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E0387" w:rsidRPr="00931E51" w:rsidRDefault="007E0387" w:rsidP="00931E51">
      <w:pPr>
        <w:pStyle w:val="p0"/>
        <w:adjustRightInd w:val="0"/>
        <w:snapToGrid w:val="0"/>
        <w:spacing w:line="360" w:lineRule="auto"/>
        <w:rPr>
          <w:rFonts w:ascii="Book Antiqua" w:hAnsi="Book Antiqua"/>
          <w:sz w:val="24"/>
          <w:szCs w:val="24"/>
        </w:rPr>
      </w:pPr>
      <w:r w:rsidRPr="00931E51">
        <w:rPr>
          <w:rFonts w:ascii="Book Antiqua" w:eastAsia="Times New Roman" w:hAnsi="Book Antiqua"/>
          <w:b/>
          <w:color w:val="0000FF"/>
          <w:sz w:val="24"/>
          <w:szCs w:val="24"/>
        </w:rPr>
        <w:t xml:space="preserve">Name of journal: </w:t>
      </w:r>
      <w:bookmarkStart w:id="0" w:name="OLE_LINK718"/>
      <w:bookmarkStart w:id="1" w:name="OLE_LINK719"/>
      <w:r w:rsidRPr="00931E51">
        <w:rPr>
          <w:rFonts w:ascii="Book Antiqua" w:eastAsia="Times New Roman" w:hAnsi="Book Antiqua"/>
          <w:b/>
          <w:sz w:val="24"/>
          <w:szCs w:val="24"/>
        </w:rPr>
        <w:t>World Journal of Gastroenterology</w:t>
      </w:r>
      <w:bookmarkEnd w:id="0"/>
      <w:bookmarkEnd w:id="1"/>
    </w:p>
    <w:p w:rsidR="007E0387" w:rsidRPr="00931E51" w:rsidRDefault="007E0387" w:rsidP="00931E51">
      <w:pPr>
        <w:adjustRightInd w:val="0"/>
        <w:snapToGrid w:val="0"/>
        <w:spacing w:line="360" w:lineRule="auto"/>
        <w:rPr>
          <w:rFonts w:ascii="Book Antiqua" w:hAnsi="Book Antiqua" w:cs="宋体"/>
          <w:b/>
          <w:i/>
          <w:sz w:val="24"/>
          <w:szCs w:val="24"/>
        </w:rPr>
      </w:pPr>
      <w:r w:rsidRPr="00931E51">
        <w:rPr>
          <w:rFonts w:ascii="Book Antiqua" w:hAnsi="Book Antiqua" w:cs="Arial"/>
          <w:b/>
          <w:color w:val="0000FF"/>
          <w:sz w:val="24"/>
          <w:szCs w:val="24"/>
        </w:rPr>
        <w:t xml:space="preserve">ESPS Manuscript NO: </w:t>
      </w:r>
      <w:r w:rsidRPr="00931E51">
        <w:rPr>
          <w:rFonts w:ascii="Book Antiqua" w:eastAsia="宋体" w:hAnsi="Book Antiqua" w:cs="Arial"/>
          <w:b/>
          <w:sz w:val="24"/>
          <w:szCs w:val="24"/>
          <w:lang w:eastAsia="zh-CN"/>
        </w:rPr>
        <w:t>10</w:t>
      </w:r>
      <w:r w:rsidR="00674A11" w:rsidRPr="00931E51">
        <w:rPr>
          <w:rFonts w:ascii="Book Antiqua" w:hAnsi="Book Antiqua" w:cs="Arial"/>
          <w:b/>
          <w:sz w:val="24"/>
          <w:szCs w:val="24"/>
        </w:rPr>
        <w:t>250</w:t>
      </w:r>
    </w:p>
    <w:p w:rsidR="007E0387" w:rsidRPr="00931E51" w:rsidRDefault="007E0387" w:rsidP="00931E51">
      <w:pPr>
        <w:suppressAutoHyphens/>
        <w:autoSpaceDE w:val="0"/>
        <w:autoSpaceDN w:val="0"/>
        <w:adjustRightInd w:val="0"/>
        <w:snapToGrid w:val="0"/>
        <w:spacing w:line="360" w:lineRule="auto"/>
        <w:rPr>
          <w:rFonts w:ascii="Book Antiqua" w:hAnsi="Book Antiqua"/>
          <w:b/>
          <w:kern w:val="0"/>
          <w:sz w:val="24"/>
          <w:szCs w:val="24"/>
        </w:rPr>
      </w:pPr>
      <w:r w:rsidRPr="00931E51">
        <w:rPr>
          <w:rFonts w:ascii="Book Antiqua" w:hAnsi="Book Antiqua"/>
          <w:b/>
          <w:color w:val="0000FF"/>
          <w:kern w:val="0"/>
          <w:sz w:val="24"/>
          <w:szCs w:val="24"/>
        </w:rPr>
        <w:t>Columns:</w:t>
      </w:r>
      <w:r w:rsidR="00066120" w:rsidRPr="00931E51">
        <w:rPr>
          <w:rFonts w:ascii="Book Antiqua" w:hAnsi="Book Antiqua"/>
          <w:b/>
          <w:color w:val="0000FF"/>
          <w:kern w:val="0"/>
          <w:sz w:val="24"/>
          <w:szCs w:val="24"/>
        </w:rPr>
        <w:t xml:space="preserve"> </w:t>
      </w:r>
      <w:r w:rsidR="00FE1415" w:rsidRPr="00931E51">
        <w:rPr>
          <w:rFonts w:ascii="Book Antiqua" w:hAnsi="Book Antiqua"/>
          <w:b/>
          <w:kern w:val="0"/>
          <w:sz w:val="24"/>
          <w:szCs w:val="24"/>
        </w:rPr>
        <w:t xml:space="preserve">RETROSPECTIVE STUDY </w:t>
      </w:r>
    </w:p>
    <w:p w:rsidR="007E0387" w:rsidRPr="00931E51" w:rsidRDefault="007E0387" w:rsidP="00931E51">
      <w:pPr>
        <w:snapToGrid w:val="0"/>
        <w:spacing w:line="360" w:lineRule="auto"/>
        <w:rPr>
          <w:rFonts w:ascii="Book Antiqua" w:eastAsia="宋体" w:hAnsi="Book Antiqua"/>
          <w:sz w:val="24"/>
          <w:szCs w:val="24"/>
          <w:lang w:eastAsia="zh-CN"/>
        </w:rPr>
      </w:pPr>
    </w:p>
    <w:p w:rsidR="00BC057C" w:rsidRPr="00931E51" w:rsidRDefault="00674A11" w:rsidP="00931E51">
      <w:pPr>
        <w:snapToGrid w:val="0"/>
        <w:spacing w:line="360" w:lineRule="auto"/>
        <w:rPr>
          <w:rFonts w:ascii="Book Antiqua" w:hAnsi="Book Antiqua"/>
          <w:b/>
          <w:sz w:val="24"/>
          <w:szCs w:val="24"/>
        </w:rPr>
      </w:pPr>
      <w:r w:rsidRPr="00931E51">
        <w:rPr>
          <w:rFonts w:ascii="Book Antiqua" w:hAnsi="Book Antiqua"/>
          <w:b/>
          <w:sz w:val="24"/>
          <w:szCs w:val="24"/>
        </w:rPr>
        <w:t>Survival following hepatectomy for advanced hepatocellular carcinoma with portal vein tumor thrombosis</w:t>
      </w:r>
    </w:p>
    <w:p w:rsidR="00BC057C" w:rsidRPr="00931E51" w:rsidRDefault="00BC057C" w:rsidP="00931E51">
      <w:pPr>
        <w:snapToGrid w:val="0"/>
        <w:spacing w:line="360" w:lineRule="auto"/>
        <w:rPr>
          <w:rFonts w:ascii="Book Antiqua" w:hAnsi="Book Antiqua"/>
          <w:b/>
          <w:sz w:val="24"/>
          <w:szCs w:val="24"/>
        </w:rPr>
      </w:pPr>
    </w:p>
    <w:p w:rsidR="00066120" w:rsidRPr="00931E51" w:rsidRDefault="00066120" w:rsidP="00931E51">
      <w:pPr>
        <w:snapToGrid w:val="0"/>
        <w:spacing w:line="360" w:lineRule="auto"/>
        <w:rPr>
          <w:rFonts w:ascii="Book Antiqua" w:eastAsiaTheme="minorEastAsia" w:hAnsi="Book Antiqua"/>
          <w:sz w:val="24"/>
          <w:szCs w:val="24"/>
          <w:lang w:eastAsia="zh-CN"/>
        </w:rPr>
      </w:pPr>
      <w:r w:rsidRPr="00931E51">
        <w:rPr>
          <w:rFonts w:ascii="Book Antiqua" w:hAnsi="Book Antiqua"/>
          <w:sz w:val="24"/>
          <w:szCs w:val="24"/>
        </w:rPr>
        <w:t xml:space="preserve">Yamamoto Y </w:t>
      </w:r>
      <w:r w:rsidRPr="00931E51">
        <w:rPr>
          <w:rFonts w:ascii="Book Antiqua" w:hAnsi="Book Antiqua"/>
          <w:i/>
          <w:sz w:val="24"/>
          <w:szCs w:val="24"/>
        </w:rPr>
        <w:t>et al</w:t>
      </w:r>
      <w:r w:rsidRPr="00931E51">
        <w:rPr>
          <w:rFonts w:ascii="Book Antiqua" w:hAnsi="Book Antiqua"/>
          <w:sz w:val="24"/>
          <w:szCs w:val="24"/>
        </w:rPr>
        <w:t xml:space="preserve">. </w:t>
      </w:r>
      <w:r w:rsidR="00674A11" w:rsidRPr="00931E51">
        <w:rPr>
          <w:rFonts w:ascii="Book Antiqua" w:hAnsi="Book Antiqua"/>
          <w:sz w:val="24"/>
          <w:szCs w:val="24"/>
        </w:rPr>
        <w:t>Hepatectomy for HCC with PVTT</w:t>
      </w:r>
    </w:p>
    <w:p w:rsidR="00FE1415" w:rsidRPr="00931E51" w:rsidRDefault="00FE1415" w:rsidP="00931E51">
      <w:pPr>
        <w:snapToGrid w:val="0"/>
        <w:spacing w:line="360" w:lineRule="auto"/>
        <w:rPr>
          <w:rFonts w:ascii="Book Antiqua" w:eastAsiaTheme="minorEastAsia" w:hAnsi="Book Antiqua"/>
          <w:sz w:val="24"/>
          <w:szCs w:val="24"/>
          <w:lang w:eastAsia="zh-CN"/>
        </w:rPr>
      </w:pPr>
    </w:p>
    <w:p w:rsidR="00947EC6" w:rsidRPr="00931E51" w:rsidRDefault="00066120" w:rsidP="00931E51">
      <w:pPr>
        <w:snapToGrid w:val="0"/>
        <w:spacing w:line="360" w:lineRule="auto"/>
        <w:rPr>
          <w:rStyle w:val="af0"/>
          <w:rFonts w:ascii="Book Antiqua" w:hAnsi="Book Antiqua"/>
          <w:sz w:val="24"/>
          <w:szCs w:val="24"/>
        </w:rPr>
      </w:pPr>
      <w:r w:rsidRPr="00931E51">
        <w:rPr>
          <w:rFonts w:ascii="Book Antiqua" w:hAnsi="Book Antiqua"/>
          <w:sz w:val="24"/>
          <w:szCs w:val="24"/>
        </w:rPr>
        <w:t xml:space="preserve">Yusuke Yamamoto, Hisashi Ikoma, Ryo Morimura, </w:t>
      </w:r>
      <w:r w:rsidR="00674A11" w:rsidRPr="00931E51">
        <w:rPr>
          <w:rFonts w:ascii="Book Antiqua" w:hAnsi="Book Antiqua"/>
          <w:sz w:val="24"/>
          <w:szCs w:val="24"/>
        </w:rPr>
        <w:t xml:space="preserve">Katsutoshi Shoda, </w:t>
      </w:r>
      <w:r w:rsidRPr="00931E51">
        <w:rPr>
          <w:rFonts w:ascii="Book Antiqua" w:hAnsi="Book Antiqua"/>
          <w:sz w:val="24"/>
          <w:szCs w:val="24"/>
        </w:rPr>
        <w:t>Hirotaka Konishi, Yasutoshi Murayama, Shuhei Komatsu, Atsushi Shiozaki, Yoshiaki Kuriu, Takeshi Kubota, Masayoshi Nakanishi, Daisuke Ichikawa, Hitoshi Fujiwara, Kazuma Okamoto, Chouhei Sakakura, Toshiya Ochiai,</w:t>
      </w:r>
      <w:r w:rsidR="006A550F">
        <w:rPr>
          <w:rFonts w:ascii="Book Antiqua" w:eastAsiaTheme="minorEastAsia" w:hAnsi="Book Antiqua" w:hint="eastAsia"/>
          <w:sz w:val="24"/>
          <w:szCs w:val="24"/>
          <w:lang w:eastAsia="zh-CN"/>
        </w:rPr>
        <w:t xml:space="preserve"> </w:t>
      </w:r>
      <w:r w:rsidRPr="00931E51">
        <w:rPr>
          <w:rFonts w:ascii="Book Antiqua" w:hAnsi="Book Antiqua"/>
          <w:sz w:val="24"/>
          <w:szCs w:val="24"/>
        </w:rPr>
        <w:t>Eigo Otsuji</w:t>
      </w:r>
    </w:p>
    <w:p w:rsidR="00947EC6" w:rsidRPr="00931E51" w:rsidRDefault="0039681E" w:rsidP="00931E51">
      <w:pPr>
        <w:adjustRightInd w:val="0"/>
        <w:snapToGrid w:val="0"/>
        <w:spacing w:line="360" w:lineRule="auto"/>
        <w:rPr>
          <w:rFonts w:ascii="Book Antiqua" w:hAnsi="Book Antiqua"/>
          <w:sz w:val="24"/>
          <w:szCs w:val="24"/>
        </w:rPr>
      </w:pPr>
      <w:bookmarkStart w:id="2" w:name="OLE_LINK422"/>
      <w:bookmarkStart w:id="3" w:name="OLE_LINK424"/>
      <w:bookmarkStart w:id="4" w:name="OLE_LINK971"/>
      <w:bookmarkStart w:id="5" w:name="OLE_LINK972"/>
      <w:bookmarkStart w:id="6" w:name="OLE_LINK973"/>
      <w:bookmarkStart w:id="7" w:name="OLE_LINK974"/>
      <w:bookmarkStart w:id="8" w:name="OLE_LINK975"/>
      <w:bookmarkStart w:id="9" w:name="OLE_LINK976"/>
      <w:bookmarkStart w:id="10" w:name="OLE_LINK977"/>
      <w:bookmarkStart w:id="11" w:name="OLE_LINK1022"/>
      <w:bookmarkStart w:id="12" w:name="OLE_LINK497"/>
      <w:bookmarkStart w:id="13" w:name="OLE_LINK498"/>
      <w:bookmarkStart w:id="14" w:name="OLE_LINK533"/>
      <w:bookmarkStart w:id="15" w:name="OLE_LINK569"/>
      <w:bookmarkStart w:id="16" w:name="OLE_LINK628"/>
      <w:bookmarkStart w:id="17" w:name="OLE_LINK654"/>
      <w:bookmarkStart w:id="18" w:name="OLE_LINK700"/>
      <w:bookmarkStart w:id="19" w:name="OLE_LINK711"/>
      <w:bookmarkStart w:id="20" w:name="OLE_LINK780"/>
      <w:bookmarkStart w:id="21" w:name="OLE_LINK816"/>
      <w:bookmarkStart w:id="22" w:name="OLE_LINK839"/>
      <w:bookmarkStart w:id="23" w:name="OLE_LINK871"/>
      <w:bookmarkStart w:id="24" w:name="OLE_LINK892"/>
      <w:bookmarkStart w:id="25" w:name="OLE_LINK922"/>
      <w:bookmarkStart w:id="26" w:name="OLE_LINK837"/>
      <w:bookmarkStart w:id="27" w:name="OLE_LINK1053"/>
      <w:bookmarkStart w:id="28" w:name="OLE_LINK1217"/>
      <w:bookmarkStart w:id="29" w:name="OLE_LINK1238"/>
      <w:bookmarkStart w:id="30" w:name="OLE_LINK1261"/>
      <w:bookmarkStart w:id="31" w:name="OLE_LINK1427"/>
      <w:bookmarkStart w:id="32" w:name="OLE_LINK1475"/>
      <w:bookmarkStart w:id="33" w:name="OLE_LINK1502"/>
      <w:bookmarkStart w:id="34" w:name="OLE_LINK289"/>
      <w:bookmarkStart w:id="35" w:name="OLE_LINK1212"/>
      <w:bookmarkStart w:id="36" w:name="OLE_LINK1333"/>
      <w:bookmarkStart w:id="37" w:name="OLE_LINK1335"/>
      <w:bookmarkStart w:id="38" w:name="OLE_LINK1336"/>
      <w:bookmarkStart w:id="39" w:name="OLE_LINK1270"/>
      <w:bookmarkStart w:id="40" w:name="OLE_LINK1404"/>
      <w:bookmarkStart w:id="41" w:name="OLE_LINK1565"/>
      <w:bookmarkStart w:id="42" w:name="OLE_LINK1636"/>
      <w:bookmarkStart w:id="43" w:name="OLE_LINK1668"/>
      <w:bookmarkStart w:id="44" w:name="OLE_LINK1682"/>
      <w:bookmarkStart w:id="45" w:name="OLE_LINK1715"/>
      <w:bookmarkStart w:id="46" w:name="OLE_LINK1724"/>
      <w:bookmarkStart w:id="47" w:name="OLE_LINK1765"/>
      <w:bookmarkStart w:id="48" w:name="OLE_LINK1791"/>
      <w:bookmarkStart w:id="49" w:name="OLE_LINK1852"/>
      <w:bookmarkStart w:id="50" w:name="OLE_LINK1911"/>
      <w:bookmarkStart w:id="51" w:name="OLE_LINK1954"/>
      <w:bookmarkStart w:id="52" w:name="OLE_LINK1992"/>
      <w:bookmarkStart w:id="53" w:name="OLE_LINK2018"/>
      <w:bookmarkStart w:id="54" w:name="OLE_LINK2033"/>
      <w:bookmarkStart w:id="55" w:name="OLE_LINK2115"/>
      <w:bookmarkStart w:id="56" w:name="OLE_LINK2166"/>
      <w:bookmarkStart w:id="57" w:name="OLE_LINK2459"/>
      <w:bookmarkStart w:id="58" w:name="OLE_LINK2255"/>
      <w:bookmarkStart w:id="59" w:name="OLE_LINK2256"/>
      <w:bookmarkStart w:id="60" w:name="OLE_LINK2303"/>
      <w:bookmarkStart w:id="61" w:name="OLE_LINK2304"/>
      <w:bookmarkStart w:id="62" w:name="OLE_LINK2305"/>
      <w:bookmarkStart w:id="63" w:name="OLE_LINK2360"/>
      <w:bookmarkStart w:id="64" w:name="OLE_LINK2371"/>
      <w:bookmarkStart w:id="65" w:name="OLE_LINK2447"/>
      <w:bookmarkStart w:id="66" w:name="OLE_LINK2508"/>
      <w:bookmarkStart w:id="67" w:name="OLE_LINK2399"/>
      <w:bookmarkStart w:id="68" w:name="OLE_LINK2416"/>
      <w:bookmarkStart w:id="69" w:name="OLE_LINK2504"/>
      <w:bookmarkStart w:id="70" w:name="OLE_LINK701"/>
      <w:r>
        <w:rPr>
          <w:rFonts w:ascii="Book Antiqua" w:hAnsi="Book Antiqua"/>
          <w:noProof/>
          <w:sz w:val="24"/>
          <w:szCs w:val="24"/>
          <w:lang w:eastAsia="zh-CN"/>
        </w:rPr>
        <mc:AlternateContent>
          <mc:Choice Requires="wps">
            <w:drawing>
              <wp:anchor distT="4294967295" distB="4294967295" distL="114300" distR="114300" simplePos="0" relativeHeight="251660288" behindDoc="0" locked="0" layoutInCell="1" allowOverlap="1">
                <wp:simplePos x="0" y="0"/>
                <wp:positionH relativeFrom="column">
                  <wp:posOffset>-13970</wp:posOffset>
                </wp:positionH>
                <wp:positionV relativeFrom="paragraph">
                  <wp:posOffset>107314</wp:posOffset>
                </wp:positionV>
                <wp:extent cx="5196840" cy="0"/>
                <wp:effectExtent l="0" t="19050" r="3810"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96840"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pt,8.45pt" to="408.1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" strokecolor="gray" strokeweight="3pt"/>
            </w:pict>
          </mc:Fallback>
        </mc:AlternateContent>
      </w:r>
    </w:p>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p w:rsidR="00066120" w:rsidRDefault="00066120" w:rsidP="00931E51">
      <w:pPr>
        <w:snapToGrid w:val="0"/>
        <w:spacing w:line="360" w:lineRule="auto"/>
        <w:rPr>
          <w:rFonts w:ascii="Book Antiqua" w:hAnsi="Book Antiqua"/>
          <w:sz w:val="24"/>
          <w:szCs w:val="24"/>
        </w:rPr>
      </w:pPr>
      <w:r w:rsidRPr="00931E51">
        <w:rPr>
          <w:rFonts w:ascii="Book Antiqua" w:eastAsia="宋体" w:hAnsi="Book Antiqua"/>
          <w:b/>
          <w:sz w:val="24"/>
          <w:szCs w:val="24"/>
          <w:lang w:eastAsia="zh-CN"/>
        </w:rPr>
        <w:t xml:space="preserve">Yusuke Yamamoto, Hisashi Ikoma, Ryo Morimura, </w:t>
      </w:r>
      <w:r w:rsidR="00674A11" w:rsidRPr="00931E51">
        <w:rPr>
          <w:rFonts w:ascii="Book Antiqua" w:hAnsi="Book Antiqua"/>
          <w:b/>
          <w:sz w:val="24"/>
          <w:szCs w:val="24"/>
        </w:rPr>
        <w:t xml:space="preserve">Katsutoshi Shoda, </w:t>
      </w:r>
      <w:r w:rsidRPr="00931E51">
        <w:rPr>
          <w:rFonts w:ascii="Book Antiqua" w:eastAsia="宋体" w:hAnsi="Book Antiqua"/>
          <w:b/>
          <w:sz w:val="24"/>
          <w:szCs w:val="24"/>
          <w:lang w:eastAsia="zh-CN"/>
        </w:rPr>
        <w:t>Hirotaka Konishi, Yasutoshi Murayama, Shuhei Komatsu, Atsushi Shiozaki, Yoshiaki Kuriu, Takeshi Kubota, Masayoshi Nakanishi, Daisuke Ichikawa, Hitoshi Fujiwara, Kazuma Okamoto, Chouhei Sakakura,</w:t>
      </w:r>
      <w:r w:rsidR="006A550F">
        <w:rPr>
          <w:rFonts w:ascii="Book Antiqua" w:eastAsia="宋体" w:hAnsi="Book Antiqua" w:hint="eastAsia"/>
          <w:b/>
          <w:sz w:val="24"/>
          <w:szCs w:val="24"/>
          <w:lang w:eastAsia="zh-CN"/>
        </w:rPr>
        <w:t xml:space="preserve"> </w:t>
      </w:r>
      <w:r w:rsidRPr="00931E51">
        <w:rPr>
          <w:rFonts w:ascii="Book Antiqua" w:eastAsia="宋体" w:hAnsi="Book Antiqua"/>
          <w:b/>
          <w:sz w:val="24"/>
          <w:szCs w:val="24"/>
          <w:lang w:eastAsia="zh-CN"/>
        </w:rPr>
        <w:t>Eigo Otsuji</w:t>
      </w:r>
      <w:r w:rsidRPr="00931E51">
        <w:rPr>
          <w:rFonts w:ascii="Book Antiqua" w:eastAsia="宋体" w:hAnsi="Book Antiqua"/>
          <w:sz w:val="24"/>
          <w:szCs w:val="24"/>
          <w:lang w:eastAsia="zh-CN"/>
        </w:rPr>
        <w:t>, Division of Digestive Surgery, Department of Surgery, Kyoto Prefectural University of Medicine,</w:t>
      </w:r>
      <w:r w:rsidR="00503F35" w:rsidRPr="00931E51">
        <w:rPr>
          <w:rFonts w:ascii="Book Antiqua" w:eastAsia="宋体" w:hAnsi="Book Antiqua"/>
          <w:sz w:val="24"/>
          <w:szCs w:val="24"/>
          <w:lang w:eastAsia="zh-CN"/>
        </w:rPr>
        <w:t xml:space="preserve"> </w:t>
      </w:r>
      <w:r w:rsidR="00503F35" w:rsidRPr="00931E51">
        <w:rPr>
          <w:rFonts w:ascii="Book Antiqua" w:hAnsi="Book Antiqua"/>
          <w:sz w:val="24"/>
          <w:szCs w:val="24"/>
        </w:rPr>
        <w:t>Kyoto 6028566</w:t>
      </w:r>
      <w:r w:rsidR="00503F35" w:rsidRPr="00931E51">
        <w:rPr>
          <w:rFonts w:ascii="Book Antiqua" w:eastAsia="宋体" w:hAnsi="Book Antiqua"/>
          <w:sz w:val="24"/>
          <w:szCs w:val="24"/>
          <w:lang w:eastAsia="zh-CN"/>
        </w:rPr>
        <w:t xml:space="preserve">, </w:t>
      </w:r>
      <w:r w:rsidR="00503F35" w:rsidRPr="00931E51">
        <w:rPr>
          <w:rFonts w:ascii="Book Antiqua" w:hAnsi="Book Antiqua"/>
          <w:sz w:val="24"/>
          <w:szCs w:val="24"/>
        </w:rPr>
        <w:t>Japan</w:t>
      </w:r>
    </w:p>
    <w:p w:rsidR="0082109C" w:rsidRPr="00AD0A1F" w:rsidRDefault="0082109C" w:rsidP="00931E51">
      <w:pPr>
        <w:snapToGrid w:val="0"/>
        <w:spacing w:line="360" w:lineRule="auto"/>
        <w:rPr>
          <w:rFonts w:ascii="Book Antiqua" w:eastAsiaTheme="minorEastAsia" w:hAnsi="Book Antiqua"/>
          <w:sz w:val="24"/>
          <w:szCs w:val="24"/>
          <w:lang w:eastAsia="zh-CN"/>
        </w:rPr>
      </w:pPr>
    </w:p>
    <w:p w:rsidR="00947EC6" w:rsidRPr="00931E51" w:rsidRDefault="00066120" w:rsidP="00931E51">
      <w:pPr>
        <w:snapToGrid w:val="0"/>
        <w:spacing w:line="360" w:lineRule="auto"/>
        <w:rPr>
          <w:rFonts w:ascii="Book Antiqua" w:eastAsia="宋体" w:hAnsi="Book Antiqua"/>
          <w:sz w:val="24"/>
          <w:szCs w:val="24"/>
          <w:lang w:eastAsia="zh-CN"/>
        </w:rPr>
      </w:pPr>
      <w:r w:rsidRPr="00931E51">
        <w:rPr>
          <w:rFonts w:ascii="Book Antiqua" w:eastAsia="宋体" w:hAnsi="Book Antiqua"/>
          <w:b/>
          <w:sz w:val="24"/>
          <w:szCs w:val="24"/>
          <w:lang w:eastAsia="zh-CN"/>
        </w:rPr>
        <w:t>Toshiya Ochiai</w:t>
      </w:r>
      <w:r w:rsidRPr="00931E51">
        <w:rPr>
          <w:rFonts w:ascii="Book Antiqua" w:eastAsia="宋体" w:hAnsi="Book Antiqua"/>
          <w:sz w:val="24"/>
          <w:szCs w:val="24"/>
          <w:lang w:eastAsia="zh-CN"/>
        </w:rPr>
        <w:t>, Department of Surgery, North Medical Center Kyoto Prefectural University of Medicine</w:t>
      </w:r>
      <w:r w:rsidR="00503F35" w:rsidRPr="00931E51">
        <w:rPr>
          <w:rFonts w:ascii="Book Antiqua" w:eastAsia="宋体" w:hAnsi="Book Antiqua"/>
          <w:sz w:val="24"/>
          <w:szCs w:val="24"/>
          <w:lang w:eastAsia="zh-CN"/>
        </w:rPr>
        <w:t xml:space="preserve">, </w:t>
      </w:r>
      <w:r w:rsidR="00503F35" w:rsidRPr="00931E51">
        <w:rPr>
          <w:rFonts w:ascii="Book Antiqua" w:hAnsi="Book Antiqua"/>
          <w:sz w:val="24"/>
          <w:szCs w:val="24"/>
        </w:rPr>
        <w:t>Kyoto 6028566</w:t>
      </w:r>
      <w:r w:rsidR="00503F35" w:rsidRPr="00931E51">
        <w:rPr>
          <w:rFonts w:ascii="Book Antiqua" w:eastAsia="宋体" w:hAnsi="Book Antiqua"/>
          <w:sz w:val="24"/>
          <w:szCs w:val="24"/>
          <w:lang w:eastAsia="zh-CN"/>
        </w:rPr>
        <w:t xml:space="preserve">, </w:t>
      </w:r>
      <w:r w:rsidR="00503F35" w:rsidRPr="00931E51">
        <w:rPr>
          <w:rFonts w:ascii="Book Antiqua" w:hAnsi="Book Antiqua"/>
          <w:sz w:val="24"/>
          <w:szCs w:val="24"/>
        </w:rPr>
        <w:t>Japan</w:t>
      </w:r>
    </w:p>
    <w:p w:rsidR="00066120" w:rsidRPr="00931E51" w:rsidRDefault="00066120" w:rsidP="00931E51">
      <w:pPr>
        <w:snapToGrid w:val="0"/>
        <w:spacing w:line="360" w:lineRule="auto"/>
        <w:rPr>
          <w:rFonts w:ascii="Book Antiqua" w:hAnsi="Book Antiqua"/>
          <w:b/>
          <w:sz w:val="24"/>
          <w:szCs w:val="24"/>
        </w:rPr>
      </w:pPr>
    </w:p>
    <w:p w:rsidR="00A031E5" w:rsidRPr="00467FD5" w:rsidRDefault="00A031E5" w:rsidP="00931E51">
      <w:pPr>
        <w:snapToGrid w:val="0"/>
        <w:spacing w:line="360" w:lineRule="auto"/>
        <w:rPr>
          <w:rFonts w:ascii="Book Antiqua" w:eastAsiaTheme="minorEastAsia" w:hAnsi="Book Antiqua"/>
          <w:b/>
          <w:sz w:val="24"/>
          <w:szCs w:val="24"/>
          <w:lang w:eastAsia="zh-CN"/>
        </w:rPr>
      </w:pPr>
      <w:r w:rsidRPr="00931E51">
        <w:rPr>
          <w:rFonts w:ascii="Book Antiqua" w:hAnsi="Book Antiqua"/>
          <w:b/>
          <w:sz w:val="24"/>
          <w:szCs w:val="24"/>
        </w:rPr>
        <w:t>Author contributions</w:t>
      </w:r>
      <w:r w:rsidRPr="00931E51">
        <w:rPr>
          <w:rFonts w:ascii="Book Antiqua" w:eastAsia="宋体" w:hAnsi="Book Antiqua"/>
          <w:b/>
          <w:sz w:val="24"/>
          <w:szCs w:val="24"/>
          <w:lang w:eastAsia="zh-CN"/>
        </w:rPr>
        <w:t xml:space="preserve">: </w:t>
      </w:r>
      <w:r w:rsidRPr="00931E51">
        <w:rPr>
          <w:rFonts w:ascii="Book Antiqua" w:hAnsi="Book Antiqua"/>
          <w:sz w:val="24"/>
          <w:szCs w:val="24"/>
        </w:rPr>
        <w:t>Yamamoto Y, Ikoma H, Morimura R, and Otsuji E designed the research; Yamamoto Y, Ikoma H, Morimura R,</w:t>
      </w:r>
      <w:r w:rsidR="00674A11" w:rsidRPr="00931E51">
        <w:rPr>
          <w:rFonts w:ascii="Book Antiqua" w:hAnsi="Book Antiqua"/>
          <w:sz w:val="24"/>
          <w:szCs w:val="24"/>
        </w:rPr>
        <w:t xml:space="preserve"> Katsutoshi S</w:t>
      </w:r>
      <w:r w:rsidRPr="00931E51">
        <w:rPr>
          <w:rFonts w:ascii="Book Antiqua" w:hAnsi="Book Antiqua"/>
          <w:sz w:val="24"/>
          <w:szCs w:val="24"/>
        </w:rPr>
        <w:t xml:space="preserve"> and Ochiai T performed the research; Yamamoto Y, Konishi H, Murayama Y, Komatsu S, Shiozaki A, Kuriu Y, Kubota T, Nakanishi M, Ichikawa D, Fu</w:t>
      </w:r>
      <w:r w:rsidR="006A550F">
        <w:rPr>
          <w:rFonts w:ascii="Book Antiqua" w:hAnsi="Book Antiqua"/>
          <w:sz w:val="24"/>
          <w:szCs w:val="24"/>
        </w:rPr>
        <w:t>jiwara H, Okamoto K, Sakakura C</w:t>
      </w:r>
      <w:r w:rsidRPr="00931E51">
        <w:rPr>
          <w:rFonts w:ascii="Book Antiqua" w:hAnsi="Book Antiqua"/>
          <w:sz w:val="24"/>
          <w:szCs w:val="24"/>
        </w:rPr>
        <w:t xml:space="preserve"> and Och</w:t>
      </w:r>
      <w:r w:rsidR="00503F35" w:rsidRPr="00931E51">
        <w:rPr>
          <w:rFonts w:ascii="Book Antiqua" w:hAnsi="Book Antiqua"/>
          <w:sz w:val="24"/>
          <w:szCs w:val="24"/>
        </w:rPr>
        <w:t>iai T contributed new reagents/</w:t>
      </w:r>
      <w:r w:rsidRPr="00931E51">
        <w:rPr>
          <w:rFonts w:ascii="Book Antiqua" w:hAnsi="Book Antiqua"/>
          <w:sz w:val="24"/>
          <w:szCs w:val="24"/>
        </w:rPr>
        <w:t xml:space="preserve">analytic tools; </w:t>
      </w:r>
      <w:r w:rsidR="006A550F">
        <w:rPr>
          <w:rFonts w:ascii="Book Antiqua" w:hAnsi="Book Antiqua"/>
          <w:sz w:val="24"/>
          <w:szCs w:val="24"/>
        </w:rPr>
        <w:t>Yamamoto Y, Ikoma H, Morimura R</w:t>
      </w:r>
      <w:r w:rsidRPr="00931E51">
        <w:rPr>
          <w:rFonts w:ascii="Book Antiqua" w:hAnsi="Book Antiqua"/>
          <w:sz w:val="24"/>
          <w:szCs w:val="24"/>
        </w:rPr>
        <w:t xml:space="preserve"> and Ochiai T analyzed th</w:t>
      </w:r>
      <w:r w:rsidR="006A550F">
        <w:rPr>
          <w:rFonts w:ascii="Book Antiqua" w:hAnsi="Book Antiqua"/>
          <w:sz w:val="24"/>
          <w:szCs w:val="24"/>
        </w:rPr>
        <w:t>e data;</w:t>
      </w:r>
      <w:r w:rsidR="006A550F">
        <w:rPr>
          <w:rFonts w:ascii="Book Antiqua" w:eastAsiaTheme="minorEastAsia" w:hAnsi="Book Antiqua" w:hint="eastAsia"/>
          <w:sz w:val="24"/>
          <w:szCs w:val="24"/>
          <w:lang w:eastAsia="zh-CN"/>
        </w:rPr>
        <w:t xml:space="preserve"> </w:t>
      </w:r>
      <w:r w:rsidR="006A550F">
        <w:rPr>
          <w:rFonts w:ascii="Book Antiqua" w:hAnsi="Book Antiqua"/>
          <w:sz w:val="24"/>
          <w:szCs w:val="24"/>
        </w:rPr>
        <w:lastRenderedPageBreak/>
        <w:t>Yamamoto Y, Ikoma H</w:t>
      </w:r>
      <w:r w:rsidRPr="00931E51">
        <w:rPr>
          <w:rFonts w:ascii="Book Antiqua" w:hAnsi="Book Antiqua"/>
          <w:sz w:val="24"/>
          <w:szCs w:val="24"/>
        </w:rPr>
        <w:t xml:space="preserve"> and Morimura R wrote the paper</w:t>
      </w:r>
      <w:r w:rsidR="00AD5660">
        <w:rPr>
          <w:rFonts w:ascii="Book Antiqua" w:eastAsiaTheme="minorEastAsia" w:hAnsi="Book Antiqua" w:hint="eastAsia"/>
          <w:sz w:val="24"/>
          <w:szCs w:val="24"/>
          <w:lang w:eastAsia="zh-CN"/>
        </w:rPr>
        <w:t>.</w:t>
      </w:r>
    </w:p>
    <w:p w:rsidR="00947EC6" w:rsidRPr="00931E51" w:rsidRDefault="00947EC6" w:rsidP="00931E51">
      <w:pPr>
        <w:snapToGrid w:val="0"/>
        <w:spacing w:line="360" w:lineRule="auto"/>
        <w:rPr>
          <w:rFonts w:ascii="Book Antiqua" w:eastAsia="宋体" w:hAnsi="Book Antiqua"/>
          <w:sz w:val="24"/>
          <w:szCs w:val="24"/>
          <w:lang w:eastAsia="zh-CN"/>
        </w:rPr>
      </w:pPr>
    </w:p>
    <w:p w:rsidR="00947EC6" w:rsidRPr="00931E51" w:rsidRDefault="00947EC6" w:rsidP="00931E51">
      <w:pPr>
        <w:snapToGrid w:val="0"/>
        <w:spacing w:line="360" w:lineRule="auto"/>
        <w:rPr>
          <w:rFonts w:ascii="Book Antiqua" w:eastAsia="宋体" w:hAnsi="Book Antiqua"/>
          <w:sz w:val="24"/>
          <w:szCs w:val="24"/>
          <w:lang w:eastAsia="zh-CN"/>
        </w:rPr>
      </w:pPr>
      <w:r w:rsidRPr="00931E51">
        <w:rPr>
          <w:rFonts w:ascii="Book Antiqua" w:eastAsia="宋体" w:hAnsi="Book Antiqua"/>
          <w:b/>
          <w:iCs/>
          <w:sz w:val="24"/>
          <w:szCs w:val="24"/>
          <w:lang w:eastAsia="zh-CN"/>
        </w:rPr>
        <w:t>C</w:t>
      </w:r>
      <w:r w:rsidR="00BC057C" w:rsidRPr="00931E51">
        <w:rPr>
          <w:rFonts w:ascii="Book Antiqua" w:hAnsi="Book Antiqua"/>
          <w:b/>
          <w:iCs/>
          <w:sz w:val="24"/>
          <w:szCs w:val="24"/>
        </w:rPr>
        <w:t>orrespondence to</w:t>
      </w:r>
      <w:r w:rsidR="00BC057C" w:rsidRPr="00931E51">
        <w:rPr>
          <w:rFonts w:ascii="Book Antiqua" w:hAnsi="Book Antiqua"/>
          <w:b/>
          <w:sz w:val="24"/>
          <w:szCs w:val="24"/>
        </w:rPr>
        <w:t>: Hisashi Ikoma, MD</w:t>
      </w:r>
      <w:r w:rsidRPr="00931E51">
        <w:rPr>
          <w:rFonts w:ascii="Book Antiqua" w:eastAsia="宋体" w:hAnsi="Book Antiqua"/>
          <w:b/>
          <w:sz w:val="24"/>
          <w:szCs w:val="24"/>
          <w:lang w:eastAsia="zh-CN"/>
        </w:rPr>
        <w:t xml:space="preserve">, </w:t>
      </w:r>
      <w:r w:rsidR="00BC057C" w:rsidRPr="00931E51">
        <w:rPr>
          <w:rFonts w:ascii="Book Antiqua" w:hAnsi="Book Antiqua"/>
          <w:sz w:val="24"/>
          <w:szCs w:val="24"/>
        </w:rPr>
        <w:t>Division of Digestive Surgery, Department of Surgery</w:t>
      </w:r>
      <w:r w:rsidRPr="00931E51">
        <w:rPr>
          <w:rFonts w:ascii="Book Antiqua" w:eastAsia="宋体" w:hAnsi="Book Antiqua"/>
          <w:sz w:val="24"/>
          <w:szCs w:val="24"/>
          <w:lang w:eastAsia="zh-CN"/>
        </w:rPr>
        <w:t>,</w:t>
      </w:r>
      <w:r w:rsidRPr="00931E51">
        <w:rPr>
          <w:rFonts w:ascii="Book Antiqua" w:eastAsia="宋体" w:hAnsi="Book Antiqua"/>
          <w:b/>
          <w:sz w:val="24"/>
          <w:szCs w:val="24"/>
          <w:lang w:eastAsia="zh-CN"/>
        </w:rPr>
        <w:t xml:space="preserve"> </w:t>
      </w:r>
      <w:r w:rsidR="00BC057C" w:rsidRPr="00931E51">
        <w:rPr>
          <w:rFonts w:ascii="Book Antiqua" w:hAnsi="Book Antiqua"/>
          <w:sz w:val="24"/>
          <w:szCs w:val="24"/>
        </w:rPr>
        <w:t>Kyoto Prefectural University of Medicine</w:t>
      </w:r>
      <w:r w:rsidRPr="00931E51">
        <w:rPr>
          <w:rFonts w:ascii="Book Antiqua" w:eastAsia="宋体" w:hAnsi="Book Antiqua"/>
          <w:sz w:val="24"/>
          <w:szCs w:val="24"/>
          <w:lang w:eastAsia="zh-CN"/>
        </w:rPr>
        <w:t>,</w:t>
      </w:r>
      <w:r w:rsidRPr="00931E51">
        <w:rPr>
          <w:rFonts w:ascii="Book Antiqua" w:eastAsia="宋体" w:hAnsi="Book Antiqua"/>
          <w:b/>
          <w:sz w:val="24"/>
          <w:szCs w:val="24"/>
          <w:lang w:eastAsia="zh-CN"/>
        </w:rPr>
        <w:t xml:space="preserve"> </w:t>
      </w:r>
      <w:r w:rsidR="00BC057C" w:rsidRPr="00931E51">
        <w:rPr>
          <w:rFonts w:ascii="Book Antiqua" w:hAnsi="Book Antiqua"/>
          <w:sz w:val="24"/>
          <w:szCs w:val="24"/>
        </w:rPr>
        <w:t>465 Kaji</w:t>
      </w:r>
      <w:r w:rsidRPr="00931E51">
        <w:rPr>
          <w:rFonts w:ascii="Book Antiqua" w:hAnsi="Book Antiqua"/>
          <w:sz w:val="24"/>
          <w:szCs w:val="24"/>
        </w:rPr>
        <w:t>i-cho, Kamigyo-ku</w:t>
      </w:r>
      <w:r w:rsidRPr="00931E51">
        <w:rPr>
          <w:rFonts w:ascii="Book Antiqua" w:eastAsia="宋体" w:hAnsi="Book Antiqua"/>
          <w:sz w:val="24"/>
          <w:szCs w:val="24"/>
          <w:lang w:eastAsia="zh-CN"/>
        </w:rPr>
        <w:t xml:space="preserve">, </w:t>
      </w:r>
      <w:r w:rsidRPr="00931E51">
        <w:rPr>
          <w:rFonts w:ascii="Book Antiqua" w:hAnsi="Book Antiqua"/>
          <w:sz w:val="24"/>
          <w:szCs w:val="24"/>
        </w:rPr>
        <w:t>Kyoto 6028566</w:t>
      </w:r>
      <w:r w:rsidRPr="00931E51">
        <w:rPr>
          <w:rFonts w:ascii="Book Antiqua" w:eastAsia="宋体" w:hAnsi="Book Antiqua"/>
          <w:sz w:val="24"/>
          <w:szCs w:val="24"/>
          <w:lang w:eastAsia="zh-CN"/>
        </w:rPr>
        <w:t xml:space="preserve">, </w:t>
      </w:r>
      <w:r w:rsidR="00BC057C" w:rsidRPr="00931E51">
        <w:rPr>
          <w:rFonts w:ascii="Book Antiqua" w:hAnsi="Book Antiqua"/>
          <w:sz w:val="24"/>
          <w:szCs w:val="24"/>
        </w:rPr>
        <w:t>J</w:t>
      </w:r>
      <w:r w:rsidRPr="00931E51">
        <w:rPr>
          <w:rFonts w:ascii="Book Antiqua" w:hAnsi="Book Antiqua"/>
          <w:sz w:val="24"/>
          <w:szCs w:val="24"/>
        </w:rPr>
        <w:t>apan</w:t>
      </w:r>
      <w:r w:rsidRPr="00931E51">
        <w:rPr>
          <w:rFonts w:ascii="Book Antiqua" w:eastAsia="宋体" w:hAnsi="Book Antiqua"/>
          <w:sz w:val="24"/>
          <w:szCs w:val="24"/>
          <w:lang w:eastAsia="zh-CN"/>
        </w:rPr>
        <w:t>.</w:t>
      </w:r>
      <w:r w:rsidRPr="00931E51">
        <w:rPr>
          <w:rFonts w:ascii="Book Antiqua" w:hAnsi="Book Antiqua"/>
          <w:sz w:val="24"/>
          <w:szCs w:val="24"/>
        </w:rPr>
        <w:t xml:space="preserve"> </w:t>
      </w:r>
      <w:hyperlink r:id="rId9" w:history="1">
        <w:r w:rsidRPr="00931E51">
          <w:rPr>
            <w:rStyle w:val="a3"/>
            <w:rFonts w:ascii="Book Antiqua" w:hAnsi="Book Antiqua"/>
            <w:color w:val="auto"/>
            <w:sz w:val="24"/>
            <w:szCs w:val="24"/>
            <w:u w:val="none"/>
          </w:rPr>
          <w:t>ikoma@koto.kpu-m.ac.jp</w:t>
        </w:r>
      </w:hyperlink>
    </w:p>
    <w:p w:rsidR="00947EC6" w:rsidRPr="00931E51" w:rsidRDefault="00947EC6" w:rsidP="00931E51">
      <w:pPr>
        <w:autoSpaceDE w:val="0"/>
        <w:autoSpaceDN w:val="0"/>
        <w:adjustRightInd w:val="0"/>
        <w:snapToGrid w:val="0"/>
        <w:spacing w:line="360" w:lineRule="auto"/>
        <w:rPr>
          <w:rFonts w:ascii="Book Antiqua" w:eastAsiaTheme="minorEastAsia" w:hAnsi="Book Antiqua"/>
          <w:sz w:val="24"/>
          <w:szCs w:val="24"/>
          <w:lang w:eastAsia="zh-CN"/>
        </w:rPr>
      </w:pPr>
      <w:r w:rsidRPr="00931E51">
        <w:rPr>
          <w:rFonts w:ascii="Book Antiqua" w:hAnsi="Book Antiqua"/>
          <w:b/>
          <w:bCs/>
          <w:kern w:val="0"/>
          <w:sz w:val="24"/>
          <w:szCs w:val="24"/>
        </w:rPr>
        <w:t xml:space="preserve">Telephone: </w:t>
      </w:r>
      <w:bookmarkStart w:id="71" w:name="OLE_LINK1415"/>
      <w:bookmarkStart w:id="72" w:name="OLE_LINK1416"/>
      <w:bookmarkStart w:id="73" w:name="OLE_LINK1417"/>
      <w:r w:rsidRPr="00931E51">
        <w:rPr>
          <w:rFonts w:ascii="Book Antiqua" w:hAnsi="Book Antiqua"/>
          <w:kern w:val="0"/>
          <w:sz w:val="24"/>
          <w:szCs w:val="24"/>
        </w:rPr>
        <w:t>+</w:t>
      </w:r>
      <w:bookmarkStart w:id="74" w:name="OLE_LINK42"/>
      <w:bookmarkStart w:id="75" w:name="OLE_LINK128"/>
      <w:bookmarkStart w:id="76" w:name="OLE_LINK440"/>
      <w:bookmarkStart w:id="77" w:name="OLE_LINK951"/>
      <w:bookmarkStart w:id="78" w:name="OLE_LINK955"/>
      <w:bookmarkEnd w:id="71"/>
      <w:bookmarkEnd w:id="72"/>
      <w:bookmarkEnd w:id="73"/>
      <w:r w:rsidRPr="00931E51">
        <w:rPr>
          <w:rFonts w:ascii="Book Antiqua" w:hAnsi="Book Antiqua"/>
          <w:sz w:val="24"/>
          <w:szCs w:val="24"/>
        </w:rPr>
        <w:t>81-75-2515527</w:t>
      </w:r>
      <w:r w:rsidR="00A031E5" w:rsidRPr="00931E51">
        <w:rPr>
          <w:rFonts w:ascii="Book Antiqua" w:eastAsia="宋体" w:hAnsi="Book Antiqua"/>
          <w:sz w:val="24"/>
          <w:szCs w:val="24"/>
          <w:lang w:eastAsia="zh-CN"/>
        </w:rPr>
        <w:t xml:space="preserve"> </w:t>
      </w:r>
      <w:r w:rsidRPr="00931E51">
        <w:rPr>
          <w:rFonts w:ascii="Book Antiqua" w:eastAsia="宋体" w:hAnsi="Book Antiqua"/>
          <w:sz w:val="24"/>
          <w:szCs w:val="24"/>
          <w:lang w:eastAsia="zh-CN"/>
        </w:rPr>
        <w:t xml:space="preserve"> </w:t>
      </w:r>
      <w:r w:rsidRPr="00931E51">
        <w:rPr>
          <w:rFonts w:ascii="Book Antiqua" w:hAnsi="Book Antiqua"/>
          <w:b/>
          <w:bCs/>
          <w:kern w:val="0"/>
          <w:sz w:val="24"/>
          <w:szCs w:val="24"/>
        </w:rPr>
        <w:t>Fax:</w:t>
      </w:r>
      <w:r w:rsidRPr="00931E51">
        <w:rPr>
          <w:rFonts w:ascii="Book Antiqua" w:hAnsi="Book Antiqua"/>
          <w:kern w:val="0"/>
          <w:sz w:val="24"/>
          <w:szCs w:val="24"/>
        </w:rPr>
        <w:t xml:space="preserve"> +</w:t>
      </w:r>
      <w:bookmarkEnd w:id="74"/>
      <w:bookmarkEnd w:id="75"/>
      <w:bookmarkEnd w:id="76"/>
      <w:r w:rsidRPr="00931E51">
        <w:rPr>
          <w:rFonts w:ascii="Book Antiqua" w:hAnsi="Book Antiqua"/>
          <w:sz w:val="24"/>
          <w:szCs w:val="24"/>
        </w:rPr>
        <w:t>81-75-2515522</w:t>
      </w:r>
    </w:p>
    <w:p w:rsidR="00503F35" w:rsidRPr="00931E51" w:rsidRDefault="00503F35" w:rsidP="00931E51">
      <w:pPr>
        <w:autoSpaceDE w:val="0"/>
        <w:autoSpaceDN w:val="0"/>
        <w:adjustRightInd w:val="0"/>
        <w:snapToGrid w:val="0"/>
        <w:spacing w:line="360" w:lineRule="auto"/>
        <w:rPr>
          <w:rFonts w:ascii="Book Antiqua" w:eastAsiaTheme="minorEastAsia" w:hAnsi="Book Antiqua"/>
          <w:kern w:val="0"/>
          <w:sz w:val="24"/>
          <w:szCs w:val="24"/>
          <w:lang w:eastAsia="zh-CN"/>
        </w:rPr>
      </w:pPr>
    </w:p>
    <w:p w:rsidR="00947EC6" w:rsidRPr="00931E51" w:rsidRDefault="00947EC6" w:rsidP="00931E51">
      <w:pPr>
        <w:adjustRightInd w:val="0"/>
        <w:snapToGrid w:val="0"/>
        <w:spacing w:line="360" w:lineRule="auto"/>
        <w:rPr>
          <w:rFonts w:ascii="Book Antiqua" w:hAnsi="Book Antiqua"/>
          <w:sz w:val="24"/>
          <w:szCs w:val="24"/>
        </w:rPr>
      </w:pPr>
      <w:bookmarkStart w:id="79" w:name="OLE_LINK25"/>
      <w:bookmarkStart w:id="80" w:name="OLE_LINK26"/>
      <w:bookmarkStart w:id="81" w:name="OLE_LINK145"/>
      <w:bookmarkStart w:id="82" w:name="OLE_LINK215"/>
      <w:bookmarkStart w:id="83" w:name="OLE_LINK352"/>
      <w:bookmarkStart w:id="84" w:name="OLE_LINK364"/>
      <w:bookmarkStart w:id="85" w:name="OLE_LINK383"/>
      <w:bookmarkStart w:id="86" w:name="OLE_LINK361"/>
      <w:bookmarkStart w:id="87" w:name="OLE_LINK444"/>
      <w:bookmarkStart w:id="88" w:name="OLE_LINK501"/>
      <w:bookmarkStart w:id="89" w:name="OLE_LINK572"/>
      <w:bookmarkStart w:id="90" w:name="OLE_LINK573"/>
      <w:bookmarkStart w:id="91" w:name="OLE_LINK756"/>
      <w:bookmarkStart w:id="92" w:name="OLE_LINK757"/>
      <w:bookmarkStart w:id="93" w:name="OLE_LINK805"/>
      <w:bookmarkStart w:id="94" w:name="OLE_LINK806"/>
      <w:bookmarkStart w:id="95" w:name="OLE_LINK958"/>
      <w:bookmarkStart w:id="96" w:name="OLE_LINK1018"/>
      <w:bookmarkStart w:id="97" w:name="OLE_LINK1059"/>
      <w:bookmarkStart w:id="98" w:name="OLE_LINK1122"/>
      <w:bookmarkStart w:id="99" w:name="OLE_LINK1123"/>
      <w:bookmarkStart w:id="100" w:name="OLE_LINK1402"/>
      <w:bookmarkStart w:id="101" w:name="OLE_LINK1750"/>
      <w:bookmarkStart w:id="102" w:name="OLE_LINK1751"/>
      <w:bookmarkStart w:id="103" w:name="OLE_LINK1832"/>
      <w:bookmarkStart w:id="104" w:name="OLE_LINK1878"/>
      <w:bookmarkStart w:id="105" w:name="OLE_LINK1917"/>
      <w:bookmarkStart w:id="106" w:name="OLE_LINK1918"/>
      <w:bookmarkStart w:id="107" w:name="OLE_LINK1985"/>
      <w:bookmarkStart w:id="108" w:name="OLE_LINK1986"/>
      <w:bookmarkStart w:id="109" w:name="OLE_LINK1927"/>
      <w:bookmarkStart w:id="110" w:name="OLE_LINK1928"/>
      <w:bookmarkStart w:id="111" w:name="OLE_LINK2044"/>
      <w:bookmarkStart w:id="112" w:name="OLE_LINK2352"/>
      <w:bookmarkStart w:id="113" w:name="OLE_LINK2220"/>
      <w:bookmarkStart w:id="114" w:name="OLE_LINK2344"/>
      <w:bookmarkStart w:id="115" w:name="OLE_LINK2347"/>
      <w:bookmarkStart w:id="116" w:name="OLE_LINK2626"/>
      <w:bookmarkStart w:id="117" w:name="OLE_LINK2390"/>
      <w:bookmarkStart w:id="118" w:name="OLE_LINK2752"/>
      <w:bookmarkStart w:id="119" w:name="OLE_LINK2753"/>
      <w:bookmarkStart w:id="120" w:name="OLE_LINK2855"/>
      <w:bookmarkStart w:id="121" w:name="OLE_LINK2992"/>
      <w:bookmarkStart w:id="122" w:name="OLE_LINK3241"/>
      <w:bookmarkStart w:id="123" w:name="OLE_LINK2682"/>
      <w:r w:rsidRPr="00931E51">
        <w:rPr>
          <w:rFonts w:ascii="Book Antiqua" w:hAnsi="Book Antiqua"/>
          <w:b/>
          <w:sz w:val="24"/>
          <w:szCs w:val="24"/>
        </w:rPr>
        <w:t>Received:</w:t>
      </w:r>
      <w:r w:rsidR="00066120" w:rsidRPr="00931E51">
        <w:rPr>
          <w:rFonts w:ascii="Book Antiqua" w:hAnsi="Book Antiqua"/>
          <w:sz w:val="24"/>
          <w:szCs w:val="24"/>
        </w:rPr>
        <w:t xml:space="preserve"> </w:t>
      </w:r>
      <w:r w:rsidR="00674A11" w:rsidRPr="00931E51">
        <w:rPr>
          <w:rFonts w:ascii="Book Antiqua" w:hAnsi="Book Antiqua"/>
          <w:sz w:val="24"/>
          <w:szCs w:val="24"/>
        </w:rPr>
        <w:t>Mar 29</w:t>
      </w:r>
      <w:r w:rsidR="00066120" w:rsidRPr="00931E51">
        <w:rPr>
          <w:rFonts w:ascii="Book Antiqua" w:hAnsi="Book Antiqua"/>
          <w:sz w:val="24"/>
          <w:szCs w:val="24"/>
        </w:rPr>
        <w:t>, 2014</w:t>
      </w:r>
      <w:r w:rsidR="007372CA">
        <w:rPr>
          <w:rFonts w:ascii="Book Antiqua" w:eastAsiaTheme="minorEastAsia" w:hAnsi="Book Antiqua" w:hint="eastAsia"/>
          <w:b/>
          <w:sz w:val="24"/>
          <w:szCs w:val="24"/>
          <w:lang w:eastAsia="zh-CN"/>
        </w:rPr>
        <w:t xml:space="preserve">  </w:t>
      </w:r>
      <w:r w:rsidRPr="00931E51">
        <w:rPr>
          <w:rFonts w:ascii="Book Antiqua" w:hAnsi="Book Antiqua"/>
          <w:b/>
          <w:sz w:val="24"/>
          <w:szCs w:val="24"/>
        </w:rPr>
        <w:t>Revised:</w:t>
      </w:r>
      <w:bookmarkEnd w:id="79"/>
      <w:bookmarkEnd w:id="80"/>
      <w:r w:rsidR="00A031E5" w:rsidRPr="00931E51">
        <w:rPr>
          <w:rFonts w:ascii="Book Antiqua" w:hAnsi="Book Antiqua"/>
          <w:b/>
          <w:sz w:val="24"/>
          <w:szCs w:val="24"/>
        </w:rPr>
        <w:t xml:space="preserve"> </w:t>
      </w:r>
      <w:bookmarkStart w:id="124" w:name="OLE_LINK103"/>
      <w:bookmarkStart w:id="125" w:name="OLE_LINK104"/>
      <w:bookmarkStart w:id="126" w:name="OLE_LINK69"/>
      <w:bookmarkStart w:id="127" w:name="OLE_LINK70"/>
      <w:r w:rsidR="00AD0A1F">
        <w:rPr>
          <w:rFonts w:ascii="Book Antiqua" w:eastAsiaTheme="minorEastAsia" w:hAnsi="Book Antiqua" w:hint="eastAsia"/>
          <w:sz w:val="24"/>
          <w:szCs w:val="24"/>
          <w:lang w:eastAsia="zh-CN"/>
        </w:rPr>
        <w:t>June</w:t>
      </w:r>
      <w:r w:rsidR="00AD0A1F">
        <w:rPr>
          <w:rFonts w:ascii="Book Antiqua" w:hAnsi="Book Antiqua"/>
          <w:sz w:val="24"/>
          <w:szCs w:val="24"/>
        </w:rPr>
        <w:t xml:space="preserve"> </w:t>
      </w:r>
      <w:r w:rsidR="00674A11" w:rsidRPr="00931E51">
        <w:rPr>
          <w:rFonts w:ascii="Book Antiqua" w:hAnsi="Book Antiqua"/>
          <w:sz w:val="24"/>
          <w:szCs w:val="24"/>
        </w:rPr>
        <w:t>7</w:t>
      </w:r>
      <w:r w:rsidR="00066120" w:rsidRPr="00931E51">
        <w:rPr>
          <w:rFonts w:ascii="Book Antiqua" w:hAnsi="Book Antiqua"/>
          <w:sz w:val="24"/>
          <w:szCs w:val="24"/>
        </w:rPr>
        <w:t>, 2014</w:t>
      </w:r>
    </w:p>
    <w:p w:rsidR="00FE3B69" w:rsidRDefault="00947EC6" w:rsidP="00FE3B69">
      <w:pPr>
        <w:rPr>
          <w:rFonts w:ascii="Book Antiqua" w:hAnsi="Book Antiqua"/>
          <w:color w:val="000000"/>
          <w:sz w:val="24"/>
        </w:rPr>
      </w:pPr>
      <w:bookmarkStart w:id="128" w:name="OLE_LINK303"/>
      <w:bookmarkStart w:id="129" w:name="OLE_LINK304"/>
      <w:bookmarkStart w:id="130" w:name="OLE_LINK1382"/>
      <w:bookmarkStart w:id="131" w:name="OLE_LINK2188"/>
      <w:bookmarkStart w:id="132" w:name="OLE_LINK2189"/>
      <w:bookmarkStart w:id="133" w:name="OLE_LINK2615"/>
      <w:r w:rsidRPr="00931E51">
        <w:rPr>
          <w:rFonts w:ascii="Book Antiqua" w:hAnsi="Book Antiqua"/>
          <w:b/>
          <w:sz w:val="24"/>
          <w:szCs w:val="24"/>
        </w:rPr>
        <w:t>Accepted:</w:t>
      </w:r>
      <w:bookmarkStart w:id="134" w:name="OLE_LINK1"/>
      <w:bookmarkStart w:id="135" w:name="OLE_LINK2"/>
      <w:bookmarkStart w:id="136" w:name="OLE_LINK3"/>
      <w:bookmarkStart w:id="137" w:name="OLE_LINK4"/>
      <w:bookmarkStart w:id="138" w:name="OLE_LINK5"/>
      <w:bookmarkStart w:id="139" w:name="OLE_LINK6"/>
      <w:bookmarkStart w:id="140" w:name="OLE_LINK7"/>
      <w:bookmarkStart w:id="141" w:name="OLE_LINK9"/>
      <w:bookmarkStart w:id="142" w:name="OLE_LINK10"/>
      <w:bookmarkStart w:id="143" w:name="OLE_LINK13"/>
      <w:bookmarkStart w:id="144" w:name="OLE_LINK14"/>
      <w:bookmarkStart w:id="145" w:name="OLE_LINK17"/>
      <w:bookmarkStart w:id="146" w:name="OLE_LINK18"/>
      <w:bookmarkStart w:id="147" w:name="OLE_LINK19"/>
      <w:bookmarkStart w:id="148" w:name="OLE_LINK22"/>
      <w:bookmarkStart w:id="149" w:name="OLE_LINK24"/>
      <w:bookmarkStart w:id="150" w:name="OLE_LINK27"/>
      <w:bookmarkStart w:id="151" w:name="OLE_LINK28"/>
      <w:bookmarkStart w:id="152" w:name="OLE_LINK29"/>
      <w:bookmarkStart w:id="153" w:name="OLE_LINK30"/>
      <w:bookmarkStart w:id="154" w:name="OLE_LINK31"/>
      <w:bookmarkStart w:id="155" w:name="OLE_LINK32"/>
      <w:bookmarkStart w:id="156" w:name="OLE_LINK34"/>
      <w:bookmarkStart w:id="157" w:name="OLE_LINK36"/>
      <w:bookmarkStart w:id="158" w:name="OLE_LINK37"/>
      <w:bookmarkStart w:id="159" w:name="OLE_LINK38"/>
      <w:bookmarkStart w:id="160" w:name="OLE_LINK41"/>
      <w:r w:rsidR="00FE3B69" w:rsidRPr="00FE3B69">
        <w:rPr>
          <w:rFonts w:ascii="Book Antiqua" w:hAnsi="Book Antiqua"/>
          <w:color w:val="000000"/>
          <w:sz w:val="24"/>
        </w:rPr>
        <w:t xml:space="preserve"> </w:t>
      </w:r>
      <w:r w:rsidR="00FE3B69">
        <w:rPr>
          <w:rFonts w:ascii="Book Antiqua" w:hAnsi="Book Antiqua"/>
          <w:color w:val="000000"/>
          <w:sz w:val="24"/>
        </w:rPr>
        <w:t>July 11, 2014</w:t>
      </w:r>
    </w:p>
    <w:p w:rsidR="00947EC6" w:rsidRPr="00931E51" w:rsidRDefault="00A031E5" w:rsidP="00931E51">
      <w:pPr>
        <w:adjustRightInd w:val="0"/>
        <w:snapToGrid w:val="0"/>
        <w:spacing w:line="360" w:lineRule="auto"/>
        <w:rPr>
          <w:rFonts w:ascii="Book Antiqua" w:hAnsi="Book Antiqua"/>
          <w:b/>
          <w:sz w:val="24"/>
          <w:szCs w:val="24"/>
        </w:rPr>
      </w:pPr>
      <w:bookmarkStart w:id="161" w:name="_GoBack"/>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r w:rsidRPr="00931E51">
        <w:rPr>
          <w:rFonts w:ascii="Book Antiqua" w:hAnsi="Book Antiqua"/>
          <w:b/>
          <w:sz w:val="24"/>
          <w:szCs w:val="24"/>
        </w:rPr>
        <w:t xml:space="preserve"> </w:t>
      </w:r>
    </w:p>
    <w:p w:rsidR="00A031E5" w:rsidRPr="00931E51" w:rsidRDefault="00947EC6" w:rsidP="00931E51">
      <w:pPr>
        <w:adjustRightInd w:val="0"/>
        <w:snapToGrid w:val="0"/>
        <w:spacing w:line="360" w:lineRule="auto"/>
        <w:rPr>
          <w:rFonts w:ascii="Book Antiqua" w:hAnsi="Book Antiqua"/>
          <w:b/>
          <w:sz w:val="24"/>
          <w:szCs w:val="24"/>
        </w:rPr>
      </w:pPr>
      <w:r w:rsidRPr="00931E51">
        <w:rPr>
          <w:rFonts w:ascii="Book Antiqua" w:hAnsi="Book Antiqua"/>
          <w:b/>
          <w:sz w:val="24"/>
          <w:szCs w:val="24"/>
        </w:rPr>
        <w:t xml:space="preserve">Published online: </w:t>
      </w:r>
      <w:bookmarkEnd w:id="77"/>
      <w:bookmarkEnd w:id="78"/>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p>
    <w:p w:rsidR="00A031E5" w:rsidRPr="00931E51" w:rsidRDefault="00A031E5" w:rsidP="00931E51">
      <w:pPr>
        <w:snapToGrid w:val="0"/>
        <w:spacing w:line="360" w:lineRule="auto"/>
        <w:rPr>
          <w:rFonts w:ascii="Book Antiqua" w:eastAsia="宋体" w:hAnsi="Book Antiqua"/>
          <w:sz w:val="24"/>
          <w:szCs w:val="24"/>
          <w:lang w:eastAsia="zh-CN"/>
        </w:rPr>
      </w:pPr>
    </w:p>
    <w:p w:rsidR="00BC057C" w:rsidRPr="00931E51" w:rsidRDefault="00BC057C" w:rsidP="00931E51">
      <w:pPr>
        <w:widowControl/>
        <w:snapToGrid w:val="0"/>
        <w:spacing w:line="360" w:lineRule="auto"/>
        <w:rPr>
          <w:rFonts w:ascii="Book Antiqua" w:hAnsi="Book Antiqua"/>
          <w:b/>
          <w:sz w:val="24"/>
          <w:szCs w:val="24"/>
        </w:rPr>
      </w:pPr>
      <w:r w:rsidRPr="00931E51">
        <w:rPr>
          <w:rFonts w:ascii="Book Antiqua" w:hAnsi="Book Antiqua"/>
          <w:b/>
          <w:sz w:val="24"/>
          <w:szCs w:val="24"/>
        </w:rPr>
        <w:t>Abstract</w:t>
      </w:r>
    </w:p>
    <w:p w:rsidR="00A031E5" w:rsidRPr="00931E51" w:rsidRDefault="00A031E5" w:rsidP="00931E51">
      <w:pPr>
        <w:widowControl/>
        <w:snapToGrid w:val="0"/>
        <w:spacing w:line="360" w:lineRule="auto"/>
        <w:rPr>
          <w:rFonts w:ascii="Book Antiqua" w:eastAsia="宋体" w:hAnsi="Book Antiqua"/>
          <w:sz w:val="24"/>
          <w:szCs w:val="24"/>
          <w:lang w:eastAsia="zh-CN"/>
        </w:rPr>
      </w:pPr>
      <w:bookmarkStart w:id="162" w:name="OLE_LINK305"/>
      <w:bookmarkStart w:id="163" w:name="OLE_LINK306"/>
      <w:bookmarkStart w:id="164" w:name="OLE_LINK789"/>
      <w:bookmarkStart w:id="165" w:name="OLE_LINK2634"/>
      <w:r w:rsidRPr="00931E51">
        <w:rPr>
          <w:rFonts w:ascii="Book Antiqua" w:hAnsi="Book Antiqua" w:cs="Arial"/>
          <w:b/>
          <w:sz w:val="24"/>
          <w:szCs w:val="24"/>
        </w:rPr>
        <w:t>AIM</w:t>
      </w:r>
      <w:bookmarkEnd w:id="162"/>
      <w:bookmarkEnd w:id="163"/>
      <w:bookmarkEnd w:id="164"/>
      <w:bookmarkEnd w:id="165"/>
      <w:r w:rsidRPr="00931E51">
        <w:rPr>
          <w:rFonts w:ascii="Book Antiqua" w:eastAsia="宋体" w:hAnsi="Book Antiqua" w:cs="Arial"/>
          <w:b/>
          <w:sz w:val="24"/>
          <w:szCs w:val="24"/>
          <w:lang w:eastAsia="zh-CN"/>
        </w:rPr>
        <w:t>:</w:t>
      </w:r>
      <w:r w:rsidRPr="00931E51">
        <w:rPr>
          <w:rFonts w:ascii="Book Antiqua" w:hAnsi="Book Antiqua"/>
          <w:b/>
          <w:sz w:val="24"/>
          <w:szCs w:val="24"/>
        </w:rPr>
        <w:t xml:space="preserve"> </w:t>
      </w:r>
      <w:r w:rsidR="008C22BE" w:rsidRPr="00931E51">
        <w:rPr>
          <w:rFonts w:ascii="Book Antiqua" w:hAnsi="Book Antiqua"/>
          <w:sz w:val="24"/>
          <w:szCs w:val="24"/>
        </w:rPr>
        <w:t xml:space="preserve">To analyze the results of hepatocellular carcinoma (HCC) patients with portal vein tumor thrombosis (PVTT) and to evaluate the American Joint Committee on Cancer (AJCC) </w:t>
      </w:r>
      <w:r w:rsidR="00053A53" w:rsidRPr="00931E51">
        <w:rPr>
          <w:rFonts w:ascii="Book Antiqua" w:hAnsi="Book Antiqua"/>
          <w:sz w:val="24"/>
          <w:szCs w:val="24"/>
        </w:rPr>
        <w:t>tumor</w:t>
      </w:r>
      <w:r w:rsidR="00C47E91">
        <w:rPr>
          <w:rFonts w:ascii="Book Antiqua" w:hAnsi="Book Antiqua"/>
          <w:sz w:val="24"/>
          <w:szCs w:val="24"/>
        </w:rPr>
        <w:t>-</w:t>
      </w:r>
      <w:r w:rsidR="00053A53" w:rsidRPr="00931E51">
        <w:rPr>
          <w:rFonts w:ascii="Book Antiqua" w:hAnsi="Book Antiqua"/>
          <w:sz w:val="24"/>
          <w:szCs w:val="24"/>
        </w:rPr>
        <w:t>node</w:t>
      </w:r>
      <w:r w:rsidR="00C47E91">
        <w:rPr>
          <w:rFonts w:ascii="Book Antiqua" w:hAnsi="Book Antiqua"/>
          <w:sz w:val="24"/>
          <w:szCs w:val="24"/>
        </w:rPr>
        <w:t>-</w:t>
      </w:r>
      <w:r w:rsidR="00053A53" w:rsidRPr="00931E51">
        <w:rPr>
          <w:rFonts w:ascii="Book Antiqua" w:hAnsi="Book Antiqua"/>
          <w:sz w:val="24"/>
          <w:szCs w:val="24"/>
        </w:rPr>
        <w:t xml:space="preserve">metastasis </w:t>
      </w:r>
      <w:r w:rsidR="00053A53" w:rsidRPr="00931E51">
        <w:rPr>
          <w:rFonts w:ascii="Book Antiqua" w:eastAsiaTheme="minorEastAsia" w:hAnsi="Book Antiqua"/>
          <w:sz w:val="24"/>
          <w:szCs w:val="24"/>
          <w:lang w:eastAsia="zh-CN"/>
        </w:rPr>
        <w:t>(</w:t>
      </w:r>
      <w:r w:rsidR="008C22BE" w:rsidRPr="00931E51">
        <w:rPr>
          <w:rFonts w:ascii="Book Antiqua" w:hAnsi="Book Antiqua"/>
          <w:sz w:val="24"/>
          <w:szCs w:val="24"/>
        </w:rPr>
        <w:t>TNM</w:t>
      </w:r>
      <w:r w:rsidR="00053A53" w:rsidRPr="00931E51">
        <w:rPr>
          <w:rFonts w:ascii="Book Antiqua" w:eastAsiaTheme="minorEastAsia" w:hAnsi="Book Antiqua"/>
          <w:sz w:val="24"/>
          <w:szCs w:val="24"/>
          <w:lang w:eastAsia="zh-CN"/>
        </w:rPr>
        <w:t>)</w:t>
      </w:r>
      <w:r w:rsidR="008C22BE" w:rsidRPr="00931E51">
        <w:rPr>
          <w:rFonts w:ascii="Book Antiqua" w:hAnsi="Book Antiqua"/>
          <w:sz w:val="24"/>
          <w:szCs w:val="24"/>
        </w:rPr>
        <w:t xml:space="preserve"> staging system.</w:t>
      </w:r>
    </w:p>
    <w:p w:rsidR="00A031E5" w:rsidRPr="00931E51" w:rsidRDefault="00A031E5" w:rsidP="00931E51">
      <w:pPr>
        <w:widowControl/>
        <w:snapToGrid w:val="0"/>
        <w:spacing w:line="360" w:lineRule="auto"/>
        <w:rPr>
          <w:rFonts w:ascii="Book Antiqua" w:eastAsia="宋体" w:hAnsi="Book Antiqua"/>
          <w:sz w:val="24"/>
          <w:szCs w:val="24"/>
          <w:lang w:eastAsia="zh-CN"/>
        </w:rPr>
      </w:pPr>
    </w:p>
    <w:p w:rsidR="00BC057C" w:rsidRPr="00931E51" w:rsidRDefault="00A031E5" w:rsidP="00931E51">
      <w:pPr>
        <w:widowControl/>
        <w:snapToGrid w:val="0"/>
        <w:spacing w:line="360" w:lineRule="auto"/>
        <w:rPr>
          <w:rFonts w:ascii="Book Antiqua" w:eastAsia="宋体" w:hAnsi="Book Antiqua"/>
          <w:sz w:val="24"/>
          <w:szCs w:val="24"/>
          <w:lang w:eastAsia="zh-CN"/>
        </w:rPr>
      </w:pPr>
      <w:r w:rsidRPr="00931E51">
        <w:rPr>
          <w:rFonts w:ascii="Book Antiqua" w:hAnsi="Book Antiqua"/>
          <w:b/>
          <w:sz w:val="24"/>
          <w:szCs w:val="24"/>
        </w:rPr>
        <w:t>METHODS:</w:t>
      </w:r>
      <w:r w:rsidR="00053A53" w:rsidRPr="00931E51">
        <w:rPr>
          <w:rFonts w:ascii="Book Antiqua" w:eastAsiaTheme="minorEastAsia" w:hAnsi="Book Antiqua"/>
          <w:sz w:val="24"/>
          <w:szCs w:val="24"/>
          <w:lang w:eastAsia="zh-CN"/>
        </w:rPr>
        <w:t xml:space="preserve"> </w:t>
      </w:r>
      <w:r w:rsidR="008C22BE" w:rsidRPr="00931E51">
        <w:rPr>
          <w:rFonts w:ascii="Book Antiqua" w:hAnsi="Book Antiqua"/>
          <w:sz w:val="24"/>
          <w:szCs w:val="24"/>
        </w:rPr>
        <w:t>We retrospectively analyzed 372 patients with HCC who underwent hepatectomy between 1980 and 2009.</w:t>
      </w:r>
      <w:r w:rsidR="00C81F95" w:rsidRPr="00931E51">
        <w:rPr>
          <w:rFonts w:ascii="Book Antiqua" w:hAnsi="Book Antiqua"/>
          <w:sz w:val="24"/>
          <w:szCs w:val="24"/>
        </w:rPr>
        <w:t xml:space="preserve"> We studied the results of HCC patients with PVTT and to evaluate the AJCC TNM staging system (7</w:t>
      </w:r>
      <w:r w:rsidR="00C81F95" w:rsidRPr="00931E51">
        <w:rPr>
          <w:rFonts w:ascii="Book Antiqua" w:hAnsi="Book Antiqua"/>
          <w:sz w:val="24"/>
          <w:szCs w:val="24"/>
          <w:vertAlign w:val="superscript"/>
        </w:rPr>
        <w:t>th</w:t>
      </w:r>
      <w:r w:rsidR="00C81F95" w:rsidRPr="00931E51">
        <w:rPr>
          <w:rFonts w:ascii="Book Antiqua" w:hAnsi="Book Antiqua"/>
          <w:sz w:val="24"/>
          <w:szCs w:val="24"/>
        </w:rPr>
        <w:t xml:space="preserve"> edition) for stratifying and predicting the prognosis of a large cohort of HCC patients after hepatectomy in a single-cen</w:t>
      </w:r>
      <w:r w:rsidR="00C81F95" w:rsidRPr="00464704">
        <w:rPr>
          <w:rFonts w:ascii="Book Antiqua" w:hAnsi="Book Antiqua"/>
          <w:sz w:val="24"/>
          <w:szCs w:val="24"/>
        </w:rPr>
        <w:t>ter.</w:t>
      </w:r>
      <w:r w:rsidR="008C22BE" w:rsidRPr="00464704">
        <w:rPr>
          <w:rFonts w:ascii="Book Antiqua" w:hAnsi="Book Antiqua"/>
          <w:sz w:val="24"/>
          <w:szCs w:val="24"/>
        </w:rPr>
        <w:t xml:space="preserve"> </w:t>
      </w:r>
      <w:r w:rsidR="00D3061A" w:rsidRPr="00464704">
        <w:rPr>
          <w:rFonts w:ascii="Book Antiqua" w:hAnsi="Book Antiqua"/>
          <w:sz w:val="24"/>
          <w:szCs w:val="24"/>
        </w:rPr>
        <w:t>Portal vein invasion (</w:t>
      </w:r>
      <w:r w:rsidR="009263DD" w:rsidRPr="00464704">
        <w:rPr>
          <w:rFonts w:ascii="Book Antiqua" w:hAnsi="Book Antiqua"/>
          <w:kern w:val="0"/>
          <w:sz w:val="24"/>
          <w:szCs w:val="24"/>
        </w:rPr>
        <w:t>vp</w:t>
      </w:r>
      <w:r w:rsidR="00D3061A" w:rsidRPr="00464704">
        <w:rPr>
          <w:rFonts w:ascii="Book Antiqua" w:hAnsi="Book Antiqua"/>
          <w:kern w:val="0"/>
          <w:sz w:val="24"/>
          <w:szCs w:val="24"/>
        </w:rPr>
        <w:t>)</w:t>
      </w:r>
      <w:r w:rsidR="009263DD" w:rsidRPr="00464704">
        <w:rPr>
          <w:rFonts w:ascii="Book Antiqua" w:hAnsi="Book Antiqua"/>
          <w:kern w:val="0"/>
          <w:sz w:val="24"/>
          <w:szCs w:val="24"/>
        </w:rPr>
        <w:t>1 was defined a</w:t>
      </w:r>
      <w:r w:rsidR="009263DD" w:rsidRPr="00931E51">
        <w:rPr>
          <w:rFonts w:ascii="Book Antiqua" w:hAnsi="Book Antiqua"/>
          <w:kern w:val="0"/>
          <w:sz w:val="24"/>
          <w:szCs w:val="24"/>
        </w:rPr>
        <w:t>s an invasion or tumor thrombus distal to the second branch of the portal vein, vp2 as invasion or tumor thrombus in the second branch of the portal vein, vp3 as invasion or tumor thrombus in the first branch of the portal vein, and vp4 as invasion or tumor thrombus in the portal trunk or extending to a branch on the opposite side.</w:t>
      </w:r>
    </w:p>
    <w:p w:rsidR="00A031E5" w:rsidRPr="00931E51" w:rsidRDefault="00A031E5" w:rsidP="00931E51">
      <w:pPr>
        <w:widowControl/>
        <w:snapToGrid w:val="0"/>
        <w:spacing w:line="360" w:lineRule="auto"/>
        <w:rPr>
          <w:rFonts w:ascii="Book Antiqua" w:eastAsia="宋体" w:hAnsi="Book Antiqua"/>
          <w:sz w:val="24"/>
          <w:szCs w:val="24"/>
          <w:lang w:eastAsia="zh-CN"/>
        </w:rPr>
      </w:pPr>
    </w:p>
    <w:p w:rsidR="00BC057C" w:rsidRPr="00931E51" w:rsidRDefault="00A031E5" w:rsidP="00931E51">
      <w:pPr>
        <w:widowControl/>
        <w:snapToGrid w:val="0"/>
        <w:spacing w:line="360" w:lineRule="auto"/>
        <w:rPr>
          <w:rFonts w:ascii="Book Antiqua" w:eastAsia="宋体" w:hAnsi="Book Antiqua"/>
          <w:sz w:val="24"/>
          <w:szCs w:val="24"/>
          <w:lang w:eastAsia="zh-CN"/>
        </w:rPr>
      </w:pPr>
      <w:r w:rsidRPr="00931E51">
        <w:rPr>
          <w:rFonts w:ascii="Book Antiqua" w:hAnsi="Book Antiqua"/>
          <w:b/>
          <w:sz w:val="24"/>
          <w:szCs w:val="24"/>
        </w:rPr>
        <w:t>RESULTS:</w:t>
      </w:r>
      <w:r w:rsidRPr="00931E51">
        <w:rPr>
          <w:rFonts w:ascii="Book Antiqua" w:hAnsi="Book Antiqua"/>
          <w:sz w:val="24"/>
          <w:szCs w:val="24"/>
        </w:rPr>
        <w:t xml:space="preserve"> </w:t>
      </w:r>
      <w:r w:rsidR="00053A53" w:rsidRPr="00931E51">
        <w:rPr>
          <w:rFonts w:ascii="Book Antiqua" w:hAnsi="Book Antiqua"/>
          <w:sz w:val="24"/>
          <w:szCs w:val="24"/>
        </w:rPr>
        <w:t>The cumulative 5-y</w:t>
      </w:r>
      <w:r w:rsidR="00CC4111" w:rsidRPr="00931E51">
        <w:rPr>
          <w:rFonts w:ascii="Book Antiqua" w:hAnsi="Book Antiqua"/>
          <w:sz w:val="24"/>
          <w:szCs w:val="24"/>
        </w:rPr>
        <w:t>r ov</w:t>
      </w:r>
      <w:r w:rsidR="00053A53" w:rsidRPr="00931E51">
        <w:rPr>
          <w:rFonts w:ascii="Book Antiqua" w:hAnsi="Book Antiqua"/>
          <w:sz w:val="24"/>
          <w:szCs w:val="24"/>
        </w:rPr>
        <w:t>erall survival (5yrOS) and 5-y</w:t>
      </w:r>
      <w:r w:rsidR="00CC4111" w:rsidRPr="00931E51">
        <w:rPr>
          <w:rFonts w:ascii="Book Antiqua" w:hAnsi="Book Antiqua"/>
          <w:sz w:val="24"/>
          <w:szCs w:val="24"/>
        </w:rPr>
        <w:t xml:space="preserve">r disease-free survival (5yrDFS) rates of the 372 patients were 58.3% and 31.3%, respectively. </w:t>
      </w:r>
      <w:r w:rsidR="00CC4111" w:rsidRPr="00931E51">
        <w:rPr>
          <w:rFonts w:ascii="Book Antiqua" w:hAnsi="Book Antiqua"/>
          <w:sz w:val="24"/>
          <w:szCs w:val="24"/>
        </w:rPr>
        <w:lastRenderedPageBreak/>
        <w:t>5yrDFS and 5yrOS of vp3</w:t>
      </w:r>
      <w:r w:rsidR="009263DD" w:rsidRPr="00931E51">
        <w:rPr>
          <w:rFonts w:ascii="Book Antiqua" w:eastAsiaTheme="minorEastAsia" w:hAnsi="Book Antiqua"/>
          <w:sz w:val="24"/>
          <w:szCs w:val="24"/>
          <w:lang w:eastAsia="zh-CN"/>
        </w:rPr>
        <w:t>-</w:t>
      </w:r>
      <w:r w:rsidR="00CC4111" w:rsidRPr="00931E51">
        <w:rPr>
          <w:rFonts w:ascii="Book Antiqua" w:hAnsi="Book Antiqua"/>
          <w:sz w:val="24"/>
          <w:szCs w:val="24"/>
        </w:rPr>
        <w:t>4 patients (</w:t>
      </w:r>
      <w:r w:rsidR="00CC4111" w:rsidRPr="00931E51">
        <w:rPr>
          <w:rFonts w:ascii="Book Antiqua" w:hAnsi="Book Antiqua"/>
          <w:i/>
          <w:sz w:val="24"/>
          <w:szCs w:val="24"/>
        </w:rPr>
        <w:t>n</w:t>
      </w:r>
      <w:r w:rsidR="00CC4111" w:rsidRPr="00931E51">
        <w:rPr>
          <w:rFonts w:ascii="Book Antiqua" w:hAnsi="Book Antiqua"/>
          <w:sz w:val="24"/>
          <w:szCs w:val="24"/>
        </w:rPr>
        <w:t xml:space="preserve"> = 10) were 20.0%, and 30.0%, respectively, which was comparable with the corresponding survival rates of vp1</w:t>
      </w:r>
      <w:r w:rsidR="009263DD" w:rsidRPr="00931E51">
        <w:rPr>
          <w:rFonts w:ascii="Book Antiqua" w:eastAsiaTheme="minorEastAsia" w:hAnsi="Book Antiqua"/>
          <w:sz w:val="24"/>
          <w:szCs w:val="24"/>
          <w:lang w:eastAsia="zh-CN"/>
        </w:rPr>
        <w:t>-</w:t>
      </w:r>
      <w:r w:rsidR="00CC4111" w:rsidRPr="00931E51">
        <w:rPr>
          <w:rFonts w:ascii="Book Antiqua" w:hAnsi="Book Antiqua"/>
          <w:sz w:val="24"/>
          <w:szCs w:val="24"/>
        </w:rPr>
        <w:t>2 patients (</w:t>
      </w:r>
      <w:r w:rsidR="00CC4111" w:rsidRPr="00931E51">
        <w:rPr>
          <w:rFonts w:ascii="Book Antiqua" w:hAnsi="Book Antiqua"/>
          <w:i/>
          <w:sz w:val="24"/>
          <w:szCs w:val="24"/>
        </w:rPr>
        <w:t>P</w:t>
      </w:r>
      <w:r w:rsidR="00CC4111" w:rsidRPr="00931E51">
        <w:rPr>
          <w:rFonts w:ascii="Book Antiqua" w:hAnsi="Book Antiqua"/>
          <w:sz w:val="24"/>
          <w:szCs w:val="24"/>
        </w:rPr>
        <w:t xml:space="preserve"> = 0.466 and 0.586). In the subgroup analysis of patients with macroscopic PVTT (vp2-4), OS of the patients who underwent preoperative </w:t>
      </w:r>
      <w:r w:rsidR="004673BE" w:rsidRPr="00931E51">
        <w:rPr>
          <w:rFonts w:ascii="Book Antiqua" w:hAnsi="Book Antiqua"/>
          <w:kern w:val="0"/>
          <w:sz w:val="24"/>
          <w:szCs w:val="24"/>
        </w:rPr>
        <w:t>transarterial chemoembolization (TACE)</w:t>
      </w:r>
      <w:r w:rsidR="00CC4111" w:rsidRPr="00931E51">
        <w:rPr>
          <w:rFonts w:ascii="Book Antiqua" w:hAnsi="Book Antiqua"/>
          <w:sz w:val="24"/>
          <w:szCs w:val="24"/>
        </w:rPr>
        <w:t xml:space="preserve"> was comparable with that of patients who did not</w:t>
      </w:r>
      <w:r w:rsidR="00053A53" w:rsidRPr="00931E51">
        <w:rPr>
          <w:rFonts w:ascii="Book Antiqua" w:eastAsiaTheme="minorEastAsia" w:hAnsi="Book Antiqua"/>
          <w:sz w:val="24"/>
          <w:szCs w:val="24"/>
          <w:lang w:eastAsia="zh-CN"/>
        </w:rPr>
        <w:t xml:space="preserve"> </w:t>
      </w:r>
      <w:r w:rsidR="00053A53" w:rsidRPr="00931E51">
        <w:rPr>
          <w:rFonts w:ascii="Book Antiqua" w:hAnsi="Book Antiqua"/>
          <w:sz w:val="24"/>
          <w:szCs w:val="24"/>
        </w:rPr>
        <w:t>(</w:t>
      </w:r>
      <w:r w:rsidR="00053A53" w:rsidRPr="00931E51">
        <w:rPr>
          <w:rFonts w:ascii="Book Antiqua" w:hAnsi="Book Antiqua"/>
          <w:i/>
          <w:sz w:val="24"/>
          <w:szCs w:val="24"/>
        </w:rPr>
        <w:t>P</w:t>
      </w:r>
      <w:r w:rsidR="00053A53" w:rsidRPr="00931E51">
        <w:rPr>
          <w:rFonts w:ascii="Book Antiqua" w:hAnsi="Book Antiqua"/>
          <w:sz w:val="24"/>
          <w:szCs w:val="24"/>
        </w:rPr>
        <w:t xml:space="preserve"> = 0.747)</w:t>
      </w:r>
      <w:r w:rsidR="00CC4111" w:rsidRPr="00931E51">
        <w:rPr>
          <w:rFonts w:ascii="Book Antiqua" w:hAnsi="Book Antiqua"/>
          <w:sz w:val="24"/>
          <w:szCs w:val="24"/>
        </w:rPr>
        <w:t>. There was a significant difference in DFS between patients with stage I HCC and those wit</w:t>
      </w:r>
      <w:r w:rsidR="00053A53" w:rsidRPr="00931E51">
        <w:rPr>
          <w:rFonts w:ascii="Book Antiqua" w:hAnsi="Book Antiqua"/>
          <w:sz w:val="24"/>
          <w:szCs w:val="24"/>
        </w:rPr>
        <w:t xml:space="preserve">h stage II HCC (5yrDFS 39.2% </w:t>
      </w:r>
      <w:r w:rsidR="00053A53" w:rsidRPr="00931E51">
        <w:rPr>
          <w:rFonts w:ascii="Book Antiqua" w:hAnsi="Book Antiqua"/>
          <w:i/>
          <w:sz w:val="24"/>
          <w:szCs w:val="24"/>
        </w:rPr>
        <w:t>vs</w:t>
      </w:r>
      <w:r w:rsidR="00CC4111" w:rsidRPr="00931E51">
        <w:rPr>
          <w:rFonts w:ascii="Book Antiqua" w:hAnsi="Book Antiqua"/>
          <w:sz w:val="24"/>
          <w:szCs w:val="24"/>
        </w:rPr>
        <w:t xml:space="preserve"> 23.1%, </w:t>
      </w:r>
      <w:r w:rsidR="00CC4111" w:rsidRPr="00931E51">
        <w:rPr>
          <w:rFonts w:ascii="Book Antiqua" w:hAnsi="Book Antiqua"/>
          <w:i/>
          <w:sz w:val="24"/>
          <w:szCs w:val="24"/>
        </w:rPr>
        <w:t>P</w:t>
      </w:r>
      <w:r w:rsidR="00CC4111" w:rsidRPr="00931E51">
        <w:rPr>
          <w:rFonts w:ascii="Book Antiqua" w:hAnsi="Book Antiqua"/>
          <w:sz w:val="24"/>
          <w:szCs w:val="24"/>
        </w:rPr>
        <w:t xml:space="preserve"> &lt; 0.001); however, DFS for stage II was similar to that for stage III (5yrDFS 23.1% </w:t>
      </w:r>
      <w:r w:rsidR="00CC4111" w:rsidRPr="00931E51">
        <w:rPr>
          <w:rFonts w:ascii="Book Antiqua" w:hAnsi="Book Antiqua"/>
          <w:i/>
          <w:sz w:val="24"/>
          <w:szCs w:val="24"/>
        </w:rPr>
        <w:t>vs</w:t>
      </w:r>
      <w:r w:rsidR="00CC4111" w:rsidRPr="00931E51">
        <w:rPr>
          <w:rFonts w:ascii="Book Antiqua" w:hAnsi="Book Antiqua"/>
          <w:sz w:val="24"/>
          <w:szCs w:val="24"/>
        </w:rPr>
        <w:t xml:space="preserve"> 13.8%, </w:t>
      </w:r>
      <w:r w:rsidR="00CC4111" w:rsidRPr="00931E51">
        <w:rPr>
          <w:rFonts w:ascii="Book Antiqua" w:hAnsi="Book Antiqua"/>
          <w:i/>
          <w:sz w:val="24"/>
          <w:szCs w:val="24"/>
        </w:rPr>
        <w:t>P</w:t>
      </w:r>
      <w:r w:rsidR="00CC4111" w:rsidRPr="00931E51">
        <w:rPr>
          <w:rFonts w:ascii="Book Antiqua" w:hAnsi="Book Antiqua"/>
          <w:sz w:val="24"/>
          <w:szCs w:val="24"/>
        </w:rPr>
        <w:t xml:space="preserve"> = 0.330). In the subgroup analysis of stage II-III HCC (</w:t>
      </w:r>
      <w:r w:rsidR="00CC4111" w:rsidRPr="00931E51">
        <w:rPr>
          <w:rFonts w:ascii="Book Antiqua" w:hAnsi="Book Antiqua"/>
          <w:i/>
          <w:sz w:val="24"/>
          <w:szCs w:val="24"/>
        </w:rPr>
        <w:t>n</w:t>
      </w:r>
      <w:r w:rsidR="00CC4111" w:rsidRPr="00931E51">
        <w:rPr>
          <w:rFonts w:ascii="Book Antiqua" w:hAnsi="Book Antiqua"/>
          <w:sz w:val="24"/>
          <w:szCs w:val="24"/>
        </w:rPr>
        <w:t xml:space="preserve"> = 148), only alpha-fetoprotein (AFP) &gt; 100 mg/dL was independently associated with DFS.</w:t>
      </w:r>
    </w:p>
    <w:p w:rsidR="00A031E5" w:rsidRPr="00931E51" w:rsidRDefault="00A031E5" w:rsidP="00931E51">
      <w:pPr>
        <w:widowControl/>
        <w:snapToGrid w:val="0"/>
        <w:spacing w:line="360" w:lineRule="auto"/>
        <w:rPr>
          <w:rFonts w:ascii="Book Antiqua" w:eastAsia="宋体" w:hAnsi="Book Antiqua"/>
          <w:sz w:val="24"/>
          <w:szCs w:val="24"/>
          <w:lang w:eastAsia="zh-CN"/>
        </w:rPr>
      </w:pPr>
    </w:p>
    <w:p w:rsidR="00D70EBC" w:rsidRPr="00931E51" w:rsidRDefault="00A031E5" w:rsidP="00931E51">
      <w:pPr>
        <w:widowControl/>
        <w:snapToGrid w:val="0"/>
        <w:spacing w:line="360" w:lineRule="auto"/>
        <w:rPr>
          <w:rFonts w:ascii="Book Antiqua" w:eastAsia="宋体" w:hAnsi="Book Antiqua"/>
          <w:sz w:val="24"/>
          <w:szCs w:val="24"/>
          <w:lang w:eastAsia="zh-CN"/>
        </w:rPr>
      </w:pPr>
      <w:r w:rsidRPr="00931E51">
        <w:rPr>
          <w:rFonts w:ascii="Book Antiqua" w:hAnsi="Book Antiqua"/>
          <w:b/>
          <w:sz w:val="24"/>
          <w:szCs w:val="24"/>
        </w:rPr>
        <w:t>CONCLUSION:</w:t>
      </w:r>
      <w:r w:rsidRPr="00931E51">
        <w:rPr>
          <w:rFonts w:ascii="Book Antiqua" w:hAnsi="Book Antiqua"/>
          <w:sz w:val="24"/>
          <w:szCs w:val="24"/>
        </w:rPr>
        <w:t xml:space="preserve"> </w:t>
      </w:r>
      <w:r w:rsidR="00CC4111" w:rsidRPr="00931E51">
        <w:rPr>
          <w:rFonts w:ascii="Book Antiqua" w:hAnsi="Book Antiqua"/>
          <w:sz w:val="24"/>
          <w:szCs w:val="24"/>
        </w:rPr>
        <w:t xml:space="preserve">Hepatectomy for vp3 or vp4 HCC may result in a survival rate that is similar to that following hepatectomy for vp1 or vp2. AFP can stratify the stage II-III patients according to prognosis. </w:t>
      </w:r>
    </w:p>
    <w:p w:rsidR="00A031E5" w:rsidRPr="00931E51" w:rsidRDefault="00A031E5" w:rsidP="00931E51">
      <w:pPr>
        <w:widowControl/>
        <w:snapToGrid w:val="0"/>
        <w:spacing w:line="360" w:lineRule="auto"/>
        <w:rPr>
          <w:rFonts w:ascii="Book Antiqua" w:eastAsia="宋体" w:hAnsi="Book Antiqua"/>
          <w:sz w:val="24"/>
          <w:szCs w:val="24"/>
          <w:lang w:eastAsia="zh-CN"/>
        </w:rPr>
      </w:pPr>
    </w:p>
    <w:p w:rsidR="00FD5E3B" w:rsidRPr="00931E51" w:rsidRDefault="00D91AF4" w:rsidP="00931E51">
      <w:pPr>
        <w:snapToGrid w:val="0"/>
        <w:spacing w:line="360" w:lineRule="auto"/>
        <w:rPr>
          <w:rFonts w:ascii="Book Antiqua" w:eastAsiaTheme="minorEastAsia" w:hAnsi="Book Antiqua"/>
          <w:sz w:val="24"/>
          <w:szCs w:val="24"/>
          <w:lang w:eastAsia="zh-CN"/>
        </w:rPr>
      </w:pPr>
      <w:r w:rsidRPr="00931E51">
        <w:rPr>
          <w:rFonts w:ascii="Book Antiqua" w:hAnsi="Book Antiqua"/>
          <w:sz w:val="24"/>
          <w:szCs w:val="24"/>
        </w:rPr>
        <w:t>© 2014 Baishideng Publishing Group Inc. All rights reserved.</w:t>
      </w:r>
    </w:p>
    <w:p w:rsidR="00D91AF4" w:rsidRPr="00931E51" w:rsidRDefault="00D91AF4" w:rsidP="00931E51">
      <w:pPr>
        <w:snapToGrid w:val="0"/>
        <w:spacing w:line="360" w:lineRule="auto"/>
        <w:rPr>
          <w:rFonts w:ascii="Book Antiqua" w:eastAsiaTheme="minorEastAsia" w:hAnsi="Book Antiqua"/>
          <w:sz w:val="24"/>
          <w:szCs w:val="24"/>
          <w:lang w:eastAsia="zh-CN"/>
        </w:rPr>
      </w:pPr>
    </w:p>
    <w:p w:rsidR="00A031E5" w:rsidRPr="00931E51" w:rsidRDefault="00D70EBC" w:rsidP="00931E51">
      <w:pPr>
        <w:widowControl/>
        <w:snapToGrid w:val="0"/>
        <w:spacing w:line="360" w:lineRule="auto"/>
        <w:rPr>
          <w:rFonts w:ascii="Book Antiqua" w:eastAsia="宋体" w:hAnsi="Book Antiqua"/>
          <w:sz w:val="24"/>
          <w:szCs w:val="24"/>
          <w:lang w:eastAsia="zh-CN"/>
        </w:rPr>
      </w:pPr>
      <w:r w:rsidRPr="00931E51">
        <w:rPr>
          <w:rFonts w:ascii="Book Antiqua" w:hAnsi="Book Antiqua"/>
          <w:b/>
          <w:sz w:val="24"/>
          <w:szCs w:val="24"/>
        </w:rPr>
        <w:t>Key</w:t>
      </w:r>
      <w:r w:rsidR="00A031E5" w:rsidRPr="00931E51">
        <w:rPr>
          <w:rFonts w:ascii="Book Antiqua" w:eastAsia="宋体" w:hAnsi="Book Antiqua"/>
          <w:b/>
          <w:sz w:val="24"/>
          <w:szCs w:val="24"/>
          <w:lang w:eastAsia="zh-CN"/>
        </w:rPr>
        <w:t xml:space="preserve"> </w:t>
      </w:r>
      <w:r w:rsidRPr="00931E51">
        <w:rPr>
          <w:rFonts w:ascii="Book Antiqua" w:hAnsi="Book Antiqua"/>
          <w:b/>
          <w:sz w:val="24"/>
          <w:szCs w:val="24"/>
        </w:rPr>
        <w:t>words</w:t>
      </w:r>
      <w:r w:rsidR="00A031E5" w:rsidRPr="00931E51">
        <w:rPr>
          <w:rFonts w:ascii="Book Antiqua" w:eastAsia="宋体" w:hAnsi="Book Antiqua"/>
          <w:b/>
          <w:sz w:val="24"/>
          <w:szCs w:val="24"/>
          <w:lang w:eastAsia="zh-CN"/>
        </w:rPr>
        <w:t xml:space="preserve">: </w:t>
      </w:r>
      <w:r w:rsidR="00A031E5" w:rsidRPr="00931E51">
        <w:rPr>
          <w:rFonts w:ascii="Book Antiqua" w:hAnsi="Book Antiqua"/>
          <w:sz w:val="24"/>
          <w:szCs w:val="24"/>
        </w:rPr>
        <w:t>H</w:t>
      </w:r>
      <w:r w:rsidR="00FD5E3B" w:rsidRPr="00931E51">
        <w:rPr>
          <w:rFonts w:ascii="Book Antiqua" w:hAnsi="Book Antiqua"/>
          <w:sz w:val="24"/>
          <w:szCs w:val="24"/>
        </w:rPr>
        <w:t xml:space="preserve">epatocellular carcinoma; </w:t>
      </w:r>
      <w:r w:rsidR="00A031E5" w:rsidRPr="00931E51">
        <w:rPr>
          <w:rFonts w:ascii="Book Antiqua" w:hAnsi="Book Antiqua"/>
          <w:sz w:val="24"/>
          <w:szCs w:val="24"/>
        </w:rPr>
        <w:t>H</w:t>
      </w:r>
      <w:r w:rsidRPr="00931E51">
        <w:rPr>
          <w:rFonts w:ascii="Book Antiqua" w:hAnsi="Book Antiqua"/>
          <w:sz w:val="24"/>
          <w:szCs w:val="24"/>
        </w:rPr>
        <w:t>epatectomy</w:t>
      </w:r>
      <w:r w:rsidR="00D91AF4" w:rsidRPr="00931E51">
        <w:rPr>
          <w:rFonts w:ascii="Book Antiqua" w:eastAsiaTheme="minorEastAsia" w:hAnsi="Book Antiqua"/>
          <w:sz w:val="24"/>
          <w:szCs w:val="24"/>
          <w:lang w:eastAsia="zh-CN"/>
        </w:rPr>
        <w:t>;</w:t>
      </w:r>
      <w:r w:rsidR="00066120" w:rsidRPr="00931E51">
        <w:rPr>
          <w:rFonts w:ascii="Book Antiqua" w:hAnsi="Book Antiqua"/>
          <w:sz w:val="24"/>
          <w:szCs w:val="24"/>
        </w:rPr>
        <w:t xml:space="preserve"> </w:t>
      </w:r>
      <w:r w:rsidR="00C81F95" w:rsidRPr="00931E51">
        <w:rPr>
          <w:rFonts w:ascii="Book Antiqua" w:hAnsi="Book Antiqua"/>
          <w:sz w:val="24"/>
          <w:szCs w:val="24"/>
        </w:rPr>
        <w:t>Portal vein tumor thrombosis; T</w:t>
      </w:r>
      <w:r w:rsidR="00D91AF4" w:rsidRPr="00931E51">
        <w:rPr>
          <w:rFonts w:ascii="Book Antiqua" w:hAnsi="Book Antiqua"/>
          <w:sz w:val="24"/>
          <w:szCs w:val="24"/>
        </w:rPr>
        <w:t>umor</w:t>
      </w:r>
      <w:r w:rsidR="00C47E91">
        <w:rPr>
          <w:rFonts w:ascii="Book Antiqua" w:hAnsi="Book Antiqua"/>
          <w:sz w:val="24"/>
          <w:szCs w:val="24"/>
        </w:rPr>
        <w:t>-</w:t>
      </w:r>
      <w:r w:rsidR="00D91AF4" w:rsidRPr="00931E51">
        <w:rPr>
          <w:rFonts w:ascii="Book Antiqua" w:hAnsi="Book Antiqua"/>
          <w:sz w:val="24"/>
          <w:szCs w:val="24"/>
        </w:rPr>
        <w:t>node</w:t>
      </w:r>
      <w:r w:rsidR="00C47E91">
        <w:rPr>
          <w:rFonts w:ascii="Book Antiqua" w:hAnsi="Book Antiqua"/>
          <w:sz w:val="24"/>
          <w:szCs w:val="24"/>
        </w:rPr>
        <w:t>-</w:t>
      </w:r>
      <w:r w:rsidR="00D91AF4" w:rsidRPr="00931E51">
        <w:rPr>
          <w:rFonts w:ascii="Book Antiqua" w:hAnsi="Book Antiqua"/>
          <w:sz w:val="24"/>
          <w:szCs w:val="24"/>
        </w:rPr>
        <w:t>metastasis</w:t>
      </w:r>
      <w:r w:rsidR="00C81F95" w:rsidRPr="00931E51">
        <w:rPr>
          <w:rFonts w:ascii="Book Antiqua" w:hAnsi="Book Antiqua"/>
          <w:sz w:val="24"/>
          <w:szCs w:val="24"/>
        </w:rPr>
        <w:t xml:space="preserve"> staging system; Alpha-fetoprotein</w:t>
      </w:r>
    </w:p>
    <w:p w:rsidR="00A031E5" w:rsidRPr="00931E51" w:rsidRDefault="00A031E5" w:rsidP="00931E51">
      <w:pPr>
        <w:widowControl/>
        <w:snapToGrid w:val="0"/>
        <w:spacing w:line="360" w:lineRule="auto"/>
        <w:rPr>
          <w:rFonts w:ascii="Book Antiqua" w:eastAsia="宋体" w:hAnsi="Book Antiqua"/>
          <w:sz w:val="24"/>
          <w:szCs w:val="24"/>
          <w:lang w:eastAsia="zh-CN"/>
        </w:rPr>
      </w:pPr>
    </w:p>
    <w:p w:rsidR="00A031E5" w:rsidRPr="00931E51" w:rsidRDefault="00A031E5" w:rsidP="00931E51">
      <w:pPr>
        <w:widowControl/>
        <w:adjustRightInd w:val="0"/>
        <w:snapToGrid w:val="0"/>
        <w:spacing w:line="360" w:lineRule="auto"/>
        <w:rPr>
          <w:rFonts w:ascii="Book Antiqua" w:hAnsi="Book Antiqua" w:cs="Arial"/>
          <w:bCs/>
          <w:kern w:val="0"/>
          <w:sz w:val="24"/>
          <w:szCs w:val="24"/>
        </w:rPr>
      </w:pPr>
      <w:bookmarkStart w:id="166" w:name="OLE_LINK1196"/>
      <w:bookmarkStart w:id="167" w:name="OLE_LINK1154"/>
      <w:bookmarkStart w:id="168" w:name="OLE_LINK1155"/>
      <w:bookmarkStart w:id="169" w:name="OLE_LINK1322"/>
      <w:bookmarkStart w:id="170" w:name="OLE_LINK1044"/>
      <w:bookmarkStart w:id="171" w:name="OLE_LINK1224"/>
      <w:bookmarkStart w:id="172" w:name="OLE_LINK1225"/>
      <w:bookmarkStart w:id="173" w:name="OLE_LINK1634"/>
      <w:bookmarkStart w:id="174" w:name="OLE_LINK1635"/>
      <w:bookmarkStart w:id="175" w:name="OLE_LINK1762"/>
      <w:bookmarkStart w:id="176" w:name="OLE_LINK1763"/>
      <w:bookmarkStart w:id="177" w:name="OLE_LINK1764"/>
      <w:bookmarkStart w:id="178" w:name="OLE_LINK1939"/>
      <w:bookmarkStart w:id="179" w:name="OLE_LINK2194"/>
      <w:bookmarkStart w:id="180" w:name="OLE_LINK2878"/>
      <w:bookmarkStart w:id="181" w:name="OLE_LINK576"/>
      <w:bookmarkStart w:id="182" w:name="OLE_LINK579"/>
      <w:bookmarkStart w:id="183" w:name="OLE_LINK580"/>
      <w:bookmarkStart w:id="184" w:name="OLE_LINK521"/>
      <w:bookmarkStart w:id="185" w:name="OLE_LINK1043"/>
      <w:bookmarkStart w:id="186" w:name="OLE_LINK1886"/>
      <w:bookmarkStart w:id="187" w:name="OLE_LINK1887"/>
      <w:bookmarkStart w:id="188" w:name="OLE_LINK1888"/>
      <w:bookmarkStart w:id="189" w:name="OLE_LINK1889"/>
      <w:bookmarkStart w:id="190" w:name="OLE_LINK1903"/>
      <w:bookmarkStart w:id="191" w:name="OLE_LINK2083"/>
      <w:bookmarkStart w:id="192" w:name="OLE_LINK2084"/>
      <w:bookmarkStart w:id="193" w:name="OLE_LINK1977"/>
      <w:bookmarkStart w:id="194" w:name="OLE_LINK3258"/>
      <w:bookmarkStart w:id="195" w:name="OLE_LINK581"/>
      <w:bookmarkStart w:id="196" w:name="OLE_LINK582"/>
      <w:bookmarkStart w:id="197" w:name="OLE_LINK994"/>
      <w:bookmarkStart w:id="198" w:name="OLE_LINK995"/>
      <w:bookmarkStart w:id="199" w:name="OLE_LINK1074"/>
      <w:bookmarkStart w:id="200" w:name="OLE_LINK1140"/>
      <w:bookmarkStart w:id="201" w:name="OLE_LINK1127"/>
      <w:bookmarkStart w:id="202" w:name="OLE_LINK1266"/>
      <w:bookmarkStart w:id="203" w:name="OLE_LINK1540"/>
      <w:bookmarkStart w:id="204" w:name="OLE_LINK1541"/>
      <w:bookmarkStart w:id="205" w:name="OLE_LINK1551"/>
      <w:bookmarkStart w:id="206" w:name="OLE_LINK1560"/>
      <w:bookmarkStart w:id="207" w:name="OLE_LINK1561"/>
      <w:bookmarkStart w:id="208" w:name="OLE_LINK1568"/>
      <w:bookmarkStart w:id="209" w:name="OLE_LINK1587"/>
      <w:bookmarkStart w:id="210" w:name="OLE_LINK1601"/>
      <w:bookmarkStart w:id="211" w:name="OLE_LINK1707"/>
      <w:bookmarkStart w:id="212" w:name="OLE_LINK1731"/>
      <w:bookmarkStart w:id="213" w:name="OLE_LINK1775"/>
      <w:bookmarkStart w:id="214" w:name="OLE_LINK1818"/>
      <w:bookmarkStart w:id="215" w:name="OLE_LINK1909"/>
      <w:bookmarkStart w:id="216" w:name="OLE_LINK1965"/>
      <w:bookmarkStart w:id="217" w:name="OLE_LINK1967"/>
      <w:bookmarkStart w:id="218" w:name="OLE_LINK1972"/>
      <w:bookmarkStart w:id="219" w:name="OLE_LINK1973"/>
      <w:bookmarkStart w:id="220" w:name="OLE_LINK2021"/>
      <w:bookmarkStart w:id="221" w:name="OLE_LINK2022"/>
      <w:bookmarkStart w:id="222" w:name="OLE_LINK2041"/>
      <w:bookmarkStart w:id="223" w:name="OLE_LINK2042"/>
      <w:bookmarkStart w:id="224" w:name="OLE_LINK2063"/>
      <w:bookmarkStart w:id="225" w:name="OLE_LINK2120"/>
      <w:bookmarkStart w:id="226" w:name="OLE_LINK2158"/>
      <w:bookmarkStart w:id="227" w:name="OLE_LINK2180"/>
      <w:bookmarkStart w:id="228" w:name="OLE_LINK2253"/>
      <w:bookmarkStart w:id="229" w:name="OLE_LINK2217"/>
      <w:bookmarkStart w:id="230" w:name="OLE_LINK2236"/>
      <w:bookmarkStart w:id="231" w:name="OLE_LINK2268"/>
      <w:bookmarkStart w:id="232" w:name="OLE_LINK2279"/>
      <w:bookmarkStart w:id="233" w:name="OLE_LINK2313"/>
      <w:bookmarkStart w:id="234" w:name="OLE_LINK2319"/>
      <w:bookmarkStart w:id="235" w:name="OLE_LINK2320"/>
      <w:bookmarkStart w:id="236" w:name="OLE_LINK2366"/>
      <w:bookmarkStart w:id="237" w:name="OLE_LINK2372"/>
      <w:bookmarkStart w:id="238" w:name="OLE_LINK2384"/>
      <w:bookmarkStart w:id="239" w:name="OLE_LINK2464"/>
      <w:bookmarkStart w:id="240" w:name="OLE_LINK2492"/>
      <w:bookmarkStart w:id="241" w:name="OLE_LINK2532"/>
      <w:bookmarkStart w:id="242" w:name="OLE_LINK2405"/>
      <w:bookmarkStart w:id="243" w:name="OLE_LINK2406"/>
      <w:bookmarkStart w:id="244" w:name="OLE_LINK2425"/>
      <w:bookmarkStart w:id="245" w:name="OLE_LINK2478"/>
      <w:bookmarkStart w:id="246" w:name="OLE_LINK525"/>
      <w:bookmarkStart w:id="247" w:name="OLE_LINK894"/>
      <w:r w:rsidRPr="009A2469">
        <w:rPr>
          <w:rFonts w:ascii="Book Antiqua" w:hAnsi="Book Antiqua" w:cs="宋体"/>
          <w:b/>
          <w:kern w:val="0"/>
          <w:sz w:val="24"/>
          <w:szCs w:val="24"/>
        </w:rPr>
        <w:t>Core tip:</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r w:rsidRPr="009A2469">
        <w:rPr>
          <w:rFonts w:ascii="Book Antiqua" w:hAnsi="Book Antiqua" w:cs="宋体"/>
          <w:kern w:val="0"/>
          <w:sz w:val="24"/>
          <w:szCs w:val="24"/>
        </w:rPr>
        <w:t xml:space="preserve"> </w:t>
      </w:r>
      <w:bookmarkStart w:id="248" w:name="OLE_LINK1226"/>
      <w:bookmarkStart w:id="249" w:name="OLE_LINK1227"/>
      <w:bookmarkStart w:id="250" w:name="OLE_LINK2554"/>
      <w:bookmarkStart w:id="251" w:name="OLE_LINK2555"/>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r w:rsidR="004F22E4" w:rsidRPr="009A2469">
        <w:rPr>
          <w:rFonts w:ascii="Book Antiqua" w:hAnsi="Book Antiqua" w:cs="Arial"/>
          <w:bCs/>
          <w:kern w:val="0"/>
          <w:sz w:val="24"/>
          <w:szCs w:val="24"/>
        </w:rPr>
        <w:t xml:space="preserve">Hepatectomy for selected patients with </w:t>
      </w:r>
      <w:r w:rsidR="00D91AF4" w:rsidRPr="009A2469">
        <w:rPr>
          <w:rFonts w:ascii="Book Antiqua" w:hAnsi="Book Antiqua"/>
          <w:sz w:val="24"/>
          <w:szCs w:val="24"/>
        </w:rPr>
        <w:t>hepatocellular carcinoma</w:t>
      </w:r>
      <w:r w:rsidR="00D91AF4" w:rsidRPr="009A2469">
        <w:rPr>
          <w:rFonts w:ascii="Book Antiqua" w:hAnsi="Book Antiqua" w:cs="Arial"/>
          <w:bCs/>
          <w:kern w:val="0"/>
          <w:sz w:val="24"/>
          <w:szCs w:val="24"/>
        </w:rPr>
        <w:t xml:space="preserve"> </w:t>
      </w:r>
      <w:r w:rsidR="00D91AF4" w:rsidRPr="009A2469">
        <w:rPr>
          <w:rFonts w:ascii="Book Antiqua" w:eastAsiaTheme="minorEastAsia" w:hAnsi="Book Antiqua" w:cs="Arial"/>
          <w:bCs/>
          <w:kern w:val="0"/>
          <w:sz w:val="24"/>
          <w:szCs w:val="24"/>
          <w:lang w:eastAsia="zh-CN"/>
        </w:rPr>
        <w:t>(</w:t>
      </w:r>
      <w:r w:rsidR="004F22E4" w:rsidRPr="009A2469">
        <w:rPr>
          <w:rFonts w:ascii="Book Antiqua" w:hAnsi="Book Antiqua" w:cs="Arial"/>
          <w:bCs/>
          <w:kern w:val="0"/>
          <w:sz w:val="24"/>
          <w:szCs w:val="24"/>
        </w:rPr>
        <w:t>HCC</w:t>
      </w:r>
      <w:r w:rsidR="00D91AF4" w:rsidRPr="009A2469">
        <w:rPr>
          <w:rFonts w:ascii="Book Antiqua" w:eastAsiaTheme="minorEastAsia" w:hAnsi="Book Antiqua" w:cs="Arial"/>
          <w:bCs/>
          <w:kern w:val="0"/>
          <w:sz w:val="24"/>
          <w:szCs w:val="24"/>
          <w:lang w:eastAsia="zh-CN"/>
        </w:rPr>
        <w:t>)</w:t>
      </w:r>
      <w:r w:rsidR="004F22E4" w:rsidRPr="009A2469">
        <w:rPr>
          <w:rFonts w:ascii="Book Antiqua" w:hAnsi="Book Antiqua" w:cs="Arial"/>
          <w:bCs/>
          <w:kern w:val="0"/>
          <w:sz w:val="24"/>
          <w:szCs w:val="24"/>
        </w:rPr>
        <w:t xml:space="preserve"> with </w:t>
      </w:r>
      <w:r w:rsidR="00D3061A" w:rsidRPr="009A2469">
        <w:rPr>
          <w:rFonts w:ascii="Book Antiqua" w:hAnsi="Book Antiqua" w:cs="Arial"/>
          <w:bCs/>
          <w:kern w:val="0"/>
          <w:sz w:val="24"/>
          <w:szCs w:val="24"/>
        </w:rPr>
        <w:t>portal vein invasion (</w:t>
      </w:r>
      <w:r w:rsidR="004F22E4" w:rsidRPr="009A2469">
        <w:rPr>
          <w:rFonts w:ascii="Book Antiqua" w:hAnsi="Book Antiqua" w:cs="Arial"/>
          <w:bCs/>
          <w:kern w:val="0"/>
          <w:sz w:val="24"/>
          <w:szCs w:val="24"/>
        </w:rPr>
        <w:t>vp</w:t>
      </w:r>
      <w:r w:rsidR="00ED2B93">
        <w:rPr>
          <w:rFonts w:ascii="Book Antiqua" w:hAnsi="Book Antiqua" w:cs="Arial"/>
          <w:bCs/>
          <w:kern w:val="0"/>
          <w:sz w:val="24"/>
          <w:szCs w:val="24"/>
        </w:rPr>
        <w:t>)</w:t>
      </w:r>
      <w:r w:rsidR="004F22E4" w:rsidRPr="009A2469">
        <w:rPr>
          <w:rFonts w:ascii="Book Antiqua" w:hAnsi="Book Antiqua" w:cs="Arial"/>
          <w:bCs/>
          <w:kern w:val="0"/>
          <w:sz w:val="24"/>
          <w:szCs w:val="24"/>
        </w:rPr>
        <w:t>3 or vp4 may result in a survival rate that is similar to that following hepatectomy for vp1 or vp2. A</w:t>
      </w:r>
      <w:r w:rsidR="00D91AF4" w:rsidRPr="009A2469">
        <w:rPr>
          <w:rFonts w:ascii="Book Antiqua" w:hAnsi="Book Antiqua"/>
          <w:sz w:val="24"/>
          <w:szCs w:val="24"/>
        </w:rPr>
        <w:t>lpha-fetoprotein</w:t>
      </w:r>
      <w:r w:rsidR="004F22E4" w:rsidRPr="009A2469">
        <w:rPr>
          <w:rFonts w:ascii="Book Antiqua" w:hAnsi="Book Antiqua" w:cs="Arial"/>
          <w:bCs/>
          <w:kern w:val="0"/>
          <w:sz w:val="24"/>
          <w:szCs w:val="24"/>
        </w:rPr>
        <w:t xml:space="preserve"> can stratify the stage II-III patients according to prognosis. If serum AFP is elevated in patients with stage II-III HCC, cli</w:t>
      </w:r>
      <w:r w:rsidR="004F22E4" w:rsidRPr="00931E51">
        <w:rPr>
          <w:rFonts w:ascii="Book Antiqua" w:hAnsi="Book Antiqua" w:cs="Arial"/>
          <w:bCs/>
          <w:kern w:val="0"/>
          <w:sz w:val="24"/>
          <w:szCs w:val="24"/>
        </w:rPr>
        <w:t>nical trials involving neoadjuvant/adjuvant therapy should be considered.</w:t>
      </w:r>
    </w:p>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p w:rsidR="00D3061A" w:rsidRPr="00D85BC0" w:rsidRDefault="00D3061A" w:rsidP="00931E51">
      <w:pPr>
        <w:adjustRightInd w:val="0"/>
        <w:snapToGrid w:val="0"/>
        <w:spacing w:line="360" w:lineRule="auto"/>
        <w:rPr>
          <w:rFonts w:ascii="Book Antiqua" w:eastAsiaTheme="minorEastAsia" w:hAnsi="Book Antiqua"/>
          <w:sz w:val="24"/>
          <w:szCs w:val="24"/>
          <w:lang w:eastAsia="zh-CN"/>
        </w:rPr>
      </w:pPr>
    </w:p>
    <w:p w:rsidR="00BC057C" w:rsidRPr="00931E51" w:rsidRDefault="00D3061A" w:rsidP="009A2469">
      <w:pPr>
        <w:tabs>
          <w:tab w:val="left" w:pos="1650"/>
        </w:tabs>
        <w:adjustRightInd w:val="0"/>
        <w:snapToGrid w:val="0"/>
        <w:spacing w:line="360" w:lineRule="auto"/>
        <w:jc w:val="left"/>
        <w:rPr>
          <w:rFonts w:ascii="Book Antiqua" w:hAnsi="Book Antiqua"/>
          <w:sz w:val="24"/>
          <w:szCs w:val="24"/>
        </w:rPr>
      </w:pPr>
      <w:r w:rsidRPr="009A2469">
        <w:rPr>
          <w:rFonts w:ascii="Book Antiqua" w:eastAsia="宋体" w:hAnsi="Book Antiqua"/>
          <w:sz w:val="24"/>
          <w:szCs w:val="24"/>
          <w:lang w:eastAsia="zh-CN"/>
        </w:rPr>
        <w:t>Yamamoto Y, Ikom</w:t>
      </w:r>
      <w:r w:rsidRPr="009A2469">
        <w:rPr>
          <w:rFonts w:ascii="Book Antiqua" w:hAnsi="Book Antiqua"/>
          <w:sz w:val="24"/>
          <w:szCs w:val="24"/>
        </w:rPr>
        <w:t>a H</w:t>
      </w:r>
      <w:r w:rsidRPr="009A2469">
        <w:rPr>
          <w:rFonts w:ascii="Book Antiqua" w:eastAsia="宋体" w:hAnsi="Book Antiqua"/>
          <w:sz w:val="24"/>
          <w:szCs w:val="24"/>
          <w:lang w:eastAsia="zh-CN"/>
        </w:rPr>
        <w:t>, Morimura</w:t>
      </w:r>
      <w:r w:rsidRPr="009A2469">
        <w:rPr>
          <w:rFonts w:ascii="Book Antiqua" w:hAnsi="Book Antiqua"/>
          <w:sz w:val="24"/>
          <w:szCs w:val="24"/>
        </w:rPr>
        <w:t xml:space="preserve"> R</w:t>
      </w:r>
      <w:r w:rsidRPr="009A2469">
        <w:rPr>
          <w:rFonts w:ascii="Book Antiqua" w:eastAsia="宋体" w:hAnsi="Book Antiqua"/>
          <w:sz w:val="24"/>
          <w:szCs w:val="24"/>
          <w:lang w:eastAsia="zh-CN"/>
        </w:rPr>
        <w:t xml:space="preserve">, </w:t>
      </w:r>
      <w:r w:rsidRPr="009A2469">
        <w:rPr>
          <w:rFonts w:ascii="Book Antiqua" w:hAnsi="Book Antiqua"/>
          <w:sz w:val="24"/>
          <w:szCs w:val="24"/>
        </w:rPr>
        <w:t xml:space="preserve">Shoda K, </w:t>
      </w:r>
      <w:r w:rsidRPr="009A2469">
        <w:rPr>
          <w:rFonts w:ascii="Book Antiqua" w:eastAsia="宋体" w:hAnsi="Book Antiqua"/>
          <w:sz w:val="24"/>
          <w:szCs w:val="24"/>
          <w:lang w:eastAsia="zh-CN"/>
        </w:rPr>
        <w:t>Konishi</w:t>
      </w:r>
      <w:r w:rsidRPr="009A2469">
        <w:rPr>
          <w:rFonts w:ascii="Book Antiqua" w:hAnsi="Book Antiqua"/>
          <w:sz w:val="24"/>
          <w:szCs w:val="24"/>
        </w:rPr>
        <w:t xml:space="preserve"> H</w:t>
      </w:r>
      <w:r w:rsidRPr="009A2469">
        <w:rPr>
          <w:rFonts w:ascii="Book Antiqua" w:eastAsia="宋体" w:hAnsi="Book Antiqua"/>
          <w:sz w:val="24"/>
          <w:szCs w:val="24"/>
          <w:lang w:eastAsia="zh-CN"/>
        </w:rPr>
        <w:t>, Murayama</w:t>
      </w:r>
      <w:r w:rsidRPr="009A2469">
        <w:rPr>
          <w:rFonts w:ascii="Book Antiqua" w:hAnsi="Book Antiqua"/>
          <w:sz w:val="24"/>
          <w:szCs w:val="24"/>
        </w:rPr>
        <w:t xml:space="preserve"> Y</w:t>
      </w:r>
      <w:r w:rsidRPr="009A2469">
        <w:rPr>
          <w:rFonts w:ascii="Book Antiqua" w:eastAsia="宋体" w:hAnsi="Book Antiqua"/>
          <w:sz w:val="24"/>
          <w:szCs w:val="24"/>
          <w:lang w:eastAsia="zh-CN"/>
        </w:rPr>
        <w:t xml:space="preserve">, </w:t>
      </w:r>
      <w:r w:rsidRPr="009A2469">
        <w:rPr>
          <w:rFonts w:ascii="Book Antiqua" w:eastAsia="宋体" w:hAnsi="Book Antiqua"/>
          <w:sz w:val="24"/>
          <w:szCs w:val="24"/>
          <w:lang w:eastAsia="zh-CN"/>
        </w:rPr>
        <w:lastRenderedPageBreak/>
        <w:t>Komatsu</w:t>
      </w:r>
      <w:r w:rsidRPr="009A2469">
        <w:rPr>
          <w:rFonts w:ascii="Book Antiqua" w:hAnsi="Book Antiqua"/>
          <w:sz w:val="24"/>
          <w:szCs w:val="24"/>
        </w:rPr>
        <w:t xml:space="preserve"> S</w:t>
      </w:r>
      <w:r w:rsidRPr="009A2469">
        <w:rPr>
          <w:rFonts w:ascii="Book Antiqua" w:eastAsia="宋体" w:hAnsi="Book Antiqua"/>
          <w:sz w:val="24"/>
          <w:szCs w:val="24"/>
          <w:lang w:eastAsia="zh-CN"/>
        </w:rPr>
        <w:t>, Shiozaki</w:t>
      </w:r>
      <w:r w:rsidRPr="009A2469">
        <w:rPr>
          <w:rFonts w:ascii="Book Antiqua" w:hAnsi="Book Antiqua"/>
          <w:sz w:val="24"/>
          <w:szCs w:val="24"/>
        </w:rPr>
        <w:t xml:space="preserve"> A</w:t>
      </w:r>
      <w:r w:rsidRPr="009A2469">
        <w:rPr>
          <w:rFonts w:ascii="Book Antiqua" w:eastAsia="宋体" w:hAnsi="Book Antiqua"/>
          <w:sz w:val="24"/>
          <w:szCs w:val="24"/>
          <w:lang w:eastAsia="zh-CN"/>
        </w:rPr>
        <w:t>, Kuriu</w:t>
      </w:r>
      <w:r w:rsidRPr="009A2469">
        <w:rPr>
          <w:rFonts w:ascii="Book Antiqua" w:hAnsi="Book Antiqua"/>
          <w:sz w:val="24"/>
          <w:szCs w:val="24"/>
        </w:rPr>
        <w:t xml:space="preserve"> Y</w:t>
      </w:r>
      <w:r w:rsidRPr="009A2469">
        <w:rPr>
          <w:rFonts w:ascii="Book Antiqua" w:eastAsia="宋体" w:hAnsi="Book Antiqua"/>
          <w:sz w:val="24"/>
          <w:szCs w:val="24"/>
          <w:lang w:eastAsia="zh-CN"/>
        </w:rPr>
        <w:t>, Kubota</w:t>
      </w:r>
      <w:r w:rsidRPr="009A2469">
        <w:rPr>
          <w:rFonts w:ascii="Book Antiqua" w:hAnsi="Book Antiqua"/>
          <w:sz w:val="24"/>
          <w:szCs w:val="24"/>
        </w:rPr>
        <w:t xml:space="preserve"> T</w:t>
      </w:r>
      <w:r w:rsidRPr="009A2469">
        <w:rPr>
          <w:rFonts w:ascii="Book Antiqua" w:eastAsia="宋体" w:hAnsi="Book Antiqua"/>
          <w:sz w:val="24"/>
          <w:szCs w:val="24"/>
          <w:lang w:eastAsia="zh-CN"/>
        </w:rPr>
        <w:t>, Nakanishi</w:t>
      </w:r>
      <w:r w:rsidRPr="009A2469">
        <w:rPr>
          <w:rFonts w:ascii="Book Antiqua" w:hAnsi="Book Antiqua"/>
          <w:sz w:val="24"/>
          <w:szCs w:val="24"/>
        </w:rPr>
        <w:t xml:space="preserve"> M</w:t>
      </w:r>
      <w:r w:rsidRPr="009A2469">
        <w:rPr>
          <w:rFonts w:ascii="Book Antiqua" w:eastAsia="宋体" w:hAnsi="Book Antiqua"/>
          <w:sz w:val="24"/>
          <w:szCs w:val="24"/>
          <w:lang w:eastAsia="zh-CN"/>
        </w:rPr>
        <w:t>, Ichikawa</w:t>
      </w:r>
      <w:r w:rsidRPr="009A2469">
        <w:rPr>
          <w:rFonts w:ascii="Book Antiqua" w:hAnsi="Book Antiqua"/>
          <w:sz w:val="24"/>
          <w:szCs w:val="24"/>
        </w:rPr>
        <w:t xml:space="preserve"> D</w:t>
      </w:r>
      <w:r w:rsidRPr="009A2469">
        <w:rPr>
          <w:rFonts w:ascii="Book Antiqua" w:eastAsia="宋体" w:hAnsi="Book Antiqua"/>
          <w:sz w:val="24"/>
          <w:szCs w:val="24"/>
          <w:lang w:eastAsia="zh-CN"/>
        </w:rPr>
        <w:t>, Fujiwara</w:t>
      </w:r>
      <w:r w:rsidRPr="009A2469">
        <w:rPr>
          <w:rFonts w:ascii="Book Antiqua" w:hAnsi="Book Antiqua"/>
          <w:sz w:val="24"/>
          <w:szCs w:val="24"/>
        </w:rPr>
        <w:t xml:space="preserve"> H</w:t>
      </w:r>
      <w:r w:rsidRPr="009A2469">
        <w:rPr>
          <w:rFonts w:ascii="Book Antiqua" w:eastAsia="宋体" w:hAnsi="Book Antiqua"/>
          <w:sz w:val="24"/>
          <w:szCs w:val="24"/>
          <w:lang w:eastAsia="zh-CN"/>
        </w:rPr>
        <w:t>, Okamoto</w:t>
      </w:r>
      <w:r w:rsidRPr="009A2469">
        <w:rPr>
          <w:rFonts w:ascii="Book Antiqua" w:hAnsi="Book Antiqua"/>
          <w:sz w:val="24"/>
          <w:szCs w:val="24"/>
        </w:rPr>
        <w:t xml:space="preserve"> K</w:t>
      </w:r>
      <w:r w:rsidRPr="009A2469">
        <w:rPr>
          <w:rFonts w:ascii="Book Antiqua" w:eastAsia="宋体" w:hAnsi="Book Antiqua"/>
          <w:sz w:val="24"/>
          <w:szCs w:val="24"/>
          <w:lang w:eastAsia="zh-CN"/>
        </w:rPr>
        <w:t>, Sakakura</w:t>
      </w:r>
      <w:r w:rsidRPr="009A2469">
        <w:rPr>
          <w:rFonts w:ascii="Book Antiqua" w:hAnsi="Book Antiqua"/>
          <w:sz w:val="24"/>
          <w:szCs w:val="24"/>
        </w:rPr>
        <w:t xml:space="preserve"> C</w:t>
      </w:r>
      <w:r w:rsidRPr="009A2469">
        <w:rPr>
          <w:rFonts w:ascii="Book Antiqua" w:eastAsia="宋体" w:hAnsi="Book Antiqua"/>
          <w:sz w:val="24"/>
          <w:szCs w:val="24"/>
          <w:lang w:eastAsia="zh-CN"/>
        </w:rPr>
        <w:t xml:space="preserve">, </w:t>
      </w:r>
      <w:r w:rsidR="00B64E4A" w:rsidRPr="009A2469">
        <w:rPr>
          <w:rFonts w:ascii="Book Antiqua" w:hAnsi="Book Antiqua"/>
          <w:sz w:val="24"/>
          <w:szCs w:val="24"/>
        </w:rPr>
        <w:t xml:space="preserve">Ochiai T, </w:t>
      </w:r>
      <w:r w:rsidRPr="009A2469">
        <w:rPr>
          <w:rFonts w:ascii="Book Antiqua" w:eastAsia="宋体" w:hAnsi="Book Antiqua"/>
          <w:sz w:val="24"/>
          <w:szCs w:val="24"/>
          <w:lang w:eastAsia="zh-CN"/>
        </w:rPr>
        <w:t>Otsuji</w:t>
      </w:r>
      <w:r w:rsidRPr="009A2469">
        <w:rPr>
          <w:rFonts w:ascii="Book Antiqua" w:hAnsi="Book Antiqua"/>
          <w:sz w:val="24"/>
          <w:szCs w:val="24"/>
        </w:rPr>
        <w:t xml:space="preserve"> E</w:t>
      </w:r>
      <w:r w:rsidR="009A2469" w:rsidRPr="009A2469">
        <w:rPr>
          <w:rFonts w:ascii="Book Antiqua" w:eastAsiaTheme="minorEastAsia" w:hAnsi="Book Antiqua" w:hint="eastAsia"/>
          <w:sz w:val="24"/>
          <w:szCs w:val="24"/>
          <w:lang w:eastAsia="zh-CN"/>
        </w:rPr>
        <w:t>.</w:t>
      </w:r>
      <w:r w:rsidR="00B64E4A" w:rsidRPr="009A2469">
        <w:rPr>
          <w:rFonts w:ascii="Book Antiqua" w:hAnsi="Book Antiqua"/>
          <w:sz w:val="24"/>
          <w:szCs w:val="24"/>
        </w:rPr>
        <w:t xml:space="preserve"> Survival following hepatectomy for advanced hepatocellular carcinoma with portal vein tumor thrombosis. </w:t>
      </w:r>
      <w:r w:rsidR="00D91AF4" w:rsidRPr="00931E51">
        <w:rPr>
          <w:rFonts w:ascii="Book Antiqua" w:hAnsi="Book Antiqua"/>
          <w:i/>
          <w:sz w:val="24"/>
          <w:szCs w:val="24"/>
        </w:rPr>
        <w:t>World J Gastroenterol</w:t>
      </w:r>
      <w:r w:rsidR="00D91AF4" w:rsidRPr="00931E51">
        <w:rPr>
          <w:rFonts w:ascii="Book Antiqua" w:hAnsi="Book Antiqua"/>
          <w:sz w:val="24"/>
          <w:szCs w:val="24"/>
        </w:rPr>
        <w:t xml:space="preserve"> 2014; In press </w:t>
      </w:r>
      <w:r w:rsidR="00BC057C" w:rsidRPr="00931E51">
        <w:rPr>
          <w:rFonts w:ascii="Book Antiqua" w:hAnsi="Book Antiqua"/>
          <w:sz w:val="24"/>
          <w:szCs w:val="24"/>
        </w:rPr>
        <w:br w:type="page"/>
      </w:r>
      <w:r w:rsidR="00A031E5" w:rsidRPr="00931E51">
        <w:rPr>
          <w:rFonts w:ascii="Book Antiqua" w:hAnsi="Book Antiqua"/>
          <w:b/>
          <w:sz w:val="24"/>
          <w:szCs w:val="24"/>
        </w:rPr>
        <w:lastRenderedPageBreak/>
        <w:t>INTRODUCTION</w:t>
      </w:r>
    </w:p>
    <w:p w:rsidR="005352CB" w:rsidRPr="00931E51" w:rsidRDefault="005352CB" w:rsidP="00931E51">
      <w:pPr>
        <w:widowControl/>
        <w:snapToGrid w:val="0"/>
        <w:spacing w:line="360" w:lineRule="auto"/>
        <w:rPr>
          <w:rFonts w:ascii="Book Antiqua" w:hAnsi="Book Antiqua"/>
          <w:sz w:val="24"/>
          <w:szCs w:val="24"/>
        </w:rPr>
      </w:pPr>
      <w:r w:rsidRPr="00931E51">
        <w:rPr>
          <w:rFonts w:ascii="Book Antiqua" w:hAnsi="Book Antiqua"/>
          <w:sz w:val="24"/>
          <w:szCs w:val="24"/>
        </w:rPr>
        <w:t>Hepatocellular carcinoma (HCC) is one of the most common malignant tumors worldwide, especially in East Asian countries</w:t>
      </w:r>
      <w:r w:rsidRPr="00931E51">
        <w:rPr>
          <w:rFonts w:ascii="Book Antiqua" w:hAnsi="Book Antiqua"/>
          <w:sz w:val="24"/>
          <w:szCs w:val="24"/>
          <w:vertAlign w:val="superscript"/>
        </w:rPr>
        <w:t>[1</w:t>
      </w:r>
      <w:r w:rsidR="009263DD" w:rsidRPr="00931E51">
        <w:rPr>
          <w:rFonts w:ascii="Book Antiqua" w:eastAsiaTheme="minorEastAsia" w:hAnsi="Book Antiqua"/>
          <w:sz w:val="24"/>
          <w:szCs w:val="24"/>
          <w:vertAlign w:val="superscript"/>
          <w:lang w:eastAsia="zh-CN"/>
        </w:rPr>
        <w:t>,</w:t>
      </w:r>
      <w:r w:rsidRPr="00931E51">
        <w:rPr>
          <w:rFonts w:ascii="Book Antiqua" w:hAnsi="Book Antiqua"/>
          <w:sz w:val="24"/>
          <w:szCs w:val="24"/>
          <w:vertAlign w:val="superscript"/>
        </w:rPr>
        <w:t>2]</w:t>
      </w:r>
      <w:r w:rsidRPr="00931E51">
        <w:rPr>
          <w:rFonts w:ascii="Book Antiqua" w:hAnsi="Book Antiqua"/>
          <w:sz w:val="24"/>
          <w:szCs w:val="24"/>
        </w:rPr>
        <w:t xml:space="preserve">. HCC usually spreads intrahepatically </w:t>
      </w:r>
      <w:r w:rsidRPr="00931E51">
        <w:rPr>
          <w:rFonts w:ascii="Book Antiqua" w:hAnsi="Book Antiqua"/>
          <w:i/>
          <w:sz w:val="24"/>
          <w:szCs w:val="24"/>
        </w:rPr>
        <w:t>via</w:t>
      </w:r>
      <w:r w:rsidRPr="00931E51">
        <w:rPr>
          <w:rFonts w:ascii="Book Antiqua" w:hAnsi="Book Antiqua"/>
          <w:sz w:val="24"/>
          <w:szCs w:val="24"/>
        </w:rPr>
        <w:t xml:space="preserve"> portal vein branches, and the incidence of portal vein involvement has been found to be approximately 40% in surgically resected series</w:t>
      </w:r>
      <w:r w:rsidRPr="00931E51">
        <w:rPr>
          <w:rFonts w:ascii="Book Antiqua" w:hAnsi="Book Antiqua"/>
          <w:sz w:val="24"/>
          <w:szCs w:val="24"/>
          <w:vertAlign w:val="superscript"/>
        </w:rPr>
        <w:t>[3]</w:t>
      </w:r>
      <w:r w:rsidRPr="00931E51">
        <w:rPr>
          <w:rFonts w:ascii="Book Antiqua" w:hAnsi="Book Antiqua"/>
          <w:sz w:val="24"/>
          <w:szCs w:val="24"/>
        </w:rPr>
        <w:t>. When tumor thrombi extend to the major portal vein, the prognosis has been reported to be poor</w:t>
      </w:r>
      <w:r w:rsidRPr="00931E51">
        <w:rPr>
          <w:rFonts w:ascii="Book Antiqua" w:hAnsi="Book Antiqua"/>
          <w:sz w:val="24"/>
          <w:szCs w:val="24"/>
          <w:vertAlign w:val="superscript"/>
        </w:rPr>
        <w:t>[4]</w:t>
      </w:r>
      <w:r w:rsidRPr="00931E51">
        <w:rPr>
          <w:rFonts w:ascii="Book Antiqua" w:hAnsi="Book Antiqua"/>
          <w:sz w:val="24"/>
          <w:szCs w:val="24"/>
        </w:rPr>
        <w:t>. However, hepatic resection is currently still the only therapeutic option in these patients who may have a chance of cure, and some studies have recently reported improved survival rates after hepatectomy for selected HCC patients with thrombosis to the portal vein</w:t>
      </w:r>
      <w:r w:rsidRPr="00931E51">
        <w:rPr>
          <w:rFonts w:ascii="Book Antiqua" w:hAnsi="Book Antiqua"/>
          <w:sz w:val="24"/>
          <w:szCs w:val="24"/>
          <w:vertAlign w:val="superscript"/>
        </w:rPr>
        <w:t>[5,6]</w:t>
      </w:r>
      <w:r w:rsidRPr="00931E51">
        <w:rPr>
          <w:rFonts w:ascii="Book Antiqua" w:hAnsi="Book Antiqua"/>
          <w:sz w:val="24"/>
          <w:szCs w:val="24"/>
        </w:rPr>
        <w:t>. Yet, the therapeutic strategy for patients with HCC invading the portal vein remains controversial.</w:t>
      </w:r>
    </w:p>
    <w:p w:rsidR="005352CB" w:rsidRPr="00931E51" w:rsidRDefault="005352CB" w:rsidP="00931E51">
      <w:pPr>
        <w:widowControl/>
        <w:snapToGrid w:val="0"/>
        <w:spacing w:line="360" w:lineRule="auto"/>
        <w:ind w:firstLineChars="200" w:firstLine="480"/>
        <w:rPr>
          <w:rFonts w:ascii="Book Antiqua" w:hAnsi="Book Antiqua"/>
          <w:sz w:val="24"/>
          <w:szCs w:val="24"/>
        </w:rPr>
      </w:pPr>
      <w:r w:rsidRPr="00931E51">
        <w:rPr>
          <w:rFonts w:ascii="Book Antiqua" w:hAnsi="Book Antiqua"/>
          <w:sz w:val="24"/>
          <w:szCs w:val="24"/>
        </w:rPr>
        <w:t xml:space="preserve">The </w:t>
      </w:r>
      <w:r w:rsidR="009263DD" w:rsidRPr="00931E51">
        <w:rPr>
          <w:rFonts w:ascii="Book Antiqua" w:hAnsi="Book Antiqua"/>
          <w:sz w:val="24"/>
          <w:szCs w:val="24"/>
        </w:rPr>
        <w:t>tumor</w:t>
      </w:r>
      <w:r w:rsidR="00C47E91">
        <w:rPr>
          <w:rFonts w:ascii="Book Antiqua" w:hAnsi="Book Antiqua"/>
          <w:sz w:val="24"/>
          <w:szCs w:val="24"/>
        </w:rPr>
        <w:t>-</w:t>
      </w:r>
      <w:r w:rsidR="009263DD" w:rsidRPr="00931E51">
        <w:rPr>
          <w:rFonts w:ascii="Book Antiqua" w:hAnsi="Book Antiqua"/>
          <w:sz w:val="24"/>
          <w:szCs w:val="24"/>
        </w:rPr>
        <w:t>node</w:t>
      </w:r>
      <w:r w:rsidR="00C47E91">
        <w:rPr>
          <w:rFonts w:ascii="Book Antiqua" w:hAnsi="Book Antiqua"/>
          <w:sz w:val="24"/>
          <w:szCs w:val="24"/>
        </w:rPr>
        <w:t>-</w:t>
      </w:r>
      <w:r w:rsidR="009263DD" w:rsidRPr="00931E51">
        <w:rPr>
          <w:rFonts w:ascii="Book Antiqua" w:hAnsi="Book Antiqua"/>
          <w:sz w:val="24"/>
          <w:szCs w:val="24"/>
        </w:rPr>
        <w:t xml:space="preserve">metastasis </w:t>
      </w:r>
      <w:r w:rsidR="009263DD" w:rsidRPr="00931E51">
        <w:rPr>
          <w:rFonts w:ascii="Book Antiqua" w:eastAsiaTheme="minorEastAsia" w:hAnsi="Book Antiqua"/>
          <w:sz w:val="24"/>
          <w:szCs w:val="24"/>
          <w:lang w:eastAsia="zh-CN"/>
        </w:rPr>
        <w:t>(</w:t>
      </w:r>
      <w:r w:rsidR="009263DD" w:rsidRPr="00931E51">
        <w:rPr>
          <w:rFonts w:ascii="Book Antiqua" w:hAnsi="Book Antiqua"/>
          <w:sz w:val="24"/>
          <w:szCs w:val="24"/>
        </w:rPr>
        <w:t>TNM</w:t>
      </w:r>
      <w:r w:rsidR="009263DD" w:rsidRPr="00931E51">
        <w:rPr>
          <w:rFonts w:ascii="Book Antiqua" w:eastAsiaTheme="minorEastAsia" w:hAnsi="Book Antiqua"/>
          <w:sz w:val="24"/>
          <w:szCs w:val="24"/>
          <w:lang w:eastAsia="zh-CN"/>
        </w:rPr>
        <w:t>)</w:t>
      </w:r>
      <w:r w:rsidRPr="00931E51">
        <w:rPr>
          <w:rFonts w:ascii="Book Antiqua" w:hAnsi="Book Antiqua"/>
          <w:sz w:val="24"/>
          <w:szCs w:val="24"/>
        </w:rPr>
        <w:t xml:space="preserve"> staging system of the American Joint Committee on Cancer (AJCC), which is identical to that of the </w:t>
      </w:r>
      <w:r w:rsidR="006A25E0" w:rsidRPr="006A25E0">
        <w:rPr>
          <w:rFonts w:ascii="Book Antiqua" w:hAnsi="Book Antiqua"/>
          <w:sz w:val="24"/>
          <w:szCs w:val="24"/>
        </w:rPr>
        <w:t>Union for International Cancer Control</w:t>
      </w:r>
      <w:r w:rsidRPr="00931E51">
        <w:rPr>
          <w:rFonts w:ascii="Book Antiqua" w:hAnsi="Book Antiqua"/>
          <w:sz w:val="24"/>
          <w:szCs w:val="24"/>
        </w:rPr>
        <w:t xml:space="preserve"> (UICC), was revised in 2010. Some modifications have been made in the new, 7</w:t>
      </w:r>
      <w:r w:rsidRPr="00931E51">
        <w:rPr>
          <w:rFonts w:ascii="Book Antiqua" w:hAnsi="Book Antiqua"/>
          <w:sz w:val="24"/>
          <w:szCs w:val="24"/>
          <w:vertAlign w:val="superscript"/>
        </w:rPr>
        <w:t>th</w:t>
      </w:r>
      <w:r w:rsidRPr="00931E51">
        <w:rPr>
          <w:rFonts w:ascii="Book Antiqua" w:hAnsi="Book Antiqua"/>
          <w:sz w:val="24"/>
          <w:szCs w:val="24"/>
        </w:rPr>
        <w:t>, edition of the TNM staging system</w:t>
      </w:r>
      <w:r w:rsidRPr="00931E51">
        <w:rPr>
          <w:rFonts w:ascii="Book Antiqua" w:hAnsi="Book Antiqua"/>
          <w:sz w:val="24"/>
          <w:szCs w:val="24"/>
          <w:vertAlign w:val="superscript"/>
        </w:rPr>
        <w:t>[7]</w:t>
      </w:r>
      <w:r w:rsidRPr="00931E51">
        <w:rPr>
          <w:rFonts w:ascii="Book Antiqua" w:hAnsi="Book Antiqua"/>
          <w:sz w:val="24"/>
          <w:szCs w:val="24"/>
        </w:rPr>
        <w:t xml:space="preserve">. A recent study by Xu </w:t>
      </w:r>
      <w:r w:rsidRPr="00931E51">
        <w:rPr>
          <w:rFonts w:ascii="Book Antiqua" w:hAnsi="Book Antiqua"/>
          <w:i/>
          <w:sz w:val="24"/>
          <w:szCs w:val="24"/>
        </w:rPr>
        <w:t>et al</w:t>
      </w:r>
      <w:r w:rsidRPr="00931E51">
        <w:rPr>
          <w:rFonts w:ascii="Book Antiqua" w:hAnsi="Book Antiqua"/>
          <w:sz w:val="24"/>
          <w:szCs w:val="24"/>
          <w:vertAlign w:val="superscript"/>
        </w:rPr>
        <w:t>[8]</w:t>
      </w:r>
      <w:r w:rsidRPr="00931E51">
        <w:rPr>
          <w:rFonts w:ascii="Book Antiqua" w:hAnsi="Book Antiqua"/>
          <w:sz w:val="24"/>
          <w:szCs w:val="24"/>
        </w:rPr>
        <w:t xml:space="preserve"> reported that the current T classification is unnecessarily complex and fails to stratify patients adequately without prognosis. Several clinical staging systems are currently available for predicting the prognosis of HCC patients after hepatectomy, such as the </w:t>
      </w:r>
      <w:r w:rsidR="009263DD" w:rsidRPr="00931E51">
        <w:rPr>
          <w:rFonts w:ascii="Book Antiqua" w:hAnsi="Book Antiqua"/>
          <w:kern w:val="0"/>
          <w:sz w:val="24"/>
          <w:szCs w:val="24"/>
        </w:rPr>
        <w:t>Cancer of the Liver Italian Program (CLIP)</w:t>
      </w:r>
      <w:r w:rsidRPr="00931E51">
        <w:rPr>
          <w:rFonts w:ascii="Book Antiqua" w:hAnsi="Book Antiqua"/>
          <w:sz w:val="24"/>
          <w:szCs w:val="24"/>
        </w:rPr>
        <w:t xml:space="preserve"> scoring system</w:t>
      </w:r>
      <w:r w:rsidRPr="00931E51">
        <w:rPr>
          <w:rFonts w:ascii="Book Antiqua" w:hAnsi="Book Antiqua"/>
          <w:sz w:val="24"/>
          <w:szCs w:val="24"/>
          <w:vertAlign w:val="superscript"/>
        </w:rPr>
        <w:t>[9]</w:t>
      </w:r>
      <w:r w:rsidRPr="00931E51">
        <w:rPr>
          <w:rFonts w:ascii="Book Antiqua" w:hAnsi="Book Antiqua"/>
          <w:sz w:val="24"/>
          <w:szCs w:val="24"/>
        </w:rPr>
        <w:t xml:space="preserve">, </w:t>
      </w:r>
      <w:r w:rsidR="009263DD" w:rsidRPr="00931E51">
        <w:rPr>
          <w:rFonts w:ascii="Book Antiqua" w:hAnsi="Book Antiqua"/>
          <w:kern w:val="0"/>
          <w:sz w:val="24"/>
          <w:szCs w:val="24"/>
        </w:rPr>
        <w:t>Japan Integrated Staging</w:t>
      </w:r>
      <w:r w:rsidR="009263DD" w:rsidRPr="00931E51">
        <w:rPr>
          <w:rFonts w:ascii="Book Antiqua" w:eastAsiaTheme="minorEastAsia" w:hAnsi="Book Antiqua"/>
          <w:kern w:val="0"/>
          <w:sz w:val="24"/>
          <w:szCs w:val="24"/>
          <w:lang w:eastAsia="zh-CN"/>
        </w:rPr>
        <w:t xml:space="preserve"> (</w:t>
      </w:r>
      <w:r w:rsidRPr="00931E51">
        <w:rPr>
          <w:rFonts w:ascii="Book Antiqua" w:hAnsi="Book Antiqua"/>
          <w:sz w:val="24"/>
          <w:szCs w:val="24"/>
        </w:rPr>
        <w:t>JIS</w:t>
      </w:r>
      <w:r w:rsidR="009263DD" w:rsidRPr="00931E51">
        <w:rPr>
          <w:rFonts w:ascii="Book Antiqua" w:eastAsiaTheme="minorEastAsia" w:hAnsi="Book Antiqua"/>
          <w:sz w:val="24"/>
          <w:szCs w:val="24"/>
          <w:lang w:eastAsia="zh-CN"/>
        </w:rPr>
        <w:t>)</w:t>
      </w:r>
      <w:r w:rsidRPr="00931E51">
        <w:rPr>
          <w:rFonts w:ascii="Book Antiqua" w:hAnsi="Book Antiqua"/>
          <w:sz w:val="24"/>
          <w:szCs w:val="24"/>
        </w:rPr>
        <w:t xml:space="preserve"> score</w:t>
      </w:r>
      <w:r w:rsidRPr="00931E51">
        <w:rPr>
          <w:rFonts w:ascii="Book Antiqua" w:hAnsi="Book Antiqua"/>
          <w:sz w:val="24"/>
          <w:szCs w:val="24"/>
          <w:vertAlign w:val="superscript"/>
        </w:rPr>
        <w:t>[10]</w:t>
      </w:r>
      <w:r w:rsidRPr="00931E51">
        <w:rPr>
          <w:rFonts w:ascii="Book Antiqua" w:hAnsi="Book Antiqua"/>
          <w:sz w:val="24"/>
          <w:szCs w:val="24"/>
        </w:rPr>
        <w:t>, Tokyo score</w:t>
      </w:r>
      <w:r w:rsidRPr="00931E51">
        <w:rPr>
          <w:rFonts w:ascii="Book Antiqua" w:hAnsi="Book Antiqua"/>
          <w:sz w:val="24"/>
          <w:szCs w:val="24"/>
          <w:vertAlign w:val="superscript"/>
        </w:rPr>
        <w:t>[11]</w:t>
      </w:r>
      <w:r w:rsidRPr="00931E51">
        <w:rPr>
          <w:rFonts w:ascii="Book Antiqua" w:hAnsi="Book Antiqua"/>
          <w:sz w:val="24"/>
          <w:szCs w:val="24"/>
        </w:rPr>
        <w:t>, or Okuda staging system</w:t>
      </w:r>
      <w:r w:rsidRPr="00931E51">
        <w:rPr>
          <w:rFonts w:ascii="Book Antiqua" w:hAnsi="Book Antiqua"/>
          <w:sz w:val="24"/>
          <w:szCs w:val="24"/>
          <w:vertAlign w:val="superscript"/>
        </w:rPr>
        <w:t>[12]</w:t>
      </w:r>
      <w:r w:rsidRPr="00931E51">
        <w:rPr>
          <w:rFonts w:ascii="Book Antiqua" w:hAnsi="Book Antiqua"/>
          <w:sz w:val="24"/>
          <w:szCs w:val="24"/>
        </w:rPr>
        <w:t>. The TNM staging system is currently the most widely used system worldwide; however, no worldwide consensus has been reached on how to satisfactorily predict the prognosis of HCC patients after surgery</w:t>
      </w:r>
      <w:r w:rsidRPr="00931E51">
        <w:rPr>
          <w:rFonts w:ascii="Book Antiqua" w:hAnsi="Book Antiqua"/>
          <w:sz w:val="24"/>
          <w:szCs w:val="24"/>
          <w:vertAlign w:val="superscript"/>
        </w:rPr>
        <w:t>[13]</w:t>
      </w:r>
      <w:r w:rsidRPr="00931E51">
        <w:rPr>
          <w:rFonts w:ascii="Book Antiqua" w:hAnsi="Book Antiqua"/>
          <w:sz w:val="24"/>
          <w:szCs w:val="24"/>
        </w:rPr>
        <w:t xml:space="preserve">. </w:t>
      </w:r>
    </w:p>
    <w:p w:rsidR="00BC057C" w:rsidRPr="00931E51" w:rsidRDefault="005352CB" w:rsidP="00931E51">
      <w:pPr>
        <w:widowControl/>
        <w:snapToGrid w:val="0"/>
        <w:spacing w:line="360" w:lineRule="auto"/>
        <w:ind w:firstLineChars="150" w:firstLine="360"/>
        <w:rPr>
          <w:rFonts w:ascii="Book Antiqua" w:hAnsi="Book Antiqua"/>
          <w:sz w:val="24"/>
          <w:szCs w:val="24"/>
        </w:rPr>
      </w:pPr>
      <w:r w:rsidRPr="00931E51">
        <w:rPr>
          <w:rFonts w:ascii="Book Antiqua" w:hAnsi="Book Antiqua"/>
          <w:sz w:val="24"/>
          <w:szCs w:val="24"/>
        </w:rPr>
        <w:t>The aim of this study was to analyze the results of HCC patients with portal vein tumor thrombosis (PVTT) and to evaluate the AJCC TNM staging system (7</w:t>
      </w:r>
      <w:r w:rsidRPr="00931E51">
        <w:rPr>
          <w:rFonts w:ascii="Book Antiqua" w:hAnsi="Book Antiqua"/>
          <w:sz w:val="24"/>
          <w:szCs w:val="24"/>
          <w:vertAlign w:val="superscript"/>
        </w:rPr>
        <w:t>th</w:t>
      </w:r>
      <w:r w:rsidRPr="00931E51">
        <w:rPr>
          <w:rFonts w:ascii="Book Antiqua" w:hAnsi="Book Antiqua"/>
          <w:sz w:val="24"/>
          <w:szCs w:val="24"/>
        </w:rPr>
        <w:t xml:space="preserve"> edition) for stratifying and predicting the prognosis of a large cohort of HCC patients after hepatectomy in a single-center.</w:t>
      </w:r>
    </w:p>
    <w:p w:rsidR="00355213" w:rsidRPr="00931E51" w:rsidRDefault="00355213" w:rsidP="00931E51">
      <w:pPr>
        <w:widowControl/>
        <w:snapToGrid w:val="0"/>
        <w:spacing w:line="360" w:lineRule="auto"/>
        <w:rPr>
          <w:rFonts w:ascii="Book Antiqua" w:hAnsi="Book Antiqua"/>
          <w:sz w:val="24"/>
          <w:szCs w:val="24"/>
        </w:rPr>
      </w:pPr>
    </w:p>
    <w:p w:rsidR="00A031E5" w:rsidRPr="00931E51" w:rsidRDefault="00A031E5" w:rsidP="00931E51">
      <w:pPr>
        <w:adjustRightInd w:val="0"/>
        <w:snapToGrid w:val="0"/>
        <w:spacing w:line="360" w:lineRule="auto"/>
        <w:rPr>
          <w:rFonts w:ascii="Book Antiqua" w:hAnsi="Book Antiqua"/>
          <w:b/>
          <w:sz w:val="24"/>
          <w:szCs w:val="24"/>
        </w:rPr>
      </w:pPr>
      <w:bookmarkStart w:id="252" w:name="OLE_LINK113"/>
      <w:bookmarkStart w:id="253" w:name="OLE_LINK126"/>
      <w:bookmarkStart w:id="254" w:name="OLE_LINK133"/>
      <w:bookmarkStart w:id="255" w:name="OLE_LINK170"/>
      <w:bookmarkStart w:id="256" w:name="OLE_LINK315"/>
      <w:bookmarkStart w:id="257" w:name="OLE_LINK812"/>
      <w:bookmarkStart w:id="258" w:name="OLE_LINK675"/>
      <w:bookmarkStart w:id="259" w:name="OLE_LINK717"/>
      <w:bookmarkStart w:id="260" w:name="OLE_LINK821"/>
      <w:bookmarkStart w:id="261" w:name="OLE_LINK932"/>
      <w:bookmarkStart w:id="262" w:name="OLE_LINK776"/>
      <w:bookmarkStart w:id="263" w:name="OLE_LINK998"/>
      <w:bookmarkStart w:id="264" w:name="OLE_LINK1230"/>
      <w:bookmarkStart w:id="265" w:name="OLE_LINK1248"/>
      <w:bookmarkStart w:id="266" w:name="OLE_LINK1019"/>
      <w:bookmarkStart w:id="267" w:name="OLE_LINK1552"/>
      <w:bookmarkStart w:id="268" w:name="OLE_LINK1614"/>
      <w:bookmarkStart w:id="269" w:name="OLE_LINK1671"/>
      <w:bookmarkStart w:id="270" w:name="OLE_LINK1685"/>
      <w:bookmarkStart w:id="271" w:name="OLE_LINK1779"/>
      <w:bookmarkStart w:id="272" w:name="OLE_LINK1801"/>
      <w:bookmarkStart w:id="273" w:name="OLE_LINK1839"/>
      <w:bookmarkStart w:id="274" w:name="OLE_LINK1840"/>
      <w:bookmarkStart w:id="275" w:name="OLE_LINK2098"/>
      <w:bookmarkStart w:id="276" w:name="OLE_LINK2099"/>
      <w:bookmarkStart w:id="277" w:name="OLE_LINK2100"/>
      <w:bookmarkStart w:id="278" w:name="OLE_LINK2045"/>
      <w:bookmarkStart w:id="279" w:name="OLE_LINK2170"/>
      <w:bookmarkStart w:id="280" w:name="OLE_LINK2469"/>
      <w:bookmarkStart w:id="281" w:name="OLE_LINK2254"/>
      <w:bookmarkStart w:id="282" w:name="OLE_LINK2377"/>
      <w:bookmarkStart w:id="283" w:name="OLE_LINK2533"/>
      <w:bookmarkStart w:id="284" w:name="OLE_LINK2423"/>
      <w:bookmarkStart w:id="285" w:name="OLE_LINK2479"/>
      <w:bookmarkStart w:id="286" w:name="OLE_LINK2671"/>
      <w:bookmarkStart w:id="287" w:name="OLE_LINK2672"/>
      <w:bookmarkStart w:id="288" w:name="OLE_LINK2673"/>
      <w:bookmarkStart w:id="289" w:name="OLE_LINK2599"/>
      <w:bookmarkStart w:id="290" w:name="OLE_LINK269"/>
      <w:bookmarkStart w:id="291" w:name="OLE_LINK526"/>
      <w:r w:rsidRPr="00931E51">
        <w:rPr>
          <w:rFonts w:ascii="Book Antiqua" w:hAnsi="Book Antiqua"/>
          <w:b/>
          <w:sz w:val="24"/>
          <w:szCs w:val="24"/>
        </w:rPr>
        <w:t>MATERIALS AND METHODS</w:t>
      </w:r>
    </w:p>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p w:rsidR="005352CB" w:rsidRPr="00931E51" w:rsidRDefault="005352CB" w:rsidP="00931E51">
      <w:pPr>
        <w:snapToGrid w:val="0"/>
        <w:spacing w:line="360" w:lineRule="auto"/>
        <w:rPr>
          <w:rFonts w:ascii="Book Antiqua" w:hAnsi="Book Antiqua"/>
          <w:b/>
          <w:i/>
          <w:kern w:val="0"/>
          <w:sz w:val="24"/>
          <w:szCs w:val="24"/>
        </w:rPr>
      </w:pPr>
      <w:r w:rsidRPr="00931E51">
        <w:rPr>
          <w:rFonts w:ascii="Book Antiqua" w:hAnsi="Book Antiqua"/>
          <w:b/>
          <w:i/>
          <w:kern w:val="0"/>
          <w:sz w:val="24"/>
          <w:szCs w:val="24"/>
        </w:rPr>
        <w:t>Patients</w:t>
      </w:r>
    </w:p>
    <w:p w:rsidR="005352CB" w:rsidRPr="00931E51" w:rsidRDefault="005352CB" w:rsidP="00931E51">
      <w:pPr>
        <w:snapToGrid w:val="0"/>
        <w:spacing w:line="360" w:lineRule="auto"/>
        <w:rPr>
          <w:rFonts w:ascii="Book Antiqua" w:hAnsi="Book Antiqua"/>
          <w:kern w:val="0"/>
          <w:sz w:val="24"/>
          <w:szCs w:val="24"/>
        </w:rPr>
      </w:pPr>
      <w:r w:rsidRPr="00931E51">
        <w:rPr>
          <w:rFonts w:ascii="Book Antiqua" w:hAnsi="Book Antiqua"/>
          <w:kern w:val="0"/>
          <w:sz w:val="24"/>
          <w:szCs w:val="24"/>
        </w:rPr>
        <w:t xml:space="preserve">In total, 372 patients underwent macroscopic curative hepatectomy for the treatment of HCC between 1980 and 2009 in the Department of Surgery, Division of Digestive Surgery, Kyoto Prefectural University of Medicine. All of these patients were analyzed in this study. Curative resection is defined here as the complete removal of a macroscopic tumor that is not exposed on the cut surface. </w:t>
      </w:r>
    </w:p>
    <w:p w:rsidR="005352CB" w:rsidRPr="00931E51" w:rsidRDefault="005352CB" w:rsidP="00931E51">
      <w:pPr>
        <w:snapToGrid w:val="0"/>
        <w:spacing w:line="360" w:lineRule="auto"/>
        <w:ind w:firstLineChars="150" w:firstLine="360"/>
        <w:rPr>
          <w:rFonts w:ascii="Book Antiqua" w:hAnsi="Book Antiqua"/>
          <w:kern w:val="0"/>
          <w:sz w:val="24"/>
          <w:szCs w:val="24"/>
        </w:rPr>
      </w:pPr>
      <w:r w:rsidRPr="00931E51">
        <w:rPr>
          <w:rFonts w:ascii="Book Antiqua" w:hAnsi="Book Antiqua"/>
          <w:kern w:val="0"/>
          <w:sz w:val="24"/>
          <w:szCs w:val="24"/>
        </w:rPr>
        <w:t>There were 295 men and 77 women in the patient cohort. The mean</w:t>
      </w:r>
      <w:r w:rsidR="009263DD" w:rsidRPr="00931E51">
        <w:rPr>
          <w:rFonts w:ascii="Book Antiqua" w:eastAsiaTheme="minorEastAsia" w:hAnsi="Book Antiqua"/>
          <w:kern w:val="0"/>
          <w:sz w:val="24"/>
          <w:szCs w:val="24"/>
          <w:lang w:eastAsia="zh-CN"/>
        </w:rPr>
        <w:t xml:space="preserve"> </w:t>
      </w:r>
      <w:r w:rsidR="009263DD" w:rsidRPr="00931E51">
        <w:rPr>
          <w:rFonts w:ascii="Book Antiqua" w:hAnsi="Book Antiqua"/>
          <w:kern w:val="0"/>
          <w:sz w:val="24"/>
          <w:szCs w:val="24"/>
        </w:rPr>
        <w:t>±</w:t>
      </w:r>
      <w:r w:rsidR="009263DD" w:rsidRPr="00931E51">
        <w:rPr>
          <w:rFonts w:ascii="Book Antiqua" w:eastAsiaTheme="minorEastAsia" w:hAnsi="Book Antiqua"/>
          <w:kern w:val="0"/>
          <w:sz w:val="24"/>
          <w:szCs w:val="24"/>
          <w:lang w:eastAsia="zh-CN"/>
        </w:rPr>
        <w:t xml:space="preserve"> </w:t>
      </w:r>
      <w:r w:rsidR="009263DD" w:rsidRPr="00931E51">
        <w:rPr>
          <w:rFonts w:ascii="Book Antiqua" w:hAnsi="Book Antiqua"/>
          <w:kern w:val="0"/>
          <w:sz w:val="24"/>
          <w:szCs w:val="24"/>
        </w:rPr>
        <w:t>SD</w:t>
      </w:r>
      <w:r w:rsidRPr="00931E51">
        <w:rPr>
          <w:rFonts w:ascii="Book Antiqua" w:hAnsi="Book Antiqua"/>
          <w:kern w:val="0"/>
          <w:sz w:val="24"/>
          <w:szCs w:val="24"/>
        </w:rPr>
        <w:t xml:space="preserve"> age was 61.5</w:t>
      </w:r>
      <w:r w:rsidR="009263DD" w:rsidRPr="00931E51">
        <w:rPr>
          <w:rFonts w:ascii="Book Antiqua" w:eastAsiaTheme="minorEastAsia" w:hAnsi="Book Antiqua"/>
          <w:kern w:val="0"/>
          <w:sz w:val="24"/>
          <w:szCs w:val="24"/>
          <w:lang w:eastAsia="zh-CN"/>
        </w:rPr>
        <w:t xml:space="preserve"> </w:t>
      </w:r>
      <w:r w:rsidRPr="00931E51">
        <w:rPr>
          <w:rFonts w:ascii="Book Antiqua" w:hAnsi="Book Antiqua"/>
          <w:kern w:val="0"/>
          <w:sz w:val="24"/>
          <w:szCs w:val="24"/>
        </w:rPr>
        <w:t>±</w:t>
      </w:r>
      <w:r w:rsidR="009263DD" w:rsidRPr="00931E51">
        <w:rPr>
          <w:rFonts w:ascii="Book Antiqua" w:eastAsiaTheme="minorEastAsia" w:hAnsi="Book Antiqua"/>
          <w:kern w:val="0"/>
          <w:sz w:val="24"/>
          <w:szCs w:val="24"/>
          <w:lang w:eastAsia="zh-CN"/>
        </w:rPr>
        <w:t xml:space="preserve"> </w:t>
      </w:r>
      <w:r w:rsidR="009263DD" w:rsidRPr="00931E51">
        <w:rPr>
          <w:rFonts w:ascii="Book Antiqua" w:hAnsi="Book Antiqua"/>
          <w:kern w:val="0"/>
          <w:sz w:val="24"/>
          <w:szCs w:val="24"/>
        </w:rPr>
        <w:t>9.7</w:t>
      </w:r>
      <w:r w:rsidR="00ED2B93">
        <w:rPr>
          <w:rFonts w:ascii="Book Antiqua" w:hAnsi="Book Antiqua"/>
          <w:kern w:val="0"/>
          <w:sz w:val="24"/>
          <w:szCs w:val="24"/>
        </w:rPr>
        <w:t xml:space="preserve"> yr</w:t>
      </w:r>
      <w:r w:rsidRPr="00931E51">
        <w:rPr>
          <w:rFonts w:ascii="Book Antiqua" w:hAnsi="Book Antiqua"/>
          <w:kern w:val="0"/>
          <w:sz w:val="24"/>
          <w:szCs w:val="24"/>
        </w:rPr>
        <w:t>. Underlying liver diseases included cirrhosis in 203 patients (54.6%) and non-cirrhosis in 169 patients (45.4%). According to Child’s classifi</w:t>
      </w:r>
      <w:r w:rsidR="009263DD" w:rsidRPr="00931E51">
        <w:rPr>
          <w:rFonts w:ascii="Book Antiqua" w:hAnsi="Book Antiqua"/>
          <w:kern w:val="0"/>
          <w:sz w:val="24"/>
          <w:szCs w:val="24"/>
        </w:rPr>
        <w:t xml:space="preserve">cation, modified by Pugh </w:t>
      </w:r>
      <w:r w:rsidR="009263DD" w:rsidRPr="00931E51">
        <w:rPr>
          <w:rFonts w:ascii="Book Antiqua" w:hAnsi="Book Antiqua"/>
          <w:i/>
          <w:kern w:val="0"/>
          <w:sz w:val="24"/>
          <w:szCs w:val="24"/>
        </w:rPr>
        <w:t>et al</w:t>
      </w:r>
      <w:r w:rsidRPr="00931E51">
        <w:rPr>
          <w:rFonts w:ascii="Book Antiqua" w:hAnsi="Book Antiqua"/>
          <w:kern w:val="0"/>
          <w:sz w:val="24"/>
          <w:szCs w:val="24"/>
          <w:vertAlign w:val="superscript"/>
        </w:rPr>
        <w:t>[14]</w:t>
      </w:r>
      <w:r w:rsidRPr="00931E51">
        <w:rPr>
          <w:rFonts w:ascii="Book Antiqua" w:hAnsi="Book Antiqua"/>
          <w:kern w:val="0"/>
          <w:sz w:val="24"/>
          <w:szCs w:val="24"/>
        </w:rPr>
        <w:t xml:space="preserve">, 361 patients (97.0%) were grouped in group A, </w:t>
      </w:r>
      <w:r w:rsidR="00AD5660">
        <w:rPr>
          <w:rFonts w:ascii="Book Antiqua" w:eastAsiaTheme="minorEastAsia" w:hAnsi="Book Antiqua" w:hint="eastAsia"/>
          <w:kern w:val="0"/>
          <w:sz w:val="24"/>
          <w:szCs w:val="24"/>
          <w:lang w:eastAsia="zh-CN"/>
        </w:rPr>
        <w:t>9</w:t>
      </w:r>
      <w:r w:rsidR="00AD5660" w:rsidRPr="00931E51">
        <w:rPr>
          <w:rFonts w:ascii="Book Antiqua" w:hAnsi="Book Antiqua"/>
          <w:kern w:val="0"/>
          <w:sz w:val="24"/>
          <w:szCs w:val="24"/>
        </w:rPr>
        <w:t xml:space="preserve"> </w:t>
      </w:r>
      <w:r w:rsidRPr="00931E51">
        <w:rPr>
          <w:rFonts w:ascii="Book Antiqua" w:hAnsi="Book Antiqua"/>
          <w:kern w:val="0"/>
          <w:sz w:val="24"/>
          <w:szCs w:val="24"/>
        </w:rPr>
        <w:t xml:space="preserve">(2.4%) in </w:t>
      </w:r>
      <w:r w:rsidR="00AD5660" w:rsidRPr="00931E51">
        <w:rPr>
          <w:rFonts w:ascii="Book Antiqua" w:hAnsi="Book Antiqua"/>
          <w:kern w:val="0"/>
          <w:sz w:val="24"/>
          <w:szCs w:val="24"/>
        </w:rPr>
        <w:t xml:space="preserve">group </w:t>
      </w:r>
      <w:r w:rsidRPr="00931E51">
        <w:rPr>
          <w:rFonts w:ascii="Book Antiqua" w:hAnsi="Book Antiqua"/>
          <w:kern w:val="0"/>
          <w:sz w:val="24"/>
          <w:szCs w:val="24"/>
        </w:rPr>
        <w:t xml:space="preserve">B, and </w:t>
      </w:r>
      <w:r w:rsidR="00AD5660">
        <w:rPr>
          <w:rFonts w:ascii="Book Antiqua" w:eastAsiaTheme="minorEastAsia" w:hAnsi="Book Antiqua" w:hint="eastAsia"/>
          <w:kern w:val="0"/>
          <w:sz w:val="24"/>
          <w:szCs w:val="24"/>
          <w:lang w:eastAsia="zh-CN"/>
        </w:rPr>
        <w:t>2</w:t>
      </w:r>
      <w:r w:rsidR="00AD5660" w:rsidRPr="00931E51">
        <w:rPr>
          <w:rFonts w:ascii="Book Antiqua" w:hAnsi="Book Antiqua"/>
          <w:kern w:val="0"/>
          <w:sz w:val="24"/>
          <w:szCs w:val="24"/>
        </w:rPr>
        <w:t xml:space="preserve"> </w:t>
      </w:r>
      <w:r w:rsidRPr="00931E51">
        <w:rPr>
          <w:rFonts w:ascii="Book Antiqua" w:hAnsi="Book Antiqua"/>
          <w:kern w:val="0"/>
          <w:sz w:val="24"/>
          <w:szCs w:val="24"/>
        </w:rPr>
        <w:t>(0.5%) in</w:t>
      </w:r>
      <w:r w:rsidR="00AD5660" w:rsidRPr="00AD5660">
        <w:rPr>
          <w:rFonts w:ascii="Book Antiqua" w:hAnsi="Book Antiqua"/>
          <w:kern w:val="0"/>
          <w:sz w:val="24"/>
          <w:szCs w:val="24"/>
        </w:rPr>
        <w:t xml:space="preserve"> </w:t>
      </w:r>
      <w:r w:rsidR="00AD5660" w:rsidRPr="00931E51">
        <w:rPr>
          <w:rFonts w:ascii="Book Antiqua" w:hAnsi="Book Antiqua"/>
          <w:kern w:val="0"/>
          <w:sz w:val="24"/>
          <w:szCs w:val="24"/>
        </w:rPr>
        <w:t>group</w:t>
      </w:r>
      <w:r w:rsidRPr="00931E51">
        <w:rPr>
          <w:rFonts w:ascii="Book Antiqua" w:hAnsi="Book Antiqua"/>
          <w:kern w:val="0"/>
          <w:sz w:val="24"/>
          <w:szCs w:val="24"/>
        </w:rPr>
        <w:t xml:space="preserve"> C. The mean</w:t>
      </w:r>
      <w:r w:rsidR="009263DD" w:rsidRPr="00931E51">
        <w:rPr>
          <w:rFonts w:ascii="Book Antiqua" w:eastAsiaTheme="minorEastAsia" w:hAnsi="Book Antiqua"/>
          <w:kern w:val="0"/>
          <w:sz w:val="24"/>
          <w:szCs w:val="24"/>
          <w:lang w:eastAsia="zh-CN"/>
        </w:rPr>
        <w:t xml:space="preserve"> </w:t>
      </w:r>
      <w:r w:rsidR="009263DD" w:rsidRPr="00931E51">
        <w:rPr>
          <w:rFonts w:ascii="Book Antiqua" w:hAnsi="Book Antiqua"/>
          <w:kern w:val="0"/>
          <w:sz w:val="24"/>
          <w:szCs w:val="24"/>
        </w:rPr>
        <w:t>±</w:t>
      </w:r>
      <w:r w:rsidR="009263DD" w:rsidRPr="00931E51">
        <w:rPr>
          <w:rFonts w:ascii="Book Antiqua" w:eastAsiaTheme="minorEastAsia" w:hAnsi="Book Antiqua"/>
          <w:kern w:val="0"/>
          <w:sz w:val="24"/>
          <w:szCs w:val="24"/>
          <w:lang w:eastAsia="zh-CN"/>
        </w:rPr>
        <w:t xml:space="preserve"> </w:t>
      </w:r>
      <w:r w:rsidRPr="00931E51">
        <w:rPr>
          <w:rFonts w:ascii="Book Antiqua" w:hAnsi="Book Antiqua"/>
          <w:kern w:val="0"/>
          <w:sz w:val="24"/>
          <w:szCs w:val="24"/>
        </w:rPr>
        <w:t>SD</w:t>
      </w:r>
      <w:r w:rsidR="009263DD" w:rsidRPr="00931E51">
        <w:rPr>
          <w:rFonts w:ascii="Book Antiqua" w:eastAsiaTheme="minorEastAsia" w:hAnsi="Book Antiqua"/>
          <w:kern w:val="0"/>
          <w:sz w:val="24"/>
          <w:szCs w:val="24"/>
          <w:lang w:eastAsia="zh-CN"/>
        </w:rPr>
        <w:t xml:space="preserve"> </w:t>
      </w:r>
      <w:r w:rsidRPr="00931E51">
        <w:rPr>
          <w:rFonts w:ascii="Book Antiqua" w:hAnsi="Book Antiqua"/>
          <w:kern w:val="0"/>
          <w:sz w:val="24"/>
          <w:szCs w:val="24"/>
        </w:rPr>
        <w:t>tumor diameter was 4.1</w:t>
      </w:r>
      <w:r w:rsidR="009263DD" w:rsidRPr="00931E51">
        <w:rPr>
          <w:rFonts w:ascii="Book Antiqua" w:eastAsiaTheme="minorEastAsia" w:hAnsi="Book Antiqua"/>
          <w:kern w:val="0"/>
          <w:sz w:val="24"/>
          <w:szCs w:val="24"/>
          <w:lang w:eastAsia="zh-CN"/>
        </w:rPr>
        <w:t xml:space="preserve"> </w:t>
      </w:r>
      <w:r w:rsidRPr="00931E51">
        <w:rPr>
          <w:rFonts w:ascii="Book Antiqua" w:hAnsi="Book Antiqua"/>
          <w:kern w:val="0"/>
          <w:sz w:val="24"/>
          <w:szCs w:val="24"/>
        </w:rPr>
        <w:t>±</w:t>
      </w:r>
      <w:r w:rsidR="009263DD" w:rsidRPr="00931E51">
        <w:rPr>
          <w:rFonts w:ascii="Book Antiqua" w:eastAsiaTheme="minorEastAsia" w:hAnsi="Book Antiqua"/>
          <w:kern w:val="0"/>
          <w:sz w:val="24"/>
          <w:szCs w:val="24"/>
          <w:lang w:eastAsia="zh-CN"/>
        </w:rPr>
        <w:t xml:space="preserve"> </w:t>
      </w:r>
      <w:r w:rsidRPr="00931E51">
        <w:rPr>
          <w:rFonts w:ascii="Book Antiqua" w:hAnsi="Book Antiqua"/>
          <w:kern w:val="0"/>
          <w:sz w:val="24"/>
          <w:szCs w:val="24"/>
        </w:rPr>
        <w:t>3.0</w:t>
      </w:r>
      <w:r w:rsidR="009263DD" w:rsidRPr="00931E51">
        <w:rPr>
          <w:rFonts w:ascii="Book Antiqua" w:eastAsiaTheme="minorEastAsia" w:hAnsi="Book Antiqua"/>
          <w:kern w:val="0"/>
          <w:sz w:val="24"/>
          <w:szCs w:val="24"/>
          <w:lang w:eastAsia="zh-CN"/>
        </w:rPr>
        <w:t xml:space="preserve"> </w:t>
      </w:r>
      <w:r w:rsidRPr="00931E51">
        <w:rPr>
          <w:rFonts w:ascii="Book Antiqua" w:hAnsi="Book Antiqua"/>
          <w:kern w:val="0"/>
          <w:sz w:val="24"/>
          <w:szCs w:val="24"/>
        </w:rPr>
        <w:t>cm. Hepatectomy and tumor location were defined according to Couinaud’s definition</w:t>
      </w:r>
      <w:r w:rsidRPr="00931E51">
        <w:rPr>
          <w:rFonts w:ascii="Book Antiqua" w:hAnsi="Book Antiqua"/>
          <w:kern w:val="0"/>
          <w:sz w:val="24"/>
          <w:szCs w:val="24"/>
          <w:vertAlign w:val="superscript"/>
        </w:rPr>
        <w:t>[15]</w:t>
      </w:r>
      <w:r w:rsidRPr="00931E51">
        <w:rPr>
          <w:rFonts w:ascii="Book Antiqua" w:hAnsi="Book Antiqua"/>
          <w:kern w:val="0"/>
          <w:sz w:val="24"/>
          <w:szCs w:val="24"/>
        </w:rPr>
        <w:t xml:space="preserve"> of liver segmentation.</w:t>
      </w:r>
    </w:p>
    <w:p w:rsidR="005352CB" w:rsidRPr="00931E51" w:rsidRDefault="005352CB" w:rsidP="00931E51">
      <w:pPr>
        <w:snapToGrid w:val="0"/>
        <w:spacing w:line="360" w:lineRule="auto"/>
        <w:ind w:firstLineChars="50" w:firstLine="120"/>
        <w:rPr>
          <w:rFonts w:ascii="Book Antiqua" w:hAnsi="Book Antiqua"/>
          <w:kern w:val="0"/>
          <w:sz w:val="24"/>
          <w:szCs w:val="24"/>
        </w:rPr>
      </w:pPr>
    </w:p>
    <w:p w:rsidR="005352CB" w:rsidRPr="00931E51" w:rsidRDefault="005352CB" w:rsidP="00931E51">
      <w:pPr>
        <w:snapToGrid w:val="0"/>
        <w:spacing w:line="360" w:lineRule="auto"/>
        <w:rPr>
          <w:rFonts w:ascii="Book Antiqua" w:hAnsi="Book Antiqua"/>
          <w:b/>
          <w:i/>
          <w:kern w:val="0"/>
          <w:sz w:val="24"/>
          <w:szCs w:val="24"/>
        </w:rPr>
      </w:pPr>
      <w:r w:rsidRPr="00931E51">
        <w:rPr>
          <w:rFonts w:ascii="Book Antiqua" w:hAnsi="Book Antiqua"/>
          <w:b/>
          <w:i/>
          <w:kern w:val="0"/>
          <w:sz w:val="24"/>
          <w:szCs w:val="24"/>
        </w:rPr>
        <w:t>Treatment</w:t>
      </w:r>
    </w:p>
    <w:p w:rsidR="005352CB" w:rsidRPr="00931E51" w:rsidRDefault="005352CB" w:rsidP="00931E51">
      <w:pPr>
        <w:snapToGrid w:val="0"/>
        <w:spacing w:line="360" w:lineRule="auto"/>
        <w:rPr>
          <w:rFonts w:ascii="Book Antiqua" w:hAnsi="Book Antiqua"/>
          <w:kern w:val="0"/>
          <w:sz w:val="24"/>
          <w:szCs w:val="24"/>
        </w:rPr>
      </w:pPr>
      <w:r w:rsidRPr="00931E51">
        <w:rPr>
          <w:rFonts w:ascii="Book Antiqua" w:hAnsi="Book Antiqua"/>
          <w:kern w:val="0"/>
          <w:sz w:val="24"/>
          <w:szCs w:val="24"/>
        </w:rPr>
        <w:t>Preoperative transarterial chemoembolization (TACE) was performed in 151 patients. The indications for hepatectomy and the types of operative procedures were usually determined based on the patients’ liver function, which was primarily assessed by the Makuuchi Criteria, which includes preoperative measurements of ascites, serum bilirubin levels, and indocyanine green retention rate at 15 min</w:t>
      </w:r>
      <w:r w:rsidR="00ED2B93">
        <w:rPr>
          <w:rFonts w:ascii="Book Antiqua" w:eastAsiaTheme="minorEastAsia" w:hAnsi="Book Antiqua" w:hint="eastAsia"/>
          <w:kern w:val="0"/>
          <w:sz w:val="24"/>
          <w:szCs w:val="24"/>
          <w:lang w:eastAsia="zh-CN"/>
        </w:rPr>
        <w:t xml:space="preserve"> </w:t>
      </w:r>
      <w:r w:rsidRPr="00931E51">
        <w:rPr>
          <w:rFonts w:ascii="Book Antiqua" w:hAnsi="Book Antiqua"/>
          <w:kern w:val="0"/>
          <w:sz w:val="24"/>
          <w:szCs w:val="24"/>
        </w:rPr>
        <w:t>(ICGR15)</w:t>
      </w:r>
      <w:r w:rsidRPr="00931E51">
        <w:rPr>
          <w:rFonts w:ascii="Book Antiqua" w:hAnsi="Book Antiqua"/>
          <w:kern w:val="0"/>
          <w:sz w:val="24"/>
          <w:szCs w:val="24"/>
          <w:vertAlign w:val="superscript"/>
        </w:rPr>
        <w:t>[16]</w:t>
      </w:r>
      <w:r w:rsidRPr="00931E51">
        <w:rPr>
          <w:rFonts w:ascii="Book Antiqua" w:hAnsi="Book Antiqua"/>
          <w:kern w:val="0"/>
          <w:sz w:val="24"/>
          <w:szCs w:val="24"/>
        </w:rPr>
        <w:t xml:space="preserve">. Preoperative portal vein embolization was performed in </w:t>
      </w:r>
      <w:r w:rsidR="00C47E91">
        <w:rPr>
          <w:rFonts w:ascii="Book Antiqua" w:eastAsiaTheme="minorEastAsia" w:hAnsi="Book Antiqua" w:hint="eastAsia"/>
          <w:kern w:val="0"/>
          <w:sz w:val="24"/>
          <w:szCs w:val="24"/>
          <w:lang w:eastAsia="zh-CN"/>
        </w:rPr>
        <w:t>4</w:t>
      </w:r>
      <w:r w:rsidRPr="00931E51">
        <w:rPr>
          <w:rFonts w:ascii="Book Antiqua" w:hAnsi="Book Antiqua"/>
          <w:kern w:val="0"/>
          <w:sz w:val="24"/>
          <w:szCs w:val="24"/>
        </w:rPr>
        <w:t xml:space="preserve"> patients to prevent postoperative liver insufficiency. In total, 294 patients underwent anatomical resection, and 78 underwent non-anatomical resection.</w:t>
      </w:r>
    </w:p>
    <w:p w:rsidR="005352CB" w:rsidRPr="00931E51" w:rsidRDefault="005352CB" w:rsidP="00931E51">
      <w:pPr>
        <w:snapToGrid w:val="0"/>
        <w:spacing w:line="360" w:lineRule="auto"/>
        <w:rPr>
          <w:rFonts w:ascii="Book Antiqua" w:hAnsi="Book Antiqua"/>
          <w:kern w:val="0"/>
          <w:sz w:val="24"/>
          <w:szCs w:val="24"/>
        </w:rPr>
      </w:pPr>
    </w:p>
    <w:p w:rsidR="005352CB" w:rsidRPr="00931E51" w:rsidRDefault="005352CB" w:rsidP="00931E51">
      <w:pPr>
        <w:snapToGrid w:val="0"/>
        <w:spacing w:line="360" w:lineRule="auto"/>
        <w:rPr>
          <w:rFonts w:ascii="Book Antiqua" w:hAnsi="Book Antiqua"/>
          <w:b/>
          <w:i/>
          <w:kern w:val="0"/>
          <w:sz w:val="24"/>
          <w:szCs w:val="24"/>
        </w:rPr>
      </w:pPr>
      <w:r w:rsidRPr="00931E51">
        <w:rPr>
          <w:rFonts w:ascii="Book Antiqua" w:hAnsi="Book Antiqua"/>
          <w:b/>
          <w:i/>
          <w:kern w:val="0"/>
          <w:sz w:val="24"/>
          <w:szCs w:val="24"/>
        </w:rPr>
        <w:t>Pathological examination</w:t>
      </w:r>
    </w:p>
    <w:p w:rsidR="005352CB" w:rsidRPr="00931E51" w:rsidRDefault="005352CB" w:rsidP="00931E51">
      <w:pPr>
        <w:snapToGrid w:val="0"/>
        <w:spacing w:line="360" w:lineRule="auto"/>
        <w:rPr>
          <w:rFonts w:ascii="Book Antiqua" w:hAnsi="Book Antiqua"/>
          <w:kern w:val="0"/>
          <w:sz w:val="24"/>
          <w:szCs w:val="24"/>
        </w:rPr>
      </w:pPr>
      <w:r w:rsidRPr="00931E51">
        <w:rPr>
          <w:rFonts w:ascii="Book Antiqua" w:hAnsi="Book Antiqua"/>
          <w:kern w:val="0"/>
          <w:sz w:val="24"/>
          <w:szCs w:val="24"/>
        </w:rPr>
        <w:lastRenderedPageBreak/>
        <w:t xml:space="preserve">All resected liver specimens were cut at a thickness of approximately 5 mm, and the microscopic sections were viewed after staining with hematoxylin and eosin. The pathological diagnosis and classification of resected HCC tissues were performed according to the General Rules for the Clinical and Pathological Study of Primary Liver Cancer. Tumors were staged using the definition of TNM classification by the International Hepato-Pancreato-Biliary </w:t>
      </w:r>
      <w:r w:rsidRPr="00ED2B93">
        <w:rPr>
          <w:rFonts w:ascii="Book Antiqua" w:hAnsi="Book Antiqua"/>
          <w:kern w:val="0"/>
          <w:sz w:val="24"/>
          <w:szCs w:val="24"/>
        </w:rPr>
        <w:t>Association and the UICC</w:t>
      </w:r>
      <w:r w:rsidRPr="00ED2B93">
        <w:rPr>
          <w:rFonts w:ascii="Book Antiqua" w:hAnsi="Book Antiqua"/>
          <w:kern w:val="0"/>
          <w:sz w:val="24"/>
          <w:szCs w:val="24"/>
          <w:vertAlign w:val="superscript"/>
        </w:rPr>
        <w:t>[7]</w:t>
      </w:r>
      <w:r w:rsidRPr="00ED2B93">
        <w:rPr>
          <w:rFonts w:ascii="Book Antiqua" w:hAnsi="Book Antiqua"/>
          <w:kern w:val="0"/>
          <w:sz w:val="24"/>
          <w:szCs w:val="24"/>
        </w:rPr>
        <w:t xml:space="preserve">. Portal vein invasion </w:t>
      </w:r>
      <w:r w:rsidR="00ED2B93" w:rsidRPr="00ED2B93">
        <w:rPr>
          <w:rFonts w:ascii="Book Antiqua" w:hAnsi="Book Antiqua"/>
          <w:kern w:val="0"/>
          <w:sz w:val="24"/>
          <w:szCs w:val="24"/>
        </w:rPr>
        <w:t>(vp)</w:t>
      </w:r>
      <w:r w:rsidR="00ED2B93" w:rsidRPr="00ED2B93">
        <w:rPr>
          <w:rFonts w:ascii="Book Antiqua" w:eastAsiaTheme="minorEastAsia" w:hAnsi="Book Antiqua" w:hint="eastAsia"/>
          <w:kern w:val="0"/>
          <w:sz w:val="24"/>
          <w:szCs w:val="24"/>
          <w:lang w:eastAsia="zh-CN"/>
        </w:rPr>
        <w:t xml:space="preserve"> </w:t>
      </w:r>
      <w:r w:rsidRPr="00ED2B93">
        <w:rPr>
          <w:rFonts w:ascii="Book Antiqua" w:hAnsi="Book Antiqua"/>
          <w:kern w:val="0"/>
          <w:sz w:val="24"/>
          <w:szCs w:val="24"/>
        </w:rPr>
        <w:t>was classified into 4 groups according to the classification system of the Liver Cancer Study Group of Japan</w:t>
      </w:r>
      <w:r w:rsidRPr="00ED2B93">
        <w:rPr>
          <w:rFonts w:ascii="Book Antiqua" w:hAnsi="Book Antiqua"/>
          <w:kern w:val="0"/>
          <w:sz w:val="24"/>
          <w:szCs w:val="24"/>
          <w:vertAlign w:val="superscript"/>
        </w:rPr>
        <w:t>[17]</w:t>
      </w:r>
      <w:r w:rsidRPr="00ED2B93">
        <w:rPr>
          <w:rFonts w:ascii="Book Antiqua" w:hAnsi="Book Antiqua"/>
          <w:kern w:val="0"/>
          <w:sz w:val="24"/>
          <w:szCs w:val="24"/>
        </w:rPr>
        <w:t>.</w:t>
      </w:r>
      <w:r w:rsidR="007D00D8">
        <w:rPr>
          <w:rFonts w:ascii="Book Antiqua" w:eastAsiaTheme="minorEastAsia" w:hAnsi="Book Antiqua" w:hint="eastAsia"/>
          <w:kern w:val="0"/>
          <w:sz w:val="24"/>
          <w:szCs w:val="24"/>
          <w:lang w:eastAsia="zh-CN"/>
        </w:rPr>
        <w:t xml:space="preserve"> </w:t>
      </w:r>
      <w:r w:rsidRPr="00ED2B93">
        <w:rPr>
          <w:rFonts w:ascii="Book Antiqua" w:hAnsi="Book Antiqua"/>
          <w:kern w:val="0"/>
          <w:sz w:val="24"/>
          <w:szCs w:val="24"/>
        </w:rPr>
        <w:t>vp1 was defined as an invasion or tumor thrombus distal to the second branch of the portal vein</w:t>
      </w:r>
      <w:r w:rsidR="00C47E91">
        <w:rPr>
          <w:rFonts w:ascii="Book Antiqua" w:eastAsiaTheme="minorEastAsia" w:hAnsi="Book Antiqua" w:hint="eastAsia"/>
          <w:kern w:val="0"/>
          <w:sz w:val="24"/>
          <w:szCs w:val="24"/>
          <w:lang w:eastAsia="zh-CN"/>
        </w:rPr>
        <w:t>;</w:t>
      </w:r>
      <w:r w:rsidRPr="00ED2B93">
        <w:rPr>
          <w:rFonts w:ascii="Book Antiqua" w:hAnsi="Book Antiqua"/>
          <w:kern w:val="0"/>
          <w:sz w:val="24"/>
          <w:szCs w:val="24"/>
        </w:rPr>
        <w:t xml:space="preserve"> vp2 as invasion or tumor thrombus in the second branch of the portal vein</w:t>
      </w:r>
      <w:r w:rsidR="00C47E91">
        <w:rPr>
          <w:rFonts w:ascii="Book Antiqua" w:eastAsiaTheme="minorEastAsia" w:hAnsi="Book Antiqua" w:hint="eastAsia"/>
          <w:kern w:val="0"/>
          <w:sz w:val="24"/>
          <w:szCs w:val="24"/>
          <w:lang w:eastAsia="zh-CN"/>
        </w:rPr>
        <w:t>;</w:t>
      </w:r>
      <w:r w:rsidRPr="00ED2B93">
        <w:rPr>
          <w:rFonts w:ascii="Book Antiqua" w:hAnsi="Book Antiqua"/>
          <w:kern w:val="0"/>
          <w:sz w:val="24"/>
          <w:szCs w:val="24"/>
        </w:rPr>
        <w:t xml:space="preserve"> vp3 as invasion or tumor thrombus in the first branch of the portal vein, and vp4 as invasion or tumor thrombus in the portal trunk or extending to a branch on the opposite side. In this study, PVTTs infiltrating the second branch or beyond the portal vein were defined as macroscopic PVTT.</w:t>
      </w:r>
    </w:p>
    <w:p w:rsidR="005352CB" w:rsidRPr="00931E51" w:rsidRDefault="005352CB" w:rsidP="00931E51">
      <w:pPr>
        <w:snapToGrid w:val="0"/>
        <w:spacing w:line="360" w:lineRule="auto"/>
        <w:rPr>
          <w:rFonts w:ascii="Book Antiqua" w:hAnsi="Book Antiqua"/>
          <w:i/>
          <w:kern w:val="0"/>
          <w:sz w:val="24"/>
          <w:szCs w:val="24"/>
        </w:rPr>
      </w:pPr>
    </w:p>
    <w:p w:rsidR="005352CB" w:rsidRPr="00931E51" w:rsidRDefault="005352CB" w:rsidP="00931E51">
      <w:pPr>
        <w:snapToGrid w:val="0"/>
        <w:spacing w:line="360" w:lineRule="auto"/>
        <w:rPr>
          <w:rFonts w:ascii="Book Antiqua" w:hAnsi="Book Antiqua"/>
          <w:b/>
          <w:i/>
          <w:kern w:val="0"/>
          <w:sz w:val="24"/>
          <w:szCs w:val="24"/>
        </w:rPr>
      </w:pPr>
      <w:r w:rsidRPr="00931E51">
        <w:rPr>
          <w:rFonts w:ascii="Book Antiqua" w:hAnsi="Book Antiqua"/>
          <w:b/>
          <w:i/>
          <w:kern w:val="0"/>
          <w:sz w:val="24"/>
          <w:szCs w:val="24"/>
        </w:rPr>
        <w:t>Follow-up</w:t>
      </w:r>
    </w:p>
    <w:p w:rsidR="005352CB" w:rsidRPr="00931E51" w:rsidRDefault="005352CB" w:rsidP="00931E51">
      <w:pPr>
        <w:snapToGrid w:val="0"/>
        <w:spacing w:line="360" w:lineRule="auto"/>
        <w:rPr>
          <w:rFonts w:ascii="Book Antiqua" w:hAnsi="Book Antiqua"/>
          <w:kern w:val="0"/>
          <w:sz w:val="24"/>
          <w:szCs w:val="24"/>
        </w:rPr>
      </w:pPr>
      <w:r w:rsidRPr="00931E51">
        <w:rPr>
          <w:rFonts w:ascii="Book Antiqua" w:hAnsi="Book Antiqua"/>
          <w:kern w:val="0"/>
          <w:sz w:val="24"/>
          <w:szCs w:val="24"/>
        </w:rPr>
        <w:t xml:space="preserve">The patients were followed up with hepatic ultrasonography, computed tomography, and the assessment of serum alpha-fetoprotein (AFP) levels and serum protein induced by vitamin K absence II levels every 3-6 mo. Disease-free survival (DFS) was defined as the interval between surgery and the date of diagnosis of the first recurrence or the date of the last follow-up. Overall survival (OS) was defined as the interval between surgery and the date of death caused by HCC recurrence, or the date of the last follow-up. The median follow-up duration was 50.3 mo. </w:t>
      </w:r>
    </w:p>
    <w:p w:rsidR="005352CB" w:rsidRPr="00931E51" w:rsidRDefault="005352CB" w:rsidP="00931E51">
      <w:pPr>
        <w:snapToGrid w:val="0"/>
        <w:spacing w:line="360" w:lineRule="auto"/>
        <w:rPr>
          <w:rFonts w:ascii="Book Antiqua" w:hAnsi="Book Antiqua"/>
          <w:i/>
          <w:kern w:val="0"/>
          <w:sz w:val="24"/>
          <w:szCs w:val="24"/>
        </w:rPr>
      </w:pPr>
    </w:p>
    <w:p w:rsidR="005352CB" w:rsidRPr="00931E51" w:rsidRDefault="005352CB" w:rsidP="00931E51">
      <w:pPr>
        <w:snapToGrid w:val="0"/>
        <w:spacing w:line="360" w:lineRule="auto"/>
        <w:rPr>
          <w:rFonts w:ascii="Book Antiqua" w:hAnsi="Book Antiqua"/>
          <w:b/>
          <w:i/>
          <w:kern w:val="0"/>
          <w:sz w:val="24"/>
          <w:szCs w:val="24"/>
        </w:rPr>
      </w:pPr>
      <w:r w:rsidRPr="00931E51">
        <w:rPr>
          <w:rFonts w:ascii="Book Antiqua" w:hAnsi="Book Antiqua"/>
          <w:b/>
          <w:i/>
          <w:kern w:val="0"/>
          <w:sz w:val="24"/>
          <w:szCs w:val="24"/>
        </w:rPr>
        <w:t>Treatment for the hepatic recurrence of HCC</w:t>
      </w:r>
    </w:p>
    <w:p w:rsidR="005352CB" w:rsidRPr="00931E51" w:rsidRDefault="005352CB" w:rsidP="00931E51">
      <w:pPr>
        <w:snapToGrid w:val="0"/>
        <w:spacing w:line="360" w:lineRule="auto"/>
        <w:rPr>
          <w:rFonts w:ascii="Book Antiqua" w:hAnsi="Book Antiqua"/>
          <w:kern w:val="0"/>
          <w:sz w:val="24"/>
          <w:szCs w:val="24"/>
        </w:rPr>
      </w:pPr>
      <w:r w:rsidRPr="00931E51">
        <w:rPr>
          <w:rFonts w:ascii="Book Antiqua" w:hAnsi="Book Antiqua"/>
          <w:kern w:val="0"/>
          <w:sz w:val="24"/>
          <w:szCs w:val="24"/>
        </w:rPr>
        <w:t xml:space="preserve">Local treatment for the initial hepatic recurrence of HCC consisted of local ablation therapy and repeat hepatectomy. TACE was performed by the </w:t>
      </w:r>
      <w:r w:rsidRPr="00931E51">
        <w:rPr>
          <w:rFonts w:ascii="Book Antiqua" w:hAnsi="Book Antiqua"/>
          <w:kern w:val="0"/>
          <w:sz w:val="24"/>
          <w:szCs w:val="24"/>
        </w:rPr>
        <w:lastRenderedPageBreak/>
        <w:t>Seldinger technique</w:t>
      </w:r>
      <w:r w:rsidRPr="00931E51">
        <w:rPr>
          <w:rFonts w:ascii="Book Antiqua" w:hAnsi="Book Antiqua"/>
          <w:kern w:val="0"/>
          <w:sz w:val="24"/>
          <w:szCs w:val="24"/>
          <w:vertAlign w:val="superscript"/>
        </w:rPr>
        <w:t>[18]</w:t>
      </w:r>
      <w:r w:rsidRPr="00931E51">
        <w:rPr>
          <w:rFonts w:ascii="Book Antiqua" w:hAnsi="Book Antiqua"/>
          <w:kern w:val="0"/>
          <w:sz w:val="24"/>
          <w:szCs w:val="24"/>
        </w:rPr>
        <w:t>, with iodized oil or gelatin sponge cubes used as embolus material and adriamycin (10-30 mg) and mitomycin C (10-20 mg) used as anticancer drugs.</w:t>
      </w:r>
    </w:p>
    <w:p w:rsidR="005352CB" w:rsidRPr="00931E51" w:rsidRDefault="005352CB" w:rsidP="00931E51">
      <w:pPr>
        <w:snapToGrid w:val="0"/>
        <w:spacing w:line="360" w:lineRule="auto"/>
        <w:rPr>
          <w:rFonts w:ascii="Book Antiqua" w:hAnsi="Book Antiqua"/>
          <w:i/>
          <w:kern w:val="0"/>
          <w:sz w:val="24"/>
          <w:szCs w:val="24"/>
        </w:rPr>
      </w:pPr>
    </w:p>
    <w:p w:rsidR="005352CB" w:rsidRPr="00931E51" w:rsidRDefault="009263DD" w:rsidP="00931E51">
      <w:pPr>
        <w:snapToGrid w:val="0"/>
        <w:spacing w:line="360" w:lineRule="auto"/>
        <w:rPr>
          <w:rFonts w:ascii="Book Antiqua" w:hAnsi="Book Antiqua"/>
          <w:b/>
          <w:i/>
          <w:kern w:val="0"/>
          <w:sz w:val="24"/>
          <w:szCs w:val="24"/>
        </w:rPr>
      </w:pPr>
      <w:r w:rsidRPr="00931E51">
        <w:rPr>
          <w:rFonts w:ascii="Book Antiqua" w:eastAsiaTheme="minorEastAsia" w:hAnsi="Book Antiqua"/>
          <w:b/>
          <w:i/>
          <w:kern w:val="0"/>
          <w:sz w:val="24"/>
          <w:szCs w:val="24"/>
          <w:lang w:eastAsia="zh-CN"/>
        </w:rPr>
        <w:t>A</w:t>
      </w:r>
      <w:r w:rsidRPr="00931E51">
        <w:rPr>
          <w:rFonts w:ascii="Book Antiqua" w:hAnsi="Book Antiqua"/>
          <w:b/>
          <w:i/>
          <w:kern w:val="0"/>
          <w:sz w:val="24"/>
          <w:szCs w:val="24"/>
        </w:rPr>
        <w:t xml:space="preserve">tatistical </w:t>
      </w:r>
      <w:r w:rsidRPr="00931E51">
        <w:rPr>
          <w:rFonts w:ascii="Book Antiqua" w:eastAsiaTheme="minorEastAsia" w:hAnsi="Book Antiqua"/>
          <w:b/>
          <w:i/>
          <w:kern w:val="0"/>
          <w:sz w:val="24"/>
          <w:szCs w:val="24"/>
          <w:lang w:eastAsia="zh-CN"/>
        </w:rPr>
        <w:t>a</w:t>
      </w:r>
      <w:r w:rsidR="005352CB" w:rsidRPr="00931E51">
        <w:rPr>
          <w:rFonts w:ascii="Book Antiqua" w:hAnsi="Book Antiqua"/>
          <w:b/>
          <w:i/>
          <w:kern w:val="0"/>
          <w:sz w:val="24"/>
          <w:szCs w:val="24"/>
        </w:rPr>
        <w:t>nalysis</w:t>
      </w:r>
    </w:p>
    <w:p w:rsidR="00CC376C" w:rsidRPr="00931E51" w:rsidRDefault="005352CB" w:rsidP="00931E51">
      <w:pPr>
        <w:snapToGrid w:val="0"/>
        <w:spacing w:line="360" w:lineRule="auto"/>
        <w:rPr>
          <w:rFonts w:ascii="Book Antiqua" w:hAnsi="Book Antiqua"/>
          <w:sz w:val="24"/>
          <w:szCs w:val="24"/>
        </w:rPr>
      </w:pPr>
      <w:r w:rsidRPr="00931E51">
        <w:rPr>
          <w:rFonts w:ascii="Book Antiqua" w:hAnsi="Book Antiqua"/>
          <w:kern w:val="0"/>
          <w:sz w:val="24"/>
          <w:szCs w:val="24"/>
        </w:rPr>
        <w:t xml:space="preserve">We performed univariate analyses of the clinical and pathological factors that were potentially associated with DFS. Survival was calculated using the Kaplan-Meier method and was compared between groups using the log-rank test. A multivariate analysis using the Cox proportional hazard model was performed to identify independent predictors of survival. All factors determined to be significant by the univariate analysis were entered into a multivariate regression analysis to identify independent factors. A </w:t>
      </w:r>
      <w:r w:rsidR="009263DD" w:rsidRPr="00931E51">
        <w:rPr>
          <w:rFonts w:ascii="Book Antiqua" w:eastAsiaTheme="minorEastAsia" w:hAnsi="Book Antiqua"/>
          <w:i/>
          <w:kern w:val="0"/>
          <w:sz w:val="24"/>
          <w:szCs w:val="24"/>
          <w:lang w:eastAsia="zh-CN"/>
        </w:rPr>
        <w:t>P</w:t>
      </w:r>
      <w:r w:rsidRPr="00931E51">
        <w:rPr>
          <w:rFonts w:ascii="Book Antiqua" w:hAnsi="Book Antiqua"/>
          <w:kern w:val="0"/>
          <w:sz w:val="24"/>
          <w:szCs w:val="24"/>
        </w:rPr>
        <w:t xml:space="preserve"> value of &lt; 0.05 was considered statistically significant. All statistical analyses were performed using the SPSS for Windows 11.5 software program (SPSS, Chicago, IL).</w:t>
      </w:r>
    </w:p>
    <w:p w:rsidR="00CC376C" w:rsidRPr="00931E51" w:rsidRDefault="00CC376C" w:rsidP="00931E51">
      <w:pPr>
        <w:snapToGrid w:val="0"/>
        <w:spacing w:line="360" w:lineRule="auto"/>
        <w:rPr>
          <w:rFonts w:ascii="Book Antiqua" w:hAnsi="Book Antiqua"/>
          <w:sz w:val="24"/>
          <w:szCs w:val="24"/>
        </w:rPr>
      </w:pPr>
    </w:p>
    <w:p w:rsidR="00BC057C" w:rsidRPr="00931E51" w:rsidRDefault="00A031E5" w:rsidP="00931E51">
      <w:pPr>
        <w:snapToGrid w:val="0"/>
        <w:spacing w:line="360" w:lineRule="auto"/>
        <w:rPr>
          <w:rFonts w:ascii="Book Antiqua" w:hAnsi="Book Antiqua"/>
          <w:b/>
          <w:sz w:val="24"/>
          <w:szCs w:val="24"/>
        </w:rPr>
      </w:pPr>
      <w:r w:rsidRPr="00931E51">
        <w:rPr>
          <w:rFonts w:ascii="Book Antiqua" w:hAnsi="Book Antiqua"/>
          <w:b/>
          <w:sz w:val="24"/>
          <w:szCs w:val="24"/>
        </w:rPr>
        <w:t>RESULTS</w:t>
      </w:r>
    </w:p>
    <w:p w:rsidR="005352CB" w:rsidRPr="00931E51" w:rsidRDefault="005352CB" w:rsidP="00931E51">
      <w:pPr>
        <w:autoSpaceDE w:val="0"/>
        <w:autoSpaceDN w:val="0"/>
        <w:adjustRightInd w:val="0"/>
        <w:snapToGrid w:val="0"/>
        <w:spacing w:line="360" w:lineRule="auto"/>
        <w:rPr>
          <w:rFonts w:ascii="Book Antiqua" w:hAnsi="Book Antiqua"/>
          <w:b/>
          <w:i/>
          <w:sz w:val="24"/>
          <w:szCs w:val="24"/>
        </w:rPr>
      </w:pPr>
      <w:r w:rsidRPr="00931E51">
        <w:rPr>
          <w:rFonts w:ascii="Book Antiqua" w:hAnsi="Book Antiqua"/>
          <w:b/>
          <w:i/>
          <w:sz w:val="24"/>
          <w:szCs w:val="24"/>
        </w:rPr>
        <w:t>Clinicopathologic features</w:t>
      </w:r>
    </w:p>
    <w:p w:rsidR="005352CB" w:rsidRPr="00931E51" w:rsidRDefault="005352CB" w:rsidP="00931E51">
      <w:pPr>
        <w:autoSpaceDE w:val="0"/>
        <w:autoSpaceDN w:val="0"/>
        <w:adjustRightInd w:val="0"/>
        <w:snapToGrid w:val="0"/>
        <w:spacing w:line="360" w:lineRule="auto"/>
        <w:rPr>
          <w:rFonts w:ascii="Book Antiqua" w:hAnsi="Book Antiqua"/>
          <w:sz w:val="24"/>
          <w:szCs w:val="24"/>
        </w:rPr>
      </w:pPr>
      <w:r w:rsidRPr="00931E51">
        <w:rPr>
          <w:rFonts w:ascii="Book Antiqua" w:hAnsi="Book Antiqua"/>
          <w:sz w:val="24"/>
          <w:szCs w:val="24"/>
        </w:rPr>
        <w:t>A test for the presence of serum hepatitis B surface antigens was positive in 85 patients, and serum anti-hepatitis C antibodies were present in 164 patients.</w:t>
      </w:r>
      <w:r w:rsidR="009263DD" w:rsidRPr="00931E51">
        <w:rPr>
          <w:rFonts w:ascii="Book Antiqua" w:hAnsi="Book Antiqua"/>
          <w:sz w:val="24"/>
          <w:szCs w:val="24"/>
        </w:rPr>
        <w:t xml:space="preserve"> One patient died within 30 d</w:t>
      </w:r>
      <w:r w:rsidRPr="00931E51">
        <w:rPr>
          <w:rFonts w:ascii="Book Antiqua" w:hAnsi="Book Antiqua"/>
          <w:sz w:val="24"/>
          <w:szCs w:val="24"/>
        </w:rPr>
        <w:t xml:space="preserve"> of the operation because of acute renal failure. The cumulative 5</w:t>
      </w:r>
      <w:r w:rsidR="009263DD" w:rsidRPr="00931E51">
        <w:rPr>
          <w:rFonts w:ascii="Book Antiqua" w:hAnsi="Book Antiqua"/>
          <w:sz w:val="24"/>
          <w:szCs w:val="24"/>
        </w:rPr>
        <w:t>-yr OS (5yrOS) and 5-y</w:t>
      </w:r>
      <w:r w:rsidRPr="00931E51">
        <w:rPr>
          <w:rFonts w:ascii="Book Antiqua" w:hAnsi="Book Antiqua"/>
          <w:sz w:val="24"/>
          <w:szCs w:val="24"/>
        </w:rPr>
        <w:t xml:space="preserve">r DFS (5yrDFS) rates of all 372 patients were 58.3% and 31.3%, respectively. </w:t>
      </w:r>
    </w:p>
    <w:p w:rsidR="005352CB" w:rsidRPr="00931E51" w:rsidRDefault="005352CB" w:rsidP="00931E51">
      <w:pPr>
        <w:autoSpaceDE w:val="0"/>
        <w:autoSpaceDN w:val="0"/>
        <w:adjustRightInd w:val="0"/>
        <w:snapToGrid w:val="0"/>
        <w:spacing w:line="360" w:lineRule="auto"/>
        <w:rPr>
          <w:rFonts w:ascii="Book Antiqua" w:hAnsi="Book Antiqua"/>
          <w:i/>
          <w:sz w:val="24"/>
          <w:szCs w:val="24"/>
        </w:rPr>
      </w:pPr>
    </w:p>
    <w:p w:rsidR="005352CB" w:rsidRPr="00931E51" w:rsidRDefault="005352CB" w:rsidP="00931E51">
      <w:pPr>
        <w:autoSpaceDE w:val="0"/>
        <w:autoSpaceDN w:val="0"/>
        <w:adjustRightInd w:val="0"/>
        <w:snapToGrid w:val="0"/>
        <w:spacing w:line="360" w:lineRule="auto"/>
        <w:rPr>
          <w:rFonts w:ascii="Book Antiqua" w:hAnsi="Book Antiqua"/>
          <w:b/>
          <w:i/>
          <w:sz w:val="24"/>
          <w:szCs w:val="24"/>
        </w:rPr>
      </w:pPr>
      <w:r w:rsidRPr="00931E51">
        <w:rPr>
          <w:rFonts w:ascii="Book Antiqua" w:hAnsi="Book Antiqua"/>
          <w:b/>
          <w:i/>
          <w:sz w:val="24"/>
          <w:szCs w:val="24"/>
        </w:rPr>
        <w:t>Results of the hepatectomy for the patients with portal vein involvement</w:t>
      </w:r>
    </w:p>
    <w:p w:rsidR="005352CB" w:rsidRPr="00931E51" w:rsidRDefault="005352CB" w:rsidP="00931E51">
      <w:pPr>
        <w:autoSpaceDE w:val="0"/>
        <w:autoSpaceDN w:val="0"/>
        <w:adjustRightInd w:val="0"/>
        <w:snapToGrid w:val="0"/>
        <w:spacing w:line="360" w:lineRule="auto"/>
        <w:rPr>
          <w:rFonts w:ascii="Book Antiqua" w:hAnsi="Book Antiqua"/>
          <w:sz w:val="24"/>
          <w:szCs w:val="24"/>
        </w:rPr>
      </w:pPr>
      <w:r w:rsidRPr="00931E51">
        <w:rPr>
          <w:rFonts w:ascii="Book Antiqua" w:hAnsi="Book Antiqua"/>
          <w:sz w:val="24"/>
          <w:szCs w:val="24"/>
        </w:rPr>
        <w:t>vp1 was found in 63 patients, vp2 in 10, vp3 in 6, and vp4 in 4. Fig</w:t>
      </w:r>
      <w:r w:rsidR="009263DD" w:rsidRPr="00931E51">
        <w:rPr>
          <w:rFonts w:ascii="Book Antiqua" w:eastAsiaTheme="minorEastAsia" w:hAnsi="Book Antiqua"/>
          <w:sz w:val="24"/>
          <w:szCs w:val="24"/>
          <w:lang w:eastAsia="zh-CN"/>
        </w:rPr>
        <w:t>ure</w:t>
      </w:r>
      <w:r w:rsidRPr="00931E51">
        <w:rPr>
          <w:rFonts w:ascii="Book Antiqua" w:hAnsi="Book Antiqua"/>
          <w:sz w:val="24"/>
          <w:szCs w:val="24"/>
        </w:rPr>
        <w:t xml:space="preserve"> 1A shows the surgical procedures used for PVTT. Five patients with vp3 underwent only ligation of the portal veins. One of these patients underwent a closure of the portal vein stump with a running suture because it was impossible to ligate the </w:t>
      </w:r>
      <w:r w:rsidRPr="00931E51">
        <w:rPr>
          <w:rFonts w:ascii="Book Antiqua" w:hAnsi="Book Antiqua"/>
          <w:sz w:val="24"/>
          <w:szCs w:val="24"/>
        </w:rPr>
        <w:lastRenderedPageBreak/>
        <w:t>portal vein with an adequate margin. There were no patients in whom the thrombus adhered to the portal vein wall, which would have led to combined resections. Four patients with vp4 underwent a thrombectomy and the closure of the stump by a running suture of the portal vein. Table 1 shows a comparison of patient characteristics between the vp1</w:t>
      </w:r>
      <w:r w:rsidR="009263DD" w:rsidRPr="00931E51">
        <w:rPr>
          <w:rFonts w:ascii="Book Antiqua" w:eastAsiaTheme="minorEastAsia" w:hAnsi="Book Antiqua"/>
          <w:sz w:val="24"/>
          <w:szCs w:val="24"/>
          <w:lang w:eastAsia="zh-CN"/>
        </w:rPr>
        <w:t>-</w:t>
      </w:r>
      <w:r w:rsidRPr="00931E51">
        <w:rPr>
          <w:rFonts w:ascii="Book Antiqua" w:hAnsi="Book Antiqua"/>
          <w:sz w:val="24"/>
          <w:szCs w:val="24"/>
        </w:rPr>
        <w:t>2 and the vp3</w:t>
      </w:r>
      <w:r w:rsidR="009263DD" w:rsidRPr="00931E51">
        <w:rPr>
          <w:rFonts w:ascii="Book Antiqua" w:eastAsiaTheme="minorEastAsia" w:hAnsi="Book Antiqua"/>
          <w:sz w:val="24"/>
          <w:szCs w:val="24"/>
          <w:lang w:eastAsia="zh-CN"/>
        </w:rPr>
        <w:t>-</w:t>
      </w:r>
      <w:r w:rsidRPr="00931E51">
        <w:rPr>
          <w:rFonts w:ascii="Book Antiqua" w:hAnsi="Book Antiqua"/>
          <w:sz w:val="24"/>
          <w:szCs w:val="24"/>
        </w:rPr>
        <w:t>4 groups. There were no significant differences in any of the host-related factors, treatment-related factors, or tumor-related factors except for the serosal invasion between the vp1</w:t>
      </w:r>
      <w:r w:rsidR="009263DD" w:rsidRPr="00931E51">
        <w:rPr>
          <w:rFonts w:ascii="Book Antiqua" w:eastAsiaTheme="minorEastAsia" w:hAnsi="Book Antiqua"/>
          <w:sz w:val="24"/>
          <w:szCs w:val="24"/>
          <w:lang w:eastAsia="zh-CN"/>
        </w:rPr>
        <w:t>-</w:t>
      </w:r>
      <w:r w:rsidRPr="00931E51">
        <w:rPr>
          <w:rFonts w:ascii="Book Antiqua" w:hAnsi="Book Antiqua"/>
          <w:sz w:val="24"/>
          <w:szCs w:val="24"/>
        </w:rPr>
        <w:t>2 and vp3</w:t>
      </w:r>
      <w:r w:rsidR="009263DD" w:rsidRPr="00931E51">
        <w:rPr>
          <w:rFonts w:ascii="Book Antiqua" w:eastAsiaTheme="minorEastAsia" w:hAnsi="Book Antiqua"/>
          <w:sz w:val="24"/>
          <w:szCs w:val="24"/>
          <w:lang w:eastAsia="zh-CN"/>
        </w:rPr>
        <w:t>-</w:t>
      </w:r>
      <w:r w:rsidRPr="00931E51">
        <w:rPr>
          <w:rFonts w:ascii="Book Antiqua" w:hAnsi="Book Antiqua"/>
          <w:sz w:val="24"/>
          <w:szCs w:val="24"/>
        </w:rPr>
        <w:t>4 groups. 5yrDFS and 5yrOS of vp3</w:t>
      </w:r>
      <w:r w:rsidR="009263DD" w:rsidRPr="00931E51">
        <w:rPr>
          <w:rFonts w:ascii="Book Antiqua" w:eastAsiaTheme="minorEastAsia" w:hAnsi="Book Antiqua"/>
          <w:sz w:val="24"/>
          <w:szCs w:val="24"/>
          <w:lang w:eastAsia="zh-CN"/>
        </w:rPr>
        <w:t>-</w:t>
      </w:r>
      <w:r w:rsidRPr="00931E51">
        <w:rPr>
          <w:rFonts w:ascii="Book Antiqua" w:hAnsi="Book Antiqua"/>
          <w:sz w:val="24"/>
          <w:szCs w:val="24"/>
        </w:rPr>
        <w:t>4 patients (</w:t>
      </w:r>
      <w:r w:rsidRPr="00931E51">
        <w:rPr>
          <w:rFonts w:ascii="Book Antiqua" w:hAnsi="Book Antiqua"/>
          <w:i/>
          <w:sz w:val="24"/>
          <w:szCs w:val="24"/>
        </w:rPr>
        <w:t>n</w:t>
      </w:r>
      <w:r w:rsidRPr="00931E51">
        <w:rPr>
          <w:rFonts w:ascii="Book Antiqua" w:hAnsi="Book Antiqua"/>
          <w:sz w:val="24"/>
          <w:szCs w:val="24"/>
        </w:rPr>
        <w:t xml:space="preserve"> = 10) were 20.0%, and 30.0%, respectively, which were comparable with the corresponding rates in vp1</w:t>
      </w:r>
      <w:r w:rsidR="009263DD" w:rsidRPr="00931E51">
        <w:rPr>
          <w:rFonts w:ascii="Book Antiqua" w:eastAsiaTheme="minorEastAsia" w:hAnsi="Book Antiqua"/>
          <w:sz w:val="24"/>
          <w:szCs w:val="24"/>
          <w:lang w:eastAsia="zh-CN"/>
        </w:rPr>
        <w:t>-</w:t>
      </w:r>
      <w:r w:rsidRPr="00931E51">
        <w:rPr>
          <w:rFonts w:ascii="Book Antiqua" w:hAnsi="Book Antiqua"/>
          <w:sz w:val="24"/>
          <w:szCs w:val="24"/>
        </w:rPr>
        <w:t>2 patients (</w:t>
      </w:r>
      <w:r w:rsidR="009263DD" w:rsidRPr="00931E51">
        <w:rPr>
          <w:rFonts w:ascii="Book Antiqua" w:eastAsiaTheme="minorEastAsia" w:hAnsi="Book Antiqua"/>
          <w:i/>
          <w:sz w:val="24"/>
          <w:szCs w:val="24"/>
          <w:lang w:eastAsia="zh-CN"/>
        </w:rPr>
        <w:t>P</w:t>
      </w:r>
      <w:r w:rsidRPr="00931E51">
        <w:rPr>
          <w:rFonts w:ascii="Book Antiqua" w:hAnsi="Book Antiqua"/>
          <w:sz w:val="24"/>
          <w:szCs w:val="24"/>
        </w:rPr>
        <w:t xml:space="preserve"> = 0.466 and 0.586, Figure </w:t>
      </w:r>
      <w:r w:rsidR="008E447A" w:rsidRPr="00931E51">
        <w:rPr>
          <w:rFonts w:ascii="Book Antiqua" w:eastAsiaTheme="minorEastAsia" w:hAnsi="Book Antiqua"/>
          <w:sz w:val="24"/>
          <w:szCs w:val="24"/>
          <w:lang w:eastAsia="zh-CN"/>
        </w:rPr>
        <w:t>1</w:t>
      </w:r>
      <w:r w:rsidRPr="00931E51">
        <w:rPr>
          <w:rFonts w:ascii="Book Antiqua" w:hAnsi="Book Antiqua"/>
          <w:sz w:val="24"/>
          <w:szCs w:val="24"/>
        </w:rPr>
        <w:t>B and C). In the subgroup analysis of the patients with macroscopic PVTT (vp2-4), the OS of the patients who underwent preoperative TACE was comparable with that of patients who did not undergo preoperative TACE (5yrOS</w:t>
      </w:r>
      <w:r w:rsidR="00C47E91">
        <w:rPr>
          <w:rFonts w:ascii="Book Antiqua" w:eastAsiaTheme="minorEastAsia" w:hAnsi="Book Antiqua" w:hint="eastAsia"/>
          <w:sz w:val="24"/>
          <w:szCs w:val="24"/>
          <w:lang w:eastAsia="zh-CN"/>
        </w:rPr>
        <w:t>:</w:t>
      </w:r>
      <w:r w:rsidRPr="00931E51">
        <w:rPr>
          <w:rFonts w:ascii="Book Antiqua" w:hAnsi="Book Antiqua"/>
          <w:sz w:val="24"/>
          <w:szCs w:val="24"/>
        </w:rPr>
        <w:t xml:space="preserve"> 29.3% </w:t>
      </w:r>
      <w:r w:rsidRPr="00931E51">
        <w:rPr>
          <w:rFonts w:ascii="Book Antiqua" w:hAnsi="Book Antiqua"/>
          <w:i/>
          <w:sz w:val="24"/>
          <w:szCs w:val="24"/>
        </w:rPr>
        <w:t>vs</w:t>
      </w:r>
      <w:r w:rsidR="009263DD" w:rsidRPr="00931E51">
        <w:rPr>
          <w:rFonts w:ascii="Book Antiqua" w:eastAsiaTheme="minorEastAsia" w:hAnsi="Book Antiqua"/>
          <w:sz w:val="24"/>
          <w:szCs w:val="24"/>
          <w:lang w:eastAsia="zh-CN"/>
        </w:rPr>
        <w:t xml:space="preserve"> </w:t>
      </w:r>
      <w:r w:rsidRPr="00931E51">
        <w:rPr>
          <w:rFonts w:ascii="Book Antiqua" w:hAnsi="Book Antiqua"/>
          <w:sz w:val="24"/>
          <w:szCs w:val="24"/>
        </w:rPr>
        <w:t xml:space="preserve">11.3%, </w:t>
      </w:r>
      <w:r w:rsidR="009263DD" w:rsidRPr="00931E51">
        <w:rPr>
          <w:rFonts w:ascii="Book Antiqua" w:eastAsiaTheme="minorEastAsia" w:hAnsi="Book Antiqua"/>
          <w:i/>
          <w:sz w:val="24"/>
          <w:szCs w:val="24"/>
          <w:lang w:eastAsia="zh-CN"/>
        </w:rPr>
        <w:t>P</w:t>
      </w:r>
      <w:r w:rsidRPr="00931E51">
        <w:rPr>
          <w:rFonts w:ascii="Book Antiqua" w:hAnsi="Book Antiqua"/>
          <w:sz w:val="24"/>
          <w:szCs w:val="24"/>
        </w:rPr>
        <w:t xml:space="preserve"> = 0.747, Fig</w:t>
      </w:r>
      <w:r w:rsidR="009263DD" w:rsidRPr="00931E51">
        <w:rPr>
          <w:rFonts w:ascii="Book Antiqua" w:eastAsiaTheme="minorEastAsia" w:hAnsi="Book Antiqua"/>
          <w:sz w:val="24"/>
          <w:szCs w:val="24"/>
          <w:lang w:eastAsia="zh-CN"/>
        </w:rPr>
        <w:t>ure</w:t>
      </w:r>
      <w:r w:rsidRPr="00931E51">
        <w:rPr>
          <w:rFonts w:ascii="Book Antiqua" w:hAnsi="Book Antiqua"/>
          <w:sz w:val="24"/>
          <w:szCs w:val="24"/>
        </w:rPr>
        <w:t xml:space="preserve"> 1D).</w:t>
      </w:r>
    </w:p>
    <w:p w:rsidR="005352CB" w:rsidRPr="00931E51" w:rsidRDefault="005352CB" w:rsidP="00931E51">
      <w:pPr>
        <w:autoSpaceDE w:val="0"/>
        <w:autoSpaceDN w:val="0"/>
        <w:adjustRightInd w:val="0"/>
        <w:snapToGrid w:val="0"/>
        <w:spacing w:line="360" w:lineRule="auto"/>
        <w:rPr>
          <w:rFonts w:ascii="Book Antiqua" w:hAnsi="Book Antiqua"/>
          <w:i/>
          <w:sz w:val="24"/>
          <w:szCs w:val="24"/>
        </w:rPr>
      </w:pPr>
    </w:p>
    <w:p w:rsidR="005352CB" w:rsidRPr="00931E51" w:rsidRDefault="005352CB" w:rsidP="00931E51">
      <w:pPr>
        <w:autoSpaceDE w:val="0"/>
        <w:autoSpaceDN w:val="0"/>
        <w:adjustRightInd w:val="0"/>
        <w:snapToGrid w:val="0"/>
        <w:spacing w:line="360" w:lineRule="auto"/>
        <w:rPr>
          <w:rFonts w:ascii="Book Antiqua" w:hAnsi="Book Antiqua"/>
          <w:b/>
          <w:i/>
          <w:sz w:val="24"/>
          <w:szCs w:val="24"/>
        </w:rPr>
      </w:pPr>
      <w:r w:rsidRPr="00931E51">
        <w:rPr>
          <w:rFonts w:ascii="Book Antiqua" w:hAnsi="Book Antiqua"/>
          <w:b/>
          <w:i/>
          <w:sz w:val="24"/>
          <w:szCs w:val="24"/>
        </w:rPr>
        <w:t>Evaluation of the AJCC TNM staging system (7</w:t>
      </w:r>
      <w:r w:rsidRPr="00450DC0">
        <w:rPr>
          <w:rFonts w:ascii="Book Antiqua" w:hAnsi="Book Antiqua"/>
          <w:b/>
          <w:i/>
          <w:sz w:val="24"/>
          <w:szCs w:val="24"/>
          <w:vertAlign w:val="superscript"/>
        </w:rPr>
        <w:t>th</w:t>
      </w:r>
      <w:r w:rsidRPr="00931E51">
        <w:rPr>
          <w:rFonts w:ascii="Book Antiqua" w:hAnsi="Book Antiqua"/>
          <w:b/>
          <w:i/>
          <w:sz w:val="24"/>
          <w:szCs w:val="24"/>
        </w:rPr>
        <w:t xml:space="preserve"> edition) for stratifying and predicting prognosis</w:t>
      </w:r>
    </w:p>
    <w:p w:rsidR="005352CB" w:rsidRPr="00931E51" w:rsidRDefault="005352CB" w:rsidP="00931E51">
      <w:pPr>
        <w:autoSpaceDE w:val="0"/>
        <w:autoSpaceDN w:val="0"/>
        <w:adjustRightInd w:val="0"/>
        <w:snapToGrid w:val="0"/>
        <w:spacing w:line="360" w:lineRule="auto"/>
        <w:rPr>
          <w:rFonts w:ascii="Book Antiqua" w:hAnsi="Book Antiqua"/>
          <w:sz w:val="24"/>
          <w:szCs w:val="24"/>
        </w:rPr>
      </w:pPr>
      <w:r w:rsidRPr="00931E51">
        <w:rPr>
          <w:rFonts w:ascii="Book Antiqua" w:hAnsi="Book Antiqua"/>
          <w:sz w:val="24"/>
          <w:szCs w:val="24"/>
        </w:rPr>
        <w:t>There was a significant difference in DFS between the patients with stage I and patients</w:t>
      </w:r>
      <w:r w:rsidR="008E447A" w:rsidRPr="00931E51">
        <w:rPr>
          <w:rFonts w:ascii="Book Antiqua" w:hAnsi="Book Antiqua"/>
          <w:sz w:val="24"/>
          <w:szCs w:val="24"/>
        </w:rPr>
        <w:t xml:space="preserve"> with stage II (5yrDFS</w:t>
      </w:r>
      <w:r w:rsidR="00C47E91">
        <w:rPr>
          <w:rFonts w:ascii="Book Antiqua" w:eastAsiaTheme="minorEastAsia" w:hAnsi="Book Antiqua" w:hint="eastAsia"/>
          <w:sz w:val="24"/>
          <w:szCs w:val="24"/>
          <w:lang w:eastAsia="zh-CN"/>
        </w:rPr>
        <w:t>:</w:t>
      </w:r>
      <w:r w:rsidR="008E447A" w:rsidRPr="00931E51">
        <w:rPr>
          <w:rFonts w:ascii="Book Antiqua" w:hAnsi="Book Antiqua"/>
          <w:sz w:val="24"/>
          <w:szCs w:val="24"/>
        </w:rPr>
        <w:t xml:space="preserve"> 39.2% </w:t>
      </w:r>
      <w:r w:rsidR="008E447A" w:rsidRPr="00931E51">
        <w:rPr>
          <w:rFonts w:ascii="Book Antiqua" w:hAnsi="Book Antiqua"/>
          <w:i/>
          <w:sz w:val="24"/>
          <w:szCs w:val="24"/>
        </w:rPr>
        <w:t>vs</w:t>
      </w:r>
      <w:r w:rsidRPr="00931E51">
        <w:rPr>
          <w:rFonts w:ascii="Book Antiqua" w:hAnsi="Book Antiqua"/>
          <w:sz w:val="24"/>
          <w:szCs w:val="24"/>
        </w:rPr>
        <w:t xml:space="preserve"> 23.1%, </w:t>
      </w:r>
      <w:r w:rsidR="008E447A" w:rsidRPr="00931E51">
        <w:rPr>
          <w:rFonts w:ascii="Book Antiqua" w:eastAsiaTheme="minorEastAsia" w:hAnsi="Book Antiqua"/>
          <w:i/>
          <w:sz w:val="24"/>
          <w:szCs w:val="24"/>
          <w:lang w:eastAsia="zh-CN"/>
        </w:rPr>
        <w:t>P</w:t>
      </w:r>
      <w:r w:rsidRPr="00931E51">
        <w:rPr>
          <w:rFonts w:ascii="Book Antiqua" w:hAnsi="Book Antiqua"/>
          <w:sz w:val="24"/>
          <w:szCs w:val="24"/>
        </w:rPr>
        <w:t xml:space="preserve"> &lt; 0.001, Fig</w:t>
      </w:r>
      <w:r w:rsidR="008E447A" w:rsidRPr="00931E51">
        <w:rPr>
          <w:rFonts w:ascii="Book Antiqua" w:eastAsiaTheme="minorEastAsia" w:hAnsi="Book Antiqua"/>
          <w:sz w:val="24"/>
          <w:szCs w:val="24"/>
          <w:lang w:eastAsia="zh-CN"/>
        </w:rPr>
        <w:t>ure</w:t>
      </w:r>
      <w:r w:rsidRPr="00931E51">
        <w:rPr>
          <w:rFonts w:ascii="Book Antiqua" w:hAnsi="Book Antiqua"/>
          <w:sz w:val="24"/>
          <w:szCs w:val="24"/>
        </w:rPr>
        <w:t xml:space="preserve"> 2A). However, there was no significant difference in DFS between stage II and stage III patients (5yrDFS</w:t>
      </w:r>
      <w:r w:rsidR="00C47E91">
        <w:rPr>
          <w:rFonts w:ascii="Book Antiqua" w:eastAsiaTheme="minorEastAsia" w:hAnsi="Book Antiqua" w:hint="eastAsia"/>
          <w:sz w:val="24"/>
          <w:szCs w:val="24"/>
          <w:lang w:eastAsia="zh-CN"/>
        </w:rPr>
        <w:t>:</w:t>
      </w:r>
      <w:r w:rsidRPr="00931E51">
        <w:rPr>
          <w:rFonts w:ascii="Book Antiqua" w:hAnsi="Book Antiqua"/>
          <w:sz w:val="24"/>
          <w:szCs w:val="24"/>
        </w:rPr>
        <w:t xml:space="preserve"> 23.1% </w:t>
      </w:r>
      <w:r w:rsidR="008E447A" w:rsidRPr="00931E51">
        <w:rPr>
          <w:rFonts w:ascii="Book Antiqua" w:hAnsi="Book Antiqua"/>
          <w:i/>
          <w:sz w:val="24"/>
          <w:szCs w:val="24"/>
        </w:rPr>
        <w:t>vs</w:t>
      </w:r>
      <w:r w:rsidRPr="00931E51">
        <w:rPr>
          <w:rFonts w:ascii="Book Antiqua" w:hAnsi="Book Antiqua"/>
          <w:sz w:val="24"/>
          <w:szCs w:val="24"/>
        </w:rPr>
        <w:t xml:space="preserve"> 13.8%, </w:t>
      </w:r>
      <w:r w:rsidR="008E447A" w:rsidRPr="00931E51">
        <w:rPr>
          <w:rFonts w:ascii="Book Antiqua" w:eastAsiaTheme="minorEastAsia" w:hAnsi="Book Antiqua"/>
          <w:i/>
          <w:sz w:val="24"/>
          <w:szCs w:val="24"/>
          <w:lang w:eastAsia="zh-CN"/>
        </w:rPr>
        <w:t>P</w:t>
      </w:r>
      <w:r w:rsidRPr="00931E51">
        <w:rPr>
          <w:rFonts w:ascii="Book Antiqua" w:hAnsi="Book Antiqua"/>
          <w:sz w:val="24"/>
          <w:szCs w:val="24"/>
        </w:rPr>
        <w:t xml:space="preserve"> = 0.330). In the subgroup analysis of stage II-III HCC patients (</w:t>
      </w:r>
      <w:r w:rsidRPr="00931E51">
        <w:rPr>
          <w:rFonts w:ascii="Book Antiqua" w:hAnsi="Book Antiqua"/>
          <w:i/>
          <w:sz w:val="24"/>
          <w:szCs w:val="24"/>
        </w:rPr>
        <w:t>n</w:t>
      </w:r>
      <w:r w:rsidRPr="00931E51">
        <w:rPr>
          <w:rFonts w:ascii="Book Antiqua" w:hAnsi="Book Antiqua"/>
          <w:sz w:val="24"/>
          <w:szCs w:val="24"/>
        </w:rPr>
        <w:t xml:space="preserve"> = 148), the Cox proportional hazard model revealed that AFP </w:t>
      </w:r>
      <w:r w:rsidR="00C47E91" w:rsidRPr="00C47E91">
        <w:rPr>
          <w:rFonts w:ascii="Arno Pro" w:eastAsiaTheme="minorEastAsia" w:hAnsi="Arno Pro"/>
          <w:sz w:val="24"/>
          <w:szCs w:val="24"/>
          <w:lang w:eastAsia="zh-CN"/>
        </w:rPr>
        <w:t>≥</w:t>
      </w:r>
      <w:r w:rsidR="00C47E91" w:rsidRPr="00C47E91">
        <w:rPr>
          <w:rFonts w:ascii="Book Antiqua" w:eastAsiaTheme="minorEastAsia" w:hAnsi="Book Antiqua" w:hint="eastAsia"/>
          <w:sz w:val="24"/>
          <w:szCs w:val="24"/>
          <w:lang w:eastAsia="zh-CN"/>
        </w:rPr>
        <w:t xml:space="preserve"> </w:t>
      </w:r>
      <w:r w:rsidRPr="00931E51">
        <w:rPr>
          <w:rFonts w:ascii="Book Antiqua" w:hAnsi="Book Antiqua"/>
          <w:sz w:val="24"/>
          <w:szCs w:val="24"/>
        </w:rPr>
        <w:t xml:space="preserve">100 mg/dL was the only factor independently associated with DFS (Table 2). For the subgroup with stage II-III HCC, the patients with AFP &lt; 100 mg/dL had a significantly better prognosis with regard to DFS than those with AFP </w:t>
      </w:r>
      <w:r w:rsidR="00C47E91" w:rsidRPr="00C47E91">
        <w:rPr>
          <w:rFonts w:ascii="Arno Pro" w:eastAsiaTheme="minorEastAsia" w:hAnsi="Arno Pro"/>
          <w:sz w:val="24"/>
          <w:szCs w:val="24"/>
          <w:lang w:eastAsia="zh-CN"/>
        </w:rPr>
        <w:t>≥</w:t>
      </w:r>
      <w:r w:rsidRPr="00931E51">
        <w:rPr>
          <w:rFonts w:ascii="Book Antiqua" w:hAnsi="Book Antiqua"/>
          <w:sz w:val="24"/>
          <w:szCs w:val="24"/>
        </w:rPr>
        <w:t xml:space="preserve"> 100 mg/dL (5yrOS</w:t>
      </w:r>
      <w:r w:rsidR="00C47E91">
        <w:rPr>
          <w:rFonts w:ascii="Book Antiqua" w:eastAsiaTheme="minorEastAsia" w:hAnsi="Book Antiqua" w:hint="eastAsia"/>
          <w:sz w:val="24"/>
          <w:szCs w:val="24"/>
          <w:lang w:eastAsia="zh-CN"/>
        </w:rPr>
        <w:t>:</w:t>
      </w:r>
      <w:r w:rsidRPr="00931E51">
        <w:rPr>
          <w:rFonts w:ascii="Book Antiqua" w:hAnsi="Book Antiqua"/>
          <w:sz w:val="24"/>
          <w:szCs w:val="24"/>
        </w:rPr>
        <w:t xml:space="preserve"> 32.2% </w:t>
      </w:r>
      <w:r w:rsidR="008E447A" w:rsidRPr="00931E51">
        <w:rPr>
          <w:rFonts w:ascii="Book Antiqua" w:hAnsi="Book Antiqua"/>
          <w:i/>
          <w:sz w:val="24"/>
          <w:szCs w:val="24"/>
        </w:rPr>
        <w:t>vs</w:t>
      </w:r>
      <w:r w:rsidRPr="00931E51">
        <w:rPr>
          <w:rFonts w:ascii="Book Antiqua" w:hAnsi="Book Antiqua"/>
          <w:sz w:val="24"/>
          <w:szCs w:val="24"/>
        </w:rPr>
        <w:t xml:space="preserve"> 10.8%, </w:t>
      </w:r>
      <w:r w:rsidR="008E447A" w:rsidRPr="00931E51">
        <w:rPr>
          <w:rFonts w:ascii="Book Antiqua" w:eastAsiaTheme="minorEastAsia" w:hAnsi="Book Antiqua"/>
          <w:i/>
          <w:sz w:val="24"/>
          <w:szCs w:val="24"/>
          <w:lang w:eastAsia="zh-CN"/>
        </w:rPr>
        <w:t>P</w:t>
      </w:r>
      <w:r w:rsidRPr="00931E51">
        <w:rPr>
          <w:rFonts w:ascii="Book Antiqua" w:hAnsi="Book Antiqua"/>
          <w:sz w:val="24"/>
          <w:szCs w:val="24"/>
        </w:rPr>
        <w:t xml:space="preserve"> &lt; 0.001, Fig</w:t>
      </w:r>
      <w:r w:rsidR="008E447A" w:rsidRPr="00931E51">
        <w:rPr>
          <w:rFonts w:ascii="Book Antiqua" w:eastAsiaTheme="minorEastAsia" w:hAnsi="Book Antiqua"/>
          <w:sz w:val="24"/>
          <w:szCs w:val="24"/>
          <w:lang w:eastAsia="zh-CN"/>
        </w:rPr>
        <w:t>ure</w:t>
      </w:r>
      <w:r w:rsidRPr="00931E51">
        <w:rPr>
          <w:rFonts w:ascii="Book Antiqua" w:hAnsi="Book Antiqua"/>
          <w:sz w:val="24"/>
          <w:szCs w:val="24"/>
        </w:rPr>
        <w:t xml:space="preserve"> 2B); however, this tendency was not found in the subgroup with stage I HCC (5yrOS</w:t>
      </w:r>
      <w:r w:rsidR="00C47E91">
        <w:rPr>
          <w:rFonts w:ascii="Book Antiqua" w:eastAsiaTheme="minorEastAsia" w:hAnsi="Book Antiqua" w:hint="eastAsia"/>
          <w:sz w:val="24"/>
          <w:szCs w:val="24"/>
          <w:lang w:eastAsia="zh-CN"/>
        </w:rPr>
        <w:t>:</w:t>
      </w:r>
      <w:r w:rsidRPr="00931E51">
        <w:rPr>
          <w:rFonts w:ascii="Book Antiqua" w:hAnsi="Book Antiqua"/>
          <w:sz w:val="24"/>
          <w:szCs w:val="24"/>
        </w:rPr>
        <w:t xml:space="preserve"> 42.4% </w:t>
      </w:r>
      <w:r w:rsidR="008E447A" w:rsidRPr="00931E51">
        <w:rPr>
          <w:rFonts w:ascii="Book Antiqua" w:hAnsi="Book Antiqua"/>
          <w:i/>
          <w:sz w:val="24"/>
          <w:szCs w:val="24"/>
        </w:rPr>
        <w:t>vs</w:t>
      </w:r>
      <w:r w:rsidRPr="00931E51">
        <w:rPr>
          <w:rFonts w:ascii="Book Antiqua" w:hAnsi="Book Antiqua"/>
          <w:sz w:val="24"/>
          <w:szCs w:val="24"/>
        </w:rPr>
        <w:t xml:space="preserve"> 29.4%, </w:t>
      </w:r>
      <w:r w:rsidR="008E447A" w:rsidRPr="00931E51">
        <w:rPr>
          <w:rFonts w:ascii="Book Antiqua" w:eastAsiaTheme="minorEastAsia" w:hAnsi="Book Antiqua"/>
          <w:i/>
          <w:sz w:val="24"/>
          <w:szCs w:val="24"/>
          <w:lang w:eastAsia="zh-CN"/>
        </w:rPr>
        <w:t>P</w:t>
      </w:r>
      <w:r w:rsidRPr="00931E51">
        <w:rPr>
          <w:rFonts w:ascii="Book Antiqua" w:hAnsi="Book Antiqua"/>
          <w:sz w:val="24"/>
          <w:szCs w:val="24"/>
        </w:rPr>
        <w:t xml:space="preserve"> = 0.111, Fig</w:t>
      </w:r>
      <w:r w:rsidR="008E447A" w:rsidRPr="00931E51">
        <w:rPr>
          <w:rFonts w:ascii="Book Antiqua" w:eastAsiaTheme="minorEastAsia" w:hAnsi="Book Antiqua"/>
          <w:sz w:val="24"/>
          <w:szCs w:val="24"/>
          <w:lang w:eastAsia="zh-CN"/>
        </w:rPr>
        <w:t>ure</w:t>
      </w:r>
      <w:r w:rsidRPr="00931E51">
        <w:rPr>
          <w:rFonts w:ascii="Book Antiqua" w:hAnsi="Book Antiqua"/>
          <w:sz w:val="24"/>
          <w:szCs w:val="24"/>
        </w:rPr>
        <w:t xml:space="preserve"> 2C).</w:t>
      </w:r>
    </w:p>
    <w:p w:rsidR="00CA7082" w:rsidRPr="00931E51" w:rsidRDefault="00CA7082" w:rsidP="00931E51">
      <w:pPr>
        <w:autoSpaceDE w:val="0"/>
        <w:autoSpaceDN w:val="0"/>
        <w:adjustRightInd w:val="0"/>
        <w:snapToGrid w:val="0"/>
        <w:spacing w:line="360" w:lineRule="auto"/>
        <w:rPr>
          <w:rFonts w:ascii="Book Antiqua" w:hAnsi="Book Antiqua"/>
          <w:sz w:val="24"/>
          <w:szCs w:val="24"/>
        </w:rPr>
      </w:pPr>
    </w:p>
    <w:p w:rsidR="00BC057C" w:rsidRPr="00931E51" w:rsidRDefault="00DD096F" w:rsidP="00931E51">
      <w:pPr>
        <w:autoSpaceDE w:val="0"/>
        <w:autoSpaceDN w:val="0"/>
        <w:adjustRightInd w:val="0"/>
        <w:snapToGrid w:val="0"/>
        <w:spacing w:line="360" w:lineRule="auto"/>
        <w:rPr>
          <w:rFonts w:ascii="Book Antiqua" w:hAnsi="Book Antiqua"/>
          <w:b/>
          <w:sz w:val="24"/>
          <w:szCs w:val="24"/>
        </w:rPr>
      </w:pPr>
      <w:r w:rsidRPr="00931E51">
        <w:rPr>
          <w:rFonts w:ascii="Book Antiqua" w:hAnsi="Book Antiqua"/>
          <w:b/>
          <w:sz w:val="24"/>
          <w:szCs w:val="24"/>
        </w:rPr>
        <w:lastRenderedPageBreak/>
        <w:t>DISCUSSION</w:t>
      </w:r>
    </w:p>
    <w:p w:rsidR="005352CB" w:rsidRPr="00931E51" w:rsidRDefault="005352CB" w:rsidP="00931E51">
      <w:pPr>
        <w:snapToGrid w:val="0"/>
        <w:spacing w:line="360" w:lineRule="auto"/>
        <w:rPr>
          <w:rFonts w:ascii="Book Antiqua" w:hAnsi="Book Antiqua"/>
          <w:sz w:val="24"/>
          <w:szCs w:val="24"/>
        </w:rPr>
      </w:pPr>
      <w:r w:rsidRPr="00931E51">
        <w:rPr>
          <w:rFonts w:ascii="Book Antiqua" w:hAnsi="Book Antiqua"/>
          <w:sz w:val="24"/>
          <w:szCs w:val="24"/>
        </w:rPr>
        <w:t>HCC patients with PVTT have been treated using a number of techniques, including surgical resection</w:t>
      </w:r>
      <w:r w:rsidRPr="00931E51">
        <w:rPr>
          <w:rFonts w:ascii="Book Antiqua" w:hAnsi="Book Antiqua"/>
          <w:sz w:val="24"/>
          <w:szCs w:val="24"/>
          <w:vertAlign w:val="superscript"/>
        </w:rPr>
        <w:t>[5]</w:t>
      </w:r>
      <w:r w:rsidRPr="00931E51">
        <w:rPr>
          <w:rFonts w:ascii="Book Antiqua" w:hAnsi="Book Antiqua"/>
          <w:sz w:val="24"/>
          <w:szCs w:val="24"/>
        </w:rPr>
        <w:t>,</w:t>
      </w:r>
      <w:r w:rsidR="00DA1191">
        <w:rPr>
          <w:rFonts w:ascii="Book Antiqua" w:eastAsiaTheme="minorEastAsia" w:hAnsi="Book Antiqua" w:hint="eastAsia"/>
          <w:sz w:val="24"/>
          <w:szCs w:val="24"/>
          <w:lang w:eastAsia="zh-CN"/>
        </w:rPr>
        <w:t xml:space="preserve"> </w:t>
      </w:r>
      <w:r w:rsidRPr="00931E51">
        <w:rPr>
          <w:rFonts w:ascii="Book Antiqua" w:hAnsi="Book Antiqua"/>
          <w:sz w:val="24"/>
          <w:szCs w:val="24"/>
        </w:rPr>
        <w:t>TACE</w:t>
      </w:r>
      <w:r w:rsidRPr="00931E51">
        <w:rPr>
          <w:rFonts w:ascii="Book Antiqua" w:hAnsi="Book Antiqua"/>
          <w:sz w:val="24"/>
          <w:szCs w:val="24"/>
          <w:vertAlign w:val="superscript"/>
        </w:rPr>
        <w:t>[19]</w:t>
      </w:r>
      <w:r w:rsidRPr="00931E51">
        <w:rPr>
          <w:rFonts w:ascii="Book Antiqua" w:hAnsi="Book Antiqua"/>
          <w:sz w:val="24"/>
          <w:szCs w:val="24"/>
        </w:rPr>
        <w:t>, hepatic arterial infusion (HAI) chemotherapy</w:t>
      </w:r>
      <w:r w:rsidRPr="00931E51">
        <w:rPr>
          <w:rFonts w:ascii="Book Antiqua" w:hAnsi="Book Antiqua"/>
          <w:sz w:val="24"/>
          <w:szCs w:val="24"/>
          <w:vertAlign w:val="superscript"/>
        </w:rPr>
        <w:t>[20]</w:t>
      </w:r>
      <w:r w:rsidRPr="00931E51">
        <w:rPr>
          <w:rFonts w:ascii="Book Antiqua" w:hAnsi="Book Antiqua"/>
          <w:sz w:val="24"/>
          <w:szCs w:val="24"/>
        </w:rPr>
        <w:t>, and systemic chemotherapy</w:t>
      </w:r>
      <w:r w:rsidRPr="00931E51">
        <w:rPr>
          <w:rFonts w:ascii="Book Antiqua" w:hAnsi="Book Antiqua"/>
          <w:sz w:val="24"/>
          <w:szCs w:val="24"/>
          <w:vertAlign w:val="superscript"/>
        </w:rPr>
        <w:t>[21]</w:t>
      </w:r>
      <w:r w:rsidRPr="00931E51">
        <w:rPr>
          <w:rFonts w:ascii="Book Antiqua" w:hAnsi="Book Antiqua"/>
          <w:sz w:val="24"/>
          <w:szCs w:val="24"/>
        </w:rPr>
        <w:t>. Only a limited number of extensive studies have evaluated the prognostic factors for HCC patients with PVTT</w:t>
      </w:r>
      <w:r w:rsidRPr="00931E51">
        <w:rPr>
          <w:rFonts w:ascii="Book Antiqua" w:hAnsi="Book Antiqua"/>
          <w:sz w:val="24"/>
          <w:szCs w:val="24"/>
          <w:vertAlign w:val="superscript"/>
        </w:rPr>
        <w:t>[5,22,22-26]</w:t>
      </w:r>
      <w:r w:rsidRPr="00931E51">
        <w:rPr>
          <w:rFonts w:ascii="Book Antiqua" w:hAnsi="Book Antiqua"/>
          <w:sz w:val="24"/>
          <w:szCs w:val="24"/>
        </w:rPr>
        <w:t xml:space="preserve">. Ohkubo </w:t>
      </w:r>
      <w:r w:rsidRPr="00931E51">
        <w:rPr>
          <w:rFonts w:ascii="Book Antiqua" w:hAnsi="Book Antiqua"/>
          <w:i/>
          <w:sz w:val="24"/>
          <w:szCs w:val="24"/>
        </w:rPr>
        <w:t>et al</w:t>
      </w:r>
      <w:r w:rsidRPr="00931E51">
        <w:rPr>
          <w:rFonts w:ascii="Book Antiqua" w:hAnsi="Book Antiqua"/>
          <w:sz w:val="24"/>
          <w:szCs w:val="24"/>
          <w:vertAlign w:val="superscript"/>
        </w:rPr>
        <w:t>[24]</w:t>
      </w:r>
      <w:r w:rsidRPr="00931E51">
        <w:rPr>
          <w:rFonts w:ascii="Book Antiqua" w:hAnsi="Book Antiqua"/>
          <w:sz w:val="24"/>
          <w:szCs w:val="24"/>
        </w:rPr>
        <w:t xml:space="preserve"> reported that for patients with tumor diameters &lt; 10 cm and no intrahepatic metastasis, curative resection can lead to a favorable prognosis in patients with HCC infiltrating the second branch of the portal vein or beyond. Ikai </w:t>
      </w:r>
      <w:r w:rsidRPr="00931E51">
        <w:rPr>
          <w:rFonts w:ascii="Book Antiqua" w:hAnsi="Book Antiqua"/>
          <w:i/>
          <w:sz w:val="24"/>
          <w:szCs w:val="24"/>
        </w:rPr>
        <w:t>et al</w:t>
      </w:r>
      <w:r w:rsidRPr="00931E51">
        <w:rPr>
          <w:rFonts w:ascii="Book Antiqua" w:hAnsi="Book Antiqua"/>
          <w:sz w:val="24"/>
          <w:szCs w:val="24"/>
          <w:vertAlign w:val="superscript"/>
        </w:rPr>
        <w:t>[26]</w:t>
      </w:r>
      <w:r w:rsidRPr="00931E51">
        <w:rPr>
          <w:rFonts w:ascii="Book Antiqua" w:hAnsi="Book Antiqua"/>
          <w:sz w:val="24"/>
          <w:szCs w:val="24"/>
        </w:rPr>
        <w:t xml:space="preserve"> reported that an index using the factors of ascites, prothrombin activity, and tumor diameter is useful for making appropriate treatment strategy decisions for HCC patients with PVTT in the major portal vein. Recently, Ban </w:t>
      </w:r>
      <w:r w:rsidRPr="00931E51">
        <w:rPr>
          <w:rFonts w:ascii="Book Antiqua" w:hAnsi="Book Antiqua"/>
          <w:i/>
          <w:sz w:val="24"/>
          <w:szCs w:val="24"/>
        </w:rPr>
        <w:t>et al</w:t>
      </w:r>
      <w:r w:rsidRPr="00931E51">
        <w:rPr>
          <w:rFonts w:ascii="Book Antiqua" w:hAnsi="Book Antiqua"/>
          <w:sz w:val="24"/>
          <w:szCs w:val="24"/>
          <w:vertAlign w:val="superscript"/>
        </w:rPr>
        <w:t>[5]</w:t>
      </w:r>
      <w:r w:rsidRPr="00931E51">
        <w:rPr>
          <w:rFonts w:ascii="Book Antiqua" w:hAnsi="Book Antiqua"/>
          <w:sz w:val="24"/>
          <w:szCs w:val="24"/>
        </w:rPr>
        <w:t xml:space="preserve"> reported that a hepatectomy and thrombectomy for vp4 may result in a survival benefit similar to that achieved with a hepatectomy for vp3. In this study, a hepatectomy for patients with vp3</w:t>
      </w:r>
      <w:r w:rsidR="008E447A" w:rsidRPr="00931E51">
        <w:rPr>
          <w:rFonts w:ascii="Book Antiqua" w:eastAsiaTheme="minorEastAsia" w:hAnsi="Book Antiqua"/>
          <w:sz w:val="24"/>
          <w:szCs w:val="24"/>
          <w:lang w:eastAsia="zh-CN"/>
        </w:rPr>
        <w:t>-</w:t>
      </w:r>
      <w:r w:rsidRPr="00931E51">
        <w:rPr>
          <w:rFonts w:ascii="Book Antiqua" w:hAnsi="Book Antiqua"/>
          <w:sz w:val="24"/>
          <w:szCs w:val="24"/>
        </w:rPr>
        <w:t>4 HCC was found to provide a comparable survival benefit to that achieved via a hepatectomy for vp1</w:t>
      </w:r>
      <w:r w:rsidR="00DA1191">
        <w:rPr>
          <w:rFonts w:ascii="Book Antiqua" w:eastAsiaTheme="minorEastAsia" w:hAnsi="Book Antiqua" w:hint="eastAsia"/>
          <w:sz w:val="24"/>
          <w:szCs w:val="24"/>
          <w:lang w:eastAsia="zh-CN"/>
        </w:rPr>
        <w:t>-</w:t>
      </w:r>
      <w:r w:rsidRPr="00931E51">
        <w:rPr>
          <w:rFonts w:ascii="Book Antiqua" w:hAnsi="Book Antiqua"/>
          <w:sz w:val="24"/>
          <w:szCs w:val="24"/>
        </w:rPr>
        <w:t>2. This aggressive procedure is therefore considered to be an effective treatment method in selected patients with HCC with PVTT for the major portal vein.</w:t>
      </w:r>
    </w:p>
    <w:p w:rsidR="005352CB" w:rsidRPr="00931E51" w:rsidRDefault="005352CB" w:rsidP="00931E51">
      <w:pPr>
        <w:snapToGrid w:val="0"/>
        <w:spacing w:line="360" w:lineRule="auto"/>
        <w:ind w:firstLineChars="200" w:firstLine="480"/>
        <w:rPr>
          <w:rFonts w:ascii="Book Antiqua" w:hAnsi="Book Antiqua"/>
          <w:sz w:val="24"/>
          <w:szCs w:val="24"/>
        </w:rPr>
      </w:pPr>
      <w:r w:rsidRPr="00931E51">
        <w:rPr>
          <w:rFonts w:ascii="Book Antiqua" w:hAnsi="Book Antiqua"/>
          <w:sz w:val="24"/>
          <w:szCs w:val="24"/>
        </w:rPr>
        <w:t>TACE is usually contraindicated for patients with portal obstruction, because of the high risk of hepatic insufficiency</w:t>
      </w:r>
      <w:r w:rsidRPr="00931E51">
        <w:rPr>
          <w:rFonts w:ascii="Book Antiqua" w:hAnsi="Book Antiqua"/>
          <w:sz w:val="24"/>
          <w:szCs w:val="24"/>
          <w:vertAlign w:val="superscript"/>
        </w:rPr>
        <w:t>[27]</w:t>
      </w:r>
      <w:r w:rsidRPr="00931E51">
        <w:rPr>
          <w:rFonts w:ascii="Book Antiqua" w:hAnsi="Book Antiqua"/>
          <w:sz w:val="24"/>
          <w:szCs w:val="24"/>
        </w:rPr>
        <w:t xml:space="preserve">. However, Lee </w:t>
      </w:r>
      <w:r w:rsidRPr="00931E51">
        <w:rPr>
          <w:rFonts w:ascii="Book Antiqua" w:hAnsi="Book Antiqua"/>
          <w:i/>
          <w:sz w:val="24"/>
          <w:szCs w:val="24"/>
        </w:rPr>
        <w:t>et al</w:t>
      </w:r>
      <w:r w:rsidRPr="00931E51">
        <w:rPr>
          <w:rFonts w:ascii="Book Antiqua" w:hAnsi="Book Antiqua"/>
          <w:sz w:val="24"/>
          <w:szCs w:val="24"/>
          <w:vertAlign w:val="superscript"/>
        </w:rPr>
        <w:t>[28]</w:t>
      </w:r>
      <w:r w:rsidRPr="00931E51">
        <w:rPr>
          <w:rFonts w:ascii="Book Antiqua" w:hAnsi="Book Antiqua"/>
          <w:sz w:val="24"/>
          <w:szCs w:val="24"/>
        </w:rPr>
        <w:t xml:space="preserve"> reported in 1997 that TACE is safe for the treatment of HCC with portal trunk obstruction when patients have sufficient collateral circulation around the portal trunk. Minagawa</w:t>
      </w:r>
      <w:r w:rsidRPr="00931E51">
        <w:rPr>
          <w:rFonts w:ascii="Book Antiqua" w:hAnsi="Book Antiqua"/>
          <w:i/>
          <w:sz w:val="24"/>
          <w:szCs w:val="24"/>
        </w:rPr>
        <w:t xml:space="preserve"> et al</w:t>
      </w:r>
      <w:r w:rsidRPr="00931E51">
        <w:rPr>
          <w:rFonts w:ascii="Book Antiqua" w:hAnsi="Book Antiqua"/>
          <w:sz w:val="24"/>
          <w:szCs w:val="24"/>
          <w:vertAlign w:val="superscript"/>
        </w:rPr>
        <w:t>[22]</w:t>
      </w:r>
      <w:r w:rsidRPr="00931E51">
        <w:rPr>
          <w:rFonts w:ascii="Book Antiqua" w:hAnsi="Book Antiqua"/>
          <w:sz w:val="24"/>
          <w:szCs w:val="24"/>
        </w:rPr>
        <w:t xml:space="preserve"> reported better survival in HCC patients with PVTT in or beyond the second branch of the portal vein that were treated with hepatectomy combined with preoperative TACE; 42% of these patients had a 5yrOS. When the number of primary nodules is no more than two, the portal trunk is not occluded by tumor thrombus, and the ICGR15 is better than 20%, however, </w:t>
      </w:r>
      <w:r w:rsidR="00AD5660">
        <w:rPr>
          <w:rFonts w:ascii="Book Antiqua" w:eastAsiaTheme="minorEastAsia" w:hAnsi="Book Antiqua" w:hint="eastAsia"/>
          <w:sz w:val="24"/>
          <w:szCs w:val="24"/>
          <w:lang w:eastAsia="zh-CN"/>
        </w:rPr>
        <w:t>60%</w:t>
      </w:r>
      <w:r w:rsidRPr="00931E51">
        <w:rPr>
          <w:rFonts w:ascii="Book Antiqua" w:hAnsi="Book Antiqua"/>
          <w:sz w:val="24"/>
          <w:szCs w:val="24"/>
        </w:rPr>
        <w:t xml:space="preserve"> of patients with 4.3 mo of mean survival could not undergo hepatic resection. In this study, we cannot find a survival benefit with </w:t>
      </w:r>
      <w:r w:rsidRPr="00931E51">
        <w:rPr>
          <w:rFonts w:ascii="Book Antiqua" w:hAnsi="Book Antiqua"/>
          <w:sz w:val="24"/>
          <w:szCs w:val="24"/>
        </w:rPr>
        <w:lastRenderedPageBreak/>
        <w:t xml:space="preserve">preoperative TACE for HCC patients with PVTT. Similarly, Ban </w:t>
      </w:r>
      <w:r w:rsidRPr="00931E51">
        <w:rPr>
          <w:rFonts w:ascii="Book Antiqua" w:hAnsi="Book Antiqua"/>
          <w:i/>
          <w:sz w:val="24"/>
          <w:szCs w:val="24"/>
        </w:rPr>
        <w:t>et al</w:t>
      </w:r>
      <w:r w:rsidRPr="00931E51">
        <w:rPr>
          <w:rFonts w:ascii="Book Antiqua" w:hAnsi="Book Antiqua"/>
          <w:sz w:val="24"/>
          <w:szCs w:val="24"/>
          <w:vertAlign w:val="superscript"/>
        </w:rPr>
        <w:t>[5]</w:t>
      </w:r>
      <w:r w:rsidRPr="00931E51">
        <w:rPr>
          <w:rFonts w:ascii="Book Antiqua" w:hAnsi="Book Antiqua"/>
          <w:sz w:val="24"/>
          <w:szCs w:val="24"/>
        </w:rPr>
        <w:t xml:space="preserve"> reported that the efficacy of combined preoperative TACE could not be demonstrated compared with hepatectomy alone. Recently, the use of sorafenib</w:t>
      </w:r>
      <w:r w:rsidRPr="00931E51">
        <w:rPr>
          <w:rFonts w:ascii="Book Antiqua" w:hAnsi="Book Antiqua"/>
          <w:sz w:val="24"/>
          <w:szCs w:val="24"/>
          <w:vertAlign w:val="superscript"/>
        </w:rPr>
        <w:t>[29]</w:t>
      </w:r>
      <w:r w:rsidRPr="00931E51">
        <w:rPr>
          <w:rFonts w:ascii="Book Antiqua" w:hAnsi="Book Antiqua"/>
          <w:sz w:val="24"/>
          <w:szCs w:val="24"/>
        </w:rPr>
        <w:t xml:space="preserve"> or HAI</w:t>
      </w:r>
      <w:r w:rsidRPr="00931E51">
        <w:rPr>
          <w:rFonts w:ascii="Book Antiqua" w:hAnsi="Book Antiqua"/>
          <w:sz w:val="24"/>
          <w:szCs w:val="24"/>
          <w:vertAlign w:val="superscript"/>
        </w:rPr>
        <w:t>[30]</w:t>
      </w:r>
      <w:r w:rsidRPr="00931E51">
        <w:rPr>
          <w:rFonts w:ascii="Book Antiqua" w:hAnsi="Book Antiqua"/>
          <w:sz w:val="24"/>
          <w:szCs w:val="24"/>
        </w:rPr>
        <w:t xml:space="preserve"> using a cisplatin-based regimen was introduced as a therapeutic regimen for the management of HCC with PVTT. Additional postoperative TACE, HAI, or systemic chemotherapy for treating patients who have HCC with PVTT should be investigated further.</w:t>
      </w:r>
    </w:p>
    <w:p w:rsidR="005352CB" w:rsidRPr="00931E51" w:rsidRDefault="005352CB" w:rsidP="00931E51">
      <w:pPr>
        <w:snapToGrid w:val="0"/>
        <w:spacing w:line="360" w:lineRule="auto"/>
        <w:ind w:firstLineChars="200" w:firstLine="480"/>
        <w:rPr>
          <w:rFonts w:ascii="Book Antiqua" w:hAnsi="Book Antiqua"/>
          <w:sz w:val="24"/>
          <w:szCs w:val="24"/>
        </w:rPr>
      </w:pPr>
      <w:r w:rsidRPr="00931E51">
        <w:rPr>
          <w:rFonts w:ascii="Book Antiqua" w:hAnsi="Book Antiqua"/>
          <w:sz w:val="24"/>
          <w:szCs w:val="24"/>
        </w:rPr>
        <w:t>Some modifications have been made in the new 7</w:t>
      </w:r>
      <w:r w:rsidRPr="00931E51">
        <w:rPr>
          <w:rFonts w:ascii="Book Antiqua" w:hAnsi="Book Antiqua"/>
          <w:sz w:val="24"/>
          <w:szCs w:val="24"/>
          <w:vertAlign w:val="superscript"/>
        </w:rPr>
        <w:t>th</w:t>
      </w:r>
      <w:r w:rsidRPr="00931E51">
        <w:rPr>
          <w:rFonts w:ascii="Book Antiqua" w:hAnsi="Book Antiqua"/>
          <w:sz w:val="24"/>
          <w:szCs w:val="24"/>
        </w:rPr>
        <w:t xml:space="preserve"> edition TNM staging system</w:t>
      </w:r>
      <w:r w:rsidRPr="00931E51">
        <w:rPr>
          <w:rFonts w:ascii="Book Antiqua" w:hAnsi="Book Antiqua"/>
          <w:sz w:val="24"/>
          <w:szCs w:val="24"/>
          <w:vertAlign w:val="superscript"/>
        </w:rPr>
        <w:t>[7]</w:t>
      </w:r>
      <w:r w:rsidRPr="00931E51">
        <w:rPr>
          <w:rFonts w:ascii="Book Antiqua" w:hAnsi="Book Antiqua"/>
          <w:sz w:val="24"/>
          <w:szCs w:val="24"/>
        </w:rPr>
        <w:t xml:space="preserve">. Lu </w:t>
      </w:r>
      <w:r w:rsidRPr="00931E51">
        <w:rPr>
          <w:rFonts w:ascii="Book Antiqua" w:hAnsi="Book Antiqua"/>
          <w:i/>
          <w:sz w:val="24"/>
          <w:szCs w:val="24"/>
        </w:rPr>
        <w:t>et al</w:t>
      </w:r>
      <w:r w:rsidRPr="00931E51">
        <w:rPr>
          <w:rFonts w:ascii="Book Antiqua" w:hAnsi="Book Antiqua"/>
          <w:sz w:val="24"/>
          <w:szCs w:val="24"/>
          <w:vertAlign w:val="superscript"/>
        </w:rPr>
        <w:t>[31]</w:t>
      </w:r>
      <w:r w:rsidRPr="00931E51">
        <w:rPr>
          <w:rFonts w:ascii="Book Antiqua" w:hAnsi="Book Antiqua"/>
          <w:sz w:val="24"/>
          <w:szCs w:val="24"/>
        </w:rPr>
        <w:t xml:space="preserve"> also reported that the TNM staging system provides inadequate information from which to determine the prognosis of HCC patients. In this study, DFS of stage II was comparable with that of stage III. One reason for this result may be the comparable survival between HCC patients of groups vp1</w:t>
      </w:r>
      <w:r w:rsidR="008E447A" w:rsidRPr="00931E51">
        <w:rPr>
          <w:rFonts w:ascii="Book Antiqua" w:eastAsiaTheme="minorEastAsia" w:hAnsi="Book Antiqua"/>
          <w:sz w:val="24"/>
          <w:szCs w:val="24"/>
          <w:lang w:eastAsia="zh-CN"/>
        </w:rPr>
        <w:t>-</w:t>
      </w:r>
      <w:r w:rsidRPr="00931E51">
        <w:rPr>
          <w:rFonts w:ascii="Book Antiqua" w:hAnsi="Book Antiqua"/>
          <w:sz w:val="24"/>
          <w:szCs w:val="24"/>
        </w:rPr>
        <w:t>2 and vp3</w:t>
      </w:r>
      <w:r w:rsidR="008E447A" w:rsidRPr="00931E51">
        <w:rPr>
          <w:rFonts w:ascii="Book Antiqua" w:eastAsiaTheme="minorEastAsia" w:hAnsi="Book Antiqua"/>
          <w:sz w:val="24"/>
          <w:szCs w:val="24"/>
          <w:lang w:eastAsia="zh-CN"/>
        </w:rPr>
        <w:t>-</w:t>
      </w:r>
      <w:r w:rsidRPr="00931E51">
        <w:rPr>
          <w:rFonts w:ascii="Book Antiqua" w:hAnsi="Book Antiqua"/>
          <w:sz w:val="24"/>
          <w:szCs w:val="24"/>
        </w:rPr>
        <w:t xml:space="preserve">4. Similar to our analysis, Xu </w:t>
      </w:r>
      <w:r w:rsidRPr="00931E51">
        <w:rPr>
          <w:rFonts w:ascii="Book Antiqua" w:hAnsi="Book Antiqua"/>
          <w:i/>
          <w:sz w:val="24"/>
          <w:szCs w:val="24"/>
        </w:rPr>
        <w:t>et al</w:t>
      </w:r>
      <w:r w:rsidRPr="00931E51">
        <w:rPr>
          <w:rFonts w:ascii="Book Antiqua" w:hAnsi="Book Antiqua"/>
          <w:sz w:val="24"/>
          <w:szCs w:val="24"/>
          <w:vertAlign w:val="superscript"/>
        </w:rPr>
        <w:t>[8]</w:t>
      </w:r>
      <w:r w:rsidRPr="00931E51">
        <w:rPr>
          <w:rFonts w:ascii="Book Antiqua" w:hAnsi="Book Antiqua"/>
          <w:sz w:val="24"/>
          <w:szCs w:val="24"/>
        </w:rPr>
        <w:t xml:space="preserve"> showed no significant survival difference of between stages II and III of the 7</w:t>
      </w:r>
      <w:r w:rsidRPr="00931E51">
        <w:rPr>
          <w:rFonts w:ascii="Book Antiqua" w:hAnsi="Book Antiqua"/>
          <w:sz w:val="24"/>
          <w:szCs w:val="24"/>
          <w:vertAlign w:val="superscript"/>
        </w:rPr>
        <w:t>th</w:t>
      </w:r>
      <w:r w:rsidRPr="00931E51">
        <w:rPr>
          <w:rFonts w:ascii="Book Antiqua" w:hAnsi="Book Antiqua"/>
          <w:sz w:val="24"/>
          <w:szCs w:val="24"/>
        </w:rPr>
        <w:t xml:space="preserve"> TNM. In this study, in the subgroup analysis of Stage II-III HCC (</w:t>
      </w:r>
      <w:r w:rsidRPr="00931E51">
        <w:rPr>
          <w:rFonts w:ascii="Book Antiqua" w:hAnsi="Book Antiqua"/>
          <w:i/>
          <w:sz w:val="24"/>
          <w:szCs w:val="24"/>
        </w:rPr>
        <w:t>n</w:t>
      </w:r>
      <w:r w:rsidRPr="00931E51">
        <w:rPr>
          <w:rFonts w:ascii="Book Antiqua" w:hAnsi="Book Antiqua"/>
          <w:sz w:val="24"/>
          <w:szCs w:val="24"/>
        </w:rPr>
        <w:t xml:space="preserve"> = 148), the Cox proportional hazard model revealed that only AFP </w:t>
      </w:r>
      <w:r w:rsidR="00C47E91" w:rsidRPr="00C47E91">
        <w:rPr>
          <w:rFonts w:ascii="Arno Pro" w:eastAsiaTheme="minorEastAsia" w:hAnsi="Arno Pro"/>
          <w:sz w:val="24"/>
          <w:szCs w:val="24"/>
          <w:lang w:eastAsia="zh-CN"/>
        </w:rPr>
        <w:t>≥</w:t>
      </w:r>
      <w:r w:rsidRPr="00931E51">
        <w:rPr>
          <w:rFonts w:ascii="Book Antiqua" w:hAnsi="Book Antiqua"/>
          <w:sz w:val="24"/>
          <w:szCs w:val="24"/>
        </w:rPr>
        <w:t xml:space="preserve"> 100 mg/dL was independently associated with disease-free survival. Similar to our results, Leung </w:t>
      </w:r>
      <w:r w:rsidRPr="00931E51">
        <w:rPr>
          <w:rFonts w:ascii="Book Antiqua" w:hAnsi="Book Antiqua"/>
          <w:i/>
          <w:sz w:val="24"/>
          <w:szCs w:val="24"/>
        </w:rPr>
        <w:t>et al</w:t>
      </w:r>
      <w:r w:rsidRPr="00931E51">
        <w:rPr>
          <w:rFonts w:ascii="Book Antiqua" w:hAnsi="Book Antiqua"/>
          <w:sz w:val="24"/>
          <w:szCs w:val="24"/>
          <w:vertAlign w:val="superscript"/>
        </w:rPr>
        <w:t>[13]</w:t>
      </w:r>
      <w:r w:rsidRPr="00931E51">
        <w:rPr>
          <w:rFonts w:ascii="Book Antiqua" w:hAnsi="Book Antiqua"/>
          <w:sz w:val="24"/>
          <w:szCs w:val="24"/>
        </w:rPr>
        <w:t xml:space="preserve"> mentioned that the accuracy of stratification is lost for the stage III population subgroup in the TNM classification, and an AFP value </w:t>
      </w:r>
      <w:r w:rsidR="00C47E91" w:rsidRPr="00C47E91">
        <w:rPr>
          <w:rFonts w:ascii="Arno Pro" w:eastAsiaTheme="minorEastAsia" w:hAnsi="Arno Pro"/>
          <w:sz w:val="24"/>
          <w:szCs w:val="24"/>
          <w:lang w:eastAsia="zh-CN"/>
        </w:rPr>
        <w:t>≥</w:t>
      </w:r>
      <w:r w:rsidRPr="00931E51">
        <w:rPr>
          <w:rFonts w:ascii="Book Antiqua" w:hAnsi="Book Antiqua"/>
          <w:sz w:val="24"/>
          <w:szCs w:val="24"/>
        </w:rPr>
        <w:t xml:space="preserve"> 200 ng/mL was found to be an additional important factor affecting treatment outcome. To date, there are several systematic reviews on the role of neoadjuvant/adjuvant therapy for patients with HCC treated with hepatectomy</w:t>
      </w:r>
      <w:r w:rsidRPr="00931E51">
        <w:rPr>
          <w:rFonts w:ascii="Book Antiqua" w:hAnsi="Book Antiqua"/>
          <w:sz w:val="24"/>
          <w:szCs w:val="24"/>
          <w:vertAlign w:val="superscript"/>
        </w:rPr>
        <w:t>[32-35]</w:t>
      </w:r>
      <w:r w:rsidRPr="00931E51">
        <w:rPr>
          <w:rFonts w:ascii="Book Antiqua" w:hAnsi="Book Antiqua"/>
          <w:sz w:val="24"/>
          <w:szCs w:val="24"/>
        </w:rPr>
        <w:t>. A clinical trial to examine the recurrence-preventing effect of sorafenib when administered after curative treatments such as resection or ablation (STORM trial) is in progress</w:t>
      </w:r>
      <w:r w:rsidRPr="00931E51">
        <w:rPr>
          <w:rFonts w:ascii="Book Antiqua" w:hAnsi="Book Antiqua"/>
          <w:sz w:val="24"/>
          <w:szCs w:val="24"/>
          <w:vertAlign w:val="superscript"/>
        </w:rPr>
        <w:t>[34]</w:t>
      </w:r>
      <w:r w:rsidRPr="00931E51">
        <w:rPr>
          <w:rFonts w:ascii="Book Antiqua" w:hAnsi="Book Antiqua"/>
          <w:sz w:val="24"/>
          <w:szCs w:val="24"/>
        </w:rPr>
        <w:t>. If serum AFP is elevated in patients with stage II-III HCC, clinical trials involving neoadjuvant/adjuvant therapy should be performed.</w:t>
      </w:r>
    </w:p>
    <w:p w:rsidR="005352CB" w:rsidRPr="00931E51" w:rsidRDefault="005352CB" w:rsidP="00931E51">
      <w:pPr>
        <w:snapToGrid w:val="0"/>
        <w:spacing w:line="360" w:lineRule="auto"/>
        <w:ind w:firstLineChars="200" w:firstLine="480"/>
        <w:rPr>
          <w:rFonts w:ascii="Book Antiqua" w:hAnsi="Book Antiqua"/>
          <w:sz w:val="24"/>
          <w:szCs w:val="24"/>
        </w:rPr>
      </w:pPr>
      <w:r w:rsidRPr="00931E51">
        <w:rPr>
          <w:rFonts w:ascii="Book Antiqua" w:hAnsi="Book Antiqua"/>
          <w:sz w:val="24"/>
          <w:szCs w:val="24"/>
        </w:rPr>
        <w:t>The limitations of the present study include its retrospective nature, the fact that all of the patients were treated at a single center and the different follow-up times for the early and late groups</w:t>
      </w:r>
      <w:r w:rsidR="00BD2658" w:rsidRPr="00931E51">
        <w:rPr>
          <w:rFonts w:ascii="Book Antiqua" w:hAnsi="Book Antiqua"/>
          <w:sz w:val="24"/>
          <w:szCs w:val="24"/>
          <w:vertAlign w:val="superscript"/>
        </w:rPr>
        <w:t>[36]</w:t>
      </w:r>
      <w:r w:rsidRPr="00931E51">
        <w:rPr>
          <w:rFonts w:ascii="Book Antiqua" w:hAnsi="Book Antiqua"/>
          <w:sz w:val="24"/>
          <w:szCs w:val="24"/>
        </w:rPr>
        <w:t xml:space="preserve">. Moreover, a lead-time bias was </w:t>
      </w:r>
      <w:r w:rsidRPr="00931E51">
        <w:rPr>
          <w:rFonts w:ascii="Book Antiqua" w:hAnsi="Book Antiqua"/>
          <w:sz w:val="24"/>
          <w:szCs w:val="24"/>
        </w:rPr>
        <w:lastRenderedPageBreak/>
        <w:t>present because of recent advances in diagnostic modalities</w:t>
      </w:r>
      <w:r w:rsidR="00BD2658" w:rsidRPr="00931E51">
        <w:rPr>
          <w:rFonts w:ascii="Book Antiqua" w:hAnsi="Book Antiqua"/>
          <w:sz w:val="24"/>
          <w:szCs w:val="24"/>
          <w:vertAlign w:val="superscript"/>
        </w:rPr>
        <w:t>[37</w:t>
      </w:r>
      <w:r w:rsidRPr="00931E51">
        <w:rPr>
          <w:rFonts w:ascii="Book Antiqua" w:hAnsi="Book Antiqua"/>
          <w:sz w:val="24"/>
          <w:szCs w:val="24"/>
          <w:vertAlign w:val="superscript"/>
        </w:rPr>
        <w:t>]</w:t>
      </w:r>
      <w:r w:rsidRPr="00931E51">
        <w:rPr>
          <w:rFonts w:ascii="Book Antiqua" w:hAnsi="Book Antiqua"/>
          <w:sz w:val="24"/>
          <w:szCs w:val="24"/>
        </w:rPr>
        <w:t xml:space="preserve">. However, we believe that the results of the study to be acceptable, although the prognosis of patients who undergo hepatectomy procedures for HCC with thrombosis to the portal vein is still unsatisfactory. </w:t>
      </w:r>
    </w:p>
    <w:p w:rsidR="00DD096F" w:rsidRPr="00931E51" w:rsidRDefault="005352CB" w:rsidP="00931E51">
      <w:pPr>
        <w:snapToGrid w:val="0"/>
        <w:spacing w:line="360" w:lineRule="auto"/>
        <w:ind w:firstLineChars="200" w:firstLine="480"/>
        <w:rPr>
          <w:rFonts w:ascii="Book Antiqua" w:hAnsi="Book Antiqua"/>
          <w:sz w:val="24"/>
          <w:szCs w:val="24"/>
        </w:rPr>
      </w:pPr>
      <w:r w:rsidRPr="00931E51">
        <w:rPr>
          <w:rFonts w:ascii="Book Antiqua" w:hAnsi="Book Antiqua"/>
          <w:sz w:val="24"/>
          <w:szCs w:val="24"/>
        </w:rPr>
        <w:t>In conclusion, aggressive hepatectomy for selected HCC patients with vp3 or vp4 may provide a comparable survival benefit to that achieved via hepatectomy for vp1 or vp2. AFP can be used to stratify stage II-III patients according to prognosis. If serum AFP is elevated in patients with stage II-III HCC, clinical trials involving neoadjuvant/adjuvant therapy should be considered.</w:t>
      </w:r>
    </w:p>
    <w:p w:rsidR="008E447A" w:rsidRPr="00931E51" w:rsidRDefault="008E447A" w:rsidP="00931E51">
      <w:pPr>
        <w:widowControl/>
        <w:snapToGrid w:val="0"/>
        <w:spacing w:line="360" w:lineRule="auto"/>
        <w:rPr>
          <w:rFonts w:ascii="Book Antiqua" w:eastAsiaTheme="minorEastAsia" w:hAnsi="Book Antiqua"/>
          <w:sz w:val="24"/>
          <w:szCs w:val="24"/>
          <w:lang w:eastAsia="zh-CN"/>
        </w:rPr>
      </w:pPr>
    </w:p>
    <w:p w:rsidR="008E447A" w:rsidRPr="00931E51" w:rsidRDefault="008E447A" w:rsidP="00931E51">
      <w:pPr>
        <w:autoSpaceDE w:val="0"/>
        <w:autoSpaceDN w:val="0"/>
        <w:adjustRightInd w:val="0"/>
        <w:snapToGrid w:val="0"/>
        <w:spacing w:line="360" w:lineRule="auto"/>
        <w:rPr>
          <w:rFonts w:ascii="Book Antiqua" w:hAnsi="Book Antiqua"/>
          <w:b/>
          <w:bCs/>
          <w:sz w:val="24"/>
          <w:szCs w:val="24"/>
        </w:rPr>
      </w:pPr>
      <w:bookmarkStart w:id="292" w:name="OLE_LINK685"/>
      <w:bookmarkStart w:id="293" w:name="OLE_LINK849"/>
      <w:bookmarkStart w:id="294" w:name="OLE_LINK936"/>
      <w:bookmarkStart w:id="295" w:name="OLE_LINK937"/>
      <w:bookmarkStart w:id="296" w:name="OLE_LINK938"/>
      <w:bookmarkStart w:id="297" w:name="OLE_LINK939"/>
      <w:bookmarkStart w:id="298" w:name="OLE_LINK940"/>
      <w:bookmarkStart w:id="299" w:name="OLE_LINK941"/>
      <w:bookmarkStart w:id="300" w:name="OLE_LINK1153"/>
      <w:bookmarkStart w:id="301" w:name="OLE_LINK1001"/>
      <w:bookmarkStart w:id="302" w:name="OLE_LINK1166"/>
      <w:bookmarkStart w:id="303" w:name="OLE_LINK1167"/>
      <w:bookmarkStart w:id="304" w:name="OLE_LINK1233"/>
      <w:bookmarkStart w:id="305" w:name="OLE_LINK1234"/>
      <w:bookmarkStart w:id="306" w:name="OLE_LINK1253"/>
      <w:bookmarkStart w:id="307" w:name="OLE_LINK1275"/>
      <w:bookmarkStart w:id="308" w:name="OLE_LINK1345"/>
      <w:bookmarkStart w:id="309" w:name="OLE_LINK1067"/>
      <w:bookmarkStart w:id="310" w:name="OLE_LINK1069"/>
      <w:bookmarkStart w:id="311" w:name="OLE_LINK1557"/>
      <w:bookmarkStart w:id="312" w:name="OLE_LINK1591"/>
      <w:bookmarkStart w:id="313" w:name="OLE_LINK1592"/>
      <w:bookmarkStart w:id="314" w:name="OLE_LINK1605"/>
      <w:bookmarkStart w:id="315" w:name="OLE_LINK1645"/>
      <w:bookmarkStart w:id="316" w:name="OLE_LINK1659"/>
      <w:bookmarkStart w:id="317" w:name="OLE_LINK1692"/>
      <w:bookmarkStart w:id="318" w:name="OLE_LINK1693"/>
      <w:bookmarkStart w:id="319" w:name="OLE_LINK1702"/>
      <w:bookmarkStart w:id="320" w:name="OLE_LINK1703"/>
      <w:bookmarkStart w:id="321" w:name="OLE_LINK1785"/>
      <w:bookmarkStart w:id="322" w:name="OLE_LINK1806"/>
      <w:bookmarkStart w:id="323" w:name="OLE_LINK1932"/>
      <w:bookmarkStart w:id="324" w:name="OLE_LINK1934"/>
      <w:bookmarkStart w:id="325" w:name="OLE_LINK2037"/>
      <w:bookmarkStart w:id="326" w:name="OLE_LINK2073"/>
      <w:bookmarkStart w:id="327" w:name="OLE_LINK2089"/>
      <w:bookmarkStart w:id="328" w:name="OLE_LINK2172"/>
      <w:bookmarkStart w:id="329" w:name="OLE_LINK2173"/>
      <w:bookmarkStart w:id="330" w:name="OLE_LINK2257"/>
      <w:bookmarkStart w:id="331" w:name="OLE_LINK2534"/>
      <w:bookmarkStart w:id="332" w:name="OLE_LINK2480"/>
      <w:bookmarkStart w:id="333" w:name="OLE_LINK2498"/>
      <w:bookmarkStart w:id="334" w:name="OLE_LINK2500"/>
      <w:bookmarkStart w:id="335" w:name="OLE_LINK2501"/>
      <w:bookmarkStart w:id="336" w:name="OLE_LINK2561"/>
      <w:bookmarkStart w:id="337" w:name="OLE_LINK902"/>
      <w:bookmarkStart w:id="338" w:name="OLE_LINK903"/>
      <w:bookmarkStart w:id="339" w:name="OLE_LINK904"/>
      <w:bookmarkStart w:id="340" w:name="OLE_LINK905"/>
      <w:bookmarkStart w:id="341" w:name="OLE_LINK1827"/>
      <w:bookmarkStart w:id="342" w:name="OLE_LINK1828"/>
      <w:bookmarkStart w:id="343" w:name="OLE_LINK1829"/>
      <w:bookmarkStart w:id="344" w:name="OLE_LINK2351"/>
      <w:bookmarkStart w:id="345" w:name="OLE_LINK2353"/>
      <w:bookmarkStart w:id="346" w:name="OLE_LINK2354"/>
      <w:bookmarkStart w:id="347" w:name="OLE_LINK2355"/>
      <w:r w:rsidRPr="00931E51">
        <w:rPr>
          <w:rFonts w:ascii="Book Antiqua" w:hAnsi="Book Antiqua"/>
          <w:b/>
          <w:bCs/>
          <w:sz w:val="24"/>
          <w:szCs w:val="24"/>
        </w:rPr>
        <w:t>COMMENTS</w:t>
      </w:r>
    </w:p>
    <w:p w:rsidR="008E447A" w:rsidRPr="00931E51" w:rsidRDefault="008E447A" w:rsidP="00931E51">
      <w:pPr>
        <w:adjustRightInd w:val="0"/>
        <w:snapToGrid w:val="0"/>
        <w:spacing w:line="360" w:lineRule="auto"/>
        <w:rPr>
          <w:rFonts w:ascii="Book Antiqua" w:hAnsi="Book Antiqua"/>
          <w:b/>
          <w:bCs/>
          <w:i/>
          <w:sz w:val="24"/>
          <w:szCs w:val="24"/>
        </w:rPr>
      </w:pPr>
      <w:bookmarkStart w:id="348" w:name="OLE_LINK614"/>
      <w:bookmarkStart w:id="349" w:name="OLE_LINK615"/>
      <w:bookmarkStart w:id="350" w:name="OLE_LINK843"/>
      <w:bookmarkStart w:id="351" w:name="OLE_LINK844"/>
      <w:r w:rsidRPr="00931E51">
        <w:rPr>
          <w:rFonts w:ascii="Book Antiqua" w:hAnsi="Book Antiqua"/>
          <w:b/>
          <w:bCs/>
          <w:i/>
          <w:sz w:val="24"/>
          <w:szCs w:val="24"/>
        </w:rPr>
        <w:t>Background</w:t>
      </w:r>
    </w:p>
    <w:bookmarkEnd w:id="348"/>
    <w:bookmarkEnd w:id="349"/>
    <w:p w:rsidR="008E447A" w:rsidRPr="00931E51" w:rsidRDefault="008E447A" w:rsidP="00931E51">
      <w:pPr>
        <w:adjustRightInd w:val="0"/>
        <w:snapToGrid w:val="0"/>
        <w:spacing w:line="360" w:lineRule="auto"/>
        <w:rPr>
          <w:rFonts w:ascii="Book Antiqua" w:hAnsi="Book Antiqua"/>
          <w:sz w:val="24"/>
          <w:szCs w:val="24"/>
        </w:rPr>
      </w:pPr>
      <w:r w:rsidRPr="004673BE">
        <w:rPr>
          <w:rFonts w:ascii="Book Antiqua" w:hAnsi="Book Antiqua"/>
          <w:sz w:val="24"/>
          <w:szCs w:val="24"/>
        </w:rPr>
        <w:t xml:space="preserve">The therapeutic strategy for patients with advanced </w:t>
      </w:r>
      <w:r w:rsidR="00B64E4A" w:rsidRPr="004673BE">
        <w:rPr>
          <w:rFonts w:ascii="Book Antiqua" w:hAnsi="Book Antiqua"/>
          <w:sz w:val="24"/>
          <w:szCs w:val="24"/>
        </w:rPr>
        <w:t>hepatocellular carcinoma (</w:t>
      </w:r>
      <w:r w:rsidRPr="004673BE">
        <w:rPr>
          <w:rFonts w:ascii="Book Antiqua" w:hAnsi="Book Antiqua"/>
          <w:sz w:val="24"/>
          <w:szCs w:val="24"/>
        </w:rPr>
        <w:t>HCC</w:t>
      </w:r>
      <w:r w:rsidR="00B64E4A" w:rsidRPr="004673BE">
        <w:rPr>
          <w:rFonts w:ascii="Book Antiqua" w:hAnsi="Book Antiqua"/>
          <w:sz w:val="24"/>
          <w:szCs w:val="24"/>
        </w:rPr>
        <w:t>)</w:t>
      </w:r>
      <w:r w:rsidRPr="004673BE">
        <w:rPr>
          <w:rFonts w:ascii="Book Antiqua" w:hAnsi="Book Antiqua"/>
          <w:sz w:val="24"/>
          <w:szCs w:val="24"/>
        </w:rPr>
        <w:t xml:space="preserve"> invading the portal vein remains controversial. The </w:t>
      </w:r>
      <w:r w:rsidR="00B64E4A" w:rsidRPr="004673BE">
        <w:rPr>
          <w:rFonts w:ascii="Book Antiqua" w:hAnsi="Book Antiqua"/>
          <w:sz w:val="24"/>
          <w:szCs w:val="24"/>
        </w:rPr>
        <w:t>tumor</w:t>
      </w:r>
      <w:r w:rsidR="00C47E91">
        <w:rPr>
          <w:rFonts w:ascii="Book Antiqua" w:eastAsiaTheme="minorEastAsia" w:hAnsi="Book Antiqua" w:hint="eastAsia"/>
          <w:sz w:val="24"/>
          <w:szCs w:val="24"/>
          <w:lang w:eastAsia="zh-CN"/>
        </w:rPr>
        <w:t>-</w:t>
      </w:r>
      <w:r w:rsidR="00B64E4A" w:rsidRPr="004673BE">
        <w:rPr>
          <w:rFonts w:ascii="Book Antiqua" w:hAnsi="Book Antiqua"/>
          <w:sz w:val="24"/>
          <w:szCs w:val="24"/>
        </w:rPr>
        <w:t>node</w:t>
      </w:r>
      <w:r w:rsidR="00C47E91">
        <w:rPr>
          <w:rFonts w:ascii="Book Antiqua" w:hAnsi="Book Antiqua"/>
          <w:sz w:val="24"/>
          <w:szCs w:val="24"/>
        </w:rPr>
        <w:t>-</w:t>
      </w:r>
      <w:r w:rsidR="00B64E4A" w:rsidRPr="004673BE">
        <w:rPr>
          <w:rFonts w:ascii="Book Antiqua" w:hAnsi="Book Antiqua"/>
          <w:sz w:val="24"/>
          <w:szCs w:val="24"/>
        </w:rPr>
        <w:t>metastasis (</w:t>
      </w:r>
      <w:r w:rsidRPr="004673BE">
        <w:rPr>
          <w:rFonts w:ascii="Book Antiqua" w:hAnsi="Book Antiqua"/>
          <w:sz w:val="24"/>
          <w:szCs w:val="24"/>
        </w:rPr>
        <w:t>TNM</w:t>
      </w:r>
      <w:r w:rsidR="00B64E4A" w:rsidRPr="004673BE">
        <w:rPr>
          <w:rFonts w:ascii="Book Antiqua" w:hAnsi="Book Antiqua"/>
          <w:sz w:val="24"/>
          <w:szCs w:val="24"/>
        </w:rPr>
        <w:t>)</w:t>
      </w:r>
      <w:r w:rsidRPr="004673BE">
        <w:rPr>
          <w:rFonts w:ascii="Book Antiqua" w:hAnsi="Book Antiqua"/>
          <w:sz w:val="24"/>
          <w:szCs w:val="24"/>
        </w:rPr>
        <w:t xml:space="preserve"> staging system is currently the most widely used system worldwide; however, no worldwide consensus has been reached on how to satisfactorily predict the prognosis of HCC patie</w:t>
      </w:r>
      <w:r w:rsidRPr="00931E51">
        <w:rPr>
          <w:rFonts w:ascii="Book Antiqua" w:hAnsi="Book Antiqua"/>
          <w:sz w:val="24"/>
          <w:szCs w:val="24"/>
        </w:rPr>
        <w:t>nts after surgery.</w:t>
      </w:r>
    </w:p>
    <w:p w:rsidR="008E447A" w:rsidRPr="00931E51" w:rsidRDefault="008E447A" w:rsidP="00931E51">
      <w:pPr>
        <w:adjustRightInd w:val="0"/>
        <w:snapToGrid w:val="0"/>
        <w:spacing w:line="360" w:lineRule="auto"/>
        <w:rPr>
          <w:rFonts w:ascii="Book Antiqua" w:hAnsi="Book Antiqua"/>
          <w:b/>
          <w:bCs/>
          <w:i/>
          <w:sz w:val="24"/>
          <w:szCs w:val="24"/>
        </w:rPr>
      </w:pPr>
      <w:r w:rsidRPr="00931E51">
        <w:rPr>
          <w:rFonts w:ascii="Book Antiqua" w:hAnsi="Book Antiqua"/>
          <w:b/>
          <w:bCs/>
          <w:i/>
          <w:sz w:val="24"/>
          <w:szCs w:val="24"/>
        </w:rPr>
        <w:t>Research frontiers</w:t>
      </w:r>
    </w:p>
    <w:p w:rsidR="008E447A" w:rsidRPr="00931E51" w:rsidRDefault="008E447A" w:rsidP="00931E51">
      <w:pPr>
        <w:adjustRightInd w:val="0"/>
        <w:snapToGrid w:val="0"/>
        <w:spacing w:line="360" w:lineRule="auto"/>
        <w:rPr>
          <w:rFonts w:ascii="Book Antiqua" w:hAnsi="Book Antiqua"/>
          <w:sz w:val="24"/>
          <w:szCs w:val="24"/>
        </w:rPr>
      </w:pPr>
      <w:r w:rsidRPr="00931E51">
        <w:rPr>
          <w:rFonts w:ascii="Book Antiqua" w:hAnsi="Book Antiqua"/>
          <w:sz w:val="24"/>
          <w:szCs w:val="24"/>
        </w:rPr>
        <w:t>When tumor thrombi extend to the major portal vein, the prognosis has been reported to be poor. However, hepatic resection is currently still the only therapeutic option in these patients who may have a chance of cure, and some studies have recently reported improved survival rates after hepatectomy for selected HCC patients with thrombosis to the portal vein.</w:t>
      </w:r>
    </w:p>
    <w:p w:rsidR="008E447A" w:rsidRPr="00931E51" w:rsidRDefault="008E447A" w:rsidP="00931E51">
      <w:pPr>
        <w:adjustRightInd w:val="0"/>
        <w:snapToGrid w:val="0"/>
        <w:spacing w:line="360" w:lineRule="auto"/>
        <w:rPr>
          <w:rFonts w:ascii="Book Antiqua" w:hAnsi="Book Antiqua"/>
          <w:i/>
          <w:sz w:val="24"/>
          <w:szCs w:val="24"/>
        </w:rPr>
      </w:pPr>
      <w:r w:rsidRPr="00931E51">
        <w:rPr>
          <w:rFonts w:ascii="Book Antiqua" w:hAnsi="Book Antiqua"/>
          <w:b/>
          <w:bCs/>
          <w:i/>
          <w:sz w:val="24"/>
          <w:szCs w:val="24"/>
        </w:rPr>
        <w:t>Innovations and breakthroughs</w:t>
      </w:r>
    </w:p>
    <w:p w:rsidR="008E447A" w:rsidRPr="004673BE" w:rsidRDefault="008E447A" w:rsidP="00931E51">
      <w:pPr>
        <w:adjustRightInd w:val="0"/>
        <w:snapToGrid w:val="0"/>
        <w:spacing w:line="360" w:lineRule="auto"/>
        <w:rPr>
          <w:rFonts w:ascii="Book Antiqua" w:hAnsi="Book Antiqua"/>
          <w:sz w:val="24"/>
          <w:szCs w:val="24"/>
        </w:rPr>
      </w:pPr>
      <w:r w:rsidRPr="00931E51">
        <w:rPr>
          <w:rFonts w:ascii="Book Antiqua" w:hAnsi="Book Antiqua"/>
          <w:sz w:val="24"/>
          <w:szCs w:val="24"/>
        </w:rPr>
        <w:t>In this study, a hepatectomy for patient</w:t>
      </w:r>
      <w:r w:rsidRPr="004673BE">
        <w:rPr>
          <w:rFonts w:ascii="Book Antiqua" w:hAnsi="Book Antiqua"/>
          <w:sz w:val="24"/>
          <w:szCs w:val="24"/>
        </w:rPr>
        <w:t xml:space="preserve">s with </w:t>
      </w:r>
      <w:r w:rsidR="00B64E4A" w:rsidRPr="004673BE">
        <w:rPr>
          <w:rFonts w:ascii="Book Antiqua" w:hAnsi="Book Antiqua"/>
          <w:sz w:val="24"/>
          <w:szCs w:val="24"/>
        </w:rPr>
        <w:t>portal vein invasion (</w:t>
      </w:r>
      <w:r w:rsidRPr="004673BE">
        <w:rPr>
          <w:rFonts w:ascii="Book Antiqua" w:hAnsi="Book Antiqua"/>
          <w:sz w:val="24"/>
          <w:szCs w:val="24"/>
        </w:rPr>
        <w:t>vp</w:t>
      </w:r>
      <w:r w:rsidR="00B64E4A" w:rsidRPr="004673BE">
        <w:rPr>
          <w:rFonts w:ascii="Book Antiqua" w:hAnsi="Book Antiqua"/>
          <w:sz w:val="24"/>
          <w:szCs w:val="24"/>
        </w:rPr>
        <w:t>)</w:t>
      </w:r>
      <w:r w:rsidRPr="004673BE">
        <w:rPr>
          <w:rFonts w:ascii="Book Antiqua" w:hAnsi="Book Antiqua"/>
          <w:sz w:val="24"/>
          <w:szCs w:val="24"/>
        </w:rPr>
        <w:t>3</w:t>
      </w:r>
      <w:r w:rsidR="004673BE" w:rsidRPr="004673BE">
        <w:rPr>
          <w:rFonts w:ascii="Book Antiqua" w:eastAsiaTheme="minorEastAsia" w:hAnsi="Book Antiqua" w:hint="eastAsia"/>
          <w:sz w:val="24"/>
          <w:szCs w:val="24"/>
          <w:lang w:eastAsia="zh-CN"/>
        </w:rPr>
        <w:t>-</w:t>
      </w:r>
      <w:r w:rsidRPr="004673BE">
        <w:rPr>
          <w:rFonts w:ascii="Book Antiqua" w:hAnsi="Book Antiqua"/>
          <w:sz w:val="24"/>
          <w:szCs w:val="24"/>
        </w:rPr>
        <w:t>4 HCC was found to provide a comparable survival benefit to that achieved via a hepatectomy for vp1</w:t>
      </w:r>
      <w:r w:rsidR="004673BE" w:rsidRPr="004673BE">
        <w:rPr>
          <w:rFonts w:ascii="Book Antiqua" w:eastAsiaTheme="minorEastAsia" w:hAnsi="Book Antiqua" w:hint="eastAsia"/>
          <w:sz w:val="24"/>
          <w:szCs w:val="24"/>
          <w:lang w:eastAsia="zh-CN"/>
        </w:rPr>
        <w:t>-</w:t>
      </w:r>
      <w:r w:rsidRPr="004673BE">
        <w:rPr>
          <w:rFonts w:ascii="Book Antiqua" w:hAnsi="Book Antiqua"/>
          <w:sz w:val="24"/>
          <w:szCs w:val="24"/>
        </w:rPr>
        <w:t xml:space="preserve">2. This aggressive procedure is therefore considered to be an effective treatment method in selected patients with HCC with </w:t>
      </w:r>
      <w:r w:rsidR="005317E1" w:rsidRPr="004673BE">
        <w:rPr>
          <w:rFonts w:ascii="Book Antiqua" w:hAnsi="Book Antiqua"/>
          <w:sz w:val="24"/>
          <w:szCs w:val="24"/>
        </w:rPr>
        <w:t xml:space="preserve">portal vein </w:t>
      </w:r>
      <w:r w:rsidR="005317E1" w:rsidRPr="004673BE">
        <w:rPr>
          <w:rFonts w:ascii="Book Antiqua" w:hAnsi="Book Antiqua"/>
          <w:sz w:val="24"/>
          <w:szCs w:val="24"/>
        </w:rPr>
        <w:lastRenderedPageBreak/>
        <w:t>tumor thrombosis (</w:t>
      </w:r>
      <w:r w:rsidRPr="004673BE">
        <w:rPr>
          <w:rFonts w:ascii="Book Antiqua" w:hAnsi="Book Antiqua"/>
          <w:sz w:val="24"/>
          <w:szCs w:val="24"/>
        </w:rPr>
        <w:t>PVTT</w:t>
      </w:r>
      <w:r w:rsidR="005317E1" w:rsidRPr="004673BE">
        <w:rPr>
          <w:rFonts w:ascii="Book Antiqua" w:hAnsi="Book Antiqua"/>
          <w:sz w:val="24"/>
          <w:szCs w:val="24"/>
        </w:rPr>
        <w:t>)</w:t>
      </w:r>
      <w:r w:rsidRPr="004673BE">
        <w:rPr>
          <w:rFonts w:ascii="Book Antiqua" w:hAnsi="Book Antiqua"/>
          <w:sz w:val="24"/>
          <w:szCs w:val="24"/>
        </w:rPr>
        <w:t xml:space="preserve"> for the major portal vein.</w:t>
      </w:r>
    </w:p>
    <w:p w:rsidR="008E447A" w:rsidRPr="004673BE" w:rsidRDefault="008E447A" w:rsidP="00931E51">
      <w:pPr>
        <w:adjustRightInd w:val="0"/>
        <w:snapToGrid w:val="0"/>
        <w:spacing w:line="360" w:lineRule="auto"/>
        <w:rPr>
          <w:rFonts w:ascii="Book Antiqua" w:hAnsi="Book Antiqua"/>
          <w:b/>
          <w:bCs/>
          <w:i/>
          <w:sz w:val="24"/>
          <w:szCs w:val="24"/>
        </w:rPr>
      </w:pPr>
      <w:bookmarkStart w:id="352" w:name="OLE_LINK1860"/>
      <w:bookmarkStart w:id="353" w:name="OLE_LINK1861"/>
      <w:r w:rsidRPr="004673BE">
        <w:rPr>
          <w:rFonts w:ascii="Book Antiqua" w:hAnsi="Book Antiqua"/>
          <w:b/>
          <w:bCs/>
          <w:i/>
          <w:sz w:val="24"/>
          <w:szCs w:val="24"/>
        </w:rPr>
        <w:t xml:space="preserve">Applications </w:t>
      </w:r>
    </w:p>
    <w:bookmarkEnd w:id="352"/>
    <w:bookmarkEnd w:id="353"/>
    <w:p w:rsidR="008E447A" w:rsidRPr="00931E51" w:rsidRDefault="008E447A" w:rsidP="00931E51">
      <w:pPr>
        <w:adjustRightInd w:val="0"/>
        <w:snapToGrid w:val="0"/>
        <w:spacing w:line="360" w:lineRule="auto"/>
        <w:rPr>
          <w:rFonts w:ascii="Book Antiqua" w:hAnsi="Book Antiqua"/>
          <w:sz w:val="24"/>
          <w:szCs w:val="24"/>
        </w:rPr>
      </w:pPr>
      <w:r w:rsidRPr="004673BE">
        <w:rPr>
          <w:rFonts w:ascii="Book Antiqua" w:hAnsi="Book Antiqua"/>
          <w:sz w:val="24"/>
          <w:szCs w:val="24"/>
        </w:rPr>
        <w:t xml:space="preserve">We analyze the results of HCC patients with PVTT and to evaluate the </w:t>
      </w:r>
      <w:r w:rsidR="005317E1" w:rsidRPr="004673BE">
        <w:rPr>
          <w:rFonts w:ascii="Book Antiqua" w:hAnsi="Book Antiqua"/>
          <w:sz w:val="24"/>
          <w:szCs w:val="24"/>
        </w:rPr>
        <w:t>American Joint Committee on Cancer (</w:t>
      </w:r>
      <w:r w:rsidRPr="004673BE">
        <w:rPr>
          <w:rFonts w:ascii="Book Antiqua" w:hAnsi="Book Antiqua"/>
          <w:sz w:val="24"/>
          <w:szCs w:val="24"/>
        </w:rPr>
        <w:t>AJCC</w:t>
      </w:r>
      <w:r w:rsidR="005317E1" w:rsidRPr="004673BE">
        <w:rPr>
          <w:rFonts w:ascii="Book Antiqua" w:hAnsi="Book Antiqua"/>
          <w:sz w:val="24"/>
          <w:szCs w:val="24"/>
        </w:rPr>
        <w:t>)</w:t>
      </w:r>
      <w:r w:rsidRPr="004673BE">
        <w:rPr>
          <w:rFonts w:ascii="Book Antiqua" w:hAnsi="Book Antiqua"/>
          <w:sz w:val="24"/>
          <w:szCs w:val="24"/>
        </w:rPr>
        <w:t xml:space="preserve"> TNM staging system (7</w:t>
      </w:r>
      <w:r w:rsidRPr="004673BE">
        <w:rPr>
          <w:rFonts w:ascii="Book Antiqua" w:hAnsi="Book Antiqua"/>
          <w:sz w:val="24"/>
          <w:szCs w:val="24"/>
          <w:vertAlign w:val="superscript"/>
        </w:rPr>
        <w:t>t</w:t>
      </w:r>
      <w:r w:rsidRPr="00931E51">
        <w:rPr>
          <w:rFonts w:ascii="Book Antiqua" w:hAnsi="Book Antiqua"/>
          <w:sz w:val="24"/>
          <w:szCs w:val="24"/>
          <w:vertAlign w:val="superscript"/>
        </w:rPr>
        <w:t>h</w:t>
      </w:r>
      <w:r w:rsidRPr="00931E51">
        <w:rPr>
          <w:rFonts w:ascii="Book Antiqua" w:hAnsi="Book Antiqua"/>
          <w:sz w:val="24"/>
          <w:szCs w:val="24"/>
        </w:rPr>
        <w:t xml:space="preserve"> edition) for stratifying and predicting the prognosis of a large cohort of HCC patients after hepatectomy in a single-center.</w:t>
      </w:r>
    </w:p>
    <w:p w:rsidR="008E447A" w:rsidRPr="00931E51" w:rsidRDefault="008E447A" w:rsidP="00931E51">
      <w:pPr>
        <w:adjustRightInd w:val="0"/>
        <w:snapToGrid w:val="0"/>
        <w:spacing w:line="360" w:lineRule="auto"/>
        <w:rPr>
          <w:rFonts w:ascii="Book Antiqua" w:hAnsi="Book Antiqua"/>
          <w:b/>
          <w:bCs/>
          <w:i/>
          <w:sz w:val="24"/>
          <w:szCs w:val="24"/>
        </w:rPr>
      </w:pPr>
      <w:r w:rsidRPr="00931E51">
        <w:rPr>
          <w:rFonts w:ascii="Book Antiqua" w:hAnsi="Book Antiqua"/>
          <w:b/>
          <w:bCs/>
          <w:i/>
          <w:sz w:val="24"/>
          <w:szCs w:val="24"/>
        </w:rPr>
        <w:t>Terminology</w:t>
      </w:r>
    </w:p>
    <w:p w:rsidR="008E447A" w:rsidRPr="00931E51" w:rsidRDefault="008E447A" w:rsidP="00931E51">
      <w:pPr>
        <w:adjustRightInd w:val="0"/>
        <w:snapToGrid w:val="0"/>
        <w:spacing w:line="360" w:lineRule="auto"/>
        <w:rPr>
          <w:rFonts w:ascii="Book Antiqua" w:hAnsi="Book Antiqua"/>
          <w:sz w:val="24"/>
          <w:szCs w:val="24"/>
        </w:rPr>
      </w:pPr>
      <w:r w:rsidRPr="00931E51">
        <w:rPr>
          <w:rFonts w:ascii="Book Antiqua" w:hAnsi="Book Antiqua"/>
          <w:sz w:val="24"/>
          <w:szCs w:val="24"/>
        </w:rPr>
        <w:t>HCC usually spreads intrahepatically via portal vein branches, and the incidence of portal vein involvement has been found to be approximately 40% in surgically resected series. When tumor thrombi extend to the major portal vein, the prognosis has been reported to be poor. However, hepatic resection is currently still the only therapeutic option in these patients who may have a chance of cure, and some studies have recently reported improved survival rates after hepatectomy for selected HCC patients with thrombosis to the portal vein. Yet, the therapeutic strategy for patients with HCC invading the portal vein remains controversial.</w:t>
      </w:r>
    </w:p>
    <w:p w:rsidR="008E447A" w:rsidRPr="00931E51" w:rsidRDefault="008E447A" w:rsidP="00931E51">
      <w:pPr>
        <w:adjustRightInd w:val="0"/>
        <w:snapToGrid w:val="0"/>
        <w:spacing w:line="360" w:lineRule="auto"/>
        <w:rPr>
          <w:rFonts w:ascii="Book Antiqua" w:hAnsi="Book Antiqua"/>
          <w:b/>
          <w:bCs/>
          <w:i/>
          <w:sz w:val="24"/>
          <w:szCs w:val="24"/>
        </w:rPr>
      </w:pPr>
      <w:bookmarkStart w:id="354" w:name="OLE_LINK2204"/>
      <w:bookmarkStart w:id="355" w:name="OLE_LINK2135"/>
      <w:bookmarkStart w:id="356" w:name="OLE_LINK2585"/>
      <w:bookmarkStart w:id="357" w:name="OLE_LINK2586"/>
      <w:bookmarkStart w:id="358" w:name="OLE_LINK2709"/>
      <w:bookmarkStart w:id="359" w:name="OLE_LINK2926"/>
      <w:r w:rsidRPr="00931E51">
        <w:rPr>
          <w:rFonts w:ascii="Book Antiqua" w:hAnsi="Book Antiqua"/>
          <w:b/>
          <w:bCs/>
          <w:i/>
          <w:sz w:val="24"/>
          <w:szCs w:val="24"/>
        </w:rPr>
        <w:t>Peer review</w:t>
      </w:r>
    </w:p>
    <w:bookmarkEnd w:id="354"/>
    <w:bookmarkEnd w:id="355"/>
    <w:bookmarkEnd w:id="356"/>
    <w:bookmarkEnd w:id="357"/>
    <w:bookmarkEnd w:id="358"/>
    <w:bookmarkEnd w:id="359"/>
    <w:p w:rsidR="008E447A" w:rsidRPr="00931E51" w:rsidRDefault="008E447A" w:rsidP="00931E51">
      <w:pPr>
        <w:snapToGrid w:val="0"/>
        <w:spacing w:line="360" w:lineRule="auto"/>
        <w:rPr>
          <w:rFonts w:ascii="Book Antiqua" w:eastAsiaTheme="minorEastAsia" w:hAnsi="Book Antiqua"/>
          <w:sz w:val="24"/>
          <w:szCs w:val="24"/>
          <w:lang w:eastAsia="zh-CN"/>
        </w:rPr>
      </w:pPr>
      <w:r w:rsidRPr="00931E51">
        <w:rPr>
          <w:rFonts w:ascii="Book Antiqua" w:hAnsi="Book Antiqua"/>
          <w:sz w:val="24"/>
          <w:szCs w:val="24"/>
        </w:rPr>
        <w:t>This study involves the 2 themes; the results of HCC patients with portal vein thromobosis and the analysis of prognostic factors for survival. PVTT is worldwide considered contraindication for hepatectomy in Barcelona's guideline, but the obtained results would be encourageous for surgeons.</w:t>
      </w:r>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50"/>
      <w:bookmarkEnd w:id="351"/>
    </w:p>
    <w:p w:rsidR="008E447A" w:rsidRPr="00931E51" w:rsidRDefault="008E447A" w:rsidP="00931E51">
      <w:pPr>
        <w:snapToGrid w:val="0"/>
        <w:spacing w:line="360" w:lineRule="auto"/>
        <w:rPr>
          <w:rFonts w:ascii="Book Antiqua" w:eastAsiaTheme="minorEastAsia" w:hAnsi="Book Antiqua"/>
          <w:sz w:val="24"/>
          <w:szCs w:val="24"/>
          <w:lang w:eastAsia="zh-CN"/>
        </w:rPr>
      </w:pPr>
    </w:p>
    <w:p w:rsidR="005A5715" w:rsidRPr="00931E51" w:rsidRDefault="00DD096F" w:rsidP="00931E51">
      <w:pPr>
        <w:widowControl/>
        <w:snapToGrid w:val="0"/>
        <w:spacing w:line="360" w:lineRule="auto"/>
        <w:rPr>
          <w:rFonts w:ascii="Book Antiqua" w:hAnsi="Book Antiqua"/>
          <w:b/>
          <w:sz w:val="24"/>
          <w:szCs w:val="24"/>
        </w:rPr>
      </w:pPr>
      <w:r w:rsidRPr="00931E51">
        <w:rPr>
          <w:rFonts w:ascii="Book Antiqua" w:hAnsi="Book Antiqua"/>
          <w:b/>
          <w:kern w:val="0"/>
          <w:sz w:val="24"/>
          <w:szCs w:val="24"/>
        </w:rPr>
        <w:t>REFERENCES</w:t>
      </w:r>
    </w:p>
    <w:p w:rsidR="008262BD" w:rsidRPr="00A614FF" w:rsidRDefault="008262BD" w:rsidP="008262BD">
      <w:pPr>
        <w:widowControl/>
        <w:spacing w:line="360" w:lineRule="auto"/>
        <w:rPr>
          <w:rFonts w:ascii="Book Antiqua" w:eastAsia="宋体" w:hAnsi="Book Antiqua" w:cs="宋体"/>
          <w:color w:val="000000"/>
          <w:kern w:val="0"/>
          <w:sz w:val="24"/>
          <w:szCs w:val="24"/>
        </w:rPr>
      </w:pPr>
      <w:r w:rsidRPr="00A614FF">
        <w:rPr>
          <w:rFonts w:ascii="Book Antiqua" w:eastAsia="宋体" w:hAnsi="Book Antiqua" w:cs="宋体"/>
          <w:color w:val="000000"/>
          <w:kern w:val="0"/>
          <w:sz w:val="24"/>
          <w:szCs w:val="24"/>
        </w:rPr>
        <w:t>1 </w:t>
      </w:r>
      <w:r w:rsidRPr="00A614FF">
        <w:rPr>
          <w:rFonts w:ascii="Book Antiqua" w:eastAsia="宋体" w:hAnsi="Book Antiqua" w:cs="宋体"/>
          <w:b/>
          <w:bCs/>
          <w:color w:val="000000"/>
          <w:kern w:val="0"/>
          <w:sz w:val="24"/>
          <w:szCs w:val="24"/>
        </w:rPr>
        <w:t>Bosch FX</w:t>
      </w:r>
      <w:r w:rsidRPr="00A614FF">
        <w:rPr>
          <w:rFonts w:ascii="Book Antiqua" w:eastAsia="宋体" w:hAnsi="Book Antiqua" w:cs="宋体"/>
          <w:color w:val="000000"/>
          <w:kern w:val="0"/>
          <w:sz w:val="24"/>
          <w:szCs w:val="24"/>
        </w:rPr>
        <w:t>, Ribes J, Díaz M, Cléries R. Primary liver cancer: worldwide incidence and trends. </w:t>
      </w:r>
      <w:r w:rsidRPr="00A614FF">
        <w:rPr>
          <w:rFonts w:ascii="Book Antiqua" w:eastAsia="宋体" w:hAnsi="Book Antiqua" w:cs="宋体"/>
          <w:i/>
          <w:iCs/>
          <w:color w:val="000000"/>
          <w:kern w:val="0"/>
          <w:sz w:val="24"/>
          <w:szCs w:val="24"/>
        </w:rPr>
        <w:t>Gastroenterology</w:t>
      </w:r>
      <w:r w:rsidRPr="00A614FF">
        <w:rPr>
          <w:rFonts w:ascii="Book Antiqua" w:eastAsia="宋体" w:hAnsi="Book Antiqua" w:cs="宋体"/>
          <w:color w:val="000000"/>
          <w:kern w:val="0"/>
          <w:sz w:val="24"/>
          <w:szCs w:val="24"/>
        </w:rPr>
        <w:t> 2004; </w:t>
      </w:r>
      <w:r w:rsidRPr="00A614FF">
        <w:rPr>
          <w:rFonts w:ascii="Book Antiqua" w:eastAsia="宋体" w:hAnsi="Book Antiqua" w:cs="宋体"/>
          <w:b/>
          <w:bCs/>
          <w:color w:val="000000"/>
          <w:kern w:val="0"/>
          <w:sz w:val="24"/>
          <w:szCs w:val="24"/>
        </w:rPr>
        <w:t>127</w:t>
      </w:r>
      <w:r w:rsidRPr="00A614FF">
        <w:rPr>
          <w:rFonts w:ascii="Book Antiqua" w:eastAsia="宋体" w:hAnsi="Book Antiqua" w:cs="宋体"/>
          <w:color w:val="000000"/>
          <w:kern w:val="0"/>
          <w:sz w:val="24"/>
          <w:szCs w:val="24"/>
        </w:rPr>
        <w:t>: S5-S16 [PMID: 15508102 DOI: 10.1053/j.gastro.2004.09.011]</w:t>
      </w:r>
    </w:p>
    <w:p w:rsidR="008262BD" w:rsidRPr="00A614FF" w:rsidRDefault="008262BD" w:rsidP="008262BD">
      <w:pPr>
        <w:widowControl/>
        <w:spacing w:line="360" w:lineRule="auto"/>
        <w:rPr>
          <w:rFonts w:ascii="Book Antiqua" w:eastAsia="宋体" w:hAnsi="Book Antiqua" w:cs="宋体"/>
          <w:color w:val="000000"/>
          <w:kern w:val="0"/>
          <w:sz w:val="24"/>
          <w:szCs w:val="24"/>
        </w:rPr>
      </w:pPr>
      <w:r w:rsidRPr="00A614FF">
        <w:rPr>
          <w:rFonts w:ascii="Book Antiqua" w:eastAsia="宋体" w:hAnsi="Book Antiqua" w:cs="宋体"/>
          <w:color w:val="000000"/>
          <w:kern w:val="0"/>
          <w:sz w:val="24"/>
          <w:szCs w:val="24"/>
        </w:rPr>
        <w:t>2 </w:t>
      </w:r>
      <w:r w:rsidRPr="00A614FF">
        <w:rPr>
          <w:rFonts w:ascii="Book Antiqua" w:eastAsia="宋体" w:hAnsi="Book Antiqua" w:cs="宋体"/>
          <w:b/>
          <w:bCs/>
          <w:color w:val="000000"/>
          <w:kern w:val="0"/>
          <w:sz w:val="24"/>
          <w:szCs w:val="24"/>
        </w:rPr>
        <w:t>Yamamoto Y</w:t>
      </w:r>
      <w:r w:rsidRPr="00A614FF">
        <w:rPr>
          <w:rFonts w:ascii="Book Antiqua" w:eastAsia="宋体" w:hAnsi="Book Antiqua" w:cs="宋体"/>
          <w:color w:val="000000"/>
          <w:kern w:val="0"/>
          <w:sz w:val="24"/>
          <w:szCs w:val="24"/>
        </w:rPr>
        <w:t xml:space="preserve">, Ikoma H, Morimura R, Konishi H, Murayama Y, Komatsu S, Shiozaki A, Kuriu Y, Kubota T, Nakanishi M, Ichikawa D, Fujiwara H, Okamoto </w:t>
      </w:r>
      <w:r w:rsidRPr="00A614FF">
        <w:rPr>
          <w:rFonts w:ascii="Book Antiqua" w:eastAsia="宋体" w:hAnsi="Book Antiqua" w:cs="宋体"/>
          <w:color w:val="000000"/>
          <w:kern w:val="0"/>
          <w:sz w:val="24"/>
          <w:szCs w:val="24"/>
        </w:rPr>
        <w:lastRenderedPageBreak/>
        <w:t>K, Sakakura C, Ochiai T, Otsuji E. Changing trends in long-term outcomes after hepatic resection for hepatocellular carcinoma: A 30-year, single-center experience. </w:t>
      </w:r>
      <w:r w:rsidRPr="00A614FF">
        <w:rPr>
          <w:rFonts w:ascii="Book Antiqua" w:eastAsia="宋体" w:hAnsi="Book Antiqua" w:cs="宋体"/>
          <w:i/>
          <w:iCs/>
          <w:color w:val="000000"/>
          <w:kern w:val="0"/>
          <w:sz w:val="24"/>
          <w:szCs w:val="24"/>
        </w:rPr>
        <w:t>Anticancer Res</w:t>
      </w:r>
      <w:r w:rsidRPr="00A614FF">
        <w:rPr>
          <w:rFonts w:ascii="Book Antiqua" w:eastAsia="宋体" w:hAnsi="Book Antiqua" w:cs="宋体"/>
          <w:color w:val="000000"/>
          <w:kern w:val="0"/>
          <w:sz w:val="24"/>
          <w:szCs w:val="24"/>
        </w:rPr>
        <w:t> 2013; </w:t>
      </w:r>
      <w:r w:rsidRPr="00A614FF">
        <w:rPr>
          <w:rFonts w:ascii="Book Antiqua" w:eastAsia="宋体" w:hAnsi="Book Antiqua" w:cs="宋体"/>
          <w:b/>
          <w:bCs/>
          <w:color w:val="000000"/>
          <w:kern w:val="0"/>
          <w:sz w:val="24"/>
          <w:szCs w:val="24"/>
        </w:rPr>
        <w:t>33</w:t>
      </w:r>
      <w:r w:rsidRPr="00A614FF">
        <w:rPr>
          <w:rFonts w:ascii="Book Antiqua" w:eastAsia="宋体" w:hAnsi="Book Antiqua" w:cs="宋体"/>
          <w:color w:val="000000"/>
          <w:kern w:val="0"/>
          <w:sz w:val="24"/>
          <w:szCs w:val="24"/>
        </w:rPr>
        <w:t>: 5097-5105 [PMID: 24222155]</w:t>
      </w:r>
    </w:p>
    <w:p w:rsidR="008262BD" w:rsidRPr="00A614FF" w:rsidRDefault="008262BD" w:rsidP="008262BD">
      <w:pPr>
        <w:widowControl/>
        <w:spacing w:line="360" w:lineRule="auto"/>
        <w:rPr>
          <w:rFonts w:ascii="Book Antiqua" w:eastAsia="宋体" w:hAnsi="Book Antiqua" w:cs="宋体"/>
          <w:color w:val="000000"/>
          <w:kern w:val="0"/>
          <w:sz w:val="24"/>
          <w:szCs w:val="24"/>
        </w:rPr>
      </w:pPr>
      <w:r w:rsidRPr="00A614FF">
        <w:rPr>
          <w:rFonts w:ascii="Book Antiqua" w:eastAsia="宋体" w:hAnsi="Book Antiqua" w:cs="宋体"/>
          <w:color w:val="000000"/>
          <w:kern w:val="0"/>
          <w:sz w:val="24"/>
          <w:szCs w:val="24"/>
        </w:rPr>
        <w:t>3 </w:t>
      </w:r>
      <w:r w:rsidRPr="00A614FF">
        <w:rPr>
          <w:rFonts w:ascii="Book Antiqua" w:eastAsia="宋体" w:hAnsi="Book Antiqua" w:cs="宋体"/>
          <w:b/>
          <w:bCs/>
          <w:color w:val="000000"/>
          <w:kern w:val="0"/>
          <w:sz w:val="24"/>
          <w:szCs w:val="24"/>
        </w:rPr>
        <w:t>Fong Y</w:t>
      </w:r>
      <w:r w:rsidRPr="00A614FF">
        <w:rPr>
          <w:rFonts w:ascii="Book Antiqua" w:eastAsia="宋体" w:hAnsi="Book Antiqua" w:cs="宋体"/>
          <w:color w:val="000000"/>
          <w:kern w:val="0"/>
          <w:sz w:val="24"/>
          <w:szCs w:val="24"/>
        </w:rPr>
        <w:t>, Sun RL, Jarnagin W, Blumgart LH. An analysis of 412 cases of hepatocellular carcinoma at a Western center. </w:t>
      </w:r>
      <w:r w:rsidRPr="00A614FF">
        <w:rPr>
          <w:rFonts w:ascii="Book Antiqua" w:eastAsia="宋体" w:hAnsi="Book Antiqua" w:cs="宋体"/>
          <w:i/>
          <w:iCs/>
          <w:color w:val="000000"/>
          <w:kern w:val="0"/>
          <w:sz w:val="24"/>
          <w:szCs w:val="24"/>
        </w:rPr>
        <w:t>Ann Surg</w:t>
      </w:r>
      <w:r w:rsidRPr="00A614FF">
        <w:rPr>
          <w:rFonts w:ascii="Book Antiqua" w:eastAsia="宋体" w:hAnsi="Book Antiqua" w:cs="宋体"/>
          <w:color w:val="000000"/>
          <w:kern w:val="0"/>
          <w:sz w:val="24"/>
          <w:szCs w:val="24"/>
        </w:rPr>
        <w:t> 1999; </w:t>
      </w:r>
      <w:r w:rsidRPr="00A614FF">
        <w:rPr>
          <w:rFonts w:ascii="Book Antiqua" w:eastAsia="宋体" w:hAnsi="Book Antiqua" w:cs="宋体"/>
          <w:b/>
          <w:bCs/>
          <w:color w:val="000000"/>
          <w:kern w:val="0"/>
          <w:sz w:val="24"/>
          <w:szCs w:val="24"/>
        </w:rPr>
        <w:t>229</w:t>
      </w:r>
      <w:r w:rsidRPr="00A614FF">
        <w:rPr>
          <w:rFonts w:ascii="Book Antiqua" w:eastAsia="宋体" w:hAnsi="Book Antiqua" w:cs="宋体"/>
          <w:color w:val="000000"/>
          <w:kern w:val="0"/>
          <w:sz w:val="24"/>
          <w:szCs w:val="24"/>
        </w:rPr>
        <w:t>: 790-79</w:t>
      </w:r>
      <w:r>
        <w:rPr>
          <w:rFonts w:ascii="Book Antiqua" w:eastAsia="宋体" w:hAnsi="Book Antiqua" w:cs="宋体" w:hint="eastAsia"/>
          <w:color w:val="000000"/>
          <w:kern w:val="0"/>
          <w:sz w:val="24"/>
          <w:szCs w:val="24"/>
        </w:rPr>
        <w:t>9</w:t>
      </w:r>
      <w:r w:rsidRPr="00A614FF">
        <w:rPr>
          <w:rFonts w:ascii="Book Antiqua" w:eastAsia="宋体" w:hAnsi="Book Antiqua" w:cs="宋体"/>
          <w:color w:val="000000"/>
          <w:kern w:val="0"/>
          <w:sz w:val="24"/>
          <w:szCs w:val="24"/>
        </w:rPr>
        <w:t>; discussion 790-7</w:t>
      </w:r>
      <w:r>
        <w:rPr>
          <w:rFonts w:ascii="Book Antiqua" w:eastAsia="宋体" w:hAnsi="Book Antiqua" w:cs="宋体" w:hint="eastAsia"/>
          <w:color w:val="000000"/>
          <w:kern w:val="0"/>
          <w:sz w:val="24"/>
          <w:szCs w:val="24"/>
        </w:rPr>
        <w:t>9</w:t>
      </w:r>
      <w:r w:rsidRPr="00A614FF">
        <w:rPr>
          <w:rFonts w:ascii="Book Antiqua" w:eastAsia="宋体" w:hAnsi="Book Antiqua" w:cs="宋体"/>
          <w:color w:val="000000"/>
          <w:kern w:val="0"/>
          <w:sz w:val="24"/>
          <w:szCs w:val="24"/>
        </w:rPr>
        <w:t>9</w:t>
      </w:r>
      <w:r>
        <w:rPr>
          <w:rFonts w:ascii="Book Antiqua" w:eastAsia="宋体" w:hAnsi="Book Antiqua" w:cs="宋体" w:hint="eastAsia"/>
          <w:color w:val="000000"/>
          <w:kern w:val="0"/>
          <w:sz w:val="24"/>
          <w:szCs w:val="24"/>
        </w:rPr>
        <w:t xml:space="preserve"> </w:t>
      </w:r>
      <w:r w:rsidRPr="00A614FF">
        <w:rPr>
          <w:rFonts w:ascii="Book Antiqua" w:eastAsia="宋体" w:hAnsi="Book Antiqua" w:cs="宋体"/>
          <w:color w:val="000000"/>
          <w:kern w:val="0"/>
          <w:sz w:val="24"/>
          <w:szCs w:val="24"/>
        </w:rPr>
        <w:t>[PMID: 10363892 DOI: 10.1097/00000658-199906000-00005]</w:t>
      </w:r>
    </w:p>
    <w:p w:rsidR="008262BD" w:rsidRPr="00A614FF" w:rsidRDefault="008262BD" w:rsidP="008262BD">
      <w:pPr>
        <w:widowControl/>
        <w:spacing w:line="360" w:lineRule="auto"/>
        <w:rPr>
          <w:rFonts w:ascii="Book Antiqua" w:eastAsia="宋体" w:hAnsi="Book Antiqua" w:cs="宋体"/>
          <w:color w:val="000000"/>
          <w:kern w:val="0"/>
          <w:sz w:val="24"/>
          <w:szCs w:val="24"/>
        </w:rPr>
      </w:pPr>
      <w:r w:rsidRPr="00A614FF">
        <w:rPr>
          <w:rFonts w:ascii="Book Antiqua" w:eastAsia="宋体" w:hAnsi="Book Antiqua" w:cs="宋体"/>
          <w:color w:val="000000"/>
          <w:kern w:val="0"/>
          <w:sz w:val="24"/>
          <w:szCs w:val="24"/>
        </w:rPr>
        <w:t>4 </w:t>
      </w:r>
      <w:r w:rsidRPr="00A614FF">
        <w:rPr>
          <w:rFonts w:ascii="Book Antiqua" w:eastAsia="宋体" w:hAnsi="Book Antiqua" w:cs="宋体"/>
          <w:b/>
          <w:bCs/>
          <w:color w:val="000000"/>
          <w:kern w:val="0"/>
          <w:sz w:val="24"/>
          <w:szCs w:val="24"/>
        </w:rPr>
        <w:t>Izumi R</w:t>
      </w:r>
      <w:r w:rsidRPr="00A614FF">
        <w:rPr>
          <w:rFonts w:ascii="Book Antiqua" w:eastAsia="宋体" w:hAnsi="Book Antiqua" w:cs="宋体"/>
          <w:color w:val="000000"/>
          <w:kern w:val="0"/>
          <w:sz w:val="24"/>
          <w:szCs w:val="24"/>
        </w:rPr>
        <w:t>, Shimizu K, Ii T, Yagi M, Matsui O, Nonomura A, Miyazaki I. Prognostic factors of hepatocellular carcinoma in patients undergoing hepatic resection. </w:t>
      </w:r>
      <w:r w:rsidRPr="00A614FF">
        <w:rPr>
          <w:rFonts w:ascii="Book Antiqua" w:eastAsia="宋体" w:hAnsi="Book Antiqua" w:cs="宋体"/>
          <w:i/>
          <w:iCs/>
          <w:color w:val="000000"/>
          <w:kern w:val="0"/>
          <w:sz w:val="24"/>
          <w:szCs w:val="24"/>
        </w:rPr>
        <w:t>Gastroenterology</w:t>
      </w:r>
      <w:r w:rsidRPr="00A614FF">
        <w:rPr>
          <w:rFonts w:ascii="Book Antiqua" w:eastAsia="宋体" w:hAnsi="Book Antiqua" w:cs="宋体"/>
          <w:color w:val="000000"/>
          <w:kern w:val="0"/>
          <w:sz w:val="24"/>
          <w:szCs w:val="24"/>
        </w:rPr>
        <w:t> 1994; </w:t>
      </w:r>
      <w:r w:rsidRPr="00A614FF">
        <w:rPr>
          <w:rFonts w:ascii="Book Antiqua" w:eastAsia="宋体" w:hAnsi="Book Antiqua" w:cs="宋体"/>
          <w:b/>
          <w:bCs/>
          <w:color w:val="000000"/>
          <w:kern w:val="0"/>
          <w:sz w:val="24"/>
          <w:szCs w:val="24"/>
        </w:rPr>
        <w:t>106</w:t>
      </w:r>
      <w:r w:rsidRPr="00A614FF">
        <w:rPr>
          <w:rFonts w:ascii="Book Antiqua" w:eastAsia="宋体" w:hAnsi="Book Antiqua" w:cs="宋体"/>
          <w:color w:val="000000"/>
          <w:kern w:val="0"/>
          <w:sz w:val="24"/>
          <w:szCs w:val="24"/>
        </w:rPr>
        <w:t>: 720-727 [PMID: 8119543]</w:t>
      </w:r>
    </w:p>
    <w:p w:rsidR="008262BD" w:rsidRPr="00A614FF" w:rsidRDefault="008262BD" w:rsidP="008262BD">
      <w:pPr>
        <w:widowControl/>
        <w:spacing w:line="360" w:lineRule="auto"/>
        <w:rPr>
          <w:rFonts w:ascii="Book Antiqua" w:eastAsia="宋体" w:hAnsi="Book Antiqua" w:cs="宋体"/>
          <w:color w:val="000000"/>
          <w:kern w:val="0"/>
          <w:sz w:val="24"/>
          <w:szCs w:val="24"/>
        </w:rPr>
      </w:pPr>
      <w:r w:rsidRPr="00A614FF">
        <w:rPr>
          <w:rFonts w:ascii="Book Antiqua" w:eastAsia="宋体" w:hAnsi="Book Antiqua" w:cs="宋体"/>
          <w:color w:val="000000"/>
          <w:kern w:val="0"/>
          <w:sz w:val="24"/>
          <w:szCs w:val="24"/>
        </w:rPr>
        <w:t>5 </w:t>
      </w:r>
      <w:r w:rsidRPr="00A614FF">
        <w:rPr>
          <w:rFonts w:ascii="Book Antiqua" w:eastAsia="宋体" w:hAnsi="Book Antiqua" w:cs="宋体"/>
          <w:b/>
          <w:bCs/>
          <w:color w:val="000000"/>
          <w:kern w:val="0"/>
          <w:sz w:val="24"/>
          <w:szCs w:val="24"/>
        </w:rPr>
        <w:t>Ban D</w:t>
      </w:r>
      <w:r w:rsidRPr="00A614FF">
        <w:rPr>
          <w:rFonts w:ascii="Book Antiqua" w:eastAsia="宋体" w:hAnsi="Book Antiqua" w:cs="宋体"/>
          <w:color w:val="000000"/>
          <w:kern w:val="0"/>
          <w:sz w:val="24"/>
          <w:szCs w:val="24"/>
        </w:rPr>
        <w:t>, Shimada K, Yamamoto Y, Nara S, Esaki M, Sakamoto Y, Kosuge T. Efficacy of a hepatectomy and a tumor thrombectomy for hepatocellular carcinoma with tumor thrombus extending to the main portal vein. </w:t>
      </w:r>
      <w:r w:rsidRPr="00A614FF">
        <w:rPr>
          <w:rFonts w:ascii="Book Antiqua" w:eastAsia="宋体" w:hAnsi="Book Antiqua" w:cs="宋体"/>
          <w:i/>
          <w:iCs/>
          <w:color w:val="000000"/>
          <w:kern w:val="0"/>
          <w:sz w:val="24"/>
          <w:szCs w:val="24"/>
        </w:rPr>
        <w:t>J Gastrointest Surg</w:t>
      </w:r>
      <w:r w:rsidRPr="00A614FF">
        <w:rPr>
          <w:rFonts w:ascii="Book Antiqua" w:eastAsia="宋体" w:hAnsi="Book Antiqua" w:cs="宋体"/>
          <w:color w:val="000000"/>
          <w:kern w:val="0"/>
          <w:sz w:val="24"/>
          <w:szCs w:val="24"/>
        </w:rPr>
        <w:t> 2009; </w:t>
      </w:r>
      <w:r w:rsidRPr="00A614FF">
        <w:rPr>
          <w:rFonts w:ascii="Book Antiqua" w:eastAsia="宋体" w:hAnsi="Book Antiqua" w:cs="宋体"/>
          <w:b/>
          <w:bCs/>
          <w:color w:val="000000"/>
          <w:kern w:val="0"/>
          <w:sz w:val="24"/>
          <w:szCs w:val="24"/>
        </w:rPr>
        <w:t>13</w:t>
      </w:r>
      <w:r w:rsidRPr="00A614FF">
        <w:rPr>
          <w:rFonts w:ascii="Book Antiqua" w:eastAsia="宋体" w:hAnsi="Book Antiqua" w:cs="宋体"/>
          <w:color w:val="000000"/>
          <w:kern w:val="0"/>
          <w:sz w:val="24"/>
          <w:szCs w:val="24"/>
        </w:rPr>
        <w:t>: 1921-1928 [PMID: 19727969 DOI: 10.1007/s11605-009-0998-0]</w:t>
      </w:r>
    </w:p>
    <w:p w:rsidR="008262BD" w:rsidRPr="00A614FF" w:rsidRDefault="008262BD" w:rsidP="008262BD">
      <w:pPr>
        <w:widowControl/>
        <w:spacing w:line="360" w:lineRule="auto"/>
        <w:rPr>
          <w:rFonts w:ascii="Book Antiqua" w:eastAsia="宋体" w:hAnsi="Book Antiqua" w:cs="宋体"/>
          <w:color w:val="000000"/>
          <w:kern w:val="0"/>
          <w:sz w:val="24"/>
          <w:szCs w:val="24"/>
        </w:rPr>
      </w:pPr>
      <w:r w:rsidRPr="00A614FF">
        <w:rPr>
          <w:rFonts w:ascii="Book Antiqua" w:eastAsia="宋体" w:hAnsi="Book Antiqua" w:cs="宋体"/>
          <w:color w:val="000000"/>
          <w:kern w:val="0"/>
          <w:sz w:val="24"/>
          <w:szCs w:val="24"/>
        </w:rPr>
        <w:t>6 </w:t>
      </w:r>
      <w:r w:rsidRPr="00A614FF">
        <w:rPr>
          <w:rFonts w:ascii="Book Antiqua" w:eastAsia="宋体" w:hAnsi="Book Antiqua" w:cs="宋体"/>
          <w:b/>
          <w:bCs/>
          <w:color w:val="000000"/>
          <w:kern w:val="0"/>
          <w:sz w:val="24"/>
          <w:szCs w:val="24"/>
        </w:rPr>
        <w:t>Minagawa M</w:t>
      </w:r>
      <w:r w:rsidRPr="00A614FF">
        <w:rPr>
          <w:rFonts w:ascii="Book Antiqua" w:eastAsia="宋体" w:hAnsi="Book Antiqua" w:cs="宋体"/>
          <w:color w:val="000000"/>
          <w:kern w:val="0"/>
          <w:sz w:val="24"/>
          <w:szCs w:val="24"/>
        </w:rPr>
        <w:t>, Makuuchi M. Treatment of hepatocellular carcinoma accompanied by portal vein tumor thrombus. </w:t>
      </w:r>
      <w:r w:rsidRPr="00A614FF">
        <w:rPr>
          <w:rFonts w:ascii="Book Antiqua" w:eastAsia="宋体" w:hAnsi="Book Antiqua" w:cs="宋体"/>
          <w:i/>
          <w:iCs/>
          <w:color w:val="000000"/>
          <w:kern w:val="0"/>
          <w:sz w:val="24"/>
          <w:szCs w:val="24"/>
        </w:rPr>
        <w:t>World J Gastroenterol</w:t>
      </w:r>
      <w:r w:rsidRPr="00A614FF">
        <w:rPr>
          <w:rFonts w:ascii="Book Antiqua" w:eastAsia="宋体" w:hAnsi="Book Antiqua" w:cs="宋体"/>
          <w:color w:val="000000"/>
          <w:kern w:val="0"/>
          <w:sz w:val="24"/>
          <w:szCs w:val="24"/>
        </w:rPr>
        <w:t> 2006; </w:t>
      </w:r>
      <w:r w:rsidRPr="00A614FF">
        <w:rPr>
          <w:rFonts w:ascii="Book Antiqua" w:eastAsia="宋体" w:hAnsi="Book Antiqua" w:cs="宋体"/>
          <w:b/>
          <w:bCs/>
          <w:color w:val="000000"/>
          <w:kern w:val="0"/>
          <w:sz w:val="24"/>
          <w:szCs w:val="24"/>
        </w:rPr>
        <w:t>12</w:t>
      </w:r>
      <w:r w:rsidRPr="00A614FF">
        <w:rPr>
          <w:rFonts w:ascii="Book Antiqua" w:eastAsia="宋体" w:hAnsi="Book Antiqua" w:cs="宋体"/>
          <w:color w:val="000000"/>
          <w:kern w:val="0"/>
          <w:sz w:val="24"/>
          <w:szCs w:val="24"/>
        </w:rPr>
        <w:t>: 7561-7567 [PMID: 17171782]</w:t>
      </w:r>
    </w:p>
    <w:p w:rsidR="008262BD" w:rsidRPr="00A614FF" w:rsidRDefault="008262BD" w:rsidP="008262BD">
      <w:pPr>
        <w:widowControl/>
        <w:spacing w:line="360" w:lineRule="auto"/>
        <w:rPr>
          <w:rFonts w:ascii="Book Antiqua" w:eastAsia="宋体" w:hAnsi="Book Antiqua" w:cs="宋体"/>
          <w:color w:val="000000"/>
          <w:kern w:val="0"/>
          <w:sz w:val="24"/>
          <w:szCs w:val="24"/>
        </w:rPr>
      </w:pPr>
      <w:r w:rsidRPr="00A614FF">
        <w:rPr>
          <w:rFonts w:ascii="Book Antiqua" w:eastAsia="宋体" w:hAnsi="Book Antiqua" w:cs="宋体"/>
          <w:color w:val="000000"/>
          <w:kern w:val="0"/>
          <w:sz w:val="24"/>
          <w:szCs w:val="24"/>
        </w:rPr>
        <w:t>7</w:t>
      </w:r>
      <w:r>
        <w:rPr>
          <w:rFonts w:ascii="Book Antiqua" w:eastAsia="宋体" w:hAnsi="Book Antiqua" w:cs="宋体" w:hint="eastAsia"/>
          <w:color w:val="000000"/>
          <w:kern w:val="0"/>
          <w:sz w:val="24"/>
          <w:szCs w:val="24"/>
        </w:rPr>
        <w:t xml:space="preserve"> </w:t>
      </w:r>
      <w:r w:rsidRPr="00A614FF">
        <w:rPr>
          <w:rFonts w:ascii="Book Antiqua" w:eastAsia="宋体" w:hAnsi="Book Antiqua" w:cs="宋体"/>
          <w:b/>
          <w:color w:val="000000"/>
          <w:kern w:val="0"/>
          <w:sz w:val="24"/>
          <w:szCs w:val="24"/>
        </w:rPr>
        <w:t>Edge SB</w:t>
      </w:r>
      <w:r w:rsidRPr="00A614FF">
        <w:rPr>
          <w:rFonts w:ascii="Book Antiqua" w:eastAsia="宋体" w:hAnsi="Book Antiqua" w:cs="宋体"/>
          <w:color w:val="000000"/>
          <w:kern w:val="0"/>
          <w:sz w:val="24"/>
          <w:szCs w:val="24"/>
        </w:rPr>
        <w:t>, Byrd DR, Compton CC, Fritz AG, Greene FL, Trotti A. AJCC Cancer Staging Manual. 7th ed. Springer: New York</w:t>
      </w:r>
      <w:r>
        <w:rPr>
          <w:rFonts w:ascii="Book Antiqua" w:eastAsia="宋体" w:hAnsi="Book Antiqua" w:cs="宋体" w:hint="eastAsia"/>
          <w:color w:val="000000"/>
          <w:kern w:val="0"/>
          <w:sz w:val="24"/>
          <w:szCs w:val="24"/>
        </w:rPr>
        <w:t>,</w:t>
      </w:r>
      <w:r w:rsidRPr="00A614FF">
        <w:rPr>
          <w:rFonts w:ascii="Book Antiqua" w:eastAsia="宋体" w:hAnsi="Book Antiqua" w:cs="宋体"/>
          <w:color w:val="000000"/>
          <w:kern w:val="0"/>
          <w:sz w:val="24"/>
          <w:szCs w:val="24"/>
        </w:rPr>
        <w:t xml:space="preserve"> 2010</w:t>
      </w:r>
      <w:r>
        <w:rPr>
          <w:rFonts w:ascii="Book Antiqua" w:eastAsia="宋体" w:hAnsi="Book Antiqua" w:cs="宋体" w:hint="eastAsia"/>
          <w:color w:val="000000"/>
          <w:kern w:val="0"/>
          <w:sz w:val="24"/>
          <w:szCs w:val="24"/>
        </w:rPr>
        <w:t>:</w:t>
      </w:r>
      <w:r w:rsidRPr="00A614FF">
        <w:rPr>
          <w:rFonts w:ascii="Book Antiqua" w:eastAsia="宋体" w:hAnsi="Book Antiqua" w:cs="宋体"/>
          <w:color w:val="000000"/>
          <w:kern w:val="0"/>
          <w:sz w:val="24"/>
          <w:szCs w:val="24"/>
        </w:rPr>
        <w:t xml:space="preserve"> 191-200</w:t>
      </w:r>
    </w:p>
    <w:p w:rsidR="008262BD" w:rsidRPr="00A614FF" w:rsidRDefault="008262BD" w:rsidP="008262BD">
      <w:pPr>
        <w:widowControl/>
        <w:spacing w:line="360" w:lineRule="auto"/>
        <w:rPr>
          <w:rFonts w:ascii="Book Antiqua" w:eastAsia="宋体" w:hAnsi="Book Antiqua" w:cs="宋体"/>
          <w:color w:val="000000"/>
          <w:kern w:val="0"/>
          <w:sz w:val="24"/>
          <w:szCs w:val="24"/>
        </w:rPr>
      </w:pPr>
      <w:r w:rsidRPr="00A614FF">
        <w:rPr>
          <w:rFonts w:ascii="Book Antiqua" w:eastAsia="宋体" w:hAnsi="Book Antiqua" w:cs="宋体"/>
          <w:color w:val="000000"/>
          <w:kern w:val="0"/>
          <w:sz w:val="24"/>
          <w:szCs w:val="24"/>
        </w:rPr>
        <w:t>8 </w:t>
      </w:r>
      <w:r w:rsidRPr="00A614FF">
        <w:rPr>
          <w:rFonts w:ascii="Book Antiqua" w:eastAsia="宋体" w:hAnsi="Book Antiqua" w:cs="宋体"/>
          <w:b/>
          <w:bCs/>
          <w:color w:val="000000"/>
          <w:kern w:val="0"/>
          <w:sz w:val="24"/>
          <w:szCs w:val="24"/>
        </w:rPr>
        <w:t>Xu LB</w:t>
      </w:r>
      <w:r w:rsidRPr="00A614FF">
        <w:rPr>
          <w:rFonts w:ascii="Book Antiqua" w:eastAsia="宋体" w:hAnsi="Book Antiqua" w:cs="宋体"/>
          <w:color w:val="000000"/>
          <w:kern w:val="0"/>
          <w:sz w:val="24"/>
          <w:szCs w:val="24"/>
        </w:rPr>
        <w:t>, Wang J, Liu C, Pang HW, Chen YJ, Ou QJ, Chen JS. Staging systems for predicting survival of patients with hepatocellular carcinoma after surgery. </w:t>
      </w:r>
      <w:r w:rsidRPr="00A614FF">
        <w:rPr>
          <w:rFonts w:ascii="Book Antiqua" w:eastAsia="宋体" w:hAnsi="Book Antiqua" w:cs="宋体"/>
          <w:i/>
          <w:iCs/>
          <w:color w:val="000000"/>
          <w:kern w:val="0"/>
          <w:sz w:val="24"/>
          <w:szCs w:val="24"/>
        </w:rPr>
        <w:t>World J Gastroenterol</w:t>
      </w:r>
      <w:r w:rsidRPr="00A614FF">
        <w:rPr>
          <w:rFonts w:ascii="Book Antiqua" w:eastAsia="宋体" w:hAnsi="Book Antiqua" w:cs="宋体"/>
          <w:color w:val="000000"/>
          <w:kern w:val="0"/>
          <w:sz w:val="24"/>
          <w:szCs w:val="24"/>
        </w:rPr>
        <w:t> 2010; </w:t>
      </w:r>
      <w:r w:rsidRPr="00A614FF">
        <w:rPr>
          <w:rFonts w:ascii="Book Antiqua" w:eastAsia="宋体" w:hAnsi="Book Antiqua" w:cs="宋体"/>
          <w:b/>
          <w:bCs/>
          <w:color w:val="000000"/>
          <w:kern w:val="0"/>
          <w:sz w:val="24"/>
          <w:szCs w:val="24"/>
        </w:rPr>
        <w:t>16</w:t>
      </w:r>
      <w:r w:rsidRPr="00A614FF">
        <w:rPr>
          <w:rFonts w:ascii="Book Antiqua" w:eastAsia="宋体" w:hAnsi="Book Antiqua" w:cs="宋体"/>
          <w:color w:val="000000"/>
          <w:kern w:val="0"/>
          <w:sz w:val="24"/>
          <w:szCs w:val="24"/>
        </w:rPr>
        <w:t>: 5257-5262 [PMID: 21049561 DOI: 10.3748/wjg.v16.i41.5257]</w:t>
      </w:r>
    </w:p>
    <w:p w:rsidR="008262BD" w:rsidRPr="00A614FF" w:rsidRDefault="008262BD" w:rsidP="008262BD">
      <w:pPr>
        <w:widowControl/>
        <w:spacing w:line="360" w:lineRule="auto"/>
        <w:rPr>
          <w:rFonts w:ascii="Book Antiqua" w:eastAsia="宋体" w:hAnsi="Book Antiqua" w:cs="宋体"/>
          <w:color w:val="000000"/>
          <w:kern w:val="0"/>
          <w:sz w:val="24"/>
          <w:szCs w:val="24"/>
        </w:rPr>
      </w:pPr>
      <w:r w:rsidRPr="00A614FF">
        <w:rPr>
          <w:rFonts w:ascii="Book Antiqua" w:eastAsia="宋体" w:hAnsi="Book Antiqua" w:cs="宋体"/>
          <w:color w:val="000000"/>
          <w:kern w:val="0"/>
          <w:sz w:val="24"/>
          <w:szCs w:val="24"/>
        </w:rPr>
        <w:lastRenderedPageBreak/>
        <w:t>9 </w:t>
      </w:r>
      <w:r w:rsidRPr="00A614FF">
        <w:rPr>
          <w:rFonts w:ascii="Book Antiqua" w:eastAsia="宋体" w:hAnsi="Book Antiqua" w:cs="宋体"/>
          <w:b/>
          <w:bCs/>
          <w:color w:val="000000"/>
          <w:kern w:val="0"/>
          <w:sz w:val="24"/>
          <w:szCs w:val="24"/>
        </w:rPr>
        <w:t>Llovet JM</w:t>
      </w:r>
      <w:r w:rsidRPr="00A614FF">
        <w:rPr>
          <w:rFonts w:ascii="Book Antiqua" w:eastAsia="宋体" w:hAnsi="Book Antiqua" w:cs="宋体"/>
          <w:color w:val="000000"/>
          <w:kern w:val="0"/>
          <w:sz w:val="24"/>
          <w:szCs w:val="24"/>
        </w:rPr>
        <w:t>, Bruix J. Prospective validation of the Cancer of the Liver Italian Program (CLIP) score: a new prognostic system for patients with cirrhosis and hepatocellular carcinoma. </w:t>
      </w:r>
      <w:r w:rsidRPr="00A614FF">
        <w:rPr>
          <w:rFonts w:ascii="Book Antiqua" w:eastAsia="宋体" w:hAnsi="Book Antiqua" w:cs="宋体"/>
          <w:i/>
          <w:iCs/>
          <w:color w:val="000000"/>
          <w:kern w:val="0"/>
          <w:sz w:val="24"/>
          <w:szCs w:val="24"/>
        </w:rPr>
        <w:t>Hepatology</w:t>
      </w:r>
      <w:r w:rsidRPr="00A614FF">
        <w:rPr>
          <w:rFonts w:ascii="Book Antiqua" w:eastAsia="宋体" w:hAnsi="Book Antiqua" w:cs="宋体"/>
          <w:color w:val="000000"/>
          <w:kern w:val="0"/>
          <w:sz w:val="24"/>
          <w:szCs w:val="24"/>
        </w:rPr>
        <w:t> 2000; </w:t>
      </w:r>
      <w:r w:rsidRPr="00A614FF">
        <w:rPr>
          <w:rFonts w:ascii="Book Antiqua" w:eastAsia="宋体" w:hAnsi="Book Antiqua" w:cs="宋体"/>
          <w:b/>
          <w:bCs/>
          <w:color w:val="000000"/>
          <w:kern w:val="0"/>
          <w:sz w:val="24"/>
          <w:szCs w:val="24"/>
        </w:rPr>
        <w:t>32</w:t>
      </w:r>
      <w:r w:rsidRPr="00A614FF">
        <w:rPr>
          <w:rFonts w:ascii="Book Antiqua" w:eastAsia="宋体" w:hAnsi="Book Antiqua" w:cs="宋体"/>
          <w:color w:val="000000"/>
          <w:kern w:val="0"/>
          <w:sz w:val="24"/>
          <w:szCs w:val="24"/>
        </w:rPr>
        <w:t>: 679-680 [PMID: 10991637 DOI: 10.1053/jhep.2000.16475]</w:t>
      </w:r>
    </w:p>
    <w:p w:rsidR="008262BD" w:rsidRPr="00A614FF" w:rsidRDefault="008262BD" w:rsidP="008262BD">
      <w:pPr>
        <w:widowControl/>
        <w:spacing w:line="360" w:lineRule="auto"/>
        <w:rPr>
          <w:rFonts w:ascii="Book Antiqua" w:eastAsia="宋体" w:hAnsi="Book Antiqua" w:cs="宋体"/>
          <w:color w:val="000000"/>
          <w:kern w:val="0"/>
          <w:sz w:val="24"/>
          <w:szCs w:val="24"/>
        </w:rPr>
      </w:pPr>
      <w:r w:rsidRPr="00A614FF">
        <w:rPr>
          <w:rFonts w:ascii="Book Antiqua" w:eastAsia="宋体" w:hAnsi="Book Antiqua" w:cs="宋体"/>
          <w:color w:val="000000"/>
          <w:kern w:val="0"/>
          <w:sz w:val="24"/>
          <w:szCs w:val="24"/>
        </w:rPr>
        <w:t>10 </w:t>
      </w:r>
      <w:r w:rsidRPr="00A614FF">
        <w:rPr>
          <w:rFonts w:ascii="Book Antiqua" w:eastAsia="宋体" w:hAnsi="Book Antiqua" w:cs="宋体"/>
          <w:b/>
          <w:bCs/>
          <w:color w:val="000000"/>
          <w:kern w:val="0"/>
          <w:sz w:val="24"/>
          <w:szCs w:val="24"/>
        </w:rPr>
        <w:t>Kudo M</w:t>
      </w:r>
      <w:r w:rsidRPr="00A614FF">
        <w:rPr>
          <w:rFonts w:ascii="Book Antiqua" w:eastAsia="宋体" w:hAnsi="Book Antiqua" w:cs="宋体"/>
          <w:color w:val="000000"/>
          <w:kern w:val="0"/>
          <w:sz w:val="24"/>
          <w:szCs w:val="24"/>
        </w:rPr>
        <w:t>, Chung H, Osaki Y. Prognostic staging system for hepatocellular carcinoma (CLIP score): its value and limitations, and a proposal for a new staging system, the Japan Integrated Staging Score (JIS score). </w:t>
      </w:r>
      <w:r w:rsidRPr="00A614FF">
        <w:rPr>
          <w:rFonts w:ascii="Book Antiqua" w:eastAsia="宋体" w:hAnsi="Book Antiqua" w:cs="宋体"/>
          <w:i/>
          <w:iCs/>
          <w:color w:val="000000"/>
          <w:kern w:val="0"/>
          <w:sz w:val="24"/>
          <w:szCs w:val="24"/>
        </w:rPr>
        <w:t>J Gastroenterol</w:t>
      </w:r>
      <w:r w:rsidRPr="00A614FF">
        <w:rPr>
          <w:rFonts w:ascii="Book Antiqua" w:eastAsia="宋体" w:hAnsi="Book Antiqua" w:cs="宋体"/>
          <w:color w:val="000000"/>
          <w:kern w:val="0"/>
          <w:sz w:val="24"/>
          <w:szCs w:val="24"/>
        </w:rPr>
        <w:t> 2003; </w:t>
      </w:r>
      <w:r w:rsidRPr="00A614FF">
        <w:rPr>
          <w:rFonts w:ascii="Book Antiqua" w:eastAsia="宋体" w:hAnsi="Book Antiqua" w:cs="宋体"/>
          <w:b/>
          <w:bCs/>
          <w:color w:val="000000"/>
          <w:kern w:val="0"/>
          <w:sz w:val="24"/>
          <w:szCs w:val="24"/>
        </w:rPr>
        <w:t>38</w:t>
      </w:r>
      <w:r w:rsidRPr="00A614FF">
        <w:rPr>
          <w:rFonts w:ascii="Book Antiqua" w:eastAsia="宋体" w:hAnsi="Book Antiqua" w:cs="宋体"/>
          <w:color w:val="000000"/>
          <w:kern w:val="0"/>
          <w:sz w:val="24"/>
          <w:szCs w:val="24"/>
        </w:rPr>
        <w:t>: 207-215 [PMID: 12673442 DOI: 10.1007/s005350300038]</w:t>
      </w:r>
    </w:p>
    <w:p w:rsidR="008262BD" w:rsidRPr="00A614FF" w:rsidRDefault="008262BD" w:rsidP="008262BD">
      <w:pPr>
        <w:widowControl/>
        <w:spacing w:line="360" w:lineRule="auto"/>
        <w:rPr>
          <w:rFonts w:ascii="Book Antiqua" w:eastAsia="宋体" w:hAnsi="Book Antiqua" w:cs="宋体"/>
          <w:color w:val="000000"/>
          <w:kern w:val="0"/>
          <w:sz w:val="24"/>
          <w:szCs w:val="24"/>
        </w:rPr>
      </w:pPr>
      <w:r w:rsidRPr="00A614FF">
        <w:rPr>
          <w:rFonts w:ascii="Book Antiqua" w:eastAsia="宋体" w:hAnsi="Book Antiqua" w:cs="宋体"/>
          <w:color w:val="000000"/>
          <w:kern w:val="0"/>
          <w:sz w:val="24"/>
          <w:szCs w:val="24"/>
        </w:rPr>
        <w:t>11 </w:t>
      </w:r>
      <w:r w:rsidRPr="00A614FF">
        <w:rPr>
          <w:rFonts w:ascii="Book Antiqua" w:eastAsia="宋体" w:hAnsi="Book Antiqua" w:cs="宋体"/>
          <w:b/>
          <w:bCs/>
          <w:color w:val="000000"/>
          <w:kern w:val="0"/>
          <w:sz w:val="24"/>
          <w:szCs w:val="24"/>
        </w:rPr>
        <w:t>Tateishi R</w:t>
      </w:r>
      <w:r w:rsidRPr="00A614FF">
        <w:rPr>
          <w:rFonts w:ascii="Book Antiqua" w:eastAsia="宋体" w:hAnsi="Book Antiqua" w:cs="宋体"/>
          <w:color w:val="000000"/>
          <w:kern w:val="0"/>
          <w:sz w:val="24"/>
          <w:szCs w:val="24"/>
        </w:rPr>
        <w:t>, Yoshida H, Shiina S, Imamura H, Hasegawa K, Teratani T, Obi S, Sato S, Koike Y, Fujishima T, Makuuchi M, Omata M. Proposal of a new prognostic model for hepatocellular carcinoma: an analysis of 403 patients. </w:t>
      </w:r>
      <w:r w:rsidRPr="00A614FF">
        <w:rPr>
          <w:rFonts w:ascii="Book Antiqua" w:eastAsia="宋体" w:hAnsi="Book Antiqua" w:cs="宋体"/>
          <w:i/>
          <w:iCs/>
          <w:color w:val="000000"/>
          <w:kern w:val="0"/>
          <w:sz w:val="24"/>
          <w:szCs w:val="24"/>
        </w:rPr>
        <w:t>Gut</w:t>
      </w:r>
      <w:r w:rsidRPr="00A614FF">
        <w:rPr>
          <w:rFonts w:ascii="Book Antiqua" w:eastAsia="宋体" w:hAnsi="Book Antiqua" w:cs="宋体"/>
          <w:color w:val="000000"/>
          <w:kern w:val="0"/>
          <w:sz w:val="24"/>
          <w:szCs w:val="24"/>
        </w:rPr>
        <w:t> 2005; </w:t>
      </w:r>
      <w:r w:rsidRPr="00A614FF">
        <w:rPr>
          <w:rFonts w:ascii="Book Antiqua" w:eastAsia="宋体" w:hAnsi="Book Antiqua" w:cs="宋体"/>
          <w:b/>
          <w:bCs/>
          <w:color w:val="000000"/>
          <w:kern w:val="0"/>
          <w:sz w:val="24"/>
          <w:szCs w:val="24"/>
        </w:rPr>
        <w:t>54</w:t>
      </w:r>
      <w:r w:rsidRPr="00A614FF">
        <w:rPr>
          <w:rFonts w:ascii="Book Antiqua" w:eastAsia="宋体" w:hAnsi="Book Antiqua" w:cs="宋体"/>
          <w:color w:val="000000"/>
          <w:kern w:val="0"/>
          <w:sz w:val="24"/>
          <w:szCs w:val="24"/>
        </w:rPr>
        <w:t>: 419-425 [PMID: 15710994 DOI: 10.1136/gut.2003.035055]</w:t>
      </w:r>
    </w:p>
    <w:p w:rsidR="008262BD" w:rsidRPr="00A614FF" w:rsidRDefault="008262BD" w:rsidP="008262BD">
      <w:pPr>
        <w:widowControl/>
        <w:spacing w:line="360" w:lineRule="auto"/>
        <w:rPr>
          <w:rFonts w:ascii="Book Antiqua" w:eastAsia="宋体" w:hAnsi="Book Antiqua" w:cs="宋体"/>
          <w:color w:val="000000"/>
          <w:kern w:val="0"/>
          <w:sz w:val="24"/>
          <w:szCs w:val="24"/>
        </w:rPr>
      </w:pPr>
      <w:r w:rsidRPr="00A614FF">
        <w:rPr>
          <w:rFonts w:ascii="Book Antiqua" w:eastAsia="宋体" w:hAnsi="Book Antiqua" w:cs="宋体"/>
          <w:color w:val="000000"/>
          <w:kern w:val="0"/>
          <w:sz w:val="24"/>
          <w:szCs w:val="24"/>
        </w:rPr>
        <w:t>12 </w:t>
      </w:r>
      <w:r w:rsidRPr="00A614FF">
        <w:rPr>
          <w:rFonts w:ascii="Book Antiqua" w:eastAsia="宋体" w:hAnsi="Book Antiqua" w:cs="宋体"/>
          <w:b/>
          <w:bCs/>
          <w:color w:val="000000"/>
          <w:kern w:val="0"/>
          <w:sz w:val="24"/>
          <w:szCs w:val="24"/>
        </w:rPr>
        <w:t>Okuda K</w:t>
      </w:r>
      <w:r w:rsidRPr="00A614FF">
        <w:rPr>
          <w:rFonts w:ascii="Book Antiqua" w:eastAsia="宋体" w:hAnsi="Book Antiqua" w:cs="宋体"/>
          <w:color w:val="000000"/>
          <w:kern w:val="0"/>
          <w:sz w:val="24"/>
          <w:szCs w:val="24"/>
        </w:rPr>
        <w:t>, Ohtsuki T, Obata H, Tomimatsu M, Okazaki N, Hasegawa H, Nakajima Y, Ohnishi K. Natural history of hepatocellular carcinoma and prognosis in relation to treatment. Study of 850 patients. </w:t>
      </w:r>
      <w:r w:rsidRPr="00A614FF">
        <w:rPr>
          <w:rFonts w:ascii="Book Antiqua" w:eastAsia="宋体" w:hAnsi="Book Antiqua" w:cs="宋体"/>
          <w:i/>
          <w:iCs/>
          <w:color w:val="000000"/>
          <w:kern w:val="0"/>
          <w:sz w:val="24"/>
          <w:szCs w:val="24"/>
        </w:rPr>
        <w:t>Cancer</w:t>
      </w:r>
      <w:r w:rsidRPr="00A614FF">
        <w:rPr>
          <w:rFonts w:ascii="Book Antiqua" w:eastAsia="宋体" w:hAnsi="Book Antiqua" w:cs="宋体"/>
          <w:color w:val="000000"/>
          <w:kern w:val="0"/>
          <w:sz w:val="24"/>
          <w:szCs w:val="24"/>
        </w:rPr>
        <w:t> 1985; </w:t>
      </w:r>
      <w:r w:rsidRPr="00A614FF">
        <w:rPr>
          <w:rFonts w:ascii="Book Antiqua" w:eastAsia="宋体" w:hAnsi="Book Antiqua" w:cs="宋体"/>
          <w:b/>
          <w:bCs/>
          <w:color w:val="000000"/>
          <w:kern w:val="0"/>
          <w:sz w:val="24"/>
          <w:szCs w:val="24"/>
        </w:rPr>
        <w:t>56</w:t>
      </w:r>
      <w:r w:rsidRPr="00A614FF">
        <w:rPr>
          <w:rFonts w:ascii="Book Antiqua" w:eastAsia="宋体" w:hAnsi="Book Antiqua" w:cs="宋体"/>
          <w:color w:val="000000"/>
          <w:kern w:val="0"/>
          <w:sz w:val="24"/>
          <w:szCs w:val="24"/>
        </w:rPr>
        <w:t>: 918-928 [PMID: 2990661 DOI:</w:t>
      </w:r>
      <w:r>
        <w:rPr>
          <w:rFonts w:ascii="Book Antiqua" w:eastAsia="宋体" w:hAnsi="Book Antiqua" w:cs="宋体"/>
          <w:color w:val="000000"/>
          <w:kern w:val="0"/>
          <w:sz w:val="24"/>
          <w:szCs w:val="24"/>
        </w:rPr>
        <w:t xml:space="preserve"> 10.1002/1097-0142(19850815)56:4&lt;918::</w:t>
      </w:r>
      <w:r w:rsidRPr="00A614FF">
        <w:rPr>
          <w:rFonts w:ascii="Book Antiqua" w:eastAsia="宋体" w:hAnsi="Book Antiqua" w:cs="宋体"/>
          <w:color w:val="000000"/>
          <w:kern w:val="0"/>
          <w:sz w:val="24"/>
          <w:szCs w:val="24"/>
        </w:rPr>
        <w:t>AID-CNCR2820560437&gt;3.0.CO; 2-E]</w:t>
      </w:r>
    </w:p>
    <w:p w:rsidR="008262BD" w:rsidRPr="00A614FF" w:rsidRDefault="008262BD" w:rsidP="008262BD">
      <w:pPr>
        <w:widowControl/>
        <w:spacing w:line="360" w:lineRule="auto"/>
        <w:rPr>
          <w:rFonts w:ascii="Book Antiqua" w:eastAsia="宋体" w:hAnsi="Book Antiqua" w:cs="宋体"/>
          <w:color w:val="000000"/>
          <w:kern w:val="0"/>
          <w:sz w:val="24"/>
          <w:szCs w:val="24"/>
        </w:rPr>
      </w:pPr>
      <w:r w:rsidRPr="00A614FF">
        <w:rPr>
          <w:rFonts w:ascii="Book Antiqua" w:eastAsia="宋体" w:hAnsi="Book Antiqua" w:cs="宋体"/>
          <w:color w:val="000000"/>
          <w:kern w:val="0"/>
          <w:sz w:val="24"/>
          <w:szCs w:val="24"/>
        </w:rPr>
        <w:t>13 </w:t>
      </w:r>
      <w:r w:rsidRPr="00A614FF">
        <w:rPr>
          <w:rFonts w:ascii="Book Antiqua" w:eastAsia="宋体" w:hAnsi="Book Antiqua" w:cs="宋体"/>
          <w:b/>
          <w:bCs/>
          <w:color w:val="000000"/>
          <w:kern w:val="0"/>
          <w:sz w:val="24"/>
          <w:szCs w:val="24"/>
        </w:rPr>
        <w:t>Leung TW</w:t>
      </w:r>
      <w:r w:rsidRPr="00A614FF">
        <w:rPr>
          <w:rFonts w:ascii="Book Antiqua" w:eastAsia="宋体" w:hAnsi="Book Antiqua" w:cs="宋体"/>
          <w:color w:val="000000"/>
          <w:kern w:val="0"/>
          <w:sz w:val="24"/>
          <w:szCs w:val="24"/>
        </w:rPr>
        <w:t>, Tang AM, Zee B, Lau WY, Lai PB, Leung KL, Lau JT, Yu SC, Johnson PJ. Construction of the Chinese University Prognostic Index for hepatocellular carcinoma and comparison with the TNM staging system, the Okuda staging system, and the Cancer of the Liver Italian Program staging system: a study based on 926 patients. </w:t>
      </w:r>
      <w:r w:rsidRPr="00A614FF">
        <w:rPr>
          <w:rFonts w:ascii="Book Antiqua" w:eastAsia="宋体" w:hAnsi="Book Antiqua" w:cs="宋体"/>
          <w:i/>
          <w:iCs/>
          <w:color w:val="000000"/>
          <w:kern w:val="0"/>
          <w:sz w:val="24"/>
          <w:szCs w:val="24"/>
        </w:rPr>
        <w:t>Cancer</w:t>
      </w:r>
      <w:r w:rsidRPr="00A614FF">
        <w:rPr>
          <w:rFonts w:ascii="Book Antiqua" w:eastAsia="宋体" w:hAnsi="Book Antiqua" w:cs="宋体"/>
          <w:color w:val="000000"/>
          <w:kern w:val="0"/>
          <w:sz w:val="24"/>
          <w:szCs w:val="24"/>
        </w:rPr>
        <w:t> 2002; </w:t>
      </w:r>
      <w:r w:rsidRPr="00A614FF">
        <w:rPr>
          <w:rFonts w:ascii="Book Antiqua" w:eastAsia="宋体" w:hAnsi="Book Antiqua" w:cs="宋体"/>
          <w:b/>
          <w:bCs/>
          <w:color w:val="000000"/>
          <w:kern w:val="0"/>
          <w:sz w:val="24"/>
          <w:szCs w:val="24"/>
        </w:rPr>
        <w:t>94</w:t>
      </w:r>
      <w:r w:rsidRPr="00A614FF">
        <w:rPr>
          <w:rFonts w:ascii="Book Antiqua" w:eastAsia="宋体" w:hAnsi="Book Antiqua" w:cs="宋体"/>
          <w:color w:val="000000"/>
          <w:kern w:val="0"/>
          <w:sz w:val="24"/>
          <w:szCs w:val="24"/>
        </w:rPr>
        <w:t>: 1760-1769 [PMID: 11920539 DOI: 10.1002/cncr.10384]</w:t>
      </w:r>
    </w:p>
    <w:p w:rsidR="008262BD" w:rsidRPr="00A614FF" w:rsidRDefault="008262BD" w:rsidP="008262BD">
      <w:pPr>
        <w:widowControl/>
        <w:spacing w:line="360" w:lineRule="auto"/>
        <w:rPr>
          <w:rFonts w:ascii="Book Antiqua" w:eastAsia="宋体" w:hAnsi="Book Antiqua" w:cs="宋体"/>
          <w:color w:val="000000"/>
          <w:kern w:val="0"/>
          <w:sz w:val="24"/>
          <w:szCs w:val="24"/>
        </w:rPr>
      </w:pPr>
      <w:r w:rsidRPr="00A614FF">
        <w:rPr>
          <w:rFonts w:ascii="Book Antiqua" w:eastAsia="宋体" w:hAnsi="Book Antiqua" w:cs="宋体"/>
          <w:color w:val="000000"/>
          <w:kern w:val="0"/>
          <w:sz w:val="24"/>
          <w:szCs w:val="24"/>
        </w:rPr>
        <w:lastRenderedPageBreak/>
        <w:t>14 </w:t>
      </w:r>
      <w:r w:rsidRPr="00A614FF">
        <w:rPr>
          <w:rFonts w:ascii="Book Antiqua" w:eastAsia="宋体" w:hAnsi="Book Antiqua" w:cs="宋体"/>
          <w:b/>
          <w:bCs/>
          <w:color w:val="000000"/>
          <w:kern w:val="0"/>
          <w:sz w:val="24"/>
          <w:szCs w:val="24"/>
        </w:rPr>
        <w:t>Pugh RN</w:t>
      </w:r>
      <w:r w:rsidRPr="00A614FF">
        <w:rPr>
          <w:rFonts w:ascii="Book Antiqua" w:eastAsia="宋体" w:hAnsi="Book Antiqua" w:cs="宋体"/>
          <w:color w:val="000000"/>
          <w:kern w:val="0"/>
          <w:sz w:val="24"/>
          <w:szCs w:val="24"/>
        </w:rPr>
        <w:t>, Murray-Lyon IM, Dawson JL, Pietroni MC, Williams R. Transection of the oesophagus for bleeding oesophageal varices. </w:t>
      </w:r>
      <w:r w:rsidRPr="00A614FF">
        <w:rPr>
          <w:rFonts w:ascii="Book Antiqua" w:eastAsia="宋体" w:hAnsi="Book Antiqua" w:cs="宋体"/>
          <w:i/>
          <w:iCs/>
          <w:color w:val="000000"/>
          <w:kern w:val="0"/>
          <w:sz w:val="24"/>
          <w:szCs w:val="24"/>
        </w:rPr>
        <w:t>Br J Surg</w:t>
      </w:r>
      <w:r w:rsidRPr="00A614FF">
        <w:rPr>
          <w:rFonts w:ascii="Book Antiqua" w:eastAsia="宋体" w:hAnsi="Book Antiqua" w:cs="宋体"/>
          <w:color w:val="000000"/>
          <w:kern w:val="0"/>
          <w:sz w:val="24"/>
          <w:szCs w:val="24"/>
        </w:rPr>
        <w:t> 1973; </w:t>
      </w:r>
      <w:r w:rsidRPr="00A614FF">
        <w:rPr>
          <w:rFonts w:ascii="Book Antiqua" w:eastAsia="宋体" w:hAnsi="Book Antiqua" w:cs="宋体"/>
          <w:b/>
          <w:bCs/>
          <w:color w:val="000000"/>
          <w:kern w:val="0"/>
          <w:sz w:val="24"/>
          <w:szCs w:val="24"/>
        </w:rPr>
        <w:t>60</w:t>
      </w:r>
      <w:r w:rsidRPr="00A614FF">
        <w:rPr>
          <w:rFonts w:ascii="Book Antiqua" w:eastAsia="宋体" w:hAnsi="Book Antiqua" w:cs="宋体"/>
          <w:color w:val="000000"/>
          <w:kern w:val="0"/>
          <w:sz w:val="24"/>
          <w:szCs w:val="24"/>
        </w:rPr>
        <w:t>: 646-649 [PMID: 4541913 DOI: 10.1002/bjs.1800600817]</w:t>
      </w:r>
    </w:p>
    <w:p w:rsidR="008262BD" w:rsidRPr="00A614FF" w:rsidRDefault="008262BD" w:rsidP="008262BD">
      <w:pPr>
        <w:widowControl/>
        <w:spacing w:line="360" w:lineRule="auto"/>
        <w:rPr>
          <w:rFonts w:ascii="Book Antiqua" w:eastAsia="宋体" w:hAnsi="Book Antiqua" w:cs="宋体"/>
          <w:color w:val="000000"/>
          <w:kern w:val="0"/>
          <w:sz w:val="24"/>
          <w:szCs w:val="24"/>
        </w:rPr>
      </w:pPr>
      <w:r w:rsidRPr="00A614FF">
        <w:rPr>
          <w:rFonts w:ascii="Book Antiqua" w:eastAsia="宋体" w:hAnsi="Book Antiqua" w:cs="宋体"/>
          <w:color w:val="000000"/>
          <w:kern w:val="0"/>
          <w:sz w:val="24"/>
          <w:szCs w:val="24"/>
        </w:rPr>
        <w:t>15 </w:t>
      </w:r>
      <w:r w:rsidRPr="00A614FF">
        <w:rPr>
          <w:rFonts w:ascii="Book Antiqua" w:eastAsia="宋体" w:hAnsi="Book Antiqua" w:cs="宋体"/>
          <w:b/>
          <w:bCs/>
          <w:color w:val="000000"/>
          <w:kern w:val="0"/>
          <w:sz w:val="24"/>
          <w:szCs w:val="24"/>
        </w:rPr>
        <w:t>Couinaud C</w:t>
      </w:r>
      <w:r w:rsidRPr="00A614FF">
        <w:rPr>
          <w:rFonts w:ascii="Book Antiqua" w:eastAsia="宋体" w:hAnsi="Book Antiqua" w:cs="宋体"/>
          <w:color w:val="000000"/>
          <w:kern w:val="0"/>
          <w:sz w:val="24"/>
          <w:szCs w:val="24"/>
        </w:rPr>
        <w:t>. [Liver lobes and segments: notes on the anatomical archit</w:t>
      </w:r>
      <w:r>
        <w:rPr>
          <w:rFonts w:ascii="Book Antiqua" w:eastAsia="宋体" w:hAnsi="Book Antiqua" w:cs="宋体"/>
          <w:color w:val="000000"/>
          <w:kern w:val="0"/>
          <w:sz w:val="24"/>
          <w:szCs w:val="24"/>
        </w:rPr>
        <w:t>ecture and surgery of the liver</w:t>
      </w:r>
      <w:r w:rsidRPr="00A614FF">
        <w:rPr>
          <w:rFonts w:ascii="Book Antiqua" w:eastAsia="宋体" w:hAnsi="Book Antiqua" w:cs="宋体"/>
          <w:color w:val="000000"/>
          <w:kern w:val="0"/>
          <w:sz w:val="24"/>
          <w:szCs w:val="24"/>
        </w:rPr>
        <w:t>]. </w:t>
      </w:r>
      <w:r w:rsidRPr="00A614FF">
        <w:rPr>
          <w:rFonts w:ascii="Book Antiqua" w:eastAsia="宋体" w:hAnsi="Book Antiqua" w:cs="宋体"/>
          <w:i/>
          <w:iCs/>
          <w:color w:val="000000"/>
          <w:kern w:val="0"/>
          <w:sz w:val="24"/>
          <w:szCs w:val="24"/>
        </w:rPr>
        <w:t>Presse Med</w:t>
      </w:r>
      <w:r w:rsidRPr="00A614FF">
        <w:rPr>
          <w:rFonts w:ascii="Book Antiqua" w:eastAsia="宋体" w:hAnsi="Book Antiqua" w:cs="宋体"/>
          <w:color w:val="000000"/>
          <w:kern w:val="0"/>
          <w:sz w:val="24"/>
          <w:szCs w:val="24"/>
        </w:rPr>
        <w:t> 1954; </w:t>
      </w:r>
      <w:r w:rsidRPr="00A614FF">
        <w:rPr>
          <w:rFonts w:ascii="Book Antiqua" w:eastAsia="宋体" w:hAnsi="Book Antiqua" w:cs="宋体"/>
          <w:b/>
          <w:bCs/>
          <w:color w:val="000000"/>
          <w:kern w:val="0"/>
          <w:sz w:val="24"/>
          <w:szCs w:val="24"/>
        </w:rPr>
        <w:t>62</w:t>
      </w:r>
      <w:r w:rsidRPr="00A614FF">
        <w:rPr>
          <w:rFonts w:ascii="Book Antiqua" w:eastAsia="宋体" w:hAnsi="Book Antiqua" w:cs="宋体"/>
          <w:color w:val="000000"/>
          <w:kern w:val="0"/>
          <w:sz w:val="24"/>
          <w:szCs w:val="24"/>
        </w:rPr>
        <w:t>: 709-712 [PMID: 13177441]</w:t>
      </w:r>
    </w:p>
    <w:p w:rsidR="008262BD" w:rsidRPr="00A614FF" w:rsidRDefault="008262BD" w:rsidP="008262BD">
      <w:pPr>
        <w:widowControl/>
        <w:spacing w:line="360" w:lineRule="auto"/>
        <w:rPr>
          <w:rFonts w:ascii="Book Antiqua" w:eastAsia="宋体" w:hAnsi="Book Antiqua" w:cs="宋体"/>
          <w:color w:val="000000"/>
          <w:kern w:val="0"/>
          <w:sz w:val="24"/>
          <w:szCs w:val="24"/>
        </w:rPr>
      </w:pPr>
      <w:r w:rsidRPr="00A614FF">
        <w:rPr>
          <w:rFonts w:ascii="Book Antiqua" w:eastAsia="宋体" w:hAnsi="Book Antiqua" w:cs="宋体"/>
          <w:color w:val="000000"/>
          <w:kern w:val="0"/>
          <w:sz w:val="24"/>
          <w:szCs w:val="24"/>
        </w:rPr>
        <w:t>16 </w:t>
      </w:r>
      <w:r w:rsidRPr="00A614FF">
        <w:rPr>
          <w:rFonts w:ascii="Book Antiqua" w:eastAsia="宋体" w:hAnsi="Book Antiqua" w:cs="宋体"/>
          <w:b/>
          <w:bCs/>
          <w:color w:val="000000"/>
          <w:kern w:val="0"/>
          <w:sz w:val="24"/>
          <w:szCs w:val="24"/>
        </w:rPr>
        <w:t>Miyagawa S</w:t>
      </w:r>
      <w:r w:rsidRPr="00A614FF">
        <w:rPr>
          <w:rFonts w:ascii="Book Antiqua" w:eastAsia="宋体" w:hAnsi="Book Antiqua" w:cs="宋体"/>
          <w:color w:val="000000"/>
          <w:kern w:val="0"/>
          <w:sz w:val="24"/>
          <w:szCs w:val="24"/>
        </w:rPr>
        <w:t>, Makuuchi M, Kawasaki S, Kakazu T. Criteria for safe hepatic resection. </w:t>
      </w:r>
      <w:r w:rsidRPr="00A614FF">
        <w:rPr>
          <w:rFonts w:ascii="Book Antiqua" w:eastAsia="宋体" w:hAnsi="Book Antiqua" w:cs="宋体"/>
          <w:i/>
          <w:iCs/>
          <w:color w:val="000000"/>
          <w:kern w:val="0"/>
          <w:sz w:val="24"/>
          <w:szCs w:val="24"/>
        </w:rPr>
        <w:t>Am J Surg</w:t>
      </w:r>
      <w:r w:rsidRPr="00A614FF">
        <w:rPr>
          <w:rFonts w:ascii="Book Antiqua" w:eastAsia="宋体" w:hAnsi="Book Antiqua" w:cs="宋体"/>
          <w:color w:val="000000"/>
          <w:kern w:val="0"/>
          <w:sz w:val="24"/>
          <w:szCs w:val="24"/>
        </w:rPr>
        <w:t> 1995; </w:t>
      </w:r>
      <w:r w:rsidRPr="00A614FF">
        <w:rPr>
          <w:rFonts w:ascii="Book Antiqua" w:eastAsia="宋体" w:hAnsi="Book Antiqua" w:cs="宋体"/>
          <w:b/>
          <w:bCs/>
          <w:color w:val="000000"/>
          <w:kern w:val="0"/>
          <w:sz w:val="24"/>
          <w:szCs w:val="24"/>
        </w:rPr>
        <w:t>169</w:t>
      </w:r>
      <w:r w:rsidRPr="00A614FF">
        <w:rPr>
          <w:rFonts w:ascii="Book Antiqua" w:eastAsia="宋体" w:hAnsi="Book Antiqua" w:cs="宋体"/>
          <w:color w:val="000000"/>
          <w:kern w:val="0"/>
          <w:sz w:val="24"/>
          <w:szCs w:val="24"/>
        </w:rPr>
        <w:t>: 589-594 [PMID: 7771622 DOI: 10.1016/S0002-9610(99)80227-X]</w:t>
      </w:r>
    </w:p>
    <w:p w:rsidR="008262BD" w:rsidRPr="00A614FF" w:rsidRDefault="008262BD" w:rsidP="008262BD">
      <w:pPr>
        <w:widowControl/>
        <w:spacing w:line="360" w:lineRule="auto"/>
        <w:rPr>
          <w:rFonts w:ascii="Book Antiqua" w:eastAsia="宋体" w:hAnsi="Book Antiqua" w:cs="宋体"/>
          <w:color w:val="000000"/>
          <w:kern w:val="0"/>
          <w:sz w:val="24"/>
          <w:szCs w:val="24"/>
          <w:lang w:eastAsia="zh-CN"/>
        </w:rPr>
      </w:pPr>
      <w:r w:rsidRPr="00A614FF">
        <w:rPr>
          <w:rFonts w:ascii="Book Antiqua" w:eastAsia="宋体" w:hAnsi="Book Antiqua" w:cs="宋体"/>
          <w:color w:val="000000"/>
          <w:kern w:val="0"/>
          <w:sz w:val="24"/>
          <w:szCs w:val="24"/>
        </w:rPr>
        <w:t>17</w:t>
      </w:r>
      <w:r w:rsidR="00C47E91">
        <w:rPr>
          <w:rFonts w:ascii="Book Antiqua" w:eastAsia="宋体" w:hAnsi="Book Antiqua" w:cs="宋体" w:hint="eastAsia"/>
          <w:color w:val="000000"/>
          <w:kern w:val="0"/>
          <w:sz w:val="24"/>
          <w:szCs w:val="24"/>
          <w:lang w:eastAsia="zh-CN"/>
        </w:rPr>
        <w:t xml:space="preserve"> </w:t>
      </w:r>
      <w:r w:rsidRPr="00C47E91">
        <w:rPr>
          <w:rFonts w:ascii="Book Antiqua" w:eastAsia="宋体" w:hAnsi="Book Antiqua" w:cs="宋体"/>
          <w:b/>
          <w:color w:val="000000"/>
          <w:kern w:val="0"/>
          <w:sz w:val="24"/>
          <w:szCs w:val="24"/>
        </w:rPr>
        <w:t xml:space="preserve">Liver Cancer study Group of Japan. </w:t>
      </w:r>
      <w:r w:rsidRPr="00A614FF">
        <w:rPr>
          <w:rFonts w:ascii="Book Antiqua" w:eastAsia="宋体" w:hAnsi="Book Antiqua" w:cs="宋体"/>
          <w:color w:val="000000"/>
          <w:kern w:val="0"/>
          <w:sz w:val="24"/>
          <w:szCs w:val="24"/>
        </w:rPr>
        <w:t>General rules for the clinical and pathological study of primary liver cancer, 2nd</w:t>
      </w:r>
      <w:r w:rsidR="00C47E91">
        <w:rPr>
          <w:rFonts w:ascii="Book Antiqua" w:eastAsia="宋体" w:hAnsi="Book Antiqua" w:cs="宋体"/>
          <w:color w:val="000000"/>
          <w:kern w:val="0"/>
          <w:sz w:val="24"/>
          <w:szCs w:val="24"/>
        </w:rPr>
        <w:t xml:space="preserve"> English ed</w:t>
      </w:r>
      <w:r w:rsidRPr="00A614FF">
        <w:rPr>
          <w:rFonts w:ascii="Book Antiqua" w:eastAsia="宋体" w:hAnsi="Book Antiqua" w:cs="宋体"/>
          <w:color w:val="000000"/>
          <w:kern w:val="0"/>
          <w:sz w:val="24"/>
          <w:szCs w:val="24"/>
        </w:rPr>
        <w:t xml:space="preserve">. In: Tokyo, Kanehara. 2003; 13-28 </w:t>
      </w:r>
      <w:r w:rsidR="00C47E91">
        <w:rPr>
          <w:rFonts w:ascii="Book Antiqua" w:eastAsia="宋体" w:hAnsi="Book Antiqua" w:cs="宋体" w:hint="eastAsia"/>
          <w:color w:val="000000"/>
          <w:kern w:val="0"/>
          <w:sz w:val="24"/>
          <w:szCs w:val="24"/>
          <w:lang w:eastAsia="zh-CN"/>
        </w:rPr>
        <w:t>[</w:t>
      </w:r>
      <w:r w:rsidR="00C47E91" w:rsidRPr="00A614FF">
        <w:rPr>
          <w:rFonts w:ascii="Book Antiqua" w:eastAsia="宋体" w:hAnsi="Book Antiqua" w:cs="宋体"/>
          <w:color w:val="000000"/>
          <w:kern w:val="0"/>
          <w:sz w:val="24"/>
          <w:szCs w:val="24"/>
        </w:rPr>
        <w:t>DOI</w:t>
      </w:r>
      <w:r w:rsidRPr="00A614FF">
        <w:rPr>
          <w:rFonts w:ascii="Book Antiqua" w:eastAsia="宋体" w:hAnsi="Book Antiqua" w:cs="宋体"/>
          <w:color w:val="000000"/>
          <w:kern w:val="0"/>
          <w:sz w:val="24"/>
          <w:szCs w:val="24"/>
        </w:rPr>
        <w:t>: 10.1007/BF02471576</w:t>
      </w:r>
      <w:r w:rsidR="00C47E91">
        <w:rPr>
          <w:rFonts w:ascii="Book Antiqua" w:eastAsia="宋体" w:hAnsi="Book Antiqua" w:cs="宋体" w:hint="eastAsia"/>
          <w:color w:val="000000"/>
          <w:kern w:val="0"/>
          <w:sz w:val="24"/>
          <w:szCs w:val="24"/>
          <w:lang w:eastAsia="zh-CN"/>
        </w:rPr>
        <w:t>]</w:t>
      </w:r>
    </w:p>
    <w:p w:rsidR="008262BD" w:rsidRPr="00A614FF" w:rsidRDefault="008262BD" w:rsidP="008262BD">
      <w:pPr>
        <w:widowControl/>
        <w:spacing w:line="360" w:lineRule="auto"/>
        <w:rPr>
          <w:rFonts w:ascii="Book Antiqua" w:eastAsia="宋体" w:hAnsi="Book Antiqua" w:cs="宋体"/>
          <w:color w:val="000000"/>
          <w:kern w:val="0"/>
          <w:sz w:val="24"/>
          <w:szCs w:val="24"/>
        </w:rPr>
      </w:pPr>
      <w:r w:rsidRPr="00A614FF">
        <w:rPr>
          <w:rFonts w:ascii="Book Antiqua" w:eastAsia="宋体" w:hAnsi="Book Antiqua" w:cs="宋体"/>
          <w:color w:val="000000"/>
          <w:kern w:val="0"/>
          <w:sz w:val="24"/>
          <w:szCs w:val="24"/>
        </w:rPr>
        <w:t>18 </w:t>
      </w:r>
      <w:r w:rsidRPr="00A614FF">
        <w:rPr>
          <w:rFonts w:ascii="Book Antiqua" w:eastAsia="宋体" w:hAnsi="Book Antiqua" w:cs="宋体"/>
          <w:b/>
          <w:bCs/>
          <w:color w:val="000000"/>
          <w:kern w:val="0"/>
          <w:sz w:val="24"/>
          <w:szCs w:val="24"/>
        </w:rPr>
        <w:t>Seldinger SI</w:t>
      </w:r>
      <w:r w:rsidRPr="00A614FF">
        <w:rPr>
          <w:rFonts w:ascii="Book Antiqua" w:eastAsia="宋体" w:hAnsi="Book Antiqua" w:cs="宋体"/>
          <w:color w:val="000000"/>
          <w:kern w:val="0"/>
          <w:sz w:val="24"/>
          <w:szCs w:val="24"/>
        </w:rPr>
        <w:t>. Catheter replacement of the needle in percutaneous arteriography; a new technique. </w:t>
      </w:r>
      <w:r w:rsidRPr="00A614FF">
        <w:rPr>
          <w:rFonts w:ascii="Book Antiqua" w:eastAsia="宋体" w:hAnsi="Book Antiqua" w:cs="宋体"/>
          <w:i/>
          <w:iCs/>
          <w:color w:val="000000"/>
          <w:kern w:val="0"/>
          <w:sz w:val="24"/>
          <w:szCs w:val="24"/>
        </w:rPr>
        <w:t xml:space="preserve">Acta </w:t>
      </w:r>
      <w:r w:rsidR="00AD5660">
        <w:rPr>
          <w:rFonts w:ascii="Book Antiqua" w:eastAsia="宋体" w:hAnsi="Book Antiqua" w:cs="宋体" w:hint="eastAsia"/>
          <w:i/>
          <w:iCs/>
          <w:color w:val="000000"/>
          <w:kern w:val="0"/>
          <w:sz w:val="24"/>
          <w:szCs w:val="24"/>
          <w:lang w:eastAsia="zh-CN"/>
        </w:rPr>
        <w:t>R</w:t>
      </w:r>
      <w:r w:rsidR="00AD5660" w:rsidRPr="00A614FF">
        <w:rPr>
          <w:rFonts w:ascii="Book Antiqua" w:eastAsia="宋体" w:hAnsi="Book Antiqua" w:cs="宋体"/>
          <w:i/>
          <w:iCs/>
          <w:color w:val="000000"/>
          <w:kern w:val="0"/>
          <w:sz w:val="24"/>
          <w:szCs w:val="24"/>
        </w:rPr>
        <w:t>adiol</w:t>
      </w:r>
      <w:r w:rsidR="00AD5660" w:rsidRPr="00A614FF">
        <w:rPr>
          <w:rFonts w:ascii="Book Antiqua" w:eastAsia="宋体" w:hAnsi="Book Antiqua" w:cs="宋体"/>
          <w:color w:val="000000"/>
          <w:kern w:val="0"/>
          <w:sz w:val="24"/>
          <w:szCs w:val="24"/>
        </w:rPr>
        <w:t> </w:t>
      </w:r>
      <w:r w:rsidRPr="00A614FF">
        <w:rPr>
          <w:rFonts w:ascii="Book Antiqua" w:eastAsia="宋体" w:hAnsi="Book Antiqua" w:cs="宋体"/>
          <w:color w:val="000000"/>
          <w:kern w:val="0"/>
          <w:sz w:val="24"/>
          <w:szCs w:val="24"/>
        </w:rPr>
        <w:t>1953; </w:t>
      </w:r>
      <w:r w:rsidRPr="00A614FF">
        <w:rPr>
          <w:rFonts w:ascii="Book Antiqua" w:eastAsia="宋体" w:hAnsi="Book Antiqua" w:cs="宋体"/>
          <w:b/>
          <w:bCs/>
          <w:color w:val="000000"/>
          <w:kern w:val="0"/>
          <w:sz w:val="24"/>
          <w:szCs w:val="24"/>
        </w:rPr>
        <w:t>39</w:t>
      </w:r>
      <w:r w:rsidRPr="00A614FF">
        <w:rPr>
          <w:rFonts w:ascii="Book Antiqua" w:eastAsia="宋体" w:hAnsi="Book Antiqua" w:cs="宋体"/>
          <w:color w:val="000000"/>
          <w:kern w:val="0"/>
          <w:sz w:val="24"/>
          <w:szCs w:val="24"/>
        </w:rPr>
        <w:t>: 368-376 [PMID: 13057644 DOI: 10.3109/00016925309136722]</w:t>
      </w:r>
    </w:p>
    <w:p w:rsidR="008262BD" w:rsidRPr="00A614FF" w:rsidRDefault="008262BD" w:rsidP="008262BD">
      <w:pPr>
        <w:widowControl/>
        <w:spacing w:line="360" w:lineRule="auto"/>
        <w:rPr>
          <w:rFonts w:ascii="Book Antiqua" w:eastAsia="宋体" w:hAnsi="Book Antiqua" w:cs="宋体"/>
          <w:color w:val="000000"/>
          <w:kern w:val="0"/>
          <w:sz w:val="24"/>
          <w:szCs w:val="24"/>
        </w:rPr>
      </w:pPr>
      <w:r w:rsidRPr="00A614FF">
        <w:rPr>
          <w:rFonts w:ascii="Book Antiqua" w:eastAsia="宋体" w:hAnsi="Book Antiqua" w:cs="宋体"/>
          <w:color w:val="000000"/>
          <w:kern w:val="0"/>
          <w:sz w:val="24"/>
          <w:szCs w:val="24"/>
        </w:rPr>
        <w:t>19 </w:t>
      </w:r>
      <w:r w:rsidRPr="00A614FF">
        <w:rPr>
          <w:rFonts w:ascii="Book Antiqua" w:eastAsia="宋体" w:hAnsi="Book Antiqua" w:cs="宋体"/>
          <w:b/>
          <w:bCs/>
          <w:color w:val="000000"/>
          <w:kern w:val="0"/>
          <w:sz w:val="24"/>
          <w:szCs w:val="24"/>
        </w:rPr>
        <w:t>Chung JW</w:t>
      </w:r>
      <w:r w:rsidRPr="00A614FF">
        <w:rPr>
          <w:rFonts w:ascii="Book Antiqua" w:eastAsia="宋体" w:hAnsi="Book Antiqua" w:cs="宋体"/>
          <w:color w:val="000000"/>
          <w:kern w:val="0"/>
          <w:sz w:val="24"/>
          <w:szCs w:val="24"/>
        </w:rPr>
        <w:t>, Park JH, Han JK, Choi BI, Han MC. Hepatocellular carcinoma and portal vein invasion: results of treatment with transcatheter oily chemoembolization. </w:t>
      </w:r>
      <w:r w:rsidRPr="00A614FF">
        <w:rPr>
          <w:rFonts w:ascii="Book Antiqua" w:eastAsia="宋体" w:hAnsi="Book Antiqua" w:cs="宋体"/>
          <w:i/>
          <w:iCs/>
          <w:color w:val="000000"/>
          <w:kern w:val="0"/>
          <w:sz w:val="24"/>
          <w:szCs w:val="24"/>
        </w:rPr>
        <w:t>AJR Am J Roentgenol</w:t>
      </w:r>
      <w:r w:rsidRPr="00A614FF">
        <w:rPr>
          <w:rFonts w:ascii="Book Antiqua" w:eastAsia="宋体" w:hAnsi="Book Antiqua" w:cs="宋体"/>
          <w:color w:val="000000"/>
          <w:kern w:val="0"/>
          <w:sz w:val="24"/>
          <w:szCs w:val="24"/>
        </w:rPr>
        <w:t> 1995; </w:t>
      </w:r>
      <w:r w:rsidRPr="00A614FF">
        <w:rPr>
          <w:rFonts w:ascii="Book Antiqua" w:eastAsia="宋体" w:hAnsi="Book Antiqua" w:cs="宋体"/>
          <w:b/>
          <w:bCs/>
          <w:color w:val="000000"/>
          <w:kern w:val="0"/>
          <w:sz w:val="24"/>
          <w:szCs w:val="24"/>
        </w:rPr>
        <w:t>165</w:t>
      </w:r>
      <w:r w:rsidRPr="00A614FF">
        <w:rPr>
          <w:rFonts w:ascii="Book Antiqua" w:eastAsia="宋体" w:hAnsi="Book Antiqua" w:cs="宋体"/>
          <w:color w:val="000000"/>
          <w:kern w:val="0"/>
          <w:sz w:val="24"/>
          <w:szCs w:val="24"/>
        </w:rPr>
        <w:t>: 315-321 [PMID: 7618547 DOI: 10.2214/ajr.165.2.7618547]</w:t>
      </w:r>
    </w:p>
    <w:p w:rsidR="008262BD" w:rsidRPr="00A614FF" w:rsidRDefault="008262BD" w:rsidP="008262BD">
      <w:pPr>
        <w:widowControl/>
        <w:spacing w:line="360" w:lineRule="auto"/>
        <w:rPr>
          <w:rFonts w:ascii="Book Antiqua" w:eastAsia="宋体" w:hAnsi="Book Antiqua" w:cs="宋体"/>
          <w:color w:val="000000"/>
          <w:kern w:val="0"/>
          <w:sz w:val="24"/>
          <w:szCs w:val="24"/>
        </w:rPr>
      </w:pPr>
      <w:r w:rsidRPr="00A614FF">
        <w:rPr>
          <w:rFonts w:ascii="Book Antiqua" w:eastAsia="宋体" w:hAnsi="Book Antiqua" w:cs="宋体"/>
          <w:color w:val="000000"/>
          <w:kern w:val="0"/>
          <w:sz w:val="24"/>
          <w:szCs w:val="24"/>
        </w:rPr>
        <w:t>20 </w:t>
      </w:r>
      <w:r w:rsidRPr="00A614FF">
        <w:rPr>
          <w:rFonts w:ascii="Book Antiqua" w:eastAsia="宋体" w:hAnsi="Book Antiqua" w:cs="宋体"/>
          <w:b/>
          <w:bCs/>
          <w:color w:val="000000"/>
          <w:kern w:val="0"/>
          <w:sz w:val="24"/>
          <w:szCs w:val="24"/>
        </w:rPr>
        <w:t>Ando E</w:t>
      </w:r>
      <w:r w:rsidRPr="00A614FF">
        <w:rPr>
          <w:rFonts w:ascii="Book Antiqua" w:eastAsia="宋体" w:hAnsi="Book Antiqua" w:cs="宋体"/>
          <w:color w:val="000000"/>
          <w:kern w:val="0"/>
          <w:sz w:val="24"/>
          <w:szCs w:val="24"/>
        </w:rPr>
        <w:t>, Tanaka M, Yamashita F, Kuromatsu R, Yutani S, Fukumori K, Sumie S, Yano Y, Okuda K, Sata M. Hepatic arterial infusion chemotherapy for advanced hepatocellular carcinoma with portal vein tumor thrombosis: analysis of 48 cases. </w:t>
      </w:r>
      <w:r w:rsidRPr="00A614FF">
        <w:rPr>
          <w:rFonts w:ascii="Book Antiqua" w:eastAsia="宋体" w:hAnsi="Book Antiqua" w:cs="宋体"/>
          <w:i/>
          <w:iCs/>
          <w:color w:val="000000"/>
          <w:kern w:val="0"/>
          <w:sz w:val="24"/>
          <w:szCs w:val="24"/>
        </w:rPr>
        <w:t>Cancer</w:t>
      </w:r>
      <w:r w:rsidRPr="00A614FF">
        <w:rPr>
          <w:rFonts w:ascii="Book Antiqua" w:eastAsia="宋体" w:hAnsi="Book Antiqua" w:cs="宋体"/>
          <w:color w:val="000000"/>
          <w:kern w:val="0"/>
          <w:sz w:val="24"/>
          <w:szCs w:val="24"/>
        </w:rPr>
        <w:t> 2002; </w:t>
      </w:r>
      <w:r w:rsidRPr="00A614FF">
        <w:rPr>
          <w:rFonts w:ascii="Book Antiqua" w:eastAsia="宋体" w:hAnsi="Book Antiqua" w:cs="宋体"/>
          <w:b/>
          <w:bCs/>
          <w:color w:val="000000"/>
          <w:kern w:val="0"/>
          <w:sz w:val="24"/>
          <w:szCs w:val="24"/>
        </w:rPr>
        <w:t>95</w:t>
      </w:r>
      <w:r w:rsidRPr="00A614FF">
        <w:rPr>
          <w:rFonts w:ascii="Book Antiqua" w:eastAsia="宋体" w:hAnsi="Book Antiqua" w:cs="宋体"/>
          <w:color w:val="000000"/>
          <w:kern w:val="0"/>
          <w:sz w:val="24"/>
          <w:szCs w:val="24"/>
        </w:rPr>
        <w:t>: 588-595 [PMID: 12209752 DOI: 10.1002/cncr.10694]</w:t>
      </w:r>
    </w:p>
    <w:p w:rsidR="008262BD" w:rsidRPr="00A614FF" w:rsidRDefault="008262BD" w:rsidP="008262BD">
      <w:pPr>
        <w:widowControl/>
        <w:spacing w:line="360" w:lineRule="auto"/>
        <w:rPr>
          <w:rFonts w:ascii="Book Antiqua" w:eastAsia="宋体" w:hAnsi="Book Antiqua" w:cs="宋体"/>
          <w:color w:val="000000"/>
          <w:kern w:val="0"/>
          <w:sz w:val="24"/>
          <w:szCs w:val="24"/>
        </w:rPr>
      </w:pPr>
      <w:r w:rsidRPr="00A614FF">
        <w:rPr>
          <w:rFonts w:ascii="Book Antiqua" w:eastAsia="宋体" w:hAnsi="Book Antiqua" w:cs="宋体"/>
          <w:color w:val="000000"/>
          <w:kern w:val="0"/>
          <w:sz w:val="24"/>
          <w:szCs w:val="24"/>
        </w:rPr>
        <w:t>21 </w:t>
      </w:r>
      <w:r w:rsidRPr="00A614FF">
        <w:rPr>
          <w:rFonts w:ascii="Book Antiqua" w:eastAsia="宋体" w:hAnsi="Book Antiqua" w:cs="宋体"/>
          <w:b/>
          <w:bCs/>
          <w:color w:val="000000"/>
          <w:kern w:val="0"/>
          <w:sz w:val="24"/>
          <w:szCs w:val="24"/>
        </w:rPr>
        <w:t>Okada S</w:t>
      </w:r>
      <w:r w:rsidRPr="00A614FF">
        <w:rPr>
          <w:rFonts w:ascii="Book Antiqua" w:eastAsia="宋体" w:hAnsi="Book Antiqua" w:cs="宋体"/>
          <w:color w:val="000000"/>
          <w:kern w:val="0"/>
          <w:sz w:val="24"/>
          <w:szCs w:val="24"/>
        </w:rPr>
        <w:t xml:space="preserve">, Okazaki N, Nose H, Yoshimori M, Aoki K. Prognostic factors in patients with hepatocellular carcinoma receiving systemic </w:t>
      </w:r>
      <w:r w:rsidRPr="00A614FF">
        <w:rPr>
          <w:rFonts w:ascii="Book Antiqua" w:eastAsia="宋体" w:hAnsi="Book Antiqua" w:cs="宋体"/>
          <w:color w:val="000000"/>
          <w:kern w:val="0"/>
          <w:sz w:val="24"/>
          <w:szCs w:val="24"/>
        </w:rPr>
        <w:lastRenderedPageBreak/>
        <w:t>chemotherapy. </w:t>
      </w:r>
      <w:r w:rsidRPr="00A614FF">
        <w:rPr>
          <w:rFonts w:ascii="Book Antiqua" w:eastAsia="宋体" w:hAnsi="Book Antiqua" w:cs="宋体"/>
          <w:i/>
          <w:iCs/>
          <w:color w:val="000000"/>
          <w:kern w:val="0"/>
          <w:sz w:val="24"/>
          <w:szCs w:val="24"/>
        </w:rPr>
        <w:t>Hepatology</w:t>
      </w:r>
      <w:r w:rsidRPr="00A614FF">
        <w:rPr>
          <w:rFonts w:ascii="Book Antiqua" w:eastAsia="宋体" w:hAnsi="Book Antiqua" w:cs="宋体"/>
          <w:color w:val="000000"/>
          <w:kern w:val="0"/>
          <w:sz w:val="24"/>
          <w:szCs w:val="24"/>
        </w:rPr>
        <w:t> 1992; </w:t>
      </w:r>
      <w:r w:rsidRPr="00A614FF">
        <w:rPr>
          <w:rFonts w:ascii="Book Antiqua" w:eastAsia="宋体" w:hAnsi="Book Antiqua" w:cs="宋体"/>
          <w:b/>
          <w:bCs/>
          <w:color w:val="000000"/>
          <w:kern w:val="0"/>
          <w:sz w:val="24"/>
          <w:szCs w:val="24"/>
        </w:rPr>
        <w:t>16</w:t>
      </w:r>
      <w:r w:rsidRPr="00A614FF">
        <w:rPr>
          <w:rFonts w:ascii="Book Antiqua" w:eastAsia="宋体" w:hAnsi="Book Antiqua" w:cs="宋体"/>
          <w:color w:val="000000"/>
          <w:kern w:val="0"/>
          <w:sz w:val="24"/>
          <w:szCs w:val="24"/>
        </w:rPr>
        <w:t>: 112-117 [PMID: 1377657 DOI: 10.1002/hep.1840160119]</w:t>
      </w:r>
    </w:p>
    <w:p w:rsidR="008262BD" w:rsidRPr="00A614FF" w:rsidRDefault="008262BD" w:rsidP="008262BD">
      <w:pPr>
        <w:widowControl/>
        <w:spacing w:line="360" w:lineRule="auto"/>
        <w:rPr>
          <w:rFonts w:ascii="Book Antiqua" w:eastAsia="宋体" w:hAnsi="Book Antiqua" w:cs="宋体"/>
          <w:color w:val="000000"/>
          <w:kern w:val="0"/>
          <w:sz w:val="24"/>
          <w:szCs w:val="24"/>
        </w:rPr>
      </w:pPr>
      <w:r w:rsidRPr="00A614FF">
        <w:rPr>
          <w:rFonts w:ascii="Book Antiqua" w:eastAsia="宋体" w:hAnsi="Book Antiqua" w:cs="宋体"/>
          <w:color w:val="000000"/>
          <w:kern w:val="0"/>
          <w:sz w:val="24"/>
          <w:szCs w:val="24"/>
        </w:rPr>
        <w:t>22 </w:t>
      </w:r>
      <w:r w:rsidRPr="00A614FF">
        <w:rPr>
          <w:rFonts w:ascii="Book Antiqua" w:eastAsia="宋体" w:hAnsi="Book Antiqua" w:cs="宋体"/>
          <w:b/>
          <w:bCs/>
          <w:color w:val="000000"/>
          <w:kern w:val="0"/>
          <w:sz w:val="24"/>
          <w:szCs w:val="24"/>
        </w:rPr>
        <w:t>Minagawa M</w:t>
      </w:r>
      <w:r w:rsidRPr="00A614FF">
        <w:rPr>
          <w:rFonts w:ascii="Book Antiqua" w:eastAsia="宋体" w:hAnsi="Book Antiqua" w:cs="宋体"/>
          <w:color w:val="000000"/>
          <w:kern w:val="0"/>
          <w:sz w:val="24"/>
          <w:szCs w:val="24"/>
        </w:rPr>
        <w:t>, Makuuchi M, Takayama T, Ohtomo K. Selection criteria for hepatectomy in patients with hepatocellular carcinoma and portal vein tumor thrombus. </w:t>
      </w:r>
      <w:r w:rsidRPr="00A614FF">
        <w:rPr>
          <w:rFonts w:ascii="Book Antiqua" w:eastAsia="宋体" w:hAnsi="Book Antiqua" w:cs="宋体"/>
          <w:i/>
          <w:iCs/>
          <w:color w:val="000000"/>
          <w:kern w:val="0"/>
          <w:sz w:val="24"/>
          <w:szCs w:val="24"/>
        </w:rPr>
        <w:t>Ann Surg</w:t>
      </w:r>
      <w:r w:rsidRPr="00A614FF">
        <w:rPr>
          <w:rFonts w:ascii="Book Antiqua" w:eastAsia="宋体" w:hAnsi="Book Antiqua" w:cs="宋体"/>
          <w:color w:val="000000"/>
          <w:kern w:val="0"/>
          <w:sz w:val="24"/>
          <w:szCs w:val="24"/>
        </w:rPr>
        <w:t> 2001; </w:t>
      </w:r>
      <w:r w:rsidRPr="00A614FF">
        <w:rPr>
          <w:rFonts w:ascii="Book Antiqua" w:eastAsia="宋体" w:hAnsi="Book Antiqua" w:cs="宋体"/>
          <w:b/>
          <w:bCs/>
          <w:color w:val="000000"/>
          <w:kern w:val="0"/>
          <w:sz w:val="24"/>
          <w:szCs w:val="24"/>
        </w:rPr>
        <w:t>233</w:t>
      </w:r>
      <w:r w:rsidRPr="00A614FF">
        <w:rPr>
          <w:rFonts w:ascii="Book Antiqua" w:eastAsia="宋体" w:hAnsi="Book Antiqua" w:cs="宋体"/>
          <w:color w:val="000000"/>
          <w:kern w:val="0"/>
          <w:sz w:val="24"/>
          <w:szCs w:val="24"/>
        </w:rPr>
        <w:t>: 379-384 [PMID: 11224626 DOI: 10.1097/00000658-200103000-00012]</w:t>
      </w:r>
    </w:p>
    <w:p w:rsidR="008262BD" w:rsidRPr="00A614FF" w:rsidRDefault="008262BD" w:rsidP="008262BD">
      <w:pPr>
        <w:widowControl/>
        <w:spacing w:line="360" w:lineRule="auto"/>
        <w:rPr>
          <w:rFonts w:ascii="Book Antiqua" w:eastAsia="宋体" w:hAnsi="Book Antiqua" w:cs="宋体"/>
          <w:color w:val="000000"/>
          <w:kern w:val="0"/>
          <w:sz w:val="24"/>
          <w:szCs w:val="24"/>
        </w:rPr>
      </w:pPr>
      <w:r w:rsidRPr="00A614FF">
        <w:rPr>
          <w:rFonts w:ascii="Book Antiqua" w:eastAsia="宋体" w:hAnsi="Book Antiqua" w:cs="宋体"/>
          <w:color w:val="000000"/>
          <w:kern w:val="0"/>
          <w:sz w:val="24"/>
          <w:szCs w:val="24"/>
        </w:rPr>
        <w:t>23 </w:t>
      </w:r>
      <w:r w:rsidRPr="00A614FF">
        <w:rPr>
          <w:rFonts w:ascii="Book Antiqua" w:eastAsia="宋体" w:hAnsi="Book Antiqua" w:cs="宋体"/>
          <w:b/>
          <w:bCs/>
          <w:color w:val="000000"/>
          <w:kern w:val="0"/>
          <w:sz w:val="24"/>
          <w:szCs w:val="24"/>
        </w:rPr>
        <w:t>Pawlik TM</w:t>
      </w:r>
      <w:r w:rsidRPr="00A614FF">
        <w:rPr>
          <w:rFonts w:ascii="Book Antiqua" w:eastAsia="宋体" w:hAnsi="Book Antiqua" w:cs="宋体"/>
          <w:color w:val="000000"/>
          <w:kern w:val="0"/>
          <w:sz w:val="24"/>
          <w:szCs w:val="24"/>
        </w:rPr>
        <w:t>, Poon RT, Abdalla EK, Ikai I, Nagorney DM, Belghiti J, Kianmanesh R, Ng IO, Curley SA, Yamaoka Y, Lauwers GY, Vauthey JN. Hepatectomy for hepatocellular carcinoma with major portal or hepatic vein invasion: results of a multicenter study. </w:t>
      </w:r>
      <w:r w:rsidRPr="00A614FF">
        <w:rPr>
          <w:rFonts w:ascii="Book Antiqua" w:eastAsia="宋体" w:hAnsi="Book Antiqua" w:cs="宋体"/>
          <w:i/>
          <w:iCs/>
          <w:color w:val="000000"/>
          <w:kern w:val="0"/>
          <w:sz w:val="24"/>
          <w:szCs w:val="24"/>
        </w:rPr>
        <w:t>Surgery</w:t>
      </w:r>
      <w:r w:rsidRPr="00A614FF">
        <w:rPr>
          <w:rFonts w:ascii="Book Antiqua" w:eastAsia="宋体" w:hAnsi="Book Antiqua" w:cs="宋体"/>
          <w:color w:val="000000"/>
          <w:kern w:val="0"/>
          <w:sz w:val="24"/>
          <w:szCs w:val="24"/>
        </w:rPr>
        <w:t> 2005; </w:t>
      </w:r>
      <w:r w:rsidRPr="00A614FF">
        <w:rPr>
          <w:rFonts w:ascii="Book Antiqua" w:eastAsia="宋体" w:hAnsi="Book Antiqua" w:cs="宋体"/>
          <w:b/>
          <w:bCs/>
          <w:color w:val="000000"/>
          <w:kern w:val="0"/>
          <w:sz w:val="24"/>
          <w:szCs w:val="24"/>
        </w:rPr>
        <w:t>137</w:t>
      </w:r>
      <w:r w:rsidRPr="00A614FF">
        <w:rPr>
          <w:rFonts w:ascii="Book Antiqua" w:eastAsia="宋体" w:hAnsi="Book Antiqua" w:cs="宋体"/>
          <w:color w:val="000000"/>
          <w:kern w:val="0"/>
          <w:sz w:val="24"/>
          <w:szCs w:val="24"/>
        </w:rPr>
        <w:t>: 403-410 [PMID: 15800485 DOI: 10.1016/j.surg.2004.12.012]</w:t>
      </w:r>
    </w:p>
    <w:p w:rsidR="008262BD" w:rsidRPr="00A614FF" w:rsidRDefault="008262BD" w:rsidP="008262BD">
      <w:pPr>
        <w:widowControl/>
        <w:spacing w:line="360" w:lineRule="auto"/>
        <w:rPr>
          <w:rFonts w:ascii="Book Antiqua" w:eastAsia="宋体" w:hAnsi="Book Antiqua" w:cs="宋体"/>
          <w:color w:val="000000"/>
          <w:kern w:val="0"/>
          <w:sz w:val="24"/>
          <w:szCs w:val="24"/>
        </w:rPr>
      </w:pPr>
      <w:r w:rsidRPr="00A614FF">
        <w:rPr>
          <w:rFonts w:ascii="Book Antiqua" w:eastAsia="宋体" w:hAnsi="Book Antiqua" w:cs="宋体"/>
          <w:color w:val="000000"/>
          <w:kern w:val="0"/>
          <w:sz w:val="24"/>
          <w:szCs w:val="24"/>
        </w:rPr>
        <w:t>24 </w:t>
      </w:r>
      <w:r w:rsidRPr="00A614FF">
        <w:rPr>
          <w:rFonts w:ascii="Book Antiqua" w:eastAsia="宋体" w:hAnsi="Book Antiqua" w:cs="宋体"/>
          <w:b/>
          <w:bCs/>
          <w:color w:val="000000"/>
          <w:kern w:val="0"/>
          <w:sz w:val="24"/>
          <w:szCs w:val="24"/>
        </w:rPr>
        <w:t>Ohkubo T</w:t>
      </w:r>
      <w:r w:rsidRPr="00A614FF">
        <w:rPr>
          <w:rFonts w:ascii="Book Antiqua" w:eastAsia="宋体" w:hAnsi="Book Antiqua" w:cs="宋体"/>
          <w:color w:val="000000"/>
          <w:kern w:val="0"/>
          <w:sz w:val="24"/>
          <w:szCs w:val="24"/>
        </w:rPr>
        <w:t>, Yamamoto J, Sugawara Y, Shimada K, Yamasaki S, Makuuchi M, Kosuge T. Surgical results for hepatocellular carcinoma with macroscopic portal vein tumor thrombosis. </w:t>
      </w:r>
      <w:r w:rsidRPr="00A614FF">
        <w:rPr>
          <w:rFonts w:ascii="Book Antiqua" w:eastAsia="宋体" w:hAnsi="Book Antiqua" w:cs="宋体"/>
          <w:i/>
          <w:iCs/>
          <w:color w:val="000000"/>
          <w:kern w:val="0"/>
          <w:sz w:val="24"/>
          <w:szCs w:val="24"/>
        </w:rPr>
        <w:t>J Am Coll Surg</w:t>
      </w:r>
      <w:r w:rsidRPr="00A614FF">
        <w:rPr>
          <w:rFonts w:ascii="Book Antiqua" w:eastAsia="宋体" w:hAnsi="Book Antiqua" w:cs="宋体"/>
          <w:color w:val="000000"/>
          <w:kern w:val="0"/>
          <w:sz w:val="24"/>
          <w:szCs w:val="24"/>
        </w:rPr>
        <w:t> 2000; </w:t>
      </w:r>
      <w:r w:rsidRPr="00A614FF">
        <w:rPr>
          <w:rFonts w:ascii="Book Antiqua" w:eastAsia="宋体" w:hAnsi="Book Antiqua" w:cs="宋体"/>
          <w:b/>
          <w:bCs/>
          <w:color w:val="000000"/>
          <w:kern w:val="0"/>
          <w:sz w:val="24"/>
          <w:szCs w:val="24"/>
        </w:rPr>
        <w:t>191</w:t>
      </w:r>
      <w:r w:rsidRPr="00A614FF">
        <w:rPr>
          <w:rFonts w:ascii="Book Antiqua" w:eastAsia="宋体" w:hAnsi="Book Antiqua" w:cs="宋体"/>
          <w:color w:val="000000"/>
          <w:kern w:val="0"/>
          <w:sz w:val="24"/>
          <w:szCs w:val="24"/>
        </w:rPr>
        <w:t>: 657-660 [PMID: 11129815 DOI: 10.1016/S1072-7515(00)00740-7]</w:t>
      </w:r>
    </w:p>
    <w:p w:rsidR="008262BD" w:rsidRPr="00A614FF" w:rsidRDefault="008262BD" w:rsidP="008262BD">
      <w:pPr>
        <w:widowControl/>
        <w:spacing w:line="360" w:lineRule="auto"/>
        <w:rPr>
          <w:rFonts w:ascii="Book Antiqua" w:eastAsia="宋体" w:hAnsi="Book Antiqua" w:cs="宋体"/>
          <w:color w:val="000000"/>
          <w:kern w:val="0"/>
          <w:sz w:val="24"/>
          <w:szCs w:val="24"/>
        </w:rPr>
      </w:pPr>
      <w:r w:rsidRPr="00A614FF">
        <w:rPr>
          <w:rFonts w:ascii="Book Antiqua" w:eastAsia="宋体" w:hAnsi="Book Antiqua" w:cs="宋体"/>
          <w:color w:val="000000"/>
          <w:kern w:val="0"/>
          <w:sz w:val="24"/>
          <w:szCs w:val="24"/>
        </w:rPr>
        <w:t>25 </w:t>
      </w:r>
      <w:r w:rsidRPr="00A614FF">
        <w:rPr>
          <w:rFonts w:ascii="Book Antiqua" w:eastAsia="宋体" w:hAnsi="Book Antiqua" w:cs="宋体"/>
          <w:b/>
          <w:bCs/>
          <w:color w:val="000000"/>
          <w:kern w:val="0"/>
          <w:sz w:val="24"/>
          <w:szCs w:val="24"/>
        </w:rPr>
        <w:t>Wu CC</w:t>
      </w:r>
      <w:r w:rsidRPr="00A614FF">
        <w:rPr>
          <w:rFonts w:ascii="Book Antiqua" w:eastAsia="宋体" w:hAnsi="Book Antiqua" w:cs="宋体"/>
          <w:color w:val="000000"/>
          <w:kern w:val="0"/>
          <w:sz w:val="24"/>
          <w:szCs w:val="24"/>
        </w:rPr>
        <w:t>, Hsieh SR, Chen JT, Ho WL, Lin MC, Yeh DC, Liu TJ, P'eng FK. An appraisal of liver and portal vein resection for hepatocellular carcinoma with tumor thrombi extending to portal bifurcation. </w:t>
      </w:r>
      <w:r w:rsidRPr="00A614FF">
        <w:rPr>
          <w:rFonts w:ascii="Book Antiqua" w:eastAsia="宋体" w:hAnsi="Book Antiqua" w:cs="宋体"/>
          <w:i/>
          <w:iCs/>
          <w:color w:val="000000"/>
          <w:kern w:val="0"/>
          <w:sz w:val="24"/>
          <w:szCs w:val="24"/>
        </w:rPr>
        <w:t>Arch Surg</w:t>
      </w:r>
      <w:r w:rsidRPr="00A614FF">
        <w:rPr>
          <w:rFonts w:ascii="Book Antiqua" w:eastAsia="宋体" w:hAnsi="Book Antiqua" w:cs="宋体"/>
          <w:color w:val="000000"/>
          <w:kern w:val="0"/>
          <w:sz w:val="24"/>
          <w:szCs w:val="24"/>
        </w:rPr>
        <w:t> 2000; </w:t>
      </w:r>
      <w:r w:rsidRPr="00A614FF">
        <w:rPr>
          <w:rFonts w:ascii="Book Antiqua" w:eastAsia="宋体" w:hAnsi="Book Antiqua" w:cs="宋体"/>
          <w:b/>
          <w:bCs/>
          <w:color w:val="000000"/>
          <w:kern w:val="0"/>
          <w:sz w:val="24"/>
          <w:szCs w:val="24"/>
        </w:rPr>
        <w:t>135</w:t>
      </w:r>
      <w:r w:rsidRPr="00A614FF">
        <w:rPr>
          <w:rFonts w:ascii="Book Antiqua" w:eastAsia="宋体" w:hAnsi="Book Antiqua" w:cs="宋体"/>
          <w:color w:val="000000"/>
          <w:kern w:val="0"/>
          <w:sz w:val="24"/>
          <w:szCs w:val="24"/>
        </w:rPr>
        <w:t>: 1273-1279 [PMID: 11074879 DOI: 10.1001/archsurg.135.11.1273]</w:t>
      </w:r>
    </w:p>
    <w:p w:rsidR="008262BD" w:rsidRPr="00A614FF" w:rsidRDefault="008262BD" w:rsidP="008262BD">
      <w:pPr>
        <w:widowControl/>
        <w:spacing w:line="360" w:lineRule="auto"/>
        <w:rPr>
          <w:rFonts w:ascii="Book Antiqua" w:eastAsia="宋体" w:hAnsi="Book Antiqua" w:cs="宋体"/>
          <w:color w:val="000000"/>
          <w:kern w:val="0"/>
          <w:sz w:val="24"/>
          <w:szCs w:val="24"/>
        </w:rPr>
      </w:pPr>
      <w:r w:rsidRPr="00A614FF">
        <w:rPr>
          <w:rFonts w:ascii="Book Antiqua" w:eastAsia="宋体" w:hAnsi="Book Antiqua" w:cs="宋体"/>
          <w:color w:val="000000"/>
          <w:kern w:val="0"/>
          <w:sz w:val="24"/>
          <w:szCs w:val="24"/>
        </w:rPr>
        <w:t>26 </w:t>
      </w:r>
      <w:r w:rsidRPr="00A614FF">
        <w:rPr>
          <w:rFonts w:ascii="Book Antiqua" w:eastAsia="宋体" w:hAnsi="Book Antiqua" w:cs="宋体"/>
          <w:b/>
          <w:bCs/>
          <w:color w:val="000000"/>
          <w:kern w:val="0"/>
          <w:sz w:val="24"/>
          <w:szCs w:val="24"/>
        </w:rPr>
        <w:t>Ikai I</w:t>
      </w:r>
      <w:r w:rsidRPr="00A614FF">
        <w:rPr>
          <w:rFonts w:ascii="Book Antiqua" w:eastAsia="宋体" w:hAnsi="Book Antiqua" w:cs="宋体"/>
          <w:color w:val="000000"/>
          <w:kern w:val="0"/>
          <w:sz w:val="24"/>
          <w:szCs w:val="24"/>
        </w:rPr>
        <w:t>, Hatano E, Hasegawa S, Fujii H, Taura K, Uyama N, Shimahara Y. Prognostic index for patients with hepatocellular carcinoma combined with tumor thrombosis in the major portal vein. </w:t>
      </w:r>
      <w:r w:rsidRPr="00A614FF">
        <w:rPr>
          <w:rFonts w:ascii="Book Antiqua" w:eastAsia="宋体" w:hAnsi="Book Antiqua" w:cs="宋体"/>
          <w:i/>
          <w:iCs/>
          <w:color w:val="000000"/>
          <w:kern w:val="0"/>
          <w:sz w:val="24"/>
          <w:szCs w:val="24"/>
        </w:rPr>
        <w:t>J Am Coll Surg</w:t>
      </w:r>
      <w:r w:rsidRPr="00A614FF">
        <w:rPr>
          <w:rFonts w:ascii="Book Antiqua" w:eastAsia="宋体" w:hAnsi="Book Antiqua" w:cs="宋体"/>
          <w:color w:val="000000"/>
          <w:kern w:val="0"/>
          <w:sz w:val="24"/>
          <w:szCs w:val="24"/>
        </w:rPr>
        <w:t> 2006; </w:t>
      </w:r>
      <w:r w:rsidRPr="00A614FF">
        <w:rPr>
          <w:rFonts w:ascii="Book Antiqua" w:eastAsia="宋体" w:hAnsi="Book Antiqua" w:cs="宋体"/>
          <w:b/>
          <w:bCs/>
          <w:color w:val="000000"/>
          <w:kern w:val="0"/>
          <w:sz w:val="24"/>
          <w:szCs w:val="24"/>
        </w:rPr>
        <w:t>202</w:t>
      </w:r>
      <w:r w:rsidRPr="00A614FF">
        <w:rPr>
          <w:rFonts w:ascii="Book Antiqua" w:eastAsia="宋体" w:hAnsi="Book Antiqua" w:cs="宋体"/>
          <w:color w:val="000000"/>
          <w:kern w:val="0"/>
          <w:sz w:val="24"/>
          <w:szCs w:val="24"/>
        </w:rPr>
        <w:t>: 431-438 [PMID: 16500247 DOI: 10.1016/j.jamcollsurg.2005.11.012]</w:t>
      </w:r>
    </w:p>
    <w:p w:rsidR="008262BD" w:rsidRPr="00A614FF" w:rsidRDefault="008262BD" w:rsidP="008262BD">
      <w:pPr>
        <w:widowControl/>
        <w:spacing w:line="360" w:lineRule="auto"/>
        <w:rPr>
          <w:rFonts w:ascii="Book Antiqua" w:eastAsia="宋体" w:hAnsi="Book Antiqua" w:cs="宋体"/>
          <w:color w:val="000000"/>
          <w:kern w:val="0"/>
          <w:sz w:val="24"/>
          <w:szCs w:val="24"/>
        </w:rPr>
      </w:pPr>
      <w:r>
        <w:rPr>
          <w:rFonts w:ascii="Book Antiqua" w:eastAsia="宋体" w:hAnsi="Book Antiqua" w:cs="宋体" w:hint="eastAsia"/>
          <w:color w:val="000000"/>
          <w:kern w:val="0"/>
          <w:sz w:val="24"/>
          <w:szCs w:val="24"/>
        </w:rPr>
        <w:lastRenderedPageBreak/>
        <w:t xml:space="preserve">27 </w:t>
      </w:r>
      <w:r w:rsidRPr="00A614FF">
        <w:rPr>
          <w:rFonts w:ascii="Book Antiqua" w:eastAsia="宋体" w:hAnsi="Book Antiqua" w:cs="宋体"/>
          <w:b/>
          <w:color w:val="000000"/>
          <w:kern w:val="0"/>
          <w:sz w:val="24"/>
          <w:szCs w:val="24"/>
        </w:rPr>
        <w:t>Yamada R</w:t>
      </w:r>
      <w:r w:rsidRPr="00A614FF">
        <w:rPr>
          <w:rFonts w:ascii="Book Antiqua" w:eastAsia="宋体" w:hAnsi="Book Antiqua" w:cs="宋体"/>
          <w:color w:val="000000"/>
          <w:kern w:val="0"/>
          <w:sz w:val="24"/>
          <w:szCs w:val="24"/>
        </w:rPr>
        <w:t xml:space="preserve">, Kishi K, Sato M, Sonomura T, Nishida N, Tanaka K, Shioyama Y, Terada M, Kimura M. Transcatheter arterial chemoembolization (TACE) in the treatment of unresectable liver cancer. </w:t>
      </w:r>
      <w:r w:rsidRPr="00A614FF">
        <w:rPr>
          <w:rFonts w:ascii="Book Antiqua" w:eastAsia="宋体" w:hAnsi="Book Antiqua" w:cs="宋体"/>
          <w:i/>
          <w:color w:val="000000"/>
          <w:kern w:val="0"/>
          <w:sz w:val="24"/>
          <w:szCs w:val="24"/>
        </w:rPr>
        <w:t>World J Surg</w:t>
      </w:r>
      <w:r w:rsidRPr="00A614FF">
        <w:rPr>
          <w:rFonts w:ascii="Book Antiqua" w:eastAsia="宋体" w:hAnsi="Book Antiqua" w:cs="宋体"/>
          <w:color w:val="000000"/>
          <w:kern w:val="0"/>
          <w:sz w:val="24"/>
          <w:szCs w:val="24"/>
        </w:rPr>
        <w:t xml:space="preserve"> 1995; 19:</w:t>
      </w:r>
      <w:r w:rsidR="00C47E91">
        <w:rPr>
          <w:rFonts w:ascii="Book Antiqua" w:eastAsia="宋体" w:hAnsi="Book Antiqua" w:cs="宋体" w:hint="eastAsia"/>
          <w:color w:val="000000"/>
          <w:kern w:val="0"/>
          <w:sz w:val="24"/>
          <w:szCs w:val="24"/>
          <w:lang w:eastAsia="zh-CN"/>
        </w:rPr>
        <w:t xml:space="preserve"> </w:t>
      </w:r>
      <w:r w:rsidRPr="00A614FF">
        <w:rPr>
          <w:rFonts w:ascii="Book Antiqua" w:eastAsia="宋体" w:hAnsi="Book Antiqua" w:cs="宋体"/>
          <w:color w:val="000000"/>
          <w:kern w:val="0"/>
          <w:sz w:val="24"/>
          <w:szCs w:val="24"/>
        </w:rPr>
        <w:t xml:space="preserve">795-800 </w:t>
      </w:r>
      <w:r>
        <w:rPr>
          <w:rFonts w:ascii="Book Antiqua" w:eastAsia="宋体" w:hAnsi="Book Antiqua" w:cs="宋体" w:hint="eastAsia"/>
          <w:color w:val="000000"/>
          <w:kern w:val="0"/>
          <w:sz w:val="24"/>
          <w:szCs w:val="24"/>
        </w:rPr>
        <w:t>[</w:t>
      </w:r>
      <w:r w:rsidRPr="00A614FF">
        <w:rPr>
          <w:rFonts w:ascii="Book Antiqua" w:eastAsia="宋体" w:hAnsi="Book Antiqua" w:cs="宋体"/>
          <w:color w:val="000000"/>
          <w:kern w:val="0"/>
          <w:sz w:val="24"/>
          <w:szCs w:val="24"/>
        </w:rPr>
        <w:t>PMID: 8553668</w:t>
      </w:r>
      <w:r>
        <w:rPr>
          <w:rFonts w:ascii="Book Antiqua" w:eastAsia="宋体" w:hAnsi="Book Antiqua" w:cs="宋体" w:hint="eastAsia"/>
          <w:color w:val="000000"/>
          <w:kern w:val="0"/>
          <w:sz w:val="24"/>
          <w:szCs w:val="24"/>
        </w:rPr>
        <w:t xml:space="preserve"> </w:t>
      </w:r>
      <w:r w:rsidRPr="00A614FF">
        <w:rPr>
          <w:rFonts w:ascii="Book Antiqua" w:eastAsia="宋体" w:hAnsi="Book Antiqua" w:cs="宋体"/>
          <w:color w:val="000000"/>
          <w:kern w:val="0"/>
          <w:sz w:val="24"/>
          <w:szCs w:val="24"/>
        </w:rPr>
        <w:t>DOI: 10.1007/BF00299773</w:t>
      </w:r>
      <w:r>
        <w:rPr>
          <w:rFonts w:ascii="Book Antiqua" w:eastAsia="宋体" w:hAnsi="Book Antiqua" w:cs="宋体" w:hint="eastAsia"/>
          <w:color w:val="000000"/>
          <w:kern w:val="0"/>
          <w:sz w:val="24"/>
          <w:szCs w:val="24"/>
        </w:rPr>
        <w:t>]</w:t>
      </w:r>
    </w:p>
    <w:p w:rsidR="008262BD" w:rsidRPr="00A614FF" w:rsidRDefault="008262BD" w:rsidP="008262BD">
      <w:pPr>
        <w:widowControl/>
        <w:spacing w:line="360" w:lineRule="auto"/>
        <w:rPr>
          <w:rFonts w:ascii="Book Antiqua" w:eastAsia="宋体" w:hAnsi="Book Antiqua" w:cs="宋体"/>
          <w:color w:val="000000"/>
          <w:kern w:val="0"/>
          <w:sz w:val="24"/>
          <w:szCs w:val="24"/>
        </w:rPr>
      </w:pPr>
      <w:r w:rsidRPr="00A614FF">
        <w:rPr>
          <w:rFonts w:ascii="Book Antiqua" w:eastAsia="宋体" w:hAnsi="Book Antiqua" w:cs="宋体"/>
          <w:color w:val="000000"/>
          <w:kern w:val="0"/>
          <w:sz w:val="24"/>
          <w:szCs w:val="24"/>
        </w:rPr>
        <w:t>28 </w:t>
      </w:r>
      <w:r w:rsidRPr="00A614FF">
        <w:rPr>
          <w:rFonts w:ascii="Book Antiqua" w:eastAsia="宋体" w:hAnsi="Book Antiqua" w:cs="宋体"/>
          <w:b/>
          <w:bCs/>
          <w:color w:val="000000"/>
          <w:kern w:val="0"/>
          <w:sz w:val="24"/>
          <w:szCs w:val="24"/>
        </w:rPr>
        <w:t>Lee HS</w:t>
      </w:r>
      <w:r w:rsidRPr="00A614FF">
        <w:rPr>
          <w:rFonts w:ascii="Book Antiqua" w:eastAsia="宋体" w:hAnsi="Book Antiqua" w:cs="宋体"/>
          <w:color w:val="000000"/>
          <w:kern w:val="0"/>
          <w:sz w:val="24"/>
          <w:szCs w:val="24"/>
        </w:rPr>
        <w:t>, Kim JS, Choi IJ, Chung JW, Park JH, Kim CY. The safety and efficacy of transcatheter arterial chemoembolization in the treatment of patients with hepatocellular carcinoma and main portal vein obstruction. A prospective controlled study. </w:t>
      </w:r>
      <w:r w:rsidRPr="00A614FF">
        <w:rPr>
          <w:rFonts w:ascii="Book Antiqua" w:eastAsia="宋体" w:hAnsi="Book Antiqua" w:cs="宋体"/>
          <w:i/>
          <w:iCs/>
          <w:color w:val="000000"/>
          <w:kern w:val="0"/>
          <w:sz w:val="24"/>
          <w:szCs w:val="24"/>
        </w:rPr>
        <w:t>Cancer</w:t>
      </w:r>
      <w:r w:rsidRPr="00A614FF">
        <w:rPr>
          <w:rFonts w:ascii="Book Antiqua" w:eastAsia="宋体" w:hAnsi="Book Antiqua" w:cs="宋体"/>
          <w:color w:val="000000"/>
          <w:kern w:val="0"/>
          <w:sz w:val="24"/>
          <w:szCs w:val="24"/>
        </w:rPr>
        <w:t> 1997; </w:t>
      </w:r>
      <w:r w:rsidRPr="00A614FF">
        <w:rPr>
          <w:rFonts w:ascii="Book Antiqua" w:eastAsia="宋体" w:hAnsi="Book Antiqua" w:cs="宋体"/>
          <w:b/>
          <w:bCs/>
          <w:color w:val="000000"/>
          <w:kern w:val="0"/>
          <w:sz w:val="24"/>
          <w:szCs w:val="24"/>
        </w:rPr>
        <w:t>79</w:t>
      </w:r>
      <w:r w:rsidRPr="00A614FF">
        <w:rPr>
          <w:rFonts w:ascii="Book Antiqua" w:eastAsia="宋体" w:hAnsi="Book Antiqua" w:cs="宋体"/>
          <w:color w:val="000000"/>
          <w:kern w:val="0"/>
          <w:sz w:val="24"/>
          <w:szCs w:val="24"/>
        </w:rPr>
        <w:t>: 2087-2094 [PMID: 9179054 DOI: 10.1002/(SICI)10</w:t>
      </w:r>
      <w:r w:rsidR="00C47E91">
        <w:rPr>
          <w:rFonts w:ascii="Book Antiqua" w:eastAsia="宋体" w:hAnsi="Book Antiqua" w:cs="宋体"/>
          <w:color w:val="000000"/>
          <w:kern w:val="0"/>
          <w:sz w:val="24"/>
          <w:szCs w:val="24"/>
        </w:rPr>
        <w:t>97-0142(19970601)79: 11&lt;2087::AID-CNCR5&gt;3.0.CO;</w:t>
      </w:r>
      <w:r w:rsidRPr="00A614FF">
        <w:rPr>
          <w:rFonts w:ascii="Book Antiqua" w:eastAsia="宋体" w:hAnsi="Book Antiqua" w:cs="宋体"/>
          <w:color w:val="000000"/>
          <w:kern w:val="0"/>
          <w:sz w:val="24"/>
          <w:szCs w:val="24"/>
        </w:rPr>
        <w:t>2-M]</w:t>
      </w:r>
    </w:p>
    <w:p w:rsidR="008262BD" w:rsidRPr="00A614FF" w:rsidRDefault="008262BD" w:rsidP="008262BD">
      <w:pPr>
        <w:widowControl/>
        <w:spacing w:line="360" w:lineRule="auto"/>
        <w:rPr>
          <w:rFonts w:ascii="Book Antiqua" w:eastAsia="宋体" w:hAnsi="Book Antiqua" w:cs="宋体"/>
          <w:color w:val="000000"/>
          <w:kern w:val="0"/>
          <w:sz w:val="24"/>
          <w:szCs w:val="24"/>
        </w:rPr>
      </w:pPr>
      <w:r w:rsidRPr="00A614FF">
        <w:rPr>
          <w:rFonts w:ascii="Book Antiqua" w:eastAsia="宋体" w:hAnsi="Book Antiqua" w:cs="宋体"/>
          <w:color w:val="000000"/>
          <w:kern w:val="0"/>
          <w:sz w:val="24"/>
          <w:szCs w:val="24"/>
        </w:rPr>
        <w:t>29 </w:t>
      </w:r>
      <w:r w:rsidRPr="00A614FF">
        <w:rPr>
          <w:rFonts w:ascii="Book Antiqua" w:eastAsia="宋体" w:hAnsi="Book Antiqua" w:cs="宋体"/>
          <w:b/>
          <w:bCs/>
          <w:color w:val="000000"/>
          <w:kern w:val="0"/>
          <w:sz w:val="24"/>
          <w:szCs w:val="24"/>
        </w:rPr>
        <w:t>Llovet JM</w:t>
      </w:r>
      <w:r w:rsidRPr="00A614FF">
        <w:rPr>
          <w:rFonts w:ascii="Book Antiqua" w:eastAsia="宋体" w:hAnsi="Book Antiqua" w:cs="宋体"/>
          <w:color w:val="000000"/>
          <w:kern w:val="0"/>
          <w:sz w:val="24"/>
          <w:szCs w:val="24"/>
        </w:rPr>
        <w:t>, Ricci S, Mazzaferro V, Hilgard P, Gane E, Blanc JF, de Oliveira AC, Santoro A, Raoul JL, Forner A, Schwartz M, Porta C, Zeuzem S, Bolondi L, Greten TF, Galle PR, Seitz JF, Borbath I, Häussinger D, Giannaris T, Shan M, Moscovici M, Voliotis D, Bruix J. Sorafenib in advanced hepatocellular carcinoma. </w:t>
      </w:r>
      <w:r w:rsidRPr="00A614FF">
        <w:rPr>
          <w:rFonts w:ascii="Book Antiqua" w:eastAsia="宋体" w:hAnsi="Book Antiqua" w:cs="宋体"/>
          <w:i/>
          <w:iCs/>
          <w:color w:val="000000"/>
          <w:kern w:val="0"/>
          <w:sz w:val="24"/>
          <w:szCs w:val="24"/>
        </w:rPr>
        <w:t>N Engl J Med</w:t>
      </w:r>
      <w:r w:rsidRPr="00A614FF">
        <w:rPr>
          <w:rFonts w:ascii="Book Antiqua" w:eastAsia="宋体" w:hAnsi="Book Antiqua" w:cs="宋体"/>
          <w:color w:val="000000"/>
          <w:kern w:val="0"/>
          <w:sz w:val="24"/>
          <w:szCs w:val="24"/>
        </w:rPr>
        <w:t> 2008; </w:t>
      </w:r>
      <w:r w:rsidRPr="00A614FF">
        <w:rPr>
          <w:rFonts w:ascii="Book Antiqua" w:eastAsia="宋体" w:hAnsi="Book Antiqua" w:cs="宋体"/>
          <w:b/>
          <w:bCs/>
          <w:color w:val="000000"/>
          <w:kern w:val="0"/>
          <w:sz w:val="24"/>
          <w:szCs w:val="24"/>
        </w:rPr>
        <w:t>359</w:t>
      </w:r>
      <w:r w:rsidRPr="00A614FF">
        <w:rPr>
          <w:rFonts w:ascii="Book Antiqua" w:eastAsia="宋体" w:hAnsi="Book Antiqua" w:cs="宋体"/>
          <w:color w:val="000000"/>
          <w:kern w:val="0"/>
          <w:sz w:val="24"/>
          <w:szCs w:val="24"/>
        </w:rPr>
        <w:t>: 378-390 [PMID: 18650514 DOI: 10.1056/NEJMoa0708857]</w:t>
      </w:r>
    </w:p>
    <w:p w:rsidR="008262BD" w:rsidRPr="00A614FF" w:rsidRDefault="008262BD" w:rsidP="008262BD">
      <w:pPr>
        <w:widowControl/>
        <w:spacing w:line="360" w:lineRule="auto"/>
        <w:rPr>
          <w:rFonts w:ascii="Book Antiqua" w:eastAsia="宋体" w:hAnsi="Book Antiqua" w:cs="宋体"/>
          <w:color w:val="000000"/>
          <w:kern w:val="0"/>
          <w:sz w:val="24"/>
          <w:szCs w:val="24"/>
        </w:rPr>
      </w:pPr>
      <w:r w:rsidRPr="00A614FF">
        <w:rPr>
          <w:rFonts w:ascii="Book Antiqua" w:eastAsia="宋体" w:hAnsi="Book Antiqua" w:cs="宋体"/>
          <w:color w:val="000000"/>
          <w:kern w:val="0"/>
          <w:sz w:val="24"/>
          <w:szCs w:val="24"/>
        </w:rPr>
        <w:t>30 </w:t>
      </w:r>
      <w:r w:rsidRPr="00A614FF">
        <w:rPr>
          <w:rFonts w:ascii="Book Antiqua" w:eastAsia="宋体" w:hAnsi="Book Antiqua" w:cs="宋体"/>
          <w:b/>
          <w:bCs/>
          <w:color w:val="000000"/>
          <w:kern w:val="0"/>
          <w:sz w:val="24"/>
          <w:szCs w:val="24"/>
        </w:rPr>
        <w:t>Kondo M</w:t>
      </w:r>
      <w:r w:rsidRPr="00A614FF">
        <w:rPr>
          <w:rFonts w:ascii="Book Antiqua" w:eastAsia="宋体" w:hAnsi="Book Antiqua" w:cs="宋体"/>
          <w:color w:val="000000"/>
          <w:kern w:val="0"/>
          <w:sz w:val="24"/>
          <w:szCs w:val="24"/>
        </w:rPr>
        <w:t>, Morimoto M, Numata K, Nozaki A, Tanaka K. Hepatic arterial infusion therapy with a fine powder formulation of cisplatin for advanced hepatocellular carcinoma with portal vein tumor thrombosis. </w:t>
      </w:r>
      <w:r w:rsidRPr="00A614FF">
        <w:rPr>
          <w:rFonts w:ascii="Book Antiqua" w:eastAsia="宋体" w:hAnsi="Book Antiqua" w:cs="宋体"/>
          <w:i/>
          <w:iCs/>
          <w:color w:val="000000"/>
          <w:kern w:val="0"/>
          <w:sz w:val="24"/>
          <w:szCs w:val="24"/>
        </w:rPr>
        <w:t>Jpn J Clin Oncol</w:t>
      </w:r>
      <w:r w:rsidRPr="00A614FF">
        <w:rPr>
          <w:rFonts w:ascii="Book Antiqua" w:eastAsia="宋体" w:hAnsi="Book Antiqua" w:cs="宋体"/>
          <w:color w:val="000000"/>
          <w:kern w:val="0"/>
          <w:sz w:val="24"/>
          <w:szCs w:val="24"/>
        </w:rPr>
        <w:t> 2011; </w:t>
      </w:r>
      <w:r w:rsidRPr="00A614FF">
        <w:rPr>
          <w:rFonts w:ascii="Book Antiqua" w:eastAsia="宋体" w:hAnsi="Book Antiqua" w:cs="宋体"/>
          <w:b/>
          <w:bCs/>
          <w:color w:val="000000"/>
          <w:kern w:val="0"/>
          <w:sz w:val="24"/>
          <w:szCs w:val="24"/>
        </w:rPr>
        <w:t>41</w:t>
      </w:r>
      <w:r w:rsidRPr="00A614FF">
        <w:rPr>
          <w:rFonts w:ascii="Book Antiqua" w:eastAsia="宋体" w:hAnsi="Book Antiqua" w:cs="宋体"/>
          <w:color w:val="000000"/>
          <w:kern w:val="0"/>
          <w:sz w:val="24"/>
          <w:szCs w:val="24"/>
        </w:rPr>
        <w:t>: 69-75 [PMID: 20688778 DOI: 10.1093/jjco/hyq145]</w:t>
      </w:r>
    </w:p>
    <w:p w:rsidR="008262BD" w:rsidRPr="00A614FF" w:rsidRDefault="008262BD" w:rsidP="008262BD">
      <w:pPr>
        <w:widowControl/>
        <w:spacing w:line="360" w:lineRule="auto"/>
        <w:rPr>
          <w:rFonts w:ascii="Book Antiqua" w:eastAsia="宋体" w:hAnsi="Book Antiqua" w:cs="宋体"/>
          <w:color w:val="000000"/>
          <w:kern w:val="0"/>
          <w:sz w:val="24"/>
          <w:szCs w:val="24"/>
        </w:rPr>
      </w:pPr>
      <w:r w:rsidRPr="00A614FF">
        <w:rPr>
          <w:rFonts w:ascii="Book Antiqua" w:eastAsia="宋体" w:hAnsi="Book Antiqua" w:cs="宋体"/>
          <w:color w:val="000000"/>
          <w:kern w:val="0"/>
          <w:sz w:val="24"/>
          <w:szCs w:val="24"/>
        </w:rPr>
        <w:t>31 </w:t>
      </w:r>
      <w:r w:rsidRPr="00A614FF">
        <w:rPr>
          <w:rFonts w:ascii="Book Antiqua" w:eastAsia="宋体" w:hAnsi="Book Antiqua" w:cs="宋体"/>
          <w:b/>
          <w:bCs/>
          <w:color w:val="000000"/>
          <w:kern w:val="0"/>
          <w:sz w:val="24"/>
          <w:szCs w:val="24"/>
        </w:rPr>
        <w:t>Lu W</w:t>
      </w:r>
      <w:r w:rsidRPr="00A614FF">
        <w:rPr>
          <w:rFonts w:ascii="Book Antiqua" w:eastAsia="宋体" w:hAnsi="Book Antiqua" w:cs="宋体"/>
          <w:color w:val="000000"/>
          <w:kern w:val="0"/>
          <w:sz w:val="24"/>
          <w:szCs w:val="24"/>
        </w:rPr>
        <w:t>, Dong J, Huang Z, Guo D, Liu Y, Shi S. Comparison of four current staging systems for Chinese patients with hepatocellular carcinoma undergoing curative resection: Okuda, CLIP, TNM and CUPI. </w:t>
      </w:r>
      <w:r w:rsidRPr="00A614FF">
        <w:rPr>
          <w:rFonts w:ascii="Book Antiqua" w:eastAsia="宋体" w:hAnsi="Book Antiqua" w:cs="宋体"/>
          <w:i/>
          <w:iCs/>
          <w:color w:val="000000"/>
          <w:kern w:val="0"/>
          <w:sz w:val="24"/>
          <w:szCs w:val="24"/>
        </w:rPr>
        <w:t>J Gastroenterol Hepatol</w:t>
      </w:r>
      <w:r w:rsidRPr="00A614FF">
        <w:rPr>
          <w:rFonts w:ascii="Book Antiqua" w:eastAsia="宋体" w:hAnsi="Book Antiqua" w:cs="宋体"/>
          <w:color w:val="000000"/>
          <w:kern w:val="0"/>
          <w:sz w:val="24"/>
          <w:szCs w:val="24"/>
        </w:rPr>
        <w:t> 2008; </w:t>
      </w:r>
      <w:r w:rsidRPr="00A614FF">
        <w:rPr>
          <w:rFonts w:ascii="Book Antiqua" w:eastAsia="宋体" w:hAnsi="Book Antiqua" w:cs="宋体"/>
          <w:b/>
          <w:bCs/>
          <w:color w:val="000000"/>
          <w:kern w:val="0"/>
          <w:sz w:val="24"/>
          <w:szCs w:val="24"/>
        </w:rPr>
        <w:t>23</w:t>
      </w:r>
      <w:r w:rsidRPr="00A614FF">
        <w:rPr>
          <w:rFonts w:ascii="Book Antiqua" w:eastAsia="宋体" w:hAnsi="Book Antiqua" w:cs="宋体"/>
          <w:color w:val="000000"/>
          <w:kern w:val="0"/>
          <w:sz w:val="24"/>
          <w:szCs w:val="24"/>
        </w:rPr>
        <w:t>: 1874-1878 [PMID: 18752560 DOI: 10.1111/j.1440-1746.2008.05527.x]</w:t>
      </w:r>
    </w:p>
    <w:p w:rsidR="008262BD" w:rsidRPr="00A614FF" w:rsidRDefault="008262BD" w:rsidP="008262BD">
      <w:pPr>
        <w:widowControl/>
        <w:spacing w:line="360" w:lineRule="auto"/>
        <w:rPr>
          <w:rFonts w:ascii="Book Antiqua" w:eastAsia="宋体" w:hAnsi="Book Antiqua" w:cs="宋体"/>
          <w:color w:val="000000"/>
          <w:kern w:val="0"/>
          <w:sz w:val="24"/>
          <w:szCs w:val="24"/>
        </w:rPr>
      </w:pPr>
      <w:r w:rsidRPr="00A614FF">
        <w:rPr>
          <w:rFonts w:ascii="Book Antiqua" w:eastAsia="宋体" w:hAnsi="Book Antiqua" w:cs="宋体"/>
          <w:color w:val="000000"/>
          <w:kern w:val="0"/>
          <w:sz w:val="24"/>
          <w:szCs w:val="24"/>
        </w:rPr>
        <w:lastRenderedPageBreak/>
        <w:t>32 </w:t>
      </w:r>
      <w:r w:rsidRPr="00A614FF">
        <w:rPr>
          <w:rFonts w:ascii="Book Antiqua" w:eastAsia="宋体" w:hAnsi="Book Antiqua" w:cs="宋体"/>
          <w:b/>
          <w:bCs/>
          <w:color w:val="000000"/>
          <w:kern w:val="0"/>
          <w:sz w:val="24"/>
          <w:szCs w:val="24"/>
        </w:rPr>
        <w:t>Schwartz JD</w:t>
      </w:r>
      <w:r w:rsidRPr="00A614FF">
        <w:rPr>
          <w:rFonts w:ascii="Book Antiqua" w:eastAsia="宋体" w:hAnsi="Book Antiqua" w:cs="宋体"/>
          <w:color w:val="000000"/>
          <w:kern w:val="0"/>
          <w:sz w:val="24"/>
          <w:szCs w:val="24"/>
        </w:rPr>
        <w:t>, Schwartz M, Mandeli J, Sung M. Neoadjuvant and adjuvant therapy for resectable hepatocellular carcinoma: review of the randomised clinical trials. </w:t>
      </w:r>
      <w:r w:rsidRPr="00A614FF">
        <w:rPr>
          <w:rFonts w:ascii="Book Antiqua" w:eastAsia="宋体" w:hAnsi="Book Antiqua" w:cs="宋体"/>
          <w:i/>
          <w:iCs/>
          <w:color w:val="000000"/>
          <w:kern w:val="0"/>
          <w:sz w:val="24"/>
          <w:szCs w:val="24"/>
        </w:rPr>
        <w:t>Lancet Oncol</w:t>
      </w:r>
      <w:r w:rsidRPr="00A614FF">
        <w:rPr>
          <w:rFonts w:ascii="Book Antiqua" w:eastAsia="宋体" w:hAnsi="Book Antiqua" w:cs="宋体"/>
          <w:color w:val="000000"/>
          <w:kern w:val="0"/>
          <w:sz w:val="24"/>
          <w:szCs w:val="24"/>
        </w:rPr>
        <w:t> 2002; </w:t>
      </w:r>
      <w:r w:rsidRPr="00A614FF">
        <w:rPr>
          <w:rFonts w:ascii="Book Antiqua" w:eastAsia="宋体" w:hAnsi="Book Antiqua" w:cs="宋体"/>
          <w:b/>
          <w:bCs/>
          <w:color w:val="000000"/>
          <w:kern w:val="0"/>
          <w:sz w:val="24"/>
          <w:szCs w:val="24"/>
        </w:rPr>
        <w:t>3</w:t>
      </w:r>
      <w:r w:rsidRPr="00A614FF">
        <w:rPr>
          <w:rFonts w:ascii="Book Antiqua" w:eastAsia="宋体" w:hAnsi="Book Antiqua" w:cs="宋体"/>
          <w:color w:val="000000"/>
          <w:kern w:val="0"/>
          <w:sz w:val="24"/>
          <w:szCs w:val="24"/>
        </w:rPr>
        <w:t>: 593-603 [PMID: 12372721 DOI: 10.1016/S1470-2045(02)00873-2]</w:t>
      </w:r>
    </w:p>
    <w:p w:rsidR="008262BD" w:rsidRPr="00A614FF" w:rsidRDefault="008262BD" w:rsidP="008262BD">
      <w:pPr>
        <w:widowControl/>
        <w:spacing w:line="360" w:lineRule="auto"/>
        <w:rPr>
          <w:rFonts w:ascii="Book Antiqua" w:eastAsia="宋体" w:hAnsi="Book Antiqua" w:cs="宋体"/>
          <w:color w:val="000000"/>
          <w:kern w:val="0"/>
          <w:sz w:val="24"/>
          <w:szCs w:val="24"/>
        </w:rPr>
      </w:pPr>
      <w:r w:rsidRPr="00A614FF">
        <w:rPr>
          <w:rFonts w:ascii="Book Antiqua" w:eastAsia="宋体" w:hAnsi="Book Antiqua" w:cs="宋体"/>
          <w:color w:val="000000"/>
          <w:kern w:val="0"/>
          <w:sz w:val="24"/>
          <w:szCs w:val="24"/>
        </w:rPr>
        <w:t>33 </w:t>
      </w:r>
      <w:r w:rsidRPr="00A614FF">
        <w:rPr>
          <w:rFonts w:ascii="Book Antiqua" w:eastAsia="宋体" w:hAnsi="Book Antiqua" w:cs="宋体"/>
          <w:b/>
          <w:bCs/>
          <w:color w:val="000000"/>
          <w:kern w:val="0"/>
          <w:sz w:val="24"/>
          <w:szCs w:val="24"/>
        </w:rPr>
        <w:t>Lau WY</w:t>
      </w:r>
      <w:r w:rsidRPr="00A614FF">
        <w:rPr>
          <w:rFonts w:ascii="Book Antiqua" w:eastAsia="宋体" w:hAnsi="Book Antiqua" w:cs="宋体"/>
          <w:color w:val="000000"/>
          <w:kern w:val="0"/>
          <w:sz w:val="24"/>
          <w:szCs w:val="24"/>
        </w:rPr>
        <w:t>, Lai EC, Leung TW, Yu SC. Adjuvant intra-arterial iodine-131-labeled lipiodol for resectable hepatocellular carcinoma: a prospective randomized trial-update on 5-year and 10-year survival. </w:t>
      </w:r>
      <w:r w:rsidRPr="00A614FF">
        <w:rPr>
          <w:rFonts w:ascii="Book Antiqua" w:eastAsia="宋体" w:hAnsi="Book Antiqua" w:cs="宋体"/>
          <w:i/>
          <w:iCs/>
          <w:color w:val="000000"/>
          <w:kern w:val="0"/>
          <w:sz w:val="24"/>
          <w:szCs w:val="24"/>
        </w:rPr>
        <w:t>Ann Surg</w:t>
      </w:r>
      <w:r w:rsidRPr="00A614FF">
        <w:rPr>
          <w:rFonts w:ascii="Book Antiqua" w:eastAsia="宋体" w:hAnsi="Book Antiqua" w:cs="宋体"/>
          <w:color w:val="000000"/>
          <w:kern w:val="0"/>
          <w:sz w:val="24"/>
          <w:szCs w:val="24"/>
        </w:rPr>
        <w:t> 2008; </w:t>
      </w:r>
      <w:r w:rsidRPr="00A614FF">
        <w:rPr>
          <w:rFonts w:ascii="Book Antiqua" w:eastAsia="宋体" w:hAnsi="Book Antiqua" w:cs="宋体"/>
          <w:b/>
          <w:bCs/>
          <w:color w:val="000000"/>
          <w:kern w:val="0"/>
          <w:sz w:val="24"/>
          <w:szCs w:val="24"/>
        </w:rPr>
        <w:t>247</w:t>
      </w:r>
      <w:r w:rsidRPr="00A614FF">
        <w:rPr>
          <w:rFonts w:ascii="Book Antiqua" w:eastAsia="宋体" w:hAnsi="Book Antiqua" w:cs="宋体"/>
          <w:color w:val="000000"/>
          <w:kern w:val="0"/>
          <w:sz w:val="24"/>
          <w:szCs w:val="24"/>
        </w:rPr>
        <w:t>: 43-48 [PMID: 18156922 DOI: 10.1097/SLA.0b013e3181571047]</w:t>
      </w:r>
    </w:p>
    <w:p w:rsidR="008262BD" w:rsidRPr="00A614FF" w:rsidRDefault="008262BD" w:rsidP="008262BD">
      <w:pPr>
        <w:widowControl/>
        <w:spacing w:line="360" w:lineRule="auto"/>
        <w:rPr>
          <w:rFonts w:ascii="Book Antiqua" w:eastAsia="宋体" w:hAnsi="Book Antiqua" w:cs="宋体"/>
          <w:color w:val="000000"/>
          <w:kern w:val="0"/>
          <w:sz w:val="24"/>
          <w:szCs w:val="24"/>
        </w:rPr>
      </w:pPr>
      <w:r w:rsidRPr="00A614FF">
        <w:rPr>
          <w:rFonts w:ascii="Book Antiqua" w:eastAsia="宋体" w:hAnsi="Book Antiqua" w:cs="宋体"/>
          <w:color w:val="000000"/>
          <w:kern w:val="0"/>
          <w:sz w:val="24"/>
          <w:szCs w:val="24"/>
        </w:rPr>
        <w:t>34 </w:t>
      </w:r>
      <w:r w:rsidRPr="00A614FF">
        <w:rPr>
          <w:rFonts w:ascii="Book Antiqua" w:eastAsia="宋体" w:hAnsi="Book Antiqua" w:cs="宋体"/>
          <w:b/>
          <w:bCs/>
          <w:color w:val="000000"/>
          <w:kern w:val="0"/>
          <w:sz w:val="24"/>
          <w:szCs w:val="24"/>
        </w:rPr>
        <w:t>Printz C</w:t>
      </w:r>
      <w:r w:rsidRPr="00A614FF">
        <w:rPr>
          <w:rFonts w:ascii="Book Antiqua" w:eastAsia="宋体" w:hAnsi="Book Antiqua" w:cs="宋体"/>
          <w:color w:val="000000"/>
          <w:kern w:val="0"/>
          <w:sz w:val="24"/>
          <w:szCs w:val="24"/>
        </w:rPr>
        <w:t>. Clinical trials of note. Sorafenib as adjuvant treatment in the prevention of disease recurrence in patients with hepatocellular carcinoma (HCC) (STORM). </w:t>
      </w:r>
      <w:r w:rsidRPr="00A614FF">
        <w:rPr>
          <w:rFonts w:ascii="Book Antiqua" w:eastAsia="宋体" w:hAnsi="Book Antiqua" w:cs="宋体"/>
          <w:i/>
          <w:iCs/>
          <w:color w:val="000000"/>
          <w:kern w:val="0"/>
          <w:sz w:val="24"/>
          <w:szCs w:val="24"/>
        </w:rPr>
        <w:t>Cancer</w:t>
      </w:r>
      <w:r w:rsidRPr="00A614FF">
        <w:rPr>
          <w:rFonts w:ascii="Book Antiqua" w:eastAsia="宋体" w:hAnsi="Book Antiqua" w:cs="宋体"/>
          <w:color w:val="000000"/>
          <w:kern w:val="0"/>
          <w:sz w:val="24"/>
          <w:szCs w:val="24"/>
        </w:rPr>
        <w:t> 2009; </w:t>
      </w:r>
      <w:r w:rsidRPr="00A614FF">
        <w:rPr>
          <w:rFonts w:ascii="Book Antiqua" w:eastAsia="宋体" w:hAnsi="Book Antiqua" w:cs="宋体"/>
          <w:b/>
          <w:bCs/>
          <w:color w:val="000000"/>
          <w:kern w:val="0"/>
          <w:sz w:val="24"/>
          <w:szCs w:val="24"/>
        </w:rPr>
        <w:t>115</w:t>
      </w:r>
      <w:r w:rsidRPr="00A614FF">
        <w:rPr>
          <w:rFonts w:ascii="Book Antiqua" w:eastAsia="宋体" w:hAnsi="Book Antiqua" w:cs="宋体"/>
          <w:color w:val="000000"/>
          <w:kern w:val="0"/>
          <w:sz w:val="24"/>
          <w:szCs w:val="24"/>
        </w:rPr>
        <w:t>: 4646 [PMID: 19806596 DOI: 10.1002/cncr.24673]</w:t>
      </w:r>
    </w:p>
    <w:p w:rsidR="008262BD" w:rsidRPr="00A614FF" w:rsidRDefault="008262BD" w:rsidP="008262BD">
      <w:pPr>
        <w:widowControl/>
        <w:spacing w:line="360" w:lineRule="auto"/>
        <w:rPr>
          <w:rFonts w:ascii="Book Antiqua" w:eastAsia="宋体" w:hAnsi="Book Antiqua" w:cs="宋体"/>
          <w:color w:val="000000"/>
          <w:kern w:val="0"/>
          <w:sz w:val="24"/>
          <w:szCs w:val="24"/>
        </w:rPr>
      </w:pPr>
      <w:r w:rsidRPr="00A614FF">
        <w:rPr>
          <w:rFonts w:ascii="Book Antiqua" w:eastAsia="宋体" w:hAnsi="Book Antiqua" w:cs="宋体"/>
          <w:color w:val="000000"/>
          <w:kern w:val="0"/>
          <w:sz w:val="24"/>
          <w:szCs w:val="24"/>
        </w:rPr>
        <w:t>35 </w:t>
      </w:r>
      <w:r w:rsidRPr="00A614FF">
        <w:rPr>
          <w:rFonts w:ascii="Book Antiqua" w:eastAsia="宋体" w:hAnsi="Book Antiqua" w:cs="宋体"/>
          <w:b/>
          <w:bCs/>
          <w:color w:val="000000"/>
          <w:kern w:val="0"/>
          <w:sz w:val="24"/>
          <w:szCs w:val="24"/>
        </w:rPr>
        <w:t>Kudo M</w:t>
      </w:r>
      <w:r w:rsidRPr="00A614FF">
        <w:rPr>
          <w:rFonts w:ascii="Book Antiqua" w:eastAsia="宋体" w:hAnsi="Book Antiqua" w:cs="宋体"/>
          <w:color w:val="000000"/>
          <w:kern w:val="0"/>
          <w:sz w:val="24"/>
          <w:szCs w:val="24"/>
        </w:rPr>
        <w:t>. Adjuvant therapy after curative treatment for hepatocellular carcinoma. </w:t>
      </w:r>
      <w:r w:rsidRPr="00A614FF">
        <w:rPr>
          <w:rFonts w:ascii="Book Antiqua" w:eastAsia="宋体" w:hAnsi="Book Antiqua" w:cs="宋体"/>
          <w:i/>
          <w:iCs/>
          <w:color w:val="000000"/>
          <w:kern w:val="0"/>
          <w:sz w:val="24"/>
          <w:szCs w:val="24"/>
        </w:rPr>
        <w:t>Oncology</w:t>
      </w:r>
      <w:r w:rsidRPr="00A614FF">
        <w:rPr>
          <w:rFonts w:ascii="Book Antiqua" w:eastAsia="宋体" w:hAnsi="Book Antiqua" w:cs="宋体"/>
          <w:color w:val="000000"/>
          <w:kern w:val="0"/>
          <w:sz w:val="24"/>
          <w:szCs w:val="24"/>
        </w:rPr>
        <w:t> 2011; </w:t>
      </w:r>
      <w:r w:rsidRPr="00A614FF">
        <w:rPr>
          <w:rFonts w:ascii="Book Antiqua" w:eastAsia="宋体" w:hAnsi="Book Antiqua" w:cs="宋体"/>
          <w:b/>
          <w:bCs/>
          <w:color w:val="000000"/>
          <w:kern w:val="0"/>
          <w:sz w:val="24"/>
          <w:szCs w:val="24"/>
        </w:rPr>
        <w:t>81 Suppl 1</w:t>
      </w:r>
      <w:r w:rsidRPr="00A614FF">
        <w:rPr>
          <w:rFonts w:ascii="Book Antiqua" w:eastAsia="宋体" w:hAnsi="Book Antiqua" w:cs="宋体"/>
          <w:color w:val="000000"/>
          <w:kern w:val="0"/>
          <w:sz w:val="24"/>
          <w:szCs w:val="24"/>
        </w:rPr>
        <w:t>: 50-55 [PMID: 22212936 DOI: 10.1159/000333259]</w:t>
      </w:r>
    </w:p>
    <w:p w:rsidR="008262BD" w:rsidRPr="00A614FF" w:rsidRDefault="008262BD" w:rsidP="008262BD">
      <w:pPr>
        <w:widowControl/>
        <w:spacing w:line="360" w:lineRule="auto"/>
        <w:rPr>
          <w:rFonts w:ascii="Book Antiqua" w:eastAsia="宋体" w:hAnsi="Book Antiqua" w:cs="宋体"/>
          <w:color w:val="000000"/>
          <w:kern w:val="0"/>
          <w:sz w:val="24"/>
          <w:szCs w:val="24"/>
        </w:rPr>
      </w:pPr>
      <w:r w:rsidRPr="00A614FF">
        <w:rPr>
          <w:rFonts w:ascii="Book Antiqua" w:eastAsia="宋体" w:hAnsi="Book Antiqua" w:cs="宋体"/>
          <w:color w:val="000000"/>
          <w:kern w:val="0"/>
          <w:sz w:val="24"/>
          <w:szCs w:val="24"/>
        </w:rPr>
        <w:t>36 </w:t>
      </w:r>
      <w:r w:rsidRPr="00A614FF">
        <w:rPr>
          <w:rFonts w:ascii="Book Antiqua" w:eastAsia="宋体" w:hAnsi="Book Antiqua" w:cs="宋体"/>
          <w:b/>
          <w:bCs/>
          <w:color w:val="000000"/>
          <w:kern w:val="0"/>
          <w:sz w:val="24"/>
          <w:szCs w:val="24"/>
        </w:rPr>
        <w:t>Yamamoto Y</w:t>
      </w:r>
      <w:r w:rsidRPr="00A614FF">
        <w:rPr>
          <w:rFonts w:ascii="Book Antiqua" w:eastAsia="宋体" w:hAnsi="Book Antiqua" w:cs="宋体"/>
          <w:color w:val="000000"/>
          <w:kern w:val="0"/>
          <w:sz w:val="24"/>
          <w:szCs w:val="24"/>
        </w:rPr>
        <w:t>, Ikoma H, Morimura R, Konishi H, Murayama Y, Komatsu S, Shiozaki A, Kuriu Y, Kubota T, Nakanishi M, Ichikawa D, Fujiwara H, Okamoto K, Sakakura C, Ochiai T, Otsuji E. Clinical analysis of anatomical resection for the treatment of hepatocellular carcinoma based on the stratification of liver function. </w:t>
      </w:r>
      <w:r w:rsidRPr="00A614FF">
        <w:rPr>
          <w:rFonts w:ascii="Book Antiqua" w:eastAsia="宋体" w:hAnsi="Book Antiqua" w:cs="宋体"/>
          <w:i/>
          <w:iCs/>
          <w:color w:val="000000"/>
          <w:kern w:val="0"/>
          <w:sz w:val="24"/>
          <w:szCs w:val="24"/>
        </w:rPr>
        <w:t>World J Surg</w:t>
      </w:r>
      <w:r w:rsidRPr="00A614FF">
        <w:rPr>
          <w:rFonts w:ascii="Book Antiqua" w:eastAsia="宋体" w:hAnsi="Book Antiqua" w:cs="宋体"/>
          <w:color w:val="000000"/>
          <w:kern w:val="0"/>
          <w:sz w:val="24"/>
          <w:szCs w:val="24"/>
        </w:rPr>
        <w:t> 2014; </w:t>
      </w:r>
      <w:r w:rsidRPr="00A614FF">
        <w:rPr>
          <w:rFonts w:ascii="Book Antiqua" w:eastAsia="宋体" w:hAnsi="Book Antiqua" w:cs="宋体"/>
          <w:b/>
          <w:bCs/>
          <w:color w:val="000000"/>
          <w:kern w:val="0"/>
          <w:sz w:val="24"/>
          <w:szCs w:val="24"/>
        </w:rPr>
        <w:t>38</w:t>
      </w:r>
      <w:r w:rsidRPr="00A614FF">
        <w:rPr>
          <w:rFonts w:ascii="Book Antiqua" w:eastAsia="宋体" w:hAnsi="Book Antiqua" w:cs="宋体"/>
          <w:color w:val="000000"/>
          <w:kern w:val="0"/>
          <w:sz w:val="24"/>
          <w:szCs w:val="24"/>
        </w:rPr>
        <w:t>: 1154-1163 [PMID: 24305927 DOI: 10.1007/s00268-013-2369-y]</w:t>
      </w:r>
    </w:p>
    <w:p w:rsidR="008262BD" w:rsidRPr="00A614FF" w:rsidRDefault="008262BD" w:rsidP="008262BD">
      <w:pPr>
        <w:widowControl/>
        <w:spacing w:line="360" w:lineRule="auto"/>
        <w:rPr>
          <w:rFonts w:ascii="Book Antiqua" w:eastAsia="宋体" w:hAnsi="Book Antiqua" w:cs="宋体"/>
          <w:color w:val="000000"/>
          <w:kern w:val="0"/>
          <w:sz w:val="24"/>
          <w:szCs w:val="24"/>
        </w:rPr>
      </w:pPr>
      <w:r w:rsidRPr="00A614FF">
        <w:rPr>
          <w:rFonts w:ascii="Book Antiqua" w:eastAsia="宋体" w:hAnsi="Book Antiqua" w:cs="宋体"/>
          <w:color w:val="000000"/>
          <w:kern w:val="0"/>
          <w:sz w:val="24"/>
          <w:szCs w:val="24"/>
        </w:rPr>
        <w:t>37 </w:t>
      </w:r>
      <w:r w:rsidRPr="00A614FF">
        <w:rPr>
          <w:rFonts w:ascii="Book Antiqua" w:eastAsia="宋体" w:hAnsi="Book Antiqua" w:cs="宋体"/>
          <w:b/>
          <w:bCs/>
          <w:color w:val="000000"/>
          <w:kern w:val="0"/>
          <w:sz w:val="24"/>
          <w:szCs w:val="24"/>
        </w:rPr>
        <w:t>Wu D</w:t>
      </w:r>
      <w:r w:rsidRPr="00A614FF">
        <w:rPr>
          <w:rFonts w:ascii="Book Antiqua" w:eastAsia="宋体" w:hAnsi="Book Antiqua" w:cs="宋体"/>
          <w:color w:val="000000"/>
          <w:kern w:val="0"/>
          <w:sz w:val="24"/>
          <w:szCs w:val="24"/>
        </w:rPr>
        <w:t>, Rosner GL, Broemeling LD. Bayesian inference for the lead time in periodic cancer screening. </w:t>
      </w:r>
      <w:r w:rsidRPr="00A614FF">
        <w:rPr>
          <w:rFonts w:ascii="Book Antiqua" w:eastAsia="宋体" w:hAnsi="Book Antiqua" w:cs="宋体"/>
          <w:i/>
          <w:iCs/>
          <w:color w:val="000000"/>
          <w:kern w:val="0"/>
          <w:sz w:val="24"/>
          <w:szCs w:val="24"/>
        </w:rPr>
        <w:t>Biometrics</w:t>
      </w:r>
      <w:r w:rsidRPr="00A614FF">
        <w:rPr>
          <w:rFonts w:ascii="Book Antiqua" w:eastAsia="宋体" w:hAnsi="Book Antiqua" w:cs="宋体"/>
          <w:color w:val="000000"/>
          <w:kern w:val="0"/>
          <w:sz w:val="24"/>
          <w:szCs w:val="24"/>
        </w:rPr>
        <w:t> 2007; </w:t>
      </w:r>
      <w:r w:rsidRPr="00A614FF">
        <w:rPr>
          <w:rFonts w:ascii="Book Antiqua" w:eastAsia="宋体" w:hAnsi="Book Antiqua" w:cs="宋体"/>
          <w:b/>
          <w:bCs/>
          <w:color w:val="000000"/>
          <w:kern w:val="0"/>
          <w:sz w:val="24"/>
          <w:szCs w:val="24"/>
        </w:rPr>
        <w:t>63</w:t>
      </w:r>
      <w:r w:rsidRPr="00A614FF">
        <w:rPr>
          <w:rFonts w:ascii="Book Antiqua" w:eastAsia="宋体" w:hAnsi="Book Antiqua" w:cs="宋体"/>
          <w:color w:val="000000"/>
          <w:kern w:val="0"/>
          <w:sz w:val="24"/>
          <w:szCs w:val="24"/>
        </w:rPr>
        <w:t>: 873-880 [PMID: 17825017 DOI: 10.1111/j.1541-0420.2006.00732.x]</w:t>
      </w:r>
    </w:p>
    <w:p w:rsidR="008262BD" w:rsidRPr="00A614FF" w:rsidRDefault="008262BD" w:rsidP="008262BD">
      <w:pPr>
        <w:widowControl/>
        <w:spacing w:line="360" w:lineRule="auto"/>
        <w:rPr>
          <w:rFonts w:ascii="Book Antiqua" w:eastAsia="宋体" w:hAnsi="Book Antiqua" w:cs="宋体"/>
          <w:color w:val="000000"/>
          <w:kern w:val="0"/>
          <w:sz w:val="24"/>
          <w:szCs w:val="24"/>
        </w:rPr>
      </w:pPr>
    </w:p>
    <w:p w:rsidR="008262BD" w:rsidRPr="00A23EA0" w:rsidRDefault="008262BD" w:rsidP="008262BD">
      <w:pPr>
        <w:pStyle w:val="ab"/>
        <w:wordWrap w:val="0"/>
        <w:spacing w:line="360" w:lineRule="auto"/>
        <w:ind w:right="120"/>
        <w:jc w:val="right"/>
        <w:rPr>
          <w:rFonts w:ascii="Book Antiqua" w:hAnsi="Book Antiqua"/>
          <w:bCs/>
          <w:color w:val="000000"/>
          <w:lang w:eastAsia="zh-CN"/>
        </w:rPr>
      </w:pPr>
      <w:r w:rsidRPr="00A23EA0">
        <w:rPr>
          <w:rStyle w:val="af1"/>
          <w:rFonts w:ascii="Book Antiqua" w:hAnsi="Book Antiqua" w:cs="Arial"/>
          <w:noProof/>
          <w:color w:val="000000"/>
        </w:rPr>
        <w:t>P-</w:t>
      </w:r>
      <w:r w:rsidRPr="00A23EA0">
        <w:rPr>
          <w:rStyle w:val="af1"/>
          <w:rFonts w:ascii="Book Antiqua" w:hAnsi="Book Antiqua" w:cs="Arial" w:hint="eastAsia"/>
          <w:noProof/>
          <w:color w:val="000000"/>
          <w:lang w:eastAsia="zh-CN"/>
        </w:rPr>
        <w:t xml:space="preserve"> </w:t>
      </w:r>
      <w:r w:rsidRPr="00A23EA0">
        <w:rPr>
          <w:rStyle w:val="af1"/>
          <w:rFonts w:ascii="Book Antiqua" w:hAnsi="Book Antiqua" w:cs="Arial"/>
          <w:noProof/>
          <w:color w:val="000000"/>
        </w:rPr>
        <w:t>Reviewers</w:t>
      </w:r>
      <w:r w:rsidRPr="00A23EA0">
        <w:rPr>
          <w:rStyle w:val="af1"/>
          <w:rFonts w:ascii="Book Antiqua" w:hAnsi="Book Antiqua" w:cs="Arial"/>
          <w:noProof/>
          <w:color w:val="000000"/>
          <w:lang w:eastAsia="zh-CN"/>
        </w:rPr>
        <w:t>:</w:t>
      </w:r>
      <w:r w:rsidRPr="00A23EA0">
        <w:rPr>
          <w:rFonts w:ascii="Book Antiqua" w:hAnsi="Book Antiqua"/>
          <w:bCs/>
          <w:color w:val="000000"/>
        </w:rPr>
        <w:t xml:space="preserve"> </w:t>
      </w:r>
      <w:r w:rsidR="00C72F28">
        <w:rPr>
          <w:rFonts w:ascii="Book Antiqua" w:hAnsi="Book Antiqua"/>
          <w:bCs/>
          <w:color w:val="000000"/>
        </w:rPr>
        <w:t>Sakamoto</w:t>
      </w:r>
      <w:r w:rsidR="00C72F28" w:rsidRPr="00C72F28">
        <w:rPr>
          <w:rFonts w:ascii="Book Antiqua" w:hAnsi="Book Antiqua"/>
          <w:bCs/>
          <w:color w:val="000000"/>
        </w:rPr>
        <w:t xml:space="preserve"> Y</w:t>
      </w:r>
    </w:p>
    <w:p w:rsidR="008262BD" w:rsidRPr="00A23EA0" w:rsidRDefault="008262BD" w:rsidP="008262BD">
      <w:pPr>
        <w:pStyle w:val="ab"/>
        <w:wordWrap w:val="0"/>
        <w:spacing w:line="360" w:lineRule="auto"/>
        <w:ind w:right="120"/>
        <w:jc w:val="right"/>
        <w:rPr>
          <w:rFonts w:ascii="Book Antiqua" w:hAnsi="Book Antiqua"/>
          <w:b/>
          <w:bCs/>
          <w:color w:val="000000"/>
          <w:lang w:eastAsia="zh-CN"/>
        </w:rPr>
      </w:pPr>
      <w:r w:rsidRPr="00A23EA0">
        <w:rPr>
          <w:rFonts w:ascii="Book Antiqua" w:hAnsi="Book Antiqua"/>
          <w:bCs/>
          <w:color w:val="000000"/>
        </w:rPr>
        <w:t xml:space="preserve"> </w:t>
      </w:r>
      <w:r w:rsidRPr="00A23EA0">
        <w:rPr>
          <w:rFonts w:ascii="Book Antiqua" w:hAnsi="Book Antiqua"/>
          <w:b/>
          <w:bCs/>
          <w:color w:val="000000"/>
        </w:rPr>
        <w:t>S-</w:t>
      </w:r>
      <w:r w:rsidRPr="00A23EA0">
        <w:rPr>
          <w:rFonts w:ascii="Book Antiqua" w:hAnsi="Book Antiqua" w:hint="eastAsia"/>
          <w:b/>
          <w:bCs/>
          <w:color w:val="000000"/>
          <w:lang w:eastAsia="zh-CN"/>
        </w:rPr>
        <w:t xml:space="preserve"> </w:t>
      </w:r>
      <w:r w:rsidRPr="00A23EA0">
        <w:rPr>
          <w:rFonts w:ascii="Book Antiqua" w:hAnsi="Book Antiqua"/>
          <w:b/>
          <w:bCs/>
          <w:color w:val="000000"/>
        </w:rPr>
        <w:t>Editor</w:t>
      </w:r>
      <w:r w:rsidRPr="00A23EA0">
        <w:rPr>
          <w:rFonts w:ascii="Book Antiqua" w:hAnsi="Book Antiqua"/>
          <w:b/>
          <w:bCs/>
          <w:color w:val="000000"/>
          <w:lang w:eastAsia="zh-CN"/>
        </w:rPr>
        <w:t>:</w:t>
      </w:r>
      <w:r w:rsidRPr="00A23EA0">
        <w:rPr>
          <w:rFonts w:ascii="Book Antiqua" w:hAnsi="Book Antiqua"/>
          <w:bCs/>
          <w:color w:val="000000"/>
        </w:rPr>
        <w:t xml:space="preserve"> </w:t>
      </w:r>
      <w:r w:rsidRPr="00A23EA0">
        <w:rPr>
          <w:rFonts w:ascii="Book Antiqua" w:hAnsi="Book Antiqua" w:hint="eastAsia"/>
          <w:bCs/>
          <w:color w:val="000000"/>
          <w:lang w:eastAsia="zh-CN"/>
        </w:rPr>
        <w:t xml:space="preserve">Nan </w:t>
      </w:r>
      <w:r w:rsidRPr="00A23EA0">
        <w:rPr>
          <w:rFonts w:ascii="Book Antiqua" w:hAnsi="Book Antiqua"/>
          <w:bCs/>
          <w:color w:val="000000"/>
          <w:lang w:eastAsia="zh-CN"/>
        </w:rPr>
        <w:t>J</w:t>
      </w:r>
      <w:r w:rsidRPr="00A23EA0">
        <w:rPr>
          <w:rFonts w:ascii="Book Antiqua" w:hAnsi="Book Antiqua"/>
          <w:b/>
          <w:bCs/>
          <w:color w:val="000000"/>
        </w:rPr>
        <w:t xml:space="preserve">   L-</w:t>
      </w:r>
      <w:r w:rsidRPr="00A23EA0">
        <w:rPr>
          <w:rFonts w:ascii="Book Antiqua" w:hAnsi="Book Antiqua" w:hint="eastAsia"/>
          <w:b/>
          <w:bCs/>
          <w:color w:val="000000"/>
          <w:lang w:eastAsia="zh-CN"/>
        </w:rPr>
        <w:t xml:space="preserve"> </w:t>
      </w:r>
      <w:r w:rsidRPr="00A23EA0">
        <w:rPr>
          <w:rFonts w:ascii="Book Antiqua" w:hAnsi="Book Antiqua"/>
          <w:b/>
          <w:bCs/>
          <w:color w:val="000000"/>
        </w:rPr>
        <w:t>Editor</w:t>
      </w:r>
      <w:r w:rsidRPr="00A23EA0">
        <w:rPr>
          <w:rFonts w:ascii="Book Antiqua" w:hAnsi="Book Antiqua"/>
          <w:b/>
          <w:bCs/>
          <w:color w:val="000000"/>
          <w:lang w:eastAsia="zh-CN"/>
        </w:rPr>
        <w:t>:</w:t>
      </w:r>
      <w:r w:rsidRPr="00A23EA0">
        <w:rPr>
          <w:rFonts w:ascii="Book Antiqua" w:hAnsi="Book Antiqua"/>
          <w:b/>
          <w:bCs/>
          <w:color w:val="000000"/>
        </w:rPr>
        <w:t xml:space="preserve">   E-</w:t>
      </w:r>
      <w:r w:rsidRPr="00A23EA0">
        <w:rPr>
          <w:rFonts w:ascii="Book Antiqua" w:hAnsi="Book Antiqua" w:hint="eastAsia"/>
          <w:b/>
          <w:bCs/>
          <w:color w:val="000000"/>
          <w:lang w:eastAsia="zh-CN"/>
        </w:rPr>
        <w:t xml:space="preserve"> </w:t>
      </w:r>
      <w:r w:rsidRPr="00A23EA0">
        <w:rPr>
          <w:rFonts w:ascii="Book Antiqua" w:hAnsi="Book Antiqua"/>
          <w:b/>
          <w:bCs/>
          <w:color w:val="000000"/>
        </w:rPr>
        <w:t>Editor</w:t>
      </w:r>
      <w:r w:rsidRPr="00A23EA0">
        <w:rPr>
          <w:rFonts w:ascii="Book Antiqua" w:hAnsi="Book Antiqua"/>
          <w:b/>
          <w:bCs/>
          <w:color w:val="000000"/>
          <w:lang w:eastAsia="zh-CN"/>
        </w:rPr>
        <w:t>:</w:t>
      </w:r>
    </w:p>
    <w:p w:rsidR="007066CB" w:rsidRPr="00931E51" w:rsidRDefault="007066CB" w:rsidP="00931E51">
      <w:pPr>
        <w:widowControl/>
        <w:snapToGrid w:val="0"/>
        <w:spacing w:line="360" w:lineRule="auto"/>
        <w:rPr>
          <w:rFonts w:ascii="Book Antiqua" w:hAnsi="Book Antiqua"/>
          <w:sz w:val="24"/>
          <w:szCs w:val="24"/>
        </w:rPr>
      </w:pPr>
      <w:r w:rsidRPr="00931E51">
        <w:rPr>
          <w:rFonts w:ascii="Book Antiqua" w:hAnsi="Book Antiqua"/>
          <w:sz w:val="24"/>
          <w:szCs w:val="24"/>
        </w:rPr>
        <w:br w:type="page"/>
      </w:r>
    </w:p>
    <w:p w:rsidR="007066CB" w:rsidRPr="00931E51" w:rsidRDefault="007066CB" w:rsidP="00931E51">
      <w:pPr>
        <w:tabs>
          <w:tab w:val="left" w:pos="426"/>
        </w:tabs>
        <w:snapToGrid w:val="0"/>
        <w:spacing w:line="360" w:lineRule="auto"/>
        <w:rPr>
          <w:rFonts w:ascii="Book Antiqua" w:hAnsi="Book Antiqua"/>
          <w:sz w:val="24"/>
          <w:szCs w:val="24"/>
        </w:rPr>
      </w:pPr>
      <w:r w:rsidRPr="00931E51">
        <w:rPr>
          <w:rFonts w:ascii="Book Antiqua" w:hAnsi="Book Antiqua"/>
          <w:sz w:val="24"/>
          <w:szCs w:val="24"/>
        </w:rPr>
        <w:lastRenderedPageBreak/>
        <w:t>Figure Legends</w:t>
      </w:r>
    </w:p>
    <w:p w:rsidR="00D72985" w:rsidRPr="004673BE" w:rsidRDefault="00D72985" w:rsidP="00931E51">
      <w:pPr>
        <w:widowControl/>
        <w:snapToGrid w:val="0"/>
        <w:spacing w:line="360" w:lineRule="auto"/>
        <w:rPr>
          <w:rFonts w:ascii="Book Antiqua" w:eastAsiaTheme="minorEastAsia" w:hAnsi="Book Antiqua"/>
          <w:b/>
          <w:sz w:val="24"/>
          <w:szCs w:val="24"/>
          <w:lang w:eastAsia="zh-CN"/>
        </w:rPr>
      </w:pPr>
      <w:r w:rsidRPr="004673BE">
        <w:rPr>
          <w:rFonts w:ascii="Book Antiqua" w:hAnsi="Book Antiqua"/>
          <w:b/>
          <w:sz w:val="24"/>
          <w:szCs w:val="24"/>
        </w:rPr>
        <w:t>Figure 1</w:t>
      </w:r>
      <w:r w:rsidR="004673BE">
        <w:rPr>
          <w:rFonts w:ascii="Book Antiqua" w:eastAsiaTheme="minorEastAsia" w:hAnsi="Book Antiqua" w:hint="eastAsia"/>
          <w:b/>
          <w:sz w:val="24"/>
          <w:szCs w:val="24"/>
          <w:lang w:eastAsia="zh-CN"/>
        </w:rPr>
        <w:t xml:space="preserve">  </w:t>
      </w:r>
      <w:r w:rsidR="005317E1" w:rsidRPr="004673BE">
        <w:rPr>
          <w:rFonts w:ascii="Book Antiqua" w:hAnsi="Book Antiqua"/>
          <w:b/>
          <w:sz w:val="24"/>
          <w:szCs w:val="24"/>
        </w:rPr>
        <w:t>Results of the patients with portal vein tumor thrombosis</w:t>
      </w:r>
      <w:r w:rsidR="004673BE" w:rsidRPr="004673BE">
        <w:rPr>
          <w:rFonts w:ascii="Book Antiqua" w:eastAsiaTheme="minorEastAsia" w:hAnsi="Book Antiqua" w:hint="eastAsia"/>
          <w:b/>
          <w:sz w:val="24"/>
          <w:szCs w:val="24"/>
          <w:lang w:eastAsia="zh-CN"/>
        </w:rPr>
        <w:t>.</w:t>
      </w:r>
      <w:r w:rsidR="005317E1" w:rsidRPr="004673BE">
        <w:rPr>
          <w:rFonts w:ascii="Book Antiqua" w:hAnsi="Book Antiqua"/>
          <w:b/>
          <w:sz w:val="24"/>
          <w:szCs w:val="24"/>
        </w:rPr>
        <w:t xml:space="preserve"> </w:t>
      </w:r>
      <w:r w:rsidRPr="004673BE">
        <w:rPr>
          <w:rFonts w:ascii="Book Antiqua" w:hAnsi="Book Antiqua"/>
          <w:sz w:val="24"/>
          <w:szCs w:val="24"/>
        </w:rPr>
        <w:t>A</w:t>
      </w:r>
      <w:r w:rsidR="004673BE" w:rsidRPr="004673BE">
        <w:rPr>
          <w:rFonts w:ascii="Book Antiqua" w:eastAsiaTheme="minorEastAsia" w:hAnsi="Book Antiqua" w:hint="eastAsia"/>
          <w:sz w:val="24"/>
          <w:szCs w:val="24"/>
          <w:lang w:eastAsia="zh-CN"/>
        </w:rPr>
        <w:t xml:space="preserve">: </w:t>
      </w:r>
      <w:r w:rsidRPr="004673BE">
        <w:rPr>
          <w:rFonts w:ascii="Book Antiqua" w:hAnsi="Book Antiqua"/>
          <w:sz w:val="24"/>
          <w:szCs w:val="24"/>
        </w:rPr>
        <w:t>Surgical procedures for portal vein tumor thrombosis</w:t>
      </w:r>
      <w:r w:rsidR="004673BE" w:rsidRPr="004673BE">
        <w:rPr>
          <w:rFonts w:ascii="Book Antiqua" w:eastAsiaTheme="minorEastAsia" w:hAnsi="Book Antiqua" w:hint="eastAsia"/>
          <w:sz w:val="24"/>
          <w:szCs w:val="24"/>
          <w:lang w:eastAsia="zh-CN"/>
        </w:rPr>
        <w:t xml:space="preserve">; </w:t>
      </w:r>
      <w:r w:rsidRPr="004673BE">
        <w:rPr>
          <w:rFonts w:ascii="Book Antiqua" w:hAnsi="Book Antiqua"/>
          <w:sz w:val="24"/>
          <w:szCs w:val="24"/>
        </w:rPr>
        <w:t>B</w:t>
      </w:r>
      <w:r w:rsidR="004673BE" w:rsidRPr="004673BE">
        <w:rPr>
          <w:rFonts w:ascii="Book Antiqua" w:eastAsiaTheme="minorEastAsia" w:hAnsi="Book Antiqua" w:hint="eastAsia"/>
          <w:sz w:val="24"/>
          <w:szCs w:val="24"/>
          <w:lang w:eastAsia="zh-CN"/>
        </w:rPr>
        <w:t xml:space="preserve">: </w:t>
      </w:r>
      <w:r w:rsidRPr="004673BE">
        <w:rPr>
          <w:rFonts w:ascii="Book Antiqua" w:hAnsi="Book Antiqua"/>
          <w:sz w:val="24"/>
          <w:szCs w:val="24"/>
        </w:rPr>
        <w:t>Comparison of the disease free survival rates between patients with vp1</w:t>
      </w:r>
      <w:r w:rsidR="004673BE">
        <w:rPr>
          <w:rFonts w:ascii="Book Antiqua" w:eastAsiaTheme="minorEastAsia" w:hAnsi="Book Antiqua" w:hint="eastAsia"/>
          <w:sz w:val="24"/>
          <w:szCs w:val="24"/>
          <w:lang w:eastAsia="zh-CN"/>
        </w:rPr>
        <w:t>-</w:t>
      </w:r>
      <w:r w:rsidRPr="004673BE">
        <w:rPr>
          <w:rFonts w:ascii="Book Antiqua" w:hAnsi="Book Antiqua"/>
          <w:sz w:val="24"/>
          <w:szCs w:val="24"/>
        </w:rPr>
        <w:t>2 HCC and those with vp3</w:t>
      </w:r>
      <w:r w:rsidR="004673BE">
        <w:rPr>
          <w:rFonts w:ascii="Book Antiqua" w:eastAsiaTheme="minorEastAsia" w:hAnsi="Book Antiqua" w:hint="eastAsia"/>
          <w:sz w:val="24"/>
          <w:szCs w:val="24"/>
          <w:lang w:eastAsia="zh-CN"/>
        </w:rPr>
        <w:t>-</w:t>
      </w:r>
      <w:r w:rsidRPr="004673BE">
        <w:rPr>
          <w:rFonts w:ascii="Book Antiqua" w:hAnsi="Book Antiqua"/>
          <w:sz w:val="24"/>
          <w:szCs w:val="24"/>
        </w:rPr>
        <w:t>4 HCC</w:t>
      </w:r>
      <w:r w:rsidR="004673BE">
        <w:rPr>
          <w:rFonts w:ascii="Book Antiqua" w:eastAsiaTheme="minorEastAsia" w:hAnsi="Book Antiqua" w:hint="eastAsia"/>
          <w:sz w:val="24"/>
          <w:szCs w:val="24"/>
          <w:lang w:eastAsia="zh-CN"/>
        </w:rPr>
        <w:t xml:space="preserve">; </w:t>
      </w:r>
      <w:r w:rsidRPr="004673BE">
        <w:rPr>
          <w:rFonts w:ascii="Book Antiqua" w:hAnsi="Book Antiqua"/>
          <w:sz w:val="24"/>
          <w:szCs w:val="24"/>
        </w:rPr>
        <w:t>C</w:t>
      </w:r>
      <w:r w:rsidR="004673BE">
        <w:rPr>
          <w:rFonts w:ascii="Book Antiqua" w:eastAsiaTheme="minorEastAsia" w:hAnsi="Book Antiqua" w:hint="eastAsia"/>
          <w:sz w:val="24"/>
          <w:szCs w:val="24"/>
          <w:lang w:eastAsia="zh-CN"/>
        </w:rPr>
        <w:t xml:space="preserve">: </w:t>
      </w:r>
      <w:r w:rsidRPr="004673BE">
        <w:rPr>
          <w:rFonts w:ascii="Book Antiqua" w:hAnsi="Book Antiqua"/>
          <w:sz w:val="24"/>
          <w:szCs w:val="24"/>
        </w:rPr>
        <w:t>Comparison of the overall survival rates between patients with vp1</w:t>
      </w:r>
      <w:r w:rsidR="004673BE">
        <w:rPr>
          <w:rFonts w:ascii="Book Antiqua" w:eastAsiaTheme="minorEastAsia" w:hAnsi="Book Antiqua" w:hint="eastAsia"/>
          <w:sz w:val="24"/>
          <w:szCs w:val="24"/>
          <w:lang w:eastAsia="zh-CN"/>
        </w:rPr>
        <w:t>-</w:t>
      </w:r>
      <w:r w:rsidRPr="004673BE">
        <w:rPr>
          <w:rFonts w:ascii="Book Antiqua" w:hAnsi="Book Antiqua"/>
          <w:sz w:val="24"/>
          <w:szCs w:val="24"/>
        </w:rPr>
        <w:t>2 HCC and those with vp3</w:t>
      </w:r>
      <w:r w:rsidR="004673BE">
        <w:rPr>
          <w:rFonts w:ascii="Book Antiqua" w:eastAsiaTheme="minorEastAsia" w:hAnsi="Book Antiqua" w:hint="eastAsia"/>
          <w:sz w:val="24"/>
          <w:szCs w:val="24"/>
          <w:lang w:eastAsia="zh-CN"/>
        </w:rPr>
        <w:t>-</w:t>
      </w:r>
      <w:r w:rsidRPr="004673BE">
        <w:rPr>
          <w:rFonts w:ascii="Book Antiqua" w:hAnsi="Book Antiqua"/>
          <w:sz w:val="24"/>
          <w:szCs w:val="24"/>
        </w:rPr>
        <w:t>4 HCC</w:t>
      </w:r>
      <w:r w:rsidR="004673BE">
        <w:rPr>
          <w:rFonts w:ascii="Book Antiqua" w:eastAsiaTheme="minorEastAsia" w:hAnsi="Book Antiqua" w:hint="eastAsia"/>
          <w:sz w:val="24"/>
          <w:szCs w:val="24"/>
          <w:lang w:eastAsia="zh-CN"/>
        </w:rPr>
        <w:t xml:space="preserve">; </w:t>
      </w:r>
      <w:r w:rsidRPr="004673BE">
        <w:rPr>
          <w:rFonts w:ascii="Book Antiqua" w:hAnsi="Book Antiqua"/>
          <w:sz w:val="24"/>
          <w:szCs w:val="24"/>
        </w:rPr>
        <w:t>D</w:t>
      </w:r>
      <w:r w:rsidR="004673BE">
        <w:rPr>
          <w:rFonts w:ascii="Book Antiqua" w:eastAsiaTheme="minorEastAsia" w:hAnsi="Book Antiqua" w:hint="eastAsia"/>
          <w:sz w:val="24"/>
          <w:szCs w:val="24"/>
          <w:lang w:eastAsia="zh-CN"/>
        </w:rPr>
        <w:t xml:space="preserve">: </w:t>
      </w:r>
      <w:r w:rsidRPr="004673BE">
        <w:rPr>
          <w:rFonts w:ascii="Book Antiqua" w:hAnsi="Book Antiqua"/>
          <w:sz w:val="24"/>
          <w:szCs w:val="24"/>
        </w:rPr>
        <w:t>Comparison of the overall survival rates between patients who underwent only hepatectomy and those who underwent hepatectomy combined with preoperative transarterial chemoembolization in the subgroup of HCC patients with macroscopic portal vein tumor thrombosis (vp2-4)</w:t>
      </w:r>
      <w:r w:rsidR="004673BE">
        <w:rPr>
          <w:rFonts w:ascii="Book Antiqua" w:eastAsiaTheme="minorEastAsia" w:hAnsi="Book Antiqua" w:hint="eastAsia"/>
          <w:sz w:val="24"/>
          <w:szCs w:val="24"/>
          <w:lang w:eastAsia="zh-CN"/>
        </w:rPr>
        <w:t>.</w:t>
      </w:r>
      <w:r w:rsidR="004673BE">
        <w:rPr>
          <w:rFonts w:ascii="Book Antiqua" w:eastAsiaTheme="minorEastAsia" w:hAnsi="Book Antiqua" w:hint="eastAsia"/>
          <w:b/>
          <w:sz w:val="24"/>
          <w:szCs w:val="24"/>
          <w:lang w:eastAsia="zh-CN"/>
        </w:rPr>
        <w:t xml:space="preserve"> </w:t>
      </w:r>
      <w:r w:rsidRPr="00931E51">
        <w:rPr>
          <w:rFonts w:ascii="Book Antiqua" w:hAnsi="Book Antiqua"/>
          <w:sz w:val="24"/>
          <w:szCs w:val="24"/>
        </w:rPr>
        <w:t>HCC</w:t>
      </w:r>
      <w:r w:rsidR="004673BE">
        <w:rPr>
          <w:rFonts w:ascii="Book Antiqua" w:eastAsiaTheme="minorEastAsia" w:hAnsi="Book Antiqua" w:hint="eastAsia"/>
          <w:sz w:val="24"/>
          <w:szCs w:val="24"/>
          <w:lang w:eastAsia="zh-CN"/>
        </w:rPr>
        <w:t>: H</w:t>
      </w:r>
      <w:r w:rsidRPr="00931E51">
        <w:rPr>
          <w:rFonts w:ascii="Book Antiqua" w:hAnsi="Book Antiqua"/>
          <w:sz w:val="24"/>
          <w:szCs w:val="24"/>
        </w:rPr>
        <w:t>epatocellular carcinoma; DFS</w:t>
      </w:r>
      <w:r w:rsidR="004673BE">
        <w:rPr>
          <w:rFonts w:ascii="Book Antiqua" w:eastAsiaTheme="minorEastAsia" w:hAnsi="Book Antiqua" w:hint="eastAsia"/>
          <w:sz w:val="24"/>
          <w:szCs w:val="24"/>
          <w:lang w:eastAsia="zh-CN"/>
        </w:rPr>
        <w:t>: D</w:t>
      </w:r>
      <w:r w:rsidRPr="00931E51">
        <w:rPr>
          <w:rFonts w:ascii="Book Antiqua" w:hAnsi="Book Antiqua"/>
          <w:sz w:val="24"/>
          <w:szCs w:val="24"/>
        </w:rPr>
        <w:t>isease free survival; OS</w:t>
      </w:r>
      <w:r w:rsidR="004673BE">
        <w:rPr>
          <w:rFonts w:ascii="Book Antiqua" w:eastAsiaTheme="minorEastAsia" w:hAnsi="Book Antiqua" w:hint="eastAsia"/>
          <w:sz w:val="24"/>
          <w:szCs w:val="24"/>
          <w:lang w:eastAsia="zh-CN"/>
        </w:rPr>
        <w:t>: O</w:t>
      </w:r>
      <w:r w:rsidRPr="00931E51">
        <w:rPr>
          <w:rFonts w:ascii="Book Antiqua" w:hAnsi="Book Antiqua"/>
          <w:sz w:val="24"/>
          <w:szCs w:val="24"/>
        </w:rPr>
        <w:t>verall survival;</w:t>
      </w:r>
      <w:r w:rsidR="00BA64CB" w:rsidRPr="00931E51">
        <w:rPr>
          <w:rFonts w:ascii="Book Antiqua" w:hAnsi="Book Antiqua"/>
          <w:sz w:val="24"/>
          <w:szCs w:val="24"/>
        </w:rPr>
        <w:t xml:space="preserve"> 5</w:t>
      </w:r>
      <w:r w:rsidR="00AA3962">
        <w:rPr>
          <w:rFonts w:ascii="Book Antiqua" w:hAnsi="Book Antiqua"/>
          <w:sz w:val="24"/>
          <w:szCs w:val="24"/>
        </w:rPr>
        <w:t xml:space="preserve"> </w:t>
      </w:r>
      <w:r w:rsidR="00BA64CB" w:rsidRPr="00931E51">
        <w:rPr>
          <w:rFonts w:ascii="Book Antiqua" w:hAnsi="Book Antiqua"/>
          <w:sz w:val="24"/>
          <w:szCs w:val="24"/>
        </w:rPr>
        <w:t>yrs</w:t>
      </w:r>
      <w:r w:rsidR="004673BE">
        <w:rPr>
          <w:rFonts w:ascii="Book Antiqua" w:eastAsiaTheme="minorEastAsia" w:hAnsi="Book Antiqua" w:hint="eastAsia"/>
          <w:sz w:val="24"/>
          <w:szCs w:val="24"/>
          <w:lang w:eastAsia="zh-CN"/>
        </w:rPr>
        <w:t xml:space="preserve">: </w:t>
      </w:r>
      <w:r w:rsidR="00BA64CB" w:rsidRPr="00931E51">
        <w:rPr>
          <w:rFonts w:ascii="Book Antiqua" w:hAnsi="Book Antiqua"/>
          <w:sz w:val="24"/>
          <w:szCs w:val="24"/>
        </w:rPr>
        <w:t>5</w:t>
      </w:r>
      <w:r w:rsidR="004673BE">
        <w:rPr>
          <w:rFonts w:ascii="Book Antiqua" w:eastAsiaTheme="minorEastAsia" w:hAnsi="Book Antiqua" w:hint="eastAsia"/>
          <w:sz w:val="24"/>
          <w:szCs w:val="24"/>
          <w:lang w:eastAsia="zh-CN"/>
        </w:rPr>
        <w:t xml:space="preserve"> </w:t>
      </w:r>
      <w:r w:rsidR="00BA64CB" w:rsidRPr="00931E51">
        <w:rPr>
          <w:rFonts w:ascii="Book Antiqua" w:hAnsi="Book Antiqua"/>
          <w:sz w:val="24"/>
          <w:szCs w:val="24"/>
        </w:rPr>
        <w:t xml:space="preserve">years; </w:t>
      </w:r>
      <w:r w:rsidRPr="00931E51">
        <w:rPr>
          <w:rFonts w:ascii="Book Antiqua" w:hAnsi="Book Antiqua"/>
          <w:sz w:val="24"/>
          <w:szCs w:val="24"/>
        </w:rPr>
        <w:t>TACE + HR</w:t>
      </w:r>
      <w:r w:rsidR="004673BE">
        <w:rPr>
          <w:rFonts w:ascii="Book Antiqua" w:eastAsiaTheme="minorEastAsia" w:hAnsi="Book Antiqua" w:hint="eastAsia"/>
          <w:sz w:val="24"/>
          <w:szCs w:val="24"/>
          <w:lang w:eastAsia="zh-CN"/>
        </w:rPr>
        <w:t>: H</w:t>
      </w:r>
      <w:r w:rsidRPr="00931E51">
        <w:rPr>
          <w:rFonts w:ascii="Book Antiqua" w:hAnsi="Book Antiqua"/>
          <w:sz w:val="24"/>
          <w:szCs w:val="24"/>
        </w:rPr>
        <w:t>epatectomy combined with preoperative transarterial chemoembolization; HR</w:t>
      </w:r>
      <w:r w:rsidR="004673BE">
        <w:rPr>
          <w:rFonts w:ascii="Book Antiqua" w:eastAsiaTheme="minorEastAsia" w:hAnsi="Book Antiqua" w:hint="eastAsia"/>
          <w:sz w:val="24"/>
          <w:szCs w:val="24"/>
          <w:lang w:eastAsia="zh-CN"/>
        </w:rPr>
        <w:t>: H</w:t>
      </w:r>
      <w:r w:rsidRPr="00931E51">
        <w:rPr>
          <w:rFonts w:ascii="Book Antiqua" w:hAnsi="Book Antiqua"/>
          <w:sz w:val="24"/>
          <w:szCs w:val="24"/>
        </w:rPr>
        <w:t>epatectomy</w:t>
      </w:r>
      <w:r w:rsidR="004673BE">
        <w:rPr>
          <w:rFonts w:ascii="Book Antiqua" w:eastAsiaTheme="minorEastAsia" w:hAnsi="Book Antiqua" w:hint="eastAsia"/>
          <w:sz w:val="24"/>
          <w:szCs w:val="24"/>
          <w:lang w:eastAsia="zh-CN"/>
        </w:rPr>
        <w:t xml:space="preserve">; </w:t>
      </w:r>
      <w:r w:rsidR="004673BE" w:rsidRPr="00464704">
        <w:rPr>
          <w:rFonts w:ascii="Book Antiqua" w:hAnsi="Book Antiqua"/>
          <w:kern w:val="0"/>
          <w:sz w:val="24"/>
          <w:szCs w:val="24"/>
        </w:rPr>
        <w:t>vp</w:t>
      </w:r>
      <w:r w:rsidR="004673BE">
        <w:rPr>
          <w:rFonts w:ascii="Book Antiqua" w:eastAsiaTheme="minorEastAsia" w:hAnsi="Book Antiqua" w:hint="eastAsia"/>
          <w:kern w:val="0"/>
          <w:sz w:val="24"/>
          <w:szCs w:val="24"/>
          <w:lang w:eastAsia="zh-CN"/>
        </w:rPr>
        <w:t>:</w:t>
      </w:r>
      <w:r w:rsidR="004673BE" w:rsidRPr="00464704">
        <w:rPr>
          <w:rFonts w:ascii="Book Antiqua" w:hAnsi="Book Antiqua"/>
          <w:sz w:val="24"/>
          <w:szCs w:val="24"/>
        </w:rPr>
        <w:t xml:space="preserve"> </w:t>
      </w:r>
      <w:r w:rsidR="009E54CB">
        <w:rPr>
          <w:rFonts w:ascii="Book Antiqua" w:eastAsiaTheme="minorEastAsia" w:hAnsi="Book Antiqua" w:hint="eastAsia"/>
          <w:sz w:val="24"/>
          <w:szCs w:val="24"/>
          <w:lang w:eastAsia="zh-CN"/>
        </w:rPr>
        <w:t>P</w:t>
      </w:r>
      <w:r w:rsidR="009E54CB" w:rsidRPr="009E54CB">
        <w:rPr>
          <w:rFonts w:ascii="Book Antiqua" w:hAnsi="Book Antiqua"/>
          <w:sz w:val="24"/>
          <w:szCs w:val="24"/>
        </w:rPr>
        <w:t>ortal</w:t>
      </w:r>
      <w:r w:rsidR="009E54CB" w:rsidRPr="009E54CB">
        <w:rPr>
          <w:rFonts w:ascii="Book Antiqua" w:hAnsi="Book Antiqua" w:hint="eastAsia"/>
          <w:sz w:val="24"/>
          <w:szCs w:val="24"/>
        </w:rPr>
        <w:t xml:space="preserve"> </w:t>
      </w:r>
      <w:r w:rsidR="009E54CB">
        <w:rPr>
          <w:rFonts w:ascii="Book Antiqua" w:eastAsiaTheme="minorEastAsia" w:hAnsi="Book Antiqua" w:hint="eastAsia"/>
          <w:sz w:val="24"/>
          <w:szCs w:val="24"/>
          <w:lang w:eastAsia="zh-CN"/>
        </w:rPr>
        <w:t>v</w:t>
      </w:r>
      <w:r w:rsidR="004673BE" w:rsidRPr="00464704">
        <w:rPr>
          <w:rFonts w:ascii="Book Antiqua" w:hAnsi="Book Antiqua"/>
          <w:sz w:val="24"/>
          <w:szCs w:val="24"/>
        </w:rPr>
        <w:t>ein invasion</w:t>
      </w:r>
      <w:r w:rsidR="004673BE">
        <w:rPr>
          <w:rFonts w:ascii="Book Antiqua" w:eastAsiaTheme="minorEastAsia" w:hAnsi="Book Antiqua" w:hint="eastAsia"/>
          <w:sz w:val="24"/>
          <w:szCs w:val="24"/>
          <w:lang w:eastAsia="zh-CN"/>
        </w:rPr>
        <w:t>.</w:t>
      </w:r>
    </w:p>
    <w:p w:rsidR="00D72985" w:rsidRPr="00931E51" w:rsidRDefault="00D72985" w:rsidP="00931E51">
      <w:pPr>
        <w:widowControl/>
        <w:snapToGrid w:val="0"/>
        <w:spacing w:line="360" w:lineRule="auto"/>
        <w:rPr>
          <w:rFonts w:ascii="Book Antiqua" w:hAnsi="Book Antiqua"/>
          <w:sz w:val="24"/>
          <w:szCs w:val="24"/>
        </w:rPr>
      </w:pPr>
    </w:p>
    <w:p w:rsidR="005A06BD" w:rsidRPr="007B66A4" w:rsidRDefault="00D72985" w:rsidP="00931E51">
      <w:pPr>
        <w:widowControl/>
        <w:snapToGrid w:val="0"/>
        <w:spacing w:line="360" w:lineRule="auto"/>
        <w:rPr>
          <w:rFonts w:ascii="Book Antiqua" w:eastAsiaTheme="minorEastAsia" w:hAnsi="Book Antiqua"/>
          <w:b/>
          <w:sz w:val="24"/>
          <w:szCs w:val="24"/>
          <w:lang w:eastAsia="zh-CN"/>
        </w:rPr>
      </w:pPr>
      <w:r w:rsidRPr="007B66A4">
        <w:rPr>
          <w:rFonts w:ascii="Book Antiqua" w:hAnsi="Book Antiqua"/>
          <w:b/>
          <w:sz w:val="24"/>
          <w:szCs w:val="24"/>
        </w:rPr>
        <w:t>Figure 2</w:t>
      </w:r>
      <w:r w:rsidR="007B66A4" w:rsidRPr="007B66A4">
        <w:rPr>
          <w:rFonts w:ascii="Book Antiqua" w:eastAsiaTheme="minorEastAsia" w:hAnsi="Book Antiqua" w:hint="eastAsia"/>
          <w:b/>
          <w:sz w:val="24"/>
          <w:szCs w:val="24"/>
          <w:lang w:eastAsia="zh-CN"/>
        </w:rPr>
        <w:t xml:space="preserve">  </w:t>
      </w:r>
      <w:r w:rsidR="005317E1" w:rsidRPr="007B66A4">
        <w:rPr>
          <w:rFonts w:ascii="Book Antiqua" w:hAnsi="Book Antiqua"/>
          <w:b/>
          <w:sz w:val="24"/>
          <w:szCs w:val="24"/>
        </w:rPr>
        <w:t>Results of survival curves according to the stage classifications of the 7</w:t>
      </w:r>
      <w:r w:rsidR="005317E1" w:rsidRPr="007B66A4">
        <w:rPr>
          <w:rFonts w:ascii="Book Antiqua" w:hAnsi="Book Antiqua"/>
          <w:b/>
          <w:sz w:val="24"/>
          <w:szCs w:val="24"/>
          <w:vertAlign w:val="superscript"/>
        </w:rPr>
        <w:t>th</w:t>
      </w:r>
      <w:r w:rsidR="005317E1" w:rsidRPr="007B66A4">
        <w:rPr>
          <w:rFonts w:ascii="Book Antiqua" w:hAnsi="Book Antiqua"/>
          <w:b/>
          <w:sz w:val="24"/>
          <w:szCs w:val="24"/>
        </w:rPr>
        <w:t xml:space="preserve"> edition </w:t>
      </w:r>
      <w:r w:rsidR="007B66A4" w:rsidRPr="007B66A4">
        <w:rPr>
          <w:rFonts w:ascii="Book Antiqua" w:hAnsi="Book Antiqua"/>
          <w:b/>
          <w:sz w:val="24"/>
          <w:szCs w:val="24"/>
        </w:rPr>
        <w:t>tumor</w:t>
      </w:r>
      <w:r w:rsidR="00C47E91">
        <w:rPr>
          <w:rFonts w:ascii="Book Antiqua" w:hAnsi="Book Antiqua"/>
          <w:b/>
          <w:sz w:val="24"/>
          <w:szCs w:val="24"/>
        </w:rPr>
        <w:t>-</w:t>
      </w:r>
      <w:r w:rsidR="007B66A4" w:rsidRPr="007B66A4">
        <w:rPr>
          <w:rFonts w:ascii="Book Antiqua" w:hAnsi="Book Antiqua"/>
          <w:b/>
          <w:sz w:val="24"/>
          <w:szCs w:val="24"/>
        </w:rPr>
        <w:t>node</w:t>
      </w:r>
      <w:r w:rsidR="00C47E91">
        <w:rPr>
          <w:rFonts w:ascii="Book Antiqua" w:hAnsi="Book Antiqua"/>
          <w:b/>
          <w:sz w:val="24"/>
          <w:szCs w:val="24"/>
        </w:rPr>
        <w:t>-</w:t>
      </w:r>
      <w:r w:rsidR="007B66A4" w:rsidRPr="007B66A4">
        <w:rPr>
          <w:rFonts w:ascii="Book Antiqua" w:hAnsi="Book Antiqua"/>
          <w:b/>
          <w:sz w:val="24"/>
          <w:szCs w:val="24"/>
        </w:rPr>
        <w:t>metastasis</w:t>
      </w:r>
      <w:r w:rsidR="005317E1" w:rsidRPr="007B66A4">
        <w:rPr>
          <w:rFonts w:ascii="Book Antiqua" w:hAnsi="Book Antiqua"/>
          <w:b/>
          <w:sz w:val="24"/>
          <w:szCs w:val="24"/>
        </w:rPr>
        <w:t xml:space="preserve"> staging system.</w:t>
      </w:r>
      <w:r w:rsidR="005317E1" w:rsidRPr="00931E51">
        <w:rPr>
          <w:rFonts w:ascii="Book Antiqua" w:hAnsi="Book Antiqua"/>
          <w:b/>
          <w:sz w:val="24"/>
          <w:szCs w:val="24"/>
        </w:rPr>
        <w:t xml:space="preserve"> </w:t>
      </w:r>
      <w:r w:rsidRPr="001A57C2">
        <w:rPr>
          <w:rFonts w:ascii="Book Antiqua" w:hAnsi="Book Antiqua"/>
          <w:sz w:val="24"/>
          <w:szCs w:val="24"/>
        </w:rPr>
        <w:t>A</w:t>
      </w:r>
      <w:r w:rsidR="007B66A4" w:rsidRPr="001A57C2">
        <w:rPr>
          <w:rFonts w:ascii="Book Antiqua" w:eastAsiaTheme="minorEastAsia" w:hAnsi="Book Antiqua" w:hint="eastAsia"/>
          <w:sz w:val="24"/>
          <w:szCs w:val="24"/>
          <w:lang w:eastAsia="zh-CN"/>
        </w:rPr>
        <w:t xml:space="preserve">: </w:t>
      </w:r>
      <w:r w:rsidRPr="001A57C2">
        <w:rPr>
          <w:rFonts w:ascii="Book Antiqua" w:hAnsi="Book Antiqua"/>
          <w:sz w:val="24"/>
          <w:szCs w:val="24"/>
        </w:rPr>
        <w:t>Comparison of survival curves according to the stage classifications of the 7</w:t>
      </w:r>
      <w:r w:rsidRPr="001A57C2">
        <w:rPr>
          <w:rFonts w:ascii="Book Antiqua" w:hAnsi="Book Antiqua"/>
          <w:sz w:val="24"/>
          <w:szCs w:val="24"/>
          <w:vertAlign w:val="superscript"/>
        </w:rPr>
        <w:t>th</w:t>
      </w:r>
      <w:r w:rsidRPr="001A57C2">
        <w:rPr>
          <w:rFonts w:ascii="Book Antiqua" w:hAnsi="Book Antiqua"/>
          <w:sz w:val="24"/>
          <w:szCs w:val="24"/>
        </w:rPr>
        <w:t xml:space="preserve"> edition TNM staging system</w:t>
      </w:r>
      <w:r w:rsidR="007B66A4" w:rsidRPr="001A57C2">
        <w:rPr>
          <w:rFonts w:ascii="Book Antiqua" w:eastAsiaTheme="minorEastAsia" w:hAnsi="Book Antiqua" w:hint="eastAsia"/>
          <w:sz w:val="24"/>
          <w:szCs w:val="24"/>
          <w:lang w:eastAsia="zh-CN"/>
        </w:rPr>
        <w:t xml:space="preserve">; </w:t>
      </w:r>
      <w:r w:rsidRPr="001A57C2">
        <w:rPr>
          <w:rFonts w:ascii="Book Antiqua" w:hAnsi="Book Antiqua"/>
          <w:sz w:val="24"/>
          <w:szCs w:val="24"/>
        </w:rPr>
        <w:t>B</w:t>
      </w:r>
      <w:r w:rsidR="007B66A4" w:rsidRPr="001A57C2">
        <w:rPr>
          <w:rFonts w:ascii="Book Antiqua" w:eastAsiaTheme="minorEastAsia" w:hAnsi="Book Antiqua" w:hint="eastAsia"/>
          <w:sz w:val="24"/>
          <w:szCs w:val="24"/>
          <w:lang w:eastAsia="zh-CN"/>
        </w:rPr>
        <w:t xml:space="preserve">: </w:t>
      </w:r>
      <w:r w:rsidRPr="001A57C2">
        <w:rPr>
          <w:rFonts w:ascii="Book Antiqua" w:hAnsi="Book Antiqua"/>
          <w:sz w:val="24"/>
          <w:szCs w:val="24"/>
        </w:rPr>
        <w:t xml:space="preserve">Comparison of the </w:t>
      </w:r>
      <w:r w:rsidR="001A57C2" w:rsidRPr="00931E51">
        <w:rPr>
          <w:rFonts w:ascii="Book Antiqua" w:hAnsi="Book Antiqua"/>
          <w:sz w:val="24"/>
          <w:szCs w:val="24"/>
        </w:rPr>
        <w:t>DFS</w:t>
      </w:r>
      <w:r w:rsidRPr="001A57C2">
        <w:rPr>
          <w:rFonts w:ascii="Book Antiqua" w:hAnsi="Book Antiqua"/>
          <w:sz w:val="24"/>
          <w:szCs w:val="24"/>
        </w:rPr>
        <w:t xml:space="preserve"> rates between the HCC patients with </w:t>
      </w:r>
      <w:r w:rsidR="001A57C2" w:rsidRPr="00931E51">
        <w:rPr>
          <w:rFonts w:ascii="Book Antiqua" w:hAnsi="Book Antiqua"/>
          <w:sz w:val="24"/>
          <w:szCs w:val="24"/>
        </w:rPr>
        <w:t>AFP</w:t>
      </w:r>
      <w:r w:rsidRPr="001A57C2">
        <w:rPr>
          <w:rFonts w:ascii="Book Antiqua" w:hAnsi="Book Antiqua"/>
          <w:sz w:val="24"/>
          <w:szCs w:val="24"/>
        </w:rPr>
        <w:t xml:space="preserve"> &lt; 100 mg/dL and those with </w:t>
      </w:r>
      <w:r w:rsidR="001A57C2" w:rsidRPr="00931E51">
        <w:rPr>
          <w:rFonts w:ascii="Book Antiqua" w:hAnsi="Book Antiqua"/>
          <w:sz w:val="24"/>
          <w:szCs w:val="24"/>
        </w:rPr>
        <w:t>AFP</w:t>
      </w:r>
      <w:r w:rsidRPr="001A57C2">
        <w:rPr>
          <w:rFonts w:ascii="Book Antiqua" w:hAnsi="Book Antiqua"/>
          <w:sz w:val="24"/>
          <w:szCs w:val="24"/>
        </w:rPr>
        <w:t xml:space="preserve"> </w:t>
      </w:r>
      <w:r w:rsidRPr="001A57C2">
        <w:rPr>
          <w:rFonts w:ascii="Book Antiqua" w:hAnsi="Book Antiqua"/>
          <w:sz w:val="24"/>
          <w:szCs w:val="24"/>
          <w:u w:val="single"/>
        </w:rPr>
        <w:t>&gt;</w:t>
      </w:r>
      <w:r w:rsidRPr="001A57C2">
        <w:rPr>
          <w:rFonts w:ascii="Book Antiqua" w:hAnsi="Book Antiqua"/>
          <w:sz w:val="24"/>
          <w:szCs w:val="24"/>
        </w:rPr>
        <w:t xml:space="preserve"> 100 mg/dL in the subgroup of stage II or III HCC</w:t>
      </w:r>
      <w:r w:rsidR="007B66A4" w:rsidRPr="001A57C2">
        <w:rPr>
          <w:rFonts w:ascii="Book Antiqua" w:eastAsiaTheme="minorEastAsia" w:hAnsi="Book Antiqua" w:hint="eastAsia"/>
          <w:sz w:val="24"/>
          <w:szCs w:val="24"/>
          <w:lang w:eastAsia="zh-CN"/>
        </w:rPr>
        <w:t xml:space="preserve">; </w:t>
      </w:r>
      <w:r w:rsidRPr="001A57C2">
        <w:rPr>
          <w:rFonts w:ascii="Book Antiqua" w:hAnsi="Book Antiqua"/>
          <w:sz w:val="24"/>
          <w:szCs w:val="24"/>
        </w:rPr>
        <w:t>C</w:t>
      </w:r>
      <w:r w:rsidR="007B66A4" w:rsidRPr="001A57C2">
        <w:rPr>
          <w:rFonts w:ascii="Book Antiqua" w:eastAsiaTheme="minorEastAsia" w:hAnsi="Book Antiqua" w:hint="eastAsia"/>
          <w:sz w:val="24"/>
          <w:szCs w:val="24"/>
          <w:lang w:eastAsia="zh-CN"/>
        </w:rPr>
        <w:t xml:space="preserve">: </w:t>
      </w:r>
      <w:r w:rsidRPr="001A57C2">
        <w:rPr>
          <w:rFonts w:ascii="Book Antiqua" w:hAnsi="Book Antiqua"/>
          <w:sz w:val="24"/>
          <w:szCs w:val="24"/>
        </w:rPr>
        <w:t xml:space="preserve">Comparison of the </w:t>
      </w:r>
      <w:r w:rsidR="001A57C2" w:rsidRPr="00931E51">
        <w:rPr>
          <w:rFonts w:ascii="Book Antiqua" w:hAnsi="Book Antiqua"/>
          <w:sz w:val="24"/>
          <w:szCs w:val="24"/>
        </w:rPr>
        <w:t>DFS</w:t>
      </w:r>
      <w:r w:rsidRPr="001A57C2">
        <w:rPr>
          <w:rFonts w:ascii="Book Antiqua" w:hAnsi="Book Antiqua"/>
          <w:sz w:val="24"/>
          <w:szCs w:val="24"/>
        </w:rPr>
        <w:t xml:space="preserve"> rates between the HCC patients with </w:t>
      </w:r>
      <w:r w:rsidR="001A57C2" w:rsidRPr="00931E51">
        <w:rPr>
          <w:rFonts w:ascii="Book Antiqua" w:hAnsi="Book Antiqua"/>
          <w:sz w:val="24"/>
          <w:szCs w:val="24"/>
        </w:rPr>
        <w:t>AFP</w:t>
      </w:r>
      <w:r w:rsidRPr="001A57C2">
        <w:rPr>
          <w:rFonts w:ascii="Book Antiqua" w:hAnsi="Book Antiqua"/>
          <w:sz w:val="24"/>
          <w:szCs w:val="24"/>
        </w:rPr>
        <w:t xml:space="preserve"> &lt; 100 mg/dL and those with </w:t>
      </w:r>
      <w:r w:rsidR="001A57C2" w:rsidRPr="00931E51">
        <w:rPr>
          <w:rFonts w:ascii="Book Antiqua" w:hAnsi="Book Antiqua"/>
          <w:sz w:val="24"/>
          <w:szCs w:val="24"/>
        </w:rPr>
        <w:t>AFP</w:t>
      </w:r>
      <w:r w:rsidRPr="001A57C2">
        <w:rPr>
          <w:rFonts w:ascii="Book Antiqua" w:hAnsi="Book Antiqua"/>
          <w:sz w:val="24"/>
          <w:szCs w:val="24"/>
        </w:rPr>
        <w:t xml:space="preserve"> </w:t>
      </w:r>
      <w:r w:rsidRPr="001A57C2">
        <w:rPr>
          <w:rFonts w:ascii="Book Antiqua" w:hAnsi="Book Antiqua"/>
          <w:sz w:val="24"/>
          <w:szCs w:val="24"/>
          <w:u w:val="single"/>
        </w:rPr>
        <w:t>&gt;</w:t>
      </w:r>
      <w:r w:rsidRPr="001A57C2">
        <w:rPr>
          <w:rFonts w:ascii="Book Antiqua" w:hAnsi="Book Antiqua"/>
          <w:sz w:val="24"/>
          <w:szCs w:val="24"/>
        </w:rPr>
        <w:t xml:space="preserve"> 100 mg/dL in the subgroup of stage I HCC</w:t>
      </w:r>
      <w:r w:rsidR="007B66A4" w:rsidRPr="001A57C2">
        <w:rPr>
          <w:rFonts w:ascii="Book Antiqua" w:eastAsiaTheme="minorEastAsia" w:hAnsi="Book Antiqua" w:hint="eastAsia"/>
          <w:sz w:val="24"/>
          <w:szCs w:val="24"/>
          <w:lang w:eastAsia="zh-CN"/>
        </w:rPr>
        <w:t xml:space="preserve">. </w:t>
      </w:r>
      <w:r w:rsidR="00BA64CB" w:rsidRPr="001A57C2">
        <w:rPr>
          <w:rFonts w:ascii="Book Antiqua" w:hAnsi="Book Antiqua"/>
          <w:sz w:val="24"/>
          <w:szCs w:val="24"/>
        </w:rPr>
        <w:t>HCC</w:t>
      </w:r>
      <w:r w:rsidR="007B66A4" w:rsidRPr="001A57C2">
        <w:rPr>
          <w:rFonts w:ascii="Book Antiqua" w:eastAsiaTheme="minorEastAsia" w:hAnsi="Book Antiqua" w:hint="eastAsia"/>
          <w:sz w:val="24"/>
          <w:szCs w:val="24"/>
          <w:lang w:eastAsia="zh-CN"/>
        </w:rPr>
        <w:t>: H</w:t>
      </w:r>
      <w:r w:rsidR="00BA64CB" w:rsidRPr="001A57C2">
        <w:rPr>
          <w:rFonts w:ascii="Book Antiqua" w:hAnsi="Book Antiqua"/>
          <w:sz w:val="24"/>
          <w:szCs w:val="24"/>
        </w:rPr>
        <w:t xml:space="preserve">epatocellular carcinoma; </w:t>
      </w:r>
      <w:r w:rsidR="00BA64CB" w:rsidRPr="00931E51">
        <w:rPr>
          <w:rFonts w:ascii="Book Antiqua" w:hAnsi="Book Antiqua"/>
          <w:sz w:val="24"/>
          <w:szCs w:val="24"/>
        </w:rPr>
        <w:t>DFS</w:t>
      </w:r>
      <w:r w:rsidR="007B66A4">
        <w:rPr>
          <w:rFonts w:ascii="Book Antiqua" w:eastAsiaTheme="minorEastAsia" w:hAnsi="Book Antiqua" w:hint="eastAsia"/>
          <w:sz w:val="24"/>
          <w:szCs w:val="24"/>
          <w:lang w:eastAsia="zh-CN"/>
        </w:rPr>
        <w:t>: D</w:t>
      </w:r>
      <w:r w:rsidR="00BA64CB" w:rsidRPr="00931E51">
        <w:rPr>
          <w:rFonts w:ascii="Book Antiqua" w:hAnsi="Book Antiqua"/>
          <w:sz w:val="24"/>
          <w:szCs w:val="24"/>
        </w:rPr>
        <w:t>isease free survival; OS</w:t>
      </w:r>
      <w:r w:rsidR="007B66A4">
        <w:rPr>
          <w:rFonts w:ascii="Book Antiqua" w:eastAsiaTheme="minorEastAsia" w:hAnsi="Book Antiqua" w:hint="eastAsia"/>
          <w:sz w:val="24"/>
          <w:szCs w:val="24"/>
          <w:lang w:eastAsia="zh-CN"/>
        </w:rPr>
        <w:t>: O</w:t>
      </w:r>
      <w:r w:rsidR="00BA64CB" w:rsidRPr="00931E51">
        <w:rPr>
          <w:rFonts w:ascii="Book Antiqua" w:hAnsi="Book Antiqua"/>
          <w:sz w:val="24"/>
          <w:szCs w:val="24"/>
        </w:rPr>
        <w:t>verall survival; 5yrs</w:t>
      </w:r>
      <w:r w:rsidR="007B66A4">
        <w:rPr>
          <w:rFonts w:ascii="Book Antiqua" w:eastAsiaTheme="minorEastAsia" w:hAnsi="Book Antiqua" w:hint="eastAsia"/>
          <w:sz w:val="24"/>
          <w:szCs w:val="24"/>
          <w:lang w:eastAsia="zh-CN"/>
        </w:rPr>
        <w:t xml:space="preserve">: </w:t>
      </w:r>
      <w:r w:rsidR="00BA64CB" w:rsidRPr="00931E51">
        <w:rPr>
          <w:rFonts w:ascii="Book Antiqua" w:hAnsi="Book Antiqua"/>
          <w:sz w:val="24"/>
          <w:szCs w:val="24"/>
        </w:rPr>
        <w:t>5</w:t>
      </w:r>
      <w:r w:rsidR="007B66A4">
        <w:rPr>
          <w:rFonts w:ascii="Book Antiqua" w:eastAsiaTheme="minorEastAsia" w:hAnsi="Book Antiqua" w:hint="eastAsia"/>
          <w:sz w:val="24"/>
          <w:szCs w:val="24"/>
          <w:lang w:eastAsia="zh-CN"/>
        </w:rPr>
        <w:t xml:space="preserve"> </w:t>
      </w:r>
      <w:r w:rsidR="00BA64CB" w:rsidRPr="00931E51">
        <w:rPr>
          <w:rFonts w:ascii="Book Antiqua" w:hAnsi="Book Antiqua"/>
          <w:sz w:val="24"/>
          <w:szCs w:val="24"/>
        </w:rPr>
        <w:t>years; AFP</w:t>
      </w:r>
      <w:r w:rsidR="007B66A4">
        <w:rPr>
          <w:rFonts w:ascii="Book Antiqua" w:eastAsiaTheme="minorEastAsia" w:hAnsi="Book Antiqua" w:hint="eastAsia"/>
          <w:sz w:val="24"/>
          <w:szCs w:val="24"/>
          <w:lang w:eastAsia="zh-CN"/>
        </w:rPr>
        <w:t>: A</w:t>
      </w:r>
      <w:r w:rsidR="00BA64CB" w:rsidRPr="00931E51">
        <w:rPr>
          <w:rFonts w:ascii="Book Antiqua" w:hAnsi="Book Antiqua"/>
          <w:sz w:val="24"/>
          <w:szCs w:val="24"/>
        </w:rPr>
        <w:t>lpha-fetoprotein</w:t>
      </w:r>
      <w:r w:rsidR="007B66A4">
        <w:rPr>
          <w:rFonts w:ascii="Book Antiqua" w:eastAsiaTheme="minorEastAsia" w:hAnsi="Book Antiqua" w:hint="eastAsia"/>
          <w:sz w:val="24"/>
          <w:szCs w:val="24"/>
          <w:lang w:eastAsia="zh-CN"/>
        </w:rPr>
        <w:t>; TNM: T</w:t>
      </w:r>
      <w:r w:rsidR="007B66A4" w:rsidRPr="00931E51">
        <w:rPr>
          <w:rFonts w:ascii="Book Antiqua" w:hAnsi="Book Antiqua"/>
          <w:sz w:val="24"/>
          <w:szCs w:val="24"/>
        </w:rPr>
        <w:t>umor</w:t>
      </w:r>
      <w:r w:rsidR="002E7904">
        <w:rPr>
          <w:rFonts w:ascii="Book Antiqua" w:eastAsiaTheme="minorEastAsia" w:hAnsi="Book Antiqua" w:hint="eastAsia"/>
          <w:sz w:val="24"/>
          <w:szCs w:val="24"/>
          <w:lang w:eastAsia="zh-CN"/>
        </w:rPr>
        <w:t>-</w:t>
      </w:r>
      <w:r w:rsidR="007B66A4" w:rsidRPr="00931E51">
        <w:rPr>
          <w:rFonts w:ascii="Book Antiqua" w:hAnsi="Book Antiqua"/>
          <w:sz w:val="24"/>
          <w:szCs w:val="24"/>
        </w:rPr>
        <w:t>node</w:t>
      </w:r>
      <w:r w:rsidR="002E7904">
        <w:rPr>
          <w:rFonts w:ascii="Book Antiqua" w:eastAsiaTheme="minorEastAsia" w:hAnsi="Book Antiqua" w:hint="eastAsia"/>
          <w:sz w:val="24"/>
          <w:szCs w:val="24"/>
          <w:lang w:eastAsia="zh-CN"/>
        </w:rPr>
        <w:t>-</w:t>
      </w:r>
      <w:r w:rsidR="007B66A4" w:rsidRPr="00931E51">
        <w:rPr>
          <w:rFonts w:ascii="Book Antiqua" w:hAnsi="Book Antiqua"/>
          <w:sz w:val="24"/>
          <w:szCs w:val="24"/>
        </w:rPr>
        <w:t>metastasis</w:t>
      </w:r>
      <w:r w:rsidR="007B66A4">
        <w:rPr>
          <w:rFonts w:ascii="Book Antiqua" w:eastAsiaTheme="minorEastAsia" w:hAnsi="Book Antiqua" w:hint="eastAsia"/>
          <w:sz w:val="24"/>
          <w:szCs w:val="24"/>
          <w:lang w:eastAsia="zh-CN"/>
        </w:rPr>
        <w:t>.</w:t>
      </w:r>
      <w:r w:rsidR="005A06BD" w:rsidRPr="00931E51">
        <w:rPr>
          <w:rFonts w:ascii="Book Antiqua" w:eastAsia="Times New Roman" w:hAnsi="Book Antiqua"/>
          <w:kern w:val="0"/>
          <w:sz w:val="24"/>
          <w:szCs w:val="24"/>
        </w:rPr>
        <w:br w:type="page"/>
      </w:r>
    </w:p>
    <w:p w:rsidR="00D72985" w:rsidRPr="00931E51" w:rsidRDefault="00D72985" w:rsidP="00931E51">
      <w:pPr>
        <w:widowControl/>
        <w:spacing w:line="360" w:lineRule="auto"/>
        <w:jc w:val="left"/>
        <w:rPr>
          <w:rFonts w:ascii="Book Antiqua" w:hAnsi="Book Antiqua"/>
          <w:b/>
          <w:sz w:val="24"/>
          <w:szCs w:val="24"/>
        </w:rPr>
      </w:pPr>
      <w:r w:rsidRPr="00931E51">
        <w:rPr>
          <w:rFonts w:ascii="Book Antiqua" w:hAnsi="Book Antiqua"/>
          <w:b/>
          <w:sz w:val="24"/>
          <w:szCs w:val="24"/>
        </w:rPr>
        <w:lastRenderedPageBreak/>
        <w:t>Table 1</w:t>
      </w:r>
      <w:r w:rsidR="009E54CB">
        <w:rPr>
          <w:rFonts w:ascii="Book Antiqua" w:eastAsiaTheme="minorEastAsia" w:hAnsi="Book Antiqua" w:hint="eastAsia"/>
          <w:b/>
          <w:sz w:val="24"/>
          <w:szCs w:val="24"/>
          <w:lang w:eastAsia="zh-CN"/>
        </w:rPr>
        <w:t xml:space="preserve">  </w:t>
      </w:r>
      <w:r w:rsidRPr="00931E51">
        <w:rPr>
          <w:rFonts w:ascii="Book Antiqua" w:hAnsi="Book Antiqua"/>
          <w:b/>
          <w:sz w:val="24"/>
          <w:szCs w:val="24"/>
        </w:rPr>
        <w:t xml:space="preserve">Characteristics of patients who underwent hepatectomy for the treatment of hepatocellular carcinoma by </w:t>
      </w:r>
      <w:r w:rsidR="009E54CB" w:rsidRPr="009E54CB">
        <w:rPr>
          <w:rFonts w:ascii="Book Antiqua" w:hAnsi="Book Antiqua"/>
          <w:b/>
          <w:sz w:val="24"/>
          <w:szCs w:val="24"/>
        </w:rPr>
        <w:t>portal vein invasion</w:t>
      </w:r>
      <w:r w:rsidRPr="00931E51">
        <w:rPr>
          <w:rFonts w:ascii="Book Antiqua" w:hAnsi="Book Antiqua"/>
          <w:b/>
          <w:sz w:val="24"/>
          <w:szCs w:val="24"/>
        </w:rPr>
        <w:t xml:space="preserve"> subgroup</w:t>
      </w:r>
    </w:p>
    <w:tbl>
      <w:tblPr>
        <w:tblStyle w:val="1210"/>
        <w:tblW w:w="8610" w:type="dxa"/>
        <w:tblLayout w:type="fixed"/>
        <w:tblLook w:val="04A0" w:firstRow="1" w:lastRow="0" w:firstColumn="1" w:lastColumn="0" w:noHBand="0" w:noVBand="1"/>
      </w:tblPr>
      <w:tblGrid>
        <w:gridCol w:w="2659"/>
        <w:gridCol w:w="850"/>
        <w:gridCol w:w="993"/>
        <w:gridCol w:w="1558"/>
        <w:gridCol w:w="1558"/>
        <w:gridCol w:w="992"/>
      </w:tblGrid>
      <w:tr w:rsidR="00FE1415" w:rsidRPr="00931E51" w:rsidTr="009263DD">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659" w:type="dxa"/>
            <w:shd w:val="clear" w:color="auto" w:fill="auto"/>
            <w:vAlign w:val="center"/>
          </w:tcPr>
          <w:p w:rsidR="00D72985" w:rsidRPr="00931E51" w:rsidRDefault="00D72985" w:rsidP="00931E51">
            <w:pPr>
              <w:widowControl/>
              <w:spacing w:line="360" w:lineRule="auto"/>
              <w:rPr>
                <w:rFonts w:ascii="Book Antiqua" w:hAnsi="Book Antiqua"/>
                <w:color w:val="auto"/>
                <w:sz w:val="24"/>
                <w:szCs w:val="24"/>
              </w:rPr>
            </w:pPr>
          </w:p>
        </w:tc>
        <w:tc>
          <w:tcPr>
            <w:tcW w:w="1843" w:type="dxa"/>
            <w:gridSpan w:val="2"/>
            <w:shd w:val="clear" w:color="auto" w:fill="auto"/>
            <w:vAlign w:val="center"/>
          </w:tcPr>
          <w:p w:rsidR="00D72985" w:rsidRPr="00931E51" w:rsidRDefault="00D72985" w:rsidP="00931E51">
            <w:pPr>
              <w:widowControl/>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olor w:val="auto"/>
                <w:sz w:val="24"/>
                <w:szCs w:val="24"/>
              </w:rPr>
            </w:pPr>
          </w:p>
        </w:tc>
        <w:tc>
          <w:tcPr>
            <w:tcW w:w="1558" w:type="dxa"/>
            <w:shd w:val="clear" w:color="auto" w:fill="auto"/>
            <w:vAlign w:val="center"/>
            <w:hideMark/>
          </w:tcPr>
          <w:p w:rsidR="00D72985" w:rsidRPr="00931E51" w:rsidRDefault="009E54CB" w:rsidP="00931E51">
            <w:pPr>
              <w:widowControl/>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eastAsia="MS PGothic" w:hAnsi="Book Antiqua"/>
                <w:color w:val="auto"/>
                <w:kern w:val="24"/>
                <w:sz w:val="24"/>
                <w:szCs w:val="24"/>
              </w:rPr>
            </w:pPr>
            <w:r>
              <w:rPr>
                <w:rFonts w:ascii="Book Antiqua" w:eastAsia="MS PGothic" w:hAnsi="Book Antiqua"/>
                <w:color w:val="auto"/>
                <w:kern w:val="24"/>
                <w:sz w:val="24"/>
                <w:szCs w:val="24"/>
              </w:rPr>
              <w:t>vp</w:t>
            </w:r>
            <w:r w:rsidR="00D72985" w:rsidRPr="00931E51">
              <w:rPr>
                <w:rFonts w:ascii="Book Antiqua" w:eastAsia="MS PGothic" w:hAnsi="Book Antiqua"/>
                <w:color w:val="auto"/>
                <w:kern w:val="24"/>
                <w:sz w:val="24"/>
                <w:szCs w:val="24"/>
              </w:rPr>
              <w:t>1</w:t>
            </w:r>
            <w:r w:rsidR="001862CD" w:rsidRPr="00931E51">
              <w:rPr>
                <w:rFonts w:ascii="Book Antiqua" w:eastAsiaTheme="minorEastAsia" w:hAnsi="Book Antiqua"/>
                <w:color w:val="auto"/>
                <w:kern w:val="24"/>
                <w:sz w:val="24"/>
                <w:szCs w:val="24"/>
                <w:lang w:eastAsia="zh-CN"/>
              </w:rPr>
              <w:t>-</w:t>
            </w:r>
            <w:r w:rsidR="00D72985" w:rsidRPr="00931E51">
              <w:rPr>
                <w:rFonts w:ascii="Book Antiqua" w:eastAsia="MS PGothic" w:hAnsi="Book Antiqua"/>
                <w:color w:val="auto"/>
                <w:kern w:val="24"/>
                <w:sz w:val="24"/>
                <w:szCs w:val="24"/>
              </w:rPr>
              <w:t>2</w:t>
            </w:r>
          </w:p>
          <w:p w:rsidR="00D72985" w:rsidRPr="00931E51" w:rsidRDefault="00D72985" w:rsidP="00931E51">
            <w:pPr>
              <w:widowControl/>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eastAsia="MS PGothic" w:hAnsi="Book Antiqua"/>
                <w:color w:val="auto"/>
                <w:kern w:val="24"/>
                <w:sz w:val="24"/>
                <w:szCs w:val="24"/>
              </w:rPr>
            </w:pPr>
            <w:r w:rsidRPr="00931E51">
              <w:rPr>
                <w:rFonts w:ascii="Book Antiqua" w:eastAsia="MS PGothic" w:hAnsi="Book Antiqua"/>
                <w:color w:val="auto"/>
                <w:kern w:val="24"/>
                <w:sz w:val="24"/>
                <w:szCs w:val="24"/>
              </w:rPr>
              <w:t>(</w:t>
            </w:r>
            <w:r w:rsidRPr="00931E51">
              <w:rPr>
                <w:rFonts w:ascii="Book Antiqua" w:eastAsia="MS PGothic" w:hAnsi="Book Antiqua"/>
                <w:i/>
                <w:color w:val="auto"/>
                <w:kern w:val="24"/>
                <w:sz w:val="24"/>
                <w:szCs w:val="24"/>
              </w:rPr>
              <w:t>n</w:t>
            </w:r>
            <w:r w:rsidRPr="00931E51">
              <w:rPr>
                <w:rFonts w:ascii="Book Antiqua" w:eastAsia="MS PGothic" w:hAnsi="Book Antiqua"/>
                <w:color w:val="auto"/>
                <w:kern w:val="24"/>
                <w:sz w:val="24"/>
                <w:szCs w:val="24"/>
              </w:rPr>
              <w:t xml:space="preserve"> = 73)</w:t>
            </w:r>
          </w:p>
        </w:tc>
        <w:tc>
          <w:tcPr>
            <w:tcW w:w="1558" w:type="dxa"/>
            <w:shd w:val="clear" w:color="auto" w:fill="auto"/>
            <w:vAlign w:val="center"/>
            <w:hideMark/>
          </w:tcPr>
          <w:p w:rsidR="00D72985" w:rsidRPr="00931E51" w:rsidRDefault="009E54CB" w:rsidP="00931E51">
            <w:pPr>
              <w:widowControl/>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eastAsia="MS PGothic" w:hAnsi="Book Antiqua"/>
                <w:color w:val="auto"/>
                <w:kern w:val="24"/>
                <w:sz w:val="24"/>
                <w:szCs w:val="24"/>
              </w:rPr>
            </w:pPr>
            <w:r>
              <w:rPr>
                <w:rFonts w:ascii="Book Antiqua" w:eastAsia="MS PGothic" w:hAnsi="Book Antiqua"/>
                <w:color w:val="auto"/>
                <w:kern w:val="24"/>
                <w:sz w:val="24"/>
                <w:szCs w:val="24"/>
              </w:rPr>
              <w:t>vp</w:t>
            </w:r>
            <w:r w:rsidR="00D72985" w:rsidRPr="00931E51">
              <w:rPr>
                <w:rFonts w:ascii="Book Antiqua" w:eastAsia="MS PGothic" w:hAnsi="Book Antiqua"/>
                <w:color w:val="auto"/>
                <w:kern w:val="24"/>
                <w:sz w:val="24"/>
                <w:szCs w:val="24"/>
              </w:rPr>
              <w:t>3</w:t>
            </w:r>
            <w:r w:rsidR="001862CD" w:rsidRPr="00931E51">
              <w:rPr>
                <w:rFonts w:ascii="Book Antiqua" w:eastAsiaTheme="minorEastAsia" w:hAnsi="Book Antiqua"/>
                <w:color w:val="auto"/>
                <w:kern w:val="24"/>
                <w:sz w:val="24"/>
                <w:szCs w:val="24"/>
                <w:lang w:eastAsia="zh-CN"/>
              </w:rPr>
              <w:t>-</w:t>
            </w:r>
            <w:r w:rsidR="00D72985" w:rsidRPr="00931E51">
              <w:rPr>
                <w:rFonts w:ascii="Book Antiqua" w:eastAsia="MS PGothic" w:hAnsi="Book Antiqua"/>
                <w:color w:val="auto"/>
                <w:kern w:val="24"/>
                <w:sz w:val="24"/>
                <w:szCs w:val="24"/>
              </w:rPr>
              <w:t>4</w:t>
            </w:r>
          </w:p>
          <w:p w:rsidR="00D72985" w:rsidRPr="00931E51" w:rsidRDefault="00D72985" w:rsidP="00931E51">
            <w:pPr>
              <w:widowControl/>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eastAsia="MS PGothic" w:hAnsi="Book Antiqua"/>
                <w:color w:val="auto"/>
                <w:sz w:val="24"/>
                <w:szCs w:val="24"/>
              </w:rPr>
            </w:pPr>
            <w:r w:rsidRPr="00931E51">
              <w:rPr>
                <w:rFonts w:ascii="Book Antiqua" w:eastAsia="MS PGothic" w:hAnsi="Book Antiqua"/>
                <w:color w:val="auto"/>
                <w:kern w:val="24"/>
                <w:sz w:val="24"/>
                <w:szCs w:val="24"/>
              </w:rPr>
              <w:t>(</w:t>
            </w:r>
            <w:r w:rsidRPr="00931E51">
              <w:rPr>
                <w:rFonts w:ascii="Book Antiqua" w:eastAsia="MS PGothic" w:hAnsi="Book Antiqua"/>
                <w:i/>
                <w:color w:val="auto"/>
                <w:kern w:val="24"/>
                <w:sz w:val="24"/>
                <w:szCs w:val="24"/>
              </w:rPr>
              <w:t>n</w:t>
            </w:r>
            <w:r w:rsidRPr="00931E51">
              <w:rPr>
                <w:rFonts w:ascii="Book Antiqua" w:eastAsia="MS PGothic" w:hAnsi="Book Antiqua"/>
                <w:color w:val="auto"/>
                <w:kern w:val="24"/>
                <w:sz w:val="24"/>
                <w:szCs w:val="24"/>
              </w:rPr>
              <w:t xml:space="preserve"> = 10)</w:t>
            </w:r>
          </w:p>
        </w:tc>
        <w:tc>
          <w:tcPr>
            <w:tcW w:w="992" w:type="dxa"/>
            <w:shd w:val="clear" w:color="auto" w:fill="auto"/>
            <w:vAlign w:val="center"/>
            <w:hideMark/>
          </w:tcPr>
          <w:p w:rsidR="00D72985" w:rsidRPr="00931E51" w:rsidRDefault="001862CD" w:rsidP="00931E51">
            <w:pPr>
              <w:widowControl/>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eastAsiaTheme="minorEastAsia" w:hAnsi="Book Antiqua"/>
                <w:color w:val="auto"/>
                <w:sz w:val="24"/>
                <w:szCs w:val="24"/>
                <w:lang w:eastAsia="zh-CN"/>
              </w:rPr>
            </w:pPr>
            <w:r w:rsidRPr="00931E51">
              <w:rPr>
                <w:rFonts w:ascii="Book Antiqua" w:eastAsiaTheme="minorEastAsia" w:hAnsi="Book Antiqua"/>
                <w:i/>
                <w:iCs/>
                <w:color w:val="auto"/>
                <w:kern w:val="24"/>
                <w:sz w:val="24"/>
                <w:szCs w:val="24"/>
                <w:lang w:eastAsia="zh-CN"/>
              </w:rPr>
              <w:t>P</w:t>
            </w:r>
            <w:r w:rsidRPr="00931E51">
              <w:rPr>
                <w:rFonts w:ascii="Book Antiqua" w:eastAsiaTheme="minorEastAsia" w:hAnsi="Book Antiqua"/>
                <w:iCs/>
                <w:color w:val="auto"/>
                <w:kern w:val="24"/>
                <w:sz w:val="24"/>
                <w:szCs w:val="24"/>
                <w:lang w:eastAsia="zh-CN"/>
              </w:rPr>
              <w:t xml:space="preserve"> value</w:t>
            </w:r>
          </w:p>
        </w:tc>
      </w:tr>
      <w:tr w:rsidR="00FE1415" w:rsidRPr="00931E51" w:rsidTr="009263DD">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502" w:type="dxa"/>
            <w:gridSpan w:val="3"/>
            <w:tcBorders>
              <w:top w:val="nil"/>
              <w:bottom w:val="nil"/>
            </w:tcBorders>
            <w:shd w:val="clear" w:color="auto" w:fill="auto"/>
            <w:vAlign w:val="center"/>
            <w:hideMark/>
          </w:tcPr>
          <w:p w:rsidR="00A80303" w:rsidRDefault="00D72985" w:rsidP="00467FD5">
            <w:pPr>
              <w:widowControl/>
              <w:spacing w:line="360" w:lineRule="auto"/>
              <w:jc w:val="left"/>
              <w:rPr>
                <w:rFonts w:ascii="Book Antiqua" w:hAnsi="Book Antiqua"/>
                <w:b w:val="0"/>
                <w:bCs w:val="0"/>
                <w:color w:val="auto"/>
                <w:sz w:val="24"/>
                <w:szCs w:val="24"/>
              </w:rPr>
            </w:pPr>
            <w:r w:rsidRPr="009E54CB">
              <w:rPr>
                <w:rFonts w:ascii="Book Antiqua" w:hAnsi="Book Antiqua"/>
                <w:b w:val="0"/>
                <w:color w:val="auto"/>
                <w:sz w:val="24"/>
                <w:szCs w:val="24"/>
              </w:rPr>
              <w:t>Host-related factors</w:t>
            </w:r>
          </w:p>
        </w:tc>
        <w:tc>
          <w:tcPr>
            <w:tcW w:w="1558" w:type="dxa"/>
            <w:tcBorders>
              <w:top w:val="nil"/>
              <w:bottom w:val="nil"/>
            </w:tcBorders>
            <w:shd w:val="clear" w:color="auto" w:fill="auto"/>
            <w:vAlign w:val="center"/>
          </w:tcPr>
          <w:p w:rsidR="00D72985" w:rsidRPr="00931E51" w:rsidRDefault="00D72985" w:rsidP="00931E51">
            <w:pPr>
              <w:widowControl/>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PGothic" w:hAnsi="Book Antiqua"/>
                <w:bCs/>
                <w:color w:val="auto"/>
                <w:kern w:val="24"/>
                <w:sz w:val="24"/>
                <w:szCs w:val="24"/>
              </w:rPr>
            </w:pPr>
          </w:p>
        </w:tc>
        <w:tc>
          <w:tcPr>
            <w:tcW w:w="1558" w:type="dxa"/>
            <w:tcBorders>
              <w:top w:val="nil"/>
              <w:bottom w:val="nil"/>
            </w:tcBorders>
            <w:shd w:val="clear" w:color="auto" w:fill="auto"/>
            <w:vAlign w:val="center"/>
          </w:tcPr>
          <w:p w:rsidR="00D72985" w:rsidRPr="00931E51" w:rsidRDefault="00D72985" w:rsidP="00931E51">
            <w:pPr>
              <w:widowControl/>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PGothic" w:hAnsi="Book Antiqua"/>
                <w:bCs/>
                <w:color w:val="auto"/>
                <w:kern w:val="24"/>
                <w:sz w:val="24"/>
                <w:szCs w:val="24"/>
              </w:rPr>
            </w:pPr>
          </w:p>
        </w:tc>
        <w:tc>
          <w:tcPr>
            <w:tcW w:w="992" w:type="dxa"/>
            <w:tcBorders>
              <w:top w:val="nil"/>
              <w:bottom w:val="nil"/>
            </w:tcBorders>
            <w:shd w:val="clear" w:color="auto" w:fill="auto"/>
            <w:vAlign w:val="center"/>
          </w:tcPr>
          <w:p w:rsidR="00D72985" w:rsidRPr="00931E51" w:rsidRDefault="00D72985" w:rsidP="00931E51">
            <w:pPr>
              <w:widowControl/>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PGothic" w:hAnsi="Book Antiqua"/>
                <w:bCs/>
                <w:i/>
                <w:iCs/>
                <w:color w:val="auto"/>
                <w:kern w:val="24"/>
                <w:sz w:val="24"/>
                <w:szCs w:val="24"/>
              </w:rPr>
            </w:pPr>
          </w:p>
        </w:tc>
      </w:tr>
      <w:tr w:rsidR="00FE1415" w:rsidRPr="00931E51" w:rsidTr="009263DD">
        <w:trPr>
          <w:trHeight w:val="340"/>
        </w:trPr>
        <w:tc>
          <w:tcPr>
            <w:cnfStyle w:val="001000000000" w:firstRow="0" w:lastRow="0" w:firstColumn="1" w:lastColumn="0" w:oddVBand="0" w:evenVBand="0" w:oddHBand="0" w:evenHBand="0" w:firstRowFirstColumn="0" w:firstRowLastColumn="0" w:lastRowFirstColumn="0" w:lastRowLastColumn="0"/>
            <w:tcW w:w="3509" w:type="dxa"/>
            <w:gridSpan w:val="2"/>
            <w:tcBorders>
              <w:top w:val="nil"/>
              <w:left w:val="nil"/>
              <w:bottom w:val="nil"/>
              <w:right w:val="nil"/>
            </w:tcBorders>
            <w:shd w:val="clear" w:color="auto" w:fill="auto"/>
            <w:vAlign w:val="center"/>
            <w:hideMark/>
          </w:tcPr>
          <w:p w:rsidR="00A80303" w:rsidRDefault="00D72985" w:rsidP="00467FD5">
            <w:pPr>
              <w:widowControl/>
              <w:spacing w:line="360" w:lineRule="auto"/>
              <w:ind w:firstLineChars="100" w:firstLine="240"/>
              <w:jc w:val="left"/>
              <w:rPr>
                <w:rFonts w:ascii="Book Antiqua" w:eastAsiaTheme="minorEastAsia" w:hAnsi="Book Antiqua"/>
                <w:b w:val="0"/>
                <w:bCs w:val="0"/>
                <w:color w:val="auto"/>
                <w:kern w:val="0"/>
                <w:sz w:val="24"/>
                <w:szCs w:val="24"/>
                <w:lang w:eastAsia="zh-CN"/>
              </w:rPr>
            </w:pPr>
            <w:r w:rsidRPr="00931E51">
              <w:rPr>
                <w:rFonts w:ascii="Book Antiqua" w:eastAsia="MS PGothic" w:hAnsi="Book Antiqua"/>
                <w:b w:val="0"/>
                <w:color w:val="auto"/>
                <w:kern w:val="0"/>
                <w:sz w:val="24"/>
                <w:szCs w:val="24"/>
              </w:rPr>
              <w:t>Age</w:t>
            </w:r>
            <w:r w:rsidR="009E54CB">
              <w:rPr>
                <w:rFonts w:ascii="Book Antiqua" w:eastAsiaTheme="minorEastAsia" w:hAnsi="Book Antiqua" w:hint="eastAsia"/>
                <w:b w:val="0"/>
                <w:color w:val="auto"/>
                <w:kern w:val="0"/>
                <w:sz w:val="24"/>
                <w:szCs w:val="24"/>
                <w:lang w:eastAsia="zh-CN"/>
              </w:rPr>
              <w:t xml:space="preserve"> (yr)</w:t>
            </w:r>
          </w:p>
        </w:tc>
        <w:tc>
          <w:tcPr>
            <w:tcW w:w="993" w:type="dxa"/>
            <w:tcBorders>
              <w:top w:val="nil"/>
              <w:left w:val="nil"/>
              <w:bottom w:val="nil"/>
              <w:right w:val="nil"/>
            </w:tcBorders>
            <w:shd w:val="clear" w:color="auto" w:fill="auto"/>
            <w:vAlign w:val="center"/>
          </w:tcPr>
          <w:p w:rsidR="00D72985" w:rsidRPr="00931E51" w:rsidRDefault="00D72985" w:rsidP="00931E51">
            <w:pPr>
              <w:widowControl/>
              <w:spacing w:line="360" w:lineRule="auto"/>
              <w:cnfStyle w:val="000000000000" w:firstRow="0" w:lastRow="0" w:firstColumn="0" w:lastColumn="0" w:oddVBand="0" w:evenVBand="0" w:oddHBand="0" w:evenHBand="0" w:firstRowFirstColumn="0" w:firstRowLastColumn="0" w:lastRowFirstColumn="0" w:lastRowLastColumn="0"/>
              <w:rPr>
                <w:rFonts w:ascii="Book Antiqua" w:eastAsia="MS PGothic" w:hAnsi="Book Antiqua"/>
                <w:color w:val="auto"/>
                <w:kern w:val="0"/>
                <w:sz w:val="24"/>
                <w:szCs w:val="24"/>
              </w:rPr>
            </w:pPr>
          </w:p>
        </w:tc>
        <w:tc>
          <w:tcPr>
            <w:tcW w:w="1558" w:type="dxa"/>
            <w:tcBorders>
              <w:top w:val="nil"/>
              <w:left w:val="nil"/>
              <w:bottom w:val="nil"/>
              <w:right w:val="nil"/>
            </w:tcBorders>
            <w:shd w:val="clear" w:color="auto" w:fill="auto"/>
            <w:vAlign w:val="center"/>
            <w:hideMark/>
          </w:tcPr>
          <w:p w:rsidR="00D72985" w:rsidRPr="00931E51" w:rsidRDefault="00D72985" w:rsidP="00931E51">
            <w:pPr>
              <w:widowControl/>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MS PGothic" w:hAnsi="Book Antiqua"/>
                <w:color w:val="auto"/>
                <w:kern w:val="0"/>
                <w:sz w:val="24"/>
                <w:szCs w:val="24"/>
              </w:rPr>
            </w:pPr>
            <w:r w:rsidRPr="00931E51">
              <w:rPr>
                <w:rFonts w:ascii="Book Antiqua" w:eastAsia="MS PGothic" w:hAnsi="Book Antiqua"/>
                <w:color w:val="auto"/>
                <w:kern w:val="0"/>
                <w:sz w:val="24"/>
                <w:szCs w:val="24"/>
              </w:rPr>
              <w:t xml:space="preserve">60.1 </w:t>
            </w:r>
            <w:r w:rsidR="008262BD" w:rsidRPr="008262BD">
              <w:rPr>
                <w:rFonts w:ascii="Book Antiqua" w:eastAsiaTheme="minorEastAsia" w:hAnsi="Book Antiqua"/>
                <w:color w:val="auto"/>
                <w:sz w:val="24"/>
                <w:szCs w:val="24"/>
                <w:lang w:eastAsia="zh-CN"/>
              </w:rPr>
              <w:t>±</w:t>
            </w:r>
            <w:r w:rsidRPr="00931E51">
              <w:rPr>
                <w:rFonts w:ascii="Book Antiqua" w:eastAsia="MS PGothic" w:hAnsi="Book Antiqua"/>
                <w:color w:val="auto"/>
                <w:kern w:val="0"/>
                <w:sz w:val="24"/>
                <w:szCs w:val="24"/>
              </w:rPr>
              <w:t xml:space="preserve"> 9.7</w:t>
            </w:r>
          </w:p>
        </w:tc>
        <w:tc>
          <w:tcPr>
            <w:tcW w:w="1558" w:type="dxa"/>
            <w:tcBorders>
              <w:top w:val="nil"/>
              <w:left w:val="nil"/>
              <w:bottom w:val="nil"/>
              <w:right w:val="nil"/>
            </w:tcBorders>
            <w:shd w:val="clear" w:color="auto" w:fill="auto"/>
            <w:vAlign w:val="center"/>
            <w:hideMark/>
          </w:tcPr>
          <w:p w:rsidR="00D72985" w:rsidRPr="00931E51" w:rsidRDefault="00D72985" w:rsidP="00931E51">
            <w:pPr>
              <w:widowControl/>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MS PGothic" w:hAnsi="Book Antiqua"/>
                <w:color w:val="auto"/>
                <w:kern w:val="0"/>
                <w:sz w:val="24"/>
                <w:szCs w:val="24"/>
              </w:rPr>
            </w:pPr>
            <w:r w:rsidRPr="00931E51">
              <w:rPr>
                <w:rFonts w:ascii="Book Antiqua" w:eastAsia="MS PGothic" w:hAnsi="Book Antiqua"/>
                <w:color w:val="auto"/>
                <w:kern w:val="0"/>
                <w:sz w:val="24"/>
                <w:szCs w:val="24"/>
              </w:rPr>
              <w:t xml:space="preserve">59.0 </w:t>
            </w:r>
            <w:r w:rsidR="008262BD" w:rsidRPr="008262BD">
              <w:rPr>
                <w:rFonts w:ascii="Book Antiqua" w:eastAsiaTheme="minorEastAsia" w:hAnsi="Book Antiqua"/>
                <w:color w:val="auto"/>
                <w:sz w:val="24"/>
                <w:szCs w:val="24"/>
                <w:lang w:eastAsia="zh-CN"/>
              </w:rPr>
              <w:t>±</w:t>
            </w:r>
            <w:r w:rsidRPr="00931E51">
              <w:rPr>
                <w:rFonts w:ascii="Book Antiqua" w:eastAsia="MS PGothic" w:hAnsi="Book Antiqua"/>
                <w:color w:val="auto"/>
                <w:kern w:val="0"/>
                <w:sz w:val="24"/>
                <w:szCs w:val="24"/>
              </w:rPr>
              <w:t xml:space="preserve"> 10.5</w:t>
            </w:r>
          </w:p>
        </w:tc>
        <w:tc>
          <w:tcPr>
            <w:tcW w:w="992" w:type="dxa"/>
            <w:tcBorders>
              <w:top w:val="nil"/>
              <w:left w:val="nil"/>
              <w:bottom w:val="nil"/>
              <w:right w:val="nil"/>
            </w:tcBorders>
            <w:shd w:val="clear" w:color="auto" w:fill="auto"/>
            <w:vAlign w:val="center"/>
            <w:hideMark/>
          </w:tcPr>
          <w:p w:rsidR="00D72985" w:rsidRPr="00931E51" w:rsidRDefault="00D72985" w:rsidP="00931E51">
            <w:pPr>
              <w:widowControl/>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MS PGothic" w:hAnsi="Book Antiqua"/>
                <w:color w:val="auto"/>
                <w:kern w:val="0"/>
                <w:sz w:val="24"/>
                <w:szCs w:val="24"/>
              </w:rPr>
            </w:pPr>
            <w:r w:rsidRPr="00931E51">
              <w:rPr>
                <w:rFonts w:ascii="Book Antiqua" w:eastAsia="MS PGothic" w:hAnsi="Book Antiqua"/>
                <w:color w:val="auto"/>
                <w:kern w:val="0"/>
                <w:sz w:val="24"/>
                <w:szCs w:val="24"/>
              </w:rPr>
              <w:t>0.790</w:t>
            </w:r>
          </w:p>
        </w:tc>
      </w:tr>
      <w:tr w:rsidR="00FE1415" w:rsidRPr="00931E51" w:rsidTr="009263DD">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509" w:type="dxa"/>
            <w:gridSpan w:val="2"/>
            <w:tcBorders>
              <w:top w:val="nil"/>
              <w:bottom w:val="nil"/>
            </w:tcBorders>
            <w:shd w:val="clear" w:color="auto" w:fill="auto"/>
            <w:vAlign w:val="center"/>
            <w:hideMark/>
          </w:tcPr>
          <w:p w:rsidR="00A80303" w:rsidRDefault="00D72985" w:rsidP="00467FD5">
            <w:pPr>
              <w:widowControl/>
              <w:spacing w:line="360" w:lineRule="auto"/>
              <w:ind w:firstLineChars="100" w:firstLine="240"/>
              <w:jc w:val="left"/>
              <w:rPr>
                <w:rFonts w:ascii="Book Antiqua" w:eastAsia="MS PGothic" w:hAnsi="Book Antiqua"/>
                <w:b w:val="0"/>
                <w:bCs w:val="0"/>
                <w:color w:val="auto"/>
                <w:kern w:val="0"/>
                <w:sz w:val="24"/>
                <w:szCs w:val="24"/>
              </w:rPr>
            </w:pPr>
            <w:r w:rsidRPr="00931E51">
              <w:rPr>
                <w:rFonts w:ascii="Book Antiqua" w:eastAsia="MS PGothic" w:hAnsi="Book Antiqua"/>
                <w:b w:val="0"/>
                <w:color w:val="auto"/>
                <w:kern w:val="0"/>
                <w:sz w:val="24"/>
                <w:szCs w:val="24"/>
              </w:rPr>
              <w:t>Gender (</w:t>
            </w:r>
            <w:r w:rsidR="009E54CB">
              <w:rPr>
                <w:rFonts w:ascii="Book Antiqua" w:eastAsiaTheme="minorEastAsia" w:hAnsi="Book Antiqua" w:hint="eastAsia"/>
                <w:b w:val="0"/>
                <w:color w:val="auto"/>
                <w:kern w:val="0"/>
                <w:sz w:val="24"/>
                <w:szCs w:val="24"/>
                <w:lang w:eastAsia="zh-CN"/>
              </w:rPr>
              <w:t>M</w:t>
            </w:r>
            <w:r w:rsidRPr="00931E51">
              <w:rPr>
                <w:rFonts w:ascii="Book Antiqua" w:eastAsia="MS PGothic" w:hAnsi="Book Antiqua"/>
                <w:b w:val="0"/>
                <w:color w:val="auto"/>
                <w:kern w:val="0"/>
                <w:sz w:val="24"/>
                <w:szCs w:val="24"/>
              </w:rPr>
              <w:t>ale/</w:t>
            </w:r>
            <w:r w:rsidR="009E54CB">
              <w:rPr>
                <w:rFonts w:ascii="Book Antiqua" w:eastAsiaTheme="minorEastAsia" w:hAnsi="Book Antiqua" w:hint="eastAsia"/>
                <w:b w:val="0"/>
                <w:color w:val="auto"/>
                <w:kern w:val="0"/>
                <w:sz w:val="24"/>
                <w:szCs w:val="24"/>
                <w:lang w:eastAsia="zh-CN"/>
              </w:rPr>
              <w:t>F</w:t>
            </w:r>
            <w:r w:rsidRPr="00931E51">
              <w:rPr>
                <w:rFonts w:ascii="Book Antiqua" w:eastAsia="MS PGothic" w:hAnsi="Book Antiqua"/>
                <w:b w:val="0"/>
                <w:color w:val="auto"/>
                <w:kern w:val="0"/>
                <w:sz w:val="24"/>
                <w:szCs w:val="24"/>
              </w:rPr>
              <w:t>emale)</w:t>
            </w:r>
          </w:p>
        </w:tc>
        <w:tc>
          <w:tcPr>
            <w:tcW w:w="993" w:type="dxa"/>
            <w:tcBorders>
              <w:top w:val="nil"/>
              <w:bottom w:val="nil"/>
            </w:tcBorders>
            <w:shd w:val="clear" w:color="auto" w:fill="auto"/>
            <w:vAlign w:val="center"/>
          </w:tcPr>
          <w:p w:rsidR="00D72985" w:rsidRPr="00931E51" w:rsidRDefault="00D72985" w:rsidP="00931E51">
            <w:pPr>
              <w:widowControl/>
              <w:spacing w:line="360" w:lineRule="auto"/>
              <w:cnfStyle w:val="000000100000" w:firstRow="0" w:lastRow="0" w:firstColumn="0" w:lastColumn="0" w:oddVBand="0" w:evenVBand="0" w:oddHBand="1" w:evenHBand="0" w:firstRowFirstColumn="0" w:firstRowLastColumn="0" w:lastRowFirstColumn="0" w:lastRowLastColumn="0"/>
              <w:rPr>
                <w:rFonts w:ascii="Book Antiqua" w:eastAsia="MS PGothic" w:hAnsi="Book Antiqua"/>
                <w:color w:val="auto"/>
                <w:kern w:val="0"/>
                <w:sz w:val="24"/>
                <w:szCs w:val="24"/>
              </w:rPr>
            </w:pPr>
          </w:p>
        </w:tc>
        <w:tc>
          <w:tcPr>
            <w:tcW w:w="1558" w:type="dxa"/>
            <w:tcBorders>
              <w:top w:val="nil"/>
              <w:bottom w:val="nil"/>
            </w:tcBorders>
            <w:shd w:val="clear" w:color="auto" w:fill="auto"/>
            <w:vAlign w:val="center"/>
            <w:hideMark/>
          </w:tcPr>
          <w:p w:rsidR="00D72985" w:rsidRPr="00931E51" w:rsidRDefault="00D72985" w:rsidP="00931E51">
            <w:pPr>
              <w:widowControl/>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PGothic" w:hAnsi="Book Antiqua"/>
                <w:color w:val="auto"/>
                <w:kern w:val="0"/>
                <w:sz w:val="24"/>
                <w:szCs w:val="24"/>
              </w:rPr>
            </w:pPr>
            <w:r w:rsidRPr="00931E51">
              <w:rPr>
                <w:rFonts w:ascii="Book Antiqua" w:eastAsia="MS PGothic" w:hAnsi="Book Antiqua"/>
                <w:color w:val="auto"/>
                <w:kern w:val="0"/>
                <w:sz w:val="24"/>
                <w:szCs w:val="24"/>
              </w:rPr>
              <w:t>67/6</w:t>
            </w:r>
          </w:p>
        </w:tc>
        <w:tc>
          <w:tcPr>
            <w:tcW w:w="1558" w:type="dxa"/>
            <w:tcBorders>
              <w:top w:val="nil"/>
              <w:bottom w:val="nil"/>
            </w:tcBorders>
            <w:shd w:val="clear" w:color="auto" w:fill="auto"/>
            <w:vAlign w:val="center"/>
            <w:hideMark/>
          </w:tcPr>
          <w:p w:rsidR="00D72985" w:rsidRPr="00931E51" w:rsidRDefault="00D72985" w:rsidP="00931E51">
            <w:pPr>
              <w:widowControl/>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PGothic" w:hAnsi="Book Antiqua"/>
                <w:color w:val="auto"/>
                <w:kern w:val="0"/>
                <w:sz w:val="24"/>
                <w:szCs w:val="24"/>
              </w:rPr>
            </w:pPr>
            <w:r w:rsidRPr="00931E51">
              <w:rPr>
                <w:rFonts w:ascii="Book Antiqua" w:eastAsia="MS PGothic" w:hAnsi="Book Antiqua"/>
                <w:color w:val="auto"/>
                <w:kern w:val="0"/>
                <w:sz w:val="24"/>
                <w:szCs w:val="24"/>
              </w:rPr>
              <w:t>8/2</w:t>
            </w:r>
          </w:p>
        </w:tc>
        <w:tc>
          <w:tcPr>
            <w:tcW w:w="992" w:type="dxa"/>
            <w:tcBorders>
              <w:top w:val="nil"/>
              <w:bottom w:val="nil"/>
            </w:tcBorders>
            <w:shd w:val="clear" w:color="auto" w:fill="auto"/>
            <w:vAlign w:val="center"/>
            <w:hideMark/>
          </w:tcPr>
          <w:p w:rsidR="00D72985" w:rsidRPr="00931E51" w:rsidRDefault="00D72985" w:rsidP="00931E51">
            <w:pPr>
              <w:widowControl/>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PGothic" w:hAnsi="Book Antiqua"/>
                <w:color w:val="auto"/>
                <w:kern w:val="0"/>
                <w:sz w:val="24"/>
                <w:szCs w:val="24"/>
              </w:rPr>
            </w:pPr>
            <w:r w:rsidRPr="00931E51">
              <w:rPr>
                <w:rFonts w:ascii="Book Antiqua" w:eastAsia="MS PGothic" w:hAnsi="Book Antiqua"/>
                <w:color w:val="auto"/>
                <w:kern w:val="0"/>
                <w:sz w:val="24"/>
                <w:szCs w:val="24"/>
              </w:rPr>
              <w:t>0.236</w:t>
            </w:r>
          </w:p>
        </w:tc>
      </w:tr>
      <w:tr w:rsidR="00FE1415" w:rsidRPr="00931E51" w:rsidTr="009263DD">
        <w:trPr>
          <w:trHeight w:val="340"/>
        </w:trPr>
        <w:tc>
          <w:tcPr>
            <w:cnfStyle w:val="001000000000" w:firstRow="0" w:lastRow="0" w:firstColumn="1" w:lastColumn="0" w:oddVBand="0" w:evenVBand="0" w:oddHBand="0" w:evenHBand="0" w:firstRowFirstColumn="0" w:firstRowLastColumn="0" w:lastRowFirstColumn="0" w:lastRowLastColumn="0"/>
            <w:tcW w:w="3509" w:type="dxa"/>
            <w:gridSpan w:val="2"/>
            <w:tcBorders>
              <w:top w:val="nil"/>
              <w:left w:val="nil"/>
              <w:bottom w:val="nil"/>
              <w:right w:val="nil"/>
            </w:tcBorders>
            <w:shd w:val="clear" w:color="auto" w:fill="auto"/>
            <w:vAlign w:val="center"/>
          </w:tcPr>
          <w:p w:rsidR="00A80303" w:rsidRDefault="00D72985" w:rsidP="00467FD5">
            <w:pPr>
              <w:widowControl/>
              <w:spacing w:line="360" w:lineRule="auto"/>
              <w:ind w:firstLineChars="100" w:firstLine="240"/>
              <w:jc w:val="left"/>
              <w:rPr>
                <w:rFonts w:ascii="Book Antiqua" w:eastAsia="MS PGothic" w:hAnsi="Book Antiqua"/>
                <w:b w:val="0"/>
                <w:bCs w:val="0"/>
                <w:color w:val="auto"/>
                <w:kern w:val="0"/>
                <w:sz w:val="24"/>
                <w:szCs w:val="24"/>
              </w:rPr>
            </w:pPr>
            <w:r w:rsidRPr="00931E51">
              <w:rPr>
                <w:rFonts w:ascii="Book Antiqua" w:eastAsia="MS PGothic" w:hAnsi="Book Antiqua"/>
                <w:b w:val="0"/>
                <w:color w:val="auto"/>
                <w:kern w:val="0"/>
                <w:sz w:val="24"/>
                <w:szCs w:val="24"/>
              </w:rPr>
              <w:t>Albumin (g/dL)</w:t>
            </w:r>
          </w:p>
        </w:tc>
        <w:tc>
          <w:tcPr>
            <w:tcW w:w="993" w:type="dxa"/>
            <w:tcBorders>
              <w:top w:val="nil"/>
              <w:left w:val="nil"/>
              <w:bottom w:val="nil"/>
              <w:right w:val="nil"/>
            </w:tcBorders>
            <w:shd w:val="clear" w:color="auto" w:fill="auto"/>
            <w:vAlign w:val="center"/>
          </w:tcPr>
          <w:p w:rsidR="00D72985" w:rsidRPr="00931E51" w:rsidRDefault="00D72985" w:rsidP="00931E51">
            <w:pPr>
              <w:widowControl/>
              <w:spacing w:line="360" w:lineRule="auto"/>
              <w:cnfStyle w:val="000000000000" w:firstRow="0" w:lastRow="0" w:firstColumn="0" w:lastColumn="0" w:oddVBand="0" w:evenVBand="0" w:oddHBand="0" w:evenHBand="0" w:firstRowFirstColumn="0" w:firstRowLastColumn="0" w:lastRowFirstColumn="0" w:lastRowLastColumn="0"/>
              <w:rPr>
                <w:rFonts w:ascii="Book Antiqua" w:eastAsia="MS PGothic" w:hAnsi="Book Antiqua"/>
                <w:color w:val="auto"/>
                <w:kern w:val="0"/>
                <w:sz w:val="24"/>
                <w:szCs w:val="24"/>
              </w:rPr>
            </w:pPr>
          </w:p>
        </w:tc>
        <w:tc>
          <w:tcPr>
            <w:tcW w:w="1558" w:type="dxa"/>
            <w:tcBorders>
              <w:top w:val="nil"/>
              <w:left w:val="nil"/>
              <w:bottom w:val="nil"/>
              <w:right w:val="nil"/>
            </w:tcBorders>
            <w:shd w:val="clear" w:color="auto" w:fill="auto"/>
            <w:vAlign w:val="center"/>
          </w:tcPr>
          <w:p w:rsidR="00D72985" w:rsidRPr="00931E51" w:rsidRDefault="00D72985" w:rsidP="00931E51">
            <w:pPr>
              <w:widowControl/>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MS PGothic" w:hAnsi="Book Antiqua"/>
                <w:color w:val="auto"/>
                <w:kern w:val="0"/>
                <w:sz w:val="24"/>
                <w:szCs w:val="24"/>
              </w:rPr>
            </w:pPr>
            <w:r w:rsidRPr="00931E51">
              <w:rPr>
                <w:rFonts w:ascii="Book Antiqua" w:eastAsia="MS PGothic" w:hAnsi="Book Antiqua"/>
                <w:color w:val="auto"/>
                <w:kern w:val="0"/>
                <w:sz w:val="24"/>
                <w:szCs w:val="24"/>
              </w:rPr>
              <w:t xml:space="preserve">3.88 </w:t>
            </w:r>
            <w:r w:rsidR="008262BD" w:rsidRPr="008262BD">
              <w:rPr>
                <w:rFonts w:ascii="Book Antiqua" w:eastAsiaTheme="minorEastAsia" w:hAnsi="Book Antiqua"/>
                <w:color w:val="auto"/>
                <w:sz w:val="24"/>
                <w:szCs w:val="24"/>
                <w:lang w:eastAsia="zh-CN"/>
              </w:rPr>
              <w:t>±</w:t>
            </w:r>
            <w:r w:rsidRPr="00931E51">
              <w:rPr>
                <w:rFonts w:ascii="Book Antiqua" w:eastAsia="MS PGothic" w:hAnsi="Book Antiqua"/>
                <w:color w:val="auto"/>
                <w:kern w:val="0"/>
                <w:sz w:val="24"/>
                <w:szCs w:val="24"/>
              </w:rPr>
              <w:t xml:space="preserve"> 0.52</w:t>
            </w:r>
          </w:p>
        </w:tc>
        <w:tc>
          <w:tcPr>
            <w:tcW w:w="1558" w:type="dxa"/>
            <w:tcBorders>
              <w:top w:val="nil"/>
              <w:left w:val="nil"/>
              <w:bottom w:val="nil"/>
              <w:right w:val="nil"/>
            </w:tcBorders>
            <w:shd w:val="clear" w:color="auto" w:fill="auto"/>
            <w:vAlign w:val="center"/>
          </w:tcPr>
          <w:p w:rsidR="00D72985" w:rsidRPr="00931E51" w:rsidRDefault="00D72985" w:rsidP="00931E51">
            <w:pPr>
              <w:widowControl/>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MS PGothic" w:hAnsi="Book Antiqua"/>
                <w:color w:val="auto"/>
                <w:kern w:val="0"/>
                <w:sz w:val="24"/>
                <w:szCs w:val="24"/>
              </w:rPr>
            </w:pPr>
            <w:r w:rsidRPr="00931E51">
              <w:rPr>
                <w:rFonts w:ascii="Book Antiqua" w:eastAsia="MS PGothic" w:hAnsi="Book Antiqua"/>
                <w:color w:val="auto"/>
                <w:kern w:val="0"/>
                <w:sz w:val="24"/>
                <w:szCs w:val="24"/>
              </w:rPr>
              <w:t xml:space="preserve">3.81 </w:t>
            </w:r>
            <w:r w:rsidR="008262BD" w:rsidRPr="008262BD">
              <w:rPr>
                <w:rFonts w:ascii="Book Antiqua" w:eastAsiaTheme="minorEastAsia" w:hAnsi="Book Antiqua"/>
                <w:color w:val="auto"/>
                <w:sz w:val="24"/>
                <w:szCs w:val="24"/>
                <w:lang w:eastAsia="zh-CN"/>
              </w:rPr>
              <w:t>±</w:t>
            </w:r>
            <w:r w:rsidRPr="00931E51">
              <w:rPr>
                <w:rFonts w:ascii="Book Antiqua" w:eastAsia="MS PGothic" w:hAnsi="Book Antiqua"/>
                <w:color w:val="auto"/>
                <w:kern w:val="0"/>
                <w:sz w:val="24"/>
                <w:szCs w:val="24"/>
              </w:rPr>
              <w:t xml:space="preserve"> 0.45</w:t>
            </w:r>
          </w:p>
        </w:tc>
        <w:tc>
          <w:tcPr>
            <w:tcW w:w="992" w:type="dxa"/>
            <w:tcBorders>
              <w:top w:val="nil"/>
              <w:left w:val="nil"/>
              <w:bottom w:val="nil"/>
              <w:right w:val="nil"/>
            </w:tcBorders>
            <w:shd w:val="clear" w:color="auto" w:fill="auto"/>
            <w:vAlign w:val="center"/>
          </w:tcPr>
          <w:p w:rsidR="00D72985" w:rsidRPr="00931E51" w:rsidRDefault="00D72985" w:rsidP="00931E51">
            <w:pPr>
              <w:widowControl/>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MS PGothic" w:hAnsi="Book Antiqua"/>
                <w:color w:val="auto"/>
                <w:kern w:val="0"/>
                <w:sz w:val="24"/>
                <w:szCs w:val="24"/>
              </w:rPr>
            </w:pPr>
            <w:r w:rsidRPr="00931E51">
              <w:rPr>
                <w:rFonts w:ascii="Book Antiqua" w:eastAsia="MS PGothic" w:hAnsi="Book Antiqua"/>
                <w:color w:val="auto"/>
                <w:kern w:val="0"/>
                <w:sz w:val="24"/>
                <w:szCs w:val="24"/>
              </w:rPr>
              <w:t>0.698</w:t>
            </w:r>
          </w:p>
        </w:tc>
      </w:tr>
      <w:tr w:rsidR="00FE1415" w:rsidRPr="00931E51" w:rsidTr="009263DD">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502" w:type="dxa"/>
            <w:gridSpan w:val="3"/>
            <w:tcBorders>
              <w:top w:val="nil"/>
              <w:bottom w:val="nil"/>
            </w:tcBorders>
            <w:shd w:val="clear" w:color="auto" w:fill="auto"/>
            <w:vAlign w:val="center"/>
            <w:hideMark/>
          </w:tcPr>
          <w:p w:rsidR="00A80303" w:rsidRDefault="00D72985" w:rsidP="00467FD5">
            <w:pPr>
              <w:widowControl/>
              <w:spacing w:line="360" w:lineRule="auto"/>
              <w:ind w:firstLineChars="100" w:firstLine="240"/>
              <w:jc w:val="left"/>
              <w:rPr>
                <w:rFonts w:ascii="Book Antiqua" w:eastAsia="MS PGothic" w:hAnsi="Book Antiqua"/>
                <w:b w:val="0"/>
                <w:bCs w:val="0"/>
                <w:color w:val="auto"/>
                <w:kern w:val="0"/>
                <w:sz w:val="24"/>
                <w:szCs w:val="24"/>
              </w:rPr>
            </w:pPr>
            <w:r w:rsidRPr="00931E51">
              <w:rPr>
                <w:rFonts w:ascii="Book Antiqua" w:eastAsia="MS PGothic" w:hAnsi="Book Antiqua"/>
                <w:b w:val="0"/>
                <w:color w:val="auto"/>
                <w:kern w:val="0"/>
                <w:sz w:val="24"/>
                <w:szCs w:val="24"/>
              </w:rPr>
              <w:t>Indocyanine green retention rate at 15 min</w:t>
            </w:r>
            <w:r w:rsidR="00815D78">
              <w:rPr>
                <w:rFonts w:ascii="Book Antiqua" w:eastAsiaTheme="minorEastAsia" w:hAnsi="Book Antiqua" w:hint="eastAsia"/>
                <w:b w:val="0"/>
                <w:color w:val="auto"/>
                <w:kern w:val="0"/>
                <w:sz w:val="24"/>
                <w:szCs w:val="24"/>
                <w:lang w:eastAsia="zh-CN"/>
              </w:rPr>
              <w:t xml:space="preserve"> </w:t>
            </w:r>
            <w:r w:rsidRPr="00931E51">
              <w:rPr>
                <w:rFonts w:ascii="Book Antiqua" w:eastAsia="MS PGothic" w:hAnsi="Book Antiqua"/>
                <w:b w:val="0"/>
                <w:color w:val="auto"/>
                <w:kern w:val="0"/>
                <w:sz w:val="24"/>
                <w:szCs w:val="24"/>
              </w:rPr>
              <w:t>(%)</w:t>
            </w:r>
          </w:p>
        </w:tc>
        <w:tc>
          <w:tcPr>
            <w:tcW w:w="1558" w:type="dxa"/>
            <w:tcBorders>
              <w:top w:val="nil"/>
              <w:bottom w:val="nil"/>
            </w:tcBorders>
            <w:shd w:val="clear" w:color="auto" w:fill="auto"/>
            <w:vAlign w:val="center"/>
            <w:hideMark/>
          </w:tcPr>
          <w:p w:rsidR="00D72985" w:rsidRPr="00931E51" w:rsidRDefault="00D72985" w:rsidP="00931E51">
            <w:pPr>
              <w:widowControl/>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PGothic" w:hAnsi="Book Antiqua"/>
                <w:color w:val="auto"/>
                <w:kern w:val="24"/>
                <w:sz w:val="24"/>
                <w:szCs w:val="24"/>
              </w:rPr>
            </w:pPr>
            <w:r w:rsidRPr="00931E51">
              <w:rPr>
                <w:rFonts w:ascii="Book Antiqua" w:eastAsia="MS PGothic" w:hAnsi="Book Antiqua"/>
                <w:color w:val="auto"/>
                <w:kern w:val="24"/>
                <w:sz w:val="24"/>
                <w:szCs w:val="24"/>
              </w:rPr>
              <w:t xml:space="preserve">17.1 </w:t>
            </w:r>
            <w:r w:rsidR="008262BD" w:rsidRPr="008262BD">
              <w:rPr>
                <w:rFonts w:ascii="Book Antiqua" w:eastAsiaTheme="minorEastAsia" w:hAnsi="Book Antiqua"/>
                <w:color w:val="auto"/>
                <w:sz w:val="24"/>
                <w:szCs w:val="24"/>
                <w:lang w:eastAsia="zh-CN"/>
              </w:rPr>
              <w:t>±</w:t>
            </w:r>
            <w:r w:rsidRPr="00931E51">
              <w:rPr>
                <w:rFonts w:ascii="Book Antiqua" w:eastAsia="MS PGothic" w:hAnsi="Book Antiqua"/>
                <w:color w:val="auto"/>
                <w:kern w:val="24"/>
                <w:sz w:val="24"/>
                <w:szCs w:val="24"/>
              </w:rPr>
              <w:t xml:space="preserve"> 11.6</w:t>
            </w:r>
          </w:p>
        </w:tc>
        <w:tc>
          <w:tcPr>
            <w:tcW w:w="1558" w:type="dxa"/>
            <w:tcBorders>
              <w:top w:val="nil"/>
              <w:bottom w:val="nil"/>
            </w:tcBorders>
            <w:shd w:val="clear" w:color="auto" w:fill="auto"/>
            <w:vAlign w:val="center"/>
            <w:hideMark/>
          </w:tcPr>
          <w:p w:rsidR="00D72985" w:rsidRPr="00931E51" w:rsidRDefault="00D72985" w:rsidP="00931E51">
            <w:pPr>
              <w:widowControl/>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PGothic" w:hAnsi="Book Antiqua"/>
                <w:color w:val="auto"/>
                <w:kern w:val="24"/>
                <w:sz w:val="24"/>
                <w:szCs w:val="24"/>
              </w:rPr>
            </w:pPr>
            <w:r w:rsidRPr="00931E51">
              <w:rPr>
                <w:rFonts w:ascii="Book Antiqua" w:eastAsia="MS PGothic" w:hAnsi="Book Antiqua"/>
                <w:color w:val="auto"/>
                <w:kern w:val="24"/>
                <w:sz w:val="24"/>
                <w:szCs w:val="24"/>
              </w:rPr>
              <w:t xml:space="preserve">17.5 </w:t>
            </w:r>
            <w:r w:rsidR="008262BD" w:rsidRPr="008262BD">
              <w:rPr>
                <w:rFonts w:ascii="Book Antiqua" w:eastAsiaTheme="minorEastAsia" w:hAnsi="Book Antiqua"/>
                <w:color w:val="auto"/>
                <w:sz w:val="24"/>
                <w:szCs w:val="24"/>
                <w:lang w:eastAsia="zh-CN"/>
              </w:rPr>
              <w:t>±</w:t>
            </w:r>
            <w:r w:rsidRPr="00931E51">
              <w:rPr>
                <w:rFonts w:ascii="Book Antiqua" w:eastAsia="MS PGothic" w:hAnsi="Book Antiqua"/>
                <w:color w:val="auto"/>
                <w:kern w:val="24"/>
                <w:sz w:val="24"/>
                <w:szCs w:val="24"/>
              </w:rPr>
              <w:t xml:space="preserve"> 11.3</w:t>
            </w:r>
          </w:p>
        </w:tc>
        <w:tc>
          <w:tcPr>
            <w:tcW w:w="992" w:type="dxa"/>
            <w:tcBorders>
              <w:top w:val="nil"/>
              <w:bottom w:val="nil"/>
            </w:tcBorders>
            <w:shd w:val="clear" w:color="auto" w:fill="auto"/>
            <w:vAlign w:val="center"/>
            <w:hideMark/>
          </w:tcPr>
          <w:p w:rsidR="00D72985" w:rsidRPr="00931E51" w:rsidRDefault="00D72985" w:rsidP="00931E51">
            <w:pPr>
              <w:widowControl/>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PGothic" w:hAnsi="Book Antiqua"/>
                <w:color w:val="auto"/>
                <w:kern w:val="24"/>
                <w:sz w:val="24"/>
                <w:szCs w:val="24"/>
              </w:rPr>
            </w:pPr>
            <w:r w:rsidRPr="00931E51">
              <w:rPr>
                <w:rFonts w:ascii="Book Antiqua" w:eastAsia="MS PGothic" w:hAnsi="Book Antiqua"/>
                <w:color w:val="auto"/>
                <w:kern w:val="24"/>
                <w:sz w:val="24"/>
                <w:szCs w:val="24"/>
              </w:rPr>
              <w:t>0.977</w:t>
            </w:r>
          </w:p>
        </w:tc>
      </w:tr>
      <w:tr w:rsidR="00FE1415" w:rsidRPr="00931E51" w:rsidTr="009263DD">
        <w:trPr>
          <w:trHeight w:val="340"/>
        </w:trPr>
        <w:tc>
          <w:tcPr>
            <w:cnfStyle w:val="001000000000" w:firstRow="0" w:lastRow="0" w:firstColumn="1" w:lastColumn="0" w:oddVBand="0" w:evenVBand="0" w:oddHBand="0" w:evenHBand="0" w:firstRowFirstColumn="0" w:firstRowLastColumn="0" w:lastRowFirstColumn="0" w:lastRowLastColumn="0"/>
            <w:tcW w:w="3509" w:type="dxa"/>
            <w:gridSpan w:val="2"/>
            <w:tcBorders>
              <w:top w:val="nil"/>
              <w:left w:val="nil"/>
              <w:bottom w:val="nil"/>
              <w:right w:val="nil"/>
            </w:tcBorders>
            <w:shd w:val="clear" w:color="auto" w:fill="auto"/>
            <w:vAlign w:val="center"/>
            <w:hideMark/>
          </w:tcPr>
          <w:p w:rsidR="00A80303" w:rsidRDefault="00D72985" w:rsidP="00467FD5">
            <w:pPr>
              <w:widowControl/>
              <w:spacing w:line="360" w:lineRule="auto"/>
              <w:ind w:firstLineChars="100" w:firstLine="240"/>
              <w:jc w:val="left"/>
              <w:rPr>
                <w:rFonts w:ascii="Book Antiqua" w:eastAsia="MS PGothic" w:hAnsi="Book Antiqua"/>
                <w:b w:val="0"/>
                <w:bCs w:val="0"/>
                <w:color w:val="auto"/>
                <w:kern w:val="0"/>
                <w:sz w:val="24"/>
                <w:szCs w:val="24"/>
              </w:rPr>
            </w:pPr>
            <w:r w:rsidRPr="00931E51">
              <w:rPr>
                <w:rFonts w:ascii="Book Antiqua" w:eastAsia="MS PGothic" w:hAnsi="Book Antiqua"/>
                <w:b w:val="0"/>
                <w:color w:val="auto"/>
                <w:kern w:val="0"/>
                <w:sz w:val="24"/>
                <w:szCs w:val="24"/>
              </w:rPr>
              <w:t>Liver cirrhosis</w:t>
            </w:r>
          </w:p>
        </w:tc>
        <w:tc>
          <w:tcPr>
            <w:tcW w:w="993" w:type="dxa"/>
            <w:tcBorders>
              <w:top w:val="nil"/>
              <w:left w:val="nil"/>
              <w:bottom w:val="nil"/>
              <w:right w:val="nil"/>
            </w:tcBorders>
            <w:shd w:val="clear" w:color="auto" w:fill="auto"/>
            <w:vAlign w:val="center"/>
          </w:tcPr>
          <w:p w:rsidR="00D72985" w:rsidRPr="00931E51" w:rsidRDefault="00D72985" w:rsidP="00931E51">
            <w:pPr>
              <w:widowControl/>
              <w:spacing w:line="360" w:lineRule="auto"/>
              <w:cnfStyle w:val="000000000000" w:firstRow="0" w:lastRow="0" w:firstColumn="0" w:lastColumn="0" w:oddVBand="0" w:evenVBand="0" w:oddHBand="0" w:evenHBand="0" w:firstRowFirstColumn="0" w:firstRowLastColumn="0" w:lastRowFirstColumn="0" w:lastRowLastColumn="0"/>
              <w:rPr>
                <w:rFonts w:ascii="Book Antiqua" w:eastAsia="MS PGothic" w:hAnsi="Book Antiqua"/>
                <w:color w:val="auto"/>
                <w:kern w:val="0"/>
                <w:sz w:val="24"/>
                <w:szCs w:val="24"/>
              </w:rPr>
            </w:pPr>
          </w:p>
        </w:tc>
        <w:tc>
          <w:tcPr>
            <w:tcW w:w="1558" w:type="dxa"/>
            <w:tcBorders>
              <w:top w:val="nil"/>
              <w:left w:val="nil"/>
              <w:bottom w:val="nil"/>
              <w:right w:val="nil"/>
            </w:tcBorders>
            <w:shd w:val="clear" w:color="auto" w:fill="auto"/>
            <w:vAlign w:val="center"/>
            <w:hideMark/>
          </w:tcPr>
          <w:p w:rsidR="00D72985" w:rsidRPr="00931E51" w:rsidRDefault="00D72985" w:rsidP="00931E51">
            <w:pPr>
              <w:widowControl/>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MS PGothic" w:hAnsi="Book Antiqua"/>
                <w:color w:val="auto"/>
                <w:kern w:val="0"/>
                <w:sz w:val="24"/>
                <w:szCs w:val="24"/>
              </w:rPr>
            </w:pPr>
            <w:r w:rsidRPr="00931E51">
              <w:rPr>
                <w:rFonts w:ascii="Book Antiqua" w:eastAsia="MS PGothic" w:hAnsi="Book Antiqua"/>
                <w:color w:val="auto"/>
                <w:kern w:val="0"/>
                <w:sz w:val="24"/>
                <w:szCs w:val="24"/>
              </w:rPr>
              <w:t>31</w:t>
            </w:r>
          </w:p>
        </w:tc>
        <w:tc>
          <w:tcPr>
            <w:tcW w:w="1558" w:type="dxa"/>
            <w:tcBorders>
              <w:top w:val="nil"/>
              <w:left w:val="nil"/>
              <w:bottom w:val="nil"/>
              <w:right w:val="nil"/>
            </w:tcBorders>
            <w:shd w:val="clear" w:color="auto" w:fill="auto"/>
            <w:vAlign w:val="center"/>
            <w:hideMark/>
          </w:tcPr>
          <w:p w:rsidR="00D72985" w:rsidRPr="00931E51" w:rsidRDefault="00D72985" w:rsidP="00931E51">
            <w:pPr>
              <w:widowControl/>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MS PGothic" w:hAnsi="Book Antiqua"/>
                <w:color w:val="auto"/>
                <w:kern w:val="0"/>
                <w:sz w:val="24"/>
                <w:szCs w:val="24"/>
              </w:rPr>
            </w:pPr>
            <w:r w:rsidRPr="00931E51">
              <w:rPr>
                <w:rFonts w:ascii="Book Antiqua" w:eastAsia="MS PGothic" w:hAnsi="Book Antiqua"/>
                <w:color w:val="auto"/>
                <w:kern w:val="0"/>
                <w:sz w:val="24"/>
                <w:szCs w:val="24"/>
              </w:rPr>
              <w:t>6</w:t>
            </w:r>
          </w:p>
        </w:tc>
        <w:tc>
          <w:tcPr>
            <w:tcW w:w="992" w:type="dxa"/>
            <w:tcBorders>
              <w:top w:val="nil"/>
              <w:left w:val="nil"/>
              <w:bottom w:val="nil"/>
              <w:right w:val="nil"/>
            </w:tcBorders>
            <w:shd w:val="clear" w:color="auto" w:fill="auto"/>
            <w:vAlign w:val="center"/>
            <w:hideMark/>
          </w:tcPr>
          <w:p w:rsidR="00D72985" w:rsidRPr="00931E51" w:rsidRDefault="00D72985" w:rsidP="00931E51">
            <w:pPr>
              <w:widowControl/>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MS PGothic" w:hAnsi="Book Antiqua"/>
                <w:color w:val="auto"/>
                <w:kern w:val="0"/>
                <w:sz w:val="24"/>
                <w:szCs w:val="24"/>
              </w:rPr>
            </w:pPr>
            <w:r w:rsidRPr="00931E51">
              <w:rPr>
                <w:rFonts w:ascii="Book Antiqua" w:eastAsia="MS PGothic" w:hAnsi="Book Antiqua"/>
                <w:color w:val="auto"/>
                <w:kern w:val="0"/>
                <w:sz w:val="24"/>
                <w:szCs w:val="24"/>
              </w:rPr>
              <w:t>0.295</w:t>
            </w:r>
          </w:p>
        </w:tc>
      </w:tr>
      <w:tr w:rsidR="00FE1415" w:rsidRPr="00931E51" w:rsidTr="009263DD">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509" w:type="dxa"/>
            <w:gridSpan w:val="2"/>
            <w:tcBorders>
              <w:top w:val="nil"/>
              <w:bottom w:val="nil"/>
            </w:tcBorders>
            <w:shd w:val="clear" w:color="auto" w:fill="auto"/>
            <w:vAlign w:val="center"/>
          </w:tcPr>
          <w:p w:rsidR="00A80303" w:rsidRDefault="00A80303" w:rsidP="00467FD5">
            <w:pPr>
              <w:widowControl/>
              <w:spacing w:line="360" w:lineRule="auto"/>
              <w:jc w:val="left"/>
              <w:rPr>
                <w:rFonts w:ascii="Book Antiqua" w:eastAsia="MS PGothic" w:hAnsi="Book Antiqua"/>
                <w:b w:val="0"/>
                <w:bCs w:val="0"/>
                <w:color w:val="auto"/>
                <w:kern w:val="0"/>
                <w:sz w:val="24"/>
                <w:szCs w:val="24"/>
              </w:rPr>
            </w:pPr>
          </w:p>
        </w:tc>
        <w:tc>
          <w:tcPr>
            <w:tcW w:w="993" w:type="dxa"/>
            <w:tcBorders>
              <w:top w:val="nil"/>
              <w:bottom w:val="nil"/>
            </w:tcBorders>
            <w:shd w:val="clear" w:color="auto" w:fill="auto"/>
            <w:vAlign w:val="center"/>
          </w:tcPr>
          <w:p w:rsidR="00D72985" w:rsidRPr="00931E51" w:rsidRDefault="00D72985" w:rsidP="00931E51">
            <w:pPr>
              <w:widowControl/>
              <w:spacing w:line="360" w:lineRule="auto"/>
              <w:cnfStyle w:val="000000100000" w:firstRow="0" w:lastRow="0" w:firstColumn="0" w:lastColumn="0" w:oddVBand="0" w:evenVBand="0" w:oddHBand="1" w:evenHBand="0" w:firstRowFirstColumn="0" w:firstRowLastColumn="0" w:lastRowFirstColumn="0" w:lastRowLastColumn="0"/>
              <w:rPr>
                <w:rFonts w:ascii="Book Antiqua" w:eastAsia="MS PGothic" w:hAnsi="Book Antiqua"/>
                <w:color w:val="auto"/>
                <w:kern w:val="0"/>
                <w:sz w:val="24"/>
                <w:szCs w:val="24"/>
              </w:rPr>
            </w:pPr>
          </w:p>
        </w:tc>
        <w:tc>
          <w:tcPr>
            <w:tcW w:w="1558" w:type="dxa"/>
            <w:tcBorders>
              <w:top w:val="nil"/>
              <w:bottom w:val="nil"/>
            </w:tcBorders>
            <w:shd w:val="clear" w:color="auto" w:fill="auto"/>
            <w:vAlign w:val="center"/>
          </w:tcPr>
          <w:p w:rsidR="00D72985" w:rsidRPr="00931E51" w:rsidRDefault="00D72985" w:rsidP="00931E51">
            <w:pPr>
              <w:widowControl/>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PGothic" w:hAnsi="Book Antiqua"/>
                <w:color w:val="auto"/>
                <w:kern w:val="0"/>
                <w:sz w:val="24"/>
                <w:szCs w:val="24"/>
              </w:rPr>
            </w:pPr>
          </w:p>
        </w:tc>
        <w:tc>
          <w:tcPr>
            <w:tcW w:w="1558" w:type="dxa"/>
            <w:tcBorders>
              <w:top w:val="nil"/>
              <w:bottom w:val="nil"/>
            </w:tcBorders>
            <w:shd w:val="clear" w:color="auto" w:fill="auto"/>
            <w:vAlign w:val="center"/>
          </w:tcPr>
          <w:p w:rsidR="00D72985" w:rsidRPr="00931E51" w:rsidRDefault="00D72985" w:rsidP="00931E51">
            <w:pPr>
              <w:widowControl/>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PGothic" w:hAnsi="Book Antiqua"/>
                <w:color w:val="auto"/>
                <w:kern w:val="0"/>
                <w:sz w:val="24"/>
                <w:szCs w:val="24"/>
              </w:rPr>
            </w:pPr>
          </w:p>
        </w:tc>
        <w:tc>
          <w:tcPr>
            <w:tcW w:w="992" w:type="dxa"/>
            <w:tcBorders>
              <w:top w:val="nil"/>
              <w:bottom w:val="nil"/>
            </w:tcBorders>
            <w:shd w:val="clear" w:color="auto" w:fill="auto"/>
            <w:vAlign w:val="center"/>
          </w:tcPr>
          <w:p w:rsidR="00D72985" w:rsidRPr="00931E51" w:rsidRDefault="00D72985" w:rsidP="00931E51">
            <w:pPr>
              <w:widowControl/>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PGothic" w:hAnsi="Book Antiqua"/>
                <w:color w:val="auto"/>
                <w:kern w:val="0"/>
                <w:sz w:val="24"/>
                <w:szCs w:val="24"/>
              </w:rPr>
            </w:pPr>
          </w:p>
        </w:tc>
      </w:tr>
      <w:tr w:rsidR="00FE1415" w:rsidRPr="00931E51" w:rsidTr="009263DD">
        <w:trPr>
          <w:trHeight w:val="340"/>
        </w:trPr>
        <w:tc>
          <w:tcPr>
            <w:cnfStyle w:val="001000000000" w:firstRow="0" w:lastRow="0" w:firstColumn="1" w:lastColumn="0" w:oddVBand="0" w:evenVBand="0" w:oddHBand="0" w:evenHBand="0" w:firstRowFirstColumn="0" w:firstRowLastColumn="0" w:lastRowFirstColumn="0" w:lastRowLastColumn="0"/>
            <w:tcW w:w="4502" w:type="dxa"/>
            <w:gridSpan w:val="3"/>
            <w:tcBorders>
              <w:top w:val="nil"/>
              <w:left w:val="nil"/>
              <w:bottom w:val="nil"/>
              <w:right w:val="nil"/>
            </w:tcBorders>
            <w:shd w:val="clear" w:color="auto" w:fill="auto"/>
            <w:vAlign w:val="center"/>
            <w:hideMark/>
          </w:tcPr>
          <w:p w:rsidR="00A80303" w:rsidRDefault="00D72985" w:rsidP="00467FD5">
            <w:pPr>
              <w:widowControl/>
              <w:spacing w:line="360" w:lineRule="auto"/>
              <w:jc w:val="left"/>
              <w:rPr>
                <w:rFonts w:ascii="Book Antiqua" w:eastAsia="MS PGothic" w:hAnsi="Book Antiqua"/>
                <w:b w:val="0"/>
                <w:bCs w:val="0"/>
                <w:color w:val="auto"/>
                <w:kern w:val="0"/>
                <w:sz w:val="24"/>
                <w:szCs w:val="24"/>
              </w:rPr>
            </w:pPr>
            <w:r w:rsidRPr="009E54CB">
              <w:rPr>
                <w:rFonts w:ascii="Book Antiqua" w:eastAsia="MS PGothic" w:hAnsi="Book Antiqua"/>
                <w:b w:val="0"/>
                <w:color w:val="auto"/>
                <w:kern w:val="0"/>
                <w:sz w:val="24"/>
                <w:szCs w:val="24"/>
              </w:rPr>
              <w:t>Treatment-related factors</w:t>
            </w:r>
          </w:p>
        </w:tc>
        <w:tc>
          <w:tcPr>
            <w:tcW w:w="1558" w:type="dxa"/>
            <w:tcBorders>
              <w:top w:val="nil"/>
              <w:left w:val="nil"/>
              <w:bottom w:val="nil"/>
              <w:right w:val="nil"/>
            </w:tcBorders>
            <w:shd w:val="clear" w:color="auto" w:fill="auto"/>
            <w:vAlign w:val="center"/>
          </w:tcPr>
          <w:p w:rsidR="00D72985" w:rsidRPr="00931E51" w:rsidRDefault="00D72985" w:rsidP="00931E51">
            <w:pPr>
              <w:widowControl/>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MS PGothic" w:hAnsi="Book Antiqua"/>
                <w:color w:val="auto"/>
                <w:kern w:val="24"/>
                <w:sz w:val="24"/>
                <w:szCs w:val="24"/>
              </w:rPr>
            </w:pPr>
          </w:p>
        </w:tc>
        <w:tc>
          <w:tcPr>
            <w:tcW w:w="1558" w:type="dxa"/>
            <w:tcBorders>
              <w:top w:val="nil"/>
              <w:left w:val="nil"/>
              <w:bottom w:val="nil"/>
              <w:right w:val="nil"/>
            </w:tcBorders>
            <w:shd w:val="clear" w:color="auto" w:fill="auto"/>
            <w:vAlign w:val="center"/>
          </w:tcPr>
          <w:p w:rsidR="00D72985" w:rsidRPr="00931E51" w:rsidRDefault="00D72985" w:rsidP="00931E51">
            <w:pPr>
              <w:widowControl/>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MS PGothic" w:hAnsi="Book Antiqua"/>
                <w:color w:val="auto"/>
                <w:kern w:val="24"/>
                <w:sz w:val="24"/>
                <w:szCs w:val="24"/>
              </w:rPr>
            </w:pPr>
          </w:p>
        </w:tc>
        <w:tc>
          <w:tcPr>
            <w:tcW w:w="992" w:type="dxa"/>
            <w:tcBorders>
              <w:top w:val="nil"/>
              <w:left w:val="nil"/>
              <w:bottom w:val="nil"/>
              <w:right w:val="nil"/>
            </w:tcBorders>
            <w:shd w:val="clear" w:color="auto" w:fill="auto"/>
            <w:vAlign w:val="center"/>
          </w:tcPr>
          <w:p w:rsidR="00D72985" w:rsidRPr="00931E51" w:rsidRDefault="00D72985" w:rsidP="00931E51">
            <w:pPr>
              <w:widowControl/>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MS PGothic" w:hAnsi="Book Antiqua"/>
                <w:color w:val="auto"/>
                <w:kern w:val="24"/>
                <w:sz w:val="24"/>
                <w:szCs w:val="24"/>
              </w:rPr>
            </w:pPr>
          </w:p>
        </w:tc>
      </w:tr>
      <w:tr w:rsidR="00FE1415" w:rsidRPr="00931E51" w:rsidTr="009263DD">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502" w:type="dxa"/>
            <w:gridSpan w:val="3"/>
            <w:tcBorders>
              <w:top w:val="nil"/>
              <w:bottom w:val="nil"/>
            </w:tcBorders>
            <w:shd w:val="clear" w:color="auto" w:fill="auto"/>
            <w:vAlign w:val="center"/>
            <w:hideMark/>
          </w:tcPr>
          <w:p w:rsidR="00A80303" w:rsidRDefault="00D72985" w:rsidP="00467FD5">
            <w:pPr>
              <w:widowControl/>
              <w:spacing w:line="360" w:lineRule="auto"/>
              <w:ind w:firstLineChars="100" w:firstLine="240"/>
              <w:jc w:val="left"/>
              <w:rPr>
                <w:rFonts w:ascii="Book Antiqua" w:eastAsia="MS PGothic" w:hAnsi="Book Antiqua"/>
                <w:b w:val="0"/>
                <w:bCs w:val="0"/>
                <w:color w:val="auto"/>
                <w:kern w:val="0"/>
                <w:sz w:val="24"/>
                <w:szCs w:val="24"/>
              </w:rPr>
            </w:pPr>
            <w:r w:rsidRPr="00931E51">
              <w:rPr>
                <w:rFonts w:ascii="Book Antiqua" w:eastAsia="MS PGothic" w:hAnsi="Book Antiqua"/>
                <w:b w:val="0"/>
                <w:color w:val="auto"/>
                <w:kern w:val="0"/>
                <w:sz w:val="24"/>
                <w:szCs w:val="24"/>
              </w:rPr>
              <w:t>Preoperative transarterial chemoembolization</w:t>
            </w:r>
          </w:p>
        </w:tc>
        <w:tc>
          <w:tcPr>
            <w:tcW w:w="1558" w:type="dxa"/>
            <w:tcBorders>
              <w:top w:val="nil"/>
              <w:bottom w:val="nil"/>
            </w:tcBorders>
            <w:shd w:val="clear" w:color="auto" w:fill="auto"/>
            <w:vAlign w:val="center"/>
            <w:hideMark/>
          </w:tcPr>
          <w:p w:rsidR="00D72985" w:rsidRPr="00931E51" w:rsidRDefault="00D72985" w:rsidP="00931E51">
            <w:pPr>
              <w:widowControl/>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PGothic" w:hAnsi="Book Antiqua"/>
                <w:color w:val="auto"/>
                <w:kern w:val="24"/>
                <w:sz w:val="24"/>
                <w:szCs w:val="24"/>
              </w:rPr>
            </w:pPr>
            <w:r w:rsidRPr="00931E51">
              <w:rPr>
                <w:rFonts w:ascii="Book Antiqua" w:eastAsia="MS PGothic" w:hAnsi="Book Antiqua"/>
                <w:color w:val="auto"/>
                <w:kern w:val="24"/>
                <w:sz w:val="24"/>
                <w:szCs w:val="24"/>
              </w:rPr>
              <w:t>35</w:t>
            </w:r>
          </w:p>
        </w:tc>
        <w:tc>
          <w:tcPr>
            <w:tcW w:w="1558" w:type="dxa"/>
            <w:tcBorders>
              <w:top w:val="nil"/>
              <w:bottom w:val="nil"/>
            </w:tcBorders>
            <w:shd w:val="clear" w:color="auto" w:fill="auto"/>
            <w:vAlign w:val="center"/>
            <w:hideMark/>
          </w:tcPr>
          <w:p w:rsidR="00D72985" w:rsidRPr="00931E51" w:rsidRDefault="00D72985" w:rsidP="00931E51">
            <w:pPr>
              <w:widowControl/>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PGothic" w:hAnsi="Book Antiqua"/>
                <w:color w:val="auto"/>
                <w:kern w:val="24"/>
                <w:sz w:val="24"/>
                <w:szCs w:val="24"/>
              </w:rPr>
            </w:pPr>
            <w:r w:rsidRPr="00931E51">
              <w:rPr>
                <w:rFonts w:ascii="Book Antiqua" w:eastAsia="MS PGothic" w:hAnsi="Book Antiqua"/>
                <w:color w:val="auto"/>
                <w:kern w:val="24"/>
                <w:sz w:val="24"/>
                <w:szCs w:val="24"/>
              </w:rPr>
              <w:t>7</w:t>
            </w:r>
          </w:p>
        </w:tc>
        <w:tc>
          <w:tcPr>
            <w:tcW w:w="992" w:type="dxa"/>
            <w:tcBorders>
              <w:top w:val="nil"/>
              <w:bottom w:val="nil"/>
            </w:tcBorders>
            <w:shd w:val="clear" w:color="auto" w:fill="auto"/>
            <w:vAlign w:val="center"/>
            <w:hideMark/>
          </w:tcPr>
          <w:p w:rsidR="00D72985" w:rsidRPr="00931E51" w:rsidRDefault="00D72985" w:rsidP="00931E51">
            <w:pPr>
              <w:widowControl/>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PGothic" w:hAnsi="Book Antiqua"/>
                <w:color w:val="auto"/>
                <w:kern w:val="24"/>
                <w:sz w:val="24"/>
                <w:szCs w:val="24"/>
              </w:rPr>
            </w:pPr>
            <w:r w:rsidRPr="00931E51">
              <w:rPr>
                <w:rFonts w:ascii="Book Antiqua" w:eastAsia="MS PGothic" w:hAnsi="Book Antiqua"/>
                <w:color w:val="auto"/>
                <w:kern w:val="24"/>
                <w:sz w:val="24"/>
                <w:szCs w:val="24"/>
              </w:rPr>
              <w:t>0.191</w:t>
            </w:r>
          </w:p>
        </w:tc>
      </w:tr>
      <w:tr w:rsidR="00FE1415" w:rsidRPr="00931E51" w:rsidTr="009263DD">
        <w:trPr>
          <w:trHeight w:val="340"/>
        </w:trPr>
        <w:tc>
          <w:tcPr>
            <w:cnfStyle w:val="001000000000" w:firstRow="0" w:lastRow="0" w:firstColumn="1" w:lastColumn="0" w:oddVBand="0" w:evenVBand="0" w:oddHBand="0" w:evenHBand="0" w:firstRowFirstColumn="0" w:firstRowLastColumn="0" w:lastRowFirstColumn="0" w:lastRowLastColumn="0"/>
            <w:tcW w:w="4502" w:type="dxa"/>
            <w:gridSpan w:val="3"/>
            <w:tcBorders>
              <w:top w:val="nil"/>
              <w:left w:val="nil"/>
              <w:bottom w:val="nil"/>
              <w:right w:val="nil"/>
            </w:tcBorders>
            <w:shd w:val="clear" w:color="auto" w:fill="auto"/>
            <w:vAlign w:val="center"/>
            <w:hideMark/>
          </w:tcPr>
          <w:p w:rsidR="00A80303" w:rsidRDefault="00D72985" w:rsidP="00467FD5">
            <w:pPr>
              <w:widowControl/>
              <w:spacing w:line="360" w:lineRule="auto"/>
              <w:ind w:firstLineChars="100" w:firstLine="240"/>
              <w:jc w:val="left"/>
              <w:rPr>
                <w:rFonts w:ascii="Book Antiqua" w:eastAsia="MS PGothic" w:hAnsi="Book Antiqua"/>
                <w:b w:val="0"/>
                <w:bCs w:val="0"/>
                <w:color w:val="auto"/>
                <w:kern w:val="0"/>
                <w:sz w:val="24"/>
                <w:szCs w:val="24"/>
              </w:rPr>
            </w:pPr>
            <w:r w:rsidRPr="00931E51">
              <w:rPr>
                <w:rFonts w:ascii="Book Antiqua" w:eastAsia="MS PGothic" w:hAnsi="Book Antiqua"/>
                <w:b w:val="0"/>
                <w:color w:val="auto"/>
                <w:kern w:val="0"/>
                <w:sz w:val="24"/>
                <w:szCs w:val="24"/>
              </w:rPr>
              <w:t>Method of resection (</w:t>
            </w:r>
            <w:r w:rsidR="009E54CB">
              <w:rPr>
                <w:rFonts w:ascii="Book Antiqua" w:eastAsiaTheme="minorEastAsia" w:hAnsi="Book Antiqua" w:hint="eastAsia"/>
                <w:b w:val="0"/>
                <w:color w:val="auto"/>
                <w:kern w:val="0"/>
                <w:sz w:val="24"/>
                <w:szCs w:val="24"/>
                <w:lang w:eastAsia="zh-CN"/>
              </w:rPr>
              <w:t>A</w:t>
            </w:r>
            <w:r w:rsidRPr="00931E51">
              <w:rPr>
                <w:rFonts w:ascii="Book Antiqua" w:eastAsia="MS PGothic" w:hAnsi="Book Antiqua"/>
                <w:b w:val="0"/>
                <w:color w:val="auto"/>
                <w:kern w:val="0"/>
                <w:sz w:val="24"/>
                <w:szCs w:val="24"/>
              </w:rPr>
              <w:t>natomical/</w:t>
            </w:r>
            <w:r w:rsidR="009E54CB">
              <w:rPr>
                <w:rFonts w:ascii="Book Antiqua" w:eastAsiaTheme="minorEastAsia" w:hAnsi="Book Antiqua" w:hint="eastAsia"/>
                <w:b w:val="0"/>
                <w:color w:val="auto"/>
                <w:kern w:val="0"/>
                <w:sz w:val="24"/>
                <w:szCs w:val="24"/>
                <w:lang w:eastAsia="zh-CN"/>
              </w:rPr>
              <w:t>N</w:t>
            </w:r>
            <w:r w:rsidRPr="00931E51">
              <w:rPr>
                <w:rFonts w:ascii="Book Antiqua" w:eastAsia="MS PGothic" w:hAnsi="Book Antiqua"/>
                <w:b w:val="0"/>
                <w:color w:val="auto"/>
                <w:kern w:val="0"/>
                <w:sz w:val="24"/>
                <w:szCs w:val="24"/>
              </w:rPr>
              <w:t>on-anatomical)</w:t>
            </w:r>
          </w:p>
        </w:tc>
        <w:tc>
          <w:tcPr>
            <w:tcW w:w="1558" w:type="dxa"/>
            <w:tcBorders>
              <w:top w:val="nil"/>
              <w:left w:val="nil"/>
              <w:bottom w:val="nil"/>
              <w:right w:val="nil"/>
            </w:tcBorders>
            <w:shd w:val="clear" w:color="auto" w:fill="auto"/>
            <w:vAlign w:val="center"/>
            <w:hideMark/>
          </w:tcPr>
          <w:p w:rsidR="00D72985" w:rsidRPr="00931E51" w:rsidRDefault="00D72985" w:rsidP="00931E51">
            <w:pPr>
              <w:widowControl/>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MS PGothic" w:hAnsi="Book Antiqua"/>
                <w:color w:val="auto"/>
                <w:kern w:val="24"/>
                <w:sz w:val="24"/>
                <w:szCs w:val="24"/>
              </w:rPr>
            </w:pPr>
            <w:r w:rsidRPr="00931E51">
              <w:rPr>
                <w:rFonts w:ascii="Book Antiqua" w:eastAsia="MS PGothic" w:hAnsi="Book Antiqua"/>
                <w:color w:val="auto"/>
                <w:kern w:val="24"/>
                <w:sz w:val="24"/>
                <w:szCs w:val="24"/>
              </w:rPr>
              <w:t>65/8</w:t>
            </w:r>
          </w:p>
        </w:tc>
        <w:tc>
          <w:tcPr>
            <w:tcW w:w="1558" w:type="dxa"/>
            <w:tcBorders>
              <w:top w:val="nil"/>
              <w:left w:val="nil"/>
              <w:bottom w:val="nil"/>
              <w:right w:val="nil"/>
            </w:tcBorders>
            <w:shd w:val="clear" w:color="auto" w:fill="auto"/>
            <w:vAlign w:val="center"/>
            <w:hideMark/>
          </w:tcPr>
          <w:p w:rsidR="00D72985" w:rsidRPr="00931E51" w:rsidRDefault="00D72985" w:rsidP="00931E51">
            <w:pPr>
              <w:widowControl/>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MS PGothic" w:hAnsi="Book Antiqua"/>
                <w:color w:val="auto"/>
                <w:kern w:val="24"/>
                <w:sz w:val="24"/>
                <w:szCs w:val="24"/>
              </w:rPr>
            </w:pPr>
            <w:r w:rsidRPr="00931E51">
              <w:rPr>
                <w:rFonts w:ascii="Book Antiqua" w:eastAsia="MS PGothic" w:hAnsi="Book Antiqua"/>
                <w:color w:val="auto"/>
                <w:kern w:val="24"/>
                <w:sz w:val="24"/>
                <w:szCs w:val="24"/>
              </w:rPr>
              <w:t>9/1</w:t>
            </w:r>
          </w:p>
        </w:tc>
        <w:tc>
          <w:tcPr>
            <w:tcW w:w="992" w:type="dxa"/>
            <w:tcBorders>
              <w:top w:val="nil"/>
              <w:left w:val="nil"/>
              <w:bottom w:val="nil"/>
              <w:right w:val="nil"/>
            </w:tcBorders>
            <w:shd w:val="clear" w:color="auto" w:fill="auto"/>
            <w:vAlign w:val="center"/>
            <w:hideMark/>
          </w:tcPr>
          <w:p w:rsidR="00D72985" w:rsidRPr="00931E51" w:rsidRDefault="00D72985" w:rsidP="00931E51">
            <w:pPr>
              <w:widowControl/>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MS PGothic" w:hAnsi="Book Antiqua"/>
                <w:color w:val="auto"/>
                <w:kern w:val="24"/>
                <w:sz w:val="24"/>
                <w:szCs w:val="24"/>
              </w:rPr>
            </w:pPr>
            <w:r w:rsidRPr="00931E51">
              <w:rPr>
                <w:rFonts w:ascii="Book Antiqua" w:eastAsia="MS PGothic" w:hAnsi="Book Antiqua"/>
                <w:color w:val="auto"/>
                <w:kern w:val="24"/>
                <w:sz w:val="24"/>
                <w:szCs w:val="24"/>
              </w:rPr>
              <w:t>0.927</w:t>
            </w:r>
          </w:p>
        </w:tc>
      </w:tr>
      <w:tr w:rsidR="00FE1415" w:rsidRPr="00931E51" w:rsidTr="009263DD">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509" w:type="dxa"/>
            <w:gridSpan w:val="2"/>
            <w:tcBorders>
              <w:top w:val="nil"/>
              <w:bottom w:val="nil"/>
            </w:tcBorders>
            <w:shd w:val="clear" w:color="auto" w:fill="auto"/>
            <w:vAlign w:val="center"/>
            <w:hideMark/>
          </w:tcPr>
          <w:p w:rsidR="00A80303" w:rsidRDefault="00D72985" w:rsidP="00467FD5">
            <w:pPr>
              <w:widowControl/>
              <w:spacing w:line="360" w:lineRule="auto"/>
              <w:ind w:firstLineChars="100" w:firstLine="240"/>
              <w:jc w:val="left"/>
              <w:rPr>
                <w:rFonts w:ascii="Book Antiqua" w:eastAsia="MS PGothic" w:hAnsi="Book Antiqua"/>
                <w:b w:val="0"/>
                <w:bCs w:val="0"/>
                <w:color w:val="auto"/>
                <w:sz w:val="24"/>
                <w:szCs w:val="24"/>
              </w:rPr>
            </w:pPr>
            <w:r w:rsidRPr="00931E51">
              <w:rPr>
                <w:rFonts w:ascii="Book Antiqua" w:eastAsia="MS PGothic" w:hAnsi="Book Antiqua"/>
                <w:b w:val="0"/>
                <w:color w:val="auto"/>
                <w:sz w:val="24"/>
                <w:szCs w:val="24"/>
              </w:rPr>
              <w:t>Operation time (min)</w:t>
            </w:r>
          </w:p>
        </w:tc>
        <w:tc>
          <w:tcPr>
            <w:tcW w:w="993" w:type="dxa"/>
            <w:tcBorders>
              <w:top w:val="nil"/>
              <w:bottom w:val="nil"/>
            </w:tcBorders>
            <w:shd w:val="clear" w:color="auto" w:fill="auto"/>
            <w:vAlign w:val="center"/>
          </w:tcPr>
          <w:p w:rsidR="00D72985" w:rsidRPr="00931E51" w:rsidRDefault="00D72985" w:rsidP="00931E51">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MS PGothic" w:hAnsi="Book Antiqua"/>
                <w:color w:val="auto"/>
                <w:sz w:val="24"/>
                <w:szCs w:val="24"/>
              </w:rPr>
            </w:pPr>
          </w:p>
        </w:tc>
        <w:tc>
          <w:tcPr>
            <w:tcW w:w="1558" w:type="dxa"/>
            <w:tcBorders>
              <w:top w:val="nil"/>
              <w:bottom w:val="nil"/>
            </w:tcBorders>
            <w:shd w:val="clear" w:color="auto" w:fill="auto"/>
            <w:vAlign w:val="center"/>
            <w:hideMark/>
          </w:tcPr>
          <w:p w:rsidR="00D72985" w:rsidRPr="00931E51" w:rsidRDefault="00D72985" w:rsidP="008262BD">
            <w:pPr>
              <w:widowControl/>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PGothic" w:hAnsi="Book Antiqua"/>
                <w:color w:val="auto"/>
                <w:sz w:val="24"/>
                <w:szCs w:val="24"/>
              </w:rPr>
            </w:pPr>
            <w:r w:rsidRPr="00931E51">
              <w:rPr>
                <w:rFonts w:ascii="Book Antiqua" w:eastAsia="MS PGothic" w:hAnsi="Book Antiqua"/>
                <w:color w:val="auto"/>
                <w:sz w:val="24"/>
                <w:szCs w:val="24"/>
              </w:rPr>
              <w:t>296</w:t>
            </w:r>
            <w:r w:rsidR="008262BD">
              <w:rPr>
                <w:rFonts w:ascii="Book Antiqua" w:eastAsiaTheme="minorEastAsia" w:hAnsi="Book Antiqua" w:hint="eastAsia"/>
                <w:color w:val="auto"/>
                <w:sz w:val="24"/>
                <w:szCs w:val="24"/>
                <w:lang w:eastAsia="zh-CN"/>
              </w:rPr>
              <w:t xml:space="preserve"> </w:t>
            </w:r>
            <w:r w:rsidR="008262BD" w:rsidRPr="008262BD">
              <w:rPr>
                <w:rFonts w:ascii="Book Antiqua" w:eastAsiaTheme="minorEastAsia" w:hAnsi="Book Antiqua"/>
                <w:color w:val="auto"/>
                <w:sz w:val="24"/>
                <w:szCs w:val="24"/>
                <w:lang w:eastAsia="zh-CN"/>
              </w:rPr>
              <w:t>±</w:t>
            </w:r>
            <w:r w:rsidR="008262BD">
              <w:rPr>
                <w:rFonts w:ascii="Book Antiqua" w:eastAsiaTheme="minorEastAsia" w:hAnsi="Book Antiqua" w:hint="eastAsia"/>
                <w:color w:val="auto"/>
                <w:sz w:val="24"/>
                <w:szCs w:val="24"/>
                <w:lang w:eastAsia="zh-CN"/>
              </w:rPr>
              <w:t xml:space="preserve"> </w:t>
            </w:r>
            <w:r w:rsidRPr="00931E51">
              <w:rPr>
                <w:rFonts w:ascii="Book Antiqua" w:eastAsia="MS PGothic" w:hAnsi="Book Antiqua"/>
                <w:color w:val="auto"/>
                <w:sz w:val="24"/>
                <w:szCs w:val="24"/>
              </w:rPr>
              <w:t>240</w:t>
            </w:r>
          </w:p>
        </w:tc>
        <w:tc>
          <w:tcPr>
            <w:tcW w:w="1558" w:type="dxa"/>
            <w:tcBorders>
              <w:top w:val="nil"/>
              <w:bottom w:val="nil"/>
            </w:tcBorders>
            <w:shd w:val="clear" w:color="auto" w:fill="auto"/>
            <w:vAlign w:val="center"/>
            <w:hideMark/>
          </w:tcPr>
          <w:p w:rsidR="00D72985" w:rsidRPr="00931E51" w:rsidRDefault="00D72985" w:rsidP="00931E51">
            <w:pPr>
              <w:widowControl/>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PGothic" w:hAnsi="Book Antiqua"/>
                <w:color w:val="auto"/>
                <w:sz w:val="24"/>
                <w:szCs w:val="24"/>
              </w:rPr>
            </w:pPr>
            <w:r w:rsidRPr="00931E51">
              <w:rPr>
                <w:rFonts w:ascii="Book Antiqua" w:eastAsia="MS PGothic" w:hAnsi="Book Antiqua"/>
                <w:color w:val="auto"/>
                <w:sz w:val="24"/>
                <w:szCs w:val="24"/>
              </w:rPr>
              <w:t xml:space="preserve">343 </w:t>
            </w:r>
            <w:r w:rsidR="008262BD" w:rsidRPr="008262BD">
              <w:rPr>
                <w:rFonts w:ascii="Book Antiqua" w:eastAsiaTheme="minorEastAsia" w:hAnsi="Book Antiqua"/>
                <w:color w:val="auto"/>
                <w:sz w:val="24"/>
                <w:szCs w:val="24"/>
                <w:lang w:eastAsia="zh-CN"/>
              </w:rPr>
              <w:t>±</w:t>
            </w:r>
            <w:r w:rsidRPr="00931E51">
              <w:rPr>
                <w:rFonts w:ascii="Book Antiqua" w:eastAsia="MS PGothic" w:hAnsi="Book Antiqua"/>
                <w:color w:val="auto"/>
                <w:sz w:val="24"/>
                <w:szCs w:val="24"/>
              </w:rPr>
              <w:t xml:space="preserve"> 387</w:t>
            </w:r>
          </w:p>
        </w:tc>
        <w:tc>
          <w:tcPr>
            <w:tcW w:w="992" w:type="dxa"/>
            <w:tcBorders>
              <w:top w:val="nil"/>
              <w:bottom w:val="nil"/>
            </w:tcBorders>
            <w:shd w:val="clear" w:color="auto" w:fill="auto"/>
            <w:vAlign w:val="center"/>
            <w:hideMark/>
          </w:tcPr>
          <w:p w:rsidR="00D72985" w:rsidRPr="00931E51" w:rsidRDefault="00D72985" w:rsidP="00931E51">
            <w:pPr>
              <w:widowControl/>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PGothic" w:hAnsi="Book Antiqua"/>
                <w:color w:val="auto"/>
                <w:sz w:val="24"/>
                <w:szCs w:val="24"/>
              </w:rPr>
            </w:pPr>
            <w:r w:rsidRPr="00931E51">
              <w:rPr>
                <w:rFonts w:ascii="Book Antiqua" w:eastAsia="MS PGothic" w:hAnsi="Book Antiqua"/>
                <w:color w:val="auto"/>
                <w:sz w:val="24"/>
                <w:szCs w:val="24"/>
              </w:rPr>
              <w:t>0.735</w:t>
            </w:r>
          </w:p>
        </w:tc>
      </w:tr>
      <w:tr w:rsidR="00FE1415" w:rsidRPr="00931E51" w:rsidTr="009263DD">
        <w:trPr>
          <w:trHeight w:val="340"/>
        </w:trPr>
        <w:tc>
          <w:tcPr>
            <w:cnfStyle w:val="001000000000" w:firstRow="0" w:lastRow="0" w:firstColumn="1" w:lastColumn="0" w:oddVBand="0" w:evenVBand="0" w:oddHBand="0" w:evenHBand="0" w:firstRowFirstColumn="0" w:firstRowLastColumn="0" w:lastRowFirstColumn="0" w:lastRowLastColumn="0"/>
            <w:tcW w:w="3509" w:type="dxa"/>
            <w:gridSpan w:val="2"/>
            <w:tcBorders>
              <w:top w:val="nil"/>
              <w:left w:val="nil"/>
              <w:bottom w:val="nil"/>
              <w:right w:val="nil"/>
            </w:tcBorders>
            <w:shd w:val="clear" w:color="auto" w:fill="auto"/>
            <w:vAlign w:val="center"/>
            <w:hideMark/>
          </w:tcPr>
          <w:p w:rsidR="00A80303" w:rsidRDefault="00D72985" w:rsidP="00467FD5">
            <w:pPr>
              <w:widowControl/>
              <w:spacing w:line="360" w:lineRule="auto"/>
              <w:ind w:firstLineChars="100" w:firstLine="240"/>
              <w:jc w:val="left"/>
              <w:rPr>
                <w:rFonts w:ascii="Book Antiqua" w:eastAsia="MS PGothic" w:hAnsi="Book Antiqua"/>
                <w:b w:val="0"/>
                <w:bCs w:val="0"/>
                <w:color w:val="auto"/>
                <w:sz w:val="24"/>
                <w:szCs w:val="24"/>
              </w:rPr>
            </w:pPr>
            <w:r w:rsidRPr="00931E51">
              <w:rPr>
                <w:rFonts w:ascii="Book Antiqua" w:eastAsia="MS PGothic" w:hAnsi="Book Antiqua"/>
                <w:b w:val="0"/>
                <w:color w:val="auto"/>
                <w:sz w:val="24"/>
                <w:szCs w:val="24"/>
              </w:rPr>
              <w:t>Blood loss (mL)</w:t>
            </w:r>
          </w:p>
        </w:tc>
        <w:tc>
          <w:tcPr>
            <w:tcW w:w="993" w:type="dxa"/>
            <w:tcBorders>
              <w:top w:val="nil"/>
              <w:left w:val="nil"/>
              <w:bottom w:val="nil"/>
              <w:right w:val="nil"/>
            </w:tcBorders>
            <w:shd w:val="clear" w:color="auto" w:fill="auto"/>
            <w:vAlign w:val="center"/>
          </w:tcPr>
          <w:p w:rsidR="00D72985" w:rsidRPr="00931E51" w:rsidRDefault="00D72985" w:rsidP="00931E51">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MS PGothic" w:hAnsi="Book Antiqua"/>
                <w:color w:val="auto"/>
                <w:sz w:val="24"/>
                <w:szCs w:val="24"/>
              </w:rPr>
            </w:pPr>
          </w:p>
        </w:tc>
        <w:tc>
          <w:tcPr>
            <w:tcW w:w="1558" w:type="dxa"/>
            <w:tcBorders>
              <w:top w:val="nil"/>
              <w:left w:val="nil"/>
              <w:bottom w:val="nil"/>
              <w:right w:val="nil"/>
            </w:tcBorders>
            <w:shd w:val="clear" w:color="auto" w:fill="auto"/>
            <w:vAlign w:val="center"/>
            <w:hideMark/>
          </w:tcPr>
          <w:p w:rsidR="00D72985" w:rsidRPr="00931E51" w:rsidRDefault="00D72985" w:rsidP="00931E51">
            <w:pPr>
              <w:widowControl/>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MS PGothic" w:hAnsi="Book Antiqua"/>
                <w:color w:val="auto"/>
                <w:sz w:val="24"/>
                <w:szCs w:val="24"/>
              </w:rPr>
            </w:pPr>
            <w:r w:rsidRPr="00931E51">
              <w:rPr>
                <w:rFonts w:ascii="Book Antiqua" w:eastAsia="MS PGothic" w:hAnsi="Book Antiqua"/>
                <w:color w:val="auto"/>
                <w:sz w:val="24"/>
                <w:szCs w:val="24"/>
              </w:rPr>
              <w:t xml:space="preserve">2623 </w:t>
            </w:r>
            <w:r w:rsidR="008262BD" w:rsidRPr="008262BD">
              <w:rPr>
                <w:rFonts w:ascii="Book Antiqua" w:eastAsiaTheme="minorEastAsia" w:hAnsi="Book Antiqua"/>
                <w:color w:val="auto"/>
                <w:sz w:val="24"/>
                <w:szCs w:val="24"/>
                <w:lang w:eastAsia="zh-CN"/>
              </w:rPr>
              <w:t>±</w:t>
            </w:r>
            <w:r w:rsidRPr="00931E51">
              <w:rPr>
                <w:rFonts w:ascii="Book Antiqua" w:eastAsia="MS PGothic" w:hAnsi="Book Antiqua"/>
                <w:color w:val="auto"/>
                <w:sz w:val="24"/>
                <w:szCs w:val="24"/>
              </w:rPr>
              <w:t xml:space="preserve"> 1740</w:t>
            </w:r>
          </w:p>
        </w:tc>
        <w:tc>
          <w:tcPr>
            <w:tcW w:w="1558" w:type="dxa"/>
            <w:tcBorders>
              <w:top w:val="nil"/>
              <w:left w:val="nil"/>
              <w:bottom w:val="nil"/>
              <w:right w:val="nil"/>
            </w:tcBorders>
            <w:shd w:val="clear" w:color="auto" w:fill="auto"/>
            <w:vAlign w:val="center"/>
            <w:hideMark/>
          </w:tcPr>
          <w:p w:rsidR="00D72985" w:rsidRPr="00931E51" w:rsidRDefault="00D72985" w:rsidP="00931E51">
            <w:pPr>
              <w:widowControl/>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MS PGothic" w:hAnsi="Book Antiqua"/>
                <w:color w:val="auto"/>
                <w:sz w:val="24"/>
                <w:szCs w:val="24"/>
              </w:rPr>
            </w:pPr>
            <w:r w:rsidRPr="00931E51">
              <w:rPr>
                <w:rFonts w:ascii="Book Antiqua" w:eastAsia="MS PGothic" w:hAnsi="Book Antiqua"/>
                <w:color w:val="auto"/>
                <w:sz w:val="24"/>
                <w:szCs w:val="24"/>
              </w:rPr>
              <w:t xml:space="preserve">3886 </w:t>
            </w:r>
            <w:r w:rsidR="008262BD" w:rsidRPr="008262BD">
              <w:rPr>
                <w:rFonts w:ascii="Book Antiqua" w:eastAsiaTheme="minorEastAsia" w:hAnsi="Book Antiqua"/>
                <w:color w:val="auto"/>
                <w:sz w:val="24"/>
                <w:szCs w:val="24"/>
                <w:lang w:eastAsia="zh-CN"/>
              </w:rPr>
              <w:t>±</w:t>
            </w:r>
            <w:r w:rsidRPr="00931E51">
              <w:rPr>
                <w:rFonts w:ascii="Book Antiqua" w:eastAsia="MS PGothic" w:hAnsi="Book Antiqua"/>
                <w:color w:val="auto"/>
                <w:sz w:val="24"/>
                <w:szCs w:val="24"/>
              </w:rPr>
              <w:t xml:space="preserve"> 3390</w:t>
            </w:r>
          </w:p>
        </w:tc>
        <w:tc>
          <w:tcPr>
            <w:tcW w:w="992" w:type="dxa"/>
            <w:tcBorders>
              <w:top w:val="nil"/>
              <w:left w:val="nil"/>
              <w:bottom w:val="nil"/>
              <w:right w:val="nil"/>
            </w:tcBorders>
            <w:shd w:val="clear" w:color="auto" w:fill="auto"/>
            <w:vAlign w:val="center"/>
            <w:hideMark/>
          </w:tcPr>
          <w:p w:rsidR="00D72985" w:rsidRPr="00931E51" w:rsidRDefault="00D72985" w:rsidP="00931E51">
            <w:pPr>
              <w:widowControl/>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MS PGothic" w:hAnsi="Book Antiqua"/>
                <w:color w:val="auto"/>
                <w:sz w:val="24"/>
                <w:szCs w:val="24"/>
              </w:rPr>
            </w:pPr>
            <w:r w:rsidRPr="00931E51">
              <w:rPr>
                <w:rFonts w:ascii="Book Antiqua" w:eastAsia="MS PGothic" w:hAnsi="Book Antiqua"/>
                <w:color w:val="auto"/>
                <w:sz w:val="24"/>
                <w:szCs w:val="24"/>
              </w:rPr>
              <w:t>0.538</w:t>
            </w:r>
          </w:p>
        </w:tc>
      </w:tr>
      <w:tr w:rsidR="00FE1415" w:rsidRPr="00931E51" w:rsidTr="009263DD">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509" w:type="dxa"/>
            <w:gridSpan w:val="2"/>
            <w:tcBorders>
              <w:top w:val="nil"/>
              <w:bottom w:val="nil"/>
            </w:tcBorders>
            <w:shd w:val="clear" w:color="auto" w:fill="auto"/>
            <w:vAlign w:val="center"/>
            <w:hideMark/>
          </w:tcPr>
          <w:p w:rsidR="00A80303" w:rsidRDefault="00D72985" w:rsidP="00467FD5">
            <w:pPr>
              <w:widowControl/>
              <w:spacing w:line="360" w:lineRule="auto"/>
              <w:ind w:firstLineChars="100" w:firstLine="240"/>
              <w:jc w:val="left"/>
              <w:rPr>
                <w:rFonts w:ascii="Book Antiqua" w:eastAsia="MS PGothic" w:hAnsi="Book Antiqua"/>
                <w:b w:val="0"/>
                <w:bCs w:val="0"/>
                <w:color w:val="auto"/>
                <w:sz w:val="24"/>
                <w:szCs w:val="24"/>
              </w:rPr>
            </w:pPr>
            <w:r w:rsidRPr="00931E51">
              <w:rPr>
                <w:rFonts w:ascii="Book Antiqua" w:eastAsia="MS PGothic" w:hAnsi="Book Antiqua"/>
                <w:b w:val="0"/>
                <w:color w:val="auto"/>
                <w:sz w:val="24"/>
                <w:szCs w:val="24"/>
              </w:rPr>
              <w:t>Blood transfusion</w:t>
            </w:r>
          </w:p>
        </w:tc>
        <w:tc>
          <w:tcPr>
            <w:tcW w:w="993" w:type="dxa"/>
            <w:tcBorders>
              <w:top w:val="nil"/>
              <w:bottom w:val="nil"/>
            </w:tcBorders>
            <w:shd w:val="clear" w:color="auto" w:fill="auto"/>
            <w:vAlign w:val="center"/>
          </w:tcPr>
          <w:p w:rsidR="00D72985" w:rsidRPr="00931E51" w:rsidRDefault="00D72985" w:rsidP="00931E51">
            <w:pPr>
              <w:widowControl/>
              <w:spacing w:line="360" w:lineRule="auto"/>
              <w:cnfStyle w:val="000000100000" w:firstRow="0" w:lastRow="0" w:firstColumn="0" w:lastColumn="0" w:oddVBand="0" w:evenVBand="0" w:oddHBand="1" w:evenHBand="0" w:firstRowFirstColumn="0" w:firstRowLastColumn="0" w:lastRowFirstColumn="0" w:lastRowLastColumn="0"/>
              <w:rPr>
                <w:rFonts w:ascii="Book Antiqua" w:eastAsia="MS PGothic" w:hAnsi="Book Antiqua"/>
                <w:color w:val="auto"/>
                <w:sz w:val="24"/>
                <w:szCs w:val="24"/>
              </w:rPr>
            </w:pPr>
          </w:p>
        </w:tc>
        <w:tc>
          <w:tcPr>
            <w:tcW w:w="1558" w:type="dxa"/>
            <w:tcBorders>
              <w:top w:val="nil"/>
              <w:bottom w:val="nil"/>
            </w:tcBorders>
            <w:shd w:val="clear" w:color="auto" w:fill="auto"/>
            <w:vAlign w:val="center"/>
            <w:hideMark/>
          </w:tcPr>
          <w:p w:rsidR="00D72985" w:rsidRPr="00931E51" w:rsidRDefault="00D72985" w:rsidP="00931E51">
            <w:pPr>
              <w:widowControl/>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PGothic" w:hAnsi="Book Antiqua"/>
                <w:color w:val="auto"/>
                <w:sz w:val="24"/>
                <w:szCs w:val="24"/>
              </w:rPr>
            </w:pPr>
            <w:r w:rsidRPr="00931E51">
              <w:rPr>
                <w:rFonts w:ascii="Book Antiqua" w:eastAsia="MS PGothic" w:hAnsi="Book Antiqua"/>
                <w:color w:val="auto"/>
                <w:sz w:val="24"/>
                <w:szCs w:val="24"/>
              </w:rPr>
              <w:t>29</w:t>
            </w:r>
          </w:p>
        </w:tc>
        <w:tc>
          <w:tcPr>
            <w:tcW w:w="1558" w:type="dxa"/>
            <w:tcBorders>
              <w:top w:val="nil"/>
              <w:bottom w:val="nil"/>
            </w:tcBorders>
            <w:shd w:val="clear" w:color="auto" w:fill="auto"/>
            <w:vAlign w:val="center"/>
            <w:hideMark/>
          </w:tcPr>
          <w:p w:rsidR="00D72985" w:rsidRPr="00931E51" w:rsidRDefault="00D72985" w:rsidP="00931E51">
            <w:pPr>
              <w:widowControl/>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PGothic" w:hAnsi="Book Antiqua"/>
                <w:color w:val="auto"/>
                <w:sz w:val="24"/>
                <w:szCs w:val="24"/>
              </w:rPr>
            </w:pPr>
            <w:r w:rsidRPr="00931E51">
              <w:rPr>
                <w:rFonts w:ascii="Book Antiqua" w:eastAsia="MS PGothic" w:hAnsi="Book Antiqua"/>
                <w:color w:val="auto"/>
                <w:sz w:val="24"/>
                <w:szCs w:val="24"/>
              </w:rPr>
              <w:t>4</w:t>
            </w:r>
          </w:p>
        </w:tc>
        <w:tc>
          <w:tcPr>
            <w:tcW w:w="992" w:type="dxa"/>
            <w:tcBorders>
              <w:top w:val="nil"/>
              <w:bottom w:val="nil"/>
            </w:tcBorders>
            <w:shd w:val="clear" w:color="auto" w:fill="auto"/>
            <w:vAlign w:val="center"/>
            <w:hideMark/>
          </w:tcPr>
          <w:p w:rsidR="00D72985" w:rsidRPr="00931E51" w:rsidRDefault="00D72985" w:rsidP="00931E51">
            <w:pPr>
              <w:widowControl/>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PGothic" w:hAnsi="Book Antiqua"/>
                <w:color w:val="auto"/>
                <w:sz w:val="24"/>
                <w:szCs w:val="24"/>
              </w:rPr>
            </w:pPr>
            <w:r w:rsidRPr="00931E51">
              <w:rPr>
                <w:rFonts w:ascii="Book Antiqua" w:eastAsia="MS PGothic" w:hAnsi="Book Antiqua"/>
                <w:color w:val="auto"/>
                <w:sz w:val="24"/>
                <w:szCs w:val="24"/>
              </w:rPr>
              <w:t>0.941</w:t>
            </w:r>
          </w:p>
        </w:tc>
      </w:tr>
      <w:tr w:rsidR="00FE1415" w:rsidRPr="00931E51" w:rsidTr="009263DD">
        <w:trPr>
          <w:trHeight w:val="340"/>
        </w:trPr>
        <w:tc>
          <w:tcPr>
            <w:cnfStyle w:val="001000000000" w:firstRow="0" w:lastRow="0" w:firstColumn="1" w:lastColumn="0" w:oddVBand="0" w:evenVBand="0" w:oddHBand="0" w:evenHBand="0" w:firstRowFirstColumn="0" w:firstRowLastColumn="0" w:lastRowFirstColumn="0" w:lastRowLastColumn="0"/>
            <w:tcW w:w="3509" w:type="dxa"/>
            <w:gridSpan w:val="2"/>
            <w:tcBorders>
              <w:top w:val="nil"/>
              <w:left w:val="nil"/>
              <w:bottom w:val="nil"/>
              <w:right w:val="nil"/>
            </w:tcBorders>
            <w:shd w:val="clear" w:color="auto" w:fill="auto"/>
            <w:vAlign w:val="center"/>
            <w:hideMark/>
          </w:tcPr>
          <w:p w:rsidR="00A80303" w:rsidRDefault="00D72985" w:rsidP="00467FD5">
            <w:pPr>
              <w:spacing w:line="360" w:lineRule="auto"/>
              <w:ind w:firstLineChars="100" w:firstLine="240"/>
              <w:jc w:val="left"/>
              <w:rPr>
                <w:rFonts w:ascii="Book Antiqua" w:eastAsia="MS PGothic" w:hAnsi="Book Antiqua"/>
                <w:b w:val="0"/>
                <w:bCs w:val="0"/>
                <w:color w:val="auto"/>
                <w:sz w:val="24"/>
                <w:szCs w:val="24"/>
              </w:rPr>
            </w:pPr>
            <w:r w:rsidRPr="00931E51">
              <w:rPr>
                <w:rFonts w:ascii="Book Antiqua" w:eastAsia="MS PGothic" w:hAnsi="Book Antiqua"/>
                <w:b w:val="0"/>
                <w:color w:val="auto"/>
                <w:sz w:val="24"/>
                <w:szCs w:val="24"/>
              </w:rPr>
              <w:t>Positive surgical margin</w:t>
            </w:r>
          </w:p>
        </w:tc>
        <w:tc>
          <w:tcPr>
            <w:tcW w:w="993" w:type="dxa"/>
            <w:tcBorders>
              <w:top w:val="nil"/>
              <w:left w:val="nil"/>
              <w:bottom w:val="nil"/>
              <w:right w:val="nil"/>
            </w:tcBorders>
            <w:shd w:val="clear" w:color="auto" w:fill="auto"/>
            <w:vAlign w:val="center"/>
          </w:tcPr>
          <w:p w:rsidR="00D72985" w:rsidRPr="00931E51" w:rsidRDefault="00D72985" w:rsidP="00931E51">
            <w:pPr>
              <w:widowControl/>
              <w:spacing w:line="360" w:lineRule="auto"/>
              <w:cnfStyle w:val="000000000000" w:firstRow="0" w:lastRow="0" w:firstColumn="0" w:lastColumn="0" w:oddVBand="0" w:evenVBand="0" w:oddHBand="0" w:evenHBand="0" w:firstRowFirstColumn="0" w:firstRowLastColumn="0" w:lastRowFirstColumn="0" w:lastRowLastColumn="0"/>
              <w:rPr>
                <w:rFonts w:ascii="Book Antiqua" w:eastAsia="MS PGothic" w:hAnsi="Book Antiqua"/>
                <w:color w:val="auto"/>
                <w:sz w:val="24"/>
                <w:szCs w:val="24"/>
              </w:rPr>
            </w:pPr>
          </w:p>
        </w:tc>
        <w:tc>
          <w:tcPr>
            <w:tcW w:w="1558" w:type="dxa"/>
            <w:tcBorders>
              <w:top w:val="nil"/>
              <w:left w:val="nil"/>
              <w:bottom w:val="nil"/>
              <w:right w:val="nil"/>
            </w:tcBorders>
            <w:shd w:val="clear" w:color="auto" w:fill="auto"/>
            <w:vAlign w:val="center"/>
            <w:hideMark/>
          </w:tcPr>
          <w:p w:rsidR="00D72985" w:rsidRPr="00931E51" w:rsidRDefault="00D72985" w:rsidP="00931E51">
            <w:pPr>
              <w:widowControl/>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MS PGothic" w:hAnsi="Book Antiqua"/>
                <w:color w:val="auto"/>
                <w:sz w:val="24"/>
                <w:szCs w:val="24"/>
              </w:rPr>
            </w:pPr>
            <w:r w:rsidRPr="00931E51">
              <w:rPr>
                <w:rFonts w:ascii="Book Antiqua" w:eastAsia="MS PGothic" w:hAnsi="Book Antiqua"/>
                <w:color w:val="auto"/>
                <w:sz w:val="24"/>
                <w:szCs w:val="24"/>
              </w:rPr>
              <w:t>10</w:t>
            </w:r>
          </w:p>
        </w:tc>
        <w:tc>
          <w:tcPr>
            <w:tcW w:w="1558" w:type="dxa"/>
            <w:tcBorders>
              <w:top w:val="nil"/>
              <w:left w:val="nil"/>
              <w:bottom w:val="nil"/>
              <w:right w:val="nil"/>
            </w:tcBorders>
            <w:shd w:val="clear" w:color="auto" w:fill="auto"/>
            <w:vAlign w:val="center"/>
            <w:hideMark/>
          </w:tcPr>
          <w:p w:rsidR="00D72985" w:rsidRPr="00931E51" w:rsidRDefault="00D72985" w:rsidP="00931E51">
            <w:pPr>
              <w:widowControl/>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MS PGothic" w:hAnsi="Book Antiqua"/>
                <w:color w:val="auto"/>
                <w:sz w:val="24"/>
                <w:szCs w:val="24"/>
              </w:rPr>
            </w:pPr>
            <w:r w:rsidRPr="00931E51">
              <w:rPr>
                <w:rFonts w:ascii="Book Antiqua" w:eastAsia="MS PGothic" w:hAnsi="Book Antiqua"/>
                <w:color w:val="auto"/>
                <w:sz w:val="24"/>
                <w:szCs w:val="24"/>
              </w:rPr>
              <w:t>1</w:t>
            </w:r>
          </w:p>
        </w:tc>
        <w:tc>
          <w:tcPr>
            <w:tcW w:w="992" w:type="dxa"/>
            <w:tcBorders>
              <w:top w:val="nil"/>
              <w:left w:val="nil"/>
              <w:bottom w:val="nil"/>
              <w:right w:val="nil"/>
            </w:tcBorders>
            <w:shd w:val="clear" w:color="auto" w:fill="auto"/>
            <w:vAlign w:val="center"/>
            <w:hideMark/>
          </w:tcPr>
          <w:p w:rsidR="00D72985" w:rsidRPr="00931E51" w:rsidRDefault="00D72985" w:rsidP="00931E51">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MS PGothic" w:hAnsi="Book Antiqua"/>
                <w:color w:val="auto"/>
                <w:sz w:val="24"/>
                <w:szCs w:val="24"/>
              </w:rPr>
            </w:pPr>
            <w:r w:rsidRPr="00931E51">
              <w:rPr>
                <w:rFonts w:ascii="Book Antiqua" w:eastAsia="MS PGothic" w:hAnsi="Book Antiqua"/>
                <w:color w:val="auto"/>
                <w:sz w:val="24"/>
                <w:szCs w:val="24"/>
              </w:rPr>
              <w:t>0.746</w:t>
            </w:r>
          </w:p>
        </w:tc>
      </w:tr>
      <w:tr w:rsidR="00FE1415" w:rsidRPr="00931E51" w:rsidTr="009263DD">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502" w:type="dxa"/>
            <w:gridSpan w:val="3"/>
            <w:tcBorders>
              <w:top w:val="nil"/>
              <w:bottom w:val="nil"/>
            </w:tcBorders>
            <w:shd w:val="clear" w:color="auto" w:fill="auto"/>
            <w:vAlign w:val="center"/>
            <w:hideMark/>
          </w:tcPr>
          <w:p w:rsidR="00A80303" w:rsidRDefault="00D72985" w:rsidP="00467FD5">
            <w:pPr>
              <w:widowControl/>
              <w:spacing w:line="360" w:lineRule="auto"/>
              <w:jc w:val="left"/>
              <w:rPr>
                <w:rFonts w:ascii="Book Antiqua" w:eastAsia="MS PGothic" w:hAnsi="Book Antiqua"/>
                <w:b w:val="0"/>
                <w:bCs w:val="0"/>
                <w:color w:val="auto"/>
                <w:sz w:val="24"/>
                <w:szCs w:val="24"/>
              </w:rPr>
            </w:pPr>
            <w:r w:rsidRPr="009E54CB">
              <w:rPr>
                <w:rFonts w:ascii="Book Antiqua" w:eastAsia="MS PGothic" w:hAnsi="Book Antiqua"/>
                <w:b w:val="0"/>
                <w:color w:val="auto"/>
                <w:sz w:val="24"/>
                <w:szCs w:val="24"/>
              </w:rPr>
              <w:t>Tumor-related factors</w:t>
            </w:r>
          </w:p>
        </w:tc>
        <w:tc>
          <w:tcPr>
            <w:tcW w:w="1558" w:type="dxa"/>
            <w:tcBorders>
              <w:top w:val="nil"/>
              <w:bottom w:val="nil"/>
            </w:tcBorders>
            <w:shd w:val="clear" w:color="auto" w:fill="auto"/>
            <w:vAlign w:val="center"/>
          </w:tcPr>
          <w:p w:rsidR="00D72985" w:rsidRPr="00931E51" w:rsidRDefault="00D72985" w:rsidP="00931E51">
            <w:pPr>
              <w:widowControl/>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PGothic" w:hAnsi="Book Antiqua"/>
                <w:color w:val="auto"/>
                <w:sz w:val="24"/>
                <w:szCs w:val="24"/>
              </w:rPr>
            </w:pPr>
          </w:p>
        </w:tc>
        <w:tc>
          <w:tcPr>
            <w:tcW w:w="1558" w:type="dxa"/>
            <w:tcBorders>
              <w:top w:val="nil"/>
              <w:bottom w:val="nil"/>
            </w:tcBorders>
            <w:shd w:val="clear" w:color="auto" w:fill="auto"/>
            <w:vAlign w:val="center"/>
          </w:tcPr>
          <w:p w:rsidR="00D72985" w:rsidRPr="00931E51" w:rsidRDefault="00D72985" w:rsidP="00931E51">
            <w:pPr>
              <w:widowControl/>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PGothic" w:hAnsi="Book Antiqua"/>
                <w:color w:val="auto"/>
                <w:sz w:val="24"/>
                <w:szCs w:val="24"/>
              </w:rPr>
            </w:pPr>
          </w:p>
        </w:tc>
        <w:tc>
          <w:tcPr>
            <w:tcW w:w="992" w:type="dxa"/>
            <w:tcBorders>
              <w:top w:val="nil"/>
              <w:bottom w:val="nil"/>
            </w:tcBorders>
            <w:shd w:val="clear" w:color="auto" w:fill="auto"/>
            <w:vAlign w:val="center"/>
          </w:tcPr>
          <w:p w:rsidR="00D72985" w:rsidRPr="00931E51" w:rsidRDefault="00D72985" w:rsidP="00931E51">
            <w:pPr>
              <w:widowControl/>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PGothic" w:hAnsi="Book Antiqua"/>
                <w:color w:val="auto"/>
                <w:sz w:val="24"/>
                <w:szCs w:val="24"/>
              </w:rPr>
            </w:pPr>
          </w:p>
        </w:tc>
      </w:tr>
      <w:tr w:rsidR="00FE1415" w:rsidRPr="00931E51" w:rsidTr="009263DD">
        <w:trPr>
          <w:trHeight w:val="340"/>
        </w:trPr>
        <w:tc>
          <w:tcPr>
            <w:cnfStyle w:val="001000000000" w:firstRow="0" w:lastRow="0" w:firstColumn="1" w:lastColumn="0" w:oddVBand="0" w:evenVBand="0" w:oddHBand="0" w:evenHBand="0" w:firstRowFirstColumn="0" w:firstRowLastColumn="0" w:lastRowFirstColumn="0" w:lastRowLastColumn="0"/>
            <w:tcW w:w="4502" w:type="dxa"/>
            <w:gridSpan w:val="3"/>
            <w:tcBorders>
              <w:top w:val="nil"/>
              <w:bottom w:val="nil"/>
            </w:tcBorders>
            <w:shd w:val="clear" w:color="auto" w:fill="auto"/>
            <w:vAlign w:val="center"/>
            <w:hideMark/>
          </w:tcPr>
          <w:p w:rsidR="00A80303" w:rsidRDefault="00D72985" w:rsidP="00467FD5">
            <w:pPr>
              <w:widowControl/>
              <w:spacing w:line="360" w:lineRule="auto"/>
              <w:ind w:firstLineChars="100" w:firstLine="240"/>
              <w:jc w:val="left"/>
              <w:rPr>
                <w:rFonts w:ascii="Book Antiqua" w:eastAsia="MS PGothic" w:hAnsi="Book Antiqua"/>
                <w:b w:val="0"/>
                <w:bCs w:val="0"/>
                <w:color w:val="auto"/>
                <w:kern w:val="24"/>
                <w:sz w:val="24"/>
                <w:szCs w:val="24"/>
              </w:rPr>
            </w:pPr>
            <w:r w:rsidRPr="00931E51">
              <w:rPr>
                <w:rFonts w:ascii="Book Antiqua" w:eastAsia="MS PGothic" w:hAnsi="Book Antiqua"/>
                <w:b w:val="0"/>
                <w:color w:val="auto"/>
                <w:kern w:val="24"/>
                <w:sz w:val="24"/>
                <w:szCs w:val="24"/>
              </w:rPr>
              <w:t>Alpha-fetoprotein (ng/mL)</w:t>
            </w:r>
          </w:p>
        </w:tc>
        <w:tc>
          <w:tcPr>
            <w:tcW w:w="1558" w:type="dxa"/>
            <w:tcBorders>
              <w:top w:val="nil"/>
              <w:bottom w:val="nil"/>
            </w:tcBorders>
            <w:shd w:val="clear" w:color="auto" w:fill="auto"/>
            <w:vAlign w:val="center"/>
            <w:hideMark/>
          </w:tcPr>
          <w:p w:rsidR="00D72985" w:rsidRPr="00931E51" w:rsidRDefault="00D72985" w:rsidP="00931E51">
            <w:pPr>
              <w:widowControl/>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MS PGothic" w:hAnsi="Book Antiqua"/>
                <w:color w:val="auto"/>
                <w:kern w:val="24"/>
                <w:sz w:val="24"/>
                <w:szCs w:val="24"/>
              </w:rPr>
            </w:pPr>
            <w:r w:rsidRPr="00931E51">
              <w:rPr>
                <w:rFonts w:ascii="Book Antiqua" w:eastAsia="MS PGothic" w:hAnsi="Book Antiqua"/>
                <w:color w:val="auto"/>
                <w:kern w:val="24"/>
                <w:sz w:val="24"/>
                <w:szCs w:val="24"/>
              </w:rPr>
              <w:t xml:space="preserve">9006 </w:t>
            </w:r>
            <w:r w:rsidR="008262BD" w:rsidRPr="008262BD">
              <w:rPr>
                <w:rFonts w:ascii="Book Antiqua" w:eastAsiaTheme="minorEastAsia" w:hAnsi="Book Antiqua"/>
                <w:color w:val="auto"/>
                <w:sz w:val="24"/>
                <w:szCs w:val="24"/>
                <w:lang w:eastAsia="zh-CN"/>
              </w:rPr>
              <w:t>±</w:t>
            </w:r>
            <w:r w:rsidR="008262BD">
              <w:rPr>
                <w:rFonts w:ascii="Book Antiqua" w:eastAsiaTheme="minorEastAsia" w:hAnsi="Book Antiqua" w:hint="eastAsia"/>
                <w:color w:val="auto"/>
                <w:sz w:val="24"/>
                <w:szCs w:val="24"/>
                <w:lang w:eastAsia="zh-CN"/>
              </w:rPr>
              <w:t xml:space="preserve"> </w:t>
            </w:r>
            <w:r w:rsidRPr="00931E51">
              <w:rPr>
                <w:rFonts w:ascii="Book Antiqua" w:eastAsia="MS PGothic" w:hAnsi="Book Antiqua"/>
                <w:color w:val="auto"/>
                <w:kern w:val="24"/>
                <w:sz w:val="24"/>
                <w:szCs w:val="24"/>
              </w:rPr>
              <w:t>34819</w:t>
            </w:r>
          </w:p>
        </w:tc>
        <w:tc>
          <w:tcPr>
            <w:tcW w:w="1558" w:type="dxa"/>
            <w:tcBorders>
              <w:top w:val="nil"/>
              <w:bottom w:val="nil"/>
            </w:tcBorders>
            <w:shd w:val="clear" w:color="auto" w:fill="auto"/>
            <w:vAlign w:val="center"/>
            <w:hideMark/>
          </w:tcPr>
          <w:p w:rsidR="00D72985" w:rsidRPr="00931E51" w:rsidRDefault="00D72985" w:rsidP="00931E51">
            <w:pPr>
              <w:widowControl/>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MS PGothic" w:hAnsi="Book Antiqua"/>
                <w:color w:val="auto"/>
                <w:kern w:val="24"/>
                <w:sz w:val="24"/>
                <w:szCs w:val="24"/>
              </w:rPr>
            </w:pPr>
            <w:r w:rsidRPr="00931E51">
              <w:rPr>
                <w:rFonts w:ascii="Book Antiqua" w:eastAsia="MS PGothic" w:hAnsi="Book Antiqua"/>
                <w:color w:val="auto"/>
                <w:kern w:val="24"/>
                <w:sz w:val="24"/>
                <w:szCs w:val="24"/>
              </w:rPr>
              <w:t xml:space="preserve">11211 </w:t>
            </w:r>
            <w:r w:rsidR="008262BD" w:rsidRPr="008262BD">
              <w:rPr>
                <w:rFonts w:ascii="Book Antiqua" w:eastAsiaTheme="minorEastAsia" w:hAnsi="Book Antiqua"/>
                <w:color w:val="auto"/>
                <w:sz w:val="24"/>
                <w:szCs w:val="24"/>
                <w:lang w:eastAsia="zh-CN"/>
              </w:rPr>
              <w:t>±</w:t>
            </w:r>
            <w:r w:rsidR="008262BD">
              <w:rPr>
                <w:rFonts w:ascii="Book Antiqua" w:eastAsiaTheme="minorEastAsia" w:hAnsi="Book Antiqua" w:hint="eastAsia"/>
                <w:color w:val="auto"/>
                <w:sz w:val="24"/>
                <w:szCs w:val="24"/>
                <w:lang w:eastAsia="zh-CN"/>
              </w:rPr>
              <w:t xml:space="preserve"> </w:t>
            </w:r>
            <w:r w:rsidRPr="00931E51">
              <w:rPr>
                <w:rFonts w:ascii="Book Antiqua" w:eastAsia="MS PGothic" w:hAnsi="Book Antiqua"/>
                <w:color w:val="auto"/>
                <w:kern w:val="24"/>
                <w:sz w:val="24"/>
                <w:szCs w:val="24"/>
              </w:rPr>
              <w:t>27261</w:t>
            </w:r>
          </w:p>
        </w:tc>
        <w:tc>
          <w:tcPr>
            <w:tcW w:w="992" w:type="dxa"/>
            <w:tcBorders>
              <w:top w:val="nil"/>
              <w:bottom w:val="nil"/>
            </w:tcBorders>
            <w:shd w:val="clear" w:color="auto" w:fill="auto"/>
            <w:vAlign w:val="center"/>
            <w:hideMark/>
          </w:tcPr>
          <w:p w:rsidR="00D72985" w:rsidRPr="00931E51" w:rsidRDefault="00D72985" w:rsidP="00931E51">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MS PGothic" w:hAnsi="Book Antiqua"/>
                <w:color w:val="auto"/>
                <w:sz w:val="24"/>
                <w:szCs w:val="24"/>
              </w:rPr>
            </w:pPr>
            <w:r w:rsidRPr="00931E51">
              <w:rPr>
                <w:rFonts w:ascii="Book Antiqua" w:eastAsia="MS PGothic" w:hAnsi="Book Antiqua"/>
                <w:color w:val="auto"/>
                <w:sz w:val="24"/>
                <w:szCs w:val="24"/>
              </w:rPr>
              <w:t>0.802</w:t>
            </w:r>
          </w:p>
        </w:tc>
      </w:tr>
      <w:tr w:rsidR="00FE1415" w:rsidRPr="00931E51" w:rsidTr="009263DD">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502" w:type="dxa"/>
            <w:gridSpan w:val="3"/>
            <w:tcBorders>
              <w:top w:val="nil"/>
              <w:bottom w:val="nil"/>
            </w:tcBorders>
            <w:shd w:val="clear" w:color="auto" w:fill="auto"/>
            <w:vAlign w:val="center"/>
            <w:hideMark/>
          </w:tcPr>
          <w:p w:rsidR="00A80303" w:rsidRDefault="00D72985" w:rsidP="00467FD5">
            <w:pPr>
              <w:widowControl/>
              <w:spacing w:line="360" w:lineRule="auto"/>
              <w:ind w:firstLineChars="100" w:firstLine="240"/>
              <w:jc w:val="left"/>
              <w:rPr>
                <w:rFonts w:ascii="Book Antiqua" w:eastAsia="MS PGothic" w:hAnsi="Book Antiqua"/>
                <w:b w:val="0"/>
                <w:bCs w:val="0"/>
                <w:color w:val="auto"/>
                <w:kern w:val="24"/>
                <w:sz w:val="24"/>
                <w:szCs w:val="24"/>
              </w:rPr>
            </w:pPr>
            <w:r w:rsidRPr="00931E51">
              <w:rPr>
                <w:rFonts w:ascii="Book Antiqua" w:eastAsia="MS PGothic" w:hAnsi="Book Antiqua"/>
                <w:b w:val="0"/>
                <w:color w:val="auto"/>
                <w:kern w:val="24"/>
                <w:sz w:val="24"/>
                <w:szCs w:val="24"/>
              </w:rPr>
              <w:lastRenderedPageBreak/>
              <w:t>Tumor size (mm)</w:t>
            </w:r>
          </w:p>
        </w:tc>
        <w:tc>
          <w:tcPr>
            <w:tcW w:w="1558" w:type="dxa"/>
            <w:tcBorders>
              <w:top w:val="nil"/>
              <w:bottom w:val="nil"/>
            </w:tcBorders>
            <w:shd w:val="clear" w:color="auto" w:fill="auto"/>
            <w:vAlign w:val="center"/>
            <w:hideMark/>
          </w:tcPr>
          <w:p w:rsidR="00D72985" w:rsidRPr="00931E51" w:rsidRDefault="00D72985" w:rsidP="00931E51">
            <w:pPr>
              <w:widowControl/>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PGothic" w:hAnsi="Book Antiqua"/>
                <w:color w:val="auto"/>
                <w:sz w:val="24"/>
                <w:szCs w:val="24"/>
              </w:rPr>
            </w:pPr>
            <w:r w:rsidRPr="00931E51">
              <w:rPr>
                <w:rFonts w:ascii="Book Antiqua" w:eastAsia="MS PGothic" w:hAnsi="Book Antiqua"/>
                <w:color w:val="auto"/>
                <w:sz w:val="24"/>
                <w:szCs w:val="24"/>
              </w:rPr>
              <w:t xml:space="preserve">54.7 </w:t>
            </w:r>
            <w:r w:rsidR="008262BD" w:rsidRPr="008262BD">
              <w:rPr>
                <w:rFonts w:ascii="Book Antiqua" w:eastAsiaTheme="minorEastAsia" w:hAnsi="Book Antiqua"/>
                <w:color w:val="auto"/>
                <w:sz w:val="24"/>
                <w:szCs w:val="24"/>
                <w:lang w:eastAsia="zh-CN"/>
              </w:rPr>
              <w:t>±</w:t>
            </w:r>
            <w:r w:rsidRPr="00931E51">
              <w:rPr>
                <w:rFonts w:ascii="Book Antiqua" w:eastAsia="MS PGothic" w:hAnsi="Book Antiqua"/>
                <w:color w:val="auto"/>
                <w:sz w:val="24"/>
                <w:szCs w:val="24"/>
              </w:rPr>
              <w:t xml:space="preserve"> 33.8</w:t>
            </w:r>
          </w:p>
        </w:tc>
        <w:tc>
          <w:tcPr>
            <w:tcW w:w="1558" w:type="dxa"/>
            <w:tcBorders>
              <w:top w:val="nil"/>
              <w:bottom w:val="nil"/>
            </w:tcBorders>
            <w:shd w:val="clear" w:color="auto" w:fill="auto"/>
            <w:vAlign w:val="center"/>
            <w:hideMark/>
          </w:tcPr>
          <w:p w:rsidR="00D72985" w:rsidRPr="00931E51" w:rsidRDefault="00D72985" w:rsidP="00931E51">
            <w:pPr>
              <w:widowControl/>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PGothic" w:hAnsi="Book Antiqua"/>
                <w:color w:val="auto"/>
                <w:sz w:val="24"/>
                <w:szCs w:val="24"/>
              </w:rPr>
            </w:pPr>
            <w:r w:rsidRPr="00931E51">
              <w:rPr>
                <w:rFonts w:ascii="Book Antiqua" w:eastAsia="MS PGothic" w:hAnsi="Book Antiqua"/>
                <w:color w:val="auto"/>
                <w:sz w:val="24"/>
                <w:szCs w:val="24"/>
              </w:rPr>
              <w:t xml:space="preserve">62.6 </w:t>
            </w:r>
            <w:r w:rsidR="008262BD" w:rsidRPr="008262BD">
              <w:rPr>
                <w:rFonts w:ascii="Book Antiqua" w:eastAsiaTheme="minorEastAsia" w:hAnsi="Book Antiqua"/>
                <w:color w:val="auto"/>
                <w:sz w:val="24"/>
                <w:szCs w:val="24"/>
                <w:lang w:eastAsia="zh-CN"/>
              </w:rPr>
              <w:t>±</w:t>
            </w:r>
            <w:r w:rsidR="008262BD">
              <w:rPr>
                <w:rFonts w:ascii="Book Antiqua" w:eastAsiaTheme="minorEastAsia" w:hAnsi="Book Antiqua" w:hint="eastAsia"/>
                <w:color w:val="auto"/>
                <w:sz w:val="24"/>
                <w:szCs w:val="24"/>
                <w:lang w:eastAsia="zh-CN"/>
              </w:rPr>
              <w:t xml:space="preserve"> </w:t>
            </w:r>
            <w:r w:rsidRPr="00931E51">
              <w:rPr>
                <w:rFonts w:ascii="Book Antiqua" w:eastAsia="MS PGothic" w:hAnsi="Book Antiqua"/>
                <w:color w:val="auto"/>
                <w:sz w:val="24"/>
                <w:szCs w:val="24"/>
              </w:rPr>
              <w:t>30.0</w:t>
            </w:r>
          </w:p>
        </w:tc>
        <w:tc>
          <w:tcPr>
            <w:tcW w:w="992" w:type="dxa"/>
            <w:tcBorders>
              <w:top w:val="nil"/>
              <w:bottom w:val="nil"/>
            </w:tcBorders>
            <w:shd w:val="clear" w:color="auto" w:fill="auto"/>
            <w:vAlign w:val="center"/>
            <w:hideMark/>
          </w:tcPr>
          <w:p w:rsidR="00D72985" w:rsidRPr="00931E51" w:rsidRDefault="00D72985" w:rsidP="00931E51">
            <w:pPr>
              <w:widowControl/>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PGothic" w:hAnsi="Book Antiqua"/>
                <w:color w:val="auto"/>
                <w:sz w:val="24"/>
                <w:szCs w:val="24"/>
              </w:rPr>
            </w:pPr>
            <w:r w:rsidRPr="00931E51">
              <w:rPr>
                <w:rFonts w:ascii="Book Antiqua" w:eastAsia="MS PGothic" w:hAnsi="Book Antiqua"/>
                <w:color w:val="auto"/>
                <w:sz w:val="24"/>
                <w:szCs w:val="24"/>
              </w:rPr>
              <w:t>0.234</w:t>
            </w:r>
          </w:p>
        </w:tc>
      </w:tr>
      <w:tr w:rsidR="00FE1415" w:rsidRPr="00931E51" w:rsidTr="009263DD">
        <w:trPr>
          <w:trHeight w:val="340"/>
        </w:trPr>
        <w:tc>
          <w:tcPr>
            <w:cnfStyle w:val="001000000000" w:firstRow="0" w:lastRow="0" w:firstColumn="1" w:lastColumn="0" w:oddVBand="0" w:evenVBand="0" w:oddHBand="0" w:evenHBand="0" w:firstRowFirstColumn="0" w:firstRowLastColumn="0" w:lastRowFirstColumn="0" w:lastRowLastColumn="0"/>
            <w:tcW w:w="4502" w:type="dxa"/>
            <w:gridSpan w:val="3"/>
            <w:tcBorders>
              <w:top w:val="nil"/>
              <w:bottom w:val="nil"/>
            </w:tcBorders>
            <w:shd w:val="clear" w:color="auto" w:fill="auto"/>
            <w:vAlign w:val="center"/>
            <w:hideMark/>
          </w:tcPr>
          <w:p w:rsidR="00A80303" w:rsidRDefault="00D72985" w:rsidP="00467FD5">
            <w:pPr>
              <w:widowControl/>
              <w:spacing w:line="360" w:lineRule="auto"/>
              <w:ind w:firstLineChars="100" w:firstLine="240"/>
              <w:jc w:val="left"/>
              <w:rPr>
                <w:rFonts w:ascii="Book Antiqua" w:eastAsia="MS PGothic" w:hAnsi="Book Antiqua"/>
                <w:b w:val="0"/>
                <w:bCs w:val="0"/>
                <w:color w:val="auto"/>
                <w:kern w:val="24"/>
                <w:sz w:val="24"/>
                <w:szCs w:val="24"/>
              </w:rPr>
            </w:pPr>
            <w:r w:rsidRPr="00931E51">
              <w:rPr>
                <w:rFonts w:ascii="Book Antiqua" w:eastAsia="MS PGothic" w:hAnsi="Book Antiqua"/>
                <w:b w:val="0"/>
                <w:color w:val="auto"/>
                <w:kern w:val="24"/>
                <w:sz w:val="24"/>
                <w:szCs w:val="24"/>
              </w:rPr>
              <w:t>Number of tumors (</w:t>
            </w:r>
            <w:r w:rsidR="009E54CB">
              <w:rPr>
                <w:rFonts w:ascii="Book Antiqua" w:eastAsiaTheme="minorEastAsia" w:hAnsi="Book Antiqua" w:hint="eastAsia"/>
                <w:b w:val="0"/>
                <w:color w:val="auto"/>
                <w:kern w:val="24"/>
                <w:sz w:val="24"/>
                <w:szCs w:val="24"/>
                <w:lang w:eastAsia="zh-CN"/>
              </w:rPr>
              <w:t>S</w:t>
            </w:r>
            <w:r w:rsidRPr="00931E51">
              <w:rPr>
                <w:rFonts w:ascii="Book Antiqua" w:eastAsia="MS PGothic" w:hAnsi="Book Antiqua"/>
                <w:b w:val="0"/>
                <w:color w:val="auto"/>
                <w:kern w:val="24"/>
                <w:sz w:val="24"/>
                <w:szCs w:val="24"/>
              </w:rPr>
              <w:t>ingle/</w:t>
            </w:r>
            <w:r w:rsidR="009E54CB">
              <w:rPr>
                <w:rFonts w:ascii="Book Antiqua" w:eastAsiaTheme="minorEastAsia" w:hAnsi="Book Antiqua" w:hint="eastAsia"/>
                <w:b w:val="0"/>
                <w:color w:val="auto"/>
                <w:kern w:val="24"/>
                <w:sz w:val="24"/>
                <w:szCs w:val="24"/>
                <w:lang w:eastAsia="zh-CN"/>
              </w:rPr>
              <w:t>M</w:t>
            </w:r>
            <w:r w:rsidRPr="00931E51">
              <w:rPr>
                <w:rFonts w:ascii="Book Antiqua" w:eastAsia="MS PGothic" w:hAnsi="Book Antiqua"/>
                <w:b w:val="0"/>
                <w:color w:val="auto"/>
                <w:kern w:val="24"/>
                <w:sz w:val="24"/>
                <w:szCs w:val="24"/>
              </w:rPr>
              <w:t>ultiple)</w:t>
            </w:r>
          </w:p>
        </w:tc>
        <w:tc>
          <w:tcPr>
            <w:tcW w:w="1558" w:type="dxa"/>
            <w:tcBorders>
              <w:top w:val="nil"/>
              <w:bottom w:val="nil"/>
            </w:tcBorders>
            <w:shd w:val="clear" w:color="auto" w:fill="auto"/>
            <w:vAlign w:val="center"/>
            <w:hideMark/>
          </w:tcPr>
          <w:p w:rsidR="00D72985" w:rsidRPr="00931E51" w:rsidRDefault="00D72985" w:rsidP="00931E51">
            <w:pPr>
              <w:widowControl/>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MS PGothic" w:hAnsi="Book Antiqua"/>
                <w:color w:val="auto"/>
                <w:kern w:val="24"/>
                <w:sz w:val="24"/>
                <w:szCs w:val="24"/>
              </w:rPr>
            </w:pPr>
            <w:r w:rsidRPr="00931E51">
              <w:rPr>
                <w:rFonts w:ascii="Book Antiqua" w:eastAsia="MS PGothic" w:hAnsi="Book Antiqua"/>
                <w:color w:val="auto"/>
                <w:kern w:val="24"/>
                <w:sz w:val="24"/>
                <w:szCs w:val="24"/>
              </w:rPr>
              <w:t>41/32</w:t>
            </w:r>
          </w:p>
        </w:tc>
        <w:tc>
          <w:tcPr>
            <w:tcW w:w="1558" w:type="dxa"/>
            <w:tcBorders>
              <w:top w:val="nil"/>
              <w:bottom w:val="nil"/>
            </w:tcBorders>
            <w:shd w:val="clear" w:color="auto" w:fill="auto"/>
            <w:vAlign w:val="center"/>
            <w:hideMark/>
          </w:tcPr>
          <w:p w:rsidR="00D72985" w:rsidRPr="00931E51" w:rsidRDefault="00D72985" w:rsidP="00931E51">
            <w:pPr>
              <w:widowControl/>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MS PGothic" w:hAnsi="Book Antiqua"/>
                <w:color w:val="auto"/>
                <w:kern w:val="24"/>
                <w:sz w:val="24"/>
                <w:szCs w:val="24"/>
              </w:rPr>
            </w:pPr>
            <w:r w:rsidRPr="00931E51">
              <w:rPr>
                <w:rFonts w:ascii="Book Antiqua" w:eastAsia="MS PGothic" w:hAnsi="Book Antiqua"/>
                <w:color w:val="auto"/>
                <w:kern w:val="24"/>
                <w:sz w:val="24"/>
                <w:szCs w:val="24"/>
              </w:rPr>
              <w:t>5/5</w:t>
            </w:r>
          </w:p>
        </w:tc>
        <w:tc>
          <w:tcPr>
            <w:tcW w:w="992" w:type="dxa"/>
            <w:tcBorders>
              <w:top w:val="nil"/>
              <w:bottom w:val="nil"/>
            </w:tcBorders>
            <w:shd w:val="clear" w:color="auto" w:fill="auto"/>
            <w:vAlign w:val="center"/>
            <w:hideMark/>
          </w:tcPr>
          <w:p w:rsidR="00D72985" w:rsidRPr="00931E51" w:rsidRDefault="00D72985" w:rsidP="00931E51">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MS PGothic" w:hAnsi="Book Antiqua"/>
                <w:color w:val="auto"/>
                <w:sz w:val="24"/>
                <w:szCs w:val="24"/>
              </w:rPr>
            </w:pPr>
            <w:r w:rsidRPr="00931E51">
              <w:rPr>
                <w:rFonts w:ascii="Book Antiqua" w:eastAsia="MS PGothic" w:hAnsi="Book Antiqua"/>
                <w:color w:val="auto"/>
                <w:sz w:val="24"/>
                <w:szCs w:val="24"/>
              </w:rPr>
              <w:t>0.713</w:t>
            </w:r>
          </w:p>
        </w:tc>
      </w:tr>
      <w:tr w:rsidR="00FE1415" w:rsidRPr="00931E51" w:rsidTr="009263DD">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659" w:type="dxa"/>
            <w:tcBorders>
              <w:top w:val="nil"/>
              <w:bottom w:val="nil"/>
            </w:tcBorders>
            <w:shd w:val="clear" w:color="auto" w:fill="auto"/>
            <w:vAlign w:val="center"/>
            <w:hideMark/>
          </w:tcPr>
          <w:p w:rsidR="00A80303" w:rsidRDefault="00D72985" w:rsidP="00467FD5">
            <w:pPr>
              <w:widowControl/>
              <w:spacing w:line="360" w:lineRule="auto"/>
              <w:ind w:firstLineChars="100" w:firstLine="240"/>
              <w:jc w:val="left"/>
              <w:rPr>
                <w:rFonts w:ascii="Book Antiqua" w:eastAsia="MS PGothic" w:hAnsi="Book Antiqua"/>
                <w:b w:val="0"/>
                <w:bCs w:val="0"/>
                <w:color w:val="auto"/>
                <w:sz w:val="24"/>
                <w:szCs w:val="24"/>
              </w:rPr>
            </w:pPr>
            <w:r w:rsidRPr="00931E51">
              <w:rPr>
                <w:rFonts w:ascii="Book Antiqua" w:eastAsia="MS PGothic" w:hAnsi="Book Antiqua"/>
                <w:b w:val="0"/>
                <w:color w:val="auto"/>
                <w:sz w:val="24"/>
                <w:szCs w:val="24"/>
              </w:rPr>
              <w:t>Capsule</w:t>
            </w:r>
            <w:r w:rsidR="009E54CB">
              <w:rPr>
                <w:rFonts w:ascii="Book Antiqua" w:eastAsiaTheme="minorEastAsia" w:hAnsi="Book Antiqua" w:hint="eastAsia"/>
                <w:b w:val="0"/>
                <w:color w:val="auto"/>
                <w:sz w:val="24"/>
                <w:szCs w:val="24"/>
                <w:lang w:eastAsia="zh-CN"/>
              </w:rPr>
              <w:t xml:space="preserve"> </w:t>
            </w:r>
            <w:r w:rsidRPr="00931E51">
              <w:rPr>
                <w:rFonts w:ascii="Book Antiqua" w:eastAsia="MS PGothic" w:hAnsi="Book Antiqua"/>
                <w:b w:val="0"/>
                <w:color w:val="auto"/>
                <w:sz w:val="24"/>
                <w:szCs w:val="24"/>
              </w:rPr>
              <w:t>(</w:t>
            </w:r>
            <w:r w:rsidR="009E54CB">
              <w:rPr>
                <w:rFonts w:ascii="Book Antiqua" w:eastAsiaTheme="minorEastAsia" w:hAnsi="Book Antiqua" w:hint="eastAsia"/>
                <w:b w:val="0"/>
                <w:color w:val="auto"/>
                <w:sz w:val="24"/>
                <w:szCs w:val="24"/>
                <w:lang w:eastAsia="zh-CN"/>
              </w:rPr>
              <w:t>P</w:t>
            </w:r>
            <w:r w:rsidRPr="00931E51">
              <w:rPr>
                <w:rFonts w:ascii="Book Antiqua" w:eastAsia="MS PGothic" w:hAnsi="Book Antiqua"/>
                <w:b w:val="0"/>
                <w:color w:val="auto"/>
                <w:sz w:val="24"/>
                <w:szCs w:val="24"/>
              </w:rPr>
              <w:t>resent/</w:t>
            </w:r>
            <w:r w:rsidR="009E54CB">
              <w:rPr>
                <w:rFonts w:ascii="Book Antiqua" w:eastAsiaTheme="minorEastAsia" w:hAnsi="Book Antiqua" w:hint="eastAsia"/>
                <w:b w:val="0"/>
                <w:color w:val="auto"/>
                <w:sz w:val="24"/>
                <w:szCs w:val="24"/>
                <w:lang w:eastAsia="zh-CN"/>
              </w:rPr>
              <w:t>A</w:t>
            </w:r>
            <w:r w:rsidRPr="00931E51">
              <w:rPr>
                <w:rFonts w:ascii="Book Antiqua" w:eastAsia="MS PGothic" w:hAnsi="Book Antiqua"/>
                <w:b w:val="0"/>
                <w:color w:val="auto"/>
                <w:sz w:val="24"/>
                <w:szCs w:val="24"/>
              </w:rPr>
              <w:t>bsent)</w:t>
            </w:r>
          </w:p>
        </w:tc>
        <w:tc>
          <w:tcPr>
            <w:tcW w:w="1843" w:type="dxa"/>
            <w:gridSpan w:val="2"/>
            <w:tcBorders>
              <w:top w:val="nil"/>
              <w:bottom w:val="nil"/>
            </w:tcBorders>
            <w:shd w:val="clear" w:color="auto" w:fill="auto"/>
            <w:vAlign w:val="center"/>
          </w:tcPr>
          <w:p w:rsidR="00D72985" w:rsidRPr="00931E51" w:rsidRDefault="00D72985" w:rsidP="00931E51">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MS PGothic" w:hAnsi="Book Antiqua"/>
                <w:color w:val="auto"/>
                <w:sz w:val="24"/>
                <w:szCs w:val="24"/>
              </w:rPr>
            </w:pPr>
          </w:p>
        </w:tc>
        <w:tc>
          <w:tcPr>
            <w:tcW w:w="1558" w:type="dxa"/>
            <w:tcBorders>
              <w:top w:val="nil"/>
              <w:bottom w:val="nil"/>
            </w:tcBorders>
            <w:shd w:val="clear" w:color="auto" w:fill="auto"/>
            <w:vAlign w:val="center"/>
            <w:hideMark/>
          </w:tcPr>
          <w:p w:rsidR="00D72985" w:rsidRPr="00931E51" w:rsidRDefault="00D72985" w:rsidP="00931E51">
            <w:pPr>
              <w:widowControl/>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PGothic" w:hAnsi="Book Antiqua"/>
                <w:color w:val="auto"/>
                <w:sz w:val="24"/>
                <w:szCs w:val="24"/>
              </w:rPr>
            </w:pPr>
            <w:r w:rsidRPr="00931E51">
              <w:rPr>
                <w:rFonts w:ascii="Book Antiqua" w:eastAsia="MS PGothic" w:hAnsi="Book Antiqua"/>
                <w:color w:val="auto"/>
                <w:sz w:val="24"/>
                <w:szCs w:val="24"/>
              </w:rPr>
              <w:t>57/16</w:t>
            </w:r>
          </w:p>
        </w:tc>
        <w:tc>
          <w:tcPr>
            <w:tcW w:w="1558" w:type="dxa"/>
            <w:tcBorders>
              <w:top w:val="nil"/>
              <w:bottom w:val="nil"/>
            </w:tcBorders>
            <w:shd w:val="clear" w:color="auto" w:fill="auto"/>
            <w:vAlign w:val="center"/>
            <w:hideMark/>
          </w:tcPr>
          <w:p w:rsidR="00D72985" w:rsidRPr="00931E51" w:rsidRDefault="00D72985" w:rsidP="00931E51">
            <w:pPr>
              <w:widowControl/>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931E51">
              <w:rPr>
                <w:rFonts w:ascii="Book Antiqua" w:hAnsi="Book Antiqua"/>
                <w:color w:val="auto"/>
                <w:sz w:val="24"/>
                <w:szCs w:val="24"/>
              </w:rPr>
              <w:t>8/2</w:t>
            </w:r>
          </w:p>
        </w:tc>
        <w:tc>
          <w:tcPr>
            <w:tcW w:w="992" w:type="dxa"/>
            <w:tcBorders>
              <w:top w:val="nil"/>
              <w:bottom w:val="nil"/>
            </w:tcBorders>
            <w:shd w:val="clear" w:color="auto" w:fill="auto"/>
            <w:vAlign w:val="center"/>
            <w:hideMark/>
          </w:tcPr>
          <w:p w:rsidR="00D72985" w:rsidRPr="00931E51" w:rsidRDefault="00D72985" w:rsidP="00931E51">
            <w:pPr>
              <w:widowControl/>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PGothic" w:hAnsi="Book Antiqua"/>
                <w:color w:val="auto"/>
                <w:sz w:val="24"/>
                <w:szCs w:val="24"/>
              </w:rPr>
            </w:pPr>
            <w:r w:rsidRPr="00931E51">
              <w:rPr>
                <w:rFonts w:ascii="Book Antiqua" w:eastAsia="MS PGothic" w:hAnsi="Book Antiqua"/>
                <w:color w:val="auto"/>
                <w:sz w:val="24"/>
                <w:szCs w:val="24"/>
              </w:rPr>
              <w:t>0.890</w:t>
            </w:r>
          </w:p>
        </w:tc>
      </w:tr>
      <w:tr w:rsidR="00FE1415" w:rsidRPr="00931E51" w:rsidTr="009263DD">
        <w:trPr>
          <w:trHeight w:val="340"/>
        </w:trPr>
        <w:tc>
          <w:tcPr>
            <w:cnfStyle w:val="001000000000" w:firstRow="0" w:lastRow="0" w:firstColumn="1" w:lastColumn="0" w:oddVBand="0" w:evenVBand="0" w:oddHBand="0" w:evenHBand="0" w:firstRowFirstColumn="0" w:firstRowLastColumn="0" w:lastRowFirstColumn="0" w:lastRowLastColumn="0"/>
            <w:tcW w:w="2659" w:type="dxa"/>
            <w:tcBorders>
              <w:top w:val="nil"/>
              <w:bottom w:val="nil"/>
            </w:tcBorders>
            <w:shd w:val="clear" w:color="auto" w:fill="auto"/>
            <w:vAlign w:val="center"/>
            <w:hideMark/>
          </w:tcPr>
          <w:p w:rsidR="00A80303" w:rsidRDefault="00D72985" w:rsidP="00467FD5">
            <w:pPr>
              <w:widowControl/>
              <w:spacing w:line="360" w:lineRule="auto"/>
              <w:ind w:firstLineChars="100" w:firstLine="240"/>
              <w:jc w:val="left"/>
              <w:rPr>
                <w:rFonts w:ascii="Book Antiqua" w:eastAsia="MS PGothic" w:hAnsi="Book Antiqua"/>
                <w:b w:val="0"/>
                <w:bCs w:val="0"/>
                <w:color w:val="auto"/>
                <w:sz w:val="24"/>
                <w:szCs w:val="24"/>
              </w:rPr>
            </w:pPr>
            <w:r w:rsidRPr="00931E51">
              <w:rPr>
                <w:rFonts w:ascii="Book Antiqua" w:eastAsia="MS PGothic" w:hAnsi="Book Antiqua"/>
                <w:b w:val="0"/>
                <w:color w:val="auto"/>
                <w:sz w:val="24"/>
                <w:szCs w:val="24"/>
              </w:rPr>
              <w:t>Bile duct invasion</w:t>
            </w:r>
          </w:p>
        </w:tc>
        <w:tc>
          <w:tcPr>
            <w:tcW w:w="1843" w:type="dxa"/>
            <w:gridSpan w:val="2"/>
            <w:tcBorders>
              <w:top w:val="nil"/>
              <w:bottom w:val="nil"/>
            </w:tcBorders>
            <w:shd w:val="clear" w:color="auto" w:fill="auto"/>
            <w:vAlign w:val="center"/>
          </w:tcPr>
          <w:p w:rsidR="00D72985" w:rsidRPr="00931E51" w:rsidRDefault="00D72985" w:rsidP="00931E51">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MS PGothic" w:hAnsi="Book Antiqua"/>
                <w:color w:val="auto"/>
                <w:sz w:val="24"/>
                <w:szCs w:val="24"/>
              </w:rPr>
            </w:pPr>
          </w:p>
        </w:tc>
        <w:tc>
          <w:tcPr>
            <w:tcW w:w="1558" w:type="dxa"/>
            <w:tcBorders>
              <w:top w:val="nil"/>
              <w:bottom w:val="nil"/>
            </w:tcBorders>
            <w:shd w:val="clear" w:color="auto" w:fill="auto"/>
            <w:vAlign w:val="center"/>
            <w:hideMark/>
          </w:tcPr>
          <w:p w:rsidR="00D72985" w:rsidRPr="00931E51" w:rsidRDefault="00D72985" w:rsidP="00931E51">
            <w:pPr>
              <w:widowControl/>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MS PGothic" w:hAnsi="Book Antiqua"/>
                <w:color w:val="auto"/>
                <w:sz w:val="24"/>
                <w:szCs w:val="24"/>
              </w:rPr>
            </w:pPr>
            <w:r w:rsidRPr="00931E51">
              <w:rPr>
                <w:rFonts w:ascii="Book Antiqua" w:eastAsia="MS PGothic" w:hAnsi="Book Antiqua"/>
                <w:color w:val="auto"/>
                <w:sz w:val="24"/>
                <w:szCs w:val="24"/>
              </w:rPr>
              <w:t>11</w:t>
            </w:r>
          </w:p>
        </w:tc>
        <w:tc>
          <w:tcPr>
            <w:tcW w:w="1558" w:type="dxa"/>
            <w:tcBorders>
              <w:top w:val="nil"/>
              <w:bottom w:val="nil"/>
            </w:tcBorders>
            <w:shd w:val="clear" w:color="auto" w:fill="auto"/>
            <w:vAlign w:val="center"/>
            <w:hideMark/>
          </w:tcPr>
          <w:p w:rsidR="00D72985" w:rsidRPr="00931E51" w:rsidRDefault="00D72985" w:rsidP="00931E51">
            <w:pPr>
              <w:widowControl/>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931E51">
              <w:rPr>
                <w:rFonts w:ascii="Book Antiqua" w:hAnsi="Book Antiqua"/>
                <w:color w:val="auto"/>
                <w:sz w:val="24"/>
                <w:szCs w:val="24"/>
              </w:rPr>
              <w:t>3</w:t>
            </w:r>
          </w:p>
        </w:tc>
        <w:tc>
          <w:tcPr>
            <w:tcW w:w="992" w:type="dxa"/>
            <w:tcBorders>
              <w:top w:val="nil"/>
              <w:bottom w:val="nil"/>
            </w:tcBorders>
            <w:shd w:val="clear" w:color="auto" w:fill="auto"/>
            <w:vAlign w:val="center"/>
            <w:hideMark/>
          </w:tcPr>
          <w:p w:rsidR="00D72985" w:rsidRPr="00931E51" w:rsidRDefault="00D72985" w:rsidP="00931E51">
            <w:pPr>
              <w:widowControl/>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MS PGothic" w:hAnsi="Book Antiqua"/>
                <w:color w:val="auto"/>
                <w:sz w:val="24"/>
                <w:szCs w:val="24"/>
              </w:rPr>
            </w:pPr>
            <w:r w:rsidRPr="00931E51">
              <w:rPr>
                <w:rFonts w:ascii="Book Antiqua" w:eastAsia="MS PGothic" w:hAnsi="Book Antiqua"/>
                <w:color w:val="auto"/>
                <w:sz w:val="24"/>
                <w:szCs w:val="24"/>
              </w:rPr>
              <w:t>0.237</w:t>
            </w:r>
          </w:p>
        </w:tc>
      </w:tr>
      <w:tr w:rsidR="00FE1415" w:rsidRPr="00931E51" w:rsidTr="009263DD">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659" w:type="dxa"/>
            <w:tcBorders>
              <w:top w:val="nil"/>
              <w:bottom w:val="nil"/>
            </w:tcBorders>
            <w:shd w:val="clear" w:color="auto" w:fill="auto"/>
            <w:vAlign w:val="center"/>
            <w:hideMark/>
          </w:tcPr>
          <w:p w:rsidR="00A80303" w:rsidRDefault="00D72985" w:rsidP="00467FD5">
            <w:pPr>
              <w:widowControl/>
              <w:spacing w:line="360" w:lineRule="auto"/>
              <w:ind w:firstLineChars="100" w:firstLine="240"/>
              <w:jc w:val="left"/>
              <w:rPr>
                <w:rFonts w:ascii="Book Antiqua" w:eastAsia="MS PGothic" w:hAnsi="Book Antiqua"/>
                <w:b w:val="0"/>
                <w:bCs w:val="0"/>
                <w:color w:val="auto"/>
                <w:sz w:val="24"/>
                <w:szCs w:val="24"/>
              </w:rPr>
            </w:pPr>
            <w:r w:rsidRPr="00931E51">
              <w:rPr>
                <w:rFonts w:ascii="Book Antiqua" w:eastAsia="MS PGothic" w:hAnsi="Book Antiqua"/>
                <w:b w:val="0"/>
                <w:color w:val="auto"/>
                <w:sz w:val="24"/>
                <w:szCs w:val="24"/>
              </w:rPr>
              <w:t>Serosal invasion</w:t>
            </w:r>
          </w:p>
        </w:tc>
        <w:tc>
          <w:tcPr>
            <w:tcW w:w="1843" w:type="dxa"/>
            <w:gridSpan w:val="2"/>
            <w:tcBorders>
              <w:top w:val="nil"/>
              <w:bottom w:val="nil"/>
            </w:tcBorders>
            <w:shd w:val="clear" w:color="auto" w:fill="auto"/>
            <w:vAlign w:val="center"/>
          </w:tcPr>
          <w:p w:rsidR="00D72985" w:rsidRPr="00931E51" w:rsidRDefault="00D72985" w:rsidP="00931E51">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MS PGothic" w:hAnsi="Book Antiqua"/>
                <w:color w:val="auto"/>
                <w:sz w:val="24"/>
                <w:szCs w:val="24"/>
              </w:rPr>
            </w:pPr>
          </w:p>
        </w:tc>
        <w:tc>
          <w:tcPr>
            <w:tcW w:w="1558" w:type="dxa"/>
            <w:tcBorders>
              <w:top w:val="nil"/>
              <w:bottom w:val="nil"/>
            </w:tcBorders>
            <w:shd w:val="clear" w:color="auto" w:fill="auto"/>
            <w:vAlign w:val="center"/>
            <w:hideMark/>
          </w:tcPr>
          <w:p w:rsidR="00D72985" w:rsidRPr="00931E51" w:rsidRDefault="00D72985" w:rsidP="00931E51">
            <w:pPr>
              <w:widowControl/>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PGothic" w:hAnsi="Book Antiqua"/>
                <w:color w:val="auto"/>
                <w:sz w:val="24"/>
                <w:szCs w:val="24"/>
              </w:rPr>
            </w:pPr>
            <w:r w:rsidRPr="00931E51">
              <w:rPr>
                <w:rFonts w:ascii="Book Antiqua" w:eastAsia="MS PGothic" w:hAnsi="Book Antiqua"/>
                <w:color w:val="auto"/>
                <w:sz w:val="24"/>
                <w:szCs w:val="24"/>
              </w:rPr>
              <w:t>11</w:t>
            </w:r>
          </w:p>
        </w:tc>
        <w:tc>
          <w:tcPr>
            <w:tcW w:w="1558" w:type="dxa"/>
            <w:tcBorders>
              <w:top w:val="nil"/>
              <w:bottom w:val="nil"/>
            </w:tcBorders>
            <w:shd w:val="clear" w:color="auto" w:fill="auto"/>
            <w:vAlign w:val="center"/>
            <w:hideMark/>
          </w:tcPr>
          <w:p w:rsidR="00D72985" w:rsidRPr="00931E51" w:rsidRDefault="00D72985" w:rsidP="00931E51">
            <w:pPr>
              <w:widowControl/>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931E51">
              <w:rPr>
                <w:rFonts w:ascii="Book Antiqua" w:hAnsi="Book Antiqua"/>
                <w:color w:val="auto"/>
                <w:sz w:val="24"/>
                <w:szCs w:val="24"/>
              </w:rPr>
              <w:t>6</w:t>
            </w:r>
          </w:p>
        </w:tc>
        <w:tc>
          <w:tcPr>
            <w:tcW w:w="992" w:type="dxa"/>
            <w:tcBorders>
              <w:top w:val="nil"/>
              <w:bottom w:val="nil"/>
            </w:tcBorders>
            <w:shd w:val="clear" w:color="auto" w:fill="auto"/>
            <w:vAlign w:val="center"/>
            <w:hideMark/>
          </w:tcPr>
          <w:p w:rsidR="00D72985" w:rsidRPr="00931E51" w:rsidRDefault="00D72985" w:rsidP="00931E51">
            <w:pPr>
              <w:widowControl/>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PGothic" w:hAnsi="Book Antiqua"/>
                <w:color w:val="auto"/>
                <w:sz w:val="24"/>
                <w:szCs w:val="24"/>
              </w:rPr>
            </w:pPr>
            <w:r w:rsidRPr="00931E51">
              <w:rPr>
                <w:rFonts w:ascii="Book Antiqua" w:eastAsia="MS PGothic" w:hAnsi="Book Antiqua"/>
                <w:color w:val="auto"/>
                <w:sz w:val="24"/>
                <w:szCs w:val="24"/>
              </w:rPr>
              <w:t>0.001</w:t>
            </w:r>
          </w:p>
        </w:tc>
      </w:tr>
      <w:tr w:rsidR="00FE1415" w:rsidRPr="00931E51" w:rsidTr="009263DD">
        <w:trPr>
          <w:trHeight w:val="340"/>
        </w:trPr>
        <w:tc>
          <w:tcPr>
            <w:cnfStyle w:val="001000000000" w:firstRow="0" w:lastRow="0" w:firstColumn="1" w:lastColumn="0" w:oddVBand="0" w:evenVBand="0" w:oddHBand="0" w:evenHBand="0" w:firstRowFirstColumn="0" w:firstRowLastColumn="0" w:lastRowFirstColumn="0" w:lastRowLastColumn="0"/>
            <w:tcW w:w="2659" w:type="dxa"/>
            <w:tcBorders>
              <w:top w:val="nil"/>
              <w:bottom w:val="nil"/>
            </w:tcBorders>
            <w:shd w:val="clear" w:color="auto" w:fill="auto"/>
            <w:vAlign w:val="center"/>
            <w:hideMark/>
          </w:tcPr>
          <w:p w:rsidR="00A80303" w:rsidRDefault="00D72985" w:rsidP="00467FD5">
            <w:pPr>
              <w:widowControl/>
              <w:spacing w:line="360" w:lineRule="auto"/>
              <w:ind w:firstLineChars="100" w:firstLine="240"/>
              <w:jc w:val="left"/>
              <w:rPr>
                <w:rFonts w:ascii="Book Antiqua" w:eastAsia="MS PGothic" w:hAnsi="Book Antiqua"/>
                <w:b w:val="0"/>
                <w:bCs w:val="0"/>
                <w:color w:val="auto"/>
                <w:sz w:val="24"/>
                <w:szCs w:val="24"/>
              </w:rPr>
            </w:pPr>
            <w:r w:rsidRPr="00931E51">
              <w:rPr>
                <w:rFonts w:ascii="Book Antiqua" w:eastAsia="MS PGothic" w:hAnsi="Book Antiqua"/>
                <w:b w:val="0"/>
                <w:color w:val="auto"/>
                <w:sz w:val="24"/>
                <w:szCs w:val="24"/>
              </w:rPr>
              <w:t>Stage (UICC)</w:t>
            </w:r>
          </w:p>
        </w:tc>
        <w:tc>
          <w:tcPr>
            <w:tcW w:w="1843" w:type="dxa"/>
            <w:gridSpan w:val="2"/>
            <w:tcBorders>
              <w:top w:val="nil"/>
              <w:bottom w:val="nil"/>
            </w:tcBorders>
            <w:shd w:val="clear" w:color="auto" w:fill="auto"/>
            <w:vAlign w:val="center"/>
          </w:tcPr>
          <w:p w:rsidR="00D72985" w:rsidRPr="00931E51" w:rsidRDefault="00D72985" w:rsidP="00931E51">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MS PGothic" w:hAnsi="Book Antiqua"/>
                <w:color w:val="auto"/>
                <w:sz w:val="24"/>
                <w:szCs w:val="24"/>
              </w:rPr>
            </w:pPr>
          </w:p>
        </w:tc>
        <w:tc>
          <w:tcPr>
            <w:tcW w:w="1558" w:type="dxa"/>
            <w:tcBorders>
              <w:top w:val="nil"/>
              <w:bottom w:val="nil"/>
            </w:tcBorders>
            <w:shd w:val="clear" w:color="auto" w:fill="auto"/>
            <w:vAlign w:val="center"/>
          </w:tcPr>
          <w:p w:rsidR="00D72985" w:rsidRPr="00931E51" w:rsidRDefault="00D72985" w:rsidP="00931E51">
            <w:pPr>
              <w:widowControl/>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MS PGothic" w:hAnsi="Book Antiqua"/>
                <w:color w:val="auto"/>
                <w:sz w:val="24"/>
                <w:szCs w:val="24"/>
              </w:rPr>
            </w:pPr>
          </w:p>
        </w:tc>
        <w:tc>
          <w:tcPr>
            <w:tcW w:w="1558" w:type="dxa"/>
            <w:tcBorders>
              <w:top w:val="nil"/>
              <w:bottom w:val="nil"/>
            </w:tcBorders>
            <w:shd w:val="clear" w:color="auto" w:fill="auto"/>
            <w:vAlign w:val="center"/>
          </w:tcPr>
          <w:p w:rsidR="00D72985" w:rsidRPr="00931E51" w:rsidRDefault="00D72985" w:rsidP="00931E51">
            <w:pPr>
              <w:widowControl/>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p>
        </w:tc>
        <w:tc>
          <w:tcPr>
            <w:tcW w:w="992" w:type="dxa"/>
            <w:tcBorders>
              <w:top w:val="nil"/>
              <w:bottom w:val="nil"/>
            </w:tcBorders>
            <w:shd w:val="clear" w:color="auto" w:fill="auto"/>
            <w:vAlign w:val="center"/>
            <w:hideMark/>
          </w:tcPr>
          <w:p w:rsidR="00D72985" w:rsidRPr="00931E51" w:rsidRDefault="00D72985" w:rsidP="00931E51">
            <w:pPr>
              <w:widowControl/>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MS PGothic" w:hAnsi="Book Antiqua"/>
                <w:color w:val="auto"/>
                <w:sz w:val="24"/>
                <w:szCs w:val="24"/>
              </w:rPr>
            </w:pPr>
            <w:r w:rsidRPr="00931E51">
              <w:rPr>
                <w:rFonts w:ascii="Book Antiqua" w:eastAsia="MS PGothic" w:hAnsi="Book Antiqua"/>
                <w:color w:val="auto"/>
                <w:sz w:val="24"/>
                <w:szCs w:val="24"/>
              </w:rPr>
              <w:t>&lt; 0.001</w:t>
            </w:r>
          </w:p>
        </w:tc>
      </w:tr>
      <w:tr w:rsidR="00FE1415" w:rsidRPr="00931E51" w:rsidTr="009263DD">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659" w:type="dxa"/>
            <w:tcBorders>
              <w:top w:val="nil"/>
              <w:bottom w:val="nil"/>
            </w:tcBorders>
            <w:shd w:val="clear" w:color="auto" w:fill="auto"/>
            <w:vAlign w:val="center"/>
            <w:hideMark/>
          </w:tcPr>
          <w:p w:rsidR="00A80303" w:rsidRDefault="00D72985" w:rsidP="00467FD5">
            <w:pPr>
              <w:widowControl/>
              <w:spacing w:line="360" w:lineRule="auto"/>
              <w:ind w:firstLineChars="200" w:firstLine="480"/>
              <w:jc w:val="left"/>
              <w:rPr>
                <w:rFonts w:ascii="Book Antiqua" w:eastAsia="MS PGothic" w:hAnsi="Book Antiqua"/>
                <w:b w:val="0"/>
                <w:bCs w:val="0"/>
                <w:color w:val="auto"/>
                <w:sz w:val="24"/>
                <w:szCs w:val="24"/>
              </w:rPr>
            </w:pPr>
            <w:r w:rsidRPr="00931E51">
              <w:rPr>
                <w:rFonts w:ascii="Book Antiqua" w:eastAsia="MS PGothic" w:hAnsi="Book Antiqua"/>
                <w:b w:val="0"/>
                <w:color w:val="auto"/>
                <w:sz w:val="24"/>
                <w:szCs w:val="24"/>
              </w:rPr>
              <w:t>I</w:t>
            </w:r>
          </w:p>
        </w:tc>
        <w:tc>
          <w:tcPr>
            <w:tcW w:w="1843" w:type="dxa"/>
            <w:gridSpan w:val="2"/>
            <w:tcBorders>
              <w:top w:val="nil"/>
              <w:bottom w:val="nil"/>
            </w:tcBorders>
            <w:shd w:val="clear" w:color="auto" w:fill="auto"/>
            <w:vAlign w:val="center"/>
          </w:tcPr>
          <w:p w:rsidR="00D72985" w:rsidRPr="00931E51" w:rsidRDefault="00D72985" w:rsidP="00931E51">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MS PGothic" w:hAnsi="Book Antiqua"/>
                <w:color w:val="auto"/>
                <w:sz w:val="24"/>
                <w:szCs w:val="24"/>
              </w:rPr>
            </w:pPr>
          </w:p>
        </w:tc>
        <w:tc>
          <w:tcPr>
            <w:tcW w:w="1558" w:type="dxa"/>
            <w:tcBorders>
              <w:top w:val="nil"/>
              <w:bottom w:val="nil"/>
            </w:tcBorders>
            <w:shd w:val="clear" w:color="auto" w:fill="auto"/>
            <w:vAlign w:val="center"/>
            <w:hideMark/>
          </w:tcPr>
          <w:p w:rsidR="00D72985" w:rsidRPr="00931E51" w:rsidRDefault="00D72985" w:rsidP="00931E51">
            <w:pPr>
              <w:widowControl/>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PGothic" w:hAnsi="Book Antiqua"/>
                <w:color w:val="auto"/>
                <w:sz w:val="24"/>
                <w:szCs w:val="24"/>
              </w:rPr>
            </w:pPr>
            <w:r w:rsidRPr="00931E51">
              <w:rPr>
                <w:rFonts w:ascii="Book Antiqua" w:eastAsia="MS PGothic" w:hAnsi="Book Antiqua"/>
                <w:color w:val="auto"/>
                <w:sz w:val="24"/>
                <w:szCs w:val="24"/>
              </w:rPr>
              <w:t>0</w:t>
            </w:r>
          </w:p>
        </w:tc>
        <w:tc>
          <w:tcPr>
            <w:tcW w:w="1558" w:type="dxa"/>
            <w:tcBorders>
              <w:top w:val="nil"/>
              <w:bottom w:val="nil"/>
            </w:tcBorders>
            <w:shd w:val="clear" w:color="auto" w:fill="auto"/>
            <w:vAlign w:val="center"/>
            <w:hideMark/>
          </w:tcPr>
          <w:p w:rsidR="00D72985" w:rsidRPr="00931E51" w:rsidRDefault="00D72985" w:rsidP="00931E51">
            <w:pPr>
              <w:widowControl/>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931E51">
              <w:rPr>
                <w:rFonts w:ascii="Book Antiqua" w:hAnsi="Book Antiqua"/>
                <w:color w:val="auto"/>
                <w:sz w:val="24"/>
                <w:szCs w:val="24"/>
              </w:rPr>
              <w:t>0</w:t>
            </w:r>
          </w:p>
        </w:tc>
        <w:tc>
          <w:tcPr>
            <w:tcW w:w="992" w:type="dxa"/>
            <w:tcBorders>
              <w:top w:val="nil"/>
              <w:bottom w:val="nil"/>
            </w:tcBorders>
            <w:shd w:val="clear" w:color="auto" w:fill="auto"/>
            <w:vAlign w:val="center"/>
          </w:tcPr>
          <w:p w:rsidR="00D72985" w:rsidRPr="00931E51" w:rsidRDefault="00D72985" w:rsidP="00931E51">
            <w:pPr>
              <w:widowControl/>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PGothic" w:hAnsi="Book Antiqua"/>
                <w:color w:val="auto"/>
                <w:sz w:val="24"/>
                <w:szCs w:val="24"/>
              </w:rPr>
            </w:pPr>
          </w:p>
        </w:tc>
      </w:tr>
      <w:tr w:rsidR="00FE1415" w:rsidRPr="00931E51" w:rsidTr="009263DD">
        <w:trPr>
          <w:trHeight w:val="340"/>
        </w:trPr>
        <w:tc>
          <w:tcPr>
            <w:cnfStyle w:val="001000000000" w:firstRow="0" w:lastRow="0" w:firstColumn="1" w:lastColumn="0" w:oddVBand="0" w:evenVBand="0" w:oddHBand="0" w:evenHBand="0" w:firstRowFirstColumn="0" w:firstRowLastColumn="0" w:lastRowFirstColumn="0" w:lastRowLastColumn="0"/>
            <w:tcW w:w="4502" w:type="dxa"/>
            <w:gridSpan w:val="3"/>
            <w:tcBorders>
              <w:top w:val="nil"/>
              <w:bottom w:val="nil"/>
            </w:tcBorders>
            <w:shd w:val="clear" w:color="auto" w:fill="auto"/>
            <w:vAlign w:val="center"/>
            <w:hideMark/>
          </w:tcPr>
          <w:p w:rsidR="00A80303" w:rsidRDefault="00D72985" w:rsidP="00467FD5">
            <w:pPr>
              <w:spacing w:line="360" w:lineRule="auto"/>
              <w:ind w:firstLineChars="200" w:firstLine="480"/>
              <w:jc w:val="left"/>
              <w:rPr>
                <w:rFonts w:ascii="Book Antiqua" w:eastAsia="MS PGothic" w:hAnsi="Book Antiqua"/>
                <w:b w:val="0"/>
                <w:bCs w:val="0"/>
                <w:color w:val="auto"/>
                <w:sz w:val="24"/>
                <w:szCs w:val="24"/>
              </w:rPr>
            </w:pPr>
            <w:r w:rsidRPr="00931E51">
              <w:rPr>
                <w:rFonts w:ascii="Book Antiqua" w:eastAsia="MS PGothic" w:hAnsi="Book Antiqua"/>
                <w:b w:val="0"/>
                <w:color w:val="auto"/>
                <w:sz w:val="24"/>
                <w:szCs w:val="24"/>
              </w:rPr>
              <w:t>II</w:t>
            </w:r>
          </w:p>
        </w:tc>
        <w:tc>
          <w:tcPr>
            <w:tcW w:w="1558" w:type="dxa"/>
            <w:tcBorders>
              <w:top w:val="nil"/>
              <w:bottom w:val="nil"/>
            </w:tcBorders>
            <w:shd w:val="clear" w:color="auto" w:fill="auto"/>
            <w:vAlign w:val="center"/>
            <w:hideMark/>
          </w:tcPr>
          <w:p w:rsidR="00D72985" w:rsidRPr="00931E51" w:rsidRDefault="00D72985" w:rsidP="00931E51">
            <w:pPr>
              <w:widowControl/>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MS PGothic" w:hAnsi="Book Antiqua"/>
                <w:color w:val="auto"/>
                <w:sz w:val="24"/>
                <w:szCs w:val="24"/>
              </w:rPr>
            </w:pPr>
            <w:r w:rsidRPr="00931E51">
              <w:rPr>
                <w:rFonts w:ascii="Book Antiqua" w:eastAsia="MS PGothic" w:hAnsi="Book Antiqua"/>
                <w:color w:val="auto"/>
                <w:sz w:val="24"/>
                <w:szCs w:val="24"/>
              </w:rPr>
              <w:t>59</w:t>
            </w:r>
          </w:p>
        </w:tc>
        <w:tc>
          <w:tcPr>
            <w:tcW w:w="1558" w:type="dxa"/>
            <w:tcBorders>
              <w:top w:val="nil"/>
              <w:bottom w:val="nil"/>
            </w:tcBorders>
            <w:shd w:val="clear" w:color="auto" w:fill="auto"/>
            <w:vAlign w:val="center"/>
            <w:hideMark/>
          </w:tcPr>
          <w:p w:rsidR="00D72985" w:rsidRPr="00931E51" w:rsidRDefault="00D72985" w:rsidP="00931E51">
            <w:pPr>
              <w:widowControl/>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931E51">
              <w:rPr>
                <w:rFonts w:ascii="Book Antiqua" w:hAnsi="Book Antiqua"/>
                <w:color w:val="auto"/>
                <w:sz w:val="24"/>
                <w:szCs w:val="24"/>
              </w:rPr>
              <w:t>0</w:t>
            </w:r>
          </w:p>
        </w:tc>
        <w:tc>
          <w:tcPr>
            <w:tcW w:w="992" w:type="dxa"/>
            <w:tcBorders>
              <w:top w:val="nil"/>
              <w:bottom w:val="nil"/>
            </w:tcBorders>
            <w:shd w:val="clear" w:color="auto" w:fill="auto"/>
            <w:vAlign w:val="center"/>
          </w:tcPr>
          <w:p w:rsidR="00D72985" w:rsidRPr="00931E51" w:rsidRDefault="00D72985" w:rsidP="00931E51">
            <w:pPr>
              <w:widowControl/>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MS PGothic" w:hAnsi="Book Antiqua"/>
                <w:color w:val="auto"/>
                <w:sz w:val="24"/>
                <w:szCs w:val="24"/>
              </w:rPr>
            </w:pPr>
          </w:p>
        </w:tc>
      </w:tr>
      <w:tr w:rsidR="00FE1415" w:rsidRPr="00931E51" w:rsidTr="009263DD">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502" w:type="dxa"/>
            <w:gridSpan w:val="3"/>
            <w:tcBorders>
              <w:top w:val="nil"/>
              <w:bottom w:val="nil"/>
            </w:tcBorders>
            <w:shd w:val="clear" w:color="auto" w:fill="auto"/>
            <w:vAlign w:val="center"/>
            <w:hideMark/>
          </w:tcPr>
          <w:p w:rsidR="00A80303" w:rsidRDefault="00D72985" w:rsidP="00467FD5">
            <w:pPr>
              <w:spacing w:line="360" w:lineRule="auto"/>
              <w:ind w:firstLineChars="200" w:firstLine="480"/>
              <w:jc w:val="left"/>
              <w:rPr>
                <w:rFonts w:ascii="Book Antiqua" w:eastAsia="MS PGothic" w:hAnsi="Book Antiqua"/>
                <w:b w:val="0"/>
                <w:bCs w:val="0"/>
                <w:color w:val="auto"/>
                <w:sz w:val="24"/>
                <w:szCs w:val="24"/>
              </w:rPr>
            </w:pPr>
            <w:r w:rsidRPr="00931E51">
              <w:rPr>
                <w:rFonts w:ascii="Book Antiqua" w:eastAsia="MS PGothic" w:hAnsi="Book Antiqua"/>
                <w:b w:val="0"/>
                <w:color w:val="auto"/>
                <w:sz w:val="24"/>
                <w:szCs w:val="24"/>
              </w:rPr>
              <w:t>III</w:t>
            </w:r>
          </w:p>
        </w:tc>
        <w:tc>
          <w:tcPr>
            <w:tcW w:w="1558" w:type="dxa"/>
            <w:tcBorders>
              <w:top w:val="nil"/>
              <w:bottom w:val="nil"/>
            </w:tcBorders>
            <w:shd w:val="clear" w:color="auto" w:fill="auto"/>
            <w:vAlign w:val="center"/>
            <w:hideMark/>
          </w:tcPr>
          <w:p w:rsidR="00D72985" w:rsidRPr="00931E51" w:rsidRDefault="00D72985" w:rsidP="00931E51">
            <w:pPr>
              <w:widowControl/>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PGothic" w:hAnsi="Book Antiqua"/>
                <w:color w:val="auto"/>
                <w:sz w:val="24"/>
                <w:szCs w:val="24"/>
              </w:rPr>
            </w:pPr>
            <w:r w:rsidRPr="00931E51">
              <w:rPr>
                <w:rFonts w:ascii="Book Antiqua" w:eastAsia="MS PGothic" w:hAnsi="Book Antiqua"/>
                <w:color w:val="auto"/>
                <w:sz w:val="24"/>
                <w:szCs w:val="24"/>
              </w:rPr>
              <w:t>13</w:t>
            </w:r>
          </w:p>
        </w:tc>
        <w:tc>
          <w:tcPr>
            <w:tcW w:w="1558" w:type="dxa"/>
            <w:tcBorders>
              <w:top w:val="nil"/>
              <w:bottom w:val="nil"/>
            </w:tcBorders>
            <w:shd w:val="clear" w:color="auto" w:fill="auto"/>
            <w:vAlign w:val="center"/>
            <w:hideMark/>
          </w:tcPr>
          <w:p w:rsidR="00D72985" w:rsidRPr="00931E51" w:rsidRDefault="00D72985" w:rsidP="00931E51">
            <w:pPr>
              <w:widowControl/>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931E51">
              <w:rPr>
                <w:rFonts w:ascii="Book Antiqua" w:hAnsi="Book Antiqua"/>
                <w:color w:val="auto"/>
                <w:sz w:val="24"/>
                <w:szCs w:val="24"/>
              </w:rPr>
              <w:t>9</w:t>
            </w:r>
          </w:p>
        </w:tc>
        <w:tc>
          <w:tcPr>
            <w:tcW w:w="992" w:type="dxa"/>
            <w:tcBorders>
              <w:top w:val="nil"/>
              <w:bottom w:val="nil"/>
            </w:tcBorders>
            <w:shd w:val="clear" w:color="auto" w:fill="auto"/>
            <w:vAlign w:val="center"/>
          </w:tcPr>
          <w:p w:rsidR="00D72985" w:rsidRPr="00931E51" w:rsidRDefault="00D72985" w:rsidP="00931E51">
            <w:pPr>
              <w:widowControl/>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MS PGothic" w:hAnsi="Book Antiqua"/>
                <w:color w:val="auto"/>
                <w:sz w:val="24"/>
                <w:szCs w:val="24"/>
              </w:rPr>
            </w:pPr>
          </w:p>
        </w:tc>
      </w:tr>
      <w:tr w:rsidR="00FE1415" w:rsidRPr="00931E51" w:rsidTr="009263DD">
        <w:trPr>
          <w:trHeight w:val="340"/>
        </w:trPr>
        <w:tc>
          <w:tcPr>
            <w:cnfStyle w:val="001000000000" w:firstRow="0" w:lastRow="0" w:firstColumn="1" w:lastColumn="0" w:oddVBand="0" w:evenVBand="0" w:oddHBand="0" w:evenHBand="0" w:firstRowFirstColumn="0" w:firstRowLastColumn="0" w:lastRowFirstColumn="0" w:lastRowLastColumn="0"/>
            <w:tcW w:w="2659" w:type="dxa"/>
            <w:tcBorders>
              <w:top w:val="nil"/>
              <w:bottom w:val="single" w:sz="4" w:space="0" w:color="auto"/>
            </w:tcBorders>
            <w:shd w:val="clear" w:color="auto" w:fill="auto"/>
            <w:vAlign w:val="center"/>
            <w:hideMark/>
          </w:tcPr>
          <w:p w:rsidR="00A80303" w:rsidRDefault="00D72985" w:rsidP="00467FD5">
            <w:pPr>
              <w:widowControl/>
              <w:spacing w:line="360" w:lineRule="auto"/>
              <w:ind w:firstLineChars="200" w:firstLine="480"/>
              <w:jc w:val="left"/>
              <w:rPr>
                <w:rFonts w:ascii="Book Antiqua" w:eastAsia="MS PGothic" w:hAnsi="Book Antiqua"/>
                <w:b w:val="0"/>
                <w:bCs w:val="0"/>
                <w:color w:val="auto"/>
                <w:sz w:val="24"/>
                <w:szCs w:val="24"/>
              </w:rPr>
            </w:pPr>
            <w:r w:rsidRPr="00931E51">
              <w:rPr>
                <w:rFonts w:ascii="Book Antiqua" w:eastAsia="MS PGothic" w:hAnsi="Book Antiqua"/>
                <w:b w:val="0"/>
                <w:color w:val="auto"/>
                <w:sz w:val="24"/>
                <w:szCs w:val="24"/>
              </w:rPr>
              <w:t>IV</w:t>
            </w:r>
          </w:p>
        </w:tc>
        <w:tc>
          <w:tcPr>
            <w:tcW w:w="1843" w:type="dxa"/>
            <w:gridSpan w:val="2"/>
            <w:tcBorders>
              <w:top w:val="nil"/>
              <w:bottom w:val="single" w:sz="4" w:space="0" w:color="auto"/>
            </w:tcBorders>
            <w:shd w:val="clear" w:color="auto" w:fill="auto"/>
            <w:vAlign w:val="center"/>
          </w:tcPr>
          <w:p w:rsidR="00D72985" w:rsidRPr="00931E51" w:rsidRDefault="00D72985" w:rsidP="00931E51">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MS PGothic" w:hAnsi="Book Antiqua"/>
                <w:color w:val="auto"/>
                <w:sz w:val="24"/>
                <w:szCs w:val="24"/>
              </w:rPr>
            </w:pPr>
          </w:p>
        </w:tc>
        <w:tc>
          <w:tcPr>
            <w:tcW w:w="1558" w:type="dxa"/>
            <w:tcBorders>
              <w:top w:val="nil"/>
              <w:bottom w:val="single" w:sz="4" w:space="0" w:color="auto"/>
            </w:tcBorders>
            <w:shd w:val="clear" w:color="auto" w:fill="auto"/>
            <w:vAlign w:val="center"/>
            <w:hideMark/>
          </w:tcPr>
          <w:p w:rsidR="00D72985" w:rsidRPr="00931E51" w:rsidRDefault="00D72985" w:rsidP="00931E51">
            <w:pPr>
              <w:widowControl/>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MS PGothic" w:hAnsi="Book Antiqua"/>
                <w:color w:val="auto"/>
                <w:sz w:val="24"/>
                <w:szCs w:val="24"/>
              </w:rPr>
            </w:pPr>
            <w:r w:rsidRPr="00931E51">
              <w:rPr>
                <w:rFonts w:ascii="Book Antiqua" w:eastAsia="MS PGothic" w:hAnsi="Book Antiqua"/>
                <w:color w:val="auto"/>
                <w:sz w:val="24"/>
                <w:szCs w:val="24"/>
              </w:rPr>
              <w:t>1</w:t>
            </w:r>
          </w:p>
        </w:tc>
        <w:tc>
          <w:tcPr>
            <w:tcW w:w="1558" w:type="dxa"/>
            <w:tcBorders>
              <w:top w:val="nil"/>
              <w:bottom w:val="single" w:sz="4" w:space="0" w:color="auto"/>
            </w:tcBorders>
            <w:shd w:val="clear" w:color="auto" w:fill="auto"/>
            <w:vAlign w:val="center"/>
            <w:hideMark/>
          </w:tcPr>
          <w:p w:rsidR="00D72985" w:rsidRPr="00931E51" w:rsidRDefault="00D72985" w:rsidP="00931E51">
            <w:pPr>
              <w:widowControl/>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931E51">
              <w:rPr>
                <w:rFonts w:ascii="Book Antiqua" w:hAnsi="Book Antiqua"/>
                <w:color w:val="auto"/>
                <w:sz w:val="24"/>
                <w:szCs w:val="24"/>
              </w:rPr>
              <w:t>1</w:t>
            </w:r>
          </w:p>
        </w:tc>
        <w:tc>
          <w:tcPr>
            <w:tcW w:w="992" w:type="dxa"/>
            <w:tcBorders>
              <w:top w:val="nil"/>
              <w:bottom w:val="single" w:sz="4" w:space="0" w:color="auto"/>
            </w:tcBorders>
            <w:shd w:val="clear" w:color="auto" w:fill="auto"/>
            <w:vAlign w:val="center"/>
          </w:tcPr>
          <w:p w:rsidR="00D72985" w:rsidRPr="00931E51" w:rsidRDefault="00D72985" w:rsidP="00931E51">
            <w:pPr>
              <w:widowControl/>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MS PGothic" w:hAnsi="Book Antiqua"/>
                <w:color w:val="auto"/>
                <w:sz w:val="24"/>
                <w:szCs w:val="24"/>
              </w:rPr>
            </w:pPr>
          </w:p>
        </w:tc>
      </w:tr>
    </w:tbl>
    <w:p w:rsidR="00D72985" w:rsidRPr="009E54CB" w:rsidRDefault="005317E1" w:rsidP="00931E51">
      <w:pPr>
        <w:widowControl/>
        <w:spacing w:line="360" w:lineRule="auto"/>
        <w:jc w:val="left"/>
        <w:rPr>
          <w:rFonts w:ascii="Book Antiqua" w:eastAsiaTheme="minorEastAsia" w:hAnsi="Book Antiqua"/>
          <w:bCs/>
          <w:sz w:val="24"/>
          <w:szCs w:val="24"/>
          <w:lang w:eastAsia="zh-CN"/>
        </w:rPr>
      </w:pPr>
      <w:r w:rsidRPr="008262BD">
        <w:rPr>
          <w:rFonts w:ascii="Book Antiqua" w:hAnsi="Book Antiqua"/>
          <w:bCs/>
          <w:sz w:val="24"/>
          <w:szCs w:val="24"/>
        </w:rPr>
        <w:t>vp</w:t>
      </w:r>
      <w:r w:rsidR="009E54CB" w:rsidRPr="008262BD">
        <w:rPr>
          <w:rFonts w:ascii="Book Antiqua" w:eastAsiaTheme="minorEastAsia" w:hAnsi="Book Antiqua" w:hint="eastAsia"/>
          <w:bCs/>
          <w:sz w:val="24"/>
          <w:szCs w:val="24"/>
          <w:lang w:eastAsia="zh-CN"/>
        </w:rPr>
        <w:t>: P</w:t>
      </w:r>
      <w:r w:rsidRPr="008262BD">
        <w:rPr>
          <w:rFonts w:ascii="Book Antiqua" w:hAnsi="Book Antiqua"/>
          <w:bCs/>
          <w:sz w:val="24"/>
          <w:szCs w:val="24"/>
        </w:rPr>
        <w:t xml:space="preserve">ortal vein invasion; </w:t>
      </w:r>
      <w:r w:rsidR="00D72985" w:rsidRPr="008262BD">
        <w:rPr>
          <w:rFonts w:ascii="Book Antiqua" w:hAnsi="Book Antiqua"/>
          <w:bCs/>
          <w:sz w:val="24"/>
          <w:szCs w:val="24"/>
        </w:rPr>
        <w:t>UICC</w:t>
      </w:r>
      <w:r w:rsidR="009E54CB" w:rsidRPr="008262BD">
        <w:rPr>
          <w:rFonts w:ascii="Book Antiqua" w:eastAsiaTheme="minorEastAsia" w:hAnsi="Book Antiqua" w:hint="eastAsia"/>
          <w:bCs/>
          <w:sz w:val="24"/>
          <w:szCs w:val="24"/>
          <w:lang w:eastAsia="zh-CN"/>
        </w:rPr>
        <w:t>:</w:t>
      </w:r>
      <w:r w:rsidR="00445E23">
        <w:rPr>
          <w:rFonts w:ascii="Book Antiqua" w:eastAsiaTheme="minorEastAsia" w:hAnsi="Book Antiqua" w:hint="eastAsia"/>
          <w:bCs/>
          <w:sz w:val="24"/>
          <w:szCs w:val="24"/>
          <w:lang w:eastAsia="zh-CN"/>
        </w:rPr>
        <w:t xml:space="preserve"> </w:t>
      </w:r>
      <w:r w:rsidR="00445E23" w:rsidRPr="006A25E0">
        <w:rPr>
          <w:rFonts w:ascii="Book Antiqua" w:hAnsi="Book Antiqua"/>
          <w:sz w:val="24"/>
          <w:szCs w:val="24"/>
        </w:rPr>
        <w:t>Union for International Cancer Control</w:t>
      </w:r>
      <w:r w:rsidR="00445E23">
        <w:rPr>
          <w:rFonts w:ascii="Book Antiqua" w:eastAsiaTheme="minorEastAsia" w:hAnsi="Book Antiqua" w:hint="eastAsia"/>
          <w:bCs/>
          <w:sz w:val="24"/>
          <w:szCs w:val="24"/>
          <w:lang w:eastAsia="zh-CN"/>
        </w:rPr>
        <w:t xml:space="preserve"> </w:t>
      </w:r>
      <w:r w:rsidR="00D72985" w:rsidRPr="00931E51">
        <w:rPr>
          <w:rFonts w:ascii="Book Antiqua" w:hAnsi="Book Antiqua"/>
          <w:bCs/>
          <w:sz w:val="24"/>
          <w:szCs w:val="24"/>
        </w:rPr>
        <w:t>(seventh-edition criteria)</w:t>
      </w:r>
      <w:r w:rsidR="009E54CB">
        <w:rPr>
          <w:rFonts w:ascii="Book Antiqua" w:eastAsiaTheme="minorEastAsia" w:hAnsi="Book Antiqua" w:hint="eastAsia"/>
          <w:bCs/>
          <w:sz w:val="24"/>
          <w:szCs w:val="24"/>
          <w:lang w:eastAsia="zh-CN"/>
        </w:rPr>
        <w:t>.</w:t>
      </w:r>
    </w:p>
    <w:p w:rsidR="00D72985" w:rsidRPr="001D7B2B" w:rsidRDefault="00D72985" w:rsidP="00931E51">
      <w:pPr>
        <w:widowControl/>
        <w:spacing w:line="360" w:lineRule="auto"/>
        <w:jc w:val="left"/>
        <w:rPr>
          <w:rFonts w:ascii="Book Antiqua" w:hAnsi="Book Antiqua"/>
          <w:b/>
          <w:sz w:val="24"/>
          <w:szCs w:val="24"/>
        </w:rPr>
      </w:pPr>
      <w:r w:rsidRPr="00931E51">
        <w:rPr>
          <w:rFonts w:ascii="Book Antiqua" w:hAnsi="Book Antiqua"/>
          <w:b/>
          <w:bCs/>
          <w:sz w:val="24"/>
          <w:szCs w:val="24"/>
        </w:rPr>
        <w:br w:type="page"/>
      </w:r>
      <w:r w:rsidRPr="001D7B2B">
        <w:rPr>
          <w:rFonts w:ascii="Book Antiqua" w:hAnsi="Book Antiqua"/>
          <w:b/>
          <w:bCs/>
          <w:sz w:val="24"/>
          <w:szCs w:val="24"/>
        </w:rPr>
        <w:lastRenderedPageBreak/>
        <w:t>Table 2</w:t>
      </w:r>
      <w:r w:rsidR="00815D78" w:rsidRPr="001D7B2B">
        <w:rPr>
          <w:rFonts w:ascii="Book Antiqua" w:eastAsiaTheme="minorEastAsia" w:hAnsi="Book Antiqua" w:hint="eastAsia"/>
          <w:b/>
          <w:bCs/>
          <w:sz w:val="24"/>
          <w:szCs w:val="24"/>
          <w:lang w:eastAsia="zh-CN"/>
        </w:rPr>
        <w:t xml:space="preserve">  </w:t>
      </w:r>
      <w:r w:rsidR="000F4BE3" w:rsidRPr="001D7B2B">
        <w:rPr>
          <w:rFonts w:ascii="Book Antiqua" w:hAnsi="Book Antiqua"/>
          <w:b/>
          <w:sz w:val="24"/>
          <w:szCs w:val="24"/>
        </w:rPr>
        <w:t xml:space="preserve">Results </w:t>
      </w:r>
      <w:r w:rsidRPr="001D7B2B">
        <w:rPr>
          <w:rFonts w:ascii="Book Antiqua" w:hAnsi="Book Antiqua"/>
          <w:b/>
          <w:sz w:val="24"/>
          <w:szCs w:val="24"/>
        </w:rPr>
        <w:t xml:space="preserve">of the univariate and multivariate analyses of the prognostic factors associated with disease-free survival in the patients who underwent hepatectomy for the treatment of </w:t>
      </w:r>
      <w:r w:rsidR="00815D78" w:rsidRPr="001D7B2B">
        <w:rPr>
          <w:rFonts w:ascii="Book Antiqua" w:eastAsiaTheme="minorEastAsia" w:hAnsi="Book Antiqua" w:hint="eastAsia"/>
          <w:b/>
          <w:sz w:val="24"/>
          <w:szCs w:val="24"/>
          <w:lang w:eastAsia="zh-CN"/>
        </w:rPr>
        <w:t>s</w:t>
      </w:r>
      <w:r w:rsidRPr="001D7B2B">
        <w:rPr>
          <w:rFonts w:ascii="Book Antiqua" w:hAnsi="Book Antiqua"/>
          <w:b/>
          <w:sz w:val="24"/>
          <w:szCs w:val="24"/>
        </w:rPr>
        <w:t>tage II or III hepatocellular carcinoma</w:t>
      </w:r>
    </w:p>
    <w:tbl>
      <w:tblPr>
        <w:tblW w:w="8789" w:type="dxa"/>
        <w:tblInd w:w="-34" w:type="dxa"/>
        <w:tblBorders>
          <w:top w:val="single" w:sz="8" w:space="0" w:color="000000"/>
          <w:bottom w:val="single" w:sz="8" w:space="0" w:color="000000"/>
        </w:tblBorders>
        <w:tblLayout w:type="fixed"/>
        <w:tblLook w:val="00A0" w:firstRow="1" w:lastRow="0" w:firstColumn="1" w:lastColumn="0" w:noHBand="0" w:noVBand="0"/>
      </w:tblPr>
      <w:tblGrid>
        <w:gridCol w:w="2410"/>
        <w:gridCol w:w="567"/>
        <w:gridCol w:w="993"/>
        <w:gridCol w:w="992"/>
        <w:gridCol w:w="1134"/>
        <w:gridCol w:w="1843"/>
        <w:gridCol w:w="850"/>
      </w:tblGrid>
      <w:tr w:rsidR="00FE1415" w:rsidRPr="00931E51" w:rsidTr="009263DD">
        <w:trPr>
          <w:trHeight w:val="227"/>
        </w:trPr>
        <w:tc>
          <w:tcPr>
            <w:tcW w:w="2410" w:type="dxa"/>
            <w:vMerge w:val="restart"/>
            <w:tcBorders>
              <w:top w:val="single" w:sz="8" w:space="0" w:color="000000"/>
              <w:left w:val="nil"/>
              <w:bottom w:val="single" w:sz="8" w:space="0" w:color="000000"/>
              <w:right w:val="nil"/>
            </w:tcBorders>
          </w:tcPr>
          <w:p w:rsidR="00D72985" w:rsidRPr="00657CBE" w:rsidRDefault="00D72985" w:rsidP="00931E51">
            <w:pPr>
              <w:spacing w:line="360" w:lineRule="auto"/>
              <w:rPr>
                <w:rFonts w:ascii="Book Antiqua" w:hAnsi="Book Antiqua"/>
                <w:b/>
                <w:bCs/>
                <w:sz w:val="24"/>
                <w:szCs w:val="24"/>
              </w:rPr>
            </w:pPr>
          </w:p>
        </w:tc>
        <w:tc>
          <w:tcPr>
            <w:tcW w:w="567" w:type="dxa"/>
            <w:vMerge w:val="restart"/>
            <w:tcBorders>
              <w:top w:val="single" w:sz="8" w:space="0" w:color="000000"/>
              <w:left w:val="nil"/>
              <w:bottom w:val="single" w:sz="8" w:space="0" w:color="000000"/>
              <w:right w:val="nil"/>
            </w:tcBorders>
            <w:vAlign w:val="center"/>
          </w:tcPr>
          <w:p w:rsidR="00D72985" w:rsidRPr="00657CBE" w:rsidRDefault="00D72985" w:rsidP="00931E51">
            <w:pPr>
              <w:spacing w:line="360" w:lineRule="auto"/>
              <w:jc w:val="center"/>
              <w:rPr>
                <w:rFonts w:ascii="Book Antiqua" w:hAnsi="Book Antiqua"/>
                <w:b/>
                <w:bCs/>
                <w:sz w:val="24"/>
                <w:szCs w:val="24"/>
              </w:rPr>
            </w:pPr>
            <w:r w:rsidRPr="00657CBE">
              <w:rPr>
                <w:rFonts w:ascii="Book Antiqua" w:hAnsi="Book Antiqua"/>
                <w:b/>
                <w:sz w:val="24"/>
                <w:szCs w:val="24"/>
              </w:rPr>
              <w:t>No.</w:t>
            </w:r>
          </w:p>
        </w:tc>
        <w:tc>
          <w:tcPr>
            <w:tcW w:w="993" w:type="dxa"/>
            <w:vMerge w:val="restart"/>
            <w:tcBorders>
              <w:top w:val="single" w:sz="8" w:space="0" w:color="000000"/>
              <w:left w:val="nil"/>
              <w:bottom w:val="single" w:sz="8" w:space="0" w:color="000000"/>
              <w:right w:val="nil"/>
            </w:tcBorders>
            <w:vAlign w:val="center"/>
          </w:tcPr>
          <w:p w:rsidR="00D72985" w:rsidRPr="00657CBE" w:rsidRDefault="00D72985" w:rsidP="00931E51">
            <w:pPr>
              <w:spacing w:line="360" w:lineRule="auto"/>
              <w:jc w:val="center"/>
              <w:rPr>
                <w:rFonts w:ascii="Book Antiqua" w:hAnsi="Book Antiqua"/>
                <w:b/>
                <w:bCs/>
                <w:sz w:val="24"/>
                <w:szCs w:val="24"/>
              </w:rPr>
            </w:pPr>
            <w:r w:rsidRPr="00657CBE">
              <w:rPr>
                <w:rFonts w:ascii="Book Antiqua" w:hAnsi="Book Antiqua"/>
                <w:b/>
                <w:sz w:val="24"/>
                <w:szCs w:val="24"/>
              </w:rPr>
              <w:t xml:space="preserve">5yrDFS </w:t>
            </w:r>
          </w:p>
          <w:p w:rsidR="00D72985" w:rsidRPr="00657CBE" w:rsidRDefault="00D72985" w:rsidP="00931E51">
            <w:pPr>
              <w:spacing w:line="360" w:lineRule="auto"/>
              <w:jc w:val="center"/>
              <w:rPr>
                <w:rFonts w:ascii="Book Antiqua" w:hAnsi="Book Antiqua"/>
                <w:b/>
                <w:bCs/>
                <w:sz w:val="24"/>
                <w:szCs w:val="24"/>
              </w:rPr>
            </w:pPr>
            <w:r w:rsidRPr="00657CBE">
              <w:rPr>
                <w:rFonts w:ascii="Book Antiqua" w:hAnsi="Book Antiqua"/>
                <w:b/>
                <w:sz w:val="24"/>
                <w:szCs w:val="24"/>
              </w:rPr>
              <w:t>(%)</w:t>
            </w:r>
          </w:p>
        </w:tc>
        <w:tc>
          <w:tcPr>
            <w:tcW w:w="992" w:type="dxa"/>
            <w:vMerge w:val="restart"/>
            <w:tcBorders>
              <w:top w:val="single" w:sz="8" w:space="0" w:color="000000"/>
              <w:left w:val="nil"/>
              <w:bottom w:val="single" w:sz="8" w:space="0" w:color="000000"/>
              <w:right w:val="nil"/>
            </w:tcBorders>
            <w:vAlign w:val="center"/>
          </w:tcPr>
          <w:p w:rsidR="00D72985" w:rsidRPr="00657CBE" w:rsidRDefault="00D72985" w:rsidP="00931E51">
            <w:pPr>
              <w:spacing w:line="360" w:lineRule="auto"/>
              <w:jc w:val="center"/>
              <w:rPr>
                <w:rFonts w:ascii="Book Antiqua" w:hAnsi="Book Antiqua"/>
                <w:b/>
                <w:bCs/>
                <w:sz w:val="24"/>
                <w:szCs w:val="24"/>
              </w:rPr>
            </w:pPr>
            <w:r w:rsidRPr="00657CBE">
              <w:rPr>
                <w:rFonts w:ascii="Book Antiqua" w:hAnsi="Book Antiqua"/>
                <w:b/>
                <w:sz w:val="24"/>
                <w:szCs w:val="24"/>
              </w:rPr>
              <w:t>Median</w:t>
            </w:r>
          </w:p>
          <w:p w:rsidR="00D72985" w:rsidRPr="00657CBE" w:rsidRDefault="00D72985" w:rsidP="005D5888">
            <w:pPr>
              <w:spacing w:line="360" w:lineRule="auto"/>
              <w:jc w:val="center"/>
              <w:rPr>
                <w:rFonts w:ascii="Book Antiqua" w:hAnsi="Book Antiqua"/>
                <w:b/>
                <w:bCs/>
                <w:sz w:val="24"/>
                <w:szCs w:val="24"/>
              </w:rPr>
            </w:pPr>
            <w:r w:rsidRPr="00657CBE">
              <w:rPr>
                <w:rFonts w:ascii="Book Antiqua" w:hAnsi="Book Antiqua"/>
                <w:b/>
                <w:sz w:val="24"/>
                <w:szCs w:val="24"/>
              </w:rPr>
              <w:t>(mo)</w:t>
            </w:r>
          </w:p>
        </w:tc>
        <w:tc>
          <w:tcPr>
            <w:tcW w:w="1134" w:type="dxa"/>
            <w:vMerge w:val="restart"/>
            <w:tcBorders>
              <w:top w:val="single" w:sz="8" w:space="0" w:color="000000"/>
              <w:left w:val="nil"/>
              <w:bottom w:val="single" w:sz="8" w:space="0" w:color="000000"/>
              <w:right w:val="nil"/>
            </w:tcBorders>
            <w:vAlign w:val="center"/>
          </w:tcPr>
          <w:p w:rsidR="00D72985" w:rsidRPr="00657CBE" w:rsidRDefault="00D72985" w:rsidP="00931E51">
            <w:pPr>
              <w:spacing w:line="360" w:lineRule="auto"/>
              <w:jc w:val="center"/>
              <w:rPr>
                <w:rFonts w:ascii="Book Antiqua" w:hAnsi="Book Antiqua"/>
                <w:b/>
                <w:bCs/>
                <w:sz w:val="24"/>
                <w:szCs w:val="24"/>
              </w:rPr>
            </w:pPr>
            <w:r w:rsidRPr="00657CBE">
              <w:rPr>
                <w:rFonts w:ascii="Book Antiqua" w:hAnsi="Book Antiqua"/>
                <w:b/>
                <w:sz w:val="24"/>
                <w:szCs w:val="24"/>
              </w:rPr>
              <w:t>Univariate</w:t>
            </w:r>
          </w:p>
          <w:p w:rsidR="00D72985" w:rsidRPr="00657CBE" w:rsidRDefault="00D72985" w:rsidP="00931E51">
            <w:pPr>
              <w:spacing w:line="360" w:lineRule="auto"/>
              <w:jc w:val="center"/>
              <w:rPr>
                <w:rFonts w:ascii="Book Antiqua" w:hAnsi="Book Antiqua"/>
                <w:b/>
                <w:bCs/>
                <w:sz w:val="24"/>
                <w:szCs w:val="24"/>
              </w:rPr>
            </w:pPr>
            <w:r w:rsidRPr="00657CBE">
              <w:rPr>
                <w:rFonts w:ascii="Book Antiqua" w:hAnsi="Book Antiqua"/>
                <w:b/>
                <w:sz w:val="24"/>
                <w:szCs w:val="24"/>
              </w:rPr>
              <w:t xml:space="preserve">analysis </w:t>
            </w:r>
            <w:r w:rsidRPr="00657CBE">
              <w:rPr>
                <w:rFonts w:ascii="Book Antiqua" w:hAnsi="Book Antiqua"/>
                <w:b/>
                <w:i/>
                <w:iCs/>
                <w:sz w:val="24"/>
                <w:szCs w:val="24"/>
              </w:rPr>
              <w:t>P</w:t>
            </w:r>
          </w:p>
        </w:tc>
        <w:tc>
          <w:tcPr>
            <w:tcW w:w="2693" w:type="dxa"/>
            <w:gridSpan w:val="2"/>
            <w:tcBorders>
              <w:top w:val="single" w:sz="8" w:space="0" w:color="000000"/>
              <w:left w:val="nil"/>
              <w:bottom w:val="single" w:sz="4" w:space="0" w:color="auto"/>
              <w:right w:val="nil"/>
            </w:tcBorders>
            <w:vAlign w:val="center"/>
          </w:tcPr>
          <w:p w:rsidR="00D72985" w:rsidRPr="00657CBE" w:rsidRDefault="00D72985" w:rsidP="00931E51">
            <w:pPr>
              <w:spacing w:line="360" w:lineRule="auto"/>
              <w:jc w:val="center"/>
              <w:rPr>
                <w:rFonts w:ascii="Book Antiqua" w:hAnsi="Book Antiqua"/>
                <w:b/>
                <w:bCs/>
                <w:sz w:val="24"/>
                <w:szCs w:val="24"/>
              </w:rPr>
            </w:pPr>
            <w:r w:rsidRPr="00657CBE">
              <w:rPr>
                <w:rFonts w:ascii="Book Antiqua" w:hAnsi="Book Antiqua"/>
                <w:b/>
                <w:sz w:val="24"/>
                <w:szCs w:val="24"/>
              </w:rPr>
              <w:t>Multivariate analysis</w:t>
            </w:r>
          </w:p>
        </w:tc>
      </w:tr>
      <w:tr w:rsidR="00FE1415" w:rsidRPr="00931E51" w:rsidTr="009263DD">
        <w:trPr>
          <w:trHeight w:val="227"/>
        </w:trPr>
        <w:tc>
          <w:tcPr>
            <w:tcW w:w="2410" w:type="dxa"/>
            <w:vMerge/>
            <w:tcBorders>
              <w:left w:val="nil"/>
              <w:bottom w:val="single" w:sz="4" w:space="0" w:color="auto"/>
              <w:right w:val="nil"/>
            </w:tcBorders>
          </w:tcPr>
          <w:p w:rsidR="00D72985" w:rsidRPr="00657CBE" w:rsidRDefault="00D72985" w:rsidP="00931E51">
            <w:pPr>
              <w:spacing w:line="360" w:lineRule="auto"/>
              <w:rPr>
                <w:rFonts w:ascii="Book Antiqua" w:hAnsi="Book Antiqua"/>
                <w:b/>
                <w:bCs/>
                <w:sz w:val="24"/>
                <w:szCs w:val="24"/>
              </w:rPr>
            </w:pPr>
          </w:p>
        </w:tc>
        <w:tc>
          <w:tcPr>
            <w:tcW w:w="567" w:type="dxa"/>
            <w:vMerge/>
            <w:tcBorders>
              <w:left w:val="nil"/>
              <w:bottom w:val="single" w:sz="4" w:space="0" w:color="auto"/>
              <w:right w:val="nil"/>
            </w:tcBorders>
            <w:vAlign w:val="center"/>
          </w:tcPr>
          <w:p w:rsidR="00D72985" w:rsidRPr="00657CBE" w:rsidRDefault="00D72985" w:rsidP="00931E51">
            <w:pPr>
              <w:spacing w:line="360" w:lineRule="auto"/>
              <w:jc w:val="center"/>
              <w:rPr>
                <w:rFonts w:ascii="Book Antiqua" w:hAnsi="Book Antiqua"/>
                <w:b/>
                <w:sz w:val="24"/>
                <w:szCs w:val="24"/>
              </w:rPr>
            </w:pPr>
          </w:p>
        </w:tc>
        <w:tc>
          <w:tcPr>
            <w:tcW w:w="993" w:type="dxa"/>
            <w:vMerge/>
            <w:tcBorders>
              <w:left w:val="nil"/>
              <w:bottom w:val="single" w:sz="4" w:space="0" w:color="auto"/>
              <w:right w:val="nil"/>
            </w:tcBorders>
            <w:vAlign w:val="center"/>
          </w:tcPr>
          <w:p w:rsidR="00D72985" w:rsidRPr="00657CBE" w:rsidRDefault="00D72985" w:rsidP="00931E51">
            <w:pPr>
              <w:spacing w:line="360" w:lineRule="auto"/>
              <w:jc w:val="center"/>
              <w:rPr>
                <w:rFonts w:ascii="Book Antiqua" w:hAnsi="Book Antiqua"/>
                <w:b/>
                <w:sz w:val="24"/>
                <w:szCs w:val="24"/>
              </w:rPr>
            </w:pPr>
          </w:p>
        </w:tc>
        <w:tc>
          <w:tcPr>
            <w:tcW w:w="992" w:type="dxa"/>
            <w:vMerge/>
            <w:tcBorders>
              <w:left w:val="nil"/>
              <w:bottom w:val="single" w:sz="4" w:space="0" w:color="auto"/>
              <w:right w:val="nil"/>
            </w:tcBorders>
            <w:vAlign w:val="center"/>
          </w:tcPr>
          <w:p w:rsidR="00D72985" w:rsidRPr="00657CBE" w:rsidRDefault="00D72985" w:rsidP="00931E51">
            <w:pPr>
              <w:spacing w:line="360" w:lineRule="auto"/>
              <w:jc w:val="center"/>
              <w:rPr>
                <w:rFonts w:ascii="Book Antiqua" w:hAnsi="Book Antiqua"/>
                <w:b/>
                <w:sz w:val="24"/>
                <w:szCs w:val="24"/>
              </w:rPr>
            </w:pPr>
          </w:p>
        </w:tc>
        <w:tc>
          <w:tcPr>
            <w:tcW w:w="1134" w:type="dxa"/>
            <w:vMerge/>
            <w:tcBorders>
              <w:left w:val="nil"/>
              <w:bottom w:val="single" w:sz="4" w:space="0" w:color="auto"/>
              <w:right w:val="nil"/>
            </w:tcBorders>
            <w:vAlign w:val="center"/>
          </w:tcPr>
          <w:p w:rsidR="00D72985" w:rsidRPr="00657CBE" w:rsidRDefault="00D72985" w:rsidP="00931E51">
            <w:pPr>
              <w:spacing w:line="360" w:lineRule="auto"/>
              <w:jc w:val="center"/>
              <w:rPr>
                <w:rFonts w:ascii="Book Antiqua" w:hAnsi="Book Antiqua"/>
                <w:b/>
                <w:sz w:val="24"/>
                <w:szCs w:val="24"/>
              </w:rPr>
            </w:pPr>
          </w:p>
        </w:tc>
        <w:tc>
          <w:tcPr>
            <w:tcW w:w="1843" w:type="dxa"/>
            <w:tcBorders>
              <w:top w:val="single" w:sz="4" w:space="0" w:color="auto"/>
              <w:left w:val="nil"/>
              <w:bottom w:val="single" w:sz="4" w:space="0" w:color="auto"/>
              <w:right w:val="nil"/>
            </w:tcBorders>
            <w:vAlign w:val="center"/>
          </w:tcPr>
          <w:p w:rsidR="00D72985" w:rsidRPr="00657CBE" w:rsidRDefault="005D5888" w:rsidP="00931E51">
            <w:pPr>
              <w:spacing w:line="360" w:lineRule="auto"/>
              <w:jc w:val="center"/>
              <w:rPr>
                <w:rFonts w:ascii="Book Antiqua" w:hAnsi="Book Antiqua"/>
                <w:b/>
                <w:sz w:val="24"/>
                <w:szCs w:val="24"/>
              </w:rPr>
            </w:pPr>
            <w:r w:rsidRPr="00657CBE">
              <w:rPr>
                <w:rFonts w:ascii="Book Antiqua" w:hAnsi="Book Antiqua"/>
                <w:b/>
                <w:sz w:val="24"/>
                <w:szCs w:val="24"/>
              </w:rPr>
              <w:t>Hazard ratio (95%</w:t>
            </w:r>
            <w:r w:rsidR="00D72985" w:rsidRPr="00657CBE">
              <w:rPr>
                <w:rFonts w:ascii="Book Antiqua" w:hAnsi="Book Antiqua"/>
                <w:b/>
                <w:sz w:val="24"/>
                <w:szCs w:val="24"/>
              </w:rPr>
              <w:t>CI)</w:t>
            </w:r>
          </w:p>
        </w:tc>
        <w:tc>
          <w:tcPr>
            <w:tcW w:w="850" w:type="dxa"/>
            <w:tcBorders>
              <w:top w:val="single" w:sz="4" w:space="0" w:color="auto"/>
              <w:left w:val="nil"/>
              <w:bottom w:val="single" w:sz="4" w:space="0" w:color="auto"/>
              <w:right w:val="nil"/>
            </w:tcBorders>
            <w:vAlign w:val="center"/>
          </w:tcPr>
          <w:p w:rsidR="00D72985" w:rsidRPr="00657CBE" w:rsidRDefault="001862CD" w:rsidP="00931E51">
            <w:pPr>
              <w:spacing w:line="360" w:lineRule="auto"/>
              <w:jc w:val="center"/>
              <w:rPr>
                <w:rFonts w:ascii="Book Antiqua" w:eastAsiaTheme="minorEastAsia" w:hAnsi="Book Antiqua"/>
                <w:b/>
                <w:iCs/>
                <w:sz w:val="24"/>
                <w:szCs w:val="24"/>
                <w:lang w:eastAsia="zh-CN"/>
              </w:rPr>
            </w:pPr>
            <w:r w:rsidRPr="00657CBE">
              <w:rPr>
                <w:rFonts w:ascii="Book Antiqua" w:hAnsi="Book Antiqua"/>
                <w:b/>
                <w:i/>
                <w:iCs/>
                <w:sz w:val="24"/>
                <w:szCs w:val="24"/>
              </w:rPr>
              <w:t>P</w:t>
            </w:r>
            <w:r w:rsidR="00657CBE" w:rsidRPr="00657CBE">
              <w:rPr>
                <w:rFonts w:ascii="Book Antiqua" w:eastAsiaTheme="minorEastAsia" w:hAnsi="Book Antiqua" w:hint="eastAsia"/>
                <w:b/>
                <w:i/>
                <w:iCs/>
                <w:sz w:val="24"/>
                <w:szCs w:val="24"/>
                <w:lang w:eastAsia="zh-CN"/>
              </w:rPr>
              <w:t xml:space="preserve"> </w:t>
            </w:r>
            <w:r w:rsidR="00657CBE" w:rsidRPr="00657CBE">
              <w:rPr>
                <w:rFonts w:ascii="Book Antiqua" w:eastAsiaTheme="minorEastAsia" w:hAnsi="Book Antiqua" w:hint="eastAsia"/>
                <w:b/>
                <w:iCs/>
                <w:sz w:val="24"/>
                <w:szCs w:val="24"/>
                <w:lang w:eastAsia="zh-CN"/>
              </w:rPr>
              <w:t>value</w:t>
            </w:r>
          </w:p>
        </w:tc>
      </w:tr>
      <w:tr w:rsidR="00FE1415" w:rsidRPr="00931E51" w:rsidTr="009263DD">
        <w:trPr>
          <w:trHeight w:val="227"/>
        </w:trPr>
        <w:tc>
          <w:tcPr>
            <w:tcW w:w="2410" w:type="dxa"/>
            <w:tcBorders>
              <w:top w:val="single" w:sz="4" w:space="0" w:color="auto"/>
            </w:tcBorders>
          </w:tcPr>
          <w:p w:rsidR="00A80303" w:rsidRDefault="00D72985" w:rsidP="00467FD5">
            <w:pPr>
              <w:spacing w:line="360" w:lineRule="auto"/>
              <w:jc w:val="left"/>
              <w:rPr>
                <w:rFonts w:ascii="Book Antiqua" w:eastAsiaTheme="minorEastAsia" w:hAnsi="Book Antiqua"/>
                <w:bCs/>
                <w:sz w:val="24"/>
                <w:szCs w:val="24"/>
                <w:lang w:eastAsia="zh-CN"/>
              </w:rPr>
            </w:pPr>
            <w:r w:rsidRPr="00931E51">
              <w:rPr>
                <w:rFonts w:ascii="Book Antiqua" w:hAnsi="Book Antiqua"/>
                <w:bCs/>
                <w:sz w:val="24"/>
                <w:szCs w:val="24"/>
              </w:rPr>
              <w:t>Age</w:t>
            </w:r>
            <w:r w:rsidR="001862CD" w:rsidRPr="00931E51">
              <w:rPr>
                <w:rFonts w:ascii="Book Antiqua" w:eastAsiaTheme="minorEastAsia" w:hAnsi="Book Antiqua"/>
                <w:bCs/>
                <w:sz w:val="24"/>
                <w:szCs w:val="24"/>
                <w:lang w:eastAsia="zh-CN"/>
              </w:rPr>
              <w:t xml:space="preserve"> (yr)</w:t>
            </w:r>
          </w:p>
        </w:tc>
        <w:tc>
          <w:tcPr>
            <w:tcW w:w="567" w:type="dxa"/>
            <w:tcBorders>
              <w:top w:val="single" w:sz="4" w:space="0" w:color="auto"/>
            </w:tcBorders>
            <w:vAlign w:val="center"/>
          </w:tcPr>
          <w:p w:rsidR="00D72985" w:rsidRPr="00931E51" w:rsidRDefault="00D72985" w:rsidP="00931E51">
            <w:pPr>
              <w:spacing w:line="360" w:lineRule="auto"/>
              <w:jc w:val="center"/>
              <w:rPr>
                <w:rFonts w:ascii="Book Antiqua" w:hAnsi="Book Antiqua"/>
                <w:sz w:val="24"/>
                <w:szCs w:val="24"/>
              </w:rPr>
            </w:pPr>
          </w:p>
        </w:tc>
        <w:tc>
          <w:tcPr>
            <w:tcW w:w="993" w:type="dxa"/>
            <w:tcBorders>
              <w:top w:val="single" w:sz="4" w:space="0" w:color="auto"/>
            </w:tcBorders>
            <w:vAlign w:val="center"/>
          </w:tcPr>
          <w:p w:rsidR="00D72985" w:rsidRPr="00931E51" w:rsidRDefault="00D72985" w:rsidP="00931E51">
            <w:pPr>
              <w:spacing w:line="360" w:lineRule="auto"/>
              <w:jc w:val="center"/>
              <w:rPr>
                <w:rFonts w:ascii="Book Antiqua" w:hAnsi="Book Antiqua"/>
                <w:sz w:val="24"/>
                <w:szCs w:val="24"/>
              </w:rPr>
            </w:pPr>
          </w:p>
        </w:tc>
        <w:tc>
          <w:tcPr>
            <w:tcW w:w="992" w:type="dxa"/>
            <w:tcBorders>
              <w:top w:val="single" w:sz="4" w:space="0" w:color="auto"/>
            </w:tcBorders>
            <w:vAlign w:val="center"/>
          </w:tcPr>
          <w:p w:rsidR="00D72985" w:rsidRPr="00931E51" w:rsidRDefault="00D72985" w:rsidP="00931E51">
            <w:pPr>
              <w:spacing w:line="360" w:lineRule="auto"/>
              <w:jc w:val="center"/>
              <w:rPr>
                <w:rFonts w:ascii="Book Antiqua" w:hAnsi="Book Antiqua"/>
                <w:sz w:val="24"/>
                <w:szCs w:val="24"/>
              </w:rPr>
            </w:pPr>
          </w:p>
        </w:tc>
        <w:tc>
          <w:tcPr>
            <w:tcW w:w="1134" w:type="dxa"/>
            <w:tcBorders>
              <w:top w:val="single" w:sz="4" w:space="0" w:color="auto"/>
            </w:tcBorders>
            <w:vAlign w:val="center"/>
          </w:tcPr>
          <w:p w:rsidR="00D72985" w:rsidRPr="00931E51" w:rsidRDefault="00D72985" w:rsidP="00931E51">
            <w:pPr>
              <w:spacing w:line="360" w:lineRule="auto"/>
              <w:jc w:val="center"/>
              <w:rPr>
                <w:rFonts w:ascii="Book Antiqua" w:hAnsi="Book Antiqua"/>
                <w:sz w:val="24"/>
                <w:szCs w:val="24"/>
              </w:rPr>
            </w:pPr>
            <w:r w:rsidRPr="00931E51">
              <w:rPr>
                <w:rFonts w:ascii="Book Antiqua" w:hAnsi="Book Antiqua"/>
                <w:sz w:val="24"/>
                <w:szCs w:val="24"/>
              </w:rPr>
              <w:t>0.060</w:t>
            </w:r>
          </w:p>
        </w:tc>
        <w:tc>
          <w:tcPr>
            <w:tcW w:w="1843" w:type="dxa"/>
            <w:tcBorders>
              <w:top w:val="single" w:sz="4" w:space="0" w:color="auto"/>
            </w:tcBorders>
            <w:vAlign w:val="center"/>
          </w:tcPr>
          <w:p w:rsidR="00D72985" w:rsidRPr="00931E51" w:rsidRDefault="00D72985" w:rsidP="00931E51">
            <w:pPr>
              <w:spacing w:line="360" w:lineRule="auto"/>
              <w:jc w:val="center"/>
              <w:rPr>
                <w:rFonts w:ascii="Book Antiqua" w:hAnsi="Book Antiqua"/>
                <w:sz w:val="24"/>
                <w:szCs w:val="24"/>
              </w:rPr>
            </w:pPr>
          </w:p>
        </w:tc>
        <w:tc>
          <w:tcPr>
            <w:tcW w:w="850" w:type="dxa"/>
            <w:tcBorders>
              <w:top w:val="single" w:sz="4" w:space="0" w:color="auto"/>
            </w:tcBorders>
            <w:vAlign w:val="center"/>
          </w:tcPr>
          <w:p w:rsidR="00D72985" w:rsidRPr="00931E51" w:rsidRDefault="00D72985" w:rsidP="00931E51">
            <w:pPr>
              <w:spacing w:line="360" w:lineRule="auto"/>
              <w:jc w:val="center"/>
              <w:rPr>
                <w:rFonts w:ascii="Book Antiqua" w:hAnsi="Book Antiqua"/>
                <w:sz w:val="24"/>
                <w:szCs w:val="24"/>
              </w:rPr>
            </w:pPr>
          </w:p>
        </w:tc>
      </w:tr>
      <w:tr w:rsidR="00FE1415" w:rsidRPr="00931E51" w:rsidTr="009263DD">
        <w:trPr>
          <w:trHeight w:val="227"/>
        </w:trPr>
        <w:tc>
          <w:tcPr>
            <w:tcW w:w="2410" w:type="dxa"/>
            <w:tcBorders>
              <w:left w:val="nil"/>
              <w:right w:val="nil"/>
            </w:tcBorders>
          </w:tcPr>
          <w:p w:rsidR="00D72985" w:rsidRPr="00931E51" w:rsidRDefault="00D72985" w:rsidP="00AD5660">
            <w:pPr>
              <w:spacing w:line="360" w:lineRule="auto"/>
              <w:ind w:firstLineChars="100" w:firstLine="240"/>
              <w:jc w:val="left"/>
              <w:rPr>
                <w:rFonts w:ascii="Book Antiqua" w:hAnsi="Book Antiqua"/>
                <w:bCs/>
                <w:sz w:val="24"/>
                <w:szCs w:val="24"/>
              </w:rPr>
            </w:pPr>
            <w:r w:rsidRPr="00931E51">
              <w:rPr>
                <w:rFonts w:ascii="Book Antiqua" w:hAnsi="Book Antiqua"/>
                <w:bCs/>
                <w:sz w:val="24"/>
                <w:szCs w:val="24"/>
              </w:rPr>
              <w:t>&lt; 60</w:t>
            </w:r>
          </w:p>
        </w:tc>
        <w:tc>
          <w:tcPr>
            <w:tcW w:w="567" w:type="dxa"/>
            <w:tcBorders>
              <w:left w:val="nil"/>
              <w:right w:val="nil"/>
            </w:tcBorders>
            <w:vAlign w:val="center"/>
          </w:tcPr>
          <w:p w:rsidR="00D72985" w:rsidRPr="00931E51" w:rsidRDefault="00D72985" w:rsidP="00931E51">
            <w:pPr>
              <w:spacing w:line="360" w:lineRule="auto"/>
              <w:jc w:val="center"/>
              <w:rPr>
                <w:rFonts w:ascii="Book Antiqua" w:hAnsi="Book Antiqua"/>
                <w:sz w:val="24"/>
                <w:szCs w:val="24"/>
              </w:rPr>
            </w:pPr>
            <w:r w:rsidRPr="00931E51">
              <w:rPr>
                <w:rFonts w:ascii="Book Antiqua" w:hAnsi="Book Antiqua"/>
                <w:sz w:val="24"/>
                <w:szCs w:val="24"/>
              </w:rPr>
              <w:t>76</w:t>
            </w:r>
          </w:p>
        </w:tc>
        <w:tc>
          <w:tcPr>
            <w:tcW w:w="993" w:type="dxa"/>
            <w:tcBorders>
              <w:left w:val="nil"/>
              <w:right w:val="nil"/>
            </w:tcBorders>
            <w:vAlign w:val="center"/>
          </w:tcPr>
          <w:p w:rsidR="00D72985" w:rsidRPr="00931E51" w:rsidRDefault="00D72985" w:rsidP="00931E51">
            <w:pPr>
              <w:spacing w:line="360" w:lineRule="auto"/>
              <w:jc w:val="center"/>
              <w:rPr>
                <w:rFonts w:ascii="Book Antiqua" w:hAnsi="Book Antiqua"/>
                <w:sz w:val="24"/>
                <w:szCs w:val="24"/>
              </w:rPr>
            </w:pPr>
            <w:r w:rsidRPr="00931E51">
              <w:rPr>
                <w:rFonts w:ascii="Book Antiqua" w:hAnsi="Book Antiqua"/>
                <w:sz w:val="24"/>
                <w:szCs w:val="24"/>
              </w:rPr>
              <w:t>16.7</w:t>
            </w:r>
          </w:p>
        </w:tc>
        <w:tc>
          <w:tcPr>
            <w:tcW w:w="992" w:type="dxa"/>
            <w:tcBorders>
              <w:left w:val="nil"/>
              <w:right w:val="nil"/>
            </w:tcBorders>
            <w:vAlign w:val="center"/>
          </w:tcPr>
          <w:p w:rsidR="00D72985" w:rsidRPr="00931E51" w:rsidRDefault="00D72985" w:rsidP="00931E51">
            <w:pPr>
              <w:spacing w:line="360" w:lineRule="auto"/>
              <w:jc w:val="center"/>
              <w:rPr>
                <w:rFonts w:ascii="Book Antiqua" w:hAnsi="Book Antiqua"/>
                <w:sz w:val="24"/>
                <w:szCs w:val="24"/>
              </w:rPr>
            </w:pPr>
            <w:r w:rsidRPr="00931E51">
              <w:rPr>
                <w:rFonts w:ascii="Book Antiqua" w:hAnsi="Book Antiqua"/>
                <w:sz w:val="24"/>
                <w:szCs w:val="24"/>
              </w:rPr>
              <w:t>8.4</w:t>
            </w:r>
          </w:p>
        </w:tc>
        <w:tc>
          <w:tcPr>
            <w:tcW w:w="1134" w:type="dxa"/>
            <w:tcBorders>
              <w:left w:val="nil"/>
              <w:right w:val="nil"/>
            </w:tcBorders>
            <w:vAlign w:val="center"/>
          </w:tcPr>
          <w:p w:rsidR="00D72985" w:rsidRPr="00931E51" w:rsidRDefault="00D72985" w:rsidP="00931E51">
            <w:pPr>
              <w:spacing w:line="360" w:lineRule="auto"/>
              <w:jc w:val="center"/>
              <w:rPr>
                <w:rFonts w:ascii="Book Antiqua" w:hAnsi="Book Antiqua"/>
                <w:sz w:val="24"/>
                <w:szCs w:val="24"/>
              </w:rPr>
            </w:pPr>
          </w:p>
        </w:tc>
        <w:tc>
          <w:tcPr>
            <w:tcW w:w="1843" w:type="dxa"/>
            <w:tcBorders>
              <w:left w:val="nil"/>
              <w:right w:val="nil"/>
            </w:tcBorders>
            <w:vAlign w:val="center"/>
          </w:tcPr>
          <w:p w:rsidR="00D72985" w:rsidRPr="00931E51" w:rsidRDefault="00D72985" w:rsidP="00931E51">
            <w:pPr>
              <w:spacing w:line="360" w:lineRule="auto"/>
              <w:jc w:val="center"/>
              <w:rPr>
                <w:rFonts w:ascii="Book Antiqua" w:hAnsi="Book Antiqua"/>
                <w:sz w:val="24"/>
                <w:szCs w:val="24"/>
              </w:rPr>
            </w:pPr>
          </w:p>
        </w:tc>
        <w:tc>
          <w:tcPr>
            <w:tcW w:w="850" w:type="dxa"/>
            <w:tcBorders>
              <w:left w:val="nil"/>
              <w:right w:val="nil"/>
            </w:tcBorders>
            <w:vAlign w:val="center"/>
          </w:tcPr>
          <w:p w:rsidR="00D72985" w:rsidRPr="00931E51" w:rsidRDefault="00D72985" w:rsidP="00931E51">
            <w:pPr>
              <w:spacing w:line="360" w:lineRule="auto"/>
              <w:jc w:val="center"/>
              <w:rPr>
                <w:rFonts w:ascii="Book Antiqua" w:hAnsi="Book Antiqua"/>
                <w:sz w:val="24"/>
                <w:szCs w:val="24"/>
              </w:rPr>
            </w:pPr>
          </w:p>
        </w:tc>
      </w:tr>
      <w:tr w:rsidR="00FE1415" w:rsidRPr="00931E51" w:rsidTr="009263DD">
        <w:trPr>
          <w:trHeight w:val="227"/>
        </w:trPr>
        <w:tc>
          <w:tcPr>
            <w:tcW w:w="2410" w:type="dxa"/>
          </w:tcPr>
          <w:p w:rsidR="00D72985" w:rsidRPr="00931E51" w:rsidRDefault="00D72985" w:rsidP="00AD5660">
            <w:pPr>
              <w:spacing w:line="360" w:lineRule="auto"/>
              <w:ind w:firstLineChars="100" w:firstLine="240"/>
              <w:jc w:val="left"/>
              <w:rPr>
                <w:rFonts w:ascii="Book Antiqua" w:hAnsi="Book Antiqua"/>
                <w:bCs/>
                <w:sz w:val="24"/>
                <w:szCs w:val="24"/>
              </w:rPr>
            </w:pPr>
            <w:r w:rsidRPr="00931E51">
              <w:rPr>
                <w:rFonts w:ascii="Book Antiqua" w:hAnsi="Book Antiqua"/>
                <w:bCs/>
                <w:sz w:val="24"/>
                <w:szCs w:val="24"/>
                <w:u w:val="single"/>
              </w:rPr>
              <w:t>&gt;</w:t>
            </w:r>
            <w:r w:rsidRPr="00931E51">
              <w:rPr>
                <w:rFonts w:ascii="Book Antiqua" w:hAnsi="Book Antiqua"/>
                <w:bCs/>
                <w:sz w:val="24"/>
                <w:szCs w:val="24"/>
              </w:rPr>
              <w:t xml:space="preserve"> 60</w:t>
            </w:r>
          </w:p>
        </w:tc>
        <w:tc>
          <w:tcPr>
            <w:tcW w:w="567" w:type="dxa"/>
            <w:vAlign w:val="center"/>
          </w:tcPr>
          <w:p w:rsidR="00D72985" w:rsidRPr="00931E51" w:rsidRDefault="00D72985" w:rsidP="00931E51">
            <w:pPr>
              <w:spacing w:line="360" w:lineRule="auto"/>
              <w:jc w:val="center"/>
              <w:rPr>
                <w:rFonts w:ascii="Book Antiqua" w:hAnsi="Book Antiqua"/>
                <w:sz w:val="24"/>
                <w:szCs w:val="24"/>
              </w:rPr>
            </w:pPr>
            <w:r w:rsidRPr="00931E51">
              <w:rPr>
                <w:rFonts w:ascii="Book Antiqua" w:hAnsi="Book Antiqua"/>
                <w:sz w:val="24"/>
                <w:szCs w:val="24"/>
              </w:rPr>
              <w:t>72</w:t>
            </w:r>
          </w:p>
        </w:tc>
        <w:tc>
          <w:tcPr>
            <w:tcW w:w="993" w:type="dxa"/>
            <w:vAlign w:val="center"/>
          </w:tcPr>
          <w:p w:rsidR="00D72985" w:rsidRPr="00931E51" w:rsidRDefault="00D72985" w:rsidP="00931E51">
            <w:pPr>
              <w:spacing w:line="360" w:lineRule="auto"/>
              <w:jc w:val="center"/>
              <w:rPr>
                <w:rFonts w:ascii="Book Antiqua" w:hAnsi="Book Antiqua"/>
                <w:sz w:val="24"/>
                <w:szCs w:val="24"/>
              </w:rPr>
            </w:pPr>
            <w:r w:rsidRPr="00931E51">
              <w:rPr>
                <w:rFonts w:ascii="Book Antiqua" w:hAnsi="Book Antiqua"/>
                <w:sz w:val="24"/>
                <w:szCs w:val="24"/>
              </w:rPr>
              <w:t>25.8</w:t>
            </w:r>
          </w:p>
        </w:tc>
        <w:tc>
          <w:tcPr>
            <w:tcW w:w="992" w:type="dxa"/>
            <w:vAlign w:val="center"/>
          </w:tcPr>
          <w:p w:rsidR="00D72985" w:rsidRPr="00931E51" w:rsidRDefault="00D72985" w:rsidP="00931E51">
            <w:pPr>
              <w:spacing w:line="360" w:lineRule="auto"/>
              <w:jc w:val="center"/>
              <w:rPr>
                <w:rFonts w:ascii="Book Antiqua" w:hAnsi="Book Antiqua"/>
                <w:sz w:val="24"/>
                <w:szCs w:val="24"/>
              </w:rPr>
            </w:pPr>
            <w:r w:rsidRPr="00931E51">
              <w:rPr>
                <w:rFonts w:ascii="Book Antiqua" w:hAnsi="Book Antiqua"/>
                <w:sz w:val="24"/>
                <w:szCs w:val="24"/>
              </w:rPr>
              <w:t>19.7</w:t>
            </w:r>
          </w:p>
        </w:tc>
        <w:tc>
          <w:tcPr>
            <w:tcW w:w="1134" w:type="dxa"/>
            <w:vAlign w:val="center"/>
          </w:tcPr>
          <w:p w:rsidR="00D72985" w:rsidRPr="00931E51" w:rsidRDefault="00D72985" w:rsidP="00931E51">
            <w:pPr>
              <w:spacing w:line="360" w:lineRule="auto"/>
              <w:jc w:val="center"/>
              <w:rPr>
                <w:rFonts w:ascii="Book Antiqua" w:hAnsi="Book Antiqua"/>
                <w:sz w:val="24"/>
                <w:szCs w:val="24"/>
              </w:rPr>
            </w:pPr>
          </w:p>
        </w:tc>
        <w:tc>
          <w:tcPr>
            <w:tcW w:w="1843" w:type="dxa"/>
            <w:vAlign w:val="center"/>
          </w:tcPr>
          <w:p w:rsidR="00D72985" w:rsidRPr="00931E51" w:rsidRDefault="00D72985" w:rsidP="00931E51">
            <w:pPr>
              <w:spacing w:line="360" w:lineRule="auto"/>
              <w:jc w:val="center"/>
              <w:rPr>
                <w:rFonts w:ascii="Book Antiqua" w:hAnsi="Book Antiqua"/>
                <w:sz w:val="24"/>
                <w:szCs w:val="24"/>
              </w:rPr>
            </w:pPr>
          </w:p>
        </w:tc>
        <w:tc>
          <w:tcPr>
            <w:tcW w:w="850" w:type="dxa"/>
            <w:vAlign w:val="center"/>
          </w:tcPr>
          <w:p w:rsidR="00D72985" w:rsidRPr="00931E51" w:rsidRDefault="00D72985" w:rsidP="00931E51">
            <w:pPr>
              <w:spacing w:line="360" w:lineRule="auto"/>
              <w:jc w:val="center"/>
              <w:rPr>
                <w:rFonts w:ascii="Book Antiqua" w:hAnsi="Book Antiqua"/>
                <w:sz w:val="24"/>
                <w:szCs w:val="24"/>
              </w:rPr>
            </w:pPr>
          </w:p>
        </w:tc>
      </w:tr>
      <w:tr w:rsidR="00FE1415" w:rsidRPr="00931E51" w:rsidTr="009263DD">
        <w:trPr>
          <w:trHeight w:val="227"/>
        </w:trPr>
        <w:tc>
          <w:tcPr>
            <w:tcW w:w="2410" w:type="dxa"/>
            <w:tcBorders>
              <w:left w:val="nil"/>
              <w:right w:val="nil"/>
            </w:tcBorders>
          </w:tcPr>
          <w:p w:rsidR="00A80303" w:rsidRDefault="00D72985" w:rsidP="00467FD5">
            <w:pPr>
              <w:spacing w:line="360" w:lineRule="auto"/>
              <w:jc w:val="left"/>
              <w:rPr>
                <w:rFonts w:ascii="Book Antiqua" w:hAnsi="Book Antiqua"/>
                <w:bCs/>
                <w:sz w:val="24"/>
                <w:szCs w:val="24"/>
              </w:rPr>
            </w:pPr>
            <w:r w:rsidRPr="00931E51">
              <w:rPr>
                <w:rFonts w:ascii="Book Antiqua" w:hAnsi="Book Antiqua"/>
                <w:bCs/>
                <w:sz w:val="24"/>
                <w:szCs w:val="24"/>
              </w:rPr>
              <w:t>Gender</w:t>
            </w:r>
          </w:p>
        </w:tc>
        <w:tc>
          <w:tcPr>
            <w:tcW w:w="567" w:type="dxa"/>
            <w:tcBorders>
              <w:left w:val="nil"/>
              <w:right w:val="nil"/>
            </w:tcBorders>
            <w:vAlign w:val="center"/>
          </w:tcPr>
          <w:p w:rsidR="00D72985" w:rsidRPr="00931E51" w:rsidRDefault="00D72985" w:rsidP="00931E51">
            <w:pPr>
              <w:spacing w:line="360" w:lineRule="auto"/>
              <w:jc w:val="center"/>
              <w:rPr>
                <w:rFonts w:ascii="Book Antiqua" w:hAnsi="Book Antiqua"/>
                <w:sz w:val="24"/>
                <w:szCs w:val="24"/>
              </w:rPr>
            </w:pPr>
          </w:p>
        </w:tc>
        <w:tc>
          <w:tcPr>
            <w:tcW w:w="993" w:type="dxa"/>
            <w:tcBorders>
              <w:left w:val="nil"/>
              <w:right w:val="nil"/>
            </w:tcBorders>
            <w:vAlign w:val="center"/>
          </w:tcPr>
          <w:p w:rsidR="00D72985" w:rsidRPr="00931E51" w:rsidRDefault="00D72985" w:rsidP="00931E51">
            <w:pPr>
              <w:spacing w:line="360" w:lineRule="auto"/>
              <w:jc w:val="center"/>
              <w:rPr>
                <w:rFonts w:ascii="Book Antiqua" w:hAnsi="Book Antiqua"/>
                <w:sz w:val="24"/>
                <w:szCs w:val="24"/>
              </w:rPr>
            </w:pPr>
          </w:p>
        </w:tc>
        <w:tc>
          <w:tcPr>
            <w:tcW w:w="992" w:type="dxa"/>
            <w:tcBorders>
              <w:left w:val="nil"/>
              <w:right w:val="nil"/>
            </w:tcBorders>
            <w:vAlign w:val="center"/>
          </w:tcPr>
          <w:p w:rsidR="00D72985" w:rsidRPr="00931E51" w:rsidRDefault="00D72985" w:rsidP="00931E51">
            <w:pPr>
              <w:spacing w:line="360" w:lineRule="auto"/>
              <w:jc w:val="center"/>
              <w:rPr>
                <w:rFonts w:ascii="Book Antiqua" w:hAnsi="Book Antiqua"/>
                <w:sz w:val="24"/>
                <w:szCs w:val="24"/>
              </w:rPr>
            </w:pPr>
          </w:p>
        </w:tc>
        <w:tc>
          <w:tcPr>
            <w:tcW w:w="1134" w:type="dxa"/>
            <w:tcBorders>
              <w:left w:val="nil"/>
              <w:right w:val="nil"/>
            </w:tcBorders>
            <w:vAlign w:val="center"/>
          </w:tcPr>
          <w:p w:rsidR="00D72985" w:rsidRPr="00931E51" w:rsidRDefault="00D72985" w:rsidP="00931E51">
            <w:pPr>
              <w:spacing w:line="360" w:lineRule="auto"/>
              <w:jc w:val="center"/>
              <w:rPr>
                <w:rFonts w:ascii="Book Antiqua" w:hAnsi="Book Antiqua"/>
                <w:sz w:val="24"/>
                <w:szCs w:val="24"/>
              </w:rPr>
            </w:pPr>
            <w:r w:rsidRPr="00931E51">
              <w:rPr>
                <w:rFonts w:ascii="Book Antiqua" w:hAnsi="Book Antiqua"/>
                <w:sz w:val="24"/>
                <w:szCs w:val="24"/>
              </w:rPr>
              <w:t>0.898</w:t>
            </w:r>
          </w:p>
        </w:tc>
        <w:tc>
          <w:tcPr>
            <w:tcW w:w="1843" w:type="dxa"/>
            <w:tcBorders>
              <w:left w:val="nil"/>
              <w:right w:val="nil"/>
            </w:tcBorders>
            <w:vAlign w:val="center"/>
          </w:tcPr>
          <w:p w:rsidR="00D72985" w:rsidRPr="00931E51" w:rsidRDefault="00D72985" w:rsidP="00931E51">
            <w:pPr>
              <w:spacing w:line="360" w:lineRule="auto"/>
              <w:jc w:val="center"/>
              <w:rPr>
                <w:rFonts w:ascii="Book Antiqua" w:hAnsi="Book Antiqua"/>
                <w:sz w:val="24"/>
                <w:szCs w:val="24"/>
              </w:rPr>
            </w:pPr>
          </w:p>
        </w:tc>
        <w:tc>
          <w:tcPr>
            <w:tcW w:w="850" w:type="dxa"/>
            <w:tcBorders>
              <w:left w:val="nil"/>
              <w:right w:val="nil"/>
            </w:tcBorders>
            <w:vAlign w:val="center"/>
          </w:tcPr>
          <w:p w:rsidR="00D72985" w:rsidRPr="00931E51" w:rsidRDefault="00D72985" w:rsidP="00931E51">
            <w:pPr>
              <w:spacing w:line="360" w:lineRule="auto"/>
              <w:jc w:val="center"/>
              <w:rPr>
                <w:rFonts w:ascii="Book Antiqua" w:hAnsi="Book Antiqua"/>
                <w:sz w:val="24"/>
                <w:szCs w:val="24"/>
              </w:rPr>
            </w:pPr>
          </w:p>
        </w:tc>
      </w:tr>
      <w:tr w:rsidR="00FE1415" w:rsidRPr="00931E51" w:rsidTr="009263DD">
        <w:trPr>
          <w:trHeight w:val="227"/>
        </w:trPr>
        <w:tc>
          <w:tcPr>
            <w:tcW w:w="2410" w:type="dxa"/>
          </w:tcPr>
          <w:p w:rsidR="00D72985" w:rsidRPr="00931E51" w:rsidRDefault="00D72985" w:rsidP="00AD5660">
            <w:pPr>
              <w:spacing w:line="360" w:lineRule="auto"/>
              <w:ind w:firstLineChars="100" w:firstLine="240"/>
              <w:jc w:val="left"/>
              <w:rPr>
                <w:rFonts w:ascii="Book Antiqua" w:hAnsi="Book Antiqua"/>
                <w:bCs/>
                <w:sz w:val="24"/>
                <w:szCs w:val="24"/>
              </w:rPr>
            </w:pPr>
            <w:r w:rsidRPr="00931E51">
              <w:rPr>
                <w:rFonts w:ascii="Book Antiqua" w:hAnsi="Book Antiqua"/>
                <w:bCs/>
                <w:sz w:val="24"/>
                <w:szCs w:val="24"/>
              </w:rPr>
              <w:t>Male</w:t>
            </w:r>
          </w:p>
        </w:tc>
        <w:tc>
          <w:tcPr>
            <w:tcW w:w="567" w:type="dxa"/>
            <w:vAlign w:val="center"/>
          </w:tcPr>
          <w:p w:rsidR="00D72985" w:rsidRPr="00931E51" w:rsidRDefault="00D72985" w:rsidP="00931E51">
            <w:pPr>
              <w:spacing w:line="360" w:lineRule="auto"/>
              <w:jc w:val="center"/>
              <w:rPr>
                <w:rFonts w:ascii="Book Antiqua" w:hAnsi="Book Antiqua"/>
                <w:sz w:val="24"/>
                <w:szCs w:val="24"/>
              </w:rPr>
            </w:pPr>
            <w:r w:rsidRPr="00931E51">
              <w:rPr>
                <w:rFonts w:ascii="Book Antiqua" w:hAnsi="Book Antiqua"/>
                <w:sz w:val="24"/>
                <w:szCs w:val="24"/>
              </w:rPr>
              <w:t>123</w:t>
            </w:r>
          </w:p>
        </w:tc>
        <w:tc>
          <w:tcPr>
            <w:tcW w:w="993" w:type="dxa"/>
            <w:vAlign w:val="center"/>
          </w:tcPr>
          <w:p w:rsidR="00D72985" w:rsidRPr="00931E51" w:rsidRDefault="00D72985" w:rsidP="00931E51">
            <w:pPr>
              <w:spacing w:line="360" w:lineRule="auto"/>
              <w:jc w:val="center"/>
              <w:rPr>
                <w:rFonts w:ascii="Book Antiqua" w:hAnsi="Book Antiqua"/>
                <w:sz w:val="24"/>
                <w:szCs w:val="24"/>
              </w:rPr>
            </w:pPr>
            <w:r w:rsidRPr="00931E51">
              <w:rPr>
                <w:rFonts w:ascii="Book Antiqua" w:hAnsi="Book Antiqua"/>
                <w:sz w:val="24"/>
                <w:szCs w:val="24"/>
              </w:rPr>
              <w:t>22.1</w:t>
            </w:r>
          </w:p>
        </w:tc>
        <w:tc>
          <w:tcPr>
            <w:tcW w:w="992" w:type="dxa"/>
            <w:vAlign w:val="center"/>
          </w:tcPr>
          <w:p w:rsidR="00D72985" w:rsidRPr="00931E51" w:rsidRDefault="00D72985" w:rsidP="00931E51">
            <w:pPr>
              <w:spacing w:line="360" w:lineRule="auto"/>
              <w:jc w:val="center"/>
              <w:rPr>
                <w:rFonts w:ascii="Book Antiqua" w:hAnsi="Book Antiqua"/>
                <w:sz w:val="24"/>
                <w:szCs w:val="24"/>
              </w:rPr>
            </w:pPr>
            <w:r w:rsidRPr="00931E51">
              <w:rPr>
                <w:rFonts w:ascii="Book Antiqua" w:hAnsi="Book Antiqua"/>
                <w:sz w:val="24"/>
                <w:szCs w:val="24"/>
              </w:rPr>
              <w:t>13.8</w:t>
            </w:r>
          </w:p>
        </w:tc>
        <w:tc>
          <w:tcPr>
            <w:tcW w:w="1134" w:type="dxa"/>
            <w:vAlign w:val="center"/>
          </w:tcPr>
          <w:p w:rsidR="00D72985" w:rsidRPr="00931E51" w:rsidRDefault="00D72985" w:rsidP="00931E51">
            <w:pPr>
              <w:spacing w:line="360" w:lineRule="auto"/>
              <w:jc w:val="center"/>
              <w:rPr>
                <w:rFonts w:ascii="Book Antiqua" w:hAnsi="Book Antiqua"/>
                <w:sz w:val="24"/>
                <w:szCs w:val="24"/>
              </w:rPr>
            </w:pPr>
          </w:p>
        </w:tc>
        <w:tc>
          <w:tcPr>
            <w:tcW w:w="1843" w:type="dxa"/>
            <w:vAlign w:val="center"/>
          </w:tcPr>
          <w:p w:rsidR="00D72985" w:rsidRPr="00931E51" w:rsidRDefault="00D72985" w:rsidP="00931E51">
            <w:pPr>
              <w:spacing w:line="360" w:lineRule="auto"/>
              <w:jc w:val="center"/>
              <w:rPr>
                <w:rFonts w:ascii="Book Antiqua" w:hAnsi="Book Antiqua"/>
                <w:sz w:val="24"/>
                <w:szCs w:val="24"/>
              </w:rPr>
            </w:pPr>
          </w:p>
        </w:tc>
        <w:tc>
          <w:tcPr>
            <w:tcW w:w="850" w:type="dxa"/>
            <w:vAlign w:val="center"/>
          </w:tcPr>
          <w:p w:rsidR="00D72985" w:rsidRPr="00931E51" w:rsidRDefault="00D72985" w:rsidP="00931E51">
            <w:pPr>
              <w:spacing w:line="360" w:lineRule="auto"/>
              <w:jc w:val="center"/>
              <w:rPr>
                <w:rFonts w:ascii="Book Antiqua" w:hAnsi="Book Antiqua"/>
                <w:sz w:val="24"/>
                <w:szCs w:val="24"/>
              </w:rPr>
            </w:pPr>
          </w:p>
        </w:tc>
      </w:tr>
      <w:tr w:rsidR="00FE1415" w:rsidRPr="00931E51" w:rsidTr="009263DD">
        <w:trPr>
          <w:trHeight w:val="227"/>
        </w:trPr>
        <w:tc>
          <w:tcPr>
            <w:tcW w:w="2410" w:type="dxa"/>
            <w:tcBorders>
              <w:left w:val="nil"/>
              <w:right w:val="nil"/>
            </w:tcBorders>
          </w:tcPr>
          <w:p w:rsidR="00D72985" w:rsidRPr="00931E51" w:rsidRDefault="00D72985" w:rsidP="00AD5660">
            <w:pPr>
              <w:spacing w:line="360" w:lineRule="auto"/>
              <w:ind w:firstLineChars="100" w:firstLine="240"/>
              <w:jc w:val="left"/>
              <w:rPr>
                <w:rFonts w:ascii="Book Antiqua" w:hAnsi="Book Antiqua"/>
                <w:bCs/>
                <w:sz w:val="24"/>
                <w:szCs w:val="24"/>
              </w:rPr>
            </w:pPr>
            <w:r w:rsidRPr="00931E51">
              <w:rPr>
                <w:rFonts w:ascii="Book Antiqua" w:hAnsi="Book Antiqua"/>
                <w:bCs/>
                <w:sz w:val="24"/>
                <w:szCs w:val="24"/>
              </w:rPr>
              <w:t>Female</w:t>
            </w:r>
          </w:p>
        </w:tc>
        <w:tc>
          <w:tcPr>
            <w:tcW w:w="567" w:type="dxa"/>
            <w:tcBorders>
              <w:left w:val="nil"/>
              <w:right w:val="nil"/>
            </w:tcBorders>
            <w:vAlign w:val="center"/>
          </w:tcPr>
          <w:p w:rsidR="00D72985" w:rsidRPr="00931E51" w:rsidRDefault="00D72985" w:rsidP="00931E51">
            <w:pPr>
              <w:spacing w:line="360" w:lineRule="auto"/>
              <w:jc w:val="center"/>
              <w:rPr>
                <w:rFonts w:ascii="Book Antiqua" w:hAnsi="Book Antiqua"/>
                <w:sz w:val="24"/>
                <w:szCs w:val="24"/>
              </w:rPr>
            </w:pPr>
            <w:r w:rsidRPr="00931E51">
              <w:rPr>
                <w:rFonts w:ascii="Book Antiqua" w:hAnsi="Book Antiqua"/>
                <w:sz w:val="24"/>
                <w:szCs w:val="24"/>
              </w:rPr>
              <w:t>25</w:t>
            </w:r>
          </w:p>
        </w:tc>
        <w:tc>
          <w:tcPr>
            <w:tcW w:w="993" w:type="dxa"/>
            <w:tcBorders>
              <w:left w:val="nil"/>
              <w:right w:val="nil"/>
            </w:tcBorders>
            <w:vAlign w:val="center"/>
          </w:tcPr>
          <w:p w:rsidR="00D72985" w:rsidRPr="00931E51" w:rsidRDefault="00D72985" w:rsidP="00931E51">
            <w:pPr>
              <w:spacing w:line="360" w:lineRule="auto"/>
              <w:jc w:val="center"/>
              <w:rPr>
                <w:rFonts w:ascii="Book Antiqua" w:hAnsi="Book Antiqua"/>
                <w:sz w:val="24"/>
                <w:szCs w:val="24"/>
              </w:rPr>
            </w:pPr>
            <w:r w:rsidRPr="00931E51">
              <w:rPr>
                <w:rFonts w:ascii="Book Antiqua" w:hAnsi="Book Antiqua"/>
                <w:sz w:val="24"/>
                <w:szCs w:val="24"/>
              </w:rPr>
              <w:t>15.5</w:t>
            </w:r>
          </w:p>
        </w:tc>
        <w:tc>
          <w:tcPr>
            <w:tcW w:w="992" w:type="dxa"/>
            <w:tcBorders>
              <w:left w:val="nil"/>
              <w:right w:val="nil"/>
            </w:tcBorders>
            <w:vAlign w:val="center"/>
          </w:tcPr>
          <w:p w:rsidR="00D72985" w:rsidRPr="00931E51" w:rsidRDefault="00D72985" w:rsidP="00931E51">
            <w:pPr>
              <w:spacing w:line="360" w:lineRule="auto"/>
              <w:jc w:val="center"/>
              <w:rPr>
                <w:rFonts w:ascii="Book Antiqua" w:hAnsi="Book Antiqua"/>
                <w:sz w:val="24"/>
                <w:szCs w:val="24"/>
              </w:rPr>
            </w:pPr>
            <w:r w:rsidRPr="00931E51">
              <w:rPr>
                <w:rFonts w:ascii="Book Antiqua" w:hAnsi="Book Antiqua"/>
                <w:sz w:val="24"/>
                <w:szCs w:val="24"/>
              </w:rPr>
              <w:t>16.3</w:t>
            </w:r>
          </w:p>
        </w:tc>
        <w:tc>
          <w:tcPr>
            <w:tcW w:w="1134" w:type="dxa"/>
            <w:tcBorders>
              <w:left w:val="nil"/>
              <w:right w:val="nil"/>
            </w:tcBorders>
            <w:vAlign w:val="center"/>
          </w:tcPr>
          <w:p w:rsidR="00D72985" w:rsidRPr="00931E51" w:rsidRDefault="00D72985" w:rsidP="00931E51">
            <w:pPr>
              <w:spacing w:line="360" w:lineRule="auto"/>
              <w:jc w:val="center"/>
              <w:rPr>
                <w:rFonts w:ascii="Book Antiqua" w:hAnsi="Book Antiqua"/>
                <w:sz w:val="24"/>
                <w:szCs w:val="24"/>
              </w:rPr>
            </w:pPr>
          </w:p>
        </w:tc>
        <w:tc>
          <w:tcPr>
            <w:tcW w:w="1843" w:type="dxa"/>
            <w:tcBorders>
              <w:left w:val="nil"/>
              <w:right w:val="nil"/>
            </w:tcBorders>
            <w:vAlign w:val="center"/>
          </w:tcPr>
          <w:p w:rsidR="00D72985" w:rsidRPr="00931E51" w:rsidRDefault="00D72985" w:rsidP="00931E51">
            <w:pPr>
              <w:spacing w:line="360" w:lineRule="auto"/>
              <w:jc w:val="center"/>
              <w:rPr>
                <w:rFonts w:ascii="Book Antiqua" w:hAnsi="Book Antiqua"/>
                <w:sz w:val="24"/>
                <w:szCs w:val="24"/>
              </w:rPr>
            </w:pPr>
          </w:p>
        </w:tc>
        <w:tc>
          <w:tcPr>
            <w:tcW w:w="850" w:type="dxa"/>
            <w:tcBorders>
              <w:left w:val="nil"/>
              <w:right w:val="nil"/>
            </w:tcBorders>
            <w:vAlign w:val="center"/>
          </w:tcPr>
          <w:p w:rsidR="00D72985" w:rsidRPr="00931E51" w:rsidRDefault="00D72985" w:rsidP="00931E51">
            <w:pPr>
              <w:spacing w:line="360" w:lineRule="auto"/>
              <w:jc w:val="center"/>
              <w:rPr>
                <w:rFonts w:ascii="Book Antiqua" w:hAnsi="Book Antiqua"/>
                <w:sz w:val="24"/>
                <w:szCs w:val="24"/>
              </w:rPr>
            </w:pPr>
          </w:p>
        </w:tc>
      </w:tr>
      <w:tr w:rsidR="00FE1415" w:rsidRPr="00931E51" w:rsidTr="009263DD">
        <w:trPr>
          <w:trHeight w:val="227"/>
        </w:trPr>
        <w:tc>
          <w:tcPr>
            <w:tcW w:w="2410" w:type="dxa"/>
          </w:tcPr>
          <w:p w:rsidR="00A80303" w:rsidRDefault="00D72985" w:rsidP="00467FD5">
            <w:pPr>
              <w:spacing w:line="360" w:lineRule="auto"/>
              <w:jc w:val="left"/>
              <w:rPr>
                <w:rFonts w:ascii="Book Antiqua" w:hAnsi="Book Antiqua"/>
                <w:bCs/>
                <w:sz w:val="24"/>
                <w:szCs w:val="24"/>
              </w:rPr>
            </w:pPr>
            <w:r w:rsidRPr="00931E51">
              <w:rPr>
                <w:rFonts w:ascii="Book Antiqua" w:hAnsi="Book Antiqua"/>
                <w:bCs/>
                <w:sz w:val="24"/>
                <w:szCs w:val="24"/>
              </w:rPr>
              <w:t>Albumin (g/dL)</w:t>
            </w:r>
          </w:p>
        </w:tc>
        <w:tc>
          <w:tcPr>
            <w:tcW w:w="567" w:type="dxa"/>
            <w:vAlign w:val="center"/>
          </w:tcPr>
          <w:p w:rsidR="00D72985" w:rsidRPr="00931E51" w:rsidRDefault="00D72985" w:rsidP="00931E51">
            <w:pPr>
              <w:spacing w:line="360" w:lineRule="auto"/>
              <w:jc w:val="center"/>
              <w:rPr>
                <w:rFonts w:ascii="Book Antiqua" w:hAnsi="Book Antiqua"/>
                <w:sz w:val="24"/>
                <w:szCs w:val="24"/>
              </w:rPr>
            </w:pPr>
          </w:p>
        </w:tc>
        <w:tc>
          <w:tcPr>
            <w:tcW w:w="993" w:type="dxa"/>
            <w:vAlign w:val="center"/>
          </w:tcPr>
          <w:p w:rsidR="00D72985" w:rsidRPr="00931E51" w:rsidRDefault="00D72985" w:rsidP="00931E51">
            <w:pPr>
              <w:spacing w:line="360" w:lineRule="auto"/>
              <w:jc w:val="center"/>
              <w:rPr>
                <w:rFonts w:ascii="Book Antiqua" w:hAnsi="Book Antiqua"/>
                <w:sz w:val="24"/>
                <w:szCs w:val="24"/>
              </w:rPr>
            </w:pPr>
          </w:p>
        </w:tc>
        <w:tc>
          <w:tcPr>
            <w:tcW w:w="992" w:type="dxa"/>
            <w:vAlign w:val="center"/>
          </w:tcPr>
          <w:p w:rsidR="00D72985" w:rsidRPr="00931E51" w:rsidRDefault="00D72985" w:rsidP="00931E51">
            <w:pPr>
              <w:spacing w:line="360" w:lineRule="auto"/>
              <w:jc w:val="center"/>
              <w:rPr>
                <w:rFonts w:ascii="Book Antiqua" w:hAnsi="Book Antiqua"/>
                <w:sz w:val="24"/>
                <w:szCs w:val="24"/>
              </w:rPr>
            </w:pPr>
          </w:p>
        </w:tc>
        <w:tc>
          <w:tcPr>
            <w:tcW w:w="1134" w:type="dxa"/>
            <w:vAlign w:val="center"/>
          </w:tcPr>
          <w:p w:rsidR="00D72985" w:rsidRPr="00931E51" w:rsidRDefault="00D72985" w:rsidP="00931E51">
            <w:pPr>
              <w:spacing w:line="360" w:lineRule="auto"/>
              <w:jc w:val="center"/>
              <w:rPr>
                <w:rFonts w:ascii="Book Antiqua" w:hAnsi="Book Antiqua"/>
                <w:sz w:val="24"/>
                <w:szCs w:val="24"/>
              </w:rPr>
            </w:pPr>
            <w:r w:rsidRPr="00931E51">
              <w:rPr>
                <w:rFonts w:ascii="Book Antiqua" w:hAnsi="Book Antiqua"/>
                <w:sz w:val="24"/>
                <w:szCs w:val="24"/>
              </w:rPr>
              <w:t>0.080</w:t>
            </w:r>
          </w:p>
        </w:tc>
        <w:tc>
          <w:tcPr>
            <w:tcW w:w="1843" w:type="dxa"/>
            <w:vAlign w:val="center"/>
          </w:tcPr>
          <w:p w:rsidR="00D72985" w:rsidRPr="00931E51" w:rsidRDefault="00D72985" w:rsidP="00931E51">
            <w:pPr>
              <w:spacing w:line="360" w:lineRule="auto"/>
              <w:jc w:val="center"/>
              <w:rPr>
                <w:rFonts w:ascii="Book Antiqua" w:hAnsi="Book Antiqua"/>
                <w:sz w:val="24"/>
                <w:szCs w:val="24"/>
              </w:rPr>
            </w:pPr>
          </w:p>
        </w:tc>
        <w:tc>
          <w:tcPr>
            <w:tcW w:w="850" w:type="dxa"/>
            <w:vAlign w:val="center"/>
          </w:tcPr>
          <w:p w:rsidR="00D72985" w:rsidRPr="00931E51" w:rsidRDefault="00D72985" w:rsidP="00931E51">
            <w:pPr>
              <w:spacing w:line="360" w:lineRule="auto"/>
              <w:jc w:val="center"/>
              <w:rPr>
                <w:rFonts w:ascii="Book Antiqua" w:hAnsi="Book Antiqua"/>
                <w:sz w:val="24"/>
                <w:szCs w:val="24"/>
              </w:rPr>
            </w:pPr>
          </w:p>
        </w:tc>
      </w:tr>
      <w:tr w:rsidR="00FE1415" w:rsidRPr="00931E51" w:rsidTr="009263DD">
        <w:trPr>
          <w:trHeight w:val="227"/>
        </w:trPr>
        <w:tc>
          <w:tcPr>
            <w:tcW w:w="2410" w:type="dxa"/>
            <w:tcBorders>
              <w:left w:val="nil"/>
              <w:right w:val="nil"/>
            </w:tcBorders>
          </w:tcPr>
          <w:p w:rsidR="00D72985" w:rsidRPr="00931E51" w:rsidRDefault="00D72985" w:rsidP="00AD5660">
            <w:pPr>
              <w:spacing w:line="360" w:lineRule="auto"/>
              <w:ind w:firstLineChars="100" w:firstLine="240"/>
              <w:jc w:val="left"/>
              <w:rPr>
                <w:rFonts w:ascii="Book Antiqua" w:hAnsi="Book Antiqua"/>
                <w:bCs/>
                <w:sz w:val="24"/>
                <w:szCs w:val="24"/>
              </w:rPr>
            </w:pPr>
            <w:r w:rsidRPr="00931E51">
              <w:rPr>
                <w:rFonts w:ascii="Book Antiqua" w:hAnsi="Book Antiqua"/>
                <w:bCs/>
                <w:sz w:val="24"/>
                <w:szCs w:val="24"/>
              </w:rPr>
              <w:t>&lt; 4.0</w:t>
            </w:r>
          </w:p>
        </w:tc>
        <w:tc>
          <w:tcPr>
            <w:tcW w:w="567" w:type="dxa"/>
            <w:tcBorders>
              <w:left w:val="nil"/>
              <w:right w:val="nil"/>
            </w:tcBorders>
            <w:vAlign w:val="center"/>
          </w:tcPr>
          <w:p w:rsidR="00D72985" w:rsidRPr="00931E51" w:rsidRDefault="00D72985" w:rsidP="00931E51">
            <w:pPr>
              <w:spacing w:line="360" w:lineRule="auto"/>
              <w:jc w:val="center"/>
              <w:rPr>
                <w:rFonts w:ascii="Book Antiqua" w:hAnsi="Book Antiqua"/>
                <w:sz w:val="24"/>
                <w:szCs w:val="24"/>
              </w:rPr>
            </w:pPr>
            <w:r w:rsidRPr="00931E51">
              <w:rPr>
                <w:rFonts w:ascii="Book Antiqua" w:hAnsi="Book Antiqua"/>
                <w:sz w:val="24"/>
                <w:szCs w:val="24"/>
              </w:rPr>
              <w:t>78</w:t>
            </w:r>
          </w:p>
        </w:tc>
        <w:tc>
          <w:tcPr>
            <w:tcW w:w="993" w:type="dxa"/>
            <w:tcBorders>
              <w:left w:val="nil"/>
              <w:right w:val="nil"/>
            </w:tcBorders>
            <w:vAlign w:val="center"/>
          </w:tcPr>
          <w:p w:rsidR="00D72985" w:rsidRPr="00931E51" w:rsidRDefault="00D72985" w:rsidP="00931E51">
            <w:pPr>
              <w:spacing w:line="360" w:lineRule="auto"/>
              <w:jc w:val="center"/>
              <w:rPr>
                <w:rFonts w:ascii="Book Antiqua" w:hAnsi="Book Antiqua"/>
                <w:sz w:val="24"/>
                <w:szCs w:val="24"/>
              </w:rPr>
            </w:pPr>
            <w:r w:rsidRPr="00931E51">
              <w:rPr>
                <w:rFonts w:ascii="Book Antiqua" w:hAnsi="Book Antiqua"/>
                <w:sz w:val="24"/>
                <w:szCs w:val="24"/>
              </w:rPr>
              <w:t>20.8</w:t>
            </w:r>
          </w:p>
        </w:tc>
        <w:tc>
          <w:tcPr>
            <w:tcW w:w="992" w:type="dxa"/>
            <w:tcBorders>
              <w:left w:val="nil"/>
              <w:right w:val="nil"/>
            </w:tcBorders>
            <w:vAlign w:val="center"/>
          </w:tcPr>
          <w:p w:rsidR="00D72985" w:rsidRPr="00931E51" w:rsidRDefault="00D72985" w:rsidP="00931E51">
            <w:pPr>
              <w:spacing w:line="360" w:lineRule="auto"/>
              <w:jc w:val="center"/>
              <w:rPr>
                <w:rFonts w:ascii="Book Antiqua" w:hAnsi="Book Antiqua"/>
                <w:sz w:val="24"/>
                <w:szCs w:val="24"/>
              </w:rPr>
            </w:pPr>
            <w:r w:rsidRPr="00931E51">
              <w:rPr>
                <w:rFonts w:ascii="Book Antiqua" w:hAnsi="Book Antiqua"/>
                <w:sz w:val="24"/>
                <w:szCs w:val="24"/>
              </w:rPr>
              <w:t>12.7</w:t>
            </w:r>
          </w:p>
        </w:tc>
        <w:tc>
          <w:tcPr>
            <w:tcW w:w="1134" w:type="dxa"/>
            <w:tcBorders>
              <w:left w:val="nil"/>
              <w:right w:val="nil"/>
            </w:tcBorders>
            <w:vAlign w:val="center"/>
          </w:tcPr>
          <w:p w:rsidR="00D72985" w:rsidRPr="00931E51" w:rsidRDefault="00D72985" w:rsidP="00931E51">
            <w:pPr>
              <w:spacing w:line="360" w:lineRule="auto"/>
              <w:jc w:val="center"/>
              <w:rPr>
                <w:rFonts w:ascii="Book Antiqua" w:hAnsi="Book Antiqua"/>
                <w:sz w:val="24"/>
                <w:szCs w:val="24"/>
              </w:rPr>
            </w:pPr>
          </w:p>
        </w:tc>
        <w:tc>
          <w:tcPr>
            <w:tcW w:w="1843" w:type="dxa"/>
            <w:tcBorders>
              <w:left w:val="nil"/>
              <w:right w:val="nil"/>
            </w:tcBorders>
            <w:vAlign w:val="center"/>
          </w:tcPr>
          <w:p w:rsidR="00D72985" w:rsidRPr="00931E51" w:rsidRDefault="00D72985" w:rsidP="00931E51">
            <w:pPr>
              <w:spacing w:line="360" w:lineRule="auto"/>
              <w:jc w:val="center"/>
              <w:rPr>
                <w:rFonts w:ascii="Book Antiqua" w:hAnsi="Book Antiqua"/>
                <w:sz w:val="24"/>
                <w:szCs w:val="24"/>
              </w:rPr>
            </w:pPr>
          </w:p>
        </w:tc>
        <w:tc>
          <w:tcPr>
            <w:tcW w:w="850" w:type="dxa"/>
            <w:tcBorders>
              <w:left w:val="nil"/>
              <w:right w:val="nil"/>
            </w:tcBorders>
            <w:vAlign w:val="center"/>
          </w:tcPr>
          <w:p w:rsidR="00D72985" w:rsidRPr="00931E51" w:rsidRDefault="00D72985" w:rsidP="00931E51">
            <w:pPr>
              <w:spacing w:line="360" w:lineRule="auto"/>
              <w:jc w:val="center"/>
              <w:rPr>
                <w:rFonts w:ascii="Book Antiqua" w:hAnsi="Book Antiqua"/>
                <w:sz w:val="24"/>
                <w:szCs w:val="24"/>
              </w:rPr>
            </w:pPr>
          </w:p>
        </w:tc>
      </w:tr>
      <w:tr w:rsidR="00FE1415" w:rsidRPr="00931E51" w:rsidTr="009263DD">
        <w:trPr>
          <w:trHeight w:val="227"/>
        </w:trPr>
        <w:tc>
          <w:tcPr>
            <w:tcW w:w="2410" w:type="dxa"/>
          </w:tcPr>
          <w:p w:rsidR="00D72985" w:rsidRPr="00931E51" w:rsidRDefault="00D72985" w:rsidP="00AD5660">
            <w:pPr>
              <w:spacing w:line="360" w:lineRule="auto"/>
              <w:ind w:firstLineChars="100" w:firstLine="240"/>
              <w:jc w:val="left"/>
              <w:rPr>
                <w:rFonts w:ascii="Book Antiqua" w:hAnsi="Book Antiqua"/>
                <w:bCs/>
                <w:sz w:val="24"/>
                <w:szCs w:val="24"/>
              </w:rPr>
            </w:pPr>
            <w:r w:rsidRPr="00931E51">
              <w:rPr>
                <w:rFonts w:ascii="Book Antiqua" w:hAnsi="Book Antiqua"/>
                <w:bCs/>
                <w:sz w:val="24"/>
                <w:szCs w:val="24"/>
                <w:u w:val="single"/>
              </w:rPr>
              <w:t>&gt;</w:t>
            </w:r>
            <w:r w:rsidRPr="00931E51">
              <w:rPr>
                <w:rFonts w:ascii="Book Antiqua" w:hAnsi="Book Antiqua"/>
                <w:bCs/>
                <w:sz w:val="24"/>
                <w:szCs w:val="24"/>
              </w:rPr>
              <w:t xml:space="preserve"> 4.0</w:t>
            </w:r>
          </w:p>
        </w:tc>
        <w:tc>
          <w:tcPr>
            <w:tcW w:w="567" w:type="dxa"/>
            <w:vAlign w:val="center"/>
          </w:tcPr>
          <w:p w:rsidR="00D72985" w:rsidRPr="00931E51" w:rsidRDefault="00D72985" w:rsidP="00931E51">
            <w:pPr>
              <w:spacing w:line="360" w:lineRule="auto"/>
              <w:jc w:val="center"/>
              <w:rPr>
                <w:rFonts w:ascii="Book Antiqua" w:hAnsi="Book Antiqua"/>
                <w:sz w:val="24"/>
                <w:szCs w:val="24"/>
              </w:rPr>
            </w:pPr>
            <w:r w:rsidRPr="00931E51">
              <w:rPr>
                <w:rFonts w:ascii="Book Antiqua" w:hAnsi="Book Antiqua"/>
                <w:sz w:val="24"/>
                <w:szCs w:val="24"/>
              </w:rPr>
              <w:t>50</w:t>
            </w:r>
          </w:p>
        </w:tc>
        <w:tc>
          <w:tcPr>
            <w:tcW w:w="993" w:type="dxa"/>
            <w:vAlign w:val="center"/>
          </w:tcPr>
          <w:p w:rsidR="00D72985" w:rsidRPr="00931E51" w:rsidRDefault="00D72985" w:rsidP="00931E51">
            <w:pPr>
              <w:spacing w:line="360" w:lineRule="auto"/>
              <w:jc w:val="center"/>
              <w:rPr>
                <w:rFonts w:ascii="Book Antiqua" w:hAnsi="Book Antiqua"/>
                <w:sz w:val="24"/>
                <w:szCs w:val="24"/>
              </w:rPr>
            </w:pPr>
            <w:r w:rsidRPr="00931E51">
              <w:rPr>
                <w:rFonts w:ascii="Book Antiqua" w:hAnsi="Book Antiqua"/>
                <w:sz w:val="24"/>
                <w:szCs w:val="24"/>
              </w:rPr>
              <w:t>24.1</w:t>
            </w:r>
          </w:p>
        </w:tc>
        <w:tc>
          <w:tcPr>
            <w:tcW w:w="992" w:type="dxa"/>
            <w:vAlign w:val="center"/>
          </w:tcPr>
          <w:p w:rsidR="00D72985" w:rsidRPr="00931E51" w:rsidRDefault="00D72985" w:rsidP="00931E51">
            <w:pPr>
              <w:spacing w:line="360" w:lineRule="auto"/>
              <w:jc w:val="center"/>
              <w:rPr>
                <w:rFonts w:ascii="Book Antiqua" w:hAnsi="Book Antiqua"/>
                <w:sz w:val="24"/>
                <w:szCs w:val="24"/>
              </w:rPr>
            </w:pPr>
            <w:r w:rsidRPr="00931E51">
              <w:rPr>
                <w:rFonts w:ascii="Book Antiqua" w:hAnsi="Book Antiqua"/>
                <w:sz w:val="24"/>
                <w:szCs w:val="24"/>
              </w:rPr>
              <w:t>22.5</w:t>
            </w:r>
          </w:p>
        </w:tc>
        <w:tc>
          <w:tcPr>
            <w:tcW w:w="1134" w:type="dxa"/>
            <w:vAlign w:val="center"/>
          </w:tcPr>
          <w:p w:rsidR="00D72985" w:rsidRPr="00931E51" w:rsidRDefault="00D72985" w:rsidP="00931E51">
            <w:pPr>
              <w:spacing w:line="360" w:lineRule="auto"/>
              <w:jc w:val="center"/>
              <w:rPr>
                <w:rFonts w:ascii="Book Antiqua" w:hAnsi="Book Antiqua"/>
                <w:sz w:val="24"/>
                <w:szCs w:val="24"/>
              </w:rPr>
            </w:pPr>
          </w:p>
        </w:tc>
        <w:tc>
          <w:tcPr>
            <w:tcW w:w="1843" w:type="dxa"/>
            <w:vAlign w:val="center"/>
          </w:tcPr>
          <w:p w:rsidR="00D72985" w:rsidRPr="00931E51" w:rsidRDefault="00D72985" w:rsidP="00931E51">
            <w:pPr>
              <w:spacing w:line="360" w:lineRule="auto"/>
              <w:jc w:val="center"/>
              <w:rPr>
                <w:rFonts w:ascii="Book Antiqua" w:hAnsi="Book Antiqua"/>
                <w:sz w:val="24"/>
                <w:szCs w:val="24"/>
              </w:rPr>
            </w:pPr>
          </w:p>
        </w:tc>
        <w:tc>
          <w:tcPr>
            <w:tcW w:w="850" w:type="dxa"/>
            <w:vAlign w:val="center"/>
          </w:tcPr>
          <w:p w:rsidR="00D72985" w:rsidRPr="00931E51" w:rsidRDefault="00D72985" w:rsidP="00931E51">
            <w:pPr>
              <w:spacing w:line="360" w:lineRule="auto"/>
              <w:jc w:val="center"/>
              <w:rPr>
                <w:rFonts w:ascii="Book Antiqua" w:hAnsi="Book Antiqua"/>
                <w:sz w:val="24"/>
                <w:szCs w:val="24"/>
              </w:rPr>
            </w:pPr>
          </w:p>
        </w:tc>
      </w:tr>
      <w:tr w:rsidR="00FE1415" w:rsidRPr="00931E51" w:rsidTr="009263DD">
        <w:trPr>
          <w:trHeight w:val="303"/>
        </w:trPr>
        <w:tc>
          <w:tcPr>
            <w:tcW w:w="2410" w:type="dxa"/>
            <w:tcBorders>
              <w:left w:val="nil"/>
              <w:right w:val="nil"/>
            </w:tcBorders>
          </w:tcPr>
          <w:p w:rsidR="00A80303" w:rsidRDefault="00D72985" w:rsidP="00467FD5">
            <w:pPr>
              <w:spacing w:line="360" w:lineRule="auto"/>
              <w:jc w:val="left"/>
              <w:rPr>
                <w:rFonts w:ascii="Book Antiqua" w:hAnsi="Book Antiqua"/>
                <w:bCs/>
                <w:sz w:val="24"/>
                <w:szCs w:val="24"/>
              </w:rPr>
            </w:pPr>
            <w:r w:rsidRPr="00931E51">
              <w:rPr>
                <w:rFonts w:ascii="Book Antiqua" w:hAnsi="Book Antiqua"/>
                <w:bCs/>
                <w:sz w:val="24"/>
                <w:szCs w:val="24"/>
              </w:rPr>
              <w:t>Platelet count (</w:t>
            </w:r>
            <w:r w:rsidR="00657CBE" w:rsidRPr="00657CBE">
              <w:rPr>
                <w:rFonts w:ascii="Arno Pro" w:eastAsiaTheme="minorEastAsia" w:hAnsi="Arno Pro"/>
                <w:bCs/>
                <w:sz w:val="24"/>
                <w:szCs w:val="24"/>
                <w:lang w:eastAsia="zh-CN"/>
              </w:rPr>
              <w:t>×</w:t>
            </w:r>
            <w:r w:rsidR="00657CBE">
              <w:rPr>
                <w:rFonts w:ascii="Arno Pro" w:eastAsiaTheme="minorEastAsia" w:hAnsi="Arno Pro" w:hint="eastAsia"/>
                <w:bCs/>
                <w:sz w:val="24"/>
                <w:szCs w:val="24"/>
                <w:lang w:eastAsia="zh-CN"/>
              </w:rPr>
              <w:t xml:space="preserve"> </w:t>
            </w:r>
            <w:r w:rsidRPr="00931E51">
              <w:rPr>
                <w:rFonts w:ascii="Book Antiqua" w:hAnsi="Book Antiqua"/>
                <w:bCs/>
                <w:sz w:val="24"/>
                <w:szCs w:val="24"/>
              </w:rPr>
              <w:t>10</w:t>
            </w:r>
            <w:r w:rsidRPr="00931E51">
              <w:rPr>
                <w:rFonts w:ascii="Book Antiqua" w:hAnsi="Book Antiqua"/>
                <w:bCs/>
                <w:sz w:val="24"/>
                <w:szCs w:val="24"/>
                <w:vertAlign w:val="superscript"/>
              </w:rPr>
              <w:t>4</w:t>
            </w:r>
            <w:r w:rsidRPr="00931E51">
              <w:rPr>
                <w:rFonts w:ascii="Book Antiqua" w:hAnsi="Book Antiqua"/>
                <w:bCs/>
                <w:sz w:val="24"/>
                <w:szCs w:val="24"/>
              </w:rPr>
              <w:t>/mm</w:t>
            </w:r>
            <w:r w:rsidRPr="00931E51">
              <w:rPr>
                <w:rFonts w:ascii="Book Antiqua" w:hAnsi="Book Antiqua"/>
                <w:bCs/>
                <w:sz w:val="24"/>
                <w:szCs w:val="24"/>
                <w:vertAlign w:val="superscript"/>
              </w:rPr>
              <w:t>3</w:t>
            </w:r>
            <w:r w:rsidRPr="00931E51">
              <w:rPr>
                <w:rFonts w:ascii="Book Antiqua" w:hAnsi="Book Antiqua"/>
                <w:bCs/>
                <w:sz w:val="24"/>
                <w:szCs w:val="24"/>
              </w:rPr>
              <w:t>)</w:t>
            </w:r>
          </w:p>
        </w:tc>
        <w:tc>
          <w:tcPr>
            <w:tcW w:w="567" w:type="dxa"/>
            <w:tcBorders>
              <w:left w:val="nil"/>
              <w:right w:val="nil"/>
            </w:tcBorders>
            <w:vAlign w:val="center"/>
          </w:tcPr>
          <w:p w:rsidR="00D72985" w:rsidRPr="00931E51" w:rsidRDefault="00D72985" w:rsidP="00931E51">
            <w:pPr>
              <w:spacing w:line="360" w:lineRule="auto"/>
              <w:jc w:val="center"/>
              <w:rPr>
                <w:rFonts w:ascii="Book Antiqua" w:hAnsi="Book Antiqua"/>
                <w:sz w:val="24"/>
                <w:szCs w:val="24"/>
              </w:rPr>
            </w:pPr>
          </w:p>
        </w:tc>
        <w:tc>
          <w:tcPr>
            <w:tcW w:w="993" w:type="dxa"/>
            <w:tcBorders>
              <w:left w:val="nil"/>
              <w:right w:val="nil"/>
            </w:tcBorders>
            <w:vAlign w:val="center"/>
          </w:tcPr>
          <w:p w:rsidR="00D72985" w:rsidRPr="00931E51" w:rsidRDefault="00D72985" w:rsidP="00931E51">
            <w:pPr>
              <w:spacing w:line="360" w:lineRule="auto"/>
              <w:jc w:val="center"/>
              <w:rPr>
                <w:rFonts w:ascii="Book Antiqua" w:hAnsi="Book Antiqua"/>
                <w:sz w:val="24"/>
                <w:szCs w:val="24"/>
              </w:rPr>
            </w:pPr>
          </w:p>
        </w:tc>
        <w:tc>
          <w:tcPr>
            <w:tcW w:w="992" w:type="dxa"/>
            <w:tcBorders>
              <w:left w:val="nil"/>
              <w:right w:val="nil"/>
            </w:tcBorders>
            <w:vAlign w:val="center"/>
          </w:tcPr>
          <w:p w:rsidR="00D72985" w:rsidRPr="00931E51" w:rsidRDefault="00D72985" w:rsidP="00931E51">
            <w:pPr>
              <w:spacing w:line="360" w:lineRule="auto"/>
              <w:jc w:val="center"/>
              <w:rPr>
                <w:rFonts w:ascii="Book Antiqua" w:hAnsi="Book Antiqua"/>
                <w:sz w:val="24"/>
                <w:szCs w:val="24"/>
              </w:rPr>
            </w:pPr>
          </w:p>
        </w:tc>
        <w:tc>
          <w:tcPr>
            <w:tcW w:w="1134" w:type="dxa"/>
            <w:tcBorders>
              <w:left w:val="nil"/>
              <w:right w:val="nil"/>
            </w:tcBorders>
            <w:vAlign w:val="center"/>
          </w:tcPr>
          <w:p w:rsidR="00D72985" w:rsidRPr="00931E51" w:rsidRDefault="00D72985" w:rsidP="00931E51">
            <w:pPr>
              <w:spacing w:line="360" w:lineRule="auto"/>
              <w:jc w:val="center"/>
              <w:rPr>
                <w:rFonts w:ascii="Book Antiqua" w:hAnsi="Book Antiqua"/>
                <w:sz w:val="24"/>
                <w:szCs w:val="24"/>
              </w:rPr>
            </w:pPr>
            <w:r w:rsidRPr="00931E51">
              <w:rPr>
                <w:rFonts w:ascii="Book Antiqua" w:hAnsi="Book Antiqua"/>
                <w:sz w:val="24"/>
                <w:szCs w:val="24"/>
              </w:rPr>
              <w:t>0.627</w:t>
            </w:r>
          </w:p>
        </w:tc>
        <w:tc>
          <w:tcPr>
            <w:tcW w:w="1843" w:type="dxa"/>
            <w:tcBorders>
              <w:left w:val="nil"/>
              <w:right w:val="nil"/>
            </w:tcBorders>
            <w:vAlign w:val="center"/>
          </w:tcPr>
          <w:p w:rsidR="00D72985" w:rsidRPr="00931E51" w:rsidRDefault="00D72985" w:rsidP="00931E51">
            <w:pPr>
              <w:spacing w:line="360" w:lineRule="auto"/>
              <w:jc w:val="center"/>
              <w:rPr>
                <w:rFonts w:ascii="Book Antiqua" w:hAnsi="Book Antiqua"/>
                <w:sz w:val="24"/>
                <w:szCs w:val="24"/>
              </w:rPr>
            </w:pPr>
          </w:p>
        </w:tc>
        <w:tc>
          <w:tcPr>
            <w:tcW w:w="850" w:type="dxa"/>
            <w:tcBorders>
              <w:left w:val="nil"/>
              <w:right w:val="nil"/>
            </w:tcBorders>
            <w:vAlign w:val="center"/>
          </w:tcPr>
          <w:p w:rsidR="00D72985" w:rsidRPr="00931E51" w:rsidRDefault="00D72985" w:rsidP="00931E51">
            <w:pPr>
              <w:spacing w:line="360" w:lineRule="auto"/>
              <w:jc w:val="center"/>
              <w:rPr>
                <w:rFonts w:ascii="Book Antiqua" w:hAnsi="Book Antiqua"/>
                <w:sz w:val="24"/>
                <w:szCs w:val="24"/>
              </w:rPr>
            </w:pPr>
          </w:p>
        </w:tc>
      </w:tr>
      <w:tr w:rsidR="00FE1415" w:rsidRPr="00931E51" w:rsidTr="009263DD">
        <w:trPr>
          <w:trHeight w:val="227"/>
        </w:trPr>
        <w:tc>
          <w:tcPr>
            <w:tcW w:w="2410" w:type="dxa"/>
          </w:tcPr>
          <w:p w:rsidR="00D72985" w:rsidRPr="00931E51" w:rsidRDefault="00D72985" w:rsidP="00AD5660">
            <w:pPr>
              <w:spacing w:line="360" w:lineRule="auto"/>
              <w:ind w:firstLineChars="100" w:firstLine="240"/>
              <w:jc w:val="left"/>
              <w:rPr>
                <w:rFonts w:ascii="Book Antiqua" w:hAnsi="Book Antiqua"/>
                <w:bCs/>
                <w:sz w:val="24"/>
                <w:szCs w:val="24"/>
              </w:rPr>
            </w:pPr>
            <w:r w:rsidRPr="00931E51">
              <w:rPr>
                <w:rFonts w:ascii="Book Antiqua" w:hAnsi="Book Antiqua"/>
                <w:bCs/>
                <w:sz w:val="24"/>
                <w:szCs w:val="24"/>
              </w:rPr>
              <w:t>&lt; 10</w:t>
            </w:r>
          </w:p>
        </w:tc>
        <w:tc>
          <w:tcPr>
            <w:tcW w:w="567" w:type="dxa"/>
            <w:vAlign w:val="center"/>
          </w:tcPr>
          <w:p w:rsidR="00D72985" w:rsidRPr="00931E51" w:rsidRDefault="00D72985" w:rsidP="00931E51">
            <w:pPr>
              <w:spacing w:line="360" w:lineRule="auto"/>
              <w:jc w:val="center"/>
              <w:rPr>
                <w:rFonts w:ascii="Book Antiqua" w:hAnsi="Book Antiqua"/>
                <w:sz w:val="24"/>
                <w:szCs w:val="24"/>
              </w:rPr>
            </w:pPr>
            <w:r w:rsidRPr="00931E51">
              <w:rPr>
                <w:rFonts w:ascii="Book Antiqua" w:hAnsi="Book Antiqua"/>
                <w:sz w:val="24"/>
                <w:szCs w:val="24"/>
              </w:rPr>
              <w:t>30</w:t>
            </w:r>
          </w:p>
        </w:tc>
        <w:tc>
          <w:tcPr>
            <w:tcW w:w="993" w:type="dxa"/>
            <w:vAlign w:val="center"/>
          </w:tcPr>
          <w:p w:rsidR="00D72985" w:rsidRPr="00931E51" w:rsidRDefault="00D72985" w:rsidP="00931E51">
            <w:pPr>
              <w:spacing w:line="360" w:lineRule="auto"/>
              <w:jc w:val="center"/>
              <w:rPr>
                <w:rFonts w:ascii="Book Antiqua" w:hAnsi="Book Antiqua"/>
                <w:sz w:val="24"/>
                <w:szCs w:val="24"/>
              </w:rPr>
            </w:pPr>
            <w:r w:rsidRPr="00931E51">
              <w:rPr>
                <w:rFonts w:ascii="Book Antiqua" w:hAnsi="Book Antiqua"/>
                <w:sz w:val="24"/>
                <w:szCs w:val="24"/>
              </w:rPr>
              <w:t>12.7</w:t>
            </w:r>
          </w:p>
        </w:tc>
        <w:tc>
          <w:tcPr>
            <w:tcW w:w="992" w:type="dxa"/>
            <w:vAlign w:val="center"/>
          </w:tcPr>
          <w:p w:rsidR="00D72985" w:rsidRPr="00931E51" w:rsidRDefault="00D72985" w:rsidP="00931E51">
            <w:pPr>
              <w:spacing w:line="360" w:lineRule="auto"/>
              <w:jc w:val="center"/>
              <w:rPr>
                <w:rFonts w:ascii="Book Antiqua" w:hAnsi="Book Antiqua"/>
                <w:sz w:val="24"/>
                <w:szCs w:val="24"/>
              </w:rPr>
            </w:pPr>
            <w:r w:rsidRPr="00931E51">
              <w:rPr>
                <w:rFonts w:ascii="Book Antiqua" w:hAnsi="Book Antiqua"/>
                <w:sz w:val="24"/>
                <w:szCs w:val="24"/>
              </w:rPr>
              <w:t>20.0</w:t>
            </w:r>
          </w:p>
        </w:tc>
        <w:tc>
          <w:tcPr>
            <w:tcW w:w="1134" w:type="dxa"/>
            <w:vAlign w:val="center"/>
          </w:tcPr>
          <w:p w:rsidR="00D72985" w:rsidRPr="00931E51" w:rsidRDefault="00D72985" w:rsidP="00931E51">
            <w:pPr>
              <w:spacing w:line="360" w:lineRule="auto"/>
              <w:jc w:val="center"/>
              <w:rPr>
                <w:rFonts w:ascii="Book Antiqua" w:hAnsi="Book Antiqua"/>
                <w:sz w:val="24"/>
                <w:szCs w:val="24"/>
              </w:rPr>
            </w:pPr>
          </w:p>
        </w:tc>
        <w:tc>
          <w:tcPr>
            <w:tcW w:w="1843" w:type="dxa"/>
            <w:vAlign w:val="center"/>
          </w:tcPr>
          <w:p w:rsidR="00D72985" w:rsidRPr="00931E51" w:rsidRDefault="00D72985" w:rsidP="00931E51">
            <w:pPr>
              <w:spacing w:line="360" w:lineRule="auto"/>
              <w:jc w:val="center"/>
              <w:rPr>
                <w:rFonts w:ascii="Book Antiqua" w:hAnsi="Book Antiqua"/>
                <w:sz w:val="24"/>
                <w:szCs w:val="24"/>
              </w:rPr>
            </w:pPr>
          </w:p>
        </w:tc>
        <w:tc>
          <w:tcPr>
            <w:tcW w:w="850" w:type="dxa"/>
            <w:vAlign w:val="center"/>
          </w:tcPr>
          <w:p w:rsidR="00D72985" w:rsidRPr="00931E51" w:rsidRDefault="00D72985" w:rsidP="00931E51">
            <w:pPr>
              <w:spacing w:line="360" w:lineRule="auto"/>
              <w:jc w:val="center"/>
              <w:rPr>
                <w:rFonts w:ascii="Book Antiqua" w:hAnsi="Book Antiqua"/>
                <w:sz w:val="24"/>
                <w:szCs w:val="24"/>
              </w:rPr>
            </w:pPr>
          </w:p>
        </w:tc>
      </w:tr>
      <w:tr w:rsidR="00FE1415" w:rsidRPr="00931E51" w:rsidTr="009263DD">
        <w:trPr>
          <w:trHeight w:val="227"/>
        </w:trPr>
        <w:tc>
          <w:tcPr>
            <w:tcW w:w="2410" w:type="dxa"/>
            <w:tcBorders>
              <w:left w:val="nil"/>
              <w:right w:val="nil"/>
            </w:tcBorders>
          </w:tcPr>
          <w:p w:rsidR="00D72985" w:rsidRPr="00931E51" w:rsidRDefault="00D72985" w:rsidP="00AD5660">
            <w:pPr>
              <w:spacing w:line="360" w:lineRule="auto"/>
              <w:ind w:firstLineChars="100" w:firstLine="240"/>
              <w:jc w:val="left"/>
              <w:rPr>
                <w:rFonts w:ascii="Book Antiqua" w:hAnsi="Book Antiqua"/>
                <w:bCs/>
                <w:sz w:val="24"/>
                <w:szCs w:val="24"/>
              </w:rPr>
            </w:pPr>
            <w:r w:rsidRPr="00931E51">
              <w:rPr>
                <w:rFonts w:ascii="Book Antiqua" w:hAnsi="Book Antiqua"/>
                <w:bCs/>
                <w:sz w:val="24"/>
                <w:szCs w:val="24"/>
                <w:u w:val="single"/>
              </w:rPr>
              <w:t>&gt;</w:t>
            </w:r>
            <w:r w:rsidRPr="00931E51">
              <w:rPr>
                <w:rFonts w:ascii="Book Antiqua" w:hAnsi="Book Antiqua"/>
                <w:bCs/>
                <w:sz w:val="24"/>
                <w:szCs w:val="24"/>
              </w:rPr>
              <w:t xml:space="preserve"> 10</w:t>
            </w:r>
          </w:p>
        </w:tc>
        <w:tc>
          <w:tcPr>
            <w:tcW w:w="567" w:type="dxa"/>
            <w:tcBorders>
              <w:left w:val="nil"/>
              <w:right w:val="nil"/>
            </w:tcBorders>
            <w:vAlign w:val="center"/>
          </w:tcPr>
          <w:p w:rsidR="00D72985" w:rsidRPr="00931E51" w:rsidRDefault="00D72985" w:rsidP="00931E51">
            <w:pPr>
              <w:spacing w:line="360" w:lineRule="auto"/>
              <w:jc w:val="center"/>
              <w:rPr>
                <w:rFonts w:ascii="Book Antiqua" w:hAnsi="Book Antiqua"/>
                <w:sz w:val="24"/>
                <w:szCs w:val="24"/>
              </w:rPr>
            </w:pPr>
            <w:r w:rsidRPr="00931E51">
              <w:rPr>
                <w:rFonts w:ascii="Book Antiqua" w:hAnsi="Book Antiqua"/>
                <w:sz w:val="24"/>
                <w:szCs w:val="24"/>
              </w:rPr>
              <w:t>118</w:t>
            </w:r>
          </w:p>
        </w:tc>
        <w:tc>
          <w:tcPr>
            <w:tcW w:w="993" w:type="dxa"/>
            <w:tcBorders>
              <w:left w:val="nil"/>
              <w:right w:val="nil"/>
            </w:tcBorders>
            <w:vAlign w:val="center"/>
          </w:tcPr>
          <w:p w:rsidR="00D72985" w:rsidRPr="00931E51" w:rsidRDefault="00D72985" w:rsidP="00931E51">
            <w:pPr>
              <w:spacing w:line="360" w:lineRule="auto"/>
              <w:jc w:val="center"/>
              <w:rPr>
                <w:rFonts w:ascii="Book Antiqua" w:hAnsi="Book Antiqua"/>
                <w:sz w:val="24"/>
                <w:szCs w:val="24"/>
              </w:rPr>
            </w:pPr>
            <w:r w:rsidRPr="00931E51">
              <w:rPr>
                <w:rFonts w:ascii="Book Antiqua" w:hAnsi="Book Antiqua"/>
                <w:sz w:val="24"/>
                <w:szCs w:val="24"/>
              </w:rPr>
              <w:t>14.4</w:t>
            </w:r>
          </w:p>
        </w:tc>
        <w:tc>
          <w:tcPr>
            <w:tcW w:w="992" w:type="dxa"/>
            <w:tcBorders>
              <w:left w:val="nil"/>
              <w:right w:val="nil"/>
            </w:tcBorders>
            <w:vAlign w:val="center"/>
          </w:tcPr>
          <w:p w:rsidR="00D72985" w:rsidRPr="00931E51" w:rsidRDefault="00D72985" w:rsidP="00931E51">
            <w:pPr>
              <w:spacing w:line="360" w:lineRule="auto"/>
              <w:jc w:val="center"/>
              <w:rPr>
                <w:rFonts w:ascii="Book Antiqua" w:hAnsi="Book Antiqua"/>
                <w:sz w:val="24"/>
                <w:szCs w:val="24"/>
              </w:rPr>
            </w:pPr>
            <w:r w:rsidRPr="00931E51">
              <w:rPr>
                <w:rFonts w:ascii="Book Antiqua" w:hAnsi="Book Antiqua"/>
                <w:sz w:val="24"/>
                <w:szCs w:val="24"/>
              </w:rPr>
              <w:t>21.5</w:t>
            </w:r>
          </w:p>
        </w:tc>
        <w:tc>
          <w:tcPr>
            <w:tcW w:w="1134" w:type="dxa"/>
            <w:tcBorders>
              <w:left w:val="nil"/>
              <w:right w:val="nil"/>
            </w:tcBorders>
            <w:vAlign w:val="center"/>
          </w:tcPr>
          <w:p w:rsidR="00D72985" w:rsidRPr="00931E51" w:rsidRDefault="00D72985" w:rsidP="00931E51">
            <w:pPr>
              <w:spacing w:line="360" w:lineRule="auto"/>
              <w:jc w:val="center"/>
              <w:rPr>
                <w:rFonts w:ascii="Book Antiqua" w:hAnsi="Book Antiqua"/>
                <w:sz w:val="24"/>
                <w:szCs w:val="24"/>
              </w:rPr>
            </w:pPr>
          </w:p>
        </w:tc>
        <w:tc>
          <w:tcPr>
            <w:tcW w:w="1843" w:type="dxa"/>
            <w:tcBorders>
              <w:left w:val="nil"/>
              <w:right w:val="nil"/>
            </w:tcBorders>
            <w:vAlign w:val="center"/>
          </w:tcPr>
          <w:p w:rsidR="00D72985" w:rsidRPr="00931E51" w:rsidRDefault="00D72985" w:rsidP="00931E51">
            <w:pPr>
              <w:spacing w:line="360" w:lineRule="auto"/>
              <w:jc w:val="center"/>
              <w:rPr>
                <w:rFonts w:ascii="Book Antiqua" w:hAnsi="Book Antiqua"/>
                <w:sz w:val="24"/>
                <w:szCs w:val="24"/>
              </w:rPr>
            </w:pPr>
          </w:p>
        </w:tc>
        <w:tc>
          <w:tcPr>
            <w:tcW w:w="850" w:type="dxa"/>
            <w:tcBorders>
              <w:left w:val="nil"/>
              <w:right w:val="nil"/>
            </w:tcBorders>
            <w:vAlign w:val="center"/>
          </w:tcPr>
          <w:p w:rsidR="00D72985" w:rsidRPr="00931E51" w:rsidRDefault="00D72985" w:rsidP="00931E51">
            <w:pPr>
              <w:spacing w:line="360" w:lineRule="auto"/>
              <w:jc w:val="center"/>
              <w:rPr>
                <w:rFonts w:ascii="Book Antiqua" w:hAnsi="Book Antiqua"/>
                <w:sz w:val="24"/>
                <w:szCs w:val="24"/>
              </w:rPr>
            </w:pPr>
          </w:p>
        </w:tc>
      </w:tr>
      <w:tr w:rsidR="00FE1415" w:rsidRPr="00931E51" w:rsidTr="009263DD">
        <w:trPr>
          <w:trHeight w:val="227"/>
        </w:trPr>
        <w:tc>
          <w:tcPr>
            <w:tcW w:w="3970" w:type="dxa"/>
            <w:gridSpan w:val="3"/>
            <w:tcBorders>
              <w:left w:val="nil"/>
              <w:right w:val="nil"/>
            </w:tcBorders>
            <w:vAlign w:val="center"/>
          </w:tcPr>
          <w:p w:rsidR="00A80303" w:rsidRDefault="00D72985" w:rsidP="00467FD5">
            <w:pPr>
              <w:spacing w:line="360" w:lineRule="auto"/>
              <w:jc w:val="left"/>
              <w:rPr>
                <w:rFonts w:ascii="Book Antiqua" w:hAnsi="Book Antiqua"/>
                <w:sz w:val="24"/>
                <w:szCs w:val="24"/>
              </w:rPr>
            </w:pPr>
            <w:r w:rsidRPr="00931E51">
              <w:rPr>
                <w:rFonts w:ascii="Book Antiqua" w:hAnsi="Book Antiqua"/>
                <w:sz w:val="24"/>
                <w:szCs w:val="24"/>
              </w:rPr>
              <w:t xml:space="preserve">Indocyanine green retention rate at </w:t>
            </w:r>
            <w:r w:rsidRPr="00931E51">
              <w:rPr>
                <w:rFonts w:ascii="Book Antiqua" w:hAnsi="Book Antiqua"/>
                <w:sz w:val="24"/>
                <w:szCs w:val="24"/>
              </w:rPr>
              <w:lastRenderedPageBreak/>
              <w:t>15 min</w:t>
            </w:r>
            <w:r w:rsidR="00815D78">
              <w:rPr>
                <w:rFonts w:ascii="Book Antiqua" w:eastAsiaTheme="minorEastAsia" w:hAnsi="Book Antiqua" w:hint="eastAsia"/>
                <w:sz w:val="24"/>
                <w:szCs w:val="24"/>
                <w:lang w:eastAsia="zh-CN"/>
              </w:rPr>
              <w:t xml:space="preserve"> </w:t>
            </w:r>
            <w:r w:rsidRPr="00931E51">
              <w:rPr>
                <w:rFonts w:ascii="Book Antiqua" w:hAnsi="Book Antiqua"/>
                <w:sz w:val="24"/>
                <w:szCs w:val="24"/>
              </w:rPr>
              <w:t>(%)</w:t>
            </w:r>
          </w:p>
        </w:tc>
        <w:tc>
          <w:tcPr>
            <w:tcW w:w="992" w:type="dxa"/>
            <w:tcBorders>
              <w:left w:val="nil"/>
              <w:right w:val="nil"/>
            </w:tcBorders>
            <w:vAlign w:val="center"/>
          </w:tcPr>
          <w:p w:rsidR="00D72985" w:rsidRPr="00931E51" w:rsidRDefault="00D72985" w:rsidP="00931E51">
            <w:pPr>
              <w:spacing w:line="360" w:lineRule="auto"/>
              <w:jc w:val="center"/>
              <w:rPr>
                <w:rFonts w:ascii="Book Antiqua" w:hAnsi="Book Antiqua"/>
                <w:sz w:val="24"/>
                <w:szCs w:val="24"/>
              </w:rPr>
            </w:pPr>
          </w:p>
        </w:tc>
        <w:tc>
          <w:tcPr>
            <w:tcW w:w="1134" w:type="dxa"/>
            <w:tcBorders>
              <w:left w:val="nil"/>
              <w:right w:val="nil"/>
            </w:tcBorders>
            <w:vAlign w:val="center"/>
          </w:tcPr>
          <w:p w:rsidR="00D72985" w:rsidRPr="00931E51" w:rsidRDefault="00D72985" w:rsidP="00931E51">
            <w:pPr>
              <w:spacing w:line="360" w:lineRule="auto"/>
              <w:jc w:val="center"/>
              <w:rPr>
                <w:rFonts w:ascii="Book Antiqua" w:hAnsi="Book Antiqua"/>
                <w:sz w:val="24"/>
                <w:szCs w:val="24"/>
              </w:rPr>
            </w:pPr>
            <w:r w:rsidRPr="00931E51">
              <w:rPr>
                <w:rFonts w:ascii="Book Antiqua" w:hAnsi="Book Antiqua"/>
                <w:sz w:val="24"/>
                <w:szCs w:val="24"/>
              </w:rPr>
              <w:t>0.709</w:t>
            </w:r>
          </w:p>
        </w:tc>
        <w:tc>
          <w:tcPr>
            <w:tcW w:w="1843" w:type="dxa"/>
            <w:tcBorders>
              <w:left w:val="nil"/>
              <w:right w:val="nil"/>
            </w:tcBorders>
            <w:vAlign w:val="center"/>
          </w:tcPr>
          <w:p w:rsidR="00D72985" w:rsidRPr="00931E51" w:rsidRDefault="00D72985" w:rsidP="00931E51">
            <w:pPr>
              <w:spacing w:line="360" w:lineRule="auto"/>
              <w:jc w:val="center"/>
              <w:rPr>
                <w:rFonts w:ascii="Book Antiqua" w:hAnsi="Book Antiqua"/>
                <w:sz w:val="24"/>
                <w:szCs w:val="24"/>
              </w:rPr>
            </w:pPr>
          </w:p>
        </w:tc>
        <w:tc>
          <w:tcPr>
            <w:tcW w:w="850" w:type="dxa"/>
            <w:tcBorders>
              <w:left w:val="nil"/>
              <w:right w:val="nil"/>
            </w:tcBorders>
            <w:vAlign w:val="center"/>
          </w:tcPr>
          <w:p w:rsidR="00D72985" w:rsidRPr="00931E51" w:rsidRDefault="00D72985" w:rsidP="00931E51">
            <w:pPr>
              <w:spacing w:line="360" w:lineRule="auto"/>
              <w:jc w:val="center"/>
              <w:rPr>
                <w:rFonts w:ascii="Book Antiqua" w:hAnsi="Book Antiqua"/>
                <w:sz w:val="24"/>
                <w:szCs w:val="24"/>
              </w:rPr>
            </w:pPr>
          </w:p>
        </w:tc>
      </w:tr>
      <w:tr w:rsidR="00FE1415" w:rsidRPr="00931E51" w:rsidTr="009263DD">
        <w:trPr>
          <w:trHeight w:val="227"/>
        </w:trPr>
        <w:tc>
          <w:tcPr>
            <w:tcW w:w="2410" w:type="dxa"/>
            <w:tcBorders>
              <w:left w:val="nil"/>
              <w:right w:val="nil"/>
            </w:tcBorders>
          </w:tcPr>
          <w:p w:rsidR="00D72985" w:rsidRPr="00931E51" w:rsidRDefault="00D72985" w:rsidP="00AD5660">
            <w:pPr>
              <w:widowControl/>
              <w:spacing w:line="360" w:lineRule="auto"/>
              <w:ind w:firstLineChars="100" w:firstLine="240"/>
              <w:jc w:val="left"/>
              <w:rPr>
                <w:rFonts w:ascii="Book Antiqua" w:eastAsia="MS PGothic" w:hAnsi="Book Antiqua"/>
                <w:bCs/>
                <w:kern w:val="0"/>
                <w:sz w:val="24"/>
                <w:szCs w:val="24"/>
              </w:rPr>
            </w:pPr>
            <w:r w:rsidRPr="00931E51">
              <w:rPr>
                <w:rFonts w:ascii="Book Antiqua" w:eastAsia="MS PGothic" w:hAnsi="Book Antiqua"/>
                <w:bCs/>
                <w:kern w:val="0"/>
                <w:sz w:val="24"/>
                <w:szCs w:val="24"/>
              </w:rPr>
              <w:lastRenderedPageBreak/>
              <w:t>&lt; 15</w:t>
            </w:r>
          </w:p>
        </w:tc>
        <w:tc>
          <w:tcPr>
            <w:tcW w:w="567" w:type="dxa"/>
            <w:tcBorders>
              <w:left w:val="nil"/>
              <w:right w:val="nil"/>
            </w:tcBorders>
            <w:vAlign w:val="center"/>
          </w:tcPr>
          <w:p w:rsidR="00D72985" w:rsidRPr="00931E51" w:rsidRDefault="00D72985" w:rsidP="00931E51">
            <w:pPr>
              <w:widowControl/>
              <w:spacing w:line="360" w:lineRule="auto"/>
              <w:jc w:val="center"/>
              <w:rPr>
                <w:rFonts w:ascii="Book Antiqua" w:eastAsia="MS PGothic" w:hAnsi="Book Antiqua"/>
                <w:kern w:val="0"/>
                <w:sz w:val="24"/>
                <w:szCs w:val="24"/>
              </w:rPr>
            </w:pPr>
            <w:r w:rsidRPr="00931E51">
              <w:rPr>
                <w:rFonts w:ascii="Book Antiqua" w:eastAsia="MS PGothic" w:hAnsi="Book Antiqua"/>
                <w:kern w:val="0"/>
                <w:sz w:val="24"/>
                <w:szCs w:val="24"/>
              </w:rPr>
              <w:t>71</w:t>
            </w:r>
          </w:p>
        </w:tc>
        <w:tc>
          <w:tcPr>
            <w:tcW w:w="993" w:type="dxa"/>
            <w:tcBorders>
              <w:left w:val="nil"/>
              <w:right w:val="nil"/>
            </w:tcBorders>
            <w:vAlign w:val="center"/>
          </w:tcPr>
          <w:p w:rsidR="00D72985" w:rsidRPr="00931E51" w:rsidRDefault="00D72985" w:rsidP="00931E51">
            <w:pPr>
              <w:widowControl/>
              <w:spacing w:line="360" w:lineRule="auto"/>
              <w:jc w:val="center"/>
              <w:rPr>
                <w:rFonts w:ascii="Book Antiqua" w:eastAsia="MS PGothic" w:hAnsi="Book Antiqua"/>
                <w:kern w:val="0"/>
                <w:sz w:val="24"/>
                <w:szCs w:val="24"/>
              </w:rPr>
            </w:pPr>
            <w:r w:rsidRPr="00931E51">
              <w:rPr>
                <w:rFonts w:ascii="Book Antiqua" w:eastAsia="MS PGothic" w:hAnsi="Book Antiqua"/>
                <w:kern w:val="0"/>
                <w:sz w:val="24"/>
                <w:szCs w:val="24"/>
              </w:rPr>
              <w:t>22.2</w:t>
            </w:r>
          </w:p>
        </w:tc>
        <w:tc>
          <w:tcPr>
            <w:tcW w:w="992" w:type="dxa"/>
            <w:tcBorders>
              <w:left w:val="nil"/>
              <w:right w:val="nil"/>
            </w:tcBorders>
            <w:vAlign w:val="center"/>
          </w:tcPr>
          <w:p w:rsidR="00D72985" w:rsidRPr="00931E51" w:rsidRDefault="00D72985" w:rsidP="00931E51">
            <w:pPr>
              <w:widowControl/>
              <w:spacing w:line="360" w:lineRule="auto"/>
              <w:jc w:val="center"/>
              <w:rPr>
                <w:rFonts w:ascii="Book Antiqua" w:eastAsia="MS PGothic" w:hAnsi="Book Antiqua"/>
                <w:kern w:val="0"/>
                <w:sz w:val="24"/>
                <w:szCs w:val="24"/>
              </w:rPr>
            </w:pPr>
            <w:r w:rsidRPr="00931E51">
              <w:rPr>
                <w:rFonts w:ascii="Book Antiqua" w:eastAsia="MS PGothic" w:hAnsi="Book Antiqua"/>
                <w:kern w:val="0"/>
                <w:sz w:val="24"/>
                <w:szCs w:val="24"/>
              </w:rPr>
              <w:t>18.7</w:t>
            </w:r>
          </w:p>
        </w:tc>
        <w:tc>
          <w:tcPr>
            <w:tcW w:w="1134" w:type="dxa"/>
            <w:tcBorders>
              <w:left w:val="nil"/>
              <w:right w:val="nil"/>
            </w:tcBorders>
            <w:vAlign w:val="center"/>
          </w:tcPr>
          <w:p w:rsidR="00D72985" w:rsidRPr="00931E51" w:rsidRDefault="00D72985" w:rsidP="00931E51">
            <w:pPr>
              <w:spacing w:line="360" w:lineRule="auto"/>
              <w:jc w:val="center"/>
              <w:rPr>
                <w:rFonts w:ascii="Book Antiqua" w:hAnsi="Book Antiqua"/>
                <w:sz w:val="24"/>
                <w:szCs w:val="24"/>
              </w:rPr>
            </w:pPr>
          </w:p>
        </w:tc>
        <w:tc>
          <w:tcPr>
            <w:tcW w:w="1843" w:type="dxa"/>
            <w:tcBorders>
              <w:left w:val="nil"/>
              <w:right w:val="nil"/>
            </w:tcBorders>
            <w:vAlign w:val="center"/>
          </w:tcPr>
          <w:p w:rsidR="00D72985" w:rsidRPr="00931E51" w:rsidRDefault="00D72985" w:rsidP="00931E51">
            <w:pPr>
              <w:spacing w:line="360" w:lineRule="auto"/>
              <w:jc w:val="center"/>
              <w:rPr>
                <w:rFonts w:ascii="Book Antiqua" w:hAnsi="Book Antiqua"/>
                <w:sz w:val="24"/>
                <w:szCs w:val="24"/>
              </w:rPr>
            </w:pPr>
          </w:p>
        </w:tc>
        <w:tc>
          <w:tcPr>
            <w:tcW w:w="850" w:type="dxa"/>
            <w:tcBorders>
              <w:left w:val="nil"/>
              <w:right w:val="nil"/>
            </w:tcBorders>
            <w:vAlign w:val="center"/>
          </w:tcPr>
          <w:p w:rsidR="00D72985" w:rsidRPr="00931E51" w:rsidRDefault="00D72985" w:rsidP="00931E51">
            <w:pPr>
              <w:spacing w:line="360" w:lineRule="auto"/>
              <w:jc w:val="center"/>
              <w:rPr>
                <w:rFonts w:ascii="Book Antiqua" w:hAnsi="Book Antiqua"/>
                <w:sz w:val="24"/>
                <w:szCs w:val="24"/>
              </w:rPr>
            </w:pPr>
          </w:p>
        </w:tc>
      </w:tr>
      <w:tr w:rsidR="00FE1415" w:rsidRPr="00931E51" w:rsidTr="009263DD">
        <w:trPr>
          <w:trHeight w:val="227"/>
        </w:trPr>
        <w:tc>
          <w:tcPr>
            <w:tcW w:w="2410" w:type="dxa"/>
            <w:tcBorders>
              <w:left w:val="nil"/>
              <w:right w:val="nil"/>
            </w:tcBorders>
          </w:tcPr>
          <w:p w:rsidR="00D72985" w:rsidRPr="00931E51" w:rsidRDefault="00D72985" w:rsidP="00AD5660">
            <w:pPr>
              <w:widowControl/>
              <w:spacing w:line="360" w:lineRule="auto"/>
              <w:ind w:firstLineChars="100" w:firstLine="240"/>
              <w:jc w:val="left"/>
              <w:rPr>
                <w:rFonts w:ascii="Book Antiqua" w:eastAsia="MS PGothic" w:hAnsi="Book Antiqua"/>
                <w:bCs/>
                <w:kern w:val="0"/>
                <w:sz w:val="24"/>
                <w:szCs w:val="24"/>
              </w:rPr>
            </w:pPr>
            <w:r w:rsidRPr="00931E51">
              <w:rPr>
                <w:rFonts w:ascii="Book Antiqua" w:eastAsia="MS PGothic" w:hAnsi="Book Antiqua"/>
                <w:bCs/>
                <w:kern w:val="0"/>
                <w:sz w:val="24"/>
                <w:szCs w:val="24"/>
                <w:u w:val="single"/>
              </w:rPr>
              <w:t>&gt;</w:t>
            </w:r>
            <w:r w:rsidRPr="00931E51">
              <w:rPr>
                <w:rFonts w:ascii="Book Antiqua" w:eastAsia="MS PGothic" w:hAnsi="Book Antiqua"/>
                <w:bCs/>
                <w:kern w:val="0"/>
                <w:sz w:val="24"/>
                <w:szCs w:val="24"/>
              </w:rPr>
              <w:t xml:space="preserve"> 15</w:t>
            </w:r>
          </w:p>
        </w:tc>
        <w:tc>
          <w:tcPr>
            <w:tcW w:w="567" w:type="dxa"/>
            <w:tcBorders>
              <w:left w:val="nil"/>
              <w:right w:val="nil"/>
            </w:tcBorders>
            <w:vAlign w:val="center"/>
          </w:tcPr>
          <w:p w:rsidR="00D72985" w:rsidRPr="00931E51" w:rsidRDefault="00D72985" w:rsidP="00931E51">
            <w:pPr>
              <w:widowControl/>
              <w:spacing w:line="360" w:lineRule="auto"/>
              <w:jc w:val="center"/>
              <w:rPr>
                <w:rFonts w:ascii="Book Antiqua" w:eastAsia="MS PGothic" w:hAnsi="Book Antiqua"/>
                <w:kern w:val="0"/>
                <w:sz w:val="24"/>
                <w:szCs w:val="24"/>
              </w:rPr>
            </w:pPr>
            <w:r w:rsidRPr="00931E51">
              <w:rPr>
                <w:rFonts w:ascii="Book Antiqua" w:eastAsia="MS PGothic" w:hAnsi="Book Antiqua"/>
                <w:kern w:val="0"/>
                <w:sz w:val="24"/>
                <w:szCs w:val="24"/>
              </w:rPr>
              <w:t>77</w:t>
            </w:r>
          </w:p>
        </w:tc>
        <w:tc>
          <w:tcPr>
            <w:tcW w:w="993" w:type="dxa"/>
            <w:tcBorders>
              <w:left w:val="nil"/>
              <w:right w:val="nil"/>
            </w:tcBorders>
            <w:vAlign w:val="center"/>
          </w:tcPr>
          <w:p w:rsidR="00D72985" w:rsidRPr="00931E51" w:rsidRDefault="00D72985" w:rsidP="00931E51">
            <w:pPr>
              <w:widowControl/>
              <w:spacing w:line="360" w:lineRule="auto"/>
              <w:jc w:val="center"/>
              <w:rPr>
                <w:rFonts w:ascii="Book Antiqua" w:eastAsia="MS PGothic" w:hAnsi="Book Antiqua"/>
                <w:kern w:val="0"/>
                <w:sz w:val="24"/>
                <w:szCs w:val="24"/>
              </w:rPr>
            </w:pPr>
            <w:r w:rsidRPr="00931E51">
              <w:rPr>
                <w:rFonts w:ascii="Book Antiqua" w:eastAsia="MS PGothic" w:hAnsi="Book Antiqua"/>
                <w:kern w:val="0"/>
                <w:sz w:val="24"/>
                <w:szCs w:val="24"/>
              </w:rPr>
              <w:t>20.2</w:t>
            </w:r>
          </w:p>
        </w:tc>
        <w:tc>
          <w:tcPr>
            <w:tcW w:w="992" w:type="dxa"/>
            <w:tcBorders>
              <w:left w:val="nil"/>
              <w:right w:val="nil"/>
            </w:tcBorders>
            <w:vAlign w:val="center"/>
          </w:tcPr>
          <w:p w:rsidR="00D72985" w:rsidRPr="00931E51" w:rsidRDefault="00D72985" w:rsidP="00931E51">
            <w:pPr>
              <w:widowControl/>
              <w:spacing w:line="360" w:lineRule="auto"/>
              <w:jc w:val="center"/>
              <w:rPr>
                <w:rFonts w:ascii="Book Antiqua" w:eastAsia="MS PGothic" w:hAnsi="Book Antiqua"/>
                <w:kern w:val="0"/>
                <w:sz w:val="24"/>
                <w:szCs w:val="24"/>
              </w:rPr>
            </w:pPr>
            <w:r w:rsidRPr="00931E51">
              <w:rPr>
                <w:rFonts w:ascii="Book Antiqua" w:eastAsia="MS PGothic" w:hAnsi="Book Antiqua"/>
                <w:kern w:val="0"/>
                <w:sz w:val="24"/>
                <w:szCs w:val="24"/>
              </w:rPr>
              <w:t>11.7</w:t>
            </w:r>
          </w:p>
        </w:tc>
        <w:tc>
          <w:tcPr>
            <w:tcW w:w="1134" w:type="dxa"/>
            <w:tcBorders>
              <w:left w:val="nil"/>
              <w:right w:val="nil"/>
            </w:tcBorders>
            <w:vAlign w:val="center"/>
          </w:tcPr>
          <w:p w:rsidR="00D72985" w:rsidRPr="00931E51" w:rsidRDefault="00D72985" w:rsidP="00931E51">
            <w:pPr>
              <w:spacing w:line="360" w:lineRule="auto"/>
              <w:jc w:val="center"/>
              <w:rPr>
                <w:rFonts w:ascii="Book Antiqua" w:hAnsi="Book Antiqua"/>
                <w:sz w:val="24"/>
                <w:szCs w:val="24"/>
              </w:rPr>
            </w:pPr>
          </w:p>
        </w:tc>
        <w:tc>
          <w:tcPr>
            <w:tcW w:w="1843" w:type="dxa"/>
            <w:tcBorders>
              <w:left w:val="nil"/>
              <w:right w:val="nil"/>
            </w:tcBorders>
            <w:vAlign w:val="center"/>
          </w:tcPr>
          <w:p w:rsidR="00D72985" w:rsidRPr="00931E51" w:rsidRDefault="00D72985" w:rsidP="00931E51">
            <w:pPr>
              <w:spacing w:line="360" w:lineRule="auto"/>
              <w:jc w:val="center"/>
              <w:rPr>
                <w:rFonts w:ascii="Book Antiqua" w:hAnsi="Book Antiqua"/>
                <w:sz w:val="24"/>
                <w:szCs w:val="24"/>
              </w:rPr>
            </w:pPr>
          </w:p>
        </w:tc>
        <w:tc>
          <w:tcPr>
            <w:tcW w:w="850" w:type="dxa"/>
            <w:tcBorders>
              <w:left w:val="nil"/>
              <w:right w:val="nil"/>
            </w:tcBorders>
            <w:vAlign w:val="center"/>
          </w:tcPr>
          <w:p w:rsidR="00D72985" w:rsidRPr="00931E51" w:rsidRDefault="00D72985" w:rsidP="00931E51">
            <w:pPr>
              <w:spacing w:line="360" w:lineRule="auto"/>
              <w:jc w:val="center"/>
              <w:rPr>
                <w:rFonts w:ascii="Book Antiqua" w:hAnsi="Book Antiqua"/>
                <w:sz w:val="24"/>
                <w:szCs w:val="24"/>
              </w:rPr>
            </w:pPr>
          </w:p>
        </w:tc>
      </w:tr>
      <w:tr w:rsidR="00FE1415" w:rsidRPr="00931E51" w:rsidTr="009263DD">
        <w:trPr>
          <w:trHeight w:val="227"/>
        </w:trPr>
        <w:tc>
          <w:tcPr>
            <w:tcW w:w="2410" w:type="dxa"/>
            <w:tcBorders>
              <w:left w:val="nil"/>
              <w:right w:val="nil"/>
            </w:tcBorders>
          </w:tcPr>
          <w:p w:rsidR="00A80303" w:rsidRDefault="00D72985" w:rsidP="00467FD5">
            <w:pPr>
              <w:spacing w:line="360" w:lineRule="auto"/>
              <w:jc w:val="left"/>
              <w:rPr>
                <w:rFonts w:ascii="Book Antiqua" w:hAnsi="Book Antiqua"/>
                <w:bCs/>
                <w:sz w:val="24"/>
                <w:szCs w:val="24"/>
              </w:rPr>
            </w:pPr>
            <w:r w:rsidRPr="00931E51">
              <w:rPr>
                <w:rFonts w:ascii="Book Antiqua" w:hAnsi="Book Antiqua"/>
                <w:bCs/>
                <w:sz w:val="24"/>
                <w:szCs w:val="24"/>
              </w:rPr>
              <w:t>Alpha-fetoprotein (mg/dL)</w:t>
            </w:r>
          </w:p>
        </w:tc>
        <w:tc>
          <w:tcPr>
            <w:tcW w:w="567" w:type="dxa"/>
            <w:tcBorders>
              <w:left w:val="nil"/>
              <w:right w:val="nil"/>
            </w:tcBorders>
            <w:vAlign w:val="center"/>
          </w:tcPr>
          <w:p w:rsidR="00D72985" w:rsidRPr="00931E51" w:rsidRDefault="00D72985" w:rsidP="00931E51">
            <w:pPr>
              <w:spacing w:line="360" w:lineRule="auto"/>
              <w:jc w:val="center"/>
              <w:rPr>
                <w:rFonts w:ascii="Book Antiqua" w:hAnsi="Book Antiqua"/>
                <w:sz w:val="24"/>
                <w:szCs w:val="24"/>
              </w:rPr>
            </w:pPr>
          </w:p>
        </w:tc>
        <w:tc>
          <w:tcPr>
            <w:tcW w:w="993" w:type="dxa"/>
            <w:tcBorders>
              <w:left w:val="nil"/>
              <w:right w:val="nil"/>
            </w:tcBorders>
            <w:vAlign w:val="center"/>
          </w:tcPr>
          <w:p w:rsidR="00D72985" w:rsidRPr="00931E51" w:rsidRDefault="00D72985" w:rsidP="00931E51">
            <w:pPr>
              <w:spacing w:line="360" w:lineRule="auto"/>
              <w:jc w:val="center"/>
              <w:rPr>
                <w:rFonts w:ascii="Book Antiqua" w:hAnsi="Book Antiqua"/>
                <w:sz w:val="24"/>
                <w:szCs w:val="24"/>
              </w:rPr>
            </w:pPr>
          </w:p>
        </w:tc>
        <w:tc>
          <w:tcPr>
            <w:tcW w:w="992" w:type="dxa"/>
            <w:tcBorders>
              <w:left w:val="nil"/>
              <w:right w:val="nil"/>
            </w:tcBorders>
            <w:vAlign w:val="center"/>
          </w:tcPr>
          <w:p w:rsidR="00D72985" w:rsidRPr="00931E51" w:rsidRDefault="00D72985" w:rsidP="00931E51">
            <w:pPr>
              <w:spacing w:line="360" w:lineRule="auto"/>
              <w:jc w:val="center"/>
              <w:rPr>
                <w:rFonts w:ascii="Book Antiqua" w:hAnsi="Book Antiqua"/>
                <w:sz w:val="24"/>
                <w:szCs w:val="24"/>
              </w:rPr>
            </w:pPr>
          </w:p>
        </w:tc>
        <w:tc>
          <w:tcPr>
            <w:tcW w:w="1134" w:type="dxa"/>
            <w:tcBorders>
              <w:left w:val="nil"/>
              <w:right w:val="nil"/>
            </w:tcBorders>
            <w:vAlign w:val="center"/>
          </w:tcPr>
          <w:p w:rsidR="00D72985" w:rsidRPr="00931E51" w:rsidRDefault="00D72985" w:rsidP="00931E51">
            <w:pPr>
              <w:spacing w:line="360" w:lineRule="auto"/>
              <w:jc w:val="center"/>
              <w:rPr>
                <w:rFonts w:ascii="Book Antiqua" w:hAnsi="Book Antiqua"/>
                <w:sz w:val="24"/>
                <w:szCs w:val="24"/>
              </w:rPr>
            </w:pPr>
            <w:r w:rsidRPr="00931E51">
              <w:rPr>
                <w:rFonts w:ascii="Book Antiqua" w:hAnsi="Book Antiqua"/>
                <w:sz w:val="24"/>
                <w:szCs w:val="24"/>
              </w:rPr>
              <w:t>&lt; 0.001</w:t>
            </w:r>
          </w:p>
        </w:tc>
        <w:tc>
          <w:tcPr>
            <w:tcW w:w="1843" w:type="dxa"/>
            <w:tcBorders>
              <w:left w:val="nil"/>
              <w:right w:val="nil"/>
            </w:tcBorders>
            <w:vAlign w:val="center"/>
          </w:tcPr>
          <w:p w:rsidR="00D72985" w:rsidRPr="00931E51" w:rsidRDefault="00D72985" w:rsidP="00931E51">
            <w:pPr>
              <w:spacing w:line="360" w:lineRule="auto"/>
              <w:jc w:val="center"/>
              <w:rPr>
                <w:rFonts w:ascii="Book Antiqua" w:hAnsi="Book Antiqua"/>
                <w:sz w:val="24"/>
                <w:szCs w:val="24"/>
              </w:rPr>
            </w:pPr>
          </w:p>
        </w:tc>
        <w:tc>
          <w:tcPr>
            <w:tcW w:w="850" w:type="dxa"/>
            <w:tcBorders>
              <w:left w:val="nil"/>
              <w:right w:val="nil"/>
            </w:tcBorders>
            <w:vAlign w:val="center"/>
          </w:tcPr>
          <w:p w:rsidR="00D72985" w:rsidRPr="00931E51" w:rsidRDefault="00D72985" w:rsidP="00931E51">
            <w:pPr>
              <w:spacing w:line="360" w:lineRule="auto"/>
              <w:jc w:val="center"/>
              <w:rPr>
                <w:rFonts w:ascii="Book Antiqua" w:hAnsi="Book Antiqua"/>
                <w:sz w:val="24"/>
                <w:szCs w:val="24"/>
              </w:rPr>
            </w:pPr>
            <w:r w:rsidRPr="00931E51">
              <w:rPr>
                <w:rFonts w:ascii="Book Antiqua" w:hAnsi="Book Antiqua"/>
                <w:sz w:val="24"/>
                <w:szCs w:val="24"/>
              </w:rPr>
              <w:t>&lt; 0.001</w:t>
            </w:r>
          </w:p>
        </w:tc>
      </w:tr>
      <w:tr w:rsidR="00FE1415" w:rsidRPr="00931E51" w:rsidTr="009263DD">
        <w:trPr>
          <w:trHeight w:val="227"/>
        </w:trPr>
        <w:tc>
          <w:tcPr>
            <w:tcW w:w="2410" w:type="dxa"/>
          </w:tcPr>
          <w:p w:rsidR="00D72985" w:rsidRPr="00931E51" w:rsidRDefault="00D72985" w:rsidP="00AD5660">
            <w:pPr>
              <w:spacing w:line="360" w:lineRule="auto"/>
              <w:ind w:firstLineChars="100" w:firstLine="240"/>
              <w:jc w:val="left"/>
              <w:rPr>
                <w:rFonts w:ascii="Book Antiqua" w:hAnsi="Book Antiqua"/>
                <w:bCs/>
                <w:sz w:val="24"/>
                <w:szCs w:val="24"/>
              </w:rPr>
            </w:pPr>
            <w:r w:rsidRPr="00931E51">
              <w:rPr>
                <w:rFonts w:ascii="Book Antiqua" w:hAnsi="Book Antiqua"/>
                <w:bCs/>
                <w:sz w:val="24"/>
                <w:szCs w:val="24"/>
              </w:rPr>
              <w:t>&lt; 100</w:t>
            </w:r>
          </w:p>
        </w:tc>
        <w:tc>
          <w:tcPr>
            <w:tcW w:w="567" w:type="dxa"/>
            <w:vAlign w:val="center"/>
          </w:tcPr>
          <w:p w:rsidR="00D72985" w:rsidRPr="00931E51" w:rsidRDefault="00D72985" w:rsidP="00931E51">
            <w:pPr>
              <w:spacing w:line="360" w:lineRule="auto"/>
              <w:jc w:val="center"/>
              <w:rPr>
                <w:rFonts w:ascii="Book Antiqua" w:hAnsi="Book Antiqua"/>
                <w:sz w:val="24"/>
                <w:szCs w:val="24"/>
              </w:rPr>
            </w:pPr>
            <w:r w:rsidRPr="00931E51">
              <w:rPr>
                <w:rFonts w:ascii="Book Antiqua" w:hAnsi="Book Antiqua"/>
                <w:sz w:val="24"/>
                <w:szCs w:val="24"/>
              </w:rPr>
              <w:t>82</w:t>
            </w:r>
          </w:p>
        </w:tc>
        <w:tc>
          <w:tcPr>
            <w:tcW w:w="993" w:type="dxa"/>
            <w:vAlign w:val="center"/>
          </w:tcPr>
          <w:p w:rsidR="00D72985" w:rsidRPr="00931E51" w:rsidRDefault="00D72985" w:rsidP="00931E51">
            <w:pPr>
              <w:spacing w:line="360" w:lineRule="auto"/>
              <w:jc w:val="center"/>
              <w:rPr>
                <w:rFonts w:ascii="Book Antiqua" w:hAnsi="Book Antiqua"/>
                <w:sz w:val="24"/>
                <w:szCs w:val="24"/>
              </w:rPr>
            </w:pPr>
            <w:r w:rsidRPr="00931E51">
              <w:rPr>
                <w:rFonts w:ascii="Book Antiqua" w:hAnsi="Book Antiqua"/>
                <w:sz w:val="24"/>
                <w:szCs w:val="24"/>
              </w:rPr>
              <w:t>29.3</w:t>
            </w:r>
          </w:p>
        </w:tc>
        <w:tc>
          <w:tcPr>
            <w:tcW w:w="992" w:type="dxa"/>
            <w:vAlign w:val="center"/>
          </w:tcPr>
          <w:p w:rsidR="00D72985" w:rsidRPr="00931E51" w:rsidRDefault="00D72985" w:rsidP="00931E51">
            <w:pPr>
              <w:spacing w:line="360" w:lineRule="auto"/>
              <w:jc w:val="center"/>
              <w:rPr>
                <w:rFonts w:ascii="Book Antiqua" w:hAnsi="Book Antiqua"/>
                <w:sz w:val="24"/>
                <w:szCs w:val="24"/>
              </w:rPr>
            </w:pPr>
            <w:r w:rsidRPr="00931E51">
              <w:rPr>
                <w:rFonts w:ascii="Book Antiqua" w:hAnsi="Book Antiqua"/>
                <w:sz w:val="24"/>
                <w:szCs w:val="24"/>
              </w:rPr>
              <w:t>25.8</w:t>
            </w:r>
          </w:p>
        </w:tc>
        <w:tc>
          <w:tcPr>
            <w:tcW w:w="1134" w:type="dxa"/>
            <w:vAlign w:val="center"/>
          </w:tcPr>
          <w:p w:rsidR="00D72985" w:rsidRPr="00931E51" w:rsidRDefault="00D72985" w:rsidP="00931E51">
            <w:pPr>
              <w:spacing w:line="360" w:lineRule="auto"/>
              <w:jc w:val="center"/>
              <w:rPr>
                <w:rFonts w:ascii="Book Antiqua" w:hAnsi="Book Antiqua"/>
                <w:sz w:val="24"/>
                <w:szCs w:val="24"/>
              </w:rPr>
            </w:pPr>
          </w:p>
        </w:tc>
        <w:tc>
          <w:tcPr>
            <w:tcW w:w="1843" w:type="dxa"/>
            <w:vAlign w:val="center"/>
          </w:tcPr>
          <w:p w:rsidR="00D72985" w:rsidRPr="00931E51" w:rsidRDefault="00D72985" w:rsidP="00931E51">
            <w:pPr>
              <w:spacing w:line="360" w:lineRule="auto"/>
              <w:jc w:val="center"/>
              <w:rPr>
                <w:rFonts w:ascii="Book Antiqua" w:hAnsi="Book Antiqua"/>
                <w:sz w:val="24"/>
                <w:szCs w:val="24"/>
              </w:rPr>
            </w:pPr>
            <w:r w:rsidRPr="00931E51">
              <w:rPr>
                <w:rFonts w:ascii="Book Antiqua" w:hAnsi="Book Antiqua"/>
                <w:sz w:val="24"/>
                <w:szCs w:val="24"/>
              </w:rPr>
              <w:t>1</w:t>
            </w:r>
          </w:p>
        </w:tc>
        <w:tc>
          <w:tcPr>
            <w:tcW w:w="850" w:type="dxa"/>
            <w:vAlign w:val="center"/>
          </w:tcPr>
          <w:p w:rsidR="00D72985" w:rsidRPr="00931E51" w:rsidRDefault="00D72985" w:rsidP="00931E51">
            <w:pPr>
              <w:spacing w:line="360" w:lineRule="auto"/>
              <w:jc w:val="center"/>
              <w:rPr>
                <w:rFonts w:ascii="Book Antiqua" w:hAnsi="Book Antiqua"/>
                <w:sz w:val="24"/>
                <w:szCs w:val="24"/>
              </w:rPr>
            </w:pPr>
          </w:p>
        </w:tc>
      </w:tr>
      <w:tr w:rsidR="00FE1415" w:rsidRPr="00931E51" w:rsidTr="009263DD">
        <w:trPr>
          <w:trHeight w:val="227"/>
        </w:trPr>
        <w:tc>
          <w:tcPr>
            <w:tcW w:w="2410" w:type="dxa"/>
            <w:tcBorders>
              <w:left w:val="nil"/>
              <w:right w:val="nil"/>
            </w:tcBorders>
          </w:tcPr>
          <w:p w:rsidR="00D72985" w:rsidRPr="00931E51" w:rsidRDefault="00D72985" w:rsidP="00AD5660">
            <w:pPr>
              <w:spacing w:line="360" w:lineRule="auto"/>
              <w:ind w:firstLineChars="100" w:firstLine="240"/>
              <w:jc w:val="left"/>
              <w:rPr>
                <w:rFonts w:ascii="Book Antiqua" w:hAnsi="Book Antiqua"/>
                <w:bCs/>
                <w:sz w:val="24"/>
                <w:szCs w:val="24"/>
              </w:rPr>
            </w:pPr>
            <w:r w:rsidRPr="00931E51">
              <w:rPr>
                <w:rFonts w:ascii="Book Antiqua" w:hAnsi="Book Antiqua"/>
                <w:bCs/>
                <w:sz w:val="24"/>
                <w:szCs w:val="24"/>
                <w:u w:val="single"/>
              </w:rPr>
              <w:t>&gt;</w:t>
            </w:r>
            <w:r w:rsidRPr="00931E51">
              <w:rPr>
                <w:rFonts w:ascii="Book Antiqua" w:hAnsi="Book Antiqua"/>
                <w:bCs/>
                <w:sz w:val="24"/>
                <w:szCs w:val="24"/>
              </w:rPr>
              <w:t xml:space="preserve"> 100</w:t>
            </w:r>
          </w:p>
        </w:tc>
        <w:tc>
          <w:tcPr>
            <w:tcW w:w="567" w:type="dxa"/>
            <w:tcBorders>
              <w:left w:val="nil"/>
              <w:right w:val="nil"/>
            </w:tcBorders>
            <w:vAlign w:val="center"/>
          </w:tcPr>
          <w:p w:rsidR="00D72985" w:rsidRPr="00931E51" w:rsidRDefault="00D72985" w:rsidP="00931E51">
            <w:pPr>
              <w:spacing w:line="360" w:lineRule="auto"/>
              <w:jc w:val="center"/>
              <w:rPr>
                <w:rFonts w:ascii="Book Antiqua" w:hAnsi="Book Antiqua"/>
                <w:sz w:val="24"/>
                <w:szCs w:val="24"/>
              </w:rPr>
            </w:pPr>
            <w:r w:rsidRPr="00931E51">
              <w:rPr>
                <w:rFonts w:ascii="Book Antiqua" w:hAnsi="Book Antiqua"/>
                <w:sz w:val="24"/>
                <w:szCs w:val="24"/>
              </w:rPr>
              <w:t>66</w:t>
            </w:r>
          </w:p>
        </w:tc>
        <w:tc>
          <w:tcPr>
            <w:tcW w:w="993" w:type="dxa"/>
            <w:tcBorders>
              <w:left w:val="nil"/>
              <w:right w:val="nil"/>
            </w:tcBorders>
            <w:vAlign w:val="center"/>
          </w:tcPr>
          <w:p w:rsidR="00D72985" w:rsidRPr="00931E51" w:rsidRDefault="00D72985" w:rsidP="00931E51">
            <w:pPr>
              <w:spacing w:line="360" w:lineRule="auto"/>
              <w:jc w:val="center"/>
              <w:rPr>
                <w:rFonts w:ascii="Book Antiqua" w:hAnsi="Book Antiqua"/>
                <w:sz w:val="24"/>
                <w:szCs w:val="24"/>
              </w:rPr>
            </w:pPr>
            <w:r w:rsidRPr="00931E51">
              <w:rPr>
                <w:rFonts w:ascii="Book Antiqua" w:hAnsi="Book Antiqua"/>
                <w:sz w:val="24"/>
                <w:szCs w:val="24"/>
              </w:rPr>
              <w:t>11.3</w:t>
            </w:r>
          </w:p>
        </w:tc>
        <w:tc>
          <w:tcPr>
            <w:tcW w:w="992" w:type="dxa"/>
            <w:tcBorders>
              <w:left w:val="nil"/>
              <w:right w:val="nil"/>
            </w:tcBorders>
            <w:vAlign w:val="center"/>
          </w:tcPr>
          <w:p w:rsidR="00D72985" w:rsidRPr="00931E51" w:rsidRDefault="00D72985" w:rsidP="00931E51">
            <w:pPr>
              <w:spacing w:line="360" w:lineRule="auto"/>
              <w:jc w:val="center"/>
              <w:rPr>
                <w:rFonts w:ascii="Book Antiqua" w:hAnsi="Book Antiqua"/>
                <w:sz w:val="24"/>
                <w:szCs w:val="24"/>
              </w:rPr>
            </w:pPr>
            <w:r w:rsidRPr="00931E51">
              <w:rPr>
                <w:rFonts w:ascii="Book Antiqua" w:hAnsi="Book Antiqua"/>
                <w:sz w:val="24"/>
                <w:szCs w:val="24"/>
              </w:rPr>
              <w:t>7.7</w:t>
            </w:r>
          </w:p>
        </w:tc>
        <w:tc>
          <w:tcPr>
            <w:tcW w:w="1134" w:type="dxa"/>
            <w:tcBorders>
              <w:left w:val="nil"/>
              <w:right w:val="nil"/>
            </w:tcBorders>
            <w:vAlign w:val="center"/>
          </w:tcPr>
          <w:p w:rsidR="00D72985" w:rsidRPr="00931E51" w:rsidRDefault="00D72985" w:rsidP="00931E51">
            <w:pPr>
              <w:spacing w:line="360" w:lineRule="auto"/>
              <w:jc w:val="center"/>
              <w:rPr>
                <w:rFonts w:ascii="Book Antiqua" w:hAnsi="Book Antiqua"/>
                <w:sz w:val="24"/>
                <w:szCs w:val="24"/>
              </w:rPr>
            </w:pPr>
          </w:p>
        </w:tc>
        <w:tc>
          <w:tcPr>
            <w:tcW w:w="1843" w:type="dxa"/>
            <w:tcBorders>
              <w:left w:val="nil"/>
              <w:right w:val="nil"/>
            </w:tcBorders>
            <w:vAlign w:val="center"/>
          </w:tcPr>
          <w:p w:rsidR="00D72985" w:rsidRPr="00931E51" w:rsidRDefault="00D72985" w:rsidP="00931E51">
            <w:pPr>
              <w:spacing w:line="360" w:lineRule="auto"/>
              <w:jc w:val="center"/>
              <w:rPr>
                <w:rFonts w:ascii="Book Antiqua" w:hAnsi="Book Antiqua"/>
                <w:sz w:val="24"/>
                <w:szCs w:val="24"/>
              </w:rPr>
            </w:pPr>
            <w:r w:rsidRPr="00931E51">
              <w:rPr>
                <w:rFonts w:ascii="Book Antiqua" w:hAnsi="Book Antiqua"/>
                <w:sz w:val="24"/>
                <w:szCs w:val="24"/>
              </w:rPr>
              <w:t>1.950 (1.369-2.776)</w:t>
            </w:r>
          </w:p>
        </w:tc>
        <w:tc>
          <w:tcPr>
            <w:tcW w:w="850" w:type="dxa"/>
            <w:tcBorders>
              <w:left w:val="nil"/>
              <w:right w:val="nil"/>
            </w:tcBorders>
            <w:vAlign w:val="center"/>
          </w:tcPr>
          <w:p w:rsidR="00D72985" w:rsidRPr="00931E51" w:rsidRDefault="00D72985" w:rsidP="00931E51">
            <w:pPr>
              <w:spacing w:line="360" w:lineRule="auto"/>
              <w:jc w:val="center"/>
              <w:rPr>
                <w:rFonts w:ascii="Book Antiqua" w:hAnsi="Book Antiqua"/>
                <w:sz w:val="24"/>
                <w:szCs w:val="24"/>
              </w:rPr>
            </w:pPr>
          </w:p>
        </w:tc>
      </w:tr>
      <w:tr w:rsidR="00FE1415" w:rsidRPr="00931E51" w:rsidTr="009263DD">
        <w:trPr>
          <w:trHeight w:val="227"/>
        </w:trPr>
        <w:tc>
          <w:tcPr>
            <w:tcW w:w="2410" w:type="dxa"/>
            <w:tcBorders>
              <w:left w:val="nil"/>
              <w:right w:val="nil"/>
            </w:tcBorders>
          </w:tcPr>
          <w:p w:rsidR="00D72985" w:rsidRPr="00931E51" w:rsidRDefault="00D72985" w:rsidP="00AD5660">
            <w:pPr>
              <w:spacing w:line="360" w:lineRule="auto"/>
              <w:jc w:val="left"/>
              <w:rPr>
                <w:rFonts w:ascii="Book Antiqua" w:hAnsi="Book Antiqua"/>
                <w:bCs/>
                <w:sz w:val="24"/>
                <w:szCs w:val="24"/>
              </w:rPr>
            </w:pPr>
            <w:r w:rsidRPr="00931E51">
              <w:rPr>
                <w:rFonts w:ascii="Book Antiqua" w:hAnsi="Book Antiqua"/>
                <w:bCs/>
                <w:sz w:val="24"/>
                <w:szCs w:val="24"/>
              </w:rPr>
              <w:t>Preoperative TACE</w:t>
            </w:r>
          </w:p>
        </w:tc>
        <w:tc>
          <w:tcPr>
            <w:tcW w:w="567" w:type="dxa"/>
            <w:tcBorders>
              <w:left w:val="nil"/>
              <w:right w:val="nil"/>
            </w:tcBorders>
            <w:vAlign w:val="center"/>
          </w:tcPr>
          <w:p w:rsidR="00D72985" w:rsidRPr="00931E51" w:rsidRDefault="00D72985" w:rsidP="00931E51">
            <w:pPr>
              <w:spacing w:line="360" w:lineRule="auto"/>
              <w:jc w:val="center"/>
              <w:rPr>
                <w:rFonts w:ascii="Book Antiqua" w:hAnsi="Book Antiqua"/>
                <w:sz w:val="24"/>
                <w:szCs w:val="24"/>
              </w:rPr>
            </w:pPr>
          </w:p>
        </w:tc>
        <w:tc>
          <w:tcPr>
            <w:tcW w:w="993" w:type="dxa"/>
            <w:tcBorders>
              <w:left w:val="nil"/>
              <w:right w:val="nil"/>
            </w:tcBorders>
            <w:vAlign w:val="center"/>
          </w:tcPr>
          <w:p w:rsidR="00D72985" w:rsidRPr="00931E51" w:rsidRDefault="00D72985" w:rsidP="00931E51">
            <w:pPr>
              <w:spacing w:line="360" w:lineRule="auto"/>
              <w:jc w:val="center"/>
              <w:rPr>
                <w:rFonts w:ascii="Book Antiqua" w:hAnsi="Book Antiqua"/>
                <w:sz w:val="24"/>
                <w:szCs w:val="24"/>
              </w:rPr>
            </w:pPr>
          </w:p>
        </w:tc>
        <w:tc>
          <w:tcPr>
            <w:tcW w:w="992" w:type="dxa"/>
            <w:tcBorders>
              <w:left w:val="nil"/>
              <w:right w:val="nil"/>
            </w:tcBorders>
            <w:vAlign w:val="center"/>
          </w:tcPr>
          <w:p w:rsidR="00D72985" w:rsidRPr="00931E51" w:rsidRDefault="00D72985" w:rsidP="00931E51">
            <w:pPr>
              <w:spacing w:line="360" w:lineRule="auto"/>
              <w:jc w:val="center"/>
              <w:rPr>
                <w:rFonts w:ascii="Book Antiqua" w:hAnsi="Book Antiqua"/>
                <w:sz w:val="24"/>
                <w:szCs w:val="24"/>
              </w:rPr>
            </w:pPr>
          </w:p>
        </w:tc>
        <w:tc>
          <w:tcPr>
            <w:tcW w:w="1134" w:type="dxa"/>
            <w:tcBorders>
              <w:left w:val="nil"/>
              <w:right w:val="nil"/>
            </w:tcBorders>
            <w:vAlign w:val="center"/>
          </w:tcPr>
          <w:p w:rsidR="00D72985" w:rsidRPr="00931E51" w:rsidRDefault="00D72985" w:rsidP="00931E51">
            <w:pPr>
              <w:spacing w:line="360" w:lineRule="auto"/>
              <w:jc w:val="center"/>
              <w:rPr>
                <w:rFonts w:ascii="Book Antiqua" w:hAnsi="Book Antiqua"/>
                <w:sz w:val="24"/>
                <w:szCs w:val="24"/>
              </w:rPr>
            </w:pPr>
            <w:r w:rsidRPr="00931E51">
              <w:rPr>
                <w:rFonts w:ascii="Book Antiqua" w:hAnsi="Book Antiqua"/>
                <w:sz w:val="24"/>
                <w:szCs w:val="24"/>
              </w:rPr>
              <w:t>0.452</w:t>
            </w:r>
          </w:p>
        </w:tc>
        <w:tc>
          <w:tcPr>
            <w:tcW w:w="1843" w:type="dxa"/>
            <w:tcBorders>
              <w:left w:val="nil"/>
              <w:right w:val="nil"/>
            </w:tcBorders>
            <w:vAlign w:val="center"/>
          </w:tcPr>
          <w:p w:rsidR="00D72985" w:rsidRPr="00931E51" w:rsidRDefault="00D72985" w:rsidP="00931E51">
            <w:pPr>
              <w:spacing w:line="360" w:lineRule="auto"/>
              <w:jc w:val="center"/>
              <w:rPr>
                <w:rFonts w:ascii="Book Antiqua" w:hAnsi="Book Antiqua"/>
                <w:sz w:val="24"/>
                <w:szCs w:val="24"/>
              </w:rPr>
            </w:pPr>
          </w:p>
        </w:tc>
        <w:tc>
          <w:tcPr>
            <w:tcW w:w="850" w:type="dxa"/>
            <w:tcBorders>
              <w:left w:val="nil"/>
              <w:right w:val="nil"/>
            </w:tcBorders>
            <w:vAlign w:val="center"/>
          </w:tcPr>
          <w:p w:rsidR="00D72985" w:rsidRPr="00931E51" w:rsidRDefault="00D72985" w:rsidP="00931E51">
            <w:pPr>
              <w:spacing w:line="360" w:lineRule="auto"/>
              <w:jc w:val="center"/>
              <w:rPr>
                <w:rFonts w:ascii="Book Antiqua" w:hAnsi="Book Antiqua"/>
                <w:sz w:val="24"/>
                <w:szCs w:val="24"/>
              </w:rPr>
            </w:pPr>
          </w:p>
        </w:tc>
      </w:tr>
      <w:tr w:rsidR="00FE1415" w:rsidRPr="00931E51" w:rsidTr="009263DD">
        <w:trPr>
          <w:trHeight w:val="227"/>
        </w:trPr>
        <w:tc>
          <w:tcPr>
            <w:tcW w:w="2410" w:type="dxa"/>
          </w:tcPr>
          <w:p w:rsidR="00D72985" w:rsidRPr="00931E51" w:rsidRDefault="00D72985" w:rsidP="00AD5660">
            <w:pPr>
              <w:spacing w:line="360" w:lineRule="auto"/>
              <w:ind w:firstLineChars="100" w:firstLine="240"/>
              <w:jc w:val="left"/>
              <w:rPr>
                <w:rFonts w:ascii="Book Antiqua" w:hAnsi="Book Antiqua"/>
                <w:bCs/>
                <w:sz w:val="24"/>
                <w:szCs w:val="24"/>
              </w:rPr>
            </w:pPr>
            <w:r w:rsidRPr="00931E51">
              <w:rPr>
                <w:rFonts w:ascii="Book Antiqua" w:hAnsi="Book Antiqua"/>
                <w:bCs/>
                <w:sz w:val="24"/>
                <w:szCs w:val="24"/>
              </w:rPr>
              <w:t>Performed</w:t>
            </w:r>
          </w:p>
        </w:tc>
        <w:tc>
          <w:tcPr>
            <w:tcW w:w="567" w:type="dxa"/>
            <w:vAlign w:val="center"/>
          </w:tcPr>
          <w:p w:rsidR="00D72985" w:rsidRPr="00931E51" w:rsidRDefault="00D72985" w:rsidP="00931E51">
            <w:pPr>
              <w:spacing w:line="360" w:lineRule="auto"/>
              <w:jc w:val="center"/>
              <w:rPr>
                <w:rFonts w:ascii="Book Antiqua" w:hAnsi="Book Antiqua"/>
                <w:sz w:val="24"/>
                <w:szCs w:val="24"/>
              </w:rPr>
            </w:pPr>
            <w:r w:rsidRPr="00931E51">
              <w:rPr>
                <w:rFonts w:ascii="Book Antiqua" w:hAnsi="Book Antiqua"/>
                <w:sz w:val="24"/>
                <w:szCs w:val="24"/>
              </w:rPr>
              <w:t>79</w:t>
            </w:r>
          </w:p>
        </w:tc>
        <w:tc>
          <w:tcPr>
            <w:tcW w:w="993" w:type="dxa"/>
            <w:vAlign w:val="center"/>
          </w:tcPr>
          <w:p w:rsidR="00D72985" w:rsidRPr="00931E51" w:rsidRDefault="00D72985" w:rsidP="00931E51">
            <w:pPr>
              <w:spacing w:line="360" w:lineRule="auto"/>
              <w:jc w:val="center"/>
              <w:rPr>
                <w:rFonts w:ascii="Book Antiqua" w:hAnsi="Book Antiqua"/>
                <w:sz w:val="24"/>
                <w:szCs w:val="24"/>
              </w:rPr>
            </w:pPr>
            <w:r w:rsidRPr="00931E51">
              <w:rPr>
                <w:rFonts w:ascii="Book Antiqua" w:hAnsi="Book Antiqua"/>
                <w:sz w:val="24"/>
                <w:szCs w:val="24"/>
              </w:rPr>
              <w:t>18.9</w:t>
            </w:r>
          </w:p>
        </w:tc>
        <w:tc>
          <w:tcPr>
            <w:tcW w:w="992" w:type="dxa"/>
            <w:vAlign w:val="center"/>
          </w:tcPr>
          <w:p w:rsidR="00D72985" w:rsidRPr="00931E51" w:rsidRDefault="00D72985" w:rsidP="00931E51">
            <w:pPr>
              <w:spacing w:line="360" w:lineRule="auto"/>
              <w:jc w:val="center"/>
              <w:rPr>
                <w:rFonts w:ascii="Book Antiqua" w:hAnsi="Book Antiqua"/>
                <w:sz w:val="24"/>
                <w:szCs w:val="24"/>
              </w:rPr>
            </w:pPr>
            <w:r w:rsidRPr="00931E51">
              <w:rPr>
                <w:rFonts w:ascii="Book Antiqua" w:hAnsi="Book Antiqua"/>
                <w:sz w:val="24"/>
                <w:szCs w:val="24"/>
              </w:rPr>
              <w:t>12.7</w:t>
            </w:r>
          </w:p>
        </w:tc>
        <w:tc>
          <w:tcPr>
            <w:tcW w:w="1134" w:type="dxa"/>
            <w:vAlign w:val="center"/>
          </w:tcPr>
          <w:p w:rsidR="00D72985" w:rsidRPr="00931E51" w:rsidRDefault="00D72985" w:rsidP="00931E51">
            <w:pPr>
              <w:spacing w:line="360" w:lineRule="auto"/>
              <w:jc w:val="center"/>
              <w:rPr>
                <w:rFonts w:ascii="Book Antiqua" w:hAnsi="Book Antiqua"/>
                <w:sz w:val="24"/>
                <w:szCs w:val="24"/>
              </w:rPr>
            </w:pPr>
          </w:p>
        </w:tc>
        <w:tc>
          <w:tcPr>
            <w:tcW w:w="1843" w:type="dxa"/>
            <w:vAlign w:val="center"/>
          </w:tcPr>
          <w:p w:rsidR="00D72985" w:rsidRPr="00931E51" w:rsidRDefault="00D72985" w:rsidP="00931E51">
            <w:pPr>
              <w:spacing w:line="360" w:lineRule="auto"/>
              <w:jc w:val="center"/>
              <w:rPr>
                <w:rFonts w:ascii="Book Antiqua" w:hAnsi="Book Antiqua"/>
                <w:sz w:val="24"/>
                <w:szCs w:val="24"/>
              </w:rPr>
            </w:pPr>
          </w:p>
        </w:tc>
        <w:tc>
          <w:tcPr>
            <w:tcW w:w="850" w:type="dxa"/>
            <w:vAlign w:val="center"/>
          </w:tcPr>
          <w:p w:rsidR="00D72985" w:rsidRPr="00931E51" w:rsidRDefault="00D72985" w:rsidP="00931E51">
            <w:pPr>
              <w:spacing w:line="360" w:lineRule="auto"/>
              <w:jc w:val="center"/>
              <w:rPr>
                <w:rFonts w:ascii="Book Antiqua" w:hAnsi="Book Antiqua"/>
                <w:sz w:val="24"/>
                <w:szCs w:val="24"/>
              </w:rPr>
            </w:pPr>
          </w:p>
        </w:tc>
      </w:tr>
      <w:tr w:rsidR="00FE1415" w:rsidRPr="00931E51" w:rsidTr="009263DD">
        <w:trPr>
          <w:trHeight w:val="227"/>
        </w:trPr>
        <w:tc>
          <w:tcPr>
            <w:tcW w:w="2410" w:type="dxa"/>
            <w:tcBorders>
              <w:left w:val="nil"/>
              <w:right w:val="nil"/>
            </w:tcBorders>
          </w:tcPr>
          <w:p w:rsidR="00D72985" w:rsidRPr="00931E51" w:rsidRDefault="00D72985" w:rsidP="00AD5660">
            <w:pPr>
              <w:spacing w:line="360" w:lineRule="auto"/>
              <w:ind w:firstLineChars="100" w:firstLine="240"/>
              <w:jc w:val="left"/>
              <w:rPr>
                <w:rFonts w:ascii="Book Antiqua" w:hAnsi="Book Antiqua"/>
                <w:bCs/>
                <w:sz w:val="24"/>
                <w:szCs w:val="24"/>
              </w:rPr>
            </w:pPr>
            <w:r w:rsidRPr="00931E51">
              <w:rPr>
                <w:rFonts w:ascii="Book Antiqua" w:hAnsi="Book Antiqua"/>
                <w:bCs/>
                <w:sz w:val="24"/>
                <w:szCs w:val="24"/>
              </w:rPr>
              <w:t>Not performed</w:t>
            </w:r>
          </w:p>
        </w:tc>
        <w:tc>
          <w:tcPr>
            <w:tcW w:w="567" w:type="dxa"/>
            <w:tcBorders>
              <w:left w:val="nil"/>
              <w:right w:val="nil"/>
            </w:tcBorders>
            <w:vAlign w:val="center"/>
          </w:tcPr>
          <w:p w:rsidR="00D72985" w:rsidRPr="00931E51" w:rsidRDefault="00D72985" w:rsidP="00931E51">
            <w:pPr>
              <w:spacing w:line="360" w:lineRule="auto"/>
              <w:jc w:val="center"/>
              <w:rPr>
                <w:rFonts w:ascii="Book Antiqua" w:hAnsi="Book Antiqua"/>
                <w:sz w:val="24"/>
                <w:szCs w:val="24"/>
              </w:rPr>
            </w:pPr>
            <w:r w:rsidRPr="00931E51">
              <w:rPr>
                <w:rFonts w:ascii="Book Antiqua" w:hAnsi="Book Antiqua"/>
                <w:sz w:val="24"/>
                <w:szCs w:val="24"/>
              </w:rPr>
              <w:t>69</w:t>
            </w:r>
          </w:p>
        </w:tc>
        <w:tc>
          <w:tcPr>
            <w:tcW w:w="993" w:type="dxa"/>
            <w:tcBorders>
              <w:left w:val="nil"/>
              <w:right w:val="nil"/>
            </w:tcBorders>
            <w:vAlign w:val="center"/>
          </w:tcPr>
          <w:p w:rsidR="00D72985" w:rsidRPr="00931E51" w:rsidRDefault="00D72985" w:rsidP="00931E51">
            <w:pPr>
              <w:spacing w:line="360" w:lineRule="auto"/>
              <w:jc w:val="center"/>
              <w:rPr>
                <w:rFonts w:ascii="Book Antiqua" w:hAnsi="Book Antiqua"/>
                <w:sz w:val="24"/>
                <w:szCs w:val="24"/>
              </w:rPr>
            </w:pPr>
            <w:r w:rsidRPr="00931E51">
              <w:rPr>
                <w:rFonts w:ascii="Book Antiqua" w:hAnsi="Book Antiqua"/>
                <w:sz w:val="24"/>
                <w:szCs w:val="24"/>
              </w:rPr>
              <w:t>23.7</w:t>
            </w:r>
          </w:p>
        </w:tc>
        <w:tc>
          <w:tcPr>
            <w:tcW w:w="992" w:type="dxa"/>
            <w:tcBorders>
              <w:left w:val="nil"/>
              <w:right w:val="nil"/>
            </w:tcBorders>
            <w:vAlign w:val="center"/>
          </w:tcPr>
          <w:p w:rsidR="00D72985" w:rsidRPr="00931E51" w:rsidRDefault="00D72985" w:rsidP="00931E51">
            <w:pPr>
              <w:spacing w:line="360" w:lineRule="auto"/>
              <w:jc w:val="center"/>
              <w:rPr>
                <w:rFonts w:ascii="Book Antiqua" w:hAnsi="Book Antiqua"/>
                <w:sz w:val="24"/>
                <w:szCs w:val="24"/>
              </w:rPr>
            </w:pPr>
            <w:r w:rsidRPr="00931E51">
              <w:rPr>
                <w:rFonts w:ascii="Book Antiqua" w:hAnsi="Book Antiqua"/>
                <w:sz w:val="24"/>
                <w:szCs w:val="24"/>
              </w:rPr>
              <w:t>18.4</w:t>
            </w:r>
          </w:p>
        </w:tc>
        <w:tc>
          <w:tcPr>
            <w:tcW w:w="1134" w:type="dxa"/>
            <w:tcBorders>
              <w:left w:val="nil"/>
              <w:right w:val="nil"/>
            </w:tcBorders>
            <w:vAlign w:val="center"/>
          </w:tcPr>
          <w:p w:rsidR="00D72985" w:rsidRPr="00931E51" w:rsidRDefault="00D72985" w:rsidP="00931E51">
            <w:pPr>
              <w:spacing w:line="360" w:lineRule="auto"/>
              <w:jc w:val="center"/>
              <w:rPr>
                <w:rFonts w:ascii="Book Antiqua" w:hAnsi="Book Antiqua"/>
                <w:sz w:val="24"/>
                <w:szCs w:val="24"/>
              </w:rPr>
            </w:pPr>
          </w:p>
        </w:tc>
        <w:tc>
          <w:tcPr>
            <w:tcW w:w="1843" w:type="dxa"/>
            <w:tcBorders>
              <w:left w:val="nil"/>
              <w:right w:val="nil"/>
            </w:tcBorders>
            <w:vAlign w:val="center"/>
          </w:tcPr>
          <w:p w:rsidR="00D72985" w:rsidRPr="00931E51" w:rsidRDefault="00D72985" w:rsidP="00931E51">
            <w:pPr>
              <w:spacing w:line="360" w:lineRule="auto"/>
              <w:jc w:val="center"/>
              <w:rPr>
                <w:rFonts w:ascii="Book Antiqua" w:hAnsi="Book Antiqua"/>
                <w:sz w:val="24"/>
                <w:szCs w:val="24"/>
              </w:rPr>
            </w:pPr>
          </w:p>
        </w:tc>
        <w:tc>
          <w:tcPr>
            <w:tcW w:w="850" w:type="dxa"/>
            <w:tcBorders>
              <w:left w:val="nil"/>
              <w:right w:val="nil"/>
            </w:tcBorders>
            <w:vAlign w:val="center"/>
          </w:tcPr>
          <w:p w:rsidR="00D72985" w:rsidRPr="00931E51" w:rsidRDefault="00D72985" w:rsidP="00931E51">
            <w:pPr>
              <w:spacing w:line="360" w:lineRule="auto"/>
              <w:jc w:val="center"/>
              <w:rPr>
                <w:rFonts w:ascii="Book Antiqua" w:hAnsi="Book Antiqua"/>
                <w:sz w:val="24"/>
                <w:szCs w:val="24"/>
              </w:rPr>
            </w:pPr>
          </w:p>
        </w:tc>
      </w:tr>
      <w:tr w:rsidR="00FE1415" w:rsidRPr="00931E51" w:rsidTr="009263DD">
        <w:trPr>
          <w:trHeight w:val="227"/>
        </w:trPr>
        <w:tc>
          <w:tcPr>
            <w:tcW w:w="2410" w:type="dxa"/>
            <w:tcBorders>
              <w:left w:val="nil"/>
              <w:right w:val="nil"/>
            </w:tcBorders>
          </w:tcPr>
          <w:p w:rsidR="00D72985" w:rsidRPr="00931E51" w:rsidRDefault="00D72985" w:rsidP="00AD5660">
            <w:pPr>
              <w:spacing w:line="360" w:lineRule="auto"/>
              <w:jc w:val="left"/>
              <w:rPr>
                <w:rFonts w:ascii="Book Antiqua" w:hAnsi="Book Antiqua"/>
                <w:bCs/>
                <w:sz w:val="24"/>
                <w:szCs w:val="24"/>
              </w:rPr>
            </w:pPr>
            <w:r w:rsidRPr="00931E51">
              <w:rPr>
                <w:rFonts w:ascii="Book Antiqua" w:hAnsi="Book Antiqua"/>
                <w:bCs/>
                <w:sz w:val="24"/>
                <w:szCs w:val="24"/>
              </w:rPr>
              <w:t>Number of tumors</w:t>
            </w:r>
          </w:p>
        </w:tc>
        <w:tc>
          <w:tcPr>
            <w:tcW w:w="567" w:type="dxa"/>
            <w:tcBorders>
              <w:left w:val="nil"/>
              <w:right w:val="nil"/>
            </w:tcBorders>
            <w:vAlign w:val="center"/>
          </w:tcPr>
          <w:p w:rsidR="00D72985" w:rsidRPr="00931E51" w:rsidRDefault="00D72985" w:rsidP="00931E51">
            <w:pPr>
              <w:spacing w:line="360" w:lineRule="auto"/>
              <w:jc w:val="center"/>
              <w:rPr>
                <w:rFonts w:ascii="Book Antiqua" w:hAnsi="Book Antiqua"/>
                <w:sz w:val="24"/>
                <w:szCs w:val="24"/>
              </w:rPr>
            </w:pPr>
          </w:p>
        </w:tc>
        <w:tc>
          <w:tcPr>
            <w:tcW w:w="993" w:type="dxa"/>
            <w:tcBorders>
              <w:left w:val="nil"/>
              <w:right w:val="nil"/>
            </w:tcBorders>
            <w:vAlign w:val="center"/>
          </w:tcPr>
          <w:p w:rsidR="00D72985" w:rsidRPr="00931E51" w:rsidRDefault="00D72985" w:rsidP="00931E51">
            <w:pPr>
              <w:spacing w:line="360" w:lineRule="auto"/>
              <w:jc w:val="center"/>
              <w:rPr>
                <w:rFonts w:ascii="Book Antiqua" w:hAnsi="Book Antiqua"/>
                <w:sz w:val="24"/>
                <w:szCs w:val="24"/>
              </w:rPr>
            </w:pPr>
          </w:p>
        </w:tc>
        <w:tc>
          <w:tcPr>
            <w:tcW w:w="992" w:type="dxa"/>
            <w:tcBorders>
              <w:left w:val="nil"/>
              <w:right w:val="nil"/>
            </w:tcBorders>
            <w:vAlign w:val="center"/>
          </w:tcPr>
          <w:p w:rsidR="00D72985" w:rsidRPr="00931E51" w:rsidRDefault="00D72985" w:rsidP="00931E51">
            <w:pPr>
              <w:spacing w:line="360" w:lineRule="auto"/>
              <w:jc w:val="center"/>
              <w:rPr>
                <w:rFonts w:ascii="Book Antiqua" w:hAnsi="Book Antiqua"/>
                <w:sz w:val="24"/>
                <w:szCs w:val="24"/>
              </w:rPr>
            </w:pPr>
          </w:p>
        </w:tc>
        <w:tc>
          <w:tcPr>
            <w:tcW w:w="1134" w:type="dxa"/>
            <w:tcBorders>
              <w:left w:val="nil"/>
              <w:right w:val="nil"/>
            </w:tcBorders>
            <w:vAlign w:val="center"/>
          </w:tcPr>
          <w:p w:rsidR="00D72985" w:rsidRPr="00931E51" w:rsidRDefault="00D72985" w:rsidP="00931E51">
            <w:pPr>
              <w:spacing w:line="360" w:lineRule="auto"/>
              <w:jc w:val="center"/>
              <w:rPr>
                <w:rFonts w:ascii="Book Antiqua" w:hAnsi="Book Antiqua"/>
                <w:sz w:val="24"/>
                <w:szCs w:val="24"/>
              </w:rPr>
            </w:pPr>
            <w:r w:rsidRPr="00931E51">
              <w:rPr>
                <w:rFonts w:ascii="Book Antiqua" w:hAnsi="Book Antiqua"/>
                <w:sz w:val="24"/>
                <w:szCs w:val="24"/>
              </w:rPr>
              <w:t>0.390</w:t>
            </w:r>
          </w:p>
        </w:tc>
        <w:tc>
          <w:tcPr>
            <w:tcW w:w="1843" w:type="dxa"/>
            <w:tcBorders>
              <w:left w:val="nil"/>
              <w:right w:val="nil"/>
            </w:tcBorders>
            <w:vAlign w:val="center"/>
          </w:tcPr>
          <w:p w:rsidR="00D72985" w:rsidRPr="00931E51" w:rsidRDefault="00D72985" w:rsidP="00931E51">
            <w:pPr>
              <w:spacing w:line="360" w:lineRule="auto"/>
              <w:jc w:val="center"/>
              <w:rPr>
                <w:rFonts w:ascii="Book Antiqua" w:hAnsi="Book Antiqua"/>
                <w:sz w:val="24"/>
                <w:szCs w:val="24"/>
              </w:rPr>
            </w:pPr>
          </w:p>
        </w:tc>
        <w:tc>
          <w:tcPr>
            <w:tcW w:w="850" w:type="dxa"/>
            <w:tcBorders>
              <w:left w:val="nil"/>
              <w:right w:val="nil"/>
            </w:tcBorders>
            <w:vAlign w:val="center"/>
          </w:tcPr>
          <w:p w:rsidR="00D72985" w:rsidRPr="00931E51" w:rsidRDefault="00D72985" w:rsidP="00931E51">
            <w:pPr>
              <w:spacing w:line="360" w:lineRule="auto"/>
              <w:jc w:val="center"/>
              <w:rPr>
                <w:rFonts w:ascii="Book Antiqua" w:hAnsi="Book Antiqua"/>
                <w:sz w:val="24"/>
                <w:szCs w:val="24"/>
              </w:rPr>
            </w:pPr>
          </w:p>
        </w:tc>
      </w:tr>
      <w:tr w:rsidR="00FE1415" w:rsidRPr="00931E51" w:rsidTr="009263DD">
        <w:trPr>
          <w:trHeight w:val="227"/>
        </w:trPr>
        <w:tc>
          <w:tcPr>
            <w:tcW w:w="2410" w:type="dxa"/>
            <w:tcBorders>
              <w:left w:val="nil"/>
              <w:right w:val="nil"/>
            </w:tcBorders>
          </w:tcPr>
          <w:p w:rsidR="00D72985" w:rsidRPr="00931E51" w:rsidRDefault="00D72985" w:rsidP="00AD5660">
            <w:pPr>
              <w:spacing w:line="360" w:lineRule="auto"/>
              <w:ind w:firstLineChars="100" w:firstLine="240"/>
              <w:jc w:val="left"/>
              <w:rPr>
                <w:rFonts w:ascii="Book Antiqua" w:hAnsi="Book Antiqua"/>
                <w:bCs/>
                <w:sz w:val="24"/>
                <w:szCs w:val="24"/>
              </w:rPr>
            </w:pPr>
            <w:r w:rsidRPr="00931E51">
              <w:rPr>
                <w:rFonts w:ascii="Book Antiqua" w:hAnsi="Book Antiqua"/>
                <w:bCs/>
                <w:sz w:val="24"/>
                <w:szCs w:val="24"/>
              </w:rPr>
              <w:t>Single</w:t>
            </w:r>
          </w:p>
        </w:tc>
        <w:tc>
          <w:tcPr>
            <w:tcW w:w="567" w:type="dxa"/>
            <w:tcBorders>
              <w:left w:val="nil"/>
              <w:right w:val="nil"/>
            </w:tcBorders>
            <w:vAlign w:val="center"/>
          </w:tcPr>
          <w:p w:rsidR="00D72985" w:rsidRPr="00931E51" w:rsidRDefault="00D72985" w:rsidP="00931E51">
            <w:pPr>
              <w:spacing w:line="360" w:lineRule="auto"/>
              <w:jc w:val="center"/>
              <w:rPr>
                <w:rFonts w:ascii="Book Antiqua" w:hAnsi="Book Antiqua"/>
                <w:sz w:val="24"/>
                <w:szCs w:val="24"/>
              </w:rPr>
            </w:pPr>
            <w:r w:rsidRPr="00931E51">
              <w:rPr>
                <w:rFonts w:ascii="Book Antiqua" w:hAnsi="Book Antiqua"/>
                <w:sz w:val="24"/>
                <w:szCs w:val="24"/>
              </w:rPr>
              <w:t>66</w:t>
            </w:r>
          </w:p>
        </w:tc>
        <w:tc>
          <w:tcPr>
            <w:tcW w:w="993" w:type="dxa"/>
            <w:tcBorders>
              <w:left w:val="nil"/>
              <w:right w:val="nil"/>
            </w:tcBorders>
            <w:vAlign w:val="center"/>
          </w:tcPr>
          <w:p w:rsidR="00D72985" w:rsidRPr="00931E51" w:rsidRDefault="00D72985" w:rsidP="00931E51">
            <w:pPr>
              <w:spacing w:line="360" w:lineRule="auto"/>
              <w:jc w:val="center"/>
              <w:rPr>
                <w:rFonts w:ascii="Book Antiqua" w:hAnsi="Book Antiqua"/>
                <w:sz w:val="24"/>
                <w:szCs w:val="24"/>
              </w:rPr>
            </w:pPr>
            <w:r w:rsidRPr="00931E51">
              <w:rPr>
                <w:rFonts w:ascii="Book Antiqua" w:hAnsi="Book Antiqua"/>
                <w:sz w:val="24"/>
                <w:szCs w:val="24"/>
              </w:rPr>
              <w:t>25.4</w:t>
            </w:r>
          </w:p>
        </w:tc>
        <w:tc>
          <w:tcPr>
            <w:tcW w:w="992" w:type="dxa"/>
            <w:tcBorders>
              <w:left w:val="nil"/>
              <w:right w:val="nil"/>
            </w:tcBorders>
            <w:vAlign w:val="center"/>
          </w:tcPr>
          <w:p w:rsidR="00D72985" w:rsidRPr="00931E51" w:rsidRDefault="00D72985" w:rsidP="00931E51">
            <w:pPr>
              <w:spacing w:line="360" w:lineRule="auto"/>
              <w:jc w:val="center"/>
              <w:rPr>
                <w:rFonts w:ascii="Book Antiqua" w:hAnsi="Book Antiqua"/>
                <w:sz w:val="24"/>
                <w:szCs w:val="24"/>
              </w:rPr>
            </w:pPr>
            <w:r w:rsidRPr="00931E51">
              <w:rPr>
                <w:rFonts w:ascii="Book Antiqua" w:hAnsi="Book Antiqua"/>
                <w:sz w:val="24"/>
                <w:szCs w:val="24"/>
              </w:rPr>
              <w:t>11.5</w:t>
            </w:r>
          </w:p>
        </w:tc>
        <w:tc>
          <w:tcPr>
            <w:tcW w:w="1134" w:type="dxa"/>
            <w:tcBorders>
              <w:left w:val="nil"/>
              <w:right w:val="nil"/>
            </w:tcBorders>
            <w:vAlign w:val="center"/>
          </w:tcPr>
          <w:p w:rsidR="00D72985" w:rsidRPr="00931E51" w:rsidRDefault="00D72985" w:rsidP="00931E51">
            <w:pPr>
              <w:spacing w:line="360" w:lineRule="auto"/>
              <w:jc w:val="center"/>
              <w:rPr>
                <w:rFonts w:ascii="Book Antiqua" w:hAnsi="Book Antiqua"/>
                <w:sz w:val="24"/>
                <w:szCs w:val="24"/>
              </w:rPr>
            </w:pPr>
          </w:p>
        </w:tc>
        <w:tc>
          <w:tcPr>
            <w:tcW w:w="1843" w:type="dxa"/>
            <w:tcBorders>
              <w:left w:val="nil"/>
              <w:right w:val="nil"/>
            </w:tcBorders>
            <w:vAlign w:val="center"/>
          </w:tcPr>
          <w:p w:rsidR="00D72985" w:rsidRPr="00931E51" w:rsidRDefault="00D72985" w:rsidP="00931E51">
            <w:pPr>
              <w:spacing w:line="360" w:lineRule="auto"/>
              <w:jc w:val="center"/>
              <w:rPr>
                <w:rFonts w:ascii="Book Antiqua" w:hAnsi="Book Antiqua"/>
                <w:sz w:val="24"/>
                <w:szCs w:val="24"/>
              </w:rPr>
            </w:pPr>
          </w:p>
        </w:tc>
        <w:tc>
          <w:tcPr>
            <w:tcW w:w="850" w:type="dxa"/>
            <w:tcBorders>
              <w:left w:val="nil"/>
              <w:right w:val="nil"/>
            </w:tcBorders>
            <w:vAlign w:val="center"/>
          </w:tcPr>
          <w:p w:rsidR="00D72985" w:rsidRPr="00931E51" w:rsidRDefault="00D72985" w:rsidP="00931E51">
            <w:pPr>
              <w:spacing w:line="360" w:lineRule="auto"/>
              <w:jc w:val="center"/>
              <w:rPr>
                <w:rFonts w:ascii="Book Antiqua" w:hAnsi="Book Antiqua"/>
                <w:sz w:val="24"/>
                <w:szCs w:val="24"/>
              </w:rPr>
            </w:pPr>
          </w:p>
        </w:tc>
      </w:tr>
      <w:tr w:rsidR="00FE1415" w:rsidRPr="00931E51" w:rsidTr="009263DD">
        <w:trPr>
          <w:trHeight w:val="227"/>
        </w:trPr>
        <w:tc>
          <w:tcPr>
            <w:tcW w:w="2410" w:type="dxa"/>
            <w:tcBorders>
              <w:left w:val="nil"/>
              <w:right w:val="nil"/>
            </w:tcBorders>
          </w:tcPr>
          <w:p w:rsidR="00D72985" w:rsidRPr="00931E51" w:rsidRDefault="00D72985" w:rsidP="00AD5660">
            <w:pPr>
              <w:spacing w:line="360" w:lineRule="auto"/>
              <w:ind w:firstLineChars="100" w:firstLine="240"/>
              <w:jc w:val="left"/>
              <w:rPr>
                <w:rFonts w:ascii="Book Antiqua" w:hAnsi="Book Antiqua"/>
                <w:bCs/>
                <w:sz w:val="24"/>
                <w:szCs w:val="24"/>
              </w:rPr>
            </w:pPr>
            <w:r w:rsidRPr="00931E51">
              <w:rPr>
                <w:rFonts w:ascii="Book Antiqua" w:hAnsi="Book Antiqua"/>
                <w:bCs/>
                <w:sz w:val="24"/>
                <w:szCs w:val="24"/>
              </w:rPr>
              <w:t>Multiple</w:t>
            </w:r>
          </w:p>
        </w:tc>
        <w:tc>
          <w:tcPr>
            <w:tcW w:w="567" w:type="dxa"/>
            <w:tcBorders>
              <w:left w:val="nil"/>
              <w:right w:val="nil"/>
            </w:tcBorders>
            <w:vAlign w:val="center"/>
          </w:tcPr>
          <w:p w:rsidR="00D72985" w:rsidRPr="00931E51" w:rsidRDefault="00D72985" w:rsidP="00931E51">
            <w:pPr>
              <w:spacing w:line="360" w:lineRule="auto"/>
              <w:jc w:val="center"/>
              <w:rPr>
                <w:rFonts w:ascii="Book Antiqua" w:hAnsi="Book Antiqua"/>
                <w:sz w:val="24"/>
                <w:szCs w:val="24"/>
              </w:rPr>
            </w:pPr>
            <w:r w:rsidRPr="00931E51">
              <w:rPr>
                <w:rFonts w:ascii="Book Antiqua" w:hAnsi="Book Antiqua"/>
                <w:sz w:val="24"/>
                <w:szCs w:val="24"/>
              </w:rPr>
              <w:t>82</w:t>
            </w:r>
          </w:p>
        </w:tc>
        <w:tc>
          <w:tcPr>
            <w:tcW w:w="993" w:type="dxa"/>
            <w:tcBorders>
              <w:left w:val="nil"/>
              <w:right w:val="nil"/>
            </w:tcBorders>
            <w:vAlign w:val="center"/>
          </w:tcPr>
          <w:p w:rsidR="00D72985" w:rsidRPr="00931E51" w:rsidRDefault="00D72985" w:rsidP="00931E51">
            <w:pPr>
              <w:spacing w:line="360" w:lineRule="auto"/>
              <w:jc w:val="center"/>
              <w:rPr>
                <w:rFonts w:ascii="Book Antiqua" w:hAnsi="Book Antiqua"/>
                <w:sz w:val="24"/>
                <w:szCs w:val="24"/>
              </w:rPr>
            </w:pPr>
            <w:r w:rsidRPr="00931E51">
              <w:rPr>
                <w:rFonts w:ascii="Book Antiqua" w:hAnsi="Book Antiqua"/>
                <w:sz w:val="24"/>
                <w:szCs w:val="24"/>
              </w:rPr>
              <w:t>17.6</w:t>
            </w:r>
          </w:p>
        </w:tc>
        <w:tc>
          <w:tcPr>
            <w:tcW w:w="992" w:type="dxa"/>
            <w:tcBorders>
              <w:left w:val="nil"/>
              <w:right w:val="nil"/>
            </w:tcBorders>
            <w:vAlign w:val="center"/>
          </w:tcPr>
          <w:p w:rsidR="00D72985" w:rsidRPr="00931E51" w:rsidRDefault="00D72985" w:rsidP="00931E51">
            <w:pPr>
              <w:spacing w:line="360" w:lineRule="auto"/>
              <w:jc w:val="center"/>
              <w:rPr>
                <w:rFonts w:ascii="Book Antiqua" w:hAnsi="Book Antiqua"/>
                <w:sz w:val="24"/>
                <w:szCs w:val="24"/>
              </w:rPr>
            </w:pPr>
            <w:r w:rsidRPr="00931E51">
              <w:rPr>
                <w:rFonts w:ascii="Book Antiqua" w:hAnsi="Book Antiqua"/>
                <w:sz w:val="24"/>
                <w:szCs w:val="24"/>
              </w:rPr>
              <w:t>16.3</w:t>
            </w:r>
          </w:p>
        </w:tc>
        <w:tc>
          <w:tcPr>
            <w:tcW w:w="1134" w:type="dxa"/>
            <w:tcBorders>
              <w:left w:val="nil"/>
              <w:right w:val="nil"/>
            </w:tcBorders>
            <w:vAlign w:val="center"/>
          </w:tcPr>
          <w:p w:rsidR="00D72985" w:rsidRPr="00931E51" w:rsidRDefault="00D72985" w:rsidP="00931E51">
            <w:pPr>
              <w:spacing w:line="360" w:lineRule="auto"/>
              <w:jc w:val="center"/>
              <w:rPr>
                <w:rFonts w:ascii="Book Antiqua" w:hAnsi="Book Antiqua"/>
                <w:sz w:val="24"/>
                <w:szCs w:val="24"/>
              </w:rPr>
            </w:pPr>
          </w:p>
        </w:tc>
        <w:tc>
          <w:tcPr>
            <w:tcW w:w="1843" w:type="dxa"/>
            <w:tcBorders>
              <w:left w:val="nil"/>
              <w:right w:val="nil"/>
            </w:tcBorders>
            <w:vAlign w:val="center"/>
          </w:tcPr>
          <w:p w:rsidR="00D72985" w:rsidRPr="00931E51" w:rsidRDefault="00D72985" w:rsidP="00931E51">
            <w:pPr>
              <w:spacing w:line="360" w:lineRule="auto"/>
              <w:jc w:val="center"/>
              <w:rPr>
                <w:rFonts w:ascii="Book Antiqua" w:hAnsi="Book Antiqua"/>
                <w:sz w:val="24"/>
                <w:szCs w:val="24"/>
              </w:rPr>
            </w:pPr>
          </w:p>
        </w:tc>
        <w:tc>
          <w:tcPr>
            <w:tcW w:w="850" w:type="dxa"/>
            <w:tcBorders>
              <w:left w:val="nil"/>
              <w:right w:val="nil"/>
            </w:tcBorders>
            <w:vAlign w:val="center"/>
          </w:tcPr>
          <w:p w:rsidR="00D72985" w:rsidRPr="00931E51" w:rsidRDefault="00D72985" w:rsidP="00931E51">
            <w:pPr>
              <w:spacing w:line="360" w:lineRule="auto"/>
              <w:jc w:val="center"/>
              <w:rPr>
                <w:rFonts w:ascii="Book Antiqua" w:hAnsi="Book Antiqua"/>
                <w:sz w:val="24"/>
                <w:szCs w:val="24"/>
              </w:rPr>
            </w:pPr>
          </w:p>
        </w:tc>
      </w:tr>
      <w:tr w:rsidR="00FE1415" w:rsidRPr="00931E51" w:rsidTr="009263DD">
        <w:trPr>
          <w:trHeight w:val="227"/>
        </w:trPr>
        <w:tc>
          <w:tcPr>
            <w:tcW w:w="2977" w:type="dxa"/>
            <w:gridSpan w:val="2"/>
            <w:vAlign w:val="center"/>
          </w:tcPr>
          <w:p w:rsidR="00A80303" w:rsidRDefault="00D72985" w:rsidP="00467FD5">
            <w:pPr>
              <w:spacing w:line="360" w:lineRule="auto"/>
              <w:jc w:val="left"/>
              <w:rPr>
                <w:rFonts w:ascii="Book Antiqua" w:hAnsi="Book Antiqua"/>
                <w:bCs/>
                <w:sz w:val="24"/>
                <w:szCs w:val="24"/>
              </w:rPr>
            </w:pPr>
            <w:r w:rsidRPr="00931E51">
              <w:rPr>
                <w:rFonts w:ascii="Book Antiqua" w:hAnsi="Book Antiqua"/>
                <w:bCs/>
                <w:sz w:val="24"/>
                <w:szCs w:val="24"/>
              </w:rPr>
              <w:t>Growth pattern</w:t>
            </w:r>
          </w:p>
        </w:tc>
        <w:tc>
          <w:tcPr>
            <w:tcW w:w="993" w:type="dxa"/>
            <w:vAlign w:val="center"/>
          </w:tcPr>
          <w:p w:rsidR="00D72985" w:rsidRPr="00931E51" w:rsidRDefault="00D72985" w:rsidP="00931E51">
            <w:pPr>
              <w:spacing w:line="360" w:lineRule="auto"/>
              <w:jc w:val="center"/>
              <w:rPr>
                <w:rFonts w:ascii="Book Antiqua" w:hAnsi="Book Antiqua"/>
                <w:sz w:val="24"/>
                <w:szCs w:val="24"/>
              </w:rPr>
            </w:pPr>
          </w:p>
        </w:tc>
        <w:tc>
          <w:tcPr>
            <w:tcW w:w="992" w:type="dxa"/>
            <w:vAlign w:val="center"/>
          </w:tcPr>
          <w:p w:rsidR="00D72985" w:rsidRPr="00931E51" w:rsidRDefault="00D72985" w:rsidP="00931E51">
            <w:pPr>
              <w:spacing w:line="360" w:lineRule="auto"/>
              <w:jc w:val="center"/>
              <w:rPr>
                <w:rFonts w:ascii="Book Antiqua" w:hAnsi="Book Antiqua"/>
                <w:sz w:val="24"/>
                <w:szCs w:val="24"/>
              </w:rPr>
            </w:pPr>
          </w:p>
        </w:tc>
        <w:tc>
          <w:tcPr>
            <w:tcW w:w="1134" w:type="dxa"/>
            <w:vAlign w:val="center"/>
          </w:tcPr>
          <w:p w:rsidR="00D72985" w:rsidRPr="00931E51" w:rsidRDefault="00D72985" w:rsidP="00931E51">
            <w:pPr>
              <w:spacing w:line="360" w:lineRule="auto"/>
              <w:jc w:val="center"/>
              <w:rPr>
                <w:rFonts w:ascii="Book Antiqua" w:hAnsi="Book Antiqua"/>
                <w:sz w:val="24"/>
                <w:szCs w:val="24"/>
              </w:rPr>
            </w:pPr>
            <w:r w:rsidRPr="00931E51">
              <w:rPr>
                <w:rFonts w:ascii="Book Antiqua" w:hAnsi="Book Antiqua"/>
                <w:sz w:val="24"/>
                <w:szCs w:val="24"/>
              </w:rPr>
              <w:t>0.688</w:t>
            </w:r>
          </w:p>
        </w:tc>
        <w:tc>
          <w:tcPr>
            <w:tcW w:w="1843" w:type="dxa"/>
            <w:vAlign w:val="center"/>
          </w:tcPr>
          <w:p w:rsidR="00D72985" w:rsidRPr="00931E51" w:rsidRDefault="00D72985" w:rsidP="00931E51">
            <w:pPr>
              <w:spacing w:line="360" w:lineRule="auto"/>
              <w:jc w:val="center"/>
              <w:rPr>
                <w:rFonts w:ascii="Book Antiqua" w:hAnsi="Book Antiqua"/>
                <w:sz w:val="24"/>
                <w:szCs w:val="24"/>
              </w:rPr>
            </w:pPr>
          </w:p>
        </w:tc>
        <w:tc>
          <w:tcPr>
            <w:tcW w:w="850" w:type="dxa"/>
            <w:vAlign w:val="center"/>
          </w:tcPr>
          <w:p w:rsidR="00D72985" w:rsidRPr="00931E51" w:rsidRDefault="00D72985" w:rsidP="00931E51">
            <w:pPr>
              <w:spacing w:line="360" w:lineRule="auto"/>
              <w:jc w:val="center"/>
              <w:rPr>
                <w:rFonts w:ascii="Book Antiqua" w:hAnsi="Book Antiqua"/>
                <w:sz w:val="24"/>
                <w:szCs w:val="24"/>
              </w:rPr>
            </w:pPr>
          </w:p>
        </w:tc>
      </w:tr>
      <w:tr w:rsidR="00FE1415" w:rsidRPr="00931E51" w:rsidTr="009263DD">
        <w:trPr>
          <w:trHeight w:val="227"/>
        </w:trPr>
        <w:tc>
          <w:tcPr>
            <w:tcW w:w="2410" w:type="dxa"/>
            <w:tcBorders>
              <w:left w:val="nil"/>
              <w:right w:val="nil"/>
            </w:tcBorders>
          </w:tcPr>
          <w:p w:rsidR="00A80303" w:rsidRDefault="00D72985" w:rsidP="00467FD5">
            <w:pPr>
              <w:spacing w:line="360" w:lineRule="auto"/>
              <w:jc w:val="left"/>
              <w:rPr>
                <w:rFonts w:ascii="Book Antiqua" w:hAnsi="Book Antiqua"/>
                <w:bCs/>
                <w:sz w:val="24"/>
                <w:szCs w:val="24"/>
              </w:rPr>
            </w:pPr>
            <w:r w:rsidRPr="00931E51">
              <w:rPr>
                <w:rFonts w:ascii="Book Antiqua" w:hAnsi="Book Antiqua"/>
                <w:bCs/>
                <w:sz w:val="24"/>
                <w:szCs w:val="24"/>
              </w:rPr>
              <w:t>Expanding growth</w:t>
            </w:r>
          </w:p>
        </w:tc>
        <w:tc>
          <w:tcPr>
            <w:tcW w:w="567" w:type="dxa"/>
            <w:tcBorders>
              <w:left w:val="nil"/>
              <w:right w:val="nil"/>
            </w:tcBorders>
            <w:vAlign w:val="center"/>
          </w:tcPr>
          <w:p w:rsidR="00D72985" w:rsidRPr="00931E51" w:rsidRDefault="00D72985" w:rsidP="00931E51">
            <w:pPr>
              <w:spacing w:line="360" w:lineRule="auto"/>
              <w:jc w:val="center"/>
              <w:rPr>
                <w:rFonts w:ascii="Book Antiqua" w:hAnsi="Book Antiqua"/>
                <w:sz w:val="24"/>
                <w:szCs w:val="24"/>
              </w:rPr>
            </w:pPr>
            <w:r w:rsidRPr="00931E51">
              <w:rPr>
                <w:rFonts w:ascii="Book Antiqua" w:hAnsi="Book Antiqua"/>
                <w:sz w:val="24"/>
                <w:szCs w:val="24"/>
              </w:rPr>
              <w:t>125</w:t>
            </w:r>
          </w:p>
        </w:tc>
        <w:tc>
          <w:tcPr>
            <w:tcW w:w="993" w:type="dxa"/>
            <w:tcBorders>
              <w:left w:val="nil"/>
              <w:right w:val="nil"/>
            </w:tcBorders>
            <w:vAlign w:val="center"/>
          </w:tcPr>
          <w:p w:rsidR="00D72985" w:rsidRPr="00931E51" w:rsidRDefault="00D72985" w:rsidP="00931E51">
            <w:pPr>
              <w:spacing w:line="360" w:lineRule="auto"/>
              <w:jc w:val="center"/>
              <w:rPr>
                <w:rFonts w:ascii="Book Antiqua" w:hAnsi="Book Antiqua"/>
                <w:sz w:val="24"/>
                <w:szCs w:val="24"/>
              </w:rPr>
            </w:pPr>
            <w:r w:rsidRPr="00931E51">
              <w:rPr>
                <w:rFonts w:ascii="Book Antiqua" w:hAnsi="Book Antiqua"/>
                <w:sz w:val="24"/>
                <w:szCs w:val="24"/>
              </w:rPr>
              <w:t>22.3</w:t>
            </w:r>
          </w:p>
        </w:tc>
        <w:tc>
          <w:tcPr>
            <w:tcW w:w="992" w:type="dxa"/>
            <w:tcBorders>
              <w:left w:val="nil"/>
              <w:right w:val="nil"/>
            </w:tcBorders>
            <w:vAlign w:val="center"/>
          </w:tcPr>
          <w:p w:rsidR="00D72985" w:rsidRPr="00931E51" w:rsidRDefault="00D72985" w:rsidP="00931E51">
            <w:pPr>
              <w:spacing w:line="360" w:lineRule="auto"/>
              <w:jc w:val="center"/>
              <w:rPr>
                <w:rFonts w:ascii="Book Antiqua" w:hAnsi="Book Antiqua"/>
                <w:sz w:val="24"/>
                <w:szCs w:val="24"/>
              </w:rPr>
            </w:pPr>
            <w:r w:rsidRPr="00931E51">
              <w:rPr>
                <w:rFonts w:ascii="Book Antiqua" w:hAnsi="Book Antiqua"/>
                <w:sz w:val="24"/>
                <w:szCs w:val="24"/>
              </w:rPr>
              <w:t>16.3</w:t>
            </w:r>
          </w:p>
        </w:tc>
        <w:tc>
          <w:tcPr>
            <w:tcW w:w="1134" w:type="dxa"/>
            <w:tcBorders>
              <w:left w:val="nil"/>
              <w:right w:val="nil"/>
            </w:tcBorders>
            <w:vAlign w:val="center"/>
          </w:tcPr>
          <w:p w:rsidR="00D72985" w:rsidRPr="00931E51" w:rsidRDefault="00D72985" w:rsidP="00931E51">
            <w:pPr>
              <w:spacing w:line="360" w:lineRule="auto"/>
              <w:jc w:val="center"/>
              <w:rPr>
                <w:rFonts w:ascii="Book Antiqua" w:hAnsi="Book Antiqua"/>
                <w:sz w:val="24"/>
                <w:szCs w:val="24"/>
              </w:rPr>
            </w:pPr>
          </w:p>
        </w:tc>
        <w:tc>
          <w:tcPr>
            <w:tcW w:w="1843" w:type="dxa"/>
            <w:tcBorders>
              <w:left w:val="nil"/>
              <w:right w:val="nil"/>
            </w:tcBorders>
            <w:vAlign w:val="center"/>
          </w:tcPr>
          <w:p w:rsidR="00D72985" w:rsidRPr="00931E51" w:rsidRDefault="00D72985" w:rsidP="00931E51">
            <w:pPr>
              <w:spacing w:line="360" w:lineRule="auto"/>
              <w:jc w:val="center"/>
              <w:rPr>
                <w:rFonts w:ascii="Book Antiqua" w:hAnsi="Book Antiqua"/>
                <w:sz w:val="24"/>
                <w:szCs w:val="24"/>
              </w:rPr>
            </w:pPr>
          </w:p>
        </w:tc>
        <w:tc>
          <w:tcPr>
            <w:tcW w:w="850" w:type="dxa"/>
            <w:tcBorders>
              <w:left w:val="nil"/>
              <w:right w:val="nil"/>
            </w:tcBorders>
            <w:vAlign w:val="center"/>
          </w:tcPr>
          <w:p w:rsidR="00D72985" w:rsidRPr="00931E51" w:rsidRDefault="00D72985" w:rsidP="00931E51">
            <w:pPr>
              <w:spacing w:line="360" w:lineRule="auto"/>
              <w:jc w:val="center"/>
              <w:rPr>
                <w:rFonts w:ascii="Book Antiqua" w:hAnsi="Book Antiqua"/>
                <w:sz w:val="24"/>
                <w:szCs w:val="24"/>
              </w:rPr>
            </w:pPr>
          </w:p>
        </w:tc>
      </w:tr>
      <w:tr w:rsidR="00FE1415" w:rsidRPr="00931E51" w:rsidTr="009263DD">
        <w:trPr>
          <w:trHeight w:val="227"/>
        </w:trPr>
        <w:tc>
          <w:tcPr>
            <w:tcW w:w="2410" w:type="dxa"/>
          </w:tcPr>
          <w:p w:rsidR="00A80303" w:rsidRDefault="00D72985" w:rsidP="00467FD5">
            <w:pPr>
              <w:spacing w:line="360" w:lineRule="auto"/>
              <w:jc w:val="left"/>
              <w:rPr>
                <w:rFonts w:ascii="Book Antiqua" w:hAnsi="Book Antiqua"/>
                <w:bCs/>
                <w:sz w:val="24"/>
                <w:szCs w:val="24"/>
              </w:rPr>
            </w:pPr>
            <w:r w:rsidRPr="00931E51">
              <w:rPr>
                <w:rFonts w:ascii="Book Antiqua" w:hAnsi="Book Antiqua"/>
                <w:bCs/>
                <w:sz w:val="24"/>
                <w:szCs w:val="24"/>
              </w:rPr>
              <w:t>Infiltrating growth</w:t>
            </w:r>
          </w:p>
        </w:tc>
        <w:tc>
          <w:tcPr>
            <w:tcW w:w="567" w:type="dxa"/>
            <w:vAlign w:val="center"/>
          </w:tcPr>
          <w:p w:rsidR="00D72985" w:rsidRPr="00931E51" w:rsidRDefault="00D72985" w:rsidP="00931E51">
            <w:pPr>
              <w:spacing w:line="360" w:lineRule="auto"/>
              <w:jc w:val="center"/>
              <w:rPr>
                <w:rFonts w:ascii="Book Antiqua" w:hAnsi="Book Antiqua"/>
                <w:sz w:val="24"/>
                <w:szCs w:val="24"/>
              </w:rPr>
            </w:pPr>
            <w:r w:rsidRPr="00931E51">
              <w:rPr>
                <w:rFonts w:ascii="Book Antiqua" w:hAnsi="Book Antiqua"/>
                <w:sz w:val="24"/>
                <w:szCs w:val="24"/>
              </w:rPr>
              <w:t>23</w:t>
            </w:r>
          </w:p>
        </w:tc>
        <w:tc>
          <w:tcPr>
            <w:tcW w:w="993" w:type="dxa"/>
            <w:vAlign w:val="center"/>
          </w:tcPr>
          <w:p w:rsidR="00D72985" w:rsidRPr="00931E51" w:rsidRDefault="00D72985" w:rsidP="00931E51">
            <w:pPr>
              <w:spacing w:line="360" w:lineRule="auto"/>
              <w:jc w:val="center"/>
              <w:rPr>
                <w:rFonts w:ascii="Book Antiqua" w:hAnsi="Book Antiqua"/>
                <w:sz w:val="24"/>
                <w:szCs w:val="24"/>
              </w:rPr>
            </w:pPr>
            <w:r w:rsidRPr="00931E51">
              <w:rPr>
                <w:rFonts w:ascii="Book Antiqua" w:hAnsi="Book Antiqua"/>
                <w:sz w:val="24"/>
                <w:szCs w:val="24"/>
              </w:rPr>
              <w:t>19.0</w:t>
            </w:r>
          </w:p>
        </w:tc>
        <w:tc>
          <w:tcPr>
            <w:tcW w:w="992" w:type="dxa"/>
            <w:vAlign w:val="center"/>
          </w:tcPr>
          <w:p w:rsidR="00D72985" w:rsidRPr="00931E51" w:rsidRDefault="00D72985" w:rsidP="00931E51">
            <w:pPr>
              <w:spacing w:line="360" w:lineRule="auto"/>
              <w:jc w:val="center"/>
              <w:rPr>
                <w:rFonts w:ascii="Book Antiqua" w:hAnsi="Book Antiqua"/>
                <w:sz w:val="24"/>
                <w:szCs w:val="24"/>
              </w:rPr>
            </w:pPr>
            <w:r w:rsidRPr="00931E51">
              <w:rPr>
                <w:rFonts w:ascii="Book Antiqua" w:hAnsi="Book Antiqua"/>
                <w:sz w:val="24"/>
                <w:szCs w:val="24"/>
              </w:rPr>
              <w:t>8.4</w:t>
            </w:r>
          </w:p>
        </w:tc>
        <w:tc>
          <w:tcPr>
            <w:tcW w:w="1134" w:type="dxa"/>
            <w:vAlign w:val="center"/>
          </w:tcPr>
          <w:p w:rsidR="00D72985" w:rsidRPr="00931E51" w:rsidRDefault="00D72985" w:rsidP="00931E51">
            <w:pPr>
              <w:spacing w:line="360" w:lineRule="auto"/>
              <w:jc w:val="center"/>
              <w:rPr>
                <w:rFonts w:ascii="Book Antiqua" w:hAnsi="Book Antiqua"/>
                <w:sz w:val="24"/>
                <w:szCs w:val="24"/>
              </w:rPr>
            </w:pPr>
          </w:p>
        </w:tc>
        <w:tc>
          <w:tcPr>
            <w:tcW w:w="1843" w:type="dxa"/>
            <w:vAlign w:val="center"/>
          </w:tcPr>
          <w:p w:rsidR="00D72985" w:rsidRPr="00931E51" w:rsidRDefault="00D72985" w:rsidP="00931E51">
            <w:pPr>
              <w:spacing w:line="360" w:lineRule="auto"/>
              <w:jc w:val="center"/>
              <w:rPr>
                <w:rFonts w:ascii="Book Antiqua" w:hAnsi="Book Antiqua"/>
                <w:sz w:val="24"/>
                <w:szCs w:val="24"/>
              </w:rPr>
            </w:pPr>
          </w:p>
        </w:tc>
        <w:tc>
          <w:tcPr>
            <w:tcW w:w="850" w:type="dxa"/>
            <w:vAlign w:val="center"/>
          </w:tcPr>
          <w:p w:rsidR="00D72985" w:rsidRPr="00931E51" w:rsidRDefault="00D72985" w:rsidP="00931E51">
            <w:pPr>
              <w:spacing w:line="360" w:lineRule="auto"/>
              <w:jc w:val="center"/>
              <w:rPr>
                <w:rFonts w:ascii="Book Antiqua" w:hAnsi="Book Antiqua"/>
                <w:sz w:val="24"/>
                <w:szCs w:val="24"/>
              </w:rPr>
            </w:pPr>
          </w:p>
        </w:tc>
      </w:tr>
      <w:tr w:rsidR="00FE1415" w:rsidRPr="00931E51" w:rsidTr="009263DD">
        <w:trPr>
          <w:trHeight w:val="227"/>
        </w:trPr>
        <w:tc>
          <w:tcPr>
            <w:tcW w:w="2410" w:type="dxa"/>
          </w:tcPr>
          <w:p w:rsidR="00D72985" w:rsidRPr="00931E51" w:rsidRDefault="00D72985" w:rsidP="00AD5660">
            <w:pPr>
              <w:spacing w:line="360" w:lineRule="auto"/>
              <w:jc w:val="left"/>
              <w:rPr>
                <w:rFonts w:ascii="Book Antiqua" w:hAnsi="Book Antiqua"/>
                <w:bCs/>
                <w:sz w:val="24"/>
                <w:szCs w:val="24"/>
              </w:rPr>
            </w:pPr>
            <w:r w:rsidRPr="00931E51">
              <w:rPr>
                <w:rFonts w:ascii="Book Antiqua" w:hAnsi="Book Antiqua"/>
                <w:bCs/>
                <w:sz w:val="24"/>
                <w:szCs w:val="24"/>
              </w:rPr>
              <w:t>Capsule</w:t>
            </w:r>
          </w:p>
        </w:tc>
        <w:tc>
          <w:tcPr>
            <w:tcW w:w="567" w:type="dxa"/>
            <w:vAlign w:val="center"/>
          </w:tcPr>
          <w:p w:rsidR="00D72985" w:rsidRPr="00931E51" w:rsidRDefault="00D72985" w:rsidP="00931E51">
            <w:pPr>
              <w:spacing w:line="360" w:lineRule="auto"/>
              <w:jc w:val="center"/>
              <w:rPr>
                <w:rFonts w:ascii="Book Antiqua" w:hAnsi="Book Antiqua"/>
                <w:sz w:val="24"/>
                <w:szCs w:val="24"/>
              </w:rPr>
            </w:pPr>
          </w:p>
        </w:tc>
        <w:tc>
          <w:tcPr>
            <w:tcW w:w="993" w:type="dxa"/>
            <w:vAlign w:val="center"/>
          </w:tcPr>
          <w:p w:rsidR="00D72985" w:rsidRPr="00931E51" w:rsidRDefault="00D72985" w:rsidP="00931E51">
            <w:pPr>
              <w:spacing w:line="360" w:lineRule="auto"/>
              <w:jc w:val="center"/>
              <w:rPr>
                <w:rFonts w:ascii="Book Antiqua" w:hAnsi="Book Antiqua"/>
                <w:sz w:val="24"/>
                <w:szCs w:val="24"/>
              </w:rPr>
            </w:pPr>
          </w:p>
        </w:tc>
        <w:tc>
          <w:tcPr>
            <w:tcW w:w="992" w:type="dxa"/>
            <w:vAlign w:val="center"/>
          </w:tcPr>
          <w:p w:rsidR="00D72985" w:rsidRPr="00931E51" w:rsidRDefault="00D72985" w:rsidP="00931E51">
            <w:pPr>
              <w:spacing w:line="360" w:lineRule="auto"/>
              <w:jc w:val="center"/>
              <w:rPr>
                <w:rFonts w:ascii="Book Antiqua" w:hAnsi="Book Antiqua"/>
                <w:sz w:val="24"/>
                <w:szCs w:val="24"/>
              </w:rPr>
            </w:pPr>
          </w:p>
        </w:tc>
        <w:tc>
          <w:tcPr>
            <w:tcW w:w="1134" w:type="dxa"/>
            <w:vAlign w:val="center"/>
          </w:tcPr>
          <w:p w:rsidR="00D72985" w:rsidRPr="00931E51" w:rsidRDefault="00D72985" w:rsidP="00931E51">
            <w:pPr>
              <w:spacing w:line="360" w:lineRule="auto"/>
              <w:jc w:val="center"/>
              <w:rPr>
                <w:rFonts w:ascii="Book Antiqua" w:hAnsi="Book Antiqua"/>
                <w:sz w:val="24"/>
                <w:szCs w:val="24"/>
              </w:rPr>
            </w:pPr>
            <w:r w:rsidRPr="00931E51">
              <w:rPr>
                <w:rFonts w:ascii="Book Antiqua" w:hAnsi="Book Antiqua"/>
                <w:sz w:val="24"/>
                <w:szCs w:val="24"/>
              </w:rPr>
              <w:t>0.677</w:t>
            </w:r>
          </w:p>
        </w:tc>
        <w:tc>
          <w:tcPr>
            <w:tcW w:w="1843" w:type="dxa"/>
            <w:vAlign w:val="center"/>
          </w:tcPr>
          <w:p w:rsidR="00D72985" w:rsidRPr="00931E51" w:rsidRDefault="00D72985" w:rsidP="00931E51">
            <w:pPr>
              <w:spacing w:line="360" w:lineRule="auto"/>
              <w:jc w:val="center"/>
              <w:rPr>
                <w:rFonts w:ascii="Book Antiqua" w:hAnsi="Book Antiqua"/>
                <w:sz w:val="24"/>
                <w:szCs w:val="24"/>
              </w:rPr>
            </w:pPr>
          </w:p>
        </w:tc>
        <w:tc>
          <w:tcPr>
            <w:tcW w:w="850" w:type="dxa"/>
            <w:vAlign w:val="center"/>
          </w:tcPr>
          <w:p w:rsidR="00D72985" w:rsidRPr="00931E51" w:rsidRDefault="00D72985" w:rsidP="00931E51">
            <w:pPr>
              <w:spacing w:line="360" w:lineRule="auto"/>
              <w:jc w:val="center"/>
              <w:rPr>
                <w:rFonts w:ascii="Book Antiqua" w:hAnsi="Book Antiqua"/>
                <w:sz w:val="24"/>
                <w:szCs w:val="24"/>
              </w:rPr>
            </w:pPr>
          </w:p>
        </w:tc>
      </w:tr>
      <w:tr w:rsidR="00FE1415" w:rsidRPr="00931E51" w:rsidTr="009263DD">
        <w:trPr>
          <w:trHeight w:val="227"/>
        </w:trPr>
        <w:tc>
          <w:tcPr>
            <w:tcW w:w="2410" w:type="dxa"/>
          </w:tcPr>
          <w:p w:rsidR="00D72985" w:rsidRPr="00931E51" w:rsidRDefault="00D72985" w:rsidP="00AD5660">
            <w:pPr>
              <w:spacing w:line="360" w:lineRule="auto"/>
              <w:ind w:firstLineChars="100" w:firstLine="240"/>
              <w:jc w:val="left"/>
              <w:rPr>
                <w:rFonts w:ascii="Book Antiqua" w:hAnsi="Book Antiqua"/>
                <w:bCs/>
                <w:sz w:val="24"/>
                <w:szCs w:val="24"/>
              </w:rPr>
            </w:pPr>
            <w:r w:rsidRPr="00931E51">
              <w:rPr>
                <w:rFonts w:ascii="Book Antiqua" w:hAnsi="Book Antiqua"/>
                <w:bCs/>
                <w:sz w:val="24"/>
                <w:szCs w:val="24"/>
              </w:rPr>
              <w:t>Absent</w:t>
            </w:r>
          </w:p>
        </w:tc>
        <w:tc>
          <w:tcPr>
            <w:tcW w:w="567" w:type="dxa"/>
            <w:vAlign w:val="center"/>
          </w:tcPr>
          <w:p w:rsidR="00D72985" w:rsidRPr="00931E51" w:rsidRDefault="00D72985" w:rsidP="00931E51">
            <w:pPr>
              <w:spacing w:line="360" w:lineRule="auto"/>
              <w:jc w:val="center"/>
              <w:rPr>
                <w:rFonts w:ascii="Book Antiqua" w:hAnsi="Book Antiqua"/>
                <w:sz w:val="24"/>
                <w:szCs w:val="24"/>
              </w:rPr>
            </w:pPr>
            <w:r w:rsidRPr="00931E51">
              <w:rPr>
                <w:rFonts w:ascii="Book Antiqua" w:hAnsi="Book Antiqua"/>
                <w:sz w:val="24"/>
                <w:szCs w:val="24"/>
              </w:rPr>
              <w:t>31</w:t>
            </w:r>
          </w:p>
        </w:tc>
        <w:tc>
          <w:tcPr>
            <w:tcW w:w="993" w:type="dxa"/>
            <w:vAlign w:val="center"/>
          </w:tcPr>
          <w:p w:rsidR="00D72985" w:rsidRPr="00931E51" w:rsidRDefault="00D72985" w:rsidP="00931E51">
            <w:pPr>
              <w:spacing w:line="360" w:lineRule="auto"/>
              <w:jc w:val="center"/>
              <w:rPr>
                <w:rFonts w:ascii="Book Antiqua" w:hAnsi="Book Antiqua"/>
                <w:sz w:val="24"/>
                <w:szCs w:val="24"/>
              </w:rPr>
            </w:pPr>
            <w:r w:rsidRPr="00931E51">
              <w:rPr>
                <w:rFonts w:ascii="Book Antiqua" w:hAnsi="Book Antiqua"/>
                <w:sz w:val="24"/>
                <w:szCs w:val="24"/>
              </w:rPr>
              <w:t>27.8</w:t>
            </w:r>
          </w:p>
        </w:tc>
        <w:tc>
          <w:tcPr>
            <w:tcW w:w="992" w:type="dxa"/>
            <w:vAlign w:val="center"/>
          </w:tcPr>
          <w:p w:rsidR="00D72985" w:rsidRPr="00931E51" w:rsidRDefault="00D72985" w:rsidP="00931E51">
            <w:pPr>
              <w:spacing w:line="360" w:lineRule="auto"/>
              <w:jc w:val="center"/>
              <w:rPr>
                <w:rFonts w:ascii="Book Antiqua" w:hAnsi="Book Antiqua"/>
                <w:sz w:val="24"/>
                <w:szCs w:val="24"/>
              </w:rPr>
            </w:pPr>
            <w:r w:rsidRPr="00931E51">
              <w:rPr>
                <w:rFonts w:ascii="Book Antiqua" w:hAnsi="Book Antiqua"/>
                <w:sz w:val="24"/>
                <w:szCs w:val="24"/>
              </w:rPr>
              <w:t>10.8</w:t>
            </w:r>
          </w:p>
        </w:tc>
        <w:tc>
          <w:tcPr>
            <w:tcW w:w="1134" w:type="dxa"/>
            <w:vAlign w:val="center"/>
          </w:tcPr>
          <w:p w:rsidR="00D72985" w:rsidRPr="00931E51" w:rsidRDefault="00D72985" w:rsidP="00931E51">
            <w:pPr>
              <w:spacing w:line="360" w:lineRule="auto"/>
              <w:jc w:val="center"/>
              <w:rPr>
                <w:rFonts w:ascii="Book Antiqua" w:hAnsi="Book Antiqua"/>
                <w:sz w:val="24"/>
                <w:szCs w:val="24"/>
              </w:rPr>
            </w:pPr>
          </w:p>
        </w:tc>
        <w:tc>
          <w:tcPr>
            <w:tcW w:w="1843" w:type="dxa"/>
            <w:vAlign w:val="center"/>
          </w:tcPr>
          <w:p w:rsidR="00D72985" w:rsidRPr="00931E51" w:rsidRDefault="00D72985" w:rsidP="00931E51">
            <w:pPr>
              <w:spacing w:line="360" w:lineRule="auto"/>
              <w:jc w:val="center"/>
              <w:rPr>
                <w:rFonts w:ascii="Book Antiqua" w:hAnsi="Book Antiqua"/>
                <w:sz w:val="24"/>
                <w:szCs w:val="24"/>
              </w:rPr>
            </w:pPr>
          </w:p>
        </w:tc>
        <w:tc>
          <w:tcPr>
            <w:tcW w:w="850" w:type="dxa"/>
            <w:vAlign w:val="center"/>
          </w:tcPr>
          <w:p w:rsidR="00D72985" w:rsidRPr="00931E51" w:rsidRDefault="00D72985" w:rsidP="00931E51">
            <w:pPr>
              <w:spacing w:line="360" w:lineRule="auto"/>
              <w:jc w:val="center"/>
              <w:rPr>
                <w:rFonts w:ascii="Book Antiqua" w:hAnsi="Book Antiqua"/>
                <w:sz w:val="24"/>
                <w:szCs w:val="24"/>
              </w:rPr>
            </w:pPr>
          </w:p>
        </w:tc>
      </w:tr>
      <w:tr w:rsidR="00FE1415" w:rsidRPr="00931E51" w:rsidTr="009263DD">
        <w:trPr>
          <w:trHeight w:val="227"/>
        </w:trPr>
        <w:tc>
          <w:tcPr>
            <w:tcW w:w="2410" w:type="dxa"/>
          </w:tcPr>
          <w:p w:rsidR="00D72985" w:rsidRPr="00931E51" w:rsidRDefault="00D72985" w:rsidP="00AD5660">
            <w:pPr>
              <w:spacing w:line="360" w:lineRule="auto"/>
              <w:ind w:firstLineChars="100" w:firstLine="240"/>
              <w:jc w:val="left"/>
              <w:rPr>
                <w:rFonts w:ascii="Book Antiqua" w:hAnsi="Book Antiqua"/>
                <w:bCs/>
                <w:sz w:val="24"/>
                <w:szCs w:val="24"/>
              </w:rPr>
            </w:pPr>
            <w:r w:rsidRPr="00931E51">
              <w:rPr>
                <w:rFonts w:ascii="Book Antiqua" w:hAnsi="Book Antiqua"/>
                <w:bCs/>
                <w:sz w:val="24"/>
                <w:szCs w:val="24"/>
              </w:rPr>
              <w:t>Present</w:t>
            </w:r>
          </w:p>
        </w:tc>
        <w:tc>
          <w:tcPr>
            <w:tcW w:w="567" w:type="dxa"/>
            <w:vAlign w:val="center"/>
          </w:tcPr>
          <w:p w:rsidR="00D72985" w:rsidRPr="00931E51" w:rsidRDefault="00D72985" w:rsidP="00931E51">
            <w:pPr>
              <w:spacing w:line="360" w:lineRule="auto"/>
              <w:jc w:val="center"/>
              <w:rPr>
                <w:rFonts w:ascii="Book Antiqua" w:hAnsi="Book Antiqua"/>
                <w:sz w:val="24"/>
                <w:szCs w:val="24"/>
              </w:rPr>
            </w:pPr>
            <w:r w:rsidRPr="00931E51">
              <w:rPr>
                <w:rFonts w:ascii="Book Antiqua" w:hAnsi="Book Antiqua"/>
                <w:sz w:val="24"/>
                <w:szCs w:val="24"/>
              </w:rPr>
              <w:t>117</w:t>
            </w:r>
          </w:p>
        </w:tc>
        <w:tc>
          <w:tcPr>
            <w:tcW w:w="993" w:type="dxa"/>
            <w:vAlign w:val="center"/>
          </w:tcPr>
          <w:p w:rsidR="00D72985" w:rsidRPr="00931E51" w:rsidRDefault="00D72985" w:rsidP="00931E51">
            <w:pPr>
              <w:spacing w:line="360" w:lineRule="auto"/>
              <w:jc w:val="center"/>
              <w:rPr>
                <w:rFonts w:ascii="Book Antiqua" w:hAnsi="Book Antiqua"/>
                <w:sz w:val="24"/>
                <w:szCs w:val="24"/>
              </w:rPr>
            </w:pPr>
            <w:r w:rsidRPr="00931E51">
              <w:rPr>
                <w:rFonts w:ascii="Book Antiqua" w:hAnsi="Book Antiqua"/>
                <w:sz w:val="24"/>
                <w:szCs w:val="24"/>
              </w:rPr>
              <w:t>19.5</w:t>
            </w:r>
          </w:p>
        </w:tc>
        <w:tc>
          <w:tcPr>
            <w:tcW w:w="992" w:type="dxa"/>
            <w:vAlign w:val="center"/>
          </w:tcPr>
          <w:p w:rsidR="00D72985" w:rsidRPr="00931E51" w:rsidRDefault="00D72985" w:rsidP="00931E51">
            <w:pPr>
              <w:spacing w:line="360" w:lineRule="auto"/>
              <w:jc w:val="center"/>
              <w:rPr>
                <w:rFonts w:ascii="Book Antiqua" w:hAnsi="Book Antiqua"/>
                <w:sz w:val="24"/>
                <w:szCs w:val="24"/>
              </w:rPr>
            </w:pPr>
            <w:r w:rsidRPr="00931E51">
              <w:rPr>
                <w:rFonts w:ascii="Book Antiqua" w:hAnsi="Book Antiqua"/>
                <w:sz w:val="24"/>
                <w:szCs w:val="24"/>
              </w:rPr>
              <w:t>14.4</w:t>
            </w:r>
          </w:p>
        </w:tc>
        <w:tc>
          <w:tcPr>
            <w:tcW w:w="1134" w:type="dxa"/>
            <w:vAlign w:val="center"/>
          </w:tcPr>
          <w:p w:rsidR="00D72985" w:rsidRPr="00931E51" w:rsidRDefault="00D72985" w:rsidP="00931E51">
            <w:pPr>
              <w:spacing w:line="360" w:lineRule="auto"/>
              <w:jc w:val="center"/>
              <w:rPr>
                <w:rFonts w:ascii="Book Antiqua" w:hAnsi="Book Antiqua"/>
                <w:sz w:val="24"/>
                <w:szCs w:val="24"/>
              </w:rPr>
            </w:pPr>
          </w:p>
        </w:tc>
        <w:tc>
          <w:tcPr>
            <w:tcW w:w="1843" w:type="dxa"/>
            <w:vAlign w:val="center"/>
          </w:tcPr>
          <w:p w:rsidR="00D72985" w:rsidRPr="00931E51" w:rsidRDefault="00D72985" w:rsidP="00931E51">
            <w:pPr>
              <w:spacing w:line="360" w:lineRule="auto"/>
              <w:jc w:val="center"/>
              <w:rPr>
                <w:rFonts w:ascii="Book Antiqua" w:hAnsi="Book Antiqua"/>
                <w:sz w:val="24"/>
                <w:szCs w:val="24"/>
              </w:rPr>
            </w:pPr>
          </w:p>
        </w:tc>
        <w:tc>
          <w:tcPr>
            <w:tcW w:w="850" w:type="dxa"/>
            <w:vAlign w:val="center"/>
          </w:tcPr>
          <w:p w:rsidR="00D72985" w:rsidRPr="00931E51" w:rsidRDefault="00D72985" w:rsidP="00931E51">
            <w:pPr>
              <w:spacing w:line="360" w:lineRule="auto"/>
              <w:jc w:val="center"/>
              <w:rPr>
                <w:rFonts w:ascii="Book Antiqua" w:hAnsi="Book Antiqua"/>
                <w:sz w:val="24"/>
                <w:szCs w:val="24"/>
              </w:rPr>
            </w:pPr>
          </w:p>
        </w:tc>
      </w:tr>
      <w:tr w:rsidR="00FE1415" w:rsidRPr="00931E51" w:rsidTr="009263DD">
        <w:trPr>
          <w:trHeight w:val="227"/>
        </w:trPr>
        <w:tc>
          <w:tcPr>
            <w:tcW w:w="2410" w:type="dxa"/>
          </w:tcPr>
          <w:p w:rsidR="00D72985" w:rsidRPr="00931E51" w:rsidRDefault="00D72985" w:rsidP="00AD5660">
            <w:pPr>
              <w:spacing w:line="360" w:lineRule="auto"/>
              <w:jc w:val="left"/>
              <w:rPr>
                <w:rFonts w:ascii="Book Antiqua" w:hAnsi="Book Antiqua"/>
                <w:bCs/>
                <w:sz w:val="24"/>
                <w:szCs w:val="24"/>
              </w:rPr>
            </w:pPr>
            <w:r w:rsidRPr="00931E51">
              <w:rPr>
                <w:rFonts w:ascii="Book Antiqua" w:hAnsi="Book Antiqua"/>
                <w:bCs/>
                <w:sz w:val="24"/>
                <w:szCs w:val="24"/>
              </w:rPr>
              <w:t>Serosal invasion</w:t>
            </w:r>
          </w:p>
        </w:tc>
        <w:tc>
          <w:tcPr>
            <w:tcW w:w="567" w:type="dxa"/>
            <w:vAlign w:val="center"/>
          </w:tcPr>
          <w:p w:rsidR="00D72985" w:rsidRPr="00931E51" w:rsidRDefault="00D72985" w:rsidP="00931E51">
            <w:pPr>
              <w:spacing w:line="360" w:lineRule="auto"/>
              <w:jc w:val="center"/>
              <w:rPr>
                <w:rFonts w:ascii="Book Antiqua" w:hAnsi="Book Antiqua"/>
                <w:sz w:val="24"/>
                <w:szCs w:val="24"/>
              </w:rPr>
            </w:pPr>
          </w:p>
        </w:tc>
        <w:tc>
          <w:tcPr>
            <w:tcW w:w="993" w:type="dxa"/>
            <w:vAlign w:val="center"/>
          </w:tcPr>
          <w:p w:rsidR="00D72985" w:rsidRPr="00931E51" w:rsidRDefault="00D72985" w:rsidP="00931E51">
            <w:pPr>
              <w:spacing w:line="360" w:lineRule="auto"/>
              <w:jc w:val="center"/>
              <w:rPr>
                <w:rFonts w:ascii="Book Antiqua" w:hAnsi="Book Antiqua"/>
                <w:sz w:val="24"/>
                <w:szCs w:val="24"/>
              </w:rPr>
            </w:pPr>
          </w:p>
        </w:tc>
        <w:tc>
          <w:tcPr>
            <w:tcW w:w="992" w:type="dxa"/>
            <w:vAlign w:val="center"/>
          </w:tcPr>
          <w:p w:rsidR="00D72985" w:rsidRPr="00931E51" w:rsidRDefault="00D72985" w:rsidP="00931E51">
            <w:pPr>
              <w:spacing w:line="360" w:lineRule="auto"/>
              <w:jc w:val="center"/>
              <w:rPr>
                <w:rFonts w:ascii="Book Antiqua" w:hAnsi="Book Antiqua"/>
                <w:sz w:val="24"/>
                <w:szCs w:val="24"/>
              </w:rPr>
            </w:pPr>
          </w:p>
        </w:tc>
        <w:tc>
          <w:tcPr>
            <w:tcW w:w="1134" w:type="dxa"/>
            <w:vAlign w:val="center"/>
          </w:tcPr>
          <w:p w:rsidR="00D72985" w:rsidRPr="00931E51" w:rsidRDefault="00D72985" w:rsidP="00931E51">
            <w:pPr>
              <w:spacing w:line="360" w:lineRule="auto"/>
              <w:jc w:val="center"/>
              <w:rPr>
                <w:rFonts w:ascii="Book Antiqua" w:hAnsi="Book Antiqua"/>
                <w:sz w:val="24"/>
                <w:szCs w:val="24"/>
              </w:rPr>
            </w:pPr>
            <w:r w:rsidRPr="00931E51">
              <w:rPr>
                <w:rFonts w:ascii="Book Antiqua" w:hAnsi="Book Antiqua"/>
                <w:sz w:val="24"/>
                <w:szCs w:val="24"/>
              </w:rPr>
              <w:t>0.854</w:t>
            </w:r>
          </w:p>
        </w:tc>
        <w:tc>
          <w:tcPr>
            <w:tcW w:w="1843" w:type="dxa"/>
            <w:vAlign w:val="center"/>
          </w:tcPr>
          <w:p w:rsidR="00D72985" w:rsidRPr="00931E51" w:rsidRDefault="00D72985" w:rsidP="00931E51">
            <w:pPr>
              <w:spacing w:line="360" w:lineRule="auto"/>
              <w:jc w:val="center"/>
              <w:rPr>
                <w:rFonts w:ascii="Book Antiqua" w:hAnsi="Book Antiqua"/>
                <w:sz w:val="24"/>
                <w:szCs w:val="24"/>
              </w:rPr>
            </w:pPr>
          </w:p>
        </w:tc>
        <w:tc>
          <w:tcPr>
            <w:tcW w:w="850" w:type="dxa"/>
            <w:vAlign w:val="center"/>
          </w:tcPr>
          <w:p w:rsidR="00D72985" w:rsidRPr="00931E51" w:rsidRDefault="00D72985" w:rsidP="00931E51">
            <w:pPr>
              <w:spacing w:line="360" w:lineRule="auto"/>
              <w:jc w:val="center"/>
              <w:rPr>
                <w:rFonts w:ascii="Book Antiqua" w:hAnsi="Book Antiqua"/>
                <w:sz w:val="24"/>
                <w:szCs w:val="24"/>
              </w:rPr>
            </w:pPr>
          </w:p>
        </w:tc>
      </w:tr>
      <w:tr w:rsidR="00FE1415" w:rsidRPr="00931E51" w:rsidTr="009263DD">
        <w:trPr>
          <w:trHeight w:val="227"/>
        </w:trPr>
        <w:tc>
          <w:tcPr>
            <w:tcW w:w="2410" w:type="dxa"/>
            <w:tcBorders>
              <w:left w:val="nil"/>
              <w:right w:val="nil"/>
            </w:tcBorders>
          </w:tcPr>
          <w:p w:rsidR="00D72985" w:rsidRPr="00931E51" w:rsidRDefault="00D72985" w:rsidP="00AD5660">
            <w:pPr>
              <w:spacing w:line="360" w:lineRule="auto"/>
              <w:ind w:firstLineChars="100" w:firstLine="240"/>
              <w:jc w:val="left"/>
              <w:rPr>
                <w:rFonts w:ascii="Book Antiqua" w:hAnsi="Book Antiqua"/>
                <w:bCs/>
                <w:sz w:val="24"/>
                <w:szCs w:val="24"/>
              </w:rPr>
            </w:pPr>
            <w:r w:rsidRPr="00931E51">
              <w:rPr>
                <w:rFonts w:ascii="Book Antiqua" w:hAnsi="Book Antiqua"/>
                <w:bCs/>
                <w:sz w:val="24"/>
                <w:szCs w:val="24"/>
              </w:rPr>
              <w:t>Negative</w:t>
            </w:r>
          </w:p>
        </w:tc>
        <w:tc>
          <w:tcPr>
            <w:tcW w:w="567" w:type="dxa"/>
            <w:tcBorders>
              <w:left w:val="nil"/>
              <w:right w:val="nil"/>
            </w:tcBorders>
            <w:vAlign w:val="center"/>
          </w:tcPr>
          <w:p w:rsidR="00D72985" w:rsidRPr="00931E51" w:rsidRDefault="00D72985" w:rsidP="00931E51">
            <w:pPr>
              <w:spacing w:line="360" w:lineRule="auto"/>
              <w:jc w:val="center"/>
              <w:rPr>
                <w:rFonts w:ascii="Book Antiqua" w:hAnsi="Book Antiqua"/>
                <w:sz w:val="24"/>
                <w:szCs w:val="24"/>
              </w:rPr>
            </w:pPr>
            <w:r w:rsidRPr="00931E51">
              <w:rPr>
                <w:rFonts w:ascii="Book Antiqua" w:hAnsi="Book Antiqua"/>
                <w:sz w:val="24"/>
                <w:szCs w:val="24"/>
              </w:rPr>
              <w:t>12</w:t>
            </w:r>
            <w:r w:rsidRPr="00931E51">
              <w:rPr>
                <w:rFonts w:ascii="Book Antiqua" w:hAnsi="Book Antiqua"/>
                <w:sz w:val="24"/>
                <w:szCs w:val="24"/>
              </w:rPr>
              <w:lastRenderedPageBreak/>
              <w:t>8</w:t>
            </w:r>
          </w:p>
        </w:tc>
        <w:tc>
          <w:tcPr>
            <w:tcW w:w="993" w:type="dxa"/>
            <w:tcBorders>
              <w:left w:val="nil"/>
              <w:right w:val="nil"/>
            </w:tcBorders>
            <w:vAlign w:val="center"/>
          </w:tcPr>
          <w:p w:rsidR="00D72985" w:rsidRPr="00931E51" w:rsidRDefault="00D72985" w:rsidP="00931E51">
            <w:pPr>
              <w:spacing w:line="360" w:lineRule="auto"/>
              <w:jc w:val="center"/>
              <w:rPr>
                <w:rFonts w:ascii="Book Antiqua" w:hAnsi="Book Antiqua"/>
                <w:sz w:val="24"/>
                <w:szCs w:val="24"/>
              </w:rPr>
            </w:pPr>
            <w:r w:rsidRPr="00931E51">
              <w:rPr>
                <w:rFonts w:ascii="Book Antiqua" w:hAnsi="Book Antiqua"/>
                <w:sz w:val="24"/>
                <w:szCs w:val="24"/>
              </w:rPr>
              <w:lastRenderedPageBreak/>
              <w:t>22.0</w:t>
            </w:r>
          </w:p>
        </w:tc>
        <w:tc>
          <w:tcPr>
            <w:tcW w:w="992" w:type="dxa"/>
            <w:tcBorders>
              <w:left w:val="nil"/>
              <w:right w:val="nil"/>
            </w:tcBorders>
            <w:vAlign w:val="center"/>
          </w:tcPr>
          <w:p w:rsidR="00D72985" w:rsidRPr="00931E51" w:rsidRDefault="00D72985" w:rsidP="00931E51">
            <w:pPr>
              <w:spacing w:line="360" w:lineRule="auto"/>
              <w:jc w:val="center"/>
              <w:rPr>
                <w:rFonts w:ascii="Book Antiqua" w:hAnsi="Book Antiqua"/>
                <w:sz w:val="24"/>
                <w:szCs w:val="24"/>
              </w:rPr>
            </w:pPr>
            <w:r w:rsidRPr="00931E51">
              <w:rPr>
                <w:rFonts w:ascii="Book Antiqua" w:hAnsi="Book Antiqua"/>
                <w:sz w:val="24"/>
                <w:szCs w:val="24"/>
              </w:rPr>
              <w:t>16.3</w:t>
            </w:r>
          </w:p>
        </w:tc>
        <w:tc>
          <w:tcPr>
            <w:tcW w:w="1134" w:type="dxa"/>
            <w:tcBorders>
              <w:left w:val="nil"/>
              <w:right w:val="nil"/>
            </w:tcBorders>
            <w:vAlign w:val="center"/>
          </w:tcPr>
          <w:p w:rsidR="00D72985" w:rsidRPr="00931E51" w:rsidRDefault="00D72985" w:rsidP="00931E51">
            <w:pPr>
              <w:spacing w:line="360" w:lineRule="auto"/>
              <w:jc w:val="center"/>
              <w:rPr>
                <w:rFonts w:ascii="Book Antiqua" w:hAnsi="Book Antiqua"/>
                <w:sz w:val="24"/>
                <w:szCs w:val="24"/>
              </w:rPr>
            </w:pPr>
          </w:p>
        </w:tc>
        <w:tc>
          <w:tcPr>
            <w:tcW w:w="1843" w:type="dxa"/>
            <w:tcBorders>
              <w:left w:val="nil"/>
              <w:right w:val="nil"/>
            </w:tcBorders>
            <w:vAlign w:val="center"/>
          </w:tcPr>
          <w:p w:rsidR="00D72985" w:rsidRPr="00931E51" w:rsidRDefault="00D72985" w:rsidP="00931E51">
            <w:pPr>
              <w:spacing w:line="360" w:lineRule="auto"/>
              <w:jc w:val="center"/>
              <w:rPr>
                <w:rFonts w:ascii="Book Antiqua" w:hAnsi="Book Antiqua"/>
                <w:sz w:val="24"/>
                <w:szCs w:val="24"/>
              </w:rPr>
            </w:pPr>
          </w:p>
        </w:tc>
        <w:tc>
          <w:tcPr>
            <w:tcW w:w="850" w:type="dxa"/>
            <w:tcBorders>
              <w:left w:val="nil"/>
              <w:right w:val="nil"/>
            </w:tcBorders>
            <w:vAlign w:val="center"/>
          </w:tcPr>
          <w:p w:rsidR="00D72985" w:rsidRPr="00931E51" w:rsidRDefault="00D72985" w:rsidP="00931E51">
            <w:pPr>
              <w:spacing w:line="360" w:lineRule="auto"/>
              <w:jc w:val="center"/>
              <w:rPr>
                <w:rFonts w:ascii="Book Antiqua" w:hAnsi="Book Antiqua"/>
                <w:sz w:val="24"/>
                <w:szCs w:val="24"/>
              </w:rPr>
            </w:pPr>
          </w:p>
        </w:tc>
      </w:tr>
      <w:tr w:rsidR="00FE1415" w:rsidRPr="00931E51" w:rsidTr="009263DD">
        <w:trPr>
          <w:trHeight w:val="227"/>
        </w:trPr>
        <w:tc>
          <w:tcPr>
            <w:tcW w:w="2410" w:type="dxa"/>
          </w:tcPr>
          <w:p w:rsidR="00D72985" w:rsidRPr="00931E51" w:rsidRDefault="00D72985" w:rsidP="00AD5660">
            <w:pPr>
              <w:spacing w:line="360" w:lineRule="auto"/>
              <w:ind w:firstLineChars="100" w:firstLine="240"/>
              <w:jc w:val="left"/>
              <w:rPr>
                <w:rFonts w:ascii="Book Antiqua" w:hAnsi="Book Antiqua"/>
                <w:bCs/>
                <w:sz w:val="24"/>
                <w:szCs w:val="24"/>
              </w:rPr>
            </w:pPr>
            <w:r w:rsidRPr="00931E51">
              <w:rPr>
                <w:rFonts w:ascii="Book Antiqua" w:hAnsi="Book Antiqua"/>
                <w:bCs/>
                <w:sz w:val="24"/>
                <w:szCs w:val="24"/>
              </w:rPr>
              <w:lastRenderedPageBreak/>
              <w:t>Positive</w:t>
            </w:r>
          </w:p>
        </w:tc>
        <w:tc>
          <w:tcPr>
            <w:tcW w:w="567" w:type="dxa"/>
            <w:vAlign w:val="center"/>
          </w:tcPr>
          <w:p w:rsidR="00D72985" w:rsidRPr="00931E51" w:rsidRDefault="00D72985" w:rsidP="00931E51">
            <w:pPr>
              <w:spacing w:line="360" w:lineRule="auto"/>
              <w:jc w:val="center"/>
              <w:rPr>
                <w:rFonts w:ascii="Book Antiqua" w:hAnsi="Book Antiqua"/>
                <w:sz w:val="24"/>
                <w:szCs w:val="24"/>
              </w:rPr>
            </w:pPr>
            <w:r w:rsidRPr="00931E51">
              <w:rPr>
                <w:rFonts w:ascii="Book Antiqua" w:hAnsi="Book Antiqua"/>
                <w:sz w:val="24"/>
                <w:szCs w:val="24"/>
              </w:rPr>
              <w:t>20</w:t>
            </w:r>
          </w:p>
        </w:tc>
        <w:tc>
          <w:tcPr>
            <w:tcW w:w="993" w:type="dxa"/>
            <w:vAlign w:val="center"/>
          </w:tcPr>
          <w:p w:rsidR="00D72985" w:rsidRPr="00931E51" w:rsidRDefault="00D72985" w:rsidP="00931E51">
            <w:pPr>
              <w:spacing w:line="360" w:lineRule="auto"/>
              <w:jc w:val="center"/>
              <w:rPr>
                <w:rFonts w:ascii="Book Antiqua" w:hAnsi="Book Antiqua"/>
                <w:sz w:val="24"/>
                <w:szCs w:val="24"/>
              </w:rPr>
            </w:pPr>
            <w:r w:rsidRPr="00931E51">
              <w:rPr>
                <w:rFonts w:ascii="Book Antiqua" w:hAnsi="Book Antiqua"/>
                <w:sz w:val="24"/>
                <w:szCs w:val="24"/>
              </w:rPr>
              <w:t>15.8</w:t>
            </w:r>
          </w:p>
        </w:tc>
        <w:tc>
          <w:tcPr>
            <w:tcW w:w="992" w:type="dxa"/>
            <w:vAlign w:val="center"/>
          </w:tcPr>
          <w:p w:rsidR="00D72985" w:rsidRPr="00931E51" w:rsidRDefault="00D72985" w:rsidP="00931E51">
            <w:pPr>
              <w:spacing w:line="360" w:lineRule="auto"/>
              <w:jc w:val="center"/>
              <w:rPr>
                <w:rFonts w:ascii="Book Antiqua" w:hAnsi="Book Antiqua"/>
                <w:sz w:val="24"/>
                <w:szCs w:val="24"/>
              </w:rPr>
            </w:pPr>
            <w:r w:rsidRPr="00931E51">
              <w:rPr>
                <w:rFonts w:ascii="Book Antiqua" w:hAnsi="Book Antiqua"/>
                <w:sz w:val="24"/>
                <w:szCs w:val="24"/>
              </w:rPr>
              <w:t>8.4</w:t>
            </w:r>
          </w:p>
        </w:tc>
        <w:tc>
          <w:tcPr>
            <w:tcW w:w="1134" w:type="dxa"/>
            <w:vAlign w:val="center"/>
          </w:tcPr>
          <w:p w:rsidR="00D72985" w:rsidRPr="00931E51" w:rsidRDefault="00D72985" w:rsidP="00931E51">
            <w:pPr>
              <w:spacing w:line="360" w:lineRule="auto"/>
              <w:jc w:val="center"/>
              <w:rPr>
                <w:rFonts w:ascii="Book Antiqua" w:hAnsi="Book Antiqua"/>
                <w:sz w:val="24"/>
                <w:szCs w:val="24"/>
              </w:rPr>
            </w:pPr>
          </w:p>
        </w:tc>
        <w:tc>
          <w:tcPr>
            <w:tcW w:w="1843" w:type="dxa"/>
            <w:vAlign w:val="center"/>
          </w:tcPr>
          <w:p w:rsidR="00D72985" w:rsidRPr="00931E51" w:rsidRDefault="00D72985" w:rsidP="00931E51">
            <w:pPr>
              <w:spacing w:line="360" w:lineRule="auto"/>
              <w:jc w:val="center"/>
              <w:rPr>
                <w:rFonts w:ascii="Book Antiqua" w:hAnsi="Book Antiqua"/>
                <w:sz w:val="24"/>
                <w:szCs w:val="24"/>
              </w:rPr>
            </w:pPr>
          </w:p>
        </w:tc>
        <w:tc>
          <w:tcPr>
            <w:tcW w:w="850" w:type="dxa"/>
            <w:vAlign w:val="center"/>
          </w:tcPr>
          <w:p w:rsidR="00D72985" w:rsidRPr="00931E51" w:rsidRDefault="00D72985" w:rsidP="00931E51">
            <w:pPr>
              <w:spacing w:line="360" w:lineRule="auto"/>
              <w:jc w:val="center"/>
              <w:rPr>
                <w:rFonts w:ascii="Book Antiqua" w:hAnsi="Book Antiqua"/>
                <w:sz w:val="24"/>
                <w:szCs w:val="24"/>
              </w:rPr>
            </w:pPr>
          </w:p>
        </w:tc>
      </w:tr>
      <w:tr w:rsidR="00FE1415" w:rsidRPr="00931E51" w:rsidTr="009263DD">
        <w:trPr>
          <w:trHeight w:val="227"/>
        </w:trPr>
        <w:tc>
          <w:tcPr>
            <w:tcW w:w="2410" w:type="dxa"/>
            <w:tcBorders>
              <w:left w:val="nil"/>
              <w:right w:val="nil"/>
            </w:tcBorders>
          </w:tcPr>
          <w:p w:rsidR="00D72985" w:rsidRPr="00931E51" w:rsidRDefault="00D72985" w:rsidP="00AD5660">
            <w:pPr>
              <w:spacing w:line="360" w:lineRule="auto"/>
              <w:jc w:val="left"/>
              <w:rPr>
                <w:rFonts w:ascii="Book Antiqua" w:hAnsi="Book Antiqua"/>
                <w:bCs/>
                <w:sz w:val="24"/>
                <w:szCs w:val="24"/>
              </w:rPr>
            </w:pPr>
            <w:r w:rsidRPr="00931E51">
              <w:rPr>
                <w:rFonts w:ascii="Book Antiqua" w:hAnsi="Book Antiqua"/>
                <w:bCs/>
                <w:sz w:val="24"/>
                <w:szCs w:val="24"/>
              </w:rPr>
              <w:t>Portal vein invasion</w:t>
            </w:r>
          </w:p>
        </w:tc>
        <w:tc>
          <w:tcPr>
            <w:tcW w:w="567" w:type="dxa"/>
            <w:tcBorders>
              <w:left w:val="nil"/>
              <w:right w:val="nil"/>
            </w:tcBorders>
            <w:vAlign w:val="center"/>
          </w:tcPr>
          <w:p w:rsidR="00D72985" w:rsidRPr="00931E51" w:rsidRDefault="00D72985" w:rsidP="00931E51">
            <w:pPr>
              <w:spacing w:line="360" w:lineRule="auto"/>
              <w:jc w:val="center"/>
              <w:rPr>
                <w:rFonts w:ascii="Book Antiqua" w:hAnsi="Book Antiqua"/>
                <w:sz w:val="24"/>
                <w:szCs w:val="24"/>
              </w:rPr>
            </w:pPr>
          </w:p>
        </w:tc>
        <w:tc>
          <w:tcPr>
            <w:tcW w:w="993" w:type="dxa"/>
            <w:tcBorders>
              <w:left w:val="nil"/>
              <w:right w:val="nil"/>
            </w:tcBorders>
            <w:vAlign w:val="center"/>
          </w:tcPr>
          <w:p w:rsidR="00D72985" w:rsidRPr="00931E51" w:rsidRDefault="00D72985" w:rsidP="00931E51">
            <w:pPr>
              <w:spacing w:line="360" w:lineRule="auto"/>
              <w:jc w:val="center"/>
              <w:rPr>
                <w:rFonts w:ascii="Book Antiqua" w:hAnsi="Book Antiqua"/>
                <w:sz w:val="24"/>
                <w:szCs w:val="24"/>
              </w:rPr>
            </w:pPr>
          </w:p>
        </w:tc>
        <w:tc>
          <w:tcPr>
            <w:tcW w:w="992" w:type="dxa"/>
            <w:tcBorders>
              <w:left w:val="nil"/>
              <w:right w:val="nil"/>
            </w:tcBorders>
            <w:vAlign w:val="center"/>
          </w:tcPr>
          <w:p w:rsidR="00D72985" w:rsidRPr="00931E51" w:rsidRDefault="00D72985" w:rsidP="00931E51">
            <w:pPr>
              <w:spacing w:line="360" w:lineRule="auto"/>
              <w:jc w:val="center"/>
              <w:rPr>
                <w:rFonts w:ascii="Book Antiqua" w:hAnsi="Book Antiqua"/>
                <w:sz w:val="24"/>
                <w:szCs w:val="24"/>
              </w:rPr>
            </w:pPr>
          </w:p>
        </w:tc>
        <w:tc>
          <w:tcPr>
            <w:tcW w:w="1134" w:type="dxa"/>
            <w:tcBorders>
              <w:left w:val="nil"/>
              <w:right w:val="nil"/>
            </w:tcBorders>
            <w:vAlign w:val="center"/>
          </w:tcPr>
          <w:p w:rsidR="00D72985" w:rsidRPr="00931E51" w:rsidRDefault="00D72985" w:rsidP="00931E51">
            <w:pPr>
              <w:spacing w:line="360" w:lineRule="auto"/>
              <w:jc w:val="center"/>
              <w:rPr>
                <w:rFonts w:ascii="Book Antiqua" w:hAnsi="Book Antiqua"/>
                <w:sz w:val="24"/>
                <w:szCs w:val="24"/>
              </w:rPr>
            </w:pPr>
            <w:r w:rsidRPr="00931E51">
              <w:rPr>
                <w:rFonts w:ascii="Book Antiqua" w:hAnsi="Book Antiqua"/>
                <w:sz w:val="24"/>
                <w:szCs w:val="24"/>
              </w:rPr>
              <w:t>0.417</w:t>
            </w:r>
          </w:p>
        </w:tc>
        <w:tc>
          <w:tcPr>
            <w:tcW w:w="1843" w:type="dxa"/>
            <w:tcBorders>
              <w:left w:val="nil"/>
              <w:right w:val="nil"/>
            </w:tcBorders>
            <w:vAlign w:val="center"/>
          </w:tcPr>
          <w:p w:rsidR="00D72985" w:rsidRPr="00931E51" w:rsidRDefault="00D72985" w:rsidP="00931E51">
            <w:pPr>
              <w:spacing w:line="360" w:lineRule="auto"/>
              <w:jc w:val="center"/>
              <w:rPr>
                <w:rFonts w:ascii="Book Antiqua" w:hAnsi="Book Antiqua"/>
                <w:sz w:val="24"/>
                <w:szCs w:val="24"/>
              </w:rPr>
            </w:pPr>
          </w:p>
        </w:tc>
        <w:tc>
          <w:tcPr>
            <w:tcW w:w="850" w:type="dxa"/>
            <w:tcBorders>
              <w:left w:val="nil"/>
              <w:right w:val="nil"/>
            </w:tcBorders>
            <w:vAlign w:val="center"/>
          </w:tcPr>
          <w:p w:rsidR="00D72985" w:rsidRPr="00931E51" w:rsidRDefault="00D72985" w:rsidP="00931E51">
            <w:pPr>
              <w:spacing w:line="360" w:lineRule="auto"/>
              <w:jc w:val="center"/>
              <w:rPr>
                <w:rFonts w:ascii="Book Antiqua" w:hAnsi="Book Antiqua"/>
                <w:sz w:val="24"/>
                <w:szCs w:val="24"/>
              </w:rPr>
            </w:pPr>
          </w:p>
        </w:tc>
      </w:tr>
      <w:tr w:rsidR="00FE1415" w:rsidRPr="00931E51" w:rsidTr="009263DD">
        <w:trPr>
          <w:trHeight w:val="227"/>
        </w:trPr>
        <w:tc>
          <w:tcPr>
            <w:tcW w:w="2410" w:type="dxa"/>
          </w:tcPr>
          <w:p w:rsidR="00D72985" w:rsidRPr="00931E51" w:rsidRDefault="00D72985" w:rsidP="00AD5660">
            <w:pPr>
              <w:spacing w:line="360" w:lineRule="auto"/>
              <w:ind w:firstLineChars="100" w:firstLine="240"/>
              <w:jc w:val="left"/>
              <w:rPr>
                <w:rFonts w:ascii="Book Antiqua" w:hAnsi="Book Antiqua"/>
                <w:bCs/>
                <w:sz w:val="24"/>
                <w:szCs w:val="24"/>
              </w:rPr>
            </w:pPr>
            <w:r w:rsidRPr="00931E51">
              <w:rPr>
                <w:rFonts w:ascii="Book Antiqua" w:hAnsi="Book Antiqua"/>
                <w:bCs/>
                <w:sz w:val="24"/>
                <w:szCs w:val="24"/>
              </w:rPr>
              <w:t>Absent</w:t>
            </w:r>
          </w:p>
        </w:tc>
        <w:tc>
          <w:tcPr>
            <w:tcW w:w="567" w:type="dxa"/>
            <w:vAlign w:val="center"/>
          </w:tcPr>
          <w:p w:rsidR="00D72985" w:rsidRPr="00931E51" w:rsidRDefault="00D72985" w:rsidP="00931E51">
            <w:pPr>
              <w:spacing w:line="360" w:lineRule="auto"/>
              <w:jc w:val="center"/>
              <w:rPr>
                <w:rFonts w:ascii="Book Antiqua" w:hAnsi="Book Antiqua"/>
                <w:sz w:val="24"/>
                <w:szCs w:val="24"/>
              </w:rPr>
            </w:pPr>
            <w:r w:rsidRPr="00931E51">
              <w:rPr>
                <w:rFonts w:ascii="Book Antiqua" w:hAnsi="Book Antiqua"/>
                <w:sz w:val="24"/>
                <w:szCs w:val="24"/>
              </w:rPr>
              <w:t>68</w:t>
            </w:r>
          </w:p>
        </w:tc>
        <w:tc>
          <w:tcPr>
            <w:tcW w:w="993" w:type="dxa"/>
            <w:vAlign w:val="center"/>
          </w:tcPr>
          <w:p w:rsidR="00D72985" w:rsidRPr="00931E51" w:rsidRDefault="00D72985" w:rsidP="00931E51">
            <w:pPr>
              <w:spacing w:line="360" w:lineRule="auto"/>
              <w:jc w:val="center"/>
              <w:rPr>
                <w:rFonts w:ascii="Book Antiqua" w:hAnsi="Book Antiqua"/>
                <w:sz w:val="24"/>
                <w:szCs w:val="24"/>
              </w:rPr>
            </w:pPr>
            <w:r w:rsidRPr="00931E51">
              <w:rPr>
                <w:rFonts w:ascii="Book Antiqua" w:hAnsi="Book Antiqua"/>
                <w:sz w:val="24"/>
                <w:szCs w:val="24"/>
              </w:rPr>
              <w:t>21.7</w:t>
            </w:r>
          </w:p>
        </w:tc>
        <w:tc>
          <w:tcPr>
            <w:tcW w:w="992" w:type="dxa"/>
            <w:vAlign w:val="center"/>
          </w:tcPr>
          <w:p w:rsidR="00D72985" w:rsidRPr="00931E51" w:rsidRDefault="00D72985" w:rsidP="00931E51">
            <w:pPr>
              <w:spacing w:line="360" w:lineRule="auto"/>
              <w:jc w:val="center"/>
              <w:rPr>
                <w:rFonts w:ascii="Book Antiqua" w:hAnsi="Book Antiqua"/>
                <w:sz w:val="24"/>
                <w:szCs w:val="24"/>
              </w:rPr>
            </w:pPr>
            <w:r w:rsidRPr="00931E51">
              <w:rPr>
                <w:rFonts w:ascii="Book Antiqua" w:hAnsi="Book Antiqua"/>
                <w:sz w:val="24"/>
                <w:szCs w:val="24"/>
              </w:rPr>
              <w:t>18.1</w:t>
            </w:r>
          </w:p>
        </w:tc>
        <w:tc>
          <w:tcPr>
            <w:tcW w:w="1134" w:type="dxa"/>
            <w:vAlign w:val="center"/>
          </w:tcPr>
          <w:p w:rsidR="00D72985" w:rsidRPr="00931E51" w:rsidRDefault="00D72985" w:rsidP="00931E51">
            <w:pPr>
              <w:spacing w:line="360" w:lineRule="auto"/>
              <w:jc w:val="center"/>
              <w:rPr>
                <w:rFonts w:ascii="Book Antiqua" w:hAnsi="Book Antiqua"/>
                <w:sz w:val="24"/>
                <w:szCs w:val="24"/>
              </w:rPr>
            </w:pPr>
          </w:p>
        </w:tc>
        <w:tc>
          <w:tcPr>
            <w:tcW w:w="1843" w:type="dxa"/>
            <w:vAlign w:val="center"/>
          </w:tcPr>
          <w:p w:rsidR="00D72985" w:rsidRPr="00931E51" w:rsidRDefault="00D72985" w:rsidP="00931E51">
            <w:pPr>
              <w:spacing w:line="360" w:lineRule="auto"/>
              <w:jc w:val="center"/>
              <w:rPr>
                <w:rFonts w:ascii="Book Antiqua" w:hAnsi="Book Antiqua"/>
                <w:sz w:val="24"/>
                <w:szCs w:val="24"/>
              </w:rPr>
            </w:pPr>
          </w:p>
        </w:tc>
        <w:tc>
          <w:tcPr>
            <w:tcW w:w="850" w:type="dxa"/>
            <w:vAlign w:val="center"/>
          </w:tcPr>
          <w:p w:rsidR="00D72985" w:rsidRPr="00931E51" w:rsidRDefault="00D72985" w:rsidP="00931E51">
            <w:pPr>
              <w:spacing w:line="360" w:lineRule="auto"/>
              <w:jc w:val="center"/>
              <w:rPr>
                <w:rFonts w:ascii="Book Antiqua" w:hAnsi="Book Antiqua"/>
                <w:sz w:val="24"/>
                <w:szCs w:val="24"/>
              </w:rPr>
            </w:pPr>
          </w:p>
        </w:tc>
      </w:tr>
      <w:tr w:rsidR="00FE1415" w:rsidRPr="00931E51" w:rsidTr="009263DD">
        <w:trPr>
          <w:trHeight w:val="227"/>
        </w:trPr>
        <w:tc>
          <w:tcPr>
            <w:tcW w:w="2410" w:type="dxa"/>
            <w:tcBorders>
              <w:left w:val="nil"/>
              <w:right w:val="nil"/>
            </w:tcBorders>
          </w:tcPr>
          <w:p w:rsidR="00D72985" w:rsidRPr="00931E51" w:rsidRDefault="00D72985" w:rsidP="00AD5660">
            <w:pPr>
              <w:spacing w:line="360" w:lineRule="auto"/>
              <w:ind w:firstLineChars="100" w:firstLine="240"/>
              <w:jc w:val="left"/>
              <w:rPr>
                <w:rFonts w:ascii="Book Antiqua" w:hAnsi="Book Antiqua"/>
                <w:bCs/>
                <w:sz w:val="24"/>
                <w:szCs w:val="24"/>
              </w:rPr>
            </w:pPr>
            <w:r w:rsidRPr="00931E51">
              <w:rPr>
                <w:rFonts w:ascii="Book Antiqua" w:hAnsi="Book Antiqua"/>
                <w:bCs/>
                <w:sz w:val="24"/>
                <w:szCs w:val="24"/>
              </w:rPr>
              <w:t>Present</w:t>
            </w:r>
          </w:p>
        </w:tc>
        <w:tc>
          <w:tcPr>
            <w:tcW w:w="567" w:type="dxa"/>
            <w:tcBorders>
              <w:left w:val="nil"/>
              <w:right w:val="nil"/>
            </w:tcBorders>
            <w:vAlign w:val="center"/>
          </w:tcPr>
          <w:p w:rsidR="00D72985" w:rsidRPr="00931E51" w:rsidRDefault="00D72985" w:rsidP="00931E51">
            <w:pPr>
              <w:spacing w:line="360" w:lineRule="auto"/>
              <w:jc w:val="center"/>
              <w:rPr>
                <w:rFonts w:ascii="Book Antiqua" w:hAnsi="Book Antiqua"/>
                <w:sz w:val="24"/>
                <w:szCs w:val="24"/>
              </w:rPr>
            </w:pPr>
            <w:r w:rsidRPr="00931E51">
              <w:rPr>
                <w:rFonts w:ascii="Book Antiqua" w:hAnsi="Book Antiqua"/>
                <w:sz w:val="24"/>
                <w:szCs w:val="24"/>
              </w:rPr>
              <w:t>80</w:t>
            </w:r>
          </w:p>
        </w:tc>
        <w:tc>
          <w:tcPr>
            <w:tcW w:w="993" w:type="dxa"/>
            <w:tcBorders>
              <w:left w:val="nil"/>
              <w:right w:val="nil"/>
            </w:tcBorders>
            <w:vAlign w:val="center"/>
          </w:tcPr>
          <w:p w:rsidR="00D72985" w:rsidRPr="00931E51" w:rsidRDefault="00D72985" w:rsidP="00931E51">
            <w:pPr>
              <w:spacing w:line="360" w:lineRule="auto"/>
              <w:jc w:val="center"/>
              <w:rPr>
                <w:rFonts w:ascii="Book Antiqua" w:hAnsi="Book Antiqua"/>
                <w:sz w:val="24"/>
                <w:szCs w:val="24"/>
              </w:rPr>
            </w:pPr>
            <w:r w:rsidRPr="00931E51">
              <w:rPr>
                <w:rFonts w:ascii="Book Antiqua" w:hAnsi="Book Antiqua"/>
                <w:sz w:val="24"/>
                <w:szCs w:val="24"/>
              </w:rPr>
              <w:t>20.5</w:t>
            </w:r>
          </w:p>
        </w:tc>
        <w:tc>
          <w:tcPr>
            <w:tcW w:w="992" w:type="dxa"/>
            <w:tcBorders>
              <w:left w:val="nil"/>
              <w:right w:val="nil"/>
            </w:tcBorders>
            <w:vAlign w:val="center"/>
          </w:tcPr>
          <w:p w:rsidR="00D72985" w:rsidRPr="00931E51" w:rsidRDefault="00D72985" w:rsidP="00931E51">
            <w:pPr>
              <w:spacing w:line="360" w:lineRule="auto"/>
              <w:jc w:val="center"/>
              <w:rPr>
                <w:rFonts w:ascii="Book Antiqua" w:hAnsi="Book Antiqua"/>
                <w:sz w:val="24"/>
                <w:szCs w:val="24"/>
              </w:rPr>
            </w:pPr>
            <w:r w:rsidRPr="00931E51">
              <w:rPr>
                <w:rFonts w:ascii="Book Antiqua" w:hAnsi="Book Antiqua"/>
                <w:sz w:val="24"/>
                <w:szCs w:val="24"/>
              </w:rPr>
              <w:t>10.4</w:t>
            </w:r>
          </w:p>
        </w:tc>
        <w:tc>
          <w:tcPr>
            <w:tcW w:w="1134" w:type="dxa"/>
            <w:tcBorders>
              <w:left w:val="nil"/>
              <w:right w:val="nil"/>
            </w:tcBorders>
            <w:vAlign w:val="center"/>
          </w:tcPr>
          <w:p w:rsidR="00D72985" w:rsidRPr="00931E51" w:rsidRDefault="00D72985" w:rsidP="00931E51">
            <w:pPr>
              <w:spacing w:line="360" w:lineRule="auto"/>
              <w:jc w:val="center"/>
              <w:rPr>
                <w:rFonts w:ascii="Book Antiqua" w:hAnsi="Book Antiqua"/>
                <w:sz w:val="24"/>
                <w:szCs w:val="24"/>
              </w:rPr>
            </w:pPr>
          </w:p>
        </w:tc>
        <w:tc>
          <w:tcPr>
            <w:tcW w:w="1843" w:type="dxa"/>
            <w:tcBorders>
              <w:left w:val="nil"/>
              <w:right w:val="nil"/>
            </w:tcBorders>
            <w:vAlign w:val="center"/>
          </w:tcPr>
          <w:p w:rsidR="00D72985" w:rsidRPr="00931E51" w:rsidRDefault="00D72985" w:rsidP="00931E51">
            <w:pPr>
              <w:spacing w:line="360" w:lineRule="auto"/>
              <w:jc w:val="center"/>
              <w:rPr>
                <w:rFonts w:ascii="Book Antiqua" w:hAnsi="Book Antiqua"/>
                <w:sz w:val="24"/>
                <w:szCs w:val="24"/>
              </w:rPr>
            </w:pPr>
          </w:p>
        </w:tc>
        <w:tc>
          <w:tcPr>
            <w:tcW w:w="850" w:type="dxa"/>
            <w:tcBorders>
              <w:left w:val="nil"/>
              <w:right w:val="nil"/>
            </w:tcBorders>
            <w:vAlign w:val="center"/>
          </w:tcPr>
          <w:p w:rsidR="00D72985" w:rsidRPr="00931E51" w:rsidRDefault="00D72985" w:rsidP="00931E51">
            <w:pPr>
              <w:spacing w:line="360" w:lineRule="auto"/>
              <w:jc w:val="center"/>
              <w:rPr>
                <w:rFonts w:ascii="Book Antiqua" w:hAnsi="Book Antiqua"/>
                <w:sz w:val="24"/>
                <w:szCs w:val="24"/>
              </w:rPr>
            </w:pPr>
          </w:p>
        </w:tc>
      </w:tr>
      <w:tr w:rsidR="00FE1415" w:rsidRPr="00931E51" w:rsidTr="009263DD">
        <w:trPr>
          <w:trHeight w:val="227"/>
        </w:trPr>
        <w:tc>
          <w:tcPr>
            <w:tcW w:w="2410" w:type="dxa"/>
            <w:vAlign w:val="center"/>
          </w:tcPr>
          <w:p w:rsidR="00A80303" w:rsidRDefault="00D72985" w:rsidP="00467FD5">
            <w:pPr>
              <w:spacing w:line="360" w:lineRule="auto"/>
              <w:jc w:val="left"/>
              <w:rPr>
                <w:rFonts w:ascii="Book Antiqua" w:hAnsi="Book Antiqua"/>
                <w:bCs/>
                <w:sz w:val="24"/>
                <w:szCs w:val="24"/>
              </w:rPr>
            </w:pPr>
            <w:r w:rsidRPr="00931E51">
              <w:rPr>
                <w:rFonts w:ascii="Book Antiqua" w:hAnsi="Book Antiqua"/>
                <w:bCs/>
                <w:sz w:val="24"/>
                <w:szCs w:val="24"/>
              </w:rPr>
              <w:t>Surgical margin</w:t>
            </w:r>
          </w:p>
        </w:tc>
        <w:tc>
          <w:tcPr>
            <w:tcW w:w="567" w:type="dxa"/>
            <w:vAlign w:val="center"/>
          </w:tcPr>
          <w:p w:rsidR="00D72985" w:rsidRPr="00931E51" w:rsidRDefault="00D72985" w:rsidP="00931E51">
            <w:pPr>
              <w:spacing w:line="360" w:lineRule="auto"/>
              <w:jc w:val="center"/>
              <w:rPr>
                <w:rFonts w:ascii="Book Antiqua" w:hAnsi="Book Antiqua"/>
                <w:sz w:val="24"/>
                <w:szCs w:val="24"/>
              </w:rPr>
            </w:pPr>
          </w:p>
        </w:tc>
        <w:tc>
          <w:tcPr>
            <w:tcW w:w="993" w:type="dxa"/>
            <w:vAlign w:val="center"/>
          </w:tcPr>
          <w:p w:rsidR="00D72985" w:rsidRPr="00931E51" w:rsidRDefault="00D72985" w:rsidP="00931E51">
            <w:pPr>
              <w:spacing w:line="360" w:lineRule="auto"/>
              <w:jc w:val="center"/>
              <w:rPr>
                <w:rFonts w:ascii="Book Antiqua" w:hAnsi="Book Antiqua"/>
                <w:sz w:val="24"/>
                <w:szCs w:val="24"/>
              </w:rPr>
            </w:pPr>
          </w:p>
        </w:tc>
        <w:tc>
          <w:tcPr>
            <w:tcW w:w="992" w:type="dxa"/>
            <w:vAlign w:val="center"/>
          </w:tcPr>
          <w:p w:rsidR="00D72985" w:rsidRPr="00931E51" w:rsidRDefault="00D72985" w:rsidP="00931E51">
            <w:pPr>
              <w:spacing w:line="360" w:lineRule="auto"/>
              <w:jc w:val="center"/>
              <w:rPr>
                <w:rFonts w:ascii="Book Antiqua" w:hAnsi="Book Antiqua"/>
                <w:sz w:val="24"/>
                <w:szCs w:val="24"/>
              </w:rPr>
            </w:pPr>
          </w:p>
        </w:tc>
        <w:tc>
          <w:tcPr>
            <w:tcW w:w="1134" w:type="dxa"/>
            <w:vAlign w:val="center"/>
          </w:tcPr>
          <w:p w:rsidR="00D72985" w:rsidRPr="00931E51" w:rsidRDefault="00D72985" w:rsidP="00931E51">
            <w:pPr>
              <w:spacing w:line="360" w:lineRule="auto"/>
              <w:jc w:val="center"/>
              <w:rPr>
                <w:rFonts w:ascii="Book Antiqua" w:hAnsi="Book Antiqua"/>
                <w:sz w:val="24"/>
                <w:szCs w:val="24"/>
              </w:rPr>
            </w:pPr>
            <w:r w:rsidRPr="00931E51">
              <w:rPr>
                <w:rFonts w:ascii="Book Antiqua" w:hAnsi="Book Antiqua"/>
                <w:sz w:val="24"/>
                <w:szCs w:val="24"/>
              </w:rPr>
              <w:t>0.799</w:t>
            </w:r>
          </w:p>
        </w:tc>
        <w:tc>
          <w:tcPr>
            <w:tcW w:w="1843" w:type="dxa"/>
            <w:vAlign w:val="center"/>
          </w:tcPr>
          <w:p w:rsidR="00D72985" w:rsidRPr="00931E51" w:rsidRDefault="00D72985" w:rsidP="00931E51">
            <w:pPr>
              <w:spacing w:line="360" w:lineRule="auto"/>
              <w:jc w:val="center"/>
              <w:rPr>
                <w:rFonts w:ascii="Book Antiqua" w:hAnsi="Book Antiqua"/>
                <w:sz w:val="24"/>
                <w:szCs w:val="24"/>
              </w:rPr>
            </w:pPr>
          </w:p>
        </w:tc>
        <w:tc>
          <w:tcPr>
            <w:tcW w:w="850" w:type="dxa"/>
            <w:vAlign w:val="center"/>
          </w:tcPr>
          <w:p w:rsidR="00D72985" w:rsidRPr="00931E51" w:rsidRDefault="00D72985" w:rsidP="00931E51">
            <w:pPr>
              <w:spacing w:line="360" w:lineRule="auto"/>
              <w:jc w:val="center"/>
              <w:rPr>
                <w:rFonts w:ascii="Book Antiqua" w:hAnsi="Book Antiqua"/>
                <w:sz w:val="24"/>
                <w:szCs w:val="24"/>
              </w:rPr>
            </w:pPr>
          </w:p>
        </w:tc>
      </w:tr>
      <w:tr w:rsidR="00FE1415" w:rsidRPr="00931E51" w:rsidTr="009263DD">
        <w:trPr>
          <w:trHeight w:val="227"/>
        </w:trPr>
        <w:tc>
          <w:tcPr>
            <w:tcW w:w="2410" w:type="dxa"/>
            <w:tcBorders>
              <w:left w:val="nil"/>
              <w:right w:val="nil"/>
            </w:tcBorders>
          </w:tcPr>
          <w:p w:rsidR="00D72985" w:rsidRPr="00931E51" w:rsidRDefault="00D72985" w:rsidP="00AD5660">
            <w:pPr>
              <w:spacing w:line="360" w:lineRule="auto"/>
              <w:ind w:firstLineChars="100" w:firstLine="240"/>
              <w:jc w:val="left"/>
              <w:rPr>
                <w:rFonts w:ascii="Book Antiqua" w:hAnsi="Book Antiqua"/>
                <w:bCs/>
                <w:sz w:val="24"/>
                <w:szCs w:val="24"/>
              </w:rPr>
            </w:pPr>
            <w:r w:rsidRPr="00931E51">
              <w:rPr>
                <w:rFonts w:ascii="Book Antiqua" w:hAnsi="Book Antiqua"/>
                <w:bCs/>
                <w:sz w:val="24"/>
                <w:szCs w:val="24"/>
              </w:rPr>
              <w:t>Negative</w:t>
            </w:r>
          </w:p>
        </w:tc>
        <w:tc>
          <w:tcPr>
            <w:tcW w:w="567" w:type="dxa"/>
            <w:tcBorders>
              <w:left w:val="nil"/>
              <w:right w:val="nil"/>
            </w:tcBorders>
            <w:vAlign w:val="center"/>
          </w:tcPr>
          <w:p w:rsidR="00D72985" w:rsidRPr="00931E51" w:rsidRDefault="00D72985" w:rsidP="00931E51">
            <w:pPr>
              <w:spacing w:line="360" w:lineRule="auto"/>
              <w:jc w:val="center"/>
              <w:rPr>
                <w:rFonts w:ascii="Book Antiqua" w:hAnsi="Book Antiqua"/>
                <w:sz w:val="24"/>
                <w:szCs w:val="24"/>
              </w:rPr>
            </w:pPr>
            <w:r w:rsidRPr="00931E51">
              <w:rPr>
                <w:rFonts w:ascii="Book Antiqua" w:hAnsi="Book Antiqua"/>
                <w:sz w:val="24"/>
                <w:szCs w:val="24"/>
              </w:rPr>
              <w:t>135</w:t>
            </w:r>
          </w:p>
        </w:tc>
        <w:tc>
          <w:tcPr>
            <w:tcW w:w="993" w:type="dxa"/>
            <w:tcBorders>
              <w:left w:val="nil"/>
              <w:right w:val="nil"/>
            </w:tcBorders>
            <w:vAlign w:val="center"/>
          </w:tcPr>
          <w:p w:rsidR="00D72985" w:rsidRPr="00931E51" w:rsidRDefault="00D72985" w:rsidP="00931E51">
            <w:pPr>
              <w:spacing w:line="360" w:lineRule="auto"/>
              <w:jc w:val="center"/>
              <w:rPr>
                <w:rFonts w:ascii="Book Antiqua" w:hAnsi="Book Antiqua"/>
                <w:sz w:val="24"/>
                <w:szCs w:val="24"/>
              </w:rPr>
            </w:pPr>
            <w:r w:rsidRPr="00931E51">
              <w:rPr>
                <w:rFonts w:ascii="Book Antiqua" w:hAnsi="Book Antiqua"/>
                <w:sz w:val="24"/>
                <w:szCs w:val="24"/>
              </w:rPr>
              <w:t>20.7</w:t>
            </w:r>
          </w:p>
        </w:tc>
        <w:tc>
          <w:tcPr>
            <w:tcW w:w="992" w:type="dxa"/>
            <w:tcBorders>
              <w:left w:val="nil"/>
              <w:right w:val="nil"/>
            </w:tcBorders>
            <w:vAlign w:val="center"/>
          </w:tcPr>
          <w:p w:rsidR="00D72985" w:rsidRPr="00931E51" w:rsidRDefault="00D72985" w:rsidP="00931E51">
            <w:pPr>
              <w:spacing w:line="360" w:lineRule="auto"/>
              <w:jc w:val="center"/>
              <w:rPr>
                <w:rFonts w:ascii="Book Antiqua" w:hAnsi="Book Antiqua"/>
                <w:sz w:val="24"/>
                <w:szCs w:val="24"/>
              </w:rPr>
            </w:pPr>
            <w:r w:rsidRPr="00931E51">
              <w:rPr>
                <w:rFonts w:ascii="Book Antiqua" w:hAnsi="Book Antiqua"/>
                <w:sz w:val="24"/>
                <w:szCs w:val="24"/>
              </w:rPr>
              <w:t>14.4</w:t>
            </w:r>
          </w:p>
        </w:tc>
        <w:tc>
          <w:tcPr>
            <w:tcW w:w="1134" w:type="dxa"/>
            <w:tcBorders>
              <w:left w:val="nil"/>
              <w:right w:val="nil"/>
            </w:tcBorders>
            <w:vAlign w:val="center"/>
          </w:tcPr>
          <w:p w:rsidR="00D72985" w:rsidRPr="00931E51" w:rsidRDefault="00D72985" w:rsidP="00931E51">
            <w:pPr>
              <w:spacing w:line="360" w:lineRule="auto"/>
              <w:jc w:val="center"/>
              <w:rPr>
                <w:rFonts w:ascii="Book Antiqua" w:hAnsi="Book Antiqua"/>
                <w:sz w:val="24"/>
                <w:szCs w:val="24"/>
              </w:rPr>
            </w:pPr>
          </w:p>
        </w:tc>
        <w:tc>
          <w:tcPr>
            <w:tcW w:w="1843" w:type="dxa"/>
            <w:tcBorders>
              <w:left w:val="nil"/>
              <w:right w:val="nil"/>
            </w:tcBorders>
            <w:vAlign w:val="center"/>
          </w:tcPr>
          <w:p w:rsidR="00D72985" w:rsidRPr="00931E51" w:rsidRDefault="00D72985" w:rsidP="00931E51">
            <w:pPr>
              <w:spacing w:line="360" w:lineRule="auto"/>
              <w:jc w:val="center"/>
              <w:rPr>
                <w:rFonts w:ascii="Book Antiqua" w:hAnsi="Book Antiqua"/>
                <w:sz w:val="24"/>
                <w:szCs w:val="24"/>
              </w:rPr>
            </w:pPr>
          </w:p>
        </w:tc>
        <w:tc>
          <w:tcPr>
            <w:tcW w:w="850" w:type="dxa"/>
            <w:tcBorders>
              <w:left w:val="nil"/>
              <w:right w:val="nil"/>
            </w:tcBorders>
            <w:vAlign w:val="center"/>
          </w:tcPr>
          <w:p w:rsidR="00D72985" w:rsidRPr="00931E51" w:rsidRDefault="00D72985" w:rsidP="00931E51">
            <w:pPr>
              <w:spacing w:line="360" w:lineRule="auto"/>
              <w:jc w:val="center"/>
              <w:rPr>
                <w:rFonts w:ascii="Book Antiqua" w:hAnsi="Book Antiqua"/>
                <w:sz w:val="24"/>
                <w:szCs w:val="24"/>
              </w:rPr>
            </w:pPr>
          </w:p>
        </w:tc>
      </w:tr>
      <w:tr w:rsidR="00FE1415" w:rsidRPr="00931E51" w:rsidTr="009263DD">
        <w:trPr>
          <w:trHeight w:val="227"/>
        </w:trPr>
        <w:tc>
          <w:tcPr>
            <w:tcW w:w="2410" w:type="dxa"/>
          </w:tcPr>
          <w:p w:rsidR="00D72985" w:rsidRPr="00931E51" w:rsidRDefault="00D72985" w:rsidP="00AD5660">
            <w:pPr>
              <w:spacing w:line="360" w:lineRule="auto"/>
              <w:ind w:firstLineChars="100" w:firstLine="240"/>
              <w:jc w:val="left"/>
              <w:rPr>
                <w:rFonts w:ascii="Book Antiqua" w:hAnsi="Book Antiqua"/>
                <w:bCs/>
                <w:sz w:val="24"/>
                <w:szCs w:val="24"/>
              </w:rPr>
            </w:pPr>
            <w:r w:rsidRPr="00931E51">
              <w:rPr>
                <w:rFonts w:ascii="Book Antiqua" w:hAnsi="Book Antiqua"/>
                <w:bCs/>
                <w:sz w:val="24"/>
                <w:szCs w:val="24"/>
              </w:rPr>
              <w:t>Positive</w:t>
            </w:r>
          </w:p>
        </w:tc>
        <w:tc>
          <w:tcPr>
            <w:tcW w:w="567" w:type="dxa"/>
            <w:vAlign w:val="center"/>
          </w:tcPr>
          <w:p w:rsidR="00D72985" w:rsidRPr="00931E51" w:rsidRDefault="00D72985" w:rsidP="00931E51">
            <w:pPr>
              <w:spacing w:line="360" w:lineRule="auto"/>
              <w:jc w:val="center"/>
              <w:rPr>
                <w:rFonts w:ascii="Book Antiqua" w:hAnsi="Book Antiqua"/>
                <w:sz w:val="24"/>
                <w:szCs w:val="24"/>
              </w:rPr>
            </w:pPr>
            <w:r w:rsidRPr="00931E51">
              <w:rPr>
                <w:rFonts w:ascii="Book Antiqua" w:hAnsi="Book Antiqua"/>
                <w:sz w:val="24"/>
                <w:szCs w:val="24"/>
              </w:rPr>
              <w:t>13</w:t>
            </w:r>
          </w:p>
        </w:tc>
        <w:tc>
          <w:tcPr>
            <w:tcW w:w="993" w:type="dxa"/>
            <w:vAlign w:val="center"/>
          </w:tcPr>
          <w:p w:rsidR="00D72985" w:rsidRPr="00931E51" w:rsidRDefault="00D72985" w:rsidP="00931E51">
            <w:pPr>
              <w:spacing w:line="360" w:lineRule="auto"/>
              <w:jc w:val="center"/>
              <w:rPr>
                <w:rFonts w:ascii="Book Antiqua" w:hAnsi="Book Antiqua"/>
                <w:sz w:val="24"/>
                <w:szCs w:val="24"/>
              </w:rPr>
            </w:pPr>
            <w:r w:rsidRPr="00931E51">
              <w:rPr>
                <w:rFonts w:ascii="Book Antiqua" w:hAnsi="Book Antiqua"/>
                <w:sz w:val="24"/>
                <w:szCs w:val="24"/>
              </w:rPr>
              <w:t>27.3</w:t>
            </w:r>
          </w:p>
        </w:tc>
        <w:tc>
          <w:tcPr>
            <w:tcW w:w="992" w:type="dxa"/>
            <w:vAlign w:val="center"/>
          </w:tcPr>
          <w:p w:rsidR="00D72985" w:rsidRPr="00931E51" w:rsidRDefault="00D72985" w:rsidP="00931E51">
            <w:pPr>
              <w:spacing w:line="360" w:lineRule="auto"/>
              <w:jc w:val="center"/>
              <w:rPr>
                <w:rFonts w:ascii="Book Antiqua" w:hAnsi="Book Antiqua"/>
                <w:sz w:val="24"/>
                <w:szCs w:val="24"/>
              </w:rPr>
            </w:pPr>
            <w:r w:rsidRPr="00931E51">
              <w:rPr>
                <w:rFonts w:ascii="Book Antiqua" w:hAnsi="Book Antiqua"/>
                <w:sz w:val="24"/>
                <w:szCs w:val="24"/>
              </w:rPr>
              <w:t>6.1</w:t>
            </w:r>
          </w:p>
        </w:tc>
        <w:tc>
          <w:tcPr>
            <w:tcW w:w="1134" w:type="dxa"/>
            <w:vAlign w:val="center"/>
          </w:tcPr>
          <w:p w:rsidR="00D72985" w:rsidRPr="00931E51" w:rsidRDefault="00D72985" w:rsidP="00931E51">
            <w:pPr>
              <w:spacing w:line="360" w:lineRule="auto"/>
              <w:jc w:val="center"/>
              <w:rPr>
                <w:rFonts w:ascii="Book Antiqua" w:hAnsi="Book Antiqua"/>
                <w:sz w:val="24"/>
                <w:szCs w:val="24"/>
              </w:rPr>
            </w:pPr>
          </w:p>
        </w:tc>
        <w:tc>
          <w:tcPr>
            <w:tcW w:w="1843" w:type="dxa"/>
            <w:vAlign w:val="center"/>
          </w:tcPr>
          <w:p w:rsidR="00D72985" w:rsidRPr="00931E51" w:rsidRDefault="00D72985" w:rsidP="00931E51">
            <w:pPr>
              <w:spacing w:line="360" w:lineRule="auto"/>
              <w:jc w:val="center"/>
              <w:rPr>
                <w:rFonts w:ascii="Book Antiqua" w:hAnsi="Book Antiqua"/>
                <w:sz w:val="24"/>
                <w:szCs w:val="24"/>
              </w:rPr>
            </w:pPr>
          </w:p>
        </w:tc>
        <w:tc>
          <w:tcPr>
            <w:tcW w:w="850" w:type="dxa"/>
            <w:vAlign w:val="center"/>
          </w:tcPr>
          <w:p w:rsidR="00D72985" w:rsidRPr="00931E51" w:rsidRDefault="00D72985" w:rsidP="00931E51">
            <w:pPr>
              <w:spacing w:line="360" w:lineRule="auto"/>
              <w:jc w:val="center"/>
              <w:rPr>
                <w:rFonts w:ascii="Book Antiqua" w:hAnsi="Book Antiqua"/>
                <w:sz w:val="24"/>
                <w:szCs w:val="24"/>
              </w:rPr>
            </w:pPr>
          </w:p>
        </w:tc>
      </w:tr>
      <w:tr w:rsidR="00FE1415" w:rsidRPr="00931E51" w:rsidTr="009263DD">
        <w:trPr>
          <w:trHeight w:val="227"/>
        </w:trPr>
        <w:tc>
          <w:tcPr>
            <w:tcW w:w="2977" w:type="dxa"/>
            <w:gridSpan w:val="2"/>
            <w:tcBorders>
              <w:left w:val="nil"/>
              <w:right w:val="nil"/>
            </w:tcBorders>
            <w:vAlign w:val="center"/>
          </w:tcPr>
          <w:p w:rsidR="00A80303" w:rsidRDefault="00D72985" w:rsidP="00467FD5">
            <w:pPr>
              <w:spacing w:line="360" w:lineRule="auto"/>
              <w:jc w:val="left"/>
              <w:rPr>
                <w:rFonts w:ascii="Book Antiqua" w:hAnsi="Book Antiqua"/>
                <w:bCs/>
                <w:sz w:val="24"/>
                <w:szCs w:val="24"/>
              </w:rPr>
            </w:pPr>
            <w:r w:rsidRPr="00931E51">
              <w:rPr>
                <w:rFonts w:ascii="Book Antiqua" w:hAnsi="Book Antiqua"/>
                <w:bCs/>
                <w:sz w:val="24"/>
                <w:szCs w:val="24"/>
              </w:rPr>
              <w:t>Underlying liver disease</w:t>
            </w:r>
          </w:p>
        </w:tc>
        <w:tc>
          <w:tcPr>
            <w:tcW w:w="993" w:type="dxa"/>
            <w:tcBorders>
              <w:left w:val="nil"/>
              <w:right w:val="nil"/>
            </w:tcBorders>
            <w:vAlign w:val="center"/>
          </w:tcPr>
          <w:p w:rsidR="00D72985" w:rsidRPr="00931E51" w:rsidRDefault="00D72985" w:rsidP="00931E51">
            <w:pPr>
              <w:spacing w:line="360" w:lineRule="auto"/>
              <w:jc w:val="center"/>
              <w:rPr>
                <w:rFonts w:ascii="Book Antiqua" w:hAnsi="Book Antiqua"/>
                <w:sz w:val="24"/>
                <w:szCs w:val="24"/>
              </w:rPr>
            </w:pPr>
          </w:p>
        </w:tc>
        <w:tc>
          <w:tcPr>
            <w:tcW w:w="992" w:type="dxa"/>
            <w:tcBorders>
              <w:left w:val="nil"/>
              <w:right w:val="nil"/>
            </w:tcBorders>
            <w:vAlign w:val="center"/>
          </w:tcPr>
          <w:p w:rsidR="00D72985" w:rsidRPr="00931E51" w:rsidRDefault="00D72985" w:rsidP="00931E51">
            <w:pPr>
              <w:spacing w:line="360" w:lineRule="auto"/>
              <w:jc w:val="center"/>
              <w:rPr>
                <w:rFonts w:ascii="Book Antiqua" w:hAnsi="Book Antiqua"/>
                <w:sz w:val="24"/>
                <w:szCs w:val="24"/>
              </w:rPr>
            </w:pPr>
          </w:p>
        </w:tc>
        <w:tc>
          <w:tcPr>
            <w:tcW w:w="1134" w:type="dxa"/>
            <w:tcBorders>
              <w:left w:val="nil"/>
              <w:right w:val="nil"/>
            </w:tcBorders>
            <w:vAlign w:val="center"/>
          </w:tcPr>
          <w:p w:rsidR="00D72985" w:rsidRPr="00931E51" w:rsidRDefault="00D72985" w:rsidP="00931E51">
            <w:pPr>
              <w:spacing w:line="360" w:lineRule="auto"/>
              <w:jc w:val="center"/>
              <w:rPr>
                <w:rFonts w:ascii="Book Antiqua" w:hAnsi="Book Antiqua"/>
                <w:sz w:val="24"/>
                <w:szCs w:val="24"/>
              </w:rPr>
            </w:pPr>
            <w:r w:rsidRPr="00931E51">
              <w:rPr>
                <w:rFonts w:ascii="Book Antiqua" w:hAnsi="Book Antiqua"/>
                <w:sz w:val="24"/>
                <w:szCs w:val="24"/>
              </w:rPr>
              <w:t>0.266</w:t>
            </w:r>
          </w:p>
        </w:tc>
        <w:tc>
          <w:tcPr>
            <w:tcW w:w="1843" w:type="dxa"/>
            <w:tcBorders>
              <w:left w:val="nil"/>
              <w:right w:val="nil"/>
            </w:tcBorders>
            <w:vAlign w:val="center"/>
          </w:tcPr>
          <w:p w:rsidR="00D72985" w:rsidRPr="00931E51" w:rsidRDefault="00D72985" w:rsidP="00931E51">
            <w:pPr>
              <w:spacing w:line="360" w:lineRule="auto"/>
              <w:jc w:val="center"/>
              <w:rPr>
                <w:rFonts w:ascii="Book Antiqua" w:hAnsi="Book Antiqua"/>
                <w:sz w:val="24"/>
                <w:szCs w:val="24"/>
              </w:rPr>
            </w:pPr>
          </w:p>
        </w:tc>
        <w:tc>
          <w:tcPr>
            <w:tcW w:w="850" w:type="dxa"/>
            <w:tcBorders>
              <w:left w:val="nil"/>
              <w:right w:val="nil"/>
            </w:tcBorders>
            <w:vAlign w:val="center"/>
          </w:tcPr>
          <w:p w:rsidR="00D72985" w:rsidRPr="00931E51" w:rsidRDefault="00D72985" w:rsidP="00931E51">
            <w:pPr>
              <w:spacing w:line="360" w:lineRule="auto"/>
              <w:jc w:val="center"/>
              <w:rPr>
                <w:rFonts w:ascii="Book Antiqua" w:hAnsi="Book Antiqua"/>
                <w:sz w:val="24"/>
                <w:szCs w:val="24"/>
              </w:rPr>
            </w:pPr>
          </w:p>
        </w:tc>
      </w:tr>
      <w:tr w:rsidR="00FE1415" w:rsidRPr="00931E51" w:rsidTr="009263DD">
        <w:trPr>
          <w:trHeight w:val="227"/>
        </w:trPr>
        <w:tc>
          <w:tcPr>
            <w:tcW w:w="2410" w:type="dxa"/>
          </w:tcPr>
          <w:p w:rsidR="00D72985" w:rsidRPr="00931E51" w:rsidRDefault="00D72985" w:rsidP="00AD5660">
            <w:pPr>
              <w:spacing w:line="360" w:lineRule="auto"/>
              <w:ind w:firstLineChars="100" w:firstLine="240"/>
              <w:jc w:val="left"/>
              <w:rPr>
                <w:rFonts w:ascii="Book Antiqua" w:hAnsi="Book Antiqua"/>
                <w:bCs/>
                <w:sz w:val="24"/>
                <w:szCs w:val="24"/>
              </w:rPr>
            </w:pPr>
            <w:r w:rsidRPr="00931E51">
              <w:rPr>
                <w:rFonts w:ascii="Book Antiqua" w:hAnsi="Book Antiqua"/>
                <w:bCs/>
                <w:sz w:val="24"/>
                <w:szCs w:val="24"/>
              </w:rPr>
              <w:t>Others</w:t>
            </w:r>
          </w:p>
        </w:tc>
        <w:tc>
          <w:tcPr>
            <w:tcW w:w="567" w:type="dxa"/>
            <w:vAlign w:val="center"/>
          </w:tcPr>
          <w:p w:rsidR="00D72985" w:rsidRPr="00931E51" w:rsidRDefault="00D72985" w:rsidP="00931E51">
            <w:pPr>
              <w:spacing w:line="360" w:lineRule="auto"/>
              <w:jc w:val="center"/>
              <w:rPr>
                <w:rFonts w:ascii="Book Antiqua" w:hAnsi="Book Antiqua"/>
                <w:sz w:val="24"/>
                <w:szCs w:val="24"/>
              </w:rPr>
            </w:pPr>
            <w:r w:rsidRPr="00931E51">
              <w:rPr>
                <w:rFonts w:ascii="Book Antiqua" w:hAnsi="Book Antiqua"/>
                <w:sz w:val="24"/>
                <w:szCs w:val="24"/>
              </w:rPr>
              <w:t>71</w:t>
            </w:r>
          </w:p>
        </w:tc>
        <w:tc>
          <w:tcPr>
            <w:tcW w:w="993" w:type="dxa"/>
            <w:vAlign w:val="center"/>
          </w:tcPr>
          <w:p w:rsidR="00D72985" w:rsidRPr="00931E51" w:rsidRDefault="00D72985" w:rsidP="00931E51">
            <w:pPr>
              <w:spacing w:line="360" w:lineRule="auto"/>
              <w:jc w:val="center"/>
              <w:rPr>
                <w:rFonts w:ascii="Book Antiqua" w:hAnsi="Book Antiqua"/>
                <w:sz w:val="24"/>
                <w:szCs w:val="24"/>
              </w:rPr>
            </w:pPr>
            <w:r w:rsidRPr="00931E51">
              <w:rPr>
                <w:rFonts w:ascii="Book Antiqua" w:hAnsi="Book Antiqua"/>
                <w:sz w:val="24"/>
                <w:szCs w:val="24"/>
              </w:rPr>
              <w:t>23.9</w:t>
            </w:r>
          </w:p>
        </w:tc>
        <w:tc>
          <w:tcPr>
            <w:tcW w:w="992" w:type="dxa"/>
            <w:vAlign w:val="center"/>
          </w:tcPr>
          <w:p w:rsidR="00D72985" w:rsidRPr="00931E51" w:rsidRDefault="00D72985" w:rsidP="00931E51">
            <w:pPr>
              <w:spacing w:line="360" w:lineRule="auto"/>
              <w:jc w:val="center"/>
              <w:rPr>
                <w:rFonts w:ascii="Book Antiqua" w:hAnsi="Book Antiqua"/>
                <w:sz w:val="24"/>
                <w:szCs w:val="24"/>
              </w:rPr>
            </w:pPr>
            <w:r w:rsidRPr="00931E51">
              <w:rPr>
                <w:rFonts w:ascii="Book Antiqua" w:hAnsi="Book Antiqua"/>
                <w:sz w:val="24"/>
                <w:szCs w:val="24"/>
              </w:rPr>
              <w:t>19.7</w:t>
            </w:r>
          </w:p>
        </w:tc>
        <w:tc>
          <w:tcPr>
            <w:tcW w:w="1134" w:type="dxa"/>
            <w:vAlign w:val="center"/>
          </w:tcPr>
          <w:p w:rsidR="00D72985" w:rsidRPr="00931E51" w:rsidRDefault="00D72985" w:rsidP="00931E51">
            <w:pPr>
              <w:spacing w:line="360" w:lineRule="auto"/>
              <w:jc w:val="center"/>
              <w:rPr>
                <w:rFonts w:ascii="Book Antiqua" w:hAnsi="Book Antiqua"/>
                <w:sz w:val="24"/>
                <w:szCs w:val="24"/>
              </w:rPr>
            </w:pPr>
          </w:p>
        </w:tc>
        <w:tc>
          <w:tcPr>
            <w:tcW w:w="1843" w:type="dxa"/>
            <w:vAlign w:val="center"/>
          </w:tcPr>
          <w:p w:rsidR="00D72985" w:rsidRPr="00931E51" w:rsidRDefault="00D72985" w:rsidP="00931E51">
            <w:pPr>
              <w:spacing w:line="360" w:lineRule="auto"/>
              <w:jc w:val="center"/>
              <w:rPr>
                <w:rFonts w:ascii="Book Antiqua" w:hAnsi="Book Antiqua"/>
                <w:sz w:val="24"/>
                <w:szCs w:val="24"/>
              </w:rPr>
            </w:pPr>
          </w:p>
        </w:tc>
        <w:tc>
          <w:tcPr>
            <w:tcW w:w="850" w:type="dxa"/>
            <w:vAlign w:val="center"/>
          </w:tcPr>
          <w:p w:rsidR="00D72985" w:rsidRPr="00931E51" w:rsidRDefault="00D72985" w:rsidP="00931E51">
            <w:pPr>
              <w:spacing w:line="360" w:lineRule="auto"/>
              <w:jc w:val="center"/>
              <w:rPr>
                <w:rFonts w:ascii="Book Antiqua" w:hAnsi="Book Antiqua"/>
                <w:sz w:val="24"/>
                <w:szCs w:val="24"/>
              </w:rPr>
            </w:pPr>
          </w:p>
        </w:tc>
      </w:tr>
      <w:tr w:rsidR="00FE1415" w:rsidRPr="00931E51" w:rsidTr="009263DD">
        <w:trPr>
          <w:trHeight w:val="227"/>
        </w:trPr>
        <w:tc>
          <w:tcPr>
            <w:tcW w:w="2410" w:type="dxa"/>
            <w:tcBorders>
              <w:left w:val="nil"/>
              <w:right w:val="nil"/>
            </w:tcBorders>
          </w:tcPr>
          <w:p w:rsidR="00D72985" w:rsidRPr="00931E51" w:rsidRDefault="00D72985" w:rsidP="00AD5660">
            <w:pPr>
              <w:spacing w:line="360" w:lineRule="auto"/>
              <w:ind w:firstLineChars="100" w:firstLine="240"/>
              <w:jc w:val="left"/>
              <w:rPr>
                <w:rFonts w:ascii="Book Antiqua" w:hAnsi="Book Antiqua"/>
                <w:bCs/>
                <w:sz w:val="24"/>
                <w:szCs w:val="24"/>
              </w:rPr>
            </w:pPr>
            <w:r w:rsidRPr="00931E51">
              <w:rPr>
                <w:rFonts w:ascii="Book Antiqua" w:hAnsi="Book Antiqua"/>
                <w:bCs/>
                <w:sz w:val="24"/>
                <w:szCs w:val="24"/>
              </w:rPr>
              <w:t>Cirrhosis</w:t>
            </w:r>
          </w:p>
        </w:tc>
        <w:tc>
          <w:tcPr>
            <w:tcW w:w="567" w:type="dxa"/>
            <w:tcBorders>
              <w:left w:val="nil"/>
              <w:right w:val="nil"/>
            </w:tcBorders>
            <w:vAlign w:val="center"/>
          </w:tcPr>
          <w:p w:rsidR="00D72985" w:rsidRPr="00931E51" w:rsidRDefault="00D72985" w:rsidP="00931E51">
            <w:pPr>
              <w:spacing w:line="360" w:lineRule="auto"/>
              <w:jc w:val="center"/>
              <w:rPr>
                <w:rFonts w:ascii="Book Antiqua" w:hAnsi="Book Antiqua"/>
                <w:sz w:val="24"/>
                <w:szCs w:val="24"/>
              </w:rPr>
            </w:pPr>
            <w:r w:rsidRPr="00931E51">
              <w:rPr>
                <w:rFonts w:ascii="Book Antiqua" w:hAnsi="Book Antiqua"/>
                <w:sz w:val="24"/>
                <w:szCs w:val="24"/>
              </w:rPr>
              <w:t>77</w:t>
            </w:r>
          </w:p>
        </w:tc>
        <w:tc>
          <w:tcPr>
            <w:tcW w:w="993" w:type="dxa"/>
            <w:tcBorders>
              <w:left w:val="nil"/>
              <w:right w:val="nil"/>
            </w:tcBorders>
            <w:vAlign w:val="center"/>
          </w:tcPr>
          <w:p w:rsidR="00D72985" w:rsidRPr="00931E51" w:rsidRDefault="00D72985" w:rsidP="00931E51">
            <w:pPr>
              <w:spacing w:line="360" w:lineRule="auto"/>
              <w:jc w:val="center"/>
              <w:rPr>
                <w:rFonts w:ascii="Book Antiqua" w:hAnsi="Book Antiqua"/>
                <w:sz w:val="24"/>
                <w:szCs w:val="24"/>
              </w:rPr>
            </w:pPr>
            <w:r w:rsidRPr="00931E51">
              <w:rPr>
                <w:rFonts w:ascii="Book Antiqua" w:hAnsi="Book Antiqua"/>
                <w:sz w:val="24"/>
                <w:szCs w:val="24"/>
              </w:rPr>
              <w:t>18.6</w:t>
            </w:r>
          </w:p>
        </w:tc>
        <w:tc>
          <w:tcPr>
            <w:tcW w:w="992" w:type="dxa"/>
            <w:tcBorders>
              <w:left w:val="nil"/>
              <w:right w:val="nil"/>
            </w:tcBorders>
            <w:vAlign w:val="center"/>
          </w:tcPr>
          <w:p w:rsidR="00D72985" w:rsidRPr="00931E51" w:rsidRDefault="00D72985" w:rsidP="00931E51">
            <w:pPr>
              <w:spacing w:line="360" w:lineRule="auto"/>
              <w:jc w:val="center"/>
              <w:rPr>
                <w:rFonts w:ascii="Book Antiqua" w:hAnsi="Book Antiqua"/>
                <w:sz w:val="24"/>
                <w:szCs w:val="24"/>
              </w:rPr>
            </w:pPr>
            <w:r w:rsidRPr="00931E51">
              <w:rPr>
                <w:rFonts w:ascii="Book Antiqua" w:hAnsi="Book Antiqua"/>
                <w:sz w:val="24"/>
                <w:szCs w:val="24"/>
              </w:rPr>
              <w:t>11.4</w:t>
            </w:r>
          </w:p>
        </w:tc>
        <w:tc>
          <w:tcPr>
            <w:tcW w:w="1134" w:type="dxa"/>
            <w:tcBorders>
              <w:left w:val="nil"/>
              <w:right w:val="nil"/>
            </w:tcBorders>
            <w:vAlign w:val="center"/>
          </w:tcPr>
          <w:p w:rsidR="00D72985" w:rsidRPr="00931E51" w:rsidRDefault="00D72985" w:rsidP="00931E51">
            <w:pPr>
              <w:spacing w:line="360" w:lineRule="auto"/>
              <w:jc w:val="center"/>
              <w:rPr>
                <w:rFonts w:ascii="Book Antiqua" w:hAnsi="Book Antiqua"/>
                <w:sz w:val="24"/>
                <w:szCs w:val="24"/>
              </w:rPr>
            </w:pPr>
          </w:p>
        </w:tc>
        <w:tc>
          <w:tcPr>
            <w:tcW w:w="1843" w:type="dxa"/>
            <w:tcBorders>
              <w:left w:val="nil"/>
              <w:right w:val="nil"/>
            </w:tcBorders>
            <w:vAlign w:val="center"/>
          </w:tcPr>
          <w:p w:rsidR="00D72985" w:rsidRPr="00931E51" w:rsidRDefault="00D72985" w:rsidP="00931E51">
            <w:pPr>
              <w:spacing w:line="360" w:lineRule="auto"/>
              <w:jc w:val="center"/>
              <w:rPr>
                <w:rFonts w:ascii="Book Antiqua" w:hAnsi="Book Antiqua"/>
                <w:sz w:val="24"/>
                <w:szCs w:val="24"/>
              </w:rPr>
            </w:pPr>
          </w:p>
        </w:tc>
        <w:tc>
          <w:tcPr>
            <w:tcW w:w="850" w:type="dxa"/>
            <w:tcBorders>
              <w:left w:val="nil"/>
              <w:right w:val="nil"/>
            </w:tcBorders>
            <w:vAlign w:val="center"/>
          </w:tcPr>
          <w:p w:rsidR="00D72985" w:rsidRPr="00931E51" w:rsidRDefault="00D72985" w:rsidP="00931E51">
            <w:pPr>
              <w:spacing w:line="360" w:lineRule="auto"/>
              <w:jc w:val="center"/>
              <w:rPr>
                <w:rFonts w:ascii="Book Antiqua" w:hAnsi="Book Antiqua"/>
                <w:sz w:val="24"/>
                <w:szCs w:val="24"/>
              </w:rPr>
            </w:pPr>
          </w:p>
        </w:tc>
      </w:tr>
      <w:tr w:rsidR="00FE1415" w:rsidRPr="00931E51" w:rsidTr="009263DD">
        <w:trPr>
          <w:trHeight w:val="227"/>
        </w:trPr>
        <w:tc>
          <w:tcPr>
            <w:tcW w:w="2410" w:type="dxa"/>
          </w:tcPr>
          <w:p w:rsidR="00D72985" w:rsidRPr="00931E51" w:rsidRDefault="00D72985" w:rsidP="00AD5660">
            <w:pPr>
              <w:spacing w:line="360" w:lineRule="auto"/>
              <w:jc w:val="left"/>
              <w:rPr>
                <w:rFonts w:ascii="Book Antiqua" w:hAnsi="Book Antiqua"/>
                <w:bCs/>
                <w:sz w:val="24"/>
                <w:szCs w:val="24"/>
              </w:rPr>
            </w:pPr>
            <w:r w:rsidRPr="00931E51">
              <w:rPr>
                <w:rFonts w:ascii="Book Antiqua" w:hAnsi="Book Antiqua"/>
                <w:bCs/>
                <w:sz w:val="24"/>
                <w:szCs w:val="24"/>
              </w:rPr>
              <w:t>Tumor size (mm)</w:t>
            </w:r>
          </w:p>
        </w:tc>
        <w:tc>
          <w:tcPr>
            <w:tcW w:w="567" w:type="dxa"/>
            <w:vAlign w:val="center"/>
          </w:tcPr>
          <w:p w:rsidR="00D72985" w:rsidRPr="00931E51" w:rsidRDefault="00D72985" w:rsidP="00931E51">
            <w:pPr>
              <w:spacing w:line="360" w:lineRule="auto"/>
              <w:jc w:val="center"/>
              <w:rPr>
                <w:rFonts w:ascii="Book Antiqua" w:hAnsi="Book Antiqua"/>
                <w:sz w:val="24"/>
                <w:szCs w:val="24"/>
              </w:rPr>
            </w:pPr>
          </w:p>
        </w:tc>
        <w:tc>
          <w:tcPr>
            <w:tcW w:w="993" w:type="dxa"/>
            <w:vAlign w:val="center"/>
          </w:tcPr>
          <w:p w:rsidR="00D72985" w:rsidRPr="00931E51" w:rsidRDefault="00D72985" w:rsidP="00931E51">
            <w:pPr>
              <w:spacing w:line="360" w:lineRule="auto"/>
              <w:jc w:val="center"/>
              <w:rPr>
                <w:rFonts w:ascii="Book Antiqua" w:hAnsi="Book Antiqua"/>
                <w:sz w:val="24"/>
                <w:szCs w:val="24"/>
              </w:rPr>
            </w:pPr>
          </w:p>
        </w:tc>
        <w:tc>
          <w:tcPr>
            <w:tcW w:w="992" w:type="dxa"/>
            <w:vAlign w:val="center"/>
          </w:tcPr>
          <w:p w:rsidR="00D72985" w:rsidRPr="00931E51" w:rsidRDefault="00D72985" w:rsidP="00931E51">
            <w:pPr>
              <w:spacing w:line="360" w:lineRule="auto"/>
              <w:jc w:val="center"/>
              <w:rPr>
                <w:rFonts w:ascii="Book Antiqua" w:hAnsi="Book Antiqua"/>
                <w:sz w:val="24"/>
                <w:szCs w:val="24"/>
              </w:rPr>
            </w:pPr>
          </w:p>
        </w:tc>
        <w:tc>
          <w:tcPr>
            <w:tcW w:w="1134" w:type="dxa"/>
            <w:vAlign w:val="center"/>
          </w:tcPr>
          <w:p w:rsidR="00D72985" w:rsidRPr="00931E51" w:rsidRDefault="00D72985" w:rsidP="00931E51">
            <w:pPr>
              <w:spacing w:line="360" w:lineRule="auto"/>
              <w:jc w:val="center"/>
              <w:rPr>
                <w:rFonts w:ascii="Book Antiqua" w:hAnsi="Book Antiqua"/>
                <w:sz w:val="24"/>
                <w:szCs w:val="24"/>
              </w:rPr>
            </w:pPr>
            <w:r w:rsidRPr="00931E51">
              <w:rPr>
                <w:rFonts w:ascii="Book Antiqua" w:hAnsi="Book Antiqua"/>
                <w:sz w:val="24"/>
                <w:szCs w:val="24"/>
              </w:rPr>
              <w:t>0.025</w:t>
            </w:r>
          </w:p>
        </w:tc>
        <w:tc>
          <w:tcPr>
            <w:tcW w:w="1843" w:type="dxa"/>
            <w:vAlign w:val="center"/>
          </w:tcPr>
          <w:p w:rsidR="00D72985" w:rsidRPr="00931E51" w:rsidRDefault="00D72985" w:rsidP="00931E51">
            <w:pPr>
              <w:spacing w:line="360" w:lineRule="auto"/>
              <w:jc w:val="center"/>
              <w:rPr>
                <w:rFonts w:ascii="Book Antiqua" w:hAnsi="Book Antiqua"/>
                <w:sz w:val="24"/>
                <w:szCs w:val="24"/>
              </w:rPr>
            </w:pPr>
          </w:p>
        </w:tc>
        <w:tc>
          <w:tcPr>
            <w:tcW w:w="850" w:type="dxa"/>
            <w:vAlign w:val="center"/>
          </w:tcPr>
          <w:p w:rsidR="00D72985" w:rsidRPr="00931E51" w:rsidRDefault="00D72985" w:rsidP="00931E51">
            <w:pPr>
              <w:spacing w:line="360" w:lineRule="auto"/>
              <w:jc w:val="center"/>
              <w:rPr>
                <w:rFonts w:ascii="Book Antiqua" w:hAnsi="Book Antiqua"/>
                <w:sz w:val="24"/>
                <w:szCs w:val="24"/>
              </w:rPr>
            </w:pPr>
          </w:p>
        </w:tc>
      </w:tr>
      <w:tr w:rsidR="00FE1415" w:rsidRPr="00931E51" w:rsidTr="009263DD">
        <w:trPr>
          <w:trHeight w:val="227"/>
        </w:trPr>
        <w:tc>
          <w:tcPr>
            <w:tcW w:w="2410" w:type="dxa"/>
            <w:tcBorders>
              <w:left w:val="nil"/>
              <w:right w:val="nil"/>
            </w:tcBorders>
          </w:tcPr>
          <w:p w:rsidR="00D72985" w:rsidRPr="00931E51" w:rsidRDefault="00D72985" w:rsidP="00AD5660">
            <w:pPr>
              <w:spacing w:line="360" w:lineRule="auto"/>
              <w:ind w:firstLineChars="100" w:firstLine="240"/>
              <w:jc w:val="left"/>
              <w:rPr>
                <w:rFonts w:ascii="Book Antiqua" w:hAnsi="Book Antiqua"/>
                <w:bCs/>
                <w:sz w:val="24"/>
                <w:szCs w:val="24"/>
              </w:rPr>
            </w:pPr>
            <w:r w:rsidRPr="00931E51">
              <w:rPr>
                <w:rFonts w:ascii="Book Antiqua" w:hAnsi="Book Antiqua"/>
                <w:bCs/>
                <w:sz w:val="24"/>
                <w:szCs w:val="24"/>
              </w:rPr>
              <w:t>&lt; 30</w:t>
            </w:r>
          </w:p>
        </w:tc>
        <w:tc>
          <w:tcPr>
            <w:tcW w:w="567" w:type="dxa"/>
            <w:tcBorders>
              <w:left w:val="nil"/>
              <w:right w:val="nil"/>
            </w:tcBorders>
            <w:vAlign w:val="center"/>
          </w:tcPr>
          <w:p w:rsidR="00D72985" w:rsidRPr="00931E51" w:rsidRDefault="00D72985" w:rsidP="00931E51">
            <w:pPr>
              <w:spacing w:line="360" w:lineRule="auto"/>
              <w:jc w:val="center"/>
              <w:rPr>
                <w:rFonts w:ascii="Book Antiqua" w:hAnsi="Book Antiqua"/>
                <w:sz w:val="24"/>
                <w:szCs w:val="24"/>
              </w:rPr>
            </w:pPr>
            <w:r w:rsidRPr="00931E51">
              <w:rPr>
                <w:rFonts w:ascii="Book Antiqua" w:hAnsi="Book Antiqua"/>
                <w:sz w:val="24"/>
                <w:szCs w:val="24"/>
              </w:rPr>
              <w:t>47</w:t>
            </w:r>
          </w:p>
        </w:tc>
        <w:tc>
          <w:tcPr>
            <w:tcW w:w="993" w:type="dxa"/>
            <w:tcBorders>
              <w:left w:val="nil"/>
              <w:right w:val="nil"/>
            </w:tcBorders>
            <w:vAlign w:val="center"/>
          </w:tcPr>
          <w:p w:rsidR="00D72985" w:rsidRPr="00931E51" w:rsidRDefault="00D72985" w:rsidP="00931E51">
            <w:pPr>
              <w:spacing w:line="360" w:lineRule="auto"/>
              <w:jc w:val="center"/>
              <w:rPr>
                <w:rFonts w:ascii="Book Antiqua" w:hAnsi="Book Antiqua"/>
                <w:sz w:val="24"/>
                <w:szCs w:val="24"/>
              </w:rPr>
            </w:pPr>
            <w:r w:rsidRPr="00931E51">
              <w:rPr>
                <w:rFonts w:ascii="Book Antiqua" w:hAnsi="Book Antiqua"/>
                <w:sz w:val="24"/>
                <w:szCs w:val="24"/>
              </w:rPr>
              <w:t>32.6</w:t>
            </w:r>
          </w:p>
        </w:tc>
        <w:tc>
          <w:tcPr>
            <w:tcW w:w="992" w:type="dxa"/>
            <w:tcBorders>
              <w:left w:val="nil"/>
              <w:right w:val="nil"/>
            </w:tcBorders>
            <w:vAlign w:val="center"/>
          </w:tcPr>
          <w:p w:rsidR="00D72985" w:rsidRPr="00931E51" w:rsidRDefault="00D72985" w:rsidP="00931E51">
            <w:pPr>
              <w:spacing w:line="360" w:lineRule="auto"/>
              <w:jc w:val="center"/>
              <w:rPr>
                <w:rFonts w:ascii="Book Antiqua" w:hAnsi="Book Antiqua"/>
                <w:sz w:val="24"/>
                <w:szCs w:val="24"/>
              </w:rPr>
            </w:pPr>
            <w:r w:rsidRPr="00931E51">
              <w:rPr>
                <w:rFonts w:ascii="Book Antiqua" w:hAnsi="Book Antiqua"/>
                <w:sz w:val="24"/>
                <w:szCs w:val="24"/>
              </w:rPr>
              <w:t>25.4</w:t>
            </w:r>
          </w:p>
        </w:tc>
        <w:tc>
          <w:tcPr>
            <w:tcW w:w="1134" w:type="dxa"/>
            <w:tcBorders>
              <w:left w:val="nil"/>
              <w:right w:val="nil"/>
            </w:tcBorders>
            <w:vAlign w:val="center"/>
          </w:tcPr>
          <w:p w:rsidR="00D72985" w:rsidRPr="00931E51" w:rsidRDefault="00D72985" w:rsidP="00931E51">
            <w:pPr>
              <w:spacing w:line="360" w:lineRule="auto"/>
              <w:jc w:val="center"/>
              <w:rPr>
                <w:rFonts w:ascii="Book Antiqua" w:hAnsi="Book Antiqua"/>
                <w:sz w:val="24"/>
                <w:szCs w:val="24"/>
              </w:rPr>
            </w:pPr>
          </w:p>
        </w:tc>
        <w:tc>
          <w:tcPr>
            <w:tcW w:w="1843" w:type="dxa"/>
            <w:tcBorders>
              <w:left w:val="nil"/>
              <w:right w:val="nil"/>
            </w:tcBorders>
            <w:vAlign w:val="center"/>
          </w:tcPr>
          <w:p w:rsidR="00D72985" w:rsidRPr="00931E51" w:rsidRDefault="00D72985" w:rsidP="00931E51">
            <w:pPr>
              <w:spacing w:line="360" w:lineRule="auto"/>
              <w:jc w:val="center"/>
              <w:rPr>
                <w:rFonts w:ascii="Book Antiqua" w:hAnsi="Book Antiqua"/>
                <w:sz w:val="24"/>
                <w:szCs w:val="24"/>
              </w:rPr>
            </w:pPr>
          </w:p>
        </w:tc>
        <w:tc>
          <w:tcPr>
            <w:tcW w:w="850" w:type="dxa"/>
            <w:tcBorders>
              <w:left w:val="nil"/>
              <w:right w:val="nil"/>
            </w:tcBorders>
            <w:vAlign w:val="center"/>
          </w:tcPr>
          <w:p w:rsidR="00D72985" w:rsidRPr="00931E51" w:rsidRDefault="00D72985" w:rsidP="00931E51">
            <w:pPr>
              <w:spacing w:line="360" w:lineRule="auto"/>
              <w:jc w:val="center"/>
              <w:rPr>
                <w:rFonts w:ascii="Book Antiqua" w:hAnsi="Book Antiqua"/>
                <w:sz w:val="24"/>
                <w:szCs w:val="24"/>
              </w:rPr>
            </w:pPr>
          </w:p>
        </w:tc>
      </w:tr>
      <w:tr w:rsidR="00FE1415" w:rsidRPr="00931E51" w:rsidTr="009263DD">
        <w:trPr>
          <w:trHeight w:val="227"/>
        </w:trPr>
        <w:tc>
          <w:tcPr>
            <w:tcW w:w="2410" w:type="dxa"/>
          </w:tcPr>
          <w:p w:rsidR="00D72985" w:rsidRPr="00931E51" w:rsidRDefault="00D72985" w:rsidP="00AD5660">
            <w:pPr>
              <w:spacing w:line="360" w:lineRule="auto"/>
              <w:ind w:firstLineChars="100" w:firstLine="240"/>
              <w:jc w:val="left"/>
              <w:rPr>
                <w:rFonts w:ascii="Book Antiqua" w:hAnsi="Book Antiqua"/>
                <w:bCs/>
                <w:sz w:val="24"/>
                <w:szCs w:val="24"/>
              </w:rPr>
            </w:pPr>
            <w:r w:rsidRPr="00931E51">
              <w:rPr>
                <w:rFonts w:ascii="Book Antiqua" w:hAnsi="Book Antiqua"/>
                <w:bCs/>
                <w:sz w:val="24"/>
                <w:szCs w:val="24"/>
                <w:u w:val="single"/>
              </w:rPr>
              <w:t>&gt;</w:t>
            </w:r>
            <w:r w:rsidRPr="00931E51">
              <w:rPr>
                <w:rFonts w:ascii="Book Antiqua" w:hAnsi="Book Antiqua"/>
                <w:bCs/>
                <w:sz w:val="24"/>
                <w:szCs w:val="24"/>
              </w:rPr>
              <w:t xml:space="preserve"> 30</w:t>
            </w:r>
          </w:p>
        </w:tc>
        <w:tc>
          <w:tcPr>
            <w:tcW w:w="567" w:type="dxa"/>
            <w:vAlign w:val="center"/>
          </w:tcPr>
          <w:p w:rsidR="00D72985" w:rsidRPr="00931E51" w:rsidRDefault="00D72985" w:rsidP="00931E51">
            <w:pPr>
              <w:spacing w:line="360" w:lineRule="auto"/>
              <w:jc w:val="center"/>
              <w:rPr>
                <w:rFonts w:ascii="Book Antiqua" w:hAnsi="Book Antiqua"/>
                <w:sz w:val="24"/>
                <w:szCs w:val="24"/>
              </w:rPr>
            </w:pPr>
            <w:r w:rsidRPr="00931E51">
              <w:rPr>
                <w:rFonts w:ascii="Book Antiqua" w:hAnsi="Book Antiqua"/>
                <w:sz w:val="24"/>
                <w:szCs w:val="24"/>
              </w:rPr>
              <w:t>101</w:t>
            </w:r>
          </w:p>
        </w:tc>
        <w:tc>
          <w:tcPr>
            <w:tcW w:w="993" w:type="dxa"/>
            <w:vAlign w:val="center"/>
          </w:tcPr>
          <w:p w:rsidR="00D72985" w:rsidRPr="00931E51" w:rsidRDefault="00D72985" w:rsidP="00931E51">
            <w:pPr>
              <w:spacing w:line="360" w:lineRule="auto"/>
              <w:jc w:val="center"/>
              <w:rPr>
                <w:rFonts w:ascii="Book Antiqua" w:hAnsi="Book Antiqua"/>
                <w:sz w:val="24"/>
                <w:szCs w:val="24"/>
              </w:rPr>
            </w:pPr>
            <w:r w:rsidRPr="00931E51">
              <w:rPr>
                <w:rFonts w:ascii="Book Antiqua" w:hAnsi="Book Antiqua"/>
                <w:sz w:val="24"/>
                <w:szCs w:val="24"/>
              </w:rPr>
              <w:t>16.2</w:t>
            </w:r>
          </w:p>
        </w:tc>
        <w:tc>
          <w:tcPr>
            <w:tcW w:w="992" w:type="dxa"/>
            <w:vAlign w:val="center"/>
          </w:tcPr>
          <w:p w:rsidR="00D72985" w:rsidRPr="00931E51" w:rsidRDefault="00D72985" w:rsidP="00931E51">
            <w:pPr>
              <w:spacing w:line="360" w:lineRule="auto"/>
              <w:jc w:val="center"/>
              <w:rPr>
                <w:rFonts w:ascii="Book Antiqua" w:hAnsi="Book Antiqua"/>
                <w:sz w:val="24"/>
                <w:szCs w:val="24"/>
              </w:rPr>
            </w:pPr>
            <w:r w:rsidRPr="00931E51">
              <w:rPr>
                <w:rFonts w:ascii="Book Antiqua" w:hAnsi="Book Antiqua"/>
                <w:sz w:val="24"/>
                <w:szCs w:val="24"/>
              </w:rPr>
              <w:t>10.1</w:t>
            </w:r>
          </w:p>
        </w:tc>
        <w:tc>
          <w:tcPr>
            <w:tcW w:w="1134" w:type="dxa"/>
            <w:vAlign w:val="center"/>
          </w:tcPr>
          <w:p w:rsidR="00D72985" w:rsidRPr="00931E51" w:rsidRDefault="00D72985" w:rsidP="00931E51">
            <w:pPr>
              <w:spacing w:line="360" w:lineRule="auto"/>
              <w:jc w:val="center"/>
              <w:rPr>
                <w:rFonts w:ascii="Book Antiqua" w:hAnsi="Book Antiqua"/>
                <w:sz w:val="24"/>
                <w:szCs w:val="24"/>
              </w:rPr>
            </w:pPr>
          </w:p>
        </w:tc>
        <w:tc>
          <w:tcPr>
            <w:tcW w:w="1843" w:type="dxa"/>
            <w:vAlign w:val="center"/>
          </w:tcPr>
          <w:p w:rsidR="00D72985" w:rsidRPr="00931E51" w:rsidRDefault="00D72985" w:rsidP="00931E51">
            <w:pPr>
              <w:spacing w:line="360" w:lineRule="auto"/>
              <w:jc w:val="center"/>
              <w:rPr>
                <w:rFonts w:ascii="Book Antiqua" w:hAnsi="Book Antiqua"/>
                <w:sz w:val="24"/>
                <w:szCs w:val="24"/>
              </w:rPr>
            </w:pPr>
          </w:p>
        </w:tc>
        <w:tc>
          <w:tcPr>
            <w:tcW w:w="850" w:type="dxa"/>
            <w:vAlign w:val="center"/>
          </w:tcPr>
          <w:p w:rsidR="00D72985" w:rsidRPr="00931E51" w:rsidRDefault="00D72985" w:rsidP="00931E51">
            <w:pPr>
              <w:spacing w:line="360" w:lineRule="auto"/>
              <w:jc w:val="center"/>
              <w:rPr>
                <w:rFonts w:ascii="Book Antiqua" w:hAnsi="Book Antiqua"/>
                <w:sz w:val="24"/>
                <w:szCs w:val="24"/>
              </w:rPr>
            </w:pPr>
          </w:p>
        </w:tc>
      </w:tr>
      <w:tr w:rsidR="00FE1415" w:rsidRPr="00931E51" w:rsidTr="009263DD">
        <w:trPr>
          <w:trHeight w:val="227"/>
        </w:trPr>
        <w:tc>
          <w:tcPr>
            <w:tcW w:w="2410" w:type="dxa"/>
            <w:tcBorders>
              <w:left w:val="nil"/>
              <w:right w:val="nil"/>
            </w:tcBorders>
          </w:tcPr>
          <w:p w:rsidR="00A80303" w:rsidRDefault="00D72985" w:rsidP="00467FD5">
            <w:pPr>
              <w:spacing w:line="360" w:lineRule="auto"/>
              <w:jc w:val="left"/>
              <w:rPr>
                <w:rFonts w:ascii="Book Antiqua" w:hAnsi="Book Antiqua"/>
                <w:bCs/>
                <w:sz w:val="24"/>
                <w:szCs w:val="24"/>
              </w:rPr>
            </w:pPr>
            <w:r w:rsidRPr="00931E51">
              <w:rPr>
                <w:rFonts w:ascii="Book Antiqua" w:hAnsi="Book Antiqua"/>
                <w:bCs/>
                <w:sz w:val="24"/>
                <w:szCs w:val="24"/>
              </w:rPr>
              <w:t>Bile duct tumor thrombosis</w:t>
            </w:r>
          </w:p>
        </w:tc>
        <w:tc>
          <w:tcPr>
            <w:tcW w:w="567" w:type="dxa"/>
            <w:tcBorders>
              <w:left w:val="nil"/>
              <w:right w:val="nil"/>
            </w:tcBorders>
            <w:vAlign w:val="center"/>
          </w:tcPr>
          <w:p w:rsidR="00D72985" w:rsidRPr="00931E51" w:rsidRDefault="00D72985" w:rsidP="00931E51">
            <w:pPr>
              <w:spacing w:line="360" w:lineRule="auto"/>
              <w:jc w:val="center"/>
              <w:rPr>
                <w:rFonts w:ascii="Book Antiqua" w:hAnsi="Book Antiqua"/>
                <w:sz w:val="24"/>
                <w:szCs w:val="24"/>
              </w:rPr>
            </w:pPr>
          </w:p>
        </w:tc>
        <w:tc>
          <w:tcPr>
            <w:tcW w:w="993" w:type="dxa"/>
            <w:tcBorders>
              <w:left w:val="nil"/>
              <w:right w:val="nil"/>
            </w:tcBorders>
            <w:vAlign w:val="center"/>
          </w:tcPr>
          <w:p w:rsidR="00D72985" w:rsidRPr="00931E51" w:rsidRDefault="00D72985" w:rsidP="00931E51">
            <w:pPr>
              <w:spacing w:line="360" w:lineRule="auto"/>
              <w:jc w:val="center"/>
              <w:rPr>
                <w:rFonts w:ascii="Book Antiqua" w:hAnsi="Book Antiqua"/>
                <w:sz w:val="24"/>
                <w:szCs w:val="24"/>
              </w:rPr>
            </w:pPr>
          </w:p>
        </w:tc>
        <w:tc>
          <w:tcPr>
            <w:tcW w:w="992" w:type="dxa"/>
            <w:tcBorders>
              <w:left w:val="nil"/>
              <w:right w:val="nil"/>
            </w:tcBorders>
            <w:vAlign w:val="center"/>
          </w:tcPr>
          <w:p w:rsidR="00D72985" w:rsidRPr="00931E51" w:rsidRDefault="00D72985" w:rsidP="00931E51">
            <w:pPr>
              <w:spacing w:line="360" w:lineRule="auto"/>
              <w:jc w:val="center"/>
              <w:rPr>
                <w:rFonts w:ascii="Book Antiqua" w:hAnsi="Book Antiqua"/>
                <w:sz w:val="24"/>
                <w:szCs w:val="24"/>
              </w:rPr>
            </w:pPr>
          </w:p>
        </w:tc>
        <w:tc>
          <w:tcPr>
            <w:tcW w:w="1134" w:type="dxa"/>
            <w:tcBorders>
              <w:left w:val="nil"/>
              <w:right w:val="nil"/>
            </w:tcBorders>
            <w:vAlign w:val="center"/>
          </w:tcPr>
          <w:p w:rsidR="00D72985" w:rsidRPr="00931E51" w:rsidRDefault="00D72985" w:rsidP="00931E51">
            <w:pPr>
              <w:spacing w:line="360" w:lineRule="auto"/>
              <w:jc w:val="center"/>
              <w:rPr>
                <w:rFonts w:ascii="Book Antiqua" w:hAnsi="Book Antiqua"/>
                <w:sz w:val="24"/>
                <w:szCs w:val="24"/>
              </w:rPr>
            </w:pPr>
            <w:r w:rsidRPr="00931E51">
              <w:rPr>
                <w:rFonts w:ascii="Book Antiqua" w:hAnsi="Book Antiqua"/>
                <w:sz w:val="24"/>
                <w:szCs w:val="24"/>
              </w:rPr>
              <w:t>0.515</w:t>
            </w:r>
          </w:p>
        </w:tc>
        <w:tc>
          <w:tcPr>
            <w:tcW w:w="1843" w:type="dxa"/>
            <w:tcBorders>
              <w:left w:val="nil"/>
              <w:right w:val="nil"/>
            </w:tcBorders>
            <w:vAlign w:val="center"/>
          </w:tcPr>
          <w:p w:rsidR="00D72985" w:rsidRPr="00931E51" w:rsidRDefault="00D72985" w:rsidP="00931E51">
            <w:pPr>
              <w:spacing w:line="360" w:lineRule="auto"/>
              <w:jc w:val="center"/>
              <w:rPr>
                <w:rFonts w:ascii="Book Antiqua" w:hAnsi="Book Antiqua"/>
                <w:sz w:val="24"/>
                <w:szCs w:val="24"/>
              </w:rPr>
            </w:pPr>
          </w:p>
        </w:tc>
        <w:tc>
          <w:tcPr>
            <w:tcW w:w="850" w:type="dxa"/>
            <w:tcBorders>
              <w:left w:val="nil"/>
              <w:right w:val="nil"/>
            </w:tcBorders>
            <w:vAlign w:val="center"/>
          </w:tcPr>
          <w:p w:rsidR="00D72985" w:rsidRPr="00931E51" w:rsidRDefault="00D72985" w:rsidP="00931E51">
            <w:pPr>
              <w:spacing w:line="360" w:lineRule="auto"/>
              <w:jc w:val="center"/>
              <w:rPr>
                <w:rFonts w:ascii="Book Antiqua" w:hAnsi="Book Antiqua"/>
                <w:sz w:val="24"/>
                <w:szCs w:val="24"/>
              </w:rPr>
            </w:pPr>
          </w:p>
        </w:tc>
      </w:tr>
      <w:tr w:rsidR="00FE1415" w:rsidRPr="00931E51" w:rsidTr="009263DD">
        <w:trPr>
          <w:trHeight w:val="227"/>
        </w:trPr>
        <w:tc>
          <w:tcPr>
            <w:tcW w:w="2410" w:type="dxa"/>
          </w:tcPr>
          <w:p w:rsidR="00D72985" w:rsidRPr="00931E51" w:rsidRDefault="00D72985" w:rsidP="00AD5660">
            <w:pPr>
              <w:spacing w:line="360" w:lineRule="auto"/>
              <w:ind w:firstLineChars="100" w:firstLine="240"/>
              <w:jc w:val="left"/>
              <w:rPr>
                <w:rFonts w:ascii="Book Antiqua" w:hAnsi="Book Antiqua"/>
                <w:bCs/>
                <w:sz w:val="24"/>
                <w:szCs w:val="24"/>
              </w:rPr>
            </w:pPr>
            <w:r w:rsidRPr="00931E51">
              <w:rPr>
                <w:rFonts w:ascii="Book Antiqua" w:hAnsi="Book Antiqua"/>
                <w:bCs/>
                <w:sz w:val="24"/>
                <w:szCs w:val="24"/>
              </w:rPr>
              <w:t>Absent</w:t>
            </w:r>
          </w:p>
        </w:tc>
        <w:tc>
          <w:tcPr>
            <w:tcW w:w="567" w:type="dxa"/>
            <w:vAlign w:val="center"/>
          </w:tcPr>
          <w:p w:rsidR="00D72985" w:rsidRPr="00931E51" w:rsidRDefault="00D72985" w:rsidP="00931E51">
            <w:pPr>
              <w:spacing w:line="360" w:lineRule="auto"/>
              <w:jc w:val="center"/>
              <w:rPr>
                <w:rFonts w:ascii="Book Antiqua" w:hAnsi="Book Antiqua"/>
                <w:sz w:val="24"/>
                <w:szCs w:val="24"/>
              </w:rPr>
            </w:pPr>
            <w:r w:rsidRPr="00931E51">
              <w:rPr>
                <w:rFonts w:ascii="Book Antiqua" w:hAnsi="Book Antiqua"/>
                <w:sz w:val="24"/>
                <w:szCs w:val="24"/>
              </w:rPr>
              <w:t>132</w:t>
            </w:r>
          </w:p>
        </w:tc>
        <w:tc>
          <w:tcPr>
            <w:tcW w:w="993" w:type="dxa"/>
            <w:vAlign w:val="center"/>
          </w:tcPr>
          <w:p w:rsidR="00D72985" w:rsidRPr="00931E51" w:rsidRDefault="00D72985" w:rsidP="00931E51">
            <w:pPr>
              <w:spacing w:line="360" w:lineRule="auto"/>
              <w:jc w:val="center"/>
              <w:rPr>
                <w:rFonts w:ascii="Book Antiqua" w:hAnsi="Book Antiqua"/>
                <w:sz w:val="24"/>
                <w:szCs w:val="24"/>
              </w:rPr>
            </w:pPr>
            <w:r w:rsidRPr="00931E51">
              <w:rPr>
                <w:rFonts w:ascii="Book Antiqua" w:hAnsi="Book Antiqua"/>
                <w:sz w:val="24"/>
                <w:szCs w:val="24"/>
              </w:rPr>
              <w:t>20.4</w:t>
            </w:r>
          </w:p>
        </w:tc>
        <w:tc>
          <w:tcPr>
            <w:tcW w:w="992" w:type="dxa"/>
            <w:vAlign w:val="center"/>
          </w:tcPr>
          <w:p w:rsidR="00D72985" w:rsidRPr="00931E51" w:rsidRDefault="00D72985" w:rsidP="00931E51">
            <w:pPr>
              <w:spacing w:line="360" w:lineRule="auto"/>
              <w:jc w:val="center"/>
              <w:rPr>
                <w:rFonts w:ascii="Book Antiqua" w:hAnsi="Book Antiqua"/>
                <w:sz w:val="24"/>
                <w:szCs w:val="24"/>
              </w:rPr>
            </w:pPr>
            <w:r w:rsidRPr="00931E51">
              <w:rPr>
                <w:rFonts w:ascii="Book Antiqua" w:hAnsi="Book Antiqua"/>
                <w:sz w:val="24"/>
                <w:szCs w:val="24"/>
              </w:rPr>
              <w:t>14.4</w:t>
            </w:r>
          </w:p>
        </w:tc>
        <w:tc>
          <w:tcPr>
            <w:tcW w:w="1134" w:type="dxa"/>
            <w:vAlign w:val="center"/>
          </w:tcPr>
          <w:p w:rsidR="00D72985" w:rsidRPr="00931E51" w:rsidRDefault="00D72985" w:rsidP="00931E51">
            <w:pPr>
              <w:spacing w:line="360" w:lineRule="auto"/>
              <w:jc w:val="center"/>
              <w:rPr>
                <w:rFonts w:ascii="Book Antiqua" w:hAnsi="Book Antiqua"/>
                <w:sz w:val="24"/>
                <w:szCs w:val="24"/>
              </w:rPr>
            </w:pPr>
          </w:p>
        </w:tc>
        <w:tc>
          <w:tcPr>
            <w:tcW w:w="1843" w:type="dxa"/>
            <w:vAlign w:val="center"/>
          </w:tcPr>
          <w:p w:rsidR="00D72985" w:rsidRPr="00931E51" w:rsidRDefault="00D72985" w:rsidP="00931E51">
            <w:pPr>
              <w:spacing w:line="360" w:lineRule="auto"/>
              <w:jc w:val="center"/>
              <w:rPr>
                <w:rFonts w:ascii="Book Antiqua" w:hAnsi="Book Antiqua"/>
                <w:sz w:val="24"/>
                <w:szCs w:val="24"/>
              </w:rPr>
            </w:pPr>
          </w:p>
        </w:tc>
        <w:tc>
          <w:tcPr>
            <w:tcW w:w="850" w:type="dxa"/>
            <w:vAlign w:val="center"/>
          </w:tcPr>
          <w:p w:rsidR="00D72985" w:rsidRPr="00931E51" w:rsidRDefault="00D72985" w:rsidP="00931E51">
            <w:pPr>
              <w:spacing w:line="360" w:lineRule="auto"/>
              <w:jc w:val="center"/>
              <w:rPr>
                <w:rFonts w:ascii="Book Antiqua" w:hAnsi="Book Antiqua"/>
                <w:sz w:val="24"/>
                <w:szCs w:val="24"/>
              </w:rPr>
            </w:pPr>
          </w:p>
        </w:tc>
      </w:tr>
      <w:tr w:rsidR="00FE1415" w:rsidRPr="00931E51" w:rsidTr="009263DD">
        <w:trPr>
          <w:trHeight w:val="227"/>
        </w:trPr>
        <w:tc>
          <w:tcPr>
            <w:tcW w:w="2410" w:type="dxa"/>
            <w:tcBorders>
              <w:left w:val="nil"/>
              <w:right w:val="nil"/>
            </w:tcBorders>
          </w:tcPr>
          <w:p w:rsidR="00D72985" w:rsidRPr="00931E51" w:rsidRDefault="00D72985" w:rsidP="00AD5660">
            <w:pPr>
              <w:spacing w:line="360" w:lineRule="auto"/>
              <w:ind w:firstLineChars="100" w:firstLine="240"/>
              <w:jc w:val="left"/>
              <w:rPr>
                <w:rFonts w:ascii="Book Antiqua" w:hAnsi="Book Antiqua"/>
                <w:bCs/>
                <w:sz w:val="24"/>
                <w:szCs w:val="24"/>
              </w:rPr>
            </w:pPr>
            <w:r w:rsidRPr="00931E51">
              <w:rPr>
                <w:rFonts w:ascii="Book Antiqua" w:hAnsi="Book Antiqua"/>
                <w:bCs/>
                <w:sz w:val="24"/>
                <w:szCs w:val="24"/>
              </w:rPr>
              <w:t>Present</w:t>
            </w:r>
          </w:p>
        </w:tc>
        <w:tc>
          <w:tcPr>
            <w:tcW w:w="567" w:type="dxa"/>
            <w:tcBorders>
              <w:left w:val="nil"/>
              <w:right w:val="nil"/>
            </w:tcBorders>
            <w:vAlign w:val="center"/>
          </w:tcPr>
          <w:p w:rsidR="00D72985" w:rsidRPr="00931E51" w:rsidRDefault="00D72985" w:rsidP="00931E51">
            <w:pPr>
              <w:spacing w:line="360" w:lineRule="auto"/>
              <w:jc w:val="center"/>
              <w:rPr>
                <w:rFonts w:ascii="Book Antiqua" w:hAnsi="Book Antiqua"/>
                <w:sz w:val="24"/>
                <w:szCs w:val="24"/>
              </w:rPr>
            </w:pPr>
            <w:r w:rsidRPr="00931E51">
              <w:rPr>
                <w:rFonts w:ascii="Book Antiqua" w:hAnsi="Book Antiqua"/>
                <w:sz w:val="24"/>
                <w:szCs w:val="24"/>
              </w:rPr>
              <w:t>16</w:t>
            </w:r>
          </w:p>
        </w:tc>
        <w:tc>
          <w:tcPr>
            <w:tcW w:w="993" w:type="dxa"/>
            <w:tcBorders>
              <w:left w:val="nil"/>
              <w:right w:val="nil"/>
            </w:tcBorders>
            <w:vAlign w:val="center"/>
          </w:tcPr>
          <w:p w:rsidR="00D72985" w:rsidRPr="00931E51" w:rsidRDefault="00D72985" w:rsidP="00931E51">
            <w:pPr>
              <w:spacing w:line="360" w:lineRule="auto"/>
              <w:jc w:val="center"/>
              <w:rPr>
                <w:rFonts w:ascii="Book Antiqua" w:hAnsi="Book Antiqua"/>
                <w:sz w:val="24"/>
                <w:szCs w:val="24"/>
              </w:rPr>
            </w:pPr>
            <w:r w:rsidRPr="00931E51">
              <w:rPr>
                <w:rFonts w:ascii="Book Antiqua" w:hAnsi="Book Antiqua"/>
                <w:sz w:val="24"/>
                <w:szCs w:val="24"/>
              </w:rPr>
              <w:t>26.7</w:t>
            </w:r>
          </w:p>
        </w:tc>
        <w:tc>
          <w:tcPr>
            <w:tcW w:w="992" w:type="dxa"/>
            <w:tcBorders>
              <w:left w:val="nil"/>
              <w:right w:val="nil"/>
            </w:tcBorders>
            <w:vAlign w:val="center"/>
          </w:tcPr>
          <w:p w:rsidR="00D72985" w:rsidRPr="00931E51" w:rsidRDefault="00D72985" w:rsidP="00931E51">
            <w:pPr>
              <w:spacing w:line="360" w:lineRule="auto"/>
              <w:jc w:val="center"/>
              <w:rPr>
                <w:rFonts w:ascii="Book Antiqua" w:hAnsi="Book Antiqua"/>
                <w:sz w:val="24"/>
                <w:szCs w:val="24"/>
              </w:rPr>
            </w:pPr>
            <w:r w:rsidRPr="00931E51">
              <w:rPr>
                <w:rFonts w:ascii="Book Antiqua" w:hAnsi="Book Antiqua"/>
                <w:sz w:val="24"/>
                <w:szCs w:val="24"/>
              </w:rPr>
              <w:t>8.6</w:t>
            </w:r>
          </w:p>
        </w:tc>
        <w:tc>
          <w:tcPr>
            <w:tcW w:w="1134" w:type="dxa"/>
            <w:tcBorders>
              <w:left w:val="nil"/>
              <w:right w:val="nil"/>
            </w:tcBorders>
            <w:vAlign w:val="center"/>
          </w:tcPr>
          <w:p w:rsidR="00D72985" w:rsidRPr="00931E51" w:rsidRDefault="00D72985" w:rsidP="00931E51">
            <w:pPr>
              <w:spacing w:line="360" w:lineRule="auto"/>
              <w:jc w:val="center"/>
              <w:rPr>
                <w:rFonts w:ascii="Book Antiqua" w:hAnsi="Book Antiqua"/>
                <w:sz w:val="24"/>
                <w:szCs w:val="24"/>
              </w:rPr>
            </w:pPr>
          </w:p>
        </w:tc>
        <w:tc>
          <w:tcPr>
            <w:tcW w:w="1843" w:type="dxa"/>
            <w:tcBorders>
              <w:left w:val="nil"/>
              <w:right w:val="nil"/>
            </w:tcBorders>
            <w:vAlign w:val="center"/>
          </w:tcPr>
          <w:p w:rsidR="00D72985" w:rsidRPr="00931E51" w:rsidRDefault="00D72985" w:rsidP="00931E51">
            <w:pPr>
              <w:spacing w:line="360" w:lineRule="auto"/>
              <w:jc w:val="center"/>
              <w:rPr>
                <w:rFonts w:ascii="Book Antiqua" w:hAnsi="Book Antiqua"/>
                <w:sz w:val="24"/>
                <w:szCs w:val="24"/>
              </w:rPr>
            </w:pPr>
          </w:p>
        </w:tc>
        <w:tc>
          <w:tcPr>
            <w:tcW w:w="850" w:type="dxa"/>
            <w:tcBorders>
              <w:left w:val="nil"/>
              <w:right w:val="nil"/>
            </w:tcBorders>
            <w:vAlign w:val="center"/>
          </w:tcPr>
          <w:p w:rsidR="00D72985" w:rsidRPr="00931E51" w:rsidRDefault="00D72985" w:rsidP="00931E51">
            <w:pPr>
              <w:spacing w:line="360" w:lineRule="auto"/>
              <w:jc w:val="center"/>
              <w:rPr>
                <w:rFonts w:ascii="Book Antiqua" w:hAnsi="Book Antiqua"/>
                <w:sz w:val="24"/>
                <w:szCs w:val="24"/>
              </w:rPr>
            </w:pPr>
          </w:p>
        </w:tc>
      </w:tr>
      <w:tr w:rsidR="00FE1415" w:rsidRPr="00931E51" w:rsidTr="009263DD">
        <w:trPr>
          <w:trHeight w:val="227"/>
        </w:trPr>
        <w:tc>
          <w:tcPr>
            <w:tcW w:w="2410" w:type="dxa"/>
            <w:tcBorders>
              <w:left w:val="nil"/>
              <w:right w:val="nil"/>
            </w:tcBorders>
          </w:tcPr>
          <w:p w:rsidR="00D72985" w:rsidRPr="00931E51" w:rsidRDefault="00D72985" w:rsidP="00AD5660">
            <w:pPr>
              <w:spacing w:line="360" w:lineRule="auto"/>
              <w:jc w:val="left"/>
              <w:rPr>
                <w:rFonts w:ascii="Book Antiqua" w:hAnsi="Book Antiqua"/>
                <w:bCs/>
                <w:sz w:val="24"/>
                <w:szCs w:val="24"/>
              </w:rPr>
            </w:pPr>
            <w:r w:rsidRPr="00931E51">
              <w:rPr>
                <w:rFonts w:ascii="Book Antiqua" w:hAnsi="Book Antiqua"/>
                <w:bCs/>
                <w:sz w:val="24"/>
                <w:szCs w:val="24"/>
              </w:rPr>
              <w:t>Stage</w:t>
            </w:r>
          </w:p>
        </w:tc>
        <w:tc>
          <w:tcPr>
            <w:tcW w:w="567" w:type="dxa"/>
            <w:tcBorders>
              <w:left w:val="nil"/>
              <w:right w:val="nil"/>
            </w:tcBorders>
            <w:vAlign w:val="center"/>
          </w:tcPr>
          <w:p w:rsidR="00D72985" w:rsidRPr="00931E51" w:rsidRDefault="00D72985" w:rsidP="00931E51">
            <w:pPr>
              <w:spacing w:line="360" w:lineRule="auto"/>
              <w:jc w:val="center"/>
              <w:rPr>
                <w:rFonts w:ascii="Book Antiqua" w:hAnsi="Book Antiqua"/>
                <w:sz w:val="24"/>
                <w:szCs w:val="24"/>
              </w:rPr>
            </w:pPr>
          </w:p>
        </w:tc>
        <w:tc>
          <w:tcPr>
            <w:tcW w:w="993" w:type="dxa"/>
            <w:tcBorders>
              <w:left w:val="nil"/>
              <w:right w:val="nil"/>
            </w:tcBorders>
            <w:vAlign w:val="center"/>
          </w:tcPr>
          <w:p w:rsidR="00D72985" w:rsidRPr="00931E51" w:rsidRDefault="00D72985" w:rsidP="00931E51">
            <w:pPr>
              <w:spacing w:line="360" w:lineRule="auto"/>
              <w:jc w:val="center"/>
              <w:rPr>
                <w:rFonts w:ascii="Book Antiqua" w:hAnsi="Book Antiqua"/>
                <w:sz w:val="24"/>
                <w:szCs w:val="24"/>
              </w:rPr>
            </w:pPr>
          </w:p>
        </w:tc>
        <w:tc>
          <w:tcPr>
            <w:tcW w:w="992" w:type="dxa"/>
            <w:tcBorders>
              <w:left w:val="nil"/>
              <w:right w:val="nil"/>
            </w:tcBorders>
            <w:vAlign w:val="center"/>
          </w:tcPr>
          <w:p w:rsidR="00D72985" w:rsidRPr="00931E51" w:rsidRDefault="00D72985" w:rsidP="00931E51">
            <w:pPr>
              <w:spacing w:line="360" w:lineRule="auto"/>
              <w:jc w:val="center"/>
              <w:rPr>
                <w:rFonts w:ascii="Book Antiqua" w:hAnsi="Book Antiqua"/>
                <w:sz w:val="24"/>
                <w:szCs w:val="24"/>
              </w:rPr>
            </w:pPr>
          </w:p>
        </w:tc>
        <w:tc>
          <w:tcPr>
            <w:tcW w:w="1134" w:type="dxa"/>
            <w:tcBorders>
              <w:left w:val="nil"/>
              <w:right w:val="nil"/>
            </w:tcBorders>
            <w:vAlign w:val="center"/>
          </w:tcPr>
          <w:p w:rsidR="00D72985" w:rsidRPr="00931E51" w:rsidRDefault="00D72985" w:rsidP="00931E51">
            <w:pPr>
              <w:spacing w:line="360" w:lineRule="auto"/>
              <w:jc w:val="center"/>
              <w:rPr>
                <w:rFonts w:ascii="Book Antiqua" w:hAnsi="Book Antiqua"/>
                <w:sz w:val="24"/>
                <w:szCs w:val="24"/>
              </w:rPr>
            </w:pPr>
            <w:r w:rsidRPr="00931E51">
              <w:rPr>
                <w:rFonts w:ascii="Book Antiqua" w:hAnsi="Book Antiqua"/>
                <w:sz w:val="24"/>
                <w:szCs w:val="24"/>
              </w:rPr>
              <w:t>0.389</w:t>
            </w:r>
          </w:p>
        </w:tc>
        <w:tc>
          <w:tcPr>
            <w:tcW w:w="1843" w:type="dxa"/>
            <w:tcBorders>
              <w:left w:val="nil"/>
              <w:right w:val="nil"/>
            </w:tcBorders>
            <w:vAlign w:val="center"/>
          </w:tcPr>
          <w:p w:rsidR="00D72985" w:rsidRPr="00931E51" w:rsidRDefault="00D72985" w:rsidP="00931E51">
            <w:pPr>
              <w:spacing w:line="360" w:lineRule="auto"/>
              <w:jc w:val="center"/>
              <w:rPr>
                <w:rFonts w:ascii="Book Antiqua" w:hAnsi="Book Antiqua"/>
                <w:sz w:val="24"/>
                <w:szCs w:val="24"/>
              </w:rPr>
            </w:pPr>
          </w:p>
        </w:tc>
        <w:tc>
          <w:tcPr>
            <w:tcW w:w="850" w:type="dxa"/>
            <w:tcBorders>
              <w:left w:val="nil"/>
              <w:right w:val="nil"/>
            </w:tcBorders>
            <w:vAlign w:val="center"/>
          </w:tcPr>
          <w:p w:rsidR="00D72985" w:rsidRPr="00931E51" w:rsidRDefault="00D72985" w:rsidP="00931E51">
            <w:pPr>
              <w:spacing w:line="360" w:lineRule="auto"/>
              <w:jc w:val="center"/>
              <w:rPr>
                <w:rFonts w:ascii="Book Antiqua" w:hAnsi="Book Antiqua"/>
                <w:sz w:val="24"/>
                <w:szCs w:val="24"/>
              </w:rPr>
            </w:pPr>
          </w:p>
        </w:tc>
      </w:tr>
      <w:tr w:rsidR="00FE1415" w:rsidRPr="00931E51" w:rsidTr="009263DD">
        <w:trPr>
          <w:trHeight w:val="227"/>
        </w:trPr>
        <w:tc>
          <w:tcPr>
            <w:tcW w:w="2410" w:type="dxa"/>
            <w:tcBorders>
              <w:left w:val="nil"/>
              <w:right w:val="nil"/>
            </w:tcBorders>
          </w:tcPr>
          <w:p w:rsidR="00D72985" w:rsidRPr="00931E51" w:rsidRDefault="00D72985" w:rsidP="00AD5660">
            <w:pPr>
              <w:spacing w:line="360" w:lineRule="auto"/>
              <w:ind w:firstLineChars="100" w:firstLine="240"/>
              <w:jc w:val="left"/>
              <w:rPr>
                <w:rFonts w:ascii="Book Antiqua" w:hAnsi="Book Antiqua"/>
                <w:bCs/>
                <w:sz w:val="24"/>
                <w:szCs w:val="24"/>
              </w:rPr>
            </w:pPr>
            <w:r w:rsidRPr="00931E51">
              <w:rPr>
                <w:rFonts w:ascii="Book Antiqua" w:hAnsi="Book Antiqua"/>
                <w:bCs/>
                <w:sz w:val="24"/>
                <w:szCs w:val="24"/>
              </w:rPr>
              <w:t>II</w:t>
            </w:r>
          </w:p>
        </w:tc>
        <w:tc>
          <w:tcPr>
            <w:tcW w:w="567" w:type="dxa"/>
            <w:tcBorders>
              <w:left w:val="nil"/>
              <w:right w:val="nil"/>
            </w:tcBorders>
            <w:vAlign w:val="center"/>
          </w:tcPr>
          <w:p w:rsidR="00D72985" w:rsidRPr="00931E51" w:rsidRDefault="00D72985" w:rsidP="00931E51">
            <w:pPr>
              <w:spacing w:line="360" w:lineRule="auto"/>
              <w:jc w:val="center"/>
              <w:rPr>
                <w:rFonts w:ascii="Book Antiqua" w:hAnsi="Book Antiqua"/>
                <w:sz w:val="24"/>
                <w:szCs w:val="24"/>
              </w:rPr>
            </w:pPr>
            <w:r w:rsidRPr="00931E51">
              <w:rPr>
                <w:rFonts w:ascii="Book Antiqua" w:hAnsi="Book Antiqua"/>
                <w:sz w:val="24"/>
                <w:szCs w:val="24"/>
              </w:rPr>
              <w:t>118</w:t>
            </w:r>
          </w:p>
        </w:tc>
        <w:tc>
          <w:tcPr>
            <w:tcW w:w="993" w:type="dxa"/>
            <w:tcBorders>
              <w:left w:val="nil"/>
              <w:right w:val="nil"/>
            </w:tcBorders>
            <w:vAlign w:val="center"/>
          </w:tcPr>
          <w:p w:rsidR="00D72985" w:rsidRPr="00931E51" w:rsidRDefault="00D72985" w:rsidP="00931E51">
            <w:pPr>
              <w:spacing w:line="360" w:lineRule="auto"/>
              <w:jc w:val="center"/>
              <w:rPr>
                <w:rFonts w:ascii="Book Antiqua" w:hAnsi="Book Antiqua"/>
                <w:sz w:val="24"/>
                <w:szCs w:val="24"/>
              </w:rPr>
            </w:pPr>
            <w:r w:rsidRPr="00931E51">
              <w:rPr>
                <w:rFonts w:ascii="Book Antiqua" w:hAnsi="Book Antiqua"/>
                <w:sz w:val="24"/>
                <w:szCs w:val="24"/>
              </w:rPr>
              <w:t>23.1</w:t>
            </w:r>
          </w:p>
        </w:tc>
        <w:tc>
          <w:tcPr>
            <w:tcW w:w="992" w:type="dxa"/>
            <w:tcBorders>
              <w:left w:val="nil"/>
              <w:right w:val="nil"/>
            </w:tcBorders>
            <w:vAlign w:val="center"/>
          </w:tcPr>
          <w:p w:rsidR="00D72985" w:rsidRPr="00931E51" w:rsidRDefault="00D72985" w:rsidP="00931E51">
            <w:pPr>
              <w:spacing w:line="360" w:lineRule="auto"/>
              <w:jc w:val="center"/>
              <w:rPr>
                <w:rFonts w:ascii="Book Antiqua" w:hAnsi="Book Antiqua"/>
                <w:sz w:val="24"/>
                <w:szCs w:val="24"/>
              </w:rPr>
            </w:pPr>
            <w:r w:rsidRPr="00931E51">
              <w:rPr>
                <w:rFonts w:ascii="Book Antiqua" w:hAnsi="Book Antiqua"/>
                <w:sz w:val="24"/>
                <w:szCs w:val="24"/>
              </w:rPr>
              <w:t>16.3</w:t>
            </w:r>
          </w:p>
        </w:tc>
        <w:tc>
          <w:tcPr>
            <w:tcW w:w="1134" w:type="dxa"/>
            <w:tcBorders>
              <w:left w:val="nil"/>
              <w:right w:val="nil"/>
            </w:tcBorders>
            <w:vAlign w:val="center"/>
          </w:tcPr>
          <w:p w:rsidR="00D72985" w:rsidRPr="00931E51" w:rsidRDefault="00D72985" w:rsidP="00931E51">
            <w:pPr>
              <w:spacing w:line="360" w:lineRule="auto"/>
              <w:jc w:val="center"/>
              <w:rPr>
                <w:rFonts w:ascii="Book Antiqua" w:hAnsi="Book Antiqua"/>
                <w:sz w:val="24"/>
                <w:szCs w:val="24"/>
              </w:rPr>
            </w:pPr>
          </w:p>
        </w:tc>
        <w:tc>
          <w:tcPr>
            <w:tcW w:w="1843" w:type="dxa"/>
            <w:tcBorders>
              <w:left w:val="nil"/>
              <w:right w:val="nil"/>
            </w:tcBorders>
            <w:vAlign w:val="center"/>
          </w:tcPr>
          <w:p w:rsidR="00D72985" w:rsidRPr="00931E51" w:rsidRDefault="00D72985" w:rsidP="00931E51">
            <w:pPr>
              <w:spacing w:line="360" w:lineRule="auto"/>
              <w:jc w:val="center"/>
              <w:rPr>
                <w:rFonts w:ascii="Book Antiqua" w:hAnsi="Book Antiqua"/>
                <w:sz w:val="24"/>
                <w:szCs w:val="24"/>
              </w:rPr>
            </w:pPr>
          </w:p>
        </w:tc>
        <w:tc>
          <w:tcPr>
            <w:tcW w:w="850" w:type="dxa"/>
            <w:tcBorders>
              <w:left w:val="nil"/>
              <w:right w:val="nil"/>
            </w:tcBorders>
            <w:vAlign w:val="center"/>
          </w:tcPr>
          <w:p w:rsidR="00D72985" w:rsidRPr="00931E51" w:rsidRDefault="00D72985" w:rsidP="00931E51">
            <w:pPr>
              <w:spacing w:line="360" w:lineRule="auto"/>
              <w:jc w:val="center"/>
              <w:rPr>
                <w:rFonts w:ascii="Book Antiqua" w:hAnsi="Book Antiqua"/>
                <w:sz w:val="24"/>
                <w:szCs w:val="24"/>
              </w:rPr>
            </w:pPr>
          </w:p>
        </w:tc>
      </w:tr>
      <w:tr w:rsidR="00FE1415" w:rsidRPr="00931E51" w:rsidTr="009263DD">
        <w:trPr>
          <w:trHeight w:val="227"/>
        </w:trPr>
        <w:tc>
          <w:tcPr>
            <w:tcW w:w="2410" w:type="dxa"/>
            <w:tcBorders>
              <w:left w:val="nil"/>
              <w:right w:val="nil"/>
            </w:tcBorders>
          </w:tcPr>
          <w:p w:rsidR="00D72985" w:rsidRPr="00931E51" w:rsidRDefault="00D72985" w:rsidP="00AD5660">
            <w:pPr>
              <w:spacing w:line="360" w:lineRule="auto"/>
              <w:ind w:firstLineChars="100" w:firstLine="240"/>
              <w:jc w:val="left"/>
              <w:rPr>
                <w:rFonts w:ascii="Book Antiqua" w:hAnsi="Book Antiqua"/>
                <w:bCs/>
                <w:sz w:val="24"/>
                <w:szCs w:val="24"/>
              </w:rPr>
            </w:pPr>
            <w:r w:rsidRPr="00931E51">
              <w:rPr>
                <w:rFonts w:ascii="Book Antiqua" w:hAnsi="Book Antiqua"/>
                <w:bCs/>
                <w:sz w:val="24"/>
                <w:szCs w:val="24"/>
              </w:rPr>
              <w:lastRenderedPageBreak/>
              <w:t>III</w:t>
            </w:r>
          </w:p>
        </w:tc>
        <w:tc>
          <w:tcPr>
            <w:tcW w:w="567" w:type="dxa"/>
            <w:tcBorders>
              <w:left w:val="nil"/>
              <w:right w:val="nil"/>
            </w:tcBorders>
            <w:vAlign w:val="center"/>
          </w:tcPr>
          <w:p w:rsidR="00D72985" w:rsidRPr="00931E51" w:rsidRDefault="00D72985" w:rsidP="00931E51">
            <w:pPr>
              <w:spacing w:line="360" w:lineRule="auto"/>
              <w:jc w:val="center"/>
              <w:rPr>
                <w:rFonts w:ascii="Book Antiqua" w:hAnsi="Book Antiqua"/>
                <w:sz w:val="24"/>
                <w:szCs w:val="24"/>
              </w:rPr>
            </w:pPr>
            <w:r w:rsidRPr="00931E51">
              <w:rPr>
                <w:rFonts w:ascii="Book Antiqua" w:hAnsi="Book Antiqua"/>
                <w:sz w:val="24"/>
                <w:szCs w:val="24"/>
              </w:rPr>
              <w:t>30</w:t>
            </w:r>
          </w:p>
        </w:tc>
        <w:tc>
          <w:tcPr>
            <w:tcW w:w="993" w:type="dxa"/>
            <w:tcBorders>
              <w:left w:val="nil"/>
              <w:right w:val="nil"/>
            </w:tcBorders>
            <w:vAlign w:val="center"/>
          </w:tcPr>
          <w:p w:rsidR="00D72985" w:rsidRPr="00931E51" w:rsidRDefault="00D72985" w:rsidP="00931E51">
            <w:pPr>
              <w:spacing w:line="360" w:lineRule="auto"/>
              <w:jc w:val="center"/>
              <w:rPr>
                <w:rFonts w:ascii="Book Antiqua" w:hAnsi="Book Antiqua"/>
                <w:sz w:val="24"/>
                <w:szCs w:val="24"/>
              </w:rPr>
            </w:pPr>
            <w:r w:rsidRPr="00931E51">
              <w:rPr>
                <w:rFonts w:ascii="Book Antiqua" w:hAnsi="Book Antiqua"/>
                <w:sz w:val="24"/>
                <w:szCs w:val="24"/>
              </w:rPr>
              <w:t>13.8</w:t>
            </w:r>
          </w:p>
        </w:tc>
        <w:tc>
          <w:tcPr>
            <w:tcW w:w="992" w:type="dxa"/>
            <w:tcBorders>
              <w:left w:val="nil"/>
              <w:right w:val="nil"/>
            </w:tcBorders>
            <w:vAlign w:val="center"/>
          </w:tcPr>
          <w:p w:rsidR="00D72985" w:rsidRPr="00931E51" w:rsidRDefault="00D72985" w:rsidP="00931E51">
            <w:pPr>
              <w:spacing w:line="360" w:lineRule="auto"/>
              <w:jc w:val="center"/>
              <w:rPr>
                <w:rFonts w:ascii="Book Antiqua" w:hAnsi="Book Antiqua"/>
                <w:sz w:val="24"/>
                <w:szCs w:val="24"/>
              </w:rPr>
            </w:pPr>
            <w:r w:rsidRPr="00931E51">
              <w:rPr>
                <w:rFonts w:ascii="Book Antiqua" w:hAnsi="Book Antiqua"/>
                <w:sz w:val="24"/>
                <w:szCs w:val="24"/>
              </w:rPr>
              <w:t>6.7</w:t>
            </w:r>
          </w:p>
        </w:tc>
        <w:tc>
          <w:tcPr>
            <w:tcW w:w="1134" w:type="dxa"/>
            <w:tcBorders>
              <w:left w:val="nil"/>
              <w:right w:val="nil"/>
            </w:tcBorders>
            <w:vAlign w:val="center"/>
          </w:tcPr>
          <w:p w:rsidR="00D72985" w:rsidRPr="00931E51" w:rsidRDefault="00D72985" w:rsidP="00931E51">
            <w:pPr>
              <w:spacing w:line="360" w:lineRule="auto"/>
              <w:jc w:val="center"/>
              <w:rPr>
                <w:rFonts w:ascii="Book Antiqua" w:hAnsi="Book Antiqua"/>
                <w:sz w:val="24"/>
                <w:szCs w:val="24"/>
              </w:rPr>
            </w:pPr>
          </w:p>
        </w:tc>
        <w:tc>
          <w:tcPr>
            <w:tcW w:w="1843" w:type="dxa"/>
            <w:tcBorders>
              <w:left w:val="nil"/>
              <w:right w:val="nil"/>
            </w:tcBorders>
            <w:vAlign w:val="center"/>
          </w:tcPr>
          <w:p w:rsidR="00D72985" w:rsidRPr="00931E51" w:rsidRDefault="00D72985" w:rsidP="00931E51">
            <w:pPr>
              <w:spacing w:line="360" w:lineRule="auto"/>
              <w:jc w:val="center"/>
              <w:rPr>
                <w:rFonts w:ascii="Book Antiqua" w:hAnsi="Book Antiqua"/>
                <w:sz w:val="24"/>
                <w:szCs w:val="24"/>
              </w:rPr>
            </w:pPr>
          </w:p>
        </w:tc>
        <w:tc>
          <w:tcPr>
            <w:tcW w:w="850" w:type="dxa"/>
            <w:tcBorders>
              <w:left w:val="nil"/>
              <w:right w:val="nil"/>
            </w:tcBorders>
            <w:vAlign w:val="center"/>
          </w:tcPr>
          <w:p w:rsidR="00D72985" w:rsidRPr="00931E51" w:rsidRDefault="00D72985" w:rsidP="00931E51">
            <w:pPr>
              <w:spacing w:line="360" w:lineRule="auto"/>
              <w:jc w:val="center"/>
              <w:rPr>
                <w:rFonts w:ascii="Book Antiqua" w:hAnsi="Book Antiqua"/>
                <w:sz w:val="24"/>
                <w:szCs w:val="24"/>
              </w:rPr>
            </w:pPr>
          </w:p>
        </w:tc>
      </w:tr>
    </w:tbl>
    <w:p w:rsidR="00D72985" w:rsidRPr="00657CBE" w:rsidRDefault="00D72985" w:rsidP="00931E51">
      <w:pPr>
        <w:widowControl/>
        <w:spacing w:line="360" w:lineRule="auto"/>
        <w:jc w:val="left"/>
        <w:rPr>
          <w:rFonts w:ascii="Book Antiqua" w:eastAsiaTheme="minorEastAsia" w:hAnsi="Book Antiqua"/>
          <w:sz w:val="24"/>
          <w:szCs w:val="24"/>
          <w:lang w:eastAsia="zh-CN"/>
        </w:rPr>
      </w:pPr>
      <w:r w:rsidRPr="00931E51">
        <w:rPr>
          <w:rFonts w:ascii="Book Antiqua" w:hAnsi="Book Antiqua"/>
          <w:sz w:val="24"/>
          <w:szCs w:val="24"/>
        </w:rPr>
        <w:t>5yrDFS</w:t>
      </w:r>
      <w:r w:rsidR="00657CBE">
        <w:rPr>
          <w:rFonts w:ascii="Book Antiqua" w:eastAsiaTheme="minorEastAsia" w:hAnsi="Book Antiqua" w:hint="eastAsia"/>
          <w:sz w:val="24"/>
          <w:szCs w:val="24"/>
          <w:lang w:eastAsia="zh-CN"/>
        </w:rPr>
        <w:t>:</w:t>
      </w:r>
      <w:r w:rsidRPr="00931E51">
        <w:rPr>
          <w:rFonts w:ascii="Book Antiqua" w:hAnsi="Book Antiqua"/>
          <w:sz w:val="24"/>
          <w:szCs w:val="24"/>
        </w:rPr>
        <w:t xml:space="preserve"> </w:t>
      </w:r>
      <w:r w:rsidR="00657CBE">
        <w:rPr>
          <w:rFonts w:ascii="Book Antiqua" w:eastAsiaTheme="minorEastAsia" w:hAnsi="Book Antiqua" w:hint="eastAsia"/>
          <w:sz w:val="24"/>
          <w:szCs w:val="24"/>
          <w:lang w:eastAsia="zh-CN"/>
        </w:rPr>
        <w:t>C</w:t>
      </w:r>
      <w:r w:rsidR="00445E23">
        <w:rPr>
          <w:rFonts w:ascii="Book Antiqua" w:hAnsi="Book Antiqua"/>
          <w:sz w:val="24"/>
          <w:szCs w:val="24"/>
        </w:rPr>
        <w:t>umulative 5-y</w:t>
      </w:r>
      <w:r w:rsidRPr="00931E51">
        <w:rPr>
          <w:rFonts w:ascii="Book Antiqua" w:hAnsi="Book Antiqua"/>
          <w:sz w:val="24"/>
          <w:szCs w:val="24"/>
        </w:rPr>
        <w:t>r disease free survival; MST</w:t>
      </w:r>
      <w:r w:rsidR="00657CBE">
        <w:rPr>
          <w:rFonts w:ascii="Book Antiqua" w:eastAsiaTheme="minorEastAsia" w:hAnsi="Book Antiqua" w:hint="eastAsia"/>
          <w:sz w:val="24"/>
          <w:szCs w:val="24"/>
          <w:lang w:eastAsia="zh-CN"/>
        </w:rPr>
        <w:t>: M</w:t>
      </w:r>
      <w:r w:rsidRPr="00931E51">
        <w:rPr>
          <w:rFonts w:ascii="Book Antiqua" w:hAnsi="Book Antiqua"/>
          <w:sz w:val="24"/>
          <w:szCs w:val="24"/>
        </w:rPr>
        <w:t>edian survival time; CI</w:t>
      </w:r>
      <w:r w:rsidR="00657CBE">
        <w:rPr>
          <w:rFonts w:ascii="Book Antiqua" w:eastAsiaTheme="minorEastAsia" w:hAnsi="Book Antiqua" w:hint="eastAsia"/>
          <w:sz w:val="24"/>
          <w:szCs w:val="24"/>
          <w:lang w:eastAsia="zh-CN"/>
        </w:rPr>
        <w:t>: C</w:t>
      </w:r>
      <w:r w:rsidRPr="00931E51">
        <w:rPr>
          <w:rFonts w:ascii="Book Antiqua" w:hAnsi="Book Antiqua"/>
          <w:sz w:val="24"/>
          <w:szCs w:val="24"/>
        </w:rPr>
        <w:t>onfidence interval; TACE</w:t>
      </w:r>
      <w:r w:rsidR="00657CBE">
        <w:rPr>
          <w:rFonts w:ascii="Book Antiqua" w:eastAsiaTheme="minorEastAsia" w:hAnsi="Book Antiqua" w:hint="eastAsia"/>
          <w:sz w:val="24"/>
          <w:szCs w:val="24"/>
          <w:lang w:eastAsia="zh-CN"/>
        </w:rPr>
        <w:t>: T</w:t>
      </w:r>
      <w:r w:rsidRPr="00931E51">
        <w:rPr>
          <w:rFonts w:ascii="Book Antiqua" w:hAnsi="Book Antiqua"/>
          <w:sz w:val="24"/>
          <w:szCs w:val="24"/>
        </w:rPr>
        <w:t>ransarterial chemoembolization</w:t>
      </w:r>
      <w:r w:rsidR="00657CBE">
        <w:rPr>
          <w:rFonts w:ascii="Book Antiqua" w:eastAsiaTheme="minorEastAsia" w:hAnsi="Book Antiqua" w:hint="eastAsia"/>
          <w:sz w:val="24"/>
          <w:szCs w:val="24"/>
          <w:lang w:eastAsia="zh-CN"/>
        </w:rPr>
        <w:t>.</w:t>
      </w:r>
    </w:p>
    <w:p w:rsidR="00D72985" w:rsidRPr="00931E51" w:rsidRDefault="00D72985" w:rsidP="00931E51">
      <w:pPr>
        <w:widowControl/>
        <w:spacing w:line="360" w:lineRule="auto"/>
        <w:jc w:val="left"/>
        <w:rPr>
          <w:rFonts w:ascii="Book Antiqua" w:hAnsi="Book Antiqua"/>
          <w:sz w:val="24"/>
          <w:szCs w:val="24"/>
        </w:rPr>
      </w:pPr>
    </w:p>
    <w:p w:rsidR="00D72985" w:rsidRPr="00931E51" w:rsidRDefault="00D72985" w:rsidP="00931E51">
      <w:pPr>
        <w:widowControl/>
        <w:spacing w:line="360" w:lineRule="auto"/>
        <w:jc w:val="left"/>
        <w:rPr>
          <w:rFonts w:ascii="Book Antiqua" w:hAnsi="Book Antiqua"/>
          <w:bCs/>
          <w:sz w:val="24"/>
          <w:szCs w:val="24"/>
        </w:rPr>
      </w:pPr>
      <w:r w:rsidRPr="00931E51">
        <w:rPr>
          <w:rFonts w:ascii="Book Antiqua" w:hAnsi="Book Antiqua"/>
          <w:bCs/>
          <w:sz w:val="24"/>
          <w:szCs w:val="24"/>
        </w:rPr>
        <w:br w:type="page"/>
      </w:r>
    </w:p>
    <w:p w:rsidR="00D72985" w:rsidRPr="00E50B9E" w:rsidRDefault="00D72985" w:rsidP="00931E51">
      <w:pPr>
        <w:widowControl/>
        <w:spacing w:line="360" w:lineRule="auto"/>
        <w:jc w:val="left"/>
        <w:rPr>
          <w:rFonts w:ascii="Book Antiqua" w:hAnsi="Book Antiqua"/>
          <w:kern w:val="0"/>
          <w:sz w:val="24"/>
          <w:szCs w:val="24"/>
        </w:rPr>
      </w:pPr>
      <w:r w:rsidRPr="00E50B9E">
        <w:rPr>
          <w:rFonts w:ascii="Book Antiqua" w:hAnsi="Book Antiqua"/>
          <w:kern w:val="0"/>
          <w:sz w:val="24"/>
          <w:szCs w:val="24"/>
        </w:rPr>
        <w:lastRenderedPageBreak/>
        <w:t>Figure 1</w:t>
      </w:r>
    </w:p>
    <w:p w:rsidR="00D72985" w:rsidRPr="00931E51" w:rsidRDefault="00E50B9E" w:rsidP="00931E51">
      <w:pPr>
        <w:widowControl/>
        <w:spacing w:line="360" w:lineRule="auto"/>
        <w:jc w:val="left"/>
        <w:rPr>
          <w:rFonts w:ascii="Book Antiqua" w:hAnsi="Book Antiqua"/>
          <w:kern w:val="0"/>
          <w:sz w:val="24"/>
          <w:szCs w:val="24"/>
        </w:rPr>
      </w:pPr>
      <w:r>
        <w:rPr>
          <w:rFonts w:ascii="Book Antiqua" w:hAnsi="Book Antiqua"/>
          <w:noProof/>
          <w:kern w:val="0"/>
          <w:sz w:val="24"/>
          <w:szCs w:val="24"/>
          <w:lang w:eastAsia="zh-CN"/>
        </w:rPr>
        <w:drawing>
          <wp:inline distT="0" distB="0" distL="0" distR="0">
            <wp:extent cx="4498848" cy="6044184"/>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tif"/>
                    <pic:cNvPicPr/>
                  </pic:nvPicPr>
                  <pic:blipFill>
                    <a:blip r:embed="rId10" cstate="screen">
                      <a:extLst>
                        <a:ext uri="{28A0092B-C50C-407E-A947-70E740481C1C}">
                          <a14:useLocalDpi xmlns:a14="http://schemas.microsoft.com/office/drawing/2010/main"/>
                        </a:ext>
                      </a:extLst>
                    </a:blip>
                    <a:stretch>
                      <a:fillRect/>
                    </a:stretch>
                  </pic:blipFill>
                  <pic:spPr>
                    <a:xfrm>
                      <a:off x="0" y="0"/>
                      <a:ext cx="4498848" cy="6044184"/>
                    </a:xfrm>
                    <a:prstGeom prst="rect">
                      <a:avLst/>
                    </a:prstGeom>
                  </pic:spPr>
                </pic:pic>
              </a:graphicData>
            </a:graphic>
          </wp:inline>
        </w:drawing>
      </w:r>
    </w:p>
    <w:p w:rsidR="00D72985" w:rsidRPr="00931E51" w:rsidRDefault="00D72985" w:rsidP="00931E51">
      <w:pPr>
        <w:widowControl/>
        <w:spacing w:line="360" w:lineRule="auto"/>
        <w:jc w:val="left"/>
        <w:rPr>
          <w:rFonts w:ascii="Book Antiqua" w:hAnsi="Book Antiqua"/>
          <w:kern w:val="0"/>
          <w:sz w:val="24"/>
          <w:szCs w:val="24"/>
        </w:rPr>
      </w:pPr>
      <w:r w:rsidRPr="00931E51">
        <w:rPr>
          <w:rFonts w:ascii="Book Antiqua" w:hAnsi="Book Antiqua"/>
          <w:kern w:val="0"/>
          <w:sz w:val="24"/>
          <w:szCs w:val="24"/>
        </w:rPr>
        <w:br w:type="page"/>
      </w:r>
    </w:p>
    <w:p w:rsidR="00D72985" w:rsidRPr="00931E51" w:rsidRDefault="00D72985" w:rsidP="00931E51">
      <w:pPr>
        <w:widowControl/>
        <w:spacing w:line="360" w:lineRule="auto"/>
        <w:jc w:val="left"/>
        <w:rPr>
          <w:rFonts w:ascii="Book Antiqua" w:hAnsi="Book Antiqua"/>
          <w:kern w:val="0"/>
          <w:sz w:val="24"/>
          <w:szCs w:val="24"/>
        </w:rPr>
      </w:pPr>
      <w:r w:rsidRPr="00931E51">
        <w:rPr>
          <w:rFonts w:ascii="Book Antiqua" w:hAnsi="Book Antiqua"/>
          <w:kern w:val="0"/>
          <w:sz w:val="24"/>
          <w:szCs w:val="24"/>
        </w:rPr>
        <w:lastRenderedPageBreak/>
        <w:t>Figure 2</w:t>
      </w:r>
    </w:p>
    <w:p w:rsidR="00D72985" w:rsidRPr="00931E51" w:rsidRDefault="00E50B9E" w:rsidP="00931E51">
      <w:pPr>
        <w:widowControl/>
        <w:spacing w:line="360" w:lineRule="auto"/>
        <w:jc w:val="left"/>
        <w:rPr>
          <w:rFonts w:ascii="Book Antiqua" w:hAnsi="Book Antiqua"/>
          <w:kern w:val="0"/>
          <w:sz w:val="24"/>
          <w:szCs w:val="24"/>
        </w:rPr>
      </w:pPr>
      <w:r>
        <w:rPr>
          <w:rFonts w:ascii="Book Antiqua" w:hAnsi="Book Antiqua"/>
          <w:noProof/>
          <w:kern w:val="0"/>
          <w:sz w:val="24"/>
          <w:szCs w:val="24"/>
          <w:lang w:eastAsia="zh-CN"/>
        </w:rPr>
        <w:drawing>
          <wp:inline distT="0" distB="0" distL="0" distR="0">
            <wp:extent cx="4507992" cy="5925312"/>
            <wp:effectExtent l="0" t="0" r="698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tif"/>
                    <pic:cNvPicPr/>
                  </pic:nvPicPr>
                  <pic:blipFill>
                    <a:blip r:embed="rId11" cstate="screen">
                      <a:extLst>
                        <a:ext uri="{28A0092B-C50C-407E-A947-70E740481C1C}">
                          <a14:useLocalDpi xmlns:a14="http://schemas.microsoft.com/office/drawing/2010/main"/>
                        </a:ext>
                      </a:extLst>
                    </a:blip>
                    <a:stretch>
                      <a:fillRect/>
                    </a:stretch>
                  </pic:blipFill>
                  <pic:spPr>
                    <a:xfrm>
                      <a:off x="0" y="0"/>
                      <a:ext cx="4507992" cy="5925312"/>
                    </a:xfrm>
                    <a:prstGeom prst="rect">
                      <a:avLst/>
                    </a:prstGeom>
                  </pic:spPr>
                </pic:pic>
              </a:graphicData>
            </a:graphic>
          </wp:inline>
        </w:drawing>
      </w:r>
    </w:p>
    <w:p w:rsidR="007B2687" w:rsidRPr="00931E51" w:rsidRDefault="007B2687" w:rsidP="00931E51">
      <w:pPr>
        <w:widowControl/>
        <w:snapToGrid w:val="0"/>
        <w:spacing w:line="360" w:lineRule="auto"/>
        <w:rPr>
          <w:rFonts w:ascii="Book Antiqua" w:hAnsi="Book Antiqua"/>
          <w:bCs/>
          <w:sz w:val="24"/>
          <w:szCs w:val="24"/>
        </w:rPr>
      </w:pPr>
    </w:p>
    <w:sectPr w:rsidR="007B2687" w:rsidRPr="00931E51" w:rsidSect="00A47D51">
      <w:headerReference w:type="default" r:id="rId12"/>
      <w:pgSz w:w="11906" w:h="16838"/>
      <w:pgMar w:top="1985" w:right="1701" w:bottom="1701" w:left="1701"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749A" w:rsidRDefault="0052749A">
      <w:r>
        <w:separator/>
      </w:r>
    </w:p>
  </w:endnote>
  <w:endnote w:type="continuationSeparator" w:id="0">
    <w:p w:rsidR="0052749A" w:rsidRDefault="00527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no Pro">
    <w:altName w:val="Times New Roman"/>
    <w:panose1 w:val="00000000000000000000"/>
    <w:charset w:val="00"/>
    <w:family w:val="roman"/>
    <w:notTrueType/>
    <w:pitch w:val="variable"/>
    <w:sig w:usb0="00000001"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749A" w:rsidRDefault="0052749A">
      <w:r>
        <w:separator/>
      </w:r>
    </w:p>
  </w:footnote>
  <w:footnote w:type="continuationSeparator" w:id="0">
    <w:p w:rsidR="0052749A" w:rsidRDefault="005274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E91" w:rsidRDefault="00C47E91" w:rsidP="00E31FA9">
    <w:pPr>
      <w:pStyle w:val="a5"/>
      <w:tabs>
        <w:tab w:val="clear" w:pos="4252"/>
        <w:tab w:val="left" w:pos="5095"/>
      </w:tabs>
      <w:jc w:val="left"/>
      <w:rPr>
        <w:rFonts w:ascii="Times New Roman" w:hAnsi="Times New Roman"/>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lvl w:ilvl="0">
      <w:start w:val="1"/>
      <w:numFmt w:val="decimal"/>
      <w:lvlText w:val="%1."/>
      <w:lvlJc w:val="left"/>
      <w:pPr>
        <w:ind w:left="480" w:hanging="360"/>
      </w:pPr>
      <w:rPr>
        <w:rFonts w:cs="Times New Roman" w:hint="default"/>
      </w:rPr>
    </w:lvl>
    <w:lvl w:ilvl="1">
      <w:start w:val="1"/>
      <w:numFmt w:val="aiueoFullWidth"/>
      <w:lvlText w:val="(%2)"/>
      <w:lvlJc w:val="left"/>
      <w:pPr>
        <w:ind w:left="960" w:hanging="420"/>
      </w:pPr>
      <w:rPr>
        <w:rFonts w:cs="Times New Roman"/>
      </w:rPr>
    </w:lvl>
    <w:lvl w:ilvl="2">
      <w:start w:val="1"/>
      <w:numFmt w:val="decimalEnclosedCircle"/>
      <w:lvlText w:val="%3"/>
      <w:lvlJc w:val="left"/>
      <w:pPr>
        <w:ind w:left="1380" w:hanging="420"/>
      </w:pPr>
      <w:rPr>
        <w:rFonts w:cs="Times New Roman"/>
      </w:rPr>
    </w:lvl>
    <w:lvl w:ilvl="3">
      <w:start w:val="1"/>
      <w:numFmt w:val="decimal"/>
      <w:lvlText w:val="%4."/>
      <w:lvlJc w:val="left"/>
      <w:pPr>
        <w:ind w:left="1800" w:hanging="420"/>
      </w:pPr>
      <w:rPr>
        <w:rFonts w:cs="Times New Roman"/>
      </w:rPr>
    </w:lvl>
    <w:lvl w:ilvl="4">
      <w:start w:val="1"/>
      <w:numFmt w:val="aiueoFullWidth"/>
      <w:lvlText w:val="(%5)"/>
      <w:lvlJc w:val="left"/>
      <w:pPr>
        <w:ind w:left="2220" w:hanging="420"/>
      </w:pPr>
      <w:rPr>
        <w:rFonts w:cs="Times New Roman"/>
      </w:rPr>
    </w:lvl>
    <w:lvl w:ilvl="5">
      <w:start w:val="1"/>
      <w:numFmt w:val="decimalEnclosedCircle"/>
      <w:lvlText w:val="%6"/>
      <w:lvlJc w:val="left"/>
      <w:pPr>
        <w:ind w:left="2640" w:hanging="420"/>
      </w:pPr>
      <w:rPr>
        <w:rFonts w:cs="Times New Roman"/>
      </w:rPr>
    </w:lvl>
    <w:lvl w:ilvl="6">
      <w:start w:val="1"/>
      <w:numFmt w:val="decimal"/>
      <w:lvlText w:val="%7."/>
      <w:lvlJc w:val="left"/>
      <w:pPr>
        <w:ind w:left="3060" w:hanging="420"/>
      </w:pPr>
      <w:rPr>
        <w:rFonts w:cs="Times New Roman"/>
      </w:rPr>
    </w:lvl>
    <w:lvl w:ilvl="7">
      <w:start w:val="1"/>
      <w:numFmt w:val="aiueoFullWidth"/>
      <w:lvlText w:val="(%8)"/>
      <w:lvlJc w:val="left"/>
      <w:pPr>
        <w:ind w:left="3480" w:hanging="420"/>
      </w:pPr>
      <w:rPr>
        <w:rFonts w:cs="Times New Roman"/>
      </w:rPr>
    </w:lvl>
    <w:lvl w:ilvl="8">
      <w:start w:val="1"/>
      <w:numFmt w:val="decimalEnclosedCircle"/>
      <w:lvlText w:val="%9"/>
      <w:lvlJc w:val="left"/>
      <w:pPr>
        <w:ind w:left="3900" w:hanging="420"/>
      </w:pPr>
      <w:rPr>
        <w:rFonts w:cs="Times New Roman"/>
      </w:rPr>
    </w:lvl>
  </w:abstractNum>
  <w:abstractNum w:abstractNumId="1">
    <w:nsid w:val="16990DD1"/>
    <w:multiLevelType w:val="hybridMultilevel"/>
    <w:tmpl w:val="328EF8F0"/>
    <w:lvl w:ilvl="0" w:tplc="1E562678">
      <w:start w:val="1"/>
      <w:numFmt w:val="upperLetter"/>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nsid w:val="1D270B69"/>
    <w:multiLevelType w:val="hybridMultilevel"/>
    <w:tmpl w:val="47503F20"/>
    <w:lvl w:ilvl="0" w:tplc="8C36794E">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nsid w:val="36005EAD"/>
    <w:multiLevelType w:val="hybridMultilevel"/>
    <w:tmpl w:val="94A8795E"/>
    <w:lvl w:ilvl="0" w:tplc="0409000F">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nsid w:val="36092E5C"/>
    <w:multiLevelType w:val="hybridMultilevel"/>
    <w:tmpl w:val="64D472E2"/>
    <w:lvl w:ilvl="0" w:tplc="0409000F">
      <w:start w:val="1"/>
      <w:numFmt w:val="decimal"/>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nsid w:val="4A00344C"/>
    <w:multiLevelType w:val="hybridMultilevel"/>
    <w:tmpl w:val="1B8C11B4"/>
    <w:lvl w:ilvl="0" w:tplc="2BAA672E">
      <w:start w:val="1"/>
      <w:numFmt w:val="decimal"/>
      <w:lvlText w:val="%1."/>
      <w:lvlJc w:val="left"/>
      <w:pPr>
        <w:tabs>
          <w:tab w:val="num" w:pos="360"/>
        </w:tabs>
        <w:ind w:left="360" w:hanging="36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6">
    <w:nsid w:val="4AE9106F"/>
    <w:multiLevelType w:val="hybridMultilevel"/>
    <w:tmpl w:val="95E8684A"/>
    <w:lvl w:ilvl="0" w:tplc="212AB9F6">
      <w:start w:val="1"/>
      <w:numFmt w:val="upperLetter"/>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nsid w:val="50CD0AB0"/>
    <w:multiLevelType w:val="hybridMultilevel"/>
    <w:tmpl w:val="C4348502"/>
    <w:lvl w:ilvl="0" w:tplc="A1E0AFFA">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nsid w:val="511E2F84"/>
    <w:multiLevelType w:val="hybridMultilevel"/>
    <w:tmpl w:val="C70828F4"/>
    <w:lvl w:ilvl="0" w:tplc="3CF85E56">
      <w:start w:val="1"/>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9">
    <w:nsid w:val="55671D14"/>
    <w:multiLevelType w:val="hybridMultilevel"/>
    <w:tmpl w:val="81F040A2"/>
    <w:lvl w:ilvl="0" w:tplc="8FF8932C">
      <w:numFmt w:val="bullet"/>
      <w:lvlText w:val="-"/>
      <w:lvlJc w:val="left"/>
      <w:pPr>
        <w:ind w:left="360" w:hanging="360"/>
      </w:pPr>
      <w:rPr>
        <w:rFonts w:ascii="Century" w:eastAsia="Times New Roman" w:hAnsi="Century"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576F027F"/>
    <w:multiLevelType w:val="hybridMultilevel"/>
    <w:tmpl w:val="8FBA3864"/>
    <w:lvl w:ilvl="0" w:tplc="A1E0AFFA">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1">
    <w:nsid w:val="5B912217"/>
    <w:multiLevelType w:val="hybridMultilevel"/>
    <w:tmpl w:val="0EC888E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5C142B6F"/>
    <w:multiLevelType w:val="hybridMultilevel"/>
    <w:tmpl w:val="79E6E8F6"/>
    <w:lvl w:ilvl="0" w:tplc="A1E0AFFA">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3">
    <w:nsid w:val="7AEE5840"/>
    <w:multiLevelType w:val="hybridMultilevel"/>
    <w:tmpl w:val="FB84B2F0"/>
    <w:lvl w:ilvl="0" w:tplc="395E1FEC">
      <w:start w:val="1"/>
      <w:numFmt w:val="decimal"/>
      <w:lvlText w:val="%1."/>
      <w:lvlJc w:val="left"/>
      <w:pPr>
        <w:ind w:left="360" w:hanging="360"/>
      </w:pPr>
      <w:rPr>
        <w:rFonts w:ascii="Times New Roman" w:eastAsia="MS Mincho" w:hAnsi="Times New Roman"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6"/>
  </w:num>
  <w:num w:numId="4">
    <w:abstractNumId w:val="4"/>
  </w:num>
  <w:num w:numId="5">
    <w:abstractNumId w:val="2"/>
  </w:num>
  <w:num w:numId="6">
    <w:abstractNumId w:val="9"/>
  </w:num>
  <w:num w:numId="7">
    <w:abstractNumId w:val="3"/>
  </w:num>
  <w:num w:numId="8">
    <w:abstractNumId w:val="11"/>
  </w:num>
  <w:num w:numId="9">
    <w:abstractNumId w:val="8"/>
  </w:num>
  <w:num w:numId="10">
    <w:abstractNumId w:val="5"/>
  </w:num>
  <w:num w:numId="11">
    <w:abstractNumId w:val="10"/>
  </w:num>
  <w:num w:numId="12">
    <w:abstractNumId w:val="7"/>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0"/>
  <w:displayHorizontalDrawingGridEvery w:val="0"/>
  <w:displayVerticalDrawingGridEvery w:val="2"/>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7AA"/>
    <w:rsid w:val="00004FC2"/>
    <w:rsid w:val="000058F4"/>
    <w:rsid w:val="00006D81"/>
    <w:rsid w:val="00014CA8"/>
    <w:rsid w:val="00015486"/>
    <w:rsid w:val="00020F2A"/>
    <w:rsid w:val="00024222"/>
    <w:rsid w:val="00027B3A"/>
    <w:rsid w:val="0003480A"/>
    <w:rsid w:val="00037CB3"/>
    <w:rsid w:val="0004185B"/>
    <w:rsid w:val="00053A53"/>
    <w:rsid w:val="000554B3"/>
    <w:rsid w:val="00066120"/>
    <w:rsid w:val="00074E3A"/>
    <w:rsid w:val="000777B8"/>
    <w:rsid w:val="00080219"/>
    <w:rsid w:val="00094319"/>
    <w:rsid w:val="000B5DFF"/>
    <w:rsid w:val="000B6C3D"/>
    <w:rsid w:val="000C1542"/>
    <w:rsid w:val="000C1744"/>
    <w:rsid w:val="000C20EB"/>
    <w:rsid w:val="000C5073"/>
    <w:rsid w:val="000D377A"/>
    <w:rsid w:val="000D6BD5"/>
    <w:rsid w:val="000E17DC"/>
    <w:rsid w:val="000E2795"/>
    <w:rsid w:val="000E5188"/>
    <w:rsid w:val="000E5637"/>
    <w:rsid w:val="000E6E65"/>
    <w:rsid w:val="000E7715"/>
    <w:rsid w:val="000F4BE3"/>
    <w:rsid w:val="000F6567"/>
    <w:rsid w:val="00102D55"/>
    <w:rsid w:val="00103079"/>
    <w:rsid w:val="001054D1"/>
    <w:rsid w:val="00107267"/>
    <w:rsid w:val="00116359"/>
    <w:rsid w:val="00116791"/>
    <w:rsid w:val="00120A36"/>
    <w:rsid w:val="00123652"/>
    <w:rsid w:val="001239CA"/>
    <w:rsid w:val="001269BE"/>
    <w:rsid w:val="00142678"/>
    <w:rsid w:val="001430E5"/>
    <w:rsid w:val="0014404E"/>
    <w:rsid w:val="00152026"/>
    <w:rsid w:val="00152E79"/>
    <w:rsid w:val="00156033"/>
    <w:rsid w:val="00157961"/>
    <w:rsid w:val="00161498"/>
    <w:rsid w:val="001627A6"/>
    <w:rsid w:val="00163700"/>
    <w:rsid w:val="00163C58"/>
    <w:rsid w:val="00172A27"/>
    <w:rsid w:val="001774A9"/>
    <w:rsid w:val="00181825"/>
    <w:rsid w:val="001862CD"/>
    <w:rsid w:val="00186407"/>
    <w:rsid w:val="00191FAA"/>
    <w:rsid w:val="00195782"/>
    <w:rsid w:val="00196939"/>
    <w:rsid w:val="001A3AA8"/>
    <w:rsid w:val="001A57C2"/>
    <w:rsid w:val="001B0BFA"/>
    <w:rsid w:val="001B6A49"/>
    <w:rsid w:val="001C4D70"/>
    <w:rsid w:val="001C5CB7"/>
    <w:rsid w:val="001D3369"/>
    <w:rsid w:val="001D3E76"/>
    <w:rsid w:val="001D7B2B"/>
    <w:rsid w:val="001E3AA9"/>
    <w:rsid w:val="001E67C8"/>
    <w:rsid w:val="00204E2D"/>
    <w:rsid w:val="00206228"/>
    <w:rsid w:val="002112C8"/>
    <w:rsid w:val="0021217D"/>
    <w:rsid w:val="002172C1"/>
    <w:rsid w:val="00223219"/>
    <w:rsid w:val="00225C07"/>
    <w:rsid w:val="00230AB3"/>
    <w:rsid w:val="00231F73"/>
    <w:rsid w:val="00235255"/>
    <w:rsid w:val="00242FD9"/>
    <w:rsid w:val="00243DB7"/>
    <w:rsid w:val="00254B1F"/>
    <w:rsid w:val="00255B69"/>
    <w:rsid w:val="00264536"/>
    <w:rsid w:val="0026686C"/>
    <w:rsid w:val="00267877"/>
    <w:rsid w:val="002715C2"/>
    <w:rsid w:val="002769DE"/>
    <w:rsid w:val="00284B77"/>
    <w:rsid w:val="002863E1"/>
    <w:rsid w:val="0029070F"/>
    <w:rsid w:val="002959EC"/>
    <w:rsid w:val="002A0EC4"/>
    <w:rsid w:val="002A1CBF"/>
    <w:rsid w:val="002A35D3"/>
    <w:rsid w:val="002A4348"/>
    <w:rsid w:val="002A528E"/>
    <w:rsid w:val="002A5456"/>
    <w:rsid w:val="002B1684"/>
    <w:rsid w:val="002B192D"/>
    <w:rsid w:val="002B3782"/>
    <w:rsid w:val="002B3AFB"/>
    <w:rsid w:val="002B6F2B"/>
    <w:rsid w:val="002C03F3"/>
    <w:rsid w:val="002C35A2"/>
    <w:rsid w:val="002C401D"/>
    <w:rsid w:val="002D4A9D"/>
    <w:rsid w:val="002D5A66"/>
    <w:rsid w:val="002D6D77"/>
    <w:rsid w:val="002E1F8E"/>
    <w:rsid w:val="002E6CBD"/>
    <w:rsid w:val="002E7904"/>
    <w:rsid w:val="002E7E56"/>
    <w:rsid w:val="002F2206"/>
    <w:rsid w:val="00300B20"/>
    <w:rsid w:val="00303BAD"/>
    <w:rsid w:val="00305F5C"/>
    <w:rsid w:val="00310044"/>
    <w:rsid w:val="0031307D"/>
    <w:rsid w:val="003158C7"/>
    <w:rsid w:val="0032042C"/>
    <w:rsid w:val="00320F03"/>
    <w:rsid w:val="003259B8"/>
    <w:rsid w:val="00327403"/>
    <w:rsid w:val="00330FE5"/>
    <w:rsid w:val="003404C0"/>
    <w:rsid w:val="0034438C"/>
    <w:rsid w:val="00344A7F"/>
    <w:rsid w:val="003512B8"/>
    <w:rsid w:val="003512D5"/>
    <w:rsid w:val="003529E4"/>
    <w:rsid w:val="00354534"/>
    <w:rsid w:val="00354B73"/>
    <w:rsid w:val="00355213"/>
    <w:rsid w:val="00365266"/>
    <w:rsid w:val="0036668C"/>
    <w:rsid w:val="003732B6"/>
    <w:rsid w:val="0037615D"/>
    <w:rsid w:val="00382BA9"/>
    <w:rsid w:val="003831C0"/>
    <w:rsid w:val="00391AE9"/>
    <w:rsid w:val="00395B6B"/>
    <w:rsid w:val="0039681E"/>
    <w:rsid w:val="003B2AB2"/>
    <w:rsid w:val="003B39AD"/>
    <w:rsid w:val="003B7A20"/>
    <w:rsid w:val="003D350C"/>
    <w:rsid w:val="003D3B33"/>
    <w:rsid w:val="003D4AA3"/>
    <w:rsid w:val="003E0221"/>
    <w:rsid w:val="003E0815"/>
    <w:rsid w:val="003E2522"/>
    <w:rsid w:val="003E25FC"/>
    <w:rsid w:val="003E424C"/>
    <w:rsid w:val="003E437F"/>
    <w:rsid w:val="003E4EF1"/>
    <w:rsid w:val="003E53B2"/>
    <w:rsid w:val="003E5A5D"/>
    <w:rsid w:val="003E74A7"/>
    <w:rsid w:val="003F6EB5"/>
    <w:rsid w:val="00407CF3"/>
    <w:rsid w:val="00413820"/>
    <w:rsid w:val="004165C3"/>
    <w:rsid w:val="004218BE"/>
    <w:rsid w:val="00430577"/>
    <w:rsid w:val="00445E23"/>
    <w:rsid w:val="00450DC0"/>
    <w:rsid w:val="004521BD"/>
    <w:rsid w:val="00456216"/>
    <w:rsid w:val="0045656B"/>
    <w:rsid w:val="004568A3"/>
    <w:rsid w:val="00457F78"/>
    <w:rsid w:val="004604D5"/>
    <w:rsid w:val="00460BF7"/>
    <w:rsid w:val="00461F4C"/>
    <w:rsid w:val="00464284"/>
    <w:rsid w:val="00464704"/>
    <w:rsid w:val="0046471E"/>
    <w:rsid w:val="004648E1"/>
    <w:rsid w:val="004673BE"/>
    <w:rsid w:val="00467FD5"/>
    <w:rsid w:val="00476302"/>
    <w:rsid w:val="00481106"/>
    <w:rsid w:val="0048245B"/>
    <w:rsid w:val="00485BC1"/>
    <w:rsid w:val="00491574"/>
    <w:rsid w:val="00492A47"/>
    <w:rsid w:val="0049344C"/>
    <w:rsid w:val="004A0BCF"/>
    <w:rsid w:val="004A5AD6"/>
    <w:rsid w:val="004B198F"/>
    <w:rsid w:val="004C038B"/>
    <w:rsid w:val="004C37ED"/>
    <w:rsid w:val="004C39E5"/>
    <w:rsid w:val="004C3F6F"/>
    <w:rsid w:val="004C44E3"/>
    <w:rsid w:val="004D055A"/>
    <w:rsid w:val="004D16A3"/>
    <w:rsid w:val="004D5C39"/>
    <w:rsid w:val="004D7A2D"/>
    <w:rsid w:val="004E261D"/>
    <w:rsid w:val="004E2EDB"/>
    <w:rsid w:val="004E3F5E"/>
    <w:rsid w:val="004F22E4"/>
    <w:rsid w:val="00501CC3"/>
    <w:rsid w:val="00503F35"/>
    <w:rsid w:val="005075B2"/>
    <w:rsid w:val="0051359A"/>
    <w:rsid w:val="0052013A"/>
    <w:rsid w:val="00526D73"/>
    <w:rsid w:val="0052749A"/>
    <w:rsid w:val="005317B6"/>
    <w:rsid w:val="005317E1"/>
    <w:rsid w:val="005352CB"/>
    <w:rsid w:val="00545436"/>
    <w:rsid w:val="00545869"/>
    <w:rsid w:val="00547BAA"/>
    <w:rsid w:val="00547FCC"/>
    <w:rsid w:val="0055558E"/>
    <w:rsid w:val="0055624A"/>
    <w:rsid w:val="00556AD7"/>
    <w:rsid w:val="00564FFC"/>
    <w:rsid w:val="00565670"/>
    <w:rsid w:val="00565A6C"/>
    <w:rsid w:val="00566707"/>
    <w:rsid w:val="005700FD"/>
    <w:rsid w:val="0057106B"/>
    <w:rsid w:val="005740C2"/>
    <w:rsid w:val="00581B6A"/>
    <w:rsid w:val="00583C05"/>
    <w:rsid w:val="005846A6"/>
    <w:rsid w:val="00586F19"/>
    <w:rsid w:val="005910C2"/>
    <w:rsid w:val="005920F5"/>
    <w:rsid w:val="0059395B"/>
    <w:rsid w:val="00594A1C"/>
    <w:rsid w:val="00594BBF"/>
    <w:rsid w:val="00596591"/>
    <w:rsid w:val="005A06BD"/>
    <w:rsid w:val="005A5715"/>
    <w:rsid w:val="005B1FF9"/>
    <w:rsid w:val="005B532C"/>
    <w:rsid w:val="005B6EC2"/>
    <w:rsid w:val="005C7F44"/>
    <w:rsid w:val="005D5888"/>
    <w:rsid w:val="005E0114"/>
    <w:rsid w:val="005E16F1"/>
    <w:rsid w:val="0060072A"/>
    <w:rsid w:val="00601181"/>
    <w:rsid w:val="00602241"/>
    <w:rsid w:val="00602CAD"/>
    <w:rsid w:val="006040CA"/>
    <w:rsid w:val="0060657B"/>
    <w:rsid w:val="006072BF"/>
    <w:rsid w:val="00607A52"/>
    <w:rsid w:val="0061487B"/>
    <w:rsid w:val="00614B1C"/>
    <w:rsid w:val="00616417"/>
    <w:rsid w:val="00617655"/>
    <w:rsid w:val="0062089A"/>
    <w:rsid w:val="006279F5"/>
    <w:rsid w:val="00627B5B"/>
    <w:rsid w:val="0063656D"/>
    <w:rsid w:val="00643E2F"/>
    <w:rsid w:val="0065691C"/>
    <w:rsid w:val="00657CBE"/>
    <w:rsid w:val="00662C03"/>
    <w:rsid w:val="0067279B"/>
    <w:rsid w:val="00673997"/>
    <w:rsid w:val="00674A11"/>
    <w:rsid w:val="00681E0A"/>
    <w:rsid w:val="00685E50"/>
    <w:rsid w:val="00687E4D"/>
    <w:rsid w:val="0069133A"/>
    <w:rsid w:val="0069278C"/>
    <w:rsid w:val="00693972"/>
    <w:rsid w:val="00694411"/>
    <w:rsid w:val="00694ADC"/>
    <w:rsid w:val="00696841"/>
    <w:rsid w:val="006A0806"/>
    <w:rsid w:val="006A0D1D"/>
    <w:rsid w:val="006A25E0"/>
    <w:rsid w:val="006A550F"/>
    <w:rsid w:val="006B1CD1"/>
    <w:rsid w:val="006B4C3A"/>
    <w:rsid w:val="006C410C"/>
    <w:rsid w:val="006C7877"/>
    <w:rsid w:val="006D207A"/>
    <w:rsid w:val="006D2E0F"/>
    <w:rsid w:val="006D3EC4"/>
    <w:rsid w:val="006D7978"/>
    <w:rsid w:val="006E2222"/>
    <w:rsid w:val="006E361D"/>
    <w:rsid w:val="006E3A00"/>
    <w:rsid w:val="006F13BB"/>
    <w:rsid w:val="007006BF"/>
    <w:rsid w:val="0070343A"/>
    <w:rsid w:val="007066CB"/>
    <w:rsid w:val="0071076E"/>
    <w:rsid w:val="00713714"/>
    <w:rsid w:val="00720255"/>
    <w:rsid w:val="00720AE3"/>
    <w:rsid w:val="00722600"/>
    <w:rsid w:val="007276B9"/>
    <w:rsid w:val="0073382E"/>
    <w:rsid w:val="007354AB"/>
    <w:rsid w:val="007372CA"/>
    <w:rsid w:val="00742D5B"/>
    <w:rsid w:val="007447A8"/>
    <w:rsid w:val="0075170C"/>
    <w:rsid w:val="007556F9"/>
    <w:rsid w:val="007605D9"/>
    <w:rsid w:val="0076781B"/>
    <w:rsid w:val="00781E3D"/>
    <w:rsid w:val="00782F49"/>
    <w:rsid w:val="007875B8"/>
    <w:rsid w:val="0079588D"/>
    <w:rsid w:val="007A535F"/>
    <w:rsid w:val="007B2687"/>
    <w:rsid w:val="007B66A4"/>
    <w:rsid w:val="007C7BC6"/>
    <w:rsid w:val="007D00D8"/>
    <w:rsid w:val="007D5837"/>
    <w:rsid w:val="007E0387"/>
    <w:rsid w:val="007E247C"/>
    <w:rsid w:val="007E7030"/>
    <w:rsid w:val="007F224D"/>
    <w:rsid w:val="007F79DD"/>
    <w:rsid w:val="007F7DFC"/>
    <w:rsid w:val="008021D2"/>
    <w:rsid w:val="008055E6"/>
    <w:rsid w:val="00805DAD"/>
    <w:rsid w:val="008076A4"/>
    <w:rsid w:val="008136D9"/>
    <w:rsid w:val="00813E55"/>
    <w:rsid w:val="00815036"/>
    <w:rsid w:val="0081556F"/>
    <w:rsid w:val="00815D78"/>
    <w:rsid w:val="0082109C"/>
    <w:rsid w:val="00821AA2"/>
    <w:rsid w:val="008262BD"/>
    <w:rsid w:val="00836C0F"/>
    <w:rsid w:val="00842EBD"/>
    <w:rsid w:val="008432EF"/>
    <w:rsid w:val="00845055"/>
    <w:rsid w:val="0084506C"/>
    <w:rsid w:val="008563FE"/>
    <w:rsid w:val="0086414D"/>
    <w:rsid w:val="0087382F"/>
    <w:rsid w:val="00876DC8"/>
    <w:rsid w:val="00877724"/>
    <w:rsid w:val="00887646"/>
    <w:rsid w:val="00887A61"/>
    <w:rsid w:val="00893DC3"/>
    <w:rsid w:val="00894BAF"/>
    <w:rsid w:val="008962DC"/>
    <w:rsid w:val="008A09DB"/>
    <w:rsid w:val="008A390D"/>
    <w:rsid w:val="008B12C5"/>
    <w:rsid w:val="008B4E3F"/>
    <w:rsid w:val="008B5665"/>
    <w:rsid w:val="008C0AA9"/>
    <w:rsid w:val="008C22BE"/>
    <w:rsid w:val="008C2F97"/>
    <w:rsid w:val="008C39B3"/>
    <w:rsid w:val="008C7494"/>
    <w:rsid w:val="008C77D0"/>
    <w:rsid w:val="008D1CC6"/>
    <w:rsid w:val="008D2B63"/>
    <w:rsid w:val="008D3C29"/>
    <w:rsid w:val="008D5099"/>
    <w:rsid w:val="008D588F"/>
    <w:rsid w:val="008E0D17"/>
    <w:rsid w:val="008E447A"/>
    <w:rsid w:val="008E5A90"/>
    <w:rsid w:val="008F315E"/>
    <w:rsid w:val="008F7AC7"/>
    <w:rsid w:val="00904FEC"/>
    <w:rsid w:val="00905964"/>
    <w:rsid w:val="009107FD"/>
    <w:rsid w:val="00914B2D"/>
    <w:rsid w:val="00915E57"/>
    <w:rsid w:val="00915FCF"/>
    <w:rsid w:val="00920275"/>
    <w:rsid w:val="0092144E"/>
    <w:rsid w:val="009257C6"/>
    <w:rsid w:val="009258D5"/>
    <w:rsid w:val="009263DD"/>
    <w:rsid w:val="00930167"/>
    <w:rsid w:val="009318A8"/>
    <w:rsid w:val="00931E51"/>
    <w:rsid w:val="00931FC5"/>
    <w:rsid w:val="00936A0B"/>
    <w:rsid w:val="00944C27"/>
    <w:rsid w:val="00945119"/>
    <w:rsid w:val="00947EC6"/>
    <w:rsid w:val="00953E1C"/>
    <w:rsid w:val="0095617A"/>
    <w:rsid w:val="00962429"/>
    <w:rsid w:val="00965CF9"/>
    <w:rsid w:val="00966450"/>
    <w:rsid w:val="009723F3"/>
    <w:rsid w:val="00973BCD"/>
    <w:rsid w:val="00977795"/>
    <w:rsid w:val="0098036D"/>
    <w:rsid w:val="00984EA1"/>
    <w:rsid w:val="009921C5"/>
    <w:rsid w:val="00996EA6"/>
    <w:rsid w:val="00997376"/>
    <w:rsid w:val="009A1E0D"/>
    <w:rsid w:val="009A2469"/>
    <w:rsid w:val="009A2F3B"/>
    <w:rsid w:val="009A7ED7"/>
    <w:rsid w:val="009C1B2B"/>
    <w:rsid w:val="009C458E"/>
    <w:rsid w:val="009D09E0"/>
    <w:rsid w:val="009D1737"/>
    <w:rsid w:val="009D2200"/>
    <w:rsid w:val="009D6F9C"/>
    <w:rsid w:val="009D75FD"/>
    <w:rsid w:val="009E3B08"/>
    <w:rsid w:val="009E54CB"/>
    <w:rsid w:val="009E6FCB"/>
    <w:rsid w:val="009F170E"/>
    <w:rsid w:val="009F6C8B"/>
    <w:rsid w:val="009F7FE2"/>
    <w:rsid w:val="00A031E5"/>
    <w:rsid w:val="00A057E7"/>
    <w:rsid w:val="00A209C3"/>
    <w:rsid w:val="00A22487"/>
    <w:rsid w:val="00A23A37"/>
    <w:rsid w:val="00A31338"/>
    <w:rsid w:val="00A320E3"/>
    <w:rsid w:val="00A351BE"/>
    <w:rsid w:val="00A37F53"/>
    <w:rsid w:val="00A412C7"/>
    <w:rsid w:val="00A42042"/>
    <w:rsid w:val="00A42F0C"/>
    <w:rsid w:val="00A43843"/>
    <w:rsid w:val="00A47D51"/>
    <w:rsid w:val="00A53D8B"/>
    <w:rsid w:val="00A54706"/>
    <w:rsid w:val="00A57F59"/>
    <w:rsid w:val="00A67176"/>
    <w:rsid w:val="00A714EF"/>
    <w:rsid w:val="00A75B18"/>
    <w:rsid w:val="00A76502"/>
    <w:rsid w:val="00A77037"/>
    <w:rsid w:val="00A80303"/>
    <w:rsid w:val="00A857CC"/>
    <w:rsid w:val="00A85A0A"/>
    <w:rsid w:val="00A86F8E"/>
    <w:rsid w:val="00A8765B"/>
    <w:rsid w:val="00A87B6F"/>
    <w:rsid w:val="00AA3962"/>
    <w:rsid w:val="00AA5902"/>
    <w:rsid w:val="00AB0DBD"/>
    <w:rsid w:val="00AB16AA"/>
    <w:rsid w:val="00AB28C1"/>
    <w:rsid w:val="00AB3B2B"/>
    <w:rsid w:val="00AB6737"/>
    <w:rsid w:val="00AC6A27"/>
    <w:rsid w:val="00AC7DD3"/>
    <w:rsid w:val="00AD0A1F"/>
    <w:rsid w:val="00AD31F6"/>
    <w:rsid w:val="00AD364D"/>
    <w:rsid w:val="00AD5660"/>
    <w:rsid w:val="00AD5CFB"/>
    <w:rsid w:val="00AD6C58"/>
    <w:rsid w:val="00AE17EC"/>
    <w:rsid w:val="00AF6E05"/>
    <w:rsid w:val="00B025AD"/>
    <w:rsid w:val="00B04E62"/>
    <w:rsid w:val="00B07EE7"/>
    <w:rsid w:val="00B107AE"/>
    <w:rsid w:val="00B121CA"/>
    <w:rsid w:val="00B138E7"/>
    <w:rsid w:val="00B13FBB"/>
    <w:rsid w:val="00B1453A"/>
    <w:rsid w:val="00B149D4"/>
    <w:rsid w:val="00B16C0F"/>
    <w:rsid w:val="00B21328"/>
    <w:rsid w:val="00B30589"/>
    <w:rsid w:val="00B40D08"/>
    <w:rsid w:val="00B51F08"/>
    <w:rsid w:val="00B52EE5"/>
    <w:rsid w:val="00B54607"/>
    <w:rsid w:val="00B565A2"/>
    <w:rsid w:val="00B60159"/>
    <w:rsid w:val="00B61CE0"/>
    <w:rsid w:val="00B64E4A"/>
    <w:rsid w:val="00B66B63"/>
    <w:rsid w:val="00B878FC"/>
    <w:rsid w:val="00B9233F"/>
    <w:rsid w:val="00B939EE"/>
    <w:rsid w:val="00BA04FB"/>
    <w:rsid w:val="00BA17BB"/>
    <w:rsid w:val="00BA1845"/>
    <w:rsid w:val="00BA23DB"/>
    <w:rsid w:val="00BA5C2D"/>
    <w:rsid w:val="00BA64CB"/>
    <w:rsid w:val="00BA7393"/>
    <w:rsid w:val="00BB0B3D"/>
    <w:rsid w:val="00BB79A0"/>
    <w:rsid w:val="00BB7A2A"/>
    <w:rsid w:val="00BC057C"/>
    <w:rsid w:val="00BD01AF"/>
    <w:rsid w:val="00BD08D0"/>
    <w:rsid w:val="00BD09A0"/>
    <w:rsid w:val="00BD2658"/>
    <w:rsid w:val="00BD7354"/>
    <w:rsid w:val="00BF0745"/>
    <w:rsid w:val="00C00610"/>
    <w:rsid w:val="00C0583C"/>
    <w:rsid w:val="00C07546"/>
    <w:rsid w:val="00C1067A"/>
    <w:rsid w:val="00C126A3"/>
    <w:rsid w:val="00C17E04"/>
    <w:rsid w:val="00C41E97"/>
    <w:rsid w:val="00C445B9"/>
    <w:rsid w:val="00C4531C"/>
    <w:rsid w:val="00C47E91"/>
    <w:rsid w:val="00C50C32"/>
    <w:rsid w:val="00C51B61"/>
    <w:rsid w:val="00C53C47"/>
    <w:rsid w:val="00C60D7B"/>
    <w:rsid w:val="00C60FD5"/>
    <w:rsid w:val="00C71095"/>
    <w:rsid w:val="00C72F28"/>
    <w:rsid w:val="00C75580"/>
    <w:rsid w:val="00C77539"/>
    <w:rsid w:val="00C81F95"/>
    <w:rsid w:val="00C95460"/>
    <w:rsid w:val="00C96EDF"/>
    <w:rsid w:val="00C977AB"/>
    <w:rsid w:val="00CA02EA"/>
    <w:rsid w:val="00CA7082"/>
    <w:rsid w:val="00CA70FD"/>
    <w:rsid w:val="00CB17C0"/>
    <w:rsid w:val="00CB40AA"/>
    <w:rsid w:val="00CB6B69"/>
    <w:rsid w:val="00CB743E"/>
    <w:rsid w:val="00CC30C3"/>
    <w:rsid w:val="00CC376C"/>
    <w:rsid w:val="00CC4111"/>
    <w:rsid w:val="00CD2572"/>
    <w:rsid w:val="00CD6023"/>
    <w:rsid w:val="00CD6036"/>
    <w:rsid w:val="00CD722A"/>
    <w:rsid w:val="00CD7675"/>
    <w:rsid w:val="00CE1546"/>
    <w:rsid w:val="00CE2281"/>
    <w:rsid w:val="00CE24F4"/>
    <w:rsid w:val="00CF2A71"/>
    <w:rsid w:val="00CF42FA"/>
    <w:rsid w:val="00D00B4C"/>
    <w:rsid w:val="00D02853"/>
    <w:rsid w:val="00D03254"/>
    <w:rsid w:val="00D04A0D"/>
    <w:rsid w:val="00D105FE"/>
    <w:rsid w:val="00D11BD7"/>
    <w:rsid w:val="00D2011F"/>
    <w:rsid w:val="00D3061A"/>
    <w:rsid w:val="00D33B3F"/>
    <w:rsid w:val="00D348EB"/>
    <w:rsid w:val="00D34992"/>
    <w:rsid w:val="00D36643"/>
    <w:rsid w:val="00D37E60"/>
    <w:rsid w:val="00D458E1"/>
    <w:rsid w:val="00D471A5"/>
    <w:rsid w:val="00D50007"/>
    <w:rsid w:val="00D55D1F"/>
    <w:rsid w:val="00D56E65"/>
    <w:rsid w:val="00D66102"/>
    <w:rsid w:val="00D673D5"/>
    <w:rsid w:val="00D70EBC"/>
    <w:rsid w:val="00D718AB"/>
    <w:rsid w:val="00D71AC4"/>
    <w:rsid w:val="00D72985"/>
    <w:rsid w:val="00D837B5"/>
    <w:rsid w:val="00D85BC0"/>
    <w:rsid w:val="00D8753A"/>
    <w:rsid w:val="00D91AF4"/>
    <w:rsid w:val="00D9494E"/>
    <w:rsid w:val="00D9701D"/>
    <w:rsid w:val="00DA1191"/>
    <w:rsid w:val="00DA66A8"/>
    <w:rsid w:val="00DA6E50"/>
    <w:rsid w:val="00DB13ED"/>
    <w:rsid w:val="00DB2102"/>
    <w:rsid w:val="00DB2291"/>
    <w:rsid w:val="00DC7A4D"/>
    <w:rsid w:val="00DD096F"/>
    <w:rsid w:val="00DD7EA5"/>
    <w:rsid w:val="00DE2806"/>
    <w:rsid w:val="00DE3B3B"/>
    <w:rsid w:val="00DE599E"/>
    <w:rsid w:val="00DF1BE5"/>
    <w:rsid w:val="00DF5124"/>
    <w:rsid w:val="00DF5A20"/>
    <w:rsid w:val="00E0078B"/>
    <w:rsid w:val="00E02DB7"/>
    <w:rsid w:val="00E053DD"/>
    <w:rsid w:val="00E16748"/>
    <w:rsid w:val="00E234F1"/>
    <w:rsid w:val="00E31FA9"/>
    <w:rsid w:val="00E42E73"/>
    <w:rsid w:val="00E441CD"/>
    <w:rsid w:val="00E50B9E"/>
    <w:rsid w:val="00E636BB"/>
    <w:rsid w:val="00E747BA"/>
    <w:rsid w:val="00E74AF7"/>
    <w:rsid w:val="00E82ACD"/>
    <w:rsid w:val="00E82F20"/>
    <w:rsid w:val="00E85F20"/>
    <w:rsid w:val="00E87515"/>
    <w:rsid w:val="00E87C1B"/>
    <w:rsid w:val="00E900FA"/>
    <w:rsid w:val="00E9193C"/>
    <w:rsid w:val="00E92671"/>
    <w:rsid w:val="00E93232"/>
    <w:rsid w:val="00E976FD"/>
    <w:rsid w:val="00E97FB0"/>
    <w:rsid w:val="00EA0268"/>
    <w:rsid w:val="00EA6AED"/>
    <w:rsid w:val="00EB4D17"/>
    <w:rsid w:val="00EB731F"/>
    <w:rsid w:val="00EB74CC"/>
    <w:rsid w:val="00EC4DC4"/>
    <w:rsid w:val="00EC5F46"/>
    <w:rsid w:val="00EC707F"/>
    <w:rsid w:val="00EC7C8D"/>
    <w:rsid w:val="00ED2B93"/>
    <w:rsid w:val="00ED7665"/>
    <w:rsid w:val="00EE1FD4"/>
    <w:rsid w:val="00EE4C9F"/>
    <w:rsid w:val="00EE6901"/>
    <w:rsid w:val="00EF674A"/>
    <w:rsid w:val="00EF7B52"/>
    <w:rsid w:val="00F029EF"/>
    <w:rsid w:val="00F06078"/>
    <w:rsid w:val="00F06564"/>
    <w:rsid w:val="00F06E1D"/>
    <w:rsid w:val="00F14CE5"/>
    <w:rsid w:val="00F22CFF"/>
    <w:rsid w:val="00F263C6"/>
    <w:rsid w:val="00F26DA9"/>
    <w:rsid w:val="00F302A4"/>
    <w:rsid w:val="00F3437A"/>
    <w:rsid w:val="00F355E2"/>
    <w:rsid w:val="00F363F0"/>
    <w:rsid w:val="00F425E9"/>
    <w:rsid w:val="00F544E9"/>
    <w:rsid w:val="00F7164F"/>
    <w:rsid w:val="00F73E5C"/>
    <w:rsid w:val="00F74F86"/>
    <w:rsid w:val="00F815F5"/>
    <w:rsid w:val="00F8257D"/>
    <w:rsid w:val="00F839DF"/>
    <w:rsid w:val="00F84C21"/>
    <w:rsid w:val="00F96AF1"/>
    <w:rsid w:val="00F96C0A"/>
    <w:rsid w:val="00FA0647"/>
    <w:rsid w:val="00FA16BA"/>
    <w:rsid w:val="00FA3CAC"/>
    <w:rsid w:val="00FA71AA"/>
    <w:rsid w:val="00FA7727"/>
    <w:rsid w:val="00FB289A"/>
    <w:rsid w:val="00FB6F7B"/>
    <w:rsid w:val="00FC385E"/>
    <w:rsid w:val="00FD341D"/>
    <w:rsid w:val="00FD396F"/>
    <w:rsid w:val="00FD424C"/>
    <w:rsid w:val="00FD443F"/>
    <w:rsid w:val="00FD5E3B"/>
    <w:rsid w:val="00FE1415"/>
    <w:rsid w:val="00FE234D"/>
    <w:rsid w:val="00FE2A3F"/>
    <w:rsid w:val="00FE3B69"/>
    <w:rsid w:val="00FE7F50"/>
    <w:rsid w:val="00FF186F"/>
    <w:rsid w:val="00FF490D"/>
    <w:rsid w:val="00FF4C55"/>
    <w:rsid w:val="00FF5B12"/>
    <w:rsid w:val="00FF78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D51"/>
    <w:pPr>
      <w:widowControl w:val="0"/>
      <w:jc w:val="both"/>
    </w:pPr>
    <w:rPr>
      <w:rFonts w:ascii="Century" w:eastAsia="MS Mincho" w:hAnsi="Century"/>
      <w:kern w:val="2"/>
      <w:sz w:val="21"/>
      <w:lang w:eastAsia="ja-JP"/>
    </w:rPr>
  </w:style>
  <w:style w:type="paragraph" w:styleId="1">
    <w:name w:val="heading 1"/>
    <w:basedOn w:val="a"/>
    <w:link w:val="1Char"/>
    <w:uiPriority w:val="99"/>
    <w:qFormat/>
    <w:rsid w:val="00A47D51"/>
    <w:pPr>
      <w:widowControl/>
      <w:spacing w:before="100" w:beforeAutospacing="1" w:after="100" w:afterAutospacing="1" w:line="264" w:lineRule="atLeast"/>
      <w:jc w:val="left"/>
      <w:outlineLvl w:val="0"/>
    </w:pPr>
    <w:rPr>
      <w:rFonts w:ascii="MS PGothic" w:eastAsia="MS PGothic" w:hAnsi="MS PGothic" w:cs="MS PGothic"/>
      <w:b/>
      <w:bCs/>
      <w:kern w:val="36"/>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A47D51"/>
    <w:rPr>
      <w:rFonts w:ascii="MS PGothic" w:eastAsia="MS PGothic" w:hAnsi="MS PGothic" w:cs="Times New Roman"/>
      <w:b/>
      <w:kern w:val="36"/>
      <w:sz w:val="36"/>
    </w:rPr>
  </w:style>
  <w:style w:type="character" w:styleId="a3">
    <w:name w:val="Hyperlink"/>
    <w:basedOn w:val="a0"/>
    <w:uiPriority w:val="99"/>
    <w:rsid w:val="00A47D51"/>
    <w:rPr>
      <w:rFonts w:cs="Times New Roman"/>
      <w:color w:val="0000FF"/>
      <w:u w:val="single"/>
    </w:rPr>
  </w:style>
  <w:style w:type="character" w:customStyle="1" w:styleId="a4">
    <w:name w:val="コメント内容 (文字)"/>
    <w:uiPriority w:val="99"/>
    <w:locked/>
    <w:rsid w:val="00A47D51"/>
    <w:rPr>
      <w:b/>
    </w:rPr>
  </w:style>
  <w:style w:type="character" w:customStyle="1" w:styleId="Char">
    <w:name w:val="页眉 Char"/>
    <w:link w:val="a5"/>
    <w:uiPriority w:val="99"/>
    <w:locked/>
    <w:rsid w:val="00A47D51"/>
  </w:style>
  <w:style w:type="character" w:customStyle="1" w:styleId="2Char">
    <w:name w:val="正文文本 2 Char"/>
    <w:link w:val="2"/>
    <w:uiPriority w:val="99"/>
    <w:locked/>
    <w:rsid w:val="00A47D51"/>
    <w:rPr>
      <w:rFonts w:ascii="Century" w:eastAsia="MS Mincho" w:hAnsi="Century"/>
      <w:sz w:val="21"/>
    </w:rPr>
  </w:style>
  <w:style w:type="character" w:customStyle="1" w:styleId="Char0">
    <w:name w:val="批注文字 Char"/>
    <w:aliases w:val="Char1 Char"/>
    <w:link w:val="a6"/>
    <w:locked/>
    <w:rsid w:val="00A47D51"/>
  </w:style>
  <w:style w:type="character" w:styleId="a7">
    <w:name w:val="annotation reference"/>
    <w:basedOn w:val="a0"/>
    <w:uiPriority w:val="99"/>
    <w:semiHidden/>
    <w:rsid w:val="00D03254"/>
    <w:rPr>
      <w:rFonts w:cs="Times New Roman"/>
      <w:sz w:val="18"/>
    </w:rPr>
  </w:style>
  <w:style w:type="character" w:customStyle="1" w:styleId="jrnl">
    <w:name w:val="jrnl"/>
    <w:uiPriority w:val="99"/>
    <w:rsid w:val="00A47D51"/>
  </w:style>
  <w:style w:type="character" w:customStyle="1" w:styleId="src1">
    <w:name w:val="src1"/>
    <w:uiPriority w:val="99"/>
    <w:rsid w:val="00A47D51"/>
    <w:rPr>
      <w:vanish/>
    </w:rPr>
  </w:style>
  <w:style w:type="character" w:customStyle="1" w:styleId="Char1">
    <w:name w:val="批注框文本 Char"/>
    <w:link w:val="a8"/>
    <w:uiPriority w:val="99"/>
    <w:locked/>
    <w:rsid w:val="00A47D51"/>
    <w:rPr>
      <w:rFonts w:ascii="Tahoma" w:eastAsia="MS Gothic" w:hAnsi="Tahoma"/>
      <w:kern w:val="2"/>
      <w:sz w:val="18"/>
    </w:rPr>
  </w:style>
  <w:style w:type="character" w:customStyle="1" w:styleId="Char2">
    <w:name w:val="页脚 Char"/>
    <w:link w:val="a9"/>
    <w:uiPriority w:val="99"/>
    <w:locked/>
    <w:rsid w:val="00A47D51"/>
  </w:style>
  <w:style w:type="paragraph" w:styleId="a9">
    <w:name w:val="footer"/>
    <w:basedOn w:val="a"/>
    <w:link w:val="Char2"/>
    <w:uiPriority w:val="99"/>
    <w:rsid w:val="00A47D51"/>
    <w:pPr>
      <w:tabs>
        <w:tab w:val="center" w:pos="4252"/>
        <w:tab w:val="right" w:pos="8504"/>
      </w:tabs>
      <w:snapToGrid w:val="0"/>
    </w:pPr>
  </w:style>
  <w:style w:type="character" w:customStyle="1" w:styleId="FooterChar1">
    <w:name w:val="Footer Char1"/>
    <w:basedOn w:val="a0"/>
    <w:uiPriority w:val="99"/>
    <w:semiHidden/>
    <w:rsid w:val="00615848"/>
    <w:rPr>
      <w:rFonts w:ascii="Century" w:eastAsia="MS Mincho" w:hAnsi="Century"/>
      <w:kern w:val="2"/>
      <w:sz w:val="21"/>
      <w:lang w:eastAsia="ja-JP"/>
    </w:rPr>
  </w:style>
  <w:style w:type="character" w:customStyle="1" w:styleId="10">
    <w:name w:val="フッター (文字)1"/>
    <w:basedOn w:val="a0"/>
    <w:uiPriority w:val="99"/>
    <w:semiHidden/>
    <w:rsid w:val="00A47D51"/>
    <w:rPr>
      <w:rFonts w:ascii="Century" w:eastAsia="MS Mincho" w:hAnsi="Century" w:cs="Times New Roman"/>
      <w:kern w:val="2"/>
      <w:sz w:val="22"/>
      <w:szCs w:val="22"/>
    </w:rPr>
  </w:style>
  <w:style w:type="character" w:customStyle="1" w:styleId="12">
    <w:name w:val="フッター (文字)12"/>
    <w:basedOn w:val="a0"/>
    <w:uiPriority w:val="99"/>
    <w:semiHidden/>
    <w:rsid w:val="00A47D51"/>
    <w:rPr>
      <w:rFonts w:ascii="Century" w:eastAsia="MS Mincho" w:hAnsi="Century" w:cs="Times New Roman"/>
      <w:kern w:val="2"/>
      <w:sz w:val="22"/>
      <w:szCs w:val="22"/>
    </w:rPr>
  </w:style>
  <w:style w:type="character" w:customStyle="1" w:styleId="11">
    <w:name w:val="フッター (文字)11"/>
    <w:basedOn w:val="a0"/>
    <w:uiPriority w:val="99"/>
    <w:semiHidden/>
    <w:rsid w:val="00A47D51"/>
    <w:rPr>
      <w:rFonts w:ascii="Century" w:eastAsia="MS Mincho" w:hAnsi="Century" w:cs="Times New Roman"/>
      <w:kern w:val="2"/>
      <w:sz w:val="22"/>
      <w:szCs w:val="22"/>
    </w:rPr>
  </w:style>
  <w:style w:type="paragraph" w:styleId="a8">
    <w:name w:val="Balloon Text"/>
    <w:basedOn w:val="a"/>
    <w:link w:val="Char1"/>
    <w:uiPriority w:val="99"/>
    <w:rsid w:val="00A47D51"/>
    <w:pPr>
      <w:jc w:val="left"/>
    </w:pPr>
    <w:rPr>
      <w:rFonts w:ascii="Tahoma" w:eastAsia="MS Gothic" w:hAnsi="Tahoma"/>
      <w:sz w:val="16"/>
      <w:szCs w:val="18"/>
      <w:lang w:eastAsia="en-US"/>
    </w:rPr>
  </w:style>
  <w:style w:type="character" w:customStyle="1" w:styleId="BalloonTextChar1">
    <w:name w:val="Balloon Text Char1"/>
    <w:basedOn w:val="a0"/>
    <w:uiPriority w:val="99"/>
    <w:semiHidden/>
    <w:rsid w:val="00615848"/>
    <w:rPr>
      <w:rFonts w:eastAsia="MS Mincho"/>
      <w:kern w:val="2"/>
      <w:sz w:val="0"/>
      <w:szCs w:val="0"/>
      <w:lang w:eastAsia="ja-JP"/>
    </w:rPr>
  </w:style>
  <w:style w:type="character" w:customStyle="1" w:styleId="13">
    <w:name w:val="吹き出し (文字)1"/>
    <w:basedOn w:val="a0"/>
    <w:uiPriority w:val="99"/>
    <w:semiHidden/>
    <w:rsid w:val="00A47D51"/>
    <w:rPr>
      <w:rFonts w:ascii="Arial" w:hAnsi="Arial" w:cs="Times New Roman"/>
      <w:kern w:val="2"/>
      <w:sz w:val="18"/>
      <w:szCs w:val="18"/>
    </w:rPr>
  </w:style>
  <w:style w:type="character" w:customStyle="1" w:styleId="120">
    <w:name w:val="吹き出し (文字)12"/>
    <w:basedOn w:val="a0"/>
    <w:uiPriority w:val="99"/>
    <w:semiHidden/>
    <w:rsid w:val="00A47D51"/>
    <w:rPr>
      <w:rFonts w:ascii="Arial" w:hAnsi="Arial" w:cs="Times New Roman"/>
      <w:kern w:val="2"/>
      <w:sz w:val="18"/>
      <w:szCs w:val="18"/>
    </w:rPr>
  </w:style>
  <w:style w:type="character" w:customStyle="1" w:styleId="110">
    <w:name w:val="吹き出し (文字)11"/>
    <w:basedOn w:val="a0"/>
    <w:uiPriority w:val="99"/>
    <w:semiHidden/>
    <w:rsid w:val="00A47D51"/>
    <w:rPr>
      <w:rFonts w:ascii="Arial" w:hAnsi="Arial" w:cs="Times New Roman"/>
      <w:kern w:val="2"/>
      <w:sz w:val="18"/>
      <w:szCs w:val="18"/>
    </w:rPr>
  </w:style>
  <w:style w:type="paragraph" w:styleId="a6">
    <w:name w:val="annotation text"/>
    <w:aliases w:val="Char1"/>
    <w:basedOn w:val="a"/>
    <w:link w:val="Char0"/>
    <w:rsid w:val="00A47D51"/>
    <w:pPr>
      <w:jc w:val="left"/>
    </w:pPr>
  </w:style>
  <w:style w:type="character" w:customStyle="1" w:styleId="CommentTextChar1">
    <w:name w:val="Comment Text Char1"/>
    <w:aliases w:val="Char1 Char1"/>
    <w:basedOn w:val="a0"/>
    <w:uiPriority w:val="99"/>
    <w:semiHidden/>
    <w:rsid w:val="00615848"/>
    <w:rPr>
      <w:rFonts w:ascii="Century" w:eastAsia="MS Mincho" w:hAnsi="Century"/>
      <w:kern w:val="2"/>
      <w:sz w:val="20"/>
      <w:szCs w:val="20"/>
      <w:lang w:eastAsia="ja-JP"/>
    </w:rPr>
  </w:style>
  <w:style w:type="character" w:customStyle="1" w:styleId="14">
    <w:name w:val="コメント文字列 (文字)1"/>
    <w:basedOn w:val="a0"/>
    <w:uiPriority w:val="99"/>
    <w:semiHidden/>
    <w:rsid w:val="00A47D51"/>
    <w:rPr>
      <w:rFonts w:ascii="Century" w:eastAsia="MS Mincho" w:hAnsi="Century" w:cs="Times New Roman"/>
      <w:kern w:val="2"/>
      <w:sz w:val="22"/>
      <w:szCs w:val="22"/>
    </w:rPr>
  </w:style>
  <w:style w:type="character" w:customStyle="1" w:styleId="121">
    <w:name w:val="コメント文字列 (文字)12"/>
    <w:basedOn w:val="a0"/>
    <w:uiPriority w:val="99"/>
    <w:semiHidden/>
    <w:rsid w:val="00A47D51"/>
    <w:rPr>
      <w:rFonts w:ascii="Century" w:eastAsia="MS Mincho" w:hAnsi="Century" w:cs="Times New Roman"/>
      <w:kern w:val="2"/>
      <w:sz w:val="22"/>
      <w:szCs w:val="22"/>
    </w:rPr>
  </w:style>
  <w:style w:type="character" w:customStyle="1" w:styleId="111">
    <w:name w:val="コメント文字列 (文字)11"/>
    <w:basedOn w:val="a0"/>
    <w:uiPriority w:val="99"/>
    <w:semiHidden/>
    <w:rsid w:val="00A47D51"/>
    <w:rPr>
      <w:rFonts w:ascii="Century" w:eastAsia="MS Mincho" w:hAnsi="Century" w:cs="Times New Roman"/>
      <w:kern w:val="2"/>
      <w:sz w:val="22"/>
      <w:szCs w:val="22"/>
    </w:rPr>
  </w:style>
  <w:style w:type="paragraph" w:styleId="aa">
    <w:name w:val="annotation subject"/>
    <w:basedOn w:val="a6"/>
    <w:next w:val="a6"/>
    <w:link w:val="Char3"/>
    <w:uiPriority w:val="99"/>
    <w:semiHidden/>
    <w:rsid w:val="00D03254"/>
    <w:rPr>
      <w:b/>
      <w:bCs/>
    </w:rPr>
  </w:style>
  <w:style w:type="character" w:customStyle="1" w:styleId="Char3">
    <w:name w:val="批注主题 Char"/>
    <w:basedOn w:val="111"/>
    <w:link w:val="aa"/>
    <w:uiPriority w:val="99"/>
    <w:semiHidden/>
    <w:locked/>
    <w:rsid w:val="00D03254"/>
    <w:rPr>
      <w:rFonts w:ascii="Century" w:eastAsia="MS Mincho" w:hAnsi="Century" w:cs="Times New Roman"/>
      <w:b/>
      <w:kern w:val="2"/>
      <w:sz w:val="22"/>
      <w:szCs w:val="22"/>
    </w:rPr>
  </w:style>
  <w:style w:type="paragraph" w:styleId="2">
    <w:name w:val="Body Text 2"/>
    <w:basedOn w:val="a"/>
    <w:link w:val="2Char"/>
    <w:uiPriority w:val="99"/>
    <w:rsid w:val="00A47D51"/>
    <w:pPr>
      <w:spacing w:line="480" w:lineRule="auto"/>
    </w:pPr>
    <w:rPr>
      <w:kern w:val="0"/>
      <w:szCs w:val="20"/>
      <w:lang w:eastAsia="en-US"/>
    </w:rPr>
  </w:style>
  <w:style w:type="character" w:customStyle="1" w:styleId="BodyText2Char1">
    <w:name w:val="Body Text 2 Char1"/>
    <w:basedOn w:val="a0"/>
    <w:uiPriority w:val="99"/>
    <w:semiHidden/>
    <w:rsid w:val="00615848"/>
    <w:rPr>
      <w:rFonts w:ascii="Century" w:eastAsia="MS Mincho" w:hAnsi="Century"/>
      <w:kern w:val="2"/>
      <w:sz w:val="21"/>
      <w:lang w:eastAsia="ja-JP"/>
    </w:rPr>
  </w:style>
  <w:style w:type="character" w:customStyle="1" w:styleId="21">
    <w:name w:val="本文 2 (文字)1"/>
    <w:basedOn w:val="a0"/>
    <w:uiPriority w:val="99"/>
    <w:semiHidden/>
    <w:rsid w:val="00A47D51"/>
    <w:rPr>
      <w:rFonts w:ascii="Century" w:eastAsia="MS Mincho" w:hAnsi="Century" w:cs="Times New Roman"/>
      <w:kern w:val="2"/>
      <w:sz w:val="22"/>
      <w:szCs w:val="22"/>
    </w:rPr>
  </w:style>
  <w:style w:type="character" w:customStyle="1" w:styleId="212">
    <w:name w:val="本文 2 (文字)12"/>
    <w:basedOn w:val="a0"/>
    <w:uiPriority w:val="99"/>
    <w:semiHidden/>
    <w:rsid w:val="00A47D51"/>
    <w:rPr>
      <w:rFonts w:ascii="Century" w:eastAsia="MS Mincho" w:hAnsi="Century" w:cs="Times New Roman"/>
      <w:kern w:val="2"/>
      <w:sz w:val="22"/>
      <w:szCs w:val="22"/>
    </w:rPr>
  </w:style>
  <w:style w:type="character" w:customStyle="1" w:styleId="211">
    <w:name w:val="本文 2 (文字)11"/>
    <w:basedOn w:val="a0"/>
    <w:uiPriority w:val="99"/>
    <w:semiHidden/>
    <w:rsid w:val="00A47D51"/>
    <w:rPr>
      <w:rFonts w:ascii="Century" w:eastAsia="MS Mincho" w:hAnsi="Century" w:cs="Times New Roman"/>
      <w:kern w:val="2"/>
      <w:sz w:val="22"/>
      <w:szCs w:val="22"/>
    </w:rPr>
  </w:style>
  <w:style w:type="paragraph" w:customStyle="1" w:styleId="aux1">
    <w:name w:val="aux1"/>
    <w:basedOn w:val="a"/>
    <w:uiPriority w:val="99"/>
    <w:rsid w:val="00A47D51"/>
    <w:pPr>
      <w:widowControl/>
      <w:spacing w:line="320" w:lineRule="atLeast"/>
      <w:jc w:val="left"/>
    </w:pPr>
    <w:rPr>
      <w:rFonts w:ascii="MS PGothic" w:eastAsia="MS PGothic" w:hAnsi="MS PGothic" w:cs="MS PGothic"/>
      <w:kern w:val="0"/>
      <w:sz w:val="24"/>
      <w:szCs w:val="24"/>
    </w:rPr>
  </w:style>
  <w:style w:type="paragraph" w:customStyle="1" w:styleId="authlist">
    <w:name w:val="auth_list"/>
    <w:basedOn w:val="a"/>
    <w:uiPriority w:val="99"/>
    <w:rsid w:val="00A47D51"/>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title1">
    <w:name w:val="title1"/>
    <w:basedOn w:val="a"/>
    <w:uiPriority w:val="99"/>
    <w:rsid w:val="00A47D51"/>
    <w:pPr>
      <w:widowControl/>
      <w:jc w:val="left"/>
    </w:pPr>
    <w:rPr>
      <w:rFonts w:ascii="MS PGothic" w:eastAsia="MS PGothic" w:hAnsi="MS PGothic" w:cs="MS PGothic"/>
      <w:kern w:val="0"/>
      <w:sz w:val="29"/>
      <w:szCs w:val="29"/>
    </w:rPr>
  </w:style>
  <w:style w:type="paragraph" w:customStyle="1" w:styleId="rprtbody1">
    <w:name w:val="rprtbody1"/>
    <w:basedOn w:val="a"/>
    <w:uiPriority w:val="99"/>
    <w:rsid w:val="00A47D51"/>
    <w:pPr>
      <w:widowControl/>
      <w:spacing w:before="34" w:after="34"/>
      <w:jc w:val="left"/>
    </w:pPr>
    <w:rPr>
      <w:rFonts w:ascii="MS PGothic" w:eastAsia="MS PGothic" w:hAnsi="MS PGothic" w:cs="MS PGothic"/>
      <w:kern w:val="0"/>
      <w:sz w:val="28"/>
      <w:szCs w:val="28"/>
    </w:rPr>
  </w:style>
  <w:style w:type="paragraph" w:styleId="a5">
    <w:name w:val="header"/>
    <w:basedOn w:val="a"/>
    <w:link w:val="Char"/>
    <w:uiPriority w:val="99"/>
    <w:rsid w:val="00A47D51"/>
    <w:pPr>
      <w:tabs>
        <w:tab w:val="center" w:pos="4252"/>
        <w:tab w:val="right" w:pos="8504"/>
      </w:tabs>
      <w:snapToGrid w:val="0"/>
    </w:pPr>
  </w:style>
  <w:style w:type="character" w:customStyle="1" w:styleId="HeaderChar1">
    <w:name w:val="Header Char1"/>
    <w:basedOn w:val="a0"/>
    <w:uiPriority w:val="99"/>
    <w:semiHidden/>
    <w:rsid w:val="00615848"/>
    <w:rPr>
      <w:rFonts w:ascii="Century" w:eastAsia="MS Mincho" w:hAnsi="Century"/>
      <w:kern w:val="2"/>
      <w:sz w:val="21"/>
      <w:lang w:eastAsia="ja-JP"/>
    </w:rPr>
  </w:style>
  <w:style w:type="character" w:customStyle="1" w:styleId="15">
    <w:name w:val="ヘッダー (文字)1"/>
    <w:basedOn w:val="a0"/>
    <w:uiPriority w:val="99"/>
    <w:semiHidden/>
    <w:rsid w:val="00A47D51"/>
    <w:rPr>
      <w:rFonts w:ascii="Century" w:eastAsia="MS Mincho" w:hAnsi="Century" w:cs="Times New Roman"/>
      <w:kern w:val="2"/>
      <w:sz w:val="22"/>
      <w:szCs w:val="22"/>
    </w:rPr>
  </w:style>
  <w:style w:type="character" w:customStyle="1" w:styleId="122">
    <w:name w:val="ヘッダー (文字)12"/>
    <w:basedOn w:val="a0"/>
    <w:uiPriority w:val="99"/>
    <w:semiHidden/>
    <w:rsid w:val="00A47D51"/>
    <w:rPr>
      <w:rFonts w:ascii="Century" w:eastAsia="MS Mincho" w:hAnsi="Century" w:cs="Times New Roman"/>
      <w:kern w:val="2"/>
      <w:sz w:val="22"/>
      <w:szCs w:val="22"/>
    </w:rPr>
  </w:style>
  <w:style w:type="character" w:customStyle="1" w:styleId="112">
    <w:name w:val="ヘッダー (文字)11"/>
    <w:basedOn w:val="a0"/>
    <w:uiPriority w:val="99"/>
    <w:semiHidden/>
    <w:rsid w:val="00A47D51"/>
    <w:rPr>
      <w:rFonts w:ascii="Century" w:eastAsia="MS Mincho" w:hAnsi="Century" w:cs="Times New Roman"/>
      <w:kern w:val="2"/>
      <w:sz w:val="22"/>
      <w:szCs w:val="22"/>
    </w:rPr>
  </w:style>
  <w:style w:type="paragraph" w:styleId="ab">
    <w:name w:val="List Paragraph"/>
    <w:basedOn w:val="a"/>
    <w:uiPriority w:val="99"/>
    <w:qFormat/>
    <w:rsid w:val="00A47D51"/>
    <w:pPr>
      <w:ind w:leftChars="400" w:left="840"/>
    </w:pPr>
  </w:style>
  <w:style w:type="paragraph" w:styleId="ac">
    <w:name w:val="Normal (Web)"/>
    <w:basedOn w:val="a"/>
    <w:uiPriority w:val="99"/>
    <w:rsid w:val="00A47D51"/>
    <w:pPr>
      <w:widowControl/>
      <w:spacing w:before="100" w:beforeAutospacing="1" w:after="100" w:afterAutospacing="1"/>
      <w:jc w:val="left"/>
    </w:pPr>
    <w:rPr>
      <w:rFonts w:ascii="MS PGothic" w:eastAsia="MS PGothic" w:hAnsi="MS PGothic" w:cs="MS PGothic"/>
      <w:kern w:val="0"/>
      <w:sz w:val="24"/>
      <w:szCs w:val="24"/>
    </w:rPr>
  </w:style>
  <w:style w:type="table" w:customStyle="1" w:styleId="113">
    <w:name w:val="表 (モノトーン)  11"/>
    <w:uiPriority w:val="99"/>
    <w:rsid w:val="00781E3D"/>
    <w:rPr>
      <w:rFonts w:ascii="Century" w:eastAsia="MS Mincho" w:hAnsi="Century"/>
      <w:color w:val="000000"/>
      <w:kern w:val="2"/>
      <w:sz w:val="21"/>
      <w:szCs w:val="20"/>
      <w:lang w:eastAsia="ja-JP"/>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1110">
    <w:name w:val="表 (モノトーン)  111"/>
    <w:uiPriority w:val="99"/>
    <w:rsid w:val="00781E3D"/>
    <w:rPr>
      <w:rFonts w:ascii="Century" w:eastAsia="MS Mincho" w:hAnsi="Century"/>
      <w:color w:val="000000"/>
      <w:kern w:val="2"/>
      <w:sz w:val="21"/>
      <w:szCs w:val="20"/>
      <w:lang w:eastAsia="ja-JP"/>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1120">
    <w:name w:val="表 (モノトーン)  112"/>
    <w:uiPriority w:val="99"/>
    <w:rsid w:val="00781E3D"/>
    <w:rPr>
      <w:rFonts w:ascii="Century" w:eastAsia="MS Mincho" w:hAnsi="Century"/>
      <w:color w:val="000000"/>
      <w:kern w:val="2"/>
      <w:sz w:val="21"/>
      <w:szCs w:val="20"/>
      <w:lang w:eastAsia="ja-JP"/>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16">
    <w:name w:val="表 (格子)1"/>
    <w:uiPriority w:val="99"/>
    <w:rsid w:val="00781E3D"/>
    <w:rPr>
      <w:rFonts w:ascii="Century" w:eastAsia="MS Mincho" w:hAnsi="Century"/>
      <w:kern w:val="2"/>
      <w:sz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
    <w:name w:val="表 (モノトーン)  12"/>
    <w:uiPriority w:val="99"/>
    <w:rsid w:val="00781E3D"/>
    <w:rPr>
      <w:rFonts w:ascii="Century" w:eastAsia="MS Mincho" w:hAnsi="Century"/>
      <w:color w:val="000000"/>
      <w:kern w:val="2"/>
      <w:sz w:val="21"/>
      <w:szCs w:val="20"/>
      <w:lang w:eastAsia="ja-JP"/>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1210">
    <w:name w:val="表 (モノトーン)  121"/>
    <w:uiPriority w:val="60"/>
    <w:rsid w:val="00781E3D"/>
    <w:rPr>
      <w:rFonts w:ascii="Century" w:eastAsia="MS Mincho" w:hAnsi="Century"/>
      <w:color w:val="000000"/>
      <w:kern w:val="2"/>
      <w:sz w:val="21"/>
      <w:szCs w:val="20"/>
      <w:lang w:eastAsia="ja-JP"/>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1211">
    <w:name w:val="表 (モノトーン)  1211"/>
    <w:uiPriority w:val="99"/>
    <w:rsid w:val="00781E3D"/>
    <w:rPr>
      <w:rFonts w:ascii="Century" w:eastAsia="MS Mincho" w:hAnsi="Century"/>
      <w:color w:val="000000"/>
      <w:kern w:val="2"/>
      <w:sz w:val="21"/>
      <w:szCs w:val="20"/>
      <w:lang w:eastAsia="ja-JP"/>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130">
    <w:name w:val="表 (モノトーン)  13"/>
    <w:uiPriority w:val="99"/>
    <w:rsid w:val="00781E3D"/>
    <w:rPr>
      <w:rFonts w:ascii="Century" w:eastAsia="MS Mincho" w:hAnsi="Century"/>
      <w:color w:val="000000"/>
      <w:kern w:val="2"/>
      <w:sz w:val="21"/>
      <w:szCs w:val="20"/>
      <w:lang w:eastAsia="ja-JP"/>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140">
    <w:name w:val="表 (モノトーン)  14"/>
    <w:uiPriority w:val="99"/>
    <w:rsid w:val="00781E3D"/>
    <w:rPr>
      <w:rFonts w:ascii="Century" w:eastAsia="MS Mincho" w:hAnsi="Century"/>
      <w:color w:val="000000"/>
      <w:kern w:val="2"/>
      <w:sz w:val="21"/>
      <w:szCs w:val="20"/>
      <w:lang w:eastAsia="ja-JP"/>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styleId="ad">
    <w:name w:val="Table Grid"/>
    <w:basedOn w:val="a1"/>
    <w:uiPriority w:val="99"/>
    <w:rsid w:val="00781E3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e">
    <w:name w:val="Light Shading"/>
    <w:basedOn w:val="a1"/>
    <w:uiPriority w:val="99"/>
    <w:rsid w:val="00781E3D"/>
    <w:rPr>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af">
    <w:name w:val="Revision"/>
    <w:hidden/>
    <w:uiPriority w:val="99"/>
    <w:semiHidden/>
    <w:rsid w:val="00681E0A"/>
    <w:rPr>
      <w:rFonts w:ascii="Century" w:eastAsia="MS Mincho" w:hAnsi="Century"/>
      <w:kern w:val="2"/>
      <w:sz w:val="21"/>
      <w:lang w:eastAsia="ja-JP"/>
    </w:rPr>
  </w:style>
  <w:style w:type="paragraph" w:customStyle="1" w:styleId="p0">
    <w:name w:val="p0"/>
    <w:basedOn w:val="a"/>
    <w:rsid w:val="007E0387"/>
    <w:pPr>
      <w:widowControl/>
      <w:spacing w:line="240" w:lineRule="atLeast"/>
      <w:jc w:val="left"/>
    </w:pPr>
    <w:rPr>
      <w:rFonts w:eastAsia="宋体" w:cs="宋体"/>
      <w:kern w:val="0"/>
      <w:szCs w:val="21"/>
      <w:lang w:eastAsia="zh-CN"/>
    </w:rPr>
  </w:style>
  <w:style w:type="character" w:customStyle="1" w:styleId="Char10">
    <w:name w:val="批注文字 Char1"/>
    <w:basedOn w:val="a0"/>
    <w:semiHidden/>
    <w:rsid w:val="00947EC6"/>
    <w:rPr>
      <w:rFonts w:eastAsia="宋体"/>
      <w:kern w:val="2"/>
      <w:sz w:val="21"/>
      <w:szCs w:val="24"/>
      <w:lang w:val="en-US" w:eastAsia="zh-CN" w:bidi="ar-SA"/>
    </w:rPr>
  </w:style>
  <w:style w:type="character" w:customStyle="1" w:styleId="trans">
    <w:name w:val="trans"/>
    <w:basedOn w:val="a0"/>
    <w:rsid w:val="007B2687"/>
  </w:style>
  <w:style w:type="character" w:customStyle="1" w:styleId="webdict">
    <w:name w:val="webdict"/>
    <w:basedOn w:val="a0"/>
    <w:rsid w:val="007B2687"/>
  </w:style>
  <w:style w:type="character" w:styleId="af0">
    <w:name w:val="Emphasis"/>
    <w:basedOn w:val="a0"/>
    <w:qFormat/>
    <w:locked/>
    <w:rsid w:val="00FE1415"/>
    <w:rPr>
      <w:i/>
      <w:iCs/>
    </w:rPr>
  </w:style>
  <w:style w:type="character" w:customStyle="1" w:styleId="Char4">
    <w:name w:val="纯文本 Char"/>
    <w:link w:val="17"/>
    <w:rsid w:val="001862CD"/>
    <w:rPr>
      <w:rFonts w:ascii="宋体" w:hAnsi="Courier New" w:cs="Courier New"/>
      <w:kern w:val="2"/>
      <w:sz w:val="21"/>
      <w:szCs w:val="21"/>
    </w:rPr>
  </w:style>
  <w:style w:type="paragraph" w:customStyle="1" w:styleId="17">
    <w:name w:val="書式なし1"/>
    <w:basedOn w:val="a"/>
    <w:link w:val="Char4"/>
    <w:rsid w:val="001862CD"/>
    <w:rPr>
      <w:rFonts w:ascii="宋体" w:eastAsia="宋体" w:hAnsi="Courier New" w:cs="Courier New"/>
      <w:szCs w:val="21"/>
      <w:lang w:eastAsia="en-US"/>
    </w:rPr>
  </w:style>
  <w:style w:type="character" w:styleId="af1">
    <w:name w:val="Strong"/>
    <w:uiPriority w:val="99"/>
    <w:qFormat/>
    <w:locked/>
    <w:rsid w:val="008262BD"/>
    <w:rPr>
      <w:rFonts w:cs="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D51"/>
    <w:pPr>
      <w:widowControl w:val="0"/>
      <w:jc w:val="both"/>
    </w:pPr>
    <w:rPr>
      <w:rFonts w:ascii="Century" w:eastAsia="MS Mincho" w:hAnsi="Century"/>
      <w:kern w:val="2"/>
      <w:sz w:val="21"/>
      <w:lang w:eastAsia="ja-JP"/>
    </w:rPr>
  </w:style>
  <w:style w:type="paragraph" w:styleId="1">
    <w:name w:val="heading 1"/>
    <w:basedOn w:val="a"/>
    <w:link w:val="1Char"/>
    <w:uiPriority w:val="99"/>
    <w:qFormat/>
    <w:rsid w:val="00A47D51"/>
    <w:pPr>
      <w:widowControl/>
      <w:spacing w:before="100" w:beforeAutospacing="1" w:after="100" w:afterAutospacing="1" w:line="264" w:lineRule="atLeast"/>
      <w:jc w:val="left"/>
      <w:outlineLvl w:val="0"/>
    </w:pPr>
    <w:rPr>
      <w:rFonts w:ascii="MS PGothic" w:eastAsia="MS PGothic" w:hAnsi="MS PGothic" w:cs="MS PGothic"/>
      <w:b/>
      <w:bCs/>
      <w:kern w:val="36"/>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A47D51"/>
    <w:rPr>
      <w:rFonts w:ascii="MS PGothic" w:eastAsia="MS PGothic" w:hAnsi="MS PGothic" w:cs="Times New Roman"/>
      <w:b/>
      <w:kern w:val="36"/>
      <w:sz w:val="36"/>
    </w:rPr>
  </w:style>
  <w:style w:type="character" w:styleId="a3">
    <w:name w:val="Hyperlink"/>
    <w:basedOn w:val="a0"/>
    <w:uiPriority w:val="99"/>
    <w:rsid w:val="00A47D51"/>
    <w:rPr>
      <w:rFonts w:cs="Times New Roman"/>
      <w:color w:val="0000FF"/>
      <w:u w:val="single"/>
    </w:rPr>
  </w:style>
  <w:style w:type="character" w:customStyle="1" w:styleId="a4">
    <w:name w:val="コメント内容 (文字)"/>
    <w:uiPriority w:val="99"/>
    <w:locked/>
    <w:rsid w:val="00A47D51"/>
    <w:rPr>
      <w:b/>
    </w:rPr>
  </w:style>
  <w:style w:type="character" w:customStyle="1" w:styleId="Char">
    <w:name w:val="页眉 Char"/>
    <w:link w:val="a5"/>
    <w:uiPriority w:val="99"/>
    <w:locked/>
    <w:rsid w:val="00A47D51"/>
  </w:style>
  <w:style w:type="character" w:customStyle="1" w:styleId="2Char">
    <w:name w:val="正文文本 2 Char"/>
    <w:link w:val="2"/>
    <w:uiPriority w:val="99"/>
    <w:locked/>
    <w:rsid w:val="00A47D51"/>
    <w:rPr>
      <w:rFonts w:ascii="Century" w:eastAsia="MS Mincho" w:hAnsi="Century"/>
      <w:sz w:val="21"/>
    </w:rPr>
  </w:style>
  <w:style w:type="character" w:customStyle="1" w:styleId="Char0">
    <w:name w:val="批注文字 Char"/>
    <w:aliases w:val="Char1 Char"/>
    <w:link w:val="a6"/>
    <w:locked/>
    <w:rsid w:val="00A47D51"/>
  </w:style>
  <w:style w:type="character" w:styleId="a7">
    <w:name w:val="annotation reference"/>
    <w:basedOn w:val="a0"/>
    <w:uiPriority w:val="99"/>
    <w:semiHidden/>
    <w:rsid w:val="00D03254"/>
    <w:rPr>
      <w:rFonts w:cs="Times New Roman"/>
      <w:sz w:val="18"/>
    </w:rPr>
  </w:style>
  <w:style w:type="character" w:customStyle="1" w:styleId="jrnl">
    <w:name w:val="jrnl"/>
    <w:uiPriority w:val="99"/>
    <w:rsid w:val="00A47D51"/>
  </w:style>
  <w:style w:type="character" w:customStyle="1" w:styleId="src1">
    <w:name w:val="src1"/>
    <w:uiPriority w:val="99"/>
    <w:rsid w:val="00A47D51"/>
    <w:rPr>
      <w:vanish/>
    </w:rPr>
  </w:style>
  <w:style w:type="character" w:customStyle="1" w:styleId="Char1">
    <w:name w:val="批注框文本 Char"/>
    <w:link w:val="a8"/>
    <w:uiPriority w:val="99"/>
    <w:locked/>
    <w:rsid w:val="00A47D51"/>
    <w:rPr>
      <w:rFonts w:ascii="Tahoma" w:eastAsia="MS Gothic" w:hAnsi="Tahoma"/>
      <w:kern w:val="2"/>
      <w:sz w:val="18"/>
    </w:rPr>
  </w:style>
  <w:style w:type="character" w:customStyle="1" w:styleId="Char2">
    <w:name w:val="页脚 Char"/>
    <w:link w:val="a9"/>
    <w:uiPriority w:val="99"/>
    <w:locked/>
    <w:rsid w:val="00A47D51"/>
  </w:style>
  <w:style w:type="paragraph" w:styleId="a9">
    <w:name w:val="footer"/>
    <w:basedOn w:val="a"/>
    <w:link w:val="Char2"/>
    <w:uiPriority w:val="99"/>
    <w:rsid w:val="00A47D51"/>
    <w:pPr>
      <w:tabs>
        <w:tab w:val="center" w:pos="4252"/>
        <w:tab w:val="right" w:pos="8504"/>
      </w:tabs>
      <w:snapToGrid w:val="0"/>
    </w:pPr>
  </w:style>
  <w:style w:type="character" w:customStyle="1" w:styleId="FooterChar1">
    <w:name w:val="Footer Char1"/>
    <w:basedOn w:val="a0"/>
    <w:uiPriority w:val="99"/>
    <w:semiHidden/>
    <w:rsid w:val="00615848"/>
    <w:rPr>
      <w:rFonts w:ascii="Century" w:eastAsia="MS Mincho" w:hAnsi="Century"/>
      <w:kern w:val="2"/>
      <w:sz w:val="21"/>
      <w:lang w:eastAsia="ja-JP"/>
    </w:rPr>
  </w:style>
  <w:style w:type="character" w:customStyle="1" w:styleId="10">
    <w:name w:val="フッター (文字)1"/>
    <w:basedOn w:val="a0"/>
    <w:uiPriority w:val="99"/>
    <w:semiHidden/>
    <w:rsid w:val="00A47D51"/>
    <w:rPr>
      <w:rFonts w:ascii="Century" w:eastAsia="MS Mincho" w:hAnsi="Century" w:cs="Times New Roman"/>
      <w:kern w:val="2"/>
      <w:sz w:val="22"/>
      <w:szCs w:val="22"/>
    </w:rPr>
  </w:style>
  <w:style w:type="character" w:customStyle="1" w:styleId="12">
    <w:name w:val="フッター (文字)12"/>
    <w:basedOn w:val="a0"/>
    <w:uiPriority w:val="99"/>
    <w:semiHidden/>
    <w:rsid w:val="00A47D51"/>
    <w:rPr>
      <w:rFonts w:ascii="Century" w:eastAsia="MS Mincho" w:hAnsi="Century" w:cs="Times New Roman"/>
      <w:kern w:val="2"/>
      <w:sz w:val="22"/>
      <w:szCs w:val="22"/>
    </w:rPr>
  </w:style>
  <w:style w:type="character" w:customStyle="1" w:styleId="11">
    <w:name w:val="フッター (文字)11"/>
    <w:basedOn w:val="a0"/>
    <w:uiPriority w:val="99"/>
    <w:semiHidden/>
    <w:rsid w:val="00A47D51"/>
    <w:rPr>
      <w:rFonts w:ascii="Century" w:eastAsia="MS Mincho" w:hAnsi="Century" w:cs="Times New Roman"/>
      <w:kern w:val="2"/>
      <w:sz w:val="22"/>
      <w:szCs w:val="22"/>
    </w:rPr>
  </w:style>
  <w:style w:type="paragraph" w:styleId="a8">
    <w:name w:val="Balloon Text"/>
    <w:basedOn w:val="a"/>
    <w:link w:val="Char1"/>
    <w:uiPriority w:val="99"/>
    <w:rsid w:val="00A47D51"/>
    <w:pPr>
      <w:jc w:val="left"/>
    </w:pPr>
    <w:rPr>
      <w:rFonts w:ascii="Tahoma" w:eastAsia="MS Gothic" w:hAnsi="Tahoma"/>
      <w:sz w:val="16"/>
      <w:szCs w:val="18"/>
      <w:lang w:eastAsia="en-US"/>
    </w:rPr>
  </w:style>
  <w:style w:type="character" w:customStyle="1" w:styleId="BalloonTextChar1">
    <w:name w:val="Balloon Text Char1"/>
    <w:basedOn w:val="a0"/>
    <w:uiPriority w:val="99"/>
    <w:semiHidden/>
    <w:rsid w:val="00615848"/>
    <w:rPr>
      <w:rFonts w:eastAsia="MS Mincho"/>
      <w:kern w:val="2"/>
      <w:sz w:val="0"/>
      <w:szCs w:val="0"/>
      <w:lang w:eastAsia="ja-JP"/>
    </w:rPr>
  </w:style>
  <w:style w:type="character" w:customStyle="1" w:styleId="13">
    <w:name w:val="吹き出し (文字)1"/>
    <w:basedOn w:val="a0"/>
    <w:uiPriority w:val="99"/>
    <w:semiHidden/>
    <w:rsid w:val="00A47D51"/>
    <w:rPr>
      <w:rFonts w:ascii="Arial" w:hAnsi="Arial" w:cs="Times New Roman"/>
      <w:kern w:val="2"/>
      <w:sz w:val="18"/>
      <w:szCs w:val="18"/>
    </w:rPr>
  </w:style>
  <w:style w:type="character" w:customStyle="1" w:styleId="120">
    <w:name w:val="吹き出し (文字)12"/>
    <w:basedOn w:val="a0"/>
    <w:uiPriority w:val="99"/>
    <w:semiHidden/>
    <w:rsid w:val="00A47D51"/>
    <w:rPr>
      <w:rFonts w:ascii="Arial" w:hAnsi="Arial" w:cs="Times New Roman"/>
      <w:kern w:val="2"/>
      <w:sz w:val="18"/>
      <w:szCs w:val="18"/>
    </w:rPr>
  </w:style>
  <w:style w:type="character" w:customStyle="1" w:styleId="110">
    <w:name w:val="吹き出し (文字)11"/>
    <w:basedOn w:val="a0"/>
    <w:uiPriority w:val="99"/>
    <w:semiHidden/>
    <w:rsid w:val="00A47D51"/>
    <w:rPr>
      <w:rFonts w:ascii="Arial" w:hAnsi="Arial" w:cs="Times New Roman"/>
      <w:kern w:val="2"/>
      <w:sz w:val="18"/>
      <w:szCs w:val="18"/>
    </w:rPr>
  </w:style>
  <w:style w:type="paragraph" w:styleId="a6">
    <w:name w:val="annotation text"/>
    <w:aliases w:val="Char1"/>
    <w:basedOn w:val="a"/>
    <w:link w:val="Char0"/>
    <w:rsid w:val="00A47D51"/>
    <w:pPr>
      <w:jc w:val="left"/>
    </w:pPr>
  </w:style>
  <w:style w:type="character" w:customStyle="1" w:styleId="CommentTextChar1">
    <w:name w:val="Comment Text Char1"/>
    <w:aliases w:val="Char1 Char1"/>
    <w:basedOn w:val="a0"/>
    <w:uiPriority w:val="99"/>
    <w:semiHidden/>
    <w:rsid w:val="00615848"/>
    <w:rPr>
      <w:rFonts w:ascii="Century" w:eastAsia="MS Mincho" w:hAnsi="Century"/>
      <w:kern w:val="2"/>
      <w:sz w:val="20"/>
      <w:szCs w:val="20"/>
      <w:lang w:eastAsia="ja-JP"/>
    </w:rPr>
  </w:style>
  <w:style w:type="character" w:customStyle="1" w:styleId="14">
    <w:name w:val="コメント文字列 (文字)1"/>
    <w:basedOn w:val="a0"/>
    <w:uiPriority w:val="99"/>
    <w:semiHidden/>
    <w:rsid w:val="00A47D51"/>
    <w:rPr>
      <w:rFonts w:ascii="Century" w:eastAsia="MS Mincho" w:hAnsi="Century" w:cs="Times New Roman"/>
      <w:kern w:val="2"/>
      <w:sz w:val="22"/>
      <w:szCs w:val="22"/>
    </w:rPr>
  </w:style>
  <w:style w:type="character" w:customStyle="1" w:styleId="121">
    <w:name w:val="コメント文字列 (文字)12"/>
    <w:basedOn w:val="a0"/>
    <w:uiPriority w:val="99"/>
    <w:semiHidden/>
    <w:rsid w:val="00A47D51"/>
    <w:rPr>
      <w:rFonts w:ascii="Century" w:eastAsia="MS Mincho" w:hAnsi="Century" w:cs="Times New Roman"/>
      <w:kern w:val="2"/>
      <w:sz w:val="22"/>
      <w:szCs w:val="22"/>
    </w:rPr>
  </w:style>
  <w:style w:type="character" w:customStyle="1" w:styleId="111">
    <w:name w:val="コメント文字列 (文字)11"/>
    <w:basedOn w:val="a0"/>
    <w:uiPriority w:val="99"/>
    <w:semiHidden/>
    <w:rsid w:val="00A47D51"/>
    <w:rPr>
      <w:rFonts w:ascii="Century" w:eastAsia="MS Mincho" w:hAnsi="Century" w:cs="Times New Roman"/>
      <w:kern w:val="2"/>
      <w:sz w:val="22"/>
      <w:szCs w:val="22"/>
    </w:rPr>
  </w:style>
  <w:style w:type="paragraph" w:styleId="aa">
    <w:name w:val="annotation subject"/>
    <w:basedOn w:val="a6"/>
    <w:next w:val="a6"/>
    <w:link w:val="Char3"/>
    <w:uiPriority w:val="99"/>
    <w:semiHidden/>
    <w:rsid w:val="00D03254"/>
    <w:rPr>
      <w:b/>
      <w:bCs/>
    </w:rPr>
  </w:style>
  <w:style w:type="character" w:customStyle="1" w:styleId="Char3">
    <w:name w:val="批注主题 Char"/>
    <w:basedOn w:val="111"/>
    <w:link w:val="aa"/>
    <w:uiPriority w:val="99"/>
    <w:semiHidden/>
    <w:locked/>
    <w:rsid w:val="00D03254"/>
    <w:rPr>
      <w:rFonts w:ascii="Century" w:eastAsia="MS Mincho" w:hAnsi="Century" w:cs="Times New Roman"/>
      <w:b/>
      <w:kern w:val="2"/>
      <w:sz w:val="22"/>
      <w:szCs w:val="22"/>
    </w:rPr>
  </w:style>
  <w:style w:type="paragraph" w:styleId="2">
    <w:name w:val="Body Text 2"/>
    <w:basedOn w:val="a"/>
    <w:link w:val="2Char"/>
    <w:uiPriority w:val="99"/>
    <w:rsid w:val="00A47D51"/>
    <w:pPr>
      <w:spacing w:line="480" w:lineRule="auto"/>
    </w:pPr>
    <w:rPr>
      <w:kern w:val="0"/>
      <w:szCs w:val="20"/>
      <w:lang w:eastAsia="en-US"/>
    </w:rPr>
  </w:style>
  <w:style w:type="character" w:customStyle="1" w:styleId="BodyText2Char1">
    <w:name w:val="Body Text 2 Char1"/>
    <w:basedOn w:val="a0"/>
    <w:uiPriority w:val="99"/>
    <w:semiHidden/>
    <w:rsid w:val="00615848"/>
    <w:rPr>
      <w:rFonts w:ascii="Century" w:eastAsia="MS Mincho" w:hAnsi="Century"/>
      <w:kern w:val="2"/>
      <w:sz w:val="21"/>
      <w:lang w:eastAsia="ja-JP"/>
    </w:rPr>
  </w:style>
  <w:style w:type="character" w:customStyle="1" w:styleId="21">
    <w:name w:val="本文 2 (文字)1"/>
    <w:basedOn w:val="a0"/>
    <w:uiPriority w:val="99"/>
    <w:semiHidden/>
    <w:rsid w:val="00A47D51"/>
    <w:rPr>
      <w:rFonts w:ascii="Century" w:eastAsia="MS Mincho" w:hAnsi="Century" w:cs="Times New Roman"/>
      <w:kern w:val="2"/>
      <w:sz w:val="22"/>
      <w:szCs w:val="22"/>
    </w:rPr>
  </w:style>
  <w:style w:type="character" w:customStyle="1" w:styleId="212">
    <w:name w:val="本文 2 (文字)12"/>
    <w:basedOn w:val="a0"/>
    <w:uiPriority w:val="99"/>
    <w:semiHidden/>
    <w:rsid w:val="00A47D51"/>
    <w:rPr>
      <w:rFonts w:ascii="Century" w:eastAsia="MS Mincho" w:hAnsi="Century" w:cs="Times New Roman"/>
      <w:kern w:val="2"/>
      <w:sz w:val="22"/>
      <w:szCs w:val="22"/>
    </w:rPr>
  </w:style>
  <w:style w:type="character" w:customStyle="1" w:styleId="211">
    <w:name w:val="本文 2 (文字)11"/>
    <w:basedOn w:val="a0"/>
    <w:uiPriority w:val="99"/>
    <w:semiHidden/>
    <w:rsid w:val="00A47D51"/>
    <w:rPr>
      <w:rFonts w:ascii="Century" w:eastAsia="MS Mincho" w:hAnsi="Century" w:cs="Times New Roman"/>
      <w:kern w:val="2"/>
      <w:sz w:val="22"/>
      <w:szCs w:val="22"/>
    </w:rPr>
  </w:style>
  <w:style w:type="paragraph" w:customStyle="1" w:styleId="aux1">
    <w:name w:val="aux1"/>
    <w:basedOn w:val="a"/>
    <w:uiPriority w:val="99"/>
    <w:rsid w:val="00A47D51"/>
    <w:pPr>
      <w:widowControl/>
      <w:spacing w:line="320" w:lineRule="atLeast"/>
      <w:jc w:val="left"/>
    </w:pPr>
    <w:rPr>
      <w:rFonts w:ascii="MS PGothic" w:eastAsia="MS PGothic" w:hAnsi="MS PGothic" w:cs="MS PGothic"/>
      <w:kern w:val="0"/>
      <w:sz w:val="24"/>
      <w:szCs w:val="24"/>
    </w:rPr>
  </w:style>
  <w:style w:type="paragraph" w:customStyle="1" w:styleId="authlist">
    <w:name w:val="auth_list"/>
    <w:basedOn w:val="a"/>
    <w:uiPriority w:val="99"/>
    <w:rsid w:val="00A47D51"/>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title1">
    <w:name w:val="title1"/>
    <w:basedOn w:val="a"/>
    <w:uiPriority w:val="99"/>
    <w:rsid w:val="00A47D51"/>
    <w:pPr>
      <w:widowControl/>
      <w:jc w:val="left"/>
    </w:pPr>
    <w:rPr>
      <w:rFonts w:ascii="MS PGothic" w:eastAsia="MS PGothic" w:hAnsi="MS PGothic" w:cs="MS PGothic"/>
      <w:kern w:val="0"/>
      <w:sz w:val="29"/>
      <w:szCs w:val="29"/>
    </w:rPr>
  </w:style>
  <w:style w:type="paragraph" w:customStyle="1" w:styleId="rprtbody1">
    <w:name w:val="rprtbody1"/>
    <w:basedOn w:val="a"/>
    <w:uiPriority w:val="99"/>
    <w:rsid w:val="00A47D51"/>
    <w:pPr>
      <w:widowControl/>
      <w:spacing w:before="34" w:after="34"/>
      <w:jc w:val="left"/>
    </w:pPr>
    <w:rPr>
      <w:rFonts w:ascii="MS PGothic" w:eastAsia="MS PGothic" w:hAnsi="MS PGothic" w:cs="MS PGothic"/>
      <w:kern w:val="0"/>
      <w:sz w:val="28"/>
      <w:szCs w:val="28"/>
    </w:rPr>
  </w:style>
  <w:style w:type="paragraph" w:styleId="a5">
    <w:name w:val="header"/>
    <w:basedOn w:val="a"/>
    <w:link w:val="Char"/>
    <w:uiPriority w:val="99"/>
    <w:rsid w:val="00A47D51"/>
    <w:pPr>
      <w:tabs>
        <w:tab w:val="center" w:pos="4252"/>
        <w:tab w:val="right" w:pos="8504"/>
      </w:tabs>
      <w:snapToGrid w:val="0"/>
    </w:pPr>
  </w:style>
  <w:style w:type="character" w:customStyle="1" w:styleId="HeaderChar1">
    <w:name w:val="Header Char1"/>
    <w:basedOn w:val="a0"/>
    <w:uiPriority w:val="99"/>
    <w:semiHidden/>
    <w:rsid w:val="00615848"/>
    <w:rPr>
      <w:rFonts w:ascii="Century" w:eastAsia="MS Mincho" w:hAnsi="Century"/>
      <w:kern w:val="2"/>
      <w:sz w:val="21"/>
      <w:lang w:eastAsia="ja-JP"/>
    </w:rPr>
  </w:style>
  <w:style w:type="character" w:customStyle="1" w:styleId="15">
    <w:name w:val="ヘッダー (文字)1"/>
    <w:basedOn w:val="a0"/>
    <w:uiPriority w:val="99"/>
    <w:semiHidden/>
    <w:rsid w:val="00A47D51"/>
    <w:rPr>
      <w:rFonts w:ascii="Century" w:eastAsia="MS Mincho" w:hAnsi="Century" w:cs="Times New Roman"/>
      <w:kern w:val="2"/>
      <w:sz w:val="22"/>
      <w:szCs w:val="22"/>
    </w:rPr>
  </w:style>
  <w:style w:type="character" w:customStyle="1" w:styleId="122">
    <w:name w:val="ヘッダー (文字)12"/>
    <w:basedOn w:val="a0"/>
    <w:uiPriority w:val="99"/>
    <w:semiHidden/>
    <w:rsid w:val="00A47D51"/>
    <w:rPr>
      <w:rFonts w:ascii="Century" w:eastAsia="MS Mincho" w:hAnsi="Century" w:cs="Times New Roman"/>
      <w:kern w:val="2"/>
      <w:sz w:val="22"/>
      <w:szCs w:val="22"/>
    </w:rPr>
  </w:style>
  <w:style w:type="character" w:customStyle="1" w:styleId="112">
    <w:name w:val="ヘッダー (文字)11"/>
    <w:basedOn w:val="a0"/>
    <w:uiPriority w:val="99"/>
    <w:semiHidden/>
    <w:rsid w:val="00A47D51"/>
    <w:rPr>
      <w:rFonts w:ascii="Century" w:eastAsia="MS Mincho" w:hAnsi="Century" w:cs="Times New Roman"/>
      <w:kern w:val="2"/>
      <w:sz w:val="22"/>
      <w:szCs w:val="22"/>
    </w:rPr>
  </w:style>
  <w:style w:type="paragraph" w:styleId="ab">
    <w:name w:val="List Paragraph"/>
    <w:basedOn w:val="a"/>
    <w:uiPriority w:val="99"/>
    <w:qFormat/>
    <w:rsid w:val="00A47D51"/>
    <w:pPr>
      <w:ind w:leftChars="400" w:left="840"/>
    </w:pPr>
  </w:style>
  <w:style w:type="paragraph" w:styleId="ac">
    <w:name w:val="Normal (Web)"/>
    <w:basedOn w:val="a"/>
    <w:uiPriority w:val="99"/>
    <w:rsid w:val="00A47D51"/>
    <w:pPr>
      <w:widowControl/>
      <w:spacing w:before="100" w:beforeAutospacing="1" w:after="100" w:afterAutospacing="1"/>
      <w:jc w:val="left"/>
    </w:pPr>
    <w:rPr>
      <w:rFonts w:ascii="MS PGothic" w:eastAsia="MS PGothic" w:hAnsi="MS PGothic" w:cs="MS PGothic"/>
      <w:kern w:val="0"/>
      <w:sz w:val="24"/>
      <w:szCs w:val="24"/>
    </w:rPr>
  </w:style>
  <w:style w:type="table" w:customStyle="1" w:styleId="113">
    <w:name w:val="表 (モノトーン)  11"/>
    <w:uiPriority w:val="99"/>
    <w:rsid w:val="00781E3D"/>
    <w:rPr>
      <w:rFonts w:ascii="Century" w:eastAsia="MS Mincho" w:hAnsi="Century"/>
      <w:color w:val="000000"/>
      <w:kern w:val="2"/>
      <w:sz w:val="21"/>
      <w:szCs w:val="20"/>
      <w:lang w:eastAsia="ja-JP"/>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1110">
    <w:name w:val="表 (モノトーン)  111"/>
    <w:uiPriority w:val="99"/>
    <w:rsid w:val="00781E3D"/>
    <w:rPr>
      <w:rFonts w:ascii="Century" w:eastAsia="MS Mincho" w:hAnsi="Century"/>
      <w:color w:val="000000"/>
      <w:kern w:val="2"/>
      <w:sz w:val="21"/>
      <w:szCs w:val="20"/>
      <w:lang w:eastAsia="ja-JP"/>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1120">
    <w:name w:val="表 (モノトーン)  112"/>
    <w:uiPriority w:val="99"/>
    <w:rsid w:val="00781E3D"/>
    <w:rPr>
      <w:rFonts w:ascii="Century" w:eastAsia="MS Mincho" w:hAnsi="Century"/>
      <w:color w:val="000000"/>
      <w:kern w:val="2"/>
      <w:sz w:val="21"/>
      <w:szCs w:val="20"/>
      <w:lang w:eastAsia="ja-JP"/>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16">
    <w:name w:val="表 (格子)1"/>
    <w:uiPriority w:val="99"/>
    <w:rsid w:val="00781E3D"/>
    <w:rPr>
      <w:rFonts w:ascii="Century" w:eastAsia="MS Mincho" w:hAnsi="Century"/>
      <w:kern w:val="2"/>
      <w:sz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
    <w:name w:val="表 (モノトーン)  12"/>
    <w:uiPriority w:val="99"/>
    <w:rsid w:val="00781E3D"/>
    <w:rPr>
      <w:rFonts w:ascii="Century" w:eastAsia="MS Mincho" w:hAnsi="Century"/>
      <w:color w:val="000000"/>
      <w:kern w:val="2"/>
      <w:sz w:val="21"/>
      <w:szCs w:val="20"/>
      <w:lang w:eastAsia="ja-JP"/>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1210">
    <w:name w:val="表 (モノトーン)  121"/>
    <w:uiPriority w:val="60"/>
    <w:rsid w:val="00781E3D"/>
    <w:rPr>
      <w:rFonts w:ascii="Century" w:eastAsia="MS Mincho" w:hAnsi="Century"/>
      <w:color w:val="000000"/>
      <w:kern w:val="2"/>
      <w:sz w:val="21"/>
      <w:szCs w:val="20"/>
      <w:lang w:eastAsia="ja-JP"/>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1211">
    <w:name w:val="表 (モノトーン)  1211"/>
    <w:uiPriority w:val="99"/>
    <w:rsid w:val="00781E3D"/>
    <w:rPr>
      <w:rFonts w:ascii="Century" w:eastAsia="MS Mincho" w:hAnsi="Century"/>
      <w:color w:val="000000"/>
      <w:kern w:val="2"/>
      <w:sz w:val="21"/>
      <w:szCs w:val="20"/>
      <w:lang w:eastAsia="ja-JP"/>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130">
    <w:name w:val="表 (モノトーン)  13"/>
    <w:uiPriority w:val="99"/>
    <w:rsid w:val="00781E3D"/>
    <w:rPr>
      <w:rFonts w:ascii="Century" w:eastAsia="MS Mincho" w:hAnsi="Century"/>
      <w:color w:val="000000"/>
      <w:kern w:val="2"/>
      <w:sz w:val="21"/>
      <w:szCs w:val="20"/>
      <w:lang w:eastAsia="ja-JP"/>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140">
    <w:name w:val="表 (モノトーン)  14"/>
    <w:uiPriority w:val="99"/>
    <w:rsid w:val="00781E3D"/>
    <w:rPr>
      <w:rFonts w:ascii="Century" w:eastAsia="MS Mincho" w:hAnsi="Century"/>
      <w:color w:val="000000"/>
      <w:kern w:val="2"/>
      <w:sz w:val="21"/>
      <w:szCs w:val="20"/>
      <w:lang w:eastAsia="ja-JP"/>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styleId="ad">
    <w:name w:val="Table Grid"/>
    <w:basedOn w:val="a1"/>
    <w:uiPriority w:val="99"/>
    <w:rsid w:val="00781E3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e">
    <w:name w:val="Light Shading"/>
    <w:basedOn w:val="a1"/>
    <w:uiPriority w:val="99"/>
    <w:rsid w:val="00781E3D"/>
    <w:rPr>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af">
    <w:name w:val="Revision"/>
    <w:hidden/>
    <w:uiPriority w:val="99"/>
    <w:semiHidden/>
    <w:rsid w:val="00681E0A"/>
    <w:rPr>
      <w:rFonts w:ascii="Century" w:eastAsia="MS Mincho" w:hAnsi="Century"/>
      <w:kern w:val="2"/>
      <w:sz w:val="21"/>
      <w:lang w:eastAsia="ja-JP"/>
    </w:rPr>
  </w:style>
  <w:style w:type="paragraph" w:customStyle="1" w:styleId="p0">
    <w:name w:val="p0"/>
    <w:basedOn w:val="a"/>
    <w:rsid w:val="007E0387"/>
    <w:pPr>
      <w:widowControl/>
      <w:spacing w:line="240" w:lineRule="atLeast"/>
      <w:jc w:val="left"/>
    </w:pPr>
    <w:rPr>
      <w:rFonts w:eastAsia="宋体" w:cs="宋体"/>
      <w:kern w:val="0"/>
      <w:szCs w:val="21"/>
      <w:lang w:eastAsia="zh-CN"/>
    </w:rPr>
  </w:style>
  <w:style w:type="character" w:customStyle="1" w:styleId="Char10">
    <w:name w:val="批注文字 Char1"/>
    <w:basedOn w:val="a0"/>
    <w:semiHidden/>
    <w:rsid w:val="00947EC6"/>
    <w:rPr>
      <w:rFonts w:eastAsia="宋体"/>
      <w:kern w:val="2"/>
      <w:sz w:val="21"/>
      <w:szCs w:val="24"/>
      <w:lang w:val="en-US" w:eastAsia="zh-CN" w:bidi="ar-SA"/>
    </w:rPr>
  </w:style>
  <w:style w:type="character" w:customStyle="1" w:styleId="trans">
    <w:name w:val="trans"/>
    <w:basedOn w:val="a0"/>
    <w:rsid w:val="007B2687"/>
  </w:style>
  <w:style w:type="character" w:customStyle="1" w:styleId="webdict">
    <w:name w:val="webdict"/>
    <w:basedOn w:val="a0"/>
    <w:rsid w:val="007B2687"/>
  </w:style>
  <w:style w:type="character" w:styleId="af0">
    <w:name w:val="Emphasis"/>
    <w:basedOn w:val="a0"/>
    <w:qFormat/>
    <w:locked/>
    <w:rsid w:val="00FE1415"/>
    <w:rPr>
      <w:i/>
      <w:iCs/>
    </w:rPr>
  </w:style>
  <w:style w:type="character" w:customStyle="1" w:styleId="Char4">
    <w:name w:val="纯文本 Char"/>
    <w:link w:val="17"/>
    <w:rsid w:val="001862CD"/>
    <w:rPr>
      <w:rFonts w:ascii="宋体" w:hAnsi="Courier New" w:cs="Courier New"/>
      <w:kern w:val="2"/>
      <w:sz w:val="21"/>
      <w:szCs w:val="21"/>
    </w:rPr>
  </w:style>
  <w:style w:type="paragraph" w:customStyle="1" w:styleId="17">
    <w:name w:val="書式なし1"/>
    <w:basedOn w:val="a"/>
    <w:link w:val="Char4"/>
    <w:rsid w:val="001862CD"/>
    <w:rPr>
      <w:rFonts w:ascii="宋体" w:eastAsia="宋体" w:hAnsi="Courier New" w:cs="Courier New"/>
      <w:szCs w:val="21"/>
      <w:lang w:eastAsia="en-US"/>
    </w:rPr>
  </w:style>
  <w:style w:type="character" w:styleId="af1">
    <w:name w:val="Strong"/>
    <w:uiPriority w:val="99"/>
    <w:qFormat/>
    <w:locked/>
    <w:rsid w:val="008262BD"/>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771402">
      <w:marLeft w:val="0"/>
      <w:marRight w:val="0"/>
      <w:marTop w:val="0"/>
      <w:marBottom w:val="0"/>
      <w:divBdr>
        <w:top w:val="none" w:sz="0" w:space="0" w:color="auto"/>
        <w:left w:val="none" w:sz="0" w:space="0" w:color="auto"/>
        <w:bottom w:val="none" w:sz="0" w:space="0" w:color="auto"/>
        <w:right w:val="none" w:sz="0" w:space="0" w:color="auto"/>
      </w:divBdr>
    </w:div>
    <w:div w:id="391656319">
      <w:bodyDiv w:val="1"/>
      <w:marLeft w:val="0"/>
      <w:marRight w:val="0"/>
      <w:marTop w:val="0"/>
      <w:marBottom w:val="0"/>
      <w:divBdr>
        <w:top w:val="none" w:sz="0" w:space="0" w:color="auto"/>
        <w:left w:val="none" w:sz="0" w:space="0" w:color="auto"/>
        <w:bottom w:val="none" w:sz="0" w:space="0" w:color="auto"/>
        <w:right w:val="none" w:sz="0" w:space="0" w:color="auto"/>
      </w:divBdr>
    </w:div>
    <w:div w:id="431367183">
      <w:bodyDiv w:val="1"/>
      <w:marLeft w:val="0"/>
      <w:marRight w:val="0"/>
      <w:marTop w:val="0"/>
      <w:marBottom w:val="0"/>
      <w:divBdr>
        <w:top w:val="none" w:sz="0" w:space="0" w:color="auto"/>
        <w:left w:val="none" w:sz="0" w:space="0" w:color="auto"/>
        <w:bottom w:val="none" w:sz="0" w:space="0" w:color="auto"/>
        <w:right w:val="none" w:sz="0" w:space="0" w:color="auto"/>
      </w:divBdr>
    </w:div>
    <w:div w:id="605229855">
      <w:bodyDiv w:val="1"/>
      <w:marLeft w:val="0"/>
      <w:marRight w:val="0"/>
      <w:marTop w:val="0"/>
      <w:marBottom w:val="0"/>
      <w:divBdr>
        <w:top w:val="none" w:sz="0" w:space="0" w:color="auto"/>
        <w:left w:val="none" w:sz="0" w:space="0" w:color="auto"/>
        <w:bottom w:val="none" w:sz="0" w:space="0" w:color="auto"/>
        <w:right w:val="none" w:sz="0" w:space="0" w:color="auto"/>
      </w:divBdr>
    </w:div>
    <w:div w:id="884567557">
      <w:bodyDiv w:val="1"/>
      <w:marLeft w:val="0"/>
      <w:marRight w:val="0"/>
      <w:marTop w:val="0"/>
      <w:marBottom w:val="0"/>
      <w:divBdr>
        <w:top w:val="none" w:sz="0" w:space="0" w:color="auto"/>
        <w:left w:val="none" w:sz="0" w:space="0" w:color="auto"/>
        <w:bottom w:val="none" w:sz="0" w:space="0" w:color="auto"/>
        <w:right w:val="none" w:sz="0" w:space="0" w:color="auto"/>
      </w:divBdr>
    </w:div>
    <w:div w:id="1050226742">
      <w:bodyDiv w:val="1"/>
      <w:marLeft w:val="0"/>
      <w:marRight w:val="0"/>
      <w:marTop w:val="0"/>
      <w:marBottom w:val="0"/>
      <w:divBdr>
        <w:top w:val="none" w:sz="0" w:space="0" w:color="auto"/>
        <w:left w:val="none" w:sz="0" w:space="0" w:color="auto"/>
        <w:bottom w:val="none" w:sz="0" w:space="0" w:color="auto"/>
        <w:right w:val="none" w:sz="0" w:space="0" w:color="auto"/>
      </w:divBdr>
    </w:div>
    <w:div w:id="1161697070">
      <w:bodyDiv w:val="1"/>
      <w:marLeft w:val="0"/>
      <w:marRight w:val="0"/>
      <w:marTop w:val="0"/>
      <w:marBottom w:val="0"/>
      <w:divBdr>
        <w:top w:val="none" w:sz="0" w:space="0" w:color="auto"/>
        <w:left w:val="none" w:sz="0" w:space="0" w:color="auto"/>
        <w:bottom w:val="none" w:sz="0" w:space="0" w:color="auto"/>
        <w:right w:val="none" w:sz="0" w:space="0" w:color="auto"/>
      </w:divBdr>
    </w:div>
    <w:div w:id="1244296872">
      <w:bodyDiv w:val="1"/>
      <w:marLeft w:val="0"/>
      <w:marRight w:val="0"/>
      <w:marTop w:val="0"/>
      <w:marBottom w:val="0"/>
      <w:divBdr>
        <w:top w:val="none" w:sz="0" w:space="0" w:color="auto"/>
        <w:left w:val="none" w:sz="0" w:space="0" w:color="auto"/>
        <w:bottom w:val="none" w:sz="0" w:space="0" w:color="auto"/>
        <w:right w:val="none" w:sz="0" w:space="0" w:color="auto"/>
      </w:divBdr>
    </w:div>
    <w:div w:id="1284845327">
      <w:bodyDiv w:val="1"/>
      <w:marLeft w:val="0"/>
      <w:marRight w:val="0"/>
      <w:marTop w:val="0"/>
      <w:marBottom w:val="0"/>
      <w:divBdr>
        <w:top w:val="none" w:sz="0" w:space="0" w:color="auto"/>
        <w:left w:val="none" w:sz="0" w:space="0" w:color="auto"/>
        <w:bottom w:val="none" w:sz="0" w:space="0" w:color="auto"/>
        <w:right w:val="none" w:sz="0" w:space="0" w:color="auto"/>
      </w:divBdr>
    </w:div>
    <w:div w:id="1286161911">
      <w:bodyDiv w:val="1"/>
      <w:marLeft w:val="0"/>
      <w:marRight w:val="0"/>
      <w:marTop w:val="0"/>
      <w:marBottom w:val="0"/>
      <w:divBdr>
        <w:top w:val="none" w:sz="0" w:space="0" w:color="auto"/>
        <w:left w:val="none" w:sz="0" w:space="0" w:color="auto"/>
        <w:bottom w:val="none" w:sz="0" w:space="0" w:color="auto"/>
        <w:right w:val="none" w:sz="0" w:space="0" w:color="auto"/>
      </w:divBdr>
    </w:div>
    <w:div w:id="1453936123">
      <w:bodyDiv w:val="1"/>
      <w:marLeft w:val="0"/>
      <w:marRight w:val="0"/>
      <w:marTop w:val="0"/>
      <w:marBottom w:val="0"/>
      <w:divBdr>
        <w:top w:val="none" w:sz="0" w:space="0" w:color="auto"/>
        <w:left w:val="none" w:sz="0" w:space="0" w:color="auto"/>
        <w:bottom w:val="none" w:sz="0" w:space="0" w:color="auto"/>
        <w:right w:val="none" w:sz="0" w:space="0" w:color="auto"/>
      </w:divBdr>
    </w:div>
    <w:div w:id="1460799523">
      <w:bodyDiv w:val="1"/>
      <w:marLeft w:val="0"/>
      <w:marRight w:val="0"/>
      <w:marTop w:val="0"/>
      <w:marBottom w:val="0"/>
      <w:divBdr>
        <w:top w:val="none" w:sz="0" w:space="0" w:color="auto"/>
        <w:left w:val="none" w:sz="0" w:space="0" w:color="auto"/>
        <w:bottom w:val="none" w:sz="0" w:space="0" w:color="auto"/>
        <w:right w:val="none" w:sz="0" w:space="0" w:color="auto"/>
      </w:divBdr>
    </w:div>
    <w:div w:id="1601721875">
      <w:bodyDiv w:val="1"/>
      <w:marLeft w:val="0"/>
      <w:marRight w:val="0"/>
      <w:marTop w:val="0"/>
      <w:marBottom w:val="0"/>
      <w:divBdr>
        <w:top w:val="none" w:sz="0" w:space="0" w:color="auto"/>
        <w:left w:val="none" w:sz="0" w:space="0" w:color="auto"/>
        <w:bottom w:val="none" w:sz="0" w:space="0" w:color="auto"/>
        <w:right w:val="none" w:sz="0" w:space="0" w:color="auto"/>
      </w:divBdr>
    </w:div>
    <w:div w:id="1734305482">
      <w:bodyDiv w:val="1"/>
      <w:marLeft w:val="0"/>
      <w:marRight w:val="0"/>
      <w:marTop w:val="0"/>
      <w:marBottom w:val="0"/>
      <w:divBdr>
        <w:top w:val="none" w:sz="0" w:space="0" w:color="auto"/>
        <w:left w:val="none" w:sz="0" w:space="0" w:color="auto"/>
        <w:bottom w:val="none" w:sz="0" w:space="0" w:color="auto"/>
        <w:right w:val="none" w:sz="0" w:space="0" w:color="auto"/>
      </w:divBdr>
    </w:div>
    <w:div w:id="1869104564">
      <w:bodyDiv w:val="1"/>
      <w:marLeft w:val="0"/>
      <w:marRight w:val="0"/>
      <w:marTop w:val="0"/>
      <w:marBottom w:val="0"/>
      <w:divBdr>
        <w:top w:val="none" w:sz="0" w:space="0" w:color="auto"/>
        <w:left w:val="none" w:sz="0" w:space="0" w:color="auto"/>
        <w:bottom w:val="none" w:sz="0" w:space="0" w:color="auto"/>
        <w:right w:val="none" w:sz="0" w:space="0" w:color="auto"/>
      </w:divBdr>
      <w:divsChild>
        <w:div w:id="1576090441">
          <w:marLeft w:val="0"/>
          <w:marRight w:val="1"/>
          <w:marTop w:val="0"/>
          <w:marBottom w:val="0"/>
          <w:divBdr>
            <w:top w:val="none" w:sz="0" w:space="0" w:color="auto"/>
            <w:left w:val="none" w:sz="0" w:space="0" w:color="auto"/>
            <w:bottom w:val="none" w:sz="0" w:space="0" w:color="auto"/>
            <w:right w:val="none" w:sz="0" w:space="0" w:color="auto"/>
          </w:divBdr>
          <w:divsChild>
            <w:div w:id="1109471978">
              <w:marLeft w:val="0"/>
              <w:marRight w:val="0"/>
              <w:marTop w:val="0"/>
              <w:marBottom w:val="0"/>
              <w:divBdr>
                <w:top w:val="none" w:sz="0" w:space="0" w:color="auto"/>
                <w:left w:val="none" w:sz="0" w:space="0" w:color="auto"/>
                <w:bottom w:val="none" w:sz="0" w:space="0" w:color="auto"/>
                <w:right w:val="none" w:sz="0" w:space="0" w:color="auto"/>
              </w:divBdr>
              <w:divsChild>
                <w:div w:id="539362976">
                  <w:marLeft w:val="0"/>
                  <w:marRight w:val="1"/>
                  <w:marTop w:val="0"/>
                  <w:marBottom w:val="0"/>
                  <w:divBdr>
                    <w:top w:val="none" w:sz="0" w:space="0" w:color="auto"/>
                    <w:left w:val="none" w:sz="0" w:space="0" w:color="auto"/>
                    <w:bottom w:val="none" w:sz="0" w:space="0" w:color="auto"/>
                    <w:right w:val="none" w:sz="0" w:space="0" w:color="auto"/>
                  </w:divBdr>
                  <w:divsChild>
                    <w:div w:id="684670564">
                      <w:marLeft w:val="0"/>
                      <w:marRight w:val="0"/>
                      <w:marTop w:val="0"/>
                      <w:marBottom w:val="0"/>
                      <w:divBdr>
                        <w:top w:val="none" w:sz="0" w:space="0" w:color="auto"/>
                        <w:left w:val="none" w:sz="0" w:space="0" w:color="auto"/>
                        <w:bottom w:val="none" w:sz="0" w:space="0" w:color="auto"/>
                        <w:right w:val="none" w:sz="0" w:space="0" w:color="auto"/>
                      </w:divBdr>
                      <w:divsChild>
                        <w:div w:id="1607927436">
                          <w:marLeft w:val="0"/>
                          <w:marRight w:val="0"/>
                          <w:marTop w:val="0"/>
                          <w:marBottom w:val="0"/>
                          <w:divBdr>
                            <w:top w:val="none" w:sz="0" w:space="0" w:color="auto"/>
                            <w:left w:val="none" w:sz="0" w:space="0" w:color="auto"/>
                            <w:bottom w:val="none" w:sz="0" w:space="0" w:color="auto"/>
                            <w:right w:val="none" w:sz="0" w:space="0" w:color="auto"/>
                          </w:divBdr>
                          <w:divsChild>
                            <w:div w:id="1229271786">
                              <w:marLeft w:val="0"/>
                              <w:marRight w:val="0"/>
                              <w:marTop w:val="120"/>
                              <w:marBottom w:val="360"/>
                              <w:divBdr>
                                <w:top w:val="none" w:sz="0" w:space="0" w:color="auto"/>
                                <w:left w:val="none" w:sz="0" w:space="0" w:color="auto"/>
                                <w:bottom w:val="none" w:sz="0" w:space="0" w:color="auto"/>
                                <w:right w:val="none" w:sz="0" w:space="0" w:color="auto"/>
                              </w:divBdr>
                              <w:divsChild>
                                <w:div w:id="2018532077">
                                  <w:marLeft w:val="420"/>
                                  <w:marRight w:val="0"/>
                                  <w:marTop w:val="0"/>
                                  <w:marBottom w:val="0"/>
                                  <w:divBdr>
                                    <w:top w:val="none" w:sz="0" w:space="0" w:color="auto"/>
                                    <w:left w:val="none" w:sz="0" w:space="0" w:color="auto"/>
                                    <w:bottom w:val="none" w:sz="0" w:space="0" w:color="auto"/>
                                    <w:right w:val="none" w:sz="0" w:space="0" w:color="auto"/>
                                  </w:divBdr>
                                  <w:divsChild>
                                    <w:div w:id="489056072">
                                      <w:marLeft w:val="0"/>
                                      <w:marRight w:val="0"/>
                                      <w:marTop w:val="34"/>
                                      <w:marBottom w:val="34"/>
                                      <w:divBdr>
                                        <w:top w:val="none" w:sz="0" w:space="0" w:color="auto"/>
                                        <w:left w:val="none" w:sz="0" w:space="0" w:color="auto"/>
                                        <w:bottom w:val="none" w:sz="0" w:space="0" w:color="auto"/>
                                        <w:right w:val="none" w:sz="0" w:space="0" w:color="auto"/>
                                      </w:divBdr>
                                    </w:div>
                                    <w:div w:id="1491211645">
                                      <w:marLeft w:val="0"/>
                                      <w:marRight w:val="0"/>
                                      <w:marTop w:val="0"/>
                                      <w:marBottom w:val="0"/>
                                      <w:divBdr>
                                        <w:top w:val="none" w:sz="0" w:space="0" w:color="auto"/>
                                        <w:left w:val="none" w:sz="0" w:space="0" w:color="auto"/>
                                        <w:bottom w:val="none" w:sz="0" w:space="0" w:color="auto"/>
                                        <w:right w:val="none" w:sz="0" w:space="0" w:color="auto"/>
                                      </w:divBdr>
                                      <w:divsChild>
                                        <w:div w:id="137469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5012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tiff"/><Relationship Id="rId5" Type="http://schemas.openxmlformats.org/officeDocument/2006/relationships/settings" Target="settings.xml"/><Relationship Id="rId10" Type="http://schemas.openxmlformats.org/officeDocument/2006/relationships/image" Target="media/image1.tiff"/><Relationship Id="rId4" Type="http://schemas.microsoft.com/office/2007/relationships/stylesWithEffects" Target="stylesWithEffects.xml"/><Relationship Id="rId9" Type="http://schemas.openxmlformats.org/officeDocument/2006/relationships/hyperlink" Target="mailto:ikoma@koto.kpu-m.ac.j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0E1120-3E5A-455E-B151-36CDA369D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5291</Words>
  <Characters>30162</Characters>
  <Application>Microsoft Office Word</Application>
  <DocSecurity>0</DocSecurity>
  <Lines>251</Lines>
  <Paragraphs>70</Paragraphs>
  <ScaleCrop>false</ScaleCrop>
  <HeadingPairs>
    <vt:vector size="2" baseType="variant">
      <vt:variant>
        <vt:lpstr>タイトル</vt:lpstr>
      </vt:variant>
      <vt:variant>
        <vt:i4>1</vt:i4>
      </vt:variant>
    </vt:vector>
  </HeadingPairs>
  <TitlesOfParts>
    <vt:vector size="1" baseType="lpstr">
      <vt:lpstr>Yusuke Yamamoto</vt:lpstr>
    </vt:vector>
  </TitlesOfParts>
  <Company>Hewlett-Packard Company</Company>
  <LinksUpToDate>false</LinksUpToDate>
  <CharactersWithSpaces>35383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Yusuke Yamamoto</dc:title>
  <dc:creator>Yusuke Yamamoto</dc:creator>
  <cp:lastModifiedBy>LS Ma</cp:lastModifiedBy>
  <cp:revision>2</cp:revision>
  <dcterms:created xsi:type="dcterms:W3CDTF">2014-07-10T20:20:00Z</dcterms:created>
  <dcterms:modified xsi:type="dcterms:W3CDTF">2014-07-10T20:20:00Z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1041-6.6.0.2724</vt:lpwstr>
  </property>
</Properties>
</file>