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4F57" w14:textId="63870677" w:rsidR="003019E8" w:rsidRPr="001C7D27" w:rsidRDefault="003019E8" w:rsidP="001C7D27">
      <w:pPr>
        <w:widowControl w:val="0"/>
        <w:spacing w:line="360" w:lineRule="auto"/>
        <w:jc w:val="both"/>
        <w:rPr>
          <w:rFonts w:ascii="Book Antiqua" w:eastAsia="宋体" w:hAnsi="Book Antiqua"/>
          <w:b/>
          <w:lang w:eastAsia="zh-CN"/>
        </w:rPr>
      </w:pPr>
      <w:r w:rsidRPr="001C7D27">
        <w:rPr>
          <w:rFonts w:ascii="Book Antiqua" w:eastAsia="宋体" w:hAnsi="Book Antiqua"/>
          <w:b/>
          <w:lang w:eastAsia="zh-CN"/>
        </w:rPr>
        <w:t>Name of journal: World Journal of Cardiology</w:t>
      </w:r>
    </w:p>
    <w:p w14:paraId="6888B6F6" w14:textId="2C953ACD" w:rsidR="003019E8" w:rsidRPr="001C7D27" w:rsidRDefault="003019E8" w:rsidP="001C7D27">
      <w:pPr>
        <w:widowControl w:val="0"/>
        <w:spacing w:line="360" w:lineRule="auto"/>
        <w:jc w:val="both"/>
        <w:rPr>
          <w:rFonts w:ascii="Book Antiqua" w:eastAsia="宋体" w:hAnsi="Book Antiqua"/>
          <w:b/>
          <w:lang w:eastAsia="zh-CN"/>
        </w:rPr>
      </w:pPr>
      <w:r w:rsidRPr="001C7D27">
        <w:rPr>
          <w:rFonts w:ascii="Book Antiqua" w:eastAsia="宋体" w:hAnsi="Book Antiqua"/>
          <w:b/>
          <w:lang w:eastAsia="zh-CN"/>
        </w:rPr>
        <w:t>ESPS Manuscript NO: 10372</w:t>
      </w:r>
    </w:p>
    <w:p w14:paraId="2F1833B0" w14:textId="645EE0D5" w:rsidR="003019E8" w:rsidRPr="001C7D27" w:rsidRDefault="003019E8" w:rsidP="001C7D27">
      <w:pPr>
        <w:widowControl w:val="0"/>
        <w:spacing w:line="360" w:lineRule="auto"/>
        <w:jc w:val="both"/>
        <w:rPr>
          <w:rFonts w:ascii="Book Antiqua" w:eastAsia="宋体" w:hAnsi="Book Antiqua"/>
          <w:b/>
          <w:lang w:eastAsia="zh-CN"/>
        </w:rPr>
      </w:pPr>
      <w:r w:rsidRPr="001C7D27">
        <w:rPr>
          <w:rFonts w:ascii="Book Antiqua" w:eastAsia="宋体" w:hAnsi="Book Antiqua"/>
          <w:b/>
          <w:lang w:eastAsia="zh-CN"/>
        </w:rPr>
        <w:t>Columns: Case Report</w:t>
      </w:r>
    </w:p>
    <w:p w14:paraId="4E83BA55" w14:textId="77777777" w:rsidR="003019E8" w:rsidRPr="001C7D27" w:rsidRDefault="003019E8" w:rsidP="001C7D27">
      <w:pPr>
        <w:widowControl w:val="0"/>
        <w:spacing w:line="360" w:lineRule="auto"/>
        <w:jc w:val="both"/>
        <w:rPr>
          <w:rFonts w:ascii="Book Antiqua" w:eastAsia="宋体" w:hAnsi="Book Antiqua"/>
          <w:b/>
          <w:u w:val="single"/>
          <w:lang w:eastAsia="zh-CN"/>
        </w:rPr>
      </w:pPr>
    </w:p>
    <w:p w14:paraId="7E672980" w14:textId="79C4CF98" w:rsidR="00A568ED" w:rsidRPr="001C7D27" w:rsidRDefault="0039080C" w:rsidP="001C7D27">
      <w:pPr>
        <w:widowControl w:val="0"/>
        <w:spacing w:line="360" w:lineRule="auto"/>
        <w:jc w:val="both"/>
        <w:rPr>
          <w:rFonts w:ascii="Book Antiqua" w:hAnsi="Book Antiqua"/>
        </w:rPr>
      </w:pPr>
      <w:r w:rsidRPr="001C7D27">
        <w:rPr>
          <w:rFonts w:ascii="Book Antiqua" w:hAnsi="Book Antiqua"/>
        </w:rPr>
        <w:t>Late</w:t>
      </w:r>
      <w:r w:rsidR="00A568ED" w:rsidRPr="001C7D27">
        <w:rPr>
          <w:rFonts w:ascii="Book Antiqua" w:hAnsi="Book Antiqua"/>
        </w:rPr>
        <w:t xml:space="preserve"> </w:t>
      </w:r>
      <w:r w:rsidR="001C7D27" w:rsidRPr="001C7D27">
        <w:rPr>
          <w:rFonts w:ascii="Book Antiqua" w:hAnsi="Book Antiqua"/>
        </w:rPr>
        <w:t>intervention in an asymptomatic pediatric patient with anomalous left coronary artery</w:t>
      </w:r>
    </w:p>
    <w:p w14:paraId="56B019B2" w14:textId="77777777" w:rsidR="00A568ED" w:rsidRPr="001C7D27" w:rsidRDefault="00A568ED" w:rsidP="001C7D27">
      <w:pPr>
        <w:widowControl w:val="0"/>
        <w:spacing w:line="360" w:lineRule="auto"/>
        <w:jc w:val="both"/>
        <w:rPr>
          <w:rFonts w:ascii="Book Antiqua" w:hAnsi="Book Antiqua"/>
        </w:rPr>
      </w:pPr>
    </w:p>
    <w:p w14:paraId="734A834C" w14:textId="289C4BF2" w:rsidR="009B3E6E" w:rsidRPr="001C7D27" w:rsidRDefault="001C7D27" w:rsidP="001C7D27">
      <w:pPr>
        <w:widowControl w:val="0"/>
        <w:spacing w:line="360" w:lineRule="auto"/>
        <w:jc w:val="both"/>
        <w:rPr>
          <w:rFonts w:ascii="Book Antiqua" w:hAnsi="Book Antiqua"/>
        </w:rPr>
      </w:pPr>
      <w:r w:rsidRPr="001C7D27">
        <w:rPr>
          <w:rFonts w:ascii="Book Antiqua" w:eastAsia="宋体" w:hAnsi="Book Antiqua"/>
          <w:lang w:eastAsia="zh-CN"/>
        </w:rPr>
        <w:t>Lam JC</w:t>
      </w:r>
      <w:r w:rsidRPr="001C7D27">
        <w:rPr>
          <w:rFonts w:ascii="Book Antiqua" w:eastAsia="宋体" w:hAnsi="Book Antiqua"/>
          <w:i/>
          <w:lang w:eastAsia="zh-CN"/>
        </w:rPr>
        <w:t xml:space="preserve"> et al</w:t>
      </w:r>
      <w:r w:rsidRPr="001C7D27">
        <w:rPr>
          <w:rFonts w:ascii="Book Antiqua" w:eastAsia="宋体" w:hAnsi="Book Antiqua"/>
          <w:lang w:eastAsia="zh-CN"/>
        </w:rPr>
        <w:t xml:space="preserve">. </w:t>
      </w:r>
      <w:r w:rsidR="0085658E" w:rsidRPr="001C7D27">
        <w:rPr>
          <w:rFonts w:ascii="Book Antiqua" w:hAnsi="Book Antiqua"/>
        </w:rPr>
        <w:t>Anomalous</w:t>
      </w:r>
      <w:r w:rsidR="0039080C" w:rsidRPr="001C7D27">
        <w:rPr>
          <w:rFonts w:ascii="Book Antiqua" w:hAnsi="Book Antiqua"/>
        </w:rPr>
        <w:t xml:space="preserve"> </w:t>
      </w:r>
      <w:r w:rsidRPr="001C7D27">
        <w:rPr>
          <w:rFonts w:ascii="Book Antiqua" w:hAnsi="Book Antiqua"/>
        </w:rPr>
        <w:t>coronary artery in pediatric p</w:t>
      </w:r>
      <w:r w:rsidR="0039080C" w:rsidRPr="001C7D27">
        <w:rPr>
          <w:rFonts w:ascii="Book Antiqua" w:hAnsi="Book Antiqua"/>
        </w:rPr>
        <w:t>atient</w:t>
      </w:r>
    </w:p>
    <w:p w14:paraId="39AB7BD4" w14:textId="77777777" w:rsidR="009B3E6E" w:rsidRPr="001C7D27" w:rsidRDefault="009B3E6E" w:rsidP="001C7D27">
      <w:pPr>
        <w:widowControl w:val="0"/>
        <w:spacing w:line="360" w:lineRule="auto"/>
        <w:jc w:val="both"/>
        <w:rPr>
          <w:rFonts w:ascii="Book Antiqua" w:hAnsi="Book Antiqua"/>
        </w:rPr>
      </w:pPr>
    </w:p>
    <w:p w14:paraId="04116E61" w14:textId="0A563783" w:rsidR="00A568ED" w:rsidRPr="001C7D27" w:rsidRDefault="00A568ED" w:rsidP="001C7D27">
      <w:pPr>
        <w:widowControl w:val="0"/>
        <w:spacing w:line="360" w:lineRule="auto"/>
        <w:jc w:val="both"/>
        <w:rPr>
          <w:rFonts w:ascii="Book Antiqua" w:hAnsi="Book Antiqua"/>
        </w:rPr>
      </w:pPr>
      <w:r w:rsidRPr="001C7D27">
        <w:rPr>
          <w:rFonts w:ascii="Book Antiqua" w:hAnsi="Book Antiqua"/>
        </w:rPr>
        <w:t>John C Lam</w:t>
      </w:r>
      <w:r w:rsidR="001C7D27" w:rsidRPr="001C7D27">
        <w:rPr>
          <w:rFonts w:ascii="Book Antiqua" w:eastAsia="宋体" w:hAnsi="Book Antiqua"/>
          <w:lang w:eastAsia="zh-CN"/>
        </w:rPr>
        <w:t xml:space="preserve">, </w:t>
      </w:r>
      <w:r w:rsidRPr="001C7D27">
        <w:rPr>
          <w:rFonts w:ascii="Book Antiqua" w:hAnsi="Book Antiqua"/>
        </w:rPr>
        <w:t xml:space="preserve">Michael </w:t>
      </w:r>
      <w:proofErr w:type="spellStart"/>
      <w:r w:rsidRPr="001C7D27">
        <w:rPr>
          <w:rFonts w:ascii="Book Antiqua" w:hAnsi="Book Antiqua"/>
        </w:rPr>
        <w:t>Giuffre</w:t>
      </w:r>
      <w:proofErr w:type="spellEnd"/>
      <w:r w:rsidR="001C7D27" w:rsidRPr="001C7D27">
        <w:rPr>
          <w:rFonts w:ascii="Book Antiqua" w:eastAsia="宋体" w:hAnsi="Book Antiqua"/>
          <w:lang w:eastAsia="zh-CN"/>
        </w:rPr>
        <w:t xml:space="preserve">, </w:t>
      </w:r>
      <w:r w:rsidRPr="001C7D27">
        <w:rPr>
          <w:rFonts w:ascii="Book Antiqua" w:hAnsi="Book Antiqua"/>
        </w:rPr>
        <w:t xml:space="preserve">Kimberley A Myers </w:t>
      </w:r>
    </w:p>
    <w:p w14:paraId="2BC42288" w14:textId="77777777" w:rsidR="00A568ED" w:rsidRPr="001C7D27" w:rsidRDefault="00A568ED" w:rsidP="001C7D27">
      <w:pPr>
        <w:widowControl w:val="0"/>
        <w:spacing w:line="360" w:lineRule="auto"/>
        <w:jc w:val="both"/>
        <w:rPr>
          <w:rFonts w:ascii="Book Antiqua" w:hAnsi="Book Antiqua"/>
        </w:rPr>
      </w:pPr>
    </w:p>
    <w:p w14:paraId="6A71212C" w14:textId="1F2FA72D" w:rsidR="00A568ED" w:rsidRPr="001C7D27" w:rsidRDefault="001C7D27" w:rsidP="001C7D27">
      <w:pPr>
        <w:widowControl w:val="0"/>
        <w:spacing w:line="360" w:lineRule="auto"/>
        <w:jc w:val="both"/>
        <w:rPr>
          <w:rFonts w:ascii="Book Antiqua" w:hAnsi="Book Antiqua"/>
        </w:rPr>
      </w:pPr>
      <w:r w:rsidRPr="001C7D27">
        <w:rPr>
          <w:rFonts w:ascii="Book Antiqua" w:hAnsi="Book Antiqua"/>
          <w:b/>
        </w:rPr>
        <w:t>John C</w:t>
      </w:r>
      <w:r w:rsidR="00A568ED" w:rsidRPr="001C7D27">
        <w:rPr>
          <w:rFonts w:ascii="Book Antiqua" w:hAnsi="Book Antiqua"/>
          <w:b/>
        </w:rPr>
        <w:t xml:space="preserve"> La</w:t>
      </w:r>
      <w:r w:rsidRPr="001C7D27">
        <w:rPr>
          <w:rFonts w:ascii="Book Antiqua" w:hAnsi="Book Antiqua"/>
          <w:b/>
        </w:rPr>
        <w:t xml:space="preserve">m, Michael </w:t>
      </w:r>
      <w:proofErr w:type="spellStart"/>
      <w:r w:rsidRPr="001C7D27">
        <w:rPr>
          <w:rFonts w:ascii="Book Antiqua" w:hAnsi="Book Antiqua"/>
          <w:b/>
        </w:rPr>
        <w:t>Giuffre</w:t>
      </w:r>
      <w:proofErr w:type="spellEnd"/>
      <w:r w:rsidRPr="001C7D27">
        <w:rPr>
          <w:rFonts w:ascii="Book Antiqua" w:hAnsi="Book Antiqua"/>
          <w:b/>
        </w:rPr>
        <w:t>, Kimberley A</w:t>
      </w:r>
      <w:r w:rsidR="00A568ED" w:rsidRPr="001C7D27">
        <w:rPr>
          <w:rFonts w:ascii="Book Antiqua" w:hAnsi="Book Antiqua"/>
          <w:b/>
        </w:rPr>
        <w:t xml:space="preserve"> Myers,</w:t>
      </w:r>
      <w:r w:rsidR="00A568ED" w:rsidRPr="001C7D27">
        <w:rPr>
          <w:rFonts w:ascii="Book Antiqua" w:hAnsi="Book Antiqua"/>
        </w:rPr>
        <w:t xml:space="preserve"> Department of Pediatrics, University of Calgary, Alberta Children’s Hospital, Calgary, Alberta ,T3B 6A8</w:t>
      </w:r>
      <w:r w:rsidRPr="001C7D27">
        <w:rPr>
          <w:rFonts w:ascii="Book Antiqua" w:hAnsi="Book Antiqua"/>
        </w:rPr>
        <w:t>, Canada</w:t>
      </w:r>
    </w:p>
    <w:p w14:paraId="11128561" w14:textId="77777777" w:rsidR="00A568ED" w:rsidRPr="001C7D27" w:rsidRDefault="00A568ED" w:rsidP="001C7D27">
      <w:pPr>
        <w:widowControl w:val="0"/>
        <w:spacing w:line="360" w:lineRule="auto"/>
        <w:jc w:val="both"/>
        <w:rPr>
          <w:rFonts w:ascii="Book Antiqua" w:hAnsi="Book Antiqua"/>
          <w:b/>
          <w:u w:val="single"/>
        </w:rPr>
      </w:pPr>
    </w:p>
    <w:p w14:paraId="5056D8A1" w14:textId="052A6F0E" w:rsidR="00A568ED" w:rsidRPr="001C7D27" w:rsidRDefault="001C7D27" w:rsidP="001C7D27">
      <w:pPr>
        <w:widowControl w:val="0"/>
        <w:spacing w:line="360" w:lineRule="auto"/>
        <w:jc w:val="both"/>
        <w:rPr>
          <w:rFonts w:ascii="Book Antiqua" w:hAnsi="Book Antiqua"/>
        </w:rPr>
      </w:pPr>
      <w:r w:rsidRPr="00691EF4">
        <w:rPr>
          <w:rFonts w:ascii="Book Antiqua" w:hAnsi="Book Antiqua"/>
          <w:b/>
        </w:rPr>
        <w:t>Author contributions:</w:t>
      </w:r>
      <w:r>
        <w:rPr>
          <w:rFonts w:ascii="Book Antiqua" w:eastAsia="宋体" w:hAnsi="Book Antiqua" w:hint="eastAsia"/>
          <w:b/>
          <w:lang w:eastAsia="zh-CN"/>
        </w:rPr>
        <w:t xml:space="preserve"> </w:t>
      </w:r>
      <w:proofErr w:type="spellStart"/>
      <w:r w:rsidR="00A568ED" w:rsidRPr="001C7D27">
        <w:rPr>
          <w:rFonts w:ascii="Book Antiqua" w:hAnsi="Book Antiqua"/>
        </w:rPr>
        <w:t>Giuffre</w:t>
      </w:r>
      <w:proofErr w:type="spellEnd"/>
      <w:r w:rsidR="00A568ED" w:rsidRPr="001C7D27">
        <w:rPr>
          <w:rFonts w:ascii="Book Antiqua" w:hAnsi="Book Antiqua"/>
        </w:rPr>
        <w:t xml:space="preserve"> M and Myers KA attended the patient; all authors prepared the manuscript and figures and read and approved the final manuscript.</w:t>
      </w:r>
    </w:p>
    <w:p w14:paraId="3FB03958" w14:textId="77777777" w:rsidR="00A568ED" w:rsidRPr="001C7D27" w:rsidRDefault="00A568ED" w:rsidP="001C7D27">
      <w:pPr>
        <w:widowControl w:val="0"/>
        <w:spacing w:line="360" w:lineRule="auto"/>
        <w:jc w:val="both"/>
        <w:rPr>
          <w:rFonts w:ascii="Book Antiqua" w:hAnsi="Book Antiqua"/>
        </w:rPr>
      </w:pPr>
    </w:p>
    <w:p w14:paraId="71B9B044" w14:textId="1470ABB0" w:rsidR="00A568ED" w:rsidRPr="001C7D27" w:rsidRDefault="001C7D27" w:rsidP="001C7D27">
      <w:pPr>
        <w:widowControl w:val="0"/>
        <w:spacing w:line="360" w:lineRule="auto"/>
        <w:jc w:val="both"/>
        <w:rPr>
          <w:rFonts w:ascii="Book Antiqua" w:hAnsi="Book Antiqua"/>
        </w:rPr>
      </w:pPr>
      <w:r w:rsidRPr="00691EF4">
        <w:rPr>
          <w:rFonts w:ascii="Book Antiqua" w:hAnsi="Book Antiqua"/>
          <w:b/>
        </w:rPr>
        <w:t>Correspondence to:</w:t>
      </w:r>
      <w:r>
        <w:rPr>
          <w:rFonts w:ascii="Book Antiqua" w:eastAsia="宋体" w:hAnsi="Book Antiqua" w:hint="eastAsia"/>
          <w:b/>
          <w:lang w:eastAsia="zh-CN"/>
        </w:rPr>
        <w:t xml:space="preserve"> </w:t>
      </w:r>
      <w:r w:rsidR="00A568ED" w:rsidRPr="001C7D27">
        <w:rPr>
          <w:rFonts w:ascii="Book Antiqua" w:hAnsi="Book Antiqua"/>
          <w:b/>
        </w:rPr>
        <w:t xml:space="preserve">Michael </w:t>
      </w:r>
      <w:proofErr w:type="spellStart"/>
      <w:r w:rsidR="00A568ED" w:rsidRPr="001C7D27">
        <w:rPr>
          <w:rFonts w:ascii="Book Antiqua" w:hAnsi="Book Antiqua"/>
          <w:b/>
        </w:rPr>
        <w:t>Giuffre</w:t>
      </w:r>
      <w:proofErr w:type="spellEnd"/>
      <w:r w:rsidR="00A568ED" w:rsidRPr="001C7D27">
        <w:rPr>
          <w:rFonts w:ascii="Book Antiqua" w:hAnsi="Book Antiqua"/>
          <w:b/>
        </w:rPr>
        <w:t xml:space="preserve">, MD, MBA, FRCPC, FACC, Clinical Professor, </w:t>
      </w:r>
      <w:r w:rsidR="00A568ED" w:rsidRPr="001C7D27">
        <w:rPr>
          <w:rFonts w:ascii="Book Antiqua" w:hAnsi="Book Antiqua"/>
        </w:rPr>
        <w:t xml:space="preserve">Department of Pediatric Cardiology, University of Calgary, Alberta Children’s Hospital, 2888 </w:t>
      </w:r>
      <w:proofErr w:type="spellStart"/>
      <w:r w:rsidR="00A568ED" w:rsidRPr="001C7D27">
        <w:rPr>
          <w:rFonts w:ascii="Book Antiqua" w:hAnsi="Book Antiqua"/>
        </w:rPr>
        <w:t>Shaganappi</w:t>
      </w:r>
      <w:proofErr w:type="spellEnd"/>
      <w:r w:rsidR="00A568ED" w:rsidRPr="001C7D27">
        <w:rPr>
          <w:rFonts w:ascii="Book Antiqua" w:hAnsi="Book Antiqua"/>
        </w:rPr>
        <w:t xml:space="preserve"> Trail NW, Calgary, Alberta, T3B 6A8, Canada. </w:t>
      </w:r>
      <w:r>
        <w:rPr>
          <w:rFonts w:ascii="Book Antiqua" w:eastAsia="宋体" w:hAnsi="Book Antiqua" w:hint="eastAsia"/>
          <w:lang w:eastAsia="zh-CN"/>
        </w:rPr>
        <w:t>m</w:t>
      </w:r>
      <w:r w:rsidR="00A568ED" w:rsidRPr="001C7D27">
        <w:rPr>
          <w:rFonts w:ascii="Book Antiqua" w:hAnsi="Book Antiqua"/>
        </w:rPr>
        <w:t xml:space="preserve">ichael.giuffre@albertahealthservices.ca </w:t>
      </w:r>
    </w:p>
    <w:p w14:paraId="7BAC24CC" w14:textId="77777777" w:rsidR="00A568ED" w:rsidRPr="001C7D27" w:rsidRDefault="00A568ED" w:rsidP="001C7D27">
      <w:pPr>
        <w:widowControl w:val="0"/>
        <w:spacing w:line="360" w:lineRule="auto"/>
        <w:jc w:val="both"/>
        <w:rPr>
          <w:rFonts w:ascii="Book Antiqua" w:hAnsi="Book Antiqua"/>
        </w:rPr>
      </w:pPr>
    </w:p>
    <w:p w14:paraId="55B7EE63" w14:textId="65A76096" w:rsidR="00FD745A" w:rsidRPr="001C7D27" w:rsidRDefault="00A568ED" w:rsidP="001C7D27">
      <w:pPr>
        <w:widowControl w:val="0"/>
        <w:spacing w:line="360" w:lineRule="auto"/>
        <w:jc w:val="both"/>
        <w:rPr>
          <w:rFonts w:ascii="Book Antiqua" w:hAnsi="Book Antiqua" w:cs="Arial"/>
        </w:rPr>
      </w:pPr>
      <w:r w:rsidRPr="001C7D27">
        <w:rPr>
          <w:rFonts w:ascii="Book Antiqua" w:hAnsi="Book Antiqua" w:cs="Arial"/>
          <w:b/>
        </w:rPr>
        <w:t>Telephone:</w:t>
      </w:r>
      <w:r w:rsidRPr="001C7D27">
        <w:rPr>
          <w:rFonts w:ascii="Book Antiqua" w:hAnsi="Book Antiqua" w:cs="Arial"/>
        </w:rPr>
        <w:t xml:space="preserve"> +1-403-2552737</w:t>
      </w:r>
      <w:r w:rsidR="00FD745A" w:rsidRPr="001C7D27">
        <w:rPr>
          <w:rFonts w:ascii="Book Antiqua" w:hAnsi="Book Antiqua" w:cs="Arial"/>
        </w:rPr>
        <w:t xml:space="preserve"> </w:t>
      </w:r>
      <w:r w:rsidRPr="001C7D27">
        <w:rPr>
          <w:rFonts w:ascii="Book Antiqua" w:hAnsi="Book Antiqua" w:cs="Arial"/>
          <w:b/>
        </w:rPr>
        <w:t>Fax:</w:t>
      </w:r>
      <w:r w:rsidRPr="001C7D27">
        <w:rPr>
          <w:rFonts w:ascii="Book Antiqua" w:hAnsi="Book Antiqua" w:cs="Arial"/>
        </w:rPr>
        <w:t xml:space="preserve"> +</w:t>
      </w:r>
      <w:r w:rsidRPr="001C7D27">
        <w:rPr>
          <w:rFonts w:ascii="Book Antiqua" w:eastAsia="Times New Roman" w:hAnsi="Book Antiqua" w:cs="Arial"/>
        </w:rPr>
        <w:t>1-403-2556709</w:t>
      </w:r>
    </w:p>
    <w:p w14:paraId="15CFF2EE" w14:textId="77777777" w:rsidR="001C7D27" w:rsidRDefault="001C7D27" w:rsidP="001C7D27">
      <w:pPr>
        <w:widowControl w:val="0"/>
        <w:spacing w:line="360" w:lineRule="auto"/>
        <w:jc w:val="both"/>
        <w:rPr>
          <w:rFonts w:ascii="Book Antiqua" w:eastAsia="宋体" w:hAnsi="Book Antiqua"/>
          <w:b/>
          <w:u w:val="single"/>
          <w:lang w:eastAsia="zh-CN"/>
        </w:rPr>
      </w:pPr>
    </w:p>
    <w:p w14:paraId="50F70180" w14:textId="5A0D3458" w:rsidR="001C7D27" w:rsidRPr="001C7D27" w:rsidRDefault="001C7D27" w:rsidP="001C7D27">
      <w:pPr>
        <w:spacing w:line="360" w:lineRule="auto"/>
        <w:rPr>
          <w:rFonts w:ascii="Book Antiqua" w:eastAsia="宋体" w:hAnsi="Book Antiqua"/>
          <w:lang w:eastAsia="zh-CN"/>
        </w:rPr>
      </w:pPr>
      <w:bookmarkStart w:id="0" w:name="OLE_LINK4"/>
      <w:bookmarkStart w:id="1" w:name="OLE_LINK5"/>
      <w:r>
        <w:rPr>
          <w:rFonts w:ascii="Book Antiqua" w:hAnsi="Book Antiqua"/>
          <w:b/>
        </w:rPr>
        <w:t xml:space="preserve">Received: </w:t>
      </w:r>
      <w:r w:rsidRPr="001C7D27">
        <w:rPr>
          <w:rFonts w:ascii="Book Antiqua" w:eastAsia="宋体" w:hAnsi="Book Antiqua" w:hint="eastAsia"/>
          <w:lang w:eastAsia="zh-CN"/>
        </w:rPr>
        <w:t>March 28, 2014</w:t>
      </w:r>
      <w:r w:rsidRPr="001C7D27">
        <w:rPr>
          <w:rFonts w:ascii="Book Antiqua" w:hAnsi="Book Antiqua"/>
        </w:rPr>
        <w:t xml:space="preserve"> </w:t>
      </w:r>
      <w:r w:rsidRPr="00691EF4">
        <w:rPr>
          <w:rFonts w:ascii="Book Antiqua" w:hAnsi="Book Antiqua"/>
          <w:b/>
        </w:rPr>
        <w:t xml:space="preserve">Revised: </w:t>
      </w:r>
      <w:r w:rsidRPr="001C7D27">
        <w:rPr>
          <w:rFonts w:ascii="Book Antiqua" w:eastAsia="宋体" w:hAnsi="Book Antiqua" w:hint="eastAsia"/>
          <w:lang w:eastAsia="zh-CN"/>
        </w:rPr>
        <w:t>April 30, 2014</w:t>
      </w:r>
    </w:p>
    <w:p w14:paraId="73CE3DB4" w14:textId="77777777" w:rsidR="00581D70" w:rsidRDefault="001C7D27" w:rsidP="00581D70">
      <w:pPr>
        <w:rPr>
          <w:rFonts w:ascii="Book Antiqua" w:hAnsi="Book Antiqua"/>
          <w:color w:val="000000"/>
        </w:rPr>
      </w:pPr>
      <w:r w:rsidRPr="00691EF4">
        <w:rPr>
          <w:rFonts w:ascii="Book Antiqua" w:hAnsi="Book Antiqua"/>
          <w:b/>
        </w:rPr>
        <w:t xml:space="preserve">Accepted: </w:t>
      </w:r>
      <w:bookmarkStart w:id="2" w:name="OLE_LINK1"/>
      <w:bookmarkStart w:id="3" w:name="OLE_LINK2"/>
      <w:bookmarkStart w:id="4" w:name="OLE_LINK3"/>
      <w:bookmarkStart w:id="5" w:name="OLE_LINK6"/>
      <w:bookmarkStart w:id="6" w:name="OLE_LINK7"/>
      <w:bookmarkStart w:id="7" w:name="OLE_LINK9"/>
      <w:r w:rsidR="00581D70">
        <w:rPr>
          <w:rFonts w:ascii="Book Antiqua" w:hAnsi="Book Antiqua"/>
          <w:color w:val="000000"/>
        </w:rPr>
        <w:t>June 10, 2014</w:t>
      </w:r>
    </w:p>
    <w:p w14:paraId="2F015FCC" w14:textId="77777777" w:rsidR="001C7D27" w:rsidRPr="00691EF4" w:rsidRDefault="001C7D27" w:rsidP="001C7D27">
      <w:pPr>
        <w:spacing w:line="360" w:lineRule="auto"/>
        <w:rPr>
          <w:rFonts w:ascii="Book Antiqua" w:hAnsi="Book Antiqua"/>
        </w:rPr>
      </w:pPr>
      <w:bookmarkStart w:id="8" w:name="_GoBack"/>
      <w:bookmarkEnd w:id="2"/>
      <w:bookmarkEnd w:id="3"/>
      <w:bookmarkEnd w:id="4"/>
      <w:bookmarkEnd w:id="5"/>
      <w:bookmarkEnd w:id="6"/>
      <w:bookmarkEnd w:id="7"/>
      <w:bookmarkEnd w:id="8"/>
    </w:p>
    <w:p w14:paraId="62C4D5D8" w14:textId="77777777" w:rsidR="001C7D27" w:rsidRPr="00691EF4" w:rsidRDefault="001C7D27" w:rsidP="001C7D27">
      <w:pPr>
        <w:spacing w:line="360" w:lineRule="auto"/>
        <w:rPr>
          <w:rFonts w:ascii="Book Antiqua" w:hAnsi="Book Antiqua"/>
        </w:rPr>
      </w:pPr>
      <w:r w:rsidRPr="00691EF4">
        <w:rPr>
          <w:rFonts w:ascii="Book Antiqua" w:hAnsi="Book Antiqua"/>
          <w:b/>
        </w:rPr>
        <w:t xml:space="preserve">Published online: </w:t>
      </w:r>
    </w:p>
    <w:bookmarkEnd w:id="0"/>
    <w:bookmarkEnd w:id="1"/>
    <w:p w14:paraId="3299CA6A" w14:textId="77777777" w:rsidR="001C7D27" w:rsidRPr="001C7D27" w:rsidRDefault="001C7D27" w:rsidP="001C7D27">
      <w:pPr>
        <w:widowControl w:val="0"/>
        <w:spacing w:line="360" w:lineRule="auto"/>
        <w:jc w:val="both"/>
        <w:rPr>
          <w:rFonts w:ascii="Book Antiqua" w:eastAsia="宋体" w:hAnsi="Book Antiqua"/>
          <w:b/>
          <w:u w:val="single"/>
          <w:lang w:eastAsia="zh-CN"/>
        </w:rPr>
      </w:pPr>
    </w:p>
    <w:p w14:paraId="3EB1B524" w14:textId="0C41389D" w:rsidR="00A568ED" w:rsidRPr="001C7D27" w:rsidRDefault="00A568ED" w:rsidP="001C7D27">
      <w:pPr>
        <w:widowControl w:val="0"/>
        <w:spacing w:line="360" w:lineRule="auto"/>
        <w:jc w:val="both"/>
        <w:rPr>
          <w:rFonts w:ascii="Book Antiqua" w:hAnsi="Book Antiqua" w:cs="Arial"/>
        </w:rPr>
      </w:pPr>
      <w:r w:rsidRPr="001C7D27">
        <w:rPr>
          <w:rFonts w:ascii="Book Antiqua" w:hAnsi="Book Antiqua"/>
          <w:b/>
        </w:rPr>
        <w:lastRenderedPageBreak/>
        <w:t>Abstract</w:t>
      </w:r>
    </w:p>
    <w:p w14:paraId="627B23BF" w14:textId="61547AD0" w:rsidR="00946CFE" w:rsidRPr="001C7D27" w:rsidRDefault="00946CFE" w:rsidP="001C7D27">
      <w:pPr>
        <w:spacing w:line="360" w:lineRule="auto"/>
        <w:jc w:val="both"/>
        <w:rPr>
          <w:rFonts w:ascii="Book Antiqua" w:hAnsi="Book Antiqua"/>
        </w:rPr>
      </w:pPr>
      <w:r w:rsidRPr="001C7D27">
        <w:rPr>
          <w:rFonts w:ascii="Book Antiqua" w:hAnsi="Book Antiqua"/>
        </w:rPr>
        <w:t>Anomalous left coronary artery from the pulmonary artery (ALCAPA) is most commonly diagnosed within the first year of life with congestive heart failure symptom</w:t>
      </w:r>
      <w:r w:rsidR="00097525" w:rsidRPr="001C7D27">
        <w:rPr>
          <w:rFonts w:ascii="Book Antiqua" w:hAnsi="Book Antiqua"/>
        </w:rPr>
        <w:t>at</w:t>
      </w:r>
      <w:r w:rsidRPr="001C7D27">
        <w:rPr>
          <w:rFonts w:ascii="Book Antiqua" w:hAnsi="Book Antiqua"/>
        </w:rPr>
        <w:t>ology reflecting left ventricle (LV) dysfunction. The late diagnosis of ALCAPA is presented in a 5-year-old without significant LV dysfunction, mild LV dilat</w:t>
      </w:r>
      <w:r w:rsidR="00AB2192" w:rsidRPr="001C7D27">
        <w:rPr>
          <w:rFonts w:ascii="Book Antiqua" w:hAnsi="Book Antiqua"/>
        </w:rPr>
        <w:t>at</w:t>
      </w:r>
      <w:r w:rsidRPr="001C7D27">
        <w:rPr>
          <w:rFonts w:ascii="Book Antiqua" w:hAnsi="Book Antiqua"/>
        </w:rPr>
        <w:t xml:space="preserve">ion and only mild mitral regurgitation that did not change significantly after surgery. The timing of surgical intervention in the late diagnosis of ALCAPA remains unclear despite risks of significant ongoing myocardial injury secondary to coronary artery </w:t>
      </w:r>
      <w:proofErr w:type="spellStart"/>
      <w:r w:rsidRPr="001C7D27">
        <w:rPr>
          <w:rFonts w:ascii="Book Antiqua" w:hAnsi="Book Antiqua"/>
        </w:rPr>
        <w:t>hypoperfusion</w:t>
      </w:r>
      <w:proofErr w:type="spellEnd"/>
      <w:r w:rsidRPr="001C7D27">
        <w:rPr>
          <w:rFonts w:ascii="Book Antiqua" w:hAnsi="Book Antiqua"/>
        </w:rPr>
        <w:t xml:space="preserve"> and progressive mitral valve dysfunction. Intervention in this case allows for revascularization which may reverse ventricular and </w:t>
      </w:r>
      <w:proofErr w:type="spellStart"/>
      <w:r w:rsidRPr="001C7D27">
        <w:rPr>
          <w:rFonts w:ascii="Book Antiqua" w:hAnsi="Book Antiqua"/>
        </w:rPr>
        <w:t>valvular</w:t>
      </w:r>
      <w:proofErr w:type="spellEnd"/>
      <w:r w:rsidRPr="001C7D27">
        <w:rPr>
          <w:rFonts w:ascii="Book Antiqua" w:hAnsi="Book Antiqua"/>
        </w:rPr>
        <w:t xml:space="preserve"> dysfunction.</w:t>
      </w:r>
    </w:p>
    <w:p w14:paraId="1C88D36B" w14:textId="77777777" w:rsidR="00A568ED" w:rsidRPr="001C7D27" w:rsidRDefault="00A568ED" w:rsidP="001C7D27">
      <w:pPr>
        <w:widowControl w:val="0"/>
        <w:spacing w:line="360" w:lineRule="auto"/>
        <w:jc w:val="both"/>
        <w:rPr>
          <w:rFonts w:ascii="Book Antiqua" w:hAnsi="Book Antiqua"/>
          <w:b/>
          <w:u w:val="single"/>
        </w:rPr>
      </w:pPr>
    </w:p>
    <w:p w14:paraId="5FE7386D" w14:textId="50D2B91C" w:rsidR="0002115A" w:rsidRPr="001C7D27" w:rsidRDefault="001C7D27" w:rsidP="001C7D27">
      <w:pPr>
        <w:widowControl w:val="0"/>
        <w:spacing w:line="360" w:lineRule="auto"/>
        <w:jc w:val="both"/>
        <w:rPr>
          <w:rFonts w:ascii="Book Antiqua" w:eastAsia="宋体" w:hAnsi="Book Antiqua"/>
          <w:b/>
          <w:u w:val="single"/>
          <w:lang w:eastAsia="zh-CN"/>
        </w:rPr>
      </w:pPr>
      <w:r w:rsidRPr="00F41EAA">
        <w:rPr>
          <w:rFonts w:ascii="Book Antiqua" w:hAnsi="Book Antiqua" w:cs="Tahoma"/>
          <w:lang w:eastAsia="ja-JP"/>
        </w:rPr>
        <w:t>© 201</w:t>
      </w:r>
      <w:r w:rsidRPr="00F41EAA">
        <w:rPr>
          <w:rFonts w:ascii="Book Antiqua" w:hAnsi="Book Antiqua" w:cs="Tahoma" w:hint="eastAsia"/>
        </w:rPr>
        <w:t>4</w:t>
      </w:r>
      <w:r w:rsidRPr="00F41EAA">
        <w:rPr>
          <w:rFonts w:ascii="Book Antiqua" w:hAnsi="Book Antiqua" w:cs="Tahoma"/>
          <w:lang w:eastAsia="ja-JP"/>
        </w:rPr>
        <w:t xml:space="preserve"> </w:t>
      </w:r>
      <w:proofErr w:type="spellStart"/>
      <w:r w:rsidRPr="00F41EAA">
        <w:rPr>
          <w:rFonts w:ascii="Book Antiqua" w:hAnsi="Book Antiqua" w:cs="Tahoma"/>
          <w:lang w:eastAsia="ja-JP"/>
        </w:rPr>
        <w:t>Baishideng</w:t>
      </w:r>
      <w:proofErr w:type="spellEnd"/>
      <w:r w:rsidRPr="00F41EAA">
        <w:rPr>
          <w:rFonts w:ascii="Book Antiqua" w:hAnsi="Book Antiqua" w:cs="Tahoma"/>
          <w:lang w:eastAsia="ja-JP"/>
        </w:rPr>
        <w:t xml:space="preserve"> Publishing Group </w:t>
      </w:r>
      <w:r w:rsidRPr="00F41EAA">
        <w:rPr>
          <w:rFonts w:ascii="Book Antiqua" w:hAnsi="Book Antiqua" w:cs="Tahoma" w:hint="eastAsia"/>
        </w:rPr>
        <w:t>Inc</w:t>
      </w:r>
      <w:r w:rsidRPr="00F41EAA">
        <w:rPr>
          <w:rFonts w:ascii="Book Antiqua" w:hAnsi="Book Antiqua" w:cs="Tahoma"/>
          <w:lang w:eastAsia="ja-JP"/>
        </w:rPr>
        <w:t>. All rights</w:t>
      </w:r>
      <w:r w:rsidRPr="00F41EAA">
        <w:rPr>
          <w:rFonts w:ascii="Book Antiqua" w:hAnsi="Book Antiqua" w:cs="Tahoma"/>
        </w:rPr>
        <w:t xml:space="preserve"> </w:t>
      </w:r>
      <w:r w:rsidRPr="00F41EAA">
        <w:rPr>
          <w:rFonts w:ascii="Book Antiqua" w:hAnsi="Book Antiqua" w:cs="Tahoma"/>
          <w:lang w:eastAsia="ja-JP"/>
        </w:rPr>
        <w:t>reserved</w:t>
      </w:r>
      <w:r>
        <w:rPr>
          <w:rFonts w:ascii="Book Antiqua" w:eastAsia="宋体" w:hAnsi="Book Antiqua" w:cs="Tahoma" w:hint="eastAsia"/>
          <w:lang w:eastAsia="zh-CN"/>
        </w:rPr>
        <w:t>.</w:t>
      </w:r>
    </w:p>
    <w:p w14:paraId="1517CC4C" w14:textId="77777777" w:rsidR="0002115A" w:rsidRPr="001C7D27" w:rsidRDefault="0002115A" w:rsidP="001C7D27">
      <w:pPr>
        <w:widowControl w:val="0"/>
        <w:spacing w:line="360" w:lineRule="auto"/>
        <w:jc w:val="both"/>
        <w:rPr>
          <w:rFonts w:ascii="Book Antiqua" w:hAnsi="Book Antiqua"/>
          <w:b/>
          <w:u w:val="single"/>
        </w:rPr>
      </w:pPr>
    </w:p>
    <w:p w14:paraId="61573011" w14:textId="74C73A55" w:rsidR="00A568ED" w:rsidRPr="001C7D27" w:rsidRDefault="00A568ED" w:rsidP="001C7D27">
      <w:pPr>
        <w:widowControl w:val="0"/>
        <w:spacing w:line="360" w:lineRule="auto"/>
        <w:jc w:val="both"/>
        <w:rPr>
          <w:rFonts w:ascii="Book Antiqua" w:eastAsia="宋体" w:hAnsi="Book Antiqua"/>
          <w:lang w:eastAsia="zh-CN"/>
        </w:rPr>
      </w:pPr>
      <w:r w:rsidRPr="001C7D27">
        <w:rPr>
          <w:rFonts w:ascii="Book Antiqua" w:hAnsi="Book Antiqua"/>
          <w:b/>
        </w:rPr>
        <w:t>Key words</w:t>
      </w:r>
      <w:r w:rsidR="001C7D27">
        <w:rPr>
          <w:rFonts w:ascii="Book Antiqua" w:eastAsia="宋体" w:hAnsi="Book Antiqua" w:hint="eastAsia"/>
          <w:b/>
          <w:lang w:eastAsia="zh-CN"/>
        </w:rPr>
        <w:t xml:space="preserve">: </w:t>
      </w:r>
      <w:r w:rsidRPr="001C7D27">
        <w:rPr>
          <w:rFonts w:ascii="Book Antiqua" w:hAnsi="Book Antiqua"/>
        </w:rPr>
        <w:t>Congenital heart disease</w:t>
      </w:r>
      <w:r w:rsidR="001C7D27">
        <w:rPr>
          <w:rFonts w:ascii="Book Antiqua" w:eastAsia="宋体" w:hAnsi="Book Antiqua" w:hint="eastAsia"/>
          <w:lang w:eastAsia="zh-CN"/>
        </w:rPr>
        <w:t xml:space="preserve">; </w:t>
      </w:r>
      <w:r w:rsidRPr="001C7D27">
        <w:rPr>
          <w:rFonts w:ascii="Book Antiqua" w:hAnsi="Book Antiqua"/>
        </w:rPr>
        <w:t>Congenital heart surgery</w:t>
      </w:r>
      <w:r w:rsidR="001C7D27" w:rsidRPr="001C7D27">
        <w:rPr>
          <w:rFonts w:ascii="Book Antiqua" w:eastAsia="宋体" w:hAnsi="Book Antiqua" w:hint="eastAsia"/>
          <w:lang w:eastAsia="zh-CN"/>
        </w:rPr>
        <w:t xml:space="preserve">; </w:t>
      </w:r>
      <w:r w:rsidRPr="001C7D27">
        <w:rPr>
          <w:rFonts w:ascii="Book Antiqua" w:hAnsi="Book Antiqua"/>
        </w:rPr>
        <w:t>Coronary artery imaging</w:t>
      </w:r>
      <w:r w:rsidR="001C7D27" w:rsidRPr="001C7D27">
        <w:rPr>
          <w:rFonts w:ascii="Book Antiqua" w:eastAsia="宋体" w:hAnsi="Book Antiqua" w:hint="eastAsia"/>
          <w:lang w:eastAsia="zh-CN"/>
        </w:rPr>
        <w:t xml:space="preserve">; </w:t>
      </w:r>
      <w:r w:rsidRPr="001C7D27">
        <w:rPr>
          <w:rFonts w:ascii="Book Antiqua" w:hAnsi="Book Antiqua"/>
        </w:rPr>
        <w:t>Coronary artery surgery</w:t>
      </w:r>
      <w:r w:rsidR="001C7D27" w:rsidRPr="001C7D27">
        <w:rPr>
          <w:rFonts w:ascii="Book Antiqua" w:eastAsia="宋体" w:hAnsi="Book Antiqua" w:hint="eastAsia"/>
          <w:lang w:eastAsia="zh-CN"/>
        </w:rPr>
        <w:t xml:space="preserve">; </w:t>
      </w:r>
      <w:r w:rsidRPr="001C7D27">
        <w:rPr>
          <w:rFonts w:ascii="Book Antiqua" w:hAnsi="Book Antiqua"/>
        </w:rPr>
        <w:t>Reperfusion</w:t>
      </w:r>
    </w:p>
    <w:p w14:paraId="68DBD4BD" w14:textId="77777777" w:rsidR="00A568ED" w:rsidRPr="001C7D27" w:rsidRDefault="00A568ED" w:rsidP="001C7D27">
      <w:pPr>
        <w:widowControl w:val="0"/>
        <w:spacing w:line="360" w:lineRule="auto"/>
        <w:jc w:val="both"/>
        <w:rPr>
          <w:rFonts w:ascii="Book Antiqua" w:hAnsi="Book Antiqua"/>
        </w:rPr>
      </w:pPr>
    </w:p>
    <w:p w14:paraId="695F9122" w14:textId="5525A1BF" w:rsidR="00D43354" w:rsidRDefault="00A568ED" w:rsidP="001C7D27">
      <w:pPr>
        <w:widowControl w:val="0"/>
        <w:spacing w:line="360" w:lineRule="auto"/>
        <w:jc w:val="both"/>
        <w:rPr>
          <w:rFonts w:ascii="Book Antiqua" w:eastAsia="宋体" w:hAnsi="Book Antiqua"/>
          <w:lang w:eastAsia="zh-CN"/>
        </w:rPr>
      </w:pPr>
      <w:r w:rsidRPr="001C7D27">
        <w:rPr>
          <w:rFonts w:ascii="Book Antiqua" w:hAnsi="Book Antiqua"/>
          <w:b/>
        </w:rPr>
        <w:t xml:space="preserve">Core </w:t>
      </w:r>
      <w:r w:rsidR="001C7D27">
        <w:rPr>
          <w:rFonts w:ascii="Book Antiqua" w:eastAsia="宋体" w:hAnsi="Book Antiqua" w:hint="eastAsia"/>
          <w:b/>
          <w:lang w:eastAsia="zh-CN"/>
        </w:rPr>
        <w:t>t</w:t>
      </w:r>
      <w:r w:rsidRPr="001C7D27">
        <w:rPr>
          <w:rFonts w:ascii="Book Antiqua" w:hAnsi="Book Antiqua"/>
          <w:b/>
        </w:rPr>
        <w:t>ip</w:t>
      </w:r>
      <w:r w:rsidR="001C7D27">
        <w:rPr>
          <w:rFonts w:ascii="Book Antiqua" w:eastAsia="宋体" w:hAnsi="Book Antiqua" w:hint="eastAsia"/>
          <w:b/>
          <w:lang w:eastAsia="zh-CN"/>
        </w:rPr>
        <w:t xml:space="preserve">: </w:t>
      </w:r>
      <w:r w:rsidR="00D43354" w:rsidRPr="001C7D27">
        <w:rPr>
          <w:rFonts w:ascii="Book Antiqua" w:hAnsi="Book Antiqua"/>
        </w:rPr>
        <w:t xml:space="preserve">This case report presents the rare case of a late diagnosis of </w:t>
      </w:r>
      <w:r w:rsidR="001C7D27">
        <w:rPr>
          <w:rFonts w:ascii="Book Antiqua" w:eastAsia="宋体" w:hAnsi="Book Antiqua" w:hint="eastAsia"/>
          <w:lang w:eastAsia="zh-CN"/>
        </w:rPr>
        <w:t>a</w:t>
      </w:r>
      <w:r w:rsidR="001C7D27" w:rsidRPr="001C7D27">
        <w:rPr>
          <w:rFonts w:ascii="Book Antiqua" w:hAnsi="Book Antiqua"/>
        </w:rPr>
        <w:t>nomalous left coronary artery from the pulmonary artery</w:t>
      </w:r>
      <w:r w:rsidR="00D43354" w:rsidRPr="001C7D27">
        <w:rPr>
          <w:rFonts w:ascii="Book Antiqua" w:hAnsi="Book Antiqua"/>
        </w:rPr>
        <w:t xml:space="preserve"> and the associated challenge with determining the need for surgical revascularization in the absence of</w:t>
      </w:r>
      <w:r w:rsidR="00FD745A" w:rsidRPr="001C7D27">
        <w:rPr>
          <w:rFonts w:ascii="Book Antiqua" w:hAnsi="Book Antiqua"/>
        </w:rPr>
        <w:t xml:space="preserve"> symptom</w:t>
      </w:r>
      <w:r w:rsidR="00097525" w:rsidRPr="001C7D27">
        <w:rPr>
          <w:rFonts w:ascii="Book Antiqua" w:hAnsi="Book Antiqua"/>
        </w:rPr>
        <w:t>at</w:t>
      </w:r>
      <w:r w:rsidR="00FD745A" w:rsidRPr="001C7D27">
        <w:rPr>
          <w:rFonts w:ascii="Book Antiqua" w:hAnsi="Book Antiqua"/>
        </w:rPr>
        <w:t>ology and</w:t>
      </w:r>
      <w:r w:rsidR="00D43354" w:rsidRPr="001C7D27">
        <w:rPr>
          <w:rFonts w:ascii="Book Antiqua" w:hAnsi="Book Antiqua"/>
        </w:rPr>
        <w:t xml:space="preserve"> </w:t>
      </w:r>
      <w:r w:rsidR="007040A9" w:rsidRPr="001C7D27">
        <w:rPr>
          <w:rFonts w:ascii="Book Antiqua" w:hAnsi="Book Antiqua"/>
        </w:rPr>
        <w:t>definitive</w:t>
      </w:r>
      <w:r w:rsidR="00D43354" w:rsidRPr="001C7D27">
        <w:rPr>
          <w:rFonts w:ascii="Book Antiqua" w:hAnsi="Book Antiqua"/>
        </w:rPr>
        <w:t xml:space="preserve"> literature. </w:t>
      </w:r>
      <w:r w:rsidR="00FD745A" w:rsidRPr="001C7D27">
        <w:rPr>
          <w:rFonts w:ascii="Book Antiqua" w:hAnsi="Book Antiqua"/>
        </w:rPr>
        <w:t>Late s</w:t>
      </w:r>
      <w:r w:rsidR="00D43354" w:rsidRPr="001C7D27">
        <w:rPr>
          <w:rFonts w:ascii="Book Antiqua" w:hAnsi="Book Antiqua"/>
        </w:rPr>
        <w:t xml:space="preserve">urgical intervention undertaken in this patient may reverse ongoing myocardial dysfunction and prevent permanent left ventricular damage.  </w:t>
      </w:r>
    </w:p>
    <w:p w14:paraId="786DCC67" w14:textId="77777777" w:rsidR="001C7D27" w:rsidRDefault="001C7D27" w:rsidP="001C7D27">
      <w:pPr>
        <w:widowControl w:val="0"/>
        <w:spacing w:line="360" w:lineRule="auto"/>
        <w:jc w:val="both"/>
        <w:rPr>
          <w:rFonts w:ascii="Book Antiqua" w:eastAsia="宋体" w:hAnsi="Book Antiqua"/>
          <w:lang w:eastAsia="zh-CN"/>
        </w:rPr>
      </w:pPr>
    </w:p>
    <w:p w14:paraId="57CA4D4A" w14:textId="5C7D3CD1" w:rsidR="001C7D27" w:rsidRPr="001C7D27" w:rsidRDefault="001C7D27" w:rsidP="001C7D27">
      <w:pPr>
        <w:widowControl w:val="0"/>
        <w:spacing w:line="360" w:lineRule="auto"/>
        <w:jc w:val="both"/>
        <w:rPr>
          <w:rFonts w:ascii="Book Antiqua" w:eastAsia="宋体" w:hAnsi="Book Antiqua"/>
          <w:lang w:eastAsia="zh-CN"/>
        </w:rPr>
      </w:pPr>
      <w:r w:rsidRPr="001C7D27">
        <w:rPr>
          <w:rFonts w:ascii="Book Antiqua" w:hAnsi="Book Antiqua"/>
        </w:rPr>
        <w:t>Lam</w:t>
      </w:r>
      <w:r>
        <w:rPr>
          <w:rFonts w:ascii="Book Antiqua" w:eastAsia="宋体" w:hAnsi="Book Antiqua" w:hint="eastAsia"/>
          <w:lang w:eastAsia="zh-CN"/>
        </w:rPr>
        <w:t xml:space="preserve"> JC</w:t>
      </w:r>
      <w:r w:rsidRPr="001C7D27">
        <w:rPr>
          <w:rFonts w:ascii="Book Antiqua" w:eastAsia="宋体" w:hAnsi="Book Antiqua"/>
          <w:lang w:eastAsia="zh-CN"/>
        </w:rPr>
        <w:t xml:space="preserve">, </w:t>
      </w:r>
      <w:proofErr w:type="spellStart"/>
      <w:r w:rsidRPr="001C7D27">
        <w:rPr>
          <w:rFonts w:ascii="Book Antiqua" w:hAnsi="Book Antiqua"/>
        </w:rPr>
        <w:t>Giuffre</w:t>
      </w:r>
      <w:proofErr w:type="spellEnd"/>
      <w:r>
        <w:rPr>
          <w:rFonts w:ascii="Book Antiqua" w:eastAsia="宋体" w:hAnsi="Book Antiqua" w:hint="eastAsia"/>
          <w:lang w:eastAsia="zh-CN"/>
        </w:rPr>
        <w:t xml:space="preserve"> M</w:t>
      </w:r>
      <w:r w:rsidRPr="001C7D27">
        <w:rPr>
          <w:rFonts w:ascii="Book Antiqua" w:eastAsia="宋体" w:hAnsi="Book Antiqua"/>
          <w:lang w:eastAsia="zh-CN"/>
        </w:rPr>
        <w:t xml:space="preserve">, </w:t>
      </w:r>
      <w:r w:rsidRPr="001C7D27">
        <w:rPr>
          <w:rFonts w:ascii="Book Antiqua" w:hAnsi="Book Antiqua"/>
        </w:rPr>
        <w:t xml:space="preserve">Myers </w:t>
      </w:r>
      <w:r>
        <w:rPr>
          <w:rFonts w:ascii="Book Antiqua" w:eastAsia="宋体" w:hAnsi="Book Antiqua" w:hint="eastAsia"/>
          <w:lang w:eastAsia="zh-CN"/>
        </w:rPr>
        <w:t xml:space="preserve">KA. </w:t>
      </w:r>
      <w:r w:rsidRPr="001C7D27">
        <w:rPr>
          <w:rFonts w:ascii="Book Antiqua" w:hAnsi="Book Antiqua"/>
        </w:rPr>
        <w:t>Late intervention in an asymptomatic pediatric patient with anomalous left coronary artery</w:t>
      </w:r>
      <w:r>
        <w:rPr>
          <w:rFonts w:ascii="Book Antiqua" w:eastAsia="宋体" w:hAnsi="Book Antiqua" w:hint="eastAsia"/>
          <w:lang w:eastAsia="zh-CN"/>
        </w:rPr>
        <w:t>.</w:t>
      </w:r>
      <w:r w:rsidRPr="001C7D27">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Cardiol</w:t>
      </w:r>
      <w:proofErr w:type="spellEnd"/>
      <w:r>
        <w:rPr>
          <w:rFonts w:ascii="Book Antiqua" w:eastAsia="宋体" w:hAnsi="Book Antiqua" w:hint="eastAsia"/>
          <w:iCs/>
          <w:lang w:eastAsia="zh-CN"/>
        </w:rPr>
        <w:t xml:space="preserve"> 2014; In press</w:t>
      </w:r>
    </w:p>
    <w:p w14:paraId="1772E78C" w14:textId="77777777" w:rsidR="001C7D27" w:rsidRPr="001C7D27" w:rsidRDefault="001C7D27" w:rsidP="001C7D27">
      <w:pPr>
        <w:widowControl w:val="0"/>
        <w:spacing w:line="360" w:lineRule="auto"/>
        <w:jc w:val="both"/>
        <w:rPr>
          <w:rFonts w:ascii="Book Antiqua" w:hAnsi="Book Antiqua"/>
        </w:rPr>
      </w:pPr>
    </w:p>
    <w:p w14:paraId="1FBB079D" w14:textId="77777777" w:rsidR="001C7D27" w:rsidRPr="001C7D27" w:rsidRDefault="001C7D27" w:rsidP="001C7D27">
      <w:pPr>
        <w:widowControl w:val="0"/>
        <w:spacing w:line="360" w:lineRule="auto"/>
        <w:jc w:val="both"/>
        <w:rPr>
          <w:rFonts w:ascii="Book Antiqua" w:eastAsia="宋体" w:hAnsi="Book Antiqua"/>
          <w:lang w:eastAsia="zh-CN"/>
        </w:rPr>
      </w:pPr>
    </w:p>
    <w:p w14:paraId="651FC2BD" w14:textId="77777777" w:rsidR="001C7D27" w:rsidRDefault="001C7D27" w:rsidP="001C7D27">
      <w:pPr>
        <w:widowControl w:val="0"/>
        <w:spacing w:line="360" w:lineRule="auto"/>
        <w:jc w:val="both"/>
        <w:rPr>
          <w:rFonts w:ascii="Book Antiqua" w:eastAsia="宋体" w:hAnsi="Book Antiqua"/>
          <w:lang w:eastAsia="zh-CN"/>
        </w:rPr>
      </w:pPr>
    </w:p>
    <w:p w14:paraId="0E7EA90D" w14:textId="77777777" w:rsidR="001C7D27" w:rsidRPr="001C7D27" w:rsidRDefault="001C7D27" w:rsidP="001C7D27">
      <w:pPr>
        <w:widowControl w:val="0"/>
        <w:spacing w:line="360" w:lineRule="auto"/>
        <w:jc w:val="both"/>
        <w:rPr>
          <w:rFonts w:ascii="Book Antiqua" w:eastAsia="宋体" w:hAnsi="Book Antiqua"/>
          <w:lang w:eastAsia="zh-CN"/>
        </w:rPr>
        <w:sectPr w:rsidR="001C7D27" w:rsidRPr="001C7D27" w:rsidSect="00B00F1A">
          <w:footerReference w:type="even" r:id="rId7"/>
          <w:footerReference w:type="default" r:id="rId8"/>
          <w:pgSz w:w="12240" w:h="15840"/>
          <w:pgMar w:top="1440" w:right="1440" w:bottom="1440" w:left="1440" w:header="720" w:footer="720" w:gutter="0"/>
          <w:cols w:space="720"/>
          <w:docGrid w:linePitch="360"/>
        </w:sectPr>
      </w:pPr>
    </w:p>
    <w:p w14:paraId="33712C4A" w14:textId="77777777" w:rsidR="00380B05" w:rsidRPr="001C7D27" w:rsidRDefault="00380B05" w:rsidP="001C7D27">
      <w:pPr>
        <w:spacing w:line="360" w:lineRule="auto"/>
        <w:jc w:val="both"/>
        <w:rPr>
          <w:rFonts w:ascii="Book Antiqua" w:hAnsi="Book Antiqua"/>
          <w:b/>
        </w:rPr>
      </w:pPr>
      <w:r w:rsidRPr="001C7D27">
        <w:rPr>
          <w:rFonts w:ascii="Book Antiqua" w:hAnsi="Book Antiqua"/>
          <w:b/>
        </w:rPr>
        <w:lastRenderedPageBreak/>
        <w:t>INTRODUCTION</w:t>
      </w:r>
    </w:p>
    <w:p w14:paraId="7675F669" w14:textId="4FDF6B6B" w:rsidR="00380B05" w:rsidRPr="001C7D27" w:rsidRDefault="006C77DB" w:rsidP="001C7D27">
      <w:pPr>
        <w:widowControl w:val="0"/>
        <w:spacing w:line="360" w:lineRule="auto"/>
        <w:jc w:val="both"/>
        <w:rPr>
          <w:rFonts w:ascii="Book Antiqua" w:eastAsia="宋体" w:hAnsi="Book Antiqua"/>
          <w:lang w:eastAsia="zh-CN"/>
        </w:rPr>
      </w:pPr>
      <w:r w:rsidRPr="001C7D27">
        <w:rPr>
          <w:rFonts w:ascii="Book Antiqua" w:eastAsia="宋体" w:hAnsi="Book Antiqua"/>
          <w:lang w:eastAsia="zh-CN"/>
        </w:rPr>
        <w:t xml:space="preserve">This case report describes a late diagnosis of </w:t>
      </w:r>
      <w:r w:rsidRPr="001C7D27">
        <w:rPr>
          <w:rFonts w:ascii="Book Antiqua" w:hAnsi="Book Antiqua"/>
        </w:rPr>
        <w:t>anomalous left coronary artery from the pulmonary artery (ALCAPA)</w:t>
      </w:r>
      <w:r w:rsidR="00AB2192" w:rsidRPr="001C7D27">
        <w:rPr>
          <w:rFonts w:ascii="Book Antiqua" w:hAnsi="Book Antiqua"/>
        </w:rPr>
        <w:t xml:space="preserve"> in an asymptomatic patient with only mild left ventricular dilatation.</w:t>
      </w:r>
      <w:r w:rsidR="00D40AE8" w:rsidRPr="001C7D27">
        <w:rPr>
          <w:rFonts w:ascii="Book Antiqua" w:hAnsi="Book Antiqua"/>
        </w:rPr>
        <w:t xml:space="preserve"> Because of a lack of literature to guide management in our patient, the </w:t>
      </w:r>
      <w:r w:rsidR="009B72BD" w:rsidRPr="001C7D27">
        <w:rPr>
          <w:rFonts w:ascii="Book Antiqua" w:hAnsi="Book Antiqua"/>
        </w:rPr>
        <w:t>benefits of surgical revascularization were</w:t>
      </w:r>
      <w:r w:rsidR="00D40AE8" w:rsidRPr="001C7D27">
        <w:rPr>
          <w:rFonts w:ascii="Book Antiqua" w:hAnsi="Book Antiqua"/>
        </w:rPr>
        <w:t xml:space="preserve"> weighed against risks of surgery on a hemodynamically stable patient with relatively preserved ventricular function. Ultimately, the patient underwent surgery in hopes of preventing further suboptimal coronary perfusion.</w:t>
      </w:r>
      <w:r w:rsidR="00AB2192" w:rsidRPr="001C7D27">
        <w:rPr>
          <w:rFonts w:ascii="Book Antiqua" w:hAnsi="Book Antiqua"/>
        </w:rPr>
        <w:t xml:space="preserve"> </w:t>
      </w:r>
      <w:r w:rsidRPr="001C7D27">
        <w:rPr>
          <w:rFonts w:ascii="Book Antiqua" w:hAnsi="Book Antiqua"/>
        </w:rPr>
        <w:t xml:space="preserve"> </w:t>
      </w:r>
    </w:p>
    <w:p w14:paraId="267B00E0" w14:textId="77777777" w:rsidR="00380B05" w:rsidRPr="001C7D27" w:rsidRDefault="00380B05" w:rsidP="001C7D27">
      <w:pPr>
        <w:widowControl w:val="0"/>
        <w:spacing w:line="360" w:lineRule="auto"/>
        <w:jc w:val="both"/>
        <w:rPr>
          <w:rFonts w:ascii="Book Antiqua" w:eastAsia="宋体" w:hAnsi="Book Antiqua"/>
          <w:b/>
          <w:u w:val="single"/>
          <w:lang w:eastAsia="zh-CN"/>
        </w:rPr>
      </w:pPr>
    </w:p>
    <w:p w14:paraId="65BF81DF" w14:textId="645C9C27" w:rsidR="00A568ED" w:rsidRPr="001C7D27" w:rsidRDefault="001C7D27" w:rsidP="001C7D27">
      <w:pPr>
        <w:widowControl w:val="0"/>
        <w:spacing w:line="360" w:lineRule="auto"/>
        <w:jc w:val="both"/>
        <w:rPr>
          <w:rFonts w:ascii="Book Antiqua" w:hAnsi="Book Antiqua"/>
          <w:b/>
        </w:rPr>
      </w:pPr>
      <w:r w:rsidRPr="001C7D27">
        <w:rPr>
          <w:rFonts w:ascii="Book Antiqua" w:hAnsi="Book Antiqua"/>
          <w:b/>
        </w:rPr>
        <w:t>CASE REPORT</w:t>
      </w:r>
    </w:p>
    <w:p w14:paraId="7EE6363A" w14:textId="77777777" w:rsidR="00A568ED" w:rsidRPr="001C7D27" w:rsidRDefault="00A568ED" w:rsidP="001C7D27">
      <w:pPr>
        <w:widowControl w:val="0"/>
        <w:spacing w:line="360" w:lineRule="auto"/>
        <w:jc w:val="both"/>
        <w:rPr>
          <w:rFonts w:ascii="Book Antiqua" w:hAnsi="Book Antiqua"/>
          <w:b/>
          <w:u w:val="single"/>
        </w:rPr>
      </w:pPr>
      <w:r w:rsidRPr="001C7D27">
        <w:rPr>
          <w:rFonts w:ascii="Book Antiqua" w:hAnsi="Book Antiqua"/>
        </w:rPr>
        <w:t>The patient was initially seen with an asymptomatic 2/6 apical systolic murmur at age two. The electrocardiogram was normal and the initial transthoracic echocardiogram demonstrated good ventricular function, no atrial or ventricular septal defect, and mild mitral regurgitation (MR). There was abnormal flow in the region of the left coronary artery (LCA) suspicious for a LCA fistula.</w:t>
      </w:r>
    </w:p>
    <w:p w14:paraId="0DF99574" w14:textId="4928CD40"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 xml:space="preserve">To further visualize the LCA, a </w:t>
      </w:r>
      <w:proofErr w:type="spellStart"/>
      <w:r w:rsidRPr="001C7D27">
        <w:rPr>
          <w:rFonts w:ascii="Book Antiqua" w:hAnsi="Book Antiqua"/>
        </w:rPr>
        <w:t>transesoph</w:t>
      </w:r>
      <w:r w:rsidR="00097525" w:rsidRPr="001C7D27">
        <w:rPr>
          <w:rFonts w:ascii="Book Antiqua" w:hAnsi="Book Antiqua"/>
        </w:rPr>
        <w:t>a</w:t>
      </w:r>
      <w:r w:rsidRPr="001C7D27">
        <w:rPr>
          <w:rFonts w:ascii="Book Antiqua" w:hAnsi="Book Antiqua"/>
        </w:rPr>
        <w:t>geal</w:t>
      </w:r>
      <w:proofErr w:type="spellEnd"/>
      <w:r w:rsidRPr="001C7D27">
        <w:rPr>
          <w:rFonts w:ascii="Book Antiqua" w:hAnsi="Book Antiqua"/>
        </w:rPr>
        <w:t xml:space="preserve"> echocardiogram performed at age two under general anesthetic confirmed normal left and right ventricular function, a small LCA fistula and mild MR with normal ventricular chamber dimensions. Repeated echocardiograms showed evidence of mild dilat</w:t>
      </w:r>
      <w:r w:rsidR="00AB2192" w:rsidRPr="001C7D27">
        <w:rPr>
          <w:rFonts w:ascii="Book Antiqua" w:hAnsi="Book Antiqua"/>
        </w:rPr>
        <w:t>at</w:t>
      </w:r>
      <w:r w:rsidRPr="001C7D27">
        <w:rPr>
          <w:rFonts w:ascii="Book Antiqua" w:hAnsi="Book Antiqua"/>
        </w:rPr>
        <w:t xml:space="preserve">ion of the left atrium (LA) and left ventricle (LV) with mild MR. Increased echogenicity of the LV myocardium was noted but there was no evidence of </w:t>
      </w:r>
      <w:proofErr w:type="spellStart"/>
      <w:r w:rsidRPr="001C7D27">
        <w:rPr>
          <w:rFonts w:ascii="Book Antiqua" w:hAnsi="Book Antiqua"/>
        </w:rPr>
        <w:t>endocardial</w:t>
      </w:r>
      <w:proofErr w:type="spellEnd"/>
      <w:r w:rsidRPr="001C7D27">
        <w:rPr>
          <w:rFonts w:ascii="Book Antiqua" w:hAnsi="Book Antiqua"/>
        </w:rPr>
        <w:t xml:space="preserve"> </w:t>
      </w:r>
      <w:proofErr w:type="spellStart"/>
      <w:r w:rsidRPr="001C7D27">
        <w:rPr>
          <w:rFonts w:ascii="Book Antiqua" w:hAnsi="Book Antiqua"/>
        </w:rPr>
        <w:t>fibroelastosis</w:t>
      </w:r>
      <w:proofErr w:type="spellEnd"/>
      <w:r w:rsidRPr="001C7D27">
        <w:rPr>
          <w:rFonts w:ascii="Book Antiqua" w:hAnsi="Book Antiqua"/>
        </w:rPr>
        <w:t xml:space="preserve"> on these pre-operative echocardiograms (Figure 1). At age 5 further investigation with cardiac magnetic resonance imaging (MRI) saw findings consistent with the previously noted dilated LA and LV, accompanied by normal LV systolic function and mild MR (Figure 2). The LCA system was </w:t>
      </w:r>
      <w:proofErr w:type="spellStart"/>
      <w:r w:rsidRPr="001C7D27">
        <w:rPr>
          <w:rFonts w:ascii="Book Antiqua" w:hAnsi="Book Antiqua"/>
        </w:rPr>
        <w:t>suboptimally</w:t>
      </w:r>
      <w:proofErr w:type="spellEnd"/>
      <w:r w:rsidRPr="001C7D27">
        <w:rPr>
          <w:rFonts w:ascii="Book Antiqua" w:hAnsi="Book Antiqua"/>
        </w:rPr>
        <w:t xml:space="preserve"> visualized by cardiac MRI but raised the question of an anomalous LCA. Cardiac computed tomography (CT) was then performed with angiography demonstrating ALCAPA. Numerous collateral vessels from the right coronary artery to the left coronary system, along with a dilated LA and LV were visualized (Figure 3).</w:t>
      </w:r>
    </w:p>
    <w:p w14:paraId="51864FD2" w14:textId="3D56E0E0"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lastRenderedPageBreak/>
        <w:t xml:space="preserve">Surgical repair was undertaken with a direct aortic </w:t>
      </w:r>
      <w:proofErr w:type="spellStart"/>
      <w:r w:rsidRPr="001C7D27">
        <w:rPr>
          <w:rFonts w:ascii="Book Antiqua" w:hAnsi="Book Antiqua"/>
        </w:rPr>
        <w:t>reimplantation</w:t>
      </w:r>
      <w:proofErr w:type="spellEnd"/>
      <w:r w:rsidRPr="001C7D27">
        <w:rPr>
          <w:rFonts w:ascii="Book Antiqua" w:hAnsi="Book Antiqua"/>
        </w:rPr>
        <w:t xml:space="preserve"> performed under cardiopulmonary bypass after arresting the heart with cold blood </w:t>
      </w:r>
      <w:proofErr w:type="spellStart"/>
      <w:r w:rsidRPr="001C7D27">
        <w:rPr>
          <w:rFonts w:ascii="Book Antiqua" w:hAnsi="Book Antiqua"/>
        </w:rPr>
        <w:t>cardioplegia</w:t>
      </w:r>
      <w:proofErr w:type="spellEnd"/>
      <w:r w:rsidRPr="001C7D27">
        <w:rPr>
          <w:rFonts w:ascii="Book Antiqua" w:hAnsi="Book Antiqua"/>
        </w:rPr>
        <w:t>. The left coronary button was excised and anastomosed with a flap of ascending aorta. The pulmonary root was reconstructed with bovine pericardium before anastomosis to the main pulmonary artery (PA). The patient was weaned from cardiopulmonary bypass uneventfully after a total bypass time of 78 min.</w:t>
      </w:r>
    </w:p>
    <w:p w14:paraId="2D5D4F49" w14:textId="77777777"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 xml:space="preserve">Post-operatively, the patient was hemodynamically stable spending one night in the pediatric intensive care unit. Brief episodes of hypotension were managed routinely with inotropes and intravenous fluid. She was discharged ten days after surgery, weaned off oxygen and prescribed </w:t>
      </w:r>
      <w:proofErr w:type="spellStart"/>
      <w:r w:rsidRPr="001C7D27">
        <w:rPr>
          <w:rFonts w:ascii="Book Antiqua" w:hAnsi="Book Antiqua"/>
        </w:rPr>
        <w:t>enalapril</w:t>
      </w:r>
      <w:proofErr w:type="spellEnd"/>
      <w:r w:rsidRPr="001C7D27">
        <w:rPr>
          <w:rFonts w:ascii="Book Antiqua" w:hAnsi="Book Antiqua"/>
        </w:rPr>
        <w:t xml:space="preserve"> and </w:t>
      </w:r>
      <w:proofErr w:type="spellStart"/>
      <w:r w:rsidRPr="001C7D27">
        <w:rPr>
          <w:rFonts w:ascii="Book Antiqua" w:hAnsi="Book Antiqua"/>
        </w:rPr>
        <w:t>aldactazide</w:t>
      </w:r>
      <w:proofErr w:type="spellEnd"/>
      <w:r w:rsidRPr="001C7D27">
        <w:rPr>
          <w:rFonts w:ascii="Book Antiqua" w:hAnsi="Book Antiqua"/>
        </w:rPr>
        <w:t xml:space="preserve">. Her post-operative course was complicated by mild </w:t>
      </w:r>
      <w:proofErr w:type="spellStart"/>
      <w:r w:rsidRPr="001C7D27">
        <w:rPr>
          <w:rFonts w:ascii="Book Antiqua" w:hAnsi="Book Antiqua"/>
        </w:rPr>
        <w:t>postpericardiotomy</w:t>
      </w:r>
      <w:proofErr w:type="spellEnd"/>
      <w:r w:rsidRPr="001C7D27">
        <w:rPr>
          <w:rFonts w:ascii="Book Antiqua" w:hAnsi="Book Antiqua"/>
        </w:rPr>
        <w:t xml:space="preserve"> syndrome that responded to acetylsalicylic acid therapy.   </w:t>
      </w:r>
    </w:p>
    <w:p w14:paraId="6CFDA7D7" w14:textId="6C1A2565"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The immediate post-operative echocardiograms demonstrated mild MR along with mild dilat</w:t>
      </w:r>
      <w:r w:rsidR="00AB2192" w:rsidRPr="001C7D27">
        <w:rPr>
          <w:rFonts w:ascii="Book Antiqua" w:hAnsi="Book Antiqua"/>
        </w:rPr>
        <w:t>at</w:t>
      </w:r>
      <w:r w:rsidRPr="001C7D27">
        <w:rPr>
          <w:rFonts w:ascii="Book Antiqua" w:hAnsi="Book Antiqua"/>
        </w:rPr>
        <w:t xml:space="preserve">ion of the LA and LV, and a small pericardial effusion. The patient’s LV function remained preserved with the shortening fraction improved from 35% to 40%. At her two-month post-operative assessment, she was asymptomatic, remaining on low dose </w:t>
      </w:r>
      <w:proofErr w:type="spellStart"/>
      <w:r w:rsidRPr="001C7D27">
        <w:rPr>
          <w:rFonts w:ascii="Book Antiqua" w:hAnsi="Book Antiqua"/>
        </w:rPr>
        <w:t>enalapril</w:t>
      </w:r>
      <w:proofErr w:type="spellEnd"/>
      <w:r w:rsidRPr="001C7D27">
        <w:rPr>
          <w:rFonts w:ascii="Book Antiqua" w:hAnsi="Book Antiqua"/>
        </w:rPr>
        <w:t>. Her echocardiogram showed mild LA dilat</w:t>
      </w:r>
      <w:r w:rsidR="00AB2192" w:rsidRPr="001C7D27">
        <w:rPr>
          <w:rFonts w:ascii="Book Antiqua" w:hAnsi="Book Antiqua"/>
        </w:rPr>
        <w:t>at</w:t>
      </w:r>
      <w:r w:rsidRPr="001C7D27">
        <w:rPr>
          <w:rFonts w:ascii="Book Antiqua" w:hAnsi="Book Antiqua"/>
        </w:rPr>
        <w:t>ion, mild LV dilat</w:t>
      </w:r>
      <w:r w:rsidR="00AB2192" w:rsidRPr="001C7D27">
        <w:rPr>
          <w:rFonts w:ascii="Book Antiqua" w:hAnsi="Book Antiqua"/>
        </w:rPr>
        <w:t>at</w:t>
      </w:r>
      <w:r w:rsidRPr="001C7D27">
        <w:rPr>
          <w:rFonts w:ascii="Book Antiqua" w:hAnsi="Book Antiqua"/>
        </w:rPr>
        <w:t xml:space="preserve">ion, and two separate jets of mild MR. Ventricular function was relatively unchanged with a shortening fraction of 38% and ejection fraction of 69%.  </w:t>
      </w:r>
    </w:p>
    <w:p w14:paraId="21E45877" w14:textId="421971CD"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Structural assessment of the LV demonstrated a quantitative reduction in LV dilat</w:t>
      </w:r>
      <w:r w:rsidR="00AB2192" w:rsidRPr="001C7D27">
        <w:rPr>
          <w:rFonts w:ascii="Book Antiqua" w:hAnsi="Book Antiqua"/>
        </w:rPr>
        <w:t>at</w:t>
      </w:r>
      <w:r w:rsidRPr="001C7D27">
        <w:rPr>
          <w:rFonts w:ascii="Book Antiqua" w:hAnsi="Book Antiqua"/>
        </w:rPr>
        <w:t>ion following the procedure with the left ventricle internal diameter-diastole reduced from 4.4 cm pre-operatively to 3.9 cm one month after surgery. The degree of MR pre and post-operatively had not changed, with repeat assessment scheduled at six months post-operatively.</w:t>
      </w:r>
    </w:p>
    <w:p w14:paraId="50228EDE" w14:textId="77777777" w:rsidR="00A568ED" w:rsidRPr="001C7D27" w:rsidRDefault="00A568ED" w:rsidP="001C7D27">
      <w:pPr>
        <w:widowControl w:val="0"/>
        <w:spacing w:line="360" w:lineRule="auto"/>
        <w:jc w:val="both"/>
        <w:rPr>
          <w:rFonts w:ascii="Book Antiqua" w:hAnsi="Book Antiqua"/>
        </w:rPr>
      </w:pPr>
    </w:p>
    <w:p w14:paraId="58CFB8FB" w14:textId="48397361" w:rsidR="00A568ED" w:rsidRPr="001C7D27" w:rsidRDefault="001C7D27" w:rsidP="001C7D27">
      <w:pPr>
        <w:widowControl w:val="0"/>
        <w:spacing w:line="360" w:lineRule="auto"/>
        <w:jc w:val="both"/>
        <w:rPr>
          <w:rFonts w:ascii="Book Antiqua" w:hAnsi="Book Antiqua"/>
        </w:rPr>
      </w:pPr>
      <w:r w:rsidRPr="001C7D27">
        <w:rPr>
          <w:rFonts w:ascii="Book Antiqua" w:hAnsi="Book Antiqua"/>
          <w:b/>
        </w:rPr>
        <w:t>DISCUSSION</w:t>
      </w:r>
    </w:p>
    <w:p w14:paraId="33F86953" w14:textId="77777777" w:rsidR="00A568ED" w:rsidRPr="001C7D27" w:rsidRDefault="00A568ED" w:rsidP="001C7D27">
      <w:pPr>
        <w:widowControl w:val="0"/>
        <w:spacing w:line="360" w:lineRule="auto"/>
        <w:jc w:val="both"/>
        <w:rPr>
          <w:rFonts w:ascii="Book Antiqua" w:hAnsi="Book Antiqua"/>
        </w:rPr>
      </w:pPr>
      <w:r w:rsidRPr="001C7D27">
        <w:rPr>
          <w:rFonts w:ascii="Book Antiqua" w:hAnsi="Book Antiqua"/>
        </w:rPr>
        <w:t xml:space="preserve">ALCAPA is rare congenital anomaly in which the LCA receives deoxygenated blood via the PA. It does not present as a hemodynamic problem in utero as high pulmonary vascular resistance allows for </w:t>
      </w:r>
      <w:proofErr w:type="spellStart"/>
      <w:r w:rsidRPr="001C7D27">
        <w:rPr>
          <w:rFonts w:ascii="Book Antiqua" w:hAnsi="Book Antiqua"/>
        </w:rPr>
        <w:t>antegrade</w:t>
      </w:r>
      <w:proofErr w:type="spellEnd"/>
      <w:r w:rsidRPr="001C7D27">
        <w:rPr>
          <w:rFonts w:ascii="Book Antiqua" w:hAnsi="Book Antiqua"/>
        </w:rPr>
        <w:t xml:space="preserve"> blood flow from the PA into the LCA. </w:t>
      </w:r>
      <w:r w:rsidRPr="001C7D27">
        <w:rPr>
          <w:rFonts w:ascii="Book Antiqua" w:hAnsi="Book Antiqua" w:cs="Arial"/>
        </w:rPr>
        <w:t xml:space="preserve">As the </w:t>
      </w:r>
      <w:r w:rsidRPr="001C7D27">
        <w:rPr>
          <w:rFonts w:ascii="Book Antiqua" w:hAnsi="Book Antiqua" w:cs="Arial"/>
        </w:rPr>
        <w:lastRenderedPageBreak/>
        <w:t xml:space="preserve">pulmonary vascular resistance falls, retrograde flow into the PA develops producing coronary steal or </w:t>
      </w:r>
      <w:proofErr w:type="spellStart"/>
      <w:r w:rsidRPr="001C7D27">
        <w:rPr>
          <w:rFonts w:ascii="Book Antiqua" w:hAnsi="Book Antiqua" w:cs="Arial"/>
        </w:rPr>
        <w:t>hypoperfusion</w:t>
      </w:r>
      <w:proofErr w:type="spellEnd"/>
      <w:r w:rsidRPr="001C7D27">
        <w:rPr>
          <w:rFonts w:ascii="Book Antiqua" w:hAnsi="Book Antiqua" w:cs="Arial"/>
        </w:rPr>
        <w:t>.</w:t>
      </w:r>
    </w:p>
    <w:p w14:paraId="3C273635" w14:textId="50D2F898"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ALCAPA has an incidence of 1/300 000 live births</w:t>
      </w:r>
      <w:bookmarkStart w:id="9" w:name="_Ref219651451"/>
      <w:r w:rsidR="0050149C" w:rsidRPr="001C7D27">
        <w:rPr>
          <w:rFonts w:ascii="Book Antiqua" w:hAnsi="Book Antiqua"/>
          <w:vertAlign w:val="superscript"/>
        </w:rPr>
        <w:t>[</w:t>
      </w:r>
      <w:r w:rsidRPr="001C7D27">
        <w:rPr>
          <w:rFonts w:ascii="Book Antiqua" w:hAnsi="Book Antiqua"/>
          <w:vertAlign w:val="superscript"/>
        </w:rPr>
        <w:t>1</w:t>
      </w:r>
      <w:bookmarkEnd w:id="9"/>
      <w:r w:rsidR="0050149C" w:rsidRPr="001C7D27">
        <w:rPr>
          <w:rFonts w:ascii="Book Antiqua" w:hAnsi="Book Antiqua"/>
          <w:vertAlign w:val="superscript"/>
        </w:rPr>
        <w:t>]</w:t>
      </w:r>
      <w:r w:rsidRPr="001C7D27">
        <w:rPr>
          <w:rFonts w:ascii="Book Antiqua" w:hAnsi="Book Antiqua"/>
        </w:rPr>
        <w:t xml:space="preserve"> and its symptoms of failure to thrive, dyspnea, diaphoresis and findings of left sided heart failure usually present within the first two months of life</w:t>
      </w:r>
      <w:r w:rsidR="0050149C" w:rsidRPr="001C7D27">
        <w:rPr>
          <w:rFonts w:ascii="Book Antiqua" w:hAnsi="Book Antiqua"/>
          <w:vertAlign w:val="superscript"/>
        </w:rPr>
        <w:t>[2]</w:t>
      </w:r>
      <w:r w:rsidRPr="001C7D27">
        <w:rPr>
          <w:rFonts w:ascii="Book Antiqua" w:hAnsi="Book Antiqua"/>
        </w:rPr>
        <w:t xml:space="preserve">. </w:t>
      </w:r>
      <w:r w:rsidR="001D7E13" w:rsidRPr="001C7D27">
        <w:rPr>
          <w:rFonts w:ascii="Book Antiqua" w:hAnsi="Book Antiqua"/>
        </w:rPr>
        <w:t xml:space="preserve">Such early diagnoses of ALCAPA usually require prompt surgical revascularization. </w:t>
      </w:r>
      <w:r w:rsidRPr="001C7D27">
        <w:rPr>
          <w:rFonts w:ascii="Book Antiqua" w:hAnsi="Book Antiqua"/>
        </w:rPr>
        <w:t>Without surgery, 90% of infants with ALCAPA will often die in the first year of life due to myocardial</w:t>
      </w:r>
      <w:r w:rsidRPr="001C7D27">
        <w:rPr>
          <w:rStyle w:val="a6"/>
          <w:rFonts w:ascii="Book Antiqua" w:hAnsi="Book Antiqua"/>
          <w:sz w:val="24"/>
          <w:szCs w:val="24"/>
        </w:rPr>
        <w:t xml:space="preserve"> </w:t>
      </w:r>
      <w:r w:rsidRPr="001C7D27">
        <w:rPr>
          <w:rFonts w:ascii="Book Antiqua" w:hAnsi="Book Antiqua"/>
        </w:rPr>
        <w:t>ischemia secondary to coronary vessel hypoxia</w:t>
      </w:r>
      <w:r w:rsidR="0050149C" w:rsidRPr="001C7D27">
        <w:rPr>
          <w:rFonts w:ascii="Book Antiqua" w:hAnsi="Book Antiqua"/>
          <w:vertAlign w:val="superscript"/>
        </w:rPr>
        <w:t>[3]</w:t>
      </w:r>
      <w:r w:rsidRPr="001C7D27">
        <w:rPr>
          <w:rFonts w:ascii="Book Antiqua" w:hAnsi="Book Antiqua"/>
        </w:rPr>
        <w:t>.</w:t>
      </w:r>
    </w:p>
    <w:p w14:paraId="001F871E" w14:textId="77777777"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 xml:space="preserve">In order to survive, collateral vessels are necessary to supply the LV myocardium. However, the ALCAPA continues to place stress on the LV, resulting in steadily deteriorating systolic function and LV scarring. Our patient’s MR secondary to subclinical decline of her LV function indicated that the structure of her LV was indeed a concern despite her collateral vasculature. The mildly increased echogenicity of the LV endocardium raised the concern of </w:t>
      </w:r>
      <w:proofErr w:type="spellStart"/>
      <w:r w:rsidRPr="001C7D27">
        <w:rPr>
          <w:rFonts w:ascii="Book Antiqua" w:hAnsi="Book Antiqua"/>
        </w:rPr>
        <w:t>endocardial</w:t>
      </w:r>
      <w:proofErr w:type="spellEnd"/>
      <w:r w:rsidRPr="001C7D27">
        <w:rPr>
          <w:rFonts w:ascii="Book Antiqua" w:hAnsi="Book Antiqua"/>
        </w:rPr>
        <w:t xml:space="preserve"> </w:t>
      </w:r>
      <w:proofErr w:type="spellStart"/>
      <w:r w:rsidRPr="001C7D27">
        <w:rPr>
          <w:rFonts w:ascii="Book Antiqua" w:hAnsi="Book Antiqua"/>
        </w:rPr>
        <w:t>fibroelastosis</w:t>
      </w:r>
      <w:proofErr w:type="spellEnd"/>
      <w:r w:rsidRPr="001C7D27">
        <w:rPr>
          <w:rFonts w:ascii="Book Antiqua" w:hAnsi="Book Antiqua"/>
        </w:rPr>
        <w:t xml:space="preserve"> eventually developing with resultant myocardial scarring. This led to the decision for surgery rather than careful cardiac follow-up. </w:t>
      </w:r>
    </w:p>
    <w:p w14:paraId="16D9160D" w14:textId="0EF5B00A"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 xml:space="preserve">Surgical revascularization is the treatment of choice for ALCAPA. The surgery is most often scheduled immediately after diagnosis of ALCAPA in order to prevent further ischemia and necrosis of cardiac muscle. Most surgeries involve either a Takeuchi operation or direct </w:t>
      </w:r>
      <w:proofErr w:type="spellStart"/>
      <w:r w:rsidRPr="001C7D27">
        <w:rPr>
          <w:rFonts w:ascii="Book Antiqua" w:hAnsi="Book Antiqua"/>
        </w:rPr>
        <w:t>reimplantation</w:t>
      </w:r>
      <w:proofErr w:type="spellEnd"/>
      <w:r w:rsidRPr="001C7D27">
        <w:rPr>
          <w:rFonts w:ascii="Book Antiqua" w:hAnsi="Book Antiqua"/>
        </w:rPr>
        <w:t xml:space="preserve"> of the LCA</w:t>
      </w:r>
      <w:r w:rsidR="0050149C" w:rsidRPr="001C7D27">
        <w:rPr>
          <w:rFonts w:ascii="Book Antiqua" w:hAnsi="Book Antiqua"/>
          <w:vertAlign w:val="superscript"/>
        </w:rPr>
        <w:t>[3]</w:t>
      </w:r>
      <w:r w:rsidRPr="001C7D27">
        <w:rPr>
          <w:rFonts w:ascii="Book Antiqua" w:hAnsi="Book Antiqua"/>
        </w:rPr>
        <w:t>.</w:t>
      </w:r>
    </w:p>
    <w:p w14:paraId="3C7E8168" w14:textId="11470ED6"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The role of revascularization in an asymptomatic patient with functional collateral coronary vessels and years of subclinical myocardial ischemia remains somewhat contentious. Literature in the adult population suggests that myocardium supplied by longstanding ischemic vasculature may be permanently scarred and unable to regain function despite intervention</w:t>
      </w:r>
      <w:r w:rsidR="0050149C" w:rsidRPr="001C7D27">
        <w:rPr>
          <w:rFonts w:ascii="Book Antiqua" w:hAnsi="Book Antiqua"/>
          <w:vertAlign w:val="superscript"/>
        </w:rPr>
        <w:t>[4]</w:t>
      </w:r>
      <w:r w:rsidRPr="001C7D27">
        <w:rPr>
          <w:rFonts w:ascii="Book Antiqua" w:hAnsi="Book Antiqua"/>
        </w:rPr>
        <w:t xml:space="preserve">. This did not appear to be the case with our 5-year-old patient. Surgical intervention places patients at risk of arrhythmias, acute cardiac failure and long-term complications such as intrapulmonary tunnel baffle leaks and </w:t>
      </w:r>
      <w:proofErr w:type="spellStart"/>
      <w:r w:rsidRPr="001C7D27">
        <w:rPr>
          <w:rFonts w:ascii="Book Antiqua" w:hAnsi="Book Antiqua"/>
        </w:rPr>
        <w:t>suprapulmonary</w:t>
      </w:r>
      <w:proofErr w:type="spellEnd"/>
      <w:r w:rsidRPr="001C7D27">
        <w:rPr>
          <w:rFonts w:ascii="Book Antiqua" w:hAnsi="Book Antiqua"/>
        </w:rPr>
        <w:t xml:space="preserve"> stenosis</w:t>
      </w:r>
      <w:r w:rsidR="0050149C" w:rsidRPr="001C7D27">
        <w:rPr>
          <w:rFonts w:ascii="Book Antiqua" w:hAnsi="Book Antiqua"/>
          <w:vertAlign w:val="superscript"/>
        </w:rPr>
        <w:t>[3]</w:t>
      </w:r>
      <w:r w:rsidRPr="001C7D27">
        <w:rPr>
          <w:rFonts w:ascii="Book Antiqua" w:hAnsi="Book Antiqua"/>
        </w:rPr>
        <w:t>; however, these did not occur in the case presented, but may develop over more time.</w:t>
      </w:r>
    </w:p>
    <w:p w14:paraId="4EB19662" w14:textId="1CF44A6D"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lastRenderedPageBreak/>
        <w:t>Recovery of LV function is well reported in pediatric patients following revascularization. However, our patient maintained normal ventricular function. Early diagnosis and intervention is correlated with a decreased need of mitral valve repair or replacement in the future</w:t>
      </w:r>
      <w:r w:rsidR="0050149C" w:rsidRPr="001C7D27">
        <w:rPr>
          <w:rFonts w:ascii="Book Antiqua" w:hAnsi="Book Antiqua"/>
          <w:vertAlign w:val="superscript"/>
        </w:rPr>
        <w:t>[5]</w:t>
      </w:r>
      <w:r w:rsidRPr="001C7D27">
        <w:rPr>
          <w:rFonts w:ascii="Book Antiqua" w:hAnsi="Book Antiqua"/>
        </w:rPr>
        <w:t xml:space="preserve">. Asymptomatic patients with </w:t>
      </w:r>
      <w:r w:rsidRPr="001C7D27">
        <w:rPr>
          <w:rFonts w:ascii="Book Antiqua" w:hAnsi="Book Antiqua" w:cs="Arial"/>
        </w:rPr>
        <w:t xml:space="preserve">unrepaired ALCAPA have chronic ischemia despite the production of collateral coronary vessels. The LV continues to undergo adverse remodeling with deterioration in systolic and diastolic function over time. </w:t>
      </w:r>
      <w:r w:rsidRPr="001C7D27">
        <w:rPr>
          <w:rFonts w:ascii="Book Antiqua" w:hAnsi="Book Antiqua"/>
        </w:rPr>
        <w:t>Several studies have demonstrated successful recovery of LV function in patients following surgical intervention for ALCAPA</w:t>
      </w:r>
      <w:r w:rsidR="0050149C" w:rsidRPr="001C7D27">
        <w:rPr>
          <w:rFonts w:ascii="Book Antiqua" w:hAnsi="Book Antiqua"/>
          <w:vertAlign w:val="superscript"/>
        </w:rPr>
        <w:t>[6,7]</w:t>
      </w:r>
      <w:r w:rsidRPr="001C7D27">
        <w:rPr>
          <w:rFonts w:ascii="Book Antiqua" w:hAnsi="Book Antiqua"/>
        </w:rPr>
        <w:t>.</w:t>
      </w:r>
      <w:r w:rsidRPr="001C7D27">
        <w:rPr>
          <w:rFonts w:ascii="Book Antiqua" w:hAnsi="Book Antiqua"/>
          <w:vertAlign w:val="superscript"/>
        </w:rPr>
        <w:t xml:space="preserve"> </w:t>
      </w:r>
      <w:r w:rsidRPr="001C7D27">
        <w:rPr>
          <w:rFonts w:ascii="Book Antiqua" w:hAnsi="Book Antiqua"/>
        </w:rPr>
        <w:t>However, patients with poor LV function pre-operatively have higher mortality rates and increased need for mitral valve intervention after ALCAPA surgery.</w:t>
      </w:r>
    </w:p>
    <w:p w14:paraId="5BE031DB" w14:textId="618D98C6" w:rsidR="00A568ED" w:rsidRPr="001C7D27" w:rsidRDefault="00A568ED" w:rsidP="001C7D27">
      <w:pPr>
        <w:widowControl w:val="0"/>
        <w:spacing w:line="360" w:lineRule="auto"/>
        <w:ind w:firstLineChars="100" w:firstLine="240"/>
        <w:jc w:val="both"/>
        <w:rPr>
          <w:rFonts w:ascii="Book Antiqua" w:hAnsi="Book Antiqua"/>
        </w:rPr>
      </w:pPr>
      <w:r w:rsidRPr="001C7D27">
        <w:rPr>
          <w:rFonts w:ascii="Book Antiqua" w:hAnsi="Book Antiqua"/>
        </w:rPr>
        <w:t xml:space="preserve">In the setting of decreased LV function, there is hypothesis regarding the possible existence of hibernating myocardium in ALCAPA. The hypothesis suggests </w:t>
      </w:r>
      <w:proofErr w:type="spellStart"/>
      <w:r w:rsidRPr="001C7D27">
        <w:rPr>
          <w:rFonts w:ascii="Book Antiqua" w:hAnsi="Book Antiqua"/>
        </w:rPr>
        <w:t>myocytes</w:t>
      </w:r>
      <w:proofErr w:type="spellEnd"/>
      <w:r w:rsidRPr="001C7D27">
        <w:rPr>
          <w:rFonts w:ascii="Book Antiqua" w:hAnsi="Book Antiqua"/>
        </w:rPr>
        <w:t xml:space="preserve"> supplied by the ALCAPA undergo an adaptive change and become hypokinetic rather than necrotic despite being </w:t>
      </w:r>
      <w:proofErr w:type="spellStart"/>
      <w:r w:rsidRPr="001C7D27">
        <w:rPr>
          <w:rFonts w:ascii="Book Antiqua" w:hAnsi="Book Antiqua"/>
        </w:rPr>
        <w:t>hypoperfused</w:t>
      </w:r>
      <w:proofErr w:type="spellEnd"/>
      <w:r w:rsidR="0050149C" w:rsidRPr="001C7D27">
        <w:rPr>
          <w:rFonts w:ascii="Book Antiqua" w:hAnsi="Book Antiqua"/>
          <w:vertAlign w:val="superscript"/>
        </w:rPr>
        <w:t>[8]</w:t>
      </w:r>
      <w:r w:rsidRPr="001C7D27">
        <w:rPr>
          <w:rFonts w:ascii="Book Antiqua" w:hAnsi="Book Antiqua"/>
        </w:rPr>
        <w:t xml:space="preserve">. The function and viability of the </w:t>
      </w:r>
      <w:proofErr w:type="spellStart"/>
      <w:r w:rsidRPr="001C7D27">
        <w:rPr>
          <w:rFonts w:ascii="Book Antiqua" w:hAnsi="Book Antiqua"/>
        </w:rPr>
        <w:t>cardiomyocytes</w:t>
      </w:r>
      <w:proofErr w:type="spellEnd"/>
      <w:r w:rsidRPr="001C7D27">
        <w:rPr>
          <w:rFonts w:ascii="Book Antiqua" w:hAnsi="Book Antiqua"/>
        </w:rPr>
        <w:t xml:space="preserve"> is preserved because of the successful formation and utilization of a compensatory but inadequate collateral supply. </w:t>
      </w:r>
      <w:proofErr w:type="spellStart"/>
      <w:r w:rsidRPr="001C7D27">
        <w:rPr>
          <w:rFonts w:ascii="Book Antiqua" w:hAnsi="Book Antiqua"/>
        </w:rPr>
        <w:t>Shivalkar</w:t>
      </w:r>
      <w:proofErr w:type="spellEnd"/>
      <w:r w:rsidRPr="001C7D27">
        <w:rPr>
          <w:rFonts w:ascii="Book Antiqua" w:hAnsi="Book Antiqua"/>
        </w:rPr>
        <w:t xml:space="preserve"> </w:t>
      </w:r>
      <w:r w:rsidRPr="001C7D27">
        <w:rPr>
          <w:rFonts w:ascii="Book Antiqua" w:hAnsi="Book Antiqua"/>
          <w:i/>
        </w:rPr>
        <w:t>et al</w:t>
      </w:r>
      <w:r w:rsidR="001C7D27" w:rsidRPr="001C7D27">
        <w:rPr>
          <w:rFonts w:ascii="Book Antiqua" w:hAnsi="Book Antiqua"/>
          <w:vertAlign w:val="superscript"/>
        </w:rPr>
        <w:t>[2]</w:t>
      </w:r>
      <w:r w:rsidRPr="001C7D27">
        <w:rPr>
          <w:rFonts w:ascii="Book Antiqua" w:hAnsi="Book Antiqua"/>
        </w:rPr>
        <w:t xml:space="preserve"> demonstrated that although chronically </w:t>
      </w:r>
      <w:proofErr w:type="spellStart"/>
      <w:r w:rsidRPr="001C7D27">
        <w:rPr>
          <w:rFonts w:ascii="Book Antiqua" w:hAnsi="Book Antiqua"/>
        </w:rPr>
        <w:t>hypoperfused</w:t>
      </w:r>
      <w:proofErr w:type="spellEnd"/>
      <w:r w:rsidRPr="001C7D27">
        <w:rPr>
          <w:rFonts w:ascii="Book Antiqua" w:hAnsi="Book Antiqua"/>
        </w:rPr>
        <w:t xml:space="preserve">, histology of myocardium from some patients with ALPACA is comprised of viable </w:t>
      </w:r>
      <w:proofErr w:type="spellStart"/>
      <w:r w:rsidRPr="001C7D27">
        <w:rPr>
          <w:rFonts w:ascii="Book Antiqua" w:hAnsi="Book Antiqua"/>
        </w:rPr>
        <w:t>myocytes</w:t>
      </w:r>
      <w:proofErr w:type="spellEnd"/>
      <w:r w:rsidRPr="001C7D27">
        <w:rPr>
          <w:rFonts w:ascii="Book Antiqua" w:hAnsi="Book Antiqua"/>
        </w:rPr>
        <w:t xml:space="preserve"> with minor morphological changes likely from cellular adaptation to longstanding ischemia.</w:t>
      </w:r>
    </w:p>
    <w:p w14:paraId="7B2E515B" w14:textId="652FA4B4" w:rsidR="00A568ED" w:rsidRPr="001C7D27" w:rsidRDefault="00A568ED" w:rsidP="001C7D27">
      <w:pPr>
        <w:widowControl w:val="0"/>
        <w:spacing w:line="360" w:lineRule="auto"/>
        <w:ind w:firstLineChars="100" w:firstLine="240"/>
        <w:jc w:val="both"/>
        <w:rPr>
          <w:rFonts w:ascii="Book Antiqua" w:hAnsi="Book Antiqua"/>
          <w:vertAlign w:val="superscript"/>
        </w:rPr>
      </w:pPr>
      <w:r w:rsidRPr="001C7D27">
        <w:rPr>
          <w:rFonts w:ascii="Book Antiqua" w:hAnsi="Book Antiqua"/>
        </w:rPr>
        <w:t xml:space="preserve">This case illustrates the considerations in </w:t>
      </w:r>
      <w:proofErr w:type="spellStart"/>
      <w:r w:rsidRPr="001C7D27">
        <w:rPr>
          <w:rFonts w:ascii="Book Antiqua" w:hAnsi="Book Antiqua"/>
        </w:rPr>
        <w:t>revascularizing</w:t>
      </w:r>
      <w:proofErr w:type="spellEnd"/>
      <w:r w:rsidRPr="001C7D27">
        <w:rPr>
          <w:rFonts w:ascii="Book Antiqua" w:hAnsi="Book Antiqua"/>
        </w:rPr>
        <w:t xml:space="preserve"> an asymptomatic ALCAPA patient with longstanding </w:t>
      </w:r>
      <w:proofErr w:type="spellStart"/>
      <w:r w:rsidRPr="001C7D27">
        <w:rPr>
          <w:rFonts w:ascii="Book Antiqua" w:hAnsi="Book Antiqua"/>
        </w:rPr>
        <w:t>hypoperfused</w:t>
      </w:r>
      <w:proofErr w:type="spellEnd"/>
      <w:r w:rsidRPr="001C7D27">
        <w:rPr>
          <w:rFonts w:ascii="Book Antiqua" w:hAnsi="Book Antiqua"/>
        </w:rPr>
        <w:t xml:space="preserve"> myocardium but preserved ventricular function in the absence of definitive literature. Surgical intervention was recommended to prevent the potential of further LV dysfunction and mitral valve dysfunction manifesting from further suboptimal myocardial perfusion. The late diagnosis of ALCAPA in an asymptomatic 5-year-old with preserved LV function, mild LV dilat</w:t>
      </w:r>
      <w:r w:rsidR="00AB2192" w:rsidRPr="001C7D27">
        <w:rPr>
          <w:rFonts w:ascii="Book Antiqua" w:hAnsi="Book Antiqua"/>
        </w:rPr>
        <w:t>at</w:t>
      </w:r>
      <w:r w:rsidRPr="001C7D27">
        <w:rPr>
          <w:rFonts w:ascii="Book Antiqua" w:hAnsi="Book Antiqua"/>
        </w:rPr>
        <w:t xml:space="preserve">ion and mild MR that did not change after surgery further illustrates the clinical dilemma of the timing of surgical intervention. </w:t>
      </w:r>
    </w:p>
    <w:p w14:paraId="0EF8910C" w14:textId="0C2A565A" w:rsidR="00A568ED" w:rsidRPr="001C7D27" w:rsidRDefault="001C7D27" w:rsidP="001C7D27">
      <w:pPr>
        <w:widowControl w:val="0"/>
        <w:spacing w:line="360" w:lineRule="auto"/>
        <w:ind w:firstLineChars="100" w:firstLine="240"/>
        <w:jc w:val="both"/>
        <w:rPr>
          <w:rFonts w:ascii="Book Antiqua" w:hAnsi="Book Antiqua"/>
        </w:rPr>
      </w:pPr>
      <w:r>
        <w:rPr>
          <w:rFonts w:ascii="Book Antiqua" w:eastAsia="宋体" w:hAnsi="Book Antiqua" w:hint="eastAsia"/>
          <w:lang w:eastAsia="zh-CN"/>
        </w:rPr>
        <w:t>In c</w:t>
      </w:r>
      <w:r w:rsidR="00A568ED" w:rsidRPr="001C7D27">
        <w:rPr>
          <w:rFonts w:ascii="Book Antiqua" w:hAnsi="Book Antiqua"/>
        </w:rPr>
        <w:t>onclusion</w:t>
      </w:r>
      <w:r>
        <w:rPr>
          <w:rFonts w:ascii="Book Antiqua" w:eastAsia="宋体" w:hAnsi="Book Antiqua" w:hint="eastAsia"/>
          <w:lang w:eastAsia="zh-CN"/>
        </w:rPr>
        <w:t>, t</w:t>
      </w:r>
      <w:r w:rsidR="00A568ED" w:rsidRPr="001C7D27">
        <w:rPr>
          <w:rFonts w:ascii="Book Antiqua" w:hAnsi="Book Antiqua"/>
        </w:rPr>
        <w:t xml:space="preserve">his case describes the late presentation of a child with subclinical myocardial ischemia secondary to ALCAPA. The patient compensated well </w:t>
      </w:r>
      <w:r w:rsidR="00A568ED" w:rsidRPr="001C7D27">
        <w:rPr>
          <w:rFonts w:ascii="Book Antiqua" w:hAnsi="Book Antiqua"/>
        </w:rPr>
        <w:lastRenderedPageBreak/>
        <w:t>hemodynamically for five years with only mild LV dilat</w:t>
      </w:r>
      <w:r w:rsidR="00AB2192" w:rsidRPr="001C7D27">
        <w:rPr>
          <w:rFonts w:ascii="Book Antiqua" w:hAnsi="Book Antiqua"/>
        </w:rPr>
        <w:t>at</w:t>
      </w:r>
      <w:r w:rsidR="00A568ED" w:rsidRPr="001C7D27">
        <w:rPr>
          <w:rFonts w:ascii="Book Antiqua" w:hAnsi="Book Antiqua"/>
        </w:rPr>
        <w:t xml:space="preserve">ion and mild MR. The need for surgical intervention considered the risks of cardiopulmonary bypass on scarred LV myocardium versus the benefits of repair and potential reversal of ongoing myocardial dysfunction and LV myocardial damage, but the timing of such surgery remains somewhat controversial. </w:t>
      </w:r>
    </w:p>
    <w:p w14:paraId="068F5C75" w14:textId="77777777" w:rsidR="00380B05" w:rsidRPr="001C7D27" w:rsidRDefault="00380B05" w:rsidP="001C7D27">
      <w:pPr>
        <w:spacing w:line="360" w:lineRule="auto"/>
        <w:jc w:val="both"/>
        <w:rPr>
          <w:rFonts w:ascii="Book Antiqua" w:hAnsi="Book Antiqua"/>
          <w:b/>
          <w:lang w:eastAsia="zh-CN"/>
        </w:rPr>
      </w:pPr>
    </w:p>
    <w:p w14:paraId="44DA97F2" w14:textId="77777777" w:rsidR="00380B05" w:rsidRPr="001C7D27" w:rsidRDefault="00380B05" w:rsidP="001C7D27">
      <w:pPr>
        <w:spacing w:line="360" w:lineRule="auto"/>
        <w:jc w:val="both"/>
        <w:rPr>
          <w:rFonts w:ascii="Book Antiqua" w:hAnsi="Book Antiqua"/>
          <w:b/>
        </w:rPr>
      </w:pPr>
      <w:r w:rsidRPr="001C7D27">
        <w:rPr>
          <w:rFonts w:ascii="Book Antiqua" w:hAnsi="Book Antiqua"/>
          <w:b/>
        </w:rPr>
        <w:t>COMMENTS</w:t>
      </w:r>
    </w:p>
    <w:p w14:paraId="5FEF3B58" w14:textId="505B352E" w:rsidR="00380B05" w:rsidRPr="001C7D27" w:rsidRDefault="00380B05" w:rsidP="001C7D27">
      <w:pPr>
        <w:spacing w:line="360" w:lineRule="auto"/>
        <w:jc w:val="both"/>
        <w:rPr>
          <w:rFonts w:ascii="Book Antiqua" w:hAnsi="Book Antiqua"/>
          <w:i/>
        </w:rPr>
      </w:pPr>
      <w:r w:rsidRPr="001C7D27">
        <w:rPr>
          <w:rFonts w:ascii="Book Antiqua" w:hAnsi="Book Antiqua"/>
          <w:b/>
          <w:i/>
        </w:rPr>
        <w:t>Case characteristics</w:t>
      </w:r>
    </w:p>
    <w:p w14:paraId="77C4901B" w14:textId="6CD51982" w:rsidR="00380B05" w:rsidRPr="001C7D27" w:rsidRDefault="00880405" w:rsidP="001C7D27">
      <w:pPr>
        <w:spacing w:line="360" w:lineRule="auto"/>
        <w:jc w:val="both"/>
        <w:rPr>
          <w:rFonts w:ascii="Book Antiqua" w:hAnsi="Book Antiqua" w:cs="Arial"/>
          <w:color w:val="000000"/>
        </w:rPr>
      </w:pPr>
      <w:r w:rsidRPr="001C7D27">
        <w:rPr>
          <w:rFonts w:ascii="Book Antiqua" w:hAnsi="Book Antiqua" w:cs="Arial"/>
          <w:color w:val="000000"/>
        </w:rPr>
        <w:t>A late diagnosis and operative revascularization proc</w:t>
      </w:r>
      <w:r w:rsidR="001C7D27">
        <w:rPr>
          <w:rFonts w:ascii="Book Antiqua" w:hAnsi="Book Antiqua" w:cs="Arial"/>
          <w:color w:val="000000"/>
        </w:rPr>
        <w:t>edure was performed in a 5-year</w:t>
      </w:r>
      <w:r w:rsidR="001C7D27">
        <w:rPr>
          <w:rFonts w:ascii="Book Antiqua" w:eastAsia="宋体" w:hAnsi="Book Antiqua" w:cs="Arial" w:hint="eastAsia"/>
          <w:color w:val="000000"/>
          <w:lang w:eastAsia="zh-CN"/>
        </w:rPr>
        <w:t>-</w:t>
      </w:r>
      <w:r w:rsidRPr="001C7D27">
        <w:rPr>
          <w:rFonts w:ascii="Book Antiqua" w:hAnsi="Book Antiqua" w:cs="Arial"/>
          <w:color w:val="000000"/>
        </w:rPr>
        <w:t>old female.</w:t>
      </w:r>
    </w:p>
    <w:p w14:paraId="328D73BE" w14:textId="77777777" w:rsidR="00880405" w:rsidRPr="001C7D27" w:rsidRDefault="00880405" w:rsidP="001C7D27">
      <w:pPr>
        <w:spacing w:line="360" w:lineRule="auto"/>
        <w:jc w:val="both"/>
        <w:rPr>
          <w:rFonts w:ascii="Book Antiqua" w:hAnsi="Book Antiqua"/>
        </w:rPr>
      </w:pPr>
    </w:p>
    <w:p w14:paraId="4AD966A6" w14:textId="46406F29" w:rsidR="00380B05" w:rsidRPr="001C7D27" w:rsidRDefault="00380B05" w:rsidP="001C7D27">
      <w:pPr>
        <w:spacing w:line="360" w:lineRule="auto"/>
        <w:jc w:val="both"/>
        <w:rPr>
          <w:rFonts w:ascii="Book Antiqua" w:hAnsi="Book Antiqua" w:cs="宋体"/>
          <w:b/>
          <w:i/>
          <w:color w:val="000000"/>
        </w:rPr>
      </w:pPr>
      <w:r w:rsidRPr="001C7D27">
        <w:rPr>
          <w:rFonts w:ascii="Book Antiqua" w:hAnsi="Book Antiqua" w:cs="Arial"/>
          <w:b/>
          <w:i/>
          <w:color w:val="000000"/>
        </w:rPr>
        <w:t>Clinical diagnosis</w:t>
      </w:r>
    </w:p>
    <w:p w14:paraId="1143DE7A" w14:textId="0162D7A8" w:rsidR="00380B05" w:rsidRPr="001C7D27" w:rsidRDefault="00880405" w:rsidP="001C7D27">
      <w:pPr>
        <w:spacing w:line="360" w:lineRule="auto"/>
        <w:jc w:val="both"/>
        <w:rPr>
          <w:rFonts w:ascii="Book Antiqua" w:hAnsi="Book Antiqua"/>
        </w:rPr>
      </w:pPr>
      <w:r w:rsidRPr="001C7D27">
        <w:rPr>
          <w:rFonts w:ascii="Book Antiqua" w:hAnsi="Book Antiqua" w:cs="Arial"/>
          <w:color w:val="000000"/>
        </w:rPr>
        <w:t xml:space="preserve">The patient </w:t>
      </w:r>
      <w:r w:rsidR="0052546F" w:rsidRPr="001C7D27">
        <w:rPr>
          <w:rFonts w:ascii="Book Antiqua" w:hAnsi="Book Antiqua" w:cs="Arial"/>
          <w:color w:val="000000"/>
        </w:rPr>
        <w:t xml:space="preserve">presented with an </w:t>
      </w:r>
      <w:r w:rsidRPr="001C7D27">
        <w:rPr>
          <w:rFonts w:ascii="Book Antiqua" w:hAnsi="Book Antiqua" w:cs="Arial"/>
          <w:color w:val="000000"/>
        </w:rPr>
        <w:t xml:space="preserve">asymptomatic </w:t>
      </w:r>
      <w:r w:rsidR="0052546F" w:rsidRPr="001C7D27">
        <w:rPr>
          <w:rFonts w:ascii="Book Antiqua" w:hAnsi="Book Antiqua" w:cs="Arial"/>
          <w:color w:val="000000"/>
        </w:rPr>
        <w:t xml:space="preserve">apical systolic murmur. </w:t>
      </w:r>
    </w:p>
    <w:p w14:paraId="030BD63C" w14:textId="77777777" w:rsidR="00880405" w:rsidRPr="001C7D27" w:rsidRDefault="00880405" w:rsidP="001C7D27">
      <w:pPr>
        <w:spacing w:line="360" w:lineRule="auto"/>
        <w:jc w:val="both"/>
        <w:rPr>
          <w:rFonts w:ascii="Book Antiqua" w:hAnsi="Book Antiqua"/>
          <w:b/>
        </w:rPr>
      </w:pPr>
    </w:p>
    <w:p w14:paraId="73BA9E92" w14:textId="30F55721" w:rsidR="00380B05" w:rsidRPr="001C7D27" w:rsidRDefault="00380B05" w:rsidP="001C7D27">
      <w:pPr>
        <w:spacing w:line="360" w:lineRule="auto"/>
        <w:jc w:val="both"/>
        <w:rPr>
          <w:rFonts w:ascii="Book Antiqua" w:hAnsi="Book Antiqua" w:cs="Arial"/>
          <w:b/>
          <w:i/>
          <w:color w:val="000000"/>
        </w:rPr>
      </w:pPr>
      <w:r w:rsidRPr="001C7D27">
        <w:rPr>
          <w:rFonts w:ascii="Book Antiqua" w:hAnsi="Book Antiqua" w:cs="Arial"/>
          <w:b/>
          <w:i/>
          <w:color w:val="000000"/>
        </w:rPr>
        <w:t>Differential diagnosis</w:t>
      </w:r>
    </w:p>
    <w:p w14:paraId="59624657" w14:textId="0A1F1DFB" w:rsidR="00380B05" w:rsidRPr="001C7D27" w:rsidRDefault="0052546F" w:rsidP="001C7D27">
      <w:pPr>
        <w:spacing w:line="360" w:lineRule="auto"/>
        <w:jc w:val="both"/>
        <w:rPr>
          <w:rFonts w:ascii="Book Antiqua" w:hAnsi="Book Antiqua" w:cs="Arial"/>
          <w:b/>
          <w:color w:val="000000"/>
        </w:rPr>
      </w:pPr>
      <w:r w:rsidRPr="001C7D27">
        <w:rPr>
          <w:rFonts w:ascii="Book Antiqua" w:hAnsi="Book Antiqua" w:cs="Arial"/>
          <w:color w:val="000000"/>
        </w:rPr>
        <w:t>Left coronary artery fistula, anomalous left coronary artery arising from the pulmonary artery</w:t>
      </w:r>
      <w:r w:rsidR="00380B05" w:rsidRPr="001C7D27">
        <w:rPr>
          <w:rFonts w:ascii="Book Antiqua" w:hAnsi="Book Antiqua" w:cs="Arial"/>
          <w:color w:val="000000"/>
        </w:rPr>
        <w:t xml:space="preserve">  </w:t>
      </w:r>
    </w:p>
    <w:p w14:paraId="24B935F0" w14:textId="77777777" w:rsidR="00FF0AE2" w:rsidRPr="001C7D27" w:rsidRDefault="00FF0AE2" w:rsidP="001C7D27">
      <w:pPr>
        <w:spacing w:line="360" w:lineRule="auto"/>
        <w:jc w:val="both"/>
        <w:rPr>
          <w:rFonts w:ascii="Book Antiqua" w:hAnsi="Book Antiqua" w:cs="Arial"/>
          <w:b/>
          <w:color w:val="000000"/>
        </w:rPr>
      </w:pPr>
    </w:p>
    <w:p w14:paraId="438DB745" w14:textId="4F1C61A8" w:rsidR="00380B05" w:rsidRPr="001C7D27" w:rsidRDefault="00380B05" w:rsidP="001C7D27">
      <w:pPr>
        <w:spacing w:line="360" w:lineRule="auto"/>
        <w:jc w:val="both"/>
        <w:rPr>
          <w:rFonts w:ascii="Book Antiqua" w:hAnsi="Book Antiqua" w:cs="Arial"/>
          <w:b/>
          <w:i/>
          <w:color w:val="000000"/>
        </w:rPr>
      </w:pPr>
      <w:r w:rsidRPr="001C7D27">
        <w:rPr>
          <w:rFonts w:ascii="Book Antiqua" w:hAnsi="Book Antiqua" w:cs="Arial"/>
          <w:b/>
          <w:i/>
          <w:color w:val="000000"/>
        </w:rPr>
        <w:t>Imaging diagnosis</w:t>
      </w:r>
    </w:p>
    <w:p w14:paraId="2EBCA217" w14:textId="75E66D0A" w:rsidR="00380B05" w:rsidRPr="001C7D27" w:rsidRDefault="00FF0AE2" w:rsidP="001C7D27">
      <w:pPr>
        <w:spacing w:line="360" w:lineRule="auto"/>
        <w:jc w:val="both"/>
        <w:rPr>
          <w:rFonts w:ascii="Book Antiqua" w:hAnsi="Book Antiqua" w:cs="Arial"/>
          <w:color w:val="000000"/>
        </w:rPr>
      </w:pPr>
      <w:r w:rsidRPr="001C7D27">
        <w:rPr>
          <w:rFonts w:ascii="Book Antiqua" w:hAnsi="Book Antiqua"/>
        </w:rPr>
        <w:t>Cardiac computed tomography with angiography demonstrated an anomalous left coronary artery from the pulmonary artery</w:t>
      </w:r>
      <w:r w:rsidR="00DB7E16" w:rsidRPr="001C7D27">
        <w:rPr>
          <w:rFonts w:ascii="Book Antiqua" w:hAnsi="Book Antiqua"/>
        </w:rPr>
        <w:t>.</w:t>
      </w:r>
    </w:p>
    <w:p w14:paraId="66F326CC" w14:textId="77777777" w:rsidR="00DB7E16" w:rsidRPr="001C7D27" w:rsidRDefault="00DB7E16" w:rsidP="001C7D27">
      <w:pPr>
        <w:spacing w:line="360" w:lineRule="auto"/>
        <w:jc w:val="both"/>
        <w:rPr>
          <w:rFonts w:ascii="Book Antiqua" w:hAnsi="Book Antiqua" w:cs="Arial"/>
          <w:b/>
          <w:color w:val="000000"/>
        </w:rPr>
      </w:pPr>
    </w:p>
    <w:p w14:paraId="0654CC93" w14:textId="0EDB4D9D" w:rsidR="00380B05" w:rsidRPr="001C7D27" w:rsidRDefault="00380B05" w:rsidP="001C7D27">
      <w:pPr>
        <w:spacing w:line="360" w:lineRule="auto"/>
        <w:jc w:val="both"/>
        <w:rPr>
          <w:rFonts w:ascii="Book Antiqua" w:hAnsi="Book Antiqua" w:cs="Arial"/>
          <w:b/>
          <w:i/>
          <w:color w:val="000000"/>
        </w:rPr>
      </w:pPr>
      <w:r w:rsidRPr="001C7D27">
        <w:rPr>
          <w:rFonts w:ascii="Book Antiqua" w:hAnsi="Book Antiqua" w:cs="Arial"/>
          <w:b/>
          <w:i/>
          <w:color w:val="000000"/>
        </w:rPr>
        <w:t>Treatment</w:t>
      </w:r>
    </w:p>
    <w:p w14:paraId="7113F953" w14:textId="3453A9A9" w:rsidR="00F31ED2" w:rsidRPr="001C7D27" w:rsidRDefault="00F31ED2" w:rsidP="001C7D27">
      <w:pPr>
        <w:spacing w:line="360" w:lineRule="auto"/>
        <w:jc w:val="both"/>
        <w:rPr>
          <w:rFonts w:ascii="Book Antiqua" w:hAnsi="Book Antiqua" w:cs="Arial"/>
          <w:color w:val="000000"/>
        </w:rPr>
      </w:pPr>
      <w:r w:rsidRPr="001C7D27">
        <w:rPr>
          <w:rFonts w:ascii="Book Antiqua" w:hAnsi="Book Antiqua"/>
        </w:rPr>
        <w:t xml:space="preserve">Surgical revascularization with a direct aortic </w:t>
      </w:r>
      <w:proofErr w:type="spellStart"/>
      <w:r w:rsidRPr="001C7D27">
        <w:rPr>
          <w:rFonts w:ascii="Book Antiqua" w:hAnsi="Book Antiqua"/>
        </w:rPr>
        <w:t>reimplantation</w:t>
      </w:r>
      <w:proofErr w:type="spellEnd"/>
      <w:r w:rsidRPr="001C7D27">
        <w:rPr>
          <w:rFonts w:ascii="Book Antiqua" w:hAnsi="Book Antiqua"/>
        </w:rPr>
        <w:t xml:space="preserve"> was performed under cardiopulmonary bypass.</w:t>
      </w:r>
      <w:r w:rsidRPr="001C7D27" w:rsidDel="00F31ED2">
        <w:rPr>
          <w:rFonts w:ascii="Book Antiqua" w:hAnsi="Book Antiqua" w:cs="Arial"/>
          <w:color w:val="000000"/>
        </w:rPr>
        <w:t xml:space="preserve"> </w:t>
      </w:r>
    </w:p>
    <w:p w14:paraId="1924547A" w14:textId="77777777" w:rsidR="00DB7E16" w:rsidRPr="001C7D27" w:rsidRDefault="00DB7E16" w:rsidP="001C7D27">
      <w:pPr>
        <w:spacing w:line="360" w:lineRule="auto"/>
        <w:jc w:val="both"/>
        <w:rPr>
          <w:rFonts w:ascii="Book Antiqua" w:hAnsi="Book Antiqua" w:cs="Arial"/>
          <w:b/>
          <w:color w:val="000000"/>
        </w:rPr>
      </w:pPr>
    </w:p>
    <w:p w14:paraId="63A13E0A" w14:textId="0E3D42E0" w:rsidR="00380B05" w:rsidRPr="001C7D27" w:rsidRDefault="00380B05" w:rsidP="001C7D27">
      <w:pPr>
        <w:spacing w:line="360" w:lineRule="auto"/>
        <w:jc w:val="both"/>
        <w:rPr>
          <w:rFonts w:ascii="Book Antiqua" w:hAnsi="Book Antiqua" w:cs="Arial"/>
          <w:b/>
          <w:i/>
          <w:color w:val="000000"/>
        </w:rPr>
      </w:pPr>
      <w:r w:rsidRPr="001C7D27">
        <w:rPr>
          <w:rFonts w:ascii="Book Antiqua" w:hAnsi="Book Antiqua"/>
          <w:b/>
          <w:i/>
        </w:rPr>
        <w:t>Related reports</w:t>
      </w:r>
    </w:p>
    <w:p w14:paraId="3BD5FDBE" w14:textId="6E9AC997" w:rsidR="00380B05" w:rsidRPr="001C7D27" w:rsidRDefault="00F31ED2" w:rsidP="001C7D27">
      <w:pPr>
        <w:spacing w:line="360" w:lineRule="auto"/>
        <w:jc w:val="both"/>
        <w:rPr>
          <w:rFonts w:ascii="Book Antiqua" w:hAnsi="Book Antiqua"/>
        </w:rPr>
      </w:pPr>
      <w:r w:rsidRPr="001C7D27">
        <w:rPr>
          <w:rFonts w:ascii="Book Antiqua" w:hAnsi="Book Antiqua"/>
        </w:rPr>
        <w:lastRenderedPageBreak/>
        <w:t xml:space="preserve">The role of revascularization in an older asymptomatic patient with </w:t>
      </w:r>
      <w:r w:rsidR="001C7D27" w:rsidRPr="001C7D27">
        <w:rPr>
          <w:rFonts w:ascii="Book Antiqua" w:hAnsi="Book Antiqua"/>
        </w:rPr>
        <w:t xml:space="preserve">anomalous left coronary artery from the pulmonary artery </w:t>
      </w:r>
      <w:r w:rsidR="001C7D27">
        <w:rPr>
          <w:rFonts w:ascii="Book Antiqua" w:eastAsia="宋体" w:hAnsi="Book Antiqua" w:hint="eastAsia"/>
          <w:lang w:eastAsia="zh-CN"/>
        </w:rPr>
        <w:t>(</w:t>
      </w:r>
      <w:r w:rsidRPr="001C7D27">
        <w:rPr>
          <w:rFonts w:ascii="Book Antiqua" w:hAnsi="Book Antiqua"/>
        </w:rPr>
        <w:t>ALCAPA</w:t>
      </w:r>
      <w:r w:rsidR="001C7D27">
        <w:rPr>
          <w:rFonts w:ascii="Book Antiqua" w:eastAsia="宋体" w:hAnsi="Book Antiqua" w:hint="eastAsia"/>
          <w:lang w:eastAsia="zh-CN"/>
        </w:rPr>
        <w:t>)</w:t>
      </w:r>
      <w:r w:rsidRPr="001C7D27">
        <w:rPr>
          <w:rFonts w:ascii="Book Antiqua" w:hAnsi="Book Antiqua"/>
        </w:rPr>
        <w:t xml:space="preserve"> is unclear a</w:t>
      </w:r>
      <w:r w:rsidR="00CD5A50" w:rsidRPr="001C7D27">
        <w:rPr>
          <w:rFonts w:ascii="Book Antiqua" w:hAnsi="Book Antiqua"/>
        </w:rPr>
        <w:t>s there lacks strong</w:t>
      </w:r>
      <w:r w:rsidRPr="001C7D27">
        <w:rPr>
          <w:rFonts w:ascii="Book Antiqua" w:hAnsi="Book Antiqua"/>
        </w:rPr>
        <w:t xml:space="preserve"> </w:t>
      </w:r>
      <w:r w:rsidR="00CD5A50" w:rsidRPr="001C7D27">
        <w:rPr>
          <w:rFonts w:ascii="Book Antiqua" w:hAnsi="Book Antiqua"/>
        </w:rPr>
        <w:t xml:space="preserve">clinical literature to guide </w:t>
      </w:r>
      <w:r w:rsidRPr="001C7D27">
        <w:rPr>
          <w:rFonts w:ascii="Book Antiqua" w:hAnsi="Book Antiqua"/>
        </w:rPr>
        <w:t>timing of treatment.</w:t>
      </w:r>
    </w:p>
    <w:p w14:paraId="4AB9E0F6" w14:textId="77777777" w:rsidR="00DB7E16" w:rsidRPr="001C7D27" w:rsidRDefault="00DB7E16" w:rsidP="001C7D27">
      <w:pPr>
        <w:spacing w:line="360" w:lineRule="auto"/>
        <w:jc w:val="both"/>
        <w:rPr>
          <w:rFonts w:ascii="Book Antiqua" w:hAnsi="Book Antiqua" w:cs="Arial"/>
          <w:b/>
          <w:color w:val="000000"/>
        </w:rPr>
      </w:pPr>
    </w:p>
    <w:p w14:paraId="291AB2E2" w14:textId="43349D97" w:rsidR="00380B05" w:rsidRPr="001C7D27" w:rsidRDefault="00380B05" w:rsidP="001C7D27">
      <w:pPr>
        <w:spacing w:line="360" w:lineRule="auto"/>
        <w:jc w:val="both"/>
        <w:rPr>
          <w:rFonts w:ascii="Book Antiqua" w:hAnsi="Book Antiqua" w:cs="Arial"/>
          <w:b/>
          <w:i/>
          <w:color w:val="000000"/>
        </w:rPr>
      </w:pPr>
      <w:r w:rsidRPr="001C7D27">
        <w:rPr>
          <w:rFonts w:ascii="Book Antiqua" w:hAnsi="Book Antiqua" w:cs="Arial"/>
          <w:b/>
          <w:i/>
          <w:color w:val="000000"/>
        </w:rPr>
        <w:t>Experiences and lessons</w:t>
      </w:r>
    </w:p>
    <w:p w14:paraId="57F81D20" w14:textId="0EEB282F" w:rsidR="00DB7E16" w:rsidRPr="001C7D27" w:rsidRDefault="00CD5A50" w:rsidP="001C7D27">
      <w:pPr>
        <w:spacing w:line="360" w:lineRule="auto"/>
        <w:jc w:val="both"/>
        <w:rPr>
          <w:rFonts w:ascii="Book Antiqua" w:hAnsi="Book Antiqua"/>
          <w:b/>
        </w:rPr>
      </w:pPr>
      <w:r w:rsidRPr="001C7D27">
        <w:rPr>
          <w:rFonts w:ascii="Book Antiqua" w:hAnsi="Book Antiqua"/>
        </w:rPr>
        <w:t xml:space="preserve">Late surgical intervention ALCAPA may reverse ongoing myocardial dysfunction and prevent permanent left ventricular damage, even in hemodynamically stable patients.  </w:t>
      </w:r>
    </w:p>
    <w:p w14:paraId="5D1EAB36" w14:textId="77777777" w:rsidR="00CD5A50" w:rsidRPr="001C7D27" w:rsidRDefault="00CD5A50" w:rsidP="001C7D27">
      <w:pPr>
        <w:spacing w:line="360" w:lineRule="auto"/>
        <w:jc w:val="both"/>
        <w:rPr>
          <w:rFonts w:ascii="Book Antiqua" w:hAnsi="Book Antiqua"/>
          <w:b/>
        </w:rPr>
      </w:pPr>
    </w:p>
    <w:p w14:paraId="31184A3A" w14:textId="771E0C55" w:rsidR="00380B05" w:rsidRPr="001C7D27" w:rsidRDefault="00380B05" w:rsidP="001C7D27">
      <w:pPr>
        <w:spacing w:line="360" w:lineRule="auto"/>
        <w:jc w:val="both"/>
        <w:rPr>
          <w:rFonts w:ascii="Book Antiqua" w:hAnsi="Book Antiqua"/>
          <w:b/>
          <w:i/>
        </w:rPr>
      </w:pPr>
      <w:r w:rsidRPr="001C7D27">
        <w:rPr>
          <w:rFonts w:ascii="Book Antiqua" w:hAnsi="Book Antiqua"/>
          <w:b/>
          <w:i/>
        </w:rPr>
        <w:t>Peer review</w:t>
      </w:r>
    </w:p>
    <w:p w14:paraId="54AECCA7" w14:textId="7180D952" w:rsidR="00380B05" w:rsidRPr="001C7D27" w:rsidRDefault="001C7D27" w:rsidP="001C7D27">
      <w:pPr>
        <w:spacing w:line="360" w:lineRule="auto"/>
        <w:jc w:val="both"/>
        <w:rPr>
          <w:rFonts w:ascii="Book Antiqua" w:hAnsi="Book Antiqua"/>
        </w:rPr>
      </w:pPr>
      <w:r w:rsidRPr="001C7D27">
        <w:rPr>
          <w:rFonts w:ascii="Book Antiqua" w:hAnsi="Book Antiqua"/>
        </w:rPr>
        <w:t>The authors present a rare case report of late diagnosed ALCAPA. Surgical intervention was undertaken and left ventricular function was relatively preserved. The authors emphasized the importance of the timing of surgical intervention from the viewpoint of risks and benefits. The manuscript is clearly written and well organized.</w:t>
      </w:r>
    </w:p>
    <w:p w14:paraId="49EA0E98" w14:textId="77777777" w:rsidR="0085658E" w:rsidRPr="005C4138" w:rsidRDefault="0085658E" w:rsidP="005C4138">
      <w:pPr>
        <w:widowControl w:val="0"/>
        <w:spacing w:line="360" w:lineRule="auto"/>
        <w:jc w:val="both"/>
        <w:rPr>
          <w:rFonts w:ascii="Book Antiqua" w:eastAsia="宋体" w:hAnsi="Book Antiqua"/>
          <w:b/>
          <w:u w:val="single"/>
          <w:lang w:eastAsia="zh-CN"/>
        </w:rPr>
      </w:pPr>
    </w:p>
    <w:p w14:paraId="73DD3A7D" w14:textId="432F543E" w:rsidR="00A568ED" w:rsidRPr="005C4138" w:rsidRDefault="005C4138" w:rsidP="005C4138">
      <w:pPr>
        <w:widowControl w:val="0"/>
        <w:spacing w:line="360" w:lineRule="auto"/>
        <w:jc w:val="both"/>
        <w:rPr>
          <w:rFonts w:ascii="Book Antiqua" w:hAnsi="Book Antiqua"/>
          <w:b/>
        </w:rPr>
      </w:pPr>
      <w:r w:rsidRPr="005C4138">
        <w:rPr>
          <w:rFonts w:ascii="Book Antiqua" w:hAnsi="Book Antiqua"/>
          <w:b/>
        </w:rPr>
        <w:t>REFERENCES</w:t>
      </w:r>
    </w:p>
    <w:p w14:paraId="6DD7517A"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1 </w:t>
      </w:r>
      <w:r w:rsidRPr="005C4138">
        <w:rPr>
          <w:rFonts w:ascii="Book Antiqua" w:eastAsia="宋体" w:hAnsi="Book Antiqua" w:cs="宋体"/>
          <w:b/>
          <w:bCs/>
          <w:color w:val="000000"/>
          <w:lang w:eastAsia="zh-CN"/>
        </w:rPr>
        <w:t>KEITH JD</w:t>
      </w:r>
      <w:r w:rsidRPr="005C4138">
        <w:rPr>
          <w:rFonts w:ascii="Book Antiqua" w:eastAsia="宋体" w:hAnsi="Book Antiqua" w:cs="宋体"/>
          <w:color w:val="000000"/>
          <w:lang w:eastAsia="zh-CN"/>
        </w:rPr>
        <w:t>. The anomalous origin of the left coronary artery from the pulmonary artery. </w:t>
      </w:r>
      <w:r w:rsidRPr="005C4138">
        <w:rPr>
          <w:rFonts w:ascii="Book Antiqua" w:eastAsia="宋体" w:hAnsi="Book Antiqua" w:cs="宋体"/>
          <w:i/>
          <w:iCs/>
          <w:color w:val="000000"/>
          <w:lang w:eastAsia="zh-CN"/>
        </w:rPr>
        <w:t>Br Heart J</w:t>
      </w:r>
      <w:r w:rsidRPr="005C4138">
        <w:rPr>
          <w:rFonts w:ascii="Book Antiqua" w:eastAsia="宋体" w:hAnsi="Book Antiqua" w:cs="宋体"/>
          <w:color w:val="000000"/>
          <w:lang w:eastAsia="zh-CN"/>
        </w:rPr>
        <w:t> 1959; </w:t>
      </w:r>
      <w:r w:rsidRPr="005C4138">
        <w:rPr>
          <w:rFonts w:ascii="Book Antiqua" w:eastAsia="宋体" w:hAnsi="Book Antiqua" w:cs="宋体"/>
          <w:b/>
          <w:bCs/>
          <w:color w:val="000000"/>
          <w:lang w:eastAsia="zh-CN"/>
        </w:rPr>
        <w:t>21</w:t>
      </w:r>
      <w:r w:rsidRPr="005C4138">
        <w:rPr>
          <w:rFonts w:ascii="Book Antiqua" w:eastAsia="宋体" w:hAnsi="Book Antiqua" w:cs="宋体"/>
          <w:color w:val="000000"/>
          <w:lang w:eastAsia="zh-CN"/>
        </w:rPr>
        <w:t>: 149-161 [PMID: 13651500]</w:t>
      </w:r>
    </w:p>
    <w:p w14:paraId="785DAE67"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2 </w:t>
      </w:r>
      <w:proofErr w:type="spellStart"/>
      <w:r w:rsidRPr="005C4138">
        <w:rPr>
          <w:rFonts w:ascii="Book Antiqua" w:eastAsia="宋体" w:hAnsi="Book Antiqua" w:cs="宋体"/>
          <w:b/>
          <w:bCs/>
          <w:color w:val="000000"/>
          <w:lang w:eastAsia="zh-CN"/>
        </w:rPr>
        <w:t>Shivalkar</w:t>
      </w:r>
      <w:proofErr w:type="spellEnd"/>
      <w:r w:rsidRPr="005C4138">
        <w:rPr>
          <w:rFonts w:ascii="Book Antiqua" w:eastAsia="宋体" w:hAnsi="Book Antiqua" w:cs="宋体"/>
          <w:b/>
          <w:bCs/>
          <w:color w:val="000000"/>
          <w:lang w:eastAsia="zh-CN"/>
        </w:rPr>
        <w:t xml:space="preserve"> B</w:t>
      </w:r>
      <w:r w:rsidRPr="005C4138">
        <w:rPr>
          <w:rFonts w:ascii="Book Antiqua" w:eastAsia="宋体" w:hAnsi="Book Antiqua" w:cs="宋体"/>
          <w:color w:val="000000"/>
          <w:lang w:eastAsia="zh-CN"/>
        </w:rPr>
        <w:t xml:space="preserve">, </w:t>
      </w:r>
      <w:proofErr w:type="spellStart"/>
      <w:r w:rsidRPr="005C4138">
        <w:rPr>
          <w:rFonts w:ascii="Book Antiqua" w:eastAsia="宋体" w:hAnsi="Book Antiqua" w:cs="宋体"/>
          <w:color w:val="000000"/>
          <w:lang w:eastAsia="zh-CN"/>
        </w:rPr>
        <w:t>Borgers</w:t>
      </w:r>
      <w:proofErr w:type="spellEnd"/>
      <w:r w:rsidRPr="005C4138">
        <w:rPr>
          <w:rFonts w:ascii="Book Antiqua" w:eastAsia="宋体" w:hAnsi="Book Antiqua" w:cs="宋体"/>
          <w:color w:val="000000"/>
          <w:lang w:eastAsia="zh-CN"/>
        </w:rPr>
        <w:t xml:space="preserve"> M, </w:t>
      </w:r>
      <w:proofErr w:type="spellStart"/>
      <w:r w:rsidRPr="005C4138">
        <w:rPr>
          <w:rFonts w:ascii="Book Antiqua" w:eastAsia="宋体" w:hAnsi="Book Antiqua" w:cs="宋体"/>
          <w:color w:val="000000"/>
          <w:lang w:eastAsia="zh-CN"/>
        </w:rPr>
        <w:t>Daenen</w:t>
      </w:r>
      <w:proofErr w:type="spellEnd"/>
      <w:r w:rsidRPr="005C4138">
        <w:rPr>
          <w:rFonts w:ascii="Book Antiqua" w:eastAsia="宋体" w:hAnsi="Book Antiqua" w:cs="宋体"/>
          <w:color w:val="000000"/>
          <w:lang w:eastAsia="zh-CN"/>
        </w:rPr>
        <w:t xml:space="preserve"> W, </w:t>
      </w:r>
      <w:proofErr w:type="spellStart"/>
      <w:r w:rsidRPr="005C4138">
        <w:rPr>
          <w:rFonts w:ascii="Book Antiqua" w:eastAsia="宋体" w:hAnsi="Book Antiqua" w:cs="宋体"/>
          <w:color w:val="000000"/>
          <w:lang w:eastAsia="zh-CN"/>
        </w:rPr>
        <w:t>Gewillig</w:t>
      </w:r>
      <w:proofErr w:type="spellEnd"/>
      <w:r w:rsidRPr="005C4138">
        <w:rPr>
          <w:rFonts w:ascii="Book Antiqua" w:eastAsia="宋体" w:hAnsi="Book Antiqua" w:cs="宋体"/>
          <w:color w:val="000000"/>
          <w:lang w:eastAsia="zh-CN"/>
        </w:rPr>
        <w:t xml:space="preserve"> M, </w:t>
      </w:r>
      <w:proofErr w:type="spellStart"/>
      <w:r w:rsidRPr="005C4138">
        <w:rPr>
          <w:rFonts w:ascii="Book Antiqua" w:eastAsia="宋体" w:hAnsi="Book Antiqua" w:cs="宋体"/>
          <w:color w:val="000000"/>
          <w:lang w:eastAsia="zh-CN"/>
        </w:rPr>
        <w:t>Flameng</w:t>
      </w:r>
      <w:proofErr w:type="spellEnd"/>
      <w:r w:rsidRPr="005C4138">
        <w:rPr>
          <w:rFonts w:ascii="Book Antiqua" w:eastAsia="宋体" w:hAnsi="Book Antiqua" w:cs="宋体"/>
          <w:color w:val="000000"/>
          <w:lang w:eastAsia="zh-CN"/>
        </w:rPr>
        <w:t xml:space="preserve"> W. ALCAPA syndrome: an example of chronic myocardial </w:t>
      </w:r>
      <w:proofErr w:type="spellStart"/>
      <w:r w:rsidRPr="005C4138">
        <w:rPr>
          <w:rFonts w:ascii="Book Antiqua" w:eastAsia="宋体" w:hAnsi="Book Antiqua" w:cs="宋体"/>
          <w:color w:val="000000"/>
          <w:lang w:eastAsia="zh-CN"/>
        </w:rPr>
        <w:t>hypoperfusion</w:t>
      </w:r>
      <w:proofErr w:type="spellEnd"/>
      <w:r w:rsidRPr="005C4138">
        <w:rPr>
          <w:rFonts w:ascii="Book Antiqua" w:eastAsia="宋体" w:hAnsi="Book Antiqua" w:cs="宋体"/>
          <w:color w:val="000000"/>
          <w:lang w:eastAsia="zh-CN"/>
        </w:rPr>
        <w:t>? </w:t>
      </w:r>
      <w:r w:rsidRPr="005C4138">
        <w:rPr>
          <w:rFonts w:ascii="Book Antiqua" w:eastAsia="宋体" w:hAnsi="Book Antiqua" w:cs="宋体"/>
          <w:i/>
          <w:iCs/>
          <w:color w:val="000000"/>
          <w:lang w:eastAsia="zh-CN"/>
        </w:rPr>
        <w:t xml:space="preserve">J Am </w:t>
      </w:r>
      <w:proofErr w:type="spellStart"/>
      <w:r w:rsidRPr="005C4138">
        <w:rPr>
          <w:rFonts w:ascii="Book Antiqua" w:eastAsia="宋体" w:hAnsi="Book Antiqua" w:cs="宋体"/>
          <w:i/>
          <w:iCs/>
          <w:color w:val="000000"/>
          <w:lang w:eastAsia="zh-CN"/>
        </w:rPr>
        <w:t>Coll</w:t>
      </w:r>
      <w:proofErr w:type="spellEnd"/>
      <w:r w:rsidRPr="005C4138">
        <w:rPr>
          <w:rFonts w:ascii="Book Antiqua" w:eastAsia="宋体" w:hAnsi="Book Antiqua" w:cs="宋体"/>
          <w:i/>
          <w:iCs/>
          <w:color w:val="000000"/>
          <w:lang w:eastAsia="zh-CN"/>
        </w:rPr>
        <w:t xml:space="preserve"> </w:t>
      </w:r>
      <w:proofErr w:type="spellStart"/>
      <w:r w:rsidRPr="005C4138">
        <w:rPr>
          <w:rFonts w:ascii="Book Antiqua" w:eastAsia="宋体" w:hAnsi="Book Antiqua" w:cs="宋体"/>
          <w:i/>
          <w:iCs/>
          <w:color w:val="000000"/>
          <w:lang w:eastAsia="zh-CN"/>
        </w:rPr>
        <w:t>Cardiol</w:t>
      </w:r>
      <w:proofErr w:type="spellEnd"/>
      <w:r w:rsidRPr="005C4138">
        <w:rPr>
          <w:rFonts w:ascii="Book Antiqua" w:eastAsia="宋体" w:hAnsi="Book Antiqua" w:cs="宋体"/>
          <w:color w:val="000000"/>
          <w:lang w:eastAsia="zh-CN"/>
        </w:rPr>
        <w:t> 1994; </w:t>
      </w:r>
      <w:r w:rsidRPr="005C4138">
        <w:rPr>
          <w:rFonts w:ascii="Book Antiqua" w:eastAsia="宋体" w:hAnsi="Book Antiqua" w:cs="宋体"/>
          <w:b/>
          <w:bCs/>
          <w:color w:val="000000"/>
          <w:lang w:eastAsia="zh-CN"/>
        </w:rPr>
        <w:t>23</w:t>
      </w:r>
      <w:r w:rsidRPr="005C4138">
        <w:rPr>
          <w:rFonts w:ascii="Book Antiqua" w:eastAsia="宋体" w:hAnsi="Book Antiqua" w:cs="宋体"/>
          <w:color w:val="000000"/>
          <w:lang w:eastAsia="zh-CN"/>
        </w:rPr>
        <w:t>: 772-778 [PMID: 8113564 DOI: 10.1016/0735-1097(94)90767-6]</w:t>
      </w:r>
    </w:p>
    <w:p w14:paraId="3CF893A3"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3 </w:t>
      </w:r>
      <w:proofErr w:type="spellStart"/>
      <w:r w:rsidRPr="005C4138">
        <w:rPr>
          <w:rFonts w:ascii="Book Antiqua" w:eastAsia="宋体" w:hAnsi="Book Antiqua" w:cs="宋体"/>
          <w:b/>
          <w:bCs/>
          <w:color w:val="000000"/>
          <w:lang w:eastAsia="zh-CN"/>
        </w:rPr>
        <w:t>Ginde</w:t>
      </w:r>
      <w:proofErr w:type="spellEnd"/>
      <w:r w:rsidRPr="005C4138">
        <w:rPr>
          <w:rFonts w:ascii="Book Antiqua" w:eastAsia="宋体" w:hAnsi="Book Antiqua" w:cs="宋体"/>
          <w:b/>
          <w:bCs/>
          <w:color w:val="000000"/>
          <w:lang w:eastAsia="zh-CN"/>
        </w:rPr>
        <w:t xml:space="preserve"> S</w:t>
      </w:r>
      <w:r w:rsidRPr="005C4138">
        <w:rPr>
          <w:rFonts w:ascii="Book Antiqua" w:eastAsia="宋体" w:hAnsi="Book Antiqua" w:cs="宋体"/>
          <w:color w:val="000000"/>
          <w:lang w:eastAsia="zh-CN"/>
        </w:rPr>
        <w:t xml:space="preserve">, Earing MG, </w:t>
      </w:r>
      <w:proofErr w:type="spellStart"/>
      <w:r w:rsidRPr="005C4138">
        <w:rPr>
          <w:rFonts w:ascii="Book Antiqua" w:eastAsia="宋体" w:hAnsi="Book Antiqua" w:cs="宋体"/>
          <w:color w:val="000000"/>
          <w:lang w:eastAsia="zh-CN"/>
        </w:rPr>
        <w:t>Bartz</w:t>
      </w:r>
      <w:proofErr w:type="spellEnd"/>
      <w:r w:rsidRPr="005C4138">
        <w:rPr>
          <w:rFonts w:ascii="Book Antiqua" w:eastAsia="宋体" w:hAnsi="Book Antiqua" w:cs="宋体"/>
          <w:color w:val="000000"/>
          <w:lang w:eastAsia="zh-CN"/>
        </w:rPr>
        <w:t xml:space="preserve"> PJ, Cava JR, </w:t>
      </w:r>
      <w:proofErr w:type="spellStart"/>
      <w:r w:rsidRPr="005C4138">
        <w:rPr>
          <w:rFonts w:ascii="Book Antiqua" w:eastAsia="宋体" w:hAnsi="Book Antiqua" w:cs="宋体"/>
          <w:color w:val="000000"/>
          <w:lang w:eastAsia="zh-CN"/>
        </w:rPr>
        <w:t>Tweddell</w:t>
      </w:r>
      <w:proofErr w:type="spellEnd"/>
      <w:r w:rsidRPr="005C4138">
        <w:rPr>
          <w:rFonts w:ascii="Book Antiqua" w:eastAsia="宋体" w:hAnsi="Book Antiqua" w:cs="宋体"/>
          <w:color w:val="000000"/>
          <w:lang w:eastAsia="zh-CN"/>
        </w:rPr>
        <w:t xml:space="preserve"> JS. Late complications after Takeuchi repair of anomalous left coronary artery from the pulmonary artery: case series and review of literature. </w:t>
      </w:r>
      <w:proofErr w:type="spellStart"/>
      <w:r w:rsidRPr="005C4138">
        <w:rPr>
          <w:rFonts w:ascii="Book Antiqua" w:eastAsia="宋体" w:hAnsi="Book Antiqua" w:cs="宋体"/>
          <w:i/>
          <w:iCs/>
          <w:color w:val="000000"/>
          <w:lang w:eastAsia="zh-CN"/>
        </w:rPr>
        <w:t>Pediatr</w:t>
      </w:r>
      <w:proofErr w:type="spellEnd"/>
      <w:r w:rsidRPr="005C4138">
        <w:rPr>
          <w:rFonts w:ascii="Book Antiqua" w:eastAsia="宋体" w:hAnsi="Book Antiqua" w:cs="宋体"/>
          <w:i/>
          <w:iCs/>
          <w:color w:val="000000"/>
          <w:lang w:eastAsia="zh-CN"/>
        </w:rPr>
        <w:t xml:space="preserve"> </w:t>
      </w:r>
      <w:proofErr w:type="spellStart"/>
      <w:r w:rsidRPr="005C4138">
        <w:rPr>
          <w:rFonts w:ascii="Book Antiqua" w:eastAsia="宋体" w:hAnsi="Book Antiqua" w:cs="宋体"/>
          <w:i/>
          <w:iCs/>
          <w:color w:val="000000"/>
          <w:lang w:eastAsia="zh-CN"/>
        </w:rPr>
        <w:t>Cardiol</w:t>
      </w:r>
      <w:proofErr w:type="spellEnd"/>
      <w:r w:rsidRPr="005C4138">
        <w:rPr>
          <w:rFonts w:ascii="Book Antiqua" w:eastAsia="宋体" w:hAnsi="Book Antiqua" w:cs="宋体"/>
          <w:color w:val="000000"/>
          <w:lang w:eastAsia="zh-CN"/>
        </w:rPr>
        <w:t> 2012; </w:t>
      </w:r>
      <w:r w:rsidRPr="005C4138">
        <w:rPr>
          <w:rFonts w:ascii="Book Antiqua" w:eastAsia="宋体" w:hAnsi="Book Antiqua" w:cs="宋体"/>
          <w:b/>
          <w:bCs/>
          <w:color w:val="000000"/>
          <w:lang w:eastAsia="zh-CN"/>
        </w:rPr>
        <w:t>33</w:t>
      </w:r>
      <w:r w:rsidRPr="005C4138">
        <w:rPr>
          <w:rFonts w:ascii="Book Antiqua" w:eastAsia="宋体" w:hAnsi="Book Antiqua" w:cs="宋体"/>
          <w:color w:val="000000"/>
          <w:lang w:eastAsia="zh-CN"/>
        </w:rPr>
        <w:t>: 1115-1123 [PMID: 22438016 DOI: 0.1007/s00246-012-0260-5]</w:t>
      </w:r>
    </w:p>
    <w:p w14:paraId="2744B58C"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4 </w:t>
      </w:r>
      <w:r w:rsidRPr="005C4138">
        <w:rPr>
          <w:rFonts w:ascii="Book Antiqua" w:eastAsia="宋体" w:hAnsi="Book Antiqua" w:cs="宋体"/>
          <w:b/>
          <w:bCs/>
          <w:color w:val="000000"/>
          <w:lang w:eastAsia="zh-CN"/>
        </w:rPr>
        <w:t>Shapiro BP</w:t>
      </w:r>
      <w:r w:rsidRPr="005C4138">
        <w:rPr>
          <w:rFonts w:ascii="Book Antiqua" w:eastAsia="宋体" w:hAnsi="Book Antiqua" w:cs="宋体"/>
          <w:color w:val="000000"/>
          <w:lang w:eastAsia="zh-CN"/>
        </w:rPr>
        <w:t xml:space="preserve">, </w:t>
      </w:r>
      <w:proofErr w:type="spellStart"/>
      <w:r w:rsidRPr="005C4138">
        <w:rPr>
          <w:rFonts w:ascii="Book Antiqua" w:eastAsia="宋体" w:hAnsi="Book Antiqua" w:cs="宋体"/>
          <w:color w:val="000000"/>
          <w:lang w:eastAsia="zh-CN"/>
        </w:rPr>
        <w:t>Mergo</w:t>
      </w:r>
      <w:proofErr w:type="spellEnd"/>
      <w:r w:rsidRPr="005C4138">
        <w:rPr>
          <w:rFonts w:ascii="Book Antiqua" w:eastAsia="宋体" w:hAnsi="Book Antiqua" w:cs="宋体"/>
          <w:color w:val="000000"/>
          <w:lang w:eastAsia="zh-CN"/>
        </w:rPr>
        <w:t xml:space="preserve"> PJ, Austin CO, Kantor B, Gerber TC. Assessing the available techniques for testing myocardial viability: what does the future hold? </w:t>
      </w:r>
      <w:r w:rsidRPr="005C4138">
        <w:rPr>
          <w:rFonts w:ascii="Book Antiqua" w:eastAsia="宋体" w:hAnsi="Book Antiqua" w:cs="宋体"/>
          <w:i/>
          <w:iCs/>
          <w:color w:val="000000"/>
          <w:lang w:eastAsia="zh-CN"/>
        </w:rPr>
        <w:t xml:space="preserve">Future </w:t>
      </w:r>
      <w:proofErr w:type="spellStart"/>
      <w:r w:rsidRPr="005C4138">
        <w:rPr>
          <w:rFonts w:ascii="Book Antiqua" w:eastAsia="宋体" w:hAnsi="Book Antiqua" w:cs="宋体"/>
          <w:i/>
          <w:iCs/>
          <w:color w:val="000000"/>
          <w:lang w:eastAsia="zh-CN"/>
        </w:rPr>
        <w:t>Cardiol</w:t>
      </w:r>
      <w:proofErr w:type="spellEnd"/>
      <w:r w:rsidRPr="005C4138">
        <w:rPr>
          <w:rFonts w:ascii="Book Antiqua" w:eastAsia="宋体" w:hAnsi="Book Antiqua" w:cs="宋体"/>
          <w:color w:val="000000"/>
          <w:lang w:eastAsia="zh-CN"/>
        </w:rPr>
        <w:t> 2012; </w:t>
      </w:r>
      <w:r w:rsidRPr="005C4138">
        <w:rPr>
          <w:rFonts w:ascii="Book Antiqua" w:eastAsia="宋体" w:hAnsi="Book Antiqua" w:cs="宋体"/>
          <w:b/>
          <w:bCs/>
          <w:color w:val="000000"/>
          <w:lang w:eastAsia="zh-CN"/>
        </w:rPr>
        <w:t>8</w:t>
      </w:r>
      <w:r w:rsidRPr="005C4138">
        <w:rPr>
          <w:rFonts w:ascii="Book Antiqua" w:eastAsia="宋体" w:hAnsi="Book Antiqua" w:cs="宋体"/>
          <w:color w:val="000000"/>
          <w:lang w:eastAsia="zh-CN"/>
        </w:rPr>
        <w:t>: 819-836 [PMID: 23176686 DOI: 10.2217/fca.12.59]</w:t>
      </w:r>
    </w:p>
    <w:p w14:paraId="11F593D4"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5 </w:t>
      </w:r>
      <w:proofErr w:type="spellStart"/>
      <w:r w:rsidRPr="005C4138">
        <w:rPr>
          <w:rFonts w:ascii="Book Antiqua" w:eastAsia="宋体" w:hAnsi="Book Antiqua" w:cs="宋体"/>
          <w:b/>
          <w:bCs/>
          <w:color w:val="000000"/>
          <w:lang w:eastAsia="zh-CN"/>
        </w:rPr>
        <w:t>Michielon</w:t>
      </w:r>
      <w:proofErr w:type="spellEnd"/>
      <w:r w:rsidRPr="005C4138">
        <w:rPr>
          <w:rFonts w:ascii="Book Antiqua" w:eastAsia="宋体" w:hAnsi="Book Antiqua" w:cs="宋体"/>
          <w:b/>
          <w:bCs/>
          <w:color w:val="000000"/>
          <w:lang w:eastAsia="zh-CN"/>
        </w:rPr>
        <w:t xml:space="preserve"> G</w:t>
      </w:r>
      <w:r w:rsidRPr="005C4138">
        <w:rPr>
          <w:rFonts w:ascii="Book Antiqua" w:eastAsia="宋体" w:hAnsi="Book Antiqua" w:cs="宋体"/>
          <w:color w:val="000000"/>
          <w:lang w:eastAsia="zh-CN"/>
        </w:rPr>
        <w:t xml:space="preserve">, Di Carlo D, Brancaccio G, </w:t>
      </w:r>
      <w:proofErr w:type="spellStart"/>
      <w:r w:rsidRPr="005C4138">
        <w:rPr>
          <w:rFonts w:ascii="Book Antiqua" w:eastAsia="宋体" w:hAnsi="Book Antiqua" w:cs="宋体"/>
          <w:color w:val="000000"/>
          <w:lang w:eastAsia="zh-CN"/>
        </w:rPr>
        <w:t>Guccione</w:t>
      </w:r>
      <w:proofErr w:type="spellEnd"/>
      <w:r w:rsidRPr="005C4138">
        <w:rPr>
          <w:rFonts w:ascii="Book Antiqua" w:eastAsia="宋体" w:hAnsi="Book Antiqua" w:cs="宋体"/>
          <w:color w:val="000000"/>
          <w:lang w:eastAsia="zh-CN"/>
        </w:rPr>
        <w:t xml:space="preserve"> P, </w:t>
      </w:r>
      <w:proofErr w:type="spellStart"/>
      <w:r w:rsidRPr="005C4138">
        <w:rPr>
          <w:rFonts w:ascii="Book Antiqua" w:eastAsia="宋体" w:hAnsi="Book Antiqua" w:cs="宋体"/>
          <w:color w:val="000000"/>
          <w:lang w:eastAsia="zh-CN"/>
        </w:rPr>
        <w:t>Mazzera</w:t>
      </w:r>
      <w:proofErr w:type="spellEnd"/>
      <w:r w:rsidRPr="005C4138">
        <w:rPr>
          <w:rFonts w:ascii="Book Antiqua" w:eastAsia="宋体" w:hAnsi="Book Antiqua" w:cs="宋体"/>
          <w:color w:val="000000"/>
          <w:lang w:eastAsia="zh-CN"/>
        </w:rPr>
        <w:t xml:space="preserve"> E, </w:t>
      </w:r>
      <w:proofErr w:type="spellStart"/>
      <w:r w:rsidRPr="005C4138">
        <w:rPr>
          <w:rFonts w:ascii="Book Antiqua" w:eastAsia="宋体" w:hAnsi="Book Antiqua" w:cs="宋体"/>
          <w:color w:val="000000"/>
          <w:lang w:eastAsia="zh-CN"/>
        </w:rPr>
        <w:t>Toscano</w:t>
      </w:r>
      <w:proofErr w:type="spellEnd"/>
      <w:r w:rsidRPr="005C4138">
        <w:rPr>
          <w:rFonts w:ascii="Book Antiqua" w:eastAsia="宋体" w:hAnsi="Book Antiqua" w:cs="宋体"/>
          <w:color w:val="000000"/>
          <w:lang w:eastAsia="zh-CN"/>
        </w:rPr>
        <w:t xml:space="preserve"> A, Di Donato RM. Anomalous coronary artery origin from the pulmonary artery: correlation between </w:t>
      </w:r>
      <w:r w:rsidRPr="005C4138">
        <w:rPr>
          <w:rFonts w:ascii="Book Antiqua" w:eastAsia="宋体" w:hAnsi="Book Antiqua" w:cs="宋体"/>
          <w:color w:val="000000"/>
          <w:lang w:eastAsia="zh-CN"/>
        </w:rPr>
        <w:lastRenderedPageBreak/>
        <w:t>surgical timing and left ventricular function recovery. </w:t>
      </w:r>
      <w:r w:rsidRPr="005C4138">
        <w:rPr>
          <w:rFonts w:ascii="Book Antiqua" w:eastAsia="宋体" w:hAnsi="Book Antiqua" w:cs="宋体"/>
          <w:i/>
          <w:iCs/>
          <w:color w:val="000000"/>
          <w:lang w:eastAsia="zh-CN"/>
        </w:rPr>
        <w:t xml:space="preserve">Ann </w:t>
      </w:r>
      <w:proofErr w:type="spellStart"/>
      <w:r w:rsidRPr="005C4138">
        <w:rPr>
          <w:rFonts w:ascii="Book Antiqua" w:eastAsia="宋体" w:hAnsi="Book Antiqua" w:cs="宋体"/>
          <w:i/>
          <w:iCs/>
          <w:color w:val="000000"/>
          <w:lang w:eastAsia="zh-CN"/>
        </w:rPr>
        <w:t>Thorac</w:t>
      </w:r>
      <w:proofErr w:type="spellEnd"/>
      <w:r w:rsidRPr="005C4138">
        <w:rPr>
          <w:rFonts w:ascii="Book Antiqua" w:eastAsia="宋体" w:hAnsi="Book Antiqua" w:cs="宋体"/>
          <w:i/>
          <w:iCs/>
          <w:color w:val="000000"/>
          <w:lang w:eastAsia="zh-CN"/>
        </w:rPr>
        <w:t xml:space="preserve"> </w:t>
      </w:r>
      <w:proofErr w:type="spellStart"/>
      <w:r w:rsidRPr="005C4138">
        <w:rPr>
          <w:rFonts w:ascii="Book Antiqua" w:eastAsia="宋体" w:hAnsi="Book Antiqua" w:cs="宋体"/>
          <w:i/>
          <w:iCs/>
          <w:color w:val="000000"/>
          <w:lang w:eastAsia="zh-CN"/>
        </w:rPr>
        <w:t>Surg</w:t>
      </w:r>
      <w:proofErr w:type="spellEnd"/>
      <w:r w:rsidRPr="005C4138">
        <w:rPr>
          <w:rFonts w:ascii="Book Antiqua" w:eastAsia="宋体" w:hAnsi="Book Antiqua" w:cs="宋体"/>
          <w:color w:val="000000"/>
          <w:lang w:eastAsia="zh-CN"/>
        </w:rPr>
        <w:t> 2003; </w:t>
      </w:r>
      <w:r w:rsidRPr="005C4138">
        <w:rPr>
          <w:rFonts w:ascii="Book Antiqua" w:eastAsia="宋体" w:hAnsi="Book Antiqua" w:cs="宋体"/>
          <w:b/>
          <w:bCs/>
          <w:color w:val="000000"/>
          <w:lang w:eastAsia="zh-CN"/>
        </w:rPr>
        <w:t>76</w:t>
      </w:r>
      <w:r w:rsidRPr="005C4138">
        <w:rPr>
          <w:rFonts w:ascii="Book Antiqua" w:eastAsia="宋体" w:hAnsi="Book Antiqua" w:cs="宋体"/>
          <w:color w:val="000000"/>
          <w:lang w:eastAsia="zh-CN"/>
        </w:rPr>
        <w:t>: 581-58; discussion 588 [PMID: 12902108 DOI: 10.1016/S0003-4975(03)00344-8]</w:t>
      </w:r>
    </w:p>
    <w:p w14:paraId="1534E8EF"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6 </w:t>
      </w:r>
      <w:r w:rsidRPr="005C4138">
        <w:rPr>
          <w:rFonts w:ascii="Book Antiqua" w:eastAsia="宋体" w:hAnsi="Book Antiqua" w:cs="宋体"/>
          <w:b/>
          <w:bCs/>
          <w:color w:val="000000"/>
          <w:lang w:eastAsia="zh-CN"/>
        </w:rPr>
        <w:t>Schwartz ML</w:t>
      </w:r>
      <w:r w:rsidRPr="005C4138">
        <w:rPr>
          <w:rFonts w:ascii="Book Antiqua" w:eastAsia="宋体" w:hAnsi="Book Antiqua" w:cs="宋体"/>
          <w:color w:val="000000"/>
          <w:lang w:eastAsia="zh-CN"/>
        </w:rPr>
        <w:t xml:space="preserve">, Jonas RA, </w:t>
      </w:r>
      <w:proofErr w:type="spellStart"/>
      <w:r w:rsidRPr="005C4138">
        <w:rPr>
          <w:rFonts w:ascii="Book Antiqua" w:eastAsia="宋体" w:hAnsi="Book Antiqua" w:cs="宋体"/>
          <w:color w:val="000000"/>
          <w:lang w:eastAsia="zh-CN"/>
        </w:rPr>
        <w:t>Colan</w:t>
      </w:r>
      <w:proofErr w:type="spellEnd"/>
      <w:r w:rsidRPr="005C4138">
        <w:rPr>
          <w:rFonts w:ascii="Book Antiqua" w:eastAsia="宋体" w:hAnsi="Book Antiqua" w:cs="宋体"/>
          <w:color w:val="000000"/>
          <w:lang w:eastAsia="zh-CN"/>
        </w:rPr>
        <w:t xml:space="preserve"> SD. Anomalous origin of left coronary artery from pulmonary artery: recovery of left ventricular function after dual coronary repair. </w:t>
      </w:r>
      <w:r w:rsidRPr="005C4138">
        <w:rPr>
          <w:rFonts w:ascii="Book Antiqua" w:eastAsia="宋体" w:hAnsi="Book Antiqua" w:cs="宋体"/>
          <w:i/>
          <w:iCs/>
          <w:color w:val="000000"/>
          <w:lang w:eastAsia="zh-CN"/>
        </w:rPr>
        <w:t xml:space="preserve">J Am </w:t>
      </w:r>
      <w:proofErr w:type="spellStart"/>
      <w:r w:rsidRPr="005C4138">
        <w:rPr>
          <w:rFonts w:ascii="Book Antiqua" w:eastAsia="宋体" w:hAnsi="Book Antiqua" w:cs="宋体"/>
          <w:i/>
          <w:iCs/>
          <w:color w:val="000000"/>
          <w:lang w:eastAsia="zh-CN"/>
        </w:rPr>
        <w:t>Coll</w:t>
      </w:r>
      <w:proofErr w:type="spellEnd"/>
      <w:r w:rsidRPr="005C4138">
        <w:rPr>
          <w:rFonts w:ascii="Book Antiqua" w:eastAsia="宋体" w:hAnsi="Book Antiqua" w:cs="宋体"/>
          <w:i/>
          <w:iCs/>
          <w:color w:val="000000"/>
          <w:lang w:eastAsia="zh-CN"/>
        </w:rPr>
        <w:t xml:space="preserve"> </w:t>
      </w:r>
      <w:proofErr w:type="spellStart"/>
      <w:r w:rsidRPr="005C4138">
        <w:rPr>
          <w:rFonts w:ascii="Book Antiqua" w:eastAsia="宋体" w:hAnsi="Book Antiqua" w:cs="宋体"/>
          <w:i/>
          <w:iCs/>
          <w:color w:val="000000"/>
          <w:lang w:eastAsia="zh-CN"/>
        </w:rPr>
        <w:t>Cardiol</w:t>
      </w:r>
      <w:proofErr w:type="spellEnd"/>
      <w:r w:rsidRPr="005C4138">
        <w:rPr>
          <w:rFonts w:ascii="Book Antiqua" w:eastAsia="宋体" w:hAnsi="Book Antiqua" w:cs="宋体"/>
          <w:color w:val="000000"/>
          <w:lang w:eastAsia="zh-CN"/>
        </w:rPr>
        <w:t> 1997; </w:t>
      </w:r>
      <w:r w:rsidRPr="005C4138">
        <w:rPr>
          <w:rFonts w:ascii="Book Antiqua" w:eastAsia="宋体" w:hAnsi="Book Antiqua" w:cs="宋体"/>
          <w:b/>
          <w:bCs/>
          <w:color w:val="000000"/>
          <w:lang w:eastAsia="zh-CN"/>
        </w:rPr>
        <w:t>30</w:t>
      </w:r>
      <w:r w:rsidRPr="005C4138">
        <w:rPr>
          <w:rFonts w:ascii="Book Antiqua" w:eastAsia="宋体" w:hAnsi="Book Antiqua" w:cs="宋体"/>
          <w:color w:val="000000"/>
          <w:lang w:eastAsia="zh-CN"/>
        </w:rPr>
        <w:t>: 547-553 [PMID: 9247531 DOI: 10.1016/S0735-1097(97)00175-7]</w:t>
      </w:r>
    </w:p>
    <w:p w14:paraId="29D8E627"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7 </w:t>
      </w:r>
      <w:proofErr w:type="spellStart"/>
      <w:r w:rsidRPr="005C4138">
        <w:rPr>
          <w:rFonts w:ascii="Book Antiqua" w:eastAsia="宋体" w:hAnsi="Book Antiqua" w:cs="宋体"/>
          <w:b/>
          <w:bCs/>
          <w:color w:val="000000"/>
          <w:lang w:eastAsia="zh-CN"/>
        </w:rPr>
        <w:t>Vouhé</w:t>
      </w:r>
      <w:proofErr w:type="spellEnd"/>
      <w:r w:rsidRPr="005C4138">
        <w:rPr>
          <w:rFonts w:ascii="Book Antiqua" w:eastAsia="宋体" w:hAnsi="Book Antiqua" w:cs="宋体"/>
          <w:b/>
          <w:bCs/>
          <w:color w:val="000000"/>
          <w:lang w:eastAsia="zh-CN"/>
        </w:rPr>
        <w:t xml:space="preserve"> PR</w:t>
      </w:r>
      <w:r w:rsidRPr="005C4138">
        <w:rPr>
          <w:rFonts w:ascii="Book Antiqua" w:eastAsia="宋体" w:hAnsi="Book Antiqua" w:cs="宋体"/>
          <w:color w:val="000000"/>
          <w:lang w:eastAsia="zh-CN"/>
        </w:rPr>
        <w:t xml:space="preserve">, </w:t>
      </w:r>
      <w:proofErr w:type="spellStart"/>
      <w:r w:rsidRPr="005C4138">
        <w:rPr>
          <w:rFonts w:ascii="Book Antiqua" w:eastAsia="宋体" w:hAnsi="Book Antiqua" w:cs="宋体"/>
          <w:color w:val="000000"/>
          <w:lang w:eastAsia="zh-CN"/>
        </w:rPr>
        <w:t>Tamisier</w:t>
      </w:r>
      <w:proofErr w:type="spellEnd"/>
      <w:r w:rsidRPr="005C4138">
        <w:rPr>
          <w:rFonts w:ascii="Book Antiqua" w:eastAsia="宋体" w:hAnsi="Book Antiqua" w:cs="宋体"/>
          <w:color w:val="000000"/>
          <w:lang w:eastAsia="zh-CN"/>
        </w:rPr>
        <w:t xml:space="preserve"> D, </w:t>
      </w:r>
      <w:proofErr w:type="spellStart"/>
      <w:r w:rsidRPr="005C4138">
        <w:rPr>
          <w:rFonts w:ascii="Book Antiqua" w:eastAsia="宋体" w:hAnsi="Book Antiqua" w:cs="宋体"/>
          <w:color w:val="000000"/>
          <w:lang w:eastAsia="zh-CN"/>
        </w:rPr>
        <w:t>Sidi</w:t>
      </w:r>
      <w:proofErr w:type="spellEnd"/>
      <w:r w:rsidRPr="005C4138">
        <w:rPr>
          <w:rFonts w:ascii="Book Antiqua" w:eastAsia="宋体" w:hAnsi="Book Antiqua" w:cs="宋体"/>
          <w:color w:val="000000"/>
          <w:lang w:eastAsia="zh-CN"/>
        </w:rPr>
        <w:t xml:space="preserve"> D, </w:t>
      </w:r>
      <w:proofErr w:type="spellStart"/>
      <w:r w:rsidRPr="005C4138">
        <w:rPr>
          <w:rFonts w:ascii="Book Antiqua" w:eastAsia="宋体" w:hAnsi="Book Antiqua" w:cs="宋体"/>
          <w:color w:val="000000"/>
          <w:lang w:eastAsia="zh-CN"/>
        </w:rPr>
        <w:t>Vernant</w:t>
      </w:r>
      <w:proofErr w:type="spellEnd"/>
      <w:r w:rsidRPr="005C4138">
        <w:rPr>
          <w:rFonts w:ascii="Book Antiqua" w:eastAsia="宋体" w:hAnsi="Book Antiqua" w:cs="宋体"/>
          <w:color w:val="000000"/>
          <w:lang w:eastAsia="zh-CN"/>
        </w:rPr>
        <w:t xml:space="preserve"> F, </w:t>
      </w:r>
      <w:proofErr w:type="spellStart"/>
      <w:r w:rsidRPr="005C4138">
        <w:rPr>
          <w:rFonts w:ascii="Book Antiqua" w:eastAsia="宋体" w:hAnsi="Book Antiqua" w:cs="宋体"/>
          <w:color w:val="000000"/>
          <w:lang w:eastAsia="zh-CN"/>
        </w:rPr>
        <w:t>Mauriat</w:t>
      </w:r>
      <w:proofErr w:type="spellEnd"/>
      <w:r w:rsidRPr="005C4138">
        <w:rPr>
          <w:rFonts w:ascii="Book Antiqua" w:eastAsia="宋体" w:hAnsi="Book Antiqua" w:cs="宋体"/>
          <w:color w:val="000000"/>
          <w:lang w:eastAsia="zh-CN"/>
        </w:rPr>
        <w:t xml:space="preserve"> P, </w:t>
      </w:r>
      <w:proofErr w:type="spellStart"/>
      <w:r w:rsidRPr="005C4138">
        <w:rPr>
          <w:rFonts w:ascii="Book Antiqua" w:eastAsia="宋体" w:hAnsi="Book Antiqua" w:cs="宋体"/>
          <w:color w:val="000000"/>
          <w:lang w:eastAsia="zh-CN"/>
        </w:rPr>
        <w:t>Pouard</w:t>
      </w:r>
      <w:proofErr w:type="spellEnd"/>
      <w:r w:rsidRPr="005C4138">
        <w:rPr>
          <w:rFonts w:ascii="Book Antiqua" w:eastAsia="宋体" w:hAnsi="Book Antiqua" w:cs="宋体"/>
          <w:color w:val="000000"/>
          <w:lang w:eastAsia="zh-CN"/>
        </w:rPr>
        <w:t xml:space="preserve"> P, </w:t>
      </w:r>
      <w:proofErr w:type="spellStart"/>
      <w:r w:rsidRPr="005C4138">
        <w:rPr>
          <w:rFonts w:ascii="Book Antiqua" w:eastAsia="宋体" w:hAnsi="Book Antiqua" w:cs="宋体"/>
          <w:color w:val="000000"/>
          <w:lang w:eastAsia="zh-CN"/>
        </w:rPr>
        <w:t>Leca</w:t>
      </w:r>
      <w:proofErr w:type="spellEnd"/>
      <w:r w:rsidRPr="005C4138">
        <w:rPr>
          <w:rFonts w:ascii="Book Antiqua" w:eastAsia="宋体" w:hAnsi="Book Antiqua" w:cs="宋体"/>
          <w:color w:val="000000"/>
          <w:lang w:eastAsia="zh-CN"/>
        </w:rPr>
        <w:t xml:space="preserve"> F. Anomalous left coronary artery from the pulmonary artery: results of isolated aortic </w:t>
      </w:r>
      <w:proofErr w:type="spellStart"/>
      <w:r w:rsidRPr="005C4138">
        <w:rPr>
          <w:rFonts w:ascii="Book Antiqua" w:eastAsia="宋体" w:hAnsi="Book Antiqua" w:cs="宋体"/>
          <w:color w:val="000000"/>
          <w:lang w:eastAsia="zh-CN"/>
        </w:rPr>
        <w:t>reimplantation</w:t>
      </w:r>
      <w:proofErr w:type="spellEnd"/>
      <w:r w:rsidRPr="005C4138">
        <w:rPr>
          <w:rFonts w:ascii="Book Antiqua" w:eastAsia="宋体" w:hAnsi="Book Antiqua" w:cs="宋体"/>
          <w:color w:val="000000"/>
          <w:lang w:eastAsia="zh-CN"/>
        </w:rPr>
        <w:t>. </w:t>
      </w:r>
      <w:r w:rsidRPr="005C4138">
        <w:rPr>
          <w:rFonts w:ascii="Book Antiqua" w:eastAsia="宋体" w:hAnsi="Book Antiqua" w:cs="宋体"/>
          <w:i/>
          <w:iCs/>
          <w:color w:val="000000"/>
          <w:lang w:eastAsia="zh-CN"/>
        </w:rPr>
        <w:t xml:space="preserve">Ann </w:t>
      </w:r>
      <w:proofErr w:type="spellStart"/>
      <w:r w:rsidRPr="005C4138">
        <w:rPr>
          <w:rFonts w:ascii="Book Antiqua" w:eastAsia="宋体" w:hAnsi="Book Antiqua" w:cs="宋体"/>
          <w:i/>
          <w:iCs/>
          <w:color w:val="000000"/>
          <w:lang w:eastAsia="zh-CN"/>
        </w:rPr>
        <w:t>Thorac</w:t>
      </w:r>
      <w:proofErr w:type="spellEnd"/>
      <w:r w:rsidRPr="005C4138">
        <w:rPr>
          <w:rFonts w:ascii="Book Antiqua" w:eastAsia="宋体" w:hAnsi="Book Antiqua" w:cs="宋体"/>
          <w:i/>
          <w:iCs/>
          <w:color w:val="000000"/>
          <w:lang w:eastAsia="zh-CN"/>
        </w:rPr>
        <w:t xml:space="preserve"> </w:t>
      </w:r>
      <w:proofErr w:type="spellStart"/>
      <w:r w:rsidRPr="005C4138">
        <w:rPr>
          <w:rFonts w:ascii="Book Antiqua" w:eastAsia="宋体" w:hAnsi="Book Antiqua" w:cs="宋体"/>
          <w:i/>
          <w:iCs/>
          <w:color w:val="000000"/>
          <w:lang w:eastAsia="zh-CN"/>
        </w:rPr>
        <w:t>Surg</w:t>
      </w:r>
      <w:proofErr w:type="spellEnd"/>
      <w:r w:rsidRPr="005C4138">
        <w:rPr>
          <w:rFonts w:ascii="Book Antiqua" w:eastAsia="宋体" w:hAnsi="Book Antiqua" w:cs="宋体"/>
          <w:color w:val="000000"/>
          <w:lang w:eastAsia="zh-CN"/>
        </w:rPr>
        <w:t> 1992; </w:t>
      </w:r>
      <w:r w:rsidRPr="005C4138">
        <w:rPr>
          <w:rFonts w:ascii="Book Antiqua" w:eastAsia="宋体" w:hAnsi="Book Antiqua" w:cs="宋体"/>
          <w:b/>
          <w:bCs/>
          <w:color w:val="000000"/>
          <w:lang w:eastAsia="zh-CN"/>
        </w:rPr>
        <w:t>54</w:t>
      </w:r>
      <w:r w:rsidRPr="005C4138">
        <w:rPr>
          <w:rFonts w:ascii="Book Antiqua" w:eastAsia="宋体" w:hAnsi="Book Antiqua" w:cs="宋体"/>
          <w:color w:val="000000"/>
          <w:lang w:eastAsia="zh-CN"/>
        </w:rPr>
        <w:t>: 621-66; discussion 627 [PMID: 1417218 DOI: 10.1016/0003-4975(92)91004-S]</w:t>
      </w:r>
    </w:p>
    <w:p w14:paraId="01022B08" w14:textId="77777777" w:rsidR="005C4138" w:rsidRPr="005C4138" w:rsidRDefault="005C4138" w:rsidP="005C4138">
      <w:pPr>
        <w:spacing w:line="360" w:lineRule="auto"/>
        <w:jc w:val="both"/>
        <w:rPr>
          <w:rFonts w:ascii="Book Antiqua" w:eastAsia="宋体" w:hAnsi="Book Antiqua" w:cs="宋体"/>
          <w:color w:val="000000"/>
          <w:lang w:eastAsia="zh-CN"/>
        </w:rPr>
      </w:pPr>
      <w:r w:rsidRPr="005C4138">
        <w:rPr>
          <w:rFonts w:ascii="Book Antiqua" w:eastAsia="宋体" w:hAnsi="Book Antiqua" w:cs="宋体"/>
          <w:color w:val="000000"/>
          <w:lang w:eastAsia="zh-CN"/>
        </w:rPr>
        <w:t>8 </w:t>
      </w:r>
      <w:r w:rsidRPr="005C4138">
        <w:rPr>
          <w:rFonts w:ascii="Book Antiqua" w:eastAsia="宋体" w:hAnsi="Book Antiqua" w:cs="宋体"/>
          <w:b/>
          <w:bCs/>
          <w:color w:val="000000"/>
          <w:lang w:eastAsia="zh-CN"/>
        </w:rPr>
        <w:t>Rein AJ</w:t>
      </w:r>
      <w:r w:rsidRPr="005C4138">
        <w:rPr>
          <w:rFonts w:ascii="Book Antiqua" w:eastAsia="宋体" w:hAnsi="Book Antiqua" w:cs="宋体"/>
          <w:color w:val="000000"/>
          <w:lang w:eastAsia="zh-CN"/>
        </w:rPr>
        <w:t xml:space="preserve">, </w:t>
      </w:r>
      <w:proofErr w:type="spellStart"/>
      <w:r w:rsidRPr="005C4138">
        <w:rPr>
          <w:rFonts w:ascii="Book Antiqua" w:eastAsia="宋体" w:hAnsi="Book Antiqua" w:cs="宋体"/>
          <w:color w:val="000000"/>
          <w:lang w:eastAsia="zh-CN"/>
        </w:rPr>
        <w:t>Colan</w:t>
      </w:r>
      <w:proofErr w:type="spellEnd"/>
      <w:r w:rsidRPr="005C4138">
        <w:rPr>
          <w:rFonts w:ascii="Book Antiqua" w:eastAsia="宋体" w:hAnsi="Book Antiqua" w:cs="宋体"/>
          <w:color w:val="000000"/>
          <w:lang w:eastAsia="zh-CN"/>
        </w:rPr>
        <w:t xml:space="preserve"> SD, </w:t>
      </w:r>
      <w:proofErr w:type="spellStart"/>
      <w:r w:rsidRPr="005C4138">
        <w:rPr>
          <w:rFonts w:ascii="Book Antiqua" w:eastAsia="宋体" w:hAnsi="Book Antiqua" w:cs="宋体"/>
          <w:color w:val="000000"/>
          <w:lang w:eastAsia="zh-CN"/>
        </w:rPr>
        <w:t>Parness</w:t>
      </w:r>
      <w:proofErr w:type="spellEnd"/>
      <w:r w:rsidRPr="005C4138">
        <w:rPr>
          <w:rFonts w:ascii="Book Antiqua" w:eastAsia="宋体" w:hAnsi="Book Antiqua" w:cs="宋体"/>
          <w:color w:val="000000"/>
          <w:lang w:eastAsia="zh-CN"/>
        </w:rPr>
        <w:t xml:space="preserve"> IA, Sanders SP. Regional and global left ventricular function in infants with anomalous origin of the left coronary artery from the pulmonary trunk: preoperative and postoperative assessment. </w:t>
      </w:r>
      <w:r w:rsidRPr="005C4138">
        <w:rPr>
          <w:rFonts w:ascii="Book Antiqua" w:eastAsia="宋体" w:hAnsi="Book Antiqua" w:cs="宋体"/>
          <w:i/>
          <w:iCs/>
          <w:color w:val="000000"/>
          <w:lang w:eastAsia="zh-CN"/>
        </w:rPr>
        <w:t>Circulation</w:t>
      </w:r>
      <w:r w:rsidRPr="005C4138">
        <w:rPr>
          <w:rFonts w:ascii="Book Antiqua" w:eastAsia="宋体" w:hAnsi="Book Antiqua" w:cs="宋体"/>
          <w:color w:val="000000"/>
          <w:lang w:eastAsia="zh-CN"/>
        </w:rPr>
        <w:t> 1987; </w:t>
      </w:r>
      <w:r w:rsidRPr="005C4138">
        <w:rPr>
          <w:rFonts w:ascii="Book Antiqua" w:eastAsia="宋体" w:hAnsi="Book Antiqua" w:cs="宋体"/>
          <w:b/>
          <w:bCs/>
          <w:color w:val="000000"/>
          <w:lang w:eastAsia="zh-CN"/>
        </w:rPr>
        <w:t>75</w:t>
      </w:r>
      <w:r w:rsidRPr="005C4138">
        <w:rPr>
          <w:rFonts w:ascii="Book Antiqua" w:eastAsia="宋体" w:hAnsi="Book Antiqua" w:cs="宋体"/>
          <w:color w:val="000000"/>
          <w:lang w:eastAsia="zh-CN"/>
        </w:rPr>
        <w:t>: 115-123 [PMID: 3791597 DOI: 10.1161/01.CIR.75.1.115]</w:t>
      </w:r>
    </w:p>
    <w:p w14:paraId="44D757B8" w14:textId="77777777" w:rsidR="005C4138" w:rsidRPr="005C4138" w:rsidRDefault="005C4138" w:rsidP="001C7D27">
      <w:pPr>
        <w:spacing w:line="360" w:lineRule="auto"/>
        <w:jc w:val="both"/>
        <w:rPr>
          <w:rStyle w:val="slug-doi"/>
          <w:rFonts w:ascii="Book Antiqua" w:eastAsia="宋体" w:hAnsi="Book Antiqua" w:cs="Times New Roman"/>
          <w:lang w:eastAsia="zh-CN"/>
        </w:rPr>
      </w:pPr>
    </w:p>
    <w:p w14:paraId="511DB47C" w14:textId="77777777" w:rsidR="005C4138" w:rsidRDefault="005C4138" w:rsidP="005C4138">
      <w:pPr>
        <w:pStyle w:val="1"/>
        <w:wordWrap w:val="0"/>
        <w:spacing w:line="360" w:lineRule="auto"/>
        <w:ind w:left="360" w:right="120"/>
        <w:jc w:val="right"/>
        <w:rPr>
          <w:rFonts w:ascii="Tahoma" w:hAnsi="Tahoma" w:cs="Tahoma"/>
          <w:color w:val="000000"/>
          <w:sz w:val="18"/>
          <w:szCs w:val="18"/>
          <w:shd w:val="clear" w:color="auto" w:fill="FFFFFF"/>
          <w:lang w:eastAsia="zh-CN"/>
        </w:rPr>
      </w:pPr>
      <w:bookmarkStart w:id="10" w:name="OLE_LINK139"/>
      <w:bookmarkStart w:id="11" w:name="OLE_LINK142"/>
      <w:bookmarkStart w:id="12" w:name="OLE_LINK187"/>
      <w:r w:rsidRPr="00691EF4">
        <w:rPr>
          <w:rStyle w:val="ad"/>
          <w:rFonts w:ascii="Book Antiqua" w:hAnsi="Book Antiqua" w:cs="Arial"/>
          <w:noProof/>
        </w:rPr>
        <w:t>P-Reviewers</w:t>
      </w:r>
      <w:r w:rsidRPr="00691EF4">
        <w:rPr>
          <w:rStyle w:val="ad"/>
          <w:rFonts w:ascii="Book Antiqua" w:hAnsi="Book Antiqua" w:cs="Arial"/>
          <w:noProof/>
          <w:lang w:eastAsia="zh-CN"/>
        </w:rPr>
        <w:t>:</w:t>
      </w:r>
      <w:r>
        <w:rPr>
          <w:rFonts w:ascii="Book Antiqua" w:hAnsi="Book Antiqua"/>
          <w:bCs/>
          <w:lang w:eastAsia="zh-CN"/>
        </w:rPr>
        <w:t xml:space="preserve"> </w:t>
      </w:r>
      <w:r w:rsidRPr="005C4138">
        <w:rPr>
          <w:rFonts w:ascii="Book Antiqua" w:hAnsi="Book Antiqua"/>
          <w:bCs/>
          <w:lang w:eastAsia="zh-CN"/>
        </w:rPr>
        <w:t> </w:t>
      </w:r>
      <w:proofErr w:type="spellStart"/>
      <w:r w:rsidRPr="005C4138">
        <w:rPr>
          <w:rFonts w:ascii="Book Antiqua" w:hAnsi="Book Antiqua"/>
          <w:bCs/>
          <w:lang w:eastAsia="zh-CN"/>
        </w:rPr>
        <w:t>Salemi</w:t>
      </w:r>
      <w:proofErr w:type="spellEnd"/>
      <w:r w:rsidRPr="005C4138">
        <w:rPr>
          <w:rFonts w:ascii="Book Antiqua" w:hAnsi="Book Antiqua" w:hint="eastAsia"/>
          <w:bCs/>
          <w:lang w:eastAsia="zh-CN"/>
        </w:rPr>
        <w:t xml:space="preserve"> VMC, </w:t>
      </w:r>
      <w:proofErr w:type="spellStart"/>
      <w:r w:rsidRPr="005C4138">
        <w:rPr>
          <w:rFonts w:ascii="Book Antiqua" w:hAnsi="Book Antiqua"/>
          <w:bCs/>
          <w:lang w:eastAsia="zh-CN"/>
        </w:rPr>
        <w:t>Tagarakis</w:t>
      </w:r>
      <w:proofErr w:type="spellEnd"/>
      <w:r w:rsidRPr="005C4138">
        <w:rPr>
          <w:rFonts w:ascii="Book Antiqua" w:hAnsi="Book Antiqua" w:hint="eastAsia"/>
          <w:bCs/>
          <w:lang w:eastAsia="zh-CN"/>
        </w:rPr>
        <w:t xml:space="preserve"> G, </w:t>
      </w:r>
      <w:r w:rsidRPr="005C4138">
        <w:rPr>
          <w:rFonts w:ascii="Book Antiqua" w:hAnsi="Book Antiqua"/>
          <w:bCs/>
          <w:lang w:eastAsia="zh-CN"/>
        </w:rPr>
        <w:t>Taguchi</w:t>
      </w:r>
      <w:r w:rsidRPr="005C4138">
        <w:rPr>
          <w:rFonts w:ascii="Book Antiqua" w:hAnsi="Book Antiqua" w:hint="eastAsia"/>
          <w:bCs/>
          <w:lang w:eastAsia="zh-CN"/>
        </w:rPr>
        <w:t xml:space="preserve"> I, </w:t>
      </w:r>
      <w:r w:rsidRPr="005C4138">
        <w:rPr>
          <w:rFonts w:ascii="Book Antiqua" w:hAnsi="Book Antiqua"/>
          <w:bCs/>
          <w:lang w:eastAsia="zh-CN"/>
        </w:rPr>
        <w:t>Ueda</w:t>
      </w:r>
      <w:r w:rsidRPr="005C4138">
        <w:rPr>
          <w:rFonts w:ascii="Book Antiqua" w:hAnsi="Book Antiqua" w:hint="eastAsia"/>
          <w:bCs/>
          <w:lang w:eastAsia="zh-CN"/>
        </w:rPr>
        <w:t xml:space="preserve"> H</w:t>
      </w:r>
    </w:p>
    <w:p w14:paraId="6B8E2656" w14:textId="7BA1D32F" w:rsidR="005C4138" w:rsidRPr="005C4138" w:rsidRDefault="005C4138" w:rsidP="005C4138">
      <w:pPr>
        <w:pStyle w:val="1"/>
        <w:spacing w:line="360" w:lineRule="auto"/>
        <w:ind w:left="360" w:right="120"/>
        <w:jc w:val="right"/>
        <w:rPr>
          <w:rStyle w:val="slug-doi"/>
          <w:rFonts w:ascii="Book Antiqua" w:hAnsi="Book Antiqua"/>
          <w:b/>
          <w:bCs/>
          <w:lang w:eastAsia="zh-CN"/>
        </w:rPr>
      </w:pP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Pr>
          <w:rFonts w:ascii="Book Antiqua" w:hAnsi="Book Antiqua"/>
          <w:b/>
          <w:bCs/>
        </w:rPr>
        <w:t xml:space="preserve"> </w:t>
      </w:r>
      <w:r w:rsidRPr="00691EF4">
        <w:rPr>
          <w:rFonts w:ascii="Book Antiqua" w:hAnsi="Book Antiqua"/>
          <w:b/>
          <w:bCs/>
        </w:rPr>
        <w:t xml:space="preserve"> E-Editor</w:t>
      </w:r>
      <w:bookmarkEnd w:id="10"/>
      <w:r w:rsidRPr="00691EF4">
        <w:rPr>
          <w:rFonts w:ascii="Book Antiqua" w:hAnsi="Book Antiqua"/>
          <w:b/>
          <w:bCs/>
          <w:lang w:eastAsia="zh-CN"/>
        </w:rPr>
        <w:t>:</w:t>
      </w:r>
      <w:bookmarkEnd w:id="11"/>
      <w:bookmarkEnd w:id="12"/>
    </w:p>
    <w:p w14:paraId="4761A8D4" w14:textId="77777777" w:rsidR="005C4138" w:rsidRDefault="005C4138" w:rsidP="001C7D27">
      <w:pPr>
        <w:spacing w:line="360" w:lineRule="auto"/>
        <w:jc w:val="both"/>
        <w:rPr>
          <w:rStyle w:val="slug-doi"/>
          <w:rFonts w:ascii="Book Antiqua" w:eastAsia="宋体" w:hAnsi="Book Antiqua" w:cs="Times New Roman"/>
          <w:lang w:eastAsia="zh-CN"/>
        </w:rPr>
      </w:pPr>
    </w:p>
    <w:p w14:paraId="15F677F5" w14:textId="6E4C1411" w:rsidR="005C4138" w:rsidRPr="005C4138" w:rsidRDefault="005C4138" w:rsidP="005C4138">
      <w:pPr>
        <w:widowControl w:val="0"/>
        <w:spacing w:line="360" w:lineRule="auto"/>
        <w:jc w:val="both"/>
        <w:rPr>
          <w:rFonts w:ascii="Book Antiqua" w:hAnsi="Book Antiqua"/>
          <w:b/>
        </w:rPr>
      </w:pPr>
      <w:r>
        <w:rPr>
          <w:rFonts w:ascii="Book Antiqua" w:hAnsi="Book Antiqua"/>
          <w:b/>
          <w:noProof/>
          <w:lang w:eastAsia="zh-CN"/>
        </w:rPr>
        <w:drawing>
          <wp:inline distT="0" distB="0" distL="0" distR="0" wp14:anchorId="3AACFE94" wp14:editId="3FCEFE3B">
            <wp:extent cx="3961497" cy="2715074"/>
            <wp:effectExtent l="0" t="0" r="1270" b="9525"/>
            <wp:docPr id="1" name="图片 1" descr="E:\宋秀霞\新期刊\修回稿\10372\Figure 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0372\Figure 1副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759" cy="2716624"/>
                    </a:xfrm>
                    <a:prstGeom prst="rect">
                      <a:avLst/>
                    </a:prstGeom>
                    <a:noFill/>
                    <a:ln>
                      <a:noFill/>
                    </a:ln>
                  </pic:spPr>
                </pic:pic>
              </a:graphicData>
            </a:graphic>
          </wp:inline>
        </w:drawing>
      </w:r>
    </w:p>
    <w:p w14:paraId="527A4B55" w14:textId="24E76F66" w:rsidR="005C4138" w:rsidRDefault="005C4138" w:rsidP="005C4138">
      <w:pPr>
        <w:widowControl w:val="0"/>
        <w:spacing w:line="360" w:lineRule="auto"/>
        <w:jc w:val="both"/>
        <w:rPr>
          <w:rFonts w:ascii="Book Antiqua" w:eastAsia="宋体" w:hAnsi="Book Antiqua" w:cs="Arial"/>
          <w:lang w:eastAsia="zh-CN"/>
        </w:rPr>
      </w:pPr>
      <w:r w:rsidRPr="005C4138">
        <w:rPr>
          <w:rFonts w:ascii="Book Antiqua" w:hAnsi="Book Antiqua" w:cs="Arial"/>
          <w:b/>
        </w:rPr>
        <w:t>Figure 1</w:t>
      </w:r>
      <w:r w:rsidRPr="005C4138">
        <w:rPr>
          <w:rFonts w:ascii="Book Antiqua" w:eastAsia="宋体" w:hAnsi="Book Antiqua" w:cs="Arial" w:hint="eastAsia"/>
          <w:b/>
          <w:lang w:eastAsia="zh-CN"/>
        </w:rPr>
        <w:t xml:space="preserve"> </w:t>
      </w:r>
      <w:r w:rsidRPr="005C4138">
        <w:rPr>
          <w:rFonts w:ascii="Book Antiqua" w:hAnsi="Book Antiqua" w:cs="Arial"/>
          <w:b/>
        </w:rPr>
        <w:t xml:space="preserve">Four-chamber echocardiographic images illustrating echogenic left papillary muscle and chordae apparatus. </w:t>
      </w:r>
      <w:r w:rsidRPr="005C4138">
        <w:rPr>
          <w:rFonts w:ascii="Book Antiqua" w:hAnsi="Book Antiqua" w:cs="Arial"/>
        </w:rPr>
        <w:t xml:space="preserve">LV: Left ventricle; LA: Left atrium; RA: Right atrium; </w:t>
      </w:r>
      <w:r w:rsidRPr="005C4138">
        <w:rPr>
          <w:rFonts w:ascii="Book Antiqua" w:hAnsi="Book Antiqua" w:cs="Arial"/>
        </w:rPr>
        <w:lastRenderedPageBreak/>
        <w:t xml:space="preserve">RV: Right ventricle. </w:t>
      </w:r>
    </w:p>
    <w:p w14:paraId="24E49037" w14:textId="77777777" w:rsidR="005C4138" w:rsidRPr="005C4138" w:rsidRDefault="005C4138" w:rsidP="005C4138">
      <w:pPr>
        <w:widowControl w:val="0"/>
        <w:spacing w:line="360" w:lineRule="auto"/>
        <w:jc w:val="both"/>
        <w:rPr>
          <w:rFonts w:ascii="Book Antiqua" w:eastAsia="宋体" w:hAnsi="Book Antiqua" w:cs="Arial"/>
          <w:lang w:eastAsia="zh-CN"/>
        </w:rPr>
      </w:pPr>
    </w:p>
    <w:p w14:paraId="47CA74E3" w14:textId="42E2A831" w:rsidR="005C4138" w:rsidRDefault="005C4138" w:rsidP="005C4138">
      <w:pPr>
        <w:widowControl w:val="0"/>
        <w:spacing w:line="360" w:lineRule="auto"/>
        <w:jc w:val="both"/>
        <w:rPr>
          <w:rFonts w:ascii="Book Antiqua" w:eastAsia="宋体" w:hAnsi="Book Antiqua" w:cs="Arial"/>
          <w:u w:val="single"/>
          <w:lang w:eastAsia="zh-CN"/>
        </w:rPr>
      </w:pPr>
      <w:r>
        <w:rPr>
          <w:rFonts w:ascii="Book Antiqua" w:eastAsia="宋体" w:hAnsi="Book Antiqua" w:cs="Arial"/>
          <w:noProof/>
          <w:u w:val="single"/>
          <w:lang w:eastAsia="zh-CN"/>
        </w:rPr>
        <w:drawing>
          <wp:inline distT="0" distB="0" distL="0" distR="0" wp14:anchorId="7875D8A0" wp14:editId="3F9DD441">
            <wp:extent cx="3575050" cy="2728846"/>
            <wp:effectExtent l="0" t="0" r="6350" b="0"/>
            <wp:docPr id="2" name="图片 2" descr="E:\宋秀霞\新期刊\修回稿\10372\Figure 2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0372\Figure 2副本.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555" cy="2729995"/>
                    </a:xfrm>
                    <a:prstGeom prst="rect">
                      <a:avLst/>
                    </a:prstGeom>
                    <a:noFill/>
                    <a:ln>
                      <a:noFill/>
                    </a:ln>
                  </pic:spPr>
                </pic:pic>
              </a:graphicData>
            </a:graphic>
          </wp:inline>
        </w:drawing>
      </w:r>
    </w:p>
    <w:p w14:paraId="4271AA9E" w14:textId="474F96E7" w:rsidR="005C4138" w:rsidRPr="001C7D27" w:rsidRDefault="005C4138" w:rsidP="005C4138">
      <w:pPr>
        <w:widowControl w:val="0"/>
        <w:spacing w:line="360" w:lineRule="auto"/>
        <w:jc w:val="both"/>
        <w:rPr>
          <w:rFonts w:ascii="Book Antiqua" w:hAnsi="Book Antiqua" w:cs="Arial"/>
        </w:rPr>
      </w:pPr>
      <w:r w:rsidRPr="005C4138">
        <w:rPr>
          <w:rFonts w:ascii="Book Antiqua" w:hAnsi="Book Antiqua" w:cs="Arial"/>
          <w:b/>
        </w:rPr>
        <w:t>Figure 2</w:t>
      </w:r>
      <w:r w:rsidRPr="005C4138">
        <w:rPr>
          <w:rFonts w:ascii="Book Antiqua" w:eastAsia="宋体" w:hAnsi="Book Antiqua" w:cs="Arial" w:hint="eastAsia"/>
          <w:b/>
          <w:lang w:eastAsia="zh-CN"/>
        </w:rPr>
        <w:t xml:space="preserve"> </w:t>
      </w:r>
      <w:r w:rsidRPr="005C4138">
        <w:rPr>
          <w:rFonts w:ascii="Book Antiqua" w:hAnsi="Book Antiqua" w:cs="Arial"/>
          <w:b/>
        </w:rPr>
        <w:t>Four-chamber cardiac magnetic resonance cine imaging demonstrating a dilated left atrium and left ventricle.</w:t>
      </w:r>
      <w:r w:rsidRPr="001C7D27">
        <w:rPr>
          <w:rFonts w:ascii="Book Antiqua" w:hAnsi="Book Antiqua" w:cs="Arial"/>
        </w:rPr>
        <w:t xml:space="preserve"> LV: Left ventricle; LA: Left atrium; RA: Right atrium; RV: Right ventricle.</w:t>
      </w:r>
    </w:p>
    <w:p w14:paraId="1DAB3B9A" w14:textId="77777777" w:rsidR="005C4138" w:rsidRDefault="005C4138" w:rsidP="005C4138">
      <w:pPr>
        <w:widowControl w:val="0"/>
        <w:spacing w:line="360" w:lineRule="auto"/>
        <w:jc w:val="both"/>
        <w:rPr>
          <w:rFonts w:ascii="Book Antiqua" w:eastAsia="宋体" w:hAnsi="Book Antiqua" w:cs="Arial"/>
          <w:lang w:eastAsia="zh-CN"/>
        </w:rPr>
      </w:pPr>
    </w:p>
    <w:p w14:paraId="535CF229" w14:textId="09CFAF6C" w:rsid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noProof/>
          <w:lang w:eastAsia="zh-CN"/>
        </w:rPr>
        <w:drawing>
          <wp:inline distT="0" distB="0" distL="0" distR="0" wp14:anchorId="5FC792EC" wp14:editId="2FE1495D">
            <wp:extent cx="3012362" cy="2673350"/>
            <wp:effectExtent l="0" t="0" r="0" b="0"/>
            <wp:docPr id="3" name="图片 3" descr="E:\宋秀霞\新期刊\修回稿\10372\Figure 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10372\Figure 3副本.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940" cy="2674751"/>
                    </a:xfrm>
                    <a:prstGeom prst="rect">
                      <a:avLst/>
                    </a:prstGeom>
                    <a:noFill/>
                    <a:ln>
                      <a:noFill/>
                    </a:ln>
                  </pic:spPr>
                </pic:pic>
              </a:graphicData>
            </a:graphic>
          </wp:inline>
        </w:drawing>
      </w:r>
    </w:p>
    <w:p w14:paraId="2FC2EB5B" w14:textId="70C84E19" w:rsid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hint="eastAsia"/>
          <w:lang w:eastAsia="zh-CN"/>
        </w:rPr>
        <w:t>A</w:t>
      </w:r>
    </w:p>
    <w:p w14:paraId="63CBE171" w14:textId="77777777" w:rsidR="005C4138" w:rsidRDefault="005C4138" w:rsidP="005C4138">
      <w:pPr>
        <w:widowControl w:val="0"/>
        <w:spacing w:line="360" w:lineRule="auto"/>
        <w:jc w:val="both"/>
        <w:rPr>
          <w:rFonts w:ascii="Book Antiqua" w:eastAsia="宋体" w:hAnsi="Book Antiqua" w:cs="Arial"/>
          <w:lang w:eastAsia="zh-CN"/>
        </w:rPr>
      </w:pPr>
    </w:p>
    <w:p w14:paraId="1F948EA9" w14:textId="47F59B4F" w:rsid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noProof/>
          <w:lang w:eastAsia="zh-CN"/>
        </w:rPr>
        <w:lastRenderedPageBreak/>
        <w:drawing>
          <wp:inline distT="0" distB="0" distL="0" distR="0" wp14:anchorId="2F5F65A2" wp14:editId="3E12F4F9">
            <wp:extent cx="3213100" cy="3213100"/>
            <wp:effectExtent l="0" t="0" r="6350" b="6350"/>
            <wp:docPr id="4" name="图片 4" descr="E:\宋秀霞\新期刊\修回稿\10372\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宋秀霞\新期刊\修回稿\10372\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4453" cy="3214453"/>
                    </a:xfrm>
                    <a:prstGeom prst="rect">
                      <a:avLst/>
                    </a:prstGeom>
                    <a:noFill/>
                    <a:ln>
                      <a:noFill/>
                    </a:ln>
                  </pic:spPr>
                </pic:pic>
              </a:graphicData>
            </a:graphic>
          </wp:inline>
        </w:drawing>
      </w:r>
    </w:p>
    <w:p w14:paraId="21319E5F" w14:textId="346DD879" w:rsid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hint="eastAsia"/>
          <w:lang w:eastAsia="zh-CN"/>
        </w:rPr>
        <w:t>B</w:t>
      </w:r>
    </w:p>
    <w:p w14:paraId="784CC6A6" w14:textId="77777777" w:rsidR="005C4138" w:rsidRDefault="005C4138" w:rsidP="005C4138">
      <w:pPr>
        <w:widowControl w:val="0"/>
        <w:spacing w:line="360" w:lineRule="auto"/>
        <w:jc w:val="both"/>
        <w:rPr>
          <w:rFonts w:ascii="Book Antiqua" w:eastAsia="宋体" w:hAnsi="Book Antiqua" w:cs="Arial"/>
          <w:lang w:eastAsia="zh-CN"/>
        </w:rPr>
      </w:pPr>
    </w:p>
    <w:p w14:paraId="751671B2" w14:textId="49555E42" w:rsid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noProof/>
          <w:lang w:eastAsia="zh-CN"/>
        </w:rPr>
        <w:drawing>
          <wp:inline distT="0" distB="0" distL="0" distR="0" wp14:anchorId="062B3DCA" wp14:editId="792EBA8F">
            <wp:extent cx="3594100" cy="3594100"/>
            <wp:effectExtent l="0" t="0" r="6350" b="6350"/>
            <wp:docPr id="5" name="图片 5" descr="E:\宋秀霞\新期刊\修回稿\10372\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宋秀霞\新期刊\修回稿\10372\Fig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5613" cy="3595613"/>
                    </a:xfrm>
                    <a:prstGeom prst="rect">
                      <a:avLst/>
                    </a:prstGeom>
                    <a:noFill/>
                    <a:ln>
                      <a:noFill/>
                    </a:ln>
                  </pic:spPr>
                </pic:pic>
              </a:graphicData>
            </a:graphic>
          </wp:inline>
        </w:drawing>
      </w:r>
    </w:p>
    <w:p w14:paraId="10B80540" w14:textId="7EAE211E" w:rsidR="005C4138" w:rsidRPr="005C4138" w:rsidRDefault="005C4138" w:rsidP="005C4138">
      <w:pPr>
        <w:widowControl w:val="0"/>
        <w:spacing w:line="360" w:lineRule="auto"/>
        <w:jc w:val="both"/>
        <w:rPr>
          <w:rFonts w:ascii="Book Antiqua" w:eastAsia="宋体" w:hAnsi="Book Antiqua" w:cs="Arial"/>
          <w:lang w:eastAsia="zh-CN"/>
        </w:rPr>
      </w:pPr>
      <w:r>
        <w:rPr>
          <w:rFonts w:ascii="Book Antiqua" w:eastAsia="宋体" w:hAnsi="Book Antiqua" w:cs="Arial" w:hint="eastAsia"/>
          <w:lang w:eastAsia="zh-CN"/>
        </w:rPr>
        <w:t>C</w:t>
      </w:r>
    </w:p>
    <w:p w14:paraId="0896A2F6" w14:textId="37367CD6" w:rsidR="005C4138" w:rsidRPr="005C4138" w:rsidRDefault="005C4138" w:rsidP="005C4138">
      <w:pPr>
        <w:widowControl w:val="0"/>
        <w:spacing w:line="360" w:lineRule="auto"/>
        <w:jc w:val="both"/>
        <w:rPr>
          <w:rFonts w:ascii="Book Antiqua" w:eastAsia="宋体" w:hAnsi="Book Antiqua" w:cs="Arial"/>
          <w:lang w:eastAsia="zh-CN"/>
        </w:rPr>
      </w:pPr>
      <w:r w:rsidRPr="005C4138">
        <w:rPr>
          <w:rFonts w:ascii="Book Antiqua" w:hAnsi="Book Antiqua" w:cs="Arial"/>
          <w:b/>
        </w:rPr>
        <w:t>Figure</w:t>
      </w:r>
      <w:r w:rsidRPr="005C4138">
        <w:rPr>
          <w:rFonts w:ascii="Book Antiqua" w:eastAsia="宋体" w:hAnsi="Book Antiqua" w:cs="Arial" w:hint="eastAsia"/>
          <w:b/>
          <w:lang w:eastAsia="zh-CN"/>
        </w:rPr>
        <w:t xml:space="preserve"> 3</w:t>
      </w:r>
      <w:r w:rsidRPr="005C4138">
        <w:rPr>
          <w:rFonts w:ascii="Book Antiqua" w:hAnsi="Book Antiqua" w:cs="Arial"/>
          <w:b/>
        </w:rPr>
        <w:t xml:space="preserve"> Computed tomographic angiography</w:t>
      </w:r>
      <w:r w:rsidRPr="005C4138">
        <w:rPr>
          <w:rFonts w:ascii="Book Antiqua" w:eastAsia="宋体" w:hAnsi="Book Antiqua" w:cs="Arial" w:hint="eastAsia"/>
          <w:b/>
          <w:lang w:eastAsia="zh-CN"/>
        </w:rPr>
        <w:t>.</w:t>
      </w:r>
      <w:r>
        <w:rPr>
          <w:rFonts w:ascii="Book Antiqua" w:eastAsia="宋体" w:hAnsi="Book Antiqua" w:cs="Arial" w:hint="eastAsia"/>
          <w:lang w:eastAsia="zh-CN"/>
        </w:rPr>
        <w:t xml:space="preserve"> A: </w:t>
      </w:r>
      <w:r w:rsidRPr="005C4138">
        <w:rPr>
          <w:rFonts w:ascii="Book Antiqua" w:hAnsi="Book Antiqua" w:cs="Arial"/>
        </w:rPr>
        <w:t xml:space="preserve">Computed tomographic angiography </w:t>
      </w:r>
      <w:r w:rsidRPr="005C4138">
        <w:rPr>
          <w:rFonts w:ascii="Book Antiqua" w:hAnsi="Book Antiqua" w:cs="Arial"/>
        </w:rPr>
        <w:lastRenderedPageBreak/>
        <w:t>demonstrating extensive collateral vessels from the right coronary artery as well as a dilated left ventricle</w:t>
      </w:r>
      <w:r>
        <w:rPr>
          <w:rFonts w:ascii="Book Antiqua" w:eastAsia="宋体" w:hAnsi="Book Antiqua" w:cs="Arial" w:hint="eastAsia"/>
          <w:lang w:eastAsia="zh-CN"/>
        </w:rPr>
        <w:t xml:space="preserve">; B: </w:t>
      </w:r>
      <w:r w:rsidRPr="005C4138">
        <w:rPr>
          <w:rFonts w:ascii="Book Antiqua" w:hAnsi="Book Antiqua" w:cs="Arial"/>
        </w:rPr>
        <w:t>Computed tomographic angiography showing dilated right coronary artery</w:t>
      </w:r>
      <w:r>
        <w:rPr>
          <w:rFonts w:ascii="Book Antiqua" w:eastAsia="宋体" w:hAnsi="Book Antiqua" w:cs="Arial" w:hint="eastAsia"/>
          <w:lang w:eastAsia="zh-CN"/>
        </w:rPr>
        <w:t xml:space="preserve">; C: </w:t>
      </w:r>
      <w:r w:rsidRPr="005C4138">
        <w:rPr>
          <w:rFonts w:ascii="Book Antiqua" w:hAnsi="Book Antiqua" w:cs="Arial"/>
        </w:rPr>
        <w:t>Computed tomographic angiography illustrating the left anterior descending artery communicating with the main pulmonary artery.</w:t>
      </w:r>
      <w:r>
        <w:rPr>
          <w:rFonts w:ascii="Book Antiqua" w:eastAsia="宋体" w:hAnsi="Book Antiqua" w:cs="Arial" w:hint="eastAsia"/>
          <w:lang w:eastAsia="zh-CN"/>
        </w:rPr>
        <w:t xml:space="preserve"> </w:t>
      </w:r>
      <w:r w:rsidRPr="005C4138">
        <w:rPr>
          <w:rFonts w:ascii="Book Antiqua" w:hAnsi="Book Antiqua" w:cs="Arial"/>
        </w:rPr>
        <w:t>LV: Left ventricle; LA: Left atrium; RA: Right atrium; RV: Right ventricle; RCA: Right coronary artery</w:t>
      </w:r>
      <w:r>
        <w:rPr>
          <w:rFonts w:ascii="Book Antiqua" w:eastAsia="宋体" w:hAnsi="Book Antiqua" w:cs="Arial" w:hint="eastAsia"/>
          <w:lang w:eastAsia="zh-CN"/>
        </w:rPr>
        <w:t xml:space="preserve">; </w:t>
      </w:r>
      <w:r w:rsidRPr="005C4138">
        <w:rPr>
          <w:rFonts w:ascii="Book Antiqua" w:hAnsi="Book Antiqua" w:cs="Arial"/>
        </w:rPr>
        <w:t xml:space="preserve">LAD: Left anterior descending artery; LCA: Left coronary artery; </w:t>
      </w:r>
      <w:proofErr w:type="spellStart"/>
      <w:r w:rsidRPr="005C4138">
        <w:rPr>
          <w:rFonts w:ascii="Book Antiqua" w:hAnsi="Book Antiqua" w:cs="Arial"/>
        </w:rPr>
        <w:t>LCx</w:t>
      </w:r>
      <w:proofErr w:type="spellEnd"/>
      <w:r w:rsidRPr="005C4138">
        <w:rPr>
          <w:rFonts w:ascii="Book Antiqua" w:hAnsi="Book Antiqua" w:cs="Arial"/>
        </w:rPr>
        <w:t>: Left circumflex artery; PA: Pulmonary artery.</w:t>
      </w:r>
    </w:p>
    <w:sectPr w:rsidR="005C4138" w:rsidRPr="005C4138" w:rsidSect="00917B1C">
      <w:footerReference w:type="even" r:id="rId14"/>
      <w:footerReference w:type="default" r:id="rId15"/>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229E9" w14:textId="77777777" w:rsidR="00CC1315" w:rsidRDefault="00CC1315">
      <w:r>
        <w:separator/>
      </w:r>
    </w:p>
  </w:endnote>
  <w:endnote w:type="continuationSeparator" w:id="0">
    <w:p w14:paraId="38A790D2" w14:textId="77777777" w:rsidR="00CC1315" w:rsidRDefault="00CC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6ACB" w14:textId="77777777" w:rsidR="00A62F83" w:rsidRDefault="00A62F83" w:rsidP="00B00F1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8AA379" w14:textId="77777777" w:rsidR="00A62F83" w:rsidRDefault="00A62F83" w:rsidP="00B00F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A05B" w14:textId="77777777" w:rsidR="00A62F83" w:rsidRDefault="00A62F83" w:rsidP="00B00F1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81D70">
      <w:rPr>
        <w:rStyle w:val="a8"/>
        <w:noProof/>
      </w:rPr>
      <w:t>2</w:t>
    </w:r>
    <w:r>
      <w:rPr>
        <w:rStyle w:val="a8"/>
      </w:rPr>
      <w:fldChar w:fldCharType="end"/>
    </w:r>
  </w:p>
  <w:p w14:paraId="21C366CD" w14:textId="77777777" w:rsidR="00A62F83" w:rsidRDefault="00A62F83" w:rsidP="00B00F1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F1E7" w14:textId="77777777" w:rsidR="00A62F83" w:rsidRDefault="00A62F83" w:rsidP="00B00F1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FA405E2" w14:textId="77777777" w:rsidR="00A62F83" w:rsidRDefault="00A62F83" w:rsidP="00B00F1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B78F" w14:textId="43BECEE6" w:rsidR="00A62F83" w:rsidRPr="005C4138" w:rsidRDefault="00A62F83" w:rsidP="00B00F1A">
    <w:pPr>
      <w:pStyle w:val="a7"/>
      <w:framePr w:wrap="around" w:vAnchor="text" w:hAnchor="margin" w:xAlign="right" w:y="1"/>
      <w:rPr>
        <w:rStyle w:val="a8"/>
        <w:rFonts w:eastAsia="宋体"/>
        <w:lang w:eastAsia="zh-CN"/>
      </w:rPr>
    </w:pPr>
  </w:p>
  <w:p w14:paraId="4D77966E" w14:textId="77777777" w:rsidR="00A62F83" w:rsidRDefault="00A62F83" w:rsidP="00B00F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B27C" w14:textId="77777777" w:rsidR="00CC1315" w:rsidRDefault="00CC1315">
      <w:r>
        <w:separator/>
      </w:r>
    </w:p>
  </w:footnote>
  <w:footnote w:type="continuationSeparator" w:id="0">
    <w:p w14:paraId="13D82674" w14:textId="77777777" w:rsidR="00CC1315" w:rsidRDefault="00CC1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ED"/>
    <w:rsid w:val="0002115A"/>
    <w:rsid w:val="0008681D"/>
    <w:rsid w:val="00097525"/>
    <w:rsid w:val="0019712C"/>
    <w:rsid w:val="001C7D27"/>
    <w:rsid w:val="001D7E13"/>
    <w:rsid w:val="001F3DD2"/>
    <w:rsid w:val="00232570"/>
    <w:rsid w:val="002A2FAD"/>
    <w:rsid w:val="003019E8"/>
    <w:rsid w:val="00322EDD"/>
    <w:rsid w:val="00361702"/>
    <w:rsid w:val="00380B05"/>
    <w:rsid w:val="0039080C"/>
    <w:rsid w:val="003E1E8C"/>
    <w:rsid w:val="003F5282"/>
    <w:rsid w:val="004C41C4"/>
    <w:rsid w:val="0050149C"/>
    <w:rsid w:val="0052546F"/>
    <w:rsid w:val="00581D70"/>
    <w:rsid w:val="005C4138"/>
    <w:rsid w:val="006C77DB"/>
    <w:rsid w:val="006F36A2"/>
    <w:rsid w:val="007040A9"/>
    <w:rsid w:val="00766997"/>
    <w:rsid w:val="00797299"/>
    <w:rsid w:val="0085658E"/>
    <w:rsid w:val="00880405"/>
    <w:rsid w:val="00897FEA"/>
    <w:rsid w:val="00904BDA"/>
    <w:rsid w:val="00917B1C"/>
    <w:rsid w:val="00923278"/>
    <w:rsid w:val="00946CFE"/>
    <w:rsid w:val="009B3777"/>
    <w:rsid w:val="009B3E6E"/>
    <w:rsid w:val="009B72BD"/>
    <w:rsid w:val="009C33EE"/>
    <w:rsid w:val="00A23087"/>
    <w:rsid w:val="00A30E0E"/>
    <w:rsid w:val="00A568ED"/>
    <w:rsid w:val="00A62F83"/>
    <w:rsid w:val="00AB2192"/>
    <w:rsid w:val="00B00F1A"/>
    <w:rsid w:val="00B91143"/>
    <w:rsid w:val="00CC07E6"/>
    <w:rsid w:val="00CC1315"/>
    <w:rsid w:val="00CD5A50"/>
    <w:rsid w:val="00D40AE8"/>
    <w:rsid w:val="00D43354"/>
    <w:rsid w:val="00D47829"/>
    <w:rsid w:val="00D9649C"/>
    <w:rsid w:val="00DB7E16"/>
    <w:rsid w:val="00DF254F"/>
    <w:rsid w:val="00E01B86"/>
    <w:rsid w:val="00ED4119"/>
    <w:rsid w:val="00F22B03"/>
    <w:rsid w:val="00F241D7"/>
    <w:rsid w:val="00F31ED2"/>
    <w:rsid w:val="00F45D65"/>
    <w:rsid w:val="00F8296E"/>
    <w:rsid w:val="00FD745A"/>
    <w:rsid w:val="00FE17CB"/>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A7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A568ED"/>
  </w:style>
  <w:style w:type="character" w:customStyle="1" w:styleId="Char">
    <w:name w:val="尾注文本 Char"/>
    <w:basedOn w:val="a0"/>
    <w:link w:val="a3"/>
    <w:uiPriority w:val="99"/>
    <w:rsid w:val="00A568ED"/>
  </w:style>
  <w:style w:type="character" w:styleId="a4">
    <w:name w:val="endnote reference"/>
    <w:basedOn w:val="a0"/>
    <w:uiPriority w:val="99"/>
    <w:unhideWhenUsed/>
    <w:rsid w:val="00A568ED"/>
    <w:rPr>
      <w:vertAlign w:val="superscript"/>
    </w:rPr>
  </w:style>
  <w:style w:type="character" w:styleId="a5">
    <w:name w:val="Hyperlink"/>
    <w:basedOn w:val="a0"/>
    <w:uiPriority w:val="99"/>
    <w:unhideWhenUsed/>
    <w:rsid w:val="00A568ED"/>
    <w:rPr>
      <w:color w:val="0000FF" w:themeColor="hyperlink"/>
      <w:u w:val="single"/>
    </w:rPr>
  </w:style>
  <w:style w:type="character" w:styleId="a6">
    <w:name w:val="annotation reference"/>
    <w:basedOn w:val="a0"/>
    <w:uiPriority w:val="99"/>
    <w:semiHidden/>
    <w:unhideWhenUsed/>
    <w:rsid w:val="00A568ED"/>
    <w:rPr>
      <w:sz w:val="16"/>
      <w:szCs w:val="16"/>
    </w:rPr>
  </w:style>
  <w:style w:type="paragraph" w:styleId="a7">
    <w:name w:val="footer"/>
    <w:basedOn w:val="a"/>
    <w:link w:val="Char0"/>
    <w:uiPriority w:val="99"/>
    <w:unhideWhenUsed/>
    <w:rsid w:val="00A568ED"/>
    <w:pPr>
      <w:tabs>
        <w:tab w:val="center" w:pos="4320"/>
        <w:tab w:val="right" w:pos="8640"/>
      </w:tabs>
    </w:pPr>
  </w:style>
  <w:style w:type="character" w:customStyle="1" w:styleId="Char0">
    <w:name w:val="页脚 Char"/>
    <w:basedOn w:val="a0"/>
    <w:link w:val="a7"/>
    <w:uiPriority w:val="99"/>
    <w:rsid w:val="00A568ED"/>
  </w:style>
  <w:style w:type="character" w:styleId="a8">
    <w:name w:val="page number"/>
    <w:basedOn w:val="a0"/>
    <w:uiPriority w:val="99"/>
    <w:semiHidden/>
    <w:unhideWhenUsed/>
    <w:rsid w:val="00A568ED"/>
  </w:style>
  <w:style w:type="paragraph" w:styleId="a9">
    <w:name w:val="Balloon Text"/>
    <w:basedOn w:val="a"/>
    <w:link w:val="Char1"/>
    <w:uiPriority w:val="99"/>
    <w:semiHidden/>
    <w:unhideWhenUsed/>
    <w:rsid w:val="00A568ED"/>
    <w:rPr>
      <w:rFonts w:ascii="Lucida Grande" w:hAnsi="Lucida Grande" w:cs="Lucida Grande"/>
      <w:sz w:val="18"/>
      <w:szCs w:val="18"/>
    </w:rPr>
  </w:style>
  <w:style w:type="character" w:customStyle="1" w:styleId="Char1">
    <w:name w:val="批注框文本 Char"/>
    <w:basedOn w:val="a0"/>
    <w:link w:val="a9"/>
    <w:uiPriority w:val="99"/>
    <w:semiHidden/>
    <w:rsid w:val="00A568ED"/>
    <w:rPr>
      <w:rFonts w:ascii="Lucida Grande" w:hAnsi="Lucida Grande" w:cs="Lucida Grande"/>
      <w:sz w:val="18"/>
      <w:szCs w:val="18"/>
    </w:rPr>
  </w:style>
  <w:style w:type="character" w:customStyle="1" w:styleId="highlight">
    <w:name w:val="highlight"/>
    <w:basedOn w:val="a0"/>
    <w:rsid w:val="003E1E8C"/>
  </w:style>
  <w:style w:type="character" w:customStyle="1" w:styleId="slug-doi">
    <w:name w:val="slug-doi"/>
    <w:basedOn w:val="a0"/>
    <w:rsid w:val="003E1E8C"/>
  </w:style>
  <w:style w:type="paragraph" w:styleId="aa">
    <w:name w:val="header"/>
    <w:basedOn w:val="a"/>
    <w:link w:val="Char2"/>
    <w:uiPriority w:val="99"/>
    <w:unhideWhenUsed/>
    <w:rsid w:val="00380B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80B05"/>
    <w:rPr>
      <w:sz w:val="18"/>
      <w:szCs w:val="18"/>
    </w:rPr>
  </w:style>
  <w:style w:type="paragraph" w:styleId="ab">
    <w:name w:val="annotation text"/>
    <w:basedOn w:val="a"/>
    <w:link w:val="Char3"/>
    <w:uiPriority w:val="99"/>
    <w:semiHidden/>
    <w:unhideWhenUsed/>
    <w:rsid w:val="00380B05"/>
  </w:style>
  <w:style w:type="character" w:customStyle="1" w:styleId="Char3">
    <w:name w:val="批注文字 Char"/>
    <w:basedOn w:val="a0"/>
    <w:link w:val="ab"/>
    <w:uiPriority w:val="99"/>
    <w:semiHidden/>
    <w:rsid w:val="00380B05"/>
  </w:style>
  <w:style w:type="paragraph" w:styleId="ac">
    <w:name w:val="annotation subject"/>
    <w:basedOn w:val="ab"/>
    <w:next w:val="ab"/>
    <w:link w:val="Char4"/>
    <w:uiPriority w:val="99"/>
    <w:semiHidden/>
    <w:unhideWhenUsed/>
    <w:rsid w:val="00380B05"/>
    <w:rPr>
      <w:b/>
      <w:bCs/>
    </w:rPr>
  </w:style>
  <w:style w:type="character" w:customStyle="1" w:styleId="Char4">
    <w:name w:val="批注主题 Char"/>
    <w:basedOn w:val="Char3"/>
    <w:link w:val="ac"/>
    <w:uiPriority w:val="99"/>
    <w:semiHidden/>
    <w:rsid w:val="00380B05"/>
    <w:rPr>
      <w:b/>
      <w:bCs/>
    </w:rPr>
  </w:style>
  <w:style w:type="character" w:customStyle="1" w:styleId="apple-converted-space">
    <w:name w:val="apple-converted-space"/>
    <w:basedOn w:val="a0"/>
    <w:rsid w:val="005C4138"/>
  </w:style>
  <w:style w:type="character" w:styleId="ad">
    <w:name w:val="Strong"/>
    <w:uiPriority w:val="22"/>
    <w:qFormat/>
    <w:rsid w:val="005C4138"/>
    <w:rPr>
      <w:rFonts w:cs="Times New Roman"/>
      <w:b/>
      <w:bCs/>
    </w:rPr>
  </w:style>
  <w:style w:type="paragraph" w:customStyle="1" w:styleId="1">
    <w:name w:val="列出段落1"/>
    <w:basedOn w:val="a"/>
    <w:rsid w:val="005C4138"/>
    <w:pPr>
      <w:ind w:left="720"/>
      <w:contextualSpacing/>
    </w:pPr>
    <w:rPr>
      <w:rFonts w:ascii="Cambria" w:eastAsia="宋体" w:hAnsi="Cambria"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A568ED"/>
  </w:style>
  <w:style w:type="character" w:customStyle="1" w:styleId="Char">
    <w:name w:val="尾注文本 Char"/>
    <w:basedOn w:val="a0"/>
    <w:link w:val="a3"/>
    <w:uiPriority w:val="99"/>
    <w:rsid w:val="00A568ED"/>
  </w:style>
  <w:style w:type="character" w:styleId="a4">
    <w:name w:val="endnote reference"/>
    <w:basedOn w:val="a0"/>
    <w:uiPriority w:val="99"/>
    <w:unhideWhenUsed/>
    <w:rsid w:val="00A568ED"/>
    <w:rPr>
      <w:vertAlign w:val="superscript"/>
    </w:rPr>
  </w:style>
  <w:style w:type="character" w:styleId="a5">
    <w:name w:val="Hyperlink"/>
    <w:basedOn w:val="a0"/>
    <w:uiPriority w:val="99"/>
    <w:unhideWhenUsed/>
    <w:rsid w:val="00A568ED"/>
    <w:rPr>
      <w:color w:val="0000FF" w:themeColor="hyperlink"/>
      <w:u w:val="single"/>
    </w:rPr>
  </w:style>
  <w:style w:type="character" w:styleId="a6">
    <w:name w:val="annotation reference"/>
    <w:basedOn w:val="a0"/>
    <w:uiPriority w:val="99"/>
    <w:semiHidden/>
    <w:unhideWhenUsed/>
    <w:rsid w:val="00A568ED"/>
    <w:rPr>
      <w:sz w:val="16"/>
      <w:szCs w:val="16"/>
    </w:rPr>
  </w:style>
  <w:style w:type="paragraph" w:styleId="a7">
    <w:name w:val="footer"/>
    <w:basedOn w:val="a"/>
    <w:link w:val="Char0"/>
    <w:uiPriority w:val="99"/>
    <w:unhideWhenUsed/>
    <w:rsid w:val="00A568ED"/>
    <w:pPr>
      <w:tabs>
        <w:tab w:val="center" w:pos="4320"/>
        <w:tab w:val="right" w:pos="8640"/>
      </w:tabs>
    </w:pPr>
  </w:style>
  <w:style w:type="character" w:customStyle="1" w:styleId="Char0">
    <w:name w:val="页脚 Char"/>
    <w:basedOn w:val="a0"/>
    <w:link w:val="a7"/>
    <w:uiPriority w:val="99"/>
    <w:rsid w:val="00A568ED"/>
  </w:style>
  <w:style w:type="character" w:styleId="a8">
    <w:name w:val="page number"/>
    <w:basedOn w:val="a0"/>
    <w:uiPriority w:val="99"/>
    <w:semiHidden/>
    <w:unhideWhenUsed/>
    <w:rsid w:val="00A568ED"/>
  </w:style>
  <w:style w:type="paragraph" w:styleId="a9">
    <w:name w:val="Balloon Text"/>
    <w:basedOn w:val="a"/>
    <w:link w:val="Char1"/>
    <w:uiPriority w:val="99"/>
    <w:semiHidden/>
    <w:unhideWhenUsed/>
    <w:rsid w:val="00A568ED"/>
    <w:rPr>
      <w:rFonts w:ascii="Lucida Grande" w:hAnsi="Lucida Grande" w:cs="Lucida Grande"/>
      <w:sz w:val="18"/>
      <w:szCs w:val="18"/>
    </w:rPr>
  </w:style>
  <w:style w:type="character" w:customStyle="1" w:styleId="Char1">
    <w:name w:val="批注框文本 Char"/>
    <w:basedOn w:val="a0"/>
    <w:link w:val="a9"/>
    <w:uiPriority w:val="99"/>
    <w:semiHidden/>
    <w:rsid w:val="00A568ED"/>
    <w:rPr>
      <w:rFonts w:ascii="Lucida Grande" w:hAnsi="Lucida Grande" w:cs="Lucida Grande"/>
      <w:sz w:val="18"/>
      <w:szCs w:val="18"/>
    </w:rPr>
  </w:style>
  <w:style w:type="character" w:customStyle="1" w:styleId="highlight">
    <w:name w:val="highlight"/>
    <w:basedOn w:val="a0"/>
    <w:rsid w:val="003E1E8C"/>
  </w:style>
  <w:style w:type="character" w:customStyle="1" w:styleId="slug-doi">
    <w:name w:val="slug-doi"/>
    <w:basedOn w:val="a0"/>
    <w:rsid w:val="003E1E8C"/>
  </w:style>
  <w:style w:type="paragraph" w:styleId="aa">
    <w:name w:val="header"/>
    <w:basedOn w:val="a"/>
    <w:link w:val="Char2"/>
    <w:uiPriority w:val="99"/>
    <w:unhideWhenUsed/>
    <w:rsid w:val="00380B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80B05"/>
    <w:rPr>
      <w:sz w:val="18"/>
      <w:szCs w:val="18"/>
    </w:rPr>
  </w:style>
  <w:style w:type="paragraph" w:styleId="ab">
    <w:name w:val="annotation text"/>
    <w:basedOn w:val="a"/>
    <w:link w:val="Char3"/>
    <w:uiPriority w:val="99"/>
    <w:semiHidden/>
    <w:unhideWhenUsed/>
    <w:rsid w:val="00380B05"/>
  </w:style>
  <w:style w:type="character" w:customStyle="1" w:styleId="Char3">
    <w:name w:val="批注文字 Char"/>
    <w:basedOn w:val="a0"/>
    <w:link w:val="ab"/>
    <w:uiPriority w:val="99"/>
    <w:semiHidden/>
    <w:rsid w:val="00380B05"/>
  </w:style>
  <w:style w:type="paragraph" w:styleId="ac">
    <w:name w:val="annotation subject"/>
    <w:basedOn w:val="ab"/>
    <w:next w:val="ab"/>
    <w:link w:val="Char4"/>
    <w:uiPriority w:val="99"/>
    <w:semiHidden/>
    <w:unhideWhenUsed/>
    <w:rsid w:val="00380B05"/>
    <w:rPr>
      <w:b/>
      <w:bCs/>
    </w:rPr>
  </w:style>
  <w:style w:type="character" w:customStyle="1" w:styleId="Char4">
    <w:name w:val="批注主题 Char"/>
    <w:basedOn w:val="Char3"/>
    <w:link w:val="ac"/>
    <w:uiPriority w:val="99"/>
    <w:semiHidden/>
    <w:rsid w:val="00380B05"/>
    <w:rPr>
      <w:b/>
      <w:bCs/>
    </w:rPr>
  </w:style>
  <w:style w:type="character" w:customStyle="1" w:styleId="apple-converted-space">
    <w:name w:val="apple-converted-space"/>
    <w:basedOn w:val="a0"/>
    <w:rsid w:val="005C4138"/>
  </w:style>
  <w:style w:type="character" w:styleId="ad">
    <w:name w:val="Strong"/>
    <w:uiPriority w:val="22"/>
    <w:qFormat/>
    <w:rsid w:val="005C4138"/>
    <w:rPr>
      <w:rFonts w:cs="Times New Roman"/>
      <w:b/>
      <w:bCs/>
    </w:rPr>
  </w:style>
  <w:style w:type="paragraph" w:customStyle="1" w:styleId="1">
    <w:name w:val="列出段落1"/>
    <w:basedOn w:val="a"/>
    <w:rsid w:val="005C4138"/>
    <w:pPr>
      <w:ind w:left="720"/>
      <w:contextualSpacing/>
    </w:pPr>
    <w:rPr>
      <w:rFonts w:ascii="Cambria" w:eastAsia="宋体"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098">
      <w:bodyDiv w:val="1"/>
      <w:marLeft w:val="0"/>
      <w:marRight w:val="0"/>
      <w:marTop w:val="0"/>
      <w:marBottom w:val="0"/>
      <w:divBdr>
        <w:top w:val="none" w:sz="0" w:space="0" w:color="auto"/>
        <w:left w:val="none" w:sz="0" w:space="0" w:color="auto"/>
        <w:bottom w:val="none" w:sz="0" w:space="0" w:color="auto"/>
        <w:right w:val="none" w:sz="0" w:space="0" w:color="auto"/>
      </w:divBdr>
    </w:div>
    <w:div w:id="282616494">
      <w:bodyDiv w:val="1"/>
      <w:marLeft w:val="0"/>
      <w:marRight w:val="0"/>
      <w:marTop w:val="0"/>
      <w:marBottom w:val="0"/>
      <w:divBdr>
        <w:top w:val="none" w:sz="0" w:space="0" w:color="auto"/>
        <w:left w:val="none" w:sz="0" w:space="0" w:color="auto"/>
        <w:bottom w:val="none" w:sz="0" w:space="0" w:color="auto"/>
        <w:right w:val="none" w:sz="0" w:space="0" w:color="auto"/>
      </w:divBdr>
      <w:divsChild>
        <w:div w:id="1426078496">
          <w:marLeft w:val="0"/>
          <w:marRight w:val="0"/>
          <w:marTop w:val="0"/>
          <w:marBottom w:val="0"/>
          <w:divBdr>
            <w:top w:val="none" w:sz="0" w:space="0" w:color="auto"/>
            <w:left w:val="none" w:sz="0" w:space="0" w:color="auto"/>
            <w:bottom w:val="none" w:sz="0" w:space="0" w:color="auto"/>
            <w:right w:val="none" w:sz="0" w:space="0" w:color="auto"/>
          </w:divBdr>
        </w:div>
        <w:div w:id="1583104543">
          <w:marLeft w:val="0"/>
          <w:marRight w:val="0"/>
          <w:marTop w:val="0"/>
          <w:marBottom w:val="0"/>
          <w:divBdr>
            <w:top w:val="none" w:sz="0" w:space="0" w:color="auto"/>
            <w:left w:val="none" w:sz="0" w:space="0" w:color="auto"/>
            <w:bottom w:val="none" w:sz="0" w:space="0" w:color="auto"/>
            <w:right w:val="none" w:sz="0" w:space="0" w:color="auto"/>
          </w:divBdr>
        </w:div>
        <w:div w:id="1120881952">
          <w:marLeft w:val="0"/>
          <w:marRight w:val="0"/>
          <w:marTop w:val="0"/>
          <w:marBottom w:val="0"/>
          <w:divBdr>
            <w:top w:val="none" w:sz="0" w:space="0" w:color="auto"/>
            <w:left w:val="none" w:sz="0" w:space="0" w:color="auto"/>
            <w:bottom w:val="none" w:sz="0" w:space="0" w:color="auto"/>
            <w:right w:val="none" w:sz="0" w:space="0" w:color="auto"/>
          </w:divBdr>
        </w:div>
        <w:div w:id="1627083855">
          <w:marLeft w:val="0"/>
          <w:marRight w:val="0"/>
          <w:marTop w:val="0"/>
          <w:marBottom w:val="0"/>
          <w:divBdr>
            <w:top w:val="none" w:sz="0" w:space="0" w:color="auto"/>
            <w:left w:val="none" w:sz="0" w:space="0" w:color="auto"/>
            <w:bottom w:val="none" w:sz="0" w:space="0" w:color="auto"/>
            <w:right w:val="none" w:sz="0" w:space="0" w:color="auto"/>
          </w:divBdr>
        </w:div>
        <w:div w:id="1928885109">
          <w:marLeft w:val="0"/>
          <w:marRight w:val="0"/>
          <w:marTop w:val="0"/>
          <w:marBottom w:val="0"/>
          <w:divBdr>
            <w:top w:val="none" w:sz="0" w:space="0" w:color="auto"/>
            <w:left w:val="none" w:sz="0" w:space="0" w:color="auto"/>
            <w:bottom w:val="none" w:sz="0" w:space="0" w:color="auto"/>
            <w:right w:val="none" w:sz="0" w:space="0" w:color="auto"/>
          </w:divBdr>
        </w:div>
        <w:div w:id="89467875">
          <w:marLeft w:val="0"/>
          <w:marRight w:val="0"/>
          <w:marTop w:val="0"/>
          <w:marBottom w:val="0"/>
          <w:divBdr>
            <w:top w:val="none" w:sz="0" w:space="0" w:color="auto"/>
            <w:left w:val="none" w:sz="0" w:space="0" w:color="auto"/>
            <w:bottom w:val="none" w:sz="0" w:space="0" w:color="auto"/>
            <w:right w:val="none" w:sz="0" w:space="0" w:color="auto"/>
          </w:divBdr>
        </w:div>
        <w:div w:id="908656862">
          <w:marLeft w:val="0"/>
          <w:marRight w:val="0"/>
          <w:marTop w:val="0"/>
          <w:marBottom w:val="0"/>
          <w:divBdr>
            <w:top w:val="none" w:sz="0" w:space="0" w:color="auto"/>
            <w:left w:val="none" w:sz="0" w:space="0" w:color="auto"/>
            <w:bottom w:val="none" w:sz="0" w:space="0" w:color="auto"/>
            <w:right w:val="none" w:sz="0" w:space="0" w:color="auto"/>
          </w:divBdr>
        </w:div>
        <w:div w:id="1007485636">
          <w:marLeft w:val="0"/>
          <w:marRight w:val="0"/>
          <w:marTop w:val="0"/>
          <w:marBottom w:val="0"/>
          <w:divBdr>
            <w:top w:val="none" w:sz="0" w:space="0" w:color="auto"/>
            <w:left w:val="none" w:sz="0" w:space="0" w:color="auto"/>
            <w:bottom w:val="none" w:sz="0" w:space="0" w:color="auto"/>
            <w:right w:val="none" w:sz="0" w:space="0" w:color="auto"/>
          </w:divBdr>
        </w:div>
      </w:divsChild>
    </w:div>
    <w:div w:id="760637771">
      <w:bodyDiv w:val="1"/>
      <w:marLeft w:val="0"/>
      <w:marRight w:val="0"/>
      <w:marTop w:val="0"/>
      <w:marBottom w:val="0"/>
      <w:divBdr>
        <w:top w:val="none" w:sz="0" w:space="0" w:color="auto"/>
        <w:left w:val="none" w:sz="0" w:space="0" w:color="auto"/>
        <w:bottom w:val="none" w:sz="0" w:space="0" w:color="auto"/>
        <w:right w:val="none" w:sz="0" w:space="0" w:color="auto"/>
      </w:divBdr>
    </w:div>
    <w:div w:id="1174493292">
      <w:bodyDiv w:val="1"/>
      <w:marLeft w:val="0"/>
      <w:marRight w:val="0"/>
      <w:marTop w:val="0"/>
      <w:marBottom w:val="0"/>
      <w:divBdr>
        <w:top w:val="none" w:sz="0" w:space="0" w:color="auto"/>
        <w:left w:val="none" w:sz="0" w:space="0" w:color="auto"/>
        <w:bottom w:val="none" w:sz="0" w:space="0" w:color="auto"/>
        <w:right w:val="none" w:sz="0" w:space="0" w:color="auto"/>
      </w:divBdr>
    </w:div>
    <w:div w:id="1407536556">
      <w:bodyDiv w:val="1"/>
      <w:marLeft w:val="0"/>
      <w:marRight w:val="0"/>
      <w:marTop w:val="0"/>
      <w:marBottom w:val="0"/>
      <w:divBdr>
        <w:top w:val="none" w:sz="0" w:space="0" w:color="auto"/>
        <w:left w:val="none" w:sz="0" w:space="0" w:color="auto"/>
        <w:bottom w:val="none" w:sz="0" w:space="0" w:color="auto"/>
        <w:right w:val="none" w:sz="0" w:space="0" w:color="auto"/>
      </w:divBdr>
    </w:div>
    <w:div w:id="1439911206">
      <w:bodyDiv w:val="1"/>
      <w:marLeft w:val="0"/>
      <w:marRight w:val="0"/>
      <w:marTop w:val="0"/>
      <w:marBottom w:val="0"/>
      <w:divBdr>
        <w:top w:val="none" w:sz="0" w:space="0" w:color="auto"/>
        <w:left w:val="none" w:sz="0" w:space="0" w:color="auto"/>
        <w:bottom w:val="none" w:sz="0" w:space="0" w:color="auto"/>
        <w:right w:val="none" w:sz="0" w:space="0" w:color="auto"/>
      </w:divBdr>
    </w:div>
    <w:div w:id="191897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LS Ma</cp:lastModifiedBy>
  <cp:revision>2</cp:revision>
  <cp:lastPrinted>2014-03-27T17:37:00Z</cp:lastPrinted>
  <dcterms:created xsi:type="dcterms:W3CDTF">2014-06-10T22:30:00Z</dcterms:created>
  <dcterms:modified xsi:type="dcterms:W3CDTF">2014-06-10T22:30:00Z</dcterms:modified>
</cp:coreProperties>
</file>