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2B" w:rsidRPr="0009610D" w:rsidRDefault="0090772B" w:rsidP="00B8014C">
      <w:pPr>
        <w:spacing w:after="0" w:line="360" w:lineRule="auto"/>
        <w:jc w:val="both"/>
        <w:rPr>
          <w:rFonts w:ascii="Book Antiqua" w:hAnsi="Book Antiqua"/>
          <w:sz w:val="24"/>
          <w:szCs w:val="24"/>
        </w:rPr>
      </w:pPr>
      <w:r w:rsidRPr="0009610D">
        <w:rPr>
          <w:rFonts w:ascii="Book Antiqua" w:hAnsi="Book Antiqua"/>
          <w:sz w:val="24"/>
          <w:szCs w:val="24"/>
        </w:rPr>
        <w:t xml:space="preserve">Name of journal: </w:t>
      </w:r>
      <w:r w:rsidRPr="0009610D">
        <w:rPr>
          <w:rFonts w:ascii="Book Antiqua" w:hAnsi="Book Antiqua"/>
          <w:i/>
          <w:sz w:val="24"/>
          <w:szCs w:val="24"/>
        </w:rPr>
        <w:t>World Journal of Immunology</w:t>
      </w:r>
    </w:p>
    <w:p w:rsidR="0090772B" w:rsidRPr="0009610D" w:rsidRDefault="0090772B" w:rsidP="00B8014C">
      <w:pPr>
        <w:spacing w:after="0" w:line="360" w:lineRule="auto"/>
        <w:jc w:val="both"/>
        <w:rPr>
          <w:rFonts w:ascii="Book Antiqua" w:hAnsi="Book Antiqua"/>
          <w:sz w:val="24"/>
          <w:szCs w:val="24"/>
          <w:lang w:eastAsia="zh-CN"/>
        </w:rPr>
      </w:pPr>
      <w:r w:rsidRPr="0009610D">
        <w:rPr>
          <w:rFonts w:ascii="Book Antiqua" w:hAnsi="Book Antiqua"/>
          <w:sz w:val="24"/>
          <w:szCs w:val="24"/>
        </w:rPr>
        <w:t xml:space="preserve">ESPS Manuscript NO: </w:t>
      </w:r>
      <w:r w:rsidRPr="0009610D">
        <w:rPr>
          <w:rFonts w:ascii="Book Antiqua" w:hAnsi="Book Antiqua"/>
          <w:sz w:val="24"/>
          <w:szCs w:val="24"/>
          <w:lang w:eastAsia="zh-CN"/>
        </w:rPr>
        <w:t>10399</w:t>
      </w:r>
    </w:p>
    <w:p w:rsidR="0090772B" w:rsidRPr="0009610D" w:rsidRDefault="0090772B" w:rsidP="00B8014C">
      <w:pPr>
        <w:spacing w:after="0" w:line="360" w:lineRule="auto"/>
        <w:jc w:val="both"/>
        <w:rPr>
          <w:rFonts w:ascii="Book Antiqua" w:hAnsi="Book Antiqua"/>
          <w:sz w:val="24"/>
          <w:szCs w:val="24"/>
          <w:lang w:eastAsia="zh-CN"/>
        </w:rPr>
      </w:pPr>
      <w:r w:rsidRPr="0009610D">
        <w:rPr>
          <w:rFonts w:ascii="Book Antiqua" w:hAnsi="Book Antiqua"/>
          <w:sz w:val="24"/>
          <w:szCs w:val="24"/>
        </w:rPr>
        <w:t>Columns:</w:t>
      </w:r>
      <w:r w:rsidRPr="0009610D">
        <w:rPr>
          <w:rFonts w:ascii="Book Antiqua" w:hAnsi="Book Antiqua"/>
          <w:sz w:val="24"/>
          <w:szCs w:val="24"/>
          <w:lang w:eastAsia="zh-CN"/>
        </w:rPr>
        <w:t xml:space="preserve"> REVIEW</w:t>
      </w:r>
    </w:p>
    <w:p w:rsidR="00DB0153" w:rsidRPr="0009610D" w:rsidRDefault="00DB0153" w:rsidP="00B8014C">
      <w:pPr>
        <w:autoSpaceDE w:val="0"/>
        <w:autoSpaceDN w:val="0"/>
        <w:adjustRightInd w:val="0"/>
        <w:spacing w:after="0" w:line="360" w:lineRule="auto"/>
        <w:jc w:val="both"/>
        <w:rPr>
          <w:rFonts w:ascii="Book Antiqua" w:eastAsia="Arial Unicode MS" w:hAnsi="Book Antiqua" w:cs="Arial Unicode MS"/>
          <w:b/>
          <w:sz w:val="24"/>
          <w:szCs w:val="24"/>
        </w:rPr>
      </w:pPr>
    </w:p>
    <w:p w:rsidR="0090772B" w:rsidRPr="0009610D" w:rsidRDefault="0090772B" w:rsidP="00B8014C">
      <w:pPr>
        <w:autoSpaceDE w:val="0"/>
        <w:autoSpaceDN w:val="0"/>
        <w:adjustRightInd w:val="0"/>
        <w:spacing w:after="0" w:line="360" w:lineRule="auto"/>
        <w:jc w:val="both"/>
        <w:rPr>
          <w:rFonts w:ascii="Book Antiqua" w:hAnsi="Book Antiqua"/>
          <w:b/>
          <w:sz w:val="24"/>
          <w:szCs w:val="24"/>
        </w:rPr>
      </w:pPr>
      <w:r w:rsidRPr="0009610D">
        <w:rPr>
          <w:rFonts w:ascii="Book Antiqua" w:hAnsi="Book Antiqua"/>
          <w:b/>
          <w:sz w:val="24"/>
          <w:szCs w:val="24"/>
        </w:rPr>
        <w:t xml:space="preserve">Subcutaneous and sublingual immunotherapy: </w:t>
      </w:r>
      <w:r w:rsidR="00714B19" w:rsidRPr="0009610D">
        <w:rPr>
          <w:rFonts w:ascii="Book Antiqua" w:hAnsi="Book Antiqua"/>
          <w:b/>
          <w:sz w:val="24"/>
          <w:szCs w:val="24"/>
        </w:rPr>
        <w:t>W</w:t>
      </w:r>
      <w:r w:rsidRPr="0009610D">
        <w:rPr>
          <w:rFonts w:ascii="Book Antiqua" w:hAnsi="Book Antiqua"/>
          <w:b/>
          <w:sz w:val="24"/>
          <w:szCs w:val="24"/>
        </w:rPr>
        <w:t>here do we stand?</w:t>
      </w:r>
    </w:p>
    <w:p w:rsidR="0090772B" w:rsidRPr="0009610D" w:rsidRDefault="0090772B" w:rsidP="00B8014C">
      <w:pPr>
        <w:autoSpaceDE w:val="0"/>
        <w:autoSpaceDN w:val="0"/>
        <w:adjustRightInd w:val="0"/>
        <w:spacing w:after="0" w:line="360" w:lineRule="auto"/>
        <w:jc w:val="both"/>
        <w:rPr>
          <w:rFonts w:ascii="Book Antiqua" w:hAnsi="Book Antiqua"/>
          <w:b/>
          <w:sz w:val="24"/>
          <w:szCs w:val="24"/>
          <w:lang w:eastAsia="zh-CN"/>
        </w:rPr>
      </w:pPr>
    </w:p>
    <w:p w:rsidR="0090772B" w:rsidRPr="0009610D" w:rsidRDefault="00714B19" w:rsidP="00B8014C">
      <w:pPr>
        <w:spacing w:after="0" w:line="360" w:lineRule="auto"/>
        <w:jc w:val="both"/>
        <w:rPr>
          <w:rFonts w:ascii="Book Antiqua" w:eastAsia="Arial Unicode MS" w:hAnsi="Book Antiqua" w:cs="Arial Unicode MS"/>
          <w:sz w:val="24"/>
          <w:szCs w:val="24"/>
          <w:lang w:val="en"/>
        </w:rPr>
      </w:pPr>
      <w:r w:rsidRPr="0009610D">
        <w:rPr>
          <w:rFonts w:ascii="Book Antiqua" w:hAnsi="Book Antiqua" w:cs="Times New Roman"/>
          <w:sz w:val="24"/>
          <w:szCs w:val="24"/>
          <w:lang w:eastAsia="zh-CN"/>
        </w:rPr>
        <w:t>Yukselen</w:t>
      </w:r>
      <w:r w:rsidRPr="0009610D">
        <w:rPr>
          <w:rFonts w:ascii="Book Antiqua" w:hAnsi="Book Antiqua"/>
          <w:sz w:val="24"/>
          <w:szCs w:val="24"/>
        </w:rPr>
        <w:t xml:space="preserve"> </w:t>
      </w:r>
      <w:r w:rsidRPr="0009610D">
        <w:rPr>
          <w:rFonts w:ascii="Book Antiqua" w:hAnsi="Book Antiqua"/>
          <w:sz w:val="24"/>
          <w:szCs w:val="24"/>
          <w:lang w:eastAsia="zh-CN"/>
        </w:rPr>
        <w:t xml:space="preserve">A </w:t>
      </w:r>
      <w:r w:rsidR="00AD6AE6" w:rsidRPr="0009610D">
        <w:rPr>
          <w:rFonts w:ascii="Book Antiqua" w:hAnsi="Book Antiqua"/>
          <w:i/>
          <w:sz w:val="24"/>
          <w:szCs w:val="24"/>
          <w:lang w:eastAsia="zh-CN"/>
        </w:rPr>
        <w:t>et al</w:t>
      </w:r>
      <w:r w:rsidR="00F2396E">
        <w:rPr>
          <w:rFonts w:ascii="Book Antiqua" w:hAnsi="Book Antiqua" w:hint="eastAsia"/>
          <w:sz w:val="24"/>
          <w:szCs w:val="24"/>
          <w:lang w:eastAsia="zh-CN"/>
        </w:rPr>
        <w:t>.</w:t>
      </w:r>
      <w:r w:rsidRPr="0009610D">
        <w:rPr>
          <w:rFonts w:ascii="Book Antiqua" w:hAnsi="Book Antiqua"/>
          <w:sz w:val="24"/>
          <w:szCs w:val="24"/>
          <w:lang w:eastAsia="zh-CN"/>
        </w:rPr>
        <w:t xml:space="preserve"> </w:t>
      </w:r>
      <w:r w:rsidR="0090772B" w:rsidRPr="0009610D">
        <w:rPr>
          <w:rFonts w:ascii="Book Antiqua" w:hAnsi="Book Antiqua"/>
          <w:sz w:val="24"/>
          <w:szCs w:val="24"/>
        </w:rPr>
        <w:t xml:space="preserve">Efficacy and safety of SCIT and SLIT </w:t>
      </w:r>
    </w:p>
    <w:p w:rsidR="0090772B" w:rsidRPr="0009610D" w:rsidRDefault="0090772B" w:rsidP="00B8014C">
      <w:pPr>
        <w:autoSpaceDE w:val="0"/>
        <w:autoSpaceDN w:val="0"/>
        <w:adjustRightInd w:val="0"/>
        <w:spacing w:after="0" w:line="360" w:lineRule="auto"/>
        <w:jc w:val="both"/>
        <w:rPr>
          <w:rFonts w:ascii="Book Antiqua" w:hAnsi="Book Antiqua"/>
          <w:sz w:val="24"/>
          <w:szCs w:val="24"/>
          <w:lang w:eastAsia="zh-CN"/>
        </w:rPr>
      </w:pPr>
    </w:p>
    <w:p w:rsidR="0090772B" w:rsidRPr="0009610D" w:rsidRDefault="00176149" w:rsidP="00B8014C">
      <w:pPr>
        <w:autoSpaceDE w:val="0"/>
        <w:autoSpaceDN w:val="0"/>
        <w:adjustRightInd w:val="0"/>
        <w:spacing w:after="0" w:line="360" w:lineRule="auto"/>
        <w:jc w:val="both"/>
        <w:rPr>
          <w:rFonts w:ascii="Book Antiqua" w:hAnsi="Book Antiqua" w:cs="Times New Roman"/>
          <w:sz w:val="24"/>
          <w:szCs w:val="24"/>
          <w:lang w:eastAsia="zh-CN"/>
        </w:rPr>
      </w:pPr>
      <w:r w:rsidRPr="0009610D">
        <w:rPr>
          <w:rFonts w:ascii="Book Antiqua" w:hAnsi="Book Antiqua" w:cs="Times New Roman"/>
          <w:sz w:val="24"/>
          <w:szCs w:val="24"/>
          <w:lang w:eastAsia="zh-CN"/>
        </w:rPr>
        <w:t>Ayfer Yukselen</w:t>
      </w:r>
      <w:r w:rsidR="00C857E8" w:rsidRPr="0009610D">
        <w:rPr>
          <w:rFonts w:ascii="Book Antiqua" w:hAnsi="Book Antiqua" w:cs="Times New Roman"/>
          <w:sz w:val="24"/>
          <w:szCs w:val="24"/>
          <w:lang w:eastAsia="zh-CN"/>
        </w:rPr>
        <w:t xml:space="preserve"> </w:t>
      </w:r>
      <w:r w:rsidRPr="0009610D">
        <w:rPr>
          <w:rFonts w:ascii="Book Antiqua" w:hAnsi="Book Antiqua" w:cs="Times New Roman"/>
          <w:sz w:val="24"/>
          <w:szCs w:val="24"/>
          <w:lang w:eastAsia="zh-CN"/>
        </w:rPr>
        <w:t>, Seval Guneser Kendirli</w:t>
      </w:r>
      <w:r w:rsidR="00C857E8" w:rsidRPr="0009610D">
        <w:rPr>
          <w:rFonts w:ascii="Book Antiqua" w:hAnsi="Book Antiqua" w:cs="Times New Roman"/>
          <w:sz w:val="24"/>
          <w:szCs w:val="24"/>
          <w:lang w:eastAsia="zh-CN"/>
        </w:rPr>
        <w:t xml:space="preserve"> </w:t>
      </w:r>
    </w:p>
    <w:p w:rsidR="00714B19" w:rsidRPr="0009610D" w:rsidRDefault="00714B19" w:rsidP="00B8014C">
      <w:pPr>
        <w:autoSpaceDE w:val="0"/>
        <w:autoSpaceDN w:val="0"/>
        <w:adjustRightInd w:val="0"/>
        <w:spacing w:after="0" w:line="360" w:lineRule="auto"/>
        <w:jc w:val="both"/>
        <w:rPr>
          <w:rFonts w:ascii="Book Antiqua" w:hAnsi="Book Antiqua" w:cs="Times New Roman"/>
          <w:sz w:val="24"/>
          <w:szCs w:val="24"/>
          <w:lang w:eastAsia="zh-CN"/>
        </w:rPr>
      </w:pPr>
    </w:p>
    <w:p w:rsidR="00714B19" w:rsidRDefault="00714B19" w:rsidP="00B8014C">
      <w:pPr>
        <w:spacing w:after="0" w:line="360" w:lineRule="auto"/>
        <w:jc w:val="both"/>
        <w:rPr>
          <w:rFonts w:ascii="Book Antiqua" w:hAnsi="Book Antiqua"/>
          <w:sz w:val="24"/>
          <w:szCs w:val="24"/>
          <w:lang w:eastAsia="zh-CN"/>
        </w:rPr>
      </w:pPr>
      <w:r w:rsidRPr="0009610D">
        <w:rPr>
          <w:rFonts w:ascii="Book Antiqua" w:hAnsi="Book Antiqua" w:cs="Times New Roman"/>
          <w:b/>
          <w:sz w:val="24"/>
          <w:szCs w:val="24"/>
          <w:lang w:eastAsia="zh-CN"/>
        </w:rPr>
        <w:t xml:space="preserve">Ayfer Yukselen, </w:t>
      </w:r>
      <w:r w:rsidRPr="0009610D">
        <w:rPr>
          <w:rFonts w:ascii="Book Antiqua" w:hAnsi="Book Antiqua"/>
          <w:sz w:val="24"/>
          <w:szCs w:val="24"/>
        </w:rPr>
        <w:t>Clinic of Pediatric Allergy and Immunology</w:t>
      </w:r>
      <w:r w:rsidRPr="0009610D">
        <w:rPr>
          <w:rFonts w:ascii="Book Antiqua" w:hAnsi="Book Antiqua"/>
          <w:sz w:val="24"/>
          <w:szCs w:val="24"/>
          <w:lang w:eastAsia="zh-CN"/>
        </w:rPr>
        <w:t xml:space="preserve">, </w:t>
      </w:r>
      <w:r w:rsidRPr="0009610D">
        <w:rPr>
          <w:rFonts w:ascii="Book Antiqua" w:hAnsi="Book Antiqua"/>
          <w:sz w:val="24"/>
          <w:szCs w:val="24"/>
        </w:rPr>
        <w:t xml:space="preserve">Gaziantep Children Hospital, </w:t>
      </w:r>
      <w:r w:rsidR="002A70DE" w:rsidRPr="0009610D">
        <w:rPr>
          <w:rFonts w:ascii="Book Antiqua" w:hAnsi="Book Antiqua"/>
          <w:sz w:val="24"/>
          <w:szCs w:val="24"/>
        </w:rPr>
        <w:t xml:space="preserve">27560 </w:t>
      </w:r>
      <w:r w:rsidRPr="0009610D">
        <w:rPr>
          <w:rFonts w:ascii="Book Antiqua" w:hAnsi="Book Antiqua"/>
          <w:sz w:val="24"/>
          <w:szCs w:val="24"/>
        </w:rPr>
        <w:t>Gaziantep</w:t>
      </w:r>
      <w:r w:rsidRPr="0009610D">
        <w:rPr>
          <w:rFonts w:ascii="Book Antiqua" w:hAnsi="Book Antiqua"/>
          <w:sz w:val="24"/>
          <w:szCs w:val="24"/>
          <w:lang w:eastAsia="zh-CN"/>
        </w:rPr>
        <w:t xml:space="preserve">, </w:t>
      </w:r>
      <w:r w:rsidRPr="0009610D">
        <w:rPr>
          <w:rFonts w:ascii="Book Antiqua" w:hAnsi="Book Antiqua"/>
          <w:sz w:val="24"/>
          <w:szCs w:val="24"/>
        </w:rPr>
        <w:t>Turkey</w:t>
      </w:r>
    </w:p>
    <w:p w:rsidR="0009610D" w:rsidRPr="0009610D" w:rsidRDefault="0009610D" w:rsidP="00B8014C">
      <w:pPr>
        <w:spacing w:after="0" w:line="360" w:lineRule="auto"/>
        <w:jc w:val="both"/>
        <w:rPr>
          <w:rFonts w:ascii="Book Antiqua" w:hAnsi="Book Antiqua"/>
          <w:sz w:val="24"/>
          <w:szCs w:val="24"/>
          <w:lang w:eastAsia="zh-CN"/>
        </w:rPr>
      </w:pPr>
    </w:p>
    <w:p w:rsidR="00881FF3" w:rsidRPr="0009610D" w:rsidRDefault="00881FF3" w:rsidP="00B8014C">
      <w:pPr>
        <w:spacing w:after="0" w:line="360" w:lineRule="auto"/>
        <w:jc w:val="both"/>
        <w:rPr>
          <w:rFonts w:ascii="Book Antiqua" w:hAnsi="Book Antiqua"/>
          <w:sz w:val="24"/>
          <w:szCs w:val="24"/>
        </w:rPr>
      </w:pPr>
      <w:r w:rsidRPr="0009610D">
        <w:rPr>
          <w:rFonts w:ascii="Book Antiqua" w:hAnsi="Book Antiqua" w:cs="Times New Roman"/>
          <w:b/>
          <w:sz w:val="24"/>
          <w:szCs w:val="24"/>
          <w:lang w:eastAsia="zh-CN"/>
        </w:rPr>
        <w:t xml:space="preserve">Seval Guneser Kendirli, </w:t>
      </w:r>
      <w:r w:rsidRPr="0009610D">
        <w:rPr>
          <w:rFonts w:ascii="Book Antiqua" w:hAnsi="Book Antiqua"/>
          <w:sz w:val="24"/>
          <w:szCs w:val="24"/>
        </w:rPr>
        <w:t>Clinic of Pediatric Allergy and Immunology, Cukurova Univer</w:t>
      </w:r>
      <w:r w:rsidR="0009610D" w:rsidRPr="0009610D">
        <w:rPr>
          <w:rFonts w:ascii="Book Antiqua" w:hAnsi="Book Antiqua"/>
          <w:sz w:val="24"/>
          <w:szCs w:val="24"/>
        </w:rPr>
        <w:t>sity Faculty of Medicine, 01330</w:t>
      </w:r>
      <w:r w:rsidRPr="0009610D">
        <w:rPr>
          <w:rFonts w:ascii="Book Antiqua" w:hAnsi="Book Antiqua"/>
          <w:sz w:val="24"/>
          <w:szCs w:val="24"/>
        </w:rPr>
        <w:t xml:space="preserve"> Balcali, Adana, Tu</w:t>
      </w:r>
      <w:r w:rsidR="00FA37E2" w:rsidRPr="0009610D">
        <w:rPr>
          <w:rFonts w:ascii="Book Antiqua" w:hAnsi="Book Antiqua"/>
          <w:sz w:val="24"/>
          <w:szCs w:val="24"/>
        </w:rPr>
        <w:t>r</w:t>
      </w:r>
      <w:r w:rsidRPr="0009610D">
        <w:rPr>
          <w:rFonts w:ascii="Book Antiqua" w:hAnsi="Book Antiqua"/>
          <w:sz w:val="24"/>
          <w:szCs w:val="24"/>
        </w:rPr>
        <w:t>key</w:t>
      </w:r>
    </w:p>
    <w:p w:rsidR="0090772B" w:rsidRPr="0009610D" w:rsidRDefault="0090772B" w:rsidP="00B8014C">
      <w:pPr>
        <w:autoSpaceDE w:val="0"/>
        <w:autoSpaceDN w:val="0"/>
        <w:adjustRightInd w:val="0"/>
        <w:spacing w:after="0" w:line="360" w:lineRule="auto"/>
        <w:jc w:val="both"/>
        <w:rPr>
          <w:rFonts w:ascii="Book Antiqua" w:eastAsia="Arial Unicode MS" w:hAnsi="Book Antiqua" w:cs="Arial Unicode MS"/>
          <w:b/>
          <w:sz w:val="24"/>
          <w:szCs w:val="24"/>
          <w:lang w:eastAsia="zh-CN"/>
        </w:rPr>
      </w:pPr>
    </w:p>
    <w:p w:rsidR="0090772B" w:rsidRPr="0009610D" w:rsidRDefault="0090772B" w:rsidP="00B8014C">
      <w:pPr>
        <w:autoSpaceDE w:val="0"/>
        <w:autoSpaceDN w:val="0"/>
        <w:adjustRightInd w:val="0"/>
        <w:spacing w:after="0" w:line="360" w:lineRule="auto"/>
        <w:jc w:val="both"/>
        <w:rPr>
          <w:rFonts w:ascii="Book Antiqua" w:hAnsi="Book Antiqua"/>
          <w:sz w:val="24"/>
          <w:szCs w:val="24"/>
          <w:lang w:eastAsia="zh-CN"/>
        </w:rPr>
      </w:pPr>
      <w:r w:rsidRPr="0009610D">
        <w:rPr>
          <w:rFonts w:ascii="Book Antiqua" w:hAnsi="Book Antiqua"/>
          <w:b/>
          <w:sz w:val="24"/>
          <w:szCs w:val="24"/>
        </w:rPr>
        <w:t>Author contributions:</w:t>
      </w:r>
      <w:r w:rsidRPr="0009610D">
        <w:rPr>
          <w:rFonts w:ascii="Book Antiqua" w:hAnsi="Book Antiqua"/>
          <w:sz w:val="24"/>
          <w:szCs w:val="24"/>
        </w:rPr>
        <w:t xml:space="preserve"> </w:t>
      </w:r>
      <w:r w:rsidR="00552F22" w:rsidRPr="0009610D">
        <w:rPr>
          <w:rFonts w:ascii="Book Antiqua" w:hAnsi="Book Antiqua"/>
          <w:sz w:val="24"/>
          <w:szCs w:val="24"/>
        </w:rPr>
        <w:t>The collection of documents, the review of articles published up to day about immunotherapy and writing of the manuscript were made by Yukselen</w:t>
      </w:r>
      <w:r w:rsidR="00714B19" w:rsidRPr="0009610D">
        <w:rPr>
          <w:rFonts w:ascii="Book Antiqua" w:hAnsi="Book Antiqua"/>
          <w:sz w:val="24"/>
          <w:szCs w:val="24"/>
          <w:lang w:eastAsia="zh-CN"/>
        </w:rPr>
        <w:t xml:space="preserve"> A;</w:t>
      </w:r>
      <w:r w:rsidR="00552F22" w:rsidRPr="0009610D">
        <w:rPr>
          <w:rFonts w:ascii="Book Antiqua" w:hAnsi="Book Antiqua"/>
          <w:sz w:val="24"/>
          <w:szCs w:val="24"/>
        </w:rPr>
        <w:t xml:space="preserve"> Kendirli</w:t>
      </w:r>
      <w:r w:rsidR="00714B19" w:rsidRPr="0009610D">
        <w:rPr>
          <w:rFonts w:ascii="Book Antiqua" w:hAnsi="Book Antiqua"/>
          <w:sz w:val="24"/>
          <w:szCs w:val="24"/>
          <w:lang w:eastAsia="zh-CN"/>
        </w:rPr>
        <w:t xml:space="preserve"> SG</w:t>
      </w:r>
      <w:r w:rsidR="00552F22" w:rsidRPr="0009610D">
        <w:rPr>
          <w:rFonts w:ascii="Book Antiqua" w:hAnsi="Book Antiqua"/>
          <w:sz w:val="24"/>
          <w:szCs w:val="24"/>
        </w:rPr>
        <w:t xml:space="preserve"> consulted and contributed to the manuscript with her valuable comments.</w:t>
      </w:r>
    </w:p>
    <w:p w:rsidR="0090772B" w:rsidRPr="0009610D" w:rsidRDefault="0090772B" w:rsidP="00B8014C">
      <w:pPr>
        <w:autoSpaceDE w:val="0"/>
        <w:autoSpaceDN w:val="0"/>
        <w:adjustRightInd w:val="0"/>
        <w:spacing w:after="0" w:line="360" w:lineRule="auto"/>
        <w:jc w:val="both"/>
        <w:rPr>
          <w:rFonts w:ascii="Book Antiqua" w:hAnsi="Book Antiqua"/>
          <w:sz w:val="24"/>
          <w:szCs w:val="24"/>
          <w:lang w:eastAsia="zh-CN"/>
        </w:rPr>
      </w:pPr>
    </w:p>
    <w:p w:rsidR="009329F4" w:rsidRPr="0009610D" w:rsidRDefault="0090772B" w:rsidP="00B8014C">
      <w:pPr>
        <w:spacing w:after="0" w:line="360" w:lineRule="auto"/>
        <w:jc w:val="both"/>
        <w:rPr>
          <w:rFonts w:ascii="Book Antiqua" w:hAnsi="Book Antiqua"/>
          <w:sz w:val="24"/>
          <w:szCs w:val="24"/>
        </w:rPr>
      </w:pPr>
      <w:r w:rsidRPr="0009610D">
        <w:rPr>
          <w:rFonts w:ascii="Book Antiqua" w:hAnsi="Book Antiqua"/>
          <w:b/>
          <w:sz w:val="24"/>
          <w:szCs w:val="24"/>
        </w:rPr>
        <w:t xml:space="preserve">Correspondence to: </w:t>
      </w:r>
      <w:r w:rsidR="00C8248D" w:rsidRPr="0009610D">
        <w:rPr>
          <w:rFonts w:ascii="Book Antiqua" w:hAnsi="Book Antiqua"/>
          <w:b/>
          <w:sz w:val="24"/>
          <w:szCs w:val="24"/>
        </w:rPr>
        <w:t>Ayfer Yukselen, MD</w:t>
      </w:r>
      <w:r w:rsidR="00714B19" w:rsidRPr="0009610D">
        <w:rPr>
          <w:rFonts w:ascii="Book Antiqua" w:hAnsi="Book Antiqua"/>
          <w:b/>
          <w:sz w:val="24"/>
          <w:szCs w:val="24"/>
          <w:lang w:eastAsia="zh-CN"/>
        </w:rPr>
        <w:t>,</w:t>
      </w:r>
      <w:r w:rsidR="00714B19" w:rsidRPr="0009610D">
        <w:rPr>
          <w:rFonts w:ascii="Book Antiqua" w:hAnsi="Book Antiqua"/>
          <w:sz w:val="24"/>
          <w:szCs w:val="24"/>
          <w:lang w:eastAsia="zh-CN"/>
        </w:rPr>
        <w:t xml:space="preserve"> </w:t>
      </w:r>
      <w:r w:rsidR="00C8248D" w:rsidRPr="0009610D">
        <w:rPr>
          <w:rFonts w:ascii="Book Antiqua" w:hAnsi="Book Antiqua"/>
          <w:sz w:val="24"/>
          <w:szCs w:val="24"/>
        </w:rPr>
        <w:t>Clinic of Pediatric Allergy and Immunology</w:t>
      </w:r>
      <w:r w:rsidR="00714B19" w:rsidRPr="0009610D">
        <w:rPr>
          <w:rFonts w:ascii="Book Antiqua" w:hAnsi="Book Antiqua"/>
          <w:sz w:val="24"/>
          <w:szCs w:val="24"/>
          <w:lang w:eastAsia="zh-CN"/>
        </w:rPr>
        <w:t xml:space="preserve">, </w:t>
      </w:r>
      <w:r w:rsidR="00C8248D" w:rsidRPr="0009610D">
        <w:rPr>
          <w:rFonts w:ascii="Book Antiqua" w:hAnsi="Book Antiqua"/>
          <w:sz w:val="24"/>
          <w:szCs w:val="24"/>
        </w:rPr>
        <w:t>Gaziantep Chil</w:t>
      </w:r>
      <w:r w:rsidR="009329F4" w:rsidRPr="0009610D">
        <w:rPr>
          <w:rFonts w:ascii="Book Antiqua" w:hAnsi="Book Antiqua"/>
          <w:sz w:val="24"/>
          <w:szCs w:val="24"/>
        </w:rPr>
        <w:t xml:space="preserve">dren Hospital, </w:t>
      </w:r>
      <w:r w:rsidR="006960DE" w:rsidRPr="0009610D">
        <w:rPr>
          <w:rFonts w:ascii="Book Antiqua" w:hAnsi="Book Antiqua"/>
          <w:sz w:val="24"/>
          <w:szCs w:val="24"/>
        </w:rPr>
        <w:t>Osmangazi mah.</w:t>
      </w:r>
      <w:r w:rsidR="001C19A8" w:rsidRPr="0009610D">
        <w:rPr>
          <w:rFonts w:ascii="Book Antiqua" w:hAnsi="Book Antiqua"/>
          <w:sz w:val="24"/>
          <w:szCs w:val="24"/>
        </w:rPr>
        <w:t>,</w:t>
      </w:r>
      <w:r w:rsidR="006960DE" w:rsidRPr="0009610D">
        <w:rPr>
          <w:rFonts w:ascii="Book Antiqua" w:hAnsi="Book Antiqua"/>
          <w:sz w:val="24"/>
          <w:szCs w:val="24"/>
        </w:rPr>
        <w:t xml:space="preserve"> </w:t>
      </w:r>
      <w:r w:rsidR="0009610D" w:rsidRPr="0009610D">
        <w:rPr>
          <w:rFonts w:ascii="Book Antiqua" w:hAnsi="Book Antiqua"/>
          <w:sz w:val="24"/>
          <w:szCs w:val="24"/>
        </w:rPr>
        <w:t>Sehitkamil, 27560</w:t>
      </w:r>
      <w:r w:rsidR="001C19A8" w:rsidRPr="0009610D">
        <w:rPr>
          <w:rFonts w:ascii="Book Antiqua" w:hAnsi="Book Antiqua"/>
          <w:sz w:val="24"/>
          <w:szCs w:val="24"/>
        </w:rPr>
        <w:t xml:space="preserve"> </w:t>
      </w:r>
      <w:r w:rsidR="009329F4" w:rsidRPr="0009610D">
        <w:rPr>
          <w:rFonts w:ascii="Book Antiqua" w:hAnsi="Book Antiqua"/>
          <w:sz w:val="24"/>
          <w:szCs w:val="24"/>
        </w:rPr>
        <w:t>Gaziantep</w:t>
      </w:r>
      <w:r w:rsidR="00714B19" w:rsidRPr="0009610D">
        <w:rPr>
          <w:rFonts w:ascii="Book Antiqua" w:hAnsi="Book Antiqua"/>
          <w:sz w:val="24"/>
          <w:szCs w:val="24"/>
          <w:lang w:eastAsia="zh-CN"/>
        </w:rPr>
        <w:t xml:space="preserve">, </w:t>
      </w:r>
      <w:r w:rsidR="009329F4" w:rsidRPr="0009610D">
        <w:rPr>
          <w:rFonts w:ascii="Book Antiqua" w:hAnsi="Book Antiqua"/>
          <w:sz w:val="24"/>
          <w:szCs w:val="24"/>
        </w:rPr>
        <w:t>Turkey</w:t>
      </w:r>
      <w:r w:rsidR="00714B19" w:rsidRPr="0009610D">
        <w:rPr>
          <w:rFonts w:ascii="Book Antiqua" w:hAnsi="Book Antiqua"/>
          <w:sz w:val="24"/>
          <w:szCs w:val="24"/>
          <w:lang w:eastAsia="zh-CN"/>
        </w:rPr>
        <w:t xml:space="preserve">. </w:t>
      </w:r>
      <w:r w:rsidR="00714B19" w:rsidRPr="0009610D">
        <w:rPr>
          <w:rFonts w:ascii="Book Antiqua" w:hAnsi="Book Antiqua"/>
          <w:sz w:val="24"/>
          <w:szCs w:val="24"/>
        </w:rPr>
        <w:t>ayfyukselen@gmail.com</w:t>
      </w:r>
      <w:r w:rsidR="009329F4" w:rsidRPr="0009610D">
        <w:rPr>
          <w:rFonts w:ascii="Book Antiqua" w:hAnsi="Book Antiqua"/>
          <w:sz w:val="24"/>
          <w:szCs w:val="24"/>
        </w:rPr>
        <w:tab/>
      </w:r>
    </w:p>
    <w:p w:rsidR="0090772B" w:rsidRPr="0009610D" w:rsidRDefault="0090772B" w:rsidP="00B8014C">
      <w:pPr>
        <w:autoSpaceDE w:val="0"/>
        <w:autoSpaceDN w:val="0"/>
        <w:adjustRightInd w:val="0"/>
        <w:spacing w:after="0" w:line="360" w:lineRule="auto"/>
        <w:jc w:val="both"/>
        <w:rPr>
          <w:rFonts w:ascii="Book Antiqua" w:hAnsi="Book Antiqua"/>
          <w:sz w:val="24"/>
          <w:szCs w:val="24"/>
          <w:lang w:eastAsia="zh-CN"/>
        </w:rPr>
      </w:pPr>
    </w:p>
    <w:p w:rsidR="0090772B" w:rsidRPr="0009610D" w:rsidRDefault="0090772B" w:rsidP="00B8014C">
      <w:pPr>
        <w:spacing w:after="0" w:line="360" w:lineRule="auto"/>
        <w:jc w:val="both"/>
        <w:rPr>
          <w:rFonts w:ascii="Book Antiqua" w:hAnsi="Book Antiqua"/>
          <w:sz w:val="24"/>
          <w:szCs w:val="24"/>
        </w:rPr>
      </w:pPr>
      <w:r w:rsidRPr="0009610D">
        <w:rPr>
          <w:rFonts w:ascii="Book Antiqua" w:hAnsi="Book Antiqua"/>
          <w:b/>
          <w:sz w:val="24"/>
          <w:szCs w:val="24"/>
        </w:rPr>
        <w:t>Telephone:</w:t>
      </w:r>
      <w:r w:rsidRPr="0009610D">
        <w:rPr>
          <w:rFonts w:ascii="Book Antiqua" w:hAnsi="Book Antiqua"/>
          <w:sz w:val="24"/>
          <w:szCs w:val="24"/>
        </w:rPr>
        <w:t xml:space="preserve"> </w:t>
      </w:r>
      <w:r w:rsidR="00714B19" w:rsidRPr="0009610D">
        <w:rPr>
          <w:rFonts w:ascii="Book Antiqua" w:hAnsi="Book Antiqua"/>
          <w:sz w:val="24"/>
          <w:szCs w:val="24"/>
        </w:rPr>
        <w:t>+90-342-2200072</w:t>
      </w:r>
      <w:r w:rsidR="00714B19" w:rsidRPr="0009610D">
        <w:rPr>
          <w:rFonts w:ascii="Book Antiqua" w:hAnsi="Book Antiqua"/>
          <w:sz w:val="24"/>
          <w:szCs w:val="24"/>
          <w:lang w:eastAsia="zh-CN"/>
        </w:rPr>
        <w:t xml:space="preserve"> </w:t>
      </w:r>
      <w:r w:rsidRPr="0009610D">
        <w:rPr>
          <w:rFonts w:ascii="Book Antiqua" w:hAnsi="Book Antiqua"/>
          <w:b/>
          <w:sz w:val="24"/>
          <w:szCs w:val="24"/>
        </w:rPr>
        <w:t>Fax:</w:t>
      </w:r>
      <w:r w:rsidR="00C8248D" w:rsidRPr="0009610D">
        <w:rPr>
          <w:rFonts w:ascii="Book Antiqua" w:hAnsi="Book Antiqua"/>
          <w:b/>
          <w:sz w:val="24"/>
          <w:szCs w:val="24"/>
        </w:rPr>
        <w:t xml:space="preserve"> </w:t>
      </w:r>
      <w:r w:rsidR="00F34310" w:rsidRPr="0009610D">
        <w:rPr>
          <w:rFonts w:ascii="Book Antiqua" w:hAnsi="Book Antiqua"/>
          <w:sz w:val="24"/>
          <w:szCs w:val="24"/>
        </w:rPr>
        <w:t>+90-342-2200072</w:t>
      </w:r>
    </w:p>
    <w:p w:rsidR="00D7647C" w:rsidRPr="0009610D" w:rsidRDefault="00D7647C" w:rsidP="00B8014C">
      <w:pPr>
        <w:spacing w:after="0" w:line="360" w:lineRule="auto"/>
        <w:jc w:val="both"/>
        <w:rPr>
          <w:rFonts w:ascii="Book Antiqua" w:hAnsi="Book Antiqua"/>
          <w:sz w:val="24"/>
          <w:szCs w:val="24"/>
        </w:rPr>
      </w:pPr>
    </w:p>
    <w:p w:rsidR="00714B19" w:rsidRPr="0009610D" w:rsidRDefault="00714B19" w:rsidP="00B8014C">
      <w:pPr>
        <w:spacing w:after="0" w:line="360" w:lineRule="auto"/>
        <w:jc w:val="both"/>
        <w:rPr>
          <w:rFonts w:ascii="Book Antiqua" w:hAnsi="Book Antiqua"/>
          <w:b/>
          <w:sz w:val="24"/>
          <w:szCs w:val="24"/>
        </w:rPr>
      </w:pPr>
      <w:r w:rsidRPr="0009610D">
        <w:rPr>
          <w:rFonts w:ascii="Book Antiqua" w:hAnsi="Book Antiqua"/>
          <w:b/>
          <w:sz w:val="24"/>
          <w:szCs w:val="24"/>
        </w:rPr>
        <w:t>Received:</w:t>
      </w:r>
      <w:r w:rsidRPr="0009610D">
        <w:rPr>
          <w:rFonts w:ascii="Book Antiqua" w:hAnsi="Book Antiqua"/>
          <w:b/>
          <w:sz w:val="24"/>
          <w:szCs w:val="24"/>
          <w:lang w:eastAsia="zh-CN"/>
        </w:rPr>
        <w:t xml:space="preserve"> </w:t>
      </w:r>
      <w:r w:rsidRPr="0009610D">
        <w:rPr>
          <w:rFonts w:ascii="Book Antiqua" w:hAnsi="Book Antiqua"/>
          <w:sz w:val="24"/>
          <w:szCs w:val="24"/>
          <w:lang w:eastAsia="zh-CN"/>
        </w:rPr>
        <w:t>March 29, 2014</w:t>
      </w:r>
      <w:r w:rsidRPr="0009610D">
        <w:rPr>
          <w:rFonts w:ascii="Book Antiqua" w:hAnsi="Book Antiqua"/>
          <w:b/>
          <w:sz w:val="24"/>
          <w:szCs w:val="24"/>
        </w:rPr>
        <w:t xml:space="preserve"> Revised: </w:t>
      </w:r>
      <w:r w:rsidRPr="0009610D">
        <w:rPr>
          <w:rFonts w:ascii="Book Antiqua" w:hAnsi="Book Antiqua"/>
          <w:sz w:val="24"/>
          <w:szCs w:val="24"/>
          <w:lang w:eastAsia="zh-CN"/>
        </w:rPr>
        <w:t>May 1, 2014</w:t>
      </w:r>
      <w:r w:rsidRPr="0009610D">
        <w:rPr>
          <w:rFonts w:ascii="Book Antiqua" w:hAnsi="Book Antiqua"/>
          <w:sz w:val="24"/>
          <w:szCs w:val="24"/>
        </w:rPr>
        <w:t xml:space="preserve"> </w:t>
      </w:r>
    </w:p>
    <w:p w:rsidR="00205574" w:rsidRDefault="00714B19" w:rsidP="00205574">
      <w:pPr>
        <w:rPr>
          <w:rFonts w:ascii="Book Antiqua" w:hAnsi="Book Antiqua"/>
          <w:color w:val="000000"/>
          <w:sz w:val="24"/>
        </w:rPr>
      </w:pPr>
      <w:r w:rsidRPr="0009610D">
        <w:rPr>
          <w:rFonts w:ascii="Book Antiqua" w:hAnsi="Book Antiqua"/>
          <w:b/>
          <w:sz w:val="24"/>
          <w:szCs w:val="24"/>
        </w:rPr>
        <w:t xml:space="preserve">Accepted: </w:t>
      </w:r>
      <w:bookmarkStart w:id="0" w:name="OLE_LINK7"/>
      <w:bookmarkStart w:id="1" w:name="OLE_LINK10"/>
      <w:bookmarkStart w:id="2" w:name="OLE_LINK13"/>
      <w:bookmarkStart w:id="3" w:name="OLE_LINK14"/>
      <w:bookmarkStart w:id="4" w:name="OLE_LINK17"/>
      <w:bookmarkStart w:id="5" w:name="OLE_LINK18"/>
      <w:bookmarkStart w:id="6" w:name="OLE_LINK19"/>
      <w:bookmarkStart w:id="7" w:name="OLE_LINK22"/>
      <w:bookmarkStart w:id="8" w:name="OLE_LINK24"/>
      <w:bookmarkStart w:id="9" w:name="OLE_LINK25"/>
      <w:bookmarkStart w:id="10" w:name="OLE_LINK26"/>
      <w:bookmarkStart w:id="11" w:name="OLE_LINK27"/>
      <w:bookmarkStart w:id="12" w:name="OLE_LINK28"/>
      <w:bookmarkStart w:id="13" w:name="OLE_LINK29"/>
      <w:bookmarkStart w:id="14" w:name="OLE_LINK30"/>
      <w:bookmarkStart w:id="15" w:name="OLE_LINK31"/>
      <w:bookmarkStart w:id="16" w:name="OLE_LINK32"/>
      <w:bookmarkStart w:id="17" w:name="OLE_LINK34"/>
      <w:bookmarkStart w:id="18" w:name="OLE_LINK36"/>
      <w:bookmarkStart w:id="19" w:name="OLE_LINK37"/>
      <w:bookmarkStart w:id="20" w:name="OLE_LINK38"/>
      <w:bookmarkStart w:id="21" w:name="OLE_LINK41"/>
      <w:bookmarkStart w:id="22" w:name="OLE_LINK42"/>
      <w:bookmarkStart w:id="23" w:name="OLE_LINK44"/>
      <w:bookmarkStart w:id="24" w:name="OLE_LINK45"/>
      <w:bookmarkStart w:id="25" w:name="OLE_LINK46"/>
      <w:bookmarkStart w:id="26" w:name="OLE_LINK47"/>
      <w:bookmarkStart w:id="27" w:name="OLE_LINK52"/>
      <w:r w:rsidR="00205574">
        <w:rPr>
          <w:rFonts w:ascii="Book Antiqua" w:hAnsi="Book Antiqua"/>
          <w:color w:val="000000"/>
          <w:sz w:val="24"/>
        </w:rPr>
        <w:t>July 12, 2014</w:t>
      </w:r>
    </w:p>
    <w:p w:rsidR="00714B19" w:rsidRPr="0009610D" w:rsidRDefault="00714B19" w:rsidP="00B8014C">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14B19" w:rsidRPr="0009610D" w:rsidRDefault="00714B19" w:rsidP="00B8014C">
      <w:pPr>
        <w:spacing w:after="0" w:line="360" w:lineRule="auto"/>
        <w:jc w:val="both"/>
        <w:rPr>
          <w:rFonts w:ascii="Book Antiqua" w:hAnsi="Book Antiqua" w:cs="宋体"/>
          <w:bCs/>
          <w:sz w:val="24"/>
          <w:szCs w:val="24"/>
        </w:rPr>
      </w:pPr>
      <w:r w:rsidRPr="0009610D">
        <w:rPr>
          <w:rFonts w:ascii="Book Antiqua" w:hAnsi="Book Antiqua"/>
          <w:b/>
          <w:sz w:val="24"/>
          <w:szCs w:val="24"/>
        </w:rPr>
        <w:t>Published online:</w:t>
      </w:r>
    </w:p>
    <w:p w:rsidR="008F55FC" w:rsidRPr="0009610D" w:rsidRDefault="008F55FC" w:rsidP="00B8014C">
      <w:pPr>
        <w:autoSpaceDE w:val="0"/>
        <w:autoSpaceDN w:val="0"/>
        <w:adjustRightInd w:val="0"/>
        <w:spacing w:after="0" w:line="360" w:lineRule="auto"/>
        <w:jc w:val="both"/>
        <w:rPr>
          <w:rFonts w:ascii="Book Antiqua" w:eastAsia="Arial Unicode MS" w:hAnsi="Book Antiqua" w:cs="Arial Unicode MS"/>
          <w:b/>
          <w:sz w:val="24"/>
          <w:szCs w:val="24"/>
          <w:lang w:eastAsia="zh-CN"/>
        </w:rPr>
      </w:pPr>
    </w:p>
    <w:p w:rsidR="00BB0FC8" w:rsidRPr="0009610D" w:rsidRDefault="00BA3FCF" w:rsidP="00B8014C">
      <w:pPr>
        <w:autoSpaceDE w:val="0"/>
        <w:autoSpaceDN w:val="0"/>
        <w:adjustRightInd w:val="0"/>
        <w:spacing w:after="0" w:line="360" w:lineRule="auto"/>
        <w:jc w:val="both"/>
        <w:rPr>
          <w:rFonts w:ascii="Book Antiqua" w:eastAsia="Arial Unicode MS" w:hAnsi="Book Antiqua" w:cs="Arial Unicode MS"/>
          <w:b/>
          <w:sz w:val="24"/>
          <w:szCs w:val="24"/>
        </w:rPr>
      </w:pPr>
      <w:r w:rsidRPr="0009610D">
        <w:rPr>
          <w:rFonts w:ascii="Book Antiqua" w:eastAsia="Arial Unicode MS" w:hAnsi="Book Antiqua" w:cs="Arial Unicode MS"/>
          <w:b/>
          <w:sz w:val="24"/>
          <w:szCs w:val="24"/>
        </w:rPr>
        <w:t>Abstract</w:t>
      </w:r>
    </w:p>
    <w:p w:rsidR="006540FD" w:rsidRPr="0009610D" w:rsidRDefault="00B4413A" w:rsidP="00B8014C">
      <w:pPr>
        <w:autoSpaceDE w:val="0"/>
        <w:autoSpaceDN w:val="0"/>
        <w:adjustRightInd w:val="0"/>
        <w:spacing w:after="0" w:line="360" w:lineRule="auto"/>
        <w:jc w:val="both"/>
        <w:rPr>
          <w:rFonts w:ascii="Book Antiqua" w:eastAsia="Arial Unicode MS" w:hAnsi="Book Antiqua" w:cs="Arial Unicode MS"/>
          <w:b/>
          <w:sz w:val="24"/>
          <w:szCs w:val="24"/>
        </w:rPr>
      </w:pPr>
      <w:r w:rsidRPr="0009610D">
        <w:rPr>
          <w:rFonts w:ascii="Book Antiqua" w:eastAsia="Arial Unicode MS" w:hAnsi="Book Antiqua" w:cs="Arial Unicode MS"/>
          <w:sz w:val="24"/>
          <w:szCs w:val="24"/>
        </w:rPr>
        <w:t>T</w:t>
      </w:r>
      <w:r w:rsidR="006540FD" w:rsidRPr="0009610D">
        <w:rPr>
          <w:rFonts w:ascii="Book Antiqua" w:eastAsia="Arial Unicode MS" w:hAnsi="Book Antiqua" w:cs="Arial Unicode MS"/>
          <w:sz w:val="24"/>
          <w:szCs w:val="24"/>
        </w:rPr>
        <w:t xml:space="preserve">hough </w:t>
      </w:r>
      <w:r w:rsidR="00840DF2" w:rsidRPr="0009610D">
        <w:rPr>
          <w:rFonts w:ascii="Book Antiqua" w:eastAsia="Arial Unicode MS" w:hAnsi="Book Antiqua" w:cs="Arial Unicode MS"/>
          <w:sz w:val="24"/>
          <w:szCs w:val="24"/>
        </w:rPr>
        <w:t>symptoms of all</w:t>
      </w:r>
      <w:r w:rsidR="00BB0FC8" w:rsidRPr="0009610D">
        <w:rPr>
          <w:rFonts w:ascii="Book Antiqua" w:eastAsia="Arial Unicode MS" w:hAnsi="Book Antiqua" w:cs="Arial Unicode MS"/>
          <w:sz w:val="24"/>
          <w:szCs w:val="24"/>
        </w:rPr>
        <w:t>ergic diseases can be reduced by the use of</w:t>
      </w:r>
      <w:r w:rsidR="00840DF2" w:rsidRPr="0009610D">
        <w:rPr>
          <w:rFonts w:ascii="Book Antiqua" w:eastAsia="Arial Unicode MS" w:hAnsi="Book Antiqua" w:cs="Arial Unicode MS"/>
          <w:sz w:val="24"/>
          <w:szCs w:val="24"/>
        </w:rPr>
        <w:t xml:space="preserve"> drugs such as </w:t>
      </w:r>
      <w:r w:rsidR="00870C92" w:rsidRPr="0009610D">
        <w:rPr>
          <w:rFonts w:ascii="Book Antiqua" w:eastAsia="Arial Unicode MS" w:hAnsi="Book Antiqua" w:cs="Arial Unicode MS"/>
          <w:sz w:val="24"/>
          <w:szCs w:val="24"/>
        </w:rPr>
        <w:t xml:space="preserve">corticosteroids, </w:t>
      </w:r>
      <w:r w:rsidR="006540FD" w:rsidRPr="0009610D">
        <w:rPr>
          <w:rFonts w:ascii="Book Antiqua" w:eastAsia="Arial Unicode MS" w:hAnsi="Book Antiqua" w:cs="Arial Unicode MS"/>
          <w:sz w:val="24"/>
          <w:szCs w:val="24"/>
        </w:rPr>
        <w:t xml:space="preserve">antihistamines or leukotrien antagonists, </w:t>
      </w:r>
      <w:r w:rsidR="008D0F3E" w:rsidRPr="0009610D">
        <w:rPr>
          <w:rFonts w:ascii="Book Antiqua" w:eastAsia="Arial Unicode MS" w:hAnsi="Book Antiqua" w:cs="Arial Unicode MS"/>
          <w:sz w:val="24"/>
          <w:szCs w:val="24"/>
        </w:rPr>
        <w:t xml:space="preserve">the only treatment directed to change the natural course of allergic disease is </w:t>
      </w:r>
      <w:r w:rsidR="00B24C0A" w:rsidRPr="0009610D">
        <w:rPr>
          <w:rFonts w:ascii="Book Antiqua" w:eastAsia="Arial Unicode MS" w:hAnsi="Book Antiqua" w:cs="Arial Unicode MS"/>
          <w:sz w:val="24"/>
          <w:szCs w:val="24"/>
        </w:rPr>
        <w:t xml:space="preserve">allergen-specific </w:t>
      </w:r>
      <w:r w:rsidR="006540FD" w:rsidRPr="0009610D">
        <w:rPr>
          <w:rFonts w:ascii="Book Antiqua" w:eastAsia="Arial Unicode MS" w:hAnsi="Book Antiqua" w:cs="Arial Unicode MS"/>
          <w:sz w:val="24"/>
          <w:szCs w:val="24"/>
        </w:rPr>
        <w:t xml:space="preserve">immunotherapy </w:t>
      </w:r>
      <w:r w:rsidR="00B24C0A" w:rsidRPr="0009610D">
        <w:rPr>
          <w:rFonts w:ascii="Book Antiqua" w:eastAsia="Arial Unicode MS" w:hAnsi="Book Antiqua" w:cs="Arial Unicode MS"/>
          <w:sz w:val="24"/>
          <w:szCs w:val="24"/>
        </w:rPr>
        <w:t>(SIT)</w:t>
      </w:r>
      <w:r w:rsidR="00BB0FC8" w:rsidRPr="0009610D">
        <w:rPr>
          <w:rFonts w:ascii="Book Antiqua" w:eastAsia="Arial Unicode MS" w:hAnsi="Book Antiqua" w:cs="Arial Unicode MS"/>
          <w:sz w:val="24"/>
          <w:szCs w:val="24"/>
        </w:rPr>
        <w:t>. Its efficacy</w:t>
      </w:r>
      <w:r w:rsidR="008D0F3E" w:rsidRPr="0009610D">
        <w:rPr>
          <w:rFonts w:ascii="Book Antiqua" w:eastAsia="Arial Unicode MS" w:hAnsi="Book Antiqua" w:cs="Arial Unicode MS"/>
          <w:sz w:val="24"/>
          <w:szCs w:val="24"/>
        </w:rPr>
        <w:t xml:space="preserve"> can </w:t>
      </w:r>
      <w:r w:rsidR="00DD3174" w:rsidRPr="0009610D">
        <w:rPr>
          <w:rFonts w:ascii="Book Antiqua" w:eastAsia="Arial Unicode MS" w:hAnsi="Book Antiqua" w:cs="Arial Unicode MS"/>
          <w:sz w:val="24"/>
          <w:szCs w:val="24"/>
        </w:rPr>
        <w:t>last</w:t>
      </w:r>
      <w:r w:rsidR="00BB0FC8" w:rsidRPr="0009610D">
        <w:rPr>
          <w:rFonts w:ascii="Book Antiqua" w:eastAsia="Arial Unicode MS" w:hAnsi="Book Antiqua" w:cs="Arial Unicode MS"/>
          <w:sz w:val="24"/>
          <w:szCs w:val="24"/>
        </w:rPr>
        <w:t xml:space="preserve"> </w:t>
      </w:r>
      <w:r w:rsidR="008D0F3E" w:rsidRPr="0009610D">
        <w:rPr>
          <w:rFonts w:ascii="Book Antiqua" w:eastAsia="Arial Unicode MS" w:hAnsi="Book Antiqua" w:cs="Arial Unicode MS"/>
          <w:sz w:val="24"/>
          <w:szCs w:val="24"/>
        </w:rPr>
        <w:t>years after</w:t>
      </w:r>
      <w:r w:rsidR="00BB0FC8" w:rsidRPr="0009610D">
        <w:rPr>
          <w:rFonts w:ascii="Book Antiqua" w:eastAsia="Arial Unicode MS" w:hAnsi="Book Antiqua" w:cs="Arial Unicode MS"/>
          <w:sz w:val="24"/>
          <w:szCs w:val="24"/>
        </w:rPr>
        <w:t xml:space="preserve"> the cessassion of the </w:t>
      </w:r>
      <w:r w:rsidR="00DD3174" w:rsidRPr="0009610D">
        <w:rPr>
          <w:rFonts w:ascii="Book Antiqua" w:eastAsia="Arial Unicode MS" w:hAnsi="Book Antiqua" w:cs="Arial Unicode MS"/>
          <w:sz w:val="24"/>
          <w:szCs w:val="24"/>
        </w:rPr>
        <w:t xml:space="preserve">treatment. </w:t>
      </w:r>
      <w:r w:rsidR="00B24C0A" w:rsidRPr="0009610D">
        <w:rPr>
          <w:rFonts w:ascii="Book Antiqua" w:hAnsi="Book Antiqua" w:cs="Arial"/>
          <w:sz w:val="24"/>
          <w:szCs w:val="24"/>
        </w:rPr>
        <w:t xml:space="preserve">SIT </w:t>
      </w:r>
      <w:r w:rsidR="00BB0FC8" w:rsidRPr="0009610D">
        <w:rPr>
          <w:rFonts w:ascii="Book Antiqua" w:hAnsi="Book Antiqua" w:cs="Arial"/>
          <w:sz w:val="24"/>
          <w:szCs w:val="24"/>
        </w:rPr>
        <w:t>brings on</w:t>
      </w:r>
      <w:r w:rsidR="005A0F5F" w:rsidRPr="0009610D">
        <w:rPr>
          <w:rFonts w:ascii="Book Antiqua" w:hAnsi="Book Antiqua" w:cs="Arial"/>
          <w:sz w:val="24"/>
          <w:szCs w:val="24"/>
        </w:rPr>
        <w:t xml:space="preserve"> regulatory T ce</w:t>
      </w:r>
      <w:r w:rsidR="00BB0FC8" w:rsidRPr="0009610D">
        <w:rPr>
          <w:rFonts w:ascii="Book Antiqua" w:hAnsi="Book Antiqua" w:cs="Arial"/>
          <w:sz w:val="24"/>
          <w:szCs w:val="24"/>
        </w:rPr>
        <w:t>lls with the capacity to generate</w:t>
      </w:r>
      <w:r w:rsidR="005A0F5F" w:rsidRPr="0009610D">
        <w:rPr>
          <w:rFonts w:ascii="Book Antiqua" w:hAnsi="Book Antiqua" w:cs="Arial"/>
          <w:sz w:val="24"/>
          <w:szCs w:val="24"/>
        </w:rPr>
        <w:t xml:space="preserve"> interleukin-10 </w:t>
      </w:r>
      <w:r w:rsidR="00237227" w:rsidRPr="0009610D">
        <w:rPr>
          <w:rFonts w:ascii="Book Antiqua" w:hAnsi="Book Antiqua" w:cs="Arial"/>
          <w:sz w:val="24"/>
          <w:szCs w:val="24"/>
        </w:rPr>
        <w:t>and transforming growth factor-b</w:t>
      </w:r>
      <w:r w:rsidR="002826E9" w:rsidRPr="0009610D">
        <w:rPr>
          <w:rFonts w:ascii="Book Antiqua" w:hAnsi="Book Antiqua" w:cs="Arial"/>
          <w:sz w:val="24"/>
          <w:szCs w:val="24"/>
        </w:rPr>
        <w:t>, restrict</w:t>
      </w:r>
      <w:r w:rsidR="005A0F5F" w:rsidRPr="0009610D">
        <w:rPr>
          <w:rFonts w:ascii="Book Antiqua" w:hAnsi="Book Antiqua" w:cs="Arial"/>
          <w:sz w:val="24"/>
          <w:szCs w:val="24"/>
        </w:rPr>
        <w:t xml:space="preserve">s activation of </w:t>
      </w:r>
      <w:r w:rsidR="002826E9" w:rsidRPr="0009610D">
        <w:rPr>
          <w:rFonts w:ascii="Book Antiqua" w:hAnsi="Book Antiqua" w:cs="Arial"/>
          <w:sz w:val="24"/>
          <w:szCs w:val="24"/>
        </w:rPr>
        <w:t>mast cells and basophils</w:t>
      </w:r>
      <w:r w:rsidR="00AB4E9B" w:rsidRPr="0009610D">
        <w:rPr>
          <w:rFonts w:ascii="Book Antiqua" w:hAnsi="Book Antiqua" w:cs="Arial"/>
          <w:sz w:val="24"/>
          <w:szCs w:val="24"/>
        </w:rPr>
        <w:t>, and shift</w:t>
      </w:r>
      <w:r w:rsidR="005A0F5F" w:rsidRPr="0009610D">
        <w:rPr>
          <w:rFonts w:ascii="Book Antiqua" w:hAnsi="Book Antiqua" w:cs="Arial"/>
          <w:sz w:val="24"/>
          <w:szCs w:val="24"/>
        </w:rPr>
        <w:t xml:space="preserve">s antibody isotype from IgE to the noninflammatory type </w:t>
      </w:r>
      <w:r w:rsidR="0064759D" w:rsidRPr="0064759D">
        <w:rPr>
          <w:rFonts w:ascii="Book Antiqua" w:hAnsi="Book Antiqua"/>
          <w:sz w:val="24"/>
          <w:szCs w:val="24"/>
        </w:rPr>
        <w:t>ımmunoglobulin G</w:t>
      </w:r>
      <w:r w:rsidR="005A0F5F" w:rsidRPr="0009610D">
        <w:rPr>
          <w:rFonts w:ascii="Book Antiqua" w:hAnsi="Book Antiqua" w:cs="Arial"/>
          <w:sz w:val="24"/>
          <w:szCs w:val="24"/>
        </w:rPr>
        <w:t xml:space="preserve">4. </w:t>
      </w:r>
      <w:r w:rsidR="00CA439A" w:rsidRPr="0009610D">
        <w:rPr>
          <w:rFonts w:ascii="Book Antiqua" w:hAnsi="Book Antiqua" w:cs="Arial"/>
          <w:sz w:val="24"/>
          <w:szCs w:val="24"/>
        </w:rPr>
        <w:t>Subcutaneous (SCIT) and sublingua</w:t>
      </w:r>
      <w:r w:rsidR="00797A2E" w:rsidRPr="0009610D">
        <w:rPr>
          <w:rFonts w:ascii="Book Antiqua" w:hAnsi="Book Antiqua" w:cs="Arial"/>
          <w:sz w:val="24"/>
          <w:szCs w:val="24"/>
        </w:rPr>
        <w:t>l (SLIT) immunotherapy are the two</w:t>
      </w:r>
      <w:r w:rsidR="00BB0FC8" w:rsidRPr="0009610D">
        <w:rPr>
          <w:rFonts w:ascii="Book Antiqua" w:hAnsi="Book Antiqua" w:cs="Arial"/>
          <w:sz w:val="24"/>
          <w:szCs w:val="24"/>
        </w:rPr>
        <w:t xml:space="preserve"> most used ways</w:t>
      </w:r>
      <w:r w:rsidR="00CA439A" w:rsidRPr="0009610D">
        <w:rPr>
          <w:rFonts w:ascii="Book Antiqua" w:hAnsi="Book Antiqua" w:cs="Arial"/>
          <w:sz w:val="24"/>
          <w:szCs w:val="24"/>
        </w:rPr>
        <w:t xml:space="preserve"> </w:t>
      </w:r>
      <w:r w:rsidR="00682CF5" w:rsidRPr="0009610D">
        <w:rPr>
          <w:rFonts w:ascii="Book Antiqua" w:hAnsi="Book Antiqua" w:cs="Arial"/>
          <w:sz w:val="24"/>
          <w:szCs w:val="24"/>
        </w:rPr>
        <w:t xml:space="preserve">at the present </w:t>
      </w:r>
      <w:r w:rsidR="00CA439A" w:rsidRPr="0009610D">
        <w:rPr>
          <w:rFonts w:ascii="Book Antiqua" w:hAnsi="Book Antiqua" w:cs="Arial"/>
          <w:sz w:val="24"/>
          <w:szCs w:val="24"/>
        </w:rPr>
        <w:t xml:space="preserve">for </w:t>
      </w:r>
      <w:r w:rsidR="00682CF5" w:rsidRPr="0009610D">
        <w:rPr>
          <w:rFonts w:ascii="Book Antiqua" w:hAnsi="Book Antiqua" w:cs="Arial"/>
          <w:sz w:val="24"/>
          <w:szCs w:val="24"/>
        </w:rPr>
        <w:t>applying</w:t>
      </w:r>
      <w:r w:rsidR="00B24C0A" w:rsidRPr="0009610D">
        <w:rPr>
          <w:rFonts w:ascii="Book Antiqua" w:hAnsi="Book Antiqua" w:cs="Arial"/>
          <w:sz w:val="24"/>
          <w:szCs w:val="24"/>
        </w:rPr>
        <w:t xml:space="preserve"> SIT</w:t>
      </w:r>
      <w:r w:rsidR="00FE3CA1" w:rsidRPr="0009610D">
        <w:rPr>
          <w:rFonts w:ascii="Book Antiqua" w:hAnsi="Book Antiqua" w:cs="Arial"/>
          <w:sz w:val="24"/>
          <w:szCs w:val="24"/>
        </w:rPr>
        <w:t xml:space="preserve">. </w:t>
      </w:r>
      <w:r w:rsidR="007B311D" w:rsidRPr="0009610D">
        <w:rPr>
          <w:rFonts w:ascii="Book Antiqua" w:hAnsi="Book Antiqua" w:cs="Arial"/>
          <w:sz w:val="24"/>
          <w:szCs w:val="24"/>
        </w:rPr>
        <w:t xml:space="preserve">These two treatments </w:t>
      </w:r>
      <w:r w:rsidR="00FE3CA1" w:rsidRPr="0009610D">
        <w:rPr>
          <w:rFonts w:ascii="Book Antiqua" w:hAnsi="Book Antiqua" w:cs="Arial"/>
          <w:sz w:val="24"/>
          <w:szCs w:val="24"/>
        </w:rPr>
        <w:t xml:space="preserve">were </w:t>
      </w:r>
      <w:r w:rsidR="00A846B2" w:rsidRPr="0009610D">
        <w:rPr>
          <w:rFonts w:ascii="Book Antiqua" w:hAnsi="Book Antiqua" w:cs="Arial"/>
          <w:sz w:val="24"/>
          <w:szCs w:val="24"/>
        </w:rPr>
        <w:t xml:space="preserve">demonstrated </w:t>
      </w:r>
      <w:r w:rsidR="00FE3CA1" w:rsidRPr="0009610D">
        <w:rPr>
          <w:rFonts w:ascii="Book Antiqua" w:hAnsi="Book Antiqua" w:cs="Arial"/>
          <w:sz w:val="24"/>
          <w:szCs w:val="24"/>
        </w:rPr>
        <w:t xml:space="preserve">to be effective on reducing symptoms and </w:t>
      </w:r>
      <w:r w:rsidR="00CA439A" w:rsidRPr="0009610D">
        <w:rPr>
          <w:rFonts w:ascii="Book Antiqua" w:hAnsi="Book Antiqua" w:cs="Arial"/>
          <w:sz w:val="24"/>
          <w:szCs w:val="24"/>
        </w:rPr>
        <w:t>medic</w:t>
      </w:r>
      <w:r w:rsidR="00507005" w:rsidRPr="0009610D">
        <w:rPr>
          <w:rFonts w:ascii="Book Antiqua" w:hAnsi="Book Antiqua" w:cs="Arial"/>
          <w:sz w:val="24"/>
          <w:szCs w:val="24"/>
        </w:rPr>
        <w:t xml:space="preserve">ation use, in </w:t>
      </w:r>
      <w:r w:rsidR="0052560E" w:rsidRPr="0009610D">
        <w:rPr>
          <w:rFonts w:ascii="Book Antiqua" w:hAnsi="Book Antiqua" w:cs="Arial"/>
          <w:sz w:val="24"/>
          <w:szCs w:val="24"/>
        </w:rPr>
        <w:t>prevention of new se</w:t>
      </w:r>
      <w:r w:rsidR="00085BFF" w:rsidRPr="0009610D">
        <w:rPr>
          <w:rFonts w:ascii="Book Antiqua" w:hAnsi="Book Antiqua" w:cs="Arial"/>
          <w:sz w:val="24"/>
          <w:szCs w:val="24"/>
        </w:rPr>
        <w:t xml:space="preserve">nsitizations and </w:t>
      </w:r>
      <w:r w:rsidR="00C853F6" w:rsidRPr="0009610D">
        <w:rPr>
          <w:rFonts w:ascii="Book Antiqua" w:hAnsi="Book Antiqua" w:cs="Arial"/>
          <w:sz w:val="24"/>
          <w:szCs w:val="24"/>
        </w:rPr>
        <w:t xml:space="preserve">in </w:t>
      </w:r>
      <w:r w:rsidR="00310035" w:rsidRPr="0009610D">
        <w:rPr>
          <w:rFonts w:ascii="Book Antiqua" w:hAnsi="Book Antiqua" w:cs="Arial"/>
          <w:sz w:val="24"/>
          <w:szCs w:val="24"/>
        </w:rPr>
        <w:t>pro</w:t>
      </w:r>
      <w:r w:rsidR="00FE3CA1" w:rsidRPr="0009610D">
        <w:rPr>
          <w:rFonts w:ascii="Book Antiqua" w:hAnsi="Book Antiqua" w:cs="Arial"/>
          <w:sz w:val="24"/>
          <w:szCs w:val="24"/>
        </w:rPr>
        <w:t>tecting</w:t>
      </w:r>
      <w:r w:rsidR="00085BFF" w:rsidRPr="0009610D">
        <w:rPr>
          <w:rFonts w:ascii="Book Antiqua" w:hAnsi="Book Antiqua" w:cs="Arial"/>
          <w:sz w:val="24"/>
          <w:szCs w:val="24"/>
        </w:rPr>
        <w:t xml:space="preserve"> from</w:t>
      </w:r>
      <w:r w:rsidR="0052560E" w:rsidRPr="0009610D">
        <w:rPr>
          <w:rFonts w:ascii="Book Antiqua" w:hAnsi="Book Antiqua" w:cs="Arial"/>
          <w:sz w:val="24"/>
          <w:szCs w:val="24"/>
        </w:rPr>
        <w:t xml:space="preserve"> </w:t>
      </w:r>
      <w:r w:rsidR="00C853F6" w:rsidRPr="0009610D">
        <w:rPr>
          <w:rFonts w:ascii="Book Antiqua" w:hAnsi="Book Antiqua" w:cs="Arial"/>
          <w:sz w:val="24"/>
          <w:szCs w:val="24"/>
        </w:rPr>
        <w:t xml:space="preserve">progression of </w:t>
      </w:r>
      <w:r w:rsidR="0052560E" w:rsidRPr="0009610D">
        <w:rPr>
          <w:rFonts w:ascii="Book Antiqua" w:hAnsi="Book Antiqua" w:cs="Arial"/>
          <w:sz w:val="24"/>
          <w:szCs w:val="24"/>
        </w:rPr>
        <w:t xml:space="preserve">rhinitis to asthma. </w:t>
      </w:r>
      <w:r w:rsidR="00FE3CA1" w:rsidRPr="0009610D">
        <w:rPr>
          <w:rFonts w:ascii="Book Antiqua" w:hAnsi="Book Antiqua" w:cs="AdvAgfaRS"/>
          <w:sz w:val="24"/>
          <w:szCs w:val="24"/>
        </w:rPr>
        <w:t>The safety of SLIT appears to be better</w:t>
      </w:r>
      <w:r w:rsidR="0060569A" w:rsidRPr="0009610D">
        <w:rPr>
          <w:rFonts w:ascii="Book Antiqua" w:hAnsi="Book Antiqua" w:cs="AdvAgfaRS"/>
          <w:sz w:val="24"/>
          <w:szCs w:val="24"/>
        </w:rPr>
        <w:t xml:space="preserve"> than</w:t>
      </w:r>
      <w:r w:rsidR="00225C4C" w:rsidRPr="0009610D">
        <w:rPr>
          <w:rFonts w:ascii="Book Antiqua" w:hAnsi="Book Antiqua" w:cs="AdvAgfaRS"/>
          <w:sz w:val="24"/>
          <w:szCs w:val="24"/>
        </w:rPr>
        <w:t xml:space="preserve"> SCIT although there have been </w:t>
      </w:r>
      <w:r w:rsidR="00CE3EDF" w:rsidRPr="0009610D">
        <w:rPr>
          <w:rFonts w:ascii="Book Antiqua" w:hAnsi="Book Antiqua" w:cs="AdvAgfaRS"/>
          <w:sz w:val="24"/>
          <w:szCs w:val="24"/>
        </w:rPr>
        <w:t xml:space="preserve">a few </w:t>
      </w:r>
      <w:r w:rsidR="00225C4C" w:rsidRPr="0009610D">
        <w:rPr>
          <w:rFonts w:ascii="Book Antiqua" w:hAnsi="Book Antiqua" w:cs="AdvAgfaRS"/>
          <w:sz w:val="24"/>
          <w:szCs w:val="24"/>
        </w:rPr>
        <w:t>head</w:t>
      </w:r>
      <w:r w:rsidR="000D18C8" w:rsidRPr="0009610D">
        <w:rPr>
          <w:rFonts w:ascii="Book Antiqua" w:hAnsi="Book Antiqua" w:cs="AdvAgfaRS"/>
          <w:sz w:val="24"/>
          <w:szCs w:val="24"/>
        </w:rPr>
        <w:t xml:space="preserve"> to head comparisons</w:t>
      </w:r>
      <w:r w:rsidR="00225C4C" w:rsidRPr="0009610D">
        <w:rPr>
          <w:rFonts w:ascii="Book Antiqua" w:hAnsi="Book Antiqua" w:cs="AdvAgfaRS"/>
          <w:sz w:val="24"/>
          <w:szCs w:val="24"/>
        </w:rPr>
        <w:t>.</w:t>
      </w:r>
      <w:r w:rsidR="004C19B0" w:rsidRPr="0009610D">
        <w:rPr>
          <w:rFonts w:ascii="Book Antiqua" w:hAnsi="Book Antiqua" w:cs="AdvAgfaRS"/>
          <w:sz w:val="24"/>
          <w:szCs w:val="24"/>
        </w:rPr>
        <w:t xml:space="preserve"> </w:t>
      </w:r>
      <w:r w:rsidR="00B60E35" w:rsidRPr="0009610D">
        <w:rPr>
          <w:rFonts w:ascii="Book Antiqua" w:hAnsi="Book Antiqua" w:cs="AdvAgfaRS"/>
          <w:sz w:val="24"/>
          <w:szCs w:val="24"/>
        </w:rPr>
        <w:t xml:space="preserve">In order to overcome compliance problems or possible systemic side effects </w:t>
      </w:r>
      <w:r w:rsidR="00477DC3" w:rsidRPr="0009610D">
        <w:rPr>
          <w:rFonts w:ascii="Book Antiqua" w:hAnsi="Book Antiqua" w:cs="AdvAgfaRS"/>
          <w:sz w:val="24"/>
          <w:szCs w:val="24"/>
        </w:rPr>
        <w:t>which may</w:t>
      </w:r>
      <w:r w:rsidR="00794C44" w:rsidRPr="0009610D">
        <w:rPr>
          <w:rFonts w:ascii="Book Antiqua" w:hAnsi="Book Antiqua" w:cs="AdvAgfaRS"/>
          <w:sz w:val="24"/>
          <w:szCs w:val="24"/>
        </w:rPr>
        <w:t xml:space="preserve"> be fac</w:t>
      </w:r>
      <w:r w:rsidR="00B60E35" w:rsidRPr="0009610D">
        <w:rPr>
          <w:rFonts w:ascii="Book Antiqua" w:hAnsi="Book Antiqua" w:cs="AdvAgfaRS"/>
          <w:sz w:val="24"/>
          <w:szCs w:val="24"/>
        </w:rPr>
        <w:t xml:space="preserve">ed during this long-term treatment, recent investigations have been </w:t>
      </w:r>
      <w:r w:rsidR="0060569A" w:rsidRPr="0009610D">
        <w:rPr>
          <w:rFonts w:ascii="Book Antiqua" w:hAnsi="Book Antiqua" w:cs="AdvAgfaRS"/>
          <w:sz w:val="24"/>
          <w:szCs w:val="24"/>
        </w:rPr>
        <w:t xml:space="preserve">focused on the </w:t>
      </w:r>
      <w:r w:rsidR="00CC30F1" w:rsidRPr="0009610D">
        <w:rPr>
          <w:rFonts w:ascii="Book Antiqua" w:hAnsi="Book Antiqua" w:cs="AdvAgfaRS"/>
          <w:sz w:val="24"/>
          <w:szCs w:val="24"/>
        </w:rPr>
        <w:t>imple</w:t>
      </w:r>
      <w:r w:rsidR="005977EA" w:rsidRPr="0009610D">
        <w:rPr>
          <w:rFonts w:ascii="Book Antiqua" w:hAnsi="Book Antiqua" w:cs="AdvAgfaRS"/>
          <w:sz w:val="24"/>
          <w:szCs w:val="24"/>
        </w:rPr>
        <w:t>mentation of allergens in quite efficacious</w:t>
      </w:r>
      <w:r w:rsidR="00B60E35" w:rsidRPr="0009610D">
        <w:rPr>
          <w:rFonts w:ascii="Book Antiqua" w:hAnsi="Book Antiqua" w:cs="AdvAgfaRS"/>
          <w:sz w:val="24"/>
          <w:szCs w:val="24"/>
        </w:rPr>
        <w:t xml:space="preserve"> and safer way</w:t>
      </w:r>
      <w:r w:rsidR="004D29CC" w:rsidRPr="0009610D">
        <w:rPr>
          <w:rFonts w:ascii="Book Antiqua" w:hAnsi="Book Antiqua" w:cs="AdvAgfaRS"/>
          <w:sz w:val="24"/>
          <w:szCs w:val="24"/>
        </w:rPr>
        <w:t>s</w:t>
      </w:r>
      <w:r w:rsidR="00B60E35" w:rsidRPr="0009610D">
        <w:rPr>
          <w:rFonts w:ascii="Book Antiqua" w:hAnsi="Book Antiqua" w:cs="AdvAgfaRS"/>
          <w:sz w:val="24"/>
          <w:szCs w:val="24"/>
        </w:rPr>
        <w:t>.</w:t>
      </w:r>
    </w:p>
    <w:p w:rsidR="00B8014C" w:rsidRPr="0009610D" w:rsidRDefault="00B8014C" w:rsidP="00B8014C">
      <w:pPr>
        <w:autoSpaceDE w:val="0"/>
        <w:autoSpaceDN w:val="0"/>
        <w:adjustRightInd w:val="0"/>
        <w:spacing w:after="0" w:line="360" w:lineRule="auto"/>
        <w:jc w:val="both"/>
        <w:rPr>
          <w:rFonts w:ascii="Book Antiqua" w:hAnsi="Book Antiqua" w:cs="AdvAgfaRS"/>
          <w:sz w:val="24"/>
          <w:szCs w:val="24"/>
          <w:lang w:eastAsia="zh-CN"/>
        </w:rPr>
      </w:pPr>
    </w:p>
    <w:p w:rsidR="00B8014C" w:rsidRPr="0009610D" w:rsidRDefault="00B8014C" w:rsidP="00B8014C">
      <w:pPr>
        <w:spacing w:after="0" w:line="360" w:lineRule="auto"/>
        <w:jc w:val="both"/>
        <w:rPr>
          <w:rFonts w:ascii="Book Antiqua" w:hAnsi="Book Antiqua"/>
          <w:sz w:val="24"/>
          <w:szCs w:val="24"/>
          <w:lang w:val="en-GB" w:eastAsia="zh-CN"/>
        </w:rPr>
      </w:pPr>
      <w:r w:rsidRPr="0009610D">
        <w:rPr>
          <w:rFonts w:ascii="Book Antiqua" w:hAnsi="Book Antiqua"/>
          <w:sz w:val="24"/>
          <w:szCs w:val="24"/>
        </w:rPr>
        <w:t xml:space="preserve">© </w:t>
      </w:r>
      <w:r w:rsidRPr="0009610D">
        <w:rPr>
          <w:rFonts w:ascii="Book Antiqua" w:hAnsi="Book Antiqua"/>
          <w:sz w:val="24"/>
          <w:szCs w:val="24"/>
          <w:lang w:val="en-GB"/>
        </w:rPr>
        <w:t>2014 Baishideng Publishing Group Inc. All rights reserved.</w:t>
      </w:r>
    </w:p>
    <w:p w:rsidR="00B8014C" w:rsidRPr="0009610D" w:rsidRDefault="00B8014C" w:rsidP="00B8014C">
      <w:pPr>
        <w:spacing w:after="0" w:line="360" w:lineRule="auto"/>
        <w:jc w:val="both"/>
        <w:rPr>
          <w:rFonts w:ascii="Book Antiqua" w:hAnsi="Book Antiqua"/>
          <w:sz w:val="24"/>
          <w:szCs w:val="24"/>
          <w:lang w:val="en-GB" w:eastAsia="zh-CN"/>
        </w:rPr>
      </w:pPr>
    </w:p>
    <w:p w:rsidR="00B8014C" w:rsidRPr="0009610D" w:rsidRDefault="00B8014C" w:rsidP="00B8014C">
      <w:pPr>
        <w:autoSpaceDE w:val="0"/>
        <w:autoSpaceDN w:val="0"/>
        <w:adjustRightInd w:val="0"/>
        <w:spacing w:after="0" w:line="360" w:lineRule="auto"/>
        <w:contextualSpacing/>
        <w:jc w:val="both"/>
        <w:rPr>
          <w:rFonts w:ascii="Book Antiqua" w:hAnsi="Book Antiqua" w:cs="Times New Roman"/>
          <w:sz w:val="24"/>
          <w:szCs w:val="24"/>
        </w:rPr>
      </w:pPr>
      <w:r w:rsidRPr="0009610D">
        <w:rPr>
          <w:rFonts w:ascii="Book Antiqua" w:hAnsi="Book Antiqua" w:cs="Times New Roman"/>
          <w:b/>
          <w:sz w:val="24"/>
          <w:szCs w:val="24"/>
        </w:rPr>
        <w:t>Key words</w:t>
      </w:r>
      <w:r w:rsidRPr="0009610D">
        <w:rPr>
          <w:rFonts w:ascii="Book Antiqua" w:hAnsi="Book Antiqua" w:cs="Times New Roman"/>
          <w:sz w:val="24"/>
          <w:szCs w:val="24"/>
        </w:rPr>
        <w:t>: Asthma</w:t>
      </w:r>
      <w:r w:rsidRPr="0009610D">
        <w:rPr>
          <w:rFonts w:ascii="Book Antiqua" w:hAnsi="Book Antiqua" w:cs="Times New Roman"/>
          <w:sz w:val="24"/>
          <w:szCs w:val="24"/>
          <w:lang w:eastAsia="zh-CN"/>
        </w:rPr>
        <w:t>;</w:t>
      </w:r>
      <w:r w:rsidRPr="0009610D">
        <w:rPr>
          <w:rFonts w:ascii="Book Antiqua" w:hAnsi="Book Antiqua" w:cs="Times New Roman"/>
          <w:sz w:val="24"/>
          <w:szCs w:val="24"/>
        </w:rPr>
        <w:t xml:space="preserve"> Efficacy</w:t>
      </w:r>
      <w:r w:rsidRPr="0009610D">
        <w:rPr>
          <w:rFonts w:ascii="Book Antiqua" w:hAnsi="Book Antiqua" w:cs="Times New Roman"/>
          <w:sz w:val="24"/>
          <w:szCs w:val="24"/>
          <w:lang w:eastAsia="zh-CN"/>
        </w:rPr>
        <w:t>;</w:t>
      </w:r>
      <w:r w:rsidRPr="0009610D">
        <w:rPr>
          <w:rFonts w:ascii="Book Antiqua" w:hAnsi="Book Antiqua" w:cs="Times New Roman"/>
          <w:sz w:val="24"/>
          <w:szCs w:val="24"/>
        </w:rPr>
        <w:t xml:space="preserve"> Rhinitis</w:t>
      </w:r>
      <w:r w:rsidRPr="0009610D">
        <w:rPr>
          <w:rFonts w:ascii="Book Antiqua" w:hAnsi="Book Antiqua" w:cs="Times New Roman"/>
          <w:sz w:val="24"/>
          <w:szCs w:val="24"/>
          <w:lang w:eastAsia="zh-CN"/>
        </w:rPr>
        <w:t>;</w:t>
      </w:r>
      <w:r w:rsidRPr="0009610D">
        <w:rPr>
          <w:rFonts w:ascii="Book Antiqua" w:hAnsi="Book Antiqua" w:cs="Times New Roman"/>
          <w:sz w:val="24"/>
          <w:szCs w:val="24"/>
        </w:rPr>
        <w:t xml:space="preserve"> Safety</w:t>
      </w:r>
      <w:r w:rsidRPr="0009610D">
        <w:rPr>
          <w:rFonts w:ascii="Book Antiqua" w:hAnsi="Book Antiqua" w:cs="Times New Roman"/>
          <w:sz w:val="24"/>
          <w:szCs w:val="24"/>
          <w:lang w:eastAsia="zh-CN"/>
        </w:rPr>
        <w:t>;</w:t>
      </w:r>
      <w:r w:rsidRPr="0009610D">
        <w:rPr>
          <w:rFonts w:ascii="Book Antiqua" w:hAnsi="Book Antiqua" w:cs="Times New Roman"/>
          <w:sz w:val="24"/>
          <w:szCs w:val="24"/>
        </w:rPr>
        <w:t xml:space="preserve"> Subcutaneous immunotherapy</w:t>
      </w:r>
      <w:r w:rsidRPr="0009610D">
        <w:rPr>
          <w:rFonts w:ascii="Book Antiqua" w:hAnsi="Book Antiqua" w:cs="Times New Roman"/>
          <w:sz w:val="24"/>
          <w:szCs w:val="24"/>
          <w:lang w:eastAsia="zh-CN"/>
        </w:rPr>
        <w:t>;</w:t>
      </w:r>
      <w:r w:rsidRPr="0009610D">
        <w:rPr>
          <w:rFonts w:ascii="Book Antiqua" w:hAnsi="Book Antiqua" w:cs="Times New Roman"/>
          <w:sz w:val="24"/>
          <w:szCs w:val="24"/>
        </w:rPr>
        <w:t xml:space="preserve"> Sublingual immunotherapy</w:t>
      </w:r>
    </w:p>
    <w:p w:rsidR="00B8014C" w:rsidRPr="0009610D" w:rsidRDefault="00B8014C" w:rsidP="00B8014C">
      <w:pPr>
        <w:autoSpaceDE w:val="0"/>
        <w:autoSpaceDN w:val="0"/>
        <w:adjustRightInd w:val="0"/>
        <w:spacing w:after="0" w:line="360" w:lineRule="auto"/>
        <w:jc w:val="both"/>
        <w:rPr>
          <w:rFonts w:ascii="Book Antiqua" w:hAnsi="Book Antiqua" w:cs="AdvAgfaRS"/>
          <w:b/>
          <w:sz w:val="24"/>
          <w:szCs w:val="24"/>
          <w:lang w:eastAsia="zh-CN"/>
        </w:rPr>
      </w:pPr>
    </w:p>
    <w:p w:rsidR="006C5D2C" w:rsidRPr="0009610D" w:rsidRDefault="00DC7777" w:rsidP="00B8014C">
      <w:pPr>
        <w:autoSpaceDE w:val="0"/>
        <w:autoSpaceDN w:val="0"/>
        <w:adjustRightInd w:val="0"/>
        <w:spacing w:after="0" w:line="360" w:lineRule="auto"/>
        <w:contextualSpacing/>
        <w:jc w:val="both"/>
        <w:rPr>
          <w:rFonts w:ascii="Book Antiqua" w:hAnsi="Book Antiqua" w:cs="AdvAgfaRS"/>
          <w:b/>
          <w:sz w:val="24"/>
          <w:szCs w:val="24"/>
        </w:rPr>
      </w:pPr>
      <w:r w:rsidRPr="0009610D">
        <w:rPr>
          <w:rFonts w:ascii="Book Antiqua" w:hAnsi="Book Antiqua" w:cs="AdvAgfaRS"/>
          <w:b/>
          <w:sz w:val="24"/>
          <w:szCs w:val="24"/>
        </w:rPr>
        <w:t>Core tip:</w:t>
      </w:r>
      <w:r w:rsidR="00B8014C" w:rsidRPr="0009610D">
        <w:rPr>
          <w:rFonts w:ascii="Book Antiqua" w:hAnsi="Book Antiqua" w:cs="AdvAgfaRS"/>
          <w:b/>
          <w:sz w:val="24"/>
          <w:szCs w:val="24"/>
          <w:lang w:eastAsia="zh-CN"/>
        </w:rPr>
        <w:t xml:space="preserve"> </w:t>
      </w:r>
      <w:r w:rsidR="00526A25" w:rsidRPr="0009610D">
        <w:rPr>
          <w:rFonts w:ascii="Book Antiqua" w:hAnsi="Book Antiqua" w:cs="AGaramond-Regular"/>
          <w:sz w:val="24"/>
          <w:szCs w:val="24"/>
        </w:rPr>
        <w:t>Specific al</w:t>
      </w:r>
      <w:r w:rsidR="0002363D" w:rsidRPr="0009610D">
        <w:rPr>
          <w:rFonts w:ascii="Book Antiqua" w:hAnsi="Book Antiqua" w:cs="AGaramond-Regular"/>
          <w:sz w:val="24"/>
          <w:szCs w:val="24"/>
        </w:rPr>
        <w:t>lergen immunotherapy is the unique treatment methode capable</w:t>
      </w:r>
      <w:r w:rsidR="00526A25" w:rsidRPr="0009610D">
        <w:rPr>
          <w:rFonts w:ascii="Book Antiqua" w:hAnsi="Book Antiqua" w:cs="AGaramond-Regular"/>
          <w:sz w:val="24"/>
          <w:szCs w:val="24"/>
        </w:rPr>
        <w:t xml:space="preserve"> of changing the natural course of allergic disease</w:t>
      </w:r>
      <w:r w:rsidR="002E63F2" w:rsidRPr="0009610D">
        <w:rPr>
          <w:rFonts w:ascii="Book Antiqua" w:hAnsi="Book Antiqua" w:cs="AGaramond-Regular"/>
          <w:sz w:val="24"/>
          <w:szCs w:val="24"/>
        </w:rPr>
        <w:t xml:space="preserve">. </w:t>
      </w:r>
      <w:r w:rsidR="00273904" w:rsidRPr="0009610D">
        <w:rPr>
          <w:rFonts w:ascii="Book Antiqua" w:hAnsi="Book Antiqua" w:cs="AdvOT635f2c37"/>
          <w:sz w:val="24"/>
          <w:szCs w:val="24"/>
        </w:rPr>
        <w:t xml:space="preserve">Both </w:t>
      </w:r>
      <w:r w:rsidR="00B8014C" w:rsidRPr="0009610D">
        <w:rPr>
          <w:rFonts w:ascii="Book Antiqua" w:hAnsi="Book Antiqua" w:cs="Arial"/>
          <w:sz w:val="24"/>
          <w:szCs w:val="24"/>
        </w:rPr>
        <w:t xml:space="preserve">Subcutaneous </w:t>
      </w:r>
      <w:r w:rsidR="00B8014C" w:rsidRPr="0009610D">
        <w:rPr>
          <w:rFonts w:ascii="Book Antiqua" w:hAnsi="Book Antiqua" w:cs="Arial"/>
          <w:sz w:val="24"/>
          <w:szCs w:val="24"/>
          <w:lang w:eastAsia="zh-CN"/>
        </w:rPr>
        <w:t>(</w:t>
      </w:r>
      <w:r w:rsidR="00794C44" w:rsidRPr="0009610D">
        <w:rPr>
          <w:rFonts w:ascii="Book Antiqua" w:hAnsi="Book Antiqua" w:cs="AdvOT635f2c37"/>
          <w:sz w:val="24"/>
          <w:szCs w:val="24"/>
        </w:rPr>
        <w:t>SCIT</w:t>
      </w:r>
      <w:r w:rsidR="00B8014C" w:rsidRPr="0009610D">
        <w:rPr>
          <w:rFonts w:ascii="Book Antiqua" w:hAnsi="Book Antiqua" w:cs="AdvOT635f2c37"/>
          <w:sz w:val="24"/>
          <w:szCs w:val="24"/>
          <w:lang w:eastAsia="zh-CN"/>
        </w:rPr>
        <w:t>)</w:t>
      </w:r>
      <w:r w:rsidR="00794C44" w:rsidRPr="0009610D">
        <w:rPr>
          <w:rFonts w:ascii="Book Antiqua" w:hAnsi="Book Antiqua" w:cs="AdvOT635f2c37"/>
          <w:sz w:val="24"/>
          <w:szCs w:val="24"/>
        </w:rPr>
        <w:t xml:space="preserve"> and </w:t>
      </w:r>
      <w:r w:rsidR="00B8014C" w:rsidRPr="0009610D">
        <w:rPr>
          <w:rFonts w:ascii="Book Antiqua" w:hAnsi="Book Antiqua" w:cs="Arial"/>
          <w:sz w:val="24"/>
          <w:szCs w:val="24"/>
        </w:rPr>
        <w:t>sublingual</w:t>
      </w:r>
      <w:r w:rsidR="00B8014C" w:rsidRPr="0009610D">
        <w:rPr>
          <w:rFonts w:ascii="Book Antiqua" w:hAnsi="Book Antiqua" w:cs="AdvOT635f2c37"/>
          <w:sz w:val="24"/>
          <w:szCs w:val="24"/>
        </w:rPr>
        <w:t xml:space="preserve"> </w:t>
      </w:r>
      <w:r w:rsidR="00B8014C" w:rsidRPr="0009610D">
        <w:rPr>
          <w:rFonts w:ascii="Book Antiqua" w:hAnsi="Book Antiqua" w:cs="AdvOT635f2c37"/>
          <w:sz w:val="24"/>
          <w:szCs w:val="24"/>
          <w:lang w:eastAsia="zh-CN"/>
        </w:rPr>
        <w:t>(</w:t>
      </w:r>
      <w:r w:rsidR="00794C44" w:rsidRPr="0009610D">
        <w:rPr>
          <w:rFonts w:ascii="Book Antiqua" w:hAnsi="Book Antiqua" w:cs="AdvOT635f2c37"/>
          <w:sz w:val="24"/>
          <w:szCs w:val="24"/>
        </w:rPr>
        <w:t>SLIT</w:t>
      </w:r>
      <w:r w:rsidR="00B8014C" w:rsidRPr="0009610D">
        <w:rPr>
          <w:rFonts w:ascii="Book Antiqua" w:hAnsi="Book Antiqua" w:cs="AdvOT635f2c37"/>
          <w:sz w:val="24"/>
          <w:szCs w:val="24"/>
          <w:lang w:eastAsia="zh-CN"/>
        </w:rPr>
        <w:t>)</w:t>
      </w:r>
      <w:r w:rsidR="00794C44" w:rsidRPr="0009610D">
        <w:rPr>
          <w:rFonts w:ascii="Book Antiqua" w:hAnsi="Book Antiqua" w:cs="AdvOT635f2c37"/>
          <w:sz w:val="24"/>
          <w:szCs w:val="24"/>
        </w:rPr>
        <w:t xml:space="preserve"> </w:t>
      </w:r>
      <w:r w:rsidR="00451A22" w:rsidRPr="0009610D">
        <w:rPr>
          <w:rFonts w:ascii="Book Antiqua" w:hAnsi="Book Antiqua" w:cs="AdvOT635f2c37"/>
          <w:sz w:val="24"/>
          <w:szCs w:val="24"/>
        </w:rPr>
        <w:t>may act as efficient</w:t>
      </w:r>
      <w:r w:rsidR="00273904" w:rsidRPr="0009610D">
        <w:rPr>
          <w:rFonts w:ascii="Book Antiqua" w:hAnsi="Book Antiqua" w:cs="AdvOT635f2c37"/>
          <w:sz w:val="24"/>
          <w:szCs w:val="24"/>
        </w:rPr>
        <w:t xml:space="preserve"> treatment options in patients with allergic rhinoconjunctivitis and asthma. </w:t>
      </w:r>
      <w:r w:rsidR="00C4096D" w:rsidRPr="0009610D">
        <w:rPr>
          <w:rFonts w:ascii="Book Antiqua" w:hAnsi="Book Antiqua" w:cs="AdvOT635f2c37"/>
          <w:sz w:val="24"/>
          <w:szCs w:val="24"/>
        </w:rPr>
        <w:t xml:space="preserve">In this paper, we reviewed </w:t>
      </w:r>
      <w:r w:rsidR="006C5D2C" w:rsidRPr="0009610D">
        <w:rPr>
          <w:rFonts w:ascii="Book Antiqua" w:hAnsi="Book Antiqua" w:cs="Times New Roman"/>
          <w:sz w:val="24"/>
          <w:szCs w:val="24"/>
        </w:rPr>
        <w:t>clinical efficacy and safety of both SCIT and SLIT in allergic respiratory diseases by discussing recent studies.</w:t>
      </w:r>
    </w:p>
    <w:p w:rsidR="00B8014C" w:rsidRPr="0009610D" w:rsidRDefault="00B8014C" w:rsidP="00B8014C">
      <w:pPr>
        <w:autoSpaceDE w:val="0"/>
        <w:autoSpaceDN w:val="0"/>
        <w:adjustRightInd w:val="0"/>
        <w:spacing w:after="0" w:line="360" w:lineRule="auto"/>
        <w:jc w:val="both"/>
        <w:rPr>
          <w:rFonts w:ascii="Book Antiqua" w:hAnsi="Book Antiqua"/>
          <w:sz w:val="24"/>
          <w:szCs w:val="24"/>
          <w:lang w:eastAsia="zh-CN"/>
        </w:rPr>
      </w:pPr>
    </w:p>
    <w:p w:rsidR="00B8014C" w:rsidRPr="0009610D" w:rsidRDefault="00B8014C" w:rsidP="00B8014C">
      <w:pPr>
        <w:autoSpaceDE w:val="0"/>
        <w:autoSpaceDN w:val="0"/>
        <w:adjustRightInd w:val="0"/>
        <w:spacing w:after="0" w:line="360" w:lineRule="auto"/>
        <w:jc w:val="both"/>
        <w:rPr>
          <w:rFonts w:ascii="Book Antiqua" w:hAnsi="Book Antiqua"/>
          <w:sz w:val="24"/>
          <w:szCs w:val="24"/>
          <w:lang w:eastAsia="zh-CN"/>
        </w:rPr>
      </w:pPr>
      <w:r w:rsidRPr="0009610D">
        <w:rPr>
          <w:rFonts w:ascii="Book Antiqua" w:hAnsi="Book Antiqua" w:cs="Times New Roman"/>
          <w:sz w:val="24"/>
          <w:szCs w:val="24"/>
          <w:lang w:eastAsia="zh-CN"/>
        </w:rPr>
        <w:lastRenderedPageBreak/>
        <w:t>Yukselen A, Kendirli SG.</w:t>
      </w:r>
      <w:r w:rsidRPr="0009610D">
        <w:rPr>
          <w:rFonts w:ascii="Book Antiqua" w:hAnsi="Book Antiqua"/>
          <w:sz w:val="24"/>
          <w:szCs w:val="24"/>
        </w:rPr>
        <w:t xml:space="preserve"> Subcutaneous and sublingual immunotherapy: Where do we stand?</w:t>
      </w:r>
      <w:r w:rsidRPr="0009610D">
        <w:rPr>
          <w:rFonts w:ascii="Book Antiqua" w:hAnsi="Book Antiqua"/>
          <w:sz w:val="24"/>
          <w:szCs w:val="24"/>
          <w:lang w:eastAsia="zh-CN"/>
        </w:rPr>
        <w:t xml:space="preserve"> </w:t>
      </w:r>
      <w:r w:rsidRPr="0009610D">
        <w:rPr>
          <w:rFonts w:ascii="Book Antiqua" w:hAnsi="Book Antiqua"/>
          <w:i/>
          <w:iCs/>
          <w:sz w:val="24"/>
          <w:szCs w:val="24"/>
        </w:rPr>
        <w:t>World J Immunol</w:t>
      </w:r>
      <w:r w:rsidRPr="0009610D">
        <w:rPr>
          <w:rFonts w:ascii="Book Antiqua" w:hAnsi="Book Antiqua"/>
          <w:i/>
          <w:iCs/>
          <w:sz w:val="24"/>
          <w:szCs w:val="24"/>
          <w:lang w:eastAsia="zh-CN"/>
        </w:rPr>
        <w:t xml:space="preserve"> </w:t>
      </w:r>
      <w:r w:rsidRPr="0009610D">
        <w:rPr>
          <w:rFonts w:ascii="Book Antiqua" w:hAnsi="Book Antiqua"/>
          <w:iCs/>
          <w:sz w:val="24"/>
          <w:szCs w:val="24"/>
          <w:lang w:eastAsia="zh-CN"/>
        </w:rPr>
        <w:t>2014; In press</w:t>
      </w:r>
    </w:p>
    <w:p w:rsidR="00B8014C" w:rsidRPr="0009610D" w:rsidRDefault="00B8014C" w:rsidP="00B8014C">
      <w:pPr>
        <w:autoSpaceDE w:val="0"/>
        <w:autoSpaceDN w:val="0"/>
        <w:adjustRightInd w:val="0"/>
        <w:spacing w:after="0" w:line="360" w:lineRule="auto"/>
        <w:jc w:val="both"/>
        <w:rPr>
          <w:rFonts w:ascii="Book Antiqua" w:hAnsi="Book Antiqua" w:cs="Times New Roman"/>
          <w:sz w:val="24"/>
          <w:szCs w:val="24"/>
          <w:lang w:eastAsia="zh-CN"/>
        </w:rPr>
      </w:pPr>
    </w:p>
    <w:p w:rsidR="004E2AC3" w:rsidRPr="0009610D" w:rsidRDefault="00F2396E" w:rsidP="00B8014C">
      <w:pPr>
        <w:autoSpaceDE w:val="0"/>
        <w:autoSpaceDN w:val="0"/>
        <w:adjustRightInd w:val="0"/>
        <w:spacing w:after="0" w:line="360" w:lineRule="auto"/>
        <w:jc w:val="both"/>
        <w:rPr>
          <w:rFonts w:ascii="Book Antiqua" w:hAnsi="Book Antiqua" w:cs="Times New Roman"/>
          <w:b/>
          <w:sz w:val="24"/>
          <w:szCs w:val="24"/>
        </w:rPr>
      </w:pPr>
      <w:r w:rsidRPr="0009610D">
        <w:rPr>
          <w:rFonts w:ascii="Book Antiqua" w:hAnsi="Book Antiqua" w:cs="Times New Roman"/>
          <w:b/>
          <w:sz w:val="24"/>
          <w:szCs w:val="24"/>
        </w:rPr>
        <w:t>INTRODUCT</w:t>
      </w:r>
      <w:r>
        <w:rPr>
          <w:rFonts w:ascii="Book Antiqua" w:hAnsi="Book Antiqua" w:cs="Times New Roman" w:hint="eastAsia"/>
          <w:b/>
          <w:sz w:val="24"/>
          <w:szCs w:val="24"/>
          <w:lang w:eastAsia="zh-CN"/>
        </w:rPr>
        <w:t>I</w:t>
      </w:r>
      <w:r w:rsidRPr="0009610D">
        <w:rPr>
          <w:rFonts w:ascii="Book Antiqua" w:hAnsi="Book Antiqua" w:cs="Times New Roman"/>
          <w:b/>
          <w:sz w:val="24"/>
          <w:szCs w:val="24"/>
        </w:rPr>
        <w:t>ON</w:t>
      </w:r>
    </w:p>
    <w:p w:rsidR="00E33293" w:rsidRPr="0009610D" w:rsidRDefault="00451A22"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The number </w:t>
      </w:r>
      <w:r w:rsidR="00913071" w:rsidRPr="0009610D">
        <w:rPr>
          <w:rFonts w:ascii="Book Antiqua" w:hAnsi="Book Antiqua" w:cs="Times New Roman"/>
          <w:sz w:val="24"/>
          <w:szCs w:val="24"/>
        </w:rPr>
        <w:t xml:space="preserve">of allergic </w:t>
      </w:r>
      <w:r w:rsidR="00E33293" w:rsidRPr="0009610D">
        <w:rPr>
          <w:rFonts w:ascii="Book Antiqua" w:hAnsi="Book Antiqua" w:cs="Times New Roman"/>
          <w:sz w:val="24"/>
          <w:szCs w:val="24"/>
        </w:rPr>
        <w:t xml:space="preserve">respiratory </w:t>
      </w:r>
      <w:r w:rsidR="00913071" w:rsidRPr="0009610D">
        <w:rPr>
          <w:rFonts w:ascii="Book Antiqua" w:hAnsi="Book Antiqua" w:cs="Times New Roman"/>
          <w:sz w:val="24"/>
          <w:szCs w:val="24"/>
        </w:rPr>
        <w:t>diseases such as allergic rhinitis</w:t>
      </w:r>
      <w:r w:rsidR="006C51DC" w:rsidRPr="0009610D">
        <w:rPr>
          <w:rFonts w:ascii="Book Antiqua" w:hAnsi="Book Antiqua" w:cs="Times New Roman"/>
          <w:sz w:val="24"/>
          <w:szCs w:val="24"/>
        </w:rPr>
        <w:t xml:space="preserve"> (AR)</w:t>
      </w:r>
      <w:r w:rsidR="00913071" w:rsidRPr="0009610D">
        <w:rPr>
          <w:rFonts w:ascii="Book Antiqua" w:hAnsi="Book Antiqua" w:cs="Times New Roman"/>
          <w:sz w:val="24"/>
          <w:szCs w:val="24"/>
        </w:rPr>
        <w:t xml:space="preserve"> and asthma </w:t>
      </w:r>
      <w:r w:rsidRPr="0009610D">
        <w:rPr>
          <w:rFonts w:ascii="Book Antiqua" w:hAnsi="Book Antiqua" w:cs="Times New Roman"/>
          <w:sz w:val="24"/>
          <w:szCs w:val="24"/>
        </w:rPr>
        <w:t>has gone up in the past twenty years</w:t>
      </w:r>
      <w:r w:rsidR="00913071" w:rsidRPr="0009610D">
        <w:rPr>
          <w:rFonts w:ascii="Book Antiqua" w:hAnsi="Book Antiqua" w:cs="Times New Roman"/>
          <w:sz w:val="24"/>
          <w:szCs w:val="24"/>
        </w:rPr>
        <w:t xml:space="preserve"> in both children and adults </w:t>
      </w:r>
      <w:r w:rsidRPr="0009610D">
        <w:rPr>
          <w:rFonts w:ascii="Book Antiqua" w:hAnsi="Book Antiqua" w:cs="Times New Roman"/>
          <w:sz w:val="24"/>
          <w:szCs w:val="24"/>
        </w:rPr>
        <w:t>around the world</w:t>
      </w:r>
      <w:r w:rsidR="001545EB" w:rsidRPr="0009610D">
        <w:rPr>
          <w:rFonts w:ascii="Book Antiqua" w:hAnsi="Book Antiqua" w:cs="Times New Roman"/>
          <w:sz w:val="24"/>
          <w:szCs w:val="24"/>
          <w:vertAlign w:val="superscript"/>
        </w:rPr>
        <w:t>[1]</w:t>
      </w:r>
      <w:r w:rsidR="00913071" w:rsidRPr="0009610D">
        <w:rPr>
          <w:rFonts w:ascii="Book Antiqua" w:hAnsi="Book Antiqua" w:cs="Times New Roman"/>
          <w:sz w:val="24"/>
          <w:szCs w:val="24"/>
        </w:rPr>
        <w:t xml:space="preserve">. </w:t>
      </w:r>
      <w:r w:rsidRPr="0009610D">
        <w:rPr>
          <w:rFonts w:ascii="Book Antiqua" w:hAnsi="Book Antiqua" w:cs="Times New Roman"/>
          <w:sz w:val="24"/>
          <w:szCs w:val="24"/>
        </w:rPr>
        <w:t>The estimation reveals that</w:t>
      </w:r>
      <w:r w:rsidR="00E33293" w:rsidRPr="0009610D">
        <w:rPr>
          <w:rFonts w:ascii="Book Antiqua" w:hAnsi="Book Antiqua" w:cs="Times New Roman"/>
          <w:sz w:val="24"/>
          <w:szCs w:val="24"/>
        </w:rPr>
        <w:t xml:space="preserve"> up to 20% of the U</w:t>
      </w:r>
      <w:r w:rsidR="00B8014C" w:rsidRPr="0009610D">
        <w:rPr>
          <w:rFonts w:ascii="Book Antiqua" w:hAnsi="Book Antiqua" w:cs="Times New Roman"/>
          <w:sz w:val="24"/>
          <w:szCs w:val="24"/>
          <w:lang w:eastAsia="zh-CN"/>
        </w:rPr>
        <w:t xml:space="preserve">nited </w:t>
      </w:r>
      <w:r w:rsidR="00E33293" w:rsidRPr="0009610D">
        <w:rPr>
          <w:rFonts w:ascii="Book Antiqua" w:hAnsi="Book Antiqua" w:cs="Times New Roman"/>
          <w:sz w:val="24"/>
          <w:szCs w:val="24"/>
        </w:rPr>
        <w:t>S</w:t>
      </w:r>
      <w:r w:rsidR="00B8014C" w:rsidRPr="0009610D">
        <w:rPr>
          <w:rFonts w:ascii="Book Antiqua" w:hAnsi="Book Antiqua" w:cs="Times New Roman"/>
          <w:sz w:val="24"/>
          <w:szCs w:val="24"/>
          <w:lang w:eastAsia="zh-CN"/>
        </w:rPr>
        <w:t>tates</w:t>
      </w:r>
      <w:r w:rsidR="00E33293" w:rsidRPr="0009610D">
        <w:rPr>
          <w:rFonts w:ascii="Book Antiqua" w:hAnsi="Book Antiqua" w:cs="Times New Roman"/>
          <w:sz w:val="24"/>
          <w:szCs w:val="24"/>
        </w:rPr>
        <w:t xml:space="preserve"> and Wester</w:t>
      </w:r>
      <w:r w:rsidRPr="0009610D">
        <w:rPr>
          <w:rFonts w:ascii="Book Antiqua" w:hAnsi="Book Antiqua" w:cs="Times New Roman"/>
          <w:sz w:val="24"/>
          <w:szCs w:val="24"/>
        </w:rPr>
        <w:t>n Europe populations are likely to be</w:t>
      </w:r>
      <w:r w:rsidR="000930B6" w:rsidRPr="0009610D">
        <w:rPr>
          <w:rFonts w:ascii="Book Antiqua" w:hAnsi="Book Antiqua" w:cs="Times New Roman"/>
          <w:sz w:val="24"/>
          <w:szCs w:val="24"/>
        </w:rPr>
        <w:t xml:space="preserve"> affec</w:t>
      </w:r>
      <w:r w:rsidR="00E33293" w:rsidRPr="0009610D">
        <w:rPr>
          <w:rFonts w:ascii="Book Antiqua" w:hAnsi="Book Antiqua" w:cs="Times New Roman"/>
          <w:sz w:val="24"/>
          <w:szCs w:val="24"/>
        </w:rPr>
        <w:t>ted</w:t>
      </w:r>
      <w:r w:rsidR="001D4DE4" w:rsidRPr="0009610D">
        <w:rPr>
          <w:rFonts w:ascii="Book Antiqua" w:hAnsi="Book Antiqua" w:cs="Times New Roman"/>
          <w:sz w:val="24"/>
          <w:szCs w:val="24"/>
        </w:rPr>
        <w:t xml:space="preserve"> </w:t>
      </w:r>
      <w:r w:rsidR="00E33293" w:rsidRPr="0009610D">
        <w:rPr>
          <w:rFonts w:ascii="Book Antiqua" w:hAnsi="Book Antiqua" w:cs="Times New Roman"/>
          <w:sz w:val="24"/>
          <w:szCs w:val="24"/>
        </w:rPr>
        <w:t>b</w:t>
      </w:r>
      <w:r w:rsidR="00B8014C" w:rsidRPr="0009610D">
        <w:rPr>
          <w:rFonts w:ascii="Book Antiqua" w:hAnsi="Book Antiqua" w:cs="Times New Roman"/>
          <w:sz w:val="24"/>
          <w:szCs w:val="24"/>
        </w:rPr>
        <w:t>y allergic respiratory diseases</w:t>
      </w:r>
      <w:r w:rsidR="00E33293" w:rsidRPr="0009610D">
        <w:rPr>
          <w:rFonts w:ascii="Book Antiqua" w:hAnsi="Book Antiqua" w:cs="Times New Roman"/>
          <w:sz w:val="24"/>
          <w:szCs w:val="24"/>
          <w:vertAlign w:val="superscript"/>
        </w:rPr>
        <w:t>[2]</w:t>
      </w:r>
      <w:r w:rsidR="005C3C8F" w:rsidRPr="0009610D">
        <w:rPr>
          <w:rFonts w:ascii="Book Antiqua" w:hAnsi="Book Antiqua" w:cs="Times New Roman"/>
          <w:sz w:val="24"/>
          <w:szCs w:val="24"/>
        </w:rPr>
        <w:t xml:space="preserve">. </w:t>
      </w:r>
      <w:r w:rsidR="00030DE7" w:rsidRPr="0009610D">
        <w:rPr>
          <w:rFonts w:ascii="Book Antiqua" w:hAnsi="Book Antiqua" w:cs="Times New Roman"/>
          <w:sz w:val="24"/>
          <w:szCs w:val="24"/>
        </w:rPr>
        <w:t>These diseases may impact</w:t>
      </w:r>
      <w:r w:rsidR="00427D06" w:rsidRPr="0009610D">
        <w:rPr>
          <w:rFonts w:ascii="Book Antiqua" w:hAnsi="Book Antiqua" w:cs="Times New Roman"/>
          <w:sz w:val="24"/>
          <w:szCs w:val="24"/>
        </w:rPr>
        <w:t xml:space="preserve"> </w:t>
      </w:r>
      <w:r w:rsidR="005A559C" w:rsidRPr="0009610D">
        <w:rPr>
          <w:rFonts w:ascii="Book Antiqua" w:hAnsi="Book Antiqua" w:cs="Times New Roman"/>
          <w:sz w:val="24"/>
          <w:szCs w:val="24"/>
        </w:rPr>
        <w:t>the quality of</w:t>
      </w:r>
      <w:r w:rsidR="00955276" w:rsidRPr="0009610D">
        <w:rPr>
          <w:rFonts w:ascii="Book Antiqua" w:hAnsi="Book Antiqua" w:cs="Times New Roman"/>
          <w:sz w:val="24"/>
          <w:szCs w:val="24"/>
        </w:rPr>
        <w:t xml:space="preserve"> life</w:t>
      </w:r>
      <w:r w:rsidR="00065961" w:rsidRPr="0009610D">
        <w:rPr>
          <w:rFonts w:ascii="Book Antiqua" w:hAnsi="Book Antiqua" w:cs="Times New Roman"/>
          <w:sz w:val="24"/>
          <w:szCs w:val="24"/>
        </w:rPr>
        <w:t xml:space="preserve">, work and </w:t>
      </w:r>
      <w:r w:rsidR="00C716E4" w:rsidRPr="0009610D">
        <w:rPr>
          <w:rFonts w:ascii="Book Antiqua" w:hAnsi="Book Antiqua" w:cs="Times New Roman"/>
          <w:sz w:val="24"/>
          <w:szCs w:val="24"/>
        </w:rPr>
        <w:t>educational</w:t>
      </w:r>
      <w:r w:rsidR="00030DE7" w:rsidRPr="0009610D">
        <w:rPr>
          <w:rFonts w:ascii="Book Antiqua" w:hAnsi="Book Antiqua" w:cs="Times New Roman"/>
          <w:sz w:val="24"/>
          <w:szCs w:val="24"/>
        </w:rPr>
        <w:t xml:space="preserve"> performance,</w:t>
      </w:r>
      <w:r w:rsidR="00065961" w:rsidRPr="0009610D">
        <w:rPr>
          <w:rFonts w:ascii="Book Antiqua" w:hAnsi="Book Antiqua" w:cs="Times New Roman"/>
          <w:sz w:val="24"/>
          <w:szCs w:val="24"/>
        </w:rPr>
        <w:t xml:space="preserve"> </w:t>
      </w:r>
      <w:r w:rsidR="00427D06" w:rsidRPr="0009610D">
        <w:rPr>
          <w:rFonts w:ascii="Book Antiqua" w:hAnsi="Book Antiqua" w:cs="Times New Roman"/>
          <w:sz w:val="24"/>
          <w:szCs w:val="24"/>
        </w:rPr>
        <w:t xml:space="preserve">which </w:t>
      </w:r>
      <w:r w:rsidR="006D367D" w:rsidRPr="0009610D">
        <w:rPr>
          <w:rFonts w:ascii="Book Antiqua" w:hAnsi="Book Antiqua" w:cs="Times New Roman"/>
          <w:sz w:val="24"/>
          <w:szCs w:val="24"/>
        </w:rPr>
        <w:t xml:space="preserve">can lead to </w:t>
      </w:r>
      <w:r w:rsidR="00030DE7" w:rsidRPr="0009610D">
        <w:rPr>
          <w:rFonts w:ascii="Book Antiqua" w:hAnsi="Book Antiqua" w:cs="Times New Roman"/>
          <w:sz w:val="24"/>
          <w:szCs w:val="24"/>
        </w:rPr>
        <w:t xml:space="preserve">an important individual and economic </w:t>
      </w:r>
      <w:r w:rsidR="00E60DCD" w:rsidRPr="0009610D">
        <w:rPr>
          <w:rFonts w:ascii="Book Antiqua" w:hAnsi="Book Antiqua" w:cs="Times New Roman"/>
          <w:sz w:val="24"/>
          <w:szCs w:val="24"/>
        </w:rPr>
        <w:t>lost</w:t>
      </w:r>
      <w:r w:rsidR="00427D06" w:rsidRPr="0009610D">
        <w:rPr>
          <w:rFonts w:ascii="Book Antiqua" w:hAnsi="Book Antiqua" w:cs="Times New Roman"/>
          <w:sz w:val="24"/>
          <w:szCs w:val="24"/>
        </w:rPr>
        <w:t>.</w:t>
      </w:r>
      <w:r w:rsidR="00351CDF" w:rsidRPr="0009610D">
        <w:rPr>
          <w:rFonts w:ascii="Book Antiqua" w:hAnsi="Book Antiqua" w:cs="Times New Roman"/>
          <w:sz w:val="24"/>
          <w:szCs w:val="24"/>
        </w:rPr>
        <w:t xml:space="preserve"> Pharmacothera</w:t>
      </w:r>
      <w:r w:rsidR="00083B50" w:rsidRPr="0009610D">
        <w:rPr>
          <w:rFonts w:ascii="Book Antiqua" w:hAnsi="Book Antiqua" w:cs="Times New Roman"/>
          <w:sz w:val="24"/>
          <w:szCs w:val="24"/>
        </w:rPr>
        <w:t>py provides sy</w:t>
      </w:r>
      <w:r w:rsidR="002C4840" w:rsidRPr="0009610D">
        <w:rPr>
          <w:rFonts w:ascii="Book Antiqua" w:hAnsi="Book Antiqua" w:cs="Times New Roman"/>
          <w:sz w:val="24"/>
          <w:szCs w:val="24"/>
        </w:rPr>
        <w:t>mptomatic relief and is effectiv</w:t>
      </w:r>
      <w:r w:rsidR="00083B50" w:rsidRPr="0009610D">
        <w:rPr>
          <w:rFonts w:ascii="Book Antiqua" w:hAnsi="Book Antiqua" w:cs="Times New Roman"/>
          <w:sz w:val="24"/>
          <w:szCs w:val="24"/>
        </w:rPr>
        <w:t>e in</w:t>
      </w:r>
      <w:r w:rsidR="00506CCC" w:rsidRPr="0009610D">
        <w:rPr>
          <w:rFonts w:ascii="Book Antiqua" w:hAnsi="Book Antiqua" w:cs="Times New Roman"/>
          <w:sz w:val="24"/>
          <w:szCs w:val="24"/>
        </w:rPr>
        <w:t xml:space="preserve"> most cases, however, no sustainable benefit is provided when</w:t>
      </w:r>
      <w:r w:rsidR="00083B50" w:rsidRPr="0009610D">
        <w:rPr>
          <w:rFonts w:ascii="Book Antiqua" w:hAnsi="Book Antiqua" w:cs="Times New Roman"/>
          <w:sz w:val="24"/>
          <w:szCs w:val="24"/>
        </w:rPr>
        <w:t xml:space="preserve"> </w:t>
      </w:r>
      <w:r w:rsidR="003B3331" w:rsidRPr="0009610D">
        <w:rPr>
          <w:rFonts w:ascii="Book Antiqua" w:hAnsi="Book Antiqua" w:cs="Times New Roman"/>
          <w:sz w:val="24"/>
          <w:szCs w:val="24"/>
        </w:rPr>
        <w:t>the treatment is</w:t>
      </w:r>
      <w:r w:rsidR="005B76F3" w:rsidRPr="0009610D">
        <w:rPr>
          <w:rFonts w:ascii="Book Antiqua" w:hAnsi="Book Antiqua" w:cs="Times New Roman"/>
          <w:sz w:val="24"/>
          <w:szCs w:val="24"/>
        </w:rPr>
        <w:t xml:space="preserve"> ended</w:t>
      </w:r>
      <w:r w:rsidR="00083B50" w:rsidRPr="0009610D">
        <w:rPr>
          <w:rFonts w:ascii="Book Antiqua" w:hAnsi="Book Antiqua" w:cs="Times New Roman"/>
          <w:sz w:val="24"/>
          <w:szCs w:val="24"/>
        </w:rPr>
        <w:t>. Moreover</w:t>
      </w:r>
      <w:r w:rsidR="00351CDF" w:rsidRPr="0009610D">
        <w:rPr>
          <w:rFonts w:ascii="Book Antiqua" w:hAnsi="Book Antiqua" w:cs="Times New Roman"/>
          <w:sz w:val="24"/>
          <w:szCs w:val="24"/>
        </w:rPr>
        <w:t>, some</w:t>
      </w:r>
      <w:r w:rsidR="00607966" w:rsidRPr="0009610D">
        <w:rPr>
          <w:rFonts w:ascii="Book Antiqua" w:hAnsi="Book Antiqua" w:cs="Times New Roman"/>
          <w:sz w:val="24"/>
          <w:szCs w:val="24"/>
        </w:rPr>
        <w:t xml:space="preserve"> </w:t>
      </w:r>
      <w:r w:rsidR="00351CDF" w:rsidRPr="0009610D">
        <w:rPr>
          <w:rFonts w:ascii="Book Antiqua" w:hAnsi="Book Antiqua" w:cs="Times New Roman"/>
          <w:sz w:val="24"/>
          <w:szCs w:val="24"/>
        </w:rPr>
        <w:t>patient</w:t>
      </w:r>
      <w:r w:rsidR="00506CCC" w:rsidRPr="0009610D">
        <w:rPr>
          <w:rFonts w:ascii="Book Antiqua" w:hAnsi="Book Antiqua" w:cs="Times New Roman"/>
          <w:sz w:val="24"/>
          <w:szCs w:val="24"/>
        </w:rPr>
        <w:t xml:space="preserve">s fail tolerating pharmacotherapy </w:t>
      </w:r>
      <w:r w:rsidR="00F4196F" w:rsidRPr="0009610D">
        <w:rPr>
          <w:rFonts w:ascii="Book Antiqua" w:hAnsi="Book Antiqua" w:cs="Times New Roman"/>
          <w:sz w:val="24"/>
          <w:szCs w:val="24"/>
        </w:rPr>
        <w:t>in</w:t>
      </w:r>
      <w:r w:rsidR="00FD0F97" w:rsidRPr="0009610D">
        <w:rPr>
          <w:rFonts w:ascii="Book Antiqua" w:hAnsi="Book Antiqua" w:cs="Times New Roman"/>
          <w:sz w:val="24"/>
          <w:szCs w:val="24"/>
        </w:rPr>
        <w:t xml:space="preserve"> </w:t>
      </w:r>
      <w:r w:rsidR="00351CDF" w:rsidRPr="0009610D">
        <w:rPr>
          <w:rFonts w:ascii="Book Antiqua" w:hAnsi="Book Antiqua" w:cs="Times New Roman"/>
          <w:sz w:val="24"/>
          <w:szCs w:val="24"/>
        </w:rPr>
        <w:t>both rhinitis and asthma, and s</w:t>
      </w:r>
      <w:r w:rsidR="003E7C4B" w:rsidRPr="0009610D">
        <w:rPr>
          <w:rFonts w:ascii="Book Antiqua" w:hAnsi="Book Antiqua" w:cs="Times New Roman"/>
          <w:sz w:val="24"/>
          <w:szCs w:val="24"/>
        </w:rPr>
        <w:t>ome various publications</w:t>
      </w:r>
      <w:r w:rsidR="00351CDF" w:rsidRPr="0009610D">
        <w:rPr>
          <w:rFonts w:ascii="Book Antiqua" w:hAnsi="Book Antiqua" w:cs="Times New Roman"/>
          <w:sz w:val="24"/>
          <w:szCs w:val="24"/>
        </w:rPr>
        <w:t xml:space="preserve"> </w:t>
      </w:r>
      <w:r w:rsidR="00B761C8" w:rsidRPr="0009610D">
        <w:rPr>
          <w:rFonts w:ascii="Book Antiqua" w:hAnsi="Book Antiqua" w:cs="Times New Roman"/>
          <w:sz w:val="24"/>
          <w:szCs w:val="24"/>
        </w:rPr>
        <w:t xml:space="preserve">have </w:t>
      </w:r>
      <w:r w:rsidR="00351CDF" w:rsidRPr="0009610D">
        <w:rPr>
          <w:rFonts w:ascii="Book Antiqua" w:hAnsi="Book Antiqua" w:cs="Times New Roman"/>
          <w:sz w:val="24"/>
          <w:szCs w:val="24"/>
        </w:rPr>
        <w:t>report</w:t>
      </w:r>
      <w:r w:rsidR="00506CCC" w:rsidRPr="0009610D">
        <w:rPr>
          <w:rFonts w:ascii="Book Antiqua" w:hAnsi="Book Antiqua" w:cs="Times New Roman"/>
          <w:sz w:val="24"/>
          <w:szCs w:val="24"/>
        </w:rPr>
        <w:t>ed</w:t>
      </w:r>
      <w:r w:rsidR="003E7C4B" w:rsidRPr="0009610D">
        <w:rPr>
          <w:rFonts w:ascii="Book Antiqua" w:hAnsi="Book Antiqua" w:cs="Times New Roman"/>
          <w:sz w:val="24"/>
          <w:szCs w:val="24"/>
        </w:rPr>
        <w:t xml:space="preserve"> only limited</w:t>
      </w:r>
      <w:r w:rsidR="00351CDF" w:rsidRPr="0009610D">
        <w:rPr>
          <w:rFonts w:ascii="Book Antiqua" w:hAnsi="Book Antiqua" w:cs="Times New Roman"/>
          <w:sz w:val="24"/>
          <w:szCs w:val="24"/>
        </w:rPr>
        <w:t xml:space="preserve"> control</w:t>
      </w:r>
      <w:r w:rsidR="003E7C4B" w:rsidRPr="0009610D">
        <w:rPr>
          <w:rFonts w:ascii="Book Antiqua" w:hAnsi="Book Antiqua" w:cs="Times New Roman"/>
          <w:sz w:val="24"/>
          <w:szCs w:val="24"/>
        </w:rPr>
        <w:t xml:space="preserve"> of symptoms</w:t>
      </w:r>
      <w:r w:rsidR="00FC5EB8" w:rsidRPr="0009610D">
        <w:rPr>
          <w:rFonts w:ascii="Book Antiqua" w:hAnsi="Book Antiqua" w:cs="Times New Roman"/>
          <w:sz w:val="24"/>
          <w:szCs w:val="24"/>
          <w:vertAlign w:val="superscript"/>
        </w:rPr>
        <w:t>[3,4]</w:t>
      </w:r>
      <w:r w:rsidR="00FC5EB8" w:rsidRPr="0009610D">
        <w:rPr>
          <w:rFonts w:ascii="Book Antiqua" w:hAnsi="Book Antiqua" w:cs="Times New Roman"/>
          <w:sz w:val="24"/>
          <w:szCs w:val="24"/>
        </w:rPr>
        <w:t xml:space="preserve">.  </w:t>
      </w:r>
    </w:p>
    <w:p w:rsidR="0080518F" w:rsidRPr="0009610D" w:rsidRDefault="0080518F" w:rsidP="00B8014C">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Allergen-s</w:t>
      </w:r>
      <w:r w:rsidR="00026F52" w:rsidRPr="0009610D">
        <w:rPr>
          <w:rFonts w:ascii="Book Antiqua" w:hAnsi="Book Antiqua" w:cs="Times New Roman"/>
          <w:sz w:val="24"/>
          <w:szCs w:val="24"/>
        </w:rPr>
        <w:t>pecific immunotherapy (</w:t>
      </w:r>
      <w:r w:rsidR="003E7C4B" w:rsidRPr="0009610D">
        <w:rPr>
          <w:rFonts w:ascii="Book Antiqua" w:hAnsi="Book Antiqua" w:cs="Times New Roman"/>
          <w:sz w:val="24"/>
          <w:szCs w:val="24"/>
        </w:rPr>
        <w:t>SIT) was first implemented</w:t>
      </w:r>
      <w:r w:rsidRPr="0009610D">
        <w:rPr>
          <w:rFonts w:ascii="Book Antiqua" w:hAnsi="Book Antiqua" w:cs="Times New Roman"/>
          <w:sz w:val="24"/>
          <w:szCs w:val="24"/>
        </w:rPr>
        <w:t xml:space="preserve"> by Noon in 1911</w:t>
      </w:r>
      <w:r w:rsidRPr="0009610D">
        <w:rPr>
          <w:rFonts w:ascii="Book Antiqua" w:hAnsi="Book Antiqua" w:cs="Times New Roman"/>
          <w:sz w:val="24"/>
          <w:szCs w:val="24"/>
          <w:vertAlign w:val="superscript"/>
        </w:rPr>
        <w:t>[5]</w:t>
      </w:r>
      <w:r w:rsidRPr="0009610D">
        <w:rPr>
          <w:rFonts w:ascii="Book Antiqua" w:hAnsi="Book Antiqua" w:cs="Times New Roman"/>
          <w:sz w:val="24"/>
          <w:szCs w:val="24"/>
        </w:rPr>
        <w:t xml:space="preserve">, </w:t>
      </w:r>
      <w:r w:rsidR="00542C1C" w:rsidRPr="0009610D">
        <w:rPr>
          <w:rFonts w:ascii="Book Antiqua" w:hAnsi="Book Antiqua" w:cs="Times New Roman"/>
          <w:sz w:val="24"/>
          <w:szCs w:val="24"/>
        </w:rPr>
        <w:t xml:space="preserve">and represents till now </w:t>
      </w:r>
      <w:r w:rsidR="003E7C4B" w:rsidRPr="0009610D">
        <w:rPr>
          <w:rFonts w:ascii="Book Antiqua" w:hAnsi="Book Antiqua" w:cs="Times New Roman"/>
          <w:sz w:val="24"/>
          <w:szCs w:val="24"/>
        </w:rPr>
        <w:t>the sole treatment targeted to address</w:t>
      </w:r>
      <w:r w:rsidRPr="0009610D">
        <w:rPr>
          <w:rFonts w:ascii="Book Antiqua" w:hAnsi="Book Antiqua" w:cs="Times New Roman"/>
          <w:sz w:val="24"/>
          <w:szCs w:val="24"/>
        </w:rPr>
        <w:t xml:space="preserve"> the cause of IgE-mediated allergic diseases</w:t>
      </w:r>
      <w:r w:rsidR="00E24DA1" w:rsidRPr="0009610D">
        <w:rPr>
          <w:rFonts w:ascii="Book Antiqua" w:hAnsi="Book Antiqua" w:cs="Times New Roman"/>
          <w:sz w:val="24"/>
          <w:szCs w:val="24"/>
          <w:vertAlign w:val="superscript"/>
        </w:rPr>
        <w:t>[6]</w:t>
      </w:r>
      <w:r w:rsidR="00627F95" w:rsidRPr="0009610D">
        <w:rPr>
          <w:rFonts w:ascii="Book Antiqua" w:hAnsi="Book Antiqua" w:cs="Times New Roman"/>
          <w:sz w:val="24"/>
          <w:szCs w:val="24"/>
        </w:rPr>
        <w:t>.</w:t>
      </w:r>
      <w:r w:rsidR="003E7C4B" w:rsidRPr="0009610D">
        <w:rPr>
          <w:rFonts w:ascii="Book Antiqua" w:hAnsi="Book Antiqua" w:cs="Times New Roman"/>
          <w:sz w:val="24"/>
          <w:szCs w:val="24"/>
        </w:rPr>
        <w:t xml:space="preserve"> </w:t>
      </w:r>
      <w:r w:rsidR="009C3B23" w:rsidRPr="0009610D">
        <w:rPr>
          <w:rFonts w:ascii="Book Antiqua" w:hAnsi="Book Antiqua" w:cs="Times New Roman"/>
          <w:sz w:val="24"/>
          <w:szCs w:val="24"/>
        </w:rPr>
        <w:t>I</w:t>
      </w:r>
      <w:r w:rsidR="00C944D8" w:rsidRPr="0009610D">
        <w:rPr>
          <w:rFonts w:ascii="Book Antiqua" w:hAnsi="Book Antiqua" w:cs="Times New Roman"/>
          <w:sz w:val="24"/>
          <w:szCs w:val="24"/>
        </w:rPr>
        <w:t xml:space="preserve">t is also </w:t>
      </w:r>
      <w:r w:rsidR="003E7C4B" w:rsidRPr="0009610D">
        <w:rPr>
          <w:rFonts w:ascii="Book Antiqua" w:hAnsi="Book Antiqua" w:cs="Times New Roman"/>
          <w:sz w:val="24"/>
          <w:szCs w:val="24"/>
        </w:rPr>
        <w:t>the unique</w:t>
      </w:r>
      <w:r w:rsidR="003A21EB" w:rsidRPr="0009610D">
        <w:rPr>
          <w:rFonts w:ascii="Book Antiqua" w:hAnsi="Book Antiqua" w:cs="Times New Roman"/>
          <w:sz w:val="24"/>
          <w:szCs w:val="24"/>
        </w:rPr>
        <w:t xml:space="preserve"> treatment which </w:t>
      </w:r>
      <w:r w:rsidR="00685DD8" w:rsidRPr="0009610D">
        <w:rPr>
          <w:rFonts w:ascii="Book Antiqua" w:hAnsi="Book Antiqua" w:cs="Times New Roman"/>
          <w:sz w:val="24"/>
          <w:szCs w:val="24"/>
        </w:rPr>
        <w:t xml:space="preserve">is able </w:t>
      </w:r>
      <w:r w:rsidR="003E7C4B" w:rsidRPr="0009610D">
        <w:rPr>
          <w:rFonts w:ascii="Book Antiqua" w:hAnsi="Book Antiqua" w:cs="Times New Roman"/>
          <w:sz w:val="24"/>
          <w:szCs w:val="24"/>
        </w:rPr>
        <w:t>to shift</w:t>
      </w:r>
      <w:r w:rsidRPr="0009610D">
        <w:rPr>
          <w:rFonts w:ascii="Book Antiqua" w:hAnsi="Book Antiqua" w:cs="Times New Roman"/>
          <w:sz w:val="24"/>
          <w:szCs w:val="24"/>
        </w:rPr>
        <w:t xml:space="preserve"> the natural course of the respira</w:t>
      </w:r>
      <w:r w:rsidR="00D55006" w:rsidRPr="0009610D">
        <w:rPr>
          <w:rFonts w:ascii="Book Antiqua" w:hAnsi="Book Antiqua" w:cs="Times New Roman"/>
          <w:sz w:val="24"/>
          <w:szCs w:val="24"/>
        </w:rPr>
        <w:t>t</w:t>
      </w:r>
      <w:r w:rsidRPr="0009610D">
        <w:rPr>
          <w:rFonts w:ascii="Book Antiqua" w:hAnsi="Book Antiqua" w:cs="Times New Roman"/>
          <w:sz w:val="24"/>
          <w:szCs w:val="24"/>
        </w:rPr>
        <w:t>ory a</w:t>
      </w:r>
      <w:r w:rsidR="003E7C4B" w:rsidRPr="0009610D">
        <w:rPr>
          <w:rFonts w:ascii="Book Antiqua" w:hAnsi="Book Antiqua" w:cs="Times New Roman"/>
          <w:sz w:val="24"/>
          <w:szCs w:val="24"/>
        </w:rPr>
        <w:t>llergic diseases by ameliorating</w:t>
      </w:r>
      <w:r w:rsidRPr="0009610D">
        <w:rPr>
          <w:rFonts w:ascii="Book Antiqua" w:hAnsi="Book Antiqua" w:cs="Times New Roman"/>
          <w:sz w:val="24"/>
          <w:szCs w:val="24"/>
        </w:rPr>
        <w:t xml:space="preserve"> symptoms</w:t>
      </w:r>
      <w:r w:rsidR="00627F95" w:rsidRPr="0009610D">
        <w:rPr>
          <w:rFonts w:ascii="Book Antiqua" w:hAnsi="Book Antiqua" w:cs="Times New Roman"/>
          <w:sz w:val="24"/>
          <w:szCs w:val="24"/>
          <w:vertAlign w:val="superscript"/>
        </w:rPr>
        <w:t>[7]</w:t>
      </w:r>
      <w:r w:rsidR="003E7C4B" w:rsidRPr="0009610D">
        <w:rPr>
          <w:rFonts w:ascii="Book Antiqua" w:hAnsi="Book Antiqua" w:cs="Times New Roman"/>
          <w:sz w:val="24"/>
          <w:szCs w:val="24"/>
        </w:rPr>
        <w:t>, lessening</w:t>
      </w:r>
      <w:r w:rsidRPr="0009610D">
        <w:rPr>
          <w:rFonts w:ascii="Book Antiqua" w:hAnsi="Book Antiqua" w:cs="Times New Roman"/>
          <w:sz w:val="24"/>
          <w:szCs w:val="24"/>
        </w:rPr>
        <w:t xml:space="preserve"> </w:t>
      </w:r>
      <w:r w:rsidR="006C0C6C" w:rsidRPr="0009610D">
        <w:rPr>
          <w:rFonts w:ascii="Book Antiqua" w:hAnsi="Book Antiqua" w:cs="Times New Roman"/>
          <w:sz w:val="24"/>
          <w:szCs w:val="24"/>
        </w:rPr>
        <w:t xml:space="preserve">the </w:t>
      </w:r>
      <w:r w:rsidRPr="0009610D">
        <w:rPr>
          <w:rFonts w:ascii="Book Antiqua" w:hAnsi="Book Antiqua" w:cs="Times New Roman"/>
          <w:sz w:val="24"/>
          <w:szCs w:val="24"/>
        </w:rPr>
        <w:t>need to medications</w:t>
      </w:r>
      <w:r w:rsidR="00627F95" w:rsidRPr="0009610D">
        <w:rPr>
          <w:rFonts w:ascii="Book Antiqua" w:hAnsi="Book Antiqua" w:cs="Times New Roman"/>
          <w:sz w:val="24"/>
          <w:szCs w:val="24"/>
          <w:vertAlign w:val="superscript"/>
        </w:rPr>
        <w:t>[7]</w:t>
      </w:r>
      <w:r w:rsidR="00627F95" w:rsidRPr="0009610D">
        <w:rPr>
          <w:rFonts w:ascii="Book Antiqua" w:hAnsi="Book Antiqua" w:cs="Times New Roman"/>
          <w:sz w:val="24"/>
          <w:szCs w:val="24"/>
        </w:rPr>
        <w:t xml:space="preserve"> </w:t>
      </w:r>
      <w:r w:rsidR="0089592E" w:rsidRPr="0009610D">
        <w:rPr>
          <w:rFonts w:ascii="Book Antiqua" w:hAnsi="Book Antiqua" w:cs="Times New Roman"/>
          <w:sz w:val="24"/>
          <w:szCs w:val="24"/>
        </w:rPr>
        <w:t>and preven</w:t>
      </w:r>
      <w:r w:rsidR="003E7C4B" w:rsidRPr="0009610D">
        <w:rPr>
          <w:rFonts w:ascii="Book Antiqua" w:hAnsi="Book Antiqua" w:cs="Times New Roman"/>
          <w:sz w:val="24"/>
          <w:szCs w:val="24"/>
        </w:rPr>
        <w:t>ting</w:t>
      </w:r>
      <w:r w:rsidRPr="0009610D">
        <w:rPr>
          <w:rFonts w:ascii="Book Antiqua" w:hAnsi="Book Antiqua" w:cs="Times New Roman"/>
          <w:sz w:val="24"/>
          <w:szCs w:val="24"/>
        </w:rPr>
        <w:t xml:space="preserve"> progression from rhinitis to asthma</w:t>
      </w:r>
      <w:r w:rsidR="00627F95" w:rsidRPr="0009610D">
        <w:rPr>
          <w:rFonts w:ascii="Book Antiqua" w:hAnsi="Book Antiqua" w:cs="Times New Roman"/>
          <w:sz w:val="24"/>
          <w:szCs w:val="24"/>
          <w:vertAlign w:val="superscript"/>
        </w:rPr>
        <w:t>[8</w:t>
      </w:r>
      <w:r w:rsidR="006C0C6C" w:rsidRPr="0009610D">
        <w:rPr>
          <w:rFonts w:ascii="Book Antiqua" w:hAnsi="Book Antiqua" w:cs="Times New Roman"/>
          <w:sz w:val="24"/>
          <w:szCs w:val="24"/>
          <w:vertAlign w:val="superscript"/>
        </w:rPr>
        <w:t>,9</w:t>
      </w:r>
      <w:r w:rsidR="00627F95" w:rsidRPr="0009610D">
        <w:rPr>
          <w:rFonts w:ascii="Book Antiqua" w:hAnsi="Book Antiqua" w:cs="Times New Roman"/>
          <w:sz w:val="24"/>
          <w:szCs w:val="24"/>
          <w:vertAlign w:val="superscript"/>
        </w:rPr>
        <w:t>]</w:t>
      </w:r>
      <w:r w:rsidR="00627F95" w:rsidRPr="0009610D">
        <w:rPr>
          <w:rFonts w:ascii="Book Antiqua" w:hAnsi="Book Antiqua" w:cs="Times New Roman"/>
          <w:sz w:val="24"/>
          <w:szCs w:val="24"/>
        </w:rPr>
        <w:t>.</w:t>
      </w:r>
      <w:r w:rsidR="00D55006" w:rsidRPr="0009610D">
        <w:rPr>
          <w:rFonts w:ascii="Book Antiqua" w:hAnsi="Book Antiqua" w:cs="Times New Roman"/>
          <w:sz w:val="24"/>
          <w:szCs w:val="24"/>
        </w:rPr>
        <w:t xml:space="preserve"> </w:t>
      </w:r>
      <w:r w:rsidR="00CC368B" w:rsidRPr="0009610D">
        <w:rPr>
          <w:rFonts w:ascii="Book Antiqua" w:hAnsi="Book Antiqua" w:cs="Times New Roman"/>
          <w:sz w:val="24"/>
          <w:szCs w:val="24"/>
        </w:rPr>
        <w:t>I</w:t>
      </w:r>
      <w:r w:rsidR="00A53F72" w:rsidRPr="0009610D">
        <w:rPr>
          <w:rFonts w:ascii="Book Antiqua" w:hAnsi="Book Antiqua" w:cs="Times New Roman"/>
          <w:sz w:val="24"/>
          <w:szCs w:val="24"/>
        </w:rPr>
        <w:t xml:space="preserve">n addition, it offers permanent benefit years after </w:t>
      </w:r>
      <w:r w:rsidR="0088302A" w:rsidRPr="0009610D">
        <w:rPr>
          <w:rFonts w:ascii="Book Antiqua" w:hAnsi="Book Antiqua" w:cs="Times New Roman"/>
          <w:sz w:val="24"/>
          <w:szCs w:val="24"/>
        </w:rPr>
        <w:t xml:space="preserve">the treatment </w:t>
      </w:r>
      <w:r w:rsidR="005D62D5" w:rsidRPr="0009610D">
        <w:rPr>
          <w:rFonts w:ascii="Book Antiqua" w:hAnsi="Book Antiqua" w:cs="Times New Roman"/>
          <w:sz w:val="24"/>
          <w:szCs w:val="24"/>
        </w:rPr>
        <w:t>is stopped</w:t>
      </w:r>
      <w:r w:rsidR="006C0C6C" w:rsidRPr="0009610D">
        <w:rPr>
          <w:rFonts w:ascii="Book Antiqua" w:hAnsi="Book Antiqua" w:cs="Times New Roman"/>
          <w:sz w:val="24"/>
          <w:szCs w:val="24"/>
        </w:rPr>
        <w:t xml:space="preserve">. </w:t>
      </w:r>
      <w:r w:rsidR="00D55006" w:rsidRPr="0009610D">
        <w:rPr>
          <w:rFonts w:ascii="Book Antiqua" w:hAnsi="Book Antiqua" w:cs="Times New Roman"/>
          <w:sz w:val="24"/>
          <w:szCs w:val="24"/>
        </w:rPr>
        <w:t xml:space="preserve">The basic principle </w:t>
      </w:r>
      <w:r w:rsidRPr="0009610D">
        <w:rPr>
          <w:rFonts w:ascii="Book Antiqua" w:hAnsi="Book Antiqua" w:cs="Times New Roman"/>
          <w:sz w:val="24"/>
          <w:szCs w:val="24"/>
        </w:rPr>
        <w:t>of SIT is to induce immune toleranc</w:t>
      </w:r>
      <w:r w:rsidR="00D55006" w:rsidRPr="0009610D">
        <w:rPr>
          <w:rFonts w:ascii="Book Antiqua" w:hAnsi="Book Antiqua" w:cs="Times New Roman"/>
          <w:sz w:val="24"/>
          <w:szCs w:val="24"/>
        </w:rPr>
        <w:t xml:space="preserve">e to allergens by administering </w:t>
      </w:r>
      <w:r w:rsidRPr="0009610D">
        <w:rPr>
          <w:rFonts w:ascii="Book Antiqua" w:hAnsi="Book Antiqua" w:cs="Times New Roman"/>
          <w:sz w:val="24"/>
          <w:szCs w:val="24"/>
        </w:rPr>
        <w:t>them to patient</w:t>
      </w:r>
      <w:r w:rsidR="00B8014C" w:rsidRPr="0009610D">
        <w:rPr>
          <w:rFonts w:ascii="Book Antiqua" w:hAnsi="Book Antiqua" w:cs="Times New Roman"/>
          <w:sz w:val="24"/>
          <w:szCs w:val="24"/>
        </w:rPr>
        <w:t>s in repeated, increasing doses</w:t>
      </w:r>
      <w:r w:rsidR="004F30A1" w:rsidRPr="0009610D">
        <w:rPr>
          <w:rFonts w:ascii="Book Antiqua" w:hAnsi="Book Antiqua" w:cs="Times New Roman"/>
          <w:sz w:val="24"/>
          <w:szCs w:val="24"/>
          <w:vertAlign w:val="superscript"/>
        </w:rPr>
        <w:t>[</w:t>
      </w:r>
      <w:r w:rsidR="006C0C6C" w:rsidRPr="0009610D">
        <w:rPr>
          <w:rFonts w:ascii="Book Antiqua" w:hAnsi="Book Antiqua" w:cs="Times New Roman"/>
          <w:sz w:val="24"/>
          <w:szCs w:val="24"/>
          <w:vertAlign w:val="superscript"/>
        </w:rPr>
        <w:t>10</w:t>
      </w:r>
      <w:r w:rsidR="004F30A1" w:rsidRPr="0009610D">
        <w:rPr>
          <w:rFonts w:ascii="Book Antiqua" w:hAnsi="Book Antiqua" w:cs="Times New Roman"/>
          <w:sz w:val="24"/>
          <w:szCs w:val="24"/>
          <w:vertAlign w:val="superscript"/>
        </w:rPr>
        <w:t>]</w:t>
      </w:r>
      <w:r w:rsidR="004F30A1" w:rsidRPr="0009610D">
        <w:rPr>
          <w:rFonts w:ascii="Book Antiqua" w:hAnsi="Book Antiqua" w:cs="Times New Roman"/>
          <w:sz w:val="24"/>
          <w:szCs w:val="24"/>
        </w:rPr>
        <w:t>.</w:t>
      </w:r>
    </w:p>
    <w:p w:rsidR="001705DC" w:rsidRPr="0009610D" w:rsidRDefault="00B9217A" w:rsidP="00B8014C">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The</w:t>
      </w:r>
      <w:r w:rsidR="00A53F72" w:rsidRPr="0009610D">
        <w:rPr>
          <w:rFonts w:ascii="Book Antiqua" w:hAnsi="Book Antiqua" w:cs="Times New Roman"/>
          <w:sz w:val="24"/>
          <w:szCs w:val="24"/>
        </w:rPr>
        <w:t xml:space="preserve"> effectiveness</w:t>
      </w:r>
      <w:r w:rsidR="00913071" w:rsidRPr="0009610D">
        <w:rPr>
          <w:rFonts w:ascii="Book Antiqua" w:hAnsi="Book Antiqua" w:cs="Times New Roman"/>
          <w:sz w:val="24"/>
          <w:szCs w:val="24"/>
        </w:rPr>
        <w:t xml:space="preserve"> of the m</w:t>
      </w:r>
      <w:r w:rsidR="00A53F72" w:rsidRPr="0009610D">
        <w:rPr>
          <w:rFonts w:ascii="Book Antiqua" w:hAnsi="Book Antiqua" w:cs="Times New Roman"/>
          <w:sz w:val="24"/>
          <w:szCs w:val="24"/>
        </w:rPr>
        <w:t>ost used routes</w:t>
      </w:r>
      <w:r w:rsidR="00911EBC" w:rsidRPr="0009610D">
        <w:rPr>
          <w:rFonts w:ascii="Book Antiqua" w:hAnsi="Book Antiqua" w:cs="Times New Roman"/>
          <w:sz w:val="24"/>
          <w:szCs w:val="24"/>
        </w:rPr>
        <w:t xml:space="preserve">, subcutaneous </w:t>
      </w:r>
      <w:r w:rsidR="00913071" w:rsidRPr="0009610D">
        <w:rPr>
          <w:rFonts w:ascii="Book Antiqua" w:hAnsi="Book Antiqua" w:cs="Times New Roman"/>
          <w:sz w:val="24"/>
          <w:szCs w:val="24"/>
        </w:rPr>
        <w:t>(SCIT) and sublingual (SLIT) immunotherapy</w:t>
      </w:r>
      <w:r w:rsidRPr="0009610D">
        <w:rPr>
          <w:rFonts w:ascii="Book Antiqua" w:hAnsi="Book Antiqua" w:cs="Times New Roman"/>
          <w:sz w:val="24"/>
          <w:szCs w:val="24"/>
        </w:rPr>
        <w:t xml:space="preserve">, </w:t>
      </w:r>
      <w:r w:rsidR="00072A75" w:rsidRPr="0009610D">
        <w:rPr>
          <w:rFonts w:ascii="Book Antiqua" w:hAnsi="Book Antiqua" w:cs="Times New Roman"/>
          <w:sz w:val="24"/>
          <w:szCs w:val="24"/>
        </w:rPr>
        <w:t xml:space="preserve">is referenced </w:t>
      </w:r>
      <w:r w:rsidR="00A53F72" w:rsidRPr="0009610D">
        <w:rPr>
          <w:rFonts w:ascii="Book Antiqua" w:hAnsi="Book Antiqua" w:cs="Times New Roman"/>
          <w:sz w:val="24"/>
          <w:szCs w:val="24"/>
        </w:rPr>
        <w:t xml:space="preserve">for perennial along with </w:t>
      </w:r>
      <w:r w:rsidRPr="0009610D">
        <w:rPr>
          <w:rFonts w:ascii="Book Antiqua" w:hAnsi="Book Antiqua" w:cs="Times New Roman"/>
          <w:sz w:val="24"/>
          <w:szCs w:val="24"/>
        </w:rPr>
        <w:t>seasonal allergic respiratory disease</w:t>
      </w:r>
      <w:r w:rsidR="004C36F9" w:rsidRPr="0009610D">
        <w:rPr>
          <w:rFonts w:ascii="Book Antiqua" w:hAnsi="Book Antiqua" w:cs="Times New Roman"/>
          <w:sz w:val="24"/>
          <w:szCs w:val="24"/>
        </w:rPr>
        <w:t>s</w:t>
      </w:r>
      <w:r w:rsidRPr="0009610D">
        <w:rPr>
          <w:rFonts w:ascii="Book Antiqua" w:hAnsi="Book Antiqua" w:cs="Times New Roman"/>
          <w:sz w:val="24"/>
          <w:szCs w:val="24"/>
        </w:rPr>
        <w:t xml:space="preserve"> </w:t>
      </w:r>
      <w:r w:rsidR="00913071" w:rsidRPr="0009610D">
        <w:rPr>
          <w:rFonts w:ascii="Book Antiqua" w:hAnsi="Book Antiqua" w:cs="Times New Roman"/>
          <w:sz w:val="24"/>
          <w:szCs w:val="24"/>
        </w:rPr>
        <w:t xml:space="preserve">by </w:t>
      </w:r>
      <w:r w:rsidR="008A0FBE" w:rsidRPr="0009610D">
        <w:rPr>
          <w:rFonts w:ascii="Book Antiqua" w:hAnsi="Book Antiqua" w:cs="Times New Roman"/>
          <w:sz w:val="24"/>
          <w:szCs w:val="24"/>
        </w:rPr>
        <w:t>s</w:t>
      </w:r>
      <w:r w:rsidR="00911EBC" w:rsidRPr="0009610D">
        <w:rPr>
          <w:rFonts w:ascii="Book Antiqua" w:hAnsi="Book Antiqua" w:cs="Times New Roman"/>
          <w:sz w:val="24"/>
          <w:szCs w:val="24"/>
        </w:rPr>
        <w:t xml:space="preserve">ystematic reviews and </w:t>
      </w:r>
      <w:r w:rsidR="00B8014C" w:rsidRPr="0009610D">
        <w:rPr>
          <w:rFonts w:ascii="Book Antiqua" w:hAnsi="Book Antiqua" w:cs="Times New Roman"/>
          <w:sz w:val="24"/>
          <w:szCs w:val="24"/>
        </w:rPr>
        <w:t>meta-analyses</w:t>
      </w:r>
      <w:r w:rsidR="008A0FBE" w:rsidRPr="0009610D">
        <w:rPr>
          <w:rFonts w:ascii="Book Antiqua" w:hAnsi="Book Antiqua" w:cs="Times New Roman"/>
          <w:sz w:val="24"/>
          <w:szCs w:val="24"/>
          <w:vertAlign w:val="superscript"/>
        </w:rPr>
        <w:t>[7,11-13]</w:t>
      </w:r>
      <w:r w:rsidR="008A0FBE" w:rsidRPr="0009610D">
        <w:rPr>
          <w:rFonts w:ascii="Book Antiqua" w:hAnsi="Book Antiqua" w:cs="Times New Roman"/>
          <w:sz w:val="24"/>
          <w:szCs w:val="24"/>
        </w:rPr>
        <w:t>.</w:t>
      </w:r>
    </w:p>
    <w:p w:rsidR="00B8014C" w:rsidRPr="0009610D" w:rsidRDefault="00241E7D" w:rsidP="00B8014C">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 xml:space="preserve">There is </w:t>
      </w:r>
      <w:r w:rsidR="00D94ED9" w:rsidRPr="0009610D">
        <w:rPr>
          <w:rFonts w:ascii="Book Antiqua" w:hAnsi="Book Antiqua" w:cs="Times New Roman"/>
          <w:sz w:val="24"/>
          <w:szCs w:val="24"/>
        </w:rPr>
        <w:t xml:space="preserve">not any specific criteria that can help to </w:t>
      </w:r>
      <w:r w:rsidR="00A9070F" w:rsidRPr="0009610D">
        <w:rPr>
          <w:rFonts w:ascii="Book Antiqua" w:hAnsi="Book Antiqua" w:cs="Times New Roman"/>
          <w:sz w:val="24"/>
          <w:szCs w:val="24"/>
        </w:rPr>
        <w:t xml:space="preserve">identify </w:t>
      </w:r>
      <w:r w:rsidR="007276EE" w:rsidRPr="0009610D">
        <w:rPr>
          <w:rFonts w:ascii="Book Antiqua" w:hAnsi="Book Antiqua" w:cs="Times New Roman"/>
          <w:sz w:val="24"/>
          <w:szCs w:val="24"/>
        </w:rPr>
        <w:t xml:space="preserve">which one of these </w:t>
      </w:r>
      <w:r w:rsidR="00A9070F" w:rsidRPr="0009610D">
        <w:rPr>
          <w:rFonts w:ascii="Book Antiqua" w:hAnsi="Book Antiqua" w:cs="Times New Roman"/>
          <w:sz w:val="24"/>
          <w:szCs w:val="24"/>
        </w:rPr>
        <w:t xml:space="preserve">routes </w:t>
      </w:r>
      <w:r w:rsidR="00D620FD" w:rsidRPr="0009610D">
        <w:rPr>
          <w:rFonts w:ascii="Book Antiqua" w:hAnsi="Book Antiqua" w:cs="Times New Roman"/>
          <w:sz w:val="24"/>
          <w:szCs w:val="24"/>
        </w:rPr>
        <w:t xml:space="preserve">should </w:t>
      </w:r>
      <w:r w:rsidR="00A9070F" w:rsidRPr="0009610D">
        <w:rPr>
          <w:rFonts w:ascii="Book Antiqua" w:hAnsi="Book Antiqua" w:cs="Times New Roman"/>
          <w:sz w:val="24"/>
          <w:szCs w:val="24"/>
        </w:rPr>
        <w:t>be selected</w:t>
      </w:r>
      <w:r w:rsidRPr="0009610D">
        <w:rPr>
          <w:rFonts w:ascii="Book Antiqua" w:hAnsi="Book Antiqua" w:cs="Times New Roman"/>
          <w:sz w:val="24"/>
          <w:szCs w:val="24"/>
        </w:rPr>
        <w:t xml:space="preserve">. The first used method </w:t>
      </w:r>
      <w:r w:rsidR="00AE611A" w:rsidRPr="0009610D">
        <w:rPr>
          <w:rFonts w:ascii="Book Antiqua" w:hAnsi="Book Antiqua" w:cs="Times New Roman"/>
          <w:sz w:val="24"/>
          <w:szCs w:val="24"/>
        </w:rPr>
        <w:t>of administration</w:t>
      </w:r>
      <w:r w:rsidRPr="0009610D">
        <w:rPr>
          <w:rFonts w:ascii="Book Antiqua" w:hAnsi="Book Antiqua" w:cs="Times New Roman"/>
          <w:sz w:val="24"/>
          <w:szCs w:val="24"/>
        </w:rPr>
        <w:t xml:space="preserve"> was </w:t>
      </w:r>
      <w:r w:rsidR="009F63D5" w:rsidRPr="0009610D">
        <w:rPr>
          <w:rFonts w:ascii="Book Antiqua" w:hAnsi="Book Antiqua" w:cs="Times New Roman"/>
          <w:sz w:val="24"/>
          <w:szCs w:val="24"/>
        </w:rPr>
        <w:t>subcutaneous.</w:t>
      </w:r>
      <w:r w:rsidRPr="0009610D">
        <w:rPr>
          <w:rFonts w:ascii="Book Antiqua" w:hAnsi="Book Antiqua" w:cs="Times New Roman"/>
          <w:sz w:val="24"/>
          <w:szCs w:val="24"/>
        </w:rPr>
        <w:t xml:space="preserve"> But</w:t>
      </w:r>
      <w:r w:rsidR="009F63D5" w:rsidRPr="0009610D">
        <w:rPr>
          <w:rFonts w:ascii="Book Antiqua" w:hAnsi="Book Antiqua" w:cs="Times New Roman"/>
          <w:sz w:val="24"/>
          <w:szCs w:val="24"/>
        </w:rPr>
        <w:t xml:space="preserve">, </w:t>
      </w:r>
      <w:r w:rsidR="00D94ED9" w:rsidRPr="0009610D">
        <w:rPr>
          <w:rFonts w:ascii="Book Antiqua" w:hAnsi="Book Antiqua" w:cs="Times New Roman"/>
          <w:sz w:val="24"/>
          <w:szCs w:val="24"/>
        </w:rPr>
        <w:t xml:space="preserve">lots of research </w:t>
      </w:r>
      <w:r w:rsidRPr="0009610D">
        <w:rPr>
          <w:rFonts w:ascii="Book Antiqua" w:hAnsi="Book Antiqua" w:cs="Times New Roman"/>
          <w:sz w:val="24"/>
          <w:szCs w:val="24"/>
        </w:rPr>
        <w:t xml:space="preserve">data </w:t>
      </w:r>
      <w:r w:rsidR="00D437A9" w:rsidRPr="0009610D">
        <w:rPr>
          <w:rFonts w:ascii="Book Antiqua" w:hAnsi="Book Antiqua" w:cs="Times New Roman"/>
          <w:sz w:val="24"/>
          <w:szCs w:val="24"/>
        </w:rPr>
        <w:t xml:space="preserve">encourage </w:t>
      </w:r>
      <w:r w:rsidR="00C0316E" w:rsidRPr="0009610D">
        <w:rPr>
          <w:rFonts w:ascii="Book Antiqua" w:hAnsi="Book Antiqua" w:cs="Times New Roman"/>
          <w:sz w:val="24"/>
          <w:szCs w:val="24"/>
        </w:rPr>
        <w:t xml:space="preserve">the use of SLIT because of </w:t>
      </w:r>
      <w:r w:rsidR="009F63D5" w:rsidRPr="0009610D">
        <w:rPr>
          <w:rFonts w:ascii="Book Antiqua" w:hAnsi="Book Antiqua" w:cs="Times New Roman"/>
          <w:sz w:val="24"/>
          <w:szCs w:val="24"/>
        </w:rPr>
        <w:t xml:space="preserve">the discomfort of repeated injections and higher risk of adverse reactions. </w:t>
      </w:r>
      <w:r w:rsidR="00450A62" w:rsidRPr="0009610D">
        <w:rPr>
          <w:rFonts w:ascii="Book Antiqua" w:hAnsi="Book Antiqua" w:cs="Times New Roman"/>
          <w:sz w:val="24"/>
          <w:szCs w:val="24"/>
        </w:rPr>
        <w:t>Recently, allergy imm</w:t>
      </w:r>
      <w:r w:rsidR="00572C3A" w:rsidRPr="0009610D">
        <w:rPr>
          <w:rFonts w:ascii="Book Antiqua" w:hAnsi="Book Antiqua" w:cs="Times New Roman"/>
          <w:sz w:val="24"/>
          <w:szCs w:val="24"/>
        </w:rPr>
        <w:t>uno</w:t>
      </w:r>
      <w:r w:rsidR="00F559B2" w:rsidRPr="0009610D">
        <w:rPr>
          <w:rFonts w:ascii="Book Antiqua" w:hAnsi="Book Antiqua" w:cs="Times New Roman"/>
          <w:sz w:val="24"/>
          <w:szCs w:val="24"/>
        </w:rPr>
        <w:t xml:space="preserve">therapy tablets have also been </w:t>
      </w:r>
      <w:r w:rsidR="00572C3A" w:rsidRPr="0009610D">
        <w:rPr>
          <w:rFonts w:ascii="Book Antiqua" w:hAnsi="Book Antiqua" w:cs="Times New Roman"/>
          <w:sz w:val="24"/>
          <w:szCs w:val="24"/>
        </w:rPr>
        <w:t>used for patients with</w:t>
      </w:r>
      <w:r w:rsidR="00450A62" w:rsidRPr="0009610D">
        <w:rPr>
          <w:rFonts w:ascii="Book Antiqua" w:hAnsi="Book Antiqua" w:cs="Times New Roman"/>
          <w:sz w:val="24"/>
          <w:szCs w:val="24"/>
        </w:rPr>
        <w:t xml:space="preserve"> respir</w:t>
      </w:r>
      <w:r w:rsidR="00F559B2" w:rsidRPr="0009610D">
        <w:rPr>
          <w:rFonts w:ascii="Book Antiqua" w:hAnsi="Book Antiqua" w:cs="Times New Roman"/>
          <w:sz w:val="24"/>
          <w:szCs w:val="24"/>
        </w:rPr>
        <w:t xml:space="preserve">atory allergies and </w:t>
      </w:r>
      <w:r w:rsidR="00572C3A" w:rsidRPr="0009610D">
        <w:rPr>
          <w:rFonts w:ascii="Book Antiqua" w:hAnsi="Book Antiqua" w:cs="Times New Roman"/>
          <w:sz w:val="24"/>
          <w:szCs w:val="24"/>
        </w:rPr>
        <w:t>sold</w:t>
      </w:r>
      <w:r w:rsidR="00450A62" w:rsidRPr="0009610D">
        <w:rPr>
          <w:rFonts w:ascii="Book Antiqua" w:hAnsi="Book Antiqua" w:cs="Times New Roman"/>
          <w:sz w:val="24"/>
          <w:szCs w:val="24"/>
        </w:rPr>
        <w:t xml:space="preserve"> in some countries for both adults and children.</w:t>
      </w:r>
      <w:r w:rsidR="001C30B2" w:rsidRPr="0009610D">
        <w:rPr>
          <w:rFonts w:ascii="Book Antiqua" w:hAnsi="Book Antiqua" w:cs="Times New Roman"/>
          <w:sz w:val="24"/>
          <w:szCs w:val="24"/>
        </w:rPr>
        <w:t xml:space="preserve"> </w:t>
      </w:r>
      <w:r w:rsidR="00450A62" w:rsidRPr="0009610D">
        <w:rPr>
          <w:rFonts w:ascii="Book Antiqua" w:hAnsi="Book Antiqua" w:cs="Times New Roman"/>
          <w:sz w:val="24"/>
          <w:szCs w:val="24"/>
        </w:rPr>
        <w:t xml:space="preserve">The most common indoor and outdoor </w:t>
      </w:r>
      <w:r w:rsidR="00450A62" w:rsidRPr="0009610D">
        <w:rPr>
          <w:rFonts w:ascii="Book Antiqua" w:hAnsi="Book Antiqua" w:cs="Times New Roman"/>
          <w:sz w:val="24"/>
          <w:szCs w:val="24"/>
        </w:rPr>
        <w:lastRenderedPageBreak/>
        <w:t>allergens covered by allergy immunotherapy tabl</w:t>
      </w:r>
      <w:r w:rsidR="001C30B2" w:rsidRPr="0009610D">
        <w:rPr>
          <w:rFonts w:ascii="Book Antiqua" w:hAnsi="Book Antiqua" w:cs="Times New Roman"/>
          <w:sz w:val="24"/>
          <w:szCs w:val="24"/>
        </w:rPr>
        <w:t>ets may replace sublingual drops</w:t>
      </w:r>
      <w:r w:rsidR="00CB2B1A" w:rsidRPr="0009610D">
        <w:rPr>
          <w:rFonts w:ascii="Book Antiqua" w:hAnsi="Book Antiqua" w:cs="Times New Roman"/>
          <w:sz w:val="24"/>
          <w:szCs w:val="24"/>
        </w:rPr>
        <w:t xml:space="preserve"> in the near </w:t>
      </w:r>
      <w:r w:rsidR="00450A62" w:rsidRPr="0009610D">
        <w:rPr>
          <w:rFonts w:ascii="Book Antiqua" w:hAnsi="Book Antiqua" w:cs="Times New Roman"/>
          <w:sz w:val="24"/>
          <w:szCs w:val="24"/>
        </w:rPr>
        <w:t>future.</w:t>
      </w:r>
    </w:p>
    <w:p w:rsidR="00102ED3" w:rsidRPr="0009610D" w:rsidRDefault="00D66510" w:rsidP="00B8014C">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This review will be focus</w:t>
      </w:r>
      <w:r w:rsidR="00102ED3" w:rsidRPr="0009610D">
        <w:rPr>
          <w:rFonts w:ascii="Book Antiqua" w:hAnsi="Book Antiqua" w:cs="Times New Roman"/>
          <w:sz w:val="24"/>
          <w:szCs w:val="24"/>
        </w:rPr>
        <w:t xml:space="preserve"> </w:t>
      </w:r>
      <w:r w:rsidR="0041613D" w:rsidRPr="0009610D">
        <w:rPr>
          <w:rFonts w:ascii="Book Antiqua" w:hAnsi="Book Antiqua" w:cs="Times New Roman"/>
          <w:sz w:val="24"/>
          <w:szCs w:val="24"/>
        </w:rPr>
        <w:t>primari</w:t>
      </w:r>
      <w:r w:rsidR="0039057D" w:rsidRPr="0009610D">
        <w:rPr>
          <w:rFonts w:ascii="Book Antiqua" w:hAnsi="Book Antiqua" w:cs="Times New Roman"/>
          <w:sz w:val="24"/>
          <w:szCs w:val="24"/>
        </w:rPr>
        <w:t xml:space="preserve">ly </w:t>
      </w:r>
      <w:r w:rsidR="00895808" w:rsidRPr="0009610D">
        <w:rPr>
          <w:rFonts w:ascii="Book Antiqua" w:hAnsi="Book Antiqua" w:cs="Times New Roman"/>
          <w:sz w:val="24"/>
          <w:szCs w:val="24"/>
        </w:rPr>
        <w:t>on the</w:t>
      </w:r>
      <w:r w:rsidR="003E797E" w:rsidRPr="0009610D">
        <w:rPr>
          <w:rFonts w:ascii="Book Antiqua" w:hAnsi="Book Antiqua" w:cs="Times New Roman"/>
          <w:sz w:val="24"/>
          <w:szCs w:val="24"/>
        </w:rPr>
        <w:t xml:space="preserve"> </w:t>
      </w:r>
      <w:r w:rsidR="00572C3A" w:rsidRPr="0009610D">
        <w:rPr>
          <w:rFonts w:ascii="Book Antiqua" w:hAnsi="Book Antiqua" w:cs="Times New Roman"/>
          <w:sz w:val="24"/>
          <w:szCs w:val="24"/>
        </w:rPr>
        <w:t>clinical efficacy</w:t>
      </w:r>
      <w:r w:rsidR="0041632E" w:rsidRPr="0009610D">
        <w:rPr>
          <w:rFonts w:ascii="Book Antiqua" w:hAnsi="Book Antiqua" w:cs="Times New Roman"/>
          <w:sz w:val="24"/>
          <w:szCs w:val="24"/>
        </w:rPr>
        <w:t xml:space="preserve"> </w:t>
      </w:r>
      <w:r w:rsidR="00102ED3" w:rsidRPr="0009610D">
        <w:rPr>
          <w:rFonts w:ascii="Book Antiqua" w:hAnsi="Book Antiqua" w:cs="Times New Roman"/>
          <w:sz w:val="24"/>
          <w:szCs w:val="24"/>
        </w:rPr>
        <w:t>a</w:t>
      </w:r>
      <w:r w:rsidR="0041632E" w:rsidRPr="0009610D">
        <w:rPr>
          <w:rFonts w:ascii="Book Antiqua" w:hAnsi="Book Antiqua" w:cs="Times New Roman"/>
          <w:sz w:val="24"/>
          <w:szCs w:val="24"/>
        </w:rPr>
        <w:t>nd safety</w:t>
      </w:r>
      <w:r w:rsidR="00102ED3" w:rsidRPr="0009610D">
        <w:rPr>
          <w:rFonts w:ascii="Book Antiqua" w:hAnsi="Book Antiqua" w:cs="Times New Roman"/>
          <w:sz w:val="24"/>
          <w:szCs w:val="24"/>
        </w:rPr>
        <w:t xml:space="preserve"> of both SCIT and SLIT</w:t>
      </w:r>
      <w:r w:rsidR="00CF1DB2" w:rsidRPr="0009610D">
        <w:rPr>
          <w:rFonts w:ascii="Book Antiqua" w:hAnsi="Book Antiqua" w:cs="Times New Roman"/>
          <w:sz w:val="24"/>
          <w:szCs w:val="24"/>
        </w:rPr>
        <w:t xml:space="preserve"> in allergic </w:t>
      </w:r>
      <w:r w:rsidR="00102ED3" w:rsidRPr="0009610D">
        <w:rPr>
          <w:rFonts w:ascii="Book Antiqua" w:hAnsi="Book Antiqua" w:cs="Times New Roman"/>
          <w:sz w:val="24"/>
          <w:szCs w:val="24"/>
        </w:rPr>
        <w:t xml:space="preserve">respiratory diseases, particularly </w:t>
      </w:r>
      <w:r w:rsidR="00B048C0" w:rsidRPr="0009610D">
        <w:rPr>
          <w:rFonts w:ascii="Book Antiqua" w:hAnsi="Book Antiqua" w:cs="Times New Roman"/>
          <w:sz w:val="24"/>
          <w:szCs w:val="24"/>
        </w:rPr>
        <w:t xml:space="preserve">in </w:t>
      </w:r>
      <w:r w:rsidR="00102ED3" w:rsidRPr="0009610D">
        <w:rPr>
          <w:rFonts w:ascii="Book Antiqua" w:hAnsi="Book Antiqua" w:cs="Times New Roman"/>
          <w:sz w:val="24"/>
          <w:szCs w:val="24"/>
        </w:rPr>
        <w:t>asthma and AR</w:t>
      </w:r>
      <w:r w:rsidR="005307D0" w:rsidRPr="0009610D">
        <w:rPr>
          <w:rFonts w:ascii="Book Antiqua" w:hAnsi="Book Antiqua" w:cs="Times New Roman"/>
          <w:sz w:val="24"/>
          <w:szCs w:val="24"/>
        </w:rPr>
        <w:t>,</w:t>
      </w:r>
      <w:r w:rsidR="00717EF0" w:rsidRPr="0009610D">
        <w:rPr>
          <w:rFonts w:ascii="Book Antiqua" w:hAnsi="Book Antiqua" w:cs="Times New Roman"/>
          <w:sz w:val="24"/>
          <w:szCs w:val="24"/>
        </w:rPr>
        <w:t xml:space="preserve"> in</w:t>
      </w:r>
      <w:r w:rsidR="00334AF5" w:rsidRPr="0009610D">
        <w:rPr>
          <w:rFonts w:ascii="Book Antiqua" w:hAnsi="Book Antiqua" w:cs="Times New Roman"/>
          <w:sz w:val="24"/>
          <w:szCs w:val="24"/>
        </w:rPr>
        <w:t xml:space="preserve"> the light of </w:t>
      </w:r>
      <w:r w:rsidR="00102ED3" w:rsidRPr="0009610D">
        <w:rPr>
          <w:rFonts w:ascii="Book Antiqua" w:hAnsi="Book Antiqua" w:cs="Times New Roman"/>
          <w:sz w:val="24"/>
          <w:szCs w:val="24"/>
        </w:rPr>
        <w:t xml:space="preserve">recent </w:t>
      </w:r>
      <w:r w:rsidR="001A6A29" w:rsidRPr="0009610D">
        <w:rPr>
          <w:rFonts w:ascii="Book Antiqua" w:hAnsi="Book Antiqua" w:cs="Times New Roman"/>
          <w:sz w:val="24"/>
          <w:szCs w:val="24"/>
        </w:rPr>
        <w:t>literatu</w:t>
      </w:r>
      <w:r w:rsidR="00B1389E" w:rsidRPr="0009610D">
        <w:rPr>
          <w:rFonts w:ascii="Book Antiqua" w:hAnsi="Book Antiqua" w:cs="Times New Roman"/>
          <w:sz w:val="24"/>
          <w:szCs w:val="24"/>
        </w:rPr>
        <w:t>re</w:t>
      </w:r>
      <w:r w:rsidR="00102ED3" w:rsidRPr="0009610D">
        <w:rPr>
          <w:rFonts w:ascii="Book Antiqua" w:hAnsi="Book Antiqua" w:cs="Times New Roman"/>
          <w:sz w:val="24"/>
          <w:szCs w:val="24"/>
        </w:rPr>
        <w:t>.</w:t>
      </w:r>
    </w:p>
    <w:p w:rsidR="005F7B43" w:rsidRPr="0009610D" w:rsidRDefault="005F7B43" w:rsidP="00B8014C">
      <w:pPr>
        <w:autoSpaceDE w:val="0"/>
        <w:autoSpaceDN w:val="0"/>
        <w:adjustRightInd w:val="0"/>
        <w:spacing w:after="0" w:line="360" w:lineRule="auto"/>
        <w:jc w:val="both"/>
        <w:rPr>
          <w:rFonts w:ascii="Book Antiqua" w:hAnsi="Book Antiqua" w:cs="Times New Roman"/>
          <w:b/>
          <w:sz w:val="24"/>
          <w:szCs w:val="24"/>
        </w:rPr>
      </w:pPr>
    </w:p>
    <w:p w:rsidR="000A0249" w:rsidRPr="0009610D" w:rsidRDefault="00B8014C"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I</w:t>
      </w:r>
      <w:r w:rsidR="00AD6AE6" w:rsidRPr="0009610D">
        <w:rPr>
          <w:rFonts w:ascii="Book Antiqua" w:hAnsi="Book Antiqua" w:cs="Times New Roman"/>
          <w:b/>
          <w:i/>
          <w:sz w:val="24"/>
          <w:szCs w:val="24"/>
        </w:rPr>
        <w:t>nduction of tolerance and immunologic changes during</w:t>
      </w:r>
      <w:r w:rsidRPr="0009610D">
        <w:rPr>
          <w:rFonts w:ascii="Book Antiqua" w:hAnsi="Book Antiqua" w:cs="Times New Roman"/>
          <w:b/>
          <w:i/>
          <w:sz w:val="24"/>
          <w:szCs w:val="24"/>
        </w:rPr>
        <w:t xml:space="preserve"> SIT</w:t>
      </w:r>
    </w:p>
    <w:p w:rsidR="0011105E" w:rsidRPr="0009610D" w:rsidRDefault="00DD75D9" w:rsidP="00B8014C">
      <w:pPr>
        <w:autoSpaceDE w:val="0"/>
        <w:autoSpaceDN w:val="0"/>
        <w:adjustRightInd w:val="0"/>
        <w:spacing w:after="0" w:line="360" w:lineRule="auto"/>
        <w:jc w:val="both"/>
        <w:rPr>
          <w:rFonts w:ascii="Book Antiqua" w:eastAsia="CenturyOldStyleStd-Regular" w:hAnsi="Book Antiqua" w:cs="Times New Roman"/>
          <w:sz w:val="24"/>
          <w:szCs w:val="24"/>
        </w:rPr>
      </w:pPr>
      <w:r w:rsidRPr="0009610D">
        <w:rPr>
          <w:rFonts w:ascii="Book Antiqua" w:eastAsia="CenturyOldStyleStd-Regular" w:hAnsi="Book Antiqua" w:cs="Times New Roman"/>
          <w:sz w:val="24"/>
          <w:szCs w:val="24"/>
        </w:rPr>
        <w:t>The main mechanism</w:t>
      </w:r>
      <w:r w:rsidR="00257FC3" w:rsidRPr="0009610D">
        <w:rPr>
          <w:rFonts w:ascii="Book Antiqua" w:eastAsia="CenturyOldStyleStd-Regular" w:hAnsi="Book Antiqua" w:cs="Times New Roman"/>
          <w:sz w:val="24"/>
          <w:szCs w:val="24"/>
        </w:rPr>
        <w:t xml:space="preserve"> of action of SIT involves alterations</w:t>
      </w:r>
      <w:r w:rsidR="00934972" w:rsidRPr="0009610D">
        <w:rPr>
          <w:rFonts w:ascii="Book Antiqua" w:eastAsia="CenturyOldStyleStd-Regular" w:hAnsi="Book Antiqua" w:cs="Times New Roman"/>
          <w:sz w:val="24"/>
          <w:szCs w:val="24"/>
        </w:rPr>
        <w:t xml:space="preserve"> in the configuration</w:t>
      </w:r>
      <w:r w:rsidR="00841678" w:rsidRPr="0009610D">
        <w:rPr>
          <w:rFonts w:ascii="Book Antiqua" w:eastAsia="CenturyOldStyleStd-Regular" w:hAnsi="Book Antiqua" w:cs="Times New Roman"/>
          <w:sz w:val="24"/>
          <w:szCs w:val="24"/>
        </w:rPr>
        <w:t xml:space="preserve"> of </w:t>
      </w:r>
      <w:bookmarkStart w:id="29" w:name="OLE_LINK1"/>
      <w:r w:rsidR="00841678" w:rsidRPr="0009610D">
        <w:rPr>
          <w:rFonts w:ascii="Book Antiqua" w:eastAsia="CenturyOldStyleStd-Regular" w:hAnsi="Book Antiqua" w:cs="Times New Roman"/>
          <w:sz w:val="24"/>
          <w:szCs w:val="24"/>
        </w:rPr>
        <w:t xml:space="preserve">allergen-specific memory T and B cell </w:t>
      </w:r>
      <w:bookmarkEnd w:id="29"/>
      <w:r w:rsidR="00610533" w:rsidRPr="0009610D">
        <w:rPr>
          <w:rFonts w:ascii="Book Antiqua" w:eastAsia="CenturyOldStyleStd-Regular" w:hAnsi="Book Antiqua" w:cs="Times New Roman"/>
          <w:sz w:val="24"/>
          <w:szCs w:val="24"/>
        </w:rPr>
        <w:t>reactions</w:t>
      </w:r>
      <w:r w:rsidR="006352C8" w:rsidRPr="0009610D">
        <w:rPr>
          <w:rFonts w:ascii="Book Antiqua" w:eastAsia="CenturyOldStyleStd-Regular" w:hAnsi="Book Antiqua" w:cs="Times New Roman"/>
          <w:sz w:val="24"/>
          <w:szCs w:val="24"/>
        </w:rPr>
        <w:t>, the synthesis of particular antibody isotypes that incline</w:t>
      </w:r>
      <w:r w:rsidR="00841678" w:rsidRPr="0009610D">
        <w:rPr>
          <w:rFonts w:ascii="Book Antiqua" w:eastAsia="CenturyOldStyleStd-Regular" w:hAnsi="Book Antiqua" w:cs="Times New Roman"/>
          <w:sz w:val="24"/>
          <w:szCs w:val="24"/>
        </w:rPr>
        <w:t xml:space="preserve"> the</w:t>
      </w:r>
      <w:r w:rsidR="005036A1" w:rsidRPr="0009610D">
        <w:rPr>
          <w:rFonts w:ascii="Book Antiqua" w:eastAsia="CenturyOldStyleStd-Regular" w:hAnsi="Book Antiqua" w:cs="Times New Roman"/>
          <w:sz w:val="24"/>
          <w:szCs w:val="24"/>
        </w:rPr>
        <w:t xml:space="preserve"> </w:t>
      </w:r>
      <w:hyperlink r:id="rId9" w:history="1">
        <w:r w:rsidR="00C45543" w:rsidRPr="0009610D">
          <w:rPr>
            <w:rFonts w:ascii="Book Antiqua" w:eastAsia="CenturyOldStyleStd-Regular" w:hAnsi="Book Antiqua" w:cs="Times New Roman"/>
            <w:sz w:val="24"/>
            <w:szCs w:val="24"/>
          </w:rPr>
          <w:t>immunologic response</w:t>
        </w:r>
      </w:hyperlink>
      <w:r w:rsidR="00841678" w:rsidRPr="0009610D">
        <w:rPr>
          <w:rFonts w:ascii="Book Antiqua" w:eastAsia="CenturyOldStyleStd-Regular" w:hAnsi="Book Antiqua" w:cs="Times New Roman"/>
          <w:sz w:val="24"/>
          <w:szCs w:val="24"/>
        </w:rPr>
        <w:t xml:space="preserve"> towards non inflammatory pattern</w:t>
      </w:r>
      <w:r w:rsidR="00C45543" w:rsidRPr="0009610D">
        <w:rPr>
          <w:rFonts w:ascii="Book Antiqua" w:eastAsia="CenturyOldStyleStd-Regular" w:hAnsi="Book Antiqua" w:cs="Times New Roman"/>
          <w:sz w:val="24"/>
          <w:szCs w:val="24"/>
        </w:rPr>
        <w:t>s, along with reducing</w:t>
      </w:r>
      <w:r w:rsidR="00841678" w:rsidRPr="0009610D">
        <w:rPr>
          <w:rFonts w:ascii="Book Antiqua" w:eastAsia="CenturyOldStyleStd-Regular" w:hAnsi="Book Antiqua" w:cs="Times New Roman"/>
          <w:sz w:val="24"/>
          <w:szCs w:val="24"/>
        </w:rPr>
        <w:t xml:space="preserve"> activation, </w:t>
      </w:r>
      <w:bookmarkStart w:id="30" w:name="OLE_LINK2"/>
      <w:bookmarkStart w:id="31" w:name="OLE_LINK3"/>
      <w:r w:rsidR="00841678" w:rsidRPr="0009610D">
        <w:rPr>
          <w:rFonts w:ascii="Book Antiqua" w:eastAsia="CenturyOldStyleStd-Regular" w:hAnsi="Book Antiqua" w:cs="Times New Roman"/>
          <w:sz w:val="24"/>
          <w:szCs w:val="24"/>
        </w:rPr>
        <w:t xml:space="preserve">tissue migration </w:t>
      </w:r>
      <w:bookmarkEnd w:id="30"/>
      <w:bookmarkEnd w:id="31"/>
      <w:r w:rsidR="00841678" w:rsidRPr="0009610D">
        <w:rPr>
          <w:rFonts w:ascii="Book Antiqua" w:eastAsia="CenturyOldStyleStd-Regular" w:hAnsi="Book Antiqua" w:cs="Times New Roman"/>
          <w:sz w:val="24"/>
          <w:szCs w:val="24"/>
        </w:rPr>
        <w:t xml:space="preserve">and degranulation of effector cells including mast cells, </w:t>
      </w:r>
      <w:bookmarkStart w:id="32" w:name="OLE_LINK4"/>
      <w:bookmarkStart w:id="33" w:name="OLE_LINK5"/>
      <w:r w:rsidR="00841678" w:rsidRPr="0009610D">
        <w:rPr>
          <w:rFonts w:ascii="Book Antiqua" w:eastAsia="CenturyOldStyleStd-Regular" w:hAnsi="Book Antiqua" w:cs="Times New Roman"/>
          <w:sz w:val="24"/>
          <w:szCs w:val="24"/>
        </w:rPr>
        <w:t>basophil</w:t>
      </w:r>
      <w:r w:rsidR="00404556" w:rsidRPr="0009610D">
        <w:rPr>
          <w:rFonts w:ascii="Book Antiqua" w:eastAsia="CenturyOldStyleStd-Regular" w:hAnsi="Book Antiqua" w:cs="Times New Roman"/>
          <w:sz w:val="24"/>
          <w:szCs w:val="24"/>
        </w:rPr>
        <w:t>e</w:t>
      </w:r>
      <w:r w:rsidR="00841678" w:rsidRPr="0009610D">
        <w:rPr>
          <w:rFonts w:ascii="Book Antiqua" w:eastAsia="CenturyOldStyleStd-Regular" w:hAnsi="Book Antiqua" w:cs="Times New Roman"/>
          <w:sz w:val="24"/>
          <w:szCs w:val="24"/>
        </w:rPr>
        <w:t>s and eosinophil</w:t>
      </w:r>
      <w:r w:rsidR="003B1854" w:rsidRPr="0009610D">
        <w:rPr>
          <w:rFonts w:ascii="Book Antiqua" w:eastAsia="CenturyOldStyleStd-Regular" w:hAnsi="Book Antiqua" w:cs="Times New Roman"/>
          <w:sz w:val="24"/>
          <w:szCs w:val="24"/>
        </w:rPr>
        <w:t>e</w:t>
      </w:r>
      <w:r w:rsidR="00841678" w:rsidRPr="0009610D">
        <w:rPr>
          <w:rFonts w:ascii="Book Antiqua" w:eastAsia="CenturyOldStyleStd-Regular" w:hAnsi="Book Antiqua" w:cs="Times New Roman"/>
          <w:sz w:val="24"/>
          <w:szCs w:val="24"/>
        </w:rPr>
        <w:t>s</w:t>
      </w:r>
      <w:bookmarkEnd w:id="32"/>
      <w:bookmarkEnd w:id="33"/>
      <w:r w:rsidR="009350E7" w:rsidRPr="0009610D">
        <w:rPr>
          <w:rFonts w:ascii="Book Antiqua" w:hAnsi="Book Antiqua" w:cs="Times New Roman"/>
          <w:sz w:val="24"/>
          <w:szCs w:val="24"/>
          <w:vertAlign w:val="superscript"/>
        </w:rPr>
        <w:t>[1</w:t>
      </w:r>
      <w:r w:rsidR="001F247E" w:rsidRPr="0009610D">
        <w:rPr>
          <w:rFonts w:ascii="Book Antiqua" w:hAnsi="Book Antiqua" w:cs="Times New Roman"/>
          <w:sz w:val="24"/>
          <w:szCs w:val="24"/>
          <w:vertAlign w:val="superscript"/>
        </w:rPr>
        <w:t>4</w:t>
      </w:r>
      <w:r w:rsidR="009350E7" w:rsidRPr="0009610D">
        <w:rPr>
          <w:rFonts w:ascii="Book Antiqua" w:hAnsi="Book Antiqua" w:cs="Times New Roman"/>
          <w:sz w:val="24"/>
          <w:szCs w:val="24"/>
          <w:vertAlign w:val="superscript"/>
        </w:rPr>
        <w:t>]</w:t>
      </w:r>
      <w:r w:rsidR="00841678" w:rsidRPr="0009610D">
        <w:rPr>
          <w:rFonts w:ascii="Book Antiqua" w:eastAsia="CenturyOldStyleStd-Regular" w:hAnsi="Book Antiqua" w:cs="CenturyOldStyleStd-Regular"/>
          <w:sz w:val="24"/>
          <w:szCs w:val="24"/>
        </w:rPr>
        <w:t>.</w:t>
      </w:r>
      <w:r w:rsidR="00EC69F7" w:rsidRPr="0009610D">
        <w:rPr>
          <w:rFonts w:ascii="Book Antiqua" w:eastAsia="CenturyOldStyleStd-Regular" w:hAnsi="Book Antiqua" w:cs="CenturyOldStyleStd-Regular"/>
          <w:sz w:val="24"/>
          <w:szCs w:val="24"/>
        </w:rPr>
        <w:t xml:space="preserve"> </w:t>
      </w:r>
      <w:r w:rsidR="00B60433" w:rsidRPr="0009610D">
        <w:rPr>
          <w:rFonts w:ascii="Book Antiqua" w:hAnsi="Book Antiqua" w:cs="Times New Roman"/>
          <w:sz w:val="24"/>
          <w:szCs w:val="24"/>
        </w:rPr>
        <w:t>Early suppression of innate effector cells of allergic inflammation, regulation</w:t>
      </w:r>
      <w:r w:rsidR="007903C5" w:rsidRPr="0009610D">
        <w:rPr>
          <w:rFonts w:ascii="Book Antiqua" w:hAnsi="Book Antiqua" w:cs="Times New Roman"/>
          <w:sz w:val="24"/>
          <w:szCs w:val="24"/>
        </w:rPr>
        <w:t xml:space="preserve"> </w:t>
      </w:r>
      <w:r w:rsidR="00D66754" w:rsidRPr="0009610D">
        <w:rPr>
          <w:rFonts w:ascii="Book Antiqua" w:hAnsi="Book Antiqua" w:cs="Times New Roman"/>
          <w:sz w:val="24"/>
          <w:szCs w:val="24"/>
        </w:rPr>
        <w:t>of</w:t>
      </w:r>
      <w:r w:rsidR="00FA6F82" w:rsidRPr="0009610D">
        <w:rPr>
          <w:rFonts w:ascii="Book Antiqua" w:hAnsi="Book Antiqua" w:cs="Times New Roman"/>
          <w:sz w:val="24"/>
          <w:szCs w:val="24"/>
        </w:rPr>
        <w:t xml:space="preserve"> Th</w:t>
      </w:r>
      <w:r w:rsidR="00B60433" w:rsidRPr="0009610D">
        <w:rPr>
          <w:rFonts w:ascii="Book Antiqua" w:hAnsi="Book Antiqua" w:cs="Times New Roman"/>
          <w:sz w:val="24"/>
          <w:szCs w:val="24"/>
        </w:rPr>
        <w:t xml:space="preserve">2 type responses </w:t>
      </w:r>
      <w:r w:rsidR="006A42D6" w:rsidRPr="0009610D">
        <w:rPr>
          <w:rFonts w:ascii="Book Antiqua" w:hAnsi="Book Antiqua" w:cs="Times New Roman"/>
          <w:sz w:val="24"/>
          <w:szCs w:val="24"/>
        </w:rPr>
        <w:t>have been demonstrated</w:t>
      </w:r>
      <w:r w:rsidR="00B60433" w:rsidRPr="0009610D">
        <w:rPr>
          <w:rFonts w:ascii="Book Antiqua" w:hAnsi="Book Antiqua" w:cs="Times New Roman"/>
          <w:sz w:val="24"/>
          <w:szCs w:val="24"/>
        </w:rPr>
        <w:t xml:space="preserve"> to occur both in the tissue and in the peripheral blood during SIT</w:t>
      </w:r>
      <w:r w:rsidR="008E294D" w:rsidRPr="0009610D">
        <w:rPr>
          <w:rFonts w:ascii="Book Antiqua" w:hAnsi="Book Antiqua" w:cs="Times New Roman"/>
          <w:sz w:val="24"/>
          <w:szCs w:val="24"/>
          <w:vertAlign w:val="superscript"/>
        </w:rPr>
        <w:t>[</w:t>
      </w:r>
      <w:r w:rsidR="002B5D2F" w:rsidRPr="0009610D">
        <w:rPr>
          <w:rFonts w:ascii="Book Antiqua" w:hAnsi="Book Antiqua" w:cs="Times New Roman"/>
          <w:sz w:val="24"/>
          <w:szCs w:val="24"/>
          <w:vertAlign w:val="superscript"/>
        </w:rPr>
        <w:t>6,14,15</w:t>
      </w:r>
      <w:r w:rsidR="008E294D" w:rsidRPr="0009610D">
        <w:rPr>
          <w:rFonts w:ascii="Book Antiqua" w:hAnsi="Book Antiqua" w:cs="Times New Roman"/>
          <w:sz w:val="24"/>
          <w:szCs w:val="24"/>
          <w:vertAlign w:val="superscript"/>
        </w:rPr>
        <w:t>]</w:t>
      </w:r>
      <w:r w:rsidR="00B60433" w:rsidRPr="0009610D">
        <w:rPr>
          <w:rFonts w:ascii="Book Antiqua" w:hAnsi="Book Antiqua" w:cs="Times New Roman"/>
          <w:sz w:val="24"/>
          <w:szCs w:val="24"/>
        </w:rPr>
        <w:t xml:space="preserve">. </w:t>
      </w:r>
    </w:p>
    <w:p w:rsidR="007342FB" w:rsidRPr="0009610D" w:rsidRDefault="00C65F14" w:rsidP="00B8014C">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w:t>
      </w:r>
      <w:r w:rsidR="00ED1AA5" w:rsidRPr="0009610D">
        <w:rPr>
          <w:rFonts w:ascii="Book Antiqua" w:hAnsi="Book Antiqua" w:cs="Times New Roman"/>
          <w:sz w:val="24"/>
          <w:szCs w:val="24"/>
        </w:rPr>
        <w:t xml:space="preserve">nother significant </w:t>
      </w:r>
      <w:r w:rsidR="00C82B3F" w:rsidRPr="0009610D">
        <w:rPr>
          <w:rFonts w:ascii="Book Antiqua" w:hAnsi="Book Antiqua" w:cs="Times New Roman"/>
          <w:sz w:val="24"/>
          <w:szCs w:val="24"/>
        </w:rPr>
        <w:t xml:space="preserve">mechanism </w:t>
      </w:r>
      <w:r w:rsidR="003B1854" w:rsidRPr="0009610D">
        <w:rPr>
          <w:rFonts w:ascii="Book Antiqua" w:hAnsi="Book Antiqua" w:cs="Times New Roman"/>
          <w:sz w:val="24"/>
          <w:szCs w:val="24"/>
        </w:rPr>
        <w:t xml:space="preserve">linked to the use of </w:t>
      </w:r>
      <w:r w:rsidR="0011105E" w:rsidRPr="0009610D">
        <w:rPr>
          <w:rFonts w:ascii="Book Antiqua" w:hAnsi="Book Antiqua" w:cs="Times New Roman"/>
          <w:sz w:val="24"/>
          <w:szCs w:val="24"/>
        </w:rPr>
        <w:t>SCIT and SLIT is the appearance and activity</w:t>
      </w:r>
      <w:r w:rsidR="00A85D4F" w:rsidRPr="0009610D">
        <w:rPr>
          <w:rFonts w:ascii="Book Antiqua" w:hAnsi="Book Antiqua" w:cs="Times New Roman"/>
          <w:sz w:val="24"/>
          <w:szCs w:val="24"/>
        </w:rPr>
        <w:t xml:space="preserve"> </w:t>
      </w:r>
      <w:r w:rsidR="00F12FE9" w:rsidRPr="0009610D">
        <w:rPr>
          <w:rFonts w:ascii="Book Antiqua" w:hAnsi="Book Antiqua" w:cs="Times New Roman"/>
          <w:sz w:val="24"/>
          <w:szCs w:val="24"/>
        </w:rPr>
        <w:t>of FOXP3+ CD25+</w:t>
      </w:r>
      <w:r w:rsidR="0011105E" w:rsidRPr="0009610D">
        <w:rPr>
          <w:rFonts w:ascii="Book Antiqua" w:hAnsi="Book Antiqua" w:cs="Times New Roman"/>
          <w:sz w:val="24"/>
          <w:szCs w:val="24"/>
        </w:rPr>
        <w:t xml:space="preserve"> Treg cells</w:t>
      </w:r>
      <w:r w:rsidR="006F0026" w:rsidRPr="0009610D">
        <w:rPr>
          <w:rFonts w:ascii="Book Antiqua" w:hAnsi="Book Antiqua" w:cs="Times New Roman"/>
          <w:sz w:val="24"/>
          <w:szCs w:val="24"/>
        </w:rPr>
        <w:t>. These cells can</w:t>
      </w:r>
      <w:r w:rsidR="0011105E" w:rsidRPr="0009610D">
        <w:rPr>
          <w:rFonts w:ascii="Book Antiqua" w:hAnsi="Book Antiqua" w:cs="Times New Roman"/>
          <w:sz w:val="24"/>
          <w:szCs w:val="24"/>
        </w:rPr>
        <w:t xml:space="preserve"> produce IL-10 and </w:t>
      </w:r>
      <w:r w:rsidR="00921BC0" w:rsidRPr="0009610D">
        <w:rPr>
          <w:rFonts w:ascii="Book Antiqua" w:hAnsi="Book Antiqua" w:cs="Times New Roman"/>
          <w:sz w:val="24"/>
          <w:szCs w:val="24"/>
        </w:rPr>
        <w:t>transforming growth factor</w:t>
      </w:r>
      <w:r w:rsidR="00B8014C" w:rsidRPr="0009610D">
        <w:rPr>
          <w:rFonts w:ascii="Book Antiqua" w:hAnsi="Book Antiqua" w:cs="Times New Roman"/>
          <w:sz w:val="24"/>
          <w:szCs w:val="24"/>
        </w:rPr>
        <w:t>-</w:t>
      </w:r>
      <w:r w:rsidR="0011105E" w:rsidRPr="0009610D">
        <w:rPr>
          <w:rFonts w:ascii="Book Antiqua" w:hAnsi="Book Antiqua" w:cs="Times New Roman"/>
          <w:sz w:val="24"/>
          <w:szCs w:val="24"/>
        </w:rPr>
        <w:t xml:space="preserve">b </w:t>
      </w:r>
      <w:r w:rsidR="009F3ADD" w:rsidRPr="0009610D">
        <w:rPr>
          <w:rFonts w:ascii="Book Antiqua" w:hAnsi="Book Antiqua" w:cs="Times New Roman"/>
          <w:sz w:val="24"/>
          <w:szCs w:val="24"/>
        </w:rPr>
        <w:t xml:space="preserve">(TGF-b) </w:t>
      </w:r>
      <w:r w:rsidR="0011105E" w:rsidRPr="0009610D">
        <w:rPr>
          <w:rFonts w:ascii="Book Antiqua" w:hAnsi="Book Antiqua" w:cs="Times New Roman"/>
          <w:sz w:val="24"/>
          <w:szCs w:val="24"/>
        </w:rPr>
        <w:t xml:space="preserve">to </w:t>
      </w:r>
      <w:r w:rsidR="006F0026" w:rsidRPr="0009610D">
        <w:rPr>
          <w:rFonts w:ascii="Book Antiqua" w:hAnsi="Book Antiqua" w:cs="Times New Roman"/>
          <w:sz w:val="24"/>
          <w:szCs w:val="24"/>
        </w:rPr>
        <w:t xml:space="preserve">inhibit </w:t>
      </w:r>
      <w:r w:rsidR="00921BC0" w:rsidRPr="0009610D">
        <w:rPr>
          <w:rFonts w:ascii="Book Antiqua" w:hAnsi="Book Antiqua" w:cs="Times New Roman"/>
          <w:sz w:val="24"/>
          <w:szCs w:val="24"/>
        </w:rPr>
        <w:t>activity of allergen-specifi</w:t>
      </w:r>
      <w:r w:rsidR="0011105E" w:rsidRPr="0009610D">
        <w:rPr>
          <w:rFonts w:ascii="Book Antiqua" w:hAnsi="Book Antiqua" w:cs="Times New Roman"/>
          <w:sz w:val="24"/>
          <w:szCs w:val="24"/>
        </w:rPr>
        <w:t xml:space="preserve">c Th2 cells with the </w:t>
      </w:r>
      <w:r w:rsidR="00BA3332" w:rsidRPr="0009610D">
        <w:rPr>
          <w:rFonts w:ascii="Book Antiqua" w:hAnsi="Book Antiqua" w:cs="Times New Roman"/>
          <w:sz w:val="24"/>
          <w:szCs w:val="24"/>
        </w:rPr>
        <w:t xml:space="preserve">following </w:t>
      </w:r>
      <w:r w:rsidR="00921BC0" w:rsidRPr="0009610D">
        <w:rPr>
          <w:rFonts w:ascii="Book Antiqua" w:hAnsi="Book Antiqua" w:cs="Times New Roman"/>
          <w:sz w:val="24"/>
          <w:szCs w:val="24"/>
        </w:rPr>
        <w:t>r</w:t>
      </w:r>
      <w:r w:rsidR="002C144D" w:rsidRPr="0009610D">
        <w:rPr>
          <w:rFonts w:ascii="Book Antiqua" w:hAnsi="Book Antiqua" w:cs="Times New Roman"/>
          <w:sz w:val="24"/>
          <w:szCs w:val="24"/>
        </w:rPr>
        <w:t>ecruitment of other infl</w:t>
      </w:r>
      <w:r w:rsidR="0011105E" w:rsidRPr="0009610D">
        <w:rPr>
          <w:rFonts w:ascii="Book Antiqua" w:hAnsi="Book Antiqua" w:cs="Times New Roman"/>
          <w:sz w:val="24"/>
          <w:szCs w:val="24"/>
        </w:rPr>
        <w:t>ammatory effector</w:t>
      </w:r>
      <w:r w:rsidR="00921BC0" w:rsidRPr="0009610D">
        <w:rPr>
          <w:rFonts w:ascii="Book Antiqua" w:hAnsi="Book Antiqua" w:cs="Times New Roman"/>
          <w:sz w:val="24"/>
          <w:szCs w:val="24"/>
        </w:rPr>
        <w:t xml:space="preserve"> </w:t>
      </w:r>
      <w:r w:rsidR="0011105E" w:rsidRPr="0009610D">
        <w:rPr>
          <w:rFonts w:ascii="Book Antiqua" w:hAnsi="Book Antiqua" w:cs="Times New Roman"/>
          <w:sz w:val="24"/>
          <w:szCs w:val="24"/>
        </w:rPr>
        <w:t xml:space="preserve">cells. </w:t>
      </w:r>
      <w:r w:rsidR="00431AA4" w:rsidRPr="0009610D">
        <w:rPr>
          <w:rFonts w:ascii="Book Antiqua" w:hAnsi="Book Antiqua" w:cs="Times New Roman"/>
          <w:sz w:val="24"/>
          <w:szCs w:val="24"/>
        </w:rPr>
        <w:t xml:space="preserve">In addition, </w:t>
      </w:r>
      <w:r w:rsidR="0011105E" w:rsidRPr="0009610D">
        <w:rPr>
          <w:rFonts w:ascii="Book Antiqua" w:hAnsi="Book Antiqua" w:cs="Times New Roman"/>
          <w:sz w:val="24"/>
          <w:szCs w:val="24"/>
        </w:rPr>
        <w:t>t</w:t>
      </w:r>
      <w:r w:rsidR="00B8014C" w:rsidRPr="0009610D">
        <w:rPr>
          <w:rFonts w:ascii="Book Antiqua" w:hAnsi="Book Antiqua" w:cs="Times New Roman"/>
          <w:sz w:val="24"/>
          <w:szCs w:val="24"/>
        </w:rPr>
        <w:t>he production of IL-10 and TGF-</w:t>
      </w:r>
      <w:r w:rsidR="0011105E" w:rsidRPr="0009610D">
        <w:rPr>
          <w:rFonts w:ascii="Book Antiqua" w:hAnsi="Book Antiqua" w:cs="Times New Roman"/>
          <w:sz w:val="24"/>
          <w:szCs w:val="24"/>
        </w:rPr>
        <w:t xml:space="preserve">b </w:t>
      </w:r>
      <w:r w:rsidR="00921BC0" w:rsidRPr="0009610D">
        <w:rPr>
          <w:rFonts w:ascii="Book Antiqua" w:hAnsi="Book Antiqua" w:cs="Times New Roman"/>
          <w:sz w:val="24"/>
          <w:szCs w:val="24"/>
        </w:rPr>
        <w:t xml:space="preserve">from Treg cells </w:t>
      </w:r>
      <w:r w:rsidR="00431AA4" w:rsidRPr="0009610D">
        <w:rPr>
          <w:rFonts w:ascii="Book Antiqua" w:hAnsi="Book Antiqua" w:cs="Times New Roman"/>
          <w:sz w:val="24"/>
          <w:szCs w:val="24"/>
        </w:rPr>
        <w:t xml:space="preserve">stimulates </w:t>
      </w:r>
      <w:r w:rsidR="0011105E" w:rsidRPr="0009610D">
        <w:rPr>
          <w:rFonts w:ascii="Book Antiqua" w:hAnsi="Book Antiqua" w:cs="Times New Roman"/>
          <w:sz w:val="24"/>
          <w:szCs w:val="24"/>
        </w:rPr>
        <w:t xml:space="preserve">B cells to </w:t>
      </w:r>
      <w:r w:rsidR="00AE6507" w:rsidRPr="0009610D">
        <w:rPr>
          <w:rFonts w:ascii="Book Antiqua" w:hAnsi="Book Antiqua" w:cs="Times New Roman"/>
          <w:sz w:val="24"/>
          <w:szCs w:val="24"/>
        </w:rPr>
        <w:t xml:space="preserve">undergo </w:t>
      </w:r>
      <w:r w:rsidR="0011105E" w:rsidRPr="0009610D">
        <w:rPr>
          <w:rFonts w:ascii="Book Antiqua" w:hAnsi="Book Antiqua" w:cs="Times New Roman"/>
          <w:sz w:val="24"/>
          <w:szCs w:val="24"/>
        </w:rPr>
        <w:t>class</w:t>
      </w:r>
      <w:r w:rsidR="00921BC0" w:rsidRPr="0009610D">
        <w:rPr>
          <w:rFonts w:ascii="Book Antiqua" w:hAnsi="Book Antiqua" w:cs="Times New Roman"/>
          <w:sz w:val="24"/>
          <w:szCs w:val="24"/>
        </w:rPr>
        <w:t xml:space="preserve"> </w:t>
      </w:r>
      <w:r w:rsidR="0011105E" w:rsidRPr="0009610D">
        <w:rPr>
          <w:rFonts w:ascii="Book Antiqua" w:hAnsi="Book Antiqua" w:cs="Times New Roman"/>
          <w:sz w:val="24"/>
          <w:szCs w:val="24"/>
        </w:rPr>
        <w:t xml:space="preserve">switching and produce the </w:t>
      </w:r>
      <w:r w:rsidR="00F35861" w:rsidRPr="0009610D">
        <w:rPr>
          <w:rFonts w:ascii="Book Antiqua" w:hAnsi="Book Antiqua" w:cs="Times New Roman"/>
          <w:sz w:val="24"/>
          <w:szCs w:val="24"/>
        </w:rPr>
        <w:t xml:space="preserve">noninflammatory </w:t>
      </w:r>
      <w:r w:rsidR="0011105E" w:rsidRPr="0009610D">
        <w:rPr>
          <w:rFonts w:ascii="Book Antiqua" w:hAnsi="Book Antiqua" w:cs="Times New Roman"/>
          <w:sz w:val="24"/>
          <w:szCs w:val="24"/>
        </w:rPr>
        <w:t>antibod</w:t>
      </w:r>
      <w:r w:rsidR="00470D14" w:rsidRPr="0009610D">
        <w:rPr>
          <w:rFonts w:ascii="Book Antiqua" w:hAnsi="Book Antiqua" w:cs="Times New Roman"/>
          <w:sz w:val="24"/>
          <w:szCs w:val="24"/>
        </w:rPr>
        <w:t>ies IgG4 and IgA</w:t>
      </w:r>
      <w:r w:rsidR="00B8014C" w:rsidRPr="0009610D">
        <w:rPr>
          <w:rFonts w:ascii="Book Antiqua" w:hAnsi="Book Antiqua" w:cs="Times New Roman"/>
          <w:sz w:val="24"/>
          <w:szCs w:val="24"/>
        </w:rPr>
        <w:t>2</w:t>
      </w:r>
      <w:r w:rsidR="007F2801" w:rsidRPr="0009610D">
        <w:rPr>
          <w:rFonts w:ascii="Book Antiqua" w:hAnsi="Book Antiqua" w:cs="Times New Roman"/>
          <w:sz w:val="24"/>
          <w:szCs w:val="24"/>
          <w:vertAlign w:val="superscript"/>
        </w:rPr>
        <w:t>[</w:t>
      </w:r>
      <w:r w:rsidR="00EA1AEA" w:rsidRPr="0009610D">
        <w:rPr>
          <w:rFonts w:ascii="Book Antiqua" w:hAnsi="Book Antiqua" w:cs="Times New Roman"/>
          <w:sz w:val="24"/>
          <w:szCs w:val="24"/>
          <w:vertAlign w:val="superscript"/>
        </w:rPr>
        <w:t>16-18</w:t>
      </w:r>
      <w:r w:rsidR="007F2801" w:rsidRPr="0009610D">
        <w:rPr>
          <w:rFonts w:ascii="Book Antiqua" w:hAnsi="Book Antiqua" w:cs="Times New Roman"/>
          <w:sz w:val="24"/>
          <w:szCs w:val="24"/>
          <w:vertAlign w:val="superscript"/>
        </w:rPr>
        <w:t>]</w:t>
      </w:r>
      <w:r w:rsidR="007F2801" w:rsidRPr="0009610D">
        <w:rPr>
          <w:rFonts w:ascii="Book Antiqua" w:hAnsi="Book Antiqua" w:cs="Times New Roman"/>
          <w:sz w:val="24"/>
          <w:szCs w:val="24"/>
        </w:rPr>
        <w:t>.</w:t>
      </w:r>
      <w:r w:rsidR="009D7704" w:rsidRPr="0009610D">
        <w:rPr>
          <w:rFonts w:ascii="Book Antiqua" w:hAnsi="Book Antiqua" w:cs="Times New Roman"/>
          <w:sz w:val="24"/>
          <w:szCs w:val="24"/>
        </w:rPr>
        <w:t xml:space="preserve"> </w:t>
      </w:r>
      <w:r w:rsidR="007342FB" w:rsidRPr="0009610D">
        <w:rPr>
          <w:rFonts w:ascii="Book Antiqua" w:hAnsi="Book Antiqua" w:cs="Times New Roman"/>
          <w:sz w:val="24"/>
          <w:szCs w:val="24"/>
        </w:rPr>
        <w:t>IL-10</w:t>
      </w:r>
      <w:r w:rsidR="009D7704" w:rsidRPr="0009610D">
        <w:rPr>
          <w:rFonts w:ascii="Book Antiqua" w:hAnsi="Book Antiqua" w:cs="Times New Roman"/>
          <w:sz w:val="24"/>
          <w:szCs w:val="24"/>
        </w:rPr>
        <w:t xml:space="preserve">-secreting Breg cells </w:t>
      </w:r>
      <w:r w:rsidR="00130F16" w:rsidRPr="0009610D">
        <w:rPr>
          <w:rFonts w:ascii="Book Antiqua" w:hAnsi="Book Antiqua" w:cs="Times New Roman"/>
          <w:sz w:val="24"/>
          <w:szCs w:val="24"/>
        </w:rPr>
        <w:t xml:space="preserve">can </w:t>
      </w:r>
      <w:r w:rsidR="000962EA" w:rsidRPr="0009610D">
        <w:rPr>
          <w:rFonts w:ascii="Book Antiqua" w:hAnsi="Book Antiqua" w:cs="Times New Roman"/>
          <w:sz w:val="24"/>
          <w:szCs w:val="24"/>
        </w:rPr>
        <w:t xml:space="preserve">inhibit effector T cells </w:t>
      </w:r>
      <w:r w:rsidR="00130F16" w:rsidRPr="0009610D">
        <w:rPr>
          <w:rFonts w:ascii="Book Antiqua" w:hAnsi="Book Antiqua" w:cs="Times New Roman"/>
          <w:sz w:val="24"/>
          <w:szCs w:val="24"/>
        </w:rPr>
        <w:t xml:space="preserve">and selectively induced IgG4 antibodies </w:t>
      </w:r>
      <w:r w:rsidR="007342FB" w:rsidRPr="0009610D">
        <w:rPr>
          <w:rFonts w:ascii="Book Antiqua" w:hAnsi="Book Antiqua" w:cs="Times New Roman"/>
          <w:sz w:val="24"/>
          <w:szCs w:val="24"/>
        </w:rPr>
        <w:t>to c</w:t>
      </w:r>
      <w:r w:rsidR="00B8014C" w:rsidRPr="0009610D">
        <w:rPr>
          <w:rFonts w:ascii="Book Antiqua" w:hAnsi="Book Antiqua" w:cs="Times New Roman"/>
          <w:sz w:val="24"/>
          <w:szCs w:val="24"/>
        </w:rPr>
        <w:t>ontribute to allergen tolerance</w:t>
      </w:r>
      <w:r w:rsidR="00B65031" w:rsidRPr="0009610D">
        <w:rPr>
          <w:rFonts w:ascii="Book Antiqua" w:hAnsi="Book Antiqua" w:cs="Times New Roman"/>
          <w:sz w:val="24"/>
          <w:szCs w:val="24"/>
          <w:vertAlign w:val="superscript"/>
        </w:rPr>
        <w:t>[</w:t>
      </w:r>
      <w:r w:rsidR="001622D7" w:rsidRPr="0009610D">
        <w:rPr>
          <w:rFonts w:ascii="Book Antiqua" w:hAnsi="Book Antiqua" w:cs="Times New Roman"/>
          <w:sz w:val="24"/>
          <w:szCs w:val="24"/>
          <w:vertAlign w:val="superscript"/>
        </w:rPr>
        <w:t>14,16</w:t>
      </w:r>
      <w:r w:rsidR="00B65031" w:rsidRPr="0009610D">
        <w:rPr>
          <w:rFonts w:ascii="Book Antiqua" w:hAnsi="Book Antiqua" w:cs="Times New Roman"/>
          <w:sz w:val="24"/>
          <w:szCs w:val="24"/>
          <w:vertAlign w:val="superscript"/>
        </w:rPr>
        <w:t>]</w:t>
      </w:r>
      <w:r w:rsidR="00B65031" w:rsidRPr="0009610D">
        <w:rPr>
          <w:rFonts w:ascii="Book Antiqua" w:hAnsi="Book Antiqua" w:cs="Times New Roman"/>
          <w:sz w:val="24"/>
          <w:szCs w:val="24"/>
        </w:rPr>
        <w:t>.</w:t>
      </w:r>
    </w:p>
    <w:p w:rsidR="002826FA" w:rsidRPr="0009610D" w:rsidRDefault="00312EFF" w:rsidP="00B8014C">
      <w:pPr>
        <w:autoSpaceDE w:val="0"/>
        <w:autoSpaceDN w:val="0"/>
        <w:adjustRightInd w:val="0"/>
        <w:spacing w:after="0" w:line="360" w:lineRule="auto"/>
        <w:ind w:firstLineChars="100" w:firstLine="240"/>
        <w:jc w:val="both"/>
        <w:rPr>
          <w:rFonts w:ascii="Book Antiqua" w:eastAsia="CenturyOldStyleStd-Regular" w:hAnsi="Book Antiqua" w:cs="Times New Roman"/>
          <w:sz w:val="24"/>
          <w:szCs w:val="24"/>
        </w:rPr>
      </w:pPr>
      <w:r w:rsidRPr="0009610D">
        <w:rPr>
          <w:rFonts w:ascii="Book Antiqua" w:eastAsia="CenturyOldStyleStd-Regular" w:hAnsi="Book Antiqua" w:cs="Times New Roman"/>
          <w:sz w:val="24"/>
          <w:szCs w:val="24"/>
        </w:rPr>
        <w:t>Unlike SCIT</w:t>
      </w:r>
      <w:r w:rsidR="00306F5D" w:rsidRPr="0009610D">
        <w:rPr>
          <w:rFonts w:ascii="Book Antiqua" w:eastAsia="CenturyOldStyleStd-Regular" w:hAnsi="Book Antiqua" w:cs="Times New Roman"/>
          <w:sz w:val="24"/>
          <w:szCs w:val="24"/>
        </w:rPr>
        <w:t xml:space="preserve">, </w:t>
      </w:r>
      <w:r w:rsidR="0020555D" w:rsidRPr="0009610D">
        <w:rPr>
          <w:rFonts w:ascii="Book Antiqua" w:eastAsia="CenturyOldStyleStd-Regular" w:hAnsi="Book Antiqua" w:cs="Times New Roman"/>
          <w:sz w:val="24"/>
          <w:szCs w:val="24"/>
        </w:rPr>
        <w:t xml:space="preserve">SLIT </w:t>
      </w:r>
      <w:r w:rsidR="008F069E" w:rsidRPr="0009610D">
        <w:rPr>
          <w:rFonts w:ascii="Book Antiqua" w:eastAsia="CenturyOldStyleStd-Regular" w:hAnsi="Book Antiqua" w:cs="Times New Roman"/>
          <w:sz w:val="24"/>
          <w:szCs w:val="24"/>
        </w:rPr>
        <w:t>is demonstrated</w:t>
      </w:r>
      <w:r w:rsidR="0020555D" w:rsidRPr="0009610D">
        <w:rPr>
          <w:rFonts w:ascii="Book Antiqua" w:eastAsia="CenturyOldStyleStd-Regular" w:hAnsi="Book Antiqua" w:cs="Times New Roman"/>
          <w:sz w:val="24"/>
          <w:szCs w:val="24"/>
        </w:rPr>
        <w:t xml:space="preserve"> to work </w:t>
      </w:r>
      <w:r w:rsidR="00D76B31" w:rsidRPr="0009610D">
        <w:rPr>
          <w:rFonts w:ascii="Book Antiqua" w:eastAsia="CenturyOldStyleStd-Regular" w:hAnsi="Book Antiqua" w:cs="Times New Roman"/>
          <w:sz w:val="24"/>
          <w:szCs w:val="24"/>
        </w:rPr>
        <w:t>slightly different</w:t>
      </w:r>
      <w:r w:rsidR="0020555D" w:rsidRPr="0009610D">
        <w:rPr>
          <w:rFonts w:ascii="Book Antiqua" w:eastAsia="CenturyOldStyleStd-Regular" w:hAnsi="Book Antiqua" w:cs="Times New Roman"/>
          <w:sz w:val="24"/>
          <w:szCs w:val="24"/>
        </w:rPr>
        <w:t xml:space="preserve">. </w:t>
      </w:r>
      <w:r w:rsidR="00306F5D" w:rsidRPr="0009610D">
        <w:rPr>
          <w:rFonts w:ascii="Book Antiqua" w:hAnsi="Book Antiqua" w:cs="Times New Roman"/>
          <w:sz w:val="24"/>
          <w:szCs w:val="24"/>
        </w:rPr>
        <w:t>Actual models of SLIT proposes a</w:t>
      </w:r>
      <w:r w:rsidR="00137362" w:rsidRPr="0009610D">
        <w:rPr>
          <w:rFonts w:ascii="Book Antiqua" w:hAnsi="Book Antiqua" w:cs="Times New Roman"/>
          <w:sz w:val="24"/>
          <w:szCs w:val="24"/>
        </w:rPr>
        <w:t xml:space="preserve">n uptake </w:t>
      </w:r>
      <w:r w:rsidR="0020555D" w:rsidRPr="0009610D">
        <w:rPr>
          <w:rFonts w:ascii="Book Antiqua" w:hAnsi="Book Antiqua" w:cs="Times New Roman"/>
          <w:sz w:val="24"/>
          <w:szCs w:val="24"/>
        </w:rPr>
        <w:t xml:space="preserve">of allergen by </w:t>
      </w:r>
      <w:r w:rsidR="009E6EF4" w:rsidRPr="0009610D">
        <w:rPr>
          <w:rFonts w:ascii="Book Antiqua" w:hAnsi="Book Antiqua" w:cs="Times New Roman"/>
          <w:sz w:val="24"/>
          <w:szCs w:val="24"/>
        </w:rPr>
        <w:t>antigen</w:t>
      </w:r>
      <w:r w:rsidR="005849A5" w:rsidRPr="0009610D">
        <w:rPr>
          <w:rFonts w:ascii="Book Antiqua" w:hAnsi="Book Antiqua" w:cs="Times New Roman"/>
          <w:sz w:val="24"/>
          <w:szCs w:val="24"/>
        </w:rPr>
        <w:t>-</w:t>
      </w:r>
      <w:r w:rsidR="009E6EF4" w:rsidRPr="0009610D">
        <w:rPr>
          <w:rFonts w:ascii="Book Antiqua" w:hAnsi="Book Antiqua" w:cs="Times New Roman"/>
          <w:sz w:val="24"/>
          <w:szCs w:val="24"/>
        </w:rPr>
        <w:t>presenting cells</w:t>
      </w:r>
      <w:r w:rsidR="0020555D" w:rsidRPr="0009610D">
        <w:rPr>
          <w:rFonts w:ascii="Book Antiqua" w:hAnsi="Book Antiqua" w:cs="Times New Roman"/>
          <w:sz w:val="24"/>
          <w:szCs w:val="24"/>
        </w:rPr>
        <w:t xml:space="preserve"> in the oral mucosa,</w:t>
      </w:r>
      <w:r w:rsidR="00306F5D" w:rsidRPr="0009610D">
        <w:rPr>
          <w:rFonts w:ascii="Book Antiqua" w:hAnsi="Book Antiqua" w:cs="Times New Roman"/>
          <w:sz w:val="24"/>
          <w:szCs w:val="24"/>
        </w:rPr>
        <w:t xml:space="preserve"> </w:t>
      </w:r>
      <w:r w:rsidR="0066424C" w:rsidRPr="0009610D">
        <w:rPr>
          <w:rFonts w:ascii="Book Antiqua" w:hAnsi="Book Antiqua" w:cs="Times New Roman"/>
          <w:sz w:val="24"/>
          <w:szCs w:val="24"/>
        </w:rPr>
        <w:t>pursued</w:t>
      </w:r>
      <w:r w:rsidR="0020555D" w:rsidRPr="0009610D">
        <w:rPr>
          <w:rFonts w:ascii="Book Antiqua" w:hAnsi="Book Antiqua" w:cs="Times New Roman"/>
          <w:sz w:val="24"/>
          <w:szCs w:val="24"/>
        </w:rPr>
        <w:t xml:space="preserve"> by migration t</w:t>
      </w:r>
      <w:r w:rsidR="00B8014C" w:rsidRPr="0009610D">
        <w:rPr>
          <w:rFonts w:ascii="Book Antiqua" w:hAnsi="Book Antiqua" w:cs="Times New Roman"/>
          <w:sz w:val="24"/>
          <w:szCs w:val="24"/>
        </w:rPr>
        <w:t>o regional lymph nodes</w:t>
      </w:r>
      <w:r w:rsidR="00020F92" w:rsidRPr="0009610D">
        <w:rPr>
          <w:rFonts w:ascii="Book Antiqua" w:hAnsi="Book Antiqua" w:cs="Times New Roman"/>
          <w:sz w:val="24"/>
          <w:szCs w:val="24"/>
          <w:vertAlign w:val="superscript"/>
        </w:rPr>
        <w:t>[19</w:t>
      </w:r>
      <w:r w:rsidR="00BF4EB7" w:rsidRPr="0009610D">
        <w:rPr>
          <w:rFonts w:ascii="Book Antiqua" w:hAnsi="Book Antiqua" w:cs="Times New Roman"/>
          <w:sz w:val="24"/>
          <w:szCs w:val="24"/>
          <w:vertAlign w:val="superscript"/>
        </w:rPr>
        <w:t>]</w:t>
      </w:r>
      <w:r w:rsidR="00BF4EB7" w:rsidRPr="0009610D">
        <w:rPr>
          <w:rFonts w:ascii="Book Antiqua" w:hAnsi="Book Antiqua" w:cs="Times New Roman"/>
          <w:sz w:val="24"/>
          <w:szCs w:val="24"/>
        </w:rPr>
        <w:t xml:space="preserve">. </w:t>
      </w:r>
      <w:r w:rsidR="008B0A49" w:rsidRPr="0009610D">
        <w:rPr>
          <w:rFonts w:ascii="Book Antiqua" w:hAnsi="Book Antiqua" w:cs="Times New Roman"/>
          <w:sz w:val="24"/>
          <w:szCs w:val="24"/>
        </w:rPr>
        <w:t>Subsets of dendritic cells</w:t>
      </w:r>
      <w:r w:rsidR="009A12FF" w:rsidRPr="0009610D">
        <w:rPr>
          <w:rFonts w:ascii="Book Antiqua" w:hAnsi="Book Antiqua" w:cs="Times New Roman"/>
          <w:sz w:val="24"/>
          <w:szCs w:val="24"/>
        </w:rPr>
        <w:t xml:space="preserve"> found in epithelium and subepithelium of oral mucosa </w:t>
      </w:r>
      <w:r w:rsidR="0020555D" w:rsidRPr="0009610D">
        <w:rPr>
          <w:rFonts w:ascii="Book Antiqua" w:hAnsi="Book Antiqua" w:cs="Times New Roman"/>
          <w:sz w:val="24"/>
          <w:szCs w:val="24"/>
        </w:rPr>
        <w:t xml:space="preserve">were </w:t>
      </w:r>
      <w:r w:rsidR="0061339B" w:rsidRPr="0009610D">
        <w:rPr>
          <w:rFonts w:ascii="Book Antiqua" w:hAnsi="Book Antiqua" w:cs="Times New Roman"/>
          <w:sz w:val="24"/>
          <w:szCs w:val="24"/>
        </w:rPr>
        <w:t>presented to be effective</w:t>
      </w:r>
      <w:r w:rsidR="0020555D" w:rsidRPr="0009610D">
        <w:rPr>
          <w:rFonts w:ascii="Book Antiqua" w:hAnsi="Book Antiqua" w:cs="Times New Roman"/>
          <w:sz w:val="24"/>
          <w:szCs w:val="24"/>
        </w:rPr>
        <w:t xml:space="preserve"> at allergen uptake in vitro and capable of inducing T cells secreting IFN-g and/or IL-10 with </w:t>
      </w:r>
      <w:r w:rsidR="00C00752" w:rsidRPr="0009610D">
        <w:rPr>
          <w:rFonts w:ascii="Book Antiqua" w:hAnsi="Book Antiqua" w:cs="Times New Roman"/>
          <w:sz w:val="24"/>
          <w:szCs w:val="24"/>
        </w:rPr>
        <w:t xml:space="preserve">production </w:t>
      </w:r>
      <w:r w:rsidR="004C38FD" w:rsidRPr="0009610D">
        <w:rPr>
          <w:rFonts w:ascii="Book Antiqua" w:hAnsi="Book Antiqua" w:cs="Times New Roman"/>
          <w:sz w:val="24"/>
          <w:szCs w:val="24"/>
        </w:rPr>
        <w:t xml:space="preserve">of </w:t>
      </w:r>
      <w:r w:rsidR="001D65E6" w:rsidRPr="0009610D">
        <w:rPr>
          <w:rFonts w:ascii="Book Antiqua" w:eastAsia="CenturyOldStyleStd-Regular" w:hAnsi="Book Antiqua" w:cs="Times New Roman"/>
          <w:sz w:val="24"/>
          <w:szCs w:val="24"/>
        </w:rPr>
        <w:t>IgG1 and IgG4 antibodies</w:t>
      </w:r>
      <w:r w:rsidR="00E8325A" w:rsidRPr="0009610D">
        <w:rPr>
          <w:rFonts w:ascii="Book Antiqua" w:hAnsi="Book Antiqua" w:cs="Times New Roman"/>
          <w:sz w:val="24"/>
          <w:szCs w:val="24"/>
          <w:vertAlign w:val="superscript"/>
        </w:rPr>
        <w:t>[20]</w:t>
      </w:r>
      <w:r w:rsidR="001D65E6" w:rsidRPr="0009610D">
        <w:rPr>
          <w:rFonts w:ascii="Book Antiqua" w:eastAsia="CenturyOldStyleStd-Regular" w:hAnsi="Book Antiqua" w:cs="Times New Roman"/>
          <w:sz w:val="24"/>
          <w:szCs w:val="24"/>
        </w:rPr>
        <w:t xml:space="preserve">. </w:t>
      </w:r>
    </w:p>
    <w:p w:rsidR="00BD737B" w:rsidRPr="0009610D" w:rsidRDefault="007A1C4D" w:rsidP="00B8014C">
      <w:pPr>
        <w:autoSpaceDE w:val="0"/>
        <w:autoSpaceDN w:val="0"/>
        <w:adjustRightInd w:val="0"/>
        <w:spacing w:after="0" w:line="360" w:lineRule="auto"/>
        <w:ind w:firstLineChars="100" w:firstLine="240"/>
        <w:jc w:val="both"/>
        <w:rPr>
          <w:rFonts w:ascii="Book Antiqua" w:eastAsia="CenturyOldStyleStd-Regular" w:hAnsi="Book Antiqua" w:cs="Times New Roman"/>
          <w:sz w:val="24"/>
          <w:szCs w:val="24"/>
        </w:rPr>
      </w:pPr>
      <w:r w:rsidRPr="0009610D">
        <w:rPr>
          <w:rFonts w:ascii="Book Antiqua" w:hAnsi="Book Antiqua" w:cs="Times New Roman"/>
          <w:sz w:val="24"/>
          <w:szCs w:val="24"/>
        </w:rPr>
        <w:t xml:space="preserve">During SIT, an increment have also been observed </w:t>
      </w:r>
      <w:r w:rsidR="0011105E" w:rsidRPr="0009610D">
        <w:rPr>
          <w:rFonts w:ascii="Book Antiqua" w:hAnsi="Book Antiqua" w:cs="Times New Roman"/>
          <w:sz w:val="24"/>
          <w:szCs w:val="24"/>
        </w:rPr>
        <w:t>in IL-1</w:t>
      </w:r>
      <w:r w:rsidRPr="0009610D">
        <w:rPr>
          <w:rFonts w:ascii="Book Antiqua" w:hAnsi="Book Antiqua" w:cs="Times New Roman"/>
          <w:sz w:val="24"/>
          <w:szCs w:val="24"/>
        </w:rPr>
        <w:t>2 which is</w:t>
      </w:r>
      <w:r w:rsidR="0011105E" w:rsidRPr="0009610D">
        <w:rPr>
          <w:rFonts w:ascii="Book Antiqua" w:hAnsi="Book Antiqua" w:cs="Times New Roman"/>
          <w:sz w:val="24"/>
          <w:szCs w:val="24"/>
        </w:rPr>
        <w:t xml:space="preserve"> a potent Th1 cell</w:t>
      </w:r>
      <w:r w:rsidR="00921BC0" w:rsidRPr="0009610D">
        <w:rPr>
          <w:rFonts w:ascii="Book Antiqua" w:hAnsi="Book Antiqua" w:cs="Times New Roman"/>
          <w:sz w:val="24"/>
          <w:szCs w:val="24"/>
        </w:rPr>
        <w:t xml:space="preserve"> </w:t>
      </w:r>
      <w:r w:rsidR="00B8014C" w:rsidRPr="0009610D">
        <w:rPr>
          <w:rFonts w:ascii="Book Antiqua" w:hAnsi="Book Antiqua" w:cs="Times New Roman"/>
          <w:sz w:val="24"/>
          <w:szCs w:val="24"/>
        </w:rPr>
        <w:t>cytokine</w:t>
      </w:r>
      <w:r w:rsidR="00C675F5" w:rsidRPr="0009610D">
        <w:rPr>
          <w:rFonts w:ascii="Book Antiqua" w:hAnsi="Book Antiqua" w:cs="Times New Roman"/>
          <w:sz w:val="24"/>
          <w:szCs w:val="24"/>
          <w:vertAlign w:val="superscript"/>
        </w:rPr>
        <w:t>[21]</w:t>
      </w:r>
      <w:r w:rsidR="00C675F5" w:rsidRPr="0009610D">
        <w:rPr>
          <w:rFonts w:ascii="Book Antiqua" w:hAnsi="Book Antiqua" w:cs="Times New Roman"/>
          <w:sz w:val="24"/>
          <w:szCs w:val="24"/>
        </w:rPr>
        <w:t xml:space="preserve">. </w:t>
      </w:r>
      <w:r w:rsidR="00B75796" w:rsidRPr="0009610D">
        <w:rPr>
          <w:rFonts w:ascii="Book Antiqua" w:hAnsi="Book Antiqua" w:cs="Times New Roman"/>
          <w:sz w:val="24"/>
          <w:szCs w:val="24"/>
        </w:rPr>
        <w:t xml:space="preserve">Consequently, </w:t>
      </w:r>
      <w:r w:rsidR="0011105E" w:rsidRPr="0009610D">
        <w:rPr>
          <w:rFonts w:ascii="Book Antiqua" w:hAnsi="Book Antiqua" w:cs="Times New Roman"/>
          <w:sz w:val="24"/>
          <w:szCs w:val="24"/>
        </w:rPr>
        <w:t xml:space="preserve">these events </w:t>
      </w:r>
      <w:r w:rsidR="00823E58" w:rsidRPr="0009610D">
        <w:rPr>
          <w:rFonts w:ascii="Book Antiqua" w:hAnsi="Book Antiqua" w:cs="Times New Roman"/>
          <w:sz w:val="24"/>
          <w:szCs w:val="24"/>
        </w:rPr>
        <w:t>lead to shifting</w:t>
      </w:r>
      <w:r w:rsidR="0011105E" w:rsidRPr="0009610D">
        <w:rPr>
          <w:rFonts w:ascii="Book Antiqua" w:hAnsi="Book Antiqua" w:cs="Times New Roman"/>
          <w:sz w:val="24"/>
          <w:szCs w:val="24"/>
        </w:rPr>
        <w:t xml:space="preserve"> from a Th2 cell pattern of </w:t>
      </w:r>
      <w:r w:rsidR="0011105E" w:rsidRPr="0009610D">
        <w:rPr>
          <w:rFonts w:ascii="Book Antiqua" w:hAnsi="Book Antiqua" w:cs="Times New Roman"/>
          <w:sz w:val="24"/>
          <w:szCs w:val="24"/>
        </w:rPr>
        <w:lastRenderedPageBreak/>
        <w:t>response to more of</w:t>
      </w:r>
      <w:r w:rsidR="00921BC0" w:rsidRPr="0009610D">
        <w:rPr>
          <w:rFonts w:ascii="Book Antiqua" w:hAnsi="Book Antiqua" w:cs="Times New Roman"/>
          <w:sz w:val="24"/>
          <w:szCs w:val="24"/>
        </w:rPr>
        <w:t xml:space="preserve"> </w:t>
      </w:r>
      <w:r w:rsidR="0011105E" w:rsidRPr="0009610D">
        <w:rPr>
          <w:rFonts w:ascii="Book Antiqua" w:hAnsi="Book Antiqua" w:cs="Times New Roman"/>
          <w:sz w:val="24"/>
          <w:szCs w:val="24"/>
        </w:rPr>
        <w:t xml:space="preserve">a Th1 and Treg cell pattern </w:t>
      </w:r>
      <w:r w:rsidR="00BA2E29" w:rsidRPr="0009610D">
        <w:rPr>
          <w:rFonts w:ascii="Book Antiqua" w:hAnsi="Book Antiqua" w:cs="Times New Roman"/>
          <w:sz w:val="24"/>
          <w:szCs w:val="24"/>
        </w:rPr>
        <w:t xml:space="preserve">which also reflects allergic tolerance and thus </w:t>
      </w:r>
      <w:r w:rsidR="0011105E" w:rsidRPr="0009610D">
        <w:rPr>
          <w:rFonts w:ascii="Book Antiqua" w:hAnsi="Book Antiqua" w:cs="Times New Roman"/>
          <w:sz w:val="24"/>
          <w:szCs w:val="24"/>
        </w:rPr>
        <w:t>clinic</w:t>
      </w:r>
      <w:r w:rsidR="00E66917" w:rsidRPr="0009610D">
        <w:rPr>
          <w:rFonts w:ascii="Book Antiqua" w:hAnsi="Book Antiqua" w:cs="Times New Roman"/>
          <w:sz w:val="24"/>
          <w:szCs w:val="24"/>
        </w:rPr>
        <w:t>al improvement in allergic diseases</w:t>
      </w:r>
      <w:r w:rsidR="00804F71" w:rsidRPr="0009610D">
        <w:rPr>
          <w:rFonts w:ascii="Book Antiqua" w:hAnsi="Book Antiqua" w:cs="Times New Roman"/>
          <w:sz w:val="24"/>
          <w:szCs w:val="24"/>
          <w:vertAlign w:val="superscript"/>
        </w:rPr>
        <w:t>[22]</w:t>
      </w:r>
      <w:r w:rsidR="00804F71" w:rsidRPr="0009610D">
        <w:rPr>
          <w:rFonts w:ascii="Book Antiqua" w:hAnsi="Book Antiqua" w:cs="Times New Roman"/>
          <w:sz w:val="24"/>
          <w:szCs w:val="24"/>
        </w:rPr>
        <w:t>.</w:t>
      </w:r>
      <w:r w:rsidR="00B8014C" w:rsidRPr="0009610D">
        <w:rPr>
          <w:rFonts w:ascii="Book Antiqua" w:hAnsi="Book Antiqua" w:cs="Times New Roman" w:hint="eastAsia"/>
          <w:sz w:val="24"/>
          <w:szCs w:val="24"/>
          <w:lang w:eastAsia="zh-CN"/>
        </w:rPr>
        <w:t xml:space="preserve"> </w:t>
      </w:r>
      <w:r w:rsidR="004D48FF" w:rsidRPr="0009610D">
        <w:rPr>
          <w:rFonts w:ascii="Book Antiqua" w:hAnsi="Book Antiqua" w:cs="Times New Roman"/>
          <w:sz w:val="24"/>
          <w:szCs w:val="24"/>
        </w:rPr>
        <w:t xml:space="preserve">Both early and late-phase allergic reactions can be </w:t>
      </w:r>
      <w:r w:rsidR="00215A16" w:rsidRPr="0009610D">
        <w:rPr>
          <w:rFonts w:ascii="Book Antiqua" w:hAnsi="Book Antiqua" w:cs="Times New Roman"/>
          <w:sz w:val="24"/>
          <w:szCs w:val="24"/>
        </w:rPr>
        <w:t xml:space="preserve">inhibited </w:t>
      </w:r>
      <w:r w:rsidR="004D48FF" w:rsidRPr="0009610D">
        <w:rPr>
          <w:rFonts w:ascii="Book Antiqua" w:hAnsi="Book Antiqua" w:cs="Times New Roman"/>
          <w:sz w:val="24"/>
          <w:szCs w:val="24"/>
        </w:rPr>
        <w:t>in peripheral tissue suc</w:t>
      </w:r>
      <w:r w:rsidR="00B8014C" w:rsidRPr="0009610D">
        <w:rPr>
          <w:rFonts w:ascii="Book Antiqua" w:hAnsi="Book Antiqua" w:cs="Times New Roman"/>
          <w:sz w:val="24"/>
          <w:szCs w:val="24"/>
        </w:rPr>
        <w:t>h as skin, nose or lungs by SIT</w:t>
      </w:r>
      <w:r w:rsidR="008F053D" w:rsidRPr="0009610D">
        <w:rPr>
          <w:rFonts w:ascii="Book Antiqua" w:hAnsi="Book Antiqua" w:cs="Times New Roman"/>
          <w:sz w:val="24"/>
          <w:szCs w:val="24"/>
          <w:vertAlign w:val="superscript"/>
        </w:rPr>
        <w:t>[23,24]</w:t>
      </w:r>
      <w:r w:rsidR="008F053D" w:rsidRPr="0009610D">
        <w:rPr>
          <w:rFonts w:ascii="Book Antiqua" w:hAnsi="Book Antiqua" w:cs="Times New Roman"/>
          <w:sz w:val="24"/>
          <w:szCs w:val="24"/>
        </w:rPr>
        <w:t>.</w:t>
      </w:r>
      <w:r w:rsidR="00BD737B" w:rsidRPr="0009610D">
        <w:rPr>
          <w:rFonts w:ascii="Book Antiqua" w:hAnsi="Book Antiqua" w:cs="Times New Roman"/>
          <w:sz w:val="24"/>
          <w:szCs w:val="24"/>
        </w:rPr>
        <w:t xml:space="preserve"> </w:t>
      </w:r>
    </w:p>
    <w:p w:rsidR="00B80430" w:rsidRPr="0009610D" w:rsidRDefault="00722BAC" w:rsidP="00B8014C">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A</w:t>
      </w:r>
      <w:r w:rsidR="00F17A04" w:rsidRPr="0009610D">
        <w:rPr>
          <w:rFonts w:ascii="Book Antiqua" w:hAnsi="Book Antiqua" w:cs="Times New Roman"/>
          <w:sz w:val="24"/>
          <w:szCs w:val="24"/>
        </w:rPr>
        <w:t xml:space="preserve">n important </w:t>
      </w:r>
      <w:r w:rsidR="007E041A" w:rsidRPr="0009610D">
        <w:rPr>
          <w:rFonts w:ascii="Book Antiqua" w:hAnsi="Book Antiqua" w:cs="Times New Roman"/>
          <w:sz w:val="24"/>
          <w:szCs w:val="24"/>
        </w:rPr>
        <w:t xml:space="preserve">increment in </w:t>
      </w:r>
      <w:r w:rsidR="007D59A3" w:rsidRPr="0009610D">
        <w:rPr>
          <w:rFonts w:ascii="Book Antiqua" w:hAnsi="Book Antiqua" w:cs="Times New Roman"/>
          <w:sz w:val="24"/>
          <w:szCs w:val="24"/>
        </w:rPr>
        <w:t xml:space="preserve">serum-specific IgG4 </w:t>
      </w:r>
      <w:r w:rsidRPr="0009610D">
        <w:rPr>
          <w:rFonts w:ascii="Book Antiqua" w:hAnsi="Book Antiqua" w:cs="Times New Roman"/>
          <w:sz w:val="24"/>
          <w:szCs w:val="24"/>
        </w:rPr>
        <w:t>and serum alle</w:t>
      </w:r>
      <w:r w:rsidR="007E041A" w:rsidRPr="0009610D">
        <w:rPr>
          <w:rFonts w:ascii="Book Antiqua" w:hAnsi="Book Antiqua" w:cs="Times New Roman"/>
          <w:sz w:val="24"/>
          <w:szCs w:val="24"/>
        </w:rPr>
        <w:t xml:space="preserve">rgen-specific IgA, in addition increases in IL-10 and TGF-b </w:t>
      </w:r>
      <w:r w:rsidR="0014755D" w:rsidRPr="0009610D">
        <w:rPr>
          <w:rFonts w:ascii="Book Antiqua" w:hAnsi="Book Antiqua" w:cs="Times New Roman"/>
          <w:sz w:val="24"/>
          <w:szCs w:val="24"/>
        </w:rPr>
        <w:t xml:space="preserve">are some alterations </w:t>
      </w:r>
      <w:r w:rsidR="007E041A" w:rsidRPr="0009610D">
        <w:rPr>
          <w:rFonts w:ascii="Book Antiqua" w:hAnsi="Book Antiqua" w:cs="Times New Roman"/>
          <w:sz w:val="24"/>
          <w:szCs w:val="24"/>
        </w:rPr>
        <w:t xml:space="preserve">demonstrated </w:t>
      </w:r>
      <w:r w:rsidRPr="0009610D">
        <w:rPr>
          <w:rFonts w:ascii="Book Antiqua" w:hAnsi="Book Antiqua" w:cs="Times New Roman"/>
          <w:sz w:val="24"/>
          <w:szCs w:val="24"/>
        </w:rPr>
        <w:t>after allerg</w:t>
      </w:r>
      <w:r w:rsidR="00E76E77" w:rsidRPr="0009610D">
        <w:rPr>
          <w:rFonts w:ascii="Book Antiqua" w:hAnsi="Book Antiqua" w:cs="Times New Roman"/>
          <w:sz w:val="24"/>
          <w:szCs w:val="24"/>
        </w:rPr>
        <w:t xml:space="preserve">en </w:t>
      </w:r>
      <w:r w:rsidR="007E041A" w:rsidRPr="0009610D">
        <w:rPr>
          <w:rFonts w:ascii="Book Antiqua" w:hAnsi="Book Antiqua" w:cs="Times New Roman"/>
          <w:sz w:val="24"/>
          <w:szCs w:val="24"/>
        </w:rPr>
        <w:t xml:space="preserve">specific </w:t>
      </w:r>
      <w:r w:rsidR="00B8014C" w:rsidRPr="0009610D">
        <w:rPr>
          <w:rFonts w:ascii="Book Antiqua" w:hAnsi="Book Antiqua" w:cs="Times New Roman"/>
          <w:sz w:val="24"/>
          <w:szCs w:val="24"/>
        </w:rPr>
        <w:t>immunotherapy</w:t>
      </w:r>
      <w:r w:rsidR="00F201AD" w:rsidRPr="0009610D">
        <w:rPr>
          <w:rFonts w:ascii="Book Antiqua" w:hAnsi="Book Antiqua" w:cs="Times New Roman"/>
          <w:sz w:val="24"/>
          <w:szCs w:val="24"/>
          <w:vertAlign w:val="superscript"/>
        </w:rPr>
        <w:t>[25]</w:t>
      </w:r>
      <w:r w:rsidR="00E76E77" w:rsidRPr="0009610D">
        <w:rPr>
          <w:rFonts w:ascii="Book Antiqua" w:hAnsi="Book Antiqua" w:cs="Times New Roman"/>
          <w:sz w:val="24"/>
          <w:szCs w:val="24"/>
        </w:rPr>
        <w:t>.</w:t>
      </w:r>
      <w:r w:rsidR="0014755D" w:rsidRPr="0009610D">
        <w:rPr>
          <w:rFonts w:ascii="Book Antiqua" w:hAnsi="Book Antiqua" w:cs="Times New Roman"/>
          <w:sz w:val="24"/>
          <w:szCs w:val="24"/>
        </w:rPr>
        <w:t xml:space="preserve"> Moreover</w:t>
      </w:r>
      <w:r w:rsidR="00E76E77" w:rsidRPr="0009610D">
        <w:rPr>
          <w:rFonts w:ascii="Book Antiqua" w:hAnsi="Book Antiqua" w:cs="Times New Roman"/>
          <w:sz w:val="24"/>
          <w:szCs w:val="24"/>
        </w:rPr>
        <w:t>,</w:t>
      </w:r>
      <w:r w:rsidRPr="0009610D">
        <w:rPr>
          <w:rFonts w:ascii="Book Antiqua" w:hAnsi="Book Antiqua" w:cs="Times New Roman"/>
          <w:sz w:val="24"/>
          <w:szCs w:val="24"/>
        </w:rPr>
        <w:t xml:space="preserve"> </w:t>
      </w:r>
      <w:r w:rsidR="001045C5" w:rsidRPr="0009610D">
        <w:rPr>
          <w:rFonts w:ascii="Book Antiqua" w:hAnsi="Book Antiqua" w:cs="Times New Roman"/>
          <w:sz w:val="24"/>
          <w:szCs w:val="24"/>
        </w:rPr>
        <w:t xml:space="preserve">the important role of T-regulatory cells in the induction of allergen-specific tolerance was also confirmed by </w:t>
      </w:r>
      <w:r w:rsidRPr="0009610D">
        <w:rPr>
          <w:rFonts w:ascii="Book Antiqua" w:hAnsi="Book Antiqua" w:cs="Times New Roman"/>
          <w:sz w:val="24"/>
          <w:szCs w:val="24"/>
        </w:rPr>
        <w:t>t</w:t>
      </w:r>
      <w:r w:rsidR="007D59A3" w:rsidRPr="0009610D">
        <w:rPr>
          <w:rFonts w:ascii="Book Antiqua" w:hAnsi="Book Antiqua" w:cs="Times New Roman"/>
          <w:sz w:val="24"/>
          <w:szCs w:val="24"/>
        </w:rPr>
        <w:t xml:space="preserve">he local </w:t>
      </w:r>
      <w:r w:rsidR="00E76E77" w:rsidRPr="0009610D">
        <w:rPr>
          <w:rFonts w:ascii="Book Antiqua" w:hAnsi="Book Antiqua" w:cs="Times New Roman"/>
          <w:sz w:val="24"/>
          <w:szCs w:val="24"/>
        </w:rPr>
        <w:t>presentation</w:t>
      </w:r>
      <w:r w:rsidR="007D59A3" w:rsidRPr="0009610D">
        <w:rPr>
          <w:rFonts w:ascii="Book Antiqua" w:hAnsi="Book Antiqua" w:cs="Times New Roman"/>
          <w:sz w:val="24"/>
          <w:szCs w:val="24"/>
        </w:rPr>
        <w:t xml:space="preserve"> of FOXP3+CD25+</w:t>
      </w:r>
      <w:r w:rsidRPr="0009610D">
        <w:rPr>
          <w:rFonts w:ascii="Book Antiqua" w:hAnsi="Book Antiqua" w:cs="Times New Roman"/>
          <w:sz w:val="24"/>
          <w:szCs w:val="24"/>
        </w:rPr>
        <w:t xml:space="preserve"> T-cells in the nasal and sublingua</w:t>
      </w:r>
      <w:r w:rsidR="007D59A3" w:rsidRPr="0009610D">
        <w:rPr>
          <w:rFonts w:ascii="Book Antiqua" w:hAnsi="Book Antiqua" w:cs="Times New Roman"/>
          <w:sz w:val="24"/>
          <w:szCs w:val="24"/>
        </w:rPr>
        <w:t>l mucosa</w:t>
      </w:r>
      <w:r w:rsidR="001E18B7" w:rsidRPr="0009610D">
        <w:rPr>
          <w:rFonts w:ascii="Book Antiqua" w:hAnsi="Book Antiqua" w:cs="Times New Roman"/>
          <w:sz w:val="24"/>
          <w:szCs w:val="24"/>
        </w:rPr>
        <w:t xml:space="preserve"> </w:t>
      </w:r>
      <w:r w:rsidRPr="0009610D">
        <w:rPr>
          <w:rFonts w:ascii="Book Antiqua" w:hAnsi="Book Antiqua" w:cs="Times New Roman"/>
          <w:sz w:val="24"/>
          <w:szCs w:val="24"/>
        </w:rPr>
        <w:t xml:space="preserve">after </w:t>
      </w:r>
      <w:bookmarkStart w:id="34" w:name="OLE_LINK8"/>
      <w:bookmarkStart w:id="35" w:name="OLE_LINK9"/>
      <w:r w:rsidRPr="0009610D">
        <w:rPr>
          <w:rFonts w:ascii="Book Antiqua" w:hAnsi="Book Antiqua" w:cs="Times New Roman"/>
          <w:sz w:val="24"/>
          <w:szCs w:val="24"/>
        </w:rPr>
        <w:t>immunotherapy</w:t>
      </w:r>
      <w:bookmarkEnd w:id="34"/>
      <w:bookmarkEnd w:id="35"/>
      <w:r w:rsidR="001045C5" w:rsidRPr="0009610D">
        <w:rPr>
          <w:rFonts w:ascii="Book Antiqua" w:hAnsi="Book Antiqua" w:cs="Times New Roman"/>
          <w:sz w:val="24"/>
          <w:szCs w:val="24"/>
          <w:vertAlign w:val="superscript"/>
        </w:rPr>
        <w:t>[22]</w:t>
      </w:r>
      <w:r w:rsidR="001045C5" w:rsidRPr="0009610D">
        <w:rPr>
          <w:rFonts w:ascii="Book Antiqua" w:hAnsi="Book Antiqua" w:cs="Times New Roman"/>
          <w:sz w:val="24"/>
          <w:szCs w:val="24"/>
        </w:rPr>
        <w:t>.</w:t>
      </w:r>
    </w:p>
    <w:p w:rsidR="00AD6AE6" w:rsidRPr="0009610D" w:rsidRDefault="00AD6AE6" w:rsidP="00AD6AE6">
      <w:pPr>
        <w:autoSpaceDE w:val="0"/>
        <w:autoSpaceDN w:val="0"/>
        <w:adjustRightInd w:val="0"/>
        <w:spacing w:after="0" w:line="360" w:lineRule="auto"/>
        <w:ind w:firstLineChars="100" w:firstLine="241"/>
        <w:jc w:val="both"/>
        <w:rPr>
          <w:rFonts w:ascii="Book Antiqua" w:hAnsi="Book Antiqua" w:cs="Times New Roman"/>
          <w:b/>
          <w:sz w:val="24"/>
          <w:szCs w:val="24"/>
          <w:lang w:eastAsia="zh-CN"/>
        </w:rPr>
      </w:pPr>
    </w:p>
    <w:p w:rsidR="00483A71" w:rsidRPr="0009610D" w:rsidRDefault="00483A71"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Clinical Effectiveness</w:t>
      </w:r>
      <w:r w:rsidR="001829D2" w:rsidRPr="0009610D">
        <w:rPr>
          <w:rFonts w:ascii="Book Antiqua" w:hAnsi="Book Antiqua" w:cs="Times New Roman"/>
          <w:b/>
          <w:i/>
          <w:sz w:val="24"/>
          <w:szCs w:val="24"/>
        </w:rPr>
        <w:t xml:space="preserve"> of SCIT in Rhinitis</w:t>
      </w:r>
    </w:p>
    <w:p w:rsidR="00891C52" w:rsidRPr="0009610D" w:rsidRDefault="00AD6AE6"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Frew </w:t>
      </w:r>
      <w:r w:rsidRPr="0009610D">
        <w:rPr>
          <w:rFonts w:ascii="Book Antiqua" w:hAnsi="Book Antiqua" w:cs="Times New Roman"/>
          <w:i/>
          <w:sz w:val="24"/>
          <w:szCs w:val="24"/>
        </w:rPr>
        <w:t>et al</w:t>
      </w:r>
      <w:r w:rsidR="00193076" w:rsidRPr="0009610D">
        <w:rPr>
          <w:rFonts w:ascii="Book Antiqua" w:hAnsi="Book Antiqua" w:cs="Times New Roman"/>
          <w:sz w:val="24"/>
          <w:szCs w:val="24"/>
          <w:vertAlign w:val="superscript"/>
        </w:rPr>
        <w:t>[26]</w:t>
      </w:r>
      <w:r w:rsidR="00193076" w:rsidRPr="0009610D">
        <w:rPr>
          <w:rFonts w:ascii="Book Antiqua" w:hAnsi="Book Antiqua" w:cs="Times New Roman"/>
          <w:sz w:val="24"/>
          <w:szCs w:val="24"/>
        </w:rPr>
        <w:t xml:space="preserve"> demonstrated that </w:t>
      </w:r>
      <w:r w:rsidR="00BA3D1B" w:rsidRPr="0009610D">
        <w:rPr>
          <w:rFonts w:ascii="Book Antiqua" w:hAnsi="Book Antiqua" w:cs="Times New Roman"/>
          <w:sz w:val="24"/>
          <w:szCs w:val="24"/>
        </w:rPr>
        <w:t xml:space="preserve">one season </w:t>
      </w:r>
      <w:r w:rsidR="00964576" w:rsidRPr="0009610D">
        <w:rPr>
          <w:rFonts w:ascii="Book Antiqua" w:hAnsi="Book Antiqua" w:cs="Times New Roman"/>
          <w:sz w:val="24"/>
          <w:szCs w:val="24"/>
        </w:rPr>
        <w:t xml:space="preserve">of </w:t>
      </w:r>
      <w:r w:rsidR="00BA3D1B" w:rsidRPr="0009610D">
        <w:rPr>
          <w:rFonts w:ascii="Book Antiqua" w:hAnsi="Book Antiqua" w:cs="Times New Roman"/>
          <w:sz w:val="24"/>
          <w:szCs w:val="24"/>
        </w:rPr>
        <w:t xml:space="preserve">immunotherapy </w:t>
      </w:r>
      <w:r w:rsidR="00975FD7" w:rsidRPr="0009610D">
        <w:rPr>
          <w:rFonts w:ascii="Book Antiqua" w:hAnsi="Book Antiqua" w:cs="Times New Roman"/>
          <w:sz w:val="24"/>
          <w:szCs w:val="24"/>
        </w:rPr>
        <w:t xml:space="preserve">with grass pollen decreased </w:t>
      </w:r>
      <w:r w:rsidR="00193076" w:rsidRPr="0009610D">
        <w:rPr>
          <w:rFonts w:ascii="Book Antiqua" w:hAnsi="Book Antiqua" w:cs="Times New Roman"/>
          <w:sz w:val="24"/>
          <w:szCs w:val="24"/>
        </w:rPr>
        <w:t>symptoms</w:t>
      </w:r>
      <w:r w:rsidR="00975FD7" w:rsidRPr="0009610D">
        <w:rPr>
          <w:rFonts w:ascii="Book Antiqua" w:hAnsi="Book Antiqua" w:cs="Times New Roman"/>
          <w:sz w:val="24"/>
          <w:szCs w:val="24"/>
        </w:rPr>
        <w:t xml:space="preserve"> and medication use and ameliorated</w:t>
      </w:r>
      <w:r w:rsidR="00193076" w:rsidRPr="0009610D">
        <w:rPr>
          <w:rFonts w:ascii="Book Antiqua" w:hAnsi="Book Antiqua" w:cs="Times New Roman"/>
          <w:sz w:val="24"/>
          <w:szCs w:val="24"/>
        </w:rPr>
        <w:t xml:space="preserve"> the quality of life of </w:t>
      </w:r>
      <w:r w:rsidR="00975FD7" w:rsidRPr="0009610D">
        <w:rPr>
          <w:rFonts w:ascii="Book Antiqua" w:hAnsi="Book Antiqua" w:cs="Times New Roman"/>
          <w:sz w:val="24"/>
          <w:szCs w:val="24"/>
        </w:rPr>
        <w:t xml:space="preserve">patients with </w:t>
      </w:r>
      <w:r w:rsidR="00964576" w:rsidRPr="0009610D">
        <w:rPr>
          <w:rFonts w:ascii="Book Antiqua" w:hAnsi="Book Antiqua" w:cs="Times New Roman"/>
          <w:sz w:val="24"/>
          <w:szCs w:val="24"/>
        </w:rPr>
        <w:t xml:space="preserve">moderately severe </w:t>
      </w:r>
      <w:r w:rsidR="008131BD" w:rsidRPr="0009610D">
        <w:rPr>
          <w:rFonts w:ascii="Book Antiqua" w:hAnsi="Book Antiqua" w:cs="Times New Roman"/>
          <w:sz w:val="24"/>
          <w:szCs w:val="24"/>
        </w:rPr>
        <w:t>allergic rhinitis.</w:t>
      </w:r>
    </w:p>
    <w:p w:rsidR="00554B02" w:rsidRPr="0009610D" w:rsidRDefault="00554B02" w:rsidP="00AD6AE6">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 Cochrane review of SCIT in seasonal AR</w:t>
      </w:r>
      <w:r w:rsidR="003F7D9F" w:rsidRPr="0009610D">
        <w:rPr>
          <w:rFonts w:ascii="Book Antiqua" w:hAnsi="Book Antiqua" w:cs="Times New Roman"/>
          <w:sz w:val="24"/>
          <w:szCs w:val="24"/>
        </w:rPr>
        <w:t xml:space="preserve"> due to tree, weed or grass pollens</w:t>
      </w:r>
      <w:r w:rsidR="00780A83" w:rsidRPr="0009610D">
        <w:rPr>
          <w:rFonts w:ascii="Book Antiqua" w:hAnsi="Book Antiqua" w:cs="Times New Roman"/>
          <w:sz w:val="24"/>
          <w:szCs w:val="24"/>
        </w:rPr>
        <w:t xml:space="preserve"> involved</w:t>
      </w:r>
      <w:r w:rsidRPr="0009610D">
        <w:rPr>
          <w:rFonts w:ascii="Book Antiqua" w:hAnsi="Book Antiqua" w:cs="Times New Roman"/>
          <w:sz w:val="24"/>
          <w:szCs w:val="24"/>
        </w:rPr>
        <w:t xml:space="preserve"> 51 studi</w:t>
      </w:r>
      <w:r w:rsidR="00780A83" w:rsidRPr="0009610D">
        <w:rPr>
          <w:rFonts w:ascii="Book Antiqua" w:hAnsi="Book Antiqua" w:cs="Times New Roman"/>
          <w:sz w:val="24"/>
          <w:szCs w:val="24"/>
        </w:rPr>
        <w:t xml:space="preserve">es based on </w:t>
      </w:r>
      <w:r w:rsidR="00AD6AE6" w:rsidRPr="0009610D">
        <w:rPr>
          <w:rFonts w:ascii="Book Antiqua" w:hAnsi="Book Antiqua" w:cs="Times New Roman"/>
          <w:sz w:val="24"/>
          <w:szCs w:val="24"/>
        </w:rPr>
        <w:t>2</w:t>
      </w:r>
      <w:r w:rsidR="003F7D9F" w:rsidRPr="0009610D">
        <w:rPr>
          <w:rFonts w:ascii="Book Antiqua" w:hAnsi="Book Antiqua" w:cs="Times New Roman"/>
          <w:sz w:val="24"/>
          <w:szCs w:val="24"/>
        </w:rPr>
        <w:t xml:space="preserve">871 </w:t>
      </w:r>
      <w:r w:rsidR="00780A83" w:rsidRPr="0009610D">
        <w:rPr>
          <w:rFonts w:ascii="Book Antiqua" w:hAnsi="Book Antiqua" w:cs="Times New Roman"/>
          <w:sz w:val="24"/>
          <w:szCs w:val="24"/>
        </w:rPr>
        <w:t xml:space="preserve">individuals both </w:t>
      </w:r>
      <w:r w:rsidR="003F7D9F" w:rsidRPr="0009610D">
        <w:rPr>
          <w:rFonts w:ascii="Book Antiqua" w:hAnsi="Book Antiqua" w:cs="Times New Roman"/>
          <w:sz w:val="24"/>
          <w:szCs w:val="24"/>
        </w:rPr>
        <w:t>adults and children</w:t>
      </w:r>
      <w:r w:rsidR="0024352A" w:rsidRPr="0009610D">
        <w:rPr>
          <w:rFonts w:ascii="Book Antiqua" w:hAnsi="Book Antiqua" w:cs="Times New Roman"/>
          <w:sz w:val="24"/>
          <w:szCs w:val="24"/>
          <w:vertAlign w:val="superscript"/>
        </w:rPr>
        <w:t>[11]</w:t>
      </w:r>
      <w:r w:rsidR="0024352A" w:rsidRPr="0009610D">
        <w:rPr>
          <w:rFonts w:ascii="Book Antiqua" w:hAnsi="Book Antiqua" w:cs="Times New Roman"/>
          <w:sz w:val="24"/>
          <w:szCs w:val="24"/>
        </w:rPr>
        <w:t>.</w:t>
      </w:r>
      <w:r w:rsidR="001760BE" w:rsidRPr="0009610D">
        <w:rPr>
          <w:rFonts w:ascii="Book Antiqua" w:hAnsi="Book Antiqua" w:cs="Times New Roman"/>
          <w:sz w:val="24"/>
          <w:szCs w:val="24"/>
        </w:rPr>
        <w:t xml:space="preserve"> </w:t>
      </w:r>
      <w:r w:rsidR="00B67678" w:rsidRPr="0009610D">
        <w:rPr>
          <w:rFonts w:ascii="Book Antiqua" w:hAnsi="Book Antiqua" w:cs="Times New Roman"/>
          <w:sz w:val="24"/>
          <w:szCs w:val="24"/>
        </w:rPr>
        <w:t>Symptom scores</w:t>
      </w:r>
      <w:r w:rsidRPr="0009610D">
        <w:rPr>
          <w:rFonts w:ascii="Book Antiqua" w:hAnsi="Book Antiqua" w:cs="Times New Roman"/>
          <w:sz w:val="24"/>
          <w:szCs w:val="24"/>
        </w:rPr>
        <w:t xml:space="preserve"> from 15 studies </w:t>
      </w:r>
      <w:r w:rsidR="00B67678" w:rsidRPr="0009610D">
        <w:rPr>
          <w:rFonts w:ascii="Book Antiqua" w:hAnsi="Book Antiqua" w:cs="Times New Roman"/>
          <w:sz w:val="24"/>
          <w:szCs w:val="24"/>
        </w:rPr>
        <w:t xml:space="preserve">showed an important reduction </w:t>
      </w:r>
      <w:r w:rsidRPr="0009610D">
        <w:rPr>
          <w:rFonts w:ascii="Book Antiqua" w:hAnsi="Book Antiqua" w:cs="Times New Roman"/>
          <w:sz w:val="24"/>
          <w:szCs w:val="24"/>
        </w:rPr>
        <w:t>in the SCIT group</w:t>
      </w:r>
      <w:r w:rsidR="00513A29" w:rsidRPr="0009610D">
        <w:rPr>
          <w:rFonts w:ascii="Book Antiqua" w:hAnsi="Book Antiqua" w:cs="Times New Roman"/>
          <w:sz w:val="24"/>
          <w:szCs w:val="24"/>
        </w:rPr>
        <w:t xml:space="preserve"> </w:t>
      </w:r>
      <w:r w:rsidR="00123254" w:rsidRPr="0009610D">
        <w:rPr>
          <w:rFonts w:ascii="Book Antiqua" w:hAnsi="Book Antiqua" w:cs="Times New Roman"/>
          <w:sz w:val="24"/>
          <w:szCs w:val="24"/>
        </w:rPr>
        <w:t>(SMD</w:t>
      </w:r>
      <w:r w:rsidR="00CA30C5" w:rsidRPr="0009610D">
        <w:rPr>
          <w:rFonts w:ascii="Book Antiqua" w:hAnsi="Book Antiqua" w:cs="Times New Roman"/>
          <w:sz w:val="24"/>
          <w:szCs w:val="24"/>
        </w:rPr>
        <w:t xml:space="preserve">-0.73 </w:t>
      </w:r>
      <w:r w:rsidR="00F2396E">
        <w:rPr>
          <w:rFonts w:ascii="Book Antiqua" w:hAnsi="Book Antiqua" w:cs="Times New Roman" w:hint="eastAsia"/>
          <w:sz w:val="24"/>
          <w:szCs w:val="24"/>
          <w:lang w:eastAsia="zh-CN"/>
        </w:rPr>
        <w:t>(</w:t>
      </w:r>
      <w:r w:rsidR="00CA30C5" w:rsidRPr="0009610D">
        <w:rPr>
          <w:rFonts w:ascii="Book Antiqua" w:hAnsi="Book Antiqua" w:cs="Times New Roman"/>
          <w:sz w:val="24"/>
          <w:szCs w:val="24"/>
        </w:rPr>
        <w:t>95% CI</w:t>
      </w:r>
      <w:r w:rsidR="00F2396E">
        <w:rPr>
          <w:rFonts w:ascii="Book Antiqua" w:hAnsi="Book Antiqua" w:cs="Times New Roman" w:hint="eastAsia"/>
          <w:sz w:val="24"/>
          <w:szCs w:val="24"/>
          <w:lang w:eastAsia="zh-CN"/>
        </w:rPr>
        <w:t>:</w:t>
      </w:r>
      <w:r w:rsidR="00F2396E" w:rsidRPr="0009610D">
        <w:rPr>
          <w:rFonts w:ascii="Book Antiqua" w:hAnsi="Book Antiqua" w:cs="Times New Roman"/>
          <w:sz w:val="24"/>
          <w:szCs w:val="24"/>
        </w:rPr>
        <w:t xml:space="preserve"> </w:t>
      </w:r>
      <w:r w:rsidR="00CA30C5" w:rsidRPr="0009610D">
        <w:rPr>
          <w:rFonts w:ascii="Book Antiqua" w:hAnsi="Book Antiqua" w:cs="Times New Roman"/>
          <w:sz w:val="24"/>
          <w:szCs w:val="24"/>
        </w:rPr>
        <w:t xml:space="preserve">-0.97 to -0.50, </w:t>
      </w:r>
      <w:r w:rsidR="00AD6AE6" w:rsidRPr="0009610D">
        <w:rPr>
          <w:rFonts w:ascii="Book Antiqua" w:hAnsi="Book Antiqua" w:cs="Times New Roman"/>
          <w:i/>
          <w:sz w:val="24"/>
          <w:szCs w:val="24"/>
        </w:rPr>
        <w:t>P</w:t>
      </w:r>
      <w:r w:rsidR="00123254" w:rsidRPr="0009610D">
        <w:rPr>
          <w:rFonts w:ascii="Book Antiqua" w:hAnsi="Book Antiqua" w:cs="Times New Roman"/>
          <w:sz w:val="24"/>
          <w:szCs w:val="24"/>
        </w:rPr>
        <w:t xml:space="preserve"> &lt; 0.00001</w:t>
      </w:r>
      <w:r w:rsidR="00F2396E">
        <w:rPr>
          <w:rFonts w:ascii="Book Antiqua" w:hAnsi="Book Antiqua" w:cs="Times New Roman" w:hint="eastAsia"/>
          <w:sz w:val="24"/>
          <w:szCs w:val="24"/>
          <w:lang w:eastAsia="zh-CN"/>
        </w:rPr>
        <w:t>)</w:t>
      </w:r>
      <w:r w:rsidR="00F2396E" w:rsidRPr="0009610D">
        <w:rPr>
          <w:rFonts w:ascii="Book Antiqua" w:hAnsi="Book Antiqua" w:cs="Times New Roman"/>
          <w:sz w:val="24"/>
          <w:szCs w:val="24"/>
        </w:rPr>
        <w:t xml:space="preserve">, </w:t>
      </w:r>
      <w:r w:rsidR="003E783C" w:rsidRPr="0009610D">
        <w:rPr>
          <w:rFonts w:ascii="Book Antiqua" w:hAnsi="Book Antiqua" w:cs="Times New Roman"/>
          <w:sz w:val="24"/>
          <w:szCs w:val="24"/>
        </w:rPr>
        <w:t xml:space="preserve">and medication </w:t>
      </w:r>
      <w:r w:rsidR="00B67678" w:rsidRPr="0009610D">
        <w:rPr>
          <w:rFonts w:ascii="Book Antiqua" w:hAnsi="Book Antiqua" w:cs="Times New Roman"/>
          <w:sz w:val="24"/>
          <w:szCs w:val="24"/>
        </w:rPr>
        <w:t xml:space="preserve">use </w:t>
      </w:r>
      <w:r w:rsidRPr="0009610D">
        <w:rPr>
          <w:rFonts w:ascii="Book Antiqua" w:hAnsi="Book Antiqua" w:cs="Times New Roman"/>
          <w:sz w:val="24"/>
          <w:szCs w:val="24"/>
        </w:rPr>
        <w:t>from 13 studies</w:t>
      </w:r>
      <w:r w:rsidR="00B67678" w:rsidRPr="0009610D">
        <w:rPr>
          <w:rFonts w:ascii="Book Antiqua" w:hAnsi="Book Antiqua" w:cs="Times New Roman"/>
          <w:sz w:val="24"/>
          <w:szCs w:val="24"/>
        </w:rPr>
        <w:t xml:space="preserve"> demonstrated</w:t>
      </w:r>
      <w:r w:rsidR="00A7206E" w:rsidRPr="0009610D">
        <w:rPr>
          <w:rFonts w:ascii="Book Antiqua" w:hAnsi="Book Antiqua" w:cs="Times New Roman"/>
          <w:sz w:val="24"/>
          <w:szCs w:val="24"/>
        </w:rPr>
        <w:t xml:space="preserve"> </w:t>
      </w:r>
      <w:r w:rsidR="003E783C" w:rsidRPr="0009610D">
        <w:rPr>
          <w:rFonts w:ascii="Book Antiqua" w:hAnsi="Book Antiqua" w:cs="Times New Roman"/>
          <w:sz w:val="24"/>
          <w:szCs w:val="24"/>
        </w:rPr>
        <w:t xml:space="preserve">a </w:t>
      </w:r>
      <w:r w:rsidR="00B67678" w:rsidRPr="0009610D">
        <w:rPr>
          <w:rFonts w:ascii="Book Antiqua" w:hAnsi="Book Antiqua" w:cs="Times New Roman"/>
          <w:sz w:val="24"/>
          <w:szCs w:val="24"/>
        </w:rPr>
        <w:t xml:space="preserve">significant decrease </w:t>
      </w:r>
      <w:r w:rsidRPr="0009610D">
        <w:rPr>
          <w:rFonts w:ascii="Book Antiqua" w:hAnsi="Book Antiqua" w:cs="Times New Roman"/>
          <w:sz w:val="24"/>
          <w:szCs w:val="24"/>
        </w:rPr>
        <w:t xml:space="preserve">in </w:t>
      </w:r>
      <w:r w:rsidR="0031225F" w:rsidRPr="0009610D">
        <w:rPr>
          <w:rFonts w:ascii="Book Antiqua" w:hAnsi="Book Antiqua" w:cs="Times New Roman"/>
          <w:sz w:val="24"/>
          <w:szCs w:val="24"/>
        </w:rPr>
        <w:t>the</w:t>
      </w:r>
      <w:r w:rsidR="003E783C" w:rsidRPr="0009610D">
        <w:rPr>
          <w:rFonts w:ascii="Book Antiqua" w:hAnsi="Book Antiqua" w:cs="Times New Roman"/>
          <w:sz w:val="24"/>
          <w:szCs w:val="24"/>
        </w:rPr>
        <w:t xml:space="preserve"> group of</w:t>
      </w:r>
      <w:r w:rsidR="0031225F" w:rsidRPr="0009610D">
        <w:rPr>
          <w:rFonts w:ascii="Book Antiqua" w:hAnsi="Book Antiqua" w:cs="Times New Roman"/>
          <w:sz w:val="24"/>
          <w:szCs w:val="24"/>
        </w:rPr>
        <w:t xml:space="preserve"> </w:t>
      </w:r>
      <w:r w:rsidR="00A7206E" w:rsidRPr="0009610D">
        <w:rPr>
          <w:rFonts w:ascii="Book Antiqua" w:hAnsi="Book Antiqua" w:cs="Times New Roman"/>
          <w:sz w:val="24"/>
          <w:szCs w:val="24"/>
        </w:rPr>
        <w:t>SIT</w:t>
      </w:r>
      <w:r w:rsidR="00CA30C5" w:rsidRPr="0009610D">
        <w:rPr>
          <w:rStyle w:val="apple-converted-space"/>
          <w:rFonts w:ascii="Book Antiqua" w:hAnsi="Book Antiqua" w:cs="Arial"/>
          <w:sz w:val="24"/>
          <w:szCs w:val="24"/>
        </w:rPr>
        <w:t> </w:t>
      </w:r>
      <w:r w:rsidR="00AD6AE6" w:rsidRPr="0009610D">
        <w:rPr>
          <w:rFonts w:ascii="Book Antiqua" w:hAnsi="Book Antiqua" w:cs="Times New Roman"/>
          <w:sz w:val="24"/>
          <w:szCs w:val="24"/>
        </w:rPr>
        <w:t>(SMD of -0.57 (95%</w:t>
      </w:r>
      <w:r w:rsidR="00CA30C5" w:rsidRPr="0009610D">
        <w:rPr>
          <w:rFonts w:ascii="Book Antiqua" w:hAnsi="Book Antiqua" w:cs="Times New Roman"/>
          <w:sz w:val="24"/>
          <w:szCs w:val="24"/>
        </w:rPr>
        <w:t>CI</w:t>
      </w:r>
      <w:r w:rsidR="00B96D6B">
        <w:rPr>
          <w:rFonts w:ascii="Book Antiqua" w:hAnsi="Book Antiqua" w:cs="Times New Roman" w:hint="eastAsia"/>
          <w:sz w:val="24"/>
          <w:szCs w:val="24"/>
          <w:lang w:eastAsia="zh-CN"/>
        </w:rPr>
        <w:t>:</w:t>
      </w:r>
      <w:r w:rsidR="00B96D6B" w:rsidRPr="0009610D">
        <w:rPr>
          <w:rFonts w:ascii="Book Antiqua" w:hAnsi="Book Antiqua" w:cs="Times New Roman"/>
          <w:sz w:val="24"/>
          <w:szCs w:val="24"/>
        </w:rPr>
        <w:t xml:space="preserve"> </w:t>
      </w:r>
      <w:r w:rsidR="00CA30C5" w:rsidRPr="0009610D">
        <w:rPr>
          <w:rFonts w:ascii="Book Antiqua" w:hAnsi="Book Antiqua" w:cs="Times New Roman"/>
          <w:sz w:val="24"/>
          <w:szCs w:val="24"/>
        </w:rPr>
        <w:t xml:space="preserve">-0.82 to -0.33, </w:t>
      </w:r>
      <w:r w:rsidR="00C01AB9" w:rsidRPr="0009610D">
        <w:rPr>
          <w:rFonts w:ascii="Book Antiqua" w:hAnsi="Book Antiqua" w:cs="Times New Roman"/>
          <w:i/>
          <w:sz w:val="24"/>
          <w:szCs w:val="24"/>
        </w:rPr>
        <w:t>P</w:t>
      </w:r>
      <w:r w:rsidR="00C01AB9" w:rsidRPr="0009610D">
        <w:rPr>
          <w:rFonts w:ascii="Book Antiqua" w:hAnsi="Book Antiqua" w:cs="Times New Roman"/>
          <w:sz w:val="24"/>
          <w:szCs w:val="24"/>
        </w:rPr>
        <w:t xml:space="preserve"> </w:t>
      </w:r>
      <w:r w:rsidR="00CA30C5" w:rsidRPr="0009610D">
        <w:rPr>
          <w:rFonts w:ascii="Book Antiqua" w:hAnsi="Book Antiqua" w:cs="Times New Roman"/>
          <w:sz w:val="24"/>
          <w:szCs w:val="24"/>
        </w:rPr>
        <w:t>&lt;</w:t>
      </w:r>
      <w:r w:rsidR="00C01AB9" w:rsidRPr="0009610D">
        <w:rPr>
          <w:rFonts w:ascii="Book Antiqua" w:hAnsi="Book Antiqua" w:cs="Times New Roman" w:hint="eastAsia"/>
          <w:sz w:val="24"/>
          <w:szCs w:val="24"/>
          <w:lang w:eastAsia="zh-CN"/>
        </w:rPr>
        <w:t xml:space="preserve"> </w:t>
      </w:r>
      <w:r w:rsidR="00CA30C5" w:rsidRPr="0009610D">
        <w:rPr>
          <w:rFonts w:ascii="Book Antiqua" w:hAnsi="Book Antiqua" w:cs="Times New Roman"/>
          <w:sz w:val="24"/>
          <w:szCs w:val="24"/>
        </w:rPr>
        <w:t>0.00001).</w:t>
      </w:r>
      <w:r w:rsidR="00CA30C5" w:rsidRPr="0009610D">
        <w:rPr>
          <w:rFonts w:ascii="Book Antiqua" w:hAnsi="Book Antiqua" w:cs="Arial"/>
          <w:sz w:val="24"/>
          <w:szCs w:val="24"/>
        </w:rPr>
        <w:t xml:space="preserve"> </w:t>
      </w:r>
      <w:r w:rsidR="00852585" w:rsidRPr="0009610D">
        <w:rPr>
          <w:rFonts w:ascii="Book Antiqua" w:hAnsi="Book Antiqua" w:cs="Arial"/>
          <w:sz w:val="24"/>
          <w:szCs w:val="24"/>
        </w:rPr>
        <w:t>Furthermore,</w:t>
      </w:r>
      <w:r w:rsidR="000662DF" w:rsidRPr="0009610D">
        <w:rPr>
          <w:rFonts w:ascii="Book Antiqua" w:hAnsi="Book Antiqua" w:cs="Arial"/>
          <w:sz w:val="24"/>
          <w:szCs w:val="24"/>
        </w:rPr>
        <w:t xml:space="preserve"> most of these studies </w:t>
      </w:r>
      <w:r w:rsidR="008D51FC" w:rsidRPr="0009610D">
        <w:rPr>
          <w:rFonts w:ascii="Book Antiqua" w:hAnsi="Book Antiqua" w:cs="Arial"/>
          <w:sz w:val="24"/>
          <w:szCs w:val="24"/>
        </w:rPr>
        <w:t xml:space="preserve">included in this review, </w:t>
      </w:r>
      <w:r w:rsidR="000662DF" w:rsidRPr="0009610D">
        <w:rPr>
          <w:rFonts w:ascii="Book Antiqua" w:hAnsi="Book Antiqua" w:cs="Arial"/>
          <w:sz w:val="24"/>
          <w:szCs w:val="24"/>
        </w:rPr>
        <w:t xml:space="preserve">reported that nasal and bronchial symptoms along with quality of life scores, </w:t>
      </w:r>
      <w:r w:rsidR="002413AB" w:rsidRPr="0009610D">
        <w:rPr>
          <w:rFonts w:ascii="Book Antiqua" w:hAnsi="Book Antiqua" w:cs="Arial"/>
          <w:sz w:val="24"/>
          <w:szCs w:val="24"/>
        </w:rPr>
        <w:t xml:space="preserve">and </w:t>
      </w:r>
      <w:r w:rsidR="000662DF" w:rsidRPr="0009610D">
        <w:rPr>
          <w:rFonts w:ascii="Book Antiqua" w:hAnsi="Book Antiqua" w:cs="Arial"/>
          <w:sz w:val="24"/>
          <w:szCs w:val="24"/>
        </w:rPr>
        <w:t xml:space="preserve">all of the clinical parameters </w:t>
      </w:r>
      <w:r w:rsidR="008D51FC" w:rsidRPr="0009610D">
        <w:rPr>
          <w:rFonts w:ascii="Book Antiqua" w:hAnsi="Book Antiqua" w:cs="Arial"/>
          <w:sz w:val="24"/>
          <w:szCs w:val="24"/>
        </w:rPr>
        <w:t xml:space="preserve">improved in favor of </w:t>
      </w:r>
      <w:r w:rsidRPr="0009610D">
        <w:rPr>
          <w:rFonts w:ascii="Book Antiqua" w:hAnsi="Book Antiqua" w:cs="Times New Roman"/>
          <w:sz w:val="24"/>
          <w:szCs w:val="24"/>
        </w:rPr>
        <w:t>the i</w:t>
      </w:r>
      <w:r w:rsidR="008D51FC" w:rsidRPr="0009610D">
        <w:rPr>
          <w:rFonts w:ascii="Book Antiqua" w:hAnsi="Book Antiqua" w:cs="Times New Roman"/>
          <w:sz w:val="24"/>
          <w:szCs w:val="24"/>
        </w:rPr>
        <w:t>mmunotherapy</w:t>
      </w:r>
      <w:r w:rsidRPr="0009610D">
        <w:rPr>
          <w:rFonts w:ascii="Book Antiqua" w:hAnsi="Book Antiqua" w:cs="Times New Roman"/>
          <w:sz w:val="24"/>
          <w:szCs w:val="24"/>
        </w:rPr>
        <w:t xml:space="preserve"> groups</w:t>
      </w:r>
      <w:r w:rsidR="008F5D6F" w:rsidRPr="0009610D">
        <w:rPr>
          <w:rFonts w:ascii="Book Antiqua" w:hAnsi="Book Antiqua" w:cs="Times New Roman"/>
          <w:sz w:val="24"/>
          <w:szCs w:val="24"/>
        </w:rPr>
        <w:t>.</w:t>
      </w:r>
      <w:r w:rsidRPr="0009610D">
        <w:rPr>
          <w:rFonts w:ascii="Book Antiqua" w:hAnsi="Book Antiqua" w:cs="Times New Roman"/>
          <w:sz w:val="24"/>
          <w:szCs w:val="24"/>
        </w:rPr>
        <w:t xml:space="preserve"> </w:t>
      </w:r>
    </w:p>
    <w:p w:rsidR="00076C3F" w:rsidRPr="0009610D" w:rsidRDefault="005D4585"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In 2007, </w:t>
      </w:r>
      <w:r w:rsidR="009243D4" w:rsidRPr="0009610D">
        <w:rPr>
          <w:rFonts w:ascii="Book Antiqua" w:hAnsi="Book Antiqua" w:cs="Times New Roman"/>
          <w:sz w:val="24"/>
          <w:szCs w:val="24"/>
        </w:rPr>
        <w:t>the u</w:t>
      </w:r>
      <w:r w:rsidR="008844DA" w:rsidRPr="0009610D">
        <w:rPr>
          <w:rFonts w:ascii="Book Antiqua" w:hAnsi="Book Antiqua" w:cs="Times New Roman"/>
          <w:sz w:val="24"/>
          <w:szCs w:val="24"/>
        </w:rPr>
        <w:t xml:space="preserve">pdate of Global European Allergy and Asthma Network </w:t>
      </w:r>
      <w:r w:rsidR="000B0B5A" w:rsidRPr="0009610D">
        <w:rPr>
          <w:rFonts w:ascii="Book Antiqua" w:hAnsi="Book Antiqua" w:cs="Times New Roman"/>
          <w:sz w:val="24"/>
          <w:szCs w:val="24"/>
        </w:rPr>
        <w:t xml:space="preserve">stated </w:t>
      </w:r>
      <w:r w:rsidR="00854479" w:rsidRPr="0009610D">
        <w:rPr>
          <w:rFonts w:ascii="Book Antiqua" w:hAnsi="Book Antiqua" w:cs="Times New Roman"/>
          <w:sz w:val="24"/>
          <w:szCs w:val="24"/>
        </w:rPr>
        <w:t xml:space="preserve">that SCIT studies </w:t>
      </w:r>
      <w:r w:rsidR="00141B1E" w:rsidRPr="0009610D">
        <w:rPr>
          <w:rFonts w:ascii="Book Antiqua" w:hAnsi="Book Antiqua" w:cs="Times New Roman"/>
          <w:sz w:val="24"/>
          <w:szCs w:val="24"/>
        </w:rPr>
        <w:t xml:space="preserve">carried on </w:t>
      </w:r>
      <w:r w:rsidR="00854479" w:rsidRPr="0009610D">
        <w:rPr>
          <w:rFonts w:ascii="Book Antiqua" w:hAnsi="Book Antiqua" w:cs="Times New Roman"/>
          <w:sz w:val="24"/>
          <w:szCs w:val="24"/>
        </w:rPr>
        <w:t xml:space="preserve">the </w:t>
      </w:r>
      <w:r w:rsidR="00731DC8" w:rsidRPr="0009610D">
        <w:rPr>
          <w:rFonts w:ascii="Book Antiqua" w:hAnsi="Book Antiqua" w:cs="Times New Roman"/>
          <w:sz w:val="24"/>
          <w:szCs w:val="24"/>
        </w:rPr>
        <w:t xml:space="preserve">last </w:t>
      </w:r>
      <w:r w:rsidR="00854479" w:rsidRPr="0009610D">
        <w:rPr>
          <w:rFonts w:ascii="Book Antiqua" w:hAnsi="Book Antiqua" w:cs="Times New Roman"/>
          <w:sz w:val="24"/>
          <w:szCs w:val="24"/>
        </w:rPr>
        <w:t xml:space="preserve">10 years </w:t>
      </w:r>
      <w:r w:rsidR="00141B1E" w:rsidRPr="0009610D">
        <w:rPr>
          <w:rFonts w:ascii="Book Antiqua" w:hAnsi="Book Antiqua" w:cs="Times New Roman"/>
          <w:sz w:val="24"/>
          <w:szCs w:val="24"/>
        </w:rPr>
        <w:t xml:space="preserve">confirmed </w:t>
      </w:r>
      <w:r w:rsidR="00854479" w:rsidRPr="0009610D">
        <w:rPr>
          <w:rFonts w:ascii="Book Antiqua" w:hAnsi="Book Antiqua" w:cs="Times New Roman"/>
          <w:sz w:val="24"/>
          <w:szCs w:val="24"/>
        </w:rPr>
        <w:t xml:space="preserve">these results and </w:t>
      </w:r>
      <w:r w:rsidR="000B0B5A" w:rsidRPr="0009610D">
        <w:rPr>
          <w:rFonts w:ascii="Book Antiqua" w:hAnsi="Book Antiqua" w:cs="Times New Roman"/>
          <w:sz w:val="24"/>
          <w:szCs w:val="24"/>
        </w:rPr>
        <w:t xml:space="preserve">declared </w:t>
      </w:r>
      <w:r w:rsidR="00731DC8" w:rsidRPr="0009610D">
        <w:rPr>
          <w:rFonts w:ascii="Book Antiqua" w:hAnsi="Book Antiqua" w:cs="Times New Roman"/>
          <w:sz w:val="24"/>
          <w:szCs w:val="24"/>
        </w:rPr>
        <w:t>that SC</w:t>
      </w:r>
      <w:r w:rsidR="00854479" w:rsidRPr="0009610D">
        <w:rPr>
          <w:rFonts w:ascii="Book Antiqua" w:hAnsi="Book Antiqua" w:cs="Times New Roman"/>
          <w:sz w:val="24"/>
          <w:szCs w:val="24"/>
        </w:rPr>
        <w:t>IT was particularly</w:t>
      </w:r>
      <w:r w:rsidR="000B0B5A" w:rsidRPr="0009610D">
        <w:rPr>
          <w:rFonts w:ascii="Book Antiqua" w:hAnsi="Book Antiqua" w:cs="Times New Roman"/>
          <w:sz w:val="24"/>
          <w:szCs w:val="24"/>
        </w:rPr>
        <w:t xml:space="preserve"> efficacious in improving of symptoms and decreasing of medication </w:t>
      </w:r>
      <w:r w:rsidR="00F85E92" w:rsidRPr="0009610D">
        <w:rPr>
          <w:rFonts w:ascii="Book Antiqua" w:hAnsi="Book Antiqua" w:cs="Times New Roman"/>
          <w:sz w:val="24"/>
          <w:szCs w:val="24"/>
        </w:rPr>
        <w:t xml:space="preserve">consumption </w:t>
      </w:r>
      <w:r w:rsidR="000B0B5A" w:rsidRPr="0009610D">
        <w:rPr>
          <w:rFonts w:ascii="Book Antiqua" w:hAnsi="Book Antiqua" w:cs="Times New Roman"/>
          <w:sz w:val="24"/>
          <w:szCs w:val="24"/>
        </w:rPr>
        <w:t>in grass</w:t>
      </w:r>
      <w:r w:rsidR="00076C3F" w:rsidRPr="0009610D">
        <w:rPr>
          <w:rFonts w:ascii="Book Antiqua" w:hAnsi="Book Antiqua" w:cs="Times New Roman"/>
          <w:sz w:val="24"/>
          <w:szCs w:val="24"/>
        </w:rPr>
        <w:t>, birch,</w:t>
      </w:r>
      <w:r w:rsidR="00731DC8" w:rsidRPr="0009610D">
        <w:rPr>
          <w:rFonts w:ascii="Book Antiqua" w:hAnsi="Book Antiqua" w:cs="Times New Roman"/>
          <w:sz w:val="24"/>
          <w:szCs w:val="24"/>
        </w:rPr>
        <w:t xml:space="preserve"> </w:t>
      </w:r>
      <w:r w:rsidR="005D4FF2" w:rsidRPr="0009610D">
        <w:rPr>
          <w:rFonts w:ascii="Book Antiqua" w:hAnsi="Book Antiqua" w:cs="Times New Roman"/>
          <w:i/>
          <w:iCs/>
          <w:sz w:val="24"/>
          <w:szCs w:val="24"/>
        </w:rPr>
        <w:t>Parietaria</w:t>
      </w:r>
      <w:r w:rsidR="000B0B5A" w:rsidRPr="0009610D">
        <w:rPr>
          <w:rFonts w:ascii="Book Antiqua" w:hAnsi="Book Antiqua" w:cs="Times New Roman"/>
          <w:sz w:val="24"/>
          <w:szCs w:val="24"/>
        </w:rPr>
        <w:t xml:space="preserve">, </w:t>
      </w:r>
      <w:r w:rsidR="00076C3F" w:rsidRPr="0009610D">
        <w:rPr>
          <w:rFonts w:ascii="Book Antiqua" w:hAnsi="Book Antiqua" w:cs="Times New Roman"/>
          <w:sz w:val="24"/>
          <w:szCs w:val="24"/>
        </w:rPr>
        <w:t>m</w:t>
      </w:r>
      <w:r w:rsidR="00731DC8" w:rsidRPr="0009610D">
        <w:rPr>
          <w:rFonts w:ascii="Book Antiqua" w:hAnsi="Book Antiqua" w:cs="Times New Roman"/>
          <w:sz w:val="24"/>
          <w:szCs w:val="24"/>
        </w:rPr>
        <w:t>ite</w:t>
      </w:r>
      <w:r w:rsidR="00A5418A" w:rsidRPr="0009610D">
        <w:rPr>
          <w:rFonts w:ascii="Book Antiqua" w:hAnsi="Book Antiqua" w:cs="Times New Roman"/>
          <w:sz w:val="24"/>
          <w:szCs w:val="24"/>
        </w:rPr>
        <w:t xml:space="preserve"> </w:t>
      </w:r>
      <w:r w:rsidR="00731DC8" w:rsidRPr="0009610D">
        <w:rPr>
          <w:rFonts w:ascii="Book Antiqua" w:hAnsi="Book Antiqua" w:cs="Times New Roman"/>
          <w:sz w:val="24"/>
          <w:szCs w:val="24"/>
        </w:rPr>
        <w:t>and</w:t>
      </w:r>
      <w:r w:rsidR="00A5418A" w:rsidRPr="0009610D">
        <w:rPr>
          <w:rFonts w:ascii="Book Antiqua" w:hAnsi="Book Antiqua" w:cs="Times New Roman"/>
          <w:sz w:val="24"/>
          <w:szCs w:val="24"/>
        </w:rPr>
        <w:t xml:space="preserve"> </w:t>
      </w:r>
      <w:r w:rsidR="00731DC8" w:rsidRPr="0009610D">
        <w:rPr>
          <w:rFonts w:ascii="Book Antiqua" w:hAnsi="Book Antiqua" w:cs="Times New Roman"/>
          <w:sz w:val="24"/>
          <w:szCs w:val="24"/>
        </w:rPr>
        <w:t xml:space="preserve">ragweed </w:t>
      </w:r>
      <w:r w:rsidR="000B0B5A" w:rsidRPr="0009610D">
        <w:rPr>
          <w:rFonts w:ascii="Book Antiqua" w:hAnsi="Book Antiqua" w:cs="Times New Roman"/>
          <w:sz w:val="24"/>
          <w:szCs w:val="24"/>
        </w:rPr>
        <w:t>allergy</w:t>
      </w:r>
      <w:r w:rsidR="00731DC8" w:rsidRPr="0009610D">
        <w:rPr>
          <w:rFonts w:ascii="Book Antiqua" w:hAnsi="Book Antiqua" w:cs="Times New Roman"/>
          <w:sz w:val="24"/>
          <w:szCs w:val="24"/>
          <w:vertAlign w:val="superscript"/>
        </w:rPr>
        <w:t>[</w:t>
      </w:r>
      <w:r w:rsidR="004E42F7" w:rsidRPr="0009610D">
        <w:rPr>
          <w:rFonts w:ascii="Book Antiqua" w:hAnsi="Book Antiqua" w:cs="Times New Roman"/>
          <w:sz w:val="24"/>
          <w:szCs w:val="24"/>
          <w:vertAlign w:val="superscript"/>
        </w:rPr>
        <w:t>27</w:t>
      </w:r>
      <w:r w:rsidR="00731DC8" w:rsidRPr="0009610D">
        <w:rPr>
          <w:rFonts w:ascii="Book Antiqua" w:hAnsi="Book Antiqua" w:cs="Times New Roman"/>
          <w:sz w:val="24"/>
          <w:szCs w:val="24"/>
          <w:vertAlign w:val="superscript"/>
        </w:rPr>
        <w:t>]</w:t>
      </w:r>
      <w:r w:rsidR="00731DC8" w:rsidRPr="0009610D">
        <w:rPr>
          <w:rFonts w:ascii="Book Antiqua" w:hAnsi="Book Antiqua" w:cs="Times New Roman"/>
          <w:sz w:val="24"/>
          <w:szCs w:val="24"/>
        </w:rPr>
        <w:t>.</w:t>
      </w:r>
    </w:p>
    <w:p w:rsidR="00CD013F" w:rsidRPr="0009610D" w:rsidRDefault="006F4BCF"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The significant improvement in sypmtoms and quality of life as well as</w:t>
      </w:r>
      <w:r w:rsidR="00513A29" w:rsidRPr="0009610D">
        <w:rPr>
          <w:rFonts w:ascii="Book Antiqua" w:hAnsi="Book Antiqua" w:cs="Times New Roman" w:hint="eastAsia"/>
          <w:sz w:val="24"/>
          <w:szCs w:val="24"/>
          <w:lang w:eastAsia="zh-CN"/>
        </w:rPr>
        <w:t xml:space="preserve"> </w:t>
      </w:r>
      <w:r w:rsidR="00A5418A" w:rsidRPr="0009610D">
        <w:rPr>
          <w:rFonts w:ascii="Book Antiqua" w:hAnsi="Book Antiqua" w:cs="Times New Roman"/>
          <w:sz w:val="24"/>
          <w:szCs w:val="24"/>
        </w:rPr>
        <w:t xml:space="preserve">reduction in </w:t>
      </w:r>
      <w:r w:rsidR="00A400CD" w:rsidRPr="0009610D">
        <w:rPr>
          <w:rFonts w:ascii="Book Antiqua" w:hAnsi="Book Antiqua" w:cs="Times New Roman"/>
          <w:sz w:val="24"/>
          <w:szCs w:val="24"/>
        </w:rPr>
        <w:t xml:space="preserve">seasonal </w:t>
      </w:r>
      <w:r w:rsidRPr="0009610D">
        <w:rPr>
          <w:rFonts w:ascii="Book Antiqua" w:hAnsi="Book Antiqua" w:cs="Times New Roman"/>
          <w:sz w:val="24"/>
          <w:szCs w:val="24"/>
        </w:rPr>
        <w:t>bronchial hyperresponsiveness</w:t>
      </w:r>
      <w:r w:rsidR="009543B1" w:rsidRPr="0009610D">
        <w:rPr>
          <w:rFonts w:ascii="Book Antiqua" w:hAnsi="Book Antiqua" w:cs="Times New Roman"/>
          <w:sz w:val="24"/>
          <w:szCs w:val="24"/>
        </w:rPr>
        <w:t xml:space="preserve"> were</w:t>
      </w:r>
      <w:r w:rsidRPr="0009610D">
        <w:rPr>
          <w:rFonts w:ascii="Book Antiqua" w:hAnsi="Book Antiqua" w:cs="Times New Roman"/>
          <w:sz w:val="24"/>
          <w:szCs w:val="24"/>
        </w:rPr>
        <w:t xml:space="preserve"> also reported in </w:t>
      </w:r>
      <w:r w:rsidR="00A400CD" w:rsidRPr="0009610D">
        <w:rPr>
          <w:rFonts w:ascii="Book Antiqua" w:hAnsi="Book Antiqua" w:cs="Times New Roman"/>
          <w:sz w:val="24"/>
          <w:szCs w:val="24"/>
        </w:rPr>
        <w:t xml:space="preserve">various </w:t>
      </w:r>
      <w:r w:rsidR="009543B1" w:rsidRPr="0009610D">
        <w:rPr>
          <w:rFonts w:ascii="Book Antiqua" w:hAnsi="Book Antiqua" w:cs="Times New Roman"/>
          <w:sz w:val="24"/>
          <w:szCs w:val="24"/>
        </w:rPr>
        <w:t>studies of grass-pollen SC</w:t>
      </w:r>
      <w:r w:rsidRPr="0009610D">
        <w:rPr>
          <w:rFonts w:ascii="Book Antiqua" w:hAnsi="Book Antiqua" w:cs="Times New Roman"/>
          <w:sz w:val="24"/>
          <w:szCs w:val="24"/>
        </w:rPr>
        <w:t>IT</w:t>
      </w:r>
      <w:r w:rsidR="00831184" w:rsidRPr="0009610D">
        <w:rPr>
          <w:rFonts w:ascii="Book Antiqua" w:hAnsi="Book Antiqua" w:cs="Times New Roman"/>
          <w:sz w:val="24"/>
          <w:szCs w:val="24"/>
          <w:vertAlign w:val="superscript"/>
        </w:rPr>
        <w:t>[</w:t>
      </w:r>
      <w:r w:rsidR="005D04AD" w:rsidRPr="0009610D">
        <w:rPr>
          <w:rFonts w:ascii="Book Antiqua" w:hAnsi="Book Antiqua" w:cs="Times New Roman"/>
          <w:sz w:val="24"/>
          <w:szCs w:val="24"/>
          <w:vertAlign w:val="superscript"/>
        </w:rPr>
        <w:t>28,29</w:t>
      </w:r>
      <w:r w:rsidR="00831184" w:rsidRPr="0009610D">
        <w:rPr>
          <w:rFonts w:ascii="Book Antiqua" w:hAnsi="Book Antiqua" w:cs="Times New Roman"/>
          <w:sz w:val="24"/>
          <w:szCs w:val="24"/>
          <w:vertAlign w:val="superscript"/>
        </w:rPr>
        <w:t>]</w:t>
      </w:r>
      <w:r w:rsidR="00831184" w:rsidRPr="0009610D">
        <w:rPr>
          <w:rFonts w:ascii="Book Antiqua" w:hAnsi="Book Antiqua" w:cs="Times New Roman"/>
          <w:sz w:val="24"/>
          <w:szCs w:val="24"/>
        </w:rPr>
        <w:t>.</w:t>
      </w:r>
    </w:p>
    <w:p w:rsidR="007508C5" w:rsidRPr="0009610D" w:rsidRDefault="00133A4A"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lastRenderedPageBreak/>
        <w:t>In a</w:t>
      </w:r>
      <w:r w:rsidR="00C22E04" w:rsidRPr="0009610D">
        <w:rPr>
          <w:rFonts w:ascii="Book Antiqua" w:hAnsi="Book Antiqua" w:cs="Times New Roman"/>
          <w:sz w:val="24"/>
          <w:szCs w:val="24"/>
        </w:rPr>
        <w:t xml:space="preserve"> meta-analyses </w:t>
      </w:r>
      <w:r w:rsidRPr="0009610D">
        <w:rPr>
          <w:rFonts w:ascii="Book Antiqua" w:hAnsi="Book Antiqua" w:cs="Times New Roman"/>
          <w:sz w:val="24"/>
          <w:szCs w:val="24"/>
        </w:rPr>
        <w:t xml:space="preserve">included </w:t>
      </w:r>
      <w:r w:rsidR="00A5418A" w:rsidRPr="0009610D">
        <w:rPr>
          <w:rFonts w:ascii="Book Antiqua" w:hAnsi="Book Antiqua" w:cs="Times New Roman"/>
          <w:sz w:val="24"/>
          <w:szCs w:val="24"/>
        </w:rPr>
        <w:t xml:space="preserve">44 </w:t>
      </w:r>
      <w:r w:rsidRPr="0009610D">
        <w:rPr>
          <w:rFonts w:ascii="Book Antiqua" w:hAnsi="Book Antiqua" w:cs="Times New Roman"/>
          <w:sz w:val="24"/>
          <w:szCs w:val="24"/>
        </w:rPr>
        <w:t xml:space="preserve">studies </w:t>
      </w:r>
      <w:r w:rsidR="00A70E0B" w:rsidRPr="0009610D">
        <w:rPr>
          <w:rFonts w:ascii="Book Antiqua" w:hAnsi="Book Antiqua" w:cs="Times New Roman"/>
          <w:sz w:val="24"/>
          <w:szCs w:val="24"/>
        </w:rPr>
        <w:t>of house</w:t>
      </w:r>
      <w:r w:rsidR="00B02EFF" w:rsidRPr="0009610D">
        <w:rPr>
          <w:rFonts w:ascii="Book Antiqua" w:hAnsi="Book Antiqua" w:cs="Times New Roman"/>
          <w:sz w:val="24"/>
          <w:szCs w:val="24"/>
        </w:rPr>
        <w:t xml:space="preserve"> dust mite (HDM) immunotherapy </w:t>
      </w:r>
      <w:r w:rsidR="00C22E04" w:rsidRPr="0009610D">
        <w:rPr>
          <w:rFonts w:ascii="Book Antiqua" w:hAnsi="Book Antiqua" w:cs="Times New Roman"/>
          <w:sz w:val="24"/>
          <w:szCs w:val="24"/>
        </w:rPr>
        <w:t>for AR and asthma</w:t>
      </w:r>
      <w:r w:rsidR="00194A08" w:rsidRPr="0009610D">
        <w:rPr>
          <w:rFonts w:ascii="Book Antiqua" w:hAnsi="Book Antiqua" w:cs="Times New Roman"/>
          <w:sz w:val="24"/>
          <w:szCs w:val="24"/>
        </w:rPr>
        <w:t>,</w:t>
      </w:r>
      <w:r w:rsidR="00A70E0B" w:rsidRPr="0009610D">
        <w:rPr>
          <w:rFonts w:ascii="Book Antiqua" w:hAnsi="Book Antiqua" w:cs="Times New Roman"/>
          <w:sz w:val="24"/>
          <w:szCs w:val="24"/>
        </w:rPr>
        <w:t xml:space="preserve"> </w:t>
      </w:r>
      <w:r w:rsidRPr="0009610D">
        <w:rPr>
          <w:rFonts w:ascii="Book Antiqua" w:hAnsi="Book Antiqua" w:cs="Times New Roman"/>
          <w:sz w:val="24"/>
          <w:szCs w:val="24"/>
        </w:rPr>
        <w:t xml:space="preserve">it was </w:t>
      </w:r>
      <w:r w:rsidR="00E97119" w:rsidRPr="0009610D">
        <w:rPr>
          <w:rFonts w:ascii="Book Antiqua" w:hAnsi="Book Antiqua" w:cs="Times New Roman"/>
          <w:sz w:val="24"/>
          <w:szCs w:val="24"/>
        </w:rPr>
        <w:t xml:space="preserve">stated </w:t>
      </w:r>
      <w:r w:rsidRPr="0009610D">
        <w:rPr>
          <w:rFonts w:ascii="Book Antiqua" w:hAnsi="Book Antiqua" w:cs="Times New Roman"/>
          <w:sz w:val="24"/>
          <w:szCs w:val="24"/>
        </w:rPr>
        <w:t xml:space="preserve">that, </w:t>
      </w:r>
      <w:r w:rsidR="00E9117D" w:rsidRPr="0009610D">
        <w:rPr>
          <w:rFonts w:ascii="Book Antiqua" w:hAnsi="Book Antiqua" w:cs="Times New Roman"/>
          <w:sz w:val="24"/>
          <w:szCs w:val="24"/>
        </w:rPr>
        <w:t xml:space="preserve">though SCIT was found effective, </w:t>
      </w:r>
      <w:r w:rsidR="00421ECD" w:rsidRPr="0009610D">
        <w:rPr>
          <w:rFonts w:ascii="Book Antiqua" w:hAnsi="Book Antiqua" w:cs="Times New Roman"/>
          <w:sz w:val="24"/>
          <w:szCs w:val="24"/>
        </w:rPr>
        <w:t xml:space="preserve">the </w:t>
      </w:r>
      <w:r w:rsidR="00E97119" w:rsidRPr="0009610D">
        <w:rPr>
          <w:rFonts w:ascii="Book Antiqua" w:hAnsi="Book Antiqua" w:cs="Times New Roman"/>
          <w:sz w:val="24"/>
          <w:szCs w:val="24"/>
        </w:rPr>
        <w:t xml:space="preserve">magnitude of effect varied </w:t>
      </w:r>
      <w:r w:rsidR="0054038A" w:rsidRPr="0009610D">
        <w:rPr>
          <w:rFonts w:ascii="Book Antiqua" w:hAnsi="Book Antiqua" w:cs="Times New Roman"/>
          <w:sz w:val="24"/>
          <w:szCs w:val="24"/>
        </w:rPr>
        <w:t xml:space="preserve">greatly </w:t>
      </w:r>
      <w:r w:rsidRPr="0009610D">
        <w:rPr>
          <w:rFonts w:ascii="Book Antiqua" w:hAnsi="Book Antiqua" w:cs="Times New Roman"/>
          <w:sz w:val="24"/>
          <w:szCs w:val="24"/>
        </w:rPr>
        <w:t>from one study to another</w:t>
      </w:r>
      <w:r w:rsidR="00194A08" w:rsidRPr="0009610D">
        <w:rPr>
          <w:rFonts w:ascii="Book Antiqua" w:hAnsi="Book Antiqua" w:cs="Times New Roman"/>
          <w:sz w:val="24"/>
          <w:szCs w:val="24"/>
          <w:vertAlign w:val="superscript"/>
        </w:rPr>
        <w:t>[30]</w:t>
      </w:r>
      <w:r w:rsidR="00194A08" w:rsidRPr="0009610D">
        <w:rPr>
          <w:rFonts w:ascii="Book Antiqua" w:hAnsi="Book Antiqua" w:cs="Times New Roman"/>
          <w:sz w:val="24"/>
          <w:szCs w:val="24"/>
        </w:rPr>
        <w:t>.</w:t>
      </w:r>
      <w:r w:rsidRPr="0009610D">
        <w:rPr>
          <w:rFonts w:ascii="Book Antiqua" w:hAnsi="Book Antiqua" w:cs="Times New Roman"/>
          <w:sz w:val="24"/>
          <w:szCs w:val="24"/>
        </w:rPr>
        <w:t xml:space="preserve"> </w:t>
      </w:r>
      <w:r w:rsidR="007508C5" w:rsidRPr="0009610D">
        <w:rPr>
          <w:rFonts w:ascii="Book Antiqua" w:hAnsi="Book Antiqua" w:cs="Times New Roman"/>
          <w:sz w:val="24"/>
          <w:szCs w:val="24"/>
        </w:rPr>
        <w:t>Three</w:t>
      </w:r>
      <w:r w:rsidR="004D027F" w:rsidRPr="0009610D">
        <w:rPr>
          <w:rFonts w:ascii="Book Antiqua" w:hAnsi="Book Antiqua" w:cs="Times New Roman"/>
          <w:sz w:val="24"/>
          <w:szCs w:val="24"/>
        </w:rPr>
        <w:t xml:space="preserve"> </w:t>
      </w:r>
      <w:r w:rsidR="003E5CBD" w:rsidRPr="0009610D">
        <w:rPr>
          <w:rFonts w:ascii="Book Antiqua" w:hAnsi="Book Antiqua" w:cs="Times New Roman"/>
          <w:sz w:val="24"/>
          <w:szCs w:val="24"/>
        </w:rPr>
        <w:t xml:space="preserve">studies </w:t>
      </w:r>
      <w:r w:rsidR="00073C8F" w:rsidRPr="0009610D">
        <w:rPr>
          <w:rFonts w:ascii="Book Antiqua" w:hAnsi="Book Antiqua" w:cs="Times New Roman"/>
          <w:sz w:val="24"/>
          <w:szCs w:val="24"/>
        </w:rPr>
        <w:t>performed in</w:t>
      </w:r>
      <w:r w:rsidR="00BF1EF5" w:rsidRPr="0009610D">
        <w:rPr>
          <w:rFonts w:ascii="Book Antiqua" w:hAnsi="Book Antiqua" w:cs="Times New Roman"/>
          <w:sz w:val="24"/>
          <w:szCs w:val="24"/>
        </w:rPr>
        <w:t xml:space="preserve"> </w:t>
      </w:r>
      <w:r w:rsidR="00DB1207" w:rsidRPr="0009610D">
        <w:rPr>
          <w:rFonts w:ascii="Book Antiqua" w:hAnsi="Book Antiqua" w:cs="Times New Roman"/>
          <w:sz w:val="24"/>
          <w:szCs w:val="24"/>
        </w:rPr>
        <w:t xml:space="preserve">patients with HDM-induced AR </w:t>
      </w:r>
      <w:r w:rsidR="00BF1EF5" w:rsidRPr="0009610D">
        <w:rPr>
          <w:rFonts w:ascii="Book Antiqua" w:hAnsi="Book Antiqua" w:cs="Times New Roman"/>
          <w:sz w:val="24"/>
          <w:szCs w:val="24"/>
        </w:rPr>
        <w:t>demon</w:t>
      </w:r>
      <w:r w:rsidR="00D72613" w:rsidRPr="0009610D">
        <w:rPr>
          <w:rFonts w:ascii="Book Antiqua" w:hAnsi="Book Antiqua" w:cs="Times New Roman"/>
          <w:sz w:val="24"/>
          <w:szCs w:val="24"/>
        </w:rPr>
        <w:t xml:space="preserve">strated a significant difference </w:t>
      </w:r>
      <w:r w:rsidR="00BF1EF5" w:rsidRPr="0009610D">
        <w:rPr>
          <w:rFonts w:ascii="Book Antiqua" w:hAnsi="Book Antiqua" w:cs="Times New Roman"/>
          <w:sz w:val="24"/>
          <w:szCs w:val="24"/>
        </w:rPr>
        <w:t xml:space="preserve">between active </w:t>
      </w:r>
      <w:r w:rsidR="00D72613" w:rsidRPr="0009610D">
        <w:rPr>
          <w:rFonts w:ascii="Book Antiqua" w:hAnsi="Book Antiqua" w:cs="Times New Roman"/>
          <w:sz w:val="24"/>
          <w:szCs w:val="24"/>
        </w:rPr>
        <w:t xml:space="preserve">and placebo, </w:t>
      </w:r>
      <w:r w:rsidR="007508C5" w:rsidRPr="0009610D">
        <w:rPr>
          <w:rFonts w:ascii="Book Antiqua" w:hAnsi="Book Antiqua" w:cs="Times New Roman"/>
          <w:sz w:val="24"/>
          <w:szCs w:val="24"/>
        </w:rPr>
        <w:t xml:space="preserve">in </w:t>
      </w:r>
      <w:r w:rsidR="00434AEF" w:rsidRPr="0009610D">
        <w:rPr>
          <w:rFonts w:ascii="Book Antiqua" w:hAnsi="Book Antiqua" w:cs="Times New Roman"/>
          <w:sz w:val="24"/>
          <w:szCs w:val="24"/>
        </w:rPr>
        <w:t xml:space="preserve">terms of </w:t>
      </w:r>
      <w:r w:rsidR="007508C5" w:rsidRPr="0009610D">
        <w:rPr>
          <w:rFonts w:ascii="Book Antiqua" w:hAnsi="Book Antiqua" w:cs="Times New Roman"/>
          <w:sz w:val="24"/>
          <w:szCs w:val="24"/>
        </w:rPr>
        <w:t>symptom score</w:t>
      </w:r>
      <w:r w:rsidR="00C01AB9" w:rsidRPr="0009610D">
        <w:rPr>
          <w:rFonts w:ascii="Book Antiqua" w:hAnsi="Book Antiqua" w:cs="Times New Roman"/>
          <w:sz w:val="24"/>
          <w:szCs w:val="24"/>
        </w:rPr>
        <w:t>s</w:t>
      </w:r>
      <w:r w:rsidR="00D61073" w:rsidRPr="0009610D">
        <w:rPr>
          <w:rFonts w:ascii="Book Antiqua" w:hAnsi="Book Antiqua" w:cs="Times New Roman"/>
          <w:sz w:val="24"/>
          <w:szCs w:val="24"/>
          <w:vertAlign w:val="superscript"/>
        </w:rPr>
        <w:t>[</w:t>
      </w:r>
      <w:r w:rsidR="00EB210C" w:rsidRPr="0009610D">
        <w:rPr>
          <w:rFonts w:ascii="Book Antiqua" w:hAnsi="Book Antiqua" w:cs="Times New Roman"/>
          <w:sz w:val="24"/>
          <w:szCs w:val="24"/>
          <w:vertAlign w:val="superscript"/>
        </w:rPr>
        <w:t>31</w:t>
      </w:r>
      <w:r w:rsidR="00D72613" w:rsidRPr="0009610D">
        <w:rPr>
          <w:rFonts w:ascii="Book Antiqua" w:hAnsi="Book Antiqua" w:cs="Times New Roman"/>
          <w:sz w:val="24"/>
          <w:szCs w:val="24"/>
          <w:vertAlign w:val="superscript"/>
        </w:rPr>
        <w:t>,32</w:t>
      </w:r>
      <w:r w:rsidR="00D61073" w:rsidRPr="0009610D">
        <w:rPr>
          <w:rFonts w:ascii="Book Antiqua" w:hAnsi="Book Antiqua" w:cs="Times New Roman"/>
          <w:sz w:val="24"/>
          <w:szCs w:val="24"/>
          <w:vertAlign w:val="superscript"/>
        </w:rPr>
        <w:t>]</w:t>
      </w:r>
      <w:r w:rsidR="00D72613" w:rsidRPr="0009610D">
        <w:rPr>
          <w:rFonts w:ascii="Book Antiqua" w:hAnsi="Book Antiqua" w:cs="Times New Roman"/>
          <w:sz w:val="24"/>
          <w:szCs w:val="24"/>
        </w:rPr>
        <w:t xml:space="preserve"> and </w:t>
      </w:r>
      <w:r w:rsidR="00100657" w:rsidRPr="0009610D">
        <w:rPr>
          <w:rFonts w:ascii="Book Antiqua" w:hAnsi="Book Antiqua" w:cs="Times New Roman"/>
          <w:sz w:val="24"/>
          <w:szCs w:val="24"/>
        </w:rPr>
        <w:t xml:space="preserve">nasal VAS </w:t>
      </w:r>
      <w:r w:rsidR="00D61073" w:rsidRPr="0009610D">
        <w:rPr>
          <w:rFonts w:ascii="Book Antiqua" w:hAnsi="Book Antiqua" w:cs="Times New Roman"/>
          <w:sz w:val="24"/>
          <w:szCs w:val="24"/>
        </w:rPr>
        <w:t xml:space="preserve">after </w:t>
      </w:r>
      <w:r w:rsidR="00D72613" w:rsidRPr="0009610D">
        <w:rPr>
          <w:rFonts w:ascii="Book Antiqua" w:hAnsi="Book Antiqua" w:cs="Times New Roman"/>
          <w:sz w:val="24"/>
          <w:szCs w:val="24"/>
        </w:rPr>
        <w:t>one-year</w:t>
      </w:r>
      <w:r w:rsidR="00812DF3" w:rsidRPr="0009610D">
        <w:rPr>
          <w:rFonts w:ascii="Book Antiqua" w:hAnsi="Book Antiqua" w:cs="Times New Roman"/>
          <w:sz w:val="24"/>
          <w:szCs w:val="24"/>
        </w:rPr>
        <w:t xml:space="preserve"> treatment</w:t>
      </w:r>
      <w:r w:rsidR="00D61073" w:rsidRPr="0009610D">
        <w:rPr>
          <w:rFonts w:ascii="Book Antiqua" w:hAnsi="Book Antiqua" w:cs="Times New Roman"/>
          <w:sz w:val="24"/>
          <w:szCs w:val="24"/>
          <w:vertAlign w:val="superscript"/>
        </w:rPr>
        <w:t>[</w:t>
      </w:r>
      <w:r w:rsidR="00EB210C" w:rsidRPr="0009610D">
        <w:rPr>
          <w:rFonts w:ascii="Book Antiqua" w:hAnsi="Book Antiqua" w:cs="Times New Roman"/>
          <w:sz w:val="24"/>
          <w:szCs w:val="24"/>
          <w:vertAlign w:val="superscript"/>
        </w:rPr>
        <w:t>33</w:t>
      </w:r>
      <w:r w:rsidR="00D61073" w:rsidRPr="0009610D">
        <w:rPr>
          <w:rFonts w:ascii="Book Antiqua" w:hAnsi="Book Antiqua" w:cs="Times New Roman"/>
          <w:sz w:val="24"/>
          <w:szCs w:val="24"/>
          <w:vertAlign w:val="superscript"/>
        </w:rPr>
        <w:t>]</w:t>
      </w:r>
      <w:r w:rsidR="00D61073" w:rsidRPr="0009610D">
        <w:rPr>
          <w:rFonts w:ascii="Book Antiqua" w:hAnsi="Book Antiqua" w:cs="Times New Roman"/>
          <w:sz w:val="24"/>
          <w:szCs w:val="24"/>
        </w:rPr>
        <w:t>.</w:t>
      </w:r>
    </w:p>
    <w:p w:rsidR="00E9117D" w:rsidRPr="0009610D" w:rsidRDefault="004A1088" w:rsidP="00C01AB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 xml:space="preserve">It was also </w:t>
      </w:r>
      <w:r w:rsidR="004C6631" w:rsidRPr="0009610D">
        <w:rPr>
          <w:rFonts w:ascii="Book Antiqua" w:hAnsi="Book Antiqua" w:cs="Times New Roman"/>
          <w:sz w:val="24"/>
          <w:szCs w:val="24"/>
        </w:rPr>
        <w:t xml:space="preserve">reported </w:t>
      </w:r>
      <w:r w:rsidRPr="0009610D">
        <w:rPr>
          <w:rFonts w:ascii="Book Antiqua" w:hAnsi="Book Antiqua" w:cs="Times New Roman"/>
          <w:sz w:val="24"/>
          <w:szCs w:val="24"/>
        </w:rPr>
        <w:t xml:space="preserve">that </w:t>
      </w:r>
      <w:r w:rsidR="00E9117D" w:rsidRPr="0009610D">
        <w:rPr>
          <w:rFonts w:ascii="Book Antiqua" w:hAnsi="Book Antiqua" w:cs="Times New Roman"/>
          <w:sz w:val="24"/>
          <w:szCs w:val="24"/>
        </w:rPr>
        <w:t>SCIT with</w:t>
      </w:r>
      <w:r w:rsidR="00C95F23" w:rsidRPr="0009610D">
        <w:rPr>
          <w:rFonts w:ascii="Book Antiqua" w:hAnsi="Book Antiqua" w:cs="Times New Roman"/>
          <w:sz w:val="24"/>
          <w:szCs w:val="24"/>
        </w:rPr>
        <w:t xml:space="preserve"> </w:t>
      </w:r>
      <w:r w:rsidRPr="0009610D">
        <w:rPr>
          <w:rFonts w:ascii="Book Antiqua" w:hAnsi="Book Antiqua" w:cs="Times New Roman"/>
          <w:sz w:val="24"/>
          <w:szCs w:val="24"/>
        </w:rPr>
        <w:t xml:space="preserve">animal dander, especially in patients </w:t>
      </w:r>
      <w:r w:rsidR="00EC7FB8" w:rsidRPr="0009610D">
        <w:rPr>
          <w:rFonts w:ascii="Book Antiqua" w:hAnsi="Book Antiqua" w:cs="Times New Roman"/>
          <w:sz w:val="24"/>
          <w:szCs w:val="24"/>
        </w:rPr>
        <w:t xml:space="preserve">with </w:t>
      </w:r>
      <w:r w:rsidRPr="0009610D">
        <w:rPr>
          <w:rFonts w:ascii="Book Antiqua" w:hAnsi="Book Antiqua" w:cs="Times New Roman"/>
          <w:sz w:val="24"/>
          <w:szCs w:val="24"/>
        </w:rPr>
        <w:t>rhinoconjunctivitis d</w:t>
      </w:r>
      <w:r w:rsidR="00BA1C29" w:rsidRPr="0009610D">
        <w:rPr>
          <w:rFonts w:ascii="Book Antiqua" w:hAnsi="Book Antiqua" w:cs="Times New Roman"/>
          <w:sz w:val="24"/>
          <w:szCs w:val="24"/>
        </w:rPr>
        <w:t>ue to cat allergy is capable to reduce</w:t>
      </w:r>
      <w:r w:rsidR="00C95F23" w:rsidRPr="0009610D">
        <w:rPr>
          <w:rFonts w:ascii="Book Antiqua" w:hAnsi="Book Antiqua" w:cs="Times New Roman"/>
          <w:sz w:val="24"/>
          <w:szCs w:val="24"/>
        </w:rPr>
        <w:t xml:space="preserve"> symptom </w:t>
      </w:r>
      <w:r w:rsidR="00E9117D" w:rsidRPr="0009610D">
        <w:rPr>
          <w:rFonts w:ascii="Book Antiqua" w:hAnsi="Book Antiqua" w:cs="Times New Roman"/>
          <w:sz w:val="24"/>
          <w:szCs w:val="24"/>
        </w:rPr>
        <w:t>scores and d</w:t>
      </w:r>
      <w:r w:rsidR="00BA1C29" w:rsidRPr="0009610D">
        <w:rPr>
          <w:rFonts w:ascii="Book Antiqua" w:hAnsi="Book Antiqua" w:cs="Times New Roman"/>
          <w:sz w:val="24"/>
          <w:szCs w:val="24"/>
        </w:rPr>
        <w:t>ecrease</w:t>
      </w:r>
      <w:r w:rsidR="00C01AB9" w:rsidRPr="0009610D">
        <w:rPr>
          <w:rFonts w:ascii="Book Antiqua" w:hAnsi="Book Antiqua" w:cs="Times New Roman"/>
          <w:sz w:val="24"/>
          <w:szCs w:val="24"/>
        </w:rPr>
        <w:t xml:space="preserve"> skin test responses</w:t>
      </w:r>
      <w:r w:rsidR="00C95F23" w:rsidRPr="0009610D">
        <w:rPr>
          <w:rFonts w:ascii="Book Antiqua" w:hAnsi="Book Antiqua" w:cs="Times New Roman"/>
          <w:sz w:val="24"/>
          <w:szCs w:val="24"/>
          <w:vertAlign w:val="superscript"/>
        </w:rPr>
        <w:t>[</w:t>
      </w:r>
      <w:r w:rsidR="00F923FF" w:rsidRPr="0009610D">
        <w:rPr>
          <w:rFonts w:ascii="Book Antiqua" w:hAnsi="Book Antiqua" w:cs="Times New Roman"/>
          <w:sz w:val="24"/>
          <w:szCs w:val="24"/>
          <w:vertAlign w:val="superscript"/>
        </w:rPr>
        <w:t>34</w:t>
      </w:r>
      <w:r w:rsidR="00C95F23" w:rsidRPr="0009610D">
        <w:rPr>
          <w:rFonts w:ascii="Book Antiqua" w:hAnsi="Book Antiqua" w:cs="Times New Roman"/>
          <w:sz w:val="24"/>
          <w:szCs w:val="24"/>
          <w:vertAlign w:val="superscript"/>
        </w:rPr>
        <w:t>]</w:t>
      </w:r>
      <w:r w:rsidR="00C95F23" w:rsidRPr="0009610D">
        <w:rPr>
          <w:rFonts w:ascii="Book Antiqua" w:hAnsi="Book Antiqua" w:cs="Times New Roman"/>
          <w:sz w:val="24"/>
          <w:szCs w:val="24"/>
        </w:rPr>
        <w:t>.</w:t>
      </w:r>
    </w:p>
    <w:p w:rsidR="00C01AB9" w:rsidRPr="0009610D" w:rsidRDefault="00C01AB9" w:rsidP="00C01AB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965F2B" w:rsidRPr="0009610D" w:rsidRDefault="00965F2B"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 xml:space="preserve">Clinical </w:t>
      </w:r>
      <w:r w:rsidR="00C01AB9" w:rsidRPr="0009610D">
        <w:rPr>
          <w:rFonts w:ascii="Book Antiqua" w:hAnsi="Book Antiqua" w:cs="Times New Roman"/>
          <w:b/>
          <w:i/>
          <w:sz w:val="24"/>
          <w:szCs w:val="24"/>
        </w:rPr>
        <w:t>e</w:t>
      </w:r>
      <w:r w:rsidRPr="0009610D">
        <w:rPr>
          <w:rFonts w:ascii="Book Antiqua" w:hAnsi="Book Antiqua" w:cs="Times New Roman"/>
          <w:b/>
          <w:i/>
          <w:sz w:val="24"/>
          <w:szCs w:val="24"/>
        </w:rPr>
        <w:t xml:space="preserve">ffectiveness of SLIT in </w:t>
      </w:r>
      <w:r w:rsidR="00C01AB9" w:rsidRPr="0009610D">
        <w:rPr>
          <w:rFonts w:ascii="Book Antiqua" w:hAnsi="Book Antiqua" w:cs="Times New Roman"/>
          <w:b/>
          <w:i/>
          <w:sz w:val="24"/>
          <w:szCs w:val="24"/>
        </w:rPr>
        <w:t>rhinitis</w:t>
      </w:r>
    </w:p>
    <w:p w:rsidR="008652C2" w:rsidRPr="0009610D" w:rsidRDefault="005B2495"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The first meta-analysis</w:t>
      </w:r>
      <w:r w:rsidR="00940E95" w:rsidRPr="0009610D">
        <w:rPr>
          <w:rFonts w:ascii="Book Antiqua" w:hAnsi="Book Antiqua" w:cs="Times New Roman"/>
          <w:sz w:val="24"/>
          <w:szCs w:val="24"/>
        </w:rPr>
        <w:t xml:space="preserve"> on SLIT </w:t>
      </w:r>
      <w:r w:rsidR="006F465A" w:rsidRPr="0009610D">
        <w:rPr>
          <w:rFonts w:ascii="Book Antiqua" w:hAnsi="Book Antiqua" w:cs="Times New Roman"/>
          <w:sz w:val="24"/>
          <w:szCs w:val="24"/>
        </w:rPr>
        <w:t>for</w:t>
      </w:r>
      <w:r w:rsidR="00940E95" w:rsidRPr="0009610D">
        <w:rPr>
          <w:rFonts w:ascii="Book Antiqua" w:hAnsi="Book Antiqua" w:cs="Times New Roman"/>
          <w:sz w:val="24"/>
          <w:szCs w:val="24"/>
        </w:rPr>
        <w:t xml:space="preserve"> </w:t>
      </w:r>
      <w:r w:rsidR="006F465A" w:rsidRPr="0009610D">
        <w:rPr>
          <w:rFonts w:ascii="Book Antiqua" w:hAnsi="Book Antiqua" w:cs="Times New Roman"/>
          <w:sz w:val="24"/>
          <w:szCs w:val="24"/>
        </w:rPr>
        <w:t>t</w:t>
      </w:r>
      <w:r w:rsidR="00940E95" w:rsidRPr="0009610D">
        <w:rPr>
          <w:rFonts w:ascii="Book Antiqua" w:hAnsi="Book Antiqua" w:cs="Times New Roman"/>
          <w:sz w:val="24"/>
          <w:szCs w:val="24"/>
        </w:rPr>
        <w:t>he treatme</w:t>
      </w:r>
      <w:r w:rsidR="00D866BA" w:rsidRPr="0009610D">
        <w:rPr>
          <w:rFonts w:ascii="Book Antiqua" w:hAnsi="Book Antiqua" w:cs="Times New Roman"/>
          <w:sz w:val="24"/>
          <w:szCs w:val="24"/>
        </w:rPr>
        <w:t>nt of allergic rhinitis involved</w:t>
      </w:r>
      <w:r w:rsidR="00940E95" w:rsidRPr="0009610D">
        <w:rPr>
          <w:rFonts w:ascii="Book Antiqua" w:hAnsi="Book Antiqua" w:cs="Times New Roman"/>
          <w:sz w:val="24"/>
          <w:szCs w:val="24"/>
        </w:rPr>
        <w:t xml:space="preserve"> 979 patients in 22 trials </w:t>
      </w:r>
      <w:r w:rsidR="00BB6C34" w:rsidRPr="0009610D">
        <w:rPr>
          <w:rFonts w:ascii="Book Antiqua" w:hAnsi="Book Antiqua" w:cs="Times New Roman"/>
          <w:sz w:val="24"/>
          <w:szCs w:val="24"/>
        </w:rPr>
        <w:t>which al</w:t>
      </w:r>
      <w:r w:rsidR="00231C00" w:rsidRPr="0009610D">
        <w:rPr>
          <w:rFonts w:ascii="Book Antiqua" w:hAnsi="Book Antiqua" w:cs="Times New Roman"/>
          <w:sz w:val="24"/>
          <w:szCs w:val="24"/>
        </w:rPr>
        <w:t xml:space="preserve">l of them were </w:t>
      </w:r>
      <w:r w:rsidR="00F65562" w:rsidRPr="0009610D">
        <w:rPr>
          <w:rFonts w:ascii="Book Antiqua" w:hAnsi="Book Antiqua" w:cs="Times New Roman"/>
          <w:sz w:val="24"/>
          <w:szCs w:val="24"/>
        </w:rPr>
        <w:t xml:space="preserve">double-blind, placebo- controlled </w:t>
      </w:r>
      <w:r w:rsidR="00BB6C34" w:rsidRPr="0009610D">
        <w:rPr>
          <w:rFonts w:ascii="Book Antiqua" w:hAnsi="Book Antiqua" w:cs="Times New Roman"/>
          <w:sz w:val="24"/>
          <w:szCs w:val="24"/>
        </w:rPr>
        <w:t xml:space="preserve">and </w:t>
      </w:r>
      <w:r w:rsidR="00940E95" w:rsidRPr="0009610D">
        <w:rPr>
          <w:rFonts w:ascii="Book Antiqua" w:hAnsi="Book Antiqua" w:cs="Times New Roman"/>
          <w:sz w:val="24"/>
          <w:szCs w:val="24"/>
        </w:rPr>
        <w:t>published up to 2002</w:t>
      </w:r>
      <w:r w:rsidR="00E72D28" w:rsidRPr="0009610D">
        <w:rPr>
          <w:rFonts w:ascii="Book Antiqua" w:hAnsi="Book Antiqua" w:cs="Times New Roman"/>
          <w:sz w:val="24"/>
          <w:szCs w:val="24"/>
          <w:vertAlign w:val="superscript"/>
        </w:rPr>
        <w:t>[</w:t>
      </w:r>
      <w:r w:rsidR="00E0610A" w:rsidRPr="0009610D">
        <w:rPr>
          <w:rFonts w:ascii="Book Antiqua" w:hAnsi="Book Antiqua" w:cs="Times New Roman"/>
          <w:sz w:val="24"/>
          <w:szCs w:val="24"/>
          <w:vertAlign w:val="superscript"/>
        </w:rPr>
        <w:t>35</w:t>
      </w:r>
      <w:r w:rsidR="00E72D28" w:rsidRPr="0009610D">
        <w:rPr>
          <w:rFonts w:ascii="Book Antiqua" w:hAnsi="Book Antiqua" w:cs="Times New Roman"/>
          <w:sz w:val="24"/>
          <w:szCs w:val="24"/>
          <w:vertAlign w:val="superscript"/>
        </w:rPr>
        <w:t>]</w:t>
      </w:r>
      <w:r w:rsidR="00940E95" w:rsidRPr="0009610D">
        <w:rPr>
          <w:rFonts w:ascii="Book Antiqua" w:hAnsi="Book Antiqua" w:cs="Times New Roman"/>
          <w:sz w:val="24"/>
          <w:szCs w:val="24"/>
        </w:rPr>
        <w:t xml:space="preserve">. </w:t>
      </w:r>
      <w:r w:rsidR="00D866BA" w:rsidRPr="0009610D">
        <w:rPr>
          <w:rFonts w:ascii="Book Antiqua" w:hAnsi="Book Antiqua" w:cs="Arial"/>
          <w:sz w:val="24"/>
          <w:szCs w:val="24"/>
        </w:rPr>
        <w:t xml:space="preserve">Six </w:t>
      </w:r>
      <w:r w:rsidR="00C352E9" w:rsidRPr="0009610D">
        <w:rPr>
          <w:rFonts w:ascii="Book Antiqua" w:hAnsi="Book Antiqua" w:cs="Arial"/>
          <w:sz w:val="24"/>
          <w:szCs w:val="24"/>
        </w:rPr>
        <w:t xml:space="preserve">of these SLIT studies </w:t>
      </w:r>
      <w:r w:rsidR="00D866BA" w:rsidRPr="0009610D">
        <w:rPr>
          <w:rFonts w:ascii="Book Antiqua" w:hAnsi="Book Antiqua" w:cs="Arial"/>
          <w:sz w:val="24"/>
          <w:szCs w:val="24"/>
        </w:rPr>
        <w:t xml:space="preserve">were performed </w:t>
      </w:r>
      <w:r w:rsidR="00F12237" w:rsidRPr="0009610D">
        <w:rPr>
          <w:rFonts w:ascii="Book Antiqua" w:hAnsi="Book Antiqua" w:cs="Arial"/>
          <w:sz w:val="24"/>
          <w:szCs w:val="24"/>
        </w:rPr>
        <w:t xml:space="preserve">in </w:t>
      </w:r>
      <w:r w:rsidR="00C352E9" w:rsidRPr="0009610D">
        <w:rPr>
          <w:rFonts w:ascii="Book Antiqua" w:hAnsi="Book Antiqua" w:cs="Arial"/>
          <w:sz w:val="24"/>
          <w:szCs w:val="24"/>
        </w:rPr>
        <w:t xml:space="preserve">patients </w:t>
      </w:r>
      <w:r w:rsidR="00F12237" w:rsidRPr="0009610D">
        <w:rPr>
          <w:rFonts w:ascii="Book Antiqua" w:hAnsi="Book Antiqua" w:cs="Arial"/>
          <w:sz w:val="24"/>
          <w:szCs w:val="24"/>
        </w:rPr>
        <w:t xml:space="preserve">sensitized </w:t>
      </w:r>
      <w:r w:rsidR="00C352E9" w:rsidRPr="0009610D">
        <w:rPr>
          <w:rFonts w:ascii="Book Antiqua" w:hAnsi="Book Antiqua" w:cs="Arial"/>
          <w:sz w:val="24"/>
          <w:szCs w:val="24"/>
        </w:rPr>
        <w:t xml:space="preserve">with </w:t>
      </w:r>
      <w:r w:rsidR="00FC46E3" w:rsidRPr="0009610D">
        <w:rPr>
          <w:rFonts w:ascii="Book Antiqua" w:hAnsi="Book Antiqua" w:cs="Arial"/>
          <w:sz w:val="24"/>
          <w:szCs w:val="24"/>
        </w:rPr>
        <w:t>h</w:t>
      </w:r>
      <w:r w:rsidR="00C352E9" w:rsidRPr="0009610D">
        <w:rPr>
          <w:rFonts w:ascii="Book Antiqua" w:hAnsi="Book Antiqua" w:cs="Arial"/>
          <w:sz w:val="24"/>
          <w:szCs w:val="24"/>
        </w:rPr>
        <w:t xml:space="preserve">ouse dust mite, five </w:t>
      </w:r>
      <w:r w:rsidR="00F12237" w:rsidRPr="0009610D">
        <w:rPr>
          <w:rFonts w:ascii="Book Antiqua" w:hAnsi="Book Antiqua" w:cs="Arial"/>
          <w:sz w:val="24"/>
          <w:szCs w:val="24"/>
        </w:rPr>
        <w:t>with</w:t>
      </w:r>
      <w:r w:rsidR="00FC46E3" w:rsidRPr="0009610D">
        <w:rPr>
          <w:rFonts w:ascii="Book Antiqua" w:hAnsi="Book Antiqua" w:cs="Arial"/>
          <w:sz w:val="24"/>
          <w:szCs w:val="24"/>
        </w:rPr>
        <w:t xml:space="preserve"> grass</w:t>
      </w:r>
      <w:r w:rsidR="00D866BA" w:rsidRPr="0009610D">
        <w:rPr>
          <w:rFonts w:ascii="Book Antiqua" w:hAnsi="Book Antiqua" w:cs="Arial"/>
          <w:sz w:val="24"/>
          <w:szCs w:val="24"/>
        </w:rPr>
        <w:t xml:space="preserve"> pollen and </w:t>
      </w:r>
      <w:r w:rsidR="00EB0932" w:rsidRPr="0009610D">
        <w:rPr>
          <w:rFonts w:ascii="Book Antiqua" w:hAnsi="Book Antiqua" w:cs="Arial"/>
          <w:i/>
          <w:sz w:val="24"/>
          <w:szCs w:val="24"/>
        </w:rPr>
        <w:t>P</w:t>
      </w:r>
      <w:r w:rsidR="00FC46E3" w:rsidRPr="0009610D">
        <w:rPr>
          <w:rFonts w:ascii="Book Antiqua" w:hAnsi="Book Antiqua" w:cs="Arial"/>
          <w:i/>
          <w:sz w:val="24"/>
          <w:szCs w:val="24"/>
        </w:rPr>
        <w:t>arietaria</w:t>
      </w:r>
      <w:r w:rsidR="00C352E9" w:rsidRPr="0009610D">
        <w:rPr>
          <w:rFonts w:ascii="Book Antiqua" w:hAnsi="Book Antiqua" w:cs="Arial"/>
          <w:sz w:val="24"/>
          <w:szCs w:val="24"/>
        </w:rPr>
        <w:t xml:space="preserve">, two </w:t>
      </w:r>
      <w:r w:rsidR="00F12237" w:rsidRPr="0009610D">
        <w:rPr>
          <w:rFonts w:ascii="Book Antiqua" w:hAnsi="Book Antiqua" w:cs="Arial"/>
          <w:sz w:val="24"/>
          <w:szCs w:val="24"/>
        </w:rPr>
        <w:t>with</w:t>
      </w:r>
      <w:r w:rsidR="00C352E9" w:rsidRPr="0009610D">
        <w:rPr>
          <w:rFonts w:ascii="Book Antiqua" w:hAnsi="Book Antiqua" w:cs="Arial"/>
          <w:sz w:val="24"/>
          <w:szCs w:val="24"/>
        </w:rPr>
        <w:t xml:space="preserve"> olive and one </w:t>
      </w:r>
      <w:r w:rsidR="00F12237" w:rsidRPr="0009610D">
        <w:rPr>
          <w:rFonts w:ascii="Book Antiqua" w:hAnsi="Book Antiqua" w:cs="Arial"/>
          <w:sz w:val="24"/>
          <w:szCs w:val="24"/>
        </w:rPr>
        <w:t>with</w:t>
      </w:r>
      <w:r w:rsidR="00D866BA" w:rsidRPr="0009610D">
        <w:rPr>
          <w:rFonts w:ascii="Book Antiqua" w:hAnsi="Book Antiqua" w:cs="Arial"/>
          <w:sz w:val="24"/>
          <w:szCs w:val="24"/>
        </w:rPr>
        <w:t xml:space="preserve"> respectively </w:t>
      </w:r>
      <w:r w:rsidR="00FC46E3" w:rsidRPr="0009610D">
        <w:rPr>
          <w:rFonts w:ascii="Book Antiqua" w:hAnsi="Book Antiqua" w:cs="Arial"/>
          <w:sz w:val="24"/>
          <w:szCs w:val="24"/>
        </w:rPr>
        <w:t>r</w:t>
      </w:r>
      <w:r w:rsidR="00C352E9" w:rsidRPr="0009610D">
        <w:rPr>
          <w:rFonts w:ascii="Book Antiqua" w:hAnsi="Book Antiqua" w:cs="Arial"/>
          <w:sz w:val="24"/>
          <w:szCs w:val="24"/>
        </w:rPr>
        <w:t>agweed, cat, tree and cupressus.</w:t>
      </w:r>
      <w:r w:rsidR="00FC46E3" w:rsidRPr="0009610D">
        <w:rPr>
          <w:rFonts w:ascii="Book Antiqua" w:hAnsi="Book Antiqua" w:cs="Times New Roman"/>
          <w:sz w:val="24"/>
          <w:szCs w:val="24"/>
        </w:rPr>
        <w:t xml:space="preserve"> </w:t>
      </w:r>
      <w:r w:rsidR="00363701" w:rsidRPr="0009610D">
        <w:rPr>
          <w:rFonts w:ascii="Book Antiqua" w:hAnsi="Book Antiqua" w:cs="Times New Roman"/>
          <w:sz w:val="24"/>
          <w:szCs w:val="24"/>
        </w:rPr>
        <w:t xml:space="preserve">This </w:t>
      </w:r>
      <w:r w:rsidR="00D014EE" w:rsidRPr="0009610D">
        <w:rPr>
          <w:rFonts w:ascii="Book Antiqua" w:hAnsi="Book Antiqua" w:cs="Times New Roman"/>
          <w:sz w:val="24"/>
          <w:szCs w:val="24"/>
        </w:rPr>
        <w:t>meta-</w:t>
      </w:r>
      <w:r w:rsidR="00363701" w:rsidRPr="0009610D">
        <w:rPr>
          <w:rFonts w:ascii="Book Antiqua" w:hAnsi="Book Antiqua" w:cs="Times New Roman"/>
          <w:sz w:val="24"/>
          <w:szCs w:val="24"/>
        </w:rPr>
        <w:t>analysis revealed</w:t>
      </w:r>
      <w:r w:rsidR="006F465A" w:rsidRPr="0009610D">
        <w:rPr>
          <w:rFonts w:ascii="Book Antiqua" w:hAnsi="Book Antiqua" w:cs="Times New Roman"/>
          <w:sz w:val="24"/>
          <w:szCs w:val="24"/>
        </w:rPr>
        <w:t xml:space="preserve"> </w:t>
      </w:r>
      <w:r w:rsidR="00363701" w:rsidRPr="0009610D">
        <w:rPr>
          <w:rFonts w:ascii="Book Antiqua" w:hAnsi="Book Antiqua" w:cs="Times New Roman"/>
          <w:sz w:val="24"/>
          <w:szCs w:val="24"/>
        </w:rPr>
        <w:t xml:space="preserve">that SLIT was significantly </w:t>
      </w:r>
      <w:r w:rsidR="006F465A" w:rsidRPr="0009610D">
        <w:rPr>
          <w:rFonts w:ascii="Book Antiqua" w:hAnsi="Book Antiqua" w:cs="Times New Roman"/>
          <w:sz w:val="24"/>
          <w:szCs w:val="24"/>
        </w:rPr>
        <w:t xml:space="preserve">effective </w:t>
      </w:r>
      <w:r w:rsidR="00CF58DC" w:rsidRPr="0009610D">
        <w:rPr>
          <w:rFonts w:ascii="Book Antiqua" w:hAnsi="Book Antiqua" w:cs="Times New Roman"/>
          <w:sz w:val="24"/>
          <w:szCs w:val="24"/>
        </w:rPr>
        <w:t xml:space="preserve">in comparison to </w:t>
      </w:r>
      <w:r w:rsidR="00D014EE" w:rsidRPr="0009610D">
        <w:rPr>
          <w:rFonts w:ascii="Book Antiqua" w:hAnsi="Book Antiqua" w:cs="Times New Roman"/>
          <w:sz w:val="24"/>
          <w:szCs w:val="24"/>
        </w:rPr>
        <w:t xml:space="preserve">placebo </w:t>
      </w:r>
      <w:r w:rsidR="008928A0" w:rsidRPr="0009610D">
        <w:rPr>
          <w:rFonts w:ascii="Book Antiqua" w:hAnsi="Book Antiqua" w:cs="Times New Roman"/>
          <w:sz w:val="24"/>
          <w:szCs w:val="24"/>
        </w:rPr>
        <w:t xml:space="preserve">regarding the </w:t>
      </w:r>
      <w:r w:rsidR="00C44111" w:rsidRPr="0009610D">
        <w:rPr>
          <w:rFonts w:ascii="Book Antiqua" w:hAnsi="Book Antiqua" w:cs="Times New Roman"/>
          <w:sz w:val="24"/>
          <w:szCs w:val="24"/>
        </w:rPr>
        <w:t xml:space="preserve">decrease </w:t>
      </w:r>
      <w:r w:rsidR="008928A0" w:rsidRPr="0009610D">
        <w:rPr>
          <w:rFonts w:ascii="Book Antiqua" w:hAnsi="Book Antiqua" w:cs="Times New Roman"/>
          <w:sz w:val="24"/>
          <w:szCs w:val="24"/>
        </w:rPr>
        <w:t xml:space="preserve">in </w:t>
      </w:r>
      <w:r w:rsidR="006F465A" w:rsidRPr="0009610D">
        <w:rPr>
          <w:rFonts w:ascii="Book Antiqua" w:hAnsi="Book Antiqua" w:cs="Times New Roman"/>
          <w:sz w:val="24"/>
          <w:szCs w:val="24"/>
        </w:rPr>
        <w:t xml:space="preserve">both </w:t>
      </w:r>
      <w:r w:rsidR="00BB6C34" w:rsidRPr="0009610D">
        <w:rPr>
          <w:rFonts w:ascii="Book Antiqua" w:hAnsi="Book Antiqua" w:cs="Arial"/>
          <w:sz w:val="24"/>
          <w:szCs w:val="24"/>
        </w:rPr>
        <w:t>symptoms and me</w:t>
      </w:r>
      <w:r w:rsidR="00D014EE" w:rsidRPr="0009610D">
        <w:rPr>
          <w:rFonts w:ascii="Book Antiqua" w:hAnsi="Book Antiqua" w:cs="Arial"/>
          <w:sz w:val="24"/>
          <w:szCs w:val="24"/>
        </w:rPr>
        <w:t>dication use</w:t>
      </w:r>
      <w:r w:rsidR="00EF10AE" w:rsidRPr="0009610D">
        <w:rPr>
          <w:rFonts w:ascii="Book Antiqua" w:hAnsi="Book Antiqua" w:cs="Arial"/>
          <w:sz w:val="24"/>
          <w:szCs w:val="24"/>
        </w:rPr>
        <w:t>.</w:t>
      </w:r>
    </w:p>
    <w:p w:rsidR="00FE139B" w:rsidRPr="0009610D" w:rsidRDefault="00481F32"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 meta-analysis which was in the framework of Cochrane review included 49 studies </w:t>
      </w:r>
      <w:r w:rsidR="00084FA7" w:rsidRPr="0009610D">
        <w:rPr>
          <w:rFonts w:ascii="Book Antiqua" w:hAnsi="Book Antiqua" w:cs="Times New Roman"/>
          <w:sz w:val="24"/>
          <w:szCs w:val="24"/>
        </w:rPr>
        <w:t xml:space="preserve">which </w:t>
      </w:r>
      <w:r w:rsidRPr="0009610D">
        <w:rPr>
          <w:rFonts w:ascii="Book Antiqua" w:hAnsi="Book Antiqua" w:cs="Times New Roman"/>
          <w:sz w:val="24"/>
          <w:szCs w:val="24"/>
        </w:rPr>
        <w:t>23 of them for</w:t>
      </w:r>
      <w:r w:rsidR="00084FA7" w:rsidRPr="0009610D">
        <w:rPr>
          <w:rFonts w:ascii="Book Antiqua" w:hAnsi="Book Antiqua" w:cs="Times New Roman"/>
          <w:sz w:val="24"/>
          <w:szCs w:val="24"/>
        </w:rPr>
        <w:t xml:space="preserve"> grass</w:t>
      </w:r>
      <w:r w:rsidRPr="0009610D">
        <w:rPr>
          <w:rFonts w:ascii="Book Antiqua" w:hAnsi="Book Antiqua" w:cs="Times New Roman"/>
          <w:sz w:val="24"/>
          <w:szCs w:val="24"/>
        </w:rPr>
        <w:t xml:space="preserve">, nine trees, five for </w:t>
      </w:r>
      <w:r w:rsidRPr="0009610D">
        <w:rPr>
          <w:rFonts w:ascii="Book Antiqua" w:hAnsi="Book Antiqua" w:cs="Times New Roman"/>
          <w:i/>
          <w:iCs/>
          <w:sz w:val="24"/>
          <w:szCs w:val="24"/>
        </w:rPr>
        <w:t>Parietaria</w:t>
      </w:r>
      <w:r w:rsidRPr="0009610D">
        <w:rPr>
          <w:rFonts w:ascii="Book Antiqua" w:hAnsi="Book Antiqua" w:cs="Times New Roman"/>
          <w:sz w:val="24"/>
          <w:szCs w:val="24"/>
        </w:rPr>
        <w:t>, two for ragweed, eight for dust mites, one for</w:t>
      </w:r>
      <w:r w:rsidR="00C01AB9" w:rsidRPr="0009610D">
        <w:rPr>
          <w:rFonts w:ascii="Book Antiqua" w:hAnsi="Book Antiqua" w:cs="Times New Roman"/>
          <w:sz w:val="24"/>
          <w:szCs w:val="24"/>
        </w:rPr>
        <w:t xml:space="preserve"> cat, and one for mixed pollens</w:t>
      </w:r>
      <w:r w:rsidRPr="0009610D">
        <w:rPr>
          <w:rFonts w:ascii="Book Antiqua" w:hAnsi="Book Antiqua" w:cs="Times New Roman"/>
          <w:sz w:val="24"/>
          <w:szCs w:val="24"/>
          <w:vertAlign w:val="superscript"/>
        </w:rPr>
        <w:t>[12]</w:t>
      </w:r>
      <w:r w:rsidRPr="0009610D">
        <w:rPr>
          <w:rFonts w:ascii="Book Antiqua" w:hAnsi="Book Antiqua" w:cs="Times New Roman"/>
          <w:sz w:val="24"/>
          <w:szCs w:val="24"/>
        </w:rPr>
        <w:t xml:space="preserve">. </w:t>
      </w:r>
      <w:r w:rsidR="00B71E38" w:rsidRPr="0009610D">
        <w:rPr>
          <w:rFonts w:ascii="Book Antiqua" w:hAnsi="Book Antiqua" w:cs="Times New Roman"/>
          <w:sz w:val="24"/>
          <w:szCs w:val="24"/>
        </w:rPr>
        <w:t>There was 2333 patients receiving SLIT and overall, there was significant decreas</w:t>
      </w:r>
      <w:r w:rsidR="00C01AB9" w:rsidRPr="0009610D">
        <w:rPr>
          <w:rFonts w:ascii="Book Antiqua" w:hAnsi="Book Antiqua" w:cs="Times New Roman"/>
          <w:sz w:val="24"/>
          <w:szCs w:val="24"/>
        </w:rPr>
        <w:t>e in symptoms (SMD, -0.49; 95%CI</w:t>
      </w:r>
      <w:r w:rsidR="00B96D6B">
        <w:rPr>
          <w:rFonts w:ascii="Book Antiqua" w:hAnsi="Book Antiqua" w:cs="Times New Roman" w:hint="eastAsia"/>
          <w:sz w:val="24"/>
          <w:szCs w:val="24"/>
          <w:lang w:eastAsia="zh-CN"/>
        </w:rPr>
        <w:t>:</w:t>
      </w:r>
      <w:r w:rsidR="00C01AB9" w:rsidRPr="0009610D">
        <w:rPr>
          <w:rFonts w:ascii="Book Antiqua" w:hAnsi="Book Antiqua" w:cs="Times New Roman"/>
          <w:sz w:val="24"/>
          <w:szCs w:val="24"/>
        </w:rPr>
        <w:t>, -</w:t>
      </w:r>
      <w:r w:rsidR="00B71E38" w:rsidRPr="0009610D">
        <w:rPr>
          <w:rFonts w:ascii="Book Antiqua" w:hAnsi="Book Antiqua" w:cs="Times New Roman"/>
          <w:sz w:val="24"/>
          <w:szCs w:val="24"/>
        </w:rPr>
        <w:t>0.</w:t>
      </w:r>
      <w:r w:rsidR="00C01AB9" w:rsidRPr="0009610D">
        <w:rPr>
          <w:rFonts w:ascii="Book Antiqua" w:hAnsi="Book Antiqua" w:cs="Times New Roman"/>
          <w:sz w:val="24"/>
          <w:szCs w:val="24"/>
        </w:rPr>
        <w:t>64 to -</w:t>
      </w:r>
      <w:r w:rsidR="00B71E38" w:rsidRPr="0009610D">
        <w:rPr>
          <w:rFonts w:ascii="Book Antiqua" w:hAnsi="Book Antiqua" w:cs="Times New Roman"/>
          <w:sz w:val="24"/>
          <w:szCs w:val="24"/>
        </w:rPr>
        <w:t xml:space="preserve">0.34) and medication </w:t>
      </w:r>
      <w:r w:rsidR="00535F10" w:rsidRPr="0009610D">
        <w:rPr>
          <w:rFonts w:ascii="Book Antiqua" w:hAnsi="Book Antiqua" w:cs="Times New Roman"/>
          <w:sz w:val="24"/>
          <w:szCs w:val="24"/>
        </w:rPr>
        <w:t xml:space="preserve">requirements </w:t>
      </w:r>
      <w:r w:rsidR="00C01AB9" w:rsidRPr="0009610D">
        <w:rPr>
          <w:rFonts w:ascii="Book Antiqua" w:hAnsi="Book Antiqua" w:cs="Times New Roman"/>
          <w:sz w:val="24"/>
          <w:szCs w:val="24"/>
        </w:rPr>
        <w:t>(SMD, -0.32; 95%CI</w:t>
      </w:r>
      <w:r w:rsidR="00B96D6B">
        <w:rPr>
          <w:rFonts w:ascii="Book Antiqua" w:hAnsi="Book Antiqua" w:cs="Times New Roman" w:hint="eastAsia"/>
          <w:sz w:val="24"/>
          <w:szCs w:val="24"/>
          <w:lang w:eastAsia="zh-CN"/>
        </w:rPr>
        <w:t>:</w:t>
      </w:r>
      <w:r w:rsidR="00B96D6B" w:rsidRPr="0009610D">
        <w:rPr>
          <w:rFonts w:ascii="Book Antiqua" w:hAnsi="Book Antiqua" w:cs="Times New Roman"/>
          <w:sz w:val="24"/>
          <w:szCs w:val="24"/>
        </w:rPr>
        <w:t xml:space="preserve"> </w:t>
      </w:r>
      <w:r w:rsidR="00C01AB9" w:rsidRPr="0009610D">
        <w:rPr>
          <w:rFonts w:ascii="Book Antiqua" w:hAnsi="Book Antiqua" w:cs="Times New Roman"/>
          <w:sz w:val="24"/>
          <w:szCs w:val="24"/>
        </w:rPr>
        <w:t>-0.43 to -</w:t>
      </w:r>
      <w:r w:rsidR="00B71E38" w:rsidRPr="0009610D">
        <w:rPr>
          <w:rFonts w:ascii="Book Antiqua" w:hAnsi="Book Antiqua" w:cs="Times New Roman"/>
          <w:sz w:val="24"/>
          <w:szCs w:val="24"/>
        </w:rPr>
        <w:t xml:space="preserve">0.21). </w:t>
      </w:r>
      <w:r w:rsidR="0048735A" w:rsidRPr="0009610D">
        <w:rPr>
          <w:rFonts w:ascii="Book Antiqua" w:hAnsi="Book Antiqua" w:cs="Times New Roman"/>
          <w:sz w:val="24"/>
          <w:szCs w:val="24"/>
        </w:rPr>
        <w:t xml:space="preserve">As individual allergens were evaluated, </w:t>
      </w:r>
      <w:r w:rsidR="00892445" w:rsidRPr="0009610D">
        <w:rPr>
          <w:rFonts w:ascii="Book Antiqua" w:hAnsi="Book Antiqua" w:cs="Times New Roman"/>
          <w:sz w:val="24"/>
          <w:szCs w:val="24"/>
        </w:rPr>
        <w:t xml:space="preserve">there was </w:t>
      </w:r>
      <w:r w:rsidR="00470B2B" w:rsidRPr="0009610D">
        <w:rPr>
          <w:rFonts w:ascii="Book Antiqua" w:hAnsi="Book Antiqua" w:cs="Times New Roman"/>
          <w:sz w:val="24"/>
          <w:szCs w:val="24"/>
        </w:rPr>
        <w:t xml:space="preserve">significant improvement </w:t>
      </w:r>
      <w:r w:rsidR="0048735A" w:rsidRPr="0009610D">
        <w:rPr>
          <w:rFonts w:ascii="Book Antiqua" w:hAnsi="Book Antiqua" w:cs="Times New Roman"/>
          <w:sz w:val="24"/>
          <w:szCs w:val="24"/>
        </w:rPr>
        <w:t xml:space="preserve">in symptoms </w:t>
      </w:r>
      <w:r w:rsidR="00892445" w:rsidRPr="0009610D">
        <w:rPr>
          <w:rFonts w:ascii="Book Antiqua" w:hAnsi="Book Antiqua" w:cs="Times New Roman"/>
          <w:sz w:val="24"/>
          <w:szCs w:val="24"/>
        </w:rPr>
        <w:t xml:space="preserve">for house-dust mites, grass pollen, ragweed, </w:t>
      </w:r>
      <w:r w:rsidR="00892445" w:rsidRPr="0009610D">
        <w:rPr>
          <w:rFonts w:ascii="Book Antiqua" w:hAnsi="Book Antiqua" w:cs="Times New Roman"/>
          <w:i/>
          <w:iCs/>
          <w:sz w:val="24"/>
          <w:szCs w:val="24"/>
        </w:rPr>
        <w:t>Parietaria</w:t>
      </w:r>
      <w:r w:rsidR="00470B2B" w:rsidRPr="0009610D">
        <w:rPr>
          <w:rFonts w:ascii="Book Antiqua" w:hAnsi="Book Antiqua" w:cs="Times New Roman"/>
          <w:sz w:val="24"/>
          <w:szCs w:val="24"/>
        </w:rPr>
        <w:t xml:space="preserve">, </w:t>
      </w:r>
      <w:r w:rsidR="00892445" w:rsidRPr="0009610D">
        <w:rPr>
          <w:rFonts w:ascii="Book Antiqua" w:hAnsi="Book Antiqua" w:cs="Times New Roman"/>
          <w:sz w:val="24"/>
          <w:szCs w:val="24"/>
        </w:rPr>
        <w:t>and trees</w:t>
      </w:r>
      <w:r w:rsidR="00EB2474" w:rsidRPr="0009610D">
        <w:rPr>
          <w:rFonts w:ascii="Book Antiqua" w:hAnsi="Book Antiqua" w:cs="Times New Roman"/>
          <w:sz w:val="24"/>
          <w:szCs w:val="24"/>
        </w:rPr>
        <w:t>.</w:t>
      </w:r>
    </w:p>
    <w:p w:rsidR="00C115C3" w:rsidRPr="0009610D" w:rsidRDefault="00286924"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Another meta-analysis, included </w:t>
      </w:r>
      <w:r w:rsidR="006C16F2" w:rsidRPr="0009610D">
        <w:rPr>
          <w:rFonts w:ascii="Book Antiqua" w:hAnsi="Book Antiqua" w:cs="Times New Roman"/>
          <w:sz w:val="24"/>
          <w:szCs w:val="24"/>
        </w:rPr>
        <w:t xml:space="preserve">four studies for mites, three for grass, one respectively for </w:t>
      </w:r>
      <w:r w:rsidR="006C16F2" w:rsidRPr="0009610D">
        <w:rPr>
          <w:rFonts w:ascii="Book Antiqua" w:hAnsi="Book Antiqua" w:cs="Times New Roman"/>
          <w:i/>
          <w:iCs/>
          <w:sz w:val="24"/>
          <w:szCs w:val="24"/>
        </w:rPr>
        <w:t xml:space="preserve">Parietaria </w:t>
      </w:r>
      <w:r w:rsidR="006C16F2" w:rsidRPr="0009610D">
        <w:rPr>
          <w:rFonts w:ascii="Book Antiqua" w:hAnsi="Book Antiqua" w:cs="Times New Roman"/>
          <w:sz w:val="24"/>
          <w:szCs w:val="24"/>
        </w:rPr>
        <w:t xml:space="preserve">and olive, and one for pollen mix </w:t>
      </w:r>
      <w:r w:rsidR="000F5E0F" w:rsidRPr="0009610D">
        <w:rPr>
          <w:rFonts w:ascii="Book Antiqua" w:hAnsi="Book Antiqua" w:cs="Times New Roman"/>
          <w:sz w:val="24"/>
          <w:szCs w:val="24"/>
        </w:rPr>
        <w:t xml:space="preserve">and </w:t>
      </w:r>
      <w:r w:rsidR="006C16F2" w:rsidRPr="0009610D">
        <w:rPr>
          <w:rFonts w:ascii="Book Antiqua" w:hAnsi="Book Antiqua" w:cs="Times New Roman"/>
          <w:sz w:val="24"/>
          <w:szCs w:val="24"/>
        </w:rPr>
        <w:t xml:space="preserve">totally </w:t>
      </w:r>
      <w:r w:rsidR="000F5E0F" w:rsidRPr="0009610D">
        <w:rPr>
          <w:rFonts w:ascii="Book Antiqua" w:hAnsi="Book Antiqua" w:cs="Times New Roman"/>
          <w:sz w:val="24"/>
          <w:szCs w:val="24"/>
        </w:rPr>
        <w:t>484 patients (most of them</w:t>
      </w:r>
      <w:r w:rsidR="001214D5" w:rsidRPr="0009610D">
        <w:rPr>
          <w:rFonts w:ascii="Book Antiqua" w:hAnsi="Book Antiqua" w:cs="Times New Roman"/>
          <w:sz w:val="24"/>
          <w:szCs w:val="24"/>
        </w:rPr>
        <w:t xml:space="preserve"> are children</w:t>
      </w:r>
      <w:r w:rsidR="006C16F2" w:rsidRPr="0009610D">
        <w:rPr>
          <w:rFonts w:ascii="Book Antiqua" w:hAnsi="Book Antiqua" w:cs="Times New Roman"/>
          <w:sz w:val="24"/>
          <w:szCs w:val="24"/>
        </w:rPr>
        <w:t>)</w:t>
      </w:r>
      <w:r w:rsidR="001E2421" w:rsidRPr="0009610D">
        <w:rPr>
          <w:rFonts w:ascii="Book Antiqua" w:hAnsi="Book Antiqua" w:cs="Times New Roman"/>
          <w:sz w:val="24"/>
          <w:szCs w:val="24"/>
          <w:vertAlign w:val="superscript"/>
        </w:rPr>
        <w:t>[</w:t>
      </w:r>
      <w:r w:rsidR="00E0610A" w:rsidRPr="0009610D">
        <w:rPr>
          <w:rFonts w:ascii="Book Antiqua" w:hAnsi="Book Antiqua" w:cs="Times New Roman"/>
          <w:sz w:val="24"/>
          <w:szCs w:val="24"/>
          <w:vertAlign w:val="superscript"/>
        </w:rPr>
        <w:t>36</w:t>
      </w:r>
      <w:r w:rsidR="001E2421" w:rsidRPr="0009610D">
        <w:rPr>
          <w:rFonts w:ascii="Book Antiqua" w:hAnsi="Book Antiqua" w:cs="Times New Roman"/>
          <w:sz w:val="24"/>
          <w:szCs w:val="24"/>
          <w:vertAlign w:val="superscript"/>
        </w:rPr>
        <w:t>]</w:t>
      </w:r>
      <w:r w:rsidR="001214D5" w:rsidRPr="0009610D">
        <w:rPr>
          <w:rFonts w:ascii="Book Antiqua" w:hAnsi="Book Antiqua" w:cs="Times New Roman"/>
          <w:sz w:val="24"/>
          <w:szCs w:val="24"/>
        </w:rPr>
        <w:t xml:space="preserve">. A </w:t>
      </w:r>
      <w:r w:rsidR="00AA52DF" w:rsidRPr="0009610D">
        <w:rPr>
          <w:rFonts w:ascii="Book Antiqua" w:hAnsi="Book Antiqua" w:cs="Times New Roman"/>
          <w:sz w:val="24"/>
          <w:szCs w:val="24"/>
        </w:rPr>
        <w:t xml:space="preserve">considerable </w:t>
      </w:r>
      <w:r w:rsidR="006B1418" w:rsidRPr="0009610D">
        <w:rPr>
          <w:rFonts w:ascii="Book Antiqua" w:hAnsi="Book Antiqua" w:cs="Times New Roman"/>
          <w:sz w:val="24"/>
          <w:szCs w:val="24"/>
        </w:rPr>
        <w:t>reduction in both symptoms</w:t>
      </w:r>
      <w:r w:rsidRPr="0009610D">
        <w:rPr>
          <w:rFonts w:ascii="Book Antiqua" w:hAnsi="Book Antiqua" w:cs="Times New Roman"/>
          <w:sz w:val="24"/>
          <w:szCs w:val="24"/>
        </w:rPr>
        <w:t xml:space="preserve"> and rescue medication </w:t>
      </w:r>
      <w:r w:rsidR="00A85BE4" w:rsidRPr="0009610D">
        <w:rPr>
          <w:rFonts w:ascii="Book Antiqua" w:hAnsi="Book Antiqua" w:cs="Times New Roman"/>
          <w:sz w:val="24"/>
          <w:szCs w:val="24"/>
        </w:rPr>
        <w:t xml:space="preserve">use </w:t>
      </w:r>
      <w:r w:rsidRPr="0009610D">
        <w:rPr>
          <w:rFonts w:ascii="Book Antiqua" w:hAnsi="Book Antiqua" w:cs="Times New Roman"/>
          <w:sz w:val="24"/>
          <w:szCs w:val="24"/>
        </w:rPr>
        <w:t xml:space="preserve">was </w:t>
      </w:r>
      <w:r w:rsidR="00D4425D" w:rsidRPr="0009610D">
        <w:rPr>
          <w:rFonts w:ascii="Book Antiqua" w:hAnsi="Book Antiqua" w:cs="Times New Roman"/>
          <w:sz w:val="24"/>
          <w:szCs w:val="24"/>
        </w:rPr>
        <w:t>detected</w:t>
      </w:r>
      <w:r w:rsidRPr="0009610D">
        <w:rPr>
          <w:rFonts w:ascii="Book Antiqua" w:hAnsi="Book Antiqua" w:cs="Times New Roman"/>
          <w:sz w:val="24"/>
          <w:szCs w:val="24"/>
        </w:rPr>
        <w:t xml:space="preserve">. </w:t>
      </w:r>
      <w:r w:rsidR="00C9628A" w:rsidRPr="0009610D">
        <w:rPr>
          <w:rFonts w:ascii="Book Antiqua" w:hAnsi="Book Antiqua" w:cs="Times New Roman"/>
          <w:sz w:val="24"/>
          <w:szCs w:val="24"/>
        </w:rPr>
        <w:t xml:space="preserve">This </w:t>
      </w:r>
      <w:r w:rsidRPr="0009610D">
        <w:rPr>
          <w:rFonts w:ascii="Book Antiqua" w:hAnsi="Book Antiqua" w:cs="Times New Roman"/>
          <w:sz w:val="24"/>
          <w:szCs w:val="24"/>
        </w:rPr>
        <w:t>meta-analysis</w:t>
      </w:r>
      <w:r w:rsidR="00C9628A" w:rsidRPr="0009610D">
        <w:rPr>
          <w:rFonts w:ascii="Book Antiqua" w:hAnsi="Book Antiqua" w:cs="Times New Roman"/>
          <w:sz w:val="24"/>
          <w:szCs w:val="24"/>
        </w:rPr>
        <w:t xml:space="preserve"> showed that</w:t>
      </w:r>
      <w:r w:rsidRPr="0009610D">
        <w:rPr>
          <w:rFonts w:ascii="Book Antiqua" w:hAnsi="Book Antiqua" w:cs="Times New Roman"/>
          <w:sz w:val="24"/>
          <w:szCs w:val="24"/>
        </w:rPr>
        <w:t xml:space="preserve">, </w:t>
      </w:r>
      <w:r w:rsidR="00C9628A" w:rsidRPr="0009610D">
        <w:rPr>
          <w:rFonts w:ascii="Book Antiqua" w:hAnsi="Book Antiqua" w:cs="Times New Roman"/>
          <w:sz w:val="24"/>
          <w:szCs w:val="24"/>
        </w:rPr>
        <w:t xml:space="preserve">treatment </w:t>
      </w:r>
      <w:r w:rsidR="00C9628A" w:rsidRPr="0009610D">
        <w:rPr>
          <w:rFonts w:ascii="Book Antiqua" w:hAnsi="Book Antiqua" w:cs="Times New Roman"/>
          <w:sz w:val="24"/>
          <w:szCs w:val="24"/>
        </w:rPr>
        <w:lastRenderedPageBreak/>
        <w:t>duration of &gt; 18 mo and SLIT with pollen extracts were more beneficial than shorter treatment durations and dust-mite antigens.</w:t>
      </w:r>
    </w:p>
    <w:p w:rsidR="000A6276" w:rsidRPr="0009610D" w:rsidRDefault="000A6276"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In GA2LEN meta-analysis of SLIT for house-dust mite allergic rhinitis demonstrated significant symptom and medication reduction in 194 active SLIT-treated patients </w:t>
      </w:r>
      <w:r w:rsidR="00645B2B" w:rsidRPr="0009610D">
        <w:rPr>
          <w:rFonts w:ascii="Book Antiqua" w:hAnsi="Book Antiqua" w:cs="Times New Roman"/>
          <w:sz w:val="24"/>
          <w:szCs w:val="24"/>
        </w:rPr>
        <w:t>in comparison to</w:t>
      </w:r>
      <w:r w:rsidRPr="0009610D">
        <w:rPr>
          <w:rFonts w:ascii="Book Antiqua" w:hAnsi="Book Antiqua" w:cs="Times New Roman"/>
          <w:sz w:val="24"/>
          <w:szCs w:val="24"/>
        </w:rPr>
        <w:t xml:space="preserve"> 188 placebo participants</w:t>
      </w:r>
      <w:r w:rsidR="000178E7" w:rsidRPr="0009610D">
        <w:rPr>
          <w:rFonts w:ascii="Book Antiqua" w:hAnsi="Book Antiqua" w:cs="Times New Roman"/>
          <w:sz w:val="24"/>
          <w:szCs w:val="24"/>
          <w:vertAlign w:val="superscript"/>
        </w:rPr>
        <w:t>[</w:t>
      </w:r>
      <w:r w:rsidR="00270A50" w:rsidRPr="0009610D">
        <w:rPr>
          <w:rFonts w:ascii="Book Antiqua" w:hAnsi="Book Antiqua" w:cs="Times New Roman"/>
          <w:sz w:val="24"/>
          <w:szCs w:val="24"/>
          <w:vertAlign w:val="superscript"/>
        </w:rPr>
        <w:t>13</w:t>
      </w:r>
      <w:r w:rsidR="000178E7" w:rsidRPr="0009610D">
        <w:rPr>
          <w:rFonts w:ascii="Book Antiqua" w:hAnsi="Book Antiqua" w:cs="Times New Roman"/>
          <w:sz w:val="24"/>
          <w:szCs w:val="24"/>
          <w:vertAlign w:val="superscript"/>
        </w:rPr>
        <w:t>]</w:t>
      </w:r>
      <w:r w:rsidR="000178E7" w:rsidRPr="0009610D">
        <w:rPr>
          <w:rFonts w:ascii="Book Antiqua" w:hAnsi="Book Antiqua" w:cs="Times New Roman"/>
          <w:sz w:val="24"/>
          <w:szCs w:val="24"/>
        </w:rPr>
        <w:t>.</w:t>
      </w:r>
    </w:p>
    <w:p w:rsidR="00CA28F8" w:rsidRPr="0009610D" w:rsidRDefault="00CE0501" w:rsidP="00C01AB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 xml:space="preserve">Recently, allergy immunotherapy tablets have </w:t>
      </w:r>
      <w:r w:rsidR="009860DD" w:rsidRPr="0009610D">
        <w:rPr>
          <w:rFonts w:ascii="Book Antiqua" w:hAnsi="Book Antiqua" w:cs="Times New Roman"/>
          <w:sz w:val="24"/>
          <w:szCs w:val="24"/>
        </w:rPr>
        <w:t xml:space="preserve">been </w:t>
      </w:r>
      <w:r w:rsidR="004F76A2" w:rsidRPr="0009610D">
        <w:rPr>
          <w:rFonts w:ascii="Book Antiqua" w:hAnsi="Book Antiqua" w:cs="Times New Roman"/>
          <w:sz w:val="24"/>
          <w:szCs w:val="24"/>
        </w:rPr>
        <w:t xml:space="preserve">marketed for using </w:t>
      </w:r>
      <w:r w:rsidR="00643C45" w:rsidRPr="0009610D">
        <w:rPr>
          <w:rFonts w:ascii="Book Antiqua" w:hAnsi="Book Antiqua" w:cs="Times New Roman"/>
          <w:sz w:val="24"/>
          <w:szCs w:val="24"/>
        </w:rPr>
        <w:t xml:space="preserve">in patients with </w:t>
      </w:r>
      <w:r w:rsidR="005813D7" w:rsidRPr="0009610D">
        <w:rPr>
          <w:rFonts w:ascii="Book Antiqua" w:hAnsi="Book Antiqua" w:cs="Times New Roman"/>
          <w:sz w:val="24"/>
          <w:szCs w:val="24"/>
        </w:rPr>
        <w:t>allergic respiratory diseases</w:t>
      </w:r>
      <w:r w:rsidRPr="0009610D">
        <w:rPr>
          <w:rFonts w:ascii="Book Antiqua" w:hAnsi="Book Antiqua" w:cs="Times New Roman"/>
          <w:sz w:val="24"/>
          <w:szCs w:val="24"/>
        </w:rPr>
        <w:t xml:space="preserve">. </w:t>
      </w:r>
      <w:r w:rsidR="00D21B91" w:rsidRPr="0009610D">
        <w:rPr>
          <w:rFonts w:ascii="Book Antiqua" w:hAnsi="Book Antiqua" w:cs="Times New Roman"/>
          <w:sz w:val="24"/>
          <w:szCs w:val="24"/>
        </w:rPr>
        <w:t xml:space="preserve">The </w:t>
      </w:r>
      <w:r w:rsidR="001E3F34" w:rsidRPr="0009610D">
        <w:rPr>
          <w:rFonts w:ascii="Book Antiqua" w:hAnsi="Book Antiqua" w:cs="Times New Roman"/>
          <w:sz w:val="24"/>
          <w:szCs w:val="24"/>
        </w:rPr>
        <w:t xml:space="preserve">studies </w:t>
      </w:r>
      <w:r w:rsidR="00047324" w:rsidRPr="0009610D">
        <w:rPr>
          <w:rFonts w:ascii="Book Antiqua" w:hAnsi="Book Antiqua" w:cs="Times New Roman"/>
          <w:sz w:val="24"/>
          <w:szCs w:val="24"/>
        </w:rPr>
        <w:t xml:space="preserve">conducting to investigate the efficacy of </w:t>
      </w:r>
      <w:r w:rsidR="00272FF5" w:rsidRPr="0009610D">
        <w:rPr>
          <w:rFonts w:ascii="Book Antiqua" w:hAnsi="Book Antiqua" w:cs="Times New Roman"/>
          <w:sz w:val="24"/>
          <w:szCs w:val="24"/>
        </w:rPr>
        <w:t xml:space="preserve">grass pollen tablets in allergic rhinitis </w:t>
      </w:r>
      <w:r w:rsidR="00BD2939" w:rsidRPr="0009610D">
        <w:rPr>
          <w:rFonts w:ascii="Book Antiqua" w:hAnsi="Book Antiqua" w:cs="Times New Roman"/>
          <w:sz w:val="24"/>
          <w:szCs w:val="24"/>
        </w:rPr>
        <w:t xml:space="preserve">revealed </w:t>
      </w:r>
      <w:r w:rsidR="006F7A20" w:rsidRPr="0009610D">
        <w:rPr>
          <w:rFonts w:ascii="Book Antiqua" w:hAnsi="Book Antiqua" w:cs="Times New Roman"/>
          <w:sz w:val="24"/>
          <w:szCs w:val="24"/>
        </w:rPr>
        <w:t xml:space="preserve">significant </w:t>
      </w:r>
      <w:r w:rsidR="006F5825" w:rsidRPr="0009610D">
        <w:rPr>
          <w:rFonts w:ascii="Book Antiqua" w:hAnsi="Book Antiqua" w:cs="Times New Roman"/>
          <w:sz w:val="24"/>
          <w:szCs w:val="24"/>
        </w:rPr>
        <w:t>decrease</w:t>
      </w:r>
      <w:r w:rsidR="00D21B91" w:rsidRPr="0009610D">
        <w:rPr>
          <w:rFonts w:ascii="Book Antiqua" w:hAnsi="Book Antiqua" w:cs="Times New Roman"/>
          <w:sz w:val="24"/>
          <w:szCs w:val="24"/>
        </w:rPr>
        <w:t xml:space="preserve"> </w:t>
      </w:r>
      <w:r w:rsidR="00952297" w:rsidRPr="0009610D">
        <w:rPr>
          <w:rFonts w:ascii="Book Antiqua" w:hAnsi="Book Antiqua" w:cs="Times New Roman"/>
          <w:sz w:val="24"/>
          <w:szCs w:val="24"/>
        </w:rPr>
        <w:t xml:space="preserve">in </w:t>
      </w:r>
      <w:r w:rsidR="006F5825" w:rsidRPr="0009610D">
        <w:rPr>
          <w:rFonts w:ascii="Book Antiqua" w:hAnsi="Book Antiqua" w:cs="Times New Roman"/>
          <w:sz w:val="24"/>
          <w:szCs w:val="24"/>
        </w:rPr>
        <w:t>symptom and medication scores</w:t>
      </w:r>
      <w:r w:rsidR="00D21B91" w:rsidRPr="0009610D">
        <w:rPr>
          <w:rFonts w:ascii="Book Antiqua" w:hAnsi="Book Antiqua" w:cs="Times New Roman"/>
          <w:sz w:val="24"/>
          <w:szCs w:val="24"/>
        </w:rPr>
        <w:t xml:space="preserve"> dur</w:t>
      </w:r>
      <w:r w:rsidR="003D6684" w:rsidRPr="0009610D">
        <w:rPr>
          <w:rFonts w:ascii="Book Antiqua" w:hAnsi="Book Antiqua" w:cs="Times New Roman"/>
          <w:sz w:val="24"/>
          <w:szCs w:val="24"/>
        </w:rPr>
        <w:t>i</w:t>
      </w:r>
      <w:r w:rsidR="00C01AB9" w:rsidRPr="0009610D">
        <w:rPr>
          <w:rFonts w:ascii="Book Antiqua" w:hAnsi="Book Antiqua" w:cs="Times New Roman"/>
          <w:sz w:val="24"/>
          <w:szCs w:val="24"/>
        </w:rPr>
        <w:t>ng pollen season</w:t>
      </w:r>
      <w:r w:rsidR="002A326D" w:rsidRPr="0009610D">
        <w:rPr>
          <w:rFonts w:ascii="Book Antiqua" w:hAnsi="Book Antiqua" w:cs="Times New Roman"/>
          <w:sz w:val="24"/>
          <w:szCs w:val="24"/>
          <w:vertAlign w:val="superscript"/>
        </w:rPr>
        <w:t>[</w:t>
      </w:r>
      <w:r w:rsidR="00E0610A" w:rsidRPr="0009610D">
        <w:rPr>
          <w:rFonts w:ascii="Book Antiqua" w:hAnsi="Book Antiqua" w:cs="Times New Roman"/>
          <w:sz w:val="24"/>
          <w:szCs w:val="24"/>
          <w:vertAlign w:val="superscript"/>
        </w:rPr>
        <w:t>37-40</w:t>
      </w:r>
      <w:r w:rsidR="002A326D" w:rsidRPr="0009610D">
        <w:rPr>
          <w:rFonts w:ascii="Book Antiqua" w:hAnsi="Book Antiqua" w:cs="Times New Roman"/>
          <w:sz w:val="24"/>
          <w:szCs w:val="24"/>
          <w:vertAlign w:val="superscript"/>
        </w:rPr>
        <w:t>]</w:t>
      </w:r>
      <w:r w:rsidR="002A326D" w:rsidRPr="0009610D">
        <w:rPr>
          <w:rFonts w:ascii="Book Antiqua" w:hAnsi="Book Antiqua" w:cs="Times New Roman"/>
          <w:sz w:val="24"/>
          <w:szCs w:val="24"/>
        </w:rPr>
        <w:t>.</w:t>
      </w:r>
      <w:r w:rsidR="00CA28F8" w:rsidRPr="0009610D">
        <w:rPr>
          <w:rFonts w:ascii="Book Antiqua" w:hAnsi="Book Antiqua" w:cs="Times New Roman"/>
          <w:sz w:val="24"/>
          <w:szCs w:val="24"/>
        </w:rPr>
        <w:t xml:space="preserve"> In a study involved 509 adult patients with HDM-allergic rhinitis published recently, it was reported that twelve months of treatment with sublingual tablets of HDM a</w:t>
      </w:r>
      <w:r w:rsidR="004D15E2" w:rsidRPr="0009610D">
        <w:rPr>
          <w:rFonts w:ascii="Book Antiqua" w:hAnsi="Book Antiqua" w:cs="Times New Roman"/>
          <w:sz w:val="24"/>
          <w:szCs w:val="24"/>
        </w:rPr>
        <w:t>llergen extracts was effective</w:t>
      </w:r>
      <w:r w:rsidR="00CA28F8" w:rsidRPr="0009610D">
        <w:rPr>
          <w:rFonts w:ascii="Book Antiqua" w:hAnsi="Book Antiqua" w:cs="Times New Roman"/>
          <w:sz w:val="24"/>
          <w:szCs w:val="24"/>
        </w:rPr>
        <w:t xml:space="preserve"> and well tolerated</w:t>
      </w:r>
      <w:r w:rsidR="001E6075" w:rsidRPr="0009610D">
        <w:rPr>
          <w:rFonts w:ascii="Book Antiqua" w:hAnsi="Book Antiqua" w:cs="Times New Roman"/>
          <w:sz w:val="24"/>
          <w:szCs w:val="24"/>
        </w:rPr>
        <w:t xml:space="preserve"> </w:t>
      </w:r>
      <w:r w:rsidR="001E6075" w:rsidRPr="0009610D">
        <w:rPr>
          <w:rFonts w:ascii="Book Antiqua" w:hAnsi="Book Antiqua" w:cs="Times New Roman"/>
          <w:sz w:val="24"/>
          <w:szCs w:val="24"/>
          <w:vertAlign w:val="superscript"/>
        </w:rPr>
        <w:t>[</w:t>
      </w:r>
      <w:r w:rsidR="00E0610A" w:rsidRPr="0009610D">
        <w:rPr>
          <w:rFonts w:ascii="Book Antiqua" w:hAnsi="Book Antiqua" w:cs="Times New Roman"/>
          <w:sz w:val="24"/>
          <w:szCs w:val="24"/>
          <w:vertAlign w:val="superscript"/>
        </w:rPr>
        <w:t>41</w:t>
      </w:r>
      <w:r w:rsidR="001E6075" w:rsidRPr="0009610D">
        <w:rPr>
          <w:rFonts w:ascii="Book Antiqua" w:hAnsi="Book Antiqua" w:cs="Times New Roman"/>
          <w:sz w:val="24"/>
          <w:szCs w:val="24"/>
          <w:vertAlign w:val="superscript"/>
        </w:rPr>
        <w:t>]</w:t>
      </w:r>
      <w:r w:rsidR="001E6075" w:rsidRPr="0009610D">
        <w:rPr>
          <w:rFonts w:ascii="Book Antiqua" w:hAnsi="Book Antiqua" w:cs="Times New Roman"/>
          <w:sz w:val="24"/>
          <w:szCs w:val="24"/>
        </w:rPr>
        <w:t>.</w:t>
      </w:r>
    </w:p>
    <w:p w:rsidR="00C01AB9" w:rsidRPr="0009610D" w:rsidRDefault="00C01AB9" w:rsidP="00C01AB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A01E06" w:rsidRPr="0009610D" w:rsidRDefault="00A01E06"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Clinical Effectiveness of SCIT in Asthma</w:t>
      </w:r>
    </w:p>
    <w:p w:rsidR="00A01E06" w:rsidRPr="0009610D" w:rsidRDefault="00AE41C3"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There are </w:t>
      </w:r>
      <w:r w:rsidR="005F79A6" w:rsidRPr="0009610D">
        <w:rPr>
          <w:rFonts w:ascii="Book Antiqua" w:hAnsi="Book Antiqua" w:cs="Times New Roman"/>
          <w:sz w:val="24"/>
          <w:szCs w:val="24"/>
        </w:rPr>
        <w:t>lots of studies which assessed the effectiveness</w:t>
      </w:r>
      <w:r w:rsidRPr="0009610D">
        <w:rPr>
          <w:rFonts w:ascii="Book Antiqua" w:hAnsi="Book Antiqua" w:cs="Times New Roman"/>
          <w:sz w:val="24"/>
          <w:szCs w:val="24"/>
        </w:rPr>
        <w:t xml:space="preserve"> of SCIT in asthma </w:t>
      </w:r>
      <w:r w:rsidR="006C5E1F" w:rsidRPr="0009610D">
        <w:rPr>
          <w:rFonts w:ascii="Book Antiqua" w:hAnsi="Book Antiqua" w:cs="Times New Roman"/>
          <w:sz w:val="24"/>
          <w:szCs w:val="24"/>
        </w:rPr>
        <w:t xml:space="preserve">in the literature. </w:t>
      </w:r>
      <w:r w:rsidR="00DA5E2A" w:rsidRPr="0009610D">
        <w:rPr>
          <w:rFonts w:ascii="Book Antiqua" w:hAnsi="Book Antiqua" w:cs="Times New Roman"/>
          <w:sz w:val="24"/>
          <w:szCs w:val="24"/>
        </w:rPr>
        <w:t>The first</w:t>
      </w:r>
      <w:r w:rsidR="006F5825" w:rsidRPr="0009610D">
        <w:rPr>
          <w:rFonts w:ascii="Book Antiqua" w:hAnsi="Book Antiqua" w:cs="Times New Roman"/>
          <w:sz w:val="24"/>
          <w:szCs w:val="24"/>
        </w:rPr>
        <w:t xml:space="preserve"> results</w:t>
      </w:r>
      <w:r w:rsidR="00DA5E2A" w:rsidRPr="0009610D">
        <w:rPr>
          <w:rFonts w:ascii="Book Antiqua" w:hAnsi="Book Antiqua" w:cs="Times New Roman"/>
          <w:sz w:val="24"/>
          <w:szCs w:val="24"/>
        </w:rPr>
        <w:t xml:space="preserve"> of these studies was published in 1995 by Abramson</w:t>
      </w:r>
      <w:r w:rsidR="004E5E8C" w:rsidRPr="0009610D">
        <w:rPr>
          <w:rFonts w:ascii="Book Antiqua" w:hAnsi="Book Antiqua" w:cs="Times New Roman"/>
          <w:sz w:val="24"/>
          <w:szCs w:val="24"/>
          <w:vertAlign w:val="superscript"/>
        </w:rPr>
        <w:t>[42</w:t>
      </w:r>
      <w:r w:rsidR="00086546" w:rsidRPr="0009610D">
        <w:rPr>
          <w:rFonts w:ascii="Book Antiqua" w:hAnsi="Book Antiqua" w:cs="Times New Roman"/>
          <w:sz w:val="24"/>
          <w:szCs w:val="24"/>
          <w:vertAlign w:val="superscript"/>
        </w:rPr>
        <w:t>]</w:t>
      </w:r>
      <w:r w:rsidR="00DA5E2A" w:rsidRPr="0009610D">
        <w:rPr>
          <w:rFonts w:ascii="Book Antiqua" w:hAnsi="Book Antiqua" w:cs="Times New Roman"/>
          <w:sz w:val="24"/>
          <w:szCs w:val="24"/>
        </w:rPr>
        <w:t xml:space="preserve"> and then updated several times in the framework of Cochrane review</w:t>
      </w:r>
      <w:r w:rsidR="00C17F63" w:rsidRPr="0009610D">
        <w:rPr>
          <w:rFonts w:ascii="Book Antiqua" w:hAnsi="Book Antiqua" w:cs="Times New Roman"/>
          <w:sz w:val="24"/>
          <w:szCs w:val="24"/>
          <w:vertAlign w:val="superscript"/>
        </w:rPr>
        <w:t>[</w:t>
      </w:r>
      <w:r w:rsidR="002C3609" w:rsidRPr="0009610D">
        <w:rPr>
          <w:rFonts w:ascii="Book Antiqua" w:hAnsi="Book Antiqua" w:cs="Times New Roman"/>
          <w:sz w:val="24"/>
          <w:szCs w:val="24"/>
          <w:vertAlign w:val="superscript"/>
        </w:rPr>
        <w:t>7,</w:t>
      </w:r>
      <w:r w:rsidR="004E5E8C" w:rsidRPr="0009610D">
        <w:rPr>
          <w:rFonts w:ascii="Book Antiqua" w:hAnsi="Book Antiqua" w:cs="Times New Roman"/>
          <w:sz w:val="24"/>
          <w:szCs w:val="24"/>
          <w:vertAlign w:val="superscript"/>
        </w:rPr>
        <w:t>43,44</w:t>
      </w:r>
      <w:r w:rsidR="00C17F63" w:rsidRPr="0009610D">
        <w:rPr>
          <w:rFonts w:ascii="Book Antiqua" w:hAnsi="Book Antiqua" w:cs="Times New Roman"/>
          <w:sz w:val="24"/>
          <w:szCs w:val="24"/>
          <w:vertAlign w:val="superscript"/>
        </w:rPr>
        <w:t>]</w:t>
      </w:r>
      <w:r w:rsidR="00C17F63" w:rsidRPr="0009610D">
        <w:rPr>
          <w:rFonts w:ascii="Book Antiqua" w:hAnsi="Book Antiqua" w:cs="Times New Roman"/>
          <w:sz w:val="24"/>
          <w:szCs w:val="24"/>
        </w:rPr>
        <w:t>.</w:t>
      </w:r>
      <w:r w:rsidR="00640E80" w:rsidRPr="0009610D">
        <w:rPr>
          <w:rFonts w:ascii="Book Antiqua" w:hAnsi="Book Antiqua" w:cs="Times New Roman"/>
          <w:sz w:val="24"/>
          <w:szCs w:val="24"/>
        </w:rPr>
        <w:t xml:space="preserve"> </w:t>
      </w:r>
    </w:p>
    <w:p w:rsidR="00AD6659" w:rsidRPr="0009610D" w:rsidRDefault="009869A2"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In a</w:t>
      </w:r>
      <w:r w:rsidR="005F6319" w:rsidRPr="0009610D">
        <w:rPr>
          <w:rFonts w:ascii="Book Antiqua" w:hAnsi="Book Antiqua" w:cs="Times New Roman"/>
          <w:sz w:val="24"/>
          <w:szCs w:val="24"/>
        </w:rPr>
        <w:t xml:space="preserve"> recent</w:t>
      </w:r>
      <w:r w:rsidR="00CE341A" w:rsidRPr="0009610D">
        <w:rPr>
          <w:rFonts w:ascii="Book Antiqua" w:hAnsi="Book Antiqua" w:cs="Times New Roman"/>
          <w:sz w:val="24"/>
          <w:szCs w:val="24"/>
        </w:rPr>
        <w:t xml:space="preserve"> </w:t>
      </w:r>
      <w:r w:rsidR="005F6319" w:rsidRPr="0009610D">
        <w:rPr>
          <w:rFonts w:ascii="Book Antiqua" w:hAnsi="Book Antiqua" w:cs="Times New Roman"/>
          <w:sz w:val="24"/>
          <w:szCs w:val="24"/>
        </w:rPr>
        <w:t>Cochrane review</w:t>
      </w:r>
      <w:r w:rsidRPr="0009610D">
        <w:rPr>
          <w:rFonts w:ascii="Book Antiqua" w:hAnsi="Book Antiqua" w:cs="Times New Roman"/>
          <w:sz w:val="24"/>
          <w:szCs w:val="24"/>
        </w:rPr>
        <w:t>,</w:t>
      </w:r>
      <w:r w:rsidR="00CE341A" w:rsidRPr="0009610D">
        <w:rPr>
          <w:rFonts w:ascii="Book Antiqua" w:hAnsi="Book Antiqua" w:cs="Times New Roman"/>
          <w:sz w:val="24"/>
          <w:szCs w:val="24"/>
        </w:rPr>
        <w:t xml:space="preserve"> </w:t>
      </w:r>
      <w:r w:rsidR="006F5825" w:rsidRPr="0009610D">
        <w:rPr>
          <w:rFonts w:ascii="Book Antiqua" w:hAnsi="Book Antiqua" w:cs="Times New Roman"/>
          <w:sz w:val="24"/>
          <w:szCs w:val="24"/>
        </w:rPr>
        <w:t xml:space="preserve">88 </w:t>
      </w:r>
      <w:r w:rsidR="00CD0AB0" w:rsidRPr="0009610D">
        <w:rPr>
          <w:rFonts w:ascii="Book Antiqua" w:hAnsi="Book Antiqua" w:cs="Times New Roman"/>
          <w:sz w:val="24"/>
          <w:szCs w:val="24"/>
        </w:rPr>
        <w:t xml:space="preserve">trials </w:t>
      </w:r>
      <w:r w:rsidRPr="0009610D">
        <w:rPr>
          <w:rFonts w:ascii="Book Antiqua" w:hAnsi="Book Antiqua" w:cs="Times New Roman"/>
          <w:sz w:val="24"/>
          <w:szCs w:val="24"/>
        </w:rPr>
        <w:t xml:space="preserve">of SCIT were </w:t>
      </w:r>
      <w:r w:rsidR="00C01AB9" w:rsidRPr="0009610D">
        <w:rPr>
          <w:rFonts w:ascii="Book Antiqua" w:hAnsi="Book Antiqua" w:cs="Times New Roman"/>
          <w:sz w:val="24"/>
          <w:szCs w:val="24"/>
        </w:rPr>
        <w:t>evaluated</w:t>
      </w:r>
      <w:r w:rsidR="00CD0AB0" w:rsidRPr="0009610D">
        <w:rPr>
          <w:rFonts w:ascii="Book Antiqua" w:hAnsi="Book Antiqua" w:cs="Times New Roman"/>
          <w:sz w:val="24"/>
          <w:szCs w:val="24"/>
          <w:vertAlign w:val="superscript"/>
        </w:rPr>
        <w:t>[7]</w:t>
      </w:r>
      <w:r w:rsidR="00CD0AB0" w:rsidRPr="0009610D">
        <w:rPr>
          <w:rFonts w:ascii="Book Antiqua" w:hAnsi="Book Antiqua" w:cs="Times New Roman"/>
          <w:sz w:val="24"/>
          <w:szCs w:val="24"/>
        </w:rPr>
        <w:t>.</w:t>
      </w:r>
      <w:r w:rsidR="00504DE0" w:rsidRPr="0009610D">
        <w:rPr>
          <w:rFonts w:ascii="Book Antiqua" w:hAnsi="Book Antiqua" w:cs="Times New Roman"/>
          <w:sz w:val="24"/>
          <w:szCs w:val="24"/>
        </w:rPr>
        <w:t xml:space="preserve"> </w:t>
      </w:r>
      <w:r w:rsidR="00797E3C" w:rsidRPr="0009610D">
        <w:rPr>
          <w:rFonts w:ascii="Book Antiqua" w:hAnsi="Book Antiqua" w:cs="Times New Roman"/>
          <w:sz w:val="24"/>
          <w:szCs w:val="24"/>
        </w:rPr>
        <w:t xml:space="preserve">The </w:t>
      </w:r>
      <w:r w:rsidRPr="0009610D">
        <w:rPr>
          <w:rFonts w:ascii="Book Antiqua" w:hAnsi="Book Antiqua" w:cs="Times New Roman"/>
          <w:sz w:val="24"/>
          <w:szCs w:val="24"/>
        </w:rPr>
        <w:t xml:space="preserve">studies </w:t>
      </w:r>
      <w:r w:rsidR="00797E3C" w:rsidRPr="0009610D">
        <w:rPr>
          <w:rFonts w:ascii="Book Antiqua" w:hAnsi="Book Antiqua" w:cs="Times New Roman"/>
          <w:sz w:val="24"/>
          <w:szCs w:val="24"/>
        </w:rPr>
        <w:t xml:space="preserve">included in this review </w:t>
      </w:r>
      <w:r w:rsidR="00C01AB9" w:rsidRPr="0009610D">
        <w:rPr>
          <w:rFonts w:ascii="Book Antiqua" w:hAnsi="Book Antiqua" w:cs="Times New Roman"/>
          <w:sz w:val="24"/>
          <w:szCs w:val="24"/>
        </w:rPr>
        <w:t>involved 3</w:t>
      </w:r>
      <w:r w:rsidRPr="0009610D">
        <w:rPr>
          <w:rFonts w:ascii="Book Antiqua" w:hAnsi="Book Antiqua" w:cs="Times New Roman"/>
          <w:sz w:val="24"/>
          <w:szCs w:val="24"/>
        </w:rPr>
        <w:t xml:space="preserve">459 patients suffering from asthma and </w:t>
      </w:r>
      <w:r w:rsidR="00797E3C" w:rsidRPr="0009610D">
        <w:rPr>
          <w:rFonts w:ascii="Book Antiqua" w:hAnsi="Book Antiqua" w:cs="Times New Roman"/>
          <w:sz w:val="24"/>
          <w:szCs w:val="24"/>
        </w:rPr>
        <w:t xml:space="preserve">reported the results of SCIT for </w:t>
      </w:r>
      <w:r w:rsidR="00CE341A" w:rsidRPr="0009610D">
        <w:rPr>
          <w:rFonts w:ascii="Book Antiqua" w:hAnsi="Book Antiqua" w:cs="Times New Roman"/>
          <w:sz w:val="24"/>
          <w:szCs w:val="24"/>
        </w:rPr>
        <w:t>dust mites</w:t>
      </w:r>
      <w:r w:rsidR="00797E3C" w:rsidRPr="0009610D">
        <w:rPr>
          <w:rFonts w:ascii="Book Antiqua" w:hAnsi="Book Antiqua" w:cs="Times New Roman"/>
          <w:sz w:val="24"/>
          <w:szCs w:val="24"/>
        </w:rPr>
        <w:t xml:space="preserve"> (42 studies)</w:t>
      </w:r>
      <w:r w:rsidR="00CE341A" w:rsidRPr="0009610D">
        <w:rPr>
          <w:rFonts w:ascii="Book Antiqua" w:hAnsi="Book Antiqua" w:cs="Times New Roman"/>
          <w:sz w:val="24"/>
          <w:szCs w:val="24"/>
        </w:rPr>
        <w:t>, pollen</w:t>
      </w:r>
      <w:r w:rsidR="00797E3C" w:rsidRPr="0009610D">
        <w:rPr>
          <w:rFonts w:ascii="Book Antiqua" w:hAnsi="Book Antiqua" w:cs="Times New Roman"/>
          <w:sz w:val="24"/>
          <w:szCs w:val="24"/>
        </w:rPr>
        <w:t xml:space="preserve"> (27 studies)</w:t>
      </w:r>
      <w:r w:rsidR="00CE341A" w:rsidRPr="0009610D">
        <w:rPr>
          <w:rFonts w:ascii="Book Antiqua" w:hAnsi="Book Antiqua" w:cs="Times New Roman"/>
          <w:sz w:val="24"/>
          <w:szCs w:val="24"/>
        </w:rPr>
        <w:t>, animal dander</w:t>
      </w:r>
      <w:r w:rsidR="00797E3C" w:rsidRPr="0009610D">
        <w:rPr>
          <w:rFonts w:ascii="Book Antiqua" w:hAnsi="Book Antiqua" w:cs="Times New Roman"/>
          <w:sz w:val="24"/>
          <w:szCs w:val="24"/>
        </w:rPr>
        <w:t xml:space="preserve"> (10 studies)</w:t>
      </w:r>
      <w:r w:rsidR="00CE341A" w:rsidRPr="0009610D">
        <w:rPr>
          <w:rFonts w:ascii="Book Antiqua" w:hAnsi="Book Antiqua" w:cs="Times New Roman"/>
          <w:sz w:val="24"/>
          <w:szCs w:val="24"/>
        </w:rPr>
        <w:t xml:space="preserve">, </w:t>
      </w:r>
      <w:r w:rsidR="00797E3C" w:rsidRPr="0009610D">
        <w:rPr>
          <w:rFonts w:ascii="Book Antiqua" w:hAnsi="Book Antiqua" w:cs="Times New Roman"/>
          <w:sz w:val="24"/>
          <w:szCs w:val="24"/>
        </w:rPr>
        <w:t>molds (2 studies),</w:t>
      </w:r>
      <w:r w:rsidR="00CE341A" w:rsidRPr="0009610D">
        <w:rPr>
          <w:rFonts w:ascii="Book Antiqua" w:hAnsi="Book Antiqua" w:cs="Times New Roman"/>
          <w:sz w:val="24"/>
          <w:szCs w:val="24"/>
        </w:rPr>
        <w:t xml:space="preserve"> latex</w:t>
      </w:r>
      <w:r w:rsidR="00797E3C" w:rsidRPr="0009610D">
        <w:rPr>
          <w:rFonts w:ascii="Book Antiqua" w:hAnsi="Book Antiqua" w:cs="Times New Roman"/>
          <w:sz w:val="24"/>
          <w:szCs w:val="24"/>
        </w:rPr>
        <w:t xml:space="preserve"> (2 studies)</w:t>
      </w:r>
      <w:r w:rsidR="00CE341A" w:rsidRPr="0009610D">
        <w:rPr>
          <w:rFonts w:ascii="Book Antiqua" w:hAnsi="Book Antiqua" w:cs="Times New Roman"/>
          <w:sz w:val="24"/>
          <w:szCs w:val="24"/>
        </w:rPr>
        <w:t>, and</w:t>
      </w:r>
      <w:r w:rsidR="00504DE0" w:rsidRPr="0009610D">
        <w:rPr>
          <w:rFonts w:ascii="Book Antiqua" w:hAnsi="Book Antiqua" w:cs="Times New Roman"/>
          <w:sz w:val="24"/>
          <w:szCs w:val="24"/>
        </w:rPr>
        <w:t xml:space="preserve"> multiple </w:t>
      </w:r>
      <w:r w:rsidR="00CE341A" w:rsidRPr="0009610D">
        <w:rPr>
          <w:rFonts w:ascii="Book Antiqua" w:hAnsi="Book Antiqua" w:cs="Times New Roman"/>
          <w:sz w:val="24"/>
          <w:szCs w:val="24"/>
        </w:rPr>
        <w:t>allergens</w:t>
      </w:r>
      <w:r w:rsidR="00797E3C" w:rsidRPr="0009610D">
        <w:rPr>
          <w:rFonts w:ascii="Book Antiqua" w:hAnsi="Book Antiqua" w:cs="Times New Roman"/>
          <w:sz w:val="24"/>
          <w:szCs w:val="24"/>
        </w:rPr>
        <w:t xml:space="preserve"> (6 studies).</w:t>
      </w:r>
      <w:r w:rsidR="00352F58" w:rsidRPr="0009610D">
        <w:rPr>
          <w:rFonts w:ascii="Book Antiqua" w:hAnsi="Book Antiqua" w:cs="Times New Roman"/>
          <w:sz w:val="24"/>
          <w:szCs w:val="24"/>
        </w:rPr>
        <w:t xml:space="preserve"> </w:t>
      </w:r>
      <w:r w:rsidR="003A75FD" w:rsidRPr="0009610D">
        <w:rPr>
          <w:rFonts w:ascii="Book Antiqua" w:hAnsi="Book Antiqua" w:cs="Times New Roman"/>
          <w:sz w:val="24"/>
          <w:szCs w:val="24"/>
        </w:rPr>
        <w:t xml:space="preserve">It was concluded that </w:t>
      </w:r>
      <w:r w:rsidR="00AD6659" w:rsidRPr="0009610D">
        <w:rPr>
          <w:rFonts w:ascii="Book Antiqua" w:hAnsi="Book Antiqua" w:cs="Times New Roman"/>
          <w:sz w:val="24"/>
          <w:szCs w:val="24"/>
        </w:rPr>
        <w:t xml:space="preserve">SCIT improved </w:t>
      </w:r>
      <w:r w:rsidR="00CE341A" w:rsidRPr="0009610D">
        <w:rPr>
          <w:rFonts w:ascii="Book Antiqua" w:hAnsi="Book Antiqua" w:cs="Times New Roman"/>
          <w:sz w:val="24"/>
          <w:szCs w:val="24"/>
        </w:rPr>
        <w:t>asthma symptoms,</w:t>
      </w:r>
      <w:r w:rsidR="00AD6659" w:rsidRPr="0009610D">
        <w:rPr>
          <w:rFonts w:ascii="Book Antiqua" w:hAnsi="Book Antiqua" w:cs="Times New Roman"/>
          <w:sz w:val="24"/>
          <w:szCs w:val="24"/>
        </w:rPr>
        <w:t xml:space="preserve"> </w:t>
      </w:r>
      <w:r w:rsidR="002F3ACE" w:rsidRPr="0009610D">
        <w:rPr>
          <w:rFonts w:ascii="Book Antiqua" w:hAnsi="Book Antiqua" w:cs="Times New Roman"/>
          <w:sz w:val="24"/>
          <w:szCs w:val="24"/>
        </w:rPr>
        <w:t xml:space="preserve">reduced drug </w:t>
      </w:r>
      <w:r w:rsidR="003A75FD" w:rsidRPr="0009610D">
        <w:rPr>
          <w:rFonts w:ascii="Book Antiqua" w:hAnsi="Book Antiqua" w:cs="Times New Roman"/>
          <w:sz w:val="24"/>
          <w:szCs w:val="24"/>
        </w:rPr>
        <w:t xml:space="preserve">requirement </w:t>
      </w:r>
      <w:r w:rsidR="00CE341A" w:rsidRPr="0009610D">
        <w:rPr>
          <w:rFonts w:ascii="Book Antiqua" w:hAnsi="Book Antiqua" w:cs="Times New Roman"/>
          <w:sz w:val="24"/>
          <w:szCs w:val="24"/>
        </w:rPr>
        <w:t>and diminished bronchial hyperresponsiveness</w:t>
      </w:r>
      <w:r w:rsidR="002F3ACE" w:rsidRPr="0009610D">
        <w:rPr>
          <w:rFonts w:ascii="Book Antiqua" w:hAnsi="Book Antiqua" w:cs="Times New Roman"/>
          <w:sz w:val="24"/>
          <w:szCs w:val="24"/>
        </w:rPr>
        <w:t xml:space="preserve">. </w:t>
      </w:r>
      <w:r w:rsidR="006D2997" w:rsidRPr="0009610D">
        <w:rPr>
          <w:rFonts w:ascii="Book Antiqua" w:hAnsi="Book Antiqua" w:cs="Times New Roman"/>
          <w:sz w:val="24"/>
          <w:szCs w:val="24"/>
        </w:rPr>
        <w:t xml:space="preserve">Additionally, </w:t>
      </w:r>
      <w:r w:rsidR="00425F42" w:rsidRPr="0009610D">
        <w:rPr>
          <w:rFonts w:ascii="Book Antiqua" w:hAnsi="Book Antiqua" w:cs="Times New Roman"/>
          <w:sz w:val="24"/>
          <w:szCs w:val="24"/>
        </w:rPr>
        <w:t>i</w:t>
      </w:r>
      <w:r w:rsidR="00CE341A" w:rsidRPr="0009610D">
        <w:rPr>
          <w:rFonts w:ascii="Book Antiqua" w:hAnsi="Book Antiqua" w:cs="Times New Roman"/>
          <w:sz w:val="24"/>
          <w:szCs w:val="24"/>
        </w:rPr>
        <w:t xml:space="preserve">t was </w:t>
      </w:r>
      <w:r w:rsidR="006D2997" w:rsidRPr="0009610D">
        <w:rPr>
          <w:rFonts w:ascii="Book Antiqua" w:hAnsi="Book Antiqua" w:cs="Times New Roman"/>
          <w:sz w:val="24"/>
          <w:szCs w:val="24"/>
        </w:rPr>
        <w:t xml:space="preserve">noted </w:t>
      </w:r>
      <w:r w:rsidR="00CE341A" w:rsidRPr="0009610D">
        <w:rPr>
          <w:rFonts w:ascii="Book Antiqua" w:hAnsi="Book Antiqua" w:cs="Times New Roman"/>
          <w:sz w:val="24"/>
          <w:szCs w:val="24"/>
        </w:rPr>
        <w:t xml:space="preserve">that </w:t>
      </w:r>
      <w:r w:rsidR="00425F42" w:rsidRPr="0009610D">
        <w:rPr>
          <w:rFonts w:ascii="Book Antiqua" w:hAnsi="Book Antiqua" w:cs="Times New Roman"/>
          <w:sz w:val="24"/>
          <w:szCs w:val="24"/>
        </w:rPr>
        <w:t xml:space="preserve">the reduction in symptoms was more pronounced </w:t>
      </w:r>
      <w:r w:rsidR="00CE341A" w:rsidRPr="0009610D">
        <w:rPr>
          <w:rFonts w:ascii="Book Antiqua" w:hAnsi="Book Antiqua" w:cs="Times New Roman"/>
          <w:sz w:val="24"/>
          <w:szCs w:val="24"/>
        </w:rPr>
        <w:t xml:space="preserve">by </w:t>
      </w:r>
      <w:r w:rsidR="002D1611" w:rsidRPr="0009610D">
        <w:rPr>
          <w:rFonts w:ascii="Book Antiqua" w:hAnsi="Book Antiqua" w:cs="Times New Roman"/>
          <w:sz w:val="24"/>
          <w:szCs w:val="24"/>
        </w:rPr>
        <w:t xml:space="preserve">both </w:t>
      </w:r>
      <w:r w:rsidR="00CE341A" w:rsidRPr="0009610D">
        <w:rPr>
          <w:rFonts w:ascii="Book Antiqua" w:hAnsi="Book Antiqua" w:cs="Times New Roman"/>
          <w:sz w:val="24"/>
          <w:szCs w:val="24"/>
        </w:rPr>
        <w:t>mite and</w:t>
      </w:r>
      <w:r w:rsidR="00AD6659" w:rsidRPr="0009610D">
        <w:rPr>
          <w:rFonts w:ascii="Book Antiqua" w:hAnsi="Book Antiqua" w:cs="Times New Roman"/>
          <w:sz w:val="24"/>
          <w:szCs w:val="24"/>
        </w:rPr>
        <w:t xml:space="preserve"> </w:t>
      </w:r>
      <w:r w:rsidR="002D1611" w:rsidRPr="0009610D">
        <w:rPr>
          <w:rFonts w:ascii="Book Antiqua" w:hAnsi="Book Antiqua" w:cs="Times New Roman"/>
          <w:sz w:val="24"/>
          <w:szCs w:val="24"/>
        </w:rPr>
        <w:t xml:space="preserve">pollen immunotherapy. </w:t>
      </w:r>
    </w:p>
    <w:p w:rsidR="007A320A" w:rsidRPr="0009610D" w:rsidRDefault="00FE3D5E" w:rsidP="00C01AB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There are also other SCIT studies </w:t>
      </w:r>
      <w:r w:rsidR="00E3231D" w:rsidRPr="0009610D">
        <w:rPr>
          <w:rFonts w:ascii="Book Antiqua" w:hAnsi="Book Antiqua" w:cs="Times New Roman"/>
          <w:sz w:val="24"/>
          <w:szCs w:val="24"/>
        </w:rPr>
        <w:t xml:space="preserve">with dust mites </w:t>
      </w:r>
      <w:r w:rsidR="00086D16" w:rsidRPr="0009610D">
        <w:rPr>
          <w:rFonts w:ascii="Book Antiqua" w:hAnsi="Book Antiqua" w:cs="Times New Roman"/>
          <w:sz w:val="24"/>
          <w:szCs w:val="24"/>
        </w:rPr>
        <w:t>in adult and pediatric patients</w:t>
      </w:r>
      <w:r w:rsidR="00E00E1C" w:rsidRPr="0009610D">
        <w:rPr>
          <w:rFonts w:ascii="Book Antiqua" w:hAnsi="Book Antiqua" w:cs="Times New Roman"/>
          <w:sz w:val="24"/>
          <w:szCs w:val="24"/>
        </w:rPr>
        <w:t xml:space="preserve"> also showed</w:t>
      </w:r>
      <w:r w:rsidR="00042B8A" w:rsidRPr="0009610D">
        <w:rPr>
          <w:rFonts w:ascii="Book Antiqua" w:hAnsi="Book Antiqua" w:cs="Times New Roman"/>
          <w:sz w:val="24"/>
          <w:szCs w:val="24"/>
        </w:rPr>
        <w:t xml:space="preserve"> amelioration</w:t>
      </w:r>
      <w:r w:rsidR="00CE341A" w:rsidRPr="0009610D">
        <w:rPr>
          <w:rFonts w:ascii="Book Antiqua" w:hAnsi="Book Antiqua" w:cs="Times New Roman"/>
          <w:sz w:val="24"/>
          <w:szCs w:val="24"/>
        </w:rPr>
        <w:t xml:space="preserve"> in symptom</w:t>
      </w:r>
      <w:r w:rsidR="00E00E1C" w:rsidRPr="0009610D">
        <w:rPr>
          <w:rFonts w:ascii="Book Antiqua" w:hAnsi="Book Antiqua" w:cs="Times New Roman"/>
          <w:sz w:val="24"/>
          <w:szCs w:val="24"/>
        </w:rPr>
        <w:t>s</w:t>
      </w:r>
      <w:r w:rsidR="007A320A" w:rsidRPr="0009610D">
        <w:rPr>
          <w:rFonts w:ascii="Book Antiqua" w:hAnsi="Book Antiqua" w:cs="Times New Roman"/>
          <w:sz w:val="24"/>
          <w:szCs w:val="24"/>
        </w:rPr>
        <w:t xml:space="preserve">, </w:t>
      </w:r>
      <w:r w:rsidR="00E00E1C" w:rsidRPr="0009610D">
        <w:rPr>
          <w:rFonts w:ascii="Book Antiqua" w:hAnsi="Book Antiqua" w:cs="Times New Roman"/>
          <w:sz w:val="24"/>
          <w:szCs w:val="24"/>
        </w:rPr>
        <w:t>decreasing in medication requirements</w:t>
      </w:r>
      <w:r w:rsidR="00C01AB9" w:rsidRPr="0009610D">
        <w:rPr>
          <w:rFonts w:ascii="Book Antiqua" w:hAnsi="Book Antiqua" w:cs="Times New Roman"/>
          <w:sz w:val="24"/>
          <w:szCs w:val="24"/>
        </w:rPr>
        <w:t xml:space="preserve"> and BHR</w:t>
      </w:r>
      <w:r w:rsidR="007A320A" w:rsidRPr="0009610D">
        <w:rPr>
          <w:rFonts w:ascii="Book Antiqua" w:hAnsi="Book Antiqua" w:cs="Times New Roman"/>
          <w:sz w:val="24"/>
          <w:szCs w:val="24"/>
          <w:vertAlign w:val="superscript"/>
        </w:rPr>
        <w:t>[</w:t>
      </w:r>
      <w:r w:rsidR="009D4D40" w:rsidRPr="0009610D">
        <w:rPr>
          <w:rFonts w:ascii="Book Antiqua" w:hAnsi="Book Antiqua" w:cs="Times New Roman"/>
          <w:sz w:val="24"/>
          <w:szCs w:val="24"/>
          <w:vertAlign w:val="superscript"/>
        </w:rPr>
        <w:t>31</w:t>
      </w:r>
      <w:r w:rsidR="00027925" w:rsidRPr="0009610D">
        <w:rPr>
          <w:rFonts w:ascii="Book Antiqua" w:hAnsi="Book Antiqua" w:cs="Times New Roman"/>
          <w:sz w:val="24"/>
          <w:szCs w:val="24"/>
          <w:vertAlign w:val="superscript"/>
        </w:rPr>
        <w:t>,</w:t>
      </w:r>
      <w:r w:rsidR="009D4D40" w:rsidRPr="0009610D">
        <w:rPr>
          <w:rFonts w:ascii="Book Antiqua" w:hAnsi="Book Antiqua" w:cs="Times New Roman"/>
          <w:sz w:val="24"/>
          <w:szCs w:val="24"/>
          <w:vertAlign w:val="superscript"/>
        </w:rPr>
        <w:t>45</w:t>
      </w:r>
      <w:r w:rsidR="007A320A" w:rsidRPr="0009610D">
        <w:rPr>
          <w:rFonts w:ascii="Book Antiqua" w:hAnsi="Book Antiqua" w:cs="Times New Roman"/>
          <w:sz w:val="24"/>
          <w:szCs w:val="24"/>
          <w:vertAlign w:val="superscript"/>
        </w:rPr>
        <w:t>-</w:t>
      </w:r>
      <w:r w:rsidR="009D4D40" w:rsidRPr="0009610D">
        <w:rPr>
          <w:rFonts w:ascii="Book Antiqua" w:hAnsi="Book Antiqua" w:cs="Times New Roman"/>
          <w:sz w:val="24"/>
          <w:szCs w:val="24"/>
          <w:vertAlign w:val="superscript"/>
        </w:rPr>
        <w:t>47</w:t>
      </w:r>
      <w:r w:rsidR="007A320A" w:rsidRPr="0009610D">
        <w:rPr>
          <w:rFonts w:ascii="Book Antiqua" w:hAnsi="Book Antiqua" w:cs="Times New Roman"/>
          <w:sz w:val="24"/>
          <w:szCs w:val="24"/>
          <w:vertAlign w:val="superscript"/>
        </w:rPr>
        <w:t>]</w:t>
      </w:r>
      <w:r w:rsidR="00FF15CC" w:rsidRPr="0009610D">
        <w:rPr>
          <w:rFonts w:ascii="Book Antiqua" w:hAnsi="Book Antiqua" w:cs="Times New Roman"/>
          <w:sz w:val="24"/>
          <w:szCs w:val="24"/>
        </w:rPr>
        <w:t>.</w:t>
      </w:r>
    </w:p>
    <w:p w:rsidR="00CE341A" w:rsidRPr="0009610D" w:rsidRDefault="00E57F64" w:rsidP="00C01AB9">
      <w:pPr>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S</w:t>
      </w:r>
      <w:r w:rsidR="00D04D09" w:rsidRPr="0009610D">
        <w:rPr>
          <w:rFonts w:ascii="Book Antiqua" w:hAnsi="Book Antiqua" w:cs="Times New Roman"/>
          <w:sz w:val="24"/>
          <w:szCs w:val="24"/>
        </w:rPr>
        <w:t>everal studies of SCIT, particularly with mites</w:t>
      </w:r>
      <w:r w:rsidR="009D4D40" w:rsidRPr="0009610D">
        <w:rPr>
          <w:rFonts w:ascii="Book Antiqua" w:hAnsi="Book Antiqua" w:cs="Times New Roman"/>
          <w:sz w:val="24"/>
          <w:szCs w:val="24"/>
          <w:vertAlign w:val="superscript"/>
        </w:rPr>
        <w:t>[48</w:t>
      </w:r>
      <w:r w:rsidR="00C01AB9" w:rsidRPr="0009610D">
        <w:rPr>
          <w:rFonts w:ascii="Book Antiqua" w:hAnsi="Book Antiqua" w:cs="Times New Roman" w:hint="eastAsia"/>
          <w:sz w:val="24"/>
          <w:szCs w:val="24"/>
          <w:vertAlign w:val="superscript"/>
          <w:lang w:eastAsia="zh-CN"/>
        </w:rPr>
        <w:t>,</w:t>
      </w:r>
      <w:r w:rsidR="009D4D40" w:rsidRPr="0009610D">
        <w:rPr>
          <w:rFonts w:ascii="Book Antiqua" w:hAnsi="Book Antiqua" w:cs="Times New Roman"/>
          <w:sz w:val="24"/>
          <w:szCs w:val="24"/>
          <w:vertAlign w:val="superscript"/>
        </w:rPr>
        <w:t>49</w:t>
      </w:r>
      <w:r w:rsidR="00CF4124" w:rsidRPr="0009610D">
        <w:rPr>
          <w:rFonts w:ascii="Book Antiqua" w:hAnsi="Book Antiqua" w:cs="Times New Roman"/>
          <w:sz w:val="24"/>
          <w:szCs w:val="24"/>
          <w:vertAlign w:val="superscript"/>
        </w:rPr>
        <w:t>]</w:t>
      </w:r>
      <w:r w:rsidR="00D04D09" w:rsidRPr="0009610D">
        <w:rPr>
          <w:rFonts w:ascii="Book Antiqua" w:hAnsi="Book Antiqua" w:cs="Times New Roman"/>
          <w:sz w:val="24"/>
          <w:szCs w:val="24"/>
        </w:rPr>
        <w:t xml:space="preserve"> or mixed-allergen up </w:t>
      </w:r>
      <w:r w:rsidR="003E09E8" w:rsidRPr="0009610D">
        <w:rPr>
          <w:rFonts w:ascii="Book Antiqua" w:hAnsi="Book Antiqua" w:cs="Times New Roman"/>
          <w:sz w:val="24"/>
          <w:szCs w:val="24"/>
        </w:rPr>
        <w:t>to seve</w:t>
      </w:r>
      <w:r w:rsidR="00D04D09" w:rsidRPr="0009610D">
        <w:rPr>
          <w:rFonts w:ascii="Book Antiqua" w:hAnsi="Book Antiqua" w:cs="Times New Roman"/>
          <w:sz w:val="24"/>
          <w:szCs w:val="24"/>
        </w:rPr>
        <w:t>n aeroallergens</w:t>
      </w:r>
      <w:r w:rsidR="009D4D40" w:rsidRPr="0009610D">
        <w:rPr>
          <w:rFonts w:ascii="Book Antiqua" w:hAnsi="Book Antiqua" w:cs="Times New Roman"/>
          <w:sz w:val="24"/>
          <w:szCs w:val="24"/>
          <w:vertAlign w:val="superscript"/>
        </w:rPr>
        <w:t>[50</w:t>
      </w:r>
      <w:r w:rsidR="00CF4124" w:rsidRPr="0009610D">
        <w:rPr>
          <w:rFonts w:ascii="Book Antiqua" w:hAnsi="Book Antiqua" w:cs="Times New Roman"/>
          <w:sz w:val="24"/>
          <w:szCs w:val="24"/>
          <w:vertAlign w:val="superscript"/>
        </w:rPr>
        <w:t>]</w:t>
      </w:r>
      <w:r w:rsidR="00AF0552" w:rsidRPr="0009610D">
        <w:rPr>
          <w:rFonts w:ascii="Book Antiqua" w:hAnsi="Book Antiqua" w:cs="Times New Roman"/>
          <w:sz w:val="24"/>
          <w:szCs w:val="24"/>
        </w:rPr>
        <w:t xml:space="preserve"> show</w:t>
      </w:r>
      <w:r w:rsidRPr="0009610D">
        <w:rPr>
          <w:rFonts w:ascii="Book Antiqua" w:hAnsi="Book Antiqua" w:cs="Times New Roman"/>
          <w:sz w:val="24"/>
          <w:szCs w:val="24"/>
        </w:rPr>
        <w:t>ed minimal improvement</w:t>
      </w:r>
      <w:r w:rsidR="00CE341A" w:rsidRPr="0009610D">
        <w:rPr>
          <w:rFonts w:ascii="Book Antiqua" w:hAnsi="Book Antiqua" w:cs="Times New Roman"/>
          <w:sz w:val="24"/>
          <w:szCs w:val="24"/>
        </w:rPr>
        <w:t xml:space="preserve"> in medication scores, sy</w:t>
      </w:r>
      <w:r w:rsidR="00D04D09" w:rsidRPr="0009610D">
        <w:rPr>
          <w:rFonts w:ascii="Book Antiqua" w:hAnsi="Book Antiqua" w:cs="Times New Roman"/>
          <w:sz w:val="24"/>
          <w:szCs w:val="24"/>
        </w:rPr>
        <w:t>mptom scores and PEF.</w:t>
      </w:r>
      <w:r w:rsidR="007A5940" w:rsidRPr="0009610D">
        <w:rPr>
          <w:rFonts w:ascii="Book Antiqua" w:hAnsi="Book Antiqua" w:cs="Times New Roman"/>
          <w:sz w:val="24"/>
          <w:szCs w:val="24"/>
        </w:rPr>
        <w:t xml:space="preserve"> </w:t>
      </w:r>
      <w:r w:rsidRPr="0009610D">
        <w:rPr>
          <w:rFonts w:ascii="Book Antiqua" w:hAnsi="Book Antiqua" w:cs="Times New Roman"/>
          <w:sz w:val="24"/>
          <w:szCs w:val="24"/>
        </w:rPr>
        <w:t>Although significant steroid</w:t>
      </w:r>
      <w:r w:rsidR="00D85C32" w:rsidRPr="0009610D">
        <w:rPr>
          <w:rFonts w:ascii="Book Antiqua" w:hAnsi="Book Antiqua" w:cs="Times New Roman"/>
          <w:sz w:val="24"/>
          <w:szCs w:val="24"/>
        </w:rPr>
        <w:t>-</w:t>
      </w:r>
      <w:r w:rsidRPr="0009610D">
        <w:rPr>
          <w:rFonts w:ascii="Book Antiqua" w:hAnsi="Book Antiqua" w:cs="Times New Roman"/>
          <w:sz w:val="24"/>
          <w:szCs w:val="24"/>
        </w:rPr>
        <w:t xml:space="preserve"> sparing effect of immunotherapy was </w:t>
      </w:r>
      <w:r w:rsidRPr="0009610D">
        <w:rPr>
          <w:rFonts w:ascii="Book Antiqua" w:hAnsi="Book Antiqua" w:cs="Times New Roman"/>
          <w:sz w:val="24"/>
          <w:szCs w:val="24"/>
        </w:rPr>
        <w:lastRenderedPageBreak/>
        <w:t>observed in moderate persistent asthmatics</w:t>
      </w:r>
      <w:r w:rsidR="00D50E7E" w:rsidRPr="0009610D">
        <w:rPr>
          <w:rFonts w:ascii="Book Antiqua" w:hAnsi="Book Antiqua" w:cs="Times New Roman"/>
          <w:sz w:val="24"/>
          <w:szCs w:val="24"/>
        </w:rPr>
        <w:t xml:space="preserve"> </w:t>
      </w:r>
      <w:r w:rsidR="00A65172" w:rsidRPr="0009610D">
        <w:rPr>
          <w:rFonts w:ascii="Book Antiqua" w:hAnsi="Book Antiqua" w:cs="Times New Roman"/>
          <w:sz w:val="24"/>
          <w:szCs w:val="24"/>
        </w:rPr>
        <w:t xml:space="preserve">included </w:t>
      </w:r>
      <w:r w:rsidR="00D50E7E" w:rsidRPr="0009610D">
        <w:rPr>
          <w:rFonts w:ascii="Book Antiqua" w:hAnsi="Book Antiqua" w:cs="Times New Roman"/>
          <w:sz w:val="24"/>
          <w:szCs w:val="24"/>
        </w:rPr>
        <w:t>in those studies</w:t>
      </w:r>
      <w:r w:rsidRPr="0009610D">
        <w:rPr>
          <w:rFonts w:ascii="Book Antiqua" w:hAnsi="Book Antiqua" w:cs="Times New Roman"/>
          <w:sz w:val="24"/>
          <w:szCs w:val="24"/>
        </w:rPr>
        <w:t xml:space="preserve">, </w:t>
      </w:r>
      <w:r w:rsidR="007A5940" w:rsidRPr="0009610D">
        <w:rPr>
          <w:rFonts w:ascii="Book Antiqua" w:hAnsi="Book Antiqua" w:cs="Times New Roman"/>
          <w:sz w:val="24"/>
          <w:szCs w:val="24"/>
        </w:rPr>
        <w:t>it is important to maintain as</w:t>
      </w:r>
      <w:r w:rsidR="004A258C" w:rsidRPr="0009610D">
        <w:rPr>
          <w:rFonts w:ascii="Book Antiqua" w:hAnsi="Book Antiqua" w:cs="Times New Roman"/>
          <w:sz w:val="24"/>
          <w:szCs w:val="24"/>
        </w:rPr>
        <w:t>t</w:t>
      </w:r>
      <w:r w:rsidR="007A5940" w:rsidRPr="0009610D">
        <w:rPr>
          <w:rFonts w:ascii="Book Antiqua" w:hAnsi="Book Antiqua" w:cs="Times New Roman"/>
          <w:sz w:val="24"/>
          <w:szCs w:val="24"/>
        </w:rPr>
        <w:t xml:space="preserve">hma control during the study in order to </w:t>
      </w:r>
      <w:r w:rsidR="00FD7284" w:rsidRPr="0009610D">
        <w:rPr>
          <w:rFonts w:ascii="Book Antiqua" w:hAnsi="Book Antiqua" w:cs="Times New Roman"/>
          <w:sz w:val="24"/>
          <w:szCs w:val="24"/>
        </w:rPr>
        <w:t xml:space="preserve">obtain </w:t>
      </w:r>
      <w:r w:rsidR="00335EB8" w:rsidRPr="0009610D">
        <w:rPr>
          <w:rFonts w:ascii="Book Antiqua" w:hAnsi="Book Antiqua" w:cs="Times New Roman"/>
          <w:sz w:val="24"/>
          <w:szCs w:val="24"/>
        </w:rPr>
        <w:t xml:space="preserve">maximum </w:t>
      </w:r>
      <w:r w:rsidR="007A5940" w:rsidRPr="0009610D">
        <w:rPr>
          <w:rFonts w:ascii="Book Antiqua" w:hAnsi="Book Antiqua" w:cs="Times New Roman"/>
          <w:sz w:val="24"/>
          <w:szCs w:val="24"/>
        </w:rPr>
        <w:t xml:space="preserve">benefit </w:t>
      </w:r>
      <w:r w:rsidR="00B253A4" w:rsidRPr="0009610D">
        <w:rPr>
          <w:rFonts w:ascii="Book Antiqua" w:hAnsi="Book Antiqua" w:cs="Times New Roman"/>
          <w:sz w:val="24"/>
          <w:szCs w:val="24"/>
        </w:rPr>
        <w:t xml:space="preserve">from </w:t>
      </w:r>
      <w:r w:rsidR="007A5940" w:rsidRPr="0009610D">
        <w:rPr>
          <w:rFonts w:ascii="Book Antiqua" w:hAnsi="Book Antiqua" w:cs="Times New Roman"/>
          <w:sz w:val="24"/>
          <w:szCs w:val="24"/>
        </w:rPr>
        <w:t>the immunotherapy.</w:t>
      </w:r>
    </w:p>
    <w:p w:rsidR="00803B19" w:rsidRPr="0009610D" w:rsidRDefault="00803B19" w:rsidP="00C01AB9">
      <w:pPr>
        <w:spacing w:after="0" w:line="360" w:lineRule="auto"/>
        <w:ind w:firstLineChars="100" w:firstLine="240"/>
        <w:jc w:val="both"/>
        <w:rPr>
          <w:rFonts w:ascii="Book Antiqua" w:hAnsi="Book Antiqua" w:cs="Times New Roman"/>
          <w:i/>
          <w:sz w:val="24"/>
          <w:szCs w:val="24"/>
          <w:lang w:eastAsia="zh-CN"/>
        </w:rPr>
      </w:pPr>
    </w:p>
    <w:p w:rsidR="00185BBB" w:rsidRPr="0009610D" w:rsidRDefault="00185BBB"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Clinical Effectiveness of SLIT in Asthma</w:t>
      </w:r>
    </w:p>
    <w:p w:rsidR="00F86086" w:rsidRPr="0009610D" w:rsidRDefault="004C1F76"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The effectiveness of SLIT in asthma has been </w:t>
      </w:r>
      <w:r w:rsidR="00DD5507" w:rsidRPr="0009610D">
        <w:rPr>
          <w:rFonts w:ascii="Book Antiqua" w:hAnsi="Book Antiqua" w:cs="Times New Roman"/>
          <w:sz w:val="24"/>
          <w:szCs w:val="24"/>
        </w:rPr>
        <w:t xml:space="preserve">evaluated </w:t>
      </w:r>
      <w:r w:rsidRPr="0009610D">
        <w:rPr>
          <w:rFonts w:ascii="Book Antiqua" w:hAnsi="Book Antiqua" w:cs="Times New Roman"/>
          <w:sz w:val="24"/>
          <w:szCs w:val="24"/>
        </w:rPr>
        <w:t xml:space="preserve">in many studies and meta-analyses. However, </w:t>
      </w:r>
      <w:r w:rsidR="00693509" w:rsidRPr="0009610D">
        <w:rPr>
          <w:rFonts w:ascii="Book Antiqua" w:hAnsi="Book Antiqua" w:cs="Times New Roman"/>
          <w:sz w:val="24"/>
          <w:szCs w:val="24"/>
        </w:rPr>
        <w:t xml:space="preserve">in </w:t>
      </w:r>
      <w:r w:rsidR="007A2531" w:rsidRPr="0009610D">
        <w:rPr>
          <w:rFonts w:ascii="Book Antiqua" w:hAnsi="Book Antiqua" w:cs="Times New Roman"/>
          <w:sz w:val="24"/>
          <w:szCs w:val="24"/>
        </w:rPr>
        <w:t>most of these studies</w:t>
      </w:r>
      <w:r w:rsidR="005E0264" w:rsidRPr="0009610D">
        <w:rPr>
          <w:rFonts w:ascii="Book Antiqua" w:hAnsi="Book Antiqua" w:cs="Times New Roman"/>
          <w:sz w:val="24"/>
          <w:szCs w:val="24"/>
        </w:rPr>
        <w:t xml:space="preserve"> </w:t>
      </w:r>
      <w:r w:rsidR="00E16CD3" w:rsidRPr="0009610D">
        <w:rPr>
          <w:rFonts w:ascii="Book Antiqua" w:hAnsi="Book Antiqua" w:cs="Times New Roman"/>
          <w:sz w:val="24"/>
          <w:szCs w:val="24"/>
        </w:rPr>
        <w:t xml:space="preserve">asthma </w:t>
      </w:r>
      <w:r w:rsidR="00300E05" w:rsidRPr="0009610D">
        <w:rPr>
          <w:rFonts w:ascii="Book Antiqua" w:hAnsi="Book Antiqua" w:cs="Times New Roman"/>
          <w:sz w:val="24"/>
          <w:szCs w:val="24"/>
        </w:rPr>
        <w:t xml:space="preserve">assessment was performed </w:t>
      </w:r>
      <w:r w:rsidR="00E16CD3" w:rsidRPr="0009610D">
        <w:rPr>
          <w:rFonts w:ascii="Book Antiqua" w:hAnsi="Book Antiqua" w:cs="Times New Roman"/>
          <w:sz w:val="24"/>
          <w:szCs w:val="24"/>
        </w:rPr>
        <w:t xml:space="preserve">in </w:t>
      </w:r>
      <w:r w:rsidR="00300E05" w:rsidRPr="0009610D">
        <w:rPr>
          <w:rFonts w:ascii="Book Antiqua" w:hAnsi="Book Antiqua" w:cs="Times New Roman"/>
          <w:sz w:val="24"/>
          <w:szCs w:val="24"/>
        </w:rPr>
        <w:t xml:space="preserve">combination of </w:t>
      </w:r>
      <w:r w:rsidR="00E16CD3" w:rsidRPr="0009610D">
        <w:rPr>
          <w:rFonts w:ascii="Book Antiqua" w:hAnsi="Book Antiqua" w:cs="Times New Roman"/>
          <w:sz w:val="24"/>
          <w:szCs w:val="24"/>
        </w:rPr>
        <w:t xml:space="preserve">rhinitis and </w:t>
      </w:r>
      <w:r w:rsidR="005E0264" w:rsidRPr="0009610D">
        <w:rPr>
          <w:rFonts w:ascii="Book Antiqua" w:hAnsi="Book Antiqua" w:cs="Times New Roman"/>
          <w:sz w:val="24"/>
          <w:szCs w:val="24"/>
        </w:rPr>
        <w:t xml:space="preserve">rarely </w:t>
      </w:r>
      <w:r w:rsidR="00254F61" w:rsidRPr="0009610D">
        <w:rPr>
          <w:rFonts w:ascii="Book Antiqua" w:hAnsi="Book Antiqua" w:cs="Times New Roman"/>
          <w:sz w:val="24"/>
          <w:szCs w:val="24"/>
        </w:rPr>
        <w:t xml:space="preserve">was the primary outcome. </w:t>
      </w:r>
      <w:r w:rsidR="005E0264" w:rsidRPr="0009610D">
        <w:rPr>
          <w:rFonts w:ascii="Book Antiqua" w:hAnsi="Book Antiqua" w:cs="Times New Roman"/>
          <w:sz w:val="24"/>
          <w:szCs w:val="24"/>
        </w:rPr>
        <w:t xml:space="preserve">Therefore, </w:t>
      </w:r>
      <w:r w:rsidR="00300E05" w:rsidRPr="0009610D">
        <w:rPr>
          <w:rFonts w:ascii="Book Antiqua" w:hAnsi="Book Antiqua" w:cs="Times New Roman"/>
          <w:sz w:val="24"/>
          <w:szCs w:val="24"/>
        </w:rPr>
        <w:t xml:space="preserve">we </w:t>
      </w:r>
      <w:r w:rsidR="005E0264" w:rsidRPr="0009610D">
        <w:rPr>
          <w:rFonts w:ascii="Book Antiqua" w:hAnsi="Book Antiqua" w:cs="Times New Roman"/>
          <w:sz w:val="24"/>
          <w:szCs w:val="24"/>
        </w:rPr>
        <w:t xml:space="preserve">need </w:t>
      </w:r>
      <w:r w:rsidR="00300E05" w:rsidRPr="0009610D">
        <w:rPr>
          <w:rFonts w:ascii="Book Antiqua" w:hAnsi="Book Antiqua" w:cs="Times New Roman"/>
          <w:sz w:val="24"/>
          <w:szCs w:val="24"/>
        </w:rPr>
        <w:t xml:space="preserve">to carefully designed studies of SLIT </w:t>
      </w:r>
      <w:r w:rsidR="00813265" w:rsidRPr="0009610D">
        <w:rPr>
          <w:rFonts w:ascii="Book Antiqua" w:hAnsi="Book Antiqua" w:cs="Times New Roman"/>
          <w:sz w:val="24"/>
          <w:szCs w:val="24"/>
        </w:rPr>
        <w:t xml:space="preserve">carried </w:t>
      </w:r>
      <w:r w:rsidR="005C14FB" w:rsidRPr="0009610D">
        <w:rPr>
          <w:rFonts w:ascii="Book Antiqua" w:hAnsi="Book Antiqua" w:cs="Times New Roman"/>
          <w:sz w:val="24"/>
          <w:szCs w:val="24"/>
        </w:rPr>
        <w:t xml:space="preserve">particularly </w:t>
      </w:r>
      <w:r w:rsidR="00803B19" w:rsidRPr="0009610D">
        <w:rPr>
          <w:rFonts w:ascii="Book Antiqua" w:hAnsi="Book Antiqua" w:cs="Times New Roman"/>
          <w:sz w:val="24"/>
          <w:szCs w:val="24"/>
        </w:rPr>
        <w:t>on asthmatic patients</w:t>
      </w:r>
      <w:r w:rsidR="00C24B62" w:rsidRPr="0009610D">
        <w:rPr>
          <w:rFonts w:ascii="Book Antiqua" w:hAnsi="Book Antiqua" w:cs="Times New Roman"/>
          <w:sz w:val="24"/>
          <w:szCs w:val="24"/>
          <w:vertAlign w:val="superscript"/>
        </w:rPr>
        <w:t>[51</w:t>
      </w:r>
      <w:r w:rsidR="00005BD5" w:rsidRPr="0009610D">
        <w:rPr>
          <w:rFonts w:ascii="Book Antiqua" w:hAnsi="Book Antiqua" w:cs="Times New Roman"/>
          <w:sz w:val="24"/>
          <w:szCs w:val="24"/>
          <w:vertAlign w:val="superscript"/>
        </w:rPr>
        <w:t>]</w:t>
      </w:r>
      <w:r w:rsidR="00484C84" w:rsidRPr="0009610D">
        <w:rPr>
          <w:rFonts w:ascii="Book Antiqua" w:hAnsi="Book Antiqua" w:cs="Times New Roman"/>
          <w:sz w:val="24"/>
          <w:szCs w:val="24"/>
        </w:rPr>
        <w:t>.</w:t>
      </w:r>
    </w:p>
    <w:p w:rsidR="007801F6" w:rsidRPr="0009610D" w:rsidRDefault="007801F6"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In 2009, the World Allergy Organization Position Paper on Sublingual</w:t>
      </w:r>
      <w:r w:rsidR="00011A90" w:rsidRPr="0009610D">
        <w:rPr>
          <w:rFonts w:ascii="Book Antiqua" w:hAnsi="Book Antiqua" w:cs="Times New Roman"/>
          <w:sz w:val="24"/>
          <w:szCs w:val="24"/>
        </w:rPr>
        <w:t xml:space="preserve"> Immunotherapy </w:t>
      </w:r>
      <w:r w:rsidRPr="0009610D">
        <w:rPr>
          <w:rFonts w:ascii="Book Antiqua" w:hAnsi="Book Antiqua" w:cs="Times New Roman"/>
          <w:sz w:val="24"/>
          <w:szCs w:val="24"/>
        </w:rPr>
        <w:t xml:space="preserve">discussed a number of important points regarding the </w:t>
      </w:r>
      <w:r w:rsidR="00803B19" w:rsidRPr="0009610D">
        <w:rPr>
          <w:rFonts w:ascii="Book Antiqua" w:hAnsi="Book Antiqua" w:cs="Times New Roman"/>
          <w:sz w:val="24"/>
          <w:szCs w:val="24"/>
        </w:rPr>
        <w:t>current status of SLIT efficacy</w:t>
      </w:r>
      <w:r w:rsidRPr="0009610D">
        <w:rPr>
          <w:rFonts w:ascii="Book Antiqua" w:hAnsi="Book Antiqua" w:cs="Times New Roman"/>
          <w:sz w:val="24"/>
          <w:szCs w:val="24"/>
          <w:vertAlign w:val="superscript"/>
        </w:rPr>
        <w:t>[</w:t>
      </w:r>
      <w:r w:rsidR="009B5045" w:rsidRPr="0009610D">
        <w:rPr>
          <w:rFonts w:ascii="Book Antiqua" w:hAnsi="Book Antiqua" w:cs="Times New Roman"/>
          <w:sz w:val="24"/>
          <w:szCs w:val="24"/>
          <w:vertAlign w:val="superscript"/>
        </w:rPr>
        <w:t>52</w:t>
      </w:r>
      <w:r w:rsidRPr="0009610D">
        <w:rPr>
          <w:rFonts w:ascii="Book Antiqua" w:hAnsi="Book Antiqua" w:cs="Times New Roman"/>
          <w:sz w:val="24"/>
          <w:szCs w:val="24"/>
          <w:vertAlign w:val="superscript"/>
        </w:rPr>
        <w:t>]</w:t>
      </w:r>
      <w:r w:rsidR="00072FB9" w:rsidRPr="0009610D">
        <w:rPr>
          <w:rFonts w:ascii="Book Antiqua" w:hAnsi="Book Antiqua" w:cs="Times New Roman"/>
          <w:sz w:val="24"/>
          <w:szCs w:val="24"/>
        </w:rPr>
        <w:t xml:space="preserve">. It has been stated </w:t>
      </w:r>
      <w:r w:rsidRPr="0009610D">
        <w:rPr>
          <w:rFonts w:ascii="Book Antiqua" w:hAnsi="Book Antiqua" w:cs="Times New Roman"/>
          <w:sz w:val="24"/>
          <w:szCs w:val="24"/>
        </w:rPr>
        <w:t xml:space="preserve">that although SLIT meta-analyses have shown effective </w:t>
      </w:r>
      <w:r w:rsidR="00042B8A" w:rsidRPr="0009610D">
        <w:rPr>
          <w:rFonts w:ascii="Book Antiqua" w:hAnsi="Book Antiqua" w:cs="Times New Roman"/>
          <w:sz w:val="24"/>
          <w:szCs w:val="24"/>
        </w:rPr>
        <w:t>to address allergic rhinitis in adults,</w:t>
      </w:r>
      <w:r w:rsidRPr="0009610D">
        <w:rPr>
          <w:rFonts w:ascii="Book Antiqua" w:hAnsi="Book Antiqua" w:cs="Times New Roman"/>
          <w:sz w:val="24"/>
          <w:szCs w:val="24"/>
        </w:rPr>
        <w:t xml:space="preserve"> allergic rhinitis and asthma in ch</w:t>
      </w:r>
      <w:r w:rsidR="00042B8A" w:rsidRPr="0009610D">
        <w:rPr>
          <w:rFonts w:ascii="Book Antiqua" w:hAnsi="Book Antiqua" w:cs="Times New Roman"/>
          <w:sz w:val="24"/>
          <w:szCs w:val="24"/>
        </w:rPr>
        <w:t>ildren, there are limitations about</w:t>
      </w:r>
      <w:r w:rsidRPr="0009610D">
        <w:rPr>
          <w:rFonts w:ascii="Book Antiqua" w:hAnsi="Book Antiqua" w:cs="Times New Roman"/>
          <w:sz w:val="24"/>
          <w:szCs w:val="24"/>
        </w:rPr>
        <w:t xml:space="preserve"> the conclusions of thes</w:t>
      </w:r>
      <w:r w:rsidR="008A41BF" w:rsidRPr="0009610D">
        <w:rPr>
          <w:rFonts w:ascii="Book Antiqua" w:hAnsi="Book Antiqua" w:cs="Times New Roman"/>
          <w:sz w:val="24"/>
          <w:szCs w:val="24"/>
        </w:rPr>
        <w:t xml:space="preserve">e meta-analyses because of the </w:t>
      </w:r>
      <w:r w:rsidR="000F57F6" w:rsidRPr="0009610D">
        <w:rPr>
          <w:rFonts w:ascii="Book Antiqua" w:hAnsi="Book Antiqua" w:cs="Times New Roman"/>
          <w:sz w:val="24"/>
          <w:szCs w:val="24"/>
        </w:rPr>
        <w:t>significant heterogen</w:t>
      </w:r>
      <w:r w:rsidRPr="0009610D">
        <w:rPr>
          <w:rFonts w:ascii="Book Antiqua" w:hAnsi="Book Antiqua" w:cs="Times New Roman"/>
          <w:sz w:val="24"/>
          <w:szCs w:val="24"/>
        </w:rPr>
        <w:t xml:space="preserve">ity between the studies included in them. </w:t>
      </w:r>
    </w:p>
    <w:p w:rsidR="00F84DD0" w:rsidRPr="0009610D" w:rsidRDefault="00F86086"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 meta-analysis in asthma </w:t>
      </w:r>
      <w:r w:rsidR="00042B8A" w:rsidRPr="0009610D">
        <w:rPr>
          <w:rFonts w:ascii="Book Antiqua" w:hAnsi="Book Antiqua" w:cs="Times New Roman"/>
          <w:sz w:val="24"/>
          <w:szCs w:val="24"/>
        </w:rPr>
        <w:t>involving</w:t>
      </w:r>
      <w:r w:rsidR="004753B1" w:rsidRPr="0009610D">
        <w:rPr>
          <w:rFonts w:ascii="Book Antiqua" w:hAnsi="Book Antiqua" w:cs="Times New Roman"/>
          <w:sz w:val="24"/>
          <w:szCs w:val="24"/>
        </w:rPr>
        <w:t xml:space="preserve"> 25 studies</w:t>
      </w:r>
      <w:r w:rsidR="00A360C1" w:rsidRPr="0009610D">
        <w:rPr>
          <w:rFonts w:ascii="Book Antiqua" w:hAnsi="Book Antiqua" w:cs="Times New Roman"/>
          <w:sz w:val="24"/>
          <w:szCs w:val="24"/>
        </w:rPr>
        <w:t xml:space="preserve"> based on </w:t>
      </w:r>
      <w:r w:rsidR="005E69CE" w:rsidRPr="0009610D">
        <w:rPr>
          <w:rFonts w:ascii="Book Antiqua" w:hAnsi="Book Antiqua" w:cs="Times New Roman"/>
          <w:sz w:val="24"/>
          <w:szCs w:val="24"/>
        </w:rPr>
        <w:t>1706</w:t>
      </w:r>
      <w:r w:rsidRPr="0009610D">
        <w:rPr>
          <w:rFonts w:ascii="Book Antiqua" w:hAnsi="Book Antiqua" w:cs="Times New Roman"/>
          <w:sz w:val="24"/>
          <w:szCs w:val="24"/>
        </w:rPr>
        <w:t xml:space="preserve"> </w:t>
      </w:r>
      <w:r w:rsidR="004753B1" w:rsidRPr="0009610D">
        <w:rPr>
          <w:rFonts w:ascii="Book Antiqua" w:hAnsi="Book Antiqua" w:cs="Times New Roman"/>
          <w:sz w:val="24"/>
          <w:szCs w:val="24"/>
        </w:rPr>
        <w:t xml:space="preserve">participants </w:t>
      </w:r>
      <w:r w:rsidR="005E69CE" w:rsidRPr="0009610D">
        <w:rPr>
          <w:rFonts w:ascii="Book Antiqua" w:hAnsi="Book Antiqua" w:cs="Times New Roman"/>
          <w:sz w:val="24"/>
          <w:szCs w:val="24"/>
        </w:rPr>
        <w:t xml:space="preserve">of </w:t>
      </w:r>
      <w:r w:rsidR="00A360C1" w:rsidRPr="0009610D">
        <w:rPr>
          <w:rFonts w:ascii="Book Antiqua" w:hAnsi="Book Antiqua" w:cs="Times New Roman"/>
          <w:sz w:val="24"/>
          <w:szCs w:val="24"/>
        </w:rPr>
        <w:t>about whom</w:t>
      </w:r>
      <w:r w:rsidR="005E69CE" w:rsidRPr="0009610D">
        <w:rPr>
          <w:rFonts w:ascii="Book Antiqua" w:hAnsi="Book Antiqua" w:cs="Times New Roman"/>
          <w:sz w:val="24"/>
          <w:szCs w:val="24"/>
        </w:rPr>
        <w:t xml:space="preserve"> eight </w:t>
      </w:r>
      <w:r w:rsidR="004753B1" w:rsidRPr="0009610D">
        <w:rPr>
          <w:rFonts w:ascii="Book Antiqua" w:hAnsi="Book Antiqua" w:cs="Times New Roman"/>
          <w:sz w:val="24"/>
          <w:szCs w:val="24"/>
        </w:rPr>
        <w:t>trials were for mites, 14 trials</w:t>
      </w:r>
      <w:r w:rsidR="005E69CE" w:rsidRPr="0009610D">
        <w:rPr>
          <w:rFonts w:ascii="Book Antiqua" w:hAnsi="Book Antiqua" w:cs="Times New Roman"/>
          <w:sz w:val="24"/>
          <w:szCs w:val="24"/>
        </w:rPr>
        <w:t xml:space="preserve"> for pollen, one </w:t>
      </w:r>
      <w:r w:rsidR="004753B1" w:rsidRPr="0009610D">
        <w:rPr>
          <w:rFonts w:ascii="Book Antiqua" w:hAnsi="Book Antiqua" w:cs="Times New Roman"/>
          <w:sz w:val="24"/>
          <w:szCs w:val="24"/>
        </w:rPr>
        <w:t xml:space="preserve">trial </w:t>
      </w:r>
      <w:r w:rsidR="005E69CE" w:rsidRPr="0009610D">
        <w:rPr>
          <w:rFonts w:ascii="Book Antiqua" w:hAnsi="Book Antiqua" w:cs="Times New Roman"/>
          <w:sz w:val="24"/>
          <w:szCs w:val="24"/>
        </w:rPr>
        <w:t>for lat</w:t>
      </w:r>
      <w:r w:rsidR="004753B1" w:rsidRPr="0009610D">
        <w:rPr>
          <w:rFonts w:ascii="Book Antiqua" w:hAnsi="Book Antiqua" w:cs="Times New Roman"/>
          <w:sz w:val="24"/>
          <w:szCs w:val="24"/>
        </w:rPr>
        <w:t>ex, and two for mixed allergens</w:t>
      </w:r>
      <w:r w:rsidR="005E69CE" w:rsidRPr="0009610D">
        <w:rPr>
          <w:rFonts w:ascii="Book Antiqua" w:hAnsi="Book Antiqua" w:cs="Times New Roman"/>
          <w:sz w:val="24"/>
          <w:szCs w:val="24"/>
        </w:rPr>
        <w:t xml:space="preserve"> </w:t>
      </w:r>
      <w:r w:rsidR="004753B1" w:rsidRPr="0009610D">
        <w:rPr>
          <w:rFonts w:ascii="Book Antiqua" w:hAnsi="Book Antiqua" w:cs="Times New Roman"/>
          <w:sz w:val="24"/>
          <w:szCs w:val="24"/>
        </w:rPr>
        <w:t xml:space="preserve">showed </w:t>
      </w:r>
      <w:r w:rsidR="00A360C1" w:rsidRPr="0009610D">
        <w:rPr>
          <w:rFonts w:ascii="Book Antiqua" w:hAnsi="Book Antiqua" w:cs="Times New Roman"/>
          <w:sz w:val="24"/>
          <w:szCs w:val="24"/>
        </w:rPr>
        <w:t>an important</w:t>
      </w:r>
      <w:r w:rsidRPr="0009610D">
        <w:rPr>
          <w:rFonts w:ascii="Book Antiqua" w:hAnsi="Book Antiqua" w:cs="Times New Roman"/>
          <w:sz w:val="24"/>
          <w:szCs w:val="24"/>
        </w:rPr>
        <w:t xml:space="preserve"> effect of SLIT for </w:t>
      </w:r>
      <w:r w:rsidR="00F84DD0" w:rsidRPr="0009610D">
        <w:rPr>
          <w:rFonts w:ascii="Book Antiqua" w:hAnsi="Book Antiqua" w:cs="Times New Roman"/>
          <w:sz w:val="24"/>
          <w:szCs w:val="24"/>
        </w:rPr>
        <w:t>symptoms and</w:t>
      </w:r>
      <w:r w:rsidR="00D41B16" w:rsidRPr="0009610D">
        <w:rPr>
          <w:rFonts w:ascii="Book Antiqua" w:hAnsi="Book Antiqua" w:cs="Times New Roman"/>
          <w:sz w:val="24"/>
          <w:szCs w:val="24"/>
        </w:rPr>
        <w:t xml:space="preserve"> medication </w:t>
      </w:r>
      <w:r w:rsidR="005A558C" w:rsidRPr="0009610D">
        <w:rPr>
          <w:rFonts w:ascii="Book Antiqua" w:hAnsi="Book Antiqua" w:cs="Times New Roman"/>
          <w:sz w:val="24"/>
          <w:szCs w:val="24"/>
        </w:rPr>
        <w:t xml:space="preserve">requirements </w:t>
      </w:r>
      <w:r w:rsidR="003840C3" w:rsidRPr="0009610D">
        <w:rPr>
          <w:rFonts w:ascii="Book Antiqua" w:hAnsi="Book Antiqua" w:cs="Times New Roman"/>
          <w:sz w:val="24"/>
          <w:szCs w:val="24"/>
        </w:rPr>
        <w:t xml:space="preserve">when all allergic symptoms and medication use for both allergic rhinoconjunctivitis and asthma </w:t>
      </w:r>
      <w:r w:rsidR="003052C1" w:rsidRPr="0009610D">
        <w:rPr>
          <w:rFonts w:ascii="Book Antiqua" w:hAnsi="Book Antiqua" w:cs="Times New Roman"/>
          <w:sz w:val="24"/>
          <w:szCs w:val="24"/>
        </w:rPr>
        <w:t xml:space="preserve">were evaluated </w:t>
      </w:r>
      <w:r w:rsidR="00803B19" w:rsidRPr="0009610D">
        <w:rPr>
          <w:rFonts w:ascii="Book Antiqua" w:hAnsi="Book Antiqua" w:cs="Times New Roman"/>
          <w:sz w:val="24"/>
          <w:szCs w:val="24"/>
        </w:rPr>
        <w:t>together</w:t>
      </w:r>
      <w:r w:rsidR="009B5045" w:rsidRPr="0009610D">
        <w:rPr>
          <w:rFonts w:ascii="Book Antiqua" w:hAnsi="Book Antiqua" w:cs="Times New Roman"/>
          <w:sz w:val="24"/>
          <w:szCs w:val="24"/>
          <w:vertAlign w:val="superscript"/>
        </w:rPr>
        <w:t>[53</w:t>
      </w:r>
      <w:r w:rsidR="00F011F7" w:rsidRPr="0009610D">
        <w:rPr>
          <w:rFonts w:ascii="Book Antiqua" w:hAnsi="Book Antiqua" w:cs="Times New Roman"/>
          <w:sz w:val="24"/>
          <w:szCs w:val="24"/>
          <w:vertAlign w:val="superscript"/>
        </w:rPr>
        <w:t>]</w:t>
      </w:r>
      <w:r w:rsidR="00DB6D57" w:rsidRPr="0009610D">
        <w:rPr>
          <w:rFonts w:ascii="Book Antiqua" w:hAnsi="Book Antiqua" w:cs="Times New Roman"/>
          <w:sz w:val="24"/>
          <w:szCs w:val="24"/>
        </w:rPr>
        <w:t>.</w:t>
      </w:r>
      <w:r w:rsidR="002D1398" w:rsidRPr="0009610D">
        <w:rPr>
          <w:rFonts w:ascii="Book Antiqua" w:hAnsi="Book Antiqua" w:cs="Times New Roman"/>
          <w:sz w:val="24"/>
          <w:szCs w:val="24"/>
        </w:rPr>
        <w:t xml:space="preserve"> </w:t>
      </w:r>
      <w:r w:rsidR="005A558C" w:rsidRPr="0009610D">
        <w:rPr>
          <w:rFonts w:ascii="Book Antiqua" w:hAnsi="Book Antiqua" w:cs="Times New Roman"/>
          <w:sz w:val="24"/>
          <w:szCs w:val="24"/>
        </w:rPr>
        <w:t>But</w:t>
      </w:r>
      <w:r w:rsidR="00F84DD0" w:rsidRPr="0009610D">
        <w:rPr>
          <w:rFonts w:ascii="Book Antiqua" w:hAnsi="Book Antiqua" w:cs="Times New Roman"/>
          <w:sz w:val="24"/>
          <w:szCs w:val="24"/>
        </w:rPr>
        <w:t xml:space="preserve">, </w:t>
      </w:r>
      <w:r w:rsidR="005E69CE" w:rsidRPr="0009610D">
        <w:rPr>
          <w:rFonts w:ascii="Book Antiqua" w:hAnsi="Book Antiqua" w:cs="Times New Roman"/>
          <w:sz w:val="24"/>
          <w:szCs w:val="24"/>
        </w:rPr>
        <w:t>when</w:t>
      </w:r>
      <w:r w:rsidR="00A360C1" w:rsidRPr="0009610D">
        <w:rPr>
          <w:rFonts w:ascii="Book Antiqua" w:hAnsi="Book Antiqua" w:cs="Times New Roman"/>
          <w:sz w:val="24"/>
          <w:szCs w:val="24"/>
        </w:rPr>
        <w:t xml:space="preserve"> we analyse the</w:t>
      </w:r>
      <w:r w:rsidR="00F84DD0" w:rsidRPr="0009610D">
        <w:rPr>
          <w:rFonts w:ascii="Book Antiqua" w:hAnsi="Book Antiqua" w:cs="Times New Roman"/>
          <w:sz w:val="24"/>
          <w:szCs w:val="24"/>
        </w:rPr>
        <w:t xml:space="preserve"> </w:t>
      </w:r>
      <w:r w:rsidR="003840C3" w:rsidRPr="0009610D">
        <w:rPr>
          <w:rFonts w:ascii="Book Antiqua" w:hAnsi="Book Antiqua" w:cs="Times New Roman"/>
          <w:sz w:val="24"/>
          <w:szCs w:val="24"/>
        </w:rPr>
        <w:t xml:space="preserve">asthmatic </w:t>
      </w:r>
      <w:r w:rsidR="00A360C1" w:rsidRPr="0009610D">
        <w:rPr>
          <w:rFonts w:ascii="Book Antiqua" w:hAnsi="Book Antiqua" w:cs="Times New Roman"/>
          <w:sz w:val="24"/>
          <w:szCs w:val="24"/>
        </w:rPr>
        <w:t xml:space="preserve">symptoms </w:t>
      </w:r>
      <w:r w:rsidR="00F84DD0" w:rsidRPr="0009610D">
        <w:rPr>
          <w:rFonts w:ascii="Book Antiqua" w:hAnsi="Book Antiqua" w:cs="Times New Roman"/>
          <w:sz w:val="24"/>
          <w:szCs w:val="24"/>
        </w:rPr>
        <w:t xml:space="preserve">and </w:t>
      </w:r>
      <w:r w:rsidR="003840C3" w:rsidRPr="0009610D">
        <w:rPr>
          <w:rFonts w:ascii="Book Antiqua" w:hAnsi="Book Antiqua" w:cs="Times New Roman"/>
          <w:sz w:val="24"/>
          <w:szCs w:val="24"/>
        </w:rPr>
        <w:t xml:space="preserve">decrease in use of specific asthma </w:t>
      </w:r>
      <w:r w:rsidR="00F84DD0" w:rsidRPr="0009610D">
        <w:rPr>
          <w:rFonts w:ascii="Book Antiqua" w:hAnsi="Book Antiqua" w:cs="Times New Roman"/>
          <w:sz w:val="24"/>
          <w:szCs w:val="24"/>
        </w:rPr>
        <w:t xml:space="preserve">medication </w:t>
      </w:r>
      <w:r w:rsidR="00A360C1" w:rsidRPr="0009610D">
        <w:rPr>
          <w:rFonts w:ascii="Book Antiqua" w:hAnsi="Book Antiqua" w:cs="Times New Roman"/>
          <w:sz w:val="24"/>
          <w:szCs w:val="24"/>
        </w:rPr>
        <w:t>as constant</w:t>
      </w:r>
      <w:r w:rsidR="00F84DD0" w:rsidRPr="0009610D">
        <w:rPr>
          <w:rFonts w:ascii="Book Antiqua" w:hAnsi="Book Antiqua" w:cs="Times New Roman"/>
          <w:sz w:val="24"/>
          <w:szCs w:val="24"/>
        </w:rPr>
        <w:t xml:space="preserve"> outcomes, </w:t>
      </w:r>
      <w:r w:rsidR="00A360C1" w:rsidRPr="0009610D">
        <w:rPr>
          <w:rFonts w:ascii="Book Antiqua" w:hAnsi="Book Antiqua" w:cs="Times New Roman"/>
          <w:sz w:val="24"/>
          <w:szCs w:val="24"/>
        </w:rPr>
        <w:t xml:space="preserve">it appears </w:t>
      </w:r>
      <w:r w:rsidR="002E31D2" w:rsidRPr="0009610D">
        <w:rPr>
          <w:rFonts w:ascii="Book Antiqua" w:hAnsi="Book Antiqua" w:cs="Times New Roman"/>
          <w:sz w:val="24"/>
          <w:szCs w:val="24"/>
        </w:rPr>
        <w:t xml:space="preserve">that this decreases is not remarkable </w:t>
      </w:r>
      <w:r w:rsidR="005E69CE" w:rsidRPr="0009610D">
        <w:rPr>
          <w:rFonts w:ascii="Book Antiqua" w:hAnsi="Book Antiqua" w:cs="Times New Roman"/>
          <w:sz w:val="24"/>
          <w:szCs w:val="24"/>
        </w:rPr>
        <w:t xml:space="preserve">(SMD, </w:t>
      </w:r>
      <w:r w:rsidR="00011A90" w:rsidRPr="0009610D">
        <w:rPr>
          <w:rFonts w:ascii="Book Antiqua" w:hAnsi="Book Antiqua" w:cs="Times New Roman"/>
          <w:sz w:val="24"/>
          <w:szCs w:val="24"/>
        </w:rPr>
        <w:t>-</w:t>
      </w:r>
      <w:r w:rsidR="005E69CE" w:rsidRPr="0009610D">
        <w:rPr>
          <w:rFonts w:ascii="Book Antiqua" w:hAnsi="Book Antiqua" w:cs="Times New Roman"/>
          <w:sz w:val="24"/>
          <w:szCs w:val="24"/>
        </w:rPr>
        <w:t xml:space="preserve">0.38 and </w:t>
      </w:r>
      <w:r w:rsidR="00011A90" w:rsidRPr="0009610D">
        <w:rPr>
          <w:rFonts w:ascii="Book Antiqua" w:hAnsi="Book Antiqua" w:cs="Times New Roman"/>
          <w:sz w:val="24"/>
          <w:szCs w:val="24"/>
        </w:rPr>
        <w:t>-</w:t>
      </w:r>
      <w:r w:rsidR="00F84DD0" w:rsidRPr="0009610D">
        <w:rPr>
          <w:rFonts w:ascii="Book Antiqua" w:hAnsi="Book Antiqua" w:cs="Times New Roman"/>
          <w:sz w:val="24"/>
          <w:szCs w:val="24"/>
        </w:rPr>
        <w:t xml:space="preserve">0.91). </w:t>
      </w:r>
      <w:r w:rsidR="006579D8" w:rsidRPr="0009610D">
        <w:rPr>
          <w:rFonts w:ascii="Book Antiqua" w:hAnsi="Book Antiqua" w:cs="Times New Roman"/>
          <w:sz w:val="24"/>
          <w:szCs w:val="24"/>
        </w:rPr>
        <w:t>T</w:t>
      </w:r>
      <w:r w:rsidR="00F84DD0" w:rsidRPr="0009610D">
        <w:rPr>
          <w:rFonts w:ascii="Book Antiqua" w:hAnsi="Book Antiqua" w:cs="Times New Roman"/>
          <w:sz w:val="24"/>
          <w:szCs w:val="24"/>
        </w:rPr>
        <w:t xml:space="preserve">he </w:t>
      </w:r>
      <w:r w:rsidR="005E69CE" w:rsidRPr="0009610D">
        <w:rPr>
          <w:rFonts w:ascii="Book Antiqua" w:hAnsi="Book Antiqua" w:cs="Times New Roman"/>
          <w:sz w:val="24"/>
          <w:szCs w:val="24"/>
        </w:rPr>
        <w:t>authors</w:t>
      </w:r>
      <w:r w:rsidR="00A360C1" w:rsidRPr="0009610D">
        <w:rPr>
          <w:rFonts w:ascii="Book Antiqua" w:hAnsi="Book Antiqua" w:cs="Times New Roman"/>
          <w:sz w:val="24"/>
          <w:szCs w:val="24"/>
        </w:rPr>
        <w:t xml:space="preserve"> then suggested </w:t>
      </w:r>
      <w:r w:rsidR="005E69CE" w:rsidRPr="0009610D">
        <w:rPr>
          <w:rFonts w:ascii="Book Antiqua" w:hAnsi="Book Antiqua" w:cs="Times New Roman"/>
          <w:sz w:val="24"/>
          <w:szCs w:val="24"/>
        </w:rPr>
        <w:t>tha</w:t>
      </w:r>
      <w:r w:rsidR="00F84DD0" w:rsidRPr="0009610D">
        <w:rPr>
          <w:rFonts w:ascii="Book Antiqua" w:hAnsi="Book Antiqua" w:cs="Times New Roman"/>
          <w:sz w:val="24"/>
          <w:szCs w:val="24"/>
        </w:rPr>
        <w:t xml:space="preserve">t </w:t>
      </w:r>
      <w:r w:rsidR="003052C1" w:rsidRPr="0009610D">
        <w:rPr>
          <w:rFonts w:ascii="Book Antiqua" w:hAnsi="Book Antiqua" w:cs="Times New Roman"/>
          <w:sz w:val="24"/>
          <w:szCs w:val="24"/>
        </w:rPr>
        <w:t xml:space="preserve">even though the evidence is not very strong, </w:t>
      </w:r>
      <w:r w:rsidR="00F84DD0" w:rsidRPr="0009610D">
        <w:rPr>
          <w:rFonts w:ascii="Book Antiqua" w:hAnsi="Book Antiqua" w:cs="Times New Roman"/>
          <w:sz w:val="24"/>
          <w:szCs w:val="24"/>
        </w:rPr>
        <w:t xml:space="preserve">SLIT </w:t>
      </w:r>
      <w:r w:rsidR="00A360C1" w:rsidRPr="0009610D">
        <w:rPr>
          <w:rFonts w:ascii="Book Antiqua" w:hAnsi="Book Antiqua" w:cs="Times New Roman"/>
          <w:sz w:val="24"/>
          <w:szCs w:val="24"/>
        </w:rPr>
        <w:t>ameliorated</w:t>
      </w:r>
      <w:r w:rsidR="00F84DD0" w:rsidRPr="0009610D">
        <w:rPr>
          <w:rFonts w:ascii="Book Antiqua" w:hAnsi="Book Antiqua" w:cs="Times New Roman"/>
          <w:sz w:val="24"/>
          <w:szCs w:val="24"/>
        </w:rPr>
        <w:t xml:space="preserve"> </w:t>
      </w:r>
      <w:r w:rsidR="006579D8" w:rsidRPr="0009610D">
        <w:rPr>
          <w:rFonts w:ascii="Book Antiqua" w:hAnsi="Book Antiqua" w:cs="Times New Roman"/>
          <w:sz w:val="24"/>
          <w:szCs w:val="24"/>
        </w:rPr>
        <w:t xml:space="preserve">some parameters of asthma, </w:t>
      </w:r>
      <w:r w:rsidR="00A360C1" w:rsidRPr="0009610D">
        <w:rPr>
          <w:rFonts w:ascii="Book Antiqua" w:hAnsi="Book Antiqua" w:cs="Times New Roman"/>
          <w:sz w:val="24"/>
          <w:szCs w:val="24"/>
        </w:rPr>
        <w:t>may</w:t>
      </w:r>
      <w:r w:rsidR="006579D8" w:rsidRPr="0009610D">
        <w:rPr>
          <w:rFonts w:ascii="Book Antiqua" w:hAnsi="Book Antiqua" w:cs="Times New Roman"/>
          <w:sz w:val="24"/>
          <w:szCs w:val="24"/>
        </w:rPr>
        <w:t xml:space="preserve"> </w:t>
      </w:r>
      <w:r w:rsidR="00A360C1" w:rsidRPr="0009610D">
        <w:rPr>
          <w:rFonts w:ascii="Book Antiqua" w:hAnsi="Book Antiqua" w:cs="Times New Roman"/>
          <w:sz w:val="24"/>
          <w:szCs w:val="24"/>
        </w:rPr>
        <w:t>be in a lesser proportion than</w:t>
      </w:r>
      <w:r w:rsidR="005E69CE" w:rsidRPr="0009610D">
        <w:rPr>
          <w:rFonts w:ascii="Book Antiqua" w:hAnsi="Book Antiqua" w:cs="Times New Roman"/>
          <w:sz w:val="24"/>
          <w:szCs w:val="24"/>
        </w:rPr>
        <w:t xml:space="preserve"> SCIT.</w:t>
      </w:r>
    </w:p>
    <w:p w:rsidR="00013B5B" w:rsidRPr="0009610D" w:rsidRDefault="00F14772"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Another meta-ana</w:t>
      </w:r>
      <w:r w:rsidR="002874DA" w:rsidRPr="0009610D">
        <w:rPr>
          <w:rFonts w:ascii="Book Antiqua" w:hAnsi="Book Antiqua" w:cs="Times New Roman"/>
          <w:sz w:val="24"/>
          <w:szCs w:val="24"/>
        </w:rPr>
        <w:t xml:space="preserve">lysis of SLIT </w:t>
      </w:r>
      <w:r w:rsidR="009D1E56" w:rsidRPr="0009610D">
        <w:rPr>
          <w:rFonts w:ascii="Book Antiqua" w:hAnsi="Book Antiqua" w:cs="Times New Roman"/>
          <w:sz w:val="24"/>
          <w:szCs w:val="24"/>
        </w:rPr>
        <w:t xml:space="preserve">in </w:t>
      </w:r>
      <w:r w:rsidR="002874DA" w:rsidRPr="0009610D">
        <w:rPr>
          <w:rFonts w:ascii="Book Antiqua" w:hAnsi="Book Antiqua" w:cs="Times New Roman"/>
          <w:sz w:val="24"/>
          <w:szCs w:val="24"/>
        </w:rPr>
        <w:t xml:space="preserve">asthma involved nine studies on 441 </w:t>
      </w:r>
      <w:r w:rsidR="009D1E56" w:rsidRPr="0009610D">
        <w:rPr>
          <w:rFonts w:ascii="Book Antiqua" w:hAnsi="Book Antiqua" w:cs="Times New Roman"/>
          <w:sz w:val="24"/>
          <w:szCs w:val="24"/>
        </w:rPr>
        <w:t xml:space="preserve">participants </w:t>
      </w:r>
      <w:r w:rsidR="002874DA" w:rsidRPr="0009610D">
        <w:rPr>
          <w:rFonts w:ascii="Book Antiqua" w:hAnsi="Book Antiqua" w:cs="Times New Roman"/>
          <w:sz w:val="24"/>
          <w:szCs w:val="24"/>
        </w:rPr>
        <w:t>whom ages vary from 3 to 18 y</w:t>
      </w:r>
      <w:r w:rsidR="009D1E56" w:rsidRPr="0009610D">
        <w:rPr>
          <w:rFonts w:ascii="Book Antiqua" w:hAnsi="Book Antiqua" w:cs="Times New Roman"/>
          <w:sz w:val="24"/>
          <w:szCs w:val="24"/>
        </w:rPr>
        <w:t>ears. Wi</w:t>
      </w:r>
      <w:r w:rsidR="0076497C" w:rsidRPr="0009610D">
        <w:rPr>
          <w:rFonts w:ascii="Book Antiqua" w:hAnsi="Book Antiqua" w:cs="Times New Roman"/>
          <w:sz w:val="24"/>
          <w:szCs w:val="24"/>
        </w:rPr>
        <w:t>t</w:t>
      </w:r>
      <w:r w:rsidR="009D1E56" w:rsidRPr="0009610D">
        <w:rPr>
          <w:rFonts w:ascii="Book Antiqua" w:hAnsi="Book Antiqua" w:cs="Times New Roman"/>
          <w:sz w:val="24"/>
          <w:szCs w:val="24"/>
        </w:rPr>
        <w:t>hin this trials</w:t>
      </w:r>
      <w:r w:rsidR="002874DA" w:rsidRPr="0009610D">
        <w:rPr>
          <w:rFonts w:ascii="Book Antiqua" w:hAnsi="Book Antiqua" w:cs="Times New Roman"/>
          <w:sz w:val="24"/>
          <w:szCs w:val="24"/>
        </w:rPr>
        <w:t>,</w:t>
      </w:r>
      <w:r w:rsidRPr="0009610D">
        <w:rPr>
          <w:rFonts w:ascii="Book Antiqua" w:hAnsi="Book Antiqua" w:cs="Times New Roman"/>
          <w:sz w:val="24"/>
          <w:szCs w:val="24"/>
        </w:rPr>
        <w:t xml:space="preserve"> six </w:t>
      </w:r>
      <w:r w:rsidR="009D1E56" w:rsidRPr="0009610D">
        <w:rPr>
          <w:rFonts w:ascii="Book Antiqua" w:hAnsi="Book Antiqua" w:cs="Times New Roman"/>
          <w:sz w:val="24"/>
          <w:szCs w:val="24"/>
        </w:rPr>
        <w:t xml:space="preserve">included </w:t>
      </w:r>
      <w:r w:rsidRPr="0009610D">
        <w:rPr>
          <w:rFonts w:ascii="Book Antiqua" w:hAnsi="Book Antiqua" w:cs="Times New Roman"/>
          <w:sz w:val="24"/>
          <w:szCs w:val="24"/>
        </w:rPr>
        <w:t>dus</w:t>
      </w:r>
      <w:r w:rsidR="002874DA" w:rsidRPr="0009610D">
        <w:rPr>
          <w:rFonts w:ascii="Book Antiqua" w:hAnsi="Book Antiqua" w:cs="Times New Roman"/>
          <w:sz w:val="24"/>
          <w:szCs w:val="24"/>
        </w:rPr>
        <w:t>t mites</w:t>
      </w:r>
      <w:r w:rsidR="009D1E56" w:rsidRPr="0009610D">
        <w:rPr>
          <w:rFonts w:ascii="Book Antiqua" w:hAnsi="Book Antiqua" w:cs="Times New Roman"/>
          <w:sz w:val="24"/>
          <w:szCs w:val="24"/>
        </w:rPr>
        <w:t xml:space="preserve">- </w:t>
      </w:r>
      <w:r w:rsidR="002874DA" w:rsidRPr="0009610D">
        <w:rPr>
          <w:rFonts w:ascii="Book Antiqua" w:hAnsi="Book Antiqua" w:cs="Times New Roman"/>
          <w:sz w:val="24"/>
          <w:szCs w:val="24"/>
        </w:rPr>
        <w:t xml:space="preserve">and three </w:t>
      </w:r>
      <w:r w:rsidR="009D1E56" w:rsidRPr="0009610D">
        <w:rPr>
          <w:rFonts w:ascii="Book Antiqua" w:hAnsi="Book Antiqua" w:cs="Times New Roman"/>
          <w:sz w:val="24"/>
          <w:szCs w:val="24"/>
        </w:rPr>
        <w:t xml:space="preserve">included </w:t>
      </w:r>
      <w:r w:rsidR="002874DA" w:rsidRPr="0009610D">
        <w:rPr>
          <w:rFonts w:ascii="Book Antiqua" w:hAnsi="Book Antiqua" w:cs="Times New Roman"/>
          <w:sz w:val="24"/>
          <w:szCs w:val="24"/>
        </w:rPr>
        <w:t>pollen</w:t>
      </w:r>
      <w:r w:rsidR="009D1E56" w:rsidRPr="0009610D">
        <w:rPr>
          <w:rFonts w:ascii="Book Antiqua" w:hAnsi="Book Antiqua" w:cs="Times New Roman"/>
          <w:sz w:val="24"/>
          <w:szCs w:val="24"/>
        </w:rPr>
        <w:t>- allergic patients</w:t>
      </w:r>
      <w:r w:rsidR="002874DA" w:rsidRPr="0009610D">
        <w:rPr>
          <w:rFonts w:ascii="Book Antiqua" w:hAnsi="Book Antiqua" w:cs="Times New Roman"/>
          <w:sz w:val="24"/>
          <w:szCs w:val="24"/>
        </w:rPr>
        <w:t xml:space="preserve">. </w:t>
      </w:r>
      <w:r w:rsidR="00B72B83" w:rsidRPr="0009610D">
        <w:rPr>
          <w:rFonts w:ascii="Book Antiqua" w:hAnsi="Book Antiqua" w:cs="Times New Roman"/>
          <w:sz w:val="24"/>
          <w:szCs w:val="24"/>
        </w:rPr>
        <w:t>When compared with placebo, a</w:t>
      </w:r>
      <w:r w:rsidR="002874DA" w:rsidRPr="0009610D">
        <w:rPr>
          <w:rFonts w:ascii="Book Antiqua" w:hAnsi="Book Antiqua" w:cs="Times New Roman"/>
          <w:sz w:val="24"/>
          <w:szCs w:val="24"/>
        </w:rPr>
        <w:t xml:space="preserve"> considerable</w:t>
      </w:r>
      <w:r w:rsidR="00011A90" w:rsidRPr="0009610D">
        <w:rPr>
          <w:rFonts w:ascii="Book Antiqua" w:hAnsi="Book Antiqua" w:cs="Times New Roman"/>
          <w:sz w:val="24"/>
          <w:szCs w:val="24"/>
        </w:rPr>
        <w:t xml:space="preserve"> reduction in </w:t>
      </w:r>
      <w:r w:rsidR="00B72B83" w:rsidRPr="0009610D">
        <w:rPr>
          <w:rFonts w:ascii="Book Antiqua" w:hAnsi="Book Antiqua" w:cs="Times New Roman"/>
          <w:sz w:val="24"/>
          <w:szCs w:val="24"/>
        </w:rPr>
        <w:t xml:space="preserve">symptom </w:t>
      </w:r>
      <w:r w:rsidRPr="0009610D">
        <w:rPr>
          <w:rFonts w:ascii="Book Antiqua" w:hAnsi="Book Antiqua" w:cs="Times New Roman"/>
          <w:sz w:val="24"/>
          <w:szCs w:val="24"/>
        </w:rPr>
        <w:t xml:space="preserve">(SMD, </w:t>
      </w:r>
      <w:r w:rsidR="00107787" w:rsidRPr="0009610D">
        <w:rPr>
          <w:rFonts w:ascii="Book Antiqua" w:hAnsi="Book Antiqua" w:cs="Times New Roman"/>
          <w:sz w:val="24"/>
          <w:szCs w:val="24"/>
        </w:rPr>
        <w:t>-</w:t>
      </w:r>
      <w:r w:rsidR="00803B19" w:rsidRPr="0009610D">
        <w:rPr>
          <w:rFonts w:ascii="Book Antiqua" w:hAnsi="Book Antiqua" w:cs="Times New Roman"/>
          <w:sz w:val="24"/>
          <w:szCs w:val="24"/>
        </w:rPr>
        <w:t>1.14; 95%</w:t>
      </w:r>
      <w:r w:rsidRPr="0009610D">
        <w:rPr>
          <w:rFonts w:ascii="Book Antiqua" w:hAnsi="Book Antiqua" w:cs="Times New Roman"/>
          <w:sz w:val="24"/>
          <w:szCs w:val="24"/>
        </w:rPr>
        <w:t>CI</w:t>
      </w:r>
      <w:r w:rsidR="00B96D6B">
        <w:rPr>
          <w:rFonts w:ascii="Book Antiqua" w:hAnsi="Book Antiqua" w:cs="Times New Roman" w:hint="eastAsia"/>
          <w:sz w:val="24"/>
          <w:szCs w:val="24"/>
          <w:lang w:eastAsia="zh-CN"/>
        </w:rPr>
        <w:t>:</w:t>
      </w:r>
      <w:r w:rsidR="00B96D6B" w:rsidRPr="0009610D">
        <w:rPr>
          <w:rFonts w:ascii="Book Antiqua" w:hAnsi="Book Antiqua" w:cs="Times New Roman"/>
          <w:sz w:val="24"/>
          <w:szCs w:val="24"/>
        </w:rPr>
        <w:t xml:space="preserve"> </w:t>
      </w:r>
      <w:r w:rsidR="00107787" w:rsidRPr="0009610D">
        <w:rPr>
          <w:rFonts w:ascii="Book Antiqua" w:hAnsi="Book Antiqua" w:cs="Times New Roman"/>
          <w:sz w:val="24"/>
          <w:szCs w:val="24"/>
        </w:rPr>
        <w:t>-</w:t>
      </w:r>
      <w:r w:rsidRPr="0009610D">
        <w:rPr>
          <w:rFonts w:ascii="Book Antiqua" w:hAnsi="Book Antiqua" w:cs="Times New Roman"/>
          <w:sz w:val="24"/>
          <w:szCs w:val="24"/>
        </w:rPr>
        <w:t xml:space="preserve">2.10 to </w:t>
      </w:r>
      <w:r w:rsidR="00107787" w:rsidRPr="0009610D">
        <w:rPr>
          <w:rFonts w:ascii="Book Antiqua" w:hAnsi="Book Antiqua" w:cs="Times New Roman"/>
          <w:sz w:val="24"/>
          <w:szCs w:val="24"/>
        </w:rPr>
        <w:t>-</w:t>
      </w:r>
      <w:r w:rsidRPr="0009610D">
        <w:rPr>
          <w:rFonts w:ascii="Book Antiqua" w:hAnsi="Book Antiqua" w:cs="Times New Roman"/>
          <w:sz w:val="24"/>
          <w:szCs w:val="24"/>
        </w:rPr>
        <w:t>0.18) and medication score</w:t>
      </w:r>
      <w:r w:rsidR="00B72B83" w:rsidRPr="0009610D">
        <w:rPr>
          <w:rFonts w:ascii="Book Antiqua" w:hAnsi="Book Antiqua" w:cs="Times New Roman"/>
          <w:sz w:val="24"/>
          <w:szCs w:val="24"/>
        </w:rPr>
        <w:t>s</w:t>
      </w:r>
      <w:r w:rsidRPr="0009610D">
        <w:rPr>
          <w:rFonts w:ascii="Book Antiqua" w:hAnsi="Book Antiqua" w:cs="Times New Roman"/>
          <w:sz w:val="24"/>
          <w:szCs w:val="24"/>
        </w:rPr>
        <w:t xml:space="preserve"> (SMD, </w:t>
      </w:r>
      <w:r w:rsidR="00A30DA4" w:rsidRPr="0009610D">
        <w:rPr>
          <w:rFonts w:ascii="Book Antiqua" w:hAnsi="Book Antiqua" w:cs="Times New Roman"/>
          <w:sz w:val="24"/>
          <w:szCs w:val="24"/>
        </w:rPr>
        <w:t>-</w:t>
      </w:r>
      <w:r w:rsidR="00803B19" w:rsidRPr="0009610D">
        <w:rPr>
          <w:rFonts w:ascii="Book Antiqua" w:hAnsi="Book Antiqua" w:cs="Times New Roman"/>
          <w:sz w:val="24"/>
          <w:szCs w:val="24"/>
        </w:rPr>
        <w:t>1.63; 95%</w:t>
      </w:r>
      <w:r w:rsidRPr="0009610D">
        <w:rPr>
          <w:rFonts w:ascii="Book Antiqua" w:hAnsi="Book Antiqua" w:cs="Times New Roman"/>
          <w:sz w:val="24"/>
          <w:szCs w:val="24"/>
        </w:rPr>
        <w:t>CI</w:t>
      </w:r>
      <w:r w:rsidR="00B96D6B">
        <w:rPr>
          <w:rFonts w:ascii="Book Antiqua" w:hAnsi="Book Antiqua" w:cs="Times New Roman" w:hint="eastAsia"/>
          <w:sz w:val="24"/>
          <w:szCs w:val="24"/>
          <w:lang w:eastAsia="zh-CN"/>
        </w:rPr>
        <w:t>:</w:t>
      </w:r>
      <w:r w:rsidR="00B96D6B" w:rsidRPr="0009610D">
        <w:rPr>
          <w:rFonts w:ascii="Book Antiqua" w:hAnsi="Book Antiqua" w:cs="Times New Roman"/>
          <w:sz w:val="24"/>
          <w:szCs w:val="24"/>
        </w:rPr>
        <w:t xml:space="preserve"> </w:t>
      </w:r>
      <w:r w:rsidR="00A30DA4" w:rsidRPr="0009610D">
        <w:rPr>
          <w:rFonts w:ascii="Book Antiqua" w:hAnsi="Book Antiqua" w:cs="Times New Roman"/>
          <w:sz w:val="24"/>
          <w:szCs w:val="24"/>
        </w:rPr>
        <w:t>-</w:t>
      </w:r>
      <w:r w:rsidRPr="0009610D">
        <w:rPr>
          <w:rFonts w:ascii="Book Antiqua" w:hAnsi="Book Antiqua" w:cs="Times New Roman"/>
          <w:sz w:val="24"/>
          <w:szCs w:val="24"/>
        </w:rPr>
        <w:t xml:space="preserve"> 2.83 to </w:t>
      </w:r>
      <w:r w:rsidR="00107787" w:rsidRPr="0009610D">
        <w:rPr>
          <w:rFonts w:ascii="Book Antiqua" w:hAnsi="Book Antiqua" w:cs="Times New Roman"/>
          <w:sz w:val="24"/>
          <w:szCs w:val="24"/>
        </w:rPr>
        <w:t>-</w:t>
      </w:r>
      <w:r w:rsidRPr="0009610D">
        <w:rPr>
          <w:rFonts w:ascii="Book Antiqua" w:hAnsi="Book Antiqua" w:cs="Times New Roman"/>
          <w:sz w:val="24"/>
          <w:szCs w:val="24"/>
        </w:rPr>
        <w:t>0.44) was noted</w:t>
      </w:r>
      <w:r w:rsidR="00A30DA4" w:rsidRPr="0009610D">
        <w:rPr>
          <w:rFonts w:ascii="Book Antiqua" w:hAnsi="Book Antiqua" w:cs="Times New Roman"/>
          <w:sz w:val="24"/>
          <w:szCs w:val="24"/>
        </w:rPr>
        <w:t xml:space="preserve"> </w:t>
      </w:r>
      <w:r w:rsidR="00803B19" w:rsidRPr="0009610D">
        <w:rPr>
          <w:rFonts w:ascii="Book Antiqua" w:hAnsi="Book Antiqua" w:cs="Times New Roman"/>
          <w:sz w:val="24"/>
          <w:szCs w:val="24"/>
        </w:rPr>
        <w:t>with SLIT</w:t>
      </w:r>
      <w:r w:rsidR="009B5045" w:rsidRPr="0009610D">
        <w:rPr>
          <w:rFonts w:ascii="Book Antiqua" w:hAnsi="Book Antiqua" w:cs="Times New Roman"/>
          <w:sz w:val="24"/>
          <w:szCs w:val="24"/>
          <w:vertAlign w:val="superscript"/>
        </w:rPr>
        <w:t>[54</w:t>
      </w:r>
      <w:r w:rsidR="00107787" w:rsidRPr="0009610D">
        <w:rPr>
          <w:rFonts w:ascii="Book Antiqua" w:hAnsi="Book Antiqua" w:cs="Times New Roman"/>
          <w:sz w:val="24"/>
          <w:szCs w:val="24"/>
          <w:vertAlign w:val="superscript"/>
        </w:rPr>
        <w:t>]</w:t>
      </w:r>
      <w:r w:rsidR="00107787" w:rsidRPr="0009610D">
        <w:rPr>
          <w:rFonts w:ascii="Book Antiqua" w:hAnsi="Book Antiqua" w:cs="Times New Roman"/>
          <w:sz w:val="24"/>
          <w:szCs w:val="24"/>
        </w:rPr>
        <w:t>.</w:t>
      </w:r>
    </w:p>
    <w:p w:rsidR="0013579D" w:rsidRPr="0009610D" w:rsidRDefault="00043EA2"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lastRenderedPageBreak/>
        <w:t>A different</w:t>
      </w:r>
      <w:r w:rsidR="00013B5B" w:rsidRPr="0009610D">
        <w:rPr>
          <w:rFonts w:ascii="Book Antiqua" w:hAnsi="Book Antiqua" w:cs="Times New Roman"/>
          <w:sz w:val="24"/>
          <w:szCs w:val="24"/>
        </w:rPr>
        <w:t xml:space="preserve"> meta-analysis </w:t>
      </w:r>
      <w:r w:rsidR="00AA0C4E" w:rsidRPr="0009610D">
        <w:rPr>
          <w:rFonts w:ascii="Book Antiqua" w:hAnsi="Book Antiqua" w:cs="Times New Roman"/>
          <w:sz w:val="24"/>
          <w:szCs w:val="24"/>
        </w:rPr>
        <w:t xml:space="preserve">evaluated </w:t>
      </w:r>
      <w:r w:rsidR="0099291E" w:rsidRPr="0009610D">
        <w:rPr>
          <w:rFonts w:ascii="Book Antiqua" w:hAnsi="Book Antiqua" w:cs="Times New Roman"/>
          <w:sz w:val="24"/>
          <w:szCs w:val="24"/>
        </w:rPr>
        <w:t xml:space="preserve">nine </w:t>
      </w:r>
      <w:r w:rsidR="00AA0C4E" w:rsidRPr="0009610D">
        <w:rPr>
          <w:rFonts w:ascii="Book Antiqua" w:hAnsi="Book Antiqua" w:cs="Times New Roman"/>
          <w:sz w:val="24"/>
          <w:szCs w:val="24"/>
        </w:rPr>
        <w:t xml:space="preserve">trials </w:t>
      </w:r>
      <w:r w:rsidR="0099291E" w:rsidRPr="0009610D">
        <w:rPr>
          <w:rFonts w:ascii="Book Antiqua" w:hAnsi="Book Antiqua" w:cs="Times New Roman"/>
          <w:sz w:val="24"/>
          <w:szCs w:val="24"/>
        </w:rPr>
        <w:t>about</w:t>
      </w:r>
      <w:r w:rsidR="00013B5B" w:rsidRPr="0009610D">
        <w:rPr>
          <w:rFonts w:ascii="Book Antiqua" w:hAnsi="Book Antiqua" w:cs="Times New Roman"/>
          <w:sz w:val="24"/>
          <w:szCs w:val="24"/>
        </w:rPr>
        <w:t xml:space="preserve"> 452 </w:t>
      </w:r>
      <w:r w:rsidR="0099291E" w:rsidRPr="0009610D">
        <w:rPr>
          <w:rFonts w:ascii="Book Antiqua" w:hAnsi="Book Antiqua" w:cs="Times New Roman"/>
          <w:sz w:val="24"/>
          <w:szCs w:val="24"/>
        </w:rPr>
        <w:t xml:space="preserve">both </w:t>
      </w:r>
      <w:r w:rsidR="00013B5B" w:rsidRPr="0009610D">
        <w:rPr>
          <w:rFonts w:ascii="Book Antiqua" w:hAnsi="Book Antiqua" w:cs="Times New Roman"/>
          <w:sz w:val="24"/>
          <w:szCs w:val="24"/>
        </w:rPr>
        <w:t>adults and chi</w:t>
      </w:r>
      <w:r w:rsidR="00AA0C4E" w:rsidRPr="0009610D">
        <w:rPr>
          <w:rFonts w:ascii="Book Antiqua" w:hAnsi="Book Antiqua" w:cs="Times New Roman"/>
          <w:sz w:val="24"/>
          <w:szCs w:val="24"/>
        </w:rPr>
        <w:t xml:space="preserve">ldren with asthma treated with </w:t>
      </w:r>
      <w:r w:rsidR="00A30DA4" w:rsidRPr="0009610D">
        <w:rPr>
          <w:rFonts w:ascii="Book Antiqua" w:hAnsi="Book Antiqua" w:cs="Times New Roman"/>
          <w:sz w:val="24"/>
          <w:szCs w:val="24"/>
        </w:rPr>
        <w:t>house dust mite SLIT</w:t>
      </w:r>
      <w:r w:rsidR="00AA0C4E" w:rsidRPr="0009610D">
        <w:rPr>
          <w:rFonts w:ascii="Book Antiqua" w:hAnsi="Book Antiqua" w:cs="Times New Roman"/>
          <w:sz w:val="24"/>
          <w:szCs w:val="24"/>
        </w:rPr>
        <w:t>.</w:t>
      </w:r>
      <w:r w:rsidR="00A30DA4" w:rsidRPr="0009610D">
        <w:rPr>
          <w:rFonts w:ascii="Book Antiqua" w:hAnsi="Book Antiqua" w:cs="Times New Roman"/>
          <w:sz w:val="24"/>
          <w:szCs w:val="24"/>
        </w:rPr>
        <w:t xml:space="preserve"> </w:t>
      </w:r>
      <w:r w:rsidR="00A57BB9" w:rsidRPr="0009610D">
        <w:rPr>
          <w:rFonts w:ascii="Book Antiqua" w:hAnsi="Book Antiqua" w:cs="Times New Roman"/>
          <w:sz w:val="24"/>
          <w:szCs w:val="24"/>
        </w:rPr>
        <w:t xml:space="preserve">This meta-analysis demonstrated </w:t>
      </w:r>
      <w:r w:rsidR="0099291E" w:rsidRPr="0009610D">
        <w:rPr>
          <w:rFonts w:ascii="Book Antiqua" w:hAnsi="Book Antiqua" w:cs="Times New Roman"/>
          <w:sz w:val="24"/>
          <w:szCs w:val="24"/>
        </w:rPr>
        <w:t xml:space="preserve">notable </w:t>
      </w:r>
      <w:r w:rsidR="00A57BB9" w:rsidRPr="0009610D">
        <w:rPr>
          <w:rFonts w:ascii="Book Antiqua" w:hAnsi="Book Antiqua" w:cs="Times New Roman"/>
          <w:sz w:val="24"/>
          <w:szCs w:val="24"/>
        </w:rPr>
        <w:t xml:space="preserve">improvement </w:t>
      </w:r>
      <w:r w:rsidR="00013B5B" w:rsidRPr="0009610D">
        <w:rPr>
          <w:rFonts w:ascii="Book Antiqua" w:hAnsi="Book Antiqua" w:cs="Times New Roman"/>
          <w:sz w:val="24"/>
          <w:szCs w:val="24"/>
        </w:rPr>
        <w:t>in symptom</w:t>
      </w:r>
      <w:r w:rsidRPr="0009610D">
        <w:rPr>
          <w:rFonts w:ascii="Book Antiqua" w:hAnsi="Book Antiqua" w:cs="Times New Roman"/>
          <w:sz w:val="24"/>
          <w:szCs w:val="24"/>
        </w:rPr>
        <w:t xml:space="preserve"> and medication scores</w:t>
      </w:r>
      <w:r w:rsidR="00026645" w:rsidRPr="0009610D">
        <w:rPr>
          <w:rFonts w:ascii="Book Antiqua" w:hAnsi="Book Antiqua" w:cs="Times New Roman"/>
          <w:sz w:val="24"/>
          <w:szCs w:val="24"/>
          <w:vertAlign w:val="superscript"/>
        </w:rPr>
        <w:t>[13</w:t>
      </w:r>
      <w:r w:rsidR="003078A7" w:rsidRPr="0009610D">
        <w:rPr>
          <w:rFonts w:ascii="Book Antiqua" w:hAnsi="Book Antiqua" w:cs="Times New Roman"/>
          <w:sz w:val="24"/>
          <w:szCs w:val="24"/>
          <w:vertAlign w:val="superscript"/>
        </w:rPr>
        <w:t>]</w:t>
      </w:r>
      <w:r w:rsidR="003078A7" w:rsidRPr="0009610D">
        <w:rPr>
          <w:rFonts w:ascii="Book Antiqua" w:hAnsi="Book Antiqua" w:cs="Times New Roman"/>
          <w:sz w:val="24"/>
          <w:szCs w:val="24"/>
        </w:rPr>
        <w:t>.</w:t>
      </w:r>
      <w:r w:rsidRPr="0009610D">
        <w:rPr>
          <w:rFonts w:ascii="Book Antiqua" w:hAnsi="Book Antiqua" w:cs="Times New Roman"/>
          <w:sz w:val="24"/>
          <w:szCs w:val="24"/>
        </w:rPr>
        <w:t xml:space="preserve"> </w:t>
      </w:r>
    </w:p>
    <w:p w:rsidR="00F14772" w:rsidRPr="0009610D" w:rsidRDefault="0099291E"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Another meta-analysis of seven </w:t>
      </w:r>
      <w:r w:rsidR="003A606D" w:rsidRPr="0009610D">
        <w:rPr>
          <w:rFonts w:ascii="Book Antiqua" w:hAnsi="Book Antiqua" w:cs="Times New Roman"/>
          <w:sz w:val="24"/>
          <w:szCs w:val="24"/>
        </w:rPr>
        <w:t xml:space="preserve">trials </w:t>
      </w:r>
      <w:r w:rsidRPr="0009610D">
        <w:rPr>
          <w:rFonts w:ascii="Book Antiqua" w:hAnsi="Book Antiqua" w:cs="Times New Roman"/>
          <w:sz w:val="24"/>
          <w:szCs w:val="24"/>
        </w:rPr>
        <w:t>co</w:t>
      </w:r>
      <w:r w:rsidR="003A606D" w:rsidRPr="0009610D">
        <w:rPr>
          <w:rFonts w:ascii="Book Antiqua" w:hAnsi="Book Antiqua" w:cs="Times New Roman"/>
          <w:sz w:val="24"/>
          <w:szCs w:val="24"/>
        </w:rPr>
        <w:t>nducted on 256 children showed significant decreases both in symptoms and medication use related to asthma</w:t>
      </w:r>
      <w:r w:rsidR="00013B5B" w:rsidRPr="0009610D">
        <w:rPr>
          <w:rFonts w:ascii="Book Antiqua" w:hAnsi="Book Antiqua" w:cs="Times New Roman"/>
          <w:sz w:val="24"/>
          <w:szCs w:val="24"/>
        </w:rPr>
        <w:t xml:space="preserve">; the authors </w:t>
      </w:r>
      <w:r w:rsidR="002D49FA" w:rsidRPr="0009610D">
        <w:rPr>
          <w:rFonts w:ascii="Book Antiqua" w:hAnsi="Book Antiqua" w:cs="Times New Roman"/>
          <w:sz w:val="24"/>
          <w:szCs w:val="24"/>
        </w:rPr>
        <w:t xml:space="preserve">deduced </w:t>
      </w:r>
      <w:r w:rsidR="00013B5B" w:rsidRPr="0009610D">
        <w:rPr>
          <w:rFonts w:ascii="Book Antiqua" w:hAnsi="Book Antiqua" w:cs="Times New Roman"/>
          <w:sz w:val="24"/>
          <w:szCs w:val="24"/>
        </w:rPr>
        <w:t>that sublingual immunot</w:t>
      </w:r>
      <w:r w:rsidR="002D49FA" w:rsidRPr="0009610D">
        <w:rPr>
          <w:rFonts w:ascii="Book Antiqua" w:hAnsi="Book Antiqua" w:cs="Times New Roman"/>
          <w:sz w:val="24"/>
          <w:szCs w:val="24"/>
        </w:rPr>
        <w:t xml:space="preserve">herapy is </w:t>
      </w:r>
      <w:r w:rsidR="003A606D" w:rsidRPr="0009610D">
        <w:rPr>
          <w:rFonts w:ascii="Book Antiqua" w:hAnsi="Book Antiqua" w:cs="Times New Roman"/>
          <w:sz w:val="24"/>
          <w:szCs w:val="24"/>
        </w:rPr>
        <w:t xml:space="preserve">a safe </w:t>
      </w:r>
      <w:r w:rsidR="002D49FA" w:rsidRPr="0009610D">
        <w:rPr>
          <w:rFonts w:ascii="Book Antiqua" w:hAnsi="Book Antiqua" w:cs="Times New Roman"/>
          <w:sz w:val="24"/>
          <w:szCs w:val="24"/>
        </w:rPr>
        <w:t>and eff</w:t>
      </w:r>
      <w:r w:rsidR="003A606D" w:rsidRPr="0009610D">
        <w:rPr>
          <w:rFonts w:ascii="Book Antiqua" w:hAnsi="Book Antiqua" w:cs="Times New Roman"/>
          <w:sz w:val="24"/>
          <w:szCs w:val="24"/>
        </w:rPr>
        <w:t xml:space="preserve">ective treatment option in </w:t>
      </w:r>
      <w:r w:rsidR="00013B5B" w:rsidRPr="0009610D">
        <w:rPr>
          <w:rFonts w:ascii="Book Antiqua" w:hAnsi="Book Antiqua" w:cs="Times New Roman"/>
          <w:sz w:val="24"/>
          <w:szCs w:val="24"/>
        </w:rPr>
        <w:t>respiratory allergies</w:t>
      </w:r>
      <w:r w:rsidR="009B5045" w:rsidRPr="0009610D">
        <w:rPr>
          <w:rFonts w:ascii="Book Antiqua" w:hAnsi="Book Antiqua" w:cs="Times New Roman"/>
          <w:sz w:val="24"/>
          <w:szCs w:val="24"/>
          <w:vertAlign w:val="superscript"/>
        </w:rPr>
        <w:t>[55</w:t>
      </w:r>
      <w:r w:rsidR="00DE2876" w:rsidRPr="0009610D">
        <w:rPr>
          <w:rFonts w:ascii="Book Antiqua" w:hAnsi="Book Antiqua" w:cs="Times New Roman"/>
          <w:sz w:val="24"/>
          <w:szCs w:val="24"/>
          <w:vertAlign w:val="superscript"/>
        </w:rPr>
        <w:t>]</w:t>
      </w:r>
      <w:r w:rsidR="00DE2876" w:rsidRPr="0009610D">
        <w:rPr>
          <w:rFonts w:ascii="Book Antiqua" w:hAnsi="Book Antiqua" w:cs="Times New Roman"/>
          <w:sz w:val="24"/>
          <w:szCs w:val="24"/>
        </w:rPr>
        <w:t>.</w:t>
      </w:r>
    </w:p>
    <w:p w:rsidR="00185BBB" w:rsidRPr="0009610D" w:rsidRDefault="00D96498"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Additionally</w:t>
      </w:r>
      <w:r w:rsidR="002319A8" w:rsidRPr="0009610D">
        <w:rPr>
          <w:rFonts w:ascii="Book Antiqua" w:hAnsi="Book Antiqua" w:cs="Times New Roman"/>
          <w:sz w:val="24"/>
          <w:szCs w:val="24"/>
        </w:rPr>
        <w:t xml:space="preserve">, </w:t>
      </w:r>
      <w:r w:rsidRPr="0009610D">
        <w:rPr>
          <w:rFonts w:ascii="Book Antiqua" w:hAnsi="Book Antiqua" w:cs="Times New Roman"/>
          <w:sz w:val="24"/>
          <w:szCs w:val="24"/>
        </w:rPr>
        <w:t>an important finding observed</w:t>
      </w:r>
      <w:r w:rsidR="002319A8" w:rsidRPr="0009610D">
        <w:rPr>
          <w:rFonts w:ascii="Book Antiqua" w:hAnsi="Book Antiqua" w:cs="Times New Roman"/>
          <w:sz w:val="24"/>
          <w:szCs w:val="24"/>
        </w:rPr>
        <w:t xml:space="preserve"> in some</w:t>
      </w:r>
      <w:r w:rsidR="00E4297C" w:rsidRPr="0009610D">
        <w:rPr>
          <w:rFonts w:ascii="Book Antiqua" w:hAnsi="Book Antiqua" w:cs="Times New Roman"/>
          <w:sz w:val="24"/>
          <w:szCs w:val="24"/>
        </w:rPr>
        <w:t xml:space="preserve"> </w:t>
      </w:r>
      <w:r w:rsidRPr="0009610D">
        <w:rPr>
          <w:rFonts w:ascii="Book Antiqua" w:hAnsi="Book Antiqua" w:cs="Times New Roman"/>
          <w:sz w:val="24"/>
          <w:szCs w:val="24"/>
        </w:rPr>
        <w:t>pollen studies is</w:t>
      </w:r>
      <w:r w:rsidR="006761FF" w:rsidRPr="0009610D">
        <w:rPr>
          <w:rFonts w:ascii="Book Antiqua" w:hAnsi="Book Antiqua" w:cs="Times New Roman"/>
          <w:sz w:val="24"/>
          <w:szCs w:val="24"/>
        </w:rPr>
        <w:t xml:space="preserve"> the delay in</w:t>
      </w:r>
      <w:r w:rsidR="00975360" w:rsidRPr="0009610D">
        <w:rPr>
          <w:rFonts w:ascii="Book Antiqua" w:hAnsi="Book Antiqua" w:cs="Times New Roman"/>
          <w:sz w:val="24"/>
          <w:szCs w:val="24"/>
        </w:rPr>
        <w:t xml:space="preserve"> </w:t>
      </w:r>
      <w:r w:rsidR="002319A8" w:rsidRPr="0009610D">
        <w:rPr>
          <w:rFonts w:ascii="Book Antiqua" w:hAnsi="Book Antiqua" w:cs="Times New Roman"/>
          <w:sz w:val="24"/>
          <w:szCs w:val="24"/>
        </w:rPr>
        <w:t>positive results to the</w:t>
      </w:r>
      <w:r w:rsidR="00E4297C" w:rsidRPr="0009610D">
        <w:rPr>
          <w:rFonts w:ascii="Book Antiqua" w:hAnsi="Book Antiqua" w:cs="Times New Roman"/>
          <w:sz w:val="24"/>
          <w:szCs w:val="24"/>
        </w:rPr>
        <w:t xml:space="preserve"> </w:t>
      </w:r>
      <w:r w:rsidR="00803B19" w:rsidRPr="0009610D">
        <w:rPr>
          <w:rFonts w:ascii="Book Antiqua" w:hAnsi="Book Antiqua" w:cs="Times New Roman"/>
          <w:sz w:val="24"/>
          <w:szCs w:val="24"/>
        </w:rPr>
        <w:t>second year of treatment</w:t>
      </w:r>
      <w:r w:rsidR="001C30F0" w:rsidRPr="0009610D">
        <w:rPr>
          <w:rFonts w:ascii="Book Antiqua" w:hAnsi="Book Antiqua" w:cs="Times New Roman"/>
          <w:sz w:val="24"/>
          <w:szCs w:val="24"/>
          <w:vertAlign w:val="superscript"/>
        </w:rPr>
        <w:t>[56,57</w:t>
      </w:r>
      <w:r w:rsidR="006761FF" w:rsidRPr="0009610D">
        <w:rPr>
          <w:rFonts w:ascii="Book Antiqua" w:hAnsi="Book Antiqua" w:cs="Times New Roman"/>
          <w:sz w:val="24"/>
          <w:szCs w:val="24"/>
          <w:vertAlign w:val="superscript"/>
        </w:rPr>
        <w:t>]</w:t>
      </w:r>
      <w:r w:rsidR="006761FF" w:rsidRPr="0009610D">
        <w:rPr>
          <w:rFonts w:ascii="Book Antiqua" w:hAnsi="Book Antiqua" w:cs="Times New Roman"/>
          <w:sz w:val="24"/>
          <w:szCs w:val="24"/>
        </w:rPr>
        <w:t>.</w:t>
      </w:r>
    </w:p>
    <w:p w:rsidR="00BA380C" w:rsidRPr="0009610D" w:rsidRDefault="00614891" w:rsidP="00803B1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eastAsia="CenturyOldStyleStd-Regular" w:hAnsi="Book Antiqua" w:cs="Times New Roman"/>
          <w:sz w:val="24"/>
          <w:szCs w:val="24"/>
        </w:rPr>
        <w:t xml:space="preserve">Recently, </w:t>
      </w:r>
      <w:r w:rsidR="00BA380C" w:rsidRPr="0009610D">
        <w:rPr>
          <w:rFonts w:ascii="Book Antiqua" w:eastAsia="CenturyOldStyleStd-Regular" w:hAnsi="Book Antiqua" w:cs="Times New Roman"/>
          <w:sz w:val="24"/>
          <w:szCs w:val="24"/>
        </w:rPr>
        <w:t>in a study involving 602 asthmatic patients</w:t>
      </w:r>
      <w:r w:rsidR="0099696C" w:rsidRPr="0009610D">
        <w:rPr>
          <w:rFonts w:ascii="Book Antiqua" w:eastAsia="CenturyOldStyleStd-Regular" w:hAnsi="Book Antiqua" w:cs="Times New Roman"/>
          <w:sz w:val="24"/>
          <w:szCs w:val="24"/>
        </w:rPr>
        <w:t xml:space="preserve"> </w:t>
      </w:r>
      <w:r w:rsidR="002D49FA" w:rsidRPr="0009610D">
        <w:rPr>
          <w:rFonts w:ascii="Book Antiqua" w:eastAsia="CenturyOldStyleStd-Regular" w:hAnsi="Book Antiqua" w:cs="Times New Roman"/>
          <w:sz w:val="24"/>
          <w:szCs w:val="24"/>
        </w:rPr>
        <w:t>who are sensitized</w:t>
      </w:r>
      <w:r w:rsidR="00BA380C" w:rsidRPr="0009610D">
        <w:rPr>
          <w:rFonts w:ascii="Book Antiqua" w:eastAsia="CenturyOldStyleStd-Regular" w:hAnsi="Book Antiqua" w:cs="Times New Roman"/>
          <w:sz w:val="24"/>
          <w:szCs w:val="24"/>
        </w:rPr>
        <w:t xml:space="preserve"> to house dust mites,</w:t>
      </w:r>
      <w:r w:rsidR="00B47B25" w:rsidRPr="0009610D">
        <w:rPr>
          <w:rFonts w:ascii="Book Antiqua" w:eastAsia="CenturyOldStyleStd-Regular" w:hAnsi="Book Antiqua" w:cs="Times New Roman"/>
          <w:sz w:val="24"/>
          <w:szCs w:val="24"/>
        </w:rPr>
        <w:t xml:space="preserve"> </w:t>
      </w:r>
      <w:r w:rsidR="0099696C" w:rsidRPr="0009610D">
        <w:rPr>
          <w:rFonts w:ascii="Book Antiqua" w:eastAsia="CenturyOldStyleStd-Regular" w:hAnsi="Book Antiqua" w:cs="Times New Roman"/>
          <w:sz w:val="24"/>
          <w:szCs w:val="24"/>
        </w:rPr>
        <w:t>it was reported</w:t>
      </w:r>
      <w:r w:rsidR="00BA380C" w:rsidRPr="0009610D">
        <w:rPr>
          <w:rFonts w:ascii="Book Antiqua" w:eastAsia="CenturyOldStyleStd-Regular" w:hAnsi="Book Antiqua" w:cs="Times New Roman"/>
          <w:sz w:val="24"/>
          <w:szCs w:val="24"/>
        </w:rPr>
        <w:t xml:space="preserve"> that daily treatment with SLIT tablet reduced inhaled budesonide more than 80 ug/d in com</w:t>
      </w:r>
      <w:r w:rsidR="00803B19" w:rsidRPr="0009610D">
        <w:rPr>
          <w:rFonts w:ascii="Book Antiqua" w:eastAsia="CenturyOldStyleStd-Regular" w:hAnsi="Book Antiqua" w:cs="Times New Roman"/>
          <w:sz w:val="24"/>
          <w:szCs w:val="24"/>
        </w:rPr>
        <w:t>parison to placebo after 1 year</w:t>
      </w:r>
      <w:r w:rsidR="001C30F0" w:rsidRPr="0009610D">
        <w:rPr>
          <w:rFonts w:ascii="Book Antiqua" w:hAnsi="Book Antiqua" w:cs="Times New Roman"/>
          <w:sz w:val="24"/>
          <w:szCs w:val="24"/>
          <w:vertAlign w:val="superscript"/>
        </w:rPr>
        <w:t>[58</w:t>
      </w:r>
      <w:r w:rsidR="00BA380C" w:rsidRPr="0009610D">
        <w:rPr>
          <w:rFonts w:ascii="Book Antiqua" w:hAnsi="Book Antiqua" w:cs="Times New Roman"/>
          <w:sz w:val="24"/>
          <w:szCs w:val="24"/>
          <w:vertAlign w:val="superscript"/>
        </w:rPr>
        <w:t>]</w:t>
      </w:r>
      <w:r w:rsidR="00BA380C" w:rsidRPr="0009610D">
        <w:rPr>
          <w:rFonts w:ascii="Book Antiqua" w:hAnsi="Book Antiqua" w:cs="Times New Roman"/>
          <w:sz w:val="24"/>
          <w:szCs w:val="24"/>
        </w:rPr>
        <w:t>.</w:t>
      </w:r>
      <w:r w:rsidR="00BC39B2" w:rsidRPr="0009610D">
        <w:rPr>
          <w:rFonts w:ascii="Book Antiqua" w:hAnsi="Book Antiqua" w:cs="Times New Roman"/>
          <w:sz w:val="24"/>
          <w:szCs w:val="24"/>
        </w:rPr>
        <w:t xml:space="preserve"> Similarly, the steroid sparing effect of SLIT was also </w:t>
      </w:r>
      <w:r w:rsidR="0099696C" w:rsidRPr="0009610D">
        <w:rPr>
          <w:rFonts w:ascii="Book Antiqua" w:hAnsi="Book Antiqua" w:cs="Times New Roman"/>
          <w:sz w:val="24"/>
          <w:szCs w:val="24"/>
        </w:rPr>
        <w:t>shown in birch pollen allergic patients with asthma</w:t>
      </w:r>
      <w:r w:rsidR="001C30F0" w:rsidRPr="0009610D">
        <w:rPr>
          <w:rFonts w:ascii="Book Antiqua" w:hAnsi="Book Antiqua" w:cs="Times New Roman"/>
          <w:sz w:val="24"/>
          <w:szCs w:val="24"/>
          <w:vertAlign w:val="superscript"/>
        </w:rPr>
        <w:t>[59</w:t>
      </w:r>
      <w:r w:rsidR="00BC39B2" w:rsidRPr="0009610D">
        <w:rPr>
          <w:rFonts w:ascii="Book Antiqua" w:hAnsi="Book Antiqua" w:cs="Times New Roman"/>
          <w:sz w:val="24"/>
          <w:szCs w:val="24"/>
          <w:vertAlign w:val="superscript"/>
        </w:rPr>
        <w:t>]</w:t>
      </w:r>
      <w:r w:rsidR="00BC39B2" w:rsidRPr="0009610D">
        <w:rPr>
          <w:rFonts w:ascii="Book Antiqua" w:hAnsi="Book Antiqua" w:cs="Times New Roman"/>
          <w:sz w:val="24"/>
          <w:szCs w:val="24"/>
        </w:rPr>
        <w:t>.</w:t>
      </w:r>
    </w:p>
    <w:p w:rsidR="00803B19" w:rsidRPr="0009610D" w:rsidRDefault="00803B19" w:rsidP="00803B19">
      <w:pPr>
        <w:autoSpaceDE w:val="0"/>
        <w:autoSpaceDN w:val="0"/>
        <w:adjustRightInd w:val="0"/>
        <w:spacing w:after="0" w:line="360" w:lineRule="auto"/>
        <w:ind w:firstLineChars="100" w:firstLine="240"/>
        <w:jc w:val="both"/>
        <w:rPr>
          <w:rFonts w:ascii="Book Antiqua" w:eastAsia="CenturyOldStyleStd-Regular" w:hAnsi="Book Antiqua" w:cs="Times New Roman"/>
          <w:sz w:val="24"/>
          <w:szCs w:val="24"/>
          <w:lang w:eastAsia="zh-CN"/>
        </w:rPr>
      </w:pPr>
    </w:p>
    <w:p w:rsidR="00A01E06" w:rsidRPr="0009610D" w:rsidRDefault="003145CF"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Long</w:t>
      </w:r>
      <w:r w:rsidR="00484680" w:rsidRPr="0009610D">
        <w:rPr>
          <w:rFonts w:ascii="Book Antiqua" w:hAnsi="Book Antiqua" w:cs="Times New Roman"/>
          <w:b/>
          <w:i/>
          <w:sz w:val="24"/>
          <w:szCs w:val="24"/>
        </w:rPr>
        <w:t>-</w:t>
      </w:r>
      <w:r w:rsidRPr="0009610D">
        <w:rPr>
          <w:rFonts w:ascii="Book Antiqua" w:hAnsi="Book Antiqua" w:cs="Times New Roman"/>
          <w:b/>
          <w:i/>
          <w:sz w:val="24"/>
          <w:szCs w:val="24"/>
        </w:rPr>
        <w:t>term effects</w:t>
      </w:r>
      <w:r w:rsidR="001F550A" w:rsidRPr="0009610D">
        <w:rPr>
          <w:rFonts w:ascii="Book Antiqua" w:hAnsi="Book Antiqua" w:cs="Times New Roman"/>
          <w:b/>
          <w:i/>
          <w:sz w:val="24"/>
          <w:szCs w:val="24"/>
        </w:rPr>
        <w:t xml:space="preserve"> of SCIT and SLIT</w:t>
      </w:r>
    </w:p>
    <w:p w:rsidR="00D52D04" w:rsidRPr="0009610D" w:rsidRDefault="002D49FA"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SIT </w:t>
      </w:r>
      <w:r w:rsidR="00DD473A" w:rsidRPr="0009610D">
        <w:rPr>
          <w:rFonts w:ascii="Book Antiqua" w:hAnsi="Book Antiqua" w:cs="Times New Roman"/>
          <w:sz w:val="24"/>
          <w:szCs w:val="24"/>
        </w:rPr>
        <w:t>provides both clinical and immunologic</w:t>
      </w:r>
      <w:r w:rsidR="00E94390" w:rsidRPr="0009610D">
        <w:rPr>
          <w:rFonts w:ascii="Book Antiqua" w:hAnsi="Book Antiqua" w:cs="Times New Roman"/>
          <w:sz w:val="24"/>
          <w:szCs w:val="24"/>
        </w:rPr>
        <w:t xml:space="preserve"> tolerance as specified</w:t>
      </w:r>
      <w:r w:rsidR="00A91D8C" w:rsidRPr="0009610D">
        <w:rPr>
          <w:rFonts w:ascii="Book Antiqua" w:hAnsi="Book Antiqua" w:cs="Times New Roman"/>
          <w:sz w:val="24"/>
          <w:szCs w:val="24"/>
        </w:rPr>
        <w:t xml:space="preserve"> by</w:t>
      </w:r>
      <w:r w:rsidR="00E94390" w:rsidRPr="0009610D">
        <w:rPr>
          <w:rFonts w:ascii="Book Antiqua" w:hAnsi="Book Antiqua" w:cs="Times New Roman"/>
          <w:sz w:val="24"/>
          <w:szCs w:val="24"/>
        </w:rPr>
        <w:t xml:space="preserve"> the </w:t>
      </w:r>
      <w:bookmarkStart w:id="36" w:name="OLE_LINK6"/>
      <w:r w:rsidR="001A5633" w:rsidRPr="0009610D">
        <w:rPr>
          <w:rFonts w:ascii="Book Antiqua" w:hAnsi="Book Antiqua" w:cs="Times New Roman"/>
          <w:sz w:val="24"/>
          <w:szCs w:val="24"/>
        </w:rPr>
        <w:t xml:space="preserve">persistence </w:t>
      </w:r>
      <w:r w:rsidR="00A91D8C" w:rsidRPr="0009610D">
        <w:rPr>
          <w:rFonts w:ascii="Book Antiqua" w:hAnsi="Book Antiqua" w:cs="Times New Roman"/>
          <w:sz w:val="24"/>
          <w:szCs w:val="24"/>
        </w:rPr>
        <w:t>of clinical</w:t>
      </w:r>
      <w:bookmarkEnd w:id="36"/>
      <w:r w:rsidR="00A91D8C" w:rsidRPr="0009610D">
        <w:rPr>
          <w:rFonts w:ascii="Book Antiqua" w:hAnsi="Book Antiqua" w:cs="Times New Roman"/>
          <w:sz w:val="24"/>
          <w:szCs w:val="24"/>
        </w:rPr>
        <w:t xml:space="preserve"> </w:t>
      </w:r>
      <w:r w:rsidR="00DD473A" w:rsidRPr="0009610D">
        <w:rPr>
          <w:rFonts w:ascii="Book Antiqua" w:hAnsi="Book Antiqua" w:cs="Times New Roman"/>
          <w:sz w:val="24"/>
          <w:szCs w:val="24"/>
        </w:rPr>
        <w:t xml:space="preserve">improvement </w:t>
      </w:r>
      <w:r w:rsidR="00A91D8C" w:rsidRPr="0009610D">
        <w:rPr>
          <w:rFonts w:ascii="Book Antiqua" w:hAnsi="Book Antiqua" w:cs="Times New Roman"/>
          <w:sz w:val="24"/>
          <w:szCs w:val="24"/>
        </w:rPr>
        <w:t>and associated</w:t>
      </w:r>
      <w:r w:rsidR="00E94390" w:rsidRPr="0009610D">
        <w:rPr>
          <w:rFonts w:ascii="Book Antiqua" w:hAnsi="Book Antiqua" w:cs="Times New Roman"/>
          <w:sz w:val="24"/>
          <w:szCs w:val="24"/>
        </w:rPr>
        <w:t xml:space="preserve"> </w:t>
      </w:r>
      <w:r w:rsidR="00A91D8C" w:rsidRPr="0009610D">
        <w:rPr>
          <w:rFonts w:ascii="Book Antiqua" w:hAnsi="Book Antiqua" w:cs="Times New Roman"/>
          <w:sz w:val="24"/>
          <w:szCs w:val="24"/>
        </w:rPr>
        <w:t xml:space="preserve">long-term immunological </w:t>
      </w:r>
      <w:r w:rsidR="00C977A1" w:rsidRPr="0009610D">
        <w:rPr>
          <w:rFonts w:ascii="Book Antiqua" w:hAnsi="Book Antiqua" w:cs="Times New Roman"/>
          <w:sz w:val="24"/>
          <w:szCs w:val="24"/>
        </w:rPr>
        <w:t xml:space="preserve">parameters after stopping the </w:t>
      </w:r>
      <w:r w:rsidR="00A91D8C" w:rsidRPr="0009610D">
        <w:rPr>
          <w:rFonts w:ascii="Book Antiqua" w:hAnsi="Book Antiqua" w:cs="Times New Roman"/>
          <w:sz w:val="24"/>
          <w:szCs w:val="24"/>
        </w:rPr>
        <w:t>treatment.</w:t>
      </w:r>
      <w:r w:rsidR="003F31C3" w:rsidRPr="0009610D">
        <w:rPr>
          <w:rFonts w:ascii="Book Antiqua" w:hAnsi="Book Antiqua" w:cs="Times New Roman"/>
          <w:sz w:val="24"/>
          <w:szCs w:val="24"/>
        </w:rPr>
        <w:t xml:space="preserve"> Additionally, long-ter</w:t>
      </w:r>
      <w:r w:rsidR="00122C0A" w:rsidRPr="0009610D">
        <w:rPr>
          <w:rFonts w:ascii="Book Antiqua" w:hAnsi="Book Antiqua" w:cs="Times New Roman"/>
          <w:sz w:val="24"/>
          <w:szCs w:val="24"/>
        </w:rPr>
        <w:t>m benefits of SIT include</w:t>
      </w:r>
      <w:r w:rsidR="003F31C3" w:rsidRPr="0009610D">
        <w:rPr>
          <w:rFonts w:ascii="Book Antiqua" w:hAnsi="Book Antiqua" w:cs="Times New Roman"/>
          <w:sz w:val="24"/>
          <w:szCs w:val="24"/>
        </w:rPr>
        <w:t xml:space="preserve"> </w:t>
      </w:r>
      <w:r w:rsidR="00D9743C" w:rsidRPr="0009610D">
        <w:rPr>
          <w:rFonts w:ascii="Book Antiqua" w:hAnsi="Book Antiqua" w:cs="Times New Roman"/>
          <w:sz w:val="24"/>
          <w:szCs w:val="24"/>
        </w:rPr>
        <w:t xml:space="preserve">prevention of new sensitizations </w:t>
      </w:r>
      <w:r w:rsidR="00360E2A" w:rsidRPr="0009610D">
        <w:rPr>
          <w:rFonts w:ascii="Book Antiqua" w:hAnsi="Book Antiqua" w:cs="Times New Roman"/>
          <w:sz w:val="24"/>
          <w:szCs w:val="24"/>
        </w:rPr>
        <w:t xml:space="preserve">in monosensitised patients </w:t>
      </w:r>
      <w:r w:rsidR="00D9743C" w:rsidRPr="0009610D">
        <w:rPr>
          <w:rFonts w:ascii="Book Antiqua" w:hAnsi="Book Antiqua" w:cs="Times New Roman"/>
          <w:sz w:val="24"/>
          <w:szCs w:val="24"/>
        </w:rPr>
        <w:t xml:space="preserve">and </w:t>
      </w:r>
      <w:r w:rsidR="00360E2A" w:rsidRPr="0009610D">
        <w:rPr>
          <w:rFonts w:ascii="Book Antiqua" w:hAnsi="Book Antiqua" w:cs="Times New Roman"/>
          <w:sz w:val="24"/>
          <w:szCs w:val="24"/>
        </w:rPr>
        <w:t xml:space="preserve">progression from rhinitis to asthma </w:t>
      </w:r>
      <w:r w:rsidR="003D55BE" w:rsidRPr="0009610D">
        <w:rPr>
          <w:rFonts w:ascii="Book Antiqua" w:hAnsi="Book Antiqua" w:cs="Times New Roman"/>
          <w:sz w:val="24"/>
          <w:szCs w:val="24"/>
        </w:rPr>
        <w:t xml:space="preserve">particularly </w:t>
      </w:r>
      <w:r w:rsidR="00360E2A" w:rsidRPr="0009610D">
        <w:rPr>
          <w:rFonts w:ascii="Book Antiqua" w:hAnsi="Book Antiqua" w:cs="Times New Roman"/>
          <w:sz w:val="24"/>
          <w:szCs w:val="24"/>
        </w:rPr>
        <w:t>in children.</w:t>
      </w:r>
    </w:p>
    <w:p w:rsidR="00F828CD" w:rsidRPr="0009610D" w:rsidRDefault="00F1517D"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 study with grass pollen immunotherapy</w:t>
      </w:r>
      <w:r w:rsidR="000E3615" w:rsidRPr="0009610D">
        <w:rPr>
          <w:rFonts w:ascii="Book Antiqua" w:hAnsi="Book Antiqua" w:cs="Times New Roman"/>
          <w:sz w:val="24"/>
          <w:szCs w:val="24"/>
        </w:rPr>
        <w:t xml:space="preserve"> showed that there is no remarka</w:t>
      </w:r>
      <w:r w:rsidRPr="0009610D">
        <w:rPr>
          <w:rFonts w:ascii="Book Antiqua" w:hAnsi="Book Antiqua" w:cs="Times New Roman"/>
          <w:sz w:val="24"/>
          <w:szCs w:val="24"/>
        </w:rPr>
        <w:t xml:space="preserve">ble difference in symptoms and medication use in the </w:t>
      </w:r>
      <w:r w:rsidR="00B85F50" w:rsidRPr="0009610D">
        <w:rPr>
          <w:rFonts w:ascii="Book Antiqua" w:hAnsi="Book Antiqua" w:cs="Times New Roman"/>
          <w:sz w:val="24"/>
          <w:szCs w:val="24"/>
        </w:rPr>
        <w:t xml:space="preserve">following </w:t>
      </w:r>
      <w:r w:rsidRPr="0009610D">
        <w:rPr>
          <w:rFonts w:ascii="Book Antiqua" w:hAnsi="Book Antiqua" w:cs="Times New Roman"/>
          <w:sz w:val="24"/>
          <w:szCs w:val="24"/>
        </w:rPr>
        <w:t>thre</w:t>
      </w:r>
      <w:r w:rsidR="00803B19" w:rsidRPr="0009610D">
        <w:rPr>
          <w:rFonts w:ascii="Book Antiqua" w:hAnsi="Book Antiqua" w:cs="Times New Roman"/>
          <w:sz w:val="24"/>
          <w:szCs w:val="24"/>
        </w:rPr>
        <w:t>e years after 3-4 years of SCIT</w:t>
      </w:r>
      <w:r w:rsidR="006323D1" w:rsidRPr="0009610D">
        <w:rPr>
          <w:rFonts w:ascii="Book Antiqua" w:hAnsi="Book Antiqua" w:cs="Times New Roman"/>
          <w:sz w:val="24"/>
          <w:szCs w:val="24"/>
          <w:vertAlign w:val="superscript"/>
        </w:rPr>
        <w:t>[60</w:t>
      </w:r>
      <w:r w:rsidR="005A70F1" w:rsidRPr="0009610D">
        <w:rPr>
          <w:rFonts w:ascii="Book Antiqua" w:hAnsi="Book Antiqua" w:cs="Times New Roman"/>
          <w:sz w:val="24"/>
          <w:szCs w:val="24"/>
          <w:vertAlign w:val="superscript"/>
        </w:rPr>
        <w:t>]</w:t>
      </w:r>
      <w:r w:rsidR="005A70F1" w:rsidRPr="0009610D">
        <w:rPr>
          <w:rFonts w:ascii="Book Antiqua" w:hAnsi="Book Antiqua" w:cs="Times New Roman"/>
          <w:sz w:val="24"/>
          <w:szCs w:val="24"/>
        </w:rPr>
        <w:t>.</w:t>
      </w:r>
    </w:p>
    <w:p w:rsidR="0045448A" w:rsidRPr="0009610D" w:rsidRDefault="00CE5024"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 recent HDM</w:t>
      </w:r>
      <w:r w:rsidR="00803B19" w:rsidRPr="0009610D">
        <w:rPr>
          <w:rFonts w:ascii="Book Antiqua" w:hAnsi="Book Antiqua" w:cs="Times New Roman"/>
          <w:sz w:val="24"/>
          <w:szCs w:val="24"/>
        </w:rPr>
        <w:t xml:space="preserve"> study</w:t>
      </w:r>
      <w:r w:rsidR="006323D1" w:rsidRPr="0009610D">
        <w:rPr>
          <w:rFonts w:ascii="Book Antiqua" w:hAnsi="Book Antiqua" w:cs="Times New Roman"/>
          <w:sz w:val="24"/>
          <w:szCs w:val="24"/>
          <w:vertAlign w:val="superscript"/>
        </w:rPr>
        <w:t>[61</w:t>
      </w:r>
      <w:r w:rsidR="00172052" w:rsidRPr="0009610D">
        <w:rPr>
          <w:rFonts w:ascii="Book Antiqua" w:hAnsi="Book Antiqua" w:cs="Times New Roman"/>
          <w:sz w:val="24"/>
          <w:szCs w:val="24"/>
          <w:vertAlign w:val="superscript"/>
        </w:rPr>
        <w:t>]</w:t>
      </w:r>
      <w:r w:rsidR="00172052" w:rsidRPr="0009610D">
        <w:rPr>
          <w:rFonts w:ascii="Book Antiqua" w:hAnsi="Book Antiqua" w:cs="Times New Roman"/>
          <w:sz w:val="24"/>
          <w:szCs w:val="24"/>
        </w:rPr>
        <w:t xml:space="preserve"> </w:t>
      </w:r>
      <w:r w:rsidR="00A861AB" w:rsidRPr="0009610D">
        <w:rPr>
          <w:rFonts w:ascii="Book Antiqua" w:hAnsi="Book Antiqua" w:cs="Times New Roman"/>
          <w:sz w:val="24"/>
          <w:szCs w:val="24"/>
        </w:rPr>
        <w:t>evaluate</w:t>
      </w:r>
      <w:r w:rsidR="00CD6125" w:rsidRPr="0009610D">
        <w:rPr>
          <w:rFonts w:ascii="Book Antiqua" w:hAnsi="Book Antiqua" w:cs="Times New Roman"/>
          <w:sz w:val="24"/>
          <w:szCs w:val="24"/>
        </w:rPr>
        <w:t>d</w:t>
      </w:r>
      <w:r w:rsidR="00A861AB" w:rsidRPr="0009610D">
        <w:rPr>
          <w:rFonts w:ascii="Book Antiqua" w:hAnsi="Book Antiqua" w:cs="Times New Roman"/>
          <w:sz w:val="24"/>
          <w:szCs w:val="24"/>
        </w:rPr>
        <w:t xml:space="preserve"> </w:t>
      </w:r>
      <w:r w:rsidR="00CD6125" w:rsidRPr="0009610D">
        <w:rPr>
          <w:rFonts w:ascii="Book Antiqua" w:hAnsi="Book Antiqua" w:cs="Times New Roman"/>
          <w:sz w:val="24"/>
          <w:szCs w:val="24"/>
        </w:rPr>
        <w:t>the</w:t>
      </w:r>
      <w:r w:rsidR="00172052" w:rsidRPr="0009610D">
        <w:rPr>
          <w:rFonts w:ascii="Book Antiqua" w:hAnsi="Book Antiqua" w:cs="Times New Roman"/>
          <w:sz w:val="24"/>
          <w:szCs w:val="24"/>
        </w:rPr>
        <w:t xml:space="preserve"> long-ter</w:t>
      </w:r>
      <w:r w:rsidR="00D93F0C" w:rsidRPr="0009610D">
        <w:rPr>
          <w:rFonts w:ascii="Book Antiqua" w:hAnsi="Book Antiqua" w:cs="Times New Roman"/>
          <w:sz w:val="24"/>
          <w:szCs w:val="24"/>
        </w:rPr>
        <w:t>m effect of either 3 or 5 years</w:t>
      </w:r>
      <w:r w:rsidR="00A861AB" w:rsidRPr="0009610D">
        <w:rPr>
          <w:rFonts w:ascii="Book Antiqua" w:hAnsi="Book Antiqua" w:cs="Times New Roman"/>
          <w:sz w:val="24"/>
          <w:szCs w:val="24"/>
        </w:rPr>
        <w:t xml:space="preserve"> time duration</w:t>
      </w:r>
      <w:r w:rsidR="00172052" w:rsidRPr="0009610D">
        <w:rPr>
          <w:rFonts w:ascii="Book Antiqua" w:hAnsi="Book Antiqua" w:cs="Times New Roman"/>
          <w:sz w:val="24"/>
          <w:szCs w:val="24"/>
        </w:rPr>
        <w:t xml:space="preserve"> of subcutaneous immunotherap</w:t>
      </w:r>
      <w:r w:rsidR="003917AD" w:rsidRPr="0009610D">
        <w:rPr>
          <w:rFonts w:ascii="Book Antiqua" w:hAnsi="Book Antiqua" w:cs="Times New Roman"/>
          <w:sz w:val="24"/>
          <w:szCs w:val="24"/>
        </w:rPr>
        <w:t>y</w:t>
      </w:r>
      <w:r w:rsidR="001D545C" w:rsidRPr="0009610D">
        <w:rPr>
          <w:rFonts w:ascii="Book Antiqua" w:hAnsi="Book Antiqua" w:cs="Times New Roman"/>
          <w:sz w:val="24"/>
          <w:szCs w:val="24"/>
        </w:rPr>
        <w:t xml:space="preserve"> in 240 patients</w:t>
      </w:r>
      <w:r w:rsidR="003917AD" w:rsidRPr="0009610D">
        <w:rPr>
          <w:rFonts w:ascii="Book Antiqua" w:hAnsi="Book Antiqua" w:cs="Times New Roman"/>
          <w:sz w:val="24"/>
          <w:szCs w:val="24"/>
        </w:rPr>
        <w:t xml:space="preserve">. </w:t>
      </w:r>
      <w:r w:rsidR="001D545C" w:rsidRPr="0009610D">
        <w:rPr>
          <w:rFonts w:ascii="Book Antiqua" w:hAnsi="Book Antiqua" w:cs="Times New Roman"/>
          <w:sz w:val="24"/>
          <w:szCs w:val="24"/>
        </w:rPr>
        <w:t>The first year of this study was a double-blind placebo-controlled phase; a</w:t>
      </w:r>
      <w:r w:rsidR="003917AD" w:rsidRPr="0009610D">
        <w:rPr>
          <w:rFonts w:ascii="Book Antiqua" w:hAnsi="Book Antiqua" w:cs="Times New Roman"/>
          <w:sz w:val="24"/>
          <w:szCs w:val="24"/>
        </w:rPr>
        <w:t xml:space="preserve">fter </w:t>
      </w:r>
      <w:r w:rsidR="00A861AB" w:rsidRPr="0009610D">
        <w:rPr>
          <w:rFonts w:ascii="Book Antiqua" w:hAnsi="Book Antiqua" w:cs="Times New Roman"/>
          <w:sz w:val="24"/>
          <w:szCs w:val="24"/>
        </w:rPr>
        <w:t xml:space="preserve">treatment of 3 years </w:t>
      </w:r>
      <w:r w:rsidRPr="0009610D">
        <w:rPr>
          <w:rFonts w:ascii="Book Antiqua" w:hAnsi="Book Antiqua" w:cs="Times New Roman"/>
          <w:sz w:val="24"/>
          <w:szCs w:val="24"/>
        </w:rPr>
        <w:t>with HDM</w:t>
      </w:r>
      <w:r w:rsidR="00172052" w:rsidRPr="0009610D">
        <w:rPr>
          <w:rFonts w:ascii="Book Antiqua" w:hAnsi="Book Antiqua" w:cs="Times New Roman"/>
          <w:sz w:val="24"/>
          <w:szCs w:val="24"/>
        </w:rPr>
        <w:t xml:space="preserve"> </w:t>
      </w:r>
      <w:r w:rsidR="001D545C" w:rsidRPr="0009610D">
        <w:rPr>
          <w:rFonts w:ascii="Book Antiqua" w:hAnsi="Book Antiqua" w:cs="Times New Roman"/>
          <w:sz w:val="24"/>
          <w:szCs w:val="24"/>
        </w:rPr>
        <w:t xml:space="preserve">SCIT, </w:t>
      </w:r>
      <w:r w:rsidR="00172052" w:rsidRPr="0009610D">
        <w:rPr>
          <w:rFonts w:ascii="Book Antiqua" w:hAnsi="Book Antiqua" w:cs="Times New Roman"/>
          <w:sz w:val="24"/>
          <w:szCs w:val="24"/>
        </w:rPr>
        <w:t>one group was then followed for 2 years without</w:t>
      </w:r>
      <w:r w:rsidR="00A861AB" w:rsidRPr="0009610D">
        <w:rPr>
          <w:rFonts w:ascii="Book Antiqua" w:hAnsi="Book Antiqua" w:cs="Times New Roman"/>
          <w:sz w:val="24"/>
          <w:szCs w:val="24"/>
        </w:rPr>
        <w:t xml:space="preserve"> any treatment, while the other group kept</w:t>
      </w:r>
      <w:r w:rsidR="00D05835" w:rsidRPr="0009610D">
        <w:rPr>
          <w:rFonts w:ascii="Book Antiqua" w:hAnsi="Book Antiqua" w:cs="Times New Roman"/>
          <w:sz w:val="24"/>
          <w:szCs w:val="24"/>
        </w:rPr>
        <w:t xml:space="preserve"> being under treatment for 5 years</w:t>
      </w:r>
      <w:r w:rsidR="00172052" w:rsidRPr="0009610D">
        <w:rPr>
          <w:rFonts w:ascii="Book Antiqua" w:hAnsi="Book Antiqua" w:cs="Times New Roman"/>
          <w:sz w:val="24"/>
          <w:szCs w:val="24"/>
        </w:rPr>
        <w:t>.</w:t>
      </w:r>
      <w:r w:rsidR="00D05835" w:rsidRPr="0009610D">
        <w:rPr>
          <w:rFonts w:ascii="Book Antiqua" w:hAnsi="Book Antiqua" w:cs="Times New Roman"/>
          <w:sz w:val="24"/>
          <w:szCs w:val="24"/>
        </w:rPr>
        <w:t xml:space="preserve"> </w:t>
      </w:r>
      <w:r w:rsidR="00481AF4" w:rsidRPr="0009610D">
        <w:rPr>
          <w:rFonts w:ascii="Book Antiqua" w:hAnsi="Book Antiqua" w:cs="Times New Roman"/>
          <w:sz w:val="24"/>
          <w:szCs w:val="24"/>
        </w:rPr>
        <w:t>When the patients were assessed a</w:t>
      </w:r>
      <w:r w:rsidR="00172052" w:rsidRPr="0009610D">
        <w:rPr>
          <w:rFonts w:ascii="Book Antiqua" w:hAnsi="Book Antiqua" w:cs="Times New Roman"/>
          <w:sz w:val="24"/>
          <w:szCs w:val="24"/>
        </w:rPr>
        <w:t xml:space="preserve">fter </w:t>
      </w:r>
      <w:r w:rsidR="00D05835" w:rsidRPr="0009610D">
        <w:rPr>
          <w:rFonts w:ascii="Book Antiqua" w:hAnsi="Book Antiqua" w:cs="Times New Roman"/>
          <w:sz w:val="24"/>
          <w:szCs w:val="24"/>
        </w:rPr>
        <w:t xml:space="preserve">a period of </w:t>
      </w:r>
      <w:r w:rsidR="00172052" w:rsidRPr="0009610D">
        <w:rPr>
          <w:rFonts w:ascii="Book Antiqua" w:hAnsi="Book Antiqua" w:cs="Times New Roman"/>
          <w:sz w:val="24"/>
          <w:szCs w:val="24"/>
        </w:rPr>
        <w:t>3 and 5 years of treatm</w:t>
      </w:r>
      <w:r w:rsidR="00D05835" w:rsidRPr="0009610D">
        <w:rPr>
          <w:rFonts w:ascii="Book Antiqua" w:hAnsi="Book Antiqua" w:cs="Times New Roman"/>
          <w:sz w:val="24"/>
          <w:szCs w:val="24"/>
        </w:rPr>
        <w:t xml:space="preserve">ent, both groups had considerable amelioration of symptoms compared to baseline, revealing </w:t>
      </w:r>
      <w:r w:rsidR="00172052" w:rsidRPr="0009610D">
        <w:rPr>
          <w:rFonts w:ascii="Book Antiqua" w:hAnsi="Book Antiqua" w:cs="Times New Roman"/>
          <w:sz w:val="24"/>
          <w:szCs w:val="24"/>
        </w:rPr>
        <w:t xml:space="preserve">more than 70% reduction </w:t>
      </w:r>
      <w:r w:rsidR="00172052" w:rsidRPr="0009610D">
        <w:rPr>
          <w:rFonts w:ascii="Book Antiqua" w:hAnsi="Book Antiqua" w:cs="Times New Roman"/>
          <w:sz w:val="24"/>
          <w:szCs w:val="24"/>
        </w:rPr>
        <w:lastRenderedPageBreak/>
        <w:t>in rhinitis symptoms in</w:t>
      </w:r>
      <w:r w:rsidR="00481AF4" w:rsidRPr="0009610D">
        <w:rPr>
          <w:rFonts w:ascii="Book Antiqua" w:hAnsi="Book Antiqua" w:cs="Times New Roman"/>
          <w:sz w:val="24"/>
          <w:szCs w:val="24"/>
        </w:rPr>
        <w:t xml:space="preserve"> the 5-years group while </w:t>
      </w:r>
      <w:r w:rsidR="00172052" w:rsidRPr="0009610D">
        <w:rPr>
          <w:rFonts w:ascii="Book Antiqua" w:hAnsi="Book Antiqua" w:cs="Times New Roman"/>
          <w:sz w:val="24"/>
          <w:szCs w:val="24"/>
        </w:rPr>
        <w:t>50% reduction</w:t>
      </w:r>
      <w:r w:rsidR="00F566A2" w:rsidRPr="0009610D">
        <w:rPr>
          <w:rFonts w:ascii="Book Antiqua" w:hAnsi="Book Antiqua" w:cs="Times New Roman"/>
          <w:sz w:val="24"/>
          <w:szCs w:val="24"/>
        </w:rPr>
        <w:t xml:space="preserve"> in the 3-years treatment group.</w:t>
      </w:r>
    </w:p>
    <w:p w:rsidR="0006489C" w:rsidRPr="0009610D" w:rsidRDefault="00EF3750"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There are also some studies </w:t>
      </w:r>
      <w:r w:rsidR="001B3445" w:rsidRPr="0009610D">
        <w:rPr>
          <w:rFonts w:ascii="Book Antiqua" w:hAnsi="Book Antiqua" w:cs="Times New Roman"/>
          <w:sz w:val="24"/>
          <w:szCs w:val="24"/>
        </w:rPr>
        <w:t>supporting the persistence of improvement in symptoms along with preventive effects on new sensitizations and asthma development that continued for years after ending of treatment in children with allergic rhinitis given 3-years immunotherapy</w:t>
      </w:r>
      <w:r w:rsidR="006323D1" w:rsidRPr="0009610D">
        <w:rPr>
          <w:rFonts w:ascii="Book Antiqua" w:hAnsi="Book Antiqua" w:cs="Times New Roman"/>
          <w:sz w:val="24"/>
          <w:szCs w:val="24"/>
          <w:vertAlign w:val="superscript"/>
        </w:rPr>
        <w:t>[62,63</w:t>
      </w:r>
      <w:r w:rsidR="00FE3F37" w:rsidRPr="0009610D">
        <w:rPr>
          <w:rFonts w:ascii="Book Antiqua" w:hAnsi="Book Antiqua" w:cs="Times New Roman"/>
          <w:sz w:val="24"/>
          <w:szCs w:val="24"/>
          <w:vertAlign w:val="superscript"/>
        </w:rPr>
        <w:t>]</w:t>
      </w:r>
      <w:r w:rsidR="0006489C" w:rsidRPr="0009610D">
        <w:rPr>
          <w:rFonts w:ascii="Book Antiqua" w:hAnsi="Book Antiqua" w:cs="Times New Roman"/>
          <w:sz w:val="24"/>
          <w:szCs w:val="24"/>
        </w:rPr>
        <w:t>.</w:t>
      </w:r>
    </w:p>
    <w:p w:rsidR="00FA6922" w:rsidRPr="0009610D" w:rsidRDefault="00FA6922"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It</w:t>
      </w:r>
      <w:r w:rsidR="00CD5D30" w:rsidRPr="0009610D">
        <w:rPr>
          <w:rFonts w:ascii="Book Antiqua" w:hAnsi="Book Antiqua" w:cs="Times New Roman"/>
          <w:sz w:val="24"/>
          <w:szCs w:val="24"/>
        </w:rPr>
        <w:t xml:space="preserve"> has been </w:t>
      </w:r>
      <w:r w:rsidR="002A22A2" w:rsidRPr="0009610D">
        <w:rPr>
          <w:rFonts w:ascii="Book Antiqua" w:hAnsi="Book Antiqua" w:cs="Times New Roman"/>
          <w:sz w:val="24"/>
          <w:szCs w:val="24"/>
        </w:rPr>
        <w:t xml:space="preserve">documented </w:t>
      </w:r>
      <w:r w:rsidRPr="0009610D">
        <w:rPr>
          <w:rFonts w:ascii="Book Antiqua" w:hAnsi="Book Antiqua" w:cs="Times New Roman"/>
          <w:sz w:val="24"/>
          <w:szCs w:val="24"/>
        </w:rPr>
        <w:t>that S</w:t>
      </w:r>
      <w:r w:rsidR="002A22A2" w:rsidRPr="0009610D">
        <w:rPr>
          <w:rFonts w:ascii="Book Antiqua" w:hAnsi="Book Antiqua" w:cs="Times New Roman"/>
          <w:sz w:val="24"/>
          <w:szCs w:val="24"/>
        </w:rPr>
        <w:t>C</w:t>
      </w:r>
      <w:r w:rsidRPr="0009610D">
        <w:rPr>
          <w:rFonts w:ascii="Book Antiqua" w:hAnsi="Book Antiqua" w:cs="Times New Roman"/>
          <w:sz w:val="24"/>
          <w:szCs w:val="24"/>
        </w:rPr>
        <w:t>IT with a single allergen h</w:t>
      </w:r>
      <w:r w:rsidR="002A22A2" w:rsidRPr="0009610D">
        <w:rPr>
          <w:rFonts w:ascii="Book Antiqua" w:hAnsi="Book Antiqua" w:cs="Times New Roman"/>
          <w:sz w:val="24"/>
          <w:szCs w:val="24"/>
        </w:rPr>
        <w:t xml:space="preserve">as a preventive effect against </w:t>
      </w:r>
      <w:r w:rsidRPr="0009610D">
        <w:rPr>
          <w:rFonts w:ascii="Book Antiqua" w:hAnsi="Book Antiqua" w:cs="Times New Roman"/>
          <w:sz w:val="24"/>
          <w:szCs w:val="24"/>
        </w:rPr>
        <w:t>sensitization to dif</w:t>
      </w:r>
      <w:r w:rsidR="002A22A2" w:rsidRPr="0009610D">
        <w:rPr>
          <w:rFonts w:ascii="Book Antiqua" w:hAnsi="Book Antiqua" w:cs="Times New Roman"/>
          <w:sz w:val="24"/>
          <w:szCs w:val="24"/>
        </w:rPr>
        <w:t xml:space="preserve">ferent inhalant allergens </w:t>
      </w:r>
      <w:r w:rsidR="006323D1" w:rsidRPr="0009610D">
        <w:rPr>
          <w:rFonts w:ascii="Book Antiqua" w:hAnsi="Book Antiqua" w:cs="Times New Roman"/>
          <w:sz w:val="24"/>
          <w:szCs w:val="24"/>
          <w:vertAlign w:val="superscript"/>
        </w:rPr>
        <w:t>[64-67</w:t>
      </w:r>
      <w:r w:rsidR="002A22A2" w:rsidRPr="0009610D">
        <w:rPr>
          <w:rFonts w:ascii="Book Antiqua" w:hAnsi="Book Antiqua" w:cs="Times New Roman"/>
          <w:sz w:val="24"/>
          <w:szCs w:val="24"/>
          <w:vertAlign w:val="superscript"/>
        </w:rPr>
        <w:t xml:space="preserve">] </w:t>
      </w:r>
      <w:r w:rsidR="002A22A2" w:rsidRPr="0009610D">
        <w:rPr>
          <w:rFonts w:ascii="Book Antiqua" w:hAnsi="Book Antiqua" w:cs="Times New Roman"/>
          <w:sz w:val="24"/>
          <w:szCs w:val="24"/>
        </w:rPr>
        <w:t>.</w:t>
      </w:r>
    </w:p>
    <w:p w:rsidR="00453BF5" w:rsidRPr="0009610D" w:rsidRDefault="00237AB1" w:rsidP="00803B19">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Recent studies have shown such effects with SLIT.</w:t>
      </w:r>
      <w:r w:rsidR="00D05835" w:rsidRPr="0009610D">
        <w:rPr>
          <w:rFonts w:ascii="Book Antiqua" w:hAnsi="Book Antiqua" w:cs="Times New Roman"/>
          <w:sz w:val="24"/>
          <w:szCs w:val="24"/>
        </w:rPr>
        <w:t xml:space="preserve"> </w:t>
      </w:r>
      <w:r w:rsidR="00640668" w:rsidRPr="0009610D">
        <w:rPr>
          <w:rFonts w:ascii="Book Antiqua" w:hAnsi="Book Antiqua" w:cs="Times New Roman"/>
          <w:sz w:val="24"/>
          <w:szCs w:val="24"/>
        </w:rPr>
        <w:t>One of them is</w:t>
      </w:r>
      <w:r w:rsidR="00D05835" w:rsidRPr="0009610D">
        <w:rPr>
          <w:rFonts w:ascii="Book Antiqua" w:hAnsi="Book Antiqua" w:cs="Times New Roman"/>
          <w:sz w:val="24"/>
          <w:szCs w:val="24"/>
        </w:rPr>
        <w:t xml:space="preserve"> an open, randomized study </w:t>
      </w:r>
      <w:r w:rsidR="00640668" w:rsidRPr="0009610D">
        <w:rPr>
          <w:rFonts w:ascii="Book Antiqua" w:hAnsi="Book Antiqua" w:cs="Times New Roman"/>
          <w:sz w:val="24"/>
          <w:szCs w:val="24"/>
        </w:rPr>
        <w:t xml:space="preserve">involved </w:t>
      </w:r>
      <w:r w:rsidRPr="0009610D">
        <w:rPr>
          <w:rFonts w:ascii="Book Antiqua" w:hAnsi="Book Antiqua" w:cs="Times New Roman"/>
          <w:sz w:val="24"/>
          <w:szCs w:val="24"/>
        </w:rPr>
        <w:t>216 chil</w:t>
      </w:r>
      <w:r w:rsidR="00640668" w:rsidRPr="0009610D">
        <w:rPr>
          <w:rFonts w:ascii="Book Antiqua" w:hAnsi="Book Antiqua" w:cs="Times New Roman"/>
          <w:sz w:val="24"/>
          <w:szCs w:val="24"/>
        </w:rPr>
        <w:t xml:space="preserve">dren with allergic rhinitis by </w:t>
      </w:r>
      <w:r w:rsidRPr="0009610D">
        <w:rPr>
          <w:rFonts w:ascii="Book Antiqua" w:hAnsi="Book Antiqua" w:cs="Times New Roman"/>
          <w:sz w:val="24"/>
          <w:szCs w:val="24"/>
        </w:rPr>
        <w:t xml:space="preserve">Marogna </w:t>
      </w:r>
      <w:r w:rsidR="00AD6AE6" w:rsidRPr="0009610D">
        <w:rPr>
          <w:rFonts w:ascii="Book Antiqua" w:hAnsi="Book Antiqua" w:cs="Times New Roman"/>
          <w:i/>
          <w:iCs/>
          <w:sz w:val="24"/>
          <w:szCs w:val="24"/>
        </w:rPr>
        <w:t>et al</w:t>
      </w:r>
      <w:r w:rsidR="00640668" w:rsidRPr="0009610D">
        <w:rPr>
          <w:rFonts w:ascii="Book Antiqua" w:hAnsi="Book Antiqua" w:cs="Times New Roman"/>
          <w:sz w:val="24"/>
          <w:szCs w:val="24"/>
          <w:vertAlign w:val="superscript"/>
        </w:rPr>
        <w:t>[68]</w:t>
      </w:r>
      <w:r w:rsidR="00640668" w:rsidRPr="0009610D">
        <w:rPr>
          <w:rFonts w:ascii="Book Antiqua" w:hAnsi="Book Antiqua" w:cs="Times New Roman"/>
          <w:sz w:val="24"/>
          <w:szCs w:val="24"/>
        </w:rPr>
        <w:t>.</w:t>
      </w:r>
      <w:r w:rsidRPr="0009610D">
        <w:rPr>
          <w:rFonts w:ascii="Book Antiqua" w:hAnsi="Book Antiqua" w:cs="Times New Roman"/>
          <w:i/>
          <w:iCs/>
          <w:sz w:val="24"/>
          <w:szCs w:val="24"/>
        </w:rPr>
        <w:t xml:space="preserve"> </w:t>
      </w:r>
      <w:r w:rsidR="00640668" w:rsidRPr="0009610D">
        <w:rPr>
          <w:rFonts w:ascii="Book Antiqua" w:hAnsi="Book Antiqua" w:cs="Times New Roman"/>
          <w:iCs/>
          <w:sz w:val="24"/>
          <w:szCs w:val="24"/>
        </w:rPr>
        <w:t>This study</w:t>
      </w:r>
      <w:r w:rsidR="00640668" w:rsidRPr="0009610D">
        <w:rPr>
          <w:rFonts w:ascii="Book Antiqua" w:hAnsi="Book Antiqua" w:cs="Times New Roman"/>
          <w:i/>
          <w:iCs/>
          <w:sz w:val="24"/>
          <w:szCs w:val="24"/>
        </w:rPr>
        <w:t xml:space="preserve"> </w:t>
      </w:r>
      <w:r w:rsidRPr="0009610D">
        <w:rPr>
          <w:rFonts w:ascii="Book Antiqua" w:hAnsi="Book Antiqua" w:cs="Times New Roman"/>
          <w:sz w:val="24"/>
          <w:szCs w:val="24"/>
        </w:rPr>
        <w:t xml:space="preserve">showed </w:t>
      </w:r>
      <w:r w:rsidR="00640668" w:rsidRPr="0009610D">
        <w:rPr>
          <w:rFonts w:ascii="Book Antiqua" w:hAnsi="Book Antiqua" w:cs="Times New Roman"/>
          <w:sz w:val="24"/>
          <w:szCs w:val="24"/>
        </w:rPr>
        <w:t>sgnificant reduction in development of n</w:t>
      </w:r>
      <w:r w:rsidRPr="0009610D">
        <w:rPr>
          <w:rFonts w:ascii="Book Antiqua" w:hAnsi="Book Antiqua" w:cs="Times New Roman"/>
          <w:sz w:val="24"/>
          <w:szCs w:val="24"/>
        </w:rPr>
        <w:t xml:space="preserve">ew sensitizations in children receiving SLIT (3.1%) </w:t>
      </w:r>
      <w:r w:rsidR="00640668" w:rsidRPr="0009610D">
        <w:rPr>
          <w:rFonts w:ascii="Book Antiqua" w:hAnsi="Book Antiqua" w:cs="Times New Roman"/>
          <w:sz w:val="24"/>
          <w:szCs w:val="24"/>
        </w:rPr>
        <w:t xml:space="preserve">when compared with </w:t>
      </w:r>
      <w:r w:rsidRPr="0009610D">
        <w:rPr>
          <w:rFonts w:ascii="Book Antiqua" w:hAnsi="Book Antiqua" w:cs="Times New Roman"/>
          <w:sz w:val="24"/>
          <w:szCs w:val="24"/>
        </w:rPr>
        <w:t>controls</w:t>
      </w:r>
      <w:r w:rsidR="00640668" w:rsidRPr="0009610D">
        <w:rPr>
          <w:rFonts w:ascii="Book Antiqua" w:hAnsi="Book Antiqua" w:cs="Times New Roman"/>
          <w:sz w:val="24"/>
          <w:szCs w:val="24"/>
        </w:rPr>
        <w:t>.</w:t>
      </w:r>
      <w:r w:rsidRPr="0009610D">
        <w:rPr>
          <w:rFonts w:ascii="Book Antiqua" w:hAnsi="Book Antiqua" w:cs="Times New Roman"/>
          <w:sz w:val="24"/>
          <w:szCs w:val="24"/>
        </w:rPr>
        <w:t xml:space="preserve"> </w:t>
      </w:r>
    </w:p>
    <w:p w:rsidR="000A62B5" w:rsidRPr="0009610D" w:rsidRDefault="00237AB1" w:rsidP="004D59F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 xml:space="preserve">A </w:t>
      </w:r>
      <w:r w:rsidR="00644FD5" w:rsidRPr="0009610D">
        <w:rPr>
          <w:rFonts w:ascii="Book Antiqua" w:hAnsi="Book Antiqua" w:cs="Times New Roman"/>
          <w:sz w:val="24"/>
          <w:szCs w:val="24"/>
        </w:rPr>
        <w:t xml:space="preserve">SLIT </w:t>
      </w:r>
      <w:r w:rsidR="00453BF5" w:rsidRPr="0009610D">
        <w:rPr>
          <w:rFonts w:ascii="Book Antiqua" w:hAnsi="Book Antiqua" w:cs="Times New Roman"/>
          <w:sz w:val="24"/>
          <w:szCs w:val="24"/>
        </w:rPr>
        <w:t>study included</w:t>
      </w:r>
      <w:r w:rsidRPr="0009610D">
        <w:rPr>
          <w:rFonts w:ascii="Book Antiqua" w:hAnsi="Book Antiqua" w:cs="Times New Roman"/>
          <w:sz w:val="24"/>
          <w:szCs w:val="24"/>
        </w:rPr>
        <w:t xml:space="preserve"> </w:t>
      </w:r>
      <w:r w:rsidR="00D93F0C" w:rsidRPr="0009610D">
        <w:rPr>
          <w:rFonts w:ascii="Book Antiqua" w:hAnsi="Book Antiqua" w:cs="Times New Roman"/>
          <w:sz w:val="24"/>
          <w:szCs w:val="24"/>
        </w:rPr>
        <w:t xml:space="preserve">257 </w:t>
      </w:r>
      <w:r w:rsidRPr="0009610D">
        <w:rPr>
          <w:rFonts w:ascii="Book Antiqua" w:hAnsi="Book Antiqua" w:cs="Times New Roman"/>
          <w:sz w:val="24"/>
          <w:szCs w:val="24"/>
        </w:rPr>
        <w:t xml:space="preserve">patients with grass pollen allergy by Durham </w:t>
      </w:r>
      <w:r w:rsidR="00AD6AE6" w:rsidRPr="0009610D">
        <w:rPr>
          <w:rFonts w:ascii="Book Antiqua" w:hAnsi="Book Antiqua" w:cs="Times New Roman"/>
          <w:i/>
          <w:iCs/>
          <w:sz w:val="24"/>
          <w:szCs w:val="24"/>
        </w:rPr>
        <w:t>et al</w:t>
      </w:r>
      <w:r w:rsidRPr="0009610D">
        <w:rPr>
          <w:rFonts w:ascii="Book Antiqua" w:hAnsi="Book Antiqua" w:cs="Times New Roman"/>
          <w:i/>
          <w:iCs/>
          <w:sz w:val="24"/>
          <w:szCs w:val="24"/>
        </w:rPr>
        <w:t xml:space="preserve"> </w:t>
      </w:r>
      <w:r w:rsidR="00453BF5" w:rsidRPr="0009610D">
        <w:rPr>
          <w:rFonts w:ascii="Book Antiqua" w:hAnsi="Book Antiqua" w:cs="Times New Roman"/>
          <w:sz w:val="24"/>
          <w:szCs w:val="24"/>
        </w:rPr>
        <w:t>demo</w:t>
      </w:r>
      <w:r w:rsidR="003E5844" w:rsidRPr="0009610D">
        <w:rPr>
          <w:rFonts w:ascii="Book Antiqua" w:hAnsi="Book Antiqua" w:cs="Times New Roman"/>
          <w:sz w:val="24"/>
          <w:szCs w:val="24"/>
        </w:rPr>
        <w:t>n</w:t>
      </w:r>
      <w:r w:rsidR="00453BF5" w:rsidRPr="0009610D">
        <w:rPr>
          <w:rFonts w:ascii="Book Antiqua" w:hAnsi="Book Antiqua" w:cs="Times New Roman"/>
          <w:sz w:val="24"/>
          <w:szCs w:val="24"/>
        </w:rPr>
        <w:t xml:space="preserve">strated </w:t>
      </w:r>
      <w:r w:rsidR="003E5844" w:rsidRPr="0009610D">
        <w:rPr>
          <w:rFonts w:ascii="Book Antiqua" w:hAnsi="Book Antiqua" w:cs="Times New Roman"/>
          <w:sz w:val="24"/>
          <w:szCs w:val="24"/>
        </w:rPr>
        <w:t>persistence</w:t>
      </w:r>
      <w:r w:rsidRPr="0009610D">
        <w:rPr>
          <w:rFonts w:ascii="Book Antiqua" w:hAnsi="Book Antiqua" w:cs="Times New Roman"/>
          <w:sz w:val="24"/>
          <w:szCs w:val="24"/>
        </w:rPr>
        <w:t xml:space="preserve"> </w:t>
      </w:r>
      <w:r w:rsidR="003E5844" w:rsidRPr="0009610D">
        <w:rPr>
          <w:rFonts w:ascii="Book Antiqua" w:hAnsi="Book Antiqua" w:cs="Times New Roman"/>
          <w:sz w:val="24"/>
          <w:szCs w:val="24"/>
        </w:rPr>
        <w:t xml:space="preserve">in reduction of rhinoconjunctivitis scores related to </w:t>
      </w:r>
      <w:r w:rsidRPr="0009610D">
        <w:rPr>
          <w:rFonts w:ascii="Book Antiqua" w:hAnsi="Book Antiqua" w:cs="Times New Roman"/>
          <w:sz w:val="24"/>
          <w:szCs w:val="24"/>
        </w:rPr>
        <w:t xml:space="preserve">symptoms and medication </w:t>
      </w:r>
      <w:r w:rsidR="003E5844" w:rsidRPr="0009610D">
        <w:rPr>
          <w:rFonts w:ascii="Book Antiqua" w:hAnsi="Book Antiqua" w:cs="Times New Roman"/>
          <w:sz w:val="24"/>
          <w:szCs w:val="24"/>
        </w:rPr>
        <w:t xml:space="preserve">use </w:t>
      </w:r>
      <w:r w:rsidRPr="0009610D">
        <w:rPr>
          <w:rFonts w:ascii="Book Antiqua" w:hAnsi="Book Antiqua" w:cs="Times New Roman"/>
          <w:sz w:val="24"/>
          <w:szCs w:val="24"/>
        </w:rPr>
        <w:t xml:space="preserve">in the SLIT group at the 1-year </w:t>
      </w:r>
      <w:r w:rsidR="003E5844" w:rsidRPr="0009610D">
        <w:rPr>
          <w:rFonts w:ascii="Book Antiqua" w:hAnsi="Book Antiqua" w:cs="Times New Roman"/>
          <w:sz w:val="24"/>
          <w:szCs w:val="24"/>
        </w:rPr>
        <w:t xml:space="preserve">period </w:t>
      </w:r>
      <w:r w:rsidRPr="0009610D">
        <w:rPr>
          <w:rFonts w:ascii="Book Antiqua" w:hAnsi="Book Antiqua" w:cs="Times New Roman"/>
          <w:sz w:val="24"/>
          <w:szCs w:val="24"/>
        </w:rPr>
        <w:t xml:space="preserve">after </w:t>
      </w:r>
      <w:r w:rsidR="004D59F6" w:rsidRPr="0009610D">
        <w:rPr>
          <w:rFonts w:ascii="Book Antiqua" w:hAnsi="Book Antiqua" w:cs="Times New Roman"/>
          <w:sz w:val="24"/>
          <w:szCs w:val="24"/>
        </w:rPr>
        <w:t>ending of 3-year SLIT</w:t>
      </w:r>
      <w:r w:rsidR="00313769" w:rsidRPr="0009610D">
        <w:rPr>
          <w:rFonts w:ascii="Book Antiqua" w:hAnsi="Book Antiqua" w:cs="Times New Roman"/>
          <w:sz w:val="24"/>
          <w:szCs w:val="24"/>
          <w:vertAlign w:val="superscript"/>
        </w:rPr>
        <w:t>[69</w:t>
      </w:r>
      <w:r w:rsidR="00FA6922" w:rsidRPr="0009610D">
        <w:rPr>
          <w:rFonts w:ascii="Book Antiqua" w:hAnsi="Book Antiqua" w:cs="Times New Roman"/>
          <w:sz w:val="24"/>
          <w:szCs w:val="24"/>
          <w:vertAlign w:val="superscript"/>
        </w:rPr>
        <w:t>]</w:t>
      </w:r>
      <w:r w:rsidR="00FA6922" w:rsidRPr="0009610D">
        <w:rPr>
          <w:rFonts w:ascii="Book Antiqua" w:hAnsi="Book Antiqua" w:cs="Times New Roman"/>
          <w:sz w:val="24"/>
          <w:szCs w:val="24"/>
        </w:rPr>
        <w:t xml:space="preserve">. </w:t>
      </w:r>
      <w:r w:rsidRPr="0009610D">
        <w:rPr>
          <w:rFonts w:ascii="Book Antiqua" w:hAnsi="Book Antiqua" w:cs="Times New Roman"/>
          <w:sz w:val="24"/>
          <w:szCs w:val="24"/>
        </w:rPr>
        <w:t xml:space="preserve">Finally, Marogna </w:t>
      </w:r>
      <w:r w:rsidR="00AD6AE6" w:rsidRPr="0009610D">
        <w:rPr>
          <w:rFonts w:ascii="Book Antiqua" w:hAnsi="Book Antiqua" w:cs="Times New Roman"/>
          <w:i/>
          <w:iCs/>
          <w:sz w:val="24"/>
          <w:szCs w:val="24"/>
        </w:rPr>
        <w:t>et al</w:t>
      </w:r>
      <w:r w:rsidRPr="0009610D">
        <w:rPr>
          <w:rFonts w:ascii="Book Antiqua" w:hAnsi="Book Antiqua" w:cs="Times New Roman"/>
          <w:i/>
          <w:iCs/>
          <w:sz w:val="24"/>
          <w:szCs w:val="24"/>
        </w:rPr>
        <w:t xml:space="preserve"> </w:t>
      </w:r>
      <w:r w:rsidRPr="0009610D">
        <w:rPr>
          <w:rFonts w:ascii="Book Antiqua" w:hAnsi="Book Antiqua" w:cs="Times New Roman"/>
          <w:sz w:val="24"/>
          <w:szCs w:val="24"/>
        </w:rPr>
        <w:t>have noted that clinical benefit persists for 8 years after SLIT treatment is given for a 4- to 5-year duration; new sensitizations w</w:t>
      </w:r>
      <w:r w:rsidR="00FA6922" w:rsidRPr="0009610D">
        <w:rPr>
          <w:rFonts w:ascii="Book Antiqua" w:hAnsi="Book Antiqua" w:cs="Times New Roman"/>
          <w:sz w:val="24"/>
          <w:szCs w:val="24"/>
        </w:rPr>
        <w:t xml:space="preserve">ere also reduced in SLIT groups </w:t>
      </w:r>
      <w:r w:rsidR="00313769" w:rsidRPr="0009610D">
        <w:rPr>
          <w:rFonts w:ascii="Book Antiqua" w:hAnsi="Book Antiqua" w:cs="Times New Roman"/>
          <w:sz w:val="24"/>
          <w:szCs w:val="24"/>
          <w:vertAlign w:val="superscript"/>
        </w:rPr>
        <w:t>[70</w:t>
      </w:r>
      <w:r w:rsidR="00FA6922" w:rsidRPr="0009610D">
        <w:rPr>
          <w:rFonts w:ascii="Book Antiqua" w:hAnsi="Book Antiqua" w:cs="Times New Roman"/>
          <w:sz w:val="24"/>
          <w:szCs w:val="24"/>
          <w:vertAlign w:val="superscript"/>
        </w:rPr>
        <w:t>]</w:t>
      </w:r>
      <w:r w:rsidR="00FA6922" w:rsidRPr="0009610D">
        <w:rPr>
          <w:rFonts w:ascii="Book Antiqua" w:hAnsi="Book Antiqua" w:cs="Times New Roman"/>
          <w:sz w:val="24"/>
          <w:szCs w:val="24"/>
        </w:rPr>
        <w:t>.</w:t>
      </w:r>
    </w:p>
    <w:p w:rsidR="004D59F6" w:rsidRPr="0009610D" w:rsidRDefault="004D59F6" w:rsidP="004D59F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CD5D30" w:rsidRPr="0009610D" w:rsidRDefault="004D59F6" w:rsidP="00B8014C">
      <w:pPr>
        <w:autoSpaceDE w:val="0"/>
        <w:autoSpaceDN w:val="0"/>
        <w:adjustRightInd w:val="0"/>
        <w:spacing w:after="0" w:line="360" w:lineRule="auto"/>
        <w:jc w:val="both"/>
        <w:rPr>
          <w:rFonts w:ascii="Book Antiqua" w:hAnsi="Book Antiqua" w:cs="Times New Roman"/>
          <w:b/>
          <w:sz w:val="24"/>
          <w:szCs w:val="24"/>
        </w:rPr>
      </w:pPr>
      <w:r w:rsidRPr="0009610D">
        <w:rPr>
          <w:rFonts w:ascii="Book Antiqua" w:hAnsi="Book Antiqua" w:cs="Times New Roman"/>
          <w:b/>
          <w:sz w:val="24"/>
          <w:szCs w:val="24"/>
        </w:rPr>
        <w:t xml:space="preserve">SAFETY </w:t>
      </w:r>
    </w:p>
    <w:p w:rsidR="00C722D5" w:rsidRPr="0009610D" w:rsidRDefault="00C722D5"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Safety of SCIT</w:t>
      </w:r>
    </w:p>
    <w:p w:rsidR="00084849" w:rsidRPr="0009610D" w:rsidRDefault="00084849"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Patients </w:t>
      </w:r>
      <w:r w:rsidR="00A745ED" w:rsidRPr="0009610D">
        <w:rPr>
          <w:rFonts w:ascii="Book Antiqua" w:hAnsi="Book Antiqua" w:cs="Times New Roman"/>
          <w:sz w:val="24"/>
          <w:szCs w:val="24"/>
        </w:rPr>
        <w:t xml:space="preserve">treated with </w:t>
      </w:r>
      <w:r w:rsidR="00A3398A" w:rsidRPr="0009610D">
        <w:rPr>
          <w:rFonts w:ascii="Book Antiqua" w:hAnsi="Book Antiqua" w:cs="Times New Roman"/>
          <w:sz w:val="24"/>
          <w:szCs w:val="24"/>
        </w:rPr>
        <w:t xml:space="preserve">SCIT </w:t>
      </w:r>
      <w:r w:rsidR="00A745ED" w:rsidRPr="0009610D">
        <w:rPr>
          <w:rFonts w:ascii="Book Antiqua" w:hAnsi="Book Antiqua" w:cs="Times New Roman"/>
          <w:sz w:val="24"/>
          <w:szCs w:val="24"/>
        </w:rPr>
        <w:t xml:space="preserve">have </w:t>
      </w:r>
      <w:r w:rsidR="00A3398A" w:rsidRPr="0009610D">
        <w:rPr>
          <w:rFonts w:ascii="Book Antiqua" w:hAnsi="Book Antiqua" w:cs="Times New Roman"/>
          <w:sz w:val="24"/>
          <w:szCs w:val="24"/>
        </w:rPr>
        <w:t xml:space="preserve">run a </w:t>
      </w:r>
      <w:r w:rsidRPr="0009610D">
        <w:rPr>
          <w:rFonts w:ascii="Book Antiqua" w:hAnsi="Book Antiqua" w:cs="Times New Roman"/>
          <w:sz w:val="24"/>
          <w:szCs w:val="24"/>
        </w:rPr>
        <w:t>risk of both local and systemic adverse reactio</w:t>
      </w:r>
      <w:r w:rsidR="00A3398A" w:rsidRPr="0009610D">
        <w:rPr>
          <w:rFonts w:ascii="Book Antiqua" w:hAnsi="Book Antiqua" w:cs="Times New Roman"/>
          <w:sz w:val="24"/>
          <w:szCs w:val="24"/>
        </w:rPr>
        <w:t xml:space="preserve">ns but, in most cases, symptoms are </w:t>
      </w:r>
      <w:r w:rsidRPr="0009610D">
        <w:rPr>
          <w:rFonts w:ascii="Book Antiqua" w:hAnsi="Book Antiqua" w:cs="Times New Roman"/>
          <w:sz w:val="24"/>
          <w:szCs w:val="24"/>
        </w:rPr>
        <w:t xml:space="preserve">reversible if they are </w:t>
      </w:r>
      <w:r w:rsidR="00232D69" w:rsidRPr="0009610D">
        <w:rPr>
          <w:rFonts w:ascii="Book Antiqua" w:hAnsi="Book Antiqua" w:cs="Times New Roman"/>
          <w:sz w:val="24"/>
          <w:szCs w:val="24"/>
        </w:rPr>
        <w:t xml:space="preserve">diagnosed </w:t>
      </w:r>
      <w:r w:rsidRPr="0009610D">
        <w:rPr>
          <w:rFonts w:ascii="Book Antiqua" w:hAnsi="Book Antiqua" w:cs="Times New Roman"/>
          <w:sz w:val="24"/>
          <w:szCs w:val="24"/>
        </w:rPr>
        <w:t xml:space="preserve">early and treated </w:t>
      </w:r>
      <w:r w:rsidR="00A3398A" w:rsidRPr="0009610D">
        <w:rPr>
          <w:rFonts w:ascii="Book Antiqua" w:hAnsi="Book Antiqua" w:cs="Times New Roman"/>
          <w:sz w:val="24"/>
          <w:szCs w:val="24"/>
        </w:rPr>
        <w:t>immediately</w:t>
      </w:r>
      <w:r w:rsidRPr="0009610D">
        <w:rPr>
          <w:rFonts w:ascii="Book Antiqua" w:hAnsi="Book Antiqua" w:cs="Times New Roman"/>
          <w:sz w:val="24"/>
          <w:szCs w:val="24"/>
        </w:rPr>
        <w:t xml:space="preserve">. </w:t>
      </w:r>
      <w:r w:rsidR="00B4328D" w:rsidRPr="0009610D">
        <w:rPr>
          <w:rFonts w:ascii="Book Antiqua" w:hAnsi="Book Antiqua" w:cs="Times New Roman"/>
          <w:sz w:val="24"/>
          <w:szCs w:val="24"/>
        </w:rPr>
        <w:t>A</w:t>
      </w:r>
      <w:r w:rsidR="00A3398A" w:rsidRPr="0009610D">
        <w:rPr>
          <w:rFonts w:ascii="Book Antiqua" w:hAnsi="Book Antiqua" w:cs="Times New Roman"/>
          <w:sz w:val="24"/>
          <w:szCs w:val="24"/>
        </w:rPr>
        <w:t xml:space="preserve">ll allergen preparations </w:t>
      </w:r>
      <w:r w:rsidR="00B4328D" w:rsidRPr="0009610D">
        <w:rPr>
          <w:rFonts w:ascii="Book Antiqua" w:hAnsi="Book Antiqua" w:cs="Times New Roman"/>
          <w:sz w:val="24"/>
          <w:szCs w:val="24"/>
        </w:rPr>
        <w:t xml:space="preserve">such as </w:t>
      </w:r>
      <w:r w:rsidR="004D59F6" w:rsidRPr="0009610D">
        <w:rPr>
          <w:rFonts w:ascii="Book Antiqua" w:hAnsi="Book Antiqua" w:cs="Times New Roman"/>
          <w:sz w:val="24"/>
          <w:szCs w:val="24"/>
        </w:rPr>
        <w:t>standardized extracts</w:t>
      </w:r>
      <w:r w:rsidR="0080496D" w:rsidRPr="0009610D">
        <w:rPr>
          <w:rFonts w:ascii="Book Antiqua" w:hAnsi="Book Antiqua" w:cs="Times New Roman"/>
          <w:sz w:val="24"/>
          <w:szCs w:val="24"/>
          <w:vertAlign w:val="superscript"/>
        </w:rPr>
        <w:t>[27</w:t>
      </w:r>
      <w:r w:rsidRPr="0009610D">
        <w:rPr>
          <w:rFonts w:ascii="Book Antiqua" w:hAnsi="Book Antiqua" w:cs="Times New Roman"/>
          <w:sz w:val="24"/>
          <w:szCs w:val="24"/>
          <w:vertAlign w:val="superscript"/>
        </w:rPr>
        <w:t>]</w:t>
      </w:r>
      <w:r w:rsidRPr="0009610D">
        <w:rPr>
          <w:rFonts w:ascii="Book Antiqua" w:hAnsi="Book Antiqua" w:cs="Times New Roman"/>
          <w:sz w:val="24"/>
          <w:szCs w:val="24"/>
        </w:rPr>
        <w:t xml:space="preserve">, </w:t>
      </w:r>
      <w:r w:rsidR="004D59F6" w:rsidRPr="0009610D">
        <w:rPr>
          <w:rFonts w:ascii="Book Antiqua" w:hAnsi="Book Antiqua" w:cs="Times New Roman"/>
          <w:sz w:val="24"/>
          <w:szCs w:val="24"/>
        </w:rPr>
        <w:t>allergoids</w:t>
      </w:r>
      <w:r w:rsidR="0080496D" w:rsidRPr="0009610D">
        <w:rPr>
          <w:rFonts w:ascii="Book Antiqua" w:hAnsi="Book Antiqua" w:cs="Times New Roman"/>
          <w:sz w:val="24"/>
          <w:szCs w:val="24"/>
          <w:vertAlign w:val="superscript"/>
        </w:rPr>
        <w:t>[71</w:t>
      </w:r>
      <w:r w:rsidRPr="0009610D">
        <w:rPr>
          <w:rFonts w:ascii="Book Antiqua" w:hAnsi="Book Antiqua" w:cs="Times New Roman"/>
          <w:sz w:val="24"/>
          <w:szCs w:val="24"/>
          <w:vertAlign w:val="superscript"/>
        </w:rPr>
        <w:t>]</w:t>
      </w:r>
      <w:r w:rsidRPr="0009610D">
        <w:rPr>
          <w:rFonts w:ascii="Book Antiqua" w:hAnsi="Book Antiqua" w:cs="Times New Roman"/>
          <w:sz w:val="24"/>
          <w:szCs w:val="24"/>
        </w:rPr>
        <w:t xml:space="preserve"> or recombinant allergens</w:t>
      </w:r>
      <w:r w:rsidR="0080496D" w:rsidRPr="0009610D">
        <w:rPr>
          <w:rFonts w:ascii="Book Antiqua" w:hAnsi="Book Antiqua" w:cs="Times New Roman"/>
          <w:sz w:val="24"/>
          <w:szCs w:val="24"/>
          <w:vertAlign w:val="superscript"/>
        </w:rPr>
        <w:t>[72</w:t>
      </w:r>
      <w:r w:rsidR="00FA14D0" w:rsidRPr="0009610D">
        <w:rPr>
          <w:rFonts w:ascii="Book Antiqua" w:hAnsi="Book Antiqua" w:cs="Times New Roman"/>
          <w:sz w:val="24"/>
          <w:szCs w:val="24"/>
          <w:vertAlign w:val="superscript"/>
        </w:rPr>
        <w:t>]</w:t>
      </w:r>
      <w:r w:rsidR="0031768C" w:rsidRPr="0009610D">
        <w:rPr>
          <w:rFonts w:ascii="Book Antiqua" w:hAnsi="Book Antiqua" w:cs="Times New Roman"/>
          <w:sz w:val="24"/>
          <w:szCs w:val="24"/>
        </w:rPr>
        <w:t xml:space="preserve"> may</w:t>
      </w:r>
      <w:r w:rsidR="00B4328D" w:rsidRPr="0009610D">
        <w:rPr>
          <w:rFonts w:ascii="Book Antiqua" w:hAnsi="Book Antiqua" w:cs="Times New Roman"/>
          <w:sz w:val="24"/>
          <w:szCs w:val="24"/>
        </w:rPr>
        <w:t xml:space="preserve"> lead to side effects during treatment.</w:t>
      </w:r>
    </w:p>
    <w:p w:rsidR="00C722D5" w:rsidRPr="0009610D" w:rsidRDefault="00C722D5"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The incidence of</w:t>
      </w:r>
      <w:r w:rsidR="00A3398A" w:rsidRPr="0009610D">
        <w:rPr>
          <w:rFonts w:ascii="Book Antiqua" w:hAnsi="Book Antiqua" w:cs="Times New Roman"/>
          <w:sz w:val="24"/>
          <w:szCs w:val="24"/>
        </w:rPr>
        <w:t xml:space="preserve"> systemic reactions of SCIT </w:t>
      </w:r>
      <w:r w:rsidR="00D8614C" w:rsidRPr="0009610D">
        <w:rPr>
          <w:rFonts w:ascii="Book Antiqua" w:hAnsi="Book Antiqua" w:cs="Times New Roman"/>
          <w:sz w:val="24"/>
          <w:szCs w:val="24"/>
        </w:rPr>
        <w:t xml:space="preserve">varies </w:t>
      </w:r>
      <w:r w:rsidR="00A3398A" w:rsidRPr="0009610D">
        <w:rPr>
          <w:rFonts w:ascii="Book Antiqua" w:hAnsi="Book Antiqua" w:cs="Times New Roman"/>
          <w:sz w:val="24"/>
          <w:szCs w:val="24"/>
        </w:rPr>
        <w:t xml:space="preserve">between 0.06% and 1.01% </w:t>
      </w:r>
      <w:r w:rsidR="00D8614C" w:rsidRPr="0009610D">
        <w:rPr>
          <w:rFonts w:ascii="Book Antiqua" w:hAnsi="Book Antiqua" w:cs="Times New Roman"/>
          <w:sz w:val="24"/>
          <w:szCs w:val="24"/>
        </w:rPr>
        <w:t xml:space="preserve">in </w:t>
      </w:r>
      <w:r w:rsidRPr="0009610D">
        <w:rPr>
          <w:rFonts w:ascii="Book Antiqua" w:hAnsi="Book Antiqua" w:cs="Times New Roman"/>
          <w:sz w:val="24"/>
          <w:szCs w:val="24"/>
        </w:rPr>
        <w:t>those receiving injectio</w:t>
      </w:r>
      <w:r w:rsidR="004D59F6" w:rsidRPr="0009610D">
        <w:rPr>
          <w:rFonts w:ascii="Book Antiqua" w:hAnsi="Book Antiqua" w:cs="Times New Roman"/>
          <w:sz w:val="24"/>
          <w:szCs w:val="24"/>
        </w:rPr>
        <w:t>ns</w:t>
      </w:r>
      <w:r w:rsidR="00E1738B" w:rsidRPr="0009610D">
        <w:rPr>
          <w:rFonts w:ascii="Book Antiqua" w:hAnsi="Book Antiqua" w:cs="Times New Roman"/>
          <w:sz w:val="24"/>
          <w:szCs w:val="24"/>
          <w:vertAlign w:val="superscript"/>
        </w:rPr>
        <w:t>[73]</w:t>
      </w:r>
      <w:r w:rsidR="00E1738B" w:rsidRPr="0009610D">
        <w:rPr>
          <w:rFonts w:ascii="Book Antiqua" w:hAnsi="Book Antiqua" w:cs="Times New Roman"/>
          <w:sz w:val="24"/>
          <w:szCs w:val="24"/>
        </w:rPr>
        <w:t>.</w:t>
      </w:r>
      <w:r w:rsidR="00A3398A" w:rsidRPr="0009610D">
        <w:rPr>
          <w:rFonts w:ascii="Book Antiqua" w:hAnsi="Book Antiqua" w:cs="Times New Roman"/>
          <w:sz w:val="24"/>
          <w:szCs w:val="24"/>
        </w:rPr>
        <w:t xml:space="preserve"> The vast majority of </w:t>
      </w:r>
      <w:r w:rsidRPr="0009610D">
        <w:rPr>
          <w:rFonts w:ascii="Book Antiqua" w:hAnsi="Book Antiqua" w:cs="Times New Roman"/>
          <w:sz w:val="24"/>
          <w:szCs w:val="24"/>
        </w:rPr>
        <w:t xml:space="preserve">reactions </w:t>
      </w:r>
      <w:r w:rsidR="00D8614C" w:rsidRPr="0009610D">
        <w:rPr>
          <w:rFonts w:ascii="Book Antiqua" w:hAnsi="Book Antiqua" w:cs="Times New Roman"/>
          <w:sz w:val="24"/>
          <w:szCs w:val="24"/>
        </w:rPr>
        <w:t xml:space="preserve">occured during SCIT were reported as mild </w:t>
      </w:r>
      <w:r w:rsidRPr="0009610D">
        <w:rPr>
          <w:rFonts w:ascii="Book Antiqua" w:hAnsi="Book Antiqua" w:cs="Times New Roman"/>
          <w:sz w:val="24"/>
          <w:szCs w:val="24"/>
        </w:rPr>
        <w:t xml:space="preserve">and death </w:t>
      </w:r>
      <w:r w:rsidR="00A930E1" w:rsidRPr="0009610D">
        <w:rPr>
          <w:rFonts w:ascii="Book Antiqua" w:hAnsi="Book Antiqua" w:cs="Times New Roman"/>
          <w:sz w:val="24"/>
          <w:szCs w:val="24"/>
        </w:rPr>
        <w:t xml:space="preserve">is </w:t>
      </w:r>
      <w:r w:rsidR="00D8614C" w:rsidRPr="0009610D">
        <w:rPr>
          <w:rFonts w:ascii="Book Antiqua" w:hAnsi="Book Antiqua" w:cs="Times New Roman"/>
          <w:sz w:val="24"/>
          <w:szCs w:val="24"/>
        </w:rPr>
        <w:t xml:space="preserve">infrequent </w:t>
      </w:r>
      <w:r w:rsidRPr="0009610D">
        <w:rPr>
          <w:rFonts w:ascii="Book Antiqua" w:hAnsi="Book Antiqua" w:cs="Times New Roman"/>
          <w:sz w:val="24"/>
          <w:szCs w:val="24"/>
        </w:rPr>
        <w:t>(</w:t>
      </w:r>
      <w:r w:rsidRPr="0009610D">
        <w:rPr>
          <w:rFonts w:ascii="Book Antiqua" w:hAnsi="Book Antiqua" w:cs="Times New Roman"/>
          <w:i/>
          <w:sz w:val="24"/>
          <w:szCs w:val="24"/>
        </w:rPr>
        <w:t>i</w:t>
      </w:r>
      <w:r w:rsidR="004D59F6" w:rsidRPr="0009610D">
        <w:rPr>
          <w:rFonts w:ascii="Book Antiqua" w:hAnsi="Book Antiqua" w:cs="Times New Roman" w:hint="eastAsia"/>
          <w:i/>
          <w:sz w:val="24"/>
          <w:szCs w:val="24"/>
          <w:lang w:eastAsia="zh-CN"/>
        </w:rPr>
        <w:t>.</w:t>
      </w:r>
      <w:r w:rsidRPr="0009610D">
        <w:rPr>
          <w:rFonts w:ascii="Book Antiqua" w:hAnsi="Book Antiqua" w:cs="Times New Roman"/>
          <w:i/>
          <w:sz w:val="24"/>
          <w:szCs w:val="24"/>
        </w:rPr>
        <w:t>e</w:t>
      </w:r>
      <w:r w:rsidR="004D59F6" w:rsidRPr="0009610D">
        <w:rPr>
          <w:rFonts w:ascii="Book Antiqua" w:hAnsi="Book Antiqua" w:cs="Times New Roman" w:hint="eastAsia"/>
          <w:i/>
          <w:sz w:val="24"/>
          <w:szCs w:val="24"/>
          <w:lang w:eastAsia="zh-CN"/>
        </w:rPr>
        <w:t>.</w:t>
      </w:r>
      <w:r w:rsidRPr="0009610D">
        <w:rPr>
          <w:rFonts w:ascii="Book Antiqua" w:hAnsi="Book Antiqua" w:cs="Times New Roman"/>
          <w:sz w:val="24"/>
          <w:szCs w:val="24"/>
        </w:rPr>
        <w:t>, incidence is about one per million t</w:t>
      </w:r>
      <w:r w:rsidR="004D59F6" w:rsidRPr="0009610D">
        <w:rPr>
          <w:rFonts w:ascii="Book Antiqua" w:hAnsi="Book Antiqua" w:cs="Times New Roman"/>
          <w:sz w:val="24"/>
          <w:szCs w:val="24"/>
        </w:rPr>
        <w:t>o one per 2 million injections)</w:t>
      </w:r>
      <w:r w:rsidR="00B4397F" w:rsidRPr="0009610D">
        <w:rPr>
          <w:rFonts w:ascii="Book Antiqua" w:hAnsi="Book Antiqua" w:cs="Times New Roman"/>
          <w:sz w:val="24"/>
          <w:szCs w:val="24"/>
          <w:vertAlign w:val="superscript"/>
        </w:rPr>
        <w:t>[73]</w:t>
      </w:r>
      <w:r w:rsidR="00B4397F" w:rsidRPr="0009610D">
        <w:rPr>
          <w:rFonts w:ascii="Book Antiqua" w:hAnsi="Book Antiqua" w:cs="Times New Roman"/>
          <w:sz w:val="24"/>
          <w:szCs w:val="24"/>
        </w:rPr>
        <w:t>.</w:t>
      </w:r>
    </w:p>
    <w:p w:rsidR="000A1BD6" w:rsidRPr="0009610D" w:rsidRDefault="00700BFA" w:rsidP="004D59F6">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 recent Cochrane review </w:t>
      </w:r>
      <w:r w:rsidR="003E0E55" w:rsidRPr="0009610D">
        <w:rPr>
          <w:rFonts w:ascii="Book Antiqua" w:hAnsi="Book Antiqua" w:cs="Times New Roman"/>
          <w:sz w:val="24"/>
          <w:szCs w:val="24"/>
        </w:rPr>
        <w:t>revealed</w:t>
      </w:r>
      <w:r w:rsidRPr="0009610D">
        <w:rPr>
          <w:rFonts w:ascii="Book Antiqua" w:hAnsi="Book Antiqua" w:cs="Times New Roman"/>
          <w:sz w:val="24"/>
          <w:szCs w:val="24"/>
        </w:rPr>
        <w:t xml:space="preserve"> that epinephrine was administered in 0.13% of injections in the </w:t>
      </w:r>
      <w:r w:rsidR="003E0E55" w:rsidRPr="0009610D">
        <w:rPr>
          <w:rFonts w:ascii="Book Antiqua" w:hAnsi="Book Antiqua" w:cs="Times New Roman"/>
          <w:sz w:val="24"/>
          <w:szCs w:val="24"/>
        </w:rPr>
        <w:t>SCIT group while this rate was 0.01% in the placebo group. N</w:t>
      </w:r>
      <w:r w:rsidRPr="0009610D">
        <w:rPr>
          <w:rFonts w:ascii="Book Antiqua" w:hAnsi="Book Antiqua" w:cs="Times New Roman"/>
          <w:sz w:val="24"/>
          <w:szCs w:val="24"/>
        </w:rPr>
        <w:t xml:space="preserve">o </w:t>
      </w:r>
      <w:r w:rsidRPr="0009610D">
        <w:rPr>
          <w:rFonts w:ascii="Book Antiqua" w:hAnsi="Book Antiqua" w:cs="Times New Roman"/>
          <w:sz w:val="24"/>
          <w:szCs w:val="24"/>
        </w:rPr>
        <w:lastRenderedPageBreak/>
        <w:t xml:space="preserve">fatalities </w:t>
      </w:r>
      <w:r w:rsidR="003E0E55" w:rsidRPr="0009610D">
        <w:rPr>
          <w:rFonts w:ascii="Book Antiqua" w:hAnsi="Book Antiqua" w:cs="Times New Roman"/>
          <w:sz w:val="24"/>
          <w:szCs w:val="24"/>
        </w:rPr>
        <w:t>was reported in this review</w:t>
      </w:r>
      <w:r w:rsidRPr="0009610D">
        <w:rPr>
          <w:rFonts w:ascii="Book Antiqua" w:hAnsi="Book Antiqua" w:cs="Times New Roman"/>
          <w:sz w:val="24"/>
          <w:szCs w:val="24"/>
        </w:rPr>
        <w:t xml:space="preserve">. Local reactions were </w:t>
      </w:r>
      <w:r w:rsidR="000A1BD6" w:rsidRPr="0009610D">
        <w:rPr>
          <w:rFonts w:ascii="Book Antiqua" w:hAnsi="Book Antiqua" w:cs="Times New Roman"/>
          <w:sz w:val="24"/>
          <w:szCs w:val="24"/>
        </w:rPr>
        <w:t xml:space="preserve">seen frequently </w:t>
      </w:r>
      <w:r w:rsidRPr="0009610D">
        <w:rPr>
          <w:rFonts w:ascii="Book Antiqua" w:hAnsi="Book Antiqua" w:cs="Times New Roman"/>
          <w:sz w:val="24"/>
          <w:szCs w:val="24"/>
        </w:rPr>
        <w:t xml:space="preserve">in the </w:t>
      </w:r>
      <w:r w:rsidR="000A1BD6" w:rsidRPr="0009610D">
        <w:rPr>
          <w:rFonts w:ascii="Book Antiqua" w:hAnsi="Book Antiqua" w:cs="Times New Roman"/>
          <w:sz w:val="24"/>
          <w:szCs w:val="24"/>
        </w:rPr>
        <w:t xml:space="preserve">SCIT group in comparison to placebo </w:t>
      </w:r>
      <w:r w:rsidRPr="0009610D">
        <w:rPr>
          <w:rFonts w:ascii="Book Antiqua" w:hAnsi="Book Antiqua" w:cs="Times New Roman"/>
          <w:sz w:val="24"/>
          <w:szCs w:val="24"/>
        </w:rPr>
        <w:t xml:space="preserve">(92% </w:t>
      </w:r>
      <w:r w:rsidRPr="0009610D">
        <w:rPr>
          <w:rFonts w:ascii="Book Antiqua" w:hAnsi="Book Antiqua" w:cs="Times New Roman"/>
          <w:i/>
          <w:sz w:val="24"/>
          <w:szCs w:val="24"/>
        </w:rPr>
        <w:t>vs</w:t>
      </w:r>
      <w:r w:rsidR="000A1BD6" w:rsidRPr="0009610D">
        <w:rPr>
          <w:rFonts w:ascii="Book Antiqua" w:hAnsi="Book Antiqua" w:cs="Times New Roman"/>
          <w:i/>
          <w:sz w:val="24"/>
          <w:szCs w:val="24"/>
        </w:rPr>
        <w:t xml:space="preserve"> </w:t>
      </w:r>
      <w:r w:rsidR="000A1BD6" w:rsidRPr="0009610D">
        <w:rPr>
          <w:rFonts w:ascii="Book Antiqua" w:hAnsi="Book Antiqua" w:cs="Times New Roman"/>
          <w:sz w:val="24"/>
          <w:szCs w:val="24"/>
        </w:rPr>
        <w:t>33%)</w:t>
      </w:r>
      <w:r w:rsidR="000A1BD6" w:rsidRPr="0009610D">
        <w:rPr>
          <w:rFonts w:ascii="Book Antiqua" w:hAnsi="Book Antiqua" w:cs="Times New Roman"/>
          <w:sz w:val="24"/>
          <w:szCs w:val="24"/>
          <w:vertAlign w:val="superscript"/>
        </w:rPr>
        <w:t>[11]</w:t>
      </w:r>
      <w:r w:rsidR="000A1BD6" w:rsidRPr="0009610D">
        <w:rPr>
          <w:rFonts w:ascii="Book Antiqua" w:hAnsi="Book Antiqua" w:cs="Times New Roman"/>
          <w:sz w:val="24"/>
          <w:szCs w:val="24"/>
        </w:rPr>
        <w:t xml:space="preserve">. </w:t>
      </w:r>
    </w:p>
    <w:p w:rsidR="00572535" w:rsidRPr="0009610D" w:rsidRDefault="00DF7102" w:rsidP="004D59F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09610D">
        <w:rPr>
          <w:rFonts w:ascii="Book Antiqua" w:hAnsi="Book Antiqua" w:cs="Times New Roman"/>
          <w:sz w:val="24"/>
          <w:szCs w:val="24"/>
        </w:rPr>
        <w:t xml:space="preserve">Almost all cases of fatality due to SCIT </w:t>
      </w:r>
      <w:r w:rsidR="001E40AE" w:rsidRPr="0009610D">
        <w:rPr>
          <w:rFonts w:ascii="Book Antiqua" w:hAnsi="Book Antiqua" w:cs="Times New Roman"/>
          <w:sz w:val="24"/>
          <w:szCs w:val="24"/>
        </w:rPr>
        <w:t>reported previously</w:t>
      </w:r>
      <w:r w:rsidRPr="0009610D">
        <w:rPr>
          <w:rFonts w:ascii="Book Antiqua" w:hAnsi="Book Antiqua" w:cs="Times New Roman"/>
          <w:sz w:val="24"/>
          <w:szCs w:val="24"/>
        </w:rPr>
        <w:t xml:space="preserve"> were patients having asthma </w:t>
      </w:r>
      <w:r w:rsidR="00572535" w:rsidRPr="0009610D">
        <w:rPr>
          <w:rFonts w:ascii="Book Antiqua" w:hAnsi="Book Antiqua" w:cs="Times New Roman"/>
          <w:sz w:val="24"/>
          <w:szCs w:val="24"/>
        </w:rPr>
        <w:t>that w</w:t>
      </w:r>
      <w:r w:rsidR="004D59F6" w:rsidRPr="0009610D">
        <w:rPr>
          <w:rFonts w:ascii="Book Antiqua" w:hAnsi="Book Antiqua" w:cs="Times New Roman"/>
          <w:sz w:val="24"/>
          <w:szCs w:val="24"/>
        </w:rPr>
        <w:t>as frequently poorly controlled</w:t>
      </w:r>
      <w:r w:rsidR="0080496D" w:rsidRPr="0009610D">
        <w:rPr>
          <w:rFonts w:ascii="Book Antiqua" w:hAnsi="Book Antiqua" w:cs="Times New Roman"/>
          <w:sz w:val="24"/>
          <w:szCs w:val="24"/>
          <w:vertAlign w:val="superscript"/>
        </w:rPr>
        <w:t>[74</w:t>
      </w:r>
      <w:r w:rsidR="00572535" w:rsidRPr="0009610D">
        <w:rPr>
          <w:rFonts w:ascii="Book Antiqua" w:hAnsi="Book Antiqua" w:cs="Times New Roman"/>
          <w:sz w:val="24"/>
          <w:szCs w:val="24"/>
          <w:vertAlign w:val="superscript"/>
        </w:rPr>
        <w:t>]</w:t>
      </w:r>
      <w:r w:rsidR="00572535" w:rsidRPr="0009610D">
        <w:rPr>
          <w:rFonts w:ascii="Book Antiqua" w:hAnsi="Book Antiqua" w:cs="Times New Roman"/>
          <w:sz w:val="24"/>
          <w:szCs w:val="24"/>
        </w:rPr>
        <w:t>.</w:t>
      </w:r>
      <w:r w:rsidR="00687B78" w:rsidRPr="0009610D">
        <w:rPr>
          <w:rFonts w:ascii="Book Antiqua" w:hAnsi="Book Antiqua" w:cs="Times New Roman"/>
          <w:sz w:val="24"/>
          <w:szCs w:val="24"/>
        </w:rPr>
        <w:t xml:space="preserve"> </w:t>
      </w:r>
      <w:r w:rsidR="001002DF" w:rsidRPr="0009610D">
        <w:rPr>
          <w:rFonts w:ascii="Book Antiqua" w:hAnsi="Book Antiqua" w:cs="Times New Roman"/>
          <w:sz w:val="24"/>
          <w:szCs w:val="24"/>
        </w:rPr>
        <w:t>Therefore it should be kept in mind that uncontrolled</w:t>
      </w:r>
      <w:r w:rsidR="00687B78" w:rsidRPr="0009610D">
        <w:rPr>
          <w:rFonts w:ascii="Book Antiqua" w:hAnsi="Book Antiqua" w:cs="Times New Roman"/>
          <w:sz w:val="24"/>
          <w:szCs w:val="24"/>
        </w:rPr>
        <w:t xml:space="preserve"> asthma is a contrai</w:t>
      </w:r>
      <w:r w:rsidR="001002DF" w:rsidRPr="0009610D">
        <w:rPr>
          <w:rFonts w:ascii="Book Antiqua" w:hAnsi="Book Antiqua" w:cs="Times New Roman"/>
          <w:sz w:val="24"/>
          <w:szCs w:val="24"/>
        </w:rPr>
        <w:t>ndication to initiation of SCIT</w:t>
      </w:r>
      <w:r w:rsidR="001E40AE" w:rsidRPr="0009610D">
        <w:rPr>
          <w:rFonts w:ascii="Book Antiqua" w:hAnsi="Book Antiqua" w:cs="Times New Roman"/>
          <w:sz w:val="24"/>
          <w:szCs w:val="24"/>
        </w:rPr>
        <w:t xml:space="preserve"> as stated</w:t>
      </w:r>
      <w:r w:rsidR="001002DF" w:rsidRPr="0009610D">
        <w:rPr>
          <w:rFonts w:ascii="Book Antiqua" w:hAnsi="Book Antiqua" w:cs="Times New Roman"/>
          <w:sz w:val="24"/>
          <w:szCs w:val="24"/>
        </w:rPr>
        <w:t xml:space="preserve"> in guidelines.</w:t>
      </w:r>
    </w:p>
    <w:p w:rsidR="004D59F6" w:rsidRPr="0009610D" w:rsidRDefault="004D59F6" w:rsidP="004D59F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84849" w:rsidRPr="0009610D" w:rsidRDefault="00084849"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Safety of SLIT</w:t>
      </w:r>
    </w:p>
    <w:p w:rsidR="004835C2" w:rsidRPr="0009610D" w:rsidRDefault="0083165F"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 xml:space="preserve">The </w:t>
      </w:r>
      <w:r w:rsidR="00EB37B4" w:rsidRPr="0009610D">
        <w:rPr>
          <w:rFonts w:ascii="Book Antiqua" w:hAnsi="Book Antiqua" w:cs="Times New Roman"/>
          <w:sz w:val="24"/>
          <w:szCs w:val="24"/>
        </w:rPr>
        <w:t>safety of SLIT seems</w:t>
      </w:r>
      <w:r w:rsidRPr="0009610D">
        <w:rPr>
          <w:rFonts w:ascii="Book Antiqua" w:hAnsi="Book Antiqua" w:cs="Times New Roman"/>
          <w:sz w:val="24"/>
          <w:szCs w:val="24"/>
        </w:rPr>
        <w:t xml:space="preserve"> </w:t>
      </w:r>
      <w:r w:rsidR="00EB37B4" w:rsidRPr="0009610D">
        <w:rPr>
          <w:rFonts w:ascii="Book Antiqua" w:hAnsi="Book Antiqua" w:cs="Times New Roman"/>
          <w:sz w:val="24"/>
          <w:szCs w:val="24"/>
        </w:rPr>
        <w:t xml:space="preserve">to </w:t>
      </w:r>
      <w:r w:rsidR="00126431" w:rsidRPr="0009610D">
        <w:rPr>
          <w:rFonts w:ascii="Book Antiqua" w:hAnsi="Book Antiqua" w:cs="Times New Roman"/>
          <w:sz w:val="24"/>
          <w:szCs w:val="24"/>
        </w:rPr>
        <w:t xml:space="preserve">be </w:t>
      </w:r>
      <w:r w:rsidR="00EB37B4" w:rsidRPr="0009610D">
        <w:rPr>
          <w:rFonts w:ascii="Book Antiqua" w:hAnsi="Book Antiqua" w:cs="Times New Roman"/>
          <w:sz w:val="24"/>
          <w:szCs w:val="24"/>
        </w:rPr>
        <w:t xml:space="preserve">better than that of </w:t>
      </w:r>
      <w:r w:rsidR="004835C2" w:rsidRPr="0009610D">
        <w:rPr>
          <w:rFonts w:ascii="Book Antiqua" w:hAnsi="Book Antiqua" w:cs="Times New Roman"/>
          <w:sz w:val="24"/>
          <w:szCs w:val="24"/>
        </w:rPr>
        <w:t xml:space="preserve">subcutaneous </w:t>
      </w:r>
      <w:r w:rsidR="00EB37B4" w:rsidRPr="0009610D">
        <w:rPr>
          <w:rFonts w:ascii="Book Antiqua" w:hAnsi="Book Antiqua" w:cs="Times New Roman"/>
          <w:sz w:val="24"/>
          <w:szCs w:val="24"/>
        </w:rPr>
        <w:t>immuno</w:t>
      </w:r>
      <w:r w:rsidR="004835C2" w:rsidRPr="0009610D">
        <w:rPr>
          <w:rFonts w:ascii="Book Antiqua" w:hAnsi="Book Antiqua" w:cs="Times New Roman"/>
          <w:sz w:val="24"/>
          <w:szCs w:val="24"/>
        </w:rPr>
        <w:t xml:space="preserve">therapy </w:t>
      </w:r>
      <w:r w:rsidR="00EB37B4" w:rsidRPr="0009610D">
        <w:rPr>
          <w:rFonts w:ascii="Book Antiqua" w:hAnsi="Book Antiqua" w:cs="Times New Roman"/>
          <w:sz w:val="24"/>
          <w:szCs w:val="24"/>
        </w:rPr>
        <w:t xml:space="preserve">regarding </w:t>
      </w:r>
      <w:r w:rsidRPr="0009610D">
        <w:rPr>
          <w:rFonts w:ascii="Book Antiqua" w:hAnsi="Book Antiqua" w:cs="Times New Roman"/>
          <w:sz w:val="24"/>
          <w:szCs w:val="24"/>
        </w:rPr>
        <w:t xml:space="preserve">the </w:t>
      </w:r>
      <w:r w:rsidR="00EB37B4" w:rsidRPr="0009610D">
        <w:rPr>
          <w:rFonts w:ascii="Book Antiqua" w:hAnsi="Book Antiqua" w:cs="Times New Roman"/>
          <w:sz w:val="24"/>
          <w:szCs w:val="24"/>
        </w:rPr>
        <w:t xml:space="preserve">occurence </w:t>
      </w:r>
      <w:r w:rsidRPr="0009610D">
        <w:rPr>
          <w:rFonts w:ascii="Book Antiqua" w:hAnsi="Book Antiqua" w:cs="Times New Roman"/>
          <w:sz w:val="24"/>
          <w:szCs w:val="24"/>
        </w:rPr>
        <w:t xml:space="preserve">of </w:t>
      </w:r>
      <w:r w:rsidR="00EB37B4" w:rsidRPr="0009610D">
        <w:rPr>
          <w:rFonts w:ascii="Book Antiqua" w:hAnsi="Book Antiqua" w:cs="Times New Roman"/>
          <w:sz w:val="24"/>
          <w:szCs w:val="24"/>
        </w:rPr>
        <w:t xml:space="preserve">severe </w:t>
      </w:r>
      <w:r w:rsidRPr="0009610D">
        <w:rPr>
          <w:rFonts w:ascii="Book Antiqua" w:hAnsi="Book Antiqua" w:cs="Times New Roman"/>
          <w:sz w:val="24"/>
          <w:szCs w:val="24"/>
        </w:rPr>
        <w:t xml:space="preserve">systemic reactions. </w:t>
      </w:r>
      <w:r w:rsidR="009B5449" w:rsidRPr="0009610D">
        <w:rPr>
          <w:rFonts w:ascii="Book Antiqua" w:hAnsi="Book Antiqua" w:cs="Times New Roman"/>
          <w:sz w:val="24"/>
          <w:szCs w:val="24"/>
        </w:rPr>
        <w:t>The</w:t>
      </w:r>
      <w:r w:rsidR="004835C2" w:rsidRPr="0009610D">
        <w:rPr>
          <w:rFonts w:ascii="Book Antiqua" w:hAnsi="Book Antiqua" w:cs="Times New Roman"/>
          <w:sz w:val="24"/>
          <w:szCs w:val="24"/>
        </w:rPr>
        <w:t xml:space="preserve"> serious adverse effects such as anaphylaxis </w:t>
      </w:r>
      <w:r w:rsidRPr="0009610D">
        <w:rPr>
          <w:rFonts w:ascii="Book Antiqua" w:hAnsi="Book Antiqua" w:cs="Times New Roman"/>
          <w:sz w:val="24"/>
          <w:szCs w:val="24"/>
        </w:rPr>
        <w:t xml:space="preserve">described during </w:t>
      </w:r>
      <w:r w:rsidR="004835C2" w:rsidRPr="0009610D">
        <w:rPr>
          <w:rFonts w:ascii="Book Antiqua" w:hAnsi="Book Antiqua" w:cs="Times New Roman"/>
          <w:sz w:val="24"/>
          <w:szCs w:val="24"/>
        </w:rPr>
        <w:t xml:space="preserve">sublingual </w:t>
      </w:r>
      <w:r w:rsidR="00F23F83" w:rsidRPr="0009610D">
        <w:rPr>
          <w:rFonts w:ascii="Book Antiqua" w:hAnsi="Book Antiqua" w:cs="Times New Roman"/>
          <w:sz w:val="24"/>
          <w:szCs w:val="24"/>
        </w:rPr>
        <w:t xml:space="preserve">treatment </w:t>
      </w:r>
      <w:r w:rsidRPr="0009610D">
        <w:rPr>
          <w:rFonts w:ascii="Book Antiqua" w:hAnsi="Book Antiqua" w:cs="Times New Roman"/>
          <w:sz w:val="24"/>
          <w:szCs w:val="24"/>
        </w:rPr>
        <w:t>are rare</w:t>
      </w:r>
      <w:r w:rsidR="0080496D" w:rsidRPr="0009610D">
        <w:rPr>
          <w:rFonts w:ascii="Book Antiqua" w:hAnsi="Book Antiqua" w:cs="Times New Roman"/>
          <w:sz w:val="24"/>
          <w:szCs w:val="24"/>
          <w:vertAlign w:val="superscript"/>
        </w:rPr>
        <w:t>[75-79</w:t>
      </w:r>
      <w:r w:rsidR="002069E6" w:rsidRPr="0009610D">
        <w:rPr>
          <w:rFonts w:ascii="Book Antiqua" w:hAnsi="Book Antiqua" w:cs="Times New Roman"/>
          <w:sz w:val="24"/>
          <w:szCs w:val="24"/>
          <w:vertAlign w:val="superscript"/>
        </w:rPr>
        <w:t xml:space="preserve">] </w:t>
      </w:r>
      <w:r w:rsidR="002069E6" w:rsidRPr="0009610D">
        <w:rPr>
          <w:rFonts w:ascii="Book Antiqua" w:hAnsi="Book Antiqua" w:cs="Times New Roman"/>
          <w:sz w:val="24"/>
          <w:szCs w:val="24"/>
        </w:rPr>
        <w:t>.</w:t>
      </w:r>
      <w:r w:rsidR="003B4031" w:rsidRPr="0009610D">
        <w:rPr>
          <w:rFonts w:ascii="Book Antiqua" w:hAnsi="Book Antiqua" w:cs="Times New Roman"/>
          <w:sz w:val="24"/>
          <w:szCs w:val="24"/>
        </w:rPr>
        <w:t xml:space="preserve"> A</w:t>
      </w:r>
      <w:r w:rsidR="009D4401" w:rsidRPr="0009610D">
        <w:rPr>
          <w:rFonts w:ascii="Book Antiqua" w:hAnsi="Book Antiqua" w:cs="Times New Roman"/>
          <w:sz w:val="24"/>
          <w:szCs w:val="24"/>
        </w:rPr>
        <w:t xml:space="preserve"> recent </w:t>
      </w:r>
      <w:r w:rsidRPr="0009610D">
        <w:rPr>
          <w:rFonts w:ascii="Book Antiqua" w:hAnsi="Book Antiqua" w:cs="Times New Roman"/>
          <w:sz w:val="24"/>
          <w:szCs w:val="24"/>
        </w:rPr>
        <w:t>meta-analy</w:t>
      </w:r>
      <w:r w:rsidR="008B5117" w:rsidRPr="0009610D">
        <w:rPr>
          <w:rFonts w:ascii="Book Antiqua" w:hAnsi="Book Antiqua" w:cs="Times New Roman"/>
          <w:sz w:val="24"/>
          <w:szCs w:val="24"/>
        </w:rPr>
        <w:t>sis for SLIT in AR showed</w:t>
      </w:r>
      <w:r w:rsidR="003B4031" w:rsidRPr="0009610D">
        <w:rPr>
          <w:rFonts w:ascii="Book Antiqua" w:hAnsi="Book Antiqua" w:cs="Times New Roman"/>
          <w:sz w:val="24"/>
          <w:szCs w:val="24"/>
        </w:rPr>
        <w:t xml:space="preserve"> that</w:t>
      </w:r>
      <w:r w:rsidR="005678A0" w:rsidRPr="0009610D">
        <w:rPr>
          <w:rFonts w:ascii="Book Antiqua" w:hAnsi="Book Antiqua" w:cs="Times New Roman"/>
          <w:sz w:val="24"/>
          <w:szCs w:val="24"/>
        </w:rPr>
        <w:t xml:space="preserve"> there are</w:t>
      </w:r>
      <w:r w:rsidR="003B4031" w:rsidRPr="0009610D">
        <w:rPr>
          <w:rFonts w:ascii="Book Antiqua" w:hAnsi="Book Antiqua" w:cs="Times New Roman"/>
          <w:sz w:val="24"/>
          <w:szCs w:val="24"/>
        </w:rPr>
        <w:t xml:space="preserve"> no </w:t>
      </w:r>
      <w:r w:rsidR="009D4401" w:rsidRPr="0009610D">
        <w:rPr>
          <w:rFonts w:ascii="Book Antiqua" w:hAnsi="Book Antiqua" w:cs="Times New Roman"/>
          <w:sz w:val="24"/>
          <w:szCs w:val="24"/>
        </w:rPr>
        <w:t>cases of severe systemic re</w:t>
      </w:r>
      <w:r w:rsidRPr="0009610D">
        <w:rPr>
          <w:rFonts w:ascii="Book Antiqua" w:hAnsi="Book Antiqua" w:cs="Times New Roman"/>
          <w:sz w:val="24"/>
          <w:szCs w:val="24"/>
        </w:rPr>
        <w:t>action or anaphylaxis</w:t>
      </w:r>
      <w:r w:rsidR="009D4401" w:rsidRPr="0009610D">
        <w:rPr>
          <w:rFonts w:ascii="Book Antiqua" w:hAnsi="Book Antiqua" w:cs="Times New Roman"/>
          <w:sz w:val="24"/>
          <w:szCs w:val="24"/>
        </w:rPr>
        <w:t xml:space="preserve">, and </w:t>
      </w:r>
      <w:r w:rsidR="003B4031" w:rsidRPr="0009610D">
        <w:rPr>
          <w:rFonts w:ascii="Book Antiqua" w:hAnsi="Book Antiqua" w:cs="Times New Roman"/>
          <w:sz w:val="24"/>
          <w:szCs w:val="24"/>
        </w:rPr>
        <w:t xml:space="preserve">there was no need to use </w:t>
      </w:r>
      <w:r w:rsidR="005678A0" w:rsidRPr="0009610D">
        <w:rPr>
          <w:rFonts w:ascii="Book Antiqua" w:hAnsi="Book Antiqua" w:cs="Times New Roman"/>
          <w:sz w:val="24"/>
          <w:szCs w:val="24"/>
        </w:rPr>
        <w:t xml:space="preserve">epinephrine </w:t>
      </w:r>
      <w:r w:rsidR="009D4401" w:rsidRPr="0009610D">
        <w:rPr>
          <w:rFonts w:ascii="Book Antiqua" w:hAnsi="Book Antiqua" w:cs="Times New Roman"/>
          <w:sz w:val="24"/>
          <w:szCs w:val="24"/>
        </w:rPr>
        <w:t>fo</w:t>
      </w:r>
      <w:r w:rsidR="004D59F6" w:rsidRPr="0009610D">
        <w:rPr>
          <w:rFonts w:ascii="Book Antiqua" w:hAnsi="Book Antiqua" w:cs="Times New Roman"/>
          <w:sz w:val="24"/>
          <w:szCs w:val="24"/>
        </w:rPr>
        <w:t>r any of the systemic reactions</w:t>
      </w:r>
      <w:r w:rsidR="009D4401" w:rsidRPr="0009610D">
        <w:rPr>
          <w:rFonts w:ascii="Book Antiqua" w:hAnsi="Book Antiqua" w:cs="Times New Roman"/>
          <w:sz w:val="24"/>
          <w:szCs w:val="24"/>
          <w:vertAlign w:val="superscript"/>
        </w:rPr>
        <w:t>[12]</w:t>
      </w:r>
      <w:r w:rsidR="009D4401" w:rsidRPr="0009610D">
        <w:rPr>
          <w:rFonts w:ascii="Book Antiqua" w:hAnsi="Book Antiqua" w:cs="Times New Roman"/>
          <w:sz w:val="24"/>
          <w:szCs w:val="24"/>
        </w:rPr>
        <w:t>.</w:t>
      </w:r>
      <w:r w:rsidR="008A2470" w:rsidRPr="0009610D">
        <w:rPr>
          <w:rFonts w:ascii="Book Antiqua" w:hAnsi="Book Antiqua" w:cs="Times New Roman"/>
          <w:sz w:val="24"/>
          <w:szCs w:val="24"/>
        </w:rPr>
        <w:t xml:space="preserve"> </w:t>
      </w:r>
    </w:p>
    <w:p w:rsidR="00355F34" w:rsidRPr="0009610D" w:rsidRDefault="00934AAA" w:rsidP="004D59F6">
      <w:pPr>
        <w:autoSpaceDE w:val="0"/>
        <w:autoSpaceDN w:val="0"/>
        <w:adjustRightInd w:val="0"/>
        <w:spacing w:after="0" w:line="360" w:lineRule="auto"/>
        <w:ind w:firstLineChars="100" w:firstLine="240"/>
        <w:jc w:val="both"/>
        <w:rPr>
          <w:rFonts w:ascii="Book Antiqua" w:hAnsi="Book Antiqua" w:cs="AdvPSA88A"/>
          <w:sz w:val="24"/>
          <w:szCs w:val="24"/>
        </w:rPr>
      </w:pPr>
      <w:r w:rsidRPr="0009610D">
        <w:rPr>
          <w:rFonts w:ascii="Book Antiqua" w:hAnsi="Book Antiqua" w:cs="AdvPSA88A"/>
          <w:sz w:val="24"/>
          <w:szCs w:val="24"/>
        </w:rPr>
        <w:t xml:space="preserve">Indications to SLIT were extended in some official documents </w:t>
      </w:r>
      <w:r w:rsidR="00D21E71" w:rsidRPr="0009610D">
        <w:rPr>
          <w:rFonts w:ascii="Book Antiqua" w:hAnsi="Book Antiqua" w:cs="AdvPSA88A"/>
          <w:sz w:val="24"/>
          <w:szCs w:val="24"/>
        </w:rPr>
        <w:t>to</w:t>
      </w:r>
      <w:r w:rsidRPr="0009610D">
        <w:rPr>
          <w:rFonts w:ascii="Book Antiqua" w:hAnsi="Book Antiqua" w:cs="AdvPSA88A"/>
          <w:sz w:val="24"/>
          <w:szCs w:val="24"/>
        </w:rPr>
        <w:t xml:space="preserve"> </w:t>
      </w:r>
      <w:r w:rsidR="00F04D0E" w:rsidRPr="0009610D">
        <w:rPr>
          <w:rFonts w:ascii="Book Antiqua" w:hAnsi="Book Antiqua" w:cs="AdvPSA88A"/>
          <w:sz w:val="24"/>
          <w:szCs w:val="24"/>
        </w:rPr>
        <w:t xml:space="preserve">‘‘Patients with systemic reactions after subcutaneous </w:t>
      </w:r>
      <w:r w:rsidR="00246628" w:rsidRPr="0009610D">
        <w:rPr>
          <w:rFonts w:ascii="Book Antiqua" w:hAnsi="Book Antiqua" w:cs="AdvPSA88A"/>
          <w:sz w:val="24"/>
          <w:szCs w:val="24"/>
        </w:rPr>
        <w:t>immunotherapy</w:t>
      </w:r>
      <w:r w:rsidR="004D59F6" w:rsidRPr="0009610D">
        <w:rPr>
          <w:rFonts w:ascii="Book Antiqua" w:hAnsi="Book Antiqua" w:cs="AdvPSA88A"/>
          <w:sz w:val="24"/>
          <w:szCs w:val="24"/>
        </w:rPr>
        <w:t>’’</w:t>
      </w:r>
      <w:r w:rsidR="00246628" w:rsidRPr="0009610D">
        <w:rPr>
          <w:rFonts w:ascii="Book Antiqua" w:hAnsi="Book Antiqua" w:cs="Times New Roman"/>
          <w:sz w:val="24"/>
          <w:szCs w:val="24"/>
          <w:vertAlign w:val="superscript"/>
        </w:rPr>
        <w:t>[80]</w:t>
      </w:r>
      <w:r w:rsidR="00246628" w:rsidRPr="0009610D">
        <w:rPr>
          <w:rFonts w:ascii="Book Antiqua" w:hAnsi="Book Antiqua" w:cs="Times New Roman"/>
          <w:sz w:val="24"/>
          <w:szCs w:val="24"/>
        </w:rPr>
        <w:t xml:space="preserve">. </w:t>
      </w:r>
      <w:r w:rsidR="00F04D0E" w:rsidRPr="0009610D">
        <w:rPr>
          <w:rFonts w:ascii="Book Antiqua" w:hAnsi="Book Antiqua" w:cs="AdvPSA88A"/>
          <w:sz w:val="24"/>
          <w:szCs w:val="24"/>
        </w:rPr>
        <w:t xml:space="preserve">However, there are also some reports on </w:t>
      </w:r>
      <w:r w:rsidR="005916A4" w:rsidRPr="0009610D">
        <w:rPr>
          <w:rFonts w:ascii="Book Antiqua" w:hAnsi="Book Antiqua" w:cs="AdvPSA88A"/>
          <w:sz w:val="24"/>
          <w:szCs w:val="24"/>
        </w:rPr>
        <w:t xml:space="preserve">patients </w:t>
      </w:r>
      <w:r w:rsidR="005678A0" w:rsidRPr="0009610D">
        <w:rPr>
          <w:rFonts w:ascii="Book Antiqua" w:hAnsi="Book Antiqua" w:cs="AdvPSA88A"/>
          <w:sz w:val="24"/>
          <w:szCs w:val="24"/>
        </w:rPr>
        <w:t xml:space="preserve">who had </w:t>
      </w:r>
      <w:r w:rsidR="007D1872" w:rsidRPr="0009610D">
        <w:rPr>
          <w:rFonts w:ascii="Book Antiqua" w:hAnsi="Book Antiqua" w:cs="AdvPSA88A"/>
          <w:sz w:val="24"/>
          <w:szCs w:val="24"/>
        </w:rPr>
        <w:t xml:space="preserve">ceased </w:t>
      </w:r>
      <w:r w:rsidR="005678A0" w:rsidRPr="0009610D">
        <w:rPr>
          <w:rFonts w:ascii="Book Antiqua" w:hAnsi="Book Antiqua" w:cs="AdvPSA88A"/>
          <w:sz w:val="24"/>
          <w:szCs w:val="24"/>
        </w:rPr>
        <w:t xml:space="preserve">this treatment </w:t>
      </w:r>
      <w:r w:rsidR="007D1872" w:rsidRPr="0009610D">
        <w:rPr>
          <w:rFonts w:ascii="Book Antiqua" w:hAnsi="Book Antiqua" w:cs="AdvPSA88A"/>
          <w:sz w:val="24"/>
          <w:szCs w:val="24"/>
        </w:rPr>
        <w:t xml:space="preserve">since </w:t>
      </w:r>
      <w:r w:rsidR="00F04D0E" w:rsidRPr="0009610D">
        <w:rPr>
          <w:rFonts w:ascii="Book Antiqua" w:hAnsi="Book Antiqua" w:cs="AdvPSA88A"/>
          <w:sz w:val="24"/>
          <w:szCs w:val="24"/>
        </w:rPr>
        <w:t>advers</w:t>
      </w:r>
      <w:r w:rsidR="004D248F" w:rsidRPr="0009610D">
        <w:rPr>
          <w:rFonts w:ascii="Book Antiqua" w:hAnsi="Book Antiqua" w:cs="AdvPSA88A"/>
          <w:sz w:val="24"/>
          <w:szCs w:val="24"/>
        </w:rPr>
        <w:t>e reactions and severe</w:t>
      </w:r>
      <w:r w:rsidR="00F04D0E" w:rsidRPr="0009610D">
        <w:rPr>
          <w:rFonts w:ascii="Book Antiqua" w:hAnsi="Book Antiqua" w:cs="AdvPSA88A"/>
          <w:sz w:val="24"/>
          <w:szCs w:val="24"/>
        </w:rPr>
        <w:t xml:space="preserve"> anaphylactic reactions to SLIT</w:t>
      </w:r>
      <w:r w:rsidR="0044588F" w:rsidRPr="0009610D">
        <w:rPr>
          <w:rFonts w:ascii="Book Antiqua" w:hAnsi="Book Antiqua" w:cs="Times New Roman"/>
          <w:sz w:val="24"/>
          <w:szCs w:val="24"/>
          <w:vertAlign w:val="superscript"/>
        </w:rPr>
        <w:t>[79]</w:t>
      </w:r>
      <w:r w:rsidR="0044588F" w:rsidRPr="0009610D">
        <w:rPr>
          <w:rFonts w:ascii="Book Antiqua" w:hAnsi="Book Antiqua" w:cs="Times New Roman"/>
          <w:sz w:val="24"/>
          <w:szCs w:val="24"/>
        </w:rPr>
        <w:t>.</w:t>
      </w:r>
      <w:r w:rsidR="00F04D0E" w:rsidRPr="0009610D">
        <w:rPr>
          <w:rFonts w:ascii="Book Antiqua" w:hAnsi="Book Antiqua" w:cs="AdvPSA88A"/>
          <w:sz w:val="24"/>
          <w:szCs w:val="24"/>
        </w:rPr>
        <w:t xml:space="preserve"> </w:t>
      </w:r>
      <w:r w:rsidR="00864817" w:rsidRPr="0009610D">
        <w:rPr>
          <w:rFonts w:ascii="Book Antiqua" w:hAnsi="Book Antiqua" w:cs="AdvPSA88A"/>
          <w:sz w:val="24"/>
          <w:szCs w:val="24"/>
        </w:rPr>
        <w:t xml:space="preserve">Therefore, it has been recommended </w:t>
      </w:r>
      <w:r w:rsidR="00A01762" w:rsidRPr="0009610D">
        <w:rPr>
          <w:rFonts w:ascii="Book Antiqua" w:hAnsi="Book Antiqua" w:cs="AdvPSA88A"/>
          <w:sz w:val="24"/>
          <w:szCs w:val="24"/>
        </w:rPr>
        <w:t xml:space="preserve">that </w:t>
      </w:r>
      <w:r w:rsidR="00864817" w:rsidRPr="0009610D">
        <w:rPr>
          <w:rFonts w:ascii="Book Antiqua" w:hAnsi="Book Antiqua" w:cs="AdvPSA88A"/>
          <w:sz w:val="24"/>
          <w:szCs w:val="24"/>
        </w:rPr>
        <w:t>immunotherapy</w:t>
      </w:r>
      <w:r w:rsidR="00A01762" w:rsidRPr="0009610D">
        <w:rPr>
          <w:rFonts w:ascii="Book Antiqua" w:hAnsi="Book Antiqua" w:cs="AdvPSA88A"/>
          <w:sz w:val="24"/>
          <w:szCs w:val="24"/>
        </w:rPr>
        <w:t xml:space="preserve"> should be customized for each patient </w:t>
      </w:r>
      <w:r w:rsidR="004D248F" w:rsidRPr="0009610D">
        <w:rPr>
          <w:rFonts w:ascii="Book Antiqua" w:hAnsi="Book Antiqua" w:cs="AdvPSA88A"/>
          <w:sz w:val="24"/>
          <w:szCs w:val="24"/>
        </w:rPr>
        <w:t>based on</w:t>
      </w:r>
      <w:r w:rsidR="00864817" w:rsidRPr="0009610D">
        <w:rPr>
          <w:rFonts w:ascii="Book Antiqua" w:hAnsi="Book Antiqua" w:cs="AdvPSA88A"/>
          <w:sz w:val="24"/>
          <w:szCs w:val="24"/>
        </w:rPr>
        <w:t xml:space="preserve"> </w:t>
      </w:r>
      <w:r w:rsidR="00E8731F" w:rsidRPr="0009610D">
        <w:rPr>
          <w:rFonts w:ascii="Book Antiqua" w:hAnsi="Book Antiqua" w:cs="AdvPSA88A"/>
          <w:sz w:val="24"/>
          <w:szCs w:val="24"/>
        </w:rPr>
        <w:t xml:space="preserve">the intensity </w:t>
      </w:r>
      <w:r w:rsidR="00864817" w:rsidRPr="0009610D">
        <w:rPr>
          <w:rFonts w:ascii="Book Antiqua" w:hAnsi="Book Antiqua" w:cs="AdvPSA88A"/>
          <w:sz w:val="24"/>
          <w:szCs w:val="24"/>
        </w:rPr>
        <w:t>of sensit</w:t>
      </w:r>
      <w:r w:rsidR="00BB2442" w:rsidRPr="0009610D">
        <w:rPr>
          <w:rFonts w:ascii="Book Antiqua" w:hAnsi="Book Antiqua" w:cs="AdvPSA88A"/>
          <w:sz w:val="24"/>
          <w:szCs w:val="24"/>
        </w:rPr>
        <w:t xml:space="preserve">ization, </w:t>
      </w:r>
      <w:r w:rsidR="00E8731F" w:rsidRPr="0009610D">
        <w:rPr>
          <w:rFonts w:ascii="Book Antiqua" w:hAnsi="Book Antiqua" w:cs="AdvPSA88A"/>
          <w:sz w:val="24"/>
          <w:szCs w:val="24"/>
        </w:rPr>
        <w:t xml:space="preserve">accompanying </w:t>
      </w:r>
      <w:r w:rsidR="00BB2442" w:rsidRPr="0009610D">
        <w:rPr>
          <w:rFonts w:ascii="Book Antiqua" w:hAnsi="Book Antiqua" w:cs="AdvPSA88A"/>
          <w:sz w:val="24"/>
          <w:szCs w:val="24"/>
        </w:rPr>
        <w:t xml:space="preserve">allergies, </w:t>
      </w:r>
      <w:r w:rsidR="00864817" w:rsidRPr="0009610D">
        <w:rPr>
          <w:rFonts w:ascii="Book Antiqua" w:hAnsi="Book Antiqua" w:cs="AdvPSA88A"/>
          <w:sz w:val="24"/>
          <w:szCs w:val="24"/>
        </w:rPr>
        <w:t xml:space="preserve">environmental exposures, and </w:t>
      </w:r>
      <w:r w:rsidR="00E8731F" w:rsidRPr="0009610D">
        <w:rPr>
          <w:rFonts w:ascii="Book Antiqua" w:hAnsi="Book Antiqua" w:cs="AdvPSA88A"/>
          <w:sz w:val="24"/>
          <w:szCs w:val="24"/>
        </w:rPr>
        <w:t xml:space="preserve">other </w:t>
      </w:r>
      <w:r w:rsidR="00864817" w:rsidRPr="0009610D">
        <w:rPr>
          <w:rFonts w:ascii="Book Antiqua" w:hAnsi="Book Antiqua" w:cs="AdvPSA88A"/>
          <w:sz w:val="24"/>
          <w:szCs w:val="24"/>
        </w:rPr>
        <w:t>risk factors.</w:t>
      </w:r>
    </w:p>
    <w:p w:rsidR="008A2470" w:rsidRPr="0009610D" w:rsidRDefault="008A2470" w:rsidP="004D59F6">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Local </w:t>
      </w:r>
      <w:r w:rsidR="00F12C56" w:rsidRPr="0009610D">
        <w:rPr>
          <w:rFonts w:ascii="Book Antiqua" w:hAnsi="Book Antiqua" w:cs="Times New Roman"/>
          <w:sz w:val="24"/>
          <w:szCs w:val="24"/>
        </w:rPr>
        <w:t xml:space="preserve">side effects such as </w:t>
      </w:r>
      <w:r w:rsidRPr="0009610D">
        <w:rPr>
          <w:rFonts w:ascii="Book Antiqua" w:hAnsi="Book Antiqua" w:cs="Times New Roman"/>
          <w:sz w:val="24"/>
          <w:szCs w:val="24"/>
        </w:rPr>
        <w:t xml:space="preserve">perioral </w:t>
      </w:r>
      <w:r w:rsidR="00F12C56" w:rsidRPr="0009610D">
        <w:rPr>
          <w:rFonts w:ascii="Book Antiqua" w:hAnsi="Book Antiqua" w:cs="Times New Roman"/>
          <w:sz w:val="24"/>
          <w:szCs w:val="24"/>
        </w:rPr>
        <w:t>itching or mild swelling are seen</w:t>
      </w:r>
      <w:r w:rsidRPr="0009610D">
        <w:rPr>
          <w:rFonts w:ascii="Book Antiqua" w:hAnsi="Book Antiqua" w:cs="Times New Roman"/>
          <w:sz w:val="24"/>
          <w:szCs w:val="24"/>
        </w:rPr>
        <w:t xml:space="preserve"> </w:t>
      </w:r>
      <w:r w:rsidR="00F12C56" w:rsidRPr="0009610D">
        <w:rPr>
          <w:rFonts w:ascii="Book Antiqua" w:hAnsi="Book Antiqua" w:cs="Times New Roman"/>
          <w:sz w:val="24"/>
          <w:szCs w:val="24"/>
        </w:rPr>
        <w:t xml:space="preserve">particularly in the early phase of SLIT and encountered in about </w:t>
      </w:r>
      <w:r w:rsidRPr="0009610D">
        <w:rPr>
          <w:rFonts w:ascii="Book Antiqua" w:hAnsi="Book Antiqua" w:cs="Times New Roman"/>
          <w:sz w:val="24"/>
          <w:szCs w:val="24"/>
        </w:rPr>
        <w:t>three</w:t>
      </w:r>
      <w:r w:rsidR="00103D4C" w:rsidRPr="0009610D">
        <w:rPr>
          <w:rFonts w:ascii="Book Antiqua" w:hAnsi="Book Antiqua" w:cs="Times New Roman"/>
          <w:sz w:val="24"/>
          <w:szCs w:val="24"/>
        </w:rPr>
        <w:t>-</w:t>
      </w:r>
      <w:r w:rsidR="00026EA3" w:rsidRPr="0009610D">
        <w:rPr>
          <w:rFonts w:ascii="Book Antiqua" w:hAnsi="Book Antiqua" w:cs="Times New Roman"/>
          <w:sz w:val="24"/>
          <w:szCs w:val="24"/>
        </w:rPr>
        <w:t>fourths of patients</w:t>
      </w:r>
      <w:r w:rsidR="00F12C56" w:rsidRPr="0009610D">
        <w:rPr>
          <w:rFonts w:ascii="Book Antiqua" w:hAnsi="Book Antiqua" w:cs="Times New Roman"/>
          <w:sz w:val="24"/>
          <w:szCs w:val="24"/>
        </w:rPr>
        <w:t>.</w:t>
      </w:r>
      <w:r w:rsidR="00026EA3" w:rsidRPr="0009610D">
        <w:rPr>
          <w:rFonts w:ascii="Book Antiqua" w:hAnsi="Book Antiqua" w:cs="Times New Roman"/>
          <w:sz w:val="24"/>
          <w:szCs w:val="24"/>
        </w:rPr>
        <w:t xml:space="preserve"> </w:t>
      </w:r>
      <w:r w:rsidR="000F58B0" w:rsidRPr="0009610D">
        <w:rPr>
          <w:rFonts w:ascii="Book Antiqua" w:hAnsi="Book Antiqua" w:cs="Times New Roman"/>
          <w:sz w:val="24"/>
          <w:szCs w:val="24"/>
        </w:rPr>
        <w:t xml:space="preserve">Nausea, </w:t>
      </w:r>
      <w:r w:rsidR="006C541F" w:rsidRPr="0009610D">
        <w:rPr>
          <w:rFonts w:ascii="Book Antiqua" w:hAnsi="Book Antiqua" w:cs="Times New Roman"/>
          <w:sz w:val="24"/>
          <w:szCs w:val="24"/>
        </w:rPr>
        <w:t>abdominal pain main</w:t>
      </w:r>
      <w:r w:rsidRPr="0009610D">
        <w:rPr>
          <w:rFonts w:ascii="Book Antiqua" w:hAnsi="Book Antiqua" w:cs="Times New Roman"/>
          <w:sz w:val="24"/>
          <w:szCs w:val="24"/>
        </w:rPr>
        <w:t>ly in children, rhinitis, conjunctivitis, headache, urticaria, cough and</w:t>
      </w:r>
      <w:r w:rsidR="003713A1" w:rsidRPr="0009610D">
        <w:rPr>
          <w:rFonts w:ascii="Book Antiqua" w:hAnsi="Book Antiqua" w:cs="Times New Roman"/>
          <w:sz w:val="24"/>
          <w:szCs w:val="24"/>
        </w:rPr>
        <w:t xml:space="preserve"> </w:t>
      </w:r>
      <w:r w:rsidRPr="0009610D">
        <w:rPr>
          <w:rFonts w:ascii="Book Antiqua" w:hAnsi="Book Antiqua" w:cs="Times New Roman"/>
          <w:sz w:val="24"/>
          <w:szCs w:val="24"/>
        </w:rPr>
        <w:t>bronchospasm</w:t>
      </w:r>
      <w:r w:rsidR="003713A1" w:rsidRPr="0009610D">
        <w:rPr>
          <w:rFonts w:ascii="Book Antiqua" w:hAnsi="Book Antiqua" w:cs="Times New Roman"/>
          <w:sz w:val="24"/>
          <w:szCs w:val="24"/>
        </w:rPr>
        <w:t xml:space="preserve"> </w:t>
      </w:r>
      <w:r w:rsidR="000F58B0" w:rsidRPr="0009610D">
        <w:rPr>
          <w:rFonts w:ascii="Book Antiqua" w:hAnsi="Book Antiqua" w:cs="Times New Roman"/>
          <w:sz w:val="24"/>
          <w:szCs w:val="24"/>
        </w:rPr>
        <w:t>are other infrequent side eff</w:t>
      </w:r>
      <w:r w:rsidR="004D59F6" w:rsidRPr="0009610D">
        <w:rPr>
          <w:rFonts w:ascii="Book Antiqua" w:hAnsi="Book Antiqua" w:cs="Times New Roman"/>
          <w:sz w:val="24"/>
          <w:szCs w:val="24"/>
        </w:rPr>
        <w:t>ects which may ocur during SLIT</w:t>
      </w:r>
      <w:r w:rsidR="00B657EF" w:rsidRPr="0009610D">
        <w:rPr>
          <w:rFonts w:ascii="Book Antiqua" w:hAnsi="Book Antiqua" w:cs="Times New Roman"/>
          <w:sz w:val="24"/>
          <w:szCs w:val="24"/>
          <w:vertAlign w:val="superscript"/>
        </w:rPr>
        <w:t>[81</w:t>
      </w:r>
      <w:r w:rsidR="003713A1" w:rsidRPr="0009610D">
        <w:rPr>
          <w:rFonts w:ascii="Book Antiqua" w:hAnsi="Book Antiqua" w:cs="Times New Roman"/>
          <w:sz w:val="24"/>
          <w:szCs w:val="24"/>
          <w:vertAlign w:val="superscript"/>
        </w:rPr>
        <w:t>]</w:t>
      </w:r>
      <w:r w:rsidR="003713A1" w:rsidRPr="0009610D">
        <w:rPr>
          <w:rFonts w:ascii="Book Antiqua" w:hAnsi="Book Antiqua" w:cs="Times New Roman"/>
          <w:sz w:val="24"/>
          <w:szCs w:val="24"/>
        </w:rPr>
        <w:t>.</w:t>
      </w:r>
    </w:p>
    <w:p w:rsidR="007D5C86" w:rsidRPr="0009610D" w:rsidRDefault="007D5C86" w:rsidP="00B8014C">
      <w:pPr>
        <w:autoSpaceDE w:val="0"/>
        <w:autoSpaceDN w:val="0"/>
        <w:adjustRightInd w:val="0"/>
        <w:spacing w:after="0" w:line="360" w:lineRule="auto"/>
        <w:jc w:val="both"/>
        <w:rPr>
          <w:rFonts w:ascii="Book Antiqua" w:hAnsi="Book Antiqua" w:cs="Times New Roman"/>
          <w:b/>
          <w:sz w:val="24"/>
          <w:szCs w:val="24"/>
        </w:rPr>
      </w:pPr>
    </w:p>
    <w:p w:rsidR="003145CF" w:rsidRPr="0009610D" w:rsidRDefault="003145CF" w:rsidP="00B8014C">
      <w:pPr>
        <w:autoSpaceDE w:val="0"/>
        <w:autoSpaceDN w:val="0"/>
        <w:adjustRightInd w:val="0"/>
        <w:spacing w:after="0" w:line="360" w:lineRule="auto"/>
        <w:jc w:val="both"/>
        <w:rPr>
          <w:rFonts w:ascii="Book Antiqua" w:hAnsi="Book Antiqua" w:cs="Times New Roman"/>
          <w:b/>
          <w:i/>
          <w:sz w:val="24"/>
          <w:szCs w:val="24"/>
        </w:rPr>
      </w:pPr>
      <w:r w:rsidRPr="0009610D">
        <w:rPr>
          <w:rFonts w:ascii="Book Antiqua" w:hAnsi="Book Antiqua" w:cs="Times New Roman"/>
          <w:b/>
          <w:i/>
          <w:sz w:val="24"/>
          <w:szCs w:val="24"/>
        </w:rPr>
        <w:t>Head-to-head studies</w:t>
      </w:r>
    </w:p>
    <w:p w:rsidR="00965F2B" w:rsidRPr="0009610D" w:rsidRDefault="00047365"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There are a few studies which compare SCIT and SLIT directly</w:t>
      </w:r>
      <w:r w:rsidR="00DA42D4" w:rsidRPr="0009610D">
        <w:rPr>
          <w:rFonts w:ascii="Book Antiqua" w:hAnsi="Book Antiqua" w:cs="Times New Roman"/>
          <w:sz w:val="24"/>
          <w:szCs w:val="24"/>
          <w:vertAlign w:val="superscript"/>
        </w:rPr>
        <w:t>[31</w:t>
      </w:r>
      <w:r w:rsidR="003751C5" w:rsidRPr="0009610D">
        <w:rPr>
          <w:rFonts w:ascii="Book Antiqua" w:hAnsi="Book Antiqua" w:cs="Times New Roman"/>
          <w:sz w:val="24"/>
          <w:szCs w:val="24"/>
          <w:vertAlign w:val="superscript"/>
        </w:rPr>
        <w:t>,</w:t>
      </w:r>
      <w:r w:rsidR="00DA42D4" w:rsidRPr="0009610D">
        <w:rPr>
          <w:rFonts w:ascii="Book Antiqua" w:hAnsi="Book Antiqua" w:cs="Times New Roman"/>
          <w:sz w:val="24"/>
          <w:szCs w:val="24"/>
          <w:vertAlign w:val="superscript"/>
        </w:rPr>
        <w:t>81-88</w:t>
      </w:r>
      <w:r w:rsidR="003751C5" w:rsidRPr="0009610D">
        <w:rPr>
          <w:rFonts w:ascii="Book Antiqua" w:hAnsi="Book Antiqua" w:cs="Times New Roman"/>
          <w:sz w:val="24"/>
          <w:szCs w:val="24"/>
          <w:vertAlign w:val="superscript"/>
        </w:rPr>
        <w:t>]</w:t>
      </w:r>
      <w:r w:rsidR="003751C5" w:rsidRPr="0009610D">
        <w:rPr>
          <w:rFonts w:ascii="Book Antiqua" w:hAnsi="Book Antiqua" w:cs="Times New Roman"/>
          <w:sz w:val="24"/>
          <w:szCs w:val="24"/>
        </w:rPr>
        <w:t>.</w:t>
      </w:r>
      <w:r w:rsidR="001947F6" w:rsidRPr="0009610D">
        <w:rPr>
          <w:rFonts w:ascii="Book Antiqua" w:hAnsi="Book Antiqua" w:cs="Times New Roman"/>
          <w:sz w:val="24"/>
          <w:szCs w:val="24"/>
        </w:rPr>
        <w:t xml:space="preserve"> </w:t>
      </w:r>
      <w:r w:rsidR="00340E5A" w:rsidRPr="0009610D">
        <w:rPr>
          <w:rFonts w:ascii="Book Antiqua" w:hAnsi="Book Antiqua" w:cs="Times New Roman"/>
          <w:sz w:val="24"/>
          <w:szCs w:val="24"/>
        </w:rPr>
        <w:t xml:space="preserve">A summary of the </w:t>
      </w:r>
      <w:r w:rsidR="007239CF" w:rsidRPr="0009610D">
        <w:rPr>
          <w:rFonts w:ascii="Book Antiqua" w:hAnsi="Book Antiqua" w:cs="Times New Roman"/>
          <w:sz w:val="24"/>
          <w:szCs w:val="24"/>
        </w:rPr>
        <w:t>characteristics of</w:t>
      </w:r>
      <w:r w:rsidR="00340E5A" w:rsidRPr="0009610D">
        <w:rPr>
          <w:rFonts w:ascii="Book Antiqua" w:hAnsi="Book Antiqua" w:cs="Times New Roman"/>
          <w:sz w:val="24"/>
          <w:szCs w:val="24"/>
        </w:rPr>
        <w:t xml:space="preserve"> SCIT versus SLIT comparison studies is shown in Table 1.</w:t>
      </w:r>
      <w:r w:rsidRPr="0009610D">
        <w:rPr>
          <w:rFonts w:ascii="Book Antiqua" w:hAnsi="Book Antiqua" w:cs="Times New Roman"/>
          <w:sz w:val="24"/>
          <w:szCs w:val="24"/>
        </w:rPr>
        <w:t xml:space="preserve"> </w:t>
      </w:r>
    </w:p>
    <w:p w:rsidR="008F1FD3" w:rsidRPr="0009610D" w:rsidRDefault="009955B3" w:rsidP="004D59F6">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T</w:t>
      </w:r>
      <w:r w:rsidR="00475EC4" w:rsidRPr="0009610D">
        <w:rPr>
          <w:rFonts w:ascii="Book Antiqua" w:hAnsi="Book Antiqua" w:cs="Times New Roman"/>
          <w:sz w:val="24"/>
          <w:szCs w:val="24"/>
        </w:rPr>
        <w:t xml:space="preserve">he study of Mungan </w:t>
      </w:r>
      <w:r w:rsidR="00AD6AE6" w:rsidRPr="0009610D">
        <w:rPr>
          <w:rFonts w:ascii="Book Antiqua" w:hAnsi="Book Antiqua" w:cs="Times New Roman"/>
          <w:i/>
          <w:sz w:val="24"/>
          <w:szCs w:val="24"/>
        </w:rPr>
        <w:t>et al</w:t>
      </w:r>
      <w:r w:rsidR="00B657EF" w:rsidRPr="0009610D">
        <w:rPr>
          <w:rFonts w:ascii="Book Antiqua" w:hAnsi="Book Antiqua" w:cs="Times New Roman"/>
          <w:sz w:val="24"/>
          <w:szCs w:val="24"/>
          <w:vertAlign w:val="superscript"/>
        </w:rPr>
        <w:t>[83</w:t>
      </w:r>
      <w:r w:rsidR="00311D15" w:rsidRPr="0009610D">
        <w:rPr>
          <w:rFonts w:ascii="Book Antiqua" w:hAnsi="Book Antiqua" w:cs="Times New Roman"/>
          <w:sz w:val="24"/>
          <w:szCs w:val="24"/>
          <w:vertAlign w:val="superscript"/>
        </w:rPr>
        <w:t>]</w:t>
      </w:r>
      <w:r w:rsidR="004D59F6"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consisted of</w:t>
      </w:r>
      <w:r w:rsidRPr="0009610D">
        <w:rPr>
          <w:rFonts w:ascii="Book Antiqua" w:hAnsi="Book Antiqua" w:cs="Times New Roman"/>
          <w:sz w:val="24"/>
          <w:szCs w:val="24"/>
          <w:vertAlign w:val="superscript"/>
        </w:rPr>
        <w:t xml:space="preserve"> </w:t>
      </w:r>
      <w:r w:rsidR="00EA5F07" w:rsidRPr="0009610D">
        <w:rPr>
          <w:rFonts w:ascii="Book Antiqua" w:hAnsi="Book Antiqua" w:cs="Times New Roman"/>
          <w:sz w:val="24"/>
          <w:szCs w:val="24"/>
        </w:rPr>
        <w:t xml:space="preserve">36 </w:t>
      </w:r>
      <w:r w:rsidR="00475EC4" w:rsidRPr="0009610D">
        <w:rPr>
          <w:rFonts w:ascii="Book Antiqua" w:hAnsi="Book Antiqua" w:cs="Times New Roman"/>
          <w:sz w:val="24"/>
          <w:szCs w:val="24"/>
        </w:rPr>
        <w:t>adults with HDM-allergic rhinitis and asthma</w:t>
      </w:r>
      <w:r w:rsidRPr="0009610D">
        <w:rPr>
          <w:rFonts w:ascii="Book Antiqua" w:hAnsi="Book Antiqua" w:cs="Times New Roman"/>
          <w:sz w:val="24"/>
          <w:szCs w:val="24"/>
        </w:rPr>
        <w:t xml:space="preserve">; they randomized to treat with </w:t>
      </w:r>
      <w:r w:rsidR="00475EC4" w:rsidRPr="0009610D">
        <w:rPr>
          <w:rFonts w:ascii="Book Antiqua" w:hAnsi="Book Antiqua" w:cs="Times New Roman"/>
          <w:sz w:val="24"/>
          <w:szCs w:val="24"/>
        </w:rPr>
        <w:t>SCIT, SLIT or placebo.</w:t>
      </w:r>
      <w:r w:rsidR="00EA5F07" w:rsidRPr="0009610D">
        <w:rPr>
          <w:rFonts w:ascii="Book Antiqua" w:hAnsi="Book Antiqua" w:cs="Times New Roman"/>
          <w:sz w:val="24"/>
          <w:szCs w:val="24"/>
        </w:rPr>
        <w:t xml:space="preserve"> </w:t>
      </w:r>
      <w:r w:rsidR="00320B51" w:rsidRPr="0009610D">
        <w:rPr>
          <w:rFonts w:ascii="Book Antiqua" w:hAnsi="Book Antiqua" w:cs="Times New Roman"/>
          <w:sz w:val="24"/>
          <w:szCs w:val="24"/>
        </w:rPr>
        <w:t>It was found that one-</w:t>
      </w:r>
      <w:r w:rsidR="00320B51" w:rsidRPr="0009610D">
        <w:rPr>
          <w:rFonts w:ascii="Book Antiqua" w:hAnsi="Book Antiqua" w:cs="Times New Roman"/>
          <w:sz w:val="24"/>
          <w:szCs w:val="24"/>
        </w:rPr>
        <w:lastRenderedPageBreak/>
        <w:t xml:space="preserve">year SCIT improved symptom scores of both rhinitis and asthma when SLIT was effective only for symptoms of rhinitis. </w:t>
      </w:r>
      <w:r w:rsidR="008F1FD3" w:rsidRPr="0009610D">
        <w:rPr>
          <w:rFonts w:ascii="Book Antiqua" w:hAnsi="Book Antiqua" w:cs="Times New Roman"/>
          <w:sz w:val="24"/>
          <w:szCs w:val="24"/>
        </w:rPr>
        <w:t xml:space="preserve">However, they reported that though no notable alteration was recorded in placebo group in terms of symptom and medication scores, drug requirement was significantly reduced in both SCIT and SLIT groups. </w:t>
      </w:r>
    </w:p>
    <w:p w:rsidR="005F46EA" w:rsidRPr="0009610D" w:rsidRDefault="000918B9" w:rsidP="004D59F6">
      <w:pPr>
        <w:autoSpaceDE w:val="0"/>
        <w:autoSpaceDN w:val="0"/>
        <w:adjustRightInd w:val="0"/>
        <w:spacing w:after="0" w:line="360" w:lineRule="auto"/>
        <w:ind w:firstLineChars="100" w:firstLine="240"/>
        <w:jc w:val="both"/>
        <w:rPr>
          <w:rFonts w:ascii="Book Antiqua" w:hAnsi="Book Antiqua" w:cs="MinionPro-Regular"/>
          <w:sz w:val="24"/>
          <w:szCs w:val="24"/>
        </w:rPr>
      </w:pPr>
      <w:r w:rsidRPr="0009610D">
        <w:rPr>
          <w:rFonts w:ascii="Book Antiqua" w:hAnsi="Book Antiqua" w:cs="Times New Roman"/>
          <w:sz w:val="24"/>
          <w:szCs w:val="24"/>
        </w:rPr>
        <w:t>A placebo</w:t>
      </w:r>
      <w:r w:rsidR="008670B9" w:rsidRPr="0009610D">
        <w:rPr>
          <w:rFonts w:ascii="Book Antiqua" w:hAnsi="Book Antiqua" w:cs="Times New Roman"/>
          <w:sz w:val="24"/>
          <w:szCs w:val="24"/>
        </w:rPr>
        <w:t>-</w:t>
      </w:r>
      <w:r w:rsidRPr="0009610D">
        <w:rPr>
          <w:rFonts w:ascii="Book Antiqua" w:hAnsi="Book Antiqua" w:cs="Times New Roman"/>
          <w:sz w:val="24"/>
          <w:szCs w:val="24"/>
        </w:rPr>
        <w:t xml:space="preserve">controlled </w:t>
      </w:r>
      <w:r w:rsidR="00036224" w:rsidRPr="0009610D">
        <w:rPr>
          <w:rFonts w:ascii="Book Antiqua" w:hAnsi="Book Antiqua" w:cs="Times New Roman"/>
          <w:sz w:val="24"/>
          <w:szCs w:val="24"/>
        </w:rPr>
        <w:t xml:space="preserve">double-blind double-dummy study </w:t>
      </w:r>
      <w:r w:rsidR="00EC6F36" w:rsidRPr="0009610D">
        <w:rPr>
          <w:rFonts w:ascii="Book Antiqua" w:hAnsi="Book Antiqua" w:cs="Times New Roman"/>
          <w:sz w:val="24"/>
          <w:szCs w:val="24"/>
        </w:rPr>
        <w:t xml:space="preserve">(all patients received both sublingual medication and subcutaneous injections) </w:t>
      </w:r>
      <w:r w:rsidR="00450F7F" w:rsidRPr="0009610D">
        <w:rPr>
          <w:rFonts w:ascii="Book Antiqua" w:hAnsi="Book Antiqua" w:cs="Times New Roman"/>
          <w:sz w:val="24"/>
          <w:szCs w:val="24"/>
        </w:rPr>
        <w:t xml:space="preserve">carried </w:t>
      </w:r>
      <w:r w:rsidR="00F63A14" w:rsidRPr="0009610D">
        <w:rPr>
          <w:rFonts w:ascii="Book Antiqua" w:hAnsi="Book Antiqua" w:cs="Times New Roman"/>
          <w:sz w:val="24"/>
          <w:szCs w:val="24"/>
        </w:rPr>
        <w:t>on</w:t>
      </w:r>
      <w:r w:rsidR="00036224" w:rsidRPr="0009610D">
        <w:rPr>
          <w:rFonts w:ascii="Book Antiqua" w:hAnsi="Book Antiqua" w:cs="Times New Roman"/>
          <w:sz w:val="24"/>
          <w:szCs w:val="24"/>
        </w:rPr>
        <w:t xml:space="preserve"> 71 adult</w:t>
      </w:r>
      <w:r w:rsidR="00F63A14" w:rsidRPr="0009610D">
        <w:rPr>
          <w:rFonts w:ascii="Book Antiqua" w:hAnsi="Book Antiqua" w:cs="Times New Roman"/>
          <w:sz w:val="24"/>
          <w:szCs w:val="24"/>
        </w:rPr>
        <w:t xml:space="preserve">s </w:t>
      </w:r>
      <w:r w:rsidR="00645251" w:rsidRPr="0009610D">
        <w:rPr>
          <w:rFonts w:ascii="Book Antiqua" w:hAnsi="Book Antiqua" w:cs="Times New Roman"/>
          <w:sz w:val="24"/>
          <w:szCs w:val="24"/>
        </w:rPr>
        <w:t xml:space="preserve">with allergic rhinitis sensitized to birch pollen </w:t>
      </w:r>
      <w:r w:rsidR="00F63A14" w:rsidRPr="0009610D">
        <w:rPr>
          <w:rFonts w:ascii="Book Antiqua" w:hAnsi="Book Antiqua" w:cs="Times New Roman"/>
          <w:sz w:val="24"/>
          <w:szCs w:val="24"/>
        </w:rPr>
        <w:t>was reported</w:t>
      </w:r>
      <w:r w:rsidR="00036224" w:rsidRPr="0009610D">
        <w:rPr>
          <w:rFonts w:ascii="Book Antiqua" w:hAnsi="Book Antiqua" w:cs="Times New Roman"/>
          <w:sz w:val="24"/>
          <w:szCs w:val="24"/>
        </w:rPr>
        <w:t xml:space="preserve"> by Khinchi </w:t>
      </w:r>
      <w:r w:rsidR="00AD6AE6" w:rsidRPr="0009610D">
        <w:rPr>
          <w:rFonts w:ascii="Book Antiqua" w:hAnsi="Book Antiqua" w:cs="Times New Roman"/>
          <w:i/>
          <w:iCs/>
          <w:sz w:val="24"/>
          <w:szCs w:val="24"/>
        </w:rPr>
        <w:t>et al</w:t>
      </w:r>
      <w:r w:rsidR="00B657EF" w:rsidRPr="0009610D">
        <w:rPr>
          <w:rFonts w:ascii="Book Antiqua" w:hAnsi="Book Antiqua" w:cs="Times New Roman"/>
          <w:sz w:val="24"/>
          <w:szCs w:val="24"/>
          <w:vertAlign w:val="superscript"/>
        </w:rPr>
        <w:t>[82</w:t>
      </w:r>
      <w:r w:rsidR="00311D15" w:rsidRPr="0009610D">
        <w:rPr>
          <w:rFonts w:ascii="Book Antiqua" w:hAnsi="Book Antiqua" w:cs="Times New Roman"/>
          <w:sz w:val="24"/>
          <w:szCs w:val="24"/>
          <w:vertAlign w:val="superscript"/>
        </w:rPr>
        <w:t>]</w:t>
      </w:r>
      <w:r w:rsidR="00036224" w:rsidRPr="0009610D">
        <w:rPr>
          <w:rFonts w:ascii="Book Antiqua" w:hAnsi="Book Antiqua" w:cs="Times New Roman"/>
          <w:i/>
          <w:iCs/>
          <w:sz w:val="24"/>
          <w:szCs w:val="24"/>
        </w:rPr>
        <w:t xml:space="preserve"> </w:t>
      </w:r>
      <w:r w:rsidR="00036224" w:rsidRPr="0009610D">
        <w:rPr>
          <w:rFonts w:ascii="Book Antiqua" w:hAnsi="Book Antiqua" w:cs="Times New Roman"/>
          <w:sz w:val="24"/>
          <w:szCs w:val="24"/>
        </w:rPr>
        <w:t>in 2004.</w:t>
      </w:r>
      <w:r w:rsidR="008670B9" w:rsidRPr="0009610D">
        <w:rPr>
          <w:rFonts w:ascii="Book Antiqua" w:hAnsi="Book Antiqua" w:cs="Times New Roman"/>
          <w:sz w:val="24"/>
          <w:szCs w:val="24"/>
        </w:rPr>
        <w:t xml:space="preserve"> </w:t>
      </w:r>
      <w:r w:rsidR="004F4A1D" w:rsidRPr="0009610D">
        <w:rPr>
          <w:rFonts w:ascii="Book Antiqua" w:hAnsi="Book Antiqua" w:cs="Times New Roman"/>
          <w:sz w:val="24"/>
          <w:szCs w:val="24"/>
        </w:rPr>
        <w:t xml:space="preserve">This particular study showed that </w:t>
      </w:r>
      <w:r w:rsidR="004F4A1D" w:rsidRPr="0009610D">
        <w:rPr>
          <w:rFonts w:ascii="Book Antiqua" w:hAnsi="Book Antiqua" w:cs="MinionPro-Regular"/>
          <w:sz w:val="24"/>
          <w:szCs w:val="24"/>
        </w:rPr>
        <w:t>both routes of treatment were effective</w:t>
      </w:r>
      <w:r w:rsidR="0091626E" w:rsidRPr="0009610D">
        <w:rPr>
          <w:rFonts w:ascii="Book Antiqua" w:hAnsi="Book Antiqua" w:cs="MinionPro-Regular"/>
          <w:sz w:val="24"/>
          <w:szCs w:val="24"/>
        </w:rPr>
        <w:t xml:space="preserve"> </w:t>
      </w:r>
      <w:r w:rsidR="004F4A1D" w:rsidRPr="0009610D">
        <w:rPr>
          <w:rFonts w:ascii="Book Antiqua" w:hAnsi="Book Antiqua" w:cs="MinionPro-Regular"/>
          <w:sz w:val="24"/>
          <w:szCs w:val="24"/>
        </w:rPr>
        <w:t xml:space="preserve">in the reduction of symptoms and </w:t>
      </w:r>
      <w:r w:rsidR="0091626E" w:rsidRPr="0009610D">
        <w:rPr>
          <w:rFonts w:ascii="Book Antiqua" w:hAnsi="Book Antiqua" w:cs="MinionPro-Regular"/>
          <w:sz w:val="24"/>
          <w:szCs w:val="24"/>
        </w:rPr>
        <w:t xml:space="preserve">medication use </w:t>
      </w:r>
      <w:r w:rsidR="004F4A1D" w:rsidRPr="0009610D">
        <w:rPr>
          <w:rFonts w:ascii="Book Antiqua" w:hAnsi="Book Antiqua" w:cs="MinionPro-Regular"/>
          <w:sz w:val="24"/>
          <w:szCs w:val="24"/>
        </w:rPr>
        <w:t xml:space="preserve">when compared with placebo arm. They concluded that </w:t>
      </w:r>
      <w:r w:rsidR="008670B9" w:rsidRPr="0009610D">
        <w:rPr>
          <w:rFonts w:ascii="Book Antiqua" w:hAnsi="Book Antiqua" w:cs="Times New Roman"/>
          <w:sz w:val="24"/>
          <w:szCs w:val="24"/>
        </w:rPr>
        <w:t xml:space="preserve">SLIT </w:t>
      </w:r>
      <w:r w:rsidR="00052A2B" w:rsidRPr="0009610D">
        <w:rPr>
          <w:rFonts w:ascii="Book Antiqua" w:hAnsi="Book Antiqua" w:cs="Times New Roman"/>
          <w:sz w:val="24"/>
          <w:szCs w:val="24"/>
        </w:rPr>
        <w:t>decreased</w:t>
      </w:r>
      <w:r w:rsidR="008670B9" w:rsidRPr="0009610D">
        <w:rPr>
          <w:rFonts w:ascii="Book Antiqua" w:hAnsi="Book Antiqua" w:cs="Times New Roman"/>
          <w:sz w:val="24"/>
          <w:szCs w:val="24"/>
        </w:rPr>
        <w:t xml:space="preserve"> the median disease severity to one-half and SCIT to one-third of placebo treatment. </w:t>
      </w:r>
      <w:r w:rsidR="004F4A1D" w:rsidRPr="0009610D">
        <w:rPr>
          <w:rFonts w:ascii="Book Antiqua" w:hAnsi="Book Antiqua" w:cs="Times New Roman"/>
          <w:sz w:val="24"/>
          <w:szCs w:val="24"/>
        </w:rPr>
        <w:t xml:space="preserve">There was not found statistically significant difference between SCIT and SLIT. </w:t>
      </w:r>
    </w:p>
    <w:p w:rsidR="00464F79" w:rsidRPr="0009610D" w:rsidRDefault="009038A9" w:rsidP="004D59F6">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w:t>
      </w:r>
      <w:r w:rsidR="00464F79" w:rsidRPr="0009610D">
        <w:rPr>
          <w:rFonts w:ascii="Book Antiqua" w:hAnsi="Book Antiqua" w:cs="Times New Roman"/>
          <w:sz w:val="24"/>
          <w:szCs w:val="24"/>
        </w:rPr>
        <w:t xml:space="preserve">nother study compared SCIT </w:t>
      </w:r>
      <w:r w:rsidR="00052A2B" w:rsidRPr="0009610D">
        <w:rPr>
          <w:rFonts w:ascii="Book Antiqua" w:hAnsi="Book Antiqua" w:cs="Times New Roman"/>
          <w:sz w:val="24"/>
          <w:szCs w:val="24"/>
        </w:rPr>
        <w:t xml:space="preserve">with SLIT in patients </w:t>
      </w:r>
      <w:r w:rsidR="00617730" w:rsidRPr="0009610D">
        <w:rPr>
          <w:rFonts w:ascii="Book Antiqua" w:hAnsi="Book Antiqua" w:cs="Times New Roman"/>
          <w:sz w:val="24"/>
          <w:szCs w:val="24"/>
        </w:rPr>
        <w:t xml:space="preserve">sensitized to </w:t>
      </w:r>
      <w:r w:rsidRPr="0009610D">
        <w:rPr>
          <w:rFonts w:ascii="Book Antiqua" w:hAnsi="Book Antiqua" w:cs="Times New Roman"/>
          <w:sz w:val="24"/>
          <w:szCs w:val="24"/>
        </w:rPr>
        <w:t>grass pollen</w:t>
      </w:r>
      <w:r w:rsidR="00311D15" w:rsidRPr="0009610D">
        <w:rPr>
          <w:rFonts w:ascii="Book Antiqua" w:hAnsi="Book Antiqua" w:cs="Times New Roman"/>
          <w:sz w:val="24"/>
          <w:szCs w:val="24"/>
        </w:rPr>
        <w:t xml:space="preserve"> </w:t>
      </w:r>
      <w:r w:rsidR="00617730" w:rsidRPr="0009610D">
        <w:rPr>
          <w:rFonts w:ascii="Book Antiqua" w:hAnsi="Book Antiqua" w:cs="Times New Roman"/>
          <w:sz w:val="24"/>
          <w:szCs w:val="24"/>
        </w:rPr>
        <w:t>was also designed in d</w:t>
      </w:r>
      <w:r w:rsidR="004D59F6" w:rsidRPr="0009610D">
        <w:rPr>
          <w:rFonts w:ascii="Book Antiqua" w:hAnsi="Book Antiqua" w:cs="Times New Roman"/>
          <w:sz w:val="24"/>
          <w:szCs w:val="24"/>
        </w:rPr>
        <w:t>ouble-blind double-dummy manner</w:t>
      </w:r>
      <w:r w:rsidR="00B657EF" w:rsidRPr="0009610D">
        <w:rPr>
          <w:rFonts w:ascii="Book Antiqua" w:hAnsi="Book Antiqua" w:cs="Times New Roman"/>
          <w:sz w:val="24"/>
          <w:szCs w:val="24"/>
          <w:vertAlign w:val="superscript"/>
        </w:rPr>
        <w:t>[84</w:t>
      </w:r>
      <w:r w:rsidR="00311D15" w:rsidRPr="0009610D">
        <w:rPr>
          <w:rFonts w:ascii="Book Antiqua" w:hAnsi="Book Antiqua" w:cs="Times New Roman"/>
          <w:sz w:val="24"/>
          <w:szCs w:val="24"/>
          <w:vertAlign w:val="superscript"/>
        </w:rPr>
        <w:t>]</w:t>
      </w:r>
      <w:r w:rsidRPr="0009610D">
        <w:rPr>
          <w:rFonts w:ascii="Book Antiqua" w:hAnsi="Book Antiqua" w:cs="Times New Roman"/>
          <w:sz w:val="24"/>
          <w:szCs w:val="24"/>
        </w:rPr>
        <w:t>.</w:t>
      </w:r>
      <w:r w:rsidR="00CF3E29" w:rsidRPr="0009610D">
        <w:rPr>
          <w:rFonts w:ascii="Book Antiqua" w:hAnsi="Book Antiqua" w:cs="Times New Roman"/>
          <w:sz w:val="24"/>
          <w:szCs w:val="24"/>
        </w:rPr>
        <w:t xml:space="preserve"> </w:t>
      </w:r>
      <w:r w:rsidR="00D41E2E" w:rsidRPr="0009610D">
        <w:rPr>
          <w:rFonts w:ascii="Book Antiqua" w:hAnsi="Book Antiqua" w:cs="Times New Roman"/>
          <w:sz w:val="24"/>
          <w:szCs w:val="24"/>
        </w:rPr>
        <w:t>This study demonstrated that</w:t>
      </w:r>
      <w:r w:rsidR="00B800DA" w:rsidRPr="0009610D">
        <w:rPr>
          <w:rFonts w:ascii="Book Antiqua" w:hAnsi="Book Antiqua" w:cs="Times New Roman"/>
          <w:sz w:val="24"/>
          <w:szCs w:val="24"/>
        </w:rPr>
        <w:t xml:space="preserve"> both SCIT and SLIT meet the same</w:t>
      </w:r>
      <w:r w:rsidR="00464F79" w:rsidRPr="0009610D">
        <w:rPr>
          <w:rFonts w:ascii="Book Antiqua" w:hAnsi="Book Antiqua" w:cs="Times New Roman"/>
          <w:sz w:val="24"/>
          <w:szCs w:val="24"/>
        </w:rPr>
        <w:t xml:space="preserve"> effective</w:t>
      </w:r>
      <w:r w:rsidR="00B800DA" w:rsidRPr="0009610D">
        <w:rPr>
          <w:rFonts w:ascii="Book Antiqua" w:hAnsi="Book Antiqua" w:cs="Times New Roman"/>
          <w:sz w:val="24"/>
          <w:szCs w:val="24"/>
        </w:rPr>
        <w:t>ness</w:t>
      </w:r>
      <w:r w:rsidR="00464F79" w:rsidRPr="0009610D">
        <w:rPr>
          <w:rFonts w:ascii="Book Antiqua" w:hAnsi="Book Antiqua" w:cs="Times New Roman"/>
          <w:sz w:val="24"/>
          <w:szCs w:val="24"/>
        </w:rPr>
        <w:t xml:space="preserve"> according to subjective clinical</w:t>
      </w:r>
      <w:r w:rsidR="00476F0C" w:rsidRPr="0009610D">
        <w:rPr>
          <w:rFonts w:ascii="Book Antiqua" w:hAnsi="Book Antiqua" w:cs="Times New Roman"/>
          <w:sz w:val="24"/>
          <w:szCs w:val="24"/>
        </w:rPr>
        <w:t xml:space="preserve"> outcomes. Both treatment mode reduced significantly </w:t>
      </w:r>
      <w:r w:rsidR="00B876E5" w:rsidRPr="0009610D">
        <w:rPr>
          <w:rFonts w:ascii="Book Antiqua" w:hAnsi="Book Antiqua" w:cs="Times New Roman"/>
          <w:sz w:val="24"/>
          <w:szCs w:val="24"/>
        </w:rPr>
        <w:t xml:space="preserve">symptoms </w:t>
      </w:r>
      <w:r w:rsidR="00476F0C" w:rsidRPr="0009610D">
        <w:rPr>
          <w:rFonts w:ascii="Book Antiqua" w:hAnsi="Book Antiqua" w:cs="Times New Roman"/>
          <w:sz w:val="24"/>
          <w:szCs w:val="24"/>
        </w:rPr>
        <w:t>and drug usage</w:t>
      </w:r>
      <w:r w:rsidR="00B876E5" w:rsidRPr="0009610D">
        <w:rPr>
          <w:rFonts w:ascii="Book Antiqua" w:hAnsi="Book Antiqua" w:cs="Times New Roman"/>
          <w:sz w:val="24"/>
          <w:szCs w:val="24"/>
        </w:rPr>
        <w:t xml:space="preserve"> (</w:t>
      </w:r>
      <w:r w:rsidR="004D59F6" w:rsidRPr="0009610D">
        <w:rPr>
          <w:rFonts w:ascii="Book Antiqua" w:hAnsi="Book Antiqua" w:cs="Times New Roman"/>
          <w:i/>
          <w:sz w:val="24"/>
          <w:szCs w:val="24"/>
        </w:rPr>
        <w:t>P</w:t>
      </w:r>
      <w:r w:rsidR="00464F79" w:rsidRPr="0009610D">
        <w:rPr>
          <w:rFonts w:ascii="Book Antiqua" w:hAnsi="Book Antiqua" w:cs="Times New Roman"/>
          <w:sz w:val="24"/>
          <w:szCs w:val="24"/>
        </w:rPr>
        <w:t xml:space="preserve"> = 0.002 for symptoms and drugs in SLIT-</w:t>
      </w:r>
      <w:r w:rsidR="00B876E5" w:rsidRPr="0009610D">
        <w:rPr>
          <w:rFonts w:ascii="Book Antiqua" w:hAnsi="Book Antiqua" w:cs="Times New Roman"/>
          <w:sz w:val="24"/>
          <w:szCs w:val="24"/>
        </w:rPr>
        <w:t xml:space="preserve">treated patients; </w:t>
      </w:r>
      <w:r w:rsidR="009036D0" w:rsidRPr="0009610D">
        <w:rPr>
          <w:rFonts w:ascii="Book Antiqua" w:hAnsi="Book Antiqua" w:cs="Times New Roman"/>
          <w:i/>
          <w:sz w:val="24"/>
          <w:szCs w:val="24"/>
        </w:rPr>
        <w:t>P</w:t>
      </w:r>
      <w:r w:rsidR="0061754D" w:rsidRPr="0009610D">
        <w:rPr>
          <w:rFonts w:ascii="Book Antiqua" w:hAnsi="Book Antiqua" w:cs="Times New Roman"/>
          <w:sz w:val="24"/>
          <w:szCs w:val="24"/>
        </w:rPr>
        <w:t xml:space="preserve"> = 0.002 for </w:t>
      </w:r>
      <w:r w:rsidR="00B876E5" w:rsidRPr="0009610D">
        <w:rPr>
          <w:rFonts w:ascii="Book Antiqua" w:hAnsi="Book Antiqua" w:cs="Times New Roman"/>
          <w:sz w:val="24"/>
          <w:szCs w:val="24"/>
        </w:rPr>
        <w:t xml:space="preserve">symptoms and </w:t>
      </w:r>
      <w:r w:rsidR="009036D0" w:rsidRPr="0009610D">
        <w:rPr>
          <w:rFonts w:ascii="Book Antiqua" w:hAnsi="Book Antiqua" w:cs="Times New Roman"/>
          <w:i/>
          <w:sz w:val="24"/>
          <w:szCs w:val="24"/>
        </w:rPr>
        <w:t>P</w:t>
      </w:r>
      <w:r w:rsidR="00E84CED" w:rsidRPr="0009610D">
        <w:rPr>
          <w:rFonts w:ascii="Book Antiqua" w:hAnsi="Book Antiqua" w:cs="Times New Roman"/>
          <w:sz w:val="24"/>
          <w:szCs w:val="24"/>
        </w:rPr>
        <w:t xml:space="preserve"> = </w:t>
      </w:r>
      <w:r w:rsidR="00464F79" w:rsidRPr="0009610D">
        <w:rPr>
          <w:rFonts w:ascii="Book Antiqua" w:hAnsi="Book Antiqua" w:cs="Times New Roman"/>
          <w:sz w:val="24"/>
          <w:szCs w:val="24"/>
        </w:rPr>
        <w:t>0.0039 for dr</w:t>
      </w:r>
      <w:r w:rsidR="001E3A9E" w:rsidRPr="0009610D">
        <w:rPr>
          <w:rFonts w:ascii="Book Antiqua" w:hAnsi="Book Antiqua" w:cs="Times New Roman"/>
          <w:sz w:val="24"/>
          <w:szCs w:val="24"/>
        </w:rPr>
        <w:t>ugs in patients given SCIT</w:t>
      </w:r>
      <w:r w:rsidR="00B800DA" w:rsidRPr="0009610D">
        <w:rPr>
          <w:rFonts w:ascii="Book Antiqua" w:hAnsi="Book Antiqua" w:cs="Times New Roman"/>
          <w:sz w:val="24"/>
          <w:szCs w:val="24"/>
        </w:rPr>
        <w:t xml:space="preserve">). </w:t>
      </w:r>
      <w:r w:rsidR="00476F0C" w:rsidRPr="0009610D">
        <w:rPr>
          <w:rFonts w:ascii="Book Antiqua" w:hAnsi="Book Antiqua" w:cs="Times New Roman"/>
          <w:sz w:val="24"/>
          <w:szCs w:val="24"/>
        </w:rPr>
        <w:t>But, in this study, altera</w:t>
      </w:r>
      <w:r w:rsidR="000C256E" w:rsidRPr="0009610D">
        <w:rPr>
          <w:rFonts w:ascii="Book Antiqua" w:hAnsi="Book Antiqua" w:cs="Times New Roman"/>
          <w:sz w:val="24"/>
          <w:szCs w:val="24"/>
        </w:rPr>
        <w:t>tion</w:t>
      </w:r>
      <w:r w:rsidR="00476F0C" w:rsidRPr="0009610D">
        <w:rPr>
          <w:rFonts w:ascii="Book Antiqua" w:hAnsi="Book Antiqua" w:cs="Times New Roman"/>
          <w:sz w:val="24"/>
          <w:szCs w:val="24"/>
        </w:rPr>
        <w:t xml:space="preserve"> in immunologic outcomes </w:t>
      </w:r>
      <w:r w:rsidR="00464F79" w:rsidRPr="0009610D">
        <w:rPr>
          <w:rFonts w:ascii="Book Antiqua" w:hAnsi="Book Antiqua" w:cs="Times New Roman"/>
          <w:sz w:val="24"/>
          <w:szCs w:val="24"/>
        </w:rPr>
        <w:t xml:space="preserve">(total specific IgG, specific IgG4, skin reactivity) </w:t>
      </w:r>
      <w:r w:rsidR="000C256E" w:rsidRPr="0009610D">
        <w:rPr>
          <w:rFonts w:ascii="Book Antiqua" w:hAnsi="Book Antiqua" w:cs="Times New Roman"/>
          <w:sz w:val="24"/>
          <w:szCs w:val="24"/>
        </w:rPr>
        <w:t>was</w:t>
      </w:r>
      <w:r w:rsidR="00476F0C" w:rsidRPr="0009610D">
        <w:rPr>
          <w:rFonts w:ascii="Book Antiqua" w:hAnsi="Book Antiqua" w:cs="Times New Roman"/>
          <w:sz w:val="24"/>
          <w:szCs w:val="24"/>
        </w:rPr>
        <w:t xml:space="preserve"> observed </w:t>
      </w:r>
      <w:r w:rsidR="00B800DA" w:rsidRPr="0009610D">
        <w:rPr>
          <w:rFonts w:ascii="Book Antiqua" w:hAnsi="Book Antiqua" w:cs="Times New Roman"/>
          <w:sz w:val="24"/>
          <w:szCs w:val="24"/>
        </w:rPr>
        <w:t xml:space="preserve">only </w:t>
      </w:r>
      <w:r w:rsidR="00476F0C" w:rsidRPr="0009610D">
        <w:rPr>
          <w:rFonts w:ascii="Book Antiqua" w:hAnsi="Book Antiqua" w:cs="Times New Roman"/>
          <w:sz w:val="24"/>
          <w:szCs w:val="24"/>
        </w:rPr>
        <w:t xml:space="preserve">in </w:t>
      </w:r>
      <w:r w:rsidR="00464F79" w:rsidRPr="0009610D">
        <w:rPr>
          <w:rFonts w:ascii="Book Antiqua" w:hAnsi="Book Antiqua" w:cs="Times New Roman"/>
          <w:sz w:val="24"/>
          <w:szCs w:val="24"/>
        </w:rPr>
        <w:t>SCIT group</w:t>
      </w:r>
      <w:r w:rsidR="00D4008F" w:rsidRPr="0009610D">
        <w:rPr>
          <w:rFonts w:ascii="Book Antiqua" w:hAnsi="Book Antiqua" w:cs="Times New Roman"/>
          <w:sz w:val="24"/>
          <w:szCs w:val="24"/>
        </w:rPr>
        <w:t>.</w:t>
      </w:r>
    </w:p>
    <w:p w:rsidR="00B96C1E" w:rsidRPr="0009610D" w:rsidRDefault="00607DFE"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A study published in 2007 </w:t>
      </w:r>
      <w:r w:rsidR="00E824CC" w:rsidRPr="0009610D">
        <w:rPr>
          <w:rFonts w:ascii="Book Antiqua" w:hAnsi="Book Antiqua" w:cs="Times New Roman"/>
          <w:sz w:val="24"/>
          <w:szCs w:val="24"/>
        </w:rPr>
        <w:t xml:space="preserve">by Mauro </w:t>
      </w:r>
      <w:r w:rsidR="00AD6AE6" w:rsidRPr="0009610D">
        <w:rPr>
          <w:rFonts w:ascii="Book Antiqua" w:hAnsi="Book Antiqua" w:cs="Times New Roman"/>
          <w:i/>
          <w:sz w:val="24"/>
          <w:szCs w:val="24"/>
        </w:rPr>
        <w:t>et al</w:t>
      </w:r>
      <w:r w:rsidR="00B657EF" w:rsidRPr="0009610D">
        <w:rPr>
          <w:rFonts w:ascii="Book Antiqua" w:hAnsi="Book Antiqua" w:cs="Times New Roman"/>
          <w:sz w:val="24"/>
          <w:szCs w:val="24"/>
          <w:vertAlign w:val="superscript"/>
        </w:rPr>
        <w:t>[86</w:t>
      </w:r>
      <w:r w:rsidRPr="0009610D">
        <w:rPr>
          <w:rFonts w:ascii="Book Antiqua" w:hAnsi="Book Antiqua" w:cs="Times New Roman"/>
          <w:sz w:val="24"/>
          <w:szCs w:val="24"/>
          <w:vertAlign w:val="superscript"/>
        </w:rPr>
        <w:t>]</w:t>
      </w:r>
      <w:r w:rsidR="00766837" w:rsidRPr="0009610D">
        <w:rPr>
          <w:rFonts w:ascii="Book Antiqua" w:hAnsi="Book Antiqua" w:cs="Times New Roman"/>
          <w:sz w:val="24"/>
          <w:szCs w:val="24"/>
        </w:rPr>
        <w:t xml:space="preserve"> </w:t>
      </w:r>
      <w:r w:rsidR="00690EFD" w:rsidRPr="0009610D">
        <w:rPr>
          <w:rStyle w:val="apple-converted-space"/>
          <w:rFonts w:ascii="Book Antiqua" w:hAnsi="Book Antiqua" w:cs="Times New Roman"/>
          <w:sz w:val="24"/>
          <w:szCs w:val="24"/>
        </w:rPr>
        <w:t xml:space="preserve">included patients with allergic rhinitis sensitized to </w:t>
      </w:r>
      <w:r w:rsidR="00690EFD" w:rsidRPr="0009610D">
        <w:rPr>
          <w:rStyle w:val="apple-converted-space"/>
          <w:rFonts w:ascii="Book Antiqua" w:hAnsi="Book Antiqua" w:cs="Times New Roman"/>
          <w:i/>
          <w:sz w:val="24"/>
          <w:szCs w:val="24"/>
        </w:rPr>
        <w:t>Betulaceae</w:t>
      </w:r>
      <w:r w:rsidR="00690EFD" w:rsidRPr="0009610D">
        <w:rPr>
          <w:rStyle w:val="apple-converted-space"/>
          <w:rFonts w:ascii="Book Antiqua" w:hAnsi="Book Antiqua" w:cs="Times New Roman"/>
          <w:sz w:val="24"/>
          <w:szCs w:val="24"/>
        </w:rPr>
        <w:t xml:space="preserve"> and </w:t>
      </w:r>
      <w:r w:rsidR="00E8541F" w:rsidRPr="0009610D">
        <w:rPr>
          <w:rStyle w:val="apple-converted-space"/>
          <w:rFonts w:ascii="Book Antiqua" w:hAnsi="Book Antiqua" w:cs="Times New Roman"/>
          <w:sz w:val="24"/>
          <w:szCs w:val="24"/>
        </w:rPr>
        <w:t xml:space="preserve">showed that there was no significant difference between </w:t>
      </w:r>
      <w:r w:rsidR="00690EFD" w:rsidRPr="0009610D">
        <w:rPr>
          <w:rFonts w:ascii="Book Antiqua" w:hAnsi="Book Antiqua" w:cs="Times New Roman"/>
          <w:sz w:val="24"/>
          <w:szCs w:val="24"/>
        </w:rPr>
        <w:t>patients received SCIT and SLIT in terms of s</w:t>
      </w:r>
      <w:r w:rsidR="00A07843" w:rsidRPr="0009610D">
        <w:rPr>
          <w:rFonts w:ascii="Book Antiqua" w:hAnsi="Book Antiqua" w:cs="Times New Roman"/>
          <w:sz w:val="24"/>
          <w:szCs w:val="24"/>
        </w:rPr>
        <w:t>ymptom scores and medication consumption</w:t>
      </w:r>
      <w:r w:rsidR="00DF1A96" w:rsidRPr="0009610D">
        <w:rPr>
          <w:rFonts w:ascii="Book Antiqua" w:hAnsi="Book Antiqua" w:cs="Times New Roman"/>
          <w:sz w:val="24"/>
          <w:szCs w:val="24"/>
        </w:rPr>
        <w:t xml:space="preserve">. </w:t>
      </w:r>
      <w:r w:rsidR="00B96C1E" w:rsidRPr="0009610D">
        <w:rPr>
          <w:rFonts w:ascii="Book Antiqua" w:hAnsi="Book Antiqua" w:cs="Times New Roman"/>
          <w:sz w:val="24"/>
          <w:szCs w:val="24"/>
        </w:rPr>
        <w:t xml:space="preserve">It was also noted that although the increment in Bet v 1 specific IgG4 was observed in both treatment arms, </w:t>
      </w:r>
      <w:r w:rsidR="002D0FB0" w:rsidRPr="0009610D">
        <w:rPr>
          <w:rFonts w:ascii="Book Antiqua" w:hAnsi="Book Antiqua" w:cs="Times New Roman"/>
          <w:sz w:val="24"/>
          <w:szCs w:val="24"/>
        </w:rPr>
        <w:t xml:space="preserve">it reached </w:t>
      </w:r>
      <w:r w:rsidR="00B96C1E" w:rsidRPr="0009610D">
        <w:rPr>
          <w:rFonts w:ascii="Book Antiqua" w:hAnsi="Book Antiqua" w:cs="Times New Roman"/>
          <w:sz w:val="24"/>
          <w:szCs w:val="24"/>
        </w:rPr>
        <w:t>statistically significant level</w:t>
      </w:r>
      <w:r w:rsidR="002D0FB0" w:rsidRPr="0009610D">
        <w:rPr>
          <w:rFonts w:ascii="Book Antiqua" w:hAnsi="Book Antiqua" w:cs="Times New Roman"/>
          <w:sz w:val="24"/>
          <w:szCs w:val="24"/>
        </w:rPr>
        <w:t>s</w:t>
      </w:r>
      <w:r w:rsidR="00B96C1E" w:rsidRPr="0009610D">
        <w:rPr>
          <w:rFonts w:ascii="Book Antiqua" w:hAnsi="Book Antiqua" w:cs="Times New Roman"/>
          <w:sz w:val="24"/>
          <w:szCs w:val="24"/>
        </w:rPr>
        <w:t xml:space="preserve"> only in </w:t>
      </w:r>
      <w:r w:rsidR="00BD50B1" w:rsidRPr="0009610D">
        <w:rPr>
          <w:rFonts w:ascii="Book Antiqua" w:hAnsi="Book Antiqua" w:cs="Times New Roman"/>
          <w:sz w:val="24"/>
          <w:szCs w:val="24"/>
        </w:rPr>
        <w:t>patients rec</w:t>
      </w:r>
      <w:r w:rsidR="00772E46" w:rsidRPr="0009610D">
        <w:rPr>
          <w:rFonts w:ascii="Book Antiqua" w:hAnsi="Book Antiqua" w:cs="Times New Roman"/>
          <w:sz w:val="24"/>
          <w:szCs w:val="24"/>
        </w:rPr>
        <w:t>eived SCIT</w:t>
      </w:r>
      <w:r w:rsidR="00B96C1E" w:rsidRPr="0009610D">
        <w:rPr>
          <w:rFonts w:ascii="Book Antiqua" w:hAnsi="Book Antiqua" w:cs="Times New Roman"/>
          <w:sz w:val="24"/>
          <w:szCs w:val="24"/>
        </w:rPr>
        <w:t xml:space="preserve">. </w:t>
      </w:r>
    </w:p>
    <w:p w:rsidR="004A3BCB" w:rsidRPr="0009610D" w:rsidRDefault="008E469F"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Eifan </w:t>
      </w:r>
      <w:r w:rsidR="00AD6AE6" w:rsidRPr="0009610D">
        <w:rPr>
          <w:rFonts w:ascii="Book Antiqua" w:hAnsi="Book Antiqua" w:cs="Times New Roman"/>
          <w:i/>
          <w:sz w:val="24"/>
          <w:szCs w:val="24"/>
        </w:rPr>
        <w:t>et al</w:t>
      </w:r>
      <w:r w:rsidRPr="0009610D">
        <w:rPr>
          <w:rFonts w:ascii="Book Antiqua" w:hAnsi="Book Antiqua" w:cs="Times New Roman"/>
          <w:sz w:val="24"/>
          <w:szCs w:val="24"/>
          <w:vertAlign w:val="superscript"/>
        </w:rPr>
        <w:t>[85]</w:t>
      </w:r>
      <w:r w:rsidRPr="0009610D">
        <w:rPr>
          <w:rFonts w:ascii="Book Antiqua" w:hAnsi="Book Antiqua" w:cs="Times New Roman"/>
          <w:sz w:val="24"/>
          <w:szCs w:val="24"/>
        </w:rPr>
        <w:t xml:space="preserve"> published the results of a study which conducted in an open</w:t>
      </w:r>
      <w:r w:rsidR="00461088" w:rsidRPr="0009610D">
        <w:rPr>
          <w:rFonts w:ascii="Book Antiqua" w:hAnsi="Book Antiqua" w:cs="Times New Roman"/>
          <w:sz w:val="24"/>
          <w:szCs w:val="24"/>
        </w:rPr>
        <w:t xml:space="preserve"> </w:t>
      </w:r>
      <w:r w:rsidRPr="0009610D">
        <w:rPr>
          <w:rFonts w:ascii="Book Antiqua" w:hAnsi="Book Antiqua" w:cs="Times New Roman"/>
          <w:sz w:val="24"/>
          <w:szCs w:val="24"/>
        </w:rPr>
        <w:t xml:space="preserve">design and included 48 children </w:t>
      </w:r>
      <w:r w:rsidR="00DC58EC" w:rsidRPr="0009610D">
        <w:rPr>
          <w:rFonts w:ascii="Book Antiqua" w:hAnsi="Book Antiqua" w:cs="Times New Roman"/>
          <w:sz w:val="24"/>
          <w:szCs w:val="24"/>
        </w:rPr>
        <w:t xml:space="preserve">with asthma/rhinitis </w:t>
      </w:r>
      <w:r w:rsidR="00EE782D" w:rsidRPr="0009610D">
        <w:rPr>
          <w:rFonts w:ascii="Book Antiqua" w:hAnsi="Book Antiqua" w:cs="Times New Roman"/>
          <w:sz w:val="24"/>
          <w:szCs w:val="24"/>
        </w:rPr>
        <w:t>sensitized to HDM.</w:t>
      </w:r>
      <w:r w:rsidR="00DC58EC" w:rsidRPr="0009610D">
        <w:rPr>
          <w:rFonts w:ascii="Book Antiqua" w:hAnsi="Book Antiqua" w:cs="Times New Roman"/>
          <w:sz w:val="24"/>
          <w:szCs w:val="24"/>
        </w:rPr>
        <w:t xml:space="preserve"> </w:t>
      </w:r>
      <w:r w:rsidR="00461088" w:rsidRPr="0009610D">
        <w:rPr>
          <w:rFonts w:ascii="Book Antiqua" w:hAnsi="Book Antiqua" w:cs="Times New Roman"/>
          <w:sz w:val="24"/>
          <w:szCs w:val="24"/>
        </w:rPr>
        <w:t xml:space="preserve">The patients were randomized to receive </w:t>
      </w:r>
      <w:r w:rsidR="00DC58EC" w:rsidRPr="0009610D">
        <w:rPr>
          <w:rFonts w:ascii="Book Antiqua" w:hAnsi="Book Antiqua" w:cs="Times New Roman"/>
          <w:sz w:val="24"/>
          <w:szCs w:val="24"/>
        </w:rPr>
        <w:t xml:space="preserve">either </w:t>
      </w:r>
      <w:r w:rsidR="00EE782D" w:rsidRPr="0009610D">
        <w:rPr>
          <w:rFonts w:ascii="Book Antiqua" w:hAnsi="Book Antiqua" w:cs="Times New Roman"/>
          <w:sz w:val="24"/>
          <w:szCs w:val="24"/>
        </w:rPr>
        <w:t>SCI</w:t>
      </w:r>
      <w:r w:rsidR="00DC58EC" w:rsidRPr="0009610D">
        <w:rPr>
          <w:rFonts w:ascii="Book Antiqua" w:hAnsi="Book Antiqua" w:cs="Times New Roman"/>
          <w:sz w:val="24"/>
          <w:szCs w:val="24"/>
        </w:rPr>
        <w:t>T, SLIT or pharmacotherapy</w:t>
      </w:r>
      <w:r w:rsidR="00EE782D" w:rsidRPr="0009610D">
        <w:rPr>
          <w:rFonts w:ascii="Book Antiqua" w:hAnsi="Book Antiqua" w:cs="Times New Roman"/>
          <w:sz w:val="24"/>
          <w:szCs w:val="24"/>
        </w:rPr>
        <w:t xml:space="preserve">. </w:t>
      </w:r>
      <w:r w:rsidR="00567E45" w:rsidRPr="0009610D">
        <w:rPr>
          <w:rFonts w:ascii="Book Antiqua" w:hAnsi="Book Antiqua" w:cs="Times New Roman"/>
          <w:sz w:val="24"/>
          <w:szCs w:val="24"/>
        </w:rPr>
        <w:t xml:space="preserve">Both </w:t>
      </w:r>
      <w:r w:rsidR="00F248E3" w:rsidRPr="0009610D">
        <w:rPr>
          <w:rFonts w:ascii="Book Antiqua" w:hAnsi="Book Antiqua" w:cs="Times New Roman"/>
          <w:sz w:val="24"/>
          <w:szCs w:val="24"/>
        </w:rPr>
        <w:t>SLIT and SCIT demon</w:t>
      </w:r>
      <w:r w:rsidR="00536D47" w:rsidRPr="0009610D">
        <w:rPr>
          <w:rFonts w:ascii="Book Antiqua" w:hAnsi="Book Antiqua" w:cs="Times New Roman"/>
          <w:sz w:val="24"/>
          <w:szCs w:val="24"/>
        </w:rPr>
        <w:t>strated</w:t>
      </w:r>
      <w:r w:rsidR="0085265C" w:rsidRPr="0009610D">
        <w:rPr>
          <w:rFonts w:ascii="Book Antiqua" w:hAnsi="Book Antiqua" w:cs="Times New Roman"/>
          <w:sz w:val="24"/>
          <w:szCs w:val="24"/>
        </w:rPr>
        <w:t xml:space="preserve"> </w:t>
      </w:r>
      <w:r w:rsidR="00567E45" w:rsidRPr="0009610D">
        <w:rPr>
          <w:rFonts w:ascii="Book Antiqua" w:hAnsi="Book Antiqua" w:cs="Times New Roman"/>
          <w:sz w:val="24"/>
          <w:szCs w:val="24"/>
        </w:rPr>
        <w:t xml:space="preserve">significant improvement in symptom and medication scores </w:t>
      </w:r>
      <w:r w:rsidR="000A14EF" w:rsidRPr="0009610D">
        <w:rPr>
          <w:rFonts w:ascii="Book Antiqua" w:hAnsi="Book Antiqua" w:cs="Times New Roman"/>
          <w:sz w:val="24"/>
          <w:szCs w:val="24"/>
        </w:rPr>
        <w:t xml:space="preserve">as well as </w:t>
      </w:r>
      <w:r w:rsidR="000A14EF" w:rsidRPr="0009610D">
        <w:rPr>
          <w:rFonts w:ascii="Book Antiqua" w:hAnsi="Book Antiqua" w:cs="Times New Roman"/>
          <w:sz w:val="24"/>
          <w:szCs w:val="24"/>
        </w:rPr>
        <w:lastRenderedPageBreak/>
        <w:t xml:space="preserve">in visual analog scores </w:t>
      </w:r>
      <w:r w:rsidR="00536D47" w:rsidRPr="0009610D">
        <w:rPr>
          <w:rFonts w:ascii="Book Antiqua" w:hAnsi="Book Antiqua" w:cs="Times New Roman"/>
          <w:sz w:val="24"/>
          <w:szCs w:val="24"/>
        </w:rPr>
        <w:t>for both rhinitis and asthma</w:t>
      </w:r>
      <w:r w:rsidR="005E7136" w:rsidRPr="0009610D">
        <w:rPr>
          <w:rFonts w:ascii="Book Antiqua" w:hAnsi="Book Antiqua" w:cs="Times New Roman"/>
          <w:sz w:val="24"/>
          <w:szCs w:val="24"/>
        </w:rPr>
        <w:t>, in severity of skin and nasal sensitization to specific allergen</w:t>
      </w:r>
      <w:r w:rsidR="000A14EF" w:rsidRPr="0009610D">
        <w:rPr>
          <w:rFonts w:ascii="Book Antiqua" w:hAnsi="Book Antiqua" w:cs="Times New Roman"/>
          <w:sz w:val="24"/>
          <w:szCs w:val="24"/>
        </w:rPr>
        <w:t xml:space="preserve"> </w:t>
      </w:r>
      <w:r w:rsidR="005E7136" w:rsidRPr="0009610D">
        <w:rPr>
          <w:rFonts w:ascii="Book Antiqua" w:hAnsi="Book Antiqua" w:cs="Times New Roman"/>
          <w:sz w:val="24"/>
          <w:szCs w:val="24"/>
        </w:rPr>
        <w:t xml:space="preserve">in comparison to </w:t>
      </w:r>
      <w:r w:rsidR="00567E45" w:rsidRPr="0009610D">
        <w:rPr>
          <w:rFonts w:ascii="Book Antiqua" w:hAnsi="Book Antiqua" w:cs="Times New Roman"/>
          <w:sz w:val="24"/>
          <w:szCs w:val="24"/>
        </w:rPr>
        <w:t xml:space="preserve">the </w:t>
      </w:r>
      <w:r w:rsidR="00F248E3" w:rsidRPr="0009610D">
        <w:rPr>
          <w:rFonts w:ascii="Book Antiqua" w:hAnsi="Book Antiqua" w:cs="Times New Roman"/>
          <w:sz w:val="24"/>
          <w:szCs w:val="24"/>
        </w:rPr>
        <w:t>pharmacotherapy</w:t>
      </w:r>
      <w:r w:rsidR="00556A58" w:rsidRPr="0009610D">
        <w:rPr>
          <w:rFonts w:ascii="Book Antiqua" w:hAnsi="Book Antiqua" w:cs="Times New Roman"/>
          <w:sz w:val="24"/>
          <w:szCs w:val="24"/>
        </w:rPr>
        <w:t xml:space="preserve"> group</w:t>
      </w:r>
      <w:r w:rsidR="00F248E3" w:rsidRPr="0009610D">
        <w:rPr>
          <w:rFonts w:ascii="Book Antiqua" w:hAnsi="Book Antiqua" w:cs="Times New Roman"/>
          <w:sz w:val="24"/>
          <w:szCs w:val="24"/>
        </w:rPr>
        <w:t>.</w:t>
      </w:r>
      <w:r w:rsidR="0085265C" w:rsidRPr="0009610D">
        <w:rPr>
          <w:rFonts w:ascii="Book Antiqua" w:hAnsi="Book Antiqua" w:cs="Times New Roman"/>
          <w:sz w:val="24"/>
          <w:szCs w:val="24"/>
        </w:rPr>
        <w:t xml:space="preserve"> </w:t>
      </w:r>
      <w:r w:rsidR="000A14EF" w:rsidRPr="0009610D">
        <w:rPr>
          <w:rFonts w:ascii="Book Antiqua" w:hAnsi="Book Antiqua" w:cs="Times New Roman"/>
          <w:sz w:val="24"/>
          <w:szCs w:val="24"/>
        </w:rPr>
        <w:t xml:space="preserve">In this study, both SCIT and SLIT had decreased disease severity </w:t>
      </w:r>
      <w:r w:rsidR="005E7136" w:rsidRPr="0009610D">
        <w:rPr>
          <w:rFonts w:ascii="Book Antiqua" w:hAnsi="Book Antiqua" w:cs="Times New Roman"/>
          <w:sz w:val="24"/>
          <w:szCs w:val="24"/>
        </w:rPr>
        <w:t xml:space="preserve">more than half than the severity observed in pharmacotharapy group. </w:t>
      </w:r>
      <w:r w:rsidR="00CE46F1" w:rsidRPr="0009610D">
        <w:rPr>
          <w:rFonts w:ascii="Book Antiqua" w:hAnsi="Book Antiqua" w:cs="Times New Roman"/>
          <w:sz w:val="24"/>
          <w:szCs w:val="24"/>
        </w:rPr>
        <w:t xml:space="preserve">The authors concluded that SCIT and SLIT are equally effective in the control of the disease severity. </w:t>
      </w:r>
    </w:p>
    <w:p w:rsidR="00A109A0" w:rsidRPr="0009610D" w:rsidRDefault="00A109A0" w:rsidP="009036D0">
      <w:pPr>
        <w:autoSpaceDE w:val="0"/>
        <w:autoSpaceDN w:val="0"/>
        <w:adjustRightInd w:val="0"/>
        <w:spacing w:after="0" w:line="360" w:lineRule="auto"/>
        <w:ind w:firstLineChars="100" w:firstLine="240"/>
        <w:jc w:val="both"/>
        <w:rPr>
          <w:rStyle w:val="apple-converted-space"/>
          <w:rFonts w:ascii="Book Antiqua" w:hAnsi="Book Antiqua" w:cs="Times New Roman"/>
          <w:sz w:val="24"/>
          <w:szCs w:val="24"/>
        </w:rPr>
      </w:pPr>
      <w:r w:rsidRPr="0009610D">
        <w:rPr>
          <w:rStyle w:val="apple-converted-space"/>
          <w:rFonts w:ascii="Book Antiqua" w:hAnsi="Book Antiqua" w:cs="Times New Roman"/>
          <w:sz w:val="24"/>
          <w:szCs w:val="24"/>
        </w:rPr>
        <w:t xml:space="preserve">Another study which evaluate the efficacy of </w:t>
      </w:r>
      <w:r w:rsidR="00FF0544" w:rsidRPr="0009610D">
        <w:rPr>
          <w:rStyle w:val="apple-converted-space"/>
          <w:rFonts w:ascii="Book Antiqua" w:hAnsi="Book Antiqua" w:cs="Times New Roman"/>
          <w:sz w:val="24"/>
          <w:szCs w:val="24"/>
        </w:rPr>
        <w:t xml:space="preserve">three-years </w:t>
      </w:r>
      <w:r w:rsidRPr="0009610D">
        <w:rPr>
          <w:rStyle w:val="apple-converted-space"/>
          <w:rFonts w:ascii="Book Antiqua" w:hAnsi="Book Antiqua" w:cs="Times New Roman"/>
          <w:sz w:val="24"/>
          <w:szCs w:val="24"/>
        </w:rPr>
        <w:t xml:space="preserve">SCIT and SLIT in total 193 HDM allergic patients with perennial rhinitis showed that </w:t>
      </w:r>
      <w:r w:rsidR="00FF0544" w:rsidRPr="0009610D">
        <w:rPr>
          <w:rStyle w:val="apple-converted-space"/>
          <w:rFonts w:ascii="Book Antiqua" w:hAnsi="Book Antiqua" w:cs="Times New Roman"/>
          <w:sz w:val="24"/>
          <w:szCs w:val="24"/>
        </w:rPr>
        <w:t>although both treatment mode effective, greater improvement was observed in SCIT group in comparison to the SLIT group</w:t>
      </w:r>
      <w:r w:rsidR="00B657EF" w:rsidRPr="0009610D">
        <w:rPr>
          <w:rFonts w:ascii="Book Antiqua" w:hAnsi="Book Antiqua" w:cs="Times New Roman"/>
          <w:sz w:val="24"/>
          <w:szCs w:val="24"/>
          <w:vertAlign w:val="superscript"/>
        </w:rPr>
        <w:t>[88</w:t>
      </w:r>
      <w:r w:rsidR="00CE42C7" w:rsidRPr="0009610D">
        <w:rPr>
          <w:rFonts w:ascii="Book Antiqua" w:hAnsi="Book Antiqua" w:cs="Times New Roman"/>
          <w:sz w:val="24"/>
          <w:szCs w:val="24"/>
          <w:vertAlign w:val="superscript"/>
        </w:rPr>
        <w:t>]</w:t>
      </w:r>
      <w:r w:rsidR="00FF0544" w:rsidRPr="0009610D">
        <w:rPr>
          <w:rStyle w:val="apple-converted-space"/>
          <w:rFonts w:ascii="Book Antiqua" w:hAnsi="Book Antiqua" w:cs="Times New Roman"/>
          <w:sz w:val="24"/>
          <w:szCs w:val="24"/>
        </w:rPr>
        <w:t>.</w:t>
      </w:r>
    </w:p>
    <w:p w:rsidR="0097681E" w:rsidRPr="0009610D" w:rsidRDefault="00453009"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In a </w:t>
      </w:r>
      <w:r w:rsidR="00A063AA" w:rsidRPr="0009610D">
        <w:rPr>
          <w:rFonts w:ascii="Book Antiqua" w:hAnsi="Book Antiqua" w:cs="Times New Roman"/>
          <w:sz w:val="24"/>
          <w:szCs w:val="24"/>
        </w:rPr>
        <w:t>recent open-scheme</w:t>
      </w:r>
      <w:r w:rsidRPr="0009610D">
        <w:rPr>
          <w:rFonts w:ascii="Book Antiqua" w:hAnsi="Book Antiqua" w:cs="Times New Roman"/>
          <w:sz w:val="24"/>
          <w:szCs w:val="24"/>
        </w:rPr>
        <w:t>, prospective</w:t>
      </w:r>
      <w:r w:rsidR="000934EA" w:rsidRPr="0009610D">
        <w:rPr>
          <w:rFonts w:ascii="Book Antiqua" w:hAnsi="Book Antiqua" w:cs="Times New Roman"/>
          <w:sz w:val="24"/>
          <w:szCs w:val="24"/>
        </w:rPr>
        <w:t xml:space="preserve"> </w:t>
      </w:r>
      <w:r w:rsidRPr="0009610D">
        <w:rPr>
          <w:rFonts w:ascii="Book Antiqua" w:hAnsi="Book Antiqua" w:cs="Times New Roman"/>
          <w:sz w:val="24"/>
          <w:szCs w:val="24"/>
        </w:rPr>
        <w:t>stu</w:t>
      </w:r>
      <w:r w:rsidR="00FF29A3" w:rsidRPr="0009610D">
        <w:rPr>
          <w:rFonts w:ascii="Book Antiqua" w:hAnsi="Book Antiqua" w:cs="Times New Roman"/>
          <w:sz w:val="24"/>
          <w:szCs w:val="24"/>
        </w:rPr>
        <w:t xml:space="preserve">dy </w:t>
      </w:r>
      <w:r w:rsidR="009C6A24" w:rsidRPr="0009610D">
        <w:rPr>
          <w:rFonts w:ascii="Book Antiqua" w:hAnsi="Book Antiqua" w:cs="Times New Roman"/>
          <w:sz w:val="24"/>
          <w:szCs w:val="24"/>
        </w:rPr>
        <w:t xml:space="preserve">involving </w:t>
      </w:r>
      <w:r w:rsidR="00A063AA" w:rsidRPr="0009610D">
        <w:rPr>
          <w:rFonts w:ascii="Book Antiqua" w:hAnsi="Book Antiqua" w:cs="Times New Roman"/>
          <w:sz w:val="24"/>
          <w:szCs w:val="24"/>
        </w:rPr>
        <w:t xml:space="preserve">60 </w:t>
      </w:r>
      <w:r w:rsidRPr="0009610D">
        <w:rPr>
          <w:rFonts w:ascii="Book Antiqua" w:hAnsi="Book Antiqua" w:cs="Times New Roman"/>
          <w:sz w:val="24"/>
          <w:szCs w:val="24"/>
        </w:rPr>
        <w:t xml:space="preserve">children </w:t>
      </w:r>
      <w:r w:rsidR="00A063AA" w:rsidRPr="0009610D">
        <w:rPr>
          <w:rFonts w:ascii="Book Antiqua" w:hAnsi="Book Antiqua" w:cs="Times New Roman"/>
          <w:sz w:val="24"/>
          <w:szCs w:val="24"/>
        </w:rPr>
        <w:t xml:space="preserve">(5-12 years of age) with asthma/rhinitis </w:t>
      </w:r>
      <w:r w:rsidRPr="0009610D">
        <w:rPr>
          <w:rFonts w:ascii="Book Antiqua" w:hAnsi="Book Antiqua" w:cs="Times New Roman"/>
          <w:sz w:val="24"/>
          <w:szCs w:val="24"/>
        </w:rPr>
        <w:t>sensitized to HDM, patients were</w:t>
      </w:r>
      <w:r w:rsidR="000934EA" w:rsidRPr="0009610D">
        <w:rPr>
          <w:rFonts w:ascii="Book Antiqua" w:hAnsi="Book Antiqua" w:cs="Times New Roman"/>
          <w:sz w:val="24"/>
          <w:szCs w:val="24"/>
        </w:rPr>
        <w:t xml:space="preserve"> </w:t>
      </w:r>
      <w:r w:rsidRPr="0009610D">
        <w:rPr>
          <w:rFonts w:ascii="Book Antiqua" w:hAnsi="Book Antiqua" w:cs="Times New Roman"/>
          <w:sz w:val="24"/>
          <w:szCs w:val="24"/>
        </w:rPr>
        <w:t>randomized to receive either SCIT, SCIT plus</w:t>
      </w:r>
      <w:r w:rsidR="000934EA" w:rsidRPr="0009610D">
        <w:rPr>
          <w:rFonts w:ascii="Book Antiqua" w:hAnsi="Book Antiqua" w:cs="Times New Roman"/>
          <w:sz w:val="24"/>
          <w:szCs w:val="24"/>
        </w:rPr>
        <w:t xml:space="preserve"> </w:t>
      </w:r>
      <w:r w:rsidRPr="0009610D">
        <w:rPr>
          <w:rFonts w:ascii="Book Antiqua" w:hAnsi="Book Antiqua" w:cs="Times New Roman"/>
          <w:sz w:val="24"/>
          <w:szCs w:val="24"/>
        </w:rPr>
        <w:t>SLIT, SLIT or pharmacotherapy</w:t>
      </w:r>
      <w:r w:rsidR="00F743DD" w:rsidRPr="0009610D">
        <w:rPr>
          <w:rFonts w:ascii="Book Antiqua" w:hAnsi="Book Antiqua" w:cs="Times New Roman"/>
          <w:sz w:val="24"/>
          <w:szCs w:val="24"/>
          <w:vertAlign w:val="superscript"/>
        </w:rPr>
        <w:t>[87</w:t>
      </w:r>
      <w:r w:rsidR="00C50F8F" w:rsidRPr="0009610D">
        <w:rPr>
          <w:rFonts w:ascii="Book Antiqua" w:hAnsi="Book Antiqua" w:cs="Times New Roman"/>
          <w:sz w:val="24"/>
          <w:szCs w:val="24"/>
          <w:vertAlign w:val="superscript"/>
        </w:rPr>
        <w:t>]</w:t>
      </w:r>
      <w:r w:rsidRPr="0009610D">
        <w:rPr>
          <w:rFonts w:ascii="Book Antiqua" w:hAnsi="Book Antiqua" w:cs="Times New Roman"/>
          <w:sz w:val="24"/>
          <w:szCs w:val="24"/>
        </w:rPr>
        <w:t>. Children were</w:t>
      </w:r>
      <w:r w:rsidR="000934EA" w:rsidRPr="0009610D">
        <w:rPr>
          <w:rFonts w:ascii="Book Antiqua" w:hAnsi="Book Antiqua" w:cs="Times New Roman"/>
          <w:sz w:val="24"/>
          <w:szCs w:val="24"/>
        </w:rPr>
        <w:t xml:space="preserve"> </w:t>
      </w:r>
      <w:r w:rsidR="00A52616" w:rsidRPr="0009610D">
        <w:rPr>
          <w:rFonts w:ascii="Book Antiqua" w:hAnsi="Book Antiqua" w:cs="Times New Roman"/>
          <w:sz w:val="24"/>
          <w:szCs w:val="24"/>
        </w:rPr>
        <w:t xml:space="preserve">evaluated </w:t>
      </w:r>
      <w:r w:rsidR="009C6A24" w:rsidRPr="0009610D">
        <w:rPr>
          <w:rFonts w:ascii="Book Antiqua" w:hAnsi="Book Antiqua" w:cs="Times New Roman"/>
          <w:sz w:val="24"/>
          <w:szCs w:val="24"/>
        </w:rPr>
        <w:t>for symptom/medication scores</w:t>
      </w:r>
      <w:r w:rsidRPr="0009610D">
        <w:rPr>
          <w:rFonts w:ascii="Book Antiqua" w:hAnsi="Book Antiqua" w:cs="Times New Roman"/>
          <w:sz w:val="24"/>
          <w:szCs w:val="24"/>
        </w:rPr>
        <w:t>, allergen-</w:t>
      </w:r>
      <w:r w:rsidR="000934EA" w:rsidRPr="0009610D">
        <w:rPr>
          <w:rFonts w:ascii="Book Antiqua" w:hAnsi="Book Antiqua" w:cs="Times New Roman"/>
          <w:sz w:val="24"/>
          <w:szCs w:val="24"/>
        </w:rPr>
        <w:t xml:space="preserve"> </w:t>
      </w:r>
      <w:r w:rsidRPr="0009610D">
        <w:rPr>
          <w:rFonts w:ascii="Book Antiqua" w:hAnsi="Book Antiqua" w:cs="Times New Roman"/>
          <w:sz w:val="24"/>
          <w:szCs w:val="24"/>
        </w:rPr>
        <w:t>specific nasal reactivity and Der p 1-driven</w:t>
      </w:r>
      <w:r w:rsidR="000934EA" w:rsidRPr="0009610D">
        <w:rPr>
          <w:rFonts w:ascii="Book Antiqua" w:hAnsi="Book Antiqua" w:cs="Times New Roman"/>
          <w:sz w:val="24"/>
          <w:szCs w:val="24"/>
        </w:rPr>
        <w:t xml:space="preserve"> </w:t>
      </w:r>
      <w:r w:rsidRPr="0009610D">
        <w:rPr>
          <w:rFonts w:ascii="Book Antiqua" w:hAnsi="Book Antiqua" w:cs="Times New Roman"/>
          <w:sz w:val="24"/>
          <w:szCs w:val="24"/>
        </w:rPr>
        <w:t>cytokine responses at baseline, 1, 4 and 12 mo.</w:t>
      </w:r>
      <w:r w:rsidR="000934EA" w:rsidRPr="0009610D">
        <w:rPr>
          <w:rFonts w:ascii="Book Antiqua" w:hAnsi="Book Antiqua" w:cs="Times New Roman"/>
          <w:sz w:val="24"/>
          <w:szCs w:val="24"/>
        </w:rPr>
        <w:t xml:space="preserve"> </w:t>
      </w:r>
      <w:r w:rsidR="000030D1" w:rsidRPr="0009610D">
        <w:rPr>
          <w:rFonts w:ascii="Book Antiqua" w:hAnsi="Book Antiqua" w:cs="Times New Roman"/>
          <w:sz w:val="24"/>
          <w:szCs w:val="24"/>
        </w:rPr>
        <w:t xml:space="preserve">The improvement in symptom and medication scores was observed earlier in the SCIT group than the SLIT group </w:t>
      </w:r>
      <w:r w:rsidRPr="0009610D">
        <w:rPr>
          <w:rFonts w:ascii="Book Antiqua" w:hAnsi="Book Antiqua" w:cs="Times New Roman"/>
          <w:sz w:val="24"/>
          <w:szCs w:val="24"/>
        </w:rPr>
        <w:t xml:space="preserve">(4 </w:t>
      </w:r>
      <w:r w:rsidRPr="0009610D">
        <w:rPr>
          <w:rFonts w:ascii="Book Antiqua" w:hAnsi="Book Antiqua" w:cs="Times New Roman"/>
          <w:i/>
          <w:sz w:val="24"/>
          <w:szCs w:val="24"/>
        </w:rPr>
        <w:t xml:space="preserve">vs </w:t>
      </w:r>
      <w:r w:rsidRPr="0009610D">
        <w:rPr>
          <w:rFonts w:ascii="Book Antiqua" w:hAnsi="Book Antiqua" w:cs="Times New Roman"/>
          <w:sz w:val="24"/>
          <w:szCs w:val="24"/>
        </w:rPr>
        <w:t>12 mo).</w:t>
      </w:r>
      <w:r w:rsidR="000934EA" w:rsidRPr="0009610D">
        <w:rPr>
          <w:rFonts w:ascii="Book Antiqua" w:hAnsi="Book Antiqua" w:cs="Times New Roman"/>
          <w:sz w:val="24"/>
          <w:szCs w:val="24"/>
        </w:rPr>
        <w:t xml:space="preserve"> </w:t>
      </w:r>
      <w:r w:rsidR="00131635" w:rsidRPr="0009610D">
        <w:rPr>
          <w:rFonts w:ascii="Book Antiqua" w:hAnsi="Book Antiqua" w:cs="Times New Roman"/>
          <w:sz w:val="24"/>
          <w:szCs w:val="24"/>
        </w:rPr>
        <w:t>Th</w:t>
      </w:r>
      <w:r w:rsidR="00C6769D" w:rsidRPr="0009610D">
        <w:rPr>
          <w:rFonts w:ascii="Book Antiqua" w:hAnsi="Book Antiqua" w:cs="Times New Roman"/>
          <w:sz w:val="24"/>
          <w:szCs w:val="24"/>
        </w:rPr>
        <w:t xml:space="preserve">is study concluded that </w:t>
      </w:r>
      <w:r w:rsidR="00E41470" w:rsidRPr="0009610D">
        <w:rPr>
          <w:rFonts w:ascii="Book Antiqua" w:hAnsi="Book Antiqua" w:cs="Times New Roman"/>
          <w:sz w:val="24"/>
          <w:szCs w:val="24"/>
        </w:rPr>
        <w:t xml:space="preserve">subcutaneous route of immunotherapy appeared more effective in comparison to </w:t>
      </w:r>
      <w:r w:rsidR="00131635" w:rsidRPr="0009610D">
        <w:rPr>
          <w:rFonts w:ascii="Book Antiqua" w:hAnsi="Book Antiqua" w:cs="Times New Roman"/>
          <w:sz w:val="24"/>
          <w:szCs w:val="24"/>
        </w:rPr>
        <w:t xml:space="preserve">the </w:t>
      </w:r>
      <w:r w:rsidR="00E41470" w:rsidRPr="0009610D">
        <w:rPr>
          <w:rFonts w:ascii="Book Antiqua" w:hAnsi="Book Antiqua" w:cs="Times New Roman"/>
          <w:sz w:val="24"/>
          <w:szCs w:val="24"/>
        </w:rPr>
        <w:t xml:space="preserve">sublingual route since it provided </w:t>
      </w:r>
      <w:r w:rsidR="00A95B4D" w:rsidRPr="0009610D">
        <w:rPr>
          <w:rFonts w:ascii="Book Antiqua" w:hAnsi="Book Antiqua" w:cs="Times New Roman"/>
          <w:sz w:val="24"/>
          <w:szCs w:val="24"/>
        </w:rPr>
        <w:t>earlier clinical efficacy along with earlier induction of regulatory cytokines and production of IgG</w:t>
      </w:r>
      <w:r w:rsidR="00A95B4D" w:rsidRPr="0009610D">
        <w:rPr>
          <w:rFonts w:ascii="Book Antiqua" w:hAnsi="Book Antiqua" w:cs="Times New Roman"/>
          <w:sz w:val="24"/>
          <w:szCs w:val="24"/>
          <w:vertAlign w:val="subscript"/>
        </w:rPr>
        <w:t>4</w:t>
      </w:r>
      <w:r w:rsidR="00A95B4D" w:rsidRPr="0009610D">
        <w:rPr>
          <w:rFonts w:ascii="Book Antiqua" w:hAnsi="Book Antiqua" w:cs="Times New Roman"/>
          <w:sz w:val="24"/>
          <w:szCs w:val="24"/>
        </w:rPr>
        <w:t xml:space="preserve"> antibodies.</w:t>
      </w:r>
      <w:r w:rsidR="00F81701" w:rsidRPr="0009610D">
        <w:rPr>
          <w:rFonts w:ascii="Book Antiqua" w:hAnsi="Book Antiqua" w:cs="Times New Roman"/>
          <w:sz w:val="24"/>
          <w:szCs w:val="24"/>
        </w:rPr>
        <w:t xml:space="preserve"> Nevertheless, combining these two routes of immunotherapy looks promising particularly in children because of </w:t>
      </w:r>
      <w:r w:rsidR="0097681E" w:rsidRPr="0009610D">
        <w:rPr>
          <w:rFonts w:ascii="Book Antiqua" w:hAnsi="Book Antiqua" w:cs="Times New Roman"/>
          <w:sz w:val="24"/>
          <w:szCs w:val="24"/>
        </w:rPr>
        <w:t xml:space="preserve">obtaining significant clinical efficacy with the advantage of fewer injections. </w:t>
      </w:r>
    </w:p>
    <w:p w:rsidR="001F3C0A" w:rsidRPr="0009610D" w:rsidRDefault="008258A1"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 ran</w:t>
      </w:r>
      <w:r w:rsidR="00315F42" w:rsidRPr="0009610D">
        <w:rPr>
          <w:rFonts w:ascii="Book Antiqua" w:hAnsi="Book Antiqua" w:cs="Times New Roman"/>
          <w:sz w:val="24"/>
          <w:szCs w:val="24"/>
        </w:rPr>
        <w:t xml:space="preserve">domized, placebo-controlled, </w:t>
      </w:r>
      <w:r w:rsidRPr="0009610D">
        <w:rPr>
          <w:rFonts w:ascii="Book Antiqua" w:hAnsi="Book Antiqua" w:cs="Times New Roman"/>
          <w:sz w:val="24"/>
          <w:szCs w:val="24"/>
        </w:rPr>
        <w:t>double</w:t>
      </w:r>
      <w:r w:rsidR="00D36DB6" w:rsidRPr="0009610D">
        <w:rPr>
          <w:rFonts w:ascii="Book Antiqua" w:hAnsi="Book Antiqua" w:cs="Times New Roman"/>
          <w:sz w:val="24"/>
          <w:szCs w:val="24"/>
        </w:rPr>
        <w:t>-</w:t>
      </w:r>
      <w:r w:rsidRPr="0009610D">
        <w:rPr>
          <w:rFonts w:ascii="Book Antiqua" w:hAnsi="Book Antiqua" w:cs="Times New Roman"/>
          <w:sz w:val="24"/>
          <w:szCs w:val="24"/>
        </w:rPr>
        <w:t xml:space="preserve"> dummy </w:t>
      </w:r>
      <w:r w:rsidR="00315F42" w:rsidRPr="0009610D">
        <w:rPr>
          <w:rFonts w:ascii="Book Antiqua" w:hAnsi="Book Antiqua" w:cs="Times New Roman"/>
          <w:sz w:val="24"/>
          <w:szCs w:val="24"/>
        </w:rPr>
        <w:t xml:space="preserve">trial </w:t>
      </w:r>
      <w:r w:rsidR="00E75823" w:rsidRPr="0009610D">
        <w:rPr>
          <w:rFonts w:ascii="Book Antiqua" w:hAnsi="Book Antiqua" w:cs="Times New Roman"/>
          <w:sz w:val="24"/>
          <w:szCs w:val="24"/>
        </w:rPr>
        <w:t>in</w:t>
      </w:r>
      <w:r w:rsidR="003F0282" w:rsidRPr="0009610D">
        <w:rPr>
          <w:rFonts w:ascii="Book Antiqua" w:hAnsi="Book Antiqua" w:cs="Times New Roman"/>
          <w:sz w:val="24"/>
          <w:szCs w:val="24"/>
        </w:rPr>
        <w:t>vestigating</w:t>
      </w:r>
      <w:r w:rsidR="00CB667E" w:rsidRPr="0009610D">
        <w:rPr>
          <w:rFonts w:ascii="Book Antiqua" w:hAnsi="Book Antiqua" w:cs="Times New Roman"/>
          <w:sz w:val="24"/>
          <w:szCs w:val="24"/>
        </w:rPr>
        <w:t xml:space="preserve"> the effica</w:t>
      </w:r>
      <w:r w:rsidR="00E75823" w:rsidRPr="0009610D">
        <w:rPr>
          <w:rFonts w:ascii="Book Antiqua" w:hAnsi="Book Antiqua" w:cs="Times New Roman"/>
          <w:sz w:val="24"/>
          <w:szCs w:val="24"/>
        </w:rPr>
        <w:t>cy</w:t>
      </w:r>
      <w:r w:rsidR="006F5605" w:rsidRPr="0009610D">
        <w:rPr>
          <w:rFonts w:ascii="Book Antiqua" w:hAnsi="Book Antiqua" w:cs="Times New Roman"/>
          <w:sz w:val="24"/>
          <w:szCs w:val="24"/>
        </w:rPr>
        <w:t xml:space="preserve"> of SCIT and SLIT in </w:t>
      </w:r>
      <w:r w:rsidRPr="0009610D">
        <w:rPr>
          <w:rFonts w:ascii="Book Antiqua" w:hAnsi="Book Antiqua" w:cs="Times New Roman"/>
          <w:sz w:val="24"/>
          <w:szCs w:val="24"/>
        </w:rPr>
        <w:t>children with asthma and</w:t>
      </w:r>
      <w:r w:rsidR="00A31278" w:rsidRPr="0009610D">
        <w:rPr>
          <w:rFonts w:ascii="Book Antiqua" w:hAnsi="Book Antiqua" w:cs="Times New Roman"/>
          <w:sz w:val="24"/>
          <w:szCs w:val="24"/>
        </w:rPr>
        <w:t>/</w:t>
      </w:r>
      <w:r w:rsidRPr="0009610D">
        <w:rPr>
          <w:rFonts w:ascii="Book Antiqua" w:hAnsi="Book Antiqua" w:cs="Times New Roman"/>
          <w:sz w:val="24"/>
          <w:szCs w:val="24"/>
        </w:rPr>
        <w:t>or rhinitis</w:t>
      </w:r>
      <w:r w:rsidR="00C9798A" w:rsidRPr="0009610D">
        <w:rPr>
          <w:rFonts w:ascii="Book Antiqua" w:hAnsi="Book Antiqua" w:cs="Times New Roman"/>
          <w:sz w:val="24"/>
          <w:szCs w:val="24"/>
        </w:rPr>
        <w:t xml:space="preserve"> </w:t>
      </w:r>
      <w:r w:rsidR="00315F42" w:rsidRPr="0009610D">
        <w:rPr>
          <w:rFonts w:ascii="Book Antiqua" w:hAnsi="Book Antiqua" w:cs="Times New Roman"/>
          <w:sz w:val="24"/>
          <w:szCs w:val="24"/>
        </w:rPr>
        <w:t xml:space="preserve">sensitized to HDM </w:t>
      </w:r>
      <w:r w:rsidR="003F0282" w:rsidRPr="0009610D">
        <w:rPr>
          <w:rFonts w:ascii="Book Antiqua" w:hAnsi="Book Antiqua" w:cs="Times New Roman"/>
          <w:sz w:val="24"/>
          <w:szCs w:val="24"/>
        </w:rPr>
        <w:t>was published in 20</w:t>
      </w:r>
      <w:r w:rsidR="009036D0" w:rsidRPr="0009610D">
        <w:rPr>
          <w:rFonts w:ascii="Book Antiqua" w:hAnsi="Book Antiqua" w:cs="Times New Roman"/>
          <w:sz w:val="24"/>
          <w:szCs w:val="24"/>
        </w:rPr>
        <w:t>12</w:t>
      </w:r>
      <w:r w:rsidR="004846A6" w:rsidRPr="0009610D">
        <w:rPr>
          <w:rFonts w:ascii="Book Antiqua" w:hAnsi="Book Antiqua" w:cs="Times New Roman"/>
          <w:sz w:val="24"/>
          <w:szCs w:val="24"/>
          <w:vertAlign w:val="superscript"/>
        </w:rPr>
        <w:t>[31</w:t>
      </w:r>
      <w:r w:rsidR="00C9798A" w:rsidRPr="0009610D">
        <w:rPr>
          <w:rFonts w:ascii="Book Antiqua" w:hAnsi="Book Antiqua" w:cs="Times New Roman"/>
          <w:sz w:val="24"/>
          <w:szCs w:val="24"/>
          <w:vertAlign w:val="superscript"/>
        </w:rPr>
        <w:t>]</w:t>
      </w:r>
      <w:r w:rsidR="00D92C74" w:rsidRPr="0009610D">
        <w:rPr>
          <w:rFonts w:ascii="Book Antiqua" w:hAnsi="Book Antiqua" w:cs="Times New Roman"/>
          <w:sz w:val="24"/>
          <w:szCs w:val="24"/>
        </w:rPr>
        <w:t>.</w:t>
      </w:r>
      <w:r w:rsidRPr="0009610D">
        <w:rPr>
          <w:rFonts w:ascii="Book Antiqua" w:hAnsi="Book Antiqua" w:cs="Times New Roman"/>
          <w:sz w:val="24"/>
          <w:szCs w:val="24"/>
        </w:rPr>
        <w:t xml:space="preserve"> </w:t>
      </w:r>
      <w:r w:rsidR="00B229C1" w:rsidRPr="0009610D">
        <w:rPr>
          <w:rFonts w:ascii="Book Antiqua" w:hAnsi="Book Antiqua" w:cs="Times New Roman"/>
          <w:sz w:val="24"/>
          <w:szCs w:val="24"/>
        </w:rPr>
        <w:t xml:space="preserve">This particular study indicated </w:t>
      </w:r>
      <w:r w:rsidRPr="0009610D">
        <w:rPr>
          <w:rFonts w:ascii="Book Antiqua" w:hAnsi="Book Antiqua" w:cs="Times New Roman"/>
          <w:sz w:val="24"/>
          <w:szCs w:val="24"/>
        </w:rPr>
        <w:t xml:space="preserve">that </w:t>
      </w:r>
      <w:r w:rsidR="00D92C74" w:rsidRPr="0009610D">
        <w:rPr>
          <w:rFonts w:ascii="Book Antiqua" w:hAnsi="Book Antiqua" w:cs="Times New Roman"/>
          <w:sz w:val="24"/>
          <w:szCs w:val="24"/>
        </w:rPr>
        <w:t xml:space="preserve">one-year SCIT </w:t>
      </w:r>
      <w:r w:rsidR="00B229C1" w:rsidRPr="0009610D">
        <w:rPr>
          <w:rFonts w:ascii="Book Antiqua" w:hAnsi="Book Antiqua" w:cs="Times New Roman"/>
          <w:sz w:val="24"/>
          <w:szCs w:val="24"/>
        </w:rPr>
        <w:t xml:space="preserve">reduced </w:t>
      </w:r>
      <w:r w:rsidR="00C55A5C" w:rsidRPr="0009610D">
        <w:rPr>
          <w:rFonts w:ascii="Book Antiqua" w:hAnsi="Book Antiqua" w:cs="Times New Roman"/>
          <w:sz w:val="24"/>
          <w:szCs w:val="24"/>
        </w:rPr>
        <w:t xml:space="preserve">significantly </w:t>
      </w:r>
      <w:r w:rsidR="00E75823" w:rsidRPr="0009610D">
        <w:rPr>
          <w:rFonts w:ascii="Book Antiqua" w:hAnsi="Book Antiqua" w:cs="Times New Roman"/>
          <w:sz w:val="24"/>
          <w:szCs w:val="24"/>
        </w:rPr>
        <w:t>symptom</w:t>
      </w:r>
      <w:r w:rsidR="00B229C1" w:rsidRPr="0009610D">
        <w:rPr>
          <w:rFonts w:ascii="Book Antiqua" w:hAnsi="Book Antiqua" w:cs="Times New Roman"/>
          <w:sz w:val="24"/>
          <w:szCs w:val="24"/>
        </w:rPr>
        <w:t>s</w:t>
      </w:r>
      <w:r w:rsidR="00E75823" w:rsidRPr="0009610D">
        <w:rPr>
          <w:rFonts w:ascii="Book Antiqua" w:hAnsi="Book Antiqua" w:cs="Times New Roman"/>
          <w:sz w:val="24"/>
          <w:szCs w:val="24"/>
        </w:rPr>
        <w:t xml:space="preserve"> and medication </w:t>
      </w:r>
      <w:r w:rsidR="00B229C1" w:rsidRPr="0009610D">
        <w:rPr>
          <w:rFonts w:ascii="Book Antiqua" w:hAnsi="Book Antiqua" w:cs="Times New Roman"/>
          <w:sz w:val="24"/>
          <w:szCs w:val="24"/>
        </w:rPr>
        <w:t xml:space="preserve">consumption related to </w:t>
      </w:r>
      <w:r w:rsidR="00D92C74" w:rsidRPr="0009610D">
        <w:rPr>
          <w:rFonts w:ascii="Book Antiqua" w:hAnsi="Book Antiqua" w:cs="Times New Roman"/>
          <w:sz w:val="24"/>
          <w:szCs w:val="24"/>
        </w:rPr>
        <w:t>both rhinitis and asthma</w:t>
      </w:r>
      <w:r w:rsidR="00F24428" w:rsidRPr="0009610D">
        <w:rPr>
          <w:rFonts w:ascii="Book Antiqua" w:hAnsi="Book Antiqua" w:cs="Times New Roman"/>
          <w:sz w:val="24"/>
          <w:szCs w:val="24"/>
        </w:rPr>
        <w:t xml:space="preserve">. </w:t>
      </w:r>
      <w:r w:rsidR="00F24428" w:rsidRPr="0009610D">
        <w:rPr>
          <w:rFonts w:ascii="Book Antiqua" w:hAnsi="Book Antiqua" w:cs="Arial"/>
          <w:sz w:val="24"/>
          <w:szCs w:val="24"/>
        </w:rPr>
        <w:t xml:space="preserve">SLIT </w:t>
      </w:r>
      <w:r w:rsidR="00B57966" w:rsidRPr="0009610D">
        <w:rPr>
          <w:rFonts w:ascii="Book Antiqua" w:hAnsi="Book Antiqua" w:cs="Arial"/>
          <w:sz w:val="24"/>
          <w:szCs w:val="24"/>
        </w:rPr>
        <w:t xml:space="preserve">decreased </w:t>
      </w:r>
      <w:r w:rsidR="00F24428" w:rsidRPr="0009610D">
        <w:rPr>
          <w:rFonts w:ascii="Book Antiqua" w:hAnsi="Book Antiqua" w:cs="Arial"/>
          <w:sz w:val="24"/>
          <w:szCs w:val="24"/>
        </w:rPr>
        <w:t xml:space="preserve">symptoms </w:t>
      </w:r>
      <w:r w:rsidR="00B57966" w:rsidRPr="0009610D">
        <w:rPr>
          <w:rFonts w:ascii="Book Antiqua" w:hAnsi="Book Antiqua" w:cs="Arial"/>
          <w:sz w:val="24"/>
          <w:szCs w:val="24"/>
        </w:rPr>
        <w:t xml:space="preserve">of </w:t>
      </w:r>
      <w:r w:rsidR="00F24428" w:rsidRPr="0009610D">
        <w:rPr>
          <w:rFonts w:ascii="Book Antiqua" w:hAnsi="Book Antiqua" w:cs="Arial"/>
          <w:sz w:val="24"/>
          <w:szCs w:val="24"/>
        </w:rPr>
        <w:t xml:space="preserve">rhinitis and asthma </w:t>
      </w:r>
      <w:r w:rsidR="00B57966" w:rsidRPr="0009610D">
        <w:rPr>
          <w:rFonts w:ascii="Book Antiqua" w:hAnsi="Book Antiqua" w:cs="Arial"/>
          <w:sz w:val="24"/>
          <w:szCs w:val="24"/>
        </w:rPr>
        <w:t>in addition to medication</w:t>
      </w:r>
      <w:r w:rsidR="000A7561" w:rsidRPr="0009610D">
        <w:rPr>
          <w:rFonts w:ascii="Book Antiqua" w:hAnsi="Book Antiqua" w:cs="Arial"/>
          <w:sz w:val="24"/>
          <w:szCs w:val="24"/>
        </w:rPr>
        <w:t xml:space="preserve"> scores</w:t>
      </w:r>
      <w:r w:rsidR="00F24428" w:rsidRPr="0009610D">
        <w:rPr>
          <w:rFonts w:ascii="Book Antiqua" w:hAnsi="Book Antiqua" w:cs="Arial"/>
          <w:sz w:val="24"/>
          <w:szCs w:val="24"/>
        </w:rPr>
        <w:t xml:space="preserve"> for rhinitis, but this </w:t>
      </w:r>
      <w:r w:rsidR="00B57966" w:rsidRPr="0009610D">
        <w:rPr>
          <w:rFonts w:ascii="Book Antiqua" w:hAnsi="Book Antiqua" w:cs="Arial"/>
          <w:sz w:val="24"/>
          <w:szCs w:val="24"/>
        </w:rPr>
        <w:t xml:space="preserve">lessening </w:t>
      </w:r>
      <w:r w:rsidR="00F24428" w:rsidRPr="0009610D">
        <w:rPr>
          <w:rFonts w:ascii="Book Antiqua" w:hAnsi="Book Antiqua" w:cs="Arial"/>
          <w:sz w:val="24"/>
          <w:szCs w:val="24"/>
        </w:rPr>
        <w:t xml:space="preserve">was </w:t>
      </w:r>
      <w:r w:rsidR="002D3D9D" w:rsidRPr="0009610D">
        <w:rPr>
          <w:rFonts w:ascii="Book Antiqua" w:hAnsi="Book Antiqua" w:cs="Arial"/>
          <w:sz w:val="24"/>
          <w:szCs w:val="24"/>
        </w:rPr>
        <w:t xml:space="preserve">not </w:t>
      </w:r>
      <w:r w:rsidR="00B57966" w:rsidRPr="0009610D">
        <w:rPr>
          <w:rFonts w:ascii="Book Antiqua" w:hAnsi="Book Antiqua" w:cs="Arial"/>
          <w:sz w:val="24"/>
          <w:szCs w:val="24"/>
        </w:rPr>
        <w:t xml:space="preserve">found significant </w:t>
      </w:r>
      <w:r w:rsidR="002D3D9D" w:rsidRPr="0009610D">
        <w:rPr>
          <w:rFonts w:ascii="Book Antiqua" w:hAnsi="Book Antiqua" w:cs="Arial"/>
          <w:sz w:val="24"/>
          <w:szCs w:val="24"/>
        </w:rPr>
        <w:t xml:space="preserve">in </w:t>
      </w:r>
      <w:r w:rsidR="00B57966" w:rsidRPr="0009610D">
        <w:rPr>
          <w:rFonts w:ascii="Book Antiqua" w:hAnsi="Book Antiqua" w:cs="Arial"/>
          <w:sz w:val="24"/>
          <w:szCs w:val="24"/>
        </w:rPr>
        <w:t xml:space="preserve">comparison to </w:t>
      </w:r>
      <w:r w:rsidR="00F24428" w:rsidRPr="0009610D">
        <w:rPr>
          <w:rFonts w:ascii="Book Antiqua" w:hAnsi="Book Antiqua" w:cs="Arial"/>
          <w:sz w:val="24"/>
          <w:szCs w:val="24"/>
        </w:rPr>
        <w:t>the placebo</w:t>
      </w:r>
      <w:r w:rsidR="00B57966" w:rsidRPr="0009610D">
        <w:rPr>
          <w:rFonts w:ascii="Book Antiqua" w:hAnsi="Book Antiqua" w:cs="Arial"/>
          <w:sz w:val="24"/>
          <w:szCs w:val="24"/>
        </w:rPr>
        <w:t xml:space="preserve"> group</w:t>
      </w:r>
      <w:r w:rsidR="00F24428" w:rsidRPr="0009610D">
        <w:rPr>
          <w:rFonts w:ascii="Book Antiqua" w:hAnsi="Book Antiqua" w:cs="Arial"/>
          <w:sz w:val="24"/>
          <w:szCs w:val="24"/>
        </w:rPr>
        <w:t xml:space="preserve">. </w:t>
      </w:r>
      <w:r w:rsidR="00AA0549" w:rsidRPr="0009610D">
        <w:rPr>
          <w:rFonts w:ascii="Book Antiqua" w:hAnsi="Book Antiqua" w:cs="Times New Roman"/>
          <w:sz w:val="24"/>
          <w:szCs w:val="24"/>
        </w:rPr>
        <w:t>O</w:t>
      </w:r>
      <w:r w:rsidR="00EF2AAC" w:rsidRPr="0009610D">
        <w:rPr>
          <w:rFonts w:ascii="Book Antiqua" w:hAnsi="Book Antiqua" w:cs="Times New Roman"/>
          <w:sz w:val="24"/>
          <w:szCs w:val="24"/>
        </w:rPr>
        <w:t xml:space="preserve">nly SCIT was </w:t>
      </w:r>
      <w:r w:rsidR="00AA0549" w:rsidRPr="0009610D">
        <w:rPr>
          <w:rFonts w:ascii="Book Antiqua" w:hAnsi="Book Antiqua" w:cs="Times New Roman"/>
          <w:sz w:val="24"/>
          <w:szCs w:val="24"/>
        </w:rPr>
        <w:t xml:space="preserve">recognized </w:t>
      </w:r>
      <w:r w:rsidR="00EF2AAC" w:rsidRPr="0009610D">
        <w:rPr>
          <w:rFonts w:ascii="Book Antiqua" w:hAnsi="Book Antiqua" w:cs="Times New Roman"/>
          <w:sz w:val="24"/>
          <w:szCs w:val="24"/>
        </w:rPr>
        <w:t>to have a superior effect to placebo on reduction of rhinitis and asthma symptoms after one-year of treatment</w:t>
      </w:r>
      <w:r w:rsidR="00AA0549" w:rsidRPr="0009610D">
        <w:rPr>
          <w:rFonts w:ascii="Book Antiqua" w:hAnsi="Book Antiqua" w:cs="Times New Roman"/>
          <w:sz w:val="24"/>
          <w:szCs w:val="24"/>
        </w:rPr>
        <w:t xml:space="preserve">. </w:t>
      </w:r>
      <w:r w:rsidR="002D3D9D" w:rsidRPr="0009610D">
        <w:rPr>
          <w:rFonts w:ascii="Book Antiqua" w:hAnsi="Book Antiqua" w:cs="Times New Roman"/>
          <w:sz w:val="24"/>
          <w:szCs w:val="24"/>
        </w:rPr>
        <w:t xml:space="preserve">The same </w:t>
      </w:r>
      <w:r w:rsidR="00EC0CDA" w:rsidRPr="0009610D">
        <w:rPr>
          <w:rFonts w:ascii="Book Antiqua" w:hAnsi="Book Antiqua" w:cs="Times New Roman"/>
          <w:sz w:val="24"/>
          <w:szCs w:val="24"/>
        </w:rPr>
        <w:t xml:space="preserve">cohort </w:t>
      </w:r>
      <w:r w:rsidR="00EF2AAC" w:rsidRPr="0009610D">
        <w:rPr>
          <w:rFonts w:ascii="Book Antiqua" w:hAnsi="Book Antiqua" w:cs="Times New Roman"/>
          <w:sz w:val="24"/>
          <w:szCs w:val="24"/>
        </w:rPr>
        <w:t xml:space="preserve">was then followed for the one </w:t>
      </w:r>
      <w:r w:rsidR="00EC0CDA" w:rsidRPr="0009610D">
        <w:rPr>
          <w:rFonts w:ascii="Book Antiqua" w:hAnsi="Book Antiqua" w:cs="Times New Roman"/>
          <w:sz w:val="24"/>
          <w:szCs w:val="24"/>
        </w:rPr>
        <w:t xml:space="preserve">subsequent </w:t>
      </w:r>
      <w:r w:rsidR="00EF2AAC" w:rsidRPr="0009610D">
        <w:rPr>
          <w:rFonts w:ascii="Book Antiqua" w:hAnsi="Book Antiqua" w:cs="Times New Roman"/>
          <w:sz w:val="24"/>
          <w:szCs w:val="24"/>
        </w:rPr>
        <w:t xml:space="preserve">year in an open scheme and the placebo group was randomized to </w:t>
      </w:r>
      <w:r w:rsidR="0030698E" w:rsidRPr="0009610D">
        <w:rPr>
          <w:rFonts w:ascii="Book Antiqua" w:hAnsi="Book Antiqua" w:cs="Times New Roman"/>
          <w:sz w:val="24"/>
          <w:szCs w:val="24"/>
        </w:rPr>
        <w:t>have</w:t>
      </w:r>
      <w:r w:rsidR="00EF2AAC" w:rsidRPr="0009610D">
        <w:rPr>
          <w:rFonts w:ascii="Book Antiqua" w:hAnsi="Book Antiqua" w:cs="Times New Roman"/>
          <w:sz w:val="24"/>
          <w:szCs w:val="24"/>
        </w:rPr>
        <w:t xml:space="preserve"> SCIT or SLIT, and for 1 year</w:t>
      </w:r>
      <w:r w:rsidR="00B07618" w:rsidRPr="0009610D">
        <w:rPr>
          <w:rFonts w:ascii="Book Antiqua" w:hAnsi="Book Antiqua" w:cs="Times New Roman"/>
          <w:sz w:val="24"/>
          <w:szCs w:val="24"/>
        </w:rPr>
        <w:t xml:space="preserve"> all patients </w:t>
      </w:r>
      <w:r w:rsidR="00EC0CDA" w:rsidRPr="0009610D">
        <w:rPr>
          <w:rFonts w:ascii="Book Antiqua" w:hAnsi="Book Antiqua" w:cs="Times New Roman"/>
          <w:sz w:val="24"/>
          <w:szCs w:val="24"/>
        </w:rPr>
        <w:lastRenderedPageBreak/>
        <w:t>received</w:t>
      </w:r>
      <w:r w:rsidR="00663791" w:rsidRPr="0009610D">
        <w:rPr>
          <w:rFonts w:ascii="Book Antiqua" w:hAnsi="Book Antiqua" w:cs="Times New Roman"/>
          <w:sz w:val="24"/>
          <w:szCs w:val="24"/>
        </w:rPr>
        <w:t xml:space="preserve"> active treatment with SCIT or </w:t>
      </w:r>
      <w:r w:rsidR="00487AA5" w:rsidRPr="0009610D">
        <w:rPr>
          <w:rFonts w:ascii="Book Antiqua" w:hAnsi="Book Antiqua" w:cs="Times New Roman"/>
          <w:sz w:val="24"/>
          <w:szCs w:val="24"/>
        </w:rPr>
        <w:t>SLIT</w:t>
      </w:r>
      <w:r w:rsidR="00B657EF" w:rsidRPr="0009610D">
        <w:rPr>
          <w:rFonts w:ascii="Book Antiqua" w:hAnsi="Book Antiqua" w:cs="Times New Roman"/>
          <w:sz w:val="24"/>
          <w:szCs w:val="24"/>
          <w:vertAlign w:val="superscript"/>
        </w:rPr>
        <w:t>[89</w:t>
      </w:r>
      <w:r w:rsidR="00487AA5" w:rsidRPr="0009610D">
        <w:rPr>
          <w:rFonts w:ascii="Book Antiqua" w:hAnsi="Book Antiqua" w:cs="Times New Roman"/>
          <w:sz w:val="24"/>
          <w:szCs w:val="24"/>
          <w:vertAlign w:val="superscript"/>
        </w:rPr>
        <w:t>]</w:t>
      </w:r>
      <w:r w:rsidR="00487AA5" w:rsidRPr="0009610D">
        <w:rPr>
          <w:rFonts w:ascii="Book Antiqua" w:hAnsi="Book Antiqua" w:cs="Times New Roman"/>
          <w:sz w:val="24"/>
          <w:szCs w:val="24"/>
        </w:rPr>
        <w:t>.</w:t>
      </w:r>
      <w:r w:rsidR="00F254E4" w:rsidRPr="0009610D">
        <w:rPr>
          <w:rFonts w:ascii="Book Antiqua" w:hAnsi="Book Antiqua" w:cs="Times New Roman"/>
          <w:sz w:val="24"/>
          <w:szCs w:val="24"/>
        </w:rPr>
        <w:t xml:space="preserve"> </w:t>
      </w:r>
      <w:r w:rsidR="001D0F17" w:rsidRPr="0009610D">
        <w:rPr>
          <w:rFonts w:ascii="Book Antiqua" w:hAnsi="Book Antiqua" w:cs="Times New Roman"/>
          <w:sz w:val="24"/>
          <w:szCs w:val="24"/>
        </w:rPr>
        <w:t xml:space="preserve">This </w:t>
      </w:r>
      <w:r w:rsidR="002F7758" w:rsidRPr="0009610D">
        <w:rPr>
          <w:rFonts w:ascii="Book Antiqua" w:hAnsi="Book Antiqua" w:cs="Times New Roman"/>
          <w:sz w:val="24"/>
          <w:szCs w:val="24"/>
        </w:rPr>
        <w:t xml:space="preserve">latter </w:t>
      </w:r>
      <w:r w:rsidR="001D0F17" w:rsidRPr="0009610D">
        <w:rPr>
          <w:rFonts w:ascii="Book Antiqua" w:hAnsi="Book Antiqua" w:cs="Times New Roman"/>
          <w:sz w:val="24"/>
          <w:szCs w:val="24"/>
        </w:rPr>
        <w:t xml:space="preserve">study demonstrated that the effect of SLIT on symptoms and drug usage related to asthma was less prominent than SCIT in the first year, but it increased in the second year of SLIT. </w:t>
      </w:r>
      <w:r w:rsidR="004E352F" w:rsidRPr="0009610D">
        <w:rPr>
          <w:rFonts w:ascii="Book Antiqua" w:hAnsi="Book Antiqua" w:cs="Times New Roman"/>
          <w:sz w:val="24"/>
          <w:szCs w:val="24"/>
        </w:rPr>
        <w:t>The conclusion of this study is,</w:t>
      </w:r>
      <w:r w:rsidR="009319C2" w:rsidRPr="0009610D">
        <w:rPr>
          <w:rFonts w:ascii="Book Antiqua" w:hAnsi="Book Antiqua" w:cs="Times New Roman"/>
          <w:sz w:val="24"/>
          <w:szCs w:val="24"/>
        </w:rPr>
        <w:t xml:space="preserve"> although </w:t>
      </w:r>
      <w:r w:rsidR="001F3C0A" w:rsidRPr="0009610D">
        <w:rPr>
          <w:rFonts w:ascii="Book Antiqua" w:hAnsi="Book Antiqua" w:cs="Times New Roman"/>
          <w:sz w:val="24"/>
          <w:szCs w:val="24"/>
        </w:rPr>
        <w:t>both clinical a</w:t>
      </w:r>
      <w:r w:rsidR="009319C2" w:rsidRPr="0009610D">
        <w:rPr>
          <w:rFonts w:ascii="Book Antiqua" w:hAnsi="Book Antiqua" w:cs="Times New Roman"/>
          <w:sz w:val="24"/>
          <w:szCs w:val="24"/>
        </w:rPr>
        <w:t xml:space="preserve">nd immunologic improvement with </w:t>
      </w:r>
      <w:r w:rsidR="001F3C0A" w:rsidRPr="0009610D">
        <w:rPr>
          <w:rFonts w:ascii="Book Antiqua" w:hAnsi="Book Antiqua" w:cs="Times New Roman"/>
          <w:sz w:val="24"/>
          <w:szCs w:val="24"/>
        </w:rPr>
        <w:t>SCIT begins from t</w:t>
      </w:r>
      <w:r w:rsidR="009319C2" w:rsidRPr="0009610D">
        <w:rPr>
          <w:rFonts w:ascii="Book Antiqua" w:hAnsi="Book Antiqua" w:cs="Times New Roman"/>
          <w:sz w:val="24"/>
          <w:szCs w:val="24"/>
        </w:rPr>
        <w:t xml:space="preserve">he first year of immunotherapy, </w:t>
      </w:r>
      <w:r w:rsidR="001F3C0A" w:rsidRPr="0009610D">
        <w:rPr>
          <w:rFonts w:ascii="Book Antiqua" w:hAnsi="Book Antiqua" w:cs="Times New Roman"/>
          <w:sz w:val="24"/>
          <w:szCs w:val="24"/>
        </w:rPr>
        <w:t>it requires longer treatment with SLIT in H</w:t>
      </w:r>
      <w:r w:rsidR="009319C2" w:rsidRPr="0009610D">
        <w:rPr>
          <w:rFonts w:ascii="Book Antiqua" w:hAnsi="Book Antiqua" w:cs="Times New Roman"/>
          <w:sz w:val="24"/>
          <w:szCs w:val="24"/>
        </w:rPr>
        <w:t>DM</w:t>
      </w:r>
      <w:r w:rsidR="004E352F" w:rsidRPr="0009610D">
        <w:rPr>
          <w:rFonts w:ascii="Book Antiqua" w:hAnsi="Book Antiqua" w:cs="Times New Roman"/>
          <w:sz w:val="24"/>
          <w:szCs w:val="24"/>
        </w:rPr>
        <w:t>-</w:t>
      </w:r>
      <w:r w:rsidR="009319C2" w:rsidRPr="0009610D">
        <w:rPr>
          <w:rFonts w:ascii="Book Antiqua" w:hAnsi="Book Antiqua" w:cs="Times New Roman"/>
          <w:sz w:val="24"/>
          <w:szCs w:val="24"/>
        </w:rPr>
        <w:t xml:space="preserve">sensitized </w:t>
      </w:r>
      <w:r w:rsidR="001F3C0A" w:rsidRPr="0009610D">
        <w:rPr>
          <w:rFonts w:ascii="Book Antiqua" w:hAnsi="Book Antiqua" w:cs="Times New Roman"/>
          <w:sz w:val="24"/>
          <w:szCs w:val="24"/>
        </w:rPr>
        <w:t>chi</w:t>
      </w:r>
      <w:r w:rsidR="009319C2" w:rsidRPr="0009610D">
        <w:rPr>
          <w:rFonts w:ascii="Book Antiqua" w:hAnsi="Book Antiqua" w:cs="Times New Roman"/>
          <w:sz w:val="24"/>
          <w:szCs w:val="24"/>
        </w:rPr>
        <w:t xml:space="preserve">ldren with rhinitis and asthma. </w:t>
      </w:r>
    </w:p>
    <w:p w:rsidR="00330EAE" w:rsidRPr="0009610D" w:rsidRDefault="00330EAE"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The fact of immunotherapy has also some placebo effect has been accepted since long time. Although there is heterogen</w:t>
      </w:r>
      <w:r w:rsidR="00292567" w:rsidRPr="0009610D">
        <w:rPr>
          <w:rFonts w:ascii="Book Antiqua" w:hAnsi="Book Antiqua" w:cs="Times New Roman"/>
          <w:sz w:val="24"/>
          <w:szCs w:val="24"/>
        </w:rPr>
        <w:t>e</w:t>
      </w:r>
      <w:r w:rsidRPr="0009610D">
        <w:rPr>
          <w:rFonts w:ascii="Book Antiqua" w:hAnsi="Book Antiqua" w:cs="Times New Roman"/>
          <w:sz w:val="24"/>
          <w:szCs w:val="24"/>
        </w:rPr>
        <w:t>ity between many immunotherapy trials, most of them showed significant improvement in clinical outcomes and immunologic parameters</w:t>
      </w:r>
      <w:r w:rsidR="00693E5F" w:rsidRPr="0009610D">
        <w:rPr>
          <w:rFonts w:ascii="Book Antiqua" w:hAnsi="Book Antiqua" w:cs="Times New Roman"/>
          <w:sz w:val="24"/>
          <w:szCs w:val="24"/>
        </w:rPr>
        <w:t xml:space="preserve"> in comparison to </w:t>
      </w:r>
      <w:r w:rsidR="00093D45" w:rsidRPr="0009610D">
        <w:rPr>
          <w:rFonts w:ascii="Book Antiqua" w:hAnsi="Book Antiqua" w:cs="Times New Roman"/>
          <w:sz w:val="24"/>
          <w:szCs w:val="24"/>
        </w:rPr>
        <w:t xml:space="preserve">the </w:t>
      </w:r>
      <w:r w:rsidR="00693E5F" w:rsidRPr="0009610D">
        <w:rPr>
          <w:rFonts w:ascii="Book Antiqua" w:hAnsi="Book Antiqua" w:cs="Times New Roman"/>
          <w:sz w:val="24"/>
          <w:szCs w:val="24"/>
        </w:rPr>
        <w:t xml:space="preserve">placebo. Both SCIT and SLIT have proven to be effective in both rhinitis and </w:t>
      </w:r>
      <w:r w:rsidR="009036D0" w:rsidRPr="0009610D">
        <w:rPr>
          <w:rFonts w:ascii="Book Antiqua" w:hAnsi="Book Antiqua" w:cs="Times New Roman"/>
          <w:sz w:val="24"/>
          <w:szCs w:val="24"/>
        </w:rPr>
        <w:t>asthma. However, the two trials</w:t>
      </w:r>
      <w:r w:rsidR="007E7E79" w:rsidRPr="0009610D">
        <w:rPr>
          <w:rFonts w:ascii="Book Antiqua" w:hAnsi="Book Antiqua" w:cs="Times New Roman"/>
          <w:sz w:val="24"/>
          <w:szCs w:val="24"/>
          <w:vertAlign w:val="superscript"/>
        </w:rPr>
        <w:t>[31,82]</w:t>
      </w:r>
      <w:r w:rsidR="007E7E79" w:rsidRPr="0009610D">
        <w:rPr>
          <w:rFonts w:ascii="Book Antiqua" w:hAnsi="Book Antiqua" w:cs="Times New Roman"/>
          <w:sz w:val="24"/>
          <w:szCs w:val="24"/>
        </w:rPr>
        <w:t xml:space="preserve"> </w:t>
      </w:r>
      <w:r w:rsidR="00BB195D" w:rsidRPr="0009610D">
        <w:rPr>
          <w:rFonts w:ascii="Book Antiqua" w:hAnsi="Book Antiqua" w:cs="Times New Roman"/>
          <w:sz w:val="24"/>
          <w:szCs w:val="24"/>
        </w:rPr>
        <w:t xml:space="preserve">(one in birch pollen -allergic adults and another in mite- allergic children) </w:t>
      </w:r>
      <w:r w:rsidR="00693E5F" w:rsidRPr="0009610D">
        <w:rPr>
          <w:rFonts w:ascii="Book Antiqua" w:hAnsi="Book Antiqua" w:cs="Times New Roman"/>
          <w:sz w:val="24"/>
          <w:szCs w:val="24"/>
        </w:rPr>
        <w:t>designed with double-dummy arms as recommended</w:t>
      </w:r>
      <w:r w:rsidR="00BB195D" w:rsidRPr="0009610D">
        <w:rPr>
          <w:rFonts w:ascii="Book Antiqua" w:hAnsi="Book Antiqua" w:cs="Times New Roman"/>
          <w:sz w:val="24"/>
          <w:szCs w:val="24"/>
        </w:rPr>
        <w:t xml:space="preserve"> to obtain more valuable resu</w:t>
      </w:r>
      <w:r w:rsidR="00A83564" w:rsidRPr="0009610D">
        <w:rPr>
          <w:rFonts w:ascii="Book Antiqua" w:hAnsi="Book Antiqua" w:cs="Times New Roman"/>
          <w:sz w:val="24"/>
          <w:szCs w:val="24"/>
        </w:rPr>
        <w:t>lts showed greater efficacy</w:t>
      </w:r>
      <w:r w:rsidR="00BB195D" w:rsidRPr="0009610D">
        <w:rPr>
          <w:rFonts w:ascii="Book Antiqua" w:hAnsi="Book Antiqua" w:cs="Times New Roman"/>
          <w:sz w:val="24"/>
          <w:szCs w:val="24"/>
        </w:rPr>
        <w:t xml:space="preserve"> of SCIT than SLIT for clinical improvement of rhinitis.</w:t>
      </w:r>
    </w:p>
    <w:p w:rsidR="00923502" w:rsidRPr="0009610D" w:rsidRDefault="000C56DB"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w:t>
      </w:r>
      <w:r w:rsidR="00196940" w:rsidRPr="0009610D">
        <w:rPr>
          <w:rFonts w:ascii="Book Antiqua" w:hAnsi="Book Antiqua" w:cs="Times New Roman"/>
          <w:sz w:val="24"/>
          <w:szCs w:val="24"/>
        </w:rPr>
        <w:t xml:space="preserve"> </w:t>
      </w:r>
      <w:r w:rsidR="0033072E" w:rsidRPr="0009610D">
        <w:rPr>
          <w:rFonts w:ascii="Book Antiqua" w:hAnsi="Book Antiqua" w:cs="Times New Roman"/>
          <w:sz w:val="24"/>
          <w:szCs w:val="24"/>
        </w:rPr>
        <w:t>systematic review</w:t>
      </w:r>
      <w:r w:rsidR="00196940" w:rsidRPr="0009610D">
        <w:rPr>
          <w:rFonts w:ascii="Book Antiqua" w:hAnsi="Book Antiqua" w:cs="Times New Roman"/>
          <w:sz w:val="24"/>
          <w:szCs w:val="24"/>
        </w:rPr>
        <w:t xml:space="preserve"> of </w:t>
      </w:r>
      <w:r w:rsidR="00BA40B9" w:rsidRPr="0009610D">
        <w:rPr>
          <w:rFonts w:ascii="Book Antiqua" w:hAnsi="Book Antiqua" w:cs="Times New Roman"/>
          <w:sz w:val="24"/>
          <w:szCs w:val="24"/>
        </w:rPr>
        <w:t xml:space="preserve">trials involving direct comparison of SCIT and SLIT regarding the efficacy and safety </w:t>
      </w:r>
      <w:r w:rsidR="00196940" w:rsidRPr="0009610D">
        <w:rPr>
          <w:rFonts w:ascii="Book Antiqua" w:hAnsi="Book Antiqua" w:cs="Times New Roman"/>
          <w:sz w:val="24"/>
          <w:szCs w:val="24"/>
        </w:rPr>
        <w:t>in</w:t>
      </w:r>
      <w:r w:rsidR="00BA40B9" w:rsidRPr="0009610D">
        <w:rPr>
          <w:rFonts w:ascii="Book Antiqua" w:hAnsi="Book Antiqua" w:cs="Times New Roman"/>
          <w:sz w:val="24"/>
          <w:szCs w:val="24"/>
        </w:rPr>
        <w:t xml:space="preserve"> the treatment of allergic rhinitis</w:t>
      </w:r>
      <w:r w:rsidR="00196940" w:rsidRPr="0009610D">
        <w:rPr>
          <w:rFonts w:ascii="Book Antiqua" w:hAnsi="Book Antiqua" w:cs="Times New Roman"/>
          <w:sz w:val="24"/>
          <w:szCs w:val="24"/>
        </w:rPr>
        <w:t xml:space="preserve"> and as</w:t>
      </w:r>
      <w:r w:rsidR="00923502" w:rsidRPr="0009610D">
        <w:rPr>
          <w:rFonts w:ascii="Book Antiqua" w:hAnsi="Book Antiqua" w:cs="Times New Roman"/>
          <w:sz w:val="24"/>
          <w:szCs w:val="24"/>
        </w:rPr>
        <w:t xml:space="preserve">thma was published </w:t>
      </w:r>
      <w:r w:rsidR="009036D0" w:rsidRPr="0009610D">
        <w:rPr>
          <w:rFonts w:ascii="Book Antiqua" w:hAnsi="Book Antiqua" w:cs="Times New Roman"/>
          <w:sz w:val="24"/>
          <w:szCs w:val="24"/>
        </w:rPr>
        <w:t>recently</w:t>
      </w:r>
      <w:r w:rsidR="00B657EF" w:rsidRPr="0009610D">
        <w:rPr>
          <w:rFonts w:ascii="Book Antiqua" w:hAnsi="Book Antiqua" w:cs="Times New Roman"/>
          <w:sz w:val="24"/>
          <w:szCs w:val="24"/>
          <w:vertAlign w:val="superscript"/>
        </w:rPr>
        <w:t>[90</w:t>
      </w:r>
      <w:r w:rsidR="004D0F72" w:rsidRPr="0009610D">
        <w:rPr>
          <w:rFonts w:ascii="Book Antiqua" w:hAnsi="Book Antiqua" w:cs="Times New Roman"/>
          <w:sz w:val="24"/>
          <w:szCs w:val="24"/>
          <w:vertAlign w:val="superscript"/>
        </w:rPr>
        <w:t>]</w:t>
      </w:r>
      <w:r w:rsidR="004D0F72" w:rsidRPr="0009610D">
        <w:rPr>
          <w:rFonts w:ascii="Book Antiqua" w:hAnsi="Book Antiqua" w:cs="Times New Roman"/>
          <w:sz w:val="24"/>
          <w:szCs w:val="24"/>
        </w:rPr>
        <w:t xml:space="preserve">. It </w:t>
      </w:r>
      <w:r w:rsidR="00BA40B9" w:rsidRPr="0009610D">
        <w:rPr>
          <w:rFonts w:ascii="Book Antiqua" w:hAnsi="Book Antiqua" w:cs="Times New Roman"/>
          <w:sz w:val="24"/>
          <w:szCs w:val="24"/>
        </w:rPr>
        <w:t>included</w:t>
      </w:r>
      <w:r w:rsidR="00C46213" w:rsidRPr="0009610D">
        <w:rPr>
          <w:rFonts w:ascii="Book Antiqua" w:hAnsi="Book Antiqua" w:cs="Times New Roman"/>
          <w:sz w:val="24"/>
          <w:szCs w:val="24"/>
        </w:rPr>
        <w:t xml:space="preserve"> </w:t>
      </w:r>
      <w:r w:rsidR="00923502" w:rsidRPr="0009610D">
        <w:rPr>
          <w:rFonts w:ascii="Book Antiqua" w:hAnsi="Book Antiqua" w:cs="Times New Roman"/>
          <w:sz w:val="24"/>
          <w:szCs w:val="24"/>
        </w:rPr>
        <w:t xml:space="preserve">8 </w:t>
      </w:r>
      <w:r w:rsidR="003902D8" w:rsidRPr="0009610D">
        <w:rPr>
          <w:rFonts w:ascii="Book Antiqua" w:hAnsi="Book Antiqua" w:cs="Times New Roman"/>
          <w:sz w:val="24"/>
          <w:szCs w:val="24"/>
        </w:rPr>
        <w:t>randomized controlled trials</w:t>
      </w:r>
      <w:r w:rsidR="00923502" w:rsidRPr="0009610D">
        <w:rPr>
          <w:rFonts w:ascii="Book Antiqua" w:hAnsi="Book Antiqua" w:cs="Times New Roman"/>
          <w:sz w:val="24"/>
          <w:szCs w:val="24"/>
        </w:rPr>
        <w:t xml:space="preserve"> with 555 subjects published between</w:t>
      </w:r>
      <w:r w:rsidR="004D0F7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1989 and 2011, comparing the effectiveness of SCIT with</w:t>
      </w:r>
      <w:r w:rsidR="004D0F72" w:rsidRPr="0009610D">
        <w:rPr>
          <w:rFonts w:ascii="Book Antiqua" w:hAnsi="Book Antiqua" w:cs="Times New Roman"/>
          <w:sz w:val="24"/>
          <w:szCs w:val="24"/>
        </w:rPr>
        <w:t xml:space="preserve"> </w:t>
      </w:r>
      <w:r w:rsidR="009036D0" w:rsidRPr="0009610D">
        <w:rPr>
          <w:rFonts w:ascii="Book Antiqua" w:hAnsi="Book Antiqua" w:cs="Times New Roman"/>
          <w:sz w:val="24"/>
          <w:szCs w:val="24"/>
        </w:rPr>
        <w:t>SLIT</w:t>
      </w:r>
      <w:r w:rsidR="009036D0" w:rsidRPr="0009610D">
        <w:rPr>
          <w:rFonts w:ascii="Book Antiqua" w:hAnsi="Book Antiqua" w:cs="Times New Roman"/>
          <w:sz w:val="24"/>
          <w:szCs w:val="24"/>
          <w:vertAlign w:val="superscript"/>
        </w:rPr>
        <w:t>[81,82,</w:t>
      </w:r>
      <w:r w:rsidR="00B73490" w:rsidRPr="0009610D">
        <w:rPr>
          <w:rFonts w:ascii="Book Antiqua" w:hAnsi="Book Antiqua" w:cs="Times New Roman"/>
          <w:sz w:val="24"/>
          <w:szCs w:val="24"/>
          <w:vertAlign w:val="superscript"/>
        </w:rPr>
        <w:t>84-88,90</w:t>
      </w:r>
      <w:r w:rsidR="001520D3" w:rsidRPr="0009610D">
        <w:rPr>
          <w:rFonts w:ascii="Book Antiqua" w:hAnsi="Book Antiqua" w:cs="Times New Roman"/>
          <w:sz w:val="24"/>
          <w:szCs w:val="24"/>
          <w:vertAlign w:val="superscript"/>
        </w:rPr>
        <w:t>]</w:t>
      </w:r>
      <w:r w:rsidR="001520D3" w:rsidRPr="0009610D">
        <w:rPr>
          <w:rFonts w:ascii="Book Antiqua" w:hAnsi="Book Antiqua" w:cs="Times New Roman"/>
          <w:sz w:val="24"/>
          <w:szCs w:val="24"/>
        </w:rPr>
        <w:t xml:space="preserve">. </w:t>
      </w:r>
      <w:r w:rsidR="00923502" w:rsidRPr="0009610D">
        <w:rPr>
          <w:rFonts w:ascii="Book Antiqua" w:hAnsi="Book Antiqua" w:cs="Times New Roman"/>
          <w:sz w:val="24"/>
          <w:szCs w:val="24"/>
        </w:rPr>
        <w:t>Thr</w:t>
      </w:r>
      <w:r w:rsidR="009036D0" w:rsidRPr="0009610D">
        <w:rPr>
          <w:rFonts w:ascii="Book Antiqua" w:hAnsi="Book Antiqua" w:cs="Times New Roman"/>
          <w:sz w:val="24"/>
          <w:szCs w:val="24"/>
        </w:rPr>
        <w:t>ee studies included only adults</w:t>
      </w:r>
      <w:r w:rsidR="009036D0" w:rsidRPr="0009610D">
        <w:rPr>
          <w:rFonts w:ascii="Book Antiqua" w:hAnsi="Book Antiqua" w:cs="Times New Roman"/>
          <w:sz w:val="24"/>
          <w:szCs w:val="24"/>
          <w:vertAlign w:val="superscript"/>
        </w:rPr>
        <w:t>[82,83,</w:t>
      </w:r>
      <w:r w:rsidR="00B657EF" w:rsidRPr="0009610D">
        <w:rPr>
          <w:rFonts w:ascii="Book Antiqua" w:hAnsi="Book Antiqua" w:cs="Times New Roman"/>
          <w:sz w:val="24"/>
          <w:szCs w:val="24"/>
          <w:vertAlign w:val="superscript"/>
        </w:rPr>
        <w:t>86</w:t>
      </w:r>
      <w:r w:rsidR="00067992" w:rsidRPr="0009610D">
        <w:rPr>
          <w:rFonts w:ascii="Book Antiqua" w:hAnsi="Book Antiqua" w:cs="Times New Roman"/>
          <w:sz w:val="24"/>
          <w:szCs w:val="24"/>
          <w:vertAlign w:val="superscript"/>
        </w:rPr>
        <w:t>]</w:t>
      </w:r>
      <w:r w:rsidR="0006799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and 2</w:t>
      </w:r>
      <w:r w:rsidR="004D0F7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included both adults and children</w:t>
      </w:r>
      <w:r w:rsidR="00B73490" w:rsidRPr="0009610D">
        <w:rPr>
          <w:rFonts w:ascii="Book Antiqua" w:hAnsi="Book Antiqua" w:cs="Times New Roman"/>
          <w:sz w:val="24"/>
          <w:szCs w:val="24"/>
          <w:vertAlign w:val="superscript"/>
        </w:rPr>
        <w:t>[87,90</w:t>
      </w:r>
      <w:r w:rsidR="00067992" w:rsidRPr="0009610D">
        <w:rPr>
          <w:rFonts w:ascii="Book Antiqua" w:hAnsi="Book Antiqua" w:cs="Times New Roman"/>
          <w:sz w:val="24"/>
          <w:szCs w:val="24"/>
          <w:vertAlign w:val="superscript"/>
        </w:rPr>
        <w:t>]</w:t>
      </w:r>
      <w:r w:rsidR="00923502" w:rsidRPr="0009610D">
        <w:rPr>
          <w:rFonts w:ascii="Book Antiqua" w:hAnsi="Book Antiqua" w:cs="Times New Roman"/>
          <w:sz w:val="24"/>
          <w:szCs w:val="24"/>
        </w:rPr>
        <w:t>. The mean age of the</w:t>
      </w:r>
      <w:r w:rsidR="004D0F7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subjects ranged between 6 and 40 years. Three studies had only</w:t>
      </w:r>
      <w:r w:rsidR="004D0F72" w:rsidRPr="0009610D">
        <w:rPr>
          <w:rFonts w:ascii="Book Antiqua" w:hAnsi="Book Antiqua" w:cs="Times New Roman"/>
          <w:sz w:val="24"/>
          <w:szCs w:val="24"/>
        </w:rPr>
        <w:t xml:space="preserve"> SCIT and SLIT </w:t>
      </w:r>
      <w:r w:rsidR="00923502" w:rsidRPr="0009610D">
        <w:rPr>
          <w:rFonts w:ascii="Book Antiqua" w:hAnsi="Book Antiqua" w:cs="Times New Roman"/>
          <w:sz w:val="24"/>
          <w:szCs w:val="24"/>
        </w:rPr>
        <w:t>arms</w:t>
      </w:r>
      <w:r w:rsidR="003C0488" w:rsidRPr="0009610D">
        <w:rPr>
          <w:rFonts w:ascii="Book Antiqua" w:hAnsi="Book Antiqua" w:cs="Times New Roman"/>
          <w:sz w:val="24"/>
          <w:szCs w:val="24"/>
        </w:rPr>
        <w:t xml:space="preserve"> </w:t>
      </w:r>
      <w:r w:rsidR="00B657EF" w:rsidRPr="0009610D">
        <w:rPr>
          <w:rFonts w:ascii="Book Antiqua" w:hAnsi="Book Antiqua" w:cs="Times New Roman"/>
          <w:sz w:val="24"/>
          <w:szCs w:val="24"/>
          <w:vertAlign w:val="superscript"/>
        </w:rPr>
        <w:t>[86,88,91</w:t>
      </w:r>
      <w:r w:rsidR="003C0488" w:rsidRPr="0009610D">
        <w:rPr>
          <w:rFonts w:ascii="Book Antiqua" w:hAnsi="Book Antiqua" w:cs="Times New Roman"/>
          <w:sz w:val="24"/>
          <w:szCs w:val="24"/>
          <w:vertAlign w:val="superscript"/>
        </w:rPr>
        <w:t>]</w:t>
      </w:r>
      <w:r w:rsidR="003C0488" w:rsidRPr="0009610D">
        <w:rPr>
          <w:rFonts w:ascii="Book Antiqua" w:hAnsi="Book Antiqua" w:cs="Times New Roman"/>
          <w:sz w:val="24"/>
          <w:szCs w:val="24"/>
        </w:rPr>
        <w:t>.</w:t>
      </w:r>
      <w:r w:rsidR="00923502" w:rsidRPr="0009610D">
        <w:rPr>
          <w:rFonts w:ascii="Book Antiqua" w:hAnsi="Book Antiqua" w:cs="Times New Roman"/>
          <w:sz w:val="24"/>
          <w:szCs w:val="24"/>
        </w:rPr>
        <w:t xml:space="preserve"> In addition to SCIT and SLIT arms,</w:t>
      </w:r>
      <w:r w:rsidR="004D0F7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3 studies had a placebo arm</w:t>
      </w:r>
      <w:r w:rsidR="00F205D0" w:rsidRPr="0009610D">
        <w:rPr>
          <w:rFonts w:ascii="Book Antiqua" w:hAnsi="Book Antiqua" w:cs="Times New Roman"/>
          <w:sz w:val="24"/>
          <w:szCs w:val="24"/>
        </w:rPr>
        <w:t xml:space="preserve"> </w:t>
      </w:r>
      <w:r w:rsidR="002742D8" w:rsidRPr="0009610D">
        <w:rPr>
          <w:rFonts w:ascii="Book Antiqua" w:hAnsi="Book Antiqua" w:cs="Times New Roman"/>
          <w:sz w:val="24"/>
          <w:szCs w:val="24"/>
          <w:vertAlign w:val="superscript"/>
        </w:rPr>
        <w:t>[31,81,82</w:t>
      </w:r>
      <w:r w:rsidR="00F205D0" w:rsidRPr="0009610D">
        <w:rPr>
          <w:rFonts w:ascii="Book Antiqua" w:hAnsi="Book Antiqua" w:cs="Times New Roman"/>
          <w:sz w:val="24"/>
          <w:szCs w:val="24"/>
          <w:vertAlign w:val="superscript"/>
        </w:rPr>
        <w:t>]</w:t>
      </w:r>
      <w:r w:rsidR="00F205D0" w:rsidRPr="0009610D">
        <w:rPr>
          <w:rFonts w:ascii="Book Antiqua" w:hAnsi="Book Antiqua" w:cs="Times New Roman"/>
          <w:sz w:val="24"/>
          <w:szCs w:val="24"/>
        </w:rPr>
        <w:t xml:space="preserve"> </w:t>
      </w:r>
      <w:r w:rsidR="00923502" w:rsidRPr="0009610D">
        <w:rPr>
          <w:rFonts w:ascii="Book Antiqua" w:hAnsi="Book Antiqua" w:cs="Times New Roman"/>
          <w:sz w:val="24"/>
          <w:szCs w:val="24"/>
        </w:rPr>
        <w:t>and 2 studies had a pharmacotherapy</w:t>
      </w:r>
      <w:r w:rsidR="00F205D0" w:rsidRPr="0009610D">
        <w:rPr>
          <w:rFonts w:ascii="Book Antiqua" w:hAnsi="Book Antiqua" w:cs="Times New Roman"/>
          <w:sz w:val="24"/>
          <w:szCs w:val="24"/>
        </w:rPr>
        <w:t xml:space="preserve"> </w:t>
      </w:r>
      <w:r w:rsidR="00923502" w:rsidRPr="0009610D">
        <w:rPr>
          <w:rFonts w:ascii="Book Antiqua" w:hAnsi="Book Antiqua" w:cs="Times New Roman"/>
          <w:sz w:val="24"/>
          <w:szCs w:val="24"/>
        </w:rPr>
        <w:t>arm</w:t>
      </w:r>
      <w:r w:rsidR="00B657EF" w:rsidRPr="0009610D">
        <w:rPr>
          <w:rFonts w:ascii="Book Antiqua" w:hAnsi="Book Antiqua" w:cs="Times New Roman"/>
          <w:sz w:val="24"/>
          <w:szCs w:val="24"/>
          <w:vertAlign w:val="superscript"/>
        </w:rPr>
        <w:t>[85,87</w:t>
      </w:r>
      <w:r w:rsidR="00F205D0" w:rsidRPr="0009610D">
        <w:rPr>
          <w:rFonts w:ascii="Book Antiqua" w:hAnsi="Book Antiqua" w:cs="Times New Roman"/>
          <w:sz w:val="24"/>
          <w:szCs w:val="24"/>
          <w:vertAlign w:val="superscript"/>
        </w:rPr>
        <w:t>]</w:t>
      </w:r>
      <w:r w:rsidR="00F205D0" w:rsidRPr="0009610D">
        <w:rPr>
          <w:rFonts w:ascii="Book Antiqua" w:hAnsi="Book Antiqua" w:cs="Times New Roman"/>
          <w:sz w:val="24"/>
          <w:szCs w:val="24"/>
        </w:rPr>
        <w:t xml:space="preserve">. </w:t>
      </w:r>
      <w:r w:rsidR="00923502" w:rsidRPr="0009610D">
        <w:rPr>
          <w:rFonts w:ascii="Book Antiqua" w:hAnsi="Book Antiqua" w:cs="Times New Roman"/>
          <w:sz w:val="24"/>
          <w:szCs w:val="24"/>
        </w:rPr>
        <w:t xml:space="preserve">Two trials </w:t>
      </w:r>
      <w:r w:rsidR="004D0F72" w:rsidRPr="0009610D">
        <w:rPr>
          <w:rFonts w:ascii="Book Antiqua" w:hAnsi="Book Antiqua" w:cs="Times New Roman"/>
          <w:sz w:val="24"/>
          <w:szCs w:val="24"/>
        </w:rPr>
        <w:t xml:space="preserve">included patients with allergic </w:t>
      </w:r>
      <w:r w:rsidR="00923502" w:rsidRPr="0009610D">
        <w:rPr>
          <w:rFonts w:ascii="Book Antiqua" w:hAnsi="Book Antiqua" w:cs="Times New Roman"/>
          <w:sz w:val="24"/>
          <w:szCs w:val="24"/>
        </w:rPr>
        <w:t>rhinoconjunctivitis and rhinitis to tree pollen</w:t>
      </w:r>
      <w:r w:rsidR="00B657EF" w:rsidRPr="0009610D">
        <w:rPr>
          <w:rFonts w:ascii="Book Antiqua" w:hAnsi="Book Antiqua" w:cs="Times New Roman"/>
          <w:sz w:val="24"/>
          <w:szCs w:val="24"/>
          <w:vertAlign w:val="superscript"/>
        </w:rPr>
        <w:t>[82,86</w:t>
      </w:r>
      <w:r w:rsidR="002866EC" w:rsidRPr="0009610D">
        <w:rPr>
          <w:rFonts w:ascii="Book Antiqua" w:hAnsi="Book Antiqua" w:cs="Times New Roman"/>
          <w:sz w:val="24"/>
          <w:szCs w:val="24"/>
          <w:vertAlign w:val="superscript"/>
        </w:rPr>
        <w:t>]</w:t>
      </w:r>
      <w:r w:rsidR="002866EC" w:rsidRPr="0009610D">
        <w:rPr>
          <w:rFonts w:ascii="Book Antiqua" w:hAnsi="Book Antiqua" w:cs="Times New Roman"/>
          <w:sz w:val="24"/>
          <w:szCs w:val="24"/>
        </w:rPr>
        <w:t xml:space="preserve">. </w:t>
      </w:r>
      <w:r w:rsidR="003F782E" w:rsidRPr="0009610D">
        <w:rPr>
          <w:rFonts w:ascii="Book Antiqua" w:hAnsi="Book Antiqua" w:cs="Times New Roman"/>
          <w:sz w:val="24"/>
          <w:szCs w:val="24"/>
        </w:rPr>
        <w:t xml:space="preserve">The remaining </w:t>
      </w:r>
      <w:r w:rsidR="00923502" w:rsidRPr="0009610D">
        <w:rPr>
          <w:rFonts w:ascii="Book Antiqua" w:hAnsi="Book Antiqua" w:cs="Times New Roman"/>
          <w:sz w:val="24"/>
          <w:szCs w:val="24"/>
        </w:rPr>
        <w:t>6 trials studied dust mite</w:t>
      </w:r>
      <w:r w:rsidR="004D0F72" w:rsidRPr="0009610D">
        <w:rPr>
          <w:rFonts w:ascii="Book Antiqua" w:hAnsi="Book Antiqua" w:cs="Times New Roman"/>
          <w:sz w:val="24"/>
          <w:szCs w:val="24"/>
        </w:rPr>
        <w:t xml:space="preserve"> immunotherapy, 2 of which were </w:t>
      </w:r>
      <w:r w:rsidR="00923502" w:rsidRPr="0009610D">
        <w:rPr>
          <w:rFonts w:ascii="Book Antiqua" w:hAnsi="Book Antiqua" w:cs="Times New Roman"/>
          <w:sz w:val="24"/>
          <w:szCs w:val="24"/>
        </w:rPr>
        <w:t>exclusively in patients with rhinitis</w:t>
      </w:r>
      <w:r w:rsidR="00B657EF" w:rsidRPr="0009610D">
        <w:rPr>
          <w:rFonts w:ascii="Book Antiqua" w:hAnsi="Book Antiqua" w:cs="Times New Roman"/>
          <w:sz w:val="24"/>
          <w:szCs w:val="24"/>
          <w:vertAlign w:val="superscript"/>
        </w:rPr>
        <w:t>[88,91</w:t>
      </w:r>
      <w:r w:rsidR="00BC41FE" w:rsidRPr="0009610D">
        <w:rPr>
          <w:rFonts w:ascii="Book Antiqua" w:hAnsi="Book Antiqua" w:cs="Times New Roman"/>
          <w:sz w:val="24"/>
          <w:szCs w:val="24"/>
          <w:vertAlign w:val="superscript"/>
        </w:rPr>
        <w:t>]</w:t>
      </w:r>
      <w:r w:rsidR="00BC41FE" w:rsidRPr="0009610D">
        <w:rPr>
          <w:rFonts w:ascii="Book Antiqua" w:hAnsi="Book Antiqua" w:cs="Times New Roman"/>
          <w:sz w:val="24"/>
          <w:szCs w:val="24"/>
        </w:rPr>
        <w:t xml:space="preserve"> </w:t>
      </w:r>
      <w:r w:rsidR="00923502" w:rsidRPr="0009610D">
        <w:rPr>
          <w:rFonts w:ascii="Book Antiqua" w:hAnsi="Book Antiqua" w:cs="Times New Roman"/>
          <w:sz w:val="24"/>
          <w:szCs w:val="24"/>
        </w:rPr>
        <w:t>and 4 in patients with</w:t>
      </w:r>
      <w:r w:rsidR="004D0F72" w:rsidRPr="0009610D">
        <w:rPr>
          <w:rFonts w:ascii="Book Antiqua" w:hAnsi="Book Antiqua" w:cs="Times New Roman"/>
          <w:sz w:val="24"/>
          <w:szCs w:val="24"/>
        </w:rPr>
        <w:t xml:space="preserve"> </w:t>
      </w:r>
      <w:r w:rsidR="00923502" w:rsidRPr="0009610D">
        <w:rPr>
          <w:rFonts w:ascii="Book Antiqua" w:hAnsi="Book Antiqua" w:cs="Times New Roman"/>
          <w:sz w:val="24"/>
          <w:szCs w:val="24"/>
        </w:rPr>
        <w:t>rhinitis and/or asthma</w:t>
      </w:r>
      <w:r w:rsidR="009036D0" w:rsidRPr="0009610D">
        <w:rPr>
          <w:rFonts w:ascii="Book Antiqua" w:hAnsi="Book Antiqua" w:cs="Times New Roman"/>
          <w:sz w:val="24"/>
          <w:szCs w:val="24"/>
          <w:vertAlign w:val="superscript"/>
        </w:rPr>
        <w:t>[31,82,84,</w:t>
      </w:r>
      <w:r w:rsidR="002742D8" w:rsidRPr="0009610D">
        <w:rPr>
          <w:rFonts w:ascii="Book Antiqua" w:hAnsi="Book Antiqua" w:cs="Times New Roman"/>
          <w:sz w:val="24"/>
          <w:szCs w:val="24"/>
          <w:vertAlign w:val="superscript"/>
        </w:rPr>
        <w:t>86</w:t>
      </w:r>
      <w:r w:rsidR="00BC41FE" w:rsidRPr="0009610D">
        <w:rPr>
          <w:rFonts w:ascii="Book Antiqua" w:hAnsi="Book Antiqua" w:cs="Times New Roman"/>
          <w:sz w:val="24"/>
          <w:szCs w:val="24"/>
          <w:vertAlign w:val="superscript"/>
        </w:rPr>
        <w:t>]</w:t>
      </w:r>
      <w:r w:rsidR="00BC41FE" w:rsidRPr="0009610D">
        <w:rPr>
          <w:rFonts w:ascii="Book Antiqua" w:hAnsi="Book Antiqua" w:cs="Times New Roman"/>
          <w:sz w:val="24"/>
          <w:szCs w:val="24"/>
        </w:rPr>
        <w:t xml:space="preserve">. </w:t>
      </w:r>
      <w:r w:rsidR="004D6D6C" w:rsidRPr="0009610D">
        <w:rPr>
          <w:rFonts w:ascii="Book Antiqua" w:hAnsi="Book Antiqua" w:cs="Times New Roman"/>
          <w:sz w:val="24"/>
          <w:szCs w:val="24"/>
        </w:rPr>
        <w:t xml:space="preserve">As the result of </w:t>
      </w:r>
      <w:r w:rsidR="0004483A" w:rsidRPr="0009610D">
        <w:rPr>
          <w:rFonts w:ascii="Book Antiqua" w:hAnsi="Book Antiqua" w:cs="Times New Roman"/>
          <w:sz w:val="24"/>
          <w:szCs w:val="24"/>
        </w:rPr>
        <w:t xml:space="preserve">systematic analysing of all these head-to-head studies, it was noticed that </w:t>
      </w:r>
      <w:r w:rsidR="004E0732" w:rsidRPr="0009610D">
        <w:rPr>
          <w:rFonts w:ascii="Book Antiqua" w:hAnsi="Book Antiqua" w:cs="Times New Roman"/>
          <w:sz w:val="24"/>
          <w:szCs w:val="24"/>
        </w:rPr>
        <w:t>l</w:t>
      </w:r>
      <w:r w:rsidR="0004483A" w:rsidRPr="0009610D">
        <w:rPr>
          <w:rFonts w:ascii="Book Antiqua" w:hAnsi="Book Antiqua" w:cs="Times New Roman"/>
          <w:sz w:val="24"/>
          <w:szCs w:val="24"/>
        </w:rPr>
        <w:t xml:space="preserve">ow-grade evidence confirms more pronounced </w:t>
      </w:r>
      <w:r w:rsidR="000B3CB1" w:rsidRPr="0009610D">
        <w:rPr>
          <w:rFonts w:ascii="Book Antiqua" w:hAnsi="Book Antiqua" w:cs="Times New Roman"/>
          <w:sz w:val="24"/>
          <w:szCs w:val="24"/>
        </w:rPr>
        <w:t>efficacy</w:t>
      </w:r>
      <w:r w:rsidR="004D0F72" w:rsidRPr="0009610D">
        <w:rPr>
          <w:rFonts w:ascii="Book Antiqua" w:hAnsi="Book Antiqua" w:cs="Times New Roman"/>
          <w:sz w:val="24"/>
          <w:szCs w:val="24"/>
        </w:rPr>
        <w:t xml:space="preserve"> of </w:t>
      </w:r>
      <w:r w:rsidR="000B3CB1" w:rsidRPr="0009610D">
        <w:rPr>
          <w:rFonts w:ascii="Book Antiqua" w:hAnsi="Book Antiqua" w:cs="Times New Roman"/>
          <w:sz w:val="24"/>
          <w:szCs w:val="24"/>
        </w:rPr>
        <w:t xml:space="preserve">SCIT </w:t>
      </w:r>
      <w:r w:rsidR="00923502" w:rsidRPr="0009610D">
        <w:rPr>
          <w:rFonts w:ascii="Book Antiqua" w:hAnsi="Book Antiqua" w:cs="Times New Roman"/>
          <w:sz w:val="24"/>
          <w:szCs w:val="24"/>
        </w:rPr>
        <w:t>for asthm</w:t>
      </w:r>
      <w:r w:rsidR="000B3CB1" w:rsidRPr="0009610D">
        <w:rPr>
          <w:rFonts w:ascii="Book Antiqua" w:hAnsi="Book Antiqua" w:cs="Times New Roman"/>
          <w:sz w:val="24"/>
          <w:szCs w:val="24"/>
        </w:rPr>
        <w:t xml:space="preserve">a symptom </w:t>
      </w:r>
      <w:r w:rsidR="0004483A" w:rsidRPr="0009610D">
        <w:rPr>
          <w:rFonts w:ascii="Book Antiqua" w:hAnsi="Book Antiqua" w:cs="Times New Roman"/>
          <w:sz w:val="24"/>
          <w:szCs w:val="24"/>
        </w:rPr>
        <w:t xml:space="preserve">reduction </w:t>
      </w:r>
      <w:r w:rsidR="000B3CB1" w:rsidRPr="0009610D">
        <w:rPr>
          <w:rFonts w:ascii="Book Antiqua" w:hAnsi="Book Antiqua" w:cs="Times New Roman"/>
          <w:sz w:val="24"/>
          <w:szCs w:val="24"/>
        </w:rPr>
        <w:t>and also for</w:t>
      </w:r>
      <w:r w:rsidR="00F6640D" w:rsidRPr="0009610D">
        <w:rPr>
          <w:rFonts w:ascii="Book Antiqua" w:hAnsi="Book Antiqua" w:cs="Times New Roman"/>
          <w:sz w:val="24"/>
          <w:szCs w:val="24"/>
        </w:rPr>
        <w:t xml:space="preserve"> </w:t>
      </w:r>
      <w:r w:rsidR="000B3CB1" w:rsidRPr="0009610D">
        <w:rPr>
          <w:rFonts w:ascii="Book Antiqua" w:hAnsi="Book Antiqua" w:cs="Times New Roman"/>
          <w:sz w:val="24"/>
          <w:szCs w:val="24"/>
        </w:rPr>
        <w:t xml:space="preserve">decreasing </w:t>
      </w:r>
      <w:r w:rsidR="0004483A" w:rsidRPr="0009610D">
        <w:rPr>
          <w:rFonts w:ascii="Book Antiqua" w:hAnsi="Book Antiqua" w:cs="Times New Roman"/>
          <w:sz w:val="24"/>
          <w:szCs w:val="24"/>
        </w:rPr>
        <w:t xml:space="preserve">of symptoms and medication use related to </w:t>
      </w:r>
      <w:r w:rsidR="004D0F72" w:rsidRPr="0009610D">
        <w:rPr>
          <w:rFonts w:ascii="Book Antiqua" w:hAnsi="Book Antiqua" w:cs="Times New Roman"/>
          <w:sz w:val="24"/>
          <w:szCs w:val="24"/>
        </w:rPr>
        <w:t>rhinitis</w:t>
      </w:r>
      <w:r w:rsidR="0004483A" w:rsidRPr="0009610D">
        <w:rPr>
          <w:rFonts w:ascii="Book Antiqua" w:hAnsi="Book Antiqua" w:cs="Times New Roman"/>
          <w:sz w:val="24"/>
          <w:szCs w:val="24"/>
        </w:rPr>
        <w:t xml:space="preserve"> in comparison to SLIT</w:t>
      </w:r>
      <w:r w:rsidR="004E0732" w:rsidRPr="0009610D">
        <w:rPr>
          <w:rFonts w:ascii="Book Antiqua" w:hAnsi="Book Antiqua" w:cs="Times New Roman"/>
          <w:sz w:val="24"/>
          <w:szCs w:val="24"/>
        </w:rPr>
        <w:t>;</w:t>
      </w:r>
      <w:r w:rsidR="00923502" w:rsidRPr="0009610D">
        <w:rPr>
          <w:rFonts w:ascii="Book Antiqua" w:hAnsi="Book Antiqua" w:cs="Times New Roman"/>
          <w:sz w:val="24"/>
          <w:szCs w:val="24"/>
        </w:rPr>
        <w:t xml:space="preserve"> </w:t>
      </w:r>
      <w:r w:rsidR="00801283" w:rsidRPr="0009610D">
        <w:rPr>
          <w:rFonts w:ascii="Book Antiqua" w:hAnsi="Book Antiqua" w:cs="Times New Roman"/>
          <w:sz w:val="24"/>
          <w:szCs w:val="24"/>
        </w:rPr>
        <w:t xml:space="preserve">there was also moderate-grade evidence which supports better efficacy of SCIT than SLIT for reduction of </w:t>
      </w:r>
      <w:r w:rsidR="00801283" w:rsidRPr="0009610D">
        <w:rPr>
          <w:rFonts w:ascii="Book Antiqua" w:hAnsi="Book Antiqua" w:cs="Times New Roman"/>
          <w:sz w:val="24"/>
          <w:szCs w:val="24"/>
        </w:rPr>
        <w:lastRenderedPageBreak/>
        <w:t>nasal and/or eye symptoms.</w:t>
      </w:r>
      <w:r w:rsidR="004D6D6C" w:rsidRPr="0009610D">
        <w:rPr>
          <w:rFonts w:ascii="Book Antiqua" w:hAnsi="Book Antiqua" w:cs="Times New Roman"/>
          <w:sz w:val="24"/>
          <w:szCs w:val="24"/>
        </w:rPr>
        <w:t xml:space="preserve"> </w:t>
      </w:r>
      <w:r w:rsidR="0095768D" w:rsidRPr="0009610D">
        <w:rPr>
          <w:rFonts w:ascii="Book Antiqua" w:hAnsi="Book Antiqua" w:cs="Times New Roman"/>
          <w:sz w:val="24"/>
          <w:szCs w:val="24"/>
        </w:rPr>
        <w:t xml:space="preserve">More </w:t>
      </w:r>
      <w:r w:rsidR="00944972" w:rsidRPr="0009610D">
        <w:rPr>
          <w:rFonts w:ascii="Book Antiqua" w:hAnsi="Book Antiqua" w:cs="Times New Roman"/>
          <w:sz w:val="24"/>
          <w:szCs w:val="24"/>
        </w:rPr>
        <w:t>stu</w:t>
      </w:r>
      <w:r w:rsidR="0095768D" w:rsidRPr="0009610D">
        <w:rPr>
          <w:rFonts w:ascii="Book Antiqua" w:hAnsi="Book Antiqua" w:cs="Times New Roman"/>
          <w:sz w:val="24"/>
          <w:szCs w:val="24"/>
        </w:rPr>
        <w:t xml:space="preserve">dies are needed </w:t>
      </w:r>
      <w:r w:rsidR="00944972" w:rsidRPr="0009610D">
        <w:rPr>
          <w:rFonts w:ascii="Book Antiqua" w:hAnsi="Book Antiqua" w:cs="Times New Roman"/>
          <w:sz w:val="24"/>
          <w:szCs w:val="24"/>
        </w:rPr>
        <w:t>to fortify</w:t>
      </w:r>
      <w:r w:rsidR="004E0732" w:rsidRPr="0009610D">
        <w:rPr>
          <w:rFonts w:ascii="Book Antiqua" w:hAnsi="Book Antiqua" w:cs="Times New Roman"/>
          <w:sz w:val="24"/>
          <w:szCs w:val="24"/>
        </w:rPr>
        <w:t xml:space="preserve"> this evidence</w:t>
      </w:r>
      <w:r w:rsidR="0095768D" w:rsidRPr="0009610D">
        <w:rPr>
          <w:rFonts w:ascii="Book Antiqua" w:hAnsi="Book Antiqua" w:cs="Times New Roman"/>
          <w:sz w:val="24"/>
          <w:szCs w:val="24"/>
        </w:rPr>
        <w:t xml:space="preserve"> so as to make </w:t>
      </w:r>
      <w:r w:rsidR="00944972" w:rsidRPr="0009610D">
        <w:rPr>
          <w:rFonts w:ascii="Book Antiqua" w:hAnsi="Book Antiqua" w:cs="Times New Roman"/>
          <w:sz w:val="24"/>
          <w:szCs w:val="24"/>
        </w:rPr>
        <w:t>clinical decision</w:t>
      </w:r>
      <w:r w:rsidR="00923502" w:rsidRPr="0009610D">
        <w:rPr>
          <w:rFonts w:ascii="Book Antiqua" w:hAnsi="Book Antiqua" w:cs="Times New Roman"/>
          <w:sz w:val="24"/>
          <w:szCs w:val="24"/>
        </w:rPr>
        <w:t>.</w:t>
      </w:r>
    </w:p>
    <w:p w:rsidR="00F9632B" w:rsidRPr="0009610D" w:rsidRDefault="00F9632B" w:rsidP="00B8014C">
      <w:pPr>
        <w:autoSpaceDE w:val="0"/>
        <w:autoSpaceDN w:val="0"/>
        <w:adjustRightInd w:val="0"/>
        <w:spacing w:after="0" w:line="360" w:lineRule="auto"/>
        <w:jc w:val="both"/>
        <w:rPr>
          <w:rFonts w:ascii="Book Antiqua" w:hAnsi="Book Antiqua" w:cs="Times New Roman"/>
          <w:sz w:val="24"/>
          <w:szCs w:val="24"/>
        </w:rPr>
      </w:pPr>
    </w:p>
    <w:p w:rsidR="00F9632B" w:rsidRPr="0009610D" w:rsidRDefault="00F2396E" w:rsidP="00B8014C">
      <w:pPr>
        <w:autoSpaceDE w:val="0"/>
        <w:autoSpaceDN w:val="0"/>
        <w:adjustRightInd w:val="0"/>
        <w:spacing w:after="0" w:line="360" w:lineRule="auto"/>
        <w:jc w:val="both"/>
        <w:rPr>
          <w:rFonts w:ascii="Book Antiqua" w:hAnsi="Book Antiqua" w:cs="Times New Roman"/>
          <w:b/>
          <w:sz w:val="24"/>
          <w:szCs w:val="24"/>
        </w:rPr>
      </w:pPr>
      <w:r w:rsidRPr="0009610D">
        <w:rPr>
          <w:rFonts w:ascii="Book Antiqua" w:hAnsi="Book Antiqua" w:cs="Times New Roman"/>
          <w:b/>
          <w:sz w:val="24"/>
          <w:szCs w:val="24"/>
        </w:rPr>
        <w:t>CONCLUS</w:t>
      </w:r>
      <w:r>
        <w:rPr>
          <w:rFonts w:ascii="Book Antiqua" w:hAnsi="Book Antiqua" w:cs="Times New Roman" w:hint="eastAsia"/>
          <w:b/>
          <w:sz w:val="24"/>
          <w:szCs w:val="24"/>
          <w:lang w:eastAsia="zh-CN"/>
        </w:rPr>
        <w:t>I</w:t>
      </w:r>
      <w:r w:rsidRPr="0009610D">
        <w:rPr>
          <w:rFonts w:ascii="Book Antiqua" w:hAnsi="Book Antiqua" w:cs="Times New Roman"/>
          <w:b/>
          <w:sz w:val="24"/>
          <w:szCs w:val="24"/>
        </w:rPr>
        <w:t xml:space="preserve">ON </w:t>
      </w:r>
    </w:p>
    <w:p w:rsidR="009D08FA" w:rsidRPr="0009610D" w:rsidRDefault="001811B7" w:rsidP="00B8014C">
      <w:pPr>
        <w:autoSpaceDE w:val="0"/>
        <w:autoSpaceDN w:val="0"/>
        <w:adjustRightInd w:val="0"/>
        <w:spacing w:after="0" w:line="360" w:lineRule="auto"/>
        <w:jc w:val="both"/>
        <w:rPr>
          <w:rFonts w:ascii="Book Antiqua" w:hAnsi="Book Antiqua" w:cs="Times New Roman"/>
          <w:sz w:val="24"/>
          <w:szCs w:val="24"/>
        </w:rPr>
      </w:pPr>
      <w:r w:rsidRPr="0009610D">
        <w:rPr>
          <w:rFonts w:ascii="Book Antiqua" w:hAnsi="Book Antiqua" w:cs="Times New Roman"/>
          <w:sz w:val="24"/>
          <w:szCs w:val="24"/>
        </w:rPr>
        <w:t>SIT</w:t>
      </w:r>
      <w:r w:rsidR="00B33738" w:rsidRPr="0009610D">
        <w:rPr>
          <w:rFonts w:ascii="Book Antiqua" w:hAnsi="Book Antiqua" w:cs="Times New Roman"/>
          <w:sz w:val="24"/>
          <w:szCs w:val="24"/>
        </w:rPr>
        <w:t xml:space="preserve"> is </w:t>
      </w:r>
      <w:r w:rsidR="00553BBD" w:rsidRPr="0009610D">
        <w:rPr>
          <w:rFonts w:ascii="Book Antiqua" w:hAnsi="Book Antiqua" w:cs="Times New Roman"/>
          <w:sz w:val="24"/>
          <w:szCs w:val="24"/>
        </w:rPr>
        <w:t>a</w:t>
      </w:r>
      <w:r w:rsidR="009B6874" w:rsidRPr="0009610D">
        <w:rPr>
          <w:rFonts w:ascii="Book Antiqua" w:hAnsi="Book Antiqua" w:cs="Times New Roman"/>
          <w:sz w:val="24"/>
          <w:szCs w:val="24"/>
        </w:rPr>
        <w:t>n</w:t>
      </w:r>
      <w:r w:rsidR="00553BBD" w:rsidRPr="0009610D">
        <w:rPr>
          <w:rFonts w:ascii="Book Antiqua" w:hAnsi="Book Antiqua" w:cs="Times New Roman"/>
          <w:sz w:val="24"/>
          <w:szCs w:val="24"/>
        </w:rPr>
        <w:t xml:space="preserve"> immunologically based treatment which can modify the natural course of </w:t>
      </w:r>
      <w:r w:rsidR="009B6874" w:rsidRPr="0009610D">
        <w:rPr>
          <w:rFonts w:ascii="Book Antiqua" w:hAnsi="Book Antiqua" w:cs="Times New Roman"/>
          <w:sz w:val="24"/>
          <w:szCs w:val="24"/>
        </w:rPr>
        <w:t>IgE-mediated allergic respiratory diseases</w:t>
      </w:r>
      <w:r w:rsidR="00B33738" w:rsidRPr="0009610D">
        <w:rPr>
          <w:rFonts w:ascii="Book Antiqua" w:hAnsi="Book Antiqua" w:cs="Times New Roman"/>
          <w:sz w:val="24"/>
          <w:szCs w:val="24"/>
        </w:rPr>
        <w:t>.</w:t>
      </w:r>
      <w:r w:rsidR="0028675A" w:rsidRPr="0009610D">
        <w:rPr>
          <w:rFonts w:ascii="Book Antiqua" w:hAnsi="Book Antiqua" w:cs="Times New Roman"/>
          <w:sz w:val="24"/>
          <w:szCs w:val="24"/>
        </w:rPr>
        <w:t xml:space="preserve"> Despite the significant heterogeneity in study design, t</w:t>
      </w:r>
      <w:r w:rsidR="00AC3292" w:rsidRPr="0009610D">
        <w:rPr>
          <w:rFonts w:ascii="Book Antiqua" w:hAnsi="Book Antiqua" w:cs="Times New Roman"/>
          <w:sz w:val="24"/>
          <w:szCs w:val="24"/>
        </w:rPr>
        <w:t>here is considerable</w:t>
      </w:r>
      <w:r w:rsidR="00553BBD" w:rsidRPr="0009610D">
        <w:rPr>
          <w:rFonts w:ascii="Book Antiqua" w:hAnsi="Book Antiqua" w:cs="Times New Roman"/>
          <w:sz w:val="24"/>
          <w:szCs w:val="24"/>
        </w:rPr>
        <w:t xml:space="preserve"> evidence to defend </w:t>
      </w:r>
      <w:r w:rsidR="00880A7E" w:rsidRPr="0009610D">
        <w:rPr>
          <w:rFonts w:ascii="Book Antiqua" w:hAnsi="Book Antiqua" w:cs="Times New Roman"/>
          <w:sz w:val="24"/>
          <w:szCs w:val="24"/>
        </w:rPr>
        <w:t>the whole</w:t>
      </w:r>
      <w:r w:rsidR="00B33738" w:rsidRPr="0009610D">
        <w:rPr>
          <w:rFonts w:ascii="Book Antiqua" w:hAnsi="Book Antiqua" w:cs="Times New Roman"/>
          <w:sz w:val="24"/>
          <w:szCs w:val="24"/>
        </w:rPr>
        <w:t xml:space="preserve"> </w:t>
      </w:r>
      <w:r w:rsidR="00880A7E" w:rsidRPr="0009610D">
        <w:rPr>
          <w:rFonts w:ascii="Book Antiqua" w:hAnsi="Book Antiqua" w:cs="Times New Roman"/>
          <w:sz w:val="24"/>
          <w:szCs w:val="24"/>
        </w:rPr>
        <w:t>efficacy</w:t>
      </w:r>
      <w:r w:rsidR="009D08FA" w:rsidRPr="0009610D">
        <w:rPr>
          <w:rFonts w:ascii="Book Antiqua" w:hAnsi="Book Antiqua" w:cs="Times New Roman"/>
          <w:sz w:val="24"/>
          <w:szCs w:val="24"/>
        </w:rPr>
        <w:t xml:space="preserve"> and safety of both SCIT and SLIT for treating</w:t>
      </w:r>
      <w:r w:rsidR="00B33738" w:rsidRPr="0009610D">
        <w:rPr>
          <w:rFonts w:ascii="Book Antiqua" w:hAnsi="Book Antiqua" w:cs="Times New Roman"/>
          <w:sz w:val="24"/>
          <w:szCs w:val="24"/>
        </w:rPr>
        <w:t xml:space="preserve"> </w:t>
      </w:r>
      <w:r w:rsidR="009D08FA" w:rsidRPr="0009610D">
        <w:rPr>
          <w:rFonts w:ascii="Book Antiqua" w:hAnsi="Book Antiqua" w:cs="Times New Roman"/>
          <w:sz w:val="24"/>
          <w:szCs w:val="24"/>
        </w:rPr>
        <w:t>allergic rhinoconjunctiv</w:t>
      </w:r>
      <w:r w:rsidR="00B33738" w:rsidRPr="0009610D">
        <w:rPr>
          <w:rFonts w:ascii="Book Antiqua" w:hAnsi="Book Antiqua" w:cs="Times New Roman"/>
          <w:sz w:val="24"/>
          <w:szCs w:val="24"/>
        </w:rPr>
        <w:t>itis and asthma</w:t>
      </w:r>
      <w:r w:rsidR="009D08FA" w:rsidRPr="0009610D">
        <w:rPr>
          <w:rFonts w:ascii="Book Antiqua" w:hAnsi="Book Antiqua" w:cs="Times New Roman"/>
          <w:sz w:val="24"/>
          <w:szCs w:val="24"/>
        </w:rPr>
        <w:t>.</w:t>
      </w:r>
      <w:r w:rsidR="00563137" w:rsidRPr="0009610D">
        <w:rPr>
          <w:rFonts w:ascii="Book Antiqua" w:hAnsi="Book Antiqua" w:cs="Times New Roman"/>
          <w:sz w:val="24"/>
          <w:szCs w:val="24"/>
        </w:rPr>
        <w:t xml:space="preserve"> </w:t>
      </w:r>
    </w:p>
    <w:p w:rsidR="003107B8" w:rsidRPr="0009610D" w:rsidRDefault="00292567"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Although the two routes proved equivalent in terms of efficacy in some head-to head comparisons</w:t>
      </w:r>
      <w:r w:rsidR="00BA22A9" w:rsidRPr="0009610D">
        <w:rPr>
          <w:rFonts w:ascii="Book Antiqua" w:hAnsi="Book Antiqua" w:cs="Times New Roman"/>
          <w:sz w:val="24"/>
          <w:szCs w:val="24"/>
        </w:rPr>
        <w:t xml:space="preserve">, </w:t>
      </w:r>
      <w:r w:rsidR="00016B29" w:rsidRPr="0009610D">
        <w:rPr>
          <w:rFonts w:ascii="Book Antiqua" w:hAnsi="Book Antiqua" w:cs="Times New Roman"/>
          <w:sz w:val="24"/>
          <w:szCs w:val="24"/>
        </w:rPr>
        <w:t xml:space="preserve">the question of </w:t>
      </w:r>
      <w:r w:rsidR="009036D0" w:rsidRPr="0009610D">
        <w:rPr>
          <w:rFonts w:ascii="Book Antiqua" w:hAnsi="Book Antiqua" w:cs="Times New Roman"/>
          <w:sz w:val="24"/>
          <w:szCs w:val="24"/>
          <w:lang w:eastAsia="zh-CN"/>
        </w:rPr>
        <w:t>“</w:t>
      </w:r>
      <w:r w:rsidR="00016B29" w:rsidRPr="0009610D">
        <w:rPr>
          <w:rFonts w:ascii="Book Antiqua" w:hAnsi="Book Antiqua" w:cs="Times New Roman"/>
          <w:sz w:val="24"/>
          <w:szCs w:val="24"/>
        </w:rPr>
        <w:t>which one of these routes should be preferred in allergic diseases?</w:t>
      </w:r>
      <w:r w:rsidR="009036D0" w:rsidRPr="0009610D">
        <w:rPr>
          <w:rFonts w:ascii="Book Antiqua" w:hAnsi="Book Antiqua" w:cs="Times New Roman"/>
          <w:sz w:val="24"/>
          <w:szCs w:val="24"/>
          <w:lang w:eastAsia="zh-CN"/>
        </w:rPr>
        <w:t>”</w:t>
      </w:r>
      <w:r w:rsidR="00016B29" w:rsidRPr="0009610D">
        <w:rPr>
          <w:rFonts w:ascii="Book Antiqua" w:hAnsi="Book Antiqua" w:cs="Times New Roman"/>
          <w:sz w:val="24"/>
          <w:szCs w:val="24"/>
        </w:rPr>
        <w:t xml:space="preserve">may be discussed. When this recommendation has been made, it should be </w:t>
      </w:r>
      <w:r w:rsidR="00880A7E" w:rsidRPr="0009610D">
        <w:rPr>
          <w:rFonts w:ascii="Book Antiqua" w:hAnsi="Book Antiqua" w:cs="Times New Roman"/>
          <w:sz w:val="24"/>
          <w:szCs w:val="24"/>
        </w:rPr>
        <w:t>consid</w:t>
      </w:r>
      <w:r w:rsidR="001170AE" w:rsidRPr="0009610D">
        <w:rPr>
          <w:rFonts w:ascii="Book Antiqua" w:hAnsi="Book Antiqua" w:cs="Times New Roman"/>
          <w:sz w:val="24"/>
          <w:szCs w:val="24"/>
        </w:rPr>
        <w:t>ered not only the clinical effectiveness</w:t>
      </w:r>
      <w:r w:rsidR="00880A7E" w:rsidRPr="0009610D">
        <w:rPr>
          <w:rFonts w:ascii="Book Antiqua" w:hAnsi="Book Antiqua" w:cs="Times New Roman"/>
          <w:sz w:val="24"/>
          <w:szCs w:val="24"/>
        </w:rPr>
        <w:t xml:space="preserve"> together with </w:t>
      </w:r>
      <w:r w:rsidR="00016B29" w:rsidRPr="0009610D">
        <w:rPr>
          <w:rFonts w:ascii="Book Antiqua" w:hAnsi="Book Antiqua" w:cs="Times New Roman"/>
          <w:sz w:val="24"/>
          <w:szCs w:val="24"/>
        </w:rPr>
        <w:t>the quality of evidence, but also safety, costs, and patient’s preference and adherence.</w:t>
      </w:r>
      <w:r w:rsidR="00F54E8B" w:rsidRPr="0009610D">
        <w:rPr>
          <w:rFonts w:ascii="Book Antiqua" w:hAnsi="Book Antiqua" w:cs="Times New Roman"/>
          <w:sz w:val="24"/>
          <w:szCs w:val="24"/>
        </w:rPr>
        <w:t xml:space="preserve"> There are also</w:t>
      </w:r>
      <w:r w:rsidR="00D51B84" w:rsidRPr="0009610D">
        <w:rPr>
          <w:rFonts w:ascii="Book Antiqua" w:hAnsi="Book Antiqua" w:cs="Times New Roman"/>
          <w:sz w:val="24"/>
          <w:szCs w:val="24"/>
        </w:rPr>
        <w:t xml:space="preserve"> some limited rate patients shifted </w:t>
      </w:r>
      <w:r w:rsidR="00580537" w:rsidRPr="0009610D">
        <w:rPr>
          <w:rFonts w:ascii="Book Antiqua" w:hAnsi="Book Antiqua" w:cs="Times New Roman"/>
          <w:sz w:val="24"/>
          <w:szCs w:val="24"/>
        </w:rPr>
        <w:t>from SCIT to SLIT or vice versa.</w:t>
      </w:r>
      <w:r w:rsidR="00082E97" w:rsidRPr="0009610D">
        <w:rPr>
          <w:rFonts w:ascii="Book Antiqua" w:hAnsi="Book Antiqua" w:cs="Times New Roman"/>
          <w:sz w:val="24"/>
          <w:szCs w:val="24"/>
        </w:rPr>
        <w:t xml:space="preserve"> The most common reason</w:t>
      </w:r>
      <w:r w:rsidR="00080F17" w:rsidRPr="0009610D">
        <w:rPr>
          <w:rFonts w:ascii="Book Antiqua" w:hAnsi="Book Antiqua" w:cs="Times New Roman"/>
          <w:sz w:val="24"/>
          <w:szCs w:val="24"/>
        </w:rPr>
        <w:t>s</w:t>
      </w:r>
      <w:r w:rsidR="00082E97" w:rsidRPr="0009610D">
        <w:rPr>
          <w:rFonts w:ascii="Book Antiqua" w:hAnsi="Book Antiqua" w:cs="Times New Roman"/>
          <w:sz w:val="24"/>
          <w:szCs w:val="24"/>
        </w:rPr>
        <w:t xml:space="preserve"> reported in allergic children who shifted f</w:t>
      </w:r>
      <w:r w:rsidR="00080F17" w:rsidRPr="0009610D">
        <w:rPr>
          <w:rFonts w:ascii="Book Antiqua" w:hAnsi="Book Antiqua" w:cs="Times New Roman"/>
          <w:sz w:val="24"/>
          <w:szCs w:val="24"/>
        </w:rPr>
        <w:t>rom SLIT to SCIT are</w:t>
      </w:r>
      <w:r w:rsidR="00082E97" w:rsidRPr="0009610D">
        <w:rPr>
          <w:rFonts w:ascii="Book Antiqua" w:hAnsi="Book Antiqua" w:cs="Times New Roman"/>
          <w:sz w:val="24"/>
          <w:szCs w:val="24"/>
        </w:rPr>
        <w:t xml:space="preserve"> a perceived low efficacy of the treatment</w:t>
      </w:r>
      <w:r w:rsidR="00080F17" w:rsidRPr="0009610D">
        <w:rPr>
          <w:rFonts w:ascii="Book Antiqua" w:hAnsi="Book Antiqua" w:cs="Times New Roman"/>
          <w:sz w:val="24"/>
          <w:szCs w:val="24"/>
        </w:rPr>
        <w:t xml:space="preserve"> and local side effects. On the other hand, </w:t>
      </w:r>
      <w:r w:rsidR="005C28EC" w:rsidRPr="0009610D">
        <w:rPr>
          <w:rFonts w:ascii="Book Antiqua" w:hAnsi="Book Antiqua" w:cs="Times New Roman"/>
          <w:sz w:val="24"/>
          <w:szCs w:val="24"/>
        </w:rPr>
        <w:t>frequent discomfort and side effects caused by injections are main causes of interrupting of SCIT.</w:t>
      </w:r>
      <w:r w:rsidR="000A4533" w:rsidRPr="0009610D">
        <w:rPr>
          <w:rFonts w:ascii="Book Antiqua" w:hAnsi="Book Antiqua" w:cs="Times New Roman"/>
          <w:sz w:val="24"/>
          <w:szCs w:val="24"/>
        </w:rPr>
        <w:t xml:space="preserve"> </w:t>
      </w:r>
      <w:r w:rsidR="00D443EA" w:rsidRPr="0009610D">
        <w:rPr>
          <w:rFonts w:ascii="Book Antiqua" w:hAnsi="Book Antiqua" w:cs="Times New Roman"/>
          <w:noProof/>
          <w:sz w:val="24"/>
          <w:szCs w:val="24"/>
          <w:lang w:eastAsia="tr-TR"/>
        </w:rPr>
        <w:t xml:space="preserve">The patient’s adherence to treatment mode is also </w:t>
      </w:r>
      <w:r w:rsidR="00B1316B" w:rsidRPr="0009610D">
        <w:rPr>
          <w:rFonts w:ascii="Book Antiqua" w:hAnsi="Book Antiqua" w:cs="Times New Roman"/>
          <w:noProof/>
          <w:sz w:val="24"/>
          <w:szCs w:val="24"/>
          <w:lang w:eastAsia="tr-TR"/>
        </w:rPr>
        <w:t xml:space="preserve">an </w:t>
      </w:r>
      <w:r w:rsidR="00D443EA" w:rsidRPr="0009610D">
        <w:rPr>
          <w:rFonts w:ascii="Book Antiqua" w:hAnsi="Book Antiqua" w:cs="Times New Roman"/>
          <w:noProof/>
          <w:sz w:val="24"/>
          <w:szCs w:val="24"/>
          <w:lang w:eastAsia="tr-TR"/>
        </w:rPr>
        <w:t xml:space="preserve">important factor in choosing the the route of immunotherapy. </w:t>
      </w:r>
      <w:r w:rsidR="00B1316B" w:rsidRPr="0009610D">
        <w:rPr>
          <w:rFonts w:ascii="Book Antiqua" w:hAnsi="Book Antiqua" w:cs="Times New Roman"/>
          <w:noProof/>
          <w:sz w:val="24"/>
          <w:szCs w:val="24"/>
          <w:lang w:eastAsia="tr-TR"/>
        </w:rPr>
        <w:t xml:space="preserve">The improved adherence is expected in SLIT, because it does not require much treatment-related patient time. Similarly, </w:t>
      </w:r>
      <w:r w:rsidR="00592D37" w:rsidRPr="0009610D">
        <w:rPr>
          <w:rFonts w:ascii="Book Antiqua" w:hAnsi="Book Antiqua" w:cs="Times New Roman"/>
          <w:noProof/>
          <w:sz w:val="24"/>
          <w:szCs w:val="24"/>
          <w:lang w:eastAsia="tr-TR"/>
        </w:rPr>
        <w:t xml:space="preserve">SLIT’s favorable safety profile which allows home administration is expected to improve the convenience </w:t>
      </w:r>
      <w:r w:rsidR="00151D21" w:rsidRPr="0009610D">
        <w:rPr>
          <w:rFonts w:ascii="Book Antiqua" w:hAnsi="Book Antiqua" w:cs="Times New Roman"/>
          <w:noProof/>
          <w:sz w:val="24"/>
          <w:szCs w:val="24"/>
          <w:lang w:eastAsia="tr-TR"/>
        </w:rPr>
        <w:t xml:space="preserve">of immunotherapy and to </w:t>
      </w:r>
      <w:r w:rsidR="008C2CE2" w:rsidRPr="0009610D">
        <w:rPr>
          <w:rFonts w:ascii="Book Antiqua" w:hAnsi="Book Antiqua" w:cs="Times New Roman"/>
          <w:noProof/>
          <w:sz w:val="24"/>
          <w:szCs w:val="24"/>
          <w:lang w:eastAsia="tr-TR"/>
        </w:rPr>
        <w:t xml:space="preserve">rise the rate of patients taking this </w:t>
      </w:r>
      <w:r w:rsidR="00592D37" w:rsidRPr="0009610D">
        <w:rPr>
          <w:rFonts w:ascii="Book Antiqua" w:hAnsi="Book Antiqua" w:cs="Times New Roman"/>
          <w:noProof/>
          <w:sz w:val="24"/>
          <w:szCs w:val="24"/>
          <w:lang w:eastAsia="tr-TR"/>
        </w:rPr>
        <w:t>treatment mode.</w:t>
      </w:r>
      <w:r w:rsidR="00DB1926" w:rsidRPr="0009610D">
        <w:rPr>
          <w:rFonts w:ascii="Book Antiqua" w:hAnsi="Book Antiqua" w:cs="Times New Roman"/>
          <w:noProof/>
          <w:sz w:val="24"/>
          <w:szCs w:val="24"/>
          <w:lang w:eastAsia="tr-TR"/>
        </w:rPr>
        <w:t xml:space="preserve"> However, several studies have indicated that SLIT adherence is equally as poor as SCIT.</w:t>
      </w:r>
      <w:r w:rsidR="00B04753" w:rsidRPr="0009610D">
        <w:rPr>
          <w:rFonts w:ascii="Book Antiqua" w:hAnsi="Book Antiqua" w:cs="Times New Roman"/>
          <w:noProof/>
          <w:sz w:val="24"/>
          <w:szCs w:val="24"/>
          <w:lang w:eastAsia="tr-TR"/>
        </w:rPr>
        <w:t xml:space="preserve"> Therefore, the treatment mode of immunotherapy should be individualized for each patient according to patient’s perception, adherence and preference. Additionally, </w:t>
      </w:r>
      <w:r w:rsidR="00F806FA" w:rsidRPr="0009610D">
        <w:rPr>
          <w:rFonts w:ascii="Book Antiqua" w:hAnsi="Book Antiqua" w:cs="Times New Roman"/>
          <w:noProof/>
          <w:sz w:val="24"/>
          <w:szCs w:val="24"/>
          <w:lang w:eastAsia="tr-TR"/>
        </w:rPr>
        <w:t xml:space="preserve">in </w:t>
      </w:r>
      <w:r w:rsidR="00B04753" w:rsidRPr="0009610D">
        <w:rPr>
          <w:rFonts w:ascii="Book Antiqua" w:hAnsi="Book Antiqua" w:cs="Times New Roman"/>
          <w:noProof/>
          <w:sz w:val="24"/>
          <w:szCs w:val="24"/>
          <w:lang w:eastAsia="tr-TR"/>
        </w:rPr>
        <w:t>multiple allergen sensitization</w:t>
      </w:r>
      <w:r w:rsidR="00F806FA" w:rsidRPr="0009610D">
        <w:rPr>
          <w:rFonts w:ascii="Book Antiqua" w:hAnsi="Book Antiqua" w:cs="Times New Roman"/>
          <w:noProof/>
          <w:sz w:val="24"/>
          <w:szCs w:val="24"/>
          <w:lang w:eastAsia="tr-TR"/>
        </w:rPr>
        <w:t>, it</w:t>
      </w:r>
      <w:r w:rsidR="00B04753" w:rsidRPr="0009610D">
        <w:rPr>
          <w:rFonts w:ascii="Book Antiqua" w:hAnsi="Book Antiqua" w:cs="Times New Roman"/>
          <w:noProof/>
          <w:sz w:val="24"/>
          <w:szCs w:val="24"/>
          <w:lang w:eastAsia="tr-TR"/>
        </w:rPr>
        <w:t xml:space="preserve"> may be </w:t>
      </w:r>
      <w:r w:rsidR="00F806FA" w:rsidRPr="0009610D">
        <w:rPr>
          <w:rFonts w:ascii="Book Antiqua" w:hAnsi="Book Antiqua" w:cs="Times New Roman"/>
          <w:noProof/>
          <w:sz w:val="24"/>
          <w:szCs w:val="24"/>
          <w:lang w:eastAsia="tr-TR"/>
        </w:rPr>
        <w:t xml:space="preserve">more convenient to </w:t>
      </w:r>
      <w:r w:rsidR="00EE0CBB" w:rsidRPr="0009610D">
        <w:rPr>
          <w:rFonts w:ascii="Book Antiqua" w:hAnsi="Book Antiqua" w:cs="Times New Roman"/>
          <w:noProof/>
          <w:sz w:val="24"/>
          <w:szCs w:val="24"/>
          <w:lang w:eastAsia="tr-TR"/>
        </w:rPr>
        <w:t>prefer</w:t>
      </w:r>
      <w:r w:rsidR="00E317F2" w:rsidRPr="0009610D">
        <w:rPr>
          <w:rFonts w:ascii="Book Antiqua" w:hAnsi="Book Antiqua" w:cs="Times New Roman"/>
          <w:noProof/>
          <w:sz w:val="24"/>
          <w:szCs w:val="24"/>
          <w:lang w:eastAsia="tr-TR"/>
        </w:rPr>
        <w:t xml:space="preserve"> the SCIT to</w:t>
      </w:r>
      <w:r w:rsidR="00F806FA" w:rsidRPr="0009610D">
        <w:rPr>
          <w:rFonts w:ascii="Book Antiqua" w:hAnsi="Book Antiqua" w:cs="Times New Roman"/>
          <w:noProof/>
          <w:sz w:val="24"/>
          <w:szCs w:val="24"/>
          <w:lang w:eastAsia="tr-TR"/>
        </w:rPr>
        <w:t xml:space="preserve"> SLIT.</w:t>
      </w:r>
    </w:p>
    <w:p w:rsidR="00D12CF0" w:rsidRPr="0009610D" w:rsidRDefault="00AE43DF" w:rsidP="009036D0">
      <w:pPr>
        <w:autoSpaceDE w:val="0"/>
        <w:autoSpaceDN w:val="0"/>
        <w:adjustRightInd w:val="0"/>
        <w:spacing w:after="0" w:line="360" w:lineRule="auto"/>
        <w:ind w:firstLineChars="100" w:firstLine="240"/>
        <w:jc w:val="both"/>
        <w:rPr>
          <w:rFonts w:ascii="Book Antiqua" w:hAnsi="Book Antiqua" w:cs="Times New Roman"/>
          <w:sz w:val="24"/>
          <w:szCs w:val="24"/>
        </w:rPr>
      </w:pPr>
      <w:r w:rsidRPr="0009610D">
        <w:rPr>
          <w:rFonts w:ascii="Book Antiqua" w:hAnsi="Book Antiqua" w:cs="Times New Roman"/>
          <w:sz w:val="24"/>
          <w:szCs w:val="24"/>
        </w:rPr>
        <w:t xml:space="preserve">Because of long-term duration of treatment and possible side effects with SIT, novel safer and faster methods or administration routes have been investigated. </w:t>
      </w:r>
      <w:r w:rsidR="00E430B0" w:rsidRPr="0009610D">
        <w:rPr>
          <w:rFonts w:ascii="Book Antiqua" w:hAnsi="Book Antiqua" w:cs="Times New Roman"/>
          <w:sz w:val="24"/>
          <w:szCs w:val="24"/>
        </w:rPr>
        <w:t>Different approaches have been performed to improve the safety and efficacy by adding adjuvants, like Monophosphor</w:t>
      </w:r>
      <w:r w:rsidR="00D12CF0" w:rsidRPr="0009610D">
        <w:rPr>
          <w:rFonts w:ascii="Book Antiqua" w:hAnsi="Book Antiqua" w:cs="Times New Roman"/>
          <w:sz w:val="24"/>
          <w:szCs w:val="24"/>
        </w:rPr>
        <w:t xml:space="preserve">yl lipid A (MPL), DNA sequences </w:t>
      </w:r>
      <w:r w:rsidR="00E430B0" w:rsidRPr="0009610D">
        <w:rPr>
          <w:rFonts w:ascii="Book Antiqua" w:hAnsi="Book Antiqua" w:cs="Times New Roman"/>
          <w:sz w:val="24"/>
          <w:szCs w:val="24"/>
        </w:rPr>
        <w:t xml:space="preserve">or </w:t>
      </w:r>
      <w:r w:rsidR="00E430B0" w:rsidRPr="0009610D">
        <w:rPr>
          <w:rFonts w:ascii="Book Antiqua" w:hAnsi="Book Antiqua" w:cs="Times New Roman"/>
          <w:sz w:val="24"/>
          <w:szCs w:val="24"/>
        </w:rPr>
        <w:lastRenderedPageBreak/>
        <w:t>bacteriophage combin</w:t>
      </w:r>
      <w:r w:rsidR="00D12CF0" w:rsidRPr="0009610D">
        <w:rPr>
          <w:rFonts w:ascii="Book Antiqua" w:hAnsi="Book Antiqua" w:cs="Times New Roman"/>
          <w:sz w:val="24"/>
          <w:szCs w:val="24"/>
        </w:rPr>
        <w:t xml:space="preserve">ed with cytosine phosphodiester </w:t>
      </w:r>
      <w:r w:rsidR="00E430B0" w:rsidRPr="0009610D">
        <w:rPr>
          <w:rFonts w:ascii="Book Antiqua" w:hAnsi="Book Antiqua" w:cs="Times New Roman"/>
          <w:sz w:val="24"/>
          <w:szCs w:val="24"/>
        </w:rPr>
        <w:t>guanine (CpG) oli</w:t>
      </w:r>
      <w:r w:rsidR="00D12CF0" w:rsidRPr="0009610D">
        <w:rPr>
          <w:rFonts w:ascii="Book Antiqua" w:hAnsi="Book Antiqua" w:cs="Times New Roman"/>
          <w:sz w:val="24"/>
          <w:szCs w:val="24"/>
        </w:rPr>
        <w:t xml:space="preserve">godeoxynucleotides (ODN), or by </w:t>
      </w:r>
      <w:r w:rsidR="00E430B0" w:rsidRPr="0009610D">
        <w:rPr>
          <w:rFonts w:ascii="Book Antiqua" w:hAnsi="Book Antiqua" w:cs="Times New Roman"/>
          <w:sz w:val="24"/>
          <w:szCs w:val="24"/>
        </w:rPr>
        <w:t xml:space="preserve">modifying the allergen itself, </w:t>
      </w:r>
      <w:r w:rsidR="00D12CF0" w:rsidRPr="0009610D">
        <w:rPr>
          <w:rFonts w:ascii="Book Antiqua" w:hAnsi="Book Antiqua" w:cs="Times New Roman"/>
          <w:sz w:val="24"/>
          <w:szCs w:val="24"/>
        </w:rPr>
        <w:t xml:space="preserve">or using recombinant allergens. </w:t>
      </w:r>
      <w:r w:rsidR="00E430B0" w:rsidRPr="0009610D">
        <w:rPr>
          <w:rFonts w:ascii="Book Antiqua" w:hAnsi="Book Antiqua" w:cs="Times New Roman"/>
          <w:sz w:val="24"/>
          <w:szCs w:val="24"/>
        </w:rPr>
        <w:t>In these cases, T-cell epitopes</w:t>
      </w:r>
      <w:r w:rsidR="00D12CF0" w:rsidRPr="0009610D">
        <w:rPr>
          <w:rFonts w:ascii="Book Antiqua" w:hAnsi="Book Antiqua" w:cs="Times New Roman"/>
          <w:sz w:val="24"/>
          <w:szCs w:val="24"/>
        </w:rPr>
        <w:t xml:space="preserve"> should ideally be preserved so </w:t>
      </w:r>
      <w:r w:rsidR="00E430B0" w:rsidRPr="0009610D">
        <w:rPr>
          <w:rFonts w:ascii="Book Antiqua" w:hAnsi="Book Antiqua" w:cs="Times New Roman"/>
          <w:sz w:val="24"/>
          <w:szCs w:val="24"/>
        </w:rPr>
        <w:t>that the resulting hypoallergen w</w:t>
      </w:r>
      <w:r w:rsidR="00D12CF0" w:rsidRPr="0009610D">
        <w:rPr>
          <w:rFonts w:ascii="Book Antiqua" w:hAnsi="Book Antiqua" w:cs="Times New Roman"/>
          <w:sz w:val="24"/>
          <w:szCs w:val="24"/>
        </w:rPr>
        <w:t xml:space="preserve">ill still be able to modify the </w:t>
      </w:r>
      <w:r w:rsidR="00E430B0" w:rsidRPr="0009610D">
        <w:rPr>
          <w:rFonts w:ascii="Book Antiqua" w:hAnsi="Book Antiqua" w:cs="Times New Roman"/>
          <w:sz w:val="24"/>
          <w:szCs w:val="24"/>
        </w:rPr>
        <w:t>allergen-specific immune response</w:t>
      </w:r>
      <w:r w:rsidR="008C1C2D" w:rsidRPr="0009610D">
        <w:rPr>
          <w:rFonts w:ascii="Book Antiqua" w:hAnsi="Book Antiqua" w:cs="Times New Roman"/>
          <w:sz w:val="24"/>
          <w:szCs w:val="24"/>
          <w:vertAlign w:val="superscript"/>
        </w:rPr>
        <w:t>[92]</w:t>
      </w:r>
      <w:r w:rsidR="008C1C2D" w:rsidRPr="0009610D">
        <w:rPr>
          <w:rStyle w:val="apple-converted-space"/>
          <w:rFonts w:ascii="Book Antiqua" w:hAnsi="Book Antiqua" w:cs="Times New Roman"/>
          <w:sz w:val="24"/>
          <w:szCs w:val="24"/>
        </w:rPr>
        <w:t>.</w:t>
      </w:r>
    </w:p>
    <w:p w:rsidR="003548E3" w:rsidRPr="0009610D" w:rsidRDefault="00925BC8" w:rsidP="009036D0">
      <w:pPr>
        <w:autoSpaceDE w:val="0"/>
        <w:autoSpaceDN w:val="0"/>
        <w:adjustRightInd w:val="0"/>
        <w:spacing w:after="0" w:line="360" w:lineRule="auto"/>
        <w:ind w:firstLineChars="100" w:firstLine="240"/>
        <w:jc w:val="both"/>
        <w:rPr>
          <w:rFonts w:ascii="Book Antiqua" w:eastAsia="Times New Roman" w:hAnsi="Book Antiqua" w:cs="Arial"/>
          <w:sz w:val="24"/>
          <w:szCs w:val="24"/>
          <w:lang w:eastAsia="tr-TR"/>
        </w:rPr>
      </w:pPr>
      <w:r w:rsidRPr="0009610D">
        <w:rPr>
          <w:rFonts w:ascii="Book Antiqua" w:eastAsia="RotisSerifStd" w:hAnsi="Book Antiqua" w:cs="RotisSerifStd"/>
          <w:sz w:val="24"/>
          <w:szCs w:val="24"/>
        </w:rPr>
        <w:t>In addition to allergen modification</w:t>
      </w:r>
      <w:r w:rsidR="00D83D3D" w:rsidRPr="0009610D">
        <w:rPr>
          <w:rFonts w:ascii="Book Antiqua" w:eastAsia="RotisSerifStd" w:hAnsi="Book Antiqua" w:cs="RotisSerifStd"/>
          <w:sz w:val="24"/>
          <w:szCs w:val="24"/>
        </w:rPr>
        <w:t>, recombinant allergens and</w:t>
      </w:r>
      <w:r w:rsidRPr="0009610D">
        <w:rPr>
          <w:rFonts w:ascii="Book Antiqua" w:eastAsia="RotisSerifStd" w:hAnsi="Book Antiqua" w:cs="RotisSerifStd"/>
          <w:sz w:val="24"/>
          <w:szCs w:val="24"/>
        </w:rPr>
        <w:t xml:space="preserve"> adding adjuvants, </w:t>
      </w:r>
      <w:r w:rsidR="00015CC6" w:rsidRPr="0009610D">
        <w:rPr>
          <w:rFonts w:ascii="Book Antiqua" w:eastAsia="RotisSerifStd" w:hAnsi="Book Antiqua" w:cs="RotisSerifStd"/>
          <w:sz w:val="24"/>
          <w:szCs w:val="24"/>
        </w:rPr>
        <w:t>the trials have concentrated on the ways of administraion.</w:t>
      </w:r>
      <w:r w:rsidR="00D83D3D" w:rsidRPr="0009610D">
        <w:rPr>
          <w:rFonts w:ascii="Book Antiqua" w:eastAsia="RotisSerifStd" w:hAnsi="Book Antiqua" w:cs="RotisSerifStd"/>
          <w:sz w:val="24"/>
          <w:szCs w:val="24"/>
        </w:rPr>
        <w:t xml:space="preserve"> </w:t>
      </w:r>
      <w:r w:rsidR="002968D1" w:rsidRPr="0009610D">
        <w:rPr>
          <w:rFonts w:ascii="Book Antiqua" w:eastAsia="RotisSerifStd" w:hAnsi="Book Antiqua" w:cs="RotisSerifStd"/>
          <w:sz w:val="24"/>
          <w:szCs w:val="24"/>
        </w:rPr>
        <w:t>A new</w:t>
      </w:r>
      <w:r w:rsidR="003548E3" w:rsidRPr="0009610D">
        <w:rPr>
          <w:rFonts w:ascii="Book Antiqua" w:eastAsia="RotisSerifStd" w:hAnsi="Book Antiqua" w:cs="RotisSerifStd"/>
          <w:sz w:val="24"/>
          <w:szCs w:val="24"/>
        </w:rPr>
        <w:t>ly</w:t>
      </w:r>
      <w:r w:rsidR="002968D1" w:rsidRPr="0009610D">
        <w:rPr>
          <w:rFonts w:ascii="Book Antiqua" w:eastAsia="RotisSerifStd" w:hAnsi="Book Antiqua" w:cs="RotisSerifStd"/>
          <w:sz w:val="24"/>
          <w:szCs w:val="24"/>
        </w:rPr>
        <w:t xml:space="preserve"> described </w:t>
      </w:r>
      <w:r w:rsidR="0079734A" w:rsidRPr="0009610D">
        <w:rPr>
          <w:rStyle w:val="highlight"/>
          <w:rFonts w:ascii="Book Antiqua" w:hAnsi="Book Antiqua" w:cs="Arial"/>
          <w:sz w:val="24"/>
          <w:szCs w:val="24"/>
        </w:rPr>
        <w:t xml:space="preserve">procedure </w:t>
      </w:r>
      <w:r w:rsidR="003548E3" w:rsidRPr="0009610D">
        <w:rPr>
          <w:rFonts w:ascii="Book Antiqua" w:eastAsia="RotisSerifStd" w:hAnsi="Book Antiqua" w:cs="RotisSerifStd"/>
          <w:sz w:val="24"/>
          <w:szCs w:val="24"/>
        </w:rPr>
        <w:t xml:space="preserve">is </w:t>
      </w:r>
      <w:r w:rsidR="003548E3" w:rsidRPr="0009610D">
        <w:rPr>
          <w:rStyle w:val="highlight"/>
          <w:rFonts w:ascii="Book Antiqua" w:hAnsi="Book Antiqua" w:cs="Arial"/>
          <w:sz w:val="24"/>
          <w:szCs w:val="24"/>
        </w:rPr>
        <w:t>engineering</w:t>
      </w:r>
      <w:r w:rsidR="003548E3" w:rsidRPr="0009610D">
        <w:rPr>
          <w:rFonts w:ascii="Book Antiqua" w:eastAsia="RotisSerifStd" w:hAnsi="Book Antiqua" w:cs="RotisSerifStd"/>
          <w:sz w:val="24"/>
          <w:szCs w:val="24"/>
        </w:rPr>
        <w:t xml:space="preserve"> </w:t>
      </w:r>
      <w:r w:rsidR="003548E3" w:rsidRPr="0009610D">
        <w:rPr>
          <w:rFonts w:ascii="Book Antiqua" w:hAnsi="Book Antiqua" w:cs="Arial"/>
          <w:sz w:val="24"/>
          <w:szCs w:val="24"/>
        </w:rPr>
        <w:t>modular antigen translocating (MAT) molecules for intracellular</w:t>
      </w:r>
      <w:r w:rsidR="003548E3" w:rsidRPr="0009610D">
        <w:rPr>
          <w:rStyle w:val="apple-converted-space"/>
          <w:rFonts w:ascii="Book Antiqua" w:hAnsi="Book Antiqua" w:cs="Arial"/>
          <w:sz w:val="24"/>
          <w:szCs w:val="24"/>
        </w:rPr>
        <w:t> </w:t>
      </w:r>
      <w:r w:rsidR="00D8314D" w:rsidRPr="0009610D">
        <w:rPr>
          <w:rStyle w:val="highlight"/>
          <w:rFonts w:ascii="Book Antiqua" w:hAnsi="Book Antiqua" w:cs="Arial"/>
          <w:sz w:val="24"/>
          <w:szCs w:val="24"/>
        </w:rPr>
        <w:t>t</w:t>
      </w:r>
      <w:r w:rsidR="00D8314D" w:rsidRPr="0009610D">
        <w:rPr>
          <w:rStyle w:val="apple-converted-space"/>
          <w:rFonts w:ascii="Book Antiqua" w:hAnsi="Book Antiqua"/>
          <w:sz w:val="24"/>
          <w:szCs w:val="24"/>
        </w:rPr>
        <w:t>argeting</w:t>
      </w:r>
      <w:r w:rsidR="003548E3" w:rsidRPr="0009610D">
        <w:rPr>
          <w:rStyle w:val="apple-converted-space"/>
          <w:rFonts w:ascii="Book Antiqua" w:hAnsi="Book Antiqua" w:cs="Arial"/>
          <w:sz w:val="24"/>
          <w:szCs w:val="24"/>
        </w:rPr>
        <w:t> </w:t>
      </w:r>
      <w:r w:rsidR="003548E3" w:rsidRPr="0009610D">
        <w:rPr>
          <w:rFonts w:ascii="Book Antiqua" w:hAnsi="Book Antiqua" w:cs="Arial"/>
          <w:sz w:val="24"/>
          <w:szCs w:val="24"/>
        </w:rPr>
        <w:t>of allergens to the major histocompatibility</w:t>
      </w:r>
      <w:r w:rsidR="003548E3" w:rsidRPr="0009610D">
        <w:rPr>
          <w:rStyle w:val="highlight"/>
          <w:rFonts w:ascii="Book Antiqua" w:hAnsi="Book Antiqua" w:cs="Arial"/>
          <w:sz w:val="24"/>
          <w:szCs w:val="24"/>
        </w:rPr>
        <w:t>class</w:t>
      </w:r>
      <w:r w:rsidR="003548E3" w:rsidRPr="0009610D">
        <w:rPr>
          <w:rFonts w:ascii="Book Antiqua" w:hAnsi="Book Antiqua" w:cs="Arial"/>
          <w:sz w:val="24"/>
          <w:szCs w:val="24"/>
        </w:rPr>
        <w:t>-</w:t>
      </w:r>
      <w:r w:rsidR="003548E3" w:rsidRPr="0009610D">
        <w:rPr>
          <w:rStyle w:val="highlight"/>
          <w:rFonts w:ascii="Book Antiqua" w:hAnsi="Book Antiqua" w:cs="Arial"/>
          <w:sz w:val="24"/>
          <w:szCs w:val="24"/>
        </w:rPr>
        <w:t>II</w:t>
      </w:r>
      <w:r w:rsidR="003548E3" w:rsidRPr="0009610D">
        <w:rPr>
          <w:rStyle w:val="apple-converted-space"/>
          <w:rFonts w:ascii="Book Antiqua" w:hAnsi="Book Antiqua" w:cs="Arial"/>
          <w:sz w:val="24"/>
          <w:szCs w:val="24"/>
        </w:rPr>
        <w:t> </w:t>
      </w:r>
      <w:r w:rsidR="003548E3" w:rsidRPr="0009610D">
        <w:rPr>
          <w:rFonts w:ascii="Book Antiqua" w:hAnsi="Book Antiqua" w:cs="Arial"/>
          <w:sz w:val="24"/>
          <w:szCs w:val="24"/>
        </w:rPr>
        <w:t>(</w:t>
      </w:r>
      <w:r w:rsidR="003548E3" w:rsidRPr="0009610D">
        <w:rPr>
          <w:rStyle w:val="highlight"/>
          <w:rFonts w:ascii="Book Antiqua" w:hAnsi="Book Antiqua" w:cs="Arial"/>
          <w:sz w:val="24"/>
          <w:szCs w:val="24"/>
        </w:rPr>
        <w:t>MHC</w:t>
      </w:r>
      <w:r w:rsidR="003548E3" w:rsidRPr="0009610D">
        <w:rPr>
          <w:rFonts w:ascii="Book Antiqua" w:hAnsi="Book Antiqua" w:cs="Arial"/>
          <w:sz w:val="24"/>
          <w:szCs w:val="24"/>
        </w:rPr>
        <w:t>-</w:t>
      </w:r>
      <w:r w:rsidR="003548E3" w:rsidRPr="0009610D">
        <w:rPr>
          <w:rStyle w:val="highlight"/>
          <w:rFonts w:ascii="Book Antiqua" w:hAnsi="Book Antiqua" w:cs="Arial"/>
          <w:sz w:val="24"/>
          <w:szCs w:val="24"/>
        </w:rPr>
        <w:t>II</w:t>
      </w:r>
      <w:r w:rsidR="003548E3" w:rsidRPr="0009610D">
        <w:rPr>
          <w:rFonts w:ascii="Book Antiqua" w:hAnsi="Book Antiqua" w:cs="Arial"/>
          <w:sz w:val="24"/>
          <w:szCs w:val="24"/>
        </w:rPr>
        <w:t xml:space="preserve">) </w:t>
      </w:r>
      <w:r w:rsidR="003548E3" w:rsidRPr="0009610D">
        <w:rPr>
          <w:rStyle w:val="highlight"/>
          <w:rFonts w:ascii="Book Antiqua" w:hAnsi="Book Antiqua"/>
          <w:sz w:val="24"/>
          <w:szCs w:val="24"/>
        </w:rPr>
        <w:t>presentation</w:t>
      </w:r>
      <w:r w:rsidR="003548E3" w:rsidRPr="0009610D">
        <w:rPr>
          <w:rFonts w:ascii="Book Antiqua" w:hAnsi="Book Antiqua" w:cs="Arial"/>
          <w:sz w:val="24"/>
          <w:szCs w:val="24"/>
        </w:rPr>
        <w:t xml:space="preserve"> pathway to </w:t>
      </w:r>
      <w:r w:rsidR="0052124D" w:rsidRPr="0009610D">
        <w:rPr>
          <w:rFonts w:ascii="Book Antiqua" w:hAnsi="Book Antiqua" w:cs="Arial"/>
          <w:sz w:val="24"/>
          <w:szCs w:val="24"/>
        </w:rPr>
        <w:t>reinforce</w:t>
      </w:r>
      <w:r w:rsidR="003548E3" w:rsidRPr="0009610D">
        <w:rPr>
          <w:rFonts w:ascii="Book Antiqua" w:hAnsi="Book Antiqua" w:cs="Arial"/>
          <w:sz w:val="24"/>
          <w:szCs w:val="24"/>
        </w:rPr>
        <w:t xml:space="preserve"> antigen presentation.</w:t>
      </w:r>
      <w:r w:rsidR="003548E3" w:rsidRPr="0009610D">
        <w:rPr>
          <w:rFonts w:ascii="Book Antiqua" w:eastAsia="RotisSerifStd" w:hAnsi="Book Antiqua" w:cs="RotisSerifStd"/>
          <w:sz w:val="24"/>
          <w:szCs w:val="24"/>
        </w:rPr>
        <w:t xml:space="preserve"> </w:t>
      </w:r>
      <w:r w:rsidR="003548E3" w:rsidRPr="0009610D">
        <w:rPr>
          <w:rFonts w:ascii="Book Antiqua" w:eastAsia="Times New Roman" w:hAnsi="Book Antiqua" w:cs="Arial"/>
          <w:sz w:val="24"/>
          <w:szCs w:val="24"/>
          <w:lang w:eastAsia="tr-TR"/>
        </w:rPr>
        <w:t xml:space="preserve">MAT-allergen fusions are </w:t>
      </w:r>
      <w:r w:rsidR="0052124D" w:rsidRPr="0009610D">
        <w:rPr>
          <w:rFonts w:ascii="Book Antiqua" w:eastAsia="Times New Roman" w:hAnsi="Book Antiqua" w:cs="Arial"/>
          <w:sz w:val="24"/>
          <w:szCs w:val="24"/>
          <w:lang w:eastAsia="tr-TR"/>
        </w:rPr>
        <w:t>capable of quick</w:t>
      </w:r>
      <w:r w:rsidR="003548E3" w:rsidRPr="0009610D">
        <w:rPr>
          <w:rFonts w:ascii="Book Antiqua" w:eastAsia="Times New Roman" w:hAnsi="Book Antiqua" w:cs="Arial"/>
          <w:sz w:val="24"/>
          <w:szCs w:val="24"/>
          <w:lang w:eastAsia="tr-TR"/>
        </w:rPr>
        <w:t>ly transloca</w:t>
      </w:r>
      <w:r w:rsidR="0052124D" w:rsidRPr="0009610D">
        <w:rPr>
          <w:rFonts w:ascii="Book Antiqua" w:eastAsia="Times New Roman" w:hAnsi="Book Antiqua" w:cs="Arial"/>
          <w:sz w:val="24"/>
          <w:szCs w:val="24"/>
          <w:lang w:eastAsia="tr-TR"/>
        </w:rPr>
        <w:t>ting</w:t>
      </w:r>
      <w:r w:rsidR="00D014B9" w:rsidRPr="0009610D">
        <w:rPr>
          <w:rFonts w:ascii="Book Antiqua" w:eastAsia="Times New Roman" w:hAnsi="Book Antiqua" w:cs="Arial"/>
          <w:sz w:val="24"/>
          <w:szCs w:val="24"/>
          <w:lang w:eastAsia="tr-TR"/>
        </w:rPr>
        <w:t xml:space="preserve"> into the </w:t>
      </w:r>
      <w:r w:rsidR="00D014B9" w:rsidRPr="0009610D">
        <w:rPr>
          <w:rStyle w:val="highlight"/>
          <w:rFonts w:ascii="Book Antiqua" w:hAnsi="Book Antiqua"/>
          <w:sz w:val="24"/>
          <w:szCs w:val="24"/>
        </w:rPr>
        <w:t>cytoplasm</w:t>
      </w:r>
      <w:r w:rsidR="00D014B9" w:rsidRPr="0009610D">
        <w:rPr>
          <w:rFonts w:ascii="Book Antiqua" w:eastAsia="Times New Roman" w:hAnsi="Book Antiqua" w:cs="Arial"/>
          <w:sz w:val="24"/>
          <w:szCs w:val="24"/>
          <w:lang w:eastAsia="tr-TR"/>
        </w:rPr>
        <w:t xml:space="preserve"> of PBMCs,</w:t>
      </w:r>
      <w:r w:rsidR="003548E3" w:rsidRPr="0009610D">
        <w:rPr>
          <w:rFonts w:ascii="Book Antiqua" w:eastAsia="Times New Roman" w:hAnsi="Book Antiqua" w:cs="Arial"/>
          <w:sz w:val="24"/>
          <w:szCs w:val="24"/>
          <w:lang w:eastAsia="tr-TR"/>
        </w:rPr>
        <w:t xml:space="preserve"> </w:t>
      </w:r>
      <w:r w:rsidR="00A009A0" w:rsidRPr="0009610D">
        <w:rPr>
          <w:rFonts w:ascii="Book Antiqua" w:eastAsia="Times New Roman" w:hAnsi="Book Antiqua" w:cs="Arial"/>
          <w:sz w:val="24"/>
          <w:szCs w:val="24"/>
          <w:lang w:eastAsia="tr-TR"/>
        </w:rPr>
        <w:t xml:space="preserve">gather </w:t>
      </w:r>
      <w:r w:rsidR="00533AB0" w:rsidRPr="0009610D">
        <w:rPr>
          <w:rFonts w:ascii="Book Antiqua" w:eastAsia="Times New Roman" w:hAnsi="Book Antiqua" w:cs="Arial"/>
          <w:sz w:val="24"/>
          <w:szCs w:val="24"/>
          <w:lang w:eastAsia="tr-TR"/>
        </w:rPr>
        <w:t>intracellular</w:t>
      </w:r>
      <w:r w:rsidR="003548E3" w:rsidRPr="0009610D">
        <w:rPr>
          <w:rFonts w:ascii="Book Antiqua" w:eastAsia="Times New Roman" w:hAnsi="Book Antiqua" w:cs="Arial"/>
          <w:sz w:val="24"/>
          <w:szCs w:val="24"/>
          <w:lang w:eastAsia="tr-TR"/>
        </w:rPr>
        <w:t xml:space="preserve">y and </w:t>
      </w:r>
      <w:r w:rsidR="0052124D" w:rsidRPr="0009610D">
        <w:rPr>
          <w:rFonts w:ascii="Book Antiqua" w:eastAsia="Times New Roman" w:hAnsi="Book Antiqua" w:cs="Arial"/>
          <w:sz w:val="24"/>
          <w:szCs w:val="24"/>
          <w:lang w:eastAsia="tr-TR"/>
        </w:rPr>
        <w:t>bring on potent</w:t>
      </w:r>
      <w:r w:rsidR="003548E3" w:rsidRPr="0009610D">
        <w:rPr>
          <w:rFonts w:ascii="Book Antiqua" w:eastAsia="Times New Roman" w:hAnsi="Book Antiqua" w:cs="Arial"/>
          <w:sz w:val="24"/>
          <w:szCs w:val="24"/>
          <w:lang w:eastAsia="tr-TR"/>
        </w:rPr>
        <w:t xml:space="preserve"> </w:t>
      </w:r>
      <w:r w:rsidR="00A009A0" w:rsidRPr="0009610D">
        <w:rPr>
          <w:rFonts w:ascii="Book Antiqua" w:eastAsia="Times New Roman" w:hAnsi="Book Antiqua" w:cs="Arial"/>
          <w:sz w:val="24"/>
          <w:szCs w:val="24"/>
          <w:lang w:eastAsia="tr-TR"/>
        </w:rPr>
        <w:t xml:space="preserve">proliferation of PBMC cultures </w:t>
      </w:r>
      <w:r w:rsidR="0052124D" w:rsidRPr="0009610D">
        <w:rPr>
          <w:rFonts w:ascii="Book Antiqua" w:eastAsia="Times New Roman" w:hAnsi="Book Antiqua" w:cs="Arial"/>
          <w:sz w:val="24"/>
          <w:szCs w:val="24"/>
          <w:lang w:eastAsia="tr-TR"/>
        </w:rPr>
        <w:t>showing</w:t>
      </w:r>
      <w:r w:rsidR="003548E3" w:rsidRPr="0009610D">
        <w:rPr>
          <w:rFonts w:ascii="Book Antiqua" w:eastAsia="Times New Roman" w:hAnsi="Book Antiqua" w:cs="Arial"/>
          <w:sz w:val="24"/>
          <w:szCs w:val="24"/>
          <w:lang w:eastAsia="tr-TR"/>
        </w:rPr>
        <w:t xml:space="preserve"> an </w:t>
      </w:r>
      <w:r w:rsidR="00A009A0" w:rsidRPr="0009610D">
        <w:rPr>
          <w:rFonts w:ascii="Book Antiqua" w:eastAsia="Times New Roman" w:hAnsi="Book Antiqua" w:cs="Arial"/>
          <w:sz w:val="24"/>
          <w:szCs w:val="24"/>
          <w:lang w:eastAsia="tr-TR"/>
        </w:rPr>
        <w:t>increase</w:t>
      </w:r>
      <w:r w:rsidR="0052124D" w:rsidRPr="0009610D">
        <w:rPr>
          <w:rFonts w:ascii="Book Antiqua" w:eastAsia="Times New Roman" w:hAnsi="Book Antiqua" w:cs="Arial"/>
          <w:sz w:val="24"/>
          <w:szCs w:val="24"/>
          <w:lang w:eastAsia="tr-TR"/>
        </w:rPr>
        <w:t>d</w:t>
      </w:r>
      <w:r w:rsidR="003548E3" w:rsidRPr="0009610D">
        <w:rPr>
          <w:rFonts w:ascii="Book Antiqua" w:eastAsia="Times New Roman" w:hAnsi="Book Antiqua" w:cs="Arial"/>
          <w:sz w:val="24"/>
          <w:szCs w:val="24"/>
          <w:lang w:eastAsia="tr-TR"/>
        </w:rPr>
        <w:t xml:space="preserve"> presentation through the MHC-II presentation pathway. In PBMC cultures of allergic donors, MAT vaccines </w:t>
      </w:r>
      <w:r w:rsidR="00A009A0" w:rsidRPr="0009610D">
        <w:rPr>
          <w:rFonts w:ascii="Book Antiqua" w:eastAsia="Times New Roman" w:hAnsi="Book Antiqua" w:cs="Arial"/>
          <w:sz w:val="24"/>
          <w:szCs w:val="24"/>
          <w:lang w:eastAsia="tr-TR"/>
        </w:rPr>
        <w:t>lead to change in cytokine profile</w:t>
      </w:r>
      <w:r w:rsidR="0052124D" w:rsidRPr="0009610D">
        <w:rPr>
          <w:rFonts w:ascii="Book Antiqua" w:eastAsia="Times New Roman" w:hAnsi="Book Antiqua" w:cs="Arial"/>
          <w:sz w:val="24"/>
          <w:szCs w:val="24"/>
          <w:lang w:eastAsia="tr-TR"/>
        </w:rPr>
        <w:t xml:space="preserve"> </w:t>
      </w:r>
      <w:r w:rsidR="00A009A0" w:rsidRPr="0009610D">
        <w:rPr>
          <w:rFonts w:ascii="Book Antiqua" w:eastAsia="Times New Roman" w:hAnsi="Book Antiqua" w:cs="Arial"/>
          <w:sz w:val="24"/>
          <w:szCs w:val="24"/>
          <w:lang w:eastAsia="tr-TR"/>
        </w:rPr>
        <w:t xml:space="preserve">from Th2 to </w:t>
      </w:r>
      <w:r w:rsidR="004F44EB" w:rsidRPr="0009610D">
        <w:rPr>
          <w:rFonts w:ascii="Book Antiqua" w:eastAsia="Times New Roman" w:hAnsi="Book Antiqua" w:cs="Arial"/>
          <w:sz w:val="24"/>
          <w:szCs w:val="24"/>
          <w:lang w:eastAsia="tr-TR"/>
        </w:rPr>
        <w:t>Th</w:t>
      </w:r>
      <w:r w:rsidR="00A009A0" w:rsidRPr="0009610D">
        <w:rPr>
          <w:rFonts w:ascii="Book Antiqua" w:eastAsia="Times New Roman" w:hAnsi="Book Antiqua" w:cs="Arial"/>
          <w:sz w:val="24"/>
          <w:szCs w:val="24"/>
          <w:lang w:eastAsia="tr-TR"/>
        </w:rPr>
        <w:t>1</w:t>
      </w:r>
      <w:r w:rsidR="003548E3" w:rsidRPr="0009610D">
        <w:rPr>
          <w:rFonts w:ascii="Book Antiqua" w:eastAsia="Times New Roman" w:hAnsi="Book Antiqua" w:cs="Arial"/>
          <w:sz w:val="24"/>
          <w:szCs w:val="24"/>
          <w:lang w:eastAsia="tr-TR"/>
        </w:rPr>
        <w:t xml:space="preserve">, and </w:t>
      </w:r>
      <w:r w:rsidR="00071AB8" w:rsidRPr="0009610D">
        <w:rPr>
          <w:rFonts w:ascii="Book Antiqua" w:eastAsia="Times New Roman" w:hAnsi="Book Antiqua" w:cs="Arial"/>
          <w:sz w:val="24"/>
          <w:szCs w:val="24"/>
          <w:lang w:eastAsia="tr-TR"/>
        </w:rPr>
        <w:t xml:space="preserve">reduce </w:t>
      </w:r>
      <w:r w:rsidR="0050482F" w:rsidRPr="0009610D">
        <w:rPr>
          <w:rFonts w:ascii="Book Antiqua" w:eastAsia="Times New Roman" w:hAnsi="Book Antiqua" w:cs="Arial"/>
          <w:sz w:val="24"/>
          <w:szCs w:val="24"/>
          <w:lang w:eastAsia="tr-TR"/>
        </w:rPr>
        <w:t xml:space="preserve">the secretion of </w:t>
      </w:r>
      <w:r w:rsidR="003548E3" w:rsidRPr="0009610D">
        <w:rPr>
          <w:rFonts w:ascii="Book Antiqua" w:eastAsia="Times New Roman" w:hAnsi="Book Antiqua" w:cs="Arial"/>
          <w:sz w:val="24"/>
          <w:szCs w:val="24"/>
          <w:lang w:eastAsia="tr-TR"/>
        </w:rPr>
        <w:t>IL-4, IL-5 and IL-2</w:t>
      </w:r>
      <w:r w:rsidR="0050482F" w:rsidRPr="0009610D">
        <w:rPr>
          <w:rFonts w:ascii="Book Antiqua" w:eastAsia="Times New Roman" w:hAnsi="Book Antiqua" w:cs="Arial"/>
          <w:sz w:val="24"/>
          <w:szCs w:val="24"/>
          <w:lang w:eastAsia="tr-TR"/>
        </w:rPr>
        <w:t xml:space="preserve"> in comparison to</w:t>
      </w:r>
      <w:r w:rsidR="00B70333" w:rsidRPr="0009610D">
        <w:rPr>
          <w:rFonts w:ascii="Book Antiqua" w:eastAsia="Times New Roman" w:hAnsi="Book Antiqua" w:cs="Arial"/>
          <w:sz w:val="24"/>
          <w:szCs w:val="24"/>
          <w:lang w:eastAsia="tr-TR"/>
        </w:rPr>
        <w:t xml:space="preserve"> those induced by the </w:t>
      </w:r>
      <w:r w:rsidR="003548E3" w:rsidRPr="0009610D">
        <w:rPr>
          <w:rFonts w:ascii="Book Antiqua" w:eastAsia="Times New Roman" w:hAnsi="Book Antiqua" w:cs="Arial"/>
          <w:sz w:val="24"/>
          <w:szCs w:val="24"/>
          <w:lang w:eastAsia="tr-TR"/>
        </w:rPr>
        <w:t>corresponding recombinant allergens</w:t>
      </w:r>
      <w:r w:rsidR="008F0326" w:rsidRPr="0009610D">
        <w:rPr>
          <w:rFonts w:ascii="Book Antiqua" w:hAnsi="Book Antiqua" w:cs="Times New Roman"/>
          <w:sz w:val="24"/>
          <w:szCs w:val="24"/>
          <w:vertAlign w:val="superscript"/>
        </w:rPr>
        <w:t>[93</w:t>
      </w:r>
      <w:r w:rsidR="003C17AD" w:rsidRPr="0009610D">
        <w:rPr>
          <w:rFonts w:ascii="Book Antiqua" w:hAnsi="Book Antiqua" w:cs="Times New Roman"/>
          <w:sz w:val="24"/>
          <w:szCs w:val="24"/>
          <w:vertAlign w:val="superscript"/>
        </w:rPr>
        <w:t>]</w:t>
      </w:r>
      <w:r w:rsidR="003C17AD" w:rsidRPr="0009610D">
        <w:rPr>
          <w:rStyle w:val="apple-converted-space"/>
          <w:rFonts w:ascii="Book Antiqua" w:hAnsi="Book Antiqua" w:cs="Times New Roman"/>
          <w:sz w:val="24"/>
          <w:szCs w:val="24"/>
        </w:rPr>
        <w:t>.</w:t>
      </w:r>
      <w:r w:rsidR="0089292F" w:rsidRPr="0009610D">
        <w:rPr>
          <w:rFonts w:ascii="Book Antiqua" w:eastAsia="RotisSerifStd" w:hAnsi="Book Antiqua" w:cs="RotisSerifStd"/>
          <w:sz w:val="24"/>
          <w:szCs w:val="24"/>
        </w:rPr>
        <w:t xml:space="preserve"> </w:t>
      </w:r>
      <w:r w:rsidR="00617D6B" w:rsidRPr="0009610D">
        <w:rPr>
          <w:rFonts w:ascii="Book Antiqua" w:eastAsia="Times New Roman" w:hAnsi="Book Antiqua" w:cs="Arial"/>
          <w:sz w:val="24"/>
          <w:szCs w:val="24"/>
          <w:lang w:eastAsia="tr-TR"/>
        </w:rPr>
        <w:t>As a result</w:t>
      </w:r>
      <w:r w:rsidR="003548E3" w:rsidRPr="0009610D">
        <w:rPr>
          <w:rFonts w:ascii="Book Antiqua" w:eastAsia="Times New Roman" w:hAnsi="Book Antiqua" w:cs="Arial"/>
          <w:sz w:val="24"/>
          <w:szCs w:val="24"/>
          <w:lang w:eastAsia="tr-TR"/>
        </w:rPr>
        <w:t xml:space="preserve">, MAT molecules represent </w:t>
      </w:r>
      <w:r w:rsidR="00291857" w:rsidRPr="0009610D">
        <w:rPr>
          <w:rFonts w:ascii="Book Antiqua" w:eastAsia="Times New Roman" w:hAnsi="Book Antiqua" w:cs="Arial"/>
          <w:sz w:val="24"/>
          <w:szCs w:val="24"/>
          <w:lang w:eastAsia="tr-TR"/>
        </w:rPr>
        <w:t xml:space="preserve">promising </w:t>
      </w:r>
      <w:r w:rsidR="003548E3" w:rsidRPr="0009610D">
        <w:rPr>
          <w:rFonts w:ascii="Book Antiqua" w:eastAsia="Times New Roman" w:hAnsi="Book Antiqua" w:cs="Arial"/>
          <w:sz w:val="24"/>
          <w:szCs w:val="24"/>
          <w:lang w:eastAsia="tr-TR"/>
        </w:rPr>
        <w:t>compoun</w:t>
      </w:r>
      <w:r w:rsidR="00617D6B" w:rsidRPr="0009610D">
        <w:rPr>
          <w:rFonts w:ascii="Book Antiqua" w:eastAsia="Times New Roman" w:hAnsi="Book Antiqua" w:cs="Arial"/>
          <w:sz w:val="24"/>
          <w:szCs w:val="24"/>
          <w:lang w:eastAsia="tr-TR"/>
        </w:rPr>
        <w:t>ds for the development of strong</w:t>
      </w:r>
      <w:r w:rsidR="003548E3" w:rsidRPr="0009610D">
        <w:rPr>
          <w:rFonts w:ascii="Book Antiqua" w:eastAsia="Times New Roman" w:hAnsi="Book Antiqua" w:cs="Arial"/>
          <w:sz w:val="24"/>
          <w:szCs w:val="24"/>
          <w:lang w:eastAsia="tr-TR"/>
        </w:rPr>
        <w:t> allergy vaccines.</w:t>
      </w:r>
    </w:p>
    <w:p w:rsidR="00C862C9" w:rsidRPr="0009610D" w:rsidRDefault="00B45B5C" w:rsidP="00B8014C">
      <w:pPr>
        <w:autoSpaceDE w:val="0"/>
        <w:autoSpaceDN w:val="0"/>
        <w:adjustRightInd w:val="0"/>
        <w:spacing w:after="0" w:line="360" w:lineRule="auto"/>
        <w:jc w:val="both"/>
        <w:rPr>
          <w:rFonts w:ascii="Book Antiqua" w:eastAsia="RotisSerifStd" w:hAnsi="Book Antiqua" w:cs="RotisSerifStd"/>
          <w:sz w:val="24"/>
          <w:szCs w:val="24"/>
        </w:rPr>
      </w:pPr>
      <w:r w:rsidRPr="0009610D">
        <w:rPr>
          <w:rFonts w:ascii="Book Antiqua" w:hAnsi="Book Antiqua" w:cs="Arial"/>
          <w:sz w:val="24"/>
          <w:szCs w:val="24"/>
        </w:rPr>
        <w:t>There is a growing interest in intralymphatic</w:t>
      </w:r>
      <w:r w:rsidRPr="0009610D">
        <w:rPr>
          <w:rStyle w:val="apple-converted-space"/>
          <w:rFonts w:ascii="Book Antiqua" w:hAnsi="Book Antiqua" w:cs="Arial"/>
          <w:sz w:val="24"/>
          <w:szCs w:val="24"/>
        </w:rPr>
        <w:t> </w:t>
      </w:r>
      <w:r w:rsidRPr="0009610D">
        <w:rPr>
          <w:rStyle w:val="highlight"/>
          <w:rFonts w:ascii="Book Antiqua" w:hAnsi="Book Antiqua" w:cs="Arial"/>
          <w:sz w:val="24"/>
          <w:szCs w:val="24"/>
        </w:rPr>
        <w:t>allergen</w:t>
      </w:r>
      <w:r w:rsidR="004E68B5" w:rsidRPr="0009610D">
        <w:rPr>
          <w:rStyle w:val="highlight"/>
          <w:rFonts w:ascii="Book Antiqua" w:hAnsi="Book Antiqua" w:cs="Arial"/>
          <w:sz w:val="24"/>
          <w:szCs w:val="24"/>
        </w:rPr>
        <w:t xml:space="preserve"> </w:t>
      </w:r>
      <w:r w:rsidRPr="0009610D">
        <w:rPr>
          <w:rStyle w:val="highlight"/>
          <w:rFonts w:ascii="Book Antiqua" w:hAnsi="Book Antiqua" w:cs="Arial"/>
          <w:sz w:val="24"/>
          <w:szCs w:val="24"/>
        </w:rPr>
        <w:t>specific</w:t>
      </w:r>
      <w:r w:rsidRPr="0009610D">
        <w:rPr>
          <w:rStyle w:val="apple-converted-space"/>
          <w:rFonts w:ascii="Book Antiqua" w:hAnsi="Book Antiqua" w:cs="Arial"/>
          <w:sz w:val="24"/>
          <w:szCs w:val="24"/>
        </w:rPr>
        <w:t> </w:t>
      </w:r>
      <w:r w:rsidRPr="0009610D">
        <w:rPr>
          <w:rStyle w:val="highlight"/>
          <w:rFonts w:ascii="Book Antiqua" w:hAnsi="Book Antiqua" w:cs="Arial"/>
          <w:sz w:val="24"/>
          <w:szCs w:val="24"/>
        </w:rPr>
        <w:t>immunotherapy</w:t>
      </w:r>
      <w:r w:rsidRPr="0009610D">
        <w:rPr>
          <w:rStyle w:val="apple-converted-space"/>
          <w:rFonts w:ascii="Book Antiqua" w:hAnsi="Book Antiqua" w:cs="Arial"/>
          <w:sz w:val="24"/>
          <w:szCs w:val="24"/>
        </w:rPr>
        <w:t> </w:t>
      </w:r>
      <w:r w:rsidR="00E93CFF" w:rsidRPr="0009610D">
        <w:rPr>
          <w:rStyle w:val="apple-converted-space"/>
          <w:rFonts w:ascii="Book Antiqua" w:hAnsi="Book Antiqua" w:cs="Arial"/>
          <w:sz w:val="24"/>
          <w:szCs w:val="24"/>
        </w:rPr>
        <w:t xml:space="preserve">(ILIT) </w:t>
      </w:r>
      <w:r w:rsidRPr="0009610D">
        <w:rPr>
          <w:rFonts w:ascii="Book Antiqua" w:hAnsi="Book Antiqua" w:cs="Arial"/>
          <w:sz w:val="24"/>
          <w:szCs w:val="24"/>
        </w:rPr>
        <w:t xml:space="preserve">because it is a highly efficacious and safe treatment route that requires only 3 injections. </w:t>
      </w:r>
      <w:r w:rsidR="002B626E" w:rsidRPr="0009610D">
        <w:rPr>
          <w:rFonts w:ascii="Book Antiqua" w:eastAsia="Times New Roman" w:hAnsi="Book Antiqua" w:cs="Arial"/>
          <w:sz w:val="24"/>
          <w:szCs w:val="24"/>
          <w:lang w:eastAsia="tr-TR"/>
        </w:rPr>
        <w:t xml:space="preserve">Recently, </w:t>
      </w:r>
      <w:r w:rsidR="00B94C07" w:rsidRPr="0009610D">
        <w:rPr>
          <w:rFonts w:ascii="Book Antiqua" w:eastAsia="Times New Roman" w:hAnsi="Book Antiqua" w:cs="Arial"/>
          <w:sz w:val="24"/>
          <w:szCs w:val="24"/>
          <w:lang w:eastAsia="tr-TR"/>
        </w:rPr>
        <w:t xml:space="preserve">the results of </w:t>
      </w:r>
      <w:r w:rsidR="002632BB" w:rsidRPr="0009610D">
        <w:rPr>
          <w:rFonts w:ascii="Book Antiqua" w:eastAsia="Times New Roman" w:hAnsi="Book Antiqua" w:cs="Arial"/>
          <w:sz w:val="24"/>
          <w:szCs w:val="24"/>
          <w:lang w:eastAsia="tr-TR"/>
        </w:rPr>
        <w:t>ILIT</w:t>
      </w:r>
      <w:r w:rsidR="00451610" w:rsidRPr="0009610D">
        <w:rPr>
          <w:rFonts w:ascii="Book Antiqua" w:eastAsia="Times New Roman" w:hAnsi="Book Antiqua" w:cs="Arial"/>
          <w:sz w:val="24"/>
          <w:szCs w:val="24"/>
          <w:lang w:eastAsia="tr-TR"/>
        </w:rPr>
        <w:t>performed by guidance</w:t>
      </w:r>
      <w:r w:rsidR="00CF0530" w:rsidRPr="0009610D">
        <w:rPr>
          <w:rFonts w:ascii="Book Antiqua" w:eastAsia="Times New Roman" w:hAnsi="Book Antiqua" w:cs="Arial"/>
          <w:sz w:val="24"/>
          <w:szCs w:val="24"/>
          <w:lang w:eastAsia="tr-TR"/>
        </w:rPr>
        <w:t xml:space="preserve"> of ultrasonograpy </w:t>
      </w:r>
      <w:r w:rsidR="009036D0" w:rsidRPr="0009610D">
        <w:rPr>
          <w:rFonts w:ascii="Book Antiqua" w:eastAsia="Times New Roman" w:hAnsi="Book Antiqua" w:cs="Arial"/>
          <w:sz w:val="24"/>
          <w:szCs w:val="24"/>
          <w:lang w:eastAsia="tr-TR"/>
        </w:rPr>
        <w:t>in humans was reported</w:t>
      </w:r>
      <w:r w:rsidR="008F0326" w:rsidRPr="0009610D">
        <w:rPr>
          <w:rFonts w:ascii="Book Antiqua" w:hAnsi="Book Antiqua" w:cs="Times New Roman"/>
          <w:sz w:val="24"/>
          <w:szCs w:val="24"/>
          <w:vertAlign w:val="superscript"/>
        </w:rPr>
        <w:t>[94]</w:t>
      </w:r>
      <w:r w:rsidR="008F0326" w:rsidRPr="0009610D">
        <w:rPr>
          <w:rStyle w:val="apple-converted-space"/>
          <w:rFonts w:ascii="Book Antiqua" w:hAnsi="Book Antiqua" w:cs="Times New Roman"/>
          <w:sz w:val="24"/>
          <w:szCs w:val="24"/>
        </w:rPr>
        <w:t>.</w:t>
      </w:r>
      <w:r w:rsidR="00B94C07" w:rsidRPr="0009610D">
        <w:rPr>
          <w:rFonts w:ascii="Book Antiqua" w:eastAsia="Times New Roman" w:hAnsi="Book Antiqua" w:cs="Arial"/>
          <w:sz w:val="24"/>
          <w:szCs w:val="24"/>
          <w:lang w:eastAsia="tr-TR"/>
        </w:rPr>
        <w:t xml:space="preserve"> </w:t>
      </w:r>
      <w:r w:rsidR="00617D6B" w:rsidRPr="0009610D">
        <w:rPr>
          <w:rFonts w:ascii="Book Antiqua" w:eastAsia="Times New Roman" w:hAnsi="Book Antiqua" w:cs="Arial"/>
          <w:sz w:val="24"/>
          <w:szCs w:val="24"/>
          <w:lang w:eastAsia="tr-TR"/>
        </w:rPr>
        <w:t>This</w:t>
      </w:r>
      <w:r w:rsidR="00C02ED3" w:rsidRPr="0009610D">
        <w:rPr>
          <w:rFonts w:ascii="Book Antiqua" w:eastAsia="Times New Roman" w:hAnsi="Book Antiqua" w:cs="Arial"/>
          <w:sz w:val="24"/>
          <w:szCs w:val="24"/>
          <w:lang w:eastAsia="tr-TR"/>
        </w:rPr>
        <w:t xml:space="preserve"> trial</w:t>
      </w:r>
      <w:r w:rsidR="00617D6B" w:rsidRPr="0009610D">
        <w:rPr>
          <w:rFonts w:ascii="Book Antiqua" w:eastAsia="Times New Roman" w:hAnsi="Book Antiqua" w:cs="Arial"/>
          <w:sz w:val="24"/>
          <w:szCs w:val="24"/>
          <w:lang w:eastAsia="tr-TR"/>
        </w:rPr>
        <w:t xml:space="preserve"> </w:t>
      </w:r>
      <w:r w:rsidR="00451610" w:rsidRPr="0009610D">
        <w:rPr>
          <w:rFonts w:ascii="Book Antiqua" w:eastAsia="Times New Roman" w:hAnsi="Book Antiqua" w:cs="Arial"/>
          <w:sz w:val="24"/>
          <w:szCs w:val="24"/>
          <w:lang w:eastAsia="tr-TR"/>
        </w:rPr>
        <w:t xml:space="preserve">was </w:t>
      </w:r>
      <w:r w:rsidR="00C02ED3" w:rsidRPr="0009610D">
        <w:rPr>
          <w:rFonts w:ascii="Book Antiqua" w:eastAsia="Times New Roman" w:hAnsi="Book Antiqua" w:cs="Arial"/>
          <w:sz w:val="24"/>
          <w:szCs w:val="24"/>
          <w:lang w:eastAsia="tr-TR"/>
        </w:rPr>
        <w:t xml:space="preserve">designed as </w:t>
      </w:r>
      <w:r w:rsidR="00451610" w:rsidRPr="0009610D">
        <w:rPr>
          <w:rFonts w:ascii="Book Antiqua" w:eastAsia="Times New Roman" w:hAnsi="Book Antiqua" w:cs="Arial"/>
          <w:sz w:val="24"/>
          <w:szCs w:val="24"/>
          <w:lang w:eastAsia="tr-TR"/>
        </w:rPr>
        <w:t xml:space="preserve">a </w:t>
      </w:r>
      <w:r w:rsidR="00C862C9" w:rsidRPr="0009610D">
        <w:rPr>
          <w:rFonts w:ascii="Book Antiqua" w:eastAsia="RotisSerifStd" w:hAnsi="Book Antiqua" w:cs="RotisSerifStd"/>
          <w:sz w:val="24"/>
          <w:szCs w:val="24"/>
        </w:rPr>
        <w:t>double-blind</w:t>
      </w:r>
      <w:r w:rsidR="00451610" w:rsidRPr="0009610D">
        <w:rPr>
          <w:rFonts w:ascii="Book Antiqua" w:eastAsia="RotisSerifStd" w:hAnsi="Book Antiqua" w:cs="RotisSerifStd"/>
          <w:sz w:val="24"/>
          <w:szCs w:val="24"/>
        </w:rPr>
        <w:t xml:space="preserve">, placebo controlled </w:t>
      </w:r>
      <w:r w:rsidR="00C02ED3" w:rsidRPr="0009610D">
        <w:rPr>
          <w:rFonts w:ascii="Book Antiqua" w:eastAsia="RotisSerifStd" w:hAnsi="Book Antiqua" w:cs="RotisSerifStd"/>
          <w:sz w:val="24"/>
          <w:szCs w:val="24"/>
        </w:rPr>
        <w:t xml:space="preserve">manner using </w:t>
      </w:r>
      <w:r w:rsidR="00C862C9" w:rsidRPr="0009610D">
        <w:rPr>
          <w:rFonts w:ascii="Book Antiqua" w:eastAsia="RotisSerifStd" w:hAnsi="Book Antiqua" w:cs="RotisSerifStd"/>
          <w:sz w:val="24"/>
          <w:szCs w:val="24"/>
        </w:rPr>
        <w:t>t</w:t>
      </w:r>
      <w:r w:rsidR="00451610" w:rsidRPr="0009610D">
        <w:rPr>
          <w:rFonts w:ascii="Book Antiqua" w:eastAsia="RotisSerifStd" w:hAnsi="Book Antiqua" w:cs="RotisSerifStd"/>
          <w:sz w:val="24"/>
          <w:szCs w:val="24"/>
        </w:rPr>
        <w:t xml:space="preserve">he recombinant major cat dander </w:t>
      </w:r>
      <w:r w:rsidR="00C862C9" w:rsidRPr="0009610D">
        <w:rPr>
          <w:rFonts w:ascii="Book Antiqua" w:eastAsia="RotisSerifStd" w:hAnsi="Book Antiqua" w:cs="RotisSerifStd"/>
          <w:sz w:val="24"/>
          <w:szCs w:val="24"/>
        </w:rPr>
        <w:t>allergen Fel d 1-MAT molecule</w:t>
      </w:r>
      <w:r w:rsidR="00451610" w:rsidRPr="0009610D">
        <w:rPr>
          <w:rFonts w:ascii="Book Antiqua" w:eastAsia="RotisSerifStd" w:hAnsi="Book Antiqua" w:cs="RotisSerifStd"/>
          <w:sz w:val="24"/>
          <w:szCs w:val="24"/>
        </w:rPr>
        <w:t>.</w:t>
      </w:r>
      <w:r w:rsidR="00C862C9" w:rsidRPr="0009610D">
        <w:rPr>
          <w:rFonts w:ascii="Book Antiqua" w:eastAsia="RotisSerifStd" w:hAnsi="Book Antiqua" w:cs="RotisSerifStd"/>
          <w:sz w:val="24"/>
          <w:szCs w:val="24"/>
        </w:rPr>
        <w:t xml:space="preserve"> </w:t>
      </w:r>
      <w:r w:rsidR="00982936" w:rsidRPr="0009610D">
        <w:rPr>
          <w:rFonts w:ascii="Book Antiqua" w:eastAsia="RotisSerifStd" w:hAnsi="Book Antiqua" w:cs="RotisSerifStd"/>
          <w:sz w:val="24"/>
          <w:szCs w:val="24"/>
        </w:rPr>
        <w:t xml:space="preserve">After only three injections, </w:t>
      </w:r>
      <w:r w:rsidR="00F94CD2" w:rsidRPr="0009610D">
        <w:rPr>
          <w:rFonts w:ascii="Book Antiqua" w:eastAsia="RotisSerifStd" w:hAnsi="Book Antiqua" w:cs="RotisSerifStd"/>
          <w:sz w:val="24"/>
          <w:szCs w:val="24"/>
        </w:rPr>
        <w:t xml:space="preserve">it was shown significant increment </w:t>
      </w:r>
      <w:r w:rsidR="00451610" w:rsidRPr="0009610D">
        <w:rPr>
          <w:rFonts w:ascii="Book Antiqua" w:eastAsia="RotisSerifStd" w:hAnsi="Book Antiqua" w:cs="RotisSerifStd"/>
          <w:sz w:val="24"/>
          <w:szCs w:val="24"/>
        </w:rPr>
        <w:t xml:space="preserve">in </w:t>
      </w:r>
      <w:r w:rsidR="00C862C9" w:rsidRPr="0009610D">
        <w:rPr>
          <w:rFonts w:ascii="Book Antiqua" w:eastAsia="RotisSerifStd" w:hAnsi="Book Antiqua" w:cs="RotisSerifStd"/>
          <w:sz w:val="24"/>
          <w:szCs w:val="24"/>
        </w:rPr>
        <w:t>nasal reactivity to the allergen i</w:t>
      </w:r>
      <w:r w:rsidR="00982936" w:rsidRPr="0009610D">
        <w:rPr>
          <w:rFonts w:ascii="Book Antiqua" w:eastAsia="RotisSerifStd" w:hAnsi="Book Antiqua" w:cs="RotisSerifStd"/>
          <w:sz w:val="24"/>
          <w:szCs w:val="24"/>
        </w:rPr>
        <w:t xml:space="preserve">n the ILIT </w:t>
      </w:r>
      <w:r w:rsidR="00F94CD2" w:rsidRPr="0009610D">
        <w:rPr>
          <w:rFonts w:ascii="Book Antiqua" w:eastAsia="RotisSerifStd" w:hAnsi="Book Antiqua" w:cs="RotisSerifStd"/>
          <w:sz w:val="24"/>
          <w:szCs w:val="24"/>
        </w:rPr>
        <w:t xml:space="preserve">in comparison to </w:t>
      </w:r>
      <w:r w:rsidR="00C862C9" w:rsidRPr="0009610D">
        <w:rPr>
          <w:rFonts w:ascii="Book Antiqua" w:eastAsia="RotisSerifStd" w:hAnsi="Book Antiqua" w:cs="RotisSerifStd"/>
          <w:sz w:val="24"/>
          <w:szCs w:val="24"/>
        </w:rPr>
        <w:t>the placebo g</w:t>
      </w:r>
      <w:r w:rsidR="00617D6B" w:rsidRPr="0009610D">
        <w:rPr>
          <w:rFonts w:ascii="Book Antiqua" w:eastAsia="RotisSerifStd" w:hAnsi="Book Antiqua" w:cs="RotisSerifStd"/>
          <w:sz w:val="24"/>
          <w:szCs w:val="24"/>
        </w:rPr>
        <w:t xml:space="preserve">roup. </w:t>
      </w:r>
      <w:r w:rsidR="00F15BCD" w:rsidRPr="0009610D">
        <w:rPr>
          <w:rFonts w:ascii="Book Antiqua" w:eastAsia="RotisSerifStd" w:hAnsi="Book Antiqua" w:cs="RotisSerifStd"/>
          <w:sz w:val="24"/>
          <w:szCs w:val="24"/>
        </w:rPr>
        <w:t xml:space="preserve">It was also noted that there was pronounced responses in T regulatory cells and IL-10 in the ILIT group. </w:t>
      </w:r>
    </w:p>
    <w:p w:rsidR="0080688E" w:rsidRPr="0009610D" w:rsidRDefault="00617D6B" w:rsidP="009036D0">
      <w:pPr>
        <w:autoSpaceDE w:val="0"/>
        <w:autoSpaceDN w:val="0"/>
        <w:adjustRightInd w:val="0"/>
        <w:spacing w:after="0" w:line="360" w:lineRule="auto"/>
        <w:ind w:firstLineChars="100" w:firstLine="240"/>
        <w:jc w:val="both"/>
        <w:rPr>
          <w:rFonts w:ascii="Book Antiqua" w:hAnsi="Book Antiqua"/>
          <w:sz w:val="24"/>
          <w:szCs w:val="24"/>
        </w:rPr>
      </w:pPr>
      <w:r w:rsidRPr="0009610D">
        <w:rPr>
          <w:rFonts w:ascii="Book Antiqua" w:eastAsia="RotisSerifStd" w:hAnsi="Book Antiqua" w:cs="RotisSerifStd"/>
          <w:sz w:val="24"/>
          <w:szCs w:val="24"/>
        </w:rPr>
        <w:t>One more</w:t>
      </w:r>
      <w:r w:rsidR="00A8394B" w:rsidRPr="0009610D">
        <w:rPr>
          <w:rFonts w:ascii="Book Antiqua" w:eastAsia="RotisSerifStd" w:hAnsi="Book Antiqua" w:cs="RotisSerifStd"/>
          <w:sz w:val="24"/>
          <w:szCs w:val="24"/>
        </w:rPr>
        <w:t xml:space="preserve"> ILIT study reported also recently was</w:t>
      </w:r>
      <w:r w:rsidR="00513A29" w:rsidRPr="0009610D">
        <w:rPr>
          <w:rFonts w:ascii="Book Antiqua" w:hAnsi="Book Antiqua" w:cs="RotisSerifStd" w:hint="eastAsia"/>
          <w:sz w:val="24"/>
          <w:szCs w:val="24"/>
          <w:lang w:eastAsia="zh-CN"/>
        </w:rPr>
        <w:t xml:space="preserve"> </w:t>
      </w:r>
      <w:r w:rsidR="00A8394B" w:rsidRPr="0009610D">
        <w:rPr>
          <w:rFonts w:ascii="Book Antiqua" w:hAnsi="Book Antiqua" w:cs="Arial"/>
          <w:sz w:val="24"/>
          <w:szCs w:val="24"/>
        </w:rPr>
        <w:t>a double</w:t>
      </w:r>
      <w:r w:rsidR="00E268FD" w:rsidRPr="0009610D">
        <w:rPr>
          <w:rFonts w:ascii="Book Antiqua" w:hAnsi="Book Antiqua" w:cs="Arial"/>
          <w:sz w:val="24"/>
          <w:szCs w:val="24"/>
        </w:rPr>
        <w:t>-blind, placebo-controlled trial</w:t>
      </w:r>
      <w:r w:rsidR="00A8394B" w:rsidRPr="0009610D">
        <w:rPr>
          <w:rFonts w:ascii="Book Antiqua" w:hAnsi="Book Antiqua" w:cs="Arial"/>
          <w:sz w:val="24"/>
          <w:szCs w:val="24"/>
        </w:rPr>
        <w:t xml:space="preserve">, and included patients </w:t>
      </w:r>
      <w:r w:rsidR="00E67952" w:rsidRPr="0009610D">
        <w:rPr>
          <w:rFonts w:ascii="Book Antiqua" w:hAnsi="Book Antiqua" w:cs="Arial"/>
          <w:sz w:val="24"/>
          <w:szCs w:val="24"/>
        </w:rPr>
        <w:t xml:space="preserve">having </w:t>
      </w:r>
      <w:r w:rsidR="00A8394B" w:rsidRPr="0009610D">
        <w:rPr>
          <w:rFonts w:ascii="Book Antiqua" w:hAnsi="Book Antiqua" w:cs="Arial"/>
          <w:sz w:val="24"/>
          <w:szCs w:val="24"/>
        </w:rPr>
        <w:t xml:space="preserve">allergic rhinitis </w:t>
      </w:r>
      <w:r w:rsidR="00E268FD" w:rsidRPr="0009610D">
        <w:rPr>
          <w:rFonts w:ascii="Book Antiqua" w:hAnsi="Book Antiqua" w:cs="Arial"/>
          <w:sz w:val="24"/>
          <w:szCs w:val="24"/>
        </w:rPr>
        <w:t xml:space="preserve">sensitized </w:t>
      </w:r>
      <w:r w:rsidR="00E67952" w:rsidRPr="0009610D">
        <w:rPr>
          <w:rFonts w:ascii="Book Antiqua" w:hAnsi="Book Antiqua" w:cs="Arial"/>
          <w:sz w:val="24"/>
          <w:szCs w:val="24"/>
        </w:rPr>
        <w:t>to</w:t>
      </w:r>
      <w:r w:rsidR="009036D0" w:rsidRPr="0009610D">
        <w:rPr>
          <w:rFonts w:ascii="Book Antiqua" w:hAnsi="Book Antiqua" w:cs="Arial"/>
          <w:sz w:val="24"/>
          <w:szCs w:val="24"/>
        </w:rPr>
        <w:t xml:space="preserve"> birch or grass pollen</w:t>
      </w:r>
      <w:r w:rsidR="00F80FA0" w:rsidRPr="0009610D">
        <w:rPr>
          <w:rFonts w:ascii="Book Antiqua" w:hAnsi="Book Antiqua" w:cs="Times New Roman"/>
          <w:sz w:val="24"/>
          <w:szCs w:val="24"/>
          <w:vertAlign w:val="superscript"/>
        </w:rPr>
        <w:t>[95]</w:t>
      </w:r>
      <w:r w:rsidR="00F80FA0" w:rsidRPr="0009610D">
        <w:rPr>
          <w:rStyle w:val="apple-converted-space"/>
          <w:rFonts w:ascii="Book Antiqua" w:hAnsi="Book Antiqua" w:cs="Times New Roman"/>
          <w:sz w:val="24"/>
          <w:szCs w:val="24"/>
        </w:rPr>
        <w:t>.</w:t>
      </w:r>
      <w:r w:rsidR="00A8394B" w:rsidRPr="0009610D">
        <w:rPr>
          <w:rFonts w:ascii="Book Antiqua" w:hAnsi="Book Antiqua" w:cs="Arial"/>
          <w:sz w:val="24"/>
          <w:szCs w:val="24"/>
        </w:rPr>
        <w:t xml:space="preserve"> </w:t>
      </w:r>
      <w:r w:rsidR="0042352D" w:rsidRPr="0009610D">
        <w:rPr>
          <w:rFonts w:ascii="Book Antiqua" w:hAnsi="Book Antiqua" w:cs="Arial"/>
          <w:sz w:val="24"/>
          <w:szCs w:val="24"/>
        </w:rPr>
        <w:t>This study showed that t</w:t>
      </w:r>
      <w:r w:rsidR="00A8394B" w:rsidRPr="0009610D">
        <w:rPr>
          <w:rFonts w:ascii="Book Antiqua" w:hAnsi="Book Antiqua" w:cs="Arial"/>
          <w:sz w:val="24"/>
          <w:szCs w:val="24"/>
        </w:rPr>
        <w:t>hree intralymphatic ing</w:t>
      </w:r>
      <w:r w:rsidR="009F717D" w:rsidRPr="0009610D">
        <w:rPr>
          <w:rFonts w:ascii="Book Antiqua" w:hAnsi="Book Antiqua" w:cs="Arial"/>
          <w:sz w:val="24"/>
          <w:szCs w:val="24"/>
        </w:rPr>
        <w:t xml:space="preserve">uinal injections of </w:t>
      </w:r>
      <w:r w:rsidR="00A8394B" w:rsidRPr="0009610D">
        <w:rPr>
          <w:rFonts w:ascii="Book Antiqua" w:hAnsi="Book Antiqua" w:cs="Arial"/>
          <w:sz w:val="24"/>
          <w:szCs w:val="24"/>
        </w:rPr>
        <w:t>pollen</w:t>
      </w:r>
      <w:r w:rsidR="0042352D" w:rsidRPr="0009610D">
        <w:rPr>
          <w:rFonts w:ascii="Book Antiqua" w:hAnsi="Book Antiqua" w:cs="Arial"/>
          <w:sz w:val="24"/>
          <w:szCs w:val="24"/>
        </w:rPr>
        <w:t xml:space="preserve"> </w:t>
      </w:r>
      <w:r w:rsidR="0080688E" w:rsidRPr="0009610D">
        <w:rPr>
          <w:rFonts w:ascii="Book Antiqua" w:hAnsi="Book Antiqua" w:cs="Arial"/>
          <w:sz w:val="24"/>
          <w:szCs w:val="24"/>
        </w:rPr>
        <w:t xml:space="preserve">induced </w:t>
      </w:r>
      <w:r w:rsidR="0042352D" w:rsidRPr="0009610D">
        <w:rPr>
          <w:rFonts w:ascii="Book Antiqua" w:hAnsi="Book Antiqua" w:cs="Arial"/>
          <w:sz w:val="24"/>
          <w:szCs w:val="24"/>
        </w:rPr>
        <w:t>significant</w:t>
      </w:r>
      <w:r w:rsidR="0042352D" w:rsidRPr="0009610D">
        <w:rPr>
          <w:rFonts w:ascii="Book Antiqua" w:hAnsi="Book Antiqua"/>
          <w:sz w:val="24"/>
          <w:szCs w:val="24"/>
        </w:rPr>
        <w:t> </w:t>
      </w:r>
      <w:r w:rsidR="0080688E" w:rsidRPr="0009610D">
        <w:rPr>
          <w:rFonts w:ascii="Book Antiqua" w:hAnsi="Book Antiqua"/>
          <w:sz w:val="24"/>
          <w:szCs w:val="24"/>
        </w:rPr>
        <w:t xml:space="preserve">reduction in nasal symptoms after nasal provocation. </w:t>
      </w:r>
    </w:p>
    <w:p w:rsidR="00AF2617" w:rsidRPr="0009610D" w:rsidRDefault="00AA62CC" w:rsidP="009036D0">
      <w:pPr>
        <w:autoSpaceDE w:val="0"/>
        <w:autoSpaceDN w:val="0"/>
        <w:adjustRightInd w:val="0"/>
        <w:spacing w:after="0" w:line="360" w:lineRule="auto"/>
        <w:ind w:firstLineChars="100" w:firstLine="240"/>
        <w:jc w:val="both"/>
        <w:rPr>
          <w:rFonts w:ascii="Book Antiqua" w:hAnsi="Book Antiqua" w:cs="Arial"/>
          <w:sz w:val="24"/>
          <w:szCs w:val="24"/>
        </w:rPr>
      </w:pPr>
      <w:r w:rsidRPr="0009610D">
        <w:rPr>
          <w:rFonts w:ascii="Book Antiqua" w:eastAsia="RotisSerifStd" w:hAnsi="Book Antiqua" w:cs="RotisSerifStd"/>
          <w:sz w:val="24"/>
          <w:szCs w:val="24"/>
        </w:rPr>
        <w:lastRenderedPageBreak/>
        <w:t xml:space="preserve">Epicutaneous immunotherapy (EPIT) is </w:t>
      </w:r>
      <w:r w:rsidR="00E67952" w:rsidRPr="0009610D">
        <w:rPr>
          <w:rFonts w:ascii="Book Antiqua" w:eastAsia="RotisSerifStd" w:hAnsi="Book Antiqua" w:cs="RotisSerifStd"/>
          <w:sz w:val="24"/>
          <w:szCs w:val="24"/>
        </w:rPr>
        <w:t>one more</w:t>
      </w:r>
      <w:r w:rsidRPr="0009610D">
        <w:rPr>
          <w:rFonts w:ascii="Book Antiqua" w:eastAsia="RotisSerifStd" w:hAnsi="Book Antiqua" w:cs="RotisSerifStd"/>
          <w:sz w:val="24"/>
          <w:szCs w:val="24"/>
        </w:rPr>
        <w:t xml:space="preserve"> </w:t>
      </w:r>
      <w:r w:rsidR="00DC0F37" w:rsidRPr="0009610D">
        <w:rPr>
          <w:rFonts w:ascii="Book Antiqua" w:eastAsia="RotisSerifStd" w:hAnsi="Book Antiqua" w:cs="RotisSerifStd"/>
          <w:sz w:val="24"/>
          <w:szCs w:val="24"/>
        </w:rPr>
        <w:t xml:space="preserve">new way of administering </w:t>
      </w:r>
      <w:r w:rsidRPr="0009610D">
        <w:rPr>
          <w:rFonts w:ascii="Book Antiqua" w:eastAsia="RotisSerifStd" w:hAnsi="Book Antiqua" w:cs="RotisSerifStd"/>
          <w:sz w:val="24"/>
          <w:szCs w:val="24"/>
        </w:rPr>
        <w:t xml:space="preserve">in SIT. </w:t>
      </w:r>
      <w:r w:rsidR="003A3906" w:rsidRPr="0009610D">
        <w:rPr>
          <w:rFonts w:ascii="Book Antiqua" w:eastAsia="RotisSerifStd" w:hAnsi="Book Antiqua" w:cs="RotisSerifStd"/>
          <w:sz w:val="24"/>
          <w:szCs w:val="24"/>
        </w:rPr>
        <w:t xml:space="preserve">In a recent placebo controlled, double-blind study </w:t>
      </w:r>
      <w:r w:rsidR="00E67952" w:rsidRPr="0009610D">
        <w:rPr>
          <w:rFonts w:ascii="Book Antiqua" w:eastAsia="RotisSerifStd" w:hAnsi="Book Antiqua" w:cs="RotisSerifStd"/>
          <w:sz w:val="24"/>
          <w:szCs w:val="24"/>
        </w:rPr>
        <w:t>involved</w:t>
      </w:r>
      <w:r w:rsidR="003A3906" w:rsidRPr="0009610D">
        <w:rPr>
          <w:rFonts w:ascii="Book Antiqua" w:eastAsia="RotisSerifStd" w:hAnsi="Book Antiqua" w:cs="RotisSerifStd"/>
          <w:sz w:val="24"/>
          <w:szCs w:val="24"/>
        </w:rPr>
        <w:t xml:space="preserve"> </w:t>
      </w:r>
      <w:r w:rsidR="003A3906" w:rsidRPr="0009610D">
        <w:rPr>
          <w:rFonts w:ascii="Book Antiqua" w:hAnsi="Book Antiqua" w:cs="Arial"/>
          <w:sz w:val="24"/>
          <w:szCs w:val="24"/>
        </w:rPr>
        <w:t xml:space="preserve">132 patients with grass pollen-induced rhinoconjunctivitis, </w:t>
      </w:r>
      <w:r w:rsidR="00886F5F" w:rsidRPr="0009610D">
        <w:rPr>
          <w:rFonts w:ascii="Book Antiqua" w:eastAsia="RotisSerifStd" w:hAnsi="Book Antiqua" w:cs="RotisSerifStd"/>
          <w:sz w:val="24"/>
          <w:szCs w:val="24"/>
        </w:rPr>
        <w:t>it was demo</w:t>
      </w:r>
      <w:r w:rsidR="008E47A2" w:rsidRPr="0009610D">
        <w:rPr>
          <w:rFonts w:ascii="Book Antiqua" w:eastAsia="RotisSerifStd" w:hAnsi="Book Antiqua" w:cs="RotisSerifStd"/>
          <w:sz w:val="24"/>
          <w:szCs w:val="24"/>
        </w:rPr>
        <w:t>n</w:t>
      </w:r>
      <w:r w:rsidR="00886F5F" w:rsidRPr="0009610D">
        <w:rPr>
          <w:rFonts w:ascii="Book Antiqua" w:eastAsia="RotisSerifStd" w:hAnsi="Book Antiqua" w:cs="RotisSerifStd"/>
          <w:sz w:val="24"/>
          <w:szCs w:val="24"/>
        </w:rPr>
        <w:t xml:space="preserve">strated that </w:t>
      </w:r>
      <w:r w:rsidR="003A3906" w:rsidRPr="0009610D">
        <w:rPr>
          <w:rFonts w:ascii="Book Antiqua" w:eastAsia="RotisSerifStd" w:hAnsi="Book Antiqua" w:cs="RotisSerifStd"/>
          <w:sz w:val="24"/>
          <w:szCs w:val="24"/>
        </w:rPr>
        <w:t>EPIT which performed as 6 weekly patches</w:t>
      </w:r>
      <w:r w:rsidR="00886F5F" w:rsidRPr="0009610D">
        <w:rPr>
          <w:rFonts w:ascii="Book Antiqua" w:eastAsia="RotisSerifStd" w:hAnsi="Book Antiqua" w:cs="RotisSerifStd"/>
          <w:sz w:val="24"/>
          <w:szCs w:val="24"/>
        </w:rPr>
        <w:t xml:space="preserve">, decreased symptoms significantly both </w:t>
      </w:r>
      <w:r w:rsidR="003A3906" w:rsidRPr="0009610D">
        <w:rPr>
          <w:rFonts w:ascii="Book Antiqua" w:eastAsia="RotisSerifStd" w:hAnsi="Book Antiqua" w:cs="RotisSerifStd"/>
          <w:sz w:val="24"/>
          <w:szCs w:val="24"/>
        </w:rPr>
        <w:t xml:space="preserve">during the pollen </w:t>
      </w:r>
      <w:r w:rsidR="00E67952" w:rsidRPr="0009610D">
        <w:rPr>
          <w:rFonts w:ascii="Book Antiqua" w:eastAsia="RotisSerifStd" w:hAnsi="Book Antiqua" w:cs="RotisSerifStd"/>
          <w:sz w:val="24"/>
          <w:szCs w:val="24"/>
        </w:rPr>
        <w:t>period</w:t>
      </w:r>
      <w:r w:rsidR="003A3906" w:rsidRPr="0009610D">
        <w:rPr>
          <w:rFonts w:ascii="Book Antiqua" w:eastAsia="RotisSerifStd" w:hAnsi="Book Antiqua" w:cs="RotisSerifStd"/>
          <w:sz w:val="24"/>
          <w:szCs w:val="24"/>
        </w:rPr>
        <w:t xml:space="preserve"> and</w:t>
      </w:r>
      <w:r w:rsidR="00886F5F" w:rsidRPr="0009610D">
        <w:rPr>
          <w:rFonts w:ascii="Book Antiqua" w:eastAsia="RotisSerifStd" w:hAnsi="Book Antiqua" w:cs="RotisSerifStd"/>
          <w:sz w:val="24"/>
          <w:szCs w:val="24"/>
        </w:rPr>
        <w:t xml:space="preserve"> subsequent year</w:t>
      </w:r>
      <w:r w:rsidR="00F80FA0" w:rsidRPr="0009610D">
        <w:rPr>
          <w:rFonts w:ascii="Book Antiqua" w:hAnsi="Book Antiqua" w:cs="Times New Roman"/>
          <w:sz w:val="24"/>
          <w:szCs w:val="24"/>
          <w:vertAlign w:val="superscript"/>
        </w:rPr>
        <w:t>[96]</w:t>
      </w:r>
      <w:r w:rsidR="00F80FA0" w:rsidRPr="0009610D">
        <w:rPr>
          <w:rStyle w:val="apple-converted-space"/>
          <w:rFonts w:ascii="Book Antiqua" w:hAnsi="Book Antiqua" w:cs="Times New Roman"/>
          <w:sz w:val="24"/>
          <w:szCs w:val="24"/>
        </w:rPr>
        <w:t>.</w:t>
      </w:r>
      <w:r w:rsidR="00F80FA0" w:rsidRPr="0009610D">
        <w:rPr>
          <w:rFonts w:ascii="Book Antiqua" w:eastAsia="RotisSerifStd" w:hAnsi="Book Antiqua" w:cs="RotisSerifStd"/>
          <w:sz w:val="24"/>
          <w:szCs w:val="24"/>
        </w:rPr>
        <w:t xml:space="preserve"> </w:t>
      </w:r>
      <w:r w:rsidR="002E3A80" w:rsidRPr="0009610D">
        <w:rPr>
          <w:rStyle w:val="highlight"/>
          <w:rFonts w:ascii="Book Antiqua" w:hAnsi="Book Antiqua" w:cs="Arial"/>
          <w:sz w:val="24"/>
          <w:szCs w:val="24"/>
        </w:rPr>
        <w:t>E</w:t>
      </w:r>
      <w:r w:rsidR="00B45B5C" w:rsidRPr="0009610D">
        <w:rPr>
          <w:rStyle w:val="highlight"/>
          <w:rFonts w:ascii="Book Antiqua" w:hAnsi="Book Antiqua" w:cs="Arial"/>
          <w:sz w:val="24"/>
          <w:szCs w:val="24"/>
        </w:rPr>
        <w:t>picutaneous</w:t>
      </w:r>
      <w:r w:rsidR="00B45B5C" w:rsidRPr="0009610D">
        <w:rPr>
          <w:rStyle w:val="apple-converted-space"/>
          <w:rFonts w:ascii="Book Antiqua" w:hAnsi="Book Antiqua" w:cs="Arial"/>
          <w:sz w:val="24"/>
          <w:szCs w:val="24"/>
        </w:rPr>
        <w:t> </w:t>
      </w:r>
      <w:r w:rsidR="00B45B5C" w:rsidRPr="0009610D">
        <w:rPr>
          <w:rStyle w:val="highlight"/>
          <w:rFonts w:ascii="Book Antiqua" w:hAnsi="Book Antiqua" w:cs="Arial"/>
          <w:sz w:val="24"/>
          <w:szCs w:val="24"/>
        </w:rPr>
        <w:t>allergen-specific</w:t>
      </w:r>
      <w:r w:rsidR="00B45B5C" w:rsidRPr="0009610D">
        <w:rPr>
          <w:rStyle w:val="apple-converted-space"/>
          <w:rFonts w:ascii="Book Antiqua" w:hAnsi="Book Antiqua" w:cs="Arial"/>
          <w:sz w:val="24"/>
          <w:szCs w:val="24"/>
        </w:rPr>
        <w:t> </w:t>
      </w:r>
      <w:r w:rsidR="00B45B5C" w:rsidRPr="0009610D">
        <w:rPr>
          <w:rStyle w:val="highlight"/>
          <w:rFonts w:ascii="Book Antiqua" w:hAnsi="Book Antiqua" w:cs="Arial"/>
          <w:sz w:val="24"/>
          <w:szCs w:val="24"/>
        </w:rPr>
        <w:t>immunotherapy</w:t>
      </w:r>
      <w:r w:rsidR="00B45B5C" w:rsidRPr="0009610D">
        <w:rPr>
          <w:rStyle w:val="apple-converted-space"/>
          <w:rFonts w:ascii="Book Antiqua" w:hAnsi="Book Antiqua" w:cs="Arial"/>
          <w:sz w:val="24"/>
          <w:szCs w:val="24"/>
        </w:rPr>
        <w:t> </w:t>
      </w:r>
      <w:r w:rsidR="00B45B5C" w:rsidRPr="0009610D">
        <w:rPr>
          <w:rFonts w:ascii="Book Antiqua" w:hAnsi="Book Antiqua" w:cs="Arial"/>
          <w:sz w:val="24"/>
          <w:szCs w:val="24"/>
        </w:rPr>
        <w:t xml:space="preserve">is </w:t>
      </w:r>
      <w:r w:rsidR="00C634F1" w:rsidRPr="0009610D">
        <w:rPr>
          <w:rFonts w:ascii="Book Antiqua" w:hAnsi="Book Antiqua" w:cs="Arial"/>
          <w:sz w:val="24"/>
          <w:szCs w:val="24"/>
        </w:rPr>
        <w:t xml:space="preserve">a promising way of administration since </w:t>
      </w:r>
      <w:r w:rsidR="00B45B5C" w:rsidRPr="0009610D">
        <w:rPr>
          <w:rFonts w:ascii="Book Antiqua" w:hAnsi="Book Antiqua" w:cs="Arial"/>
          <w:sz w:val="24"/>
          <w:szCs w:val="24"/>
        </w:rPr>
        <w:t xml:space="preserve">its </w:t>
      </w:r>
      <w:r w:rsidR="00E67952" w:rsidRPr="0009610D">
        <w:rPr>
          <w:rFonts w:ascii="Book Antiqua" w:hAnsi="Book Antiqua" w:cs="Arial"/>
          <w:sz w:val="24"/>
          <w:szCs w:val="24"/>
        </w:rPr>
        <w:t>ability</w:t>
      </w:r>
      <w:r w:rsidR="00B45B5C" w:rsidRPr="0009610D">
        <w:rPr>
          <w:rFonts w:ascii="Book Antiqua" w:hAnsi="Book Antiqua" w:cs="Arial"/>
          <w:sz w:val="24"/>
          <w:szCs w:val="24"/>
        </w:rPr>
        <w:t xml:space="preserve"> to </w:t>
      </w:r>
      <w:r w:rsidR="00E67952" w:rsidRPr="0009610D">
        <w:rPr>
          <w:rFonts w:ascii="Book Antiqua" w:hAnsi="Book Antiqua" w:cs="Arial"/>
          <w:sz w:val="24"/>
          <w:szCs w:val="24"/>
        </w:rPr>
        <w:t>provide</w:t>
      </w:r>
      <w:r w:rsidR="00B45B5C" w:rsidRPr="0009610D">
        <w:rPr>
          <w:rFonts w:ascii="Book Antiqua" w:hAnsi="Book Antiqua" w:cs="Arial"/>
          <w:sz w:val="24"/>
          <w:szCs w:val="24"/>
        </w:rPr>
        <w:t xml:space="preserve"> a safe, needle-free, and</w:t>
      </w:r>
      <w:r w:rsidR="002C5AA3" w:rsidRPr="0009610D">
        <w:rPr>
          <w:rFonts w:ascii="Book Antiqua" w:hAnsi="Book Antiqua" w:cs="Arial"/>
          <w:sz w:val="24"/>
          <w:szCs w:val="24"/>
        </w:rPr>
        <w:t xml:space="preserve"> </w:t>
      </w:r>
      <w:r w:rsidR="00B45B5C" w:rsidRPr="0009610D">
        <w:rPr>
          <w:rFonts w:ascii="Book Antiqua" w:hAnsi="Book Antiqua" w:cs="Arial"/>
          <w:sz w:val="24"/>
          <w:szCs w:val="24"/>
        </w:rPr>
        <w:t>self</w:t>
      </w:r>
      <w:r w:rsidR="00C634F1" w:rsidRPr="0009610D">
        <w:rPr>
          <w:rFonts w:ascii="Book Antiqua" w:hAnsi="Book Antiqua" w:cs="Arial"/>
          <w:sz w:val="24"/>
          <w:szCs w:val="24"/>
        </w:rPr>
        <w:t xml:space="preserve">-administrable treatment option. </w:t>
      </w:r>
      <w:r w:rsidR="00AF2617" w:rsidRPr="0009610D">
        <w:rPr>
          <w:rFonts w:ascii="Book Antiqua" w:hAnsi="Book Antiqua" w:cs="Arial"/>
          <w:sz w:val="24"/>
          <w:szCs w:val="24"/>
        </w:rPr>
        <w:t>Futher well-designed cont</w:t>
      </w:r>
      <w:r w:rsidR="00C634F1" w:rsidRPr="0009610D">
        <w:rPr>
          <w:rFonts w:ascii="Book Antiqua" w:hAnsi="Book Antiqua" w:cs="Arial"/>
          <w:sz w:val="24"/>
          <w:szCs w:val="24"/>
        </w:rPr>
        <w:t>rolled studies will help discover</w:t>
      </w:r>
      <w:r w:rsidR="00AF2617" w:rsidRPr="0009610D">
        <w:rPr>
          <w:rFonts w:ascii="Book Antiqua" w:hAnsi="Book Antiqua" w:cs="Arial"/>
          <w:sz w:val="24"/>
          <w:szCs w:val="24"/>
        </w:rPr>
        <w:t xml:space="preserve"> the optimal regimen </w:t>
      </w:r>
      <w:r w:rsidR="00C634F1" w:rsidRPr="0009610D">
        <w:rPr>
          <w:rFonts w:ascii="Book Antiqua" w:hAnsi="Book Antiqua" w:cs="Arial"/>
          <w:sz w:val="24"/>
          <w:szCs w:val="24"/>
        </w:rPr>
        <w:t>for SIT efficacy</w:t>
      </w:r>
      <w:r w:rsidR="00AF2617" w:rsidRPr="0009610D">
        <w:rPr>
          <w:rFonts w:ascii="Book Antiqua" w:hAnsi="Book Antiqua" w:cs="Arial"/>
          <w:sz w:val="24"/>
          <w:szCs w:val="24"/>
        </w:rPr>
        <w:t xml:space="preserve"> and safety.</w:t>
      </w:r>
    </w:p>
    <w:p w:rsidR="00F74C6D" w:rsidRPr="0009610D" w:rsidRDefault="00F74C6D" w:rsidP="00B8014C">
      <w:pPr>
        <w:spacing w:after="0" w:line="360" w:lineRule="auto"/>
        <w:jc w:val="both"/>
        <w:rPr>
          <w:rFonts w:ascii="Book Antiqua" w:hAnsi="Book Antiqua" w:cs="Times New Roman"/>
          <w:b/>
          <w:sz w:val="24"/>
          <w:szCs w:val="24"/>
          <w:lang w:eastAsia="zh-CN"/>
        </w:rPr>
      </w:pPr>
    </w:p>
    <w:p w:rsidR="001433A7" w:rsidRPr="0009610D" w:rsidRDefault="009036D0" w:rsidP="009036D0">
      <w:pPr>
        <w:spacing w:after="0" w:line="360" w:lineRule="auto"/>
        <w:jc w:val="both"/>
        <w:rPr>
          <w:rFonts w:ascii="Book Antiqua" w:hAnsi="Book Antiqua" w:cs="Times New Roman"/>
          <w:b/>
          <w:sz w:val="24"/>
          <w:szCs w:val="24"/>
          <w:lang w:eastAsia="zh-CN"/>
        </w:rPr>
      </w:pPr>
      <w:r w:rsidRPr="0009610D">
        <w:rPr>
          <w:rFonts w:ascii="Book Antiqua" w:hAnsi="Book Antiqua" w:cs="Times New Roman"/>
          <w:b/>
          <w:sz w:val="24"/>
          <w:szCs w:val="24"/>
        </w:rPr>
        <w:t>REFERENCES</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1 </w:t>
      </w:r>
      <w:r w:rsidRPr="0009610D">
        <w:rPr>
          <w:rFonts w:ascii="Book Antiqua" w:eastAsia="宋体" w:hAnsi="Book Antiqua" w:cs="宋体"/>
          <w:b/>
          <w:bCs/>
          <w:sz w:val="24"/>
          <w:szCs w:val="24"/>
          <w:lang w:val="en-US" w:eastAsia="zh-CN"/>
        </w:rPr>
        <w:t>Eder W</w:t>
      </w:r>
      <w:r w:rsidRPr="0009610D">
        <w:rPr>
          <w:rFonts w:ascii="Book Antiqua" w:eastAsia="宋体" w:hAnsi="Book Antiqua" w:cs="宋体"/>
          <w:sz w:val="24"/>
          <w:szCs w:val="24"/>
          <w:lang w:val="en-US" w:eastAsia="zh-CN"/>
        </w:rPr>
        <w:t xml:space="preserve">, Ege MJ, von Mutius E. </w:t>
      </w:r>
      <w:proofErr w:type="gramStart"/>
      <w:r w:rsidRPr="0009610D">
        <w:rPr>
          <w:rFonts w:ascii="Book Antiqua" w:eastAsia="宋体" w:hAnsi="Book Antiqua" w:cs="宋体"/>
          <w:sz w:val="24"/>
          <w:szCs w:val="24"/>
          <w:lang w:val="en-US" w:eastAsia="zh-CN"/>
        </w:rPr>
        <w:t>The asthma epidemic.</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N Engl J Med</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355</w:t>
      </w:r>
      <w:r w:rsidRPr="0009610D">
        <w:rPr>
          <w:rFonts w:ascii="Book Antiqua" w:eastAsia="宋体" w:hAnsi="Book Antiqua" w:cs="宋体"/>
          <w:sz w:val="24"/>
          <w:szCs w:val="24"/>
          <w:lang w:val="en-US" w:eastAsia="zh-CN"/>
        </w:rPr>
        <w:t>: 2226-2235 [PMID: 17124020 DOI: 10.1056/NEJMra054308]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2 </w:t>
      </w:r>
      <w:r w:rsidRPr="0009610D">
        <w:rPr>
          <w:rFonts w:ascii="Book Antiqua" w:eastAsia="宋体" w:hAnsi="Book Antiqua" w:cs="宋体"/>
          <w:b/>
          <w:bCs/>
          <w:sz w:val="24"/>
          <w:szCs w:val="24"/>
          <w:lang w:val="en-US" w:eastAsia="zh-CN"/>
        </w:rPr>
        <w:t>Bauchau V</w:t>
      </w:r>
      <w:r w:rsidRPr="0009610D">
        <w:rPr>
          <w:rFonts w:ascii="Book Antiqua" w:eastAsia="宋体" w:hAnsi="Book Antiqua" w:cs="宋体"/>
          <w:sz w:val="24"/>
          <w:szCs w:val="24"/>
          <w:lang w:val="en-US" w:eastAsia="zh-CN"/>
        </w:rPr>
        <w:t>, Durham SR. Prevalence and rate of diagnosis of allergic rhinitis in Europe.</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Eur Respir J</w:t>
      </w:r>
      <w:r w:rsidRPr="0009610D">
        <w:rPr>
          <w:rFonts w:ascii="Book Antiqua" w:eastAsia="宋体" w:hAnsi="Book Antiqua" w:cs="宋体"/>
          <w:sz w:val="24"/>
          <w:szCs w:val="24"/>
          <w:lang w:val="en-US" w:eastAsia="zh-CN"/>
        </w:rPr>
        <w:t> 2004; </w:t>
      </w:r>
      <w:r w:rsidRPr="0009610D">
        <w:rPr>
          <w:rFonts w:ascii="Book Antiqua" w:eastAsia="宋体" w:hAnsi="Book Antiqua" w:cs="宋体"/>
          <w:b/>
          <w:bCs/>
          <w:sz w:val="24"/>
          <w:szCs w:val="24"/>
          <w:lang w:val="en-US" w:eastAsia="zh-CN"/>
        </w:rPr>
        <w:t>24</w:t>
      </w:r>
      <w:r w:rsidRPr="0009610D">
        <w:rPr>
          <w:rFonts w:ascii="Book Antiqua" w:eastAsia="宋体" w:hAnsi="Book Antiqua" w:cs="宋体"/>
          <w:sz w:val="24"/>
          <w:szCs w:val="24"/>
          <w:lang w:val="en-US" w:eastAsia="zh-CN"/>
        </w:rPr>
        <w:t>: 758-764 [PMID: 15516669 DOI: 10.1183/09031936.04.00013904]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3 </w:t>
      </w:r>
      <w:r w:rsidRPr="0009610D">
        <w:rPr>
          <w:rFonts w:ascii="Book Antiqua" w:eastAsia="宋体" w:hAnsi="Book Antiqua" w:cs="宋体"/>
          <w:b/>
          <w:bCs/>
          <w:sz w:val="24"/>
          <w:szCs w:val="24"/>
          <w:lang w:val="en-US" w:eastAsia="zh-CN"/>
        </w:rPr>
        <w:t>Soyer OU</w:t>
      </w:r>
      <w:r w:rsidRPr="0009610D">
        <w:rPr>
          <w:rFonts w:ascii="Book Antiqua" w:eastAsia="宋体" w:hAnsi="Book Antiqua" w:cs="宋体"/>
          <w:sz w:val="24"/>
          <w:szCs w:val="24"/>
          <w:lang w:val="en-US" w:eastAsia="zh-CN"/>
        </w:rPr>
        <w:t>, Beyhun NE, Demir E, Yildirim S, Boz AB, Altinel N, Cevit O, Karaka</w:t>
      </w:r>
      <w:r w:rsidRPr="0009610D">
        <w:rPr>
          <w:rFonts w:ascii="Book Antiqua" w:eastAsia="MS Mincho" w:hAnsi="Book Antiqua" w:cs="MS Mincho"/>
          <w:sz w:val="24"/>
          <w:szCs w:val="24"/>
          <w:lang w:val="en-US" w:eastAsia="zh-CN"/>
        </w:rPr>
        <w:t>ş</w:t>
      </w:r>
      <w:r w:rsidRPr="0009610D">
        <w:rPr>
          <w:rFonts w:ascii="Book Antiqua" w:eastAsia="宋体" w:hAnsi="Book Antiqua" w:cs="宋体"/>
          <w:sz w:val="24"/>
          <w:szCs w:val="24"/>
          <w:lang w:val="en-US" w:eastAsia="zh-CN"/>
        </w:rPr>
        <w:t xml:space="preserve"> T, Anlar Y, Sö</w:t>
      </w:r>
      <w:r w:rsidRPr="0009610D">
        <w:rPr>
          <w:rFonts w:ascii="Book Antiqua" w:eastAsia="MS Mincho" w:hAnsi="Book Antiqua" w:cs="MS Mincho"/>
          <w:sz w:val="24"/>
          <w:szCs w:val="24"/>
          <w:lang w:val="en-US" w:eastAsia="zh-CN"/>
        </w:rPr>
        <w:t>ğ</w:t>
      </w:r>
      <w:r w:rsidRPr="0009610D">
        <w:rPr>
          <w:rFonts w:ascii="Book Antiqua" w:eastAsia="宋体" w:hAnsi="Book Antiqua" w:cs="宋体"/>
          <w:sz w:val="24"/>
          <w:szCs w:val="24"/>
          <w:lang w:val="en-US" w:eastAsia="zh-CN"/>
        </w:rPr>
        <w:t>üt A, Altinta</w:t>
      </w:r>
      <w:r w:rsidRPr="0009610D">
        <w:rPr>
          <w:rFonts w:ascii="Book Antiqua" w:eastAsia="MS Mincho" w:hAnsi="Book Antiqua" w:cs="MS Mincho"/>
          <w:sz w:val="24"/>
          <w:szCs w:val="24"/>
          <w:lang w:val="en-US" w:eastAsia="zh-CN"/>
        </w:rPr>
        <w:t>ş</w:t>
      </w:r>
      <w:r w:rsidRPr="0009610D">
        <w:rPr>
          <w:rFonts w:ascii="Book Antiqua" w:eastAsia="宋体" w:hAnsi="Book Antiqua" w:cs="宋体"/>
          <w:sz w:val="24"/>
          <w:szCs w:val="24"/>
          <w:lang w:val="en-US" w:eastAsia="zh-CN"/>
        </w:rPr>
        <w:t xml:space="preserve"> D, Canitez Y, Büyükdereli Z, Sekerel BE. </w:t>
      </w:r>
      <w:proofErr w:type="gramStart"/>
      <w:r w:rsidRPr="0009610D">
        <w:rPr>
          <w:rFonts w:ascii="Book Antiqua" w:eastAsia="宋体" w:hAnsi="Book Antiqua" w:cs="宋体"/>
          <w:sz w:val="24"/>
          <w:szCs w:val="24"/>
          <w:lang w:val="en-US" w:eastAsia="zh-CN"/>
        </w:rPr>
        <w:t>A multicenter survey of childhood asthma in Turkey.</w:t>
      </w:r>
      <w:proofErr w:type="gramEnd"/>
      <w:r w:rsidRPr="0009610D">
        <w:rPr>
          <w:rFonts w:ascii="Book Antiqua" w:eastAsia="宋体" w:hAnsi="Book Antiqua" w:cs="宋体"/>
          <w:sz w:val="24"/>
          <w:szCs w:val="24"/>
          <w:lang w:val="en-US" w:eastAsia="zh-CN"/>
        </w:rPr>
        <w:t xml:space="preserve"> II: Utilization of asthma drugs, control levels and their determinants. </w:t>
      </w:r>
      <w:r w:rsidRPr="0009610D">
        <w:rPr>
          <w:rFonts w:ascii="Book Antiqua" w:eastAsia="宋体" w:hAnsi="Book Antiqua" w:cs="宋体"/>
          <w:i/>
          <w:iCs/>
          <w:sz w:val="24"/>
          <w:szCs w:val="24"/>
          <w:lang w:val="en-US" w:eastAsia="zh-CN"/>
        </w:rPr>
        <w:t>Pediatr Allergy Immunol</w:t>
      </w:r>
      <w:r w:rsidRPr="0009610D">
        <w:rPr>
          <w:rFonts w:ascii="Book Antiqua" w:eastAsia="宋体" w:hAnsi="Book Antiqua" w:cs="宋体"/>
          <w:sz w:val="24"/>
          <w:szCs w:val="24"/>
          <w:lang w:val="en-US" w:eastAsia="zh-CN"/>
        </w:rPr>
        <w:t> 2009; </w:t>
      </w:r>
      <w:r w:rsidRPr="0009610D">
        <w:rPr>
          <w:rFonts w:ascii="Book Antiqua" w:eastAsia="宋体" w:hAnsi="Book Antiqua" w:cs="宋体"/>
          <w:b/>
          <w:bCs/>
          <w:sz w:val="24"/>
          <w:szCs w:val="24"/>
          <w:lang w:val="en-US" w:eastAsia="zh-CN"/>
        </w:rPr>
        <w:t>20</w:t>
      </w:r>
      <w:r w:rsidRPr="0009610D">
        <w:rPr>
          <w:rFonts w:ascii="Book Antiqua" w:eastAsia="宋体" w:hAnsi="Book Antiqua" w:cs="宋体"/>
          <w:sz w:val="24"/>
          <w:szCs w:val="24"/>
          <w:lang w:val="en-US" w:eastAsia="zh-CN"/>
        </w:rPr>
        <w:t>: 172-179 [PMID: 18823358 DOI: 10.1111/j.1399-3038.2008.00769]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4 </w:t>
      </w:r>
      <w:r w:rsidRPr="0009610D">
        <w:rPr>
          <w:rFonts w:ascii="Book Antiqua" w:eastAsia="宋体" w:hAnsi="Book Antiqua" w:cs="宋体"/>
          <w:b/>
          <w:bCs/>
          <w:sz w:val="24"/>
          <w:szCs w:val="24"/>
          <w:lang w:val="en-US" w:eastAsia="zh-CN"/>
        </w:rPr>
        <w:t>Demoly P</w:t>
      </w:r>
      <w:r w:rsidRPr="0009610D">
        <w:rPr>
          <w:rFonts w:ascii="Book Antiqua" w:eastAsia="宋体" w:hAnsi="Book Antiqua" w:cs="宋体"/>
          <w:sz w:val="24"/>
          <w:szCs w:val="24"/>
          <w:lang w:val="en-US" w:eastAsia="zh-CN"/>
        </w:rPr>
        <w:t>, Gueron B, Annunziata K, Adamek L, Walters RD. Update on asthma control in five European countries: results of a 2008 survey. </w:t>
      </w:r>
      <w:r w:rsidRPr="0009610D">
        <w:rPr>
          <w:rFonts w:ascii="Book Antiqua" w:eastAsia="宋体" w:hAnsi="Book Antiqua" w:cs="宋体"/>
          <w:i/>
          <w:iCs/>
          <w:sz w:val="24"/>
          <w:szCs w:val="24"/>
          <w:lang w:val="en-US" w:eastAsia="zh-CN"/>
        </w:rPr>
        <w:t>Eur Respir Rev</w:t>
      </w:r>
      <w:r w:rsidRPr="0009610D">
        <w:rPr>
          <w:rFonts w:ascii="Book Antiqua" w:eastAsia="宋体" w:hAnsi="Book Antiqua" w:cs="宋体"/>
          <w:sz w:val="24"/>
          <w:szCs w:val="24"/>
          <w:lang w:val="en-US" w:eastAsia="zh-CN"/>
        </w:rPr>
        <w:t> 2010; </w:t>
      </w:r>
      <w:r w:rsidRPr="0009610D">
        <w:rPr>
          <w:rFonts w:ascii="Book Antiqua" w:eastAsia="宋体" w:hAnsi="Book Antiqua" w:cs="宋体"/>
          <w:b/>
          <w:bCs/>
          <w:sz w:val="24"/>
          <w:szCs w:val="24"/>
          <w:lang w:val="en-US" w:eastAsia="zh-CN"/>
        </w:rPr>
        <w:t>19</w:t>
      </w:r>
      <w:r w:rsidRPr="0009610D">
        <w:rPr>
          <w:rFonts w:ascii="Book Antiqua" w:eastAsia="宋体" w:hAnsi="Book Antiqua" w:cs="宋体"/>
          <w:sz w:val="24"/>
          <w:szCs w:val="24"/>
          <w:lang w:val="en-US" w:eastAsia="zh-CN"/>
        </w:rPr>
        <w:t>: 150-157 [PMID: 20956184 DOI: 10.1183/09059180.00002110]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 xml:space="preserve">5 </w:t>
      </w:r>
      <w:r w:rsidRPr="0009610D">
        <w:rPr>
          <w:rFonts w:ascii="Book Antiqua" w:eastAsia="宋体" w:hAnsi="Book Antiqua" w:cs="宋体"/>
          <w:b/>
          <w:sz w:val="24"/>
          <w:szCs w:val="24"/>
          <w:lang w:val="en-US" w:eastAsia="zh-CN"/>
        </w:rPr>
        <w:t>Noon L</w:t>
      </w:r>
      <w:r w:rsidRPr="0009610D">
        <w:rPr>
          <w:rFonts w:ascii="Book Antiqua" w:eastAsia="宋体" w:hAnsi="Book Antiqua" w:cs="宋体"/>
          <w:sz w:val="24"/>
          <w:szCs w:val="24"/>
          <w:lang w:val="en-US" w:eastAsia="zh-CN"/>
        </w:rPr>
        <w:t xml:space="preserve">. Prophylactic </w:t>
      </w:r>
      <w:proofErr w:type="gramStart"/>
      <w:r w:rsidRPr="0009610D">
        <w:rPr>
          <w:rFonts w:ascii="Book Antiqua" w:eastAsia="宋体" w:hAnsi="Book Antiqua" w:cs="宋体"/>
          <w:sz w:val="24"/>
          <w:szCs w:val="24"/>
          <w:lang w:val="en-US" w:eastAsia="zh-CN"/>
        </w:rPr>
        <w:t>inoculation</w:t>
      </w:r>
      <w:proofErr w:type="gramEnd"/>
      <w:r w:rsidRPr="0009610D">
        <w:rPr>
          <w:rFonts w:ascii="Book Antiqua" w:eastAsia="宋体" w:hAnsi="Book Antiqua" w:cs="宋体"/>
          <w:sz w:val="24"/>
          <w:szCs w:val="24"/>
          <w:lang w:val="en-US" w:eastAsia="zh-CN"/>
        </w:rPr>
        <w:t xml:space="preserve"> against hay fever. </w:t>
      </w:r>
      <w:r w:rsidRPr="0009610D">
        <w:rPr>
          <w:rFonts w:ascii="Book Antiqua" w:eastAsia="宋体" w:hAnsi="Book Antiqua" w:cs="宋体"/>
          <w:i/>
          <w:sz w:val="24"/>
          <w:szCs w:val="24"/>
          <w:lang w:val="en-US" w:eastAsia="zh-CN"/>
        </w:rPr>
        <w:t xml:space="preserve">Lancet </w:t>
      </w:r>
      <w:r w:rsidRPr="0009610D">
        <w:rPr>
          <w:rFonts w:ascii="Book Antiqua" w:eastAsia="宋体" w:hAnsi="Book Antiqua" w:cs="宋体"/>
          <w:sz w:val="24"/>
          <w:szCs w:val="24"/>
          <w:lang w:val="en-US" w:eastAsia="zh-CN"/>
        </w:rPr>
        <w:t xml:space="preserve">1911; </w:t>
      </w:r>
      <w:r w:rsidRPr="0009610D">
        <w:rPr>
          <w:rFonts w:ascii="Book Antiqua" w:eastAsia="宋体" w:hAnsi="Book Antiqua" w:cs="宋体"/>
          <w:b/>
          <w:sz w:val="24"/>
          <w:szCs w:val="24"/>
          <w:lang w:val="en-US" w:eastAsia="zh-CN"/>
        </w:rPr>
        <w:t>177</w:t>
      </w:r>
      <w:r w:rsidRPr="0009610D">
        <w:rPr>
          <w:rFonts w:ascii="Book Antiqua" w:eastAsia="宋体" w:hAnsi="Book Antiqua" w:cs="宋体"/>
          <w:sz w:val="24"/>
          <w:szCs w:val="24"/>
          <w:lang w:val="en-US" w:eastAsia="zh-CN"/>
        </w:rPr>
        <w:t>: 1572-1573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6 </w:t>
      </w:r>
      <w:r w:rsidRPr="0009610D">
        <w:rPr>
          <w:rFonts w:ascii="Book Antiqua" w:eastAsia="宋体" w:hAnsi="Book Antiqua" w:cs="宋体"/>
          <w:b/>
          <w:bCs/>
          <w:sz w:val="24"/>
          <w:szCs w:val="24"/>
          <w:lang w:val="en-US" w:eastAsia="zh-CN"/>
        </w:rPr>
        <w:t>Akdis CA</w:t>
      </w:r>
      <w:r w:rsidRPr="0009610D">
        <w:rPr>
          <w:rFonts w:ascii="Book Antiqua" w:eastAsia="宋体" w:hAnsi="Book Antiqua" w:cs="宋体"/>
          <w:sz w:val="24"/>
          <w:szCs w:val="24"/>
          <w:lang w:val="en-US" w:eastAsia="zh-CN"/>
        </w:rPr>
        <w:t>, Akdis M. Mechanisms of allergen-specific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2011; </w:t>
      </w:r>
      <w:r w:rsidRPr="0009610D">
        <w:rPr>
          <w:rFonts w:ascii="Book Antiqua" w:eastAsia="宋体" w:hAnsi="Book Antiqua" w:cs="宋体"/>
          <w:b/>
          <w:bCs/>
          <w:sz w:val="24"/>
          <w:szCs w:val="24"/>
          <w:lang w:val="en-US" w:eastAsia="zh-CN"/>
        </w:rPr>
        <w:t>127</w:t>
      </w:r>
      <w:r w:rsidRPr="0009610D">
        <w:rPr>
          <w:rFonts w:ascii="Book Antiqua" w:eastAsia="宋体" w:hAnsi="Book Antiqua" w:cs="宋体"/>
          <w:sz w:val="24"/>
          <w:szCs w:val="24"/>
          <w:lang w:val="en-US" w:eastAsia="zh-CN"/>
        </w:rPr>
        <w:t>: 18-27; quiz 28-9 [PMID: 21211639 DOI: 10.1016/j.jaci.2010.11.030]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7 </w:t>
      </w:r>
      <w:r w:rsidRPr="0009610D">
        <w:rPr>
          <w:rFonts w:ascii="Book Antiqua" w:eastAsia="宋体" w:hAnsi="Book Antiqua" w:cs="宋体"/>
          <w:b/>
          <w:bCs/>
          <w:sz w:val="24"/>
          <w:szCs w:val="24"/>
          <w:lang w:val="en-US" w:eastAsia="zh-CN"/>
        </w:rPr>
        <w:t>Abramson MJ</w:t>
      </w:r>
      <w:r w:rsidRPr="0009610D">
        <w:rPr>
          <w:rFonts w:ascii="Book Antiqua" w:eastAsia="宋体" w:hAnsi="Book Antiqua" w:cs="宋体"/>
          <w:sz w:val="24"/>
          <w:szCs w:val="24"/>
          <w:lang w:val="en-US" w:eastAsia="zh-CN"/>
        </w:rPr>
        <w:t xml:space="preserve">, Puy RM, Weiner JM. </w:t>
      </w:r>
      <w:proofErr w:type="gramStart"/>
      <w:r w:rsidRPr="0009610D">
        <w:rPr>
          <w:rFonts w:ascii="Book Antiqua" w:eastAsia="宋体" w:hAnsi="Book Antiqua" w:cs="宋体"/>
          <w:sz w:val="24"/>
          <w:szCs w:val="24"/>
          <w:lang w:val="en-US" w:eastAsia="zh-CN"/>
        </w:rPr>
        <w:t>Injection allergen immunotherapy for asthma.</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Cochrane Database Syst Rev</w:t>
      </w:r>
      <w:r w:rsidRPr="0009610D">
        <w:rPr>
          <w:rFonts w:ascii="Book Antiqua" w:eastAsia="宋体" w:hAnsi="Book Antiqua" w:cs="宋体"/>
          <w:sz w:val="24"/>
          <w:szCs w:val="24"/>
          <w:lang w:val="en-US" w:eastAsia="zh-CN"/>
        </w:rPr>
        <w:t> 2010: CD001186 [PMID: 20687065 DOI: 10.1002/14651858]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8 </w:t>
      </w:r>
      <w:r w:rsidRPr="0009610D">
        <w:rPr>
          <w:rFonts w:ascii="Book Antiqua" w:eastAsia="宋体" w:hAnsi="Book Antiqua" w:cs="宋体"/>
          <w:b/>
          <w:bCs/>
          <w:sz w:val="24"/>
          <w:szCs w:val="24"/>
          <w:lang w:val="en-US" w:eastAsia="zh-CN"/>
        </w:rPr>
        <w:t>Bacharier LB</w:t>
      </w:r>
      <w:r w:rsidRPr="0009610D">
        <w:rPr>
          <w:rFonts w:ascii="Book Antiqua" w:eastAsia="宋体" w:hAnsi="Book Antiqua" w:cs="宋体"/>
          <w:sz w:val="24"/>
          <w:szCs w:val="24"/>
          <w:lang w:val="en-US" w:eastAsia="zh-CN"/>
        </w:rPr>
        <w:t>, Boner A, Carlsen KH, Eigenmann PA, Frischer T, Götz M, Helms PJ, Hunt J, Liu A, Papadopoulos N, Platts-Mills T, Pohunek P, Simons FE, Valovirta E, Wahn U, Wildhaber J. Diagnosis and treatment of asthma in childhood: a PRACTALL consensus report.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63</w:t>
      </w:r>
      <w:r w:rsidRPr="0009610D">
        <w:rPr>
          <w:rFonts w:ascii="Book Antiqua" w:eastAsia="宋体" w:hAnsi="Book Antiqua" w:cs="宋体"/>
          <w:sz w:val="24"/>
          <w:szCs w:val="24"/>
          <w:lang w:val="en-US" w:eastAsia="zh-CN"/>
        </w:rPr>
        <w:t>: 5-34 [PMID: 18053013 DOI: 10.1111/j.1398-9995.2007.01586]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9 </w:t>
      </w:r>
      <w:r w:rsidRPr="0009610D">
        <w:rPr>
          <w:rFonts w:ascii="Book Antiqua" w:eastAsia="宋体" w:hAnsi="Book Antiqua" w:cs="宋体"/>
          <w:b/>
          <w:bCs/>
          <w:sz w:val="24"/>
          <w:szCs w:val="24"/>
          <w:lang w:val="en-US" w:eastAsia="zh-CN"/>
        </w:rPr>
        <w:t>Möller C</w:t>
      </w:r>
      <w:r w:rsidRPr="0009610D">
        <w:rPr>
          <w:rFonts w:ascii="Book Antiqua" w:eastAsia="宋体" w:hAnsi="Book Antiqua" w:cs="宋体"/>
          <w:sz w:val="24"/>
          <w:szCs w:val="24"/>
          <w:lang w:val="en-US" w:eastAsia="zh-CN"/>
        </w:rPr>
        <w:t>, Dreborg S, Ferdousi HA, Halken S, Høst A, Jacobsen L, Koivikko A, Koller DY, Niggemann B, Norberg LA, Urbanek R, Valovirta E, Wahn U. Pollen immunotherapy reduces the development of asthma in children with seasonal rhinoconjunctivitis (the PAT-study).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2002; </w:t>
      </w:r>
      <w:r w:rsidRPr="0009610D">
        <w:rPr>
          <w:rFonts w:ascii="Book Antiqua" w:eastAsia="宋体" w:hAnsi="Book Antiqua" w:cs="宋体"/>
          <w:b/>
          <w:bCs/>
          <w:sz w:val="24"/>
          <w:szCs w:val="24"/>
          <w:lang w:val="en-US" w:eastAsia="zh-CN"/>
        </w:rPr>
        <w:t>109</w:t>
      </w:r>
      <w:r w:rsidRPr="0009610D">
        <w:rPr>
          <w:rFonts w:ascii="Book Antiqua" w:eastAsia="宋体" w:hAnsi="Book Antiqua" w:cs="宋体"/>
          <w:sz w:val="24"/>
          <w:szCs w:val="24"/>
          <w:lang w:val="en-US" w:eastAsia="zh-CN"/>
        </w:rPr>
        <w:t>: 251-256 [PMID: 11842293 DOI: 10.1067/mai.2002.121317]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10 </w:t>
      </w:r>
      <w:r w:rsidRPr="0009610D">
        <w:rPr>
          <w:rFonts w:ascii="Book Antiqua" w:eastAsia="宋体" w:hAnsi="Book Antiqua" w:cs="宋体"/>
          <w:b/>
          <w:bCs/>
          <w:sz w:val="24"/>
          <w:szCs w:val="24"/>
          <w:lang w:val="en-US" w:eastAsia="zh-CN"/>
        </w:rPr>
        <w:t>Akdis CA</w:t>
      </w:r>
      <w:r w:rsidRPr="0009610D">
        <w:rPr>
          <w:rFonts w:ascii="Book Antiqua" w:eastAsia="宋体" w:hAnsi="Book Antiqua" w:cs="宋体"/>
          <w:sz w:val="24"/>
          <w:szCs w:val="24"/>
          <w:lang w:val="en-US" w:eastAsia="zh-CN"/>
        </w:rPr>
        <w:t>. Therapies for allergic inflammation: refining strategies to induce tolerance. </w:t>
      </w:r>
      <w:r w:rsidRPr="0009610D">
        <w:rPr>
          <w:rFonts w:ascii="Book Antiqua" w:eastAsia="宋体" w:hAnsi="Book Antiqua" w:cs="宋体"/>
          <w:i/>
          <w:iCs/>
          <w:sz w:val="24"/>
          <w:szCs w:val="24"/>
          <w:lang w:val="en-US" w:eastAsia="zh-CN"/>
        </w:rPr>
        <w:t>Nat Med</w:t>
      </w:r>
      <w:r w:rsidRPr="0009610D">
        <w:rPr>
          <w:rFonts w:ascii="Book Antiqua" w:eastAsia="宋体" w:hAnsi="Book Antiqua" w:cs="宋体"/>
          <w:sz w:val="24"/>
          <w:szCs w:val="24"/>
          <w:lang w:val="en-US" w:eastAsia="zh-CN"/>
        </w:rPr>
        <w:t> 2012; </w:t>
      </w:r>
      <w:r w:rsidRPr="0009610D">
        <w:rPr>
          <w:rFonts w:ascii="Book Antiqua" w:eastAsia="宋体" w:hAnsi="Book Antiqua" w:cs="宋体"/>
          <w:b/>
          <w:bCs/>
          <w:sz w:val="24"/>
          <w:szCs w:val="24"/>
          <w:lang w:val="en-US" w:eastAsia="zh-CN"/>
        </w:rPr>
        <w:t>18</w:t>
      </w:r>
      <w:r w:rsidRPr="0009610D">
        <w:rPr>
          <w:rFonts w:ascii="Book Antiqua" w:eastAsia="宋体" w:hAnsi="Book Antiqua" w:cs="宋体"/>
          <w:sz w:val="24"/>
          <w:szCs w:val="24"/>
          <w:lang w:val="en-US" w:eastAsia="zh-CN"/>
        </w:rPr>
        <w:t>: 736-749 [PMID: 22561837 DOI: 10.1038/nm.2754]</w:t>
      </w:r>
    </w:p>
    <w:p w:rsidR="009036D0" w:rsidRPr="0009610D" w:rsidRDefault="009036D0" w:rsidP="009036D0">
      <w:pPr>
        <w:spacing w:after="0" w:line="360" w:lineRule="auto"/>
        <w:jc w:val="both"/>
        <w:rPr>
          <w:rFonts w:ascii="Book Antiqua" w:hAnsi="Book Antiqua" w:cs="Times New Roman"/>
          <w:sz w:val="24"/>
          <w:szCs w:val="24"/>
        </w:rPr>
      </w:pPr>
      <w:r w:rsidRPr="0009610D">
        <w:rPr>
          <w:rFonts w:ascii="Book Antiqua" w:hAnsi="Book Antiqua"/>
          <w:b/>
          <w:sz w:val="24"/>
          <w:szCs w:val="24"/>
          <w:lang w:val="en-US" w:eastAsia="zh-CN"/>
        </w:rPr>
        <w:t xml:space="preserve">11 </w:t>
      </w:r>
      <w:r w:rsidRPr="0009610D">
        <w:rPr>
          <w:rFonts w:ascii="Book Antiqua" w:hAnsi="Book Antiqua"/>
          <w:b/>
          <w:sz w:val="24"/>
          <w:szCs w:val="24"/>
        </w:rPr>
        <w:t>Calderon MA</w:t>
      </w:r>
      <w:r w:rsidRPr="0009610D">
        <w:rPr>
          <w:rFonts w:ascii="Book Antiqua" w:hAnsi="Book Antiqua"/>
          <w:sz w:val="24"/>
          <w:szCs w:val="24"/>
        </w:rPr>
        <w:t>, Alves B, Jacobsen M,</w:t>
      </w:r>
      <w:r w:rsidRPr="0009610D">
        <w:rPr>
          <w:rStyle w:val="apple-converted-space"/>
          <w:rFonts w:ascii="Book Antiqua" w:hAnsi="Book Antiqua" w:cs="Times New Roman"/>
          <w:sz w:val="24"/>
          <w:szCs w:val="24"/>
        </w:rPr>
        <w:t> </w:t>
      </w:r>
      <w:hyperlink r:id="rId10" w:history="1">
        <w:r w:rsidRPr="0009610D">
          <w:rPr>
            <w:rStyle w:val="a6"/>
            <w:rFonts w:ascii="Book Antiqua" w:hAnsi="Book Antiqua" w:cs="Times New Roman"/>
            <w:color w:val="auto"/>
            <w:sz w:val="24"/>
            <w:szCs w:val="24"/>
            <w:u w:val="none"/>
          </w:rPr>
          <w:t>Hurwitz B</w:t>
        </w:r>
      </w:hyperlink>
      <w:r w:rsidRPr="0009610D">
        <w:rPr>
          <w:rFonts w:ascii="Book Antiqua" w:hAnsi="Book Antiqua" w:cs="Times New Roman"/>
          <w:sz w:val="24"/>
          <w:szCs w:val="24"/>
        </w:rPr>
        <w:t>,</w:t>
      </w:r>
      <w:r w:rsidRPr="0009610D">
        <w:rPr>
          <w:rStyle w:val="apple-converted-space"/>
          <w:rFonts w:ascii="Book Antiqua" w:hAnsi="Book Antiqua" w:cs="Times New Roman"/>
          <w:sz w:val="24"/>
          <w:szCs w:val="24"/>
        </w:rPr>
        <w:t> </w:t>
      </w:r>
      <w:hyperlink r:id="rId11" w:history="1">
        <w:r w:rsidRPr="0009610D">
          <w:rPr>
            <w:rStyle w:val="a6"/>
            <w:rFonts w:ascii="Book Antiqua" w:hAnsi="Book Antiqua" w:cs="Times New Roman"/>
            <w:color w:val="auto"/>
            <w:sz w:val="24"/>
            <w:szCs w:val="24"/>
            <w:u w:val="none"/>
          </w:rPr>
          <w:t>Sheikh A</w:t>
        </w:r>
      </w:hyperlink>
      <w:r w:rsidRPr="0009610D">
        <w:rPr>
          <w:rFonts w:ascii="Book Antiqua" w:hAnsi="Book Antiqua" w:cs="Times New Roman"/>
          <w:sz w:val="24"/>
          <w:szCs w:val="24"/>
        </w:rPr>
        <w:t>,</w:t>
      </w:r>
      <w:r w:rsidRPr="0009610D">
        <w:rPr>
          <w:rStyle w:val="apple-converted-space"/>
          <w:rFonts w:ascii="Book Antiqua" w:hAnsi="Book Antiqua" w:cs="Times New Roman"/>
          <w:sz w:val="24"/>
          <w:szCs w:val="24"/>
        </w:rPr>
        <w:t> </w:t>
      </w:r>
      <w:hyperlink r:id="rId12" w:history="1">
        <w:r w:rsidRPr="0009610D">
          <w:rPr>
            <w:rStyle w:val="a6"/>
            <w:rFonts w:ascii="Book Antiqua" w:hAnsi="Book Antiqua" w:cs="Times New Roman"/>
            <w:color w:val="auto"/>
            <w:sz w:val="24"/>
            <w:szCs w:val="24"/>
            <w:u w:val="none"/>
          </w:rPr>
          <w:t>Durham S</w:t>
        </w:r>
      </w:hyperlink>
      <w:r w:rsidRPr="0009610D">
        <w:rPr>
          <w:rFonts w:ascii="Book Antiqua" w:hAnsi="Book Antiqua" w:cs="Times New Roman"/>
          <w:sz w:val="24"/>
          <w:szCs w:val="24"/>
        </w:rPr>
        <w:t xml:space="preserve">. Allergen injection immunotherapy for seasonal allergic rhinitis. </w:t>
      </w:r>
      <w:r w:rsidRPr="0009610D">
        <w:rPr>
          <w:rFonts w:ascii="Book Antiqua" w:hAnsi="Book Antiqua" w:cs="Times New Roman"/>
          <w:i/>
          <w:sz w:val="24"/>
          <w:szCs w:val="24"/>
        </w:rPr>
        <w:t>Cochrane Database Syst Rev</w:t>
      </w:r>
      <w:r w:rsidRPr="0009610D">
        <w:rPr>
          <w:rFonts w:ascii="Book Antiqua" w:hAnsi="Book Antiqua" w:cs="Times New Roman"/>
          <w:sz w:val="24"/>
          <w:szCs w:val="24"/>
        </w:rPr>
        <w:t xml:space="preserve"> 2007; </w:t>
      </w:r>
      <w:r w:rsidRPr="0009610D">
        <w:rPr>
          <w:rFonts w:ascii="Book Antiqua" w:hAnsi="Book Antiqua" w:cs="Times New Roman"/>
          <w:b/>
          <w:sz w:val="24"/>
          <w:szCs w:val="24"/>
        </w:rPr>
        <w:t>(1)</w:t>
      </w:r>
      <w:r w:rsidRPr="0009610D">
        <w:rPr>
          <w:rFonts w:ascii="Book Antiqua" w:hAnsi="Book Antiqua" w:cs="Times New Roman"/>
          <w:sz w:val="24"/>
          <w:szCs w:val="24"/>
        </w:rPr>
        <w:t xml:space="preserve">: CD001936  [PMID:17253469 </w:t>
      </w:r>
      <w:r w:rsidRPr="0009610D">
        <w:rPr>
          <w:rFonts w:ascii="Book Antiqua" w:hAnsi="Book Antiqua" w:cs="Arial"/>
          <w:sz w:val="24"/>
          <w:szCs w:val="24"/>
        </w:rPr>
        <w:t>DOI: 10.1002/14651858</w:t>
      </w:r>
      <w:r w:rsidRPr="0009610D">
        <w:rPr>
          <w:rFonts w:ascii="Book Antiqua" w:hAnsi="Book Antiqua" w:cs="Times New Roman"/>
          <w:bCs/>
          <w:sz w:val="24"/>
          <w:szCs w:val="24"/>
        </w:rPr>
        <w:t>]</w:t>
      </w:r>
    </w:p>
    <w:p w:rsidR="009036D0" w:rsidRPr="0009610D" w:rsidRDefault="009036D0" w:rsidP="009036D0">
      <w:pPr>
        <w:spacing w:after="0" w:line="360" w:lineRule="auto"/>
        <w:jc w:val="both"/>
        <w:rPr>
          <w:rFonts w:ascii="Book Antiqua" w:hAnsi="Book Antiqua" w:cs="Times New Roman"/>
          <w:sz w:val="24"/>
          <w:szCs w:val="24"/>
          <w:lang w:eastAsia="zh-CN"/>
        </w:rPr>
      </w:pPr>
      <w:r w:rsidRPr="0009610D">
        <w:rPr>
          <w:rFonts w:ascii="Book Antiqua" w:hAnsi="Book Antiqua" w:cs="Times New Roman"/>
          <w:b/>
          <w:sz w:val="24"/>
          <w:szCs w:val="24"/>
          <w:lang w:eastAsia="zh-CN"/>
        </w:rPr>
        <w:t xml:space="preserve">12 </w:t>
      </w:r>
      <w:r w:rsidRPr="0009610D">
        <w:rPr>
          <w:rFonts w:ascii="Book Antiqua" w:hAnsi="Book Antiqua" w:cs="Times New Roman"/>
          <w:b/>
          <w:sz w:val="24"/>
          <w:szCs w:val="24"/>
        </w:rPr>
        <w:t>Radulovic S</w:t>
      </w:r>
      <w:r w:rsidRPr="0009610D">
        <w:rPr>
          <w:rFonts w:ascii="Book Antiqua" w:hAnsi="Book Antiqua" w:cs="Times New Roman"/>
          <w:sz w:val="24"/>
          <w:szCs w:val="24"/>
        </w:rPr>
        <w:t xml:space="preserve">, Calderon MA, Wilson D, Durham S. Sublingual immunotherapy for allergic rhinitis. </w:t>
      </w:r>
      <w:r w:rsidRPr="0009610D">
        <w:rPr>
          <w:rFonts w:ascii="Book Antiqua" w:hAnsi="Book Antiqua" w:cs="Times New Roman"/>
          <w:i/>
          <w:sz w:val="24"/>
          <w:szCs w:val="24"/>
        </w:rPr>
        <w:t>Cochrane Database Syst Rev</w:t>
      </w:r>
      <w:r w:rsidRPr="0009610D">
        <w:rPr>
          <w:rFonts w:ascii="Book Antiqua" w:hAnsi="Book Antiqua" w:cs="Times New Roman"/>
          <w:sz w:val="24"/>
          <w:szCs w:val="24"/>
        </w:rPr>
        <w:t xml:space="preserve"> 2010; (</w:t>
      </w:r>
      <w:r w:rsidRPr="0009610D">
        <w:rPr>
          <w:rFonts w:ascii="Book Antiqua" w:hAnsi="Book Antiqua" w:cs="Times New Roman"/>
          <w:b/>
          <w:sz w:val="24"/>
          <w:szCs w:val="24"/>
        </w:rPr>
        <w:t>12</w:t>
      </w:r>
      <w:r w:rsidRPr="0009610D">
        <w:rPr>
          <w:rFonts w:ascii="Book Antiqua" w:hAnsi="Book Antiqua" w:cs="Times New Roman"/>
          <w:sz w:val="24"/>
          <w:szCs w:val="24"/>
        </w:rPr>
        <w:t xml:space="preserve">): CD002893 [PMID: 21154351  </w:t>
      </w:r>
      <w:r w:rsidRPr="0009610D">
        <w:rPr>
          <w:rFonts w:ascii="Book Antiqua" w:hAnsi="Book Antiqua" w:cs="Arial"/>
          <w:sz w:val="24"/>
          <w:szCs w:val="24"/>
        </w:rPr>
        <w:t>DOI: 10.1002/14651858</w:t>
      </w:r>
      <w:r w:rsidRPr="0009610D">
        <w:rPr>
          <w:rFonts w:ascii="Book Antiqua" w:hAnsi="Book Antiqua" w:cs="Times New Roman"/>
          <w:bCs/>
          <w:sz w:val="24"/>
          <w:szCs w:val="24"/>
        </w:rPr>
        <w:t>]</w:t>
      </w:r>
    </w:p>
    <w:p w:rsidR="009036D0" w:rsidRPr="0009610D" w:rsidRDefault="009036D0" w:rsidP="009036D0">
      <w:pPr>
        <w:spacing w:after="0" w:line="360" w:lineRule="auto"/>
        <w:jc w:val="both"/>
        <w:rPr>
          <w:rFonts w:ascii="Book Antiqua" w:hAnsi="Book Antiqua" w:cs="Times New Roman"/>
          <w:sz w:val="24"/>
          <w:szCs w:val="24"/>
          <w:lang w:eastAsia="zh-CN"/>
        </w:rPr>
      </w:pPr>
      <w:r w:rsidRPr="0009610D">
        <w:rPr>
          <w:rFonts w:ascii="Book Antiqua" w:eastAsia="宋体" w:hAnsi="Book Antiqua" w:cs="宋体"/>
          <w:sz w:val="24"/>
          <w:szCs w:val="24"/>
          <w:lang w:val="en-US" w:eastAsia="zh-CN"/>
        </w:rPr>
        <w:t>13 </w:t>
      </w:r>
      <w:r w:rsidRPr="0009610D">
        <w:rPr>
          <w:rFonts w:ascii="Book Antiqua" w:eastAsia="宋体" w:hAnsi="Book Antiqua" w:cs="宋体"/>
          <w:b/>
          <w:bCs/>
          <w:sz w:val="24"/>
          <w:szCs w:val="24"/>
          <w:lang w:val="en-US" w:eastAsia="zh-CN"/>
        </w:rPr>
        <w:t>Compalati E</w:t>
      </w:r>
      <w:r w:rsidRPr="0009610D">
        <w:rPr>
          <w:rFonts w:ascii="Book Antiqua" w:eastAsia="宋体" w:hAnsi="Book Antiqua" w:cs="宋体"/>
          <w:sz w:val="24"/>
          <w:szCs w:val="24"/>
          <w:lang w:val="en-US" w:eastAsia="zh-CN"/>
        </w:rPr>
        <w:t xml:space="preserve">, Passalacqua G, Bonini M, Canonica GW. The efficacy of sublingual immunotherapy for house dust </w:t>
      </w:r>
      <w:proofErr w:type="gramStart"/>
      <w:r w:rsidRPr="0009610D">
        <w:rPr>
          <w:rFonts w:ascii="Book Antiqua" w:eastAsia="宋体" w:hAnsi="Book Antiqua" w:cs="宋体"/>
          <w:sz w:val="24"/>
          <w:szCs w:val="24"/>
          <w:lang w:val="en-US" w:eastAsia="zh-CN"/>
        </w:rPr>
        <w:t>mites</w:t>
      </w:r>
      <w:proofErr w:type="gramEnd"/>
      <w:r w:rsidRPr="0009610D">
        <w:rPr>
          <w:rFonts w:ascii="Book Antiqua" w:eastAsia="宋体" w:hAnsi="Book Antiqua" w:cs="宋体"/>
          <w:sz w:val="24"/>
          <w:szCs w:val="24"/>
          <w:lang w:val="en-US" w:eastAsia="zh-CN"/>
        </w:rPr>
        <w:t xml:space="preserve"> respiratory allergy: results of a GA2LEN meta-analysis.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2009; </w:t>
      </w:r>
      <w:r w:rsidRPr="0009610D">
        <w:rPr>
          <w:rFonts w:ascii="Book Antiqua" w:eastAsia="宋体" w:hAnsi="Book Antiqua" w:cs="宋体"/>
          <w:b/>
          <w:bCs/>
          <w:sz w:val="24"/>
          <w:szCs w:val="24"/>
          <w:lang w:val="en-US" w:eastAsia="zh-CN"/>
        </w:rPr>
        <w:t>64</w:t>
      </w:r>
      <w:r w:rsidRPr="0009610D">
        <w:rPr>
          <w:rFonts w:ascii="Book Antiqua" w:eastAsia="宋体" w:hAnsi="Book Antiqua" w:cs="宋体"/>
          <w:sz w:val="24"/>
          <w:szCs w:val="24"/>
          <w:lang w:val="en-US" w:eastAsia="zh-CN"/>
        </w:rPr>
        <w:t>: 1570-1579 [PMID: 19796205 DOI: 10.1111/j.1398-9995.2009.02129]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14 </w:t>
      </w:r>
      <w:r w:rsidRPr="0009610D">
        <w:rPr>
          <w:rFonts w:ascii="Book Antiqua" w:eastAsia="宋体" w:hAnsi="Book Antiqua" w:cs="宋体"/>
          <w:b/>
          <w:bCs/>
          <w:sz w:val="24"/>
          <w:szCs w:val="24"/>
          <w:lang w:val="en-US" w:eastAsia="zh-CN"/>
        </w:rPr>
        <w:t>Akdis M</w:t>
      </w:r>
      <w:r w:rsidRPr="0009610D">
        <w:rPr>
          <w:rFonts w:ascii="Book Antiqua" w:eastAsia="宋体" w:hAnsi="Book Antiqua" w:cs="宋体"/>
          <w:sz w:val="24"/>
          <w:szCs w:val="24"/>
          <w:lang w:val="en-US" w:eastAsia="zh-CN"/>
        </w:rPr>
        <w:t>, Akdis CA. Mechanisms of allergen-specific immunotherapy: multiple suppressor factors at work in immune tolerance to allergens.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2014; </w:t>
      </w:r>
      <w:r w:rsidRPr="0009610D">
        <w:rPr>
          <w:rFonts w:ascii="Book Antiqua" w:eastAsia="宋体" w:hAnsi="Book Antiqua" w:cs="宋体"/>
          <w:b/>
          <w:bCs/>
          <w:sz w:val="24"/>
          <w:szCs w:val="24"/>
          <w:lang w:val="en-US" w:eastAsia="zh-CN"/>
        </w:rPr>
        <w:t>133</w:t>
      </w:r>
      <w:r w:rsidRPr="0009610D">
        <w:rPr>
          <w:rFonts w:ascii="Book Antiqua" w:eastAsia="宋体" w:hAnsi="Book Antiqua" w:cs="宋体"/>
          <w:sz w:val="24"/>
          <w:szCs w:val="24"/>
          <w:lang w:val="en-US" w:eastAsia="zh-CN"/>
        </w:rPr>
        <w:t>: 621-631 [PMID: 24581429 DOI: 10.1016/j.jaci.2013.12.1088]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15 </w:t>
      </w:r>
      <w:r w:rsidRPr="0009610D">
        <w:rPr>
          <w:rFonts w:ascii="Book Antiqua" w:eastAsia="宋体" w:hAnsi="Book Antiqua" w:cs="宋体"/>
          <w:b/>
          <w:bCs/>
          <w:sz w:val="24"/>
          <w:szCs w:val="24"/>
          <w:lang w:val="en-US" w:eastAsia="zh-CN"/>
        </w:rPr>
        <w:t>Larché M</w:t>
      </w:r>
      <w:r w:rsidRPr="0009610D">
        <w:rPr>
          <w:rFonts w:ascii="Book Antiqua" w:eastAsia="宋体" w:hAnsi="Book Antiqua" w:cs="宋体"/>
          <w:sz w:val="24"/>
          <w:szCs w:val="24"/>
          <w:lang w:val="en-US" w:eastAsia="zh-CN"/>
        </w:rPr>
        <w:t>, Akdis CA, Valenta R. Immunological mechanisms of allergen-specific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Nat Rev Immunol</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w:t>
      </w:r>
      <w:r w:rsidRPr="0009610D">
        <w:rPr>
          <w:rFonts w:ascii="Book Antiqua" w:eastAsia="宋体" w:hAnsi="Book Antiqua" w:cs="宋体"/>
          <w:sz w:val="24"/>
          <w:szCs w:val="24"/>
          <w:lang w:val="en-US" w:eastAsia="zh-CN"/>
        </w:rPr>
        <w:t>: 761-771 [PMID: 16998509 DOI: 10.1038/nri1934]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16 </w:t>
      </w:r>
      <w:r w:rsidRPr="0009610D">
        <w:rPr>
          <w:rFonts w:ascii="Book Antiqua" w:eastAsia="宋体" w:hAnsi="Book Antiqua" w:cs="宋体"/>
          <w:b/>
          <w:bCs/>
          <w:sz w:val="24"/>
          <w:szCs w:val="24"/>
          <w:lang w:val="en-US" w:eastAsia="zh-CN"/>
        </w:rPr>
        <w:t>Francis JN</w:t>
      </w:r>
      <w:r w:rsidRPr="0009610D">
        <w:rPr>
          <w:rFonts w:ascii="Book Antiqua" w:eastAsia="宋体" w:hAnsi="Book Antiqua" w:cs="宋体"/>
          <w:sz w:val="24"/>
          <w:szCs w:val="24"/>
          <w:lang w:val="en-US" w:eastAsia="zh-CN"/>
        </w:rPr>
        <w:t>, Till SJ, Durham SR. Induction of IL-10+CD4+CD25+ T cells by grass pollen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2003; </w:t>
      </w:r>
      <w:r w:rsidRPr="0009610D">
        <w:rPr>
          <w:rFonts w:ascii="Book Antiqua" w:eastAsia="宋体" w:hAnsi="Book Antiqua" w:cs="宋体"/>
          <w:b/>
          <w:bCs/>
          <w:sz w:val="24"/>
          <w:szCs w:val="24"/>
          <w:lang w:val="en-US" w:eastAsia="zh-CN"/>
        </w:rPr>
        <w:t>111</w:t>
      </w:r>
      <w:r w:rsidRPr="0009610D">
        <w:rPr>
          <w:rFonts w:ascii="Book Antiqua" w:eastAsia="宋体" w:hAnsi="Book Antiqua" w:cs="宋体"/>
          <w:sz w:val="24"/>
          <w:szCs w:val="24"/>
          <w:lang w:val="en-US" w:eastAsia="zh-CN"/>
        </w:rPr>
        <w:t>: 1255-1261 [PMID: 12789226 DOI: 10.1067/mai.2003.1570]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lastRenderedPageBreak/>
        <w:t>17 </w:t>
      </w:r>
      <w:r w:rsidRPr="0009610D">
        <w:rPr>
          <w:rFonts w:ascii="Book Antiqua" w:eastAsia="宋体" w:hAnsi="Book Antiqua" w:cs="宋体"/>
          <w:b/>
          <w:bCs/>
          <w:sz w:val="24"/>
          <w:szCs w:val="24"/>
          <w:lang w:val="en-US" w:eastAsia="zh-CN"/>
        </w:rPr>
        <w:t>Jutel M</w:t>
      </w:r>
      <w:r w:rsidRPr="0009610D">
        <w:rPr>
          <w:rFonts w:ascii="Book Antiqua" w:eastAsia="宋体" w:hAnsi="Book Antiqua" w:cs="宋体"/>
          <w:sz w:val="24"/>
          <w:szCs w:val="24"/>
          <w:lang w:val="en-US" w:eastAsia="zh-CN"/>
        </w:rPr>
        <w:t>, Akdis CA. T-cell regulatory mechanisms in specific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Chem Immunol Allergy</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94</w:t>
      </w:r>
      <w:r w:rsidRPr="0009610D">
        <w:rPr>
          <w:rFonts w:ascii="Book Antiqua" w:eastAsia="宋体" w:hAnsi="Book Antiqua" w:cs="宋体"/>
          <w:sz w:val="24"/>
          <w:szCs w:val="24"/>
          <w:lang w:val="en-US" w:eastAsia="zh-CN"/>
        </w:rPr>
        <w:t>: 158-177 [PMID: 18802346 DOI: 10.1159/000155000]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18 </w:t>
      </w:r>
      <w:r w:rsidRPr="0009610D">
        <w:rPr>
          <w:rFonts w:ascii="Book Antiqua" w:eastAsia="宋体" w:hAnsi="Book Antiqua" w:cs="宋体"/>
          <w:b/>
          <w:bCs/>
          <w:sz w:val="24"/>
          <w:szCs w:val="24"/>
          <w:lang w:val="en-US" w:eastAsia="zh-CN"/>
        </w:rPr>
        <w:t>Jutel M</w:t>
      </w:r>
      <w:r w:rsidRPr="0009610D">
        <w:rPr>
          <w:rFonts w:ascii="Book Antiqua" w:eastAsia="宋体" w:hAnsi="Book Antiqua" w:cs="宋体"/>
          <w:sz w:val="24"/>
          <w:szCs w:val="24"/>
          <w:lang w:val="en-US" w:eastAsia="zh-CN"/>
        </w:rPr>
        <w:t>, Van de Veen W, Agache I, Azkur KA, Akdis M, Akdis CA. Mechanisms of allergen-specific immunotherapy and novel ways for vaccine development. </w:t>
      </w:r>
      <w:r w:rsidRPr="0009610D">
        <w:rPr>
          <w:rFonts w:ascii="Book Antiqua" w:eastAsia="宋体" w:hAnsi="Book Antiqua" w:cs="宋体"/>
          <w:i/>
          <w:iCs/>
          <w:sz w:val="24"/>
          <w:szCs w:val="24"/>
          <w:lang w:val="en-US" w:eastAsia="zh-CN"/>
        </w:rPr>
        <w:t>Allergol Int</w:t>
      </w:r>
      <w:r w:rsidRPr="0009610D">
        <w:rPr>
          <w:rFonts w:ascii="Book Antiqua" w:eastAsia="宋体" w:hAnsi="Book Antiqua" w:cs="宋体"/>
          <w:sz w:val="24"/>
          <w:szCs w:val="24"/>
          <w:lang w:val="en-US" w:eastAsia="zh-CN"/>
        </w:rPr>
        <w:t> 2013;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425-433 [PMID: 24153333 DOI: 10.2332/allergolint.13-RAI-0608]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19 </w:t>
      </w:r>
      <w:r w:rsidRPr="0009610D">
        <w:rPr>
          <w:rFonts w:ascii="Book Antiqua" w:eastAsia="宋体" w:hAnsi="Book Antiqua" w:cs="宋体"/>
          <w:b/>
          <w:bCs/>
          <w:sz w:val="24"/>
          <w:szCs w:val="24"/>
          <w:lang w:val="en-US" w:eastAsia="zh-CN"/>
        </w:rPr>
        <w:t>Moingeon P</w:t>
      </w:r>
      <w:r w:rsidRPr="0009610D">
        <w:rPr>
          <w:rFonts w:ascii="Book Antiqua" w:eastAsia="宋体" w:hAnsi="Book Antiqua" w:cs="宋体"/>
          <w:sz w:val="24"/>
          <w:szCs w:val="24"/>
          <w:lang w:val="en-US" w:eastAsia="zh-CN"/>
        </w:rPr>
        <w:t>, Batard T, Fadel R, Frati F, Sieber J, Van Overtvelt L. Immune mechanisms of allergen-specific sublingual immunotherapy.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w:t>
      </w:r>
      <w:r w:rsidRPr="0009610D">
        <w:rPr>
          <w:rFonts w:ascii="Book Antiqua" w:eastAsia="宋体" w:hAnsi="Book Antiqua" w:cs="宋体"/>
          <w:sz w:val="24"/>
          <w:szCs w:val="24"/>
          <w:lang w:val="en-US" w:eastAsia="zh-CN"/>
        </w:rPr>
        <w:t>: 151-165 [PMID: 16409190 DOI: 10.1111/j.1398-9995.2006.01002]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20 </w:t>
      </w:r>
      <w:r w:rsidRPr="0009610D">
        <w:rPr>
          <w:rFonts w:ascii="Book Antiqua" w:eastAsia="宋体" w:hAnsi="Book Antiqua" w:cs="宋体"/>
          <w:b/>
          <w:bCs/>
          <w:sz w:val="24"/>
          <w:szCs w:val="24"/>
          <w:lang w:val="en-US" w:eastAsia="zh-CN"/>
        </w:rPr>
        <w:t>Mascarell L</w:t>
      </w:r>
      <w:r w:rsidRPr="0009610D">
        <w:rPr>
          <w:rFonts w:ascii="Book Antiqua" w:eastAsia="宋体" w:hAnsi="Book Antiqua" w:cs="宋体"/>
          <w:sz w:val="24"/>
          <w:szCs w:val="24"/>
          <w:lang w:val="en-US" w:eastAsia="zh-CN"/>
        </w:rPr>
        <w:t>, Lombardi V, Louise A, Saint-Lu N, Chabre H, Moussu H, Betbeder D, Balazuc AM, Van Overtvelt L, Moingeon P. Oral dendritic cells mediate antigen-specific tolerance by stimulating TH1 and regulatory CD4+ T cells.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122</w:t>
      </w:r>
      <w:r w:rsidRPr="0009610D">
        <w:rPr>
          <w:rFonts w:ascii="Book Antiqua" w:eastAsia="宋体" w:hAnsi="Book Antiqua" w:cs="宋体"/>
          <w:sz w:val="24"/>
          <w:szCs w:val="24"/>
          <w:lang w:val="en-US" w:eastAsia="zh-CN"/>
        </w:rPr>
        <w:t>: 603-9.e5 [PMID: 18774396 DOI: 10.1016/j.jaci.2008.06.034]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21 </w:t>
      </w:r>
      <w:r w:rsidRPr="0009610D">
        <w:rPr>
          <w:rFonts w:ascii="Book Antiqua" w:eastAsia="宋体" w:hAnsi="Book Antiqua" w:cs="宋体"/>
          <w:b/>
          <w:bCs/>
          <w:sz w:val="24"/>
          <w:szCs w:val="24"/>
          <w:lang w:val="en-US" w:eastAsia="zh-CN"/>
        </w:rPr>
        <w:t>Hamid QA</w:t>
      </w:r>
      <w:r w:rsidRPr="0009610D">
        <w:rPr>
          <w:rFonts w:ascii="Book Antiqua" w:eastAsia="宋体" w:hAnsi="Book Antiqua" w:cs="宋体"/>
          <w:sz w:val="24"/>
          <w:szCs w:val="24"/>
          <w:lang w:val="en-US" w:eastAsia="zh-CN"/>
        </w:rPr>
        <w:t>, Schotman E, Jacobson MR, Walker SM, Durham SR. Increases in IL-12 messenger RNA+ cells accompany inhibition of allergen-induced late skin responses after successful grass pollen immunotherapy.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1997; </w:t>
      </w:r>
      <w:r w:rsidRPr="0009610D">
        <w:rPr>
          <w:rFonts w:ascii="Book Antiqua" w:eastAsia="宋体" w:hAnsi="Book Antiqua" w:cs="宋体"/>
          <w:b/>
          <w:bCs/>
          <w:sz w:val="24"/>
          <w:szCs w:val="24"/>
          <w:lang w:val="en-US" w:eastAsia="zh-CN"/>
        </w:rPr>
        <w:t>99</w:t>
      </w:r>
      <w:r w:rsidRPr="0009610D">
        <w:rPr>
          <w:rFonts w:ascii="Book Antiqua" w:eastAsia="宋体" w:hAnsi="Book Antiqua" w:cs="宋体"/>
          <w:sz w:val="24"/>
          <w:szCs w:val="24"/>
          <w:lang w:val="en-US" w:eastAsia="zh-CN"/>
        </w:rPr>
        <w:t>: 254-260 [PMID: 9042055 DOI: 10.1016/S0091-6749(97)70106-4]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22 </w:t>
      </w:r>
      <w:r w:rsidRPr="0009610D">
        <w:rPr>
          <w:rFonts w:ascii="Book Antiqua" w:eastAsia="宋体" w:hAnsi="Book Antiqua" w:cs="宋体"/>
          <w:b/>
          <w:bCs/>
          <w:sz w:val="24"/>
          <w:szCs w:val="24"/>
          <w:lang w:val="en-US" w:eastAsia="zh-CN"/>
        </w:rPr>
        <w:t>Radulovic S</w:t>
      </w:r>
      <w:r w:rsidRPr="0009610D">
        <w:rPr>
          <w:rFonts w:ascii="Book Antiqua" w:eastAsia="宋体" w:hAnsi="Book Antiqua" w:cs="宋体"/>
          <w:sz w:val="24"/>
          <w:szCs w:val="24"/>
          <w:lang w:val="en-US" w:eastAsia="zh-CN"/>
        </w:rPr>
        <w:t>, Jacobson MR, Durham SR, Nouri-Aria KT. Grass pollen immunotherapy induces Foxp3-expressing CD4+ CD25+ cells in the nasal mucosa.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121</w:t>
      </w:r>
      <w:r w:rsidRPr="0009610D">
        <w:rPr>
          <w:rFonts w:ascii="Book Antiqua" w:eastAsia="宋体" w:hAnsi="Book Antiqua" w:cs="宋体"/>
          <w:sz w:val="24"/>
          <w:szCs w:val="24"/>
          <w:lang w:val="en-US" w:eastAsia="zh-CN"/>
        </w:rPr>
        <w:t>: 1467-172, 1472.e1 [PMID: 18423565 DOI: 10.1016/j.jaci.2008.03.013]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23 </w:t>
      </w:r>
      <w:r w:rsidRPr="0009610D">
        <w:rPr>
          <w:rFonts w:ascii="Book Antiqua" w:eastAsia="宋体" w:hAnsi="Book Antiqua" w:cs="宋体"/>
          <w:b/>
          <w:bCs/>
          <w:sz w:val="24"/>
          <w:szCs w:val="24"/>
          <w:lang w:val="en-US" w:eastAsia="zh-CN"/>
        </w:rPr>
        <w:t>Iliopoulos O</w:t>
      </w:r>
      <w:r w:rsidRPr="0009610D">
        <w:rPr>
          <w:rFonts w:ascii="Book Antiqua" w:eastAsia="宋体" w:hAnsi="Book Antiqua" w:cs="宋体"/>
          <w:sz w:val="24"/>
          <w:szCs w:val="24"/>
          <w:lang w:val="en-US" w:eastAsia="zh-CN"/>
        </w:rPr>
        <w:t>, Proud D, Adkinson NF, Creticos PS, Norman PS, Kagey-Sobotka A, Lichtenstein LM, Naclerio RM. Effects of immunotherapy on the early, late, and rechallenge nasal reaction to provocation with allergen: changes in inflammatory mediators and cells.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1991; </w:t>
      </w:r>
      <w:r w:rsidRPr="0009610D">
        <w:rPr>
          <w:rFonts w:ascii="Book Antiqua" w:eastAsia="宋体" w:hAnsi="Book Antiqua" w:cs="宋体"/>
          <w:b/>
          <w:bCs/>
          <w:sz w:val="24"/>
          <w:szCs w:val="24"/>
          <w:lang w:val="en-US" w:eastAsia="zh-CN"/>
        </w:rPr>
        <w:t>87</w:t>
      </w:r>
      <w:r w:rsidRPr="0009610D">
        <w:rPr>
          <w:rFonts w:ascii="Book Antiqua" w:eastAsia="宋体" w:hAnsi="Book Antiqua" w:cs="宋体"/>
          <w:sz w:val="24"/>
          <w:szCs w:val="24"/>
          <w:lang w:val="en-US" w:eastAsia="zh-CN"/>
        </w:rPr>
        <w:t>: 855-866 [PMID: 2013680 DOI: 10.1016/0091-6749(91)90134-A]</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24 </w:t>
      </w:r>
      <w:r w:rsidRPr="0009610D">
        <w:rPr>
          <w:rFonts w:ascii="Book Antiqua" w:eastAsia="宋体" w:hAnsi="Book Antiqua" w:cs="宋体"/>
          <w:b/>
          <w:bCs/>
          <w:sz w:val="24"/>
          <w:szCs w:val="24"/>
          <w:lang w:val="en-US" w:eastAsia="zh-CN"/>
        </w:rPr>
        <w:t>Pienkowski MM</w:t>
      </w:r>
      <w:r w:rsidRPr="0009610D">
        <w:rPr>
          <w:rFonts w:ascii="Book Antiqua" w:eastAsia="宋体" w:hAnsi="Book Antiqua" w:cs="宋体"/>
          <w:sz w:val="24"/>
          <w:szCs w:val="24"/>
          <w:lang w:val="en-US" w:eastAsia="zh-CN"/>
        </w:rPr>
        <w:t>, Norman PS, Lichtenstein LM.</w:t>
      </w:r>
      <w:proofErr w:type="gramEnd"/>
      <w:r w:rsidRPr="0009610D">
        <w:rPr>
          <w:rFonts w:ascii="Book Antiqua" w:eastAsia="宋体" w:hAnsi="Book Antiqua" w:cs="宋体"/>
          <w:sz w:val="24"/>
          <w:szCs w:val="24"/>
          <w:lang w:val="en-US" w:eastAsia="zh-CN"/>
        </w:rPr>
        <w:t xml:space="preserve"> </w:t>
      </w:r>
      <w:proofErr w:type="gramStart"/>
      <w:r w:rsidRPr="0009610D">
        <w:rPr>
          <w:rFonts w:ascii="Book Antiqua" w:eastAsia="宋体" w:hAnsi="Book Antiqua" w:cs="宋体"/>
          <w:sz w:val="24"/>
          <w:szCs w:val="24"/>
          <w:lang w:val="en-US" w:eastAsia="zh-CN"/>
        </w:rPr>
        <w:t>Suppression of late-phase skin reactions by immunotherapy with ragweed extract.</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1985; </w:t>
      </w:r>
      <w:r w:rsidRPr="0009610D">
        <w:rPr>
          <w:rFonts w:ascii="Book Antiqua" w:eastAsia="宋体" w:hAnsi="Book Antiqua" w:cs="宋体"/>
          <w:b/>
          <w:bCs/>
          <w:sz w:val="24"/>
          <w:szCs w:val="24"/>
          <w:lang w:val="en-US" w:eastAsia="zh-CN"/>
        </w:rPr>
        <w:t>76</w:t>
      </w:r>
      <w:r w:rsidRPr="0009610D">
        <w:rPr>
          <w:rFonts w:ascii="Book Antiqua" w:eastAsia="宋体" w:hAnsi="Book Antiqua" w:cs="宋体"/>
          <w:sz w:val="24"/>
          <w:szCs w:val="24"/>
          <w:lang w:val="en-US" w:eastAsia="zh-CN"/>
        </w:rPr>
        <w:t>: 729-734 [PMID: 4056258 DOI: 10.1016/0091-6749(85)90679-7]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25 </w:t>
      </w:r>
      <w:r w:rsidRPr="0009610D">
        <w:rPr>
          <w:rFonts w:ascii="Book Antiqua" w:eastAsia="宋体" w:hAnsi="Book Antiqua" w:cs="宋体"/>
          <w:b/>
          <w:bCs/>
          <w:sz w:val="24"/>
          <w:szCs w:val="24"/>
          <w:lang w:val="en-US" w:eastAsia="zh-CN"/>
        </w:rPr>
        <w:t>Jutel M</w:t>
      </w:r>
      <w:r w:rsidRPr="0009610D">
        <w:rPr>
          <w:rFonts w:ascii="Book Antiqua" w:eastAsia="宋体" w:hAnsi="Book Antiqua" w:cs="宋体"/>
          <w:sz w:val="24"/>
          <w:szCs w:val="24"/>
          <w:lang w:val="en-US" w:eastAsia="zh-CN"/>
        </w:rPr>
        <w:t>, Akdis M, Budak F, Aebischer-Casaulta C, Wrzyszcz M, Blaser K, Akdis CA. IL-10 and TGF-beta cooperate in the regulatory T cell response to mucosal allergens in normal immunity and specific immunotherapy. </w:t>
      </w:r>
      <w:r w:rsidRPr="0009610D">
        <w:rPr>
          <w:rFonts w:ascii="Book Antiqua" w:eastAsia="宋体" w:hAnsi="Book Antiqua" w:cs="宋体"/>
          <w:i/>
          <w:iCs/>
          <w:sz w:val="24"/>
          <w:szCs w:val="24"/>
          <w:lang w:val="en-US" w:eastAsia="zh-CN"/>
        </w:rPr>
        <w:t>Eur J Immunol</w:t>
      </w:r>
      <w:r w:rsidRPr="0009610D">
        <w:rPr>
          <w:rFonts w:ascii="Book Antiqua" w:eastAsia="宋体" w:hAnsi="Book Antiqua" w:cs="宋体"/>
          <w:sz w:val="24"/>
          <w:szCs w:val="24"/>
          <w:lang w:val="en-US" w:eastAsia="zh-CN"/>
        </w:rPr>
        <w:t> 2003; </w:t>
      </w:r>
      <w:r w:rsidRPr="0009610D">
        <w:rPr>
          <w:rFonts w:ascii="Book Antiqua" w:eastAsia="宋体" w:hAnsi="Book Antiqua" w:cs="宋体"/>
          <w:b/>
          <w:bCs/>
          <w:sz w:val="24"/>
          <w:szCs w:val="24"/>
          <w:lang w:val="en-US" w:eastAsia="zh-CN"/>
        </w:rPr>
        <w:t>33</w:t>
      </w:r>
      <w:r w:rsidRPr="0009610D">
        <w:rPr>
          <w:rFonts w:ascii="Book Antiqua" w:eastAsia="宋体" w:hAnsi="Book Antiqua" w:cs="宋体"/>
          <w:sz w:val="24"/>
          <w:szCs w:val="24"/>
          <w:lang w:val="en-US" w:eastAsia="zh-CN"/>
        </w:rPr>
        <w:t>: 1205-1214 [PMID: 12731045 DOI: 10.1002/eji.200322919]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26 </w:t>
      </w:r>
      <w:r w:rsidRPr="0009610D">
        <w:rPr>
          <w:rFonts w:ascii="Book Antiqua" w:eastAsia="宋体" w:hAnsi="Book Antiqua" w:cs="宋体"/>
          <w:b/>
          <w:bCs/>
          <w:sz w:val="24"/>
          <w:szCs w:val="24"/>
          <w:lang w:val="en-US" w:eastAsia="zh-CN"/>
        </w:rPr>
        <w:t>Frew AJ</w:t>
      </w:r>
      <w:r w:rsidRPr="0009610D">
        <w:rPr>
          <w:rFonts w:ascii="Book Antiqua" w:eastAsia="宋体" w:hAnsi="Book Antiqua" w:cs="宋体"/>
          <w:sz w:val="24"/>
          <w:szCs w:val="24"/>
          <w:lang w:val="en-US" w:eastAsia="zh-CN"/>
        </w:rPr>
        <w:t>, Powell RJ, Corrigan CJ, Durham SR. Efficacy and safety of specific immunotherapy with SQ allergen extract in treatment-resistant seasonal allergic rhinoconjunctivitis.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117</w:t>
      </w:r>
      <w:r w:rsidRPr="0009610D">
        <w:rPr>
          <w:rFonts w:ascii="Book Antiqua" w:eastAsia="宋体" w:hAnsi="Book Antiqua" w:cs="宋体"/>
          <w:sz w:val="24"/>
          <w:szCs w:val="24"/>
          <w:lang w:val="en-US" w:eastAsia="zh-CN"/>
        </w:rPr>
        <w:t>: 319-325 [PMID: 16461133 DOI: 10.1016/j.jaci.2005.11.014]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27 </w:t>
      </w:r>
      <w:r w:rsidRPr="0009610D">
        <w:rPr>
          <w:rFonts w:ascii="Book Antiqua" w:eastAsia="宋体" w:hAnsi="Book Antiqua" w:cs="宋体"/>
          <w:b/>
          <w:bCs/>
          <w:sz w:val="24"/>
          <w:szCs w:val="24"/>
          <w:lang w:val="en-US" w:eastAsia="zh-CN"/>
        </w:rPr>
        <w:t>Passalacqua G</w:t>
      </w:r>
      <w:r w:rsidRPr="0009610D">
        <w:rPr>
          <w:rFonts w:ascii="Book Antiqua" w:eastAsia="宋体" w:hAnsi="Book Antiqua" w:cs="宋体"/>
          <w:sz w:val="24"/>
          <w:szCs w:val="24"/>
          <w:lang w:val="en-US" w:eastAsia="zh-CN"/>
        </w:rPr>
        <w:t>, Durham SR. Allergic rhinitis and its impact on asthma update: allergen immunotherapy.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119</w:t>
      </w:r>
      <w:r w:rsidRPr="0009610D">
        <w:rPr>
          <w:rFonts w:ascii="Book Antiqua" w:eastAsia="宋体" w:hAnsi="Book Antiqua" w:cs="宋体"/>
          <w:sz w:val="24"/>
          <w:szCs w:val="24"/>
          <w:lang w:val="en-US" w:eastAsia="zh-CN"/>
        </w:rPr>
        <w:t>: 881-891 [PMID: 17418661 DOI: 10.1016/j.jaci.2007.01.045]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28 </w:t>
      </w:r>
      <w:r w:rsidRPr="0009610D">
        <w:rPr>
          <w:rFonts w:ascii="Book Antiqua" w:eastAsia="宋体" w:hAnsi="Book Antiqua" w:cs="宋体"/>
          <w:b/>
          <w:bCs/>
          <w:sz w:val="24"/>
          <w:szCs w:val="24"/>
          <w:lang w:val="en-US" w:eastAsia="zh-CN"/>
        </w:rPr>
        <w:t>Walker SM</w:t>
      </w:r>
      <w:r w:rsidRPr="0009610D">
        <w:rPr>
          <w:rFonts w:ascii="Book Antiqua" w:eastAsia="宋体" w:hAnsi="Book Antiqua" w:cs="宋体"/>
          <w:sz w:val="24"/>
          <w:szCs w:val="24"/>
          <w:lang w:val="en-US" w:eastAsia="zh-CN"/>
        </w:rPr>
        <w:t>, Pajno GB, Lima MT, Wilson DR, Durham SR. Grass pollen immunotherapy for seasonal rhinitis and asthma: a randomized, controlled trial.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2001; </w:t>
      </w:r>
      <w:r w:rsidRPr="0009610D">
        <w:rPr>
          <w:rFonts w:ascii="Book Antiqua" w:eastAsia="宋体" w:hAnsi="Book Antiqua" w:cs="宋体"/>
          <w:b/>
          <w:bCs/>
          <w:sz w:val="24"/>
          <w:szCs w:val="24"/>
          <w:lang w:val="en-US" w:eastAsia="zh-CN"/>
        </w:rPr>
        <w:t>107</w:t>
      </w:r>
      <w:r w:rsidRPr="0009610D">
        <w:rPr>
          <w:rFonts w:ascii="Book Antiqua" w:eastAsia="宋体" w:hAnsi="Book Antiqua" w:cs="宋体"/>
          <w:sz w:val="24"/>
          <w:szCs w:val="24"/>
          <w:lang w:val="en-US" w:eastAsia="zh-CN"/>
        </w:rPr>
        <w:t>: 87-93 [PMID: 11149996 DOI: 10.1067/mai.2001.112027]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29 </w:t>
      </w:r>
      <w:r w:rsidRPr="0009610D">
        <w:rPr>
          <w:rFonts w:ascii="Book Antiqua" w:eastAsia="宋体" w:hAnsi="Book Antiqua" w:cs="宋体"/>
          <w:b/>
          <w:bCs/>
          <w:sz w:val="24"/>
          <w:szCs w:val="24"/>
          <w:lang w:val="en-US" w:eastAsia="zh-CN"/>
        </w:rPr>
        <w:t>Powell RJ</w:t>
      </w:r>
      <w:r w:rsidRPr="0009610D">
        <w:rPr>
          <w:rFonts w:ascii="Book Antiqua" w:eastAsia="宋体" w:hAnsi="Book Antiqua" w:cs="宋体"/>
          <w:sz w:val="24"/>
          <w:szCs w:val="24"/>
          <w:lang w:val="en-US" w:eastAsia="zh-CN"/>
        </w:rPr>
        <w:t>, Frew AJ, Corrigan CJ, Durham SR. Effect of grass pollen immunotherapy with Alutard SQ on quality of life in seasonal allergic rhinoconjunctivitis.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1335-1338 [PMID: 17714551 DOI: 10.1111/j.1398-9995.2007.01455]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30 </w:t>
      </w:r>
      <w:r w:rsidRPr="0009610D">
        <w:rPr>
          <w:rFonts w:ascii="Book Antiqua" w:eastAsia="宋体" w:hAnsi="Book Antiqua" w:cs="宋体"/>
          <w:b/>
          <w:bCs/>
          <w:sz w:val="24"/>
          <w:szCs w:val="24"/>
          <w:lang w:val="en-US" w:eastAsia="zh-CN"/>
        </w:rPr>
        <w:t>Calderon MA</w:t>
      </w:r>
      <w:r w:rsidRPr="0009610D">
        <w:rPr>
          <w:rFonts w:ascii="Book Antiqua" w:eastAsia="宋体" w:hAnsi="Book Antiqua" w:cs="宋体"/>
          <w:sz w:val="24"/>
          <w:szCs w:val="24"/>
          <w:lang w:val="en-US" w:eastAsia="zh-CN"/>
        </w:rPr>
        <w:t>, Casale TB, Nelson HS, Demoly P.</w:t>
      </w:r>
      <w:proofErr w:type="gramEnd"/>
      <w:r w:rsidRPr="0009610D">
        <w:rPr>
          <w:rFonts w:ascii="Book Antiqua" w:eastAsia="宋体" w:hAnsi="Book Antiqua" w:cs="宋体"/>
          <w:sz w:val="24"/>
          <w:szCs w:val="24"/>
          <w:lang w:val="en-US" w:eastAsia="zh-CN"/>
        </w:rPr>
        <w:t xml:space="preserve"> An evidence-based analysis of house dust mite allergen immunotherapy: a call for more rigorous clinical studies.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2013; </w:t>
      </w:r>
      <w:r w:rsidRPr="0009610D">
        <w:rPr>
          <w:rFonts w:ascii="Book Antiqua" w:eastAsia="宋体" w:hAnsi="Book Antiqua" w:cs="宋体"/>
          <w:b/>
          <w:bCs/>
          <w:sz w:val="24"/>
          <w:szCs w:val="24"/>
          <w:lang w:val="en-US" w:eastAsia="zh-CN"/>
        </w:rPr>
        <w:t>132</w:t>
      </w:r>
      <w:r w:rsidRPr="0009610D">
        <w:rPr>
          <w:rFonts w:ascii="Book Antiqua" w:eastAsia="宋体" w:hAnsi="Book Antiqua" w:cs="宋体"/>
          <w:sz w:val="24"/>
          <w:szCs w:val="24"/>
          <w:lang w:val="en-US" w:eastAsia="zh-CN"/>
        </w:rPr>
        <w:t>: 1322-1336 [PMID: 24139829 DOI: 10.1016/j.jaci.2013.09.004]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31 </w:t>
      </w:r>
      <w:r w:rsidRPr="0009610D">
        <w:rPr>
          <w:rFonts w:ascii="Book Antiqua" w:eastAsia="宋体" w:hAnsi="Book Antiqua" w:cs="宋体"/>
          <w:b/>
          <w:bCs/>
          <w:sz w:val="24"/>
          <w:szCs w:val="24"/>
          <w:lang w:val="en-US" w:eastAsia="zh-CN"/>
        </w:rPr>
        <w:t>Yukselen A</w:t>
      </w:r>
      <w:r w:rsidRPr="0009610D">
        <w:rPr>
          <w:rFonts w:ascii="Book Antiqua" w:eastAsia="宋体" w:hAnsi="Book Antiqua" w:cs="宋体"/>
          <w:sz w:val="24"/>
          <w:szCs w:val="24"/>
          <w:lang w:val="en-US" w:eastAsia="zh-CN"/>
        </w:rPr>
        <w:t>, Kendirli SG, Yilmaz M, Altintas DU, Karakoc GB. Effect of one-year subcutaneous and sublingual immunotherapy on clinical and laboratory parameters in children with rhinitis and asthma: a randomized, placebo-controlled, double-blind, double-dummy study. </w:t>
      </w:r>
      <w:r w:rsidRPr="0009610D">
        <w:rPr>
          <w:rFonts w:ascii="Book Antiqua" w:eastAsia="宋体" w:hAnsi="Book Antiqua" w:cs="宋体"/>
          <w:i/>
          <w:iCs/>
          <w:sz w:val="24"/>
          <w:szCs w:val="24"/>
          <w:lang w:val="en-US" w:eastAsia="zh-CN"/>
        </w:rPr>
        <w:t>Int Arch Allergy Immunol</w:t>
      </w:r>
      <w:r w:rsidRPr="0009610D">
        <w:rPr>
          <w:rFonts w:ascii="Book Antiqua" w:eastAsia="宋体" w:hAnsi="Book Antiqua" w:cs="宋体"/>
          <w:sz w:val="24"/>
          <w:szCs w:val="24"/>
          <w:lang w:val="en-US" w:eastAsia="zh-CN"/>
        </w:rPr>
        <w:t> 2012; </w:t>
      </w:r>
      <w:r w:rsidRPr="0009610D">
        <w:rPr>
          <w:rFonts w:ascii="Book Antiqua" w:eastAsia="宋体" w:hAnsi="Book Antiqua" w:cs="宋体"/>
          <w:b/>
          <w:bCs/>
          <w:sz w:val="24"/>
          <w:szCs w:val="24"/>
          <w:lang w:val="en-US" w:eastAsia="zh-CN"/>
        </w:rPr>
        <w:t>157</w:t>
      </w:r>
      <w:r w:rsidRPr="0009610D">
        <w:rPr>
          <w:rFonts w:ascii="Book Antiqua" w:eastAsia="宋体" w:hAnsi="Book Antiqua" w:cs="宋体"/>
          <w:sz w:val="24"/>
          <w:szCs w:val="24"/>
          <w:lang w:val="en-US" w:eastAsia="zh-CN"/>
        </w:rPr>
        <w:t>: 288-298 [PMID: 22041501 DOI: 10.1159/000327566]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32 </w:t>
      </w:r>
      <w:r w:rsidRPr="0009610D">
        <w:rPr>
          <w:rFonts w:ascii="Book Antiqua" w:eastAsia="宋体" w:hAnsi="Book Antiqua" w:cs="宋体"/>
          <w:b/>
          <w:bCs/>
          <w:sz w:val="24"/>
          <w:szCs w:val="24"/>
          <w:lang w:val="en-US" w:eastAsia="zh-CN"/>
        </w:rPr>
        <w:t>Riechelmann H</w:t>
      </w:r>
      <w:r w:rsidRPr="0009610D">
        <w:rPr>
          <w:rFonts w:ascii="Book Antiqua" w:eastAsia="宋体" w:hAnsi="Book Antiqua" w:cs="宋体"/>
          <w:sz w:val="24"/>
          <w:szCs w:val="24"/>
          <w:lang w:val="en-US" w:eastAsia="zh-CN"/>
        </w:rPr>
        <w:t>, Schmutzhard J, van der Werf JF, Distler A, Kleinjans HA.</w:t>
      </w:r>
      <w:proofErr w:type="gramEnd"/>
      <w:r w:rsidRPr="0009610D">
        <w:rPr>
          <w:rFonts w:ascii="Book Antiqua" w:eastAsia="宋体" w:hAnsi="Book Antiqua" w:cs="宋体"/>
          <w:sz w:val="24"/>
          <w:szCs w:val="24"/>
          <w:lang w:val="en-US" w:eastAsia="zh-CN"/>
        </w:rPr>
        <w:t xml:space="preserve"> Efficacy and safety of a glutaraldehyde-modified house dust mite extract in allergic rhinitis. </w:t>
      </w:r>
      <w:r w:rsidRPr="0009610D">
        <w:rPr>
          <w:rFonts w:ascii="Book Antiqua" w:eastAsia="宋体" w:hAnsi="Book Antiqua" w:cs="宋体"/>
          <w:i/>
          <w:iCs/>
          <w:sz w:val="24"/>
          <w:szCs w:val="24"/>
          <w:lang w:val="en-US" w:eastAsia="zh-CN"/>
        </w:rPr>
        <w:t>Am J Rhinol Allergy</w:t>
      </w:r>
      <w:r w:rsidRPr="0009610D">
        <w:rPr>
          <w:rFonts w:ascii="Book Antiqua" w:eastAsia="宋体" w:hAnsi="Book Antiqua" w:cs="宋体"/>
          <w:sz w:val="24"/>
          <w:szCs w:val="24"/>
          <w:lang w:val="en-US" w:eastAsia="zh-CN"/>
        </w:rPr>
        <w:t> </w:t>
      </w:r>
      <w:r w:rsidR="00AC1CB7" w:rsidRPr="0009610D">
        <w:rPr>
          <w:rFonts w:ascii="Book Antiqua" w:eastAsia="宋体" w:hAnsi="Book Antiqua" w:cs="宋体" w:hint="eastAsia"/>
          <w:sz w:val="24"/>
          <w:szCs w:val="24"/>
          <w:lang w:val="en-US" w:eastAsia="zh-CN"/>
        </w:rPr>
        <w:t>2010</w:t>
      </w:r>
      <w:r w:rsidRPr="0009610D">
        <w:rPr>
          <w:rFonts w:ascii="Book Antiqua" w:eastAsia="宋体" w:hAnsi="Book Antiqua" w:cs="宋体"/>
          <w:sz w:val="24"/>
          <w:szCs w:val="24"/>
          <w:lang w:val="en-US" w:eastAsia="zh-CN"/>
        </w:rPr>
        <w:t>; </w:t>
      </w:r>
      <w:r w:rsidRPr="0009610D">
        <w:rPr>
          <w:rFonts w:ascii="Book Antiqua" w:eastAsia="宋体" w:hAnsi="Book Antiqua" w:cs="宋体"/>
          <w:b/>
          <w:bCs/>
          <w:sz w:val="24"/>
          <w:szCs w:val="24"/>
          <w:lang w:val="en-US" w:eastAsia="zh-CN"/>
        </w:rPr>
        <w:t>24</w:t>
      </w:r>
      <w:r w:rsidRPr="0009610D">
        <w:rPr>
          <w:rFonts w:ascii="Book Antiqua" w:eastAsia="宋体" w:hAnsi="Book Antiqua" w:cs="宋体"/>
          <w:sz w:val="24"/>
          <w:szCs w:val="24"/>
          <w:lang w:val="en-US" w:eastAsia="zh-CN"/>
        </w:rPr>
        <w:t>: e104-e109 [PMID: 21244725 DOI: 10.2500/ajra.2010.24.3508]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33 </w:t>
      </w:r>
      <w:r w:rsidRPr="0009610D">
        <w:rPr>
          <w:rFonts w:ascii="Book Antiqua" w:eastAsia="宋体" w:hAnsi="Book Antiqua" w:cs="宋体"/>
          <w:b/>
          <w:bCs/>
          <w:sz w:val="24"/>
          <w:szCs w:val="24"/>
          <w:lang w:val="en-US" w:eastAsia="zh-CN"/>
        </w:rPr>
        <w:t>Pichler CE</w:t>
      </w:r>
      <w:r w:rsidRPr="0009610D">
        <w:rPr>
          <w:rFonts w:ascii="Book Antiqua" w:eastAsia="宋体" w:hAnsi="Book Antiqua" w:cs="宋体"/>
          <w:sz w:val="24"/>
          <w:szCs w:val="24"/>
          <w:lang w:val="en-US" w:eastAsia="zh-CN"/>
        </w:rPr>
        <w:t>, Marquardsen A, Sparholt S, Løwenstein H, Bircher A, Bischof M, Pichler WJ. Specific immunotherapy with Dermatophagoides pteronyssinus and D. farinae results in decreased bronchial hyperreactivity.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1997; </w:t>
      </w:r>
      <w:r w:rsidRPr="0009610D">
        <w:rPr>
          <w:rFonts w:ascii="Book Antiqua" w:eastAsia="宋体" w:hAnsi="Book Antiqua" w:cs="宋体"/>
          <w:b/>
          <w:bCs/>
          <w:sz w:val="24"/>
          <w:szCs w:val="24"/>
          <w:lang w:val="en-US" w:eastAsia="zh-CN"/>
        </w:rPr>
        <w:t>52</w:t>
      </w:r>
      <w:r w:rsidRPr="0009610D">
        <w:rPr>
          <w:rFonts w:ascii="Book Antiqua" w:eastAsia="宋体" w:hAnsi="Book Antiqua" w:cs="宋体"/>
          <w:sz w:val="24"/>
          <w:szCs w:val="24"/>
          <w:lang w:val="en-US" w:eastAsia="zh-CN"/>
        </w:rPr>
        <w:t>: 274-283 [PMID: 9140517 DOI: 10.1111/j.1398-9995.1997.tb00991]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34 </w:t>
      </w:r>
      <w:r w:rsidRPr="0009610D">
        <w:rPr>
          <w:rFonts w:ascii="Book Antiqua" w:eastAsia="宋体" w:hAnsi="Book Antiqua" w:cs="宋体"/>
          <w:b/>
          <w:bCs/>
          <w:sz w:val="24"/>
          <w:szCs w:val="24"/>
          <w:lang w:val="en-US" w:eastAsia="zh-CN"/>
        </w:rPr>
        <w:t>Varney VA</w:t>
      </w:r>
      <w:r w:rsidRPr="0009610D">
        <w:rPr>
          <w:rFonts w:ascii="Book Antiqua" w:eastAsia="宋体" w:hAnsi="Book Antiqua" w:cs="宋体"/>
          <w:sz w:val="24"/>
          <w:szCs w:val="24"/>
          <w:lang w:val="en-US" w:eastAsia="zh-CN"/>
        </w:rPr>
        <w:t>, Edwards J, Tabbah K, Brewster H, Mavroleon G, Frew AJ. Clinical efficacy of specific immunotherapy to cat dander: a double-blind placebo-controlled trial.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1997; </w:t>
      </w:r>
      <w:r w:rsidRPr="0009610D">
        <w:rPr>
          <w:rFonts w:ascii="Book Antiqua" w:eastAsia="宋体" w:hAnsi="Book Antiqua" w:cs="宋体"/>
          <w:b/>
          <w:bCs/>
          <w:sz w:val="24"/>
          <w:szCs w:val="24"/>
          <w:lang w:val="en-US" w:eastAsia="zh-CN"/>
        </w:rPr>
        <w:t>27</w:t>
      </w:r>
      <w:r w:rsidRPr="0009610D">
        <w:rPr>
          <w:rFonts w:ascii="Book Antiqua" w:eastAsia="宋体" w:hAnsi="Book Antiqua" w:cs="宋体"/>
          <w:sz w:val="24"/>
          <w:szCs w:val="24"/>
          <w:lang w:val="en-US" w:eastAsia="zh-CN"/>
        </w:rPr>
        <w:t>: 860-867 [PMID: 9291281 DOI: 10.1111/j.1365-2222.1997.tb01225]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35 </w:t>
      </w:r>
      <w:r w:rsidRPr="0009610D">
        <w:rPr>
          <w:rFonts w:ascii="Book Antiqua" w:eastAsia="宋体" w:hAnsi="Book Antiqua" w:cs="宋体"/>
          <w:b/>
          <w:bCs/>
          <w:sz w:val="24"/>
          <w:szCs w:val="24"/>
          <w:lang w:val="en-US" w:eastAsia="zh-CN"/>
        </w:rPr>
        <w:t>Moline ML</w:t>
      </w:r>
      <w:r w:rsidRPr="0009610D">
        <w:rPr>
          <w:rFonts w:ascii="Book Antiqua" w:eastAsia="宋体" w:hAnsi="Book Antiqua" w:cs="宋体"/>
          <w:sz w:val="24"/>
          <w:szCs w:val="24"/>
          <w:lang w:val="en-US" w:eastAsia="zh-CN"/>
        </w:rPr>
        <w:t>, Pollak CP, Monk TH, Lester LS, Wagner DR, Zendell SM, Graeber RC, Salter CA, Hirsch E. Age-related differences in recovery from simulated jet lag. </w:t>
      </w:r>
      <w:r w:rsidRPr="0009610D">
        <w:rPr>
          <w:rFonts w:ascii="Book Antiqua" w:eastAsia="宋体" w:hAnsi="Book Antiqua" w:cs="宋体"/>
          <w:i/>
          <w:iCs/>
          <w:sz w:val="24"/>
          <w:szCs w:val="24"/>
          <w:lang w:val="en-US" w:eastAsia="zh-CN"/>
        </w:rPr>
        <w:t>Sleep</w:t>
      </w:r>
      <w:r w:rsidRPr="0009610D">
        <w:rPr>
          <w:rFonts w:ascii="Book Antiqua" w:eastAsia="宋体" w:hAnsi="Book Antiqua" w:cs="宋体"/>
          <w:sz w:val="24"/>
          <w:szCs w:val="24"/>
          <w:lang w:val="en-US" w:eastAsia="zh-CN"/>
        </w:rPr>
        <w:t> 1992; </w:t>
      </w:r>
      <w:r w:rsidRPr="0009610D">
        <w:rPr>
          <w:rFonts w:ascii="Book Antiqua" w:eastAsia="宋体" w:hAnsi="Book Antiqua" w:cs="宋体"/>
          <w:b/>
          <w:bCs/>
          <w:sz w:val="24"/>
          <w:szCs w:val="24"/>
          <w:lang w:val="en-US" w:eastAsia="zh-CN"/>
        </w:rPr>
        <w:t>15</w:t>
      </w:r>
      <w:r w:rsidRPr="0009610D">
        <w:rPr>
          <w:rFonts w:ascii="Book Antiqua" w:eastAsia="宋体" w:hAnsi="Book Antiqua" w:cs="宋体"/>
          <w:sz w:val="24"/>
          <w:szCs w:val="24"/>
          <w:lang w:val="en-US" w:eastAsia="zh-CN"/>
        </w:rPr>
        <w:t>: 28-40 [PMID: 1557592 DOI: 10.1111/j.1398-9995.2005.00699]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36 </w:t>
      </w:r>
      <w:r w:rsidRPr="0009610D">
        <w:rPr>
          <w:rFonts w:ascii="Book Antiqua" w:eastAsia="宋体" w:hAnsi="Book Antiqua" w:cs="宋体"/>
          <w:b/>
          <w:bCs/>
          <w:sz w:val="24"/>
          <w:szCs w:val="24"/>
          <w:lang w:val="en-US" w:eastAsia="zh-CN"/>
        </w:rPr>
        <w:t>Penagos M</w:t>
      </w:r>
      <w:r w:rsidRPr="0009610D">
        <w:rPr>
          <w:rFonts w:ascii="Book Antiqua" w:eastAsia="宋体" w:hAnsi="Book Antiqua" w:cs="宋体"/>
          <w:sz w:val="24"/>
          <w:szCs w:val="24"/>
          <w:lang w:val="en-US" w:eastAsia="zh-CN"/>
        </w:rPr>
        <w:t>, Compalati E, Tarantini F, Baena-Cagnani R, Huerta J, Passalacqua G, Canonica GW. Efficacy of sublingual immunotherapy in the treatment of allergic rhinitis in pediatric patients 3 to 18 years of age: a meta-analysis of randomized, placebo-controlled, double-blind trials. </w:t>
      </w:r>
      <w:r w:rsidRPr="0009610D">
        <w:rPr>
          <w:rFonts w:ascii="Book Antiqua" w:eastAsia="宋体" w:hAnsi="Book Antiqua" w:cs="宋体"/>
          <w:i/>
          <w:iCs/>
          <w:sz w:val="24"/>
          <w:szCs w:val="24"/>
          <w:lang w:val="en-US" w:eastAsia="zh-CN"/>
        </w:rPr>
        <w:t>Ann Allergy Asthma Immunol</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97</w:t>
      </w:r>
      <w:r w:rsidRPr="0009610D">
        <w:rPr>
          <w:rFonts w:ascii="Book Antiqua" w:eastAsia="宋体" w:hAnsi="Book Antiqua" w:cs="宋体"/>
          <w:sz w:val="24"/>
          <w:szCs w:val="24"/>
          <w:lang w:val="en-US" w:eastAsia="zh-CN"/>
        </w:rPr>
        <w:t>: 141-148 [PMID: 16937742 DOI: 10.1016/S1081-1206(10)60004]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37 </w:t>
      </w:r>
      <w:r w:rsidRPr="0009610D">
        <w:rPr>
          <w:rFonts w:ascii="Book Antiqua" w:eastAsia="宋体" w:hAnsi="Book Antiqua" w:cs="宋体"/>
          <w:b/>
          <w:bCs/>
          <w:sz w:val="24"/>
          <w:szCs w:val="24"/>
          <w:lang w:val="en-US" w:eastAsia="zh-CN"/>
        </w:rPr>
        <w:t>Dahl R</w:t>
      </w:r>
      <w:r w:rsidRPr="0009610D">
        <w:rPr>
          <w:rFonts w:ascii="Book Antiqua" w:eastAsia="宋体" w:hAnsi="Book Antiqua" w:cs="宋体"/>
          <w:sz w:val="24"/>
          <w:szCs w:val="24"/>
          <w:lang w:val="en-US" w:eastAsia="zh-CN"/>
        </w:rPr>
        <w:t>, Kapp A, Colombo G, de Monchy JG, Rak S, Emminger W, Riis B, Grønager PM, Durham SR. Sublingual grass allergen tablet immunotherapy provides sustained clinical benefit with progressive immunologic changes over 2 years.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121</w:t>
      </w:r>
      <w:r w:rsidRPr="0009610D">
        <w:rPr>
          <w:rFonts w:ascii="Book Antiqua" w:eastAsia="宋体" w:hAnsi="Book Antiqua" w:cs="宋体"/>
          <w:sz w:val="24"/>
          <w:szCs w:val="24"/>
          <w:lang w:val="en-US" w:eastAsia="zh-CN"/>
        </w:rPr>
        <w:t>: 512-518.e2 [PMID: 18155284 DOI: 10.1016/j.jaci.2007.10.039]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38 </w:t>
      </w:r>
      <w:r w:rsidRPr="0009610D">
        <w:rPr>
          <w:rFonts w:ascii="Book Antiqua" w:eastAsia="宋体" w:hAnsi="Book Antiqua" w:cs="宋体"/>
          <w:b/>
          <w:bCs/>
          <w:sz w:val="24"/>
          <w:szCs w:val="24"/>
          <w:lang w:val="en-US" w:eastAsia="zh-CN"/>
        </w:rPr>
        <w:t>Didier A</w:t>
      </w:r>
      <w:r w:rsidRPr="0009610D">
        <w:rPr>
          <w:rFonts w:ascii="Book Antiqua" w:eastAsia="宋体" w:hAnsi="Book Antiqua" w:cs="宋体"/>
          <w:sz w:val="24"/>
          <w:szCs w:val="24"/>
          <w:lang w:val="en-US" w:eastAsia="zh-CN"/>
        </w:rPr>
        <w:t>, Malling HJ, Worm M, Horak F, Jäger S, Montagut A, André C, de Beaumont O, Melac M. Optimal dose, efficacy, and safety of once-daily sublingual immunotherapy with a 5-grass pollen tablet for seasonal allergic rhinitis.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120</w:t>
      </w:r>
      <w:r w:rsidRPr="0009610D">
        <w:rPr>
          <w:rFonts w:ascii="Book Antiqua" w:eastAsia="宋体" w:hAnsi="Book Antiqua" w:cs="宋体"/>
          <w:sz w:val="24"/>
          <w:szCs w:val="24"/>
          <w:lang w:val="en-US" w:eastAsia="zh-CN"/>
        </w:rPr>
        <w:t>: 1338-1345 [PMID: 17935764 DOI: 10.1016/j.jaci.2007.07.046]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39 </w:t>
      </w:r>
      <w:r w:rsidRPr="0009610D">
        <w:rPr>
          <w:rFonts w:ascii="Book Antiqua" w:eastAsia="宋体" w:hAnsi="Book Antiqua" w:cs="宋体"/>
          <w:b/>
          <w:bCs/>
          <w:sz w:val="24"/>
          <w:szCs w:val="24"/>
          <w:lang w:val="en-US" w:eastAsia="zh-CN"/>
        </w:rPr>
        <w:t>Bufe A</w:t>
      </w:r>
      <w:r w:rsidRPr="0009610D">
        <w:rPr>
          <w:rFonts w:ascii="Book Antiqua" w:eastAsia="宋体" w:hAnsi="Book Antiqua" w:cs="宋体"/>
          <w:sz w:val="24"/>
          <w:szCs w:val="24"/>
          <w:lang w:val="en-US" w:eastAsia="zh-CN"/>
        </w:rPr>
        <w:t>, Eberle P, Franke-Beckmann E, Funck J, Kimmig M, Klimek L, Knecht R, Stephan V, Tholstrup B, Weisshaar C, Kaiser F. Safety and efficacy in children of an SQ-standardized grass allergen tablet for sublingual immunotherapy.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2009; </w:t>
      </w:r>
      <w:r w:rsidRPr="0009610D">
        <w:rPr>
          <w:rFonts w:ascii="Book Antiqua" w:eastAsia="宋体" w:hAnsi="Book Antiqua" w:cs="宋体"/>
          <w:b/>
          <w:bCs/>
          <w:sz w:val="24"/>
          <w:szCs w:val="24"/>
          <w:lang w:val="en-US" w:eastAsia="zh-CN"/>
        </w:rPr>
        <w:t>123</w:t>
      </w:r>
      <w:r w:rsidRPr="0009610D">
        <w:rPr>
          <w:rFonts w:ascii="Book Antiqua" w:eastAsia="宋体" w:hAnsi="Book Antiqua" w:cs="宋体"/>
          <w:sz w:val="24"/>
          <w:szCs w:val="24"/>
          <w:lang w:val="en-US" w:eastAsia="zh-CN"/>
        </w:rPr>
        <w:t>: 167-173.e7 [PMID: 19130937 DOI: 10.1016/j.jaci.2008.10.044]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40 </w:t>
      </w:r>
      <w:r w:rsidRPr="0009610D">
        <w:rPr>
          <w:rFonts w:ascii="Book Antiqua" w:eastAsia="宋体" w:hAnsi="Book Antiqua" w:cs="宋体"/>
          <w:b/>
          <w:bCs/>
          <w:sz w:val="24"/>
          <w:szCs w:val="24"/>
          <w:lang w:val="en-US" w:eastAsia="zh-CN"/>
        </w:rPr>
        <w:t>Wahn U</w:t>
      </w:r>
      <w:r w:rsidRPr="0009610D">
        <w:rPr>
          <w:rFonts w:ascii="Book Antiqua" w:eastAsia="宋体" w:hAnsi="Book Antiqua" w:cs="宋体"/>
          <w:sz w:val="24"/>
          <w:szCs w:val="24"/>
          <w:lang w:val="en-US" w:eastAsia="zh-CN"/>
        </w:rPr>
        <w:t xml:space="preserve">, Tabar A, Kuna P, Halken S, Montagut A, de Beaumont O, Le Gall M. Efficacy and safety of 5-grass-pollen sublingual immunotherapy tablets in pediatric </w:t>
      </w:r>
      <w:r w:rsidRPr="0009610D">
        <w:rPr>
          <w:rFonts w:ascii="Book Antiqua" w:eastAsia="宋体" w:hAnsi="Book Antiqua" w:cs="宋体"/>
          <w:sz w:val="24"/>
          <w:szCs w:val="24"/>
          <w:lang w:val="en-US" w:eastAsia="zh-CN"/>
        </w:rPr>
        <w:lastRenderedPageBreak/>
        <w:t>allergic rhinoconjunctivitis.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2009; </w:t>
      </w:r>
      <w:r w:rsidRPr="0009610D">
        <w:rPr>
          <w:rFonts w:ascii="Book Antiqua" w:eastAsia="宋体" w:hAnsi="Book Antiqua" w:cs="宋体"/>
          <w:b/>
          <w:bCs/>
          <w:sz w:val="24"/>
          <w:szCs w:val="24"/>
          <w:lang w:val="en-US" w:eastAsia="zh-CN"/>
        </w:rPr>
        <w:t>123</w:t>
      </w:r>
      <w:r w:rsidRPr="0009610D">
        <w:rPr>
          <w:rFonts w:ascii="Book Antiqua" w:eastAsia="宋体" w:hAnsi="Book Antiqua" w:cs="宋体"/>
          <w:sz w:val="24"/>
          <w:szCs w:val="24"/>
          <w:lang w:val="en-US" w:eastAsia="zh-CN"/>
        </w:rPr>
        <w:t>: 160-166.e3 [PMID: 19046761 DOI: 10.1016/j.jaci.2008.10.009]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 xml:space="preserve">41 </w:t>
      </w:r>
      <w:r w:rsidR="00AC1CB7" w:rsidRPr="0009610D">
        <w:rPr>
          <w:rFonts w:ascii="Book Antiqua" w:hAnsi="Book Antiqua" w:cs="Times New Roman"/>
          <w:b/>
          <w:sz w:val="24"/>
          <w:szCs w:val="24"/>
        </w:rPr>
        <w:t>Bergmann KC,</w:t>
      </w:r>
      <w:r w:rsidR="00AC1CB7" w:rsidRPr="0009610D">
        <w:rPr>
          <w:rFonts w:ascii="Book Antiqua" w:hAnsi="Book Antiqua" w:cs="Times New Roman"/>
          <w:sz w:val="24"/>
          <w:szCs w:val="24"/>
        </w:rPr>
        <w:t xml:space="preserve"> Demoly P, Worm M, Fokkens WJ, Carrillo T, Tabar AI, Nguyen H, Montagut A, Zeldin RK.</w:t>
      </w:r>
      <w:r w:rsidR="00AC1CB7" w:rsidRPr="0009610D">
        <w:rPr>
          <w:rFonts w:ascii="Book Antiqua" w:hAnsi="Book Antiqua" w:cs="Times New Roman" w:hint="eastAsia"/>
          <w:sz w:val="24"/>
          <w:szCs w:val="24"/>
          <w:lang w:eastAsia="zh-CN"/>
        </w:rPr>
        <w:t xml:space="preserve"> </w:t>
      </w:r>
      <w:r w:rsidRPr="0009610D">
        <w:rPr>
          <w:rFonts w:ascii="Book Antiqua" w:eastAsia="宋体" w:hAnsi="Book Antiqua" w:cs="宋体"/>
          <w:sz w:val="24"/>
          <w:szCs w:val="24"/>
          <w:lang w:val="en-US" w:eastAsia="zh-CN"/>
        </w:rPr>
        <w:t>Efficacy and safety of sublingual tablets of house dust mite allergen extracts in adults with allergic rhinitis.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w:t>
      </w:r>
      <w:r w:rsidR="00AC1CB7" w:rsidRPr="0009610D">
        <w:rPr>
          <w:rFonts w:ascii="Book Antiqua" w:eastAsia="宋体" w:hAnsi="Book Antiqua" w:cs="宋体"/>
          <w:sz w:val="24"/>
          <w:szCs w:val="24"/>
          <w:lang w:val="en-US" w:eastAsia="zh-CN"/>
        </w:rPr>
        <w:t>2013</w:t>
      </w:r>
      <w:r w:rsidRPr="0009610D">
        <w:rPr>
          <w:rFonts w:ascii="Book Antiqua" w:eastAsia="宋体" w:hAnsi="Book Antiqua" w:cs="宋体"/>
          <w:sz w:val="24"/>
          <w:szCs w:val="24"/>
          <w:lang w:val="en-US" w:eastAsia="zh-CN"/>
        </w:rPr>
        <w:t>:</w:t>
      </w:r>
      <w:r w:rsidR="00AC1CB7" w:rsidRPr="0009610D">
        <w:rPr>
          <w:rFonts w:ascii="Book Antiqua" w:eastAsia="宋体" w:hAnsi="Book Antiqua" w:cs="宋体" w:hint="eastAsia"/>
          <w:sz w:val="24"/>
          <w:szCs w:val="24"/>
          <w:lang w:val="en-US" w:eastAsia="zh-CN"/>
        </w:rPr>
        <w:t xml:space="preserve"> </w:t>
      </w:r>
      <w:r w:rsidR="00AC1CB7" w:rsidRPr="0009610D">
        <w:rPr>
          <w:rFonts w:ascii="Book Antiqua" w:hAnsi="Book Antiqua" w:cs="Times New Roman"/>
          <w:sz w:val="24"/>
          <w:szCs w:val="24"/>
        </w:rPr>
        <w:t>S0091-6749(13)01773-9</w:t>
      </w:r>
      <w:r w:rsidRPr="0009610D">
        <w:rPr>
          <w:rFonts w:ascii="Book Antiqua" w:eastAsia="宋体" w:hAnsi="Book Antiqua" w:cs="宋体"/>
          <w:sz w:val="24"/>
          <w:szCs w:val="24"/>
          <w:lang w:val="en-US" w:eastAsia="zh-CN"/>
        </w:rPr>
        <w:t xml:space="preserve"> [PMID: 24388010 DOI: 10.1016/j.jaci.2013.11.012]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42 </w:t>
      </w:r>
      <w:r w:rsidRPr="0009610D">
        <w:rPr>
          <w:rFonts w:ascii="Book Antiqua" w:eastAsia="宋体" w:hAnsi="Book Antiqua" w:cs="宋体"/>
          <w:b/>
          <w:bCs/>
          <w:sz w:val="24"/>
          <w:szCs w:val="24"/>
          <w:lang w:val="en-US" w:eastAsia="zh-CN"/>
        </w:rPr>
        <w:t>Abramson MJ</w:t>
      </w:r>
      <w:r w:rsidRPr="0009610D">
        <w:rPr>
          <w:rFonts w:ascii="Book Antiqua" w:eastAsia="宋体" w:hAnsi="Book Antiqua" w:cs="宋体"/>
          <w:sz w:val="24"/>
          <w:szCs w:val="24"/>
          <w:lang w:val="en-US" w:eastAsia="zh-CN"/>
        </w:rPr>
        <w:t xml:space="preserve">, Puy RM, Weiner JM. Is allergen immunotherapy effective in asthma? </w:t>
      </w:r>
      <w:proofErr w:type="gramStart"/>
      <w:r w:rsidRPr="0009610D">
        <w:rPr>
          <w:rFonts w:ascii="Book Antiqua" w:eastAsia="宋体" w:hAnsi="Book Antiqua" w:cs="宋体"/>
          <w:sz w:val="24"/>
          <w:szCs w:val="24"/>
          <w:lang w:val="en-US" w:eastAsia="zh-CN"/>
        </w:rPr>
        <w:t>A meta-analysis of randomized controlled trials.</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Am J Respir Crit Care Med</w:t>
      </w:r>
      <w:r w:rsidRPr="0009610D">
        <w:rPr>
          <w:rFonts w:ascii="Book Antiqua" w:eastAsia="宋体" w:hAnsi="Book Antiqua" w:cs="宋体"/>
          <w:sz w:val="24"/>
          <w:szCs w:val="24"/>
          <w:lang w:val="en-US" w:eastAsia="zh-CN"/>
        </w:rPr>
        <w:t> 1995; </w:t>
      </w:r>
      <w:r w:rsidRPr="0009610D">
        <w:rPr>
          <w:rFonts w:ascii="Book Antiqua" w:eastAsia="宋体" w:hAnsi="Book Antiqua" w:cs="宋体"/>
          <w:b/>
          <w:bCs/>
          <w:sz w:val="24"/>
          <w:szCs w:val="24"/>
          <w:lang w:val="en-US" w:eastAsia="zh-CN"/>
        </w:rPr>
        <w:t>151</w:t>
      </w:r>
      <w:r w:rsidRPr="0009610D">
        <w:rPr>
          <w:rFonts w:ascii="Book Antiqua" w:eastAsia="宋体" w:hAnsi="Book Antiqua" w:cs="宋体"/>
          <w:sz w:val="24"/>
          <w:szCs w:val="24"/>
          <w:lang w:val="en-US" w:eastAsia="zh-CN"/>
        </w:rPr>
        <w:t>: 969-974 [PMID: 7697274 DOI: 10.1164/ajrccm/151.4.969]</w:t>
      </w:r>
    </w:p>
    <w:p w:rsidR="009036D0" w:rsidRPr="0009610D" w:rsidRDefault="009036D0" w:rsidP="00AC1CB7">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43 </w:t>
      </w:r>
      <w:r w:rsidRPr="0009610D">
        <w:rPr>
          <w:rFonts w:ascii="Book Antiqua" w:eastAsia="宋体" w:hAnsi="Book Antiqua" w:cs="宋体"/>
          <w:b/>
          <w:bCs/>
          <w:sz w:val="24"/>
          <w:szCs w:val="24"/>
          <w:lang w:val="en-US" w:eastAsia="zh-CN"/>
        </w:rPr>
        <w:t>Abramson MJ</w:t>
      </w:r>
      <w:r w:rsidRPr="0009610D">
        <w:rPr>
          <w:rFonts w:ascii="Book Antiqua" w:eastAsia="宋体" w:hAnsi="Book Antiqua" w:cs="宋体"/>
          <w:sz w:val="24"/>
          <w:szCs w:val="24"/>
          <w:lang w:val="en-US" w:eastAsia="zh-CN"/>
        </w:rPr>
        <w:t xml:space="preserve">, Puy RM, Weiner JM. </w:t>
      </w:r>
      <w:proofErr w:type="gramStart"/>
      <w:r w:rsidRPr="0009610D">
        <w:rPr>
          <w:rFonts w:ascii="Book Antiqua" w:eastAsia="宋体" w:hAnsi="Book Antiqua" w:cs="宋体"/>
          <w:sz w:val="24"/>
          <w:szCs w:val="24"/>
          <w:lang w:val="en-US" w:eastAsia="zh-CN"/>
        </w:rPr>
        <w:t>Allergen immunotherapy for asthma.</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Cochrane Database Syst Rev</w:t>
      </w:r>
      <w:r w:rsidRPr="0009610D">
        <w:rPr>
          <w:rFonts w:ascii="Book Antiqua" w:eastAsia="宋体" w:hAnsi="Book Antiqua" w:cs="宋体"/>
          <w:sz w:val="24"/>
          <w:szCs w:val="24"/>
          <w:lang w:val="en-US" w:eastAsia="zh-CN"/>
        </w:rPr>
        <w:t> 2000</w:t>
      </w:r>
      <w:proofErr w:type="gramStart"/>
      <w:r w:rsidRPr="0009610D">
        <w:rPr>
          <w:rFonts w:ascii="Book Antiqua" w:eastAsia="宋体" w:hAnsi="Book Antiqua" w:cs="宋体"/>
          <w:sz w:val="24"/>
          <w:szCs w:val="24"/>
          <w:lang w:val="en-US" w:eastAsia="zh-CN"/>
        </w:rPr>
        <w:t>; :</w:t>
      </w:r>
      <w:proofErr w:type="gramEnd"/>
      <w:r w:rsidRPr="0009610D">
        <w:rPr>
          <w:rFonts w:ascii="Book Antiqua" w:eastAsia="宋体" w:hAnsi="Book Antiqua" w:cs="宋体"/>
          <w:sz w:val="24"/>
          <w:szCs w:val="24"/>
          <w:lang w:val="en-US" w:eastAsia="zh-CN"/>
        </w:rPr>
        <w:t xml:space="preserve"> CD001186 [PMID: 10796617 DOI: 10.1002/1465185]</w:t>
      </w:r>
    </w:p>
    <w:p w:rsidR="00AC1CB7" w:rsidRPr="0009610D" w:rsidRDefault="00AC1CB7" w:rsidP="00AC1CB7">
      <w:pPr>
        <w:autoSpaceDE w:val="0"/>
        <w:autoSpaceDN w:val="0"/>
        <w:adjustRightInd w:val="0"/>
        <w:spacing w:after="0" w:line="360" w:lineRule="auto"/>
        <w:jc w:val="both"/>
        <w:rPr>
          <w:rFonts w:ascii="Book Antiqua" w:hAnsi="Book Antiqua" w:cs="Times New Roman"/>
          <w:sz w:val="24"/>
          <w:szCs w:val="24"/>
          <w:lang w:eastAsia="zh-CN"/>
        </w:rPr>
      </w:pPr>
      <w:r w:rsidRPr="0009610D">
        <w:rPr>
          <w:rFonts w:ascii="Book Antiqua" w:eastAsia="宋体" w:hAnsi="Book Antiqua" w:cs="宋体" w:hint="eastAsia"/>
          <w:sz w:val="24"/>
          <w:szCs w:val="24"/>
          <w:lang w:val="en-US" w:eastAsia="zh-CN"/>
        </w:rPr>
        <w:t xml:space="preserve">44 </w:t>
      </w:r>
      <w:r w:rsidRPr="0009610D">
        <w:rPr>
          <w:rFonts w:ascii="Book Antiqua" w:hAnsi="Book Antiqua" w:cs="Times New Roman"/>
          <w:b/>
          <w:sz w:val="24"/>
          <w:szCs w:val="24"/>
        </w:rPr>
        <w:t>Abramson M</w:t>
      </w:r>
      <w:r w:rsidRPr="0009610D">
        <w:rPr>
          <w:rFonts w:ascii="Book Antiqua" w:hAnsi="Book Antiqua" w:cs="Times New Roman"/>
          <w:sz w:val="24"/>
          <w:szCs w:val="24"/>
        </w:rPr>
        <w:t xml:space="preserve">, Puy R, Weiner JM. Allergen immunotherapy for asthma. </w:t>
      </w:r>
      <w:r w:rsidRPr="0009610D">
        <w:rPr>
          <w:rFonts w:ascii="Book Antiqua" w:hAnsi="Book Antiqua" w:cs="Times New Roman"/>
          <w:i/>
          <w:iCs/>
          <w:sz w:val="24"/>
          <w:szCs w:val="24"/>
        </w:rPr>
        <w:t xml:space="preserve">Cochrane Database Syst Rev 2003; </w:t>
      </w:r>
      <w:r w:rsidRPr="0009610D">
        <w:rPr>
          <w:rFonts w:ascii="Book Antiqua" w:hAnsi="Book Antiqua" w:cs="Times New Roman"/>
          <w:sz w:val="24"/>
          <w:szCs w:val="24"/>
        </w:rPr>
        <w:t>(</w:t>
      </w:r>
      <w:r w:rsidRPr="0009610D">
        <w:rPr>
          <w:rFonts w:ascii="Book Antiqua" w:hAnsi="Book Antiqua" w:cs="Times New Roman"/>
          <w:b/>
          <w:sz w:val="24"/>
          <w:szCs w:val="24"/>
        </w:rPr>
        <w:t>4</w:t>
      </w:r>
      <w:r w:rsidRPr="0009610D">
        <w:rPr>
          <w:rFonts w:ascii="Book Antiqua" w:hAnsi="Book Antiqua" w:cs="Times New Roman"/>
          <w:sz w:val="24"/>
          <w:szCs w:val="24"/>
        </w:rPr>
        <w:t>):CD001186  [</w:t>
      </w:r>
      <w:r w:rsidRPr="0009610D">
        <w:rPr>
          <w:rFonts w:ascii="Book Antiqua" w:eastAsia="Times New Roman" w:hAnsi="Book Antiqua" w:cs="Arial"/>
          <w:sz w:val="24"/>
          <w:szCs w:val="24"/>
          <w:lang w:eastAsia="tr-TR"/>
        </w:rPr>
        <w:t xml:space="preserve">PMID:14583928 </w:t>
      </w:r>
      <w:r w:rsidRPr="0009610D">
        <w:rPr>
          <w:rFonts w:ascii="Book Antiqua" w:hAnsi="Book Antiqua" w:cs="Arial"/>
          <w:sz w:val="24"/>
          <w:szCs w:val="24"/>
        </w:rPr>
        <w:t>DOI: 10.1002/14651858</w:t>
      </w:r>
      <w:r w:rsidRPr="0009610D">
        <w:rPr>
          <w:rFonts w:ascii="Book Antiqua" w:hAnsi="Book Antiqua" w:cs="Times New Roman"/>
          <w:bCs/>
          <w:sz w:val="24"/>
          <w:szCs w:val="24"/>
        </w:rPr>
        <w:t>]</w:t>
      </w:r>
    </w:p>
    <w:p w:rsidR="009036D0" w:rsidRPr="0009610D" w:rsidRDefault="009036D0" w:rsidP="00AC1CB7">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45 </w:t>
      </w:r>
      <w:r w:rsidRPr="0009610D">
        <w:rPr>
          <w:rFonts w:ascii="Book Antiqua" w:eastAsia="宋体" w:hAnsi="Book Antiqua" w:cs="宋体"/>
          <w:b/>
          <w:bCs/>
          <w:sz w:val="24"/>
          <w:szCs w:val="24"/>
          <w:lang w:val="en-US" w:eastAsia="zh-CN"/>
        </w:rPr>
        <w:t>García-Robaina JC</w:t>
      </w:r>
      <w:r w:rsidRPr="0009610D">
        <w:rPr>
          <w:rFonts w:ascii="Book Antiqua" w:eastAsia="宋体" w:hAnsi="Book Antiqua" w:cs="宋体"/>
          <w:sz w:val="24"/>
          <w:szCs w:val="24"/>
          <w:lang w:val="en-US" w:eastAsia="zh-CN"/>
        </w:rPr>
        <w:t>, Sánchez I, de la Torre F, Fernández-Caldas E, Casanovas M. Successful management of mite-allergic asthma with modified extracts of Dermatophagoides pteronyssinus and Dermatophagoides farinae in a double-blind, placebo-controlled study.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118</w:t>
      </w:r>
      <w:r w:rsidRPr="0009610D">
        <w:rPr>
          <w:rFonts w:ascii="Book Antiqua" w:eastAsia="宋体" w:hAnsi="Book Antiqua" w:cs="宋体"/>
          <w:sz w:val="24"/>
          <w:szCs w:val="24"/>
          <w:lang w:val="en-US" w:eastAsia="zh-CN"/>
        </w:rPr>
        <w:t>: 1026-1032 [PMID: 17088125 DOI: 10.1016/j.jaci.2006.07.043]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46 </w:t>
      </w:r>
      <w:r w:rsidRPr="0009610D">
        <w:rPr>
          <w:rFonts w:ascii="Book Antiqua" w:eastAsia="宋体" w:hAnsi="Book Antiqua" w:cs="宋体"/>
          <w:b/>
          <w:bCs/>
          <w:sz w:val="24"/>
          <w:szCs w:val="24"/>
          <w:lang w:val="en-US" w:eastAsia="zh-CN"/>
        </w:rPr>
        <w:t>Pifferi M</w:t>
      </w:r>
      <w:r w:rsidRPr="0009610D">
        <w:rPr>
          <w:rFonts w:ascii="Book Antiqua" w:eastAsia="宋体" w:hAnsi="Book Antiqua" w:cs="宋体"/>
          <w:sz w:val="24"/>
          <w:szCs w:val="24"/>
          <w:lang w:val="en-US" w:eastAsia="zh-CN"/>
        </w:rPr>
        <w:t>, Baldini G, Marrazzini G, Baldini M, Ragazzo V, Pietrobelli A, Boner AL. Benefits of immunotherapy with a standardized Dermatophagoides pteronyssinus extract in asthmatic children: a three-year prospective study.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2002; </w:t>
      </w:r>
      <w:r w:rsidRPr="0009610D">
        <w:rPr>
          <w:rFonts w:ascii="Book Antiqua" w:eastAsia="宋体" w:hAnsi="Book Antiqua" w:cs="宋体"/>
          <w:b/>
          <w:bCs/>
          <w:sz w:val="24"/>
          <w:szCs w:val="24"/>
          <w:lang w:val="en-US" w:eastAsia="zh-CN"/>
        </w:rPr>
        <w:t>57</w:t>
      </w:r>
      <w:r w:rsidRPr="0009610D">
        <w:rPr>
          <w:rFonts w:ascii="Book Antiqua" w:eastAsia="宋体" w:hAnsi="Book Antiqua" w:cs="宋体"/>
          <w:sz w:val="24"/>
          <w:szCs w:val="24"/>
          <w:lang w:val="en-US" w:eastAsia="zh-CN"/>
        </w:rPr>
        <w:t>: 785-790 [PMID: 12169173 DOI: 10.1034/j.1398-9995.2002.23498]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47 </w:t>
      </w:r>
      <w:r w:rsidRPr="0009610D">
        <w:rPr>
          <w:rFonts w:ascii="Book Antiqua" w:eastAsia="宋体" w:hAnsi="Book Antiqua" w:cs="宋体"/>
          <w:b/>
          <w:bCs/>
          <w:sz w:val="24"/>
          <w:szCs w:val="24"/>
          <w:lang w:val="en-US" w:eastAsia="zh-CN"/>
        </w:rPr>
        <w:t>Basomba A</w:t>
      </w:r>
      <w:r w:rsidRPr="0009610D">
        <w:rPr>
          <w:rFonts w:ascii="Book Antiqua" w:eastAsia="宋体" w:hAnsi="Book Antiqua" w:cs="宋体"/>
          <w:sz w:val="24"/>
          <w:szCs w:val="24"/>
          <w:lang w:val="en-US" w:eastAsia="zh-CN"/>
        </w:rPr>
        <w:t>, Tabar AI, de Rojas DH, García BE, Alamar R, Olaguíbel JM, del Prado JM, Martín S, Rico P. Allergen vaccination with a liposome-encapsulated extract of Dermatophagoides pteronyssinus: a randomized, double-blind, placebo-controlled trial in asthmatic patients.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2002; </w:t>
      </w:r>
      <w:r w:rsidRPr="0009610D">
        <w:rPr>
          <w:rFonts w:ascii="Book Antiqua" w:eastAsia="宋体" w:hAnsi="Book Antiqua" w:cs="宋体"/>
          <w:b/>
          <w:bCs/>
          <w:sz w:val="24"/>
          <w:szCs w:val="24"/>
          <w:lang w:val="en-US" w:eastAsia="zh-CN"/>
        </w:rPr>
        <w:t>109</w:t>
      </w:r>
      <w:r w:rsidRPr="0009610D">
        <w:rPr>
          <w:rFonts w:ascii="Book Antiqua" w:eastAsia="宋体" w:hAnsi="Book Antiqua" w:cs="宋体"/>
          <w:sz w:val="24"/>
          <w:szCs w:val="24"/>
          <w:lang w:val="en-US" w:eastAsia="zh-CN"/>
        </w:rPr>
        <w:t>: 943-948 [PMID: 12063522 DOI: 10.1067/mai.2002.124465]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48 </w:t>
      </w:r>
      <w:r w:rsidRPr="0009610D">
        <w:rPr>
          <w:rFonts w:ascii="Book Antiqua" w:eastAsia="宋体" w:hAnsi="Book Antiqua" w:cs="宋体"/>
          <w:b/>
          <w:bCs/>
          <w:sz w:val="24"/>
          <w:szCs w:val="24"/>
          <w:lang w:val="en-US" w:eastAsia="zh-CN"/>
        </w:rPr>
        <w:t>Blumberga G</w:t>
      </w:r>
      <w:r w:rsidRPr="0009610D">
        <w:rPr>
          <w:rFonts w:ascii="Book Antiqua" w:eastAsia="宋体" w:hAnsi="Book Antiqua" w:cs="宋体"/>
          <w:sz w:val="24"/>
          <w:szCs w:val="24"/>
          <w:lang w:val="en-US" w:eastAsia="zh-CN"/>
        </w:rPr>
        <w:t xml:space="preserve">, Groes L, Haugaard L, Dahl R. Steroid-sparing effect of subcutaneous SQ-standardised specific immunotherapy in moderate and severe </w:t>
      </w:r>
      <w:r w:rsidRPr="0009610D">
        <w:rPr>
          <w:rFonts w:ascii="Book Antiqua" w:eastAsia="宋体" w:hAnsi="Book Antiqua" w:cs="宋体"/>
          <w:sz w:val="24"/>
          <w:szCs w:val="24"/>
          <w:lang w:val="en-US" w:eastAsia="zh-CN"/>
        </w:rPr>
        <w:lastRenderedPageBreak/>
        <w:t>house dust mite allergic asthmatics.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w:t>
      </w:r>
      <w:r w:rsidRPr="0009610D">
        <w:rPr>
          <w:rFonts w:ascii="Book Antiqua" w:eastAsia="宋体" w:hAnsi="Book Antiqua" w:cs="宋体"/>
          <w:sz w:val="24"/>
          <w:szCs w:val="24"/>
          <w:lang w:val="en-US" w:eastAsia="zh-CN"/>
        </w:rPr>
        <w:t>: 843-848 [PMID: 16792582 DOI: 10.1111/j.1398-9995.2006.01088]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49 </w:t>
      </w:r>
      <w:r w:rsidRPr="0009610D">
        <w:rPr>
          <w:rFonts w:ascii="Book Antiqua" w:eastAsia="宋体" w:hAnsi="Book Antiqua" w:cs="宋体"/>
          <w:b/>
          <w:bCs/>
          <w:sz w:val="24"/>
          <w:szCs w:val="24"/>
          <w:lang w:val="en-US" w:eastAsia="zh-CN"/>
        </w:rPr>
        <w:t>Maestrelli P</w:t>
      </w:r>
      <w:r w:rsidRPr="0009610D">
        <w:rPr>
          <w:rFonts w:ascii="Book Antiqua" w:eastAsia="宋体" w:hAnsi="Book Antiqua" w:cs="宋体"/>
          <w:sz w:val="24"/>
          <w:szCs w:val="24"/>
          <w:lang w:val="en-US" w:eastAsia="zh-CN"/>
        </w:rPr>
        <w:t>, Zanolla L, Pozzan M, Fabbri LM. Effect of specific immunotherapy added to pharmacologic treatment and allergen avoidance in asthmatic patients allergic to house dust mite.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2004; </w:t>
      </w:r>
      <w:r w:rsidRPr="0009610D">
        <w:rPr>
          <w:rFonts w:ascii="Book Antiqua" w:eastAsia="宋体" w:hAnsi="Book Antiqua" w:cs="宋体"/>
          <w:b/>
          <w:bCs/>
          <w:sz w:val="24"/>
          <w:szCs w:val="24"/>
          <w:lang w:val="en-US" w:eastAsia="zh-CN"/>
        </w:rPr>
        <w:t>113</w:t>
      </w:r>
      <w:r w:rsidRPr="0009610D">
        <w:rPr>
          <w:rFonts w:ascii="Book Antiqua" w:eastAsia="宋体" w:hAnsi="Book Antiqua" w:cs="宋体"/>
          <w:sz w:val="24"/>
          <w:szCs w:val="24"/>
          <w:lang w:val="en-US" w:eastAsia="zh-CN"/>
        </w:rPr>
        <w:t>: 643-649 [PMID: 15100667 DOI: 10.1016/j.jaci.2003.12.586]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50 </w:t>
      </w:r>
      <w:r w:rsidRPr="0009610D">
        <w:rPr>
          <w:rFonts w:ascii="Book Antiqua" w:eastAsia="宋体" w:hAnsi="Book Antiqua" w:cs="宋体"/>
          <w:b/>
          <w:bCs/>
          <w:sz w:val="24"/>
          <w:szCs w:val="24"/>
          <w:lang w:val="en-US" w:eastAsia="zh-CN"/>
        </w:rPr>
        <w:t>Adkinson NF</w:t>
      </w:r>
      <w:r w:rsidRPr="0009610D">
        <w:rPr>
          <w:rFonts w:ascii="Book Antiqua" w:eastAsia="宋体" w:hAnsi="Book Antiqua" w:cs="宋体"/>
          <w:sz w:val="24"/>
          <w:szCs w:val="24"/>
          <w:lang w:val="en-US" w:eastAsia="zh-CN"/>
        </w:rPr>
        <w:t xml:space="preserve">, Eggleston PA, Eney D, Goldstein EO, Schuberth KC, Bacon JR, Hamilton RG, Weiss ME, Arshad H, Meinert CL, Tonascia J, Wheeler B. </w:t>
      </w:r>
      <w:proofErr w:type="gramStart"/>
      <w:r w:rsidRPr="0009610D">
        <w:rPr>
          <w:rFonts w:ascii="Book Antiqua" w:eastAsia="宋体" w:hAnsi="Book Antiqua" w:cs="宋体"/>
          <w:sz w:val="24"/>
          <w:szCs w:val="24"/>
          <w:lang w:val="en-US" w:eastAsia="zh-CN"/>
        </w:rPr>
        <w:t>A controlled trial of immunotherapy for asthma in allergic children.</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N Engl J Med</w:t>
      </w:r>
      <w:r w:rsidRPr="0009610D">
        <w:rPr>
          <w:rFonts w:ascii="Book Antiqua" w:eastAsia="宋体" w:hAnsi="Book Antiqua" w:cs="宋体"/>
          <w:sz w:val="24"/>
          <w:szCs w:val="24"/>
          <w:lang w:val="en-US" w:eastAsia="zh-CN"/>
        </w:rPr>
        <w:t> 1997; </w:t>
      </w:r>
      <w:r w:rsidRPr="0009610D">
        <w:rPr>
          <w:rFonts w:ascii="Book Antiqua" w:eastAsia="宋体" w:hAnsi="Book Antiqua" w:cs="宋体"/>
          <w:b/>
          <w:bCs/>
          <w:sz w:val="24"/>
          <w:szCs w:val="24"/>
          <w:lang w:val="en-US" w:eastAsia="zh-CN"/>
        </w:rPr>
        <w:t>336</w:t>
      </w:r>
      <w:r w:rsidRPr="0009610D">
        <w:rPr>
          <w:rFonts w:ascii="Book Antiqua" w:eastAsia="宋体" w:hAnsi="Book Antiqua" w:cs="宋体"/>
          <w:sz w:val="24"/>
          <w:szCs w:val="24"/>
          <w:lang w:val="en-US" w:eastAsia="zh-CN"/>
        </w:rPr>
        <w:t>: 324-331 [PMID: 9011784 DOI: 10.1056/NEJM199701303360502]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51 </w:t>
      </w:r>
      <w:r w:rsidRPr="0009610D">
        <w:rPr>
          <w:rFonts w:ascii="Book Antiqua" w:eastAsia="宋体" w:hAnsi="Book Antiqua" w:cs="宋体"/>
          <w:b/>
          <w:bCs/>
          <w:sz w:val="24"/>
          <w:szCs w:val="24"/>
          <w:lang w:val="en-US" w:eastAsia="zh-CN"/>
        </w:rPr>
        <w:t>Calderón MA</w:t>
      </w:r>
      <w:r w:rsidRPr="0009610D">
        <w:rPr>
          <w:rFonts w:ascii="Book Antiqua" w:eastAsia="宋体" w:hAnsi="Book Antiqua" w:cs="宋体"/>
          <w:sz w:val="24"/>
          <w:szCs w:val="24"/>
          <w:lang w:val="en-US" w:eastAsia="zh-CN"/>
        </w:rPr>
        <w:t xml:space="preserve">, Boyle RJ, Penagos M, Sheikh A. Immunotherapy: The meta-analyses. What have we </w:t>
      </w:r>
      <w:proofErr w:type="gramStart"/>
      <w:r w:rsidRPr="0009610D">
        <w:rPr>
          <w:rFonts w:ascii="Book Antiqua" w:eastAsia="宋体" w:hAnsi="Book Antiqua" w:cs="宋体"/>
          <w:sz w:val="24"/>
          <w:szCs w:val="24"/>
          <w:lang w:val="en-US" w:eastAsia="zh-CN"/>
        </w:rPr>
        <w:t>Learned</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Immunol Allergy Clin North Am</w:t>
      </w:r>
      <w:r w:rsidRPr="0009610D">
        <w:rPr>
          <w:rFonts w:ascii="Book Antiqua" w:eastAsia="宋体" w:hAnsi="Book Antiqua" w:cs="宋体"/>
          <w:sz w:val="24"/>
          <w:szCs w:val="24"/>
          <w:lang w:val="en-US" w:eastAsia="zh-CN"/>
        </w:rPr>
        <w:t> 2011; </w:t>
      </w:r>
      <w:r w:rsidRPr="0009610D">
        <w:rPr>
          <w:rFonts w:ascii="Book Antiqua" w:eastAsia="宋体" w:hAnsi="Book Antiqua" w:cs="宋体"/>
          <w:b/>
          <w:bCs/>
          <w:sz w:val="24"/>
          <w:szCs w:val="24"/>
          <w:lang w:val="en-US" w:eastAsia="zh-CN"/>
        </w:rPr>
        <w:t>31</w:t>
      </w:r>
      <w:r w:rsidRPr="0009610D">
        <w:rPr>
          <w:rFonts w:ascii="Book Antiqua" w:eastAsia="宋体" w:hAnsi="Book Antiqua" w:cs="宋体"/>
          <w:sz w:val="24"/>
          <w:szCs w:val="24"/>
          <w:lang w:val="en-US" w:eastAsia="zh-CN"/>
        </w:rPr>
        <w:t>: 159-73, vii [PMID: 21530812 DOI: 10.1016/j.iac.2011.02.002]</w:t>
      </w:r>
    </w:p>
    <w:p w:rsidR="00AC1CB7" w:rsidRPr="0009610D" w:rsidRDefault="00AC1CB7" w:rsidP="00AC1CB7">
      <w:pPr>
        <w:autoSpaceDE w:val="0"/>
        <w:autoSpaceDN w:val="0"/>
        <w:adjustRightInd w:val="0"/>
        <w:spacing w:after="0" w:line="360" w:lineRule="auto"/>
        <w:jc w:val="both"/>
        <w:rPr>
          <w:rFonts w:ascii="Book Antiqua" w:hAnsi="Book Antiqua" w:cs="Times New Roman"/>
          <w:sz w:val="24"/>
          <w:szCs w:val="24"/>
          <w:lang w:eastAsia="zh-CN"/>
        </w:rPr>
      </w:pPr>
      <w:r w:rsidRPr="0009610D">
        <w:rPr>
          <w:rFonts w:ascii="Book Antiqua" w:eastAsia="宋体" w:hAnsi="Book Antiqua" w:cs="宋体" w:hint="eastAsia"/>
          <w:sz w:val="24"/>
          <w:szCs w:val="24"/>
          <w:lang w:val="en-US" w:eastAsia="zh-CN"/>
        </w:rPr>
        <w:t xml:space="preserve">52 </w:t>
      </w:r>
      <w:r w:rsidRPr="0009610D">
        <w:rPr>
          <w:rFonts w:ascii="Book Antiqua" w:hAnsi="Book Antiqua" w:cs="Times New Roman"/>
          <w:b/>
          <w:sz w:val="24"/>
          <w:szCs w:val="24"/>
        </w:rPr>
        <w:t>Canonica GW,</w:t>
      </w:r>
      <w:r w:rsidRPr="0009610D">
        <w:rPr>
          <w:rFonts w:ascii="Book Antiqua" w:hAnsi="Book Antiqua" w:cs="Times New Roman"/>
          <w:sz w:val="24"/>
          <w:szCs w:val="24"/>
        </w:rPr>
        <w:t xml:space="preserve"> Bousquet J, Casale T, Lockey RF, Baena-Cagnani CE, Pawankar R, Potter PC, Bousquet PJ, Cox LS, Durham SR, Nelson HS, Passalacqua G, Ryan DP, Brozek JL, Compalati E, Dahl R, Delgado L, van Wijk RG, Gower RG, Ledford DK, Filho NR, Valovirta EJ, Yusuf OM, Zuberbier T. Sub-lingual Immunotherapy. World Allergy Organization Position Paper 2009. </w:t>
      </w:r>
      <w:r w:rsidRPr="0009610D">
        <w:rPr>
          <w:rStyle w:val="jrnl"/>
          <w:rFonts w:ascii="Book Antiqua" w:hAnsi="Book Antiqua" w:cs="Times New Roman"/>
          <w:i/>
          <w:sz w:val="24"/>
          <w:szCs w:val="24"/>
        </w:rPr>
        <w:t>World Allergy Organ J</w:t>
      </w:r>
      <w:r w:rsidRPr="0009610D">
        <w:rPr>
          <w:rFonts w:ascii="Book Antiqua" w:hAnsi="Book Antiqua" w:cs="Times New Roman"/>
          <w:sz w:val="24"/>
          <w:szCs w:val="24"/>
        </w:rPr>
        <w:t xml:space="preserve"> 2009; </w:t>
      </w:r>
      <w:r w:rsidRPr="0009610D">
        <w:rPr>
          <w:rFonts w:ascii="Book Antiqua" w:hAnsi="Book Antiqua" w:cs="Times New Roman"/>
          <w:b/>
          <w:sz w:val="24"/>
          <w:szCs w:val="24"/>
        </w:rPr>
        <w:t>2</w:t>
      </w:r>
      <w:r w:rsidRPr="0009610D">
        <w:rPr>
          <w:rFonts w:ascii="Book Antiqua" w:hAnsi="Book Antiqua" w:cs="Times New Roman"/>
          <w:sz w:val="24"/>
          <w:szCs w:val="24"/>
        </w:rPr>
        <w:t xml:space="preserve">: 233-281  [PMID: 20041860 </w:t>
      </w:r>
      <w:r w:rsidRPr="0009610D">
        <w:rPr>
          <w:rFonts w:ascii="Book Antiqua" w:hAnsi="Book Antiqua" w:cs="Arial"/>
          <w:sz w:val="24"/>
          <w:szCs w:val="24"/>
        </w:rPr>
        <w:t>DOI: 10.1002/14651858</w:t>
      </w:r>
      <w:r w:rsidRPr="0009610D">
        <w:rPr>
          <w:rFonts w:ascii="Book Antiqua" w:hAnsi="Book Antiqua" w:cs="Times New Roman"/>
          <w:bCs/>
          <w:sz w:val="24"/>
          <w:szCs w:val="24"/>
        </w:rPr>
        <w:t>]</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53 </w:t>
      </w:r>
      <w:r w:rsidRPr="0009610D">
        <w:rPr>
          <w:rFonts w:ascii="Book Antiqua" w:eastAsia="宋体" w:hAnsi="Book Antiqua" w:cs="宋体"/>
          <w:b/>
          <w:bCs/>
          <w:sz w:val="24"/>
          <w:szCs w:val="24"/>
          <w:lang w:val="en-US" w:eastAsia="zh-CN"/>
        </w:rPr>
        <w:t>Calamita Z</w:t>
      </w:r>
      <w:r w:rsidRPr="0009610D">
        <w:rPr>
          <w:rFonts w:ascii="Book Antiqua" w:eastAsia="宋体" w:hAnsi="Book Antiqua" w:cs="宋体"/>
          <w:sz w:val="24"/>
          <w:szCs w:val="24"/>
          <w:lang w:val="en-US" w:eastAsia="zh-CN"/>
        </w:rPr>
        <w:t>, Saconato H, Pelá AB, Atallah AN. Efficacy of sublingual immunotherapy in asthma: systematic review of randomized-clinical trials using the Cochrane Collaboration method.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w:t>
      </w:r>
      <w:r w:rsidRPr="0009610D">
        <w:rPr>
          <w:rFonts w:ascii="Book Antiqua" w:eastAsia="宋体" w:hAnsi="Book Antiqua" w:cs="宋体"/>
          <w:sz w:val="24"/>
          <w:szCs w:val="24"/>
          <w:lang w:val="en-US" w:eastAsia="zh-CN"/>
        </w:rPr>
        <w:t>: 1162-1172 [PMID: 16942563 DOI: 10.1111/j.1398-9995.2006.01205]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54 </w:t>
      </w:r>
      <w:r w:rsidRPr="0009610D">
        <w:rPr>
          <w:rFonts w:ascii="Book Antiqua" w:eastAsia="宋体" w:hAnsi="Book Antiqua" w:cs="宋体"/>
          <w:b/>
          <w:bCs/>
          <w:sz w:val="24"/>
          <w:szCs w:val="24"/>
          <w:lang w:val="en-US" w:eastAsia="zh-CN"/>
        </w:rPr>
        <w:t>Penagos M</w:t>
      </w:r>
      <w:r w:rsidRPr="0009610D">
        <w:rPr>
          <w:rFonts w:ascii="Book Antiqua" w:eastAsia="宋体" w:hAnsi="Book Antiqua" w:cs="宋体"/>
          <w:sz w:val="24"/>
          <w:szCs w:val="24"/>
          <w:lang w:val="en-US" w:eastAsia="zh-CN"/>
        </w:rPr>
        <w:t xml:space="preserve">, Passalacqua G, Compalati E, Baena-Cagnani CE, Orozco S, Pedroza A, Canonica GW. </w:t>
      </w:r>
      <w:proofErr w:type="gramStart"/>
      <w:r w:rsidRPr="0009610D">
        <w:rPr>
          <w:rFonts w:ascii="Book Antiqua" w:eastAsia="宋体" w:hAnsi="Book Antiqua" w:cs="宋体"/>
          <w:sz w:val="24"/>
          <w:szCs w:val="24"/>
          <w:lang w:val="en-US" w:eastAsia="zh-CN"/>
        </w:rPr>
        <w:t>Metaanalysis of the efficacy of sublingual immunotherapy in the treatment of allergic asthma in pediatric patients, 3 to 18 years of age.</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Chest</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133</w:t>
      </w:r>
      <w:r w:rsidRPr="0009610D">
        <w:rPr>
          <w:rFonts w:ascii="Book Antiqua" w:eastAsia="宋体" w:hAnsi="Book Antiqua" w:cs="宋体"/>
          <w:sz w:val="24"/>
          <w:szCs w:val="24"/>
          <w:lang w:val="en-US" w:eastAsia="zh-CN"/>
        </w:rPr>
        <w:t>: 599-609 [PMID: 17951626 DOI: 10.1097/01.WOX.0000301999.54398.13]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55 </w:t>
      </w:r>
      <w:r w:rsidRPr="0009610D">
        <w:rPr>
          <w:rFonts w:ascii="Book Antiqua" w:eastAsia="宋体" w:hAnsi="Book Antiqua" w:cs="宋体"/>
          <w:b/>
          <w:bCs/>
          <w:sz w:val="24"/>
          <w:szCs w:val="24"/>
          <w:lang w:val="en-US" w:eastAsia="zh-CN"/>
        </w:rPr>
        <w:t>Olaguíbel JM</w:t>
      </w:r>
      <w:r w:rsidRPr="0009610D">
        <w:rPr>
          <w:rFonts w:ascii="Book Antiqua" w:eastAsia="宋体" w:hAnsi="Book Antiqua" w:cs="宋体"/>
          <w:sz w:val="24"/>
          <w:szCs w:val="24"/>
          <w:lang w:val="en-US" w:eastAsia="zh-CN"/>
        </w:rPr>
        <w:t>, Alvarez Puebla MJ.</w:t>
      </w:r>
      <w:proofErr w:type="gramEnd"/>
      <w:r w:rsidRPr="0009610D">
        <w:rPr>
          <w:rFonts w:ascii="Book Antiqua" w:eastAsia="宋体" w:hAnsi="Book Antiqua" w:cs="宋体"/>
          <w:sz w:val="24"/>
          <w:szCs w:val="24"/>
          <w:lang w:val="en-US" w:eastAsia="zh-CN"/>
        </w:rPr>
        <w:t xml:space="preserve"> </w:t>
      </w:r>
      <w:proofErr w:type="gramStart"/>
      <w:r w:rsidRPr="0009610D">
        <w:rPr>
          <w:rFonts w:ascii="Book Antiqua" w:eastAsia="宋体" w:hAnsi="Book Antiqua" w:cs="宋体"/>
          <w:sz w:val="24"/>
          <w:szCs w:val="24"/>
          <w:lang w:val="en-US" w:eastAsia="zh-CN"/>
        </w:rPr>
        <w:t>Efficacy of sublingual allergen vaccination for respiratory allergy in children.</w:t>
      </w:r>
      <w:proofErr w:type="gramEnd"/>
      <w:r w:rsidRPr="0009610D">
        <w:rPr>
          <w:rFonts w:ascii="Book Antiqua" w:eastAsia="宋体" w:hAnsi="Book Antiqua" w:cs="宋体"/>
          <w:sz w:val="24"/>
          <w:szCs w:val="24"/>
          <w:lang w:val="en-US" w:eastAsia="zh-CN"/>
        </w:rPr>
        <w:t xml:space="preserve"> </w:t>
      </w:r>
      <w:proofErr w:type="gramStart"/>
      <w:r w:rsidRPr="0009610D">
        <w:rPr>
          <w:rFonts w:ascii="Book Antiqua" w:eastAsia="宋体" w:hAnsi="Book Antiqua" w:cs="宋体"/>
          <w:sz w:val="24"/>
          <w:szCs w:val="24"/>
          <w:lang w:val="en-US" w:eastAsia="zh-CN"/>
        </w:rPr>
        <w:t>Conclusions from one meta-analysis.</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Investig Allergol Clin Immunol</w:t>
      </w:r>
      <w:r w:rsidRPr="0009610D">
        <w:rPr>
          <w:rFonts w:ascii="Book Antiqua" w:eastAsia="宋体" w:hAnsi="Book Antiqua" w:cs="宋体"/>
          <w:sz w:val="24"/>
          <w:szCs w:val="24"/>
          <w:lang w:val="en-US" w:eastAsia="zh-CN"/>
        </w:rPr>
        <w:t> 2005; </w:t>
      </w:r>
      <w:r w:rsidRPr="0009610D">
        <w:rPr>
          <w:rFonts w:ascii="Book Antiqua" w:eastAsia="宋体" w:hAnsi="Book Antiqua" w:cs="宋体"/>
          <w:b/>
          <w:bCs/>
          <w:sz w:val="24"/>
          <w:szCs w:val="24"/>
          <w:lang w:val="en-US" w:eastAsia="zh-CN"/>
        </w:rPr>
        <w:t>15</w:t>
      </w:r>
      <w:r w:rsidRPr="0009610D">
        <w:rPr>
          <w:rFonts w:ascii="Book Antiqua" w:eastAsia="宋体" w:hAnsi="Book Antiqua" w:cs="宋体"/>
          <w:sz w:val="24"/>
          <w:szCs w:val="24"/>
          <w:lang w:val="en-US" w:eastAsia="zh-CN"/>
        </w:rPr>
        <w:t>: 9-16 [PMID: 15864877]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56 </w:t>
      </w:r>
      <w:r w:rsidRPr="0009610D">
        <w:rPr>
          <w:rFonts w:ascii="Book Antiqua" w:eastAsia="宋体" w:hAnsi="Book Antiqua" w:cs="宋体"/>
          <w:b/>
          <w:bCs/>
          <w:sz w:val="24"/>
          <w:szCs w:val="24"/>
          <w:lang w:val="en-US" w:eastAsia="zh-CN"/>
        </w:rPr>
        <w:t>Pradalier A</w:t>
      </w:r>
      <w:r w:rsidRPr="0009610D">
        <w:rPr>
          <w:rFonts w:ascii="Book Antiqua" w:eastAsia="宋体" w:hAnsi="Book Antiqua" w:cs="宋体"/>
          <w:sz w:val="24"/>
          <w:szCs w:val="24"/>
          <w:lang w:val="en-US" w:eastAsia="zh-CN"/>
        </w:rPr>
        <w:t>, Basset D, Claudel A, Couturier P, Wessel F, Galvain S, André C. Sublingual-swallow immunotherapy (SLIT) with a standardized five-grass-pollen extract (drops and sublingual tablets) versus placebo in seasonal rhinitis.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1999; </w:t>
      </w:r>
      <w:r w:rsidRPr="0009610D">
        <w:rPr>
          <w:rFonts w:ascii="Book Antiqua" w:eastAsia="宋体" w:hAnsi="Book Antiqua" w:cs="宋体"/>
          <w:b/>
          <w:bCs/>
          <w:sz w:val="24"/>
          <w:szCs w:val="24"/>
          <w:lang w:val="en-US" w:eastAsia="zh-CN"/>
        </w:rPr>
        <w:t>54</w:t>
      </w:r>
      <w:r w:rsidRPr="0009610D">
        <w:rPr>
          <w:rFonts w:ascii="Book Antiqua" w:eastAsia="宋体" w:hAnsi="Book Antiqua" w:cs="宋体"/>
          <w:sz w:val="24"/>
          <w:szCs w:val="24"/>
          <w:lang w:val="en-US" w:eastAsia="zh-CN"/>
        </w:rPr>
        <w:t>: 819-828 [PMID: 10485385 DOI: 10.1034/j.1398-9995.1999.00077]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57 </w:t>
      </w:r>
      <w:r w:rsidRPr="0009610D">
        <w:rPr>
          <w:rFonts w:ascii="Book Antiqua" w:eastAsia="宋体" w:hAnsi="Book Antiqua" w:cs="宋体"/>
          <w:b/>
          <w:bCs/>
          <w:sz w:val="24"/>
          <w:szCs w:val="24"/>
          <w:lang w:val="en-US" w:eastAsia="zh-CN"/>
        </w:rPr>
        <w:t>La Rosa M</w:t>
      </w:r>
      <w:r w:rsidRPr="0009610D">
        <w:rPr>
          <w:rFonts w:ascii="Book Antiqua" w:eastAsia="宋体" w:hAnsi="Book Antiqua" w:cs="宋体"/>
          <w:sz w:val="24"/>
          <w:szCs w:val="24"/>
          <w:lang w:val="en-US" w:eastAsia="zh-CN"/>
        </w:rPr>
        <w:t>, Ranno C, André C, Carat F, Tosca MA, Canonica GW.</w:t>
      </w:r>
      <w:proofErr w:type="gramEnd"/>
      <w:r w:rsidRPr="0009610D">
        <w:rPr>
          <w:rFonts w:ascii="Book Antiqua" w:eastAsia="宋体" w:hAnsi="Book Antiqua" w:cs="宋体"/>
          <w:sz w:val="24"/>
          <w:szCs w:val="24"/>
          <w:lang w:val="en-US" w:eastAsia="zh-CN"/>
        </w:rPr>
        <w:t xml:space="preserve"> </w:t>
      </w:r>
      <w:proofErr w:type="gramStart"/>
      <w:r w:rsidRPr="0009610D">
        <w:rPr>
          <w:rFonts w:ascii="Book Antiqua" w:eastAsia="宋体" w:hAnsi="Book Antiqua" w:cs="宋体"/>
          <w:sz w:val="24"/>
          <w:szCs w:val="24"/>
          <w:lang w:val="en-US" w:eastAsia="zh-CN"/>
        </w:rPr>
        <w:t>Double-blind placebo-controlled evaluation of sublingual-swallow immunotherapy with standardized Parietaria judaica extract in children with allergic rhinoconjunctivitis.</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1999; </w:t>
      </w:r>
      <w:r w:rsidRPr="0009610D">
        <w:rPr>
          <w:rFonts w:ascii="Book Antiqua" w:eastAsia="宋体" w:hAnsi="Book Antiqua" w:cs="宋体"/>
          <w:b/>
          <w:bCs/>
          <w:sz w:val="24"/>
          <w:szCs w:val="24"/>
          <w:lang w:val="en-US" w:eastAsia="zh-CN"/>
        </w:rPr>
        <w:t>104</w:t>
      </w:r>
      <w:r w:rsidRPr="0009610D">
        <w:rPr>
          <w:rFonts w:ascii="Book Antiqua" w:eastAsia="宋体" w:hAnsi="Book Antiqua" w:cs="宋体"/>
          <w:sz w:val="24"/>
          <w:szCs w:val="24"/>
          <w:lang w:val="en-US" w:eastAsia="zh-CN"/>
        </w:rPr>
        <w:t>: 425-432 [PMID: 10452766 DOI: 10.1016/S0091-6749(99)70388]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58 </w:t>
      </w:r>
      <w:r w:rsidRPr="0009610D">
        <w:rPr>
          <w:rFonts w:ascii="Book Antiqua" w:eastAsia="宋体" w:hAnsi="Book Antiqua" w:cs="宋体"/>
          <w:b/>
          <w:bCs/>
          <w:sz w:val="24"/>
          <w:szCs w:val="24"/>
          <w:lang w:val="en-US" w:eastAsia="zh-CN"/>
        </w:rPr>
        <w:t>Mosbech H</w:t>
      </w:r>
      <w:r w:rsidRPr="0009610D">
        <w:rPr>
          <w:rFonts w:ascii="Book Antiqua" w:eastAsia="宋体" w:hAnsi="Book Antiqua" w:cs="宋体"/>
          <w:sz w:val="24"/>
          <w:szCs w:val="24"/>
          <w:lang w:val="en-US" w:eastAsia="zh-CN"/>
        </w:rPr>
        <w:t>. Tolerability and efficacy of house dust mite AIT.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2011; </w:t>
      </w:r>
      <w:r w:rsidRPr="0009610D">
        <w:rPr>
          <w:rFonts w:ascii="Book Antiqua" w:eastAsia="宋体" w:hAnsi="Book Antiqua" w:cs="宋体"/>
          <w:b/>
          <w:bCs/>
          <w:sz w:val="24"/>
          <w:szCs w:val="24"/>
          <w:lang w:val="en-US" w:eastAsia="zh-CN"/>
        </w:rPr>
        <w:t>66 Suppl 95</w:t>
      </w:r>
      <w:r w:rsidRPr="0009610D">
        <w:rPr>
          <w:rFonts w:ascii="Book Antiqua" w:eastAsia="宋体" w:hAnsi="Book Antiqua" w:cs="宋体"/>
          <w:sz w:val="24"/>
          <w:szCs w:val="24"/>
          <w:lang w:val="en-US" w:eastAsia="zh-CN"/>
        </w:rPr>
        <w:t>: 55-56 [PMID: 21668857 DOI: 10.1111/j.1398-9995.2011.02641]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59 </w:t>
      </w:r>
      <w:r w:rsidRPr="0009610D">
        <w:rPr>
          <w:rFonts w:ascii="Book Antiqua" w:eastAsia="宋体" w:hAnsi="Book Antiqua" w:cs="宋体"/>
          <w:b/>
          <w:bCs/>
          <w:sz w:val="24"/>
          <w:szCs w:val="24"/>
          <w:lang w:val="en-US" w:eastAsia="zh-CN"/>
        </w:rPr>
        <w:t>Marogna M</w:t>
      </w:r>
      <w:r w:rsidRPr="0009610D">
        <w:rPr>
          <w:rFonts w:ascii="Book Antiqua" w:eastAsia="宋体" w:hAnsi="Book Antiqua" w:cs="宋体"/>
          <w:sz w:val="24"/>
          <w:szCs w:val="24"/>
          <w:lang w:val="en-US" w:eastAsia="zh-CN"/>
        </w:rPr>
        <w:t>, Braidi C, Bruno ME, Colombo C, Colombo F, Massolo A, Palumbo L, Compalati E.</w:t>
      </w:r>
      <w:proofErr w:type="gramEnd"/>
      <w:r w:rsidRPr="0009610D">
        <w:rPr>
          <w:rFonts w:ascii="Book Antiqua" w:eastAsia="宋体" w:hAnsi="Book Antiqua" w:cs="宋体"/>
          <w:sz w:val="24"/>
          <w:szCs w:val="24"/>
          <w:lang w:val="en-US" w:eastAsia="zh-CN"/>
        </w:rPr>
        <w:t xml:space="preserve"> The contribution of sublingual immunotherapy to the achievement of control in birch-related mild persistent asthma: a real-life randomised trial. </w:t>
      </w:r>
      <w:r w:rsidRPr="0009610D">
        <w:rPr>
          <w:rFonts w:ascii="Book Antiqua" w:eastAsia="宋体" w:hAnsi="Book Antiqua" w:cs="宋体"/>
          <w:i/>
          <w:iCs/>
          <w:sz w:val="24"/>
          <w:szCs w:val="24"/>
          <w:lang w:val="en-US" w:eastAsia="zh-CN"/>
        </w:rPr>
        <w:t>Allergol Immunopathol (Madr)</w:t>
      </w:r>
      <w:r w:rsidRPr="0009610D">
        <w:rPr>
          <w:rFonts w:ascii="Book Antiqua" w:eastAsia="宋体" w:hAnsi="Book Antiqua" w:cs="宋体"/>
          <w:sz w:val="24"/>
          <w:szCs w:val="24"/>
          <w:lang w:val="en-US" w:eastAsia="zh-CN"/>
        </w:rPr>
        <w:t> </w:t>
      </w:r>
      <w:r w:rsidR="00AC1CB7" w:rsidRPr="0009610D">
        <w:rPr>
          <w:rFonts w:ascii="Book Antiqua" w:eastAsia="宋体" w:hAnsi="Book Antiqua" w:cs="宋体" w:hint="eastAsia"/>
          <w:sz w:val="24"/>
          <w:szCs w:val="24"/>
          <w:lang w:val="en-US" w:eastAsia="zh-CN"/>
        </w:rPr>
        <w:t>2013</w:t>
      </w:r>
      <w:r w:rsidRPr="0009610D">
        <w:rPr>
          <w:rFonts w:ascii="Book Antiqua" w:eastAsia="宋体" w:hAnsi="Book Antiqua" w:cs="宋体"/>
          <w:sz w:val="24"/>
          <w:szCs w:val="24"/>
          <w:lang w:val="en-US" w:eastAsia="zh-CN"/>
        </w:rPr>
        <w:t>; </w:t>
      </w:r>
      <w:r w:rsidRPr="0009610D">
        <w:rPr>
          <w:rFonts w:ascii="Book Antiqua" w:eastAsia="宋体" w:hAnsi="Book Antiqua" w:cs="宋体"/>
          <w:b/>
          <w:bCs/>
          <w:sz w:val="24"/>
          <w:szCs w:val="24"/>
          <w:lang w:val="en-US" w:eastAsia="zh-CN"/>
        </w:rPr>
        <w:t>41</w:t>
      </w:r>
      <w:r w:rsidRPr="0009610D">
        <w:rPr>
          <w:rFonts w:ascii="Book Antiqua" w:eastAsia="宋体" w:hAnsi="Book Antiqua" w:cs="宋体"/>
          <w:sz w:val="24"/>
          <w:szCs w:val="24"/>
          <w:lang w:val="en-US" w:eastAsia="zh-CN"/>
        </w:rPr>
        <w:t>: 216-224 [PMID: 23141837 DOI: 10.1016/j.aller.2012.07.004]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60 </w:t>
      </w:r>
      <w:r w:rsidRPr="0009610D">
        <w:rPr>
          <w:rFonts w:ascii="Book Antiqua" w:eastAsia="宋体" w:hAnsi="Book Antiqua" w:cs="宋体"/>
          <w:b/>
          <w:bCs/>
          <w:sz w:val="24"/>
          <w:szCs w:val="24"/>
          <w:lang w:val="en-US" w:eastAsia="zh-CN"/>
        </w:rPr>
        <w:t>Durham SR</w:t>
      </w:r>
      <w:r w:rsidRPr="0009610D">
        <w:rPr>
          <w:rFonts w:ascii="Book Antiqua" w:eastAsia="宋体" w:hAnsi="Book Antiqua" w:cs="宋体"/>
          <w:sz w:val="24"/>
          <w:szCs w:val="24"/>
          <w:lang w:val="en-US" w:eastAsia="zh-CN"/>
        </w:rPr>
        <w:t>, Walker SM, Varga EM, Jacobson MR, O'Brien F, Noble W, Till SJ, Hamid QA, Nouri-Aria KT. Long-term clinical efficacy of grass-pollen immunotherapy. </w:t>
      </w:r>
      <w:r w:rsidRPr="0009610D">
        <w:rPr>
          <w:rFonts w:ascii="Book Antiqua" w:eastAsia="宋体" w:hAnsi="Book Antiqua" w:cs="宋体"/>
          <w:i/>
          <w:iCs/>
          <w:sz w:val="24"/>
          <w:szCs w:val="24"/>
          <w:lang w:val="en-US" w:eastAsia="zh-CN"/>
        </w:rPr>
        <w:t>N Engl J Med</w:t>
      </w:r>
      <w:r w:rsidRPr="0009610D">
        <w:rPr>
          <w:rFonts w:ascii="Book Antiqua" w:eastAsia="宋体" w:hAnsi="Book Antiqua" w:cs="宋体"/>
          <w:sz w:val="24"/>
          <w:szCs w:val="24"/>
          <w:lang w:val="en-US" w:eastAsia="zh-CN"/>
        </w:rPr>
        <w:t> 1999; </w:t>
      </w:r>
      <w:r w:rsidRPr="0009610D">
        <w:rPr>
          <w:rFonts w:ascii="Book Antiqua" w:eastAsia="宋体" w:hAnsi="Book Antiqua" w:cs="宋体"/>
          <w:b/>
          <w:bCs/>
          <w:sz w:val="24"/>
          <w:szCs w:val="24"/>
          <w:lang w:val="en-US" w:eastAsia="zh-CN"/>
        </w:rPr>
        <w:t>341</w:t>
      </w:r>
      <w:r w:rsidRPr="0009610D">
        <w:rPr>
          <w:rFonts w:ascii="Book Antiqua" w:eastAsia="宋体" w:hAnsi="Book Antiqua" w:cs="宋体"/>
          <w:sz w:val="24"/>
          <w:szCs w:val="24"/>
          <w:lang w:val="en-US" w:eastAsia="zh-CN"/>
        </w:rPr>
        <w:t>: 468-475 [PMID: 10441602 DOI: 10.1056/NEJM199908123410702]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61 </w:t>
      </w:r>
      <w:r w:rsidRPr="0009610D">
        <w:rPr>
          <w:rFonts w:ascii="Book Antiqua" w:eastAsia="宋体" w:hAnsi="Book Antiqua" w:cs="宋体"/>
          <w:b/>
          <w:bCs/>
          <w:sz w:val="24"/>
          <w:szCs w:val="24"/>
          <w:lang w:val="en-US" w:eastAsia="zh-CN"/>
        </w:rPr>
        <w:t>Tabar AI</w:t>
      </w:r>
      <w:r w:rsidRPr="0009610D">
        <w:rPr>
          <w:rFonts w:ascii="Book Antiqua" w:eastAsia="宋体" w:hAnsi="Book Antiqua" w:cs="宋体"/>
          <w:sz w:val="24"/>
          <w:szCs w:val="24"/>
          <w:lang w:val="en-US" w:eastAsia="zh-CN"/>
        </w:rPr>
        <w:t>, Arroabarren E, Echechipía S, García BE, Martin S, Alvarez-Puebla MJ. Three years of specific immunotherapy may be sufficient in house dust mite respiratory allergy.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2011; </w:t>
      </w:r>
      <w:r w:rsidRPr="0009610D">
        <w:rPr>
          <w:rFonts w:ascii="Book Antiqua" w:eastAsia="宋体" w:hAnsi="Book Antiqua" w:cs="宋体"/>
          <w:b/>
          <w:bCs/>
          <w:sz w:val="24"/>
          <w:szCs w:val="24"/>
          <w:lang w:val="en-US" w:eastAsia="zh-CN"/>
        </w:rPr>
        <w:t>127</w:t>
      </w:r>
      <w:r w:rsidRPr="0009610D">
        <w:rPr>
          <w:rFonts w:ascii="Book Antiqua" w:eastAsia="宋体" w:hAnsi="Book Antiqua" w:cs="宋体"/>
          <w:sz w:val="24"/>
          <w:szCs w:val="24"/>
          <w:lang w:val="en-US" w:eastAsia="zh-CN"/>
        </w:rPr>
        <w:t>: 57-63, 63.e1-3 [PMID: 21211641 DOI: 10.1016/j.jaci.2010.10.025]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62 </w:t>
      </w:r>
      <w:r w:rsidRPr="0009610D">
        <w:rPr>
          <w:rFonts w:ascii="Book Antiqua" w:eastAsia="宋体" w:hAnsi="Book Antiqua" w:cs="宋体"/>
          <w:b/>
          <w:bCs/>
          <w:sz w:val="24"/>
          <w:szCs w:val="24"/>
          <w:lang w:val="en-US" w:eastAsia="zh-CN"/>
        </w:rPr>
        <w:t>Jacobsen L</w:t>
      </w:r>
      <w:r w:rsidRPr="0009610D">
        <w:rPr>
          <w:rFonts w:ascii="Book Antiqua" w:eastAsia="宋体" w:hAnsi="Book Antiqua" w:cs="宋体"/>
          <w:sz w:val="24"/>
          <w:szCs w:val="24"/>
          <w:lang w:val="en-US" w:eastAsia="zh-CN"/>
        </w:rPr>
        <w:t>, Niggemann B, Dreborg S, Ferdousi HA, Halken S, Høst A, Koivikko A, Norberg LA, Valovirta E, Wahn U, Möller C. Specific immunotherapy has long-term preventive effect of seasonal and perennial asthma: 10-year follow-up on the PAT study.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943-948 [PMID: 17620073 DOI: 10.1111/j.1398-9995.2007.01451]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63 </w:t>
      </w:r>
      <w:r w:rsidRPr="0009610D">
        <w:rPr>
          <w:rFonts w:ascii="Book Antiqua" w:eastAsia="宋体" w:hAnsi="Book Antiqua" w:cs="宋体"/>
          <w:b/>
          <w:bCs/>
          <w:sz w:val="24"/>
          <w:szCs w:val="24"/>
          <w:lang w:val="en-US" w:eastAsia="zh-CN"/>
        </w:rPr>
        <w:t>Eng PA</w:t>
      </w:r>
      <w:r w:rsidRPr="0009610D">
        <w:rPr>
          <w:rFonts w:ascii="Book Antiqua" w:eastAsia="宋体" w:hAnsi="Book Antiqua" w:cs="宋体"/>
          <w:sz w:val="24"/>
          <w:szCs w:val="24"/>
          <w:lang w:val="en-US" w:eastAsia="zh-CN"/>
        </w:rPr>
        <w:t>, Borer-Reinhold M, Heijnen IA, Gnehm HP. Twelve-year follow-up after discontinuation of preseasonal grass pollen immunotherapy in childhood.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w:t>
      </w:r>
      <w:r w:rsidRPr="0009610D">
        <w:rPr>
          <w:rFonts w:ascii="Book Antiqua" w:eastAsia="宋体" w:hAnsi="Book Antiqua" w:cs="宋体"/>
          <w:sz w:val="24"/>
          <w:szCs w:val="24"/>
          <w:lang w:val="en-US" w:eastAsia="zh-CN"/>
        </w:rPr>
        <w:t>: 198-201 [PMID: 16409196 DOI: 10.1111/j.1398-9995.2006.01011]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64 </w:t>
      </w:r>
      <w:r w:rsidRPr="0009610D">
        <w:rPr>
          <w:rFonts w:ascii="Book Antiqua" w:eastAsia="宋体" w:hAnsi="Book Antiqua" w:cs="宋体"/>
          <w:b/>
          <w:bCs/>
          <w:sz w:val="24"/>
          <w:szCs w:val="24"/>
          <w:lang w:val="en-US" w:eastAsia="zh-CN"/>
        </w:rPr>
        <w:t>Des Roches A</w:t>
      </w:r>
      <w:r w:rsidRPr="0009610D">
        <w:rPr>
          <w:rFonts w:ascii="Book Antiqua" w:eastAsia="宋体" w:hAnsi="Book Antiqua" w:cs="宋体"/>
          <w:sz w:val="24"/>
          <w:szCs w:val="24"/>
          <w:lang w:val="en-US" w:eastAsia="zh-CN"/>
        </w:rPr>
        <w:t>, Paradis L, Menardo JL, Bouges S, Daurés JP, Bousquet J. Immunotherapy with a standardized Dermatophagoides pteronyssinus extract. VI. Specific immunotherapy prevents the onset of new sensitizations in children.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1997; </w:t>
      </w:r>
      <w:r w:rsidRPr="0009610D">
        <w:rPr>
          <w:rFonts w:ascii="Book Antiqua" w:eastAsia="宋体" w:hAnsi="Book Antiqua" w:cs="宋体"/>
          <w:b/>
          <w:bCs/>
          <w:sz w:val="24"/>
          <w:szCs w:val="24"/>
          <w:lang w:val="en-US" w:eastAsia="zh-CN"/>
        </w:rPr>
        <w:t>99</w:t>
      </w:r>
      <w:r w:rsidRPr="0009610D">
        <w:rPr>
          <w:rFonts w:ascii="Book Antiqua" w:eastAsia="宋体" w:hAnsi="Book Antiqua" w:cs="宋体"/>
          <w:sz w:val="24"/>
          <w:szCs w:val="24"/>
          <w:lang w:val="en-US" w:eastAsia="zh-CN"/>
        </w:rPr>
        <w:t>: 450-453 [PMID: 9111487 DOI: 10.1016/S0091-6749(97)70069-1]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65 </w:t>
      </w:r>
      <w:r w:rsidRPr="0009610D">
        <w:rPr>
          <w:rFonts w:ascii="Book Antiqua" w:eastAsia="宋体" w:hAnsi="Book Antiqua" w:cs="宋体"/>
          <w:b/>
          <w:bCs/>
          <w:sz w:val="24"/>
          <w:szCs w:val="24"/>
          <w:lang w:val="en-US" w:eastAsia="zh-CN"/>
        </w:rPr>
        <w:t>Pajno GB</w:t>
      </w:r>
      <w:r w:rsidRPr="0009610D">
        <w:rPr>
          <w:rFonts w:ascii="Book Antiqua" w:eastAsia="宋体" w:hAnsi="Book Antiqua" w:cs="宋体"/>
          <w:sz w:val="24"/>
          <w:szCs w:val="24"/>
          <w:lang w:val="en-US" w:eastAsia="zh-CN"/>
        </w:rPr>
        <w:t xml:space="preserve">, Barberio G, De Luca F, Morabito L, Parmiani S. Prevention of new sensitizations in asthmatic children monosensitized to house dust mite by specific immunotherapy. </w:t>
      </w:r>
      <w:proofErr w:type="gramStart"/>
      <w:r w:rsidRPr="0009610D">
        <w:rPr>
          <w:rFonts w:ascii="Book Antiqua" w:eastAsia="宋体" w:hAnsi="Book Antiqua" w:cs="宋体"/>
          <w:sz w:val="24"/>
          <w:szCs w:val="24"/>
          <w:lang w:val="en-US" w:eastAsia="zh-CN"/>
        </w:rPr>
        <w:t>A six-year follow-up study.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2001; </w:t>
      </w:r>
      <w:r w:rsidRPr="0009610D">
        <w:rPr>
          <w:rFonts w:ascii="Book Antiqua" w:eastAsia="宋体" w:hAnsi="Book Antiqua" w:cs="宋体"/>
          <w:b/>
          <w:bCs/>
          <w:sz w:val="24"/>
          <w:szCs w:val="24"/>
          <w:lang w:val="en-US" w:eastAsia="zh-CN"/>
        </w:rPr>
        <w:t>31</w:t>
      </w:r>
      <w:r w:rsidRPr="0009610D">
        <w:rPr>
          <w:rFonts w:ascii="Book Antiqua" w:eastAsia="宋体" w:hAnsi="Book Antiqua" w:cs="宋体"/>
          <w:sz w:val="24"/>
          <w:szCs w:val="24"/>
          <w:lang w:val="en-US" w:eastAsia="zh-CN"/>
        </w:rPr>
        <w:t>: 1392-1397 [PMID: 11591189 DOI: 10.1046/j.1365-2222.2001.01161]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66 </w:t>
      </w:r>
      <w:r w:rsidRPr="0009610D">
        <w:rPr>
          <w:rFonts w:ascii="Book Antiqua" w:eastAsia="宋体" w:hAnsi="Book Antiqua" w:cs="宋体"/>
          <w:b/>
          <w:bCs/>
          <w:sz w:val="24"/>
          <w:szCs w:val="24"/>
          <w:lang w:val="en-US" w:eastAsia="zh-CN"/>
        </w:rPr>
        <w:t>Purello-D'Ambrosio F</w:t>
      </w:r>
      <w:r w:rsidRPr="0009610D">
        <w:rPr>
          <w:rFonts w:ascii="Book Antiqua" w:eastAsia="宋体" w:hAnsi="Book Antiqua" w:cs="宋体"/>
          <w:sz w:val="24"/>
          <w:szCs w:val="24"/>
          <w:lang w:val="en-US" w:eastAsia="zh-CN"/>
        </w:rPr>
        <w:t xml:space="preserve">, Gangemi S, Merendino RA, Isola S, Puccinelli P, Parmiani S, Ricciardi L. Prevention of new sensitizations in monosensitized subjects submitted to specific immunotherapy or not. </w:t>
      </w:r>
      <w:proofErr w:type="gramStart"/>
      <w:r w:rsidRPr="0009610D">
        <w:rPr>
          <w:rFonts w:ascii="Book Antiqua" w:eastAsia="宋体" w:hAnsi="Book Antiqua" w:cs="宋体"/>
          <w:sz w:val="24"/>
          <w:szCs w:val="24"/>
          <w:lang w:val="en-US" w:eastAsia="zh-CN"/>
        </w:rPr>
        <w:t>A retrospective study.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2001; </w:t>
      </w:r>
      <w:r w:rsidRPr="0009610D">
        <w:rPr>
          <w:rFonts w:ascii="Book Antiqua" w:eastAsia="宋体" w:hAnsi="Book Antiqua" w:cs="宋体"/>
          <w:b/>
          <w:bCs/>
          <w:sz w:val="24"/>
          <w:szCs w:val="24"/>
          <w:lang w:val="en-US" w:eastAsia="zh-CN"/>
        </w:rPr>
        <w:t>31</w:t>
      </w:r>
      <w:r w:rsidRPr="0009610D">
        <w:rPr>
          <w:rFonts w:ascii="Book Antiqua" w:eastAsia="宋体" w:hAnsi="Book Antiqua" w:cs="宋体"/>
          <w:sz w:val="24"/>
          <w:szCs w:val="24"/>
          <w:lang w:val="en-US" w:eastAsia="zh-CN"/>
        </w:rPr>
        <w:t>: 1295-1302 [PMID: 11529901 DOI: 10.1046/j.1365-2222.2001.01027]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67 </w:t>
      </w:r>
      <w:r w:rsidRPr="0009610D">
        <w:rPr>
          <w:rFonts w:ascii="Book Antiqua" w:eastAsia="宋体" w:hAnsi="Book Antiqua" w:cs="宋体"/>
          <w:b/>
          <w:bCs/>
          <w:sz w:val="24"/>
          <w:szCs w:val="24"/>
          <w:lang w:val="en-US" w:eastAsia="zh-CN"/>
        </w:rPr>
        <w:t>Inal A</w:t>
      </w:r>
      <w:r w:rsidRPr="0009610D">
        <w:rPr>
          <w:rFonts w:ascii="Book Antiqua" w:eastAsia="宋体" w:hAnsi="Book Antiqua" w:cs="宋体"/>
          <w:sz w:val="24"/>
          <w:szCs w:val="24"/>
          <w:lang w:val="en-US" w:eastAsia="zh-CN"/>
        </w:rPr>
        <w:t>, Altintas DU, Yilmaz M, Karakoc GB, Kendirli SG, Sertdemir Y. Prevention of new sensitizations by specific immunotherapy in children with rhinitis and/or asthma monosensitized to house dust mite.</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Investig Allergol Clin Immunol</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17</w:t>
      </w:r>
      <w:r w:rsidRPr="0009610D">
        <w:rPr>
          <w:rFonts w:ascii="Book Antiqua" w:eastAsia="宋体" w:hAnsi="Book Antiqua" w:cs="宋体"/>
          <w:sz w:val="24"/>
          <w:szCs w:val="24"/>
          <w:lang w:val="en-US" w:eastAsia="zh-CN"/>
        </w:rPr>
        <w:t>: 85-91 [PMID: 17460946]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68 </w:t>
      </w:r>
      <w:r w:rsidRPr="0009610D">
        <w:rPr>
          <w:rFonts w:ascii="Book Antiqua" w:eastAsia="宋体" w:hAnsi="Book Antiqua" w:cs="宋体"/>
          <w:b/>
          <w:bCs/>
          <w:sz w:val="24"/>
          <w:szCs w:val="24"/>
          <w:lang w:val="en-US" w:eastAsia="zh-CN"/>
        </w:rPr>
        <w:t>Marogna M</w:t>
      </w:r>
      <w:r w:rsidRPr="0009610D">
        <w:rPr>
          <w:rFonts w:ascii="Book Antiqua" w:eastAsia="宋体" w:hAnsi="Book Antiqua" w:cs="宋体"/>
          <w:sz w:val="24"/>
          <w:szCs w:val="24"/>
          <w:lang w:val="en-US" w:eastAsia="zh-CN"/>
        </w:rPr>
        <w:t>, Tomassetti D, Bernasconi A, Colombo F, Massolo A, Businco AD, Canonica GW, Passalacqua G, Tripodi S. Preventive effects of sublingual immunotherapy in childhood: an open randomized controlled study. </w:t>
      </w:r>
      <w:r w:rsidRPr="0009610D">
        <w:rPr>
          <w:rFonts w:ascii="Book Antiqua" w:eastAsia="宋体" w:hAnsi="Book Antiqua" w:cs="宋体"/>
          <w:i/>
          <w:iCs/>
          <w:sz w:val="24"/>
          <w:szCs w:val="24"/>
          <w:lang w:val="en-US" w:eastAsia="zh-CN"/>
        </w:rPr>
        <w:t>Ann Allergy Asthma Immunol</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101</w:t>
      </w:r>
      <w:r w:rsidRPr="0009610D">
        <w:rPr>
          <w:rFonts w:ascii="Book Antiqua" w:eastAsia="宋体" w:hAnsi="Book Antiqua" w:cs="宋体"/>
          <w:sz w:val="24"/>
          <w:szCs w:val="24"/>
          <w:lang w:val="en-US" w:eastAsia="zh-CN"/>
        </w:rPr>
        <w:t>: 206-211 [PMID: 18727478 DOI: 10.1016/S1081-1206(10)60211-6]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69 </w:t>
      </w:r>
      <w:r w:rsidRPr="0009610D">
        <w:rPr>
          <w:rFonts w:ascii="Book Antiqua" w:eastAsia="宋体" w:hAnsi="Book Antiqua" w:cs="宋体"/>
          <w:b/>
          <w:bCs/>
          <w:sz w:val="24"/>
          <w:szCs w:val="24"/>
          <w:lang w:val="en-US" w:eastAsia="zh-CN"/>
        </w:rPr>
        <w:t>Durham SR</w:t>
      </w:r>
      <w:r w:rsidRPr="0009610D">
        <w:rPr>
          <w:rFonts w:ascii="Book Antiqua" w:eastAsia="宋体" w:hAnsi="Book Antiqua" w:cs="宋体"/>
          <w:sz w:val="24"/>
          <w:szCs w:val="24"/>
          <w:lang w:val="en-US" w:eastAsia="zh-CN"/>
        </w:rPr>
        <w:t>, Emminger W, Kapp A, Colombo G, de Monchy JG, Rak S, Scadding GK, Andersen JS, Riis B, Dahl R. Long-term clinical efficacy in grass pollen-induced rhinoconjunctivitis after treatment with SQ-standardized grass allergy immunotherapy tablet.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2010; </w:t>
      </w:r>
      <w:r w:rsidRPr="0009610D">
        <w:rPr>
          <w:rFonts w:ascii="Book Antiqua" w:eastAsia="宋体" w:hAnsi="Book Antiqua" w:cs="宋体"/>
          <w:b/>
          <w:bCs/>
          <w:sz w:val="24"/>
          <w:szCs w:val="24"/>
          <w:lang w:val="en-US" w:eastAsia="zh-CN"/>
        </w:rPr>
        <w:t>125</w:t>
      </w:r>
      <w:r w:rsidRPr="0009610D">
        <w:rPr>
          <w:rFonts w:ascii="Book Antiqua" w:eastAsia="宋体" w:hAnsi="Book Antiqua" w:cs="宋体"/>
          <w:sz w:val="24"/>
          <w:szCs w:val="24"/>
          <w:lang w:val="en-US" w:eastAsia="zh-CN"/>
        </w:rPr>
        <w:t>: 131-8.e1-131-8.e7 [PMID: 20109743 DOI: 10.1016/j.jaci.2009.10.035]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70 </w:t>
      </w:r>
      <w:r w:rsidRPr="0009610D">
        <w:rPr>
          <w:rFonts w:ascii="Book Antiqua" w:eastAsia="宋体" w:hAnsi="Book Antiqua" w:cs="宋体"/>
          <w:b/>
          <w:bCs/>
          <w:sz w:val="24"/>
          <w:szCs w:val="24"/>
          <w:lang w:val="en-US" w:eastAsia="zh-CN"/>
        </w:rPr>
        <w:t>Marogna M</w:t>
      </w:r>
      <w:r w:rsidRPr="0009610D">
        <w:rPr>
          <w:rFonts w:ascii="Book Antiqua" w:eastAsia="宋体" w:hAnsi="Book Antiqua" w:cs="宋体"/>
          <w:sz w:val="24"/>
          <w:szCs w:val="24"/>
          <w:lang w:val="en-US" w:eastAsia="zh-CN"/>
        </w:rPr>
        <w:t>, Spadolini I, Massolo A, Canonica GW, Passalacqua G. Long-lasting effects of sublingual immunotherapy according to its duration: a 15-year prospective study.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2010; </w:t>
      </w:r>
      <w:r w:rsidRPr="0009610D">
        <w:rPr>
          <w:rFonts w:ascii="Book Antiqua" w:eastAsia="宋体" w:hAnsi="Book Antiqua" w:cs="宋体"/>
          <w:b/>
          <w:bCs/>
          <w:sz w:val="24"/>
          <w:szCs w:val="24"/>
          <w:lang w:val="en-US" w:eastAsia="zh-CN"/>
        </w:rPr>
        <w:t>126</w:t>
      </w:r>
      <w:r w:rsidRPr="0009610D">
        <w:rPr>
          <w:rFonts w:ascii="Book Antiqua" w:eastAsia="宋体" w:hAnsi="Book Antiqua" w:cs="宋体"/>
          <w:sz w:val="24"/>
          <w:szCs w:val="24"/>
          <w:lang w:val="en-US" w:eastAsia="zh-CN"/>
        </w:rPr>
        <w:t>: 969-975 [PMID: 20934206 DOI: 10.1016/j.jaci.2010.08.030]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71 </w:t>
      </w:r>
      <w:r w:rsidRPr="0009610D">
        <w:rPr>
          <w:rFonts w:ascii="Book Antiqua" w:eastAsia="宋体" w:hAnsi="Book Antiqua" w:cs="宋体"/>
          <w:b/>
          <w:bCs/>
          <w:sz w:val="24"/>
          <w:szCs w:val="24"/>
          <w:lang w:val="en-US" w:eastAsia="zh-CN"/>
        </w:rPr>
        <w:t>Corrigan CJ</w:t>
      </w:r>
      <w:r w:rsidRPr="0009610D">
        <w:rPr>
          <w:rFonts w:ascii="Book Antiqua" w:eastAsia="宋体" w:hAnsi="Book Antiqua" w:cs="宋体"/>
          <w:sz w:val="24"/>
          <w:szCs w:val="24"/>
          <w:lang w:val="en-US" w:eastAsia="zh-CN"/>
        </w:rPr>
        <w:t>, Kettner J, Doemer C, Cromwell O, Narkus A. Efficacy and safety of preseasonal-specific immunotherapy with an aluminium-adsorbed six-grass pollen allergoid.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2005; </w:t>
      </w:r>
      <w:r w:rsidRPr="0009610D">
        <w:rPr>
          <w:rFonts w:ascii="Book Antiqua" w:eastAsia="宋体" w:hAnsi="Book Antiqua" w:cs="宋体"/>
          <w:b/>
          <w:bCs/>
          <w:sz w:val="24"/>
          <w:szCs w:val="24"/>
          <w:lang w:val="en-US" w:eastAsia="zh-CN"/>
        </w:rPr>
        <w:t>60</w:t>
      </w:r>
      <w:r w:rsidRPr="0009610D">
        <w:rPr>
          <w:rFonts w:ascii="Book Antiqua" w:eastAsia="宋体" w:hAnsi="Book Antiqua" w:cs="宋体"/>
          <w:sz w:val="24"/>
          <w:szCs w:val="24"/>
          <w:lang w:val="en-US" w:eastAsia="zh-CN"/>
        </w:rPr>
        <w:t>: 801-807 [PMID: 15876311 DOI: 10.1111/j.1398-9995.2005.00790]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72 </w:t>
      </w:r>
      <w:r w:rsidRPr="0009610D">
        <w:rPr>
          <w:rFonts w:ascii="Book Antiqua" w:eastAsia="宋体" w:hAnsi="Book Antiqua" w:cs="宋体"/>
          <w:b/>
          <w:bCs/>
          <w:sz w:val="24"/>
          <w:szCs w:val="24"/>
          <w:lang w:val="en-US" w:eastAsia="zh-CN"/>
        </w:rPr>
        <w:t>Jutel M</w:t>
      </w:r>
      <w:r w:rsidRPr="0009610D">
        <w:rPr>
          <w:rFonts w:ascii="Book Antiqua" w:eastAsia="宋体" w:hAnsi="Book Antiqua" w:cs="宋体"/>
          <w:sz w:val="24"/>
          <w:szCs w:val="24"/>
          <w:lang w:val="en-US" w:eastAsia="zh-CN"/>
        </w:rPr>
        <w:t>, Jaeger L, Suck R, Meyer H, Fiebig H, Cromwell O. Allergen-specific immunotherapy with recombinant grass pollen allergens.</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2005; </w:t>
      </w:r>
      <w:r w:rsidRPr="0009610D">
        <w:rPr>
          <w:rFonts w:ascii="Book Antiqua" w:eastAsia="宋体" w:hAnsi="Book Antiqua" w:cs="宋体"/>
          <w:b/>
          <w:bCs/>
          <w:sz w:val="24"/>
          <w:szCs w:val="24"/>
          <w:lang w:val="en-US" w:eastAsia="zh-CN"/>
        </w:rPr>
        <w:t>116</w:t>
      </w:r>
      <w:r w:rsidRPr="0009610D">
        <w:rPr>
          <w:rFonts w:ascii="Book Antiqua" w:eastAsia="宋体" w:hAnsi="Book Antiqua" w:cs="宋体"/>
          <w:sz w:val="24"/>
          <w:szCs w:val="24"/>
          <w:lang w:val="en-US" w:eastAsia="zh-CN"/>
        </w:rPr>
        <w:t xml:space="preserve">: 608-613 [PMID: 16159631 DOI: </w:t>
      </w:r>
      <w:hyperlink r:id="rId13" w:tgtFrame="_blank" w:history="1">
        <w:r w:rsidR="00B96D6B" w:rsidRPr="00B96D6B">
          <w:rPr>
            <w:rFonts w:ascii="Book Antiqua" w:eastAsia="宋体" w:hAnsi="Book Antiqua" w:cs="宋体"/>
            <w:sz w:val="24"/>
            <w:szCs w:val="24"/>
            <w:lang w:val="en-US" w:eastAsia="zh-CN"/>
          </w:rPr>
          <w:t>10.1016/j.jaci.2005.06.004</w:t>
        </w:r>
      </w:hyperlink>
      <w:r w:rsidRPr="0009610D">
        <w:rPr>
          <w:rFonts w:ascii="Book Antiqua" w:eastAsia="宋体" w:hAnsi="Book Antiqua" w:cs="宋体"/>
          <w:sz w:val="24"/>
          <w:szCs w:val="24"/>
          <w:lang w:val="en-US" w:eastAsia="zh-CN"/>
        </w:rPr>
        <w:t>]</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73 </w:t>
      </w:r>
      <w:r w:rsidRPr="0009610D">
        <w:rPr>
          <w:rFonts w:ascii="Book Antiqua" w:eastAsia="宋体" w:hAnsi="Book Antiqua" w:cs="宋体"/>
          <w:b/>
          <w:bCs/>
          <w:sz w:val="24"/>
          <w:szCs w:val="24"/>
          <w:lang w:val="en-US" w:eastAsia="zh-CN"/>
        </w:rPr>
        <w:t>Bernstein DI</w:t>
      </w:r>
      <w:r w:rsidRPr="0009610D">
        <w:rPr>
          <w:rFonts w:ascii="Book Antiqua" w:eastAsia="宋体" w:hAnsi="Book Antiqua" w:cs="宋体"/>
          <w:sz w:val="24"/>
          <w:szCs w:val="24"/>
          <w:lang w:val="en-US" w:eastAsia="zh-CN"/>
        </w:rPr>
        <w:t>, Epstein T, Murphy-Berendts K, Liss GM. Surveillance of systemic reactions to subcutaneous immunotherapy injections: year 1 outcomes of the ACAAI and AAAAI collaborative study. </w:t>
      </w:r>
      <w:r w:rsidRPr="0009610D">
        <w:rPr>
          <w:rFonts w:ascii="Book Antiqua" w:eastAsia="宋体" w:hAnsi="Book Antiqua" w:cs="宋体"/>
          <w:i/>
          <w:iCs/>
          <w:sz w:val="24"/>
          <w:szCs w:val="24"/>
          <w:lang w:val="en-US" w:eastAsia="zh-CN"/>
        </w:rPr>
        <w:t>Ann Allergy Asthma Immunol</w:t>
      </w:r>
      <w:r w:rsidRPr="0009610D">
        <w:rPr>
          <w:rFonts w:ascii="Book Antiqua" w:eastAsia="宋体" w:hAnsi="Book Antiqua" w:cs="宋体"/>
          <w:sz w:val="24"/>
          <w:szCs w:val="24"/>
          <w:lang w:val="en-US" w:eastAsia="zh-CN"/>
        </w:rPr>
        <w:t> 2010; </w:t>
      </w:r>
      <w:r w:rsidRPr="0009610D">
        <w:rPr>
          <w:rFonts w:ascii="Book Antiqua" w:eastAsia="宋体" w:hAnsi="Book Antiqua" w:cs="宋体"/>
          <w:b/>
          <w:bCs/>
          <w:sz w:val="24"/>
          <w:szCs w:val="24"/>
          <w:lang w:val="en-US" w:eastAsia="zh-CN"/>
        </w:rPr>
        <w:t>104</w:t>
      </w:r>
      <w:r w:rsidRPr="0009610D">
        <w:rPr>
          <w:rFonts w:ascii="Book Antiqua" w:eastAsia="宋体" w:hAnsi="Book Antiqua" w:cs="宋体"/>
          <w:sz w:val="24"/>
          <w:szCs w:val="24"/>
          <w:lang w:val="en-US" w:eastAsia="zh-CN"/>
        </w:rPr>
        <w:t>: 530-535 [PMID: 20568387 DOI: 10.1016/j.anai.2010.04.008]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74 </w:t>
      </w:r>
      <w:r w:rsidRPr="0009610D">
        <w:rPr>
          <w:rFonts w:ascii="Book Antiqua" w:eastAsia="宋体" w:hAnsi="Book Antiqua" w:cs="宋体"/>
          <w:b/>
          <w:bCs/>
          <w:sz w:val="24"/>
          <w:szCs w:val="24"/>
          <w:lang w:val="en-US" w:eastAsia="zh-CN"/>
        </w:rPr>
        <w:t>Bousquet J</w:t>
      </w:r>
      <w:r w:rsidRPr="0009610D">
        <w:rPr>
          <w:rFonts w:ascii="Book Antiqua" w:eastAsia="宋体" w:hAnsi="Book Antiqua" w:cs="宋体"/>
          <w:sz w:val="24"/>
          <w:szCs w:val="24"/>
          <w:lang w:val="en-US" w:eastAsia="zh-CN"/>
        </w:rPr>
        <w:t>, Lockey R, Malling HJ.</w:t>
      </w:r>
      <w:proofErr w:type="gramEnd"/>
      <w:r w:rsidRPr="0009610D">
        <w:rPr>
          <w:rFonts w:ascii="Book Antiqua" w:eastAsia="宋体" w:hAnsi="Book Antiqua" w:cs="宋体"/>
          <w:sz w:val="24"/>
          <w:szCs w:val="24"/>
          <w:lang w:val="en-US" w:eastAsia="zh-CN"/>
        </w:rPr>
        <w:t xml:space="preserve"> Allergen immunotherapy: therapeutic vaccines for allergic diseases. </w:t>
      </w:r>
      <w:proofErr w:type="gramStart"/>
      <w:r w:rsidRPr="0009610D">
        <w:rPr>
          <w:rFonts w:ascii="Book Antiqua" w:eastAsia="宋体" w:hAnsi="Book Antiqua" w:cs="宋体"/>
          <w:sz w:val="24"/>
          <w:szCs w:val="24"/>
          <w:lang w:val="en-US" w:eastAsia="zh-CN"/>
        </w:rPr>
        <w:t>A WHO position paper.</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1998; </w:t>
      </w:r>
      <w:r w:rsidRPr="0009610D">
        <w:rPr>
          <w:rFonts w:ascii="Book Antiqua" w:eastAsia="宋体" w:hAnsi="Book Antiqua" w:cs="宋体"/>
          <w:b/>
          <w:bCs/>
          <w:sz w:val="24"/>
          <w:szCs w:val="24"/>
          <w:lang w:val="en-US" w:eastAsia="zh-CN"/>
        </w:rPr>
        <w:t>102</w:t>
      </w:r>
      <w:r w:rsidRPr="0009610D">
        <w:rPr>
          <w:rFonts w:ascii="Book Antiqua" w:eastAsia="宋体" w:hAnsi="Book Antiqua" w:cs="宋体"/>
          <w:sz w:val="24"/>
          <w:szCs w:val="24"/>
          <w:lang w:val="en-US" w:eastAsia="zh-CN"/>
        </w:rPr>
        <w:t>: 558-562 [PMID: 9802362 DOI: 10.1016/S0091-6749(98)70271-4]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75 </w:t>
      </w:r>
      <w:r w:rsidRPr="0009610D">
        <w:rPr>
          <w:rFonts w:ascii="Book Antiqua" w:eastAsia="宋体" w:hAnsi="Book Antiqua" w:cs="宋体"/>
          <w:b/>
          <w:bCs/>
          <w:sz w:val="24"/>
          <w:szCs w:val="24"/>
          <w:lang w:val="en-US" w:eastAsia="zh-CN"/>
        </w:rPr>
        <w:t>André C</w:t>
      </w:r>
      <w:r w:rsidRPr="0009610D">
        <w:rPr>
          <w:rFonts w:ascii="Book Antiqua" w:eastAsia="宋体" w:hAnsi="Book Antiqua" w:cs="宋体"/>
          <w:sz w:val="24"/>
          <w:szCs w:val="24"/>
          <w:lang w:val="en-US" w:eastAsia="zh-CN"/>
        </w:rPr>
        <w:t>, Fadel R. Anaphylaxis caused by allergen sublingual immunotherapy?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1220-1221 [PMID: 17845597 DOI: 10.1111/j.1398-9995.2007.01512]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76 </w:t>
      </w:r>
      <w:r w:rsidRPr="0009610D">
        <w:rPr>
          <w:rFonts w:ascii="Book Antiqua" w:eastAsia="宋体" w:hAnsi="Book Antiqua" w:cs="宋体"/>
          <w:b/>
          <w:bCs/>
          <w:sz w:val="24"/>
          <w:szCs w:val="24"/>
          <w:lang w:val="en-US" w:eastAsia="zh-CN"/>
        </w:rPr>
        <w:t>Dunsky EH</w:t>
      </w:r>
      <w:r w:rsidRPr="0009610D">
        <w:rPr>
          <w:rFonts w:ascii="Book Antiqua" w:eastAsia="宋体" w:hAnsi="Book Antiqua" w:cs="宋体"/>
          <w:sz w:val="24"/>
          <w:szCs w:val="24"/>
          <w:lang w:val="en-US" w:eastAsia="zh-CN"/>
        </w:rPr>
        <w:t>, Goldstein MF, Dvorin DJ, Belecanech GA. Anaphylaxis to sublingual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w:t>
      </w:r>
      <w:r w:rsidRPr="0009610D">
        <w:rPr>
          <w:rFonts w:ascii="Book Antiqua" w:eastAsia="宋体" w:hAnsi="Book Antiqua" w:cs="宋体"/>
          <w:sz w:val="24"/>
          <w:szCs w:val="24"/>
          <w:lang w:val="en-US" w:eastAsia="zh-CN"/>
        </w:rPr>
        <w:t>: 1235 [PMID: 16942576 DOI: 10.1111/j.1398-9995.2006.01137]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77 </w:t>
      </w:r>
      <w:r w:rsidRPr="0009610D">
        <w:rPr>
          <w:rFonts w:ascii="Book Antiqua" w:eastAsia="宋体" w:hAnsi="Book Antiqua" w:cs="宋体"/>
          <w:b/>
          <w:bCs/>
          <w:sz w:val="24"/>
          <w:szCs w:val="24"/>
          <w:lang w:val="en-US" w:eastAsia="zh-CN"/>
        </w:rPr>
        <w:t>Eifan AO</w:t>
      </w:r>
      <w:r w:rsidRPr="0009610D">
        <w:rPr>
          <w:rFonts w:ascii="Book Antiqua" w:eastAsia="宋体" w:hAnsi="Book Antiqua" w:cs="宋体"/>
          <w:sz w:val="24"/>
          <w:szCs w:val="24"/>
          <w:lang w:val="en-US" w:eastAsia="zh-CN"/>
        </w:rPr>
        <w:t>, Keles S, Bahceciler NN, Barlan IB. Anaphylaxis to multiple pollen allergen sublingual immunotherapy.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567-568 [PMID: 17313400 DOI: 10.1111/j.1398-9995.2006.01301]</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78 </w:t>
      </w:r>
      <w:proofErr w:type="gramStart"/>
      <w:r w:rsidRPr="0009610D">
        <w:rPr>
          <w:rFonts w:ascii="Book Antiqua" w:eastAsia="宋体" w:hAnsi="Book Antiqua" w:cs="宋体"/>
          <w:b/>
          <w:bCs/>
          <w:sz w:val="24"/>
          <w:szCs w:val="24"/>
          <w:lang w:val="en-US" w:eastAsia="zh-CN"/>
        </w:rPr>
        <w:t>de</w:t>
      </w:r>
      <w:proofErr w:type="gramEnd"/>
      <w:r w:rsidRPr="0009610D">
        <w:rPr>
          <w:rFonts w:ascii="Book Antiqua" w:eastAsia="宋体" w:hAnsi="Book Antiqua" w:cs="宋体"/>
          <w:b/>
          <w:bCs/>
          <w:sz w:val="24"/>
          <w:szCs w:val="24"/>
          <w:lang w:val="en-US" w:eastAsia="zh-CN"/>
        </w:rPr>
        <w:t xml:space="preserve"> Groot H</w:t>
      </w:r>
      <w:r w:rsidRPr="0009610D">
        <w:rPr>
          <w:rFonts w:ascii="Book Antiqua" w:eastAsia="宋体" w:hAnsi="Book Antiqua" w:cs="宋体"/>
          <w:sz w:val="24"/>
          <w:szCs w:val="24"/>
          <w:lang w:val="en-US" w:eastAsia="zh-CN"/>
        </w:rPr>
        <w:t>, Bijl A. Anaphylactic reaction after the first dose of sublingual immunotherapy with grass pollen tablet.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2009; </w:t>
      </w:r>
      <w:r w:rsidRPr="0009610D">
        <w:rPr>
          <w:rFonts w:ascii="Book Antiqua" w:eastAsia="宋体" w:hAnsi="Book Antiqua" w:cs="宋体"/>
          <w:b/>
          <w:bCs/>
          <w:sz w:val="24"/>
          <w:szCs w:val="24"/>
          <w:lang w:val="en-US" w:eastAsia="zh-CN"/>
        </w:rPr>
        <w:t>64</w:t>
      </w:r>
      <w:r w:rsidRPr="0009610D">
        <w:rPr>
          <w:rFonts w:ascii="Book Antiqua" w:eastAsia="宋体" w:hAnsi="Book Antiqua" w:cs="宋体"/>
          <w:sz w:val="24"/>
          <w:szCs w:val="24"/>
          <w:lang w:val="en-US" w:eastAsia="zh-CN"/>
        </w:rPr>
        <w:t>: 963-964 [PMID: 19222420 DOI: 10.1111/j.1398-9995.2009.01998]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lastRenderedPageBreak/>
        <w:t>79 </w:t>
      </w:r>
      <w:r w:rsidRPr="0009610D">
        <w:rPr>
          <w:rFonts w:ascii="Book Antiqua" w:eastAsia="宋体" w:hAnsi="Book Antiqua" w:cs="宋体"/>
          <w:b/>
          <w:bCs/>
          <w:sz w:val="24"/>
          <w:szCs w:val="24"/>
          <w:lang w:val="en-US" w:eastAsia="zh-CN"/>
        </w:rPr>
        <w:t>Burastero S</w:t>
      </w:r>
      <w:r w:rsidRPr="0009610D">
        <w:rPr>
          <w:rFonts w:ascii="Book Antiqua" w:eastAsia="宋体" w:hAnsi="Book Antiqua" w:cs="宋体"/>
          <w:sz w:val="24"/>
          <w:szCs w:val="24"/>
          <w:lang w:val="en-US" w:eastAsia="zh-CN"/>
        </w:rPr>
        <w:t>. Regarding Gidaro GB, Marcucci F, Sensi L, Incorvaia C, Frati F, Ciprandi G. The safety of sublingual-swallow immunotherapy: an analysis of published studies. Clin Exp Allergy 2005; 35: 565-71.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2005; </w:t>
      </w:r>
      <w:r w:rsidRPr="0009610D">
        <w:rPr>
          <w:rFonts w:ascii="Book Antiqua" w:eastAsia="宋体" w:hAnsi="Book Antiqua" w:cs="宋体"/>
          <w:b/>
          <w:bCs/>
          <w:sz w:val="24"/>
          <w:szCs w:val="24"/>
          <w:lang w:val="en-US" w:eastAsia="zh-CN"/>
        </w:rPr>
        <w:t>35</w:t>
      </w:r>
      <w:r w:rsidRPr="0009610D">
        <w:rPr>
          <w:rFonts w:ascii="Book Antiqua" w:eastAsia="宋体" w:hAnsi="Book Antiqua" w:cs="宋体"/>
          <w:sz w:val="24"/>
          <w:szCs w:val="24"/>
          <w:lang w:val="en-US" w:eastAsia="zh-CN"/>
        </w:rPr>
        <w:t>: 1407-148; author reply 1409 [PMID: 16238803 DOI: 10.1111/j.1365-2222.2005.02366]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80 </w:t>
      </w:r>
      <w:r w:rsidRPr="0009610D">
        <w:rPr>
          <w:rFonts w:ascii="Book Antiqua" w:eastAsia="宋体" w:hAnsi="Book Antiqua" w:cs="宋体"/>
          <w:b/>
          <w:bCs/>
          <w:sz w:val="24"/>
          <w:szCs w:val="24"/>
          <w:lang w:val="en-US" w:eastAsia="zh-CN"/>
        </w:rPr>
        <w:t>Alvarez-Cuesta E</w:t>
      </w:r>
      <w:r w:rsidRPr="0009610D">
        <w:rPr>
          <w:rFonts w:ascii="Book Antiqua" w:eastAsia="宋体" w:hAnsi="Book Antiqua" w:cs="宋体"/>
          <w:sz w:val="24"/>
          <w:szCs w:val="24"/>
          <w:lang w:val="en-US" w:eastAsia="zh-CN"/>
        </w:rPr>
        <w:t>, Bousquet J, Canonica GW, Durham SR, Malling HJ, Valovirta E. Standards for practical allergen-specific immunotherapy.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2006; </w:t>
      </w:r>
      <w:r w:rsidRPr="0009610D">
        <w:rPr>
          <w:rFonts w:ascii="Book Antiqua" w:eastAsia="宋体" w:hAnsi="Book Antiqua" w:cs="宋体"/>
          <w:b/>
          <w:bCs/>
          <w:sz w:val="24"/>
          <w:szCs w:val="24"/>
          <w:lang w:val="en-US" w:eastAsia="zh-CN"/>
        </w:rPr>
        <w:t>61 Suppl 82</w:t>
      </w:r>
      <w:r w:rsidRPr="0009610D">
        <w:rPr>
          <w:rFonts w:ascii="Book Antiqua" w:eastAsia="宋体" w:hAnsi="Book Antiqua" w:cs="宋体"/>
          <w:sz w:val="24"/>
          <w:szCs w:val="24"/>
          <w:lang w:val="en-US" w:eastAsia="zh-CN"/>
        </w:rPr>
        <w:t>: 1-20 [PMID: 16930249 DOI: 10.1111/j.1398-9995.2006.01219]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81 </w:t>
      </w:r>
      <w:r w:rsidRPr="0009610D">
        <w:rPr>
          <w:rFonts w:ascii="Book Antiqua" w:eastAsia="宋体" w:hAnsi="Book Antiqua" w:cs="宋体"/>
          <w:b/>
          <w:bCs/>
          <w:sz w:val="24"/>
          <w:szCs w:val="24"/>
          <w:lang w:val="en-US" w:eastAsia="zh-CN"/>
        </w:rPr>
        <w:t>Rodríguez-Pérez N</w:t>
      </w:r>
      <w:r w:rsidRPr="0009610D">
        <w:rPr>
          <w:rFonts w:ascii="Book Antiqua" w:eastAsia="宋体" w:hAnsi="Book Antiqua" w:cs="宋体"/>
          <w:sz w:val="24"/>
          <w:szCs w:val="24"/>
          <w:lang w:val="en-US" w:eastAsia="zh-CN"/>
        </w:rPr>
        <w:t>, Ambriz-Moreno Mde J, Canonica GW, Penagos M. Frequency of acute systemic reactions in patients with allergic rhinitis and asthma treated with sublingual immunotherapy. </w:t>
      </w:r>
      <w:r w:rsidRPr="0009610D">
        <w:rPr>
          <w:rFonts w:ascii="Book Antiqua" w:eastAsia="宋体" w:hAnsi="Book Antiqua" w:cs="宋体"/>
          <w:i/>
          <w:iCs/>
          <w:sz w:val="24"/>
          <w:szCs w:val="24"/>
          <w:lang w:val="en-US" w:eastAsia="zh-CN"/>
        </w:rPr>
        <w:t>Ann Allergy Asthma Immunol</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101</w:t>
      </w:r>
      <w:r w:rsidRPr="0009610D">
        <w:rPr>
          <w:rFonts w:ascii="Book Antiqua" w:eastAsia="宋体" w:hAnsi="Book Antiqua" w:cs="宋体"/>
          <w:sz w:val="24"/>
          <w:szCs w:val="24"/>
          <w:lang w:val="en-US" w:eastAsia="zh-CN"/>
        </w:rPr>
        <w:t>: 304-310 [PMID: 18814454 DOI: 10.1016/S1081-1206(10)60496-6]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82 </w:t>
      </w:r>
      <w:r w:rsidRPr="0009610D">
        <w:rPr>
          <w:rFonts w:ascii="Book Antiqua" w:eastAsia="宋体" w:hAnsi="Book Antiqua" w:cs="宋体"/>
          <w:b/>
          <w:bCs/>
          <w:sz w:val="24"/>
          <w:szCs w:val="24"/>
          <w:lang w:val="en-US" w:eastAsia="zh-CN"/>
        </w:rPr>
        <w:t>Khinchi MS</w:t>
      </w:r>
      <w:r w:rsidRPr="0009610D">
        <w:rPr>
          <w:rFonts w:ascii="Book Antiqua" w:eastAsia="宋体" w:hAnsi="Book Antiqua" w:cs="宋体"/>
          <w:sz w:val="24"/>
          <w:szCs w:val="24"/>
          <w:lang w:val="en-US" w:eastAsia="zh-CN"/>
        </w:rPr>
        <w:t>, Poulsen LK, Carat F, André C, Hansen AB, Malling HJ.</w:t>
      </w:r>
      <w:proofErr w:type="gramEnd"/>
      <w:r w:rsidRPr="0009610D">
        <w:rPr>
          <w:rFonts w:ascii="Book Antiqua" w:eastAsia="宋体" w:hAnsi="Book Antiqua" w:cs="宋体"/>
          <w:sz w:val="24"/>
          <w:szCs w:val="24"/>
          <w:lang w:val="en-US" w:eastAsia="zh-CN"/>
        </w:rPr>
        <w:t xml:space="preserve"> Clinical efficacy of sublingual and subcutaneous birch pollen allergen-specific immunotherapy: a randomized, placebo-controlled, double-blind, double-dummy study.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2004; </w:t>
      </w:r>
      <w:r w:rsidRPr="0009610D">
        <w:rPr>
          <w:rFonts w:ascii="Book Antiqua" w:eastAsia="宋体" w:hAnsi="Book Antiqua" w:cs="宋体"/>
          <w:b/>
          <w:bCs/>
          <w:sz w:val="24"/>
          <w:szCs w:val="24"/>
          <w:lang w:val="en-US" w:eastAsia="zh-CN"/>
        </w:rPr>
        <w:t>59</w:t>
      </w:r>
      <w:r w:rsidRPr="0009610D">
        <w:rPr>
          <w:rFonts w:ascii="Book Antiqua" w:eastAsia="宋体" w:hAnsi="Book Antiqua" w:cs="宋体"/>
          <w:sz w:val="24"/>
          <w:szCs w:val="24"/>
          <w:lang w:val="en-US" w:eastAsia="zh-CN"/>
        </w:rPr>
        <w:t>: 45-53 [PMID: 14674933 DOI: 10.1046/j.1398-9995.2003.00387]</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83 </w:t>
      </w:r>
      <w:r w:rsidRPr="0009610D">
        <w:rPr>
          <w:rFonts w:ascii="Book Antiqua" w:eastAsia="宋体" w:hAnsi="Book Antiqua" w:cs="宋体"/>
          <w:b/>
          <w:bCs/>
          <w:sz w:val="24"/>
          <w:szCs w:val="24"/>
          <w:lang w:val="en-US" w:eastAsia="zh-CN"/>
        </w:rPr>
        <w:t>Mungan D</w:t>
      </w:r>
      <w:r w:rsidRPr="0009610D">
        <w:rPr>
          <w:rFonts w:ascii="Book Antiqua" w:eastAsia="宋体" w:hAnsi="Book Antiqua" w:cs="宋体"/>
          <w:sz w:val="24"/>
          <w:szCs w:val="24"/>
          <w:lang w:val="en-US" w:eastAsia="zh-CN"/>
        </w:rPr>
        <w:t>, Misirligil Z, Gürbüz L. Comparison of the efficacy of subcutaneous and sublingual immunotherapy in mite-sensitive patients with rhinitis and asthma--a placebo controlled study. </w:t>
      </w:r>
      <w:r w:rsidRPr="0009610D">
        <w:rPr>
          <w:rFonts w:ascii="Book Antiqua" w:eastAsia="宋体" w:hAnsi="Book Antiqua" w:cs="宋体"/>
          <w:i/>
          <w:iCs/>
          <w:sz w:val="24"/>
          <w:szCs w:val="24"/>
          <w:lang w:val="en-US" w:eastAsia="zh-CN"/>
        </w:rPr>
        <w:t>Ann Allergy Asthma Immunol</w:t>
      </w:r>
      <w:r w:rsidRPr="0009610D">
        <w:rPr>
          <w:rFonts w:ascii="Book Antiqua" w:eastAsia="宋体" w:hAnsi="Book Antiqua" w:cs="宋体"/>
          <w:sz w:val="24"/>
          <w:szCs w:val="24"/>
          <w:lang w:val="en-US" w:eastAsia="zh-CN"/>
        </w:rPr>
        <w:t> 1999; </w:t>
      </w:r>
      <w:r w:rsidRPr="0009610D">
        <w:rPr>
          <w:rFonts w:ascii="Book Antiqua" w:eastAsia="宋体" w:hAnsi="Book Antiqua" w:cs="宋体"/>
          <w:b/>
          <w:bCs/>
          <w:sz w:val="24"/>
          <w:szCs w:val="24"/>
          <w:lang w:val="en-US" w:eastAsia="zh-CN"/>
        </w:rPr>
        <w:t>82</w:t>
      </w:r>
      <w:r w:rsidRPr="0009610D">
        <w:rPr>
          <w:rFonts w:ascii="Book Antiqua" w:eastAsia="宋体" w:hAnsi="Book Antiqua" w:cs="宋体"/>
          <w:sz w:val="24"/>
          <w:szCs w:val="24"/>
          <w:lang w:val="en-US" w:eastAsia="zh-CN"/>
        </w:rPr>
        <w:t>: 485-490 [PMID: 10353581 DOI: 10.1016/S1081-1206(10)62726-3]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84 </w:t>
      </w:r>
      <w:r w:rsidRPr="0009610D">
        <w:rPr>
          <w:rFonts w:ascii="Book Antiqua" w:eastAsia="宋体" w:hAnsi="Book Antiqua" w:cs="宋体"/>
          <w:b/>
          <w:bCs/>
          <w:sz w:val="24"/>
          <w:szCs w:val="24"/>
          <w:lang w:val="en-US" w:eastAsia="zh-CN"/>
        </w:rPr>
        <w:t>Quirino T</w:t>
      </w:r>
      <w:r w:rsidRPr="0009610D">
        <w:rPr>
          <w:rFonts w:ascii="Book Antiqua" w:eastAsia="宋体" w:hAnsi="Book Antiqua" w:cs="宋体"/>
          <w:sz w:val="24"/>
          <w:szCs w:val="24"/>
          <w:lang w:val="en-US" w:eastAsia="zh-CN"/>
        </w:rPr>
        <w:t>, Iemoli E, Siciliani E, Parmiani S, Milazzo F. Sublingual versus injective immunotherapy in grass pollen allergic patients: a double blind (double dummy) study.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1996; </w:t>
      </w:r>
      <w:r w:rsidRPr="0009610D">
        <w:rPr>
          <w:rFonts w:ascii="Book Antiqua" w:eastAsia="宋体" w:hAnsi="Book Antiqua" w:cs="宋体"/>
          <w:b/>
          <w:bCs/>
          <w:sz w:val="24"/>
          <w:szCs w:val="24"/>
          <w:lang w:val="en-US" w:eastAsia="zh-CN"/>
        </w:rPr>
        <w:t>26</w:t>
      </w:r>
      <w:r w:rsidRPr="0009610D">
        <w:rPr>
          <w:rFonts w:ascii="Book Antiqua" w:eastAsia="宋体" w:hAnsi="Book Antiqua" w:cs="宋体"/>
          <w:sz w:val="24"/>
          <w:szCs w:val="24"/>
          <w:lang w:val="en-US" w:eastAsia="zh-CN"/>
        </w:rPr>
        <w:t>: 1253-1261 [PMID: 8955574 DOI: 10.1046/j.1365-2222.1996.d01-280]</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85 </w:t>
      </w:r>
      <w:r w:rsidRPr="0009610D">
        <w:rPr>
          <w:rFonts w:ascii="Book Antiqua" w:eastAsia="宋体" w:hAnsi="Book Antiqua" w:cs="宋体"/>
          <w:b/>
          <w:bCs/>
          <w:sz w:val="24"/>
          <w:szCs w:val="24"/>
          <w:lang w:val="en-US" w:eastAsia="zh-CN"/>
        </w:rPr>
        <w:t>Eifan AO</w:t>
      </w:r>
      <w:r w:rsidRPr="0009610D">
        <w:rPr>
          <w:rFonts w:ascii="Book Antiqua" w:eastAsia="宋体" w:hAnsi="Book Antiqua" w:cs="宋体"/>
          <w:sz w:val="24"/>
          <w:szCs w:val="24"/>
          <w:lang w:val="en-US" w:eastAsia="zh-CN"/>
        </w:rPr>
        <w:t>, Akkoc T, Yildiz A, Keles S, Ozdemir C, Bahceciler NN, Barlan IB. Clinical efficacy and immunological mechanisms of sublingual and subcutaneous immunotherapy in asthmatic/rhinitis children sensitized to house dust mite: an open randomized controlled trial. </w:t>
      </w:r>
      <w:r w:rsidRPr="0009610D">
        <w:rPr>
          <w:rFonts w:ascii="Book Antiqua" w:eastAsia="宋体" w:hAnsi="Book Antiqua" w:cs="宋体"/>
          <w:i/>
          <w:iCs/>
          <w:sz w:val="24"/>
          <w:szCs w:val="24"/>
          <w:lang w:val="en-US" w:eastAsia="zh-CN"/>
        </w:rPr>
        <w:t>Clin Exp Allergy</w:t>
      </w:r>
      <w:r w:rsidRPr="0009610D">
        <w:rPr>
          <w:rFonts w:ascii="Book Antiqua" w:eastAsia="宋体" w:hAnsi="Book Antiqua" w:cs="宋体"/>
          <w:sz w:val="24"/>
          <w:szCs w:val="24"/>
          <w:lang w:val="en-US" w:eastAsia="zh-CN"/>
        </w:rPr>
        <w:t> 2010; </w:t>
      </w:r>
      <w:r w:rsidRPr="0009610D">
        <w:rPr>
          <w:rFonts w:ascii="Book Antiqua" w:eastAsia="宋体" w:hAnsi="Book Antiqua" w:cs="宋体"/>
          <w:b/>
          <w:bCs/>
          <w:sz w:val="24"/>
          <w:szCs w:val="24"/>
          <w:lang w:val="en-US" w:eastAsia="zh-CN"/>
        </w:rPr>
        <w:t>40</w:t>
      </w:r>
      <w:r w:rsidRPr="0009610D">
        <w:rPr>
          <w:rFonts w:ascii="Book Antiqua" w:eastAsia="宋体" w:hAnsi="Book Antiqua" w:cs="宋体"/>
          <w:sz w:val="24"/>
          <w:szCs w:val="24"/>
          <w:lang w:val="en-US" w:eastAsia="zh-CN"/>
        </w:rPr>
        <w:t>: 922-932 [PMID: 20100188 DOI: 10.1111/j.1365-2222.2009.03448]</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86 </w:t>
      </w:r>
      <w:r w:rsidRPr="0009610D">
        <w:rPr>
          <w:rFonts w:ascii="Book Antiqua" w:eastAsia="宋体" w:hAnsi="Book Antiqua" w:cs="宋体"/>
          <w:b/>
          <w:bCs/>
          <w:sz w:val="24"/>
          <w:szCs w:val="24"/>
          <w:lang w:val="en-US" w:eastAsia="zh-CN"/>
        </w:rPr>
        <w:t>Mauro M</w:t>
      </w:r>
      <w:r w:rsidRPr="0009610D">
        <w:rPr>
          <w:rFonts w:ascii="Book Antiqua" w:eastAsia="宋体" w:hAnsi="Book Antiqua" w:cs="宋体"/>
          <w:sz w:val="24"/>
          <w:szCs w:val="24"/>
          <w:lang w:val="en-US" w:eastAsia="zh-CN"/>
        </w:rPr>
        <w:t xml:space="preserve">, Russello M, Incorvaia C, Gazzola GB, Di Cara G, </w:t>
      </w:r>
      <w:proofErr w:type="gramStart"/>
      <w:r w:rsidRPr="0009610D">
        <w:rPr>
          <w:rFonts w:ascii="Book Antiqua" w:eastAsia="宋体" w:hAnsi="Book Antiqua" w:cs="宋体"/>
          <w:sz w:val="24"/>
          <w:szCs w:val="24"/>
          <w:lang w:val="en-US" w:eastAsia="zh-CN"/>
        </w:rPr>
        <w:t>Frati</w:t>
      </w:r>
      <w:proofErr w:type="gramEnd"/>
      <w:r w:rsidRPr="0009610D">
        <w:rPr>
          <w:rFonts w:ascii="Book Antiqua" w:eastAsia="宋体" w:hAnsi="Book Antiqua" w:cs="宋体"/>
          <w:sz w:val="24"/>
          <w:szCs w:val="24"/>
          <w:lang w:val="en-US" w:eastAsia="zh-CN"/>
        </w:rPr>
        <w:t xml:space="preserve"> F. Comparison of efficacy, safety and immunologic effects of subcutaneous and sublingual </w:t>
      </w:r>
      <w:r w:rsidRPr="0009610D">
        <w:rPr>
          <w:rFonts w:ascii="Book Antiqua" w:eastAsia="宋体" w:hAnsi="Book Antiqua" w:cs="宋体"/>
          <w:sz w:val="24"/>
          <w:szCs w:val="24"/>
          <w:lang w:val="en-US" w:eastAsia="zh-CN"/>
        </w:rPr>
        <w:lastRenderedPageBreak/>
        <w:t>immunotherapy in birch pollinosis: a randomized study. </w:t>
      </w:r>
      <w:r w:rsidRPr="0009610D">
        <w:rPr>
          <w:rFonts w:ascii="Book Antiqua" w:eastAsia="宋体" w:hAnsi="Book Antiqua" w:cs="宋体"/>
          <w:i/>
          <w:iCs/>
          <w:sz w:val="24"/>
          <w:szCs w:val="24"/>
          <w:lang w:val="en-US" w:eastAsia="zh-CN"/>
        </w:rPr>
        <w:t>Eur Ann Allergy Clin Immunol</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39</w:t>
      </w:r>
      <w:r w:rsidRPr="0009610D">
        <w:rPr>
          <w:rFonts w:ascii="Book Antiqua" w:eastAsia="宋体" w:hAnsi="Book Antiqua" w:cs="宋体"/>
          <w:sz w:val="24"/>
          <w:szCs w:val="24"/>
          <w:lang w:val="en-US" w:eastAsia="zh-CN"/>
        </w:rPr>
        <w:t>: 119-122 [PMID: 17523385]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87 </w:t>
      </w:r>
      <w:r w:rsidRPr="0009610D">
        <w:rPr>
          <w:rFonts w:ascii="Book Antiqua" w:eastAsia="宋体" w:hAnsi="Book Antiqua" w:cs="宋体"/>
          <w:b/>
          <w:bCs/>
          <w:sz w:val="24"/>
          <w:szCs w:val="24"/>
          <w:lang w:val="en-US" w:eastAsia="zh-CN"/>
        </w:rPr>
        <w:t>Keles S</w:t>
      </w:r>
      <w:r w:rsidRPr="0009610D">
        <w:rPr>
          <w:rFonts w:ascii="Book Antiqua" w:eastAsia="宋体" w:hAnsi="Book Antiqua" w:cs="宋体"/>
          <w:sz w:val="24"/>
          <w:szCs w:val="24"/>
          <w:lang w:val="en-US" w:eastAsia="zh-CN"/>
        </w:rPr>
        <w:t>, Karakoc-Aydiner E, Ozen A, Izgi AG, Tevetoglu A, Akkoc T, Bahceciler NN, Barlan I. A novel approach in allergen-specific immunotherapy: combination of sublingual and subcutaneous routes.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2011; </w:t>
      </w:r>
      <w:r w:rsidRPr="0009610D">
        <w:rPr>
          <w:rFonts w:ascii="Book Antiqua" w:eastAsia="宋体" w:hAnsi="Book Antiqua" w:cs="宋体"/>
          <w:b/>
          <w:bCs/>
          <w:sz w:val="24"/>
          <w:szCs w:val="24"/>
          <w:lang w:val="en-US" w:eastAsia="zh-CN"/>
        </w:rPr>
        <w:t>128</w:t>
      </w:r>
      <w:r w:rsidRPr="0009610D">
        <w:rPr>
          <w:rFonts w:ascii="Book Antiqua" w:eastAsia="宋体" w:hAnsi="Book Antiqua" w:cs="宋体"/>
          <w:sz w:val="24"/>
          <w:szCs w:val="24"/>
          <w:lang w:val="en-US" w:eastAsia="zh-CN"/>
        </w:rPr>
        <w:t>: 808-815.e7 [PMID: 21641635 DOI: 10.1016/j.jaci.2011.04.033]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88 </w:t>
      </w:r>
      <w:r w:rsidRPr="0009610D">
        <w:rPr>
          <w:rFonts w:ascii="Book Antiqua" w:eastAsia="宋体" w:hAnsi="Book Antiqua" w:cs="宋体"/>
          <w:b/>
          <w:bCs/>
          <w:sz w:val="24"/>
          <w:szCs w:val="24"/>
          <w:lang w:val="en-US" w:eastAsia="zh-CN"/>
        </w:rPr>
        <w:t>Tahamiler R</w:t>
      </w:r>
      <w:r w:rsidRPr="0009610D">
        <w:rPr>
          <w:rFonts w:ascii="Book Antiqua" w:eastAsia="宋体" w:hAnsi="Book Antiqua" w:cs="宋体"/>
          <w:sz w:val="24"/>
          <w:szCs w:val="24"/>
          <w:lang w:val="en-US" w:eastAsia="zh-CN"/>
        </w:rPr>
        <w:t>, Saritzali G, Canakcioglu S, Ozcora E, Dirican A. Comparison of the long-term efficacy of subcutaneous and sublingual immunotherapies in perennial rhinitis. </w:t>
      </w:r>
      <w:r w:rsidRPr="0009610D">
        <w:rPr>
          <w:rFonts w:ascii="Book Antiqua" w:eastAsia="宋体" w:hAnsi="Book Antiqua" w:cs="宋体"/>
          <w:i/>
          <w:iCs/>
          <w:sz w:val="24"/>
          <w:szCs w:val="24"/>
          <w:lang w:val="en-US" w:eastAsia="zh-CN"/>
        </w:rPr>
        <w:t>ORL J Otorhinolaryngol Relat Spec</w:t>
      </w:r>
      <w:r w:rsidRPr="0009610D">
        <w:rPr>
          <w:rFonts w:ascii="Book Antiqua" w:eastAsia="宋体" w:hAnsi="Book Antiqua" w:cs="宋体"/>
          <w:sz w:val="24"/>
          <w:szCs w:val="24"/>
          <w:lang w:val="en-US" w:eastAsia="zh-CN"/>
        </w:rPr>
        <w:t> 2008; </w:t>
      </w:r>
      <w:r w:rsidRPr="0009610D">
        <w:rPr>
          <w:rFonts w:ascii="Book Antiqua" w:eastAsia="宋体" w:hAnsi="Book Antiqua" w:cs="宋体"/>
          <w:b/>
          <w:bCs/>
          <w:sz w:val="24"/>
          <w:szCs w:val="24"/>
          <w:lang w:val="en-US" w:eastAsia="zh-CN"/>
        </w:rPr>
        <w:t>70</w:t>
      </w:r>
      <w:r w:rsidRPr="0009610D">
        <w:rPr>
          <w:rFonts w:ascii="Book Antiqua" w:eastAsia="宋体" w:hAnsi="Book Antiqua" w:cs="宋体"/>
          <w:sz w:val="24"/>
          <w:szCs w:val="24"/>
          <w:lang w:val="en-US" w:eastAsia="zh-CN"/>
        </w:rPr>
        <w:t>: 144-150 [PMID: 18391573 DOI: 10.1159/000124286]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89 </w:t>
      </w:r>
      <w:r w:rsidRPr="0009610D">
        <w:rPr>
          <w:rFonts w:ascii="Book Antiqua" w:eastAsia="宋体" w:hAnsi="Book Antiqua" w:cs="宋体"/>
          <w:b/>
          <w:bCs/>
          <w:sz w:val="24"/>
          <w:szCs w:val="24"/>
          <w:lang w:val="en-US" w:eastAsia="zh-CN"/>
        </w:rPr>
        <w:t>Yukselen A</w:t>
      </w:r>
      <w:r w:rsidRPr="0009610D">
        <w:rPr>
          <w:rFonts w:ascii="Book Antiqua" w:eastAsia="宋体" w:hAnsi="Book Antiqua" w:cs="宋体"/>
          <w:sz w:val="24"/>
          <w:szCs w:val="24"/>
          <w:lang w:val="en-US" w:eastAsia="zh-CN"/>
        </w:rPr>
        <w:t xml:space="preserve">, Kendirli SG, Yilmaz M, Altintas DU, Karakoc GB. </w:t>
      </w:r>
      <w:proofErr w:type="gramStart"/>
      <w:r w:rsidRPr="0009610D">
        <w:rPr>
          <w:rFonts w:ascii="Book Antiqua" w:eastAsia="宋体" w:hAnsi="Book Antiqua" w:cs="宋体"/>
          <w:sz w:val="24"/>
          <w:szCs w:val="24"/>
          <w:lang w:val="en-US" w:eastAsia="zh-CN"/>
        </w:rPr>
        <w:t>Two year follow-up of clinical and inflammation parameters in children monosensitized to mites undergoing subcutaneous and sublingual immunotherapy.</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Asian Pac J Allergy Immunol</w:t>
      </w:r>
      <w:r w:rsidRPr="0009610D">
        <w:rPr>
          <w:rFonts w:ascii="Book Antiqua" w:eastAsia="宋体" w:hAnsi="Book Antiqua" w:cs="宋体"/>
          <w:sz w:val="24"/>
          <w:szCs w:val="24"/>
          <w:lang w:val="en-US" w:eastAsia="zh-CN"/>
        </w:rPr>
        <w:t> 2013; </w:t>
      </w:r>
      <w:r w:rsidRPr="0009610D">
        <w:rPr>
          <w:rFonts w:ascii="Book Antiqua" w:eastAsia="宋体" w:hAnsi="Book Antiqua" w:cs="宋体"/>
          <w:b/>
          <w:bCs/>
          <w:sz w:val="24"/>
          <w:szCs w:val="24"/>
          <w:lang w:val="en-US" w:eastAsia="zh-CN"/>
        </w:rPr>
        <w:t>31</w:t>
      </w:r>
      <w:r w:rsidRPr="0009610D">
        <w:rPr>
          <w:rFonts w:ascii="Book Antiqua" w:eastAsia="宋体" w:hAnsi="Book Antiqua" w:cs="宋体"/>
          <w:sz w:val="24"/>
          <w:szCs w:val="24"/>
          <w:lang w:val="en-US" w:eastAsia="zh-CN"/>
        </w:rPr>
        <w:t>: 233-241 [PMID: 24053706 DOI: 10.12932/AP0276.31.3.2013]</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90 </w:t>
      </w:r>
      <w:r w:rsidRPr="0009610D">
        <w:rPr>
          <w:rFonts w:ascii="Book Antiqua" w:eastAsia="宋体" w:hAnsi="Book Antiqua" w:cs="宋体"/>
          <w:b/>
          <w:bCs/>
          <w:sz w:val="24"/>
          <w:szCs w:val="24"/>
          <w:lang w:val="en-US" w:eastAsia="zh-CN"/>
        </w:rPr>
        <w:t>Chelladurai Y</w:t>
      </w:r>
      <w:r w:rsidRPr="0009610D">
        <w:rPr>
          <w:rFonts w:ascii="Book Antiqua" w:eastAsia="宋体" w:hAnsi="Book Antiqua" w:cs="宋体"/>
          <w:sz w:val="24"/>
          <w:szCs w:val="24"/>
          <w:lang w:val="en-US" w:eastAsia="zh-CN"/>
        </w:rPr>
        <w:t>, Suarez-Cuervo C, Erekosima N, Kim JM, Ramanathan M, Segal JB, Lin SY. Effectiveness of subcutaneous versus sublingual immunotherapy for the treatment of allergic rhinoconjunctivitis and asthma: a systematic review. </w:t>
      </w:r>
      <w:r w:rsidRPr="0009610D">
        <w:rPr>
          <w:rFonts w:ascii="Book Antiqua" w:eastAsia="宋体" w:hAnsi="Book Antiqua" w:cs="宋体"/>
          <w:i/>
          <w:iCs/>
          <w:sz w:val="24"/>
          <w:szCs w:val="24"/>
          <w:lang w:val="en-US" w:eastAsia="zh-CN"/>
        </w:rPr>
        <w:t>J Allergy Clin Immunol Pract</w:t>
      </w:r>
      <w:r w:rsidRPr="0009610D">
        <w:rPr>
          <w:rFonts w:ascii="Book Antiqua" w:eastAsia="宋体" w:hAnsi="Book Antiqua" w:cs="宋体"/>
          <w:sz w:val="24"/>
          <w:szCs w:val="24"/>
          <w:lang w:val="en-US" w:eastAsia="zh-CN"/>
        </w:rPr>
        <w:t> </w:t>
      </w:r>
      <w:r w:rsidR="00AC1CB7" w:rsidRPr="0009610D">
        <w:rPr>
          <w:rFonts w:ascii="Book Antiqua" w:eastAsia="宋体" w:hAnsi="Book Antiqua" w:cs="宋体" w:hint="eastAsia"/>
          <w:sz w:val="24"/>
          <w:szCs w:val="24"/>
          <w:lang w:val="en-US" w:eastAsia="zh-CN"/>
        </w:rPr>
        <w:t>2013</w:t>
      </w:r>
      <w:r w:rsidRPr="0009610D">
        <w:rPr>
          <w:rFonts w:ascii="Book Antiqua" w:eastAsia="宋体" w:hAnsi="Book Antiqua" w:cs="宋体"/>
          <w:sz w:val="24"/>
          <w:szCs w:val="24"/>
          <w:lang w:val="en-US" w:eastAsia="zh-CN"/>
        </w:rPr>
        <w:t>; </w:t>
      </w:r>
      <w:r w:rsidRPr="0009610D">
        <w:rPr>
          <w:rFonts w:ascii="Book Antiqua" w:eastAsia="宋体" w:hAnsi="Book Antiqua" w:cs="宋体"/>
          <w:b/>
          <w:bCs/>
          <w:sz w:val="24"/>
          <w:szCs w:val="24"/>
          <w:lang w:val="en-US" w:eastAsia="zh-CN"/>
        </w:rPr>
        <w:t>1</w:t>
      </w:r>
      <w:r w:rsidRPr="0009610D">
        <w:rPr>
          <w:rFonts w:ascii="Book Antiqua" w:eastAsia="宋体" w:hAnsi="Book Antiqua" w:cs="宋体"/>
          <w:sz w:val="24"/>
          <w:szCs w:val="24"/>
          <w:lang w:val="en-US" w:eastAsia="zh-CN"/>
        </w:rPr>
        <w:t>: 361-369 [PMID: 24565541 DOI: 10.1016/j.jaip.2013.04.005]</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91 </w:t>
      </w:r>
      <w:r w:rsidRPr="0009610D">
        <w:rPr>
          <w:rFonts w:ascii="Book Antiqua" w:eastAsia="宋体" w:hAnsi="Book Antiqua" w:cs="宋体"/>
          <w:b/>
          <w:bCs/>
          <w:sz w:val="24"/>
          <w:szCs w:val="24"/>
          <w:lang w:val="en-US" w:eastAsia="zh-CN"/>
        </w:rPr>
        <w:t>Piazza I</w:t>
      </w:r>
      <w:r w:rsidRPr="0009610D">
        <w:rPr>
          <w:rFonts w:ascii="Book Antiqua" w:eastAsia="宋体" w:hAnsi="Book Antiqua" w:cs="宋体"/>
          <w:sz w:val="24"/>
          <w:szCs w:val="24"/>
          <w:lang w:val="en-US" w:eastAsia="zh-CN"/>
        </w:rPr>
        <w:t>, Bizzaro N. Humoral response to subcutaneous, oral, and nasal immunotherapy for allergic rhinitis due to Dermatophagoides pteronyssinus.</w:t>
      </w:r>
      <w:proofErr w:type="gramEnd"/>
      <w:r w:rsidRPr="0009610D">
        <w:rPr>
          <w:rFonts w:ascii="Book Antiqua" w:eastAsia="宋体" w:hAnsi="Book Antiqua" w:cs="宋体"/>
          <w:sz w:val="24"/>
          <w:szCs w:val="24"/>
          <w:lang w:val="en-US" w:eastAsia="zh-CN"/>
        </w:rPr>
        <w:t> </w:t>
      </w:r>
      <w:r w:rsidRPr="0009610D">
        <w:rPr>
          <w:rFonts w:ascii="Book Antiqua" w:eastAsia="宋体" w:hAnsi="Book Antiqua" w:cs="宋体"/>
          <w:i/>
          <w:iCs/>
          <w:sz w:val="24"/>
          <w:szCs w:val="24"/>
          <w:lang w:val="en-US" w:eastAsia="zh-CN"/>
        </w:rPr>
        <w:t>Ann Allergy</w:t>
      </w:r>
      <w:r w:rsidRPr="0009610D">
        <w:rPr>
          <w:rFonts w:ascii="Book Antiqua" w:eastAsia="宋体" w:hAnsi="Book Antiqua" w:cs="宋体"/>
          <w:sz w:val="24"/>
          <w:szCs w:val="24"/>
          <w:lang w:val="en-US" w:eastAsia="zh-CN"/>
        </w:rPr>
        <w:t> 1993; </w:t>
      </w:r>
      <w:r w:rsidRPr="0009610D">
        <w:rPr>
          <w:rFonts w:ascii="Book Antiqua" w:eastAsia="宋体" w:hAnsi="Book Antiqua" w:cs="宋体"/>
          <w:b/>
          <w:bCs/>
          <w:sz w:val="24"/>
          <w:szCs w:val="24"/>
          <w:lang w:val="en-US" w:eastAsia="zh-CN"/>
        </w:rPr>
        <w:t>71</w:t>
      </w:r>
      <w:r w:rsidRPr="0009610D">
        <w:rPr>
          <w:rFonts w:ascii="Book Antiqua" w:eastAsia="宋体" w:hAnsi="Book Antiqua" w:cs="宋体"/>
          <w:sz w:val="24"/>
          <w:szCs w:val="24"/>
          <w:lang w:val="en-US" w:eastAsia="zh-CN"/>
        </w:rPr>
        <w:t>: 461-469 [PMID: 7755664]</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proofErr w:type="gramStart"/>
      <w:r w:rsidRPr="0009610D">
        <w:rPr>
          <w:rFonts w:ascii="Book Antiqua" w:eastAsia="宋体" w:hAnsi="Book Antiqua" w:cs="宋体"/>
          <w:sz w:val="24"/>
          <w:szCs w:val="24"/>
          <w:lang w:val="en-US" w:eastAsia="zh-CN"/>
        </w:rPr>
        <w:t>92 </w:t>
      </w:r>
      <w:r w:rsidRPr="0009610D">
        <w:rPr>
          <w:rFonts w:ascii="Book Antiqua" w:eastAsia="宋体" w:hAnsi="Book Antiqua" w:cs="宋体"/>
          <w:b/>
          <w:bCs/>
          <w:sz w:val="24"/>
          <w:szCs w:val="24"/>
          <w:lang w:val="en-US" w:eastAsia="zh-CN"/>
        </w:rPr>
        <w:t>El-Qutob D</w:t>
      </w:r>
      <w:r w:rsidRPr="0009610D">
        <w:rPr>
          <w:rFonts w:ascii="Book Antiqua" w:eastAsia="宋体" w:hAnsi="Book Antiqua" w:cs="宋体"/>
          <w:sz w:val="24"/>
          <w:szCs w:val="24"/>
          <w:lang w:val="en-US" w:eastAsia="zh-CN"/>
        </w:rPr>
        <w:t>, Mencia G, Fernandez-Caldas E.</w:t>
      </w:r>
      <w:proofErr w:type="gramEnd"/>
      <w:r w:rsidRPr="0009610D">
        <w:rPr>
          <w:rFonts w:ascii="Book Antiqua" w:eastAsia="宋体" w:hAnsi="Book Antiqua" w:cs="宋体"/>
          <w:sz w:val="24"/>
          <w:szCs w:val="24"/>
          <w:lang w:val="en-US" w:eastAsia="zh-CN"/>
        </w:rPr>
        <w:t xml:space="preserve"> Recent advances in immunotherapy for allergic diseases. </w:t>
      </w:r>
      <w:r w:rsidRPr="0009610D">
        <w:rPr>
          <w:rFonts w:ascii="Book Antiqua" w:eastAsia="宋体" w:hAnsi="Book Antiqua" w:cs="宋体"/>
          <w:i/>
          <w:iCs/>
          <w:sz w:val="24"/>
          <w:szCs w:val="24"/>
          <w:lang w:val="en-US" w:eastAsia="zh-CN"/>
        </w:rPr>
        <w:t>Recent Pat Inflamm Allergy Drug Discov</w:t>
      </w:r>
      <w:r w:rsidRPr="0009610D">
        <w:rPr>
          <w:rFonts w:ascii="Book Antiqua" w:eastAsia="宋体" w:hAnsi="Book Antiqua" w:cs="宋体"/>
          <w:sz w:val="24"/>
          <w:szCs w:val="24"/>
          <w:lang w:val="en-US" w:eastAsia="zh-CN"/>
        </w:rPr>
        <w:t> 2014; </w:t>
      </w:r>
      <w:r w:rsidRPr="0009610D">
        <w:rPr>
          <w:rFonts w:ascii="Book Antiqua" w:eastAsia="宋体" w:hAnsi="Book Antiqua" w:cs="宋体"/>
          <w:b/>
          <w:bCs/>
          <w:sz w:val="24"/>
          <w:szCs w:val="24"/>
          <w:lang w:val="en-US" w:eastAsia="zh-CN"/>
        </w:rPr>
        <w:t>8</w:t>
      </w:r>
      <w:r w:rsidRPr="0009610D">
        <w:rPr>
          <w:rFonts w:ascii="Book Antiqua" w:eastAsia="宋体" w:hAnsi="Book Antiqua" w:cs="宋体"/>
          <w:sz w:val="24"/>
          <w:szCs w:val="24"/>
          <w:lang w:val="en-US" w:eastAsia="zh-CN"/>
        </w:rPr>
        <w:t>: 24-35 [PMID: 24237114 DOI: 10.2174/1872213x07666131113111159]</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93 </w:t>
      </w:r>
      <w:r w:rsidRPr="0009610D">
        <w:rPr>
          <w:rFonts w:ascii="Book Antiqua" w:eastAsia="宋体" w:hAnsi="Book Antiqua" w:cs="宋体"/>
          <w:b/>
          <w:bCs/>
          <w:sz w:val="24"/>
          <w:szCs w:val="24"/>
          <w:lang w:val="en-US" w:eastAsia="zh-CN"/>
        </w:rPr>
        <w:t>Crameri R</w:t>
      </w:r>
      <w:r w:rsidRPr="0009610D">
        <w:rPr>
          <w:rFonts w:ascii="Book Antiqua" w:eastAsia="宋体" w:hAnsi="Book Antiqua" w:cs="宋体"/>
          <w:sz w:val="24"/>
          <w:szCs w:val="24"/>
          <w:lang w:val="en-US" w:eastAsia="zh-CN"/>
        </w:rPr>
        <w:t>, Flückiger S, Daigle I, Kündig T, Rhyner C. Design, engineering and in vitro evaluation of MHC class-II targeting allergy vaccines. </w:t>
      </w:r>
      <w:r w:rsidRPr="0009610D">
        <w:rPr>
          <w:rFonts w:ascii="Book Antiqua" w:eastAsia="宋体" w:hAnsi="Book Antiqua" w:cs="宋体"/>
          <w:i/>
          <w:iCs/>
          <w:sz w:val="24"/>
          <w:szCs w:val="24"/>
          <w:lang w:val="en-US" w:eastAsia="zh-CN"/>
        </w:rPr>
        <w:t>Allergy</w:t>
      </w:r>
      <w:r w:rsidRPr="0009610D">
        <w:rPr>
          <w:rFonts w:ascii="Book Antiqua" w:eastAsia="宋体" w:hAnsi="Book Antiqua" w:cs="宋体"/>
          <w:sz w:val="24"/>
          <w:szCs w:val="24"/>
          <w:lang w:val="en-US" w:eastAsia="zh-CN"/>
        </w:rPr>
        <w:t> 2007; </w:t>
      </w:r>
      <w:r w:rsidRPr="0009610D">
        <w:rPr>
          <w:rFonts w:ascii="Book Antiqua" w:eastAsia="宋体" w:hAnsi="Book Antiqua" w:cs="宋体"/>
          <w:b/>
          <w:bCs/>
          <w:sz w:val="24"/>
          <w:szCs w:val="24"/>
          <w:lang w:val="en-US" w:eastAsia="zh-CN"/>
        </w:rPr>
        <w:t>62</w:t>
      </w:r>
      <w:r w:rsidRPr="0009610D">
        <w:rPr>
          <w:rFonts w:ascii="Book Antiqua" w:eastAsia="宋体" w:hAnsi="Book Antiqua" w:cs="宋体"/>
          <w:sz w:val="24"/>
          <w:szCs w:val="24"/>
          <w:lang w:val="en-US" w:eastAsia="zh-CN"/>
        </w:rPr>
        <w:t>: 197-206 [PMID: 17298430 DOI: 10.1111/j.1398-9995.2006.01292]</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94 </w:t>
      </w:r>
      <w:r w:rsidRPr="0009610D">
        <w:rPr>
          <w:rFonts w:ascii="Book Antiqua" w:eastAsia="宋体" w:hAnsi="Book Antiqua" w:cs="宋体"/>
          <w:b/>
          <w:bCs/>
          <w:sz w:val="24"/>
          <w:szCs w:val="24"/>
          <w:lang w:val="en-US" w:eastAsia="zh-CN"/>
        </w:rPr>
        <w:t>Senti G</w:t>
      </w:r>
      <w:r w:rsidRPr="0009610D">
        <w:rPr>
          <w:rFonts w:ascii="Book Antiqua" w:eastAsia="宋体" w:hAnsi="Book Antiqua" w:cs="宋体"/>
          <w:sz w:val="24"/>
          <w:szCs w:val="24"/>
          <w:lang w:val="en-US" w:eastAsia="zh-CN"/>
        </w:rPr>
        <w:t xml:space="preserve">, Crameri R, Kuster D, Johansen P, Martinez-Gomez JM, Graf N, Steiner M, Hothorn LA, Grönlund H, Tivig C, Zaleska A, Soyer O, van Hage M, Akdis CA, Akdis M, Rose H, Kündig TM. Intralymphatic immunotherapy for cat allergy </w:t>
      </w:r>
      <w:r w:rsidRPr="0009610D">
        <w:rPr>
          <w:rFonts w:ascii="Book Antiqua" w:eastAsia="宋体" w:hAnsi="Book Antiqua" w:cs="宋体"/>
          <w:sz w:val="24"/>
          <w:szCs w:val="24"/>
          <w:lang w:val="en-US" w:eastAsia="zh-CN"/>
        </w:rPr>
        <w:lastRenderedPageBreak/>
        <w:t>induces tolerance after only 3 injections.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2012; </w:t>
      </w:r>
      <w:r w:rsidRPr="0009610D">
        <w:rPr>
          <w:rFonts w:ascii="Book Antiqua" w:eastAsia="宋体" w:hAnsi="Book Antiqua" w:cs="宋体"/>
          <w:b/>
          <w:bCs/>
          <w:sz w:val="24"/>
          <w:szCs w:val="24"/>
          <w:lang w:val="en-US" w:eastAsia="zh-CN"/>
        </w:rPr>
        <w:t>129</w:t>
      </w:r>
      <w:r w:rsidRPr="0009610D">
        <w:rPr>
          <w:rFonts w:ascii="Book Antiqua" w:eastAsia="宋体" w:hAnsi="Book Antiqua" w:cs="宋体"/>
          <w:sz w:val="24"/>
          <w:szCs w:val="24"/>
          <w:lang w:val="en-US" w:eastAsia="zh-CN"/>
        </w:rPr>
        <w:t>: 1290-1296 [PMID: 22464647 DOI: 10.1016/j.jaci.2012.02.026]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95 </w:t>
      </w:r>
      <w:r w:rsidRPr="0009610D">
        <w:rPr>
          <w:rFonts w:ascii="Book Antiqua" w:eastAsia="宋体" w:hAnsi="Book Antiqua" w:cs="宋体"/>
          <w:b/>
          <w:bCs/>
          <w:sz w:val="24"/>
          <w:szCs w:val="24"/>
          <w:lang w:val="en-US" w:eastAsia="zh-CN"/>
        </w:rPr>
        <w:t>Bruzik KS</w:t>
      </w:r>
      <w:r w:rsidRPr="0009610D">
        <w:rPr>
          <w:rFonts w:ascii="Book Antiqua" w:eastAsia="宋体" w:hAnsi="Book Antiqua" w:cs="宋体"/>
          <w:sz w:val="24"/>
          <w:szCs w:val="24"/>
          <w:lang w:val="en-US" w:eastAsia="zh-CN"/>
        </w:rPr>
        <w:t>, Salamonczyk GM, Sobon B. 13C CP-MAS study of the gel phases of 1,2-dipalmitoylphosphatidylcholine. </w:t>
      </w:r>
      <w:r w:rsidRPr="0009610D">
        <w:rPr>
          <w:rFonts w:ascii="Book Antiqua" w:eastAsia="宋体" w:hAnsi="Book Antiqua" w:cs="宋体"/>
          <w:i/>
          <w:iCs/>
          <w:sz w:val="24"/>
          <w:szCs w:val="24"/>
          <w:lang w:val="en-US" w:eastAsia="zh-CN"/>
        </w:rPr>
        <w:t>Biochim Biophys Acta</w:t>
      </w:r>
      <w:r w:rsidRPr="0009610D">
        <w:rPr>
          <w:rFonts w:ascii="Book Antiqua" w:eastAsia="宋体" w:hAnsi="Book Antiqua" w:cs="宋体"/>
          <w:sz w:val="24"/>
          <w:szCs w:val="24"/>
          <w:lang w:val="en-US" w:eastAsia="zh-CN"/>
        </w:rPr>
        <w:t> 1990; </w:t>
      </w:r>
      <w:r w:rsidRPr="0009610D">
        <w:rPr>
          <w:rFonts w:ascii="Book Antiqua" w:eastAsia="宋体" w:hAnsi="Book Antiqua" w:cs="宋体"/>
          <w:b/>
          <w:bCs/>
          <w:sz w:val="24"/>
          <w:szCs w:val="24"/>
          <w:lang w:val="en-US" w:eastAsia="zh-CN"/>
        </w:rPr>
        <w:t>1023</w:t>
      </w:r>
      <w:r w:rsidRPr="0009610D">
        <w:rPr>
          <w:rFonts w:ascii="Book Antiqua" w:eastAsia="宋体" w:hAnsi="Book Antiqua" w:cs="宋体"/>
          <w:sz w:val="24"/>
          <w:szCs w:val="24"/>
          <w:lang w:val="en-US" w:eastAsia="zh-CN"/>
        </w:rPr>
        <w:t>: 143-146 [PMID: 2337426 DOI: 10.1016/j.jaci.2012.10.056]</w:t>
      </w:r>
    </w:p>
    <w:p w:rsidR="009036D0" w:rsidRPr="0009610D" w:rsidRDefault="009036D0" w:rsidP="009036D0">
      <w:pPr>
        <w:spacing w:after="0" w:line="360" w:lineRule="auto"/>
        <w:jc w:val="both"/>
        <w:rPr>
          <w:rFonts w:ascii="Book Antiqua" w:eastAsia="宋体" w:hAnsi="Book Antiqua" w:cs="宋体"/>
          <w:sz w:val="24"/>
          <w:szCs w:val="24"/>
          <w:lang w:val="en-US" w:eastAsia="zh-CN"/>
        </w:rPr>
      </w:pPr>
      <w:r w:rsidRPr="0009610D">
        <w:rPr>
          <w:rFonts w:ascii="Book Antiqua" w:eastAsia="宋体" w:hAnsi="Book Antiqua" w:cs="宋体"/>
          <w:sz w:val="24"/>
          <w:szCs w:val="24"/>
          <w:lang w:val="en-US" w:eastAsia="zh-CN"/>
        </w:rPr>
        <w:t>96 </w:t>
      </w:r>
      <w:r w:rsidRPr="0009610D">
        <w:rPr>
          <w:rFonts w:ascii="Book Antiqua" w:eastAsia="宋体" w:hAnsi="Book Antiqua" w:cs="宋体"/>
          <w:b/>
          <w:bCs/>
          <w:sz w:val="24"/>
          <w:szCs w:val="24"/>
          <w:lang w:val="en-US" w:eastAsia="zh-CN"/>
        </w:rPr>
        <w:t>Senti G</w:t>
      </w:r>
      <w:r w:rsidRPr="0009610D">
        <w:rPr>
          <w:rFonts w:ascii="Book Antiqua" w:eastAsia="宋体" w:hAnsi="Book Antiqua" w:cs="宋体"/>
          <w:sz w:val="24"/>
          <w:szCs w:val="24"/>
          <w:lang w:val="en-US" w:eastAsia="zh-CN"/>
        </w:rPr>
        <w:t>, von Moos S, Tay F, Graf N, Sonderegger T, Johansen P, Kündig TM. Epicutaneous allergen-specific immunotherapy ameliorates grass pollen-induced rhinoconjunctivitis: A double-blind, placebo-controlled dose escalation study. </w:t>
      </w:r>
      <w:r w:rsidRPr="0009610D">
        <w:rPr>
          <w:rFonts w:ascii="Book Antiqua" w:eastAsia="宋体" w:hAnsi="Book Antiqua" w:cs="宋体"/>
          <w:i/>
          <w:iCs/>
          <w:sz w:val="24"/>
          <w:szCs w:val="24"/>
          <w:lang w:val="en-US" w:eastAsia="zh-CN"/>
        </w:rPr>
        <w:t>J Allergy Clin Immunol</w:t>
      </w:r>
      <w:r w:rsidRPr="0009610D">
        <w:rPr>
          <w:rFonts w:ascii="Book Antiqua" w:eastAsia="宋体" w:hAnsi="Book Antiqua" w:cs="宋体"/>
          <w:sz w:val="24"/>
          <w:szCs w:val="24"/>
          <w:lang w:val="en-US" w:eastAsia="zh-CN"/>
        </w:rPr>
        <w:t> 2012; </w:t>
      </w:r>
      <w:r w:rsidRPr="0009610D">
        <w:rPr>
          <w:rFonts w:ascii="Book Antiqua" w:eastAsia="宋体" w:hAnsi="Book Antiqua" w:cs="宋体"/>
          <w:b/>
          <w:bCs/>
          <w:sz w:val="24"/>
          <w:szCs w:val="24"/>
          <w:lang w:val="en-US" w:eastAsia="zh-CN"/>
        </w:rPr>
        <w:t>129</w:t>
      </w:r>
      <w:r w:rsidRPr="0009610D">
        <w:rPr>
          <w:rFonts w:ascii="Book Antiqua" w:eastAsia="宋体" w:hAnsi="Book Antiqua" w:cs="宋体"/>
          <w:sz w:val="24"/>
          <w:szCs w:val="24"/>
          <w:lang w:val="en-US" w:eastAsia="zh-CN"/>
        </w:rPr>
        <w:t>: 128-135 [PMID: 21996342 DOI: 10.1016/j.jaci.2011.08.036]</w:t>
      </w:r>
    </w:p>
    <w:p w:rsidR="009036D0" w:rsidRPr="0009610D" w:rsidRDefault="009036D0" w:rsidP="00B8014C">
      <w:pPr>
        <w:spacing w:after="0" w:line="360" w:lineRule="auto"/>
        <w:jc w:val="both"/>
        <w:rPr>
          <w:rFonts w:ascii="Book Antiqua" w:hAnsi="Book Antiqua" w:cs="Times New Roman"/>
          <w:b/>
          <w:sz w:val="24"/>
          <w:szCs w:val="24"/>
          <w:lang w:eastAsia="zh-CN"/>
        </w:rPr>
      </w:pPr>
    </w:p>
    <w:p w:rsidR="00AC1CB7" w:rsidRPr="0009610D" w:rsidRDefault="00AC1CB7" w:rsidP="00AC1CB7">
      <w:pPr>
        <w:pStyle w:val="ae"/>
        <w:jc w:val="right"/>
        <w:rPr>
          <w:rFonts w:ascii="Book Antiqua" w:hAnsi="Book Antiqua"/>
          <w:b/>
          <w:sz w:val="24"/>
          <w:szCs w:val="24"/>
        </w:rPr>
      </w:pPr>
      <w:r w:rsidRPr="0009610D">
        <w:rPr>
          <w:rFonts w:ascii="Book Antiqua" w:hAnsi="Book Antiqua"/>
          <w:b/>
          <w:sz w:val="24"/>
          <w:szCs w:val="24"/>
        </w:rPr>
        <w:t xml:space="preserve">P-Reviewers: </w:t>
      </w:r>
      <w:r w:rsidR="00A51260" w:rsidRPr="0009610D">
        <w:rPr>
          <w:rFonts w:ascii="Book Antiqua" w:hAnsi="Book Antiqua"/>
          <w:sz w:val="24"/>
          <w:szCs w:val="24"/>
        </w:rPr>
        <w:t>Sahu RP, Wang ZX</w:t>
      </w:r>
      <w:r w:rsidRPr="0009610D">
        <w:rPr>
          <w:rFonts w:ascii="Book Antiqua" w:hAnsi="Book Antiqua"/>
          <w:b/>
          <w:sz w:val="24"/>
          <w:szCs w:val="24"/>
        </w:rPr>
        <w:t xml:space="preserve"> S-Editor: </w:t>
      </w:r>
      <w:r w:rsidRPr="0009610D">
        <w:rPr>
          <w:rFonts w:ascii="Book Antiqua" w:hAnsi="Book Antiqua"/>
          <w:sz w:val="24"/>
          <w:szCs w:val="24"/>
        </w:rPr>
        <w:t>Ji FF</w:t>
      </w:r>
      <w:r w:rsidRPr="0009610D">
        <w:rPr>
          <w:rFonts w:ascii="Book Antiqua" w:hAnsi="Book Antiqua"/>
          <w:b/>
          <w:sz w:val="24"/>
          <w:szCs w:val="24"/>
        </w:rPr>
        <w:t xml:space="preserve"> L-Editor:  E-Editor:</w:t>
      </w:r>
    </w:p>
    <w:p w:rsidR="00AC1CB7" w:rsidRPr="0009610D" w:rsidRDefault="00AC1CB7" w:rsidP="00B8014C">
      <w:pPr>
        <w:spacing w:after="0" w:line="360" w:lineRule="auto"/>
        <w:jc w:val="both"/>
        <w:rPr>
          <w:rFonts w:ascii="Book Antiqua" w:hAnsi="Book Antiqua" w:cs="Times New Roman"/>
          <w:b/>
          <w:sz w:val="24"/>
          <w:szCs w:val="24"/>
          <w:lang w:val="en-US" w:eastAsia="zh-CN"/>
        </w:rPr>
      </w:pPr>
    </w:p>
    <w:p w:rsidR="00513A29" w:rsidRPr="0009610D" w:rsidRDefault="00513A29" w:rsidP="00513A29">
      <w:pPr>
        <w:autoSpaceDE w:val="0"/>
        <w:autoSpaceDN w:val="0"/>
        <w:adjustRightInd w:val="0"/>
        <w:spacing w:after="0" w:line="360" w:lineRule="auto"/>
        <w:jc w:val="both"/>
        <w:rPr>
          <w:rFonts w:ascii="Book Antiqua" w:hAnsi="Book Antiqua" w:cs="Times New Roman"/>
          <w:b/>
          <w:sz w:val="24"/>
          <w:szCs w:val="24"/>
          <w:lang w:eastAsia="zh-CN"/>
        </w:rPr>
      </w:pPr>
      <w:r w:rsidRPr="0009610D">
        <w:rPr>
          <w:rFonts w:ascii="Book Antiqua" w:hAnsi="Book Antiqua" w:cs="Times New Roman"/>
          <w:b/>
          <w:sz w:val="24"/>
          <w:szCs w:val="24"/>
        </w:rPr>
        <w:t xml:space="preserve">Table 1Head-to-head study characteristics with </w:t>
      </w:r>
      <w:r w:rsidRPr="0009610D">
        <w:rPr>
          <w:rFonts w:ascii="Book Antiqua" w:hAnsi="Book Antiqua" w:cs="Arial"/>
          <w:b/>
          <w:sz w:val="24"/>
          <w:szCs w:val="24"/>
        </w:rPr>
        <w:t>subcutaneous</w:t>
      </w:r>
      <w:r w:rsidRPr="0009610D">
        <w:rPr>
          <w:rFonts w:ascii="Book Antiqua" w:hAnsi="Book Antiqua" w:cs="Times New Roman"/>
          <w:b/>
          <w:sz w:val="24"/>
          <w:szCs w:val="24"/>
        </w:rPr>
        <w:t xml:space="preserve"> and </w:t>
      </w:r>
      <w:r w:rsidRPr="0009610D">
        <w:rPr>
          <w:rFonts w:ascii="Book Antiqua" w:hAnsi="Book Antiqua" w:cs="Arial"/>
          <w:b/>
          <w:sz w:val="24"/>
          <w:szCs w:val="24"/>
        </w:rPr>
        <w:t>sublingual</w:t>
      </w:r>
    </w:p>
    <w:p w:rsidR="00513A29" w:rsidRPr="0009610D" w:rsidRDefault="00513A29" w:rsidP="00513A29">
      <w:pPr>
        <w:autoSpaceDE w:val="0"/>
        <w:autoSpaceDN w:val="0"/>
        <w:adjustRightInd w:val="0"/>
        <w:spacing w:after="0" w:line="360" w:lineRule="auto"/>
        <w:jc w:val="both"/>
        <w:rPr>
          <w:rFonts w:ascii="Book Antiqua" w:hAnsi="Book Antiqua" w:cs="Times New Roman"/>
          <w:sz w:val="24"/>
          <w:szCs w:val="24"/>
          <w:lang w:eastAsia="zh-CN"/>
        </w:rPr>
      </w:pPr>
    </w:p>
    <w:tbl>
      <w:tblPr>
        <w:tblStyle w:val="aa"/>
        <w:tblW w:w="15168" w:type="dxa"/>
        <w:tblInd w:w="-318" w:type="dxa"/>
        <w:tblLook w:val="04A0" w:firstRow="1" w:lastRow="0" w:firstColumn="1" w:lastColumn="0" w:noHBand="0" w:noVBand="1"/>
      </w:tblPr>
      <w:tblGrid>
        <w:gridCol w:w="1934"/>
        <w:gridCol w:w="706"/>
        <w:gridCol w:w="1413"/>
        <w:gridCol w:w="3375"/>
        <w:gridCol w:w="2684"/>
        <w:gridCol w:w="5056"/>
      </w:tblGrid>
      <w:tr w:rsidR="0009610D" w:rsidRPr="0009610D" w:rsidTr="00820C7A">
        <w:tc>
          <w:tcPr>
            <w:tcW w:w="1934" w:type="dxa"/>
          </w:tcPr>
          <w:p w:rsidR="00513A29" w:rsidRPr="0009610D" w:rsidRDefault="00F2396E" w:rsidP="00513A29">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Year</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Allergen</w:t>
            </w:r>
          </w:p>
        </w:tc>
        <w:tc>
          <w:tcPr>
            <w:tcW w:w="3375" w:type="dxa"/>
          </w:tcPr>
          <w:p w:rsidR="00513A29" w:rsidRPr="0009610D" w:rsidRDefault="00513A29" w:rsidP="00F2396E">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Study </w:t>
            </w:r>
            <w:r w:rsidR="00F2396E">
              <w:rPr>
                <w:rFonts w:ascii="Book Antiqua" w:hAnsi="Book Antiqua" w:cs="Times New Roman" w:hint="eastAsia"/>
                <w:sz w:val="24"/>
                <w:szCs w:val="24"/>
                <w:lang w:eastAsia="zh-CN"/>
              </w:rPr>
              <w:t>d</w:t>
            </w:r>
            <w:r w:rsidR="00F2396E" w:rsidRPr="0009610D">
              <w:rPr>
                <w:rFonts w:ascii="Book Antiqua" w:hAnsi="Book Antiqua" w:cs="Times New Roman"/>
                <w:sz w:val="24"/>
                <w:szCs w:val="24"/>
              </w:rPr>
              <w:t>esign</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No of patients</w:t>
            </w: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Findings</w:t>
            </w:r>
          </w:p>
        </w:tc>
      </w:tr>
      <w:tr w:rsidR="0009610D" w:rsidRPr="0009610D" w:rsidTr="00820C7A">
        <w:tc>
          <w:tcPr>
            <w:tcW w:w="1934" w:type="dxa"/>
          </w:tcPr>
          <w:p w:rsidR="00513A29" w:rsidRPr="0009610D" w:rsidRDefault="00513A29" w:rsidP="00820C7A">
            <w:pPr>
              <w:spacing w:line="360" w:lineRule="auto"/>
              <w:rPr>
                <w:rFonts w:ascii="Book Antiqua" w:hAnsi="Book Antiqua" w:cs="Times New Roman"/>
                <w:sz w:val="24"/>
                <w:szCs w:val="24"/>
                <w:lang w:eastAsia="zh-CN"/>
              </w:rPr>
            </w:pPr>
            <w:r w:rsidRPr="0009610D">
              <w:rPr>
                <w:rFonts w:ascii="Book Antiqua" w:hAnsi="Book Antiqua" w:cs="Times New Roman"/>
                <w:sz w:val="24"/>
                <w:szCs w:val="24"/>
              </w:rPr>
              <w:t xml:space="preserve">Quirino </w:t>
            </w:r>
            <w:r w:rsidRPr="0009610D">
              <w:rPr>
                <w:rFonts w:ascii="Book Antiqua" w:hAnsi="Book Antiqua" w:cs="Times New Roman"/>
                <w:i/>
                <w:iCs/>
                <w:sz w:val="24"/>
                <w:szCs w:val="24"/>
              </w:rPr>
              <w:t>et al</w:t>
            </w:r>
            <w:r w:rsidR="00736DD5" w:rsidRPr="0009610D">
              <w:rPr>
                <w:rFonts w:ascii="Book Antiqua" w:hAnsi="Book Antiqua" w:cs="Times New Roman"/>
                <w:sz w:val="24"/>
                <w:szCs w:val="24"/>
                <w:vertAlign w:val="superscript"/>
              </w:rPr>
              <w:t>[84]</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1996</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Grass pollen</w:t>
            </w:r>
          </w:p>
        </w:tc>
        <w:tc>
          <w:tcPr>
            <w:tcW w:w="3375"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Double-blind, double-dummy</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10)</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10)</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No placebo group</w:t>
            </w:r>
          </w:p>
        </w:tc>
        <w:tc>
          <w:tcPr>
            <w:tcW w:w="5056"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Significant reduction in symptoms and</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medications for SCIT and SLIT groups</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 </w:t>
            </w:r>
            <w:r w:rsidRPr="0009610D">
              <w:rPr>
                <w:rFonts w:ascii="Book Antiqua" w:hAnsi="Book Antiqua" w:cs="Times New Roman"/>
                <w:sz w:val="24"/>
                <w:szCs w:val="24"/>
              </w:rPr>
              <w:sym w:font="Symbol" w:char="F0AD"/>
            </w:r>
            <w:r w:rsidRPr="0009610D">
              <w:rPr>
                <w:rFonts w:ascii="Book Antiqua" w:hAnsi="Book Antiqua" w:cs="Times New Roman"/>
                <w:sz w:val="24"/>
                <w:szCs w:val="24"/>
              </w:rPr>
              <w:t xml:space="preserve">Total specific IgG,  </w:t>
            </w:r>
            <w:r w:rsidRPr="0009610D">
              <w:rPr>
                <w:rFonts w:ascii="Book Antiqua" w:hAnsi="Book Antiqua" w:cs="Times New Roman"/>
                <w:sz w:val="24"/>
                <w:szCs w:val="24"/>
              </w:rPr>
              <w:sym w:font="Symbol" w:char="F0AD"/>
            </w:r>
            <w:r w:rsidRPr="0009610D">
              <w:rPr>
                <w:rFonts w:ascii="Book Antiqua" w:hAnsi="Book Antiqua" w:cs="Times New Roman"/>
                <w:sz w:val="24"/>
                <w:szCs w:val="24"/>
              </w:rPr>
              <w:t>specific IgG4</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and  </w:t>
            </w:r>
            <w:r w:rsidRPr="0009610D">
              <w:rPr>
                <w:rFonts w:ascii="Book Antiqua" w:hAnsi="Book Antiqua" w:cs="Times New Roman"/>
                <w:sz w:val="24"/>
                <w:szCs w:val="24"/>
              </w:rPr>
              <w:sym w:font="Symbol" w:char="F0AF"/>
            </w:r>
            <w:r w:rsidRPr="0009610D">
              <w:rPr>
                <w:rFonts w:ascii="Book Antiqua" w:hAnsi="Book Antiqua" w:cs="Times New Roman"/>
                <w:sz w:val="24"/>
                <w:szCs w:val="24"/>
              </w:rPr>
              <w:t>skin reactivity for SCIT only</w:t>
            </w:r>
          </w:p>
        </w:tc>
      </w:tr>
      <w:tr w:rsidR="0009610D" w:rsidRPr="0009610D" w:rsidTr="00820C7A">
        <w:tc>
          <w:tcPr>
            <w:tcW w:w="1934" w:type="dxa"/>
          </w:tcPr>
          <w:p w:rsidR="00513A29" w:rsidRPr="0009610D" w:rsidRDefault="00513A29" w:rsidP="00820C7A">
            <w:pPr>
              <w:spacing w:line="360" w:lineRule="auto"/>
              <w:rPr>
                <w:rFonts w:ascii="Book Antiqua" w:hAnsi="Book Antiqua" w:cs="Times New Roman"/>
                <w:sz w:val="24"/>
                <w:szCs w:val="24"/>
              </w:rPr>
            </w:pPr>
            <w:r w:rsidRPr="0009610D">
              <w:rPr>
                <w:rFonts w:ascii="Book Antiqua" w:hAnsi="Book Antiqua" w:cs="Times New Roman"/>
                <w:sz w:val="24"/>
                <w:szCs w:val="24"/>
              </w:rPr>
              <w:t xml:space="preserve">Mungan </w:t>
            </w:r>
            <w:r w:rsidR="0009610D" w:rsidRPr="0009610D">
              <w:rPr>
                <w:rFonts w:ascii="Book Antiqua" w:hAnsi="Book Antiqua" w:cs="Times New Roman"/>
                <w:i/>
                <w:iCs/>
                <w:sz w:val="24"/>
                <w:szCs w:val="24"/>
              </w:rPr>
              <w:t>et al</w:t>
            </w:r>
            <w:r w:rsidR="00180B25" w:rsidRPr="0009610D">
              <w:rPr>
                <w:rFonts w:ascii="Book Antiqua" w:hAnsi="Book Antiqua" w:cs="Times New Roman"/>
                <w:sz w:val="24"/>
                <w:szCs w:val="24"/>
                <w:vertAlign w:val="superscript"/>
              </w:rPr>
              <w:t>[83]</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1999</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Dust mite</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Single-blind, placebo controlled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10)</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xml:space="preserve">=15) </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Placebo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11)</w:t>
            </w: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Universal-ChemicalPi"/>
                <w:sz w:val="24"/>
                <w:szCs w:val="24"/>
              </w:rPr>
              <w:t xml:space="preserve"> </w:t>
            </w:r>
            <w:r w:rsidRPr="0009610D">
              <w:rPr>
                <w:rFonts w:ascii="Book Antiqua" w:hAnsi="Book Antiqua" w:cs="Times New Roman"/>
                <w:sz w:val="24"/>
                <w:szCs w:val="24"/>
              </w:rPr>
              <w:t>Rhinitis symptoms with SLIT</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Times New Roman"/>
                <w:sz w:val="24"/>
                <w:szCs w:val="24"/>
              </w:rPr>
              <w:t xml:space="preserve"> Skin reactivity with SCIT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 </w:t>
            </w:r>
            <w:r w:rsidRPr="0009610D">
              <w:rPr>
                <w:rFonts w:ascii="Book Antiqua" w:hAnsi="Book Antiqua" w:cs="Times New Roman"/>
                <w:sz w:val="24"/>
                <w:szCs w:val="24"/>
              </w:rPr>
              <w:sym w:font="Symbol" w:char="F0AD"/>
            </w:r>
            <w:r w:rsidRPr="0009610D">
              <w:rPr>
                <w:rFonts w:ascii="Book Antiqua" w:hAnsi="Book Antiqua" w:cs="Times New Roman"/>
                <w:sz w:val="24"/>
                <w:szCs w:val="24"/>
              </w:rPr>
              <w:t xml:space="preserve"> Specific IgG4 with SCIT</w:t>
            </w:r>
          </w:p>
        </w:tc>
      </w:tr>
      <w:tr w:rsidR="0009610D" w:rsidRPr="0009610D" w:rsidTr="00820C7A">
        <w:tc>
          <w:tcPr>
            <w:tcW w:w="193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Khinchi </w:t>
            </w:r>
            <w:r w:rsidR="0009610D" w:rsidRPr="0009610D">
              <w:rPr>
                <w:rFonts w:ascii="Book Antiqua" w:hAnsi="Book Antiqua" w:cs="Times New Roman"/>
                <w:i/>
                <w:iCs/>
                <w:sz w:val="24"/>
                <w:szCs w:val="24"/>
              </w:rPr>
              <w:t>et al</w:t>
            </w:r>
            <w:r w:rsidR="00180B25" w:rsidRPr="0009610D">
              <w:rPr>
                <w:rFonts w:ascii="Book Antiqua" w:hAnsi="Book Antiqua" w:cs="Times New Roman"/>
                <w:sz w:val="24"/>
                <w:szCs w:val="24"/>
                <w:vertAlign w:val="superscript"/>
              </w:rPr>
              <w:t>[82]</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2004</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Birch pollen</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Randomized, double-blind,</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double-dummy, </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placebo-controlled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21)</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xml:space="preserve">=18) </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Placebo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19)</w:t>
            </w:r>
          </w:p>
        </w:tc>
        <w:tc>
          <w:tcPr>
            <w:tcW w:w="5056"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Significant reduction in symptoms and</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medications for SCIT vs placebo</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and SLIT vs placebo</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No difference between SCIT and SLIT groups</w:t>
            </w:r>
          </w:p>
        </w:tc>
      </w:tr>
      <w:tr w:rsidR="0009610D" w:rsidRPr="0009610D" w:rsidTr="00820C7A">
        <w:tc>
          <w:tcPr>
            <w:tcW w:w="193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Mauro </w:t>
            </w:r>
            <w:r w:rsidR="0009610D" w:rsidRPr="0009610D">
              <w:rPr>
                <w:rFonts w:ascii="Book Antiqua" w:hAnsi="Book Antiqua" w:cs="Times New Roman"/>
                <w:i/>
                <w:sz w:val="24"/>
                <w:szCs w:val="24"/>
              </w:rPr>
              <w:t>et al</w:t>
            </w:r>
            <w:r w:rsidR="00180B25" w:rsidRPr="0009610D">
              <w:rPr>
                <w:rFonts w:ascii="Book Antiqua" w:hAnsi="Book Antiqua" w:cs="Times New Roman"/>
                <w:sz w:val="24"/>
                <w:szCs w:val="24"/>
                <w:vertAlign w:val="superscript"/>
              </w:rPr>
              <w:t>[86]</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2007</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Birch pollen</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Randomized, double-blind,</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double-dummy</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19)</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xml:space="preserve">=15) </w:t>
            </w:r>
          </w:p>
          <w:p w:rsidR="00513A29" w:rsidRPr="0009610D" w:rsidRDefault="00513A29" w:rsidP="00513A29">
            <w:pPr>
              <w:spacing w:line="360" w:lineRule="auto"/>
              <w:jc w:val="both"/>
              <w:rPr>
                <w:rFonts w:ascii="Book Antiqua" w:hAnsi="Book Antiqua" w:cs="Times New Roman"/>
                <w:sz w:val="24"/>
                <w:szCs w:val="24"/>
              </w:rPr>
            </w:pP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No difference in mean symptom and medication score between SCIT and SLIT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D"/>
            </w:r>
            <w:r w:rsidRPr="0009610D">
              <w:rPr>
                <w:rFonts w:ascii="Book Antiqua" w:hAnsi="Book Antiqua" w:cs="Times New Roman"/>
                <w:sz w:val="24"/>
                <w:szCs w:val="24"/>
              </w:rPr>
              <w:t>Specific IgG4 with SCIT</w:t>
            </w:r>
          </w:p>
        </w:tc>
      </w:tr>
      <w:tr w:rsidR="0009610D" w:rsidRPr="0009610D" w:rsidTr="00820C7A">
        <w:tc>
          <w:tcPr>
            <w:tcW w:w="1934" w:type="dxa"/>
          </w:tcPr>
          <w:p w:rsidR="00513A29" w:rsidRPr="0009610D" w:rsidRDefault="00513A29" w:rsidP="00820C7A">
            <w:pPr>
              <w:spacing w:line="360" w:lineRule="auto"/>
              <w:rPr>
                <w:rFonts w:ascii="Book Antiqua" w:hAnsi="Book Antiqua" w:cs="Times New Roman"/>
                <w:sz w:val="24"/>
                <w:szCs w:val="24"/>
              </w:rPr>
            </w:pPr>
            <w:r w:rsidRPr="0009610D">
              <w:rPr>
                <w:rFonts w:ascii="Book Antiqua" w:hAnsi="Book Antiqua" w:cs="Times New Roman"/>
                <w:sz w:val="24"/>
                <w:szCs w:val="24"/>
              </w:rPr>
              <w:t xml:space="preserve">Tahamiler </w:t>
            </w:r>
            <w:r w:rsidR="0009610D" w:rsidRPr="0009610D">
              <w:rPr>
                <w:rFonts w:ascii="Book Antiqua" w:hAnsi="Book Antiqua" w:cs="Times New Roman"/>
                <w:i/>
                <w:sz w:val="24"/>
                <w:szCs w:val="24"/>
              </w:rPr>
              <w:t xml:space="preserve">et </w:t>
            </w:r>
            <w:r w:rsidR="0009610D" w:rsidRPr="0009610D">
              <w:rPr>
                <w:rFonts w:ascii="Book Antiqua" w:hAnsi="Book Antiqua" w:cs="Times New Roman"/>
                <w:i/>
                <w:sz w:val="24"/>
                <w:szCs w:val="24"/>
              </w:rPr>
              <w:lastRenderedPageBreak/>
              <w:t>al</w:t>
            </w:r>
            <w:r w:rsidR="00180B25" w:rsidRPr="0009610D">
              <w:rPr>
                <w:rFonts w:ascii="Book Antiqua" w:hAnsi="Book Antiqua" w:cs="Times New Roman"/>
                <w:sz w:val="24"/>
                <w:szCs w:val="24"/>
                <w:vertAlign w:val="superscript"/>
              </w:rPr>
              <w:t>[88]</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lastRenderedPageBreak/>
              <w:t>2008</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Dust mite</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Open label, randomized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sz w:val="24"/>
                <w:szCs w:val="24"/>
              </w:rPr>
              <w:t>n</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96)</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lastRenderedPageBreak/>
              <w:t>SLIT (</w:t>
            </w:r>
            <w:r w:rsidRPr="0009610D">
              <w:rPr>
                <w:rFonts w:ascii="Book Antiqua" w:hAnsi="Book Antiqua" w:cs="Times New Roman"/>
                <w:i/>
                <w:sz w:val="24"/>
                <w:szCs w:val="24"/>
              </w:rPr>
              <w:t>n</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97)</w:t>
            </w: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lastRenderedPageBreak/>
              <w:sym w:font="Symbol" w:char="F0AF"/>
            </w:r>
            <w:r w:rsidRPr="0009610D">
              <w:rPr>
                <w:rFonts w:ascii="Book Antiqua" w:hAnsi="Book Antiqua" w:cs="Times New Roman"/>
                <w:sz w:val="24"/>
                <w:szCs w:val="24"/>
              </w:rPr>
              <w:t xml:space="preserve"> Rhinitis and conjunctivitis sypmtom scores </w:t>
            </w:r>
            <w:r w:rsidRPr="0009610D">
              <w:rPr>
                <w:rFonts w:ascii="Book Antiqua" w:hAnsi="Book Antiqua" w:cs="Times New Roman"/>
                <w:sz w:val="24"/>
                <w:szCs w:val="24"/>
              </w:rPr>
              <w:lastRenderedPageBreak/>
              <w:t>and nasal provocation score with SCIT and SLIT (greater improvement with SCIT)</w:t>
            </w:r>
          </w:p>
        </w:tc>
      </w:tr>
      <w:tr w:rsidR="0009610D" w:rsidRPr="0009610D" w:rsidTr="00820C7A">
        <w:tc>
          <w:tcPr>
            <w:tcW w:w="193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lastRenderedPageBreak/>
              <w:t xml:space="preserve">Eifan </w:t>
            </w:r>
            <w:r w:rsidR="0009610D" w:rsidRPr="0009610D">
              <w:rPr>
                <w:rFonts w:ascii="Book Antiqua" w:hAnsi="Book Antiqua" w:cs="Times New Roman"/>
                <w:i/>
                <w:iCs/>
                <w:sz w:val="24"/>
                <w:szCs w:val="24"/>
              </w:rPr>
              <w:t>et al</w:t>
            </w:r>
            <w:r w:rsidR="00180B25" w:rsidRPr="0009610D">
              <w:rPr>
                <w:rFonts w:ascii="Book Antiqua" w:hAnsi="Book Antiqua" w:cs="Times New Roman"/>
                <w:i/>
                <w:iCs/>
                <w:sz w:val="24"/>
                <w:szCs w:val="24"/>
              </w:rPr>
              <w:t xml:space="preserve"> </w:t>
            </w:r>
            <w:r w:rsidR="00180B25" w:rsidRPr="0009610D">
              <w:rPr>
                <w:rFonts w:ascii="Book Antiqua" w:hAnsi="Book Antiqua" w:cs="Times New Roman"/>
                <w:sz w:val="24"/>
                <w:szCs w:val="24"/>
                <w:vertAlign w:val="superscript"/>
              </w:rPr>
              <w:t>[85]</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2010</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Dust mite</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Open label, randomized,</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controlled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16)</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xml:space="preserve">=16) </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Pharmacotherapy (</w:t>
            </w:r>
            <w:r w:rsidRPr="0009610D">
              <w:rPr>
                <w:rFonts w:ascii="Book Antiqua" w:hAnsi="Book Antiqua" w:cs="Times New Roman"/>
                <w:i/>
                <w:sz w:val="24"/>
                <w:szCs w:val="24"/>
              </w:rPr>
              <w:t>n</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16)</w:t>
            </w:r>
          </w:p>
          <w:p w:rsidR="00513A29" w:rsidRPr="0009610D" w:rsidRDefault="00513A29" w:rsidP="00513A29">
            <w:pPr>
              <w:spacing w:line="360" w:lineRule="auto"/>
              <w:jc w:val="both"/>
              <w:rPr>
                <w:rFonts w:ascii="Book Antiqua" w:hAnsi="Book Antiqua" w:cs="Times New Roman"/>
                <w:sz w:val="24"/>
                <w:szCs w:val="24"/>
              </w:rPr>
            </w:pP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Times New Roman"/>
                <w:sz w:val="24"/>
                <w:szCs w:val="24"/>
              </w:rPr>
              <w:t>Rhinitis and asthma symptom score, total medication score</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Times New Roman"/>
                <w:sz w:val="24"/>
                <w:szCs w:val="24"/>
              </w:rPr>
              <w:t>Skin reactivitiy with SCIT and SLIT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Times New Roman"/>
                <w:sz w:val="24"/>
                <w:szCs w:val="24"/>
              </w:rPr>
              <w:t>Specific IgE with SCIT and SLIT</w:t>
            </w:r>
          </w:p>
        </w:tc>
      </w:tr>
      <w:tr w:rsidR="0009610D" w:rsidRPr="0009610D" w:rsidTr="00820C7A">
        <w:tc>
          <w:tcPr>
            <w:tcW w:w="193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Keleş </w:t>
            </w:r>
            <w:r w:rsidRPr="0009610D">
              <w:rPr>
                <w:rFonts w:ascii="Book Antiqua" w:hAnsi="Book Antiqua" w:cs="Times New Roman"/>
                <w:i/>
                <w:sz w:val="24"/>
                <w:szCs w:val="24"/>
              </w:rPr>
              <w:t>et al</w:t>
            </w:r>
            <w:r w:rsidR="00180B25" w:rsidRPr="0009610D">
              <w:rPr>
                <w:rFonts w:ascii="Book Antiqua" w:hAnsi="Book Antiqua" w:cs="Times New Roman"/>
                <w:sz w:val="24"/>
                <w:szCs w:val="24"/>
                <w:vertAlign w:val="superscript"/>
              </w:rPr>
              <w:t>[87]</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2011</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Dust mite</w:t>
            </w:r>
          </w:p>
        </w:tc>
        <w:tc>
          <w:tcPr>
            <w:tcW w:w="3375"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Open label, randomized, controlled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sz w:val="24"/>
                <w:szCs w:val="24"/>
              </w:rPr>
              <w:t>n</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11)</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sz w:val="24"/>
                <w:szCs w:val="24"/>
              </w:rPr>
              <w:t>n</w:t>
            </w:r>
            <w:r w:rsidRPr="0009610D">
              <w:rPr>
                <w:rFonts w:ascii="Book Antiqua" w:hAnsi="Book Antiqua" w:cs="Times New Roman" w:hint="eastAsia"/>
                <w:i/>
                <w:sz w:val="24"/>
                <w:szCs w:val="24"/>
                <w:lang w:eastAsia="zh-CN"/>
              </w:rPr>
              <w:t xml:space="preserve"> </w:t>
            </w:r>
            <w:r w:rsidRPr="0009610D">
              <w:rPr>
                <w:rFonts w:ascii="Book Antiqua" w:hAnsi="Book Antiqua" w:cs="Times New Roman"/>
                <w:sz w:val="24"/>
                <w:szCs w:val="24"/>
              </w:rPr>
              <w:t>=13)</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plus SLIT (</w:t>
            </w:r>
            <w:r w:rsidRPr="0009610D">
              <w:rPr>
                <w:rFonts w:ascii="Book Antiqua" w:hAnsi="Book Antiqua" w:cs="Times New Roman"/>
                <w:i/>
                <w:sz w:val="24"/>
                <w:szCs w:val="24"/>
              </w:rPr>
              <w:t>n</w:t>
            </w:r>
            <w:r w:rsidRPr="0009610D">
              <w:rPr>
                <w:rFonts w:ascii="Book Antiqua" w:hAnsi="Book Antiqua" w:cs="Times New Roman" w:hint="eastAsia"/>
                <w:i/>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14)</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Pharmacotherapy (</w:t>
            </w:r>
            <w:r w:rsidRPr="0009610D">
              <w:rPr>
                <w:rFonts w:ascii="Book Antiqua" w:hAnsi="Book Antiqua" w:cs="Times New Roman"/>
                <w:i/>
                <w:sz w:val="24"/>
                <w:szCs w:val="24"/>
              </w:rPr>
              <w:t>n</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w:t>
            </w:r>
            <w:r w:rsidRPr="0009610D">
              <w:rPr>
                <w:rFonts w:ascii="Book Antiqua" w:hAnsi="Book Antiqua" w:cs="Times New Roman" w:hint="eastAsia"/>
                <w:sz w:val="24"/>
                <w:szCs w:val="24"/>
                <w:lang w:eastAsia="zh-CN"/>
              </w:rPr>
              <w:t xml:space="preserve"> </w:t>
            </w:r>
            <w:r w:rsidRPr="0009610D">
              <w:rPr>
                <w:rFonts w:ascii="Book Antiqua" w:hAnsi="Book Antiqua" w:cs="Times New Roman"/>
                <w:sz w:val="24"/>
                <w:szCs w:val="24"/>
              </w:rPr>
              <w:t>12)</w:t>
            </w: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Reduction in total symptom score and total medication score in all immunotherapy groups</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F"/>
            </w:r>
            <w:r w:rsidRPr="0009610D">
              <w:rPr>
                <w:rFonts w:ascii="Book Antiqua" w:hAnsi="Book Antiqua" w:cs="Times New Roman"/>
                <w:sz w:val="24"/>
                <w:szCs w:val="24"/>
              </w:rPr>
              <w:t xml:space="preserve"> Skin reactivity with SCIT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D"/>
            </w:r>
            <w:r w:rsidRPr="0009610D">
              <w:rPr>
                <w:rFonts w:ascii="Book Antiqua" w:hAnsi="Book Antiqua" w:cs="Times New Roman"/>
                <w:sz w:val="24"/>
                <w:szCs w:val="24"/>
              </w:rPr>
              <w:t xml:space="preserve"> Specific IgG4 for SCIT and SCIT plus SLIT </w:t>
            </w:r>
          </w:p>
        </w:tc>
      </w:tr>
      <w:tr w:rsidR="0009610D" w:rsidRPr="0009610D" w:rsidTr="00820C7A">
        <w:tc>
          <w:tcPr>
            <w:tcW w:w="1934" w:type="dxa"/>
          </w:tcPr>
          <w:p w:rsidR="00513A29" w:rsidRPr="0009610D" w:rsidRDefault="00820C7A" w:rsidP="00820C7A">
            <w:pPr>
              <w:spacing w:line="360" w:lineRule="auto"/>
              <w:rPr>
                <w:rFonts w:ascii="Book Antiqua" w:hAnsi="Book Antiqua" w:cs="Times New Roman"/>
                <w:sz w:val="24"/>
                <w:szCs w:val="24"/>
              </w:rPr>
            </w:pPr>
            <w:r w:rsidRPr="0009610D">
              <w:rPr>
                <w:rFonts w:ascii="Book Antiqua" w:hAnsi="Book Antiqua" w:cs="Times New Roman"/>
                <w:sz w:val="24"/>
                <w:szCs w:val="24"/>
              </w:rPr>
              <w:t xml:space="preserve">Yukselen </w:t>
            </w:r>
            <w:r w:rsidR="0009610D" w:rsidRPr="0009610D">
              <w:rPr>
                <w:rFonts w:ascii="Book Antiqua" w:hAnsi="Book Antiqua" w:cs="Times New Roman"/>
                <w:i/>
                <w:sz w:val="24"/>
                <w:szCs w:val="24"/>
              </w:rPr>
              <w:t>et al</w:t>
            </w:r>
            <w:r w:rsidR="00180B25" w:rsidRPr="0009610D">
              <w:rPr>
                <w:rFonts w:ascii="Book Antiqua" w:hAnsi="Book Antiqua" w:cs="Times New Roman"/>
                <w:sz w:val="24"/>
                <w:szCs w:val="24"/>
                <w:vertAlign w:val="superscript"/>
              </w:rPr>
              <w:t>[89]</w:t>
            </w:r>
          </w:p>
        </w:tc>
        <w:tc>
          <w:tcPr>
            <w:tcW w:w="70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2012</w:t>
            </w:r>
          </w:p>
        </w:tc>
        <w:tc>
          <w:tcPr>
            <w:tcW w:w="1413"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Dust mite</w:t>
            </w:r>
          </w:p>
        </w:tc>
        <w:tc>
          <w:tcPr>
            <w:tcW w:w="3375" w:type="dxa"/>
          </w:tcPr>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Randomized, double-blind,</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 xml:space="preserve">double-dummy, </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placebo-controlled</w:t>
            </w:r>
          </w:p>
        </w:tc>
        <w:tc>
          <w:tcPr>
            <w:tcW w:w="2684"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SCIT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10)</w:t>
            </w:r>
          </w:p>
          <w:p w:rsidR="00513A29" w:rsidRPr="0009610D" w:rsidRDefault="00513A29" w:rsidP="00513A29">
            <w:pPr>
              <w:autoSpaceDE w:val="0"/>
              <w:autoSpaceDN w:val="0"/>
              <w:adjustRightInd w:val="0"/>
              <w:spacing w:line="360" w:lineRule="auto"/>
              <w:jc w:val="both"/>
              <w:rPr>
                <w:rFonts w:ascii="Book Antiqua" w:hAnsi="Book Antiqua" w:cs="Times New Roman"/>
                <w:sz w:val="24"/>
                <w:szCs w:val="24"/>
              </w:rPr>
            </w:pPr>
            <w:r w:rsidRPr="0009610D">
              <w:rPr>
                <w:rFonts w:ascii="Book Antiqua" w:hAnsi="Book Antiqua" w:cs="Times New Roman"/>
                <w:sz w:val="24"/>
                <w:szCs w:val="24"/>
              </w:rPr>
              <w:t>SLIT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 xml:space="preserve">=11) </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Placebo (</w:t>
            </w:r>
            <w:r w:rsidRPr="0009610D">
              <w:rPr>
                <w:rFonts w:ascii="Book Antiqua" w:hAnsi="Book Antiqua" w:cs="Times New Roman"/>
                <w:i/>
                <w:iCs/>
                <w:sz w:val="24"/>
                <w:szCs w:val="24"/>
              </w:rPr>
              <w:t xml:space="preserve">n </w:t>
            </w:r>
            <w:r w:rsidRPr="0009610D">
              <w:rPr>
                <w:rFonts w:ascii="Book Antiqua" w:hAnsi="Book Antiqua" w:cs="Times New Roman"/>
                <w:sz w:val="24"/>
                <w:szCs w:val="24"/>
              </w:rPr>
              <w:t>=10 )</w:t>
            </w:r>
          </w:p>
        </w:tc>
        <w:tc>
          <w:tcPr>
            <w:tcW w:w="5056" w:type="dxa"/>
          </w:tcPr>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Significant reduction in rhinitis and astma symptom score with SCIT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t>Skin reactivity with SCIT and SLIT</w:t>
            </w:r>
          </w:p>
          <w:p w:rsidR="00513A29" w:rsidRPr="0009610D" w:rsidRDefault="00513A29" w:rsidP="00513A29">
            <w:pPr>
              <w:spacing w:line="360" w:lineRule="auto"/>
              <w:jc w:val="both"/>
              <w:rPr>
                <w:rFonts w:ascii="Book Antiqua" w:hAnsi="Book Antiqua" w:cs="Times New Roman"/>
                <w:sz w:val="24"/>
                <w:szCs w:val="24"/>
              </w:rPr>
            </w:pPr>
            <w:r w:rsidRPr="0009610D">
              <w:rPr>
                <w:rFonts w:ascii="Book Antiqua" w:hAnsi="Book Antiqua" w:cs="Times New Roman"/>
                <w:sz w:val="24"/>
                <w:szCs w:val="24"/>
              </w:rPr>
              <w:sym w:font="Symbol" w:char="F0AD"/>
            </w:r>
            <w:r w:rsidRPr="0009610D">
              <w:rPr>
                <w:rFonts w:ascii="Book Antiqua" w:hAnsi="Book Antiqua" w:cs="Times New Roman"/>
                <w:sz w:val="24"/>
                <w:szCs w:val="24"/>
              </w:rPr>
              <w:t xml:space="preserve"> Specific IgG4 with SCIT</w:t>
            </w:r>
          </w:p>
          <w:p w:rsidR="00513A29" w:rsidRPr="0009610D" w:rsidRDefault="00513A29" w:rsidP="00513A29">
            <w:pPr>
              <w:spacing w:line="360" w:lineRule="auto"/>
              <w:jc w:val="both"/>
              <w:rPr>
                <w:rFonts w:ascii="Book Antiqua" w:hAnsi="Book Antiqua" w:cs="Times New Roman"/>
                <w:sz w:val="24"/>
                <w:szCs w:val="24"/>
              </w:rPr>
            </w:pPr>
          </w:p>
          <w:p w:rsidR="00513A29" w:rsidRPr="0009610D" w:rsidRDefault="00513A29" w:rsidP="00513A29">
            <w:pPr>
              <w:spacing w:line="360" w:lineRule="auto"/>
              <w:jc w:val="both"/>
              <w:rPr>
                <w:rFonts w:ascii="Book Antiqua" w:hAnsi="Book Antiqua" w:cs="Times New Roman"/>
                <w:sz w:val="24"/>
                <w:szCs w:val="24"/>
              </w:rPr>
            </w:pPr>
          </w:p>
        </w:tc>
      </w:tr>
    </w:tbl>
    <w:p w:rsidR="00513A29" w:rsidRPr="0009610D" w:rsidRDefault="00513A29" w:rsidP="00513A29">
      <w:pPr>
        <w:spacing w:after="0" w:line="360" w:lineRule="auto"/>
        <w:jc w:val="both"/>
        <w:rPr>
          <w:rFonts w:ascii="Book Antiqua" w:hAnsi="Book Antiqua" w:cs="Times New Roman"/>
          <w:b/>
          <w:sz w:val="24"/>
          <w:szCs w:val="24"/>
          <w:lang w:val="en-US" w:eastAsia="zh-CN"/>
        </w:rPr>
      </w:pPr>
    </w:p>
    <w:p w:rsidR="00513A29" w:rsidRPr="0009610D" w:rsidRDefault="00513A29" w:rsidP="00513A29">
      <w:pPr>
        <w:spacing w:after="0" w:line="360" w:lineRule="auto"/>
        <w:jc w:val="both"/>
        <w:rPr>
          <w:rFonts w:ascii="Book Antiqua" w:hAnsi="Book Antiqua" w:cs="Times New Roman"/>
          <w:b/>
          <w:sz w:val="24"/>
          <w:szCs w:val="24"/>
          <w:lang w:val="en-US" w:eastAsia="zh-CN"/>
        </w:rPr>
      </w:pPr>
      <w:r w:rsidRPr="0064759D">
        <w:rPr>
          <w:rFonts w:ascii="Book Antiqua" w:hAnsi="Book Antiqua" w:cs="Times New Roman" w:hint="eastAsia"/>
          <w:sz w:val="24"/>
          <w:szCs w:val="24"/>
          <w:lang w:val="en-US" w:eastAsia="zh-CN"/>
        </w:rPr>
        <w:t xml:space="preserve">SCIT: </w:t>
      </w:r>
      <w:r w:rsidRPr="0064759D">
        <w:rPr>
          <w:rFonts w:ascii="Book Antiqua" w:hAnsi="Book Antiqua" w:cs="Arial"/>
          <w:sz w:val="24"/>
          <w:szCs w:val="24"/>
        </w:rPr>
        <w:t>S</w:t>
      </w:r>
      <w:r w:rsidRPr="0009610D">
        <w:rPr>
          <w:rFonts w:ascii="Book Antiqua" w:hAnsi="Book Antiqua" w:cs="Arial"/>
          <w:sz w:val="24"/>
          <w:szCs w:val="24"/>
        </w:rPr>
        <w:t>ubcutaneous</w:t>
      </w:r>
      <w:r w:rsidRPr="0009610D">
        <w:rPr>
          <w:rFonts w:ascii="Book Antiqua" w:hAnsi="Book Antiqua" w:cs="Arial" w:hint="eastAsia"/>
          <w:sz w:val="24"/>
          <w:szCs w:val="24"/>
          <w:lang w:eastAsia="zh-CN"/>
        </w:rPr>
        <w:t xml:space="preserve">; </w:t>
      </w:r>
      <w:r w:rsidRPr="0009610D">
        <w:rPr>
          <w:rFonts w:ascii="Book Antiqua" w:hAnsi="Book Antiqua" w:cs="Times New Roman"/>
          <w:sz w:val="24"/>
          <w:szCs w:val="24"/>
        </w:rPr>
        <w:t>SLIT</w:t>
      </w:r>
      <w:r w:rsidRPr="0009610D">
        <w:rPr>
          <w:rFonts w:ascii="Book Antiqua" w:hAnsi="Book Antiqua" w:cs="Times New Roman" w:hint="eastAsia"/>
          <w:sz w:val="24"/>
          <w:szCs w:val="24"/>
          <w:lang w:eastAsia="zh-CN"/>
        </w:rPr>
        <w:t xml:space="preserve">: </w:t>
      </w:r>
      <w:r w:rsidRPr="0009610D">
        <w:rPr>
          <w:rFonts w:ascii="Book Antiqua" w:hAnsi="Book Antiqua" w:cs="Arial"/>
          <w:sz w:val="24"/>
          <w:szCs w:val="24"/>
        </w:rPr>
        <w:t>Sublingual</w:t>
      </w:r>
      <w:r w:rsidRPr="0009610D">
        <w:rPr>
          <w:rFonts w:ascii="Book Antiqua" w:hAnsi="Book Antiqua" w:cs="Arial" w:hint="eastAsia"/>
          <w:sz w:val="24"/>
          <w:szCs w:val="24"/>
          <w:lang w:eastAsia="zh-CN"/>
        </w:rPr>
        <w:t>.</w:t>
      </w:r>
    </w:p>
    <w:sectPr w:rsidR="00513A29" w:rsidRPr="0009610D" w:rsidSect="00970DC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B3" w:rsidRDefault="002954B3" w:rsidP="003B3037">
      <w:pPr>
        <w:spacing w:after="0" w:line="240" w:lineRule="auto"/>
      </w:pPr>
      <w:r>
        <w:separator/>
      </w:r>
    </w:p>
  </w:endnote>
  <w:endnote w:type="continuationSeparator" w:id="0">
    <w:p w:rsidR="002954B3" w:rsidRDefault="002954B3" w:rsidP="003B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AgfaRS">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charset w:val="00"/>
    <w:family w:val="roman"/>
    <w:pitch w:val="default"/>
  </w:font>
  <w:font w:name="AdvOT635f2c37">
    <w:altName w:val="Times New Roman"/>
    <w:panose1 w:val="00000000000000000000"/>
    <w:charset w:val="00"/>
    <w:family w:val="roman"/>
    <w:notTrueType/>
    <w:pitch w:val="default"/>
    <w:sig w:usb0="00000003" w:usb1="00000000" w:usb2="00000000" w:usb3="00000000" w:csb0="00000001" w:csb1="00000000"/>
  </w:font>
  <w:font w:name="CenturyOldStyleStd-Regular">
    <w:altName w:val="MS Mincho"/>
    <w:panose1 w:val="00000000000000000000"/>
    <w:charset w:val="80"/>
    <w:family w:val="auto"/>
    <w:notTrueType/>
    <w:pitch w:val="default"/>
    <w:sig w:usb0="00000001" w:usb1="08070000" w:usb2="00000010" w:usb3="00000000" w:csb0="00020000" w:csb1="00000000"/>
  </w:font>
  <w:font w:name="AdvPSA88A">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A2"/>
    <w:family w:val="auto"/>
    <w:notTrueType/>
    <w:pitch w:val="default"/>
    <w:sig w:usb0="00000005" w:usb1="00000000" w:usb2="00000000" w:usb3="00000000" w:csb0="00000010" w:csb1="00000000"/>
  </w:font>
  <w:font w:name="RotisSerifSt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Universal-ChemicalP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93985"/>
      <w:docPartObj>
        <w:docPartGallery w:val="Page Numbers (Bottom of Page)"/>
        <w:docPartUnique/>
      </w:docPartObj>
    </w:sdtPr>
    <w:sdtEndPr/>
    <w:sdtContent>
      <w:p w:rsidR="00AC1CB7" w:rsidRDefault="00AC1CB7">
        <w:pPr>
          <w:pStyle w:val="a9"/>
          <w:jc w:val="right"/>
        </w:pPr>
        <w:r>
          <w:fldChar w:fldCharType="begin"/>
        </w:r>
        <w:r>
          <w:instrText>PAGE   \* MERGEFORMAT</w:instrText>
        </w:r>
        <w:r>
          <w:fldChar w:fldCharType="separate"/>
        </w:r>
        <w:r w:rsidR="00475200">
          <w:rPr>
            <w:noProof/>
          </w:rPr>
          <w:t>30</w:t>
        </w:r>
        <w:r>
          <w:fldChar w:fldCharType="end"/>
        </w:r>
      </w:p>
    </w:sdtContent>
  </w:sdt>
  <w:p w:rsidR="00AC1CB7" w:rsidRDefault="00AC1C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B3" w:rsidRDefault="002954B3" w:rsidP="003B3037">
      <w:pPr>
        <w:spacing w:after="0" w:line="240" w:lineRule="auto"/>
      </w:pPr>
      <w:r>
        <w:separator/>
      </w:r>
    </w:p>
  </w:footnote>
  <w:footnote w:type="continuationSeparator" w:id="0">
    <w:p w:rsidR="002954B3" w:rsidRDefault="002954B3" w:rsidP="003B3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7C3"/>
    <w:multiLevelType w:val="hybridMultilevel"/>
    <w:tmpl w:val="2F8C65EA"/>
    <w:lvl w:ilvl="0" w:tplc="40F8C0A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F85015"/>
    <w:multiLevelType w:val="hybridMultilevel"/>
    <w:tmpl w:val="DE68D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D7"/>
    <w:rsid w:val="000030D1"/>
    <w:rsid w:val="00005785"/>
    <w:rsid w:val="00005BD5"/>
    <w:rsid w:val="000068EC"/>
    <w:rsid w:val="00007750"/>
    <w:rsid w:val="0000791F"/>
    <w:rsid w:val="00011A90"/>
    <w:rsid w:val="00013B5B"/>
    <w:rsid w:val="00014E18"/>
    <w:rsid w:val="00015CC6"/>
    <w:rsid w:val="00016B29"/>
    <w:rsid w:val="000173E6"/>
    <w:rsid w:val="000178E7"/>
    <w:rsid w:val="00020F92"/>
    <w:rsid w:val="0002363D"/>
    <w:rsid w:val="00026645"/>
    <w:rsid w:val="00026EA3"/>
    <w:rsid w:val="00026F52"/>
    <w:rsid w:val="00027559"/>
    <w:rsid w:val="00027925"/>
    <w:rsid w:val="00030DE7"/>
    <w:rsid w:val="00031794"/>
    <w:rsid w:val="00032C45"/>
    <w:rsid w:val="00034392"/>
    <w:rsid w:val="00036224"/>
    <w:rsid w:val="00042B8A"/>
    <w:rsid w:val="00043D70"/>
    <w:rsid w:val="00043EA2"/>
    <w:rsid w:val="0004483A"/>
    <w:rsid w:val="00045941"/>
    <w:rsid w:val="00047324"/>
    <w:rsid w:val="00047365"/>
    <w:rsid w:val="00052A2B"/>
    <w:rsid w:val="00052D51"/>
    <w:rsid w:val="00054C5C"/>
    <w:rsid w:val="00057BBA"/>
    <w:rsid w:val="00057DD5"/>
    <w:rsid w:val="0006045B"/>
    <w:rsid w:val="00062D12"/>
    <w:rsid w:val="0006489C"/>
    <w:rsid w:val="00065961"/>
    <w:rsid w:val="000662DF"/>
    <w:rsid w:val="00066A7D"/>
    <w:rsid w:val="00066F61"/>
    <w:rsid w:val="00067992"/>
    <w:rsid w:val="00071AB8"/>
    <w:rsid w:val="00072A75"/>
    <w:rsid w:val="00072FB9"/>
    <w:rsid w:val="00073C8F"/>
    <w:rsid w:val="00073F26"/>
    <w:rsid w:val="00074645"/>
    <w:rsid w:val="00076C3F"/>
    <w:rsid w:val="000809F8"/>
    <w:rsid w:val="00080F17"/>
    <w:rsid w:val="00082E97"/>
    <w:rsid w:val="00083B50"/>
    <w:rsid w:val="00084849"/>
    <w:rsid w:val="00084FA7"/>
    <w:rsid w:val="000853D7"/>
    <w:rsid w:val="00085BFF"/>
    <w:rsid w:val="00086546"/>
    <w:rsid w:val="00086D16"/>
    <w:rsid w:val="000918B9"/>
    <w:rsid w:val="000930B6"/>
    <w:rsid w:val="000934EA"/>
    <w:rsid w:val="00093A41"/>
    <w:rsid w:val="00093D45"/>
    <w:rsid w:val="00094C4A"/>
    <w:rsid w:val="0009610D"/>
    <w:rsid w:val="000962EA"/>
    <w:rsid w:val="000965ED"/>
    <w:rsid w:val="00096C56"/>
    <w:rsid w:val="0009764B"/>
    <w:rsid w:val="00097C1A"/>
    <w:rsid w:val="000A0249"/>
    <w:rsid w:val="000A14EF"/>
    <w:rsid w:val="000A1BD6"/>
    <w:rsid w:val="000A1D5B"/>
    <w:rsid w:val="000A4533"/>
    <w:rsid w:val="000A6276"/>
    <w:rsid w:val="000A62B5"/>
    <w:rsid w:val="000A6E07"/>
    <w:rsid w:val="000A7561"/>
    <w:rsid w:val="000B0B5A"/>
    <w:rsid w:val="000B0D61"/>
    <w:rsid w:val="000B3809"/>
    <w:rsid w:val="000B3CB1"/>
    <w:rsid w:val="000B40E7"/>
    <w:rsid w:val="000B6BC6"/>
    <w:rsid w:val="000B714D"/>
    <w:rsid w:val="000C21D3"/>
    <w:rsid w:val="000C256E"/>
    <w:rsid w:val="000C2F70"/>
    <w:rsid w:val="000C3419"/>
    <w:rsid w:val="000C56DB"/>
    <w:rsid w:val="000D18C8"/>
    <w:rsid w:val="000D7A8B"/>
    <w:rsid w:val="000E0CA7"/>
    <w:rsid w:val="000E2D69"/>
    <w:rsid w:val="000E3615"/>
    <w:rsid w:val="000F0497"/>
    <w:rsid w:val="000F422C"/>
    <w:rsid w:val="000F480D"/>
    <w:rsid w:val="000F57F6"/>
    <w:rsid w:val="000F58B0"/>
    <w:rsid w:val="000F5E0F"/>
    <w:rsid w:val="000F7EA7"/>
    <w:rsid w:val="001002DF"/>
    <w:rsid w:val="00100448"/>
    <w:rsid w:val="00100657"/>
    <w:rsid w:val="00102ED3"/>
    <w:rsid w:val="00103D4C"/>
    <w:rsid w:val="001045C5"/>
    <w:rsid w:val="00107787"/>
    <w:rsid w:val="0011105E"/>
    <w:rsid w:val="001152E0"/>
    <w:rsid w:val="001170AE"/>
    <w:rsid w:val="001214D5"/>
    <w:rsid w:val="00121ADF"/>
    <w:rsid w:val="001221A4"/>
    <w:rsid w:val="00122C0A"/>
    <w:rsid w:val="00123254"/>
    <w:rsid w:val="00126431"/>
    <w:rsid w:val="001268F3"/>
    <w:rsid w:val="001302F2"/>
    <w:rsid w:val="00130C8D"/>
    <w:rsid w:val="00130F16"/>
    <w:rsid w:val="00131635"/>
    <w:rsid w:val="00133A4A"/>
    <w:rsid w:val="0013579D"/>
    <w:rsid w:val="00137362"/>
    <w:rsid w:val="001377AE"/>
    <w:rsid w:val="00141B1E"/>
    <w:rsid w:val="001423AD"/>
    <w:rsid w:val="001433A7"/>
    <w:rsid w:val="0014755D"/>
    <w:rsid w:val="00151D21"/>
    <w:rsid w:val="001520D3"/>
    <w:rsid w:val="001545EB"/>
    <w:rsid w:val="00155571"/>
    <w:rsid w:val="00156D22"/>
    <w:rsid w:val="00160210"/>
    <w:rsid w:val="001622D7"/>
    <w:rsid w:val="00163504"/>
    <w:rsid w:val="00164039"/>
    <w:rsid w:val="00167958"/>
    <w:rsid w:val="001705DC"/>
    <w:rsid w:val="00171FAC"/>
    <w:rsid w:val="00172052"/>
    <w:rsid w:val="00175EDB"/>
    <w:rsid w:val="001760BE"/>
    <w:rsid w:val="00176149"/>
    <w:rsid w:val="00180B25"/>
    <w:rsid w:val="001810C1"/>
    <w:rsid w:val="001811B7"/>
    <w:rsid w:val="0018288B"/>
    <w:rsid w:val="001829D2"/>
    <w:rsid w:val="001841C6"/>
    <w:rsid w:val="00185BBB"/>
    <w:rsid w:val="0018720F"/>
    <w:rsid w:val="00192B67"/>
    <w:rsid w:val="00193076"/>
    <w:rsid w:val="00193C40"/>
    <w:rsid w:val="001947F6"/>
    <w:rsid w:val="00194A08"/>
    <w:rsid w:val="00196940"/>
    <w:rsid w:val="001A2A2B"/>
    <w:rsid w:val="001A5633"/>
    <w:rsid w:val="001A6A29"/>
    <w:rsid w:val="001B17FA"/>
    <w:rsid w:val="001B3445"/>
    <w:rsid w:val="001B457A"/>
    <w:rsid w:val="001B483F"/>
    <w:rsid w:val="001C0C36"/>
    <w:rsid w:val="001C19A8"/>
    <w:rsid w:val="001C30B2"/>
    <w:rsid w:val="001C30F0"/>
    <w:rsid w:val="001C48A1"/>
    <w:rsid w:val="001C5B16"/>
    <w:rsid w:val="001D0956"/>
    <w:rsid w:val="001D0F17"/>
    <w:rsid w:val="001D3087"/>
    <w:rsid w:val="001D4DE4"/>
    <w:rsid w:val="001D545C"/>
    <w:rsid w:val="001D65E6"/>
    <w:rsid w:val="001D6BC3"/>
    <w:rsid w:val="001E02E4"/>
    <w:rsid w:val="001E18B7"/>
    <w:rsid w:val="001E2421"/>
    <w:rsid w:val="001E3A9E"/>
    <w:rsid w:val="001E3F34"/>
    <w:rsid w:val="001E40AE"/>
    <w:rsid w:val="001E6075"/>
    <w:rsid w:val="001F1DB4"/>
    <w:rsid w:val="001F2102"/>
    <w:rsid w:val="001F247E"/>
    <w:rsid w:val="001F28CB"/>
    <w:rsid w:val="001F3C0A"/>
    <w:rsid w:val="001F4D8B"/>
    <w:rsid w:val="001F550A"/>
    <w:rsid w:val="00205346"/>
    <w:rsid w:val="0020555D"/>
    <w:rsid w:val="00205574"/>
    <w:rsid w:val="00206247"/>
    <w:rsid w:val="00206297"/>
    <w:rsid w:val="002069E6"/>
    <w:rsid w:val="00207D2A"/>
    <w:rsid w:val="00215A16"/>
    <w:rsid w:val="002168B3"/>
    <w:rsid w:val="00220B7D"/>
    <w:rsid w:val="0022580C"/>
    <w:rsid w:val="00225C4C"/>
    <w:rsid w:val="00227034"/>
    <w:rsid w:val="00227179"/>
    <w:rsid w:val="002319A8"/>
    <w:rsid w:val="00231AB7"/>
    <w:rsid w:val="00231C00"/>
    <w:rsid w:val="002321FF"/>
    <w:rsid w:val="00232D69"/>
    <w:rsid w:val="002347BF"/>
    <w:rsid w:val="00237227"/>
    <w:rsid w:val="00237AB1"/>
    <w:rsid w:val="002413AB"/>
    <w:rsid w:val="00241E7D"/>
    <w:rsid w:val="0024352A"/>
    <w:rsid w:val="002460C4"/>
    <w:rsid w:val="00246628"/>
    <w:rsid w:val="00250B29"/>
    <w:rsid w:val="0025154E"/>
    <w:rsid w:val="00252682"/>
    <w:rsid w:val="0025481B"/>
    <w:rsid w:val="00254F61"/>
    <w:rsid w:val="002552AB"/>
    <w:rsid w:val="002555AC"/>
    <w:rsid w:val="00255D1B"/>
    <w:rsid w:val="00257FC3"/>
    <w:rsid w:val="002632BB"/>
    <w:rsid w:val="00265DC7"/>
    <w:rsid w:val="00270A50"/>
    <w:rsid w:val="00272FF5"/>
    <w:rsid w:val="00273904"/>
    <w:rsid w:val="002742D8"/>
    <w:rsid w:val="0028006B"/>
    <w:rsid w:val="00281D4D"/>
    <w:rsid w:val="002826E9"/>
    <w:rsid w:val="002826FA"/>
    <w:rsid w:val="00282E7B"/>
    <w:rsid w:val="00284BB8"/>
    <w:rsid w:val="00284E7A"/>
    <w:rsid w:val="002866EC"/>
    <w:rsid w:val="0028675A"/>
    <w:rsid w:val="00286924"/>
    <w:rsid w:val="002874DA"/>
    <w:rsid w:val="00291857"/>
    <w:rsid w:val="00292567"/>
    <w:rsid w:val="00295466"/>
    <w:rsid w:val="002954B3"/>
    <w:rsid w:val="002968D1"/>
    <w:rsid w:val="00296A8F"/>
    <w:rsid w:val="00296B63"/>
    <w:rsid w:val="002970BB"/>
    <w:rsid w:val="00297759"/>
    <w:rsid w:val="002A1C49"/>
    <w:rsid w:val="002A22A2"/>
    <w:rsid w:val="002A326D"/>
    <w:rsid w:val="002A4721"/>
    <w:rsid w:val="002A5542"/>
    <w:rsid w:val="002A5B99"/>
    <w:rsid w:val="002A70DE"/>
    <w:rsid w:val="002B2BF3"/>
    <w:rsid w:val="002B5D2F"/>
    <w:rsid w:val="002B626E"/>
    <w:rsid w:val="002B7EBC"/>
    <w:rsid w:val="002C144D"/>
    <w:rsid w:val="002C3609"/>
    <w:rsid w:val="002C4840"/>
    <w:rsid w:val="002C5AA3"/>
    <w:rsid w:val="002C5B40"/>
    <w:rsid w:val="002D08B6"/>
    <w:rsid w:val="002D0FB0"/>
    <w:rsid w:val="002D1398"/>
    <w:rsid w:val="002D1611"/>
    <w:rsid w:val="002D3CF9"/>
    <w:rsid w:val="002D3D9D"/>
    <w:rsid w:val="002D49FA"/>
    <w:rsid w:val="002D7DF1"/>
    <w:rsid w:val="002E23C4"/>
    <w:rsid w:val="002E27D2"/>
    <w:rsid w:val="002E31D2"/>
    <w:rsid w:val="002E3A28"/>
    <w:rsid w:val="002E3A80"/>
    <w:rsid w:val="002E3DA4"/>
    <w:rsid w:val="002E420D"/>
    <w:rsid w:val="002E63F2"/>
    <w:rsid w:val="002E673F"/>
    <w:rsid w:val="002E6827"/>
    <w:rsid w:val="002E6B66"/>
    <w:rsid w:val="002E70D7"/>
    <w:rsid w:val="002F3ACE"/>
    <w:rsid w:val="002F4C23"/>
    <w:rsid w:val="002F7758"/>
    <w:rsid w:val="00300E05"/>
    <w:rsid w:val="003041DD"/>
    <w:rsid w:val="003052C1"/>
    <w:rsid w:val="0030698E"/>
    <w:rsid w:val="00306F5D"/>
    <w:rsid w:val="003078A7"/>
    <w:rsid w:val="00310035"/>
    <w:rsid w:val="003107B8"/>
    <w:rsid w:val="00310989"/>
    <w:rsid w:val="00311D15"/>
    <w:rsid w:val="0031225F"/>
    <w:rsid w:val="00312EFF"/>
    <w:rsid w:val="00313769"/>
    <w:rsid w:val="003145CF"/>
    <w:rsid w:val="00315F0C"/>
    <w:rsid w:val="00315F42"/>
    <w:rsid w:val="0031768C"/>
    <w:rsid w:val="003200ED"/>
    <w:rsid w:val="00320B51"/>
    <w:rsid w:val="003220A9"/>
    <w:rsid w:val="0032362B"/>
    <w:rsid w:val="003265BC"/>
    <w:rsid w:val="0033072E"/>
    <w:rsid w:val="00330EAE"/>
    <w:rsid w:val="0033453B"/>
    <w:rsid w:val="00334AF5"/>
    <w:rsid w:val="00335EB8"/>
    <w:rsid w:val="00340E5A"/>
    <w:rsid w:val="00343C65"/>
    <w:rsid w:val="00350C50"/>
    <w:rsid w:val="00351CDF"/>
    <w:rsid w:val="00352F58"/>
    <w:rsid w:val="003536E5"/>
    <w:rsid w:val="003548E3"/>
    <w:rsid w:val="00355F34"/>
    <w:rsid w:val="00357290"/>
    <w:rsid w:val="00357E10"/>
    <w:rsid w:val="00360E2A"/>
    <w:rsid w:val="00361464"/>
    <w:rsid w:val="00362227"/>
    <w:rsid w:val="00363701"/>
    <w:rsid w:val="003650FA"/>
    <w:rsid w:val="00366D9A"/>
    <w:rsid w:val="003713A1"/>
    <w:rsid w:val="00373426"/>
    <w:rsid w:val="00374989"/>
    <w:rsid w:val="003751C5"/>
    <w:rsid w:val="003820BC"/>
    <w:rsid w:val="003835D7"/>
    <w:rsid w:val="003840C3"/>
    <w:rsid w:val="003902D8"/>
    <w:rsid w:val="0039057D"/>
    <w:rsid w:val="003917AD"/>
    <w:rsid w:val="00396810"/>
    <w:rsid w:val="0039752D"/>
    <w:rsid w:val="003A21EB"/>
    <w:rsid w:val="003A3906"/>
    <w:rsid w:val="003A606D"/>
    <w:rsid w:val="003A75FD"/>
    <w:rsid w:val="003B1598"/>
    <w:rsid w:val="003B1854"/>
    <w:rsid w:val="003B3037"/>
    <w:rsid w:val="003B3331"/>
    <w:rsid w:val="003B4031"/>
    <w:rsid w:val="003C0488"/>
    <w:rsid w:val="003C17AD"/>
    <w:rsid w:val="003C289A"/>
    <w:rsid w:val="003D3705"/>
    <w:rsid w:val="003D55BE"/>
    <w:rsid w:val="003D6684"/>
    <w:rsid w:val="003D7506"/>
    <w:rsid w:val="003E09E8"/>
    <w:rsid w:val="003E0E55"/>
    <w:rsid w:val="003E5844"/>
    <w:rsid w:val="003E5CBD"/>
    <w:rsid w:val="003E6E7A"/>
    <w:rsid w:val="003E783C"/>
    <w:rsid w:val="003E797E"/>
    <w:rsid w:val="003E7C4B"/>
    <w:rsid w:val="003E7DD9"/>
    <w:rsid w:val="003F0282"/>
    <w:rsid w:val="003F31C3"/>
    <w:rsid w:val="003F6941"/>
    <w:rsid w:val="003F70E9"/>
    <w:rsid w:val="003F782E"/>
    <w:rsid w:val="003F7D9F"/>
    <w:rsid w:val="00401166"/>
    <w:rsid w:val="00401FE2"/>
    <w:rsid w:val="00402B53"/>
    <w:rsid w:val="00404556"/>
    <w:rsid w:val="004147FD"/>
    <w:rsid w:val="00415C09"/>
    <w:rsid w:val="0041613D"/>
    <w:rsid w:val="0041632E"/>
    <w:rsid w:val="00421ECD"/>
    <w:rsid w:val="0042352D"/>
    <w:rsid w:val="00425F42"/>
    <w:rsid w:val="00427D06"/>
    <w:rsid w:val="00430246"/>
    <w:rsid w:val="00430D66"/>
    <w:rsid w:val="00431AA4"/>
    <w:rsid w:val="00434AEF"/>
    <w:rsid w:val="0044139A"/>
    <w:rsid w:val="00443727"/>
    <w:rsid w:val="0044588F"/>
    <w:rsid w:val="004469D5"/>
    <w:rsid w:val="00450A62"/>
    <w:rsid w:val="00450F7F"/>
    <w:rsid w:val="00451610"/>
    <w:rsid w:val="00451A22"/>
    <w:rsid w:val="00451D54"/>
    <w:rsid w:val="00453009"/>
    <w:rsid w:val="00453BF5"/>
    <w:rsid w:val="00454249"/>
    <w:rsid w:val="0045448A"/>
    <w:rsid w:val="00461088"/>
    <w:rsid w:val="00463360"/>
    <w:rsid w:val="00464F79"/>
    <w:rsid w:val="00470B2B"/>
    <w:rsid w:val="00470D14"/>
    <w:rsid w:val="00475200"/>
    <w:rsid w:val="004753B1"/>
    <w:rsid w:val="00475EC4"/>
    <w:rsid w:val="00476F0C"/>
    <w:rsid w:val="004774FD"/>
    <w:rsid w:val="00477DC3"/>
    <w:rsid w:val="00481AF4"/>
    <w:rsid w:val="00481F32"/>
    <w:rsid w:val="00482039"/>
    <w:rsid w:val="004835C2"/>
    <w:rsid w:val="00483A71"/>
    <w:rsid w:val="00484680"/>
    <w:rsid w:val="004846A6"/>
    <w:rsid w:val="00484C84"/>
    <w:rsid w:val="00484CA8"/>
    <w:rsid w:val="00486125"/>
    <w:rsid w:val="0048735A"/>
    <w:rsid w:val="00487AA5"/>
    <w:rsid w:val="004A1088"/>
    <w:rsid w:val="004A258C"/>
    <w:rsid w:val="004A3BCB"/>
    <w:rsid w:val="004B187D"/>
    <w:rsid w:val="004B5530"/>
    <w:rsid w:val="004B6499"/>
    <w:rsid w:val="004C0C06"/>
    <w:rsid w:val="004C15B3"/>
    <w:rsid w:val="004C19B0"/>
    <w:rsid w:val="004C1F76"/>
    <w:rsid w:val="004C36F9"/>
    <w:rsid w:val="004C38FD"/>
    <w:rsid w:val="004C4AEE"/>
    <w:rsid w:val="004C6631"/>
    <w:rsid w:val="004D027F"/>
    <w:rsid w:val="004D0F72"/>
    <w:rsid w:val="004D1194"/>
    <w:rsid w:val="004D15E2"/>
    <w:rsid w:val="004D248F"/>
    <w:rsid w:val="004D29CC"/>
    <w:rsid w:val="004D3705"/>
    <w:rsid w:val="004D3E5D"/>
    <w:rsid w:val="004D48FF"/>
    <w:rsid w:val="004D59F6"/>
    <w:rsid w:val="004D6147"/>
    <w:rsid w:val="004D6874"/>
    <w:rsid w:val="004D6D6C"/>
    <w:rsid w:val="004E0732"/>
    <w:rsid w:val="004E2AC3"/>
    <w:rsid w:val="004E352F"/>
    <w:rsid w:val="004E42F7"/>
    <w:rsid w:val="004E52F0"/>
    <w:rsid w:val="004E5E8C"/>
    <w:rsid w:val="004E68B5"/>
    <w:rsid w:val="004E7F90"/>
    <w:rsid w:val="004F30A1"/>
    <w:rsid w:val="004F44EB"/>
    <w:rsid w:val="004F4A1D"/>
    <w:rsid w:val="004F755F"/>
    <w:rsid w:val="004F76A2"/>
    <w:rsid w:val="00500159"/>
    <w:rsid w:val="00500B1B"/>
    <w:rsid w:val="005018F4"/>
    <w:rsid w:val="005036A1"/>
    <w:rsid w:val="005044FA"/>
    <w:rsid w:val="0050482F"/>
    <w:rsid w:val="00504DE0"/>
    <w:rsid w:val="00505532"/>
    <w:rsid w:val="00506CCC"/>
    <w:rsid w:val="00507005"/>
    <w:rsid w:val="00507C10"/>
    <w:rsid w:val="00512599"/>
    <w:rsid w:val="00512C32"/>
    <w:rsid w:val="00513A29"/>
    <w:rsid w:val="005157A7"/>
    <w:rsid w:val="005172F5"/>
    <w:rsid w:val="0052062A"/>
    <w:rsid w:val="0052124D"/>
    <w:rsid w:val="00521FE5"/>
    <w:rsid w:val="0052560E"/>
    <w:rsid w:val="00525BD6"/>
    <w:rsid w:val="00526A25"/>
    <w:rsid w:val="005270D5"/>
    <w:rsid w:val="00527FC0"/>
    <w:rsid w:val="005307D0"/>
    <w:rsid w:val="00533AB0"/>
    <w:rsid w:val="005340EA"/>
    <w:rsid w:val="00535F10"/>
    <w:rsid w:val="00536D47"/>
    <w:rsid w:val="0054038A"/>
    <w:rsid w:val="00542C1C"/>
    <w:rsid w:val="0054566B"/>
    <w:rsid w:val="00545715"/>
    <w:rsid w:val="00547F91"/>
    <w:rsid w:val="00551A65"/>
    <w:rsid w:val="00552F22"/>
    <w:rsid w:val="005539BF"/>
    <w:rsid w:val="00553BBD"/>
    <w:rsid w:val="00554B02"/>
    <w:rsid w:val="0055511E"/>
    <w:rsid w:val="005555E5"/>
    <w:rsid w:val="00556A58"/>
    <w:rsid w:val="00563137"/>
    <w:rsid w:val="005678A0"/>
    <w:rsid w:val="00567E45"/>
    <w:rsid w:val="00567FFA"/>
    <w:rsid w:val="00572535"/>
    <w:rsid w:val="00572C3A"/>
    <w:rsid w:val="00580537"/>
    <w:rsid w:val="005813D7"/>
    <w:rsid w:val="00583139"/>
    <w:rsid w:val="005840F1"/>
    <w:rsid w:val="00584516"/>
    <w:rsid w:val="005849A5"/>
    <w:rsid w:val="00590A9A"/>
    <w:rsid w:val="005916A4"/>
    <w:rsid w:val="00592D37"/>
    <w:rsid w:val="00593BA0"/>
    <w:rsid w:val="00595B9C"/>
    <w:rsid w:val="00595BE8"/>
    <w:rsid w:val="0059600C"/>
    <w:rsid w:val="005977EA"/>
    <w:rsid w:val="005A0F5F"/>
    <w:rsid w:val="005A3F83"/>
    <w:rsid w:val="005A5143"/>
    <w:rsid w:val="005A558C"/>
    <w:rsid w:val="005A559C"/>
    <w:rsid w:val="005A70F1"/>
    <w:rsid w:val="005B1EC3"/>
    <w:rsid w:val="005B20DB"/>
    <w:rsid w:val="005B2495"/>
    <w:rsid w:val="005B76F3"/>
    <w:rsid w:val="005B7FAB"/>
    <w:rsid w:val="005C14FB"/>
    <w:rsid w:val="005C28EC"/>
    <w:rsid w:val="005C3C8F"/>
    <w:rsid w:val="005C7504"/>
    <w:rsid w:val="005C787E"/>
    <w:rsid w:val="005D04AD"/>
    <w:rsid w:val="005D1C9F"/>
    <w:rsid w:val="005D3D07"/>
    <w:rsid w:val="005D3DD8"/>
    <w:rsid w:val="005D4585"/>
    <w:rsid w:val="005D4FF2"/>
    <w:rsid w:val="005D62D5"/>
    <w:rsid w:val="005D72EC"/>
    <w:rsid w:val="005E0264"/>
    <w:rsid w:val="005E1399"/>
    <w:rsid w:val="005E3E8B"/>
    <w:rsid w:val="005E4A8C"/>
    <w:rsid w:val="005E5D4C"/>
    <w:rsid w:val="005E69CE"/>
    <w:rsid w:val="005E7136"/>
    <w:rsid w:val="005F46EA"/>
    <w:rsid w:val="005F6319"/>
    <w:rsid w:val="005F78F6"/>
    <w:rsid w:val="005F79A6"/>
    <w:rsid w:val="005F7B43"/>
    <w:rsid w:val="0060569A"/>
    <w:rsid w:val="00607966"/>
    <w:rsid w:val="00607CFE"/>
    <w:rsid w:val="00607DFE"/>
    <w:rsid w:val="00610533"/>
    <w:rsid w:val="0061339B"/>
    <w:rsid w:val="00614891"/>
    <w:rsid w:val="00616247"/>
    <w:rsid w:val="0061754D"/>
    <w:rsid w:val="00617730"/>
    <w:rsid w:val="00617A82"/>
    <w:rsid w:val="00617D6B"/>
    <w:rsid w:val="00622067"/>
    <w:rsid w:val="00627F95"/>
    <w:rsid w:val="00631072"/>
    <w:rsid w:val="006323D1"/>
    <w:rsid w:val="006352C8"/>
    <w:rsid w:val="00640668"/>
    <w:rsid w:val="00640E80"/>
    <w:rsid w:val="00643C45"/>
    <w:rsid w:val="00644FD5"/>
    <w:rsid w:val="00645251"/>
    <w:rsid w:val="00645B2B"/>
    <w:rsid w:val="0064759D"/>
    <w:rsid w:val="006526CC"/>
    <w:rsid w:val="00652706"/>
    <w:rsid w:val="006540FD"/>
    <w:rsid w:val="006579D8"/>
    <w:rsid w:val="00662714"/>
    <w:rsid w:val="00663791"/>
    <w:rsid w:val="006639EE"/>
    <w:rsid w:val="0066424C"/>
    <w:rsid w:val="006708BC"/>
    <w:rsid w:val="0067351E"/>
    <w:rsid w:val="00674C6F"/>
    <w:rsid w:val="006761FF"/>
    <w:rsid w:val="006764CB"/>
    <w:rsid w:val="00681E1F"/>
    <w:rsid w:val="00682CF5"/>
    <w:rsid w:val="00684239"/>
    <w:rsid w:val="0068473C"/>
    <w:rsid w:val="00685DD8"/>
    <w:rsid w:val="00687B78"/>
    <w:rsid w:val="00690EFD"/>
    <w:rsid w:val="00693509"/>
    <w:rsid w:val="00693A60"/>
    <w:rsid w:val="00693A93"/>
    <w:rsid w:val="00693E5F"/>
    <w:rsid w:val="006960DE"/>
    <w:rsid w:val="00696BE3"/>
    <w:rsid w:val="00697018"/>
    <w:rsid w:val="006A3277"/>
    <w:rsid w:val="006A35F1"/>
    <w:rsid w:val="006A3CF9"/>
    <w:rsid w:val="006A40E0"/>
    <w:rsid w:val="006A42D6"/>
    <w:rsid w:val="006A6C15"/>
    <w:rsid w:val="006B1418"/>
    <w:rsid w:val="006B5E30"/>
    <w:rsid w:val="006C0C6C"/>
    <w:rsid w:val="006C12CE"/>
    <w:rsid w:val="006C16F2"/>
    <w:rsid w:val="006C20D9"/>
    <w:rsid w:val="006C51DC"/>
    <w:rsid w:val="006C541F"/>
    <w:rsid w:val="006C5D2C"/>
    <w:rsid w:val="006C5E1F"/>
    <w:rsid w:val="006C6A6A"/>
    <w:rsid w:val="006C6F22"/>
    <w:rsid w:val="006C78B3"/>
    <w:rsid w:val="006D2997"/>
    <w:rsid w:val="006D367D"/>
    <w:rsid w:val="006D3C6A"/>
    <w:rsid w:val="006E0085"/>
    <w:rsid w:val="006E2787"/>
    <w:rsid w:val="006E575A"/>
    <w:rsid w:val="006E71D7"/>
    <w:rsid w:val="006F0026"/>
    <w:rsid w:val="006F09FF"/>
    <w:rsid w:val="006F2E5D"/>
    <w:rsid w:val="006F465A"/>
    <w:rsid w:val="006F4BCF"/>
    <w:rsid w:val="006F5605"/>
    <w:rsid w:val="006F5825"/>
    <w:rsid w:val="006F7A20"/>
    <w:rsid w:val="006F7B90"/>
    <w:rsid w:val="00700BFA"/>
    <w:rsid w:val="00707886"/>
    <w:rsid w:val="0071380A"/>
    <w:rsid w:val="00714B19"/>
    <w:rsid w:val="00717EF0"/>
    <w:rsid w:val="00721BE9"/>
    <w:rsid w:val="00721FCF"/>
    <w:rsid w:val="00722BAC"/>
    <w:rsid w:val="00722F9F"/>
    <w:rsid w:val="007239CF"/>
    <w:rsid w:val="00725FA4"/>
    <w:rsid w:val="007276EE"/>
    <w:rsid w:val="00727C11"/>
    <w:rsid w:val="00731DC8"/>
    <w:rsid w:val="00732547"/>
    <w:rsid w:val="00732560"/>
    <w:rsid w:val="007341C4"/>
    <w:rsid w:val="007342FB"/>
    <w:rsid w:val="00736DD5"/>
    <w:rsid w:val="00737313"/>
    <w:rsid w:val="00737CD3"/>
    <w:rsid w:val="0074467C"/>
    <w:rsid w:val="007458BA"/>
    <w:rsid w:val="007508C5"/>
    <w:rsid w:val="007548F1"/>
    <w:rsid w:val="00756828"/>
    <w:rsid w:val="00761FC9"/>
    <w:rsid w:val="00762314"/>
    <w:rsid w:val="0076497C"/>
    <w:rsid w:val="00766837"/>
    <w:rsid w:val="00770199"/>
    <w:rsid w:val="00772E46"/>
    <w:rsid w:val="00773C93"/>
    <w:rsid w:val="00775448"/>
    <w:rsid w:val="007801F6"/>
    <w:rsid w:val="00780A83"/>
    <w:rsid w:val="0078303E"/>
    <w:rsid w:val="007830FE"/>
    <w:rsid w:val="00786EA4"/>
    <w:rsid w:val="007903C5"/>
    <w:rsid w:val="00794C44"/>
    <w:rsid w:val="0079620E"/>
    <w:rsid w:val="0079734A"/>
    <w:rsid w:val="007974A6"/>
    <w:rsid w:val="00797A2E"/>
    <w:rsid w:val="00797E3C"/>
    <w:rsid w:val="007A17E4"/>
    <w:rsid w:val="007A1C4D"/>
    <w:rsid w:val="007A2531"/>
    <w:rsid w:val="007A320A"/>
    <w:rsid w:val="007A4681"/>
    <w:rsid w:val="007A5940"/>
    <w:rsid w:val="007A5D8C"/>
    <w:rsid w:val="007B007E"/>
    <w:rsid w:val="007B30BE"/>
    <w:rsid w:val="007B311D"/>
    <w:rsid w:val="007B4E20"/>
    <w:rsid w:val="007B5682"/>
    <w:rsid w:val="007B757C"/>
    <w:rsid w:val="007C13A4"/>
    <w:rsid w:val="007C5616"/>
    <w:rsid w:val="007C6FF7"/>
    <w:rsid w:val="007D1872"/>
    <w:rsid w:val="007D47E4"/>
    <w:rsid w:val="007D4BFD"/>
    <w:rsid w:val="007D59A3"/>
    <w:rsid w:val="007D5C86"/>
    <w:rsid w:val="007D77FB"/>
    <w:rsid w:val="007D7B6F"/>
    <w:rsid w:val="007E041A"/>
    <w:rsid w:val="007E1A3A"/>
    <w:rsid w:val="007E24C0"/>
    <w:rsid w:val="007E2A08"/>
    <w:rsid w:val="007E447C"/>
    <w:rsid w:val="007E68A3"/>
    <w:rsid w:val="007E7E79"/>
    <w:rsid w:val="007F2801"/>
    <w:rsid w:val="0080014B"/>
    <w:rsid w:val="00801283"/>
    <w:rsid w:val="00803B19"/>
    <w:rsid w:val="0080496D"/>
    <w:rsid w:val="00804F71"/>
    <w:rsid w:val="0080518F"/>
    <w:rsid w:val="008067A3"/>
    <w:rsid w:val="0080688E"/>
    <w:rsid w:val="008068F4"/>
    <w:rsid w:val="00807304"/>
    <w:rsid w:val="00812DF3"/>
    <w:rsid w:val="008131BD"/>
    <w:rsid w:val="00813265"/>
    <w:rsid w:val="00816910"/>
    <w:rsid w:val="008179EC"/>
    <w:rsid w:val="00820825"/>
    <w:rsid w:val="00820C7A"/>
    <w:rsid w:val="00821DCF"/>
    <w:rsid w:val="00823E58"/>
    <w:rsid w:val="00823ED2"/>
    <w:rsid w:val="00824194"/>
    <w:rsid w:val="008258A1"/>
    <w:rsid w:val="00826CC1"/>
    <w:rsid w:val="00831184"/>
    <w:rsid w:val="0083165F"/>
    <w:rsid w:val="00831AE6"/>
    <w:rsid w:val="00832BD6"/>
    <w:rsid w:val="00834EBA"/>
    <w:rsid w:val="00835C9B"/>
    <w:rsid w:val="0083776C"/>
    <w:rsid w:val="00840DF2"/>
    <w:rsid w:val="00841678"/>
    <w:rsid w:val="00851947"/>
    <w:rsid w:val="00852585"/>
    <w:rsid w:val="0085265C"/>
    <w:rsid w:val="0085374B"/>
    <w:rsid w:val="00854479"/>
    <w:rsid w:val="00854C66"/>
    <w:rsid w:val="00864817"/>
    <w:rsid w:val="008652C2"/>
    <w:rsid w:val="00865620"/>
    <w:rsid w:val="008670B9"/>
    <w:rsid w:val="00870C92"/>
    <w:rsid w:val="008751EA"/>
    <w:rsid w:val="008767C8"/>
    <w:rsid w:val="00880A7E"/>
    <w:rsid w:val="00881BE5"/>
    <w:rsid w:val="00881FF3"/>
    <w:rsid w:val="0088302A"/>
    <w:rsid w:val="008844DA"/>
    <w:rsid w:val="00884573"/>
    <w:rsid w:val="00886F5F"/>
    <w:rsid w:val="00891C52"/>
    <w:rsid w:val="00892445"/>
    <w:rsid w:val="008928A0"/>
    <w:rsid w:val="0089292F"/>
    <w:rsid w:val="00893AB9"/>
    <w:rsid w:val="00894501"/>
    <w:rsid w:val="00895808"/>
    <w:rsid w:val="0089592E"/>
    <w:rsid w:val="008A0FBE"/>
    <w:rsid w:val="008A2470"/>
    <w:rsid w:val="008A2D5D"/>
    <w:rsid w:val="008A41BF"/>
    <w:rsid w:val="008A7D7A"/>
    <w:rsid w:val="008B0A49"/>
    <w:rsid w:val="008B0C0B"/>
    <w:rsid w:val="008B11B9"/>
    <w:rsid w:val="008B3E2A"/>
    <w:rsid w:val="008B5117"/>
    <w:rsid w:val="008B5D7B"/>
    <w:rsid w:val="008C1C2D"/>
    <w:rsid w:val="008C27A6"/>
    <w:rsid w:val="008C2CE2"/>
    <w:rsid w:val="008C5A01"/>
    <w:rsid w:val="008C61C4"/>
    <w:rsid w:val="008C6BFD"/>
    <w:rsid w:val="008D0B81"/>
    <w:rsid w:val="008D0F3E"/>
    <w:rsid w:val="008D11F1"/>
    <w:rsid w:val="008D51FC"/>
    <w:rsid w:val="008E294D"/>
    <w:rsid w:val="008E469F"/>
    <w:rsid w:val="008E47A2"/>
    <w:rsid w:val="008F0326"/>
    <w:rsid w:val="008F053D"/>
    <w:rsid w:val="008F069E"/>
    <w:rsid w:val="008F1FD3"/>
    <w:rsid w:val="008F2937"/>
    <w:rsid w:val="008F55FC"/>
    <w:rsid w:val="008F5D6F"/>
    <w:rsid w:val="008F7EB1"/>
    <w:rsid w:val="009015BC"/>
    <w:rsid w:val="00901D0E"/>
    <w:rsid w:val="009036D0"/>
    <w:rsid w:val="009038A9"/>
    <w:rsid w:val="0090772B"/>
    <w:rsid w:val="00911BA7"/>
    <w:rsid w:val="00911EBC"/>
    <w:rsid w:val="00913071"/>
    <w:rsid w:val="00913A8A"/>
    <w:rsid w:val="0091626E"/>
    <w:rsid w:val="00917A48"/>
    <w:rsid w:val="00917ABD"/>
    <w:rsid w:val="00921BC0"/>
    <w:rsid w:val="00923502"/>
    <w:rsid w:val="009243D4"/>
    <w:rsid w:val="009245C5"/>
    <w:rsid w:val="0092529D"/>
    <w:rsid w:val="00925BC8"/>
    <w:rsid w:val="00930B5D"/>
    <w:rsid w:val="009319C2"/>
    <w:rsid w:val="009329F4"/>
    <w:rsid w:val="00934972"/>
    <w:rsid w:val="00934AAA"/>
    <w:rsid w:val="009350E7"/>
    <w:rsid w:val="0093794F"/>
    <w:rsid w:val="009409D8"/>
    <w:rsid w:val="00940E95"/>
    <w:rsid w:val="00943BD6"/>
    <w:rsid w:val="00944972"/>
    <w:rsid w:val="00952297"/>
    <w:rsid w:val="00952B1A"/>
    <w:rsid w:val="009543B1"/>
    <w:rsid w:val="00955276"/>
    <w:rsid w:val="0095768D"/>
    <w:rsid w:val="00963E6D"/>
    <w:rsid w:val="00964576"/>
    <w:rsid w:val="00965D04"/>
    <w:rsid w:val="00965F2B"/>
    <w:rsid w:val="00966513"/>
    <w:rsid w:val="00966A99"/>
    <w:rsid w:val="00970DC9"/>
    <w:rsid w:val="00975360"/>
    <w:rsid w:val="00975FD7"/>
    <w:rsid w:val="0097681E"/>
    <w:rsid w:val="009802BD"/>
    <w:rsid w:val="00980F81"/>
    <w:rsid w:val="00982936"/>
    <w:rsid w:val="00984A9D"/>
    <w:rsid w:val="009860DD"/>
    <w:rsid w:val="009869A2"/>
    <w:rsid w:val="00987B1C"/>
    <w:rsid w:val="009912CC"/>
    <w:rsid w:val="0099166C"/>
    <w:rsid w:val="0099291E"/>
    <w:rsid w:val="009955B3"/>
    <w:rsid w:val="0099696C"/>
    <w:rsid w:val="009A12FF"/>
    <w:rsid w:val="009A4FA0"/>
    <w:rsid w:val="009A71B6"/>
    <w:rsid w:val="009B0993"/>
    <w:rsid w:val="009B2DAC"/>
    <w:rsid w:val="009B37ED"/>
    <w:rsid w:val="009B49D7"/>
    <w:rsid w:val="009B5045"/>
    <w:rsid w:val="009B5449"/>
    <w:rsid w:val="009B6874"/>
    <w:rsid w:val="009B7B3D"/>
    <w:rsid w:val="009C283F"/>
    <w:rsid w:val="009C2AAB"/>
    <w:rsid w:val="009C3B23"/>
    <w:rsid w:val="009C632C"/>
    <w:rsid w:val="009C6A24"/>
    <w:rsid w:val="009D08FA"/>
    <w:rsid w:val="009D1E56"/>
    <w:rsid w:val="009D4401"/>
    <w:rsid w:val="009D4D40"/>
    <w:rsid w:val="009D6EDC"/>
    <w:rsid w:val="009D7704"/>
    <w:rsid w:val="009E22DB"/>
    <w:rsid w:val="009E6C90"/>
    <w:rsid w:val="009E6EF4"/>
    <w:rsid w:val="009F3ADD"/>
    <w:rsid w:val="009F63D5"/>
    <w:rsid w:val="009F717D"/>
    <w:rsid w:val="009F731C"/>
    <w:rsid w:val="009F783E"/>
    <w:rsid w:val="00A009A0"/>
    <w:rsid w:val="00A01762"/>
    <w:rsid w:val="00A01E06"/>
    <w:rsid w:val="00A01E29"/>
    <w:rsid w:val="00A063AA"/>
    <w:rsid w:val="00A0781F"/>
    <w:rsid w:val="00A07843"/>
    <w:rsid w:val="00A109A0"/>
    <w:rsid w:val="00A23B8D"/>
    <w:rsid w:val="00A30DA4"/>
    <w:rsid w:val="00A31278"/>
    <w:rsid w:val="00A3398A"/>
    <w:rsid w:val="00A33AC1"/>
    <w:rsid w:val="00A34D0F"/>
    <w:rsid w:val="00A360C1"/>
    <w:rsid w:val="00A36D6F"/>
    <w:rsid w:val="00A400CD"/>
    <w:rsid w:val="00A453F0"/>
    <w:rsid w:val="00A46F6A"/>
    <w:rsid w:val="00A5124F"/>
    <w:rsid w:val="00A51260"/>
    <w:rsid w:val="00A51616"/>
    <w:rsid w:val="00A52616"/>
    <w:rsid w:val="00A53F72"/>
    <w:rsid w:val="00A5418A"/>
    <w:rsid w:val="00A56A71"/>
    <w:rsid w:val="00A57BB9"/>
    <w:rsid w:val="00A608A9"/>
    <w:rsid w:val="00A60D47"/>
    <w:rsid w:val="00A65172"/>
    <w:rsid w:val="00A66A7A"/>
    <w:rsid w:val="00A70E0B"/>
    <w:rsid w:val="00A7131E"/>
    <w:rsid w:val="00A7206E"/>
    <w:rsid w:val="00A733E5"/>
    <w:rsid w:val="00A745ED"/>
    <w:rsid w:val="00A7538B"/>
    <w:rsid w:val="00A77109"/>
    <w:rsid w:val="00A81001"/>
    <w:rsid w:val="00A83564"/>
    <w:rsid w:val="00A8394B"/>
    <w:rsid w:val="00A846B2"/>
    <w:rsid w:val="00A85BE4"/>
    <w:rsid w:val="00A85D4F"/>
    <w:rsid w:val="00A861AB"/>
    <w:rsid w:val="00A9070F"/>
    <w:rsid w:val="00A91D8C"/>
    <w:rsid w:val="00A9239C"/>
    <w:rsid w:val="00A927A1"/>
    <w:rsid w:val="00A930E1"/>
    <w:rsid w:val="00A95B4D"/>
    <w:rsid w:val="00A97C6B"/>
    <w:rsid w:val="00AA0549"/>
    <w:rsid w:val="00AA0592"/>
    <w:rsid w:val="00AA0C4E"/>
    <w:rsid w:val="00AA52DF"/>
    <w:rsid w:val="00AA62CC"/>
    <w:rsid w:val="00AB369F"/>
    <w:rsid w:val="00AB4E9B"/>
    <w:rsid w:val="00AC061A"/>
    <w:rsid w:val="00AC1CB7"/>
    <w:rsid w:val="00AC3292"/>
    <w:rsid w:val="00AC4034"/>
    <w:rsid w:val="00AD2885"/>
    <w:rsid w:val="00AD4403"/>
    <w:rsid w:val="00AD507E"/>
    <w:rsid w:val="00AD50B7"/>
    <w:rsid w:val="00AD6659"/>
    <w:rsid w:val="00AD6AE6"/>
    <w:rsid w:val="00AD7264"/>
    <w:rsid w:val="00AE1A9A"/>
    <w:rsid w:val="00AE4019"/>
    <w:rsid w:val="00AE41C3"/>
    <w:rsid w:val="00AE43DF"/>
    <w:rsid w:val="00AE611A"/>
    <w:rsid w:val="00AE6507"/>
    <w:rsid w:val="00AF0552"/>
    <w:rsid w:val="00AF1A32"/>
    <w:rsid w:val="00AF25B7"/>
    <w:rsid w:val="00AF2617"/>
    <w:rsid w:val="00AF2F6E"/>
    <w:rsid w:val="00AF680A"/>
    <w:rsid w:val="00AF6B07"/>
    <w:rsid w:val="00AF7B63"/>
    <w:rsid w:val="00B01487"/>
    <w:rsid w:val="00B02467"/>
    <w:rsid w:val="00B02A12"/>
    <w:rsid w:val="00B02EFF"/>
    <w:rsid w:val="00B04753"/>
    <w:rsid w:val="00B048C0"/>
    <w:rsid w:val="00B06674"/>
    <w:rsid w:val="00B07618"/>
    <w:rsid w:val="00B12189"/>
    <w:rsid w:val="00B1316B"/>
    <w:rsid w:val="00B1389E"/>
    <w:rsid w:val="00B2114F"/>
    <w:rsid w:val="00B229C1"/>
    <w:rsid w:val="00B24B5F"/>
    <w:rsid w:val="00B24C0A"/>
    <w:rsid w:val="00B253A4"/>
    <w:rsid w:val="00B265C0"/>
    <w:rsid w:val="00B26730"/>
    <w:rsid w:val="00B268CF"/>
    <w:rsid w:val="00B273C0"/>
    <w:rsid w:val="00B3098F"/>
    <w:rsid w:val="00B33738"/>
    <w:rsid w:val="00B40CD5"/>
    <w:rsid w:val="00B41CF9"/>
    <w:rsid w:val="00B42364"/>
    <w:rsid w:val="00B429DE"/>
    <w:rsid w:val="00B4328D"/>
    <w:rsid w:val="00B4397F"/>
    <w:rsid w:val="00B4413A"/>
    <w:rsid w:val="00B45B5C"/>
    <w:rsid w:val="00B47B25"/>
    <w:rsid w:val="00B51A50"/>
    <w:rsid w:val="00B53372"/>
    <w:rsid w:val="00B5486A"/>
    <w:rsid w:val="00B57966"/>
    <w:rsid w:val="00B57FB4"/>
    <w:rsid w:val="00B60433"/>
    <w:rsid w:val="00B60E35"/>
    <w:rsid w:val="00B63231"/>
    <w:rsid w:val="00B65031"/>
    <w:rsid w:val="00B657EF"/>
    <w:rsid w:val="00B65AB1"/>
    <w:rsid w:val="00B66061"/>
    <w:rsid w:val="00B6704C"/>
    <w:rsid w:val="00B67069"/>
    <w:rsid w:val="00B67678"/>
    <w:rsid w:val="00B70333"/>
    <w:rsid w:val="00B71E38"/>
    <w:rsid w:val="00B725F6"/>
    <w:rsid w:val="00B72B83"/>
    <w:rsid w:val="00B73490"/>
    <w:rsid w:val="00B73827"/>
    <w:rsid w:val="00B75796"/>
    <w:rsid w:val="00B761C8"/>
    <w:rsid w:val="00B770FE"/>
    <w:rsid w:val="00B774F3"/>
    <w:rsid w:val="00B80093"/>
    <w:rsid w:val="00B800DA"/>
    <w:rsid w:val="00B8014C"/>
    <w:rsid w:val="00B80430"/>
    <w:rsid w:val="00B81363"/>
    <w:rsid w:val="00B82C03"/>
    <w:rsid w:val="00B85635"/>
    <w:rsid w:val="00B85F50"/>
    <w:rsid w:val="00B876E5"/>
    <w:rsid w:val="00B91DD0"/>
    <w:rsid w:val="00B91E18"/>
    <w:rsid w:val="00B9217A"/>
    <w:rsid w:val="00B94938"/>
    <w:rsid w:val="00B94C07"/>
    <w:rsid w:val="00B96C1E"/>
    <w:rsid w:val="00B96D6B"/>
    <w:rsid w:val="00B97997"/>
    <w:rsid w:val="00BA1C29"/>
    <w:rsid w:val="00BA22A9"/>
    <w:rsid w:val="00BA25E4"/>
    <w:rsid w:val="00BA2E29"/>
    <w:rsid w:val="00BA3332"/>
    <w:rsid w:val="00BA380C"/>
    <w:rsid w:val="00BA3D1B"/>
    <w:rsid w:val="00BA3FCF"/>
    <w:rsid w:val="00BA40B9"/>
    <w:rsid w:val="00BA5444"/>
    <w:rsid w:val="00BA7876"/>
    <w:rsid w:val="00BB0CEE"/>
    <w:rsid w:val="00BB0FC8"/>
    <w:rsid w:val="00BB1833"/>
    <w:rsid w:val="00BB195D"/>
    <w:rsid w:val="00BB2442"/>
    <w:rsid w:val="00BB32CF"/>
    <w:rsid w:val="00BB3BBB"/>
    <w:rsid w:val="00BB571A"/>
    <w:rsid w:val="00BB6C34"/>
    <w:rsid w:val="00BC0AE7"/>
    <w:rsid w:val="00BC39B2"/>
    <w:rsid w:val="00BC41FE"/>
    <w:rsid w:val="00BC5185"/>
    <w:rsid w:val="00BD2939"/>
    <w:rsid w:val="00BD4DEF"/>
    <w:rsid w:val="00BD50B1"/>
    <w:rsid w:val="00BD65F3"/>
    <w:rsid w:val="00BD6FAD"/>
    <w:rsid w:val="00BD737A"/>
    <w:rsid w:val="00BD737B"/>
    <w:rsid w:val="00BE3586"/>
    <w:rsid w:val="00BE6C12"/>
    <w:rsid w:val="00BE728E"/>
    <w:rsid w:val="00BF1EF5"/>
    <w:rsid w:val="00BF4EB7"/>
    <w:rsid w:val="00BF5B72"/>
    <w:rsid w:val="00BF633F"/>
    <w:rsid w:val="00C00752"/>
    <w:rsid w:val="00C01AB9"/>
    <w:rsid w:val="00C02ED3"/>
    <w:rsid w:val="00C0316E"/>
    <w:rsid w:val="00C044A2"/>
    <w:rsid w:val="00C06824"/>
    <w:rsid w:val="00C115C3"/>
    <w:rsid w:val="00C15D63"/>
    <w:rsid w:val="00C17F63"/>
    <w:rsid w:val="00C22E04"/>
    <w:rsid w:val="00C232C3"/>
    <w:rsid w:val="00C24B62"/>
    <w:rsid w:val="00C260FE"/>
    <w:rsid w:val="00C352E9"/>
    <w:rsid w:val="00C4096D"/>
    <w:rsid w:val="00C41A5C"/>
    <w:rsid w:val="00C44111"/>
    <w:rsid w:val="00C45543"/>
    <w:rsid w:val="00C46213"/>
    <w:rsid w:val="00C472FC"/>
    <w:rsid w:val="00C50F8F"/>
    <w:rsid w:val="00C54008"/>
    <w:rsid w:val="00C55111"/>
    <w:rsid w:val="00C55A5C"/>
    <w:rsid w:val="00C634F1"/>
    <w:rsid w:val="00C6523D"/>
    <w:rsid w:val="00C65F14"/>
    <w:rsid w:val="00C675F5"/>
    <w:rsid w:val="00C6769D"/>
    <w:rsid w:val="00C6781C"/>
    <w:rsid w:val="00C70F4C"/>
    <w:rsid w:val="00C716E4"/>
    <w:rsid w:val="00C722D5"/>
    <w:rsid w:val="00C734C4"/>
    <w:rsid w:val="00C8248D"/>
    <w:rsid w:val="00C82B3F"/>
    <w:rsid w:val="00C853F6"/>
    <w:rsid w:val="00C857E8"/>
    <w:rsid w:val="00C862C9"/>
    <w:rsid w:val="00C9336B"/>
    <w:rsid w:val="00C937BA"/>
    <w:rsid w:val="00C944D8"/>
    <w:rsid w:val="00C94B6F"/>
    <w:rsid w:val="00C94E99"/>
    <w:rsid w:val="00C9586E"/>
    <w:rsid w:val="00C95F23"/>
    <w:rsid w:val="00C9628A"/>
    <w:rsid w:val="00C977A1"/>
    <w:rsid w:val="00C9798A"/>
    <w:rsid w:val="00CA0582"/>
    <w:rsid w:val="00CA28F8"/>
    <w:rsid w:val="00CA30C5"/>
    <w:rsid w:val="00CA3462"/>
    <w:rsid w:val="00CA439A"/>
    <w:rsid w:val="00CA487D"/>
    <w:rsid w:val="00CA664F"/>
    <w:rsid w:val="00CB2B1A"/>
    <w:rsid w:val="00CB3758"/>
    <w:rsid w:val="00CB5C3F"/>
    <w:rsid w:val="00CB667E"/>
    <w:rsid w:val="00CC01A6"/>
    <w:rsid w:val="00CC2FB8"/>
    <w:rsid w:val="00CC30F1"/>
    <w:rsid w:val="00CC368B"/>
    <w:rsid w:val="00CC54C4"/>
    <w:rsid w:val="00CC7471"/>
    <w:rsid w:val="00CD013F"/>
    <w:rsid w:val="00CD041C"/>
    <w:rsid w:val="00CD0AB0"/>
    <w:rsid w:val="00CD1DD8"/>
    <w:rsid w:val="00CD22EC"/>
    <w:rsid w:val="00CD5D30"/>
    <w:rsid w:val="00CD6125"/>
    <w:rsid w:val="00CE0501"/>
    <w:rsid w:val="00CE0D01"/>
    <w:rsid w:val="00CE341A"/>
    <w:rsid w:val="00CE3EDF"/>
    <w:rsid w:val="00CE42C7"/>
    <w:rsid w:val="00CE46F1"/>
    <w:rsid w:val="00CE4BBC"/>
    <w:rsid w:val="00CE5024"/>
    <w:rsid w:val="00CF0530"/>
    <w:rsid w:val="00CF1DB2"/>
    <w:rsid w:val="00CF3E29"/>
    <w:rsid w:val="00CF3E54"/>
    <w:rsid w:val="00CF4124"/>
    <w:rsid w:val="00CF58DC"/>
    <w:rsid w:val="00D014B9"/>
    <w:rsid w:val="00D014EE"/>
    <w:rsid w:val="00D04D09"/>
    <w:rsid w:val="00D05835"/>
    <w:rsid w:val="00D06080"/>
    <w:rsid w:val="00D07FF7"/>
    <w:rsid w:val="00D11D41"/>
    <w:rsid w:val="00D12CF0"/>
    <w:rsid w:val="00D12D7B"/>
    <w:rsid w:val="00D152F8"/>
    <w:rsid w:val="00D17BF0"/>
    <w:rsid w:val="00D211F6"/>
    <w:rsid w:val="00D21B91"/>
    <w:rsid w:val="00D21E71"/>
    <w:rsid w:val="00D36DB6"/>
    <w:rsid w:val="00D37B36"/>
    <w:rsid w:val="00D37F45"/>
    <w:rsid w:val="00D4008F"/>
    <w:rsid w:val="00D40509"/>
    <w:rsid w:val="00D41B16"/>
    <w:rsid w:val="00D41E2E"/>
    <w:rsid w:val="00D437A9"/>
    <w:rsid w:val="00D4425D"/>
    <w:rsid w:val="00D443EA"/>
    <w:rsid w:val="00D50E7E"/>
    <w:rsid w:val="00D51B84"/>
    <w:rsid w:val="00D52D04"/>
    <w:rsid w:val="00D52F2F"/>
    <w:rsid w:val="00D55006"/>
    <w:rsid w:val="00D55712"/>
    <w:rsid w:val="00D573D1"/>
    <w:rsid w:val="00D61073"/>
    <w:rsid w:val="00D620FD"/>
    <w:rsid w:val="00D622BA"/>
    <w:rsid w:val="00D66510"/>
    <w:rsid w:val="00D66754"/>
    <w:rsid w:val="00D717DE"/>
    <w:rsid w:val="00D72613"/>
    <w:rsid w:val="00D72C0D"/>
    <w:rsid w:val="00D7647C"/>
    <w:rsid w:val="00D76B31"/>
    <w:rsid w:val="00D77DED"/>
    <w:rsid w:val="00D8057A"/>
    <w:rsid w:val="00D8314D"/>
    <w:rsid w:val="00D83D3D"/>
    <w:rsid w:val="00D85C32"/>
    <w:rsid w:val="00D8614C"/>
    <w:rsid w:val="00D86550"/>
    <w:rsid w:val="00D866BA"/>
    <w:rsid w:val="00D86EEA"/>
    <w:rsid w:val="00D9157F"/>
    <w:rsid w:val="00D921E8"/>
    <w:rsid w:val="00D92C74"/>
    <w:rsid w:val="00D93F0C"/>
    <w:rsid w:val="00D94ED9"/>
    <w:rsid w:val="00D96498"/>
    <w:rsid w:val="00D96FD9"/>
    <w:rsid w:val="00D9743C"/>
    <w:rsid w:val="00DA42D4"/>
    <w:rsid w:val="00DA5E2A"/>
    <w:rsid w:val="00DA62C1"/>
    <w:rsid w:val="00DA7E0C"/>
    <w:rsid w:val="00DA7F9B"/>
    <w:rsid w:val="00DB0153"/>
    <w:rsid w:val="00DB1207"/>
    <w:rsid w:val="00DB1926"/>
    <w:rsid w:val="00DB5680"/>
    <w:rsid w:val="00DB6D57"/>
    <w:rsid w:val="00DB7C29"/>
    <w:rsid w:val="00DB7DD1"/>
    <w:rsid w:val="00DC0F37"/>
    <w:rsid w:val="00DC0F3C"/>
    <w:rsid w:val="00DC292C"/>
    <w:rsid w:val="00DC58EC"/>
    <w:rsid w:val="00DC5CF1"/>
    <w:rsid w:val="00DC5F1D"/>
    <w:rsid w:val="00DC6793"/>
    <w:rsid w:val="00DC7777"/>
    <w:rsid w:val="00DD000A"/>
    <w:rsid w:val="00DD116E"/>
    <w:rsid w:val="00DD17F6"/>
    <w:rsid w:val="00DD3174"/>
    <w:rsid w:val="00DD4384"/>
    <w:rsid w:val="00DD473A"/>
    <w:rsid w:val="00DD5507"/>
    <w:rsid w:val="00DD7139"/>
    <w:rsid w:val="00DD75D9"/>
    <w:rsid w:val="00DE0222"/>
    <w:rsid w:val="00DE18C0"/>
    <w:rsid w:val="00DE24AD"/>
    <w:rsid w:val="00DE2876"/>
    <w:rsid w:val="00DE59C8"/>
    <w:rsid w:val="00DF17A5"/>
    <w:rsid w:val="00DF1A96"/>
    <w:rsid w:val="00DF7102"/>
    <w:rsid w:val="00E00E1C"/>
    <w:rsid w:val="00E0421B"/>
    <w:rsid w:val="00E0610A"/>
    <w:rsid w:val="00E11536"/>
    <w:rsid w:val="00E1166D"/>
    <w:rsid w:val="00E15709"/>
    <w:rsid w:val="00E15CB0"/>
    <w:rsid w:val="00E16CD3"/>
    <w:rsid w:val="00E1738B"/>
    <w:rsid w:val="00E202DE"/>
    <w:rsid w:val="00E21CFA"/>
    <w:rsid w:val="00E24DA1"/>
    <w:rsid w:val="00E268FD"/>
    <w:rsid w:val="00E317F2"/>
    <w:rsid w:val="00E3231D"/>
    <w:rsid w:val="00E33293"/>
    <w:rsid w:val="00E35A56"/>
    <w:rsid w:val="00E36344"/>
    <w:rsid w:val="00E41008"/>
    <w:rsid w:val="00E41470"/>
    <w:rsid w:val="00E4297C"/>
    <w:rsid w:val="00E430B0"/>
    <w:rsid w:val="00E46290"/>
    <w:rsid w:val="00E47955"/>
    <w:rsid w:val="00E53E5A"/>
    <w:rsid w:val="00E557BC"/>
    <w:rsid w:val="00E55BEE"/>
    <w:rsid w:val="00E57B4E"/>
    <w:rsid w:val="00E57F64"/>
    <w:rsid w:val="00E60DCD"/>
    <w:rsid w:val="00E61054"/>
    <w:rsid w:val="00E640D5"/>
    <w:rsid w:val="00E66917"/>
    <w:rsid w:val="00E67952"/>
    <w:rsid w:val="00E67972"/>
    <w:rsid w:val="00E72D28"/>
    <w:rsid w:val="00E72FEC"/>
    <w:rsid w:val="00E75823"/>
    <w:rsid w:val="00E76E77"/>
    <w:rsid w:val="00E77E9A"/>
    <w:rsid w:val="00E824CC"/>
    <w:rsid w:val="00E829AF"/>
    <w:rsid w:val="00E8325A"/>
    <w:rsid w:val="00E84CED"/>
    <w:rsid w:val="00E8541F"/>
    <w:rsid w:val="00E85523"/>
    <w:rsid w:val="00E8731F"/>
    <w:rsid w:val="00E87D23"/>
    <w:rsid w:val="00E87F31"/>
    <w:rsid w:val="00E908A7"/>
    <w:rsid w:val="00E9117D"/>
    <w:rsid w:val="00E93CFF"/>
    <w:rsid w:val="00E94390"/>
    <w:rsid w:val="00E95ABE"/>
    <w:rsid w:val="00E97119"/>
    <w:rsid w:val="00EA1AEA"/>
    <w:rsid w:val="00EA5F07"/>
    <w:rsid w:val="00EA63D7"/>
    <w:rsid w:val="00EB0932"/>
    <w:rsid w:val="00EB09A7"/>
    <w:rsid w:val="00EB210C"/>
    <w:rsid w:val="00EB21F5"/>
    <w:rsid w:val="00EB2474"/>
    <w:rsid w:val="00EB37B4"/>
    <w:rsid w:val="00EB5A28"/>
    <w:rsid w:val="00EB6A8C"/>
    <w:rsid w:val="00EC0CDA"/>
    <w:rsid w:val="00EC2806"/>
    <w:rsid w:val="00EC4E66"/>
    <w:rsid w:val="00EC68C8"/>
    <w:rsid w:val="00EC69F7"/>
    <w:rsid w:val="00EC6F36"/>
    <w:rsid w:val="00EC7FB8"/>
    <w:rsid w:val="00ED1761"/>
    <w:rsid w:val="00ED1AA5"/>
    <w:rsid w:val="00ED1BCC"/>
    <w:rsid w:val="00ED45D5"/>
    <w:rsid w:val="00ED705C"/>
    <w:rsid w:val="00EE0CBB"/>
    <w:rsid w:val="00EE782D"/>
    <w:rsid w:val="00EF10AE"/>
    <w:rsid w:val="00EF2AAC"/>
    <w:rsid w:val="00EF3750"/>
    <w:rsid w:val="00F011F7"/>
    <w:rsid w:val="00F0164C"/>
    <w:rsid w:val="00F04D0E"/>
    <w:rsid w:val="00F12237"/>
    <w:rsid w:val="00F12C56"/>
    <w:rsid w:val="00F12FE9"/>
    <w:rsid w:val="00F14772"/>
    <w:rsid w:val="00F1517D"/>
    <w:rsid w:val="00F15BCD"/>
    <w:rsid w:val="00F17A04"/>
    <w:rsid w:val="00F17CBE"/>
    <w:rsid w:val="00F201AD"/>
    <w:rsid w:val="00F205D0"/>
    <w:rsid w:val="00F230D5"/>
    <w:rsid w:val="00F2396E"/>
    <w:rsid w:val="00F23F53"/>
    <w:rsid w:val="00F23F83"/>
    <w:rsid w:val="00F2436E"/>
    <w:rsid w:val="00F24428"/>
    <w:rsid w:val="00F248E3"/>
    <w:rsid w:val="00F254E4"/>
    <w:rsid w:val="00F25C9E"/>
    <w:rsid w:val="00F34310"/>
    <w:rsid w:val="00F35861"/>
    <w:rsid w:val="00F378FE"/>
    <w:rsid w:val="00F4196F"/>
    <w:rsid w:val="00F44FEA"/>
    <w:rsid w:val="00F54E8B"/>
    <w:rsid w:val="00F559B2"/>
    <w:rsid w:val="00F566A2"/>
    <w:rsid w:val="00F6143E"/>
    <w:rsid w:val="00F63A14"/>
    <w:rsid w:val="00F64F46"/>
    <w:rsid w:val="00F65562"/>
    <w:rsid w:val="00F6640D"/>
    <w:rsid w:val="00F67052"/>
    <w:rsid w:val="00F743DD"/>
    <w:rsid w:val="00F74C6D"/>
    <w:rsid w:val="00F76519"/>
    <w:rsid w:val="00F7746E"/>
    <w:rsid w:val="00F778D3"/>
    <w:rsid w:val="00F77D59"/>
    <w:rsid w:val="00F806FA"/>
    <w:rsid w:val="00F80FA0"/>
    <w:rsid w:val="00F81701"/>
    <w:rsid w:val="00F828CD"/>
    <w:rsid w:val="00F8374A"/>
    <w:rsid w:val="00F84DD0"/>
    <w:rsid w:val="00F85E92"/>
    <w:rsid w:val="00F86086"/>
    <w:rsid w:val="00F907EC"/>
    <w:rsid w:val="00F90AAA"/>
    <w:rsid w:val="00F923FF"/>
    <w:rsid w:val="00F949C6"/>
    <w:rsid w:val="00F94CD2"/>
    <w:rsid w:val="00F9632B"/>
    <w:rsid w:val="00FA14D0"/>
    <w:rsid w:val="00FA2FE2"/>
    <w:rsid w:val="00FA37E2"/>
    <w:rsid w:val="00FA65AC"/>
    <w:rsid w:val="00FA6922"/>
    <w:rsid w:val="00FA6F82"/>
    <w:rsid w:val="00FB1C2A"/>
    <w:rsid w:val="00FC46E3"/>
    <w:rsid w:val="00FC5EB8"/>
    <w:rsid w:val="00FD0F97"/>
    <w:rsid w:val="00FD4A68"/>
    <w:rsid w:val="00FD4D7F"/>
    <w:rsid w:val="00FD5218"/>
    <w:rsid w:val="00FD7284"/>
    <w:rsid w:val="00FE139B"/>
    <w:rsid w:val="00FE3271"/>
    <w:rsid w:val="00FE3CA1"/>
    <w:rsid w:val="00FE3D5E"/>
    <w:rsid w:val="00FE3F37"/>
    <w:rsid w:val="00FE4A73"/>
    <w:rsid w:val="00FE6AE2"/>
    <w:rsid w:val="00FE7949"/>
    <w:rsid w:val="00FE7A1D"/>
    <w:rsid w:val="00FE7D37"/>
    <w:rsid w:val="00FF0544"/>
    <w:rsid w:val="00FF15CC"/>
    <w:rsid w:val="00FF1CD5"/>
    <w:rsid w:val="00FF1D57"/>
    <w:rsid w:val="00FF29A3"/>
    <w:rsid w:val="00FF30B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43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2">
    <w:name w:val="heading 2"/>
    <w:basedOn w:val="a"/>
    <w:next w:val="a"/>
    <w:link w:val="2Char"/>
    <w:uiPriority w:val="9"/>
    <w:semiHidden/>
    <w:unhideWhenUsed/>
    <w:qFormat/>
    <w:rsid w:val="00143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433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3548E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BCF"/>
  </w:style>
  <w:style w:type="paragraph" w:styleId="a3">
    <w:name w:val="Balloon Text"/>
    <w:basedOn w:val="a"/>
    <w:link w:val="Char"/>
    <w:uiPriority w:val="99"/>
    <w:semiHidden/>
    <w:unhideWhenUsed/>
    <w:rsid w:val="00C962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C9628A"/>
    <w:rPr>
      <w:rFonts w:ascii="Tahoma" w:hAnsi="Tahoma" w:cs="Tahoma"/>
      <w:sz w:val="16"/>
      <w:szCs w:val="16"/>
    </w:rPr>
  </w:style>
  <w:style w:type="paragraph" w:styleId="a4">
    <w:name w:val="Subtitle"/>
    <w:basedOn w:val="a"/>
    <w:next w:val="a"/>
    <w:link w:val="Char0"/>
    <w:uiPriority w:val="11"/>
    <w:qFormat/>
    <w:rsid w:val="00A512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4"/>
    <w:uiPriority w:val="11"/>
    <w:rsid w:val="00A5124F"/>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B63231"/>
    <w:pPr>
      <w:ind w:left="720"/>
      <w:contextualSpacing/>
    </w:pPr>
  </w:style>
  <w:style w:type="character" w:styleId="a6">
    <w:name w:val="Hyperlink"/>
    <w:basedOn w:val="a0"/>
    <w:uiPriority w:val="99"/>
    <w:semiHidden/>
    <w:unhideWhenUsed/>
    <w:rsid w:val="00B63231"/>
    <w:rPr>
      <w:color w:val="0000FF"/>
      <w:u w:val="single"/>
    </w:rPr>
  </w:style>
  <w:style w:type="character" w:customStyle="1" w:styleId="highlight">
    <w:name w:val="highlight"/>
    <w:basedOn w:val="a0"/>
    <w:rsid w:val="00BB6C34"/>
  </w:style>
  <w:style w:type="character" w:customStyle="1" w:styleId="4Char">
    <w:name w:val="标题 4 Char"/>
    <w:basedOn w:val="a0"/>
    <w:link w:val="4"/>
    <w:uiPriority w:val="9"/>
    <w:rsid w:val="003548E3"/>
    <w:rPr>
      <w:rFonts w:ascii="Times New Roman" w:eastAsia="Times New Roman" w:hAnsi="Times New Roman" w:cs="Times New Roman"/>
      <w:b/>
      <w:bCs/>
      <w:sz w:val="24"/>
      <w:szCs w:val="24"/>
      <w:lang w:eastAsia="tr-TR"/>
    </w:rPr>
  </w:style>
  <w:style w:type="paragraph" w:styleId="a7">
    <w:name w:val="Normal (Web)"/>
    <w:basedOn w:val="a"/>
    <w:uiPriority w:val="99"/>
    <w:unhideWhenUsed/>
    <w:rsid w:val="003548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8">
    <w:name w:val="header"/>
    <w:basedOn w:val="a"/>
    <w:link w:val="Char1"/>
    <w:uiPriority w:val="99"/>
    <w:unhideWhenUsed/>
    <w:rsid w:val="003B3037"/>
    <w:pPr>
      <w:tabs>
        <w:tab w:val="center" w:pos="4536"/>
        <w:tab w:val="right" w:pos="9072"/>
      </w:tabs>
      <w:spacing w:after="0" w:line="240" w:lineRule="auto"/>
    </w:pPr>
  </w:style>
  <w:style w:type="character" w:customStyle="1" w:styleId="Char1">
    <w:name w:val="页眉 Char"/>
    <w:basedOn w:val="a0"/>
    <w:link w:val="a8"/>
    <w:uiPriority w:val="99"/>
    <w:rsid w:val="003B3037"/>
  </w:style>
  <w:style w:type="paragraph" w:styleId="a9">
    <w:name w:val="footer"/>
    <w:basedOn w:val="a"/>
    <w:link w:val="Char2"/>
    <w:uiPriority w:val="99"/>
    <w:unhideWhenUsed/>
    <w:rsid w:val="003B3037"/>
    <w:pPr>
      <w:tabs>
        <w:tab w:val="center" w:pos="4536"/>
        <w:tab w:val="right" w:pos="9072"/>
      </w:tabs>
      <w:spacing w:after="0" w:line="240" w:lineRule="auto"/>
    </w:pPr>
  </w:style>
  <w:style w:type="character" w:customStyle="1" w:styleId="Char2">
    <w:name w:val="页脚 Char"/>
    <w:basedOn w:val="a0"/>
    <w:link w:val="a9"/>
    <w:uiPriority w:val="99"/>
    <w:rsid w:val="003B3037"/>
  </w:style>
  <w:style w:type="character" w:customStyle="1" w:styleId="1Char">
    <w:name w:val="标题 1 Char"/>
    <w:basedOn w:val="a0"/>
    <w:link w:val="1"/>
    <w:uiPriority w:val="9"/>
    <w:rsid w:val="001433A7"/>
    <w:rPr>
      <w:rFonts w:ascii="Times New Roman" w:eastAsia="Times New Roman" w:hAnsi="Times New Roman" w:cs="Times New Roman"/>
      <w:b/>
      <w:bCs/>
      <w:kern w:val="36"/>
      <w:sz w:val="48"/>
      <w:szCs w:val="48"/>
      <w:lang w:eastAsia="tr-TR"/>
    </w:rPr>
  </w:style>
  <w:style w:type="character" w:customStyle="1" w:styleId="2Char">
    <w:name w:val="标题 2 Char"/>
    <w:basedOn w:val="a0"/>
    <w:link w:val="2"/>
    <w:uiPriority w:val="9"/>
    <w:semiHidden/>
    <w:rsid w:val="001433A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1433A7"/>
    <w:rPr>
      <w:rFonts w:asciiTheme="majorHAnsi" w:eastAsiaTheme="majorEastAsia" w:hAnsiTheme="majorHAnsi" w:cstheme="majorBidi"/>
      <w:b/>
      <w:bCs/>
      <w:color w:val="4F81BD" w:themeColor="accent1"/>
    </w:rPr>
  </w:style>
  <w:style w:type="character" w:customStyle="1" w:styleId="element-citation">
    <w:name w:val="element-citation"/>
    <w:basedOn w:val="a0"/>
    <w:rsid w:val="001433A7"/>
  </w:style>
  <w:style w:type="character" w:customStyle="1" w:styleId="ref-journal">
    <w:name w:val="ref-journal"/>
    <w:basedOn w:val="a0"/>
    <w:rsid w:val="001433A7"/>
  </w:style>
  <w:style w:type="character" w:customStyle="1" w:styleId="ref-vol">
    <w:name w:val="ref-vol"/>
    <w:basedOn w:val="a0"/>
    <w:rsid w:val="001433A7"/>
  </w:style>
  <w:style w:type="character" w:customStyle="1" w:styleId="nowrap">
    <w:name w:val="nowrap"/>
    <w:basedOn w:val="a0"/>
    <w:rsid w:val="001433A7"/>
  </w:style>
  <w:style w:type="character" w:customStyle="1" w:styleId="jrnl">
    <w:name w:val="jrnl"/>
    <w:basedOn w:val="a0"/>
    <w:rsid w:val="001433A7"/>
  </w:style>
  <w:style w:type="character" w:customStyle="1" w:styleId="slug-doi">
    <w:name w:val="slug-doi"/>
    <w:basedOn w:val="a0"/>
    <w:rsid w:val="001433A7"/>
  </w:style>
  <w:style w:type="character" w:customStyle="1" w:styleId="doi">
    <w:name w:val="doi"/>
    <w:basedOn w:val="a0"/>
    <w:rsid w:val="001433A7"/>
  </w:style>
  <w:style w:type="character" w:customStyle="1" w:styleId="crlabel">
    <w:name w:val="cr_label"/>
    <w:basedOn w:val="a0"/>
    <w:rsid w:val="001433A7"/>
  </w:style>
  <w:style w:type="paragraph" w:customStyle="1" w:styleId="articlecategory">
    <w:name w:val="articlecategory"/>
    <w:basedOn w:val="a"/>
    <w:rsid w:val="001433A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a">
    <w:name w:val="Table Grid"/>
    <w:basedOn w:val="a1"/>
    <w:uiPriority w:val="59"/>
    <w:rsid w:val="00FD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0772B"/>
    <w:rPr>
      <w:sz w:val="21"/>
      <w:szCs w:val="21"/>
    </w:rPr>
  </w:style>
  <w:style w:type="paragraph" w:styleId="ac">
    <w:name w:val="annotation text"/>
    <w:basedOn w:val="a"/>
    <w:link w:val="Char3"/>
    <w:uiPriority w:val="99"/>
    <w:semiHidden/>
    <w:unhideWhenUsed/>
    <w:rsid w:val="0090772B"/>
  </w:style>
  <w:style w:type="character" w:customStyle="1" w:styleId="Char3">
    <w:name w:val="批注文字 Char"/>
    <w:basedOn w:val="a0"/>
    <w:link w:val="ac"/>
    <w:uiPriority w:val="99"/>
    <w:semiHidden/>
    <w:rsid w:val="0090772B"/>
    <w:rPr>
      <w:rFonts w:eastAsiaTheme="minorEastAsia"/>
    </w:rPr>
  </w:style>
  <w:style w:type="paragraph" w:styleId="ad">
    <w:name w:val="annotation subject"/>
    <w:basedOn w:val="ac"/>
    <w:next w:val="ac"/>
    <w:link w:val="Char4"/>
    <w:uiPriority w:val="99"/>
    <w:semiHidden/>
    <w:unhideWhenUsed/>
    <w:rsid w:val="00B8014C"/>
    <w:rPr>
      <w:b/>
      <w:bCs/>
    </w:rPr>
  </w:style>
  <w:style w:type="character" w:customStyle="1" w:styleId="Char4">
    <w:name w:val="批注主题 Char"/>
    <w:basedOn w:val="Char3"/>
    <w:link w:val="ad"/>
    <w:uiPriority w:val="99"/>
    <w:semiHidden/>
    <w:rsid w:val="00B8014C"/>
    <w:rPr>
      <w:rFonts w:eastAsiaTheme="minorEastAsia"/>
      <w:b/>
      <w:bCs/>
    </w:rPr>
  </w:style>
  <w:style w:type="paragraph" w:styleId="ae">
    <w:name w:val="Plain Text"/>
    <w:basedOn w:val="a"/>
    <w:link w:val="Char5"/>
    <w:rsid w:val="00AC1CB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e"/>
    <w:rsid w:val="00AC1CB7"/>
    <w:rPr>
      <w:rFonts w:ascii="宋体" w:eastAsia="宋体" w:hAnsi="Courier New" w:cs="Courier New"/>
      <w:kern w:val="2"/>
      <w:sz w:val="21"/>
      <w:szCs w:val="21"/>
      <w:lang w:val="en-US" w:eastAsia="zh-CN"/>
    </w:rPr>
  </w:style>
  <w:style w:type="character" w:customStyle="1" w:styleId="st1">
    <w:name w:val="st1"/>
    <w:basedOn w:val="a0"/>
    <w:rsid w:val="0064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43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2">
    <w:name w:val="heading 2"/>
    <w:basedOn w:val="a"/>
    <w:next w:val="a"/>
    <w:link w:val="2Char"/>
    <w:uiPriority w:val="9"/>
    <w:semiHidden/>
    <w:unhideWhenUsed/>
    <w:qFormat/>
    <w:rsid w:val="00143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433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3548E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BCF"/>
  </w:style>
  <w:style w:type="paragraph" w:styleId="a3">
    <w:name w:val="Balloon Text"/>
    <w:basedOn w:val="a"/>
    <w:link w:val="Char"/>
    <w:uiPriority w:val="99"/>
    <w:semiHidden/>
    <w:unhideWhenUsed/>
    <w:rsid w:val="00C962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C9628A"/>
    <w:rPr>
      <w:rFonts w:ascii="Tahoma" w:hAnsi="Tahoma" w:cs="Tahoma"/>
      <w:sz w:val="16"/>
      <w:szCs w:val="16"/>
    </w:rPr>
  </w:style>
  <w:style w:type="paragraph" w:styleId="a4">
    <w:name w:val="Subtitle"/>
    <w:basedOn w:val="a"/>
    <w:next w:val="a"/>
    <w:link w:val="Char0"/>
    <w:uiPriority w:val="11"/>
    <w:qFormat/>
    <w:rsid w:val="00A512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4"/>
    <w:uiPriority w:val="11"/>
    <w:rsid w:val="00A5124F"/>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B63231"/>
    <w:pPr>
      <w:ind w:left="720"/>
      <w:contextualSpacing/>
    </w:pPr>
  </w:style>
  <w:style w:type="character" w:styleId="a6">
    <w:name w:val="Hyperlink"/>
    <w:basedOn w:val="a0"/>
    <w:uiPriority w:val="99"/>
    <w:semiHidden/>
    <w:unhideWhenUsed/>
    <w:rsid w:val="00B63231"/>
    <w:rPr>
      <w:color w:val="0000FF"/>
      <w:u w:val="single"/>
    </w:rPr>
  </w:style>
  <w:style w:type="character" w:customStyle="1" w:styleId="highlight">
    <w:name w:val="highlight"/>
    <w:basedOn w:val="a0"/>
    <w:rsid w:val="00BB6C34"/>
  </w:style>
  <w:style w:type="character" w:customStyle="1" w:styleId="4Char">
    <w:name w:val="标题 4 Char"/>
    <w:basedOn w:val="a0"/>
    <w:link w:val="4"/>
    <w:uiPriority w:val="9"/>
    <w:rsid w:val="003548E3"/>
    <w:rPr>
      <w:rFonts w:ascii="Times New Roman" w:eastAsia="Times New Roman" w:hAnsi="Times New Roman" w:cs="Times New Roman"/>
      <w:b/>
      <w:bCs/>
      <w:sz w:val="24"/>
      <w:szCs w:val="24"/>
      <w:lang w:eastAsia="tr-TR"/>
    </w:rPr>
  </w:style>
  <w:style w:type="paragraph" w:styleId="a7">
    <w:name w:val="Normal (Web)"/>
    <w:basedOn w:val="a"/>
    <w:uiPriority w:val="99"/>
    <w:unhideWhenUsed/>
    <w:rsid w:val="003548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8">
    <w:name w:val="header"/>
    <w:basedOn w:val="a"/>
    <w:link w:val="Char1"/>
    <w:uiPriority w:val="99"/>
    <w:unhideWhenUsed/>
    <w:rsid w:val="003B3037"/>
    <w:pPr>
      <w:tabs>
        <w:tab w:val="center" w:pos="4536"/>
        <w:tab w:val="right" w:pos="9072"/>
      </w:tabs>
      <w:spacing w:after="0" w:line="240" w:lineRule="auto"/>
    </w:pPr>
  </w:style>
  <w:style w:type="character" w:customStyle="1" w:styleId="Char1">
    <w:name w:val="页眉 Char"/>
    <w:basedOn w:val="a0"/>
    <w:link w:val="a8"/>
    <w:uiPriority w:val="99"/>
    <w:rsid w:val="003B3037"/>
  </w:style>
  <w:style w:type="paragraph" w:styleId="a9">
    <w:name w:val="footer"/>
    <w:basedOn w:val="a"/>
    <w:link w:val="Char2"/>
    <w:uiPriority w:val="99"/>
    <w:unhideWhenUsed/>
    <w:rsid w:val="003B3037"/>
    <w:pPr>
      <w:tabs>
        <w:tab w:val="center" w:pos="4536"/>
        <w:tab w:val="right" w:pos="9072"/>
      </w:tabs>
      <w:spacing w:after="0" w:line="240" w:lineRule="auto"/>
    </w:pPr>
  </w:style>
  <w:style w:type="character" w:customStyle="1" w:styleId="Char2">
    <w:name w:val="页脚 Char"/>
    <w:basedOn w:val="a0"/>
    <w:link w:val="a9"/>
    <w:uiPriority w:val="99"/>
    <w:rsid w:val="003B3037"/>
  </w:style>
  <w:style w:type="character" w:customStyle="1" w:styleId="1Char">
    <w:name w:val="标题 1 Char"/>
    <w:basedOn w:val="a0"/>
    <w:link w:val="1"/>
    <w:uiPriority w:val="9"/>
    <w:rsid w:val="001433A7"/>
    <w:rPr>
      <w:rFonts w:ascii="Times New Roman" w:eastAsia="Times New Roman" w:hAnsi="Times New Roman" w:cs="Times New Roman"/>
      <w:b/>
      <w:bCs/>
      <w:kern w:val="36"/>
      <w:sz w:val="48"/>
      <w:szCs w:val="48"/>
      <w:lang w:eastAsia="tr-TR"/>
    </w:rPr>
  </w:style>
  <w:style w:type="character" w:customStyle="1" w:styleId="2Char">
    <w:name w:val="标题 2 Char"/>
    <w:basedOn w:val="a0"/>
    <w:link w:val="2"/>
    <w:uiPriority w:val="9"/>
    <w:semiHidden/>
    <w:rsid w:val="001433A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1433A7"/>
    <w:rPr>
      <w:rFonts w:asciiTheme="majorHAnsi" w:eastAsiaTheme="majorEastAsia" w:hAnsiTheme="majorHAnsi" w:cstheme="majorBidi"/>
      <w:b/>
      <w:bCs/>
      <w:color w:val="4F81BD" w:themeColor="accent1"/>
    </w:rPr>
  </w:style>
  <w:style w:type="character" w:customStyle="1" w:styleId="element-citation">
    <w:name w:val="element-citation"/>
    <w:basedOn w:val="a0"/>
    <w:rsid w:val="001433A7"/>
  </w:style>
  <w:style w:type="character" w:customStyle="1" w:styleId="ref-journal">
    <w:name w:val="ref-journal"/>
    <w:basedOn w:val="a0"/>
    <w:rsid w:val="001433A7"/>
  </w:style>
  <w:style w:type="character" w:customStyle="1" w:styleId="ref-vol">
    <w:name w:val="ref-vol"/>
    <w:basedOn w:val="a0"/>
    <w:rsid w:val="001433A7"/>
  </w:style>
  <w:style w:type="character" w:customStyle="1" w:styleId="nowrap">
    <w:name w:val="nowrap"/>
    <w:basedOn w:val="a0"/>
    <w:rsid w:val="001433A7"/>
  </w:style>
  <w:style w:type="character" w:customStyle="1" w:styleId="jrnl">
    <w:name w:val="jrnl"/>
    <w:basedOn w:val="a0"/>
    <w:rsid w:val="001433A7"/>
  </w:style>
  <w:style w:type="character" w:customStyle="1" w:styleId="slug-doi">
    <w:name w:val="slug-doi"/>
    <w:basedOn w:val="a0"/>
    <w:rsid w:val="001433A7"/>
  </w:style>
  <w:style w:type="character" w:customStyle="1" w:styleId="doi">
    <w:name w:val="doi"/>
    <w:basedOn w:val="a0"/>
    <w:rsid w:val="001433A7"/>
  </w:style>
  <w:style w:type="character" w:customStyle="1" w:styleId="crlabel">
    <w:name w:val="cr_label"/>
    <w:basedOn w:val="a0"/>
    <w:rsid w:val="001433A7"/>
  </w:style>
  <w:style w:type="paragraph" w:customStyle="1" w:styleId="articlecategory">
    <w:name w:val="articlecategory"/>
    <w:basedOn w:val="a"/>
    <w:rsid w:val="001433A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a">
    <w:name w:val="Table Grid"/>
    <w:basedOn w:val="a1"/>
    <w:uiPriority w:val="59"/>
    <w:rsid w:val="00FD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0772B"/>
    <w:rPr>
      <w:sz w:val="21"/>
      <w:szCs w:val="21"/>
    </w:rPr>
  </w:style>
  <w:style w:type="paragraph" w:styleId="ac">
    <w:name w:val="annotation text"/>
    <w:basedOn w:val="a"/>
    <w:link w:val="Char3"/>
    <w:uiPriority w:val="99"/>
    <w:semiHidden/>
    <w:unhideWhenUsed/>
    <w:rsid w:val="0090772B"/>
  </w:style>
  <w:style w:type="character" w:customStyle="1" w:styleId="Char3">
    <w:name w:val="批注文字 Char"/>
    <w:basedOn w:val="a0"/>
    <w:link w:val="ac"/>
    <w:uiPriority w:val="99"/>
    <w:semiHidden/>
    <w:rsid w:val="0090772B"/>
    <w:rPr>
      <w:rFonts w:eastAsiaTheme="minorEastAsia"/>
    </w:rPr>
  </w:style>
  <w:style w:type="paragraph" w:styleId="ad">
    <w:name w:val="annotation subject"/>
    <w:basedOn w:val="ac"/>
    <w:next w:val="ac"/>
    <w:link w:val="Char4"/>
    <w:uiPriority w:val="99"/>
    <w:semiHidden/>
    <w:unhideWhenUsed/>
    <w:rsid w:val="00B8014C"/>
    <w:rPr>
      <w:b/>
      <w:bCs/>
    </w:rPr>
  </w:style>
  <w:style w:type="character" w:customStyle="1" w:styleId="Char4">
    <w:name w:val="批注主题 Char"/>
    <w:basedOn w:val="Char3"/>
    <w:link w:val="ad"/>
    <w:uiPriority w:val="99"/>
    <w:semiHidden/>
    <w:rsid w:val="00B8014C"/>
    <w:rPr>
      <w:rFonts w:eastAsiaTheme="minorEastAsia"/>
      <w:b/>
      <w:bCs/>
    </w:rPr>
  </w:style>
  <w:style w:type="paragraph" w:styleId="ae">
    <w:name w:val="Plain Text"/>
    <w:basedOn w:val="a"/>
    <w:link w:val="Char5"/>
    <w:rsid w:val="00AC1CB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e"/>
    <w:rsid w:val="00AC1CB7"/>
    <w:rPr>
      <w:rFonts w:ascii="宋体" w:eastAsia="宋体" w:hAnsi="Courier New" w:cs="Courier New"/>
      <w:kern w:val="2"/>
      <w:sz w:val="21"/>
      <w:szCs w:val="21"/>
      <w:lang w:val="en-US" w:eastAsia="zh-CN"/>
    </w:rPr>
  </w:style>
  <w:style w:type="character" w:customStyle="1" w:styleId="st1">
    <w:name w:val="st1"/>
    <w:basedOn w:val="a0"/>
    <w:rsid w:val="0064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9710">
      <w:bodyDiv w:val="1"/>
      <w:marLeft w:val="0"/>
      <w:marRight w:val="0"/>
      <w:marTop w:val="0"/>
      <w:marBottom w:val="0"/>
      <w:divBdr>
        <w:top w:val="none" w:sz="0" w:space="0" w:color="auto"/>
        <w:left w:val="none" w:sz="0" w:space="0" w:color="auto"/>
        <w:bottom w:val="none" w:sz="0" w:space="0" w:color="auto"/>
        <w:right w:val="none" w:sz="0" w:space="0" w:color="auto"/>
      </w:divBdr>
    </w:div>
    <w:div w:id="509023664">
      <w:bodyDiv w:val="1"/>
      <w:marLeft w:val="0"/>
      <w:marRight w:val="0"/>
      <w:marTop w:val="0"/>
      <w:marBottom w:val="0"/>
      <w:divBdr>
        <w:top w:val="none" w:sz="0" w:space="0" w:color="auto"/>
        <w:left w:val="none" w:sz="0" w:space="0" w:color="auto"/>
        <w:bottom w:val="none" w:sz="0" w:space="0" w:color="auto"/>
        <w:right w:val="none" w:sz="0" w:space="0" w:color="auto"/>
      </w:divBdr>
    </w:div>
    <w:div w:id="1218786976">
      <w:bodyDiv w:val="1"/>
      <w:marLeft w:val="0"/>
      <w:marRight w:val="0"/>
      <w:marTop w:val="0"/>
      <w:marBottom w:val="0"/>
      <w:divBdr>
        <w:top w:val="none" w:sz="0" w:space="0" w:color="auto"/>
        <w:left w:val="none" w:sz="0" w:space="0" w:color="auto"/>
        <w:bottom w:val="none" w:sz="0" w:space="0" w:color="auto"/>
        <w:right w:val="none" w:sz="0" w:space="0" w:color="auto"/>
      </w:divBdr>
      <w:divsChild>
        <w:div w:id="2089620470">
          <w:marLeft w:val="0"/>
          <w:marRight w:val="0"/>
          <w:marTop w:val="0"/>
          <w:marBottom w:val="0"/>
          <w:divBdr>
            <w:top w:val="none" w:sz="0" w:space="0" w:color="auto"/>
            <w:left w:val="none" w:sz="0" w:space="0" w:color="auto"/>
            <w:bottom w:val="none" w:sz="0" w:space="0" w:color="auto"/>
            <w:right w:val="none" w:sz="0" w:space="0" w:color="auto"/>
          </w:divBdr>
          <w:divsChild>
            <w:div w:id="977615344">
              <w:marLeft w:val="0"/>
              <w:marRight w:val="0"/>
              <w:marTop w:val="0"/>
              <w:marBottom w:val="0"/>
              <w:divBdr>
                <w:top w:val="none" w:sz="0" w:space="0" w:color="auto"/>
                <w:left w:val="none" w:sz="0" w:space="0" w:color="auto"/>
                <w:bottom w:val="none" w:sz="0" w:space="0" w:color="auto"/>
                <w:right w:val="none" w:sz="0" w:space="0" w:color="auto"/>
              </w:divBdr>
            </w:div>
            <w:div w:id="1152019925">
              <w:marLeft w:val="0"/>
              <w:marRight w:val="0"/>
              <w:marTop w:val="0"/>
              <w:marBottom w:val="0"/>
              <w:divBdr>
                <w:top w:val="none" w:sz="0" w:space="0" w:color="auto"/>
                <w:left w:val="none" w:sz="0" w:space="0" w:color="auto"/>
                <w:bottom w:val="none" w:sz="0" w:space="0" w:color="auto"/>
                <w:right w:val="none" w:sz="0" w:space="0" w:color="auto"/>
              </w:divBdr>
            </w:div>
            <w:div w:id="529295169">
              <w:marLeft w:val="0"/>
              <w:marRight w:val="0"/>
              <w:marTop w:val="0"/>
              <w:marBottom w:val="0"/>
              <w:divBdr>
                <w:top w:val="none" w:sz="0" w:space="0" w:color="auto"/>
                <w:left w:val="none" w:sz="0" w:space="0" w:color="auto"/>
                <w:bottom w:val="none" w:sz="0" w:space="0" w:color="auto"/>
                <w:right w:val="none" w:sz="0" w:space="0" w:color="auto"/>
              </w:divBdr>
            </w:div>
            <w:div w:id="1497263091">
              <w:marLeft w:val="0"/>
              <w:marRight w:val="0"/>
              <w:marTop w:val="0"/>
              <w:marBottom w:val="0"/>
              <w:divBdr>
                <w:top w:val="none" w:sz="0" w:space="0" w:color="auto"/>
                <w:left w:val="none" w:sz="0" w:space="0" w:color="auto"/>
                <w:bottom w:val="none" w:sz="0" w:space="0" w:color="auto"/>
                <w:right w:val="none" w:sz="0" w:space="0" w:color="auto"/>
              </w:divBdr>
            </w:div>
            <w:div w:id="1759324848">
              <w:marLeft w:val="0"/>
              <w:marRight w:val="0"/>
              <w:marTop w:val="0"/>
              <w:marBottom w:val="0"/>
              <w:divBdr>
                <w:top w:val="none" w:sz="0" w:space="0" w:color="auto"/>
                <w:left w:val="none" w:sz="0" w:space="0" w:color="auto"/>
                <w:bottom w:val="none" w:sz="0" w:space="0" w:color="auto"/>
                <w:right w:val="none" w:sz="0" w:space="0" w:color="auto"/>
              </w:divBdr>
            </w:div>
            <w:div w:id="860315466">
              <w:marLeft w:val="0"/>
              <w:marRight w:val="0"/>
              <w:marTop w:val="0"/>
              <w:marBottom w:val="0"/>
              <w:divBdr>
                <w:top w:val="none" w:sz="0" w:space="0" w:color="auto"/>
                <w:left w:val="none" w:sz="0" w:space="0" w:color="auto"/>
                <w:bottom w:val="none" w:sz="0" w:space="0" w:color="auto"/>
                <w:right w:val="none" w:sz="0" w:space="0" w:color="auto"/>
              </w:divBdr>
            </w:div>
            <w:div w:id="834884997">
              <w:marLeft w:val="0"/>
              <w:marRight w:val="0"/>
              <w:marTop w:val="0"/>
              <w:marBottom w:val="0"/>
              <w:divBdr>
                <w:top w:val="none" w:sz="0" w:space="0" w:color="auto"/>
                <w:left w:val="none" w:sz="0" w:space="0" w:color="auto"/>
                <w:bottom w:val="none" w:sz="0" w:space="0" w:color="auto"/>
                <w:right w:val="none" w:sz="0" w:space="0" w:color="auto"/>
              </w:divBdr>
            </w:div>
            <w:div w:id="1867019244">
              <w:marLeft w:val="0"/>
              <w:marRight w:val="0"/>
              <w:marTop w:val="0"/>
              <w:marBottom w:val="0"/>
              <w:divBdr>
                <w:top w:val="none" w:sz="0" w:space="0" w:color="auto"/>
                <w:left w:val="none" w:sz="0" w:space="0" w:color="auto"/>
                <w:bottom w:val="none" w:sz="0" w:space="0" w:color="auto"/>
                <w:right w:val="none" w:sz="0" w:space="0" w:color="auto"/>
              </w:divBdr>
            </w:div>
            <w:div w:id="1552154652">
              <w:marLeft w:val="0"/>
              <w:marRight w:val="0"/>
              <w:marTop w:val="0"/>
              <w:marBottom w:val="0"/>
              <w:divBdr>
                <w:top w:val="none" w:sz="0" w:space="0" w:color="auto"/>
                <w:left w:val="none" w:sz="0" w:space="0" w:color="auto"/>
                <w:bottom w:val="none" w:sz="0" w:space="0" w:color="auto"/>
                <w:right w:val="none" w:sz="0" w:space="0" w:color="auto"/>
              </w:divBdr>
            </w:div>
            <w:div w:id="946934881">
              <w:marLeft w:val="0"/>
              <w:marRight w:val="0"/>
              <w:marTop w:val="0"/>
              <w:marBottom w:val="0"/>
              <w:divBdr>
                <w:top w:val="none" w:sz="0" w:space="0" w:color="auto"/>
                <w:left w:val="none" w:sz="0" w:space="0" w:color="auto"/>
                <w:bottom w:val="none" w:sz="0" w:space="0" w:color="auto"/>
                <w:right w:val="none" w:sz="0" w:space="0" w:color="auto"/>
              </w:divBdr>
            </w:div>
            <w:div w:id="1441338654">
              <w:marLeft w:val="0"/>
              <w:marRight w:val="0"/>
              <w:marTop w:val="0"/>
              <w:marBottom w:val="0"/>
              <w:divBdr>
                <w:top w:val="none" w:sz="0" w:space="0" w:color="auto"/>
                <w:left w:val="none" w:sz="0" w:space="0" w:color="auto"/>
                <w:bottom w:val="none" w:sz="0" w:space="0" w:color="auto"/>
                <w:right w:val="none" w:sz="0" w:space="0" w:color="auto"/>
              </w:divBdr>
            </w:div>
            <w:div w:id="961495532">
              <w:marLeft w:val="0"/>
              <w:marRight w:val="0"/>
              <w:marTop w:val="0"/>
              <w:marBottom w:val="0"/>
              <w:divBdr>
                <w:top w:val="none" w:sz="0" w:space="0" w:color="auto"/>
                <w:left w:val="none" w:sz="0" w:space="0" w:color="auto"/>
                <w:bottom w:val="none" w:sz="0" w:space="0" w:color="auto"/>
                <w:right w:val="none" w:sz="0" w:space="0" w:color="auto"/>
              </w:divBdr>
            </w:div>
            <w:div w:id="161745925">
              <w:marLeft w:val="0"/>
              <w:marRight w:val="0"/>
              <w:marTop w:val="0"/>
              <w:marBottom w:val="0"/>
              <w:divBdr>
                <w:top w:val="none" w:sz="0" w:space="0" w:color="auto"/>
                <w:left w:val="none" w:sz="0" w:space="0" w:color="auto"/>
                <w:bottom w:val="none" w:sz="0" w:space="0" w:color="auto"/>
                <w:right w:val="none" w:sz="0" w:space="0" w:color="auto"/>
              </w:divBdr>
            </w:div>
            <w:div w:id="766004652">
              <w:marLeft w:val="0"/>
              <w:marRight w:val="0"/>
              <w:marTop w:val="0"/>
              <w:marBottom w:val="0"/>
              <w:divBdr>
                <w:top w:val="none" w:sz="0" w:space="0" w:color="auto"/>
                <w:left w:val="none" w:sz="0" w:space="0" w:color="auto"/>
                <w:bottom w:val="none" w:sz="0" w:space="0" w:color="auto"/>
                <w:right w:val="none" w:sz="0" w:space="0" w:color="auto"/>
              </w:divBdr>
            </w:div>
            <w:div w:id="1762532155">
              <w:marLeft w:val="0"/>
              <w:marRight w:val="0"/>
              <w:marTop w:val="0"/>
              <w:marBottom w:val="0"/>
              <w:divBdr>
                <w:top w:val="none" w:sz="0" w:space="0" w:color="auto"/>
                <w:left w:val="none" w:sz="0" w:space="0" w:color="auto"/>
                <w:bottom w:val="none" w:sz="0" w:space="0" w:color="auto"/>
                <w:right w:val="none" w:sz="0" w:space="0" w:color="auto"/>
              </w:divBdr>
            </w:div>
            <w:div w:id="931087220">
              <w:marLeft w:val="0"/>
              <w:marRight w:val="0"/>
              <w:marTop w:val="0"/>
              <w:marBottom w:val="0"/>
              <w:divBdr>
                <w:top w:val="none" w:sz="0" w:space="0" w:color="auto"/>
                <w:left w:val="none" w:sz="0" w:space="0" w:color="auto"/>
                <w:bottom w:val="none" w:sz="0" w:space="0" w:color="auto"/>
                <w:right w:val="none" w:sz="0" w:space="0" w:color="auto"/>
              </w:divBdr>
            </w:div>
            <w:div w:id="1207370596">
              <w:marLeft w:val="0"/>
              <w:marRight w:val="0"/>
              <w:marTop w:val="0"/>
              <w:marBottom w:val="0"/>
              <w:divBdr>
                <w:top w:val="none" w:sz="0" w:space="0" w:color="auto"/>
                <w:left w:val="none" w:sz="0" w:space="0" w:color="auto"/>
                <w:bottom w:val="none" w:sz="0" w:space="0" w:color="auto"/>
                <w:right w:val="none" w:sz="0" w:space="0" w:color="auto"/>
              </w:divBdr>
            </w:div>
            <w:div w:id="746541544">
              <w:marLeft w:val="0"/>
              <w:marRight w:val="0"/>
              <w:marTop w:val="0"/>
              <w:marBottom w:val="0"/>
              <w:divBdr>
                <w:top w:val="none" w:sz="0" w:space="0" w:color="auto"/>
                <w:left w:val="none" w:sz="0" w:space="0" w:color="auto"/>
                <w:bottom w:val="none" w:sz="0" w:space="0" w:color="auto"/>
                <w:right w:val="none" w:sz="0" w:space="0" w:color="auto"/>
              </w:divBdr>
            </w:div>
            <w:div w:id="1367947343">
              <w:marLeft w:val="0"/>
              <w:marRight w:val="0"/>
              <w:marTop w:val="0"/>
              <w:marBottom w:val="0"/>
              <w:divBdr>
                <w:top w:val="none" w:sz="0" w:space="0" w:color="auto"/>
                <w:left w:val="none" w:sz="0" w:space="0" w:color="auto"/>
                <w:bottom w:val="none" w:sz="0" w:space="0" w:color="auto"/>
                <w:right w:val="none" w:sz="0" w:space="0" w:color="auto"/>
              </w:divBdr>
            </w:div>
            <w:div w:id="1488588621">
              <w:marLeft w:val="0"/>
              <w:marRight w:val="0"/>
              <w:marTop w:val="0"/>
              <w:marBottom w:val="0"/>
              <w:divBdr>
                <w:top w:val="none" w:sz="0" w:space="0" w:color="auto"/>
                <w:left w:val="none" w:sz="0" w:space="0" w:color="auto"/>
                <w:bottom w:val="none" w:sz="0" w:space="0" w:color="auto"/>
                <w:right w:val="none" w:sz="0" w:space="0" w:color="auto"/>
              </w:divBdr>
            </w:div>
            <w:div w:id="2055958238">
              <w:marLeft w:val="0"/>
              <w:marRight w:val="0"/>
              <w:marTop w:val="0"/>
              <w:marBottom w:val="0"/>
              <w:divBdr>
                <w:top w:val="none" w:sz="0" w:space="0" w:color="auto"/>
                <w:left w:val="none" w:sz="0" w:space="0" w:color="auto"/>
                <w:bottom w:val="none" w:sz="0" w:space="0" w:color="auto"/>
                <w:right w:val="none" w:sz="0" w:space="0" w:color="auto"/>
              </w:divBdr>
            </w:div>
            <w:div w:id="1943222945">
              <w:marLeft w:val="0"/>
              <w:marRight w:val="0"/>
              <w:marTop w:val="0"/>
              <w:marBottom w:val="0"/>
              <w:divBdr>
                <w:top w:val="none" w:sz="0" w:space="0" w:color="auto"/>
                <w:left w:val="none" w:sz="0" w:space="0" w:color="auto"/>
                <w:bottom w:val="none" w:sz="0" w:space="0" w:color="auto"/>
                <w:right w:val="none" w:sz="0" w:space="0" w:color="auto"/>
              </w:divBdr>
            </w:div>
            <w:div w:id="1224370974">
              <w:marLeft w:val="0"/>
              <w:marRight w:val="0"/>
              <w:marTop w:val="0"/>
              <w:marBottom w:val="0"/>
              <w:divBdr>
                <w:top w:val="none" w:sz="0" w:space="0" w:color="auto"/>
                <w:left w:val="none" w:sz="0" w:space="0" w:color="auto"/>
                <w:bottom w:val="none" w:sz="0" w:space="0" w:color="auto"/>
                <w:right w:val="none" w:sz="0" w:space="0" w:color="auto"/>
              </w:divBdr>
            </w:div>
            <w:div w:id="2099785645">
              <w:marLeft w:val="0"/>
              <w:marRight w:val="0"/>
              <w:marTop w:val="0"/>
              <w:marBottom w:val="0"/>
              <w:divBdr>
                <w:top w:val="none" w:sz="0" w:space="0" w:color="auto"/>
                <w:left w:val="none" w:sz="0" w:space="0" w:color="auto"/>
                <w:bottom w:val="none" w:sz="0" w:space="0" w:color="auto"/>
                <w:right w:val="none" w:sz="0" w:space="0" w:color="auto"/>
              </w:divBdr>
            </w:div>
            <w:div w:id="571887713">
              <w:marLeft w:val="0"/>
              <w:marRight w:val="0"/>
              <w:marTop w:val="0"/>
              <w:marBottom w:val="0"/>
              <w:divBdr>
                <w:top w:val="none" w:sz="0" w:space="0" w:color="auto"/>
                <w:left w:val="none" w:sz="0" w:space="0" w:color="auto"/>
                <w:bottom w:val="none" w:sz="0" w:space="0" w:color="auto"/>
                <w:right w:val="none" w:sz="0" w:space="0" w:color="auto"/>
              </w:divBdr>
            </w:div>
            <w:div w:id="1257833856">
              <w:marLeft w:val="0"/>
              <w:marRight w:val="0"/>
              <w:marTop w:val="0"/>
              <w:marBottom w:val="0"/>
              <w:divBdr>
                <w:top w:val="none" w:sz="0" w:space="0" w:color="auto"/>
                <w:left w:val="none" w:sz="0" w:space="0" w:color="auto"/>
                <w:bottom w:val="none" w:sz="0" w:space="0" w:color="auto"/>
                <w:right w:val="none" w:sz="0" w:space="0" w:color="auto"/>
              </w:divBdr>
            </w:div>
            <w:div w:id="116535686">
              <w:marLeft w:val="0"/>
              <w:marRight w:val="0"/>
              <w:marTop w:val="0"/>
              <w:marBottom w:val="0"/>
              <w:divBdr>
                <w:top w:val="none" w:sz="0" w:space="0" w:color="auto"/>
                <w:left w:val="none" w:sz="0" w:space="0" w:color="auto"/>
                <w:bottom w:val="none" w:sz="0" w:space="0" w:color="auto"/>
                <w:right w:val="none" w:sz="0" w:space="0" w:color="auto"/>
              </w:divBdr>
            </w:div>
            <w:div w:id="1924334140">
              <w:marLeft w:val="0"/>
              <w:marRight w:val="0"/>
              <w:marTop w:val="0"/>
              <w:marBottom w:val="0"/>
              <w:divBdr>
                <w:top w:val="none" w:sz="0" w:space="0" w:color="auto"/>
                <w:left w:val="none" w:sz="0" w:space="0" w:color="auto"/>
                <w:bottom w:val="none" w:sz="0" w:space="0" w:color="auto"/>
                <w:right w:val="none" w:sz="0" w:space="0" w:color="auto"/>
              </w:divBdr>
            </w:div>
            <w:div w:id="1275482405">
              <w:marLeft w:val="0"/>
              <w:marRight w:val="0"/>
              <w:marTop w:val="0"/>
              <w:marBottom w:val="0"/>
              <w:divBdr>
                <w:top w:val="none" w:sz="0" w:space="0" w:color="auto"/>
                <w:left w:val="none" w:sz="0" w:space="0" w:color="auto"/>
                <w:bottom w:val="none" w:sz="0" w:space="0" w:color="auto"/>
                <w:right w:val="none" w:sz="0" w:space="0" w:color="auto"/>
              </w:divBdr>
            </w:div>
            <w:div w:id="385639423">
              <w:marLeft w:val="0"/>
              <w:marRight w:val="0"/>
              <w:marTop w:val="0"/>
              <w:marBottom w:val="0"/>
              <w:divBdr>
                <w:top w:val="none" w:sz="0" w:space="0" w:color="auto"/>
                <w:left w:val="none" w:sz="0" w:space="0" w:color="auto"/>
                <w:bottom w:val="none" w:sz="0" w:space="0" w:color="auto"/>
                <w:right w:val="none" w:sz="0" w:space="0" w:color="auto"/>
              </w:divBdr>
            </w:div>
            <w:div w:id="1293561446">
              <w:marLeft w:val="0"/>
              <w:marRight w:val="0"/>
              <w:marTop w:val="0"/>
              <w:marBottom w:val="0"/>
              <w:divBdr>
                <w:top w:val="none" w:sz="0" w:space="0" w:color="auto"/>
                <w:left w:val="none" w:sz="0" w:space="0" w:color="auto"/>
                <w:bottom w:val="none" w:sz="0" w:space="0" w:color="auto"/>
                <w:right w:val="none" w:sz="0" w:space="0" w:color="auto"/>
              </w:divBdr>
            </w:div>
            <w:div w:id="105345202">
              <w:marLeft w:val="0"/>
              <w:marRight w:val="0"/>
              <w:marTop w:val="0"/>
              <w:marBottom w:val="0"/>
              <w:divBdr>
                <w:top w:val="none" w:sz="0" w:space="0" w:color="auto"/>
                <w:left w:val="none" w:sz="0" w:space="0" w:color="auto"/>
                <w:bottom w:val="none" w:sz="0" w:space="0" w:color="auto"/>
                <w:right w:val="none" w:sz="0" w:space="0" w:color="auto"/>
              </w:divBdr>
            </w:div>
            <w:div w:id="1987081496">
              <w:marLeft w:val="0"/>
              <w:marRight w:val="0"/>
              <w:marTop w:val="0"/>
              <w:marBottom w:val="0"/>
              <w:divBdr>
                <w:top w:val="none" w:sz="0" w:space="0" w:color="auto"/>
                <w:left w:val="none" w:sz="0" w:space="0" w:color="auto"/>
                <w:bottom w:val="none" w:sz="0" w:space="0" w:color="auto"/>
                <w:right w:val="none" w:sz="0" w:space="0" w:color="auto"/>
              </w:divBdr>
            </w:div>
            <w:div w:id="1418013457">
              <w:marLeft w:val="0"/>
              <w:marRight w:val="0"/>
              <w:marTop w:val="0"/>
              <w:marBottom w:val="0"/>
              <w:divBdr>
                <w:top w:val="none" w:sz="0" w:space="0" w:color="auto"/>
                <w:left w:val="none" w:sz="0" w:space="0" w:color="auto"/>
                <w:bottom w:val="none" w:sz="0" w:space="0" w:color="auto"/>
                <w:right w:val="none" w:sz="0" w:space="0" w:color="auto"/>
              </w:divBdr>
            </w:div>
            <w:div w:id="1266379429">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2001274915">
              <w:marLeft w:val="0"/>
              <w:marRight w:val="0"/>
              <w:marTop w:val="0"/>
              <w:marBottom w:val="0"/>
              <w:divBdr>
                <w:top w:val="none" w:sz="0" w:space="0" w:color="auto"/>
                <w:left w:val="none" w:sz="0" w:space="0" w:color="auto"/>
                <w:bottom w:val="none" w:sz="0" w:space="0" w:color="auto"/>
                <w:right w:val="none" w:sz="0" w:space="0" w:color="auto"/>
              </w:divBdr>
            </w:div>
            <w:div w:id="1038824250">
              <w:marLeft w:val="0"/>
              <w:marRight w:val="0"/>
              <w:marTop w:val="0"/>
              <w:marBottom w:val="0"/>
              <w:divBdr>
                <w:top w:val="none" w:sz="0" w:space="0" w:color="auto"/>
                <w:left w:val="none" w:sz="0" w:space="0" w:color="auto"/>
                <w:bottom w:val="none" w:sz="0" w:space="0" w:color="auto"/>
                <w:right w:val="none" w:sz="0" w:space="0" w:color="auto"/>
              </w:divBdr>
            </w:div>
            <w:div w:id="1528060824">
              <w:marLeft w:val="0"/>
              <w:marRight w:val="0"/>
              <w:marTop w:val="0"/>
              <w:marBottom w:val="0"/>
              <w:divBdr>
                <w:top w:val="none" w:sz="0" w:space="0" w:color="auto"/>
                <w:left w:val="none" w:sz="0" w:space="0" w:color="auto"/>
                <w:bottom w:val="none" w:sz="0" w:space="0" w:color="auto"/>
                <w:right w:val="none" w:sz="0" w:space="0" w:color="auto"/>
              </w:divBdr>
            </w:div>
            <w:div w:id="2060126631">
              <w:marLeft w:val="0"/>
              <w:marRight w:val="0"/>
              <w:marTop w:val="0"/>
              <w:marBottom w:val="0"/>
              <w:divBdr>
                <w:top w:val="none" w:sz="0" w:space="0" w:color="auto"/>
                <w:left w:val="none" w:sz="0" w:space="0" w:color="auto"/>
                <w:bottom w:val="none" w:sz="0" w:space="0" w:color="auto"/>
                <w:right w:val="none" w:sz="0" w:space="0" w:color="auto"/>
              </w:divBdr>
            </w:div>
            <w:div w:id="1683580129">
              <w:marLeft w:val="0"/>
              <w:marRight w:val="0"/>
              <w:marTop w:val="0"/>
              <w:marBottom w:val="0"/>
              <w:divBdr>
                <w:top w:val="none" w:sz="0" w:space="0" w:color="auto"/>
                <w:left w:val="none" w:sz="0" w:space="0" w:color="auto"/>
                <w:bottom w:val="none" w:sz="0" w:space="0" w:color="auto"/>
                <w:right w:val="none" w:sz="0" w:space="0" w:color="auto"/>
              </w:divBdr>
            </w:div>
            <w:div w:id="731194399">
              <w:marLeft w:val="0"/>
              <w:marRight w:val="0"/>
              <w:marTop w:val="0"/>
              <w:marBottom w:val="0"/>
              <w:divBdr>
                <w:top w:val="none" w:sz="0" w:space="0" w:color="auto"/>
                <w:left w:val="none" w:sz="0" w:space="0" w:color="auto"/>
                <w:bottom w:val="none" w:sz="0" w:space="0" w:color="auto"/>
                <w:right w:val="none" w:sz="0" w:space="0" w:color="auto"/>
              </w:divBdr>
            </w:div>
            <w:div w:id="1304768836">
              <w:marLeft w:val="0"/>
              <w:marRight w:val="0"/>
              <w:marTop w:val="0"/>
              <w:marBottom w:val="0"/>
              <w:divBdr>
                <w:top w:val="none" w:sz="0" w:space="0" w:color="auto"/>
                <w:left w:val="none" w:sz="0" w:space="0" w:color="auto"/>
                <w:bottom w:val="none" w:sz="0" w:space="0" w:color="auto"/>
                <w:right w:val="none" w:sz="0" w:space="0" w:color="auto"/>
              </w:divBdr>
            </w:div>
            <w:div w:id="634725984">
              <w:marLeft w:val="0"/>
              <w:marRight w:val="0"/>
              <w:marTop w:val="0"/>
              <w:marBottom w:val="0"/>
              <w:divBdr>
                <w:top w:val="none" w:sz="0" w:space="0" w:color="auto"/>
                <w:left w:val="none" w:sz="0" w:space="0" w:color="auto"/>
                <w:bottom w:val="none" w:sz="0" w:space="0" w:color="auto"/>
                <w:right w:val="none" w:sz="0" w:space="0" w:color="auto"/>
              </w:divBdr>
            </w:div>
            <w:div w:id="867374178">
              <w:marLeft w:val="0"/>
              <w:marRight w:val="0"/>
              <w:marTop w:val="0"/>
              <w:marBottom w:val="0"/>
              <w:divBdr>
                <w:top w:val="none" w:sz="0" w:space="0" w:color="auto"/>
                <w:left w:val="none" w:sz="0" w:space="0" w:color="auto"/>
                <w:bottom w:val="none" w:sz="0" w:space="0" w:color="auto"/>
                <w:right w:val="none" w:sz="0" w:space="0" w:color="auto"/>
              </w:divBdr>
            </w:div>
            <w:div w:id="295642254">
              <w:marLeft w:val="0"/>
              <w:marRight w:val="0"/>
              <w:marTop w:val="0"/>
              <w:marBottom w:val="0"/>
              <w:divBdr>
                <w:top w:val="none" w:sz="0" w:space="0" w:color="auto"/>
                <w:left w:val="none" w:sz="0" w:space="0" w:color="auto"/>
                <w:bottom w:val="none" w:sz="0" w:space="0" w:color="auto"/>
                <w:right w:val="none" w:sz="0" w:space="0" w:color="auto"/>
              </w:divBdr>
            </w:div>
            <w:div w:id="1644849635">
              <w:marLeft w:val="0"/>
              <w:marRight w:val="0"/>
              <w:marTop w:val="0"/>
              <w:marBottom w:val="0"/>
              <w:divBdr>
                <w:top w:val="none" w:sz="0" w:space="0" w:color="auto"/>
                <w:left w:val="none" w:sz="0" w:space="0" w:color="auto"/>
                <w:bottom w:val="none" w:sz="0" w:space="0" w:color="auto"/>
                <w:right w:val="none" w:sz="0" w:space="0" w:color="auto"/>
              </w:divBdr>
            </w:div>
            <w:div w:id="1241208714">
              <w:marLeft w:val="0"/>
              <w:marRight w:val="0"/>
              <w:marTop w:val="0"/>
              <w:marBottom w:val="0"/>
              <w:divBdr>
                <w:top w:val="none" w:sz="0" w:space="0" w:color="auto"/>
                <w:left w:val="none" w:sz="0" w:space="0" w:color="auto"/>
                <w:bottom w:val="none" w:sz="0" w:space="0" w:color="auto"/>
                <w:right w:val="none" w:sz="0" w:space="0" w:color="auto"/>
              </w:divBdr>
            </w:div>
            <w:div w:id="1849325851">
              <w:marLeft w:val="0"/>
              <w:marRight w:val="0"/>
              <w:marTop w:val="0"/>
              <w:marBottom w:val="0"/>
              <w:divBdr>
                <w:top w:val="none" w:sz="0" w:space="0" w:color="auto"/>
                <w:left w:val="none" w:sz="0" w:space="0" w:color="auto"/>
                <w:bottom w:val="none" w:sz="0" w:space="0" w:color="auto"/>
                <w:right w:val="none" w:sz="0" w:space="0" w:color="auto"/>
              </w:divBdr>
            </w:div>
            <w:div w:id="1017657009">
              <w:marLeft w:val="0"/>
              <w:marRight w:val="0"/>
              <w:marTop w:val="0"/>
              <w:marBottom w:val="0"/>
              <w:divBdr>
                <w:top w:val="none" w:sz="0" w:space="0" w:color="auto"/>
                <w:left w:val="none" w:sz="0" w:space="0" w:color="auto"/>
                <w:bottom w:val="none" w:sz="0" w:space="0" w:color="auto"/>
                <w:right w:val="none" w:sz="0" w:space="0" w:color="auto"/>
              </w:divBdr>
            </w:div>
            <w:div w:id="805045307">
              <w:marLeft w:val="0"/>
              <w:marRight w:val="0"/>
              <w:marTop w:val="0"/>
              <w:marBottom w:val="0"/>
              <w:divBdr>
                <w:top w:val="none" w:sz="0" w:space="0" w:color="auto"/>
                <w:left w:val="none" w:sz="0" w:space="0" w:color="auto"/>
                <w:bottom w:val="none" w:sz="0" w:space="0" w:color="auto"/>
                <w:right w:val="none" w:sz="0" w:space="0" w:color="auto"/>
              </w:divBdr>
            </w:div>
            <w:div w:id="1696955133">
              <w:marLeft w:val="0"/>
              <w:marRight w:val="0"/>
              <w:marTop w:val="0"/>
              <w:marBottom w:val="0"/>
              <w:divBdr>
                <w:top w:val="none" w:sz="0" w:space="0" w:color="auto"/>
                <w:left w:val="none" w:sz="0" w:space="0" w:color="auto"/>
                <w:bottom w:val="none" w:sz="0" w:space="0" w:color="auto"/>
                <w:right w:val="none" w:sz="0" w:space="0" w:color="auto"/>
              </w:divBdr>
            </w:div>
            <w:div w:id="2042709534">
              <w:marLeft w:val="0"/>
              <w:marRight w:val="0"/>
              <w:marTop w:val="0"/>
              <w:marBottom w:val="0"/>
              <w:divBdr>
                <w:top w:val="none" w:sz="0" w:space="0" w:color="auto"/>
                <w:left w:val="none" w:sz="0" w:space="0" w:color="auto"/>
                <w:bottom w:val="none" w:sz="0" w:space="0" w:color="auto"/>
                <w:right w:val="none" w:sz="0" w:space="0" w:color="auto"/>
              </w:divBdr>
            </w:div>
            <w:div w:id="436027554">
              <w:marLeft w:val="0"/>
              <w:marRight w:val="0"/>
              <w:marTop w:val="0"/>
              <w:marBottom w:val="0"/>
              <w:divBdr>
                <w:top w:val="none" w:sz="0" w:space="0" w:color="auto"/>
                <w:left w:val="none" w:sz="0" w:space="0" w:color="auto"/>
                <w:bottom w:val="none" w:sz="0" w:space="0" w:color="auto"/>
                <w:right w:val="none" w:sz="0" w:space="0" w:color="auto"/>
              </w:divBdr>
            </w:div>
            <w:div w:id="875435542">
              <w:marLeft w:val="0"/>
              <w:marRight w:val="0"/>
              <w:marTop w:val="0"/>
              <w:marBottom w:val="0"/>
              <w:divBdr>
                <w:top w:val="none" w:sz="0" w:space="0" w:color="auto"/>
                <w:left w:val="none" w:sz="0" w:space="0" w:color="auto"/>
                <w:bottom w:val="none" w:sz="0" w:space="0" w:color="auto"/>
                <w:right w:val="none" w:sz="0" w:space="0" w:color="auto"/>
              </w:divBdr>
            </w:div>
            <w:div w:id="1319770789">
              <w:marLeft w:val="0"/>
              <w:marRight w:val="0"/>
              <w:marTop w:val="0"/>
              <w:marBottom w:val="0"/>
              <w:divBdr>
                <w:top w:val="none" w:sz="0" w:space="0" w:color="auto"/>
                <w:left w:val="none" w:sz="0" w:space="0" w:color="auto"/>
                <w:bottom w:val="none" w:sz="0" w:space="0" w:color="auto"/>
                <w:right w:val="none" w:sz="0" w:space="0" w:color="auto"/>
              </w:divBdr>
            </w:div>
            <w:div w:id="829322264">
              <w:marLeft w:val="0"/>
              <w:marRight w:val="0"/>
              <w:marTop w:val="0"/>
              <w:marBottom w:val="0"/>
              <w:divBdr>
                <w:top w:val="none" w:sz="0" w:space="0" w:color="auto"/>
                <w:left w:val="none" w:sz="0" w:space="0" w:color="auto"/>
                <w:bottom w:val="none" w:sz="0" w:space="0" w:color="auto"/>
                <w:right w:val="none" w:sz="0" w:space="0" w:color="auto"/>
              </w:divBdr>
            </w:div>
            <w:div w:id="2041006138">
              <w:marLeft w:val="0"/>
              <w:marRight w:val="0"/>
              <w:marTop w:val="0"/>
              <w:marBottom w:val="0"/>
              <w:divBdr>
                <w:top w:val="none" w:sz="0" w:space="0" w:color="auto"/>
                <w:left w:val="none" w:sz="0" w:space="0" w:color="auto"/>
                <w:bottom w:val="none" w:sz="0" w:space="0" w:color="auto"/>
                <w:right w:val="none" w:sz="0" w:space="0" w:color="auto"/>
              </w:divBdr>
            </w:div>
            <w:div w:id="27490324">
              <w:marLeft w:val="0"/>
              <w:marRight w:val="0"/>
              <w:marTop w:val="0"/>
              <w:marBottom w:val="0"/>
              <w:divBdr>
                <w:top w:val="none" w:sz="0" w:space="0" w:color="auto"/>
                <w:left w:val="none" w:sz="0" w:space="0" w:color="auto"/>
                <w:bottom w:val="none" w:sz="0" w:space="0" w:color="auto"/>
                <w:right w:val="none" w:sz="0" w:space="0" w:color="auto"/>
              </w:divBdr>
            </w:div>
            <w:div w:id="890922667">
              <w:marLeft w:val="0"/>
              <w:marRight w:val="0"/>
              <w:marTop w:val="0"/>
              <w:marBottom w:val="0"/>
              <w:divBdr>
                <w:top w:val="none" w:sz="0" w:space="0" w:color="auto"/>
                <w:left w:val="none" w:sz="0" w:space="0" w:color="auto"/>
                <w:bottom w:val="none" w:sz="0" w:space="0" w:color="auto"/>
                <w:right w:val="none" w:sz="0" w:space="0" w:color="auto"/>
              </w:divBdr>
            </w:div>
            <w:div w:id="1453206111">
              <w:marLeft w:val="0"/>
              <w:marRight w:val="0"/>
              <w:marTop w:val="0"/>
              <w:marBottom w:val="0"/>
              <w:divBdr>
                <w:top w:val="none" w:sz="0" w:space="0" w:color="auto"/>
                <w:left w:val="none" w:sz="0" w:space="0" w:color="auto"/>
                <w:bottom w:val="none" w:sz="0" w:space="0" w:color="auto"/>
                <w:right w:val="none" w:sz="0" w:space="0" w:color="auto"/>
              </w:divBdr>
            </w:div>
            <w:div w:id="587009139">
              <w:marLeft w:val="0"/>
              <w:marRight w:val="0"/>
              <w:marTop w:val="0"/>
              <w:marBottom w:val="0"/>
              <w:divBdr>
                <w:top w:val="none" w:sz="0" w:space="0" w:color="auto"/>
                <w:left w:val="none" w:sz="0" w:space="0" w:color="auto"/>
                <w:bottom w:val="none" w:sz="0" w:space="0" w:color="auto"/>
                <w:right w:val="none" w:sz="0" w:space="0" w:color="auto"/>
              </w:divBdr>
            </w:div>
            <w:div w:id="604732878">
              <w:marLeft w:val="0"/>
              <w:marRight w:val="0"/>
              <w:marTop w:val="0"/>
              <w:marBottom w:val="0"/>
              <w:divBdr>
                <w:top w:val="none" w:sz="0" w:space="0" w:color="auto"/>
                <w:left w:val="none" w:sz="0" w:space="0" w:color="auto"/>
                <w:bottom w:val="none" w:sz="0" w:space="0" w:color="auto"/>
                <w:right w:val="none" w:sz="0" w:space="0" w:color="auto"/>
              </w:divBdr>
            </w:div>
            <w:div w:id="1849716218">
              <w:marLeft w:val="0"/>
              <w:marRight w:val="0"/>
              <w:marTop w:val="0"/>
              <w:marBottom w:val="0"/>
              <w:divBdr>
                <w:top w:val="none" w:sz="0" w:space="0" w:color="auto"/>
                <w:left w:val="none" w:sz="0" w:space="0" w:color="auto"/>
                <w:bottom w:val="none" w:sz="0" w:space="0" w:color="auto"/>
                <w:right w:val="none" w:sz="0" w:space="0" w:color="auto"/>
              </w:divBdr>
            </w:div>
            <w:div w:id="675959526">
              <w:marLeft w:val="0"/>
              <w:marRight w:val="0"/>
              <w:marTop w:val="0"/>
              <w:marBottom w:val="0"/>
              <w:divBdr>
                <w:top w:val="none" w:sz="0" w:space="0" w:color="auto"/>
                <w:left w:val="none" w:sz="0" w:space="0" w:color="auto"/>
                <w:bottom w:val="none" w:sz="0" w:space="0" w:color="auto"/>
                <w:right w:val="none" w:sz="0" w:space="0" w:color="auto"/>
              </w:divBdr>
            </w:div>
            <w:div w:id="1793554848">
              <w:marLeft w:val="0"/>
              <w:marRight w:val="0"/>
              <w:marTop w:val="0"/>
              <w:marBottom w:val="0"/>
              <w:divBdr>
                <w:top w:val="none" w:sz="0" w:space="0" w:color="auto"/>
                <w:left w:val="none" w:sz="0" w:space="0" w:color="auto"/>
                <w:bottom w:val="none" w:sz="0" w:space="0" w:color="auto"/>
                <w:right w:val="none" w:sz="0" w:space="0" w:color="auto"/>
              </w:divBdr>
            </w:div>
            <w:div w:id="670136588">
              <w:marLeft w:val="0"/>
              <w:marRight w:val="0"/>
              <w:marTop w:val="0"/>
              <w:marBottom w:val="0"/>
              <w:divBdr>
                <w:top w:val="none" w:sz="0" w:space="0" w:color="auto"/>
                <w:left w:val="none" w:sz="0" w:space="0" w:color="auto"/>
                <w:bottom w:val="none" w:sz="0" w:space="0" w:color="auto"/>
                <w:right w:val="none" w:sz="0" w:space="0" w:color="auto"/>
              </w:divBdr>
            </w:div>
            <w:div w:id="1752390775">
              <w:marLeft w:val="0"/>
              <w:marRight w:val="0"/>
              <w:marTop w:val="0"/>
              <w:marBottom w:val="0"/>
              <w:divBdr>
                <w:top w:val="none" w:sz="0" w:space="0" w:color="auto"/>
                <w:left w:val="none" w:sz="0" w:space="0" w:color="auto"/>
                <w:bottom w:val="none" w:sz="0" w:space="0" w:color="auto"/>
                <w:right w:val="none" w:sz="0" w:space="0" w:color="auto"/>
              </w:divBdr>
            </w:div>
            <w:div w:id="1675103980">
              <w:marLeft w:val="0"/>
              <w:marRight w:val="0"/>
              <w:marTop w:val="0"/>
              <w:marBottom w:val="0"/>
              <w:divBdr>
                <w:top w:val="none" w:sz="0" w:space="0" w:color="auto"/>
                <w:left w:val="none" w:sz="0" w:space="0" w:color="auto"/>
                <w:bottom w:val="none" w:sz="0" w:space="0" w:color="auto"/>
                <w:right w:val="none" w:sz="0" w:space="0" w:color="auto"/>
              </w:divBdr>
            </w:div>
            <w:div w:id="1972781000">
              <w:marLeft w:val="0"/>
              <w:marRight w:val="0"/>
              <w:marTop w:val="0"/>
              <w:marBottom w:val="0"/>
              <w:divBdr>
                <w:top w:val="none" w:sz="0" w:space="0" w:color="auto"/>
                <w:left w:val="none" w:sz="0" w:space="0" w:color="auto"/>
                <w:bottom w:val="none" w:sz="0" w:space="0" w:color="auto"/>
                <w:right w:val="none" w:sz="0" w:space="0" w:color="auto"/>
              </w:divBdr>
            </w:div>
            <w:div w:id="1687948518">
              <w:marLeft w:val="0"/>
              <w:marRight w:val="0"/>
              <w:marTop w:val="0"/>
              <w:marBottom w:val="0"/>
              <w:divBdr>
                <w:top w:val="none" w:sz="0" w:space="0" w:color="auto"/>
                <w:left w:val="none" w:sz="0" w:space="0" w:color="auto"/>
                <w:bottom w:val="none" w:sz="0" w:space="0" w:color="auto"/>
                <w:right w:val="none" w:sz="0" w:space="0" w:color="auto"/>
              </w:divBdr>
            </w:div>
            <w:div w:id="1467433863">
              <w:marLeft w:val="0"/>
              <w:marRight w:val="0"/>
              <w:marTop w:val="0"/>
              <w:marBottom w:val="0"/>
              <w:divBdr>
                <w:top w:val="none" w:sz="0" w:space="0" w:color="auto"/>
                <w:left w:val="none" w:sz="0" w:space="0" w:color="auto"/>
                <w:bottom w:val="none" w:sz="0" w:space="0" w:color="auto"/>
                <w:right w:val="none" w:sz="0" w:space="0" w:color="auto"/>
              </w:divBdr>
            </w:div>
            <w:div w:id="517473981">
              <w:marLeft w:val="0"/>
              <w:marRight w:val="0"/>
              <w:marTop w:val="0"/>
              <w:marBottom w:val="0"/>
              <w:divBdr>
                <w:top w:val="none" w:sz="0" w:space="0" w:color="auto"/>
                <w:left w:val="none" w:sz="0" w:space="0" w:color="auto"/>
                <w:bottom w:val="none" w:sz="0" w:space="0" w:color="auto"/>
                <w:right w:val="none" w:sz="0" w:space="0" w:color="auto"/>
              </w:divBdr>
            </w:div>
            <w:div w:id="322860994">
              <w:marLeft w:val="0"/>
              <w:marRight w:val="0"/>
              <w:marTop w:val="0"/>
              <w:marBottom w:val="0"/>
              <w:divBdr>
                <w:top w:val="none" w:sz="0" w:space="0" w:color="auto"/>
                <w:left w:val="none" w:sz="0" w:space="0" w:color="auto"/>
                <w:bottom w:val="none" w:sz="0" w:space="0" w:color="auto"/>
                <w:right w:val="none" w:sz="0" w:space="0" w:color="auto"/>
              </w:divBdr>
            </w:div>
            <w:div w:id="171140406">
              <w:marLeft w:val="0"/>
              <w:marRight w:val="0"/>
              <w:marTop w:val="0"/>
              <w:marBottom w:val="0"/>
              <w:divBdr>
                <w:top w:val="none" w:sz="0" w:space="0" w:color="auto"/>
                <w:left w:val="none" w:sz="0" w:space="0" w:color="auto"/>
                <w:bottom w:val="none" w:sz="0" w:space="0" w:color="auto"/>
                <w:right w:val="none" w:sz="0" w:space="0" w:color="auto"/>
              </w:divBdr>
            </w:div>
            <w:div w:id="1910264266">
              <w:marLeft w:val="0"/>
              <w:marRight w:val="0"/>
              <w:marTop w:val="0"/>
              <w:marBottom w:val="0"/>
              <w:divBdr>
                <w:top w:val="none" w:sz="0" w:space="0" w:color="auto"/>
                <w:left w:val="none" w:sz="0" w:space="0" w:color="auto"/>
                <w:bottom w:val="none" w:sz="0" w:space="0" w:color="auto"/>
                <w:right w:val="none" w:sz="0" w:space="0" w:color="auto"/>
              </w:divBdr>
            </w:div>
            <w:div w:id="1270508625">
              <w:marLeft w:val="0"/>
              <w:marRight w:val="0"/>
              <w:marTop w:val="0"/>
              <w:marBottom w:val="0"/>
              <w:divBdr>
                <w:top w:val="none" w:sz="0" w:space="0" w:color="auto"/>
                <w:left w:val="none" w:sz="0" w:space="0" w:color="auto"/>
                <w:bottom w:val="none" w:sz="0" w:space="0" w:color="auto"/>
                <w:right w:val="none" w:sz="0" w:space="0" w:color="auto"/>
              </w:divBdr>
            </w:div>
            <w:div w:id="127434184">
              <w:marLeft w:val="0"/>
              <w:marRight w:val="0"/>
              <w:marTop w:val="0"/>
              <w:marBottom w:val="0"/>
              <w:divBdr>
                <w:top w:val="none" w:sz="0" w:space="0" w:color="auto"/>
                <w:left w:val="none" w:sz="0" w:space="0" w:color="auto"/>
                <w:bottom w:val="none" w:sz="0" w:space="0" w:color="auto"/>
                <w:right w:val="none" w:sz="0" w:space="0" w:color="auto"/>
              </w:divBdr>
            </w:div>
            <w:div w:id="252326980">
              <w:marLeft w:val="0"/>
              <w:marRight w:val="0"/>
              <w:marTop w:val="0"/>
              <w:marBottom w:val="0"/>
              <w:divBdr>
                <w:top w:val="none" w:sz="0" w:space="0" w:color="auto"/>
                <w:left w:val="none" w:sz="0" w:space="0" w:color="auto"/>
                <w:bottom w:val="none" w:sz="0" w:space="0" w:color="auto"/>
                <w:right w:val="none" w:sz="0" w:space="0" w:color="auto"/>
              </w:divBdr>
            </w:div>
            <w:div w:id="1062409425">
              <w:marLeft w:val="0"/>
              <w:marRight w:val="0"/>
              <w:marTop w:val="0"/>
              <w:marBottom w:val="0"/>
              <w:divBdr>
                <w:top w:val="none" w:sz="0" w:space="0" w:color="auto"/>
                <w:left w:val="none" w:sz="0" w:space="0" w:color="auto"/>
                <w:bottom w:val="none" w:sz="0" w:space="0" w:color="auto"/>
                <w:right w:val="none" w:sz="0" w:space="0" w:color="auto"/>
              </w:divBdr>
            </w:div>
            <w:div w:id="456992325">
              <w:marLeft w:val="0"/>
              <w:marRight w:val="0"/>
              <w:marTop w:val="0"/>
              <w:marBottom w:val="0"/>
              <w:divBdr>
                <w:top w:val="none" w:sz="0" w:space="0" w:color="auto"/>
                <w:left w:val="none" w:sz="0" w:space="0" w:color="auto"/>
                <w:bottom w:val="none" w:sz="0" w:space="0" w:color="auto"/>
                <w:right w:val="none" w:sz="0" w:space="0" w:color="auto"/>
              </w:divBdr>
            </w:div>
            <w:div w:id="959454977">
              <w:marLeft w:val="0"/>
              <w:marRight w:val="0"/>
              <w:marTop w:val="0"/>
              <w:marBottom w:val="0"/>
              <w:divBdr>
                <w:top w:val="none" w:sz="0" w:space="0" w:color="auto"/>
                <w:left w:val="none" w:sz="0" w:space="0" w:color="auto"/>
                <w:bottom w:val="none" w:sz="0" w:space="0" w:color="auto"/>
                <w:right w:val="none" w:sz="0" w:space="0" w:color="auto"/>
              </w:divBdr>
            </w:div>
            <w:div w:id="122700844">
              <w:marLeft w:val="0"/>
              <w:marRight w:val="0"/>
              <w:marTop w:val="0"/>
              <w:marBottom w:val="0"/>
              <w:divBdr>
                <w:top w:val="none" w:sz="0" w:space="0" w:color="auto"/>
                <w:left w:val="none" w:sz="0" w:space="0" w:color="auto"/>
                <w:bottom w:val="none" w:sz="0" w:space="0" w:color="auto"/>
                <w:right w:val="none" w:sz="0" w:space="0" w:color="auto"/>
              </w:divBdr>
            </w:div>
            <w:div w:id="1768499354">
              <w:marLeft w:val="0"/>
              <w:marRight w:val="0"/>
              <w:marTop w:val="0"/>
              <w:marBottom w:val="0"/>
              <w:divBdr>
                <w:top w:val="none" w:sz="0" w:space="0" w:color="auto"/>
                <w:left w:val="none" w:sz="0" w:space="0" w:color="auto"/>
                <w:bottom w:val="none" w:sz="0" w:space="0" w:color="auto"/>
                <w:right w:val="none" w:sz="0" w:space="0" w:color="auto"/>
              </w:divBdr>
            </w:div>
            <w:div w:id="655496193">
              <w:marLeft w:val="0"/>
              <w:marRight w:val="0"/>
              <w:marTop w:val="0"/>
              <w:marBottom w:val="0"/>
              <w:divBdr>
                <w:top w:val="none" w:sz="0" w:space="0" w:color="auto"/>
                <w:left w:val="none" w:sz="0" w:space="0" w:color="auto"/>
                <w:bottom w:val="none" w:sz="0" w:space="0" w:color="auto"/>
                <w:right w:val="none" w:sz="0" w:space="0" w:color="auto"/>
              </w:divBdr>
            </w:div>
            <w:div w:id="1844078337">
              <w:marLeft w:val="0"/>
              <w:marRight w:val="0"/>
              <w:marTop w:val="0"/>
              <w:marBottom w:val="0"/>
              <w:divBdr>
                <w:top w:val="none" w:sz="0" w:space="0" w:color="auto"/>
                <w:left w:val="none" w:sz="0" w:space="0" w:color="auto"/>
                <w:bottom w:val="none" w:sz="0" w:space="0" w:color="auto"/>
                <w:right w:val="none" w:sz="0" w:space="0" w:color="auto"/>
              </w:divBdr>
            </w:div>
            <w:div w:id="1098060101">
              <w:marLeft w:val="0"/>
              <w:marRight w:val="0"/>
              <w:marTop w:val="0"/>
              <w:marBottom w:val="0"/>
              <w:divBdr>
                <w:top w:val="none" w:sz="0" w:space="0" w:color="auto"/>
                <w:left w:val="none" w:sz="0" w:space="0" w:color="auto"/>
                <w:bottom w:val="none" w:sz="0" w:space="0" w:color="auto"/>
                <w:right w:val="none" w:sz="0" w:space="0" w:color="auto"/>
              </w:divBdr>
            </w:div>
            <w:div w:id="73859791">
              <w:marLeft w:val="0"/>
              <w:marRight w:val="0"/>
              <w:marTop w:val="0"/>
              <w:marBottom w:val="0"/>
              <w:divBdr>
                <w:top w:val="none" w:sz="0" w:space="0" w:color="auto"/>
                <w:left w:val="none" w:sz="0" w:space="0" w:color="auto"/>
                <w:bottom w:val="none" w:sz="0" w:space="0" w:color="auto"/>
                <w:right w:val="none" w:sz="0" w:space="0" w:color="auto"/>
              </w:divBdr>
            </w:div>
            <w:div w:id="1352954369">
              <w:marLeft w:val="0"/>
              <w:marRight w:val="0"/>
              <w:marTop w:val="0"/>
              <w:marBottom w:val="0"/>
              <w:divBdr>
                <w:top w:val="none" w:sz="0" w:space="0" w:color="auto"/>
                <w:left w:val="none" w:sz="0" w:space="0" w:color="auto"/>
                <w:bottom w:val="none" w:sz="0" w:space="0" w:color="auto"/>
                <w:right w:val="none" w:sz="0" w:space="0" w:color="auto"/>
              </w:divBdr>
            </w:div>
            <w:div w:id="889221964">
              <w:marLeft w:val="0"/>
              <w:marRight w:val="0"/>
              <w:marTop w:val="0"/>
              <w:marBottom w:val="0"/>
              <w:divBdr>
                <w:top w:val="none" w:sz="0" w:space="0" w:color="auto"/>
                <w:left w:val="none" w:sz="0" w:space="0" w:color="auto"/>
                <w:bottom w:val="none" w:sz="0" w:space="0" w:color="auto"/>
                <w:right w:val="none" w:sz="0" w:space="0" w:color="auto"/>
              </w:divBdr>
            </w:div>
            <w:div w:id="1393578626">
              <w:marLeft w:val="0"/>
              <w:marRight w:val="0"/>
              <w:marTop w:val="0"/>
              <w:marBottom w:val="0"/>
              <w:divBdr>
                <w:top w:val="none" w:sz="0" w:space="0" w:color="auto"/>
                <w:left w:val="none" w:sz="0" w:space="0" w:color="auto"/>
                <w:bottom w:val="none" w:sz="0" w:space="0" w:color="auto"/>
                <w:right w:val="none" w:sz="0" w:space="0" w:color="auto"/>
              </w:divBdr>
            </w:div>
            <w:div w:id="15697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jaci.2005.06.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Durham%20S%5BAuthor%5D&amp;cauthor=true&amp;cauthor_uid=172534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Sheikh%20A%5BAuthor%5D&amp;cauthor=true&amp;cauthor_uid=172534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term=Hurwitz%20B%5BAuthor%5D&amp;cauthor=true&amp;cauthor_uid=17253469"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7FB2-A316-4B49-852E-83E59381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9291</Words>
  <Characters>52964</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dc:creator>
  <cp:lastModifiedBy>LS Ma</cp:lastModifiedBy>
  <cp:revision>2</cp:revision>
  <dcterms:created xsi:type="dcterms:W3CDTF">2014-07-12T04:53:00Z</dcterms:created>
  <dcterms:modified xsi:type="dcterms:W3CDTF">2014-07-12T04:53:00Z</dcterms:modified>
</cp:coreProperties>
</file>