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0A206E" w14:textId="38A3BF1B" w:rsidR="00F409BA" w:rsidRPr="00F409BA" w:rsidRDefault="00F409BA" w:rsidP="00F409BA">
      <w:pPr>
        <w:spacing w:after="0" w:line="360" w:lineRule="auto"/>
        <w:jc w:val="both"/>
        <w:rPr>
          <w:rFonts w:ascii="Book Antiqua" w:hAnsi="Book Antiqua"/>
          <w:b/>
          <w:bCs/>
          <w:sz w:val="24"/>
          <w:szCs w:val="24"/>
          <w:lang w:eastAsia="zh-CN"/>
        </w:rPr>
      </w:pPr>
      <w:r w:rsidRPr="00F409BA">
        <w:rPr>
          <w:rFonts w:ascii="Book Antiqua" w:hAnsi="Book Antiqua"/>
          <w:b/>
          <w:bCs/>
          <w:sz w:val="24"/>
          <w:szCs w:val="24"/>
          <w:lang w:eastAsia="zh-CN"/>
        </w:rPr>
        <w:t>Name of journal: World Journal of Clinical Cases</w:t>
      </w:r>
    </w:p>
    <w:p w14:paraId="278AF5A7" w14:textId="01CE100E" w:rsidR="00F409BA" w:rsidRPr="00F409BA" w:rsidRDefault="00F409BA" w:rsidP="00F409BA">
      <w:pPr>
        <w:spacing w:after="0" w:line="360" w:lineRule="auto"/>
        <w:jc w:val="both"/>
        <w:rPr>
          <w:rFonts w:ascii="Book Antiqua" w:hAnsi="Book Antiqua"/>
          <w:b/>
          <w:bCs/>
          <w:sz w:val="24"/>
          <w:szCs w:val="24"/>
          <w:lang w:eastAsia="zh-CN"/>
        </w:rPr>
      </w:pPr>
      <w:r w:rsidRPr="00F409BA">
        <w:rPr>
          <w:rFonts w:ascii="Book Antiqua" w:hAnsi="Book Antiqua"/>
          <w:b/>
          <w:bCs/>
          <w:sz w:val="24"/>
          <w:szCs w:val="24"/>
          <w:lang w:eastAsia="zh-CN"/>
        </w:rPr>
        <w:t xml:space="preserve">ESPS Manuscript NO: </w:t>
      </w:r>
      <w:r>
        <w:rPr>
          <w:rFonts w:ascii="Book Antiqua" w:hAnsi="Book Antiqua" w:hint="eastAsia"/>
          <w:b/>
          <w:bCs/>
          <w:sz w:val="24"/>
          <w:szCs w:val="24"/>
          <w:lang w:eastAsia="zh-CN"/>
        </w:rPr>
        <w:t>10439</w:t>
      </w:r>
    </w:p>
    <w:p w14:paraId="61D5C7FA" w14:textId="4D5C46B2" w:rsidR="00F409BA" w:rsidRDefault="00F409BA" w:rsidP="00F409BA">
      <w:pPr>
        <w:spacing w:after="0" w:line="360" w:lineRule="auto"/>
        <w:jc w:val="both"/>
        <w:rPr>
          <w:rFonts w:ascii="Book Antiqua" w:hAnsi="Book Antiqua"/>
          <w:b/>
          <w:bCs/>
          <w:sz w:val="24"/>
          <w:szCs w:val="24"/>
          <w:lang w:eastAsia="zh-CN"/>
        </w:rPr>
      </w:pPr>
      <w:r w:rsidRPr="00F409BA">
        <w:rPr>
          <w:rFonts w:ascii="Book Antiqua" w:hAnsi="Book Antiqua"/>
          <w:b/>
          <w:bCs/>
          <w:sz w:val="24"/>
          <w:szCs w:val="24"/>
          <w:lang w:eastAsia="zh-CN"/>
        </w:rPr>
        <w:t>Columns: Case Report</w:t>
      </w:r>
    </w:p>
    <w:p w14:paraId="11C9974D" w14:textId="77777777" w:rsidR="00F409BA" w:rsidRDefault="00F409BA" w:rsidP="00F409BA">
      <w:pPr>
        <w:spacing w:after="0" w:line="360" w:lineRule="auto"/>
        <w:jc w:val="both"/>
        <w:rPr>
          <w:rFonts w:ascii="Book Antiqua" w:hAnsi="Book Antiqua"/>
          <w:b/>
          <w:bCs/>
          <w:sz w:val="24"/>
          <w:szCs w:val="24"/>
          <w:lang w:eastAsia="zh-CN"/>
        </w:rPr>
      </w:pPr>
    </w:p>
    <w:p w14:paraId="13B91B48" w14:textId="3A75E4AC" w:rsidR="008E72A0" w:rsidRPr="00F409BA" w:rsidRDefault="0050033B" w:rsidP="00F409BA">
      <w:pPr>
        <w:spacing w:after="0" w:line="360" w:lineRule="auto"/>
        <w:jc w:val="both"/>
        <w:rPr>
          <w:rFonts w:ascii="Book Antiqua" w:hAnsi="Book Antiqua"/>
          <w:sz w:val="24"/>
          <w:szCs w:val="24"/>
        </w:rPr>
      </w:pPr>
      <w:r w:rsidRPr="00F409BA">
        <w:rPr>
          <w:rFonts w:ascii="Book Antiqua" w:hAnsi="Book Antiqua"/>
          <w:bCs/>
          <w:sz w:val="24"/>
          <w:szCs w:val="24"/>
        </w:rPr>
        <w:t>Transthoracic</w:t>
      </w:r>
      <w:r w:rsidRPr="00F409BA">
        <w:rPr>
          <w:rFonts w:ascii="Book Antiqua" w:hAnsi="Book Antiqua"/>
          <w:b/>
          <w:bCs/>
          <w:sz w:val="24"/>
          <w:szCs w:val="24"/>
        </w:rPr>
        <w:t xml:space="preserve"> </w:t>
      </w:r>
      <w:r w:rsidR="00F409BA">
        <w:rPr>
          <w:rFonts w:ascii="Book Antiqua" w:hAnsi="Book Antiqua" w:hint="eastAsia"/>
          <w:bCs/>
          <w:sz w:val="24"/>
          <w:szCs w:val="24"/>
          <w:lang w:eastAsia="zh-CN"/>
        </w:rPr>
        <w:t>e</w:t>
      </w:r>
      <w:r w:rsidR="00FF24B3">
        <w:rPr>
          <w:rFonts w:ascii="Book Antiqua" w:hAnsi="Book Antiqua"/>
          <w:bCs/>
          <w:sz w:val="24"/>
          <w:szCs w:val="24"/>
        </w:rPr>
        <w:t>cho:</w:t>
      </w:r>
      <w:r w:rsidR="008E72A0" w:rsidRPr="00F409BA">
        <w:rPr>
          <w:rFonts w:ascii="Book Antiqua" w:hAnsi="Book Antiqua"/>
          <w:bCs/>
          <w:sz w:val="24"/>
          <w:szCs w:val="24"/>
        </w:rPr>
        <w:t xml:space="preserve"> A </w:t>
      </w:r>
      <w:r w:rsidR="00F409BA" w:rsidRPr="00F409BA">
        <w:rPr>
          <w:rFonts w:ascii="Book Antiqua" w:hAnsi="Book Antiqua"/>
          <w:bCs/>
          <w:sz w:val="24"/>
          <w:szCs w:val="24"/>
        </w:rPr>
        <w:t>sensitive tool for detecting cardiac extension of renal cell carcinoma?</w:t>
      </w:r>
    </w:p>
    <w:p w14:paraId="6810EDE8" w14:textId="77777777" w:rsidR="00F409BA" w:rsidRDefault="00F409BA" w:rsidP="00F409BA">
      <w:pPr>
        <w:spacing w:after="0" w:line="360" w:lineRule="auto"/>
        <w:jc w:val="both"/>
        <w:rPr>
          <w:rFonts w:ascii="Book Antiqua" w:hAnsi="Book Antiqua"/>
          <w:b/>
          <w:bCs/>
          <w:sz w:val="24"/>
          <w:szCs w:val="24"/>
          <w:lang w:eastAsia="zh-CN"/>
        </w:rPr>
      </w:pPr>
    </w:p>
    <w:p w14:paraId="3F586462" w14:textId="7278BCDB" w:rsidR="008E72A0" w:rsidRPr="00F409BA" w:rsidRDefault="00D44506" w:rsidP="00F409BA">
      <w:pPr>
        <w:spacing w:after="0" w:line="360" w:lineRule="auto"/>
        <w:jc w:val="both"/>
        <w:rPr>
          <w:rFonts w:ascii="Book Antiqua" w:hAnsi="Book Antiqua"/>
          <w:bCs/>
          <w:sz w:val="24"/>
          <w:szCs w:val="24"/>
          <w:lang w:eastAsia="zh-CN"/>
        </w:rPr>
      </w:pPr>
      <w:proofErr w:type="spellStart"/>
      <w:r w:rsidRPr="00FF24B3">
        <w:rPr>
          <w:rFonts w:ascii="Book Antiqua" w:hAnsi="Book Antiqua"/>
          <w:bCs/>
          <w:sz w:val="24"/>
          <w:szCs w:val="24"/>
        </w:rPr>
        <w:t>Bejarano</w:t>
      </w:r>
      <w:proofErr w:type="spellEnd"/>
      <w:r w:rsidR="00FF24B3">
        <w:rPr>
          <w:rFonts w:ascii="Book Antiqua" w:hAnsi="Book Antiqua" w:hint="eastAsia"/>
          <w:bCs/>
          <w:i/>
          <w:sz w:val="24"/>
          <w:szCs w:val="24"/>
          <w:lang w:eastAsia="zh-CN"/>
        </w:rPr>
        <w:t xml:space="preserve"> </w:t>
      </w:r>
      <w:r w:rsidR="00FF24B3" w:rsidRPr="00FF24B3">
        <w:rPr>
          <w:rFonts w:ascii="Book Antiqua" w:hAnsi="Book Antiqua" w:hint="eastAsia"/>
          <w:bCs/>
          <w:sz w:val="24"/>
          <w:szCs w:val="24"/>
          <w:lang w:eastAsia="zh-CN"/>
        </w:rPr>
        <w:t>M</w:t>
      </w:r>
      <w:r w:rsidR="009A06F5" w:rsidRPr="00F409BA">
        <w:rPr>
          <w:rFonts w:ascii="Book Antiqua" w:hAnsi="Book Antiqua"/>
          <w:bCs/>
          <w:i/>
          <w:sz w:val="24"/>
          <w:szCs w:val="24"/>
        </w:rPr>
        <w:t xml:space="preserve"> et al.</w:t>
      </w:r>
      <w:r w:rsidR="009A06F5" w:rsidRPr="00F409BA">
        <w:rPr>
          <w:rFonts w:ascii="Book Antiqua" w:hAnsi="Book Antiqua"/>
          <w:bCs/>
          <w:sz w:val="24"/>
          <w:szCs w:val="24"/>
        </w:rPr>
        <w:t xml:space="preserve"> Cardiac </w:t>
      </w:r>
      <w:r w:rsidR="00FF24B3" w:rsidRPr="00F409BA">
        <w:rPr>
          <w:rFonts w:ascii="Book Antiqua" w:hAnsi="Book Antiqua"/>
          <w:bCs/>
          <w:sz w:val="24"/>
          <w:szCs w:val="24"/>
        </w:rPr>
        <w:t>ex</w:t>
      </w:r>
      <w:r w:rsidR="00FF24B3">
        <w:rPr>
          <w:rFonts w:ascii="Book Antiqua" w:hAnsi="Book Antiqua"/>
          <w:bCs/>
          <w:sz w:val="24"/>
          <w:szCs w:val="24"/>
        </w:rPr>
        <w:t>tension of renal cell carcinoma</w:t>
      </w:r>
    </w:p>
    <w:p w14:paraId="3908787D" w14:textId="77777777" w:rsidR="00FF24B3" w:rsidRDefault="00FF24B3" w:rsidP="00F409BA">
      <w:pPr>
        <w:spacing w:after="0" w:line="360" w:lineRule="auto"/>
        <w:jc w:val="both"/>
        <w:rPr>
          <w:rFonts w:ascii="Book Antiqua" w:hAnsi="Book Antiqua"/>
          <w:b/>
          <w:sz w:val="24"/>
          <w:szCs w:val="24"/>
          <w:lang w:eastAsia="zh-CN"/>
        </w:rPr>
      </w:pPr>
    </w:p>
    <w:p w14:paraId="2819CB2A" w14:textId="7B267D1C" w:rsidR="00FF24B3" w:rsidRDefault="00DA16E1" w:rsidP="00F409BA">
      <w:pPr>
        <w:spacing w:after="0" w:line="360" w:lineRule="auto"/>
        <w:jc w:val="both"/>
        <w:rPr>
          <w:rFonts w:ascii="Book Antiqua" w:hAnsi="Book Antiqua"/>
          <w:bCs/>
          <w:sz w:val="24"/>
          <w:szCs w:val="24"/>
          <w:lang w:eastAsia="zh-CN"/>
        </w:rPr>
      </w:pPr>
      <w:r w:rsidRPr="00F409BA">
        <w:rPr>
          <w:rFonts w:ascii="Book Antiqua" w:hAnsi="Book Antiqua"/>
          <w:bCs/>
          <w:sz w:val="24"/>
          <w:szCs w:val="24"/>
        </w:rPr>
        <w:t xml:space="preserve">Michelle </w:t>
      </w:r>
      <w:proofErr w:type="spellStart"/>
      <w:r w:rsidRPr="00F409BA">
        <w:rPr>
          <w:rFonts w:ascii="Book Antiqua" w:hAnsi="Book Antiqua"/>
          <w:bCs/>
          <w:sz w:val="24"/>
          <w:szCs w:val="24"/>
        </w:rPr>
        <w:t>Bejarano</w:t>
      </w:r>
      <w:proofErr w:type="spellEnd"/>
      <w:r w:rsidRPr="00F409BA">
        <w:rPr>
          <w:rFonts w:ascii="Book Antiqua" w:hAnsi="Book Antiqua"/>
          <w:bCs/>
          <w:sz w:val="24"/>
          <w:szCs w:val="24"/>
        </w:rPr>
        <w:t xml:space="preserve">, </w:t>
      </w:r>
      <w:proofErr w:type="spellStart"/>
      <w:r w:rsidRPr="00F409BA">
        <w:rPr>
          <w:rFonts w:ascii="Book Antiqua" w:hAnsi="Book Antiqua"/>
          <w:bCs/>
          <w:sz w:val="24"/>
          <w:szCs w:val="24"/>
        </w:rPr>
        <w:t>Yara</w:t>
      </w:r>
      <w:proofErr w:type="spellEnd"/>
      <w:r w:rsidRPr="00F409BA">
        <w:rPr>
          <w:rFonts w:ascii="Book Antiqua" w:hAnsi="Book Antiqua"/>
          <w:bCs/>
          <w:sz w:val="24"/>
          <w:szCs w:val="24"/>
        </w:rPr>
        <w:t xml:space="preserve"> L Cameron, </w:t>
      </w:r>
      <w:r w:rsidR="006219EE" w:rsidRPr="00F409BA">
        <w:rPr>
          <w:rFonts w:ascii="Book Antiqua" w:hAnsi="Book Antiqua"/>
          <w:bCs/>
          <w:sz w:val="24"/>
          <w:szCs w:val="24"/>
        </w:rPr>
        <w:t>Theodore C</w:t>
      </w:r>
      <w:r w:rsidRPr="00F409BA">
        <w:rPr>
          <w:rFonts w:ascii="Book Antiqua" w:hAnsi="Book Antiqua"/>
          <w:bCs/>
          <w:sz w:val="24"/>
          <w:szCs w:val="24"/>
        </w:rPr>
        <w:t xml:space="preserve"> </w:t>
      </w:r>
      <w:proofErr w:type="spellStart"/>
      <w:r w:rsidRPr="00F409BA">
        <w:rPr>
          <w:rFonts w:ascii="Book Antiqua" w:hAnsi="Book Antiqua"/>
          <w:bCs/>
          <w:sz w:val="24"/>
          <w:szCs w:val="24"/>
        </w:rPr>
        <w:t>Koutlas</w:t>
      </w:r>
      <w:proofErr w:type="spellEnd"/>
      <w:r w:rsidRPr="00F409BA">
        <w:rPr>
          <w:rFonts w:ascii="Book Antiqua" w:hAnsi="Book Antiqua"/>
          <w:bCs/>
          <w:sz w:val="24"/>
          <w:szCs w:val="24"/>
        </w:rPr>
        <w:t xml:space="preserve">, Assad </w:t>
      </w:r>
      <w:proofErr w:type="spellStart"/>
      <w:r w:rsidR="00277A7C" w:rsidRPr="00F409BA">
        <w:rPr>
          <w:rFonts w:ascii="Book Antiqua" w:hAnsi="Book Antiqua"/>
          <w:bCs/>
          <w:sz w:val="24"/>
          <w:szCs w:val="24"/>
        </w:rPr>
        <w:t>Movahed</w:t>
      </w:r>
      <w:proofErr w:type="spellEnd"/>
      <w:r w:rsidR="00FF24B3">
        <w:rPr>
          <w:rFonts w:ascii="Book Antiqua" w:hAnsi="Book Antiqua"/>
          <w:bCs/>
          <w:sz w:val="24"/>
          <w:szCs w:val="24"/>
        </w:rPr>
        <w:t xml:space="preserve"> </w:t>
      </w:r>
    </w:p>
    <w:p w14:paraId="419A47AC" w14:textId="77777777" w:rsidR="00FF24B3" w:rsidRDefault="00FF24B3" w:rsidP="00F409BA">
      <w:pPr>
        <w:spacing w:after="0" w:line="360" w:lineRule="auto"/>
        <w:jc w:val="both"/>
        <w:rPr>
          <w:rFonts w:ascii="Book Antiqua" w:hAnsi="Book Antiqua"/>
          <w:bCs/>
          <w:sz w:val="24"/>
          <w:szCs w:val="24"/>
          <w:lang w:eastAsia="zh-CN"/>
        </w:rPr>
      </w:pPr>
    </w:p>
    <w:p w14:paraId="3D0FEB87" w14:textId="22361BF7" w:rsidR="008E72A0" w:rsidRPr="00F409BA" w:rsidRDefault="00FF24B3" w:rsidP="00F409BA">
      <w:pPr>
        <w:spacing w:after="0" w:line="360" w:lineRule="auto"/>
        <w:jc w:val="both"/>
        <w:rPr>
          <w:rFonts w:ascii="Book Antiqua" w:hAnsi="Book Antiqua"/>
          <w:bCs/>
          <w:sz w:val="24"/>
          <w:szCs w:val="24"/>
          <w:lang w:eastAsia="zh-CN"/>
        </w:rPr>
      </w:pPr>
      <w:r w:rsidRPr="00FF24B3">
        <w:rPr>
          <w:rFonts w:ascii="Book Antiqua" w:hAnsi="Book Antiqua"/>
          <w:b/>
          <w:bCs/>
          <w:sz w:val="24"/>
          <w:szCs w:val="24"/>
        </w:rPr>
        <w:t xml:space="preserve">Michelle </w:t>
      </w:r>
      <w:proofErr w:type="spellStart"/>
      <w:r w:rsidRPr="00FF24B3">
        <w:rPr>
          <w:rFonts w:ascii="Book Antiqua" w:hAnsi="Book Antiqua"/>
          <w:b/>
          <w:bCs/>
          <w:sz w:val="24"/>
          <w:szCs w:val="24"/>
        </w:rPr>
        <w:t>Bejarano</w:t>
      </w:r>
      <w:proofErr w:type="spellEnd"/>
      <w:r w:rsidRPr="00FF24B3">
        <w:rPr>
          <w:rFonts w:ascii="Book Antiqua" w:hAnsi="Book Antiqua"/>
          <w:b/>
          <w:bCs/>
          <w:sz w:val="24"/>
          <w:szCs w:val="24"/>
        </w:rPr>
        <w:t xml:space="preserve">, </w:t>
      </w:r>
      <w:proofErr w:type="spellStart"/>
      <w:r w:rsidRPr="00FF24B3">
        <w:rPr>
          <w:rFonts w:ascii="Book Antiqua" w:hAnsi="Book Antiqua"/>
          <w:b/>
          <w:bCs/>
          <w:sz w:val="24"/>
          <w:szCs w:val="24"/>
        </w:rPr>
        <w:t>Yara</w:t>
      </w:r>
      <w:proofErr w:type="spellEnd"/>
      <w:r w:rsidRPr="00FF24B3">
        <w:rPr>
          <w:rFonts w:ascii="Book Antiqua" w:hAnsi="Book Antiqua"/>
          <w:b/>
          <w:bCs/>
          <w:sz w:val="24"/>
          <w:szCs w:val="24"/>
        </w:rPr>
        <w:t xml:space="preserve"> L Cameron, Theodore C </w:t>
      </w:r>
      <w:proofErr w:type="spellStart"/>
      <w:r w:rsidRPr="00FF24B3">
        <w:rPr>
          <w:rFonts w:ascii="Book Antiqua" w:hAnsi="Book Antiqua"/>
          <w:b/>
          <w:bCs/>
          <w:sz w:val="24"/>
          <w:szCs w:val="24"/>
        </w:rPr>
        <w:t>Koutlas</w:t>
      </w:r>
      <w:proofErr w:type="spellEnd"/>
      <w:r w:rsidRPr="00FF24B3">
        <w:rPr>
          <w:rFonts w:ascii="Book Antiqua" w:hAnsi="Book Antiqua"/>
          <w:b/>
          <w:bCs/>
          <w:sz w:val="24"/>
          <w:szCs w:val="24"/>
        </w:rPr>
        <w:t xml:space="preserve">, Assad </w:t>
      </w:r>
      <w:proofErr w:type="spellStart"/>
      <w:r w:rsidRPr="00FF24B3">
        <w:rPr>
          <w:rFonts w:ascii="Book Antiqua" w:hAnsi="Book Antiqua"/>
          <w:b/>
          <w:bCs/>
          <w:sz w:val="24"/>
          <w:szCs w:val="24"/>
        </w:rPr>
        <w:t>Movahed</w:t>
      </w:r>
      <w:proofErr w:type="spellEnd"/>
      <w:r w:rsidRPr="00FF24B3">
        <w:rPr>
          <w:rFonts w:ascii="Book Antiqua" w:hAnsi="Book Antiqua" w:hint="eastAsia"/>
          <w:b/>
          <w:bCs/>
          <w:sz w:val="24"/>
          <w:szCs w:val="24"/>
          <w:lang w:eastAsia="zh-CN"/>
        </w:rPr>
        <w:t>,</w:t>
      </w:r>
      <w:r>
        <w:rPr>
          <w:rFonts w:ascii="Book Antiqua" w:hAnsi="Book Antiqua" w:hint="eastAsia"/>
          <w:bCs/>
          <w:sz w:val="24"/>
          <w:szCs w:val="24"/>
          <w:lang w:eastAsia="zh-CN"/>
        </w:rPr>
        <w:t xml:space="preserve"> </w:t>
      </w:r>
      <w:r w:rsidRPr="00F409BA">
        <w:rPr>
          <w:rFonts w:ascii="Book Antiqua" w:hAnsi="Book Antiqua"/>
          <w:bCs/>
          <w:sz w:val="24"/>
          <w:szCs w:val="24"/>
        </w:rPr>
        <w:t>Department of Cardiovascular Sciences,</w:t>
      </w:r>
      <w:r>
        <w:rPr>
          <w:rFonts w:ascii="Book Antiqua" w:hAnsi="Book Antiqua" w:hint="eastAsia"/>
          <w:bCs/>
          <w:sz w:val="24"/>
          <w:szCs w:val="24"/>
          <w:lang w:eastAsia="zh-CN"/>
        </w:rPr>
        <w:t xml:space="preserve"> </w:t>
      </w:r>
      <w:r w:rsidR="006219EE" w:rsidRPr="00F409BA">
        <w:rPr>
          <w:rFonts w:ascii="Book Antiqua" w:hAnsi="Book Antiqua"/>
          <w:bCs/>
          <w:sz w:val="24"/>
          <w:szCs w:val="24"/>
        </w:rPr>
        <w:t>East Carolina Heart Institute and Brody School of Medicine</w:t>
      </w:r>
      <w:r>
        <w:rPr>
          <w:rFonts w:ascii="Book Antiqua" w:hAnsi="Book Antiqua" w:hint="eastAsia"/>
          <w:bCs/>
          <w:sz w:val="24"/>
          <w:szCs w:val="24"/>
        </w:rPr>
        <w:t>,</w:t>
      </w:r>
      <w:r w:rsidR="009A06F5" w:rsidRPr="00F409BA">
        <w:rPr>
          <w:rFonts w:ascii="Book Antiqua" w:hAnsi="Book Antiqua"/>
          <w:bCs/>
          <w:sz w:val="24"/>
          <w:szCs w:val="24"/>
        </w:rPr>
        <w:t xml:space="preserve"> Greenville, </w:t>
      </w:r>
      <w:r w:rsidRPr="00FF24B3">
        <w:rPr>
          <w:rFonts w:ascii="Book Antiqua" w:hAnsi="Book Antiqua"/>
          <w:bCs/>
          <w:sz w:val="24"/>
          <w:szCs w:val="24"/>
        </w:rPr>
        <w:t>NC 27834</w:t>
      </w:r>
      <w:r>
        <w:rPr>
          <w:rFonts w:ascii="Book Antiqua" w:hAnsi="Book Antiqua" w:hint="eastAsia"/>
          <w:bCs/>
          <w:sz w:val="24"/>
          <w:szCs w:val="24"/>
          <w:lang w:eastAsia="zh-CN"/>
        </w:rPr>
        <w:t>,</w:t>
      </w:r>
      <w:r w:rsidR="009A06F5" w:rsidRPr="00F409BA">
        <w:rPr>
          <w:rFonts w:ascii="Book Antiqua" w:hAnsi="Book Antiqua"/>
          <w:bCs/>
          <w:sz w:val="24"/>
          <w:szCs w:val="24"/>
        </w:rPr>
        <w:t xml:space="preserve"> U</w:t>
      </w:r>
      <w:r>
        <w:rPr>
          <w:rFonts w:ascii="Book Antiqua" w:hAnsi="Book Antiqua" w:hint="eastAsia"/>
          <w:bCs/>
          <w:sz w:val="24"/>
          <w:szCs w:val="24"/>
          <w:lang w:eastAsia="zh-CN"/>
        </w:rPr>
        <w:t>nited States</w:t>
      </w:r>
    </w:p>
    <w:p w14:paraId="0F4A1524" w14:textId="77777777" w:rsidR="00FF24B3" w:rsidRPr="00FF24B3" w:rsidRDefault="00FF24B3" w:rsidP="00F409BA">
      <w:pPr>
        <w:spacing w:after="0" w:line="360" w:lineRule="auto"/>
        <w:jc w:val="both"/>
        <w:rPr>
          <w:rFonts w:ascii="Book Antiqua" w:hAnsi="Book Antiqua"/>
          <w:b/>
          <w:bCs/>
          <w:sz w:val="24"/>
          <w:szCs w:val="24"/>
          <w:lang w:eastAsia="zh-CN"/>
        </w:rPr>
      </w:pPr>
    </w:p>
    <w:p w14:paraId="26CB7169" w14:textId="625F54A2" w:rsidR="009A06F5" w:rsidRPr="00F409BA" w:rsidRDefault="00FF24B3" w:rsidP="00F409BA">
      <w:pPr>
        <w:spacing w:after="0" w:line="360" w:lineRule="auto"/>
        <w:jc w:val="both"/>
        <w:rPr>
          <w:rFonts w:ascii="Book Antiqua" w:hAnsi="Book Antiqua"/>
          <w:bCs/>
          <w:sz w:val="24"/>
          <w:szCs w:val="24"/>
        </w:rPr>
      </w:pPr>
      <w:r w:rsidRPr="00691EF4">
        <w:rPr>
          <w:rFonts w:ascii="Book Antiqua" w:hAnsi="Book Antiqua"/>
          <w:b/>
          <w:sz w:val="24"/>
        </w:rPr>
        <w:t>Author contributions:</w:t>
      </w:r>
      <w:r w:rsidR="006219EE" w:rsidRPr="00F409BA">
        <w:rPr>
          <w:rFonts w:ascii="Book Antiqua" w:hAnsi="Book Antiqua"/>
          <w:bCs/>
          <w:sz w:val="24"/>
          <w:szCs w:val="24"/>
        </w:rPr>
        <w:t xml:space="preserve"> </w:t>
      </w:r>
      <w:proofErr w:type="spellStart"/>
      <w:r w:rsidR="00282BD1" w:rsidRPr="00F409BA">
        <w:rPr>
          <w:rFonts w:ascii="Book Antiqua" w:hAnsi="Book Antiqua"/>
          <w:bCs/>
          <w:sz w:val="24"/>
          <w:szCs w:val="24"/>
        </w:rPr>
        <w:t>Bejarano</w:t>
      </w:r>
      <w:proofErr w:type="spellEnd"/>
      <w:r>
        <w:rPr>
          <w:rFonts w:ascii="Book Antiqua" w:hAnsi="Book Antiqua" w:hint="eastAsia"/>
          <w:bCs/>
          <w:sz w:val="24"/>
          <w:szCs w:val="24"/>
          <w:lang w:eastAsia="zh-CN"/>
        </w:rPr>
        <w:t xml:space="preserve"> M and</w:t>
      </w:r>
      <w:r w:rsidR="00282BD1" w:rsidRPr="00F409BA">
        <w:rPr>
          <w:rFonts w:ascii="Book Antiqua" w:hAnsi="Book Antiqua"/>
          <w:bCs/>
          <w:sz w:val="24"/>
          <w:szCs w:val="24"/>
        </w:rPr>
        <w:t xml:space="preserve"> Cameron </w:t>
      </w:r>
      <w:r>
        <w:rPr>
          <w:rFonts w:ascii="Book Antiqua" w:hAnsi="Book Antiqua" w:hint="eastAsia"/>
          <w:bCs/>
          <w:sz w:val="24"/>
          <w:szCs w:val="24"/>
          <w:lang w:eastAsia="zh-CN"/>
        </w:rPr>
        <w:t xml:space="preserve">YL </w:t>
      </w:r>
      <w:r w:rsidR="009A06F5" w:rsidRPr="00F409BA">
        <w:rPr>
          <w:rFonts w:ascii="Book Antiqua" w:hAnsi="Book Antiqua"/>
          <w:bCs/>
          <w:sz w:val="24"/>
          <w:szCs w:val="24"/>
        </w:rPr>
        <w:t xml:space="preserve">designed the report; </w:t>
      </w:r>
      <w:proofErr w:type="spellStart"/>
      <w:r w:rsidR="009A06F5" w:rsidRPr="00F409BA">
        <w:rPr>
          <w:rFonts w:ascii="Book Antiqua" w:hAnsi="Book Antiqua"/>
          <w:bCs/>
          <w:sz w:val="24"/>
          <w:szCs w:val="24"/>
        </w:rPr>
        <w:t>Movahed</w:t>
      </w:r>
      <w:proofErr w:type="spellEnd"/>
      <w:r>
        <w:rPr>
          <w:rFonts w:ascii="Book Antiqua" w:hAnsi="Book Antiqua" w:hint="eastAsia"/>
          <w:bCs/>
          <w:sz w:val="24"/>
          <w:szCs w:val="24"/>
          <w:lang w:eastAsia="zh-CN"/>
        </w:rPr>
        <w:t xml:space="preserve"> A and</w:t>
      </w:r>
      <w:r w:rsidR="00DA16E1" w:rsidRPr="00F409BA">
        <w:rPr>
          <w:rFonts w:ascii="Book Antiqua" w:hAnsi="Book Antiqua"/>
          <w:bCs/>
          <w:sz w:val="24"/>
          <w:szCs w:val="24"/>
        </w:rPr>
        <w:t xml:space="preserve"> </w:t>
      </w:r>
      <w:proofErr w:type="spellStart"/>
      <w:r w:rsidR="00282BD1" w:rsidRPr="00F409BA">
        <w:rPr>
          <w:rFonts w:ascii="Book Antiqua" w:hAnsi="Book Antiqua"/>
          <w:bCs/>
          <w:sz w:val="24"/>
          <w:szCs w:val="24"/>
        </w:rPr>
        <w:t>Bejarano</w:t>
      </w:r>
      <w:proofErr w:type="spellEnd"/>
      <w:r w:rsidR="00282BD1" w:rsidRPr="00F409BA">
        <w:rPr>
          <w:rFonts w:ascii="Book Antiqua" w:hAnsi="Book Antiqua"/>
          <w:bCs/>
          <w:sz w:val="24"/>
          <w:szCs w:val="24"/>
        </w:rPr>
        <w:t xml:space="preserve"> </w:t>
      </w:r>
      <w:r>
        <w:rPr>
          <w:rFonts w:ascii="Book Antiqua" w:hAnsi="Book Antiqua" w:hint="eastAsia"/>
          <w:bCs/>
          <w:sz w:val="24"/>
          <w:szCs w:val="24"/>
          <w:lang w:eastAsia="zh-CN"/>
        </w:rPr>
        <w:t xml:space="preserve">M </w:t>
      </w:r>
      <w:r w:rsidR="00DA16E1" w:rsidRPr="00F409BA">
        <w:rPr>
          <w:rFonts w:ascii="Book Antiqua" w:hAnsi="Book Antiqua"/>
          <w:bCs/>
          <w:sz w:val="24"/>
          <w:szCs w:val="24"/>
        </w:rPr>
        <w:t>were attending physicians</w:t>
      </w:r>
      <w:r w:rsidR="009A06F5" w:rsidRPr="00F409BA">
        <w:rPr>
          <w:rFonts w:ascii="Book Antiqua" w:hAnsi="Book Antiqua"/>
          <w:bCs/>
          <w:sz w:val="24"/>
          <w:szCs w:val="24"/>
        </w:rPr>
        <w:t xml:space="preserve"> for the patient; </w:t>
      </w:r>
      <w:proofErr w:type="spellStart"/>
      <w:r w:rsidR="00DA16E1" w:rsidRPr="00F409BA">
        <w:rPr>
          <w:rFonts w:ascii="Book Antiqua" w:hAnsi="Book Antiqua"/>
          <w:bCs/>
          <w:sz w:val="24"/>
          <w:szCs w:val="24"/>
        </w:rPr>
        <w:t>Koutlas</w:t>
      </w:r>
      <w:proofErr w:type="spellEnd"/>
      <w:r w:rsidR="00DA16E1" w:rsidRPr="00F409BA">
        <w:rPr>
          <w:rFonts w:ascii="Book Antiqua" w:hAnsi="Book Antiqua"/>
          <w:bCs/>
          <w:sz w:val="24"/>
          <w:szCs w:val="24"/>
        </w:rPr>
        <w:t xml:space="preserve"> </w:t>
      </w:r>
      <w:r>
        <w:rPr>
          <w:rFonts w:ascii="Book Antiqua" w:hAnsi="Book Antiqua" w:hint="eastAsia"/>
          <w:bCs/>
          <w:sz w:val="24"/>
          <w:szCs w:val="24"/>
          <w:lang w:eastAsia="zh-CN"/>
        </w:rPr>
        <w:t xml:space="preserve">TC </w:t>
      </w:r>
      <w:r w:rsidR="009A06F5" w:rsidRPr="00F409BA">
        <w:rPr>
          <w:rFonts w:ascii="Book Antiqua" w:hAnsi="Book Antiqua"/>
          <w:bCs/>
          <w:sz w:val="24"/>
          <w:szCs w:val="24"/>
        </w:rPr>
        <w:t xml:space="preserve">performed the surgical operation; </w:t>
      </w:r>
      <w:proofErr w:type="spellStart"/>
      <w:r w:rsidR="000A228C" w:rsidRPr="00F409BA">
        <w:rPr>
          <w:rFonts w:ascii="Book Antiqua" w:hAnsi="Book Antiqua"/>
          <w:bCs/>
          <w:sz w:val="24"/>
          <w:szCs w:val="24"/>
        </w:rPr>
        <w:t>Bejarano</w:t>
      </w:r>
      <w:proofErr w:type="spellEnd"/>
      <w:r>
        <w:rPr>
          <w:rFonts w:ascii="Book Antiqua" w:hAnsi="Book Antiqua" w:hint="eastAsia"/>
          <w:bCs/>
          <w:sz w:val="24"/>
          <w:szCs w:val="24"/>
          <w:lang w:eastAsia="zh-CN"/>
        </w:rPr>
        <w:t xml:space="preserve"> M and</w:t>
      </w:r>
      <w:r w:rsidR="00DA16E1" w:rsidRPr="00F409BA">
        <w:rPr>
          <w:rFonts w:ascii="Book Antiqua" w:hAnsi="Book Antiqua"/>
          <w:bCs/>
          <w:sz w:val="24"/>
          <w:szCs w:val="24"/>
        </w:rPr>
        <w:t xml:space="preserve"> </w:t>
      </w:r>
      <w:proofErr w:type="spellStart"/>
      <w:r w:rsidR="00DA16E1" w:rsidRPr="00F409BA">
        <w:rPr>
          <w:rFonts w:ascii="Book Antiqua" w:hAnsi="Book Antiqua"/>
          <w:bCs/>
          <w:sz w:val="24"/>
          <w:szCs w:val="24"/>
        </w:rPr>
        <w:t>Movahed</w:t>
      </w:r>
      <w:proofErr w:type="spellEnd"/>
      <w:r w:rsidR="00DA16E1" w:rsidRPr="00F409BA">
        <w:rPr>
          <w:rFonts w:ascii="Book Antiqua" w:hAnsi="Book Antiqua"/>
          <w:bCs/>
          <w:sz w:val="24"/>
          <w:szCs w:val="24"/>
        </w:rPr>
        <w:t xml:space="preserve"> </w:t>
      </w:r>
      <w:r>
        <w:rPr>
          <w:rFonts w:ascii="Book Antiqua" w:hAnsi="Book Antiqua" w:hint="eastAsia"/>
          <w:bCs/>
          <w:sz w:val="24"/>
          <w:szCs w:val="24"/>
          <w:lang w:eastAsia="zh-CN"/>
        </w:rPr>
        <w:t xml:space="preserve">A </w:t>
      </w:r>
      <w:r w:rsidR="000A228C" w:rsidRPr="00F409BA">
        <w:rPr>
          <w:rFonts w:ascii="Book Antiqua" w:hAnsi="Book Antiqua"/>
          <w:bCs/>
          <w:sz w:val="24"/>
          <w:szCs w:val="24"/>
        </w:rPr>
        <w:t>performed</w:t>
      </w:r>
      <w:r w:rsidR="009A06F5" w:rsidRPr="00F409BA">
        <w:rPr>
          <w:rFonts w:ascii="Book Antiqua" w:hAnsi="Book Antiqua"/>
          <w:bCs/>
          <w:sz w:val="24"/>
          <w:szCs w:val="24"/>
        </w:rPr>
        <w:t xml:space="preserve"> the image diagnosis.</w:t>
      </w:r>
    </w:p>
    <w:p w14:paraId="1A00E4EE" w14:textId="77777777" w:rsidR="00FF24B3" w:rsidRDefault="00FF24B3" w:rsidP="00F409BA">
      <w:pPr>
        <w:spacing w:after="0" w:line="360" w:lineRule="auto"/>
        <w:jc w:val="both"/>
        <w:rPr>
          <w:rFonts w:ascii="Book Antiqua" w:hAnsi="Book Antiqua"/>
          <w:b/>
          <w:bCs/>
          <w:sz w:val="24"/>
          <w:szCs w:val="24"/>
          <w:lang w:eastAsia="zh-CN"/>
        </w:rPr>
      </w:pPr>
    </w:p>
    <w:p w14:paraId="65CA9B0A" w14:textId="556C65C7" w:rsidR="009A06F5" w:rsidRPr="00F409BA" w:rsidRDefault="000A228C" w:rsidP="00F409BA">
      <w:pPr>
        <w:spacing w:after="0" w:line="360" w:lineRule="auto"/>
        <w:jc w:val="both"/>
        <w:rPr>
          <w:rFonts w:ascii="Book Antiqua" w:hAnsi="Book Antiqua"/>
          <w:bCs/>
          <w:sz w:val="24"/>
          <w:szCs w:val="24"/>
          <w:lang w:eastAsia="zh-CN"/>
        </w:rPr>
      </w:pPr>
      <w:r w:rsidRPr="00F409BA">
        <w:rPr>
          <w:rFonts w:ascii="Book Antiqua" w:hAnsi="Book Antiqua"/>
          <w:b/>
          <w:bCs/>
          <w:sz w:val="24"/>
          <w:szCs w:val="24"/>
        </w:rPr>
        <w:t>Correspondence</w:t>
      </w:r>
      <w:r w:rsidR="009A06F5" w:rsidRPr="00F409BA">
        <w:rPr>
          <w:rFonts w:ascii="Book Antiqua" w:hAnsi="Book Antiqua"/>
          <w:b/>
          <w:bCs/>
          <w:sz w:val="24"/>
          <w:szCs w:val="24"/>
        </w:rPr>
        <w:t xml:space="preserve"> to:</w:t>
      </w:r>
      <w:r w:rsidR="009A06F5" w:rsidRPr="00F409BA">
        <w:rPr>
          <w:rFonts w:ascii="Book Antiqua" w:hAnsi="Book Antiqua"/>
          <w:bCs/>
          <w:sz w:val="24"/>
          <w:szCs w:val="24"/>
        </w:rPr>
        <w:t xml:space="preserve"> </w:t>
      </w:r>
      <w:r w:rsidR="009A06F5" w:rsidRPr="00FF24B3">
        <w:rPr>
          <w:rFonts w:ascii="Book Antiqua" w:hAnsi="Book Antiqua"/>
          <w:b/>
          <w:bCs/>
          <w:sz w:val="24"/>
          <w:szCs w:val="24"/>
        </w:rPr>
        <w:t xml:space="preserve">Assad </w:t>
      </w:r>
      <w:proofErr w:type="spellStart"/>
      <w:r w:rsidR="009A06F5" w:rsidRPr="00FF24B3">
        <w:rPr>
          <w:rFonts w:ascii="Book Antiqua" w:hAnsi="Book Antiqua"/>
          <w:b/>
          <w:bCs/>
          <w:sz w:val="24"/>
          <w:szCs w:val="24"/>
        </w:rPr>
        <w:t>Movahed</w:t>
      </w:r>
      <w:proofErr w:type="spellEnd"/>
      <w:r w:rsidR="00FF24B3">
        <w:rPr>
          <w:rFonts w:ascii="Book Antiqua" w:hAnsi="Book Antiqua" w:hint="eastAsia"/>
          <w:b/>
          <w:bCs/>
          <w:sz w:val="24"/>
          <w:szCs w:val="24"/>
          <w:lang w:eastAsia="zh-CN"/>
        </w:rPr>
        <w:t>,</w:t>
      </w:r>
      <w:r w:rsidR="009A06F5" w:rsidRPr="00FF24B3">
        <w:rPr>
          <w:rFonts w:ascii="Book Antiqua" w:hAnsi="Book Antiqua"/>
          <w:b/>
          <w:bCs/>
          <w:sz w:val="24"/>
          <w:szCs w:val="24"/>
        </w:rPr>
        <w:t xml:space="preserve"> MD,</w:t>
      </w:r>
      <w:r w:rsidR="009A06F5" w:rsidRPr="00F409BA">
        <w:rPr>
          <w:rFonts w:ascii="Book Antiqua" w:hAnsi="Book Antiqua"/>
          <w:bCs/>
          <w:sz w:val="24"/>
          <w:szCs w:val="24"/>
        </w:rPr>
        <w:t xml:space="preserve"> Department of Cardiovascular Sciences, </w:t>
      </w:r>
      <w:r w:rsidR="00FF24B3" w:rsidRPr="00F409BA">
        <w:rPr>
          <w:rFonts w:ascii="Book Antiqua" w:hAnsi="Book Antiqua"/>
          <w:bCs/>
          <w:sz w:val="24"/>
          <w:szCs w:val="24"/>
        </w:rPr>
        <w:t>East Carolina Heart Institute and Brody School of Medicine</w:t>
      </w:r>
      <w:r w:rsidR="009A06F5" w:rsidRPr="00F409BA">
        <w:rPr>
          <w:rFonts w:ascii="Book Antiqua" w:hAnsi="Book Antiqua"/>
          <w:bCs/>
          <w:sz w:val="24"/>
          <w:szCs w:val="24"/>
        </w:rPr>
        <w:t xml:space="preserve">, 115 Heart Drive, Greenville, </w:t>
      </w:r>
      <w:r w:rsidR="00FF24B3" w:rsidRPr="00FF24B3">
        <w:rPr>
          <w:rFonts w:ascii="Book Antiqua" w:hAnsi="Book Antiqua"/>
          <w:bCs/>
          <w:sz w:val="24"/>
          <w:szCs w:val="24"/>
        </w:rPr>
        <w:t>NC 27834</w:t>
      </w:r>
      <w:r w:rsidR="00FF24B3">
        <w:rPr>
          <w:rFonts w:ascii="Book Antiqua" w:hAnsi="Book Antiqua" w:hint="eastAsia"/>
          <w:bCs/>
          <w:sz w:val="24"/>
          <w:szCs w:val="24"/>
          <w:lang w:eastAsia="zh-CN"/>
        </w:rPr>
        <w:t>,</w:t>
      </w:r>
      <w:r w:rsidR="00FF24B3" w:rsidRPr="00F409BA">
        <w:rPr>
          <w:rFonts w:ascii="Book Antiqua" w:hAnsi="Book Antiqua"/>
          <w:bCs/>
          <w:sz w:val="24"/>
          <w:szCs w:val="24"/>
        </w:rPr>
        <w:t xml:space="preserve"> U</w:t>
      </w:r>
      <w:r w:rsidR="00FF24B3">
        <w:rPr>
          <w:rFonts w:ascii="Book Antiqua" w:hAnsi="Book Antiqua" w:hint="eastAsia"/>
          <w:bCs/>
          <w:sz w:val="24"/>
          <w:szCs w:val="24"/>
          <w:lang w:eastAsia="zh-CN"/>
        </w:rPr>
        <w:t>ni</w:t>
      </w:r>
      <w:r w:rsidR="00FF24B3">
        <w:rPr>
          <w:rFonts w:ascii="Book Antiqua" w:hAnsi="Book Antiqua" w:hint="eastAsia"/>
          <w:bCs/>
          <w:sz w:val="24"/>
          <w:szCs w:val="24"/>
        </w:rPr>
        <w:t>ted States.</w:t>
      </w:r>
      <w:r w:rsidR="00FF24B3" w:rsidRPr="00FF24B3">
        <w:rPr>
          <w:rFonts w:ascii="Book Antiqua" w:hAnsi="Book Antiqua"/>
          <w:bCs/>
          <w:sz w:val="24"/>
          <w:szCs w:val="24"/>
        </w:rPr>
        <w:t xml:space="preserve"> movaheda@ecu.edu</w:t>
      </w:r>
    </w:p>
    <w:p w14:paraId="28AABCEE" w14:textId="77777777" w:rsidR="009A06F5" w:rsidRPr="00F409BA" w:rsidRDefault="009A06F5" w:rsidP="00F409BA">
      <w:pPr>
        <w:spacing w:after="0" w:line="360" w:lineRule="auto"/>
        <w:jc w:val="both"/>
        <w:rPr>
          <w:rFonts w:ascii="Book Antiqua" w:hAnsi="Book Antiqua"/>
          <w:b/>
          <w:bCs/>
          <w:i/>
          <w:sz w:val="24"/>
          <w:szCs w:val="24"/>
          <w:lang w:eastAsia="zh-CN"/>
        </w:rPr>
      </w:pPr>
    </w:p>
    <w:p w14:paraId="391EB853" w14:textId="7BD557DD" w:rsidR="00C64EEB" w:rsidRPr="00F409BA" w:rsidRDefault="00C64EEB" w:rsidP="00F409BA">
      <w:pPr>
        <w:spacing w:after="0" w:line="360" w:lineRule="auto"/>
        <w:jc w:val="both"/>
        <w:rPr>
          <w:rFonts w:ascii="Book Antiqua" w:hAnsi="Book Antiqua"/>
          <w:sz w:val="24"/>
          <w:szCs w:val="24"/>
        </w:rPr>
      </w:pPr>
      <w:r w:rsidRPr="00F409BA">
        <w:rPr>
          <w:rFonts w:ascii="Book Antiqua" w:hAnsi="Book Antiqua"/>
          <w:b/>
          <w:sz w:val="24"/>
          <w:szCs w:val="24"/>
        </w:rPr>
        <w:t>Telephone:</w:t>
      </w:r>
      <w:r w:rsidR="00FF24B3">
        <w:rPr>
          <w:rFonts w:ascii="Book Antiqua" w:hAnsi="Book Antiqua"/>
          <w:sz w:val="24"/>
          <w:szCs w:val="24"/>
        </w:rPr>
        <w:t xml:space="preserve"> </w:t>
      </w:r>
      <w:r w:rsidR="00FF24B3">
        <w:rPr>
          <w:rFonts w:ascii="Book Antiqua" w:hAnsi="Book Antiqua" w:hint="eastAsia"/>
          <w:sz w:val="24"/>
          <w:szCs w:val="24"/>
          <w:lang w:eastAsia="zh-CN"/>
        </w:rPr>
        <w:t>+1-</w:t>
      </w:r>
      <w:r w:rsidR="00FF24B3">
        <w:rPr>
          <w:rFonts w:ascii="Book Antiqua" w:hAnsi="Book Antiqua"/>
          <w:sz w:val="24"/>
          <w:szCs w:val="24"/>
        </w:rPr>
        <w:t>252-744</w:t>
      </w:r>
      <w:r w:rsidR="00594043" w:rsidRPr="00F409BA">
        <w:rPr>
          <w:rFonts w:ascii="Book Antiqua" w:hAnsi="Book Antiqua"/>
          <w:sz w:val="24"/>
          <w:szCs w:val="24"/>
        </w:rPr>
        <w:t>4400</w:t>
      </w:r>
      <w:r w:rsidR="00FF24B3">
        <w:rPr>
          <w:rFonts w:ascii="Book Antiqua" w:hAnsi="Book Antiqua"/>
          <w:sz w:val="24"/>
          <w:szCs w:val="24"/>
        </w:rPr>
        <w:t xml:space="preserve"> </w:t>
      </w:r>
      <w:r w:rsidRPr="00F409BA">
        <w:rPr>
          <w:rFonts w:ascii="Book Antiqua" w:hAnsi="Book Antiqua"/>
          <w:b/>
          <w:sz w:val="24"/>
          <w:szCs w:val="24"/>
        </w:rPr>
        <w:t>Fax:</w:t>
      </w:r>
      <w:r w:rsidRPr="00F409BA">
        <w:rPr>
          <w:rFonts w:ascii="Book Antiqua" w:hAnsi="Book Antiqua"/>
          <w:sz w:val="24"/>
          <w:szCs w:val="24"/>
        </w:rPr>
        <w:t xml:space="preserve"> </w:t>
      </w:r>
      <w:r w:rsidR="00FF24B3">
        <w:rPr>
          <w:rFonts w:ascii="Book Antiqua" w:hAnsi="Book Antiqua" w:hint="eastAsia"/>
          <w:sz w:val="24"/>
          <w:szCs w:val="24"/>
          <w:lang w:eastAsia="zh-CN"/>
        </w:rPr>
        <w:t>+1-</w:t>
      </w:r>
      <w:r w:rsidR="00FF24B3">
        <w:rPr>
          <w:rFonts w:ascii="Book Antiqua" w:hAnsi="Book Antiqua"/>
          <w:sz w:val="24"/>
          <w:szCs w:val="24"/>
        </w:rPr>
        <w:t>252-744</w:t>
      </w:r>
      <w:r w:rsidR="00594043" w:rsidRPr="00F409BA">
        <w:rPr>
          <w:rFonts w:ascii="Book Antiqua" w:hAnsi="Book Antiqua"/>
          <w:sz w:val="24"/>
          <w:szCs w:val="24"/>
        </w:rPr>
        <w:t>7724</w:t>
      </w:r>
    </w:p>
    <w:p w14:paraId="6A921507" w14:textId="77777777" w:rsidR="00C64EEB" w:rsidRPr="00F409BA" w:rsidRDefault="00C64EEB" w:rsidP="00F409BA">
      <w:pPr>
        <w:spacing w:after="0" w:line="360" w:lineRule="auto"/>
        <w:jc w:val="both"/>
        <w:rPr>
          <w:rFonts w:ascii="Book Antiqua" w:hAnsi="Book Antiqua"/>
          <w:b/>
          <w:bCs/>
          <w:i/>
          <w:sz w:val="24"/>
          <w:szCs w:val="24"/>
          <w:lang w:eastAsia="zh-CN"/>
        </w:rPr>
      </w:pPr>
    </w:p>
    <w:p w14:paraId="52D67DFB" w14:textId="5E88442E" w:rsidR="00FF24B3" w:rsidRPr="00FF24B3" w:rsidRDefault="00FF24B3" w:rsidP="00FF24B3">
      <w:pPr>
        <w:spacing w:line="360" w:lineRule="auto"/>
        <w:rPr>
          <w:rFonts w:ascii="Book Antiqua" w:hAnsi="Book Antiqua"/>
          <w:sz w:val="24"/>
          <w:lang w:eastAsia="zh-CN"/>
        </w:rPr>
      </w:pPr>
      <w:bookmarkStart w:id="0" w:name="OLE_LINK4"/>
      <w:bookmarkStart w:id="1" w:name="OLE_LINK5"/>
      <w:r>
        <w:rPr>
          <w:rFonts w:ascii="Book Antiqua" w:hAnsi="Book Antiqua"/>
          <w:b/>
          <w:sz w:val="24"/>
        </w:rPr>
        <w:t xml:space="preserve">Received: </w:t>
      </w:r>
      <w:r w:rsidRPr="00FF24B3">
        <w:rPr>
          <w:rFonts w:ascii="Book Antiqua" w:hAnsi="Book Antiqua" w:hint="eastAsia"/>
          <w:sz w:val="24"/>
          <w:lang w:eastAsia="zh-CN"/>
        </w:rPr>
        <w:t>March 31, 2014</w:t>
      </w:r>
      <w:r w:rsidRPr="00691EF4">
        <w:rPr>
          <w:rFonts w:ascii="Book Antiqua" w:hAnsi="Book Antiqua"/>
          <w:sz w:val="24"/>
        </w:rPr>
        <w:t xml:space="preserve"> </w:t>
      </w:r>
      <w:r w:rsidRPr="00691EF4">
        <w:rPr>
          <w:rFonts w:ascii="Book Antiqua" w:hAnsi="Book Antiqua"/>
          <w:b/>
          <w:sz w:val="24"/>
        </w:rPr>
        <w:t xml:space="preserve">Revised: </w:t>
      </w:r>
      <w:r w:rsidRPr="00FF24B3">
        <w:rPr>
          <w:rFonts w:ascii="Book Antiqua" w:hAnsi="Book Antiqua" w:hint="eastAsia"/>
          <w:sz w:val="24"/>
          <w:lang w:eastAsia="zh-CN"/>
        </w:rPr>
        <w:t>May 22, 2104</w:t>
      </w:r>
    </w:p>
    <w:p w14:paraId="044C24E8" w14:textId="77777777" w:rsidR="00CF371E" w:rsidRDefault="00FF24B3" w:rsidP="00CF371E">
      <w:pPr>
        <w:rPr>
          <w:rFonts w:ascii="Book Antiqua" w:hAnsi="Book Antiqua"/>
          <w:color w:val="000000"/>
          <w:sz w:val="24"/>
        </w:rPr>
      </w:pPr>
      <w:r w:rsidRPr="00691EF4">
        <w:rPr>
          <w:rFonts w:ascii="Book Antiqua" w:hAnsi="Book Antiqua"/>
          <w:b/>
          <w:sz w:val="24"/>
        </w:rPr>
        <w:t xml:space="preserve">Accepted: </w:t>
      </w:r>
      <w:bookmarkStart w:id="2" w:name="OLE_LINK1"/>
      <w:bookmarkStart w:id="3" w:name="OLE_LINK2"/>
      <w:bookmarkStart w:id="4" w:name="OLE_LINK3"/>
      <w:bookmarkStart w:id="5" w:name="OLE_LINK6"/>
      <w:bookmarkStart w:id="6" w:name="OLE_LINK7"/>
      <w:bookmarkStart w:id="7" w:name="OLE_LINK9"/>
      <w:r w:rsidR="00CF371E">
        <w:rPr>
          <w:rFonts w:ascii="Book Antiqua" w:hAnsi="Book Antiqua"/>
          <w:color w:val="000000"/>
          <w:sz w:val="24"/>
        </w:rPr>
        <w:t>June 10, 2014</w:t>
      </w:r>
    </w:p>
    <w:p w14:paraId="09ABDE9A" w14:textId="77777777" w:rsidR="00FF24B3" w:rsidRPr="00691EF4" w:rsidRDefault="00FF24B3" w:rsidP="00FF24B3">
      <w:pPr>
        <w:spacing w:line="360" w:lineRule="auto"/>
        <w:rPr>
          <w:rFonts w:ascii="Book Antiqua" w:hAnsi="Book Antiqua"/>
          <w:sz w:val="24"/>
        </w:rPr>
      </w:pPr>
      <w:bookmarkStart w:id="8" w:name="_GoBack"/>
      <w:bookmarkEnd w:id="2"/>
      <w:bookmarkEnd w:id="3"/>
      <w:bookmarkEnd w:id="4"/>
      <w:bookmarkEnd w:id="5"/>
      <w:bookmarkEnd w:id="6"/>
      <w:bookmarkEnd w:id="7"/>
      <w:bookmarkEnd w:id="8"/>
    </w:p>
    <w:p w14:paraId="21877A50" w14:textId="77777777" w:rsidR="00FF24B3" w:rsidRPr="00691EF4" w:rsidRDefault="00FF24B3" w:rsidP="00FF24B3">
      <w:pPr>
        <w:spacing w:line="360" w:lineRule="auto"/>
        <w:rPr>
          <w:rFonts w:ascii="Book Antiqua" w:hAnsi="Book Antiqua"/>
          <w:sz w:val="24"/>
        </w:rPr>
      </w:pPr>
      <w:r w:rsidRPr="00691EF4">
        <w:rPr>
          <w:rFonts w:ascii="Book Antiqua" w:hAnsi="Book Antiqua"/>
          <w:b/>
          <w:sz w:val="24"/>
        </w:rPr>
        <w:lastRenderedPageBreak/>
        <w:t xml:space="preserve">Published online: </w:t>
      </w:r>
    </w:p>
    <w:bookmarkEnd w:id="0"/>
    <w:bookmarkEnd w:id="1"/>
    <w:p w14:paraId="013D9553" w14:textId="77777777" w:rsidR="00C64EEB" w:rsidRPr="00F409BA" w:rsidRDefault="00C64EEB" w:rsidP="00F409BA">
      <w:pPr>
        <w:spacing w:after="0" w:line="360" w:lineRule="auto"/>
        <w:jc w:val="both"/>
        <w:rPr>
          <w:rFonts w:ascii="Book Antiqua" w:hAnsi="Book Antiqua"/>
          <w:b/>
          <w:bCs/>
          <w:i/>
          <w:sz w:val="24"/>
          <w:szCs w:val="24"/>
          <w:lang w:eastAsia="zh-CN"/>
        </w:rPr>
      </w:pPr>
    </w:p>
    <w:p w14:paraId="32963438" w14:textId="77777777" w:rsidR="009A06F5" w:rsidRPr="00FF24B3" w:rsidRDefault="009A06F5" w:rsidP="00F409BA">
      <w:pPr>
        <w:spacing w:after="0" w:line="360" w:lineRule="auto"/>
        <w:jc w:val="both"/>
        <w:rPr>
          <w:rFonts w:ascii="Book Antiqua" w:hAnsi="Book Antiqua"/>
          <w:b/>
          <w:bCs/>
          <w:sz w:val="24"/>
          <w:szCs w:val="24"/>
        </w:rPr>
      </w:pPr>
      <w:r w:rsidRPr="00FF24B3">
        <w:rPr>
          <w:rFonts w:ascii="Book Antiqua" w:hAnsi="Book Antiqua"/>
          <w:b/>
          <w:bCs/>
          <w:sz w:val="24"/>
          <w:szCs w:val="24"/>
        </w:rPr>
        <w:t>Abstract</w:t>
      </w:r>
    </w:p>
    <w:p w14:paraId="475E227C" w14:textId="5A11E53D" w:rsidR="008A325C" w:rsidRPr="00F409BA" w:rsidRDefault="008A325C" w:rsidP="00F409BA">
      <w:pPr>
        <w:spacing w:after="0" w:line="360" w:lineRule="auto"/>
        <w:jc w:val="both"/>
        <w:rPr>
          <w:rFonts w:ascii="Book Antiqua" w:hAnsi="Book Antiqua"/>
          <w:sz w:val="24"/>
          <w:szCs w:val="24"/>
        </w:rPr>
      </w:pPr>
      <w:r w:rsidRPr="00F409BA">
        <w:rPr>
          <w:rFonts w:ascii="Book Antiqua" w:hAnsi="Book Antiqua"/>
          <w:sz w:val="24"/>
          <w:szCs w:val="24"/>
        </w:rPr>
        <w:t xml:space="preserve">Renal </w:t>
      </w:r>
      <w:r w:rsidR="00FF24B3" w:rsidRPr="00F409BA">
        <w:rPr>
          <w:rFonts w:ascii="Book Antiqua" w:hAnsi="Book Antiqua"/>
          <w:sz w:val="24"/>
          <w:szCs w:val="24"/>
        </w:rPr>
        <w:t>cell c</w:t>
      </w:r>
      <w:r w:rsidRPr="00F409BA">
        <w:rPr>
          <w:rFonts w:ascii="Book Antiqua" w:hAnsi="Book Antiqua"/>
          <w:sz w:val="24"/>
          <w:szCs w:val="24"/>
        </w:rPr>
        <w:t>arcinoma is a common urological malignancy with the unique ability to invade the inferior vena cava (IVC) and to extend into the right atrium of the heart.</w:t>
      </w:r>
      <w:r w:rsidR="00FF24B3">
        <w:rPr>
          <w:rFonts w:ascii="Book Antiqua" w:hAnsi="Book Antiqua"/>
          <w:sz w:val="24"/>
          <w:szCs w:val="24"/>
        </w:rPr>
        <w:t xml:space="preserve"> </w:t>
      </w:r>
      <w:r w:rsidRPr="00F409BA">
        <w:rPr>
          <w:rFonts w:ascii="Book Antiqua" w:hAnsi="Book Antiqua"/>
          <w:sz w:val="24"/>
          <w:szCs w:val="24"/>
        </w:rPr>
        <w:t>Of those with RCC only 4</w:t>
      </w:r>
      <w:r w:rsidR="00FF24B3">
        <w:rPr>
          <w:rFonts w:ascii="Book Antiqua" w:hAnsi="Book Antiqua" w:hint="eastAsia"/>
          <w:sz w:val="24"/>
          <w:szCs w:val="24"/>
          <w:lang w:eastAsia="zh-CN"/>
        </w:rPr>
        <w:t>%</w:t>
      </w:r>
      <w:r w:rsidRPr="00F409BA">
        <w:rPr>
          <w:rFonts w:ascii="Book Antiqua" w:hAnsi="Book Antiqua"/>
          <w:sz w:val="24"/>
          <w:szCs w:val="24"/>
        </w:rPr>
        <w:t>-25% are found to have IVC invasion and of those only 2</w:t>
      </w:r>
      <w:r w:rsidR="00FF24B3">
        <w:rPr>
          <w:rFonts w:ascii="Book Antiqua" w:hAnsi="Book Antiqua" w:hint="eastAsia"/>
          <w:sz w:val="24"/>
          <w:szCs w:val="24"/>
          <w:lang w:eastAsia="zh-CN"/>
        </w:rPr>
        <w:t>%</w:t>
      </w:r>
      <w:r w:rsidRPr="00F409BA">
        <w:rPr>
          <w:rFonts w:ascii="Book Antiqua" w:hAnsi="Book Antiqua"/>
          <w:sz w:val="24"/>
          <w:szCs w:val="24"/>
        </w:rPr>
        <w:t>-10% extend into the right atrium</w:t>
      </w:r>
      <w:r w:rsidR="007E1922" w:rsidRPr="00F409BA">
        <w:rPr>
          <w:rFonts w:ascii="Book Antiqua" w:hAnsi="Book Antiqua"/>
          <w:sz w:val="24"/>
          <w:szCs w:val="24"/>
        </w:rPr>
        <w:t>.</w:t>
      </w:r>
      <w:r w:rsidR="00FF24B3">
        <w:rPr>
          <w:rFonts w:ascii="Book Antiqua" w:hAnsi="Book Antiqua"/>
          <w:sz w:val="24"/>
          <w:szCs w:val="24"/>
        </w:rPr>
        <w:t xml:space="preserve"> </w:t>
      </w:r>
      <w:r w:rsidRPr="00F409BA">
        <w:rPr>
          <w:rFonts w:ascii="Book Antiqua" w:hAnsi="Book Antiqua"/>
          <w:sz w:val="24"/>
          <w:szCs w:val="24"/>
        </w:rPr>
        <w:t>If treated surgically</w:t>
      </w:r>
      <w:r w:rsidR="007E1922" w:rsidRPr="00F409BA">
        <w:rPr>
          <w:rFonts w:ascii="Book Antiqua" w:hAnsi="Book Antiqua"/>
          <w:sz w:val="24"/>
          <w:szCs w:val="24"/>
        </w:rPr>
        <w:t>,</w:t>
      </w:r>
      <w:r w:rsidRPr="00F409BA">
        <w:rPr>
          <w:rFonts w:ascii="Book Antiqua" w:hAnsi="Book Antiqua"/>
          <w:sz w:val="24"/>
          <w:szCs w:val="24"/>
        </w:rPr>
        <w:t xml:space="preserve"> extension of tumor thrombus is not a determinant of </w:t>
      </w:r>
      <w:r w:rsidR="000A228C" w:rsidRPr="00F409BA">
        <w:rPr>
          <w:rFonts w:ascii="Book Antiqua" w:hAnsi="Book Antiqua"/>
          <w:sz w:val="24"/>
          <w:szCs w:val="24"/>
        </w:rPr>
        <w:t>survival;</w:t>
      </w:r>
      <w:r w:rsidR="0082289D" w:rsidRPr="00F409BA">
        <w:rPr>
          <w:rFonts w:ascii="Book Antiqua" w:hAnsi="Book Antiqua"/>
          <w:sz w:val="24"/>
          <w:szCs w:val="24"/>
        </w:rPr>
        <w:t xml:space="preserve"> </w:t>
      </w:r>
      <w:r w:rsidRPr="00F409BA">
        <w:rPr>
          <w:rFonts w:ascii="Book Antiqua" w:hAnsi="Book Antiqua"/>
          <w:sz w:val="24"/>
          <w:szCs w:val="24"/>
        </w:rPr>
        <w:t>therefore it is imperative to determine the presence and extent of tumor thrombus in order to determine surgical approach and tumor resection.</w:t>
      </w:r>
      <w:r w:rsidR="00FF24B3">
        <w:rPr>
          <w:rFonts w:ascii="Book Antiqua" w:hAnsi="Book Antiqua"/>
          <w:sz w:val="24"/>
          <w:szCs w:val="24"/>
        </w:rPr>
        <w:t xml:space="preserve"> </w:t>
      </w:r>
      <w:r w:rsidRPr="00F409BA">
        <w:rPr>
          <w:rFonts w:ascii="Book Antiqua" w:hAnsi="Book Antiqua"/>
          <w:sz w:val="24"/>
          <w:szCs w:val="24"/>
        </w:rPr>
        <w:t xml:space="preserve">To date this has been primarily accomplished by </w:t>
      </w:r>
      <w:r w:rsidR="00FF24B3" w:rsidRPr="00F409BA">
        <w:rPr>
          <w:rFonts w:ascii="Book Antiqua" w:hAnsi="Book Antiqua"/>
          <w:sz w:val="24"/>
          <w:szCs w:val="24"/>
        </w:rPr>
        <w:t>magnetic resonance im</w:t>
      </w:r>
      <w:r w:rsidRPr="00F409BA">
        <w:rPr>
          <w:rFonts w:ascii="Book Antiqua" w:hAnsi="Book Antiqua"/>
          <w:sz w:val="24"/>
          <w:szCs w:val="24"/>
        </w:rPr>
        <w:t xml:space="preserve">aging and </w:t>
      </w:r>
      <w:r w:rsidR="00FF24B3" w:rsidRPr="00F409BA">
        <w:rPr>
          <w:rFonts w:ascii="Book Antiqua" w:hAnsi="Book Antiqua"/>
          <w:sz w:val="24"/>
          <w:szCs w:val="24"/>
        </w:rPr>
        <w:t>computed t</w:t>
      </w:r>
      <w:r w:rsidRPr="00F409BA">
        <w:rPr>
          <w:rFonts w:ascii="Book Antiqua" w:hAnsi="Book Antiqua"/>
          <w:sz w:val="24"/>
          <w:szCs w:val="24"/>
        </w:rPr>
        <w:t>omography.</w:t>
      </w:r>
      <w:r w:rsidR="00FF24B3">
        <w:rPr>
          <w:rFonts w:ascii="Book Antiqua" w:hAnsi="Book Antiqua"/>
          <w:sz w:val="24"/>
          <w:szCs w:val="24"/>
        </w:rPr>
        <w:t xml:space="preserve"> </w:t>
      </w:r>
      <w:r w:rsidR="008F578C">
        <w:rPr>
          <w:rFonts w:ascii="Book Antiqua" w:hAnsi="Book Antiqua"/>
          <w:sz w:val="24"/>
          <w:szCs w:val="24"/>
        </w:rPr>
        <w:t xml:space="preserve">We present a case of </w:t>
      </w:r>
      <w:r w:rsidRPr="00F409BA">
        <w:rPr>
          <w:rFonts w:ascii="Book Antiqua" w:hAnsi="Book Antiqua"/>
          <w:sz w:val="24"/>
          <w:szCs w:val="24"/>
        </w:rPr>
        <w:t>61 y</w:t>
      </w:r>
      <w:r w:rsidR="00FF24B3">
        <w:rPr>
          <w:rFonts w:ascii="Book Antiqua" w:hAnsi="Book Antiqua" w:hint="eastAsia"/>
          <w:sz w:val="24"/>
          <w:szCs w:val="24"/>
          <w:lang w:eastAsia="zh-CN"/>
        </w:rPr>
        <w:t>ea</w:t>
      </w:r>
      <w:r w:rsidRPr="00F409BA">
        <w:rPr>
          <w:rFonts w:ascii="Book Antiqua" w:hAnsi="Book Antiqua"/>
          <w:sz w:val="24"/>
          <w:szCs w:val="24"/>
        </w:rPr>
        <w:t>r</w:t>
      </w:r>
      <w:r w:rsidR="00FF24B3">
        <w:rPr>
          <w:rFonts w:ascii="Book Antiqua" w:hAnsi="Book Antiqua" w:hint="eastAsia"/>
          <w:sz w:val="24"/>
          <w:szCs w:val="24"/>
          <w:lang w:eastAsia="zh-CN"/>
        </w:rPr>
        <w:t>s</w:t>
      </w:r>
      <w:r w:rsidRPr="00F409BA">
        <w:rPr>
          <w:rFonts w:ascii="Book Antiqua" w:hAnsi="Book Antiqua"/>
          <w:sz w:val="24"/>
          <w:szCs w:val="24"/>
        </w:rPr>
        <w:t xml:space="preserve"> old African American woman in which </w:t>
      </w:r>
      <w:r w:rsidR="00FF24B3" w:rsidRPr="00F409BA">
        <w:rPr>
          <w:rFonts w:ascii="Book Antiqua" w:hAnsi="Book Antiqua"/>
          <w:sz w:val="24"/>
          <w:szCs w:val="24"/>
        </w:rPr>
        <w:t>transthoracic ech</w:t>
      </w:r>
      <w:r w:rsidRPr="00F409BA">
        <w:rPr>
          <w:rFonts w:ascii="Book Antiqua" w:hAnsi="Book Antiqua"/>
          <w:sz w:val="24"/>
          <w:szCs w:val="24"/>
        </w:rPr>
        <w:t>ocardiography provided a more accurate determination/characterization of the presence and degree of tumor thrombus and extension.</w:t>
      </w:r>
    </w:p>
    <w:p w14:paraId="015DC1BC" w14:textId="77777777" w:rsidR="00277A7C" w:rsidRDefault="00277A7C" w:rsidP="00F409BA">
      <w:pPr>
        <w:spacing w:after="0" w:line="360" w:lineRule="auto"/>
        <w:jc w:val="both"/>
        <w:rPr>
          <w:rFonts w:ascii="Book Antiqua" w:hAnsi="Book Antiqua"/>
          <w:bCs/>
          <w:sz w:val="24"/>
          <w:szCs w:val="24"/>
          <w:lang w:eastAsia="zh-CN"/>
        </w:rPr>
      </w:pPr>
    </w:p>
    <w:p w14:paraId="3D7F82C8" w14:textId="762235B9" w:rsidR="00FF24B3" w:rsidRDefault="00FF24B3" w:rsidP="00F409BA">
      <w:pPr>
        <w:spacing w:after="0" w:line="360" w:lineRule="auto"/>
        <w:jc w:val="both"/>
        <w:rPr>
          <w:rFonts w:ascii="Book Antiqua" w:hAnsi="Book Antiqua" w:cs="Tahoma"/>
          <w:sz w:val="24"/>
          <w:lang w:eastAsia="zh-CN"/>
        </w:rPr>
      </w:pPr>
      <w:r w:rsidRPr="00F41EAA">
        <w:rPr>
          <w:rFonts w:ascii="Book Antiqua" w:hAnsi="Book Antiqua" w:cs="Tahoma"/>
          <w:sz w:val="24"/>
          <w:lang w:eastAsia="ja-JP"/>
        </w:rPr>
        <w:t>© 201</w:t>
      </w:r>
      <w:r w:rsidRPr="00F41EAA">
        <w:rPr>
          <w:rFonts w:ascii="Book Antiqua" w:hAnsi="Book Antiqua" w:cs="Tahoma" w:hint="eastAsia"/>
          <w:sz w:val="24"/>
        </w:rPr>
        <w:t>4</w:t>
      </w:r>
      <w:r w:rsidRPr="00F41EAA">
        <w:rPr>
          <w:rFonts w:ascii="Book Antiqua" w:hAnsi="Book Antiqua" w:cs="Tahoma"/>
          <w:sz w:val="24"/>
          <w:lang w:eastAsia="ja-JP"/>
        </w:rPr>
        <w:t xml:space="preserve"> </w:t>
      </w:r>
      <w:proofErr w:type="spellStart"/>
      <w:r w:rsidRPr="00F41EAA">
        <w:rPr>
          <w:rFonts w:ascii="Book Antiqua" w:hAnsi="Book Antiqua" w:cs="Tahoma"/>
          <w:sz w:val="24"/>
          <w:lang w:eastAsia="ja-JP"/>
        </w:rPr>
        <w:t>Baishideng</w:t>
      </w:r>
      <w:proofErr w:type="spellEnd"/>
      <w:r w:rsidRPr="00F41EAA">
        <w:rPr>
          <w:rFonts w:ascii="Book Antiqua" w:hAnsi="Book Antiqua" w:cs="Tahoma"/>
          <w:sz w:val="24"/>
          <w:lang w:eastAsia="ja-JP"/>
        </w:rPr>
        <w:t xml:space="preserve"> Publishing Group </w:t>
      </w:r>
      <w:r w:rsidRPr="00F41EAA">
        <w:rPr>
          <w:rFonts w:ascii="Book Antiqua" w:hAnsi="Book Antiqua" w:cs="Tahoma" w:hint="eastAsia"/>
          <w:sz w:val="24"/>
        </w:rPr>
        <w:t>Inc</w:t>
      </w:r>
      <w:r w:rsidRPr="00F41EAA">
        <w:rPr>
          <w:rFonts w:ascii="Book Antiqua" w:hAnsi="Book Antiqua" w:cs="Tahoma"/>
          <w:sz w:val="24"/>
          <w:lang w:eastAsia="ja-JP"/>
        </w:rPr>
        <w:t>. All rights</w:t>
      </w:r>
      <w:r w:rsidRPr="00F41EAA">
        <w:rPr>
          <w:rFonts w:ascii="Book Antiqua" w:hAnsi="Book Antiqua" w:cs="Tahoma"/>
          <w:sz w:val="24"/>
        </w:rPr>
        <w:t xml:space="preserve"> </w:t>
      </w:r>
      <w:r w:rsidRPr="00F41EAA">
        <w:rPr>
          <w:rFonts w:ascii="Book Antiqua" w:hAnsi="Book Antiqua" w:cs="Tahoma"/>
          <w:sz w:val="24"/>
          <w:lang w:eastAsia="ja-JP"/>
        </w:rPr>
        <w:t>reserved</w:t>
      </w:r>
      <w:r>
        <w:rPr>
          <w:rFonts w:ascii="Book Antiqua" w:hAnsi="Book Antiqua" w:cs="Tahoma" w:hint="eastAsia"/>
          <w:sz w:val="24"/>
          <w:lang w:eastAsia="zh-CN"/>
        </w:rPr>
        <w:t>.</w:t>
      </w:r>
    </w:p>
    <w:p w14:paraId="3DB2242A" w14:textId="77777777" w:rsidR="00FF24B3" w:rsidRPr="00F409BA" w:rsidRDefault="00FF24B3" w:rsidP="00F409BA">
      <w:pPr>
        <w:spacing w:after="0" w:line="360" w:lineRule="auto"/>
        <w:jc w:val="both"/>
        <w:rPr>
          <w:rFonts w:ascii="Book Antiqua" w:hAnsi="Book Antiqua"/>
          <w:bCs/>
          <w:sz w:val="24"/>
          <w:szCs w:val="24"/>
          <w:lang w:eastAsia="zh-CN"/>
        </w:rPr>
      </w:pPr>
    </w:p>
    <w:p w14:paraId="04DDFA74" w14:textId="6B0C2BBD" w:rsidR="009A06F5" w:rsidRPr="00F409BA" w:rsidRDefault="009A06F5" w:rsidP="00F409BA">
      <w:pPr>
        <w:spacing w:after="0" w:line="360" w:lineRule="auto"/>
        <w:jc w:val="both"/>
        <w:rPr>
          <w:rFonts w:ascii="Book Antiqua" w:hAnsi="Book Antiqua"/>
          <w:sz w:val="24"/>
          <w:szCs w:val="24"/>
        </w:rPr>
      </w:pPr>
      <w:r w:rsidRPr="00FF24B3">
        <w:rPr>
          <w:rFonts w:ascii="Book Antiqua" w:hAnsi="Book Antiqua"/>
          <w:b/>
          <w:sz w:val="24"/>
          <w:szCs w:val="24"/>
        </w:rPr>
        <w:t xml:space="preserve">Key </w:t>
      </w:r>
      <w:r w:rsidR="00FF24B3" w:rsidRPr="00FF24B3">
        <w:rPr>
          <w:rFonts w:ascii="Book Antiqua" w:hAnsi="Book Antiqua" w:hint="eastAsia"/>
          <w:b/>
          <w:sz w:val="24"/>
          <w:szCs w:val="24"/>
          <w:lang w:eastAsia="zh-CN"/>
        </w:rPr>
        <w:t>w</w:t>
      </w:r>
      <w:r w:rsidRPr="00FF24B3">
        <w:rPr>
          <w:rFonts w:ascii="Book Antiqua" w:hAnsi="Book Antiqua"/>
          <w:b/>
          <w:sz w:val="24"/>
          <w:szCs w:val="24"/>
        </w:rPr>
        <w:t>ords:</w:t>
      </w:r>
      <w:r w:rsidRPr="00FF24B3">
        <w:rPr>
          <w:rFonts w:ascii="Book Antiqua" w:hAnsi="Book Antiqua"/>
          <w:sz w:val="24"/>
          <w:szCs w:val="24"/>
        </w:rPr>
        <w:t xml:space="preserve"> </w:t>
      </w:r>
      <w:r w:rsidRPr="00F409BA">
        <w:rPr>
          <w:rFonts w:ascii="Book Antiqua" w:hAnsi="Book Antiqua"/>
          <w:sz w:val="24"/>
          <w:szCs w:val="24"/>
        </w:rPr>
        <w:t xml:space="preserve">Renal </w:t>
      </w:r>
      <w:r w:rsidR="00FF24B3" w:rsidRPr="00F409BA">
        <w:rPr>
          <w:rFonts w:ascii="Book Antiqua" w:hAnsi="Book Antiqua"/>
          <w:sz w:val="24"/>
          <w:szCs w:val="24"/>
        </w:rPr>
        <w:t>cell c</w:t>
      </w:r>
      <w:r w:rsidRPr="00F409BA">
        <w:rPr>
          <w:rFonts w:ascii="Book Antiqua" w:hAnsi="Book Antiqua"/>
          <w:sz w:val="24"/>
          <w:szCs w:val="24"/>
        </w:rPr>
        <w:t xml:space="preserve">arcinoma; Tumor </w:t>
      </w:r>
      <w:r w:rsidR="00FF24B3" w:rsidRPr="00F409BA">
        <w:rPr>
          <w:rFonts w:ascii="Book Antiqua" w:hAnsi="Book Antiqua"/>
          <w:sz w:val="24"/>
          <w:szCs w:val="24"/>
        </w:rPr>
        <w:t>t</w:t>
      </w:r>
      <w:r w:rsidRPr="00F409BA">
        <w:rPr>
          <w:rFonts w:ascii="Book Antiqua" w:hAnsi="Book Antiqua"/>
          <w:sz w:val="24"/>
          <w:szCs w:val="24"/>
        </w:rPr>
        <w:t xml:space="preserve">hrombus; Cardiac </w:t>
      </w:r>
      <w:r w:rsidR="00FF24B3" w:rsidRPr="00F409BA">
        <w:rPr>
          <w:rFonts w:ascii="Book Antiqua" w:hAnsi="Book Antiqua"/>
          <w:sz w:val="24"/>
          <w:szCs w:val="24"/>
        </w:rPr>
        <w:t>e</w:t>
      </w:r>
      <w:r w:rsidRPr="00F409BA">
        <w:rPr>
          <w:rFonts w:ascii="Book Antiqua" w:hAnsi="Book Antiqua"/>
          <w:sz w:val="24"/>
          <w:szCs w:val="24"/>
        </w:rPr>
        <w:t xml:space="preserve">xtension; Right </w:t>
      </w:r>
      <w:r w:rsidR="00FF24B3" w:rsidRPr="00F409BA">
        <w:rPr>
          <w:rFonts w:ascii="Book Antiqua" w:hAnsi="Book Antiqua"/>
          <w:sz w:val="24"/>
          <w:szCs w:val="24"/>
        </w:rPr>
        <w:t>a</w:t>
      </w:r>
      <w:r w:rsidRPr="00F409BA">
        <w:rPr>
          <w:rFonts w:ascii="Book Antiqua" w:hAnsi="Book Antiqua"/>
          <w:sz w:val="24"/>
          <w:szCs w:val="24"/>
        </w:rPr>
        <w:t xml:space="preserve">trial </w:t>
      </w:r>
      <w:r w:rsidR="00FF24B3" w:rsidRPr="00F409BA">
        <w:rPr>
          <w:rFonts w:ascii="Book Antiqua" w:hAnsi="Book Antiqua"/>
          <w:sz w:val="24"/>
          <w:szCs w:val="24"/>
        </w:rPr>
        <w:t>m</w:t>
      </w:r>
      <w:r w:rsidRPr="00F409BA">
        <w:rPr>
          <w:rFonts w:ascii="Book Antiqua" w:hAnsi="Book Antiqua"/>
          <w:sz w:val="24"/>
          <w:szCs w:val="24"/>
        </w:rPr>
        <w:t>ass</w:t>
      </w:r>
    </w:p>
    <w:p w14:paraId="52DDED9C" w14:textId="77777777" w:rsidR="00277A7C" w:rsidRPr="00F409BA" w:rsidRDefault="00277A7C" w:rsidP="00F409BA">
      <w:pPr>
        <w:spacing w:after="0" w:line="360" w:lineRule="auto"/>
        <w:jc w:val="both"/>
        <w:rPr>
          <w:rFonts w:ascii="Book Antiqua" w:hAnsi="Book Antiqua"/>
          <w:sz w:val="24"/>
          <w:szCs w:val="24"/>
        </w:rPr>
      </w:pPr>
    </w:p>
    <w:p w14:paraId="16AB335D" w14:textId="6F47A6E8" w:rsidR="00277A7C" w:rsidRPr="00F409BA" w:rsidRDefault="00277A7C" w:rsidP="00F409BA">
      <w:pPr>
        <w:spacing w:after="0" w:line="360" w:lineRule="auto"/>
        <w:jc w:val="both"/>
        <w:rPr>
          <w:rFonts w:ascii="Book Antiqua" w:hAnsi="Book Antiqua"/>
          <w:sz w:val="24"/>
          <w:szCs w:val="24"/>
        </w:rPr>
      </w:pPr>
      <w:r w:rsidRPr="00FF24B3">
        <w:rPr>
          <w:rFonts w:ascii="Book Antiqua" w:hAnsi="Book Antiqua"/>
          <w:b/>
          <w:sz w:val="24"/>
          <w:szCs w:val="24"/>
        </w:rPr>
        <w:t xml:space="preserve">Core </w:t>
      </w:r>
      <w:r w:rsidR="00FF24B3">
        <w:rPr>
          <w:rFonts w:ascii="Book Antiqua" w:hAnsi="Book Antiqua" w:hint="eastAsia"/>
          <w:b/>
          <w:sz w:val="24"/>
          <w:szCs w:val="24"/>
          <w:lang w:eastAsia="zh-CN"/>
        </w:rPr>
        <w:t>t</w:t>
      </w:r>
      <w:r w:rsidRPr="00FF24B3">
        <w:rPr>
          <w:rFonts w:ascii="Book Antiqua" w:hAnsi="Book Antiqua"/>
          <w:b/>
          <w:sz w:val="24"/>
          <w:szCs w:val="24"/>
        </w:rPr>
        <w:t>ip</w:t>
      </w:r>
      <w:r w:rsidR="00FF24B3">
        <w:rPr>
          <w:rFonts w:ascii="Book Antiqua" w:hAnsi="Book Antiqua" w:hint="eastAsia"/>
          <w:b/>
          <w:sz w:val="24"/>
          <w:szCs w:val="24"/>
          <w:lang w:eastAsia="zh-CN"/>
        </w:rPr>
        <w:t xml:space="preserve">: </w:t>
      </w:r>
      <w:r w:rsidRPr="00F409BA">
        <w:rPr>
          <w:rFonts w:ascii="Book Antiqua" w:hAnsi="Book Antiqua"/>
          <w:sz w:val="24"/>
          <w:szCs w:val="24"/>
        </w:rPr>
        <w:t xml:space="preserve">Renal </w:t>
      </w:r>
      <w:r w:rsidR="00FF24B3" w:rsidRPr="00F409BA">
        <w:rPr>
          <w:rFonts w:ascii="Book Antiqua" w:hAnsi="Book Antiqua"/>
          <w:sz w:val="24"/>
          <w:szCs w:val="24"/>
        </w:rPr>
        <w:t>cell c</w:t>
      </w:r>
      <w:r w:rsidRPr="00F409BA">
        <w:rPr>
          <w:rFonts w:ascii="Book Antiqua" w:hAnsi="Book Antiqua"/>
          <w:sz w:val="24"/>
          <w:szCs w:val="24"/>
        </w:rPr>
        <w:t>arcinoma (RCC) is a common urological malignancy with the ability to invade the inferior vena cava (IVC) and to extend into the right atrium of the heart.</w:t>
      </w:r>
      <w:r w:rsidR="00FF24B3">
        <w:rPr>
          <w:rFonts w:ascii="Book Antiqua" w:hAnsi="Book Antiqua"/>
          <w:sz w:val="24"/>
          <w:szCs w:val="24"/>
        </w:rPr>
        <w:t xml:space="preserve"> </w:t>
      </w:r>
      <w:r w:rsidRPr="00F409BA">
        <w:rPr>
          <w:rFonts w:ascii="Book Antiqua" w:hAnsi="Book Antiqua"/>
          <w:sz w:val="24"/>
          <w:szCs w:val="24"/>
        </w:rPr>
        <w:t xml:space="preserve">If treated surgically, extension of tumor thrombus is not a determinant of </w:t>
      </w:r>
      <w:r w:rsidR="000A228C" w:rsidRPr="00F409BA">
        <w:rPr>
          <w:rFonts w:ascii="Book Antiqua" w:hAnsi="Book Antiqua"/>
          <w:sz w:val="24"/>
          <w:szCs w:val="24"/>
        </w:rPr>
        <w:t>survival;</w:t>
      </w:r>
      <w:r w:rsidRPr="00F409BA">
        <w:rPr>
          <w:rFonts w:ascii="Book Antiqua" w:hAnsi="Book Antiqua"/>
          <w:sz w:val="24"/>
          <w:szCs w:val="24"/>
        </w:rPr>
        <w:t xml:space="preserve"> therefore it is imperative to determine the presence and extent of tumor thrombus.</w:t>
      </w:r>
      <w:r w:rsidR="00FF24B3">
        <w:rPr>
          <w:rFonts w:ascii="Book Antiqua" w:hAnsi="Book Antiqua"/>
          <w:sz w:val="24"/>
          <w:szCs w:val="24"/>
        </w:rPr>
        <w:t xml:space="preserve"> </w:t>
      </w:r>
      <w:r w:rsidR="000A228C" w:rsidRPr="00F409BA">
        <w:rPr>
          <w:rFonts w:ascii="Book Antiqua" w:hAnsi="Book Antiqua"/>
          <w:sz w:val="24"/>
          <w:szCs w:val="24"/>
        </w:rPr>
        <w:t xml:space="preserve">To date, this has been primarily accomplished by </w:t>
      </w:r>
      <w:r w:rsidR="00FF24B3" w:rsidRPr="00F409BA">
        <w:rPr>
          <w:rFonts w:ascii="Book Antiqua" w:hAnsi="Book Antiqua"/>
          <w:sz w:val="24"/>
          <w:szCs w:val="24"/>
        </w:rPr>
        <w:t>magnetic resonance i</w:t>
      </w:r>
      <w:r w:rsidR="000A228C" w:rsidRPr="00F409BA">
        <w:rPr>
          <w:rFonts w:ascii="Book Antiqua" w:hAnsi="Book Antiqua"/>
          <w:sz w:val="24"/>
          <w:szCs w:val="24"/>
        </w:rPr>
        <w:t xml:space="preserve">maging (MRI) and </w:t>
      </w:r>
      <w:r w:rsidR="00FF24B3" w:rsidRPr="00F409BA">
        <w:rPr>
          <w:rFonts w:ascii="Book Antiqua" w:hAnsi="Book Antiqua"/>
          <w:sz w:val="24"/>
          <w:szCs w:val="24"/>
        </w:rPr>
        <w:t>computed to</w:t>
      </w:r>
      <w:r w:rsidR="000A228C" w:rsidRPr="00F409BA">
        <w:rPr>
          <w:rFonts w:ascii="Book Antiqua" w:hAnsi="Book Antiqua"/>
          <w:sz w:val="24"/>
          <w:szCs w:val="24"/>
        </w:rPr>
        <w:t xml:space="preserve">mography (CT); however, we present a case in which </w:t>
      </w:r>
      <w:r w:rsidR="00FF24B3">
        <w:rPr>
          <w:rFonts w:ascii="Book Antiqua" w:hAnsi="Book Antiqua" w:hint="eastAsia"/>
          <w:sz w:val="24"/>
          <w:szCs w:val="24"/>
          <w:lang w:eastAsia="zh-CN"/>
        </w:rPr>
        <w:t>t</w:t>
      </w:r>
      <w:r w:rsidR="000A228C" w:rsidRPr="00F409BA">
        <w:rPr>
          <w:rFonts w:ascii="Book Antiqua" w:hAnsi="Book Antiqua"/>
          <w:sz w:val="24"/>
          <w:szCs w:val="24"/>
        </w:rPr>
        <w:t xml:space="preserve">ransthoracic </w:t>
      </w:r>
      <w:r w:rsidR="00FF24B3">
        <w:rPr>
          <w:rFonts w:ascii="Book Antiqua" w:hAnsi="Book Antiqua" w:hint="eastAsia"/>
          <w:sz w:val="24"/>
          <w:szCs w:val="24"/>
          <w:lang w:eastAsia="zh-CN"/>
        </w:rPr>
        <w:t>e</w:t>
      </w:r>
      <w:r w:rsidR="000A228C" w:rsidRPr="00F409BA">
        <w:rPr>
          <w:rFonts w:ascii="Book Antiqua" w:hAnsi="Book Antiqua"/>
          <w:sz w:val="24"/>
          <w:szCs w:val="24"/>
        </w:rPr>
        <w:t xml:space="preserve">chocardiography provided a more accurate </w:t>
      </w:r>
      <w:r w:rsidR="000A228C" w:rsidRPr="00F409BA">
        <w:rPr>
          <w:rFonts w:ascii="Book Antiqua" w:hAnsi="Book Antiqua"/>
          <w:sz w:val="24"/>
          <w:szCs w:val="24"/>
        </w:rPr>
        <w:lastRenderedPageBreak/>
        <w:t>determination/characterization of the presence and degree of tumor thrombus and extension.</w:t>
      </w:r>
    </w:p>
    <w:p w14:paraId="40DE3F77" w14:textId="77777777" w:rsidR="008A325C" w:rsidRPr="00F409BA" w:rsidRDefault="008A325C" w:rsidP="00F409BA">
      <w:pPr>
        <w:spacing w:after="0" w:line="360" w:lineRule="auto"/>
        <w:jc w:val="both"/>
        <w:rPr>
          <w:rFonts w:ascii="Book Antiqua" w:hAnsi="Book Antiqua"/>
          <w:b/>
          <w:i/>
          <w:sz w:val="24"/>
          <w:szCs w:val="24"/>
        </w:rPr>
      </w:pPr>
    </w:p>
    <w:p w14:paraId="3481229D" w14:textId="65638E65" w:rsidR="00FF24B3" w:rsidRPr="00FF24B3" w:rsidRDefault="00FF24B3" w:rsidP="00FF24B3">
      <w:pPr>
        <w:spacing w:after="0" w:line="360" w:lineRule="auto"/>
        <w:jc w:val="both"/>
        <w:rPr>
          <w:rFonts w:ascii="Book Antiqua" w:hAnsi="Book Antiqua"/>
          <w:bCs/>
          <w:sz w:val="24"/>
          <w:szCs w:val="24"/>
          <w:lang w:eastAsia="zh-CN"/>
        </w:rPr>
      </w:pPr>
      <w:proofErr w:type="spellStart"/>
      <w:r w:rsidRPr="00F409BA">
        <w:rPr>
          <w:rFonts w:ascii="Book Antiqua" w:hAnsi="Book Antiqua"/>
          <w:bCs/>
          <w:sz w:val="24"/>
          <w:szCs w:val="24"/>
        </w:rPr>
        <w:t>Bejarano</w:t>
      </w:r>
      <w:proofErr w:type="spellEnd"/>
      <w:r>
        <w:rPr>
          <w:rFonts w:ascii="Book Antiqua" w:hAnsi="Book Antiqua" w:hint="eastAsia"/>
          <w:bCs/>
          <w:sz w:val="24"/>
          <w:szCs w:val="24"/>
          <w:lang w:eastAsia="zh-CN"/>
        </w:rPr>
        <w:t xml:space="preserve"> M</w:t>
      </w:r>
      <w:r w:rsidRPr="00F409BA">
        <w:rPr>
          <w:rFonts w:ascii="Book Antiqua" w:hAnsi="Book Antiqua"/>
          <w:bCs/>
          <w:sz w:val="24"/>
          <w:szCs w:val="24"/>
        </w:rPr>
        <w:t>, Cameron</w:t>
      </w:r>
      <w:r>
        <w:rPr>
          <w:rFonts w:ascii="Book Antiqua" w:hAnsi="Book Antiqua" w:hint="eastAsia"/>
          <w:bCs/>
          <w:sz w:val="24"/>
          <w:szCs w:val="24"/>
          <w:lang w:eastAsia="zh-CN"/>
        </w:rPr>
        <w:t xml:space="preserve"> YL</w:t>
      </w:r>
      <w:r w:rsidRPr="00F409BA">
        <w:rPr>
          <w:rFonts w:ascii="Book Antiqua" w:hAnsi="Book Antiqua"/>
          <w:bCs/>
          <w:sz w:val="24"/>
          <w:szCs w:val="24"/>
        </w:rPr>
        <w:t xml:space="preserve">, </w:t>
      </w:r>
      <w:proofErr w:type="spellStart"/>
      <w:r w:rsidRPr="00F409BA">
        <w:rPr>
          <w:rFonts w:ascii="Book Antiqua" w:hAnsi="Book Antiqua"/>
          <w:bCs/>
          <w:sz w:val="24"/>
          <w:szCs w:val="24"/>
        </w:rPr>
        <w:t>Koutlas</w:t>
      </w:r>
      <w:proofErr w:type="spellEnd"/>
      <w:r>
        <w:rPr>
          <w:rFonts w:ascii="Book Antiqua" w:hAnsi="Book Antiqua" w:hint="eastAsia"/>
          <w:bCs/>
          <w:sz w:val="24"/>
          <w:szCs w:val="24"/>
          <w:lang w:eastAsia="zh-CN"/>
        </w:rPr>
        <w:t xml:space="preserve"> TC</w:t>
      </w:r>
      <w:r w:rsidRPr="00F409BA">
        <w:rPr>
          <w:rFonts w:ascii="Book Antiqua" w:hAnsi="Book Antiqua"/>
          <w:bCs/>
          <w:sz w:val="24"/>
          <w:szCs w:val="24"/>
        </w:rPr>
        <w:t xml:space="preserve">, </w:t>
      </w:r>
      <w:proofErr w:type="spellStart"/>
      <w:r w:rsidRPr="00F409BA">
        <w:rPr>
          <w:rFonts w:ascii="Book Antiqua" w:hAnsi="Book Antiqua"/>
          <w:bCs/>
          <w:sz w:val="24"/>
          <w:szCs w:val="24"/>
        </w:rPr>
        <w:t>Movahed</w:t>
      </w:r>
      <w:proofErr w:type="spellEnd"/>
      <w:r>
        <w:rPr>
          <w:rFonts w:ascii="Book Antiqua" w:hAnsi="Book Antiqua"/>
          <w:bCs/>
          <w:sz w:val="24"/>
          <w:szCs w:val="24"/>
        </w:rPr>
        <w:t xml:space="preserve"> </w:t>
      </w:r>
      <w:r>
        <w:rPr>
          <w:rFonts w:ascii="Book Antiqua" w:hAnsi="Book Antiqua" w:hint="eastAsia"/>
          <w:bCs/>
          <w:sz w:val="24"/>
          <w:szCs w:val="24"/>
          <w:lang w:eastAsia="zh-CN"/>
        </w:rPr>
        <w:t xml:space="preserve">A. </w:t>
      </w:r>
      <w:r w:rsidRPr="00F409BA">
        <w:rPr>
          <w:rFonts w:ascii="Book Antiqua" w:hAnsi="Book Antiqua"/>
          <w:bCs/>
          <w:sz w:val="24"/>
          <w:szCs w:val="24"/>
        </w:rPr>
        <w:t>Transthoracic</w:t>
      </w:r>
      <w:r w:rsidRPr="00F409BA">
        <w:rPr>
          <w:rFonts w:ascii="Book Antiqua" w:hAnsi="Book Antiqua"/>
          <w:b/>
          <w:bCs/>
          <w:sz w:val="24"/>
          <w:szCs w:val="24"/>
        </w:rPr>
        <w:t xml:space="preserve"> </w:t>
      </w:r>
      <w:r>
        <w:rPr>
          <w:rFonts w:ascii="Book Antiqua" w:hAnsi="Book Antiqua" w:hint="eastAsia"/>
          <w:bCs/>
          <w:sz w:val="24"/>
          <w:szCs w:val="24"/>
          <w:lang w:eastAsia="zh-CN"/>
        </w:rPr>
        <w:t>e</w:t>
      </w:r>
      <w:r>
        <w:rPr>
          <w:rFonts w:ascii="Book Antiqua" w:hAnsi="Book Antiqua"/>
          <w:bCs/>
          <w:sz w:val="24"/>
          <w:szCs w:val="24"/>
        </w:rPr>
        <w:t>cho:</w:t>
      </w:r>
      <w:r w:rsidRPr="00F409BA">
        <w:rPr>
          <w:rFonts w:ascii="Book Antiqua" w:hAnsi="Book Antiqua"/>
          <w:bCs/>
          <w:sz w:val="24"/>
          <w:szCs w:val="24"/>
        </w:rPr>
        <w:t xml:space="preserve"> A sensitive tool for detecting cardiac extension of renal cell carcinoma?</w:t>
      </w:r>
      <w:r w:rsidRPr="00FF24B3">
        <w:rPr>
          <w:rFonts w:ascii="Book Antiqua" w:hAnsi="Book Antiqua"/>
          <w:i/>
          <w:iCs/>
          <w:sz w:val="24"/>
          <w:szCs w:val="24"/>
        </w:rPr>
        <w:t xml:space="preserve"> </w:t>
      </w:r>
      <w:r w:rsidRPr="00B0066F">
        <w:rPr>
          <w:rFonts w:ascii="Book Antiqua" w:hAnsi="Book Antiqua"/>
          <w:i/>
          <w:iCs/>
          <w:sz w:val="24"/>
          <w:szCs w:val="24"/>
        </w:rPr>
        <w:t xml:space="preserve">World J </w:t>
      </w:r>
      <w:proofErr w:type="spellStart"/>
      <w:r w:rsidRPr="00B0066F">
        <w:rPr>
          <w:rFonts w:ascii="Book Antiqua" w:hAnsi="Book Antiqua"/>
          <w:i/>
          <w:iCs/>
          <w:sz w:val="24"/>
          <w:szCs w:val="24"/>
        </w:rPr>
        <w:t>Clin</w:t>
      </w:r>
      <w:proofErr w:type="spellEnd"/>
      <w:r w:rsidRPr="00B0066F">
        <w:rPr>
          <w:rFonts w:ascii="Book Antiqua" w:hAnsi="Book Antiqua"/>
          <w:i/>
          <w:iCs/>
          <w:sz w:val="24"/>
          <w:szCs w:val="24"/>
        </w:rPr>
        <w:t xml:space="preserve"> Cases</w:t>
      </w:r>
      <w:r>
        <w:rPr>
          <w:rFonts w:ascii="Book Antiqua" w:hAnsi="Book Antiqua" w:hint="eastAsia"/>
          <w:iCs/>
          <w:sz w:val="24"/>
          <w:szCs w:val="24"/>
          <w:lang w:eastAsia="zh-CN"/>
        </w:rPr>
        <w:t xml:space="preserve"> 2014; </w:t>
      </w:r>
      <w:proofErr w:type="gramStart"/>
      <w:r>
        <w:rPr>
          <w:rFonts w:ascii="Book Antiqua" w:hAnsi="Book Antiqua" w:hint="eastAsia"/>
          <w:iCs/>
          <w:sz w:val="24"/>
          <w:szCs w:val="24"/>
          <w:lang w:eastAsia="zh-CN"/>
        </w:rPr>
        <w:t>In</w:t>
      </w:r>
      <w:proofErr w:type="gramEnd"/>
      <w:r>
        <w:rPr>
          <w:rFonts w:ascii="Book Antiqua" w:hAnsi="Book Antiqua" w:hint="eastAsia"/>
          <w:iCs/>
          <w:sz w:val="24"/>
          <w:szCs w:val="24"/>
          <w:lang w:eastAsia="zh-CN"/>
        </w:rPr>
        <w:t xml:space="preserve"> press</w:t>
      </w:r>
    </w:p>
    <w:p w14:paraId="2935996A" w14:textId="77777777" w:rsidR="008A325C" w:rsidRPr="00FF24B3" w:rsidRDefault="008A325C" w:rsidP="00F409BA">
      <w:pPr>
        <w:spacing w:after="0" w:line="360" w:lineRule="auto"/>
        <w:jc w:val="both"/>
        <w:rPr>
          <w:rFonts w:ascii="Book Antiqua" w:hAnsi="Book Antiqua"/>
          <w:b/>
          <w:i/>
          <w:sz w:val="24"/>
          <w:szCs w:val="24"/>
          <w:lang w:eastAsia="zh-CN"/>
        </w:rPr>
      </w:pPr>
    </w:p>
    <w:p w14:paraId="084B418A" w14:textId="77777777" w:rsidR="00C64EEB" w:rsidRPr="00F409BA" w:rsidRDefault="00C64EEB" w:rsidP="00F409BA">
      <w:pPr>
        <w:spacing w:after="0" w:line="360" w:lineRule="auto"/>
        <w:jc w:val="both"/>
        <w:rPr>
          <w:rFonts w:ascii="Book Antiqua" w:hAnsi="Book Antiqua"/>
          <w:b/>
          <w:i/>
          <w:sz w:val="24"/>
          <w:szCs w:val="24"/>
          <w:lang w:eastAsia="zh-CN"/>
        </w:rPr>
      </w:pPr>
      <w:r w:rsidRPr="00F409BA">
        <w:rPr>
          <w:rFonts w:ascii="Book Antiqua" w:hAnsi="Book Antiqua"/>
          <w:b/>
          <w:sz w:val="24"/>
          <w:szCs w:val="24"/>
        </w:rPr>
        <w:t>INTRODUCTION</w:t>
      </w:r>
    </w:p>
    <w:p w14:paraId="4A1E104B" w14:textId="3C5C451C" w:rsidR="00C64EEB" w:rsidRPr="00F409BA" w:rsidRDefault="0019388B" w:rsidP="00F409BA">
      <w:pPr>
        <w:spacing w:after="0" w:line="360" w:lineRule="auto"/>
        <w:jc w:val="both"/>
        <w:rPr>
          <w:rFonts w:ascii="Book Antiqua" w:hAnsi="Book Antiqua"/>
          <w:b/>
          <w:i/>
          <w:sz w:val="24"/>
          <w:szCs w:val="24"/>
          <w:lang w:eastAsia="zh-CN"/>
        </w:rPr>
      </w:pPr>
      <w:r w:rsidRPr="00F409BA">
        <w:rPr>
          <w:rFonts w:ascii="Book Antiqua" w:hAnsi="Book Antiqua"/>
          <w:sz w:val="24"/>
          <w:szCs w:val="24"/>
        </w:rPr>
        <w:t>Renal cell carcinoma is a common urological malignancy with the unique ability to invade the inferior vena cava (IVC) and to extend into the right atrium of the heart.</w:t>
      </w:r>
      <w:r>
        <w:rPr>
          <w:rFonts w:ascii="Book Antiqua" w:hAnsi="Book Antiqua"/>
          <w:sz w:val="24"/>
          <w:szCs w:val="24"/>
        </w:rPr>
        <w:t xml:space="preserve"> </w:t>
      </w:r>
      <w:r w:rsidRPr="00F409BA">
        <w:rPr>
          <w:rFonts w:ascii="Book Antiqua" w:hAnsi="Book Antiqua"/>
          <w:sz w:val="24"/>
          <w:szCs w:val="24"/>
        </w:rPr>
        <w:t>Of those with RCC only 4</w:t>
      </w:r>
      <w:r>
        <w:rPr>
          <w:rFonts w:ascii="Book Antiqua" w:hAnsi="Book Antiqua" w:hint="eastAsia"/>
          <w:sz w:val="24"/>
          <w:szCs w:val="24"/>
          <w:lang w:eastAsia="zh-CN"/>
        </w:rPr>
        <w:t>%</w:t>
      </w:r>
      <w:r w:rsidRPr="00F409BA">
        <w:rPr>
          <w:rFonts w:ascii="Book Antiqua" w:hAnsi="Book Antiqua"/>
          <w:sz w:val="24"/>
          <w:szCs w:val="24"/>
        </w:rPr>
        <w:t>-25% are found to have IVC invasion and of those only 2</w:t>
      </w:r>
      <w:r>
        <w:rPr>
          <w:rFonts w:ascii="Book Antiqua" w:hAnsi="Book Antiqua" w:hint="eastAsia"/>
          <w:sz w:val="24"/>
          <w:szCs w:val="24"/>
          <w:lang w:eastAsia="zh-CN"/>
        </w:rPr>
        <w:t>%</w:t>
      </w:r>
      <w:r w:rsidRPr="00F409BA">
        <w:rPr>
          <w:rFonts w:ascii="Book Antiqua" w:hAnsi="Book Antiqua"/>
          <w:sz w:val="24"/>
          <w:szCs w:val="24"/>
        </w:rPr>
        <w:t>-10% extend into the right atrium.</w:t>
      </w:r>
      <w:r>
        <w:rPr>
          <w:rFonts w:ascii="Book Antiqua" w:hAnsi="Book Antiqua"/>
          <w:sz w:val="24"/>
          <w:szCs w:val="24"/>
        </w:rPr>
        <w:t xml:space="preserve"> </w:t>
      </w:r>
      <w:r w:rsidRPr="00F409BA">
        <w:rPr>
          <w:rFonts w:ascii="Book Antiqua" w:hAnsi="Book Antiqua"/>
          <w:sz w:val="24"/>
          <w:szCs w:val="24"/>
        </w:rPr>
        <w:t>If treated surgically, extension of tumor thrombus is not a determinant of survival; therefore it is imperative to determine the presence and extent of tumor thrombus in order to determine surgical approach and tumor resection.</w:t>
      </w:r>
      <w:r>
        <w:rPr>
          <w:rFonts w:ascii="Book Antiqua" w:hAnsi="Book Antiqua"/>
          <w:sz w:val="24"/>
          <w:szCs w:val="24"/>
        </w:rPr>
        <w:t xml:space="preserve"> </w:t>
      </w:r>
      <w:r w:rsidRPr="00F409BA">
        <w:rPr>
          <w:rFonts w:ascii="Book Antiqua" w:hAnsi="Book Antiqua"/>
          <w:sz w:val="24"/>
          <w:szCs w:val="24"/>
        </w:rPr>
        <w:t xml:space="preserve">To date this has been primarily accomplished by magnetic resonance imaging </w:t>
      </w:r>
      <w:r>
        <w:rPr>
          <w:rFonts w:ascii="Book Antiqua" w:hAnsi="Book Antiqua" w:hint="eastAsia"/>
          <w:sz w:val="24"/>
          <w:szCs w:val="24"/>
          <w:lang w:eastAsia="zh-CN"/>
        </w:rPr>
        <w:t xml:space="preserve">(MRI) </w:t>
      </w:r>
      <w:r w:rsidRPr="00F409BA">
        <w:rPr>
          <w:rFonts w:ascii="Book Antiqua" w:hAnsi="Book Antiqua"/>
          <w:sz w:val="24"/>
          <w:szCs w:val="24"/>
        </w:rPr>
        <w:t>and computed tomography</w:t>
      </w:r>
      <w:r>
        <w:rPr>
          <w:rFonts w:ascii="Book Antiqua" w:hAnsi="Book Antiqua" w:hint="eastAsia"/>
          <w:sz w:val="24"/>
          <w:szCs w:val="24"/>
          <w:lang w:eastAsia="zh-CN"/>
        </w:rPr>
        <w:t xml:space="preserve"> (CT)</w:t>
      </w:r>
      <w:r w:rsidRPr="00F409BA">
        <w:rPr>
          <w:rFonts w:ascii="Book Antiqua" w:hAnsi="Book Antiqua"/>
          <w:sz w:val="24"/>
          <w:szCs w:val="24"/>
        </w:rPr>
        <w:t>.</w:t>
      </w:r>
    </w:p>
    <w:p w14:paraId="7E63D9D2" w14:textId="77777777" w:rsidR="00C64EEB" w:rsidRPr="00F409BA" w:rsidRDefault="00C64EEB" w:rsidP="00F409BA">
      <w:pPr>
        <w:spacing w:after="0" w:line="360" w:lineRule="auto"/>
        <w:jc w:val="both"/>
        <w:rPr>
          <w:rFonts w:ascii="Book Antiqua" w:hAnsi="Book Antiqua"/>
          <w:b/>
          <w:i/>
          <w:sz w:val="24"/>
          <w:szCs w:val="24"/>
          <w:lang w:eastAsia="zh-CN"/>
        </w:rPr>
      </w:pPr>
    </w:p>
    <w:p w14:paraId="57A83F8E" w14:textId="74C637A5" w:rsidR="00070C9F" w:rsidRPr="0019388B" w:rsidRDefault="0019388B" w:rsidP="00F409BA">
      <w:pPr>
        <w:spacing w:after="0" w:line="360" w:lineRule="auto"/>
        <w:jc w:val="both"/>
        <w:rPr>
          <w:rFonts w:ascii="Book Antiqua" w:hAnsi="Book Antiqua"/>
          <w:b/>
          <w:sz w:val="24"/>
          <w:szCs w:val="24"/>
        </w:rPr>
      </w:pPr>
      <w:r w:rsidRPr="0019388B">
        <w:rPr>
          <w:rFonts w:ascii="Book Antiqua" w:hAnsi="Book Antiqua"/>
          <w:b/>
          <w:sz w:val="24"/>
          <w:szCs w:val="24"/>
        </w:rPr>
        <w:t>CASE REPORT</w:t>
      </w:r>
    </w:p>
    <w:p w14:paraId="6C9B0493" w14:textId="543B558C" w:rsidR="00070C9F" w:rsidRPr="00F409BA" w:rsidRDefault="00070C9F" w:rsidP="00F409BA">
      <w:pPr>
        <w:spacing w:after="0" w:line="360" w:lineRule="auto"/>
        <w:jc w:val="both"/>
        <w:rPr>
          <w:rFonts w:ascii="Book Antiqua" w:hAnsi="Book Antiqua"/>
          <w:sz w:val="24"/>
          <w:szCs w:val="24"/>
        </w:rPr>
      </w:pPr>
      <w:r w:rsidRPr="00F409BA">
        <w:rPr>
          <w:rFonts w:ascii="Book Antiqua" w:hAnsi="Book Antiqua"/>
          <w:sz w:val="24"/>
          <w:szCs w:val="24"/>
        </w:rPr>
        <w:t>A 61 y</w:t>
      </w:r>
      <w:r w:rsidR="0019388B">
        <w:rPr>
          <w:rFonts w:ascii="Book Antiqua" w:hAnsi="Book Antiqua" w:hint="eastAsia"/>
          <w:sz w:val="24"/>
          <w:szCs w:val="24"/>
          <w:lang w:eastAsia="zh-CN"/>
        </w:rPr>
        <w:t>ea</w:t>
      </w:r>
      <w:r w:rsidRPr="00F409BA">
        <w:rPr>
          <w:rFonts w:ascii="Book Antiqua" w:hAnsi="Book Antiqua"/>
          <w:sz w:val="24"/>
          <w:szCs w:val="24"/>
        </w:rPr>
        <w:t>r</w:t>
      </w:r>
      <w:r w:rsidR="0019388B">
        <w:rPr>
          <w:rFonts w:ascii="Book Antiqua" w:hAnsi="Book Antiqua" w:hint="eastAsia"/>
          <w:sz w:val="24"/>
          <w:szCs w:val="24"/>
          <w:lang w:eastAsia="zh-CN"/>
        </w:rPr>
        <w:t>s</w:t>
      </w:r>
      <w:r w:rsidRPr="00F409BA">
        <w:rPr>
          <w:rFonts w:ascii="Book Antiqua" w:hAnsi="Book Antiqua"/>
          <w:sz w:val="24"/>
          <w:szCs w:val="24"/>
        </w:rPr>
        <w:t xml:space="preserve"> old African-American female with past medical history of hypertension, hyperlipidemia, and diabetes melli</w:t>
      </w:r>
      <w:r w:rsidR="001128C5" w:rsidRPr="00F409BA">
        <w:rPr>
          <w:rFonts w:ascii="Book Antiqua" w:hAnsi="Book Antiqua"/>
          <w:sz w:val="24"/>
          <w:szCs w:val="24"/>
        </w:rPr>
        <w:t xml:space="preserve">tus initially presented to her </w:t>
      </w:r>
      <w:r w:rsidRPr="00F409BA">
        <w:rPr>
          <w:rFonts w:ascii="Book Antiqua" w:hAnsi="Book Antiqua"/>
          <w:sz w:val="24"/>
          <w:szCs w:val="24"/>
        </w:rPr>
        <w:t>primary care physician for progressively worsening fatigue, anorexia, and weight loss.</w:t>
      </w:r>
      <w:r w:rsidR="00FF24B3">
        <w:rPr>
          <w:rFonts w:ascii="Book Antiqua" w:hAnsi="Book Antiqua"/>
          <w:sz w:val="24"/>
          <w:szCs w:val="24"/>
        </w:rPr>
        <w:t xml:space="preserve"> </w:t>
      </w:r>
      <w:r w:rsidRPr="00F409BA">
        <w:rPr>
          <w:rFonts w:ascii="Book Antiqua" w:hAnsi="Book Antiqua"/>
          <w:sz w:val="24"/>
          <w:szCs w:val="24"/>
        </w:rPr>
        <w:t>As part of her work-up</w:t>
      </w:r>
      <w:r w:rsidR="007E1922" w:rsidRPr="00F409BA">
        <w:rPr>
          <w:rFonts w:ascii="Book Antiqua" w:hAnsi="Book Antiqua"/>
          <w:sz w:val="24"/>
          <w:szCs w:val="24"/>
        </w:rPr>
        <w:t>,</w:t>
      </w:r>
      <w:r w:rsidRPr="00F409BA">
        <w:rPr>
          <w:rFonts w:ascii="Book Antiqua" w:hAnsi="Book Antiqua"/>
          <w:sz w:val="24"/>
          <w:szCs w:val="24"/>
        </w:rPr>
        <w:t xml:space="preserve"> she underwent an abdominal </w:t>
      </w:r>
      <w:r w:rsidR="0019388B">
        <w:rPr>
          <w:rFonts w:ascii="Book Antiqua" w:hAnsi="Book Antiqua" w:hint="eastAsia"/>
          <w:sz w:val="24"/>
          <w:szCs w:val="24"/>
          <w:lang w:eastAsia="zh-CN"/>
        </w:rPr>
        <w:t>and</w:t>
      </w:r>
      <w:r w:rsidRPr="00F409BA">
        <w:rPr>
          <w:rFonts w:ascii="Book Antiqua" w:hAnsi="Book Antiqua"/>
          <w:sz w:val="24"/>
          <w:szCs w:val="24"/>
        </w:rPr>
        <w:t xml:space="preserve"> pelvis CT sc</w:t>
      </w:r>
      <w:r w:rsidR="001128C5" w:rsidRPr="00F409BA">
        <w:rPr>
          <w:rFonts w:ascii="Book Antiqua" w:hAnsi="Book Antiqua"/>
          <w:sz w:val="24"/>
          <w:szCs w:val="24"/>
        </w:rPr>
        <w:t>an</w:t>
      </w:r>
      <w:r w:rsidR="007E1922" w:rsidRPr="00F409BA">
        <w:rPr>
          <w:rFonts w:ascii="Book Antiqua" w:hAnsi="Book Antiqua"/>
          <w:sz w:val="24"/>
          <w:szCs w:val="24"/>
        </w:rPr>
        <w:t>,</w:t>
      </w:r>
      <w:r w:rsidR="001128C5" w:rsidRPr="00F409BA">
        <w:rPr>
          <w:rFonts w:ascii="Book Antiqua" w:hAnsi="Book Antiqua"/>
          <w:sz w:val="24"/>
          <w:szCs w:val="24"/>
        </w:rPr>
        <w:t xml:space="preserve"> which revealed a large right </w:t>
      </w:r>
      <w:r w:rsidRPr="00F409BA">
        <w:rPr>
          <w:rFonts w:ascii="Book Antiqua" w:hAnsi="Book Antiqua"/>
          <w:sz w:val="24"/>
          <w:szCs w:val="24"/>
        </w:rPr>
        <w:t>sided renal mass with possible invasi</w:t>
      </w:r>
      <w:r w:rsidR="001128C5" w:rsidRPr="00F409BA">
        <w:rPr>
          <w:rFonts w:ascii="Book Antiqua" w:hAnsi="Book Antiqua"/>
          <w:sz w:val="24"/>
          <w:szCs w:val="24"/>
        </w:rPr>
        <w:t xml:space="preserve">on of the right renal vein and </w:t>
      </w:r>
      <w:r w:rsidRPr="00F409BA">
        <w:rPr>
          <w:rFonts w:ascii="Book Antiqua" w:hAnsi="Book Antiqua"/>
          <w:sz w:val="24"/>
          <w:szCs w:val="24"/>
        </w:rPr>
        <w:t>inferior vena cava. A fol</w:t>
      </w:r>
      <w:r w:rsidR="001128C5" w:rsidRPr="00F409BA">
        <w:rPr>
          <w:rFonts w:ascii="Book Antiqua" w:hAnsi="Book Antiqua"/>
          <w:sz w:val="24"/>
          <w:szCs w:val="24"/>
        </w:rPr>
        <w:t xml:space="preserve">low up abdominal MRI confirmed </w:t>
      </w:r>
      <w:r w:rsidRPr="00F409BA">
        <w:rPr>
          <w:rFonts w:ascii="Book Antiqua" w:hAnsi="Book Antiqua"/>
          <w:sz w:val="24"/>
          <w:szCs w:val="24"/>
        </w:rPr>
        <w:t>the presence of a very large right-sided renal mass consistent with renal cell carcinoma and subsequent invasion of the right renal vein and adjacent inferior vena cava.</w:t>
      </w:r>
      <w:r w:rsidR="00FF24B3">
        <w:rPr>
          <w:rFonts w:ascii="Book Antiqua" w:hAnsi="Book Antiqua"/>
          <w:sz w:val="24"/>
          <w:szCs w:val="24"/>
        </w:rPr>
        <w:t xml:space="preserve"> </w:t>
      </w:r>
      <w:r w:rsidRPr="00F409BA">
        <w:rPr>
          <w:rFonts w:ascii="Book Antiqua" w:hAnsi="Book Antiqua"/>
          <w:sz w:val="24"/>
          <w:szCs w:val="24"/>
        </w:rPr>
        <w:t>Further assessment</w:t>
      </w:r>
      <w:r w:rsidR="001128C5" w:rsidRPr="00F409BA">
        <w:rPr>
          <w:rFonts w:ascii="Book Antiqua" w:hAnsi="Book Antiqua"/>
          <w:sz w:val="24"/>
          <w:szCs w:val="24"/>
        </w:rPr>
        <w:t xml:space="preserve"> revealed </w:t>
      </w:r>
      <w:r w:rsidR="0050033B" w:rsidRPr="00F409BA">
        <w:rPr>
          <w:rFonts w:ascii="Book Antiqua" w:hAnsi="Book Antiqua"/>
          <w:sz w:val="24"/>
          <w:szCs w:val="24"/>
        </w:rPr>
        <w:t>a tumor</w:t>
      </w:r>
      <w:r w:rsidR="001128C5" w:rsidRPr="00F409BA">
        <w:rPr>
          <w:rFonts w:ascii="Book Antiqua" w:hAnsi="Book Antiqua"/>
          <w:sz w:val="24"/>
          <w:szCs w:val="24"/>
        </w:rPr>
        <w:t xml:space="preserve"> thrombus </w:t>
      </w:r>
      <w:r w:rsidRPr="00F409BA">
        <w:rPr>
          <w:rFonts w:ascii="Book Antiqua" w:hAnsi="Book Antiqua"/>
          <w:sz w:val="24"/>
          <w:szCs w:val="24"/>
        </w:rPr>
        <w:t>ext</w:t>
      </w:r>
      <w:r w:rsidR="007E1922" w:rsidRPr="00F409BA">
        <w:rPr>
          <w:rFonts w:ascii="Book Antiqua" w:hAnsi="Book Antiqua"/>
          <w:sz w:val="24"/>
          <w:szCs w:val="24"/>
        </w:rPr>
        <w:t>ending</w:t>
      </w:r>
      <w:r w:rsidRPr="00F409BA">
        <w:rPr>
          <w:rFonts w:ascii="Book Antiqua" w:hAnsi="Book Antiqua"/>
          <w:sz w:val="24"/>
          <w:szCs w:val="24"/>
        </w:rPr>
        <w:t xml:space="preserve"> beyond the renal veins into the intrahepatic inferior vena cava and toward the right atrium. In order to fully characterize the extent of tumor thrombus extension</w:t>
      </w:r>
      <w:r w:rsidR="007E1922" w:rsidRPr="00F409BA">
        <w:rPr>
          <w:rFonts w:ascii="Book Antiqua" w:hAnsi="Book Antiqua"/>
          <w:sz w:val="24"/>
          <w:szCs w:val="24"/>
        </w:rPr>
        <w:t>,</w:t>
      </w:r>
      <w:r w:rsidRPr="00F409BA">
        <w:rPr>
          <w:rFonts w:ascii="Book Antiqua" w:hAnsi="Book Antiqua"/>
          <w:sz w:val="24"/>
          <w:szCs w:val="24"/>
        </w:rPr>
        <w:t xml:space="preserve"> a CT angiogram (CTA) of the chest and transthoracic echoca</w:t>
      </w:r>
      <w:r w:rsidR="001128C5" w:rsidRPr="00F409BA">
        <w:rPr>
          <w:rFonts w:ascii="Book Antiqua" w:hAnsi="Book Antiqua"/>
          <w:sz w:val="24"/>
          <w:szCs w:val="24"/>
        </w:rPr>
        <w:t xml:space="preserve">rdiogram (TTE) was done. The chest CTA revealed a filling </w:t>
      </w:r>
      <w:r w:rsidRPr="00F409BA">
        <w:rPr>
          <w:rFonts w:ascii="Book Antiqua" w:hAnsi="Book Antiqua"/>
          <w:sz w:val="24"/>
          <w:szCs w:val="24"/>
        </w:rPr>
        <w:t xml:space="preserve">defect in the IVC in the intrahepatic and </w:t>
      </w:r>
      <w:proofErr w:type="spellStart"/>
      <w:r w:rsidRPr="00F409BA">
        <w:rPr>
          <w:rFonts w:ascii="Book Antiqua" w:hAnsi="Book Antiqua"/>
          <w:sz w:val="24"/>
          <w:szCs w:val="24"/>
        </w:rPr>
        <w:t>subhep</w:t>
      </w:r>
      <w:r w:rsidR="0050033B" w:rsidRPr="00F409BA">
        <w:rPr>
          <w:rFonts w:ascii="Book Antiqua" w:hAnsi="Book Antiqua"/>
          <w:sz w:val="24"/>
          <w:szCs w:val="24"/>
        </w:rPr>
        <w:t>a</w:t>
      </w:r>
      <w:r w:rsidRPr="00F409BA">
        <w:rPr>
          <w:rFonts w:ascii="Book Antiqua" w:hAnsi="Book Antiqua"/>
          <w:sz w:val="24"/>
          <w:szCs w:val="24"/>
        </w:rPr>
        <w:t>tic</w:t>
      </w:r>
      <w:proofErr w:type="spellEnd"/>
      <w:r w:rsidRPr="00F409BA">
        <w:rPr>
          <w:rFonts w:ascii="Book Antiqua" w:hAnsi="Book Antiqua"/>
          <w:sz w:val="24"/>
          <w:szCs w:val="24"/>
        </w:rPr>
        <w:t xml:space="preserve"> regions </w:t>
      </w:r>
      <w:r w:rsidRPr="00F409BA">
        <w:rPr>
          <w:rFonts w:ascii="Book Antiqua" w:hAnsi="Book Antiqua"/>
          <w:sz w:val="24"/>
          <w:szCs w:val="24"/>
        </w:rPr>
        <w:lastRenderedPageBreak/>
        <w:t>consistent with known tumor thrombus</w:t>
      </w:r>
      <w:r w:rsidR="007E1922" w:rsidRPr="00F409BA">
        <w:rPr>
          <w:rFonts w:ascii="Book Antiqua" w:hAnsi="Book Antiqua"/>
          <w:sz w:val="24"/>
          <w:szCs w:val="24"/>
        </w:rPr>
        <w:t>,</w:t>
      </w:r>
      <w:r w:rsidRPr="00F409BA">
        <w:rPr>
          <w:rFonts w:ascii="Book Antiqua" w:hAnsi="Book Antiqua"/>
          <w:sz w:val="24"/>
          <w:szCs w:val="24"/>
        </w:rPr>
        <w:t xml:space="preserve"> but showed no evidence of right atrium invasion</w:t>
      </w:r>
      <w:r w:rsidR="007E1922" w:rsidRPr="00F409BA">
        <w:rPr>
          <w:rFonts w:ascii="Book Antiqua" w:hAnsi="Book Antiqua"/>
          <w:sz w:val="24"/>
          <w:szCs w:val="24"/>
        </w:rPr>
        <w:t xml:space="preserve"> (Figure 1)</w:t>
      </w:r>
      <w:r w:rsidRPr="00F409BA">
        <w:rPr>
          <w:rFonts w:ascii="Book Antiqua" w:hAnsi="Book Antiqua"/>
          <w:sz w:val="24"/>
          <w:szCs w:val="24"/>
        </w:rPr>
        <w:t>.</w:t>
      </w:r>
      <w:r w:rsidR="00FF24B3">
        <w:rPr>
          <w:rFonts w:ascii="Book Antiqua" w:hAnsi="Book Antiqua"/>
          <w:sz w:val="24"/>
          <w:szCs w:val="24"/>
        </w:rPr>
        <w:t xml:space="preserve"> </w:t>
      </w:r>
      <w:r w:rsidRPr="00F409BA">
        <w:rPr>
          <w:rFonts w:ascii="Book Antiqua" w:hAnsi="Book Antiqua"/>
          <w:sz w:val="24"/>
          <w:szCs w:val="24"/>
        </w:rPr>
        <w:t>On the other hand</w:t>
      </w:r>
      <w:r w:rsidR="007E1922" w:rsidRPr="00F409BA">
        <w:rPr>
          <w:rFonts w:ascii="Book Antiqua" w:hAnsi="Book Antiqua"/>
          <w:sz w:val="24"/>
          <w:szCs w:val="24"/>
        </w:rPr>
        <w:t>,</w:t>
      </w:r>
      <w:r w:rsidRPr="00F409BA">
        <w:rPr>
          <w:rFonts w:ascii="Book Antiqua" w:hAnsi="Book Antiqua"/>
          <w:sz w:val="24"/>
          <w:szCs w:val="24"/>
        </w:rPr>
        <w:t xml:space="preserve"> the TTE showed a large right atrial mass (Figure </w:t>
      </w:r>
      <w:r w:rsidR="007E1922" w:rsidRPr="00F409BA">
        <w:rPr>
          <w:rFonts w:ascii="Book Antiqua" w:hAnsi="Book Antiqua"/>
          <w:sz w:val="24"/>
          <w:szCs w:val="24"/>
        </w:rPr>
        <w:t>2</w:t>
      </w:r>
      <w:r w:rsidRPr="00F409BA">
        <w:rPr>
          <w:rFonts w:ascii="Book Antiqua" w:hAnsi="Book Antiqua"/>
          <w:sz w:val="24"/>
          <w:szCs w:val="24"/>
        </w:rPr>
        <w:t xml:space="preserve">) with diastolic prolapse into the right ventricle and extension into the IVC (Figure </w:t>
      </w:r>
      <w:r w:rsidR="007E1922" w:rsidRPr="00F409BA">
        <w:rPr>
          <w:rFonts w:ascii="Book Antiqua" w:hAnsi="Book Antiqua"/>
          <w:sz w:val="24"/>
          <w:szCs w:val="24"/>
        </w:rPr>
        <w:t>3</w:t>
      </w:r>
      <w:r w:rsidRPr="00F409BA">
        <w:rPr>
          <w:rFonts w:ascii="Book Antiqua" w:hAnsi="Book Antiqua"/>
          <w:sz w:val="24"/>
          <w:szCs w:val="24"/>
        </w:rPr>
        <w:t>).</w:t>
      </w:r>
      <w:r w:rsidR="00FF24B3">
        <w:rPr>
          <w:rFonts w:ascii="Book Antiqua" w:hAnsi="Book Antiqua"/>
          <w:sz w:val="24"/>
          <w:szCs w:val="24"/>
        </w:rPr>
        <w:t xml:space="preserve"> </w:t>
      </w:r>
      <w:r w:rsidRPr="00F409BA">
        <w:rPr>
          <w:rFonts w:ascii="Book Antiqua" w:hAnsi="Book Antiqua"/>
          <w:sz w:val="24"/>
          <w:szCs w:val="24"/>
        </w:rPr>
        <w:t>In the setting of her known history of RCC with migration and the fact that this mass was also seen to extend into the IVC</w:t>
      </w:r>
      <w:r w:rsidR="007E1922" w:rsidRPr="00F409BA">
        <w:rPr>
          <w:rFonts w:ascii="Book Antiqua" w:hAnsi="Book Antiqua"/>
          <w:sz w:val="24"/>
          <w:szCs w:val="24"/>
        </w:rPr>
        <w:t>,</w:t>
      </w:r>
      <w:r w:rsidRPr="00F409BA">
        <w:rPr>
          <w:rFonts w:ascii="Book Antiqua" w:hAnsi="Book Antiqua"/>
          <w:sz w:val="24"/>
          <w:szCs w:val="24"/>
        </w:rPr>
        <w:t xml:space="preserve"> it was felt that this was indeed right atrial invasion of the tumor thrombus and less likely to be a hematological thrombus.</w:t>
      </w:r>
      <w:r w:rsidR="00FF24B3">
        <w:rPr>
          <w:rFonts w:ascii="Book Antiqua" w:hAnsi="Book Antiqua"/>
          <w:sz w:val="24"/>
          <w:szCs w:val="24"/>
        </w:rPr>
        <w:t xml:space="preserve"> </w:t>
      </w:r>
      <w:r w:rsidRPr="00F409BA">
        <w:rPr>
          <w:rFonts w:ascii="Book Antiqua" w:hAnsi="Book Antiqua"/>
          <w:sz w:val="24"/>
          <w:szCs w:val="24"/>
        </w:rPr>
        <w:t xml:space="preserve">A preoperative left heart catheterization was also performed revealing significant mid right coronary artery disease. </w:t>
      </w:r>
    </w:p>
    <w:p w14:paraId="120B5B04" w14:textId="0060167F" w:rsidR="00070C9F" w:rsidRPr="00F409BA" w:rsidRDefault="00282BD1" w:rsidP="0019388B">
      <w:pPr>
        <w:spacing w:after="0" w:line="360" w:lineRule="auto"/>
        <w:ind w:firstLineChars="100" w:firstLine="240"/>
        <w:jc w:val="both"/>
        <w:rPr>
          <w:rFonts w:ascii="Book Antiqua" w:hAnsi="Book Antiqua"/>
          <w:sz w:val="24"/>
          <w:szCs w:val="24"/>
        </w:rPr>
      </w:pPr>
      <w:r w:rsidRPr="00F409BA">
        <w:rPr>
          <w:rFonts w:ascii="Book Antiqua" w:hAnsi="Book Antiqua"/>
          <w:sz w:val="24"/>
          <w:szCs w:val="24"/>
        </w:rPr>
        <w:t>After completing the afore</w:t>
      </w:r>
      <w:r w:rsidR="00070C9F" w:rsidRPr="00F409BA">
        <w:rPr>
          <w:rFonts w:ascii="Book Antiqua" w:hAnsi="Book Antiqua"/>
          <w:sz w:val="24"/>
          <w:szCs w:val="24"/>
        </w:rPr>
        <w:t>mentioned preoperative assessment and evaluation by Urology, Vascular Surgery and Cardiothoracic Surgery, the patient underwent a radical nephrectomy and resection of the inferior vena cava and right atrial tumor thrombi</w:t>
      </w:r>
      <w:r w:rsidR="007E1922" w:rsidRPr="00F409BA">
        <w:rPr>
          <w:rFonts w:ascii="Book Antiqua" w:hAnsi="Book Antiqua"/>
          <w:sz w:val="24"/>
          <w:szCs w:val="24"/>
        </w:rPr>
        <w:t xml:space="preserve"> (Figure 4)</w:t>
      </w:r>
      <w:r w:rsidR="00070C9F" w:rsidRPr="00F409BA">
        <w:rPr>
          <w:rFonts w:ascii="Book Antiqua" w:hAnsi="Book Antiqua"/>
          <w:sz w:val="24"/>
          <w:szCs w:val="24"/>
        </w:rPr>
        <w:t>.</w:t>
      </w:r>
      <w:r w:rsidR="00FF24B3">
        <w:rPr>
          <w:rFonts w:ascii="Book Antiqua" w:hAnsi="Book Antiqua"/>
          <w:sz w:val="24"/>
          <w:szCs w:val="24"/>
        </w:rPr>
        <w:t xml:space="preserve"> </w:t>
      </w:r>
      <w:r w:rsidR="00070C9F" w:rsidRPr="00F409BA">
        <w:rPr>
          <w:rFonts w:ascii="Book Antiqua" w:hAnsi="Book Antiqua"/>
          <w:sz w:val="24"/>
          <w:szCs w:val="24"/>
        </w:rPr>
        <w:t>She simultaneously underwent a single</w:t>
      </w:r>
      <w:r w:rsidR="001128C5" w:rsidRPr="00F409BA">
        <w:rPr>
          <w:rFonts w:ascii="Book Antiqua" w:hAnsi="Book Antiqua"/>
          <w:sz w:val="24"/>
          <w:szCs w:val="24"/>
        </w:rPr>
        <w:t xml:space="preserve"> vessel coronary artery bypass </w:t>
      </w:r>
      <w:r w:rsidR="00070C9F" w:rsidRPr="00F409BA">
        <w:rPr>
          <w:rFonts w:ascii="Book Antiqua" w:hAnsi="Book Antiqua"/>
          <w:sz w:val="24"/>
          <w:szCs w:val="24"/>
        </w:rPr>
        <w:t>for her right coronary artery disease.</w:t>
      </w:r>
      <w:r w:rsidR="00FF24B3">
        <w:rPr>
          <w:rFonts w:ascii="Book Antiqua" w:hAnsi="Book Antiqua"/>
          <w:sz w:val="24"/>
          <w:szCs w:val="24"/>
        </w:rPr>
        <w:t xml:space="preserve"> </w:t>
      </w:r>
      <w:r w:rsidR="00070C9F" w:rsidRPr="00F409BA">
        <w:rPr>
          <w:rFonts w:ascii="Book Antiqua" w:hAnsi="Book Antiqua"/>
          <w:sz w:val="24"/>
          <w:szCs w:val="24"/>
        </w:rPr>
        <w:t xml:space="preserve">There were no surgical complications and the patient’s postoperative course was unremarkable. </w:t>
      </w:r>
    </w:p>
    <w:p w14:paraId="58AF533C" w14:textId="77777777" w:rsidR="006256BF" w:rsidRPr="00F409BA" w:rsidRDefault="006256BF" w:rsidP="00F409BA">
      <w:pPr>
        <w:spacing w:after="0" w:line="360" w:lineRule="auto"/>
        <w:jc w:val="both"/>
        <w:rPr>
          <w:rFonts w:ascii="Book Antiqua" w:hAnsi="Book Antiqua"/>
          <w:sz w:val="24"/>
          <w:szCs w:val="24"/>
        </w:rPr>
      </w:pPr>
    </w:p>
    <w:p w14:paraId="59191A22" w14:textId="11BE80A6" w:rsidR="00070C9F" w:rsidRPr="0019388B" w:rsidRDefault="0019388B" w:rsidP="00F409BA">
      <w:pPr>
        <w:spacing w:after="0" w:line="360" w:lineRule="auto"/>
        <w:jc w:val="both"/>
        <w:rPr>
          <w:rFonts w:ascii="Book Antiqua" w:hAnsi="Book Antiqua"/>
          <w:sz w:val="24"/>
          <w:szCs w:val="24"/>
        </w:rPr>
      </w:pPr>
      <w:r w:rsidRPr="0019388B">
        <w:rPr>
          <w:rFonts w:ascii="Book Antiqua" w:hAnsi="Book Antiqua"/>
          <w:b/>
          <w:sz w:val="24"/>
          <w:szCs w:val="24"/>
        </w:rPr>
        <w:t>DISCUSSION</w:t>
      </w:r>
    </w:p>
    <w:p w14:paraId="330C756D" w14:textId="6E10F33C" w:rsidR="00070C9F" w:rsidRPr="00F409BA" w:rsidRDefault="00070C9F" w:rsidP="00F409BA">
      <w:pPr>
        <w:spacing w:after="0" w:line="360" w:lineRule="auto"/>
        <w:jc w:val="both"/>
        <w:rPr>
          <w:rFonts w:ascii="Book Antiqua" w:hAnsi="Book Antiqua"/>
          <w:sz w:val="24"/>
          <w:szCs w:val="24"/>
        </w:rPr>
      </w:pPr>
      <w:r w:rsidRPr="00F409BA">
        <w:rPr>
          <w:rFonts w:ascii="Book Antiqua" w:hAnsi="Book Antiqua"/>
          <w:sz w:val="24"/>
          <w:szCs w:val="24"/>
        </w:rPr>
        <w:t xml:space="preserve">Renal cell carcinoma tumor thrombus has a propensity to invade the main renal veins as well as the IVC and in rare circumstances can extend into the right atrium of the </w:t>
      </w:r>
      <w:proofErr w:type="gramStart"/>
      <w:r w:rsidR="0050033B" w:rsidRPr="00F409BA">
        <w:rPr>
          <w:rFonts w:ascii="Book Antiqua" w:hAnsi="Book Antiqua"/>
          <w:sz w:val="24"/>
          <w:szCs w:val="24"/>
        </w:rPr>
        <w:t>heart</w:t>
      </w:r>
      <w:r w:rsidR="007E1922" w:rsidRPr="00F409BA">
        <w:rPr>
          <w:rFonts w:ascii="Book Antiqua" w:hAnsi="Book Antiqua"/>
          <w:sz w:val="24"/>
          <w:szCs w:val="24"/>
          <w:vertAlign w:val="superscript"/>
        </w:rPr>
        <w:t>[</w:t>
      </w:r>
      <w:proofErr w:type="gramEnd"/>
      <w:r w:rsidR="007E1922" w:rsidRPr="00F409BA">
        <w:rPr>
          <w:rFonts w:ascii="Book Antiqua" w:hAnsi="Book Antiqua"/>
          <w:sz w:val="24"/>
          <w:szCs w:val="24"/>
          <w:vertAlign w:val="superscript"/>
        </w:rPr>
        <w:t>1,2]</w:t>
      </w:r>
      <w:r w:rsidR="007E1922" w:rsidRPr="00F409BA">
        <w:rPr>
          <w:rFonts w:ascii="Book Antiqua" w:hAnsi="Book Antiqua"/>
          <w:sz w:val="24"/>
          <w:szCs w:val="24"/>
        </w:rPr>
        <w:t>.</w:t>
      </w:r>
      <w:r w:rsidR="00FF24B3">
        <w:rPr>
          <w:rFonts w:ascii="Book Antiqua" w:hAnsi="Book Antiqua"/>
          <w:sz w:val="24"/>
          <w:szCs w:val="24"/>
        </w:rPr>
        <w:t xml:space="preserve"> </w:t>
      </w:r>
      <w:r w:rsidR="007E1922" w:rsidRPr="00F409BA">
        <w:rPr>
          <w:rFonts w:ascii="Book Antiqua" w:hAnsi="Book Antiqua"/>
          <w:sz w:val="24"/>
          <w:szCs w:val="24"/>
        </w:rPr>
        <w:t>In</w:t>
      </w:r>
      <w:r w:rsidRPr="00F409BA">
        <w:rPr>
          <w:rFonts w:ascii="Book Antiqua" w:hAnsi="Book Antiqua"/>
          <w:sz w:val="24"/>
          <w:szCs w:val="24"/>
        </w:rPr>
        <w:t xml:space="preserve"> order to properly classify RCC extension and plan the appropriate surgical technique and approach</w:t>
      </w:r>
      <w:r w:rsidR="007E1922" w:rsidRPr="00F409BA">
        <w:rPr>
          <w:rFonts w:ascii="Book Antiqua" w:hAnsi="Book Antiqua"/>
          <w:sz w:val="24"/>
          <w:szCs w:val="24"/>
        </w:rPr>
        <w:t>,</w:t>
      </w:r>
      <w:r w:rsidRPr="00F409BA">
        <w:rPr>
          <w:rFonts w:ascii="Book Antiqua" w:hAnsi="Book Antiqua"/>
          <w:sz w:val="24"/>
          <w:szCs w:val="24"/>
        </w:rPr>
        <w:t xml:space="preserve"> one </w:t>
      </w:r>
      <w:r w:rsidR="0050033B" w:rsidRPr="00F409BA">
        <w:rPr>
          <w:rFonts w:ascii="Book Antiqua" w:hAnsi="Book Antiqua"/>
          <w:sz w:val="24"/>
          <w:szCs w:val="24"/>
        </w:rPr>
        <w:t>would imagine</w:t>
      </w:r>
      <w:r w:rsidRPr="00F409BA">
        <w:rPr>
          <w:rFonts w:ascii="Book Antiqua" w:hAnsi="Book Antiqua"/>
          <w:sz w:val="24"/>
          <w:szCs w:val="24"/>
        </w:rPr>
        <w:t xml:space="preserve"> that establishing the location of the superior margin of the tumor thrombus would be essential</w:t>
      </w:r>
      <w:r w:rsidR="007E1922" w:rsidRPr="00F409BA">
        <w:rPr>
          <w:rFonts w:ascii="Book Antiqua" w:hAnsi="Book Antiqua"/>
          <w:sz w:val="24"/>
          <w:szCs w:val="24"/>
          <w:vertAlign w:val="superscript"/>
        </w:rPr>
        <w:t>[1,3]</w:t>
      </w:r>
      <w:r w:rsidRPr="00F409BA">
        <w:rPr>
          <w:rFonts w:ascii="Book Antiqua" w:hAnsi="Book Antiqua"/>
          <w:sz w:val="24"/>
          <w:szCs w:val="24"/>
        </w:rPr>
        <w:t>. At this time the mainstay o</w:t>
      </w:r>
      <w:r w:rsidR="002C2829" w:rsidRPr="00F409BA">
        <w:rPr>
          <w:rFonts w:ascii="Book Antiqua" w:hAnsi="Book Antiqua"/>
          <w:sz w:val="24"/>
          <w:szCs w:val="24"/>
        </w:rPr>
        <w:t>r gold s</w:t>
      </w:r>
      <w:r w:rsidRPr="00F409BA">
        <w:rPr>
          <w:rFonts w:ascii="Book Antiqua" w:hAnsi="Book Antiqua"/>
          <w:sz w:val="24"/>
          <w:szCs w:val="24"/>
        </w:rPr>
        <w:t>tandard of renal mass detection and characte</w:t>
      </w:r>
      <w:r w:rsidR="0050033B" w:rsidRPr="00F409BA">
        <w:rPr>
          <w:rFonts w:ascii="Book Antiqua" w:hAnsi="Book Antiqua"/>
          <w:sz w:val="24"/>
          <w:szCs w:val="24"/>
        </w:rPr>
        <w:t>rization (including RCC) is CT s</w:t>
      </w:r>
      <w:r w:rsidRPr="00F409BA">
        <w:rPr>
          <w:rFonts w:ascii="Book Antiqua" w:hAnsi="Book Antiqua"/>
          <w:sz w:val="24"/>
          <w:szCs w:val="24"/>
        </w:rPr>
        <w:t xml:space="preserve">can and </w:t>
      </w:r>
      <w:proofErr w:type="gramStart"/>
      <w:r w:rsidRPr="00F409BA">
        <w:rPr>
          <w:rFonts w:ascii="Book Antiqua" w:hAnsi="Book Antiqua"/>
          <w:sz w:val="24"/>
          <w:szCs w:val="24"/>
        </w:rPr>
        <w:t>MRI</w:t>
      </w:r>
      <w:r w:rsidR="0082289D" w:rsidRPr="00F409BA">
        <w:rPr>
          <w:rFonts w:ascii="Book Antiqua" w:hAnsi="Book Antiqua"/>
          <w:sz w:val="24"/>
          <w:szCs w:val="24"/>
          <w:vertAlign w:val="superscript"/>
        </w:rPr>
        <w:t>[</w:t>
      </w:r>
      <w:proofErr w:type="gramEnd"/>
      <w:r w:rsidR="0082289D" w:rsidRPr="00F409BA">
        <w:rPr>
          <w:rFonts w:ascii="Book Antiqua" w:hAnsi="Book Antiqua"/>
          <w:sz w:val="24"/>
          <w:szCs w:val="24"/>
          <w:vertAlign w:val="superscript"/>
        </w:rPr>
        <w:t>1,4,5]</w:t>
      </w:r>
      <w:r w:rsidRPr="00F409BA">
        <w:rPr>
          <w:rFonts w:ascii="Book Antiqua" w:hAnsi="Book Antiqua"/>
          <w:sz w:val="24"/>
          <w:szCs w:val="24"/>
        </w:rPr>
        <w:t>.</w:t>
      </w:r>
      <w:r w:rsidR="00FF24B3">
        <w:rPr>
          <w:rFonts w:ascii="Book Antiqua" w:hAnsi="Book Antiqua"/>
          <w:sz w:val="24"/>
          <w:szCs w:val="24"/>
        </w:rPr>
        <w:t xml:space="preserve"> </w:t>
      </w:r>
      <w:r w:rsidRPr="00F409BA">
        <w:rPr>
          <w:rFonts w:ascii="Book Antiqua" w:hAnsi="Book Antiqua"/>
          <w:sz w:val="24"/>
          <w:szCs w:val="24"/>
        </w:rPr>
        <w:t>CT scan has shown to be most accurate in evaluating the extent of local growth as well as the presence or absence of metastasis (</w:t>
      </w:r>
      <w:r w:rsidR="000A228C" w:rsidRPr="0019388B">
        <w:rPr>
          <w:rFonts w:ascii="Book Antiqua" w:hAnsi="Book Antiqua"/>
          <w:i/>
          <w:sz w:val="24"/>
          <w:szCs w:val="24"/>
        </w:rPr>
        <w:t>i.e.</w:t>
      </w:r>
      <w:r w:rsidR="0019388B">
        <w:rPr>
          <w:rFonts w:ascii="Book Antiqua" w:hAnsi="Book Antiqua" w:hint="eastAsia"/>
          <w:sz w:val="24"/>
          <w:szCs w:val="24"/>
          <w:lang w:eastAsia="zh-CN"/>
        </w:rPr>
        <w:t>,</w:t>
      </w:r>
      <w:r w:rsidRPr="00F409BA">
        <w:rPr>
          <w:rFonts w:ascii="Book Antiqua" w:hAnsi="Book Antiqua"/>
          <w:sz w:val="24"/>
          <w:szCs w:val="24"/>
        </w:rPr>
        <w:t xml:space="preserve"> to the pancreas, bone).</w:t>
      </w:r>
      <w:r w:rsidR="00FF24B3">
        <w:rPr>
          <w:rFonts w:ascii="Book Antiqua" w:hAnsi="Book Antiqua"/>
          <w:sz w:val="24"/>
          <w:szCs w:val="24"/>
        </w:rPr>
        <w:t xml:space="preserve"> </w:t>
      </w:r>
      <w:r w:rsidRPr="00F409BA">
        <w:rPr>
          <w:rFonts w:ascii="Book Antiqua" w:hAnsi="Book Antiqua"/>
          <w:sz w:val="24"/>
          <w:szCs w:val="24"/>
        </w:rPr>
        <w:t>On the other hand MRI has been more accurate in delineating the superior margin o</w:t>
      </w:r>
      <w:r w:rsidR="0050033B" w:rsidRPr="00F409BA">
        <w:rPr>
          <w:rFonts w:ascii="Book Antiqua" w:hAnsi="Book Antiqua"/>
          <w:sz w:val="24"/>
          <w:szCs w:val="24"/>
        </w:rPr>
        <w:t>f any tumor thrombus, and there</w:t>
      </w:r>
      <w:r w:rsidRPr="00F409BA">
        <w:rPr>
          <w:rFonts w:ascii="Book Antiqua" w:hAnsi="Book Antiqua"/>
          <w:sz w:val="24"/>
          <w:szCs w:val="24"/>
        </w:rPr>
        <w:t>by classifying RCC tumor thrombus, as well as differentiating between bland/</w:t>
      </w:r>
      <w:r w:rsidR="000A228C" w:rsidRPr="00F409BA">
        <w:rPr>
          <w:rFonts w:ascii="Book Antiqua" w:hAnsi="Book Antiqua"/>
          <w:sz w:val="24"/>
          <w:szCs w:val="24"/>
        </w:rPr>
        <w:t>hematologic</w:t>
      </w:r>
      <w:r w:rsidRPr="00F409BA">
        <w:rPr>
          <w:rFonts w:ascii="Book Antiqua" w:hAnsi="Book Antiqua"/>
          <w:sz w:val="24"/>
          <w:szCs w:val="24"/>
        </w:rPr>
        <w:t xml:space="preserve"> th</w:t>
      </w:r>
      <w:r w:rsidR="0050033B" w:rsidRPr="00F409BA">
        <w:rPr>
          <w:rFonts w:ascii="Book Antiqua" w:hAnsi="Book Antiqua"/>
          <w:sz w:val="24"/>
          <w:szCs w:val="24"/>
        </w:rPr>
        <w:t>r</w:t>
      </w:r>
      <w:r w:rsidRPr="00F409BA">
        <w:rPr>
          <w:rFonts w:ascii="Book Antiqua" w:hAnsi="Book Antiqua"/>
          <w:sz w:val="24"/>
          <w:szCs w:val="24"/>
        </w:rPr>
        <w:t xml:space="preserve">ombus and tumor </w:t>
      </w:r>
      <w:proofErr w:type="gramStart"/>
      <w:r w:rsidRPr="00F409BA">
        <w:rPr>
          <w:rFonts w:ascii="Book Antiqua" w:hAnsi="Book Antiqua"/>
          <w:sz w:val="24"/>
          <w:szCs w:val="24"/>
        </w:rPr>
        <w:t>thrombus</w:t>
      </w:r>
      <w:r w:rsidR="0019388B" w:rsidRPr="00F409BA">
        <w:rPr>
          <w:rFonts w:ascii="Book Antiqua" w:hAnsi="Book Antiqua"/>
          <w:sz w:val="24"/>
          <w:szCs w:val="24"/>
          <w:vertAlign w:val="superscript"/>
        </w:rPr>
        <w:t>[</w:t>
      </w:r>
      <w:proofErr w:type="gramEnd"/>
      <w:r w:rsidR="0019388B" w:rsidRPr="00F409BA">
        <w:rPr>
          <w:rFonts w:ascii="Book Antiqua" w:hAnsi="Book Antiqua"/>
          <w:sz w:val="24"/>
          <w:szCs w:val="24"/>
          <w:vertAlign w:val="superscript"/>
        </w:rPr>
        <w:t>1,4,5]</w:t>
      </w:r>
      <w:r w:rsidRPr="00F409BA">
        <w:rPr>
          <w:rFonts w:ascii="Book Antiqua" w:hAnsi="Book Antiqua"/>
          <w:sz w:val="24"/>
          <w:szCs w:val="24"/>
        </w:rPr>
        <w:t>.</w:t>
      </w:r>
      <w:r w:rsidR="00FF24B3">
        <w:rPr>
          <w:rFonts w:ascii="Book Antiqua" w:hAnsi="Book Antiqua"/>
          <w:sz w:val="24"/>
          <w:szCs w:val="24"/>
        </w:rPr>
        <w:t xml:space="preserve"> </w:t>
      </w:r>
      <w:r w:rsidRPr="00F409BA">
        <w:rPr>
          <w:rFonts w:ascii="Book Antiqua" w:hAnsi="Book Antiqua"/>
          <w:sz w:val="24"/>
          <w:szCs w:val="24"/>
        </w:rPr>
        <w:t xml:space="preserve">Traditionally TTE has been used to further delineate the </w:t>
      </w:r>
      <w:proofErr w:type="spellStart"/>
      <w:r w:rsidRPr="00F409BA">
        <w:rPr>
          <w:rFonts w:ascii="Book Antiqua" w:hAnsi="Book Antiqua"/>
          <w:sz w:val="24"/>
          <w:szCs w:val="24"/>
        </w:rPr>
        <w:t>supradiaphragmatic</w:t>
      </w:r>
      <w:proofErr w:type="spellEnd"/>
      <w:r w:rsidR="00FF24B3">
        <w:rPr>
          <w:rFonts w:ascii="Book Antiqua" w:hAnsi="Book Antiqua"/>
          <w:sz w:val="24"/>
          <w:szCs w:val="24"/>
        </w:rPr>
        <w:t xml:space="preserve"> </w:t>
      </w:r>
      <w:r w:rsidRPr="00F409BA">
        <w:rPr>
          <w:rFonts w:ascii="Book Antiqua" w:hAnsi="Book Antiqua"/>
          <w:sz w:val="24"/>
          <w:szCs w:val="24"/>
        </w:rPr>
        <w:t>extension of tumor thrombus.</w:t>
      </w:r>
      <w:r w:rsidR="00FF24B3">
        <w:rPr>
          <w:rFonts w:ascii="Book Antiqua" w:hAnsi="Book Antiqua"/>
          <w:sz w:val="24"/>
          <w:szCs w:val="24"/>
        </w:rPr>
        <w:t xml:space="preserve"> </w:t>
      </w:r>
      <w:r w:rsidRPr="00F409BA">
        <w:rPr>
          <w:rFonts w:ascii="Book Antiqua" w:hAnsi="Book Antiqua"/>
          <w:sz w:val="24"/>
          <w:szCs w:val="24"/>
        </w:rPr>
        <w:t xml:space="preserve">In our case, TTE accurately illustrated the cranial extent of tumor </w:t>
      </w:r>
      <w:r w:rsidRPr="00F409BA">
        <w:rPr>
          <w:rFonts w:ascii="Book Antiqua" w:hAnsi="Book Antiqua"/>
          <w:sz w:val="24"/>
          <w:szCs w:val="24"/>
        </w:rPr>
        <w:lastRenderedPageBreak/>
        <w:t xml:space="preserve">thrombus into the right atrium which was in fact missed on the traditionally used CT scan. </w:t>
      </w:r>
    </w:p>
    <w:p w14:paraId="00019FBB" w14:textId="6DFAEE76" w:rsidR="00070C9F" w:rsidRPr="00F409BA" w:rsidRDefault="00070C9F" w:rsidP="0019388B">
      <w:pPr>
        <w:spacing w:after="0" w:line="360" w:lineRule="auto"/>
        <w:ind w:firstLineChars="100" w:firstLine="240"/>
        <w:jc w:val="both"/>
        <w:rPr>
          <w:rFonts w:ascii="Book Antiqua" w:hAnsi="Book Antiqua"/>
          <w:sz w:val="24"/>
          <w:szCs w:val="24"/>
        </w:rPr>
      </w:pPr>
      <w:r w:rsidRPr="00F409BA">
        <w:rPr>
          <w:rFonts w:ascii="Book Antiqua" w:hAnsi="Book Antiqua"/>
          <w:sz w:val="24"/>
          <w:szCs w:val="24"/>
        </w:rPr>
        <w:t>For level IV tumors (Table 1) such as was found in our patient, cardiopulmonary bypass (CPB) with or without hypothermic circulatory arrest (HCA) is necessary for safe and complete extraction of the thrombus</w:t>
      </w:r>
      <w:r w:rsidR="0082289D" w:rsidRPr="00F409BA">
        <w:rPr>
          <w:rFonts w:ascii="Book Antiqua" w:hAnsi="Book Antiqua"/>
          <w:sz w:val="24"/>
          <w:szCs w:val="24"/>
          <w:vertAlign w:val="superscript"/>
        </w:rPr>
        <w:t>[1,3,6]</w:t>
      </w:r>
      <w:r w:rsidRPr="00F409BA">
        <w:rPr>
          <w:rFonts w:ascii="Book Antiqua" w:hAnsi="Book Antiqua"/>
          <w:sz w:val="24"/>
          <w:szCs w:val="24"/>
        </w:rPr>
        <w:t>.</w:t>
      </w:r>
      <w:r w:rsidR="00FF24B3">
        <w:rPr>
          <w:rFonts w:ascii="Book Antiqua" w:hAnsi="Book Antiqua"/>
          <w:sz w:val="24"/>
          <w:szCs w:val="24"/>
        </w:rPr>
        <w:t xml:space="preserve"> </w:t>
      </w:r>
      <w:r w:rsidRPr="00F409BA">
        <w:rPr>
          <w:rFonts w:ascii="Book Antiqua" w:hAnsi="Book Antiqua"/>
          <w:sz w:val="24"/>
          <w:szCs w:val="24"/>
        </w:rPr>
        <w:t>This surgical approach provides a bloodless surgical field that allows optimal visualization of the hepatic veins, IVC and Right Atrium for complete tumor thrombus resection.</w:t>
      </w:r>
      <w:r w:rsidR="00FF24B3">
        <w:rPr>
          <w:rFonts w:ascii="Book Antiqua" w:hAnsi="Book Antiqua"/>
          <w:sz w:val="24"/>
          <w:szCs w:val="24"/>
        </w:rPr>
        <w:t xml:space="preserve"> </w:t>
      </w:r>
      <w:r w:rsidRPr="00F409BA">
        <w:rPr>
          <w:rFonts w:ascii="Book Antiqua" w:hAnsi="Book Antiqua"/>
          <w:sz w:val="24"/>
          <w:szCs w:val="24"/>
        </w:rPr>
        <w:t>As incomplete resection of these tumors confers a higher rate of metastatic recurrence and decreased postoperative survival</w:t>
      </w:r>
      <w:r w:rsidR="0082289D" w:rsidRPr="00F409BA">
        <w:rPr>
          <w:rFonts w:ascii="Book Antiqua" w:hAnsi="Book Antiqua"/>
          <w:sz w:val="24"/>
          <w:szCs w:val="24"/>
        </w:rPr>
        <w:t>, it</w:t>
      </w:r>
      <w:r w:rsidRPr="00F409BA">
        <w:rPr>
          <w:rFonts w:ascii="Book Antiqua" w:hAnsi="Book Antiqua"/>
          <w:sz w:val="24"/>
          <w:szCs w:val="24"/>
        </w:rPr>
        <w:t xml:space="preserve"> is imperative to clearly delineate the superior margin of any tumor </w:t>
      </w:r>
      <w:proofErr w:type="gramStart"/>
      <w:r w:rsidRPr="00F409BA">
        <w:rPr>
          <w:rFonts w:ascii="Book Antiqua" w:hAnsi="Book Antiqua"/>
          <w:sz w:val="24"/>
          <w:szCs w:val="24"/>
        </w:rPr>
        <w:t>thrombus</w:t>
      </w:r>
      <w:r w:rsidR="0082289D" w:rsidRPr="00F409BA">
        <w:rPr>
          <w:rFonts w:ascii="Book Antiqua" w:hAnsi="Book Antiqua"/>
          <w:sz w:val="24"/>
          <w:szCs w:val="24"/>
          <w:vertAlign w:val="superscript"/>
        </w:rPr>
        <w:t>[</w:t>
      </w:r>
      <w:proofErr w:type="gramEnd"/>
      <w:r w:rsidR="0082289D" w:rsidRPr="00F409BA">
        <w:rPr>
          <w:rFonts w:ascii="Book Antiqua" w:hAnsi="Book Antiqua"/>
          <w:sz w:val="24"/>
          <w:szCs w:val="24"/>
          <w:vertAlign w:val="superscript"/>
        </w:rPr>
        <w:t>1,3,6]</w:t>
      </w:r>
      <w:r w:rsidRPr="00F409BA">
        <w:rPr>
          <w:rFonts w:ascii="Book Antiqua" w:hAnsi="Book Antiqua"/>
          <w:sz w:val="24"/>
          <w:szCs w:val="24"/>
        </w:rPr>
        <w:t>.</w:t>
      </w:r>
      <w:r w:rsidR="00FF24B3">
        <w:rPr>
          <w:rFonts w:ascii="Book Antiqua" w:hAnsi="Book Antiqua"/>
          <w:sz w:val="24"/>
          <w:szCs w:val="24"/>
        </w:rPr>
        <w:t xml:space="preserve"> </w:t>
      </w:r>
    </w:p>
    <w:p w14:paraId="59598733" w14:textId="5754DE95" w:rsidR="00070C9F" w:rsidRPr="00F409BA" w:rsidRDefault="00070C9F" w:rsidP="0019388B">
      <w:pPr>
        <w:spacing w:after="0" w:line="360" w:lineRule="auto"/>
        <w:ind w:firstLineChars="100" w:firstLine="240"/>
        <w:jc w:val="both"/>
        <w:rPr>
          <w:rFonts w:ascii="Book Antiqua" w:hAnsi="Book Antiqua"/>
          <w:sz w:val="24"/>
          <w:szCs w:val="24"/>
        </w:rPr>
      </w:pPr>
      <w:r w:rsidRPr="00F409BA">
        <w:rPr>
          <w:rFonts w:ascii="Book Antiqua" w:hAnsi="Book Antiqua"/>
          <w:sz w:val="24"/>
          <w:szCs w:val="24"/>
        </w:rPr>
        <w:t>In our case, the patient’s preoperative evaluation included a CT abdomen/pelvis, CT chest, MRI abdomen, and TTE.</w:t>
      </w:r>
      <w:r w:rsidR="00FF24B3">
        <w:rPr>
          <w:rFonts w:ascii="Book Antiqua" w:hAnsi="Book Antiqua"/>
          <w:sz w:val="24"/>
          <w:szCs w:val="24"/>
        </w:rPr>
        <w:t xml:space="preserve"> </w:t>
      </w:r>
      <w:r w:rsidRPr="00F409BA">
        <w:rPr>
          <w:rFonts w:ascii="Book Antiqua" w:hAnsi="Book Antiqua"/>
          <w:sz w:val="24"/>
          <w:szCs w:val="24"/>
        </w:rPr>
        <w:t>Unexpectedly</w:t>
      </w:r>
      <w:r w:rsidR="00F21E3A" w:rsidRPr="00F409BA">
        <w:rPr>
          <w:rFonts w:ascii="Book Antiqua" w:hAnsi="Book Antiqua"/>
          <w:sz w:val="24"/>
          <w:szCs w:val="24"/>
        </w:rPr>
        <w:t xml:space="preserve">, it was the TTE that provided </w:t>
      </w:r>
      <w:r w:rsidRPr="00F409BA">
        <w:rPr>
          <w:rFonts w:ascii="Book Antiqua" w:hAnsi="Book Antiqua"/>
          <w:sz w:val="24"/>
          <w:szCs w:val="24"/>
        </w:rPr>
        <w:t>the most accurate determination of the cranial extent of</w:t>
      </w:r>
      <w:r w:rsidR="00F21E3A" w:rsidRPr="00F409BA">
        <w:rPr>
          <w:rFonts w:ascii="Book Antiqua" w:hAnsi="Book Antiqua"/>
          <w:sz w:val="24"/>
          <w:szCs w:val="24"/>
        </w:rPr>
        <w:t xml:space="preserve"> the tumor thrombus</w:t>
      </w:r>
      <w:r w:rsidR="0082289D" w:rsidRPr="00F409BA">
        <w:rPr>
          <w:rFonts w:ascii="Book Antiqua" w:hAnsi="Book Antiqua"/>
          <w:sz w:val="24"/>
          <w:szCs w:val="24"/>
        </w:rPr>
        <w:t>.</w:t>
      </w:r>
      <w:r w:rsidR="00FF24B3">
        <w:rPr>
          <w:rFonts w:ascii="Book Antiqua" w:hAnsi="Book Antiqua"/>
          <w:sz w:val="24"/>
          <w:szCs w:val="24"/>
        </w:rPr>
        <w:t xml:space="preserve"> </w:t>
      </w:r>
      <w:r w:rsidR="00F21E3A" w:rsidRPr="00F409BA">
        <w:rPr>
          <w:rFonts w:ascii="Book Antiqua" w:hAnsi="Book Antiqua"/>
          <w:sz w:val="24"/>
          <w:szCs w:val="24"/>
        </w:rPr>
        <w:t xml:space="preserve">Proper </w:t>
      </w:r>
      <w:r w:rsidRPr="00F409BA">
        <w:rPr>
          <w:rFonts w:ascii="Book Antiqua" w:hAnsi="Book Antiqua"/>
          <w:sz w:val="24"/>
          <w:szCs w:val="24"/>
        </w:rPr>
        <w:t>classification of the tumor thrombus allowed for the appropriate surgical approach to be undertaken ensuring the best patient outcome.</w:t>
      </w:r>
    </w:p>
    <w:p w14:paraId="7AE7A533" w14:textId="77777777" w:rsidR="0019388B" w:rsidRDefault="0019388B" w:rsidP="002C2829">
      <w:pPr>
        <w:spacing w:after="0" w:line="360" w:lineRule="auto"/>
        <w:jc w:val="both"/>
        <w:rPr>
          <w:rFonts w:ascii="Book Antiqua" w:eastAsia="幼圆" w:hAnsi="Book Antiqua"/>
          <w:b/>
          <w:color w:val="0000FF"/>
          <w:sz w:val="24"/>
          <w:szCs w:val="24"/>
          <w:lang w:eastAsia="zh-CN"/>
        </w:rPr>
      </w:pPr>
    </w:p>
    <w:p w14:paraId="77391E9D" w14:textId="77777777" w:rsidR="00705354" w:rsidRPr="00512C7E" w:rsidRDefault="00705354" w:rsidP="002C2829">
      <w:pPr>
        <w:spacing w:after="0" w:line="360" w:lineRule="auto"/>
        <w:jc w:val="both"/>
        <w:rPr>
          <w:rFonts w:ascii="Book Antiqua" w:hAnsi="Book Antiqua"/>
          <w:b/>
          <w:sz w:val="24"/>
          <w:szCs w:val="24"/>
        </w:rPr>
      </w:pPr>
      <w:r w:rsidRPr="00512C7E">
        <w:rPr>
          <w:rFonts w:ascii="Book Antiqua" w:hAnsi="Book Antiqua"/>
          <w:b/>
          <w:sz w:val="24"/>
          <w:szCs w:val="24"/>
        </w:rPr>
        <w:t>COMMENTS</w:t>
      </w:r>
    </w:p>
    <w:p w14:paraId="23B99847" w14:textId="0B77D984" w:rsidR="0019388B" w:rsidRPr="00705354" w:rsidRDefault="00705354" w:rsidP="002C2829">
      <w:pPr>
        <w:spacing w:after="0" w:line="360" w:lineRule="auto"/>
        <w:jc w:val="both"/>
        <w:rPr>
          <w:rFonts w:ascii="Book Antiqua" w:hAnsi="Book Antiqua"/>
          <w:b/>
          <w:i/>
          <w:sz w:val="24"/>
          <w:szCs w:val="24"/>
          <w:lang w:eastAsia="zh-CN"/>
        </w:rPr>
      </w:pPr>
      <w:r w:rsidRPr="00705354">
        <w:rPr>
          <w:rFonts w:ascii="Book Antiqua" w:hAnsi="Book Antiqua"/>
          <w:b/>
          <w:i/>
          <w:sz w:val="24"/>
          <w:szCs w:val="24"/>
        </w:rPr>
        <w:t>Case characteristics</w:t>
      </w:r>
    </w:p>
    <w:p w14:paraId="0FE04F9C" w14:textId="2156014A" w:rsidR="00705354" w:rsidRDefault="00705354" w:rsidP="002C2829">
      <w:pPr>
        <w:spacing w:after="0" w:line="360" w:lineRule="auto"/>
        <w:jc w:val="both"/>
        <w:rPr>
          <w:rFonts w:ascii="Book Antiqua" w:hAnsi="Book Antiqua"/>
          <w:b/>
          <w:sz w:val="24"/>
          <w:szCs w:val="24"/>
          <w:lang w:eastAsia="zh-CN"/>
        </w:rPr>
      </w:pPr>
      <w:r w:rsidRPr="00F409BA">
        <w:rPr>
          <w:rFonts w:ascii="Book Antiqua" w:hAnsi="Book Antiqua"/>
          <w:sz w:val="24"/>
          <w:szCs w:val="24"/>
        </w:rPr>
        <w:t>A 61 y</w:t>
      </w:r>
      <w:r>
        <w:rPr>
          <w:rFonts w:ascii="Book Antiqua" w:hAnsi="Book Antiqua" w:hint="eastAsia"/>
          <w:sz w:val="24"/>
          <w:szCs w:val="24"/>
          <w:lang w:eastAsia="zh-CN"/>
        </w:rPr>
        <w:t>ea</w:t>
      </w:r>
      <w:r w:rsidRPr="00F409BA">
        <w:rPr>
          <w:rFonts w:ascii="Book Antiqua" w:hAnsi="Book Antiqua"/>
          <w:sz w:val="24"/>
          <w:szCs w:val="24"/>
        </w:rPr>
        <w:t>r</w:t>
      </w:r>
      <w:r>
        <w:rPr>
          <w:rFonts w:ascii="Book Antiqua" w:hAnsi="Book Antiqua" w:hint="eastAsia"/>
          <w:sz w:val="24"/>
          <w:szCs w:val="24"/>
          <w:lang w:eastAsia="zh-CN"/>
        </w:rPr>
        <w:t>s</w:t>
      </w:r>
      <w:r w:rsidRPr="00F409BA">
        <w:rPr>
          <w:rFonts w:ascii="Book Antiqua" w:hAnsi="Book Antiqua"/>
          <w:sz w:val="24"/>
          <w:szCs w:val="24"/>
        </w:rPr>
        <w:t xml:space="preserve"> old African-American female with past medical history of hypertension, hyperlipidemia, and diabetes mellitus initially presented to her primary care physician for progressively worsening fatigue, anorexia, and weight loss.</w:t>
      </w:r>
    </w:p>
    <w:p w14:paraId="2B5ABF0F" w14:textId="77777777" w:rsidR="00705354" w:rsidRDefault="00705354" w:rsidP="002C2829">
      <w:pPr>
        <w:spacing w:after="0" w:line="360" w:lineRule="auto"/>
        <w:jc w:val="both"/>
        <w:rPr>
          <w:rFonts w:ascii="Book Antiqua" w:hAnsi="Book Antiqua"/>
          <w:b/>
          <w:sz w:val="24"/>
          <w:szCs w:val="24"/>
          <w:lang w:eastAsia="zh-CN"/>
        </w:rPr>
      </w:pPr>
    </w:p>
    <w:p w14:paraId="53605C71" w14:textId="592F2128" w:rsidR="00705354" w:rsidRPr="00705354" w:rsidRDefault="00705354" w:rsidP="002C2829">
      <w:pPr>
        <w:spacing w:after="0" w:line="360" w:lineRule="auto"/>
        <w:jc w:val="both"/>
        <w:rPr>
          <w:rFonts w:ascii="Book Antiqua" w:hAnsi="Book Antiqua"/>
          <w:b/>
          <w:i/>
          <w:sz w:val="24"/>
          <w:szCs w:val="24"/>
          <w:lang w:eastAsia="zh-CN"/>
        </w:rPr>
      </w:pPr>
      <w:r w:rsidRPr="00705354">
        <w:rPr>
          <w:rFonts w:ascii="Book Antiqua" w:hAnsi="Book Antiqua" w:cs="Arial"/>
          <w:b/>
          <w:i/>
          <w:color w:val="000000"/>
          <w:sz w:val="24"/>
          <w:szCs w:val="24"/>
        </w:rPr>
        <w:t>Clinical diagnosis</w:t>
      </w:r>
    </w:p>
    <w:p w14:paraId="32C74B85" w14:textId="59D8BA95" w:rsidR="00705354" w:rsidRDefault="00705354" w:rsidP="002C2829">
      <w:pPr>
        <w:spacing w:after="0" w:line="360" w:lineRule="auto"/>
        <w:jc w:val="both"/>
        <w:rPr>
          <w:rFonts w:ascii="Book Antiqua" w:eastAsia="幼圆" w:hAnsi="Book Antiqua"/>
          <w:b/>
          <w:color w:val="0000FF"/>
          <w:sz w:val="24"/>
          <w:szCs w:val="24"/>
          <w:lang w:eastAsia="zh-CN"/>
        </w:rPr>
      </w:pPr>
      <w:r w:rsidRPr="00F409BA">
        <w:rPr>
          <w:rFonts w:ascii="Book Antiqua" w:hAnsi="Book Antiqua"/>
          <w:sz w:val="24"/>
          <w:szCs w:val="24"/>
        </w:rPr>
        <w:t xml:space="preserve">A large right </w:t>
      </w:r>
      <w:proofErr w:type="gramStart"/>
      <w:r w:rsidRPr="00F409BA">
        <w:rPr>
          <w:rFonts w:ascii="Book Antiqua" w:hAnsi="Book Antiqua"/>
          <w:sz w:val="24"/>
          <w:szCs w:val="24"/>
        </w:rPr>
        <w:t>sided</w:t>
      </w:r>
      <w:proofErr w:type="gramEnd"/>
      <w:r w:rsidRPr="00F409BA">
        <w:rPr>
          <w:rFonts w:ascii="Book Antiqua" w:hAnsi="Book Antiqua"/>
          <w:sz w:val="24"/>
          <w:szCs w:val="24"/>
        </w:rPr>
        <w:t xml:space="preserve"> renal mass with possible invasion of the right renal vein and inferior vena cava.</w:t>
      </w:r>
    </w:p>
    <w:p w14:paraId="2213B449" w14:textId="77777777" w:rsidR="0019388B" w:rsidRDefault="0019388B" w:rsidP="002C2829">
      <w:pPr>
        <w:spacing w:after="0" w:line="360" w:lineRule="auto"/>
        <w:jc w:val="both"/>
        <w:rPr>
          <w:rFonts w:ascii="Book Antiqua" w:eastAsia="幼圆" w:hAnsi="Book Antiqua"/>
          <w:b/>
          <w:color w:val="0000FF"/>
          <w:sz w:val="24"/>
          <w:szCs w:val="24"/>
          <w:lang w:eastAsia="zh-CN"/>
        </w:rPr>
      </w:pPr>
    </w:p>
    <w:p w14:paraId="6370B80B" w14:textId="5782E4C5" w:rsidR="00705354" w:rsidRPr="00705354" w:rsidRDefault="00705354" w:rsidP="002C2829">
      <w:pPr>
        <w:spacing w:after="0" w:line="360" w:lineRule="auto"/>
        <w:jc w:val="both"/>
        <w:rPr>
          <w:rFonts w:ascii="Book Antiqua" w:eastAsia="幼圆" w:hAnsi="Book Antiqua"/>
          <w:b/>
          <w:i/>
          <w:color w:val="0000FF"/>
          <w:sz w:val="24"/>
          <w:szCs w:val="24"/>
          <w:lang w:eastAsia="zh-CN"/>
        </w:rPr>
      </w:pPr>
      <w:r w:rsidRPr="00705354">
        <w:rPr>
          <w:rFonts w:ascii="Book Antiqua" w:hAnsi="Book Antiqua" w:cs="Arial"/>
          <w:b/>
          <w:i/>
          <w:color w:val="000000"/>
          <w:sz w:val="24"/>
          <w:szCs w:val="24"/>
        </w:rPr>
        <w:t>Imaging diagnosis</w:t>
      </w:r>
    </w:p>
    <w:p w14:paraId="2E2FAA0A" w14:textId="21B8BDDB" w:rsidR="00705354" w:rsidRDefault="00705354" w:rsidP="002C2829">
      <w:pPr>
        <w:spacing w:after="0" w:line="360" w:lineRule="auto"/>
        <w:jc w:val="both"/>
        <w:rPr>
          <w:rFonts w:ascii="Book Antiqua" w:hAnsi="Book Antiqua"/>
          <w:sz w:val="24"/>
          <w:szCs w:val="24"/>
          <w:lang w:eastAsia="zh-CN"/>
        </w:rPr>
      </w:pPr>
      <w:r>
        <w:rPr>
          <w:rFonts w:ascii="Book Antiqua" w:hAnsi="Book Antiqua" w:hint="eastAsia"/>
          <w:sz w:val="24"/>
          <w:szCs w:val="24"/>
          <w:lang w:eastAsia="zh-CN"/>
        </w:rPr>
        <w:t>C</w:t>
      </w:r>
      <w:r w:rsidRPr="00F409BA">
        <w:rPr>
          <w:rFonts w:ascii="Book Antiqua" w:hAnsi="Book Antiqua"/>
          <w:sz w:val="24"/>
          <w:szCs w:val="24"/>
        </w:rPr>
        <w:t xml:space="preserve">hest </w:t>
      </w:r>
      <w:r w:rsidR="002C2829" w:rsidRPr="002C2829">
        <w:rPr>
          <w:rFonts w:ascii="Book Antiqua" w:hAnsi="Book Antiqua" w:hint="eastAsia"/>
          <w:sz w:val="24"/>
          <w:szCs w:val="24"/>
          <w:lang w:eastAsia="zh-CN"/>
        </w:rPr>
        <w:t>c</w:t>
      </w:r>
      <w:r w:rsidR="002C2829" w:rsidRPr="002C2829">
        <w:rPr>
          <w:rFonts w:ascii="Book Antiqua" w:hAnsi="Book Antiqua"/>
          <w:sz w:val="24"/>
          <w:szCs w:val="24"/>
        </w:rPr>
        <w:t>omputed tomography</w:t>
      </w:r>
      <w:r w:rsidR="002C2829" w:rsidRPr="00F409BA">
        <w:rPr>
          <w:rFonts w:ascii="Book Antiqua" w:hAnsi="Book Antiqua"/>
          <w:sz w:val="24"/>
          <w:szCs w:val="24"/>
        </w:rPr>
        <w:t xml:space="preserve"> angiogram</w:t>
      </w:r>
      <w:r w:rsidRPr="00F409BA">
        <w:rPr>
          <w:rFonts w:ascii="Book Antiqua" w:hAnsi="Book Antiqua"/>
          <w:sz w:val="24"/>
          <w:szCs w:val="24"/>
        </w:rPr>
        <w:t xml:space="preserve"> revealed a filling defect in the </w:t>
      </w:r>
      <w:r w:rsidR="002C2829" w:rsidRPr="00F409BA">
        <w:rPr>
          <w:rFonts w:ascii="Book Antiqua" w:hAnsi="Book Antiqua"/>
          <w:sz w:val="24"/>
          <w:szCs w:val="24"/>
        </w:rPr>
        <w:t>inferior vena cava (IVC)</w:t>
      </w:r>
      <w:r w:rsidRPr="00F409BA">
        <w:rPr>
          <w:rFonts w:ascii="Book Antiqua" w:hAnsi="Book Antiqua"/>
          <w:sz w:val="24"/>
          <w:szCs w:val="24"/>
        </w:rPr>
        <w:t xml:space="preserve"> in the intrahepatic and </w:t>
      </w:r>
      <w:proofErr w:type="spellStart"/>
      <w:r w:rsidRPr="00F409BA">
        <w:rPr>
          <w:rFonts w:ascii="Book Antiqua" w:hAnsi="Book Antiqua"/>
          <w:sz w:val="24"/>
          <w:szCs w:val="24"/>
        </w:rPr>
        <w:t>subhepatic</w:t>
      </w:r>
      <w:proofErr w:type="spellEnd"/>
      <w:r w:rsidRPr="00F409BA">
        <w:rPr>
          <w:rFonts w:ascii="Book Antiqua" w:hAnsi="Book Antiqua"/>
          <w:sz w:val="24"/>
          <w:szCs w:val="24"/>
        </w:rPr>
        <w:t xml:space="preserve"> regions consistent with known tumor </w:t>
      </w:r>
      <w:r w:rsidRPr="00F409BA">
        <w:rPr>
          <w:rFonts w:ascii="Book Antiqua" w:hAnsi="Book Antiqua"/>
          <w:sz w:val="24"/>
          <w:szCs w:val="24"/>
        </w:rPr>
        <w:lastRenderedPageBreak/>
        <w:t xml:space="preserve">thrombus, the </w:t>
      </w:r>
      <w:r w:rsidR="002C2829" w:rsidRPr="00F409BA">
        <w:rPr>
          <w:rFonts w:ascii="Book Antiqua" w:hAnsi="Book Antiqua"/>
          <w:sz w:val="24"/>
          <w:szCs w:val="24"/>
        </w:rPr>
        <w:t>transthoracic echocardiogram (TTE)</w:t>
      </w:r>
      <w:r w:rsidRPr="00F409BA">
        <w:rPr>
          <w:rFonts w:ascii="Book Antiqua" w:hAnsi="Book Antiqua"/>
          <w:sz w:val="24"/>
          <w:szCs w:val="24"/>
        </w:rPr>
        <w:t xml:space="preserve"> showed a large right atrial mass with diastolic prolapse into the right ventricle and extension into the IVC.</w:t>
      </w:r>
    </w:p>
    <w:p w14:paraId="3639A0D8" w14:textId="77777777" w:rsidR="00705354" w:rsidRDefault="00705354" w:rsidP="002C2829">
      <w:pPr>
        <w:spacing w:after="0" w:line="360" w:lineRule="auto"/>
        <w:jc w:val="both"/>
        <w:rPr>
          <w:rFonts w:ascii="Book Antiqua" w:hAnsi="Book Antiqua"/>
          <w:sz w:val="24"/>
          <w:szCs w:val="24"/>
          <w:lang w:eastAsia="zh-CN"/>
        </w:rPr>
      </w:pPr>
    </w:p>
    <w:p w14:paraId="5BDC5B27" w14:textId="1081E387" w:rsidR="00705354" w:rsidRPr="002C2829" w:rsidRDefault="002C2829" w:rsidP="002C2829">
      <w:pPr>
        <w:spacing w:after="0" w:line="360" w:lineRule="auto"/>
        <w:jc w:val="both"/>
        <w:rPr>
          <w:rFonts w:ascii="Book Antiqua" w:hAnsi="Book Antiqua"/>
          <w:i/>
          <w:sz w:val="24"/>
          <w:szCs w:val="24"/>
          <w:lang w:eastAsia="zh-CN"/>
        </w:rPr>
      </w:pPr>
      <w:r w:rsidRPr="002C2829">
        <w:rPr>
          <w:rFonts w:ascii="Book Antiqua" w:hAnsi="Book Antiqua" w:cs="Arial"/>
          <w:b/>
          <w:i/>
          <w:color w:val="000000"/>
          <w:sz w:val="24"/>
          <w:szCs w:val="24"/>
        </w:rPr>
        <w:t>Experiences and lessons</w:t>
      </w:r>
    </w:p>
    <w:p w14:paraId="7C0DEB35" w14:textId="127DEBC6" w:rsidR="002C2829" w:rsidRPr="00F409BA" w:rsidRDefault="002C2829" w:rsidP="002C2829">
      <w:pPr>
        <w:spacing w:after="0" w:line="360" w:lineRule="auto"/>
        <w:jc w:val="both"/>
        <w:rPr>
          <w:rFonts w:ascii="Book Antiqua" w:hAnsi="Book Antiqua"/>
          <w:sz w:val="24"/>
          <w:szCs w:val="24"/>
        </w:rPr>
      </w:pPr>
      <w:r w:rsidRPr="00F409BA">
        <w:rPr>
          <w:rFonts w:ascii="Book Antiqua" w:hAnsi="Book Antiqua"/>
          <w:sz w:val="24"/>
          <w:szCs w:val="24"/>
        </w:rPr>
        <w:t xml:space="preserve">In </w:t>
      </w:r>
      <w:r>
        <w:rPr>
          <w:rFonts w:ascii="Book Antiqua" w:hAnsi="Book Antiqua" w:hint="eastAsia"/>
          <w:sz w:val="24"/>
          <w:szCs w:val="24"/>
          <w:lang w:eastAsia="zh-CN"/>
        </w:rPr>
        <w:t>this</w:t>
      </w:r>
      <w:r w:rsidRPr="00F409BA">
        <w:rPr>
          <w:rFonts w:ascii="Book Antiqua" w:hAnsi="Book Antiqua"/>
          <w:sz w:val="24"/>
          <w:szCs w:val="24"/>
        </w:rPr>
        <w:t xml:space="preserve"> case, TTE accurately illustrated the cranial extent of tumor thrombus into the right atrium which was in fact missed on the traditionally used</w:t>
      </w:r>
      <w:r w:rsidRPr="002C2829">
        <w:rPr>
          <w:rFonts w:ascii="Book Antiqua" w:hAnsi="Book Antiqua"/>
          <w:sz w:val="24"/>
          <w:szCs w:val="24"/>
        </w:rPr>
        <w:t xml:space="preserve"> </w:t>
      </w:r>
      <w:r w:rsidRPr="002C2829">
        <w:rPr>
          <w:rFonts w:ascii="Book Antiqua" w:hAnsi="Book Antiqua" w:hint="eastAsia"/>
          <w:sz w:val="24"/>
          <w:szCs w:val="24"/>
          <w:lang w:eastAsia="zh-CN"/>
        </w:rPr>
        <w:t>c</w:t>
      </w:r>
      <w:r w:rsidRPr="002C2829">
        <w:rPr>
          <w:rFonts w:ascii="Book Antiqua" w:hAnsi="Book Antiqua"/>
          <w:sz w:val="24"/>
          <w:szCs w:val="24"/>
        </w:rPr>
        <w:t xml:space="preserve">omputed tomography </w:t>
      </w:r>
      <w:r w:rsidRPr="00F409BA">
        <w:rPr>
          <w:rFonts w:ascii="Book Antiqua" w:hAnsi="Book Antiqua"/>
          <w:sz w:val="24"/>
          <w:szCs w:val="24"/>
        </w:rPr>
        <w:t xml:space="preserve">scan. </w:t>
      </w:r>
    </w:p>
    <w:p w14:paraId="2FA1DB75" w14:textId="77777777" w:rsidR="00705354" w:rsidRPr="002C2829" w:rsidRDefault="00705354" w:rsidP="002C2829">
      <w:pPr>
        <w:spacing w:after="0" w:line="360" w:lineRule="auto"/>
        <w:jc w:val="both"/>
        <w:rPr>
          <w:rFonts w:ascii="Book Antiqua" w:eastAsia="幼圆" w:hAnsi="Book Antiqua"/>
          <w:b/>
          <w:color w:val="0000FF"/>
          <w:sz w:val="24"/>
          <w:szCs w:val="24"/>
          <w:lang w:eastAsia="zh-CN"/>
        </w:rPr>
      </w:pPr>
    </w:p>
    <w:p w14:paraId="759B07B0" w14:textId="3222209C" w:rsidR="00705354" w:rsidRPr="002C2829" w:rsidRDefault="002C2829" w:rsidP="002C2829">
      <w:pPr>
        <w:spacing w:after="0" w:line="360" w:lineRule="auto"/>
        <w:jc w:val="both"/>
        <w:rPr>
          <w:rFonts w:ascii="Book Antiqua" w:hAnsi="Book Antiqua"/>
          <w:b/>
          <w:i/>
          <w:sz w:val="24"/>
          <w:szCs w:val="24"/>
          <w:lang w:eastAsia="zh-CN"/>
        </w:rPr>
      </w:pPr>
      <w:r w:rsidRPr="002C2829">
        <w:rPr>
          <w:rFonts w:ascii="Book Antiqua" w:hAnsi="Book Antiqua"/>
          <w:b/>
          <w:i/>
          <w:sz w:val="24"/>
          <w:szCs w:val="24"/>
        </w:rPr>
        <w:t>Peer review</w:t>
      </w:r>
    </w:p>
    <w:p w14:paraId="6249CBD3" w14:textId="512996FB" w:rsidR="002C2829" w:rsidRPr="002C2829" w:rsidRDefault="002C2829" w:rsidP="002C2829">
      <w:pPr>
        <w:spacing w:after="0" w:line="360" w:lineRule="auto"/>
        <w:jc w:val="both"/>
        <w:rPr>
          <w:rFonts w:ascii="Book Antiqua" w:hAnsi="Book Antiqua"/>
          <w:sz w:val="24"/>
          <w:szCs w:val="24"/>
          <w:lang w:eastAsia="zh-CN"/>
        </w:rPr>
      </w:pPr>
      <w:r w:rsidRPr="002C2829">
        <w:rPr>
          <w:rFonts w:ascii="Book Antiqua" w:hAnsi="Book Antiqua"/>
          <w:sz w:val="24"/>
          <w:szCs w:val="24"/>
          <w:lang w:eastAsia="zh-CN"/>
        </w:rPr>
        <w:t>The case report illustrates the diagnostic power of transthoracic echo in diagnosis of cardiac extension of renal cell carcinoma.</w:t>
      </w:r>
      <w:r>
        <w:rPr>
          <w:rFonts w:ascii="Book Antiqua" w:hAnsi="Book Antiqua" w:hint="eastAsia"/>
          <w:sz w:val="24"/>
          <w:szCs w:val="24"/>
          <w:lang w:eastAsia="zh-CN"/>
        </w:rPr>
        <w:t xml:space="preserve"> </w:t>
      </w:r>
      <w:r w:rsidRPr="002C2829">
        <w:rPr>
          <w:rFonts w:ascii="Book Antiqua" w:hAnsi="Book Antiqua"/>
          <w:sz w:val="24"/>
          <w:szCs w:val="24"/>
          <w:lang w:eastAsia="zh-CN"/>
        </w:rPr>
        <w:t>The manuscript is well written</w:t>
      </w:r>
      <w:r>
        <w:rPr>
          <w:rFonts w:ascii="Book Antiqua" w:hAnsi="Book Antiqua" w:hint="eastAsia"/>
          <w:sz w:val="24"/>
          <w:szCs w:val="24"/>
          <w:lang w:eastAsia="zh-CN"/>
        </w:rPr>
        <w:t>.</w:t>
      </w:r>
    </w:p>
    <w:p w14:paraId="30F7C229" w14:textId="77777777" w:rsidR="002C2829" w:rsidRDefault="002C2829" w:rsidP="002C2829">
      <w:pPr>
        <w:spacing w:after="0" w:line="360" w:lineRule="auto"/>
        <w:jc w:val="both"/>
        <w:rPr>
          <w:rFonts w:ascii="Book Antiqua" w:eastAsia="幼圆" w:hAnsi="Book Antiqua"/>
          <w:b/>
          <w:color w:val="0000FF"/>
          <w:sz w:val="24"/>
          <w:szCs w:val="24"/>
          <w:lang w:eastAsia="zh-CN"/>
        </w:rPr>
      </w:pPr>
    </w:p>
    <w:p w14:paraId="6FC12A7C" w14:textId="1151510A" w:rsidR="00070C9F" w:rsidRPr="0019388B" w:rsidRDefault="0019388B" w:rsidP="002C2829">
      <w:pPr>
        <w:spacing w:after="0" w:line="360" w:lineRule="auto"/>
        <w:jc w:val="both"/>
        <w:rPr>
          <w:rFonts w:ascii="Book Antiqua" w:hAnsi="Book Antiqua"/>
          <w:b/>
          <w:sz w:val="24"/>
          <w:szCs w:val="24"/>
          <w:lang w:val="es-ES"/>
        </w:rPr>
      </w:pPr>
      <w:r w:rsidRPr="0019388B">
        <w:rPr>
          <w:rFonts w:ascii="Book Antiqua" w:hAnsi="Book Antiqua"/>
          <w:b/>
          <w:sz w:val="24"/>
          <w:szCs w:val="24"/>
          <w:lang w:val="es-ES"/>
        </w:rPr>
        <w:t>REFERENCES</w:t>
      </w:r>
    </w:p>
    <w:p w14:paraId="08E60A89" w14:textId="651604BE" w:rsidR="0019388B" w:rsidRPr="0019388B" w:rsidRDefault="0019388B" w:rsidP="0019388B">
      <w:pPr>
        <w:spacing w:after="0" w:line="360" w:lineRule="auto"/>
        <w:jc w:val="both"/>
        <w:rPr>
          <w:rFonts w:ascii="Book Antiqua" w:eastAsia="宋体" w:hAnsi="Book Antiqua" w:cs="宋体"/>
          <w:color w:val="000000"/>
          <w:sz w:val="24"/>
          <w:szCs w:val="24"/>
          <w:lang w:eastAsia="zh-CN"/>
        </w:rPr>
      </w:pPr>
      <w:proofErr w:type="gramStart"/>
      <w:r w:rsidRPr="0019388B">
        <w:rPr>
          <w:rFonts w:ascii="Book Antiqua" w:eastAsia="宋体" w:hAnsi="Book Antiqua" w:cs="宋体"/>
          <w:color w:val="000000"/>
          <w:sz w:val="24"/>
          <w:szCs w:val="24"/>
          <w:lang w:eastAsia="zh-CN"/>
        </w:rPr>
        <w:t>1 </w:t>
      </w:r>
      <w:proofErr w:type="spellStart"/>
      <w:r w:rsidRPr="0019388B">
        <w:rPr>
          <w:rFonts w:ascii="Book Antiqua" w:eastAsia="宋体" w:hAnsi="Book Antiqua" w:cs="宋体"/>
          <w:b/>
          <w:bCs/>
          <w:color w:val="000000"/>
          <w:sz w:val="24"/>
          <w:szCs w:val="24"/>
          <w:lang w:eastAsia="zh-CN"/>
        </w:rPr>
        <w:t>Heidenreich</w:t>
      </w:r>
      <w:proofErr w:type="spellEnd"/>
      <w:r w:rsidRPr="0019388B">
        <w:rPr>
          <w:rFonts w:ascii="Book Antiqua" w:eastAsia="宋体" w:hAnsi="Book Antiqua" w:cs="宋体"/>
          <w:b/>
          <w:bCs/>
          <w:color w:val="000000"/>
          <w:sz w:val="24"/>
          <w:szCs w:val="24"/>
          <w:lang w:eastAsia="zh-CN"/>
        </w:rPr>
        <w:t xml:space="preserve"> A</w:t>
      </w:r>
      <w:r w:rsidRPr="0019388B">
        <w:rPr>
          <w:rFonts w:ascii="Book Antiqua" w:eastAsia="宋体" w:hAnsi="Book Antiqua" w:cs="宋体"/>
          <w:color w:val="000000"/>
          <w:sz w:val="24"/>
          <w:szCs w:val="24"/>
          <w:lang w:eastAsia="zh-CN"/>
        </w:rPr>
        <w:t xml:space="preserve">, </w:t>
      </w:r>
      <w:proofErr w:type="spellStart"/>
      <w:r w:rsidRPr="0019388B">
        <w:rPr>
          <w:rFonts w:ascii="Book Antiqua" w:eastAsia="宋体" w:hAnsi="Book Antiqua" w:cs="宋体"/>
          <w:color w:val="000000"/>
          <w:sz w:val="24"/>
          <w:szCs w:val="24"/>
          <w:lang w:eastAsia="zh-CN"/>
        </w:rPr>
        <w:t>R</w:t>
      </w:r>
      <w:r w:rsidRPr="0019388B">
        <w:rPr>
          <w:rFonts w:ascii="Book Antiqua" w:eastAsia="宋体" w:hAnsi="Book Antiqua" w:cs="宋体"/>
          <w:b/>
          <w:bCs/>
          <w:color w:val="000000"/>
          <w:sz w:val="24"/>
          <w:szCs w:val="24"/>
          <w:lang w:eastAsia="zh-CN"/>
        </w:rPr>
        <w:t>avery</w:t>
      </w:r>
      <w:proofErr w:type="spellEnd"/>
      <w:r w:rsidRPr="0019388B">
        <w:rPr>
          <w:rFonts w:ascii="Book Antiqua" w:eastAsia="宋体" w:hAnsi="Book Antiqua" w:cs="宋体"/>
          <w:b/>
          <w:bCs/>
          <w:color w:val="000000"/>
          <w:sz w:val="24"/>
          <w:szCs w:val="24"/>
          <w:lang w:eastAsia="zh-CN"/>
        </w:rPr>
        <w:t xml:space="preserve"> V</w:t>
      </w:r>
      <w:r w:rsidRPr="0019388B">
        <w:rPr>
          <w:rFonts w:ascii="Book Antiqua" w:eastAsia="宋体" w:hAnsi="Book Antiqua" w:cs="宋体" w:hint="eastAsia"/>
          <w:b/>
          <w:bCs/>
          <w:color w:val="000000"/>
          <w:sz w:val="24"/>
          <w:szCs w:val="24"/>
          <w:lang w:eastAsia="zh-CN"/>
        </w:rPr>
        <w:t xml:space="preserve">; </w:t>
      </w:r>
      <w:r w:rsidRPr="0019388B">
        <w:rPr>
          <w:rFonts w:ascii="Book Antiqua" w:eastAsia="宋体" w:hAnsi="Book Antiqua" w:cs="宋体"/>
          <w:b/>
          <w:bCs/>
          <w:color w:val="000000"/>
          <w:sz w:val="24"/>
          <w:szCs w:val="24"/>
          <w:lang w:eastAsia="zh-CN"/>
        </w:rPr>
        <w:t>European Society of Oncological Urology.</w:t>
      </w:r>
      <w:proofErr w:type="gramEnd"/>
      <w:r w:rsidRPr="0019388B">
        <w:rPr>
          <w:rFonts w:ascii="Book Antiqua" w:eastAsia="宋体" w:hAnsi="Book Antiqua" w:cs="宋体"/>
          <w:b/>
          <w:bCs/>
          <w:color w:val="000000"/>
          <w:sz w:val="24"/>
          <w:szCs w:val="24"/>
          <w:lang w:eastAsia="zh-CN"/>
        </w:rPr>
        <w:t xml:space="preserve"> </w:t>
      </w:r>
      <w:proofErr w:type="gramStart"/>
      <w:r w:rsidRPr="0019388B">
        <w:rPr>
          <w:rFonts w:ascii="Book Antiqua" w:eastAsia="宋体" w:hAnsi="Book Antiqua" w:cs="宋体"/>
          <w:b/>
          <w:bCs/>
          <w:color w:val="000000"/>
          <w:sz w:val="24"/>
          <w:szCs w:val="24"/>
          <w:lang w:eastAsia="zh-CN"/>
        </w:rPr>
        <w:t>Pr</w:t>
      </w:r>
      <w:r w:rsidRPr="0019388B">
        <w:rPr>
          <w:rFonts w:ascii="Book Antiqua" w:eastAsia="宋体" w:hAnsi="Book Antiqua" w:cs="宋体"/>
          <w:color w:val="000000"/>
          <w:sz w:val="24"/>
          <w:szCs w:val="24"/>
          <w:lang w:eastAsia="zh-CN"/>
        </w:rPr>
        <w:t>eoperative imaging in renal cell cancer.</w:t>
      </w:r>
      <w:proofErr w:type="gramEnd"/>
      <w:r w:rsidRPr="0019388B">
        <w:rPr>
          <w:rFonts w:ascii="Book Antiqua" w:eastAsia="宋体" w:hAnsi="Book Antiqua" w:cs="宋体"/>
          <w:color w:val="000000"/>
          <w:sz w:val="24"/>
          <w:szCs w:val="24"/>
          <w:lang w:eastAsia="zh-CN"/>
        </w:rPr>
        <w:t> </w:t>
      </w:r>
      <w:r w:rsidRPr="0019388B">
        <w:rPr>
          <w:rFonts w:ascii="Book Antiqua" w:eastAsia="宋体" w:hAnsi="Book Antiqua" w:cs="宋体"/>
          <w:i/>
          <w:iCs/>
          <w:color w:val="000000"/>
          <w:sz w:val="24"/>
          <w:szCs w:val="24"/>
          <w:lang w:eastAsia="zh-CN"/>
        </w:rPr>
        <w:t xml:space="preserve">World J </w:t>
      </w:r>
      <w:proofErr w:type="spellStart"/>
      <w:r w:rsidRPr="0019388B">
        <w:rPr>
          <w:rFonts w:ascii="Book Antiqua" w:eastAsia="宋体" w:hAnsi="Book Antiqua" w:cs="宋体"/>
          <w:i/>
          <w:iCs/>
          <w:color w:val="000000"/>
          <w:sz w:val="24"/>
          <w:szCs w:val="24"/>
          <w:lang w:eastAsia="zh-CN"/>
        </w:rPr>
        <w:t>Urol</w:t>
      </w:r>
      <w:proofErr w:type="spellEnd"/>
      <w:r w:rsidRPr="0019388B">
        <w:rPr>
          <w:rFonts w:ascii="Book Antiqua" w:eastAsia="宋体" w:hAnsi="Book Antiqua" w:cs="宋体"/>
          <w:color w:val="000000"/>
          <w:sz w:val="24"/>
          <w:szCs w:val="24"/>
          <w:lang w:eastAsia="zh-CN"/>
        </w:rPr>
        <w:t> 2004; </w:t>
      </w:r>
      <w:r w:rsidRPr="0019388B">
        <w:rPr>
          <w:rFonts w:ascii="Book Antiqua" w:eastAsia="宋体" w:hAnsi="Book Antiqua" w:cs="宋体"/>
          <w:b/>
          <w:bCs/>
          <w:color w:val="000000"/>
          <w:sz w:val="24"/>
          <w:szCs w:val="24"/>
          <w:lang w:eastAsia="zh-CN"/>
        </w:rPr>
        <w:t>22</w:t>
      </w:r>
      <w:r w:rsidRPr="0019388B">
        <w:rPr>
          <w:rFonts w:ascii="Book Antiqua" w:eastAsia="宋体" w:hAnsi="Book Antiqua" w:cs="宋体"/>
          <w:color w:val="000000"/>
          <w:sz w:val="24"/>
          <w:szCs w:val="24"/>
          <w:lang w:eastAsia="zh-CN"/>
        </w:rPr>
        <w:t>: 307-315 [PMID: 1529020</w:t>
      </w:r>
      <w:r>
        <w:rPr>
          <w:rFonts w:ascii="Book Antiqua" w:eastAsia="宋体" w:hAnsi="Book Antiqua" w:cs="宋体"/>
          <w:color w:val="000000"/>
          <w:sz w:val="24"/>
          <w:szCs w:val="24"/>
          <w:lang w:eastAsia="zh-CN"/>
        </w:rPr>
        <w:t>2 DOI: 10.1007/s00345-0040411-2</w:t>
      </w:r>
      <w:r w:rsidRPr="0019388B">
        <w:rPr>
          <w:rFonts w:ascii="Book Antiqua" w:eastAsia="宋体" w:hAnsi="Book Antiqua" w:cs="宋体"/>
          <w:color w:val="000000"/>
          <w:sz w:val="24"/>
          <w:szCs w:val="24"/>
          <w:lang w:eastAsia="zh-CN"/>
        </w:rPr>
        <w:t>]</w:t>
      </w:r>
    </w:p>
    <w:p w14:paraId="7C2ECDCF" w14:textId="18C0C717" w:rsidR="0019388B" w:rsidRPr="0019388B" w:rsidRDefault="0019388B" w:rsidP="0019388B">
      <w:pPr>
        <w:spacing w:after="0" w:line="360" w:lineRule="auto"/>
        <w:jc w:val="both"/>
        <w:rPr>
          <w:rFonts w:ascii="Book Antiqua" w:eastAsia="宋体" w:hAnsi="Book Antiqua" w:cs="宋体"/>
          <w:color w:val="000000"/>
          <w:sz w:val="24"/>
          <w:szCs w:val="24"/>
          <w:lang w:eastAsia="zh-CN"/>
        </w:rPr>
      </w:pPr>
      <w:r w:rsidRPr="0019388B">
        <w:rPr>
          <w:rFonts w:ascii="Book Antiqua" w:eastAsia="宋体" w:hAnsi="Book Antiqua" w:cs="宋体"/>
          <w:color w:val="000000"/>
          <w:sz w:val="24"/>
          <w:szCs w:val="24"/>
          <w:lang w:eastAsia="zh-CN"/>
        </w:rPr>
        <w:t>2 </w:t>
      </w:r>
      <w:proofErr w:type="spellStart"/>
      <w:r w:rsidRPr="0019388B">
        <w:rPr>
          <w:rFonts w:ascii="Book Antiqua" w:eastAsia="宋体" w:hAnsi="Book Antiqua" w:cs="宋体"/>
          <w:b/>
          <w:bCs/>
          <w:color w:val="000000"/>
          <w:sz w:val="24"/>
          <w:szCs w:val="24"/>
          <w:lang w:eastAsia="zh-CN"/>
        </w:rPr>
        <w:t>Kallman</w:t>
      </w:r>
      <w:proofErr w:type="spellEnd"/>
      <w:r w:rsidRPr="0019388B">
        <w:rPr>
          <w:rFonts w:ascii="Book Antiqua" w:eastAsia="宋体" w:hAnsi="Book Antiqua" w:cs="宋体"/>
          <w:b/>
          <w:bCs/>
          <w:color w:val="000000"/>
          <w:sz w:val="24"/>
          <w:szCs w:val="24"/>
          <w:lang w:eastAsia="zh-CN"/>
        </w:rPr>
        <w:t xml:space="preserve"> DA</w:t>
      </w:r>
      <w:r w:rsidRPr="0019388B">
        <w:rPr>
          <w:rFonts w:ascii="Book Antiqua" w:eastAsia="宋体" w:hAnsi="Book Antiqua" w:cs="宋体"/>
          <w:color w:val="000000"/>
          <w:sz w:val="24"/>
          <w:szCs w:val="24"/>
          <w:lang w:eastAsia="zh-CN"/>
        </w:rPr>
        <w:t xml:space="preserve">, King BF, </w:t>
      </w:r>
      <w:proofErr w:type="spellStart"/>
      <w:r w:rsidRPr="0019388B">
        <w:rPr>
          <w:rFonts w:ascii="Book Antiqua" w:eastAsia="宋体" w:hAnsi="Book Antiqua" w:cs="宋体"/>
          <w:color w:val="000000"/>
          <w:sz w:val="24"/>
          <w:szCs w:val="24"/>
          <w:lang w:eastAsia="zh-CN"/>
        </w:rPr>
        <w:t>Hattery</w:t>
      </w:r>
      <w:proofErr w:type="spellEnd"/>
      <w:r w:rsidRPr="0019388B">
        <w:rPr>
          <w:rFonts w:ascii="Book Antiqua" w:eastAsia="宋体" w:hAnsi="Book Antiqua" w:cs="宋体"/>
          <w:color w:val="000000"/>
          <w:sz w:val="24"/>
          <w:szCs w:val="24"/>
          <w:lang w:eastAsia="zh-CN"/>
        </w:rPr>
        <w:t xml:space="preserve"> RR, </w:t>
      </w:r>
      <w:proofErr w:type="spellStart"/>
      <w:r w:rsidRPr="0019388B">
        <w:rPr>
          <w:rFonts w:ascii="Book Antiqua" w:eastAsia="宋体" w:hAnsi="Book Antiqua" w:cs="宋体"/>
          <w:color w:val="000000"/>
          <w:sz w:val="24"/>
          <w:szCs w:val="24"/>
          <w:lang w:eastAsia="zh-CN"/>
        </w:rPr>
        <w:t>Charboneau</w:t>
      </w:r>
      <w:proofErr w:type="spellEnd"/>
      <w:r w:rsidRPr="0019388B">
        <w:rPr>
          <w:rFonts w:ascii="Book Antiqua" w:eastAsia="宋体" w:hAnsi="Book Antiqua" w:cs="宋体"/>
          <w:color w:val="000000"/>
          <w:sz w:val="24"/>
          <w:szCs w:val="24"/>
          <w:lang w:eastAsia="zh-CN"/>
        </w:rPr>
        <w:t xml:space="preserve"> JW, </w:t>
      </w:r>
      <w:proofErr w:type="spellStart"/>
      <w:r w:rsidRPr="0019388B">
        <w:rPr>
          <w:rFonts w:ascii="Book Antiqua" w:eastAsia="宋体" w:hAnsi="Book Antiqua" w:cs="宋体"/>
          <w:color w:val="000000"/>
          <w:sz w:val="24"/>
          <w:szCs w:val="24"/>
          <w:lang w:eastAsia="zh-CN"/>
        </w:rPr>
        <w:t>Ehman</w:t>
      </w:r>
      <w:proofErr w:type="spellEnd"/>
      <w:r w:rsidRPr="0019388B">
        <w:rPr>
          <w:rFonts w:ascii="Book Antiqua" w:eastAsia="宋体" w:hAnsi="Book Antiqua" w:cs="宋体"/>
          <w:color w:val="000000"/>
          <w:sz w:val="24"/>
          <w:szCs w:val="24"/>
          <w:lang w:eastAsia="zh-CN"/>
        </w:rPr>
        <w:t xml:space="preserve"> RL, </w:t>
      </w:r>
      <w:proofErr w:type="spellStart"/>
      <w:r w:rsidRPr="0019388B">
        <w:rPr>
          <w:rFonts w:ascii="Book Antiqua" w:eastAsia="宋体" w:hAnsi="Book Antiqua" w:cs="宋体"/>
          <w:color w:val="000000"/>
          <w:sz w:val="24"/>
          <w:szCs w:val="24"/>
          <w:lang w:eastAsia="zh-CN"/>
        </w:rPr>
        <w:t>Guthman</w:t>
      </w:r>
      <w:proofErr w:type="spellEnd"/>
      <w:r w:rsidRPr="0019388B">
        <w:rPr>
          <w:rFonts w:ascii="Book Antiqua" w:eastAsia="宋体" w:hAnsi="Book Antiqua" w:cs="宋体"/>
          <w:color w:val="000000"/>
          <w:sz w:val="24"/>
          <w:szCs w:val="24"/>
          <w:lang w:eastAsia="zh-CN"/>
        </w:rPr>
        <w:t xml:space="preserve"> DA, </w:t>
      </w:r>
      <w:proofErr w:type="spellStart"/>
      <w:r w:rsidRPr="0019388B">
        <w:rPr>
          <w:rFonts w:ascii="Book Antiqua" w:eastAsia="宋体" w:hAnsi="Book Antiqua" w:cs="宋体"/>
          <w:color w:val="000000"/>
          <w:sz w:val="24"/>
          <w:szCs w:val="24"/>
          <w:lang w:eastAsia="zh-CN"/>
        </w:rPr>
        <w:t>Blute</w:t>
      </w:r>
      <w:proofErr w:type="spellEnd"/>
      <w:r w:rsidRPr="0019388B">
        <w:rPr>
          <w:rFonts w:ascii="Book Antiqua" w:eastAsia="宋体" w:hAnsi="Book Antiqua" w:cs="宋体"/>
          <w:color w:val="000000"/>
          <w:sz w:val="24"/>
          <w:szCs w:val="24"/>
          <w:lang w:eastAsia="zh-CN"/>
        </w:rPr>
        <w:t xml:space="preserve"> ML. Renal vein and inferior vena cava tumor thrombus in renal cell carcinoma: CT, US, MRI and </w:t>
      </w:r>
      <w:proofErr w:type="spellStart"/>
      <w:r w:rsidRPr="0019388B">
        <w:rPr>
          <w:rFonts w:ascii="Book Antiqua" w:eastAsia="宋体" w:hAnsi="Book Antiqua" w:cs="宋体"/>
          <w:color w:val="000000"/>
          <w:sz w:val="24"/>
          <w:szCs w:val="24"/>
          <w:lang w:eastAsia="zh-CN"/>
        </w:rPr>
        <w:t>venacavography</w:t>
      </w:r>
      <w:proofErr w:type="spellEnd"/>
      <w:r w:rsidRPr="0019388B">
        <w:rPr>
          <w:rFonts w:ascii="Book Antiqua" w:eastAsia="宋体" w:hAnsi="Book Antiqua" w:cs="宋体"/>
          <w:color w:val="000000"/>
          <w:sz w:val="24"/>
          <w:szCs w:val="24"/>
          <w:lang w:eastAsia="zh-CN"/>
        </w:rPr>
        <w:t>. </w:t>
      </w:r>
      <w:r w:rsidRPr="0019388B">
        <w:rPr>
          <w:rFonts w:ascii="Book Antiqua" w:eastAsia="宋体" w:hAnsi="Book Antiqua" w:cs="宋体"/>
          <w:i/>
          <w:iCs/>
          <w:color w:val="000000"/>
          <w:sz w:val="24"/>
          <w:szCs w:val="24"/>
          <w:lang w:eastAsia="zh-CN"/>
        </w:rPr>
        <w:t xml:space="preserve">J </w:t>
      </w:r>
      <w:proofErr w:type="spellStart"/>
      <w:r w:rsidRPr="0019388B">
        <w:rPr>
          <w:rFonts w:ascii="Book Antiqua" w:eastAsia="宋体" w:hAnsi="Book Antiqua" w:cs="宋体"/>
          <w:i/>
          <w:iCs/>
          <w:color w:val="000000"/>
          <w:sz w:val="24"/>
          <w:szCs w:val="24"/>
          <w:lang w:eastAsia="zh-CN"/>
        </w:rPr>
        <w:t>Comput</w:t>
      </w:r>
      <w:proofErr w:type="spellEnd"/>
      <w:r w:rsidRPr="0019388B">
        <w:rPr>
          <w:rFonts w:ascii="Book Antiqua" w:eastAsia="宋体" w:hAnsi="Book Antiqua" w:cs="宋体"/>
          <w:i/>
          <w:iCs/>
          <w:color w:val="000000"/>
          <w:sz w:val="24"/>
          <w:szCs w:val="24"/>
          <w:lang w:eastAsia="zh-CN"/>
        </w:rPr>
        <w:t xml:space="preserve"> Assist </w:t>
      </w:r>
      <w:proofErr w:type="spellStart"/>
      <w:r w:rsidRPr="0019388B">
        <w:rPr>
          <w:rFonts w:ascii="Book Antiqua" w:eastAsia="宋体" w:hAnsi="Book Antiqua" w:cs="宋体"/>
          <w:i/>
          <w:iCs/>
          <w:color w:val="000000"/>
          <w:sz w:val="24"/>
          <w:szCs w:val="24"/>
          <w:lang w:eastAsia="zh-CN"/>
        </w:rPr>
        <w:t>Tomogr</w:t>
      </w:r>
      <w:proofErr w:type="spellEnd"/>
      <w:r w:rsidRPr="0019388B">
        <w:rPr>
          <w:rFonts w:ascii="Book Antiqua" w:eastAsia="宋体" w:hAnsi="Book Antiqua" w:cs="宋体"/>
          <w:color w:val="000000"/>
          <w:sz w:val="24"/>
          <w:szCs w:val="24"/>
          <w:lang w:eastAsia="zh-CN"/>
        </w:rPr>
        <w:t> </w:t>
      </w:r>
      <w:r>
        <w:rPr>
          <w:rFonts w:ascii="Book Antiqua" w:eastAsia="宋体" w:hAnsi="Book Antiqua" w:cs="宋体" w:hint="eastAsia"/>
          <w:color w:val="000000"/>
          <w:sz w:val="24"/>
          <w:szCs w:val="24"/>
          <w:lang w:eastAsia="zh-CN"/>
        </w:rPr>
        <w:t>1992</w:t>
      </w:r>
      <w:r w:rsidRPr="0019388B">
        <w:rPr>
          <w:rFonts w:ascii="Book Antiqua" w:eastAsia="宋体" w:hAnsi="Book Antiqua" w:cs="宋体"/>
          <w:color w:val="000000"/>
          <w:sz w:val="24"/>
          <w:szCs w:val="24"/>
          <w:lang w:eastAsia="zh-CN"/>
        </w:rPr>
        <w:t>; </w:t>
      </w:r>
      <w:r w:rsidRPr="0019388B">
        <w:rPr>
          <w:rFonts w:ascii="Book Antiqua" w:eastAsia="宋体" w:hAnsi="Book Antiqua" w:cs="宋体"/>
          <w:b/>
          <w:bCs/>
          <w:color w:val="000000"/>
          <w:sz w:val="24"/>
          <w:szCs w:val="24"/>
          <w:lang w:eastAsia="zh-CN"/>
        </w:rPr>
        <w:t>16</w:t>
      </w:r>
      <w:r w:rsidRPr="0019388B">
        <w:rPr>
          <w:rFonts w:ascii="Book Antiqua" w:eastAsia="宋体" w:hAnsi="Book Antiqua" w:cs="宋体"/>
          <w:color w:val="000000"/>
          <w:sz w:val="24"/>
          <w:szCs w:val="24"/>
          <w:lang w:eastAsia="zh-CN"/>
        </w:rPr>
        <w:t>: 240-247 [PMID: 1545020]</w:t>
      </w:r>
    </w:p>
    <w:p w14:paraId="2A9A6634" w14:textId="36A27D92" w:rsidR="0019388B" w:rsidRPr="0019388B" w:rsidRDefault="0019388B" w:rsidP="0019388B">
      <w:pPr>
        <w:spacing w:after="0" w:line="360" w:lineRule="auto"/>
        <w:jc w:val="both"/>
        <w:rPr>
          <w:rFonts w:ascii="Book Antiqua" w:eastAsia="宋体" w:hAnsi="Book Antiqua" w:cs="宋体"/>
          <w:color w:val="000000"/>
          <w:sz w:val="24"/>
          <w:szCs w:val="24"/>
          <w:lang w:eastAsia="zh-CN"/>
        </w:rPr>
      </w:pPr>
      <w:r w:rsidRPr="0019388B">
        <w:rPr>
          <w:rFonts w:ascii="Book Antiqua" w:eastAsia="宋体" w:hAnsi="Book Antiqua" w:cs="宋体"/>
          <w:color w:val="000000"/>
          <w:sz w:val="24"/>
          <w:szCs w:val="24"/>
          <w:lang w:eastAsia="zh-CN"/>
        </w:rPr>
        <w:t>3 </w:t>
      </w:r>
      <w:proofErr w:type="spellStart"/>
      <w:r w:rsidRPr="0019388B">
        <w:rPr>
          <w:rFonts w:ascii="Book Antiqua" w:eastAsia="宋体" w:hAnsi="Book Antiqua" w:cs="宋体"/>
          <w:b/>
          <w:bCs/>
          <w:color w:val="000000"/>
          <w:sz w:val="24"/>
          <w:szCs w:val="24"/>
          <w:lang w:eastAsia="zh-CN"/>
        </w:rPr>
        <w:t>Posacioglu</w:t>
      </w:r>
      <w:proofErr w:type="spellEnd"/>
      <w:r w:rsidRPr="0019388B">
        <w:rPr>
          <w:rFonts w:ascii="Book Antiqua" w:eastAsia="宋体" w:hAnsi="Book Antiqua" w:cs="宋体"/>
          <w:b/>
          <w:bCs/>
          <w:color w:val="000000"/>
          <w:sz w:val="24"/>
          <w:szCs w:val="24"/>
          <w:lang w:eastAsia="zh-CN"/>
        </w:rPr>
        <w:t xml:space="preserve"> H</w:t>
      </w:r>
      <w:r w:rsidRPr="0019388B">
        <w:rPr>
          <w:rFonts w:ascii="Book Antiqua" w:eastAsia="宋体" w:hAnsi="Book Antiqua" w:cs="宋体"/>
          <w:color w:val="000000"/>
          <w:sz w:val="24"/>
          <w:szCs w:val="24"/>
          <w:lang w:eastAsia="zh-CN"/>
        </w:rPr>
        <w:t xml:space="preserve">, </w:t>
      </w:r>
      <w:proofErr w:type="spellStart"/>
      <w:r w:rsidRPr="0019388B">
        <w:rPr>
          <w:rFonts w:ascii="Book Antiqua" w:eastAsia="宋体" w:hAnsi="Book Antiqua" w:cs="宋体"/>
          <w:color w:val="000000"/>
          <w:sz w:val="24"/>
          <w:szCs w:val="24"/>
          <w:lang w:eastAsia="zh-CN"/>
        </w:rPr>
        <w:t>Ayik</w:t>
      </w:r>
      <w:proofErr w:type="spellEnd"/>
      <w:r w:rsidRPr="0019388B">
        <w:rPr>
          <w:rFonts w:ascii="Book Antiqua" w:eastAsia="宋体" w:hAnsi="Book Antiqua" w:cs="宋体"/>
          <w:color w:val="000000"/>
          <w:sz w:val="24"/>
          <w:szCs w:val="24"/>
          <w:lang w:eastAsia="zh-CN"/>
        </w:rPr>
        <w:t xml:space="preserve"> MF, </w:t>
      </w:r>
      <w:proofErr w:type="spellStart"/>
      <w:r w:rsidRPr="0019388B">
        <w:rPr>
          <w:rFonts w:ascii="Book Antiqua" w:eastAsia="宋体" w:hAnsi="Book Antiqua" w:cs="宋体"/>
          <w:color w:val="000000"/>
          <w:sz w:val="24"/>
          <w:szCs w:val="24"/>
          <w:lang w:eastAsia="zh-CN"/>
        </w:rPr>
        <w:t>Zeytunlu</w:t>
      </w:r>
      <w:proofErr w:type="spellEnd"/>
      <w:r w:rsidRPr="0019388B">
        <w:rPr>
          <w:rFonts w:ascii="Book Antiqua" w:eastAsia="宋体" w:hAnsi="Book Antiqua" w:cs="宋体"/>
          <w:color w:val="000000"/>
          <w:sz w:val="24"/>
          <w:szCs w:val="24"/>
          <w:lang w:eastAsia="zh-CN"/>
        </w:rPr>
        <w:t xml:space="preserve"> M, </w:t>
      </w:r>
      <w:proofErr w:type="spellStart"/>
      <w:r w:rsidRPr="0019388B">
        <w:rPr>
          <w:rFonts w:ascii="Book Antiqua" w:eastAsia="宋体" w:hAnsi="Book Antiqua" w:cs="宋体"/>
          <w:color w:val="000000"/>
          <w:sz w:val="24"/>
          <w:szCs w:val="24"/>
          <w:lang w:eastAsia="zh-CN"/>
        </w:rPr>
        <w:t>Amanvermez</w:t>
      </w:r>
      <w:proofErr w:type="spellEnd"/>
      <w:r w:rsidRPr="0019388B">
        <w:rPr>
          <w:rFonts w:ascii="Book Antiqua" w:eastAsia="宋体" w:hAnsi="Book Antiqua" w:cs="宋体"/>
          <w:color w:val="000000"/>
          <w:sz w:val="24"/>
          <w:szCs w:val="24"/>
          <w:lang w:eastAsia="zh-CN"/>
        </w:rPr>
        <w:t xml:space="preserve"> D, </w:t>
      </w:r>
      <w:proofErr w:type="spellStart"/>
      <w:r w:rsidRPr="0019388B">
        <w:rPr>
          <w:rFonts w:ascii="Book Antiqua" w:eastAsia="宋体" w:hAnsi="Book Antiqua" w:cs="宋体"/>
          <w:color w:val="000000"/>
          <w:sz w:val="24"/>
          <w:szCs w:val="24"/>
          <w:lang w:eastAsia="zh-CN"/>
        </w:rPr>
        <w:t>Engin</w:t>
      </w:r>
      <w:proofErr w:type="spellEnd"/>
      <w:r w:rsidRPr="0019388B">
        <w:rPr>
          <w:rFonts w:ascii="Book Antiqua" w:eastAsia="宋体" w:hAnsi="Book Antiqua" w:cs="宋体"/>
          <w:color w:val="000000"/>
          <w:sz w:val="24"/>
          <w:szCs w:val="24"/>
          <w:lang w:eastAsia="zh-CN"/>
        </w:rPr>
        <w:t xml:space="preserve"> C, </w:t>
      </w:r>
      <w:proofErr w:type="spellStart"/>
      <w:r w:rsidRPr="0019388B">
        <w:rPr>
          <w:rFonts w:ascii="Book Antiqua" w:eastAsia="宋体" w:hAnsi="Book Antiqua" w:cs="宋体"/>
          <w:color w:val="000000"/>
          <w:sz w:val="24"/>
          <w:szCs w:val="24"/>
          <w:lang w:eastAsia="zh-CN"/>
        </w:rPr>
        <w:t>Apaydin</w:t>
      </w:r>
      <w:proofErr w:type="spellEnd"/>
      <w:r w:rsidRPr="0019388B">
        <w:rPr>
          <w:rFonts w:ascii="Book Antiqua" w:eastAsia="宋体" w:hAnsi="Book Antiqua" w:cs="宋体"/>
          <w:color w:val="000000"/>
          <w:sz w:val="24"/>
          <w:szCs w:val="24"/>
          <w:lang w:eastAsia="zh-CN"/>
        </w:rPr>
        <w:t xml:space="preserve"> AZ. Management of renal cell carcinoma with </w:t>
      </w:r>
      <w:proofErr w:type="spellStart"/>
      <w:r w:rsidRPr="0019388B">
        <w:rPr>
          <w:rFonts w:ascii="Book Antiqua" w:eastAsia="宋体" w:hAnsi="Book Antiqua" w:cs="宋体"/>
          <w:color w:val="000000"/>
          <w:sz w:val="24"/>
          <w:szCs w:val="24"/>
          <w:lang w:eastAsia="zh-CN"/>
        </w:rPr>
        <w:t>intracardiac</w:t>
      </w:r>
      <w:proofErr w:type="spellEnd"/>
      <w:r w:rsidRPr="0019388B">
        <w:rPr>
          <w:rFonts w:ascii="Book Antiqua" w:eastAsia="宋体" w:hAnsi="Book Antiqua" w:cs="宋体"/>
          <w:color w:val="000000"/>
          <w:sz w:val="24"/>
          <w:szCs w:val="24"/>
          <w:lang w:eastAsia="zh-CN"/>
        </w:rPr>
        <w:t xml:space="preserve"> extension. </w:t>
      </w:r>
      <w:r w:rsidRPr="0019388B">
        <w:rPr>
          <w:rFonts w:ascii="Book Antiqua" w:eastAsia="宋体" w:hAnsi="Book Antiqua" w:cs="宋体"/>
          <w:i/>
          <w:iCs/>
          <w:color w:val="000000"/>
          <w:sz w:val="24"/>
          <w:szCs w:val="24"/>
          <w:lang w:eastAsia="zh-CN"/>
        </w:rPr>
        <w:t xml:space="preserve">J Card </w:t>
      </w:r>
      <w:proofErr w:type="spellStart"/>
      <w:r w:rsidRPr="0019388B">
        <w:rPr>
          <w:rFonts w:ascii="Book Antiqua" w:eastAsia="宋体" w:hAnsi="Book Antiqua" w:cs="宋体"/>
          <w:i/>
          <w:iCs/>
          <w:color w:val="000000"/>
          <w:sz w:val="24"/>
          <w:szCs w:val="24"/>
          <w:lang w:eastAsia="zh-CN"/>
        </w:rPr>
        <w:t>Surg</w:t>
      </w:r>
      <w:proofErr w:type="spellEnd"/>
      <w:r w:rsidRPr="0019388B">
        <w:rPr>
          <w:rFonts w:ascii="Book Antiqua" w:eastAsia="宋体" w:hAnsi="Book Antiqua" w:cs="宋体"/>
          <w:color w:val="000000"/>
          <w:sz w:val="24"/>
          <w:szCs w:val="24"/>
          <w:lang w:eastAsia="zh-CN"/>
        </w:rPr>
        <w:t> </w:t>
      </w:r>
      <w:r>
        <w:rPr>
          <w:rFonts w:ascii="Book Antiqua" w:eastAsia="宋体" w:hAnsi="Book Antiqua" w:cs="宋体" w:hint="eastAsia"/>
          <w:color w:val="000000"/>
          <w:sz w:val="24"/>
          <w:szCs w:val="24"/>
          <w:lang w:eastAsia="zh-CN"/>
        </w:rPr>
        <w:t>2008</w:t>
      </w:r>
      <w:r w:rsidRPr="0019388B">
        <w:rPr>
          <w:rFonts w:ascii="Book Antiqua" w:eastAsia="宋体" w:hAnsi="Book Antiqua" w:cs="宋体"/>
          <w:color w:val="000000"/>
          <w:sz w:val="24"/>
          <w:szCs w:val="24"/>
          <w:lang w:eastAsia="zh-CN"/>
        </w:rPr>
        <w:t>; </w:t>
      </w:r>
      <w:r w:rsidRPr="0019388B">
        <w:rPr>
          <w:rFonts w:ascii="Book Antiqua" w:eastAsia="宋体" w:hAnsi="Book Antiqua" w:cs="宋体"/>
          <w:b/>
          <w:bCs/>
          <w:color w:val="000000"/>
          <w:sz w:val="24"/>
          <w:szCs w:val="24"/>
          <w:lang w:eastAsia="zh-CN"/>
        </w:rPr>
        <w:t>23</w:t>
      </w:r>
      <w:r w:rsidRPr="0019388B">
        <w:rPr>
          <w:rFonts w:ascii="Book Antiqua" w:eastAsia="宋体" w:hAnsi="Book Antiqua" w:cs="宋体"/>
          <w:color w:val="000000"/>
          <w:sz w:val="24"/>
          <w:szCs w:val="24"/>
          <w:lang w:eastAsia="zh-CN"/>
        </w:rPr>
        <w:t>: 754-758 [PMID: 19017006 DOI: 10.1111/j.1540-8191.2008.00664.x]</w:t>
      </w:r>
    </w:p>
    <w:p w14:paraId="004F90DE" w14:textId="2B1B35BF" w:rsidR="0019388B" w:rsidRPr="0019388B" w:rsidRDefault="0019388B" w:rsidP="0019388B">
      <w:pPr>
        <w:spacing w:after="0" w:line="360" w:lineRule="auto"/>
        <w:jc w:val="both"/>
        <w:rPr>
          <w:rFonts w:ascii="Book Antiqua" w:eastAsia="宋体" w:hAnsi="Book Antiqua" w:cs="宋体"/>
          <w:color w:val="000000"/>
          <w:sz w:val="24"/>
          <w:szCs w:val="24"/>
          <w:lang w:eastAsia="zh-CN"/>
        </w:rPr>
      </w:pPr>
      <w:proofErr w:type="gramStart"/>
      <w:r w:rsidRPr="0019388B">
        <w:rPr>
          <w:rFonts w:ascii="Book Antiqua" w:eastAsia="宋体" w:hAnsi="Book Antiqua" w:cs="宋体"/>
          <w:color w:val="000000"/>
          <w:sz w:val="24"/>
          <w:szCs w:val="24"/>
          <w:lang w:eastAsia="zh-CN"/>
        </w:rPr>
        <w:t>4 </w:t>
      </w:r>
      <w:r w:rsidRPr="0019388B">
        <w:rPr>
          <w:rFonts w:ascii="Book Antiqua" w:eastAsia="宋体" w:hAnsi="Book Antiqua" w:cs="宋体"/>
          <w:b/>
          <w:bCs/>
          <w:color w:val="000000"/>
          <w:sz w:val="24"/>
          <w:szCs w:val="24"/>
          <w:lang w:eastAsia="zh-CN"/>
        </w:rPr>
        <w:t>Kang SK</w:t>
      </w:r>
      <w:r w:rsidRPr="0019388B">
        <w:rPr>
          <w:rFonts w:ascii="Book Antiqua" w:eastAsia="宋体" w:hAnsi="Book Antiqua" w:cs="宋体"/>
          <w:color w:val="000000"/>
          <w:sz w:val="24"/>
          <w:szCs w:val="24"/>
          <w:lang w:eastAsia="zh-CN"/>
        </w:rPr>
        <w:t xml:space="preserve">, Kim D, </w:t>
      </w:r>
      <w:proofErr w:type="spellStart"/>
      <w:r w:rsidRPr="0019388B">
        <w:rPr>
          <w:rFonts w:ascii="Book Antiqua" w:eastAsia="宋体" w:hAnsi="Book Antiqua" w:cs="宋体"/>
          <w:color w:val="000000"/>
          <w:sz w:val="24"/>
          <w:szCs w:val="24"/>
          <w:lang w:eastAsia="zh-CN"/>
        </w:rPr>
        <w:t>Chandarana</w:t>
      </w:r>
      <w:proofErr w:type="spellEnd"/>
      <w:r w:rsidRPr="0019388B">
        <w:rPr>
          <w:rFonts w:ascii="Book Antiqua" w:eastAsia="宋体" w:hAnsi="Book Antiqua" w:cs="宋体"/>
          <w:color w:val="000000"/>
          <w:sz w:val="24"/>
          <w:szCs w:val="24"/>
          <w:lang w:eastAsia="zh-CN"/>
        </w:rPr>
        <w:t xml:space="preserve"> H. Contemporary imaging of the renal mass.</w:t>
      </w:r>
      <w:proofErr w:type="gramEnd"/>
      <w:r w:rsidRPr="0019388B">
        <w:rPr>
          <w:rFonts w:ascii="Book Antiqua" w:eastAsia="宋体" w:hAnsi="Book Antiqua" w:cs="宋体"/>
          <w:color w:val="000000"/>
          <w:sz w:val="24"/>
          <w:szCs w:val="24"/>
          <w:lang w:eastAsia="zh-CN"/>
        </w:rPr>
        <w:t> </w:t>
      </w:r>
      <w:proofErr w:type="spellStart"/>
      <w:r w:rsidRPr="0019388B">
        <w:rPr>
          <w:rFonts w:ascii="Book Antiqua" w:eastAsia="宋体" w:hAnsi="Book Antiqua" w:cs="宋体"/>
          <w:i/>
          <w:iCs/>
          <w:color w:val="000000"/>
          <w:sz w:val="24"/>
          <w:szCs w:val="24"/>
          <w:lang w:eastAsia="zh-CN"/>
        </w:rPr>
        <w:t>Curr</w:t>
      </w:r>
      <w:proofErr w:type="spellEnd"/>
      <w:r w:rsidRPr="0019388B">
        <w:rPr>
          <w:rFonts w:ascii="Book Antiqua" w:eastAsia="宋体" w:hAnsi="Book Antiqua" w:cs="宋体"/>
          <w:i/>
          <w:iCs/>
          <w:color w:val="000000"/>
          <w:sz w:val="24"/>
          <w:szCs w:val="24"/>
          <w:lang w:eastAsia="zh-CN"/>
        </w:rPr>
        <w:t xml:space="preserve"> </w:t>
      </w:r>
      <w:proofErr w:type="spellStart"/>
      <w:r w:rsidRPr="0019388B">
        <w:rPr>
          <w:rFonts w:ascii="Book Antiqua" w:eastAsia="宋体" w:hAnsi="Book Antiqua" w:cs="宋体"/>
          <w:i/>
          <w:iCs/>
          <w:color w:val="000000"/>
          <w:sz w:val="24"/>
          <w:szCs w:val="24"/>
          <w:lang w:eastAsia="zh-CN"/>
        </w:rPr>
        <w:t>Urol</w:t>
      </w:r>
      <w:proofErr w:type="spellEnd"/>
      <w:r w:rsidRPr="0019388B">
        <w:rPr>
          <w:rFonts w:ascii="Book Antiqua" w:eastAsia="宋体" w:hAnsi="Book Antiqua" w:cs="宋体"/>
          <w:i/>
          <w:iCs/>
          <w:color w:val="000000"/>
          <w:sz w:val="24"/>
          <w:szCs w:val="24"/>
          <w:lang w:eastAsia="zh-CN"/>
        </w:rPr>
        <w:t xml:space="preserve"> Rep</w:t>
      </w:r>
      <w:r w:rsidRPr="0019388B">
        <w:rPr>
          <w:rFonts w:ascii="Book Antiqua" w:eastAsia="宋体" w:hAnsi="Book Antiqua" w:cs="宋体"/>
          <w:color w:val="000000"/>
          <w:sz w:val="24"/>
          <w:szCs w:val="24"/>
          <w:lang w:eastAsia="zh-CN"/>
        </w:rPr>
        <w:t> 2011; </w:t>
      </w:r>
      <w:r w:rsidRPr="0019388B">
        <w:rPr>
          <w:rFonts w:ascii="Book Antiqua" w:eastAsia="宋体" w:hAnsi="Book Antiqua" w:cs="宋体"/>
          <w:b/>
          <w:bCs/>
          <w:color w:val="000000"/>
          <w:sz w:val="24"/>
          <w:szCs w:val="24"/>
          <w:lang w:eastAsia="zh-CN"/>
        </w:rPr>
        <w:t>12</w:t>
      </w:r>
      <w:r w:rsidRPr="0019388B">
        <w:rPr>
          <w:rFonts w:ascii="Book Antiqua" w:eastAsia="宋体" w:hAnsi="Book Antiqua" w:cs="宋体"/>
          <w:color w:val="000000"/>
          <w:sz w:val="24"/>
          <w:szCs w:val="24"/>
          <w:lang w:eastAsia="zh-CN"/>
        </w:rPr>
        <w:t xml:space="preserve">: 11-17 [PMID: 20949339 </w:t>
      </w:r>
      <w:r>
        <w:rPr>
          <w:rFonts w:ascii="Book Antiqua" w:eastAsia="宋体" w:hAnsi="Book Antiqua" w:cs="宋体"/>
          <w:color w:val="000000"/>
          <w:sz w:val="24"/>
          <w:szCs w:val="24"/>
          <w:lang w:eastAsia="zh-CN"/>
        </w:rPr>
        <w:t>DOI: 10.1007/s11934-010-0148-y</w:t>
      </w:r>
      <w:r w:rsidRPr="0019388B">
        <w:rPr>
          <w:rFonts w:ascii="Book Antiqua" w:eastAsia="宋体" w:hAnsi="Book Antiqua" w:cs="宋体"/>
          <w:color w:val="000000"/>
          <w:sz w:val="24"/>
          <w:szCs w:val="24"/>
          <w:lang w:eastAsia="zh-CN"/>
        </w:rPr>
        <w:t>]</w:t>
      </w:r>
    </w:p>
    <w:p w14:paraId="07753C11" w14:textId="77777777" w:rsidR="0019388B" w:rsidRPr="0019388B" w:rsidRDefault="0019388B" w:rsidP="0019388B">
      <w:pPr>
        <w:spacing w:after="0" w:line="360" w:lineRule="auto"/>
        <w:jc w:val="both"/>
        <w:rPr>
          <w:rFonts w:ascii="Book Antiqua" w:eastAsia="宋体" w:hAnsi="Book Antiqua" w:cs="宋体"/>
          <w:color w:val="000000"/>
          <w:sz w:val="24"/>
          <w:szCs w:val="24"/>
          <w:lang w:eastAsia="zh-CN"/>
        </w:rPr>
      </w:pPr>
      <w:proofErr w:type="gramStart"/>
      <w:r w:rsidRPr="0019388B">
        <w:rPr>
          <w:rFonts w:ascii="Book Antiqua" w:eastAsia="宋体" w:hAnsi="Book Antiqua" w:cs="宋体"/>
          <w:color w:val="000000"/>
          <w:sz w:val="24"/>
          <w:szCs w:val="24"/>
          <w:lang w:eastAsia="zh-CN"/>
        </w:rPr>
        <w:t>5 </w:t>
      </w:r>
      <w:proofErr w:type="spellStart"/>
      <w:r w:rsidRPr="0019388B">
        <w:rPr>
          <w:rFonts w:ascii="Book Antiqua" w:eastAsia="宋体" w:hAnsi="Book Antiqua" w:cs="宋体"/>
          <w:b/>
          <w:bCs/>
          <w:color w:val="000000"/>
          <w:sz w:val="24"/>
          <w:szCs w:val="24"/>
          <w:lang w:eastAsia="zh-CN"/>
        </w:rPr>
        <w:t>Tollefson</w:t>
      </w:r>
      <w:proofErr w:type="spellEnd"/>
      <w:r w:rsidRPr="0019388B">
        <w:rPr>
          <w:rFonts w:ascii="Book Antiqua" w:eastAsia="宋体" w:hAnsi="Book Antiqua" w:cs="宋体"/>
          <w:b/>
          <w:bCs/>
          <w:color w:val="000000"/>
          <w:sz w:val="24"/>
          <w:szCs w:val="24"/>
          <w:lang w:eastAsia="zh-CN"/>
        </w:rPr>
        <w:t xml:space="preserve"> MK</w:t>
      </w:r>
      <w:r w:rsidRPr="0019388B">
        <w:rPr>
          <w:rFonts w:ascii="Book Antiqua" w:eastAsia="宋体" w:hAnsi="Book Antiqua" w:cs="宋体"/>
          <w:color w:val="000000"/>
          <w:sz w:val="24"/>
          <w:szCs w:val="24"/>
          <w:lang w:eastAsia="zh-CN"/>
        </w:rPr>
        <w:t xml:space="preserve">, Takahashi N, </w:t>
      </w:r>
      <w:proofErr w:type="spellStart"/>
      <w:r w:rsidRPr="0019388B">
        <w:rPr>
          <w:rFonts w:ascii="Book Antiqua" w:eastAsia="宋体" w:hAnsi="Book Antiqua" w:cs="宋体"/>
          <w:color w:val="000000"/>
          <w:sz w:val="24"/>
          <w:szCs w:val="24"/>
          <w:lang w:eastAsia="zh-CN"/>
        </w:rPr>
        <w:t>Leibovich</w:t>
      </w:r>
      <w:proofErr w:type="spellEnd"/>
      <w:r w:rsidRPr="0019388B">
        <w:rPr>
          <w:rFonts w:ascii="Book Antiqua" w:eastAsia="宋体" w:hAnsi="Book Antiqua" w:cs="宋体"/>
          <w:color w:val="000000"/>
          <w:sz w:val="24"/>
          <w:szCs w:val="24"/>
          <w:lang w:eastAsia="zh-CN"/>
        </w:rPr>
        <w:t xml:space="preserve"> BC.</w:t>
      </w:r>
      <w:proofErr w:type="gramEnd"/>
      <w:r w:rsidRPr="0019388B">
        <w:rPr>
          <w:rFonts w:ascii="Book Antiqua" w:eastAsia="宋体" w:hAnsi="Book Antiqua" w:cs="宋体"/>
          <w:color w:val="000000"/>
          <w:sz w:val="24"/>
          <w:szCs w:val="24"/>
          <w:lang w:eastAsia="zh-CN"/>
        </w:rPr>
        <w:t xml:space="preserve"> </w:t>
      </w:r>
      <w:proofErr w:type="gramStart"/>
      <w:r w:rsidRPr="0019388B">
        <w:rPr>
          <w:rFonts w:ascii="Book Antiqua" w:eastAsia="宋体" w:hAnsi="Book Antiqua" w:cs="宋体"/>
          <w:color w:val="000000"/>
          <w:sz w:val="24"/>
          <w:szCs w:val="24"/>
          <w:lang w:eastAsia="zh-CN"/>
        </w:rPr>
        <w:t>Contemporary imaging modalities for the surveillance of patients with renal cell carcinoma.</w:t>
      </w:r>
      <w:proofErr w:type="gramEnd"/>
      <w:r w:rsidRPr="0019388B">
        <w:rPr>
          <w:rFonts w:ascii="Book Antiqua" w:eastAsia="宋体" w:hAnsi="Book Antiqua" w:cs="宋体"/>
          <w:color w:val="000000"/>
          <w:sz w:val="24"/>
          <w:szCs w:val="24"/>
          <w:lang w:eastAsia="zh-CN"/>
        </w:rPr>
        <w:t> </w:t>
      </w:r>
      <w:proofErr w:type="spellStart"/>
      <w:r w:rsidRPr="0019388B">
        <w:rPr>
          <w:rFonts w:ascii="Book Antiqua" w:eastAsia="宋体" w:hAnsi="Book Antiqua" w:cs="宋体"/>
          <w:i/>
          <w:iCs/>
          <w:color w:val="000000"/>
          <w:sz w:val="24"/>
          <w:szCs w:val="24"/>
          <w:lang w:eastAsia="zh-CN"/>
        </w:rPr>
        <w:t>Curr</w:t>
      </w:r>
      <w:proofErr w:type="spellEnd"/>
      <w:r w:rsidRPr="0019388B">
        <w:rPr>
          <w:rFonts w:ascii="Book Antiqua" w:eastAsia="宋体" w:hAnsi="Book Antiqua" w:cs="宋体"/>
          <w:i/>
          <w:iCs/>
          <w:color w:val="000000"/>
          <w:sz w:val="24"/>
          <w:szCs w:val="24"/>
          <w:lang w:eastAsia="zh-CN"/>
        </w:rPr>
        <w:t xml:space="preserve"> </w:t>
      </w:r>
      <w:proofErr w:type="spellStart"/>
      <w:r w:rsidRPr="0019388B">
        <w:rPr>
          <w:rFonts w:ascii="Book Antiqua" w:eastAsia="宋体" w:hAnsi="Book Antiqua" w:cs="宋体"/>
          <w:i/>
          <w:iCs/>
          <w:color w:val="000000"/>
          <w:sz w:val="24"/>
          <w:szCs w:val="24"/>
          <w:lang w:eastAsia="zh-CN"/>
        </w:rPr>
        <w:t>Urol</w:t>
      </w:r>
      <w:proofErr w:type="spellEnd"/>
      <w:r w:rsidRPr="0019388B">
        <w:rPr>
          <w:rFonts w:ascii="Book Antiqua" w:eastAsia="宋体" w:hAnsi="Book Antiqua" w:cs="宋体"/>
          <w:i/>
          <w:iCs/>
          <w:color w:val="000000"/>
          <w:sz w:val="24"/>
          <w:szCs w:val="24"/>
          <w:lang w:eastAsia="zh-CN"/>
        </w:rPr>
        <w:t xml:space="preserve"> Rep</w:t>
      </w:r>
      <w:r w:rsidRPr="0019388B">
        <w:rPr>
          <w:rFonts w:ascii="Book Antiqua" w:eastAsia="宋体" w:hAnsi="Book Antiqua" w:cs="宋体"/>
          <w:color w:val="000000"/>
          <w:sz w:val="24"/>
          <w:szCs w:val="24"/>
          <w:lang w:eastAsia="zh-CN"/>
        </w:rPr>
        <w:t> 2007; </w:t>
      </w:r>
      <w:r w:rsidRPr="0019388B">
        <w:rPr>
          <w:rFonts w:ascii="Book Antiqua" w:eastAsia="宋体" w:hAnsi="Book Antiqua" w:cs="宋体"/>
          <w:b/>
          <w:bCs/>
          <w:color w:val="000000"/>
          <w:sz w:val="24"/>
          <w:szCs w:val="24"/>
          <w:lang w:eastAsia="zh-CN"/>
        </w:rPr>
        <w:t>8</w:t>
      </w:r>
      <w:r w:rsidRPr="0019388B">
        <w:rPr>
          <w:rFonts w:ascii="Book Antiqua" w:eastAsia="宋体" w:hAnsi="Book Antiqua" w:cs="宋体"/>
          <w:color w:val="000000"/>
          <w:sz w:val="24"/>
          <w:szCs w:val="24"/>
          <w:lang w:eastAsia="zh-CN"/>
        </w:rPr>
        <w:t>: 38-43 [PMID: 17239315]</w:t>
      </w:r>
    </w:p>
    <w:p w14:paraId="378DFA1F" w14:textId="0EF5F686" w:rsidR="0019388B" w:rsidRDefault="0019388B" w:rsidP="0019388B">
      <w:pPr>
        <w:spacing w:after="0" w:line="360" w:lineRule="auto"/>
        <w:jc w:val="both"/>
        <w:rPr>
          <w:rFonts w:ascii="Book Antiqua" w:eastAsia="宋体" w:hAnsi="Book Antiqua" w:cs="宋体"/>
          <w:color w:val="000000"/>
          <w:sz w:val="24"/>
          <w:szCs w:val="24"/>
          <w:lang w:eastAsia="zh-CN"/>
        </w:rPr>
      </w:pPr>
      <w:r w:rsidRPr="0019388B">
        <w:rPr>
          <w:rFonts w:ascii="Book Antiqua" w:eastAsia="宋体" w:hAnsi="Book Antiqua" w:cs="宋体"/>
          <w:color w:val="000000"/>
          <w:sz w:val="24"/>
          <w:szCs w:val="24"/>
          <w:lang w:eastAsia="zh-CN"/>
        </w:rPr>
        <w:lastRenderedPageBreak/>
        <w:t>6 </w:t>
      </w:r>
      <w:proofErr w:type="spellStart"/>
      <w:r w:rsidRPr="0019388B">
        <w:rPr>
          <w:rFonts w:ascii="Book Antiqua" w:eastAsia="宋体" w:hAnsi="Book Antiqua" w:cs="宋体"/>
          <w:b/>
          <w:bCs/>
          <w:color w:val="000000"/>
          <w:sz w:val="24"/>
          <w:szCs w:val="24"/>
          <w:lang w:eastAsia="zh-CN"/>
        </w:rPr>
        <w:t>Boorjian</w:t>
      </w:r>
      <w:proofErr w:type="spellEnd"/>
      <w:r w:rsidRPr="0019388B">
        <w:rPr>
          <w:rFonts w:ascii="Book Antiqua" w:eastAsia="宋体" w:hAnsi="Book Antiqua" w:cs="宋体"/>
          <w:b/>
          <w:bCs/>
          <w:color w:val="000000"/>
          <w:sz w:val="24"/>
          <w:szCs w:val="24"/>
          <w:lang w:eastAsia="zh-CN"/>
        </w:rPr>
        <w:t xml:space="preserve"> SA</w:t>
      </w:r>
      <w:r w:rsidRPr="0019388B">
        <w:rPr>
          <w:rFonts w:ascii="Book Antiqua" w:eastAsia="宋体" w:hAnsi="Book Antiqua" w:cs="宋体"/>
          <w:color w:val="000000"/>
          <w:sz w:val="24"/>
          <w:szCs w:val="24"/>
          <w:lang w:eastAsia="zh-CN"/>
        </w:rPr>
        <w:t xml:space="preserve">, </w:t>
      </w:r>
      <w:proofErr w:type="spellStart"/>
      <w:r w:rsidRPr="0019388B">
        <w:rPr>
          <w:rFonts w:ascii="Book Antiqua" w:eastAsia="宋体" w:hAnsi="Book Antiqua" w:cs="宋体"/>
          <w:color w:val="000000"/>
          <w:sz w:val="24"/>
          <w:szCs w:val="24"/>
          <w:lang w:eastAsia="zh-CN"/>
        </w:rPr>
        <w:t>Sengupta</w:t>
      </w:r>
      <w:proofErr w:type="spellEnd"/>
      <w:r w:rsidRPr="0019388B">
        <w:rPr>
          <w:rFonts w:ascii="Book Antiqua" w:eastAsia="宋体" w:hAnsi="Book Antiqua" w:cs="宋体"/>
          <w:color w:val="000000"/>
          <w:sz w:val="24"/>
          <w:szCs w:val="24"/>
          <w:lang w:eastAsia="zh-CN"/>
        </w:rPr>
        <w:t xml:space="preserve"> S, </w:t>
      </w:r>
      <w:proofErr w:type="spellStart"/>
      <w:r w:rsidRPr="0019388B">
        <w:rPr>
          <w:rFonts w:ascii="Book Antiqua" w:eastAsia="宋体" w:hAnsi="Book Antiqua" w:cs="宋体"/>
          <w:color w:val="000000"/>
          <w:sz w:val="24"/>
          <w:szCs w:val="24"/>
          <w:lang w:eastAsia="zh-CN"/>
        </w:rPr>
        <w:t>Blute</w:t>
      </w:r>
      <w:proofErr w:type="spellEnd"/>
      <w:r w:rsidRPr="0019388B">
        <w:rPr>
          <w:rFonts w:ascii="Book Antiqua" w:eastAsia="宋体" w:hAnsi="Book Antiqua" w:cs="宋体"/>
          <w:color w:val="000000"/>
          <w:sz w:val="24"/>
          <w:szCs w:val="24"/>
          <w:lang w:eastAsia="zh-CN"/>
        </w:rPr>
        <w:t xml:space="preserve"> ML. Renal cell carcinoma: vena </w:t>
      </w:r>
      <w:proofErr w:type="spellStart"/>
      <w:r w:rsidRPr="0019388B">
        <w:rPr>
          <w:rFonts w:ascii="Book Antiqua" w:eastAsia="宋体" w:hAnsi="Book Antiqua" w:cs="宋体"/>
          <w:color w:val="000000"/>
          <w:sz w:val="24"/>
          <w:szCs w:val="24"/>
          <w:lang w:eastAsia="zh-CN"/>
        </w:rPr>
        <w:t>caval</w:t>
      </w:r>
      <w:proofErr w:type="spellEnd"/>
      <w:r w:rsidRPr="0019388B">
        <w:rPr>
          <w:rFonts w:ascii="Book Antiqua" w:eastAsia="宋体" w:hAnsi="Book Antiqua" w:cs="宋体"/>
          <w:color w:val="000000"/>
          <w:sz w:val="24"/>
          <w:szCs w:val="24"/>
          <w:lang w:eastAsia="zh-CN"/>
        </w:rPr>
        <w:t xml:space="preserve"> involvement. </w:t>
      </w:r>
      <w:r w:rsidRPr="0019388B">
        <w:rPr>
          <w:rFonts w:ascii="Book Antiqua" w:eastAsia="宋体" w:hAnsi="Book Antiqua" w:cs="宋体"/>
          <w:i/>
          <w:iCs/>
          <w:color w:val="000000"/>
          <w:sz w:val="24"/>
          <w:szCs w:val="24"/>
          <w:lang w:eastAsia="zh-CN"/>
        </w:rPr>
        <w:t xml:space="preserve">BJU </w:t>
      </w:r>
      <w:proofErr w:type="spellStart"/>
      <w:r w:rsidRPr="0019388B">
        <w:rPr>
          <w:rFonts w:ascii="Book Antiqua" w:eastAsia="宋体" w:hAnsi="Book Antiqua" w:cs="宋体"/>
          <w:i/>
          <w:iCs/>
          <w:color w:val="000000"/>
          <w:sz w:val="24"/>
          <w:szCs w:val="24"/>
          <w:lang w:eastAsia="zh-CN"/>
        </w:rPr>
        <w:t>Int</w:t>
      </w:r>
      <w:proofErr w:type="spellEnd"/>
      <w:r w:rsidRPr="0019388B">
        <w:rPr>
          <w:rFonts w:ascii="Book Antiqua" w:eastAsia="宋体" w:hAnsi="Book Antiqua" w:cs="宋体"/>
          <w:color w:val="000000"/>
          <w:sz w:val="24"/>
          <w:szCs w:val="24"/>
          <w:lang w:eastAsia="zh-CN"/>
        </w:rPr>
        <w:t> 2007; </w:t>
      </w:r>
      <w:r w:rsidRPr="0019388B">
        <w:rPr>
          <w:rFonts w:ascii="Book Antiqua" w:eastAsia="宋体" w:hAnsi="Book Antiqua" w:cs="宋体"/>
          <w:b/>
          <w:bCs/>
          <w:color w:val="000000"/>
          <w:sz w:val="24"/>
          <w:szCs w:val="24"/>
          <w:lang w:eastAsia="zh-CN"/>
        </w:rPr>
        <w:t>99</w:t>
      </w:r>
      <w:r w:rsidRPr="0019388B">
        <w:rPr>
          <w:rFonts w:ascii="Book Antiqua" w:eastAsia="宋体" w:hAnsi="Book Antiqua" w:cs="宋体"/>
          <w:color w:val="000000"/>
          <w:sz w:val="24"/>
          <w:szCs w:val="24"/>
          <w:lang w:eastAsia="zh-CN"/>
        </w:rPr>
        <w:t>: 1239-1244 [PMID: 17441917 DOI: 10.1111/j.1464-410X.2007.06826.x]</w:t>
      </w:r>
    </w:p>
    <w:p w14:paraId="12BE57A1" w14:textId="77777777" w:rsidR="008F578C" w:rsidRPr="0019388B" w:rsidRDefault="008F578C" w:rsidP="0019388B">
      <w:pPr>
        <w:spacing w:after="0" w:line="360" w:lineRule="auto"/>
        <w:jc w:val="both"/>
        <w:rPr>
          <w:rFonts w:ascii="Book Antiqua" w:eastAsia="宋体" w:hAnsi="Book Antiqua" w:cs="宋体"/>
          <w:color w:val="000000"/>
          <w:sz w:val="24"/>
          <w:szCs w:val="24"/>
          <w:lang w:eastAsia="zh-CN"/>
        </w:rPr>
      </w:pPr>
    </w:p>
    <w:p w14:paraId="4B05D664" w14:textId="1637105E" w:rsidR="0019388B" w:rsidRPr="00691EF4" w:rsidRDefault="0019388B" w:rsidP="0019388B">
      <w:pPr>
        <w:pStyle w:val="1"/>
        <w:wordWrap w:val="0"/>
        <w:spacing w:line="360" w:lineRule="auto"/>
        <w:ind w:left="360" w:right="120"/>
        <w:jc w:val="right"/>
        <w:rPr>
          <w:rFonts w:ascii="Book Antiqua" w:hAnsi="Book Antiqua"/>
          <w:b/>
          <w:bCs/>
          <w:lang w:eastAsia="zh-CN"/>
        </w:rPr>
      </w:pPr>
      <w:bookmarkStart w:id="9" w:name="OLE_LINK139"/>
      <w:bookmarkStart w:id="10" w:name="OLE_LINK142"/>
      <w:bookmarkStart w:id="11" w:name="OLE_LINK187"/>
      <w:r w:rsidRPr="00691EF4">
        <w:rPr>
          <w:rStyle w:val="aa"/>
          <w:rFonts w:ascii="Book Antiqua" w:hAnsi="Book Antiqua" w:cs="Arial"/>
          <w:noProof/>
        </w:rPr>
        <w:t>P-Reviewers</w:t>
      </w:r>
      <w:r w:rsidRPr="00691EF4">
        <w:rPr>
          <w:rStyle w:val="aa"/>
          <w:rFonts w:ascii="Book Antiqua" w:hAnsi="Book Antiqua" w:cs="Arial"/>
          <w:noProof/>
          <w:lang w:eastAsia="zh-CN"/>
        </w:rPr>
        <w:t>:</w:t>
      </w:r>
      <w:r>
        <w:rPr>
          <w:rFonts w:ascii="Book Antiqua" w:hAnsi="Book Antiqua"/>
          <w:bCs/>
        </w:rPr>
        <w:t xml:space="preserve"> </w:t>
      </w:r>
      <w:r w:rsidRPr="0019388B">
        <w:rPr>
          <w:rFonts w:ascii="Book Antiqua" w:hAnsi="Book Antiqua"/>
          <w:bCs/>
          <w:lang w:eastAsia="zh-CN"/>
        </w:rPr>
        <w:t>Chiu</w:t>
      </w:r>
      <w:r w:rsidRPr="0019388B">
        <w:rPr>
          <w:rFonts w:ascii="Book Antiqua" w:hAnsi="Book Antiqua" w:hint="eastAsia"/>
          <w:bCs/>
          <w:lang w:eastAsia="zh-CN"/>
        </w:rPr>
        <w:t xml:space="preserve"> KW, </w:t>
      </w:r>
      <w:proofErr w:type="spellStart"/>
      <w:r>
        <w:rPr>
          <w:rFonts w:ascii="Book Antiqua" w:hAnsi="Book Antiqua"/>
          <w:bCs/>
          <w:lang w:eastAsia="zh-CN"/>
        </w:rPr>
        <w:t>Gassler</w:t>
      </w:r>
      <w:proofErr w:type="spellEnd"/>
      <w:r w:rsidRPr="0019388B">
        <w:rPr>
          <w:rFonts w:ascii="Book Antiqua" w:hAnsi="Book Antiqua"/>
          <w:bCs/>
          <w:lang w:eastAsia="zh-CN"/>
        </w:rPr>
        <w:t xml:space="preserve"> N</w:t>
      </w:r>
      <w:r w:rsidRPr="00691EF4">
        <w:rPr>
          <w:rFonts w:ascii="Book Antiqua" w:hAnsi="Book Antiqua"/>
          <w:bCs/>
        </w:rPr>
        <w:t xml:space="preserve"> </w:t>
      </w:r>
      <w:r w:rsidRPr="00691EF4">
        <w:rPr>
          <w:rFonts w:ascii="Book Antiqua" w:hAnsi="Book Antiqua"/>
          <w:b/>
          <w:bCs/>
        </w:rPr>
        <w:t>S-Editor</w:t>
      </w:r>
      <w:r w:rsidRPr="00691EF4">
        <w:rPr>
          <w:rFonts w:ascii="Book Antiqua" w:hAnsi="Book Antiqua"/>
          <w:b/>
          <w:bCs/>
          <w:lang w:eastAsia="zh-CN"/>
        </w:rPr>
        <w:t>:</w:t>
      </w:r>
      <w:r w:rsidRPr="00691EF4">
        <w:rPr>
          <w:rFonts w:ascii="Book Antiqua" w:hAnsi="Book Antiqua"/>
          <w:bCs/>
        </w:rPr>
        <w:t xml:space="preserve"> </w:t>
      </w:r>
      <w:r>
        <w:rPr>
          <w:rFonts w:ascii="Book Antiqua" w:hAnsi="Book Antiqua" w:hint="eastAsia"/>
          <w:bCs/>
          <w:lang w:eastAsia="zh-CN"/>
        </w:rPr>
        <w:t xml:space="preserve">Song XX </w:t>
      </w:r>
      <w:r w:rsidRPr="00691EF4">
        <w:rPr>
          <w:rFonts w:ascii="Book Antiqua" w:hAnsi="Book Antiqua"/>
          <w:b/>
          <w:bCs/>
        </w:rPr>
        <w:t>L-Editor</w:t>
      </w:r>
      <w:r w:rsidRPr="00691EF4">
        <w:rPr>
          <w:rFonts w:ascii="Book Antiqua" w:hAnsi="Book Antiqua"/>
          <w:b/>
          <w:bCs/>
          <w:lang w:eastAsia="zh-CN"/>
        </w:rPr>
        <w:t>:</w:t>
      </w:r>
      <w:r w:rsidRPr="00691EF4">
        <w:rPr>
          <w:rFonts w:ascii="Book Antiqua" w:hAnsi="Book Antiqua"/>
          <w:b/>
          <w:bCs/>
        </w:rPr>
        <w:t xml:space="preserve"> E-Editor</w:t>
      </w:r>
      <w:bookmarkEnd w:id="9"/>
      <w:r w:rsidRPr="00691EF4">
        <w:rPr>
          <w:rFonts w:ascii="Book Antiqua" w:hAnsi="Book Antiqua"/>
          <w:b/>
          <w:bCs/>
          <w:lang w:eastAsia="zh-CN"/>
        </w:rPr>
        <w:t>:</w:t>
      </w:r>
    </w:p>
    <w:bookmarkEnd w:id="10"/>
    <w:bookmarkEnd w:id="11"/>
    <w:p w14:paraId="39FE9990" w14:textId="77777777" w:rsidR="0019388B" w:rsidRPr="00691EF4" w:rsidRDefault="0019388B" w:rsidP="0019388B">
      <w:pPr>
        <w:pStyle w:val="1"/>
        <w:spacing w:line="360" w:lineRule="auto"/>
        <w:jc w:val="both"/>
        <w:rPr>
          <w:rFonts w:ascii="Book Antiqua" w:hAnsi="Book Antiqua"/>
        </w:rPr>
      </w:pPr>
    </w:p>
    <w:p w14:paraId="69DADB69" w14:textId="77777777" w:rsidR="008F578C" w:rsidRDefault="00612FAB" w:rsidP="00F409BA">
      <w:pPr>
        <w:spacing w:after="0" w:line="360" w:lineRule="auto"/>
        <w:jc w:val="both"/>
        <w:rPr>
          <w:rFonts w:ascii="Book Antiqua" w:hAnsi="Book Antiqua"/>
          <w:b/>
          <w:sz w:val="24"/>
          <w:szCs w:val="24"/>
          <w:lang w:eastAsia="zh-CN"/>
        </w:rPr>
      </w:pPr>
      <w:r w:rsidRPr="00F409BA">
        <w:rPr>
          <w:rFonts w:ascii="Book Antiqua" w:hAnsi="Book Antiqua"/>
          <w:noProof/>
          <w:sz w:val="24"/>
          <w:szCs w:val="24"/>
          <w:lang w:eastAsia="zh-CN"/>
        </w:rPr>
        <w:drawing>
          <wp:inline distT="0" distB="0" distL="0" distR="0" wp14:anchorId="633B1965" wp14:editId="5E9DE158">
            <wp:extent cx="3924787"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05 at 10.42.01 PM.png"/>
                    <pic:cNvPicPr/>
                  </pic:nvPicPr>
                  <pic:blipFill>
                    <a:blip r:embed="rId8">
                      <a:extLst>
                        <a:ext uri="{28A0092B-C50C-407E-A947-70E740481C1C}">
                          <a14:useLocalDpi xmlns:a14="http://schemas.microsoft.com/office/drawing/2010/main" val="0"/>
                        </a:ext>
                      </a:extLst>
                    </a:blip>
                    <a:stretch>
                      <a:fillRect/>
                    </a:stretch>
                  </pic:blipFill>
                  <pic:spPr>
                    <a:xfrm>
                      <a:off x="0" y="0"/>
                      <a:ext cx="3924787" cy="3048000"/>
                    </a:xfrm>
                    <a:prstGeom prst="rect">
                      <a:avLst/>
                    </a:prstGeom>
                  </pic:spPr>
                </pic:pic>
              </a:graphicData>
            </a:graphic>
          </wp:inline>
        </w:drawing>
      </w:r>
    </w:p>
    <w:p w14:paraId="4FE18C6C" w14:textId="4C763855" w:rsidR="00070C9F" w:rsidRPr="00F409BA" w:rsidRDefault="008F578C" w:rsidP="00F409BA">
      <w:pPr>
        <w:spacing w:after="0" w:line="360" w:lineRule="auto"/>
        <w:jc w:val="both"/>
        <w:rPr>
          <w:rFonts w:ascii="Book Antiqua" w:hAnsi="Book Antiqua"/>
          <w:sz w:val="24"/>
          <w:szCs w:val="24"/>
          <w:lang w:eastAsia="zh-CN"/>
        </w:rPr>
      </w:pPr>
      <w:r w:rsidRPr="008F578C">
        <w:rPr>
          <w:rFonts w:ascii="Book Antiqua" w:hAnsi="Book Antiqua"/>
          <w:b/>
          <w:sz w:val="24"/>
          <w:szCs w:val="24"/>
        </w:rPr>
        <w:t>Figure 1</w:t>
      </w:r>
      <w:r w:rsidR="00612FAB" w:rsidRPr="008F578C">
        <w:rPr>
          <w:rFonts w:ascii="Book Antiqua" w:hAnsi="Book Antiqua"/>
          <w:b/>
          <w:sz w:val="24"/>
          <w:szCs w:val="24"/>
        </w:rPr>
        <w:t xml:space="preserve"> </w:t>
      </w:r>
      <w:r w:rsidRPr="008F578C">
        <w:rPr>
          <w:rFonts w:ascii="Book Antiqua" w:hAnsi="Book Antiqua"/>
          <w:b/>
          <w:sz w:val="24"/>
          <w:szCs w:val="24"/>
        </w:rPr>
        <w:t>Computed tomography</w:t>
      </w:r>
      <w:r w:rsidR="00612FAB" w:rsidRPr="008F578C">
        <w:rPr>
          <w:rFonts w:ascii="Book Antiqua" w:hAnsi="Book Antiqua"/>
          <w:b/>
          <w:sz w:val="24"/>
          <w:szCs w:val="24"/>
        </w:rPr>
        <w:t xml:space="preserve"> scan (coronal view) revealing </w:t>
      </w:r>
      <w:r w:rsidRPr="008F578C">
        <w:rPr>
          <w:rFonts w:ascii="Book Antiqua" w:hAnsi="Book Antiqua"/>
          <w:b/>
          <w:sz w:val="24"/>
          <w:szCs w:val="24"/>
        </w:rPr>
        <w:t>inferior vena cava</w:t>
      </w:r>
      <w:r w:rsidR="00612FAB" w:rsidRPr="008F578C">
        <w:rPr>
          <w:rFonts w:ascii="Book Antiqua" w:hAnsi="Book Antiqua"/>
          <w:b/>
          <w:sz w:val="24"/>
          <w:szCs w:val="24"/>
        </w:rPr>
        <w:t xml:space="preserve"> thrombus with no evidence of extension into the right atrium. </w:t>
      </w:r>
      <w:r w:rsidR="006E6586" w:rsidRPr="00F409BA">
        <w:rPr>
          <w:rFonts w:ascii="Book Antiqua" w:hAnsi="Book Antiqua"/>
          <w:sz w:val="24"/>
          <w:szCs w:val="24"/>
        </w:rPr>
        <w:br w:type="page"/>
      </w:r>
    </w:p>
    <w:p w14:paraId="1AD4E8F9" w14:textId="77777777" w:rsidR="00070C9F" w:rsidRPr="00F409BA" w:rsidRDefault="00A92E99" w:rsidP="00F409BA">
      <w:pPr>
        <w:spacing w:after="0" w:line="360" w:lineRule="auto"/>
        <w:jc w:val="both"/>
        <w:rPr>
          <w:rFonts w:ascii="Book Antiqua" w:hAnsi="Book Antiqua"/>
          <w:sz w:val="24"/>
          <w:szCs w:val="24"/>
        </w:rPr>
      </w:pPr>
      <w:r w:rsidRPr="00F409BA">
        <w:rPr>
          <w:rFonts w:ascii="Book Antiqua" w:hAnsi="Book Antiqua"/>
          <w:noProof/>
          <w:sz w:val="24"/>
          <w:szCs w:val="24"/>
          <w:lang w:eastAsia="zh-CN"/>
        </w:rPr>
        <w:lastRenderedPageBreak/>
        <w:drawing>
          <wp:inline distT="0" distB="0" distL="0" distR="0" wp14:anchorId="33EA6204" wp14:editId="07A21D28">
            <wp:extent cx="3897521" cy="26352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 1 bmp.bmp"/>
                    <pic:cNvPicPr/>
                  </pic:nvPicPr>
                  <pic:blipFill rotWithShape="1">
                    <a:blip r:embed="rId9" cstate="print">
                      <a:lum bright="-2000" contrast="12000"/>
                      <a:extLst>
                        <a:ext uri="{28A0092B-C50C-407E-A947-70E740481C1C}">
                          <a14:useLocalDpi xmlns:a14="http://schemas.microsoft.com/office/drawing/2010/main" val="0"/>
                        </a:ext>
                      </a:extLst>
                    </a:blip>
                    <a:srcRect t="16934" r="2392" b="7130"/>
                    <a:stretch/>
                  </pic:blipFill>
                  <pic:spPr bwMode="auto">
                    <a:xfrm>
                      <a:off x="0" y="0"/>
                      <a:ext cx="3899737" cy="2636748"/>
                    </a:xfrm>
                    <a:prstGeom prst="rect">
                      <a:avLst/>
                    </a:prstGeom>
                    <a:ln>
                      <a:noFill/>
                    </a:ln>
                    <a:extLst>
                      <a:ext uri="{53640926-AAD7-44D8-BBD7-CCE9431645EC}">
                        <a14:shadowObscured xmlns:a14="http://schemas.microsoft.com/office/drawing/2010/main"/>
                      </a:ext>
                    </a:extLst>
                  </pic:spPr>
                </pic:pic>
              </a:graphicData>
            </a:graphic>
          </wp:inline>
        </w:drawing>
      </w:r>
    </w:p>
    <w:p w14:paraId="4295F21B" w14:textId="6E5BFD67" w:rsidR="00A92E99" w:rsidRPr="008F578C" w:rsidRDefault="00612FAB" w:rsidP="00F409BA">
      <w:pPr>
        <w:spacing w:after="0" w:line="360" w:lineRule="auto"/>
        <w:jc w:val="both"/>
        <w:rPr>
          <w:rFonts w:ascii="Book Antiqua" w:hAnsi="Book Antiqua"/>
          <w:b/>
          <w:sz w:val="24"/>
          <w:szCs w:val="24"/>
          <w:lang w:eastAsia="zh-CN"/>
        </w:rPr>
      </w:pPr>
      <w:r w:rsidRPr="00F409BA">
        <w:rPr>
          <w:rFonts w:ascii="Book Antiqua" w:hAnsi="Book Antiqua"/>
          <w:b/>
          <w:sz w:val="24"/>
          <w:szCs w:val="24"/>
        </w:rPr>
        <w:t>Figure 2</w:t>
      </w:r>
      <w:r w:rsidR="00A92E99" w:rsidRPr="00F409BA">
        <w:rPr>
          <w:rFonts w:ascii="Book Antiqua" w:hAnsi="Book Antiqua"/>
          <w:b/>
          <w:sz w:val="24"/>
          <w:szCs w:val="24"/>
        </w:rPr>
        <w:t xml:space="preserve"> Subcostal </w:t>
      </w:r>
      <w:proofErr w:type="gramStart"/>
      <w:r w:rsidR="00A92E99" w:rsidRPr="00F409BA">
        <w:rPr>
          <w:rFonts w:ascii="Book Antiqua" w:hAnsi="Book Antiqua"/>
          <w:b/>
          <w:sz w:val="24"/>
          <w:szCs w:val="24"/>
        </w:rPr>
        <w:t>view</w:t>
      </w:r>
      <w:proofErr w:type="gramEnd"/>
      <w:r w:rsidR="00A92E99" w:rsidRPr="00F409BA">
        <w:rPr>
          <w:rFonts w:ascii="Book Antiqua" w:hAnsi="Book Antiqua"/>
          <w:b/>
          <w:sz w:val="24"/>
          <w:szCs w:val="24"/>
        </w:rPr>
        <w:t xml:space="preserve"> showing the right atrial thrombus.</w:t>
      </w:r>
    </w:p>
    <w:p w14:paraId="0D75D798" w14:textId="77777777" w:rsidR="00A92E99" w:rsidRPr="00F409BA" w:rsidRDefault="00A92E99" w:rsidP="00F409BA">
      <w:pPr>
        <w:spacing w:after="0" w:line="360" w:lineRule="auto"/>
        <w:jc w:val="both"/>
        <w:rPr>
          <w:rFonts w:ascii="Book Antiqua" w:hAnsi="Book Antiqua"/>
          <w:sz w:val="24"/>
          <w:szCs w:val="24"/>
        </w:rPr>
      </w:pPr>
    </w:p>
    <w:p w14:paraId="7CDC9744" w14:textId="77777777" w:rsidR="00A92E99" w:rsidRPr="00F409BA" w:rsidRDefault="00A92E99" w:rsidP="00F409BA">
      <w:pPr>
        <w:spacing w:after="0" w:line="360" w:lineRule="auto"/>
        <w:jc w:val="both"/>
        <w:rPr>
          <w:rFonts w:ascii="Book Antiqua" w:hAnsi="Book Antiqua"/>
          <w:sz w:val="24"/>
          <w:szCs w:val="24"/>
        </w:rPr>
      </w:pPr>
      <w:r w:rsidRPr="00F409BA">
        <w:rPr>
          <w:rFonts w:ascii="Book Antiqua" w:hAnsi="Book Antiqua"/>
          <w:noProof/>
          <w:sz w:val="24"/>
          <w:szCs w:val="24"/>
          <w:lang w:eastAsia="zh-CN"/>
        </w:rPr>
        <w:drawing>
          <wp:inline distT="0" distB="0" distL="0" distR="0" wp14:anchorId="5AA439F3" wp14:editId="388E0CF0">
            <wp:extent cx="3024288" cy="19875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 2 bmp.bmp"/>
                    <pic:cNvPicPr/>
                  </pic:nvPicPr>
                  <pic:blipFill rotWithShape="1">
                    <a:blip r:embed="rId10" cstate="print">
                      <a:extLst>
                        <a:ext uri="{28A0092B-C50C-407E-A947-70E740481C1C}">
                          <a14:useLocalDpi xmlns:a14="http://schemas.microsoft.com/office/drawing/2010/main" val="0"/>
                        </a:ext>
                      </a:extLst>
                    </a:blip>
                    <a:srcRect t="17113" r="790" b="6774"/>
                    <a:stretch/>
                  </pic:blipFill>
                  <pic:spPr bwMode="auto">
                    <a:xfrm>
                      <a:off x="0" y="0"/>
                      <a:ext cx="3026109" cy="1988747"/>
                    </a:xfrm>
                    <a:prstGeom prst="rect">
                      <a:avLst/>
                    </a:prstGeom>
                    <a:ln>
                      <a:noFill/>
                    </a:ln>
                    <a:extLst>
                      <a:ext uri="{53640926-AAD7-44D8-BBD7-CCE9431645EC}">
                        <a14:shadowObscured xmlns:a14="http://schemas.microsoft.com/office/drawing/2010/main"/>
                      </a:ext>
                    </a:extLst>
                  </pic:spPr>
                </pic:pic>
              </a:graphicData>
            </a:graphic>
          </wp:inline>
        </w:drawing>
      </w:r>
    </w:p>
    <w:p w14:paraId="35A3FC9F" w14:textId="2FCD51B7" w:rsidR="00A92E99" w:rsidRPr="00F409BA" w:rsidRDefault="00612FAB" w:rsidP="00F409BA">
      <w:pPr>
        <w:spacing w:after="0" w:line="360" w:lineRule="auto"/>
        <w:jc w:val="both"/>
        <w:rPr>
          <w:rFonts w:ascii="Book Antiqua" w:hAnsi="Book Antiqua"/>
          <w:b/>
          <w:sz w:val="24"/>
          <w:szCs w:val="24"/>
        </w:rPr>
      </w:pPr>
      <w:r w:rsidRPr="00F409BA">
        <w:rPr>
          <w:rFonts w:ascii="Book Antiqua" w:hAnsi="Book Antiqua"/>
          <w:b/>
          <w:sz w:val="24"/>
          <w:szCs w:val="24"/>
        </w:rPr>
        <w:t>Figure 3</w:t>
      </w:r>
      <w:r w:rsidR="00A92E99" w:rsidRPr="00F409BA">
        <w:rPr>
          <w:rFonts w:ascii="Book Antiqua" w:hAnsi="Book Antiqua"/>
          <w:b/>
          <w:sz w:val="24"/>
          <w:szCs w:val="24"/>
        </w:rPr>
        <w:t xml:space="preserve"> Subcostal </w:t>
      </w:r>
      <w:proofErr w:type="gramStart"/>
      <w:r w:rsidR="00A92E99" w:rsidRPr="00F409BA">
        <w:rPr>
          <w:rFonts w:ascii="Book Antiqua" w:hAnsi="Book Antiqua"/>
          <w:b/>
          <w:sz w:val="24"/>
          <w:szCs w:val="24"/>
        </w:rPr>
        <w:t>view</w:t>
      </w:r>
      <w:proofErr w:type="gramEnd"/>
      <w:r w:rsidR="00A92E99" w:rsidRPr="00F409BA">
        <w:rPr>
          <w:rFonts w:ascii="Book Antiqua" w:hAnsi="Book Antiqua"/>
          <w:b/>
          <w:sz w:val="24"/>
          <w:szCs w:val="24"/>
        </w:rPr>
        <w:t xml:space="preserve"> showing the tumor thrombus extending from the</w:t>
      </w:r>
      <w:r w:rsidR="008F578C" w:rsidRPr="00F409BA">
        <w:rPr>
          <w:rFonts w:ascii="Book Antiqua" w:hAnsi="Book Antiqua"/>
          <w:b/>
          <w:sz w:val="24"/>
          <w:szCs w:val="24"/>
        </w:rPr>
        <w:t xml:space="preserve"> inferior vena cava</w:t>
      </w:r>
      <w:r w:rsidR="00A92E99" w:rsidRPr="00F409BA">
        <w:rPr>
          <w:rFonts w:ascii="Book Antiqua" w:hAnsi="Book Antiqua"/>
          <w:b/>
          <w:sz w:val="24"/>
          <w:szCs w:val="24"/>
        </w:rPr>
        <w:t xml:space="preserve"> into the right atrium.</w:t>
      </w:r>
    </w:p>
    <w:p w14:paraId="1A6AAC35" w14:textId="77777777" w:rsidR="00A92E99" w:rsidRPr="00F409BA" w:rsidRDefault="00A92E99" w:rsidP="00F409BA">
      <w:pPr>
        <w:spacing w:after="0" w:line="360" w:lineRule="auto"/>
        <w:jc w:val="both"/>
        <w:rPr>
          <w:rFonts w:ascii="Book Antiqua" w:hAnsi="Book Antiqua"/>
          <w:sz w:val="24"/>
          <w:szCs w:val="24"/>
        </w:rPr>
      </w:pPr>
    </w:p>
    <w:p w14:paraId="095D37D0" w14:textId="77777777" w:rsidR="00A92E99" w:rsidRPr="00F409BA" w:rsidRDefault="00A92E99" w:rsidP="00F409BA">
      <w:pPr>
        <w:spacing w:after="0" w:line="360" w:lineRule="auto"/>
        <w:jc w:val="both"/>
        <w:rPr>
          <w:rFonts w:ascii="Book Antiqua" w:hAnsi="Book Antiqua"/>
          <w:sz w:val="24"/>
          <w:szCs w:val="24"/>
        </w:rPr>
      </w:pPr>
      <w:r w:rsidRPr="00F409BA">
        <w:rPr>
          <w:rFonts w:ascii="Book Antiqua" w:hAnsi="Book Antiqua"/>
          <w:noProof/>
          <w:sz w:val="24"/>
          <w:szCs w:val="24"/>
          <w:lang w:eastAsia="zh-CN"/>
        </w:rPr>
        <w:drawing>
          <wp:inline distT="0" distB="0" distL="0" distR="0" wp14:anchorId="3E4DEBF7" wp14:editId="242C950C">
            <wp:extent cx="3175000" cy="17401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TIF"/>
                    <pic:cNvPicPr/>
                  </pic:nvPicPr>
                  <pic:blipFill rotWithShape="1">
                    <a:blip r:embed="rId11" cstate="print">
                      <a:extLst>
                        <a:ext uri="{28A0092B-C50C-407E-A947-70E740481C1C}">
                          <a14:useLocalDpi xmlns:a14="http://schemas.microsoft.com/office/drawing/2010/main" val="0"/>
                        </a:ext>
                      </a:extLst>
                    </a:blip>
                    <a:srcRect b="-200"/>
                    <a:stretch/>
                  </pic:blipFill>
                  <pic:spPr bwMode="auto">
                    <a:xfrm>
                      <a:off x="0" y="0"/>
                      <a:ext cx="3175000" cy="1740144"/>
                    </a:xfrm>
                    <a:prstGeom prst="rect">
                      <a:avLst/>
                    </a:prstGeom>
                    <a:ln>
                      <a:noFill/>
                    </a:ln>
                    <a:extLst>
                      <a:ext uri="{53640926-AAD7-44D8-BBD7-CCE9431645EC}">
                        <a14:shadowObscured xmlns:a14="http://schemas.microsoft.com/office/drawing/2010/main"/>
                      </a:ext>
                    </a:extLst>
                  </pic:spPr>
                </pic:pic>
              </a:graphicData>
            </a:graphic>
          </wp:inline>
        </w:drawing>
      </w:r>
    </w:p>
    <w:p w14:paraId="5832CFC6" w14:textId="1C13D152" w:rsidR="001E757D" w:rsidRDefault="00612FAB" w:rsidP="00F409BA">
      <w:pPr>
        <w:spacing w:after="0" w:line="360" w:lineRule="auto"/>
        <w:jc w:val="both"/>
        <w:rPr>
          <w:rFonts w:ascii="Book Antiqua" w:hAnsi="Book Antiqua"/>
          <w:b/>
          <w:sz w:val="24"/>
          <w:szCs w:val="24"/>
          <w:lang w:eastAsia="zh-CN"/>
        </w:rPr>
      </w:pPr>
      <w:r w:rsidRPr="00F409BA">
        <w:rPr>
          <w:rFonts w:ascii="Book Antiqua" w:hAnsi="Book Antiqua"/>
          <w:b/>
          <w:sz w:val="24"/>
          <w:szCs w:val="24"/>
        </w:rPr>
        <w:lastRenderedPageBreak/>
        <w:t>Figure 4</w:t>
      </w:r>
      <w:r w:rsidR="00A92E99" w:rsidRPr="00F409BA">
        <w:rPr>
          <w:rFonts w:ascii="Book Antiqua" w:hAnsi="Book Antiqua"/>
          <w:b/>
          <w:sz w:val="24"/>
          <w:szCs w:val="24"/>
        </w:rPr>
        <w:t xml:space="preserve"> </w:t>
      </w:r>
      <w:proofErr w:type="spellStart"/>
      <w:r w:rsidR="00A92E99" w:rsidRPr="00F409BA">
        <w:rPr>
          <w:rFonts w:ascii="Book Antiqua" w:hAnsi="Book Antiqua"/>
          <w:b/>
          <w:sz w:val="24"/>
          <w:szCs w:val="24"/>
        </w:rPr>
        <w:t>Peri</w:t>
      </w:r>
      <w:proofErr w:type="spellEnd"/>
      <w:r w:rsidR="00A92E99" w:rsidRPr="00F409BA">
        <w:rPr>
          <w:rFonts w:ascii="Book Antiqua" w:hAnsi="Book Antiqua"/>
          <w:b/>
          <w:sz w:val="24"/>
          <w:szCs w:val="24"/>
        </w:rPr>
        <w:t xml:space="preserve">-operative view of the tumor thrombus within the </w:t>
      </w:r>
      <w:r w:rsidR="008F578C" w:rsidRPr="00F409BA">
        <w:rPr>
          <w:rFonts w:ascii="Book Antiqua" w:hAnsi="Book Antiqua"/>
          <w:b/>
          <w:sz w:val="24"/>
          <w:szCs w:val="24"/>
        </w:rPr>
        <w:t>inferior vena c</w:t>
      </w:r>
      <w:r w:rsidR="00A92E99" w:rsidRPr="00F409BA">
        <w:rPr>
          <w:rFonts w:ascii="Book Antiqua" w:hAnsi="Book Antiqua"/>
          <w:b/>
          <w:sz w:val="24"/>
          <w:szCs w:val="24"/>
        </w:rPr>
        <w:t>ava extending into the right atriu</w:t>
      </w:r>
      <w:r w:rsidR="001E757D" w:rsidRPr="00F409BA">
        <w:rPr>
          <w:rFonts w:ascii="Book Antiqua" w:hAnsi="Book Antiqua"/>
          <w:b/>
          <w:sz w:val="24"/>
          <w:szCs w:val="24"/>
        </w:rPr>
        <w:t xml:space="preserve">m. </w:t>
      </w:r>
    </w:p>
    <w:p w14:paraId="6E0432F4" w14:textId="77777777" w:rsidR="0019388B" w:rsidRDefault="0019388B" w:rsidP="00F409BA">
      <w:pPr>
        <w:spacing w:after="0" w:line="360" w:lineRule="auto"/>
        <w:jc w:val="both"/>
        <w:rPr>
          <w:rFonts w:ascii="Book Antiqua" w:hAnsi="Book Antiqua"/>
          <w:b/>
          <w:sz w:val="24"/>
          <w:szCs w:val="24"/>
          <w:lang w:eastAsia="zh-CN"/>
        </w:rPr>
      </w:pPr>
    </w:p>
    <w:p w14:paraId="7585351E" w14:textId="3B678D1C" w:rsidR="00705354" w:rsidRPr="00705354" w:rsidRDefault="00705354" w:rsidP="00F409BA">
      <w:pPr>
        <w:spacing w:after="0" w:line="360" w:lineRule="auto"/>
        <w:jc w:val="both"/>
        <w:rPr>
          <w:rFonts w:ascii="Book Antiqua" w:hAnsi="Book Antiqua"/>
          <w:b/>
          <w:sz w:val="24"/>
          <w:szCs w:val="24"/>
          <w:lang w:eastAsia="zh-CN"/>
        </w:rPr>
      </w:pPr>
      <w:r w:rsidRPr="00F409BA">
        <w:rPr>
          <w:rFonts w:ascii="Book Antiqua" w:hAnsi="Book Antiqua"/>
          <w:b/>
          <w:sz w:val="24"/>
          <w:szCs w:val="24"/>
        </w:rPr>
        <w:t>Table 1 Classification of rena</w:t>
      </w:r>
      <w:r>
        <w:rPr>
          <w:rFonts w:ascii="Book Antiqua" w:hAnsi="Book Antiqua"/>
          <w:b/>
          <w:sz w:val="24"/>
          <w:szCs w:val="24"/>
        </w:rPr>
        <w:t>l cell carcinoma tumor thrombus</w:t>
      </w:r>
    </w:p>
    <w:tbl>
      <w:tblPr>
        <w:tblStyle w:val="a3"/>
        <w:tblW w:w="0" w:type="auto"/>
        <w:tblLook w:val="04A0" w:firstRow="1" w:lastRow="0" w:firstColumn="1" w:lastColumn="0" w:noHBand="0" w:noVBand="1"/>
      </w:tblPr>
      <w:tblGrid>
        <w:gridCol w:w="4179"/>
        <w:gridCol w:w="4179"/>
      </w:tblGrid>
      <w:tr w:rsidR="0019388B" w:rsidRPr="00F409BA" w14:paraId="380942CA" w14:textId="77777777" w:rsidTr="00DC3FC8">
        <w:trPr>
          <w:trHeight w:val="253"/>
        </w:trPr>
        <w:tc>
          <w:tcPr>
            <w:tcW w:w="4179" w:type="dxa"/>
          </w:tcPr>
          <w:p w14:paraId="1F4547E8" w14:textId="4FE9C9CD" w:rsidR="0019388B" w:rsidRPr="00F409BA" w:rsidRDefault="0019388B" w:rsidP="00DC3FC8">
            <w:pPr>
              <w:spacing w:line="360" w:lineRule="auto"/>
              <w:jc w:val="both"/>
              <w:rPr>
                <w:rFonts w:ascii="Book Antiqua" w:hAnsi="Book Antiqua"/>
                <w:sz w:val="24"/>
                <w:szCs w:val="24"/>
                <w:vertAlign w:val="superscript"/>
              </w:rPr>
            </w:pPr>
            <w:r w:rsidRPr="00F409BA">
              <w:rPr>
                <w:rFonts w:ascii="Book Antiqua" w:hAnsi="Book Antiqua"/>
                <w:sz w:val="24"/>
                <w:szCs w:val="24"/>
              </w:rPr>
              <w:t xml:space="preserve">Tumor </w:t>
            </w:r>
            <w:r w:rsidR="00705354" w:rsidRPr="00F409BA">
              <w:rPr>
                <w:rFonts w:ascii="Book Antiqua" w:hAnsi="Book Antiqua"/>
                <w:sz w:val="24"/>
                <w:szCs w:val="24"/>
              </w:rPr>
              <w:t>thrombus l</w:t>
            </w:r>
            <w:r w:rsidRPr="00F409BA">
              <w:rPr>
                <w:rFonts w:ascii="Book Antiqua" w:hAnsi="Book Antiqua"/>
                <w:sz w:val="24"/>
                <w:szCs w:val="24"/>
              </w:rPr>
              <w:t xml:space="preserve">evel </w:t>
            </w:r>
            <w:r w:rsidRPr="00F409BA">
              <w:rPr>
                <w:rFonts w:ascii="Book Antiqua" w:hAnsi="Book Antiqua"/>
                <w:sz w:val="24"/>
                <w:szCs w:val="24"/>
                <w:vertAlign w:val="superscript"/>
              </w:rPr>
              <w:t>6,11</w:t>
            </w:r>
          </w:p>
        </w:tc>
        <w:tc>
          <w:tcPr>
            <w:tcW w:w="4179" w:type="dxa"/>
          </w:tcPr>
          <w:p w14:paraId="3FE46526" w14:textId="77777777" w:rsidR="0019388B" w:rsidRPr="00F409BA" w:rsidRDefault="0019388B" w:rsidP="00DC3FC8">
            <w:pPr>
              <w:spacing w:line="360" w:lineRule="auto"/>
              <w:jc w:val="both"/>
              <w:rPr>
                <w:rFonts w:ascii="Book Antiqua" w:hAnsi="Book Antiqua"/>
                <w:sz w:val="24"/>
                <w:szCs w:val="24"/>
                <w:vertAlign w:val="superscript"/>
              </w:rPr>
            </w:pPr>
            <w:r w:rsidRPr="00F409BA">
              <w:rPr>
                <w:rFonts w:ascii="Book Antiqua" w:hAnsi="Book Antiqua"/>
                <w:sz w:val="24"/>
                <w:szCs w:val="24"/>
              </w:rPr>
              <w:t>Characteristics</w:t>
            </w:r>
            <w:r w:rsidRPr="00F409BA">
              <w:rPr>
                <w:rFonts w:ascii="Book Antiqua" w:hAnsi="Book Antiqua"/>
                <w:sz w:val="24"/>
                <w:szCs w:val="24"/>
                <w:vertAlign w:val="superscript"/>
              </w:rPr>
              <w:t>6,11</w:t>
            </w:r>
          </w:p>
        </w:tc>
      </w:tr>
      <w:tr w:rsidR="0019388B" w:rsidRPr="00F409BA" w14:paraId="6C2D0373" w14:textId="77777777" w:rsidTr="00DC3FC8">
        <w:trPr>
          <w:trHeight w:val="239"/>
        </w:trPr>
        <w:tc>
          <w:tcPr>
            <w:tcW w:w="4179" w:type="dxa"/>
          </w:tcPr>
          <w:p w14:paraId="56540D02" w14:textId="77777777" w:rsidR="0019388B" w:rsidRPr="00F409BA" w:rsidRDefault="0019388B" w:rsidP="00DC3FC8">
            <w:pPr>
              <w:spacing w:line="360" w:lineRule="auto"/>
              <w:jc w:val="both"/>
              <w:rPr>
                <w:rFonts w:ascii="Book Antiqua" w:hAnsi="Book Antiqua"/>
                <w:sz w:val="24"/>
                <w:szCs w:val="24"/>
              </w:rPr>
            </w:pPr>
            <w:r w:rsidRPr="00F409BA">
              <w:rPr>
                <w:rFonts w:ascii="Book Antiqua" w:hAnsi="Book Antiqua"/>
                <w:sz w:val="24"/>
                <w:szCs w:val="24"/>
              </w:rPr>
              <w:t>Level I</w:t>
            </w:r>
          </w:p>
        </w:tc>
        <w:tc>
          <w:tcPr>
            <w:tcW w:w="4179" w:type="dxa"/>
          </w:tcPr>
          <w:p w14:paraId="7183E675" w14:textId="56EF9DD4" w:rsidR="0019388B" w:rsidRPr="00F409BA" w:rsidRDefault="0019388B" w:rsidP="00DC3FC8">
            <w:pPr>
              <w:spacing w:line="360" w:lineRule="auto"/>
              <w:jc w:val="both"/>
              <w:rPr>
                <w:rFonts w:ascii="Book Antiqua" w:hAnsi="Book Antiqua"/>
                <w:sz w:val="24"/>
                <w:szCs w:val="24"/>
              </w:rPr>
            </w:pPr>
            <w:r w:rsidRPr="00F409BA">
              <w:rPr>
                <w:rFonts w:ascii="Book Antiqua" w:hAnsi="Book Antiqua"/>
                <w:sz w:val="24"/>
                <w:szCs w:val="24"/>
              </w:rPr>
              <w:t>Extension to 2</w:t>
            </w:r>
            <w:r w:rsidR="00705354">
              <w:rPr>
                <w:rFonts w:ascii="Book Antiqua" w:hAnsi="Book Antiqua" w:hint="eastAsia"/>
                <w:sz w:val="24"/>
                <w:szCs w:val="24"/>
                <w:lang w:eastAsia="zh-CN"/>
              </w:rPr>
              <w:t xml:space="preserve"> </w:t>
            </w:r>
            <w:r w:rsidRPr="00F409BA">
              <w:rPr>
                <w:rFonts w:ascii="Book Antiqua" w:hAnsi="Book Antiqua"/>
                <w:sz w:val="24"/>
                <w:szCs w:val="24"/>
              </w:rPr>
              <w:t>cm above the renal vein into the IVC</w:t>
            </w:r>
          </w:p>
        </w:tc>
      </w:tr>
      <w:tr w:rsidR="0019388B" w:rsidRPr="00F409BA" w14:paraId="106170E6" w14:textId="77777777" w:rsidTr="00DC3FC8">
        <w:trPr>
          <w:trHeight w:val="506"/>
        </w:trPr>
        <w:tc>
          <w:tcPr>
            <w:tcW w:w="4179" w:type="dxa"/>
          </w:tcPr>
          <w:p w14:paraId="15EA30AA" w14:textId="77777777" w:rsidR="0019388B" w:rsidRPr="00F409BA" w:rsidRDefault="0019388B" w:rsidP="00DC3FC8">
            <w:pPr>
              <w:spacing w:line="360" w:lineRule="auto"/>
              <w:jc w:val="both"/>
              <w:rPr>
                <w:rFonts w:ascii="Book Antiqua" w:hAnsi="Book Antiqua"/>
                <w:sz w:val="24"/>
                <w:szCs w:val="24"/>
              </w:rPr>
            </w:pPr>
            <w:r w:rsidRPr="00F409BA">
              <w:rPr>
                <w:rFonts w:ascii="Book Antiqua" w:hAnsi="Book Antiqua"/>
                <w:sz w:val="24"/>
                <w:szCs w:val="24"/>
              </w:rPr>
              <w:t>Level II</w:t>
            </w:r>
          </w:p>
        </w:tc>
        <w:tc>
          <w:tcPr>
            <w:tcW w:w="4179" w:type="dxa"/>
          </w:tcPr>
          <w:p w14:paraId="5459B429" w14:textId="6946672C" w:rsidR="0019388B" w:rsidRPr="00F409BA" w:rsidRDefault="0019388B" w:rsidP="00DC3FC8">
            <w:pPr>
              <w:spacing w:line="360" w:lineRule="auto"/>
              <w:jc w:val="both"/>
              <w:rPr>
                <w:rFonts w:ascii="Book Antiqua" w:hAnsi="Book Antiqua"/>
                <w:sz w:val="24"/>
                <w:szCs w:val="24"/>
              </w:rPr>
            </w:pPr>
            <w:r w:rsidRPr="00F409BA">
              <w:rPr>
                <w:rFonts w:ascii="Book Antiqua" w:hAnsi="Book Antiqua"/>
                <w:sz w:val="24"/>
                <w:szCs w:val="24"/>
              </w:rPr>
              <w:t xml:space="preserve">Extension to the </w:t>
            </w:r>
            <w:proofErr w:type="spellStart"/>
            <w:r w:rsidRPr="00F409BA">
              <w:rPr>
                <w:rFonts w:ascii="Book Antiqua" w:hAnsi="Book Antiqua"/>
                <w:sz w:val="24"/>
                <w:szCs w:val="24"/>
              </w:rPr>
              <w:t>subhepatic</w:t>
            </w:r>
            <w:proofErr w:type="spellEnd"/>
            <w:r w:rsidRPr="00F409BA">
              <w:rPr>
                <w:rFonts w:ascii="Book Antiqua" w:hAnsi="Book Antiqua"/>
                <w:sz w:val="24"/>
                <w:szCs w:val="24"/>
              </w:rPr>
              <w:t xml:space="preserve"> level, &gt;</w:t>
            </w:r>
            <w:r w:rsidR="00705354">
              <w:rPr>
                <w:rFonts w:ascii="Book Antiqua" w:hAnsi="Book Antiqua" w:hint="eastAsia"/>
                <w:sz w:val="24"/>
                <w:szCs w:val="24"/>
                <w:lang w:eastAsia="zh-CN"/>
              </w:rPr>
              <w:t xml:space="preserve"> </w:t>
            </w:r>
            <w:r w:rsidRPr="00F409BA">
              <w:rPr>
                <w:rFonts w:ascii="Book Antiqua" w:hAnsi="Book Antiqua"/>
                <w:sz w:val="24"/>
                <w:szCs w:val="24"/>
              </w:rPr>
              <w:t>2</w:t>
            </w:r>
            <w:r w:rsidR="00705354">
              <w:rPr>
                <w:rFonts w:ascii="Book Antiqua" w:hAnsi="Book Antiqua" w:hint="eastAsia"/>
                <w:sz w:val="24"/>
                <w:szCs w:val="24"/>
                <w:lang w:eastAsia="zh-CN"/>
              </w:rPr>
              <w:t xml:space="preserve"> </w:t>
            </w:r>
            <w:r w:rsidRPr="00F409BA">
              <w:rPr>
                <w:rFonts w:ascii="Book Antiqua" w:hAnsi="Book Antiqua"/>
                <w:sz w:val="24"/>
                <w:szCs w:val="24"/>
              </w:rPr>
              <w:t>cm above the renal vein BUT below the diaphragm</w:t>
            </w:r>
          </w:p>
        </w:tc>
      </w:tr>
      <w:tr w:rsidR="0019388B" w:rsidRPr="00F409BA" w14:paraId="5D823F98" w14:textId="77777777" w:rsidTr="00DC3FC8">
        <w:trPr>
          <w:trHeight w:val="506"/>
        </w:trPr>
        <w:tc>
          <w:tcPr>
            <w:tcW w:w="4179" w:type="dxa"/>
          </w:tcPr>
          <w:p w14:paraId="0534DF88" w14:textId="77777777" w:rsidR="0019388B" w:rsidRPr="00F409BA" w:rsidRDefault="0019388B" w:rsidP="00DC3FC8">
            <w:pPr>
              <w:spacing w:line="360" w:lineRule="auto"/>
              <w:jc w:val="both"/>
              <w:rPr>
                <w:rFonts w:ascii="Book Antiqua" w:hAnsi="Book Antiqua"/>
                <w:sz w:val="24"/>
                <w:szCs w:val="24"/>
              </w:rPr>
            </w:pPr>
            <w:r w:rsidRPr="00F409BA">
              <w:rPr>
                <w:rFonts w:ascii="Book Antiqua" w:hAnsi="Book Antiqua"/>
                <w:sz w:val="24"/>
                <w:szCs w:val="24"/>
              </w:rPr>
              <w:t>Level III</w:t>
            </w:r>
          </w:p>
        </w:tc>
        <w:tc>
          <w:tcPr>
            <w:tcW w:w="4179" w:type="dxa"/>
          </w:tcPr>
          <w:p w14:paraId="58700BD1" w14:textId="77777777" w:rsidR="0019388B" w:rsidRPr="00F409BA" w:rsidRDefault="0019388B" w:rsidP="00DC3FC8">
            <w:pPr>
              <w:spacing w:line="360" w:lineRule="auto"/>
              <w:jc w:val="both"/>
              <w:rPr>
                <w:rFonts w:ascii="Book Antiqua" w:hAnsi="Book Antiqua"/>
                <w:sz w:val="24"/>
                <w:szCs w:val="24"/>
              </w:rPr>
            </w:pPr>
            <w:r w:rsidRPr="00F409BA">
              <w:rPr>
                <w:rFonts w:ascii="Book Antiqua" w:hAnsi="Book Antiqua"/>
                <w:sz w:val="24"/>
                <w:szCs w:val="24"/>
              </w:rPr>
              <w:t xml:space="preserve">Extension into the </w:t>
            </w:r>
            <w:proofErr w:type="spellStart"/>
            <w:r w:rsidRPr="00F409BA">
              <w:rPr>
                <w:rFonts w:ascii="Book Antiqua" w:hAnsi="Book Antiqua"/>
                <w:sz w:val="24"/>
                <w:szCs w:val="24"/>
              </w:rPr>
              <w:t>infrahepatic</w:t>
            </w:r>
            <w:proofErr w:type="spellEnd"/>
            <w:r w:rsidRPr="00F409BA">
              <w:rPr>
                <w:rFonts w:ascii="Book Antiqua" w:hAnsi="Book Antiqua"/>
                <w:sz w:val="24"/>
                <w:szCs w:val="24"/>
              </w:rPr>
              <w:t xml:space="preserve"> IVC BUT below the diaphragm</w:t>
            </w:r>
          </w:p>
        </w:tc>
      </w:tr>
      <w:tr w:rsidR="0019388B" w:rsidRPr="00F409BA" w14:paraId="5F8C49CC" w14:textId="77777777" w:rsidTr="00DC3FC8">
        <w:trPr>
          <w:trHeight w:val="253"/>
        </w:trPr>
        <w:tc>
          <w:tcPr>
            <w:tcW w:w="4179" w:type="dxa"/>
          </w:tcPr>
          <w:p w14:paraId="68CE8EEC" w14:textId="77777777" w:rsidR="0019388B" w:rsidRPr="00F409BA" w:rsidRDefault="0019388B" w:rsidP="00DC3FC8">
            <w:pPr>
              <w:spacing w:line="360" w:lineRule="auto"/>
              <w:jc w:val="both"/>
              <w:rPr>
                <w:rFonts w:ascii="Book Antiqua" w:hAnsi="Book Antiqua"/>
                <w:sz w:val="24"/>
                <w:szCs w:val="24"/>
              </w:rPr>
            </w:pPr>
            <w:r w:rsidRPr="00F409BA">
              <w:rPr>
                <w:rFonts w:ascii="Book Antiqua" w:hAnsi="Book Antiqua"/>
                <w:sz w:val="24"/>
                <w:szCs w:val="24"/>
              </w:rPr>
              <w:t>Level IV</w:t>
            </w:r>
          </w:p>
        </w:tc>
        <w:tc>
          <w:tcPr>
            <w:tcW w:w="4179" w:type="dxa"/>
          </w:tcPr>
          <w:p w14:paraId="574DD25E" w14:textId="77777777" w:rsidR="0019388B" w:rsidRPr="00F409BA" w:rsidRDefault="0019388B" w:rsidP="00DC3FC8">
            <w:pPr>
              <w:spacing w:line="360" w:lineRule="auto"/>
              <w:jc w:val="both"/>
              <w:rPr>
                <w:rFonts w:ascii="Book Antiqua" w:hAnsi="Book Antiqua"/>
                <w:sz w:val="24"/>
                <w:szCs w:val="24"/>
              </w:rPr>
            </w:pPr>
            <w:r w:rsidRPr="00F409BA">
              <w:rPr>
                <w:rFonts w:ascii="Book Antiqua" w:hAnsi="Book Antiqua"/>
                <w:sz w:val="24"/>
                <w:szCs w:val="24"/>
              </w:rPr>
              <w:t>Extension into the right atrium of the heart</w:t>
            </w:r>
          </w:p>
        </w:tc>
      </w:tr>
    </w:tbl>
    <w:p w14:paraId="3223B78C" w14:textId="406FD6A2" w:rsidR="0019388B" w:rsidRPr="00705354" w:rsidRDefault="00705354" w:rsidP="00F409BA">
      <w:pPr>
        <w:spacing w:after="0" w:line="360" w:lineRule="auto"/>
        <w:jc w:val="both"/>
        <w:rPr>
          <w:rFonts w:ascii="Book Antiqua" w:hAnsi="Book Antiqua"/>
          <w:sz w:val="24"/>
          <w:szCs w:val="24"/>
          <w:lang w:eastAsia="zh-CN"/>
        </w:rPr>
      </w:pPr>
      <w:r w:rsidRPr="00705354">
        <w:rPr>
          <w:rFonts w:ascii="Book Antiqua" w:hAnsi="Book Antiqua" w:hint="eastAsia"/>
          <w:sz w:val="24"/>
          <w:szCs w:val="24"/>
        </w:rPr>
        <w:t xml:space="preserve">IVC: </w:t>
      </w:r>
      <w:r w:rsidRPr="00705354">
        <w:rPr>
          <w:rFonts w:ascii="Book Antiqua" w:hAnsi="Book Antiqua"/>
          <w:sz w:val="24"/>
          <w:szCs w:val="24"/>
        </w:rPr>
        <w:t>Inferior vena cava</w:t>
      </w:r>
      <w:r>
        <w:rPr>
          <w:rFonts w:ascii="Book Antiqua" w:hAnsi="Book Antiqua" w:hint="eastAsia"/>
          <w:sz w:val="24"/>
          <w:szCs w:val="24"/>
          <w:lang w:eastAsia="zh-CN"/>
        </w:rPr>
        <w:t>.</w:t>
      </w:r>
    </w:p>
    <w:sectPr w:rsidR="0019388B" w:rsidRPr="00705354" w:rsidSect="006256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0BC54B" w14:textId="77777777" w:rsidR="00330DE2" w:rsidRDefault="00330DE2" w:rsidP="00FF24B3">
      <w:pPr>
        <w:spacing w:after="0" w:line="240" w:lineRule="auto"/>
      </w:pPr>
      <w:r>
        <w:separator/>
      </w:r>
    </w:p>
  </w:endnote>
  <w:endnote w:type="continuationSeparator" w:id="0">
    <w:p w14:paraId="7D482CE7" w14:textId="77777777" w:rsidR="00330DE2" w:rsidRDefault="00330DE2" w:rsidP="00FF2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2D210D" w14:textId="77777777" w:rsidR="00330DE2" w:rsidRDefault="00330DE2" w:rsidP="00FF24B3">
      <w:pPr>
        <w:spacing w:after="0" w:line="240" w:lineRule="auto"/>
      </w:pPr>
      <w:r>
        <w:separator/>
      </w:r>
    </w:p>
  </w:footnote>
  <w:footnote w:type="continuationSeparator" w:id="0">
    <w:p w14:paraId="057A034D" w14:textId="77777777" w:rsidR="00330DE2" w:rsidRDefault="00330DE2" w:rsidP="00FF24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C9F"/>
    <w:rsid w:val="00070C9F"/>
    <w:rsid w:val="000A228C"/>
    <w:rsid w:val="000F4EEC"/>
    <w:rsid w:val="001128C5"/>
    <w:rsid w:val="0019388B"/>
    <w:rsid w:val="001E757D"/>
    <w:rsid w:val="002131DF"/>
    <w:rsid w:val="00277A7C"/>
    <w:rsid w:val="00282BD1"/>
    <w:rsid w:val="002A7AAB"/>
    <w:rsid w:val="002B1553"/>
    <w:rsid w:val="002C2829"/>
    <w:rsid w:val="00330DE2"/>
    <w:rsid w:val="004F29D7"/>
    <w:rsid w:val="0050033B"/>
    <w:rsid w:val="00523058"/>
    <w:rsid w:val="0053410E"/>
    <w:rsid w:val="0054721F"/>
    <w:rsid w:val="00594043"/>
    <w:rsid w:val="005B101A"/>
    <w:rsid w:val="00612FAB"/>
    <w:rsid w:val="006219EE"/>
    <w:rsid w:val="006256BF"/>
    <w:rsid w:val="00667E0E"/>
    <w:rsid w:val="006E6586"/>
    <w:rsid w:val="006E755D"/>
    <w:rsid w:val="006F2BB4"/>
    <w:rsid w:val="00705354"/>
    <w:rsid w:val="007B3366"/>
    <w:rsid w:val="007E1922"/>
    <w:rsid w:val="0082289D"/>
    <w:rsid w:val="0088362F"/>
    <w:rsid w:val="0088554B"/>
    <w:rsid w:val="008A325C"/>
    <w:rsid w:val="008E72A0"/>
    <w:rsid w:val="008F578C"/>
    <w:rsid w:val="0090254B"/>
    <w:rsid w:val="00910243"/>
    <w:rsid w:val="0099481A"/>
    <w:rsid w:val="009A06F5"/>
    <w:rsid w:val="00A92E99"/>
    <w:rsid w:val="00A95963"/>
    <w:rsid w:val="00C64EEB"/>
    <w:rsid w:val="00CF1C48"/>
    <w:rsid w:val="00CF371E"/>
    <w:rsid w:val="00D44506"/>
    <w:rsid w:val="00DA16E1"/>
    <w:rsid w:val="00DC1A96"/>
    <w:rsid w:val="00E91A5B"/>
    <w:rsid w:val="00EE4FB4"/>
    <w:rsid w:val="00F21E3A"/>
    <w:rsid w:val="00F409BA"/>
    <w:rsid w:val="00FC0322"/>
    <w:rsid w:val="00FE05CB"/>
    <w:rsid w:val="00FF24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D35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6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0C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A92E99"/>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A92E99"/>
    <w:rPr>
      <w:rFonts w:ascii="Tahoma" w:hAnsi="Tahoma" w:cs="Tahoma"/>
      <w:sz w:val="16"/>
      <w:szCs w:val="16"/>
    </w:rPr>
  </w:style>
  <w:style w:type="character" w:styleId="a5">
    <w:name w:val="annotation reference"/>
    <w:basedOn w:val="a0"/>
    <w:uiPriority w:val="99"/>
    <w:semiHidden/>
    <w:unhideWhenUsed/>
    <w:rsid w:val="00C64EEB"/>
    <w:rPr>
      <w:sz w:val="21"/>
      <w:szCs w:val="21"/>
    </w:rPr>
  </w:style>
  <w:style w:type="paragraph" w:styleId="a6">
    <w:name w:val="annotation text"/>
    <w:basedOn w:val="a"/>
    <w:link w:val="Char0"/>
    <w:uiPriority w:val="99"/>
    <w:semiHidden/>
    <w:unhideWhenUsed/>
    <w:rsid w:val="00C64EEB"/>
  </w:style>
  <w:style w:type="character" w:customStyle="1" w:styleId="Char0">
    <w:name w:val="批注文字 Char"/>
    <w:basedOn w:val="a0"/>
    <w:link w:val="a6"/>
    <w:uiPriority w:val="99"/>
    <w:semiHidden/>
    <w:rsid w:val="00C64EEB"/>
  </w:style>
  <w:style w:type="paragraph" w:styleId="a7">
    <w:name w:val="annotation subject"/>
    <w:basedOn w:val="a6"/>
    <w:next w:val="a6"/>
    <w:link w:val="Char1"/>
    <w:uiPriority w:val="99"/>
    <w:semiHidden/>
    <w:unhideWhenUsed/>
    <w:rsid w:val="00C64EEB"/>
    <w:rPr>
      <w:b/>
      <w:bCs/>
    </w:rPr>
  </w:style>
  <w:style w:type="character" w:customStyle="1" w:styleId="Char1">
    <w:name w:val="批注主题 Char"/>
    <w:basedOn w:val="Char0"/>
    <w:link w:val="a7"/>
    <w:uiPriority w:val="99"/>
    <w:semiHidden/>
    <w:rsid w:val="00C64EEB"/>
    <w:rPr>
      <w:b/>
      <w:bCs/>
    </w:rPr>
  </w:style>
  <w:style w:type="paragraph" w:styleId="a8">
    <w:name w:val="header"/>
    <w:basedOn w:val="a"/>
    <w:link w:val="Char2"/>
    <w:uiPriority w:val="99"/>
    <w:unhideWhenUsed/>
    <w:rsid w:val="00FF24B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8"/>
    <w:uiPriority w:val="99"/>
    <w:rsid w:val="00FF24B3"/>
    <w:rPr>
      <w:sz w:val="18"/>
      <w:szCs w:val="18"/>
    </w:rPr>
  </w:style>
  <w:style w:type="paragraph" w:styleId="a9">
    <w:name w:val="footer"/>
    <w:basedOn w:val="a"/>
    <w:link w:val="Char3"/>
    <w:uiPriority w:val="99"/>
    <w:unhideWhenUsed/>
    <w:rsid w:val="00FF24B3"/>
    <w:pPr>
      <w:tabs>
        <w:tab w:val="center" w:pos="4153"/>
        <w:tab w:val="right" w:pos="8306"/>
      </w:tabs>
      <w:snapToGrid w:val="0"/>
      <w:spacing w:line="240" w:lineRule="auto"/>
    </w:pPr>
    <w:rPr>
      <w:sz w:val="18"/>
      <w:szCs w:val="18"/>
    </w:rPr>
  </w:style>
  <w:style w:type="character" w:customStyle="1" w:styleId="Char3">
    <w:name w:val="页脚 Char"/>
    <w:basedOn w:val="a0"/>
    <w:link w:val="a9"/>
    <w:uiPriority w:val="99"/>
    <w:rsid w:val="00FF24B3"/>
    <w:rPr>
      <w:sz w:val="18"/>
      <w:szCs w:val="18"/>
    </w:rPr>
  </w:style>
  <w:style w:type="character" w:customStyle="1" w:styleId="apple-converted-space">
    <w:name w:val="apple-converted-space"/>
    <w:basedOn w:val="a0"/>
    <w:rsid w:val="0019388B"/>
  </w:style>
  <w:style w:type="character" w:styleId="aa">
    <w:name w:val="Strong"/>
    <w:uiPriority w:val="22"/>
    <w:qFormat/>
    <w:rsid w:val="0019388B"/>
    <w:rPr>
      <w:rFonts w:cs="Times New Roman"/>
      <w:b/>
      <w:bCs/>
    </w:rPr>
  </w:style>
  <w:style w:type="paragraph" w:customStyle="1" w:styleId="1">
    <w:name w:val="列出段落1"/>
    <w:basedOn w:val="a"/>
    <w:rsid w:val="0019388B"/>
    <w:pPr>
      <w:spacing w:after="0" w:line="240" w:lineRule="auto"/>
      <w:ind w:left="720"/>
      <w:contextualSpacing/>
    </w:pPr>
    <w:rPr>
      <w:rFonts w:ascii="Cambria" w:eastAsia="宋体" w:hAnsi="Cambria" w:cs="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6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0C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A92E99"/>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A92E99"/>
    <w:rPr>
      <w:rFonts w:ascii="Tahoma" w:hAnsi="Tahoma" w:cs="Tahoma"/>
      <w:sz w:val="16"/>
      <w:szCs w:val="16"/>
    </w:rPr>
  </w:style>
  <w:style w:type="character" w:styleId="a5">
    <w:name w:val="annotation reference"/>
    <w:basedOn w:val="a0"/>
    <w:uiPriority w:val="99"/>
    <w:semiHidden/>
    <w:unhideWhenUsed/>
    <w:rsid w:val="00C64EEB"/>
    <w:rPr>
      <w:sz w:val="21"/>
      <w:szCs w:val="21"/>
    </w:rPr>
  </w:style>
  <w:style w:type="paragraph" w:styleId="a6">
    <w:name w:val="annotation text"/>
    <w:basedOn w:val="a"/>
    <w:link w:val="Char0"/>
    <w:uiPriority w:val="99"/>
    <w:semiHidden/>
    <w:unhideWhenUsed/>
    <w:rsid w:val="00C64EEB"/>
  </w:style>
  <w:style w:type="character" w:customStyle="1" w:styleId="Char0">
    <w:name w:val="批注文字 Char"/>
    <w:basedOn w:val="a0"/>
    <w:link w:val="a6"/>
    <w:uiPriority w:val="99"/>
    <w:semiHidden/>
    <w:rsid w:val="00C64EEB"/>
  </w:style>
  <w:style w:type="paragraph" w:styleId="a7">
    <w:name w:val="annotation subject"/>
    <w:basedOn w:val="a6"/>
    <w:next w:val="a6"/>
    <w:link w:val="Char1"/>
    <w:uiPriority w:val="99"/>
    <w:semiHidden/>
    <w:unhideWhenUsed/>
    <w:rsid w:val="00C64EEB"/>
    <w:rPr>
      <w:b/>
      <w:bCs/>
    </w:rPr>
  </w:style>
  <w:style w:type="character" w:customStyle="1" w:styleId="Char1">
    <w:name w:val="批注主题 Char"/>
    <w:basedOn w:val="Char0"/>
    <w:link w:val="a7"/>
    <w:uiPriority w:val="99"/>
    <w:semiHidden/>
    <w:rsid w:val="00C64EEB"/>
    <w:rPr>
      <w:b/>
      <w:bCs/>
    </w:rPr>
  </w:style>
  <w:style w:type="paragraph" w:styleId="a8">
    <w:name w:val="header"/>
    <w:basedOn w:val="a"/>
    <w:link w:val="Char2"/>
    <w:uiPriority w:val="99"/>
    <w:unhideWhenUsed/>
    <w:rsid w:val="00FF24B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8"/>
    <w:uiPriority w:val="99"/>
    <w:rsid w:val="00FF24B3"/>
    <w:rPr>
      <w:sz w:val="18"/>
      <w:szCs w:val="18"/>
    </w:rPr>
  </w:style>
  <w:style w:type="paragraph" w:styleId="a9">
    <w:name w:val="footer"/>
    <w:basedOn w:val="a"/>
    <w:link w:val="Char3"/>
    <w:uiPriority w:val="99"/>
    <w:unhideWhenUsed/>
    <w:rsid w:val="00FF24B3"/>
    <w:pPr>
      <w:tabs>
        <w:tab w:val="center" w:pos="4153"/>
        <w:tab w:val="right" w:pos="8306"/>
      </w:tabs>
      <w:snapToGrid w:val="0"/>
      <w:spacing w:line="240" w:lineRule="auto"/>
    </w:pPr>
    <w:rPr>
      <w:sz w:val="18"/>
      <w:szCs w:val="18"/>
    </w:rPr>
  </w:style>
  <w:style w:type="character" w:customStyle="1" w:styleId="Char3">
    <w:name w:val="页脚 Char"/>
    <w:basedOn w:val="a0"/>
    <w:link w:val="a9"/>
    <w:uiPriority w:val="99"/>
    <w:rsid w:val="00FF24B3"/>
    <w:rPr>
      <w:sz w:val="18"/>
      <w:szCs w:val="18"/>
    </w:rPr>
  </w:style>
  <w:style w:type="character" w:customStyle="1" w:styleId="apple-converted-space">
    <w:name w:val="apple-converted-space"/>
    <w:basedOn w:val="a0"/>
    <w:rsid w:val="0019388B"/>
  </w:style>
  <w:style w:type="character" w:styleId="aa">
    <w:name w:val="Strong"/>
    <w:uiPriority w:val="22"/>
    <w:qFormat/>
    <w:rsid w:val="0019388B"/>
    <w:rPr>
      <w:rFonts w:cs="Times New Roman"/>
      <w:b/>
      <w:bCs/>
    </w:rPr>
  </w:style>
  <w:style w:type="paragraph" w:customStyle="1" w:styleId="1">
    <w:name w:val="列出段落1"/>
    <w:basedOn w:val="a"/>
    <w:rsid w:val="0019388B"/>
    <w:pPr>
      <w:spacing w:after="0" w:line="240" w:lineRule="auto"/>
      <w:ind w:left="720"/>
      <w:contextualSpacing/>
    </w:pPr>
    <w:rPr>
      <w:rFonts w:ascii="Cambria" w:eastAsia="宋体" w:hAnsi="Cambria"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9601">
      <w:bodyDiv w:val="1"/>
      <w:marLeft w:val="0"/>
      <w:marRight w:val="0"/>
      <w:marTop w:val="0"/>
      <w:marBottom w:val="0"/>
      <w:divBdr>
        <w:top w:val="none" w:sz="0" w:space="0" w:color="auto"/>
        <w:left w:val="none" w:sz="0" w:space="0" w:color="auto"/>
        <w:bottom w:val="none" w:sz="0" w:space="0" w:color="auto"/>
        <w:right w:val="none" w:sz="0" w:space="0" w:color="auto"/>
      </w:divBdr>
    </w:div>
    <w:div w:id="167909719">
      <w:bodyDiv w:val="1"/>
      <w:marLeft w:val="0"/>
      <w:marRight w:val="0"/>
      <w:marTop w:val="0"/>
      <w:marBottom w:val="0"/>
      <w:divBdr>
        <w:top w:val="none" w:sz="0" w:space="0" w:color="auto"/>
        <w:left w:val="none" w:sz="0" w:space="0" w:color="auto"/>
        <w:bottom w:val="none" w:sz="0" w:space="0" w:color="auto"/>
        <w:right w:val="none" w:sz="0" w:space="0" w:color="auto"/>
      </w:divBdr>
    </w:div>
    <w:div w:id="195704313">
      <w:bodyDiv w:val="1"/>
      <w:marLeft w:val="0"/>
      <w:marRight w:val="0"/>
      <w:marTop w:val="0"/>
      <w:marBottom w:val="0"/>
      <w:divBdr>
        <w:top w:val="none" w:sz="0" w:space="0" w:color="auto"/>
        <w:left w:val="none" w:sz="0" w:space="0" w:color="auto"/>
        <w:bottom w:val="none" w:sz="0" w:space="0" w:color="auto"/>
        <w:right w:val="none" w:sz="0" w:space="0" w:color="auto"/>
      </w:divBdr>
      <w:divsChild>
        <w:div w:id="601035662">
          <w:marLeft w:val="0"/>
          <w:marRight w:val="0"/>
          <w:marTop w:val="0"/>
          <w:marBottom w:val="0"/>
          <w:divBdr>
            <w:top w:val="none" w:sz="0" w:space="0" w:color="auto"/>
            <w:left w:val="none" w:sz="0" w:space="0" w:color="auto"/>
            <w:bottom w:val="none" w:sz="0" w:space="0" w:color="auto"/>
            <w:right w:val="none" w:sz="0" w:space="0" w:color="auto"/>
          </w:divBdr>
        </w:div>
        <w:div w:id="815148348">
          <w:marLeft w:val="0"/>
          <w:marRight w:val="0"/>
          <w:marTop w:val="0"/>
          <w:marBottom w:val="0"/>
          <w:divBdr>
            <w:top w:val="none" w:sz="0" w:space="0" w:color="auto"/>
            <w:left w:val="none" w:sz="0" w:space="0" w:color="auto"/>
            <w:bottom w:val="none" w:sz="0" w:space="0" w:color="auto"/>
            <w:right w:val="none" w:sz="0" w:space="0" w:color="auto"/>
          </w:divBdr>
        </w:div>
        <w:div w:id="1514299256">
          <w:marLeft w:val="0"/>
          <w:marRight w:val="0"/>
          <w:marTop w:val="0"/>
          <w:marBottom w:val="0"/>
          <w:divBdr>
            <w:top w:val="none" w:sz="0" w:space="0" w:color="auto"/>
            <w:left w:val="none" w:sz="0" w:space="0" w:color="auto"/>
            <w:bottom w:val="none" w:sz="0" w:space="0" w:color="auto"/>
            <w:right w:val="none" w:sz="0" w:space="0" w:color="auto"/>
          </w:divBdr>
        </w:div>
        <w:div w:id="629168898">
          <w:marLeft w:val="0"/>
          <w:marRight w:val="0"/>
          <w:marTop w:val="0"/>
          <w:marBottom w:val="0"/>
          <w:divBdr>
            <w:top w:val="none" w:sz="0" w:space="0" w:color="auto"/>
            <w:left w:val="none" w:sz="0" w:space="0" w:color="auto"/>
            <w:bottom w:val="none" w:sz="0" w:space="0" w:color="auto"/>
            <w:right w:val="none" w:sz="0" w:space="0" w:color="auto"/>
          </w:divBdr>
        </w:div>
        <w:div w:id="1997102240">
          <w:marLeft w:val="0"/>
          <w:marRight w:val="0"/>
          <w:marTop w:val="0"/>
          <w:marBottom w:val="0"/>
          <w:divBdr>
            <w:top w:val="none" w:sz="0" w:space="0" w:color="auto"/>
            <w:left w:val="none" w:sz="0" w:space="0" w:color="auto"/>
            <w:bottom w:val="none" w:sz="0" w:space="0" w:color="auto"/>
            <w:right w:val="none" w:sz="0" w:space="0" w:color="auto"/>
          </w:divBdr>
        </w:div>
        <w:div w:id="443697434">
          <w:marLeft w:val="0"/>
          <w:marRight w:val="0"/>
          <w:marTop w:val="0"/>
          <w:marBottom w:val="0"/>
          <w:divBdr>
            <w:top w:val="none" w:sz="0" w:space="0" w:color="auto"/>
            <w:left w:val="none" w:sz="0" w:space="0" w:color="auto"/>
            <w:bottom w:val="none" w:sz="0" w:space="0" w:color="auto"/>
            <w:right w:val="none" w:sz="0" w:space="0" w:color="auto"/>
          </w:divBdr>
        </w:div>
      </w:divsChild>
    </w:div>
    <w:div w:id="646864258">
      <w:bodyDiv w:val="1"/>
      <w:marLeft w:val="0"/>
      <w:marRight w:val="0"/>
      <w:marTop w:val="0"/>
      <w:marBottom w:val="0"/>
      <w:divBdr>
        <w:top w:val="none" w:sz="0" w:space="0" w:color="auto"/>
        <w:left w:val="none" w:sz="0" w:space="0" w:color="auto"/>
        <w:bottom w:val="none" w:sz="0" w:space="0" w:color="auto"/>
        <w:right w:val="none" w:sz="0" w:space="0" w:color="auto"/>
      </w:divBdr>
    </w:div>
    <w:div w:id="657074143">
      <w:bodyDiv w:val="1"/>
      <w:marLeft w:val="0"/>
      <w:marRight w:val="0"/>
      <w:marTop w:val="0"/>
      <w:marBottom w:val="0"/>
      <w:divBdr>
        <w:top w:val="none" w:sz="0" w:space="0" w:color="auto"/>
        <w:left w:val="none" w:sz="0" w:space="0" w:color="auto"/>
        <w:bottom w:val="none" w:sz="0" w:space="0" w:color="auto"/>
        <w:right w:val="none" w:sz="0" w:space="0" w:color="auto"/>
      </w:divBdr>
    </w:div>
    <w:div w:id="792553301">
      <w:bodyDiv w:val="1"/>
      <w:marLeft w:val="0"/>
      <w:marRight w:val="0"/>
      <w:marTop w:val="0"/>
      <w:marBottom w:val="0"/>
      <w:divBdr>
        <w:top w:val="none" w:sz="0" w:space="0" w:color="auto"/>
        <w:left w:val="none" w:sz="0" w:space="0" w:color="auto"/>
        <w:bottom w:val="none" w:sz="0" w:space="0" w:color="auto"/>
        <w:right w:val="none" w:sz="0" w:space="0" w:color="auto"/>
      </w:divBdr>
    </w:div>
    <w:div w:id="1336105311">
      <w:bodyDiv w:val="1"/>
      <w:marLeft w:val="0"/>
      <w:marRight w:val="0"/>
      <w:marTop w:val="0"/>
      <w:marBottom w:val="0"/>
      <w:divBdr>
        <w:top w:val="none" w:sz="0" w:space="0" w:color="auto"/>
        <w:left w:val="none" w:sz="0" w:space="0" w:color="auto"/>
        <w:bottom w:val="none" w:sz="0" w:space="0" w:color="auto"/>
        <w:right w:val="none" w:sz="0" w:space="0" w:color="auto"/>
      </w:divBdr>
    </w:div>
    <w:div w:id="1510412636">
      <w:bodyDiv w:val="1"/>
      <w:marLeft w:val="0"/>
      <w:marRight w:val="0"/>
      <w:marTop w:val="0"/>
      <w:marBottom w:val="0"/>
      <w:divBdr>
        <w:top w:val="none" w:sz="0" w:space="0" w:color="auto"/>
        <w:left w:val="none" w:sz="0" w:space="0" w:color="auto"/>
        <w:bottom w:val="none" w:sz="0" w:space="0" w:color="auto"/>
        <w:right w:val="none" w:sz="0" w:space="0" w:color="auto"/>
      </w:divBdr>
    </w:div>
    <w:div w:id="159023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21A58-AE04-4F08-922E-7A55EB3C8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1651</Words>
  <Characters>9412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11041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LS Ma</cp:lastModifiedBy>
  <cp:revision>2</cp:revision>
  <cp:lastPrinted>2014-04-27T23:31:00Z</cp:lastPrinted>
  <dcterms:created xsi:type="dcterms:W3CDTF">2014-06-10T22:32:00Z</dcterms:created>
  <dcterms:modified xsi:type="dcterms:W3CDTF">2014-06-10T22:32:00Z</dcterms:modified>
</cp:coreProperties>
</file>