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B9" w:rsidRPr="004E0FDA" w:rsidRDefault="008C0BB9" w:rsidP="004E0FDA">
      <w:pPr>
        <w:spacing w:after="0" w:line="360" w:lineRule="auto"/>
        <w:jc w:val="both"/>
        <w:rPr>
          <w:rFonts w:ascii="Book Antiqua" w:hAnsi="Book Antiqua"/>
          <w:sz w:val="24"/>
          <w:szCs w:val="24"/>
        </w:rPr>
      </w:pPr>
      <w:r w:rsidRPr="004E0FDA">
        <w:rPr>
          <w:rFonts w:ascii="Book Antiqua" w:hAnsi="Book Antiqua"/>
          <w:sz w:val="24"/>
          <w:szCs w:val="24"/>
        </w:rPr>
        <w:t xml:space="preserve">Name of journal: </w:t>
      </w:r>
      <w:r w:rsidRPr="004E0FDA">
        <w:rPr>
          <w:rFonts w:ascii="Book Antiqua" w:hAnsi="Book Antiqua"/>
          <w:i/>
          <w:sz w:val="24"/>
          <w:szCs w:val="24"/>
        </w:rPr>
        <w:t>World Journal of Cardiology</w:t>
      </w:r>
    </w:p>
    <w:p w:rsidR="008C0BB9" w:rsidRPr="004E0FDA" w:rsidRDefault="008C0BB9" w:rsidP="004E0FDA">
      <w:pPr>
        <w:spacing w:after="0" w:line="360" w:lineRule="auto"/>
        <w:jc w:val="both"/>
        <w:rPr>
          <w:rFonts w:ascii="Book Antiqua" w:hAnsi="Book Antiqua"/>
          <w:sz w:val="24"/>
          <w:szCs w:val="24"/>
          <w:lang w:eastAsia="zh-CN"/>
        </w:rPr>
      </w:pPr>
      <w:r w:rsidRPr="004E0FDA">
        <w:rPr>
          <w:rFonts w:ascii="Book Antiqua" w:hAnsi="Book Antiqua"/>
          <w:sz w:val="24"/>
          <w:szCs w:val="24"/>
        </w:rPr>
        <w:t xml:space="preserve">ESPS Manuscript NO: </w:t>
      </w:r>
      <w:r w:rsidRPr="004E0FDA">
        <w:rPr>
          <w:rFonts w:ascii="Book Antiqua" w:hAnsi="Book Antiqua"/>
          <w:sz w:val="24"/>
          <w:szCs w:val="24"/>
          <w:lang w:eastAsia="zh-CN"/>
        </w:rPr>
        <w:t>10465</w:t>
      </w:r>
    </w:p>
    <w:p w:rsidR="008C0BB9" w:rsidRPr="004E0FDA" w:rsidRDefault="008C0BB9" w:rsidP="004E0FDA">
      <w:pPr>
        <w:spacing w:after="0" w:line="360" w:lineRule="auto"/>
        <w:jc w:val="both"/>
        <w:rPr>
          <w:rFonts w:ascii="Book Antiqua" w:hAnsi="Book Antiqua" w:cs="Arial"/>
          <w:sz w:val="24"/>
          <w:szCs w:val="24"/>
          <w:lang w:eastAsia="zh-CN"/>
        </w:rPr>
      </w:pPr>
      <w:r w:rsidRPr="004E0FDA">
        <w:rPr>
          <w:rFonts w:ascii="Book Antiqua" w:hAnsi="Book Antiqua"/>
          <w:sz w:val="24"/>
          <w:szCs w:val="24"/>
        </w:rPr>
        <w:t>Columns:</w:t>
      </w:r>
      <w:r w:rsidRPr="004E0FDA">
        <w:rPr>
          <w:rFonts w:ascii="Book Antiqua" w:hAnsi="Book Antiqua" w:cs="Arial"/>
          <w:sz w:val="24"/>
          <w:szCs w:val="24"/>
        </w:rPr>
        <w:t xml:space="preserve"> Retrospective Study</w:t>
      </w:r>
    </w:p>
    <w:p w:rsidR="008C0BB9" w:rsidRPr="004E0FDA" w:rsidRDefault="008C0BB9" w:rsidP="004E0FDA">
      <w:pPr>
        <w:spacing w:after="0" w:line="360" w:lineRule="auto"/>
        <w:jc w:val="both"/>
        <w:rPr>
          <w:rFonts w:ascii="Book Antiqua" w:hAnsi="Book Antiqua"/>
          <w:sz w:val="24"/>
          <w:szCs w:val="24"/>
          <w:lang w:eastAsia="zh-CN"/>
        </w:rPr>
      </w:pPr>
    </w:p>
    <w:p w:rsidR="007F7348" w:rsidRPr="004E0FDA" w:rsidRDefault="007F7348" w:rsidP="004E0FDA">
      <w:pPr>
        <w:pStyle w:val="2"/>
        <w:spacing w:before="0" w:beforeAutospacing="0" w:after="0" w:afterAutospacing="0" w:line="360" w:lineRule="auto"/>
        <w:jc w:val="both"/>
        <w:rPr>
          <w:rFonts w:ascii="Book Antiqua" w:eastAsia="宋体" w:hAnsi="Book Antiqua" w:cs="Arial"/>
          <w:sz w:val="24"/>
          <w:szCs w:val="24"/>
          <w:lang w:eastAsia="zh-CN"/>
        </w:rPr>
      </w:pPr>
      <w:r w:rsidRPr="004E0FDA">
        <w:rPr>
          <w:rFonts w:ascii="Book Antiqua" w:hAnsi="Book Antiqua" w:cs="Arial"/>
          <w:sz w:val="24"/>
          <w:szCs w:val="24"/>
        </w:rPr>
        <w:t xml:space="preserve">Is </w:t>
      </w:r>
      <w:r w:rsidR="008C0BB9" w:rsidRPr="004E0FDA">
        <w:rPr>
          <w:rFonts w:ascii="Book Antiqua" w:hAnsi="Book Antiqua" w:cs="Arial"/>
          <w:sz w:val="24"/>
          <w:szCs w:val="24"/>
        </w:rPr>
        <w:t>c</w:t>
      </w:r>
      <w:r w:rsidRPr="004E0FDA">
        <w:rPr>
          <w:rFonts w:ascii="Book Antiqua" w:hAnsi="Book Antiqua" w:cs="Arial"/>
          <w:sz w:val="24"/>
          <w:szCs w:val="24"/>
        </w:rPr>
        <w:t xml:space="preserve">ardiac MRI an effective test for </w:t>
      </w:r>
      <w:proofErr w:type="spellStart"/>
      <w:r w:rsidR="008C0BB9" w:rsidRPr="004E0FDA">
        <w:rPr>
          <w:rFonts w:ascii="Book Antiqua" w:hAnsi="Book Antiqua" w:cs="Arial"/>
          <w:sz w:val="24"/>
          <w:szCs w:val="24"/>
        </w:rPr>
        <w:t>arrhythmogenic</w:t>
      </w:r>
      <w:proofErr w:type="spellEnd"/>
      <w:r w:rsidR="008C0BB9" w:rsidRPr="004E0FDA">
        <w:rPr>
          <w:rFonts w:ascii="Book Antiqua" w:hAnsi="Book Antiqua" w:cs="Arial"/>
          <w:sz w:val="24"/>
          <w:szCs w:val="24"/>
        </w:rPr>
        <w:t xml:space="preserve"> right ventricular ca</w:t>
      </w:r>
      <w:r w:rsidRPr="004E0FDA">
        <w:rPr>
          <w:rFonts w:ascii="Book Antiqua" w:hAnsi="Book Antiqua" w:cs="Arial"/>
          <w:sz w:val="24"/>
          <w:szCs w:val="24"/>
        </w:rPr>
        <w:t>rdiomyopathy diagnosis?</w:t>
      </w:r>
    </w:p>
    <w:p w:rsidR="002A50E5" w:rsidRPr="004E0FDA" w:rsidRDefault="002A50E5" w:rsidP="004E0FDA">
      <w:pPr>
        <w:pStyle w:val="2"/>
        <w:spacing w:before="0" w:beforeAutospacing="0" w:after="0" w:afterAutospacing="0" w:line="360" w:lineRule="auto"/>
        <w:jc w:val="both"/>
        <w:rPr>
          <w:rFonts w:ascii="Book Antiqua" w:eastAsia="宋体" w:hAnsi="Book Antiqua" w:cs="Arial"/>
          <w:sz w:val="24"/>
          <w:szCs w:val="24"/>
          <w:lang w:eastAsia="zh-CN"/>
        </w:rPr>
      </w:pPr>
    </w:p>
    <w:p w:rsidR="008C0BB9" w:rsidRPr="004E0FDA" w:rsidRDefault="002A50E5" w:rsidP="004E0FDA">
      <w:pPr>
        <w:pStyle w:val="2"/>
        <w:spacing w:before="0" w:beforeAutospacing="0" w:after="0" w:afterAutospacing="0" w:line="360" w:lineRule="auto"/>
        <w:jc w:val="both"/>
        <w:rPr>
          <w:rFonts w:ascii="Book Antiqua" w:eastAsia="宋体" w:hAnsi="Book Antiqua" w:cs="Arial"/>
          <w:b w:val="0"/>
          <w:sz w:val="24"/>
          <w:szCs w:val="24"/>
          <w:lang w:eastAsia="zh-CN"/>
        </w:rPr>
      </w:pPr>
      <w:proofErr w:type="spellStart"/>
      <w:r w:rsidRPr="004E0FDA">
        <w:rPr>
          <w:rFonts w:ascii="Book Antiqua" w:hAnsi="Book Antiqua" w:cs="Arial"/>
          <w:b w:val="0"/>
          <w:sz w:val="24"/>
          <w:szCs w:val="24"/>
        </w:rPr>
        <w:t>Chellamuthu</w:t>
      </w:r>
      <w:proofErr w:type="spellEnd"/>
      <w:r w:rsidRPr="004E0FDA">
        <w:rPr>
          <w:rFonts w:ascii="Book Antiqua" w:eastAsia="宋体" w:hAnsi="Book Antiqua" w:cs="Arial"/>
          <w:b w:val="0"/>
          <w:sz w:val="24"/>
          <w:szCs w:val="24"/>
          <w:lang w:eastAsia="zh-CN"/>
        </w:rPr>
        <w:t xml:space="preserve"> S </w:t>
      </w:r>
      <w:r w:rsidRPr="004E0FDA">
        <w:rPr>
          <w:rFonts w:ascii="Book Antiqua" w:eastAsia="宋体" w:hAnsi="Book Antiqua" w:cs="Arial"/>
          <w:b w:val="0"/>
          <w:i/>
          <w:sz w:val="24"/>
          <w:szCs w:val="24"/>
          <w:lang w:eastAsia="zh-CN"/>
        </w:rPr>
        <w:t>et al.</w:t>
      </w:r>
      <w:r w:rsidRPr="004E0FDA">
        <w:rPr>
          <w:rFonts w:ascii="Book Antiqua" w:hAnsi="Book Antiqua" w:cs="Arial"/>
          <w:b w:val="0"/>
          <w:sz w:val="24"/>
          <w:szCs w:val="24"/>
        </w:rPr>
        <w:t xml:space="preserve"> Role of MRI in ARVC diagnosis</w:t>
      </w:r>
    </w:p>
    <w:p w:rsidR="002A50E5" w:rsidRPr="004E0FDA" w:rsidRDefault="002A50E5" w:rsidP="004E0FDA">
      <w:pPr>
        <w:pStyle w:val="2"/>
        <w:spacing w:before="0" w:beforeAutospacing="0" w:after="0" w:afterAutospacing="0" w:line="360" w:lineRule="auto"/>
        <w:jc w:val="both"/>
        <w:rPr>
          <w:rFonts w:ascii="Book Antiqua" w:eastAsia="宋体" w:hAnsi="Book Antiqua" w:cs="Arial"/>
          <w:sz w:val="24"/>
          <w:szCs w:val="24"/>
          <w:lang w:eastAsia="zh-CN"/>
        </w:rPr>
      </w:pPr>
    </w:p>
    <w:p w:rsidR="008C0BB9" w:rsidRPr="004E0FDA" w:rsidRDefault="008C0BB9" w:rsidP="004E0FDA">
      <w:pPr>
        <w:pStyle w:val="2"/>
        <w:spacing w:before="0" w:beforeAutospacing="0" w:after="0" w:afterAutospacing="0" w:line="360" w:lineRule="auto"/>
        <w:jc w:val="both"/>
        <w:rPr>
          <w:rFonts w:ascii="Book Antiqua" w:eastAsia="宋体" w:hAnsi="Book Antiqua" w:cs="Arial"/>
          <w:b w:val="0"/>
          <w:sz w:val="24"/>
          <w:szCs w:val="24"/>
          <w:lang w:eastAsia="zh-CN"/>
        </w:rPr>
      </w:pPr>
      <w:proofErr w:type="spellStart"/>
      <w:r w:rsidRPr="004E0FDA">
        <w:rPr>
          <w:rFonts w:ascii="Book Antiqua" w:hAnsi="Book Antiqua" w:cs="Arial"/>
          <w:b w:val="0"/>
          <w:sz w:val="24"/>
          <w:szCs w:val="24"/>
        </w:rPr>
        <w:t>Santhi</w:t>
      </w:r>
      <w:proofErr w:type="spellEnd"/>
      <w:r w:rsidRPr="004E0FDA">
        <w:rPr>
          <w:rFonts w:ascii="Book Antiqua" w:hAnsi="Book Antiqua" w:cs="Arial"/>
          <w:b w:val="0"/>
          <w:sz w:val="24"/>
          <w:szCs w:val="24"/>
        </w:rPr>
        <w:t xml:space="preserve"> </w:t>
      </w:r>
      <w:proofErr w:type="spellStart"/>
      <w:r w:rsidRPr="004E0FDA">
        <w:rPr>
          <w:rFonts w:ascii="Book Antiqua" w:hAnsi="Book Antiqua" w:cs="Arial"/>
          <w:b w:val="0"/>
          <w:sz w:val="24"/>
          <w:szCs w:val="24"/>
        </w:rPr>
        <w:t>Chellamuthu</w:t>
      </w:r>
      <w:proofErr w:type="spellEnd"/>
      <w:r w:rsidRPr="004E0FDA">
        <w:rPr>
          <w:rFonts w:ascii="Book Antiqua" w:hAnsi="Book Antiqua" w:cs="Arial"/>
          <w:b w:val="0"/>
          <w:sz w:val="24"/>
          <w:szCs w:val="24"/>
        </w:rPr>
        <w:t xml:space="preserve">, Alyson M Smith, Steven M Thomas, Catherine Hill, Peter W G Brown, </w:t>
      </w:r>
      <w:proofErr w:type="spellStart"/>
      <w:r w:rsidRPr="004E0FDA">
        <w:rPr>
          <w:rFonts w:ascii="Book Antiqua" w:hAnsi="Book Antiqua" w:cs="Arial"/>
          <w:b w:val="0"/>
          <w:sz w:val="24"/>
          <w:szCs w:val="24"/>
        </w:rPr>
        <w:t>Abdallah</w:t>
      </w:r>
      <w:proofErr w:type="spellEnd"/>
      <w:r w:rsidRPr="004E0FDA">
        <w:rPr>
          <w:rFonts w:ascii="Book Antiqua" w:hAnsi="Book Antiqua" w:cs="Arial"/>
          <w:b w:val="0"/>
          <w:sz w:val="24"/>
          <w:szCs w:val="24"/>
        </w:rPr>
        <w:t xml:space="preserve"> Al-Mohammad </w:t>
      </w:r>
    </w:p>
    <w:p w:rsidR="008C0BB9" w:rsidRPr="004E0FDA" w:rsidRDefault="008C0BB9" w:rsidP="004E0FDA">
      <w:pPr>
        <w:pStyle w:val="2"/>
        <w:spacing w:before="0" w:beforeAutospacing="0" w:after="0" w:afterAutospacing="0" w:line="360" w:lineRule="auto"/>
        <w:jc w:val="both"/>
        <w:rPr>
          <w:rFonts w:ascii="Book Antiqua" w:eastAsia="宋体" w:hAnsi="Book Antiqua" w:cs="Arial"/>
          <w:sz w:val="24"/>
          <w:szCs w:val="24"/>
          <w:lang w:eastAsia="zh-CN"/>
        </w:rPr>
      </w:pPr>
    </w:p>
    <w:p w:rsidR="007F7348" w:rsidRPr="004E0FDA" w:rsidRDefault="002A50E5" w:rsidP="004E0FDA">
      <w:pPr>
        <w:pStyle w:val="2"/>
        <w:spacing w:before="0" w:beforeAutospacing="0" w:after="0" w:afterAutospacing="0" w:line="360" w:lineRule="auto"/>
        <w:jc w:val="both"/>
        <w:rPr>
          <w:rFonts w:ascii="Book Antiqua" w:eastAsia="宋体" w:hAnsi="Book Antiqua" w:cs="Arial"/>
          <w:b w:val="0"/>
          <w:sz w:val="24"/>
          <w:szCs w:val="24"/>
          <w:lang w:eastAsia="zh-CN"/>
        </w:rPr>
      </w:pPr>
      <w:proofErr w:type="spellStart"/>
      <w:r w:rsidRPr="004E0FDA">
        <w:rPr>
          <w:rFonts w:ascii="Book Antiqua" w:hAnsi="Book Antiqua" w:cs="Arial"/>
          <w:sz w:val="24"/>
          <w:szCs w:val="24"/>
        </w:rPr>
        <w:t>Santhi</w:t>
      </w:r>
      <w:proofErr w:type="spellEnd"/>
      <w:r w:rsidRPr="004E0FDA">
        <w:rPr>
          <w:rFonts w:ascii="Book Antiqua" w:hAnsi="Book Antiqua" w:cs="Arial"/>
          <w:sz w:val="24"/>
          <w:szCs w:val="24"/>
        </w:rPr>
        <w:t xml:space="preserve"> </w:t>
      </w:r>
      <w:proofErr w:type="spellStart"/>
      <w:r w:rsidRPr="004E0FDA">
        <w:rPr>
          <w:rFonts w:ascii="Book Antiqua" w:hAnsi="Book Antiqua" w:cs="Arial"/>
          <w:sz w:val="24"/>
          <w:szCs w:val="24"/>
        </w:rPr>
        <w:t>Chellamuthu</w:t>
      </w:r>
      <w:proofErr w:type="spellEnd"/>
      <w:r w:rsidRPr="004E0FDA">
        <w:rPr>
          <w:rFonts w:ascii="Book Antiqua" w:hAnsi="Book Antiqua" w:cs="Arial"/>
          <w:sz w:val="24"/>
          <w:szCs w:val="24"/>
        </w:rPr>
        <w:t xml:space="preserve">, Steven M Thomas, Catherine Hill, Peter W G Brown, </w:t>
      </w:r>
      <w:r w:rsidR="007F7348" w:rsidRPr="004E0FDA">
        <w:rPr>
          <w:rFonts w:ascii="Book Antiqua" w:hAnsi="Book Antiqua" w:cs="Arial"/>
          <w:b w:val="0"/>
          <w:sz w:val="24"/>
          <w:szCs w:val="24"/>
        </w:rPr>
        <w:t xml:space="preserve">Department of Radiology, Sheffield Teaching Hospitals NHS trust, Northern General Hospital, </w:t>
      </w:r>
      <w:r w:rsidRPr="004E0FDA">
        <w:rPr>
          <w:rFonts w:ascii="Book Antiqua" w:hAnsi="Book Antiqua" w:cs="Arial"/>
          <w:b w:val="0"/>
          <w:sz w:val="24"/>
          <w:szCs w:val="24"/>
        </w:rPr>
        <w:t>Sheffield, S5 7AU</w:t>
      </w:r>
      <w:r w:rsidRPr="004E0FDA">
        <w:rPr>
          <w:rFonts w:ascii="Book Antiqua" w:eastAsia="宋体" w:hAnsi="Book Antiqua" w:cs="Arial"/>
          <w:b w:val="0"/>
          <w:sz w:val="24"/>
          <w:szCs w:val="24"/>
          <w:lang w:eastAsia="zh-CN"/>
        </w:rPr>
        <w:t>, United Kingdom</w:t>
      </w:r>
    </w:p>
    <w:p w:rsidR="002A50E5" w:rsidRPr="004E0FDA" w:rsidRDefault="002A50E5" w:rsidP="004E0FDA">
      <w:pPr>
        <w:pStyle w:val="2"/>
        <w:spacing w:before="0" w:beforeAutospacing="0" w:after="0" w:afterAutospacing="0" w:line="360" w:lineRule="auto"/>
        <w:jc w:val="both"/>
        <w:rPr>
          <w:rFonts w:ascii="Book Antiqua" w:eastAsia="宋体" w:hAnsi="Book Antiqua" w:cs="Arial"/>
          <w:b w:val="0"/>
          <w:sz w:val="24"/>
          <w:szCs w:val="24"/>
          <w:lang w:eastAsia="zh-CN"/>
        </w:rPr>
      </w:pPr>
    </w:p>
    <w:p w:rsidR="007F7348" w:rsidRPr="004E0FDA" w:rsidRDefault="002A50E5" w:rsidP="004E0FDA">
      <w:pPr>
        <w:pStyle w:val="2"/>
        <w:spacing w:before="0" w:beforeAutospacing="0" w:after="0" w:afterAutospacing="0" w:line="360" w:lineRule="auto"/>
        <w:jc w:val="both"/>
        <w:rPr>
          <w:rFonts w:ascii="Book Antiqua" w:eastAsia="宋体" w:hAnsi="Book Antiqua" w:cs="Arial"/>
          <w:b w:val="0"/>
          <w:sz w:val="24"/>
          <w:szCs w:val="24"/>
          <w:lang w:eastAsia="zh-CN"/>
        </w:rPr>
      </w:pPr>
      <w:r w:rsidRPr="004E0FDA">
        <w:rPr>
          <w:rFonts w:ascii="Book Antiqua" w:hAnsi="Book Antiqua" w:cs="Arial"/>
          <w:sz w:val="24"/>
          <w:szCs w:val="24"/>
        </w:rPr>
        <w:t xml:space="preserve">Alyson M Smith, </w:t>
      </w:r>
      <w:proofErr w:type="spellStart"/>
      <w:r w:rsidRPr="004E0FDA">
        <w:rPr>
          <w:rFonts w:ascii="Book Antiqua" w:hAnsi="Book Antiqua" w:cs="Arial"/>
          <w:sz w:val="24"/>
          <w:szCs w:val="24"/>
        </w:rPr>
        <w:t>Abdallah</w:t>
      </w:r>
      <w:proofErr w:type="spellEnd"/>
      <w:r w:rsidRPr="004E0FDA">
        <w:rPr>
          <w:rFonts w:ascii="Book Antiqua" w:hAnsi="Book Antiqua" w:cs="Arial"/>
          <w:sz w:val="24"/>
          <w:szCs w:val="24"/>
        </w:rPr>
        <w:t xml:space="preserve"> Al-Mohammad</w:t>
      </w:r>
      <w:r w:rsidRPr="004E0FDA">
        <w:rPr>
          <w:rFonts w:ascii="Book Antiqua" w:eastAsia="宋体" w:hAnsi="Book Antiqua" w:cs="Arial"/>
          <w:sz w:val="24"/>
          <w:szCs w:val="24"/>
          <w:lang w:eastAsia="zh-CN"/>
        </w:rPr>
        <w:t xml:space="preserve">, </w:t>
      </w:r>
      <w:r w:rsidR="007F7348" w:rsidRPr="004E0FDA">
        <w:rPr>
          <w:rFonts w:ascii="Book Antiqua" w:hAnsi="Book Antiqua" w:cs="Arial"/>
          <w:b w:val="0"/>
          <w:sz w:val="24"/>
          <w:szCs w:val="24"/>
        </w:rPr>
        <w:t xml:space="preserve">Department of Cardiology, Sheffield Teaching Hospitals NHS trust, Northern General Hospital, </w:t>
      </w:r>
      <w:r w:rsidRPr="004E0FDA">
        <w:rPr>
          <w:rFonts w:ascii="Book Antiqua" w:hAnsi="Book Antiqua" w:cs="Arial"/>
          <w:b w:val="0"/>
          <w:sz w:val="24"/>
          <w:szCs w:val="24"/>
        </w:rPr>
        <w:t>Sheffield, S5 7AU</w:t>
      </w:r>
      <w:r w:rsidRPr="004E0FDA">
        <w:rPr>
          <w:rFonts w:ascii="Book Antiqua" w:eastAsia="宋体" w:hAnsi="Book Antiqua" w:cs="Arial"/>
          <w:b w:val="0"/>
          <w:sz w:val="24"/>
          <w:szCs w:val="24"/>
          <w:lang w:eastAsia="zh-CN"/>
        </w:rPr>
        <w:t>, United Kingdom</w:t>
      </w:r>
    </w:p>
    <w:p w:rsidR="002A50E5" w:rsidRPr="004E0FDA" w:rsidRDefault="002A50E5" w:rsidP="004E0FDA">
      <w:pPr>
        <w:pStyle w:val="2"/>
        <w:spacing w:before="0" w:beforeAutospacing="0" w:after="0" w:afterAutospacing="0" w:line="360" w:lineRule="auto"/>
        <w:jc w:val="both"/>
        <w:rPr>
          <w:rFonts w:ascii="Book Antiqua" w:eastAsia="宋体" w:hAnsi="Book Antiqua" w:cs="Arial"/>
          <w:b w:val="0"/>
          <w:sz w:val="24"/>
          <w:szCs w:val="24"/>
          <w:lang w:eastAsia="zh-CN"/>
        </w:rPr>
      </w:pPr>
    </w:p>
    <w:p w:rsidR="00653F1D" w:rsidRPr="004E0FDA" w:rsidRDefault="002A50E5" w:rsidP="004E0FDA">
      <w:pPr>
        <w:spacing w:after="0" w:line="360" w:lineRule="auto"/>
        <w:jc w:val="both"/>
        <w:rPr>
          <w:rFonts w:ascii="Book Antiqua" w:hAnsi="Book Antiqua" w:cs="Arial"/>
          <w:bCs/>
          <w:sz w:val="24"/>
          <w:szCs w:val="24"/>
          <w:lang w:val="en-GB" w:eastAsia="zh-CN"/>
        </w:rPr>
      </w:pPr>
      <w:r w:rsidRPr="004E0FDA">
        <w:rPr>
          <w:rFonts w:ascii="Book Antiqua" w:hAnsi="Book Antiqua"/>
          <w:b/>
          <w:sz w:val="24"/>
          <w:szCs w:val="24"/>
        </w:rPr>
        <w:t>Author contributions:</w:t>
      </w:r>
      <w:r w:rsidRPr="004E0FDA">
        <w:rPr>
          <w:rFonts w:ascii="Book Antiqua" w:hAnsi="Book Antiqua"/>
          <w:sz w:val="24"/>
          <w:szCs w:val="24"/>
          <w:lang w:eastAsia="zh-CN"/>
        </w:rPr>
        <w:t xml:space="preserve"> </w:t>
      </w:r>
      <w:proofErr w:type="spellStart"/>
      <w:r w:rsidR="00653F1D" w:rsidRPr="004E0FDA">
        <w:rPr>
          <w:rFonts w:ascii="Book Antiqua" w:eastAsia="Times New Roman" w:hAnsi="Book Antiqua" w:cs="Arial"/>
          <w:bCs/>
          <w:sz w:val="24"/>
          <w:szCs w:val="24"/>
          <w:lang w:val="en-GB" w:eastAsia="en-GB"/>
        </w:rPr>
        <w:t>Chellamuthu</w:t>
      </w:r>
      <w:proofErr w:type="spellEnd"/>
      <w:r w:rsidR="00653F1D" w:rsidRPr="004E0FDA">
        <w:rPr>
          <w:rFonts w:ascii="Book Antiqua" w:hAnsi="Book Antiqua" w:cs="Arial"/>
          <w:bCs/>
          <w:sz w:val="24"/>
          <w:szCs w:val="24"/>
          <w:lang w:val="en-GB" w:eastAsia="zh-CN"/>
        </w:rPr>
        <w:t xml:space="preserve"> S and </w:t>
      </w:r>
      <w:r w:rsidR="00653F1D" w:rsidRPr="004E0FDA">
        <w:rPr>
          <w:rFonts w:ascii="Book Antiqua" w:eastAsia="Times New Roman" w:hAnsi="Book Antiqua" w:cs="Arial"/>
          <w:bCs/>
          <w:sz w:val="24"/>
          <w:szCs w:val="24"/>
          <w:lang w:val="en-GB" w:eastAsia="en-GB"/>
        </w:rPr>
        <w:t>Smith</w:t>
      </w:r>
      <w:r w:rsidR="00653F1D" w:rsidRPr="004E0FDA">
        <w:rPr>
          <w:rFonts w:ascii="Book Antiqua" w:hAnsi="Book Antiqua" w:cs="Arial"/>
          <w:bCs/>
          <w:sz w:val="24"/>
          <w:szCs w:val="24"/>
          <w:lang w:val="en-GB" w:eastAsia="zh-CN"/>
        </w:rPr>
        <w:t xml:space="preserve"> AM contributed to the </w:t>
      </w:r>
      <w:r w:rsidR="00653F1D" w:rsidRPr="004E0FDA">
        <w:rPr>
          <w:rFonts w:ascii="Book Antiqua" w:eastAsia="Times New Roman" w:hAnsi="Book Antiqua" w:cs="Arial"/>
          <w:bCs/>
          <w:sz w:val="24"/>
          <w:szCs w:val="24"/>
          <w:lang w:val="en-GB" w:eastAsia="en-GB"/>
        </w:rPr>
        <w:t>acquisition, analysis and interpretation of data</w:t>
      </w:r>
      <w:r w:rsidR="00653F1D" w:rsidRPr="004E0FDA">
        <w:rPr>
          <w:rFonts w:ascii="Book Antiqua" w:hAnsi="Book Antiqua" w:cs="Arial"/>
          <w:bCs/>
          <w:sz w:val="24"/>
          <w:szCs w:val="24"/>
          <w:lang w:val="en-GB" w:eastAsia="zh-CN"/>
        </w:rPr>
        <w:t xml:space="preserve">, </w:t>
      </w:r>
      <w:r w:rsidR="00653F1D" w:rsidRPr="004E0FDA">
        <w:rPr>
          <w:rFonts w:ascii="Book Antiqua" w:eastAsia="Times New Roman" w:hAnsi="Book Antiqua" w:cs="Arial"/>
          <w:bCs/>
          <w:sz w:val="24"/>
          <w:szCs w:val="24"/>
          <w:lang w:val="en-GB" w:eastAsia="en-GB"/>
        </w:rPr>
        <w:t>drafting and revision of the article</w:t>
      </w:r>
      <w:r w:rsidR="00653F1D" w:rsidRPr="004E0FDA">
        <w:rPr>
          <w:rFonts w:ascii="Book Antiqua" w:hAnsi="Book Antiqua" w:cs="Arial"/>
          <w:bCs/>
          <w:sz w:val="24"/>
          <w:szCs w:val="24"/>
          <w:lang w:val="en-GB" w:eastAsia="zh-CN"/>
        </w:rPr>
        <w:t xml:space="preserve">; </w:t>
      </w:r>
      <w:r w:rsidR="00653F1D" w:rsidRPr="004E0FDA">
        <w:rPr>
          <w:rFonts w:ascii="Book Antiqua" w:eastAsia="Times New Roman" w:hAnsi="Book Antiqua" w:cs="Arial"/>
          <w:bCs/>
          <w:sz w:val="24"/>
          <w:szCs w:val="24"/>
          <w:lang w:val="en-GB" w:eastAsia="en-GB"/>
        </w:rPr>
        <w:t>Thomas</w:t>
      </w:r>
      <w:r w:rsidR="00653F1D" w:rsidRPr="004E0FDA">
        <w:rPr>
          <w:rFonts w:ascii="Book Antiqua" w:hAnsi="Book Antiqua" w:cs="Arial"/>
          <w:bCs/>
          <w:sz w:val="24"/>
          <w:szCs w:val="24"/>
          <w:lang w:val="en-GB" w:eastAsia="zh-CN"/>
        </w:rPr>
        <w:t xml:space="preserve"> SM, </w:t>
      </w:r>
      <w:r w:rsidR="00653F1D" w:rsidRPr="004E0FDA">
        <w:rPr>
          <w:rFonts w:ascii="Book Antiqua" w:eastAsia="Times New Roman" w:hAnsi="Book Antiqua" w:cs="Arial"/>
          <w:bCs/>
          <w:sz w:val="24"/>
          <w:szCs w:val="24"/>
          <w:lang w:val="en-GB" w:eastAsia="en-GB"/>
        </w:rPr>
        <w:t>Hill</w:t>
      </w:r>
      <w:r w:rsidR="00653F1D" w:rsidRPr="004E0FDA">
        <w:rPr>
          <w:rFonts w:ascii="Book Antiqua" w:hAnsi="Book Antiqua" w:cs="Arial"/>
          <w:bCs/>
          <w:sz w:val="24"/>
          <w:szCs w:val="24"/>
          <w:lang w:val="en-GB" w:eastAsia="zh-CN"/>
        </w:rPr>
        <w:t xml:space="preserve"> G, </w:t>
      </w:r>
      <w:r w:rsidR="00653F1D" w:rsidRPr="004E0FDA">
        <w:rPr>
          <w:rFonts w:ascii="Book Antiqua" w:eastAsia="Times New Roman" w:hAnsi="Book Antiqua" w:cs="Arial"/>
          <w:bCs/>
          <w:sz w:val="24"/>
          <w:szCs w:val="24"/>
          <w:lang w:val="en-GB" w:eastAsia="en-GB"/>
        </w:rPr>
        <w:t>Brown</w:t>
      </w:r>
      <w:r w:rsidR="00653F1D" w:rsidRPr="004E0FDA">
        <w:rPr>
          <w:rFonts w:ascii="Book Antiqua" w:hAnsi="Book Antiqua" w:cs="Arial"/>
          <w:bCs/>
          <w:sz w:val="24"/>
          <w:szCs w:val="24"/>
          <w:lang w:val="en-GB" w:eastAsia="zh-CN"/>
        </w:rPr>
        <w:t xml:space="preserve"> PWG and </w:t>
      </w:r>
      <w:r w:rsidR="00653F1D" w:rsidRPr="004E0FDA">
        <w:rPr>
          <w:rFonts w:ascii="Book Antiqua" w:eastAsia="Times New Roman" w:hAnsi="Book Antiqua" w:cs="Arial"/>
          <w:bCs/>
          <w:sz w:val="24"/>
          <w:szCs w:val="24"/>
          <w:lang w:val="en-GB" w:eastAsia="en-GB"/>
        </w:rPr>
        <w:t>Al-Mohammad</w:t>
      </w:r>
      <w:r w:rsidR="00653F1D" w:rsidRPr="004E0FDA">
        <w:rPr>
          <w:rFonts w:ascii="Book Antiqua" w:hAnsi="Book Antiqua" w:cs="Arial"/>
          <w:bCs/>
          <w:sz w:val="24"/>
          <w:szCs w:val="24"/>
          <w:lang w:val="en-GB" w:eastAsia="zh-CN"/>
        </w:rPr>
        <w:t xml:space="preserve"> A contributed to the </w:t>
      </w:r>
      <w:r w:rsidR="00653F1D" w:rsidRPr="004E0FDA">
        <w:rPr>
          <w:rFonts w:ascii="Book Antiqua" w:eastAsia="Times New Roman" w:hAnsi="Book Antiqua" w:cs="Arial"/>
          <w:bCs/>
          <w:sz w:val="24"/>
          <w:szCs w:val="24"/>
          <w:lang w:val="en-GB" w:eastAsia="en-GB"/>
        </w:rPr>
        <w:t>conception and design of the study</w:t>
      </w:r>
      <w:r w:rsidR="00653F1D" w:rsidRPr="004E0FDA">
        <w:rPr>
          <w:rFonts w:ascii="Book Antiqua" w:hAnsi="Book Antiqua" w:cs="Arial"/>
          <w:bCs/>
          <w:sz w:val="24"/>
          <w:szCs w:val="24"/>
          <w:lang w:val="en-GB" w:eastAsia="zh-CN"/>
        </w:rPr>
        <w:t xml:space="preserve">, </w:t>
      </w:r>
      <w:r w:rsidR="00653F1D" w:rsidRPr="004E0FDA">
        <w:rPr>
          <w:rFonts w:ascii="Book Antiqua" w:eastAsia="Times New Roman" w:hAnsi="Book Antiqua" w:cs="Arial"/>
          <w:bCs/>
          <w:sz w:val="24"/>
          <w:szCs w:val="24"/>
          <w:lang w:val="en-GB" w:eastAsia="en-GB"/>
        </w:rPr>
        <w:t>revision of the article for important intellectual content</w:t>
      </w:r>
      <w:r w:rsidR="00653F1D" w:rsidRPr="004E0FDA">
        <w:rPr>
          <w:rFonts w:ascii="Book Antiqua" w:hAnsi="Book Antiqua" w:cs="Arial"/>
          <w:bCs/>
          <w:sz w:val="24"/>
          <w:szCs w:val="24"/>
          <w:lang w:val="en-GB" w:eastAsia="zh-CN"/>
        </w:rPr>
        <w:t xml:space="preserve">; all authors </w:t>
      </w:r>
      <w:r w:rsidR="00653F1D" w:rsidRPr="004E0FDA">
        <w:rPr>
          <w:rFonts w:ascii="Book Antiqua" w:eastAsia="Times New Roman" w:hAnsi="Book Antiqua" w:cs="Arial"/>
          <w:bCs/>
          <w:sz w:val="24"/>
          <w:szCs w:val="24"/>
          <w:lang w:val="en-GB" w:eastAsia="en-GB"/>
        </w:rPr>
        <w:t>final approval of the version to be published</w:t>
      </w:r>
      <w:r w:rsidR="00653F1D" w:rsidRPr="004E0FDA">
        <w:rPr>
          <w:rFonts w:ascii="Book Antiqua" w:hAnsi="Book Antiqua" w:cs="Arial"/>
          <w:bCs/>
          <w:sz w:val="24"/>
          <w:szCs w:val="24"/>
          <w:lang w:val="en-GB" w:eastAsia="zh-CN"/>
        </w:rPr>
        <w:t>.</w:t>
      </w:r>
    </w:p>
    <w:p w:rsidR="007F7348" w:rsidRPr="004E0FDA" w:rsidRDefault="007F7348" w:rsidP="004E0FDA">
      <w:pPr>
        <w:pStyle w:val="2"/>
        <w:spacing w:before="0" w:beforeAutospacing="0" w:after="0" w:afterAutospacing="0" w:line="360" w:lineRule="auto"/>
        <w:jc w:val="both"/>
        <w:rPr>
          <w:rFonts w:ascii="Book Antiqua" w:eastAsia="宋体" w:hAnsi="Book Antiqua"/>
          <w:b w:val="0"/>
          <w:sz w:val="24"/>
          <w:szCs w:val="24"/>
          <w:lang w:eastAsia="zh-CN"/>
        </w:rPr>
      </w:pPr>
    </w:p>
    <w:p w:rsidR="002A50E5" w:rsidRPr="004E0FDA" w:rsidRDefault="002A50E5" w:rsidP="004E0FDA">
      <w:pPr>
        <w:pStyle w:val="2"/>
        <w:spacing w:before="0" w:beforeAutospacing="0" w:after="0" w:afterAutospacing="0" w:line="360" w:lineRule="auto"/>
        <w:jc w:val="both"/>
        <w:rPr>
          <w:rStyle w:val="a3"/>
          <w:rFonts w:ascii="Book Antiqua" w:hAnsi="Book Antiqua"/>
          <w:sz w:val="24"/>
          <w:szCs w:val="24"/>
        </w:rPr>
      </w:pPr>
      <w:r w:rsidRPr="004E0FDA">
        <w:rPr>
          <w:rFonts w:ascii="Book Antiqua" w:hAnsi="Book Antiqua"/>
          <w:sz w:val="24"/>
          <w:szCs w:val="24"/>
        </w:rPr>
        <w:t>Correspondence to:</w:t>
      </w:r>
      <w:r w:rsidR="004E0FDA">
        <w:rPr>
          <w:rFonts w:ascii="Book Antiqua" w:hAnsi="Book Antiqua"/>
          <w:sz w:val="24"/>
          <w:szCs w:val="24"/>
        </w:rPr>
        <w:t xml:space="preserve"> </w:t>
      </w:r>
      <w:proofErr w:type="spellStart"/>
      <w:r w:rsidR="007F7348" w:rsidRPr="004E0FDA">
        <w:rPr>
          <w:rFonts w:ascii="Book Antiqua" w:hAnsi="Book Antiqua" w:cs="Arial"/>
          <w:sz w:val="24"/>
          <w:szCs w:val="24"/>
        </w:rPr>
        <w:t>Dr</w:t>
      </w:r>
      <w:r w:rsidRPr="004E0FDA">
        <w:rPr>
          <w:rFonts w:ascii="Book Antiqua" w:eastAsia="宋体" w:hAnsi="Book Antiqua" w:cs="Arial"/>
          <w:sz w:val="24"/>
          <w:szCs w:val="24"/>
          <w:lang w:eastAsia="zh-CN"/>
        </w:rPr>
        <w:t>.</w:t>
      </w:r>
      <w:proofErr w:type="spellEnd"/>
      <w:r w:rsidR="007F7348" w:rsidRPr="004E0FDA">
        <w:rPr>
          <w:rFonts w:ascii="Book Antiqua" w:hAnsi="Book Antiqua" w:cs="Arial"/>
          <w:sz w:val="24"/>
          <w:szCs w:val="24"/>
        </w:rPr>
        <w:t xml:space="preserve"> Alyson M Smith,</w:t>
      </w:r>
      <w:r w:rsidR="007F7348" w:rsidRPr="004E0FDA">
        <w:rPr>
          <w:rFonts w:ascii="Book Antiqua" w:hAnsi="Book Antiqua" w:cs="Arial"/>
          <w:b w:val="0"/>
          <w:sz w:val="24"/>
          <w:szCs w:val="24"/>
        </w:rPr>
        <w:t xml:space="preserve"> Department of Cardiology, Sheffield Teaching Hospitals NHS trust, Northern General Hospital, </w:t>
      </w:r>
      <w:proofErr w:type="spellStart"/>
      <w:r w:rsidR="007F7348" w:rsidRPr="004E0FDA">
        <w:rPr>
          <w:rFonts w:ascii="Book Antiqua" w:hAnsi="Book Antiqua" w:cs="Arial"/>
          <w:b w:val="0"/>
          <w:sz w:val="24"/>
          <w:szCs w:val="24"/>
        </w:rPr>
        <w:t>Herries</w:t>
      </w:r>
      <w:proofErr w:type="spellEnd"/>
      <w:r w:rsidR="007F7348" w:rsidRPr="004E0FDA">
        <w:rPr>
          <w:rFonts w:ascii="Book Antiqua" w:hAnsi="Book Antiqua" w:cs="Arial"/>
          <w:b w:val="0"/>
          <w:sz w:val="24"/>
          <w:szCs w:val="24"/>
        </w:rPr>
        <w:t xml:space="preserve"> Road, Sheffield, S5 7AU</w:t>
      </w:r>
      <w:r w:rsidRPr="004E0FDA">
        <w:rPr>
          <w:rFonts w:ascii="Book Antiqua" w:eastAsia="宋体" w:hAnsi="Book Antiqua" w:cs="Arial"/>
          <w:b w:val="0"/>
          <w:sz w:val="24"/>
          <w:szCs w:val="24"/>
          <w:lang w:eastAsia="zh-CN"/>
        </w:rPr>
        <w:t>, United Kingdom.</w:t>
      </w:r>
      <w:r w:rsidR="007F7348" w:rsidRPr="004E0FDA">
        <w:rPr>
          <w:rFonts w:ascii="Book Antiqua" w:hAnsi="Book Antiqua" w:cs="Arial"/>
          <w:b w:val="0"/>
          <w:sz w:val="24"/>
          <w:szCs w:val="24"/>
        </w:rPr>
        <w:t xml:space="preserve"> </w:t>
      </w:r>
      <w:hyperlink r:id="rId9" w:history="1">
        <w:r w:rsidRPr="004E0FDA">
          <w:rPr>
            <w:rStyle w:val="a3"/>
            <w:rFonts w:ascii="Book Antiqua" w:eastAsiaTheme="majorEastAsia" w:hAnsi="Book Antiqua" w:cs="Arial"/>
            <w:b w:val="0"/>
            <w:color w:val="auto"/>
            <w:sz w:val="24"/>
            <w:szCs w:val="24"/>
            <w:u w:val="none"/>
          </w:rPr>
          <w:t>smith_alyson@hotmail.com</w:t>
        </w:r>
      </w:hyperlink>
    </w:p>
    <w:p w:rsidR="002A50E5" w:rsidRPr="004E0FDA" w:rsidRDefault="002A50E5" w:rsidP="004E0FDA">
      <w:pPr>
        <w:pStyle w:val="2"/>
        <w:spacing w:before="0" w:beforeAutospacing="0" w:after="0" w:afterAutospacing="0" w:line="360" w:lineRule="auto"/>
        <w:jc w:val="both"/>
        <w:rPr>
          <w:rFonts w:ascii="Book Antiqua" w:eastAsia="宋体" w:hAnsi="Book Antiqua" w:cs="Arial"/>
          <w:b w:val="0"/>
          <w:sz w:val="24"/>
          <w:szCs w:val="24"/>
          <w:lang w:eastAsia="zh-CN"/>
        </w:rPr>
      </w:pPr>
    </w:p>
    <w:p w:rsidR="007F7348" w:rsidRPr="004E0FDA" w:rsidRDefault="007F7348" w:rsidP="004E0FDA">
      <w:pPr>
        <w:pStyle w:val="2"/>
        <w:spacing w:before="0" w:beforeAutospacing="0" w:after="0" w:afterAutospacing="0" w:line="360" w:lineRule="auto"/>
        <w:jc w:val="both"/>
        <w:rPr>
          <w:rFonts w:ascii="Book Antiqua" w:hAnsi="Book Antiqua" w:cs="Arial"/>
          <w:b w:val="0"/>
          <w:sz w:val="24"/>
          <w:szCs w:val="24"/>
        </w:rPr>
      </w:pPr>
      <w:r w:rsidRPr="004E0FDA">
        <w:rPr>
          <w:rFonts w:ascii="Book Antiqua" w:hAnsi="Book Antiqua" w:cs="Arial"/>
          <w:sz w:val="24"/>
          <w:szCs w:val="24"/>
        </w:rPr>
        <w:t>Telephone</w:t>
      </w:r>
      <w:r w:rsidR="002A50E5" w:rsidRPr="004E0FDA">
        <w:rPr>
          <w:rFonts w:ascii="Book Antiqua" w:hAnsi="Book Antiqua" w:cs="Arial"/>
          <w:sz w:val="24"/>
          <w:szCs w:val="24"/>
        </w:rPr>
        <w:t>:</w:t>
      </w:r>
      <w:r w:rsidR="002A50E5" w:rsidRPr="004E0FDA">
        <w:rPr>
          <w:rFonts w:ascii="Book Antiqua" w:hAnsi="Book Antiqua" w:cs="Arial"/>
          <w:b w:val="0"/>
          <w:sz w:val="24"/>
          <w:szCs w:val="24"/>
        </w:rPr>
        <w:t xml:space="preserve"> +44</w:t>
      </w:r>
      <w:r w:rsidR="002A50E5" w:rsidRPr="004E0FDA">
        <w:rPr>
          <w:rFonts w:ascii="Book Antiqua" w:eastAsia="宋体" w:hAnsi="Book Antiqua" w:cs="Arial"/>
          <w:b w:val="0"/>
          <w:sz w:val="24"/>
          <w:szCs w:val="24"/>
          <w:lang w:eastAsia="zh-CN"/>
        </w:rPr>
        <w:t>-</w:t>
      </w:r>
      <w:r w:rsidRPr="004E0FDA">
        <w:rPr>
          <w:rFonts w:ascii="Book Antiqua" w:hAnsi="Book Antiqua" w:cs="Arial"/>
          <w:b w:val="0"/>
          <w:sz w:val="24"/>
          <w:szCs w:val="24"/>
        </w:rPr>
        <w:t>11</w:t>
      </w:r>
      <w:r w:rsidR="002A50E5" w:rsidRPr="004E0FDA">
        <w:rPr>
          <w:rFonts w:ascii="Book Antiqua" w:eastAsia="宋体" w:hAnsi="Book Antiqua" w:cs="Arial"/>
          <w:b w:val="0"/>
          <w:sz w:val="24"/>
          <w:szCs w:val="24"/>
          <w:lang w:eastAsia="zh-CN"/>
        </w:rPr>
        <w:t>-</w:t>
      </w:r>
      <w:r w:rsidRPr="004E0FDA">
        <w:rPr>
          <w:rFonts w:ascii="Book Antiqua" w:hAnsi="Book Antiqua" w:cs="Arial"/>
          <w:b w:val="0"/>
          <w:sz w:val="24"/>
          <w:szCs w:val="24"/>
        </w:rPr>
        <w:t>42434343</w:t>
      </w:r>
      <w:r w:rsidR="002A50E5" w:rsidRPr="004E0FDA">
        <w:rPr>
          <w:rFonts w:ascii="Book Antiqua" w:eastAsia="宋体" w:hAnsi="Book Antiqua" w:cs="Arial"/>
          <w:sz w:val="24"/>
          <w:szCs w:val="24"/>
          <w:lang w:eastAsia="zh-CN"/>
        </w:rPr>
        <w:t xml:space="preserve"> Fax:</w:t>
      </w:r>
      <w:r w:rsidRPr="004E0FDA">
        <w:rPr>
          <w:rFonts w:ascii="Book Antiqua" w:hAnsi="Book Antiqua" w:cs="Arial"/>
          <w:sz w:val="24"/>
          <w:szCs w:val="24"/>
        </w:rPr>
        <w:t xml:space="preserve"> </w:t>
      </w:r>
      <w:r w:rsidR="002A50E5" w:rsidRPr="004E0FDA">
        <w:rPr>
          <w:rFonts w:ascii="Book Antiqua" w:hAnsi="Book Antiqua" w:cs="Arial"/>
          <w:b w:val="0"/>
          <w:sz w:val="24"/>
          <w:szCs w:val="24"/>
        </w:rPr>
        <w:t>+44</w:t>
      </w:r>
      <w:r w:rsidR="002A50E5" w:rsidRPr="004E0FDA">
        <w:rPr>
          <w:rFonts w:ascii="Book Antiqua" w:eastAsia="宋体" w:hAnsi="Book Antiqua" w:cs="Arial"/>
          <w:b w:val="0"/>
          <w:sz w:val="24"/>
          <w:szCs w:val="24"/>
          <w:lang w:eastAsia="zh-CN"/>
        </w:rPr>
        <w:t>-</w:t>
      </w:r>
      <w:r w:rsidR="002A50E5" w:rsidRPr="004E0FDA">
        <w:rPr>
          <w:rFonts w:ascii="Book Antiqua" w:hAnsi="Book Antiqua" w:cs="Arial"/>
          <w:b w:val="0"/>
          <w:sz w:val="24"/>
          <w:szCs w:val="24"/>
        </w:rPr>
        <w:t>11</w:t>
      </w:r>
      <w:r w:rsidR="002A50E5" w:rsidRPr="004E0FDA">
        <w:rPr>
          <w:rFonts w:ascii="Book Antiqua" w:eastAsia="宋体" w:hAnsi="Book Antiqua" w:cs="Arial"/>
          <w:b w:val="0"/>
          <w:sz w:val="24"/>
          <w:szCs w:val="24"/>
          <w:lang w:eastAsia="zh-CN"/>
        </w:rPr>
        <w:t>-</w:t>
      </w:r>
      <w:r w:rsidR="002A50E5" w:rsidRPr="004E0FDA">
        <w:rPr>
          <w:rFonts w:ascii="Book Antiqua" w:hAnsi="Book Antiqua" w:cs="Arial"/>
          <w:b w:val="0"/>
          <w:sz w:val="24"/>
          <w:szCs w:val="24"/>
        </w:rPr>
        <w:t>42434343</w:t>
      </w:r>
    </w:p>
    <w:p w:rsidR="00496926" w:rsidRPr="004E0FDA" w:rsidRDefault="00496926" w:rsidP="004E0FDA">
      <w:pPr>
        <w:pStyle w:val="2"/>
        <w:spacing w:before="0" w:beforeAutospacing="0" w:after="0" w:afterAutospacing="0" w:line="360" w:lineRule="auto"/>
        <w:jc w:val="both"/>
        <w:rPr>
          <w:rFonts w:ascii="Book Antiqua" w:hAnsi="Book Antiqua" w:cs="Arial"/>
          <w:b w:val="0"/>
          <w:sz w:val="24"/>
          <w:szCs w:val="24"/>
        </w:rPr>
      </w:pPr>
    </w:p>
    <w:p w:rsidR="002A50E5" w:rsidRPr="004E0FDA" w:rsidRDefault="002A50E5" w:rsidP="004E0FDA">
      <w:pPr>
        <w:spacing w:after="0" w:line="360" w:lineRule="auto"/>
        <w:jc w:val="both"/>
        <w:rPr>
          <w:rFonts w:ascii="Book Antiqua" w:hAnsi="Book Antiqua"/>
          <w:b/>
          <w:sz w:val="24"/>
          <w:szCs w:val="24"/>
          <w:lang w:eastAsia="zh-CN"/>
        </w:rPr>
      </w:pPr>
      <w:r w:rsidRPr="004E0FDA">
        <w:rPr>
          <w:rFonts w:ascii="Book Antiqua" w:hAnsi="Book Antiqua"/>
          <w:b/>
          <w:sz w:val="24"/>
          <w:szCs w:val="24"/>
        </w:rPr>
        <w:t xml:space="preserve">Received: </w:t>
      </w:r>
      <w:r w:rsidRPr="004E0FDA">
        <w:rPr>
          <w:rFonts w:ascii="Book Antiqua" w:hAnsi="Book Antiqua"/>
          <w:sz w:val="24"/>
          <w:szCs w:val="24"/>
          <w:lang w:eastAsia="zh-CN"/>
        </w:rPr>
        <w:t>April 1, 2014</w:t>
      </w:r>
      <w:r w:rsidRPr="004E0FDA">
        <w:rPr>
          <w:rFonts w:ascii="Book Antiqua" w:hAnsi="Book Antiqua"/>
          <w:b/>
          <w:sz w:val="24"/>
          <w:szCs w:val="24"/>
        </w:rPr>
        <w:t xml:space="preserve"> Revised: </w:t>
      </w:r>
      <w:r w:rsidRPr="004E0FDA">
        <w:rPr>
          <w:rFonts w:ascii="Book Antiqua" w:hAnsi="Book Antiqua"/>
          <w:sz w:val="24"/>
          <w:szCs w:val="24"/>
          <w:lang w:eastAsia="zh-CN"/>
        </w:rPr>
        <w:t>May 28, 2014</w:t>
      </w:r>
    </w:p>
    <w:p w:rsidR="00772442" w:rsidRDefault="002A50E5" w:rsidP="00772442">
      <w:pPr>
        <w:rPr>
          <w:rFonts w:ascii="Book Antiqua" w:hAnsi="Book Antiqua"/>
          <w:color w:val="000000"/>
          <w:sz w:val="24"/>
        </w:rPr>
      </w:pPr>
      <w:r w:rsidRPr="004E0FDA">
        <w:rPr>
          <w:rFonts w:ascii="Book Antiqua" w:hAnsi="Book Antiqua"/>
          <w:b/>
          <w:sz w:val="24"/>
          <w:szCs w:val="24"/>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r w:rsidR="00772442" w:rsidRPr="00772442">
        <w:rPr>
          <w:rFonts w:ascii="Book Antiqua" w:hAnsi="Book Antiqua"/>
          <w:color w:val="000000"/>
          <w:sz w:val="24"/>
        </w:rPr>
        <w:t xml:space="preserve"> </w:t>
      </w:r>
      <w:r w:rsidR="00772442">
        <w:rPr>
          <w:rFonts w:ascii="Book Antiqua" w:hAnsi="Book Antiqua"/>
          <w:color w:val="000000"/>
          <w:sz w:val="24"/>
        </w:rPr>
        <w:t>June 27, 2014</w:t>
      </w:r>
    </w:p>
    <w:p w:rsidR="002A50E5" w:rsidRPr="004E0FDA" w:rsidRDefault="002A50E5" w:rsidP="004E0FDA">
      <w:pPr>
        <w:spacing w:after="0" w:line="360" w:lineRule="auto"/>
        <w:jc w:val="both"/>
        <w:rPr>
          <w:rFonts w:ascii="Book Antiqua" w:hAnsi="Book Antiqua"/>
          <w:b/>
          <w:sz w:val="24"/>
          <w:szCs w:val="24"/>
        </w:rPr>
      </w:pPr>
      <w:bookmarkStart w:id="28"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4E0FDA">
        <w:rPr>
          <w:rFonts w:ascii="Book Antiqua" w:hAnsi="Book Antiqua"/>
          <w:b/>
          <w:sz w:val="24"/>
          <w:szCs w:val="24"/>
        </w:rPr>
        <w:t xml:space="preserve"> </w:t>
      </w:r>
    </w:p>
    <w:p w:rsidR="002A50E5" w:rsidRPr="004E0FDA" w:rsidRDefault="002A50E5" w:rsidP="004E0FDA">
      <w:pPr>
        <w:spacing w:after="0" w:line="360" w:lineRule="auto"/>
        <w:jc w:val="both"/>
        <w:rPr>
          <w:rFonts w:ascii="Book Antiqua" w:hAnsi="Book Antiqua"/>
          <w:b/>
          <w:sz w:val="24"/>
          <w:szCs w:val="24"/>
          <w:lang w:eastAsia="zh-CN"/>
        </w:rPr>
      </w:pPr>
      <w:r w:rsidRPr="004E0FDA">
        <w:rPr>
          <w:rFonts w:ascii="Book Antiqua" w:hAnsi="Book Antiqua"/>
          <w:b/>
          <w:sz w:val="24"/>
          <w:szCs w:val="24"/>
        </w:rPr>
        <w:t>Published online:</w:t>
      </w:r>
    </w:p>
    <w:p w:rsidR="00FC2474" w:rsidRPr="004E0FDA" w:rsidRDefault="00FC2474" w:rsidP="004E0FDA">
      <w:pPr>
        <w:pStyle w:val="2"/>
        <w:spacing w:before="0" w:beforeAutospacing="0" w:after="0" w:afterAutospacing="0" w:line="360" w:lineRule="auto"/>
        <w:jc w:val="both"/>
        <w:textAlignment w:val="baseline"/>
        <w:rPr>
          <w:rFonts w:ascii="Book Antiqua" w:eastAsia="宋体" w:hAnsi="Book Antiqua" w:cs="Arial"/>
          <w:sz w:val="24"/>
          <w:szCs w:val="24"/>
          <w:lang w:eastAsia="zh-CN"/>
        </w:rPr>
      </w:pPr>
    </w:p>
    <w:p w:rsidR="004E0FDA" w:rsidRPr="004E0FDA" w:rsidRDefault="00496926" w:rsidP="004E0FDA">
      <w:pPr>
        <w:pStyle w:val="2"/>
        <w:spacing w:before="0" w:beforeAutospacing="0" w:after="0" w:afterAutospacing="0" w:line="360" w:lineRule="auto"/>
        <w:jc w:val="both"/>
        <w:textAlignment w:val="baseline"/>
        <w:rPr>
          <w:rFonts w:ascii="Book Antiqua" w:eastAsia="宋体" w:hAnsi="Book Antiqua" w:cs="Arial"/>
          <w:sz w:val="24"/>
          <w:szCs w:val="24"/>
          <w:lang w:eastAsia="zh-CN"/>
        </w:rPr>
      </w:pPr>
      <w:r w:rsidRPr="004E0FDA">
        <w:rPr>
          <w:rFonts w:ascii="Book Antiqua" w:hAnsi="Book Antiqua" w:cs="Arial"/>
          <w:sz w:val="24"/>
          <w:szCs w:val="24"/>
        </w:rPr>
        <w:t>Abstract</w:t>
      </w:r>
    </w:p>
    <w:p w:rsidR="004E0FDA" w:rsidRPr="004E0FDA" w:rsidRDefault="00C0129E" w:rsidP="004E0FDA">
      <w:pPr>
        <w:pStyle w:val="2"/>
        <w:spacing w:before="0" w:beforeAutospacing="0" w:after="0" w:afterAutospacing="0" w:line="360" w:lineRule="auto"/>
        <w:jc w:val="both"/>
        <w:textAlignment w:val="baseline"/>
        <w:rPr>
          <w:rFonts w:ascii="Book Antiqua" w:eastAsia="宋体" w:hAnsi="Book Antiqua"/>
          <w:b w:val="0"/>
          <w:sz w:val="24"/>
          <w:szCs w:val="24"/>
          <w:lang w:eastAsia="zh-CN"/>
        </w:rPr>
      </w:pPr>
      <w:r w:rsidRPr="004E0FDA">
        <w:rPr>
          <w:rFonts w:ascii="Book Antiqua" w:hAnsi="Book Antiqua"/>
          <w:sz w:val="24"/>
          <w:szCs w:val="24"/>
        </w:rPr>
        <w:t>AIM</w:t>
      </w:r>
      <w:r w:rsidR="00496926" w:rsidRPr="004E0FDA">
        <w:rPr>
          <w:rFonts w:ascii="Book Antiqua" w:hAnsi="Book Antiqua"/>
          <w:sz w:val="24"/>
          <w:szCs w:val="24"/>
        </w:rPr>
        <w:t>:</w:t>
      </w:r>
      <w:r w:rsidR="00653F1D" w:rsidRPr="004E0FDA">
        <w:rPr>
          <w:rFonts w:ascii="Book Antiqua" w:eastAsia="宋体" w:hAnsi="Book Antiqua"/>
          <w:sz w:val="24"/>
          <w:szCs w:val="24"/>
          <w:lang w:eastAsia="zh-CN"/>
        </w:rPr>
        <w:t xml:space="preserve"> </w:t>
      </w:r>
      <w:r w:rsidR="00496926" w:rsidRPr="004E0FDA">
        <w:rPr>
          <w:rFonts w:ascii="Book Antiqua" w:hAnsi="Book Antiqua"/>
          <w:b w:val="0"/>
          <w:sz w:val="24"/>
          <w:szCs w:val="24"/>
        </w:rPr>
        <w:t xml:space="preserve">To evaluate the referrals with suspected </w:t>
      </w:r>
      <w:proofErr w:type="spellStart"/>
      <w:r w:rsidR="00653F1D" w:rsidRPr="004E0FDA">
        <w:rPr>
          <w:rFonts w:ascii="Book Antiqua" w:hAnsi="Book Antiqua"/>
          <w:b w:val="0"/>
          <w:sz w:val="24"/>
          <w:szCs w:val="24"/>
          <w:bdr w:val="none" w:sz="0" w:space="0" w:color="auto" w:frame="1"/>
        </w:rPr>
        <w:t>arrhythmogenic</w:t>
      </w:r>
      <w:proofErr w:type="spellEnd"/>
      <w:r w:rsidR="00653F1D" w:rsidRPr="004E0FDA">
        <w:rPr>
          <w:rFonts w:ascii="Book Antiqua" w:hAnsi="Book Antiqua"/>
          <w:b w:val="0"/>
          <w:sz w:val="24"/>
          <w:szCs w:val="24"/>
          <w:bdr w:val="none" w:sz="0" w:space="0" w:color="auto" w:frame="1"/>
        </w:rPr>
        <w:t xml:space="preserve"> right ventricular c</w:t>
      </w:r>
      <w:r w:rsidR="00496926" w:rsidRPr="004E0FDA">
        <w:rPr>
          <w:rFonts w:ascii="Book Antiqua" w:hAnsi="Book Antiqua"/>
          <w:b w:val="0"/>
          <w:sz w:val="24"/>
          <w:szCs w:val="24"/>
          <w:bdr w:val="none" w:sz="0" w:space="0" w:color="auto" w:frame="1"/>
        </w:rPr>
        <w:t>ardiomyopathy</w:t>
      </w:r>
      <w:r w:rsidR="00496926" w:rsidRPr="004E0FDA">
        <w:rPr>
          <w:rFonts w:ascii="Book Antiqua" w:hAnsi="Book Antiqua"/>
          <w:b w:val="0"/>
          <w:sz w:val="24"/>
          <w:szCs w:val="24"/>
        </w:rPr>
        <w:t xml:space="preserve"> </w:t>
      </w:r>
      <w:r w:rsidR="00221B3A" w:rsidRPr="004E0FDA">
        <w:rPr>
          <w:rFonts w:ascii="Book Antiqua" w:hAnsi="Book Antiqua"/>
          <w:b w:val="0"/>
          <w:sz w:val="24"/>
          <w:szCs w:val="24"/>
        </w:rPr>
        <w:t xml:space="preserve">(ARVC) </w:t>
      </w:r>
      <w:r w:rsidR="00496926" w:rsidRPr="004E0FDA">
        <w:rPr>
          <w:rFonts w:ascii="Book Antiqua" w:hAnsi="Book Antiqua"/>
          <w:b w:val="0"/>
          <w:sz w:val="24"/>
          <w:szCs w:val="24"/>
        </w:rPr>
        <w:t xml:space="preserve">and compare </w:t>
      </w:r>
      <w:r w:rsidR="00CC49ED" w:rsidRPr="004E0FDA">
        <w:rPr>
          <w:rFonts w:ascii="Book Antiqua" w:hAnsi="Book Antiqua"/>
          <w:b w:val="0"/>
          <w:sz w:val="24"/>
          <w:szCs w:val="24"/>
        </w:rPr>
        <w:t>cardiac MR</w:t>
      </w:r>
      <w:r w:rsidR="00496926" w:rsidRPr="004E0FDA">
        <w:rPr>
          <w:rFonts w:ascii="Book Antiqua" w:hAnsi="Book Antiqua"/>
          <w:b w:val="0"/>
          <w:sz w:val="24"/>
          <w:szCs w:val="24"/>
        </w:rPr>
        <w:t xml:space="preserve"> </w:t>
      </w:r>
      <w:r w:rsidRPr="004E0FDA">
        <w:rPr>
          <w:rFonts w:ascii="Book Antiqua" w:hAnsi="Book Antiqua"/>
          <w:b w:val="0"/>
          <w:sz w:val="24"/>
          <w:szCs w:val="24"/>
        </w:rPr>
        <w:t>(</w:t>
      </w:r>
      <w:proofErr w:type="spellStart"/>
      <w:r w:rsidRPr="004E0FDA">
        <w:rPr>
          <w:rFonts w:ascii="Book Antiqua" w:hAnsi="Book Antiqua"/>
          <w:b w:val="0"/>
          <w:sz w:val="24"/>
          <w:szCs w:val="24"/>
        </w:rPr>
        <w:t>cMR</w:t>
      </w:r>
      <w:proofErr w:type="spellEnd"/>
      <w:r w:rsidRPr="004E0FDA">
        <w:rPr>
          <w:rFonts w:ascii="Book Antiqua" w:hAnsi="Book Antiqua"/>
          <w:b w:val="0"/>
          <w:sz w:val="24"/>
          <w:szCs w:val="24"/>
        </w:rPr>
        <w:t xml:space="preserve">) </w:t>
      </w:r>
      <w:r w:rsidR="00496926" w:rsidRPr="004E0FDA">
        <w:rPr>
          <w:rFonts w:ascii="Book Antiqua" w:hAnsi="Book Antiqua"/>
          <w:b w:val="0"/>
          <w:sz w:val="24"/>
          <w:szCs w:val="24"/>
        </w:rPr>
        <w:t xml:space="preserve">findings </w:t>
      </w:r>
      <w:r w:rsidR="00221B3A" w:rsidRPr="004E0FDA">
        <w:rPr>
          <w:rFonts w:ascii="Book Antiqua" w:hAnsi="Book Antiqua"/>
          <w:b w:val="0"/>
          <w:sz w:val="24"/>
          <w:szCs w:val="24"/>
        </w:rPr>
        <w:t xml:space="preserve">against </w:t>
      </w:r>
      <w:r w:rsidR="00496926" w:rsidRPr="004E0FDA">
        <w:rPr>
          <w:rFonts w:ascii="Book Antiqua" w:hAnsi="Book Antiqua"/>
          <w:b w:val="0"/>
          <w:sz w:val="24"/>
          <w:szCs w:val="24"/>
        </w:rPr>
        <w:t>clinical diagnosis.</w:t>
      </w:r>
    </w:p>
    <w:p w:rsidR="004E0FDA" w:rsidRPr="004E0FDA" w:rsidRDefault="004E0FDA" w:rsidP="004E0FDA">
      <w:pPr>
        <w:pStyle w:val="2"/>
        <w:spacing w:before="0" w:beforeAutospacing="0" w:after="0" w:afterAutospacing="0" w:line="360" w:lineRule="auto"/>
        <w:jc w:val="both"/>
        <w:textAlignment w:val="baseline"/>
        <w:rPr>
          <w:rFonts w:ascii="Book Antiqua" w:eastAsia="宋体" w:hAnsi="Book Antiqua"/>
          <w:b w:val="0"/>
          <w:sz w:val="24"/>
          <w:szCs w:val="24"/>
          <w:lang w:eastAsia="zh-CN"/>
        </w:rPr>
      </w:pPr>
    </w:p>
    <w:p w:rsidR="004E0FDA" w:rsidRPr="004E0FDA" w:rsidRDefault="00C0129E" w:rsidP="004E0FDA">
      <w:pPr>
        <w:pStyle w:val="2"/>
        <w:spacing w:before="0" w:beforeAutospacing="0" w:after="0" w:afterAutospacing="0" w:line="360" w:lineRule="auto"/>
        <w:jc w:val="both"/>
        <w:textAlignment w:val="baseline"/>
        <w:rPr>
          <w:rFonts w:ascii="Book Antiqua" w:eastAsia="宋体" w:hAnsi="Book Antiqua"/>
          <w:b w:val="0"/>
          <w:sz w:val="24"/>
          <w:szCs w:val="24"/>
          <w:lang w:eastAsia="zh-CN"/>
        </w:rPr>
      </w:pPr>
      <w:r w:rsidRPr="004E0FDA">
        <w:rPr>
          <w:rFonts w:ascii="Book Antiqua" w:hAnsi="Book Antiqua"/>
          <w:sz w:val="24"/>
          <w:szCs w:val="24"/>
        </w:rPr>
        <w:t>METHODS:</w:t>
      </w:r>
      <w:r w:rsidR="00653F1D" w:rsidRPr="004E0FDA">
        <w:rPr>
          <w:rFonts w:ascii="Book Antiqua" w:eastAsia="宋体" w:hAnsi="Book Antiqua"/>
          <w:sz w:val="24"/>
          <w:szCs w:val="24"/>
          <w:lang w:eastAsia="zh-CN"/>
        </w:rPr>
        <w:t xml:space="preserve"> </w:t>
      </w:r>
      <w:r w:rsidRPr="004E0FDA">
        <w:rPr>
          <w:rFonts w:ascii="Book Antiqua" w:hAnsi="Book Antiqua"/>
          <w:b w:val="0"/>
          <w:sz w:val="24"/>
          <w:szCs w:val="24"/>
        </w:rPr>
        <w:t xml:space="preserve">A retrospective analysis of </w:t>
      </w:r>
      <w:r w:rsidR="00221B3A" w:rsidRPr="004E0FDA">
        <w:rPr>
          <w:rFonts w:ascii="Book Antiqua" w:hAnsi="Book Antiqua"/>
          <w:b w:val="0"/>
          <w:sz w:val="24"/>
          <w:szCs w:val="24"/>
        </w:rPr>
        <w:t>114 (age range 16 to 83, males 55% and females 45%)</w:t>
      </w:r>
      <w:r w:rsidRPr="004E0FDA">
        <w:rPr>
          <w:rFonts w:ascii="Book Antiqua" w:hAnsi="Book Antiqua"/>
          <w:b w:val="0"/>
          <w:sz w:val="24"/>
          <w:szCs w:val="24"/>
        </w:rPr>
        <w:t xml:space="preserve"> patients referred for </w:t>
      </w:r>
      <w:proofErr w:type="spellStart"/>
      <w:r w:rsidRPr="004E0FDA">
        <w:rPr>
          <w:rFonts w:ascii="Book Antiqua" w:hAnsi="Book Antiqua"/>
          <w:b w:val="0"/>
          <w:sz w:val="24"/>
          <w:szCs w:val="24"/>
        </w:rPr>
        <w:t>cMR</w:t>
      </w:r>
      <w:proofErr w:type="spellEnd"/>
      <w:r w:rsidR="00221B3A" w:rsidRPr="004E0FDA">
        <w:rPr>
          <w:rFonts w:ascii="Book Antiqua" w:hAnsi="Book Antiqua"/>
          <w:b w:val="0"/>
          <w:sz w:val="24"/>
          <w:szCs w:val="24"/>
        </w:rPr>
        <w:t xml:space="preserve"> with a suspected diagnosis of ARVC</w:t>
      </w:r>
      <w:r w:rsidRPr="004E0FDA">
        <w:rPr>
          <w:rFonts w:ascii="Book Antiqua" w:hAnsi="Book Antiqua"/>
          <w:b w:val="0"/>
          <w:sz w:val="24"/>
          <w:szCs w:val="24"/>
        </w:rPr>
        <w:t xml:space="preserve"> between May 2006 and February 2010 was performed</w:t>
      </w:r>
      <w:r w:rsidR="00E53F98" w:rsidRPr="004E0FDA">
        <w:rPr>
          <w:rFonts w:ascii="Book Antiqua" w:hAnsi="Book Antiqua"/>
          <w:b w:val="0"/>
          <w:sz w:val="24"/>
          <w:szCs w:val="24"/>
        </w:rPr>
        <w:t xml:space="preserve"> after obtaining institutional approval</w:t>
      </w:r>
      <w:r w:rsidR="00EC09D1" w:rsidRPr="004E0FDA">
        <w:rPr>
          <w:rFonts w:ascii="Book Antiqua" w:hAnsi="Book Antiqua"/>
          <w:b w:val="0"/>
          <w:sz w:val="24"/>
          <w:szCs w:val="24"/>
        </w:rPr>
        <w:t xml:space="preserve"> for service evaluation</w:t>
      </w:r>
      <w:r w:rsidRPr="004E0FDA">
        <w:rPr>
          <w:rFonts w:ascii="Book Antiqua" w:hAnsi="Book Antiqua"/>
          <w:b w:val="0"/>
          <w:sz w:val="24"/>
          <w:szCs w:val="24"/>
        </w:rPr>
        <w:t xml:space="preserve">. </w:t>
      </w:r>
      <w:r w:rsidR="00D0431D" w:rsidRPr="004E0FDA">
        <w:rPr>
          <w:rFonts w:ascii="Book Antiqua" w:hAnsi="Book Antiqua"/>
          <w:b w:val="0"/>
          <w:sz w:val="24"/>
          <w:szCs w:val="24"/>
          <w:bdr w:val="none" w:sz="0" w:space="0" w:color="auto" w:frame="1"/>
        </w:rPr>
        <w:t>Reasons for referral</w:t>
      </w:r>
      <w:r w:rsidR="00221B3A" w:rsidRPr="004E0FDA">
        <w:rPr>
          <w:rFonts w:ascii="Book Antiqua" w:hAnsi="Book Antiqua"/>
          <w:b w:val="0"/>
          <w:sz w:val="24"/>
          <w:szCs w:val="24"/>
          <w:bdr w:val="none" w:sz="0" w:space="0" w:color="auto" w:frame="1"/>
        </w:rPr>
        <w:t xml:space="preserve"> including clinical symptoms</w:t>
      </w:r>
      <w:r w:rsidR="00D0431D" w:rsidRPr="004E0FDA">
        <w:rPr>
          <w:rFonts w:ascii="Book Antiqua" w:hAnsi="Book Antiqua"/>
          <w:b w:val="0"/>
          <w:sz w:val="24"/>
          <w:szCs w:val="24"/>
          <w:bdr w:val="none" w:sz="0" w:space="0" w:color="auto" w:frame="1"/>
        </w:rPr>
        <w:t xml:space="preserve"> and</w:t>
      </w:r>
      <w:r w:rsidR="00E53F98" w:rsidRPr="004E0FDA">
        <w:rPr>
          <w:rFonts w:ascii="Book Antiqua" w:hAnsi="Book Antiqua"/>
          <w:b w:val="0"/>
          <w:sz w:val="24"/>
          <w:szCs w:val="24"/>
          <w:bdr w:val="none" w:sz="0" w:space="0" w:color="auto" w:frame="1"/>
        </w:rPr>
        <w:t xml:space="preserve"> family history of sudden death,</w:t>
      </w:r>
      <w:r w:rsidR="00221B3A" w:rsidRPr="004E0FDA">
        <w:rPr>
          <w:rFonts w:ascii="Book Antiqua" w:hAnsi="Book Antiqua"/>
          <w:b w:val="0"/>
          <w:sz w:val="24"/>
          <w:szCs w:val="24"/>
          <w:bdr w:val="none" w:sz="0" w:space="0" w:color="auto" w:frame="1"/>
        </w:rPr>
        <w:t xml:space="preserve"> ECG and ech</w:t>
      </w:r>
      <w:r w:rsidR="00E53F98" w:rsidRPr="004E0FDA">
        <w:rPr>
          <w:rFonts w:ascii="Book Antiqua" w:hAnsi="Book Antiqua"/>
          <w:b w:val="0"/>
          <w:sz w:val="24"/>
          <w:szCs w:val="24"/>
          <w:bdr w:val="none" w:sz="0" w:space="0" w:color="auto" w:frame="1"/>
        </w:rPr>
        <w:t xml:space="preserve">o abnormalities, </w:t>
      </w:r>
      <w:proofErr w:type="spellStart"/>
      <w:r w:rsidR="00E53F98" w:rsidRPr="004E0FDA">
        <w:rPr>
          <w:rFonts w:ascii="Book Antiqua" w:hAnsi="Book Antiqua"/>
          <w:b w:val="0"/>
          <w:sz w:val="24"/>
          <w:szCs w:val="24"/>
          <w:bdr w:val="none" w:sz="0" w:space="0" w:color="auto" w:frame="1"/>
        </w:rPr>
        <w:t>cMR</w:t>
      </w:r>
      <w:proofErr w:type="spellEnd"/>
      <w:r w:rsidR="00E53F98" w:rsidRPr="004E0FDA">
        <w:rPr>
          <w:rFonts w:ascii="Book Antiqua" w:hAnsi="Book Antiqua"/>
          <w:b w:val="0"/>
          <w:sz w:val="24"/>
          <w:szCs w:val="24"/>
          <w:bdr w:val="none" w:sz="0" w:space="0" w:color="auto" w:frame="1"/>
        </w:rPr>
        <w:t xml:space="preserve"> findings, final clinical diagnosis and</w:t>
      </w:r>
      <w:r w:rsidR="00221B3A" w:rsidRPr="004E0FDA">
        <w:rPr>
          <w:rFonts w:ascii="Book Antiqua" w:hAnsi="Book Antiqua"/>
          <w:b w:val="0"/>
          <w:sz w:val="24"/>
          <w:szCs w:val="24"/>
          <w:bdr w:val="none" w:sz="0" w:space="0" w:color="auto" w:frame="1"/>
        </w:rPr>
        <w:t xml:space="preserve"> information about clinical management were obtained. </w:t>
      </w:r>
      <w:r w:rsidRPr="004E0FDA">
        <w:rPr>
          <w:rFonts w:ascii="Book Antiqua" w:hAnsi="Book Antiqua"/>
          <w:b w:val="0"/>
          <w:sz w:val="24"/>
          <w:szCs w:val="24"/>
        </w:rPr>
        <w:t xml:space="preserve">The results of </w:t>
      </w:r>
      <w:proofErr w:type="spellStart"/>
      <w:r w:rsidRPr="004E0FDA">
        <w:rPr>
          <w:rFonts w:ascii="Book Antiqua" w:hAnsi="Book Antiqua"/>
          <w:b w:val="0"/>
          <w:sz w:val="24"/>
          <w:szCs w:val="24"/>
        </w:rPr>
        <w:t>cMR</w:t>
      </w:r>
      <w:proofErr w:type="spellEnd"/>
      <w:r w:rsidRPr="004E0FDA">
        <w:rPr>
          <w:rFonts w:ascii="Book Antiqua" w:hAnsi="Book Antiqua"/>
          <w:b w:val="0"/>
          <w:sz w:val="24"/>
          <w:szCs w:val="24"/>
        </w:rPr>
        <w:t xml:space="preserve"> were classified as major, minor, non-specific or negative depending on both functio</w:t>
      </w:r>
      <w:r w:rsidR="00221B3A" w:rsidRPr="004E0FDA">
        <w:rPr>
          <w:rFonts w:ascii="Book Antiqua" w:hAnsi="Book Antiqua"/>
          <w:b w:val="0"/>
          <w:sz w:val="24"/>
          <w:szCs w:val="24"/>
        </w:rPr>
        <w:t>nal and tissue characterisation</w:t>
      </w:r>
      <w:r w:rsidR="00E53F98" w:rsidRPr="004E0FDA">
        <w:rPr>
          <w:rFonts w:ascii="Book Antiqua" w:hAnsi="Book Antiqua"/>
          <w:b w:val="0"/>
          <w:sz w:val="24"/>
          <w:szCs w:val="24"/>
        </w:rPr>
        <w:t xml:space="preserve"> and the </w:t>
      </w:r>
      <w:proofErr w:type="spellStart"/>
      <w:r w:rsidR="00E53F98" w:rsidRPr="004E0FDA">
        <w:rPr>
          <w:rFonts w:ascii="Book Antiqua" w:hAnsi="Book Antiqua"/>
          <w:b w:val="0"/>
          <w:sz w:val="24"/>
          <w:szCs w:val="24"/>
        </w:rPr>
        <w:t>cMR</w:t>
      </w:r>
      <w:proofErr w:type="spellEnd"/>
      <w:r w:rsidR="00E53F98" w:rsidRPr="004E0FDA">
        <w:rPr>
          <w:rFonts w:ascii="Book Antiqua" w:hAnsi="Book Antiqua"/>
          <w:b w:val="0"/>
          <w:sz w:val="24"/>
          <w:szCs w:val="24"/>
        </w:rPr>
        <w:t xml:space="preserve"> results</w:t>
      </w:r>
      <w:r w:rsidR="00EC09D1" w:rsidRPr="004E0FDA">
        <w:rPr>
          <w:rFonts w:ascii="Book Antiqua" w:hAnsi="Book Antiqua"/>
          <w:b w:val="0"/>
          <w:sz w:val="24"/>
          <w:szCs w:val="24"/>
        </w:rPr>
        <w:t xml:space="preserve"> were compared against</w:t>
      </w:r>
      <w:r w:rsidR="00E53F98" w:rsidRPr="004E0FDA">
        <w:rPr>
          <w:rFonts w:ascii="Book Antiqua" w:hAnsi="Book Antiqua"/>
          <w:b w:val="0"/>
          <w:sz w:val="24"/>
          <w:szCs w:val="24"/>
        </w:rPr>
        <w:t xml:space="preserve"> the final clinical diagnosis. </w:t>
      </w:r>
    </w:p>
    <w:p w:rsidR="004E0FDA" w:rsidRPr="004E0FDA" w:rsidRDefault="004E0FDA" w:rsidP="004E0FDA">
      <w:pPr>
        <w:pStyle w:val="2"/>
        <w:spacing w:before="0" w:beforeAutospacing="0" w:after="0" w:afterAutospacing="0" w:line="360" w:lineRule="auto"/>
        <w:jc w:val="both"/>
        <w:textAlignment w:val="baseline"/>
        <w:rPr>
          <w:rFonts w:ascii="Book Antiqua" w:eastAsia="宋体" w:hAnsi="Book Antiqua"/>
          <w:b w:val="0"/>
          <w:sz w:val="24"/>
          <w:szCs w:val="24"/>
          <w:lang w:eastAsia="zh-CN"/>
        </w:rPr>
      </w:pPr>
    </w:p>
    <w:p w:rsidR="00D0431D" w:rsidRPr="004E0FDA" w:rsidRDefault="00CC49ED" w:rsidP="004E0FDA">
      <w:pPr>
        <w:pStyle w:val="2"/>
        <w:spacing w:before="0" w:beforeAutospacing="0" w:after="0" w:afterAutospacing="0" w:line="360" w:lineRule="auto"/>
        <w:jc w:val="both"/>
        <w:textAlignment w:val="baseline"/>
        <w:rPr>
          <w:rFonts w:ascii="Book Antiqua" w:hAnsi="Book Antiqua" w:cs="Arial"/>
          <w:sz w:val="24"/>
          <w:szCs w:val="24"/>
        </w:rPr>
      </w:pPr>
      <w:r w:rsidRPr="004E0FDA">
        <w:rPr>
          <w:rFonts w:ascii="Book Antiqua" w:hAnsi="Book Antiqua"/>
          <w:sz w:val="24"/>
          <w:szCs w:val="24"/>
        </w:rPr>
        <w:t>RESULTS</w:t>
      </w:r>
      <w:r w:rsidR="00D0431D" w:rsidRPr="004E0FDA">
        <w:rPr>
          <w:rFonts w:ascii="Book Antiqua" w:hAnsi="Book Antiqua"/>
          <w:sz w:val="24"/>
          <w:szCs w:val="24"/>
        </w:rPr>
        <w:t>:</w:t>
      </w:r>
      <w:r w:rsidR="00653F1D" w:rsidRPr="004E0FDA">
        <w:rPr>
          <w:rFonts w:ascii="Book Antiqua" w:eastAsia="宋体" w:hAnsi="Book Antiqua"/>
          <w:sz w:val="24"/>
          <w:szCs w:val="24"/>
          <w:lang w:eastAsia="zh-CN"/>
        </w:rPr>
        <w:t xml:space="preserve"> </w:t>
      </w:r>
      <w:r w:rsidR="00D0431D" w:rsidRPr="004E0FDA">
        <w:rPr>
          <w:rFonts w:ascii="Book Antiqua" w:hAnsi="Book Antiqua"/>
          <w:b w:val="0"/>
          <w:sz w:val="24"/>
          <w:szCs w:val="24"/>
        </w:rPr>
        <w:t>The most common reasons for refe</w:t>
      </w:r>
      <w:r w:rsidR="00F7695C" w:rsidRPr="004E0FDA">
        <w:rPr>
          <w:rFonts w:ascii="Book Antiqua" w:hAnsi="Book Antiqua"/>
          <w:b w:val="0"/>
          <w:sz w:val="24"/>
          <w:szCs w:val="24"/>
        </w:rPr>
        <w:t>rral included arrhythmias (30%) and</w:t>
      </w:r>
      <w:r w:rsidR="00D0431D" w:rsidRPr="004E0FDA">
        <w:rPr>
          <w:rFonts w:ascii="Book Antiqua" w:hAnsi="Book Antiqua"/>
          <w:b w:val="0"/>
          <w:sz w:val="24"/>
          <w:szCs w:val="24"/>
        </w:rPr>
        <w:t xml:space="preserve"> a family history of sudden death (20%)</w:t>
      </w:r>
      <w:r w:rsidR="00F7695C" w:rsidRPr="004E0FDA">
        <w:rPr>
          <w:rFonts w:ascii="Book Antiqua" w:hAnsi="Book Antiqua"/>
          <w:b w:val="0"/>
          <w:sz w:val="24"/>
          <w:szCs w:val="24"/>
        </w:rPr>
        <w:t>. Of</w:t>
      </w:r>
      <w:r w:rsidR="00D0431D" w:rsidRPr="004E0FDA">
        <w:rPr>
          <w:rFonts w:ascii="Book Antiqua" w:hAnsi="Book Antiqua"/>
          <w:b w:val="0"/>
          <w:sz w:val="24"/>
          <w:szCs w:val="24"/>
        </w:rPr>
        <w:t xml:space="preserve"> the total cohort of 114 patients: 4 patients (4%) had major </w:t>
      </w:r>
      <w:proofErr w:type="spellStart"/>
      <w:r w:rsidR="00D0431D" w:rsidRPr="004E0FDA">
        <w:rPr>
          <w:rFonts w:ascii="Book Antiqua" w:hAnsi="Book Antiqua"/>
          <w:b w:val="0"/>
          <w:sz w:val="24"/>
          <w:szCs w:val="24"/>
        </w:rPr>
        <w:t>cMR</w:t>
      </w:r>
      <w:proofErr w:type="spellEnd"/>
      <w:r w:rsidR="00D0431D" w:rsidRPr="004E0FDA">
        <w:rPr>
          <w:rFonts w:ascii="Book Antiqua" w:hAnsi="Book Antiqua"/>
          <w:b w:val="0"/>
          <w:sz w:val="24"/>
          <w:szCs w:val="24"/>
        </w:rPr>
        <w:t xml:space="preserve"> findings for ARVC, 13 patients (11%) had minor </w:t>
      </w:r>
      <w:proofErr w:type="spellStart"/>
      <w:r w:rsidR="00D0431D" w:rsidRPr="004E0FDA">
        <w:rPr>
          <w:rFonts w:ascii="Book Antiqua" w:hAnsi="Book Antiqua"/>
          <w:b w:val="0"/>
          <w:sz w:val="24"/>
          <w:szCs w:val="24"/>
        </w:rPr>
        <w:t>cMR</w:t>
      </w:r>
      <w:proofErr w:type="spellEnd"/>
      <w:r w:rsidR="00D0431D" w:rsidRPr="004E0FDA">
        <w:rPr>
          <w:rFonts w:ascii="Book Antiqua" w:hAnsi="Book Antiqua"/>
          <w:b w:val="0"/>
          <w:sz w:val="24"/>
          <w:szCs w:val="24"/>
        </w:rPr>
        <w:t xml:space="preserve"> findings, 2 patients had non-specific </w:t>
      </w:r>
      <w:proofErr w:type="spellStart"/>
      <w:r w:rsidR="00D0431D" w:rsidRPr="004E0FDA">
        <w:rPr>
          <w:rFonts w:ascii="Book Antiqua" w:hAnsi="Book Antiqua"/>
          <w:b w:val="0"/>
          <w:sz w:val="24"/>
          <w:szCs w:val="24"/>
        </w:rPr>
        <w:t>cMR</w:t>
      </w:r>
      <w:proofErr w:type="spellEnd"/>
      <w:r w:rsidR="00D0431D" w:rsidRPr="004E0FDA">
        <w:rPr>
          <w:rFonts w:ascii="Book Antiqua" w:hAnsi="Book Antiqua"/>
          <w:b w:val="0"/>
          <w:sz w:val="24"/>
          <w:szCs w:val="24"/>
        </w:rPr>
        <w:t xml:space="preserve"> findings </w:t>
      </w:r>
      <w:r w:rsidR="00F7695C" w:rsidRPr="004E0FDA">
        <w:rPr>
          <w:rFonts w:ascii="Book Antiqua" w:hAnsi="Book Antiqua"/>
          <w:b w:val="0"/>
          <w:sz w:val="24"/>
          <w:szCs w:val="24"/>
        </w:rPr>
        <w:t xml:space="preserve">relating to the right ventricle </w:t>
      </w:r>
      <w:r w:rsidR="00D0431D" w:rsidRPr="004E0FDA">
        <w:rPr>
          <w:rFonts w:ascii="Book Antiqua" w:hAnsi="Book Antiqua"/>
          <w:b w:val="0"/>
          <w:sz w:val="24"/>
          <w:szCs w:val="24"/>
        </w:rPr>
        <w:t xml:space="preserve">and 95 patients had a negative </w:t>
      </w:r>
      <w:proofErr w:type="spellStart"/>
      <w:r w:rsidR="00D0431D" w:rsidRPr="004E0FDA">
        <w:rPr>
          <w:rFonts w:ascii="Book Antiqua" w:hAnsi="Book Antiqua"/>
          <w:b w:val="0"/>
          <w:sz w:val="24"/>
          <w:szCs w:val="24"/>
        </w:rPr>
        <w:t>cMR</w:t>
      </w:r>
      <w:proofErr w:type="spellEnd"/>
      <w:r w:rsidR="00D0431D" w:rsidRPr="004E0FDA">
        <w:rPr>
          <w:rFonts w:ascii="Book Antiqua" w:hAnsi="Book Antiqua"/>
          <w:b w:val="0"/>
          <w:sz w:val="24"/>
          <w:szCs w:val="24"/>
        </w:rPr>
        <w:t xml:space="preserve">. </w:t>
      </w:r>
      <w:r w:rsidR="00F7695C" w:rsidRPr="004E0FDA">
        <w:rPr>
          <w:rFonts w:ascii="Book Antiqua" w:hAnsi="Book Antiqua"/>
          <w:b w:val="0"/>
          <w:sz w:val="24"/>
          <w:szCs w:val="24"/>
        </w:rPr>
        <w:t xml:space="preserve">Of the 4 patients who had major </w:t>
      </w:r>
      <w:proofErr w:type="spellStart"/>
      <w:r w:rsidR="00F7695C" w:rsidRPr="004E0FDA">
        <w:rPr>
          <w:rFonts w:ascii="Book Antiqua" w:hAnsi="Book Antiqua"/>
          <w:b w:val="0"/>
          <w:sz w:val="24"/>
          <w:szCs w:val="24"/>
        </w:rPr>
        <w:t>cMR</w:t>
      </w:r>
      <w:proofErr w:type="spellEnd"/>
      <w:r w:rsidR="00F7695C" w:rsidRPr="004E0FDA">
        <w:rPr>
          <w:rFonts w:ascii="Book Antiqua" w:hAnsi="Book Antiqua"/>
          <w:b w:val="0"/>
          <w:sz w:val="24"/>
          <w:szCs w:val="24"/>
        </w:rPr>
        <w:t xml:space="preserve"> findings, 3</w:t>
      </w:r>
      <w:r w:rsidR="00EC09D1" w:rsidRPr="004E0FDA">
        <w:rPr>
          <w:rFonts w:ascii="Book Antiqua" w:hAnsi="Book Antiqua"/>
          <w:b w:val="0"/>
          <w:sz w:val="24"/>
          <w:szCs w:val="24"/>
        </w:rPr>
        <w:t xml:space="preserve"> (75%)</w:t>
      </w:r>
      <w:r w:rsidR="00F7695C" w:rsidRPr="004E0FDA">
        <w:rPr>
          <w:rFonts w:ascii="Book Antiqua" w:hAnsi="Book Antiqua"/>
          <w:b w:val="0"/>
          <w:sz w:val="24"/>
          <w:szCs w:val="24"/>
        </w:rPr>
        <w:t xml:space="preserve"> had</w:t>
      </w:r>
      <w:r w:rsidR="00D0431D" w:rsidRPr="004E0FDA">
        <w:rPr>
          <w:rFonts w:ascii="Book Antiqua" w:hAnsi="Book Antiqua"/>
          <w:b w:val="0"/>
          <w:sz w:val="24"/>
          <w:szCs w:val="24"/>
        </w:rPr>
        <w:t xml:space="preserve"> a positive clinical diag</w:t>
      </w:r>
      <w:r w:rsidR="00F7695C" w:rsidRPr="004E0FDA">
        <w:rPr>
          <w:rFonts w:ascii="Book Antiqua" w:hAnsi="Book Antiqua"/>
          <w:b w:val="0"/>
          <w:sz w:val="24"/>
          <w:szCs w:val="24"/>
        </w:rPr>
        <w:t xml:space="preserve">nosis. In contrast, of the 13 patients </w:t>
      </w:r>
      <w:r w:rsidR="00D0431D" w:rsidRPr="004E0FDA">
        <w:rPr>
          <w:rFonts w:ascii="Book Antiqua" w:hAnsi="Book Antiqua"/>
          <w:b w:val="0"/>
          <w:sz w:val="24"/>
          <w:szCs w:val="24"/>
        </w:rPr>
        <w:t xml:space="preserve">who had minor </w:t>
      </w:r>
      <w:proofErr w:type="spellStart"/>
      <w:r w:rsidR="00D0431D" w:rsidRPr="004E0FDA">
        <w:rPr>
          <w:rFonts w:ascii="Book Antiqua" w:hAnsi="Book Antiqua"/>
          <w:b w:val="0"/>
          <w:sz w:val="24"/>
          <w:szCs w:val="24"/>
        </w:rPr>
        <w:t>cMR</w:t>
      </w:r>
      <w:proofErr w:type="spellEnd"/>
      <w:r w:rsidR="00D0431D" w:rsidRPr="004E0FDA">
        <w:rPr>
          <w:rFonts w:ascii="Book Antiqua" w:hAnsi="Book Antiqua"/>
          <w:b w:val="0"/>
          <w:sz w:val="24"/>
          <w:szCs w:val="24"/>
        </w:rPr>
        <w:t xml:space="preserve"> findings, </w:t>
      </w:r>
      <w:r w:rsidR="00F7695C" w:rsidRPr="004E0FDA">
        <w:rPr>
          <w:rFonts w:ascii="Book Antiqua" w:hAnsi="Book Antiqua"/>
          <w:b w:val="0"/>
          <w:sz w:val="24"/>
          <w:szCs w:val="24"/>
        </w:rPr>
        <w:lastRenderedPageBreak/>
        <w:t xml:space="preserve">only 2 </w:t>
      </w:r>
      <w:r w:rsidR="00EC09D1" w:rsidRPr="004E0FDA">
        <w:rPr>
          <w:rFonts w:ascii="Book Antiqua" w:hAnsi="Book Antiqua"/>
          <w:b w:val="0"/>
          <w:sz w:val="24"/>
          <w:szCs w:val="24"/>
        </w:rPr>
        <w:t xml:space="preserve">(15%) </w:t>
      </w:r>
      <w:r w:rsidR="00F7695C" w:rsidRPr="004E0FDA">
        <w:rPr>
          <w:rFonts w:ascii="Book Antiqua" w:hAnsi="Book Antiqua"/>
          <w:b w:val="0"/>
          <w:sz w:val="24"/>
          <w:szCs w:val="24"/>
        </w:rPr>
        <w:t>had</w:t>
      </w:r>
      <w:r w:rsidR="00D0431D" w:rsidRPr="004E0FDA">
        <w:rPr>
          <w:rFonts w:ascii="Book Antiqua" w:hAnsi="Book Antiqua"/>
          <w:b w:val="0"/>
          <w:sz w:val="24"/>
          <w:szCs w:val="24"/>
        </w:rPr>
        <w:t xml:space="preserve"> a positive clinica</w:t>
      </w:r>
      <w:r w:rsidR="00F7695C" w:rsidRPr="004E0FDA">
        <w:rPr>
          <w:rFonts w:ascii="Book Antiqua" w:hAnsi="Book Antiqua"/>
          <w:b w:val="0"/>
          <w:sz w:val="24"/>
          <w:szCs w:val="24"/>
        </w:rPr>
        <w:t>l diagnosis. Out of the 95</w:t>
      </w:r>
      <w:r w:rsidR="00D0431D" w:rsidRPr="004E0FDA">
        <w:rPr>
          <w:rFonts w:ascii="Book Antiqua" w:hAnsi="Book Antiqua"/>
          <w:b w:val="0"/>
          <w:sz w:val="24"/>
          <w:szCs w:val="24"/>
        </w:rPr>
        <w:t xml:space="preserve"> negative patients, clinical details were available for 81 patients and none of them had ARVC. </w:t>
      </w:r>
      <w:r w:rsidR="002E1C6A" w:rsidRPr="004E0FDA">
        <w:rPr>
          <w:rFonts w:ascii="Book Antiqua" w:hAnsi="Book Antiqua"/>
          <w:b w:val="0"/>
          <w:sz w:val="24"/>
          <w:szCs w:val="24"/>
        </w:rPr>
        <w:t>Excluding the 14 patients with no clinical data</w:t>
      </w:r>
      <w:r w:rsidRPr="004E0FDA">
        <w:rPr>
          <w:rFonts w:ascii="Book Antiqua" w:hAnsi="Book Antiqua"/>
          <w:b w:val="0"/>
          <w:sz w:val="24"/>
          <w:szCs w:val="24"/>
        </w:rPr>
        <w:t xml:space="preserve"> and final diagnosis</w:t>
      </w:r>
      <w:r w:rsidR="002E1C6A" w:rsidRPr="004E0FDA">
        <w:rPr>
          <w:rFonts w:ascii="Book Antiqua" w:hAnsi="Book Antiqua"/>
          <w:b w:val="0"/>
          <w:sz w:val="24"/>
          <w:szCs w:val="24"/>
        </w:rPr>
        <w:t>, t</w:t>
      </w:r>
      <w:r w:rsidR="00D0431D" w:rsidRPr="004E0FDA">
        <w:rPr>
          <w:rFonts w:ascii="Book Antiqua" w:hAnsi="Book Antiqua"/>
          <w:b w:val="0"/>
          <w:sz w:val="24"/>
          <w:szCs w:val="24"/>
        </w:rPr>
        <w:t xml:space="preserve">he </w:t>
      </w:r>
      <w:r w:rsidR="002E1C6A" w:rsidRPr="004E0FDA">
        <w:rPr>
          <w:rFonts w:ascii="Book Antiqua" w:hAnsi="Book Antiqua"/>
          <w:b w:val="0"/>
          <w:sz w:val="24"/>
          <w:szCs w:val="24"/>
        </w:rPr>
        <w:t>sensitivity of the test was</w:t>
      </w:r>
      <w:r w:rsidR="00FB0FB1" w:rsidRPr="004E0FDA">
        <w:rPr>
          <w:rFonts w:ascii="Book Antiqua" w:hAnsi="Book Antiqua"/>
          <w:b w:val="0"/>
          <w:sz w:val="24"/>
          <w:szCs w:val="24"/>
        </w:rPr>
        <w:t xml:space="preserve"> 100%</w:t>
      </w:r>
      <w:r w:rsidR="002E1C6A" w:rsidRPr="004E0FDA">
        <w:rPr>
          <w:rFonts w:ascii="Book Antiqua" w:hAnsi="Book Antiqua"/>
          <w:b w:val="0"/>
          <w:sz w:val="24"/>
          <w:szCs w:val="24"/>
        </w:rPr>
        <w:t xml:space="preserve">, </w:t>
      </w:r>
      <w:r w:rsidRPr="004E0FDA">
        <w:rPr>
          <w:rFonts w:ascii="Book Antiqua" w:hAnsi="Book Antiqua"/>
          <w:b w:val="0"/>
          <w:sz w:val="24"/>
          <w:szCs w:val="24"/>
        </w:rPr>
        <w:t>specificity 87</w:t>
      </w:r>
      <w:r w:rsidR="002E1C6A" w:rsidRPr="004E0FDA">
        <w:rPr>
          <w:rFonts w:ascii="Book Antiqua" w:hAnsi="Book Antiqua"/>
          <w:b w:val="0"/>
          <w:sz w:val="24"/>
          <w:szCs w:val="24"/>
        </w:rPr>
        <w:t xml:space="preserve">%, </w:t>
      </w:r>
      <w:r w:rsidR="00D0431D" w:rsidRPr="004E0FDA">
        <w:rPr>
          <w:rFonts w:ascii="Book Antiqua" w:hAnsi="Book Antiqua"/>
          <w:b w:val="0"/>
          <w:sz w:val="24"/>
          <w:szCs w:val="24"/>
        </w:rPr>
        <w:t xml:space="preserve">positive predictive value </w:t>
      </w:r>
      <w:r w:rsidR="002E1C6A" w:rsidRPr="004E0FDA">
        <w:rPr>
          <w:rFonts w:ascii="Book Antiqua" w:hAnsi="Book Antiqua"/>
          <w:b w:val="0"/>
          <w:sz w:val="24"/>
          <w:szCs w:val="24"/>
        </w:rPr>
        <w:t>29% and the</w:t>
      </w:r>
      <w:r w:rsidR="00D0431D" w:rsidRPr="004E0FDA">
        <w:rPr>
          <w:rFonts w:ascii="Book Antiqua" w:hAnsi="Book Antiqua"/>
          <w:b w:val="0"/>
          <w:sz w:val="24"/>
          <w:szCs w:val="24"/>
        </w:rPr>
        <w:t xml:space="preserve"> negative predict</w:t>
      </w:r>
      <w:r w:rsidR="002E1C6A" w:rsidRPr="004E0FDA">
        <w:rPr>
          <w:rFonts w:ascii="Book Antiqua" w:hAnsi="Book Antiqua"/>
          <w:b w:val="0"/>
          <w:sz w:val="24"/>
          <w:szCs w:val="24"/>
        </w:rPr>
        <w:t>ive value</w:t>
      </w:r>
      <w:r w:rsidRPr="004E0FDA">
        <w:rPr>
          <w:rFonts w:ascii="Book Antiqua" w:hAnsi="Book Antiqua"/>
          <w:b w:val="0"/>
          <w:sz w:val="24"/>
          <w:szCs w:val="24"/>
        </w:rPr>
        <w:t xml:space="preserve"> 100%</w:t>
      </w:r>
      <w:r w:rsidR="002E1C6A" w:rsidRPr="004E0FDA">
        <w:rPr>
          <w:rFonts w:ascii="Book Antiqua" w:hAnsi="Book Antiqua"/>
          <w:b w:val="0"/>
          <w:sz w:val="24"/>
          <w:szCs w:val="24"/>
        </w:rPr>
        <w:t>.</w:t>
      </w:r>
    </w:p>
    <w:p w:rsidR="00653F1D" w:rsidRPr="004E0FDA" w:rsidRDefault="00653F1D" w:rsidP="004E0FDA">
      <w:pPr>
        <w:spacing w:after="0" w:line="360" w:lineRule="auto"/>
        <w:jc w:val="both"/>
        <w:rPr>
          <w:rFonts w:ascii="Book Antiqua" w:hAnsi="Book Antiqua"/>
          <w:sz w:val="24"/>
          <w:szCs w:val="24"/>
          <w:lang w:eastAsia="zh-CN"/>
        </w:rPr>
      </w:pPr>
    </w:p>
    <w:p w:rsidR="00CC49ED" w:rsidRPr="004E0FDA" w:rsidRDefault="00CC49ED" w:rsidP="004E0FDA">
      <w:pPr>
        <w:pStyle w:val="3"/>
        <w:spacing w:before="0" w:line="360" w:lineRule="auto"/>
        <w:jc w:val="both"/>
        <w:textAlignment w:val="baseline"/>
        <w:rPr>
          <w:rFonts w:ascii="Book Antiqua" w:hAnsi="Book Antiqua"/>
          <w:b w:val="0"/>
          <w:color w:val="auto"/>
          <w:sz w:val="24"/>
          <w:szCs w:val="24"/>
        </w:rPr>
      </w:pPr>
      <w:r w:rsidRPr="004E0FDA">
        <w:rPr>
          <w:rFonts w:ascii="Book Antiqua" w:hAnsi="Book Antiqua"/>
          <w:color w:val="auto"/>
          <w:sz w:val="24"/>
          <w:szCs w:val="24"/>
        </w:rPr>
        <w:t>CONCLUSION:</w:t>
      </w:r>
      <w:r w:rsidR="00653F1D" w:rsidRPr="004E0FDA">
        <w:rPr>
          <w:rFonts w:ascii="Book Antiqua" w:eastAsia="宋体" w:hAnsi="Book Antiqua"/>
          <w:color w:val="auto"/>
          <w:sz w:val="24"/>
          <w:szCs w:val="24"/>
          <w:lang w:eastAsia="zh-CN"/>
        </w:rPr>
        <w:t xml:space="preserve"> </w:t>
      </w:r>
      <w:r w:rsidR="00EC09D1" w:rsidRPr="004E0FDA">
        <w:rPr>
          <w:rFonts w:ascii="Book Antiqua" w:hAnsi="Book Antiqua"/>
          <w:b w:val="0"/>
          <w:color w:val="auto"/>
          <w:sz w:val="24"/>
          <w:szCs w:val="24"/>
        </w:rPr>
        <w:t>C</w:t>
      </w:r>
      <w:r w:rsidRPr="004E0FDA">
        <w:rPr>
          <w:rFonts w:ascii="Book Antiqua" w:hAnsi="Book Antiqua"/>
          <w:b w:val="0"/>
          <w:color w:val="auto"/>
          <w:sz w:val="24"/>
          <w:szCs w:val="24"/>
        </w:rPr>
        <w:t xml:space="preserve">MR is a useful tool </w:t>
      </w:r>
      <w:r w:rsidR="00EC09D1" w:rsidRPr="004E0FDA">
        <w:rPr>
          <w:rFonts w:ascii="Book Antiqua" w:hAnsi="Book Antiqua"/>
          <w:b w:val="0"/>
          <w:color w:val="auto"/>
          <w:sz w:val="24"/>
          <w:szCs w:val="24"/>
        </w:rPr>
        <w:t xml:space="preserve">for ARVC evaluation </w:t>
      </w:r>
      <w:r w:rsidRPr="004E0FDA">
        <w:rPr>
          <w:rFonts w:ascii="Book Antiqua" w:hAnsi="Book Antiqua"/>
          <w:b w:val="0"/>
          <w:color w:val="auto"/>
          <w:sz w:val="24"/>
          <w:szCs w:val="24"/>
        </w:rPr>
        <w:t>because of the high negative predictive value</w:t>
      </w:r>
      <w:r w:rsidR="00EC09D1" w:rsidRPr="004E0FDA">
        <w:rPr>
          <w:rFonts w:ascii="Book Antiqua" w:hAnsi="Book Antiqua"/>
          <w:b w:val="0"/>
          <w:color w:val="auto"/>
          <w:sz w:val="24"/>
          <w:szCs w:val="24"/>
        </w:rPr>
        <w:t xml:space="preserve"> as the outcome has</w:t>
      </w:r>
      <w:r w:rsidRPr="004E0FDA">
        <w:rPr>
          <w:rFonts w:ascii="Book Antiqua" w:hAnsi="Book Antiqua"/>
          <w:b w:val="0"/>
          <w:color w:val="auto"/>
          <w:sz w:val="24"/>
          <w:szCs w:val="24"/>
        </w:rPr>
        <w:t xml:space="preserve"> </w:t>
      </w:r>
      <w:r w:rsidR="00EC09D1" w:rsidRPr="004E0FDA">
        <w:rPr>
          <w:rFonts w:ascii="Book Antiqua" w:hAnsi="Book Antiqua"/>
          <w:b w:val="0"/>
          <w:color w:val="auto"/>
          <w:sz w:val="24"/>
          <w:szCs w:val="24"/>
        </w:rPr>
        <w:t xml:space="preserve">a </w:t>
      </w:r>
      <w:r w:rsidRPr="004E0FDA">
        <w:rPr>
          <w:rFonts w:ascii="Book Antiqua" w:hAnsi="Book Antiqua"/>
          <w:b w:val="0"/>
          <w:color w:val="auto"/>
          <w:sz w:val="24"/>
          <w:szCs w:val="24"/>
        </w:rPr>
        <w:t>significant impact on the clinical decision-making.</w:t>
      </w:r>
    </w:p>
    <w:p w:rsidR="00CC49ED" w:rsidRPr="004E0FDA" w:rsidRDefault="00CC49ED" w:rsidP="004E0FDA">
      <w:pPr>
        <w:pStyle w:val="a4"/>
        <w:spacing w:before="0" w:beforeAutospacing="0" w:after="0" w:afterAutospacing="0" w:line="360" w:lineRule="auto"/>
        <w:jc w:val="both"/>
        <w:textAlignment w:val="baseline"/>
        <w:rPr>
          <w:rFonts w:ascii="Book Antiqua" w:eastAsia="宋体" w:hAnsi="Book Antiqua"/>
          <w:lang w:eastAsia="zh-CN"/>
        </w:rPr>
      </w:pPr>
    </w:p>
    <w:p w:rsidR="00653F1D" w:rsidRPr="004E0FDA" w:rsidRDefault="00653F1D" w:rsidP="004E0FDA">
      <w:pPr>
        <w:spacing w:after="0" w:line="360" w:lineRule="auto"/>
        <w:jc w:val="both"/>
        <w:rPr>
          <w:rFonts w:ascii="Book Antiqua" w:hAnsi="Book Antiqua"/>
          <w:sz w:val="24"/>
          <w:szCs w:val="24"/>
          <w:lang w:val="en-GB"/>
        </w:rPr>
      </w:pPr>
      <w:r w:rsidRPr="004E0FDA">
        <w:rPr>
          <w:rFonts w:ascii="Book Antiqua" w:hAnsi="Book Antiqua"/>
          <w:sz w:val="24"/>
          <w:szCs w:val="24"/>
        </w:rPr>
        <w:t xml:space="preserve">© </w:t>
      </w:r>
      <w:r w:rsidRPr="004E0FDA">
        <w:rPr>
          <w:rFonts w:ascii="Book Antiqua" w:hAnsi="Book Antiqua"/>
          <w:sz w:val="24"/>
          <w:szCs w:val="24"/>
          <w:lang w:val="en-GB"/>
        </w:rPr>
        <w:t xml:space="preserve">2014 </w:t>
      </w:r>
      <w:proofErr w:type="spellStart"/>
      <w:r w:rsidRPr="004E0FDA">
        <w:rPr>
          <w:rFonts w:ascii="Book Antiqua" w:hAnsi="Book Antiqua"/>
          <w:sz w:val="24"/>
          <w:szCs w:val="24"/>
          <w:lang w:val="en-GB"/>
        </w:rPr>
        <w:t>Baishideng</w:t>
      </w:r>
      <w:proofErr w:type="spellEnd"/>
      <w:r w:rsidRPr="004E0FDA">
        <w:rPr>
          <w:rFonts w:ascii="Book Antiqua" w:hAnsi="Book Antiqua"/>
          <w:sz w:val="24"/>
          <w:szCs w:val="24"/>
          <w:lang w:val="en-GB"/>
        </w:rPr>
        <w:t xml:space="preserve"> Publishing Group Inc. All rights reserved.</w:t>
      </w:r>
    </w:p>
    <w:p w:rsidR="00653F1D" w:rsidRPr="004E0FDA" w:rsidRDefault="00653F1D" w:rsidP="004E0FDA">
      <w:pPr>
        <w:pStyle w:val="a4"/>
        <w:spacing w:before="0" w:beforeAutospacing="0" w:after="0" w:afterAutospacing="0" w:line="360" w:lineRule="auto"/>
        <w:jc w:val="both"/>
        <w:textAlignment w:val="baseline"/>
        <w:rPr>
          <w:rFonts w:ascii="Book Antiqua" w:eastAsia="宋体" w:hAnsi="Book Antiqua"/>
          <w:lang w:eastAsia="zh-CN"/>
        </w:rPr>
      </w:pPr>
    </w:p>
    <w:p w:rsidR="00354CFC" w:rsidRPr="004E0FDA" w:rsidRDefault="00F22C70" w:rsidP="004E0FDA">
      <w:pPr>
        <w:spacing w:after="0" w:line="360" w:lineRule="auto"/>
        <w:jc w:val="both"/>
        <w:rPr>
          <w:rFonts w:ascii="Book Antiqua" w:hAnsi="Book Antiqua" w:cs="Times New Roman"/>
          <w:sz w:val="24"/>
          <w:szCs w:val="24"/>
          <w:lang w:val="en-GB" w:eastAsia="zh-CN"/>
        </w:rPr>
      </w:pPr>
      <w:r w:rsidRPr="004E0FDA">
        <w:rPr>
          <w:rFonts w:ascii="Book Antiqua" w:eastAsia="Times New Roman" w:hAnsi="Book Antiqua" w:cs="Times New Roman"/>
          <w:b/>
          <w:sz w:val="24"/>
          <w:szCs w:val="24"/>
          <w:lang w:val="en-GB" w:eastAsia="en-GB"/>
        </w:rPr>
        <w:t>Key</w:t>
      </w:r>
      <w:r w:rsidR="00653F1D" w:rsidRPr="004E0FDA">
        <w:rPr>
          <w:rFonts w:ascii="Book Antiqua" w:hAnsi="Book Antiqua" w:cs="Times New Roman"/>
          <w:b/>
          <w:sz w:val="24"/>
          <w:szCs w:val="24"/>
          <w:lang w:val="en-GB" w:eastAsia="zh-CN"/>
        </w:rPr>
        <w:t xml:space="preserve"> </w:t>
      </w:r>
      <w:r w:rsidRPr="004E0FDA">
        <w:rPr>
          <w:rFonts w:ascii="Book Antiqua" w:eastAsia="Times New Roman" w:hAnsi="Book Antiqua" w:cs="Times New Roman"/>
          <w:b/>
          <w:sz w:val="24"/>
          <w:szCs w:val="24"/>
          <w:lang w:val="en-GB" w:eastAsia="en-GB"/>
        </w:rPr>
        <w:t>words:</w:t>
      </w:r>
      <w:r w:rsidRPr="004E0FDA">
        <w:rPr>
          <w:rFonts w:ascii="Book Antiqua" w:eastAsia="Times New Roman" w:hAnsi="Book Antiqua" w:cs="Times New Roman"/>
          <w:sz w:val="24"/>
          <w:szCs w:val="24"/>
          <w:lang w:val="en-GB" w:eastAsia="en-GB"/>
        </w:rPr>
        <w:t xml:space="preserve"> </w:t>
      </w:r>
      <w:proofErr w:type="spellStart"/>
      <w:r w:rsidR="00653F1D" w:rsidRPr="004E0FDA">
        <w:rPr>
          <w:rFonts w:ascii="Book Antiqua" w:hAnsi="Book Antiqua"/>
          <w:sz w:val="24"/>
          <w:szCs w:val="24"/>
          <w:bdr w:val="none" w:sz="0" w:space="0" w:color="auto" w:frame="1"/>
        </w:rPr>
        <w:t>Arrhythmogenic</w:t>
      </w:r>
      <w:proofErr w:type="spellEnd"/>
      <w:r w:rsidR="00653F1D" w:rsidRPr="004E0FDA">
        <w:rPr>
          <w:rFonts w:ascii="Book Antiqua" w:hAnsi="Book Antiqua"/>
          <w:sz w:val="24"/>
          <w:szCs w:val="24"/>
          <w:bdr w:val="none" w:sz="0" w:space="0" w:color="auto" w:frame="1"/>
        </w:rPr>
        <w:t xml:space="preserve"> right ventricular cardiomyopathy</w:t>
      </w:r>
      <w:r w:rsidR="00653F1D" w:rsidRPr="004E0FDA">
        <w:rPr>
          <w:rFonts w:ascii="Book Antiqua" w:hAnsi="Book Antiqua" w:cs="Times New Roman"/>
          <w:sz w:val="24"/>
          <w:szCs w:val="24"/>
          <w:lang w:val="en-GB" w:eastAsia="zh-CN"/>
        </w:rPr>
        <w:t>;</w:t>
      </w:r>
      <w:r w:rsidR="006B4DA9" w:rsidRPr="004E0FDA">
        <w:rPr>
          <w:rFonts w:ascii="Book Antiqua" w:eastAsia="Times New Roman" w:hAnsi="Book Antiqua" w:cs="Times New Roman"/>
          <w:sz w:val="24"/>
          <w:szCs w:val="24"/>
          <w:lang w:val="en-GB" w:eastAsia="en-GB"/>
        </w:rPr>
        <w:t xml:space="preserve"> </w:t>
      </w:r>
      <w:r w:rsidR="00653F1D" w:rsidRPr="004E0FDA">
        <w:rPr>
          <w:rFonts w:ascii="Book Antiqua" w:eastAsia="Times New Roman" w:hAnsi="Book Antiqua" w:cs="Times New Roman"/>
          <w:sz w:val="24"/>
          <w:szCs w:val="24"/>
          <w:lang w:val="en-GB" w:eastAsia="en-GB"/>
        </w:rPr>
        <w:t>C</w:t>
      </w:r>
      <w:r w:rsidR="006B4DA9" w:rsidRPr="004E0FDA">
        <w:rPr>
          <w:rFonts w:ascii="Book Antiqua" w:eastAsia="Times New Roman" w:hAnsi="Book Antiqua" w:cs="Times New Roman"/>
          <w:sz w:val="24"/>
          <w:szCs w:val="24"/>
          <w:lang w:val="en-GB" w:eastAsia="en-GB"/>
        </w:rPr>
        <w:t>ardiomyopathy</w:t>
      </w:r>
      <w:r w:rsidR="00804E55" w:rsidRPr="004E0FDA">
        <w:rPr>
          <w:rFonts w:ascii="Book Antiqua" w:eastAsia="Times New Roman" w:hAnsi="Book Antiqua" w:cs="Times New Roman"/>
          <w:sz w:val="24"/>
          <w:szCs w:val="24"/>
          <w:lang w:val="en-GB" w:eastAsia="en-GB"/>
        </w:rPr>
        <w:t>;</w:t>
      </w:r>
      <w:r w:rsidR="006B4DA9" w:rsidRPr="004E0FDA">
        <w:rPr>
          <w:rFonts w:ascii="Book Antiqua" w:eastAsia="Times New Roman" w:hAnsi="Book Antiqua" w:cs="Times New Roman"/>
          <w:sz w:val="24"/>
          <w:szCs w:val="24"/>
          <w:lang w:val="en-GB" w:eastAsia="en-GB"/>
        </w:rPr>
        <w:t xml:space="preserve"> </w:t>
      </w:r>
      <w:r w:rsidR="00653F1D" w:rsidRPr="004E0FDA">
        <w:rPr>
          <w:rFonts w:ascii="Book Antiqua" w:eastAsia="Times New Roman" w:hAnsi="Book Antiqua" w:cs="Times New Roman"/>
          <w:sz w:val="24"/>
          <w:szCs w:val="24"/>
          <w:lang w:val="en-GB" w:eastAsia="en-GB"/>
        </w:rPr>
        <w:t>R</w:t>
      </w:r>
      <w:r w:rsidRPr="004E0FDA">
        <w:rPr>
          <w:rFonts w:ascii="Book Antiqua" w:eastAsia="Times New Roman" w:hAnsi="Book Antiqua" w:cs="Times New Roman"/>
          <w:sz w:val="24"/>
          <w:szCs w:val="24"/>
          <w:lang w:val="en-GB" w:eastAsia="en-GB"/>
        </w:rPr>
        <w:t>ight ventricu</w:t>
      </w:r>
      <w:r w:rsidR="00985001" w:rsidRPr="004E0FDA">
        <w:rPr>
          <w:rFonts w:ascii="Book Antiqua" w:eastAsia="Times New Roman" w:hAnsi="Book Antiqua" w:cs="Times New Roman"/>
          <w:sz w:val="24"/>
          <w:szCs w:val="24"/>
          <w:lang w:val="en-GB" w:eastAsia="en-GB"/>
        </w:rPr>
        <w:t>lar</w:t>
      </w:r>
      <w:r w:rsidR="00804E55" w:rsidRPr="004E0FDA">
        <w:rPr>
          <w:rFonts w:ascii="Book Antiqua" w:eastAsia="Times New Roman" w:hAnsi="Book Antiqua" w:cs="Times New Roman"/>
          <w:sz w:val="24"/>
          <w:szCs w:val="24"/>
          <w:lang w:val="en-GB" w:eastAsia="en-GB"/>
        </w:rPr>
        <w:t>;</w:t>
      </w:r>
      <w:r w:rsidR="00985001" w:rsidRPr="004E0FDA">
        <w:rPr>
          <w:rFonts w:ascii="Book Antiqua" w:eastAsia="Times New Roman" w:hAnsi="Book Antiqua" w:cs="Times New Roman"/>
          <w:sz w:val="24"/>
          <w:szCs w:val="24"/>
          <w:lang w:val="en-GB" w:eastAsia="en-GB"/>
        </w:rPr>
        <w:t xml:space="preserve"> </w:t>
      </w:r>
      <w:r w:rsidR="00653F1D" w:rsidRPr="004E0FDA">
        <w:rPr>
          <w:rFonts w:ascii="Book Antiqua" w:eastAsia="Times New Roman" w:hAnsi="Book Antiqua" w:cs="Times New Roman"/>
          <w:sz w:val="24"/>
          <w:szCs w:val="24"/>
          <w:lang w:val="en-GB" w:eastAsia="en-GB"/>
        </w:rPr>
        <w:t>A</w:t>
      </w:r>
      <w:r w:rsidR="006B4DA9" w:rsidRPr="004E0FDA">
        <w:rPr>
          <w:rFonts w:ascii="Book Antiqua" w:eastAsia="Times New Roman" w:hAnsi="Book Antiqua" w:cs="Times New Roman"/>
          <w:sz w:val="24"/>
          <w:szCs w:val="24"/>
          <w:lang w:val="en-GB" w:eastAsia="en-GB"/>
        </w:rPr>
        <w:t>rrhythmias</w:t>
      </w:r>
      <w:r w:rsidR="00804E55" w:rsidRPr="004E0FDA">
        <w:rPr>
          <w:rFonts w:ascii="Book Antiqua" w:eastAsia="Times New Roman" w:hAnsi="Book Antiqua" w:cs="Times New Roman"/>
          <w:sz w:val="24"/>
          <w:szCs w:val="24"/>
          <w:lang w:val="en-GB" w:eastAsia="en-GB"/>
        </w:rPr>
        <w:t>;</w:t>
      </w:r>
      <w:r w:rsidR="006B4DA9" w:rsidRPr="004E0FDA">
        <w:rPr>
          <w:rFonts w:ascii="Book Antiqua" w:eastAsia="Times New Roman" w:hAnsi="Book Antiqua" w:cs="Times New Roman"/>
          <w:sz w:val="24"/>
          <w:szCs w:val="24"/>
          <w:lang w:val="en-GB" w:eastAsia="en-GB"/>
        </w:rPr>
        <w:t xml:space="preserve"> </w:t>
      </w:r>
      <w:r w:rsidR="00653F1D" w:rsidRPr="004E0FDA">
        <w:rPr>
          <w:rFonts w:ascii="Book Antiqua" w:eastAsia="Times New Roman" w:hAnsi="Book Antiqua" w:cs="Times New Roman"/>
          <w:sz w:val="24"/>
          <w:szCs w:val="24"/>
          <w:lang w:val="en-GB" w:eastAsia="en-GB"/>
        </w:rPr>
        <w:t>M</w:t>
      </w:r>
      <w:r w:rsidR="00985001" w:rsidRPr="004E0FDA">
        <w:rPr>
          <w:rFonts w:ascii="Book Antiqua" w:eastAsia="Times New Roman" w:hAnsi="Book Antiqua" w:cs="Times New Roman"/>
          <w:sz w:val="24"/>
          <w:szCs w:val="24"/>
          <w:lang w:val="en-GB" w:eastAsia="en-GB"/>
        </w:rPr>
        <w:t>agnetic resonance imaging</w:t>
      </w:r>
      <w:r w:rsidR="00804E55" w:rsidRPr="004E0FDA">
        <w:rPr>
          <w:rFonts w:ascii="Book Antiqua" w:eastAsia="Times New Roman" w:hAnsi="Book Antiqua" w:cs="Times New Roman"/>
          <w:sz w:val="24"/>
          <w:szCs w:val="24"/>
          <w:lang w:val="en-GB" w:eastAsia="en-GB"/>
        </w:rPr>
        <w:t>;</w:t>
      </w:r>
      <w:r w:rsidR="00354CFC" w:rsidRPr="004E0FDA">
        <w:rPr>
          <w:rFonts w:ascii="Book Antiqua" w:eastAsia="Times New Roman" w:hAnsi="Book Antiqua" w:cs="Times New Roman"/>
          <w:sz w:val="24"/>
          <w:szCs w:val="24"/>
          <w:lang w:val="en-GB" w:eastAsia="en-GB"/>
        </w:rPr>
        <w:t xml:space="preserve"> </w:t>
      </w:r>
      <w:r w:rsidR="00653F1D" w:rsidRPr="004E0FDA">
        <w:rPr>
          <w:rFonts w:ascii="Book Antiqua" w:eastAsia="Times New Roman" w:hAnsi="Book Antiqua" w:cs="Times New Roman"/>
          <w:sz w:val="24"/>
          <w:szCs w:val="24"/>
          <w:lang w:val="en-GB" w:eastAsia="en-GB"/>
        </w:rPr>
        <w:t>D</w:t>
      </w:r>
      <w:r w:rsidR="00354CFC" w:rsidRPr="004E0FDA">
        <w:rPr>
          <w:rFonts w:ascii="Book Antiqua" w:eastAsia="Times New Roman" w:hAnsi="Book Antiqua" w:cs="Times New Roman"/>
          <w:sz w:val="24"/>
          <w:szCs w:val="24"/>
          <w:lang w:val="en-GB" w:eastAsia="en-GB"/>
        </w:rPr>
        <w:t>iagnosis</w:t>
      </w:r>
      <w:r w:rsidR="00804E55" w:rsidRPr="004E0FDA">
        <w:rPr>
          <w:rFonts w:ascii="Book Antiqua" w:eastAsia="Times New Roman" w:hAnsi="Book Antiqua" w:cs="Times New Roman"/>
          <w:sz w:val="24"/>
          <w:szCs w:val="24"/>
          <w:lang w:val="en-GB" w:eastAsia="en-GB"/>
        </w:rPr>
        <w:t>;</w:t>
      </w:r>
      <w:r w:rsidR="00653F1D" w:rsidRPr="004E0FDA">
        <w:rPr>
          <w:rFonts w:ascii="Book Antiqua" w:eastAsia="Times New Roman" w:hAnsi="Book Antiqua" w:cs="Times New Roman"/>
          <w:sz w:val="24"/>
          <w:szCs w:val="24"/>
          <w:lang w:val="en-GB" w:eastAsia="en-GB"/>
        </w:rPr>
        <w:t xml:space="preserve"> I</w:t>
      </w:r>
      <w:r w:rsidR="006B4DA9" w:rsidRPr="004E0FDA">
        <w:rPr>
          <w:rFonts w:ascii="Book Antiqua" w:eastAsia="Times New Roman" w:hAnsi="Book Antiqua" w:cs="Times New Roman"/>
          <w:sz w:val="24"/>
          <w:szCs w:val="24"/>
          <w:lang w:val="en-GB" w:eastAsia="en-GB"/>
        </w:rPr>
        <w:t>mplantable cardiac defibrillator</w:t>
      </w:r>
    </w:p>
    <w:p w:rsidR="00653F1D" w:rsidRPr="004E0FDA" w:rsidRDefault="00653F1D" w:rsidP="004E0FDA">
      <w:pPr>
        <w:spacing w:after="0" w:line="360" w:lineRule="auto"/>
        <w:jc w:val="both"/>
        <w:rPr>
          <w:rFonts w:ascii="Book Antiqua" w:hAnsi="Book Antiqua" w:cs="Times New Roman"/>
          <w:sz w:val="24"/>
          <w:szCs w:val="24"/>
          <w:lang w:val="en-GB" w:eastAsia="zh-CN"/>
        </w:rPr>
      </w:pPr>
    </w:p>
    <w:p w:rsidR="008C0BB9" w:rsidRPr="004E0FDA" w:rsidRDefault="008C0BB9" w:rsidP="004E0FDA">
      <w:pPr>
        <w:pStyle w:val="2"/>
        <w:spacing w:before="0" w:beforeAutospacing="0" w:after="0" w:afterAutospacing="0" w:line="360" w:lineRule="auto"/>
        <w:jc w:val="both"/>
        <w:textAlignment w:val="baseline"/>
        <w:rPr>
          <w:rFonts w:ascii="Book Antiqua" w:hAnsi="Book Antiqua" w:cs="Arial"/>
          <w:b w:val="0"/>
          <w:sz w:val="24"/>
          <w:szCs w:val="24"/>
        </w:rPr>
      </w:pPr>
      <w:r w:rsidRPr="004E0FDA">
        <w:rPr>
          <w:rFonts w:ascii="Book Antiqua" w:hAnsi="Book Antiqua" w:cs="Arial"/>
          <w:sz w:val="24"/>
          <w:szCs w:val="24"/>
        </w:rPr>
        <w:t>Core tip:</w:t>
      </w:r>
      <w:r w:rsidR="00653F1D" w:rsidRPr="004E0FDA">
        <w:rPr>
          <w:rFonts w:ascii="Book Antiqua" w:eastAsiaTheme="majorEastAsia" w:hAnsi="Book Antiqua" w:cstheme="majorBidi"/>
          <w:b w:val="0"/>
          <w:bCs w:val="0"/>
          <w:sz w:val="24"/>
          <w:szCs w:val="24"/>
          <w:lang w:val="en-US" w:eastAsia="en-US"/>
        </w:rPr>
        <w:t xml:space="preserve"> </w:t>
      </w:r>
      <w:r w:rsidRPr="004E0FDA">
        <w:rPr>
          <w:rFonts w:ascii="Book Antiqua" w:eastAsiaTheme="majorEastAsia" w:hAnsi="Book Antiqua" w:cstheme="majorBidi"/>
          <w:b w:val="0"/>
          <w:bCs w:val="0"/>
          <w:sz w:val="24"/>
          <w:szCs w:val="24"/>
          <w:lang w:val="en-US" w:eastAsia="en-US"/>
        </w:rPr>
        <w:t xml:space="preserve">This study was designed to </w:t>
      </w:r>
      <w:r w:rsidRPr="004E0FDA">
        <w:rPr>
          <w:rFonts w:ascii="Book Antiqua" w:hAnsi="Book Antiqua"/>
          <w:b w:val="0"/>
          <w:sz w:val="24"/>
          <w:szCs w:val="24"/>
        </w:rPr>
        <w:t xml:space="preserve">evaluate the referrals with suspected </w:t>
      </w:r>
      <w:proofErr w:type="spellStart"/>
      <w:r w:rsidRPr="004E0FDA">
        <w:rPr>
          <w:rFonts w:ascii="Book Antiqua" w:hAnsi="Book Antiqua"/>
          <w:b w:val="0"/>
          <w:sz w:val="24"/>
          <w:szCs w:val="24"/>
          <w:bdr w:val="none" w:sz="0" w:space="0" w:color="auto" w:frame="1"/>
        </w:rPr>
        <w:t>Arrhythmogenic</w:t>
      </w:r>
      <w:proofErr w:type="spellEnd"/>
      <w:r w:rsidRPr="004E0FDA">
        <w:rPr>
          <w:rFonts w:ascii="Book Antiqua" w:hAnsi="Book Antiqua"/>
          <w:b w:val="0"/>
          <w:sz w:val="24"/>
          <w:szCs w:val="24"/>
          <w:bdr w:val="none" w:sz="0" w:space="0" w:color="auto" w:frame="1"/>
        </w:rPr>
        <w:t xml:space="preserve"> </w:t>
      </w:r>
      <w:r w:rsidR="00653F1D" w:rsidRPr="004E0FDA">
        <w:rPr>
          <w:rFonts w:ascii="Book Antiqua" w:hAnsi="Book Antiqua"/>
          <w:b w:val="0"/>
          <w:sz w:val="24"/>
          <w:szCs w:val="24"/>
          <w:bdr w:val="none" w:sz="0" w:space="0" w:color="auto" w:frame="1"/>
        </w:rPr>
        <w:t>right ventricular ca</w:t>
      </w:r>
      <w:r w:rsidRPr="004E0FDA">
        <w:rPr>
          <w:rFonts w:ascii="Book Antiqua" w:hAnsi="Book Antiqua"/>
          <w:b w:val="0"/>
          <w:sz w:val="24"/>
          <w:szCs w:val="24"/>
          <w:bdr w:val="none" w:sz="0" w:space="0" w:color="auto" w:frame="1"/>
        </w:rPr>
        <w:t>rdiomyopathy</w:t>
      </w:r>
      <w:r w:rsidRPr="004E0FDA">
        <w:rPr>
          <w:rFonts w:ascii="Book Antiqua" w:hAnsi="Book Antiqua"/>
          <w:b w:val="0"/>
          <w:sz w:val="24"/>
          <w:szCs w:val="24"/>
        </w:rPr>
        <w:t xml:space="preserve"> (ARVC) and compare the findings of cardiac magnetic resonance imaging (</w:t>
      </w:r>
      <w:proofErr w:type="spellStart"/>
      <w:r w:rsidRPr="004E0FDA">
        <w:rPr>
          <w:rFonts w:ascii="Book Antiqua" w:hAnsi="Book Antiqua"/>
          <w:b w:val="0"/>
          <w:sz w:val="24"/>
          <w:szCs w:val="24"/>
        </w:rPr>
        <w:t>cMR</w:t>
      </w:r>
      <w:proofErr w:type="spellEnd"/>
      <w:r w:rsidRPr="004E0FDA">
        <w:rPr>
          <w:rFonts w:ascii="Book Antiqua" w:hAnsi="Book Antiqua"/>
          <w:b w:val="0"/>
          <w:sz w:val="24"/>
          <w:szCs w:val="24"/>
        </w:rPr>
        <w:t xml:space="preserve">) against clinical diagnosis. Currently the diagnosis depends upon a combination of variety of factors including imaging findings. We evaluated all the referrals in our institution over a 4-year period and found a high sensitivity and specificity of </w:t>
      </w:r>
      <w:proofErr w:type="spellStart"/>
      <w:r w:rsidRPr="004E0FDA">
        <w:rPr>
          <w:rFonts w:ascii="Book Antiqua" w:hAnsi="Book Antiqua"/>
          <w:b w:val="0"/>
          <w:sz w:val="24"/>
          <w:szCs w:val="24"/>
        </w:rPr>
        <w:t>cMR</w:t>
      </w:r>
      <w:proofErr w:type="spellEnd"/>
      <w:r w:rsidRPr="004E0FDA">
        <w:rPr>
          <w:rFonts w:ascii="Book Antiqua" w:hAnsi="Book Antiqua"/>
          <w:b w:val="0"/>
          <w:sz w:val="24"/>
          <w:szCs w:val="24"/>
        </w:rPr>
        <w:t xml:space="preserve"> for ARVC diagnosis. We have concluded that </w:t>
      </w:r>
      <w:proofErr w:type="spellStart"/>
      <w:r w:rsidRPr="004E0FDA">
        <w:rPr>
          <w:rFonts w:ascii="Book Antiqua" w:hAnsi="Book Antiqua"/>
          <w:b w:val="0"/>
          <w:sz w:val="24"/>
          <w:szCs w:val="24"/>
        </w:rPr>
        <w:t>cMR</w:t>
      </w:r>
      <w:proofErr w:type="spellEnd"/>
      <w:r w:rsidRPr="004E0FDA">
        <w:rPr>
          <w:rFonts w:ascii="Book Antiqua" w:hAnsi="Book Antiqua"/>
          <w:b w:val="0"/>
          <w:sz w:val="24"/>
          <w:szCs w:val="24"/>
        </w:rPr>
        <w:t xml:space="preserve"> is a very useful tool for ARVC evaluation because of the very high negative predictive value as the outcome has a significant impact on the clinical decision-making.</w:t>
      </w:r>
    </w:p>
    <w:p w:rsidR="00653F1D" w:rsidRPr="004E0FDA" w:rsidRDefault="00653F1D" w:rsidP="004E0FDA">
      <w:pPr>
        <w:pStyle w:val="2"/>
        <w:spacing w:before="0" w:beforeAutospacing="0" w:after="0" w:afterAutospacing="0" w:line="360" w:lineRule="auto"/>
        <w:jc w:val="both"/>
        <w:rPr>
          <w:rFonts w:ascii="Book Antiqua" w:eastAsia="宋体" w:hAnsi="Book Antiqua" w:cs="Arial"/>
          <w:sz w:val="24"/>
          <w:szCs w:val="24"/>
          <w:lang w:eastAsia="zh-CN"/>
        </w:rPr>
      </w:pPr>
    </w:p>
    <w:p w:rsidR="00653F1D" w:rsidRPr="004E0FDA" w:rsidRDefault="00653F1D" w:rsidP="004E0FDA">
      <w:pPr>
        <w:pStyle w:val="2"/>
        <w:spacing w:before="0" w:beforeAutospacing="0" w:after="0" w:afterAutospacing="0" w:line="360" w:lineRule="auto"/>
        <w:jc w:val="both"/>
        <w:rPr>
          <w:rFonts w:ascii="Book Antiqua" w:eastAsia="宋体" w:hAnsi="Book Antiqua" w:cs="Arial"/>
          <w:b w:val="0"/>
          <w:sz w:val="24"/>
          <w:szCs w:val="24"/>
          <w:lang w:eastAsia="zh-CN"/>
        </w:rPr>
      </w:pPr>
      <w:proofErr w:type="spellStart"/>
      <w:r w:rsidRPr="004E0FDA">
        <w:rPr>
          <w:rFonts w:ascii="Book Antiqua" w:hAnsi="Book Antiqua" w:cs="Arial"/>
          <w:b w:val="0"/>
          <w:sz w:val="24"/>
          <w:szCs w:val="24"/>
        </w:rPr>
        <w:t>Chellamuthu</w:t>
      </w:r>
      <w:proofErr w:type="spellEnd"/>
      <w:r w:rsidRPr="004E0FDA">
        <w:rPr>
          <w:rFonts w:ascii="Book Antiqua" w:eastAsia="宋体" w:hAnsi="Book Antiqua" w:cs="Arial"/>
          <w:b w:val="0"/>
          <w:sz w:val="24"/>
          <w:szCs w:val="24"/>
          <w:lang w:eastAsia="zh-CN"/>
        </w:rPr>
        <w:t xml:space="preserve"> S</w:t>
      </w:r>
      <w:r w:rsidRPr="004E0FDA">
        <w:rPr>
          <w:rFonts w:ascii="Book Antiqua" w:hAnsi="Book Antiqua" w:cs="Arial"/>
          <w:b w:val="0"/>
          <w:sz w:val="24"/>
          <w:szCs w:val="24"/>
        </w:rPr>
        <w:t>, Smith</w:t>
      </w:r>
      <w:r w:rsidRPr="004E0FDA">
        <w:rPr>
          <w:rFonts w:ascii="Book Antiqua" w:eastAsia="宋体" w:hAnsi="Book Antiqua" w:cs="Arial"/>
          <w:b w:val="0"/>
          <w:sz w:val="24"/>
          <w:szCs w:val="24"/>
          <w:lang w:eastAsia="zh-CN"/>
        </w:rPr>
        <w:t xml:space="preserve"> </w:t>
      </w:r>
      <w:proofErr w:type="gramStart"/>
      <w:r w:rsidRPr="004E0FDA">
        <w:rPr>
          <w:rFonts w:ascii="Book Antiqua" w:eastAsia="宋体" w:hAnsi="Book Antiqua" w:cs="Arial"/>
          <w:b w:val="0"/>
          <w:sz w:val="24"/>
          <w:szCs w:val="24"/>
          <w:lang w:eastAsia="zh-CN"/>
        </w:rPr>
        <w:t>AM</w:t>
      </w:r>
      <w:proofErr w:type="gramEnd"/>
      <w:r w:rsidRPr="004E0FDA">
        <w:rPr>
          <w:rFonts w:ascii="Book Antiqua" w:hAnsi="Book Antiqua" w:cs="Arial"/>
          <w:b w:val="0"/>
          <w:sz w:val="24"/>
          <w:szCs w:val="24"/>
        </w:rPr>
        <w:t>, Thomas</w:t>
      </w:r>
      <w:r w:rsidRPr="004E0FDA">
        <w:rPr>
          <w:rFonts w:ascii="Book Antiqua" w:eastAsia="宋体" w:hAnsi="Book Antiqua" w:cs="Arial"/>
          <w:b w:val="0"/>
          <w:sz w:val="24"/>
          <w:szCs w:val="24"/>
          <w:lang w:eastAsia="zh-CN"/>
        </w:rPr>
        <w:t xml:space="preserve"> SM</w:t>
      </w:r>
      <w:r w:rsidRPr="004E0FDA">
        <w:rPr>
          <w:rFonts w:ascii="Book Antiqua" w:hAnsi="Book Antiqua" w:cs="Arial"/>
          <w:b w:val="0"/>
          <w:sz w:val="24"/>
          <w:szCs w:val="24"/>
        </w:rPr>
        <w:t>, Hill</w:t>
      </w:r>
      <w:r w:rsidRPr="004E0FDA">
        <w:rPr>
          <w:rFonts w:ascii="Book Antiqua" w:eastAsia="宋体" w:hAnsi="Book Antiqua" w:cs="Arial"/>
          <w:b w:val="0"/>
          <w:sz w:val="24"/>
          <w:szCs w:val="24"/>
          <w:lang w:eastAsia="zh-CN"/>
        </w:rPr>
        <w:t xml:space="preserve"> G</w:t>
      </w:r>
      <w:r w:rsidRPr="004E0FDA">
        <w:rPr>
          <w:rFonts w:ascii="Book Antiqua" w:hAnsi="Book Antiqua" w:cs="Arial"/>
          <w:b w:val="0"/>
          <w:sz w:val="24"/>
          <w:szCs w:val="24"/>
        </w:rPr>
        <w:t>, Brown</w:t>
      </w:r>
      <w:r w:rsidRPr="004E0FDA">
        <w:rPr>
          <w:rFonts w:ascii="Book Antiqua" w:eastAsia="宋体" w:hAnsi="Book Antiqua" w:cs="Arial"/>
          <w:b w:val="0"/>
          <w:sz w:val="24"/>
          <w:szCs w:val="24"/>
          <w:lang w:eastAsia="zh-CN"/>
        </w:rPr>
        <w:t xml:space="preserve"> PWG</w:t>
      </w:r>
      <w:r w:rsidRPr="004E0FDA">
        <w:rPr>
          <w:rFonts w:ascii="Book Antiqua" w:hAnsi="Book Antiqua" w:cs="Arial"/>
          <w:b w:val="0"/>
          <w:sz w:val="24"/>
          <w:szCs w:val="24"/>
        </w:rPr>
        <w:t xml:space="preserve">, Al-Mohammad </w:t>
      </w:r>
      <w:r w:rsidRPr="004E0FDA">
        <w:rPr>
          <w:rFonts w:ascii="Book Antiqua" w:eastAsia="宋体" w:hAnsi="Book Antiqua" w:cs="Arial"/>
          <w:b w:val="0"/>
          <w:sz w:val="24"/>
          <w:szCs w:val="24"/>
          <w:lang w:eastAsia="zh-CN"/>
        </w:rPr>
        <w:t>A.</w:t>
      </w:r>
      <w:r w:rsidRPr="004E0FDA">
        <w:rPr>
          <w:rFonts w:ascii="Book Antiqua" w:hAnsi="Book Antiqua" w:cs="Arial"/>
          <w:b w:val="0"/>
          <w:sz w:val="24"/>
          <w:szCs w:val="24"/>
        </w:rPr>
        <w:t xml:space="preserve"> Is cardiac MRI an effective test for </w:t>
      </w:r>
      <w:proofErr w:type="spellStart"/>
      <w:r w:rsidRPr="004E0FDA">
        <w:rPr>
          <w:rFonts w:ascii="Book Antiqua" w:hAnsi="Book Antiqua" w:cs="Arial"/>
          <w:b w:val="0"/>
          <w:sz w:val="24"/>
          <w:szCs w:val="24"/>
        </w:rPr>
        <w:t>arrhythmogenic</w:t>
      </w:r>
      <w:proofErr w:type="spellEnd"/>
      <w:r w:rsidRPr="004E0FDA">
        <w:rPr>
          <w:rFonts w:ascii="Book Antiqua" w:hAnsi="Book Antiqua" w:cs="Arial"/>
          <w:b w:val="0"/>
          <w:sz w:val="24"/>
          <w:szCs w:val="24"/>
        </w:rPr>
        <w:t xml:space="preserve"> right ventricular cardiomyopathy diagnosis?</w:t>
      </w:r>
      <w:r w:rsidRPr="004E0FDA">
        <w:rPr>
          <w:rFonts w:ascii="Book Antiqua" w:hAnsi="Book Antiqua"/>
          <w:i/>
          <w:iCs/>
          <w:sz w:val="24"/>
          <w:szCs w:val="24"/>
        </w:rPr>
        <w:t xml:space="preserve"> </w:t>
      </w:r>
      <w:r w:rsidRPr="004E0FDA">
        <w:rPr>
          <w:rFonts w:ascii="Book Antiqua" w:hAnsi="Book Antiqua"/>
          <w:b w:val="0"/>
          <w:i/>
          <w:iCs/>
          <w:sz w:val="24"/>
          <w:szCs w:val="24"/>
        </w:rPr>
        <w:t xml:space="preserve">World J </w:t>
      </w:r>
      <w:proofErr w:type="spellStart"/>
      <w:r w:rsidRPr="004E0FDA">
        <w:rPr>
          <w:rFonts w:ascii="Book Antiqua" w:hAnsi="Book Antiqua"/>
          <w:b w:val="0"/>
          <w:i/>
          <w:iCs/>
          <w:sz w:val="24"/>
          <w:szCs w:val="24"/>
        </w:rPr>
        <w:t>Cardiol</w:t>
      </w:r>
      <w:proofErr w:type="spellEnd"/>
      <w:r w:rsidRPr="004E0FDA">
        <w:rPr>
          <w:rFonts w:ascii="Book Antiqua" w:eastAsia="宋体" w:hAnsi="Book Antiqua"/>
          <w:b w:val="0"/>
          <w:i/>
          <w:iCs/>
          <w:sz w:val="24"/>
          <w:szCs w:val="24"/>
          <w:lang w:eastAsia="zh-CN"/>
        </w:rPr>
        <w:t xml:space="preserve"> </w:t>
      </w:r>
      <w:r w:rsidRPr="004E0FDA">
        <w:rPr>
          <w:rFonts w:ascii="Book Antiqua" w:eastAsia="宋体" w:hAnsi="Book Antiqua"/>
          <w:b w:val="0"/>
          <w:iCs/>
          <w:sz w:val="24"/>
          <w:szCs w:val="24"/>
          <w:lang w:eastAsia="zh-CN"/>
        </w:rPr>
        <w:t xml:space="preserve">2014; </w:t>
      </w:r>
      <w:proofErr w:type="gramStart"/>
      <w:r w:rsidRPr="004E0FDA">
        <w:rPr>
          <w:rFonts w:ascii="Book Antiqua" w:eastAsia="宋体" w:hAnsi="Book Antiqua"/>
          <w:b w:val="0"/>
          <w:iCs/>
          <w:sz w:val="24"/>
          <w:szCs w:val="24"/>
          <w:lang w:eastAsia="zh-CN"/>
        </w:rPr>
        <w:t>In</w:t>
      </w:r>
      <w:proofErr w:type="gramEnd"/>
      <w:r w:rsidRPr="004E0FDA">
        <w:rPr>
          <w:rFonts w:ascii="Book Antiqua" w:eastAsia="宋体" w:hAnsi="Book Antiqua"/>
          <w:b w:val="0"/>
          <w:iCs/>
          <w:sz w:val="24"/>
          <w:szCs w:val="24"/>
          <w:lang w:eastAsia="zh-CN"/>
        </w:rPr>
        <w:t xml:space="preserve"> press</w:t>
      </w:r>
    </w:p>
    <w:p w:rsidR="00653F1D" w:rsidRPr="004E0FDA" w:rsidRDefault="00653F1D" w:rsidP="004E0FDA">
      <w:pPr>
        <w:pStyle w:val="2"/>
        <w:spacing w:before="0" w:beforeAutospacing="0" w:after="0" w:afterAutospacing="0" w:line="360" w:lineRule="auto"/>
        <w:jc w:val="both"/>
        <w:textAlignment w:val="baseline"/>
        <w:rPr>
          <w:rFonts w:ascii="Book Antiqua" w:eastAsia="宋体" w:hAnsi="Book Antiqua"/>
          <w:bCs w:val="0"/>
          <w:sz w:val="24"/>
          <w:szCs w:val="24"/>
          <w:lang w:eastAsia="zh-CN"/>
        </w:rPr>
      </w:pPr>
    </w:p>
    <w:p w:rsidR="0008722E" w:rsidRPr="004E0FDA" w:rsidRDefault="00653F1D" w:rsidP="004E0FDA">
      <w:pPr>
        <w:pStyle w:val="2"/>
        <w:spacing w:before="0" w:beforeAutospacing="0" w:after="0" w:afterAutospacing="0" w:line="360" w:lineRule="auto"/>
        <w:jc w:val="both"/>
        <w:textAlignment w:val="baseline"/>
        <w:rPr>
          <w:rFonts w:ascii="Book Antiqua" w:eastAsia="宋体" w:hAnsi="Book Antiqua"/>
          <w:bCs w:val="0"/>
          <w:sz w:val="24"/>
          <w:szCs w:val="24"/>
          <w:lang w:eastAsia="zh-CN"/>
        </w:rPr>
      </w:pPr>
      <w:r w:rsidRPr="004E0FDA">
        <w:rPr>
          <w:rFonts w:ascii="Book Antiqua" w:hAnsi="Book Antiqua"/>
          <w:bCs w:val="0"/>
          <w:sz w:val="24"/>
          <w:szCs w:val="24"/>
        </w:rPr>
        <w:t>INTRODUCTION</w:t>
      </w:r>
    </w:p>
    <w:p w:rsidR="00F22C70" w:rsidRPr="004E0FDA" w:rsidRDefault="0008722E" w:rsidP="004E0FDA">
      <w:pPr>
        <w:spacing w:after="0" w:line="360" w:lineRule="auto"/>
        <w:jc w:val="both"/>
        <w:textAlignment w:val="baseline"/>
        <w:rPr>
          <w:rFonts w:ascii="Book Antiqua" w:eastAsia="Times New Roman" w:hAnsi="Book Antiqua" w:cs="Times New Roman"/>
          <w:sz w:val="24"/>
          <w:szCs w:val="24"/>
          <w:lang w:val="en-GB" w:eastAsia="en-GB"/>
        </w:rPr>
      </w:pPr>
      <w:proofErr w:type="spellStart"/>
      <w:r w:rsidRPr="004E0FDA">
        <w:rPr>
          <w:rFonts w:ascii="Book Antiqua" w:eastAsia="Times New Roman" w:hAnsi="Book Antiqua" w:cs="Times New Roman"/>
          <w:sz w:val="24"/>
          <w:szCs w:val="24"/>
          <w:lang w:val="en-GB" w:eastAsia="en-GB"/>
        </w:rPr>
        <w:lastRenderedPageBreak/>
        <w:t>Arrhythmogenic</w:t>
      </w:r>
      <w:proofErr w:type="spellEnd"/>
      <w:r w:rsidRPr="004E0FDA">
        <w:rPr>
          <w:rFonts w:ascii="Book Antiqua" w:eastAsia="Times New Roman" w:hAnsi="Book Antiqua" w:cs="Times New Roman"/>
          <w:sz w:val="24"/>
          <w:szCs w:val="24"/>
          <w:lang w:val="en-GB" w:eastAsia="en-GB"/>
        </w:rPr>
        <w:t xml:space="preserve"> </w:t>
      </w:r>
      <w:r w:rsidR="00653F1D" w:rsidRPr="004E0FDA">
        <w:rPr>
          <w:rFonts w:ascii="Book Antiqua" w:eastAsia="Times New Roman" w:hAnsi="Book Antiqua" w:cs="Times New Roman"/>
          <w:sz w:val="24"/>
          <w:szCs w:val="24"/>
          <w:lang w:val="en-GB" w:eastAsia="en-GB"/>
        </w:rPr>
        <w:t>right ventricular car</w:t>
      </w:r>
      <w:r w:rsidR="00F86594" w:rsidRPr="004E0FDA">
        <w:rPr>
          <w:rFonts w:ascii="Book Antiqua" w:eastAsia="Times New Roman" w:hAnsi="Book Antiqua" w:cs="Times New Roman"/>
          <w:sz w:val="24"/>
          <w:szCs w:val="24"/>
          <w:lang w:val="en-GB" w:eastAsia="en-GB"/>
        </w:rPr>
        <w:t>diomyopathy (ARVC) is a genetic form of cardiomyopathy</w:t>
      </w:r>
      <w:r w:rsidRPr="004E0FDA">
        <w:rPr>
          <w:rFonts w:ascii="Book Antiqua" w:eastAsia="Times New Roman" w:hAnsi="Book Antiqua" w:cs="Times New Roman"/>
          <w:sz w:val="24"/>
          <w:szCs w:val="24"/>
          <w:lang w:val="en-GB" w:eastAsia="en-GB"/>
        </w:rPr>
        <w:t xml:space="preserve"> </w:t>
      </w:r>
      <w:r w:rsidR="00F86594" w:rsidRPr="004E0FDA">
        <w:rPr>
          <w:rFonts w:ascii="Book Antiqua" w:eastAsia="Times New Roman" w:hAnsi="Book Antiqua" w:cs="Times New Roman"/>
          <w:sz w:val="24"/>
          <w:szCs w:val="24"/>
          <w:lang w:val="en-GB" w:eastAsia="en-GB"/>
        </w:rPr>
        <w:t>characterized</w:t>
      </w:r>
      <w:r w:rsidRPr="004E0FDA">
        <w:rPr>
          <w:rFonts w:ascii="Book Antiqua" w:eastAsia="Times New Roman" w:hAnsi="Book Antiqua" w:cs="Times New Roman"/>
          <w:sz w:val="24"/>
          <w:szCs w:val="24"/>
          <w:lang w:val="en-GB" w:eastAsia="en-GB"/>
        </w:rPr>
        <w:t xml:space="preserve"> by fibro-fatty replacement primarily of right ventric</w:t>
      </w:r>
      <w:r w:rsidR="00F86594" w:rsidRPr="004E0FDA">
        <w:rPr>
          <w:rFonts w:ascii="Book Antiqua" w:eastAsia="Times New Roman" w:hAnsi="Book Antiqua" w:cs="Times New Roman"/>
          <w:sz w:val="24"/>
          <w:szCs w:val="24"/>
          <w:lang w:val="en-GB" w:eastAsia="en-GB"/>
        </w:rPr>
        <w:t>ular muscle. ARVC is inherited</w:t>
      </w:r>
      <w:r w:rsidRPr="004E0FDA">
        <w:rPr>
          <w:rFonts w:ascii="Book Antiqua" w:eastAsia="Times New Roman" w:hAnsi="Book Antiqua" w:cs="Times New Roman"/>
          <w:sz w:val="24"/>
          <w:szCs w:val="24"/>
          <w:lang w:val="en-GB" w:eastAsia="en-GB"/>
        </w:rPr>
        <w:t xml:space="preserve"> predominantly </w:t>
      </w:r>
      <w:r w:rsidR="00F86594" w:rsidRPr="004E0FDA">
        <w:rPr>
          <w:rFonts w:ascii="Book Antiqua" w:eastAsia="Times New Roman" w:hAnsi="Book Antiqua" w:cs="Times New Roman"/>
          <w:sz w:val="24"/>
          <w:szCs w:val="24"/>
          <w:lang w:val="en-GB" w:eastAsia="en-GB"/>
        </w:rPr>
        <w:t xml:space="preserve">as </w:t>
      </w:r>
      <w:r w:rsidRPr="004E0FDA">
        <w:rPr>
          <w:rFonts w:ascii="Book Antiqua" w:eastAsia="Times New Roman" w:hAnsi="Book Antiqua" w:cs="Times New Roman"/>
          <w:sz w:val="24"/>
          <w:szCs w:val="24"/>
          <w:lang w:val="en-GB" w:eastAsia="en-GB"/>
        </w:rPr>
        <w:t xml:space="preserve">an </w:t>
      </w:r>
      <w:r w:rsidR="00F86594" w:rsidRPr="004E0FDA">
        <w:rPr>
          <w:rFonts w:ascii="Book Antiqua" w:eastAsia="Times New Roman" w:hAnsi="Book Antiqua" w:cs="Times New Roman"/>
          <w:sz w:val="24"/>
          <w:szCs w:val="24"/>
          <w:lang w:val="en-GB" w:eastAsia="en-GB"/>
        </w:rPr>
        <w:t>autosomal dominant pattern.</w:t>
      </w:r>
      <w:r w:rsidR="004E0FDA">
        <w:rPr>
          <w:rFonts w:ascii="Book Antiqua" w:eastAsia="Times New Roman" w:hAnsi="Book Antiqua" w:cs="Times New Roman"/>
          <w:sz w:val="24"/>
          <w:szCs w:val="24"/>
          <w:lang w:val="en-GB" w:eastAsia="en-GB"/>
        </w:rPr>
        <w:t xml:space="preserve"> </w:t>
      </w:r>
      <w:r w:rsidR="00F86594" w:rsidRPr="004E0FDA">
        <w:rPr>
          <w:rFonts w:ascii="Book Antiqua" w:eastAsia="Times New Roman" w:hAnsi="Book Antiqua" w:cs="Times New Roman"/>
          <w:sz w:val="24"/>
          <w:szCs w:val="24"/>
          <w:lang w:val="en-GB" w:eastAsia="en-GB"/>
        </w:rPr>
        <w:t>T</w:t>
      </w:r>
      <w:r w:rsidRPr="004E0FDA">
        <w:rPr>
          <w:rFonts w:ascii="Book Antiqua" w:eastAsia="Times New Roman" w:hAnsi="Book Antiqua" w:cs="Times New Roman"/>
          <w:sz w:val="24"/>
          <w:szCs w:val="24"/>
          <w:lang w:val="en-GB" w:eastAsia="en-GB"/>
        </w:rPr>
        <w:t xml:space="preserve">here are </w:t>
      </w:r>
      <w:r w:rsidR="00F86594" w:rsidRPr="004E0FDA">
        <w:rPr>
          <w:rFonts w:ascii="Book Antiqua" w:eastAsia="Times New Roman" w:hAnsi="Book Antiqua" w:cs="Times New Roman"/>
          <w:sz w:val="24"/>
          <w:szCs w:val="24"/>
          <w:lang w:val="en-GB" w:eastAsia="en-GB"/>
        </w:rPr>
        <w:t xml:space="preserve">also </w:t>
      </w:r>
      <w:r w:rsidRPr="004E0FDA">
        <w:rPr>
          <w:rFonts w:ascii="Book Antiqua" w:eastAsia="Times New Roman" w:hAnsi="Book Antiqua" w:cs="Times New Roman"/>
          <w:sz w:val="24"/>
          <w:szCs w:val="24"/>
          <w:lang w:val="en-GB" w:eastAsia="en-GB"/>
        </w:rPr>
        <w:t>recessive forms</w:t>
      </w:r>
      <w:r w:rsidR="006A082E" w:rsidRPr="004E0FDA">
        <w:rPr>
          <w:rFonts w:ascii="Book Antiqua" w:eastAsia="Times New Roman" w:hAnsi="Book Antiqua" w:cs="Times New Roman"/>
          <w:sz w:val="24"/>
          <w:szCs w:val="24"/>
          <w:lang w:val="en-GB" w:eastAsia="en-GB"/>
        </w:rPr>
        <w:t xml:space="preserve"> </w:t>
      </w:r>
      <w:r w:rsidR="00305629" w:rsidRPr="004E0FDA">
        <w:rPr>
          <w:rFonts w:ascii="Book Antiqua" w:eastAsia="Times New Roman" w:hAnsi="Book Antiqua" w:cs="Times New Roman"/>
          <w:sz w:val="24"/>
          <w:szCs w:val="24"/>
          <w:lang w:val="en-GB" w:eastAsia="en-GB"/>
        </w:rPr>
        <w:t xml:space="preserve">described </w:t>
      </w:r>
      <w:r w:rsidR="006A082E" w:rsidRPr="004E0FDA">
        <w:rPr>
          <w:rFonts w:ascii="Book Antiqua" w:eastAsia="Times New Roman" w:hAnsi="Book Antiqua" w:cs="Times New Roman"/>
          <w:sz w:val="24"/>
          <w:szCs w:val="24"/>
          <w:lang w:val="en-GB" w:eastAsia="en-GB"/>
        </w:rPr>
        <w:t xml:space="preserve">caused by mutations in the </w:t>
      </w:r>
      <w:proofErr w:type="spellStart"/>
      <w:r w:rsidR="006A082E" w:rsidRPr="004E0FDA">
        <w:rPr>
          <w:rFonts w:ascii="Book Antiqua" w:eastAsia="Times New Roman" w:hAnsi="Book Antiqua" w:cs="Times New Roman"/>
          <w:sz w:val="24"/>
          <w:szCs w:val="24"/>
          <w:lang w:val="en-GB" w:eastAsia="en-GB"/>
        </w:rPr>
        <w:t>plakoglobin</w:t>
      </w:r>
      <w:proofErr w:type="spellEnd"/>
      <w:r w:rsidR="006A082E" w:rsidRPr="004E0FDA">
        <w:rPr>
          <w:rFonts w:ascii="Book Antiqua" w:eastAsia="Times New Roman" w:hAnsi="Book Antiqua" w:cs="Times New Roman"/>
          <w:sz w:val="24"/>
          <w:szCs w:val="24"/>
          <w:lang w:val="en-GB" w:eastAsia="en-GB"/>
        </w:rPr>
        <w:t xml:space="preserve"> and </w:t>
      </w:r>
      <w:proofErr w:type="spellStart"/>
      <w:r w:rsidR="006A082E" w:rsidRPr="004E0FDA">
        <w:rPr>
          <w:rFonts w:ascii="Book Antiqua" w:eastAsia="Times New Roman" w:hAnsi="Book Antiqua" w:cs="Times New Roman"/>
          <w:sz w:val="24"/>
          <w:szCs w:val="24"/>
          <w:lang w:val="en-GB" w:eastAsia="en-GB"/>
        </w:rPr>
        <w:t>desmoplakin</w:t>
      </w:r>
      <w:proofErr w:type="spellEnd"/>
      <w:r w:rsidR="006A082E" w:rsidRPr="004E0FDA">
        <w:rPr>
          <w:rFonts w:ascii="Book Antiqua" w:eastAsia="Times New Roman" w:hAnsi="Book Antiqua" w:cs="Times New Roman"/>
          <w:sz w:val="24"/>
          <w:szCs w:val="24"/>
          <w:lang w:val="en-GB" w:eastAsia="en-GB"/>
        </w:rPr>
        <w:t xml:space="preserve"> (</w:t>
      </w:r>
      <w:r w:rsidR="006A082E" w:rsidRPr="004E0FDA">
        <w:rPr>
          <w:rFonts w:ascii="Book Antiqua" w:eastAsia="Times New Roman" w:hAnsi="Book Antiqua" w:cs="Times New Roman"/>
          <w:i/>
          <w:sz w:val="24"/>
          <w:szCs w:val="24"/>
          <w:lang w:val="en-GB" w:eastAsia="en-GB"/>
        </w:rPr>
        <w:t>e.g.</w:t>
      </w:r>
      <w:r w:rsidR="004E0FDA" w:rsidRPr="004E0FDA">
        <w:rPr>
          <w:rFonts w:ascii="Book Antiqua" w:hAnsi="Book Antiqua" w:cs="Times New Roman"/>
          <w:sz w:val="24"/>
          <w:szCs w:val="24"/>
          <w:lang w:val="en-GB" w:eastAsia="zh-CN"/>
        </w:rPr>
        <w:t>,</w:t>
      </w:r>
      <w:r w:rsidR="006A082E" w:rsidRPr="004E0FDA">
        <w:rPr>
          <w:rFonts w:ascii="Book Antiqua" w:eastAsia="Times New Roman" w:hAnsi="Book Antiqua" w:cs="Times New Roman"/>
          <w:sz w:val="24"/>
          <w:szCs w:val="24"/>
          <w:lang w:val="en-GB" w:eastAsia="en-GB"/>
        </w:rPr>
        <w:t xml:space="preserve"> Naxos Disease, </w:t>
      </w:r>
      <w:proofErr w:type="spellStart"/>
      <w:r w:rsidR="006A082E" w:rsidRPr="004E0FDA">
        <w:rPr>
          <w:rFonts w:ascii="Book Antiqua" w:eastAsia="Times New Roman" w:hAnsi="Book Antiqua" w:cs="Times New Roman"/>
          <w:sz w:val="24"/>
          <w:szCs w:val="24"/>
          <w:lang w:val="en-GB" w:eastAsia="en-GB"/>
        </w:rPr>
        <w:t>Carvajal</w:t>
      </w:r>
      <w:proofErr w:type="spellEnd"/>
      <w:r w:rsidR="006A082E" w:rsidRPr="004E0FDA">
        <w:rPr>
          <w:rFonts w:ascii="Book Antiqua" w:eastAsia="Times New Roman" w:hAnsi="Book Antiqua" w:cs="Times New Roman"/>
          <w:sz w:val="24"/>
          <w:szCs w:val="24"/>
          <w:lang w:val="en-GB" w:eastAsia="en-GB"/>
        </w:rPr>
        <w:t xml:space="preserve"> Syndrome) </w:t>
      </w:r>
      <w:r w:rsidR="007A0556" w:rsidRPr="004E0FDA">
        <w:rPr>
          <w:rFonts w:ascii="Book Antiqua" w:eastAsia="Times New Roman" w:hAnsi="Book Antiqua" w:cs="Times New Roman"/>
          <w:sz w:val="24"/>
          <w:szCs w:val="24"/>
          <w:lang w:val="en-GB" w:eastAsia="en-GB"/>
        </w:rPr>
        <w:t xml:space="preserve">which are associated with a </w:t>
      </w:r>
      <w:r w:rsidR="00A92487" w:rsidRPr="004E0FDA">
        <w:rPr>
          <w:rFonts w:ascii="Book Antiqua" w:eastAsia="Times New Roman" w:hAnsi="Book Antiqua" w:cs="Times New Roman"/>
          <w:sz w:val="24"/>
          <w:szCs w:val="24"/>
          <w:lang w:val="en-GB" w:eastAsia="en-GB"/>
        </w:rPr>
        <w:t>cutaneous phenotype</w:t>
      </w:r>
      <w:r w:rsidR="00082572" w:rsidRPr="004E0FDA">
        <w:rPr>
          <w:rFonts w:ascii="Book Antiqua" w:eastAsia="Times New Roman" w:hAnsi="Book Antiqua" w:cs="Times New Roman"/>
          <w:sz w:val="24"/>
          <w:szCs w:val="24"/>
          <w:vertAlign w:val="superscript"/>
          <w:lang w:val="en-GB" w:eastAsia="en-GB"/>
        </w:rPr>
        <w:t>[</w:t>
      </w:r>
      <w:r w:rsidR="00082572" w:rsidRPr="004E0FDA">
        <w:rPr>
          <w:rFonts w:ascii="Book Antiqua" w:eastAsia="Times New Roman" w:hAnsi="Book Antiqua" w:cs="Times New Roman"/>
          <w:sz w:val="24"/>
          <w:szCs w:val="24"/>
          <w:vertAlign w:val="superscript"/>
          <w:lang w:val="en-GB" w:eastAsia="en-GB"/>
        </w:rPr>
        <w:fldChar w:fldCharType="begin"/>
      </w:r>
      <w:r w:rsidR="00082572" w:rsidRPr="004E0FDA">
        <w:rPr>
          <w:rFonts w:ascii="Book Antiqua" w:eastAsia="Times New Roman" w:hAnsi="Book Antiqua" w:cs="Times New Roman"/>
          <w:sz w:val="24"/>
          <w:szCs w:val="24"/>
          <w:vertAlign w:val="superscript"/>
          <w:lang w:val="en-GB" w:eastAsia="en-GB"/>
        </w:rPr>
        <w:instrText xml:space="preserve"> REF _Ref263532792 \r \h </w:instrText>
      </w:r>
      <w:r w:rsidR="004E0FDA" w:rsidRPr="004E0FDA">
        <w:rPr>
          <w:rFonts w:ascii="Book Antiqua" w:eastAsia="Times New Roman" w:hAnsi="Book Antiqua" w:cs="Times New Roman"/>
          <w:sz w:val="24"/>
          <w:szCs w:val="24"/>
          <w:vertAlign w:val="superscript"/>
          <w:lang w:val="en-GB" w:eastAsia="en-GB"/>
        </w:rPr>
        <w:instrText xml:space="preserve"> \* MERGEFORMAT </w:instrText>
      </w:r>
      <w:r w:rsidR="00082572" w:rsidRPr="004E0FDA">
        <w:rPr>
          <w:rFonts w:ascii="Book Antiqua" w:eastAsia="Times New Roman" w:hAnsi="Book Antiqua" w:cs="Times New Roman"/>
          <w:sz w:val="24"/>
          <w:szCs w:val="24"/>
          <w:vertAlign w:val="superscript"/>
          <w:lang w:val="en-GB" w:eastAsia="en-GB"/>
        </w:rPr>
      </w:r>
      <w:r w:rsidR="00082572" w:rsidRPr="004E0FDA">
        <w:rPr>
          <w:rFonts w:ascii="Book Antiqua" w:eastAsia="Times New Roman" w:hAnsi="Book Antiqua" w:cs="Times New Roman"/>
          <w:sz w:val="24"/>
          <w:szCs w:val="24"/>
          <w:vertAlign w:val="superscript"/>
          <w:lang w:val="en-GB" w:eastAsia="en-GB"/>
        </w:rPr>
        <w:fldChar w:fldCharType="separate"/>
      </w:r>
      <w:r w:rsidR="00082572" w:rsidRPr="004E0FDA">
        <w:rPr>
          <w:rFonts w:ascii="Book Antiqua" w:eastAsia="Times New Roman" w:hAnsi="Book Antiqua" w:cs="Times New Roman"/>
          <w:sz w:val="24"/>
          <w:szCs w:val="24"/>
          <w:vertAlign w:val="superscript"/>
          <w:lang w:val="en-GB" w:eastAsia="en-GB"/>
        </w:rPr>
        <w:t>1</w:t>
      </w:r>
      <w:r w:rsidR="00082572" w:rsidRPr="004E0FDA">
        <w:rPr>
          <w:rFonts w:ascii="Book Antiqua" w:eastAsia="Times New Roman" w:hAnsi="Book Antiqua" w:cs="Times New Roman"/>
          <w:sz w:val="24"/>
          <w:szCs w:val="24"/>
          <w:vertAlign w:val="superscript"/>
          <w:lang w:val="en-GB" w:eastAsia="en-GB"/>
        </w:rPr>
        <w:fldChar w:fldCharType="end"/>
      </w:r>
      <w:r w:rsidR="004E0FDA">
        <w:rPr>
          <w:rFonts w:ascii="Book Antiqua" w:hAnsi="Book Antiqua" w:cs="Times New Roman" w:hint="eastAsia"/>
          <w:sz w:val="24"/>
          <w:szCs w:val="24"/>
          <w:vertAlign w:val="superscript"/>
          <w:lang w:val="en-GB" w:eastAsia="zh-CN"/>
        </w:rPr>
        <w:t>-</w:t>
      </w:r>
      <w:r w:rsidR="00082572" w:rsidRPr="004E0FDA">
        <w:rPr>
          <w:rFonts w:ascii="Book Antiqua" w:eastAsia="Times New Roman" w:hAnsi="Book Antiqua" w:cs="Times New Roman"/>
          <w:sz w:val="24"/>
          <w:szCs w:val="24"/>
          <w:vertAlign w:val="superscript"/>
          <w:lang w:val="en-GB" w:eastAsia="en-GB"/>
        </w:rPr>
        <w:fldChar w:fldCharType="begin"/>
      </w:r>
      <w:r w:rsidR="00082572" w:rsidRPr="004E0FDA">
        <w:rPr>
          <w:rFonts w:ascii="Book Antiqua" w:eastAsia="Times New Roman" w:hAnsi="Book Antiqua" w:cs="Times New Roman"/>
          <w:sz w:val="24"/>
          <w:szCs w:val="24"/>
          <w:vertAlign w:val="superscript"/>
          <w:lang w:val="en-GB" w:eastAsia="en-GB"/>
        </w:rPr>
        <w:instrText xml:space="preserve"> REF _Ref263532804 \r \h </w:instrText>
      </w:r>
      <w:r w:rsidR="004E0FDA" w:rsidRPr="004E0FDA">
        <w:rPr>
          <w:rFonts w:ascii="Book Antiqua" w:eastAsia="Times New Roman" w:hAnsi="Book Antiqua" w:cs="Times New Roman"/>
          <w:sz w:val="24"/>
          <w:szCs w:val="24"/>
          <w:vertAlign w:val="superscript"/>
          <w:lang w:val="en-GB" w:eastAsia="en-GB"/>
        </w:rPr>
        <w:instrText xml:space="preserve"> \* MERGEFORMAT </w:instrText>
      </w:r>
      <w:r w:rsidR="00082572" w:rsidRPr="004E0FDA">
        <w:rPr>
          <w:rFonts w:ascii="Book Antiqua" w:eastAsia="Times New Roman" w:hAnsi="Book Antiqua" w:cs="Times New Roman"/>
          <w:sz w:val="24"/>
          <w:szCs w:val="24"/>
          <w:vertAlign w:val="superscript"/>
          <w:lang w:val="en-GB" w:eastAsia="en-GB"/>
        </w:rPr>
      </w:r>
      <w:r w:rsidR="00082572" w:rsidRPr="004E0FDA">
        <w:rPr>
          <w:rFonts w:ascii="Book Antiqua" w:eastAsia="Times New Roman" w:hAnsi="Book Antiqua" w:cs="Times New Roman"/>
          <w:sz w:val="24"/>
          <w:szCs w:val="24"/>
          <w:vertAlign w:val="superscript"/>
          <w:lang w:val="en-GB" w:eastAsia="en-GB"/>
        </w:rPr>
        <w:fldChar w:fldCharType="separate"/>
      </w:r>
      <w:r w:rsidR="00082572" w:rsidRPr="004E0FDA">
        <w:rPr>
          <w:rFonts w:ascii="Book Antiqua" w:eastAsia="Times New Roman" w:hAnsi="Book Antiqua" w:cs="Times New Roman"/>
          <w:sz w:val="24"/>
          <w:szCs w:val="24"/>
          <w:vertAlign w:val="superscript"/>
          <w:lang w:val="en-GB" w:eastAsia="en-GB"/>
        </w:rPr>
        <w:t>3</w:t>
      </w:r>
      <w:r w:rsidR="00082572" w:rsidRPr="004E0FDA">
        <w:rPr>
          <w:rFonts w:ascii="Book Antiqua" w:eastAsia="Times New Roman" w:hAnsi="Book Antiqua" w:cs="Times New Roman"/>
          <w:sz w:val="24"/>
          <w:szCs w:val="24"/>
          <w:vertAlign w:val="superscript"/>
          <w:lang w:val="en-GB" w:eastAsia="en-GB"/>
        </w:rPr>
        <w:fldChar w:fldCharType="end"/>
      </w:r>
      <w:r w:rsidR="00082572" w:rsidRPr="004E0FDA">
        <w:rPr>
          <w:rFonts w:ascii="Book Antiqua" w:eastAsia="Times New Roman" w:hAnsi="Book Antiqua" w:cs="Times New Roman"/>
          <w:sz w:val="24"/>
          <w:szCs w:val="24"/>
          <w:vertAlign w:val="superscript"/>
          <w:lang w:val="en-GB" w:eastAsia="en-GB"/>
        </w:rPr>
        <w:t>]</w:t>
      </w:r>
      <w:r w:rsidR="00415328" w:rsidRPr="004E0FDA">
        <w:rPr>
          <w:rFonts w:ascii="Book Antiqua" w:eastAsia="Times New Roman" w:hAnsi="Book Antiqua" w:cs="Times New Roman"/>
          <w:sz w:val="24"/>
          <w:szCs w:val="24"/>
          <w:lang w:val="en-GB" w:eastAsia="en-GB"/>
        </w:rPr>
        <w:t xml:space="preserve">. </w:t>
      </w:r>
      <w:r w:rsidRPr="004E0FDA">
        <w:rPr>
          <w:rFonts w:ascii="Book Antiqua" w:eastAsia="Times New Roman" w:hAnsi="Book Antiqua" w:cs="Times New Roman"/>
          <w:sz w:val="24"/>
          <w:szCs w:val="24"/>
          <w:lang w:val="en-GB" w:eastAsia="en-GB"/>
        </w:rPr>
        <w:t xml:space="preserve">Although the name describes a </w:t>
      </w:r>
      <w:r w:rsidR="004E0FDA" w:rsidRPr="004E0FDA">
        <w:rPr>
          <w:rFonts w:ascii="Book Antiqua" w:hAnsi="Book Antiqua" w:cs="Times New Roman"/>
          <w:sz w:val="24"/>
          <w:szCs w:val="24"/>
          <w:lang w:val="en-GB" w:eastAsia="zh-CN"/>
        </w:rPr>
        <w:t>“</w:t>
      </w:r>
      <w:r w:rsidRPr="004E0FDA">
        <w:rPr>
          <w:rFonts w:ascii="Book Antiqua" w:eastAsia="Times New Roman" w:hAnsi="Book Antiqua" w:cs="Times New Roman"/>
          <w:sz w:val="24"/>
          <w:szCs w:val="24"/>
          <w:lang w:val="en-GB" w:eastAsia="en-GB"/>
        </w:rPr>
        <w:t>right</w:t>
      </w:r>
      <w:r w:rsidR="004E0FDA" w:rsidRPr="004E0FDA">
        <w:rPr>
          <w:rFonts w:ascii="Book Antiqua" w:hAnsi="Book Antiqua" w:cs="Times New Roman"/>
          <w:sz w:val="24"/>
          <w:szCs w:val="24"/>
          <w:lang w:val="en-GB" w:eastAsia="zh-CN"/>
        </w:rPr>
        <w:t>”</w:t>
      </w:r>
      <w:r w:rsidRPr="004E0FDA">
        <w:rPr>
          <w:rFonts w:ascii="Book Antiqua" w:eastAsia="Times New Roman" w:hAnsi="Book Antiqua" w:cs="Times New Roman"/>
          <w:sz w:val="24"/>
          <w:szCs w:val="24"/>
          <w:lang w:val="en-GB" w:eastAsia="en-GB"/>
        </w:rPr>
        <w:t xml:space="preserve"> ventricular process, </w:t>
      </w:r>
      <w:r w:rsidR="00DE0D59" w:rsidRPr="004E0FDA">
        <w:rPr>
          <w:rFonts w:ascii="Book Antiqua" w:eastAsia="Times New Roman" w:hAnsi="Book Antiqua" w:cs="Times New Roman"/>
          <w:sz w:val="24"/>
          <w:szCs w:val="24"/>
          <w:lang w:val="en-GB" w:eastAsia="en-GB"/>
        </w:rPr>
        <w:t xml:space="preserve">it is now recognized that </w:t>
      </w:r>
      <w:r w:rsidRPr="004E0FDA">
        <w:rPr>
          <w:rFonts w:ascii="Book Antiqua" w:eastAsia="Times New Roman" w:hAnsi="Book Antiqua" w:cs="Times New Roman"/>
          <w:sz w:val="24"/>
          <w:szCs w:val="24"/>
          <w:lang w:val="en-GB" w:eastAsia="en-GB"/>
        </w:rPr>
        <w:t>left</w:t>
      </w:r>
      <w:r w:rsidR="00DE0D59" w:rsidRPr="004E0FDA">
        <w:rPr>
          <w:rFonts w:ascii="Book Antiqua" w:eastAsia="Times New Roman" w:hAnsi="Book Antiqua" w:cs="Times New Roman"/>
          <w:sz w:val="24"/>
          <w:szCs w:val="24"/>
          <w:lang w:val="en-GB" w:eastAsia="en-GB"/>
        </w:rPr>
        <w:t xml:space="preserve"> ventricular involvement is </w:t>
      </w:r>
      <w:r w:rsidR="00755D33" w:rsidRPr="004E0FDA">
        <w:rPr>
          <w:rFonts w:ascii="Book Antiqua" w:eastAsia="Times New Roman" w:hAnsi="Book Antiqua" w:cs="Times New Roman"/>
          <w:sz w:val="24"/>
          <w:szCs w:val="24"/>
          <w:lang w:val="en-GB" w:eastAsia="en-GB"/>
        </w:rPr>
        <w:t xml:space="preserve">much more common and </w:t>
      </w:r>
      <w:r w:rsidR="007F4FAB" w:rsidRPr="004E0FDA">
        <w:rPr>
          <w:rFonts w:ascii="Book Antiqua" w:eastAsia="Times New Roman" w:hAnsi="Book Antiqua" w:cs="Times New Roman"/>
          <w:sz w:val="24"/>
          <w:szCs w:val="24"/>
          <w:lang w:val="en-GB" w:eastAsia="en-GB"/>
        </w:rPr>
        <w:t xml:space="preserve">acknowledged </w:t>
      </w:r>
      <w:r w:rsidRPr="004E0FDA">
        <w:rPr>
          <w:rFonts w:ascii="Book Antiqua" w:eastAsia="Times New Roman" w:hAnsi="Book Antiqua" w:cs="Times New Roman"/>
          <w:sz w:val="24"/>
          <w:szCs w:val="24"/>
          <w:lang w:val="en-GB" w:eastAsia="en-GB"/>
        </w:rPr>
        <w:t>at an earlier stage tha</w:t>
      </w:r>
      <w:r w:rsidR="00572D59" w:rsidRPr="004E0FDA">
        <w:rPr>
          <w:rFonts w:ascii="Book Antiqua" w:eastAsia="Times New Roman" w:hAnsi="Book Antiqua" w:cs="Times New Roman"/>
          <w:sz w:val="24"/>
          <w:szCs w:val="24"/>
          <w:lang w:val="en-GB" w:eastAsia="en-GB"/>
        </w:rPr>
        <w:t xml:space="preserve">n </w:t>
      </w:r>
      <w:proofErr w:type="gramStart"/>
      <w:r w:rsidR="00572D59" w:rsidRPr="004E0FDA">
        <w:rPr>
          <w:rFonts w:ascii="Book Antiqua" w:eastAsia="Times New Roman" w:hAnsi="Book Antiqua" w:cs="Times New Roman"/>
          <w:sz w:val="24"/>
          <w:szCs w:val="24"/>
          <w:lang w:val="en-GB" w:eastAsia="en-GB"/>
        </w:rPr>
        <w:t>before</w:t>
      </w:r>
      <w:r w:rsidR="00082572" w:rsidRPr="004E0FDA">
        <w:rPr>
          <w:rFonts w:ascii="Book Antiqua" w:eastAsia="Times New Roman" w:hAnsi="Book Antiqua" w:cs="Times New Roman"/>
          <w:sz w:val="24"/>
          <w:szCs w:val="24"/>
          <w:vertAlign w:val="superscript"/>
          <w:lang w:val="en-GB" w:eastAsia="en-GB"/>
        </w:rPr>
        <w:t>[</w:t>
      </w:r>
      <w:proofErr w:type="gramEnd"/>
      <w:r w:rsidR="00082572" w:rsidRPr="004E0FDA">
        <w:rPr>
          <w:rFonts w:ascii="Book Antiqua" w:eastAsia="Times New Roman" w:hAnsi="Book Antiqua" w:cs="Times New Roman"/>
          <w:sz w:val="24"/>
          <w:szCs w:val="24"/>
          <w:vertAlign w:val="superscript"/>
          <w:lang w:val="en-GB" w:eastAsia="en-GB"/>
        </w:rPr>
        <w:fldChar w:fldCharType="begin"/>
      </w:r>
      <w:r w:rsidR="00082572" w:rsidRPr="004E0FDA">
        <w:rPr>
          <w:rFonts w:ascii="Book Antiqua" w:eastAsia="Times New Roman" w:hAnsi="Book Antiqua" w:cs="Times New Roman"/>
          <w:sz w:val="24"/>
          <w:szCs w:val="24"/>
          <w:vertAlign w:val="superscript"/>
          <w:lang w:val="en-GB" w:eastAsia="en-GB"/>
        </w:rPr>
        <w:instrText xml:space="preserve"> REF _Ref263532882 \r \h </w:instrText>
      </w:r>
      <w:r w:rsidR="004E0FDA" w:rsidRPr="004E0FDA">
        <w:rPr>
          <w:rFonts w:ascii="Book Antiqua" w:eastAsia="Times New Roman" w:hAnsi="Book Antiqua" w:cs="Times New Roman"/>
          <w:sz w:val="24"/>
          <w:szCs w:val="24"/>
          <w:vertAlign w:val="superscript"/>
          <w:lang w:val="en-GB" w:eastAsia="en-GB"/>
        </w:rPr>
        <w:instrText xml:space="preserve"> \* MERGEFORMAT </w:instrText>
      </w:r>
      <w:r w:rsidR="00082572" w:rsidRPr="004E0FDA">
        <w:rPr>
          <w:rFonts w:ascii="Book Antiqua" w:eastAsia="Times New Roman" w:hAnsi="Book Antiqua" w:cs="Times New Roman"/>
          <w:sz w:val="24"/>
          <w:szCs w:val="24"/>
          <w:vertAlign w:val="superscript"/>
          <w:lang w:val="en-GB" w:eastAsia="en-GB"/>
        </w:rPr>
      </w:r>
      <w:r w:rsidR="00082572" w:rsidRPr="004E0FDA">
        <w:rPr>
          <w:rFonts w:ascii="Book Antiqua" w:eastAsia="Times New Roman" w:hAnsi="Book Antiqua" w:cs="Times New Roman"/>
          <w:sz w:val="24"/>
          <w:szCs w:val="24"/>
          <w:vertAlign w:val="superscript"/>
          <w:lang w:val="en-GB" w:eastAsia="en-GB"/>
        </w:rPr>
        <w:fldChar w:fldCharType="separate"/>
      </w:r>
      <w:r w:rsidR="00082572" w:rsidRPr="004E0FDA">
        <w:rPr>
          <w:rFonts w:ascii="Book Antiqua" w:eastAsia="Times New Roman" w:hAnsi="Book Antiqua" w:cs="Times New Roman"/>
          <w:sz w:val="24"/>
          <w:szCs w:val="24"/>
          <w:vertAlign w:val="superscript"/>
          <w:lang w:val="en-GB" w:eastAsia="en-GB"/>
        </w:rPr>
        <w:t>4</w:t>
      </w:r>
      <w:r w:rsidR="00082572" w:rsidRPr="004E0FDA">
        <w:rPr>
          <w:rFonts w:ascii="Book Antiqua" w:eastAsia="Times New Roman" w:hAnsi="Book Antiqua" w:cs="Times New Roman"/>
          <w:sz w:val="24"/>
          <w:szCs w:val="24"/>
          <w:vertAlign w:val="superscript"/>
          <w:lang w:val="en-GB" w:eastAsia="en-GB"/>
        </w:rPr>
        <w:fldChar w:fldCharType="end"/>
      </w:r>
      <w:r w:rsidR="004E0FDA">
        <w:rPr>
          <w:rFonts w:ascii="Book Antiqua" w:hAnsi="Book Antiqua" w:cs="Times New Roman" w:hint="eastAsia"/>
          <w:sz w:val="24"/>
          <w:szCs w:val="24"/>
          <w:vertAlign w:val="superscript"/>
          <w:lang w:val="en-GB" w:eastAsia="zh-CN"/>
        </w:rPr>
        <w:t>-</w:t>
      </w:r>
      <w:r w:rsidR="00082572" w:rsidRPr="004E0FDA">
        <w:rPr>
          <w:rFonts w:ascii="Book Antiqua" w:eastAsia="Times New Roman" w:hAnsi="Book Antiqua" w:cs="Times New Roman"/>
          <w:sz w:val="24"/>
          <w:szCs w:val="24"/>
          <w:vertAlign w:val="superscript"/>
          <w:lang w:val="en-GB" w:eastAsia="en-GB"/>
        </w:rPr>
        <w:fldChar w:fldCharType="begin"/>
      </w:r>
      <w:r w:rsidR="00082572" w:rsidRPr="004E0FDA">
        <w:rPr>
          <w:rFonts w:ascii="Book Antiqua" w:eastAsia="Times New Roman" w:hAnsi="Book Antiqua" w:cs="Times New Roman"/>
          <w:sz w:val="24"/>
          <w:szCs w:val="24"/>
          <w:vertAlign w:val="superscript"/>
          <w:lang w:val="en-GB" w:eastAsia="en-GB"/>
        </w:rPr>
        <w:instrText xml:space="preserve"> REF _Ref263532888 \r \h </w:instrText>
      </w:r>
      <w:r w:rsidR="004E0FDA" w:rsidRPr="004E0FDA">
        <w:rPr>
          <w:rFonts w:ascii="Book Antiqua" w:eastAsia="Times New Roman" w:hAnsi="Book Antiqua" w:cs="Times New Roman"/>
          <w:sz w:val="24"/>
          <w:szCs w:val="24"/>
          <w:vertAlign w:val="superscript"/>
          <w:lang w:val="en-GB" w:eastAsia="en-GB"/>
        </w:rPr>
        <w:instrText xml:space="preserve"> \* MERGEFORMAT </w:instrText>
      </w:r>
      <w:r w:rsidR="00082572" w:rsidRPr="004E0FDA">
        <w:rPr>
          <w:rFonts w:ascii="Book Antiqua" w:eastAsia="Times New Roman" w:hAnsi="Book Antiqua" w:cs="Times New Roman"/>
          <w:sz w:val="24"/>
          <w:szCs w:val="24"/>
          <w:vertAlign w:val="superscript"/>
          <w:lang w:val="en-GB" w:eastAsia="en-GB"/>
        </w:rPr>
      </w:r>
      <w:r w:rsidR="00082572" w:rsidRPr="004E0FDA">
        <w:rPr>
          <w:rFonts w:ascii="Book Antiqua" w:eastAsia="Times New Roman" w:hAnsi="Book Antiqua" w:cs="Times New Roman"/>
          <w:sz w:val="24"/>
          <w:szCs w:val="24"/>
          <w:vertAlign w:val="superscript"/>
          <w:lang w:val="en-GB" w:eastAsia="en-GB"/>
        </w:rPr>
        <w:fldChar w:fldCharType="separate"/>
      </w:r>
      <w:r w:rsidR="00082572" w:rsidRPr="004E0FDA">
        <w:rPr>
          <w:rFonts w:ascii="Book Antiqua" w:eastAsia="Times New Roman" w:hAnsi="Book Antiqua" w:cs="Times New Roman"/>
          <w:sz w:val="24"/>
          <w:szCs w:val="24"/>
          <w:vertAlign w:val="superscript"/>
          <w:lang w:val="en-GB" w:eastAsia="en-GB"/>
        </w:rPr>
        <w:t>6</w:t>
      </w:r>
      <w:r w:rsidR="00082572" w:rsidRPr="004E0FDA">
        <w:rPr>
          <w:rFonts w:ascii="Book Antiqua" w:eastAsia="Times New Roman" w:hAnsi="Book Antiqua" w:cs="Times New Roman"/>
          <w:sz w:val="24"/>
          <w:szCs w:val="24"/>
          <w:vertAlign w:val="superscript"/>
          <w:lang w:val="en-GB" w:eastAsia="en-GB"/>
        </w:rPr>
        <w:fldChar w:fldCharType="end"/>
      </w:r>
      <w:r w:rsidR="00082572" w:rsidRPr="004E0FDA">
        <w:rPr>
          <w:rFonts w:ascii="Book Antiqua" w:eastAsia="Times New Roman" w:hAnsi="Book Antiqua" w:cs="Times New Roman"/>
          <w:sz w:val="24"/>
          <w:szCs w:val="24"/>
          <w:vertAlign w:val="superscript"/>
          <w:lang w:val="en-GB" w:eastAsia="en-GB"/>
        </w:rPr>
        <w:t>]</w:t>
      </w:r>
      <w:r w:rsidRPr="004E0FDA">
        <w:rPr>
          <w:rFonts w:ascii="Book Antiqua" w:eastAsia="Times New Roman" w:hAnsi="Book Antiqua" w:cs="Times New Roman"/>
          <w:sz w:val="24"/>
          <w:szCs w:val="24"/>
          <w:lang w:val="en-GB" w:eastAsia="en-GB"/>
        </w:rPr>
        <w:t>. In the early stage of the disease, structural</w:t>
      </w:r>
      <w:r w:rsidR="008108F1" w:rsidRPr="004E0FDA">
        <w:rPr>
          <w:rFonts w:ascii="Book Antiqua" w:eastAsia="Times New Roman" w:hAnsi="Book Antiqua" w:cs="Times New Roman"/>
          <w:sz w:val="24"/>
          <w:szCs w:val="24"/>
          <w:lang w:val="en-GB" w:eastAsia="en-GB"/>
        </w:rPr>
        <w:t xml:space="preserve"> changes may be absent or subtle and are due to myocardial injury, inflammation and repair</w:t>
      </w:r>
      <w:r w:rsidR="00082572" w:rsidRPr="004E0FDA">
        <w:rPr>
          <w:rFonts w:ascii="Book Antiqua" w:eastAsia="Times New Roman" w:hAnsi="Book Antiqua" w:cs="Times New Roman"/>
          <w:sz w:val="24"/>
          <w:szCs w:val="24"/>
          <w:vertAlign w:val="superscript"/>
          <w:lang w:val="en-GB" w:eastAsia="en-GB"/>
        </w:rPr>
        <w:t>[</w:t>
      </w:r>
      <w:r w:rsidR="00082572" w:rsidRPr="004E0FDA">
        <w:rPr>
          <w:rFonts w:ascii="Book Antiqua" w:eastAsia="Times New Roman" w:hAnsi="Book Antiqua" w:cs="Times New Roman"/>
          <w:sz w:val="24"/>
          <w:szCs w:val="24"/>
          <w:vertAlign w:val="superscript"/>
          <w:lang w:val="en-GB" w:eastAsia="en-GB"/>
        </w:rPr>
        <w:fldChar w:fldCharType="begin"/>
      </w:r>
      <w:r w:rsidR="00082572" w:rsidRPr="004E0FDA">
        <w:rPr>
          <w:rFonts w:ascii="Book Antiqua" w:eastAsia="Times New Roman" w:hAnsi="Book Antiqua" w:cs="Times New Roman"/>
          <w:sz w:val="24"/>
          <w:szCs w:val="24"/>
          <w:vertAlign w:val="superscript"/>
          <w:lang w:val="en-GB" w:eastAsia="en-GB"/>
        </w:rPr>
        <w:instrText xml:space="preserve"> REF _Ref263532955 \r \h </w:instrText>
      </w:r>
      <w:r w:rsidR="004E0FDA" w:rsidRPr="004E0FDA">
        <w:rPr>
          <w:rFonts w:ascii="Book Antiqua" w:eastAsia="Times New Roman" w:hAnsi="Book Antiqua" w:cs="Times New Roman"/>
          <w:sz w:val="24"/>
          <w:szCs w:val="24"/>
          <w:vertAlign w:val="superscript"/>
          <w:lang w:val="en-GB" w:eastAsia="en-GB"/>
        </w:rPr>
        <w:instrText xml:space="preserve"> \* MERGEFORMAT </w:instrText>
      </w:r>
      <w:r w:rsidR="00082572" w:rsidRPr="004E0FDA">
        <w:rPr>
          <w:rFonts w:ascii="Book Antiqua" w:eastAsia="Times New Roman" w:hAnsi="Book Antiqua" w:cs="Times New Roman"/>
          <w:sz w:val="24"/>
          <w:szCs w:val="24"/>
          <w:vertAlign w:val="superscript"/>
          <w:lang w:val="en-GB" w:eastAsia="en-GB"/>
        </w:rPr>
      </w:r>
      <w:r w:rsidR="00082572" w:rsidRPr="004E0FDA">
        <w:rPr>
          <w:rFonts w:ascii="Book Antiqua" w:eastAsia="Times New Roman" w:hAnsi="Book Antiqua" w:cs="Times New Roman"/>
          <w:sz w:val="24"/>
          <w:szCs w:val="24"/>
          <w:vertAlign w:val="superscript"/>
          <w:lang w:val="en-GB" w:eastAsia="en-GB"/>
        </w:rPr>
        <w:fldChar w:fldCharType="separate"/>
      </w:r>
      <w:r w:rsidR="00082572" w:rsidRPr="004E0FDA">
        <w:rPr>
          <w:rFonts w:ascii="Book Antiqua" w:eastAsia="Times New Roman" w:hAnsi="Book Antiqua" w:cs="Times New Roman"/>
          <w:sz w:val="24"/>
          <w:szCs w:val="24"/>
          <w:vertAlign w:val="superscript"/>
          <w:lang w:val="en-GB" w:eastAsia="en-GB"/>
        </w:rPr>
        <w:t>7</w:t>
      </w:r>
      <w:r w:rsidR="00082572" w:rsidRPr="004E0FDA">
        <w:rPr>
          <w:rFonts w:ascii="Book Antiqua" w:eastAsia="Times New Roman" w:hAnsi="Book Antiqua" w:cs="Times New Roman"/>
          <w:sz w:val="24"/>
          <w:szCs w:val="24"/>
          <w:vertAlign w:val="superscript"/>
          <w:lang w:val="en-GB" w:eastAsia="en-GB"/>
        </w:rPr>
        <w:fldChar w:fldCharType="end"/>
      </w:r>
      <w:r w:rsidR="00082572" w:rsidRPr="004E0FDA">
        <w:rPr>
          <w:rFonts w:ascii="Book Antiqua" w:eastAsia="Times New Roman" w:hAnsi="Book Antiqua" w:cs="Times New Roman"/>
          <w:sz w:val="24"/>
          <w:szCs w:val="24"/>
          <w:vertAlign w:val="superscript"/>
          <w:lang w:val="en-GB" w:eastAsia="en-GB"/>
        </w:rPr>
        <w:t>]</w:t>
      </w:r>
      <w:r w:rsidRPr="004E0FDA">
        <w:rPr>
          <w:rFonts w:ascii="Book Antiqua" w:eastAsia="Times New Roman" w:hAnsi="Book Antiqua" w:cs="Times New Roman"/>
          <w:sz w:val="24"/>
          <w:szCs w:val="24"/>
          <w:lang w:val="en-GB" w:eastAsia="en-GB"/>
        </w:rPr>
        <w:t xml:space="preserve"> and </w:t>
      </w:r>
      <w:r w:rsidR="00305629" w:rsidRPr="004E0FDA">
        <w:rPr>
          <w:rFonts w:ascii="Book Antiqua" w:eastAsia="Times New Roman" w:hAnsi="Book Antiqua" w:cs="Times New Roman"/>
          <w:sz w:val="24"/>
          <w:szCs w:val="24"/>
          <w:lang w:val="en-GB" w:eastAsia="en-GB"/>
        </w:rPr>
        <w:t xml:space="preserve">are </w:t>
      </w:r>
      <w:r w:rsidRPr="004E0FDA">
        <w:rPr>
          <w:rFonts w:ascii="Book Antiqua" w:eastAsia="Times New Roman" w:hAnsi="Book Antiqua" w:cs="Times New Roman"/>
          <w:sz w:val="24"/>
          <w:szCs w:val="24"/>
          <w:lang w:val="en-GB" w:eastAsia="en-GB"/>
        </w:rPr>
        <w:t>confined to a localized region of the right ventricle (RV), typ</w:t>
      </w:r>
      <w:r w:rsidR="008108F1" w:rsidRPr="004E0FDA">
        <w:rPr>
          <w:rFonts w:ascii="Book Antiqua" w:eastAsia="Times New Roman" w:hAnsi="Book Antiqua" w:cs="Times New Roman"/>
          <w:sz w:val="24"/>
          <w:szCs w:val="24"/>
          <w:lang w:val="en-GB" w:eastAsia="en-GB"/>
        </w:rPr>
        <w:t xml:space="preserve">ically the RV </w:t>
      </w:r>
      <w:r w:rsidRPr="004E0FDA">
        <w:rPr>
          <w:rFonts w:ascii="Book Antiqua" w:eastAsia="Times New Roman" w:hAnsi="Book Antiqua" w:cs="Times New Roman"/>
          <w:sz w:val="24"/>
          <w:szCs w:val="24"/>
          <w:lang w:val="en-GB" w:eastAsia="en-GB"/>
        </w:rPr>
        <w:t xml:space="preserve">outflow tract, </w:t>
      </w:r>
      <w:r w:rsidR="008108F1" w:rsidRPr="004E0FDA">
        <w:rPr>
          <w:rFonts w:ascii="Book Antiqua" w:eastAsia="Times New Roman" w:hAnsi="Book Antiqua" w:cs="Times New Roman"/>
          <w:sz w:val="24"/>
          <w:szCs w:val="24"/>
          <w:lang w:val="en-GB" w:eastAsia="en-GB"/>
        </w:rPr>
        <w:t xml:space="preserve">pulmonary infundibulum </w:t>
      </w:r>
      <w:r w:rsidR="002F2514" w:rsidRPr="004E0FDA">
        <w:rPr>
          <w:rFonts w:ascii="Book Antiqua" w:eastAsia="Times New Roman" w:hAnsi="Book Antiqua" w:cs="Times New Roman"/>
          <w:sz w:val="24"/>
          <w:szCs w:val="24"/>
          <w:lang w:val="en-GB" w:eastAsia="en-GB"/>
        </w:rPr>
        <w:t xml:space="preserve">or the RV apex, which form a </w:t>
      </w:r>
      <w:r w:rsidRPr="004E0FDA">
        <w:rPr>
          <w:rFonts w:ascii="Book Antiqua" w:eastAsia="Times New Roman" w:hAnsi="Book Antiqua" w:cs="Times New Roman"/>
          <w:sz w:val="24"/>
          <w:szCs w:val="24"/>
          <w:lang w:val="en-GB" w:eastAsia="en-GB"/>
        </w:rPr>
        <w:t>“triangle of dysplasia”</w:t>
      </w:r>
      <w:r w:rsidR="00082572" w:rsidRPr="004E0FDA">
        <w:rPr>
          <w:rFonts w:ascii="Book Antiqua" w:eastAsia="Times New Roman" w:hAnsi="Book Antiqua" w:cs="Times New Roman"/>
          <w:sz w:val="24"/>
          <w:szCs w:val="24"/>
          <w:vertAlign w:val="superscript"/>
          <w:lang w:val="en-GB" w:eastAsia="en-GB"/>
        </w:rPr>
        <w:t>[</w:t>
      </w:r>
      <w:r w:rsidR="00082572" w:rsidRPr="004E0FDA">
        <w:rPr>
          <w:rFonts w:ascii="Book Antiqua" w:eastAsia="Times New Roman" w:hAnsi="Book Antiqua" w:cs="Times New Roman"/>
          <w:sz w:val="24"/>
          <w:szCs w:val="24"/>
          <w:vertAlign w:val="superscript"/>
          <w:lang w:val="en-GB" w:eastAsia="en-GB"/>
        </w:rPr>
        <w:fldChar w:fldCharType="begin"/>
      </w:r>
      <w:r w:rsidR="00082572" w:rsidRPr="004E0FDA">
        <w:rPr>
          <w:rFonts w:ascii="Book Antiqua" w:eastAsia="Times New Roman" w:hAnsi="Book Antiqua" w:cs="Times New Roman"/>
          <w:sz w:val="24"/>
          <w:szCs w:val="24"/>
          <w:vertAlign w:val="superscript"/>
          <w:lang w:val="en-GB" w:eastAsia="en-GB"/>
        </w:rPr>
        <w:instrText xml:space="preserve"> REF _Ref263533067 \r \h </w:instrText>
      </w:r>
      <w:r w:rsidR="004E0FDA" w:rsidRPr="004E0FDA">
        <w:rPr>
          <w:rFonts w:ascii="Book Antiqua" w:eastAsia="Times New Roman" w:hAnsi="Book Antiqua" w:cs="Times New Roman"/>
          <w:sz w:val="24"/>
          <w:szCs w:val="24"/>
          <w:vertAlign w:val="superscript"/>
          <w:lang w:val="en-GB" w:eastAsia="en-GB"/>
        </w:rPr>
        <w:instrText xml:space="preserve"> \* MERGEFORMAT </w:instrText>
      </w:r>
      <w:r w:rsidR="00082572" w:rsidRPr="004E0FDA">
        <w:rPr>
          <w:rFonts w:ascii="Book Antiqua" w:eastAsia="Times New Roman" w:hAnsi="Book Antiqua" w:cs="Times New Roman"/>
          <w:sz w:val="24"/>
          <w:szCs w:val="24"/>
          <w:vertAlign w:val="superscript"/>
          <w:lang w:val="en-GB" w:eastAsia="en-GB"/>
        </w:rPr>
      </w:r>
      <w:r w:rsidR="00082572" w:rsidRPr="004E0FDA">
        <w:rPr>
          <w:rFonts w:ascii="Book Antiqua" w:eastAsia="Times New Roman" w:hAnsi="Book Antiqua" w:cs="Times New Roman"/>
          <w:sz w:val="24"/>
          <w:szCs w:val="24"/>
          <w:vertAlign w:val="superscript"/>
          <w:lang w:val="en-GB" w:eastAsia="en-GB"/>
        </w:rPr>
        <w:fldChar w:fldCharType="separate"/>
      </w:r>
      <w:r w:rsidR="00082572" w:rsidRPr="004E0FDA">
        <w:rPr>
          <w:rFonts w:ascii="Book Antiqua" w:eastAsia="Times New Roman" w:hAnsi="Book Antiqua" w:cs="Times New Roman"/>
          <w:sz w:val="24"/>
          <w:szCs w:val="24"/>
          <w:vertAlign w:val="superscript"/>
          <w:lang w:val="en-GB" w:eastAsia="en-GB"/>
        </w:rPr>
        <w:t>8</w:t>
      </w:r>
      <w:r w:rsidR="00082572" w:rsidRPr="004E0FDA">
        <w:rPr>
          <w:rFonts w:ascii="Book Antiqua" w:eastAsia="Times New Roman" w:hAnsi="Book Antiqua" w:cs="Times New Roman"/>
          <w:sz w:val="24"/>
          <w:szCs w:val="24"/>
          <w:vertAlign w:val="superscript"/>
          <w:lang w:val="en-GB" w:eastAsia="en-GB"/>
        </w:rPr>
        <w:fldChar w:fldCharType="end"/>
      </w:r>
      <w:r w:rsidR="00082572" w:rsidRPr="004E0FDA">
        <w:rPr>
          <w:rFonts w:ascii="Book Antiqua" w:eastAsia="Times New Roman" w:hAnsi="Book Antiqua" w:cs="Times New Roman"/>
          <w:sz w:val="24"/>
          <w:szCs w:val="24"/>
          <w:vertAlign w:val="superscript"/>
          <w:lang w:val="en-GB" w:eastAsia="en-GB"/>
        </w:rPr>
        <w:t>]</w:t>
      </w:r>
      <w:r w:rsidRPr="004E0FDA">
        <w:rPr>
          <w:rFonts w:ascii="Book Antiqua" w:eastAsia="Times New Roman" w:hAnsi="Book Antiqua" w:cs="Times New Roman"/>
          <w:sz w:val="24"/>
          <w:szCs w:val="24"/>
          <w:lang w:val="en-GB" w:eastAsia="en-GB"/>
        </w:rPr>
        <w:t xml:space="preserve"> (Figure 1</w:t>
      </w:r>
      <w:r w:rsidR="004E0FDA" w:rsidRPr="004E0FDA">
        <w:rPr>
          <w:rFonts w:ascii="Book Antiqua" w:hAnsi="Book Antiqua" w:cs="Times New Roman"/>
          <w:sz w:val="24"/>
          <w:szCs w:val="24"/>
          <w:lang w:val="en-GB" w:eastAsia="zh-CN"/>
        </w:rPr>
        <w:t>,</w:t>
      </w:r>
      <w:r w:rsidR="00475F45" w:rsidRPr="004E0FDA">
        <w:rPr>
          <w:rFonts w:ascii="Book Antiqua" w:eastAsia="Times New Roman" w:hAnsi="Book Antiqua" w:cs="Times New Roman"/>
          <w:sz w:val="24"/>
          <w:szCs w:val="24"/>
          <w:lang w:val="en-GB" w:eastAsia="en-GB"/>
        </w:rPr>
        <w:t xml:space="preserve"> see arrows</w:t>
      </w:r>
      <w:r w:rsidRPr="004E0FDA">
        <w:rPr>
          <w:rFonts w:ascii="Book Antiqua" w:eastAsia="Times New Roman" w:hAnsi="Book Antiqua" w:cs="Times New Roman"/>
          <w:sz w:val="24"/>
          <w:szCs w:val="24"/>
          <w:lang w:val="en-GB" w:eastAsia="en-GB"/>
        </w:rPr>
        <w:t>).</w:t>
      </w:r>
      <w:r w:rsidR="004E0FDA">
        <w:rPr>
          <w:rFonts w:ascii="Book Antiqua" w:eastAsia="Times New Roman" w:hAnsi="Book Antiqua" w:cs="Times New Roman"/>
          <w:sz w:val="24"/>
          <w:szCs w:val="24"/>
          <w:lang w:val="en-GB" w:eastAsia="en-GB"/>
        </w:rPr>
        <w:t xml:space="preserve"> </w:t>
      </w:r>
      <w:r w:rsidR="009317FC" w:rsidRPr="004E0FDA">
        <w:rPr>
          <w:rFonts w:ascii="Book Antiqua" w:eastAsia="Times New Roman" w:hAnsi="Book Antiqua" w:cs="Times New Roman"/>
          <w:sz w:val="24"/>
          <w:szCs w:val="24"/>
          <w:lang w:val="en-GB" w:eastAsia="en-GB"/>
        </w:rPr>
        <w:t xml:space="preserve">These areas are eventually replaced by </w:t>
      </w:r>
      <w:r w:rsidR="00A92487" w:rsidRPr="004E0FDA">
        <w:rPr>
          <w:rFonts w:ascii="Book Antiqua" w:eastAsia="Times New Roman" w:hAnsi="Book Antiqua" w:cs="Times New Roman"/>
          <w:sz w:val="24"/>
          <w:szCs w:val="24"/>
          <w:lang w:val="en-GB" w:eastAsia="en-GB"/>
        </w:rPr>
        <w:t xml:space="preserve">fibrous and fatty </w:t>
      </w:r>
      <w:proofErr w:type="gramStart"/>
      <w:r w:rsidR="00A92487" w:rsidRPr="004E0FDA">
        <w:rPr>
          <w:rFonts w:ascii="Book Antiqua" w:eastAsia="Times New Roman" w:hAnsi="Book Antiqua" w:cs="Times New Roman"/>
          <w:sz w:val="24"/>
          <w:szCs w:val="24"/>
          <w:lang w:val="en-GB" w:eastAsia="en-GB"/>
        </w:rPr>
        <w:t>tissue</w:t>
      </w:r>
      <w:r w:rsidR="00082572" w:rsidRPr="004E0FDA">
        <w:rPr>
          <w:rFonts w:ascii="Book Antiqua" w:eastAsia="Times New Roman" w:hAnsi="Book Antiqua" w:cs="Times New Roman"/>
          <w:sz w:val="24"/>
          <w:szCs w:val="24"/>
          <w:vertAlign w:val="superscript"/>
          <w:lang w:val="en-GB" w:eastAsia="en-GB"/>
        </w:rPr>
        <w:t>[</w:t>
      </w:r>
      <w:proofErr w:type="gramEnd"/>
      <w:r w:rsidR="00082572" w:rsidRPr="004E0FDA">
        <w:rPr>
          <w:rFonts w:ascii="Book Antiqua" w:eastAsia="Times New Roman" w:hAnsi="Book Antiqua" w:cs="Times New Roman"/>
          <w:sz w:val="24"/>
          <w:szCs w:val="24"/>
          <w:vertAlign w:val="superscript"/>
          <w:lang w:val="en-GB" w:eastAsia="en-GB"/>
        </w:rPr>
        <w:fldChar w:fldCharType="begin"/>
      </w:r>
      <w:r w:rsidR="00082572" w:rsidRPr="004E0FDA">
        <w:rPr>
          <w:rFonts w:ascii="Book Antiqua" w:eastAsia="Times New Roman" w:hAnsi="Book Antiqua" w:cs="Times New Roman"/>
          <w:sz w:val="24"/>
          <w:szCs w:val="24"/>
          <w:vertAlign w:val="superscript"/>
          <w:lang w:val="en-GB" w:eastAsia="en-GB"/>
        </w:rPr>
        <w:instrText xml:space="preserve"> REF _Ref263532955 \r \h </w:instrText>
      </w:r>
      <w:r w:rsidR="004E0FDA" w:rsidRPr="004E0FDA">
        <w:rPr>
          <w:rFonts w:ascii="Book Antiqua" w:eastAsia="Times New Roman" w:hAnsi="Book Antiqua" w:cs="Times New Roman"/>
          <w:sz w:val="24"/>
          <w:szCs w:val="24"/>
          <w:vertAlign w:val="superscript"/>
          <w:lang w:val="en-GB" w:eastAsia="en-GB"/>
        </w:rPr>
        <w:instrText xml:space="preserve"> \* MERGEFORMAT </w:instrText>
      </w:r>
      <w:r w:rsidR="00082572" w:rsidRPr="004E0FDA">
        <w:rPr>
          <w:rFonts w:ascii="Book Antiqua" w:eastAsia="Times New Roman" w:hAnsi="Book Antiqua" w:cs="Times New Roman"/>
          <w:sz w:val="24"/>
          <w:szCs w:val="24"/>
          <w:vertAlign w:val="superscript"/>
          <w:lang w:val="en-GB" w:eastAsia="en-GB"/>
        </w:rPr>
      </w:r>
      <w:r w:rsidR="00082572" w:rsidRPr="004E0FDA">
        <w:rPr>
          <w:rFonts w:ascii="Book Antiqua" w:eastAsia="Times New Roman" w:hAnsi="Book Antiqua" w:cs="Times New Roman"/>
          <w:sz w:val="24"/>
          <w:szCs w:val="24"/>
          <w:vertAlign w:val="superscript"/>
          <w:lang w:val="en-GB" w:eastAsia="en-GB"/>
        </w:rPr>
        <w:fldChar w:fldCharType="separate"/>
      </w:r>
      <w:r w:rsidR="00082572" w:rsidRPr="004E0FDA">
        <w:rPr>
          <w:rFonts w:ascii="Book Antiqua" w:eastAsia="Times New Roman" w:hAnsi="Book Antiqua" w:cs="Times New Roman"/>
          <w:sz w:val="24"/>
          <w:szCs w:val="24"/>
          <w:vertAlign w:val="superscript"/>
          <w:lang w:val="en-GB" w:eastAsia="en-GB"/>
        </w:rPr>
        <w:t>7</w:t>
      </w:r>
      <w:r w:rsidR="00082572" w:rsidRPr="004E0FDA">
        <w:rPr>
          <w:rFonts w:ascii="Book Antiqua" w:eastAsia="Times New Roman" w:hAnsi="Book Antiqua" w:cs="Times New Roman"/>
          <w:sz w:val="24"/>
          <w:szCs w:val="24"/>
          <w:vertAlign w:val="superscript"/>
          <w:lang w:val="en-GB" w:eastAsia="en-GB"/>
        </w:rPr>
        <w:fldChar w:fldCharType="end"/>
      </w:r>
      <w:r w:rsidR="00082572" w:rsidRPr="004E0FDA">
        <w:rPr>
          <w:rFonts w:ascii="Book Antiqua" w:eastAsia="Times New Roman" w:hAnsi="Book Antiqua" w:cs="Times New Roman"/>
          <w:sz w:val="24"/>
          <w:szCs w:val="24"/>
          <w:vertAlign w:val="superscript"/>
          <w:lang w:val="en-GB" w:eastAsia="en-GB"/>
        </w:rPr>
        <w:t>,</w:t>
      </w:r>
      <w:r w:rsidR="00082572" w:rsidRPr="004E0FDA">
        <w:rPr>
          <w:rFonts w:ascii="Book Antiqua" w:eastAsia="Times New Roman" w:hAnsi="Book Antiqua" w:cs="Times New Roman"/>
          <w:sz w:val="24"/>
          <w:szCs w:val="24"/>
          <w:vertAlign w:val="superscript"/>
          <w:lang w:val="en-GB" w:eastAsia="en-GB"/>
        </w:rPr>
        <w:fldChar w:fldCharType="begin"/>
      </w:r>
      <w:r w:rsidR="00082572" w:rsidRPr="004E0FDA">
        <w:rPr>
          <w:rFonts w:ascii="Book Antiqua" w:eastAsia="Times New Roman" w:hAnsi="Book Antiqua" w:cs="Times New Roman"/>
          <w:sz w:val="24"/>
          <w:szCs w:val="24"/>
          <w:vertAlign w:val="superscript"/>
          <w:lang w:val="en-GB" w:eastAsia="en-GB"/>
        </w:rPr>
        <w:instrText xml:space="preserve"> REF _Ref263533127 \r \h </w:instrText>
      </w:r>
      <w:r w:rsidR="004E0FDA" w:rsidRPr="004E0FDA">
        <w:rPr>
          <w:rFonts w:ascii="Book Antiqua" w:eastAsia="Times New Roman" w:hAnsi="Book Antiqua" w:cs="Times New Roman"/>
          <w:sz w:val="24"/>
          <w:szCs w:val="24"/>
          <w:vertAlign w:val="superscript"/>
          <w:lang w:val="en-GB" w:eastAsia="en-GB"/>
        </w:rPr>
        <w:instrText xml:space="preserve"> \* MERGEFORMAT </w:instrText>
      </w:r>
      <w:r w:rsidR="00082572" w:rsidRPr="004E0FDA">
        <w:rPr>
          <w:rFonts w:ascii="Book Antiqua" w:eastAsia="Times New Roman" w:hAnsi="Book Antiqua" w:cs="Times New Roman"/>
          <w:sz w:val="24"/>
          <w:szCs w:val="24"/>
          <w:vertAlign w:val="superscript"/>
          <w:lang w:val="en-GB" w:eastAsia="en-GB"/>
        </w:rPr>
      </w:r>
      <w:r w:rsidR="00082572" w:rsidRPr="004E0FDA">
        <w:rPr>
          <w:rFonts w:ascii="Book Antiqua" w:eastAsia="Times New Roman" w:hAnsi="Book Antiqua" w:cs="Times New Roman"/>
          <w:sz w:val="24"/>
          <w:szCs w:val="24"/>
          <w:vertAlign w:val="superscript"/>
          <w:lang w:val="en-GB" w:eastAsia="en-GB"/>
        </w:rPr>
        <w:fldChar w:fldCharType="separate"/>
      </w:r>
      <w:r w:rsidR="00082572" w:rsidRPr="004E0FDA">
        <w:rPr>
          <w:rFonts w:ascii="Book Antiqua" w:eastAsia="Times New Roman" w:hAnsi="Book Antiqua" w:cs="Times New Roman"/>
          <w:sz w:val="24"/>
          <w:szCs w:val="24"/>
          <w:vertAlign w:val="superscript"/>
          <w:lang w:val="en-GB" w:eastAsia="en-GB"/>
        </w:rPr>
        <w:t>9</w:t>
      </w:r>
      <w:r w:rsidR="00082572" w:rsidRPr="004E0FDA">
        <w:rPr>
          <w:rFonts w:ascii="Book Antiqua" w:eastAsia="Times New Roman" w:hAnsi="Book Antiqua" w:cs="Times New Roman"/>
          <w:sz w:val="24"/>
          <w:szCs w:val="24"/>
          <w:vertAlign w:val="superscript"/>
          <w:lang w:val="en-GB" w:eastAsia="en-GB"/>
        </w:rPr>
        <w:fldChar w:fldCharType="end"/>
      </w:r>
      <w:r w:rsidR="00082572" w:rsidRPr="004E0FDA">
        <w:rPr>
          <w:rFonts w:ascii="Book Antiqua" w:eastAsia="Times New Roman" w:hAnsi="Book Antiqua" w:cs="Times New Roman"/>
          <w:sz w:val="24"/>
          <w:szCs w:val="24"/>
          <w:vertAlign w:val="superscript"/>
          <w:lang w:val="en-GB" w:eastAsia="en-GB"/>
        </w:rPr>
        <w:t>]</w:t>
      </w:r>
      <w:r w:rsidR="00DA783F" w:rsidRPr="004E0FDA">
        <w:rPr>
          <w:rFonts w:ascii="Book Antiqua" w:eastAsia="Times New Roman" w:hAnsi="Book Antiqua" w:cs="Times New Roman"/>
          <w:sz w:val="24"/>
          <w:szCs w:val="24"/>
          <w:lang w:val="en-GB" w:eastAsia="en-GB"/>
        </w:rPr>
        <w:t xml:space="preserve"> resulting in aneurysm formation, which is</w:t>
      </w:r>
      <w:r w:rsidRPr="004E0FDA">
        <w:rPr>
          <w:rFonts w:ascii="Book Antiqua" w:eastAsia="Times New Roman" w:hAnsi="Book Antiqua" w:cs="Times New Roman"/>
          <w:sz w:val="24"/>
          <w:szCs w:val="24"/>
          <w:lang w:val="en-GB" w:eastAsia="en-GB"/>
        </w:rPr>
        <w:t xml:space="preserve"> commonly</w:t>
      </w:r>
      <w:r w:rsidR="00DA783F" w:rsidRPr="004E0FDA">
        <w:rPr>
          <w:rFonts w:ascii="Book Antiqua" w:eastAsia="Times New Roman" w:hAnsi="Book Antiqua" w:cs="Times New Roman"/>
          <w:sz w:val="24"/>
          <w:szCs w:val="24"/>
          <w:lang w:val="en-GB" w:eastAsia="en-GB"/>
        </w:rPr>
        <w:t xml:space="preserve"> seen</w:t>
      </w:r>
      <w:r w:rsidRPr="004E0FDA">
        <w:rPr>
          <w:rFonts w:ascii="Book Antiqua" w:eastAsia="Times New Roman" w:hAnsi="Book Antiqua" w:cs="Times New Roman"/>
          <w:sz w:val="24"/>
          <w:szCs w:val="24"/>
          <w:lang w:val="en-GB" w:eastAsia="en-GB"/>
        </w:rPr>
        <w:t xml:space="preserve"> in the basal inferior w</w:t>
      </w:r>
      <w:r w:rsidR="0095124D" w:rsidRPr="004E0FDA">
        <w:rPr>
          <w:rFonts w:ascii="Book Antiqua" w:eastAsia="Times New Roman" w:hAnsi="Book Antiqua" w:cs="Times New Roman"/>
          <w:sz w:val="24"/>
          <w:szCs w:val="24"/>
          <w:lang w:val="en-GB" w:eastAsia="en-GB"/>
        </w:rPr>
        <w:t>all below the tricuspid valve</w:t>
      </w:r>
      <w:r w:rsidR="00A92487" w:rsidRPr="004E0FDA">
        <w:rPr>
          <w:rFonts w:ascii="Book Antiqua" w:eastAsia="Times New Roman" w:hAnsi="Book Antiqua" w:cs="Times New Roman"/>
          <w:sz w:val="24"/>
          <w:szCs w:val="24"/>
          <w:vertAlign w:val="superscript"/>
          <w:lang w:val="en-GB" w:eastAsia="en-GB"/>
        </w:rPr>
        <w:t>[</w:t>
      </w:r>
      <w:r w:rsidR="00A92487" w:rsidRPr="004E0FDA">
        <w:rPr>
          <w:rFonts w:ascii="Book Antiqua" w:eastAsia="Times New Roman" w:hAnsi="Book Antiqua" w:cs="Times New Roman"/>
          <w:sz w:val="24"/>
          <w:szCs w:val="24"/>
          <w:vertAlign w:val="superscript"/>
          <w:lang w:val="en-GB" w:eastAsia="en-GB"/>
        </w:rPr>
        <w:fldChar w:fldCharType="begin"/>
      </w:r>
      <w:r w:rsidR="00A92487" w:rsidRPr="004E0FDA">
        <w:rPr>
          <w:rFonts w:ascii="Book Antiqua" w:eastAsia="Times New Roman" w:hAnsi="Book Antiqua" w:cs="Times New Roman"/>
          <w:sz w:val="24"/>
          <w:szCs w:val="24"/>
          <w:vertAlign w:val="superscript"/>
          <w:lang w:val="en-GB" w:eastAsia="en-GB"/>
        </w:rPr>
        <w:instrText xml:space="preserve"> REF _Ref263533170 \r \h </w:instrText>
      </w:r>
      <w:r w:rsidR="004E0FDA" w:rsidRPr="004E0FDA">
        <w:rPr>
          <w:rFonts w:ascii="Book Antiqua" w:eastAsia="Times New Roman" w:hAnsi="Book Antiqua" w:cs="Times New Roman"/>
          <w:sz w:val="24"/>
          <w:szCs w:val="24"/>
          <w:vertAlign w:val="superscript"/>
          <w:lang w:val="en-GB" w:eastAsia="en-GB"/>
        </w:rPr>
        <w:instrText xml:space="preserve"> \* MERGEFORMAT </w:instrText>
      </w:r>
      <w:r w:rsidR="00A92487" w:rsidRPr="004E0FDA">
        <w:rPr>
          <w:rFonts w:ascii="Book Antiqua" w:eastAsia="Times New Roman" w:hAnsi="Book Antiqua" w:cs="Times New Roman"/>
          <w:sz w:val="24"/>
          <w:szCs w:val="24"/>
          <w:vertAlign w:val="superscript"/>
          <w:lang w:val="en-GB" w:eastAsia="en-GB"/>
        </w:rPr>
      </w:r>
      <w:r w:rsidR="00A92487" w:rsidRPr="004E0FDA">
        <w:rPr>
          <w:rFonts w:ascii="Book Antiqua" w:eastAsia="Times New Roman" w:hAnsi="Book Antiqua" w:cs="Times New Roman"/>
          <w:sz w:val="24"/>
          <w:szCs w:val="24"/>
          <w:vertAlign w:val="superscript"/>
          <w:lang w:val="en-GB" w:eastAsia="en-GB"/>
        </w:rPr>
        <w:fldChar w:fldCharType="separate"/>
      </w:r>
      <w:r w:rsidR="00A92487" w:rsidRPr="004E0FDA">
        <w:rPr>
          <w:rFonts w:ascii="Book Antiqua" w:eastAsia="Times New Roman" w:hAnsi="Book Antiqua" w:cs="Times New Roman"/>
          <w:sz w:val="24"/>
          <w:szCs w:val="24"/>
          <w:vertAlign w:val="superscript"/>
          <w:lang w:val="en-GB" w:eastAsia="en-GB"/>
        </w:rPr>
        <w:t>10</w:t>
      </w:r>
      <w:r w:rsidR="00A92487" w:rsidRPr="004E0FDA">
        <w:rPr>
          <w:rFonts w:ascii="Book Antiqua" w:eastAsia="Times New Roman" w:hAnsi="Book Antiqua" w:cs="Times New Roman"/>
          <w:sz w:val="24"/>
          <w:szCs w:val="24"/>
          <w:vertAlign w:val="superscript"/>
          <w:lang w:val="en-GB" w:eastAsia="en-GB"/>
        </w:rPr>
        <w:fldChar w:fldCharType="end"/>
      </w:r>
      <w:r w:rsidR="00A92487" w:rsidRPr="004E0FDA">
        <w:rPr>
          <w:rFonts w:ascii="Book Antiqua" w:eastAsia="Times New Roman" w:hAnsi="Book Antiqua" w:cs="Times New Roman"/>
          <w:sz w:val="24"/>
          <w:szCs w:val="24"/>
          <w:vertAlign w:val="superscript"/>
          <w:lang w:val="en-GB" w:eastAsia="en-GB"/>
        </w:rPr>
        <w:t>]</w:t>
      </w:r>
      <w:r w:rsidR="00B203FD" w:rsidRPr="004E0FDA">
        <w:rPr>
          <w:rFonts w:ascii="Book Antiqua" w:eastAsia="Times New Roman" w:hAnsi="Book Antiqua" w:cs="Times New Roman"/>
          <w:sz w:val="24"/>
          <w:szCs w:val="24"/>
          <w:lang w:val="en-GB" w:eastAsia="en-GB"/>
        </w:rPr>
        <w:t>. Ventricular aneurysms at these</w:t>
      </w:r>
      <w:r w:rsidRPr="004E0FDA">
        <w:rPr>
          <w:rFonts w:ascii="Book Antiqua" w:eastAsia="Times New Roman" w:hAnsi="Book Antiqua" w:cs="Times New Roman"/>
          <w:sz w:val="24"/>
          <w:szCs w:val="24"/>
          <w:lang w:val="en-GB" w:eastAsia="en-GB"/>
        </w:rPr>
        <w:t xml:space="preserve"> site</w:t>
      </w:r>
      <w:r w:rsidR="00B203FD" w:rsidRPr="004E0FDA">
        <w:rPr>
          <w:rFonts w:ascii="Book Antiqua" w:eastAsia="Times New Roman" w:hAnsi="Book Antiqua" w:cs="Times New Roman"/>
          <w:sz w:val="24"/>
          <w:szCs w:val="24"/>
          <w:lang w:val="en-GB" w:eastAsia="en-GB"/>
        </w:rPr>
        <w:t>s</w:t>
      </w:r>
      <w:r w:rsidRPr="004E0FDA">
        <w:rPr>
          <w:rFonts w:ascii="Book Antiqua" w:eastAsia="Times New Roman" w:hAnsi="Book Antiqua" w:cs="Times New Roman"/>
          <w:sz w:val="24"/>
          <w:szCs w:val="24"/>
          <w:lang w:val="en-GB" w:eastAsia="en-GB"/>
        </w:rPr>
        <w:t xml:space="preserve"> can be c</w:t>
      </w:r>
      <w:r w:rsidR="0095124D" w:rsidRPr="004E0FDA">
        <w:rPr>
          <w:rFonts w:ascii="Book Antiqua" w:eastAsia="Times New Roman" w:hAnsi="Book Antiqua" w:cs="Times New Roman"/>
          <w:sz w:val="24"/>
          <w:szCs w:val="24"/>
          <w:lang w:val="en-GB" w:eastAsia="en-GB"/>
        </w:rPr>
        <w:t xml:space="preserve">onsidered pathognomonic of </w:t>
      </w:r>
      <w:proofErr w:type="gramStart"/>
      <w:r w:rsidR="0095124D" w:rsidRPr="004E0FDA">
        <w:rPr>
          <w:rFonts w:ascii="Book Antiqua" w:eastAsia="Times New Roman" w:hAnsi="Book Antiqua" w:cs="Times New Roman"/>
          <w:sz w:val="24"/>
          <w:szCs w:val="24"/>
          <w:lang w:val="en-GB" w:eastAsia="en-GB"/>
        </w:rPr>
        <w:t>ARVC</w:t>
      </w:r>
      <w:r w:rsidR="00A92487" w:rsidRPr="004E0FDA">
        <w:rPr>
          <w:rFonts w:ascii="Book Antiqua" w:eastAsia="Times New Roman" w:hAnsi="Book Antiqua" w:cs="Times New Roman"/>
          <w:sz w:val="24"/>
          <w:szCs w:val="24"/>
          <w:vertAlign w:val="superscript"/>
          <w:lang w:val="en-GB" w:eastAsia="en-GB"/>
        </w:rPr>
        <w:t>[</w:t>
      </w:r>
      <w:proofErr w:type="gramEnd"/>
      <w:r w:rsidR="00A92487" w:rsidRPr="004E0FDA">
        <w:rPr>
          <w:rFonts w:ascii="Book Antiqua" w:eastAsia="Times New Roman" w:hAnsi="Book Antiqua" w:cs="Times New Roman"/>
          <w:sz w:val="24"/>
          <w:szCs w:val="24"/>
          <w:vertAlign w:val="superscript"/>
          <w:lang w:val="en-GB" w:eastAsia="en-GB"/>
        </w:rPr>
        <w:fldChar w:fldCharType="begin"/>
      </w:r>
      <w:r w:rsidR="00A92487" w:rsidRPr="004E0FDA">
        <w:rPr>
          <w:rFonts w:ascii="Book Antiqua" w:eastAsia="Times New Roman" w:hAnsi="Book Antiqua" w:cs="Times New Roman"/>
          <w:sz w:val="24"/>
          <w:szCs w:val="24"/>
          <w:vertAlign w:val="superscript"/>
          <w:lang w:val="en-GB" w:eastAsia="en-GB"/>
        </w:rPr>
        <w:instrText xml:space="preserve"> REF _Ref263532955 \r \h </w:instrText>
      </w:r>
      <w:r w:rsidR="004E0FDA" w:rsidRPr="004E0FDA">
        <w:rPr>
          <w:rFonts w:ascii="Book Antiqua" w:eastAsia="Times New Roman" w:hAnsi="Book Antiqua" w:cs="Times New Roman"/>
          <w:sz w:val="24"/>
          <w:szCs w:val="24"/>
          <w:vertAlign w:val="superscript"/>
          <w:lang w:val="en-GB" w:eastAsia="en-GB"/>
        </w:rPr>
        <w:instrText xml:space="preserve"> \* MERGEFORMAT </w:instrText>
      </w:r>
      <w:r w:rsidR="00A92487" w:rsidRPr="004E0FDA">
        <w:rPr>
          <w:rFonts w:ascii="Book Antiqua" w:eastAsia="Times New Roman" w:hAnsi="Book Antiqua" w:cs="Times New Roman"/>
          <w:sz w:val="24"/>
          <w:szCs w:val="24"/>
          <w:vertAlign w:val="superscript"/>
          <w:lang w:val="en-GB" w:eastAsia="en-GB"/>
        </w:rPr>
      </w:r>
      <w:r w:rsidR="00A92487" w:rsidRPr="004E0FDA">
        <w:rPr>
          <w:rFonts w:ascii="Book Antiqua" w:eastAsia="Times New Roman" w:hAnsi="Book Antiqua" w:cs="Times New Roman"/>
          <w:sz w:val="24"/>
          <w:szCs w:val="24"/>
          <w:vertAlign w:val="superscript"/>
          <w:lang w:val="en-GB" w:eastAsia="en-GB"/>
        </w:rPr>
        <w:fldChar w:fldCharType="separate"/>
      </w:r>
      <w:r w:rsidR="00A92487" w:rsidRPr="004E0FDA">
        <w:rPr>
          <w:rFonts w:ascii="Book Antiqua" w:eastAsia="Times New Roman" w:hAnsi="Book Antiqua" w:cs="Times New Roman"/>
          <w:sz w:val="24"/>
          <w:szCs w:val="24"/>
          <w:vertAlign w:val="superscript"/>
          <w:lang w:val="en-GB" w:eastAsia="en-GB"/>
        </w:rPr>
        <w:t>7</w:t>
      </w:r>
      <w:r w:rsidR="00A92487" w:rsidRPr="004E0FDA">
        <w:rPr>
          <w:rFonts w:ascii="Book Antiqua" w:eastAsia="Times New Roman" w:hAnsi="Book Antiqua" w:cs="Times New Roman"/>
          <w:sz w:val="24"/>
          <w:szCs w:val="24"/>
          <w:vertAlign w:val="superscript"/>
          <w:lang w:val="en-GB" w:eastAsia="en-GB"/>
        </w:rPr>
        <w:fldChar w:fldCharType="end"/>
      </w:r>
      <w:r w:rsidR="00A92487" w:rsidRPr="004E0FDA">
        <w:rPr>
          <w:rFonts w:ascii="Book Antiqua" w:eastAsia="Times New Roman" w:hAnsi="Book Antiqua" w:cs="Times New Roman"/>
          <w:sz w:val="24"/>
          <w:szCs w:val="24"/>
          <w:vertAlign w:val="superscript"/>
          <w:lang w:val="en-GB" w:eastAsia="en-GB"/>
        </w:rPr>
        <w:t>]</w:t>
      </w:r>
      <w:r w:rsidR="00A92487" w:rsidRPr="004E0FDA">
        <w:rPr>
          <w:rFonts w:ascii="Book Antiqua" w:eastAsia="Times New Roman" w:hAnsi="Book Antiqua" w:cs="Times New Roman"/>
          <w:sz w:val="24"/>
          <w:szCs w:val="24"/>
          <w:lang w:val="en-GB" w:eastAsia="en-GB"/>
        </w:rPr>
        <w:t xml:space="preserve"> </w:t>
      </w:r>
      <w:r w:rsidRPr="004E0FDA">
        <w:rPr>
          <w:rFonts w:ascii="Book Antiqua" w:eastAsia="Times New Roman" w:hAnsi="Book Antiqua" w:cs="Times New Roman"/>
          <w:sz w:val="24"/>
          <w:szCs w:val="24"/>
          <w:lang w:val="en-GB" w:eastAsia="en-GB"/>
        </w:rPr>
        <w:t>(Figure 2</w:t>
      </w:r>
      <w:r w:rsidR="004E0FDA" w:rsidRPr="004E0FDA">
        <w:rPr>
          <w:rFonts w:ascii="Book Antiqua" w:hAnsi="Book Antiqua" w:cs="Times New Roman"/>
          <w:sz w:val="24"/>
          <w:szCs w:val="24"/>
          <w:lang w:val="en-GB" w:eastAsia="zh-CN"/>
        </w:rPr>
        <w:t>,</w:t>
      </w:r>
      <w:r w:rsidR="00475F45" w:rsidRPr="004E0FDA">
        <w:rPr>
          <w:rFonts w:ascii="Book Antiqua" w:eastAsia="Times New Roman" w:hAnsi="Book Antiqua" w:cs="Times New Roman"/>
          <w:sz w:val="24"/>
          <w:szCs w:val="24"/>
          <w:lang w:val="en-GB" w:eastAsia="en-GB"/>
        </w:rPr>
        <w:t xml:space="preserve"> see arrows</w:t>
      </w:r>
      <w:r w:rsidRPr="004E0FDA">
        <w:rPr>
          <w:rFonts w:ascii="Book Antiqua" w:eastAsia="Times New Roman" w:hAnsi="Book Antiqua" w:cs="Times New Roman"/>
          <w:sz w:val="24"/>
          <w:szCs w:val="24"/>
          <w:lang w:val="en-GB" w:eastAsia="en-GB"/>
        </w:rPr>
        <w:t xml:space="preserve">). </w:t>
      </w:r>
      <w:r w:rsidR="004B4B5D" w:rsidRPr="004E0FDA">
        <w:rPr>
          <w:rFonts w:ascii="Book Antiqua" w:eastAsia="Times New Roman" w:hAnsi="Book Antiqua" w:cs="Times New Roman"/>
          <w:sz w:val="24"/>
          <w:szCs w:val="24"/>
          <w:lang w:val="en-GB" w:eastAsia="en-GB"/>
        </w:rPr>
        <w:t>These changes contribute to the electrical instability, which triggers ventricular tachycardia and sudden cardiac death</w:t>
      </w:r>
      <w:r w:rsidR="0097249F" w:rsidRPr="004E0FDA">
        <w:rPr>
          <w:rFonts w:ascii="Book Antiqua" w:eastAsia="Times New Roman" w:hAnsi="Book Antiqua" w:cs="Times New Roman"/>
          <w:sz w:val="24"/>
          <w:szCs w:val="24"/>
          <w:lang w:val="en-GB" w:eastAsia="en-GB"/>
        </w:rPr>
        <w:t xml:space="preserve"> (SCD</w:t>
      </w:r>
      <w:proofErr w:type="gramStart"/>
      <w:r w:rsidR="0097249F" w:rsidRPr="004E0FDA">
        <w:rPr>
          <w:rFonts w:ascii="Book Antiqua" w:eastAsia="Times New Roman" w:hAnsi="Book Antiqua" w:cs="Times New Roman"/>
          <w:sz w:val="24"/>
          <w:szCs w:val="24"/>
          <w:lang w:val="en-GB" w:eastAsia="en-GB"/>
        </w:rPr>
        <w:t>)</w:t>
      </w:r>
      <w:r w:rsidR="00A92487" w:rsidRPr="004E0FDA">
        <w:rPr>
          <w:rFonts w:ascii="Book Antiqua" w:eastAsia="Times New Roman" w:hAnsi="Book Antiqua" w:cs="Times New Roman"/>
          <w:sz w:val="24"/>
          <w:szCs w:val="24"/>
          <w:vertAlign w:val="superscript"/>
          <w:lang w:val="en-GB" w:eastAsia="en-GB"/>
        </w:rPr>
        <w:t>[</w:t>
      </w:r>
      <w:proofErr w:type="gramEnd"/>
      <w:r w:rsidR="00A92487" w:rsidRPr="004E0FDA">
        <w:rPr>
          <w:rFonts w:ascii="Book Antiqua" w:eastAsia="Times New Roman" w:hAnsi="Book Antiqua" w:cs="Times New Roman"/>
          <w:sz w:val="24"/>
          <w:szCs w:val="24"/>
          <w:vertAlign w:val="superscript"/>
          <w:lang w:val="en-GB" w:eastAsia="en-GB"/>
        </w:rPr>
        <w:fldChar w:fldCharType="begin"/>
      </w:r>
      <w:r w:rsidR="00A92487" w:rsidRPr="004E0FDA">
        <w:rPr>
          <w:rFonts w:ascii="Book Antiqua" w:eastAsia="Times New Roman" w:hAnsi="Book Antiqua" w:cs="Times New Roman"/>
          <w:sz w:val="24"/>
          <w:szCs w:val="24"/>
          <w:vertAlign w:val="superscript"/>
          <w:lang w:val="en-GB" w:eastAsia="en-GB"/>
        </w:rPr>
        <w:instrText xml:space="preserve"> REF _Ref263533443 \r \h </w:instrText>
      </w:r>
      <w:r w:rsidR="004E0FDA" w:rsidRPr="004E0FDA">
        <w:rPr>
          <w:rFonts w:ascii="Book Antiqua" w:eastAsia="Times New Roman" w:hAnsi="Book Antiqua" w:cs="Times New Roman"/>
          <w:sz w:val="24"/>
          <w:szCs w:val="24"/>
          <w:vertAlign w:val="superscript"/>
          <w:lang w:val="en-GB" w:eastAsia="en-GB"/>
        </w:rPr>
        <w:instrText xml:space="preserve"> \* MERGEFORMAT </w:instrText>
      </w:r>
      <w:r w:rsidR="00A92487" w:rsidRPr="004E0FDA">
        <w:rPr>
          <w:rFonts w:ascii="Book Antiqua" w:eastAsia="Times New Roman" w:hAnsi="Book Antiqua" w:cs="Times New Roman"/>
          <w:sz w:val="24"/>
          <w:szCs w:val="24"/>
          <w:vertAlign w:val="superscript"/>
          <w:lang w:val="en-GB" w:eastAsia="en-GB"/>
        </w:rPr>
      </w:r>
      <w:r w:rsidR="00A92487" w:rsidRPr="004E0FDA">
        <w:rPr>
          <w:rFonts w:ascii="Book Antiqua" w:eastAsia="Times New Roman" w:hAnsi="Book Antiqua" w:cs="Times New Roman"/>
          <w:sz w:val="24"/>
          <w:szCs w:val="24"/>
          <w:vertAlign w:val="superscript"/>
          <w:lang w:val="en-GB" w:eastAsia="en-GB"/>
        </w:rPr>
        <w:fldChar w:fldCharType="separate"/>
      </w:r>
      <w:r w:rsidR="00A92487" w:rsidRPr="004E0FDA">
        <w:rPr>
          <w:rFonts w:ascii="Book Antiqua" w:eastAsia="Times New Roman" w:hAnsi="Book Antiqua" w:cs="Times New Roman"/>
          <w:sz w:val="24"/>
          <w:szCs w:val="24"/>
          <w:vertAlign w:val="superscript"/>
          <w:lang w:val="en-GB" w:eastAsia="en-GB"/>
        </w:rPr>
        <w:t>11</w:t>
      </w:r>
      <w:r w:rsidR="00A92487" w:rsidRPr="004E0FDA">
        <w:rPr>
          <w:rFonts w:ascii="Book Antiqua" w:eastAsia="Times New Roman" w:hAnsi="Book Antiqua" w:cs="Times New Roman"/>
          <w:sz w:val="24"/>
          <w:szCs w:val="24"/>
          <w:vertAlign w:val="superscript"/>
          <w:lang w:val="en-GB" w:eastAsia="en-GB"/>
        </w:rPr>
        <w:fldChar w:fldCharType="end"/>
      </w:r>
      <w:r w:rsidR="00A92487" w:rsidRPr="004E0FDA">
        <w:rPr>
          <w:rFonts w:ascii="Book Antiqua" w:eastAsia="Times New Roman" w:hAnsi="Book Antiqua" w:cs="Times New Roman"/>
          <w:sz w:val="24"/>
          <w:szCs w:val="24"/>
          <w:vertAlign w:val="superscript"/>
          <w:lang w:val="en-GB" w:eastAsia="en-GB"/>
        </w:rPr>
        <w:t>,</w:t>
      </w:r>
      <w:r w:rsidR="00A92487" w:rsidRPr="004E0FDA">
        <w:rPr>
          <w:rFonts w:ascii="Book Antiqua" w:eastAsia="Times New Roman" w:hAnsi="Book Antiqua" w:cs="Times New Roman"/>
          <w:sz w:val="24"/>
          <w:szCs w:val="24"/>
          <w:vertAlign w:val="superscript"/>
          <w:lang w:val="en-GB" w:eastAsia="en-GB"/>
        </w:rPr>
        <w:fldChar w:fldCharType="begin"/>
      </w:r>
      <w:r w:rsidR="00A92487" w:rsidRPr="004E0FDA">
        <w:rPr>
          <w:rFonts w:ascii="Book Antiqua" w:eastAsia="Times New Roman" w:hAnsi="Book Antiqua" w:cs="Times New Roman"/>
          <w:sz w:val="24"/>
          <w:szCs w:val="24"/>
          <w:vertAlign w:val="superscript"/>
          <w:lang w:val="en-GB" w:eastAsia="en-GB"/>
        </w:rPr>
        <w:instrText xml:space="preserve"> REF _Ref263533447 \r \h </w:instrText>
      </w:r>
      <w:r w:rsidR="004E0FDA" w:rsidRPr="004E0FDA">
        <w:rPr>
          <w:rFonts w:ascii="Book Antiqua" w:eastAsia="Times New Roman" w:hAnsi="Book Antiqua" w:cs="Times New Roman"/>
          <w:sz w:val="24"/>
          <w:szCs w:val="24"/>
          <w:vertAlign w:val="superscript"/>
          <w:lang w:val="en-GB" w:eastAsia="en-GB"/>
        </w:rPr>
        <w:instrText xml:space="preserve"> \* MERGEFORMAT </w:instrText>
      </w:r>
      <w:r w:rsidR="00A92487" w:rsidRPr="004E0FDA">
        <w:rPr>
          <w:rFonts w:ascii="Book Antiqua" w:eastAsia="Times New Roman" w:hAnsi="Book Antiqua" w:cs="Times New Roman"/>
          <w:sz w:val="24"/>
          <w:szCs w:val="24"/>
          <w:vertAlign w:val="superscript"/>
          <w:lang w:val="en-GB" w:eastAsia="en-GB"/>
        </w:rPr>
      </w:r>
      <w:r w:rsidR="00A92487" w:rsidRPr="004E0FDA">
        <w:rPr>
          <w:rFonts w:ascii="Book Antiqua" w:eastAsia="Times New Roman" w:hAnsi="Book Antiqua" w:cs="Times New Roman"/>
          <w:sz w:val="24"/>
          <w:szCs w:val="24"/>
          <w:vertAlign w:val="superscript"/>
          <w:lang w:val="en-GB" w:eastAsia="en-GB"/>
        </w:rPr>
        <w:fldChar w:fldCharType="separate"/>
      </w:r>
      <w:r w:rsidR="00A92487" w:rsidRPr="004E0FDA">
        <w:rPr>
          <w:rFonts w:ascii="Book Antiqua" w:eastAsia="Times New Roman" w:hAnsi="Book Antiqua" w:cs="Times New Roman"/>
          <w:sz w:val="24"/>
          <w:szCs w:val="24"/>
          <w:vertAlign w:val="superscript"/>
          <w:lang w:val="en-GB" w:eastAsia="en-GB"/>
        </w:rPr>
        <w:t>12</w:t>
      </w:r>
      <w:r w:rsidR="00A92487" w:rsidRPr="004E0FDA">
        <w:rPr>
          <w:rFonts w:ascii="Book Antiqua" w:eastAsia="Times New Roman" w:hAnsi="Book Antiqua" w:cs="Times New Roman"/>
          <w:sz w:val="24"/>
          <w:szCs w:val="24"/>
          <w:vertAlign w:val="superscript"/>
          <w:lang w:val="en-GB" w:eastAsia="en-GB"/>
        </w:rPr>
        <w:fldChar w:fldCharType="end"/>
      </w:r>
      <w:r w:rsidR="00A92487" w:rsidRPr="004E0FDA">
        <w:rPr>
          <w:rFonts w:ascii="Book Antiqua" w:eastAsia="Times New Roman" w:hAnsi="Book Antiqua" w:cs="Times New Roman"/>
          <w:sz w:val="24"/>
          <w:szCs w:val="24"/>
          <w:vertAlign w:val="superscript"/>
          <w:lang w:val="en-GB" w:eastAsia="en-GB"/>
        </w:rPr>
        <w:t>]</w:t>
      </w:r>
      <w:r w:rsidR="004B4B5D" w:rsidRPr="004E0FDA">
        <w:rPr>
          <w:rFonts w:ascii="Book Antiqua" w:eastAsia="Times New Roman" w:hAnsi="Book Antiqua" w:cs="Times New Roman"/>
          <w:sz w:val="24"/>
          <w:szCs w:val="24"/>
          <w:lang w:val="en-GB" w:eastAsia="en-GB"/>
        </w:rPr>
        <w:t>.</w:t>
      </w:r>
      <w:r w:rsidR="00894DE9" w:rsidRPr="004E0FDA">
        <w:rPr>
          <w:rFonts w:ascii="Book Antiqua" w:eastAsia="Times New Roman" w:hAnsi="Book Antiqua" w:cs="Times New Roman"/>
          <w:sz w:val="24"/>
          <w:szCs w:val="24"/>
          <w:lang w:val="en-GB" w:eastAsia="en-GB"/>
        </w:rPr>
        <w:t xml:space="preserve"> </w:t>
      </w:r>
    </w:p>
    <w:p w:rsidR="0008722E" w:rsidRPr="004E0FDA" w:rsidRDefault="0008722E" w:rsidP="004E0FDA">
      <w:pPr>
        <w:spacing w:after="0" w:line="360" w:lineRule="auto"/>
        <w:ind w:firstLineChars="100" w:firstLine="240"/>
        <w:jc w:val="both"/>
        <w:textAlignment w:val="baseline"/>
        <w:rPr>
          <w:rFonts w:ascii="Book Antiqua" w:eastAsia="Times New Roman" w:hAnsi="Book Antiqua" w:cs="Times New Roman"/>
          <w:sz w:val="24"/>
          <w:szCs w:val="24"/>
          <w:lang w:val="en-GB" w:eastAsia="en-GB"/>
        </w:rPr>
      </w:pPr>
      <w:r w:rsidRPr="004E0FDA">
        <w:rPr>
          <w:rFonts w:ascii="Book Antiqua" w:eastAsia="Times New Roman" w:hAnsi="Book Antiqua" w:cs="Times New Roman"/>
          <w:sz w:val="24"/>
          <w:szCs w:val="24"/>
          <w:lang w:val="en-GB" w:eastAsia="en-GB"/>
        </w:rPr>
        <w:t xml:space="preserve">Clinical manifestations of ARVC are variable. The most common symptoms are palpitations and syncope, due to </w:t>
      </w:r>
      <w:r w:rsidR="008521A2" w:rsidRPr="004E0FDA">
        <w:rPr>
          <w:rFonts w:ascii="Book Antiqua" w:eastAsia="Times New Roman" w:hAnsi="Book Antiqua" w:cs="Times New Roman"/>
          <w:sz w:val="24"/>
          <w:szCs w:val="24"/>
          <w:lang w:val="en-GB" w:eastAsia="en-GB"/>
        </w:rPr>
        <w:t xml:space="preserve">the </w:t>
      </w:r>
      <w:r w:rsidRPr="004E0FDA">
        <w:rPr>
          <w:rFonts w:ascii="Book Antiqua" w:eastAsia="Times New Roman" w:hAnsi="Book Antiqua" w:cs="Times New Roman"/>
          <w:sz w:val="24"/>
          <w:szCs w:val="24"/>
          <w:lang w:val="en-GB" w:eastAsia="en-GB"/>
        </w:rPr>
        <w:t>occurrence of ventricular tachycardia. Oc</w:t>
      </w:r>
      <w:r w:rsidR="009D3943" w:rsidRPr="004E0FDA">
        <w:rPr>
          <w:rFonts w:ascii="Book Antiqua" w:eastAsia="Times New Roman" w:hAnsi="Book Antiqua" w:cs="Times New Roman"/>
          <w:sz w:val="24"/>
          <w:szCs w:val="24"/>
          <w:lang w:val="en-GB" w:eastAsia="en-GB"/>
        </w:rPr>
        <w:t>casionally, SCD</w:t>
      </w:r>
      <w:r w:rsidRPr="004E0FDA">
        <w:rPr>
          <w:rFonts w:ascii="Book Antiqua" w:eastAsia="Times New Roman" w:hAnsi="Book Antiqua" w:cs="Times New Roman"/>
          <w:sz w:val="24"/>
          <w:szCs w:val="24"/>
          <w:lang w:val="en-GB" w:eastAsia="en-GB"/>
        </w:rPr>
        <w:t xml:space="preserve"> may be the first event. </w:t>
      </w:r>
      <w:r w:rsidR="009D3943" w:rsidRPr="004E0FDA">
        <w:rPr>
          <w:rFonts w:ascii="Book Antiqua" w:eastAsia="Times New Roman" w:hAnsi="Book Antiqua" w:cs="Times New Roman"/>
          <w:sz w:val="24"/>
          <w:szCs w:val="24"/>
          <w:lang w:val="en-GB" w:eastAsia="en-GB"/>
        </w:rPr>
        <w:t xml:space="preserve">ARVC is a relatively common cause of </w:t>
      </w:r>
      <w:r w:rsidR="008521A2" w:rsidRPr="004E0FDA">
        <w:rPr>
          <w:rFonts w:ascii="Book Antiqua" w:eastAsia="Times New Roman" w:hAnsi="Book Antiqua" w:cs="Times New Roman"/>
          <w:sz w:val="24"/>
          <w:szCs w:val="24"/>
          <w:lang w:val="en-GB" w:eastAsia="en-GB"/>
        </w:rPr>
        <w:t xml:space="preserve">unexpected SCD in the young, especially in </w:t>
      </w:r>
      <w:proofErr w:type="gramStart"/>
      <w:r w:rsidR="0095124D" w:rsidRPr="004E0FDA">
        <w:rPr>
          <w:rFonts w:ascii="Book Antiqua" w:eastAsia="Times New Roman" w:hAnsi="Book Antiqua" w:cs="Times New Roman"/>
          <w:sz w:val="24"/>
          <w:szCs w:val="24"/>
          <w:lang w:val="en-GB" w:eastAsia="en-GB"/>
        </w:rPr>
        <w:t>athletes</w:t>
      </w:r>
      <w:r w:rsidR="00A92487" w:rsidRPr="004E0FDA">
        <w:rPr>
          <w:rFonts w:ascii="Book Antiqua" w:eastAsia="Times New Roman" w:hAnsi="Book Antiqua" w:cs="Times New Roman"/>
          <w:sz w:val="24"/>
          <w:szCs w:val="24"/>
          <w:vertAlign w:val="superscript"/>
          <w:lang w:val="en-GB" w:eastAsia="en-GB"/>
        </w:rPr>
        <w:t>[</w:t>
      </w:r>
      <w:proofErr w:type="gramEnd"/>
      <w:r w:rsidR="00A92487" w:rsidRPr="004E0FDA">
        <w:rPr>
          <w:rFonts w:ascii="Book Antiqua" w:eastAsia="Times New Roman" w:hAnsi="Book Antiqua" w:cs="Times New Roman"/>
          <w:sz w:val="24"/>
          <w:szCs w:val="24"/>
          <w:vertAlign w:val="superscript"/>
          <w:lang w:val="en-GB" w:eastAsia="en-GB"/>
        </w:rPr>
        <w:fldChar w:fldCharType="begin"/>
      </w:r>
      <w:r w:rsidR="00A92487" w:rsidRPr="004E0FDA">
        <w:rPr>
          <w:rFonts w:ascii="Book Antiqua" w:eastAsia="Times New Roman" w:hAnsi="Book Antiqua" w:cs="Times New Roman"/>
          <w:sz w:val="24"/>
          <w:szCs w:val="24"/>
          <w:vertAlign w:val="superscript"/>
          <w:lang w:val="en-GB" w:eastAsia="en-GB"/>
        </w:rPr>
        <w:instrText xml:space="preserve"> REF _Ref263533499 \r \h </w:instrText>
      </w:r>
      <w:r w:rsidR="004E0FDA" w:rsidRPr="004E0FDA">
        <w:rPr>
          <w:rFonts w:ascii="Book Antiqua" w:eastAsia="Times New Roman" w:hAnsi="Book Antiqua" w:cs="Times New Roman"/>
          <w:sz w:val="24"/>
          <w:szCs w:val="24"/>
          <w:vertAlign w:val="superscript"/>
          <w:lang w:val="en-GB" w:eastAsia="en-GB"/>
        </w:rPr>
        <w:instrText xml:space="preserve"> \* MERGEFORMAT </w:instrText>
      </w:r>
      <w:r w:rsidR="00A92487" w:rsidRPr="004E0FDA">
        <w:rPr>
          <w:rFonts w:ascii="Book Antiqua" w:eastAsia="Times New Roman" w:hAnsi="Book Antiqua" w:cs="Times New Roman"/>
          <w:sz w:val="24"/>
          <w:szCs w:val="24"/>
          <w:vertAlign w:val="superscript"/>
          <w:lang w:val="en-GB" w:eastAsia="en-GB"/>
        </w:rPr>
      </w:r>
      <w:r w:rsidR="00A92487" w:rsidRPr="004E0FDA">
        <w:rPr>
          <w:rFonts w:ascii="Book Antiqua" w:eastAsia="Times New Roman" w:hAnsi="Book Antiqua" w:cs="Times New Roman"/>
          <w:sz w:val="24"/>
          <w:szCs w:val="24"/>
          <w:vertAlign w:val="superscript"/>
          <w:lang w:val="en-GB" w:eastAsia="en-GB"/>
        </w:rPr>
        <w:fldChar w:fldCharType="separate"/>
      </w:r>
      <w:r w:rsidR="00A92487" w:rsidRPr="004E0FDA">
        <w:rPr>
          <w:rFonts w:ascii="Book Antiqua" w:eastAsia="Times New Roman" w:hAnsi="Book Antiqua" w:cs="Times New Roman"/>
          <w:sz w:val="24"/>
          <w:szCs w:val="24"/>
          <w:vertAlign w:val="superscript"/>
          <w:lang w:val="en-GB" w:eastAsia="en-GB"/>
        </w:rPr>
        <w:t>13</w:t>
      </w:r>
      <w:r w:rsidR="00A92487" w:rsidRPr="004E0FDA">
        <w:rPr>
          <w:rFonts w:ascii="Book Antiqua" w:eastAsia="Times New Roman" w:hAnsi="Book Antiqua" w:cs="Times New Roman"/>
          <w:sz w:val="24"/>
          <w:szCs w:val="24"/>
          <w:vertAlign w:val="superscript"/>
          <w:lang w:val="en-GB" w:eastAsia="en-GB"/>
        </w:rPr>
        <w:fldChar w:fldCharType="end"/>
      </w:r>
      <w:r w:rsidR="00A92487" w:rsidRPr="004E0FDA">
        <w:rPr>
          <w:rFonts w:ascii="Book Antiqua" w:eastAsia="Times New Roman" w:hAnsi="Book Antiqua" w:cs="Times New Roman"/>
          <w:sz w:val="24"/>
          <w:szCs w:val="24"/>
          <w:vertAlign w:val="superscript"/>
          <w:lang w:val="en-GB" w:eastAsia="en-GB"/>
        </w:rPr>
        <w:t>,</w:t>
      </w:r>
      <w:r w:rsidR="00A92487" w:rsidRPr="004E0FDA">
        <w:rPr>
          <w:rFonts w:ascii="Book Antiqua" w:eastAsia="Times New Roman" w:hAnsi="Book Antiqua" w:cs="Times New Roman"/>
          <w:sz w:val="24"/>
          <w:szCs w:val="24"/>
          <w:vertAlign w:val="superscript"/>
          <w:lang w:val="en-GB" w:eastAsia="en-GB"/>
        </w:rPr>
        <w:fldChar w:fldCharType="begin"/>
      </w:r>
      <w:r w:rsidR="00A92487" w:rsidRPr="004E0FDA">
        <w:rPr>
          <w:rFonts w:ascii="Book Antiqua" w:eastAsia="Times New Roman" w:hAnsi="Book Antiqua" w:cs="Times New Roman"/>
          <w:sz w:val="24"/>
          <w:szCs w:val="24"/>
          <w:vertAlign w:val="superscript"/>
          <w:lang w:val="en-GB" w:eastAsia="en-GB"/>
        </w:rPr>
        <w:instrText xml:space="preserve"> REF _Ref263533502 \r \h </w:instrText>
      </w:r>
      <w:r w:rsidR="004E0FDA" w:rsidRPr="004E0FDA">
        <w:rPr>
          <w:rFonts w:ascii="Book Antiqua" w:eastAsia="Times New Roman" w:hAnsi="Book Antiqua" w:cs="Times New Roman"/>
          <w:sz w:val="24"/>
          <w:szCs w:val="24"/>
          <w:vertAlign w:val="superscript"/>
          <w:lang w:val="en-GB" w:eastAsia="en-GB"/>
        </w:rPr>
        <w:instrText xml:space="preserve"> \* MERGEFORMAT </w:instrText>
      </w:r>
      <w:r w:rsidR="00A92487" w:rsidRPr="004E0FDA">
        <w:rPr>
          <w:rFonts w:ascii="Book Antiqua" w:eastAsia="Times New Roman" w:hAnsi="Book Antiqua" w:cs="Times New Roman"/>
          <w:sz w:val="24"/>
          <w:szCs w:val="24"/>
          <w:vertAlign w:val="superscript"/>
          <w:lang w:val="en-GB" w:eastAsia="en-GB"/>
        </w:rPr>
      </w:r>
      <w:r w:rsidR="00A92487" w:rsidRPr="004E0FDA">
        <w:rPr>
          <w:rFonts w:ascii="Book Antiqua" w:eastAsia="Times New Roman" w:hAnsi="Book Antiqua" w:cs="Times New Roman"/>
          <w:sz w:val="24"/>
          <w:szCs w:val="24"/>
          <w:vertAlign w:val="superscript"/>
          <w:lang w:val="en-GB" w:eastAsia="en-GB"/>
        </w:rPr>
        <w:fldChar w:fldCharType="separate"/>
      </w:r>
      <w:r w:rsidR="00A92487" w:rsidRPr="004E0FDA">
        <w:rPr>
          <w:rFonts w:ascii="Book Antiqua" w:eastAsia="Times New Roman" w:hAnsi="Book Antiqua" w:cs="Times New Roman"/>
          <w:sz w:val="24"/>
          <w:szCs w:val="24"/>
          <w:vertAlign w:val="superscript"/>
          <w:lang w:val="en-GB" w:eastAsia="en-GB"/>
        </w:rPr>
        <w:t>14</w:t>
      </w:r>
      <w:r w:rsidR="00A92487" w:rsidRPr="004E0FDA">
        <w:rPr>
          <w:rFonts w:ascii="Book Antiqua" w:eastAsia="Times New Roman" w:hAnsi="Book Antiqua" w:cs="Times New Roman"/>
          <w:sz w:val="24"/>
          <w:szCs w:val="24"/>
          <w:vertAlign w:val="superscript"/>
          <w:lang w:val="en-GB" w:eastAsia="en-GB"/>
        </w:rPr>
        <w:fldChar w:fldCharType="end"/>
      </w:r>
      <w:r w:rsidR="00A92487" w:rsidRPr="004E0FDA">
        <w:rPr>
          <w:rFonts w:ascii="Book Antiqua" w:eastAsia="Times New Roman" w:hAnsi="Book Antiqua" w:cs="Times New Roman"/>
          <w:sz w:val="24"/>
          <w:szCs w:val="24"/>
          <w:vertAlign w:val="superscript"/>
          <w:lang w:val="en-GB" w:eastAsia="en-GB"/>
        </w:rPr>
        <w:t>]</w:t>
      </w:r>
      <w:r w:rsidR="009D3943" w:rsidRPr="004E0FDA">
        <w:rPr>
          <w:rFonts w:ascii="Book Antiqua" w:eastAsia="Times New Roman" w:hAnsi="Book Antiqua" w:cs="Times New Roman"/>
          <w:sz w:val="24"/>
          <w:szCs w:val="24"/>
          <w:lang w:val="en-GB" w:eastAsia="en-GB"/>
        </w:rPr>
        <w:t xml:space="preserve">. </w:t>
      </w:r>
      <w:r w:rsidRPr="004E0FDA">
        <w:rPr>
          <w:rFonts w:ascii="Book Antiqua" w:eastAsia="Times New Roman" w:hAnsi="Book Antiqua" w:cs="Times New Roman"/>
          <w:sz w:val="24"/>
          <w:szCs w:val="24"/>
          <w:lang w:val="en-GB" w:eastAsia="en-GB"/>
        </w:rPr>
        <w:t>Progressive structural inv</w:t>
      </w:r>
      <w:r w:rsidR="00714A67" w:rsidRPr="004E0FDA">
        <w:rPr>
          <w:rFonts w:ascii="Book Antiqua" w:eastAsia="Times New Roman" w:hAnsi="Book Antiqua" w:cs="Times New Roman"/>
          <w:sz w:val="24"/>
          <w:szCs w:val="24"/>
          <w:lang w:val="en-GB" w:eastAsia="en-GB"/>
        </w:rPr>
        <w:t xml:space="preserve">olvement results in failure of the right or left ventricle depending on which one is predominantly affected and eventually </w:t>
      </w:r>
      <w:r w:rsidR="00A042C0" w:rsidRPr="004E0FDA">
        <w:rPr>
          <w:rFonts w:ascii="Book Antiqua" w:eastAsia="Times New Roman" w:hAnsi="Book Antiqua" w:cs="Times New Roman"/>
          <w:sz w:val="24"/>
          <w:szCs w:val="24"/>
          <w:lang w:val="en-GB" w:eastAsia="en-GB"/>
        </w:rPr>
        <w:t xml:space="preserve">to </w:t>
      </w:r>
      <w:r w:rsidR="00714A67" w:rsidRPr="004E0FDA">
        <w:rPr>
          <w:rFonts w:ascii="Book Antiqua" w:eastAsia="Times New Roman" w:hAnsi="Book Antiqua" w:cs="Times New Roman"/>
          <w:sz w:val="24"/>
          <w:szCs w:val="24"/>
          <w:lang w:val="en-GB" w:eastAsia="en-GB"/>
        </w:rPr>
        <w:t>bi</w:t>
      </w:r>
      <w:r w:rsidRPr="004E0FDA">
        <w:rPr>
          <w:rFonts w:ascii="Book Antiqua" w:eastAsia="Times New Roman" w:hAnsi="Book Antiqua" w:cs="Times New Roman"/>
          <w:sz w:val="24"/>
          <w:szCs w:val="24"/>
          <w:lang w:val="en-GB" w:eastAsia="en-GB"/>
        </w:rPr>
        <w:t>vent</w:t>
      </w:r>
      <w:r w:rsidR="00714A67" w:rsidRPr="004E0FDA">
        <w:rPr>
          <w:rFonts w:ascii="Book Antiqua" w:eastAsia="Times New Roman" w:hAnsi="Book Antiqua" w:cs="Times New Roman"/>
          <w:sz w:val="24"/>
          <w:szCs w:val="24"/>
          <w:lang w:val="en-GB" w:eastAsia="en-GB"/>
        </w:rPr>
        <w:t xml:space="preserve">ricular </w:t>
      </w:r>
      <w:r w:rsidR="0095124D" w:rsidRPr="004E0FDA">
        <w:rPr>
          <w:rFonts w:ascii="Book Antiqua" w:eastAsia="Times New Roman" w:hAnsi="Book Antiqua" w:cs="Times New Roman"/>
          <w:sz w:val="24"/>
          <w:szCs w:val="24"/>
          <w:lang w:val="en-GB" w:eastAsia="en-GB"/>
        </w:rPr>
        <w:t xml:space="preserve">heart </w:t>
      </w:r>
      <w:proofErr w:type="gramStart"/>
      <w:r w:rsidR="0095124D" w:rsidRPr="004E0FDA">
        <w:rPr>
          <w:rFonts w:ascii="Book Antiqua" w:eastAsia="Times New Roman" w:hAnsi="Book Antiqua" w:cs="Times New Roman"/>
          <w:sz w:val="24"/>
          <w:szCs w:val="24"/>
          <w:lang w:val="en-GB" w:eastAsia="en-GB"/>
        </w:rPr>
        <w:t>failure</w:t>
      </w:r>
      <w:r w:rsidR="00A92487" w:rsidRPr="004E0FDA">
        <w:rPr>
          <w:rFonts w:ascii="Book Antiqua" w:eastAsia="Times New Roman" w:hAnsi="Book Antiqua" w:cs="Times New Roman"/>
          <w:sz w:val="24"/>
          <w:szCs w:val="24"/>
          <w:vertAlign w:val="superscript"/>
          <w:lang w:val="en-GB" w:eastAsia="en-GB"/>
        </w:rPr>
        <w:t>[</w:t>
      </w:r>
      <w:proofErr w:type="gramEnd"/>
      <w:r w:rsidR="00A92487" w:rsidRPr="004E0FDA">
        <w:rPr>
          <w:rFonts w:ascii="Book Antiqua" w:eastAsia="Times New Roman" w:hAnsi="Book Antiqua" w:cs="Times New Roman"/>
          <w:sz w:val="24"/>
          <w:szCs w:val="24"/>
          <w:vertAlign w:val="superscript"/>
          <w:lang w:val="en-GB" w:eastAsia="en-GB"/>
        </w:rPr>
        <w:fldChar w:fldCharType="begin"/>
      </w:r>
      <w:r w:rsidR="00A92487" w:rsidRPr="004E0FDA">
        <w:rPr>
          <w:rFonts w:ascii="Book Antiqua" w:eastAsia="Times New Roman" w:hAnsi="Book Antiqua" w:cs="Times New Roman"/>
          <w:sz w:val="24"/>
          <w:szCs w:val="24"/>
          <w:vertAlign w:val="superscript"/>
          <w:lang w:val="en-GB" w:eastAsia="en-GB"/>
        </w:rPr>
        <w:instrText xml:space="preserve"> REF _Ref263533548 \r \h </w:instrText>
      </w:r>
      <w:r w:rsidR="004E0FDA" w:rsidRPr="004E0FDA">
        <w:rPr>
          <w:rFonts w:ascii="Book Antiqua" w:eastAsia="Times New Roman" w:hAnsi="Book Antiqua" w:cs="Times New Roman"/>
          <w:sz w:val="24"/>
          <w:szCs w:val="24"/>
          <w:vertAlign w:val="superscript"/>
          <w:lang w:val="en-GB" w:eastAsia="en-GB"/>
        </w:rPr>
        <w:instrText xml:space="preserve"> \* MERGEFORMAT </w:instrText>
      </w:r>
      <w:r w:rsidR="00A92487" w:rsidRPr="004E0FDA">
        <w:rPr>
          <w:rFonts w:ascii="Book Antiqua" w:eastAsia="Times New Roman" w:hAnsi="Book Antiqua" w:cs="Times New Roman"/>
          <w:sz w:val="24"/>
          <w:szCs w:val="24"/>
          <w:vertAlign w:val="superscript"/>
          <w:lang w:val="en-GB" w:eastAsia="en-GB"/>
        </w:rPr>
      </w:r>
      <w:r w:rsidR="00A92487" w:rsidRPr="004E0FDA">
        <w:rPr>
          <w:rFonts w:ascii="Book Antiqua" w:eastAsia="Times New Roman" w:hAnsi="Book Antiqua" w:cs="Times New Roman"/>
          <w:sz w:val="24"/>
          <w:szCs w:val="24"/>
          <w:vertAlign w:val="superscript"/>
          <w:lang w:val="en-GB" w:eastAsia="en-GB"/>
        </w:rPr>
        <w:fldChar w:fldCharType="separate"/>
      </w:r>
      <w:r w:rsidR="00A92487" w:rsidRPr="004E0FDA">
        <w:rPr>
          <w:rFonts w:ascii="Book Antiqua" w:eastAsia="Times New Roman" w:hAnsi="Book Antiqua" w:cs="Times New Roman"/>
          <w:sz w:val="24"/>
          <w:szCs w:val="24"/>
          <w:vertAlign w:val="superscript"/>
          <w:lang w:val="en-GB" w:eastAsia="en-GB"/>
        </w:rPr>
        <w:t>15</w:t>
      </w:r>
      <w:r w:rsidR="00A92487" w:rsidRPr="004E0FDA">
        <w:rPr>
          <w:rFonts w:ascii="Book Antiqua" w:eastAsia="Times New Roman" w:hAnsi="Book Antiqua" w:cs="Times New Roman"/>
          <w:sz w:val="24"/>
          <w:szCs w:val="24"/>
          <w:vertAlign w:val="superscript"/>
          <w:lang w:val="en-GB" w:eastAsia="en-GB"/>
        </w:rPr>
        <w:fldChar w:fldCharType="end"/>
      </w:r>
      <w:r w:rsidR="004E0FDA">
        <w:rPr>
          <w:rFonts w:ascii="Book Antiqua" w:hAnsi="Book Antiqua" w:cs="Times New Roman" w:hint="eastAsia"/>
          <w:sz w:val="24"/>
          <w:szCs w:val="24"/>
          <w:vertAlign w:val="superscript"/>
          <w:lang w:val="en-GB" w:eastAsia="zh-CN"/>
        </w:rPr>
        <w:t>-</w:t>
      </w:r>
      <w:r w:rsidR="00A92487" w:rsidRPr="004E0FDA">
        <w:rPr>
          <w:rFonts w:ascii="Book Antiqua" w:eastAsia="Times New Roman" w:hAnsi="Book Antiqua" w:cs="Times New Roman"/>
          <w:sz w:val="24"/>
          <w:szCs w:val="24"/>
          <w:vertAlign w:val="superscript"/>
          <w:lang w:val="en-GB" w:eastAsia="en-GB"/>
        </w:rPr>
        <w:fldChar w:fldCharType="begin"/>
      </w:r>
      <w:r w:rsidR="00A92487" w:rsidRPr="004E0FDA">
        <w:rPr>
          <w:rFonts w:ascii="Book Antiqua" w:eastAsia="Times New Roman" w:hAnsi="Book Antiqua" w:cs="Times New Roman"/>
          <w:sz w:val="24"/>
          <w:szCs w:val="24"/>
          <w:vertAlign w:val="superscript"/>
          <w:lang w:val="en-GB" w:eastAsia="en-GB"/>
        </w:rPr>
        <w:instrText xml:space="preserve"> REF _Ref263533555 \r \h </w:instrText>
      </w:r>
      <w:r w:rsidR="004E0FDA" w:rsidRPr="004E0FDA">
        <w:rPr>
          <w:rFonts w:ascii="Book Antiqua" w:eastAsia="Times New Roman" w:hAnsi="Book Antiqua" w:cs="Times New Roman"/>
          <w:sz w:val="24"/>
          <w:szCs w:val="24"/>
          <w:vertAlign w:val="superscript"/>
          <w:lang w:val="en-GB" w:eastAsia="en-GB"/>
        </w:rPr>
        <w:instrText xml:space="preserve"> \* MERGEFORMAT </w:instrText>
      </w:r>
      <w:r w:rsidR="00A92487" w:rsidRPr="004E0FDA">
        <w:rPr>
          <w:rFonts w:ascii="Book Antiqua" w:eastAsia="Times New Roman" w:hAnsi="Book Antiqua" w:cs="Times New Roman"/>
          <w:sz w:val="24"/>
          <w:szCs w:val="24"/>
          <w:vertAlign w:val="superscript"/>
          <w:lang w:val="en-GB" w:eastAsia="en-GB"/>
        </w:rPr>
      </w:r>
      <w:r w:rsidR="00A92487" w:rsidRPr="004E0FDA">
        <w:rPr>
          <w:rFonts w:ascii="Book Antiqua" w:eastAsia="Times New Roman" w:hAnsi="Book Antiqua" w:cs="Times New Roman"/>
          <w:sz w:val="24"/>
          <w:szCs w:val="24"/>
          <w:vertAlign w:val="superscript"/>
          <w:lang w:val="en-GB" w:eastAsia="en-GB"/>
        </w:rPr>
        <w:fldChar w:fldCharType="separate"/>
      </w:r>
      <w:r w:rsidR="00A92487" w:rsidRPr="004E0FDA">
        <w:rPr>
          <w:rFonts w:ascii="Book Antiqua" w:eastAsia="Times New Roman" w:hAnsi="Book Antiqua" w:cs="Times New Roman"/>
          <w:sz w:val="24"/>
          <w:szCs w:val="24"/>
          <w:vertAlign w:val="superscript"/>
          <w:lang w:val="en-GB" w:eastAsia="en-GB"/>
        </w:rPr>
        <w:t>17</w:t>
      </w:r>
      <w:r w:rsidR="00A92487" w:rsidRPr="004E0FDA">
        <w:rPr>
          <w:rFonts w:ascii="Book Antiqua" w:eastAsia="Times New Roman" w:hAnsi="Book Antiqua" w:cs="Times New Roman"/>
          <w:sz w:val="24"/>
          <w:szCs w:val="24"/>
          <w:vertAlign w:val="superscript"/>
          <w:lang w:val="en-GB" w:eastAsia="en-GB"/>
        </w:rPr>
        <w:fldChar w:fldCharType="end"/>
      </w:r>
      <w:r w:rsidR="00A92487" w:rsidRPr="004E0FDA">
        <w:rPr>
          <w:rFonts w:ascii="Book Antiqua" w:eastAsia="Times New Roman" w:hAnsi="Book Antiqua" w:cs="Times New Roman"/>
          <w:sz w:val="24"/>
          <w:szCs w:val="24"/>
          <w:vertAlign w:val="superscript"/>
          <w:lang w:val="en-GB" w:eastAsia="en-GB"/>
        </w:rPr>
        <w:t>]</w:t>
      </w:r>
      <w:r w:rsidRPr="004E0FDA">
        <w:rPr>
          <w:rFonts w:ascii="Book Antiqua" w:eastAsia="Times New Roman" w:hAnsi="Book Antiqua" w:cs="Times New Roman"/>
          <w:sz w:val="24"/>
          <w:szCs w:val="24"/>
          <w:lang w:val="en-GB" w:eastAsia="en-GB"/>
        </w:rPr>
        <w:t xml:space="preserve">. </w:t>
      </w:r>
      <w:r w:rsidR="00C0355A" w:rsidRPr="004E0FDA">
        <w:rPr>
          <w:rFonts w:ascii="Book Antiqua" w:eastAsia="Times New Roman" w:hAnsi="Book Antiqua" w:cs="Times New Roman"/>
          <w:sz w:val="24"/>
          <w:szCs w:val="24"/>
          <w:lang w:val="en-GB" w:eastAsia="en-GB"/>
        </w:rPr>
        <w:t xml:space="preserve">Following the diagnosis of ARVC or the occurrence of SCD due to suspected </w:t>
      </w:r>
      <w:r w:rsidR="004158C6" w:rsidRPr="004E0FDA">
        <w:rPr>
          <w:rFonts w:ascii="Book Antiqua" w:eastAsia="Times New Roman" w:hAnsi="Book Antiqua" w:cs="Times New Roman"/>
          <w:sz w:val="24"/>
          <w:szCs w:val="24"/>
          <w:lang w:val="en-GB" w:eastAsia="en-GB"/>
        </w:rPr>
        <w:t>ARVC;</w:t>
      </w:r>
      <w:r w:rsidR="00C0355A" w:rsidRPr="004E0FDA">
        <w:rPr>
          <w:rFonts w:ascii="Book Antiqua" w:eastAsia="Times New Roman" w:hAnsi="Book Antiqua" w:cs="Times New Roman"/>
          <w:sz w:val="24"/>
          <w:szCs w:val="24"/>
          <w:lang w:val="en-GB" w:eastAsia="en-GB"/>
        </w:rPr>
        <w:t xml:space="preserve"> evaluation of family members is frequently initiated.</w:t>
      </w:r>
    </w:p>
    <w:p w:rsidR="00097C26" w:rsidRPr="004E0FDA" w:rsidRDefault="00C5491B" w:rsidP="004E0FDA">
      <w:pPr>
        <w:spacing w:after="0" w:line="360" w:lineRule="auto"/>
        <w:ind w:firstLineChars="100" w:firstLine="240"/>
        <w:jc w:val="both"/>
        <w:textAlignment w:val="baseline"/>
        <w:rPr>
          <w:rFonts w:ascii="Book Antiqua" w:hAnsi="Book Antiqua"/>
          <w:sz w:val="24"/>
          <w:szCs w:val="24"/>
        </w:rPr>
      </w:pPr>
      <w:r w:rsidRPr="004E0FDA">
        <w:rPr>
          <w:rFonts w:ascii="Book Antiqua" w:eastAsia="Times New Roman" w:hAnsi="Book Antiqua" w:cs="Times New Roman"/>
          <w:sz w:val="24"/>
          <w:szCs w:val="24"/>
          <w:lang w:val="en-GB" w:eastAsia="en-GB"/>
        </w:rPr>
        <w:t>H</w:t>
      </w:r>
      <w:r w:rsidR="0008722E" w:rsidRPr="004E0FDA">
        <w:rPr>
          <w:rFonts w:ascii="Book Antiqua" w:eastAsia="Times New Roman" w:hAnsi="Book Antiqua" w:cs="Times New Roman"/>
          <w:sz w:val="24"/>
          <w:szCs w:val="24"/>
          <w:lang w:val="en-GB" w:eastAsia="en-GB"/>
        </w:rPr>
        <w:t>istological confirmation</w:t>
      </w:r>
      <w:r w:rsidRPr="004E0FDA">
        <w:rPr>
          <w:rFonts w:ascii="Book Antiqua" w:eastAsia="Times New Roman" w:hAnsi="Book Antiqua" w:cs="Times New Roman"/>
          <w:sz w:val="24"/>
          <w:szCs w:val="24"/>
          <w:lang w:val="en-GB" w:eastAsia="en-GB"/>
        </w:rPr>
        <w:t xml:space="preserve"> is required for the definitive diagnosis of ARVC; however</w:t>
      </w:r>
      <w:r w:rsidR="0008722E" w:rsidRPr="004E0FDA">
        <w:rPr>
          <w:rFonts w:ascii="Book Antiqua" w:eastAsia="Times New Roman" w:hAnsi="Book Antiqua" w:cs="Times New Roman"/>
          <w:sz w:val="24"/>
          <w:szCs w:val="24"/>
          <w:lang w:val="en-GB" w:eastAsia="en-GB"/>
        </w:rPr>
        <w:t xml:space="preserve"> myocardial </w:t>
      </w:r>
      <w:r w:rsidRPr="004E0FDA">
        <w:rPr>
          <w:rFonts w:ascii="Book Antiqua" w:eastAsia="Times New Roman" w:hAnsi="Book Antiqua" w:cs="Times New Roman"/>
          <w:sz w:val="24"/>
          <w:szCs w:val="24"/>
          <w:lang w:val="en-GB" w:eastAsia="en-GB"/>
        </w:rPr>
        <w:t>biopsy may not necessarily be sensitive</w:t>
      </w:r>
      <w:r w:rsidR="0008722E" w:rsidRPr="004E0FDA">
        <w:rPr>
          <w:rFonts w:ascii="Book Antiqua" w:eastAsia="Times New Roman" w:hAnsi="Book Antiqua" w:cs="Times New Roman"/>
          <w:sz w:val="24"/>
          <w:szCs w:val="24"/>
          <w:lang w:val="en-GB" w:eastAsia="en-GB"/>
        </w:rPr>
        <w:t xml:space="preserve"> due to the seg</w:t>
      </w:r>
      <w:r w:rsidR="0095124D" w:rsidRPr="004E0FDA">
        <w:rPr>
          <w:rFonts w:ascii="Book Antiqua" w:eastAsia="Times New Roman" w:hAnsi="Book Antiqua" w:cs="Times New Roman"/>
          <w:sz w:val="24"/>
          <w:szCs w:val="24"/>
          <w:lang w:val="en-GB" w:eastAsia="en-GB"/>
        </w:rPr>
        <w:t xml:space="preserve">mental nature of the </w:t>
      </w:r>
      <w:proofErr w:type="gramStart"/>
      <w:r w:rsidR="0095124D" w:rsidRPr="004E0FDA">
        <w:rPr>
          <w:rFonts w:ascii="Book Antiqua" w:eastAsia="Times New Roman" w:hAnsi="Book Antiqua" w:cs="Times New Roman"/>
          <w:sz w:val="24"/>
          <w:szCs w:val="24"/>
          <w:lang w:val="en-GB" w:eastAsia="en-GB"/>
        </w:rPr>
        <w:t>disease</w:t>
      </w:r>
      <w:r w:rsidR="00A92487" w:rsidRPr="004E0FDA">
        <w:rPr>
          <w:rFonts w:ascii="Book Antiqua" w:eastAsia="Times New Roman" w:hAnsi="Book Antiqua" w:cs="Times New Roman"/>
          <w:sz w:val="24"/>
          <w:szCs w:val="24"/>
          <w:vertAlign w:val="superscript"/>
          <w:lang w:val="en-GB" w:eastAsia="en-GB"/>
        </w:rPr>
        <w:t>[</w:t>
      </w:r>
      <w:proofErr w:type="gramEnd"/>
      <w:r w:rsidR="00A92487" w:rsidRPr="004E0FDA">
        <w:rPr>
          <w:rFonts w:ascii="Book Antiqua" w:eastAsia="Times New Roman" w:hAnsi="Book Antiqua" w:cs="Times New Roman"/>
          <w:sz w:val="24"/>
          <w:szCs w:val="24"/>
          <w:vertAlign w:val="superscript"/>
          <w:lang w:val="en-GB" w:eastAsia="en-GB"/>
        </w:rPr>
        <w:fldChar w:fldCharType="begin"/>
      </w:r>
      <w:r w:rsidR="00A92487" w:rsidRPr="004E0FDA">
        <w:rPr>
          <w:rFonts w:ascii="Book Antiqua" w:eastAsia="Times New Roman" w:hAnsi="Book Antiqua" w:cs="Times New Roman"/>
          <w:sz w:val="24"/>
          <w:szCs w:val="24"/>
          <w:vertAlign w:val="superscript"/>
          <w:lang w:val="en-GB" w:eastAsia="en-GB"/>
        </w:rPr>
        <w:instrText xml:space="preserve"> REF _Ref263533701 \r \h </w:instrText>
      </w:r>
      <w:r w:rsidR="004E0FDA" w:rsidRPr="004E0FDA">
        <w:rPr>
          <w:rFonts w:ascii="Book Antiqua" w:eastAsia="Times New Roman" w:hAnsi="Book Antiqua" w:cs="Times New Roman"/>
          <w:sz w:val="24"/>
          <w:szCs w:val="24"/>
          <w:vertAlign w:val="superscript"/>
          <w:lang w:val="en-GB" w:eastAsia="en-GB"/>
        </w:rPr>
        <w:instrText xml:space="preserve"> \* MERGEFORMAT </w:instrText>
      </w:r>
      <w:r w:rsidR="00A92487" w:rsidRPr="004E0FDA">
        <w:rPr>
          <w:rFonts w:ascii="Book Antiqua" w:eastAsia="Times New Roman" w:hAnsi="Book Antiqua" w:cs="Times New Roman"/>
          <w:sz w:val="24"/>
          <w:szCs w:val="24"/>
          <w:vertAlign w:val="superscript"/>
          <w:lang w:val="en-GB" w:eastAsia="en-GB"/>
        </w:rPr>
      </w:r>
      <w:r w:rsidR="00A92487" w:rsidRPr="004E0FDA">
        <w:rPr>
          <w:rFonts w:ascii="Book Antiqua" w:eastAsia="Times New Roman" w:hAnsi="Book Antiqua" w:cs="Times New Roman"/>
          <w:sz w:val="24"/>
          <w:szCs w:val="24"/>
          <w:vertAlign w:val="superscript"/>
          <w:lang w:val="en-GB" w:eastAsia="en-GB"/>
        </w:rPr>
        <w:fldChar w:fldCharType="separate"/>
      </w:r>
      <w:r w:rsidR="00A92487" w:rsidRPr="004E0FDA">
        <w:rPr>
          <w:rFonts w:ascii="Book Antiqua" w:eastAsia="Times New Roman" w:hAnsi="Book Antiqua" w:cs="Times New Roman"/>
          <w:sz w:val="24"/>
          <w:szCs w:val="24"/>
          <w:vertAlign w:val="superscript"/>
          <w:lang w:val="en-GB" w:eastAsia="en-GB"/>
        </w:rPr>
        <w:t>18</w:t>
      </w:r>
      <w:r w:rsidR="00A92487" w:rsidRPr="004E0FDA">
        <w:rPr>
          <w:rFonts w:ascii="Book Antiqua" w:eastAsia="Times New Roman" w:hAnsi="Book Antiqua" w:cs="Times New Roman"/>
          <w:sz w:val="24"/>
          <w:szCs w:val="24"/>
          <w:vertAlign w:val="superscript"/>
          <w:lang w:val="en-GB" w:eastAsia="en-GB"/>
        </w:rPr>
        <w:fldChar w:fldCharType="end"/>
      </w:r>
      <w:r w:rsidR="00A92487" w:rsidRPr="004E0FDA">
        <w:rPr>
          <w:rFonts w:ascii="Book Antiqua" w:eastAsia="Times New Roman" w:hAnsi="Book Antiqua" w:cs="Times New Roman"/>
          <w:sz w:val="24"/>
          <w:szCs w:val="24"/>
          <w:vertAlign w:val="superscript"/>
          <w:lang w:val="en-GB" w:eastAsia="en-GB"/>
        </w:rPr>
        <w:t>]</w:t>
      </w:r>
      <w:r w:rsidRPr="004E0FDA">
        <w:rPr>
          <w:rFonts w:ascii="Book Antiqua" w:eastAsia="Times New Roman" w:hAnsi="Book Antiqua" w:cs="Times New Roman"/>
          <w:sz w:val="24"/>
          <w:szCs w:val="24"/>
          <w:lang w:val="en-GB" w:eastAsia="en-GB"/>
        </w:rPr>
        <w:t>.</w:t>
      </w:r>
      <w:r w:rsidR="004E0FDA">
        <w:rPr>
          <w:rFonts w:ascii="Book Antiqua" w:eastAsia="Times New Roman" w:hAnsi="Book Antiqua" w:cs="Times New Roman"/>
          <w:sz w:val="24"/>
          <w:szCs w:val="24"/>
          <w:lang w:val="en-GB" w:eastAsia="en-GB"/>
        </w:rPr>
        <w:t xml:space="preserve"> </w:t>
      </w:r>
      <w:r w:rsidR="00985001" w:rsidRPr="004E0FDA">
        <w:rPr>
          <w:rFonts w:ascii="Book Antiqua" w:eastAsia="Times New Roman" w:hAnsi="Book Antiqua" w:cs="Times New Roman"/>
          <w:sz w:val="24"/>
          <w:szCs w:val="24"/>
          <w:lang w:val="en-GB" w:eastAsia="en-GB"/>
        </w:rPr>
        <w:t>An International Task Force (</w:t>
      </w:r>
      <w:hyperlink r:id="rId10" w:history="1">
        <w:r w:rsidR="00985001" w:rsidRPr="004E0FDA">
          <w:rPr>
            <w:rFonts w:ascii="Book Antiqua" w:eastAsia="Times New Roman" w:hAnsi="Book Antiqua" w:cs="Times New Roman"/>
            <w:sz w:val="24"/>
            <w:szCs w:val="24"/>
            <w:lang w:val="en-GB" w:eastAsia="en-GB"/>
          </w:rPr>
          <w:t>Table 1</w:t>
        </w:r>
      </w:hyperlink>
      <w:r w:rsidR="00985001" w:rsidRPr="004E0FDA">
        <w:rPr>
          <w:rFonts w:ascii="Book Antiqua" w:eastAsia="Times New Roman" w:hAnsi="Book Antiqua" w:cs="Times New Roman"/>
          <w:sz w:val="24"/>
          <w:szCs w:val="24"/>
          <w:lang w:val="en-GB" w:eastAsia="en-GB"/>
        </w:rPr>
        <w:t xml:space="preserve">) was developed in </w:t>
      </w:r>
      <w:r w:rsidR="004158C6" w:rsidRPr="004E0FDA">
        <w:rPr>
          <w:rFonts w:ascii="Book Antiqua" w:eastAsia="Times New Roman" w:hAnsi="Book Antiqua" w:cs="Times New Roman"/>
          <w:sz w:val="24"/>
          <w:szCs w:val="24"/>
          <w:lang w:val="en-GB" w:eastAsia="en-GB"/>
        </w:rPr>
        <w:t>1994, which</w:t>
      </w:r>
      <w:r w:rsidR="00985001" w:rsidRPr="004E0FDA">
        <w:rPr>
          <w:rFonts w:ascii="Book Antiqua" w:eastAsia="Times New Roman" w:hAnsi="Book Antiqua" w:cs="Times New Roman"/>
          <w:sz w:val="24"/>
          <w:szCs w:val="24"/>
          <w:lang w:val="en-GB" w:eastAsia="en-GB"/>
        </w:rPr>
        <w:t xml:space="preserve"> proposed major and minor criteria for the diagnosis of </w:t>
      </w:r>
      <w:proofErr w:type="gramStart"/>
      <w:r w:rsidR="00985001" w:rsidRPr="004E0FDA">
        <w:rPr>
          <w:rFonts w:ascii="Book Antiqua" w:eastAsia="Times New Roman" w:hAnsi="Book Antiqua" w:cs="Times New Roman"/>
          <w:sz w:val="24"/>
          <w:szCs w:val="24"/>
          <w:lang w:val="en-GB" w:eastAsia="en-GB"/>
        </w:rPr>
        <w:t>ARVC</w:t>
      </w:r>
      <w:r w:rsidR="0095124D" w:rsidRPr="004E0FDA">
        <w:rPr>
          <w:rFonts w:ascii="Book Antiqua" w:eastAsia="Times New Roman" w:hAnsi="Book Antiqua" w:cs="Times New Roman"/>
          <w:sz w:val="24"/>
          <w:szCs w:val="24"/>
          <w:vertAlign w:val="superscript"/>
          <w:lang w:val="en-GB" w:eastAsia="en-GB"/>
        </w:rPr>
        <w:t>[</w:t>
      </w:r>
      <w:proofErr w:type="gramEnd"/>
      <w:r w:rsidR="0095124D" w:rsidRPr="004E0FDA">
        <w:rPr>
          <w:rFonts w:ascii="Book Antiqua" w:eastAsia="Times New Roman" w:hAnsi="Book Antiqua" w:cs="Times New Roman"/>
          <w:sz w:val="24"/>
          <w:szCs w:val="24"/>
          <w:vertAlign w:val="superscript"/>
          <w:lang w:val="en-GB" w:eastAsia="en-GB"/>
        </w:rPr>
        <w:fldChar w:fldCharType="begin"/>
      </w:r>
      <w:r w:rsidR="0095124D" w:rsidRPr="004E0FDA">
        <w:rPr>
          <w:rFonts w:ascii="Book Antiqua" w:eastAsia="Times New Roman" w:hAnsi="Book Antiqua" w:cs="Times New Roman"/>
          <w:sz w:val="24"/>
          <w:szCs w:val="24"/>
          <w:vertAlign w:val="superscript"/>
          <w:lang w:val="en-GB" w:eastAsia="en-GB"/>
        </w:rPr>
        <w:instrText xml:space="preserve"> REF _Ref263533850 \r \h </w:instrText>
      </w:r>
      <w:r w:rsidR="004E0FDA" w:rsidRPr="004E0FDA">
        <w:rPr>
          <w:rFonts w:ascii="Book Antiqua" w:eastAsia="Times New Roman" w:hAnsi="Book Antiqua" w:cs="Times New Roman"/>
          <w:sz w:val="24"/>
          <w:szCs w:val="24"/>
          <w:vertAlign w:val="superscript"/>
          <w:lang w:val="en-GB" w:eastAsia="en-GB"/>
        </w:rPr>
        <w:instrText xml:space="preserve"> \* MERGEFORMAT </w:instrText>
      </w:r>
      <w:r w:rsidR="0095124D" w:rsidRPr="004E0FDA">
        <w:rPr>
          <w:rFonts w:ascii="Book Antiqua" w:eastAsia="Times New Roman" w:hAnsi="Book Antiqua" w:cs="Times New Roman"/>
          <w:sz w:val="24"/>
          <w:szCs w:val="24"/>
          <w:vertAlign w:val="superscript"/>
          <w:lang w:val="en-GB" w:eastAsia="en-GB"/>
        </w:rPr>
      </w:r>
      <w:r w:rsidR="0095124D" w:rsidRPr="004E0FDA">
        <w:rPr>
          <w:rFonts w:ascii="Book Antiqua" w:eastAsia="Times New Roman" w:hAnsi="Book Antiqua" w:cs="Times New Roman"/>
          <w:sz w:val="24"/>
          <w:szCs w:val="24"/>
          <w:vertAlign w:val="superscript"/>
          <w:lang w:val="en-GB" w:eastAsia="en-GB"/>
        </w:rPr>
        <w:fldChar w:fldCharType="separate"/>
      </w:r>
      <w:r w:rsidR="0095124D" w:rsidRPr="004E0FDA">
        <w:rPr>
          <w:rFonts w:ascii="Book Antiqua" w:eastAsia="Times New Roman" w:hAnsi="Book Antiqua" w:cs="Times New Roman"/>
          <w:sz w:val="24"/>
          <w:szCs w:val="24"/>
          <w:vertAlign w:val="superscript"/>
          <w:lang w:val="en-GB" w:eastAsia="en-GB"/>
        </w:rPr>
        <w:t>19</w:t>
      </w:r>
      <w:r w:rsidR="0095124D" w:rsidRPr="004E0FDA">
        <w:rPr>
          <w:rFonts w:ascii="Book Antiqua" w:eastAsia="Times New Roman" w:hAnsi="Book Antiqua" w:cs="Times New Roman"/>
          <w:sz w:val="24"/>
          <w:szCs w:val="24"/>
          <w:vertAlign w:val="superscript"/>
          <w:lang w:val="en-GB" w:eastAsia="en-GB"/>
        </w:rPr>
        <w:fldChar w:fldCharType="end"/>
      </w:r>
      <w:r w:rsidR="0095124D" w:rsidRPr="004E0FDA">
        <w:rPr>
          <w:rFonts w:ascii="Book Antiqua" w:eastAsia="Times New Roman" w:hAnsi="Book Antiqua" w:cs="Times New Roman"/>
          <w:sz w:val="24"/>
          <w:szCs w:val="24"/>
          <w:vertAlign w:val="superscript"/>
          <w:lang w:val="en-GB" w:eastAsia="en-GB"/>
        </w:rPr>
        <w:t>]</w:t>
      </w:r>
      <w:r w:rsidR="00706E4E" w:rsidRPr="004E0FDA">
        <w:rPr>
          <w:rFonts w:ascii="Book Antiqua" w:eastAsia="Times New Roman" w:hAnsi="Book Antiqua" w:cs="Times New Roman"/>
          <w:sz w:val="24"/>
          <w:szCs w:val="24"/>
          <w:lang w:val="en-GB" w:eastAsia="en-GB"/>
        </w:rPr>
        <w:t>. T</w:t>
      </w:r>
      <w:r w:rsidR="00DA3310" w:rsidRPr="004E0FDA">
        <w:rPr>
          <w:rFonts w:ascii="Book Antiqua" w:eastAsia="Times New Roman" w:hAnsi="Book Antiqua" w:cs="Times New Roman"/>
          <w:sz w:val="24"/>
          <w:szCs w:val="24"/>
          <w:lang w:val="en-GB" w:eastAsia="en-GB"/>
        </w:rPr>
        <w:t xml:space="preserve">he </w:t>
      </w:r>
      <w:r w:rsidR="0008722E" w:rsidRPr="004E0FDA">
        <w:rPr>
          <w:rFonts w:ascii="Book Antiqua" w:eastAsia="Times New Roman" w:hAnsi="Book Antiqua" w:cs="Times New Roman"/>
          <w:sz w:val="24"/>
          <w:szCs w:val="24"/>
          <w:lang w:val="en-GB" w:eastAsia="en-GB"/>
        </w:rPr>
        <w:t xml:space="preserve">diagnostic criteria </w:t>
      </w:r>
      <w:r w:rsidR="00DA3310" w:rsidRPr="004E0FDA">
        <w:rPr>
          <w:rFonts w:ascii="Book Antiqua" w:eastAsia="Times New Roman" w:hAnsi="Book Antiqua" w:cs="Times New Roman"/>
          <w:sz w:val="24"/>
          <w:szCs w:val="24"/>
          <w:lang w:val="en-GB" w:eastAsia="en-GB"/>
        </w:rPr>
        <w:lastRenderedPageBreak/>
        <w:t>depends on a variety of factors including functional and structural abnormalities on imaging such as</w:t>
      </w:r>
      <w:r w:rsidR="00305629" w:rsidRPr="004E0FDA">
        <w:rPr>
          <w:rFonts w:ascii="Book Antiqua" w:eastAsia="Times New Roman" w:hAnsi="Book Antiqua" w:cs="Times New Roman"/>
          <w:sz w:val="24"/>
          <w:szCs w:val="24"/>
          <w:lang w:val="en-GB" w:eastAsia="en-GB"/>
        </w:rPr>
        <w:t xml:space="preserve"> </w:t>
      </w:r>
      <w:proofErr w:type="spellStart"/>
      <w:r w:rsidR="00305629" w:rsidRPr="004E0FDA">
        <w:rPr>
          <w:rFonts w:ascii="Book Antiqua" w:eastAsia="Times New Roman" w:hAnsi="Book Antiqua" w:cs="Times New Roman"/>
          <w:sz w:val="24"/>
          <w:szCs w:val="24"/>
          <w:lang w:val="en-GB" w:eastAsia="en-GB"/>
        </w:rPr>
        <w:t>cMR</w:t>
      </w:r>
      <w:proofErr w:type="spellEnd"/>
      <w:r w:rsidR="00305629" w:rsidRPr="004E0FDA">
        <w:rPr>
          <w:rFonts w:ascii="Book Antiqua" w:eastAsia="Times New Roman" w:hAnsi="Book Antiqua" w:cs="Times New Roman"/>
          <w:sz w:val="24"/>
          <w:szCs w:val="24"/>
          <w:lang w:val="en-GB" w:eastAsia="en-GB"/>
        </w:rPr>
        <w:t xml:space="preserve"> or echocardiography</w:t>
      </w:r>
      <w:r w:rsidR="00DA3310" w:rsidRPr="004E0FDA">
        <w:rPr>
          <w:rFonts w:ascii="Book Antiqua" w:eastAsia="Times New Roman" w:hAnsi="Book Antiqua" w:cs="Times New Roman"/>
          <w:sz w:val="24"/>
          <w:szCs w:val="24"/>
          <w:lang w:val="en-GB" w:eastAsia="en-GB"/>
        </w:rPr>
        <w:t>, tissue characterisation (</w:t>
      </w:r>
      <w:r w:rsidR="00DA3310" w:rsidRPr="001D6045">
        <w:rPr>
          <w:rFonts w:ascii="Book Antiqua" w:eastAsia="Times New Roman" w:hAnsi="Book Antiqua" w:cs="Times New Roman"/>
          <w:i/>
          <w:sz w:val="24"/>
          <w:szCs w:val="24"/>
          <w:lang w:val="en-GB" w:eastAsia="en-GB"/>
        </w:rPr>
        <w:t>i.e.</w:t>
      </w:r>
      <w:r w:rsidR="001D6045">
        <w:rPr>
          <w:rFonts w:ascii="Book Antiqua" w:hAnsi="Book Antiqua" w:cs="Times New Roman" w:hint="eastAsia"/>
          <w:sz w:val="24"/>
          <w:szCs w:val="24"/>
          <w:lang w:val="en-GB" w:eastAsia="zh-CN"/>
        </w:rPr>
        <w:t>,</w:t>
      </w:r>
      <w:r w:rsidR="00DA3310" w:rsidRPr="004E0FDA">
        <w:rPr>
          <w:rFonts w:ascii="Book Antiqua" w:eastAsia="Times New Roman" w:hAnsi="Book Antiqua" w:cs="Times New Roman"/>
          <w:sz w:val="24"/>
          <w:szCs w:val="24"/>
          <w:lang w:val="en-GB" w:eastAsia="en-GB"/>
        </w:rPr>
        <w:t> </w:t>
      </w:r>
      <w:proofErr w:type="spellStart"/>
      <w:r w:rsidR="00DA3310" w:rsidRPr="004E0FDA">
        <w:rPr>
          <w:rFonts w:ascii="Book Antiqua" w:eastAsia="Times New Roman" w:hAnsi="Book Antiqua" w:cs="Times New Roman"/>
          <w:sz w:val="24"/>
          <w:szCs w:val="24"/>
          <w:lang w:val="en-GB" w:eastAsia="en-GB"/>
        </w:rPr>
        <w:t>endomyocardial</w:t>
      </w:r>
      <w:proofErr w:type="spellEnd"/>
      <w:r w:rsidR="00DA3310" w:rsidRPr="004E0FDA">
        <w:rPr>
          <w:rFonts w:ascii="Book Antiqua" w:eastAsia="Times New Roman" w:hAnsi="Book Antiqua" w:cs="Times New Roman"/>
          <w:sz w:val="24"/>
          <w:szCs w:val="24"/>
          <w:lang w:val="en-GB" w:eastAsia="en-GB"/>
        </w:rPr>
        <w:t xml:space="preserve"> biopsy), repolarisation and depolarisation abnormalities in the ECG, arrhythmias, </w:t>
      </w:r>
      <w:r w:rsidR="009A122C" w:rsidRPr="004E0FDA">
        <w:rPr>
          <w:rFonts w:ascii="Book Antiqua" w:eastAsia="Times New Roman" w:hAnsi="Book Antiqua" w:cs="Times New Roman"/>
          <w:sz w:val="24"/>
          <w:szCs w:val="24"/>
          <w:lang w:val="en-GB" w:eastAsia="en-GB"/>
        </w:rPr>
        <w:t xml:space="preserve">family history and </w:t>
      </w:r>
      <w:r w:rsidR="0008722E" w:rsidRPr="004E0FDA">
        <w:rPr>
          <w:rFonts w:ascii="Book Antiqua" w:eastAsia="Times New Roman" w:hAnsi="Book Antiqua" w:cs="Times New Roman"/>
          <w:sz w:val="24"/>
          <w:szCs w:val="24"/>
          <w:lang w:val="en-GB" w:eastAsia="en-GB"/>
        </w:rPr>
        <w:t>genetic analysis</w:t>
      </w:r>
      <w:r w:rsidR="0095124D" w:rsidRPr="004E0FDA">
        <w:rPr>
          <w:rFonts w:ascii="Book Antiqua" w:eastAsia="Times New Roman" w:hAnsi="Book Antiqua" w:cs="Times New Roman"/>
          <w:sz w:val="24"/>
          <w:szCs w:val="24"/>
          <w:vertAlign w:val="superscript"/>
          <w:lang w:val="en-GB" w:eastAsia="en-GB"/>
        </w:rPr>
        <w:t>[</w:t>
      </w:r>
      <w:r w:rsidR="0095124D" w:rsidRPr="004E0FDA">
        <w:rPr>
          <w:rFonts w:ascii="Book Antiqua" w:eastAsia="Times New Roman" w:hAnsi="Book Antiqua" w:cs="Times New Roman"/>
          <w:sz w:val="24"/>
          <w:szCs w:val="24"/>
          <w:vertAlign w:val="superscript"/>
          <w:lang w:val="en-GB" w:eastAsia="en-GB"/>
        </w:rPr>
        <w:fldChar w:fldCharType="begin"/>
      </w:r>
      <w:r w:rsidR="0095124D" w:rsidRPr="004E0FDA">
        <w:rPr>
          <w:rFonts w:ascii="Book Antiqua" w:eastAsia="Times New Roman" w:hAnsi="Book Antiqua" w:cs="Times New Roman"/>
          <w:sz w:val="24"/>
          <w:szCs w:val="24"/>
          <w:vertAlign w:val="superscript"/>
          <w:lang w:val="en-GB" w:eastAsia="en-GB"/>
        </w:rPr>
        <w:instrText xml:space="preserve"> REF _Ref263533903 \r \h </w:instrText>
      </w:r>
      <w:r w:rsidR="004E0FDA" w:rsidRPr="004E0FDA">
        <w:rPr>
          <w:rFonts w:ascii="Book Antiqua" w:eastAsia="Times New Roman" w:hAnsi="Book Antiqua" w:cs="Times New Roman"/>
          <w:sz w:val="24"/>
          <w:szCs w:val="24"/>
          <w:vertAlign w:val="superscript"/>
          <w:lang w:val="en-GB" w:eastAsia="en-GB"/>
        </w:rPr>
        <w:instrText xml:space="preserve"> \* MERGEFORMAT </w:instrText>
      </w:r>
      <w:r w:rsidR="0095124D" w:rsidRPr="004E0FDA">
        <w:rPr>
          <w:rFonts w:ascii="Book Antiqua" w:eastAsia="Times New Roman" w:hAnsi="Book Antiqua" w:cs="Times New Roman"/>
          <w:sz w:val="24"/>
          <w:szCs w:val="24"/>
          <w:vertAlign w:val="superscript"/>
          <w:lang w:val="en-GB" w:eastAsia="en-GB"/>
        </w:rPr>
      </w:r>
      <w:r w:rsidR="0095124D" w:rsidRPr="004E0FDA">
        <w:rPr>
          <w:rFonts w:ascii="Book Antiqua" w:eastAsia="Times New Roman" w:hAnsi="Book Antiqua" w:cs="Times New Roman"/>
          <w:sz w:val="24"/>
          <w:szCs w:val="24"/>
          <w:vertAlign w:val="superscript"/>
          <w:lang w:val="en-GB" w:eastAsia="en-GB"/>
        </w:rPr>
        <w:fldChar w:fldCharType="separate"/>
      </w:r>
      <w:r w:rsidR="0095124D" w:rsidRPr="004E0FDA">
        <w:rPr>
          <w:rFonts w:ascii="Book Antiqua" w:eastAsia="Times New Roman" w:hAnsi="Book Antiqua" w:cs="Times New Roman"/>
          <w:sz w:val="24"/>
          <w:szCs w:val="24"/>
          <w:vertAlign w:val="superscript"/>
          <w:lang w:val="en-GB" w:eastAsia="en-GB"/>
        </w:rPr>
        <w:t>20</w:t>
      </w:r>
      <w:r w:rsidR="0095124D" w:rsidRPr="004E0FDA">
        <w:rPr>
          <w:rFonts w:ascii="Book Antiqua" w:eastAsia="Times New Roman" w:hAnsi="Book Antiqua" w:cs="Times New Roman"/>
          <w:sz w:val="24"/>
          <w:szCs w:val="24"/>
          <w:vertAlign w:val="superscript"/>
          <w:lang w:val="en-GB" w:eastAsia="en-GB"/>
        </w:rPr>
        <w:fldChar w:fldCharType="end"/>
      </w:r>
      <w:r w:rsidR="0095124D" w:rsidRPr="004E0FDA">
        <w:rPr>
          <w:rFonts w:ascii="Book Antiqua" w:eastAsia="Times New Roman" w:hAnsi="Book Antiqua" w:cs="Times New Roman"/>
          <w:sz w:val="24"/>
          <w:szCs w:val="24"/>
          <w:vertAlign w:val="superscript"/>
          <w:lang w:val="en-GB" w:eastAsia="en-GB"/>
        </w:rPr>
        <w:t>]</w:t>
      </w:r>
      <w:r w:rsidR="00706E4E" w:rsidRPr="004E0FDA">
        <w:rPr>
          <w:rFonts w:ascii="Book Antiqua" w:eastAsia="Times New Roman" w:hAnsi="Book Antiqua" w:cs="Times New Roman"/>
          <w:sz w:val="24"/>
          <w:szCs w:val="24"/>
          <w:lang w:val="en-GB" w:eastAsia="en-GB"/>
        </w:rPr>
        <w:t xml:space="preserve">. </w:t>
      </w:r>
      <w:r w:rsidR="008B05B1" w:rsidRPr="004E0FDA">
        <w:rPr>
          <w:rFonts w:ascii="Book Antiqua" w:eastAsia="Times New Roman" w:hAnsi="Book Antiqua" w:cs="Times New Roman"/>
          <w:sz w:val="24"/>
          <w:szCs w:val="24"/>
          <w:lang w:val="en-GB" w:eastAsia="en-GB"/>
        </w:rPr>
        <w:t>These criteria</w:t>
      </w:r>
      <w:r w:rsidR="00706E4E" w:rsidRPr="004E0FDA">
        <w:rPr>
          <w:rFonts w:ascii="Book Antiqua" w:eastAsia="Times New Roman" w:hAnsi="Book Antiqua" w:cs="Times New Roman"/>
          <w:sz w:val="24"/>
          <w:szCs w:val="24"/>
          <w:lang w:val="en-GB" w:eastAsia="en-GB"/>
        </w:rPr>
        <w:t xml:space="preserve"> </w:t>
      </w:r>
      <w:r w:rsidR="00985001" w:rsidRPr="004E0FDA">
        <w:rPr>
          <w:rFonts w:ascii="Book Antiqua" w:eastAsia="Times New Roman" w:hAnsi="Book Antiqua" w:cs="Times New Roman"/>
          <w:sz w:val="24"/>
          <w:szCs w:val="24"/>
          <w:lang w:val="en-GB" w:eastAsia="en-GB"/>
        </w:rPr>
        <w:t>although were highly specific, lacked the sensitivity</w:t>
      </w:r>
      <w:r w:rsidR="00097C26" w:rsidRPr="004E0FDA">
        <w:rPr>
          <w:rFonts w:ascii="Book Antiqua" w:eastAsia="Times New Roman" w:hAnsi="Book Antiqua" w:cs="Times New Roman"/>
          <w:sz w:val="24"/>
          <w:szCs w:val="24"/>
          <w:lang w:val="en-GB" w:eastAsia="en-GB"/>
        </w:rPr>
        <w:t xml:space="preserve"> for early </w:t>
      </w:r>
      <w:proofErr w:type="gramStart"/>
      <w:r w:rsidR="00097C26" w:rsidRPr="004E0FDA">
        <w:rPr>
          <w:rFonts w:ascii="Book Antiqua" w:eastAsia="Times New Roman" w:hAnsi="Book Antiqua" w:cs="Times New Roman"/>
          <w:sz w:val="24"/>
          <w:szCs w:val="24"/>
          <w:lang w:val="en-GB" w:eastAsia="en-GB"/>
        </w:rPr>
        <w:t>disease</w:t>
      </w:r>
      <w:r w:rsidR="0095124D" w:rsidRPr="004E0FDA">
        <w:rPr>
          <w:rFonts w:ascii="Book Antiqua" w:eastAsia="Times New Roman" w:hAnsi="Book Antiqua" w:cs="Times New Roman"/>
          <w:sz w:val="24"/>
          <w:szCs w:val="24"/>
          <w:vertAlign w:val="superscript"/>
          <w:lang w:val="en-GB" w:eastAsia="en-GB"/>
        </w:rPr>
        <w:t>[</w:t>
      </w:r>
      <w:proofErr w:type="gramEnd"/>
      <w:r w:rsidR="0095124D" w:rsidRPr="004E0FDA">
        <w:rPr>
          <w:rFonts w:ascii="Book Antiqua" w:eastAsia="Times New Roman" w:hAnsi="Book Antiqua" w:cs="Times New Roman"/>
          <w:sz w:val="24"/>
          <w:szCs w:val="24"/>
          <w:vertAlign w:val="superscript"/>
          <w:lang w:val="en-GB" w:eastAsia="en-GB"/>
        </w:rPr>
        <w:fldChar w:fldCharType="begin"/>
      </w:r>
      <w:r w:rsidR="0095124D" w:rsidRPr="004E0FDA">
        <w:rPr>
          <w:rFonts w:ascii="Book Antiqua" w:eastAsia="Times New Roman" w:hAnsi="Book Antiqua" w:cs="Times New Roman"/>
          <w:sz w:val="24"/>
          <w:szCs w:val="24"/>
          <w:vertAlign w:val="superscript"/>
          <w:lang w:val="en-GB" w:eastAsia="en-GB"/>
        </w:rPr>
        <w:instrText xml:space="preserve"> REF _Ref263533961 \r \h </w:instrText>
      </w:r>
      <w:r w:rsidR="004E0FDA" w:rsidRPr="004E0FDA">
        <w:rPr>
          <w:rFonts w:ascii="Book Antiqua" w:eastAsia="Times New Roman" w:hAnsi="Book Antiqua" w:cs="Times New Roman"/>
          <w:sz w:val="24"/>
          <w:szCs w:val="24"/>
          <w:vertAlign w:val="superscript"/>
          <w:lang w:val="en-GB" w:eastAsia="en-GB"/>
        </w:rPr>
        <w:instrText xml:space="preserve"> \* MERGEFORMAT </w:instrText>
      </w:r>
      <w:r w:rsidR="0095124D" w:rsidRPr="004E0FDA">
        <w:rPr>
          <w:rFonts w:ascii="Book Antiqua" w:eastAsia="Times New Roman" w:hAnsi="Book Antiqua" w:cs="Times New Roman"/>
          <w:sz w:val="24"/>
          <w:szCs w:val="24"/>
          <w:vertAlign w:val="superscript"/>
          <w:lang w:val="en-GB" w:eastAsia="en-GB"/>
        </w:rPr>
      </w:r>
      <w:r w:rsidR="0095124D" w:rsidRPr="004E0FDA">
        <w:rPr>
          <w:rFonts w:ascii="Book Antiqua" w:eastAsia="Times New Roman" w:hAnsi="Book Antiqua" w:cs="Times New Roman"/>
          <w:sz w:val="24"/>
          <w:szCs w:val="24"/>
          <w:vertAlign w:val="superscript"/>
          <w:lang w:val="en-GB" w:eastAsia="en-GB"/>
        </w:rPr>
        <w:fldChar w:fldCharType="separate"/>
      </w:r>
      <w:r w:rsidR="0095124D" w:rsidRPr="004E0FDA">
        <w:rPr>
          <w:rFonts w:ascii="Book Antiqua" w:eastAsia="Times New Roman" w:hAnsi="Book Antiqua" w:cs="Times New Roman"/>
          <w:sz w:val="24"/>
          <w:szCs w:val="24"/>
          <w:vertAlign w:val="superscript"/>
          <w:lang w:val="en-GB" w:eastAsia="en-GB"/>
        </w:rPr>
        <w:t>21</w:t>
      </w:r>
      <w:r w:rsidR="0095124D" w:rsidRPr="004E0FDA">
        <w:rPr>
          <w:rFonts w:ascii="Book Antiqua" w:eastAsia="Times New Roman" w:hAnsi="Book Antiqua" w:cs="Times New Roman"/>
          <w:sz w:val="24"/>
          <w:szCs w:val="24"/>
          <w:vertAlign w:val="superscript"/>
          <w:lang w:val="en-GB" w:eastAsia="en-GB"/>
        </w:rPr>
        <w:fldChar w:fldCharType="end"/>
      </w:r>
      <w:r w:rsidR="0095124D" w:rsidRPr="004E0FDA">
        <w:rPr>
          <w:rFonts w:ascii="Book Antiqua" w:eastAsia="Times New Roman" w:hAnsi="Book Antiqua" w:cs="Times New Roman"/>
          <w:sz w:val="24"/>
          <w:szCs w:val="24"/>
          <w:vertAlign w:val="superscript"/>
          <w:lang w:val="en-GB" w:eastAsia="en-GB"/>
        </w:rPr>
        <w:t>,</w:t>
      </w:r>
      <w:r w:rsidR="0095124D" w:rsidRPr="004E0FDA">
        <w:rPr>
          <w:rFonts w:ascii="Book Antiqua" w:eastAsia="Times New Roman" w:hAnsi="Book Antiqua" w:cs="Times New Roman"/>
          <w:sz w:val="24"/>
          <w:szCs w:val="24"/>
          <w:vertAlign w:val="superscript"/>
          <w:lang w:val="en-GB" w:eastAsia="en-GB"/>
        </w:rPr>
        <w:fldChar w:fldCharType="begin"/>
      </w:r>
      <w:r w:rsidR="0095124D" w:rsidRPr="004E0FDA">
        <w:rPr>
          <w:rFonts w:ascii="Book Antiqua" w:eastAsia="Times New Roman" w:hAnsi="Book Antiqua" w:cs="Times New Roman"/>
          <w:sz w:val="24"/>
          <w:szCs w:val="24"/>
          <w:vertAlign w:val="superscript"/>
          <w:lang w:val="en-GB" w:eastAsia="en-GB"/>
        </w:rPr>
        <w:instrText xml:space="preserve"> REF _Ref263533964 \r \h </w:instrText>
      </w:r>
      <w:r w:rsidR="004E0FDA" w:rsidRPr="004E0FDA">
        <w:rPr>
          <w:rFonts w:ascii="Book Antiqua" w:eastAsia="Times New Roman" w:hAnsi="Book Antiqua" w:cs="Times New Roman"/>
          <w:sz w:val="24"/>
          <w:szCs w:val="24"/>
          <w:vertAlign w:val="superscript"/>
          <w:lang w:val="en-GB" w:eastAsia="en-GB"/>
        </w:rPr>
        <w:instrText xml:space="preserve"> \* MERGEFORMAT </w:instrText>
      </w:r>
      <w:r w:rsidR="0095124D" w:rsidRPr="004E0FDA">
        <w:rPr>
          <w:rFonts w:ascii="Book Antiqua" w:eastAsia="Times New Roman" w:hAnsi="Book Antiqua" w:cs="Times New Roman"/>
          <w:sz w:val="24"/>
          <w:szCs w:val="24"/>
          <w:vertAlign w:val="superscript"/>
          <w:lang w:val="en-GB" w:eastAsia="en-GB"/>
        </w:rPr>
      </w:r>
      <w:r w:rsidR="0095124D" w:rsidRPr="004E0FDA">
        <w:rPr>
          <w:rFonts w:ascii="Book Antiqua" w:eastAsia="Times New Roman" w:hAnsi="Book Antiqua" w:cs="Times New Roman"/>
          <w:sz w:val="24"/>
          <w:szCs w:val="24"/>
          <w:vertAlign w:val="superscript"/>
          <w:lang w:val="en-GB" w:eastAsia="en-GB"/>
        </w:rPr>
        <w:fldChar w:fldCharType="separate"/>
      </w:r>
      <w:r w:rsidR="0095124D" w:rsidRPr="004E0FDA">
        <w:rPr>
          <w:rFonts w:ascii="Book Antiqua" w:eastAsia="Times New Roman" w:hAnsi="Book Antiqua" w:cs="Times New Roman"/>
          <w:sz w:val="24"/>
          <w:szCs w:val="24"/>
          <w:vertAlign w:val="superscript"/>
          <w:lang w:val="en-GB" w:eastAsia="en-GB"/>
        </w:rPr>
        <w:t>22</w:t>
      </w:r>
      <w:r w:rsidR="0095124D" w:rsidRPr="004E0FDA">
        <w:rPr>
          <w:rFonts w:ascii="Book Antiqua" w:eastAsia="Times New Roman" w:hAnsi="Book Antiqua" w:cs="Times New Roman"/>
          <w:sz w:val="24"/>
          <w:szCs w:val="24"/>
          <w:vertAlign w:val="superscript"/>
          <w:lang w:val="en-GB" w:eastAsia="en-GB"/>
        </w:rPr>
        <w:fldChar w:fldCharType="end"/>
      </w:r>
      <w:r w:rsidR="0095124D" w:rsidRPr="004E0FDA">
        <w:rPr>
          <w:rFonts w:ascii="Book Antiqua" w:eastAsia="Times New Roman" w:hAnsi="Book Antiqua" w:cs="Times New Roman"/>
          <w:sz w:val="24"/>
          <w:szCs w:val="24"/>
          <w:vertAlign w:val="superscript"/>
          <w:lang w:val="en-GB" w:eastAsia="en-GB"/>
        </w:rPr>
        <w:t>]</w:t>
      </w:r>
      <w:r w:rsidR="00985001" w:rsidRPr="004E0FDA">
        <w:rPr>
          <w:rFonts w:ascii="Book Antiqua" w:eastAsia="Times New Roman" w:hAnsi="Book Antiqua" w:cs="Times New Roman"/>
          <w:sz w:val="24"/>
          <w:szCs w:val="24"/>
          <w:lang w:val="en-GB" w:eastAsia="en-GB"/>
        </w:rPr>
        <w:t>.</w:t>
      </w:r>
      <w:r w:rsidR="00097C26" w:rsidRPr="004E0FDA">
        <w:rPr>
          <w:rFonts w:ascii="Book Antiqua" w:eastAsia="Times New Roman" w:hAnsi="Book Antiqua" w:cs="Times New Roman"/>
          <w:sz w:val="24"/>
          <w:szCs w:val="24"/>
          <w:lang w:val="en-GB" w:eastAsia="en-GB"/>
        </w:rPr>
        <w:t xml:space="preserve"> In 2010, </w:t>
      </w:r>
      <w:r w:rsidR="00351DA2" w:rsidRPr="004E0FDA">
        <w:rPr>
          <w:rFonts w:ascii="Book Antiqua" w:eastAsia="Times New Roman" w:hAnsi="Book Antiqua" w:cs="Times New Roman"/>
          <w:sz w:val="24"/>
          <w:szCs w:val="24"/>
          <w:lang w:val="en-GB" w:eastAsia="en-GB"/>
        </w:rPr>
        <w:t>revised criteria were</w:t>
      </w:r>
      <w:r w:rsidR="00804E55" w:rsidRPr="004E0FDA">
        <w:rPr>
          <w:rFonts w:ascii="Book Antiqua" w:eastAsia="Times New Roman" w:hAnsi="Book Antiqua" w:cs="Times New Roman"/>
          <w:sz w:val="24"/>
          <w:szCs w:val="24"/>
          <w:lang w:val="en-GB" w:eastAsia="en-GB"/>
        </w:rPr>
        <w:t xml:space="preserve"> </w:t>
      </w:r>
      <w:r w:rsidR="00097C26" w:rsidRPr="004E0FDA">
        <w:rPr>
          <w:rFonts w:ascii="Book Antiqua" w:eastAsia="Times New Roman" w:hAnsi="Book Antiqua" w:cs="Times New Roman"/>
          <w:sz w:val="24"/>
          <w:szCs w:val="24"/>
          <w:lang w:val="en-GB" w:eastAsia="en-GB"/>
        </w:rPr>
        <w:t>proposed to include quantitative parameters particularly for the imaging studies</w:t>
      </w:r>
      <w:r w:rsidR="00305629" w:rsidRPr="004E0FDA">
        <w:rPr>
          <w:rFonts w:ascii="Book Antiqua" w:eastAsia="Times New Roman" w:hAnsi="Book Antiqua" w:cs="Times New Roman"/>
          <w:sz w:val="24"/>
          <w:szCs w:val="24"/>
          <w:lang w:val="en-GB" w:eastAsia="en-GB"/>
        </w:rPr>
        <w:t xml:space="preserve"> (Table 2)</w:t>
      </w:r>
      <w:r w:rsidR="00097C26" w:rsidRPr="004E0FDA">
        <w:rPr>
          <w:rFonts w:ascii="Book Antiqua" w:eastAsia="Times New Roman" w:hAnsi="Book Antiqua" w:cs="Times New Roman"/>
          <w:sz w:val="24"/>
          <w:szCs w:val="24"/>
          <w:lang w:val="en-GB" w:eastAsia="en-GB"/>
        </w:rPr>
        <w:t xml:space="preserve"> to improve diagnostic sensitivity whilst maintaining </w:t>
      </w:r>
      <w:proofErr w:type="gramStart"/>
      <w:r w:rsidR="00097C26" w:rsidRPr="004E0FDA">
        <w:rPr>
          <w:rFonts w:ascii="Book Antiqua" w:eastAsia="Times New Roman" w:hAnsi="Book Antiqua" w:cs="Times New Roman"/>
          <w:sz w:val="24"/>
          <w:szCs w:val="24"/>
          <w:lang w:val="en-GB" w:eastAsia="en-GB"/>
        </w:rPr>
        <w:t>specificity</w:t>
      </w:r>
      <w:r w:rsidR="0095124D" w:rsidRPr="004E0FDA">
        <w:rPr>
          <w:rFonts w:ascii="Book Antiqua" w:eastAsia="Times New Roman" w:hAnsi="Book Antiqua" w:cs="Times New Roman"/>
          <w:sz w:val="24"/>
          <w:szCs w:val="24"/>
          <w:vertAlign w:val="superscript"/>
          <w:lang w:val="en-GB" w:eastAsia="en-GB"/>
        </w:rPr>
        <w:t>[</w:t>
      </w:r>
      <w:proofErr w:type="gramEnd"/>
      <w:r w:rsidR="0095124D" w:rsidRPr="004E0FDA">
        <w:rPr>
          <w:rFonts w:ascii="Book Antiqua" w:eastAsia="Times New Roman" w:hAnsi="Book Antiqua" w:cs="Times New Roman"/>
          <w:sz w:val="24"/>
          <w:szCs w:val="24"/>
          <w:vertAlign w:val="superscript"/>
          <w:lang w:val="en-GB" w:eastAsia="en-GB"/>
        </w:rPr>
        <w:fldChar w:fldCharType="begin"/>
      </w:r>
      <w:r w:rsidR="0095124D" w:rsidRPr="004E0FDA">
        <w:rPr>
          <w:rFonts w:ascii="Book Antiqua" w:eastAsia="Times New Roman" w:hAnsi="Book Antiqua" w:cs="Times New Roman"/>
          <w:sz w:val="24"/>
          <w:szCs w:val="24"/>
          <w:vertAlign w:val="superscript"/>
          <w:lang w:val="en-GB" w:eastAsia="en-GB"/>
        </w:rPr>
        <w:instrText xml:space="preserve"> REF _Ref263532886 \r \h </w:instrText>
      </w:r>
      <w:r w:rsidR="004E0FDA" w:rsidRPr="004E0FDA">
        <w:rPr>
          <w:rFonts w:ascii="Book Antiqua" w:eastAsia="Times New Roman" w:hAnsi="Book Antiqua" w:cs="Times New Roman"/>
          <w:sz w:val="24"/>
          <w:szCs w:val="24"/>
          <w:vertAlign w:val="superscript"/>
          <w:lang w:val="en-GB" w:eastAsia="en-GB"/>
        </w:rPr>
        <w:instrText xml:space="preserve"> \* MERGEFORMAT </w:instrText>
      </w:r>
      <w:r w:rsidR="0095124D" w:rsidRPr="004E0FDA">
        <w:rPr>
          <w:rFonts w:ascii="Book Antiqua" w:eastAsia="Times New Roman" w:hAnsi="Book Antiqua" w:cs="Times New Roman"/>
          <w:sz w:val="24"/>
          <w:szCs w:val="24"/>
          <w:vertAlign w:val="superscript"/>
          <w:lang w:val="en-GB" w:eastAsia="en-GB"/>
        </w:rPr>
      </w:r>
      <w:r w:rsidR="0095124D" w:rsidRPr="004E0FDA">
        <w:rPr>
          <w:rFonts w:ascii="Book Antiqua" w:eastAsia="Times New Roman" w:hAnsi="Book Antiqua" w:cs="Times New Roman"/>
          <w:sz w:val="24"/>
          <w:szCs w:val="24"/>
          <w:vertAlign w:val="superscript"/>
          <w:lang w:val="en-GB" w:eastAsia="en-GB"/>
        </w:rPr>
        <w:fldChar w:fldCharType="separate"/>
      </w:r>
      <w:r w:rsidR="0095124D" w:rsidRPr="004E0FDA">
        <w:rPr>
          <w:rFonts w:ascii="Book Antiqua" w:eastAsia="Times New Roman" w:hAnsi="Book Antiqua" w:cs="Times New Roman"/>
          <w:sz w:val="24"/>
          <w:szCs w:val="24"/>
          <w:vertAlign w:val="superscript"/>
          <w:lang w:val="en-GB" w:eastAsia="en-GB"/>
        </w:rPr>
        <w:t>5</w:t>
      </w:r>
      <w:r w:rsidR="0095124D" w:rsidRPr="004E0FDA">
        <w:rPr>
          <w:rFonts w:ascii="Book Antiqua" w:eastAsia="Times New Roman" w:hAnsi="Book Antiqua" w:cs="Times New Roman"/>
          <w:sz w:val="24"/>
          <w:szCs w:val="24"/>
          <w:vertAlign w:val="superscript"/>
          <w:lang w:val="en-GB" w:eastAsia="en-GB"/>
        </w:rPr>
        <w:fldChar w:fldCharType="end"/>
      </w:r>
      <w:r w:rsidR="0095124D" w:rsidRPr="004E0FDA">
        <w:rPr>
          <w:rFonts w:ascii="Book Antiqua" w:eastAsia="Times New Roman" w:hAnsi="Book Antiqua" w:cs="Times New Roman"/>
          <w:sz w:val="24"/>
          <w:szCs w:val="24"/>
          <w:vertAlign w:val="superscript"/>
          <w:lang w:val="en-GB" w:eastAsia="en-GB"/>
        </w:rPr>
        <w:t>]</w:t>
      </w:r>
      <w:r w:rsidR="00097C26" w:rsidRPr="004E0FDA">
        <w:rPr>
          <w:rFonts w:ascii="Book Antiqua" w:eastAsia="Times New Roman" w:hAnsi="Book Antiqua" w:cs="Times New Roman"/>
          <w:sz w:val="24"/>
          <w:szCs w:val="24"/>
          <w:lang w:val="en-GB" w:eastAsia="en-GB"/>
        </w:rPr>
        <w:t xml:space="preserve">. </w:t>
      </w:r>
    </w:p>
    <w:p w:rsidR="0008722E" w:rsidRPr="004E0FDA" w:rsidRDefault="0008722E" w:rsidP="004E0FDA">
      <w:pPr>
        <w:spacing w:after="0" w:line="360" w:lineRule="auto"/>
        <w:ind w:firstLineChars="100" w:firstLine="240"/>
        <w:jc w:val="both"/>
        <w:textAlignment w:val="baseline"/>
        <w:rPr>
          <w:rFonts w:ascii="Book Antiqua" w:eastAsia="Times New Roman" w:hAnsi="Book Antiqua" w:cs="Times New Roman"/>
          <w:sz w:val="24"/>
          <w:szCs w:val="24"/>
          <w:lang w:val="en-GB" w:eastAsia="en-GB"/>
        </w:rPr>
      </w:pPr>
      <w:r w:rsidRPr="004E0FDA">
        <w:rPr>
          <w:rFonts w:ascii="Book Antiqua" w:eastAsia="Times New Roman" w:hAnsi="Book Antiqua" w:cs="Times New Roman"/>
          <w:sz w:val="24"/>
          <w:szCs w:val="24"/>
          <w:lang w:val="en-GB" w:eastAsia="en-GB"/>
        </w:rPr>
        <w:t>CMR has an important role in the diagnosis of ARVC as it allows three-dimensional visualisation of the ventricles</w:t>
      </w:r>
      <w:r w:rsidR="00B37F4E" w:rsidRPr="004E0FDA">
        <w:rPr>
          <w:rFonts w:ascii="Book Antiqua" w:eastAsia="Times New Roman" w:hAnsi="Book Antiqua" w:cs="Times New Roman"/>
          <w:sz w:val="24"/>
          <w:szCs w:val="24"/>
          <w:lang w:val="en-GB" w:eastAsia="en-GB"/>
        </w:rPr>
        <w:t xml:space="preserve"> and is</w:t>
      </w:r>
      <w:r w:rsidR="008B05B1" w:rsidRPr="004E0FDA">
        <w:rPr>
          <w:rFonts w:ascii="Book Antiqua" w:eastAsia="Times New Roman" w:hAnsi="Book Antiqua" w:cs="Times New Roman"/>
          <w:sz w:val="24"/>
          <w:szCs w:val="24"/>
          <w:lang w:val="en-GB" w:eastAsia="en-GB"/>
        </w:rPr>
        <w:t xml:space="preserve"> very useful in </w:t>
      </w:r>
      <w:r w:rsidR="00B37F4E" w:rsidRPr="004E0FDA">
        <w:rPr>
          <w:rFonts w:ascii="Book Antiqua" w:eastAsia="Times New Roman" w:hAnsi="Book Antiqua" w:cs="Times New Roman"/>
          <w:sz w:val="24"/>
          <w:szCs w:val="24"/>
          <w:lang w:val="en-GB" w:eastAsia="en-GB"/>
        </w:rPr>
        <w:t xml:space="preserve">the </w:t>
      </w:r>
      <w:r w:rsidR="008B05B1" w:rsidRPr="004E0FDA">
        <w:rPr>
          <w:rFonts w:ascii="Book Antiqua" w:eastAsia="Times New Roman" w:hAnsi="Book Antiqua" w:cs="Times New Roman"/>
          <w:sz w:val="24"/>
          <w:szCs w:val="24"/>
          <w:lang w:val="en-GB" w:eastAsia="en-GB"/>
        </w:rPr>
        <w:t>assessment of function</w:t>
      </w:r>
      <w:r w:rsidR="007960A7" w:rsidRPr="004E0FDA">
        <w:rPr>
          <w:rFonts w:ascii="Book Antiqua" w:eastAsia="Times New Roman" w:hAnsi="Book Antiqua" w:cs="Times New Roman"/>
          <w:sz w:val="24"/>
          <w:szCs w:val="24"/>
          <w:lang w:val="en-GB" w:eastAsia="en-GB"/>
        </w:rPr>
        <w:t>al and struct</w:t>
      </w:r>
      <w:r w:rsidR="008F39B9" w:rsidRPr="004E0FDA">
        <w:rPr>
          <w:rFonts w:ascii="Book Antiqua" w:eastAsia="Times New Roman" w:hAnsi="Book Antiqua" w:cs="Times New Roman"/>
          <w:sz w:val="24"/>
          <w:szCs w:val="24"/>
          <w:lang w:val="en-GB" w:eastAsia="en-GB"/>
        </w:rPr>
        <w:t xml:space="preserve">ural </w:t>
      </w:r>
      <w:proofErr w:type="gramStart"/>
      <w:r w:rsidR="008F39B9" w:rsidRPr="004E0FDA">
        <w:rPr>
          <w:rFonts w:ascii="Book Antiqua" w:eastAsia="Times New Roman" w:hAnsi="Book Antiqua" w:cs="Times New Roman"/>
          <w:sz w:val="24"/>
          <w:szCs w:val="24"/>
          <w:lang w:val="en-GB" w:eastAsia="en-GB"/>
        </w:rPr>
        <w:t>abnormalities</w:t>
      </w:r>
      <w:r w:rsidR="0095124D" w:rsidRPr="004E0FDA">
        <w:rPr>
          <w:rFonts w:ascii="Book Antiqua" w:eastAsia="Times New Roman" w:hAnsi="Book Antiqua" w:cs="Times New Roman"/>
          <w:sz w:val="24"/>
          <w:szCs w:val="24"/>
          <w:vertAlign w:val="superscript"/>
          <w:lang w:val="en-GB" w:eastAsia="en-GB"/>
        </w:rPr>
        <w:t>[</w:t>
      </w:r>
      <w:proofErr w:type="gramEnd"/>
      <w:r w:rsidR="0095124D" w:rsidRPr="004E0FDA">
        <w:rPr>
          <w:rFonts w:ascii="Book Antiqua" w:eastAsia="Times New Roman" w:hAnsi="Book Antiqua" w:cs="Times New Roman"/>
          <w:sz w:val="24"/>
          <w:szCs w:val="24"/>
          <w:vertAlign w:val="superscript"/>
          <w:lang w:val="en-GB" w:eastAsia="en-GB"/>
        </w:rPr>
        <w:fldChar w:fldCharType="begin"/>
      </w:r>
      <w:r w:rsidR="0095124D" w:rsidRPr="004E0FDA">
        <w:rPr>
          <w:rFonts w:ascii="Book Antiqua" w:eastAsia="Times New Roman" w:hAnsi="Book Antiqua" w:cs="Times New Roman"/>
          <w:sz w:val="24"/>
          <w:szCs w:val="24"/>
          <w:vertAlign w:val="superscript"/>
          <w:lang w:val="en-GB" w:eastAsia="en-GB"/>
        </w:rPr>
        <w:instrText xml:space="preserve"> REF _Ref263534047 \r \h </w:instrText>
      </w:r>
      <w:r w:rsidR="004E0FDA" w:rsidRPr="004E0FDA">
        <w:rPr>
          <w:rFonts w:ascii="Book Antiqua" w:eastAsia="Times New Roman" w:hAnsi="Book Antiqua" w:cs="Times New Roman"/>
          <w:sz w:val="24"/>
          <w:szCs w:val="24"/>
          <w:vertAlign w:val="superscript"/>
          <w:lang w:val="en-GB" w:eastAsia="en-GB"/>
        </w:rPr>
        <w:instrText xml:space="preserve"> \* MERGEFORMAT </w:instrText>
      </w:r>
      <w:r w:rsidR="0095124D" w:rsidRPr="004E0FDA">
        <w:rPr>
          <w:rFonts w:ascii="Book Antiqua" w:eastAsia="Times New Roman" w:hAnsi="Book Antiqua" w:cs="Times New Roman"/>
          <w:sz w:val="24"/>
          <w:szCs w:val="24"/>
          <w:vertAlign w:val="superscript"/>
          <w:lang w:val="en-GB" w:eastAsia="en-GB"/>
        </w:rPr>
      </w:r>
      <w:r w:rsidR="0095124D" w:rsidRPr="004E0FDA">
        <w:rPr>
          <w:rFonts w:ascii="Book Antiqua" w:eastAsia="Times New Roman" w:hAnsi="Book Antiqua" w:cs="Times New Roman"/>
          <w:sz w:val="24"/>
          <w:szCs w:val="24"/>
          <w:vertAlign w:val="superscript"/>
          <w:lang w:val="en-GB" w:eastAsia="en-GB"/>
        </w:rPr>
        <w:fldChar w:fldCharType="separate"/>
      </w:r>
      <w:r w:rsidR="0095124D" w:rsidRPr="004E0FDA">
        <w:rPr>
          <w:rFonts w:ascii="Book Antiqua" w:eastAsia="Times New Roman" w:hAnsi="Book Antiqua" w:cs="Times New Roman"/>
          <w:sz w:val="24"/>
          <w:szCs w:val="24"/>
          <w:vertAlign w:val="superscript"/>
          <w:lang w:val="en-GB" w:eastAsia="en-GB"/>
        </w:rPr>
        <w:t>23</w:t>
      </w:r>
      <w:r w:rsidR="0095124D" w:rsidRPr="004E0FDA">
        <w:rPr>
          <w:rFonts w:ascii="Book Antiqua" w:eastAsia="Times New Roman" w:hAnsi="Book Antiqua" w:cs="Times New Roman"/>
          <w:sz w:val="24"/>
          <w:szCs w:val="24"/>
          <w:vertAlign w:val="superscript"/>
          <w:lang w:val="en-GB" w:eastAsia="en-GB"/>
        </w:rPr>
        <w:fldChar w:fldCharType="end"/>
      </w:r>
      <w:r w:rsidR="0095124D" w:rsidRPr="004E0FDA">
        <w:rPr>
          <w:rFonts w:ascii="Book Antiqua" w:eastAsia="Times New Roman" w:hAnsi="Book Antiqua" w:cs="Times New Roman"/>
          <w:sz w:val="24"/>
          <w:szCs w:val="24"/>
          <w:vertAlign w:val="superscript"/>
          <w:lang w:val="en-GB" w:eastAsia="en-GB"/>
        </w:rPr>
        <w:t>]</w:t>
      </w:r>
      <w:r w:rsidRPr="004E0FDA">
        <w:rPr>
          <w:rFonts w:ascii="Book Antiqua" w:eastAsia="Times New Roman" w:hAnsi="Book Antiqua" w:cs="Times New Roman"/>
          <w:sz w:val="24"/>
          <w:szCs w:val="24"/>
          <w:lang w:val="en-GB" w:eastAsia="en-GB"/>
        </w:rPr>
        <w:t xml:space="preserve">. </w:t>
      </w:r>
      <w:r w:rsidR="003300DC" w:rsidRPr="004E0FDA">
        <w:rPr>
          <w:rFonts w:ascii="Book Antiqua" w:eastAsia="Times New Roman" w:hAnsi="Book Antiqua" w:cs="Times New Roman"/>
          <w:sz w:val="24"/>
          <w:szCs w:val="24"/>
          <w:lang w:val="en-GB" w:eastAsia="en-GB"/>
        </w:rPr>
        <w:t xml:space="preserve">Previous studies </w:t>
      </w:r>
      <w:r w:rsidR="007960A7" w:rsidRPr="004E0FDA">
        <w:rPr>
          <w:rFonts w:ascii="Book Antiqua" w:eastAsia="Times New Roman" w:hAnsi="Book Antiqua" w:cs="Times New Roman"/>
          <w:sz w:val="24"/>
          <w:szCs w:val="24"/>
          <w:lang w:val="en-GB" w:eastAsia="en-GB"/>
        </w:rPr>
        <w:t xml:space="preserve">have demonstrated </w:t>
      </w:r>
      <w:r w:rsidR="00305629" w:rsidRPr="004E0FDA">
        <w:rPr>
          <w:rFonts w:ascii="Book Antiqua" w:eastAsia="Times New Roman" w:hAnsi="Book Antiqua" w:cs="Times New Roman"/>
          <w:sz w:val="24"/>
          <w:szCs w:val="24"/>
          <w:lang w:val="en-GB" w:eastAsia="en-GB"/>
        </w:rPr>
        <w:t xml:space="preserve">that </w:t>
      </w:r>
      <w:proofErr w:type="spellStart"/>
      <w:r w:rsidR="00305629" w:rsidRPr="004E0FDA">
        <w:rPr>
          <w:rFonts w:ascii="Book Antiqua" w:eastAsia="Times New Roman" w:hAnsi="Book Antiqua" w:cs="Times New Roman"/>
          <w:sz w:val="24"/>
          <w:szCs w:val="24"/>
          <w:lang w:val="en-GB" w:eastAsia="en-GB"/>
        </w:rPr>
        <w:t>cMR</w:t>
      </w:r>
      <w:proofErr w:type="spellEnd"/>
      <w:r w:rsidR="00305629" w:rsidRPr="004E0FDA">
        <w:rPr>
          <w:rFonts w:ascii="Book Antiqua" w:eastAsia="Times New Roman" w:hAnsi="Book Antiqua" w:cs="Times New Roman"/>
          <w:sz w:val="24"/>
          <w:szCs w:val="24"/>
          <w:lang w:val="en-GB" w:eastAsia="en-GB"/>
        </w:rPr>
        <w:t xml:space="preserve"> has </w:t>
      </w:r>
      <w:r w:rsidR="003300DC" w:rsidRPr="004E0FDA">
        <w:rPr>
          <w:rFonts w:ascii="Book Antiqua" w:eastAsia="Times New Roman" w:hAnsi="Book Antiqua" w:cs="Times New Roman"/>
          <w:sz w:val="24"/>
          <w:szCs w:val="24"/>
          <w:lang w:val="en-GB" w:eastAsia="en-GB"/>
        </w:rPr>
        <w:t xml:space="preserve">high sensitivity and specificity </w:t>
      </w:r>
      <w:r w:rsidR="007960A7" w:rsidRPr="004E0FDA">
        <w:rPr>
          <w:rFonts w:ascii="Book Antiqua" w:eastAsia="Times New Roman" w:hAnsi="Book Antiqua" w:cs="Times New Roman"/>
          <w:sz w:val="24"/>
          <w:szCs w:val="24"/>
          <w:lang w:val="en-GB" w:eastAsia="en-GB"/>
        </w:rPr>
        <w:t>for</w:t>
      </w:r>
      <w:r w:rsidR="003300DC" w:rsidRPr="004E0FDA">
        <w:rPr>
          <w:rFonts w:ascii="Book Antiqua" w:eastAsia="Times New Roman" w:hAnsi="Book Antiqua" w:cs="Times New Roman"/>
          <w:sz w:val="24"/>
          <w:szCs w:val="24"/>
          <w:lang w:val="en-GB" w:eastAsia="en-GB"/>
        </w:rPr>
        <w:t xml:space="preserve"> ARVC </w:t>
      </w:r>
      <w:proofErr w:type="gramStart"/>
      <w:r w:rsidR="003300DC" w:rsidRPr="004E0FDA">
        <w:rPr>
          <w:rFonts w:ascii="Book Antiqua" w:eastAsia="Times New Roman" w:hAnsi="Book Antiqua" w:cs="Times New Roman"/>
          <w:sz w:val="24"/>
          <w:szCs w:val="24"/>
          <w:lang w:val="en-GB" w:eastAsia="en-GB"/>
        </w:rPr>
        <w:t>diagnosis</w:t>
      </w:r>
      <w:r w:rsidR="0095124D" w:rsidRPr="004E0FDA">
        <w:rPr>
          <w:rFonts w:ascii="Book Antiqua" w:eastAsia="Times New Roman" w:hAnsi="Book Antiqua" w:cs="Times New Roman"/>
          <w:sz w:val="24"/>
          <w:szCs w:val="24"/>
          <w:vertAlign w:val="superscript"/>
          <w:lang w:val="en-GB" w:eastAsia="en-GB"/>
        </w:rPr>
        <w:t>[</w:t>
      </w:r>
      <w:proofErr w:type="gramEnd"/>
      <w:r w:rsidR="0095124D" w:rsidRPr="004E0FDA">
        <w:rPr>
          <w:rFonts w:ascii="Book Antiqua" w:eastAsia="Times New Roman" w:hAnsi="Book Antiqua" w:cs="Times New Roman"/>
          <w:sz w:val="24"/>
          <w:szCs w:val="24"/>
          <w:vertAlign w:val="superscript"/>
          <w:lang w:val="en-GB" w:eastAsia="en-GB"/>
        </w:rPr>
        <w:fldChar w:fldCharType="begin"/>
      </w:r>
      <w:r w:rsidR="0095124D" w:rsidRPr="004E0FDA">
        <w:rPr>
          <w:rFonts w:ascii="Book Antiqua" w:eastAsia="Times New Roman" w:hAnsi="Book Antiqua" w:cs="Times New Roman"/>
          <w:sz w:val="24"/>
          <w:szCs w:val="24"/>
          <w:vertAlign w:val="superscript"/>
          <w:lang w:val="en-GB" w:eastAsia="en-GB"/>
        </w:rPr>
        <w:instrText xml:space="preserve"> REF _Ref263534124 \r \h </w:instrText>
      </w:r>
      <w:r w:rsidR="004E0FDA" w:rsidRPr="004E0FDA">
        <w:rPr>
          <w:rFonts w:ascii="Book Antiqua" w:eastAsia="Times New Roman" w:hAnsi="Book Antiqua" w:cs="Times New Roman"/>
          <w:sz w:val="24"/>
          <w:szCs w:val="24"/>
          <w:vertAlign w:val="superscript"/>
          <w:lang w:val="en-GB" w:eastAsia="en-GB"/>
        </w:rPr>
        <w:instrText xml:space="preserve"> \* MERGEFORMAT </w:instrText>
      </w:r>
      <w:r w:rsidR="0095124D" w:rsidRPr="004E0FDA">
        <w:rPr>
          <w:rFonts w:ascii="Book Antiqua" w:eastAsia="Times New Roman" w:hAnsi="Book Antiqua" w:cs="Times New Roman"/>
          <w:sz w:val="24"/>
          <w:szCs w:val="24"/>
          <w:vertAlign w:val="superscript"/>
          <w:lang w:val="en-GB" w:eastAsia="en-GB"/>
        </w:rPr>
      </w:r>
      <w:r w:rsidR="0095124D" w:rsidRPr="004E0FDA">
        <w:rPr>
          <w:rFonts w:ascii="Book Antiqua" w:eastAsia="Times New Roman" w:hAnsi="Book Antiqua" w:cs="Times New Roman"/>
          <w:sz w:val="24"/>
          <w:szCs w:val="24"/>
          <w:vertAlign w:val="superscript"/>
          <w:lang w:val="en-GB" w:eastAsia="en-GB"/>
        </w:rPr>
        <w:fldChar w:fldCharType="separate"/>
      </w:r>
      <w:r w:rsidR="0095124D" w:rsidRPr="004E0FDA">
        <w:rPr>
          <w:rFonts w:ascii="Book Antiqua" w:eastAsia="Times New Roman" w:hAnsi="Book Antiqua" w:cs="Times New Roman"/>
          <w:sz w:val="24"/>
          <w:szCs w:val="24"/>
          <w:vertAlign w:val="superscript"/>
          <w:lang w:val="en-GB" w:eastAsia="en-GB"/>
        </w:rPr>
        <w:t>24</w:t>
      </w:r>
      <w:r w:rsidR="0095124D" w:rsidRPr="004E0FDA">
        <w:rPr>
          <w:rFonts w:ascii="Book Antiqua" w:eastAsia="Times New Roman" w:hAnsi="Book Antiqua" w:cs="Times New Roman"/>
          <w:sz w:val="24"/>
          <w:szCs w:val="24"/>
          <w:vertAlign w:val="superscript"/>
          <w:lang w:val="en-GB" w:eastAsia="en-GB"/>
        </w:rPr>
        <w:fldChar w:fldCharType="end"/>
      </w:r>
      <w:r w:rsidR="0095124D" w:rsidRPr="004E0FDA">
        <w:rPr>
          <w:rFonts w:ascii="Book Antiqua" w:eastAsia="Times New Roman" w:hAnsi="Book Antiqua" w:cs="Times New Roman"/>
          <w:sz w:val="24"/>
          <w:szCs w:val="24"/>
          <w:vertAlign w:val="superscript"/>
          <w:lang w:val="en-GB" w:eastAsia="en-GB"/>
        </w:rPr>
        <w:t>,</w:t>
      </w:r>
      <w:r w:rsidR="0095124D" w:rsidRPr="004E0FDA">
        <w:rPr>
          <w:rFonts w:ascii="Book Antiqua" w:eastAsia="Times New Roman" w:hAnsi="Book Antiqua" w:cs="Times New Roman"/>
          <w:sz w:val="24"/>
          <w:szCs w:val="24"/>
          <w:vertAlign w:val="superscript"/>
          <w:lang w:val="en-GB" w:eastAsia="en-GB"/>
        </w:rPr>
        <w:fldChar w:fldCharType="begin"/>
      </w:r>
      <w:r w:rsidR="0095124D" w:rsidRPr="004E0FDA">
        <w:rPr>
          <w:rFonts w:ascii="Book Antiqua" w:eastAsia="Times New Roman" w:hAnsi="Book Antiqua" w:cs="Times New Roman"/>
          <w:sz w:val="24"/>
          <w:szCs w:val="24"/>
          <w:vertAlign w:val="superscript"/>
          <w:lang w:val="en-GB" w:eastAsia="en-GB"/>
        </w:rPr>
        <w:instrText xml:space="preserve"> REF _Ref263534127 \r \h </w:instrText>
      </w:r>
      <w:r w:rsidR="004E0FDA" w:rsidRPr="004E0FDA">
        <w:rPr>
          <w:rFonts w:ascii="Book Antiqua" w:eastAsia="Times New Roman" w:hAnsi="Book Antiqua" w:cs="Times New Roman"/>
          <w:sz w:val="24"/>
          <w:szCs w:val="24"/>
          <w:vertAlign w:val="superscript"/>
          <w:lang w:val="en-GB" w:eastAsia="en-GB"/>
        </w:rPr>
        <w:instrText xml:space="preserve"> \* MERGEFORMAT </w:instrText>
      </w:r>
      <w:r w:rsidR="0095124D" w:rsidRPr="004E0FDA">
        <w:rPr>
          <w:rFonts w:ascii="Book Antiqua" w:eastAsia="Times New Roman" w:hAnsi="Book Antiqua" w:cs="Times New Roman"/>
          <w:sz w:val="24"/>
          <w:szCs w:val="24"/>
          <w:vertAlign w:val="superscript"/>
          <w:lang w:val="en-GB" w:eastAsia="en-GB"/>
        </w:rPr>
      </w:r>
      <w:r w:rsidR="0095124D" w:rsidRPr="004E0FDA">
        <w:rPr>
          <w:rFonts w:ascii="Book Antiqua" w:eastAsia="Times New Roman" w:hAnsi="Book Antiqua" w:cs="Times New Roman"/>
          <w:sz w:val="24"/>
          <w:szCs w:val="24"/>
          <w:vertAlign w:val="superscript"/>
          <w:lang w:val="en-GB" w:eastAsia="en-GB"/>
        </w:rPr>
        <w:fldChar w:fldCharType="separate"/>
      </w:r>
      <w:r w:rsidR="0095124D" w:rsidRPr="004E0FDA">
        <w:rPr>
          <w:rFonts w:ascii="Book Antiqua" w:eastAsia="Times New Roman" w:hAnsi="Book Antiqua" w:cs="Times New Roman"/>
          <w:sz w:val="24"/>
          <w:szCs w:val="24"/>
          <w:vertAlign w:val="superscript"/>
          <w:lang w:val="en-GB" w:eastAsia="en-GB"/>
        </w:rPr>
        <w:t>25</w:t>
      </w:r>
      <w:r w:rsidR="0095124D" w:rsidRPr="004E0FDA">
        <w:rPr>
          <w:rFonts w:ascii="Book Antiqua" w:eastAsia="Times New Roman" w:hAnsi="Book Antiqua" w:cs="Times New Roman"/>
          <w:sz w:val="24"/>
          <w:szCs w:val="24"/>
          <w:vertAlign w:val="superscript"/>
          <w:lang w:val="en-GB" w:eastAsia="en-GB"/>
        </w:rPr>
        <w:fldChar w:fldCharType="end"/>
      </w:r>
      <w:r w:rsidR="0095124D" w:rsidRPr="004E0FDA">
        <w:rPr>
          <w:rFonts w:ascii="Book Antiqua" w:eastAsia="Times New Roman" w:hAnsi="Book Antiqua" w:cs="Times New Roman"/>
          <w:sz w:val="24"/>
          <w:szCs w:val="24"/>
          <w:vertAlign w:val="superscript"/>
          <w:lang w:val="en-GB" w:eastAsia="en-GB"/>
        </w:rPr>
        <w:t>]</w:t>
      </w:r>
      <w:r w:rsidR="003300DC" w:rsidRPr="004E0FDA">
        <w:rPr>
          <w:rFonts w:ascii="Book Antiqua" w:eastAsia="Times New Roman" w:hAnsi="Book Antiqua" w:cs="Times New Roman"/>
          <w:sz w:val="24"/>
          <w:szCs w:val="24"/>
          <w:lang w:val="en-GB" w:eastAsia="en-GB"/>
        </w:rPr>
        <w:t xml:space="preserve"> and</w:t>
      </w:r>
      <w:r w:rsidR="00B417DB" w:rsidRPr="004E0FDA">
        <w:rPr>
          <w:rFonts w:ascii="Book Antiqua" w:eastAsia="Times New Roman" w:hAnsi="Book Antiqua" w:cs="Times New Roman"/>
          <w:sz w:val="24"/>
          <w:szCs w:val="24"/>
          <w:lang w:val="en-GB" w:eastAsia="en-GB"/>
        </w:rPr>
        <w:t xml:space="preserve"> also play an important role in the evaluation of ARVC even in patients who do not meet the Task Force Criteria</w:t>
      </w:r>
      <w:r w:rsidR="0095124D" w:rsidRPr="004E0FDA">
        <w:rPr>
          <w:rFonts w:ascii="Book Antiqua" w:eastAsia="Times New Roman" w:hAnsi="Book Antiqua" w:cs="Times New Roman"/>
          <w:sz w:val="24"/>
          <w:szCs w:val="24"/>
          <w:vertAlign w:val="superscript"/>
          <w:lang w:val="en-GB" w:eastAsia="en-GB"/>
        </w:rPr>
        <w:t>[</w:t>
      </w:r>
      <w:r w:rsidR="0095124D" w:rsidRPr="004E0FDA">
        <w:rPr>
          <w:rFonts w:ascii="Book Antiqua" w:eastAsia="Times New Roman" w:hAnsi="Book Antiqua" w:cs="Times New Roman"/>
          <w:sz w:val="24"/>
          <w:szCs w:val="24"/>
          <w:vertAlign w:val="superscript"/>
          <w:lang w:val="en-GB" w:eastAsia="en-GB"/>
        </w:rPr>
        <w:fldChar w:fldCharType="begin"/>
      </w:r>
      <w:r w:rsidR="0095124D" w:rsidRPr="004E0FDA">
        <w:rPr>
          <w:rFonts w:ascii="Book Antiqua" w:eastAsia="Times New Roman" w:hAnsi="Book Antiqua" w:cs="Times New Roman"/>
          <w:sz w:val="24"/>
          <w:szCs w:val="24"/>
          <w:vertAlign w:val="superscript"/>
          <w:lang w:val="en-GB" w:eastAsia="en-GB"/>
        </w:rPr>
        <w:instrText xml:space="preserve"> REF _Ref263534167 \r \h </w:instrText>
      </w:r>
      <w:r w:rsidR="004E0FDA" w:rsidRPr="004E0FDA">
        <w:rPr>
          <w:rFonts w:ascii="Book Antiqua" w:eastAsia="Times New Roman" w:hAnsi="Book Antiqua" w:cs="Times New Roman"/>
          <w:sz w:val="24"/>
          <w:szCs w:val="24"/>
          <w:vertAlign w:val="superscript"/>
          <w:lang w:val="en-GB" w:eastAsia="en-GB"/>
        </w:rPr>
        <w:instrText xml:space="preserve"> \* MERGEFORMAT </w:instrText>
      </w:r>
      <w:r w:rsidR="0095124D" w:rsidRPr="004E0FDA">
        <w:rPr>
          <w:rFonts w:ascii="Book Antiqua" w:eastAsia="Times New Roman" w:hAnsi="Book Antiqua" w:cs="Times New Roman"/>
          <w:sz w:val="24"/>
          <w:szCs w:val="24"/>
          <w:vertAlign w:val="superscript"/>
          <w:lang w:val="en-GB" w:eastAsia="en-GB"/>
        </w:rPr>
      </w:r>
      <w:r w:rsidR="0095124D" w:rsidRPr="004E0FDA">
        <w:rPr>
          <w:rFonts w:ascii="Book Antiqua" w:eastAsia="Times New Roman" w:hAnsi="Book Antiqua" w:cs="Times New Roman"/>
          <w:sz w:val="24"/>
          <w:szCs w:val="24"/>
          <w:vertAlign w:val="superscript"/>
          <w:lang w:val="en-GB" w:eastAsia="en-GB"/>
        </w:rPr>
        <w:fldChar w:fldCharType="separate"/>
      </w:r>
      <w:r w:rsidR="0095124D" w:rsidRPr="004E0FDA">
        <w:rPr>
          <w:rFonts w:ascii="Book Antiqua" w:eastAsia="Times New Roman" w:hAnsi="Book Antiqua" w:cs="Times New Roman"/>
          <w:sz w:val="24"/>
          <w:szCs w:val="24"/>
          <w:vertAlign w:val="superscript"/>
          <w:lang w:val="en-GB" w:eastAsia="en-GB"/>
        </w:rPr>
        <w:t>26</w:t>
      </w:r>
      <w:r w:rsidR="0095124D" w:rsidRPr="004E0FDA">
        <w:rPr>
          <w:rFonts w:ascii="Book Antiqua" w:eastAsia="Times New Roman" w:hAnsi="Book Antiqua" w:cs="Times New Roman"/>
          <w:sz w:val="24"/>
          <w:szCs w:val="24"/>
          <w:vertAlign w:val="superscript"/>
          <w:lang w:val="en-GB" w:eastAsia="en-GB"/>
        </w:rPr>
        <w:fldChar w:fldCharType="end"/>
      </w:r>
      <w:r w:rsidR="0095124D" w:rsidRPr="004E0FDA">
        <w:rPr>
          <w:rFonts w:ascii="Book Antiqua" w:eastAsia="Times New Roman" w:hAnsi="Book Antiqua" w:cs="Times New Roman"/>
          <w:sz w:val="24"/>
          <w:szCs w:val="24"/>
          <w:vertAlign w:val="superscript"/>
          <w:lang w:val="en-GB" w:eastAsia="en-GB"/>
        </w:rPr>
        <w:t>]</w:t>
      </w:r>
      <w:r w:rsidR="003300DC" w:rsidRPr="004E0FDA">
        <w:rPr>
          <w:rFonts w:ascii="Book Antiqua" w:eastAsia="Times New Roman" w:hAnsi="Book Antiqua" w:cs="Times New Roman"/>
          <w:sz w:val="24"/>
          <w:szCs w:val="24"/>
          <w:lang w:val="en-GB" w:eastAsia="en-GB"/>
        </w:rPr>
        <w:t xml:space="preserve">. </w:t>
      </w:r>
      <w:r w:rsidR="007960A7" w:rsidRPr="004E0FDA">
        <w:rPr>
          <w:rFonts w:ascii="Book Antiqua" w:eastAsia="Times New Roman" w:hAnsi="Book Antiqua" w:cs="Times New Roman"/>
          <w:sz w:val="24"/>
          <w:szCs w:val="24"/>
          <w:lang w:val="en-GB" w:eastAsia="en-GB"/>
        </w:rPr>
        <w:t xml:space="preserve">Due to the high sensitivity and specificity, </w:t>
      </w:r>
      <w:proofErr w:type="spellStart"/>
      <w:r w:rsidR="007960A7" w:rsidRPr="004E0FDA">
        <w:rPr>
          <w:rFonts w:ascii="Book Antiqua" w:eastAsia="Times New Roman" w:hAnsi="Book Antiqua" w:cs="Times New Roman"/>
          <w:sz w:val="24"/>
          <w:szCs w:val="24"/>
          <w:lang w:val="en-GB" w:eastAsia="en-GB"/>
        </w:rPr>
        <w:t>cMR</w:t>
      </w:r>
      <w:proofErr w:type="spellEnd"/>
      <w:r w:rsidR="007960A7" w:rsidRPr="004E0FDA">
        <w:rPr>
          <w:rFonts w:ascii="Book Antiqua" w:eastAsia="Times New Roman" w:hAnsi="Book Antiqua" w:cs="Times New Roman"/>
          <w:sz w:val="24"/>
          <w:szCs w:val="24"/>
          <w:lang w:val="en-GB" w:eastAsia="en-GB"/>
        </w:rPr>
        <w:t xml:space="preserve"> has </w:t>
      </w:r>
      <w:r w:rsidR="00B37F4E" w:rsidRPr="004E0FDA">
        <w:rPr>
          <w:rFonts w:ascii="Book Antiqua" w:eastAsia="Times New Roman" w:hAnsi="Book Antiqua" w:cs="Times New Roman"/>
          <w:sz w:val="24"/>
          <w:szCs w:val="24"/>
          <w:lang w:val="en-GB" w:eastAsia="en-GB"/>
        </w:rPr>
        <w:t xml:space="preserve">also </w:t>
      </w:r>
      <w:r w:rsidR="007960A7" w:rsidRPr="004E0FDA">
        <w:rPr>
          <w:rFonts w:ascii="Book Antiqua" w:eastAsia="Times New Roman" w:hAnsi="Book Antiqua" w:cs="Times New Roman"/>
          <w:sz w:val="24"/>
          <w:szCs w:val="24"/>
          <w:lang w:val="en-GB" w:eastAsia="en-GB"/>
        </w:rPr>
        <w:t xml:space="preserve">been suggested as a routine method of examination if ARVC is clinically </w:t>
      </w:r>
      <w:proofErr w:type="gramStart"/>
      <w:r w:rsidR="007960A7" w:rsidRPr="004E0FDA">
        <w:rPr>
          <w:rFonts w:ascii="Book Antiqua" w:eastAsia="Times New Roman" w:hAnsi="Book Antiqua" w:cs="Times New Roman"/>
          <w:sz w:val="24"/>
          <w:szCs w:val="24"/>
          <w:lang w:val="en-GB" w:eastAsia="en-GB"/>
        </w:rPr>
        <w:t>suspected</w:t>
      </w:r>
      <w:r w:rsidR="0095124D" w:rsidRPr="004E0FDA">
        <w:rPr>
          <w:rFonts w:ascii="Book Antiqua" w:eastAsia="Times New Roman" w:hAnsi="Book Antiqua" w:cs="Times New Roman"/>
          <w:sz w:val="24"/>
          <w:szCs w:val="24"/>
          <w:vertAlign w:val="superscript"/>
          <w:lang w:val="en-GB" w:eastAsia="en-GB"/>
        </w:rPr>
        <w:t>[</w:t>
      </w:r>
      <w:proofErr w:type="gramEnd"/>
      <w:r w:rsidR="0095124D" w:rsidRPr="004E0FDA">
        <w:rPr>
          <w:rFonts w:ascii="Book Antiqua" w:eastAsia="Times New Roman" w:hAnsi="Book Antiqua" w:cs="Times New Roman"/>
          <w:sz w:val="24"/>
          <w:szCs w:val="24"/>
          <w:vertAlign w:val="superscript"/>
          <w:lang w:val="en-GB" w:eastAsia="en-GB"/>
        </w:rPr>
        <w:fldChar w:fldCharType="begin"/>
      </w:r>
      <w:r w:rsidR="0095124D" w:rsidRPr="004E0FDA">
        <w:rPr>
          <w:rFonts w:ascii="Book Antiqua" w:eastAsia="Times New Roman" w:hAnsi="Book Antiqua" w:cs="Times New Roman"/>
          <w:sz w:val="24"/>
          <w:szCs w:val="24"/>
          <w:vertAlign w:val="superscript"/>
          <w:lang w:val="en-GB" w:eastAsia="en-GB"/>
        </w:rPr>
        <w:instrText xml:space="preserve"> REF _Ref263534127 \r \h </w:instrText>
      </w:r>
      <w:r w:rsidR="004E0FDA" w:rsidRPr="004E0FDA">
        <w:rPr>
          <w:rFonts w:ascii="Book Antiqua" w:eastAsia="Times New Roman" w:hAnsi="Book Antiqua" w:cs="Times New Roman"/>
          <w:sz w:val="24"/>
          <w:szCs w:val="24"/>
          <w:vertAlign w:val="superscript"/>
          <w:lang w:val="en-GB" w:eastAsia="en-GB"/>
        </w:rPr>
        <w:instrText xml:space="preserve"> \* MERGEFORMAT </w:instrText>
      </w:r>
      <w:r w:rsidR="0095124D" w:rsidRPr="004E0FDA">
        <w:rPr>
          <w:rFonts w:ascii="Book Antiqua" w:eastAsia="Times New Roman" w:hAnsi="Book Antiqua" w:cs="Times New Roman"/>
          <w:sz w:val="24"/>
          <w:szCs w:val="24"/>
          <w:vertAlign w:val="superscript"/>
          <w:lang w:val="en-GB" w:eastAsia="en-GB"/>
        </w:rPr>
      </w:r>
      <w:r w:rsidR="0095124D" w:rsidRPr="004E0FDA">
        <w:rPr>
          <w:rFonts w:ascii="Book Antiqua" w:eastAsia="Times New Roman" w:hAnsi="Book Antiqua" w:cs="Times New Roman"/>
          <w:sz w:val="24"/>
          <w:szCs w:val="24"/>
          <w:vertAlign w:val="superscript"/>
          <w:lang w:val="en-GB" w:eastAsia="en-GB"/>
        </w:rPr>
        <w:fldChar w:fldCharType="separate"/>
      </w:r>
      <w:r w:rsidR="0095124D" w:rsidRPr="004E0FDA">
        <w:rPr>
          <w:rFonts w:ascii="Book Antiqua" w:eastAsia="Times New Roman" w:hAnsi="Book Antiqua" w:cs="Times New Roman"/>
          <w:sz w:val="24"/>
          <w:szCs w:val="24"/>
          <w:vertAlign w:val="superscript"/>
          <w:lang w:val="en-GB" w:eastAsia="en-GB"/>
        </w:rPr>
        <w:t>25</w:t>
      </w:r>
      <w:r w:rsidR="0095124D" w:rsidRPr="004E0FDA">
        <w:rPr>
          <w:rFonts w:ascii="Book Antiqua" w:eastAsia="Times New Roman" w:hAnsi="Book Antiqua" w:cs="Times New Roman"/>
          <w:sz w:val="24"/>
          <w:szCs w:val="24"/>
          <w:vertAlign w:val="superscript"/>
          <w:lang w:val="en-GB" w:eastAsia="en-GB"/>
        </w:rPr>
        <w:fldChar w:fldCharType="end"/>
      </w:r>
      <w:r w:rsidR="0095124D" w:rsidRPr="004E0FDA">
        <w:rPr>
          <w:rFonts w:ascii="Book Antiqua" w:eastAsia="Times New Roman" w:hAnsi="Book Antiqua" w:cs="Times New Roman"/>
          <w:sz w:val="24"/>
          <w:szCs w:val="24"/>
          <w:vertAlign w:val="superscript"/>
          <w:lang w:val="en-GB" w:eastAsia="en-GB"/>
        </w:rPr>
        <w:t>]</w:t>
      </w:r>
      <w:r w:rsidR="007960A7" w:rsidRPr="004E0FDA">
        <w:rPr>
          <w:rFonts w:ascii="Book Antiqua" w:eastAsia="Times New Roman" w:hAnsi="Book Antiqua" w:cs="Times New Roman"/>
          <w:sz w:val="24"/>
          <w:szCs w:val="24"/>
          <w:lang w:val="en-GB" w:eastAsia="en-GB"/>
        </w:rPr>
        <w:t>.</w:t>
      </w:r>
      <w:r w:rsidR="004E0FDA">
        <w:rPr>
          <w:rFonts w:ascii="Book Antiqua" w:eastAsia="Times New Roman" w:hAnsi="Book Antiqua" w:cs="Times New Roman"/>
          <w:sz w:val="24"/>
          <w:szCs w:val="24"/>
          <w:lang w:val="en-GB" w:eastAsia="en-GB"/>
        </w:rPr>
        <w:t xml:space="preserve"> </w:t>
      </w:r>
      <w:r w:rsidRPr="004E0FDA">
        <w:rPr>
          <w:rFonts w:ascii="Book Antiqua" w:eastAsia="Times New Roman" w:hAnsi="Book Antiqua" w:cs="Times New Roman"/>
          <w:sz w:val="24"/>
          <w:szCs w:val="24"/>
          <w:lang w:val="en-GB" w:eastAsia="en-GB"/>
        </w:rPr>
        <w:t xml:space="preserve">Apart from excluding ARVC, </w:t>
      </w:r>
      <w:proofErr w:type="spellStart"/>
      <w:r w:rsidRPr="004E0FDA">
        <w:rPr>
          <w:rFonts w:ascii="Book Antiqua" w:eastAsia="Times New Roman" w:hAnsi="Book Antiqua" w:cs="Times New Roman"/>
          <w:sz w:val="24"/>
          <w:szCs w:val="24"/>
          <w:lang w:val="en-GB" w:eastAsia="en-GB"/>
        </w:rPr>
        <w:t>cMR</w:t>
      </w:r>
      <w:proofErr w:type="spellEnd"/>
      <w:r w:rsidRPr="004E0FDA">
        <w:rPr>
          <w:rFonts w:ascii="Book Antiqua" w:eastAsia="Times New Roman" w:hAnsi="Book Antiqua" w:cs="Times New Roman"/>
          <w:sz w:val="24"/>
          <w:szCs w:val="24"/>
          <w:lang w:val="en-GB" w:eastAsia="en-GB"/>
        </w:rPr>
        <w:t xml:space="preserve"> is </w:t>
      </w:r>
      <w:r w:rsidR="00404865" w:rsidRPr="004E0FDA">
        <w:rPr>
          <w:rFonts w:ascii="Book Antiqua" w:eastAsia="Times New Roman" w:hAnsi="Book Antiqua" w:cs="Times New Roman"/>
          <w:sz w:val="24"/>
          <w:szCs w:val="24"/>
          <w:lang w:val="en-GB" w:eastAsia="en-GB"/>
        </w:rPr>
        <w:t xml:space="preserve">also </w:t>
      </w:r>
      <w:r w:rsidRPr="004E0FDA">
        <w:rPr>
          <w:rFonts w:ascii="Book Antiqua" w:eastAsia="Times New Roman" w:hAnsi="Book Antiqua" w:cs="Times New Roman"/>
          <w:sz w:val="24"/>
          <w:szCs w:val="24"/>
          <w:lang w:val="en-GB" w:eastAsia="en-GB"/>
        </w:rPr>
        <w:t xml:space="preserve">sometimes useful in finding </w:t>
      </w:r>
      <w:r w:rsidR="00404865" w:rsidRPr="004E0FDA">
        <w:rPr>
          <w:rFonts w:ascii="Book Antiqua" w:eastAsia="Times New Roman" w:hAnsi="Book Antiqua" w:cs="Times New Roman"/>
          <w:sz w:val="24"/>
          <w:szCs w:val="24"/>
          <w:lang w:val="en-GB" w:eastAsia="en-GB"/>
        </w:rPr>
        <w:t xml:space="preserve">ARVC mimics </w:t>
      </w:r>
      <w:r w:rsidR="00B37F4E" w:rsidRPr="004E0FDA">
        <w:rPr>
          <w:rFonts w:ascii="Book Antiqua" w:eastAsia="Times New Roman" w:hAnsi="Book Antiqua" w:cs="Times New Roman"/>
          <w:sz w:val="24"/>
          <w:szCs w:val="24"/>
          <w:lang w:val="en-GB" w:eastAsia="en-GB"/>
        </w:rPr>
        <w:t xml:space="preserve">or </w:t>
      </w:r>
      <w:r w:rsidRPr="004E0FDA">
        <w:rPr>
          <w:rFonts w:ascii="Book Antiqua" w:eastAsia="Times New Roman" w:hAnsi="Book Antiqua" w:cs="Times New Roman"/>
          <w:sz w:val="24"/>
          <w:szCs w:val="24"/>
          <w:lang w:val="en-GB" w:eastAsia="en-GB"/>
        </w:rPr>
        <w:t xml:space="preserve">other </w:t>
      </w:r>
      <w:r w:rsidR="00B37F4E" w:rsidRPr="004E0FDA">
        <w:rPr>
          <w:rFonts w:ascii="Book Antiqua" w:eastAsia="Times New Roman" w:hAnsi="Book Antiqua" w:cs="Times New Roman"/>
          <w:sz w:val="24"/>
          <w:szCs w:val="24"/>
          <w:lang w:val="en-GB" w:eastAsia="en-GB"/>
        </w:rPr>
        <w:t xml:space="preserve">clinically significant </w:t>
      </w:r>
      <w:proofErr w:type="gramStart"/>
      <w:r w:rsidR="00B37F4E" w:rsidRPr="004E0FDA">
        <w:rPr>
          <w:rFonts w:ascii="Book Antiqua" w:eastAsia="Times New Roman" w:hAnsi="Book Antiqua" w:cs="Times New Roman"/>
          <w:sz w:val="24"/>
          <w:szCs w:val="24"/>
          <w:lang w:val="en-GB" w:eastAsia="en-GB"/>
        </w:rPr>
        <w:t>findings</w:t>
      </w:r>
      <w:r w:rsidR="0095124D" w:rsidRPr="004E0FDA">
        <w:rPr>
          <w:rFonts w:ascii="Book Antiqua" w:eastAsia="Times New Roman" w:hAnsi="Book Antiqua" w:cs="Times New Roman"/>
          <w:sz w:val="24"/>
          <w:szCs w:val="24"/>
          <w:vertAlign w:val="superscript"/>
          <w:lang w:val="en-GB" w:eastAsia="en-GB"/>
        </w:rPr>
        <w:t>[</w:t>
      </w:r>
      <w:proofErr w:type="gramEnd"/>
      <w:r w:rsidR="0095124D" w:rsidRPr="004E0FDA">
        <w:rPr>
          <w:rFonts w:ascii="Book Antiqua" w:eastAsia="Times New Roman" w:hAnsi="Book Antiqua" w:cs="Times New Roman"/>
          <w:sz w:val="24"/>
          <w:szCs w:val="24"/>
          <w:vertAlign w:val="superscript"/>
          <w:lang w:val="en-GB" w:eastAsia="en-GB"/>
        </w:rPr>
        <w:fldChar w:fldCharType="begin"/>
      </w:r>
      <w:r w:rsidR="0095124D" w:rsidRPr="004E0FDA">
        <w:rPr>
          <w:rFonts w:ascii="Book Antiqua" w:eastAsia="Times New Roman" w:hAnsi="Book Antiqua" w:cs="Times New Roman"/>
          <w:sz w:val="24"/>
          <w:szCs w:val="24"/>
          <w:vertAlign w:val="superscript"/>
          <w:lang w:val="en-GB" w:eastAsia="en-GB"/>
        </w:rPr>
        <w:instrText xml:space="preserve"> REF _Ref263534167 \r \h </w:instrText>
      </w:r>
      <w:r w:rsidR="004E0FDA" w:rsidRPr="004E0FDA">
        <w:rPr>
          <w:rFonts w:ascii="Book Antiqua" w:eastAsia="Times New Roman" w:hAnsi="Book Antiqua" w:cs="Times New Roman"/>
          <w:sz w:val="24"/>
          <w:szCs w:val="24"/>
          <w:vertAlign w:val="superscript"/>
          <w:lang w:val="en-GB" w:eastAsia="en-GB"/>
        </w:rPr>
        <w:instrText xml:space="preserve"> \* MERGEFORMAT </w:instrText>
      </w:r>
      <w:r w:rsidR="0095124D" w:rsidRPr="004E0FDA">
        <w:rPr>
          <w:rFonts w:ascii="Book Antiqua" w:eastAsia="Times New Roman" w:hAnsi="Book Antiqua" w:cs="Times New Roman"/>
          <w:sz w:val="24"/>
          <w:szCs w:val="24"/>
          <w:vertAlign w:val="superscript"/>
          <w:lang w:val="en-GB" w:eastAsia="en-GB"/>
        </w:rPr>
      </w:r>
      <w:r w:rsidR="0095124D" w:rsidRPr="004E0FDA">
        <w:rPr>
          <w:rFonts w:ascii="Book Antiqua" w:eastAsia="Times New Roman" w:hAnsi="Book Antiqua" w:cs="Times New Roman"/>
          <w:sz w:val="24"/>
          <w:szCs w:val="24"/>
          <w:vertAlign w:val="superscript"/>
          <w:lang w:val="en-GB" w:eastAsia="en-GB"/>
        </w:rPr>
        <w:fldChar w:fldCharType="separate"/>
      </w:r>
      <w:r w:rsidR="0095124D" w:rsidRPr="004E0FDA">
        <w:rPr>
          <w:rFonts w:ascii="Book Antiqua" w:eastAsia="Times New Roman" w:hAnsi="Book Antiqua" w:cs="Times New Roman"/>
          <w:sz w:val="24"/>
          <w:szCs w:val="24"/>
          <w:vertAlign w:val="superscript"/>
          <w:lang w:val="en-GB" w:eastAsia="en-GB"/>
        </w:rPr>
        <w:t>26</w:t>
      </w:r>
      <w:r w:rsidR="0095124D" w:rsidRPr="004E0FDA">
        <w:rPr>
          <w:rFonts w:ascii="Book Antiqua" w:eastAsia="Times New Roman" w:hAnsi="Book Antiqua" w:cs="Times New Roman"/>
          <w:sz w:val="24"/>
          <w:szCs w:val="24"/>
          <w:vertAlign w:val="superscript"/>
          <w:lang w:val="en-GB" w:eastAsia="en-GB"/>
        </w:rPr>
        <w:fldChar w:fldCharType="end"/>
      </w:r>
      <w:r w:rsidR="0095124D" w:rsidRPr="004E0FDA">
        <w:rPr>
          <w:rFonts w:ascii="Book Antiqua" w:eastAsia="Times New Roman" w:hAnsi="Book Antiqua" w:cs="Times New Roman"/>
          <w:sz w:val="24"/>
          <w:szCs w:val="24"/>
          <w:vertAlign w:val="superscript"/>
          <w:lang w:val="en-GB" w:eastAsia="en-GB"/>
        </w:rPr>
        <w:t>,</w:t>
      </w:r>
      <w:r w:rsidR="0095124D" w:rsidRPr="004E0FDA">
        <w:rPr>
          <w:rFonts w:ascii="Book Antiqua" w:eastAsia="Times New Roman" w:hAnsi="Book Antiqua" w:cs="Times New Roman"/>
          <w:sz w:val="24"/>
          <w:szCs w:val="24"/>
          <w:vertAlign w:val="superscript"/>
          <w:lang w:val="en-GB" w:eastAsia="en-GB"/>
        </w:rPr>
        <w:fldChar w:fldCharType="begin"/>
      </w:r>
      <w:r w:rsidR="0095124D" w:rsidRPr="004E0FDA">
        <w:rPr>
          <w:rFonts w:ascii="Book Antiqua" w:eastAsia="Times New Roman" w:hAnsi="Book Antiqua" w:cs="Times New Roman"/>
          <w:sz w:val="24"/>
          <w:szCs w:val="24"/>
          <w:vertAlign w:val="superscript"/>
          <w:lang w:val="en-GB" w:eastAsia="en-GB"/>
        </w:rPr>
        <w:instrText xml:space="preserve"> REF _Ref263534255 \r \h </w:instrText>
      </w:r>
      <w:r w:rsidR="004E0FDA" w:rsidRPr="004E0FDA">
        <w:rPr>
          <w:rFonts w:ascii="Book Antiqua" w:eastAsia="Times New Roman" w:hAnsi="Book Antiqua" w:cs="Times New Roman"/>
          <w:sz w:val="24"/>
          <w:szCs w:val="24"/>
          <w:vertAlign w:val="superscript"/>
          <w:lang w:val="en-GB" w:eastAsia="en-GB"/>
        </w:rPr>
        <w:instrText xml:space="preserve"> \* MERGEFORMAT </w:instrText>
      </w:r>
      <w:r w:rsidR="0095124D" w:rsidRPr="004E0FDA">
        <w:rPr>
          <w:rFonts w:ascii="Book Antiqua" w:eastAsia="Times New Roman" w:hAnsi="Book Antiqua" w:cs="Times New Roman"/>
          <w:sz w:val="24"/>
          <w:szCs w:val="24"/>
          <w:vertAlign w:val="superscript"/>
          <w:lang w:val="en-GB" w:eastAsia="en-GB"/>
        </w:rPr>
      </w:r>
      <w:r w:rsidR="0095124D" w:rsidRPr="004E0FDA">
        <w:rPr>
          <w:rFonts w:ascii="Book Antiqua" w:eastAsia="Times New Roman" w:hAnsi="Book Antiqua" w:cs="Times New Roman"/>
          <w:sz w:val="24"/>
          <w:szCs w:val="24"/>
          <w:vertAlign w:val="superscript"/>
          <w:lang w:val="en-GB" w:eastAsia="en-GB"/>
        </w:rPr>
        <w:fldChar w:fldCharType="separate"/>
      </w:r>
      <w:r w:rsidR="0095124D" w:rsidRPr="004E0FDA">
        <w:rPr>
          <w:rFonts w:ascii="Book Antiqua" w:eastAsia="Times New Roman" w:hAnsi="Book Antiqua" w:cs="Times New Roman"/>
          <w:sz w:val="24"/>
          <w:szCs w:val="24"/>
          <w:vertAlign w:val="superscript"/>
          <w:lang w:val="en-GB" w:eastAsia="en-GB"/>
        </w:rPr>
        <w:t>27</w:t>
      </w:r>
      <w:r w:rsidR="0095124D" w:rsidRPr="004E0FDA">
        <w:rPr>
          <w:rFonts w:ascii="Book Antiqua" w:eastAsia="Times New Roman" w:hAnsi="Book Antiqua" w:cs="Times New Roman"/>
          <w:sz w:val="24"/>
          <w:szCs w:val="24"/>
          <w:vertAlign w:val="superscript"/>
          <w:lang w:val="en-GB" w:eastAsia="en-GB"/>
        </w:rPr>
        <w:fldChar w:fldCharType="end"/>
      </w:r>
      <w:r w:rsidR="0095124D" w:rsidRPr="004E0FDA">
        <w:rPr>
          <w:rFonts w:ascii="Book Antiqua" w:eastAsia="Times New Roman" w:hAnsi="Book Antiqua" w:cs="Times New Roman"/>
          <w:sz w:val="24"/>
          <w:szCs w:val="24"/>
          <w:vertAlign w:val="superscript"/>
          <w:lang w:val="en-GB" w:eastAsia="en-GB"/>
        </w:rPr>
        <w:t>]</w:t>
      </w:r>
      <w:r w:rsidRPr="004E0FDA">
        <w:rPr>
          <w:rFonts w:ascii="Book Antiqua" w:eastAsia="Times New Roman" w:hAnsi="Book Antiqua" w:cs="Times New Roman"/>
          <w:sz w:val="24"/>
          <w:szCs w:val="24"/>
          <w:lang w:val="en-GB" w:eastAsia="en-GB"/>
        </w:rPr>
        <w:t>.</w:t>
      </w:r>
      <w:r w:rsidR="004E0FDA">
        <w:rPr>
          <w:rFonts w:ascii="Book Antiqua" w:eastAsia="Times New Roman" w:hAnsi="Book Antiqua" w:cs="Times New Roman"/>
          <w:sz w:val="24"/>
          <w:szCs w:val="24"/>
          <w:lang w:val="en-GB" w:eastAsia="en-GB"/>
        </w:rPr>
        <w:t xml:space="preserve"> </w:t>
      </w:r>
    </w:p>
    <w:p w:rsidR="006348DD" w:rsidRPr="004E0FDA" w:rsidRDefault="0008722E" w:rsidP="004E0FDA">
      <w:pPr>
        <w:spacing w:after="0" w:line="360" w:lineRule="auto"/>
        <w:ind w:firstLineChars="100" w:firstLine="240"/>
        <w:jc w:val="both"/>
        <w:textAlignment w:val="baseline"/>
        <w:rPr>
          <w:rFonts w:ascii="Book Antiqua" w:hAnsi="Book Antiqua" w:cs="Times New Roman"/>
          <w:sz w:val="24"/>
          <w:szCs w:val="24"/>
          <w:lang w:val="en-GB" w:eastAsia="zh-CN"/>
        </w:rPr>
      </w:pPr>
      <w:r w:rsidRPr="004E0FDA">
        <w:rPr>
          <w:rFonts w:ascii="Book Antiqua" w:eastAsia="Times New Roman" w:hAnsi="Book Antiqua" w:cs="Times New Roman"/>
          <w:sz w:val="24"/>
          <w:szCs w:val="24"/>
          <w:lang w:val="en-GB" w:eastAsia="en-GB"/>
        </w:rPr>
        <w:t xml:space="preserve">The requests to rule out ARVC constitute a significant proportion of the total </w:t>
      </w:r>
      <w:proofErr w:type="spellStart"/>
      <w:r w:rsidRPr="004E0FDA">
        <w:rPr>
          <w:rFonts w:ascii="Book Antiqua" w:eastAsia="Times New Roman" w:hAnsi="Book Antiqua" w:cs="Times New Roman"/>
          <w:sz w:val="24"/>
          <w:szCs w:val="24"/>
          <w:lang w:val="en-GB" w:eastAsia="en-GB"/>
        </w:rPr>
        <w:t>cMR</w:t>
      </w:r>
      <w:proofErr w:type="spellEnd"/>
      <w:r w:rsidRPr="004E0FDA">
        <w:rPr>
          <w:rFonts w:ascii="Book Antiqua" w:eastAsia="Times New Roman" w:hAnsi="Book Antiqua" w:cs="Times New Roman"/>
          <w:sz w:val="24"/>
          <w:szCs w:val="24"/>
          <w:lang w:val="en-GB" w:eastAsia="en-GB"/>
        </w:rPr>
        <w:t xml:space="preserve"> referrals </w:t>
      </w:r>
      <w:r w:rsidR="00404865" w:rsidRPr="004E0FDA">
        <w:rPr>
          <w:rFonts w:ascii="Book Antiqua" w:eastAsia="Times New Roman" w:hAnsi="Book Antiqua" w:cs="Times New Roman"/>
          <w:sz w:val="24"/>
          <w:szCs w:val="24"/>
          <w:lang w:val="en-GB" w:eastAsia="en-GB"/>
        </w:rPr>
        <w:t xml:space="preserve">in our institution </w:t>
      </w:r>
      <w:r w:rsidRPr="004E0FDA">
        <w:rPr>
          <w:rFonts w:ascii="Book Antiqua" w:eastAsia="Times New Roman" w:hAnsi="Book Antiqua" w:cs="Times New Roman"/>
          <w:sz w:val="24"/>
          <w:szCs w:val="24"/>
          <w:lang w:val="en-GB" w:eastAsia="en-GB"/>
        </w:rPr>
        <w:t xml:space="preserve">from the cardiologists. </w:t>
      </w:r>
      <w:r w:rsidR="00804E55" w:rsidRPr="004E0FDA">
        <w:rPr>
          <w:rFonts w:ascii="Book Antiqua" w:eastAsia="Times New Roman" w:hAnsi="Book Antiqua" w:cs="Times New Roman"/>
          <w:sz w:val="24"/>
          <w:szCs w:val="24"/>
          <w:lang w:val="en-GB" w:eastAsia="en-GB"/>
        </w:rPr>
        <w:t xml:space="preserve">Although the previous studies have demonstrated the critical role of </w:t>
      </w:r>
      <w:proofErr w:type="spellStart"/>
      <w:r w:rsidR="00804E55" w:rsidRPr="004E0FDA">
        <w:rPr>
          <w:rFonts w:ascii="Book Antiqua" w:eastAsia="Times New Roman" w:hAnsi="Book Antiqua" w:cs="Times New Roman"/>
          <w:sz w:val="24"/>
          <w:szCs w:val="24"/>
          <w:lang w:val="en-GB" w:eastAsia="en-GB"/>
        </w:rPr>
        <w:t>c</w:t>
      </w:r>
      <w:r w:rsidR="00097C26" w:rsidRPr="004E0FDA">
        <w:rPr>
          <w:rFonts w:ascii="Book Antiqua" w:eastAsia="Times New Roman" w:hAnsi="Book Antiqua" w:cs="Times New Roman"/>
          <w:sz w:val="24"/>
          <w:szCs w:val="24"/>
          <w:lang w:val="en-GB" w:eastAsia="en-GB"/>
        </w:rPr>
        <w:t>MR</w:t>
      </w:r>
      <w:proofErr w:type="spellEnd"/>
      <w:r w:rsidR="00097C26" w:rsidRPr="004E0FDA">
        <w:rPr>
          <w:rFonts w:ascii="Book Antiqua" w:eastAsia="Times New Roman" w:hAnsi="Book Antiqua" w:cs="Times New Roman"/>
          <w:sz w:val="24"/>
          <w:szCs w:val="24"/>
          <w:lang w:val="en-GB" w:eastAsia="en-GB"/>
        </w:rPr>
        <w:t xml:space="preserve"> in the diagnosis of ARVC, the impact </w:t>
      </w:r>
      <w:r w:rsidR="00804E55" w:rsidRPr="004E0FDA">
        <w:rPr>
          <w:rFonts w:ascii="Book Antiqua" w:eastAsia="Times New Roman" w:hAnsi="Book Antiqua" w:cs="Times New Roman"/>
          <w:sz w:val="24"/>
          <w:szCs w:val="24"/>
          <w:lang w:val="en-GB" w:eastAsia="en-GB"/>
        </w:rPr>
        <w:t>of</w:t>
      </w:r>
      <w:r w:rsidR="00097C26" w:rsidRPr="004E0FDA">
        <w:rPr>
          <w:rFonts w:ascii="Book Antiqua" w:eastAsia="Times New Roman" w:hAnsi="Book Antiqua" w:cs="Times New Roman"/>
          <w:sz w:val="24"/>
          <w:szCs w:val="24"/>
          <w:lang w:val="en-GB" w:eastAsia="en-GB"/>
        </w:rPr>
        <w:t xml:space="preserve"> </w:t>
      </w:r>
      <w:proofErr w:type="spellStart"/>
      <w:r w:rsidR="00097C26" w:rsidRPr="004E0FDA">
        <w:rPr>
          <w:rFonts w:ascii="Book Antiqua" w:eastAsia="Times New Roman" w:hAnsi="Book Antiqua" w:cs="Times New Roman"/>
          <w:sz w:val="24"/>
          <w:szCs w:val="24"/>
          <w:lang w:val="en-GB" w:eastAsia="en-GB"/>
        </w:rPr>
        <w:t>cMR</w:t>
      </w:r>
      <w:proofErr w:type="spellEnd"/>
      <w:r w:rsidR="00097C26" w:rsidRPr="004E0FDA">
        <w:rPr>
          <w:rFonts w:ascii="Book Antiqua" w:eastAsia="Times New Roman" w:hAnsi="Book Antiqua" w:cs="Times New Roman"/>
          <w:sz w:val="24"/>
          <w:szCs w:val="24"/>
          <w:lang w:val="en-GB" w:eastAsia="en-GB"/>
        </w:rPr>
        <w:t xml:space="preserve"> outcome in an unselected population is not widely analysed.</w:t>
      </w:r>
      <w:r w:rsidR="00804E55" w:rsidRPr="004E0FDA">
        <w:rPr>
          <w:rFonts w:ascii="Book Antiqua" w:eastAsia="Times New Roman" w:hAnsi="Book Antiqua" w:cs="Times New Roman"/>
          <w:sz w:val="24"/>
          <w:szCs w:val="24"/>
          <w:lang w:val="en-GB" w:eastAsia="en-GB"/>
        </w:rPr>
        <w:t xml:space="preserve"> </w:t>
      </w:r>
      <w:r w:rsidRPr="004E0FDA">
        <w:rPr>
          <w:rFonts w:ascii="Book Antiqua" w:eastAsia="Times New Roman" w:hAnsi="Book Antiqua" w:cs="Times New Roman"/>
          <w:sz w:val="24"/>
          <w:szCs w:val="24"/>
          <w:lang w:val="en-GB" w:eastAsia="en-GB"/>
        </w:rPr>
        <w:t>So this study was undertaken to find out what percentage of</w:t>
      </w:r>
      <w:r w:rsidR="00DD50A5" w:rsidRPr="004E0FDA">
        <w:rPr>
          <w:rFonts w:ascii="Book Antiqua" w:eastAsia="Times New Roman" w:hAnsi="Book Antiqua" w:cs="Times New Roman"/>
          <w:sz w:val="24"/>
          <w:szCs w:val="24"/>
          <w:lang w:val="en-GB" w:eastAsia="en-GB"/>
        </w:rPr>
        <w:t xml:space="preserve"> patients </w:t>
      </w:r>
      <w:r w:rsidR="00097C26" w:rsidRPr="004E0FDA">
        <w:rPr>
          <w:rFonts w:ascii="Book Antiqua" w:eastAsia="Times New Roman" w:hAnsi="Book Antiqua" w:cs="Times New Roman"/>
          <w:sz w:val="24"/>
          <w:szCs w:val="24"/>
          <w:lang w:val="en-GB" w:eastAsia="en-GB"/>
        </w:rPr>
        <w:t xml:space="preserve">with a suspected diagnosis of ARVC </w:t>
      </w:r>
      <w:r w:rsidR="00DD50A5" w:rsidRPr="004E0FDA">
        <w:rPr>
          <w:rFonts w:ascii="Book Antiqua" w:eastAsia="Times New Roman" w:hAnsi="Book Antiqua" w:cs="Times New Roman"/>
          <w:sz w:val="24"/>
          <w:szCs w:val="24"/>
          <w:lang w:val="en-GB" w:eastAsia="en-GB"/>
        </w:rPr>
        <w:t>referred</w:t>
      </w:r>
      <w:r w:rsidR="00097C26" w:rsidRPr="004E0FDA">
        <w:rPr>
          <w:rFonts w:ascii="Book Antiqua" w:eastAsia="Times New Roman" w:hAnsi="Book Antiqua" w:cs="Times New Roman"/>
          <w:sz w:val="24"/>
          <w:szCs w:val="24"/>
          <w:lang w:val="en-GB" w:eastAsia="en-GB"/>
        </w:rPr>
        <w:t xml:space="preserve"> for </w:t>
      </w:r>
      <w:proofErr w:type="spellStart"/>
      <w:r w:rsidR="00097C26" w:rsidRPr="004E0FDA">
        <w:rPr>
          <w:rFonts w:ascii="Book Antiqua" w:eastAsia="Times New Roman" w:hAnsi="Book Antiqua" w:cs="Times New Roman"/>
          <w:sz w:val="24"/>
          <w:szCs w:val="24"/>
          <w:lang w:val="en-GB" w:eastAsia="en-GB"/>
        </w:rPr>
        <w:t>cMR</w:t>
      </w:r>
      <w:proofErr w:type="spellEnd"/>
      <w:r w:rsidR="00097C26" w:rsidRPr="004E0FDA">
        <w:rPr>
          <w:rFonts w:ascii="Book Antiqua" w:eastAsia="Times New Roman" w:hAnsi="Book Antiqua" w:cs="Times New Roman"/>
          <w:sz w:val="24"/>
          <w:szCs w:val="24"/>
          <w:lang w:val="en-GB" w:eastAsia="en-GB"/>
        </w:rPr>
        <w:t xml:space="preserve"> had</w:t>
      </w:r>
      <w:r w:rsidR="00DD50A5" w:rsidRPr="004E0FDA">
        <w:rPr>
          <w:rFonts w:ascii="Book Antiqua" w:eastAsia="Times New Roman" w:hAnsi="Book Antiqua" w:cs="Times New Roman"/>
          <w:sz w:val="24"/>
          <w:szCs w:val="24"/>
          <w:lang w:val="en-GB" w:eastAsia="en-GB"/>
        </w:rPr>
        <w:t xml:space="preserve"> positive clinical </w:t>
      </w:r>
      <w:r w:rsidRPr="004E0FDA">
        <w:rPr>
          <w:rFonts w:ascii="Book Antiqua" w:eastAsia="Times New Roman" w:hAnsi="Book Antiqua" w:cs="Times New Roman"/>
          <w:sz w:val="24"/>
          <w:szCs w:val="24"/>
          <w:lang w:val="en-GB" w:eastAsia="en-GB"/>
        </w:rPr>
        <w:t xml:space="preserve">results and </w:t>
      </w:r>
      <w:r w:rsidR="00DD50A5" w:rsidRPr="004E0FDA">
        <w:rPr>
          <w:rFonts w:ascii="Book Antiqua" w:eastAsia="Times New Roman" w:hAnsi="Book Antiqua" w:cs="Times New Roman"/>
          <w:sz w:val="24"/>
          <w:szCs w:val="24"/>
          <w:lang w:val="en-GB" w:eastAsia="en-GB"/>
        </w:rPr>
        <w:t>whether</w:t>
      </w:r>
      <w:r w:rsidR="00097C26" w:rsidRPr="004E0FDA">
        <w:rPr>
          <w:rFonts w:ascii="Book Antiqua" w:eastAsia="Times New Roman" w:hAnsi="Book Antiqua" w:cs="Times New Roman"/>
          <w:sz w:val="24"/>
          <w:szCs w:val="24"/>
          <w:lang w:val="en-GB" w:eastAsia="en-GB"/>
        </w:rPr>
        <w:t xml:space="preserve"> the </w:t>
      </w:r>
      <w:r w:rsidR="00473E4F" w:rsidRPr="004E0FDA">
        <w:rPr>
          <w:rFonts w:ascii="Book Antiqua" w:eastAsia="Times New Roman" w:hAnsi="Book Antiqua" w:cs="Times New Roman"/>
          <w:sz w:val="24"/>
          <w:szCs w:val="24"/>
          <w:lang w:val="en-GB" w:eastAsia="en-GB"/>
        </w:rPr>
        <w:t>outcome helped</w:t>
      </w:r>
      <w:r w:rsidRPr="004E0FDA">
        <w:rPr>
          <w:rFonts w:ascii="Book Antiqua" w:eastAsia="Times New Roman" w:hAnsi="Book Antiqua" w:cs="Times New Roman"/>
          <w:sz w:val="24"/>
          <w:szCs w:val="24"/>
          <w:lang w:val="en-GB" w:eastAsia="en-GB"/>
        </w:rPr>
        <w:t xml:space="preserve"> in deciding further patients’ care. </w:t>
      </w:r>
    </w:p>
    <w:p w:rsidR="006348DD" w:rsidRPr="001D6045" w:rsidRDefault="006348DD" w:rsidP="004E0FDA">
      <w:pPr>
        <w:pStyle w:val="2"/>
        <w:spacing w:before="0" w:beforeAutospacing="0" w:after="0" w:afterAutospacing="0" w:line="360" w:lineRule="auto"/>
        <w:jc w:val="both"/>
        <w:textAlignment w:val="baseline"/>
        <w:rPr>
          <w:rFonts w:ascii="Book Antiqua" w:hAnsi="Book Antiqua" w:cs="Arial"/>
          <w:sz w:val="24"/>
          <w:szCs w:val="24"/>
        </w:rPr>
      </w:pPr>
    </w:p>
    <w:p w:rsidR="006348DD" w:rsidRPr="001D6045" w:rsidRDefault="001D6045" w:rsidP="004E0FDA">
      <w:pPr>
        <w:pStyle w:val="2"/>
        <w:spacing w:before="0" w:beforeAutospacing="0" w:after="0" w:afterAutospacing="0" w:line="360" w:lineRule="auto"/>
        <w:jc w:val="both"/>
        <w:textAlignment w:val="baseline"/>
        <w:rPr>
          <w:rFonts w:ascii="Book Antiqua" w:hAnsi="Book Antiqua" w:cs="Arial"/>
          <w:sz w:val="24"/>
          <w:szCs w:val="24"/>
        </w:rPr>
      </w:pPr>
      <w:r w:rsidRPr="001D6045">
        <w:rPr>
          <w:rFonts w:ascii="Book Antiqua" w:hAnsi="Book Antiqua"/>
          <w:sz w:val="24"/>
        </w:rPr>
        <w:t>MATERIALS AND METHOD</w:t>
      </w:r>
      <w:r w:rsidR="004E0FDA" w:rsidRPr="001D6045">
        <w:rPr>
          <w:rFonts w:ascii="Book Antiqua" w:hAnsi="Book Antiqua" w:cs="Arial"/>
          <w:sz w:val="24"/>
          <w:szCs w:val="24"/>
        </w:rPr>
        <w:t>S</w:t>
      </w:r>
    </w:p>
    <w:p w:rsidR="006348DD" w:rsidRPr="004E0FDA" w:rsidRDefault="006348DD" w:rsidP="004E0FDA">
      <w:pPr>
        <w:spacing w:after="0" w:line="360" w:lineRule="auto"/>
        <w:jc w:val="both"/>
        <w:textAlignment w:val="baseline"/>
        <w:rPr>
          <w:rFonts w:ascii="Book Antiqua" w:hAnsi="Book Antiqua" w:cs="Arial"/>
          <w:b/>
          <w:bCs/>
          <w:i/>
          <w:sz w:val="24"/>
          <w:szCs w:val="24"/>
        </w:rPr>
      </w:pPr>
      <w:r w:rsidRPr="004E0FDA">
        <w:rPr>
          <w:rFonts w:ascii="Book Antiqua" w:hAnsi="Book Antiqua" w:cs="Arial"/>
          <w:b/>
          <w:bCs/>
          <w:i/>
          <w:sz w:val="24"/>
          <w:szCs w:val="24"/>
        </w:rPr>
        <w:t xml:space="preserve">Study </w:t>
      </w:r>
      <w:r w:rsidR="004E0FDA" w:rsidRPr="004E0FDA">
        <w:rPr>
          <w:rFonts w:ascii="Book Antiqua" w:hAnsi="Book Antiqua" w:cs="Arial"/>
          <w:b/>
          <w:bCs/>
          <w:i/>
          <w:sz w:val="24"/>
          <w:szCs w:val="24"/>
        </w:rPr>
        <w:t>p</w:t>
      </w:r>
      <w:r w:rsidRPr="004E0FDA">
        <w:rPr>
          <w:rFonts w:ascii="Book Antiqua" w:hAnsi="Book Antiqua" w:cs="Arial"/>
          <w:b/>
          <w:bCs/>
          <w:i/>
          <w:sz w:val="24"/>
          <w:szCs w:val="24"/>
        </w:rPr>
        <w:t>opulation</w:t>
      </w:r>
    </w:p>
    <w:p w:rsidR="006348DD" w:rsidRPr="004E0FDA" w:rsidRDefault="006348DD" w:rsidP="004E0FDA">
      <w:pPr>
        <w:spacing w:after="0" w:line="360" w:lineRule="auto"/>
        <w:jc w:val="both"/>
        <w:textAlignment w:val="baseline"/>
        <w:rPr>
          <w:rFonts w:ascii="Book Antiqua" w:hAnsi="Book Antiqua" w:cs="Arial"/>
          <w:b/>
          <w:bCs/>
          <w:sz w:val="24"/>
          <w:szCs w:val="24"/>
        </w:rPr>
      </w:pPr>
      <w:r w:rsidRPr="004E0FDA">
        <w:rPr>
          <w:rFonts w:ascii="Book Antiqua" w:hAnsi="Book Antiqua"/>
          <w:sz w:val="24"/>
          <w:szCs w:val="24"/>
          <w:bdr w:val="none" w:sz="0" w:space="0" w:color="auto" w:frame="1"/>
        </w:rPr>
        <w:t xml:space="preserve">All the patients who were referred for </w:t>
      </w:r>
      <w:proofErr w:type="spellStart"/>
      <w:r w:rsidRPr="004E0FDA">
        <w:rPr>
          <w:rFonts w:ascii="Book Antiqua" w:hAnsi="Book Antiqua"/>
          <w:sz w:val="24"/>
          <w:szCs w:val="24"/>
          <w:bdr w:val="none" w:sz="0" w:space="0" w:color="auto" w:frame="1"/>
        </w:rPr>
        <w:t>cMR</w:t>
      </w:r>
      <w:proofErr w:type="spellEnd"/>
      <w:r w:rsidRPr="004E0FDA">
        <w:rPr>
          <w:rFonts w:ascii="Book Antiqua" w:hAnsi="Book Antiqua"/>
          <w:sz w:val="24"/>
          <w:szCs w:val="24"/>
          <w:bdr w:val="none" w:sz="0" w:space="0" w:color="auto" w:frame="1"/>
        </w:rPr>
        <w:t xml:space="preserve"> with a suspected diagnosis of ARVC or with a family history of suspected or confirmed ARVC from May 2006 to February 2010 in our institution were included in this retrospective analysis (Table 3). A total of 121 </w:t>
      </w:r>
      <w:r w:rsidRPr="004E0FDA">
        <w:rPr>
          <w:rFonts w:ascii="Book Antiqua" w:hAnsi="Book Antiqua"/>
          <w:sz w:val="24"/>
          <w:szCs w:val="24"/>
          <w:bdr w:val="none" w:sz="0" w:space="0" w:color="auto" w:frame="1"/>
        </w:rPr>
        <w:lastRenderedPageBreak/>
        <w:t xml:space="preserve">patients were referred in this period. Seven patients were not scanned due to claustrophobia. Therefore, the study included 114 patients. </w:t>
      </w:r>
      <w:r w:rsidRPr="004E0FDA">
        <w:rPr>
          <w:rFonts w:ascii="Book Antiqua" w:hAnsi="Book Antiqua"/>
          <w:sz w:val="24"/>
          <w:szCs w:val="24"/>
        </w:rPr>
        <w:t xml:space="preserve">Out of the 114 patients who underwent </w:t>
      </w:r>
      <w:proofErr w:type="spellStart"/>
      <w:r w:rsidRPr="004E0FDA">
        <w:rPr>
          <w:rFonts w:ascii="Book Antiqua" w:hAnsi="Book Antiqua"/>
          <w:sz w:val="24"/>
          <w:szCs w:val="24"/>
        </w:rPr>
        <w:t>cMR</w:t>
      </w:r>
      <w:proofErr w:type="spellEnd"/>
      <w:r w:rsidRPr="004E0FDA">
        <w:rPr>
          <w:rFonts w:ascii="Book Antiqua" w:hAnsi="Book Antiqua"/>
          <w:sz w:val="24"/>
          <w:szCs w:val="24"/>
        </w:rPr>
        <w:t xml:space="preserve">, 63 patients were male (55%) and 51 were female (45%). The age range was from 16 to 83 </w:t>
      </w:r>
      <w:proofErr w:type="gramStart"/>
      <w:r w:rsidRPr="004E0FDA">
        <w:rPr>
          <w:rFonts w:ascii="Book Antiqua" w:hAnsi="Book Antiqua"/>
          <w:sz w:val="24"/>
          <w:szCs w:val="24"/>
        </w:rPr>
        <w:t>years,</w:t>
      </w:r>
      <w:proofErr w:type="gramEnd"/>
      <w:r w:rsidRPr="004E0FDA">
        <w:rPr>
          <w:rFonts w:ascii="Book Antiqua" w:hAnsi="Book Antiqua"/>
          <w:sz w:val="24"/>
          <w:szCs w:val="24"/>
        </w:rPr>
        <w:t xml:space="preserve"> however 82% of the patients were between 20 and 60 years of age.</w:t>
      </w:r>
      <w:r w:rsidR="004E0FDA">
        <w:rPr>
          <w:rFonts w:ascii="Book Antiqua" w:hAnsi="Book Antiqua"/>
          <w:sz w:val="24"/>
          <w:szCs w:val="24"/>
        </w:rPr>
        <w:t xml:space="preserve"> </w:t>
      </w:r>
      <w:r w:rsidRPr="004E0FDA">
        <w:rPr>
          <w:rFonts w:ascii="Book Antiqua" w:hAnsi="Book Antiqua"/>
          <w:sz w:val="24"/>
          <w:szCs w:val="24"/>
        </w:rPr>
        <w:t>The m</w:t>
      </w:r>
      <w:r w:rsidRPr="004E0FDA">
        <w:rPr>
          <w:rFonts w:ascii="Book Antiqua" w:hAnsi="Book Antiqua"/>
          <w:sz w:val="24"/>
          <w:szCs w:val="24"/>
          <w:bdr w:val="none" w:sz="0" w:space="0" w:color="auto" w:frame="1"/>
        </w:rPr>
        <w:t xml:space="preserve">ajority of these patients (84%) were referred from the cardiologists in our teaching institution, and the rest came from the cardiologists from the five district general hospitals and one private hospital. The three most common reasons for referral were </w:t>
      </w:r>
      <w:r w:rsidRPr="004E0FDA">
        <w:rPr>
          <w:rFonts w:ascii="Book Antiqua" w:hAnsi="Book Antiqua"/>
          <w:sz w:val="24"/>
          <w:szCs w:val="24"/>
        </w:rPr>
        <w:t xml:space="preserve">arrhythmias (30%), family history of sudden death (20%) and abnormal right ventricle (RV) on echocardiography or on a previous </w:t>
      </w:r>
      <w:proofErr w:type="spellStart"/>
      <w:r w:rsidRPr="004E0FDA">
        <w:rPr>
          <w:rFonts w:ascii="Book Antiqua" w:hAnsi="Book Antiqua"/>
          <w:sz w:val="24"/>
          <w:szCs w:val="24"/>
        </w:rPr>
        <w:t>cMR</w:t>
      </w:r>
      <w:proofErr w:type="spellEnd"/>
      <w:r w:rsidRPr="004E0FDA">
        <w:rPr>
          <w:rFonts w:ascii="Book Antiqua" w:hAnsi="Book Antiqua"/>
          <w:sz w:val="24"/>
          <w:szCs w:val="24"/>
        </w:rPr>
        <w:t xml:space="preserve"> (19%). The other reasons for </w:t>
      </w:r>
      <w:r w:rsidR="004158C6" w:rsidRPr="004E0FDA">
        <w:rPr>
          <w:rFonts w:ascii="Book Antiqua" w:hAnsi="Book Antiqua"/>
          <w:sz w:val="24"/>
          <w:szCs w:val="24"/>
        </w:rPr>
        <w:t>referral included</w:t>
      </w:r>
      <w:r w:rsidRPr="004E0FDA">
        <w:rPr>
          <w:rFonts w:ascii="Book Antiqua" w:hAnsi="Book Antiqua"/>
          <w:sz w:val="24"/>
          <w:szCs w:val="24"/>
        </w:rPr>
        <w:t xml:space="preserve"> history of palpitations and syncope, SVT, suspected </w:t>
      </w:r>
      <w:proofErr w:type="spellStart"/>
      <w:r w:rsidRPr="004E0FDA">
        <w:rPr>
          <w:rFonts w:ascii="Book Antiqua" w:hAnsi="Book Antiqua"/>
          <w:sz w:val="24"/>
          <w:szCs w:val="24"/>
        </w:rPr>
        <w:t>Brugada</w:t>
      </w:r>
      <w:proofErr w:type="spellEnd"/>
      <w:r w:rsidRPr="004E0FDA">
        <w:rPr>
          <w:rFonts w:ascii="Book Antiqua" w:hAnsi="Book Antiqua"/>
          <w:sz w:val="24"/>
          <w:szCs w:val="24"/>
        </w:rPr>
        <w:t xml:space="preserve"> syndrome, abnormal LV and dilated cardiomyopathy on echo, frequent </w:t>
      </w:r>
      <w:proofErr w:type="spellStart"/>
      <w:r w:rsidRPr="004E0FDA">
        <w:rPr>
          <w:rFonts w:ascii="Book Antiqua" w:hAnsi="Book Antiqua"/>
          <w:sz w:val="24"/>
          <w:szCs w:val="24"/>
        </w:rPr>
        <w:t>ectopics</w:t>
      </w:r>
      <w:proofErr w:type="spellEnd"/>
      <w:r w:rsidRPr="004E0FDA">
        <w:rPr>
          <w:rFonts w:ascii="Book Antiqua" w:hAnsi="Book Antiqua"/>
          <w:sz w:val="24"/>
          <w:szCs w:val="24"/>
        </w:rPr>
        <w:t xml:space="preserve"> and cardiac arrest</w:t>
      </w:r>
      <w:r w:rsidRPr="004E0FDA">
        <w:rPr>
          <w:rFonts w:ascii="Book Antiqua" w:hAnsi="Book Antiqua"/>
          <w:sz w:val="24"/>
          <w:szCs w:val="24"/>
          <w:bdr w:val="none" w:sz="0" w:space="0" w:color="auto" w:frame="1"/>
        </w:rPr>
        <w:t>.</w:t>
      </w:r>
    </w:p>
    <w:p w:rsidR="006348DD" w:rsidRDefault="00871C50" w:rsidP="004E0FDA">
      <w:pPr>
        <w:spacing w:after="0" w:line="360" w:lineRule="auto"/>
        <w:ind w:firstLineChars="100" w:firstLine="240"/>
        <w:jc w:val="both"/>
        <w:textAlignment w:val="baseline"/>
        <w:rPr>
          <w:rFonts w:ascii="Book Antiqua" w:hAnsi="Book Antiqua"/>
          <w:sz w:val="24"/>
          <w:szCs w:val="24"/>
          <w:bdr w:val="none" w:sz="0" w:space="0" w:color="auto" w:frame="1"/>
          <w:lang w:eastAsia="zh-CN"/>
        </w:rPr>
      </w:pPr>
      <w:r w:rsidRPr="004E0FDA">
        <w:rPr>
          <w:rFonts w:ascii="Book Antiqua" w:hAnsi="Book Antiqua"/>
          <w:sz w:val="24"/>
          <w:szCs w:val="24"/>
        </w:rPr>
        <w:t>The institutional review board</w:t>
      </w:r>
      <w:r w:rsidR="006348DD" w:rsidRPr="004E0FDA">
        <w:rPr>
          <w:rFonts w:ascii="Book Antiqua" w:hAnsi="Book Antiqua"/>
          <w:sz w:val="24"/>
          <w:szCs w:val="24"/>
        </w:rPr>
        <w:t xml:space="preserve"> approved this retrospective study. </w:t>
      </w:r>
      <w:r w:rsidR="006348DD" w:rsidRPr="004E0FDA">
        <w:rPr>
          <w:rFonts w:ascii="Book Antiqua" w:hAnsi="Book Antiqua"/>
          <w:sz w:val="24"/>
          <w:szCs w:val="24"/>
          <w:bdr w:val="none" w:sz="0" w:space="0" w:color="auto" w:frame="1"/>
        </w:rPr>
        <w:t>Since this was a service evaluation, formal ethical approval was not required. However, the patients’ confidentiality was respected.</w:t>
      </w:r>
    </w:p>
    <w:p w:rsidR="004E0FDA" w:rsidRPr="004E0FDA" w:rsidRDefault="004E0FDA" w:rsidP="004E0FDA">
      <w:pPr>
        <w:spacing w:after="0" w:line="360" w:lineRule="auto"/>
        <w:ind w:firstLineChars="100" w:firstLine="241"/>
        <w:jc w:val="both"/>
        <w:textAlignment w:val="baseline"/>
        <w:rPr>
          <w:rFonts w:ascii="Book Antiqua" w:hAnsi="Book Antiqua" w:cs="Arial"/>
          <w:b/>
          <w:bCs/>
          <w:i/>
          <w:sz w:val="24"/>
          <w:szCs w:val="24"/>
          <w:lang w:eastAsia="zh-CN"/>
        </w:rPr>
      </w:pPr>
    </w:p>
    <w:p w:rsidR="006348DD" w:rsidRPr="004E0FDA" w:rsidRDefault="006348DD" w:rsidP="004E0FDA">
      <w:pPr>
        <w:spacing w:after="0" w:line="360" w:lineRule="auto"/>
        <w:jc w:val="both"/>
        <w:textAlignment w:val="baseline"/>
        <w:rPr>
          <w:rFonts w:ascii="Book Antiqua" w:hAnsi="Book Antiqua" w:cs="Arial"/>
          <w:b/>
          <w:bCs/>
          <w:i/>
          <w:sz w:val="24"/>
          <w:szCs w:val="24"/>
        </w:rPr>
      </w:pPr>
      <w:r w:rsidRPr="004E0FDA">
        <w:rPr>
          <w:rFonts w:ascii="Book Antiqua" w:hAnsi="Book Antiqua" w:cs="Arial"/>
          <w:b/>
          <w:bCs/>
          <w:i/>
          <w:sz w:val="24"/>
          <w:szCs w:val="24"/>
        </w:rPr>
        <w:t xml:space="preserve">Acquisition </w:t>
      </w:r>
      <w:r w:rsidR="004E0FDA" w:rsidRPr="004E0FDA">
        <w:rPr>
          <w:rFonts w:ascii="Book Antiqua" w:hAnsi="Book Antiqua" w:cs="Arial"/>
          <w:b/>
          <w:bCs/>
          <w:i/>
          <w:sz w:val="24"/>
          <w:szCs w:val="24"/>
        </w:rPr>
        <w:t>p</w:t>
      </w:r>
      <w:r w:rsidRPr="004E0FDA">
        <w:rPr>
          <w:rFonts w:ascii="Book Antiqua" w:hAnsi="Book Antiqua" w:cs="Arial"/>
          <w:b/>
          <w:bCs/>
          <w:i/>
          <w:sz w:val="24"/>
          <w:szCs w:val="24"/>
        </w:rPr>
        <w:t>rotocol</w:t>
      </w:r>
    </w:p>
    <w:p w:rsidR="006348DD" w:rsidRDefault="006348DD" w:rsidP="004E0FDA">
      <w:pPr>
        <w:pStyle w:val="a4"/>
        <w:spacing w:before="0" w:beforeAutospacing="0" w:after="0" w:afterAutospacing="0" w:line="360" w:lineRule="auto"/>
        <w:jc w:val="both"/>
        <w:rPr>
          <w:rFonts w:ascii="Book Antiqua" w:eastAsia="宋体" w:hAnsi="Book Antiqua"/>
          <w:lang w:eastAsia="zh-CN"/>
        </w:rPr>
      </w:pPr>
      <w:r w:rsidRPr="004E0FDA">
        <w:rPr>
          <w:rFonts w:ascii="Book Antiqua" w:hAnsi="Book Antiqua"/>
        </w:rPr>
        <w:t xml:space="preserve">All the cardiac MRI scans were performed on a Siemens </w:t>
      </w:r>
      <w:proofErr w:type="spellStart"/>
      <w:r w:rsidRPr="004E0FDA">
        <w:rPr>
          <w:rFonts w:ascii="Book Antiqua" w:hAnsi="Book Antiqua"/>
        </w:rPr>
        <w:t>Avanto</w:t>
      </w:r>
      <w:proofErr w:type="spellEnd"/>
      <w:r w:rsidRPr="004E0FDA">
        <w:rPr>
          <w:rFonts w:ascii="Book Antiqua" w:hAnsi="Book Antiqua"/>
        </w:rPr>
        <w:t xml:space="preserve"> 1.5 Tesla magnetic resonance scanner using a body coil. The ARVC protocol included (1) Scout images; (2) Dark blood Half-Fourier Acquisition Single-Shot Turbo Spin-Ech</w:t>
      </w:r>
      <w:r w:rsidR="004E0FDA">
        <w:rPr>
          <w:rFonts w:ascii="Book Antiqua" w:hAnsi="Book Antiqua"/>
        </w:rPr>
        <w:t>o (HASTE) imaging in 3 planes-</w:t>
      </w:r>
      <w:r w:rsidRPr="004E0FDA">
        <w:rPr>
          <w:rFonts w:ascii="Book Antiqua" w:hAnsi="Book Antiqua"/>
        </w:rPr>
        <w:t>axial, coronal and sagittal</w:t>
      </w:r>
      <w:r w:rsidR="004E0FDA">
        <w:rPr>
          <w:rFonts w:ascii="Book Antiqua" w:eastAsia="宋体" w:hAnsi="Book Antiqua" w:hint="eastAsia"/>
          <w:lang w:eastAsia="zh-CN"/>
        </w:rPr>
        <w:t>;</w:t>
      </w:r>
      <w:r w:rsidRPr="004E0FDA">
        <w:rPr>
          <w:rFonts w:ascii="Book Antiqua" w:hAnsi="Book Antiqua"/>
        </w:rPr>
        <w:t xml:space="preserve"> (3) A series of balanced, steady state free precession (</w:t>
      </w:r>
      <w:proofErr w:type="spellStart"/>
      <w:r w:rsidRPr="004E0FDA">
        <w:rPr>
          <w:rFonts w:ascii="Book Antiqua" w:hAnsi="Book Antiqua"/>
        </w:rPr>
        <w:t>bSSFP</w:t>
      </w:r>
      <w:proofErr w:type="spellEnd"/>
      <w:r w:rsidRPr="004E0FDA">
        <w:rPr>
          <w:rFonts w:ascii="Book Antiqua" w:hAnsi="Book Antiqua"/>
        </w:rPr>
        <w:t>)</w:t>
      </w:r>
      <w:r w:rsidR="004E0FDA">
        <w:rPr>
          <w:rFonts w:ascii="Book Antiqua" w:hAnsi="Book Antiqua"/>
        </w:rPr>
        <w:t xml:space="preserve"> </w:t>
      </w:r>
      <w:r w:rsidRPr="004E0FDA">
        <w:rPr>
          <w:rFonts w:ascii="Book Antiqua" w:hAnsi="Book Antiqua"/>
        </w:rPr>
        <w:t>(25 phase) cine images, with standard views in the following planes; Vertical long-axis (VLA) or 2-chamber; 4-chamber (FCH); Left ventricular outflow tract (LVOT)</w:t>
      </w:r>
      <w:r w:rsidR="00420BDD" w:rsidRPr="004E0FDA">
        <w:rPr>
          <w:rFonts w:ascii="Book Antiqua" w:hAnsi="Book Antiqua"/>
        </w:rPr>
        <w:t xml:space="preserve"> or 3 chamber</w:t>
      </w:r>
      <w:r w:rsidRPr="004E0FDA">
        <w:rPr>
          <w:rFonts w:ascii="Book Antiqua" w:hAnsi="Book Antiqua"/>
        </w:rPr>
        <w:t xml:space="preserve">; Right ventricular outflow tract (RVOT); </w:t>
      </w:r>
      <w:r w:rsidRPr="004E0FDA">
        <w:rPr>
          <w:rFonts w:ascii="Book Antiqua" w:hAnsi="Book Antiqua"/>
          <w:bdr w:val="none" w:sz="0" w:space="0" w:color="auto" w:frame="1"/>
        </w:rPr>
        <w:t>Short axis stack at 10</w:t>
      </w:r>
      <w:r w:rsidR="001D6045">
        <w:rPr>
          <w:rFonts w:ascii="Book Antiqua" w:eastAsia="宋体" w:hAnsi="Book Antiqua" w:hint="eastAsia"/>
          <w:bdr w:val="none" w:sz="0" w:space="0" w:color="auto" w:frame="1"/>
          <w:lang w:eastAsia="zh-CN"/>
        </w:rPr>
        <w:t xml:space="preserve"> </w:t>
      </w:r>
      <w:r w:rsidRPr="004E0FDA">
        <w:rPr>
          <w:rFonts w:ascii="Book Antiqua" w:hAnsi="Book Antiqua"/>
          <w:bdr w:val="none" w:sz="0" w:space="0" w:color="auto" w:frame="1"/>
        </w:rPr>
        <w:t>mm intervals</w:t>
      </w:r>
      <w:r w:rsidRPr="004E0FDA">
        <w:rPr>
          <w:rFonts w:ascii="Book Antiqua" w:hAnsi="Book Antiqua"/>
        </w:rPr>
        <w:t xml:space="preserve"> to allow quantification of ventricular volumes and function</w:t>
      </w:r>
      <w:r w:rsidRPr="004E0FDA">
        <w:rPr>
          <w:rFonts w:ascii="Book Antiqua" w:hAnsi="Book Antiqua"/>
          <w:bdr w:val="none" w:sz="0" w:space="0" w:color="auto" w:frame="1"/>
        </w:rPr>
        <w:t>; Axial stack to assess for RV free wall regional wall motion abnormality</w:t>
      </w:r>
      <w:r w:rsidRPr="004E0FDA">
        <w:rPr>
          <w:rFonts w:ascii="Book Antiqua" w:hAnsi="Book Antiqua"/>
        </w:rPr>
        <w:t xml:space="preserve">; (4) Gadolinium was administered at a rate of 0.1 </w:t>
      </w:r>
      <w:proofErr w:type="spellStart"/>
      <w:r w:rsidRPr="004E0FDA">
        <w:rPr>
          <w:rFonts w:ascii="Book Antiqua" w:hAnsi="Book Antiqua"/>
        </w:rPr>
        <w:t>mmol</w:t>
      </w:r>
      <w:proofErr w:type="spellEnd"/>
      <w:r w:rsidRPr="004E0FDA">
        <w:rPr>
          <w:rFonts w:ascii="Book Antiqua" w:hAnsi="Book Antiqua"/>
        </w:rPr>
        <w:t>/kg and followed by early gadolinium inversion recovery images in the LVOT, FCH, VLA planes, with an inversion time (TI) of 440</w:t>
      </w:r>
      <w:r w:rsidR="004E0FDA">
        <w:rPr>
          <w:rFonts w:ascii="Book Antiqua" w:eastAsia="宋体" w:hAnsi="Book Antiqua" w:hint="eastAsia"/>
          <w:lang w:eastAsia="zh-CN"/>
        </w:rPr>
        <w:t xml:space="preserve"> </w:t>
      </w:r>
      <w:proofErr w:type="spellStart"/>
      <w:r w:rsidRPr="004E0FDA">
        <w:rPr>
          <w:rFonts w:ascii="Book Antiqua" w:hAnsi="Book Antiqua"/>
        </w:rPr>
        <w:t>ms</w:t>
      </w:r>
      <w:proofErr w:type="spellEnd"/>
      <w:r w:rsidR="004E0FDA">
        <w:rPr>
          <w:rFonts w:ascii="Book Antiqua" w:eastAsia="宋体" w:hAnsi="Book Antiqua" w:hint="eastAsia"/>
          <w:lang w:eastAsia="zh-CN"/>
        </w:rPr>
        <w:t>;</w:t>
      </w:r>
      <w:r w:rsidR="004E0FDA">
        <w:rPr>
          <w:rFonts w:ascii="Book Antiqua" w:hAnsi="Book Antiqua"/>
        </w:rPr>
        <w:t xml:space="preserve"> </w:t>
      </w:r>
      <w:r w:rsidRPr="004E0FDA">
        <w:rPr>
          <w:rFonts w:ascii="Book Antiqua" w:hAnsi="Book Antiqua"/>
        </w:rPr>
        <w:t xml:space="preserve">and then (5) Late gadolinium inversion recovery images were obtained of the LVOT, </w:t>
      </w:r>
      <w:r w:rsidRPr="004E0FDA">
        <w:rPr>
          <w:rFonts w:ascii="Book Antiqua" w:hAnsi="Book Antiqua"/>
        </w:rPr>
        <w:lastRenderedPageBreak/>
        <w:t>FCH and VLA planes and as a short axis stack; repeated with a phase swap, with the TI set to produce optimal myocardial nulling.</w:t>
      </w:r>
      <w:r w:rsidR="004E0FDA">
        <w:rPr>
          <w:rFonts w:ascii="Book Antiqua" w:hAnsi="Book Antiqua"/>
        </w:rPr>
        <w:t xml:space="preserve"> </w:t>
      </w:r>
      <w:r w:rsidRPr="004E0FDA">
        <w:rPr>
          <w:rFonts w:ascii="Book Antiqua" w:hAnsi="Book Antiqua"/>
        </w:rPr>
        <w:t>Right ventricular volumes were analysed from the short axis stack and compared with indexed normal values. </w:t>
      </w:r>
    </w:p>
    <w:p w:rsidR="004E0FDA" w:rsidRPr="004E0FDA" w:rsidRDefault="004E0FDA" w:rsidP="004E0FDA">
      <w:pPr>
        <w:pStyle w:val="a4"/>
        <w:spacing w:before="0" w:beforeAutospacing="0" w:after="0" w:afterAutospacing="0" w:line="360" w:lineRule="auto"/>
        <w:jc w:val="both"/>
        <w:rPr>
          <w:rFonts w:ascii="Book Antiqua" w:eastAsia="宋体" w:hAnsi="Book Antiqua"/>
          <w:lang w:eastAsia="zh-CN"/>
        </w:rPr>
      </w:pPr>
    </w:p>
    <w:p w:rsidR="006348DD" w:rsidRPr="004E0FDA" w:rsidRDefault="006348DD" w:rsidP="004E0FDA">
      <w:pPr>
        <w:spacing w:after="0" w:line="360" w:lineRule="auto"/>
        <w:jc w:val="both"/>
        <w:textAlignment w:val="baseline"/>
        <w:rPr>
          <w:rFonts w:ascii="Book Antiqua" w:hAnsi="Book Antiqua" w:cs="Arial"/>
          <w:b/>
          <w:bCs/>
          <w:i/>
          <w:sz w:val="24"/>
          <w:szCs w:val="24"/>
        </w:rPr>
      </w:pPr>
      <w:r w:rsidRPr="004E0FDA">
        <w:rPr>
          <w:rFonts w:ascii="Book Antiqua" w:hAnsi="Book Antiqua" w:cs="Arial"/>
          <w:b/>
          <w:bCs/>
          <w:i/>
          <w:sz w:val="24"/>
          <w:szCs w:val="24"/>
        </w:rPr>
        <w:t>Data analysis</w:t>
      </w:r>
    </w:p>
    <w:p w:rsidR="006348DD" w:rsidRDefault="006348DD" w:rsidP="004E0FDA">
      <w:pPr>
        <w:spacing w:after="0" w:line="360" w:lineRule="auto"/>
        <w:jc w:val="both"/>
        <w:textAlignment w:val="baseline"/>
        <w:rPr>
          <w:rFonts w:ascii="Book Antiqua" w:hAnsi="Book Antiqua"/>
          <w:sz w:val="24"/>
          <w:szCs w:val="24"/>
          <w:bdr w:val="none" w:sz="0" w:space="0" w:color="auto" w:frame="1"/>
          <w:lang w:eastAsia="zh-CN"/>
        </w:rPr>
      </w:pPr>
      <w:r w:rsidRPr="004E0FDA">
        <w:rPr>
          <w:rFonts w:ascii="Book Antiqua" w:hAnsi="Book Antiqua"/>
          <w:sz w:val="24"/>
          <w:szCs w:val="24"/>
          <w:bdr w:val="none" w:sz="0" w:space="0" w:color="auto" w:frame="1"/>
        </w:rPr>
        <w:t xml:space="preserve">Patient details including age, sex, ECG and echo abnormalities, family history, MRI findings and information about clinical management were obtained. </w:t>
      </w:r>
      <w:r w:rsidRPr="004E0FDA">
        <w:rPr>
          <w:rFonts w:ascii="Book Antiqua" w:hAnsi="Book Antiqua"/>
          <w:sz w:val="24"/>
          <w:szCs w:val="24"/>
        </w:rPr>
        <w:t xml:space="preserve">We </w:t>
      </w:r>
      <w:r w:rsidR="00220300" w:rsidRPr="004E0FDA">
        <w:rPr>
          <w:rFonts w:ascii="Book Antiqua" w:hAnsi="Book Antiqua"/>
          <w:sz w:val="24"/>
          <w:szCs w:val="24"/>
        </w:rPr>
        <w:t>analyzed</w:t>
      </w:r>
      <w:r w:rsidRPr="004E0FDA">
        <w:rPr>
          <w:rFonts w:ascii="Book Antiqua" w:hAnsi="Book Antiqua"/>
          <w:sz w:val="24"/>
          <w:szCs w:val="24"/>
        </w:rPr>
        <w:t xml:space="preserve"> the data for </w:t>
      </w:r>
      <w:proofErr w:type="spellStart"/>
      <w:r w:rsidRPr="004E0FDA">
        <w:rPr>
          <w:rFonts w:ascii="Book Antiqua" w:hAnsi="Book Antiqua"/>
          <w:sz w:val="24"/>
          <w:szCs w:val="24"/>
        </w:rPr>
        <w:t>cMR</w:t>
      </w:r>
      <w:proofErr w:type="spellEnd"/>
      <w:r w:rsidRPr="004E0FDA">
        <w:rPr>
          <w:rFonts w:ascii="Book Antiqua" w:hAnsi="Book Antiqua"/>
          <w:sz w:val="24"/>
          <w:szCs w:val="24"/>
        </w:rPr>
        <w:t xml:space="preserve"> findings, which fitted with the major and minor criteria for ARVC. The</w:t>
      </w:r>
      <w:r w:rsidR="00220300" w:rsidRPr="004E0FDA">
        <w:rPr>
          <w:rFonts w:ascii="Book Antiqua" w:hAnsi="Book Antiqua"/>
          <w:sz w:val="24"/>
          <w:szCs w:val="24"/>
        </w:rPr>
        <w:t xml:space="preserve"> major MRI criteria for ARVC included</w:t>
      </w:r>
      <w:r w:rsidRPr="004E0FDA">
        <w:rPr>
          <w:rFonts w:ascii="Book Antiqua" w:hAnsi="Book Antiqua"/>
          <w:sz w:val="24"/>
          <w:szCs w:val="24"/>
        </w:rPr>
        <w:t xml:space="preserve"> </w:t>
      </w:r>
      <w:r w:rsidRPr="004E0FDA">
        <w:rPr>
          <w:rFonts w:ascii="Book Antiqua" w:hAnsi="Book Antiqua"/>
          <w:sz w:val="24"/>
          <w:szCs w:val="24"/>
          <w:bdr w:val="none" w:sz="0" w:space="0" w:color="auto" w:frame="1"/>
        </w:rPr>
        <w:t>severe global/segmental dilatation of the RV and global systolic dysfunction. The minor criteria include</w:t>
      </w:r>
      <w:r w:rsidR="00220300" w:rsidRPr="004E0FDA">
        <w:rPr>
          <w:rFonts w:ascii="Book Antiqua" w:hAnsi="Book Antiqua"/>
          <w:sz w:val="24"/>
          <w:szCs w:val="24"/>
          <w:bdr w:val="none" w:sz="0" w:space="0" w:color="auto" w:frame="1"/>
        </w:rPr>
        <w:t>d</w:t>
      </w:r>
      <w:r w:rsidRPr="004E0FDA">
        <w:rPr>
          <w:rFonts w:ascii="Book Antiqua" w:hAnsi="Book Antiqua"/>
          <w:sz w:val="24"/>
          <w:szCs w:val="24"/>
          <w:bdr w:val="none" w:sz="0" w:space="0" w:color="auto" w:frame="1"/>
        </w:rPr>
        <w:t xml:space="preserve"> mild global/segmental dilatation of the RV, regional contraction abnormalities and global diastolic dysfunction</w:t>
      </w:r>
      <w:r w:rsidR="00220300" w:rsidRPr="004E0FDA">
        <w:rPr>
          <w:rFonts w:ascii="Book Antiqua" w:hAnsi="Book Antiqua"/>
          <w:sz w:val="24"/>
          <w:szCs w:val="24"/>
          <w:bdr w:val="none" w:sz="0" w:space="0" w:color="auto" w:frame="1"/>
        </w:rPr>
        <w:t xml:space="preserve"> according to the Task Force Criteria</w:t>
      </w:r>
      <w:r w:rsidRPr="004E0FDA">
        <w:rPr>
          <w:rFonts w:ascii="Book Antiqua" w:hAnsi="Book Antiqua"/>
          <w:sz w:val="24"/>
          <w:szCs w:val="24"/>
          <w:bdr w:val="none" w:sz="0" w:space="0" w:color="auto" w:frame="1"/>
        </w:rPr>
        <w:t xml:space="preserve">. </w:t>
      </w:r>
      <w:r w:rsidR="00220300" w:rsidRPr="004E0FDA">
        <w:rPr>
          <w:rFonts w:ascii="Book Antiqua" w:hAnsi="Book Antiqua"/>
          <w:sz w:val="24"/>
          <w:szCs w:val="24"/>
          <w:bdr w:val="none" w:sz="0" w:space="0" w:color="auto" w:frame="1"/>
        </w:rPr>
        <w:t xml:space="preserve">The gadolinium enhancement if seen was also recorded. </w:t>
      </w:r>
      <w:r w:rsidR="00220300" w:rsidRPr="004E0FDA">
        <w:rPr>
          <w:rFonts w:ascii="Book Antiqua" w:hAnsi="Book Antiqua"/>
          <w:sz w:val="24"/>
          <w:szCs w:val="24"/>
        </w:rPr>
        <w:t>At least 2 radiologists and 1 cardiologist jointly reported the scans</w:t>
      </w:r>
      <w:r w:rsidRPr="004E0FDA">
        <w:rPr>
          <w:rFonts w:ascii="Book Antiqua" w:hAnsi="Book Antiqua"/>
          <w:sz w:val="24"/>
          <w:szCs w:val="24"/>
        </w:rPr>
        <w:t>.</w:t>
      </w:r>
      <w:r w:rsidR="004E0FDA">
        <w:rPr>
          <w:rFonts w:ascii="Book Antiqua" w:hAnsi="Book Antiqua"/>
          <w:sz w:val="24"/>
          <w:szCs w:val="24"/>
        </w:rPr>
        <w:t xml:space="preserve"> </w:t>
      </w:r>
      <w:r w:rsidRPr="004E0FDA">
        <w:rPr>
          <w:rFonts w:ascii="Book Antiqua" w:hAnsi="Book Antiqua"/>
          <w:sz w:val="24"/>
          <w:szCs w:val="24"/>
          <w:bdr w:val="none" w:sz="0" w:space="0" w:color="auto" w:frame="1"/>
        </w:rPr>
        <w:t xml:space="preserve">The MRI findings were correlated with clinical outcome. </w:t>
      </w:r>
    </w:p>
    <w:p w:rsidR="004E0FDA" w:rsidRPr="004E0FDA" w:rsidRDefault="004E0FDA" w:rsidP="004E0FDA">
      <w:pPr>
        <w:spacing w:after="0" w:line="360" w:lineRule="auto"/>
        <w:jc w:val="both"/>
        <w:textAlignment w:val="baseline"/>
        <w:rPr>
          <w:rFonts w:ascii="Book Antiqua" w:hAnsi="Book Antiqua"/>
          <w:sz w:val="24"/>
          <w:szCs w:val="24"/>
          <w:bdr w:val="none" w:sz="0" w:space="0" w:color="auto" w:frame="1"/>
          <w:lang w:eastAsia="zh-CN"/>
        </w:rPr>
      </w:pPr>
    </w:p>
    <w:p w:rsidR="006348DD" w:rsidRPr="004E0FDA" w:rsidRDefault="00220300" w:rsidP="004E0FDA">
      <w:pPr>
        <w:pStyle w:val="2"/>
        <w:spacing w:before="0" w:beforeAutospacing="0" w:after="0" w:afterAutospacing="0" w:line="360" w:lineRule="auto"/>
        <w:jc w:val="both"/>
        <w:textAlignment w:val="baseline"/>
        <w:rPr>
          <w:rFonts w:ascii="Book Antiqua" w:hAnsi="Book Antiqua"/>
          <w:i/>
          <w:sz w:val="24"/>
          <w:szCs w:val="24"/>
          <w:bdr w:val="none" w:sz="0" w:space="0" w:color="auto" w:frame="1"/>
        </w:rPr>
      </w:pPr>
      <w:r w:rsidRPr="004E0FDA">
        <w:rPr>
          <w:rFonts w:ascii="Book Antiqua" w:hAnsi="Book Antiqua" w:cs="Arial"/>
          <w:i/>
          <w:sz w:val="24"/>
          <w:szCs w:val="24"/>
        </w:rPr>
        <w:t>Statistical</w:t>
      </w:r>
      <w:r w:rsidR="006348DD" w:rsidRPr="004E0FDA">
        <w:rPr>
          <w:rFonts w:ascii="Book Antiqua" w:hAnsi="Book Antiqua" w:cs="Arial"/>
          <w:i/>
          <w:sz w:val="24"/>
          <w:szCs w:val="24"/>
        </w:rPr>
        <w:t xml:space="preserve"> analysis</w:t>
      </w:r>
      <w:r w:rsidR="006348DD" w:rsidRPr="004E0FDA">
        <w:rPr>
          <w:rFonts w:ascii="Book Antiqua" w:hAnsi="Book Antiqua"/>
          <w:i/>
          <w:sz w:val="24"/>
          <w:szCs w:val="24"/>
          <w:bdr w:val="none" w:sz="0" w:space="0" w:color="auto" w:frame="1"/>
        </w:rPr>
        <w:t xml:space="preserve"> </w:t>
      </w:r>
    </w:p>
    <w:p w:rsidR="006348DD" w:rsidRPr="004E0FDA" w:rsidRDefault="002C5F6D" w:rsidP="004E0FDA">
      <w:pPr>
        <w:pStyle w:val="2"/>
        <w:spacing w:before="0" w:beforeAutospacing="0" w:after="0" w:afterAutospacing="0" w:line="360" w:lineRule="auto"/>
        <w:jc w:val="both"/>
        <w:textAlignment w:val="baseline"/>
        <w:rPr>
          <w:rFonts w:ascii="Book Antiqua" w:hAnsi="Book Antiqua"/>
          <w:b w:val="0"/>
          <w:sz w:val="24"/>
          <w:szCs w:val="24"/>
          <w:bdr w:val="none" w:sz="0" w:space="0" w:color="auto" w:frame="1"/>
        </w:rPr>
      </w:pPr>
      <w:r w:rsidRPr="004E0FDA">
        <w:rPr>
          <w:rFonts w:ascii="Book Antiqua" w:hAnsi="Book Antiqua"/>
          <w:b w:val="0"/>
          <w:sz w:val="24"/>
          <w:szCs w:val="24"/>
          <w:bdr w:val="none" w:sz="0" w:space="0" w:color="auto" w:frame="1"/>
        </w:rPr>
        <w:t xml:space="preserve">The overall sensitivity and specificity of </w:t>
      </w:r>
      <w:proofErr w:type="spellStart"/>
      <w:r w:rsidRPr="004E0FDA">
        <w:rPr>
          <w:rFonts w:ascii="Book Antiqua" w:hAnsi="Book Antiqua"/>
          <w:b w:val="0"/>
          <w:sz w:val="24"/>
          <w:szCs w:val="24"/>
          <w:bdr w:val="none" w:sz="0" w:space="0" w:color="auto" w:frame="1"/>
        </w:rPr>
        <w:t>cMR</w:t>
      </w:r>
      <w:proofErr w:type="spellEnd"/>
      <w:r w:rsidRPr="004E0FDA">
        <w:rPr>
          <w:rFonts w:ascii="Book Antiqua" w:hAnsi="Book Antiqua"/>
          <w:b w:val="0"/>
          <w:sz w:val="24"/>
          <w:szCs w:val="24"/>
          <w:bdr w:val="none" w:sz="0" w:space="0" w:color="auto" w:frame="1"/>
        </w:rPr>
        <w:t xml:space="preserve"> to diagnose ARVC and the positive and negative predictive values in three different groups (</w:t>
      </w:r>
      <w:r w:rsidR="00867812" w:rsidRPr="004E0FDA">
        <w:rPr>
          <w:rFonts w:ascii="Book Antiqua" w:hAnsi="Book Antiqua"/>
          <w:b w:val="0"/>
          <w:sz w:val="24"/>
          <w:szCs w:val="24"/>
          <w:bdr w:val="none" w:sz="0" w:space="0" w:color="auto" w:frame="1"/>
        </w:rPr>
        <w:t>arrhythmias</w:t>
      </w:r>
      <w:r w:rsidRPr="004E0FDA">
        <w:rPr>
          <w:rFonts w:ascii="Book Antiqua" w:hAnsi="Book Antiqua"/>
          <w:b w:val="0"/>
          <w:sz w:val="24"/>
          <w:szCs w:val="24"/>
          <w:bdr w:val="none" w:sz="0" w:space="0" w:color="auto" w:frame="1"/>
        </w:rPr>
        <w:t>, family history and others</w:t>
      </w:r>
      <w:r w:rsidR="00867812" w:rsidRPr="004E0FDA">
        <w:rPr>
          <w:rFonts w:ascii="Book Antiqua" w:hAnsi="Book Antiqua"/>
          <w:b w:val="0"/>
          <w:sz w:val="24"/>
          <w:szCs w:val="24"/>
          <w:bdr w:val="none" w:sz="0" w:space="0" w:color="auto" w:frame="1"/>
        </w:rPr>
        <w:t>)</w:t>
      </w:r>
      <w:r w:rsidRPr="004E0FDA">
        <w:rPr>
          <w:rFonts w:ascii="Book Antiqua" w:hAnsi="Book Antiqua"/>
          <w:b w:val="0"/>
          <w:sz w:val="24"/>
          <w:szCs w:val="24"/>
          <w:bdr w:val="none" w:sz="0" w:space="0" w:color="auto" w:frame="1"/>
        </w:rPr>
        <w:t xml:space="preserve"> were calculated</w:t>
      </w:r>
      <w:r w:rsidR="00867812" w:rsidRPr="004E0FDA">
        <w:rPr>
          <w:rFonts w:ascii="Book Antiqua" w:hAnsi="Book Antiqua"/>
          <w:b w:val="0"/>
          <w:sz w:val="24"/>
          <w:szCs w:val="24"/>
          <w:bdr w:val="none" w:sz="0" w:space="0" w:color="auto" w:frame="1"/>
        </w:rPr>
        <w:t xml:space="preserve">. Values were expressed in percentages. </w:t>
      </w:r>
    </w:p>
    <w:p w:rsidR="00867812" w:rsidRPr="004E0FDA" w:rsidRDefault="00867812" w:rsidP="004E0FDA">
      <w:pPr>
        <w:pStyle w:val="2"/>
        <w:spacing w:before="0" w:beforeAutospacing="0" w:after="0" w:afterAutospacing="0" w:line="360" w:lineRule="auto"/>
        <w:jc w:val="both"/>
        <w:textAlignment w:val="baseline"/>
        <w:rPr>
          <w:rFonts w:ascii="Book Antiqua" w:eastAsia="宋体" w:hAnsi="Book Antiqua"/>
          <w:bCs w:val="0"/>
          <w:sz w:val="24"/>
          <w:szCs w:val="24"/>
          <w:lang w:eastAsia="zh-CN"/>
        </w:rPr>
      </w:pPr>
    </w:p>
    <w:p w:rsidR="00867812" w:rsidRPr="004E0FDA" w:rsidRDefault="004E0FDA" w:rsidP="004E0FDA">
      <w:pPr>
        <w:pStyle w:val="2"/>
        <w:spacing w:before="0" w:beforeAutospacing="0" w:after="0" w:afterAutospacing="0" w:line="360" w:lineRule="auto"/>
        <w:jc w:val="both"/>
        <w:textAlignment w:val="baseline"/>
        <w:rPr>
          <w:rFonts w:ascii="Book Antiqua" w:hAnsi="Book Antiqua" w:cs="Arial"/>
          <w:sz w:val="24"/>
          <w:szCs w:val="24"/>
        </w:rPr>
      </w:pPr>
      <w:r w:rsidRPr="004E0FDA">
        <w:rPr>
          <w:rFonts w:ascii="Book Antiqua" w:hAnsi="Book Antiqua" w:cs="Arial"/>
          <w:sz w:val="24"/>
          <w:szCs w:val="24"/>
        </w:rPr>
        <w:t>RESULTS</w:t>
      </w:r>
    </w:p>
    <w:p w:rsidR="00867812" w:rsidRPr="004E0FDA" w:rsidRDefault="00867812" w:rsidP="004E0FDA">
      <w:pPr>
        <w:pStyle w:val="a4"/>
        <w:spacing w:before="0" w:beforeAutospacing="0" w:after="0" w:afterAutospacing="0" w:line="360" w:lineRule="auto"/>
        <w:jc w:val="both"/>
        <w:textAlignment w:val="baseline"/>
        <w:rPr>
          <w:rFonts w:ascii="Book Antiqua" w:hAnsi="Book Antiqua"/>
        </w:rPr>
      </w:pPr>
      <w:r w:rsidRPr="004E0FDA">
        <w:rPr>
          <w:rFonts w:ascii="Book Antiqua" w:hAnsi="Book Antiqua"/>
        </w:rPr>
        <w:t xml:space="preserve">CMR findings with abnormalities related to the right ventricle were classified as major, minor and non-specific according to whether they met major or minor </w:t>
      </w:r>
      <w:proofErr w:type="spellStart"/>
      <w:r w:rsidRPr="004E0FDA">
        <w:rPr>
          <w:rFonts w:ascii="Book Antiqua" w:hAnsi="Book Antiqua"/>
        </w:rPr>
        <w:t>cMR</w:t>
      </w:r>
      <w:proofErr w:type="spellEnd"/>
      <w:r w:rsidRPr="004E0FDA">
        <w:rPr>
          <w:rFonts w:ascii="Book Antiqua" w:hAnsi="Book Antiqua"/>
        </w:rPr>
        <w:t xml:space="preserve"> diagnostic criteria of ARVC. There were also some non-specific findings related to the RV such as mild dyskinesia, thinning of RV wall and mildly impaired RV function. </w:t>
      </w:r>
    </w:p>
    <w:p w:rsidR="00867812" w:rsidRPr="004E0FDA" w:rsidRDefault="00867812" w:rsidP="004E0FDA">
      <w:pPr>
        <w:pStyle w:val="a4"/>
        <w:spacing w:before="0" w:beforeAutospacing="0" w:after="0" w:afterAutospacing="0" w:line="360" w:lineRule="auto"/>
        <w:ind w:firstLineChars="100" w:firstLine="240"/>
        <w:jc w:val="both"/>
        <w:textAlignment w:val="baseline"/>
        <w:rPr>
          <w:rFonts w:ascii="Book Antiqua" w:hAnsi="Book Antiqua"/>
        </w:rPr>
      </w:pPr>
      <w:r w:rsidRPr="004E0FDA">
        <w:rPr>
          <w:rFonts w:ascii="Book Antiqua" w:hAnsi="Book Antiqua"/>
        </w:rPr>
        <w:t>Of the 114 patients, 19 patients had R</w:t>
      </w:r>
      <w:r w:rsidR="00F76909" w:rsidRPr="004E0FDA">
        <w:rPr>
          <w:rFonts w:ascii="Book Antiqua" w:hAnsi="Book Antiqua"/>
        </w:rPr>
        <w:t>V related abnormalities (Table 4</w:t>
      </w:r>
      <w:r w:rsidRPr="004E0FDA">
        <w:rPr>
          <w:rFonts w:ascii="Book Antiqua" w:hAnsi="Book Antiqua"/>
        </w:rPr>
        <w:t xml:space="preserve">). Of these, 4 patients had major </w:t>
      </w:r>
      <w:proofErr w:type="spellStart"/>
      <w:r w:rsidRPr="004E0FDA">
        <w:rPr>
          <w:rFonts w:ascii="Book Antiqua" w:hAnsi="Book Antiqua"/>
        </w:rPr>
        <w:t>cMR</w:t>
      </w:r>
      <w:proofErr w:type="spellEnd"/>
      <w:r w:rsidRPr="004E0FDA">
        <w:rPr>
          <w:rFonts w:ascii="Book Antiqua" w:hAnsi="Book Antiqua"/>
        </w:rPr>
        <w:t xml:space="preserve"> criteria, 13 had minor criteria and 2 patients had non-specific features. Out of the 4 who had major criteria for ARVC, 3 were clinically proven to have ARVC of whom 2 had an implantable </w:t>
      </w:r>
      <w:proofErr w:type="spellStart"/>
      <w:r w:rsidRPr="004E0FDA">
        <w:rPr>
          <w:rFonts w:ascii="Book Antiqua" w:hAnsi="Book Antiqua"/>
        </w:rPr>
        <w:t>cardioverter</w:t>
      </w:r>
      <w:proofErr w:type="spellEnd"/>
      <w:r w:rsidRPr="004E0FDA">
        <w:rPr>
          <w:rFonts w:ascii="Book Antiqua" w:hAnsi="Book Antiqua"/>
        </w:rPr>
        <w:t xml:space="preserve"> defibrillator (ICD) fitted. The third </w:t>
      </w:r>
      <w:r w:rsidRPr="004E0FDA">
        <w:rPr>
          <w:rFonts w:ascii="Book Antiqua" w:hAnsi="Book Antiqua"/>
        </w:rPr>
        <w:lastRenderedPageBreak/>
        <w:t>patient, who also had family history of ARVC, died soo</w:t>
      </w:r>
      <w:r w:rsidR="00F76909" w:rsidRPr="004E0FDA">
        <w:rPr>
          <w:rFonts w:ascii="Book Antiqua" w:hAnsi="Book Antiqua"/>
        </w:rPr>
        <w:t>n after the diagnosis. Only this</w:t>
      </w:r>
      <w:r w:rsidRPr="004E0FDA">
        <w:rPr>
          <w:rFonts w:ascii="Book Antiqua" w:hAnsi="Book Antiqua"/>
        </w:rPr>
        <w:t xml:space="preserve"> patient (1 out of 4) showed extensive RV free wall late gadolinium enhancement. The fourth patient did not meet the full diagnostic criteria, but still had an ICD fitted for recurrent episodes of ventricular tachycardia (VT). Out of the 13 patients with minor criteria, 2 were clinically proven to have ARVC. None of these patients had late gadolinium enhancement. Eight patients with either minor or non-specific criteria had repeat MR scan, which suggested either no significant or mild change compared to the earlier scans. Out of the 95 pa</w:t>
      </w:r>
      <w:r w:rsidR="00F76909" w:rsidRPr="004E0FDA">
        <w:rPr>
          <w:rFonts w:ascii="Book Antiqua" w:hAnsi="Book Antiqua"/>
        </w:rPr>
        <w:t xml:space="preserve">tients who had negative </w:t>
      </w:r>
      <w:proofErr w:type="spellStart"/>
      <w:r w:rsidR="00F76909" w:rsidRPr="004E0FDA">
        <w:rPr>
          <w:rFonts w:ascii="Book Antiqua" w:hAnsi="Book Antiqua"/>
        </w:rPr>
        <w:t>cMR</w:t>
      </w:r>
      <w:proofErr w:type="spellEnd"/>
      <w:r w:rsidRPr="004E0FDA">
        <w:rPr>
          <w:rFonts w:ascii="Book Antiqua" w:hAnsi="Book Antiqua"/>
        </w:rPr>
        <w:t xml:space="preserve"> for ARVC, clinical data were available for 81 patients and none of them had a positive clinical diagnosis of ARVC. Of these patients, 63 patients had normal scans and 8 had dilated cardiomyopathy. Other significant diagnoses included left to right shunt (1), LV infarction (1) and RV infarction (1). The remaining patients had mild chamber or aortic root abnormality.</w:t>
      </w:r>
    </w:p>
    <w:p w:rsidR="00867812" w:rsidRPr="004E0FDA" w:rsidRDefault="00867812" w:rsidP="004E0FDA">
      <w:pPr>
        <w:pStyle w:val="a4"/>
        <w:spacing w:before="0" w:beforeAutospacing="0" w:after="0" w:afterAutospacing="0" w:line="360" w:lineRule="auto"/>
        <w:ind w:firstLineChars="100" w:firstLine="240"/>
        <w:jc w:val="both"/>
        <w:textAlignment w:val="baseline"/>
        <w:rPr>
          <w:rFonts w:ascii="Book Antiqua" w:hAnsi="Book Antiqua"/>
        </w:rPr>
      </w:pPr>
      <w:r w:rsidRPr="004E0FDA">
        <w:rPr>
          <w:rFonts w:ascii="Book Antiqua" w:hAnsi="Book Antiqua"/>
        </w:rPr>
        <w:t xml:space="preserve">There were 23 patients referred with a family history of sudden death. One had major </w:t>
      </w:r>
      <w:proofErr w:type="spellStart"/>
      <w:r w:rsidRPr="004E0FDA">
        <w:rPr>
          <w:rFonts w:ascii="Book Antiqua" w:hAnsi="Book Antiqua"/>
        </w:rPr>
        <w:t>cMR</w:t>
      </w:r>
      <w:proofErr w:type="spellEnd"/>
      <w:r w:rsidRPr="004E0FDA">
        <w:rPr>
          <w:rFonts w:ascii="Book Antiqua" w:hAnsi="Book Antiqua"/>
        </w:rPr>
        <w:t xml:space="preserve"> criteria, one had minor </w:t>
      </w:r>
      <w:proofErr w:type="spellStart"/>
      <w:r w:rsidRPr="004E0FDA">
        <w:rPr>
          <w:rFonts w:ascii="Book Antiqua" w:hAnsi="Book Antiqua"/>
        </w:rPr>
        <w:t>cMR</w:t>
      </w:r>
      <w:proofErr w:type="spellEnd"/>
      <w:r w:rsidRPr="004E0FDA">
        <w:rPr>
          <w:rFonts w:ascii="Book Antiqua" w:hAnsi="Book Antiqua"/>
        </w:rPr>
        <w:t xml:space="preserve"> criteria and 2 had non-specific findings related to the RV on </w:t>
      </w:r>
      <w:proofErr w:type="spellStart"/>
      <w:r w:rsidRPr="004E0FDA">
        <w:rPr>
          <w:rFonts w:ascii="Book Antiqua" w:hAnsi="Book Antiqua"/>
        </w:rPr>
        <w:t>cMR</w:t>
      </w:r>
      <w:proofErr w:type="spellEnd"/>
      <w:r w:rsidRPr="004E0FDA">
        <w:rPr>
          <w:rFonts w:ascii="Book Antiqua" w:hAnsi="Book Antiqua"/>
        </w:rPr>
        <w:t xml:space="preserve">. Apart from the one patient who had major criteria, there was no other clinically proven ARVC in patients with family history. Out of the remaining 19 patients, 15 patients had normal scans, 1 had LV hypertrophy, 1 had LV </w:t>
      </w:r>
      <w:proofErr w:type="spellStart"/>
      <w:r w:rsidRPr="004E0FDA">
        <w:rPr>
          <w:rFonts w:ascii="Book Antiqua" w:hAnsi="Book Antiqua"/>
        </w:rPr>
        <w:t>dyssynchrony</w:t>
      </w:r>
      <w:proofErr w:type="spellEnd"/>
      <w:r w:rsidRPr="004E0FDA">
        <w:rPr>
          <w:rFonts w:ascii="Book Antiqua" w:hAnsi="Book Antiqua"/>
        </w:rPr>
        <w:t>, 1 had an LV infarct with RV impairment and one had dilated cardiomyopathy.</w:t>
      </w:r>
    </w:p>
    <w:p w:rsidR="008E3383" w:rsidRDefault="008E3383" w:rsidP="004E0FDA">
      <w:pPr>
        <w:pStyle w:val="a4"/>
        <w:spacing w:before="0" w:beforeAutospacing="0" w:after="0" w:afterAutospacing="0" w:line="360" w:lineRule="auto"/>
        <w:ind w:firstLineChars="100" w:firstLine="240"/>
        <w:jc w:val="both"/>
        <w:textAlignment w:val="baseline"/>
        <w:rPr>
          <w:rFonts w:ascii="Book Antiqua" w:eastAsia="宋体" w:hAnsi="Book Antiqua"/>
          <w:lang w:eastAsia="zh-CN"/>
        </w:rPr>
      </w:pPr>
      <w:r w:rsidRPr="004E0FDA">
        <w:rPr>
          <w:rFonts w:ascii="Book Antiqua" w:hAnsi="Book Antiqua"/>
        </w:rPr>
        <w:t xml:space="preserve">In summary, of the total cohort of 114 patients, 17 % had scans showing abnormalities related to RV </w:t>
      </w:r>
      <w:r w:rsidR="00EF741B" w:rsidRPr="004E0FDA">
        <w:rPr>
          <w:rFonts w:ascii="Book Antiqua" w:hAnsi="Book Antiqua"/>
        </w:rPr>
        <w:t>and 83</w:t>
      </w:r>
      <w:r w:rsidRPr="004E0FDA">
        <w:rPr>
          <w:rFonts w:ascii="Book Antiqua" w:hAnsi="Book Antiqua"/>
        </w:rPr>
        <w:t>% ha</w:t>
      </w:r>
      <w:r w:rsidR="00EF741B" w:rsidRPr="004E0FDA">
        <w:rPr>
          <w:rFonts w:ascii="Book Antiqua" w:hAnsi="Book Antiqua"/>
        </w:rPr>
        <w:t>d scans not suggestive of ARVC.</w:t>
      </w:r>
      <w:r w:rsidR="004E0FDA">
        <w:rPr>
          <w:rFonts w:ascii="Book Antiqua" w:hAnsi="Book Antiqua"/>
        </w:rPr>
        <w:t xml:space="preserve"> </w:t>
      </w:r>
      <w:r w:rsidR="00EF741B" w:rsidRPr="004E0FDA">
        <w:rPr>
          <w:rFonts w:ascii="Book Antiqua" w:hAnsi="Book Antiqua"/>
        </w:rPr>
        <w:t xml:space="preserve">4% of the study population had clinical proven ARVC and in all of them, MR was positive for either major or minor criteria. </w:t>
      </w:r>
      <w:r w:rsidR="00F76909" w:rsidRPr="004E0FDA">
        <w:rPr>
          <w:rFonts w:ascii="Book Antiqua" w:hAnsi="Book Antiqua"/>
        </w:rPr>
        <w:t xml:space="preserve">Excluding the 14 patients with no clinical data and final diagnosis, the overall sensitivity of the test was 100%, specificity 87%, positive predictive value 29% and the negative predictive value 100%. </w:t>
      </w:r>
      <w:proofErr w:type="gramStart"/>
      <w:r w:rsidR="00F76909" w:rsidRPr="004E0FDA">
        <w:rPr>
          <w:rFonts w:ascii="Book Antiqua" w:hAnsi="Book Antiqua"/>
        </w:rPr>
        <w:t>If split by criteria,</w:t>
      </w:r>
      <w:r w:rsidR="00867812" w:rsidRPr="004E0FDA">
        <w:rPr>
          <w:rFonts w:ascii="Book Antiqua" w:hAnsi="Book Antiqua"/>
        </w:rPr>
        <w:t xml:space="preserve"> the positive predictive value for major criteria was 75% and </w:t>
      </w:r>
      <w:r w:rsidR="00F76909" w:rsidRPr="004E0FDA">
        <w:rPr>
          <w:rFonts w:ascii="Book Antiqua" w:hAnsi="Book Antiqua"/>
        </w:rPr>
        <w:t xml:space="preserve">minor criteria </w:t>
      </w:r>
      <w:r w:rsidR="00867812" w:rsidRPr="004E0FDA">
        <w:rPr>
          <w:rFonts w:ascii="Book Antiqua" w:hAnsi="Book Antiqua"/>
        </w:rPr>
        <w:t>15%.</w:t>
      </w:r>
      <w:proofErr w:type="gramEnd"/>
      <w:r w:rsidR="00867812" w:rsidRPr="004E0FDA">
        <w:rPr>
          <w:rFonts w:ascii="Book Antiqua" w:hAnsi="Book Antiqua"/>
        </w:rPr>
        <w:t xml:space="preserve"> The positive predictive values for different patient groups (arrhythmias (30%), family hist</w:t>
      </w:r>
      <w:r w:rsidR="00F76909" w:rsidRPr="004E0FDA">
        <w:rPr>
          <w:rFonts w:ascii="Book Antiqua" w:hAnsi="Book Antiqua"/>
        </w:rPr>
        <w:t>ory (20%), and others (50%) are</w:t>
      </w:r>
      <w:r w:rsidR="00871C50" w:rsidRPr="004E0FDA">
        <w:rPr>
          <w:rFonts w:ascii="Book Antiqua" w:hAnsi="Book Antiqua"/>
        </w:rPr>
        <w:t xml:space="preserve"> given in Table 5</w:t>
      </w:r>
      <w:r w:rsidR="00867812" w:rsidRPr="004E0FDA">
        <w:rPr>
          <w:rFonts w:ascii="Book Antiqua" w:hAnsi="Book Antiqua"/>
        </w:rPr>
        <w:t>.</w:t>
      </w:r>
      <w:r w:rsidRPr="004E0FDA">
        <w:rPr>
          <w:rFonts w:ascii="Book Antiqua" w:hAnsi="Book Antiqua"/>
        </w:rPr>
        <w:t xml:space="preserve"> The negative </w:t>
      </w:r>
      <w:proofErr w:type="spellStart"/>
      <w:r w:rsidRPr="004E0FDA">
        <w:rPr>
          <w:rFonts w:ascii="Book Antiqua" w:hAnsi="Book Antiqua"/>
        </w:rPr>
        <w:t>cMR</w:t>
      </w:r>
      <w:proofErr w:type="spellEnd"/>
      <w:r w:rsidRPr="004E0FDA">
        <w:rPr>
          <w:rFonts w:ascii="Book Antiqua" w:hAnsi="Book Antiqua"/>
        </w:rPr>
        <w:t xml:space="preserve"> diagnoses were reassuring in terms of clinical management especially for the patients with family history of sudden death.</w:t>
      </w:r>
    </w:p>
    <w:p w:rsidR="004E0FDA" w:rsidRPr="004E0FDA" w:rsidRDefault="004E0FDA" w:rsidP="004E0FDA">
      <w:pPr>
        <w:pStyle w:val="a4"/>
        <w:spacing w:before="0" w:beforeAutospacing="0" w:after="0" w:afterAutospacing="0" w:line="360" w:lineRule="auto"/>
        <w:ind w:firstLineChars="100" w:firstLine="240"/>
        <w:jc w:val="both"/>
        <w:textAlignment w:val="baseline"/>
        <w:rPr>
          <w:rFonts w:ascii="Book Antiqua" w:eastAsia="宋体" w:hAnsi="Book Antiqua"/>
          <w:lang w:eastAsia="zh-CN"/>
        </w:rPr>
      </w:pPr>
    </w:p>
    <w:p w:rsidR="007543ED" w:rsidRPr="004E0FDA" w:rsidRDefault="004E0FDA" w:rsidP="004E0FDA">
      <w:pPr>
        <w:pStyle w:val="2"/>
        <w:spacing w:before="0" w:beforeAutospacing="0" w:after="0" w:afterAutospacing="0" w:line="360" w:lineRule="auto"/>
        <w:jc w:val="both"/>
        <w:textAlignment w:val="baseline"/>
        <w:rPr>
          <w:rFonts w:ascii="Book Antiqua" w:hAnsi="Book Antiqua" w:cs="Arial"/>
          <w:sz w:val="24"/>
          <w:szCs w:val="24"/>
        </w:rPr>
      </w:pPr>
      <w:r w:rsidRPr="004E0FDA">
        <w:rPr>
          <w:rFonts w:ascii="Book Antiqua" w:hAnsi="Book Antiqua" w:cs="Arial"/>
          <w:sz w:val="24"/>
          <w:szCs w:val="24"/>
        </w:rPr>
        <w:lastRenderedPageBreak/>
        <w:t>DISCUSSION</w:t>
      </w:r>
    </w:p>
    <w:p w:rsidR="0086395B" w:rsidRPr="004E0FDA" w:rsidRDefault="0086395B" w:rsidP="004E0FDA">
      <w:pPr>
        <w:spacing w:after="0" w:line="360" w:lineRule="auto"/>
        <w:jc w:val="both"/>
        <w:textAlignment w:val="baseline"/>
        <w:rPr>
          <w:rFonts w:ascii="Book Antiqua" w:hAnsi="Book Antiqua"/>
          <w:bCs/>
          <w:sz w:val="24"/>
          <w:szCs w:val="24"/>
        </w:rPr>
      </w:pPr>
      <w:r w:rsidRPr="004E0FDA">
        <w:rPr>
          <w:rFonts w:ascii="Book Antiqua" w:hAnsi="Book Antiqua"/>
          <w:bCs/>
          <w:sz w:val="24"/>
          <w:szCs w:val="24"/>
        </w:rPr>
        <w:t>This study has shown that</w:t>
      </w:r>
      <w:r w:rsidR="00EE6320" w:rsidRPr="004E0FDA">
        <w:rPr>
          <w:rFonts w:ascii="Book Antiqua" w:hAnsi="Book Antiqua"/>
          <w:bCs/>
          <w:sz w:val="24"/>
          <w:szCs w:val="24"/>
        </w:rPr>
        <w:t xml:space="preserve"> in this cohort of patients 15% fulfill</w:t>
      </w:r>
      <w:r w:rsidRPr="004E0FDA">
        <w:rPr>
          <w:rFonts w:ascii="Book Antiqua" w:hAnsi="Book Antiqua"/>
          <w:bCs/>
          <w:sz w:val="24"/>
          <w:szCs w:val="24"/>
        </w:rPr>
        <w:t xml:space="preserve"> i</w:t>
      </w:r>
      <w:r w:rsidR="00EE6320" w:rsidRPr="004E0FDA">
        <w:rPr>
          <w:rFonts w:ascii="Book Antiqua" w:hAnsi="Book Antiqua"/>
          <w:bCs/>
          <w:sz w:val="24"/>
          <w:szCs w:val="24"/>
        </w:rPr>
        <w:t xml:space="preserve">maging criteria for ARVC, </w:t>
      </w:r>
      <w:r w:rsidR="0055452F" w:rsidRPr="004E0FDA">
        <w:rPr>
          <w:rFonts w:ascii="Book Antiqua" w:hAnsi="Book Antiqua"/>
          <w:bCs/>
          <w:sz w:val="24"/>
          <w:szCs w:val="24"/>
        </w:rPr>
        <w:t xml:space="preserve">with a subsequent </w:t>
      </w:r>
      <w:r w:rsidR="00EE6320" w:rsidRPr="004E0FDA">
        <w:rPr>
          <w:rFonts w:ascii="Book Antiqua" w:hAnsi="Book Antiqua"/>
          <w:bCs/>
          <w:sz w:val="24"/>
          <w:szCs w:val="24"/>
        </w:rPr>
        <w:t>75% of cases fulfilling Task Force criteria for the diagnosis of ARVC</w:t>
      </w:r>
      <w:r w:rsidR="0055452F" w:rsidRPr="004E0FDA">
        <w:rPr>
          <w:rFonts w:ascii="Book Antiqua" w:hAnsi="Book Antiqua"/>
          <w:bCs/>
          <w:sz w:val="24"/>
          <w:szCs w:val="24"/>
        </w:rPr>
        <w:t xml:space="preserve"> if they had a major CMR criterion. Conversely a negative CMR scan for ARVC on imaging criteria translated into no subsequent diagnosis of ARVC. </w:t>
      </w:r>
    </w:p>
    <w:p w:rsidR="007543ED" w:rsidRPr="004E0FDA" w:rsidRDefault="007543ED" w:rsidP="004E0FDA">
      <w:pPr>
        <w:spacing w:after="0" w:line="360" w:lineRule="auto"/>
        <w:ind w:firstLineChars="100" w:firstLine="240"/>
        <w:jc w:val="both"/>
        <w:textAlignment w:val="baseline"/>
        <w:rPr>
          <w:rFonts w:ascii="Book Antiqua" w:hAnsi="Book Antiqua"/>
          <w:bCs/>
          <w:sz w:val="24"/>
          <w:szCs w:val="24"/>
        </w:rPr>
      </w:pPr>
      <w:r w:rsidRPr="004E0FDA">
        <w:rPr>
          <w:rFonts w:ascii="Book Antiqua" w:hAnsi="Book Antiqua"/>
          <w:bCs/>
          <w:sz w:val="24"/>
          <w:szCs w:val="24"/>
        </w:rPr>
        <w:t xml:space="preserve">Referrals for </w:t>
      </w:r>
      <w:proofErr w:type="spellStart"/>
      <w:r w:rsidRPr="004E0FDA">
        <w:rPr>
          <w:rFonts w:ascii="Book Antiqua" w:hAnsi="Book Antiqua"/>
          <w:bCs/>
          <w:sz w:val="24"/>
          <w:szCs w:val="24"/>
        </w:rPr>
        <w:t>cMR</w:t>
      </w:r>
      <w:proofErr w:type="spellEnd"/>
      <w:r w:rsidRPr="004E0FDA">
        <w:rPr>
          <w:rFonts w:ascii="Book Antiqua" w:hAnsi="Book Antiqua"/>
          <w:bCs/>
          <w:sz w:val="24"/>
          <w:szCs w:val="24"/>
        </w:rPr>
        <w:t xml:space="preserve"> in our </w:t>
      </w:r>
      <w:proofErr w:type="spellStart"/>
      <w:r w:rsidRPr="004E0FDA">
        <w:rPr>
          <w:rFonts w:ascii="Book Antiqua" w:hAnsi="Book Antiqua"/>
          <w:bCs/>
          <w:sz w:val="24"/>
          <w:szCs w:val="24"/>
        </w:rPr>
        <w:t>centre</w:t>
      </w:r>
      <w:proofErr w:type="spellEnd"/>
      <w:r w:rsidRPr="004E0FDA">
        <w:rPr>
          <w:rFonts w:ascii="Book Antiqua" w:hAnsi="Book Antiqua"/>
          <w:bCs/>
          <w:sz w:val="24"/>
          <w:szCs w:val="24"/>
        </w:rPr>
        <w:t xml:space="preserve"> come from a variety of sources, including the Inherited Cardiac Conditions service and the Arrhythmia service, which are based regionally at our institution. In addition, referrals are received from general cardiology clinics in our institution and from the district general hospitals in our region.</w:t>
      </w:r>
      <w:r w:rsidR="004E0FDA">
        <w:rPr>
          <w:rFonts w:ascii="Book Antiqua" w:hAnsi="Book Antiqua"/>
          <w:bCs/>
          <w:sz w:val="24"/>
          <w:szCs w:val="24"/>
        </w:rPr>
        <w:t xml:space="preserve"> </w:t>
      </w:r>
      <w:r w:rsidRPr="004E0FDA">
        <w:rPr>
          <w:rFonts w:ascii="Book Antiqua" w:hAnsi="Book Antiqua"/>
          <w:bCs/>
          <w:sz w:val="24"/>
          <w:szCs w:val="24"/>
        </w:rPr>
        <w:t xml:space="preserve">The scans are reported jointly by radiologists and cardiologists at multidisciplinary meetings to </w:t>
      </w:r>
      <w:r w:rsidR="00101F1F" w:rsidRPr="004E0FDA">
        <w:rPr>
          <w:rFonts w:ascii="Book Antiqua" w:hAnsi="Book Antiqua"/>
          <w:bCs/>
          <w:sz w:val="24"/>
          <w:szCs w:val="24"/>
        </w:rPr>
        <w:t>maximize</w:t>
      </w:r>
      <w:r w:rsidRPr="004E0FDA">
        <w:rPr>
          <w:rFonts w:ascii="Book Antiqua" w:hAnsi="Book Antiqua"/>
          <w:bCs/>
          <w:sz w:val="24"/>
          <w:szCs w:val="24"/>
        </w:rPr>
        <w:t xml:space="preserve"> the clinical relevance of the reports. </w:t>
      </w:r>
    </w:p>
    <w:p w:rsidR="007543ED" w:rsidRPr="004E0FDA" w:rsidRDefault="00EE6320" w:rsidP="004E0FDA">
      <w:pPr>
        <w:spacing w:after="0" w:line="360" w:lineRule="auto"/>
        <w:ind w:firstLineChars="100" w:firstLine="240"/>
        <w:jc w:val="both"/>
        <w:textAlignment w:val="baseline"/>
        <w:rPr>
          <w:rFonts w:ascii="Book Antiqua" w:hAnsi="Book Antiqua"/>
          <w:bCs/>
          <w:sz w:val="24"/>
          <w:szCs w:val="24"/>
        </w:rPr>
      </w:pPr>
      <w:r w:rsidRPr="004E0FDA">
        <w:rPr>
          <w:rFonts w:ascii="Book Antiqua" w:hAnsi="Book Antiqua"/>
          <w:bCs/>
          <w:sz w:val="24"/>
          <w:szCs w:val="24"/>
        </w:rPr>
        <w:t>In our study 15</w:t>
      </w:r>
      <w:r w:rsidR="007543ED" w:rsidRPr="004E0FDA">
        <w:rPr>
          <w:rFonts w:ascii="Book Antiqua" w:hAnsi="Book Antiqua"/>
          <w:bCs/>
          <w:sz w:val="24"/>
          <w:szCs w:val="24"/>
        </w:rPr>
        <w:t xml:space="preserve">% of the patients fulfilled imaging criteria for ARVC. Major criteria were found in 4% of the cases and minor criteria were found in 11%. Data from other </w:t>
      </w:r>
      <w:r w:rsidR="00101F1F" w:rsidRPr="004E0FDA">
        <w:rPr>
          <w:rFonts w:ascii="Book Antiqua" w:hAnsi="Book Antiqua"/>
          <w:bCs/>
          <w:sz w:val="24"/>
          <w:szCs w:val="24"/>
        </w:rPr>
        <w:t>centers</w:t>
      </w:r>
      <w:r w:rsidR="007543ED" w:rsidRPr="004E0FDA">
        <w:rPr>
          <w:rFonts w:ascii="Book Antiqua" w:hAnsi="Book Antiqua"/>
          <w:bCs/>
          <w:sz w:val="24"/>
          <w:szCs w:val="24"/>
        </w:rPr>
        <w:t xml:space="preserve"> repo</w:t>
      </w:r>
      <w:r w:rsidR="00C818F3" w:rsidRPr="004E0FDA">
        <w:rPr>
          <w:rFonts w:ascii="Book Antiqua" w:hAnsi="Book Antiqua"/>
          <w:bCs/>
          <w:sz w:val="24"/>
          <w:szCs w:val="24"/>
        </w:rPr>
        <w:t>rt a detection rate of 3</w:t>
      </w:r>
      <w:r w:rsidR="004E0FDA">
        <w:rPr>
          <w:rFonts w:ascii="Book Antiqua" w:hAnsi="Book Antiqua" w:hint="eastAsia"/>
          <w:bCs/>
          <w:sz w:val="24"/>
          <w:szCs w:val="24"/>
          <w:lang w:eastAsia="zh-CN"/>
        </w:rPr>
        <w:t>%</w:t>
      </w:r>
      <w:r w:rsidR="00C818F3" w:rsidRPr="004E0FDA">
        <w:rPr>
          <w:rFonts w:ascii="Book Antiqua" w:hAnsi="Book Antiqua"/>
          <w:bCs/>
          <w:sz w:val="24"/>
          <w:szCs w:val="24"/>
        </w:rPr>
        <w:t>–10</w:t>
      </w:r>
      <w:proofErr w:type="gramStart"/>
      <w:r w:rsidR="00C818F3" w:rsidRPr="004E0FDA">
        <w:rPr>
          <w:rFonts w:ascii="Book Antiqua" w:hAnsi="Book Antiqua"/>
          <w:bCs/>
          <w:sz w:val="24"/>
          <w:szCs w:val="24"/>
        </w:rPr>
        <w:t>%</w:t>
      </w:r>
      <w:r w:rsidR="00DD6FEF" w:rsidRPr="004E0FDA">
        <w:rPr>
          <w:rFonts w:ascii="Book Antiqua" w:hAnsi="Book Antiqua"/>
          <w:bCs/>
          <w:sz w:val="24"/>
          <w:szCs w:val="24"/>
          <w:vertAlign w:val="superscript"/>
        </w:rPr>
        <w:t>[</w:t>
      </w:r>
      <w:proofErr w:type="gramEnd"/>
      <w:r w:rsidR="00DD6FEF" w:rsidRPr="004E0FDA">
        <w:rPr>
          <w:rFonts w:ascii="Book Antiqua" w:hAnsi="Book Antiqua"/>
          <w:bCs/>
          <w:sz w:val="24"/>
          <w:szCs w:val="24"/>
          <w:vertAlign w:val="superscript"/>
        </w:rPr>
        <w:fldChar w:fldCharType="begin"/>
      </w:r>
      <w:r w:rsidR="00DD6FEF" w:rsidRPr="004E0FDA">
        <w:rPr>
          <w:rFonts w:ascii="Book Antiqua" w:hAnsi="Book Antiqua"/>
          <w:bCs/>
          <w:sz w:val="24"/>
          <w:szCs w:val="24"/>
          <w:vertAlign w:val="superscript"/>
        </w:rPr>
        <w:instrText xml:space="preserve"> REF _Ref263534167 \r \h </w:instrText>
      </w:r>
      <w:r w:rsidR="004E0FDA" w:rsidRPr="004E0FDA">
        <w:rPr>
          <w:rFonts w:ascii="Book Antiqua" w:hAnsi="Book Antiqua"/>
          <w:bCs/>
          <w:sz w:val="24"/>
          <w:szCs w:val="24"/>
          <w:vertAlign w:val="superscript"/>
        </w:rPr>
        <w:instrText xml:space="preserve"> \* MERGEFORMAT </w:instrText>
      </w:r>
      <w:r w:rsidR="00DD6FEF" w:rsidRPr="004E0FDA">
        <w:rPr>
          <w:rFonts w:ascii="Book Antiqua" w:hAnsi="Book Antiqua"/>
          <w:bCs/>
          <w:sz w:val="24"/>
          <w:szCs w:val="24"/>
          <w:vertAlign w:val="superscript"/>
        </w:rPr>
      </w:r>
      <w:r w:rsidR="00DD6FEF" w:rsidRPr="004E0FDA">
        <w:rPr>
          <w:rFonts w:ascii="Book Antiqua" w:hAnsi="Book Antiqua"/>
          <w:bCs/>
          <w:sz w:val="24"/>
          <w:szCs w:val="24"/>
          <w:vertAlign w:val="superscript"/>
        </w:rPr>
        <w:fldChar w:fldCharType="separate"/>
      </w:r>
      <w:r w:rsidR="00DD6FEF" w:rsidRPr="004E0FDA">
        <w:rPr>
          <w:rFonts w:ascii="Book Antiqua" w:hAnsi="Book Antiqua"/>
          <w:bCs/>
          <w:sz w:val="24"/>
          <w:szCs w:val="24"/>
          <w:vertAlign w:val="superscript"/>
        </w:rPr>
        <w:t>26</w:t>
      </w:r>
      <w:r w:rsidR="00DD6FEF" w:rsidRPr="004E0FDA">
        <w:rPr>
          <w:rFonts w:ascii="Book Antiqua" w:hAnsi="Book Antiqua"/>
          <w:bCs/>
          <w:sz w:val="24"/>
          <w:szCs w:val="24"/>
          <w:vertAlign w:val="superscript"/>
        </w:rPr>
        <w:fldChar w:fldCharType="end"/>
      </w:r>
      <w:r w:rsidR="00DD6FEF" w:rsidRPr="004E0FDA">
        <w:rPr>
          <w:rFonts w:ascii="Book Antiqua" w:hAnsi="Book Antiqua"/>
          <w:bCs/>
          <w:sz w:val="24"/>
          <w:szCs w:val="24"/>
          <w:vertAlign w:val="superscript"/>
        </w:rPr>
        <w:t>,</w:t>
      </w:r>
      <w:r w:rsidR="00DD6FEF" w:rsidRPr="004E0FDA">
        <w:rPr>
          <w:rFonts w:ascii="Book Antiqua" w:hAnsi="Book Antiqua"/>
          <w:bCs/>
          <w:sz w:val="24"/>
          <w:szCs w:val="24"/>
          <w:vertAlign w:val="superscript"/>
        </w:rPr>
        <w:fldChar w:fldCharType="begin"/>
      </w:r>
      <w:r w:rsidR="00DD6FEF" w:rsidRPr="004E0FDA">
        <w:rPr>
          <w:rFonts w:ascii="Book Antiqua" w:hAnsi="Book Antiqua"/>
          <w:bCs/>
          <w:sz w:val="24"/>
          <w:szCs w:val="24"/>
          <w:vertAlign w:val="superscript"/>
        </w:rPr>
        <w:instrText xml:space="preserve"> REF _Ref263534255 \r \h </w:instrText>
      </w:r>
      <w:r w:rsidR="004E0FDA" w:rsidRPr="004E0FDA">
        <w:rPr>
          <w:rFonts w:ascii="Book Antiqua" w:hAnsi="Book Antiqua"/>
          <w:bCs/>
          <w:sz w:val="24"/>
          <w:szCs w:val="24"/>
          <w:vertAlign w:val="superscript"/>
        </w:rPr>
        <w:instrText xml:space="preserve"> \* MERGEFORMAT </w:instrText>
      </w:r>
      <w:r w:rsidR="00DD6FEF" w:rsidRPr="004E0FDA">
        <w:rPr>
          <w:rFonts w:ascii="Book Antiqua" w:hAnsi="Book Antiqua"/>
          <w:bCs/>
          <w:sz w:val="24"/>
          <w:szCs w:val="24"/>
          <w:vertAlign w:val="superscript"/>
        </w:rPr>
      </w:r>
      <w:r w:rsidR="00DD6FEF" w:rsidRPr="004E0FDA">
        <w:rPr>
          <w:rFonts w:ascii="Book Antiqua" w:hAnsi="Book Antiqua"/>
          <w:bCs/>
          <w:sz w:val="24"/>
          <w:szCs w:val="24"/>
          <w:vertAlign w:val="superscript"/>
        </w:rPr>
        <w:fldChar w:fldCharType="separate"/>
      </w:r>
      <w:r w:rsidR="00DD6FEF" w:rsidRPr="004E0FDA">
        <w:rPr>
          <w:rFonts w:ascii="Book Antiqua" w:hAnsi="Book Antiqua"/>
          <w:bCs/>
          <w:sz w:val="24"/>
          <w:szCs w:val="24"/>
          <w:vertAlign w:val="superscript"/>
        </w:rPr>
        <w:t>27</w:t>
      </w:r>
      <w:r w:rsidR="00DD6FEF" w:rsidRPr="004E0FDA">
        <w:rPr>
          <w:rFonts w:ascii="Book Antiqua" w:hAnsi="Book Antiqua"/>
          <w:bCs/>
          <w:sz w:val="24"/>
          <w:szCs w:val="24"/>
          <w:vertAlign w:val="superscript"/>
        </w:rPr>
        <w:fldChar w:fldCharType="end"/>
      </w:r>
      <w:r w:rsidR="00DD6FEF" w:rsidRPr="004E0FDA">
        <w:rPr>
          <w:rFonts w:ascii="Book Antiqua" w:hAnsi="Book Antiqua"/>
          <w:bCs/>
          <w:sz w:val="24"/>
          <w:szCs w:val="24"/>
          <w:vertAlign w:val="superscript"/>
        </w:rPr>
        <w:t>]</w:t>
      </w:r>
      <w:r w:rsidR="007543ED" w:rsidRPr="004E0FDA">
        <w:rPr>
          <w:rFonts w:ascii="Book Antiqua" w:hAnsi="Book Antiqua"/>
          <w:bCs/>
          <w:sz w:val="24"/>
          <w:szCs w:val="24"/>
        </w:rPr>
        <w:t xml:space="preserve">, for unselected </w:t>
      </w:r>
      <w:proofErr w:type="spellStart"/>
      <w:r w:rsidR="007543ED" w:rsidRPr="004E0FDA">
        <w:rPr>
          <w:rFonts w:ascii="Book Antiqua" w:hAnsi="Book Antiqua"/>
          <w:bCs/>
          <w:sz w:val="24"/>
          <w:szCs w:val="24"/>
        </w:rPr>
        <w:t>cMR</w:t>
      </w:r>
      <w:proofErr w:type="spellEnd"/>
      <w:r w:rsidR="007543ED" w:rsidRPr="004E0FDA">
        <w:rPr>
          <w:rFonts w:ascii="Book Antiqua" w:hAnsi="Book Antiqua"/>
          <w:bCs/>
          <w:sz w:val="24"/>
          <w:szCs w:val="24"/>
        </w:rPr>
        <w:t xml:space="preserve"> referrals for possible ARVC. Therefore our detection rate does not differ significantly from these.</w:t>
      </w:r>
      <w:r w:rsidR="004E0FDA">
        <w:rPr>
          <w:rFonts w:ascii="Book Antiqua" w:hAnsi="Book Antiqua"/>
          <w:bCs/>
          <w:sz w:val="24"/>
          <w:szCs w:val="24"/>
        </w:rPr>
        <w:t xml:space="preserve"> </w:t>
      </w:r>
      <w:r w:rsidR="007543ED" w:rsidRPr="004E0FDA">
        <w:rPr>
          <w:rFonts w:ascii="Book Antiqua" w:hAnsi="Book Antiqua"/>
          <w:bCs/>
          <w:sz w:val="24"/>
          <w:szCs w:val="24"/>
        </w:rPr>
        <w:t>These detection rates may fall following implementation of the</w:t>
      </w:r>
      <w:r w:rsidR="00C818F3" w:rsidRPr="004E0FDA">
        <w:rPr>
          <w:rFonts w:ascii="Book Antiqua" w:hAnsi="Book Antiqua"/>
          <w:bCs/>
          <w:sz w:val="24"/>
          <w:szCs w:val="24"/>
        </w:rPr>
        <w:t xml:space="preserve"> modified Task Force </w:t>
      </w:r>
      <w:proofErr w:type="gramStart"/>
      <w:r w:rsidR="00C818F3" w:rsidRPr="004E0FDA">
        <w:rPr>
          <w:rFonts w:ascii="Book Antiqua" w:hAnsi="Book Antiqua"/>
          <w:bCs/>
          <w:sz w:val="24"/>
          <w:szCs w:val="24"/>
        </w:rPr>
        <w:t>Criteria</w:t>
      </w:r>
      <w:r w:rsidR="00DD6FEF" w:rsidRPr="004E0FDA">
        <w:rPr>
          <w:rFonts w:ascii="Book Antiqua" w:hAnsi="Book Antiqua"/>
          <w:bCs/>
          <w:sz w:val="24"/>
          <w:szCs w:val="24"/>
          <w:vertAlign w:val="superscript"/>
        </w:rPr>
        <w:t>[</w:t>
      </w:r>
      <w:proofErr w:type="gramEnd"/>
      <w:r w:rsidR="00DD6FEF" w:rsidRPr="004E0FDA">
        <w:rPr>
          <w:rFonts w:ascii="Book Antiqua" w:hAnsi="Book Antiqua"/>
          <w:bCs/>
          <w:sz w:val="24"/>
          <w:szCs w:val="24"/>
          <w:vertAlign w:val="superscript"/>
        </w:rPr>
        <w:fldChar w:fldCharType="begin"/>
      </w:r>
      <w:r w:rsidR="00DD6FEF" w:rsidRPr="004E0FDA">
        <w:rPr>
          <w:rFonts w:ascii="Book Antiqua" w:hAnsi="Book Antiqua"/>
          <w:bCs/>
          <w:sz w:val="24"/>
          <w:szCs w:val="24"/>
          <w:vertAlign w:val="superscript"/>
        </w:rPr>
        <w:instrText xml:space="preserve"> REF _Ref263532886 \r \h </w:instrText>
      </w:r>
      <w:r w:rsidR="004E0FDA" w:rsidRPr="004E0FDA">
        <w:rPr>
          <w:rFonts w:ascii="Book Antiqua" w:hAnsi="Book Antiqua"/>
          <w:bCs/>
          <w:sz w:val="24"/>
          <w:szCs w:val="24"/>
          <w:vertAlign w:val="superscript"/>
        </w:rPr>
        <w:instrText xml:space="preserve"> \* MERGEFORMAT </w:instrText>
      </w:r>
      <w:r w:rsidR="00DD6FEF" w:rsidRPr="004E0FDA">
        <w:rPr>
          <w:rFonts w:ascii="Book Antiqua" w:hAnsi="Book Antiqua"/>
          <w:bCs/>
          <w:sz w:val="24"/>
          <w:szCs w:val="24"/>
          <w:vertAlign w:val="superscript"/>
        </w:rPr>
      </w:r>
      <w:r w:rsidR="00DD6FEF" w:rsidRPr="004E0FDA">
        <w:rPr>
          <w:rFonts w:ascii="Book Antiqua" w:hAnsi="Book Antiqua"/>
          <w:bCs/>
          <w:sz w:val="24"/>
          <w:szCs w:val="24"/>
          <w:vertAlign w:val="superscript"/>
        </w:rPr>
        <w:fldChar w:fldCharType="separate"/>
      </w:r>
      <w:r w:rsidR="00DD6FEF" w:rsidRPr="004E0FDA">
        <w:rPr>
          <w:rFonts w:ascii="Book Antiqua" w:hAnsi="Book Antiqua"/>
          <w:bCs/>
          <w:sz w:val="24"/>
          <w:szCs w:val="24"/>
          <w:vertAlign w:val="superscript"/>
        </w:rPr>
        <w:t>5</w:t>
      </w:r>
      <w:r w:rsidR="00DD6FEF" w:rsidRPr="004E0FDA">
        <w:rPr>
          <w:rFonts w:ascii="Book Antiqua" w:hAnsi="Book Antiqua"/>
          <w:bCs/>
          <w:sz w:val="24"/>
          <w:szCs w:val="24"/>
          <w:vertAlign w:val="superscript"/>
        </w:rPr>
        <w:fldChar w:fldCharType="end"/>
      </w:r>
      <w:r w:rsidR="00DD6FEF" w:rsidRPr="004E0FDA">
        <w:rPr>
          <w:rFonts w:ascii="Book Antiqua" w:hAnsi="Book Antiqua"/>
          <w:bCs/>
          <w:sz w:val="24"/>
          <w:szCs w:val="24"/>
          <w:vertAlign w:val="superscript"/>
        </w:rPr>
        <w:t>]</w:t>
      </w:r>
      <w:r w:rsidR="007543ED" w:rsidRPr="004E0FDA">
        <w:rPr>
          <w:rFonts w:ascii="Book Antiqua" w:hAnsi="Book Antiqua"/>
          <w:bCs/>
          <w:sz w:val="24"/>
          <w:szCs w:val="24"/>
        </w:rPr>
        <w:t xml:space="preserve">, with one study showing a significant drop in the number of </w:t>
      </w:r>
      <w:r w:rsidR="00C818F3" w:rsidRPr="004E0FDA">
        <w:rPr>
          <w:rFonts w:ascii="Book Antiqua" w:hAnsi="Book Antiqua"/>
          <w:bCs/>
          <w:sz w:val="24"/>
          <w:szCs w:val="24"/>
        </w:rPr>
        <w:t>positive scans</w:t>
      </w:r>
      <w:r w:rsidR="00DD6FEF" w:rsidRPr="004E0FDA">
        <w:rPr>
          <w:rFonts w:ascii="Book Antiqua" w:hAnsi="Book Antiqua"/>
          <w:bCs/>
          <w:sz w:val="24"/>
          <w:szCs w:val="24"/>
          <w:vertAlign w:val="superscript"/>
        </w:rPr>
        <w:t>[</w:t>
      </w:r>
      <w:r w:rsidR="00DD6FEF" w:rsidRPr="004E0FDA">
        <w:rPr>
          <w:rFonts w:ascii="Book Antiqua" w:hAnsi="Book Antiqua"/>
          <w:bCs/>
          <w:sz w:val="24"/>
          <w:szCs w:val="24"/>
          <w:vertAlign w:val="superscript"/>
        </w:rPr>
        <w:fldChar w:fldCharType="begin"/>
      </w:r>
      <w:r w:rsidR="00DD6FEF" w:rsidRPr="004E0FDA">
        <w:rPr>
          <w:rFonts w:ascii="Book Antiqua" w:hAnsi="Book Antiqua"/>
          <w:bCs/>
          <w:sz w:val="24"/>
          <w:szCs w:val="24"/>
          <w:vertAlign w:val="superscript"/>
        </w:rPr>
        <w:instrText xml:space="preserve"> REF _Ref263534666 \r \h </w:instrText>
      </w:r>
      <w:r w:rsidR="004E0FDA" w:rsidRPr="004E0FDA">
        <w:rPr>
          <w:rFonts w:ascii="Book Antiqua" w:hAnsi="Book Antiqua"/>
          <w:bCs/>
          <w:sz w:val="24"/>
          <w:szCs w:val="24"/>
          <w:vertAlign w:val="superscript"/>
        </w:rPr>
        <w:instrText xml:space="preserve"> \* MERGEFORMAT </w:instrText>
      </w:r>
      <w:r w:rsidR="00DD6FEF" w:rsidRPr="004E0FDA">
        <w:rPr>
          <w:rFonts w:ascii="Book Antiqua" w:hAnsi="Book Antiqua"/>
          <w:bCs/>
          <w:sz w:val="24"/>
          <w:szCs w:val="24"/>
          <w:vertAlign w:val="superscript"/>
        </w:rPr>
      </w:r>
      <w:r w:rsidR="00DD6FEF" w:rsidRPr="004E0FDA">
        <w:rPr>
          <w:rFonts w:ascii="Book Antiqua" w:hAnsi="Book Antiqua"/>
          <w:bCs/>
          <w:sz w:val="24"/>
          <w:szCs w:val="24"/>
          <w:vertAlign w:val="superscript"/>
        </w:rPr>
        <w:fldChar w:fldCharType="separate"/>
      </w:r>
      <w:r w:rsidR="00DD6FEF" w:rsidRPr="004E0FDA">
        <w:rPr>
          <w:rFonts w:ascii="Book Antiqua" w:hAnsi="Book Antiqua"/>
          <w:bCs/>
          <w:sz w:val="24"/>
          <w:szCs w:val="24"/>
          <w:vertAlign w:val="superscript"/>
        </w:rPr>
        <w:t>28</w:t>
      </w:r>
      <w:r w:rsidR="00DD6FEF" w:rsidRPr="004E0FDA">
        <w:rPr>
          <w:rFonts w:ascii="Book Antiqua" w:hAnsi="Book Antiqua"/>
          <w:bCs/>
          <w:sz w:val="24"/>
          <w:szCs w:val="24"/>
          <w:vertAlign w:val="superscript"/>
        </w:rPr>
        <w:fldChar w:fldCharType="end"/>
      </w:r>
      <w:r w:rsidR="00DD6FEF" w:rsidRPr="004E0FDA">
        <w:rPr>
          <w:rFonts w:ascii="Book Antiqua" w:hAnsi="Book Antiqua"/>
          <w:bCs/>
          <w:sz w:val="24"/>
          <w:szCs w:val="24"/>
          <w:vertAlign w:val="superscript"/>
        </w:rPr>
        <w:t>]</w:t>
      </w:r>
      <w:r w:rsidR="007543ED" w:rsidRPr="004E0FDA">
        <w:rPr>
          <w:rFonts w:ascii="Book Antiqua" w:hAnsi="Book Antiqua"/>
          <w:bCs/>
          <w:sz w:val="24"/>
          <w:szCs w:val="24"/>
        </w:rPr>
        <w:t xml:space="preserve">. </w:t>
      </w:r>
    </w:p>
    <w:p w:rsidR="007543ED" w:rsidRPr="004E0FDA" w:rsidRDefault="007543ED" w:rsidP="004E0FDA">
      <w:pPr>
        <w:spacing w:after="0" w:line="360" w:lineRule="auto"/>
        <w:ind w:firstLineChars="100" w:firstLine="240"/>
        <w:jc w:val="both"/>
        <w:textAlignment w:val="baseline"/>
        <w:rPr>
          <w:rFonts w:ascii="Book Antiqua" w:hAnsi="Book Antiqua"/>
          <w:bCs/>
          <w:sz w:val="24"/>
          <w:szCs w:val="24"/>
        </w:rPr>
      </w:pPr>
      <w:r w:rsidRPr="004E0FDA">
        <w:rPr>
          <w:rFonts w:ascii="Book Antiqua" w:hAnsi="Book Antiqua"/>
          <w:bCs/>
          <w:sz w:val="24"/>
          <w:szCs w:val="24"/>
        </w:rPr>
        <w:t xml:space="preserve">Our study showed that none of the patients with CMR scans that were negative for ARVC on imaging criteria were subsequently diagnosed with ARVC. This is an important finding and is reassuring to the clinicians involved. </w:t>
      </w:r>
      <w:r w:rsidR="0086395B" w:rsidRPr="004E0FDA">
        <w:rPr>
          <w:rFonts w:ascii="Book Antiqua" w:hAnsi="Book Antiqua"/>
          <w:bCs/>
          <w:sz w:val="24"/>
          <w:szCs w:val="24"/>
        </w:rPr>
        <w:t xml:space="preserve">This negative predictive valve of 100% compares to previous studies which have also shown the diagnostic accuracy of CMR in the diagnosis of </w:t>
      </w:r>
      <w:proofErr w:type="gramStart"/>
      <w:r w:rsidR="0086395B" w:rsidRPr="004E0FDA">
        <w:rPr>
          <w:rFonts w:ascii="Book Antiqua" w:hAnsi="Book Antiqua"/>
          <w:bCs/>
          <w:sz w:val="24"/>
          <w:szCs w:val="24"/>
        </w:rPr>
        <w:t>ARVC</w:t>
      </w:r>
      <w:r w:rsidR="00DD6FEF" w:rsidRPr="004E0FDA">
        <w:rPr>
          <w:rFonts w:ascii="Book Antiqua" w:hAnsi="Book Antiqua"/>
          <w:bCs/>
          <w:sz w:val="24"/>
          <w:szCs w:val="24"/>
          <w:vertAlign w:val="superscript"/>
        </w:rPr>
        <w:t>[</w:t>
      </w:r>
      <w:proofErr w:type="gramEnd"/>
      <w:r w:rsidR="00DD6FEF" w:rsidRPr="004E0FDA">
        <w:rPr>
          <w:rFonts w:ascii="Book Antiqua" w:hAnsi="Book Antiqua"/>
          <w:bCs/>
          <w:sz w:val="24"/>
          <w:szCs w:val="24"/>
          <w:vertAlign w:val="superscript"/>
        </w:rPr>
        <w:fldChar w:fldCharType="begin"/>
      </w:r>
      <w:r w:rsidR="00DD6FEF" w:rsidRPr="004E0FDA">
        <w:rPr>
          <w:rFonts w:ascii="Book Antiqua" w:hAnsi="Book Antiqua"/>
          <w:bCs/>
          <w:sz w:val="24"/>
          <w:szCs w:val="24"/>
          <w:vertAlign w:val="superscript"/>
        </w:rPr>
        <w:instrText xml:space="preserve"> REF _Ref263534666 \r \h </w:instrText>
      </w:r>
      <w:r w:rsidR="004E0FDA" w:rsidRPr="004E0FDA">
        <w:rPr>
          <w:rFonts w:ascii="Book Antiqua" w:hAnsi="Book Antiqua"/>
          <w:bCs/>
          <w:sz w:val="24"/>
          <w:szCs w:val="24"/>
          <w:vertAlign w:val="superscript"/>
        </w:rPr>
        <w:instrText xml:space="preserve"> \* MERGEFORMAT </w:instrText>
      </w:r>
      <w:r w:rsidR="00DD6FEF" w:rsidRPr="004E0FDA">
        <w:rPr>
          <w:rFonts w:ascii="Book Antiqua" w:hAnsi="Book Antiqua"/>
          <w:bCs/>
          <w:sz w:val="24"/>
          <w:szCs w:val="24"/>
          <w:vertAlign w:val="superscript"/>
        </w:rPr>
      </w:r>
      <w:r w:rsidR="00DD6FEF" w:rsidRPr="004E0FDA">
        <w:rPr>
          <w:rFonts w:ascii="Book Antiqua" w:hAnsi="Book Antiqua"/>
          <w:bCs/>
          <w:sz w:val="24"/>
          <w:szCs w:val="24"/>
          <w:vertAlign w:val="superscript"/>
        </w:rPr>
        <w:fldChar w:fldCharType="separate"/>
      </w:r>
      <w:r w:rsidR="00DD6FEF" w:rsidRPr="004E0FDA">
        <w:rPr>
          <w:rFonts w:ascii="Book Antiqua" w:hAnsi="Book Antiqua"/>
          <w:bCs/>
          <w:sz w:val="24"/>
          <w:szCs w:val="24"/>
          <w:vertAlign w:val="superscript"/>
        </w:rPr>
        <w:t>28</w:t>
      </w:r>
      <w:r w:rsidR="00DD6FEF" w:rsidRPr="004E0FDA">
        <w:rPr>
          <w:rFonts w:ascii="Book Antiqua" w:hAnsi="Book Antiqua"/>
          <w:bCs/>
          <w:sz w:val="24"/>
          <w:szCs w:val="24"/>
          <w:vertAlign w:val="superscript"/>
        </w:rPr>
        <w:fldChar w:fldCharType="end"/>
      </w:r>
      <w:r w:rsidR="00DD6FEF" w:rsidRPr="004E0FDA">
        <w:rPr>
          <w:rFonts w:ascii="Book Antiqua" w:hAnsi="Book Antiqua"/>
          <w:bCs/>
          <w:sz w:val="24"/>
          <w:szCs w:val="24"/>
          <w:vertAlign w:val="superscript"/>
        </w:rPr>
        <w:t>]</w:t>
      </w:r>
      <w:r w:rsidR="0086395B" w:rsidRPr="004E0FDA">
        <w:rPr>
          <w:rFonts w:ascii="Book Antiqua" w:hAnsi="Book Antiqua"/>
          <w:bCs/>
          <w:sz w:val="24"/>
          <w:szCs w:val="24"/>
        </w:rPr>
        <w:t xml:space="preserve">. </w:t>
      </w:r>
      <w:r w:rsidRPr="004E0FDA">
        <w:rPr>
          <w:rFonts w:ascii="Book Antiqua" w:hAnsi="Book Antiqua"/>
          <w:bCs/>
          <w:sz w:val="24"/>
          <w:szCs w:val="24"/>
        </w:rPr>
        <w:t>While it may be perceived by some that many studies proved to be negative, we claim that these studies are particularly helpful to the clinician and the patient alike in excluding important pathology such as ARVC, particularly in patients presenting with arrhythmias or those with a family history of either ARVC or of sudden cardiac death. Interestingly we also found evidence of other pathologies in 11% of patients with scans negative for ARVC on imaging criteria, the majority of these were diagnosed as dilated cardiomyopathy.</w:t>
      </w:r>
      <w:r w:rsidR="004E0FDA">
        <w:rPr>
          <w:rFonts w:ascii="Book Antiqua" w:hAnsi="Book Antiqua"/>
          <w:bCs/>
          <w:sz w:val="24"/>
          <w:szCs w:val="24"/>
        </w:rPr>
        <w:t xml:space="preserve"> </w:t>
      </w:r>
      <w:r w:rsidRPr="004E0FDA">
        <w:rPr>
          <w:rFonts w:ascii="Book Antiqua" w:hAnsi="Book Antiqua"/>
          <w:bCs/>
          <w:sz w:val="24"/>
          <w:szCs w:val="24"/>
        </w:rPr>
        <w:t xml:space="preserve">This is in keeping with </w:t>
      </w:r>
      <w:r w:rsidRPr="004E0FDA">
        <w:rPr>
          <w:rFonts w:ascii="Book Antiqua" w:hAnsi="Book Antiqua"/>
          <w:bCs/>
          <w:sz w:val="24"/>
          <w:szCs w:val="24"/>
        </w:rPr>
        <w:lastRenderedPageBreak/>
        <w:t xml:space="preserve">other studies, which report an incidence of significant other </w:t>
      </w:r>
      <w:r w:rsidR="00101F1F" w:rsidRPr="004E0FDA">
        <w:rPr>
          <w:rFonts w:ascii="Book Antiqua" w:hAnsi="Book Antiqua"/>
          <w:bCs/>
          <w:sz w:val="24"/>
          <w:szCs w:val="24"/>
        </w:rPr>
        <w:t>etiologies</w:t>
      </w:r>
      <w:r w:rsidRPr="004E0FDA">
        <w:rPr>
          <w:rFonts w:ascii="Book Antiqua" w:hAnsi="Book Antiqua"/>
          <w:bCs/>
          <w:sz w:val="24"/>
          <w:szCs w:val="24"/>
        </w:rPr>
        <w:t xml:space="preserve"> being di</w:t>
      </w:r>
      <w:r w:rsidR="00101F1F" w:rsidRPr="004E0FDA">
        <w:rPr>
          <w:rFonts w:ascii="Book Antiqua" w:hAnsi="Book Antiqua"/>
          <w:bCs/>
          <w:sz w:val="24"/>
          <w:szCs w:val="24"/>
        </w:rPr>
        <w:t>agnosed in 4</w:t>
      </w:r>
      <w:r w:rsidR="004E0FDA">
        <w:rPr>
          <w:rFonts w:ascii="Book Antiqua" w:hAnsi="Book Antiqua" w:hint="eastAsia"/>
          <w:bCs/>
          <w:sz w:val="24"/>
          <w:szCs w:val="24"/>
          <w:lang w:eastAsia="zh-CN"/>
        </w:rPr>
        <w:t>%</w:t>
      </w:r>
      <w:r w:rsidR="00101F1F" w:rsidRPr="004E0FDA">
        <w:rPr>
          <w:rFonts w:ascii="Book Antiqua" w:hAnsi="Book Antiqua"/>
          <w:bCs/>
          <w:sz w:val="24"/>
          <w:szCs w:val="24"/>
        </w:rPr>
        <w:t xml:space="preserve">-8% of the </w:t>
      </w:r>
      <w:proofErr w:type="gramStart"/>
      <w:r w:rsidR="00101F1F" w:rsidRPr="004E0FDA">
        <w:rPr>
          <w:rFonts w:ascii="Book Antiqua" w:hAnsi="Book Antiqua"/>
          <w:bCs/>
          <w:sz w:val="24"/>
          <w:szCs w:val="24"/>
        </w:rPr>
        <w:t>cases</w:t>
      </w:r>
      <w:r w:rsidR="00DD6FEF" w:rsidRPr="004E0FDA">
        <w:rPr>
          <w:rFonts w:ascii="Book Antiqua" w:hAnsi="Book Antiqua"/>
          <w:bCs/>
          <w:sz w:val="24"/>
          <w:szCs w:val="24"/>
          <w:vertAlign w:val="superscript"/>
        </w:rPr>
        <w:t>[</w:t>
      </w:r>
      <w:proofErr w:type="gramEnd"/>
      <w:r w:rsidR="00DD6FEF" w:rsidRPr="004E0FDA">
        <w:rPr>
          <w:rFonts w:ascii="Book Antiqua" w:hAnsi="Book Antiqua"/>
          <w:bCs/>
          <w:sz w:val="24"/>
          <w:szCs w:val="24"/>
          <w:vertAlign w:val="superscript"/>
        </w:rPr>
        <w:fldChar w:fldCharType="begin"/>
      </w:r>
      <w:r w:rsidR="00DD6FEF" w:rsidRPr="004E0FDA">
        <w:rPr>
          <w:rFonts w:ascii="Book Antiqua" w:hAnsi="Book Antiqua"/>
          <w:bCs/>
          <w:sz w:val="24"/>
          <w:szCs w:val="24"/>
          <w:vertAlign w:val="superscript"/>
        </w:rPr>
        <w:instrText xml:space="preserve"> REF _Ref263534167 \r \h </w:instrText>
      </w:r>
      <w:r w:rsidR="004E0FDA" w:rsidRPr="004E0FDA">
        <w:rPr>
          <w:rFonts w:ascii="Book Antiqua" w:hAnsi="Book Antiqua"/>
          <w:bCs/>
          <w:sz w:val="24"/>
          <w:szCs w:val="24"/>
          <w:vertAlign w:val="superscript"/>
        </w:rPr>
        <w:instrText xml:space="preserve"> \* MERGEFORMAT </w:instrText>
      </w:r>
      <w:r w:rsidR="00DD6FEF" w:rsidRPr="004E0FDA">
        <w:rPr>
          <w:rFonts w:ascii="Book Antiqua" w:hAnsi="Book Antiqua"/>
          <w:bCs/>
          <w:sz w:val="24"/>
          <w:szCs w:val="24"/>
          <w:vertAlign w:val="superscript"/>
        </w:rPr>
      </w:r>
      <w:r w:rsidR="00DD6FEF" w:rsidRPr="004E0FDA">
        <w:rPr>
          <w:rFonts w:ascii="Book Antiqua" w:hAnsi="Book Antiqua"/>
          <w:bCs/>
          <w:sz w:val="24"/>
          <w:szCs w:val="24"/>
          <w:vertAlign w:val="superscript"/>
        </w:rPr>
        <w:fldChar w:fldCharType="separate"/>
      </w:r>
      <w:r w:rsidR="00DD6FEF" w:rsidRPr="004E0FDA">
        <w:rPr>
          <w:rFonts w:ascii="Book Antiqua" w:hAnsi="Book Antiqua"/>
          <w:bCs/>
          <w:sz w:val="24"/>
          <w:szCs w:val="24"/>
          <w:vertAlign w:val="superscript"/>
        </w:rPr>
        <w:t>26</w:t>
      </w:r>
      <w:r w:rsidR="00DD6FEF" w:rsidRPr="004E0FDA">
        <w:rPr>
          <w:rFonts w:ascii="Book Antiqua" w:hAnsi="Book Antiqua"/>
          <w:bCs/>
          <w:sz w:val="24"/>
          <w:szCs w:val="24"/>
          <w:vertAlign w:val="superscript"/>
        </w:rPr>
        <w:fldChar w:fldCharType="end"/>
      </w:r>
      <w:r w:rsidR="00DD6FEF" w:rsidRPr="004E0FDA">
        <w:rPr>
          <w:rFonts w:ascii="Book Antiqua" w:hAnsi="Book Antiqua"/>
          <w:bCs/>
          <w:sz w:val="24"/>
          <w:szCs w:val="24"/>
          <w:vertAlign w:val="superscript"/>
        </w:rPr>
        <w:t>,</w:t>
      </w:r>
      <w:r w:rsidR="00DD6FEF" w:rsidRPr="004E0FDA">
        <w:rPr>
          <w:rFonts w:ascii="Book Antiqua" w:hAnsi="Book Antiqua"/>
          <w:bCs/>
          <w:sz w:val="24"/>
          <w:szCs w:val="24"/>
          <w:vertAlign w:val="superscript"/>
        </w:rPr>
        <w:fldChar w:fldCharType="begin"/>
      </w:r>
      <w:r w:rsidR="00DD6FEF" w:rsidRPr="004E0FDA">
        <w:rPr>
          <w:rFonts w:ascii="Book Antiqua" w:hAnsi="Book Antiqua"/>
          <w:bCs/>
          <w:sz w:val="24"/>
          <w:szCs w:val="24"/>
          <w:vertAlign w:val="superscript"/>
        </w:rPr>
        <w:instrText xml:space="preserve"> REF _Ref263534255 \r \h </w:instrText>
      </w:r>
      <w:r w:rsidR="004E0FDA" w:rsidRPr="004E0FDA">
        <w:rPr>
          <w:rFonts w:ascii="Book Antiqua" w:hAnsi="Book Antiqua"/>
          <w:bCs/>
          <w:sz w:val="24"/>
          <w:szCs w:val="24"/>
          <w:vertAlign w:val="superscript"/>
        </w:rPr>
        <w:instrText xml:space="preserve"> \* MERGEFORMAT </w:instrText>
      </w:r>
      <w:r w:rsidR="00DD6FEF" w:rsidRPr="004E0FDA">
        <w:rPr>
          <w:rFonts w:ascii="Book Antiqua" w:hAnsi="Book Antiqua"/>
          <w:bCs/>
          <w:sz w:val="24"/>
          <w:szCs w:val="24"/>
          <w:vertAlign w:val="superscript"/>
        </w:rPr>
      </w:r>
      <w:r w:rsidR="00DD6FEF" w:rsidRPr="004E0FDA">
        <w:rPr>
          <w:rFonts w:ascii="Book Antiqua" w:hAnsi="Book Antiqua"/>
          <w:bCs/>
          <w:sz w:val="24"/>
          <w:szCs w:val="24"/>
          <w:vertAlign w:val="superscript"/>
        </w:rPr>
        <w:fldChar w:fldCharType="separate"/>
      </w:r>
      <w:r w:rsidR="00DD6FEF" w:rsidRPr="004E0FDA">
        <w:rPr>
          <w:rFonts w:ascii="Book Antiqua" w:hAnsi="Book Antiqua"/>
          <w:bCs/>
          <w:sz w:val="24"/>
          <w:szCs w:val="24"/>
          <w:vertAlign w:val="superscript"/>
        </w:rPr>
        <w:t>27</w:t>
      </w:r>
      <w:r w:rsidR="00DD6FEF" w:rsidRPr="004E0FDA">
        <w:rPr>
          <w:rFonts w:ascii="Book Antiqua" w:hAnsi="Book Antiqua"/>
          <w:bCs/>
          <w:sz w:val="24"/>
          <w:szCs w:val="24"/>
          <w:vertAlign w:val="superscript"/>
        </w:rPr>
        <w:fldChar w:fldCharType="end"/>
      </w:r>
      <w:r w:rsidR="00DD6FEF" w:rsidRPr="004E0FDA">
        <w:rPr>
          <w:rFonts w:ascii="Book Antiqua" w:hAnsi="Book Antiqua"/>
          <w:bCs/>
          <w:sz w:val="24"/>
          <w:szCs w:val="24"/>
          <w:vertAlign w:val="superscript"/>
        </w:rPr>
        <w:t>]</w:t>
      </w:r>
      <w:r w:rsidRPr="004E0FDA">
        <w:rPr>
          <w:rFonts w:ascii="Book Antiqua" w:hAnsi="Book Antiqua"/>
          <w:bCs/>
          <w:sz w:val="24"/>
          <w:szCs w:val="24"/>
        </w:rPr>
        <w:t>.</w:t>
      </w:r>
    </w:p>
    <w:p w:rsidR="007543ED" w:rsidRPr="004E0FDA" w:rsidRDefault="007543ED" w:rsidP="004E0FDA">
      <w:pPr>
        <w:spacing w:after="0" w:line="360" w:lineRule="auto"/>
        <w:ind w:firstLineChars="100" w:firstLine="240"/>
        <w:jc w:val="both"/>
        <w:textAlignment w:val="baseline"/>
        <w:rPr>
          <w:rFonts w:ascii="Book Antiqua" w:hAnsi="Book Antiqua"/>
          <w:sz w:val="24"/>
          <w:szCs w:val="24"/>
        </w:rPr>
      </w:pPr>
      <w:r w:rsidRPr="004E0FDA">
        <w:rPr>
          <w:rFonts w:ascii="Book Antiqua" w:hAnsi="Book Antiqua"/>
          <w:bCs/>
          <w:sz w:val="24"/>
          <w:szCs w:val="24"/>
        </w:rPr>
        <w:t xml:space="preserve">We have also shown that scans positive for ARVC on imaging criteria translate into a high percentage of patients formally fulfilling Task Force criteria for ARVC (75% of cases with a major imaging criteria, 15% with a minor criteria) and that no scans negative for ARVC on imaging criteria were subsequently diagnosed with ARVC. These reflect a reassuring performance by our clinically effective service where scans are reviewed in a joint cardiology and radiology </w:t>
      </w:r>
      <w:r w:rsidR="00101F1F" w:rsidRPr="004E0FDA">
        <w:rPr>
          <w:rFonts w:ascii="Book Antiqua" w:hAnsi="Book Antiqua"/>
          <w:bCs/>
          <w:sz w:val="24"/>
          <w:szCs w:val="24"/>
        </w:rPr>
        <w:t>multidisciplinary</w:t>
      </w:r>
      <w:r w:rsidRPr="004E0FDA">
        <w:rPr>
          <w:rFonts w:ascii="Book Antiqua" w:hAnsi="Book Antiqua"/>
          <w:bCs/>
          <w:sz w:val="24"/>
          <w:szCs w:val="24"/>
        </w:rPr>
        <w:t xml:space="preserve"> </w:t>
      </w:r>
      <w:r w:rsidR="00F002C3" w:rsidRPr="004E0FDA">
        <w:rPr>
          <w:rFonts w:ascii="Book Antiqua" w:hAnsi="Book Antiqua"/>
          <w:bCs/>
          <w:sz w:val="24"/>
          <w:szCs w:val="24"/>
        </w:rPr>
        <w:t>team meeting</w:t>
      </w:r>
      <w:r w:rsidRPr="004E0FDA">
        <w:rPr>
          <w:rFonts w:ascii="Book Antiqua" w:hAnsi="Book Antiqua"/>
          <w:bCs/>
          <w:sz w:val="24"/>
          <w:szCs w:val="24"/>
        </w:rPr>
        <w:t xml:space="preserve">. In conclusion, </w:t>
      </w:r>
      <w:r w:rsidRPr="004E0FDA">
        <w:rPr>
          <w:rFonts w:ascii="Book Antiqua" w:hAnsi="Book Antiqua"/>
          <w:sz w:val="24"/>
          <w:szCs w:val="24"/>
        </w:rPr>
        <w:t>CMR is a useful tool for excluding ARVC, because of a high negative predictive value and is especially helpful in patients with family history of sudden death. A positive scan correlates well with clinical findings. The technique is cost effective as the positive or negative outcomes have significant impact on the clinical decision-making.</w:t>
      </w:r>
    </w:p>
    <w:p w:rsidR="00821303" w:rsidRPr="004E0FDA" w:rsidRDefault="00821303" w:rsidP="004E0FDA">
      <w:pPr>
        <w:spacing w:after="0" w:line="360" w:lineRule="auto"/>
        <w:ind w:firstLineChars="100" w:firstLine="240"/>
        <w:jc w:val="both"/>
        <w:textAlignment w:val="baseline"/>
        <w:rPr>
          <w:rFonts w:ascii="Book Antiqua" w:hAnsi="Book Antiqua" w:cs="Arial"/>
          <w:b/>
          <w:bCs/>
          <w:sz w:val="24"/>
          <w:szCs w:val="24"/>
        </w:rPr>
      </w:pPr>
      <w:r w:rsidRPr="004E0FDA">
        <w:rPr>
          <w:rFonts w:ascii="Book Antiqua" w:hAnsi="Book Antiqua"/>
          <w:sz w:val="24"/>
          <w:szCs w:val="24"/>
        </w:rPr>
        <w:t xml:space="preserve">Limitations of this paper are that the </w:t>
      </w:r>
      <w:proofErr w:type="gramStart"/>
      <w:r w:rsidRPr="004E0FDA">
        <w:rPr>
          <w:rFonts w:ascii="Book Antiqua" w:hAnsi="Book Antiqua"/>
          <w:sz w:val="24"/>
          <w:szCs w:val="24"/>
        </w:rPr>
        <w:t>number of patients studied were</w:t>
      </w:r>
      <w:proofErr w:type="gramEnd"/>
      <w:r w:rsidRPr="004E0FDA">
        <w:rPr>
          <w:rFonts w:ascii="Book Antiqua" w:hAnsi="Book Antiqua"/>
          <w:sz w:val="24"/>
          <w:szCs w:val="24"/>
        </w:rPr>
        <w:t xml:space="preserve"> small, with no control group and this precluded more detailed statistical analysis, such as hazard ratio’s. Further work in this area should include a larger study population.</w:t>
      </w:r>
    </w:p>
    <w:p w:rsidR="007543ED" w:rsidRPr="004E0FDA" w:rsidRDefault="007543ED" w:rsidP="004E0FDA">
      <w:pPr>
        <w:pStyle w:val="2"/>
        <w:spacing w:before="0" w:beforeAutospacing="0" w:after="0" w:afterAutospacing="0" w:line="360" w:lineRule="auto"/>
        <w:jc w:val="both"/>
        <w:textAlignment w:val="baseline"/>
        <w:rPr>
          <w:rFonts w:ascii="Book Antiqua" w:hAnsi="Book Antiqua"/>
          <w:bCs w:val="0"/>
          <w:sz w:val="24"/>
          <w:szCs w:val="24"/>
        </w:rPr>
      </w:pPr>
    </w:p>
    <w:p w:rsidR="00A85578" w:rsidRPr="004E0FDA" w:rsidRDefault="00A85578" w:rsidP="004E0FDA">
      <w:pPr>
        <w:spacing w:after="0" w:line="360" w:lineRule="auto"/>
        <w:jc w:val="both"/>
        <w:rPr>
          <w:rFonts w:ascii="Book Antiqua" w:hAnsi="Book Antiqua"/>
          <w:b/>
          <w:sz w:val="24"/>
          <w:szCs w:val="24"/>
        </w:rPr>
      </w:pPr>
      <w:r w:rsidRPr="004E0FDA">
        <w:rPr>
          <w:rFonts w:ascii="Book Antiqua" w:hAnsi="Book Antiqua"/>
          <w:b/>
          <w:sz w:val="24"/>
          <w:szCs w:val="24"/>
        </w:rPr>
        <w:t>COMMENTS</w:t>
      </w:r>
    </w:p>
    <w:p w:rsidR="00033311" w:rsidRPr="004E0FDA" w:rsidRDefault="00A85578" w:rsidP="004E0FDA">
      <w:pPr>
        <w:spacing w:after="0" w:line="360" w:lineRule="auto"/>
        <w:jc w:val="both"/>
        <w:rPr>
          <w:rFonts w:ascii="Book Antiqua" w:hAnsi="Book Antiqua"/>
          <w:b/>
          <w:i/>
          <w:sz w:val="24"/>
          <w:szCs w:val="24"/>
        </w:rPr>
      </w:pPr>
      <w:r w:rsidRPr="004E0FDA">
        <w:rPr>
          <w:rFonts w:ascii="Book Antiqua" w:hAnsi="Book Antiqua"/>
          <w:b/>
          <w:i/>
          <w:sz w:val="24"/>
          <w:szCs w:val="24"/>
        </w:rPr>
        <w:t>Background</w:t>
      </w:r>
    </w:p>
    <w:p w:rsidR="00AE76A5" w:rsidRDefault="00033311" w:rsidP="004E0FDA">
      <w:pPr>
        <w:spacing w:after="0" w:line="360" w:lineRule="auto"/>
        <w:jc w:val="both"/>
        <w:rPr>
          <w:rFonts w:ascii="Book Antiqua" w:hAnsi="Book Antiqua" w:cs="Times New Roman"/>
          <w:sz w:val="24"/>
          <w:szCs w:val="24"/>
          <w:lang w:val="en-GB" w:eastAsia="zh-CN"/>
        </w:rPr>
      </w:pPr>
      <w:proofErr w:type="spellStart"/>
      <w:r w:rsidRPr="004E0FDA">
        <w:rPr>
          <w:rFonts w:ascii="Book Antiqua" w:hAnsi="Book Antiqua"/>
          <w:sz w:val="24"/>
          <w:szCs w:val="24"/>
          <w:bdr w:val="none" w:sz="0" w:space="0" w:color="auto" w:frame="1"/>
        </w:rPr>
        <w:t>Arrhythmogenic</w:t>
      </w:r>
      <w:proofErr w:type="spellEnd"/>
      <w:r w:rsidRPr="004E0FDA">
        <w:rPr>
          <w:rFonts w:ascii="Book Antiqua" w:hAnsi="Book Antiqua"/>
          <w:sz w:val="24"/>
          <w:szCs w:val="24"/>
          <w:bdr w:val="none" w:sz="0" w:space="0" w:color="auto" w:frame="1"/>
        </w:rPr>
        <w:t xml:space="preserve"> right ventricular cardiomyopathy</w:t>
      </w:r>
      <w:r w:rsidR="00B44AC2" w:rsidRPr="004E0FDA">
        <w:rPr>
          <w:rFonts w:ascii="Book Antiqua" w:hAnsi="Book Antiqua"/>
          <w:sz w:val="24"/>
          <w:szCs w:val="24"/>
          <w:bdr w:val="none" w:sz="0" w:space="0" w:color="auto" w:frame="1"/>
        </w:rPr>
        <w:t xml:space="preserve"> (ARVC)</w:t>
      </w:r>
      <w:r w:rsidRPr="004E0FDA">
        <w:rPr>
          <w:rFonts w:ascii="Book Antiqua" w:hAnsi="Book Antiqua"/>
          <w:sz w:val="24"/>
          <w:szCs w:val="24"/>
          <w:bdr w:val="none" w:sz="0" w:space="0" w:color="auto" w:frame="1"/>
        </w:rPr>
        <w:t>, an inherited disorder is a relatively common cause of sudden death especially in young athletes. The diagnostic criteria is however not simple</w:t>
      </w:r>
      <w:r w:rsidR="00AE76A5" w:rsidRPr="004E0FDA">
        <w:rPr>
          <w:rFonts w:ascii="Book Antiqua" w:hAnsi="Book Antiqua"/>
          <w:sz w:val="24"/>
          <w:szCs w:val="24"/>
        </w:rPr>
        <w:t xml:space="preserve"> and depends on fulfilling modified Task Force Criteria</w:t>
      </w:r>
      <w:r w:rsidR="00AE76A5" w:rsidRPr="004E0FDA">
        <w:rPr>
          <w:rFonts w:ascii="Book Antiqua" w:hAnsi="Book Antiqua"/>
          <w:sz w:val="24"/>
          <w:szCs w:val="24"/>
          <w:bdr w:val="none" w:sz="0" w:space="0" w:color="auto" w:frame="1"/>
        </w:rPr>
        <w:t xml:space="preserve"> which</w:t>
      </w:r>
      <w:r w:rsidRPr="004E0FDA">
        <w:rPr>
          <w:rFonts w:ascii="Book Antiqua" w:hAnsi="Book Antiqua"/>
          <w:sz w:val="24"/>
          <w:szCs w:val="24"/>
          <w:bdr w:val="none" w:sz="0" w:space="0" w:color="auto" w:frame="1"/>
        </w:rPr>
        <w:t xml:space="preserve"> involves a lot of </w:t>
      </w:r>
      <w:r w:rsidR="00B44AC2" w:rsidRPr="004E0FDA">
        <w:rPr>
          <w:rFonts w:ascii="Book Antiqua" w:hAnsi="Book Antiqua"/>
          <w:sz w:val="24"/>
          <w:szCs w:val="24"/>
          <w:bdr w:val="none" w:sz="0" w:space="0" w:color="auto" w:frame="1"/>
        </w:rPr>
        <w:t xml:space="preserve">diagnostic </w:t>
      </w:r>
      <w:r w:rsidRPr="004E0FDA">
        <w:rPr>
          <w:rFonts w:ascii="Book Antiqua" w:hAnsi="Book Antiqua"/>
          <w:sz w:val="24"/>
          <w:szCs w:val="24"/>
          <w:bdr w:val="none" w:sz="0" w:space="0" w:color="auto" w:frame="1"/>
        </w:rPr>
        <w:t>work up i</w:t>
      </w:r>
      <w:r w:rsidR="00027611" w:rsidRPr="004E0FDA">
        <w:rPr>
          <w:rFonts w:ascii="Book Antiqua" w:hAnsi="Book Antiqua"/>
          <w:sz w:val="24"/>
          <w:szCs w:val="24"/>
          <w:bdr w:val="none" w:sz="0" w:space="0" w:color="auto" w:frame="1"/>
        </w:rPr>
        <w:t>ncluding multimodality imaging.</w:t>
      </w:r>
      <w:r w:rsidR="004E0FDA">
        <w:rPr>
          <w:rFonts w:ascii="Book Antiqua" w:hAnsi="Book Antiqua"/>
          <w:sz w:val="24"/>
          <w:szCs w:val="24"/>
          <w:bdr w:val="none" w:sz="0" w:space="0" w:color="auto" w:frame="1"/>
        </w:rPr>
        <w:t xml:space="preserve"> </w:t>
      </w:r>
      <w:r w:rsidR="00B44AC2" w:rsidRPr="004E0FDA">
        <w:rPr>
          <w:rFonts w:ascii="Book Antiqua" w:hAnsi="Book Antiqua"/>
          <w:sz w:val="24"/>
          <w:szCs w:val="24"/>
          <w:bdr w:val="none" w:sz="0" w:space="0" w:color="auto" w:frame="1"/>
        </w:rPr>
        <w:t xml:space="preserve">Cardiac </w:t>
      </w:r>
      <w:r w:rsidR="00027611" w:rsidRPr="004E0FDA">
        <w:rPr>
          <w:rFonts w:ascii="Book Antiqua" w:hAnsi="Book Antiqua"/>
          <w:sz w:val="24"/>
          <w:szCs w:val="24"/>
          <w:bdr w:val="none" w:sz="0" w:space="0" w:color="auto" w:frame="1"/>
        </w:rPr>
        <w:t>MRI</w:t>
      </w:r>
      <w:r w:rsidR="00B44AC2" w:rsidRPr="004E0FDA">
        <w:rPr>
          <w:rFonts w:ascii="Book Antiqua" w:hAnsi="Book Antiqua"/>
          <w:sz w:val="24"/>
          <w:szCs w:val="24"/>
          <w:bdr w:val="none" w:sz="0" w:space="0" w:color="auto" w:frame="1"/>
        </w:rPr>
        <w:t xml:space="preserve"> (</w:t>
      </w:r>
      <w:proofErr w:type="spellStart"/>
      <w:r w:rsidR="00B44AC2" w:rsidRPr="004E0FDA">
        <w:rPr>
          <w:rFonts w:ascii="Book Antiqua" w:hAnsi="Book Antiqua"/>
          <w:sz w:val="24"/>
          <w:szCs w:val="24"/>
          <w:bdr w:val="none" w:sz="0" w:space="0" w:color="auto" w:frame="1"/>
        </w:rPr>
        <w:t>cMR</w:t>
      </w:r>
      <w:proofErr w:type="spellEnd"/>
      <w:r w:rsidR="00B44AC2" w:rsidRPr="004E0FDA">
        <w:rPr>
          <w:rFonts w:ascii="Book Antiqua" w:hAnsi="Book Antiqua"/>
          <w:sz w:val="24"/>
          <w:szCs w:val="24"/>
          <w:bdr w:val="none" w:sz="0" w:space="0" w:color="auto" w:frame="1"/>
        </w:rPr>
        <w:t>)</w:t>
      </w:r>
      <w:r w:rsidR="00027611" w:rsidRPr="004E0FDA">
        <w:rPr>
          <w:rFonts w:ascii="Book Antiqua" w:hAnsi="Book Antiqua"/>
          <w:sz w:val="24"/>
          <w:szCs w:val="24"/>
          <w:bdr w:val="none" w:sz="0" w:space="0" w:color="auto" w:frame="1"/>
        </w:rPr>
        <w:t xml:space="preserve"> is one such useful tool and also </w:t>
      </w:r>
      <w:r w:rsidR="00B44AC2" w:rsidRPr="004E0FDA">
        <w:rPr>
          <w:rFonts w:ascii="Book Antiqua" w:hAnsi="Book Antiqua"/>
          <w:sz w:val="24"/>
          <w:szCs w:val="24"/>
          <w:bdr w:val="none" w:sz="0" w:space="0" w:color="auto" w:frame="1"/>
        </w:rPr>
        <w:t xml:space="preserve">the one </w:t>
      </w:r>
      <w:r w:rsidR="00027611" w:rsidRPr="004E0FDA">
        <w:rPr>
          <w:rFonts w:ascii="Book Antiqua" w:hAnsi="Book Antiqua"/>
          <w:sz w:val="24"/>
          <w:szCs w:val="24"/>
          <w:bdr w:val="none" w:sz="0" w:space="0" w:color="auto" w:frame="1"/>
        </w:rPr>
        <w:t xml:space="preserve">frequently requested to evaluate for ARVC. </w:t>
      </w:r>
      <w:r w:rsidR="007C1EF3" w:rsidRPr="004E0FDA">
        <w:rPr>
          <w:rFonts w:ascii="Book Antiqua" w:eastAsia="Times New Roman" w:hAnsi="Book Antiqua" w:cs="Times New Roman"/>
          <w:sz w:val="24"/>
          <w:szCs w:val="24"/>
          <w:lang w:val="en-GB" w:eastAsia="en-GB"/>
        </w:rPr>
        <w:t xml:space="preserve">Although the previous studies have demonstrated the critical role of </w:t>
      </w:r>
      <w:proofErr w:type="spellStart"/>
      <w:r w:rsidR="007C1EF3" w:rsidRPr="004E0FDA">
        <w:rPr>
          <w:rFonts w:ascii="Book Antiqua" w:eastAsia="Times New Roman" w:hAnsi="Book Antiqua" w:cs="Times New Roman"/>
          <w:sz w:val="24"/>
          <w:szCs w:val="24"/>
          <w:lang w:val="en-GB" w:eastAsia="en-GB"/>
        </w:rPr>
        <w:t>cMR</w:t>
      </w:r>
      <w:proofErr w:type="spellEnd"/>
      <w:r w:rsidR="007C1EF3" w:rsidRPr="004E0FDA">
        <w:rPr>
          <w:rFonts w:ascii="Book Antiqua" w:eastAsia="Times New Roman" w:hAnsi="Book Antiqua" w:cs="Times New Roman"/>
          <w:sz w:val="24"/>
          <w:szCs w:val="24"/>
          <w:lang w:val="en-GB" w:eastAsia="en-GB"/>
        </w:rPr>
        <w:t xml:space="preserve"> in the diagnosis of ARVC, the impact of </w:t>
      </w:r>
      <w:proofErr w:type="spellStart"/>
      <w:r w:rsidR="007C1EF3" w:rsidRPr="004E0FDA">
        <w:rPr>
          <w:rFonts w:ascii="Book Antiqua" w:eastAsia="Times New Roman" w:hAnsi="Book Antiqua" w:cs="Times New Roman"/>
          <w:sz w:val="24"/>
          <w:szCs w:val="24"/>
          <w:lang w:val="en-GB" w:eastAsia="en-GB"/>
        </w:rPr>
        <w:t>cMR</w:t>
      </w:r>
      <w:proofErr w:type="spellEnd"/>
      <w:r w:rsidR="007C1EF3" w:rsidRPr="004E0FDA">
        <w:rPr>
          <w:rFonts w:ascii="Book Antiqua" w:eastAsia="Times New Roman" w:hAnsi="Book Antiqua" w:cs="Times New Roman"/>
          <w:sz w:val="24"/>
          <w:szCs w:val="24"/>
          <w:lang w:val="en-GB" w:eastAsia="en-GB"/>
        </w:rPr>
        <w:t xml:space="preserve"> outcome in an unselected population is not widely analysed.</w:t>
      </w:r>
    </w:p>
    <w:p w:rsidR="00F06E4D" w:rsidRPr="00F06E4D" w:rsidRDefault="00F06E4D" w:rsidP="004E0FDA">
      <w:pPr>
        <w:spacing w:after="0" w:line="360" w:lineRule="auto"/>
        <w:jc w:val="both"/>
        <w:rPr>
          <w:rFonts w:ascii="Book Antiqua" w:hAnsi="Book Antiqua"/>
          <w:sz w:val="24"/>
          <w:szCs w:val="24"/>
          <w:bdr w:val="none" w:sz="0" w:space="0" w:color="auto" w:frame="1"/>
          <w:lang w:eastAsia="zh-CN"/>
        </w:rPr>
      </w:pPr>
    </w:p>
    <w:p w:rsidR="00A85578" w:rsidRPr="00F06E4D" w:rsidRDefault="00A85578" w:rsidP="004E0FDA">
      <w:pPr>
        <w:spacing w:after="0" w:line="360" w:lineRule="auto"/>
        <w:jc w:val="both"/>
        <w:rPr>
          <w:rFonts w:ascii="Book Antiqua" w:hAnsi="Book Antiqua"/>
          <w:b/>
          <w:i/>
          <w:sz w:val="24"/>
          <w:szCs w:val="24"/>
        </w:rPr>
      </w:pPr>
      <w:r w:rsidRPr="00F06E4D">
        <w:rPr>
          <w:rFonts w:ascii="Book Antiqua" w:hAnsi="Book Antiqua"/>
          <w:b/>
          <w:i/>
          <w:sz w:val="24"/>
          <w:szCs w:val="24"/>
        </w:rPr>
        <w:t>Research frontiers</w:t>
      </w:r>
    </w:p>
    <w:p w:rsidR="00AE76A5" w:rsidRDefault="00AE76A5" w:rsidP="004E0FDA">
      <w:pPr>
        <w:spacing w:after="0" w:line="360" w:lineRule="auto"/>
        <w:jc w:val="both"/>
        <w:rPr>
          <w:rFonts w:ascii="Book Antiqua" w:hAnsi="Book Antiqua"/>
          <w:sz w:val="24"/>
          <w:szCs w:val="24"/>
          <w:lang w:eastAsia="zh-CN"/>
        </w:rPr>
      </w:pPr>
      <w:r w:rsidRPr="004E0FDA">
        <w:rPr>
          <w:rFonts w:ascii="Book Antiqua" w:hAnsi="Book Antiqua"/>
          <w:sz w:val="24"/>
          <w:szCs w:val="24"/>
        </w:rPr>
        <w:lastRenderedPageBreak/>
        <w:t xml:space="preserve">The definitive diagnosis requires </w:t>
      </w:r>
      <w:proofErr w:type="spellStart"/>
      <w:r w:rsidRPr="004E0FDA">
        <w:rPr>
          <w:rFonts w:ascii="Book Antiqua" w:hAnsi="Book Antiqua"/>
          <w:sz w:val="24"/>
          <w:szCs w:val="24"/>
        </w:rPr>
        <w:t>endomyocardial</w:t>
      </w:r>
      <w:proofErr w:type="spellEnd"/>
      <w:r w:rsidRPr="004E0FDA">
        <w:rPr>
          <w:rFonts w:ascii="Book Antiqua" w:hAnsi="Book Antiqua"/>
          <w:sz w:val="24"/>
          <w:szCs w:val="24"/>
        </w:rPr>
        <w:t xml:space="preserve"> biopsy, whi</w:t>
      </w:r>
      <w:r w:rsidR="002504CB" w:rsidRPr="004E0FDA">
        <w:rPr>
          <w:rFonts w:ascii="Book Antiqua" w:hAnsi="Book Antiqua"/>
          <w:sz w:val="24"/>
          <w:szCs w:val="24"/>
        </w:rPr>
        <w:t>ch is an invasive procedure</w:t>
      </w:r>
      <w:r w:rsidR="00C0796C" w:rsidRPr="004E0FDA">
        <w:rPr>
          <w:rFonts w:ascii="Book Antiqua" w:hAnsi="Book Antiqua"/>
          <w:sz w:val="24"/>
          <w:szCs w:val="24"/>
        </w:rPr>
        <w:t xml:space="preserve">, </w:t>
      </w:r>
      <w:r w:rsidR="002504CB" w:rsidRPr="004E0FDA">
        <w:rPr>
          <w:rFonts w:ascii="Book Antiqua" w:hAnsi="Book Antiqua"/>
          <w:sz w:val="24"/>
          <w:szCs w:val="24"/>
        </w:rPr>
        <w:t xml:space="preserve">however </w:t>
      </w:r>
      <w:r w:rsidR="00C0796C" w:rsidRPr="004E0FDA">
        <w:rPr>
          <w:rFonts w:ascii="Book Antiqua" w:hAnsi="Book Antiqua"/>
          <w:sz w:val="24"/>
          <w:szCs w:val="24"/>
        </w:rPr>
        <w:t xml:space="preserve">even the biopsy </w:t>
      </w:r>
      <w:r w:rsidR="002504CB" w:rsidRPr="004E0FDA">
        <w:rPr>
          <w:rFonts w:ascii="Book Antiqua" w:hAnsi="Book Antiqua"/>
          <w:sz w:val="24"/>
          <w:szCs w:val="24"/>
        </w:rPr>
        <w:t>may</w:t>
      </w:r>
      <w:r w:rsidR="00C0796C" w:rsidRPr="004E0FDA">
        <w:rPr>
          <w:rFonts w:ascii="Book Antiqua" w:hAnsi="Book Antiqua"/>
          <w:sz w:val="24"/>
          <w:szCs w:val="24"/>
        </w:rPr>
        <w:t xml:space="preserve"> still</w:t>
      </w:r>
      <w:r w:rsidR="002504CB" w:rsidRPr="004E0FDA">
        <w:rPr>
          <w:rFonts w:ascii="Book Antiqua" w:hAnsi="Book Antiqua"/>
          <w:sz w:val="24"/>
          <w:szCs w:val="24"/>
        </w:rPr>
        <w:t xml:space="preserve"> not be sensitive</w:t>
      </w:r>
      <w:r w:rsidRPr="004E0FDA">
        <w:rPr>
          <w:rFonts w:ascii="Book Antiqua" w:hAnsi="Book Antiqua"/>
          <w:sz w:val="24"/>
          <w:szCs w:val="24"/>
        </w:rPr>
        <w:t xml:space="preserve"> due to the patch</w:t>
      </w:r>
      <w:r w:rsidR="002504CB" w:rsidRPr="004E0FDA">
        <w:rPr>
          <w:rFonts w:ascii="Book Antiqua" w:hAnsi="Book Antiqua"/>
          <w:sz w:val="24"/>
          <w:szCs w:val="24"/>
        </w:rPr>
        <w:t>y</w:t>
      </w:r>
      <w:r w:rsidRPr="004E0FDA">
        <w:rPr>
          <w:rFonts w:ascii="Book Antiqua" w:hAnsi="Book Antiqua"/>
          <w:sz w:val="24"/>
          <w:szCs w:val="24"/>
        </w:rPr>
        <w:t xml:space="preserve"> nature of the disease. </w:t>
      </w:r>
      <w:r w:rsidR="00A85578" w:rsidRPr="004E0FDA">
        <w:rPr>
          <w:rFonts w:ascii="Book Antiqua" w:hAnsi="Book Antiqua"/>
          <w:sz w:val="24"/>
          <w:szCs w:val="24"/>
        </w:rPr>
        <w:t>C</w:t>
      </w:r>
      <w:r w:rsidR="002504CB" w:rsidRPr="004E0FDA">
        <w:rPr>
          <w:rFonts w:ascii="Book Antiqua" w:hAnsi="Book Antiqua"/>
          <w:sz w:val="24"/>
          <w:szCs w:val="24"/>
        </w:rPr>
        <w:t xml:space="preserve">ardiac MR has emerged over the years </w:t>
      </w:r>
      <w:r w:rsidRPr="004E0FDA">
        <w:rPr>
          <w:rFonts w:ascii="Book Antiqua" w:hAnsi="Book Antiqua"/>
          <w:sz w:val="24"/>
          <w:szCs w:val="24"/>
        </w:rPr>
        <w:t xml:space="preserve">as a very useful </w:t>
      </w:r>
      <w:r w:rsidR="002504CB" w:rsidRPr="004E0FDA">
        <w:rPr>
          <w:rFonts w:ascii="Book Antiqua" w:hAnsi="Book Antiqua"/>
          <w:sz w:val="24"/>
          <w:szCs w:val="24"/>
        </w:rPr>
        <w:t xml:space="preserve">non-invasive modality of choice and the research hotspot is to find out whether it can serve as a one-stop shop for the evaluation of ARVC. </w:t>
      </w:r>
    </w:p>
    <w:p w:rsidR="00F06E4D" w:rsidRPr="004E0FDA" w:rsidRDefault="00F06E4D" w:rsidP="004E0FDA">
      <w:pPr>
        <w:spacing w:after="0" w:line="360" w:lineRule="auto"/>
        <w:jc w:val="both"/>
        <w:rPr>
          <w:rFonts w:ascii="Book Antiqua" w:hAnsi="Book Antiqua"/>
          <w:sz w:val="24"/>
          <w:szCs w:val="24"/>
          <w:lang w:eastAsia="zh-CN"/>
        </w:rPr>
      </w:pPr>
    </w:p>
    <w:p w:rsidR="00A85578" w:rsidRPr="00F06E4D" w:rsidRDefault="00A85578" w:rsidP="004E0FDA">
      <w:pPr>
        <w:spacing w:after="0" w:line="360" w:lineRule="auto"/>
        <w:jc w:val="both"/>
        <w:rPr>
          <w:rFonts w:ascii="Book Antiqua" w:hAnsi="Book Antiqua"/>
          <w:b/>
          <w:i/>
          <w:sz w:val="24"/>
          <w:szCs w:val="24"/>
        </w:rPr>
      </w:pPr>
      <w:r w:rsidRPr="00F06E4D">
        <w:rPr>
          <w:rFonts w:ascii="Book Antiqua" w:hAnsi="Book Antiqua"/>
          <w:b/>
          <w:i/>
          <w:sz w:val="24"/>
          <w:szCs w:val="24"/>
        </w:rPr>
        <w:t>Innovations and breakthroughs</w:t>
      </w:r>
    </w:p>
    <w:p w:rsidR="00F45069" w:rsidRDefault="00F45069" w:rsidP="004E0FDA">
      <w:pPr>
        <w:spacing w:after="0" w:line="360" w:lineRule="auto"/>
        <w:jc w:val="both"/>
        <w:rPr>
          <w:rFonts w:ascii="Book Antiqua" w:hAnsi="Book Antiqua"/>
          <w:bCs/>
          <w:sz w:val="24"/>
          <w:szCs w:val="24"/>
          <w:lang w:eastAsia="zh-CN"/>
        </w:rPr>
      </w:pPr>
      <w:r w:rsidRPr="004E0FDA">
        <w:rPr>
          <w:rFonts w:ascii="Book Antiqua" w:hAnsi="Book Antiqua"/>
          <w:bCs/>
          <w:sz w:val="24"/>
          <w:szCs w:val="24"/>
        </w:rPr>
        <w:t>Data from other centers report a detection rate of 3</w:t>
      </w:r>
      <w:r w:rsidR="00F06E4D">
        <w:rPr>
          <w:rFonts w:ascii="Book Antiqua" w:hAnsi="Book Antiqua" w:hint="eastAsia"/>
          <w:bCs/>
          <w:sz w:val="24"/>
          <w:szCs w:val="24"/>
          <w:lang w:eastAsia="zh-CN"/>
        </w:rPr>
        <w:t>%</w:t>
      </w:r>
      <w:r w:rsidRPr="004E0FDA">
        <w:rPr>
          <w:rFonts w:ascii="Book Antiqua" w:hAnsi="Book Antiqua"/>
          <w:bCs/>
          <w:sz w:val="24"/>
          <w:szCs w:val="24"/>
        </w:rPr>
        <w:t xml:space="preserve">–10%, for unselected CMR referrals for possible ARVC. Our study results show 4% of the referrals had positive clinical diagnosis </w:t>
      </w:r>
      <w:r w:rsidR="00B44AC2" w:rsidRPr="004E0FDA">
        <w:rPr>
          <w:rFonts w:ascii="Book Antiqua" w:hAnsi="Book Antiqua"/>
          <w:bCs/>
          <w:sz w:val="24"/>
          <w:szCs w:val="24"/>
        </w:rPr>
        <w:t>and none</w:t>
      </w:r>
      <w:r w:rsidRPr="004E0FDA">
        <w:rPr>
          <w:rFonts w:ascii="Book Antiqua" w:hAnsi="Book Antiqua"/>
          <w:bCs/>
          <w:sz w:val="24"/>
          <w:szCs w:val="24"/>
        </w:rPr>
        <w:t xml:space="preserve"> of the patients with negative CMR scans were subsequently diagnosed with ARVC. This is an important finding and is reassuring to the clinicians involved. Although significant proportion of </w:t>
      </w:r>
      <w:r w:rsidR="001D6045">
        <w:rPr>
          <w:rFonts w:ascii="Book Antiqua" w:hAnsi="Book Antiqua"/>
          <w:bCs/>
          <w:sz w:val="24"/>
          <w:szCs w:val="24"/>
        </w:rPr>
        <w:t xml:space="preserve">studies proved to be negative, </w:t>
      </w:r>
      <w:r w:rsidR="001D6045">
        <w:rPr>
          <w:rFonts w:ascii="Book Antiqua" w:hAnsi="Book Antiqua" w:hint="eastAsia"/>
          <w:bCs/>
          <w:sz w:val="24"/>
          <w:szCs w:val="24"/>
          <w:lang w:eastAsia="zh-CN"/>
        </w:rPr>
        <w:t>the authors</w:t>
      </w:r>
      <w:r w:rsidRPr="004E0FDA">
        <w:rPr>
          <w:rFonts w:ascii="Book Antiqua" w:hAnsi="Book Antiqua"/>
          <w:bCs/>
          <w:sz w:val="24"/>
          <w:szCs w:val="24"/>
        </w:rPr>
        <w:t xml:space="preserve"> claim that these studies are particularly helpful to the clinician and the patient alike in excluding important pathology such as ARVC, particularly in patients presenting with arrhythmias or those with a family history of either ARVC or of sudden cardiac death. </w:t>
      </w:r>
    </w:p>
    <w:p w:rsidR="00F06E4D" w:rsidRPr="004E0FDA" w:rsidRDefault="00F06E4D" w:rsidP="004E0FDA">
      <w:pPr>
        <w:spacing w:after="0" w:line="360" w:lineRule="auto"/>
        <w:jc w:val="both"/>
        <w:rPr>
          <w:rFonts w:ascii="Book Antiqua" w:hAnsi="Book Antiqua"/>
          <w:bCs/>
          <w:sz w:val="24"/>
          <w:szCs w:val="24"/>
          <w:lang w:eastAsia="zh-CN"/>
        </w:rPr>
      </w:pPr>
    </w:p>
    <w:p w:rsidR="00A85578" w:rsidRPr="00F06E4D" w:rsidRDefault="00A85578" w:rsidP="004E0FDA">
      <w:pPr>
        <w:spacing w:after="0" w:line="360" w:lineRule="auto"/>
        <w:jc w:val="both"/>
        <w:rPr>
          <w:rFonts w:ascii="Book Antiqua" w:hAnsi="Book Antiqua"/>
          <w:b/>
          <w:i/>
          <w:sz w:val="24"/>
          <w:szCs w:val="24"/>
        </w:rPr>
      </w:pPr>
      <w:r w:rsidRPr="00F06E4D">
        <w:rPr>
          <w:rFonts w:ascii="Book Antiqua" w:hAnsi="Book Antiqua"/>
          <w:b/>
          <w:i/>
          <w:sz w:val="24"/>
          <w:szCs w:val="24"/>
        </w:rPr>
        <w:t xml:space="preserve">Applications </w:t>
      </w:r>
    </w:p>
    <w:p w:rsidR="002504CB" w:rsidRDefault="002504CB" w:rsidP="004E0FDA">
      <w:pPr>
        <w:spacing w:after="0" w:line="360" w:lineRule="auto"/>
        <w:jc w:val="both"/>
        <w:rPr>
          <w:rFonts w:ascii="Book Antiqua" w:hAnsi="Book Antiqua"/>
          <w:sz w:val="24"/>
          <w:szCs w:val="24"/>
          <w:lang w:eastAsia="zh-CN"/>
        </w:rPr>
      </w:pPr>
      <w:r w:rsidRPr="004E0FDA">
        <w:rPr>
          <w:rFonts w:ascii="Book Antiqua" w:hAnsi="Book Antiqua"/>
          <w:sz w:val="24"/>
          <w:szCs w:val="24"/>
        </w:rPr>
        <w:t xml:space="preserve">The study results show that cardiac MR is a useful tool for excluding ARVC, because of a high negative predictive value and the positive scan </w:t>
      </w:r>
      <w:r w:rsidR="00B70C9B" w:rsidRPr="004E0FDA">
        <w:rPr>
          <w:rFonts w:ascii="Book Antiqua" w:hAnsi="Book Antiqua"/>
          <w:sz w:val="24"/>
          <w:szCs w:val="24"/>
        </w:rPr>
        <w:t xml:space="preserve">also </w:t>
      </w:r>
      <w:r w:rsidRPr="004E0FDA">
        <w:rPr>
          <w:rFonts w:ascii="Book Antiqua" w:hAnsi="Book Antiqua"/>
          <w:sz w:val="24"/>
          <w:szCs w:val="24"/>
        </w:rPr>
        <w:t xml:space="preserve">correlates well with clinical </w:t>
      </w:r>
      <w:r w:rsidR="002A4EFE" w:rsidRPr="004E0FDA">
        <w:rPr>
          <w:rFonts w:ascii="Book Antiqua" w:hAnsi="Book Antiqua"/>
          <w:sz w:val="24"/>
          <w:szCs w:val="24"/>
        </w:rPr>
        <w:t>findings, which</w:t>
      </w:r>
      <w:r w:rsidRPr="004E0FDA">
        <w:rPr>
          <w:rFonts w:ascii="Book Antiqua" w:hAnsi="Book Antiqua"/>
          <w:sz w:val="24"/>
          <w:szCs w:val="24"/>
        </w:rPr>
        <w:t xml:space="preserve"> makes</w:t>
      </w:r>
      <w:r w:rsidR="002A4EFE" w:rsidRPr="004E0FDA">
        <w:rPr>
          <w:rFonts w:ascii="Book Antiqua" w:hAnsi="Book Antiqua"/>
          <w:sz w:val="24"/>
          <w:szCs w:val="24"/>
        </w:rPr>
        <w:t xml:space="preserve"> the study cost effective as both the</w:t>
      </w:r>
      <w:r w:rsidRPr="004E0FDA">
        <w:rPr>
          <w:rFonts w:ascii="Book Antiqua" w:hAnsi="Book Antiqua"/>
          <w:sz w:val="24"/>
          <w:szCs w:val="24"/>
        </w:rPr>
        <w:t xml:space="preserve"> outcomes have significant impact on the clinical decision-making</w:t>
      </w:r>
      <w:r w:rsidR="002A4EFE" w:rsidRPr="004E0FDA">
        <w:rPr>
          <w:rFonts w:ascii="Book Antiqua" w:hAnsi="Book Antiqua"/>
          <w:sz w:val="24"/>
          <w:szCs w:val="24"/>
        </w:rPr>
        <w:t>.</w:t>
      </w:r>
    </w:p>
    <w:p w:rsidR="00F06E4D" w:rsidRPr="004E0FDA" w:rsidRDefault="00F06E4D" w:rsidP="004E0FDA">
      <w:pPr>
        <w:spacing w:after="0" w:line="360" w:lineRule="auto"/>
        <w:jc w:val="both"/>
        <w:rPr>
          <w:rFonts w:ascii="Book Antiqua" w:hAnsi="Book Antiqua"/>
          <w:sz w:val="24"/>
          <w:szCs w:val="24"/>
          <w:lang w:eastAsia="zh-CN"/>
        </w:rPr>
      </w:pPr>
    </w:p>
    <w:p w:rsidR="00A85578" w:rsidRPr="00F06E4D" w:rsidRDefault="00A85578" w:rsidP="004E0FDA">
      <w:pPr>
        <w:spacing w:after="0" w:line="360" w:lineRule="auto"/>
        <w:jc w:val="both"/>
        <w:rPr>
          <w:rFonts w:ascii="Book Antiqua" w:hAnsi="Book Antiqua"/>
          <w:b/>
          <w:i/>
          <w:sz w:val="24"/>
          <w:szCs w:val="24"/>
        </w:rPr>
      </w:pPr>
      <w:r w:rsidRPr="00F06E4D">
        <w:rPr>
          <w:rFonts w:ascii="Book Antiqua" w:hAnsi="Book Antiqua"/>
          <w:b/>
          <w:i/>
          <w:sz w:val="24"/>
          <w:szCs w:val="24"/>
        </w:rPr>
        <w:t>Terminology</w:t>
      </w:r>
    </w:p>
    <w:p w:rsidR="007C1EF3" w:rsidRDefault="000D3355" w:rsidP="004E0FDA">
      <w:pPr>
        <w:spacing w:after="0" w:line="360" w:lineRule="auto"/>
        <w:jc w:val="both"/>
        <w:rPr>
          <w:rFonts w:ascii="Book Antiqua" w:hAnsi="Book Antiqua"/>
          <w:sz w:val="24"/>
          <w:szCs w:val="24"/>
          <w:bdr w:val="none" w:sz="0" w:space="0" w:color="auto" w:frame="1"/>
          <w:lang w:eastAsia="zh-CN"/>
        </w:rPr>
      </w:pPr>
      <w:r w:rsidRPr="004E0FDA">
        <w:rPr>
          <w:rFonts w:ascii="Book Antiqua" w:hAnsi="Book Antiqua"/>
          <w:sz w:val="24"/>
          <w:szCs w:val="24"/>
          <w:bdr w:val="none" w:sz="0" w:space="0" w:color="auto" w:frame="1"/>
        </w:rPr>
        <w:t>“</w:t>
      </w:r>
      <w:proofErr w:type="spellStart"/>
      <w:r w:rsidR="007C1EF3" w:rsidRPr="004E0FDA">
        <w:rPr>
          <w:rFonts w:ascii="Book Antiqua" w:hAnsi="Book Antiqua"/>
          <w:sz w:val="24"/>
          <w:szCs w:val="24"/>
          <w:bdr w:val="none" w:sz="0" w:space="0" w:color="auto" w:frame="1"/>
        </w:rPr>
        <w:t>Arrhythmogenic</w:t>
      </w:r>
      <w:proofErr w:type="spellEnd"/>
      <w:r w:rsidR="007C1EF3" w:rsidRPr="004E0FDA">
        <w:rPr>
          <w:rFonts w:ascii="Book Antiqua" w:hAnsi="Book Antiqua"/>
          <w:sz w:val="24"/>
          <w:szCs w:val="24"/>
          <w:bdr w:val="none" w:sz="0" w:space="0" w:color="auto" w:frame="1"/>
        </w:rPr>
        <w:t xml:space="preserve"> cardiomyopathy</w:t>
      </w:r>
      <w:r w:rsidRPr="004E0FDA">
        <w:rPr>
          <w:rFonts w:ascii="Book Antiqua" w:hAnsi="Book Antiqua"/>
          <w:sz w:val="24"/>
          <w:szCs w:val="24"/>
          <w:bdr w:val="none" w:sz="0" w:space="0" w:color="auto" w:frame="1"/>
        </w:rPr>
        <w:t>”</w:t>
      </w:r>
      <w:r w:rsidR="007C1EF3" w:rsidRPr="004E0FDA">
        <w:rPr>
          <w:rFonts w:ascii="Book Antiqua" w:hAnsi="Book Antiqua"/>
          <w:sz w:val="24"/>
          <w:szCs w:val="24"/>
        </w:rPr>
        <w:t xml:space="preserve"> </w:t>
      </w:r>
      <w:r w:rsidRPr="004E0FDA">
        <w:rPr>
          <w:rFonts w:ascii="Book Antiqua" w:hAnsi="Book Antiqua"/>
          <w:sz w:val="24"/>
          <w:szCs w:val="24"/>
        </w:rPr>
        <w:t>– “cardiomyopathy” refers to</w:t>
      </w:r>
      <w:r w:rsidR="007C1EF3" w:rsidRPr="004E0FDA">
        <w:rPr>
          <w:rFonts w:ascii="Book Antiqua" w:hAnsi="Book Antiqua"/>
          <w:sz w:val="24"/>
          <w:szCs w:val="24"/>
        </w:rPr>
        <w:t xml:space="preserve"> disease of the heart muscle which </w:t>
      </w:r>
      <w:r w:rsidRPr="004E0FDA">
        <w:rPr>
          <w:rFonts w:ascii="Book Antiqua" w:hAnsi="Book Antiqua"/>
          <w:sz w:val="24"/>
          <w:szCs w:val="24"/>
        </w:rPr>
        <w:t>when affected by inflammation with subsequent fibrosis and fat infiltration can cause “</w:t>
      </w:r>
      <w:proofErr w:type="spellStart"/>
      <w:r w:rsidRPr="004E0FDA">
        <w:rPr>
          <w:rFonts w:ascii="Book Antiqua" w:hAnsi="Book Antiqua"/>
          <w:sz w:val="24"/>
          <w:szCs w:val="24"/>
          <w:bdr w:val="none" w:sz="0" w:space="0" w:color="auto" w:frame="1"/>
        </w:rPr>
        <w:t>arrhythmogenic</w:t>
      </w:r>
      <w:proofErr w:type="spellEnd"/>
      <w:r w:rsidRPr="004E0FDA">
        <w:rPr>
          <w:rFonts w:ascii="Book Antiqua" w:hAnsi="Book Antiqua"/>
          <w:sz w:val="24"/>
          <w:szCs w:val="24"/>
          <w:bdr w:val="none" w:sz="0" w:space="0" w:color="auto" w:frame="1"/>
        </w:rPr>
        <w:t>” potential which triggers the heart muscle to produce very high heart rates such as ventricular tachycardia and fibrillation due to electrical instability which can result in sudden death.</w:t>
      </w:r>
    </w:p>
    <w:p w:rsidR="00F06E4D" w:rsidRPr="004E0FDA" w:rsidRDefault="00F06E4D" w:rsidP="004E0FDA">
      <w:pPr>
        <w:spacing w:after="0" w:line="360" w:lineRule="auto"/>
        <w:jc w:val="both"/>
        <w:rPr>
          <w:rFonts w:ascii="Book Antiqua" w:hAnsi="Book Antiqua"/>
          <w:sz w:val="24"/>
          <w:szCs w:val="24"/>
          <w:lang w:eastAsia="zh-CN"/>
        </w:rPr>
      </w:pPr>
    </w:p>
    <w:p w:rsidR="00A85578" w:rsidRPr="00F06E4D" w:rsidRDefault="00A85578" w:rsidP="004E0FDA">
      <w:pPr>
        <w:spacing w:after="0" w:line="360" w:lineRule="auto"/>
        <w:jc w:val="both"/>
        <w:rPr>
          <w:rFonts w:ascii="Book Antiqua" w:hAnsi="Book Antiqua"/>
          <w:b/>
          <w:i/>
          <w:sz w:val="24"/>
          <w:szCs w:val="24"/>
        </w:rPr>
      </w:pPr>
      <w:r w:rsidRPr="00F06E4D">
        <w:rPr>
          <w:rFonts w:ascii="Book Antiqua" w:hAnsi="Book Antiqua"/>
          <w:b/>
          <w:i/>
          <w:sz w:val="24"/>
          <w:szCs w:val="24"/>
        </w:rPr>
        <w:lastRenderedPageBreak/>
        <w:t>Peer review</w:t>
      </w:r>
    </w:p>
    <w:p w:rsidR="002A4EFE" w:rsidRDefault="002A4EFE" w:rsidP="004E0FDA">
      <w:pPr>
        <w:pStyle w:val="2"/>
        <w:spacing w:before="0" w:beforeAutospacing="0" w:after="0" w:afterAutospacing="0" w:line="360" w:lineRule="auto"/>
        <w:jc w:val="both"/>
        <w:textAlignment w:val="baseline"/>
        <w:rPr>
          <w:rFonts w:ascii="Book Antiqua" w:eastAsia="宋体" w:hAnsi="Book Antiqua" w:cstheme="minorBidi"/>
          <w:b w:val="0"/>
          <w:bCs w:val="0"/>
          <w:sz w:val="24"/>
          <w:szCs w:val="24"/>
          <w:lang w:val="en-US" w:eastAsia="zh-CN"/>
        </w:rPr>
      </w:pPr>
      <w:r w:rsidRPr="004E0FDA">
        <w:rPr>
          <w:rFonts w:ascii="Book Antiqua" w:eastAsia="宋体" w:hAnsi="Book Antiqua" w:cstheme="minorBidi"/>
          <w:b w:val="0"/>
          <w:bCs w:val="0"/>
          <w:sz w:val="24"/>
          <w:szCs w:val="24"/>
          <w:lang w:val="en-US" w:eastAsia="en-US"/>
        </w:rPr>
        <w:t>The manuscript is well written and highly organized. The readability is excellent. In this retrospective analysi</w:t>
      </w:r>
      <w:r w:rsidR="00453073" w:rsidRPr="004E0FDA">
        <w:rPr>
          <w:rFonts w:ascii="Book Antiqua" w:eastAsia="宋体" w:hAnsi="Book Antiqua" w:cstheme="minorBidi"/>
          <w:b w:val="0"/>
          <w:bCs w:val="0"/>
          <w:sz w:val="24"/>
          <w:szCs w:val="24"/>
          <w:lang w:val="en-US" w:eastAsia="en-US"/>
        </w:rPr>
        <w:t>s of 114 patients referred for C</w:t>
      </w:r>
      <w:r w:rsidRPr="004E0FDA">
        <w:rPr>
          <w:rFonts w:ascii="Book Antiqua" w:eastAsia="宋体" w:hAnsi="Book Antiqua" w:cstheme="minorBidi"/>
          <w:b w:val="0"/>
          <w:bCs w:val="0"/>
          <w:sz w:val="24"/>
          <w:szCs w:val="24"/>
          <w:lang w:val="en-US" w:eastAsia="en-US"/>
        </w:rPr>
        <w:t>MR because of arrhythmias or family history of sudden</w:t>
      </w:r>
      <w:r w:rsidR="00453073" w:rsidRPr="004E0FDA">
        <w:rPr>
          <w:rFonts w:ascii="Book Antiqua" w:eastAsia="宋体" w:hAnsi="Book Antiqua" w:cstheme="minorBidi"/>
          <w:b w:val="0"/>
          <w:bCs w:val="0"/>
          <w:sz w:val="24"/>
          <w:szCs w:val="24"/>
          <w:lang w:val="en-US" w:eastAsia="en-US"/>
        </w:rPr>
        <w:t xml:space="preserve"> death, the results of C</w:t>
      </w:r>
      <w:r w:rsidRPr="004E0FDA">
        <w:rPr>
          <w:rFonts w:ascii="Book Antiqua" w:eastAsia="宋体" w:hAnsi="Book Antiqua" w:cstheme="minorBidi"/>
          <w:b w:val="0"/>
          <w:bCs w:val="0"/>
          <w:sz w:val="24"/>
          <w:szCs w:val="24"/>
          <w:lang w:val="en-US" w:eastAsia="en-US"/>
        </w:rPr>
        <w:t xml:space="preserve">MR were classified depending on both functional and tissue </w:t>
      </w:r>
      <w:proofErr w:type="spellStart"/>
      <w:r w:rsidRPr="004E0FDA">
        <w:rPr>
          <w:rFonts w:ascii="Book Antiqua" w:eastAsia="宋体" w:hAnsi="Book Antiqua" w:cstheme="minorBidi"/>
          <w:b w:val="0"/>
          <w:bCs w:val="0"/>
          <w:sz w:val="24"/>
          <w:szCs w:val="24"/>
          <w:lang w:val="en-US" w:eastAsia="en-US"/>
        </w:rPr>
        <w:t>characterisation</w:t>
      </w:r>
      <w:proofErr w:type="spellEnd"/>
      <w:r w:rsidRPr="004E0FDA">
        <w:rPr>
          <w:rFonts w:ascii="Book Antiqua" w:eastAsia="宋体" w:hAnsi="Book Antiqua" w:cstheme="minorBidi"/>
          <w:b w:val="0"/>
          <w:bCs w:val="0"/>
          <w:sz w:val="24"/>
          <w:szCs w:val="24"/>
          <w:lang w:val="en-US" w:eastAsia="en-US"/>
        </w:rPr>
        <w:t xml:space="preserve"> and the clinical information were used. The assessment</w:t>
      </w:r>
      <w:r w:rsidR="00453073" w:rsidRPr="004E0FDA">
        <w:rPr>
          <w:rFonts w:ascii="Book Antiqua" w:eastAsia="宋体" w:hAnsi="Book Antiqua" w:cstheme="minorBidi"/>
          <w:b w:val="0"/>
          <w:bCs w:val="0"/>
          <w:sz w:val="24"/>
          <w:szCs w:val="24"/>
          <w:lang w:val="en-US" w:eastAsia="en-US"/>
        </w:rPr>
        <w:t xml:space="preserve"> and judgment of the images of C</w:t>
      </w:r>
      <w:r w:rsidRPr="004E0FDA">
        <w:rPr>
          <w:rFonts w:ascii="Book Antiqua" w:eastAsia="宋体" w:hAnsi="Book Antiqua" w:cstheme="minorBidi"/>
          <w:b w:val="0"/>
          <w:bCs w:val="0"/>
          <w:sz w:val="24"/>
          <w:szCs w:val="24"/>
          <w:lang w:val="en-US" w:eastAsia="en-US"/>
        </w:rPr>
        <w:t>MR was performed jointly by radiologist and cardiologist. This study</w:t>
      </w:r>
      <w:r w:rsidR="00453073" w:rsidRPr="004E0FDA">
        <w:rPr>
          <w:rFonts w:ascii="Book Antiqua" w:eastAsia="宋体" w:hAnsi="Book Antiqua" w:cstheme="minorBidi"/>
          <w:b w:val="0"/>
          <w:bCs w:val="0"/>
          <w:sz w:val="24"/>
          <w:szCs w:val="24"/>
          <w:lang w:val="en-US" w:eastAsia="en-US"/>
        </w:rPr>
        <w:t xml:space="preserve"> shows that C</w:t>
      </w:r>
      <w:r w:rsidRPr="004E0FDA">
        <w:rPr>
          <w:rFonts w:ascii="Book Antiqua" w:eastAsia="宋体" w:hAnsi="Book Antiqua" w:cstheme="minorBidi"/>
          <w:b w:val="0"/>
          <w:bCs w:val="0"/>
          <w:sz w:val="24"/>
          <w:szCs w:val="24"/>
          <w:lang w:val="en-US" w:eastAsia="en-US"/>
        </w:rPr>
        <w:t>MR has an important role in the diagnosis of ARVC as it allows 3-D visua</w:t>
      </w:r>
      <w:r w:rsidR="00453073" w:rsidRPr="004E0FDA">
        <w:rPr>
          <w:rFonts w:ascii="Book Antiqua" w:eastAsia="宋体" w:hAnsi="Book Antiqua" w:cstheme="minorBidi"/>
          <w:b w:val="0"/>
          <w:bCs w:val="0"/>
          <w:sz w:val="24"/>
          <w:szCs w:val="24"/>
          <w:lang w:val="en-US" w:eastAsia="en-US"/>
        </w:rPr>
        <w:t>lization of the ventricles and C</w:t>
      </w:r>
      <w:r w:rsidRPr="004E0FDA">
        <w:rPr>
          <w:rFonts w:ascii="Book Antiqua" w:eastAsia="宋体" w:hAnsi="Book Antiqua" w:cstheme="minorBidi"/>
          <w:b w:val="0"/>
          <w:bCs w:val="0"/>
          <w:sz w:val="24"/>
          <w:szCs w:val="24"/>
          <w:lang w:val="en-US" w:eastAsia="en-US"/>
        </w:rPr>
        <w:t>MR is sometimes useful in finding other disorders for patient’s symptoms.</w:t>
      </w:r>
    </w:p>
    <w:p w:rsidR="00F06E4D" w:rsidRPr="003A0BA1" w:rsidRDefault="00F06E4D" w:rsidP="003A0BA1">
      <w:pPr>
        <w:pStyle w:val="2"/>
        <w:spacing w:before="0" w:beforeAutospacing="0" w:after="0" w:afterAutospacing="0" w:line="360" w:lineRule="auto"/>
        <w:jc w:val="both"/>
        <w:textAlignment w:val="baseline"/>
        <w:rPr>
          <w:rFonts w:ascii="Book Antiqua" w:eastAsia="宋体" w:hAnsi="Book Antiqua" w:cstheme="minorBidi"/>
          <w:b w:val="0"/>
          <w:bCs w:val="0"/>
          <w:sz w:val="24"/>
          <w:szCs w:val="24"/>
          <w:lang w:val="en-US" w:eastAsia="zh-CN"/>
        </w:rPr>
      </w:pPr>
    </w:p>
    <w:p w:rsidR="0038198A" w:rsidRPr="003A0BA1" w:rsidRDefault="00F06E4D" w:rsidP="003A0BA1">
      <w:pPr>
        <w:pStyle w:val="2"/>
        <w:spacing w:before="0" w:beforeAutospacing="0" w:after="0" w:afterAutospacing="0" w:line="360" w:lineRule="auto"/>
        <w:jc w:val="both"/>
        <w:textAlignment w:val="baseline"/>
        <w:rPr>
          <w:rFonts w:ascii="Book Antiqua" w:hAnsi="Book Antiqua"/>
          <w:bCs w:val="0"/>
          <w:sz w:val="24"/>
          <w:szCs w:val="24"/>
        </w:rPr>
      </w:pPr>
      <w:r w:rsidRPr="003A0BA1">
        <w:rPr>
          <w:rFonts w:ascii="Book Antiqua" w:hAnsi="Book Antiqua"/>
          <w:bCs w:val="0"/>
          <w:sz w:val="24"/>
          <w:szCs w:val="24"/>
        </w:rPr>
        <w:t>REFERENCES</w:t>
      </w:r>
    </w:p>
    <w:p w:rsidR="003A0BA1" w:rsidRPr="003A0BA1" w:rsidRDefault="003A0BA1" w:rsidP="003A0BA1">
      <w:pPr>
        <w:spacing w:after="0" w:line="360" w:lineRule="auto"/>
        <w:jc w:val="both"/>
        <w:rPr>
          <w:rFonts w:ascii="Book Antiqua" w:hAnsi="Book Antiqua" w:cs="宋体"/>
          <w:color w:val="000000"/>
          <w:sz w:val="24"/>
          <w:szCs w:val="24"/>
          <w:lang w:eastAsia="zh-CN"/>
        </w:rPr>
      </w:pPr>
      <w:r w:rsidRPr="003A0BA1">
        <w:rPr>
          <w:rFonts w:ascii="Book Antiqua" w:hAnsi="Book Antiqua" w:cs="宋体"/>
          <w:color w:val="000000"/>
          <w:sz w:val="24"/>
          <w:szCs w:val="24"/>
          <w:lang w:eastAsia="zh-CN"/>
        </w:rPr>
        <w:t>1 </w:t>
      </w:r>
      <w:proofErr w:type="spellStart"/>
      <w:r w:rsidRPr="003A0BA1">
        <w:rPr>
          <w:rFonts w:ascii="Book Antiqua" w:hAnsi="Book Antiqua" w:cs="宋体"/>
          <w:b/>
          <w:bCs/>
          <w:color w:val="000000"/>
          <w:sz w:val="24"/>
          <w:szCs w:val="24"/>
          <w:lang w:eastAsia="zh-CN"/>
        </w:rPr>
        <w:t>Protonotarios</w:t>
      </w:r>
      <w:proofErr w:type="spellEnd"/>
      <w:r w:rsidRPr="003A0BA1">
        <w:rPr>
          <w:rFonts w:ascii="Book Antiqua" w:hAnsi="Book Antiqua" w:cs="宋体"/>
          <w:b/>
          <w:bCs/>
          <w:color w:val="000000"/>
          <w:sz w:val="24"/>
          <w:szCs w:val="24"/>
          <w:lang w:eastAsia="zh-CN"/>
        </w:rPr>
        <w:t xml:space="preserve"> N</w:t>
      </w:r>
      <w:r w:rsidRPr="003A0BA1">
        <w:rPr>
          <w:rFonts w:ascii="Book Antiqua" w:hAnsi="Book Antiqua" w:cs="宋体"/>
          <w:color w:val="000000"/>
          <w:sz w:val="24"/>
          <w:szCs w:val="24"/>
          <w:lang w:eastAsia="zh-CN"/>
        </w:rPr>
        <w:t xml:space="preserve">, </w:t>
      </w:r>
      <w:proofErr w:type="spellStart"/>
      <w:r w:rsidRPr="003A0BA1">
        <w:rPr>
          <w:rFonts w:ascii="Book Antiqua" w:hAnsi="Book Antiqua" w:cs="宋体"/>
          <w:color w:val="000000"/>
          <w:sz w:val="24"/>
          <w:szCs w:val="24"/>
          <w:lang w:eastAsia="zh-CN"/>
        </w:rPr>
        <w:t>Tsatsopoulou</w:t>
      </w:r>
      <w:proofErr w:type="spellEnd"/>
      <w:r w:rsidRPr="003A0BA1">
        <w:rPr>
          <w:rFonts w:ascii="Book Antiqua" w:hAnsi="Book Antiqua" w:cs="宋体"/>
          <w:color w:val="000000"/>
          <w:sz w:val="24"/>
          <w:szCs w:val="24"/>
          <w:lang w:eastAsia="zh-CN"/>
        </w:rPr>
        <w:t xml:space="preserve"> A, </w:t>
      </w:r>
      <w:proofErr w:type="spellStart"/>
      <w:r w:rsidRPr="003A0BA1">
        <w:rPr>
          <w:rFonts w:ascii="Book Antiqua" w:hAnsi="Book Antiqua" w:cs="宋体"/>
          <w:color w:val="000000"/>
          <w:sz w:val="24"/>
          <w:szCs w:val="24"/>
          <w:lang w:eastAsia="zh-CN"/>
        </w:rPr>
        <w:t>Anastasakis</w:t>
      </w:r>
      <w:proofErr w:type="spellEnd"/>
      <w:r w:rsidRPr="003A0BA1">
        <w:rPr>
          <w:rFonts w:ascii="Book Antiqua" w:hAnsi="Book Antiqua" w:cs="宋体"/>
          <w:color w:val="000000"/>
          <w:sz w:val="24"/>
          <w:szCs w:val="24"/>
          <w:lang w:eastAsia="zh-CN"/>
        </w:rPr>
        <w:t xml:space="preserve"> A, </w:t>
      </w:r>
      <w:proofErr w:type="spellStart"/>
      <w:r w:rsidRPr="003A0BA1">
        <w:rPr>
          <w:rFonts w:ascii="Book Antiqua" w:hAnsi="Book Antiqua" w:cs="宋体"/>
          <w:color w:val="000000"/>
          <w:sz w:val="24"/>
          <w:szCs w:val="24"/>
          <w:lang w:eastAsia="zh-CN"/>
        </w:rPr>
        <w:t>Sevdalis</w:t>
      </w:r>
      <w:proofErr w:type="spellEnd"/>
      <w:r w:rsidRPr="003A0BA1">
        <w:rPr>
          <w:rFonts w:ascii="Book Antiqua" w:hAnsi="Book Antiqua" w:cs="宋体"/>
          <w:color w:val="000000"/>
          <w:sz w:val="24"/>
          <w:szCs w:val="24"/>
          <w:lang w:eastAsia="zh-CN"/>
        </w:rPr>
        <w:t xml:space="preserve"> E, </w:t>
      </w:r>
      <w:proofErr w:type="spellStart"/>
      <w:r w:rsidRPr="003A0BA1">
        <w:rPr>
          <w:rFonts w:ascii="Book Antiqua" w:hAnsi="Book Antiqua" w:cs="宋体"/>
          <w:color w:val="000000"/>
          <w:sz w:val="24"/>
          <w:szCs w:val="24"/>
          <w:lang w:eastAsia="zh-CN"/>
        </w:rPr>
        <w:t>McKoy</w:t>
      </w:r>
      <w:proofErr w:type="spellEnd"/>
      <w:r w:rsidRPr="003A0BA1">
        <w:rPr>
          <w:rFonts w:ascii="Book Antiqua" w:hAnsi="Book Antiqua" w:cs="宋体"/>
          <w:color w:val="000000"/>
          <w:sz w:val="24"/>
          <w:szCs w:val="24"/>
          <w:lang w:eastAsia="zh-CN"/>
        </w:rPr>
        <w:t xml:space="preserve"> G, </w:t>
      </w:r>
      <w:proofErr w:type="spellStart"/>
      <w:r w:rsidRPr="003A0BA1">
        <w:rPr>
          <w:rFonts w:ascii="Book Antiqua" w:hAnsi="Book Antiqua" w:cs="宋体"/>
          <w:color w:val="000000"/>
          <w:sz w:val="24"/>
          <w:szCs w:val="24"/>
          <w:lang w:eastAsia="zh-CN"/>
        </w:rPr>
        <w:t>Stratos</w:t>
      </w:r>
      <w:proofErr w:type="spellEnd"/>
      <w:r w:rsidRPr="003A0BA1">
        <w:rPr>
          <w:rFonts w:ascii="Book Antiqua" w:hAnsi="Book Antiqua" w:cs="宋体"/>
          <w:color w:val="000000"/>
          <w:sz w:val="24"/>
          <w:szCs w:val="24"/>
          <w:lang w:eastAsia="zh-CN"/>
        </w:rPr>
        <w:t xml:space="preserve"> K, </w:t>
      </w:r>
      <w:proofErr w:type="spellStart"/>
      <w:r w:rsidRPr="003A0BA1">
        <w:rPr>
          <w:rFonts w:ascii="Book Antiqua" w:hAnsi="Book Antiqua" w:cs="宋体"/>
          <w:color w:val="000000"/>
          <w:sz w:val="24"/>
          <w:szCs w:val="24"/>
          <w:lang w:eastAsia="zh-CN"/>
        </w:rPr>
        <w:t>Gatzoulis</w:t>
      </w:r>
      <w:proofErr w:type="spellEnd"/>
      <w:r w:rsidRPr="003A0BA1">
        <w:rPr>
          <w:rFonts w:ascii="Book Antiqua" w:hAnsi="Book Antiqua" w:cs="宋体"/>
          <w:color w:val="000000"/>
          <w:sz w:val="24"/>
          <w:szCs w:val="24"/>
          <w:lang w:eastAsia="zh-CN"/>
        </w:rPr>
        <w:t xml:space="preserve"> K, </w:t>
      </w:r>
      <w:proofErr w:type="spellStart"/>
      <w:r w:rsidRPr="003A0BA1">
        <w:rPr>
          <w:rFonts w:ascii="Book Antiqua" w:hAnsi="Book Antiqua" w:cs="宋体"/>
          <w:color w:val="000000"/>
          <w:sz w:val="24"/>
          <w:szCs w:val="24"/>
          <w:lang w:eastAsia="zh-CN"/>
        </w:rPr>
        <w:t>Tentolouris</w:t>
      </w:r>
      <w:proofErr w:type="spellEnd"/>
      <w:r w:rsidRPr="003A0BA1">
        <w:rPr>
          <w:rFonts w:ascii="Book Antiqua" w:hAnsi="Book Antiqua" w:cs="宋体"/>
          <w:color w:val="000000"/>
          <w:sz w:val="24"/>
          <w:szCs w:val="24"/>
          <w:lang w:eastAsia="zh-CN"/>
        </w:rPr>
        <w:t xml:space="preserve"> K, </w:t>
      </w:r>
      <w:proofErr w:type="spellStart"/>
      <w:r w:rsidRPr="003A0BA1">
        <w:rPr>
          <w:rFonts w:ascii="Book Antiqua" w:hAnsi="Book Antiqua" w:cs="宋体"/>
          <w:color w:val="000000"/>
          <w:sz w:val="24"/>
          <w:szCs w:val="24"/>
          <w:lang w:eastAsia="zh-CN"/>
        </w:rPr>
        <w:t>Spiliopoulou</w:t>
      </w:r>
      <w:proofErr w:type="spellEnd"/>
      <w:r w:rsidRPr="003A0BA1">
        <w:rPr>
          <w:rFonts w:ascii="Book Antiqua" w:hAnsi="Book Antiqua" w:cs="宋体"/>
          <w:color w:val="000000"/>
          <w:sz w:val="24"/>
          <w:szCs w:val="24"/>
          <w:lang w:eastAsia="zh-CN"/>
        </w:rPr>
        <w:t xml:space="preserve"> C, </w:t>
      </w:r>
      <w:proofErr w:type="spellStart"/>
      <w:r w:rsidRPr="003A0BA1">
        <w:rPr>
          <w:rFonts w:ascii="Book Antiqua" w:hAnsi="Book Antiqua" w:cs="宋体"/>
          <w:color w:val="000000"/>
          <w:sz w:val="24"/>
          <w:szCs w:val="24"/>
          <w:lang w:eastAsia="zh-CN"/>
        </w:rPr>
        <w:t>Panagiotakos</w:t>
      </w:r>
      <w:proofErr w:type="spellEnd"/>
      <w:r w:rsidRPr="003A0BA1">
        <w:rPr>
          <w:rFonts w:ascii="Book Antiqua" w:hAnsi="Book Antiqua" w:cs="宋体"/>
          <w:color w:val="000000"/>
          <w:sz w:val="24"/>
          <w:szCs w:val="24"/>
          <w:lang w:eastAsia="zh-CN"/>
        </w:rPr>
        <w:t xml:space="preserve"> D, McKenna W, </w:t>
      </w:r>
      <w:proofErr w:type="spellStart"/>
      <w:r w:rsidRPr="003A0BA1">
        <w:rPr>
          <w:rFonts w:ascii="Book Antiqua" w:hAnsi="Book Antiqua" w:cs="宋体"/>
          <w:color w:val="000000"/>
          <w:sz w:val="24"/>
          <w:szCs w:val="24"/>
          <w:lang w:eastAsia="zh-CN"/>
        </w:rPr>
        <w:t>Toutouzas</w:t>
      </w:r>
      <w:proofErr w:type="spellEnd"/>
      <w:r w:rsidRPr="003A0BA1">
        <w:rPr>
          <w:rFonts w:ascii="Book Antiqua" w:hAnsi="Book Antiqua" w:cs="宋体"/>
          <w:color w:val="000000"/>
          <w:sz w:val="24"/>
          <w:szCs w:val="24"/>
          <w:lang w:eastAsia="zh-CN"/>
        </w:rPr>
        <w:t xml:space="preserve"> P. Genotype-phenotype assessment in autosomal recessive </w:t>
      </w:r>
      <w:proofErr w:type="spellStart"/>
      <w:r w:rsidRPr="003A0BA1">
        <w:rPr>
          <w:rFonts w:ascii="Book Antiqua" w:hAnsi="Book Antiqua" w:cs="宋体"/>
          <w:color w:val="000000"/>
          <w:sz w:val="24"/>
          <w:szCs w:val="24"/>
          <w:lang w:eastAsia="zh-CN"/>
        </w:rPr>
        <w:t>arrhythmogenic</w:t>
      </w:r>
      <w:proofErr w:type="spellEnd"/>
      <w:r w:rsidRPr="003A0BA1">
        <w:rPr>
          <w:rFonts w:ascii="Book Antiqua" w:hAnsi="Book Antiqua" w:cs="宋体"/>
          <w:color w:val="000000"/>
          <w:sz w:val="24"/>
          <w:szCs w:val="24"/>
          <w:lang w:eastAsia="zh-CN"/>
        </w:rPr>
        <w:t xml:space="preserve"> right ventricular cardiomyopathy (Naxos disease) caused by a deletion in </w:t>
      </w:r>
      <w:proofErr w:type="spellStart"/>
      <w:r w:rsidRPr="003A0BA1">
        <w:rPr>
          <w:rFonts w:ascii="Book Antiqua" w:hAnsi="Book Antiqua" w:cs="宋体"/>
          <w:color w:val="000000"/>
          <w:sz w:val="24"/>
          <w:szCs w:val="24"/>
          <w:lang w:eastAsia="zh-CN"/>
        </w:rPr>
        <w:t>plakoglobin</w:t>
      </w:r>
      <w:proofErr w:type="spellEnd"/>
      <w:r w:rsidRPr="003A0BA1">
        <w:rPr>
          <w:rFonts w:ascii="Book Antiqua" w:hAnsi="Book Antiqua" w:cs="宋体"/>
          <w:color w:val="000000"/>
          <w:sz w:val="24"/>
          <w:szCs w:val="24"/>
          <w:lang w:eastAsia="zh-CN"/>
        </w:rPr>
        <w:t>. </w:t>
      </w:r>
      <w:r w:rsidRPr="003A0BA1">
        <w:rPr>
          <w:rFonts w:ascii="Book Antiqua" w:hAnsi="Book Antiqua" w:cs="宋体"/>
          <w:i/>
          <w:iCs/>
          <w:color w:val="000000"/>
          <w:sz w:val="24"/>
          <w:szCs w:val="24"/>
          <w:lang w:eastAsia="zh-CN"/>
        </w:rPr>
        <w:t xml:space="preserve">J Am </w:t>
      </w:r>
      <w:proofErr w:type="spellStart"/>
      <w:r w:rsidRPr="003A0BA1">
        <w:rPr>
          <w:rFonts w:ascii="Book Antiqua" w:hAnsi="Book Antiqua" w:cs="宋体"/>
          <w:i/>
          <w:iCs/>
          <w:color w:val="000000"/>
          <w:sz w:val="24"/>
          <w:szCs w:val="24"/>
          <w:lang w:eastAsia="zh-CN"/>
        </w:rPr>
        <w:t>Coll</w:t>
      </w:r>
      <w:proofErr w:type="spellEnd"/>
      <w:r w:rsidRPr="003A0BA1">
        <w:rPr>
          <w:rFonts w:ascii="Book Antiqua" w:hAnsi="Book Antiqua" w:cs="宋体"/>
          <w:i/>
          <w:iCs/>
          <w:color w:val="000000"/>
          <w:sz w:val="24"/>
          <w:szCs w:val="24"/>
          <w:lang w:eastAsia="zh-CN"/>
        </w:rPr>
        <w:t xml:space="preserve"> </w:t>
      </w:r>
      <w:proofErr w:type="spellStart"/>
      <w:r w:rsidRPr="003A0BA1">
        <w:rPr>
          <w:rFonts w:ascii="Book Antiqua" w:hAnsi="Book Antiqua" w:cs="宋体"/>
          <w:i/>
          <w:iCs/>
          <w:color w:val="000000"/>
          <w:sz w:val="24"/>
          <w:szCs w:val="24"/>
          <w:lang w:eastAsia="zh-CN"/>
        </w:rPr>
        <w:t>Cardiol</w:t>
      </w:r>
      <w:proofErr w:type="spellEnd"/>
      <w:r w:rsidRPr="003A0BA1">
        <w:rPr>
          <w:rFonts w:ascii="Book Antiqua" w:hAnsi="Book Antiqua" w:cs="宋体"/>
          <w:color w:val="000000"/>
          <w:sz w:val="24"/>
          <w:szCs w:val="24"/>
          <w:lang w:eastAsia="zh-CN"/>
        </w:rPr>
        <w:t> 2001; </w:t>
      </w:r>
      <w:r w:rsidRPr="003A0BA1">
        <w:rPr>
          <w:rFonts w:ascii="Book Antiqua" w:hAnsi="Book Antiqua" w:cs="宋体"/>
          <w:b/>
          <w:bCs/>
          <w:color w:val="000000"/>
          <w:sz w:val="24"/>
          <w:szCs w:val="24"/>
          <w:lang w:eastAsia="zh-CN"/>
        </w:rPr>
        <w:t>38</w:t>
      </w:r>
      <w:r w:rsidRPr="003A0BA1">
        <w:rPr>
          <w:rFonts w:ascii="Book Antiqua" w:hAnsi="Book Antiqua" w:cs="宋体"/>
          <w:color w:val="000000"/>
          <w:sz w:val="24"/>
          <w:szCs w:val="24"/>
          <w:lang w:eastAsia="zh-CN"/>
        </w:rPr>
        <w:t>: 1477-1484 [PMID: 11691526 DOI: 10.1016/S0735-1097(01)01568-6]</w:t>
      </w:r>
    </w:p>
    <w:p w:rsidR="003A0BA1" w:rsidRPr="003A0BA1" w:rsidRDefault="003A0BA1" w:rsidP="003A0BA1">
      <w:pPr>
        <w:spacing w:after="0" w:line="360" w:lineRule="auto"/>
        <w:jc w:val="both"/>
        <w:rPr>
          <w:rFonts w:ascii="Book Antiqua" w:hAnsi="Book Antiqua" w:cs="宋体"/>
          <w:color w:val="000000"/>
          <w:sz w:val="24"/>
          <w:szCs w:val="24"/>
          <w:lang w:eastAsia="zh-CN"/>
        </w:rPr>
      </w:pPr>
      <w:proofErr w:type="gramStart"/>
      <w:r w:rsidRPr="003A0BA1">
        <w:rPr>
          <w:rFonts w:ascii="Book Antiqua" w:hAnsi="Book Antiqua" w:cs="宋体"/>
          <w:color w:val="000000"/>
          <w:sz w:val="24"/>
          <w:szCs w:val="24"/>
          <w:lang w:eastAsia="zh-CN"/>
        </w:rPr>
        <w:t>2 </w:t>
      </w:r>
      <w:proofErr w:type="spellStart"/>
      <w:r w:rsidRPr="003A0BA1">
        <w:rPr>
          <w:rFonts w:ascii="Book Antiqua" w:hAnsi="Book Antiqua" w:cs="宋体"/>
          <w:b/>
          <w:bCs/>
          <w:color w:val="000000"/>
          <w:sz w:val="24"/>
          <w:szCs w:val="24"/>
          <w:lang w:eastAsia="zh-CN"/>
        </w:rPr>
        <w:t>Carvajal</w:t>
      </w:r>
      <w:proofErr w:type="spellEnd"/>
      <w:r w:rsidRPr="003A0BA1">
        <w:rPr>
          <w:rFonts w:ascii="Book Antiqua" w:hAnsi="Book Antiqua" w:cs="宋体"/>
          <w:b/>
          <w:bCs/>
          <w:color w:val="000000"/>
          <w:sz w:val="24"/>
          <w:szCs w:val="24"/>
          <w:lang w:eastAsia="zh-CN"/>
        </w:rPr>
        <w:t>-Huerta L</w:t>
      </w:r>
      <w:r w:rsidRPr="003A0BA1">
        <w:rPr>
          <w:rFonts w:ascii="Book Antiqua" w:hAnsi="Book Antiqua" w:cs="宋体"/>
          <w:color w:val="000000"/>
          <w:sz w:val="24"/>
          <w:szCs w:val="24"/>
          <w:lang w:eastAsia="zh-CN"/>
        </w:rPr>
        <w:t xml:space="preserve">. </w:t>
      </w:r>
      <w:proofErr w:type="spellStart"/>
      <w:r w:rsidRPr="003A0BA1">
        <w:rPr>
          <w:rFonts w:ascii="Book Antiqua" w:hAnsi="Book Antiqua" w:cs="宋体"/>
          <w:color w:val="000000"/>
          <w:sz w:val="24"/>
          <w:szCs w:val="24"/>
          <w:lang w:eastAsia="zh-CN"/>
        </w:rPr>
        <w:t>Epidermolytic</w:t>
      </w:r>
      <w:proofErr w:type="spellEnd"/>
      <w:r w:rsidRPr="003A0BA1">
        <w:rPr>
          <w:rFonts w:ascii="Book Antiqua" w:hAnsi="Book Antiqua" w:cs="宋体"/>
          <w:color w:val="000000"/>
          <w:sz w:val="24"/>
          <w:szCs w:val="24"/>
          <w:lang w:eastAsia="zh-CN"/>
        </w:rPr>
        <w:t xml:space="preserve"> </w:t>
      </w:r>
      <w:proofErr w:type="spellStart"/>
      <w:r w:rsidRPr="003A0BA1">
        <w:rPr>
          <w:rFonts w:ascii="Book Antiqua" w:hAnsi="Book Antiqua" w:cs="宋体"/>
          <w:color w:val="000000"/>
          <w:sz w:val="24"/>
          <w:szCs w:val="24"/>
          <w:lang w:eastAsia="zh-CN"/>
        </w:rPr>
        <w:t>palmoplantar</w:t>
      </w:r>
      <w:proofErr w:type="spellEnd"/>
      <w:r w:rsidRPr="003A0BA1">
        <w:rPr>
          <w:rFonts w:ascii="Book Antiqua" w:hAnsi="Book Antiqua" w:cs="宋体"/>
          <w:color w:val="000000"/>
          <w:sz w:val="24"/>
          <w:szCs w:val="24"/>
          <w:lang w:eastAsia="zh-CN"/>
        </w:rPr>
        <w:t xml:space="preserve"> </w:t>
      </w:r>
      <w:proofErr w:type="spellStart"/>
      <w:r w:rsidRPr="003A0BA1">
        <w:rPr>
          <w:rFonts w:ascii="Book Antiqua" w:hAnsi="Book Antiqua" w:cs="宋体"/>
          <w:color w:val="000000"/>
          <w:sz w:val="24"/>
          <w:szCs w:val="24"/>
          <w:lang w:eastAsia="zh-CN"/>
        </w:rPr>
        <w:t>keratoderma</w:t>
      </w:r>
      <w:proofErr w:type="spellEnd"/>
      <w:r w:rsidRPr="003A0BA1">
        <w:rPr>
          <w:rFonts w:ascii="Book Antiqua" w:hAnsi="Book Antiqua" w:cs="宋体"/>
          <w:color w:val="000000"/>
          <w:sz w:val="24"/>
          <w:szCs w:val="24"/>
          <w:lang w:eastAsia="zh-CN"/>
        </w:rPr>
        <w:t xml:space="preserve"> with woolly hair and dilated cardiomyopathy.</w:t>
      </w:r>
      <w:proofErr w:type="gramEnd"/>
      <w:r w:rsidRPr="003A0BA1">
        <w:rPr>
          <w:rFonts w:ascii="Book Antiqua" w:hAnsi="Book Antiqua" w:cs="宋体"/>
          <w:color w:val="000000"/>
          <w:sz w:val="24"/>
          <w:szCs w:val="24"/>
          <w:lang w:eastAsia="zh-CN"/>
        </w:rPr>
        <w:t> </w:t>
      </w:r>
      <w:r w:rsidRPr="003A0BA1">
        <w:rPr>
          <w:rFonts w:ascii="Book Antiqua" w:hAnsi="Book Antiqua" w:cs="宋体"/>
          <w:i/>
          <w:iCs/>
          <w:color w:val="000000"/>
          <w:sz w:val="24"/>
          <w:szCs w:val="24"/>
          <w:lang w:eastAsia="zh-CN"/>
        </w:rPr>
        <w:t xml:space="preserve">J Am </w:t>
      </w:r>
      <w:proofErr w:type="spellStart"/>
      <w:r w:rsidRPr="003A0BA1">
        <w:rPr>
          <w:rFonts w:ascii="Book Antiqua" w:hAnsi="Book Antiqua" w:cs="宋体"/>
          <w:i/>
          <w:iCs/>
          <w:color w:val="000000"/>
          <w:sz w:val="24"/>
          <w:szCs w:val="24"/>
          <w:lang w:eastAsia="zh-CN"/>
        </w:rPr>
        <w:t>Acad</w:t>
      </w:r>
      <w:proofErr w:type="spellEnd"/>
      <w:r w:rsidRPr="003A0BA1">
        <w:rPr>
          <w:rFonts w:ascii="Book Antiqua" w:hAnsi="Book Antiqua" w:cs="宋体"/>
          <w:i/>
          <w:iCs/>
          <w:color w:val="000000"/>
          <w:sz w:val="24"/>
          <w:szCs w:val="24"/>
          <w:lang w:eastAsia="zh-CN"/>
        </w:rPr>
        <w:t xml:space="preserve"> </w:t>
      </w:r>
      <w:proofErr w:type="spellStart"/>
      <w:r w:rsidRPr="003A0BA1">
        <w:rPr>
          <w:rFonts w:ascii="Book Antiqua" w:hAnsi="Book Antiqua" w:cs="宋体"/>
          <w:i/>
          <w:iCs/>
          <w:color w:val="000000"/>
          <w:sz w:val="24"/>
          <w:szCs w:val="24"/>
          <w:lang w:eastAsia="zh-CN"/>
        </w:rPr>
        <w:t>Dermatol</w:t>
      </w:r>
      <w:proofErr w:type="spellEnd"/>
      <w:r w:rsidRPr="003A0BA1">
        <w:rPr>
          <w:rFonts w:ascii="Book Antiqua" w:hAnsi="Book Antiqua" w:cs="宋体"/>
          <w:color w:val="000000"/>
          <w:sz w:val="24"/>
          <w:szCs w:val="24"/>
          <w:lang w:eastAsia="zh-CN"/>
        </w:rPr>
        <w:t> 1998; </w:t>
      </w:r>
      <w:r w:rsidRPr="003A0BA1">
        <w:rPr>
          <w:rFonts w:ascii="Book Antiqua" w:hAnsi="Book Antiqua" w:cs="宋体"/>
          <w:b/>
          <w:bCs/>
          <w:color w:val="000000"/>
          <w:sz w:val="24"/>
          <w:szCs w:val="24"/>
          <w:lang w:eastAsia="zh-CN"/>
        </w:rPr>
        <w:t>39</w:t>
      </w:r>
      <w:r w:rsidRPr="003A0BA1">
        <w:rPr>
          <w:rFonts w:ascii="Book Antiqua" w:hAnsi="Book Antiqua" w:cs="宋体"/>
          <w:color w:val="000000"/>
          <w:sz w:val="24"/>
          <w:szCs w:val="24"/>
          <w:lang w:eastAsia="zh-CN"/>
        </w:rPr>
        <w:t>: 418-421 [PMID: 9738775 DOI: 10.1016/S0190-9622(98)70317-2]</w:t>
      </w:r>
    </w:p>
    <w:p w:rsidR="003A0BA1" w:rsidRPr="003A0BA1" w:rsidRDefault="003A0BA1" w:rsidP="003A0BA1">
      <w:pPr>
        <w:spacing w:after="0" w:line="360" w:lineRule="auto"/>
        <w:jc w:val="both"/>
        <w:rPr>
          <w:rFonts w:ascii="Book Antiqua" w:hAnsi="Book Antiqua" w:cs="宋体"/>
          <w:color w:val="000000"/>
          <w:sz w:val="24"/>
          <w:szCs w:val="24"/>
          <w:lang w:eastAsia="zh-CN"/>
        </w:rPr>
      </w:pPr>
      <w:r w:rsidRPr="003A0BA1">
        <w:rPr>
          <w:rFonts w:ascii="Book Antiqua" w:hAnsi="Book Antiqua" w:cs="宋体"/>
          <w:color w:val="000000"/>
          <w:sz w:val="24"/>
          <w:szCs w:val="24"/>
          <w:lang w:eastAsia="zh-CN"/>
        </w:rPr>
        <w:t>3 </w:t>
      </w:r>
      <w:proofErr w:type="spellStart"/>
      <w:r w:rsidRPr="003A0BA1">
        <w:rPr>
          <w:rFonts w:ascii="Book Antiqua" w:hAnsi="Book Antiqua" w:cs="宋体"/>
          <w:b/>
          <w:bCs/>
          <w:color w:val="000000"/>
          <w:sz w:val="24"/>
          <w:szCs w:val="24"/>
          <w:lang w:eastAsia="zh-CN"/>
        </w:rPr>
        <w:t>Protonotarios</w:t>
      </w:r>
      <w:proofErr w:type="spellEnd"/>
      <w:r w:rsidRPr="003A0BA1">
        <w:rPr>
          <w:rFonts w:ascii="Book Antiqua" w:hAnsi="Book Antiqua" w:cs="宋体"/>
          <w:b/>
          <w:bCs/>
          <w:color w:val="000000"/>
          <w:sz w:val="24"/>
          <w:szCs w:val="24"/>
          <w:lang w:eastAsia="zh-CN"/>
        </w:rPr>
        <w:t xml:space="preserve"> N</w:t>
      </w:r>
      <w:r w:rsidRPr="003A0BA1">
        <w:rPr>
          <w:rFonts w:ascii="Book Antiqua" w:hAnsi="Book Antiqua" w:cs="宋体"/>
          <w:color w:val="000000"/>
          <w:sz w:val="24"/>
          <w:szCs w:val="24"/>
          <w:lang w:eastAsia="zh-CN"/>
        </w:rPr>
        <w:t xml:space="preserve">, </w:t>
      </w:r>
      <w:proofErr w:type="spellStart"/>
      <w:r w:rsidRPr="003A0BA1">
        <w:rPr>
          <w:rFonts w:ascii="Book Antiqua" w:hAnsi="Book Antiqua" w:cs="宋体"/>
          <w:color w:val="000000"/>
          <w:sz w:val="24"/>
          <w:szCs w:val="24"/>
          <w:lang w:eastAsia="zh-CN"/>
        </w:rPr>
        <w:t>Tsatsopoulou</w:t>
      </w:r>
      <w:proofErr w:type="spellEnd"/>
      <w:r w:rsidRPr="003A0BA1">
        <w:rPr>
          <w:rFonts w:ascii="Book Antiqua" w:hAnsi="Book Antiqua" w:cs="宋体"/>
          <w:color w:val="000000"/>
          <w:sz w:val="24"/>
          <w:szCs w:val="24"/>
          <w:lang w:eastAsia="zh-CN"/>
        </w:rPr>
        <w:t xml:space="preserve"> A. Naxos disease and </w:t>
      </w:r>
      <w:proofErr w:type="spellStart"/>
      <w:r w:rsidRPr="003A0BA1">
        <w:rPr>
          <w:rFonts w:ascii="Book Antiqua" w:hAnsi="Book Antiqua" w:cs="宋体"/>
          <w:color w:val="000000"/>
          <w:sz w:val="24"/>
          <w:szCs w:val="24"/>
          <w:lang w:eastAsia="zh-CN"/>
        </w:rPr>
        <w:t>Carvajal</w:t>
      </w:r>
      <w:proofErr w:type="spellEnd"/>
      <w:r w:rsidRPr="003A0BA1">
        <w:rPr>
          <w:rFonts w:ascii="Book Antiqua" w:hAnsi="Book Antiqua" w:cs="宋体"/>
          <w:color w:val="000000"/>
          <w:sz w:val="24"/>
          <w:szCs w:val="24"/>
          <w:lang w:eastAsia="zh-CN"/>
        </w:rPr>
        <w:t xml:space="preserve"> syndrome: </w:t>
      </w:r>
      <w:proofErr w:type="spellStart"/>
      <w:r w:rsidRPr="003A0BA1">
        <w:rPr>
          <w:rFonts w:ascii="Book Antiqua" w:hAnsi="Book Antiqua" w:cs="宋体"/>
          <w:color w:val="000000"/>
          <w:sz w:val="24"/>
          <w:szCs w:val="24"/>
          <w:lang w:eastAsia="zh-CN"/>
        </w:rPr>
        <w:t>cardiocutaneous</w:t>
      </w:r>
      <w:proofErr w:type="spellEnd"/>
      <w:r w:rsidRPr="003A0BA1">
        <w:rPr>
          <w:rFonts w:ascii="Book Antiqua" w:hAnsi="Book Antiqua" w:cs="宋体"/>
          <w:color w:val="000000"/>
          <w:sz w:val="24"/>
          <w:szCs w:val="24"/>
          <w:lang w:eastAsia="zh-CN"/>
        </w:rPr>
        <w:t xml:space="preserve"> disorders that highlight the pathogenesis and broaden the spectrum of </w:t>
      </w:r>
      <w:proofErr w:type="spellStart"/>
      <w:r w:rsidRPr="003A0BA1">
        <w:rPr>
          <w:rFonts w:ascii="Book Antiqua" w:hAnsi="Book Antiqua" w:cs="宋体"/>
          <w:color w:val="000000"/>
          <w:sz w:val="24"/>
          <w:szCs w:val="24"/>
          <w:lang w:eastAsia="zh-CN"/>
        </w:rPr>
        <w:t>arrhythmogenic</w:t>
      </w:r>
      <w:proofErr w:type="spellEnd"/>
      <w:r w:rsidRPr="003A0BA1">
        <w:rPr>
          <w:rFonts w:ascii="Book Antiqua" w:hAnsi="Book Antiqua" w:cs="宋体"/>
          <w:color w:val="000000"/>
          <w:sz w:val="24"/>
          <w:szCs w:val="24"/>
          <w:lang w:eastAsia="zh-CN"/>
        </w:rPr>
        <w:t xml:space="preserve"> right ventricular cardiomyopathy. </w:t>
      </w:r>
      <w:proofErr w:type="spellStart"/>
      <w:r w:rsidRPr="003A0BA1">
        <w:rPr>
          <w:rFonts w:ascii="Book Antiqua" w:hAnsi="Book Antiqua" w:cs="宋体"/>
          <w:i/>
          <w:iCs/>
          <w:color w:val="000000"/>
          <w:sz w:val="24"/>
          <w:szCs w:val="24"/>
          <w:lang w:eastAsia="zh-CN"/>
        </w:rPr>
        <w:t>Cardiovasc</w:t>
      </w:r>
      <w:proofErr w:type="spellEnd"/>
      <w:r w:rsidRPr="003A0BA1">
        <w:rPr>
          <w:rFonts w:ascii="Book Antiqua" w:hAnsi="Book Antiqua" w:cs="宋体"/>
          <w:i/>
          <w:iCs/>
          <w:color w:val="000000"/>
          <w:sz w:val="24"/>
          <w:szCs w:val="24"/>
          <w:lang w:eastAsia="zh-CN"/>
        </w:rPr>
        <w:t xml:space="preserve"> </w:t>
      </w:r>
      <w:proofErr w:type="spellStart"/>
      <w:r w:rsidRPr="003A0BA1">
        <w:rPr>
          <w:rFonts w:ascii="Book Antiqua" w:hAnsi="Book Antiqua" w:cs="宋体"/>
          <w:i/>
          <w:iCs/>
          <w:color w:val="000000"/>
          <w:sz w:val="24"/>
          <w:szCs w:val="24"/>
          <w:lang w:eastAsia="zh-CN"/>
        </w:rPr>
        <w:t>Pathol</w:t>
      </w:r>
      <w:proofErr w:type="spellEnd"/>
      <w:r w:rsidRPr="003A0BA1">
        <w:rPr>
          <w:rFonts w:ascii="Book Antiqua" w:hAnsi="Book Antiqua" w:cs="宋体"/>
          <w:color w:val="000000"/>
          <w:sz w:val="24"/>
          <w:szCs w:val="24"/>
          <w:lang w:eastAsia="zh-CN"/>
        </w:rPr>
        <w:t> </w:t>
      </w:r>
      <w:r>
        <w:rPr>
          <w:rFonts w:ascii="Book Antiqua" w:hAnsi="Book Antiqua" w:cs="宋体" w:hint="eastAsia"/>
          <w:color w:val="000000"/>
          <w:sz w:val="24"/>
          <w:szCs w:val="24"/>
          <w:lang w:eastAsia="zh-CN"/>
        </w:rPr>
        <w:t>2004</w:t>
      </w:r>
      <w:r w:rsidRPr="003A0BA1">
        <w:rPr>
          <w:rFonts w:ascii="Book Antiqua" w:hAnsi="Book Antiqua" w:cs="宋体"/>
          <w:color w:val="000000"/>
          <w:sz w:val="24"/>
          <w:szCs w:val="24"/>
          <w:lang w:eastAsia="zh-CN"/>
        </w:rPr>
        <w:t>; </w:t>
      </w:r>
      <w:r w:rsidRPr="003A0BA1">
        <w:rPr>
          <w:rFonts w:ascii="Book Antiqua" w:hAnsi="Book Antiqua" w:cs="宋体"/>
          <w:b/>
          <w:bCs/>
          <w:color w:val="000000"/>
          <w:sz w:val="24"/>
          <w:szCs w:val="24"/>
          <w:lang w:eastAsia="zh-CN"/>
        </w:rPr>
        <w:t>13</w:t>
      </w:r>
      <w:r w:rsidRPr="003A0BA1">
        <w:rPr>
          <w:rFonts w:ascii="Book Antiqua" w:hAnsi="Book Antiqua" w:cs="宋体"/>
          <w:color w:val="000000"/>
          <w:sz w:val="24"/>
          <w:szCs w:val="24"/>
          <w:lang w:eastAsia="zh-CN"/>
        </w:rPr>
        <w:t>: 185-194 [PMID: 15210133]</w:t>
      </w:r>
    </w:p>
    <w:p w:rsidR="003A0BA1" w:rsidRPr="003A0BA1" w:rsidRDefault="003A0BA1" w:rsidP="003A0BA1">
      <w:pPr>
        <w:spacing w:after="0" w:line="360" w:lineRule="auto"/>
        <w:jc w:val="both"/>
        <w:rPr>
          <w:rFonts w:ascii="Book Antiqua" w:hAnsi="Book Antiqua" w:cs="宋体"/>
          <w:color w:val="000000"/>
          <w:sz w:val="24"/>
          <w:szCs w:val="24"/>
          <w:lang w:eastAsia="zh-CN"/>
        </w:rPr>
      </w:pPr>
      <w:r w:rsidRPr="003A0BA1">
        <w:rPr>
          <w:rFonts w:ascii="Book Antiqua" w:hAnsi="Book Antiqua" w:cs="宋体"/>
          <w:color w:val="000000"/>
          <w:sz w:val="24"/>
          <w:szCs w:val="24"/>
          <w:lang w:eastAsia="zh-CN"/>
        </w:rPr>
        <w:t>4 </w:t>
      </w:r>
      <w:proofErr w:type="spellStart"/>
      <w:r w:rsidRPr="003A0BA1">
        <w:rPr>
          <w:rFonts w:ascii="Book Antiqua" w:hAnsi="Book Antiqua" w:cs="宋体"/>
          <w:b/>
          <w:bCs/>
          <w:color w:val="000000"/>
          <w:sz w:val="24"/>
          <w:szCs w:val="24"/>
          <w:lang w:eastAsia="zh-CN"/>
        </w:rPr>
        <w:t>Tavora</w:t>
      </w:r>
      <w:proofErr w:type="spellEnd"/>
      <w:r w:rsidRPr="003A0BA1">
        <w:rPr>
          <w:rFonts w:ascii="Book Antiqua" w:hAnsi="Book Antiqua" w:cs="宋体"/>
          <w:b/>
          <w:bCs/>
          <w:color w:val="000000"/>
          <w:sz w:val="24"/>
          <w:szCs w:val="24"/>
          <w:lang w:eastAsia="zh-CN"/>
        </w:rPr>
        <w:t xml:space="preserve"> F</w:t>
      </w:r>
      <w:r w:rsidRPr="003A0BA1">
        <w:rPr>
          <w:rFonts w:ascii="Book Antiqua" w:hAnsi="Book Antiqua" w:cs="宋体"/>
          <w:color w:val="000000"/>
          <w:sz w:val="24"/>
          <w:szCs w:val="24"/>
          <w:lang w:eastAsia="zh-CN"/>
        </w:rPr>
        <w:t xml:space="preserve">, Zhang M, Franco M, Oliveira JB, Li L, Fowler D, Zhao Z, </w:t>
      </w:r>
      <w:proofErr w:type="spellStart"/>
      <w:r w:rsidRPr="003A0BA1">
        <w:rPr>
          <w:rFonts w:ascii="Book Antiqua" w:hAnsi="Book Antiqua" w:cs="宋体"/>
          <w:color w:val="000000"/>
          <w:sz w:val="24"/>
          <w:szCs w:val="24"/>
          <w:lang w:eastAsia="zh-CN"/>
        </w:rPr>
        <w:t>Cresswell</w:t>
      </w:r>
      <w:proofErr w:type="spellEnd"/>
      <w:r w:rsidRPr="003A0BA1">
        <w:rPr>
          <w:rFonts w:ascii="Book Antiqua" w:hAnsi="Book Antiqua" w:cs="宋体"/>
          <w:color w:val="000000"/>
          <w:sz w:val="24"/>
          <w:szCs w:val="24"/>
          <w:lang w:eastAsia="zh-CN"/>
        </w:rPr>
        <w:t xml:space="preserve"> N, Burke A. Distribution of biventricular disease in </w:t>
      </w:r>
      <w:proofErr w:type="spellStart"/>
      <w:r w:rsidRPr="003A0BA1">
        <w:rPr>
          <w:rFonts w:ascii="Book Antiqua" w:hAnsi="Book Antiqua" w:cs="宋体"/>
          <w:color w:val="000000"/>
          <w:sz w:val="24"/>
          <w:szCs w:val="24"/>
          <w:lang w:eastAsia="zh-CN"/>
        </w:rPr>
        <w:t>arrhythmogenic</w:t>
      </w:r>
      <w:proofErr w:type="spellEnd"/>
      <w:r w:rsidRPr="003A0BA1">
        <w:rPr>
          <w:rFonts w:ascii="Book Antiqua" w:hAnsi="Book Antiqua" w:cs="宋体"/>
          <w:color w:val="000000"/>
          <w:sz w:val="24"/>
          <w:szCs w:val="24"/>
          <w:lang w:eastAsia="zh-CN"/>
        </w:rPr>
        <w:t xml:space="preserve"> cardiomyopathy: an autopsy study. </w:t>
      </w:r>
      <w:r w:rsidRPr="003A0BA1">
        <w:rPr>
          <w:rFonts w:ascii="Book Antiqua" w:hAnsi="Book Antiqua" w:cs="宋体"/>
          <w:i/>
          <w:iCs/>
          <w:color w:val="000000"/>
          <w:sz w:val="24"/>
          <w:szCs w:val="24"/>
          <w:lang w:eastAsia="zh-CN"/>
        </w:rPr>
        <w:t xml:space="preserve">Hum </w:t>
      </w:r>
      <w:proofErr w:type="spellStart"/>
      <w:r w:rsidRPr="003A0BA1">
        <w:rPr>
          <w:rFonts w:ascii="Book Antiqua" w:hAnsi="Book Antiqua" w:cs="宋体"/>
          <w:i/>
          <w:iCs/>
          <w:color w:val="000000"/>
          <w:sz w:val="24"/>
          <w:szCs w:val="24"/>
          <w:lang w:eastAsia="zh-CN"/>
        </w:rPr>
        <w:t>Pathol</w:t>
      </w:r>
      <w:proofErr w:type="spellEnd"/>
      <w:r w:rsidRPr="003A0BA1">
        <w:rPr>
          <w:rFonts w:ascii="Book Antiqua" w:hAnsi="Book Antiqua" w:cs="宋体"/>
          <w:color w:val="000000"/>
          <w:sz w:val="24"/>
          <w:szCs w:val="24"/>
          <w:lang w:eastAsia="zh-CN"/>
        </w:rPr>
        <w:t> 2012; </w:t>
      </w:r>
      <w:r w:rsidRPr="003A0BA1">
        <w:rPr>
          <w:rFonts w:ascii="Book Antiqua" w:hAnsi="Book Antiqua" w:cs="宋体"/>
          <w:b/>
          <w:bCs/>
          <w:color w:val="000000"/>
          <w:sz w:val="24"/>
          <w:szCs w:val="24"/>
          <w:lang w:eastAsia="zh-CN"/>
        </w:rPr>
        <w:t>43</w:t>
      </w:r>
      <w:r w:rsidRPr="003A0BA1">
        <w:rPr>
          <w:rFonts w:ascii="Book Antiqua" w:hAnsi="Book Antiqua" w:cs="宋体"/>
          <w:color w:val="000000"/>
          <w:sz w:val="24"/>
          <w:szCs w:val="24"/>
          <w:lang w:eastAsia="zh-CN"/>
        </w:rPr>
        <w:t>: 592-596 [PMID: 21937076 DOI: 10.1016/j.humpath.2011.06.014]</w:t>
      </w:r>
    </w:p>
    <w:p w:rsidR="003A0BA1" w:rsidRPr="003A0BA1" w:rsidRDefault="003A0BA1" w:rsidP="003A0BA1">
      <w:pPr>
        <w:spacing w:after="0" w:line="360" w:lineRule="auto"/>
        <w:jc w:val="both"/>
        <w:rPr>
          <w:rFonts w:ascii="Book Antiqua" w:hAnsi="Book Antiqua" w:cs="宋体"/>
          <w:color w:val="000000"/>
          <w:sz w:val="24"/>
          <w:szCs w:val="24"/>
          <w:lang w:eastAsia="zh-CN"/>
        </w:rPr>
      </w:pPr>
      <w:r w:rsidRPr="003A0BA1">
        <w:rPr>
          <w:rFonts w:ascii="Book Antiqua" w:hAnsi="Book Antiqua" w:cs="宋体"/>
          <w:color w:val="000000"/>
          <w:sz w:val="24"/>
          <w:szCs w:val="24"/>
          <w:lang w:eastAsia="zh-CN"/>
        </w:rPr>
        <w:t>5 </w:t>
      </w:r>
      <w:r w:rsidRPr="003A0BA1">
        <w:rPr>
          <w:rFonts w:ascii="Book Antiqua" w:hAnsi="Book Antiqua" w:cs="宋体"/>
          <w:b/>
          <w:bCs/>
          <w:color w:val="000000"/>
          <w:sz w:val="24"/>
          <w:szCs w:val="24"/>
          <w:lang w:eastAsia="zh-CN"/>
        </w:rPr>
        <w:t>Marcus FI</w:t>
      </w:r>
      <w:r w:rsidRPr="003A0BA1">
        <w:rPr>
          <w:rFonts w:ascii="Book Antiqua" w:hAnsi="Book Antiqua" w:cs="宋体"/>
          <w:color w:val="000000"/>
          <w:sz w:val="24"/>
          <w:szCs w:val="24"/>
          <w:lang w:eastAsia="zh-CN"/>
        </w:rPr>
        <w:t xml:space="preserve">, McKenna WJ, Sherrill D, Basso C, </w:t>
      </w:r>
      <w:proofErr w:type="spellStart"/>
      <w:r w:rsidRPr="003A0BA1">
        <w:rPr>
          <w:rFonts w:ascii="Book Antiqua" w:hAnsi="Book Antiqua" w:cs="宋体"/>
          <w:color w:val="000000"/>
          <w:sz w:val="24"/>
          <w:szCs w:val="24"/>
          <w:lang w:eastAsia="zh-CN"/>
        </w:rPr>
        <w:t>Bauce</w:t>
      </w:r>
      <w:proofErr w:type="spellEnd"/>
      <w:r w:rsidRPr="003A0BA1">
        <w:rPr>
          <w:rFonts w:ascii="Book Antiqua" w:hAnsi="Book Antiqua" w:cs="宋体"/>
          <w:color w:val="000000"/>
          <w:sz w:val="24"/>
          <w:szCs w:val="24"/>
          <w:lang w:eastAsia="zh-CN"/>
        </w:rPr>
        <w:t xml:space="preserve"> B, </w:t>
      </w:r>
      <w:proofErr w:type="spellStart"/>
      <w:r w:rsidRPr="003A0BA1">
        <w:rPr>
          <w:rFonts w:ascii="Book Antiqua" w:hAnsi="Book Antiqua" w:cs="宋体"/>
          <w:color w:val="000000"/>
          <w:sz w:val="24"/>
          <w:szCs w:val="24"/>
          <w:lang w:eastAsia="zh-CN"/>
        </w:rPr>
        <w:t>Bluemke</w:t>
      </w:r>
      <w:proofErr w:type="spellEnd"/>
      <w:r w:rsidRPr="003A0BA1">
        <w:rPr>
          <w:rFonts w:ascii="Book Antiqua" w:hAnsi="Book Antiqua" w:cs="宋体"/>
          <w:color w:val="000000"/>
          <w:sz w:val="24"/>
          <w:szCs w:val="24"/>
          <w:lang w:eastAsia="zh-CN"/>
        </w:rPr>
        <w:t xml:space="preserve"> DA, Calkins H, </w:t>
      </w:r>
      <w:proofErr w:type="spellStart"/>
      <w:r w:rsidRPr="003A0BA1">
        <w:rPr>
          <w:rFonts w:ascii="Book Antiqua" w:hAnsi="Book Antiqua" w:cs="宋体"/>
          <w:color w:val="000000"/>
          <w:sz w:val="24"/>
          <w:szCs w:val="24"/>
          <w:lang w:eastAsia="zh-CN"/>
        </w:rPr>
        <w:t>Corrado</w:t>
      </w:r>
      <w:proofErr w:type="spellEnd"/>
      <w:r w:rsidRPr="003A0BA1">
        <w:rPr>
          <w:rFonts w:ascii="Book Antiqua" w:hAnsi="Book Antiqua" w:cs="宋体"/>
          <w:color w:val="000000"/>
          <w:sz w:val="24"/>
          <w:szCs w:val="24"/>
          <w:lang w:eastAsia="zh-CN"/>
        </w:rPr>
        <w:t xml:space="preserve"> D, Cox MG, </w:t>
      </w:r>
      <w:proofErr w:type="spellStart"/>
      <w:r w:rsidRPr="003A0BA1">
        <w:rPr>
          <w:rFonts w:ascii="Book Antiqua" w:hAnsi="Book Antiqua" w:cs="宋体"/>
          <w:color w:val="000000"/>
          <w:sz w:val="24"/>
          <w:szCs w:val="24"/>
          <w:lang w:eastAsia="zh-CN"/>
        </w:rPr>
        <w:t>Daubert</w:t>
      </w:r>
      <w:proofErr w:type="spellEnd"/>
      <w:r w:rsidRPr="003A0BA1">
        <w:rPr>
          <w:rFonts w:ascii="Book Antiqua" w:hAnsi="Book Antiqua" w:cs="宋体"/>
          <w:color w:val="000000"/>
          <w:sz w:val="24"/>
          <w:szCs w:val="24"/>
          <w:lang w:eastAsia="zh-CN"/>
        </w:rPr>
        <w:t xml:space="preserve"> JP, Fontaine G, Gear K, </w:t>
      </w:r>
      <w:proofErr w:type="spellStart"/>
      <w:r w:rsidRPr="003A0BA1">
        <w:rPr>
          <w:rFonts w:ascii="Book Antiqua" w:hAnsi="Book Antiqua" w:cs="宋体"/>
          <w:color w:val="000000"/>
          <w:sz w:val="24"/>
          <w:szCs w:val="24"/>
          <w:lang w:eastAsia="zh-CN"/>
        </w:rPr>
        <w:t>Hauer</w:t>
      </w:r>
      <w:proofErr w:type="spellEnd"/>
      <w:r w:rsidRPr="003A0BA1">
        <w:rPr>
          <w:rFonts w:ascii="Book Antiqua" w:hAnsi="Book Antiqua" w:cs="宋体"/>
          <w:color w:val="000000"/>
          <w:sz w:val="24"/>
          <w:szCs w:val="24"/>
          <w:lang w:eastAsia="zh-CN"/>
        </w:rPr>
        <w:t xml:space="preserve"> R, Nava A, Picard MH, </w:t>
      </w:r>
      <w:proofErr w:type="spellStart"/>
      <w:r w:rsidRPr="003A0BA1">
        <w:rPr>
          <w:rFonts w:ascii="Book Antiqua" w:hAnsi="Book Antiqua" w:cs="宋体"/>
          <w:color w:val="000000"/>
          <w:sz w:val="24"/>
          <w:szCs w:val="24"/>
          <w:lang w:eastAsia="zh-CN"/>
        </w:rPr>
        <w:lastRenderedPageBreak/>
        <w:t>Protonotarios</w:t>
      </w:r>
      <w:proofErr w:type="spellEnd"/>
      <w:r w:rsidRPr="003A0BA1">
        <w:rPr>
          <w:rFonts w:ascii="Book Antiqua" w:hAnsi="Book Antiqua" w:cs="宋体"/>
          <w:color w:val="000000"/>
          <w:sz w:val="24"/>
          <w:szCs w:val="24"/>
          <w:lang w:eastAsia="zh-CN"/>
        </w:rPr>
        <w:t xml:space="preserve"> N, </w:t>
      </w:r>
      <w:proofErr w:type="spellStart"/>
      <w:r w:rsidRPr="003A0BA1">
        <w:rPr>
          <w:rFonts w:ascii="Book Antiqua" w:hAnsi="Book Antiqua" w:cs="宋体"/>
          <w:color w:val="000000"/>
          <w:sz w:val="24"/>
          <w:szCs w:val="24"/>
          <w:lang w:eastAsia="zh-CN"/>
        </w:rPr>
        <w:t>Saffitz</w:t>
      </w:r>
      <w:proofErr w:type="spellEnd"/>
      <w:r w:rsidRPr="003A0BA1">
        <w:rPr>
          <w:rFonts w:ascii="Book Antiqua" w:hAnsi="Book Antiqua" w:cs="宋体"/>
          <w:color w:val="000000"/>
          <w:sz w:val="24"/>
          <w:szCs w:val="24"/>
          <w:lang w:eastAsia="zh-CN"/>
        </w:rPr>
        <w:t xml:space="preserve"> JE, Sanborn DM, Steinberg JS, </w:t>
      </w:r>
      <w:proofErr w:type="spellStart"/>
      <w:r w:rsidRPr="003A0BA1">
        <w:rPr>
          <w:rFonts w:ascii="Book Antiqua" w:hAnsi="Book Antiqua" w:cs="宋体"/>
          <w:color w:val="000000"/>
          <w:sz w:val="24"/>
          <w:szCs w:val="24"/>
          <w:lang w:eastAsia="zh-CN"/>
        </w:rPr>
        <w:t>Tandri</w:t>
      </w:r>
      <w:proofErr w:type="spellEnd"/>
      <w:r w:rsidRPr="003A0BA1">
        <w:rPr>
          <w:rFonts w:ascii="Book Antiqua" w:hAnsi="Book Antiqua" w:cs="宋体"/>
          <w:color w:val="000000"/>
          <w:sz w:val="24"/>
          <w:szCs w:val="24"/>
          <w:lang w:eastAsia="zh-CN"/>
        </w:rPr>
        <w:t xml:space="preserve"> H, </w:t>
      </w:r>
      <w:proofErr w:type="spellStart"/>
      <w:r w:rsidRPr="003A0BA1">
        <w:rPr>
          <w:rFonts w:ascii="Book Antiqua" w:hAnsi="Book Antiqua" w:cs="宋体"/>
          <w:color w:val="000000"/>
          <w:sz w:val="24"/>
          <w:szCs w:val="24"/>
          <w:lang w:eastAsia="zh-CN"/>
        </w:rPr>
        <w:t>Thiene</w:t>
      </w:r>
      <w:proofErr w:type="spellEnd"/>
      <w:r w:rsidRPr="003A0BA1">
        <w:rPr>
          <w:rFonts w:ascii="Book Antiqua" w:hAnsi="Book Antiqua" w:cs="宋体"/>
          <w:color w:val="000000"/>
          <w:sz w:val="24"/>
          <w:szCs w:val="24"/>
          <w:lang w:eastAsia="zh-CN"/>
        </w:rPr>
        <w:t xml:space="preserve"> G, </w:t>
      </w:r>
      <w:proofErr w:type="spellStart"/>
      <w:r w:rsidRPr="003A0BA1">
        <w:rPr>
          <w:rFonts w:ascii="Book Antiqua" w:hAnsi="Book Antiqua" w:cs="宋体"/>
          <w:color w:val="000000"/>
          <w:sz w:val="24"/>
          <w:szCs w:val="24"/>
          <w:lang w:eastAsia="zh-CN"/>
        </w:rPr>
        <w:t>Towbin</w:t>
      </w:r>
      <w:proofErr w:type="spellEnd"/>
      <w:r w:rsidRPr="003A0BA1">
        <w:rPr>
          <w:rFonts w:ascii="Book Antiqua" w:hAnsi="Book Antiqua" w:cs="宋体"/>
          <w:color w:val="000000"/>
          <w:sz w:val="24"/>
          <w:szCs w:val="24"/>
          <w:lang w:eastAsia="zh-CN"/>
        </w:rPr>
        <w:t xml:space="preserve"> JA, </w:t>
      </w:r>
      <w:proofErr w:type="spellStart"/>
      <w:r w:rsidRPr="003A0BA1">
        <w:rPr>
          <w:rFonts w:ascii="Book Antiqua" w:hAnsi="Book Antiqua" w:cs="宋体"/>
          <w:color w:val="000000"/>
          <w:sz w:val="24"/>
          <w:szCs w:val="24"/>
          <w:lang w:eastAsia="zh-CN"/>
        </w:rPr>
        <w:t>Tsatsopoulou</w:t>
      </w:r>
      <w:proofErr w:type="spellEnd"/>
      <w:r w:rsidRPr="003A0BA1">
        <w:rPr>
          <w:rFonts w:ascii="Book Antiqua" w:hAnsi="Book Antiqua" w:cs="宋体"/>
          <w:color w:val="000000"/>
          <w:sz w:val="24"/>
          <w:szCs w:val="24"/>
          <w:lang w:eastAsia="zh-CN"/>
        </w:rPr>
        <w:t xml:space="preserve"> A, </w:t>
      </w:r>
      <w:proofErr w:type="spellStart"/>
      <w:r w:rsidRPr="003A0BA1">
        <w:rPr>
          <w:rFonts w:ascii="Book Antiqua" w:hAnsi="Book Antiqua" w:cs="宋体"/>
          <w:color w:val="000000"/>
          <w:sz w:val="24"/>
          <w:szCs w:val="24"/>
          <w:lang w:eastAsia="zh-CN"/>
        </w:rPr>
        <w:t>Wichter</w:t>
      </w:r>
      <w:proofErr w:type="spellEnd"/>
      <w:r w:rsidRPr="003A0BA1">
        <w:rPr>
          <w:rFonts w:ascii="Book Antiqua" w:hAnsi="Book Antiqua" w:cs="宋体"/>
          <w:color w:val="000000"/>
          <w:sz w:val="24"/>
          <w:szCs w:val="24"/>
          <w:lang w:eastAsia="zh-CN"/>
        </w:rPr>
        <w:t xml:space="preserve"> T, </w:t>
      </w:r>
      <w:proofErr w:type="spellStart"/>
      <w:r w:rsidRPr="003A0BA1">
        <w:rPr>
          <w:rFonts w:ascii="Book Antiqua" w:hAnsi="Book Antiqua" w:cs="宋体"/>
          <w:color w:val="000000"/>
          <w:sz w:val="24"/>
          <w:szCs w:val="24"/>
          <w:lang w:eastAsia="zh-CN"/>
        </w:rPr>
        <w:t>Zareba</w:t>
      </w:r>
      <w:proofErr w:type="spellEnd"/>
      <w:r w:rsidRPr="003A0BA1">
        <w:rPr>
          <w:rFonts w:ascii="Book Antiqua" w:hAnsi="Book Antiqua" w:cs="宋体"/>
          <w:color w:val="000000"/>
          <w:sz w:val="24"/>
          <w:szCs w:val="24"/>
          <w:lang w:eastAsia="zh-CN"/>
        </w:rPr>
        <w:t xml:space="preserve"> W. Diagnosis of </w:t>
      </w:r>
      <w:proofErr w:type="spellStart"/>
      <w:r w:rsidRPr="003A0BA1">
        <w:rPr>
          <w:rFonts w:ascii="Book Antiqua" w:hAnsi="Book Antiqua" w:cs="宋体"/>
          <w:color w:val="000000"/>
          <w:sz w:val="24"/>
          <w:szCs w:val="24"/>
          <w:lang w:eastAsia="zh-CN"/>
        </w:rPr>
        <w:t>arrhythmogenic</w:t>
      </w:r>
      <w:proofErr w:type="spellEnd"/>
      <w:r w:rsidRPr="003A0BA1">
        <w:rPr>
          <w:rFonts w:ascii="Book Antiqua" w:hAnsi="Book Antiqua" w:cs="宋体"/>
          <w:color w:val="000000"/>
          <w:sz w:val="24"/>
          <w:szCs w:val="24"/>
          <w:lang w:eastAsia="zh-CN"/>
        </w:rPr>
        <w:t xml:space="preserve"> right ventricular cardiomyopathy/dysplasia: proposed modification of the task force criteria. </w:t>
      </w:r>
      <w:r w:rsidRPr="003A0BA1">
        <w:rPr>
          <w:rFonts w:ascii="Book Antiqua" w:hAnsi="Book Antiqua" w:cs="宋体"/>
          <w:i/>
          <w:iCs/>
          <w:color w:val="000000"/>
          <w:sz w:val="24"/>
          <w:szCs w:val="24"/>
          <w:lang w:eastAsia="zh-CN"/>
        </w:rPr>
        <w:t>Circulation</w:t>
      </w:r>
      <w:r w:rsidRPr="003A0BA1">
        <w:rPr>
          <w:rFonts w:ascii="Book Antiqua" w:hAnsi="Book Antiqua" w:cs="宋体"/>
          <w:color w:val="000000"/>
          <w:sz w:val="24"/>
          <w:szCs w:val="24"/>
          <w:lang w:eastAsia="zh-CN"/>
        </w:rPr>
        <w:t> 2010; </w:t>
      </w:r>
      <w:r w:rsidRPr="003A0BA1">
        <w:rPr>
          <w:rFonts w:ascii="Book Antiqua" w:hAnsi="Book Antiqua" w:cs="宋体"/>
          <w:b/>
          <w:bCs/>
          <w:color w:val="000000"/>
          <w:sz w:val="24"/>
          <w:szCs w:val="24"/>
          <w:lang w:eastAsia="zh-CN"/>
        </w:rPr>
        <w:t>121</w:t>
      </w:r>
      <w:r w:rsidRPr="003A0BA1">
        <w:rPr>
          <w:rFonts w:ascii="Book Antiqua" w:hAnsi="Book Antiqua" w:cs="宋体"/>
          <w:color w:val="000000"/>
          <w:sz w:val="24"/>
          <w:szCs w:val="24"/>
          <w:lang w:eastAsia="zh-CN"/>
        </w:rPr>
        <w:t>: 1533-1541 [PMID: 20172911 DOI: 10.1161/CIRCULATIONAHA.108.840827]</w:t>
      </w:r>
    </w:p>
    <w:p w:rsidR="003A0BA1" w:rsidRPr="003A0BA1" w:rsidRDefault="003A0BA1" w:rsidP="003A0BA1">
      <w:pPr>
        <w:spacing w:after="0" w:line="360" w:lineRule="auto"/>
        <w:jc w:val="both"/>
        <w:rPr>
          <w:rFonts w:ascii="Book Antiqua" w:hAnsi="Book Antiqua" w:cs="宋体"/>
          <w:color w:val="000000"/>
          <w:sz w:val="24"/>
          <w:szCs w:val="24"/>
          <w:lang w:eastAsia="zh-CN"/>
        </w:rPr>
      </w:pPr>
      <w:r w:rsidRPr="003A0BA1">
        <w:rPr>
          <w:rFonts w:ascii="Book Antiqua" w:hAnsi="Book Antiqua" w:cs="宋体"/>
          <w:color w:val="000000"/>
          <w:sz w:val="24"/>
          <w:szCs w:val="24"/>
          <w:lang w:eastAsia="zh-CN"/>
        </w:rPr>
        <w:t xml:space="preserve">6 </w:t>
      </w:r>
      <w:hyperlink r:id="rId11" w:history="1">
        <w:r w:rsidRPr="0038198A">
          <w:rPr>
            <w:rFonts w:ascii="Book Antiqua" w:eastAsia="Times New Roman" w:hAnsi="Book Antiqua" w:cs="Times New Roman"/>
            <w:b/>
            <w:sz w:val="24"/>
            <w:szCs w:val="24"/>
            <w:lang w:val="en-GB" w:eastAsia="en-GB"/>
          </w:rPr>
          <w:t>Saguner AM</w:t>
        </w:r>
      </w:hyperlink>
      <w:r w:rsidRPr="0038198A">
        <w:rPr>
          <w:rFonts w:ascii="Book Antiqua" w:eastAsia="Times New Roman" w:hAnsi="Book Antiqua" w:cs="Times New Roman"/>
          <w:sz w:val="24"/>
          <w:szCs w:val="24"/>
          <w:lang w:val="en-GB" w:eastAsia="en-GB"/>
        </w:rPr>
        <w:t xml:space="preserve">, </w:t>
      </w:r>
      <w:hyperlink r:id="rId12" w:history="1">
        <w:r w:rsidRPr="0038198A">
          <w:rPr>
            <w:rFonts w:ascii="Book Antiqua" w:eastAsia="Times New Roman" w:hAnsi="Book Antiqua" w:cs="Times New Roman"/>
            <w:sz w:val="24"/>
            <w:szCs w:val="24"/>
            <w:lang w:val="en-GB" w:eastAsia="en-GB"/>
          </w:rPr>
          <w:t>Brunckhorst C</w:t>
        </w:r>
      </w:hyperlink>
      <w:r w:rsidRPr="0038198A">
        <w:rPr>
          <w:rFonts w:ascii="Book Antiqua" w:eastAsia="Times New Roman" w:hAnsi="Book Antiqua" w:cs="Times New Roman"/>
          <w:sz w:val="24"/>
          <w:szCs w:val="24"/>
          <w:lang w:val="en-GB" w:eastAsia="en-GB"/>
        </w:rPr>
        <w:t xml:space="preserve">, </w:t>
      </w:r>
      <w:hyperlink r:id="rId13" w:history="1">
        <w:r w:rsidRPr="0038198A">
          <w:rPr>
            <w:rFonts w:ascii="Book Antiqua" w:eastAsia="Times New Roman" w:hAnsi="Book Antiqua" w:cs="Times New Roman"/>
            <w:sz w:val="24"/>
            <w:szCs w:val="24"/>
            <w:lang w:val="en-GB" w:eastAsia="en-GB"/>
          </w:rPr>
          <w:t>Duru F</w:t>
        </w:r>
      </w:hyperlink>
      <w:r w:rsidRPr="0038198A">
        <w:rPr>
          <w:rFonts w:ascii="Book Antiqua" w:eastAsia="Times New Roman" w:hAnsi="Book Antiqua" w:cs="Times New Roman"/>
          <w:sz w:val="24"/>
          <w:szCs w:val="24"/>
          <w:lang w:val="en-GB" w:eastAsia="en-GB"/>
        </w:rPr>
        <w:t>.</w:t>
      </w:r>
      <w:r>
        <w:rPr>
          <w:rFonts w:ascii="Book Antiqua" w:hAnsi="Book Antiqua" w:cs="Times New Roman" w:hint="eastAsia"/>
          <w:sz w:val="24"/>
          <w:szCs w:val="24"/>
          <w:lang w:val="en-GB" w:eastAsia="zh-CN"/>
        </w:rPr>
        <w:t xml:space="preserve"> </w:t>
      </w:r>
      <w:proofErr w:type="spellStart"/>
      <w:r w:rsidRPr="003A0BA1">
        <w:rPr>
          <w:rFonts w:ascii="Book Antiqua" w:hAnsi="Book Antiqua" w:cs="宋体"/>
          <w:color w:val="000000"/>
          <w:sz w:val="24"/>
          <w:szCs w:val="24"/>
          <w:lang w:eastAsia="zh-CN"/>
        </w:rPr>
        <w:t>Arrhythmogenic</w:t>
      </w:r>
      <w:proofErr w:type="spellEnd"/>
      <w:r w:rsidRPr="003A0BA1">
        <w:rPr>
          <w:rFonts w:ascii="Book Antiqua" w:hAnsi="Book Antiqua" w:cs="宋体"/>
          <w:color w:val="000000"/>
          <w:sz w:val="24"/>
          <w:szCs w:val="24"/>
          <w:lang w:eastAsia="zh-CN"/>
        </w:rPr>
        <w:t xml:space="preserve"> ventricular cardiomyopathy: A paradigm shift from right to biventricular disease. </w:t>
      </w:r>
      <w:r w:rsidRPr="003A0BA1">
        <w:rPr>
          <w:rFonts w:ascii="Book Antiqua" w:hAnsi="Book Antiqua" w:cs="宋体"/>
          <w:i/>
          <w:iCs/>
          <w:color w:val="000000"/>
          <w:sz w:val="24"/>
          <w:szCs w:val="24"/>
          <w:lang w:eastAsia="zh-CN"/>
        </w:rPr>
        <w:t xml:space="preserve">World J </w:t>
      </w:r>
      <w:proofErr w:type="spellStart"/>
      <w:r w:rsidRPr="003A0BA1">
        <w:rPr>
          <w:rFonts w:ascii="Book Antiqua" w:hAnsi="Book Antiqua" w:cs="宋体"/>
          <w:i/>
          <w:iCs/>
          <w:color w:val="000000"/>
          <w:sz w:val="24"/>
          <w:szCs w:val="24"/>
          <w:lang w:eastAsia="zh-CN"/>
        </w:rPr>
        <w:t>Cardiol</w:t>
      </w:r>
      <w:proofErr w:type="spellEnd"/>
      <w:r w:rsidRPr="003A0BA1">
        <w:rPr>
          <w:rFonts w:ascii="Book Antiqua" w:hAnsi="Book Antiqua" w:cs="宋体"/>
          <w:color w:val="000000"/>
          <w:sz w:val="24"/>
          <w:szCs w:val="24"/>
          <w:lang w:eastAsia="zh-CN"/>
        </w:rPr>
        <w:t> 2014; </w:t>
      </w:r>
      <w:r w:rsidRPr="003A0BA1">
        <w:rPr>
          <w:rFonts w:ascii="Book Antiqua" w:hAnsi="Book Antiqua" w:cs="宋体"/>
          <w:b/>
          <w:bCs/>
          <w:color w:val="000000"/>
          <w:sz w:val="24"/>
          <w:szCs w:val="24"/>
          <w:lang w:eastAsia="zh-CN"/>
        </w:rPr>
        <w:t>6</w:t>
      </w:r>
      <w:r w:rsidRPr="003A0BA1">
        <w:rPr>
          <w:rFonts w:ascii="Book Antiqua" w:hAnsi="Book Antiqua" w:cs="宋体"/>
          <w:color w:val="000000"/>
          <w:sz w:val="24"/>
          <w:szCs w:val="24"/>
          <w:lang w:eastAsia="zh-CN"/>
        </w:rPr>
        <w:t>: 154-174 [PMID: 24772256 DOI: 10.4330/wjc.v6.i4.154]</w:t>
      </w:r>
    </w:p>
    <w:p w:rsidR="003A0BA1" w:rsidRPr="003A0BA1" w:rsidRDefault="003A0BA1" w:rsidP="003A0BA1">
      <w:pPr>
        <w:spacing w:after="0" w:line="360" w:lineRule="auto"/>
        <w:jc w:val="both"/>
        <w:rPr>
          <w:rFonts w:ascii="Book Antiqua" w:hAnsi="Book Antiqua" w:cs="宋体"/>
          <w:color w:val="000000"/>
          <w:sz w:val="24"/>
          <w:szCs w:val="24"/>
          <w:lang w:eastAsia="zh-CN"/>
        </w:rPr>
      </w:pPr>
      <w:proofErr w:type="gramStart"/>
      <w:r w:rsidRPr="003A0BA1">
        <w:rPr>
          <w:rFonts w:ascii="Book Antiqua" w:hAnsi="Book Antiqua" w:cs="宋体"/>
          <w:color w:val="000000"/>
          <w:sz w:val="24"/>
          <w:szCs w:val="24"/>
          <w:lang w:eastAsia="zh-CN"/>
        </w:rPr>
        <w:t>7 </w:t>
      </w:r>
      <w:proofErr w:type="spellStart"/>
      <w:r w:rsidRPr="003A0BA1">
        <w:rPr>
          <w:rFonts w:ascii="Book Antiqua" w:hAnsi="Book Antiqua" w:cs="宋体"/>
          <w:b/>
          <w:bCs/>
          <w:color w:val="000000"/>
          <w:sz w:val="24"/>
          <w:szCs w:val="24"/>
          <w:lang w:eastAsia="zh-CN"/>
        </w:rPr>
        <w:t>Thiene</w:t>
      </w:r>
      <w:proofErr w:type="spellEnd"/>
      <w:r w:rsidRPr="003A0BA1">
        <w:rPr>
          <w:rFonts w:ascii="Book Antiqua" w:hAnsi="Book Antiqua" w:cs="宋体"/>
          <w:b/>
          <w:bCs/>
          <w:color w:val="000000"/>
          <w:sz w:val="24"/>
          <w:szCs w:val="24"/>
          <w:lang w:eastAsia="zh-CN"/>
        </w:rPr>
        <w:t xml:space="preserve"> G</w:t>
      </w:r>
      <w:r w:rsidRPr="003A0BA1">
        <w:rPr>
          <w:rFonts w:ascii="Book Antiqua" w:hAnsi="Book Antiqua" w:cs="宋体"/>
          <w:color w:val="000000"/>
          <w:sz w:val="24"/>
          <w:szCs w:val="24"/>
          <w:lang w:eastAsia="zh-CN"/>
        </w:rPr>
        <w:t xml:space="preserve">, Basso C, Calabrese F, </w:t>
      </w:r>
      <w:proofErr w:type="spellStart"/>
      <w:r w:rsidRPr="003A0BA1">
        <w:rPr>
          <w:rFonts w:ascii="Book Antiqua" w:hAnsi="Book Antiqua" w:cs="宋体"/>
          <w:color w:val="000000"/>
          <w:sz w:val="24"/>
          <w:szCs w:val="24"/>
          <w:lang w:eastAsia="zh-CN"/>
        </w:rPr>
        <w:t>Angelini</w:t>
      </w:r>
      <w:proofErr w:type="spellEnd"/>
      <w:r w:rsidRPr="003A0BA1">
        <w:rPr>
          <w:rFonts w:ascii="Book Antiqua" w:hAnsi="Book Antiqua" w:cs="宋体"/>
          <w:color w:val="000000"/>
          <w:sz w:val="24"/>
          <w:szCs w:val="24"/>
          <w:lang w:eastAsia="zh-CN"/>
        </w:rPr>
        <w:t xml:space="preserve"> A, Valente M. Pathology and pathogenesis of </w:t>
      </w:r>
      <w:proofErr w:type="spellStart"/>
      <w:r w:rsidRPr="003A0BA1">
        <w:rPr>
          <w:rFonts w:ascii="Book Antiqua" w:hAnsi="Book Antiqua" w:cs="宋体"/>
          <w:color w:val="000000"/>
          <w:sz w:val="24"/>
          <w:szCs w:val="24"/>
          <w:lang w:eastAsia="zh-CN"/>
        </w:rPr>
        <w:t>arrhythmogenic</w:t>
      </w:r>
      <w:proofErr w:type="spellEnd"/>
      <w:r w:rsidRPr="003A0BA1">
        <w:rPr>
          <w:rFonts w:ascii="Book Antiqua" w:hAnsi="Book Antiqua" w:cs="宋体"/>
          <w:color w:val="000000"/>
          <w:sz w:val="24"/>
          <w:szCs w:val="24"/>
          <w:lang w:eastAsia="zh-CN"/>
        </w:rPr>
        <w:t xml:space="preserve"> right ventricular cardiomyopathy.</w:t>
      </w:r>
      <w:proofErr w:type="gramEnd"/>
      <w:r w:rsidRPr="003A0BA1">
        <w:rPr>
          <w:rFonts w:ascii="Book Antiqua" w:hAnsi="Book Antiqua" w:cs="宋体"/>
          <w:color w:val="000000"/>
          <w:sz w:val="24"/>
          <w:szCs w:val="24"/>
          <w:lang w:eastAsia="zh-CN"/>
        </w:rPr>
        <w:t> </w:t>
      </w:r>
      <w:proofErr w:type="spellStart"/>
      <w:r w:rsidRPr="003A0BA1">
        <w:rPr>
          <w:rFonts w:ascii="Book Antiqua" w:hAnsi="Book Antiqua" w:cs="宋体"/>
          <w:i/>
          <w:iCs/>
          <w:color w:val="000000"/>
          <w:sz w:val="24"/>
          <w:szCs w:val="24"/>
          <w:lang w:eastAsia="zh-CN"/>
        </w:rPr>
        <w:t>Herz</w:t>
      </w:r>
      <w:proofErr w:type="spellEnd"/>
      <w:r w:rsidRPr="003A0BA1">
        <w:rPr>
          <w:rFonts w:ascii="Book Antiqua" w:hAnsi="Book Antiqua" w:cs="宋体"/>
          <w:color w:val="000000"/>
          <w:sz w:val="24"/>
          <w:szCs w:val="24"/>
          <w:lang w:eastAsia="zh-CN"/>
        </w:rPr>
        <w:t> 2000; </w:t>
      </w:r>
      <w:r w:rsidRPr="003A0BA1">
        <w:rPr>
          <w:rFonts w:ascii="Book Antiqua" w:hAnsi="Book Antiqua" w:cs="宋体"/>
          <w:b/>
          <w:bCs/>
          <w:color w:val="000000"/>
          <w:sz w:val="24"/>
          <w:szCs w:val="24"/>
          <w:lang w:eastAsia="zh-CN"/>
        </w:rPr>
        <w:t>25</w:t>
      </w:r>
      <w:r w:rsidRPr="003A0BA1">
        <w:rPr>
          <w:rFonts w:ascii="Book Antiqua" w:hAnsi="Book Antiqua" w:cs="宋体"/>
          <w:color w:val="000000"/>
          <w:sz w:val="24"/>
          <w:szCs w:val="24"/>
          <w:lang w:eastAsia="zh-CN"/>
        </w:rPr>
        <w:t>: 210-215 [PMID: 10904840 DOI: 10.1007/s000590050008]</w:t>
      </w:r>
    </w:p>
    <w:p w:rsidR="003A0BA1" w:rsidRPr="003A0BA1" w:rsidRDefault="003A0BA1" w:rsidP="003A0BA1">
      <w:pPr>
        <w:spacing w:after="0" w:line="360" w:lineRule="auto"/>
        <w:jc w:val="both"/>
        <w:rPr>
          <w:rFonts w:ascii="Book Antiqua" w:hAnsi="Book Antiqua" w:cs="宋体"/>
          <w:color w:val="000000"/>
          <w:sz w:val="24"/>
          <w:szCs w:val="24"/>
          <w:lang w:eastAsia="zh-CN"/>
        </w:rPr>
      </w:pPr>
      <w:r w:rsidRPr="003A0BA1">
        <w:rPr>
          <w:rFonts w:ascii="Book Antiqua" w:hAnsi="Book Antiqua" w:cs="宋体"/>
          <w:color w:val="000000"/>
          <w:sz w:val="24"/>
          <w:szCs w:val="24"/>
          <w:lang w:eastAsia="zh-CN"/>
        </w:rPr>
        <w:t>8 </w:t>
      </w:r>
      <w:r w:rsidRPr="003A0BA1">
        <w:rPr>
          <w:rFonts w:ascii="Book Antiqua" w:hAnsi="Book Antiqua" w:cs="宋体"/>
          <w:b/>
          <w:bCs/>
          <w:color w:val="000000"/>
          <w:sz w:val="24"/>
          <w:szCs w:val="24"/>
          <w:lang w:eastAsia="zh-CN"/>
        </w:rPr>
        <w:t>Marcus FI</w:t>
      </w:r>
      <w:r w:rsidRPr="003A0BA1">
        <w:rPr>
          <w:rFonts w:ascii="Book Antiqua" w:hAnsi="Book Antiqua" w:cs="宋体"/>
          <w:color w:val="000000"/>
          <w:sz w:val="24"/>
          <w:szCs w:val="24"/>
          <w:lang w:eastAsia="zh-CN"/>
        </w:rPr>
        <w:t xml:space="preserve">, Fontaine GH, </w:t>
      </w:r>
      <w:proofErr w:type="spellStart"/>
      <w:r w:rsidRPr="003A0BA1">
        <w:rPr>
          <w:rFonts w:ascii="Book Antiqua" w:hAnsi="Book Antiqua" w:cs="宋体"/>
          <w:color w:val="000000"/>
          <w:sz w:val="24"/>
          <w:szCs w:val="24"/>
          <w:lang w:eastAsia="zh-CN"/>
        </w:rPr>
        <w:t>Guiraudon</w:t>
      </w:r>
      <w:proofErr w:type="spellEnd"/>
      <w:r w:rsidRPr="003A0BA1">
        <w:rPr>
          <w:rFonts w:ascii="Book Antiqua" w:hAnsi="Book Antiqua" w:cs="宋体"/>
          <w:color w:val="000000"/>
          <w:sz w:val="24"/>
          <w:szCs w:val="24"/>
          <w:lang w:eastAsia="zh-CN"/>
        </w:rPr>
        <w:t xml:space="preserve"> G, Frank R, </w:t>
      </w:r>
      <w:proofErr w:type="spellStart"/>
      <w:r w:rsidRPr="003A0BA1">
        <w:rPr>
          <w:rFonts w:ascii="Book Antiqua" w:hAnsi="Book Antiqua" w:cs="宋体"/>
          <w:color w:val="000000"/>
          <w:sz w:val="24"/>
          <w:szCs w:val="24"/>
          <w:lang w:eastAsia="zh-CN"/>
        </w:rPr>
        <w:t>Laurenceau</w:t>
      </w:r>
      <w:proofErr w:type="spellEnd"/>
      <w:r w:rsidRPr="003A0BA1">
        <w:rPr>
          <w:rFonts w:ascii="Book Antiqua" w:hAnsi="Book Antiqua" w:cs="宋体"/>
          <w:color w:val="000000"/>
          <w:sz w:val="24"/>
          <w:szCs w:val="24"/>
          <w:lang w:eastAsia="zh-CN"/>
        </w:rPr>
        <w:t xml:space="preserve"> JL, </w:t>
      </w:r>
      <w:proofErr w:type="spellStart"/>
      <w:r w:rsidRPr="003A0BA1">
        <w:rPr>
          <w:rFonts w:ascii="Book Antiqua" w:hAnsi="Book Antiqua" w:cs="宋体"/>
          <w:color w:val="000000"/>
          <w:sz w:val="24"/>
          <w:szCs w:val="24"/>
          <w:lang w:eastAsia="zh-CN"/>
        </w:rPr>
        <w:t>Malergue</w:t>
      </w:r>
      <w:proofErr w:type="spellEnd"/>
      <w:r w:rsidRPr="003A0BA1">
        <w:rPr>
          <w:rFonts w:ascii="Book Antiqua" w:hAnsi="Book Antiqua" w:cs="宋体"/>
          <w:color w:val="000000"/>
          <w:sz w:val="24"/>
          <w:szCs w:val="24"/>
          <w:lang w:eastAsia="zh-CN"/>
        </w:rPr>
        <w:t xml:space="preserve"> C, </w:t>
      </w:r>
      <w:proofErr w:type="spellStart"/>
      <w:r w:rsidRPr="003A0BA1">
        <w:rPr>
          <w:rFonts w:ascii="Book Antiqua" w:hAnsi="Book Antiqua" w:cs="宋体"/>
          <w:color w:val="000000"/>
          <w:sz w:val="24"/>
          <w:szCs w:val="24"/>
          <w:lang w:eastAsia="zh-CN"/>
        </w:rPr>
        <w:t>Grosgogeat</w:t>
      </w:r>
      <w:proofErr w:type="spellEnd"/>
      <w:r w:rsidRPr="003A0BA1">
        <w:rPr>
          <w:rFonts w:ascii="Book Antiqua" w:hAnsi="Book Antiqua" w:cs="宋体"/>
          <w:color w:val="000000"/>
          <w:sz w:val="24"/>
          <w:szCs w:val="24"/>
          <w:lang w:eastAsia="zh-CN"/>
        </w:rPr>
        <w:t xml:space="preserve"> Y. Right ventricular dysplasia: a report of 24 adult cases. </w:t>
      </w:r>
      <w:r w:rsidRPr="003A0BA1">
        <w:rPr>
          <w:rFonts w:ascii="Book Antiqua" w:hAnsi="Book Antiqua" w:cs="宋体"/>
          <w:i/>
          <w:iCs/>
          <w:color w:val="000000"/>
          <w:sz w:val="24"/>
          <w:szCs w:val="24"/>
          <w:lang w:eastAsia="zh-CN"/>
        </w:rPr>
        <w:t>Circulation</w:t>
      </w:r>
      <w:r w:rsidRPr="003A0BA1">
        <w:rPr>
          <w:rFonts w:ascii="Book Antiqua" w:hAnsi="Book Antiqua" w:cs="宋体"/>
          <w:color w:val="000000"/>
          <w:sz w:val="24"/>
          <w:szCs w:val="24"/>
          <w:lang w:eastAsia="zh-CN"/>
        </w:rPr>
        <w:t> 1982; </w:t>
      </w:r>
      <w:r w:rsidRPr="003A0BA1">
        <w:rPr>
          <w:rFonts w:ascii="Book Antiqua" w:hAnsi="Book Antiqua" w:cs="宋体"/>
          <w:b/>
          <w:bCs/>
          <w:color w:val="000000"/>
          <w:sz w:val="24"/>
          <w:szCs w:val="24"/>
          <w:lang w:eastAsia="zh-CN"/>
        </w:rPr>
        <w:t>65</w:t>
      </w:r>
      <w:r w:rsidRPr="003A0BA1">
        <w:rPr>
          <w:rFonts w:ascii="Book Antiqua" w:hAnsi="Book Antiqua" w:cs="宋体"/>
          <w:color w:val="000000"/>
          <w:sz w:val="24"/>
          <w:szCs w:val="24"/>
          <w:lang w:eastAsia="zh-CN"/>
        </w:rPr>
        <w:t>: 384-398 [PMID: 7053899 DOI: 10.1161/01.CIR.65.2.384]</w:t>
      </w:r>
    </w:p>
    <w:p w:rsidR="003A0BA1" w:rsidRPr="003A0BA1" w:rsidRDefault="003A0BA1" w:rsidP="003A0BA1">
      <w:pPr>
        <w:spacing w:after="0" w:line="360" w:lineRule="auto"/>
        <w:jc w:val="both"/>
        <w:rPr>
          <w:rFonts w:ascii="Book Antiqua" w:hAnsi="Book Antiqua" w:cs="宋体"/>
          <w:color w:val="000000"/>
          <w:sz w:val="24"/>
          <w:szCs w:val="24"/>
          <w:lang w:eastAsia="zh-CN"/>
        </w:rPr>
      </w:pPr>
      <w:r w:rsidRPr="003A0BA1">
        <w:rPr>
          <w:rFonts w:ascii="Book Antiqua" w:hAnsi="Book Antiqua" w:cs="宋体"/>
          <w:color w:val="000000"/>
          <w:sz w:val="24"/>
          <w:szCs w:val="24"/>
          <w:lang w:eastAsia="zh-CN"/>
        </w:rPr>
        <w:t>9 </w:t>
      </w:r>
      <w:r w:rsidRPr="003A0BA1">
        <w:rPr>
          <w:rFonts w:ascii="Book Antiqua" w:hAnsi="Book Antiqua" w:cs="宋体"/>
          <w:b/>
          <w:bCs/>
          <w:color w:val="000000"/>
          <w:sz w:val="24"/>
          <w:szCs w:val="24"/>
          <w:lang w:eastAsia="zh-CN"/>
        </w:rPr>
        <w:t>Basso C</w:t>
      </w:r>
      <w:r w:rsidRPr="003A0BA1">
        <w:rPr>
          <w:rFonts w:ascii="Book Antiqua" w:hAnsi="Book Antiqua" w:cs="宋体"/>
          <w:color w:val="000000"/>
          <w:sz w:val="24"/>
          <w:szCs w:val="24"/>
          <w:lang w:eastAsia="zh-CN"/>
        </w:rPr>
        <w:t xml:space="preserve">, </w:t>
      </w:r>
      <w:proofErr w:type="spellStart"/>
      <w:r w:rsidRPr="003A0BA1">
        <w:rPr>
          <w:rFonts w:ascii="Book Antiqua" w:hAnsi="Book Antiqua" w:cs="宋体"/>
          <w:color w:val="000000"/>
          <w:sz w:val="24"/>
          <w:szCs w:val="24"/>
          <w:lang w:eastAsia="zh-CN"/>
        </w:rPr>
        <w:t>Thiene</w:t>
      </w:r>
      <w:proofErr w:type="spellEnd"/>
      <w:r w:rsidRPr="003A0BA1">
        <w:rPr>
          <w:rFonts w:ascii="Book Antiqua" w:hAnsi="Book Antiqua" w:cs="宋体"/>
          <w:color w:val="000000"/>
          <w:sz w:val="24"/>
          <w:szCs w:val="24"/>
          <w:lang w:eastAsia="zh-CN"/>
        </w:rPr>
        <w:t xml:space="preserve"> G, </w:t>
      </w:r>
      <w:proofErr w:type="spellStart"/>
      <w:r w:rsidRPr="003A0BA1">
        <w:rPr>
          <w:rFonts w:ascii="Book Antiqua" w:hAnsi="Book Antiqua" w:cs="宋体"/>
          <w:color w:val="000000"/>
          <w:sz w:val="24"/>
          <w:szCs w:val="24"/>
          <w:lang w:eastAsia="zh-CN"/>
        </w:rPr>
        <w:t>Corrado</w:t>
      </w:r>
      <w:proofErr w:type="spellEnd"/>
      <w:r w:rsidRPr="003A0BA1">
        <w:rPr>
          <w:rFonts w:ascii="Book Antiqua" w:hAnsi="Book Antiqua" w:cs="宋体"/>
          <w:color w:val="000000"/>
          <w:sz w:val="24"/>
          <w:szCs w:val="24"/>
          <w:lang w:eastAsia="zh-CN"/>
        </w:rPr>
        <w:t xml:space="preserve"> D, </w:t>
      </w:r>
      <w:proofErr w:type="spellStart"/>
      <w:r w:rsidRPr="003A0BA1">
        <w:rPr>
          <w:rFonts w:ascii="Book Antiqua" w:hAnsi="Book Antiqua" w:cs="宋体"/>
          <w:color w:val="000000"/>
          <w:sz w:val="24"/>
          <w:szCs w:val="24"/>
          <w:lang w:eastAsia="zh-CN"/>
        </w:rPr>
        <w:t>Angelini</w:t>
      </w:r>
      <w:proofErr w:type="spellEnd"/>
      <w:r w:rsidRPr="003A0BA1">
        <w:rPr>
          <w:rFonts w:ascii="Book Antiqua" w:hAnsi="Book Antiqua" w:cs="宋体"/>
          <w:color w:val="000000"/>
          <w:sz w:val="24"/>
          <w:szCs w:val="24"/>
          <w:lang w:eastAsia="zh-CN"/>
        </w:rPr>
        <w:t xml:space="preserve"> A, Nava A, Valente M. </w:t>
      </w:r>
      <w:proofErr w:type="spellStart"/>
      <w:r w:rsidRPr="003A0BA1">
        <w:rPr>
          <w:rFonts w:ascii="Book Antiqua" w:hAnsi="Book Antiqua" w:cs="宋体"/>
          <w:color w:val="000000"/>
          <w:sz w:val="24"/>
          <w:szCs w:val="24"/>
          <w:lang w:eastAsia="zh-CN"/>
        </w:rPr>
        <w:t>Arrhythmogenic</w:t>
      </w:r>
      <w:proofErr w:type="spellEnd"/>
      <w:r w:rsidRPr="003A0BA1">
        <w:rPr>
          <w:rFonts w:ascii="Book Antiqua" w:hAnsi="Book Antiqua" w:cs="宋体"/>
          <w:color w:val="000000"/>
          <w:sz w:val="24"/>
          <w:szCs w:val="24"/>
          <w:lang w:eastAsia="zh-CN"/>
        </w:rPr>
        <w:t xml:space="preserve"> right ventricular cardiomyopathy. </w:t>
      </w:r>
      <w:proofErr w:type="gramStart"/>
      <w:r w:rsidRPr="003A0BA1">
        <w:rPr>
          <w:rFonts w:ascii="Book Antiqua" w:hAnsi="Book Antiqua" w:cs="宋体"/>
          <w:color w:val="000000"/>
          <w:sz w:val="24"/>
          <w:szCs w:val="24"/>
          <w:lang w:eastAsia="zh-CN"/>
        </w:rPr>
        <w:t>Dysplasia, dystrophy, or myocarditis?</w:t>
      </w:r>
      <w:proofErr w:type="gramEnd"/>
      <w:r w:rsidRPr="003A0BA1">
        <w:rPr>
          <w:rFonts w:ascii="Book Antiqua" w:hAnsi="Book Antiqua" w:cs="宋体"/>
          <w:color w:val="000000"/>
          <w:sz w:val="24"/>
          <w:szCs w:val="24"/>
          <w:lang w:eastAsia="zh-CN"/>
        </w:rPr>
        <w:t> </w:t>
      </w:r>
      <w:r w:rsidRPr="003A0BA1">
        <w:rPr>
          <w:rFonts w:ascii="Book Antiqua" w:hAnsi="Book Antiqua" w:cs="宋体"/>
          <w:i/>
          <w:iCs/>
          <w:color w:val="000000"/>
          <w:sz w:val="24"/>
          <w:szCs w:val="24"/>
          <w:lang w:eastAsia="zh-CN"/>
        </w:rPr>
        <w:t>Circulation</w:t>
      </w:r>
      <w:r w:rsidRPr="003A0BA1">
        <w:rPr>
          <w:rFonts w:ascii="Book Antiqua" w:hAnsi="Book Antiqua" w:cs="宋体"/>
          <w:color w:val="000000"/>
          <w:sz w:val="24"/>
          <w:szCs w:val="24"/>
          <w:lang w:eastAsia="zh-CN"/>
        </w:rPr>
        <w:t> 1996; </w:t>
      </w:r>
      <w:r w:rsidRPr="003A0BA1">
        <w:rPr>
          <w:rFonts w:ascii="Book Antiqua" w:hAnsi="Book Antiqua" w:cs="宋体"/>
          <w:b/>
          <w:bCs/>
          <w:color w:val="000000"/>
          <w:sz w:val="24"/>
          <w:szCs w:val="24"/>
          <w:lang w:eastAsia="zh-CN"/>
        </w:rPr>
        <w:t>94</w:t>
      </w:r>
      <w:r w:rsidRPr="003A0BA1">
        <w:rPr>
          <w:rFonts w:ascii="Book Antiqua" w:hAnsi="Book Antiqua" w:cs="宋体"/>
          <w:color w:val="000000"/>
          <w:sz w:val="24"/>
          <w:szCs w:val="24"/>
          <w:lang w:eastAsia="zh-CN"/>
        </w:rPr>
        <w:t>: 983-991 [PMID: 8790036 DOI: 10.1161/01.CIR.94.5.983]</w:t>
      </w:r>
    </w:p>
    <w:p w:rsidR="003A0BA1" w:rsidRPr="003A0BA1" w:rsidRDefault="003A0BA1" w:rsidP="003A0BA1">
      <w:pPr>
        <w:spacing w:after="0" w:line="360" w:lineRule="auto"/>
        <w:jc w:val="both"/>
        <w:rPr>
          <w:rFonts w:ascii="Book Antiqua" w:hAnsi="Book Antiqua" w:cs="宋体"/>
          <w:color w:val="000000"/>
          <w:sz w:val="24"/>
          <w:szCs w:val="24"/>
          <w:lang w:eastAsia="zh-CN"/>
        </w:rPr>
      </w:pPr>
      <w:r w:rsidRPr="003A0BA1">
        <w:rPr>
          <w:rFonts w:ascii="Book Antiqua" w:hAnsi="Book Antiqua" w:cs="宋体"/>
          <w:color w:val="000000"/>
          <w:sz w:val="24"/>
          <w:szCs w:val="24"/>
          <w:lang w:eastAsia="zh-CN"/>
        </w:rPr>
        <w:t>10 </w:t>
      </w:r>
      <w:proofErr w:type="spellStart"/>
      <w:r w:rsidRPr="003A0BA1">
        <w:rPr>
          <w:rFonts w:ascii="Book Antiqua" w:hAnsi="Book Antiqua" w:cs="宋体"/>
          <w:b/>
          <w:bCs/>
          <w:color w:val="000000"/>
          <w:sz w:val="24"/>
          <w:szCs w:val="24"/>
          <w:lang w:eastAsia="zh-CN"/>
        </w:rPr>
        <w:t>Thiene</w:t>
      </w:r>
      <w:proofErr w:type="spellEnd"/>
      <w:r w:rsidRPr="003A0BA1">
        <w:rPr>
          <w:rFonts w:ascii="Book Antiqua" w:hAnsi="Book Antiqua" w:cs="宋体"/>
          <w:b/>
          <w:bCs/>
          <w:color w:val="000000"/>
          <w:sz w:val="24"/>
          <w:szCs w:val="24"/>
          <w:lang w:eastAsia="zh-CN"/>
        </w:rPr>
        <w:t xml:space="preserve"> G</w:t>
      </w:r>
      <w:r w:rsidRPr="003A0BA1">
        <w:rPr>
          <w:rFonts w:ascii="Book Antiqua" w:hAnsi="Book Antiqua" w:cs="宋体"/>
          <w:color w:val="000000"/>
          <w:sz w:val="24"/>
          <w:szCs w:val="24"/>
          <w:lang w:eastAsia="zh-CN"/>
        </w:rPr>
        <w:t xml:space="preserve">, Basso C, </w:t>
      </w:r>
      <w:proofErr w:type="spellStart"/>
      <w:r w:rsidRPr="003A0BA1">
        <w:rPr>
          <w:rFonts w:ascii="Book Antiqua" w:hAnsi="Book Antiqua" w:cs="宋体"/>
          <w:color w:val="000000"/>
          <w:sz w:val="24"/>
          <w:szCs w:val="24"/>
          <w:lang w:eastAsia="zh-CN"/>
        </w:rPr>
        <w:t>Danieli</w:t>
      </w:r>
      <w:proofErr w:type="spellEnd"/>
      <w:r w:rsidRPr="003A0BA1">
        <w:rPr>
          <w:rFonts w:ascii="Book Antiqua" w:hAnsi="Book Antiqua" w:cs="宋体"/>
          <w:color w:val="000000"/>
          <w:sz w:val="24"/>
          <w:szCs w:val="24"/>
          <w:lang w:eastAsia="zh-CN"/>
        </w:rPr>
        <w:t xml:space="preserve"> G, </w:t>
      </w:r>
      <w:proofErr w:type="spellStart"/>
      <w:r w:rsidRPr="003A0BA1">
        <w:rPr>
          <w:rFonts w:ascii="Book Antiqua" w:hAnsi="Book Antiqua" w:cs="宋体"/>
          <w:color w:val="000000"/>
          <w:sz w:val="24"/>
          <w:szCs w:val="24"/>
          <w:lang w:eastAsia="zh-CN"/>
        </w:rPr>
        <w:t>Rampazzo</w:t>
      </w:r>
      <w:proofErr w:type="spellEnd"/>
      <w:r w:rsidRPr="003A0BA1">
        <w:rPr>
          <w:rFonts w:ascii="Book Antiqua" w:hAnsi="Book Antiqua" w:cs="宋体"/>
          <w:color w:val="000000"/>
          <w:sz w:val="24"/>
          <w:szCs w:val="24"/>
          <w:lang w:eastAsia="zh-CN"/>
        </w:rPr>
        <w:t xml:space="preserve"> A, </w:t>
      </w:r>
      <w:proofErr w:type="spellStart"/>
      <w:r w:rsidRPr="003A0BA1">
        <w:rPr>
          <w:rFonts w:ascii="Book Antiqua" w:hAnsi="Book Antiqua" w:cs="宋体"/>
          <w:color w:val="000000"/>
          <w:sz w:val="24"/>
          <w:szCs w:val="24"/>
          <w:lang w:eastAsia="zh-CN"/>
        </w:rPr>
        <w:t>Corrado</w:t>
      </w:r>
      <w:proofErr w:type="spellEnd"/>
      <w:r w:rsidRPr="003A0BA1">
        <w:rPr>
          <w:rFonts w:ascii="Book Antiqua" w:hAnsi="Book Antiqua" w:cs="宋体"/>
          <w:color w:val="000000"/>
          <w:sz w:val="24"/>
          <w:szCs w:val="24"/>
          <w:lang w:eastAsia="zh-CN"/>
        </w:rPr>
        <w:t xml:space="preserve"> D, Nava A. </w:t>
      </w:r>
      <w:proofErr w:type="spellStart"/>
      <w:r w:rsidRPr="003A0BA1">
        <w:rPr>
          <w:rFonts w:ascii="Book Antiqua" w:hAnsi="Book Antiqua" w:cs="宋体"/>
          <w:color w:val="000000"/>
          <w:sz w:val="24"/>
          <w:szCs w:val="24"/>
          <w:lang w:eastAsia="zh-CN"/>
        </w:rPr>
        <w:t>Arrhythmogenic</w:t>
      </w:r>
      <w:proofErr w:type="spellEnd"/>
      <w:r w:rsidRPr="003A0BA1">
        <w:rPr>
          <w:rFonts w:ascii="Book Antiqua" w:hAnsi="Book Antiqua" w:cs="宋体"/>
          <w:color w:val="000000"/>
          <w:sz w:val="24"/>
          <w:szCs w:val="24"/>
          <w:lang w:eastAsia="zh-CN"/>
        </w:rPr>
        <w:t xml:space="preserve"> right ventricular cardiomyopathy a still </w:t>
      </w:r>
      <w:proofErr w:type="spellStart"/>
      <w:r w:rsidRPr="003A0BA1">
        <w:rPr>
          <w:rFonts w:ascii="Book Antiqua" w:hAnsi="Book Antiqua" w:cs="宋体"/>
          <w:color w:val="000000"/>
          <w:sz w:val="24"/>
          <w:szCs w:val="24"/>
          <w:lang w:eastAsia="zh-CN"/>
        </w:rPr>
        <w:t>underrecognized</w:t>
      </w:r>
      <w:proofErr w:type="spellEnd"/>
      <w:r w:rsidRPr="003A0BA1">
        <w:rPr>
          <w:rFonts w:ascii="Book Antiqua" w:hAnsi="Book Antiqua" w:cs="宋体"/>
          <w:color w:val="000000"/>
          <w:sz w:val="24"/>
          <w:szCs w:val="24"/>
          <w:lang w:eastAsia="zh-CN"/>
        </w:rPr>
        <w:t xml:space="preserve"> clinic entity. </w:t>
      </w:r>
      <w:r w:rsidRPr="003A0BA1">
        <w:rPr>
          <w:rFonts w:ascii="Book Antiqua" w:hAnsi="Book Antiqua" w:cs="宋体"/>
          <w:i/>
          <w:iCs/>
          <w:color w:val="000000"/>
          <w:sz w:val="24"/>
          <w:szCs w:val="24"/>
          <w:lang w:eastAsia="zh-CN"/>
        </w:rPr>
        <w:t xml:space="preserve">Trends </w:t>
      </w:r>
      <w:proofErr w:type="spellStart"/>
      <w:r w:rsidRPr="003A0BA1">
        <w:rPr>
          <w:rFonts w:ascii="Book Antiqua" w:hAnsi="Book Antiqua" w:cs="宋体"/>
          <w:i/>
          <w:iCs/>
          <w:color w:val="000000"/>
          <w:sz w:val="24"/>
          <w:szCs w:val="24"/>
          <w:lang w:eastAsia="zh-CN"/>
        </w:rPr>
        <w:t>Cardiovasc</w:t>
      </w:r>
      <w:proofErr w:type="spellEnd"/>
      <w:r w:rsidRPr="003A0BA1">
        <w:rPr>
          <w:rFonts w:ascii="Book Antiqua" w:hAnsi="Book Antiqua" w:cs="宋体"/>
          <w:i/>
          <w:iCs/>
          <w:color w:val="000000"/>
          <w:sz w:val="24"/>
          <w:szCs w:val="24"/>
          <w:lang w:eastAsia="zh-CN"/>
        </w:rPr>
        <w:t xml:space="preserve"> Med</w:t>
      </w:r>
      <w:r w:rsidRPr="003A0BA1">
        <w:rPr>
          <w:rFonts w:ascii="Book Antiqua" w:hAnsi="Book Antiqua" w:cs="宋体"/>
          <w:color w:val="000000"/>
          <w:sz w:val="24"/>
          <w:szCs w:val="24"/>
          <w:lang w:eastAsia="zh-CN"/>
        </w:rPr>
        <w:t> 1997; </w:t>
      </w:r>
      <w:r w:rsidRPr="003A0BA1">
        <w:rPr>
          <w:rFonts w:ascii="Book Antiqua" w:hAnsi="Book Antiqua" w:cs="宋体"/>
          <w:b/>
          <w:bCs/>
          <w:color w:val="000000"/>
          <w:sz w:val="24"/>
          <w:szCs w:val="24"/>
          <w:lang w:eastAsia="zh-CN"/>
        </w:rPr>
        <w:t>7</w:t>
      </w:r>
      <w:r w:rsidRPr="003A0BA1">
        <w:rPr>
          <w:rFonts w:ascii="Book Antiqua" w:hAnsi="Book Antiqua" w:cs="宋体"/>
          <w:color w:val="000000"/>
          <w:sz w:val="24"/>
          <w:szCs w:val="24"/>
          <w:lang w:eastAsia="zh-CN"/>
        </w:rPr>
        <w:t>: 84-90 [PMID: 21235869 DOI: 10.1016/S1050-1738(97)00011-X]</w:t>
      </w:r>
    </w:p>
    <w:p w:rsidR="003A0BA1" w:rsidRPr="003A0BA1" w:rsidRDefault="003A0BA1" w:rsidP="003A0BA1">
      <w:pPr>
        <w:spacing w:after="0" w:line="360" w:lineRule="auto"/>
        <w:jc w:val="both"/>
        <w:rPr>
          <w:rFonts w:ascii="Book Antiqua" w:hAnsi="Book Antiqua" w:cs="宋体"/>
          <w:color w:val="000000"/>
          <w:sz w:val="24"/>
          <w:szCs w:val="24"/>
          <w:lang w:eastAsia="zh-CN"/>
        </w:rPr>
      </w:pPr>
      <w:r w:rsidRPr="003A0BA1">
        <w:rPr>
          <w:rFonts w:ascii="Book Antiqua" w:hAnsi="Book Antiqua" w:cs="宋体"/>
          <w:color w:val="000000"/>
          <w:sz w:val="24"/>
          <w:szCs w:val="24"/>
          <w:lang w:eastAsia="zh-CN"/>
        </w:rPr>
        <w:t>11 </w:t>
      </w:r>
      <w:proofErr w:type="spellStart"/>
      <w:r w:rsidRPr="003A0BA1">
        <w:rPr>
          <w:rFonts w:ascii="Book Antiqua" w:hAnsi="Book Antiqua" w:cs="宋体"/>
          <w:b/>
          <w:bCs/>
          <w:color w:val="000000"/>
          <w:sz w:val="24"/>
          <w:szCs w:val="24"/>
          <w:lang w:eastAsia="zh-CN"/>
        </w:rPr>
        <w:t>Lemery</w:t>
      </w:r>
      <w:proofErr w:type="spellEnd"/>
      <w:r w:rsidRPr="003A0BA1">
        <w:rPr>
          <w:rFonts w:ascii="Book Antiqua" w:hAnsi="Book Antiqua" w:cs="宋体"/>
          <w:b/>
          <w:bCs/>
          <w:color w:val="000000"/>
          <w:sz w:val="24"/>
          <w:szCs w:val="24"/>
          <w:lang w:eastAsia="zh-CN"/>
        </w:rPr>
        <w:t xml:space="preserve"> R</w:t>
      </w:r>
      <w:r w:rsidRPr="003A0BA1">
        <w:rPr>
          <w:rFonts w:ascii="Book Antiqua" w:hAnsi="Book Antiqua" w:cs="宋体"/>
          <w:color w:val="000000"/>
          <w:sz w:val="24"/>
          <w:szCs w:val="24"/>
          <w:lang w:eastAsia="zh-CN"/>
        </w:rPr>
        <w:t xml:space="preserve">, </w:t>
      </w:r>
      <w:proofErr w:type="spellStart"/>
      <w:r w:rsidRPr="003A0BA1">
        <w:rPr>
          <w:rFonts w:ascii="Book Antiqua" w:hAnsi="Book Antiqua" w:cs="宋体"/>
          <w:color w:val="000000"/>
          <w:sz w:val="24"/>
          <w:szCs w:val="24"/>
          <w:lang w:eastAsia="zh-CN"/>
        </w:rPr>
        <w:t>Brugada</w:t>
      </w:r>
      <w:proofErr w:type="spellEnd"/>
      <w:r w:rsidRPr="003A0BA1">
        <w:rPr>
          <w:rFonts w:ascii="Book Antiqua" w:hAnsi="Book Antiqua" w:cs="宋体"/>
          <w:color w:val="000000"/>
          <w:sz w:val="24"/>
          <w:szCs w:val="24"/>
          <w:lang w:eastAsia="zh-CN"/>
        </w:rPr>
        <w:t xml:space="preserve"> P, Janssen J, </w:t>
      </w:r>
      <w:proofErr w:type="spellStart"/>
      <w:r w:rsidRPr="003A0BA1">
        <w:rPr>
          <w:rFonts w:ascii="Book Antiqua" w:hAnsi="Book Antiqua" w:cs="宋体"/>
          <w:color w:val="000000"/>
          <w:sz w:val="24"/>
          <w:szCs w:val="24"/>
          <w:lang w:eastAsia="zh-CN"/>
        </w:rPr>
        <w:t>Cheriex</w:t>
      </w:r>
      <w:proofErr w:type="spellEnd"/>
      <w:r w:rsidRPr="003A0BA1">
        <w:rPr>
          <w:rFonts w:ascii="Book Antiqua" w:hAnsi="Book Antiqua" w:cs="宋体"/>
          <w:color w:val="000000"/>
          <w:sz w:val="24"/>
          <w:szCs w:val="24"/>
          <w:lang w:eastAsia="zh-CN"/>
        </w:rPr>
        <w:t xml:space="preserve"> E, </w:t>
      </w:r>
      <w:proofErr w:type="spellStart"/>
      <w:r w:rsidRPr="003A0BA1">
        <w:rPr>
          <w:rFonts w:ascii="Book Antiqua" w:hAnsi="Book Antiqua" w:cs="宋体"/>
          <w:color w:val="000000"/>
          <w:sz w:val="24"/>
          <w:szCs w:val="24"/>
          <w:lang w:eastAsia="zh-CN"/>
        </w:rPr>
        <w:t>Dugernier</w:t>
      </w:r>
      <w:proofErr w:type="spellEnd"/>
      <w:r w:rsidRPr="003A0BA1">
        <w:rPr>
          <w:rFonts w:ascii="Book Antiqua" w:hAnsi="Book Antiqua" w:cs="宋体"/>
          <w:color w:val="000000"/>
          <w:sz w:val="24"/>
          <w:szCs w:val="24"/>
          <w:lang w:eastAsia="zh-CN"/>
        </w:rPr>
        <w:t xml:space="preserve"> T, </w:t>
      </w:r>
      <w:proofErr w:type="spellStart"/>
      <w:r w:rsidRPr="003A0BA1">
        <w:rPr>
          <w:rFonts w:ascii="Book Antiqua" w:hAnsi="Book Antiqua" w:cs="宋体"/>
          <w:color w:val="000000"/>
          <w:sz w:val="24"/>
          <w:szCs w:val="24"/>
          <w:lang w:eastAsia="zh-CN"/>
        </w:rPr>
        <w:t>Wellens</w:t>
      </w:r>
      <w:proofErr w:type="spellEnd"/>
      <w:r w:rsidRPr="003A0BA1">
        <w:rPr>
          <w:rFonts w:ascii="Book Antiqua" w:hAnsi="Book Antiqua" w:cs="宋体"/>
          <w:color w:val="000000"/>
          <w:sz w:val="24"/>
          <w:szCs w:val="24"/>
          <w:lang w:eastAsia="zh-CN"/>
        </w:rPr>
        <w:t xml:space="preserve"> HJ. </w:t>
      </w:r>
      <w:proofErr w:type="spellStart"/>
      <w:r w:rsidRPr="003A0BA1">
        <w:rPr>
          <w:rFonts w:ascii="Book Antiqua" w:hAnsi="Book Antiqua" w:cs="宋体"/>
          <w:color w:val="000000"/>
          <w:sz w:val="24"/>
          <w:szCs w:val="24"/>
          <w:lang w:eastAsia="zh-CN"/>
        </w:rPr>
        <w:t>Nonischemic</w:t>
      </w:r>
      <w:proofErr w:type="spellEnd"/>
      <w:r w:rsidRPr="003A0BA1">
        <w:rPr>
          <w:rFonts w:ascii="Book Antiqua" w:hAnsi="Book Antiqua" w:cs="宋体"/>
          <w:color w:val="000000"/>
          <w:sz w:val="24"/>
          <w:szCs w:val="24"/>
          <w:lang w:eastAsia="zh-CN"/>
        </w:rPr>
        <w:t xml:space="preserve"> sustained ventricular tachycardia: clinical outcome in 12 patients with </w:t>
      </w:r>
      <w:proofErr w:type="spellStart"/>
      <w:r w:rsidRPr="003A0BA1">
        <w:rPr>
          <w:rFonts w:ascii="Book Antiqua" w:hAnsi="Book Antiqua" w:cs="宋体"/>
          <w:color w:val="000000"/>
          <w:sz w:val="24"/>
          <w:szCs w:val="24"/>
          <w:lang w:eastAsia="zh-CN"/>
        </w:rPr>
        <w:t>arrhythmogenic</w:t>
      </w:r>
      <w:proofErr w:type="spellEnd"/>
      <w:r w:rsidRPr="003A0BA1">
        <w:rPr>
          <w:rFonts w:ascii="Book Antiqua" w:hAnsi="Book Antiqua" w:cs="宋体"/>
          <w:color w:val="000000"/>
          <w:sz w:val="24"/>
          <w:szCs w:val="24"/>
          <w:lang w:eastAsia="zh-CN"/>
        </w:rPr>
        <w:t xml:space="preserve"> right ventricular dysplasia. </w:t>
      </w:r>
      <w:r w:rsidRPr="003A0BA1">
        <w:rPr>
          <w:rFonts w:ascii="Book Antiqua" w:hAnsi="Book Antiqua" w:cs="宋体"/>
          <w:i/>
          <w:iCs/>
          <w:color w:val="000000"/>
          <w:sz w:val="24"/>
          <w:szCs w:val="24"/>
          <w:lang w:eastAsia="zh-CN"/>
        </w:rPr>
        <w:t xml:space="preserve">J Am </w:t>
      </w:r>
      <w:proofErr w:type="spellStart"/>
      <w:r w:rsidRPr="003A0BA1">
        <w:rPr>
          <w:rFonts w:ascii="Book Antiqua" w:hAnsi="Book Antiqua" w:cs="宋体"/>
          <w:i/>
          <w:iCs/>
          <w:color w:val="000000"/>
          <w:sz w:val="24"/>
          <w:szCs w:val="24"/>
          <w:lang w:eastAsia="zh-CN"/>
        </w:rPr>
        <w:t>Coll</w:t>
      </w:r>
      <w:proofErr w:type="spellEnd"/>
      <w:r w:rsidRPr="003A0BA1">
        <w:rPr>
          <w:rFonts w:ascii="Book Antiqua" w:hAnsi="Book Antiqua" w:cs="宋体"/>
          <w:i/>
          <w:iCs/>
          <w:color w:val="000000"/>
          <w:sz w:val="24"/>
          <w:szCs w:val="24"/>
          <w:lang w:eastAsia="zh-CN"/>
        </w:rPr>
        <w:t xml:space="preserve"> </w:t>
      </w:r>
      <w:proofErr w:type="spellStart"/>
      <w:r w:rsidRPr="003A0BA1">
        <w:rPr>
          <w:rFonts w:ascii="Book Antiqua" w:hAnsi="Book Antiqua" w:cs="宋体"/>
          <w:i/>
          <w:iCs/>
          <w:color w:val="000000"/>
          <w:sz w:val="24"/>
          <w:szCs w:val="24"/>
          <w:lang w:eastAsia="zh-CN"/>
        </w:rPr>
        <w:t>Cardiol</w:t>
      </w:r>
      <w:proofErr w:type="spellEnd"/>
      <w:r w:rsidRPr="003A0BA1">
        <w:rPr>
          <w:rFonts w:ascii="Book Antiqua" w:hAnsi="Book Antiqua" w:cs="宋体"/>
          <w:color w:val="000000"/>
          <w:sz w:val="24"/>
          <w:szCs w:val="24"/>
          <w:lang w:eastAsia="zh-CN"/>
        </w:rPr>
        <w:t> 1989; </w:t>
      </w:r>
      <w:r w:rsidRPr="003A0BA1">
        <w:rPr>
          <w:rFonts w:ascii="Book Antiqua" w:hAnsi="Book Antiqua" w:cs="宋体"/>
          <w:b/>
          <w:bCs/>
          <w:color w:val="000000"/>
          <w:sz w:val="24"/>
          <w:szCs w:val="24"/>
          <w:lang w:eastAsia="zh-CN"/>
        </w:rPr>
        <w:t>14</w:t>
      </w:r>
      <w:r w:rsidRPr="003A0BA1">
        <w:rPr>
          <w:rFonts w:ascii="Book Antiqua" w:hAnsi="Book Antiqua" w:cs="宋体"/>
          <w:color w:val="000000"/>
          <w:sz w:val="24"/>
          <w:szCs w:val="24"/>
          <w:lang w:eastAsia="zh-CN"/>
        </w:rPr>
        <w:t>: 96-105 [PMID: 2738275 DOI: 10.1016/0735-1097(89)90058-2]</w:t>
      </w:r>
    </w:p>
    <w:p w:rsidR="003A0BA1" w:rsidRPr="003A0BA1" w:rsidRDefault="003A0BA1" w:rsidP="003A0BA1">
      <w:pPr>
        <w:spacing w:after="0" w:line="360" w:lineRule="auto"/>
        <w:jc w:val="both"/>
        <w:rPr>
          <w:rFonts w:ascii="Book Antiqua" w:hAnsi="Book Antiqua" w:cs="宋体"/>
          <w:color w:val="000000"/>
          <w:sz w:val="24"/>
          <w:szCs w:val="24"/>
          <w:lang w:eastAsia="zh-CN"/>
        </w:rPr>
      </w:pPr>
      <w:r w:rsidRPr="003A0BA1">
        <w:rPr>
          <w:rFonts w:ascii="Book Antiqua" w:hAnsi="Book Antiqua" w:cs="宋体"/>
          <w:color w:val="000000"/>
          <w:sz w:val="24"/>
          <w:szCs w:val="24"/>
          <w:lang w:eastAsia="zh-CN"/>
        </w:rPr>
        <w:t>12 </w:t>
      </w:r>
      <w:r w:rsidRPr="003A0BA1">
        <w:rPr>
          <w:rFonts w:ascii="Book Antiqua" w:hAnsi="Book Antiqua" w:cs="宋体"/>
          <w:b/>
          <w:bCs/>
          <w:color w:val="000000"/>
          <w:sz w:val="24"/>
          <w:szCs w:val="24"/>
          <w:lang w:eastAsia="zh-CN"/>
        </w:rPr>
        <w:t>Nava A</w:t>
      </w:r>
      <w:r w:rsidRPr="003A0BA1">
        <w:rPr>
          <w:rFonts w:ascii="Book Antiqua" w:hAnsi="Book Antiqua" w:cs="宋体"/>
          <w:color w:val="000000"/>
          <w:sz w:val="24"/>
          <w:szCs w:val="24"/>
          <w:lang w:eastAsia="zh-CN"/>
        </w:rPr>
        <w:t xml:space="preserve">, </w:t>
      </w:r>
      <w:proofErr w:type="spellStart"/>
      <w:r w:rsidRPr="003A0BA1">
        <w:rPr>
          <w:rFonts w:ascii="Book Antiqua" w:hAnsi="Book Antiqua" w:cs="宋体"/>
          <w:color w:val="000000"/>
          <w:sz w:val="24"/>
          <w:szCs w:val="24"/>
          <w:lang w:eastAsia="zh-CN"/>
        </w:rPr>
        <w:t>Canciani</w:t>
      </w:r>
      <w:proofErr w:type="spellEnd"/>
      <w:r w:rsidRPr="003A0BA1">
        <w:rPr>
          <w:rFonts w:ascii="Book Antiqua" w:hAnsi="Book Antiqua" w:cs="宋体"/>
          <w:color w:val="000000"/>
          <w:sz w:val="24"/>
          <w:szCs w:val="24"/>
          <w:lang w:eastAsia="zh-CN"/>
        </w:rPr>
        <w:t xml:space="preserve"> B, </w:t>
      </w:r>
      <w:proofErr w:type="spellStart"/>
      <w:r w:rsidRPr="003A0BA1">
        <w:rPr>
          <w:rFonts w:ascii="Book Antiqua" w:hAnsi="Book Antiqua" w:cs="宋体"/>
          <w:color w:val="000000"/>
          <w:sz w:val="24"/>
          <w:szCs w:val="24"/>
          <w:lang w:eastAsia="zh-CN"/>
        </w:rPr>
        <w:t>Daliento</w:t>
      </w:r>
      <w:proofErr w:type="spellEnd"/>
      <w:r w:rsidRPr="003A0BA1">
        <w:rPr>
          <w:rFonts w:ascii="Book Antiqua" w:hAnsi="Book Antiqua" w:cs="宋体"/>
          <w:color w:val="000000"/>
          <w:sz w:val="24"/>
          <w:szCs w:val="24"/>
          <w:lang w:eastAsia="zh-CN"/>
        </w:rPr>
        <w:t xml:space="preserve"> L, </w:t>
      </w:r>
      <w:proofErr w:type="spellStart"/>
      <w:r w:rsidRPr="003A0BA1">
        <w:rPr>
          <w:rFonts w:ascii="Book Antiqua" w:hAnsi="Book Antiqua" w:cs="宋体"/>
          <w:color w:val="000000"/>
          <w:sz w:val="24"/>
          <w:szCs w:val="24"/>
          <w:lang w:eastAsia="zh-CN"/>
        </w:rPr>
        <w:t>Miraglia</w:t>
      </w:r>
      <w:proofErr w:type="spellEnd"/>
      <w:r w:rsidRPr="003A0BA1">
        <w:rPr>
          <w:rFonts w:ascii="Book Antiqua" w:hAnsi="Book Antiqua" w:cs="宋体"/>
          <w:color w:val="000000"/>
          <w:sz w:val="24"/>
          <w:szCs w:val="24"/>
          <w:lang w:eastAsia="zh-CN"/>
        </w:rPr>
        <w:t xml:space="preserve"> G, </w:t>
      </w:r>
      <w:proofErr w:type="spellStart"/>
      <w:r w:rsidRPr="003A0BA1">
        <w:rPr>
          <w:rFonts w:ascii="Book Antiqua" w:hAnsi="Book Antiqua" w:cs="宋体"/>
          <w:color w:val="000000"/>
          <w:sz w:val="24"/>
          <w:szCs w:val="24"/>
          <w:lang w:eastAsia="zh-CN"/>
        </w:rPr>
        <w:t>Buja</w:t>
      </w:r>
      <w:proofErr w:type="spellEnd"/>
      <w:r w:rsidRPr="003A0BA1">
        <w:rPr>
          <w:rFonts w:ascii="Book Antiqua" w:hAnsi="Book Antiqua" w:cs="宋体"/>
          <w:color w:val="000000"/>
          <w:sz w:val="24"/>
          <w:szCs w:val="24"/>
          <w:lang w:eastAsia="zh-CN"/>
        </w:rPr>
        <w:t xml:space="preserve"> G, </w:t>
      </w:r>
      <w:proofErr w:type="spellStart"/>
      <w:r w:rsidRPr="003A0BA1">
        <w:rPr>
          <w:rFonts w:ascii="Book Antiqua" w:hAnsi="Book Antiqua" w:cs="宋体"/>
          <w:color w:val="000000"/>
          <w:sz w:val="24"/>
          <w:szCs w:val="24"/>
          <w:lang w:eastAsia="zh-CN"/>
        </w:rPr>
        <w:t>Fasoli</w:t>
      </w:r>
      <w:proofErr w:type="spellEnd"/>
      <w:r w:rsidRPr="003A0BA1">
        <w:rPr>
          <w:rFonts w:ascii="Book Antiqua" w:hAnsi="Book Antiqua" w:cs="宋体"/>
          <w:color w:val="000000"/>
          <w:sz w:val="24"/>
          <w:szCs w:val="24"/>
          <w:lang w:eastAsia="zh-CN"/>
        </w:rPr>
        <w:t xml:space="preserve"> G, Martini B, </w:t>
      </w:r>
      <w:proofErr w:type="spellStart"/>
      <w:r w:rsidRPr="003A0BA1">
        <w:rPr>
          <w:rFonts w:ascii="Book Antiqua" w:hAnsi="Book Antiqua" w:cs="宋体"/>
          <w:color w:val="000000"/>
          <w:sz w:val="24"/>
          <w:szCs w:val="24"/>
          <w:lang w:eastAsia="zh-CN"/>
        </w:rPr>
        <w:t>Scognamiglio</w:t>
      </w:r>
      <w:proofErr w:type="spellEnd"/>
      <w:r w:rsidRPr="003A0BA1">
        <w:rPr>
          <w:rFonts w:ascii="Book Antiqua" w:hAnsi="Book Antiqua" w:cs="宋体"/>
          <w:color w:val="000000"/>
          <w:sz w:val="24"/>
          <w:szCs w:val="24"/>
          <w:lang w:eastAsia="zh-CN"/>
        </w:rPr>
        <w:t xml:space="preserve"> R, </w:t>
      </w:r>
      <w:proofErr w:type="spellStart"/>
      <w:r w:rsidRPr="003A0BA1">
        <w:rPr>
          <w:rFonts w:ascii="Book Antiqua" w:hAnsi="Book Antiqua" w:cs="宋体"/>
          <w:color w:val="000000"/>
          <w:sz w:val="24"/>
          <w:szCs w:val="24"/>
          <w:lang w:eastAsia="zh-CN"/>
        </w:rPr>
        <w:t>Thiene</w:t>
      </w:r>
      <w:proofErr w:type="spellEnd"/>
      <w:r w:rsidRPr="003A0BA1">
        <w:rPr>
          <w:rFonts w:ascii="Book Antiqua" w:hAnsi="Book Antiqua" w:cs="宋体"/>
          <w:color w:val="000000"/>
          <w:sz w:val="24"/>
          <w:szCs w:val="24"/>
          <w:lang w:eastAsia="zh-CN"/>
        </w:rPr>
        <w:t xml:space="preserve"> G. Juvenile sudden death and effort ventricular </w:t>
      </w:r>
      <w:proofErr w:type="spellStart"/>
      <w:r w:rsidRPr="003A0BA1">
        <w:rPr>
          <w:rFonts w:ascii="Book Antiqua" w:hAnsi="Book Antiqua" w:cs="宋体"/>
          <w:color w:val="000000"/>
          <w:sz w:val="24"/>
          <w:szCs w:val="24"/>
          <w:lang w:eastAsia="zh-CN"/>
        </w:rPr>
        <w:t>tachycardias</w:t>
      </w:r>
      <w:proofErr w:type="spellEnd"/>
      <w:r w:rsidRPr="003A0BA1">
        <w:rPr>
          <w:rFonts w:ascii="Book Antiqua" w:hAnsi="Book Antiqua" w:cs="宋体"/>
          <w:color w:val="000000"/>
          <w:sz w:val="24"/>
          <w:szCs w:val="24"/>
          <w:lang w:eastAsia="zh-CN"/>
        </w:rPr>
        <w:t xml:space="preserve"> in a family with right ventricular cardiomyopathy. </w:t>
      </w:r>
      <w:proofErr w:type="spellStart"/>
      <w:r w:rsidRPr="003A0BA1">
        <w:rPr>
          <w:rFonts w:ascii="Book Antiqua" w:hAnsi="Book Antiqua" w:cs="宋体"/>
          <w:i/>
          <w:iCs/>
          <w:color w:val="000000"/>
          <w:sz w:val="24"/>
          <w:szCs w:val="24"/>
          <w:lang w:eastAsia="zh-CN"/>
        </w:rPr>
        <w:t>Int</w:t>
      </w:r>
      <w:proofErr w:type="spellEnd"/>
      <w:r w:rsidRPr="003A0BA1">
        <w:rPr>
          <w:rFonts w:ascii="Book Antiqua" w:hAnsi="Book Antiqua" w:cs="宋体"/>
          <w:i/>
          <w:iCs/>
          <w:color w:val="000000"/>
          <w:sz w:val="24"/>
          <w:szCs w:val="24"/>
          <w:lang w:eastAsia="zh-CN"/>
        </w:rPr>
        <w:t xml:space="preserve"> J </w:t>
      </w:r>
      <w:proofErr w:type="spellStart"/>
      <w:r w:rsidRPr="003A0BA1">
        <w:rPr>
          <w:rFonts w:ascii="Book Antiqua" w:hAnsi="Book Antiqua" w:cs="宋体"/>
          <w:i/>
          <w:iCs/>
          <w:color w:val="000000"/>
          <w:sz w:val="24"/>
          <w:szCs w:val="24"/>
          <w:lang w:eastAsia="zh-CN"/>
        </w:rPr>
        <w:t>Cardiol</w:t>
      </w:r>
      <w:proofErr w:type="spellEnd"/>
      <w:r w:rsidRPr="003A0BA1">
        <w:rPr>
          <w:rFonts w:ascii="Book Antiqua" w:hAnsi="Book Antiqua" w:cs="宋体"/>
          <w:color w:val="000000"/>
          <w:sz w:val="24"/>
          <w:szCs w:val="24"/>
          <w:lang w:eastAsia="zh-CN"/>
        </w:rPr>
        <w:t> 1988; </w:t>
      </w:r>
      <w:r w:rsidRPr="003A0BA1">
        <w:rPr>
          <w:rFonts w:ascii="Book Antiqua" w:hAnsi="Book Antiqua" w:cs="宋体"/>
          <w:b/>
          <w:bCs/>
          <w:color w:val="000000"/>
          <w:sz w:val="24"/>
          <w:szCs w:val="24"/>
          <w:lang w:eastAsia="zh-CN"/>
        </w:rPr>
        <w:t>21</w:t>
      </w:r>
      <w:r w:rsidRPr="003A0BA1">
        <w:rPr>
          <w:rFonts w:ascii="Book Antiqua" w:hAnsi="Book Antiqua" w:cs="宋体"/>
          <w:color w:val="000000"/>
          <w:sz w:val="24"/>
          <w:szCs w:val="24"/>
          <w:lang w:eastAsia="zh-CN"/>
        </w:rPr>
        <w:t>: 111-126 [PMID: 3225065 DOI: 10.1016/0167-5273(88)90212-4]</w:t>
      </w:r>
    </w:p>
    <w:p w:rsidR="003A0BA1" w:rsidRPr="003A0BA1" w:rsidRDefault="003A0BA1" w:rsidP="003A0BA1">
      <w:pPr>
        <w:spacing w:after="0" w:line="360" w:lineRule="auto"/>
        <w:jc w:val="both"/>
        <w:rPr>
          <w:rFonts w:ascii="Book Antiqua" w:hAnsi="Book Antiqua" w:cs="宋体"/>
          <w:color w:val="000000"/>
          <w:sz w:val="24"/>
          <w:szCs w:val="24"/>
          <w:lang w:eastAsia="zh-CN"/>
        </w:rPr>
      </w:pPr>
      <w:r w:rsidRPr="003A0BA1">
        <w:rPr>
          <w:rFonts w:ascii="Book Antiqua" w:hAnsi="Book Antiqua" w:cs="宋体"/>
          <w:color w:val="000000"/>
          <w:sz w:val="24"/>
          <w:szCs w:val="24"/>
          <w:lang w:eastAsia="zh-CN"/>
        </w:rPr>
        <w:lastRenderedPageBreak/>
        <w:t>13 </w:t>
      </w:r>
      <w:proofErr w:type="spellStart"/>
      <w:r w:rsidRPr="003A0BA1">
        <w:rPr>
          <w:rFonts w:ascii="Book Antiqua" w:hAnsi="Book Antiqua" w:cs="宋体"/>
          <w:b/>
          <w:bCs/>
          <w:color w:val="000000"/>
          <w:sz w:val="24"/>
          <w:szCs w:val="24"/>
          <w:lang w:eastAsia="zh-CN"/>
        </w:rPr>
        <w:t>Thiene</w:t>
      </w:r>
      <w:proofErr w:type="spellEnd"/>
      <w:r w:rsidRPr="003A0BA1">
        <w:rPr>
          <w:rFonts w:ascii="Book Antiqua" w:hAnsi="Book Antiqua" w:cs="宋体"/>
          <w:b/>
          <w:bCs/>
          <w:color w:val="000000"/>
          <w:sz w:val="24"/>
          <w:szCs w:val="24"/>
          <w:lang w:eastAsia="zh-CN"/>
        </w:rPr>
        <w:t xml:space="preserve"> G</w:t>
      </w:r>
      <w:r w:rsidRPr="003A0BA1">
        <w:rPr>
          <w:rFonts w:ascii="Book Antiqua" w:hAnsi="Book Antiqua" w:cs="宋体"/>
          <w:color w:val="000000"/>
          <w:sz w:val="24"/>
          <w:szCs w:val="24"/>
          <w:lang w:eastAsia="zh-CN"/>
        </w:rPr>
        <w:t xml:space="preserve">, Nava A, </w:t>
      </w:r>
      <w:proofErr w:type="spellStart"/>
      <w:r w:rsidRPr="003A0BA1">
        <w:rPr>
          <w:rFonts w:ascii="Book Antiqua" w:hAnsi="Book Antiqua" w:cs="宋体"/>
          <w:color w:val="000000"/>
          <w:sz w:val="24"/>
          <w:szCs w:val="24"/>
          <w:lang w:eastAsia="zh-CN"/>
        </w:rPr>
        <w:t>Corrado</w:t>
      </w:r>
      <w:proofErr w:type="spellEnd"/>
      <w:r w:rsidRPr="003A0BA1">
        <w:rPr>
          <w:rFonts w:ascii="Book Antiqua" w:hAnsi="Book Antiqua" w:cs="宋体"/>
          <w:color w:val="000000"/>
          <w:sz w:val="24"/>
          <w:szCs w:val="24"/>
          <w:lang w:eastAsia="zh-CN"/>
        </w:rPr>
        <w:t xml:space="preserve"> D, Rossi L, </w:t>
      </w:r>
      <w:proofErr w:type="spellStart"/>
      <w:r w:rsidRPr="003A0BA1">
        <w:rPr>
          <w:rFonts w:ascii="Book Antiqua" w:hAnsi="Book Antiqua" w:cs="宋体"/>
          <w:color w:val="000000"/>
          <w:sz w:val="24"/>
          <w:szCs w:val="24"/>
          <w:lang w:eastAsia="zh-CN"/>
        </w:rPr>
        <w:t>Pennelli</w:t>
      </w:r>
      <w:proofErr w:type="spellEnd"/>
      <w:r w:rsidRPr="003A0BA1">
        <w:rPr>
          <w:rFonts w:ascii="Book Antiqua" w:hAnsi="Book Antiqua" w:cs="宋体"/>
          <w:color w:val="000000"/>
          <w:sz w:val="24"/>
          <w:szCs w:val="24"/>
          <w:lang w:eastAsia="zh-CN"/>
        </w:rPr>
        <w:t xml:space="preserve"> N. </w:t>
      </w:r>
      <w:proofErr w:type="gramStart"/>
      <w:r w:rsidRPr="003A0BA1">
        <w:rPr>
          <w:rFonts w:ascii="Book Antiqua" w:hAnsi="Book Antiqua" w:cs="宋体"/>
          <w:color w:val="000000"/>
          <w:sz w:val="24"/>
          <w:szCs w:val="24"/>
          <w:lang w:eastAsia="zh-CN"/>
        </w:rPr>
        <w:t>Right ventricular cardiomyopathy and sudden death in young people.</w:t>
      </w:r>
      <w:proofErr w:type="gramEnd"/>
      <w:r w:rsidRPr="003A0BA1">
        <w:rPr>
          <w:rFonts w:ascii="Book Antiqua" w:hAnsi="Book Antiqua" w:cs="宋体"/>
          <w:color w:val="000000"/>
          <w:sz w:val="24"/>
          <w:szCs w:val="24"/>
          <w:lang w:eastAsia="zh-CN"/>
        </w:rPr>
        <w:t> </w:t>
      </w:r>
      <w:r w:rsidRPr="003A0BA1">
        <w:rPr>
          <w:rFonts w:ascii="Book Antiqua" w:hAnsi="Book Antiqua" w:cs="宋体"/>
          <w:i/>
          <w:iCs/>
          <w:color w:val="000000"/>
          <w:sz w:val="24"/>
          <w:szCs w:val="24"/>
          <w:lang w:eastAsia="zh-CN"/>
        </w:rPr>
        <w:t xml:space="preserve">N </w:t>
      </w:r>
      <w:proofErr w:type="spellStart"/>
      <w:r w:rsidRPr="003A0BA1">
        <w:rPr>
          <w:rFonts w:ascii="Book Antiqua" w:hAnsi="Book Antiqua" w:cs="宋体"/>
          <w:i/>
          <w:iCs/>
          <w:color w:val="000000"/>
          <w:sz w:val="24"/>
          <w:szCs w:val="24"/>
          <w:lang w:eastAsia="zh-CN"/>
        </w:rPr>
        <w:t>Engl</w:t>
      </w:r>
      <w:proofErr w:type="spellEnd"/>
      <w:r w:rsidRPr="003A0BA1">
        <w:rPr>
          <w:rFonts w:ascii="Book Antiqua" w:hAnsi="Book Antiqua" w:cs="宋体"/>
          <w:i/>
          <w:iCs/>
          <w:color w:val="000000"/>
          <w:sz w:val="24"/>
          <w:szCs w:val="24"/>
          <w:lang w:eastAsia="zh-CN"/>
        </w:rPr>
        <w:t xml:space="preserve"> J Med</w:t>
      </w:r>
      <w:r w:rsidRPr="003A0BA1">
        <w:rPr>
          <w:rFonts w:ascii="Book Antiqua" w:hAnsi="Book Antiqua" w:cs="宋体"/>
          <w:color w:val="000000"/>
          <w:sz w:val="24"/>
          <w:szCs w:val="24"/>
          <w:lang w:eastAsia="zh-CN"/>
        </w:rPr>
        <w:t> 1988; </w:t>
      </w:r>
      <w:r w:rsidRPr="003A0BA1">
        <w:rPr>
          <w:rFonts w:ascii="Book Antiqua" w:hAnsi="Book Antiqua" w:cs="宋体"/>
          <w:b/>
          <w:bCs/>
          <w:color w:val="000000"/>
          <w:sz w:val="24"/>
          <w:szCs w:val="24"/>
          <w:lang w:eastAsia="zh-CN"/>
        </w:rPr>
        <w:t>318</w:t>
      </w:r>
      <w:r w:rsidRPr="003A0BA1">
        <w:rPr>
          <w:rFonts w:ascii="Book Antiqua" w:hAnsi="Book Antiqua" w:cs="宋体"/>
          <w:color w:val="000000"/>
          <w:sz w:val="24"/>
          <w:szCs w:val="24"/>
          <w:lang w:eastAsia="zh-CN"/>
        </w:rPr>
        <w:t>: 129-133 [PMID: 3336399 DOI: 10.1056/NEJM198801213180301]</w:t>
      </w:r>
    </w:p>
    <w:p w:rsidR="003A0BA1" w:rsidRPr="003A0BA1" w:rsidRDefault="003A0BA1" w:rsidP="003A0BA1">
      <w:pPr>
        <w:spacing w:after="0" w:line="360" w:lineRule="auto"/>
        <w:jc w:val="both"/>
        <w:rPr>
          <w:rFonts w:ascii="Book Antiqua" w:hAnsi="Book Antiqua" w:cs="宋体"/>
          <w:color w:val="000000"/>
          <w:sz w:val="24"/>
          <w:szCs w:val="24"/>
          <w:lang w:eastAsia="zh-CN"/>
        </w:rPr>
      </w:pPr>
      <w:r w:rsidRPr="003A0BA1">
        <w:rPr>
          <w:rFonts w:ascii="Book Antiqua" w:hAnsi="Book Antiqua" w:cs="宋体"/>
          <w:color w:val="000000"/>
          <w:sz w:val="24"/>
          <w:szCs w:val="24"/>
          <w:lang w:eastAsia="zh-CN"/>
        </w:rPr>
        <w:t>14 </w:t>
      </w:r>
      <w:proofErr w:type="spellStart"/>
      <w:r w:rsidRPr="003A0BA1">
        <w:rPr>
          <w:rFonts w:ascii="Book Antiqua" w:hAnsi="Book Antiqua" w:cs="宋体"/>
          <w:b/>
          <w:bCs/>
          <w:color w:val="000000"/>
          <w:sz w:val="24"/>
          <w:szCs w:val="24"/>
          <w:lang w:eastAsia="zh-CN"/>
        </w:rPr>
        <w:t>Corrado</w:t>
      </w:r>
      <w:proofErr w:type="spellEnd"/>
      <w:r w:rsidRPr="003A0BA1">
        <w:rPr>
          <w:rFonts w:ascii="Book Antiqua" w:hAnsi="Book Antiqua" w:cs="宋体"/>
          <w:b/>
          <w:bCs/>
          <w:color w:val="000000"/>
          <w:sz w:val="24"/>
          <w:szCs w:val="24"/>
          <w:lang w:eastAsia="zh-CN"/>
        </w:rPr>
        <w:t xml:space="preserve"> D</w:t>
      </w:r>
      <w:r w:rsidRPr="003A0BA1">
        <w:rPr>
          <w:rFonts w:ascii="Book Antiqua" w:hAnsi="Book Antiqua" w:cs="宋体"/>
          <w:color w:val="000000"/>
          <w:sz w:val="24"/>
          <w:szCs w:val="24"/>
          <w:lang w:eastAsia="zh-CN"/>
        </w:rPr>
        <w:t xml:space="preserve">, </w:t>
      </w:r>
      <w:proofErr w:type="spellStart"/>
      <w:r w:rsidRPr="003A0BA1">
        <w:rPr>
          <w:rFonts w:ascii="Book Antiqua" w:hAnsi="Book Antiqua" w:cs="宋体"/>
          <w:color w:val="000000"/>
          <w:sz w:val="24"/>
          <w:szCs w:val="24"/>
          <w:lang w:eastAsia="zh-CN"/>
        </w:rPr>
        <w:t>Thiene</w:t>
      </w:r>
      <w:proofErr w:type="spellEnd"/>
      <w:r w:rsidRPr="003A0BA1">
        <w:rPr>
          <w:rFonts w:ascii="Book Antiqua" w:hAnsi="Book Antiqua" w:cs="宋体"/>
          <w:color w:val="000000"/>
          <w:sz w:val="24"/>
          <w:szCs w:val="24"/>
          <w:lang w:eastAsia="zh-CN"/>
        </w:rPr>
        <w:t xml:space="preserve"> G, Nava A, Rossi L, </w:t>
      </w:r>
      <w:proofErr w:type="spellStart"/>
      <w:r w:rsidRPr="003A0BA1">
        <w:rPr>
          <w:rFonts w:ascii="Book Antiqua" w:hAnsi="Book Antiqua" w:cs="宋体"/>
          <w:color w:val="000000"/>
          <w:sz w:val="24"/>
          <w:szCs w:val="24"/>
          <w:lang w:eastAsia="zh-CN"/>
        </w:rPr>
        <w:t>Pennelli</w:t>
      </w:r>
      <w:proofErr w:type="spellEnd"/>
      <w:r w:rsidRPr="003A0BA1">
        <w:rPr>
          <w:rFonts w:ascii="Book Antiqua" w:hAnsi="Book Antiqua" w:cs="宋体"/>
          <w:color w:val="000000"/>
          <w:sz w:val="24"/>
          <w:szCs w:val="24"/>
          <w:lang w:eastAsia="zh-CN"/>
        </w:rPr>
        <w:t xml:space="preserve"> N. Sudden death in young competitive athletes: </w:t>
      </w:r>
      <w:proofErr w:type="spellStart"/>
      <w:r w:rsidRPr="003A0BA1">
        <w:rPr>
          <w:rFonts w:ascii="Book Antiqua" w:hAnsi="Book Antiqua" w:cs="宋体"/>
          <w:color w:val="000000"/>
          <w:sz w:val="24"/>
          <w:szCs w:val="24"/>
          <w:lang w:eastAsia="zh-CN"/>
        </w:rPr>
        <w:t>clinicopathologic</w:t>
      </w:r>
      <w:proofErr w:type="spellEnd"/>
      <w:r w:rsidRPr="003A0BA1">
        <w:rPr>
          <w:rFonts w:ascii="Book Antiqua" w:hAnsi="Book Antiqua" w:cs="宋体"/>
          <w:color w:val="000000"/>
          <w:sz w:val="24"/>
          <w:szCs w:val="24"/>
          <w:lang w:eastAsia="zh-CN"/>
        </w:rPr>
        <w:t xml:space="preserve"> correlations in 22 cases. </w:t>
      </w:r>
      <w:r w:rsidRPr="003A0BA1">
        <w:rPr>
          <w:rFonts w:ascii="Book Antiqua" w:hAnsi="Book Antiqua" w:cs="宋体"/>
          <w:i/>
          <w:iCs/>
          <w:color w:val="000000"/>
          <w:sz w:val="24"/>
          <w:szCs w:val="24"/>
          <w:lang w:eastAsia="zh-CN"/>
        </w:rPr>
        <w:t>Am J Med</w:t>
      </w:r>
      <w:r w:rsidRPr="003A0BA1">
        <w:rPr>
          <w:rFonts w:ascii="Book Antiqua" w:hAnsi="Book Antiqua" w:cs="宋体"/>
          <w:color w:val="000000"/>
          <w:sz w:val="24"/>
          <w:szCs w:val="24"/>
          <w:lang w:eastAsia="zh-CN"/>
        </w:rPr>
        <w:t> 1990; </w:t>
      </w:r>
      <w:r w:rsidRPr="003A0BA1">
        <w:rPr>
          <w:rFonts w:ascii="Book Antiqua" w:hAnsi="Book Antiqua" w:cs="宋体"/>
          <w:b/>
          <w:bCs/>
          <w:color w:val="000000"/>
          <w:sz w:val="24"/>
          <w:szCs w:val="24"/>
          <w:lang w:eastAsia="zh-CN"/>
        </w:rPr>
        <w:t>89</w:t>
      </w:r>
      <w:r w:rsidRPr="003A0BA1">
        <w:rPr>
          <w:rFonts w:ascii="Book Antiqua" w:hAnsi="Book Antiqua" w:cs="宋体"/>
          <w:color w:val="000000"/>
          <w:sz w:val="24"/>
          <w:szCs w:val="24"/>
          <w:lang w:eastAsia="zh-CN"/>
        </w:rPr>
        <w:t>: 588-596 [PMID: 2239978 DOI: 10.1016/0002-9343(90)90176-E]</w:t>
      </w:r>
    </w:p>
    <w:p w:rsidR="003A0BA1" w:rsidRPr="003A0BA1" w:rsidRDefault="003A0BA1" w:rsidP="003A0BA1">
      <w:pPr>
        <w:spacing w:after="0" w:line="360" w:lineRule="auto"/>
        <w:jc w:val="both"/>
        <w:rPr>
          <w:rFonts w:ascii="Book Antiqua" w:hAnsi="Book Antiqua" w:cs="宋体"/>
          <w:color w:val="000000"/>
          <w:sz w:val="24"/>
          <w:szCs w:val="24"/>
          <w:lang w:eastAsia="zh-CN"/>
        </w:rPr>
      </w:pPr>
      <w:r w:rsidRPr="003A0BA1">
        <w:rPr>
          <w:rFonts w:ascii="Book Antiqua" w:hAnsi="Book Antiqua" w:cs="宋体"/>
          <w:color w:val="000000"/>
          <w:sz w:val="24"/>
          <w:szCs w:val="24"/>
          <w:lang w:eastAsia="zh-CN"/>
        </w:rPr>
        <w:t>15 </w:t>
      </w:r>
      <w:proofErr w:type="spellStart"/>
      <w:r w:rsidRPr="003A0BA1">
        <w:rPr>
          <w:rFonts w:ascii="Book Antiqua" w:hAnsi="Book Antiqua" w:cs="宋体"/>
          <w:b/>
          <w:bCs/>
          <w:color w:val="000000"/>
          <w:sz w:val="24"/>
          <w:szCs w:val="24"/>
          <w:lang w:eastAsia="zh-CN"/>
        </w:rPr>
        <w:t>Kullo</w:t>
      </w:r>
      <w:proofErr w:type="spellEnd"/>
      <w:r w:rsidRPr="003A0BA1">
        <w:rPr>
          <w:rFonts w:ascii="Book Antiqua" w:hAnsi="Book Antiqua" w:cs="宋体"/>
          <w:b/>
          <w:bCs/>
          <w:color w:val="000000"/>
          <w:sz w:val="24"/>
          <w:szCs w:val="24"/>
          <w:lang w:eastAsia="zh-CN"/>
        </w:rPr>
        <w:t xml:space="preserve"> IJ</w:t>
      </w:r>
      <w:r w:rsidRPr="003A0BA1">
        <w:rPr>
          <w:rFonts w:ascii="Book Antiqua" w:hAnsi="Book Antiqua" w:cs="宋体"/>
          <w:color w:val="000000"/>
          <w:sz w:val="24"/>
          <w:szCs w:val="24"/>
          <w:lang w:eastAsia="zh-CN"/>
        </w:rPr>
        <w:t>, Edwards WD, Seward JB. Right ventricular dysplasia: the Mayo Clinic experience. </w:t>
      </w:r>
      <w:r w:rsidRPr="003A0BA1">
        <w:rPr>
          <w:rFonts w:ascii="Book Antiqua" w:hAnsi="Book Antiqua" w:cs="宋体"/>
          <w:i/>
          <w:iCs/>
          <w:color w:val="000000"/>
          <w:sz w:val="24"/>
          <w:szCs w:val="24"/>
          <w:lang w:eastAsia="zh-CN"/>
        </w:rPr>
        <w:t xml:space="preserve">Mayo </w:t>
      </w:r>
      <w:proofErr w:type="spellStart"/>
      <w:r w:rsidRPr="003A0BA1">
        <w:rPr>
          <w:rFonts w:ascii="Book Antiqua" w:hAnsi="Book Antiqua" w:cs="宋体"/>
          <w:i/>
          <w:iCs/>
          <w:color w:val="000000"/>
          <w:sz w:val="24"/>
          <w:szCs w:val="24"/>
          <w:lang w:eastAsia="zh-CN"/>
        </w:rPr>
        <w:t>Clin</w:t>
      </w:r>
      <w:proofErr w:type="spellEnd"/>
      <w:r w:rsidRPr="003A0BA1">
        <w:rPr>
          <w:rFonts w:ascii="Book Antiqua" w:hAnsi="Book Antiqua" w:cs="宋体"/>
          <w:i/>
          <w:iCs/>
          <w:color w:val="000000"/>
          <w:sz w:val="24"/>
          <w:szCs w:val="24"/>
          <w:lang w:eastAsia="zh-CN"/>
        </w:rPr>
        <w:t xml:space="preserve"> </w:t>
      </w:r>
      <w:proofErr w:type="spellStart"/>
      <w:r w:rsidRPr="003A0BA1">
        <w:rPr>
          <w:rFonts w:ascii="Book Antiqua" w:hAnsi="Book Antiqua" w:cs="宋体"/>
          <w:i/>
          <w:iCs/>
          <w:color w:val="000000"/>
          <w:sz w:val="24"/>
          <w:szCs w:val="24"/>
          <w:lang w:eastAsia="zh-CN"/>
        </w:rPr>
        <w:t>Proc</w:t>
      </w:r>
      <w:proofErr w:type="spellEnd"/>
      <w:r w:rsidRPr="003A0BA1">
        <w:rPr>
          <w:rFonts w:ascii="Book Antiqua" w:hAnsi="Book Antiqua" w:cs="宋体"/>
          <w:color w:val="000000"/>
          <w:sz w:val="24"/>
          <w:szCs w:val="24"/>
          <w:lang w:eastAsia="zh-CN"/>
        </w:rPr>
        <w:t> 1995; </w:t>
      </w:r>
      <w:r w:rsidRPr="003A0BA1">
        <w:rPr>
          <w:rFonts w:ascii="Book Antiqua" w:hAnsi="Book Antiqua" w:cs="宋体"/>
          <w:b/>
          <w:bCs/>
          <w:color w:val="000000"/>
          <w:sz w:val="24"/>
          <w:szCs w:val="24"/>
          <w:lang w:eastAsia="zh-CN"/>
        </w:rPr>
        <w:t>70</w:t>
      </w:r>
      <w:r w:rsidRPr="003A0BA1">
        <w:rPr>
          <w:rFonts w:ascii="Book Antiqua" w:hAnsi="Book Antiqua" w:cs="宋体"/>
          <w:color w:val="000000"/>
          <w:sz w:val="24"/>
          <w:szCs w:val="24"/>
          <w:lang w:eastAsia="zh-CN"/>
        </w:rPr>
        <w:t>: 541-548 [PMID: 7776713 DOI: 10.4065/70.6.541]</w:t>
      </w:r>
    </w:p>
    <w:p w:rsidR="003A0BA1" w:rsidRPr="003A0BA1" w:rsidRDefault="003A0BA1" w:rsidP="003A0BA1">
      <w:pPr>
        <w:spacing w:after="0" w:line="360" w:lineRule="auto"/>
        <w:jc w:val="both"/>
        <w:rPr>
          <w:rFonts w:ascii="Book Antiqua" w:hAnsi="Book Antiqua" w:cs="宋体"/>
          <w:color w:val="000000"/>
          <w:sz w:val="24"/>
          <w:szCs w:val="24"/>
          <w:lang w:eastAsia="zh-CN"/>
        </w:rPr>
      </w:pPr>
      <w:r w:rsidRPr="003A0BA1">
        <w:rPr>
          <w:rFonts w:ascii="Book Antiqua" w:hAnsi="Book Antiqua" w:cs="宋体"/>
          <w:color w:val="000000"/>
          <w:sz w:val="24"/>
          <w:szCs w:val="24"/>
          <w:lang w:eastAsia="zh-CN"/>
        </w:rPr>
        <w:t>16 </w:t>
      </w:r>
      <w:proofErr w:type="spellStart"/>
      <w:r w:rsidRPr="003A0BA1">
        <w:rPr>
          <w:rFonts w:ascii="Book Antiqua" w:hAnsi="Book Antiqua" w:cs="宋体"/>
          <w:b/>
          <w:bCs/>
          <w:color w:val="000000"/>
          <w:sz w:val="24"/>
          <w:szCs w:val="24"/>
          <w:lang w:eastAsia="zh-CN"/>
        </w:rPr>
        <w:t>Pinamonti</w:t>
      </w:r>
      <w:proofErr w:type="spellEnd"/>
      <w:r w:rsidRPr="003A0BA1">
        <w:rPr>
          <w:rFonts w:ascii="Book Antiqua" w:hAnsi="Book Antiqua" w:cs="宋体"/>
          <w:b/>
          <w:bCs/>
          <w:color w:val="000000"/>
          <w:sz w:val="24"/>
          <w:szCs w:val="24"/>
          <w:lang w:eastAsia="zh-CN"/>
        </w:rPr>
        <w:t xml:space="preserve"> B</w:t>
      </w:r>
      <w:r w:rsidRPr="003A0BA1">
        <w:rPr>
          <w:rFonts w:ascii="Book Antiqua" w:hAnsi="Book Antiqua" w:cs="宋体"/>
          <w:color w:val="000000"/>
          <w:sz w:val="24"/>
          <w:szCs w:val="24"/>
          <w:lang w:eastAsia="zh-CN"/>
        </w:rPr>
        <w:t xml:space="preserve">, Di </w:t>
      </w:r>
      <w:proofErr w:type="spellStart"/>
      <w:r w:rsidRPr="003A0BA1">
        <w:rPr>
          <w:rFonts w:ascii="Book Antiqua" w:hAnsi="Book Antiqua" w:cs="宋体"/>
          <w:color w:val="000000"/>
          <w:sz w:val="24"/>
          <w:szCs w:val="24"/>
          <w:lang w:eastAsia="zh-CN"/>
        </w:rPr>
        <w:t>Lenarda</w:t>
      </w:r>
      <w:proofErr w:type="spellEnd"/>
      <w:r w:rsidRPr="003A0BA1">
        <w:rPr>
          <w:rFonts w:ascii="Book Antiqua" w:hAnsi="Book Antiqua" w:cs="宋体"/>
          <w:color w:val="000000"/>
          <w:sz w:val="24"/>
          <w:szCs w:val="24"/>
          <w:lang w:eastAsia="zh-CN"/>
        </w:rPr>
        <w:t xml:space="preserve"> A, </w:t>
      </w:r>
      <w:proofErr w:type="spellStart"/>
      <w:r w:rsidRPr="003A0BA1">
        <w:rPr>
          <w:rFonts w:ascii="Book Antiqua" w:hAnsi="Book Antiqua" w:cs="宋体"/>
          <w:color w:val="000000"/>
          <w:sz w:val="24"/>
          <w:szCs w:val="24"/>
          <w:lang w:eastAsia="zh-CN"/>
        </w:rPr>
        <w:t>Sinagra</w:t>
      </w:r>
      <w:proofErr w:type="spellEnd"/>
      <w:r w:rsidRPr="003A0BA1">
        <w:rPr>
          <w:rFonts w:ascii="Book Antiqua" w:hAnsi="Book Antiqua" w:cs="宋体"/>
          <w:color w:val="000000"/>
          <w:sz w:val="24"/>
          <w:szCs w:val="24"/>
          <w:lang w:eastAsia="zh-CN"/>
        </w:rPr>
        <w:t xml:space="preserve"> G, </w:t>
      </w:r>
      <w:proofErr w:type="spellStart"/>
      <w:r w:rsidRPr="003A0BA1">
        <w:rPr>
          <w:rFonts w:ascii="Book Antiqua" w:hAnsi="Book Antiqua" w:cs="宋体"/>
          <w:color w:val="000000"/>
          <w:sz w:val="24"/>
          <w:szCs w:val="24"/>
          <w:lang w:eastAsia="zh-CN"/>
        </w:rPr>
        <w:t>Silvestri</w:t>
      </w:r>
      <w:proofErr w:type="spellEnd"/>
      <w:r w:rsidRPr="003A0BA1">
        <w:rPr>
          <w:rFonts w:ascii="Book Antiqua" w:hAnsi="Book Antiqua" w:cs="宋体"/>
          <w:color w:val="000000"/>
          <w:sz w:val="24"/>
          <w:szCs w:val="24"/>
          <w:lang w:eastAsia="zh-CN"/>
        </w:rPr>
        <w:t xml:space="preserve"> F, </w:t>
      </w:r>
      <w:proofErr w:type="spellStart"/>
      <w:r w:rsidRPr="003A0BA1">
        <w:rPr>
          <w:rFonts w:ascii="Book Antiqua" w:hAnsi="Book Antiqua" w:cs="宋体"/>
          <w:color w:val="000000"/>
          <w:sz w:val="24"/>
          <w:szCs w:val="24"/>
          <w:lang w:eastAsia="zh-CN"/>
        </w:rPr>
        <w:t>Bussani</w:t>
      </w:r>
      <w:proofErr w:type="spellEnd"/>
      <w:r w:rsidRPr="003A0BA1">
        <w:rPr>
          <w:rFonts w:ascii="Book Antiqua" w:hAnsi="Book Antiqua" w:cs="宋体"/>
          <w:color w:val="000000"/>
          <w:sz w:val="24"/>
          <w:szCs w:val="24"/>
          <w:lang w:eastAsia="zh-CN"/>
        </w:rPr>
        <w:t xml:space="preserve"> R, </w:t>
      </w:r>
      <w:proofErr w:type="spellStart"/>
      <w:r w:rsidRPr="003A0BA1">
        <w:rPr>
          <w:rFonts w:ascii="Book Antiqua" w:hAnsi="Book Antiqua" w:cs="宋体"/>
          <w:color w:val="000000"/>
          <w:sz w:val="24"/>
          <w:szCs w:val="24"/>
          <w:lang w:eastAsia="zh-CN"/>
        </w:rPr>
        <w:t>Camerini</w:t>
      </w:r>
      <w:proofErr w:type="spellEnd"/>
      <w:r w:rsidRPr="003A0BA1">
        <w:rPr>
          <w:rFonts w:ascii="Book Antiqua" w:hAnsi="Book Antiqua" w:cs="宋体"/>
          <w:color w:val="000000"/>
          <w:sz w:val="24"/>
          <w:szCs w:val="24"/>
          <w:lang w:eastAsia="zh-CN"/>
        </w:rPr>
        <w:t xml:space="preserve"> F. Long-term evolution of right ventricular dysplasia-cardiomyopathy. </w:t>
      </w:r>
      <w:proofErr w:type="gramStart"/>
      <w:r w:rsidRPr="003A0BA1">
        <w:rPr>
          <w:rFonts w:ascii="Book Antiqua" w:hAnsi="Book Antiqua" w:cs="宋体"/>
          <w:color w:val="000000"/>
          <w:sz w:val="24"/>
          <w:szCs w:val="24"/>
          <w:lang w:eastAsia="zh-CN"/>
        </w:rPr>
        <w:t>The Heart Muscle Disease Study Group.</w:t>
      </w:r>
      <w:proofErr w:type="gramEnd"/>
      <w:r w:rsidRPr="003A0BA1">
        <w:rPr>
          <w:rFonts w:ascii="Book Antiqua" w:hAnsi="Book Antiqua" w:cs="宋体"/>
          <w:color w:val="000000"/>
          <w:sz w:val="24"/>
          <w:szCs w:val="24"/>
          <w:lang w:eastAsia="zh-CN"/>
        </w:rPr>
        <w:t> </w:t>
      </w:r>
      <w:r w:rsidRPr="003A0BA1">
        <w:rPr>
          <w:rFonts w:ascii="Book Antiqua" w:hAnsi="Book Antiqua" w:cs="宋体"/>
          <w:i/>
          <w:iCs/>
          <w:color w:val="000000"/>
          <w:sz w:val="24"/>
          <w:szCs w:val="24"/>
          <w:lang w:eastAsia="zh-CN"/>
        </w:rPr>
        <w:t>Am Heart J</w:t>
      </w:r>
      <w:r w:rsidRPr="003A0BA1">
        <w:rPr>
          <w:rFonts w:ascii="Book Antiqua" w:hAnsi="Book Antiqua" w:cs="宋体"/>
          <w:color w:val="000000"/>
          <w:sz w:val="24"/>
          <w:szCs w:val="24"/>
          <w:lang w:eastAsia="zh-CN"/>
        </w:rPr>
        <w:t> 1995; </w:t>
      </w:r>
      <w:r w:rsidRPr="003A0BA1">
        <w:rPr>
          <w:rFonts w:ascii="Book Antiqua" w:hAnsi="Book Antiqua" w:cs="宋体"/>
          <w:b/>
          <w:bCs/>
          <w:color w:val="000000"/>
          <w:sz w:val="24"/>
          <w:szCs w:val="24"/>
          <w:lang w:eastAsia="zh-CN"/>
        </w:rPr>
        <w:t>129</w:t>
      </w:r>
      <w:r w:rsidRPr="003A0BA1">
        <w:rPr>
          <w:rFonts w:ascii="Book Antiqua" w:hAnsi="Book Antiqua" w:cs="宋体"/>
          <w:color w:val="000000"/>
          <w:sz w:val="24"/>
          <w:szCs w:val="24"/>
          <w:lang w:eastAsia="zh-CN"/>
        </w:rPr>
        <w:t>: 412-415 [PMID: 7832121 DOI: 10.1016/0002-8703(95)90029-2]</w:t>
      </w:r>
    </w:p>
    <w:p w:rsidR="003A0BA1" w:rsidRPr="003A0BA1" w:rsidRDefault="003A0BA1" w:rsidP="003A0BA1">
      <w:pPr>
        <w:spacing w:after="0" w:line="360" w:lineRule="auto"/>
        <w:jc w:val="both"/>
        <w:rPr>
          <w:rFonts w:ascii="Book Antiqua" w:hAnsi="Book Antiqua" w:cs="宋体"/>
          <w:color w:val="000000"/>
          <w:sz w:val="24"/>
          <w:szCs w:val="24"/>
          <w:lang w:eastAsia="zh-CN"/>
        </w:rPr>
      </w:pPr>
      <w:r w:rsidRPr="003A0BA1">
        <w:rPr>
          <w:rFonts w:ascii="Book Antiqua" w:hAnsi="Book Antiqua" w:cs="宋体"/>
          <w:color w:val="000000"/>
          <w:sz w:val="24"/>
          <w:szCs w:val="24"/>
          <w:lang w:eastAsia="zh-CN"/>
        </w:rPr>
        <w:t>17 </w:t>
      </w:r>
      <w:proofErr w:type="spellStart"/>
      <w:r w:rsidRPr="003A0BA1">
        <w:rPr>
          <w:rFonts w:ascii="Book Antiqua" w:hAnsi="Book Antiqua" w:cs="宋体"/>
          <w:b/>
          <w:bCs/>
          <w:color w:val="000000"/>
          <w:sz w:val="24"/>
          <w:szCs w:val="24"/>
          <w:lang w:eastAsia="zh-CN"/>
        </w:rPr>
        <w:t>Corrado</w:t>
      </w:r>
      <w:proofErr w:type="spellEnd"/>
      <w:r w:rsidRPr="003A0BA1">
        <w:rPr>
          <w:rFonts w:ascii="Book Antiqua" w:hAnsi="Book Antiqua" w:cs="宋体"/>
          <w:b/>
          <w:bCs/>
          <w:color w:val="000000"/>
          <w:sz w:val="24"/>
          <w:szCs w:val="24"/>
          <w:lang w:eastAsia="zh-CN"/>
        </w:rPr>
        <w:t xml:space="preserve"> D</w:t>
      </w:r>
      <w:r w:rsidRPr="003A0BA1">
        <w:rPr>
          <w:rFonts w:ascii="Book Antiqua" w:hAnsi="Book Antiqua" w:cs="宋体"/>
          <w:color w:val="000000"/>
          <w:sz w:val="24"/>
          <w:szCs w:val="24"/>
          <w:lang w:eastAsia="zh-CN"/>
        </w:rPr>
        <w:t xml:space="preserve">, Fontaine G, Marcus FI, McKenna WJ, Nava A, </w:t>
      </w:r>
      <w:proofErr w:type="spellStart"/>
      <w:proofErr w:type="gramStart"/>
      <w:r w:rsidRPr="003A0BA1">
        <w:rPr>
          <w:rFonts w:ascii="Book Antiqua" w:hAnsi="Book Antiqua" w:cs="宋体"/>
          <w:color w:val="000000"/>
          <w:sz w:val="24"/>
          <w:szCs w:val="24"/>
          <w:lang w:eastAsia="zh-CN"/>
        </w:rPr>
        <w:t>Thiene</w:t>
      </w:r>
      <w:proofErr w:type="spellEnd"/>
      <w:proofErr w:type="gramEnd"/>
      <w:r w:rsidRPr="003A0BA1">
        <w:rPr>
          <w:rFonts w:ascii="Book Antiqua" w:hAnsi="Book Antiqua" w:cs="宋体"/>
          <w:color w:val="000000"/>
          <w:sz w:val="24"/>
          <w:szCs w:val="24"/>
          <w:lang w:eastAsia="zh-CN"/>
        </w:rPr>
        <w:t xml:space="preserve"> G, </w:t>
      </w:r>
      <w:proofErr w:type="spellStart"/>
      <w:r w:rsidRPr="003A0BA1">
        <w:rPr>
          <w:rFonts w:ascii="Book Antiqua" w:hAnsi="Book Antiqua" w:cs="宋体"/>
          <w:color w:val="000000"/>
          <w:sz w:val="24"/>
          <w:szCs w:val="24"/>
          <w:lang w:eastAsia="zh-CN"/>
        </w:rPr>
        <w:t>Wichter</w:t>
      </w:r>
      <w:proofErr w:type="spellEnd"/>
      <w:r w:rsidRPr="003A0BA1">
        <w:rPr>
          <w:rFonts w:ascii="Book Antiqua" w:hAnsi="Book Antiqua" w:cs="宋体"/>
          <w:color w:val="000000"/>
          <w:sz w:val="24"/>
          <w:szCs w:val="24"/>
          <w:lang w:eastAsia="zh-CN"/>
        </w:rPr>
        <w:t xml:space="preserve"> T. </w:t>
      </w:r>
      <w:proofErr w:type="spellStart"/>
      <w:r w:rsidRPr="003A0BA1">
        <w:rPr>
          <w:rFonts w:ascii="Book Antiqua" w:hAnsi="Book Antiqua" w:cs="宋体"/>
          <w:color w:val="000000"/>
          <w:sz w:val="24"/>
          <w:szCs w:val="24"/>
          <w:lang w:eastAsia="zh-CN"/>
        </w:rPr>
        <w:t>Arrhythmogenic</w:t>
      </w:r>
      <w:proofErr w:type="spellEnd"/>
      <w:r w:rsidRPr="003A0BA1">
        <w:rPr>
          <w:rFonts w:ascii="Book Antiqua" w:hAnsi="Book Antiqua" w:cs="宋体"/>
          <w:color w:val="000000"/>
          <w:sz w:val="24"/>
          <w:szCs w:val="24"/>
          <w:lang w:eastAsia="zh-CN"/>
        </w:rPr>
        <w:t xml:space="preserve"> right ventricular dysplasia/cardiomyopathy: need for an international registry. Study Group on </w:t>
      </w:r>
      <w:proofErr w:type="spellStart"/>
      <w:r w:rsidRPr="003A0BA1">
        <w:rPr>
          <w:rFonts w:ascii="Book Antiqua" w:hAnsi="Book Antiqua" w:cs="宋体"/>
          <w:color w:val="000000"/>
          <w:sz w:val="24"/>
          <w:szCs w:val="24"/>
          <w:lang w:eastAsia="zh-CN"/>
        </w:rPr>
        <w:t>Arrhythmogenic</w:t>
      </w:r>
      <w:proofErr w:type="spellEnd"/>
      <w:r w:rsidRPr="003A0BA1">
        <w:rPr>
          <w:rFonts w:ascii="Book Antiqua" w:hAnsi="Book Antiqua" w:cs="宋体"/>
          <w:color w:val="000000"/>
          <w:sz w:val="24"/>
          <w:szCs w:val="24"/>
          <w:lang w:eastAsia="zh-CN"/>
        </w:rPr>
        <w:t xml:space="preserve"> Right Ventricular Dysplasia/Cardiomyopathy of the Working Groups on Myocardial and Pericardial Disease and Arrhythmias of the European Society of Cardiology and of the Scientific Council on Cardiomyopathies of the World Heart Federation. </w:t>
      </w:r>
      <w:r w:rsidRPr="003A0BA1">
        <w:rPr>
          <w:rFonts w:ascii="Book Antiqua" w:hAnsi="Book Antiqua" w:cs="宋体"/>
          <w:i/>
          <w:iCs/>
          <w:color w:val="000000"/>
          <w:sz w:val="24"/>
          <w:szCs w:val="24"/>
          <w:lang w:eastAsia="zh-CN"/>
        </w:rPr>
        <w:t>Circulation</w:t>
      </w:r>
      <w:r w:rsidRPr="003A0BA1">
        <w:rPr>
          <w:rFonts w:ascii="Book Antiqua" w:hAnsi="Book Antiqua" w:cs="宋体"/>
          <w:color w:val="000000"/>
          <w:sz w:val="24"/>
          <w:szCs w:val="24"/>
          <w:lang w:eastAsia="zh-CN"/>
        </w:rPr>
        <w:t> 2000; </w:t>
      </w:r>
      <w:r w:rsidRPr="003A0BA1">
        <w:rPr>
          <w:rFonts w:ascii="Book Antiqua" w:hAnsi="Book Antiqua" w:cs="宋体"/>
          <w:b/>
          <w:bCs/>
          <w:color w:val="000000"/>
          <w:sz w:val="24"/>
          <w:szCs w:val="24"/>
          <w:lang w:eastAsia="zh-CN"/>
        </w:rPr>
        <w:t>101</w:t>
      </w:r>
      <w:r w:rsidRPr="003A0BA1">
        <w:rPr>
          <w:rFonts w:ascii="Book Antiqua" w:hAnsi="Book Antiqua" w:cs="宋体"/>
          <w:color w:val="000000"/>
          <w:sz w:val="24"/>
          <w:szCs w:val="24"/>
          <w:lang w:eastAsia="zh-CN"/>
        </w:rPr>
        <w:t>: E101-E106 [PMID: 10725299]</w:t>
      </w:r>
    </w:p>
    <w:p w:rsidR="003A0BA1" w:rsidRPr="003A0BA1" w:rsidRDefault="003A0BA1" w:rsidP="003A0BA1">
      <w:pPr>
        <w:spacing w:after="0" w:line="360" w:lineRule="auto"/>
        <w:jc w:val="both"/>
        <w:rPr>
          <w:rFonts w:ascii="Book Antiqua" w:hAnsi="Book Antiqua" w:cs="宋体"/>
          <w:color w:val="000000"/>
          <w:sz w:val="24"/>
          <w:szCs w:val="24"/>
          <w:lang w:eastAsia="zh-CN"/>
        </w:rPr>
      </w:pPr>
      <w:proofErr w:type="gramStart"/>
      <w:r w:rsidRPr="003A0BA1">
        <w:rPr>
          <w:rFonts w:ascii="Book Antiqua" w:hAnsi="Book Antiqua" w:cs="宋体"/>
          <w:color w:val="000000"/>
          <w:sz w:val="24"/>
          <w:szCs w:val="24"/>
          <w:lang w:eastAsia="zh-CN"/>
        </w:rPr>
        <w:t>18 </w:t>
      </w:r>
      <w:proofErr w:type="spellStart"/>
      <w:r w:rsidRPr="003A0BA1">
        <w:rPr>
          <w:rFonts w:ascii="Book Antiqua" w:hAnsi="Book Antiqua" w:cs="宋体"/>
          <w:b/>
          <w:bCs/>
          <w:color w:val="000000"/>
          <w:sz w:val="24"/>
          <w:szCs w:val="24"/>
          <w:lang w:eastAsia="zh-CN"/>
        </w:rPr>
        <w:t>Angelini</w:t>
      </w:r>
      <w:proofErr w:type="spellEnd"/>
      <w:r w:rsidRPr="003A0BA1">
        <w:rPr>
          <w:rFonts w:ascii="Book Antiqua" w:hAnsi="Book Antiqua" w:cs="宋体"/>
          <w:b/>
          <w:bCs/>
          <w:color w:val="000000"/>
          <w:sz w:val="24"/>
          <w:szCs w:val="24"/>
          <w:lang w:eastAsia="zh-CN"/>
        </w:rPr>
        <w:t xml:space="preserve"> A</w:t>
      </w:r>
      <w:r w:rsidRPr="003A0BA1">
        <w:rPr>
          <w:rFonts w:ascii="Book Antiqua" w:hAnsi="Book Antiqua" w:cs="宋体"/>
          <w:color w:val="000000"/>
          <w:sz w:val="24"/>
          <w:szCs w:val="24"/>
          <w:lang w:eastAsia="zh-CN"/>
        </w:rPr>
        <w:t xml:space="preserve">, Basso C, Nava A, </w:t>
      </w:r>
      <w:proofErr w:type="spellStart"/>
      <w:r w:rsidRPr="003A0BA1">
        <w:rPr>
          <w:rFonts w:ascii="Book Antiqua" w:hAnsi="Book Antiqua" w:cs="宋体"/>
          <w:color w:val="000000"/>
          <w:sz w:val="24"/>
          <w:szCs w:val="24"/>
          <w:lang w:eastAsia="zh-CN"/>
        </w:rPr>
        <w:t>Thiene</w:t>
      </w:r>
      <w:proofErr w:type="spellEnd"/>
      <w:r w:rsidRPr="003A0BA1">
        <w:rPr>
          <w:rFonts w:ascii="Book Antiqua" w:hAnsi="Book Antiqua" w:cs="宋体"/>
          <w:color w:val="000000"/>
          <w:sz w:val="24"/>
          <w:szCs w:val="24"/>
          <w:lang w:eastAsia="zh-CN"/>
        </w:rPr>
        <w:t xml:space="preserve"> G. </w:t>
      </w:r>
      <w:proofErr w:type="spellStart"/>
      <w:r w:rsidRPr="003A0BA1">
        <w:rPr>
          <w:rFonts w:ascii="Book Antiqua" w:hAnsi="Book Antiqua" w:cs="宋体"/>
          <w:color w:val="000000"/>
          <w:sz w:val="24"/>
          <w:szCs w:val="24"/>
          <w:lang w:eastAsia="zh-CN"/>
        </w:rPr>
        <w:t>Endomyocardial</w:t>
      </w:r>
      <w:proofErr w:type="spellEnd"/>
      <w:r w:rsidRPr="003A0BA1">
        <w:rPr>
          <w:rFonts w:ascii="Book Antiqua" w:hAnsi="Book Antiqua" w:cs="宋体"/>
          <w:color w:val="000000"/>
          <w:sz w:val="24"/>
          <w:szCs w:val="24"/>
          <w:lang w:eastAsia="zh-CN"/>
        </w:rPr>
        <w:t xml:space="preserve"> biopsy in </w:t>
      </w:r>
      <w:proofErr w:type="spellStart"/>
      <w:r w:rsidRPr="003A0BA1">
        <w:rPr>
          <w:rFonts w:ascii="Book Antiqua" w:hAnsi="Book Antiqua" w:cs="宋体"/>
          <w:color w:val="000000"/>
          <w:sz w:val="24"/>
          <w:szCs w:val="24"/>
          <w:lang w:eastAsia="zh-CN"/>
        </w:rPr>
        <w:t>arrhythmogenic</w:t>
      </w:r>
      <w:proofErr w:type="spellEnd"/>
      <w:r w:rsidRPr="003A0BA1">
        <w:rPr>
          <w:rFonts w:ascii="Book Antiqua" w:hAnsi="Book Antiqua" w:cs="宋体"/>
          <w:color w:val="000000"/>
          <w:sz w:val="24"/>
          <w:szCs w:val="24"/>
          <w:lang w:eastAsia="zh-CN"/>
        </w:rPr>
        <w:t xml:space="preserve"> right ventricular cardiomyopathy.</w:t>
      </w:r>
      <w:proofErr w:type="gramEnd"/>
      <w:r w:rsidRPr="003A0BA1">
        <w:rPr>
          <w:rFonts w:ascii="Book Antiqua" w:hAnsi="Book Antiqua" w:cs="宋体"/>
          <w:color w:val="000000"/>
          <w:sz w:val="24"/>
          <w:szCs w:val="24"/>
          <w:lang w:eastAsia="zh-CN"/>
        </w:rPr>
        <w:t> </w:t>
      </w:r>
      <w:r w:rsidRPr="003A0BA1">
        <w:rPr>
          <w:rFonts w:ascii="Book Antiqua" w:hAnsi="Book Antiqua" w:cs="宋体"/>
          <w:i/>
          <w:iCs/>
          <w:color w:val="000000"/>
          <w:sz w:val="24"/>
          <w:szCs w:val="24"/>
          <w:lang w:eastAsia="zh-CN"/>
        </w:rPr>
        <w:t>Am Heart J</w:t>
      </w:r>
      <w:r w:rsidRPr="003A0BA1">
        <w:rPr>
          <w:rFonts w:ascii="Book Antiqua" w:hAnsi="Book Antiqua" w:cs="宋体"/>
          <w:color w:val="000000"/>
          <w:sz w:val="24"/>
          <w:szCs w:val="24"/>
          <w:lang w:eastAsia="zh-CN"/>
        </w:rPr>
        <w:t> 1996; </w:t>
      </w:r>
      <w:r w:rsidRPr="003A0BA1">
        <w:rPr>
          <w:rFonts w:ascii="Book Antiqua" w:hAnsi="Book Antiqua" w:cs="宋体"/>
          <w:b/>
          <w:bCs/>
          <w:color w:val="000000"/>
          <w:sz w:val="24"/>
          <w:szCs w:val="24"/>
          <w:lang w:eastAsia="zh-CN"/>
        </w:rPr>
        <w:t>132</w:t>
      </w:r>
      <w:r w:rsidRPr="003A0BA1">
        <w:rPr>
          <w:rFonts w:ascii="Book Antiqua" w:hAnsi="Book Antiqua" w:cs="宋体"/>
          <w:color w:val="000000"/>
          <w:sz w:val="24"/>
          <w:szCs w:val="24"/>
          <w:lang w:eastAsia="zh-CN"/>
        </w:rPr>
        <w:t>: 203-206 [PMID: 8701870 DOI: 10.1016/S0002-8703(96)90416-0]</w:t>
      </w:r>
    </w:p>
    <w:p w:rsidR="003A0BA1" w:rsidRPr="003A0BA1" w:rsidRDefault="003A0BA1" w:rsidP="003A0BA1">
      <w:pPr>
        <w:spacing w:after="0" w:line="360" w:lineRule="auto"/>
        <w:jc w:val="both"/>
        <w:rPr>
          <w:rFonts w:ascii="Book Antiqua" w:hAnsi="Book Antiqua" w:cs="宋体"/>
          <w:color w:val="000000"/>
          <w:sz w:val="24"/>
          <w:szCs w:val="24"/>
          <w:lang w:eastAsia="zh-CN"/>
        </w:rPr>
      </w:pPr>
      <w:r w:rsidRPr="003A0BA1">
        <w:rPr>
          <w:rFonts w:ascii="Book Antiqua" w:hAnsi="Book Antiqua" w:cs="宋体"/>
          <w:color w:val="000000"/>
          <w:sz w:val="24"/>
          <w:szCs w:val="24"/>
          <w:lang w:eastAsia="zh-CN"/>
        </w:rPr>
        <w:t>19 </w:t>
      </w:r>
      <w:r w:rsidRPr="003A0BA1">
        <w:rPr>
          <w:rFonts w:ascii="Book Antiqua" w:hAnsi="Book Antiqua" w:cs="宋体"/>
          <w:b/>
          <w:bCs/>
          <w:color w:val="000000"/>
          <w:sz w:val="24"/>
          <w:szCs w:val="24"/>
          <w:lang w:eastAsia="zh-CN"/>
        </w:rPr>
        <w:t>McKenna WJ</w:t>
      </w:r>
      <w:r w:rsidRPr="003A0BA1">
        <w:rPr>
          <w:rFonts w:ascii="Book Antiqua" w:hAnsi="Book Antiqua" w:cs="宋体"/>
          <w:color w:val="000000"/>
          <w:sz w:val="24"/>
          <w:szCs w:val="24"/>
          <w:lang w:eastAsia="zh-CN"/>
        </w:rPr>
        <w:t xml:space="preserve">, </w:t>
      </w:r>
      <w:proofErr w:type="spellStart"/>
      <w:r w:rsidRPr="003A0BA1">
        <w:rPr>
          <w:rFonts w:ascii="Book Antiqua" w:hAnsi="Book Antiqua" w:cs="宋体"/>
          <w:color w:val="000000"/>
          <w:sz w:val="24"/>
          <w:szCs w:val="24"/>
          <w:lang w:eastAsia="zh-CN"/>
        </w:rPr>
        <w:t>Thiene</w:t>
      </w:r>
      <w:proofErr w:type="spellEnd"/>
      <w:r w:rsidRPr="003A0BA1">
        <w:rPr>
          <w:rFonts w:ascii="Book Antiqua" w:hAnsi="Book Antiqua" w:cs="宋体"/>
          <w:color w:val="000000"/>
          <w:sz w:val="24"/>
          <w:szCs w:val="24"/>
          <w:lang w:eastAsia="zh-CN"/>
        </w:rPr>
        <w:t xml:space="preserve"> G, Nava A, </w:t>
      </w:r>
      <w:proofErr w:type="spellStart"/>
      <w:r w:rsidRPr="003A0BA1">
        <w:rPr>
          <w:rFonts w:ascii="Book Antiqua" w:hAnsi="Book Antiqua" w:cs="宋体"/>
          <w:color w:val="000000"/>
          <w:sz w:val="24"/>
          <w:szCs w:val="24"/>
          <w:lang w:eastAsia="zh-CN"/>
        </w:rPr>
        <w:t>Fontaliran</w:t>
      </w:r>
      <w:proofErr w:type="spellEnd"/>
      <w:r w:rsidRPr="003A0BA1">
        <w:rPr>
          <w:rFonts w:ascii="Book Antiqua" w:hAnsi="Book Antiqua" w:cs="宋体"/>
          <w:color w:val="000000"/>
          <w:sz w:val="24"/>
          <w:szCs w:val="24"/>
          <w:lang w:eastAsia="zh-CN"/>
        </w:rPr>
        <w:t xml:space="preserve"> F, </w:t>
      </w:r>
      <w:proofErr w:type="spellStart"/>
      <w:r w:rsidRPr="003A0BA1">
        <w:rPr>
          <w:rFonts w:ascii="Book Antiqua" w:hAnsi="Book Antiqua" w:cs="宋体"/>
          <w:color w:val="000000"/>
          <w:sz w:val="24"/>
          <w:szCs w:val="24"/>
          <w:lang w:eastAsia="zh-CN"/>
        </w:rPr>
        <w:t>Blomstrom-Lundqvist</w:t>
      </w:r>
      <w:proofErr w:type="spellEnd"/>
      <w:r w:rsidRPr="003A0BA1">
        <w:rPr>
          <w:rFonts w:ascii="Book Antiqua" w:hAnsi="Book Antiqua" w:cs="宋体"/>
          <w:color w:val="000000"/>
          <w:sz w:val="24"/>
          <w:szCs w:val="24"/>
          <w:lang w:eastAsia="zh-CN"/>
        </w:rPr>
        <w:t xml:space="preserve"> C, Fontaine G, </w:t>
      </w:r>
      <w:proofErr w:type="spellStart"/>
      <w:r w:rsidRPr="003A0BA1">
        <w:rPr>
          <w:rFonts w:ascii="Book Antiqua" w:hAnsi="Book Antiqua" w:cs="宋体"/>
          <w:color w:val="000000"/>
          <w:sz w:val="24"/>
          <w:szCs w:val="24"/>
          <w:lang w:eastAsia="zh-CN"/>
        </w:rPr>
        <w:t>Camerini</w:t>
      </w:r>
      <w:proofErr w:type="spellEnd"/>
      <w:r w:rsidRPr="003A0BA1">
        <w:rPr>
          <w:rFonts w:ascii="Book Antiqua" w:hAnsi="Book Antiqua" w:cs="宋体"/>
          <w:color w:val="000000"/>
          <w:sz w:val="24"/>
          <w:szCs w:val="24"/>
          <w:lang w:eastAsia="zh-CN"/>
        </w:rPr>
        <w:t xml:space="preserve"> F. Diagnosis of </w:t>
      </w:r>
      <w:proofErr w:type="spellStart"/>
      <w:r w:rsidRPr="003A0BA1">
        <w:rPr>
          <w:rFonts w:ascii="Book Antiqua" w:hAnsi="Book Antiqua" w:cs="宋体"/>
          <w:color w:val="000000"/>
          <w:sz w:val="24"/>
          <w:szCs w:val="24"/>
          <w:lang w:eastAsia="zh-CN"/>
        </w:rPr>
        <w:t>arrhythmogenic</w:t>
      </w:r>
      <w:proofErr w:type="spellEnd"/>
      <w:r w:rsidRPr="003A0BA1">
        <w:rPr>
          <w:rFonts w:ascii="Book Antiqua" w:hAnsi="Book Antiqua" w:cs="宋体"/>
          <w:color w:val="000000"/>
          <w:sz w:val="24"/>
          <w:szCs w:val="24"/>
          <w:lang w:eastAsia="zh-CN"/>
        </w:rPr>
        <w:t xml:space="preserve"> right ventricular dysplasia/cardiomyopathy. </w:t>
      </w:r>
      <w:proofErr w:type="gramStart"/>
      <w:r w:rsidRPr="003A0BA1">
        <w:rPr>
          <w:rFonts w:ascii="Book Antiqua" w:hAnsi="Book Antiqua" w:cs="宋体"/>
          <w:color w:val="000000"/>
          <w:sz w:val="24"/>
          <w:szCs w:val="24"/>
          <w:lang w:eastAsia="zh-CN"/>
        </w:rPr>
        <w:t>Task Force of the Working Group Myocardial and Pericardial Disease of the European Society of Cardiology and of the Scientific Council on Cardiomyopathies of the International Society and Federation of Cardiology.</w:t>
      </w:r>
      <w:proofErr w:type="gramEnd"/>
      <w:r w:rsidRPr="003A0BA1">
        <w:rPr>
          <w:rFonts w:ascii="Book Antiqua" w:hAnsi="Book Antiqua" w:cs="宋体"/>
          <w:color w:val="000000"/>
          <w:sz w:val="24"/>
          <w:szCs w:val="24"/>
          <w:lang w:eastAsia="zh-CN"/>
        </w:rPr>
        <w:t> </w:t>
      </w:r>
      <w:r w:rsidRPr="003A0BA1">
        <w:rPr>
          <w:rFonts w:ascii="Book Antiqua" w:hAnsi="Book Antiqua" w:cs="宋体"/>
          <w:i/>
          <w:iCs/>
          <w:color w:val="000000"/>
          <w:sz w:val="24"/>
          <w:szCs w:val="24"/>
          <w:lang w:eastAsia="zh-CN"/>
        </w:rPr>
        <w:t>Br Heart J</w:t>
      </w:r>
      <w:r w:rsidRPr="003A0BA1">
        <w:rPr>
          <w:rFonts w:ascii="Book Antiqua" w:hAnsi="Book Antiqua" w:cs="宋体"/>
          <w:color w:val="000000"/>
          <w:sz w:val="24"/>
          <w:szCs w:val="24"/>
          <w:lang w:eastAsia="zh-CN"/>
        </w:rPr>
        <w:t> 1994; </w:t>
      </w:r>
      <w:r w:rsidRPr="003A0BA1">
        <w:rPr>
          <w:rFonts w:ascii="Book Antiqua" w:hAnsi="Book Antiqua" w:cs="宋体"/>
          <w:b/>
          <w:bCs/>
          <w:color w:val="000000"/>
          <w:sz w:val="24"/>
          <w:szCs w:val="24"/>
          <w:lang w:eastAsia="zh-CN"/>
        </w:rPr>
        <w:t>71</w:t>
      </w:r>
      <w:r w:rsidRPr="003A0BA1">
        <w:rPr>
          <w:rFonts w:ascii="Book Antiqua" w:hAnsi="Book Antiqua" w:cs="宋体"/>
          <w:color w:val="000000"/>
          <w:sz w:val="24"/>
          <w:szCs w:val="24"/>
          <w:lang w:eastAsia="zh-CN"/>
        </w:rPr>
        <w:t>: 215-218 [PMID: 8142187 DOI: 10.1136/hrt.71.3.215]</w:t>
      </w:r>
    </w:p>
    <w:p w:rsidR="003A0BA1" w:rsidRPr="003A0BA1" w:rsidRDefault="003A0BA1" w:rsidP="003A0BA1">
      <w:pPr>
        <w:spacing w:after="0" w:line="360" w:lineRule="auto"/>
        <w:jc w:val="both"/>
        <w:rPr>
          <w:rFonts w:ascii="Book Antiqua" w:hAnsi="Book Antiqua" w:cs="宋体"/>
          <w:color w:val="000000"/>
          <w:sz w:val="24"/>
          <w:szCs w:val="24"/>
          <w:lang w:eastAsia="zh-CN"/>
        </w:rPr>
      </w:pPr>
      <w:r w:rsidRPr="003A0BA1">
        <w:rPr>
          <w:rFonts w:ascii="Book Antiqua" w:hAnsi="Book Antiqua" w:cs="宋体"/>
          <w:color w:val="000000"/>
          <w:sz w:val="24"/>
          <w:szCs w:val="24"/>
          <w:lang w:eastAsia="zh-CN"/>
        </w:rPr>
        <w:lastRenderedPageBreak/>
        <w:t>20 </w:t>
      </w:r>
      <w:proofErr w:type="spellStart"/>
      <w:r w:rsidRPr="003A0BA1">
        <w:rPr>
          <w:rFonts w:ascii="Book Antiqua" w:hAnsi="Book Antiqua" w:cs="宋体"/>
          <w:b/>
          <w:bCs/>
          <w:color w:val="000000"/>
          <w:sz w:val="24"/>
          <w:szCs w:val="24"/>
          <w:lang w:eastAsia="zh-CN"/>
        </w:rPr>
        <w:t>Quarta</w:t>
      </w:r>
      <w:proofErr w:type="spellEnd"/>
      <w:r w:rsidRPr="003A0BA1">
        <w:rPr>
          <w:rFonts w:ascii="Book Antiqua" w:hAnsi="Book Antiqua" w:cs="宋体"/>
          <w:b/>
          <w:bCs/>
          <w:color w:val="000000"/>
          <w:sz w:val="24"/>
          <w:szCs w:val="24"/>
          <w:lang w:eastAsia="zh-CN"/>
        </w:rPr>
        <w:t xml:space="preserve"> G</w:t>
      </w:r>
      <w:r w:rsidRPr="003A0BA1">
        <w:rPr>
          <w:rFonts w:ascii="Book Antiqua" w:hAnsi="Book Antiqua" w:cs="宋体"/>
          <w:color w:val="000000"/>
          <w:sz w:val="24"/>
          <w:szCs w:val="24"/>
          <w:lang w:eastAsia="zh-CN"/>
        </w:rPr>
        <w:t xml:space="preserve">, </w:t>
      </w:r>
      <w:proofErr w:type="spellStart"/>
      <w:r w:rsidRPr="003A0BA1">
        <w:rPr>
          <w:rFonts w:ascii="Book Antiqua" w:hAnsi="Book Antiqua" w:cs="宋体"/>
          <w:color w:val="000000"/>
          <w:sz w:val="24"/>
          <w:szCs w:val="24"/>
          <w:lang w:eastAsia="zh-CN"/>
        </w:rPr>
        <w:t>Sado</w:t>
      </w:r>
      <w:proofErr w:type="spellEnd"/>
      <w:r w:rsidRPr="003A0BA1">
        <w:rPr>
          <w:rFonts w:ascii="Book Antiqua" w:hAnsi="Book Antiqua" w:cs="宋体"/>
          <w:color w:val="000000"/>
          <w:sz w:val="24"/>
          <w:szCs w:val="24"/>
          <w:lang w:eastAsia="zh-CN"/>
        </w:rPr>
        <w:t xml:space="preserve"> DM, Moon JC. Cardiomyopathies: focus on cardiovascular magnetic resonance. </w:t>
      </w:r>
      <w:r w:rsidRPr="003A0BA1">
        <w:rPr>
          <w:rFonts w:ascii="Book Antiqua" w:hAnsi="Book Antiqua" w:cs="宋体"/>
          <w:i/>
          <w:iCs/>
          <w:color w:val="000000"/>
          <w:sz w:val="24"/>
          <w:szCs w:val="24"/>
          <w:lang w:eastAsia="zh-CN"/>
        </w:rPr>
        <w:t xml:space="preserve">Br J </w:t>
      </w:r>
      <w:proofErr w:type="spellStart"/>
      <w:r w:rsidRPr="003A0BA1">
        <w:rPr>
          <w:rFonts w:ascii="Book Antiqua" w:hAnsi="Book Antiqua" w:cs="宋体"/>
          <w:i/>
          <w:iCs/>
          <w:color w:val="000000"/>
          <w:sz w:val="24"/>
          <w:szCs w:val="24"/>
          <w:lang w:eastAsia="zh-CN"/>
        </w:rPr>
        <w:t>Radiol</w:t>
      </w:r>
      <w:proofErr w:type="spellEnd"/>
      <w:r w:rsidRPr="003A0BA1">
        <w:rPr>
          <w:rFonts w:ascii="Book Antiqua" w:hAnsi="Book Antiqua" w:cs="宋体"/>
          <w:color w:val="000000"/>
          <w:sz w:val="24"/>
          <w:szCs w:val="24"/>
          <w:lang w:eastAsia="zh-CN"/>
        </w:rPr>
        <w:t> 2011; </w:t>
      </w:r>
      <w:proofErr w:type="gramStart"/>
      <w:r w:rsidRPr="003A0BA1">
        <w:rPr>
          <w:rFonts w:ascii="Book Antiqua" w:hAnsi="Book Antiqua" w:cs="宋体"/>
          <w:b/>
          <w:bCs/>
          <w:color w:val="000000"/>
          <w:sz w:val="24"/>
          <w:szCs w:val="24"/>
          <w:lang w:eastAsia="zh-CN"/>
        </w:rPr>
        <w:t>84 Spec No 3</w:t>
      </w:r>
      <w:proofErr w:type="gramEnd"/>
      <w:r w:rsidRPr="003A0BA1">
        <w:rPr>
          <w:rFonts w:ascii="Book Antiqua" w:hAnsi="Book Antiqua" w:cs="宋体"/>
          <w:color w:val="000000"/>
          <w:sz w:val="24"/>
          <w:szCs w:val="24"/>
          <w:lang w:eastAsia="zh-CN"/>
        </w:rPr>
        <w:t>: S296-S305 [PMID: 22723536 DOI: 10.1259/</w:t>
      </w:r>
      <w:proofErr w:type="spellStart"/>
      <w:r w:rsidRPr="003A0BA1">
        <w:rPr>
          <w:rFonts w:ascii="Book Antiqua" w:hAnsi="Book Antiqua" w:cs="宋体"/>
          <w:color w:val="000000"/>
          <w:sz w:val="24"/>
          <w:szCs w:val="24"/>
          <w:lang w:eastAsia="zh-CN"/>
        </w:rPr>
        <w:t>bjr</w:t>
      </w:r>
      <w:proofErr w:type="spellEnd"/>
      <w:r w:rsidRPr="003A0BA1">
        <w:rPr>
          <w:rFonts w:ascii="Book Antiqua" w:hAnsi="Book Antiqua" w:cs="宋体"/>
          <w:color w:val="000000"/>
          <w:sz w:val="24"/>
          <w:szCs w:val="24"/>
          <w:lang w:eastAsia="zh-CN"/>
        </w:rPr>
        <w:t>/67212179]</w:t>
      </w:r>
    </w:p>
    <w:p w:rsidR="003A0BA1" w:rsidRPr="003A0BA1" w:rsidRDefault="003A0BA1" w:rsidP="003A0BA1">
      <w:pPr>
        <w:spacing w:after="0" w:line="360" w:lineRule="auto"/>
        <w:jc w:val="both"/>
        <w:rPr>
          <w:rFonts w:ascii="Book Antiqua" w:hAnsi="Book Antiqua" w:cs="宋体"/>
          <w:color w:val="000000"/>
          <w:sz w:val="24"/>
          <w:szCs w:val="24"/>
          <w:lang w:eastAsia="zh-CN"/>
        </w:rPr>
      </w:pPr>
      <w:proofErr w:type="gramStart"/>
      <w:r w:rsidRPr="003A0BA1">
        <w:rPr>
          <w:rFonts w:ascii="Book Antiqua" w:hAnsi="Book Antiqua" w:cs="宋体"/>
          <w:color w:val="000000"/>
          <w:sz w:val="24"/>
          <w:szCs w:val="24"/>
          <w:lang w:eastAsia="zh-CN"/>
        </w:rPr>
        <w:t>21 </w:t>
      </w:r>
      <w:proofErr w:type="spellStart"/>
      <w:r w:rsidRPr="003A0BA1">
        <w:rPr>
          <w:rFonts w:ascii="Book Antiqua" w:hAnsi="Book Antiqua" w:cs="宋体"/>
          <w:b/>
          <w:bCs/>
          <w:color w:val="000000"/>
          <w:sz w:val="24"/>
          <w:szCs w:val="24"/>
          <w:lang w:eastAsia="zh-CN"/>
        </w:rPr>
        <w:t>Towbin</w:t>
      </w:r>
      <w:proofErr w:type="spellEnd"/>
      <w:r w:rsidRPr="003A0BA1">
        <w:rPr>
          <w:rFonts w:ascii="Book Antiqua" w:hAnsi="Book Antiqua" w:cs="宋体"/>
          <w:b/>
          <w:bCs/>
          <w:color w:val="000000"/>
          <w:sz w:val="24"/>
          <w:szCs w:val="24"/>
          <w:lang w:eastAsia="zh-CN"/>
        </w:rPr>
        <w:t xml:space="preserve"> JA</w:t>
      </w:r>
      <w:r w:rsidRPr="003A0BA1">
        <w:rPr>
          <w:rFonts w:ascii="Book Antiqua" w:hAnsi="Book Antiqua" w:cs="宋体"/>
          <w:color w:val="000000"/>
          <w:sz w:val="24"/>
          <w:szCs w:val="24"/>
          <w:lang w:eastAsia="zh-CN"/>
        </w:rPr>
        <w:t>.</w:t>
      </w:r>
      <w:proofErr w:type="gramEnd"/>
      <w:r w:rsidRPr="003A0BA1">
        <w:rPr>
          <w:rFonts w:ascii="Book Antiqua" w:hAnsi="Book Antiqua" w:cs="宋体"/>
          <w:color w:val="000000"/>
          <w:sz w:val="24"/>
          <w:szCs w:val="24"/>
          <w:lang w:eastAsia="zh-CN"/>
        </w:rPr>
        <w:t xml:space="preserve"> </w:t>
      </w:r>
      <w:proofErr w:type="spellStart"/>
      <w:r w:rsidRPr="003A0BA1">
        <w:rPr>
          <w:rFonts w:ascii="Book Antiqua" w:hAnsi="Book Antiqua" w:cs="宋体"/>
          <w:color w:val="000000"/>
          <w:sz w:val="24"/>
          <w:szCs w:val="24"/>
          <w:lang w:eastAsia="zh-CN"/>
        </w:rPr>
        <w:t>Arrhythmogenic</w:t>
      </w:r>
      <w:proofErr w:type="spellEnd"/>
      <w:r w:rsidRPr="003A0BA1">
        <w:rPr>
          <w:rFonts w:ascii="Book Antiqua" w:hAnsi="Book Antiqua" w:cs="宋体"/>
          <w:color w:val="000000"/>
          <w:sz w:val="24"/>
          <w:szCs w:val="24"/>
          <w:lang w:eastAsia="zh-CN"/>
        </w:rPr>
        <w:t xml:space="preserve"> right ventricular cardiomyopathy: a paradigm of overlapping disorders. </w:t>
      </w:r>
      <w:r w:rsidRPr="003A0BA1">
        <w:rPr>
          <w:rFonts w:ascii="Book Antiqua" w:hAnsi="Book Antiqua" w:cs="宋体"/>
          <w:i/>
          <w:iCs/>
          <w:color w:val="000000"/>
          <w:sz w:val="24"/>
          <w:szCs w:val="24"/>
          <w:lang w:eastAsia="zh-CN"/>
        </w:rPr>
        <w:t xml:space="preserve">Ann Noninvasive </w:t>
      </w:r>
      <w:proofErr w:type="spellStart"/>
      <w:r w:rsidRPr="003A0BA1">
        <w:rPr>
          <w:rFonts w:ascii="Book Antiqua" w:hAnsi="Book Antiqua" w:cs="宋体"/>
          <w:i/>
          <w:iCs/>
          <w:color w:val="000000"/>
          <w:sz w:val="24"/>
          <w:szCs w:val="24"/>
          <w:lang w:eastAsia="zh-CN"/>
        </w:rPr>
        <w:t>Electrocardiol</w:t>
      </w:r>
      <w:proofErr w:type="spellEnd"/>
      <w:r w:rsidRPr="003A0BA1">
        <w:rPr>
          <w:rFonts w:ascii="Book Antiqua" w:hAnsi="Book Antiqua" w:cs="宋体"/>
          <w:color w:val="000000"/>
          <w:sz w:val="24"/>
          <w:szCs w:val="24"/>
          <w:lang w:eastAsia="zh-CN"/>
        </w:rPr>
        <w:t> 2008; </w:t>
      </w:r>
      <w:r w:rsidRPr="003A0BA1">
        <w:rPr>
          <w:rFonts w:ascii="Book Antiqua" w:hAnsi="Book Antiqua" w:cs="宋体"/>
          <w:b/>
          <w:bCs/>
          <w:color w:val="000000"/>
          <w:sz w:val="24"/>
          <w:szCs w:val="24"/>
          <w:lang w:eastAsia="zh-CN"/>
        </w:rPr>
        <w:t>13</w:t>
      </w:r>
      <w:r w:rsidRPr="003A0BA1">
        <w:rPr>
          <w:rFonts w:ascii="Book Antiqua" w:hAnsi="Book Antiqua" w:cs="宋体"/>
          <w:color w:val="000000"/>
          <w:sz w:val="24"/>
          <w:szCs w:val="24"/>
          <w:lang w:eastAsia="zh-CN"/>
        </w:rPr>
        <w:t>: 325-326 [PMID: 18973488 DOI: 10.1111/j.1542-474X.2008.00241.x]</w:t>
      </w:r>
    </w:p>
    <w:p w:rsidR="003A0BA1" w:rsidRPr="003A0BA1" w:rsidRDefault="003A0BA1" w:rsidP="003A0BA1">
      <w:pPr>
        <w:spacing w:after="0" w:line="360" w:lineRule="auto"/>
        <w:jc w:val="both"/>
        <w:rPr>
          <w:rFonts w:ascii="Book Antiqua" w:hAnsi="Book Antiqua" w:cs="宋体"/>
          <w:color w:val="000000"/>
          <w:sz w:val="24"/>
          <w:szCs w:val="24"/>
          <w:lang w:eastAsia="zh-CN"/>
        </w:rPr>
      </w:pPr>
      <w:r w:rsidRPr="003A0BA1">
        <w:rPr>
          <w:rFonts w:ascii="Book Antiqua" w:hAnsi="Book Antiqua" w:cs="宋体"/>
          <w:color w:val="000000"/>
          <w:sz w:val="24"/>
          <w:szCs w:val="24"/>
          <w:lang w:eastAsia="zh-CN"/>
        </w:rPr>
        <w:t>22 </w:t>
      </w:r>
      <w:r w:rsidRPr="003A0BA1">
        <w:rPr>
          <w:rFonts w:ascii="Book Antiqua" w:hAnsi="Book Antiqua" w:cs="宋体"/>
          <w:b/>
          <w:bCs/>
          <w:color w:val="000000"/>
          <w:sz w:val="24"/>
          <w:szCs w:val="24"/>
          <w:lang w:eastAsia="zh-CN"/>
        </w:rPr>
        <w:t>Hamid MS</w:t>
      </w:r>
      <w:r w:rsidRPr="003A0BA1">
        <w:rPr>
          <w:rFonts w:ascii="Book Antiqua" w:hAnsi="Book Antiqua" w:cs="宋体"/>
          <w:color w:val="000000"/>
          <w:sz w:val="24"/>
          <w:szCs w:val="24"/>
          <w:lang w:eastAsia="zh-CN"/>
        </w:rPr>
        <w:t xml:space="preserve">, Norman M, </w:t>
      </w:r>
      <w:proofErr w:type="spellStart"/>
      <w:r w:rsidRPr="003A0BA1">
        <w:rPr>
          <w:rFonts w:ascii="Book Antiqua" w:hAnsi="Book Antiqua" w:cs="宋体"/>
          <w:color w:val="000000"/>
          <w:sz w:val="24"/>
          <w:szCs w:val="24"/>
          <w:lang w:eastAsia="zh-CN"/>
        </w:rPr>
        <w:t>Quraishi</w:t>
      </w:r>
      <w:proofErr w:type="spellEnd"/>
      <w:r w:rsidRPr="003A0BA1">
        <w:rPr>
          <w:rFonts w:ascii="Book Antiqua" w:hAnsi="Book Antiqua" w:cs="宋体"/>
          <w:color w:val="000000"/>
          <w:sz w:val="24"/>
          <w:szCs w:val="24"/>
          <w:lang w:eastAsia="zh-CN"/>
        </w:rPr>
        <w:t xml:space="preserve"> A, </w:t>
      </w:r>
      <w:proofErr w:type="spellStart"/>
      <w:r w:rsidRPr="003A0BA1">
        <w:rPr>
          <w:rFonts w:ascii="Book Antiqua" w:hAnsi="Book Antiqua" w:cs="宋体"/>
          <w:color w:val="000000"/>
          <w:sz w:val="24"/>
          <w:szCs w:val="24"/>
          <w:lang w:eastAsia="zh-CN"/>
        </w:rPr>
        <w:t>Firoozi</w:t>
      </w:r>
      <w:proofErr w:type="spellEnd"/>
      <w:r w:rsidRPr="003A0BA1">
        <w:rPr>
          <w:rFonts w:ascii="Book Antiqua" w:hAnsi="Book Antiqua" w:cs="宋体"/>
          <w:color w:val="000000"/>
          <w:sz w:val="24"/>
          <w:szCs w:val="24"/>
          <w:lang w:eastAsia="zh-CN"/>
        </w:rPr>
        <w:t xml:space="preserve"> S, </w:t>
      </w:r>
      <w:proofErr w:type="spellStart"/>
      <w:r w:rsidRPr="003A0BA1">
        <w:rPr>
          <w:rFonts w:ascii="Book Antiqua" w:hAnsi="Book Antiqua" w:cs="宋体"/>
          <w:color w:val="000000"/>
          <w:sz w:val="24"/>
          <w:szCs w:val="24"/>
          <w:lang w:eastAsia="zh-CN"/>
        </w:rPr>
        <w:t>Thaman</w:t>
      </w:r>
      <w:proofErr w:type="spellEnd"/>
      <w:r w:rsidRPr="003A0BA1">
        <w:rPr>
          <w:rFonts w:ascii="Book Antiqua" w:hAnsi="Book Antiqua" w:cs="宋体"/>
          <w:color w:val="000000"/>
          <w:sz w:val="24"/>
          <w:szCs w:val="24"/>
          <w:lang w:eastAsia="zh-CN"/>
        </w:rPr>
        <w:t xml:space="preserve"> R, </w:t>
      </w:r>
      <w:proofErr w:type="spellStart"/>
      <w:r w:rsidRPr="003A0BA1">
        <w:rPr>
          <w:rFonts w:ascii="Book Antiqua" w:hAnsi="Book Antiqua" w:cs="宋体"/>
          <w:color w:val="000000"/>
          <w:sz w:val="24"/>
          <w:szCs w:val="24"/>
          <w:lang w:eastAsia="zh-CN"/>
        </w:rPr>
        <w:t>Gimeno</w:t>
      </w:r>
      <w:proofErr w:type="spellEnd"/>
      <w:r w:rsidRPr="003A0BA1">
        <w:rPr>
          <w:rFonts w:ascii="Book Antiqua" w:hAnsi="Book Antiqua" w:cs="宋体"/>
          <w:color w:val="000000"/>
          <w:sz w:val="24"/>
          <w:szCs w:val="24"/>
          <w:lang w:eastAsia="zh-CN"/>
        </w:rPr>
        <w:t xml:space="preserve"> JR, </w:t>
      </w:r>
      <w:proofErr w:type="spellStart"/>
      <w:r w:rsidRPr="003A0BA1">
        <w:rPr>
          <w:rFonts w:ascii="Book Antiqua" w:hAnsi="Book Antiqua" w:cs="宋体"/>
          <w:color w:val="000000"/>
          <w:sz w:val="24"/>
          <w:szCs w:val="24"/>
          <w:lang w:eastAsia="zh-CN"/>
        </w:rPr>
        <w:t>Sachdev</w:t>
      </w:r>
      <w:proofErr w:type="spellEnd"/>
      <w:r w:rsidRPr="003A0BA1">
        <w:rPr>
          <w:rFonts w:ascii="Book Antiqua" w:hAnsi="Book Antiqua" w:cs="宋体"/>
          <w:color w:val="000000"/>
          <w:sz w:val="24"/>
          <w:szCs w:val="24"/>
          <w:lang w:eastAsia="zh-CN"/>
        </w:rPr>
        <w:t xml:space="preserve"> B, Rowland E, Elliott PM, McKenna WJ. Prospective evaluation of relatives for familial </w:t>
      </w:r>
      <w:proofErr w:type="spellStart"/>
      <w:r w:rsidRPr="003A0BA1">
        <w:rPr>
          <w:rFonts w:ascii="Book Antiqua" w:hAnsi="Book Antiqua" w:cs="宋体"/>
          <w:color w:val="000000"/>
          <w:sz w:val="24"/>
          <w:szCs w:val="24"/>
          <w:lang w:eastAsia="zh-CN"/>
        </w:rPr>
        <w:t>arrhythmogenic</w:t>
      </w:r>
      <w:proofErr w:type="spellEnd"/>
      <w:r w:rsidRPr="003A0BA1">
        <w:rPr>
          <w:rFonts w:ascii="Book Antiqua" w:hAnsi="Book Antiqua" w:cs="宋体"/>
          <w:color w:val="000000"/>
          <w:sz w:val="24"/>
          <w:szCs w:val="24"/>
          <w:lang w:eastAsia="zh-CN"/>
        </w:rPr>
        <w:t xml:space="preserve"> right ventricular cardiomyopathy/dysplasia reveals a need to broaden diagnostic criteria. </w:t>
      </w:r>
      <w:r w:rsidRPr="003A0BA1">
        <w:rPr>
          <w:rFonts w:ascii="Book Antiqua" w:hAnsi="Book Antiqua" w:cs="宋体"/>
          <w:i/>
          <w:iCs/>
          <w:color w:val="000000"/>
          <w:sz w:val="24"/>
          <w:szCs w:val="24"/>
          <w:lang w:eastAsia="zh-CN"/>
        </w:rPr>
        <w:t xml:space="preserve">J Am </w:t>
      </w:r>
      <w:proofErr w:type="spellStart"/>
      <w:r w:rsidRPr="003A0BA1">
        <w:rPr>
          <w:rFonts w:ascii="Book Antiqua" w:hAnsi="Book Antiqua" w:cs="宋体"/>
          <w:i/>
          <w:iCs/>
          <w:color w:val="000000"/>
          <w:sz w:val="24"/>
          <w:szCs w:val="24"/>
          <w:lang w:eastAsia="zh-CN"/>
        </w:rPr>
        <w:t>Coll</w:t>
      </w:r>
      <w:proofErr w:type="spellEnd"/>
      <w:r w:rsidRPr="003A0BA1">
        <w:rPr>
          <w:rFonts w:ascii="Book Antiqua" w:hAnsi="Book Antiqua" w:cs="宋体"/>
          <w:i/>
          <w:iCs/>
          <w:color w:val="000000"/>
          <w:sz w:val="24"/>
          <w:szCs w:val="24"/>
          <w:lang w:eastAsia="zh-CN"/>
        </w:rPr>
        <w:t xml:space="preserve"> </w:t>
      </w:r>
      <w:proofErr w:type="spellStart"/>
      <w:r w:rsidRPr="003A0BA1">
        <w:rPr>
          <w:rFonts w:ascii="Book Antiqua" w:hAnsi="Book Antiqua" w:cs="宋体"/>
          <w:i/>
          <w:iCs/>
          <w:color w:val="000000"/>
          <w:sz w:val="24"/>
          <w:szCs w:val="24"/>
          <w:lang w:eastAsia="zh-CN"/>
        </w:rPr>
        <w:t>Cardiol</w:t>
      </w:r>
      <w:proofErr w:type="spellEnd"/>
      <w:r w:rsidRPr="003A0BA1">
        <w:rPr>
          <w:rFonts w:ascii="Book Antiqua" w:hAnsi="Book Antiqua" w:cs="宋体"/>
          <w:color w:val="000000"/>
          <w:sz w:val="24"/>
          <w:szCs w:val="24"/>
          <w:lang w:eastAsia="zh-CN"/>
        </w:rPr>
        <w:t> 2002; </w:t>
      </w:r>
      <w:r w:rsidRPr="003A0BA1">
        <w:rPr>
          <w:rFonts w:ascii="Book Antiqua" w:hAnsi="Book Antiqua" w:cs="宋体"/>
          <w:b/>
          <w:bCs/>
          <w:color w:val="000000"/>
          <w:sz w:val="24"/>
          <w:szCs w:val="24"/>
          <w:lang w:eastAsia="zh-CN"/>
        </w:rPr>
        <w:t>40</w:t>
      </w:r>
      <w:r w:rsidRPr="003A0BA1">
        <w:rPr>
          <w:rFonts w:ascii="Book Antiqua" w:hAnsi="Book Antiqua" w:cs="宋体"/>
          <w:color w:val="000000"/>
          <w:sz w:val="24"/>
          <w:szCs w:val="24"/>
          <w:lang w:eastAsia="zh-CN"/>
        </w:rPr>
        <w:t>: 1445-1450 [PMID: 12392835 DOI: 10.1016/S0735-1097(02)02307-0]</w:t>
      </w:r>
    </w:p>
    <w:p w:rsidR="003A0BA1" w:rsidRPr="003A0BA1" w:rsidRDefault="003A0BA1" w:rsidP="003A0BA1">
      <w:pPr>
        <w:spacing w:after="0" w:line="360" w:lineRule="auto"/>
        <w:jc w:val="both"/>
        <w:rPr>
          <w:rFonts w:ascii="Book Antiqua" w:hAnsi="Book Antiqua" w:cs="宋体"/>
          <w:color w:val="000000"/>
          <w:sz w:val="24"/>
          <w:szCs w:val="24"/>
          <w:lang w:eastAsia="zh-CN"/>
        </w:rPr>
      </w:pPr>
      <w:r w:rsidRPr="003A0BA1">
        <w:rPr>
          <w:rFonts w:ascii="Book Antiqua" w:hAnsi="Book Antiqua" w:cs="宋体"/>
          <w:color w:val="000000"/>
          <w:sz w:val="24"/>
          <w:szCs w:val="24"/>
          <w:lang w:eastAsia="zh-CN"/>
        </w:rPr>
        <w:t>23 </w:t>
      </w:r>
      <w:proofErr w:type="spellStart"/>
      <w:r w:rsidRPr="003A0BA1">
        <w:rPr>
          <w:rFonts w:ascii="Book Antiqua" w:hAnsi="Book Antiqua" w:cs="宋体"/>
          <w:b/>
          <w:bCs/>
          <w:color w:val="000000"/>
          <w:sz w:val="24"/>
          <w:szCs w:val="24"/>
          <w:lang w:eastAsia="zh-CN"/>
        </w:rPr>
        <w:t>Kayser</w:t>
      </w:r>
      <w:proofErr w:type="spellEnd"/>
      <w:r w:rsidRPr="003A0BA1">
        <w:rPr>
          <w:rFonts w:ascii="Book Antiqua" w:hAnsi="Book Antiqua" w:cs="宋体"/>
          <w:b/>
          <w:bCs/>
          <w:color w:val="000000"/>
          <w:sz w:val="24"/>
          <w:szCs w:val="24"/>
          <w:lang w:eastAsia="zh-CN"/>
        </w:rPr>
        <w:t xml:space="preserve"> HW</w:t>
      </w:r>
      <w:r w:rsidRPr="003A0BA1">
        <w:rPr>
          <w:rFonts w:ascii="Book Antiqua" w:hAnsi="Book Antiqua" w:cs="宋体"/>
          <w:color w:val="000000"/>
          <w:sz w:val="24"/>
          <w:szCs w:val="24"/>
          <w:lang w:eastAsia="zh-CN"/>
        </w:rPr>
        <w:t xml:space="preserve">, van der Wall EE, </w:t>
      </w:r>
      <w:proofErr w:type="spellStart"/>
      <w:r w:rsidRPr="003A0BA1">
        <w:rPr>
          <w:rFonts w:ascii="Book Antiqua" w:hAnsi="Book Antiqua" w:cs="宋体"/>
          <w:color w:val="000000"/>
          <w:sz w:val="24"/>
          <w:szCs w:val="24"/>
          <w:lang w:eastAsia="zh-CN"/>
        </w:rPr>
        <w:t>Sivananthan</w:t>
      </w:r>
      <w:proofErr w:type="spellEnd"/>
      <w:r w:rsidRPr="003A0BA1">
        <w:rPr>
          <w:rFonts w:ascii="Book Antiqua" w:hAnsi="Book Antiqua" w:cs="宋体"/>
          <w:color w:val="000000"/>
          <w:sz w:val="24"/>
          <w:szCs w:val="24"/>
          <w:lang w:eastAsia="zh-CN"/>
        </w:rPr>
        <w:t xml:space="preserve"> MU, </w:t>
      </w:r>
      <w:proofErr w:type="spellStart"/>
      <w:r w:rsidRPr="003A0BA1">
        <w:rPr>
          <w:rFonts w:ascii="Book Antiqua" w:hAnsi="Book Antiqua" w:cs="宋体"/>
          <w:color w:val="000000"/>
          <w:sz w:val="24"/>
          <w:szCs w:val="24"/>
          <w:lang w:eastAsia="zh-CN"/>
        </w:rPr>
        <w:t>Plein</w:t>
      </w:r>
      <w:proofErr w:type="spellEnd"/>
      <w:r w:rsidRPr="003A0BA1">
        <w:rPr>
          <w:rFonts w:ascii="Book Antiqua" w:hAnsi="Book Antiqua" w:cs="宋体"/>
          <w:color w:val="000000"/>
          <w:sz w:val="24"/>
          <w:szCs w:val="24"/>
          <w:lang w:eastAsia="zh-CN"/>
        </w:rPr>
        <w:t xml:space="preserve"> S, Bloomer TN, de </w:t>
      </w:r>
      <w:proofErr w:type="spellStart"/>
      <w:r w:rsidRPr="003A0BA1">
        <w:rPr>
          <w:rFonts w:ascii="Book Antiqua" w:hAnsi="Book Antiqua" w:cs="宋体"/>
          <w:color w:val="000000"/>
          <w:sz w:val="24"/>
          <w:szCs w:val="24"/>
          <w:lang w:eastAsia="zh-CN"/>
        </w:rPr>
        <w:t>Roos</w:t>
      </w:r>
      <w:proofErr w:type="spellEnd"/>
      <w:r w:rsidRPr="003A0BA1">
        <w:rPr>
          <w:rFonts w:ascii="Book Antiqua" w:hAnsi="Book Antiqua" w:cs="宋体"/>
          <w:color w:val="000000"/>
          <w:sz w:val="24"/>
          <w:szCs w:val="24"/>
          <w:lang w:eastAsia="zh-CN"/>
        </w:rPr>
        <w:t xml:space="preserve"> A. Diagnosis of </w:t>
      </w:r>
      <w:proofErr w:type="spellStart"/>
      <w:r w:rsidRPr="003A0BA1">
        <w:rPr>
          <w:rFonts w:ascii="Book Antiqua" w:hAnsi="Book Antiqua" w:cs="宋体"/>
          <w:color w:val="000000"/>
          <w:sz w:val="24"/>
          <w:szCs w:val="24"/>
          <w:lang w:eastAsia="zh-CN"/>
        </w:rPr>
        <w:t>arrhythmogenic</w:t>
      </w:r>
      <w:proofErr w:type="spellEnd"/>
      <w:r w:rsidRPr="003A0BA1">
        <w:rPr>
          <w:rFonts w:ascii="Book Antiqua" w:hAnsi="Book Antiqua" w:cs="宋体"/>
          <w:color w:val="000000"/>
          <w:sz w:val="24"/>
          <w:szCs w:val="24"/>
          <w:lang w:eastAsia="zh-CN"/>
        </w:rPr>
        <w:t xml:space="preserve"> right ventricular dysplasia: a review. </w:t>
      </w:r>
      <w:proofErr w:type="spellStart"/>
      <w:proofErr w:type="gramStart"/>
      <w:r w:rsidRPr="003A0BA1">
        <w:rPr>
          <w:rFonts w:ascii="Book Antiqua" w:hAnsi="Book Antiqua" w:cs="宋体"/>
          <w:i/>
          <w:iCs/>
          <w:color w:val="000000"/>
          <w:sz w:val="24"/>
          <w:szCs w:val="24"/>
          <w:lang w:eastAsia="zh-CN"/>
        </w:rPr>
        <w:t>Radiographics</w:t>
      </w:r>
      <w:proofErr w:type="spellEnd"/>
      <w:r w:rsidRPr="003A0BA1">
        <w:rPr>
          <w:rFonts w:ascii="Book Antiqua" w:hAnsi="Book Antiqua" w:cs="宋体"/>
          <w:color w:val="000000"/>
          <w:sz w:val="24"/>
          <w:szCs w:val="24"/>
          <w:lang w:eastAsia="zh-CN"/>
        </w:rPr>
        <w:t> ;</w:t>
      </w:r>
      <w:proofErr w:type="gramEnd"/>
      <w:r w:rsidRPr="003A0BA1">
        <w:rPr>
          <w:rFonts w:ascii="Book Antiqua" w:hAnsi="Book Antiqua" w:cs="宋体"/>
          <w:color w:val="000000"/>
          <w:sz w:val="24"/>
          <w:szCs w:val="24"/>
          <w:lang w:eastAsia="zh-CN"/>
        </w:rPr>
        <w:t> </w:t>
      </w:r>
      <w:r w:rsidRPr="003A0BA1">
        <w:rPr>
          <w:rFonts w:ascii="Book Antiqua" w:hAnsi="Book Antiqua" w:cs="宋体"/>
          <w:b/>
          <w:bCs/>
          <w:color w:val="000000"/>
          <w:sz w:val="24"/>
          <w:szCs w:val="24"/>
          <w:lang w:eastAsia="zh-CN"/>
        </w:rPr>
        <w:t>22</w:t>
      </w:r>
      <w:r w:rsidRPr="003A0BA1">
        <w:rPr>
          <w:rFonts w:ascii="Book Antiqua" w:hAnsi="Book Antiqua" w:cs="宋体"/>
          <w:color w:val="000000"/>
          <w:sz w:val="24"/>
          <w:szCs w:val="24"/>
          <w:lang w:eastAsia="zh-CN"/>
        </w:rPr>
        <w:t>: 639-48; discussion 649-50 [PMID: 12006692 DOI: 10.1148/radiographics.22.3.g02ma07639]</w:t>
      </w:r>
    </w:p>
    <w:p w:rsidR="003A0BA1" w:rsidRPr="003A0BA1" w:rsidRDefault="003A0BA1" w:rsidP="003A0BA1">
      <w:pPr>
        <w:spacing w:after="0" w:line="360" w:lineRule="auto"/>
        <w:jc w:val="both"/>
        <w:rPr>
          <w:rFonts w:ascii="Book Antiqua" w:hAnsi="Book Antiqua" w:cs="宋体"/>
          <w:color w:val="000000"/>
          <w:sz w:val="24"/>
          <w:szCs w:val="24"/>
          <w:lang w:eastAsia="zh-CN"/>
        </w:rPr>
      </w:pPr>
      <w:r w:rsidRPr="003A0BA1">
        <w:rPr>
          <w:rFonts w:ascii="Book Antiqua" w:hAnsi="Book Antiqua" w:cs="宋体"/>
          <w:color w:val="000000"/>
          <w:sz w:val="24"/>
          <w:szCs w:val="24"/>
          <w:lang w:eastAsia="zh-CN"/>
        </w:rPr>
        <w:t>24 </w:t>
      </w:r>
      <w:proofErr w:type="spellStart"/>
      <w:r w:rsidRPr="003A0BA1">
        <w:rPr>
          <w:rFonts w:ascii="Book Antiqua" w:hAnsi="Book Antiqua" w:cs="宋体"/>
          <w:b/>
          <w:bCs/>
          <w:color w:val="000000"/>
          <w:sz w:val="24"/>
          <w:szCs w:val="24"/>
          <w:lang w:eastAsia="zh-CN"/>
        </w:rPr>
        <w:t>Tandri</w:t>
      </w:r>
      <w:proofErr w:type="spellEnd"/>
      <w:r w:rsidRPr="003A0BA1">
        <w:rPr>
          <w:rFonts w:ascii="Book Antiqua" w:hAnsi="Book Antiqua" w:cs="宋体"/>
          <w:b/>
          <w:bCs/>
          <w:color w:val="000000"/>
          <w:sz w:val="24"/>
          <w:szCs w:val="24"/>
          <w:lang w:eastAsia="zh-CN"/>
        </w:rPr>
        <w:t xml:space="preserve"> H</w:t>
      </w:r>
      <w:r w:rsidRPr="003A0BA1">
        <w:rPr>
          <w:rFonts w:ascii="Book Antiqua" w:hAnsi="Book Antiqua" w:cs="宋体"/>
          <w:color w:val="000000"/>
          <w:sz w:val="24"/>
          <w:szCs w:val="24"/>
          <w:lang w:eastAsia="zh-CN"/>
        </w:rPr>
        <w:t xml:space="preserve">, </w:t>
      </w:r>
      <w:proofErr w:type="spellStart"/>
      <w:r w:rsidRPr="003A0BA1">
        <w:rPr>
          <w:rFonts w:ascii="Book Antiqua" w:hAnsi="Book Antiqua" w:cs="宋体"/>
          <w:color w:val="000000"/>
          <w:sz w:val="24"/>
          <w:szCs w:val="24"/>
          <w:lang w:eastAsia="zh-CN"/>
        </w:rPr>
        <w:t>Macedo</w:t>
      </w:r>
      <w:proofErr w:type="spellEnd"/>
      <w:r w:rsidRPr="003A0BA1">
        <w:rPr>
          <w:rFonts w:ascii="Book Antiqua" w:hAnsi="Book Antiqua" w:cs="宋体"/>
          <w:color w:val="000000"/>
          <w:sz w:val="24"/>
          <w:szCs w:val="24"/>
          <w:lang w:eastAsia="zh-CN"/>
        </w:rPr>
        <w:t xml:space="preserve"> R, Calkins H, Marcus F, </w:t>
      </w:r>
      <w:proofErr w:type="spellStart"/>
      <w:r w:rsidRPr="003A0BA1">
        <w:rPr>
          <w:rFonts w:ascii="Book Antiqua" w:hAnsi="Book Antiqua" w:cs="宋体"/>
          <w:color w:val="000000"/>
          <w:sz w:val="24"/>
          <w:szCs w:val="24"/>
          <w:lang w:eastAsia="zh-CN"/>
        </w:rPr>
        <w:t>Cannom</w:t>
      </w:r>
      <w:proofErr w:type="spellEnd"/>
      <w:r w:rsidRPr="003A0BA1">
        <w:rPr>
          <w:rFonts w:ascii="Book Antiqua" w:hAnsi="Book Antiqua" w:cs="宋体"/>
          <w:color w:val="000000"/>
          <w:sz w:val="24"/>
          <w:szCs w:val="24"/>
          <w:lang w:eastAsia="zh-CN"/>
        </w:rPr>
        <w:t xml:space="preserve"> D, </w:t>
      </w:r>
      <w:proofErr w:type="spellStart"/>
      <w:r w:rsidRPr="003A0BA1">
        <w:rPr>
          <w:rFonts w:ascii="Book Antiqua" w:hAnsi="Book Antiqua" w:cs="宋体"/>
          <w:color w:val="000000"/>
          <w:sz w:val="24"/>
          <w:szCs w:val="24"/>
          <w:lang w:eastAsia="zh-CN"/>
        </w:rPr>
        <w:t>Scheinman</w:t>
      </w:r>
      <w:proofErr w:type="spellEnd"/>
      <w:r w:rsidRPr="003A0BA1">
        <w:rPr>
          <w:rFonts w:ascii="Book Antiqua" w:hAnsi="Book Antiqua" w:cs="宋体"/>
          <w:color w:val="000000"/>
          <w:sz w:val="24"/>
          <w:szCs w:val="24"/>
          <w:lang w:eastAsia="zh-CN"/>
        </w:rPr>
        <w:t xml:space="preserve"> M, </w:t>
      </w:r>
      <w:proofErr w:type="spellStart"/>
      <w:r w:rsidRPr="003A0BA1">
        <w:rPr>
          <w:rFonts w:ascii="Book Antiqua" w:hAnsi="Book Antiqua" w:cs="宋体"/>
          <w:color w:val="000000"/>
          <w:sz w:val="24"/>
          <w:szCs w:val="24"/>
          <w:lang w:eastAsia="zh-CN"/>
        </w:rPr>
        <w:t>Daubert</w:t>
      </w:r>
      <w:proofErr w:type="spellEnd"/>
      <w:r w:rsidRPr="003A0BA1">
        <w:rPr>
          <w:rFonts w:ascii="Book Antiqua" w:hAnsi="Book Antiqua" w:cs="宋体"/>
          <w:color w:val="000000"/>
          <w:sz w:val="24"/>
          <w:szCs w:val="24"/>
          <w:lang w:eastAsia="zh-CN"/>
        </w:rPr>
        <w:t xml:space="preserve"> J, Estes M, Wilber D, </w:t>
      </w:r>
      <w:proofErr w:type="spellStart"/>
      <w:r w:rsidRPr="003A0BA1">
        <w:rPr>
          <w:rFonts w:ascii="Book Antiqua" w:hAnsi="Book Antiqua" w:cs="宋体"/>
          <w:color w:val="000000"/>
          <w:sz w:val="24"/>
          <w:szCs w:val="24"/>
          <w:lang w:eastAsia="zh-CN"/>
        </w:rPr>
        <w:t>Talajic</w:t>
      </w:r>
      <w:proofErr w:type="spellEnd"/>
      <w:r w:rsidRPr="003A0BA1">
        <w:rPr>
          <w:rFonts w:ascii="Book Antiqua" w:hAnsi="Book Antiqua" w:cs="宋体"/>
          <w:color w:val="000000"/>
          <w:sz w:val="24"/>
          <w:szCs w:val="24"/>
          <w:lang w:eastAsia="zh-CN"/>
        </w:rPr>
        <w:t xml:space="preserve"> M, Duff H, </w:t>
      </w:r>
      <w:proofErr w:type="spellStart"/>
      <w:r w:rsidRPr="003A0BA1">
        <w:rPr>
          <w:rFonts w:ascii="Book Antiqua" w:hAnsi="Book Antiqua" w:cs="宋体"/>
          <w:color w:val="000000"/>
          <w:sz w:val="24"/>
          <w:szCs w:val="24"/>
          <w:lang w:eastAsia="zh-CN"/>
        </w:rPr>
        <w:t>Krahn</w:t>
      </w:r>
      <w:proofErr w:type="spellEnd"/>
      <w:r w:rsidRPr="003A0BA1">
        <w:rPr>
          <w:rFonts w:ascii="Book Antiqua" w:hAnsi="Book Antiqua" w:cs="宋体"/>
          <w:color w:val="000000"/>
          <w:sz w:val="24"/>
          <w:szCs w:val="24"/>
          <w:lang w:eastAsia="zh-CN"/>
        </w:rPr>
        <w:t xml:space="preserve"> A, Sweeney M, </w:t>
      </w:r>
      <w:proofErr w:type="spellStart"/>
      <w:r w:rsidRPr="003A0BA1">
        <w:rPr>
          <w:rFonts w:ascii="Book Antiqua" w:hAnsi="Book Antiqua" w:cs="宋体"/>
          <w:color w:val="000000"/>
          <w:sz w:val="24"/>
          <w:szCs w:val="24"/>
          <w:lang w:eastAsia="zh-CN"/>
        </w:rPr>
        <w:t>Garan</w:t>
      </w:r>
      <w:proofErr w:type="spellEnd"/>
      <w:r w:rsidRPr="003A0BA1">
        <w:rPr>
          <w:rFonts w:ascii="Book Antiqua" w:hAnsi="Book Antiqua" w:cs="宋体"/>
          <w:color w:val="000000"/>
          <w:sz w:val="24"/>
          <w:szCs w:val="24"/>
          <w:lang w:eastAsia="zh-CN"/>
        </w:rPr>
        <w:t xml:space="preserve"> H, </w:t>
      </w:r>
      <w:proofErr w:type="spellStart"/>
      <w:r w:rsidRPr="003A0BA1">
        <w:rPr>
          <w:rFonts w:ascii="Book Antiqua" w:hAnsi="Book Antiqua" w:cs="宋体"/>
          <w:color w:val="000000"/>
          <w:sz w:val="24"/>
          <w:szCs w:val="24"/>
          <w:lang w:eastAsia="zh-CN"/>
        </w:rPr>
        <w:t>Bluemke</w:t>
      </w:r>
      <w:proofErr w:type="spellEnd"/>
      <w:r w:rsidRPr="003A0BA1">
        <w:rPr>
          <w:rFonts w:ascii="Book Antiqua" w:hAnsi="Book Antiqua" w:cs="宋体"/>
          <w:color w:val="000000"/>
          <w:sz w:val="24"/>
          <w:szCs w:val="24"/>
          <w:lang w:eastAsia="zh-CN"/>
        </w:rPr>
        <w:t xml:space="preserve"> DA. Role of magnetic resonance imaging in </w:t>
      </w:r>
      <w:proofErr w:type="spellStart"/>
      <w:r w:rsidRPr="003A0BA1">
        <w:rPr>
          <w:rFonts w:ascii="Book Antiqua" w:hAnsi="Book Antiqua" w:cs="宋体"/>
          <w:color w:val="000000"/>
          <w:sz w:val="24"/>
          <w:szCs w:val="24"/>
          <w:lang w:eastAsia="zh-CN"/>
        </w:rPr>
        <w:t>arrhythmogenic</w:t>
      </w:r>
      <w:proofErr w:type="spellEnd"/>
      <w:r w:rsidRPr="003A0BA1">
        <w:rPr>
          <w:rFonts w:ascii="Book Antiqua" w:hAnsi="Book Antiqua" w:cs="宋体"/>
          <w:color w:val="000000"/>
          <w:sz w:val="24"/>
          <w:szCs w:val="24"/>
          <w:lang w:eastAsia="zh-CN"/>
        </w:rPr>
        <w:t xml:space="preserve"> right ventricular dysplasia: insights from the North American </w:t>
      </w:r>
      <w:proofErr w:type="spellStart"/>
      <w:r w:rsidRPr="003A0BA1">
        <w:rPr>
          <w:rFonts w:ascii="Book Antiqua" w:hAnsi="Book Antiqua" w:cs="宋体"/>
          <w:color w:val="000000"/>
          <w:sz w:val="24"/>
          <w:szCs w:val="24"/>
          <w:lang w:eastAsia="zh-CN"/>
        </w:rPr>
        <w:t>arrhythmogenic</w:t>
      </w:r>
      <w:proofErr w:type="spellEnd"/>
      <w:r w:rsidRPr="003A0BA1">
        <w:rPr>
          <w:rFonts w:ascii="Book Antiqua" w:hAnsi="Book Antiqua" w:cs="宋体"/>
          <w:color w:val="000000"/>
          <w:sz w:val="24"/>
          <w:szCs w:val="24"/>
          <w:lang w:eastAsia="zh-CN"/>
        </w:rPr>
        <w:t xml:space="preserve"> right ventricular dysplasia (ARVD/C) study. </w:t>
      </w:r>
      <w:r w:rsidRPr="003A0BA1">
        <w:rPr>
          <w:rFonts w:ascii="Book Antiqua" w:hAnsi="Book Antiqua" w:cs="宋体"/>
          <w:i/>
          <w:iCs/>
          <w:color w:val="000000"/>
          <w:sz w:val="24"/>
          <w:szCs w:val="24"/>
          <w:lang w:eastAsia="zh-CN"/>
        </w:rPr>
        <w:t>Am Heart J</w:t>
      </w:r>
      <w:r w:rsidRPr="003A0BA1">
        <w:rPr>
          <w:rFonts w:ascii="Book Antiqua" w:hAnsi="Book Antiqua" w:cs="宋体"/>
          <w:color w:val="000000"/>
          <w:sz w:val="24"/>
          <w:szCs w:val="24"/>
          <w:lang w:eastAsia="zh-CN"/>
        </w:rPr>
        <w:t> 2008; </w:t>
      </w:r>
      <w:r w:rsidRPr="003A0BA1">
        <w:rPr>
          <w:rFonts w:ascii="Book Antiqua" w:hAnsi="Book Antiqua" w:cs="宋体"/>
          <w:b/>
          <w:bCs/>
          <w:color w:val="000000"/>
          <w:sz w:val="24"/>
          <w:szCs w:val="24"/>
          <w:lang w:eastAsia="zh-CN"/>
        </w:rPr>
        <w:t>155</w:t>
      </w:r>
      <w:r w:rsidRPr="003A0BA1">
        <w:rPr>
          <w:rFonts w:ascii="Book Antiqua" w:hAnsi="Book Antiqua" w:cs="宋体"/>
          <w:color w:val="000000"/>
          <w:sz w:val="24"/>
          <w:szCs w:val="24"/>
          <w:lang w:eastAsia="zh-CN"/>
        </w:rPr>
        <w:t>: 147-153 [PMID: 18082506 DOI: 10.1016/j.ahj.2007.08.011]</w:t>
      </w:r>
    </w:p>
    <w:p w:rsidR="003A0BA1" w:rsidRPr="003A0BA1" w:rsidRDefault="003A0BA1" w:rsidP="003A0BA1">
      <w:pPr>
        <w:spacing w:after="0" w:line="360" w:lineRule="auto"/>
        <w:jc w:val="both"/>
        <w:rPr>
          <w:rFonts w:ascii="Book Antiqua" w:hAnsi="Book Antiqua" w:cs="宋体"/>
          <w:color w:val="000000"/>
          <w:sz w:val="24"/>
          <w:szCs w:val="24"/>
          <w:lang w:eastAsia="zh-CN"/>
        </w:rPr>
      </w:pPr>
      <w:r w:rsidRPr="003A0BA1">
        <w:rPr>
          <w:rFonts w:ascii="Book Antiqua" w:hAnsi="Book Antiqua" w:cs="宋体"/>
          <w:color w:val="000000"/>
          <w:sz w:val="24"/>
          <w:szCs w:val="24"/>
          <w:lang w:eastAsia="zh-CN"/>
        </w:rPr>
        <w:t>25 </w:t>
      </w:r>
      <w:proofErr w:type="spellStart"/>
      <w:r w:rsidRPr="003A0BA1">
        <w:rPr>
          <w:rFonts w:ascii="Book Antiqua" w:hAnsi="Book Antiqua" w:cs="宋体"/>
          <w:b/>
          <w:bCs/>
          <w:color w:val="000000"/>
          <w:sz w:val="24"/>
          <w:szCs w:val="24"/>
          <w:lang w:eastAsia="zh-CN"/>
        </w:rPr>
        <w:t>Xiaojing</w:t>
      </w:r>
      <w:proofErr w:type="spellEnd"/>
      <w:r w:rsidRPr="003A0BA1">
        <w:rPr>
          <w:rFonts w:ascii="Book Antiqua" w:hAnsi="Book Antiqua" w:cs="宋体"/>
          <w:b/>
          <w:bCs/>
          <w:color w:val="000000"/>
          <w:sz w:val="24"/>
          <w:szCs w:val="24"/>
          <w:lang w:eastAsia="zh-CN"/>
        </w:rPr>
        <w:t xml:space="preserve"> H</w:t>
      </w:r>
      <w:r w:rsidRPr="003A0BA1">
        <w:rPr>
          <w:rFonts w:ascii="Book Antiqua" w:hAnsi="Book Antiqua" w:cs="宋体"/>
          <w:color w:val="000000"/>
          <w:sz w:val="24"/>
          <w:szCs w:val="24"/>
          <w:lang w:eastAsia="zh-CN"/>
        </w:rPr>
        <w:t xml:space="preserve">, </w:t>
      </w:r>
      <w:proofErr w:type="spellStart"/>
      <w:r w:rsidRPr="003A0BA1">
        <w:rPr>
          <w:rFonts w:ascii="Book Antiqua" w:hAnsi="Book Antiqua" w:cs="宋体"/>
          <w:color w:val="000000"/>
          <w:sz w:val="24"/>
          <w:szCs w:val="24"/>
          <w:lang w:eastAsia="zh-CN"/>
        </w:rPr>
        <w:t>Jiannong</w:t>
      </w:r>
      <w:proofErr w:type="spellEnd"/>
      <w:r w:rsidRPr="003A0BA1">
        <w:rPr>
          <w:rFonts w:ascii="Book Antiqua" w:hAnsi="Book Antiqua" w:cs="宋体"/>
          <w:color w:val="000000"/>
          <w:sz w:val="24"/>
          <w:szCs w:val="24"/>
          <w:lang w:eastAsia="zh-CN"/>
        </w:rPr>
        <w:t xml:space="preserve"> Z, </w:t>
      </w:r>
      <w:proofErr w:type="spellStart"/>
      <w:r w:rsidRPr="003A0BA1">
        <w:rPr>
          <w:rFonts w:ascii="Book Antiqua" w:hAnsi="Book Antiqua" w:cs="宋体"/>
          <w:color w:val="000000"/>
          <w:sz w:val="24"/>
          <w:szCs w:val="24"/>
          <w:lang w:eastAsia="zh-CN"/>
        </w:rPr>
        <w:t>Weibo</w:t>
      </w:r>
      <w:proofErr w:type="spellEnd"/>
      <w:r w:rsidRPr="003A0BA1">
        <w:rPr>
          <w:rFonts w:ascii="Book Antiqua" w:hAnsi="Book Antiqua" w:cs="宋体"/>
          <w:color w:val="000000"/>
          <w:sz w:val="24"/>
          <w:szCs w:val="24"/>
          <w:lang w:eastAsia="zh-CN"/>
        </w:rPr>
        <w:t xml:space="preserve"> X. [The utility of magnetic resonance imaging in the evaluation of </w:t>
      </w:r>
      <w:proofErr w:type="spellStart"/>
      <w:r w:rsidRPr="003A0BA1">
        <w:rPr>
          <w:rFonts w:ascii="Book Antiqua" w:hAnsi="Book Antiqua" w:cs="宋体"/>
          <w:color w:val="000000"/>
          <w:sz w:val="24"/>
          <w:szCs w:val="24"/>
          <w:lang w:eastAsia="zh-CN"/>
        </w:rPr>
        <w:t>arrhythmogenic</w:t>
      </w:r>
      <w:proofErr w:type="spellEnd"/>
      <w:r w:rsidRPr="003A0BA1">
        <w:rPr>
          <w:rFonts w:ascii="Book Antiqua" w:hAnsi="Book Antiqua" w:cs="宋体"/>
          <w:color w:val="000000"/>
          <w:sz w:val="24"/>
          <w:szCs w:val="24"/>
          <w:lang w:eastAsia="zh-CN"/>
        </w:rPr>
        <w:t xml:space="preserve"> right ventricular cardiomyopathy]. </w:t>
      </w:r>
      <w:r w:rsidRPr="003A0BA1">
        <w:rPr>
          <w:rFonts w:ascii="Book Antiqua" w:hAnsi="Book Antiqua" w:cs="宋体"/>
          <w:i/>
          <w:iCs/>
          <w:color w:val="000000"/>
          <w:sz w:val="24"/>
          <w:szCs w:val="24"/>
          <w:lang w:eastAsia="zh-CN"/>
        </w:rPr>
        <w:t xml:space="preserve">J </w:t>
      </w:r>
      <w:proofErr w:type="spellStart"/>
      <w:r w:rsidRPr="003A0BA1">
        <w:rPr>
          <w:rFonts w:ascii="Book Antiqua" w:hAnsi="Book Antiqua" w:cs="宋体"/>
          <w:i/>
          <w:iCs/>
          <w:color w:val="000000"/>
          <w:sz w:val="24"/>
          <w:szCs w:val="24"/>
          <w:lang w:eastAsia="zh-CN"/>
        </w:rPr>
        <w:t>Radiol</w:t>
      </w:r>
      <w:proofErr w:type="spellEnd"/>
      <w:r w:rsidRPr="003A0BA1">
        <w:rPr>
          <w:rFonts w:ascii="Book Antiqua" w:hAnsi="Book Antiqua" w:cs="宋体"/>
          <w:color w:val="000000"/>
          <w:sz w:val="24"/>
          <w:szCs w:val="24"/>
          <w:lang w:eastAsia="zh-CN"/>
        </w:rPr>
        <w:t> 2009; </w:t>
      </w:r>
      <w:r w:rsidRPr="003A0BA1">
        <w:rPr>
          <w:rFonts w:ascii="Book Antiqua" w:hAnsi="Book Antiqua" w:cs="宋体"/>
          <w:b/>
          <w:bCs/>
          <w:color w:val="000000"/>
          <w:sz w:val="24"/>
          <w:szCs w:val="24"/>
          <w:lang w:eastAsia="zh-CN"/>
        </w:rPr>
        <w:t>90</w:t>
      </w:r>
      <w:r w:rsidRPr="003A0BA1">
        <w:rPr>
          <w:rFonts w:ascii="Book Antiqua" w:hAnsi="Book Antiqua" w:cs="宋体"/>
          <w:color w:val="000000"/>
          <w:sz w:val="24"/>
          <w:szCs w:val="24"/>
          <w:lang w:eastAsia="zh-CN"/>
        </w:rPr>
        <w:t>: 717-723 [PMID: 19623124]</w:t>
      </w:r>
    </w:p>
    <w:p w:rsidR="003A0BA1" w:rsidRPr="003A0BA1" w:rsidRDefault="003A0BA1" w:rsidP="003A0BA1">
      <w:pPr>
        <w:spacing w:after="0" w:line="360" w:lineRule="auto"/>
        <w:jc w:val="both"/>
        <w:rPr>
          <w:rFonts w:ascii="Book Antiqua" w:hAnsi="Book Antiqua" w:cs="宋体"/>
          <w:color w:val="000000"/>
          <w:sz w:val="24"/>
          <w:szCs w:val="24"/>
          <w:lang w:eastAsia="zh-CN"/>
        </w:rPr>
      </w:pPr>
      <w:r w:rsidRPr="003A0BA1">
        <w:rPr>
          <w:rFonts w:ascii="Book Antiqua" w:hAnsi="Book Antiqua" w:cs="宋体"/>
          <w:color w:val="000000"/>
          <w:sz w:val="24"/>
          <w:szCs w:val="24"/>
          <w:lang w:eastAsia="zh-CN"/>
        </w:rPr>
        <w:t>26 </w:t>
      </w:r>
      <w:proofErr w:type="spellStart"/>
      <w:r w:rsidRPr="003A0BA1">
        <w:rPr>
          <w:rFonts w:ascii="Book Antiqua" w:hAnsi="Book Antiqua" w:cs="宋体"/>
          <w:b/>
          <w:bCs/>
          <w:color w:val="000000"/>
          <w:sz w:val="24"/>
          <w:szCs w:val="24"/>
          <w:lang w:eastAsia="zh-CN"/>
        </w:rPr>
        <w:t>Looi</w:t>
      </w:r>
      <w:proofErr w:type="spellEnd"/>
      <w:r w:rsidRPr="003A0BA1">
        <w:rPr>
          <w:rFonts w:ascii="Book Antiqua" w:hAnsi="Book Antiqua" w:cs="宋体"/>
          <w:b/>
          <w:bCs/>
          <w:color w:val="000000"/>
          <w:sz w:val="24"/>
          <w:szCs w:val="24"/>
          <w:lang w:eastAsia="zh-CN"/>
        </w:rPr>
        <w:t xml:space="preserve"> KL</w:t>
      </w:r>
      <w:r w:rsidRPr="003A0BA1">
        <w:rPr>
          <w:rFonts w:ascii="Book Antiqua" w:hAnsi="Book Antiqua" w:cs="宋体"/>
          <w:color w:val="000000"/>
          <w:sz w:val="24"/>
          <w:szCs w:val="24"/>
          <w:lang w:eastAsia="zh-CN"/>
        </w:rPr>
        <w:t xml:space="preserve">, Edwards C, Hart H, Christiansen JP. </w:t>
      </w:r>
      <w:proofErr w:type="gramStart"/>
      <w:r w:rsidRPr="003A0BA1">
        <w:rPr>
          <w:rFonts w:ascii="Book Antiqua" w:hAnsi="Book Antiqua" w:cs="宋体"/>
          <w:color w:val="000000"/>
          <w:sz w:val="24"/>
          <w:szCs w:val="24"/>
          <w:lang w:eastAsia="zh-CN"/>
        </w:rPr>
        <w:t xml:space="preserve">Utility of cardiac magnetic resonance in the evaluation of unselected patients with possible </w:t>
      </w:r>
      <w:proofErr w:type="spellStart"/>
      <w:r w:rsidRPr="003A0BA1">
        <w:rPr>
          <w:rFonts w:ascii="Book Antiqua" w:hAnsi="Book Antiqua" w:cs="宋体"/>
          <w:color w:val="000000"/>
          <w:sz w:val="24"/>
          <w:szCs w:val="24"/>
          <w:lang w:eastAsia="zh-CN"/>
        </w:rPr>
        <w:t>arrhythmogenic</w:t>
      </w:r>
      <w:proofErr w:type="spellEnd"/>
      <w:r w:rsidRPr="003A0BA1">
        <w:rPr>
          <w:rFonts w:ascii="Book Antiqua" w:hAnsi="Book Antiqua" w:cs="宋体"/>
          <w:color w:val="000000"/>
          <w:sz w:val="24"/>
          <w:szCs w:val="24"/>
          <w:lang w:eastAsia="zh-CN"/>
        </w:rPr>
        <w:t xml:space="preserve"> right ventricular cardiomyopathy.</w:t>
      </w:r>
      <w:proofErr w:type="gramEnd"/>
      <w:r w:rsidRPr="003A0BA1">
        <w:rPr>
          <w:rFonts w:ascii="Book Antiqua" w:hAnsi="Book Antiqua" w:cs="宋体"/>
          <w:color w:val="000000"/>
          <w:sz w:val="24"/>
          <w:szCs w:val="24"/>
          <w:lang w:eastAsia="zh-CN"/>
        </w:rPr>
        <w:t> </w:t>
      </w:r>
      <w:proofErr w:type="spellStart"/>
      <w:r w:rsidRPr="003A0BA1">
        <w:rPr>
          <w:rFonts w:ascii="Book Antiqua" w:hAnsi="Book Antiqua" w:cs="宋体"/>
          <w:i/>
          <w:iCs/>
          <w:color w:val="000000"/>
          <w:sz w:val="24"/>
          <w:szCs w:val="24"/>
          <w:lang w:eastAsia="zh-CN"/>
        </w:rPr>
        <w:t>Clin</w:t>
      </w:r>
      <w:proofErr w:type="spellEnd"/>
      <w:r w:rsidRPr="003A0BA1">
        <w:rPr>
          <w:rFonts w:ascii="Book Antiqua" w:hAnsi="Book Antiqua" w:cs="宋体"/>
          <w:i/>
          <w:iCs/>
          <w:color w:val="000000"/>
          <w:sz w:val="24"/>
          <w:szCs w:val="24"/>
          <w:lang w:eastAsia="zh-CN"/>
        </w:rPr>
        <w:t xml:space="preserve"> Med Insights </w:t>
      </w:r>
      <w:proofErr w:type="spellStart"/>
      <w:r w:rsidRPr="003A0BA1">
        <w:rPr>
          <w:rFonts w:ascii="Book Antiqua" w:hAnsi="Book Antiqua" w:cs="宋体"/>
          <w:i/>
          <w:iCs/>
          <w:color w:val="000000"/>
          <w:sz w:val="24"/>
          <w:szCs w:val="24"/>
          <w:lang w:eastAsia="zh-CN"/>
        </w:rPr>
        <w:t>Cardiol</w:t>
      </w:r>
      <w:proofErr w:type="spellEnd"/>
      <w:r w:rsidRPr="003A0BA1">
        <w:rPr>
          <w:rFonts w:ascii="Book Antiqua" w:hAnsi="Book Antiqua" w:cs="宋体"/>
          <w:color w:val="000000"/>
          <w:sz w:val="24"/>
          <w:szCs w:val="24"/>
          <w:lang w:eastAsia="zh-CN"/>
        </w:rPr>
        <w:t> 2012; </w:t>
      </w:r>
      <w:r w:rsidRPr="003A0BA1">
        <w:rPr>
          <w:rFonts w:ascii="Book Antiqua" w:hAnsi="Book Antiqua" w:cs="宋体"/>
          <w:b/>
          <w:bCs/>
          <w:color w:val="000000"/>
          <w:sz w:val="24"/>
          <w:szCs w:val="24"/>
          <w:lang w:eastAsia="zh-CN"/>
        </w:rPr>
        <w:t>6</w:t>
      </w:r>
      <w:r w:rsidRPr="003A0BA1">
        <w:rPr>
          <w:rFonts w:ascii="Book Antiqua" w:hAnsi="Book Antiqua" w:cs="宋体"/>
          <w:color w:val="000000"/>
          <w:sz w:val="24"/>
          <w:szCs w:val="24"/>
          <w:lang w:eastAsia="zh-CN"/>
        </w:rPr>
        <w:t>: 153-162 [PMID: 23226076 DOI: 10.4137/CMC.S9996]</w:t>
      </w:r>
    </w:p>
    <w:p w:rsidR="003A0BA1" w:rsidRPr="003A0BA1" w:rsidRDefault="003A0BA1" w:rsidP="003A0BA1">
      <w:pPr>
        <w:spacing w:after="0" w:line="360" w:lineRule="auto"/>
        <w:jc w:val="both"/>
        <w:rPr>
          <w:rFonts w:ascii="Book Antiqua" w:hAnsi="Book Antiqua" w:cs="宋体"/>
          <w:color w:val="000000"/>
          <w:sz w:val="24"/>
          <w:szCs w:val="24"/>
          <w:lang w:eastAsia="zh-CN"/>
        </w:rPr>
      </w:pPr>
      <w:r w:rsidRPr="003A0BA1">
        <w:rPr>
          <w:rFonts w:ascii="Book Antiqua" w:hAnsi="Book Antiqua" w:cs="宋体"/>
          <w:color w:val="000000"/>
          <w:sz w:val="24"/>
          <w:szCs w:val="24"/>
          <w:lang w:eastAsia="zh-CN"/>
        </w:rPr>
        <w:lastRenderedPageBreak/>
        <w:t>27 </w:t>
      </w:r>
      <w:proofErr w:type="spellStart"/>
      <w:r w:rsidRPr="003A0BA1">
        <w:rPr>
          <w:rFonts w:ascii="Book Antiqua" w:hAnsi="Book Antiqua" w:cs="宋体"/>
          <w:b/>
          <w:bCs/>
          <w:color w:val="000000"/>
          <w:sz w:val="24"/>
          <w:szCs w:val="24"/>
          <w:lang w:eastAsia="zh-CN"/>
        </w:rPr>
        <w:t>Quarta</w:t>
      </w:r>
      <w:proofErr w:type="spellEnd"/>
      <w:r w:rsidRPr="003A0BA1">
        <w:rPr>
          <w:rFonts w:ascii="Book Antiqua" w:hAnsi="Book Antiqua" w:cs="宋体"/>
          <w:b/>
          <w:bCs/>
          <w:color w:val="000000"/>
          <w:sz w:val="24"/>
          <w:szCs w:val="24"/>
          <w:lang w:eastAsia="zh-CN"/>
        </w:rPr>
        <w:t xml:space="preserve"> G</w:t>
      </w:r>
      <w:r w:rsidRPr="003A0BA1">
        <w:rPr>
          <w:rFonts w:ascii="Book Antiqua" w:hAnsi="Book Antiqua" w:cs="宋体"/>
          <w:color w:val="000000"/>
          <w:sz w:val="24"/>
          <w:szCs w:val="24"/>
          <w:lang w:eastAsia="zh-CN"/>
        </w:rPr>
        <w:t xml:space="preserve">, Husain SI, </w:t>
      </w:r>
      <w:proofErr w:type="spellStart"/>
      <w:r w:rsidRPr="003A0BA1">
        <w:rPr>
          <w:rFonts w:ascii="Book Antiqua" w:hAnsi="Book Antiqua" w:cs="宋体"/>
          <w:color w:val="000000"/>
          <w:sz w:val="24"/>
          <w:szCs w:val="24"/>
          <w:lang w:eastAsia="zh-CN"/>
        </w:rPr>
        <w:t>Flett</w:t>
      </w:r>
      <w:proofErr w:type="spellEnd"/>
      <w:r w:rsidRPr="003A0BA1">
        <w:rPr>
          <w:rFonts w:ascii="Book Antiqua" w:hAnsi="Book Antiqua" w:cs="宋体"/>
          <w:color w:val="000000"/>
          <w:sz w:val="24"/>
          <w:szCs w:val="24"/>
          <w:lang w:eastAsia="zh-CN"/>
        </w:rPr>
        <w:t xml:space="preserve"> AS, </w:t>
      </w:r>
      <w:proofErr w:type="spellStart"/>
      <w:r w:rsidRPr="003A0BA1">
        <w:rPr>
          <w:rFonts w:ascii="Book Antiqua" w:hAnsi="Book Antiqua" w:cs="宋体"/>
          <w:color w:val="000000"/>
          <w:sz w:val="24"/>
          <w:szCs w:val="24"/>
          <w:lang w:eastAsia="zh-CN"/>
        </w:rPr>
        <w:t>Sado</w:t>
      </w:r>
      <w:proofErr w:type="spellEnd"/>
      <w:r w:rsidRPr="003A0BA1">
        <w:rPr>
          <w:rFonts w:ascii="Book Antiqua" w:hAnsi="Book Antiqua" w:cs="宋体"/>
          <w:color w:val="000000"/>
          <w:sz w:val="24"/>
          <w:szCs w:val="24"/>
          <w:lang w:eastAsia="zh-CN"/>
        </w:rPr>
        <w:t xml:space="preserve"> DM, Chao CY, Tomé Esteban MT, McKenna WJ, </w:t>
      </w:r>
      <w:proofErr w:type="spellStart"/>
      <w:r w:rsidRPr="003A0BA1">
        <w:rPr>
          <w:rFonts w:ascii="Book Antiqua" w:hAnsi="Book Antiqua" w:cs="宋体"/>
          <w:color w:val="000000"/>
          <w:sz w:val="24"/>
          <w:szCs w:val="24"/>
          <w:lang w:eastAsia="zh-CN"/>
        </w:rPr>
        <w:t>Pantazis</w:t>
      </w:r>
      <w:proofErr w:type="spellEnd"/>
      <w:r w:rsidRPr="003A0BA1">
        <w:rPr>
          <w:rFonts w:ascii="Book Antiqua" w:hAnsi="Book Antiqua" w:cs="宋体"/>
          <w:color w:val="000000"/>
          <w:sz w:val="24"/>
          <w:szCs w:val="24"/>
          <w:lang w:eastAsia="zh-CN"/>
        </w:rPr>
        <w:t xml:space="preserve"> A, Moon JC. </w:t>
      </w:r>
      <w:proofErr w:type="spellStart"/>
      <w:r w:rsidRPr="003A0BA1">
        <w:rPr>
          <w:rFonts w:ascii="Book Antiqua" w:hAnsi="Book Antiqua" w:cs="宋体"/>
          <w:color w:val="000000"/>
          <w:sz w:val="24"/>
          <w:szCs w:val="24"/>
          <w:lang w:eastAsia="zh-CN"/>
        </w:rPr>
        <w:t>Arrhythmogenic</w:t>
      </w:r>
      <w:proofErr w:type="spellEnd"/>
      <w:r w:rsidRPr="003A0BA1">
        <w:rPr>
          <w:rFonts w:ascii="Book Antiqua" w:hAnsi="Book Antiqua" w:cs="宋体"/>
          <w:color w:val="000000"/>
          <w:sz w:val="24"/>
          <w:szCs w:val="24"/>
          <w:lang w:eastAsia="zh-CN"/>
        </w:rPr>
        <w:t xml:space="preserve"> right ventricular cardiomyopathy mimics: role of cardiovascular magnetic resonance. </w:t>
      </w:r>
      <w:r w:rsidRPr="003A0BA1">
        <w:rPr>
          <w:rFonts w:ascii="Book Antiqua" w:hAnsi="Book Antiqua" w:cs="宋体"/>
          <w:i/>
          <w:iCs/>
          <w:color w:val="000000"/>
          <w:sz w:val="24"/>
          <w:szCs w:val="24"/>
          <w:lang w:eastAsia="zh-CN"/>
        </w:rPr>
        <w:t xml:space="preserve">J </w:t>
      </w:r>
      <w:proofErr w:type="spellStart"/>
      <w:r w:rsidRPr="003A0BA1">
        <w:rPr>
          <w:rFonts w:ascii="Book Antiqua" w:hAnsi="Book Antiqua" w:cs="宋体"/>
          <w:i/>
          <w:iCs/>
          <w:color w:val="000000"/>
          <w:sz w:val="24"/>
          <w:szCs w:val="24"/>
          <w:lang w:eastAsia="zh-CN"/>
        </w:rPr>
        <w:t>Cardiovasc</w:t>
      </w:r>
      <w:proofErr w:type="spellEnd"/>
      <w:r w:rsidRPr="003A0BA1">
        <w:rPr>
          <w:rFonts w:ascii="Book Antiqua" w:hAnsi="Book Antiqua" w:cs="宋体"/>
          <w:i/>
          <w:iCs/>
          <w:color w:val="000000"/>
          <w:sz w:val="24"/>
          <w:szCs w:val="24"/>
          <w:lang w:eastAsia="zh-CN"/>
        </w:rPr>
        <w:t xml:space="preserve"> </w:t>
      </w:r>
      <w:proofErr w:type="spellStart"/>
      <w:r w:rsidRPr="003A0BA1">
        <w:rPr>
          <w:rFonts w:ascii="Book Antiqua" w:hAnsi="Book Antiqua" w:cs="宋体"/>
          <w:i/>
          <w:iCs/>
          <w:color w:val="000000"/>
          <w:sz w:val="24"/>
          <w:szCs w:val="24"/>
          <w:lang w:eastAsia="zh-CN"/>
        </w:rPr>
        <w:t>Magn</w:t>
      </w:r>
      <w:proofErr w:type="spellEnd"/>
      <w:r w:rsidRPr="003A0BA1">
        <w:rPr>
          <w:rFonts w:ascii="Book Antiqua" w:hAnsi="Book Antiqua" w:cs="宋体"/>
          <w:i/>
          <w:iCs/>
          <w:color w:val="000000"/>
          <w:sz w:val="24"/>
          <w:szCs w:val="24"/>
          <w:lang w:eastAsia="zh-CN"/>
        </w:rPr>
        <w:t xml:space="preserve"> </w:t>
      </w:r>
      <w:proofErr w:type="spellStart"/>
      <w:r w:rsidRPr="003A0BA1">
        <w:rPr>
          <w:rFonts w:ascii="Book Antiqua" w:hAnsi="Book Antiqua" w:cs="宋体"/>
          <w:i/>
          <w:iCs/>
          <w:color w:val="000000"/>
          <w:sz w:val="24"/>
          <w:szCs w:val="24"/>
          <w:lang w:eastAsia="zh-CN"/>
        </w:rPr>
        <w:t>Reson</w:t>
      </w:r>
      <w:proofErr w:type="spellEnd"/>
      <w:r w:rsidRPr="003A0BA1">
        <w:rPr>
          <w:rFonts w:ascii="Book Antiqua" w:hAnsi="Book Antiqua" w:cs="宋体"/>
          <w:color w:val="000000"/>
          <w:sz w:val="24"/>
          <w:szCs w:val="24"/>
          <w:lang w:eastAsia="zh-CN"/>
        </w:rPr>
        <w:t> 2013; </w:t>
      </w:r>
      <w:r w:rsidRPr="003A0BA1">
        <w:rPr>
          <w:rFonts w:ascii="Book Antiqua" w:hAnsi="Book Antiqua" w:cs="宋体"/>
          <w:b/>
          <w:bCs/>
          <w:color w:val="000000"/>
          <w:sz w:val="24"/>
          <w:szCs w:val="24"/>
          <w:lang w:eastAsia="zh-CN"/>
        </w:rPr>
        <w:t>15</w:t>
      </w:r>
      <w:r w:rsidRPr="003A0BA1">
        <w:rPr>
          <w:rFonts w:ascii="Book Antiqua" w:hAnsi="Book Antiqua" w:cs="宋体"/>
          <w:color w:val="000000"/>
          <w:sz w:val="24"/>
          <w:szCs w:val="24"/>
          <w:lang w:eastAsia="zh-CN"/>
        </w:rPr>
        <w:t>: 16 [PMID: 23398958 DOI: 10.1186/1532-429X-15-16]</w:t>
      </w:r>
    </w:p>
    <w:p w:rsidR="003A0BA1" w:rsidRPr="003A0BA1" w:rsidRDefault="003A0BA1" w:rsidP="003A0BA1">
      <w:pPr>
        <w:spacing w:after="0" w:line="360" w:lineRule="auto"/>
        <w:jc w:val="both"/>
        <w:rPr>
          <w:rFonts w:ascii="Book Antiqua" w:hAnsi="Book Antiqua" w:cs="宋体"/>
          <w:color w:val="000000"/>
          <w:sz w:val="24"/>
          <w:szCs w:val="24"/>
          <w:lang w:eastAsia="zh-CN"/>
        </w:rPr>
      </w:pPr>
      <w:proofErr w:type="gramStart"/>
      <w:r w:rsidRPr="003A0BA1">
        <w:rPr>
          <w:rFonts w:ascii="Book Antiqua" w:hAnsi="Book Antiqua" w:cs="宋体"/>
          <w:color w:val="000000"/>
          <w:sz w:val="24"/>
          <w:szCs w:val="24"/>
          <w:lang w:eastAsia="zh-CN"/>
        </w:rPr>
        <w:t>28 </w:t>
      </w:r>
      <w:proofErr w:type="spellStart"/>
      <w:r w:rsidRPr="003A0BA1">
        <w:rPr>
          <w:rFonts w:ascii="Book Antiqua" w:hAnsi="Book Antiqua" w:cs="宋体"/>
          <w:b/>
          <w:bCs/>
          <w:color w:val="000000"/>
          <w:sz w:val="24"/>
          <w:szCs w:val="24"/>
          <w:lang w:eastAsia="zh-CN"/>
        </w:rPr>
        <w:t>Vermes</w:t>
      </w:r>
      <w:proofErr w:type="spellEnd"/>
      <w:r w:rsidRPr="003A0BA1">
        <w:rPr>
          <w:rFonts w:ascii="Book Antiqua" w:hAnsi="Book Antiqua" w:cs="宋体"/>
          <w:b/>
          <w:bCs/>
          <w:color w:val="000000"/>
          <w:sz w:val="24"/>
          <w:szCs w:val="24"/>
          <w:lang w:eastAsia="zh-CN"/>
        </w:rPr>
        <w:t xml:space="preserve"> E</w:t>
      </w:r>
      <w:r w:rsidRPr="003A0BA1">
        <w:rPr>
          <w:rFonts w:ascii="Book Antiqua" w:hAnsi="Book Antiqua" w:cs="宋体"/>
          <w:color w:val="000000"/>
          <w:sz w:val="24"/>
          <w:szCs w:val="24"/>
          <w:lang w:eastAsia="zh-CN"/>
        </w:rPr>
        <w:t xml:space="preserve">, </w:t>
      </w:r>
      <w:proofErr w:type="spellStart"/>
      <w:r w:rsidRPr="003A0BA1">
        <w:rPr>
          <w:rFonts w:ascii="Book Antiqua" w:hAnsi="Book Antiqua" w:cs="宋体"/>
          <w:color w:val="000000"/>
          <w:sz w:val="24"/>
          <w:szCs w:val="24"/>
          <w:lang w:eastAsia="zh-CN"/>
        </w:rPr>
        <w:t>Strohm</w:t>
      </w:r>
      <w:proofErr w:type="spellEnd"/>
      <w:r w:rsidRPr="003A0BA1">
        <w:rPr>
          <w:rFonts w:ascii="Book Antiqua" w:hAnsi="Book Antiqua" w:cs="宋体"/>
          <w:color w:val="000000"/>
          <w:sz w:val="24"/>
          <w:szCs w:val="24"/>
          <w:lang w:eastAsia="zh-CN"/>
        </w:rPr>
        <w:t xml:space="preserve"> O, </w:t>
      </w:r>
      <w:proofErr w:type="spellStart"/>
      <w:r w:rsidRPr="003A0BA1">
        <w:rPr>
          <w:rFonts w:ascii="Book Antiqua" w:hAnsi="Book Antiqua" w:cs="宋体"/>
          <w:color w:val="000000"/>
          <w:sz w:val="24"/>
          <w:szCs w:val="24"/>
          <w:lang w:eastAsia="zh-CN"/>
        </w:rPr>
        <w:t>Otmani</w:t>
      </w:r>
      <w:proofErr w:type="spellEnd"/>
      <w:r w:rsidRPr="003A0BA1">
        <w:rPr>
          <w:rFonts w:ascii="Book Antiqua" w:hAnsi="Book Antiqua" w:cs="宋体"/>
          <w:color w:val="000000"/>
          <w:sz w:val="24"/>
          <w:szCs w:val="24"/>
          <w:lang w:eastAsia="zh-CN"/>
        </w:rPr>
        <w:t xml:space="preserve"> A, Childs H, Duff H, Friedrich MG. Impact of the revision of </w:t>
      </w:r>
      <w:proofErr w:type="spellStart"/>
      <w:r w:rsidRPr="003A0BA1">
        <w:rPr>
          <w:rFonts w:ascii="Book Antiqua" w:hAnsi="Book Antiqua" w:cs="宋体"/>
          <w:color w:val="000000"/>
          <w:sz w:val="24"/>
          <w:szCs w:val="24"/>
          <w:lang w:eastAsia="zh-CN"/>
        </w:rPr>
        <w:t>arrhythmogenic</w:t>
      </w:r>
      <w:proofErr w:type="spellEnd"/>
      <w:r w:rsidRPr="003A0BA1">
        <w:rPr>
          <w:rFonts w:ascii="Book Antiqua" w:hAnsi="Book Antiqua" w:cs="宋体"/>
          <w:color w:val="000000"/>
          <w:sz w:val="24"/>
          <w:szCs w:val="24"/>
          <w:lang w:eastAsia="zh-CN"/>
        </w:rPr>
        <w:t xml:space="preserve"> right ventricular cardiomyopathy/dysplasia task force criteria on its prevalence by CMR criteria.</w:t>
      </w:r>
      <w:proofErr w:type="gramEnd"/>
      <w:r w:rsidRPr="003A0BA1">
        <w:rPr>
          <w:rFonts w:ascii="Book Antiqua" w:hAnsi="Book Antiqua" w:cs="宋体"/>
          <w:color w:val="000000"/>
          <w:sz w:val="24"/>
          <w:szCs w:val="24"/>
          <w:lang w:eastAsia="zh-CN"/>
        </w:rPr>
        <w:t> </w:t>
      </w:r>
      <w:r w:rsidRPr="003A0BA1">
        <w:rPr>
          <w:rFonts w:ascii="Book Antiqua" w:hAnsi="Book Antiqua" w:cs="宋体"/>
          <w:i/>
          <w:iCs/>
          <w:color w:val="000000"/>
          <w:sz w:val="24"/>
          <w:szCs w:val="24"/>
          <w:lang w:eastAsia="zh-CN"/>
        </w:rPr>
        <w:t xml:space="preserve">JACC </w:t>
      </w:r>
      <w:proofErr w:type="spellStart"/>
      <w:r w:rsidRPr="003A0BA1">
        <w:rPr>
          <w:rFonts w:ascii="Book Antiqua" w:hAnsi="Book Antiqua" w:cs="宋体"/>
          <w:i/>
          <w:iCs/>
          <w:color w:val="000000"/>
          <w:sz w:val="24"/>
          <w:szCs w:val="24"/>
          <w:lang w:eastAsia="zh-CN"/>
        </w:rPr>
        <w:t>Cardiovasc</w:t>
      </w:r>
      <w:proofErr w:type="spellEnd"/>
      <w:r w:rsidRPr="003A0BA1">
        <w:rPr>
          <w:rFonts w:ascii="Book Antiqua" w:hAnsi="Book Antiqua" w:cs="宋体"/>
          <w:i/>
          <w:iCs/>
          <w:color w:val="000000"/>
          <w:sz w:val="24"/>
          <w:szCs w:val="24"/>
          <w:lang w:eastAsia="zh-CN"/>
        </w:rPr>
        <w:t xml:space="preserve"> Imaging</w:t>
      </w:r>
      <w:r w:rsidRPr="003A0BA1">
        <w:rPr>
          <w:rFonts w:ascii="Book Antiqua" w:hAnsi="Book Antiqua" w:cs="宋体"/>
          <w:color w:val="000000"/>
          <w:sz w:val="24"/>
          <w:szCs w:val="24"/>
          <w:lang w:eastAsia="zh-CN"/>
        </w:rPr>
        <w:t> 2011; </w:t>
      </w:r>
      <w:r w:rsidRPr="003A0BA1">
        <w:rPr>
          <w:rFonts w:ascii="Book Antiqua" w:hAnsi="Book Antiqua" w:cs="宋体"/>
          <w:b/>
          <w:bCs/>
          <w:color w:val="000000"/>
          <w:sz w:val="24"/>
          <w:szCs w:val="24"/>
          <w:lang w:eastAsia="zh-CN"/>
        </w:rPr>
        <w:t>4</w:t>
      </w:r>
      <w:r w:rsidRPr="003A0BA1">
        <w:rPr>
          <w:rFonts w:ascii="Book Antiqua" w:hAnsi="Book Antiqua" w:cs="宋体"/>
          <w:color w:val="000000"/>
          <w:sz w:val="24"/>
          <w:szCs w:val="24"/>
          <w:lang w:eastAsia="zh-CN"/>
        </w:rPr>
        <w:t>: 282-287 [PMID: 21414577 DOI: 10.1016/j.jcmg.2011.01.005]</w:t>
      </w:r>
    </w:p>
    <w:p w:rsidR="007A0556" w:rsidRPr="004E0FDA" w:rsidRDefault="007A0556" w:rsidP="004E0FDA">
      <w:pPr>
        <w:pStyle w:val="2"/>
        <w:spacing w:before="0" w:beforeAutospacing="0" w:after="0" w:afterAutospacing="0" w:line="360" w:lineRule="auto"/>
        <w:jc w:val="both"/>
        <w:textAlignment w:val="baseline"/>
        <w:rPr>
          <w:rFonts w:ascii="Book Antiqua" w:hAnsi="Book Antiqua"/>
          <w:bCs w:val="0"/>
          <w:sz w:val="24"/>
          <w:szCs w:val="24"/>
        </w:rPr>
      </w:pPr>
    </w:p>
    <w:p w:rsidR="001D6045" w:rsidRDefault="003A0BA1" w:rsidP="003A0BA1">
      <w:pPr>
        <w:spacing w:after="0" w:line="360" w:lineRule="auto"/>
        <w:jc w:val="right"/>
        <w:rPr>
          <w:rFonts w:ascii="Book Antiqua" w:hAnsi="Book Antiqua"/>
          <w:color w:val="000000"/>
          <w:sz w:val="24"/>
          <w:szCs w:val="24"/>
          <w:lang w:eastAsia="zh-CN"/>
        </w:rPr>
      </w:pPr>
      <w:r w:rsidRPr="003A0BA1">
        <w:rPr>
          <w:rFonts w:ascii="Book Antiqua" w:hAnsi="Book Antiqua"/>
          <w:b/>
          <w:sz w:val="24"/>
          <w:szCs w:val="24"/>
        </w:rPr>
        <w:t xml:space="preserve">P-Reviewers:  </w:t>
      </w:r>
      <w:r w:rsidRPr="003A0BA1">
        <w:rPr>
          <w:rFonts w:ascii="Book Antiqua" w:hAnsi="Book Antiqua"/>
          <w:color w:val="000000"/>
          <w:sz w:val="24"/>
          <w:szCs w:val="24"/>
        </w:rPr>
        <w:t>Ramsay</w:t>
      </w:r>
      <w:r w:rsidRPr="003A0BA1">
        <w:rPr>
          <w:rFonts w:ascii="Book Antiqua" w:hAnsi="Book Antiqua"/>
          <w:color w:val="000000"/>
          <w:sz w:val="24"/>
          <w:szCs w:val="24"/>
          <w:lang w:eastAsia="zh-CN"/>
        </w:rPr>
        <w:t xml:space="preserve"> </w:t>
      </w:r>
      <w:r w:rsidRPr="003A0BA1">
        <w:rPr>
          <w:rFonts w:ascii="Book Antiqua" w:hAnsi="Book Antiqua"/>
          <w:color w:val="000000"/>
          <w:sz w:val="24"/>
          <w:szCs w:val="24"/>
        </w:rPr>
        <w:t>M</w:t>
      </w:r>
      <w:r w:rsidRPr="003A0BA1">
        <w:rPr>
          <w:rFonts w:ascii="Book Antiqua" w:hAnsi="Book Antiqua"/>
          <w:color w:val="000000"/>
          <w:sz w:val="24"/>
          <w:szCs w:val="24"/>
          <w:lang w:eastAsia="zh-CN"/>
        </w:rPr>
        <w:t xml:space="preserve">, </w:t>
      </w:r>
      <w:r w:rsidRPr="003A0BA1">
        <w:rPr>
          <w:rFonts w:ascii="Book Antiqua" w:hAnsi="Book Antiqua"/>
          <w:color w:val="000000"/>
          <w:sz w:val="24"/>
          <w:szCs w:val="24"/>
        </w:rPr>
        <w:t>Satoh</w:t>
      </w:r>
      <w:r w:rsidRPr="003A0BA1">
        <w:rPr>
          <w:rFonts w:ascii="Book Antiqua" w:hAnsi="Book Antiqua"/>
          <w:color w:val="000000"/>
          <w:sz w:val="24"/>
          <w:szCs w:val="24"/>
          <w:lang w:eastAsia="zh-CN"/>
        </w:rPr>
        <w:t xml:space="preserve"> H, </w:t>
      </w:r>
      <w:r w:rsidRPr="003A0BA1">
        <w:rPr>
          <w:rFonts w:ascii="Book Antiqua" w:hAnsi="Book Antiqua"/>
          <w:color w:val="000000"/>
          <w:sz w:val="24"/>
          <w:szCs w:val="24"/>
        </w:rPr>
        <w:t>Said</w:t>
      </w:r>
      <w:r w:rsidRPr="003A0BA1">
        <w:rPr>
          <w:rFonts w:ascii="Book Antiqua" w:hAnsi="Book Antiqua"/>
          <w:color w:val="000000"/>
          <w:sz w:val="24"/>
          <w:szCs w:val="24"/>
          <w:lang w:eastAsia="zh-CN"/>
        </w:rPr>
        <w:t xml:space="preserve"> SAM, </w:t>
      </w:r>
      <w:proofErr w:type="spellStart"/>
      <w:r w:rsidRPr="003A0BA1">
        <w:rPr>
          <w:rFonts w:ascii="Book Antiqua" w:hAnsi="Book Antiqua"/>
          <w:color w:val="000000"/>
          <w:sz w:val="24"/>
          <w:szCs w:val="24"/>
        </w:rPr>
        <w:t>Salemi</w:t>
      </w:r>
      <w:proofErr w:type="spellEnd"/>
      <w:r w:rsidRPr="003A0BA1">
        <w:rPr>
          <w:rFonts w:ascii="Book Antiqua" w:hAnsi="Book Antiqua"/>
          <w:color w:val="000000"/>
          <w:sz w:val="24"/>
          <w:szCs w:val="24"/>
          <w:lang w:eastAsia="zh-CN"/>
        </w:rPr>
        <w:t xml:space="preserve"> VMC, </w:t>
      </w:r>
      <w:proofErr w:type="spellStart"/>
      <w:r w:rsidRPr="003A0BA1">
        <w:rPr>
          <w:rFonts w:ascii="Book Antiqua" w:hAnsi="Book Antiqua"/>
          <w:color w:val="000000"/>
          <w:sz w:val="24"/>
          <w:szCs w:val="24"/>
        </w:rPr>
        <w:t>Tobita</w:t>
      </w:r>
      <w:proofErr w:type="spellEnd"/>
      <w:r w:rsidRPr="003A0BA1">
        <w:rPr>
          <w:rFonts w:ascii="Book Antiqua" w:hAnsi="Book Antiqua"/>
          <w:color w:val="000000"/>
          <w:sz w:val="24"/>
          <w:szCs w:val="24"/>
        </w:rPr>
        <w:t xml:space="preserve"> K</w:t>
      </w:r>
      <w:r w:rsidRPr="003A0BA1">
        <w:rPr>
          <w:rFonts w:ascii="Book Antiqua" w:hAnsi="Book Antiqua"/>
          <w:color w:val="000000"/>
          <w:sz w:val="24"/>
          <w:szCs w:val="24"/>
          <w:lang w:eastAsia="zh-CN"/>
        </w:rPr>
        <w:t xml:space="preserve"> </w:t>
      </w:r>
    </w:p>
    <w:p w:rsidR="003A0BA1" w:rsidRPr="003A0BA1" w:rsidRDefault="003A0BA1" w:rsidP="003A0BA1">
      <w:pPr>
        <w:spacing w:after="0" w:line="360" w:lineRule="auto"/>
        <w:jc w:val="right"/>
        <w:rPr>
          <w:rFonts w:ascii="Book Antiqua" w:eastAsia="Times New Roman" w:hAnsi="Book Antiqua" w:cs="Times New Roman"/>
          <w:bCs/>
          <w:sz w:val="24"/>
          <w:szCs w:val="24"/>
          <w:lang w:eastAsia="zh-CN"/>
        </w:rPr>
      </w:pPr>
      <w:r w:rsidRPr="003A0BA1">
        <w:rPr>
          <w:rFonts w:ascii="Book Antiqua" w:hAnsi="Book Antiqua"/>
          <w:b/>
          <w:sz w:val="24"/>
          <w:szCs w:val="24"/>
        </w:rPr>
        <w:t xml:space="preserve">S-Editor: </w:t>
      </w:r>
      <w:proofErr w:type="spellStart"/>
      <w:r w:rsidRPr="003A0BA1">
        <w:rPr>
          <w:rFonts w:ascii="Book Antiqua" w:hAnsi="Book Antiqua"/>
          <w:sz w:val="24"/>
          <w:szCs w:val="24"/>
        </w:rPr>
        <w:t>Ji</w:t>
      </w:r>
      <w:proofErr w:type="spellEnd"/>
      <w:r w:rsidRPr="003A0BA1">
        <w:rPr>
          <w:rFonts w:ascii="Book Antiqua" w:hAnsi="Book Antiqua"/>
          <w:sz w:val="24"/>
          <w:szCs w:val="24"/>
        </w:rPr>
        <w:t xml:space="preserve"> FF</w:t>
      </w:r>
      <w:r w:rsidRPr="003A0BA1">
        <w:rPr>
          <w:rFonts w:ascii="Book Antiqua" w:hAnsi="Book Antiqua"/>
          <w:b/>
          <w:sz w:val="24"/>
          <w:szCs w:val="24"/>
        </w:rPr>
        <w:t xml:space="preserve"> L-Editor:  E-Editor:</w:t>
      </w:r>
    </w:p>
    <w:p w:rsidR="00871C50" w:rsidRPr="001D6045" w:rsidRDefault="00871C50" w:rsidP="004E0FDA">
      <w:pPr>
        <w:spacing w:after="0" w:line="360" w:lineRule="auto"/>
        <w:jc w:val="both"/>
        <w:rPr>
          <w:rFonts w:ascii="Book Antiqua" w:hAnsi="Book Antiqua" w:cs="Times New Roman"/>
          <w:bCs/>
          <w:sz w:val="24"/>
          <w:szCs w:val="24"/>
          <w:lang w:val="en-GB" w:eastAsia="zh-CN"/>
        </w:rPr>
      </w:pPr>
    </w:p>
    <w:p w:rsidR="003A0BA1" w:rsidRPr="001D6045" w:rsidRDefault="003A0BA1" w:rsidP="004E0FDA">
      <w:pPr>
        <w:spacing w:after="0" w:line="360" w:lineRule="auto"/>
        <w:jc w:val="both"/>
        <w:rPr>
          <w:rFonts w:ascii="Book Antiqua" w:hAnsi="Book Antiqua"/>
          <w:b/>
          <w:sz w:val="24"/>
          <w:szCs w:val="24"/>
          <w:bdr w:val="none" w:sz="0" w:space="0" w:color="auto" w:frame="1"/>
          <w:vertAlign w:val="superscript"/>
          <w:lang w:eastAsia="zh-CN"/>
        </w:rPr>
      </w:pPr>
      <w:r w:rsidRPr="003A0BA1">
        <w:rPr>
          <w:rFonts w:ascii="Book Antiqua" w:hAnsi="Book Antiqua"/>
          <w:b/>
          <w:sz w:val="24"/>
          <w:szCs w:val="24"/>
          <w:bdr w:val="none" w:sz="0" w:space="0" w:color="auto" w:frame="1"/>
        </w:rPr>
        <w:t>Table 1</w:t>
      </w:r>
      <w:r w:rsidR="002239B1" w:rsidRPr="003A0BA1">
        <w:rPr>
          <w:rFonts w:ascii="Book Antiqua" w:hAnsi="Book Antiqua"/>
          <w:b/>
          <w:sz w:val="24"/>
          <w:szCs w:val="24"/>
          <w:bdr w:val="none" w:sz="0" w:space="0" w:color="auto" w:frame="1"/>
        </w:rPr>
        <w:t xml:space="preserve"> Task </w:t>
      </w:r>
      <w:r w:rsidRPr="003A0BA1">
        <w:rPr>
          <w:rFonts w:ascii="Book Antiqua" w:hAnsi="Book Antiqua"/>
          <w:b/>
          <w:sz w:val="24"/>
          <w:szCs w:val="24"/>
          <w:bdr w:val="none" w:sz="0" w:space="0" w:color="auto" w:frame="1"/>
        </w:rPr>
        <w:t>force crit</w:t>
      </w:r>
      <w:r w:rsidR="002239B1" w:rsidRPr="003A0BA1">
        <w:rPr>
          <w:rFonts w:ascii="Book Antiqua" w:hAnsi="Book Antiqua"/>
          <w:b/>
          <w:sz w:val="24"/>
          <w:szCs w:val="24"/>
          <w:bdr w:val="none" w:sz="0" w:space="0" w:color="auto" w:frame="1"/>
        </w:rPr>
        <w:t xml:space="preserve">eria for the diagnosis of </w:t>
      </w:r>
      <w:proofErr w:type="spellStart"/>
      <w:r w:rsidRPr="003A0BA1">
        <w:rPr>
          <w:rFonts w:ascii="Book Antiqua" w:hAnsi="Book Antiqua"/>
          <w:b/>
          <w:sz w:val="24"/>
          <w:szCs w:val="24"/>
          <w:bdr w:val="none" w:sz="0" w:space="0" w:color="auto" w:frame="1"/>
        </w:rPr>
        <w:t>arrhythmogenic</w:t>
      </w:r>
      <w:proofErr w:type="spellEnd"/>
      <w:r w:rsidRPr="003A0BA1">
        <w:rPr>
          <w:rFonts w:ascii="Book Antiqua" w:hAnsi="Book Antiqua"/>
          <w:b/>
          <w:sz w:val="24"/>
          <w:szCs w:val="24"/>
          <w:bdr w:val="none" w:sz="0" w:space="0" w:color="auto" w:frame="1"/>
        </w:rPr>
        <w:t xml:space="preserve"> right ventricular </w:t>
      </w:r>
      <w:proofErr w:type="gramStart"/>
      <w:r w:rsidRPr="003A0BA1">
        <w:rPr>
          <w:rFonts w:ascii="Book Antiqua" w:hAnsi="Book Antiqua"/>
          <w:b/>
          <w:sz w:val="24"/>
          <w:szCs w:val="24"/>
          <w:bdr w:val="none" w:sz="0" w:space="0" w:color="auto" w:frame="1"/>
        </w:rPr>
        <w:t>cardiomyopathy</w:t>
      </w:r>
      <w:r w:rsidRPr="003A0BA1">
        <w:rPr>
          <w:rFonts w:ascii="Book Antiqua" w:hAnsi="Book Antiqua" w:hint="eastAsia"/>
          <w:b/>
          <w:sz w:val="24"/>
          <w:szCs w:val="24"/>
          <w:bdr w:val="none" w:sz="0" w:space="0" w:color="auto" w:frame="1"/>
          <w:vertAlign w:val="superscript"/>
          <w:lang w:eastAsia="zh-CN"/>
        </w:rPr>
        <w:t>[</w:t>
      </w:r>
      <w:proofErr w:type="gramEnd"/>
      <w:r w:rsidRPr="003A0BA1">
        <w:rPr>
          <w:rFonts w:ascii="Book Antiqua" w:hAnsi="Book Antiqua" w:hint="eastAsia"/>
          <w:b/>
          <w:sz w:val="24"/>
          <w:szCs w:val="24"/>
          <w:bdr w:val="none" w:sz="0" w:space="0" w:color="auto" w:frame="1"/>
          <w:vertAlign w:val="superscript"/>
          <w:lang w:eastAsia="zh-CN"/>
        </w:rPr>
        <w:t>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0"/>
      </w:tblGrid>
      <w:tr w:rsidR="00653F1D" w:rsidRPr="004E0FDA" w:rsidTr="003A0BA1">
        <w:tc>
          <w:tcPr>
            <w:tcW w:w="8880" w:type="dxa"/>
            <w:tcBorders>
              <w:top w:val="single" w:sz="4" w:space="0" w:color="auto"/>
              <w:left w:val="nil"/>
              <w:bottom w:val="single" w:sz="4" w:space="0" w:color="auto"/>
              <w:right w:val="nil"/>
            </w:tcBorders>
          </w:tcPr>
          <w:p w:rsidR="004158C6" w:rsidRPr="004E0FDA" w:rsidRDefault="003A0BA1" w:rsidP="004E0FDA">
            <w:pPr>
              <w:spacing w:after="0" w:line="360" w:lineRule="auto"/>
              <w:jc w:val="both"/>
              <w:textAlignment w:val="baseline"/>
              <w:rPr>
                <w:rFonts w:ascii="Book Antiqua" w:hAnsi="Book Antiqua"/>
                <w:sz w:val="24"/>
                <w:szCs w:val="24"/>
                <w:bdr w:val="none" w:sz="0" w:space="0" w:color="auto" w:frame="1"/>
              </w:rPr>
            </w:pPr>
            <w:r>
              <w:rPr>
                <w:rFonts w:ascii="Book Antiqua" w:hAnsi="Book Antiqua" w:hint="eastAsia"/>
                <w:sz w:val="24"/>
                <w:szCs w:val="24"/>
                <w:bdr w:val="none" w:sz="0" w:space="0" w:color="auto" w:frame="1"/>
                <w:lang w:eastAsia="zh-CN"/>
              </w:rPr>
              <w:t>1</w:t>
            </w:r>
            <w:r w:rsidR="004E0FDA">
              <w:rPr>
                <w:rFonts w:ascii="Book Antiqua" w:hAnsi="Book Antiqua"/>
                <w:sz w:val="24"/>
                <w:szCs w:val="24"/>
                <w:bdr w:val="none" w:sz="0" w:space="0" w:color="auto" w:frame="1"/>
              </w:rPr>
              <w:t xml:space="preserve"> </w:t>
            </w:r>
            <w:r w:rsidR="00CE4E90" w:rsidRPr="004E0FDA">
              <w:rPr>
                <w:rFonts w:ascii="Book Antiqua" w:hAnsi="Book Antiqua"/>
                <w:sz w:val="24"/>
                <w:szCs w:val="24"/>
                <w:bdr w:val="none" w:sz="0" w:space="0" w:color="auto" w:frame="1"/>
              </w:rPr>
              <w:t xml:space="preserve">Global and/or </w:t>
            </w:r>
            <w:r w:rsidRPr="004E0FDA">
              <w:rPr>
                <w:rFonts w:ascii="Book Antiqua" w:hAnsi="Book Antiqua"/>
                <w:sz w:val="24"/>
                <w:szCs w:val="24"/>
                <w:bdr w:val="none" w:sz="0" w:space="0" w:color="auto" w:frame="1"/>
              </w:rPr>
              <w:t>regional dysfunction and structural a</w:t>
            </w:r>
            <w:r w:rsidR="00E46A7B" w:rsidRPr="004E0FDA">
              <w:rPr>
                <w:rFonts w:ascii="Book Antiqua" w:hAnsi="Book Antiqua"/>
                <w:sz w:val="24"/>
                <w:szCs w:val="24"/>
                <w:bdr w:val="none" w:sz="0" w:space="0" w:color="auto" w:frame="1"/>
              </w:rPr>
              <w:t>lterations</w:t>
            </w:r>
            <w:r w:rsidR="004E0FDA">
              <w:rPr>
                <w:rFonts w:ascii="Book Antiqua" w:hAnsi="Book Antiqua"/>
                <w:sz w:val="24"/>
                <w:szCs w:val="24"/>
                <w:bdr w:val="none" w:sz="0" w:space="0" w:color="auto" w:frame="1"/>
              </w:rPr>
              <w:t xml:space="preserve"> </w:t>
            </w:r>
            <w:r w:rsidR="00E46A7B" w:rsidRPr="004E0FDA">
              <w:rPr>
                <w:rFonts w:ascii="Book Antiqua" w:hAnsi="Book Antiqua"/>
                <w:sz w:val="24"/>
                <w:szCs w:val="24"/>
                <w:bdr w:val="none" w:sz="0" w:space="0" w:color="auto" w:frame="1"/>
              </w:rPr>
              <w:t>(</w:t>
            </w:r>
            <w:r w:rsidRPr="004E0FDA">
              <w:rPr>
                <w:rFonts w:ascii="Book Antiqua" w:hAnsi="Book Antiqua"/>
                <w:sz w:val="24"/>
                <w:szCs w:val="24"/>
                <w:bdr w:val="none" w:sz="0" w:space="0" w:color="auto" w:frame="1"/>
              </w:rPr>
              <w:t>d</w:t>
            </w:r>
            <w:r w:rsidR="00E46A7B" w:rsidRPr="004E0FDA">
              <w:rPr>
                <w:rFonts w:ascii="Book Antiqua" w:hAnsi="Book Antiqua"/>
                <w:sz w:val="24"/>
                <w:szCs w:val="24"/>
                <w:bdr w:val="none" w:sz="0" w:space="0" w:color="auto" w:frame="1"/>
              </w:rPr>
              <w:t xml:space="preserve">etected by echocardiography, angiography, magnetic resonance imaging, or radionuclide </w:t>
            </w:r>
            <w:proofErr w:type="spellStart"/>
            <w:r w:rsidR="00E46A7B" w:rsidRPr="004E0FDA">
              <w:rPr>
                <w:rFonts w:ascii="Book Antiqua" w:hAnsi="Book Antiqua"/>
                <w:sz w:val="24"/>
                <w:szCs w:val="24"/>
                <w:bdr w:val="none" w:sz="0" w:space="0" w:color="auto" w:frame="1"/>
              </w:rPr>
              <w:t>scintigraphy</w:t>
            </w:r>
            <w:proofErr w:type="spellEnd"/>
            <w:r w:rsidR="00E46A7B" w:rsidRPr="004E0FDA">
              <w:rPr>
                <w:rFonts w:ascii="Book Antiqua" w:hAnsi="Book Antiqua"/>
                <w:sz w:val="24"/>
                <w:szCs w:val="24"/>
                <w:bdr w:val="none" w:sz="0" w:space="0" w:color="auto" w:frame="1"/>
              </w:rPr>
              <w:t>)</w:t>
            </w:r>
          </w:p>
          <w:p w:rsidR="004158C6" w:rsidRPr="004E0FDA" w:rsidRDefault="00CE4E90"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M</w:t>
            </w:r>
            <w:r w:rsidR="003A0BA1" w:rsidRPr="004E0FDA">
              <w:rPr>
                <w:rFonts w:ascii="Book Antiqua" w:hAnsi="Book Antiqua"/>
                <w:sz w:val="24"/>
                <w:szCs w:val="24"/>
                <w:bdr w:val="none" w:sz="0" w:space="0" w:color="auto" w:frame="1"/>
              </w:rPr>
              <w:t>ajor</w:t>
            </w:r>
            <w:r w:rsidRPr="004E0FDA">
              <w:rPr>
                <w:rFonts w:ascii="Book Antiqua" w:hAnsi="Book Antiqua"/>
                <w:b/>
                <w:sz w:val="24"/>
                <w:szCs w:val="24"/>
                <w:bdr w:val="none" w:sz="0" w:space="0" w:color="auto" w:frame="1"/>
              </w:rPr>
              <w:t>:</w:t>
            </w:r>
            <w:r w:rsidR="004E0FDA">
              <w:rPr>
                <w:rFonts w:ascii="Book Antiqua" w:hAnsi="Book Antiqua"/>
                <w:sz w:val="24"/>
                <w:szCs w:val="24"/>
                <w:bdr w:val="none" w:sz="0" w:space="0" w:color="auto" w:frame="1"/>
              </w:rPr>
              <w:t xml:space="preserve">                                              </w:t>
            </w:r>
            <w:r w:rsidR="003A0BA1">
              <w:rPr>
                <w:rFonts w:ascii="Book Antiqua" w:hAnsi="Book Antiqua"/>
                <w:sz w:val="24"/>
                <w:szCs w:val="24"/>
                <w:bdr w:val="none" w:sz="0" w:space="0" w:color="auto" w:frame="1"/>
              </w:rPr>
              <w:t xml:space="preserve">                             </w:t>
            </w:r>
            <w:r w:rsidRPr="004E0FDA">
              <w:rPr>
                <w:rFonts w:ascii="Book Antiqua" w:hAnsi="Book Antiqua"/>
                <w:sz w:val="24"/>
                <w:szCs w:val="24"/>
                <w:bdr w:val="none" w:sz="0" w:space="0" w:color="auto" w:frame="1"/>
              </w:rPr>
              <w:t>Severe dilatation and reduction of right ventricular ejection fraction with no (or only mild) left ventricular impairment.</w:t>
            </w:r>
            <w:r w:rsidR="004E0FDA">
              <w:rPr>
                <w:rFonts w:ascii="Book Antiqua" w:hAnsi="Book Antiqua"/>
                <w:sz w:val="24"/>
                <w:szCs w:val="24"/>
                <w:bdr w:val="none" w:sz="0" w:space="0" w:color="auto" w:frame="1"/>
              </w:rPr>
              <w:t xml:space="preserve">                                                                 </w:t>
            </w:r>
            <w:r w:rsidRPr="004E0FDA">
              <w:rPr>
                <w:rFonts w:ascii="Book Antiqua" w:hAnsi="Book Antiqua"/>
                <w:sz w:val="24"/>
                <w:szCs w:val="24"/>
                <w:bdr w:val="none" w:sz="0" w:space="0" w:color="auto" w:frame="1"/>
              </w:rPr>
              <w:t>Localized right ventricular aneurysms (</w:t>
            </w:r>
            <w:proofErr w:type="spellStart"/>
            <w:r w:rsidRPr="004E0FDA">
              <w:rPr>
                <w:rFonts w:ascii="Book Antiqua" w:hAnsi="Book Antiqua"/>
                <w:sz w:val="24"/>
                <w:szCs w:val="24"/>
                <w:bdr w:val="none" w:sz="0" w:space="0" w:color="auto" w:frame="1"/>
              </w:rPr>
              <w:t>akinetic</w:t>
            </w:r>
            <w:proofErr w:type="spellEnd"/>
            <w:r w:rsidRPr="004E0FDA">
              <w:rPr>
                <w:rFonts w:ascii="Book Antiqua" w:hAnsi="Book Antiqua"/>
                <w:sz w:val="24"/>
                <w:szCs w:val="24"/>
                <w:bdr w:val="none" w:sz="0" w:space="0" w:color="auto" w:frame="1"/>
              </w:rPr>
              <w:t xml:space="preserve"> or </w:t>
            </w:r>
            <w:proofErr w:type="spellStart"/>
            <w:r w:rsidRPr="004E0FDA">
              <w:rPr>
                <w:rFonts w:ascii="Book Antiqua" w:hAnsi="Book Antiqua"/>
                <w:sz w:val="24"/>
                <w:szCs w:val="24"/>
                <w:bdr w:val="none" w:sz="0" w:space="0" w:color="auto" w:frame="1"/>
              </w:rPr>
              <w:t>dyskinetic</w:t>
            </w:r>
            <w:proofErr w:type="spellEnd"/>
            <w:r w:rsidRPr="004E0FDA">
              <w:rPr>
                <w:rFonts w:ascii="Book Antiqua" w:hAnsi="Book Antiqua"/>
                <w:sz w:val="24"/>
                <w:szCs w:val="24"/>
                <w:bdr w:val="none" w:sz="0" w:space="0" w:color="auto" w:frame="1"/>
              </w:rPr>
              <w:t xml:space="preserve"> areas with diastolic bulging). Severe segmental dil</w:t>
            </w:r>
            <w:r w:rsidR="00E46A7B" w:rsidRPr="004E0FDA">
              <w:rPr>
                <w:rFonts w:ascii="Book Antiqua" w:hAnsi="Book Antiqua"/>
                <w:sz w:val="24"/>
                <w:szCs w:val="24"/>
                <w:bdr w:val="none" w:sz="0" w:space="0" w:color="auto" w:frame="1"/>
              </w:rPr>
              <w:t>atation of the right ventricle</w:t>
            </w:r>
            <w:r w:rsidR="004E0FDA">
              <w:rPr>
                <w:rFonts w:ascii="Book Antiqua" w:hAnsi="Book Antiqua"/>
                <w:sz w:val="24"/>
                <w:szCs w:val="24"/>
                <w:bdr w:val="none" w:sz="0" w:space="0" w:color="auto" w:frame="1"/>
              </w:rPr>
              <w:t xml:space="preserve">                                              </w:t>
            </w:r>
          </w:p>
          <w:p w:rsidR="00FA0B3C" w:rsidRPr="003A0BA1" w:rsidRDefault="00CE4E90" w:rsidP="004E0FDA">
            <w:pPr>
              <w:spacing w:after="0" w:line="360" w:lineRule="auto"/>
              <w:jc w:val="both"/>
              <w:textAlignment w:val="baseline"/>
              <w:rPr>
                <w:rFonts w:ascii="Book Antiqua" w:hAnsi="Book Antiqua"/>
                <w:sz w:val="24"/>
                <w:szCs w:val="24"/>
                <w:bdr w:val="none" w:sz="0" w:space="0" w:color="auto" w:frame="1"/>
                <w:lang w:eastAsia="zh-CN"/>
              </w:rPr>
            </w:pPr>
            <w:r w:rsidRPr="004E0FDA">
              <w:rPr>
                <w:rFonts w:ascii="Book Antiqua" w:hAnsi="Book Antiqua"/>
                <w:sz w:val="24"/>
                <w:szCs w:val="24"/>
                <w:bdr w:val="none" w:sz="0" w:space="0" w:color="auto" w:frame="1"/>
              </w:rPr>
              <w:t>M</w:t>
            </w:r>
            <w:r w:rsidR="003A0BA1" w:rsidRPr="004E0FDA">
              <w:rPr>
                <w:rFonts w:ascii="Book Antiqua" w:hAnsi="Book Antiqua"/>
                <w:sz w:val="24"/>
                <w:szCs w:val="24"/>
                <w:bdr w:val="none" w:sz="0" w:space="0" w:color="auto" w:frame="1"/>
              </w:rPr>
              <w:t>inor</w:t>
            </w:r>
            <w:r w:rsidRPr="004E0FDA">
              <w:rPr>
                <w:rFonts w:ascii="Book Antiqua" w:hAnsi="Book Antiqua"/>
                <w:sz w:val="24"/>
                <w:szCs w:val="24"/>
                <w:bdr w:val="none" w:sz="0" w:space="0" w:color="auto" w:frame="1"/>
              </w:rPr>
              <w:t>:</w:t>
            </w:r>
            <w:r w:rsidR="004E0FDA">
              <w:rPr>
                <w:rFonts w:ascii="Book Antiqua" w:hAnsi="Book Antiqua"/>
                <w:sz w:val="24"/>
                <w:szCs w:val="24"/>
                <w:bdr w:val="none" w:sz="0" w:space="0" w:color="auto" w:frame="1"/>
              </w:rPr>
              <w:t xml:space="preserve">                                                                                       </w:t>
            </w:r>
            <w:r w:rsidRPr="004E0FDA">
              <w:rPr>
                <w:rFonts w:ascii="Book Antiqua" w:hAnsi="Book Antiqua"/>
                <w:sz w:val="24"/>
                <w:szCs w:val="24"/>
                <w:bdr w:val="none" w:sz="0" w:space="0" w:color="auto" w:frame="1"/>
              </w:rPr>
              <w:t xml:space="preserve"> Mild global right ventricular dilatation and/or ejection fraction reduction with normal left ventricle </w:t>
            </w:r>
            <w:r w:rsidR="003A0BA1" w:rsidRPr="004E0FDA">
              <w:rPr>
                <w:rFonts w:ascii="Book Antiqua" w:hAnsi="Book Antiqua"/>
                <w:sz w:val="24"/>
                <w:szCs w:val="24"/>
                <w:bdr w:val="none" w:sz="0" w:space="0" w:color="auto" w:frame="1"/>
              </w:rPr>
              <w:t>M</w:t>
            </w:r>
            <w:r w:rsidRPr="004E0FDA">
              <w:rPr>
                <w:rFonts w:ascii="Book Antiqua" w:hAnsi="Book Antiqua"/>
                <w:sz w:val="24"/>
                <w:szCs w:val="24"/>
                <w:bdr w:val="none" w:sz="0" w:space="0" w:color="auto" w:frame="1"/>
              </w:rPr>
              <w:t xml:space="preserve">ild segmental dilatation of the right ventricle Regional right ventricular </w:t>
            </w:r>
            <w:proofErr w:type="spellStart"/>
            <w:r w:rsidRPr="004E0FDA">
              <w:rPr>
                <w:rFonts w:ascii="Book Antiqua" w:hAnsi="Book Antiqua"/>
                <w:sz w:val="24"/>
                <w:szCs w:val="24"/>
                <w:bdr w:val="none" w:sz="0" w:space="0" w:color="auto" w:frame="1"/>
              </w:rPr>
              <w:t>hypokinesia</w:t>
            </w:r>
            <w:proofErr w:type="spellEnd"/>
          </w:p>
          <w:p w:rsidR="004158C6" w:rsidRPr="004E0FDA" w:rsidRDefault="003A0BA1" w:rsidP="004E0FDA">
            <w:pPr>
              <w:spacing w:after="0" w:line="360" w:lineRule="auto"/>
              <w:jc w:val="both"/>
              <w:textAlignment w:val="baseline"/>
              <w:rPr>
                <w:rFonts w:ascii="Book Antiqua" w:hAnsi="Book Antiqua"/>
                <w:sz w:val="24"/>
                <w:szCs w:val="24"/>
                <w:bdr w:val="none" w:sz="0" w:space="0" w:color="auto" w:frame="1"/>
              </w:rPr>
            </w:pPr>
            <w:r>
              <w:rPr>
                <w:rFonts w:ascii="Book Antiqua" w:hAnsi="Book Antiqua" w:hint="eastAsia"/>
                <w:sz w:val="24"/>
                <w:szCs w:val="24"/>
                <w:bdr w:val="none" w:sz="0" w:space="0" w:color="auto" w:frame="1"/>
                <w:lang w:eastAsia="zh-CN"/>
              </w:rPr>
              <w:t>2</w:t>
            </w:r>
            <w:r w:rsidR="00CE4E90" w:rsidRPr="004E0FDA">
              <w:rPr>
                <w:rFonts w:ascii="Book Antiqua" w:hAnsi="Book Antiqua"/>
                <w:sz w:val="24"/>
                <w:szCs w:val="24"/>
                <w:bdr w:val="none" w:sz="0" w:space="0" w:color="auto" w:frame="1"/>
              </w:rPr>
              <w:t xml:space="preserve"> Tissue </w:t>
            </w:r>
            <w:r w:rsidRPr="004E0FDA">
              <w:rPr>
                <w:rFonts w:ascii="Book Antiqua" w:hAnsi="Book Antiqua"/>
                <w:sz w:val="24"/>
                <w:szCs w:val="24"/>
                <w:bdr w:val="none" w:sz="0" w:space="0" w:color="auto" w:frame="1"/>
              </w:rPr>
              <w:t>characterization of w</w:t>
            </w:r>
            <w:r w:rsidR="00CE4E90" w:rsidRPr="004E0FDA">
              <w:rPr>
                <w:rFonts w:ascii="Book Antiqua" w:hAnsi="Book Antiqua"/>
                <w:sz w:val="24"/>
                <w:szCs w:val="24"/>
                <w:bdr w:val="none" w:sz="0" w:space="0" w:color="auto" w:frame="1"/>
              </w:rPr>
              <w:t>all</w:t>
            </w:r>
            <w:r w:rsidR="004E0FDA">
              <w:rPr>
                <w:rFonts w:ascii="Book Antiqua" w:hAnsi="Book Antiqua"/>
                <w:sz w:val="24"/>
                <w:szCs w:val="24"/>
                <w:bdr w:val="none" w:sz="0" w:space="0" w:color="auto" w:frame="1"/>
              </w:rPr>
              <w:t xml:space="preserve">                                                           </w:t>
            </w:r>
            <w:r w:rsidR="00E46A7B" w:rsidRPr="004E0FDA">
              <w:rPr>
                <w:rFonts w:ascii="Book Antiqua" w:hAnsi="Book Antiqua"/>
                <w:sz w:val="24"/>
                <w:szCs w:val="24"/>
                <w:bdr w:val="none" w:sz="0" w:space="0" w:color="auto" w:frame="1"/>
              </w:rPr>
              <w:t xml:space="preserve"> </w:t>
            </w:r>
          </w:p>
          <w:p w:rsidR="00FA0B3C" w:rsidRPr="003A0BA1" w:rsidRDefault="00CE4E90" w:rsidP="004E0FDA">
            <w:pPr>
              <w:spacing w:after="0" w:line="360" w:lineRule="auto"/>
              <w:jc w:val="both"/>
              <w:textAlignment w:val="baseline"/>
              <w:rPr>
                <w:rFonts w:ascii="Book Antiqua" w:hAnsi="Book Antiqua"/>
                <w:sz w:val="24"/>
                <w:szCs w:val="24"/>
                <w:bdr w:val="none" w:sz="0" w:space="0" w:color="auto" w:frame="1"/>
                <w:lang w:eastAsia="zh-CN"/>
              </w:rPr>
            </w:pPr>
            <w:r w:rsidRPr="004E0FDA">
              <w:rPr>
                <w:rFonts w:ascii="Book Antiqua" w:hAnsi="Book Antiqua"/>
                <w:sz w:val="24"/>
                <w:szCs w:val="24"/>
                <w:bdr w:val="none" w:sz="0" w:space="0" w:color="auto" w:frame="1"/>
              </w:rPr>
              <w:t>M</w:t>
            </w:r>
            <w:r w:rsidR="003A0BA1" w:rsidRPr="004E0FDA">
              <w:rPr>
                <w:rFonts w:ascii="Book Antiqua" w:hAnsi="Book Antiqua"/>
                <w:sz w:val="24"/>
                <w:szCs w:val="24"/>
                <w:bdr w:val="none" w:sz="0" w:space="0" w:color="auto" w:frame="1"/>
              </w:rPr>
              <w:t>ajor</w:t>
            </w:r>
            <w:r w:rsidRPr="004E0FDA">
              <w:rPr>
                <w:rFonts w:ascii="Book Antiqua" w:hAnsi="Book Antiqua"/>
                <w:b/>
                <w:sz w:val="24"/>
                <w:szCs w:val="24"/>
                <w:bdr w:val="none" w:sz="0" w:space="0" w:color="auto" w:frame="1"/>
              </w:rPr>
              <w:t>:</w:t>
            </w:r>
            <w:r w:rsidR="004E0FDA">
              <w:rPr>
                <w:rFonts w:ascii="Book Antiqua" w:hAnsi="Book Antiqua"/>
                <w:b/>
                <w:sz w:val="24"/>
                <w:szCs w:val="24"/>
                <w:bdr w:val="none" w:sz="0" w:space="0" w:color="auto" w:frame="1"/>
              </w:rPr>
              <w:t xml:space="preserve"> </w:t>
            </w:r>
            <w:r w:rsidR="004E0FDA">
              <w:rPr>
                <w:rFonts w:ascii="Book Antiqua" w:hAnsi="Book Antiqua"/>
                <w:sz w:val="24"/>
                <w:szCs w:val="24"/>
                <w:bdr w:val="none" w:sz="0" w:space="0" w:color="auto" w:frame="1"/>
              </w:rPr>
              <w:t xml:space="preserve">                                                                                   </w:t>
            </w:r>
            <w:r w:rsidRPr="004E0FDA">
              <w:rPr>
                <w:rFonts w:ascii="Book Antiqua" w:hAnsi="Book Antiqua"/>
                <w:sz w:val="24"/>
                <w:szCs w:val="24"/>
                <w:bdr w:val="none" w:sz="0" w:space="0" w:color="auto" w:frame="1"/>
              </w:rPr>
              <w:t xml:space="preserve">Fibro-fatty replacement of myocardium on </w:t>
            </w:r>
            <w:proofErr w:type="spellStart"/>
            <w:r w:rsidRPr="004E0FDA">
              <w:rPr>
                <w:rFonts w:ascii="Book Antiqua" w:hAnsi="Book Antiqua"/>
                <w:sz w:val="24"/>
                <w:szCs w:val="24"/>
                <w:bdr w:val="none" w:sz="0" w:space="0" w:color="auto" w:frame="1"/>
              </w:rPr>
              <w:t>endomyocardial</w:t>
            </w:r>
            <w:proofErr w:type="spellEnd"/>
            <w:r w:rsidRPr="004E0FDA">
              <w:rPr>
                <w:rFonts w:ascii="Book Antiqua" w:hAnsi="Book Antiqua"/>
                <w:sz w:val="24"/>
                <w:szCs w:val="24"/>
                <w:bdr w:val="none" w:sz="0" w:space="0" w:color="auto" w:frame="1"/>
              </w:rPr>
              <w:t xml:space="preserve"> biopsy</w:t>
            </w:r>
          </w:p>
          <w:p w:rsidR="004158C6" w:rsidRPr="004E0FDA" w:rsidRDefault="003A0BA1" w:rsidP="004E0FDA">
            <w:pPr>
              <w:spacing w:after="0" w:line="360" w:lineRule="auto"/>
              <w:jc w:val="both"/>
              <w:textAlignment w:val="baseline"/>
              <w:rPr>
                <w:rFonts w:ascii="Book Antiqua" w:hAnsi="Book Antiqua"/>
                <w:sz w:val="24"/>
                <w:szCs w:val="24"/>
                <w:bdr w:val="none" w:sz="0" w:space="0" w:color="auto" w:frame="1"/>
              </w:rPr>
            </w:pPr>
            <w:r>
              <w:rPr>
                <w:rFonts w:ascii="Book Antiqua" w:hAnsi="Book Antiqua" w:hint="eastAsia"/>
                <w:sz w:val="24"/>
                <w:szCs w:val="24"/>
                <w:bdr w:val="none" w:sz="0" w:space="0" w:color="auto" w:frame="1"/>
                <w:lang w:eastAsia="zh-CN"/>
              </w:rPr>
              <w:lastRenderedPageBreak/>
              <w:t>3</w:t>
            </w:r>
            <w:r w:rsidR="00CE4E90" w:rsidRPr="004E0FDA">
              <w:rPr>
                <w:rFonts w:ascii="Book Antiqua" w:hAnsi="Book Antiqua"/>
                <w:sz w:val="24"/>
                <w:szCs w:val="24"/>
                <w:bdr w:val="none" w:sz="0" w:space="0" w:color="auto" w:frame="1"/>
              </w:rPr>
              <w:t xml:space="preserve"> </w:t>
            </w:r>
            <w:proofErr w:type="spellStart"/>
            <w:r w:rsidR="00CE4E90" w:rsidRPr="004E0FDA">
              <w:rPr>
                <w:rFonts w:ascii="Book Antiqua" w:hAnsi="Book Antiqua"/>
                <w:sz w:val="24"/>
                <w:szCs w:val="24"/>
                <w:bdr w:val="none" w:sz="0" w:space="0" w:color="auto" w:frame="1"/>
              </w:rPr>
              <w:t>Repolarisation</w:t>
            </w:r>
            <w:proofErr w:type="spellEnd"/>
            <w:r w:rsidR="00CE4E90" w:rsidRPr="004E0FDA">
              <w:rPr>
                <w:rFonts w:ascii="Book Antiqua" w:hAnsi="Book Antiqua"/>
                <w:sz w:val="24"/>
                <w:szCs w:val="24"/>
                <w:bdr w:val="none" w:sz="0" w:space="0" w:color="auto" w:frame="1"/>
              </w:rPr>
              <w:t xml:space="preserve"> Abnormalities</w:t>
            </w:r>
            <w:r w:rsidR="004E0FDA">
              <w:rPr>
                <w:rFonts w:ascii="Book Antiqua" w:hAnsi="Book Antiqua"/>
                <w:sz w:val="24"/>
                <w:szCs w:val="24"/>
                <w:bdr w:val="none" w:sz="0" w:space="0" w:color="auto" w:frame="1"/>
              </w:rPr>
              <w:t xml:space="preserve">                                                            </w:t>
            </w:r>
            <w:r w:rsidR="00E46A7B" w:rsidRPr="004E0FDA">
              <w:rPr>
                <w:rFonts w:ascii="Book Antiqua" w:hAnsi="Book Antiqua"/>
                <w:sz w:val="24"/>
                <w:szCs w:val="24"/>
                <w:bdr w:val="none" w:sz="0" w:space="0" w:color="auto" w:frame="1"/>
              </w:rPr>
              <w:t xml:space="preserve"> </w:t>
            </w:r>
          </w:p>
          <w:p w:rsidR="00FA0B3C" w:rsidRPr="003A0BA1" w:rsidRDefault="00CE4E90" w:rsidP="004E0FDA">
            <w:pPr>
              <w:spacing w:after="0" w:line="360" w:lineRule="auto"/>
              <w:jc w:val="both"/>
              <w:textAlignment w:val="baseline"/>
              <w:rPr>
                <w:rFonts w:ascii="Book Antiqua" w:hAnsi="Book Antiqua"/>
                <w:sz w:val="24"/>
                <w:szCs w:val="24"/>
                <w:bdr w:val="none" w:sz="0" w:space="0" w:color="auto" w:frame="1"/>
                <w:lang w:eastAsia="zh-CN"/>
              </w:rPr>
            </w:pPr>
            <w:r w:rsidRPr="004E0FDA">
              <w:rPr>
                <w:rFonts w:ascii="Book Antiqua" w:hAnsi="Book Antiqua"/>
                <w:sz w:val="24"/>
                <w:szCs w:val="24"/>
                <w:bdr w:val="none" w:sz="0" w:space="0" w:color="auto" w:frame="1"/>
              </w:rPr>
              <w:t>M</w:t>
            </w:r>
            <w:r w:rsidR="003A0BA1" w:rsidRPr="004E0FDA">
              <w:rPr>
                <w:rFonts w:ascii="Book Antiqua" w:hAnsi="Book Antiqua"/>
                <w:sz w:val="24"/>
                <w:szCs w:val="24"/>
                <w:bdr w:val="none" w:sz="0" w:space="0" w:color="auto" w:frame="1"/>
              </w:rPr>
              <w:t>inor</w:t>
            </w:r>
            <w:r w:rsidRPr="004E0FDA">
              <w:rPr>
                <w:rFonts w:ascii="Book Antiqua" w:hAnsi="Book Antiqua"/>
                <w:sz w:val="24"/>
                <w:szCs w:val="24"/>
                <w:bdr w:val="none" w:sz="0" w:space="0" w:color="auto" w:frame="1"/>
              </w:rPr>
              <w:t>:</w:t>
            </w:r>
            <w:r w:rsidR="004E0FDA">
              <w:rPr>
                <w:rFonts w:ascii="Book Antiqua" w:hAnsi="Book Antiqua"/>
                <w:sz w:val="24"/>
                <w:szCs w:val="24"/>
                <w:bdr w:val="none" w:sz="0" w:space="0" w:color="auto" w:frame="1"/>
              </w:rPr>
              <w:t xml:space="preserve">                                                                                    </w:t>
            </w:r>
            <w:r w:rsidRPr="004E0FDA">
              <w:rPr>
                <w:rFonts w:ascii="Book Antiqua" w:hAnsi="Book Antiqua"/>
                <w:sz w:val="24"/>
                <w:szCs w:val="24"/>
                <w:bdr w:val="none" w:sz="0" w:space="0" w:color="auto" w:frame="1"/>
              </w:rPr>
              <w:t xml:space="preserve">Inverted T waves in right precordial leads (V2 </w:t>
            </w:r>
            <w:r w:rsidR="003A0BA1">
              <w:rPr>
                <w:rFonts w:ascii="Book Antiqua" w:hAnsi="Book Antiqua"/>
                <w:sz w:val="24"/>
                <w:szCs w:val="24"/>
                <w:bdr w:val="none" w:sz="0" w:space="0" w:color="auto" w:frame="1"/>
              </w:rPr>
              <w:t xml:space="preserve">and V3) in people aged &gt;12 </w:t>
            </w:r>
            <w:proofErr w:type="spellStart"/>
            <w:r w:rsidR="003A0BA1">
              <w:rPr>
                <w:rFonts w:ascii="Book Antiqua" w:hAnsi="Book Antiqua"/>
                <w:sz w:val="24"/>
                <w:szCs w:val="24"/>
                <w:bdr w:val="none" w:sz="0" w:space="0" w:color="auto" w:frame="1"/>
              </w:rPr>
              <w:t>yr</w:t>
            </w:r>
            <w:proofErr w:type="spellEnd"/>
            <w:r w:rsidRPr="004E0FDA">
              <w:rPr>
                <w:rFonts w:ascii="Book Antiqua" w:hAnsi="Book Antiqua"/>
                <w:sz w:val="24"/>
                <w:szCs w:val="24"/>
                <w:bdr w:val="none" w:sz="0" w:space="0" w:color="auto" w:frame="1"/>
              </w:rPr>
              <w:t>, in absence of right bundle branch block</w:t>
            </w:r>
          </w:p>
          <w:p w:rsidR="004158C6" w:rsidRPr="004E0FDA" w:rsidRDefault="003A0BA1" w:rsidP="004E0FDA">
            <w:pPr>
              <w:spacing w:after="0" w:line="360" w:lineRule="auto"/>
              <w:jc w:val="both"/>
              <w:textAlignment w:val="baseline"/>
              <w:rPr>
                <w:rFonts w:ascii="Book Antiqua" w:hAnsi="Book Antiqua"/>
                <w:sz w:val="24"/>
                <w:szCs w:val="24"/>
                <w:bdr w:val="none" w:sz="0" w:space="0" w:color="auto" w:frame="1"/>
              </w:rPr>
            </w:pPr>
            <w:r>
              <w:rPr>
                <w:rFonts w:ascii="Book Antiqua" w:hAnsi="Book Antiqua" w:hint="eastAsia"/>
                <w:sz w:val="24"/>
                <w:szCs w:val="24"/>
                <w:bdr w:val="none" w:sz="0" w:space="0" w:color="auto" w:frame="1"/>
                <w:lang w:eastAsia="zh-CN"/>
              </w:rPr>
              <w:t>4</w:t>
            </w:r>
            <w:r w:rsidR="00CE4E90" w:rsidRPr="004E0FDA">
              <w:rPr>
                <w:rFonts w:ascii="Book Antiqua" w:hAnsi="Book Antiqua"/>
                <w:sz w:val="24"/>
                <w:szCs w:val="24"/>
                <w:bdr w:val="none" w:sz="0" w:space="0" w:color="auto" w:frame="1"/>
              </w:rPr>
              <w:t xml:space="preserve"> Depolarization/</w:t>
            </w:r>
            <w:r w:rsidRPr="004E0FDA">
              <w:rPr>
                <w:rFonts w:ascii="Book Antiqua" w:hAnsi="Book Antiqua"/>
                <w:sz w:val="24"/>
                <w:szCs w:val="24"/>
                <w:bdr w:val="none" w:sz="0" w:space="0" w:color="auto" w:frame="1"/>
              </w:rPr>
              <w:t>c</w:t>
            </w:r>
            <w:r w:rsidR="00CE4E90" w:rsidRPr="004E0FDA">
              <w:rPr>
                <w:rFonts w:ascii="Book Antiqua" w:hAnsi="Book Antiqua"/>
                <w:sz w:val="24"/>
                <w:szCs w:val="24"/>
                <w:bdr w:val="none" w:sz="0" w:space="0" w:color="auto" w:frame="1"/>
              </w:rPr>
              <w:t xml:space="preserve">onduction </w:t>
            </w:r>
            <w:r w:rsidRPr="004E0FDA">
              <w:rPr>
                <w:rFonts w:ascii="Book Antiqua" w:hAnsi="Book Antiqua"/>
                <w:sz w:val="24"/>
                <w:szCs w:val="24"/>
                <w:bdr w:val="none" w:sz="0" w:space="0" w:color="auto" w:frame="1"/>
              </w:rPr>
              <w:t>a</w:t>
            </w:r>
            <w:r w:rsidR="00CE4E90" w:rsidRPr="004E0FDA">
              <w:rPr>
                <w:rFonts w:ascii="Book Antiqua" w:hAnsi="Book Antiqua"/>
                <w:sz w:val="24"/>
                <w:szCs w:val="24"/>
                <w:bdr w:val="none" w:sz="0" w:space="0" w:color="auto" w:frame="1"/>
              </w:rPr>
              <w:t>bnormalities</w:t>
            </w:r>
            <w:r w:rsidR="004E0FDA">
              <w:rPr>
                <w:rFonts w:ascii="Book Antiqua" w:hAnsi="Book Antiqua"/>
                <w:sz w:val="24"/>
                <w:szCs w:val="24"/>
                <w:bdr w:val="none" w:sz="0" w:space="0" w:color="auto" w:frame="1"/>
              </w:rPr>
              <w:t xml:space="preserve">                                                </w:t>
            </w:r>
            <w:r w:rsidR="00E46A7B" w:rsidRPr="004E0FDA">
              <w:rPr>
                <w:rFonts w:ascii="Book Antiqua" w:hAnsi="Book Antiqua"/>
                <w:sz w:val="24"/>
                <w:szCs w:val="24"/>
                <w:bdr w:val="none" w:sz="0" w:space="0" w:color="auto" w:frame="1"/>
              </w:rPr>
              <w:t xml:space="preserve"> </w:t>
            </w:r>
          </w:p>
          <w:p w:rsidR="004158C6" w:rsidRPr="004E0FDA" w:rsidRDefault="00CE4E90"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M</w:t>
            </w:r>
            <w:r w:rsidR="003A0BA1" w:rsidRPr="004E0FDA">
              <w:rPr>
                <w:rFonts w:ascii="Book Antiqua" w:hAnsi="Book Antiqua"/>
                <w:sz w:val="24"/>
                <w:szCs w:val="24"/>
                <w:bdr w:val="none" w:sz="0" w:space="0" w:color="auto" w:frame="1"/>
              </w:rPr>
              <w:t>ajor</w:t>
            </w:r>
            <w:r w:rsidRPr="004E0FDA">
              <w:rPr>
                <w:rFonts w:ascii="Book Antiqua" w:hAnsi="Book Antiqua"/>
                <w:b/>
                <w:sz w:val="24"/>
                <w:szCs w:val="24"/>
                <w:bdr w:val="none" w:sz="0" w:space="0" w:color="auto" w:frame="1"/>
              </w:rPr>
              <w:t>:</w:t>
            </w:r>
            <w:r w:rsidR="004E0FDA">
              <w:rPr>
                <w:rFonts w:ascii="Book Antiqua" w:hAnsi="Book Antiqua"/>
                <w:sz w:val="24"/>
                <w:szCs w:val="24"/>
                <w:bdr w:val="none" w:sz="0" w:space="0" w:color="auto" w:frame="1"/>
              </w:rPr>
              <w:t xml:space="preserve">                                                                              </w:t>
            </w:r>
            <w:r w:rsidRPr="004E0FDA">
              <w:rPr>
                <w:rFonts w:ascii="Book Antiqua" w:hAnsi="Book Antiqua"/>
                <w:sz w:val="24"/>
                <w:szCs w:val="24"/>
                <w:bdr w:val="none" w:sz="0" w:space="0" w:color="auto" w:frame="1"/>
              </w:rPr>
              <w:t xml:space="preserve"> Epsilon waves or localized prolongation (&gt;</w:t>
            </w:r>
            <w:r w:rsidR="003A0BA1">
              <w:rPr>
                <w:rFonts w:ascii="Book Antiqua" w:hAnsi="Book Antiqua" w:hint="eastAsia"/>
                <w:sz w:val="24"/>
                <w:szCs w:val="24"/>
                <w:bdr w:val="none" w:sz="0" w:space="0" w:color="auto" w:frame="1"/>
                <w:lang w:eastAsia="zh-CN"/>
              </w:rPr>
              <w:t xml:space="preserve"> </w:t>
            </w:r>
            <w:r w:rsidRPr="004E0FDA">
              <w:rPr>
                <w:rFonts w:ascii="Book Antiqua" w:hAnsi="Book Antiqua"/>
                <w:sz w:val="24"/>
                <w:szCs w:val="24"/>
                <w:bdr w:val="none" w:sz="0" w:space="0" w:color="auto" w:frame="1"/>
              </w:rPr>
              <w:t xml:space="preserve">110 </w:t>
            </w:r>
            <w:proofErr w:type="spellStart"/>
            <w:r w:rsidRPr="004E0FDA">
              <w:rPr>
                <w:rFonts w:ascii="Book Antiqua" w:hAnsi="Book Antiqua"/>
                <w:sz w:val="24"/>
                <w:szCs w:val="24"/>
                <w:bdr w:val="none" w:sz="0" w:space="0" w:color="auto" w:frame="1"/>
              </w:rPr>
              <w:t>ms</w:t>
            </w:r>
            <w:proofErr w:type="spellEnd"/>
            <w:r w:rsidRPr="004E0FDA">
              <w:rPr>
                <w:rFonts w:ascii="Book Antiqua" w:hAnsi="Book Antiqua"/>
                <w:sz w:val="24"/>
                <w:szCs w:val="24"/>
                <w:bdr w:val="none" w:sz="0" w:space="0" w:color="auto" w:frame="1"/>
              </w:rPr>
              <w:t xml:space="preserve">) of the QRS complex </w:t>
            </w:r>
            <w:r w:rsidR="003A0BA1">
              <w:rPr>
                <w:rFonts w:ascii="Book Antiqua" w:hAnsi="Book Antiqua"/>
                <w:sz w:val="24"/>
                <w:szCs w:val="24"/>
                <w:bdr w:val="none" w:sz="0" w:space="0" w:color="auto" w:frame="1"/>
              </w:rPr>
              <w:t>in right precordial leads (V1-</w:t>
            </w:r>
            <w:r w:rsidRPr="004E0FDA">
              <w:rPr>
                <w:rFonts w:ascii="Book Antiqua" w:hAnsi="Book Antiqua"/>
                <w:sz w:val="24"/>
                <w:szCs w:val="24"/>
                <w:bdr w:val="none" w:sz="0" w:space="0" w:color="auto" w:frame="1"/>
              </w:rPr>
              <w:t>V3)</w:t>
            </w:r>
            <w:r w:rsidR="004E0FDA">
              <w:rPr>
                <w:rFonts w:ascii="Book Antiqua" w:hAnsi="Book Antiqua"/>
                <w:sz w:val="24"/>
                <w:szCs w:val="24"/>
                <w:bdr w:val="none" w:sz="0" w:space="0" w:color="auto" w:frame="1"/>
              </w:rPr>
              <w:t xml:space="preserve">                                                                                       </w:t>
            </w:r>
            <w:r w:rsidR="00E46A7B" w:rsidRPr="004E0FDA">
              <w:rPr>
                <w:rFonts w:ascii="Book Antiqua" w:hAnsi="Book Antiqua"/>
                <w:sz w:val="24"/>
                <w:szCs w:val="24"/>
                <w:bdr w:val="none" w:sz="0" w:space="0" w:color="auto" w:frame="1"/>
              </w:rPr>
              <w:t xml:space="preserve"> </w:t>
            </w:r>
          </w:p>
          <w:p w:rsidR="00FA0B3C" w:rsidRPr="003A0BA1" w:rsidRDefault="00CE4E90" w:rsidP="004E0FDA">
            <w:pPr>
              <w:spacing w:after="0" w:line="360" w:lineRule="auto"/>
              <w:jc w:val="both"/>
              <w:textAlignment w:val="baseline"/>
              <w:rPr>
                <w:rFonts w:ascii="Book Antiqua" w:hAnsi="Book Antiqua"/>
                <w:sz w:val="24"/>
                <w:szCs w:val="24"/>
                <w:bdr w:val="none" w:sz="0" w:space="0" w:color="auto" w:frame="1"/>
                <w:lang w:eastAsia="zh-CN"/>
              </w:rPr>
            </w:pPr>
            <w:r w:rsidRPr="004E0FDA">
              <w:rPr>
                <w:rFonts w:ascii="Book Antiqua" w:hAnsi="Book Antiqua"/>
                <w:sz w:val="24"/>
                <w:szCs w:val="24"/>
                <w:bdr w:val="none" w:sz="0" w:space="0" w:color="auto" w:frame="1"/>
              </w:rPr>
              <w:t>M</w:t>
            </w:r>
            <w:r w:rsidR="003A0BA1" w:rsidRPr="004E0FDA">
              <w:rPr>
                <w:rFonts w:ascii="Book Antiqua" w:hAnsi="Book Antiqua"/>
                <w:sz w:val="24"/>
                <w:szCs w:val="24"/>
                <w:bdr w:val="none" w:sz="0" w:space="0" w:color="auto" w:frame="1"/>
              </w:rPr>
              <w:t>inor</w:t>
            </w:r>
            <w:r w:rsidRPr="004E0FDA">
              <w:rPr>
                <w:rFonts w:ascii="Book Antiqua" w:hAnsi="Book Antiqua"/>
                <w:sz w:val="24"/>
                <w:szCs w:val="24"/>
                <w:bdr w:val="none" w:sz="0" w:space="0" w:color="auto" w:frame="1"/>
              </w:rPr>
              <w:t>:</w:t>
            </w:r>
            <w:r w:rsidR="004E0FDA">
              <w:rPr>
                <w:rFonts w:ascii="Book Antiqua" w:hAnsi="Book Antiqua"/>
                <w:sz w:val="24"/>
                <w:szCs w:val="24"/>
                <w:bdr w:val="none" w:sz="0" w:space="0" w:color="auto" w:frame="1"/>
              </w:rPr>
              <w:t xml:space="preserve">                                                                                   </w:t>
            </w:r>
            <w:r w:rsidRPr="004E0FDA">
              <w:rPr>
                <w:rFonts w:ascii="Book Antiqua" w:hAnsi="Book Antiqua"/>
                <w:sz w:val="24"/>
                <w:szCs w:val="24"/>
                <w:bdr w:val="none" w:sz="0" w:space="0" w:color="auto" w:frame="1"/>
              </w:rPr>
              <w:t xml:space="preserve"> Late potentials (signal-averaged ECG)</w:t>
            </w:r>
          </w:p>
          <w:p w:rsidR="004158C6" w:rsidRPr="004E0FDA" w:rsidRDefault="003A0BA1" w:rsidP="004E0FDA">
            <w:pPr>
              <w:spacing w:after="0" w:line="360" w:lineRule="auto"/>
              <w:jc w:val="both"/>
              <w:textAlignment w:val="baseline"/>
              <w:rPr>
                <w:rFonts w:ascii="Book Antiqua" w:hAnsi="Book Antiqua"/>
                <w:sz w:val="24"/>
                <w:szCs w:val="24"/>
                <w:bdr w:val="none" w:sz="0" w:space="0" w:color="auto" w:frame="1"/>
              </w:rPr>
            </w:pPr>
            <w:r>
              <w:rPr>
                <w:rFonts w:ascii="Book Antiqua" w:hAnsi="Book Antiqua" w:hint="eastAsia"/>
                <w:sz w:val="24"/>
                <w:szCs w:val="24"/>
                <w:bdr w:val="none" w:sz="0" w:space="0" w:color="auto" w:frame="1"/>
                <w:lang w:eastAsia="zh-CN"/>
              </w:rPr>
              <w:t>5</w:t>
            </w:r>
            <w:r w:rsidR="00CE4E90" w:rsidRPr="004E0FDA">
              <w:rPr>
                <w:rFonts w:ascii="Book Antiqua" w:hAnsi="Book Antiqua"/>
                <w:sz w:val="24"/>
                <w:szCs w:val="24"/>
                <w:bdr w:val="none" w:sz="0" w:space="0" w:color="auto" w:frame="1"/>
              </w:rPr>
              <w:t xml:space="preserve"> Arrhythmias</w:t>
            </w:r>
            <w:r w:rsidR="004E0FDA">
              <w:rPr>
                <w:rFonts w:ascii="Book Antiqua" w:hAnsi="Book Antiqua"/>
                <w:sz w:val="24"/>
                <w:szCs w:val="24"/>
                <w:bdr w:val="none" w:sz="0" w:space="0" w:color="auto" w:frame="1"/>
              </w:rPr>
              <w:t xml:space="preserve">                                                                           </w:t>
            </w:r>
            <w:r w:rsidR="00E46A7B" w:rsidRPr="004E0FDA">
              <w:rPr>
                <w:rFonts w:ascii="Book Antiqua" w:hAnsi="Book Antiqua"/>
                <w:sz w:val="24"/>
                <w:szCs w:val="24"/>
                <w:bdr w:val="none" w:sz="0" w:space="0" w:color="auto" w:frame="1"/>
              </w:rPr>
              <w:t xml:space="preserve"> </w:t>
            </w:r>
          </w:p>
          <w:p w:rsidR="00FA0B3C" w:rsidRPr="004E0FDA" w:rsidRDefault="00CE4E90" w:rsidP="004E0FDA">
            <w:pPr>
              <w:spacing w:after="0" w:line="360" w:lineRule="auto"/>
              <w:jc w:val="both"/>
              <w:textAlignment w:val="baseline"/>
              <w:rPr>
                <w:rFonts w:ascii="Book Antiqua" w:hAnsi="Book Antiqua"/>
                <w:sz w:val="24"/>
                <w:szCs w:val="24"/>
                <w:bdr w:val="none" w:sz="0" w:space="0" w:color="auto" w:frame="1"/>
                <w:lang w:eastAsia="zh-CN"/>
              </w:rPr>
            </w:pPr>
            <w:r w:rsidRPr="004E0FDA">
              <w:rPr>
                <w:rFonts w:ascii="Book Antiqua" w:hAnsi="Book Antiqua"/>
                <w:sz w:val="24"/>
                <w:szCs w:val="24"/>
                <w:bdr w:val="none" w:sz="0" w:space="0" w:color="auto" w:frame="1"/>
              </w:rPr>
              <w:t>M</w:t>
            </w:r>
            <w:r w:rsidR="003A0BA1" w:rsidRPr="004E0FDA">
              <w:rPr>
                <w:rFonts w:ascii="Book Antiqua" w:hAnsi="Book Antiqua"/>
                <w:sz w:val="24"/>
                <w:szCs w:val="24"/>
                <w:bdr w:val="none" w:sz="0" w:space="0" w:color="auto" w:frame="1"/>
              </w:rPr>
              <w:t>inor</w:t>
            </w:r>
            <w:r w:rsidRPr="004E0FDA">
              <w:rPr>
                <w:rFonts w:ascii="Book Antiqua" w:hAnsi="Book Antiqua"/>
                <w:sz w:val="24"/>
                <w:szCs w:val="24"/>
                <w:bdr w:val="none" w:sz="0" w:space="0" w:color="auto" w:frame="1"/>
              </w:rPr>
              <w:t>:</w:t>
            </w:r>
            <w:r w:rsidR="004E0FDA">
              <w:rPr>
                <w:rFonts w:ascii="Book Antiqua" w:hAnsi="Book Antiqua"/>
                <w:sz w:val="24"/>
                <w:szCs w:val="24"/>
                <w:bdr w:val="none" w:sz="0" w:space="0" w:color="auto" w:frame="1"/>
              </w:rPr>
              <w:t xml:space="preserve">                                                                                   </w:t>
            </w:r>
            <w:r w:rsidRPr="004E0FDA">
              <w:rPr>
                <w:rFonts w:ascii="Book Antiqua" w:hAnsi="Book Antiqua"/>
                <w:sz w:val="24"/>
                <w:szCs w:val="24"/>
                <w:bdr w:val="none" w:sz="0" w:space="0" w:color="auto" w:frame="1"/>
              </w:rPr>
              <w:t xml:space="preserve"> Left bundle branch block type ventricular tachycardia (sustained and non-sustained) by ECG, </w:t>
            </w:r>
            <w:proofErr w:type="spellStart"/>
            <w:r w:rsidRPr="004E0FDA">
              <w:rPr>
                <w:rFonts w:ascii="Book Antiqua" w:hAnsi="Book Antiqua"/>
                <w:sz w:val="24"/>
                <w:szCs w:val="24"/>
                <w:bdr w:val="none" w:sz="0" w:space="0" w:color="auto" w:frame="1"/>
              </w:rPr>
              <w:t>Holter</w:t>
            </w:r>
            <w:proofErr w:type="spellEnd"/>
            <w:r w:rsidRPr="004E0FDA">
              <w:rPr>
                <w:rFonts w:ascii="Book Antiqua" w:hAnsi="Book Antiqua"/>
                <w:sz w:val="24"/>
                <w:szCs w:val="24"/>
                <w:bdr w:val="none" w:sz="0" w:space="0" w:color="auto" w:frame="1"/>
              </w:rPr>
              <w:t xml:space="preserve"> or exercise testing. Frequent ventricular extra-systoles (&gt;</w:t>
            </w:r>
            <w:r w:rsidR="003A0BA1">
              <w:rPr>
                <w:rFonts w:ascii="Book Antiqua" w:hAnsi="Book Antiqua" w:hint="eastAsia"/>
                <w:sz w:val="24"/>
                <w:szCs w:val="24"/>
                <w:bdr w:val="none" w:sz="0" w:space="0" w:color="auto" w:frame="1"/>
                <w:lang w:eastAsia="zh-CN"/>
              </w:rPr>
              <w:t xml:space="preserve"> </w:t>
            </w:r>
            <w:r w:rsidRPr="004E0FDA">
              <w:rPr>
                <w:rFonts w:ascii="Book Antiqua" w:hAnsi="Book Antiqua"/>
                <w:sz w:val="24"/>
                <w:szCs w:val="24"/>
                <w:bdr w:val="none" w:sz="0" w:space="0" w:color="auto" w:frame="1"/>
              </w:rPr>
              <w:t xml:space="preserve">1000/24 h) by </w:t>
            </w:r>
            <w:proofErr w:type="spellStart"/>
            <w:r w:rsidRPr="004E0FDA">
              <w:rPr>
                <w:rFonts w:ascii="Book Antiqua" w:hAnsi="Book Antiqua"/>
                <w:sz w:val="24"/>
                <w:szCs w:val="24"/>
                <w:bdr w:val="none" w:sz="0" w:space="0" w:color="auto" w:frame="1"/>
              </w:rPr>
              <w:t>Holter</w:t>
            </w:r>
            <w:proofErr w:type="spellEnd"/>
          </w:p>
          <w:p w:rsidR="004158C6" w:rsidRPr="004E0FDA" w:rsidRDefault="003A0BA1" w:rsidP="004E0FDA">
            <w:pPr>
              <w:spacing w:after="0" w:line="360" w:lineRule="auto"/>
              <w:jc w:val="both"/>
              <w:textAlignment w:val="baseline"/>
              <w:rPr>
                <w:rFonts w:ascii="Book Antiqua" w:hAnsi="Book Antiqua"/>
                <w:b/>
                <w:sz w:val="24"/>
                <w:szCs w:val="24"/>
                <w:bdr w:val="none" w:sz="0" w:space="0" w:color="auto" w:frame="1"/>
              </w:rPr>
            </w:pPr>
            <w:r>
              <w:rPr>
                <w:rFonts w:ascii="Book Antiqua" w:hAnsi="Book Antiqua" w:hint="eastAsia"/>
                <w:sz w:val="24"/>
                <w:szCs w:val="24"/>
                <w:bdr w:val="none" w:sz="0" w:space="0" w:color="auto" w:frame="1"/>
                <w:lang w:eastAsia="zh-CN"/>
              </w:rPr>
              <w:t xml:space="preserve">6 </w:t>
            </w:r>
            <w:r w:rsidR="00CE4E90" w:rsidRPr="004E0FDA">
              <w:rPr>
                <w:rFonts w:ascii="Book Antiqua" w:hAnsi="Book Antiqua"/>
                <w:sz w:val="24"/>
                <w:szCs w:val="24"/>
                <w:bdr w:val="none" w:sz="0" w:space="0" w:color="auto" w:frame="1"/>
              </w:rPr>
              <w:t xml:space="preserve">Family </w:t>
            </w:r>
            <w:r w:rsidRPr="004E0FDA">
              <w:rPr>
                <w:rFonts w:ascii="Book Antiqua" w:hAnsi="Book Antiqua"/>
                <w:sz w:val="24"/>
                <w:szCs w:val="24"/>
                <w:bdr w:val="none" w:sz="0" w:space="0" w:color="auto" w:frame="1"/>
              </w:rPr>
              <w:t>h</w:t>
            </w:r>
            <w:r w:rsidR="00CE4E90" w:rsidRPr="004E0FDA">
              <w:rPr>
                <w:rFonts w:ascii="Book Antiqua" w:hAnsi="Book Antiqua"/>
                <w:sz w:val="24"/>
                <w:szCs w:val="24"/>
                <w:bdr w:val="none" w:sz="0" w:space="0" w:color="auto" w:frame="1"/>
              </w:rPr>
              <w:t>istory</w:t>
            </w:r>
            <w:r w:rsidR="004E0FDA">
              <w:rPr>
                <w:rFonts w:ascii="Book Antiqua" w:hAnsi="Book Antiqua"/>
                <w:sz w:val="24"/>
                <w:szCs w:val="24"/>
                <w:bdr w:val="none" w:sz="0" w:space="0" w:color="auto" w:frame="1"/>
              </w:rPr>
              <w:t xml:space="preserve">                                                                         </w:t>
            </w:r>
            <w:r w:rsidR="00E46A7B" w:rsidRPr="004E0FDA">
              <w:rPr>
                <w:rFonts w:ascii="Book Antiqua" w:hAnsi="Book Antiqua"/>
                <w:sz w:val="24"/>
                <w:szCs w:val="24"/>
                <w:bdr w:val="none" w:sz="0" w:space="0" w:color="auto" w:frame="1"/>
              </w:rPr>
              <w:t>M</w:t>
            </w:r>
            <w:r w:rsidRPr="004E0FDA">
              <w:rPr>
                <w:rFonts w:ascii="Book Antiqua" w:hAnsi="Book Antiqua"/>
                <w:sz w:val="24"/>
                <w:szCs w:val="24"/>
                <w:bdr w:val="none" w:sz="0" w:space="0" w:color="auto" w:frame="1"/>
              </w:rPr>
              <w:t>ajor</w:t>
            </w:r>
            <w:r w:rsidR="00E46A7B" w:rsidRPr="004E0FDA">
              <w:rPr>
                <w:rFonts w:ascii="Book Antiqua" w:hAnsi="Book Antiqua"/>
                <w:b/>
                <w:sz w:val="24"/>
                <w:szCs w:val="24"/>
                <w:bdr w:val="none" w:sz="0" w:space="0" w:color="auto" w:frame="1"/>
              </w:rPr>
              <w:t xml:space="preserve">: </w:t>
            </w:r>
          </w:p>
          <w:p w:rsidR="004158C6" w:rsidRPr="004E0FDA" w:rsidRDefault="00CE4E90"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Familial disease confirmed at necropsy or surgery</w:t>
            </w:r>
            <w:r w:rsidR="004E0FDA">
              <w:rPr>
                <w:rFonts w:ascii="Book Antiqua" w:hAnsi="Book Antiqua"/>
                <w:sz w:val="24"/>
                <w:szCs w:val="24"/>
                <w:bdr w:val="none" w:sz="0" w:space="0" w:color="auto" w:frame="1"/>
              </w:rPr>
              <w:t xml:space="preserve">                                             </w:t>
            </w:r>
            <w:r w:rsidR="00E46A7B" w:rsidRPr="004E0FDA">
              <w:rPr>
                <w:rFonts w:ascii="Book Antiqua" w:hAnsi="Book Antiqua"/>
                <w:sz w:val="24"/>
                <w:szCs w:val="24"/>
                <w:bdr w:val="none" w:sz="0" w:space="0" w:color="auto" w:frame="1"/>
              </w:rPr>
              <w:t>MINOR</w:t>
            </w:r>
            <w:r w:rsidR="004158C6" w:rsidRPr="004E0FDA">
              <w:rPr>
                <w:rFonts w:ascii="Book Antiqua" w:hAnsi="Book Antiqua"/>
                <w:sz w:val="24"/>
                <w:szCs w:val="24"/>
                <w:bdr w:val="none" w:sz="0" w:space="0" w:color="auto" w:frame="1"/>
              </w:rPr>
              <w:t xml:space="preserve">: </w:t>
            </w:r>
          </w:p>
          <w:p w:rsidR="002239B1" w:rsidRPr="003A0BA1" w:rsidRDefault="004158C6" w:rsidP="003A0BA1">
            <w:pPr>
              <w:spacing w:after="0" w:line="360" w:lineRule="auto"/>
              <w:jc w:val="both"/>
              <w:textAlignment w:val="baseline"/>
              <w:rPr>
                <w:rFonts w:ascii="Book Antiqua" w:hAnsi="Book Antiqua"/>
                <w:b/>
                <w:bCs/>
                <w:sz w:val="24"/>
                <w:szCs w:val="24"/>
                <w:lang w:eastAsia="zh-CN"/>
              </w:rPr>
            </w:pPr>
            <w:r w:rsidRPr="004E0FDA">
              <w:rPr>
                <w:rFonts w:ascii="Book Antiqua" w:hAnsi="Book Antiqua"/>
                <w:sz w:val="24"/>
                <w:szCs w:val="24"/>
                <w:bdr w:val="none" w:sz="0" w:space="0" w:color="auto" w:frame="1"/>
              </w:rPr>
              <w:t>Family</w:t>
            </w:r>
            <w:r w:rsidR="00CE4E90" w:rsidRPr="004E0FDA">
              <w:rPr>
                <w:rFonts w:ascii="Book Antiqua" w:hAnsi="Book Antiqua"/>
                <w:sz w:val="24"/>
                <w:szCs w:val="24"/>
                <w:bdr w:val="none" w:sz="0" w:space="0" w:color="auto" w:frame="1"/>
              </w:rPr>
              <w:t xml:space="preserve"> history of premature sudden death (&lt;</w:t>
            </w:r>
            <w:r w:rsidR="003A0BA1">
              <w:rPr>
                <w:rFonts w:ascii="Book Antiqua" w:hAnsi="Book Antiqua" w:hint="eastAsia"/>
                <w:sz w:val="24"/>
                <w:szCs w:val="24"/>
                <w:bdr w:val="none" w:sz="0" w:space="0" w:color="auto" w:frame="1"/>
                <w:lang w:eastAsia="zh-CN"/>
              </w:rPr>
              <w:t xml:space="preserve"> </w:t>
            </w:r>
            <w:r w:rsidR="003A0BA1">
              <w:rPr>
                <w:rFonts w:ascii="Book Antiqua" w:hAnsi="Book Antiqua"/>
                <w:sz w:val="24"/>
                <w:szCs w:val="24"/>
                <w:bdr w:val="none" w:sz="0" w:space="0" w:color="auto" w:frame="1"/>
              </w:rPr>
              <w:t xml:space="preserve">35 </w:t>
            </w:r>
            <w:proofErr w:type="spellStart"/>
            <w:r w:rsidR="003A0BA1">
              <w:rPr>
                <w:rFonts w:ascii="Book Antiqua" w:hAnsi="Book Antiqua"/>
                <w:sz w:val="24"/>
                <w:szCs w:val="24"/>
                <w:bdr w:val="none" w:sz="0" w:space="0" w:color="auto" w:frame="1"/>
              </w:rPr>
              <w:t>yr</w:t>
            </w:r>
            <w:proofErr w:type="spellEnd"/>
            <w:r w:rsidR="00CE4E90" w:rsidRPr="004E0FDA">
              <w:rPr>
                <w:rFonts w:ascii="Book Antiqua" w:hAnsi="Book Antiqua"/>
                <w:sz w:val="24"/>
                <w:szCs w:val="24"/>
                <w:bdr w:val="none" w:sz="0" w:space="0" w:color="auto" w:frame="1"/>
              </w:rPr>
              <w:t>) due to suspected right ventricular dysplasia. Familial history (clinical diagnosis based on present criteria)</w:t>
            </w:r>
            <w:r w:rsidR="00E46A7B" w:rsidRPr="004E0FDA">
              <w:rPr>
                <w:rStyle w:val="a8"/>
                <w:rFonts w:ascii="Book Antiqua" w:hAnsi="Book Antiqua" w:cs="Arial"/>
                <w:sz w:val="24"/>
                <w:szCs w:val="24"/>
              </w:rPr>
              <w:t xml:space="preserve"> </w:t>
            </w:r>
          </w:p>
        </w:tc>
      </w:tr>
    </w:tbl>
    <w:p w:rsidR="00E46A7B" w:rsidRDefault="00E46A7B" w:rsidP="004E0FDA">
      <w:pPr>
        <w:pStyle w:val="p"/>
        <w:spacing w:before="0" w:beforeAutospacing="0" w:after="0" w:afterAutospacing="0" w:line="360" w:lineRule="auto"/>
        <w:jc w:val="both"/>
        <w:rPr>
          <w:rFonts w:ascii="Book Antiqua" w:eastAsia="宋体" w:hAnsi="Book Antiqua"/>
          <w:bdr w:val="none" w:sz="0" w:space="0" w:color="auto" w:frame="1"/>
          <w:lang w:eastAsia="zh-CN"/>
        </w:rPr>
      </w:pPr>
      <w:r w:rsidRPr="004E0FDA">
        <w:rPr>
          <w:rFonts w:ascii="Book Antiqua" w:hAnsi="Book Antiqua"/>
          <w:bdr w:val="none" w:sz="0" w:space="0" w:color="auto" w:frame="1"/>
        </w:rPr>
        <w:lastRenderedPageBreak/>
        <w:t xml:space="preserve">The diagnosis of </w:t>
      </w:r>
      <w:proofErr w:type="spellStart"/>
      <w:r w:rsidR="003A0BA1" w:rsidRPr="004E0FDA">
        <w:rPr>
          <w:rFonts w:ascii="Book Antiqua" w:hAnsi="Book Antiqua"/>
          <w:bdr w:val="none" w:sz="0" w:space="0" w:color="auto" w:frame="1"/>
        </w:rPr>
        <w:t>arrhythmogenic</w:t>
      </w:r>
      <w:proofErr w:type="spellEnd"/>
      <w:r w:rsidR="003A0BA1" w:rsidRPr="004E0FDA">
        <w:rPr>
          <w:rFonts w:ascii="Book Antiqua" w:hAnsi="Book Antiqua"/>
          <w:bdr w:val="none" w:sz="0" w:space="0" w:color="auto" w:frame="1"/>
        </w:rPr>
        <w:t xml:space="preserve"> right ventricular cardiomyopathy </w:t>
      </w:r>
      <w:r w:rsidR="003A0BA1">
        <w:rPr>
          <w:rFonts w:ascii="Book Antiqua" w:eastAsia="宋体" w:hAnsi="Book Antiqua" w:hint="eastAsia"/>
          <w:bdr w:val="none" w:sz="0" w:space="0" w:color="auto" w:frame="1"/>
          <w:lang w:eastAsia="zh-CN"/>
        </w:rPr>
        <w:t>(</w:t>
      </w:r>
      <w:r w:rsidRPr="004E0FDA">
        <w:rPr>
          <w:rFonts w:ascii="Book Antiqua" w:hAnsi="Book Antiqua"/>
          <w:bdr w:val="none" w:sz="0" w:space="0" w:color="auto" w:frame="1"/>
        </w:rPr>
        <w:t>ARVC</w:t>
      </w:r>
      <w:r w:rsidR="003A0BA1">
        <w:rPr>
          <w:rFonts w:ascii="Book Antiqua" w:eastAsia="宋体" w:hAnsi="Book Antiqua" w:hint="eastAsia"/>
          <w:bdr w:val="none" w:sz="0" w:space="0" w:color="auto" w:frame="1"/>
          <w:lang w:eastAsia="zh-CN"/>
        </w:rPr>
        <w:t>)</w:t>
      </w:r>
      <w:r w:rsidRPr="004E0FDA">
        <w:rPr>
          <w:rFonts w:ascii="Book Antiqua" w:hAnsi="Book Antiqua"/>
          <w:bdr w:val="none" w:sz="0" w:space="0" w:color="auto" w:frame="1"/>
        </w:rPr>
        <w:t xml:space="preserve"> would be fulfilled in the presence of 2 major criteria or 1 major plus 2 minor or 4 minor criteria from the different groups.</w:t>
      </w:r>
      <w:r w:rsidR="003A0BA1" w:rsidRPr="004E0FDA">
        <w:rPr>
          <w:rFonts w:ascii="Book Antiqua" w:hAnsi="Book Antiqua"/>
          <w:bdr w:val="none" w:sz="0" w:space="0" w:color="auto" w:frame="1"/>
        </w:rPr>
        <w:t xml:space="preserve"> ECG</w:t>
      </w:r>
      <w:r w:rsidR="003A0BA1">
        <w:rPr>
          <w:rFonts w:ascii="Book Antiqua" w:eastAsia="宋体" w:hAnsi="Book Antiqua" w:hint="eastAsia"/>
          <w:bdr w:val="none" w:sz="0" w:space="0" w:color="auto" w:frame="1"/>
          <w:lang w:eastAsia="zh-CN"/>
        </w:rPr>
        <w:t>:</w:t>
      </w:r>
      <w:r w:rsidR="003A0BA1" w:rsidRPr="004E0FDA">
        <w:rPr>
          <w:rFonts w:ascii="Book Antiqua" w:hAnsi="Book Antiqua"/>
          <w:bdr w:val="none" w:sz="0" w:space="0" w:color="auto" w:frame="1"/>
        </w:rPr>
        <w:t xml:space="preserve"> Electrocardiogram</w:t>
      </w:r>
      <w:r w:rsidR="003A0BA1">
        <w:rPr>
          <w:rFonts w:ascii="Book Antiqua" w:eastAsia="宋体" w:hAnsi="Book Antiqua" w:hint="eastAsia"/>
          <w:bdr w:val="none" w:sz="0" w:space="0" w:color="auto" w:frame="1"/>
          <w:lang w:eastAsia="zh-CN"/>
        </w:rPr>
        <w:t>.</w:t>
      </w:r>
    </w:p>
    <w:p w:rsidR="003A0BA1" w:rsidRPr="003A0BA1" w:rsidRDefault="003A0BA1" w:rsidP="004E0FDA">
      <w:pPr>
        <w:pStyle w:val="p"/>
        <w:spacing w:before="0" w:beforeAutospacing="0" w:after="0" w:afterAutospacing="0" w:line="360" w:lineRule="auto"/>
        <w:jc w:val="both"/>
        <w:rPr>
          <w:rFonts w:ascii="Book Antiqua" w:eastAsia="宋体" w:hAnsi="Book Antiqua"/>
          <w:bdr w:val="none" w:sz="0" w:space="0" w:color="auto" w:frame="1"/>
          <w:lang w:eastAsia="zh-CN"/>
        </w:rPr>
      </w:pPr>
    </w:p>
    <w:p w:rsidR="002239B1" w:rsidRDefault="003A0BA1" w:rsidP="004E0FDA">
      <w:pPr>
        <w:spacing w:after="0" w:line="360" w:lineRule="auto"/>
        <w:jc w:val="both"/>
        <w:rPr>
          <w:rFonts w:ascii="Book Antiqua" w:hAnsi="Book Antiqua"/>
          <w:b/>
          <w:sz w:val="24"/>
          <w:szCs w:val="24"/>
          <w:vertAlign w:val="superscript"/>
          <w:lang w:eastAsia="zh-CN"/>
        </w:rPr>
      </w:pPr>
      <w:r>
        <w:rPr>
          <w:rFonts w:ascii="Book Antiqua" w:hAnsi="Book Antiqua"/>
          <w:b/>
          <w:sz w:val="24"/>
          <w:szCs w:val="24"/>
        </w:rPr>
        <w:t>Table 2</w:t>
      </w:r>
      <w:r w:rsidR="006D7FBC" w:rsidRPr="004E0FDA">
        <w:rPr>
          <w:rFonts w:ascii="Book Antiqua" w:hAnsi="Book Antiqua"/>
          <w:b/>
          <w:sz w:val="24"/>
          <w:szCs w:val="24"/>
        </w:rPr>
        <w:t xml:space="preserve"> Revised</w:t>
      </w:r>
      <w:r w:rsidRPr="004E0FDA">
        <w:rPr>
          <w:rFonts w:ascii="Book Antiqua" w:hAnsi="Book Antiqua"/>
          <w:b/>
          <w:sz w:val="24"/>
          <w:szCs w:val="24"/>
        </w:rPr>
        <w:t xml:space="preserve"> task force cr</w:t>
      </w:r>
      <w:r w:rsidR="006D7FBC" w:rsidRPr="004E0FDA">
        <w:rPr>
          <w:rFonts w:ascii="Book Antiqua" w:hAnsi="Book Antiqua"/>
          <w:b/>
          <w:sz w:val="24"/>
          <w:szCs w:val="24"/>
        </w:rPr>
        <w:t>iteria</w:t>
      </w:r>
      <w:r w:rsidR="00873638" w:rsidRPr="004E0FDA">
        <w:rPr>
          <w:rFonts w:ascii="Book Antiqua" w:hAnsi="Book Antiqua"/>
          <w:b/>
          <w:sz w:val="24"/>
          <w:szCs w:val="24"/>
        </w:rPr>
        <w:t xml:space="preserve"> for </w:t>
      </w:r>
      <w:proofErr w:type="gramStart"/>
      <w:r w:rsidR="00873638" w:rsidRPr="004E0FDA">
        <w:rPr>
          <w:rFonts w:ascii="Book Antiqua" w:hAnsi="Book Antiqua"/>
          <w:b/>
          <w:sz w:val="24"/>
          <w:szCs w:val="24"/>
        </w:rPr>
        <w:t>imaging</w:t>
      </w:r>
      <w:r w:rsidR="00B830DD">
        <w:rPr>
          <w:rFonts w:ascii="Book Antiqua" w:hAnsi="Book Antiqua" w:hint="eastAsia"/>
          <w:b/>
          <w:sz w:val="24"/>
          <w:szCs w:val="24"/>
          <w:vertAlign w:val="superscript"/>
          <w:lang w:eastAsia="zh-CN"/>
        </w:rPr>
        <w:t>[</w:t>
      </w:r>
      <w:proofErr w:type="gramEnd"/>
      <w:r w:rsidR="00B830DD">
        <w:rPr>
          <w:rFonts w:ascii="Book Antiqua" w:hAnsi="Book Antiqua" w:hint="eastAsia"/>
          <w:b/>
          <w:sz w:val="24"/>
          <w:szCs w:val="24"/>
          <w:vertAlign w:val="superscript"/>
          <w:lang w:eastAsia="zh-CN"/>
        </w:rPr>
        <w:t>5]</w:t>
      </w:r>
    </w:p>
    <w:p w:rsidR="00B830DD" w:rsidRDefault="00B830DD" w:rsidP="004E0FDA">
      <w:pPr>
        <w:spacing w:after="0" w:line="360" w:lineRule="auto"/>
        <w:jc w:val="both"/>
        <w:rPr>
          <w:rFonts w:ascii="Book Antiqua" w:hAnsi="Book Antiqua"/>
          <w:b/>
          <w:sz w:val="24"/>
          <w:szCs w:val="24"/>
          <w:vertAlign w:val="superscript"/>
          <w:lang w:eastAsia="zh-CN"/>
        </w:rPr>
      </w:pPr>
    </w:p>
    <w:p w:rsidR="00B830DD" w:rsidRDefault="00B830DD" w:rsidP="004E0FDA">
      <w:pPr>
        <w:spacing w:after="0" w:line="360" w:lineRule="auto"/>
        <w:jc w:val="both"/>
        <w:rPr>
          <w:rFonts w:ascii="Book Antiqua" w:hAnsi="Book Antiqua"/>
          <w:b/>
          <w:sz w:val="24"/>
          <w:szCs w:val="24"/>
          <w:vertAlign w:val="superscript"/>
          <w:lang w:eastAsia="zh-CN"/>
        </w:rPr>
      </w:pPr>
    </w:p>
    <w:p w:rsidR="00B830DD" w:rsidRDefault="00B830DD" w:rsidP="004E0FDA">
      <w:pPr>
        <w:spacing w:after="0" w:line="360" w:lineRule="auto"/>
        <w:jc w:val="both"/>
        <w:rPr>
          <w:rFonts w:ascii="Book Antiqua" w:hAnsi="Book Antiqua"/>
          <w:b/>
          <w:sz w:val="24"/>
          <w:szCs w:val="24"/>
          <w:vertAlign w:val="superscript"/>
          <w:lang w:eastAsia="zh-CN"/>
        </w:rPr>
      </w:pPr>
    </w:p>
    <w:p w:rsidR="00B830DD" w:rsidRDefault="00B830DD" w:rsidP="004E0FDA">
      <w:pPr>
        <w:spacing w:after="0" w:line="360" w:lineRule="auto"/>
        <w:jc w:val="both"/>
        <w:rPr>
          <w:rFonts w:ascii="Book Antiqua" w:hAnsi="Book Antiqua"/>
          <w:b/>
          <w:sz w:val="24"/>
          <w:szCs w:val="24"/>
          <w:vertAlign w:val="superscript"/>
          <w:lang w:eastAsia="zh-CN"/>
        </w:rPr>
      </w:pPr>
    </w:p>
    <w:p w:rsidR="00B830DD" w:rsidRPr="004E0FDA" w:rsidRDefault="00B830DD" w:rsidP="004E0FDA">
      <w:pPr>
        <w:spacing w:after="0" w:line="360" w:lineRule="auto"/>
        <w:jc w:val="both"/>
        <w:rPr>
          <w:rFonts w:ascii="Book Antiqua" w:hAnsi="Book Antiqua"/>
          <w:b/>
          <w:sz w:val="24"/>
          <w:szCs w:val="24"/>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653F1D" w:rsidRPr="004E0FDA" w:rsidTr="00B830DD">
        <w:trPr>
          <w:trHeight w:val="10442"/>
        </w:trPr>
        <w:tc>
          <w:tcPr>
            <w:tcW w:w="0" w:type="auto"/>
            <w:tcBorders>
              <w:top w:val="single" w:sz="4" w:space="0" w:color="auto"/>
              <w:left w:val="nil"/>
              <w:bottom w:val="nil"/>
              <w:right w:val="nil"/>
            </w:tcBorders>
          </w:tcPr>
          <w:p w:rsidR="00FA0B3C" w:rsidRPr="003A0BA1" w:rsidRDefault="00873638" w:rsidP="004E0FDA">
            <w:pPr>
              <w:spacing w:after="0" w:line="360" w:lineRule="auto"/>
              <w:jc w:val="both"/>
              <w:textAlignment w:val="baseline"/>
              <w:rPr>
                <w:rFonts w:ascii="Book Antiqua" w:hAnsi="Book Antiqua"/>
                <w:b/>
                <w:sz w:val="24"/>
                <w:szCs w:val="24"/>
                <w:bdr w:val="none" w:sz="0" w:space="0" w:color="auto" w:frame="1"/>
              </w:rPr>
            </w:pPr>
            <w:r w:rsidRPr="003A0BA1">
              <w:rPr>
                <w:rFonts w:ascii="Book Antiqua" w:hAnsi="Book Antiqua"/>
                <w:b/>
                <w:sz w:val="24"/>
                <w:szCs w:val="24"/>
                <w:bdr w:val="none" w:sz="0" w:space="0" w:color="auto" w:frame="1"/>
              </w:rPr>
              <w:lastRenderedPageBreak/>
              <w:t>M</w:t>
            </w:r>
            <w:r w:rsidR="003A0BA1" w:rsidRPr="003A0BA1">
              <w:rPr>
                <w:rFonts w:ascii="Book Antiqua" w:hAnsi="Book Antiqua"/>
                <w:b/>
                <w:sz w:val="24"/>
                <w:szCs w:val="24"/>
                <w:bdr w:val="none" w:sz="0" w:space="0" w:color="auto" w:frame="1"/>
              </w:rPr>
              <w:t>ajor</w:t>
            </w:r>
            <w:r w:rsidR="004E0FDA" w:rsidRPr="003A0BA1">
              <w:rPr>
                <w:rFonts w:ascii="Book Antiqua" w:hAnsi="Book Antiqua"/>
                <w:b/>
                <w:sz w:val="24"/>
                <w:szCs w:val="24"/>
                <w:bdr w:val="none" w:sz="0" w:space="0" w:color="auto" w:frame="1"/>
              </w:rPr>
              <w:t xml:space="preserve">                                                                                          </w:t>
            </w:r>
          </w:p>
          <w:p w:rsidR="00FA0B3C" w:rsidRPr="003A0BA1" w:rsidRDefault="00F21766" w:rsidP="004E0FDA">
            <w:pPr>
              <w:spacing w:after="0" w:line="360" w:lineRule="auto"/>
              <w:jc w:val="both"/>
              <w:textAlignment w:val="baseline"/>
              <w:rPr>
                <w:rFonts w:ascii="Book Antiqua" w:hAnsi="Book Antiqua"/>
                <w:b/>
                <w:sz w:val="24"/>
                <w:szCs w:val="24"/>
                <w:bdr w:val="none" w:sz="0" w:space="0" w:color="auto" w:frame="1"/>
              </w:rPr>
            </w:pPr>
            <w:r w:rsidRPr="003A0BA1">
              <w:rPr>
                <w:rFonts w:ascii="Book Antiqua" w:hAnsi="Book Antiqua"/>
                <w:b/>
                <w:sz w:val="24"/>
                <w:szCs w:val="24"/>
                <w:bdr w:val="none" w:sz="0" w:space="0" w:color="auto" w:frame="1"/>
              </w:rPr>
              <w:t>By 2D e</w:t>
            </w:r>
            <w:r w:rsidR="00771E79" w:rsidRPr="003A0BA1">
              <w:rPr>
                <w:rFonts w:ascii="Book Antiqua" w:hAnsi="Book Antiqua"/>
                <w:b/>
                <w:sz w:val="24"/>
                <w:szCs w:val="24"/>
                <w:bdr w:val="none" w:sz="0" w:space="0" w:color="auto" w:frame="1"/>
              </w:rPr>
              <w:t>cho:</w:t>
            </w:r>
            <w:r w:rsidR="004E0FDA" w:rsidRPr="003A0BA1">
              <w:rPr>
                <w:rFonts w:ascii="Book Antiqua" w:hAnsi="Book Antiqua"/>
                <w:b/>
                <w:sz w:val="24"/>
                <w:szCs w:val="24"/>
                <w:bdr w:val="none" w:sz="0" w:space="0" w:color="auto" w:frame="1"/>
              </w:rPr>
              <w:t xml:space="preserve">                                                                        </w:t>
            </w:r>
          </w:p>
          <w:p w:rsidR="00F21766" w:rsidRPr="003A0BA1" w:rsidRDefault="00771E79" w:rsidP="004E0FDA">
            <w:pPr>
              <w:spacing w:after="0" w:line="360" w:lineRule="auto"/>
              <w:jc w:val="both"/>
              <w:textAlignment w:val="baseline"/>
              <w:rPr>
                <w:rFonts w:ascii="Book Antiqua" w:hAnsi="Book Antiqua"/>
                <w:b/>
                <w:sz w:val="24"/>
                <w:szCs w:val="24"/>
                <w:bdr w:val="none" w:sz="0" w:space="0" w:color="auto" w:frame="1"/>
              </w:rPr>
            </w:pPr>
            <w:r w:rsidRPr="003A0BA1">
              <w:rPr>
                <w:rFonts w:ascii="Book Antiqua" w:hAnsi="Book Antiqua"/>
                <w:sz w:val="24"/>
                <w:szCs w:val="24"/>
                <w:bdr w:val="none" w:sz="0" w:space="0" w:color="auto" w:frame="1"/>
              </w:rPr>
              <w:t xml:space="preserve">Regional RV </w:t>
            </w:r>
            <w:proofErr w:type="spellStart"/>
            <w:r w:rsidRPr="003A0BA1">
              <w:rPr>
                <w:rFonts w:ascii="Book Antiqua" w:hAnsi="Book Antiqua"/>
                <w:sz w:val="24"/>
                <w:szCs w:val="24"/>
                <w:bdr w:val="none" w:sz="0" w:space="0" w:color="auto" w:frame="1"/>
              </w:rPr>
              <w:t>akinesia</w:t>
            </w:r>
            <w:proofErr w:type="spellEnd"/>
            <w:r w:rsidRPr="003A0BA1">
              <w:rPr>
                <w:rFonts w:ascii="Book Antiqua" w:hAnsi="Book Antiqua"/>
                <w:sz w:val="24"/>
                <w:szCs w:val="24"/>
                <w:bdr w:val="none" w:sz="0" w:space="0" w:color="auto" w:frame="1"/>
              </w:rPr>
              <w:t>, dyskinesia or aneurysm</w:t>
            </w:r>
            <w:r w:rsidR="004E0FDA" w:rsidRPr="003A0BA1">
              <w:rPr>
                <w:rFonts w:ascii="Book Antiqua" w:hAnsi="Book Antiqua"/>
                <w:b/>
                <w:sz w:val="24"/>
                <w:szCs w:val="24"/>
                <w:bdr w:val="none" w:sz="0" w:space="0" w:color="auto" w:frame="1"/>
              </w:rPr>
              <w:t xml:space="preserve">                                                               </w:t>
            </w:r>
            <w:r w:rsidR="00C811A6" w:rsidRPr="003A0BA1">
              <w:rPr>
                <w:rFonts w:ascii="Book Antiqua" w:hAnsi="Book Antiqua"/>
                <w:b/>
                <w:sz w:val="24"/>
                <w:szCs w:val="24"/>
                <w:bdr w:val="none" w:sz="0" w:space="0" w:color="auto" w:frame="1"/>
              </w:rPr>
              <w:t xml:space="preserve"> </w:t>
            </w:r>
            <w:r w:rsidR="00C811A6" w:rsidRPr="003A0BA1">
              <w:rPr>
                <w:rFonts w:ascii="Book Antiqua" w:hAnsi="Book Antiqua"/>
                <w:sz w:val="24"/>
                <w:szCs w:val="24"/>
                <w:bdr w:val="none" w:sz="0" w:space="0" w:color="auto" w:frame="1"/>
              </w:rPr>
              <w:t>And one</w:t>
            </w:r>
            <w:r w:rsidRPr="003A0BA1">
              <w:rPr>
                <w:rFonts w:ascii="Book Antiqua" w:hAnsi="Book Antiqua"/>
                <w:sz w:val="24"/>
                <w:szCs w:val="24"/>
                <w:bdr w:val="none" w:sz="0" w:space="0" w:color="auto" w:frame="1"/>
              </w:rPr>
              <w:t xml:space="preserve"> o</w:t>
            </w:r>
            <w:r w:rsidR="00F21766" w:rsidRPr="003A0BA1">
              <w:rPr>
                <w:rFonts w:ascii="Book Antiqua" w:hAnsi="Book Antiqua"/>
                <w:sz w:val="24"/>
                <w:szCs w:val="24"/>
                <w:bdr w:val="none" w:sz="0" w:space="0" w:color="auto" w:frame="1"/>
              </w:rPr>
              <w:t>f the following (end diastole):</w:t>
            </w:r>
            <w:r w:rsidR="004E0FDA" w:rsidRPr="003A0BA1">
              <w:rPr>
                <w:rFonts w:ascii="Book Antiqua" w:hAnsi="Book Antiqua"/>
                <w:sz w:val="24"/>
                <w:szCs w:val="24"/>
                <w:bdr w:val="none" w:sz="0" w:space="0" w:color="auto" w:frame="1"/>
              </w:rPr>
              <w:t xml:space="preserve">   </w:t>
            </w:r>
            <w:r w:rsidR="00F21766" w:rsidRPr="003A0BA1">
              <w:rPr>
                <w:rFonts w:ascii="Book Antiqua" w:hAnsi="Book Antiqua"/>
                <w:sz w:val="24"/>
                <w:szCs w:val="24"/>
                <w:bdr w:val="none" w:sz="0" w:space="0" w:color="auto" w:frame="1"/>
              </w:rPr>
              <w:t xml:space="preserve"> </w:t>
            </w:r>
          </w:p>
          <w:p w:rsidR="00F21766" w:rsidRPr="003A0BA1" w:rsidRDefault="003A0BA1" w:rsidP="003A0BA1">
            <w:pPr>
              <w:pStyle w:val="a7"/>
              <w:spacing w:after="0" w:line="360" w:lineRule="auto"/>
              <w:ind w:left="0"/>
              <w:jc w:val="both"/>
              <w:textAlignment w:val="baseline"/>
              <w:rPr>
                <w:rFonts w:ascii="Book Antiqua" w:hAnsi="Book Antiqua"/>
                <w:sz w:val="24"/>
                <w:szCs w:val="24"/>
                <w:bdr w:val="none" w:sz="0" w:space="0" w:color="auto" w:frame="1"/>
              </w:rPr>
            </w:pPr>
            <w:r>
              <w:rPr>
                <w:rFonts w:ascii="Book Antiqua" w:hAnsi="Book Antiqua" w:hint="eastAsia"/>
                <w:sz w:val="24"/>
                <w:szCs w:val="24"/>
                <w:bdr w:val="none" w:sz="0" w:space="0" w:color="auto" w:frame="1"/>
                <w:lang w:eastAsia="zh-CN"/>
              </w:rPr>
              <w:t xml:space="preserve">1 </w:t>
            </w:r>
            <w:r w:rsidR="00771E79" w:rsidRPr="003A0BA1">
              <w:rPr>
                <w:rFonts w:ascii="Book Antiqua" w:hAnsi="Book Antiqua"/>
                <w:sz w:val="24"/>
                <w:szCs w:val="24"/>
                <w:bdr w:val="none" w:sz="0" w:space="0" w:color="auto" w:frame="1"/>
              </w:rPr>
              <w:t>Parasternal long axis view RVOT (PLAX) ≥ 32 mm</w:t>
            </w:r>
            <w:r w:rsidR="004E0FDA" w:rsidRPr="003A0BA1">
              <w:rPr>
                <w:rFonts w:ascii="Book Antiqua" w:hAnsi="Book Antiqua"/>
                <w:sz w:val="24"/>
                <w:szCs w:val="24"/>
                <w:bdr w:val="none" w:sz="0" w:space="0" w:color="auto" w:frame="1"/>
              </w:rPr>
              <w:t xml:space="preserve"> </w:t>
            </w:r>
            <w:r w:rsidR="00F21766" w:rsidRPr="003A0BA1">
              <w:rPr>
                <w:rFonts w:ascii="Book Antiqua" w:hAnsi="Book Antiqua"/>
                <w:sz w:val="24"/>
                <w:szCs w:val="24"/>
                <w:bdr w:val="none" w:sz="0" w:space="0" w:color="auto" w:frame="1"/>
              </w:rPr>
              <w:t>(c</w:t>
            </w:r>
            <w:r w:rsidR="00771E79" w:rsidRPr="003A0BA1">
              <w:rPr>
                <w:rFonts w:ascii="Book Antiqua" w:hAnsi="Book Antiqua"/>
                <w:sz w:val="24"/>
                <w:szCs w:val="24"/>
                <w:bdr w:val="none" w:sz="0" w:space="0" w:color="auto" w:frame="1"/>
              </w:rPr>
              <w:t>orrected for body size (PLAX/BSA) ≥ 19 mm/m</w:t>
            </w:r>
            <w:r w:rsidR="00771E79" w:rsidRPr="003A0BA1">
              <w:rPr>
                <w:rFonts w:ascii="Book Antiqua" w:hAnsi="Book Antiqua"/>
                <w:sz w:val="24"/>
                <w:szCs w:val="24"/>
                <w:bdr w:val="none" w:sz="0" w:space="0" w:color="auto" w:frame="1"/>
                <w:vertAlign w:val="superscript"/>
              </w:rPr>
              <w:t>2</w:t>
            </w:r>
            <w:r w:rsidR="00F21766" w:rsidRPr="003A0BA1">
              <w:rPr>
                <w:rFonts w:ascii="Book Antiqua" w:hAnsi="Book Antiqua"/>
                <w:sz w:val="24"/>
                <w:szCs w:val="24"/>
                <w:bdr w:val="none" w:sz="0" w:space="0" w:color="auto" w:frame="1"/>
              </w:rPr>
              <w:t xml:space="preserve">) </w:t>
            </w:r>
          </w:p>
          <w:p w:rsidR="00F21766" w:rsidRPr="003A0BA1" w:rsidRDefault="003A0BA1" w:rsidP="003A0BA1">
            <w:pPr>
              <w:pStyle w:val="a7"/>
              <w:spacing w:after="0" w:line="360" w:lineRule="auto"/>
              <w:ind w:left="0"/>
              <w:jc w:val="both"/>
              <w:textAlignment w:val="baseline"/>
              <w:rPr>
                <w:rFonts w:ascii="Book Antiqua" w:hAnsi="Book Antiqua"/>
                <w:sz w:val="24"/>
                <w:szCs w:val="24"/>
                <w:bdr w:val="none" w:sz="0" w:space="0" w:color="auto" w:frame="1"/>
              </w:rPr>
            </w:pPr>
            <w:r>
              <w:rPr>
                <w:rFonts w:ascii="Book Antiqua" w:hAnsi="Book Antiqua" w:hint="eastAsia"/>
                <w:sz w:val="24"/>
                <w:szCs w:val="24"/>
                <w:bdr w:val="none" w:sz="0" w:space="0" w:color="auto" w:frame="1"/>
                <w:lang w:eastAsia="zh-CN"/>
              </w:rPr>
              <w:t xml:space="preserve">2 </w:t>
            </w:r>
            <w:r w:rsidR="00771E79" w:rsidRPr="003A0BA1">
              <w:rPr>
                <w:rFonts w:ascii="Book Antiqua" w:hAnsi="Book Antiqua"/>
                <w:sz w:val="24"/>
                <w:szCs w:val="24"/>
                <w:bdr w:val="none" w:sz="0" w:space="0" w:color="auto" w:frame="1"/>
              </w:rPr>
              <w:t>Parasternal short axis view RVOT (PSAX) ≥ 36 mm</w:t>
            </w:r>
            <w:r w:rsidR="00F21766" w:rsidRPr="003A0BA1">
              <w:rPr>
                <w:rFonts w:ascii="Book Antiqua" w:hAnsi="Book Antiqua"/>
                <w:sz w:val="24"/>
                <w:szCs w:val="24"/>
                <w:bdr w:val="none" w:sz="0" w:space="0" w:color="auto" w:frame="1"/>
              </w:rPr>
              <w:t xml:space="preserve"> (c</w:t>
            </w:r>
            <w:r w:rsidR="00771E79" w:rsidRPr="003A0BA1">
              <w:rPr>
                <w:rFonts w:ascii="Book Antiqua" w:hAnsi="Book Antiqua"/>
                <w:sz w:val="24"/>
                <w:szCs w:val="24"/>
                <w:bdr w:val="none" w:sz="0" w:space="0" w:color="auto" w:frame="1"/>
              </w:rPr>
              <w:t>orrected for body size</w:t>
            </w:r>
            <w:r w:rsidR="00B830DD">
              <w:rPr>
                <w:rFonts w:ascii="Book Antiqua" w:hAnsi="Book Antiqua" w:hint="eastAsia"/>
                <w:sz w:val="24"/>
                <w:szCs w:val="24"/>
                <w:bdr w:val="none" w:sz="0" w:space="0" w:color="auto" w:frame="1"/>
                <w:lang w:eastAsia="zh-CN"/>
              </w:rPr>
              <w:t xml:space="preserve"> </w:t>
            </w:r>
            <w:r w:rsidR="00771E79" w:rsidRPr="003A0BA1">
              <w:rPr>
                <w:rFonts w:ascii="Book Antiqua" w:hAnsi="Book Antiqua"/>
                <w:sz w:val="24"/>
                <w:szCs w:val="24"/>
                <w:bdr w:val="none" w:sz="0" w:space="0" w:color="auto" w:frame="1"/>
              </w:rPr>
              <w:t>(PSAX/BSA) ≥ 21 mm/m</w:t>
            </w:r>
            <w:r w:rsidR="00771E79" w:rsidRPr="003A0BA1">
              <w:rPr>
                <w:rFonts w:ascii="Book Antiqua" w:hAnsi="Book Antiqua"/>
                <w:sz w:val="24"/>
                <w:szCs w:val="24"/>
                <w:bdr w:val="none" w:sz="0" w:space="0" w:color="auto" w:frame="1"/>
                <w:vertAlign w:val="superscript"/>
              </w:rPr>
              <w:t>2</w:t>
            </w:r>
            <w:r w:rsidR="00F21766" w:rsidRPr="003A0BA1">
              <w:rPr>
                <w:rFonts w:ascii="Book Antiqua" w:hAnsi="Book Antiqua"/>
                <w:sz w:val="24"/>
                <w:szCs w:val="24"/>
                <w:bdr w:val="none" w:sz="0" w:space="0" w:color="auto" w:frame="1"/>
              </w:rPr>
              <w:t xml:space="preserve">) </w:t>
            </w:r>
          </w:p>
          <w:p w:rsidR="00FA0B3C" w:rsidRPr="003A0BA1" w:rsidRDefault="003A0BA1" w:rsidP="003A0BA1">
            <w:pPr>
              <w:pStyle w:val="a7"/>
              <w:spacing w:after="0" w:line="360" w:lineRule="auto"/>
              <w:ind w:left="0"/>
              <w:jc w:val="both"/>
              <w:textAlignment w:val="baseline"/>
              <w:rPr>
                <w:rFonts w:ascii="Book Antiqua" w:hAnsi="Book Antiqua"/>
                <w:sz w:val="24"/>
                <w:szCs w:val="24"/>
                <w:bdr w:val="none" w:sz="0" w:space="0" w:color="auto" w:frame="1"/>
                <w:lang w:eastAsia="zh-CN"/>
              </w:rPr>
            </w:pPr>
            <w:r>
              <w:rPr>
                <w:rFonts w:ascii="Book Antiqua" w:hAnsi="Book Antiqua" w:hint="eastAsia"/>
                <w:sz w:val="24"/>
                <w:szCs w:val="24"/>
                <w:bdr w:val="none" w:sz="0" w:space="0" w:color="auto" w:frame="1"/>
                <w:lang w:eastAsia="zh-CN"/>
              </w:rPr>
              <w:t xml:space="preserve">3 </w:t>
            </w:r>
            <w:r w:rsidR="00B830DD" w:rsidRPr="003A0BA1">
              <w:rPr>
                <w:rFonts w:ascii="Book Antiqua" w:hAnsi="Book Antiqua"/>
                <w:sz w:val="24"/>
                <w:szCs w:val="24"/>
                <w:bdr w:val="none" w:sz="0" w:space="0" w:color="auto" w:frame="1"/>
              </w:rPr>
              <w:t>O</w:t>
            </w:r>
            <w:r w:rsidR="00F21766" w:rsidRPr="003A0BA1">
              <w:rPr>
                <w:rFonts w:ascii="Book Antiqua" w:hAnsi="Book Antiqua"/>
                <w:sz w:val="24"/>
                <w:szCs w:val="24"/>
                <w:bdr w:val="none" w:sz="0" w:space="0" w:color="auto" w:frame="1"/>
              </w:rPr>
              <w:t>r f</w:t>
            </w:r>
            <w:r w:rsidR="00771E79" w:rsidRPr="003A0BA1">
              <w:rPr>
                <w:rFonts w:ascii="Book Antiqua" w:hAnsi="Book Antiqua"/>
                <w:sz w:val="24"/>
                <w:szCs w:val="24"/>
                <w:bdr w:val="none" w:sz="0" w:space="0" w:color="auto" w:frame="1"/>
              </w:rPr>
              <w:t>ractional area change (FAC) ≤ 33%</w:t>
            </w:r>
          </w:p>
          <w:p w:rsidR="00FA0B3C" w:rsidRPr="003A0BA1" w:rsidRDefault="00F21766" w:rsidP="004E0FDA">
            <w:pPr>
              <w:spacing w:after="0" w:line="360" w:lineRule="auto"/>
              <w:jc w:val="both"/>
              <w:textAlignment w:val="baseline"/>
              <w:rPr>
                <w:rFonts w:ascii="Book Antiqua" w:hAnsi="Book Antiqua"/>
                <w:b/>
                <w:bCs/>
                <w:sz w:val="24"/>
                <w:szCs w:val="24"/>
                <w:bdr w:val="none" w:sz="0" w:space="0" w:color="auto" w:frame="1"/>
              </w:rPr>
            </w:pPr>
            <w:r w:rsidRPr="003A0BA1">
              <w:rPr>
                <w:rFonts w:ascii="Book Antiqua" w:hAnsi="Book Antiqua"/>
                <w:b/>
                <w:bCs/>
                <w:sz w:val="24"/>
                <w:szCs w:val="24"/>
                <w:bdr w:val="none" w:sz="0" w:space="0" w:color="auto" w:frame="1"/>
              </w:rPr>
              <w:t>By MRI:</w:t>
            </w:r>
          </w:p>
          <w:p w:rsidR="00771E79" w:rsidRPr="003A0BA1" w:rsidRDefault="00771E79" w:rsidP="004E0FDA">
            <w:pPr>
              <w:spacing w:after="0" w:line="360" w:lineRule="auto"/>
              <w:jc w:val="both"/>
              <w:textAlignment w:val="baseline"/>
              <w:rPr>
                <w:rFonts w:ascii="Book Antiqua" w:hAnsi="Book Antiqua"/>
                <w:b/>
                <w:bCs/>
                <w:sz w:val="24"/>
                <w:szCs w:val="24"/>
                <w:bdr w:val="none" w:sz="0" w:space="0" w:color="auto" w:frame="1"/>
              </w:rPr>
            </w:pPr>
            <w:r w:rsidRPr="003A0BA1">
              <w:rPr>
                <w:rFonts w:ascii="Book Antiqua" w:hAnsi="Book Antiqua"/>
                <w:sz w:val="24"/>
                <w:szCs w:val="24"/>
                <w:bdr w:val="none" w:sz="0" w:space="0" w:color="auto" w:frame="1"/>
              </w:rPr>
              <w:t xml:space="preserve">Regional RV </w:t>
            </w:r>
            <w:proofErr w:type="spellStart"/>
            <w:r w:rsidRPr="003A0BA1">
              <w:rPr>
                <w:rFonts w:ascii="Book Antiqua" w:hAnsi="Book Antiqua"/>
                <w:sz w:val="24"/>
                <w:szCs w:val="24"/>
                <w:bdr w:val="none" w:sz="0" w:space="0" w:color="auto" w:frame="1"/>
              </w:rPr>
              <w:t>akinesia</w:t>
            </w:r>
            <w:proofErr w:type="spellEnd"/>
            <w:r w:rsidRPr="003A0BA1">
              <w:rPr>
                <w:rFonts w:ascii="Book Antiqua" w:hAnsi="Book Antiqua"/>
                <w:sz w:val="24"/>
                <w:szCs w:val="24"/>
                <w:bdr w:val="none" w:sz="0" w:space="0" w:color="auto" w:frame="1"/>
              </w:rPr>
              <w:t xml:space="preserve"> or dyskinesia or </w:t>
            </w:r>
            <w:proofErr w:type="spellStart"/>
            <w:r w:rsidRPr="003A0BA1">
              <w:rPr>
                <w:rFonts w:ascii="Book Antiqua" w:hAnsi="Book Antiqua"/>
                <w:sz w:val="24"/>
                <w:szCs w:val="24"/>
                <w:bdr w:val="none" w:sz="0" w:space="0" w:color="auto" w:frame="1"/>
              </w:rPr>
              <w:t>dyssynchronous</w:t>
            </w:r>
            <w:proofErr w:type="spellEnd"/>
            <w:r w:rsidRPr="003A0BA1">
              <w:rPr>
                <w:rFonts w:ascii="Book Antiqua" w:hAnsi="Book Antiqua"/>
                <w:sz w:val="24"/>
                <w:szCs w:val="24"/>
                <w:bdr w:val="none" w:sz="0" w:space="0" w:color="auto" w:frame="1"/>
              </w:rPr>
              <w:t xml:space="preserve"> RV contraction</w:t>
            </w:r>
            <w:r w:rsidR="004E0FDA" w:rsidRPr="003A0BA1">
              <w:rPr>
                <w:rFonts w:ascii="Book Antiqua" w:hAnsi="Book Antiqua"/>
                <w:b/>
                <w:bCs/>
                <w:sz w:val="24"/>
                <w:szCs w:val="24"/>
                <w:bdr w:val="none" w:sz="0" w:space="0" w:color="auto" w:frame="1"/>
              </w:rPr>
              <w:t xml:space="preserve">                                  </w:t>
            </w:r>
            <w:r w:rsidR="00C811A6" w:rsidRPr="003A0BA1">
              <w:rPr>
                <w:rFonts w:ascii="Book Antiqua" w:hAnsi="Book Antiqua"/>
                <w:b/>
                <w:bCs/>
                <w:sz w:val="24"/>
                <w:szCs w:val="24"/>
                <w:bdr w:val="none" w:sz="0" w:space="0" w:color="auto" w:frame="1"/>
              </w:rPr>
              <w:t xml:space="preserve"> </w:t>
            </w:r>
            <w:r w:rsidRPr="003A0BA1">
              <w:rPr>
                <w:rFonts w:ascii="Book Antiqua" w:hAnsi="Book Antiqua"/>
                <w:bCs/>
                <w:sz w:val="24"/>
                <w:szCs w:val="24"/>
                <w:bdr w:val="none" w:sz="0" w:space="0" w:color="auto" w:frame="1"/>
              </w:rPr>
              <w:t>And one of the following:</w:t>
            </w:r>
          </w:p>
          <w:p w:rsidR="00771E79" w:rsidRPr="003A0BA1" w:rsidRDefault="003A0BA1" w:rsidP="003A0BA1">
            <w:pPr>
              <w:pStyle w:val="a7"/>
              <w:spacing w:after="0" w:line="360" w:lineRule="auto"/>
              <w:ind w:left="0"/>
              <w:jc w:val="both"/>
              <w:textAlignment w:val="baseline"/>
              <w:rPr>
                <w:rFonts w:ascii="Book Antiqua" w:hAnsi="Book Antiqua"/>
                <w:sz w:val="24"/>
                <w:szCs w:val="24"/>
                <w:bdr w:val="none" w:sz="0" w:space="0" w:color="auto" w:frame="1"/>
              </w:rPr>
            </w:pPr>
            <w:r>
              <w:rPr>
                <w:rFonts w:ascii="Book Antiqua" w:hAnsi="Book Antiqua" w:hint="eastAsia"/>
                <w:sz w:val="24"/>
                <w:szCs w:val="24"/>
                <w:bdr w:val="none" w:sz="0" w:space="0" w:color="auto" w:frame="1"/>
                <w:lang w:eastAsia="zh-CN"/>
              </w:rPr>
              <w:t xml:space="preserve">1 </w:t>
            </w:r>
            <w:r w:rsidR="00771E79" w:rsidRPr="003A0BA1">
              <w:rPr>
                <w:rFonts w:ascii="Book Antiqua" w:hAnsi="Book Antiqua"/>
                <w:sz w:val="24"/>
                <w:szCs w:val="24"/>
                <w:bdr w:val="none" w:sz="0" w:space="0" w:color="auto" w:frame="1"/>
              </w:rPr>
              <w:t>Right ventricular end diastolic volume (RVEDV/BSA) ≥</w:t>
            </w:r>
            <w:r>
              <w:rPr>
                <w:rFonts w:ascii="Book Antiqua" w:hAnsi="Book Antiqua" w:hint="eastAsia"/>
                <w:sz w:val="24"/>
                <w:szCs w:val="24"/>
                <w:bdr w:val="none" w:sz="0" w:space="0" w:color="auto" w:frame="1"/>
                <w:lang w:eastAsia="zh-CN"/>
              </w:rPr>
              <w:t xml:space="preserve"> </w:t>
            </w:r>
            <w:r w:rsidR="00771E79" w:rsidRPr="003A0BA1">
              <w:rPr>
                <w:rFonts w:ascii="Book Antiqua" w:hAnsi="Book Antiqua"/>
                <w:sz w:val="24"/>
                <w:szCs w:val="24"/>
                <w:bdr w:val="none" w:sz="0" w:space="0" w:color="auto" w:frame="1"/>
              </w:rPr>
              <w:t>110 m</w:t>
            </w:r>
            <w:r>
              <w:rPr>
                <w:rFonts w:ascii="Book Antiqua" w:hAnsi="Book Antiqua" w:hint="eastAsia"/>
                <w:sz w:val="24"/>
                <w:szCs w:val="24"/>
                <w:bdr w:val="none" w:sz="0" w:space="0" w:color="auto" w:frame="1"/>
                <w:lang w:eastAsia="zh-CN"/>
              </w:rPr>
              <w:t>L</w:t>
            </w:r>
            <w:r w:rsidR="00771E79" w:rsidRPr="003A0BA1">
              <w:rPr>
                <w:rFonts w:ascii="Book Antiqua" w:hAnsi="Book Antiqua"/>
                <w:sz w:val="24"/>
                <w:szCs w:val="24"/>
                <w:bdr w:val="none" w:sz="0" w:space="0" w:color="auto" w:frame="1"/>
              </w:rPr>
              <w:t>/m</w:t>
            </w:r>
            <w:r w:rsidR="00771E79" w:rsidRPr="003A0BA1">
              <w:rPr>
                <w:rFonts w:ascii="Book Antiqua" w:hAnsi="Book Antiqua"/>
                <w:sz w:val="24"/>
                <w:szCs w:val="24"/>
                <w:bdr w:val="none" w:sz="0" w:space="0" w:color="auto" w:frame="1"/>
                <w:vertAlign w:val="superscript"/>
              </w:rPr>
              <w:t>2</w:t>
            </w:r>
            <w:r w:rsidR="00771E79" w:rsidRPr="003A0BA1">
              <w:rPr>
                <w:rFonts w:ascii="Book Antiqua" w:hAnsi="Book Antiqua"/>
                <w:sz w:val="24"/>
                <w:szCs w:val="24"/>
                <w:bdr w:val="none" w:sz="0" w:space="0" w:color="auto" w:frame="1"/>
              </w:rPr>
              <w:t xml:space="preserve"> </w:t>
            </w:r>
            <w:r w:rsidR="00C811A6" w:rsidRPr="003A0BA1">
              <w:rPr>
                <w:rFonts w:ascii="Book Antiqua" w:hAnsi="Book Antiqua"/>
                <w:sz w:val="24"/>
                <w:szCs w:val="24"/>
                <w:bdr w:val="none" w:sz="0" w:space="0" w:color="auto" w:frame="1"/>
              </w:rPr>
              <w:t>(</w:t>
            </w:r>
            <w:r w:rsidR="00771E79" w:rsidRPr="003A0BA1">
              <w:rPr>
                <w:rFonts w:ascii="Book Antiqua" w:hAnsi="Book Antiqua"/>
                <w:sz w:val="24"/>
                <w:szCs w:val="24"/>
                <w:bdr w:val="none" w:sz="0" w:space="0" w:color="auto" w:frame="1"/>
              </w:rPr>
              <w:t>male</w:t>
            </w:r>
            <w:r w:rsidR="00C811A6" w:rsidRPr="003A0BA1">
              <w:rPr>
                <w:rFonts w:ascii="Book Antiqua" w:hAnsi="Book Antiqua"/>
                <w:sz w:val="24"/>
                <w:szCs w:val="24"/>
                <w:bdr w:val="none" w:sz="0" w:space="0" w:color="auto" w:frame="1"/>
              </w:rPr>
              <w:t>) or</w:t>
            </w:r>
            <w:r w:rsidR="004E0FDA" w:rsidRPr="003A0BA1">
              <w:rPr>
                <w:rFonts w:ascii="Book Antiqua" w:hAnsi="Book Antiqua"/>
                <w:sz w:val="24"/>
                <w:szCs w:val="24"/>
                <w:bdr w:val="none" w:sz="0" w:space="0" w:color="auto" w:frame="1"/>
              </w:rPr>
              <w:t xml:space="preserve"> </w:t>
            </w:r>
            <w:r w:rsidR="00771E79" w:rsidRPr="003A0BA1">
              <w:rPr>
                <w:rFonts w:ascii="Book Antiqua" w:hAnsi="Book Antiqua"/>
                <w:sz w:val="24"/>
                <w:szCs w:val="24"/>
                <w:bdr w:val="none" w:sz="0" w:space="0" w:color="auto" w:frame="1"/>
              </w:rPr>
              <w:t>≥</w:t>
            </w:r>
            <w:r>
              <w:rPr>
                <w:rFonts w:ascii="Book Antiqua" w:hAnsi="Book Antiqua" w:hint="eastAsia"/>
                <w:sz w:val="24"/>
                <w:szCs w:val="24"/>
                <w:bdr w:val="none" w:sz="0" w:space="0" w:color="auto" w:frame="1"/>
                <w:lang w:eastAsia="zh-CN"/>
              </w:rPr>
              <w:t xml:space="preserve"> </w:t>
            </w:r>
            <w:r w:rsidR="00771E79" w:rsidRPr="003A0BA1">
              <w:rPr>
                <w:rFonts w:ascii="Book Antiqua" w:hAnsi="Book Antiqua"/>
                <w:sz w:val="24"/>
                <w:szCs w:val="24"/>
                <w:bdr w:val="none" w:sz="0" w:space="0" w:color="auto" w:frame="1"/>
              </w:rPr>
              <w:t>100 ml/m</w:t>
            </w:r>
            <w:r w:rsidR="00771E79" w:rsidRPr="003A0BA1">
              <w:rPr>
                <w:rFonts w:ascii="Book Antiqua" w:hAnsi="Book Antiqua"/>
                <w:sz w:val="24"/>
                <w:szCs w:val="24"/>
                <w:bdr w:val="none" w:sz="0" w:space="0" w:color="auto" w:frame="1"/>
                <w:vertAlign w:val="superscript"/>
              </w:rPr>
              <w:t>2</w:t>
            </w:r>
            <w:r w:rsidR="00771E79" w:rsidRPr="003A0BA1">
              <w:rPr>
                <w:rFonts w:ascii="Book Antiqua" w:hAnsi="Book Antiqua"/>
                <w:sz w:val="24"/>
                <w:szCs w:val="24"/>
                <w:bdr w:val="none" w:sz="0" w:space="0" w:color="auto" w:frame="1"/>
              </w:rPr>
              <w:t xml:space="preserve"> </w:t>
            </w:r>
            <w:r w:rsidR="00C811A6" w:rsidRPr="003A0BA1">
              <w:rPr>
                <w:rFonts w:ascii="Book Antiqua" w:hAnsi="Book Antiqua"/>
                <w:sz w:val="24"/>
                <w:szCs w:val="24"/>
                <w:bdr w:val="none" w:sz="0" w:space="0" w:color="auto" w:frame="1"/>
              </w:rPr>
              <w:t>(</w:t>
            </w:r>
            <w:r w:rsidR="00771E79" w:rsidRPr="003A0BA1">
              <w:rPr>
                <w:rFonts w:ascii="Book Antiqua" w:hAnsi="Book Antiqua"/>
                <w:sz w:val="24"/>
                <w:szCs w:val="24"/>
                <w:bdr w:val="none" w:sz="0" w:space="0" w:color="auto" w:frame="1"/>
              </w:rPr>
              <w:t>female</w:t>
            </w:r>
            <w:r w:rsidR="00C811A6" w:rsidRPr="003A0BA1">
              <w:rPr>
                <w:rFonts w:ascii="Book Antiqua" w:hAnsi="Book Antiqua"/>
                <w:sz w:val="24"/>
                <w:szCs w:val="24"/>
                <w:bdr w:val="none" w:sz="0" w:space="0" w:color="auto" w:frame="1"/>
              </w:rPr>
              <w:t>)</w:t>
            </w:r>
          </w:p>
          <w:p w:rsidR="00771E79" w:rsidRPr="003A0BA1" w:rsidRDefault="003A0BA1" w:rsidP="003A0BA1">
            <w:pPr>
              <w:pStyle w:val="a7"/>
              <w:spacing w:after="0" w:line="360" w:lineRule="auto"/>
              <w:ind w:left="0"/>
              <w:jc w:val="both"/>
              <w:textAlignment w:val="baseline"/>
              <w:rPr>
                <w:rFonts w:ascii="Book Antiqua" w:hAnsi="Book Antiqua"/>
                <w:sz w:val="24"/>
                <w:szCs w:val="24"/>
                <w:bdr w:val="none" w:sz="0" w:space="0" w:color="auto" w:frame="1"/>
              </w:rPr>
            </w:pPr>
            <w:r>
              <w:rPr>
                <w:rFonts w:ascii="Book Antiqua" w:hAnsi="Book Antiqua" w:hint="eastAsia"/>
                <w:sz w:val="24"/>
                <w:szCs w:val="24"/>
                <w:bdr w:val="none" w:sz="0" w:space="0" w:color="auto" w:frame="1"/>
                <w:lang w:eastAsia="zh-CN"/>
              </w:rPr>
              <w:t xml:space="preserve">2 </w:t>
            </w:r>
            <w:r w:rsidR="00B830DD" w:rsidRPr="003A0BA1">
              <w:rPr>
                <w:rFonts w:ascii="Book Antiqua" w:hAnsi="Book Antiqua"/>
                <w:sz w:val="24"/>
                <w:szCs w:val="24"/>
                <w:bdr w:val="none" w:sz="0" w:space="0" w:color="auto" w:frame="1"/>
              </w:rPr>
              <w:t>O</w:t>
            </w:r>
            <w:r w:rsidR="00C811A6" w:rsidRPr="003A0BA1">
              <w:rPr>
                <w:rFonts w:ascii="Book Antiqua" w:hAnsi="Book Antiqua"/>
                <w:sz w:val="24"/>
                <w:szCs w:val="24"/>
                <w:bdr w:val="none" w:sz="0" w:space="0" w:color="auto" w:frame="1"/>
              </w:rPr>
              <w:t xml:space="preserve">r </w:t>
            </w:r>
            <w:r w:rsidR="00771E79" w:rsidRPr="003A0BA1">
              <w:rPr>
                <w:rFonts w:ascii="Book Antiqua" w:hAnsi="Book Antiqua"/>
                <w:sz w:val="24"/>
                <w:szCs w:val="24"/>
                <w:bdr w:val="none" w:sz="0" w:space="0" w:color="auto" w:frame="1"/>
              </w:rPr>
              <w:t>RVEF ≤</w:t>
            </w:r>
            <w:r>
              <w:rPr>
                <w:rFonts w:ascii="Book Antiqua" w:hAnsi="Book Antiqua" w:hint="eastAsia"/>
                <w:sz w:val="24"/>
                <w:szCs w:val="24"/>
                <w:bdr w:val="none" w:sz="0" w:space="0" w:color="auto" w:frame="1"/>
                <w:lang w:eastAsia="zh-CN"/>
              </w:rPr>
              <w:t xml:space="preserve"> </w:t>
            </w:r>
            <w:r w:rsidR="00771E79" w:rsidRPr="003A0BA1">
              <w:rPr>
                <w:rFonts w:ascii="Book Antiqua" w:hAnsi="Book Antiqua"/>
                <w:sz w:val="24"/>
                <w:szCs w:val="24"/>
                <w:bdr w:val="none" w:sz="0" w:space="0" w:color="auto" w:frame="1"/>
              </w:rPr>
              <w:t>40%</w:t>
            </w:r>
          </w:p>
          <w:p w:rsidR="00FA0B3C" w:rsidRPr="003A0BA1" w:rsidRDefault="00FA0B3C" w:rsidP="004E0FDA">
            <w:pPr>
              <w:spacing w:after="0" w:line="360" w:lineRule="auto"/>
              <w:jc w:val="both"/>
              <w:textAlignment w:val="baseline"/>
              <w:rPr>
                <w:rFonts w:ascii="Book Antiqua" w:hAnsi="Book Antiqua"/>
                <w:b/>
                <w:bCs/>
                <w:sz w:val="24"/>
                <w:szCs w:val="24"/>
                <w:bdr w:val="none" w:sz="0" w:space="0" w:color="auto" w:frame="1"/>
              </w:rPr>
            </w:pPr>
          </w:p>
          <w:p w:rsidR="00FA0B3C" w:rsidRPr="003A0BA1" w:rsidRDefault="00C811A6" w:rsidP="004E0FDA">
            <w:pPr>
              <w:spacing w:after="0" w:line="360" w:lineRule="auto"/>
              <w:jc w:val="both"/>
              <w:textAlignment w:val="baseline"/>
              <w:rPr>
                <w:rFonts w:ascii="Book Antiqua" w:hAnsi="Book Antiqua"/>
                <w:b/>
                <w:bCs/>
                <w:sz w:val="24"/>
                <w:szCs w:val="24"/>
                <w:bdr w:val="none" w:sz="0" w:space="0" w:color="auto" w:frame="1"/>
              </w:rPr>
            </w:pPr>
            <w:r w:rsidRPr="003A0BA1">
              <w:rPr>
                <w:rFonts w:ascii="Book Antiqua" w:hAnsi="Book Antiqua"/>
                <w:b/>
                <w:bCs/>
                <w:sz w:val="24"/>
                <w:szCs w:val="24"/>
                <w:bdr w:val="none" w:sz="0" w:space="0" w:color="auto" w:frame="1"/>
              </w:rPr>
              <w:t>By RV angiography:</w:t>
            </w:r>
            <w:r w:rsidR="004E0FDA" w:rsidRPr="003A0BA1">
              <w:rPr>
                <w:rFonts w:ascii="Book Antiqua" w:hAnsi="Book Antiqua"/>
                <w:b/>
                <w:bCs/>
                <w:sz w:val="24"/>
                <w:szCs w:val="24"/>
                <w:bdr w:val="none" w:sz="0" w:space="0" w:color="auto" w:frame="1"/>
              </w:rPr>
              <w:t xml:space="preserve">                                                                    </w:t>
            </w:r>
            <w:r w:rsidR="00FA0B3C" w:rsidRPr="003A0BA1">
              <w:rPr>
                <w:rFonts w:ascii="Book Antiqua" w:hAnsi="Book Antiqua"/>
                <w:b/>
                <w:bCs/>
                <w:sz w:val="24"/>
                <w:szCs w:val="24"/>
                <w:bdr w:val="none" w:sz="0" w:space="0" w:color="auto" w:frame="1"/>
              </w:rPr>
              <w:t xml:space="preserve"> </w:t>
            </w:r>
          </w:p>
          <w:p w:rsidR="00C811A6" w:rsidRPr="003A0BA1" w:rsidRDefault="00C811A6" w:rsidP="004E0FDA">
            <w:pPr>
              <w:spacing w:after="0" w:line="360" w:lineRule="auto"/>
              <w:jc w:val="both"/>
              <w:textAlignment w:val="baseline"/>
              <w:rPr>
                <w:rFonts w:ascii="Book Antiqua" w:hAnsi="Book Antiqua"/>
                <w:b/>
                <w:bCs/>
                <w:sz w:val="24"/>
                <w:szCs w:val="24"/>
                <w:bdr w:val="none" w:sz="0" w:space="0" w:color="auto" w:frame="1"/>
              </w:rPr>
            </w:pPr>
            <w:r w:rsidRPr="003A0BA1">
              <w:rPr>
                <w:rFonts w:ascii="Book Antiqua" w:hAnsi="Book Antiqua"/>
                <w:sz w:val="24"/>
                <w:szCs w:val="24"/>
                <w:bdr w:val="none" w:sz="0" w:space="0" w:color="auto" w:frame="1"/>
              </w:rPr>
              <w:t xml:space="preserve">Regional RV </w:t>
            </w:r>
            <w:proofErr w:type="spellStart"/>
            <w:r w:rsidRPr="003A0BA1">
              <w:rPr>
                <w:rFonts w:ascii="Book Antiqua" w:hAnsi="Book Antiqua"/>
                <w:sz w:val="24"/>
                <w:szCs w:val="24"/>
                <w:bdr w:val="none" w:sz="0" w:space="0" w:color="auto" w:frame="1"/>
              </w:rPr>
              <w:t>akinesia</w:t>
            </w:r>
            <w:proofErr w:type="spellEnd"/>
            <w:r w:rsidRPr="003A0BA1">
              <w:rPr>
                <w:rFonts w:ascii="Book Antiqua" w:hAnsi="Book Antiqua"/>
                <w:sz w:val="24"/>
                <w:szCs w:val="24"/>
                <w:bdr w:val="none" w:sz="0" w:space="0" w:color="auto" w:frame="1"/>
              </w:rPr>
              <w:t>, dyskinesia or aneurysm</w:t>
            </w:r>
            <w:r w:rsidR="004E0FDA" w:rsidRPr="003A0BA1">
              <w:rPr>
                <w:rFonts w:ascii="Book Antiqua" w:hAnsi="Book Antiqua"/>
                <w:b/>
                <w:sz w:val="24"/>
                <w:szCs w:val="24"/>
                <w:bdr w:val="none" w:sz="0" w:space="0" w:color="auto" w:frame="1"/>
              </w:rPr>
              <w:t xml:space="preserve">  </w:t>
            </w:r>
            <w:r w:rsidR="004E0FDA" w:rsidRPr="003A0BA1">
              <w:rPr>
                <w:rFonts w:ascii="Book Antiqua" w:hAnsi="Book Antiqua"/>
                <w:b/>
                <w:bCs/>
                <w:sz w:val="24"/>
                <w:szCs w:val="24"/>
                <w:bdr w:val="none" w:sz="0" w:space="0" w:color="auto" w:frame="1"/>
              </w:rPr>
              <w:t xml:space="preserve">                                                                               </w:t>
            </w:r>
            <w:r w:rsidRPr="003A0BA1">
              <w:rPr>
                <w:rFonts w:ascii="Book Antiqua" w:hAnsi="Book Antiqua"/>
                <w:b/>
                <w:bCs/>
                <w:sz w:val="24"/>
                <w:szCs w:val="24"/>
                <w:bdr w:val="none" w:sz="0" w:space="0" w:color="auto" w:frame="1"/>
              </w:rPr>
              <w:t xml:space="preserve"> </w:t>
            </w:r>
          </w:p>
          <w:p w:rsidR="00FA0B3C" w:rsidRPr="003A0BA1" w:rsidRDefault="00FA0B3C" w:rsidP="004E0FDA">
            <w:pPr>
              <w:spacing w:after="0" w:line="360" w:lineRule="auto"/>
              <w:jc w:val="both"/>
              <w:textAlignment w:val="baseline"/>
              <w:rPr>
                <w:rFonts w:ascii="Book Antiqua" w:hAnsi="Book Antiqua"/>
                <w:b/>
                <w:bCs/>
                <w:sz w:val="24"/>
                <w:szCs w:val="24"/>
                <w:bdr w:val="none" w:sz="0" w:space="0" w:color="auto" w:frame="1"/>
              </w:rPr>
            </w:pPr>
          </w:p>
          <w:p w:rsidR="00FA0B3C" w:rsidRPr="003A0BA1" w:rsidRDefault="00873638" w:rsidP="004E0FDA">
            <w:pPr>
              <w:spacing w:after="0" w:line="360" w:lineRule="auto"/>
              <w:jc w:val="both"/>
              <w:textAlignment w:val="baseline"/>
              <w:rPr>
                <w:rFonts w:ascii="Book Antiqua" w:hAnsi="Book Antiqua"/>
                <w:b/>
                <w:bCs/>
                <w:sz w:val="24"/>
                <w:szCs w:val="24"/>
                <w:bdr w:val="none" w:sz="0" w:space="0" w:color="auto" w:frame="1"/>
              </w:rPr>
            </w:pPr>
            <w:r w:rsidRPr="003A0BA1">
              <w:rPr>
                <w:rFonts w:ascii="Book Antiqua" w:hAnsi="Book Antiqua"/>
                <w:b/>
                <w:bCs/>
                <w:sz w:val="24"/>
                <w:szCs w:val="24"/>
                <w:bdr w:val="none" w:sz="0" w:space="0" w:color="auto" w:frame="1"/>
              </w:rPr>
              <w:t>M</w:t>
            </w:r>
            <w:r w:rsidR="00B830DD" w:rsidRPr="003A0BA1">
              <w:rPr>
                <w:rFonts w:ascii="Book Antiqua" w:hAnsi="Book Antiqua"/>
                <w:b/>
                <w:bCs/>
                <w:sz w:val="24"/>
                <w:szCs w:val="24"/>
                <w:bdr w:val="none" w:sz="0" w:space="0" w:color="auto" w:frame="1"/>
              </w:rPr>
              <w:t xml:space="preserve">inor </w:t>
            </w:r>
            <w:r w:rsidR="004E0FDA" w:rsidRPr="003A0BA1">
              <w:rPr>
                <w:rFonts w:ascii="Book Antiqua" w:hAnsi="Book Antiqua"/>
                <w:b/>
                <w:bCs/>
                <w:sz w:val="24"/>
                <w:szCs w:val="24"/>
                <w:bdr w:val="none" w:sz="0" w:space="0" w:color="auto" w:frame="1"/>
              </w:rPr>
              <w:t xml:space="preserve">                                                                                    </w:t>
            </w:r>
          </w:p>
          <w:p w:rsidR="00F21766" w:rsidRPr="003A0BA1" w:rsidRDefault="00C811A6" w:rsidP="004E0FDA">
            <w:pPr>
              <w:spacing w:after="0" w:line="360" w:lineRule="auto"/>
              <w:jc w:val="both"/>
              <w:textAlignment w:val="baseline"/>
              <w:rPr>
                <w:rFonts w:ascii="Book Antiqua" w:hAnsi="Book Antiqua"/>
                <w:b/>
                <w:bCs/>
                <w:sz w:val="24"/>
                <w:szCs w:val="24"/>
                <w:bdr w:val="none" w:sz="0" w:space="0" w:color="auto" w:frame="1"/>
              </w:rPr>
            </w:pPr>
            <w:r w:rsidRPr="003A0BA1">
              <w:rPr>
                <w:rFonts w:ascii="Book Antiqua" w:hAnsi="Book Antiqua"/>
                <w:b/>
                <w:bCs/>
                <w:sz w:val="24"/>
                <w:szCs w:val="24"/>
                <w:bdr w:val="none" w:sz="0" w:space="0" w:color="auto" w:frame="1"/>
              </w:rPr>
              <w:t>By 2D echo</w:t>
            </w:r>
            <w:r w:rsidR="004E0FDA" w:rsidRPr="003A0BA1">
              <w:rPr>
                <w:rFonts w:ascii="Book Antiqua" w:hAnsi="Book Antiqua"/>
                <w:sz w:val="24"/>
                <w:szCs w:val="24"/>
              </w:rPr>
              <w:t xml:space="preserve">                                                                                  </w:t>
            </w:r>
            <w:r w:rsidRPr="003A0BA1">
              <w:rPr>
                <w:rFonts w:ascii="Book Antiqua" w:hAnsi="Book Antiqua"/>
                <w:sz w:val="24"/>
                <w:szCs w:val="24"/>
              </w:rPr>
              <w:t xml:space="preserve"> </w:t>
            </w:r>
            <w:r w:rsidR="00F21766" w:rsidRPr="003A0BA1">
              <w:rPr>
                <w:rFonts w:ascii="Book Antiqua" w:hAnsi="Book Antiqua"/>
                <w:sz w:val="24"/>
                <w:szCs w:val="24"/>
                <w:bdr w:val="none" w:sz="0" w:space="0" w:color="auto" w:frame="1"/>
              </w:rPr>
              <w:t xml:space="preserve">Regional RV </w:t>
            </w:r>
            <w:proofErr w:type="spellStart"/>
            <w:r w:rsidR="00F21766" w:rsidRPr="003A0BA1">
              <w:rPr>
                <w:rFonts w:ascii="Book Antiqua" w:hAnsi="Book Antiqua"/>
                <w:sz w:val="24"/>
                <w:szCs w:val="24"/>
                <w:bdr w:val="none" w:sz="0" w:space="0" w:color="auto" w:frame="1"/>
              </w:rPr>
              <w:t>akinesia</w:t>
            </w:r>
            <w:proofErr w:type="spellEnd"/>
            <w:r w:rsidR="00F21766" w:rsidRPr="003A0BA1">
              <w:rPr>
                <w:rFonts w:ascii="Book Antiqua" w:hAnsi="Book Antiqua"/>
                <w:sz w:val="24"/>
                <w:szCs w:val="24"/>
                <w:bdr w:val="none" w:sz="0" w:space="0" w:color="auto" w:frame="1"/>
              </w:rPr>
              <w:t xml:space="preserve"> or dyskinesia</w:t>
            </w:r>
            <w:r w:rsidR="004E0FDA" w:rsidRPr="003A0BA1">
              <w:rPr>
                <w:rFonts w:ascii="Book Antiqua" w:hAnsi="Book Antiqua"/>
                <w:sz w:val="24"/>
                <w:szCs w:val="24"/>
                <w:bdr w:val="none" w:sz="0" w:space="0" w:color="auto" w:frame="1"/>
              </w:rPr>
              <w:t xml:space="preserve">                                                                 </w:t>
            </w:r>
            <w:r w:rsidRPr="003A0BA1">
              <w:rPr>
                <w:rFonts w:ascii="Book Antiqua" w:hAnsi="Book Antiqua"/>
                <w:sz w:val="24"/>
                <w:szCs w:val="24"/>
                <w:bdr w:val="none" w:sz="0" w:space="0" w:color="auto" w:frame="1"/>
              </w:rPr>
              <w:t xml:space="preserve"> And one of the following (end diastole):</w:t>
            </w:r>
            <w:r w:rsidR="004E0FDA" w:rsidRPr="003A0BA1">
              <w:rPr>
                <w:rFonts w:ascii="Book Antiqua" w:hAnsi="Book Antiqua"/>
                <w:sz w:val="24"/>
                <w:szCs w:val="24"/>
                <w:bdr w:val="none" w:sz="0" w:space="0" w:color="auto" w:frame="1"/>
              </w:rPr>
              <w:t xml:space="preserve">   </w:t>
            </w:r>
            <w:r w:rsidRPr="003A0BA1">
              <w:rPr>
                <w:rFonts w:ascii="Book Antiqua" w:hAnsi="Book Antiqua"/>
                <w:sz w:val="24"/>
                <w:szCs w:val="24"/>
                <w:bdr w:val="none" w:sz="0" w:space="0" w:color="auto" w:frame="1"/>
              </w:rPr>
              <w:t xml:space="preserve"> </w:t>
            </w:r>
          </w:p>
          <w:p w:rsidR="00F21766" w:rsidRPr="003A0BA1" w:rsidRDefault="00B830DD" w:rsidP="00B830DD">
            <w:pPr>
              <w:pStyle w:val="a7"/>
              <w:spacing w:after="0" w:line="360" w:lineRule="auto"/>
              <w:ind w:left="0"/>
              <w:jc w:val="both"/>
              <w:textAlignment w:val="baseline"/>
              <w:rPr>
                <w:rFonts w:ascii="Book Antiqua" w:hAnsi="Book Antiqua"/>
                <w:sz w:val="24"/>
                <w:szCs w:val="24"/>
                <w:bdr w:val="none" w:sz="0" w:space="0" w:color="auto" w:frame="1"/>
              </w:rPr>
            </w:pPr>
            <w:r>
              <w:rPr>
                <w:rFonts w:ascii="Book Antiqua" w:hAnsi="Book Antiqua" w:hint="eastAsia"/>
                <w:sz w:val="24"/>
                <w:szCs w:val="24"/>
                <w:bdr w:val="none" w:sz="0" w:space="0" w:color="auto" w:frame="1"/>
                <w:lang w:eastAsia="zh-CN"/>
              </w:rPr>
              <w:t xml:space="preserve">1 </w:t>
            </w:r>
            <w:r w:rsidR="00F21766" w:rsidRPr="003A0BA1">
              <w:rPr>
                <w:rFonts w:ascii="Book Antiqua" w:hAnsi="Book Antiqua"/>
                <w:sz w:val="24"/>
                <w:szCs w:val="24"/>
                <w:bdr w:val="none" w:sz="0" w:space="0" w:color="auto" w:frame="1"/>
              </w:rPr>
              <w:t>Parasternal long axis view RVOT (PLAX) ≥ 29 - &lt; 32 mm</w:t>
            </w:r>
            <w:r w:rsidR="00C811A6" w:rsidRPr="003A0BA1">
              <w:rPr>
                <w:rFonts w:ascii="Book Antiqua" w:hAnsi="Book Antiqua"/>
                <w:sz w:val="24"/>
                <w:szCs w:val="24"/>
                <w:bdr w:val="none" w:sz="0" w:space="0" w:color="auto" w:frame="1"/>
              </w:rPr>
              <w:t xml:space="preserve"> (c</w:t>
            </w:r>
            <w:r w:rsidR="00F21766" w:rsidRPr="003A0BA1">
              <w:rPr>
                <w:rFonts w:ascii="Book Antiqua" w:hAnsi="Book Antiqua"/>
                <w:sz w:val="24"/>
                <w:szCs w:val="24"/>
                <w:bdr w:val="none" w:sz="0" w:space="0" w:color="auto" w:frame="1"/>
              </w:rPr>
              <w:t>orrected for body size (PLAX/BSA) ≥ 16 - &lt; 19 mm/m</w:t>
            </w:r>
            <w:r w:rsidR="00C811A6" w:rsidRPr="00B830DD">
              <w:rPr>
                <w:rFonts w:ascii="Book Antiqua" w:hAnsi="Book Antiqua"/>
                <w:sz w:val="24"/>
                <w:szCs w:val="24"/>
                <w:bdr w:val="none" w:sz="0" w:space="0" w:color="auto" w:frame="1"/>
                <w:vertAlign w:val="superscript"/>
              </w:rPr>
              <w:t>2</w:t>
            </w:r>
            <w:r w:rsidR="00C811A6" w:rsidRPr="003A0BA1">
              <w:rPr>
                <w:rFonts w:ascii="Book Antiqua" w:hAnsi="Book Antiqua"/>
                <w:sz w:val="24"/>
                <w:szCs w:val="24"/>
                <w:bdr w:val="none" w:sz="0" w:space="0" w:color="auto" w:frame="1"/>
              </w:rPr>
              <w:t>)</w:t>
            </w:r>
          </w:p>
          <w:p w:rsidR="00F21766" w:rsidRPr="003A0BA1" w:rsidRDefault="00B830DD" w:rsidP="00B830DD">
            <w:pPr>
              <w:pStyle w:val="a7"/>
              <w:spacing w:after="0" w:line="360" w:lineRule="auto"/>
              <w:ind w:left="0"/>
              <w:jc w:val="both"/>
              <w:textAlignment w:val="baseline"/>
              <w:rPr>
                <w:rFonts w:ascii="Book Antiqua" w:hAnsi="Book Antiqua"/>
                <w:sz w:val="24"/>
                <w:szCs w:val="24"/>
                <w:bdr w:val="none" w:sz="0" w:space="0" w:color="auto" w:frame="1"/>
              </w:rPr>
            </w:pPr>
            <w:r>
              <w:rPr>
                <w:rFonts w:ascii="Book Antiqua" w:hAnsi="Book Antiqua" w:hint="eastAsia"/>
                <w:sz w:val="24"/>
                <w:szCs w:val="24"/>
                <w:bdr w:val="none" w:sz="0" w:space="0" w:color="auto" w:frame="1"/>
                <w:lang w:eastAsia="zh-CN"/>
              </w:rPr>
              <w:t xml:space="preserve">2 </w:t>
            </w:r>
            <w:r w:rsidR="00F21766" w:rsidRPr="003A0BA1">
              <w:rPr>
                <w:rFonts w:ascii="Book Antiqua" w:hAnsi="Book Antiqua"/>
                <w:sz w:val="24"/>
                <w:szCs w:val="24"/>
                <w:bdr w:val="none" w:sz="0" w:space="0" w:color="auto" w:frame="1"/>
              </w:rPr>
              <w:t>Parasternal short axis view RVOT (PSAX) ≥ 32 - &lt; 36 mm</w:t>
            </w:r>
            <w:r w:rsidR="00C811A6" w:rsidRPr="003A0BA1">
              <w:rPr>
                <w:rFonts w:ascii="Book Antiqua" w:hAnsi="Book Antiqua"/>
                <w:sz w:val="24"/>
                <w:szCs w:val="24"/>
                <w:bdr w:val="none" w:sz="0" w:space="0" w:color="auto" w:frame="1"/>
              </w:rPr>
              <w:t xml:space="preserve"> (c</w:t>
            </w:r>
            <w:r w:rsidR="00F21766" w:rsidRPr="003A0BA1">
              <w:rPr>
                <w:rFonts w:ascii="Book Antiqua" w:hAnsi="Book Antiqua"/>
                <w:sz w:val="24"/>
                <w:szCs w:val="24"/>
                <w:bdr w:val="none" w:sz="0" w:space="0" w:color="auto" w:frame="1"/>
              </w:rPr>
              <w:t>orrected for body size(PSAX/BSA) ≥ 18 - &lt; 21 mm/m2</w:t>
            </w:r>
            <w:r w:rsidR="00C811A6" w:rsidRPr="003A0BA1">
              <w:rPr>
                <w:rFonts w:ascii="Book Antiqua" w:hAnsi="Book Antiqua"/>
                <w:sz w:val="24"/>
                <w:szCs w:val="24"/>
                <w:bdr w:val="none" w:sz="0" w:space="0" w:color="auto" w:frame="1"/>
              </w:rPr>
              <w:t>)</w:t>
            </w:r>
          </w:p>
          <w:p w:rsidR="00C811A6" w:rsidRPr="003A0BA1" w:rsidRDefault="00B830DD" w:rsidP="00B830DD">
            <w:pPr>
              <w:pStyle w:val="a7"/>
              <w:spacing w:after="0" w:line="360" w:lineRule="auto"/>
              <w:ind w:left="0"/>
              <w:jc w:val="both"/>
              <w:textAlignment w:val="baseline"/>
              <w:rPr>
                <w:rFonts w:ascii="Book Antiqua" w:hAnsi="Book Antiqua"/>
                <w:sz w:val="24"/>
                <w:szCs w:val="24"/>
                <w:bdr w:val="none" w:sz="0" w:space="0" w:color="auto" w:frame="1"/>
              </w:rPr>
            </w:pPr>
            <w:r>
              <w:rPr>
                <w:rFonts w:ascii="Book Antiqua" w:hAnsi="Book Antiqua" w:hint="eastAsia"/>
                <w:sz w:val="24"/>
                <w:szCs w:val="24"/>
                <w:bdr w:val="none" w:sz="0" w:space="0" w:color="auto" w:frame="1"/>
                <w:lang w:eastAsia="zh-CN"/>
              </w:rPr>
              <w:t xml:space="preserve">3 </w:t>
            </w:r>
            <w:r w:rsidR="00C811A6" w:rsidRPr="003A0BA1">
              <w:rPr>
                <w:rFonts w:ascii="Book Antiqua" w:hAnsi="Book Antiqua"/>
                <w:sz w:val="24"/>
                <w:szCs w:val="24"/>
                <w:bdr w:val="none" w:sz="0" w:space="0" w:color="auto" w:frame="1"/>
              </w:rPr>
              <w:t>O</w:t>
            </w:r>
            <w:r w:rsidR="00F21766" w:rsidRPr="003A0BA1">
              <w:rPr>
                <w:rFonts w:ascii="Book Antiqua" w:hAnsi="Book Antiqua"/>
                <w:sz w:val="24"/>
                <w:szCs w:val="24"/>
                <w:bdr w:val="none" w:sz="0" w:space="0" w:color="auto" w:frame="1"/>
              </w:rPr>
              <w:t>r</w:t>
            </w:r>
            <w:r w:rsidR="00C811A6" w:rsidRPr="003A0BA1">
              <w:rPr>
                <w:rFonts w:ascii="Book Antiqua" w:hAnsi="Book Antiqua"/>
                <w:sz w:val="24"/>
                <w:szCs w:val="24"/>
                <w:bdr w:val="none" w:sz="0" w:space="0" w:color="auto" w:frame="1"/>
              </w:rPr>
              <w:t xml:space="preserve"> </w:t>
            </w:r>
            <w:r>
              <w:rPr>
                <w:rFonts w:ascii="Book Antiqua" w:hAnsi="Book Antiqua"/>
                <w:sz w:val="24"/>
                <w:szCs w:val="24"/>
                <w:bdr w:val="none" w:sz="0" w:space="0" w:color="auto" w:frame="1"/>
              </w:rPr>
              <w:t>FAC</w:t>
            </w:r>
            <w:r w:rsidR="00F21766" w:rsidRPr="003A0BA1">
              <w:rPr>
                <w:rFonts w:ascii="Book Antiqua" w:hAnsi="Book Antiqua"/>
                <w:sz w:val="24"/>
                <w:szCs w:val="24"/>
                <w:bdr w:val="none" w:sz="0" w:space="0" w:color="auto" w:frame="1"/>
              </w:rPr>
              <w:t xml:space="preserve"> &gt; 33% - ≤ 40%</w:t>
            </w:r>
          </w:p>
          <w:p w:rsidR="00FA0B3C" w:rsidRPr="003A0BA1" w:rsidRDefault="00FA0B3C" w:rsidP="004E0FDA">
            <w:pPr>
              <w:spacing w:after="0" w:line="360" w:lineRule="auto"/>
              <w:jc w:val="both"/>
              <w:textAlignment w:val="baseline"/>
              <w:rPr>
                <w:rFonts w:ascii="Book Antiqua" w:hAnsi="Book Antiqua"/>
                <w:b/>
                <w:bCs/>
                <w:sz w:val="24"/>
                <w:szCs w:val="24"/>
                <w:bdr w:val="none" w:sz="0" w:space="0" w:color="auto" w:frame="1"/>
              </w:rPr>
            </w:pPr>
          </w:p>
          <w:p w:rsidR="00F21766" w:rsidRPr="003A0BA1" w:rsidRDefault="00C811A6" w:rsidP="004E0FDA">
            <w:pPr>
              <w:spacing w:after="0" w:line="360" w:lineRule="auto"/>
              <w:jc w:val="both"/>
              <w:textAlignment w:val="baseline"/>
              <w:rPr>
                <w:rFonts w:ascii="Book Antiqua" w:hAnsi="Book Antiqua"/>
                <w:sz w:val="24"/>
                <w:szCs w:val="24"/>
                <w:bdr w:val="none" w:sz="0" w:space="0" w:color="auto" w:frame="1"/>
              </w:rPr>
            </w:pPr>
            <w:r w:rsidRPr="003A0BA1">
              <w:rPr>
                <w:rFonts w:ascii="Book Antiqua" w:hAnsi="Book Antiqua"/>
                <w:b/>
                <w:bCs/>
                <w:sz w:val="24"/>
                <w:szCs w:val="24"/>
                <w:bdr w:val="none" w:sz="0" w:space="0" w:color="auto" w:frame="1"/>
              </w:rPr>
              <w:lastRenderedPageBreak/>
              <w:t>B</w:t>
            </w:r>
            <w:r w:rsidR="00F21766" w:rsidRPr="003A0BA1">
              <w:rPr>
                <w:rFonts w:ascii="Book Antiqua" w:hAnsi="Book Antiqua"/>
                <w:b/>
                <w:bCs/>
                <w:sz w:val="24"/>
                <w:szCs w:val="24"/>
                <w:bdr w:val="none" w:sz="0" w:space="0" w:color="auto" w:frame="1"/>
              </w:rPr>
              <w:t>y MRI</w:t>
            </w:r>
            <w:r w:rsidR="004E0FDA" w:rsidRPr="003A0BA1">
              <w:rPr>
                <w:rFonts w:ascii="Book Antiqua" w:hAnsi="Book Antiqua"/>
                <w:sz w:val="24"/>
                <w:szCs w:val="24"/>
                <w:bdr w:val="none" w:sz="0" w:space="0" w:color="auto" w:frame="1"/>
              </w:rPr>
              <w:t xml:space="preserve">                                                                                </w:t>
            </w:r>
            <w:r w:rsidR="00F21766" w:rsidRPr="003A0BA1">
              <w:rPr>
                <w:rFonts w:ascii="Book Antiqua" w:hAnsi="Book Antiqua"/>
                <w:sz w:val="24"/>
                <w:szCs w:val="24"/>
                <w:bdr w:val="none" w:sz="0" w:space="0" w:color="auto" w:frame="1"/>
              </w:rPr>
              <w:t xml:space="preserve">Regional RV </w:t>
            </w:r>
            <w:proofErr w:type="spellStart"/>
            <w:r w:rsidR="00F21766" w:rsidRPr="003A0BA1">
              <w:rPr>
                <w:rFonts w:ascii="Book Antiqua" w:hAnsi="Book Antiqua"/>
                <w:sz w:val="24"/>
                <w:szCs w:val="24"/>
                <w:bdr w:val="none" w:sz="0" w:space="0" w:color="auto" w:frame="1"/>
              </w:rPr>
              <w:t>akinesia</w:t>
            </w:r>
            <w:proofErr w:type="spellEnd"/>
            <w:r w:rsidR="00F21766" w:rsidRPr="003A0BA1">
              <w:rPr>
                <w:rFonts w:ascii="Book Antiqua" w:hAnsi="Book Antiqua"/>
                <w:sz w:val="24"/>
                <w:szCs w:val="24"/>
                <w:bdr w:val="none" w:sz="0" w:space="0" w:color="auto" w:frame="1"/>
              </w:rPr>
              <w:t xml:space="preserve"> or dyskinesia or </w:t>
            </w:r>
            <w:proofErr w:type="spellStart"/>
            <w:r w:rsidR="00F21766" w:rsidRPr="003A0BA1">
              <w:rPr>
                <w:rFonts w:ascii="Book Antiqua" w:hAnsi="Book Antiqua"/>
                <w:sz w:val="24"/>
                <w:szCs w:val="24"/>
                <w:bdr w:val="none" w:sz="0" w:space="0" w:color="auto" w:frame="1"/>
              </w:rPr>
              <w:t>dyssynchronous</w:t>
            </w:r>
            <w:proofErr w:type="spellEnd"/>
            <w:r w:rsidR="00F21766" w:rsidRPr="003A0BA1">
              <w:rPr>
                <w:rFonts w:ascii="Book Antiqua" w:hAnsi="Book Antiqua"/>
                <w:sz w:val="24"/>
                <w:szCs w:val="24"/>
                <w:bdr w:val="none" w:sz="0" w:space="0" w:color="auto" w:frame="1"/>
              </w:rPr>
              <w:t xml:space="preserve"> RV contraction</w:t>
            </w:r>
            <w:r w:rsidR="004E0FDA" w:rsidRPr="003A0BA1">
              <w:rPr>
                <w:rFonts w:ascii="Book Antiqua" w:hAnsi="Book Antiqua"/>
                <w:sz w:val="24"/>
                <w:szCs w:val="24"/>
                <w:bdr w:val="none" w:sz="0" w:space="0" w:color="auto" w:frame="1"/>
              </w:rPr>
              <w:t xml:space="preserve">                                  </w:t>
            </w:r>
            <w:r w:rsidR="00F21766" w:rsidRPr="003A0BA1">
              <w:rPr>
                <w:rFonts w:ascii="Book Antiqua" w:hAnsi="Book Antiqua"/>
                <w:bCs/>
                <w:sz w:val="24"/>
                <w:szCs w:val="24"/>
                <w:bdr w:val="none" w:sz="0" w:space="0" w:color="auto" w:frame="1"/>
              </w:rPr>
              <w:t>And one of the following:</w:t>
            </w:r>
          </w:p>
          <w:p w:rsidR="00F21766" w:rsidRPr="003A0BA1" w:rsidRDefault="00B830DD" w:rsidP="00B830DD">
            <w:pPr>
              <w:pStyle w:val="a7"/>
              <w:spacing w:after="0" w:line="360" w:lineRule="auto"/>
              <w:ind w:left="0"/>
              <w:jc w:val="both"/>
              <w:textAlignment w:val="baseline"/>
              <w:rPr>
                <w:rFonts w:ascii="Book Antiqua" w:hAnsi="Book Antiqua"/>
                <w:sz w:val="24"/>
                <w:szCs w:val="24"/>
                <w:bdr w:val="none" w:sz="0" w:space="0" w:color="auto" w:frame="1"/>
              </w:rPr>
            </w:pPr>
            <w:r>
              <w:rPr>
                <w:rFonts w:ascii="Book Antiqua" w:hAnsi="Book Antiqua" w:hint="eastAsia"/>
                <w:sz w:val="24"/>
                <w:szCs w:val="24"/>
                <w:bdr w:val="none" w:sz="0" w:space="0" w:color="auto" w:frame="1"/>
                <w:lang w:eastAsia="zh-CN"/>
              </w:rPr>
              <w:t xml:space="preserve">1 </w:t>
            </w:r>
            <w:r w:rsidR="00F21766" w:rsidRPr="003A0BA1">
              <w:rPr>
                <w:rFonts w:ascii="Book Antiqua" w:hAnsi="Book Antiqua"/>
                <w:sz w:val="24"/>
                <w:szCs w:val="24"/>
                <w:bdr w:val="none" w:sz="0" w:space="0" w:color="auto" w:frame="1"/>
              </w:rPr>
              <w:t>Right ventricular end diastolic volume/BSA ≥</w:t>
            </w:r>
            <w:r>
              <w:rPr>
                <w:rFonts w:ascii="Book Antiqua" w:hAnsi="Book Antiqua" w:hint="eastAsia"/>
                <w:sz w:val="24"/>
                <w:szCs w:val="24"/>
                <w:bdr w:val="none" w:sz="0" w:space="0" w:color="auto" w:frame="1"/>
                <w:lang w:eastAsia="zh-CN"/>
              </w:rPr>
              <w:t xml:space="preserve"> </w:t>
            </w:r>
            <w:r w:rsidR="00F21766" w:rsidRPr="003A0BA1">
              <w:rPr>
                <w:rFonts w:ascii="Book Antiqua" w:hAnsi="Book Antiqua"/>
                <w:sz w:val="24"/>
                <w:szCs w:val="24"/>
                <w:bdr w:val="none" w:sz="0" w:space="0" w:color="auto" w:frame="1"/>
              </w:rPr>
              <w:t>100 - &lt; 110 m</w:t>
            </w:r>
            <w:r>
              <w:rPr>
                <w:rFonts w:ascii="Book Antiqua" w:hAnsi="Book Antiqua" w:hint="eastAsia"/>
                <w:sz w:val="24"/>
                <w:szCs w:val="24"/>
                <w:bdr w:val="none" w:sz="0" w:space="0" w:color="auto" w:frame="1"/>
                <w:lang w:eastAsia="zh-CN"/>
              </w:rPr>
              <w:t>L</w:t>
            </w:r>
            <w:r w:rsidR="00F21766" w:rsidRPr="003A0BA1">
              <w:rPr>
                <w:rFonts w:ascii="Book Antiqua" w:hAnsi="Book Antiqua"/>
                <w:sz w:val="24"/>
                <w:szCs w:val="24"/>
                <w:bdr w:val="none" w:sz="0" w:space="0" w:color="auto" w:frame="1"/>
              </w:rPr>
              <w:t>/m</w:t>
            </w:r>
            <w:r w:rsidR="00F21766" w:rsidRPr="00B830DD">
              <w:rPr>
                <w:rFonts w:ascii="Book Antiqua" w:hAnsi="Book Antiqua"/>
                <w:sz w:val="24"/>
                <w:szCs w:val="24"/>
                <w:bdr w:val="none" w:sz="0" w:space="0" w:color="auto" w:frame="1"/>
                <w:vertAlign w:val="superscript"/>
              </w:rPr>
              <w:t>2</w:t>
            </w:r>
            <w:r w:rsidR="00F21766" w:rsidRPr="003A0BA1">
              <w:rPr>
                <w:rFonts w:ascii="Book Antiqua" w:hAnsi="Book Antiqua"/>
                <w:sz w:val="24"/>
                <w:szCs w:val="24"/>
                <w:bdr w:val="none" w:sz="0" w:space="0" w:color="auto" w:frame="1"/>
              </w:rPr>
              <w:t xml:space="preserve"> </w:t>
            </w:r>
            <w:r w:rsidR="00C811A6" w:rsidRPr="003A0BA1">
              <w:rPr>
                <w:rFonts w:ascii="Book Antiqua" w:hAnsi="Book Antiqua"/>
                <w:sz w:val="24"/>
                <w:szCs w:val="24"/>
                <w:bdr w:val="none" w:sz="0" w:space="0" w:color="auto" w:frame="1"/>
              </w:rPr>
              <w:t>(</w:t>
            </w:r>
            <w:r w:rsidR="00F21766" w:rsidRPr="003A0BA1">
              <w:rPr>
                <w:rFonts w:ascii="Book Antiqua" w:hAnsi="Book Antiqua"/>
                <w:sz w:val="24"/>
                <w:szCs w:val="24"/>
                <w:bdr w:val="none" w:sz="0" w:space="0" w:color="auto" w:frame="1"/>
              </w:rPr>
              <w:t>male</w:t>
            </w:r>
            <w:r w:rsidR="00C811A6" w:rsidRPr="003A0BA1">
              <w:rPr>
                <w:rFonts w:ascii="Book Antiqua" w:hAnsi="Book Antiqua"/>
                <w:sz w:val="24"/>
                <w:szCs w:val="24"/>
                <w:bdr w:val="none" w:sz="0" w:space="0" w:color="auto" w:frame="1"/>
              </w:rPr>
              <w:t>) or</w:t>
            </w:r>
            <w:r w:rsidR="004E0FDA" w:rsidRPr="003A0BA1">
              <w:rPr>
                <w:rFonts w:ascii="Book Antiqua" w:hAnsi="Book Antiqua"/>
                <w:sz w:val="24"/>
                <w:szCs w:val="24"/>
                <w:bdr w:val="none" w:sz="0" w:space="0" w:color="auto" w:frame="1"/>
              </w:rPr>
              <w:t xml:space="preserve"> </w:t>
            </w:r>
            <w:r w:rsidR="00F21766" w:rsidRPr="003A0BA1">
              <w:rPr>
                <w:rFonts w:ascii="Book Antiqua" w:hAnsi="Book Antiqua"/>
                <w:sz w:val="24"/>
                <w:szCs w:val="24"/>
                <w:bdr w:val="none" w:sz="0" w:space="0" w:color="auto" w:frame="1"/>
              </w:rPr>
              <w:t>≥</w:t>
            </w:r>
            <w:r>
              <w:rPr>
                <w:rFonts w:ascii="Book Antiqua" w:hAnsi="Book Antiqua" w:hint="eastAsia"/>
                <w:sz w:val="24"/>
                <w:szCs w:val="24"/>
                <w:bdr w:val="none" w:sz="0" w:space="0" w:color="auto" w:frame="1"/>
                <w:lang w:eastAsia="zh-CN"/>
              </w:rPr>
              <w:t xml:space="preserve"> </w:t>
            </w:r>
            <w:r w:rsidR="00F21766" w:rsidRPr="003A0BA1">
              <w:rPr>
                <w:rFonts w:ascii="Book Antiqua" w:hAnsi="Book Antiqua"/>
                <w:sz w:val="24"/>
                <w:szCs w:val="24"/>
                <w:bdr w:val="none" w:sz="0" w:space="0" w:color="auto" w:frame="1"/>
              </w:rPr>
              <w:t>90 - &lt; 100 m</w:t>
            </w:r>
            <w:r>
              <w:rPr>
                <w:rFonts w:ascii="Book Antiqua" w:hAnsi="Book Antiqua" w:hint="eastAsia"/>
                <w:sz w:val="24"/>
                <w:szCs w:val="24"/>
                <w:bdr w:val="none" w:sz="0" w:space="0" w:color="auto" w:frame="1"/>
                <w:lang w:eastAsia="zh-CN"/>
              </w:rPr>
              <w:t>L</w:t>
            </w:r>
            <w:r w:rsidR="00F21766" w:rsidRPr="003A0BA1">
              <w:rPr>
                <w:rFonts w:ascii="Book Antiqua" w:hAnsi="Book Antiqua"/>
                <w:sz w:val="24"/>
                <w:szCs w:val="24"/>
                <w:bdr w:val="none" w:sz="0" w:space="0" w:color="auto" w:frame="1"/>
              </w:rPr>
              <w:t>/m</w:t>
            </w:r>
            <w:r w:rsidR="00F21766" w:rsidRPr="00B830DD">
              <w:rPr>
                <w:rFonts w:ascii="Book Antiqua" w:hAnsi="Book Antiqua"/>
                <w:sz w:val="24"/>
                <w:szCs w:val="24"/>
                <w:bdr w:val="none" w:sz="0" w:space="0" w:color="auto" w:frame="1"/>
                <w:vertAlign w:val="superscript"/>
              </w:rPr>
              <w:t>2</w:t>
            </w:r>
            <w:r w:rsidR="00F21766" w:rsidRPr="003A0BA1">
              <w:rPr>
                <w:rFonts w:ascii="Book Antiqua" w:hAnsi="Book Antiqua"/>
                <w:sz w:val="24"/>
                <w:szCs w:val="24"/>
                <w:bdr w:val="none" w:sz="0" w:space="0" w:color="auto" w:frame="1"/>
              </w:rPr>
              <w:t xml:space="preserve"> </w:t>
            </w:r>
            <w:r w:rsidR="00C811A6" w:rsidRPr="003A0BA1">
              <w:rPr>
                <w:rFonts w:ascii="Book Antiqua" w:hAnsi="Book Antiqua"/>
                <w:sz w:val="24"/>
                <w:szCs w:val="24"/>
                <w:bdr w:val="none" w:sz="0" w:space="0" w:color="auto" w:frame="1"/>
              </w:rPr>
              <w:t>(</w:t>
            </w:r>
            <w:r w:rsidR="00F21766" w:rsidRPr="003A0BA1">
              <w:rPr>
                <w:rFonts w:ascii="Book Antiqua" w:hAnsi="Book Antiqua"/>
                <w:sz w:val="24"/>
                <w:szCs w:val="24"/>
                <w:bdr w:val="none" w:sz="0" w:space="0" w:color="auto" w:frame="1"/>
              </w:rPr>
              <w:t>female</w:t>
            </w:r>
            <w:r w:rsidR="00C811A6" w:rsidRPr="003A0BA1">
              <w:rPr>
                <w:rFonts w:ascii="Book Antiqua" w:hAnsi="Book Antiqua"/>
                <w:sz w:val="24"/>
                <w:szCs w:val="24"/>
                <w:bdr w:val="none" w:sz="0" w:space="0" w:color="auto" w:frame="1"/>
              </w:rPr>
              <w:t>)</w:t>
            </w:r>
          </w:p>
          <w:p w:rsidR="00CA4DF0" w:rsidRDefault="00B830DD" w:rsidP="00B830DD">
            <w:pPr>
              <w:pStyle w:val="a7"/>
              <w:spacing w:after="0" w:line="360" w:lineRule="auto"/>
              <w:ind w:left="0"/>
              <w:jc w:val="both"/>
              <w:textAlignment w:val="baseline"/>
              <w:rPr>
                <w:rFonts w:ascii="Book Antiqua" w:hAnsi="Book Antiqua"/>
                <w:sz w:val="24"/>
                <w:szCs w:val="24"/>
                <w:lang w:eastAsia="zh-CN"/>
              </w:rPr>
            </w:pPr>
            <w:r w:rsidRPr="00B830DD">
              <w:rPr>
                <w:rFonts w:ascii="Book Antiqua" w:hAnsi="Book Antiqua" w:hint="eastAsia"/>
                <w:sz w:val="24"/>
                <w:szCs w:val="24"/>
                <w:lang w:eastAsia="zh-CN"/>
              </w:rPr>
              <w:t xml:space="preserve">2 </w:t>
            </w:r>
            <w:r>
              <w:rPr>
                <w:rFonts w:ascii="Book Antiqua" w:hAnsi="Book Antiqua"/>
                <w:sz w:val="24"/>
                <w:szCs w:val="24"/>
              </w:rPr>
              <w:t>RVEF</w:t>
            </w:r>
            <w:r w:rsidR="00F21766" w:rsidRPr="00B830DD">
              <w:rPr>
                <w:rFonts w:ascii="Book Antiqua" w:hAnsi="Book Antiqua"/>
                <w:sz w:val="24"/>
                <w:szCs w:val="24"/>
              </w:rPr>
              <w:t xml:space="preserve"> &gt; 40% - ≤ 45%</w:t>
            </w:r>
          </w:p>
          <w:p w:rsidR="00B830DD" w:rsidRDefault="00B830DD" w:rsidP="00B830DD">
            <w:pPr>
              <w:pStyle w:val="a7"/>
              <w:spacing w:after="0" w:line="360" w:lineRule="auto"/>
              <w:ind w:left="0"/>
              <w:jc w:val="both"/>
              <w:textAlignment w:val="baseline"/>
              <w:rPr>
                <w:rFonts w:ascii="Book Antiqua" w:hAnsi="Book Antiqua"/>
                <w:sz w:val="24"/>
                <w:szCs w:val="24"/>
                <w:bdr w:val="none" w:sz="0" w:space="0" w:color="auto" w:frame="1"/>
                <w:lang w:eastAsia="zh-CN"/>
              </w:rPr>
            </w:pPr>
          </w:p>
          <w:p w:rsidR="00B830DD" w:rsidRPr="004E0FDA" w:rsidRDefault="00B830DD" w:rsidP="00B830DD">
            <w:pPr>
              <w:pStyle w:val="a7"/>
              <w:spacing w:after="0" w:line="360" w:lineRule="auto"/>
              <w:ind w:left="0"/>
              <w:jc w:val="both"/>
              <w:textAlignment w:val="baseline"/>
              <w:rPr>
                <w:rFonts w:ascii="Book Antiqua" w:hAnsi="Book Antiqua"/>
                <w:sz w:val="24"/>
                <w:szCs w:val="24"/>
                <w:bdr w:val="none" w:sz="0" w:space="0" w:color="auto" w:frame="1"/>
                <w:lang w:eastAsia="zh-CN"/>
              </w:rPr>
            </w:pPr>
            <w:r w:rsidRPr="00B830DD">
              <w:rPr>
                <w:rFonts w:ascii="Book Antiqua" w:hAnsi="Book Antiqua"/>
                <w:sz w:val="24"/>
                <w:szCs w:val="24"/>
              </w:rPr>
              <w:t>RVEF</w:t>
            </w:r>
            <w:r>
              <w:rPr>
                <w:rFonts w:ascii="Book Antiqua" w:hAnsi="Book Antiqua" w:hint="eastAsia"/>
                <w:sz w:val="24"/>
                <w:szCs w:val="24"/>
                <w:lang w:eastAsia="zh-CN"/>
              </w:rPr>
              <w:t xml:space="preserve">: </w:t>
            </w:r>
            <w:r w:rsidRPr="00B830DD">
              <w:rPr>
                <w:rFonts w:ascii="Book Antiqua" w:hAnsi="Book Antiqua"/>
                <w:sz w:val="24"/>
                <w:szCs w:val="24"/>
              </w:rPr>
              <w:t>Right ventricular ejection fraction</w:t>
            </w:r>
            <w:r>
              <w:rPr>
                <w:rFonts w:ascii="Book Antiqua" w:hAnsi="Book Antiqua" w:hint="eastAsia"/>
                <w:sz w:val="24"/>
                <w:szCs w:val="24"/>
                <w:lang w:eastAsia="zh-CN"/>
              </w:rPr>
              <w:t xml:space="preserve">; RVOT: </w:t>
            </w:r>
            <w:r w:rsidRPr="004E0FDA">
              <w:rPr>
                <w:rFonts w:ascii="Book Antiqua" w:hAnsi="Book Antiqua"/>
              </w:rPr>
              <w:t>Right ventricular outflow tract</w:t>
            </w:r>
            <w:r>
              <w:rPr>
                <w:rFonts w:ascii="Book Antiqua" w:hAnsi="Book Antiqua" w:hint="eastAsia"/>
                <w:lang w:eastAsia="zh-CN"/>
              </w:rPr>
              <w:t xml:space="preserve">; FAC: </w:t>
            </w:r>
            <w:r w:rsidRPr="003A0BA1">
              <w:rPr>
                <w:rFonts w:ascii="Book Antiqua" w:hAnsi="Book Antiqua"/>
                <w:sz w:val="24"/>
                <w:szCs w:val="24"/>
                <w:bdr w:val="none" w:sz="0" w:space="0" w:color="auto" w:frame="1"/>
              </w:rPr>
              <w:t>Fractional area change</w:t>
            </w:r>
            <w:r>
              <w:rPr>
                <w:rFonts w:ascii="Book Antiqua" w:hAnsi="Book Antiqua" w:hint="eastAsia"/>
                <w:sz w:val="24"/>
                <w:szCs w:val="24"/>
                <w:bdr w:val="none" w:sz="0" w:space="0" w:color="auto" w:frame="1"/>
                <w:lang w:eastAsia="zh-CN"/>
              </w:rPr>
              <w:t>;</w:t>
            </w:r>
          </w:p>
        </w:tc>
      </w:tr>
    </w:tbl>
    <w:p w:rsidR="00B830DD" w:rsidRDefault="00B830DD" w:rsidP="004E0FDA">
      <w:pPr>
        <w:spacing w:after="0" w:line="360" w:lineRule="auto"/>
        <w:jc w:val="both"/>
        <w:textAlignment w:val="baseline"/>
        <w:rPr>
          <w:rFonts w:ascii="Book Antiqua" w:hAnsi="Book Antiqua"/>
          <w:b/>
          <w:sz w:val="24"/>
          <w:szCs w:val="24"/>
          <w:bdr w:val="none" w:sz="0" w:space="0" w:color="auto" w:frame="1"/>
          <w:lang w:eastAsia="zh-CN"/>
        </w:rPr>
      </w:pPr>
    </w:p>
    <w:p w:rsidR="00B830DD" w:rsidRDefault="00B830DD" w:rsidP="004E0FDA">
      <w:pPr>
        <w:spacing w:after="0" w:line="360" w:lineRule="auto"/>
        <w:jc w:val="both"/>
        <w:textAlignment w:val="baseline"/>
        <w:rPr>
          <w:rFonts w:ascii="Book Antiqua" w:hAnsi="Book Antiqua"/>
          <w:b/>
          <w:sz w:val="24"/>
          <w:szCs w:val="24"/>
          <w:bdr w:val="none" w:sz="0" w:space="0" w:color="auto" w:frame="1"/>
          <w:lang w:eastAsia="zh-CN"/>
        </w:rPr>
      </w:pPr>
    </w:p>
    <w:p w:rsidR="00B830DD" w:rsidRDefault="00B830DD" w:rsidP="004E0FDA">
      <w:pPr>
        <w:spacing w:after="0" w:line="360" w:lineRule="auto"/>
        <w:jc w:val="both"/>
        <w:textAlignment w:val="baseline"/>
        <w:rPr>
          <w:rFonts w:ascii="Book Antiqua" w:hAnsi="Book Antiqua"/>
          <w:b/>
          <w:sz w:val="24"/>
          <w:szCs w:val="24"/>
          <w:bdr w:val="none" w:sz="0" w:space="0" w:color="auto" w:frame="1"/>
          <w:lang w:eastAsia="zh-CN"/>
        </w:rPr>
      </w:pPr>
    </w:p>
    <w:p w:rsidR="00B830DD" w:rsidRDefault="00B830DD" w:rsidP="004E0FDA">
      <w:pPr>
        <w:spacing w:after="0" w:line="360" w:lineRule="auto"/>
        <w:jc w:val="both"/>
        <w:textAlignment w:val="baseline"/>
        <w:rPr>
          <w:rFonts w:ascii="Book Antiqua" w:hAnsi="Book Antiqua"/>
          <w:b/>
          <w:sz w:val="24"/>
          <w:szCs w:val="24"/>
          <w:bdr w:val="none" w:sz="0" w:space="0" w:color="auto" w:frame="1"/>
          <w:lang w:eastAsia="zh-CN"/>
        </w:rPr>
      </w:pPr>
    </w:p>
    <w:p w:rsidR="00B830DD" w:rsidRDefault="00B830DD" w:rsidP="004E0FDA">
      <w:pPr>
        <w:spacing w:after="0" w:line="360" w:lineRule="auto"/>
        <w:jc w:val="both"/>
        <w:textAlignment w:val="baseline"/>
        <w:rPr>
          <w:rFonts w:ascii="Book Antiqua" w:hAnsi="Book Antiqua"/>
          <w:b/>
          <w:sz w:val="24"/>
          <w:szCs w:val="24"/>
          <w:bdr w:val="none" w:sz="0" w:space="0" w:color="auto" w:frame="1"/>
          <w:lang w:eastAsia="zh-CN"/>
        </w:rPr>
      </w:pPr>
    </w:p>
    <w:p w:rsidR="00B830DD" w:rsidRDefault="00B830DD" w:rsidP="004E0FDA">
      <w:pPr>
        <w:spacing w:after="0" w:line="360" w:lineRule="auto"/>
        <w:jc w:val="both"/>
        <w:textAlignment w:val="baseline"/>
        <w:rPr>
          <w:rFonts w:ascii="Book Antiqua" w:hAnsi="Book Antiqua"/>
          <w:b/>
          <w:sz w:val="24"/>
          <w:szCs w:val="24"/>
          <w:bdr w:val="none" w:sz="0" w:space="0" w:color="auto" w:frame="1"/>
          <w:lang w:eastAsia="zh-CN"/>
        </w:rPr>
      </w:pPr>
    </w:p>
    <w:p w:rsidR="009C5FBD" w:rsidRPr="004E0FDA" w:rsidRDefault="00B830DD" w:rsidP="004E0FDA">
      <w:pPr>
        <w:spacing w:after="0" w:line="360" w:lineRule="auto"/>
        <w:jc w:val="both"/>
        <w:textAlignment w:val="baseline"/>
        <w:rPr>
          <w:rFonts w:ascii="Book Antiqua" w:hAnsi="Book Antiqua"/>
          <w:b/>
          <w:sz w:val="24"/>
          <w:szCs w:val="24"/>
          <w:bdr w:val="none" w:sz="0" w:space="0" w:color="auto" w:frame="1"/>
        </w:rPr>
      </w:pPr>
      <w:r>
        <w:rPr>
          <w:rFonts w:ascii="Book Antiqua" w:hAnsi="Book Antiqua"/>
          <w:b/>
          <w:sz w:val="24"/>
          <w:szCs w:val="24"/>
          <w:bdr w:val="none" w:sz="0" w:space="0" w:color="auto" w:frame="1"/>
        </w:rPr>
        <w:lastRenderedPageBreak/>
        <w:t>Table 3</w:t>
      </w:r>
      <w:r w:rsidR="00515F98" w:rsidRPr="004E0FDA">
        <w:rPr>
          <w:rFonts w:ascii="Book Antiqua" w:hAnsi="Book Antiqua"/>
          <w:b/>
          <w:sz w:val="24"/>
          <w:szCs w:val="24"/>
          <w:bdr w:val="none" w:sz="0" w:space="0" w:color="auto" w:frame="1"/>
        </w:rPr>
        <w:t xml:space="preserve"> Study population</w:t>
      </w:r>
      <w:r w:rsidR="009C5FBD" w:rsidRPr="004E0FDA">
        <w:rPr>
          <w:rFonts w:ascii="Book Antiqua" w:hAnsi="Book Antiqua"/>
          <w:b/>
          <w:sz w:val="24"/>
          <w:szCs w:val="24"/>
          <w:bdr w:val="none" w:sz="0" w:space="0" w:color="auto" w:frame="1"/>
        </w:rPr>
        <w:t xml:space="preserve"> </w:t>
      </w: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124"/>
        <w:gridCol w:w="2278"/>
      </w:tblGrid>
      <w:tr w:rsidR="00653F1D" w:rsidRPr="004E0FDA" w:rsidTr="00B830DD">
        <w:tc>
          <w:tcPr>
            <w:tcW w:w="3124" w:type="dxa"/>
            <w:tcBorders>
              <w:top w:val="single" w:sz="4" w:space="0" w:color="auto"/>
              <w:bottom w:val="single" w:sz="4" w:space="0" w:color="auto"/>
            </w:tcBorders>
          </w:tcPr>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Time period</w:t>
            </w:r>
          </w:p>
        </w:tc>
        <w:tc>
          <w:tcPr>
            <w:tcW w:w="2278" w:type="dxa"/>
            <w:tcBorders>
              <w:top w:val="single" w:sz="4" w:space="0" w:color="auto"/>
              <w:bottom w:val="single" w:sz="4" w:space="0" w:color="auto"/>
            </w:tcBorders>
          </w:tcPr>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May 2006 – Feb 2010</w:t>
            </w:r>
          </w:p>
        </w:tc>
      </w:tr>
      <w:tr w:rsidR="00653F1D" w:rsidRPr="004E0FDA" w:rsidTr="00B830DD">
        <w:tc>
          <w:tcPr>
            <w:tcW w:w="3124" w:type="dxa"/>
            <w:tcBorders>
              <w:top w:val="single" w:sz="4" w:space="0" w:color="auto"/>
            </w:tcBorders>
          </w:tcPr>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 xml:space="preserve">Total </w:t>
            </w:r>
            <w:r w:rsidR="00B830DD" w:rsidRPr="004E0FDA">
              <w:rPr>
                <w:rFonts w:ascii="Book Antiqua" w:hAnsi="Book Antiqua"/>
                <w:sz w:val="24"/>
                <w:szCs w:val="24"/>
                <w:bdr w:val="none" w:sz="0" w:space="0" w:color="auto" w:frame="1"/>
              </w:rPr>
              <w:t>N</w:t>
            </w:r>
            <w:r w:rsidRPr="004E0FDA">
              <w:rPr>
                <w:rFonts w:ascii="Book Antiqua" w:hAnsi="Book Antiqua"/>
                <w:sz w:val="24"/>
                <w:szCs w:val="24"/>
                <w:bdr w:val="none" w:sz="0" w:space="0" w:color="auto" w:frame="1"/>
              </w:rPr>
              <w:t>o. of patients referred</w:t>
            </w:r>
          </w:p>
          <w:p w:rsidR="009C5FBD" w:rsidRPr="004E0FDA" w:rsidRDefault="009C5FBD" w:rsidP="004E0FDA">
            <w:pPr>
              <w:spacing w:after="0" w:line="360" w:lineRule="auto"/>
              <w:jc w:val="both"/>
              <w:textAlignment w:val="baseline"/>
              <w:rPr>
                <w:rFonts w:ascii="Book Antiqua" w:hAnsi="Book Antiqua" w:cs="Arial"/>
                <w:b/>
                <w:bCs/>
                <w:sz w:val="24"/>
                <w:szCs w:val="24"/>
              </w:rPr>
            </w:pPr>
            <w:r w:rsidRPr="004E0FDA">
              <w:rPr>
                <w:rFonts w:ascii="Book Antiqua" w:hAnsi="Book Antiqua"/>
                <w:sz w:val="24"/>
                <w:szCs w:val="24"/>
                <w:bdr w:val="none" w:sz="0" w:space="0" w:color="auto" w:frame="1"/>
              </w:rPr>
              <w:t xml:space="preserve">Total </w:t>
            </w:r>
            <w:r w:rsidR="00B830DD" w:rsidRPr="004E0FDA">
              <w:rPr>
                <w:rFonts w:ascii="Book Antiqua" w:hAnsi="Book Antiqua"/>
                <w:sz w:val="24"/>
                <w:szCs w:val="24"/>
                <w:bdr w:val="none" w:sz="0" w:space="0" w:color="auto" w:frame="1"/>
              </w:rPr>
              <w:t>N</w:t>
            </w:r>
            <w:r w:rsidRPr="004E0FDA">
              <w:rPr>
                <w:rFonts w:ascii="Book Antiqua" w:hAnsi="Book Antiqua"/>
                <w:sz w:val="24"/>
                <w:szCs w:val="24"/>
                <w:bdr w:val="none" w:sz="0" w:space="0" w:color="auto" w:frame="1"/>
              </w:rPr>
              <w:t>o. of patients scanned</w:t>
            </w:r>
          </w:p>
        </w:tc>
        <w:tc>
          <w:tcPr>
            <w:tcW w:w="2278" w:type="dxa"/>
            <w:tcBorders>
              <w:top w:val="single" w:sz="4" w:space="0" w:color="auto"/>
            </w:tcBorders>
          </w:tcPr>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121</w:t>
            </w:r>
          </w:p>
          <w:p w:rsidR="009C5FBD" w:rsidRPr="004E0FDA" w:rsidRDefault="009C5FBD" w:rsidP="004E0FDA">
            <w:pPr>
              <w:spacing w:after="0" w:line="360" w:lineRule="auto"/>
              <w:jc w:val="both"/>
              <w:textAlignment w:val="baseline"/>
              <w:rPr>
                <w:rFonts w:ascii="Book Antiqua" w:hAnsi="Book Antiqua" w:cs="Arial"/>
                <w:b/>
                <w:bCs/>
                <w:sz w:val="24"/>
                <w:szCs w:val="24"/>
              </w:rPr>
            </w:pPr>
            <w:r w:rsidRPr="004E0FDA">
              <w:rPr>
                <w:rFonts w:ascii="Book Antiqua" w:hAnsi="Book Antiqua"/>
                <w:sz w:val="24"/>
                <w:szCs w:val="24"/>
                <w:bdr w:val="none" w:sz="0" w:space="0" w:color="auto" w:frame="1"/>
              </w:rPr>
              <w:t>114</w:t>
            </w:r>
          </w:p>
        </w:tc>
      </w:tr>
      <w:tr w:rsidR="00653F1D" w:rsidRPr="004E0FDA" w:rsidTr="00B830DD">
        <w:tc>
          <w:tcPr>
            <w:tcW w:w="3124" w:type="dxa"/>
          </w:tcPr>
          <w:p w:rsidR="009C5FBD" w:rsidRPr="004E0FDA" w:rsidRDefault="009C5FBD" w:rsidP="004E0FDA">
            <w:pPr>
              <w:spacing w:after="0" w:line="360" w:lineRule="auto"/>
              <w:jc w:val="both"/>
              <w:textAlignment w:val="baseline"/>
              <w:rPr>
                <w:rFonts w:ascii="Book Antiqua" w:hAnsi="Book Antiqua"/>
                <w:b/>
                <w:sz w:val="24"/>
                <w:szCs w:val="24"/>
                <w:bdr w:val="none" w:sz="0" w:space="0" w:color="auto" w:frame="1"/>
              </w:rPr>
            </w:pPr>
            <w:r w:rsidRPr="004E0FDA">
              <w:rPr>
                <w:rFonts w:ascii="Book Antiqua" w:hAnsi="Book Antiqua"/>
                <w:b/>
                <w:sz w:val="24"/>
                <w:szCs w:val="24"/>
                <w:bdr w:val="none" w:sz="0" w:space="0" w:color="auto" w:frame="1"/>
              </w:rPr>
              <w:t xml:space="preserve">Age range </w:t>
            </w:r>
          </w:p>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16 – 20</w:t>
            </w:r>
          </w:p>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21 – 30</w:t>
            </w:r>
          </w:p>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31 – 40</w:t>
            </w:r>
          </w:p>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41 – 50</w:t>
            </w:r>
          </w:p>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51 – 60</w:t>
            </w:r>
          </w:p>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61 – 70</w:t>
            </w:r>
          </w:p>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 xml:space="preserve">71 – 80 </w:t>
            </w:r>
          </w:p>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81 – 90</w:t>
            </w:r>
          </w:p>
        </w:tc>
        <w:tc>
          <w:tcPr>
            <w:tcW w:w="2278" w:type="dxa"/>
          </w:tcPr>
          <w:p w:rsidR="009C5FBD" w:rsidRPr="004E0FDA" w:rsidRDefault="009C5FBD" w:rsidP="004E0FDA">
            <w:pPr>
              <w:spacing w:after="0" w:line="360" w:lineRule="auto"/>
              <w:jc w:val="both"/>
              <w:textAlignment w:val="baseline"/>
              <w:rPr>
                <w:rFonts w:ascii="Book Antiqua" w:hAnsi="Book Antiqua"/>
                <w:b/>
                <w:sz w:val="24"/>
                <w:szCs w:val="24"/>
                <w:bdr w:val="none" w:sz="0" w:space="0" w:color="auto" w:frame="1"/>
              </w:rPr>
            </w:pPr>
            <w:r w:rsidRPr="004E0FDA">
              <w:rPr>
                <w:rFonts w:ascii="Book Antiqua" w:hAnsi="Book Antiqua"/>
                <w:b/>
                <w:sz w:val="24"/>
                <w:szCs w:val="24"/>
                <w:bdr w:val="none" w:sz="0" w:space="0" w:color="auto" w:frame="1"/>
              </w:rPr>
              <w:t>16 to 83</w:t>
            </w:r>
          </w:p>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7 (6%)</w:t>
            </w:r>
          </w:p>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19 (17%)</w:t>
            </w:r>
          </w:p>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25 (22%)</w:t>
            </w:r>
          </w:p>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28 (24%)</w:t>
            </w:r>
          </w:p>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21 (18%)</w:t>
            </w:r>
          </w:p>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10 (9%)</w:t>
            </w:r>
          </w:p>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3 (3%)</w:t>
            </w:r>
          </w:p>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1 (1%)</w:t>
            </w:r>
          </w:p>
        </w:tc>
      </w:tr>
      <w:tr w:rsidR="00653F1D" w:rsidRPr="004E0FDA" w:rsidTr="00B830DD">
        <w:tc>
          <w:tcPr>
            <w:tcW w:w="3124" w:type="dxa"/>
          </w:tcPr>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Males</w:t>
            </w:r>
          </w:p>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Females</w:t>
            </w:r>
          </w:p>
        </w:tc>
        <w:tc>
          <w:tcPr>
            <w:tcW w:w="2278" w:type="dxa"/>
          </w:tcPr>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63 (55%)</w:t>
            </w:r>
          </w:p>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51 (45%)</w:t>
            </w:r>
          </w:p>
        </w:tc>
      </w:tr>
      <w:tr w:rsidR="00653F1D" w:rsidRPr="004E0FDA" w:rsidTr="00B830DD">
        <w:tc>
          <w:tcPr>
            <w:tcW w:w="3124" w:type="dxa"/>
          </w:tcPr>
          <w:p w:rsidR="009C5FBD" w:rsidRPr="004E0FDA" w:rsidRDefault="009C5FBD" w:rsidP="004E0FDA">
            <w:pPr>
              <w:spacing w:after="0" w:line="360" w:lineRule="auto"/>
              <w:jc w:val="both"/>
              <w:textAlignment w:val="baseline"/>
              <w:rPr>
                <w:rFonts w:ascii="Book Antiqua" w:hAnsi="Book Antiqua"/>
                <w:b/>
                <w:sz w:val="24"/>
                <w:szCs w:val="24"/>
                <w:bdr w:val="none" w:sz="0" w:space="0" w:color="auto" w:frame="1"/>
              </w:rPr>
            </w:pPr>
            <w:r w:rsidRPr="004E0FDA">
              <w:rPr>
                <w:rFonts w:ascii="Book Antiqua" w:hAnsi="Book Antiqua"/>
                <w:b/>
                <w:sz w:val="24"/>
                <w:szCs w:val="24"/>
                <w:bdr w:val="none" w:sz="0" w:space="0" w:color="auto" w:frame="1"/>
              </w:rPr>
              <w:t>Referrals</w:t>
            </w:r>
          </w:p>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Teaching</w:t>
            </w:r>
            <w:r w:rsidR="00B830DD" w:rsidRPr="004E0FDA">
              <w:rPr>
                <w:rFonts w:ascii="Book Antiqua" w:hAnsi="Book Antiqua"/>
                <w:sz w:val="24"/>
                <w:szCs w:val="24"/>
                <w:bdr w:val="none" w:sz="0" w:space="0" w:color="auto" w:frame="1"/>
              </w:rPr>
              <w:t xml:space="preserve"> H</w:t>
            </w:r>
            <w:r w:rsidRPr="004E0FDA">
              <w:rPr>
                <w:rFonts w:ascii="Book Antiqua" w:hAnsi="Book Antiqua"/>
                <w:sz w:val="24"/>
                <w:szCs w:val="24"/>
                <w:bdr w:val="none" w:sz="0" w:space="0" w:color="auto" w:frame="1"/>
              </w:rPr>
              <w:t>ospitals</w:t>
            </w:r>
          </w:p>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District General Hospitals</w:t>
            </w:r>
          </w:p>
        </w:tc>
        <w:tc>
          <w:tcPr>
            <w:tcW w:w="2278" w:type="dxa"/>
          </w:tcPr>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p>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96 (84%)</w:t>
            </w:r>
          </w:p>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18 (16%)</w:t>
            </w:r>
          </w:p>
        </w:tc>
      </w:tr>
      <w:tr w:rsidR="00653F1D" w:rsidRPr="004E0FDA" w:rsidTr="00B830DD">
        <w:trPr>
          <w:trHeight w:val="50"/>
        </w:trPr>
        <w:tc>
          <w:tcPr>
            <w:tcW w:w="3124" w:type="dxa"/>
          </w:tcPr>
          <w:p w:rsidR="009C5FBD" w:rsidRPr="004E0FDA" w:rsidRDefault="009C5FBD" w:rsidP="004E0FDA">
            <w:pPr>
              <w:spacing w:after="0" w:line="360" w:lineRule="auto"/>
              <w:jc w:val="both"/>
              <w:textAlignment w:val="baseline"/>
              <w:rPr>
                <w:rFonts w:ascii="Book Antiqua" w:hAnsi="Book Antiqua"/>
                <w:b/>
                <w:sz w:val="24"/>
                <w:szCs w:val="24"/>
                <w:bdr w:val="none" w:sz="0" w:space="0" w:color="auto" w:frame="1"/>
              </w:rPr>
            </w:pPr>
            <w:r w:rsidRPr="004E0FDA">
              <w:rPr>
                <w:rFonts w:ascii="Book Antiqua" w:hAnsi="Book Antiqua"/>
                <w:b/>
                <w:sz w:val="24"/>
                <w:szCs w:val="24"/>
                <w:bdr w:val="none" w:sz="0" w:space="0" w:color="auto" w:frame="1"/>
              </w:rPr>
              <w:t>Reasons for referral</w:t>
            </w:r>
          </w:p>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Arrhythmias</w:t>
            </w:r>
          </w:p>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Family history of sudden death</w:t>
            </w:r>
          </w:p>
          <w:p w:rsidR="009C5FBD" w:rsidRPr="004E0FDA" w:rsidRDefault="004D22C2"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Others</w:t>
            </w:r>
          </w:p>
        </w:tc>
        <w:tc>
          <w:tcPr>
            <w:tcW w:w="2278" w:type="dxa"/>
          </w:tcPr>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p>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34 (30%)</w:t>
            </w:r>
          </w:p>
          <w:p w:rsidR="009C5FBD" w:rsidRPr="004E0FDA" w:rsidRDefault="009C5FBD"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23 (20%)</w:t>
            </w:r>
          </w:p>
          <w:p w:rsidR="009C5FBD" w:rsidRPr="004E0FDA" w:rsidRDefault="004D22C2"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57 (50%)</w:t>
            </w:r>
          </w:p>
        </w:tc>
      </w:tr>
      <w:tr w:rsidR="00653F1D" w:rsidRPr="004E0FDA" w:rsidTr="00B830DD">
        <w:trPr>
          <w:trHeight w:val="50"/>
        </w:trPr>
        <w:tc>
          <w:tcPr>
            <w:tcW w:w="3124" w:type="dxa"/>
          </w:tcPr>
          <w:p w:rsidR="004D22C2" w:rsidRPr="004E0FDA" w:rsidRDefault="004D22C2" w:rsidP="004E0FDA">
            <w:pPr>
              <w:spacing w:after="0" w:line="360" w:lineRule="auto"/>
              <w:jc w:val="both"/>
              <w:textAlignment w:val="baseline"/>
              <w:rPr>
                <w:rFonts w:ascii="Book Antiqua" w:hAnsi="Book Antiqua"/>
                <w:b/>
                <w:sz w:val="24"/>
                <w:szCs w:val="24"/>
                <w:bdr w:val="none" w:sz="0" w:space="0" w:color="auto" w:frame="1"/>
              </w:rPr>
            </w:pPr>
            <w:r w:rsidRPr="004E0FDA">
              <w:rPr>
                <w:rFonts w:ascii="Book Antiqua" w:hAnsi="Book Antiqua"/>
                <w:b/>
                <w:sz w:val="24"/>
                <w:szCs w:val="24"/>
                <w:bdr w:val="none" w:sz="0" w:space="0" w:color="auto" w:frame="1"/>
              </w:rPr>
              <w:t xml:space="preserve">Others </w:t>
            </w:r>
          </w:p>
          <w:p w:rsidR="004D22C2" w:rsidRPr="004E0FDA" w:rsidRDefault="004D22C2"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 xml:space="preserve">Abnormal RV in echo </w:t>
            </w:r>
          </w:p>
          <w:p w:rsidR="004D22C2" w:rsidRPr="004E0FDA" w:rsidRDefault="004D22C2" w:rsidP="004E0FDA">
            <w:pPr>
              <w:spacing w:after="0" w:line="360" w:lineRule="auto"/>
              <w:jc w:val="both"/>
              <w:textAlignment w:val="baseline"/>
              <w:rPr>
                <w:rFonts w:ascii="Book Antiqua" w:hAnsi="Book Antiqua"/>
                <w:sz w:val="24"/>
                <w:szCs w:val="24"/>
                <w:bdr w:val="none" w:sz="0" w:space="0" w:color="auto" w:frame="1"/>
              </w:rPr>
            </w:pPr>
            <w:proofErr w:type="spellStart"/>
            <w:r w:rsidRPr="004E0FDA">
              <w:rPr>
                <w:rFonts w:ascii="Book Antiqua" w:hAnsi="Book Antiqua"/>
                <w:sz w:val="24"/>
                <w:szCs w:val="24"/>
                <w:bdr w:val="none" w:sz="0" w:space="0" w:color="auto" w:frame="1"/>
              </w:rPr>
              <w:t>Brugada</w:t>
            </w:r>
            <w:proofErr w:type="spellEnd"/>
            <w:r w:rsidRPr="004E0FDA">
              <w:rPr>
                <w:rFonts w:ascii="Book Antiqua" w:hAnsi="Book Antiqua"/>
                <w:sz w:val="24"/>
                <w:szCs w:val="24"/>
                <w:bdr w:val="none" w:sz="0" w:space="0" w:color="auto" w:frame="1"/>
              </w:rPr>
              <w:t xml:space="preserve"> syndrome</w:t>
            </w:r>
          </w:p>
          <w:p w:rsidR="004D22C2" w:rsidRPr="004E0FDA" w:rsidRDefault="004D22C2"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lastRenderedPageBreak/>
              <w:t>Syncope</w:t>
            </w:r>
          </w:p>
          <w:p w:rsidR="004D22C2" w:rsidRPr="004E0FDA" w:rsidRDefault="004D22C2"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Palpitations</w:t>
            </w:r>
          </w:p>
          <w:p w:rsidR="004D22C2" w:rsidRPr="004E0FDA" w:rsidRDefault="004D22C2"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 xml:space="preserve">Dilated cardiomyopathy in echo </w:t>
            </w:r>
          </w:p>
          <w:p w:rsidR="004D22C2" w:rsidRPr="004E0FDA" w:rsidRDefault="004D22C2"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 xml:space="preserve">Frequent </w:t>
            </w:r>
            <w:proofErr w:type="spellStart"/>
            <w:r w:rsidRPr="004E0FDA">
              <w:rPr>
                <w:rFonts w:ascii="Book Antiqua" w:hAnsi="Book Antiqua"/>
                <w:sz w:val="24"/>
                <w:szCs w:val="24"/>
                <w:bdr w:val="none" w:sz="0" w:space="0" w:color="auto" w:frame="1"/>
              </w:rPr>
              <w:t>ectopics</w:t>
            </w:r>
            <w:proofErr w:type="spellEnd"/>
            <w:r w:rsidRPr="004E0FDA">
              <w:rPr>
                <w:rFonts w:ascii="Book Antiqua" w:hAnsi="Book Antiqua"/>
                <w:sz w:val="24"/>
                <w:szCs w:val="24"/>
                <w:bdr w:val="none" w:sz="0" w:space="0" w:color="auto" w:frame="1"/>
              </w:rPr>
              <w:t xml:space="preserve"> </w:t>
            </w:r>
          </w:p>
          <w:p w:rsidR="004D22C2" w:rsidRPr="004E0FDA" w:rsidRDefault="004D22C2"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SVT</w:t>
            </w:r>
          </w:p>
          <w:p w:rsidR="004D22C2" w:rsidRPr="004E0FDA" w:rsidRDefault="004D22C2"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 xml:space="preserve">Abnormal LV </w:t>
            </w:r>
          </w:p>
          <w:p w:rsidR="004D22C2" w:rsidRPr="004E0FDA" w:rsidRDefault="004D22C2" w:rsidP="004E0FDA">
            <w:pPr>
              <w:spacing w:after="0" w:line="360" w:lineRule="auto"/>
              <w:jc w:val="both"/>
              <w:textAlignment w:val="baseline"/>
              <w:rPr>
                <w:rFonts w:ascii="Book Antiqua" w:hAnsi="Book Antiqua"/>
                <w:b/>
                <w:sz w:val="24"/>
                <w:szCs w:val="24"/>
                <w:bdr w:val="none" w:sz="0" w:space="0" w:color="auto" w:frame="1"/>
              </w:rPr>
            </w:pPr>
            <w:r w:rsidRPr="004E0FDA">
              <w:rPr>
                <w:rFonts w:ascii="Book Antiqua" w:hAnsi="Book Antiqua"/>
                <w:sz w:val="24"/>
                <w:szCs w:val="24"/>
                <w:bdr w:val="none" w:sz="0" w:space="0" w:color="auto" w:frame="1"/>
              </w:rPr>
              <w:t>Cardiac arrest</w:t>
            </w:r>
          </w:p>
        </w:tc>
        <w:tc>
          <w:tcPr>
            <w:tcW w:w="2278" w:type="dxa"/>
          </w:tcPr>
          <w:p w:rsidR="004D22C2" w:rsidRPr="004E0FDA" w:rsidRDefault="004D22C2" w:rsidP="004E0FDA">
            <w:pPr>
              <w:spacing w:after="0" w:line="360" w:lineRule="auto"/>
              <w:jc w:val="both"/>
              <w:textAlignment w:val="baseline"/>
              <w:rPr>
                <w:rFonts w:ascii="Book Antiqua" w:hAnsi="Book Antiqua"/>
                <w:b/>
                <w:sz w:val="24"/>
                <w:szCs w:val="24"/>
                <w:bdr w:val="none" w:sz="0" w:space="0" w:color="auto" w:frame="1"/>
              </w:rPr>
            </w:pPr>
          </w:p>
          <w:p w:rsidR="004D22C2" w:rsidRPr="004E0FDA" w:rsidRDefault="004D22C2"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22 (19%)</w:t>
            </w:r>
          </w:p>
          <w:p w:rsidR="004D22C2" w:rsidRPr="004E0FDA" w:rsidRDefault="004D22C2"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8 (7%)</w:t>
            </w:r>
          </w:p>
          <w:p w:rsidR="004D22C2" w:rsidRPr="004E0FDA" w:rsidRDefault="004D22C2"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lastRenderedPageBreak/>
              <w:t>8 (7%)</w:t>
            </w:r>
          </w:p>
          <w:p w:rsidR="004D22C2" w:rsidRPr="004E0FDA" w:rsidRDefault="004D22C2"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6 (5%)</w:t>
            </w:r>
          </w:p>
          <w:p w:rsidR="004D22C2" w:rsidRPr="004E0FDA" w:rsidRDefault="004D22C2"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4 (3.5%)</w:t>
            </w:r>
          </w:p>
          <w:p w:rsidR="004D22C2" w:rsidRPr="004E0FDA" w:rsidRDefault="004D22C2"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4 (3.5%)</w:t>
            </w:r>
          </w:p>
          <w:p w:rsidR="004D22C2" w:rsidRPr="004E0FDA" w:rsidRDefault="004D22C2"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3 (3%)</w:t>
            </w:r>
          </w:p>
          <w:p w:rsidR="004D22C2" w:rsidRPr="004E0FDA" w:rsidRDefault="004D22C2"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1 (1%)</w:t>
            </w:r>
          </w:p>
          <w:p w:rsidR="004D22C2" w:rsidRPr="004E0FDA" w:rsidRDefault="004D22C2"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1 (1%)</w:t>
            </w:r>
          </w:p>
        </w:tc>
      </w:tr>
    </w:tbl>
    <w:p w:rsidR="00B830DD" w:rsidRPr="004E0FDA" w:rsidRDefault="00B830DD" w:rsidP="00B830DD">
      <w:pPr>
        <w:spacing w:after="0" w:line="360" w:lineRule="auto"/>
        <w:jc w:val="both"/>
        <w:textAlignment w:val="baseline"/>
        <w:rPr>
          <w:rFonts w:ascii="Book Antiqua" w:hAnsi="Book Antiqua"/>
          <w:sz w:val="24"/>
          <w:szCs w:val="24"/>
          <w:bdr w:val="none" w:sz="0" w:space="0" w:color="auto" w:frame="1"/>
          <w:lang w:eastAsia="zh-CN"/>
        </w:rPr>
      </w:pPr>
      <w:r>
        <w:rPr>
          <w:rFonts w:ascii="Book Antiqua" w:hAnsi="Book Antiqua" w:hint="eastAsia"/>
          <w:sz w:val="24"/>
          <w:szCs w:val="24"/>
          <w:bdr w:val="none" w:sz="0" w:space="0" w:color="auto" w:frame="1"/>
          <w:lang w:eastAsia="zh-CN"/>
        </w:rPr>
        <w:lastRenderedPageBreak/>
        <w:t xml:space="preserve">RV: </w:t>
      </w:r>
      <w:r w:rsidRPr="004E0FDA">
        <w:rPr>
          <w:rFonts w:ascii="Book Antiqua" w:hAnsi="Book Antiqua"/>
          <w:sz w:val="24"/>
          <w:szCs w:val="24"/>
        </w:rPr>
        <w:t>Right ventricle</w:t>
      </w:r>
      <w:r>
        <w:rPr>
          <w:rFonts w:ascii="Book Antiqua" w:hAnsi="Book Antiqua" w:hint="eastAsia"/>
          <w:sz w:val="24"/>
          <w:szCs w:val="24"/>
          <w:lang w:eastAsia="zh-CN"/>
        </w:rPr>
        <w:t>.</w:t>
      </w:r>
    </w:p>
    <w:p w:rsidR="004D22C2" w:rsidRPr="004E0FDA" w:rsidRDefault="004D22C2" w:rsidP="004E0FDA">
      <w:pPr>
        <w:spacing w:after="0" w:line="360" w:lineRule="auto"/>
        <w:jc w:val="both"/>
        <w:textAlignment w:val="baseline"/>
        <w:rPr>
          <w:rFonts w:ascii="Book Antiqua" w:hAnsi="Book Antiqua"/>
          <w:b/>
          <w:sz w:val="24"/>
          <w:szCs w:val="24"/>
          <w:bdr w:val="none" w:sz="0" w:space="0" w:color="auto" w:frame="1"/>
        </w:rPr>
      </w:pPr>
    </w:p>
    <w:p w:rsidR="00515F98" w:rsidRPr="004E0FDA" w:rsidRDefault="00B830DD" w:rsidP="004E0FDA">
      <w:pPr>
        <w:spacing w:after="0" w:line="360" w:lineRule="auto"/>
        <w:jc w:val="both"/>
        <w:textAlignment w:val="baseline"/>
        <w:rPr>
          <w:rFonts w:ascii="Book Antiqua" w:hAnsi="Book Antiqua" w:cs="Arial"/>
          <w:b/>
          <w:bCs/>
          <w:sz w:val="24"/>
          <w:szCs w:val="24"/>
        </w:rPr>
      </w:pPr>
      <w:r>
        <w:rPr>
          <w:rFonts w:ascii="Book Antiqua" w:hAnsi="Book Antiqua"/>
          <w:b/>
          <w:sz w:val="24"/>
          <w:szCs w:val="24"/>
          <w:bdr w:val="none" w:sz="0" w:space="0" w:color="auto" w:frame="1"/>
        </w:rPr>
        <w:t>Table 4</w:t>
      </w:r>
      <w:r w:rsidR="00515F98" w:rsidRPr="004E0FDA">
        <w:rPr>
          <w:rFonts w:ascii="Book Antiqua" w:hAnsi="Book Antiqua"/>
          <w:b/>
          <w:sz w:val="24"/>
          <w:szCs w:val="24"/>
          <w:bdr w:val="none" w:sz="0" w:space="0" w:color="auto" w:frame="1"/>
        </w:rPr>
        <w:t xml:space="preserve"> Results</w:t>
      </w:r>
    </w:p>
    <w:tbl>
      <w:tblPr>
        <w:tblW w:w="0" w:type="auto"/>
        <w:tblInd w:w="108" w:type="dxa"/>
        <w:tblBorders>
          <w:top w:val="single" w:sz="4" w:space="0" w:color="auto"/>
          <w:bottom w:val="single" w:sz="4" w:space="0" w:color="auto"/>
        </w:tblBorders>
        <w:tblLayout w:type="fixed"/>
        <w:tblLook w:val="01E0" w:firstRow="1" w:lastRow="1" w:firstColumn="1" w:lastColumn="1" w:noHBand="0" w:noVBand="0"/>
      </w:tblPr>
      <w:tblGrid>
        <w:gridCol w:w="3544"/>
        <w:gridCol w:w="1858"/>
      </w:tblGrid>
      <w:tr w:rsidR="00653F1D" w:rsidRPr="004E0FDA" w:rsidTr="00B830DD">
        <w:trPr>
          <w:trHeight w:val="324"/>
        </w:trPr>
        <w:tc>
          <w:tcPr>
            <w:tcW w:w="3544" w:type="dxa"/>
          </w:tcPr>
          <w:p w:rsidR="001305D2" w:rsidRPr="004E0FDA" w:rsidRDefault="00515F98" w:rsidP="004E0FDA">
            <w:pPr>
              <w:spacing w:after="0" w:line="360" w:lineRule="auto"/>
              <w:jc w:val="both"/>
              <w:textAlignment w:val="baseline"/>
              <w:rPr>
                <w:rFonts w:ascii="Book Antiqua" w:hAnsi="Book Antiqua"/>
                <w:b/>
                <w:sz w:val="24"/>
                <w:szCs w:val="24"/>
                <w:bdr w:val="none" w:sz="0" w:space="0" w:color="auto" w:frame="1"/>
              </w:rPr>
            </w:pPr>
            <w:r w:rsidRPr="004E0FDA">
              <w:rPr>
                <w:rFonts w:ascii="Book Antiqua" w:hAnsi="Book Antiqua"/>
                <w:b/>
                <w:sz w:val="24"/>
                <w:szCs w:val="24"/>
                <w:bdr w:val="none" w:sz="0" w:space="0" w:color="auto" w:frame="1"/>
              </w:rPr>
              <w:t>RV abnormalities related to ARVC</w:t>
            </w:r>
            <w:r w:rsidR="004E0FDA">
              <w:rPr>
                <w:rFonts w:ascii="Book Antiqua" w:hAnsi="Book Antiqua"/>
                <w:b/>
                <w:sz w:val="24"/>
                <w:szCs w:val="24"/>
                <w:bdr w:val="none" w:sz="0" w:space="0" w:color="auto" w:frame="1"/>
              </w:rPr>
              <w:t xml:space="preserve">                    </w:t>
            </w:r>
          </w:p>
          <w:p w:rsidR="00515F98" w:rsidRPr="004E0FDA" w:rsidRDefault="00515F98" w:rsidP="004E0FDA">
            <w:pPr>
              <w:spacing w:after="0" w:line="360" w:lineRule="auto"/>
              <w:jc w:val="both"/>
              <w:textAlignment w:val="baseline"/>
              <w:rPr>
                <w:rFonts w:ascii="Book Antiqua" w:hAnsi="Book Antiqua"/>
                <w:b/>
                <w:sz w:val="24"/>
                <w:szCs w:val="24"/>
                <w:bdr w:val="none" w:sz="0" w:space="0" w:color="auto" w:frame="1"/>
              </w:rPr>
            </w:pPr>
            <w:r w:rsidRPr="004E0FDA">
              <w:rPr>
                <w:rFonts w:ascii="Book Antiqua" w:hAnsi="Book Antiqua"/>
                <w:sz w:val="24"/>
                <w:szCs w:val="24"/>
                <w:bdr w:val="none" w:sz="0" w:space="0" w:color="auto" w:frame="1"/>
              </w:rPr>
              <w:t>Major</w:t>
            </w:r>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Minor</w:t>
            </w:r>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Non specific</w:t>
            </w:r>
          </w:p>
        </w:tc>
        <w:tc>
          <w:tcPr>
            <w:tcW w:w="1858" w:type="dxa"/>
          </w:tcPr>
          <w:p w:rsidR="00515F98" w:rsidRPr="004E0FDA" w:rsidRDefault="00515F98" w:rsidP="004E0FDA">
            <w:pPr>
              <w:spacing w:after="0" w:line="360" w:lineRule="auto"/>
              <w:jc w:val="both"/>
              <w:textAlignment w:val="baseline"/>
              <w:rPr>
                <w:rFonts w:ascii="Book Antiqua" w:hAnsi="Book Antiqua"/>
                <w:b/>
                <w:sz w:val="24"/>
                <w:szCs w:val="24"/>
                <w:bdr w:val="none" w:sz="0" w:space="0" w:color="auto" w:frame="1"/>
              </w:rPr>
            </w:pPr>
            <w:r w:rsidRPr="004E0FDA">
              <w:rPr>
                <w:rFonts w:ascii="Book Antiqua" w:hAnsi="Book Antiqua"/>
                <w:b/>
                <w:sz w:val="24"/>
                <w:szCs w:val="24"/>
                <w:bdr w:val="none" w:sz="0" w:space="0" w:color="auto" w:frame="1"/>
              </w:rPr>
              <w:t>19 (17%)</w:t>
            </w:r>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4 (4%)</w:t>
            </w:r>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13 (11%)</w:t>
            </w:r>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 xml:space="preserve"> 2 (2%)</w:t>
            </w:r>
          </w:p>
        </w:tc>
      </w:tr>
      <w:tr w:rsidR="00653F1D" w:rsidRPr="004E0FDA" w:rsidTr="00B830DD">
        <w:trPr>
          <w:trHeight w:val="324"/>
        </w:trPr>
        <w:tc>
          <w:tcPr>
            <w:tcW w:w="3544" w:type="dxa"/>
          </w:tcPr>
          <w:p w:rsidR="00515F98" w:rsidRPr="004E0FDA" w:rsidRDefault="00515F98" w:rsidP="004E0FDA">
            <w:pPr>
              <w:spacing w:after="0" w:line="360" w:lineRule="auto"/>
              <w:jc w:val="both"/>
              <w:textAlignment w:val="baseline"/>
              <w:rPr>
                <w:rFonts w:ascii="Book Antiqua" w:hAnsi="Book Antiqua"/>
                <w:b/>
                <w:sz w:val="24"/>
                <w:szCs w:val="24"/>
                <w:bdr w:val="none" w:sz="0" w:space="0" w:color="auto" w:frame="1"/>
              </w:rPr>
            </w:pPr>
            <w:r w:rsidRPr="004E0FDA">
              <w:rPr>
                <w:rFonts w:ascii="Book Antiqua" w:hAnsi="Book Antiqua"/>
                <w:b/>
                <w:sz w:val="24"/>
                <w:szCs w:val="24"/>
                <w:bdr w:val="none" w:sz="0" w:space="0" w:color="auto" w:frame="1"/>
              </w:rPr>
              <w:t>Other diagnoses</w:t>
            </w:r>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Normal</w:t>
            </w:r>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Dilated cardiomyopathy</w:t>
            </w:r>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Left to right shunt</w:t>
            </w:r>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RV infarction</w:t>
            </w:r>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LV infarction</w:t>
            </w:r>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 xml:space="preserve">Other mild abnormalities </w:t>
            </w:r>
          </w:p>
        </w:tc>
        <w:tc>
          <w:tcPr>
            <w:tcW w:w="1858" w:type="dxa"/>
          </w:tcPr>
          <w:p w:rsidR="00515F98" w:rsidRPr="004E0FDA" w:rsidRDefault="00515F98" w:rsidP="004E0FDA">
            <w:pPr>
              <w:spacing w:after="0" w:line="360" w:lineRule="auto"/>
              <w:jc w:val="both"/>
              <w:textAlignment w:val="baseline"/>
              <w:rPr>
                <w:rFonts w:ascii="Book Antiqua" w:hAnsi="Book Antiqua"/>
                <w:b/>
                <w:sz w:val="24"/>
                <w:szCs w:val="24"/>
                <w:bdr w:val="none" w:sz="0" w:space="0" w:color="auto" w:frame="1"/>
              </w:rPr>
            </w:pPr>
            <w:r w:rsidRPr="004E0FDA">
              <w:rPr>
                <w:rFonts w:ascii="Book Antiqua" w:hAnsi="Book Antiqua"/>
                <w:b/>
                <w:sz w:val="24"/>
                <w:szCs w:val="24"/>
                <w:bdr w:val="none" w:sz="0" w:space="0" w:color="auto" w:frame="1"/>
              </w:rPr>
              <w:t>95 (83%)</w:t>
            </w:r>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63 (55%)</w:t>
            </w:r>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8 (7%)</w:t>
            </w:r>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1 (1%)</w:t>
            </w:r>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1 (1%)</w:t>
            </w:r>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1 (1%)</w:t>
            </w:r>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21 (18%)</w:t>
            </w:r>
          </w:p>
        </w:tc>
      </w:tr>
      <w:tr w:rsidR="00653F1D" w:rsidRPr="004E0FDA" w:rsidTr="00B830DD">
        <w:trPr>
          <w:trHeight w:val="324"/>
        </w:trPr>
        <w:tc>
          <w:tcPr>
            <w:tcW w:w="3544" w:type="dxa"/>
          </w:tcPr>
          <w:p w:rsidR="00515F98" w:rsidRPr="004E0FDA" w:rsidRDefault="00515F98" w:rsidP="004E0FDA">
            <w:pPr>
              <w:spacing w:after="0" w:line="360" w:lineRule="auto"/>
              <w:jc w:val="both"/>
              <w:textAlignment w:val="baseline"/>
              <w:rPr>
                <w:rFonts w:ascii="Book Antiqua" w:hAnsi="Book Antiqua"/>
                <w:b/>
                <w:sz w:val="24"/>
                <w:szCs w:val="24"/>
                <w:bdr w:val="none" w:sz="0" w:space="0" w:color="auto" w:frame="1"/>
              </w:rPr>
            </w:pPr>
            <w:r w:rsidRPr="004E0FDA">
              <w:rPr>
                <w:rFonts w:ascii="Book Antiqua" w:hAnsi="Book Antiqua"/>
                <w:b/>
                <w:sz w:val="24"/>
                <w:szCs w:val="24"/>
                <w:bdr w:val="none" w:sz="0" w:space="0" w:color="auto" w:frame="1"/>
              </w:rPr>
              <w:t>Clinically proven ARVC</w:t>
            </w:r>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proofErr w:type="spellStart"/>
            <w:r w:rsidRPr="004E0FDA">
              <w:rPr>
                <w:rFonts w:ascii="Book Antiqua" w:hAnsi="Book Antiqua"/>
                <w:sz w:val="24"/>
                <w:szCs w:val="24"/>
                <w:bdr w:val="none" w:sz="0" w:space="0" w:color="auto" w:frame="1"/>
              </w:rPr>
              <w:t>cMR</w:t>
            </w:r>
            <w:proofErr w:type="spellEnd"/>
            <w:r w:rsidRPr="004E0FDA">
              <w:rPr>
                <w:rFonts w:ascii="Book Antiqua" w:hAnsi="Book Antiqua"/>
                <w:sz w:val="24"/>
                <w:szCs w:val="24"/>
                <w:bdr w:val="none" w:sz="0" w:space="0" w:color="auto" w:frame="1"/>
              </w:rPr>
              <w:t xml:space="preserve"> major </w:t>
            </w:r>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proofErr w:type="spellStart"/>
            <w:r w:rsidRPr="004E0FDA">
              <w:rPr>
                <w:rFonts w:ascii="Book Antiqua" w:hAnsi="Book Antiqua"/>
                <w:sz w:val="24"/>
                <w:szCs w:val="24"/>
                <w:bdr w:val="none" w:sz="0" w:space="0" w:color="auto" w:frame="1"/>
              </w:rPr>
              <w:t>cMR</w:t>
            </w:r>
            <w:proofErr w:type="spellEnd"/>
            <w:r w:rsidRPr="004E0FDA">
              <w:rPr>
                <w:rFonts w:ascii="Book Antiqua" w:hAnsi="Book Antiqua"/>
                <w:sz w:val="24"/>
                <w:szCs w:val="24"/>
                <w:bdr w:val="none" w:sz="0" w:space="0" w:color="auto" w:frame="1"/>
              </w:rPr>
              <w:t xml:space="preserve"> minor </w:t>
            </w:r>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proofErr w:type="spellStart"/>
            <w:r w:rsidRPr="004E0FDA">
              <w:rPr>
                <w:rFonts w:ascii="Book Antiqua" w:hAnsi="Book Antiqua"/>
                <w:sz w:val="24"/>
                <w:szCs w:val="24"/>
                <w:bdr w:val="none" w:sz="0" w:space="0" w:color="auto" w:frame="1"/>
              </w:rPr>
              <w:t>Non specific</w:t>
            </w:r>
            <w:proofErr w:type="spellEnd"/>
            <w:r w:rsidRPr="004E0FDA">
              <w:rPr>
                <w:rFonts w:ascii="Book Antiqua" w:hAnsi="Book Antiqua"/>
                <w:sz w:val="24"/>
                <w:szCs w:val="24"/>
                <w:bdr w:val="none" w:sz="0" w:space="0" w:color="auto" w:frame="1"/>
              </w:rPr>
              <w:t xml:space="preserve"> (out of 2)</w:t>
            </w:r>
          </w:p>
          <w:p w:rsidR="00515F98" w:rsidRPr="004E0FDA" w:rsidRDefault="00515F98" w:rsidP="00B830DD">
            <w:pPr>
              <w:spacing w:after="0" w:line="360" w:lineRule="auto"/>
              <w:jc w:val="both"/>
              <w:textAlignment w:val="baseline"/>
              <w:rPr>
                <w:rFonts w:ascii="Book Antiqua" w:hAnsi="Book Antiqua"/>
                <w:sz w:val="24"/>
                <w:szCs w:val="24"/>
                <w:bdr w:val="none" w:sz="0" w:space="0" w:color="auto" w:frame="1"/>
                <w:lang w:eastAsia="zh-CN"/>
              </w:rPr>
            </w:pPr>
            <w:r w:rsidRPr="004E0FDA">
              <w:rPr>
                <w:rFonts w:ascii="Book Antiqua" w:hAnsi="Book Antiqua"/>
                <w:sz w:val="24"/>
                <w:szCs w:val="24"/>
                <w:bdr w:val="none" w:sz="0" w:space="0" w:color="auto" w:frame="1"/>
              </w:rPr>
              <w:t>Others (out of 95)</w:t>
            </w:r>
            <w:r w:rsidR="00B830DD">
              <w:rPr>
                <w:rFonts w:ascii="Book Antiqua" w:hAnsi="Book Antiqua" w:hint="eastAsia"/>
                <w:sz w:val="24"/>
                <w:szCs w:val="24"/>
                <w:bdr w:val="none" w:sz="0" w:space="0" w:color="auto" w:frame="1"/>
                <w:vertAlign w:val="superscript"/>
                <w:lang w:eastAsia="zh-CN"/>
              </w:rPr>
              <w:t>1</w:t>
            </w:r>
          </w:p>
        </w:tc>
        <w:tc>
          <w:tcPr>
            <w:tcW w:w="1858" w:type="dxa"/>
          </w:tcPr>
          <w:p w:rsidR="00515F98" w:rsidRPr="004E0FDA" w:rsidRDefault="00515F98" w:rsidP="004E0FDA">
            <w:pPr>
              <w:spacing w:after="0" w:line="360" w:lineRule="auto"/>
              <w:jc w:val="both"/>
              <w:textAlignment w:val="baseline"/>
              <w:rPr>
                <w:rFonts w:ascii="Book Antiqua" w:hAnsi="Book Antiqua"/>
                <w:b/>
                <w:sz w:val="24"/>
                <w:szCs w:val="24"/>
                <w:bdr w:val="none" w:sz="0" w:space="0" w:color="auto" w:frame="1"/>
              </w:rPr>
            </w:pPr>
            <w:r w:rsidRPr="004E0FDA">
              <w:rPr>
                <w:rFonts w:ascii="Book Antiqua" w:hAnsi="Book Antiqua"/>
                <w:b/>
                <w:sz w:val="24"/>
                <w:szCs w:val="24"/>
                <w:bdr w:val="none" w:sz="0" w:space="0" w:color="auto" w:frame="1"/>
              </w:rPr>
              <w:t>5 (4%)</w:t>
            </w:r>
          </w:p>
          <w:p w:rsidR="00515F98" w:rsidRPr="004E0FDA" w:rsidRDefault="008E3383"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 xml:space="preserve">3 </w:t>
            </w:r>
          </w:p>
          <w:p w:rsidR="00515F98" w:rsidRPr="004E0FDA" w:rsidRDefault="008E3383"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 xml:space="preserve">2 </w:t>
            </w:r>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0</w:t>
            </w:r>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0</w:t>
            </w:r>
          </w:p>
        </w:tc>
      </w:tr>
      <w:tr w:rsidR="00653F1D" w:rsidRPr="004E0FDA" w:rsidTr="00B830DD">
        <w:trPr>
          <w:trHeight w:val="1550"/>
        </w:trPr>
        <w:tc>
          <w:tcPr>
            <w:tcW w:w="3544" w:type="dxa"/>
          </w:tcPr>
          <w:p w:rsidR="00515F98" w:rsidRPr="004E0FDA" w:rsidRDefault="00515F98" w:rsidP="004E0FDA">
            <w:pPr>
              <w:spacing w:after="0" w:line="360" w:lineRule="auto"/>
              <w:jc w:val="both"/>
              <w:textAlignment w:val="baseline"/>
              <w:rPr>
                <w:rFonts w:ascii="Book Antiqua" w:hAnsi="Book Antiqua"/>
                <w:b/>
                <w:sz w:val="24"/>
                <w:szCs w:val="24"/>
                <w:bdr w:val="none" w:sz="0" w:space="0" w:color="auto" w:frame="1"/>
              </w:rPr>
            </w:pPr>
            <w:r w:rsidRPr="004E0FDA">
              <w:rPr>
                <w:rFonts w:ascii="Book Antiqua" w:hAnsi="Book Antiqua"/>
                <w:b/>
                <w:sz w:val="24"/>
                <w:szCs w:val="24"/>
                <w:bdr w:val="none" w:sz="0" w:space="0" w:color="auto" w:frame="1"/>
              </w:rPr>
              <w:lastRenderedPageBreak/>
              <w:t>Family history of sudden death</w:t>
            </w:r>
          </w:p>
          <w:p w:rsidR="00515F98" w:rsidRPr="004E0FDA" w:rsidRDefault="008E3383"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 xml:space="preserve">Clinically proven </w:t>
            </w:r>
            <w:r w:rsidR="00515F98" w:rsidRPr="004E0FDA">
              <w:rPr>
                <w:rFonts w:ascii="Book Antiqua" w:hAnsi="Book Antiqua"/>
                <w:sz w:val="24"/>
                <w:szCs w:val="24"/>
                <w:bdr w:val="none" w:sz="0" w:space="0" w:color="auto" w:frame="1"/>
              </w:rPr>
              <w:t>ARVC</w:t>
            </w:r>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 xml:space="preserve">Minor and </w:t>
            </w:r>
            <w:proofErr w:type="spellStart"/>
            <w:r w:rsidRPr="004E0FDA">
              <w:rPr>
                <w:rFonts w:ascii="Book Antiqua" w:hAnsi="Book Antiqua"/>
                <w:sz w:val="24"/>
                <w:szCs w:val="24"/>
                <w:bdr w:val="none" w:sz="0" w:space="0" w:color="auto" w:frame="1"/>
              </w:rPr>
              <w:t>non specific</w:t>
            </w:r>
            <w:proofErr w:type="spellEnd"/>
            <w:r w:rsidRPr="004E0FDA">
              <w:rPr>
                <w:rFonts w:ascii="Book Antiqua" w:hAnsi="Book Antiqua"/>
                <w:sz w:val="24"/>
                <w:szCs w:val="24"/>
                <w:bdr w:val="none" w:sz="0" w:space="0" w:color="auto" w:frame="1"/>
              </w:rPr>
              <w:t xml:space="preserve"> criteria for ARVC (not clinically proven)</w:t>
            </w:r>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Normal</w:t>
            </w:r>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LV hypertrophy</w:t>
            </w:r>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 xml:space="preserve">LV </w:t>
            </w:r>
            <w:proofErr w:type="spellStart"/>
            <w:r w:rsidRPr="004E0FDA">
              <w:rPr>
                <w:rFonts w:ascii="Book Antiqua" w:hAnsi="Book Antiqua"/>
                <w:sz w:val="24"/>
                <w:szCs w:val="24"/>
                <w:bdr w:val="none" w:sz="0" w:space="0" w:color="auto" w:frame="1"/>
              </w:rPr>
              <w:t>dyssynchrony</w:t>
            </w:r>
            <w:proofErr w:type="spellEnd"/>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LV infarct</w:t>
            </w:r>
          </w:p>
          <w:p w:rsidR="00515F98" w:rsidRPr="004E0FDA" w:rsidRDefault="00515F98" w:rsidP="004E0FDA">
            <w:pPr>
              <w:spacing w:after="0" w:line="360" w:lineRule="auto"/>
              <w:jc w:val="both"/>
              <w:textAlignment w:val="baseline"/>
              <w:rPr>
                <w:rFonts w:ascii="Book Antiqua" w:hAnsi="Book Antiqua"/>
                <w:b/>
                <w:sz w:val="24"/>
                <w:szCs w:val="24"/>
                <w:bdr w:val="none" w:sz="0" w:space="0" w:color="auto" w:frame="1"/>
              </w:rPr>
            </w:pPr>
            <w:r w:rsidRPr="004E0FDA">
              <w:rPr>
                <w:rFonts w:ascii="Book Antiqua" w:hAnsi="Book Antiqua"/>
                <w:sz w:val="24"/>
                <w:szCs w:val="24"/>
                <w:bdr w:val="none" w:sz="0" w:space="0" w:color="auto" w:frame="1"/>
              </w:rPr>
              <w:t>Dilated cardiomyopathy</w:t>
            </w:r>
          </w:p>
        </w:tc>
        <w:tc>
          <w:tcPr>
            <w:tcW w:w="1858" w:type="dxa"/>
          </w:tcPr>
          <w:p w:rsidR="00515F98" w:rsidRPr="004E0FDA" w:rsidRDefault="00515F98" w:rsidP="004E0FDA">
            <w:pPr>
              <w:spacing w:after="0" w:line="360" w:lineRule="auto"/>
              <w:jc w:val="both"/>
              <w:textAlignment w:val="baseline"/>
              <w:rPr>
                <w:rFonts w:ascii="Book Antiqua" w:hAnsi="Book Antiqua"/>
                <w:b/>
                <w:sz w:val="24"/>
                <w:szCs w:val="24"/>
                <w:bdr w:val="none" w:sz="0" w:space="0" w:color="auto" w:frame="1"/>
              </w:rPr>
            </w:pPr>
            <w:r w:rsidRPr="004E0FDA">
              <w:rPr>
                <w:rFonts w:ascii="Book Antiqua" w:hAnsi="Book Antiqua"/>
                <w:b/>
                <w:sz w:val="24"/>
                <w:szCs w:val="24"/>
                <w:bdr w:val="none" w:sz="0" w:space="0" w:color="auto" w:frame="1"/>
              </w:rPr>
              <w:t>23</w:t>
            </w:r>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1</w:t>
            </w:r>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3</w:t>
            </w:r>
          </w:p>
          <w:p w:rsidR="00515F98" w:rsidRPr="004E0FDA" w:rsidRDefault="004E0FDA" w:rsidP="004E0FDA">
            <w:pPr>
              <w:spacing w:after="0" w:line="360" w:lineRule="auto"/>
              <w:jc w:val="both"/>
              <w:textAlignment w:val="baseline"/>
              <w:rPr>
                <w:rFonts w:ascii="Book Antiqua" w:hAnsi="Book Antiqua"/>
                <w:sz w:val="24"/>
                <w:szCs w:val="24"/>
                <w:bdr w:val="none" w:sz="0" w:space="0" w:color="auto" w:frame="1"/>
              </w:rPr>
            </w:pPr>
            <w:r>
              <w:rPr>
                <w:rFonts w:ascii="Book Antiqua" w:hAnsi="Book Antiqua"/>
                <w:sz w:val="24"/>
                <w:szCs w:val="24"/>
                <w:bdr w:val="none" w:sz="0" w:space="0" w:color="auto" w:frame="1"/>
              </w:rPr>
              <w:t xml:space="preserve">                 </w:t>
            </w:r>
            <w:r w:rsidR="00515F98" w:rsidRPr="004E0FDA">
              <w:rPr>
                <w:rFonts w:ascii="Book Antiqua" w:hAnsi="Book Antiqua"/>
                <w:sz w:val="24"/>
                <w:szCs w:val="24"/>
                <w:bdr w:val="none" w:sz="0" w:space="0" w:color="auto" w:frame="1"/>
              </w:rPr>
              <w:t>15</w:t>
            </w:r>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1</w:t>
            </w:r>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1</w:t>
            </w:r>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1</w:t>
            </w:r>
          </w:p>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rPr>
            </w:pPr>
            <w:r w:rsidRPr="004E0FDA">
              <w:rPr>
                <w:rFonts w:ascii="Book Antiqua" w:hAnsi="Book Antiqua"/>
                <w:sz w:val="24"/>
                <w:szCs w:val="24"/>
                <w:bdr w:val="none" w:sz="0" w:space="0" w:color="auto" w:frame="1"/>
              </w:rPr>
              <w:t>1</w:t>
            </w:r>
          </w:p>
        </w:tc>
      </w:tr>
    </w:tbl>
    <w:p w:rsidR="00515F98" w:rsidRPr="004E0FDA" w:rsidRDefault="00515F98" w:rsidP="004E0FDA">
      <w:pPr>
        <w:spacing w:after="0" w:line="360" w:lineRule="auto"/>
        <w:jc w:val="both"/>
        <w:textAlignment w:val="baseline"/>
        <w:rPr>
          <w:rFonts w:ascii="Book Antiqua" w:hAnsi="Book Antiqua"/>
          <w:sz w:val="24"/>
          <w:szCs w:val="24"/>
          <w:bdr w:val="none" w:sz="0" w:space="0" w:color="auto" w:frame="1"/>
          <w:lang w:eastAsia="zh-CN"/>
        </w:rPr>
      </w:pPr>
      <w:r w:rsidRPr="004E0FDA">
        <w:rPr>
          <w:rFonts w:ascii="Book Antiqua" w:hAnsi="Book Antiqua"/>
          <w:b/>
          <w:sz w:val="24"/>
          <w:szCs w:val="24"/>
          <w:bdr w:val="none" w:sz="0" w:space="0" w:color="auto" w:frame="1"/>
        </w:rPr>
        <w:t xml:space="preserve"> </w:t>
      </w:r>
      <w:r w:rsidR="00B830DD">
        <w:rPr>
          <w:rFonts w:ascii="Book Antiqua" w:hAnsi="Book Antiqua" w:hint="eastAsia"/>
          <w:sz w:val="24"/>
          <w:szCs w:val="24"/>
          <w:bdr w:val="none" w:sz="0" w:space="0" w:color="auto" w:frame="1"/>
          <w:vertAlign w:val="superscript"/>
          <w:lang w:eastAsia="zh-CN"/>
        </w:rPr>
        <w:t>1</w:t>
      </w:r>
      <w:r w:rsidRPr="004E0FDA">
        <w:rPr>
          <w:rFonts w:ascii="Book Antiqua" w:hAnsi="Book Antiqua"/>
          <w:sz w:val="24"/>
          <w:szCs w:val="24"/>
          <w:bdr w:val="none" w:sz="0" w:space="0" w:color="auto" w:frame="1"/>
        </w:rPr>
        <w:t>Clinical data was available for on</w:t>
      </w:r>
      <w:r w:rsidR="00B830DD">
        <w:rPr>
          <w:rFonts w:ascii="Book Antiqua" w:hAnsi="Book Antiqua"/>
          <w:sz w:val="24"/>
          <w:szCs w:val="24"/>
          <w:bdr w:val="none" w:sz="0" w:space="0" w:color="auto" w:frame="1"/>
        </w:rPr>
        <w:t>ly 81 patients</w:t>
      </w:r>
      <w:r w:rsidR="00B830DD">
        <w:rPr>
          <w:rFonts w:ascii="Book Antiqua" w:hAnsi="Book Antiqua" w:hint="eastAsia"/>
          <w:sz w:val="24"/>
          <w:szCs w:val="24"/>
          <w:bdr w:val="none" w:sz="0" w:space="0" w:color="auto" w:frame="1"/>
          <w:lang w:eastAsia="zh-CN"/>
        </w:rPr>
        <w:t xml:space="preserve">. RV: </w:t>
      </w:r>
      <w:r w:rsidR="00B830DD" w:rsidRPr="004E0FDA">
        <w:rPr>
          <w:rFonts w:ascii="Book Antiqua" w:hAnsi="Book Antiqua"/>
          <w:sz w:val="24"/>
          <w:szCs w:val="24"/>
        </w:rPr>
        <w:t>Right ventricle</w:t>
      </w:r>
      <w:r w:rsidR="00B830DD">
        <w:rPr>
          <w:rFonts w:ascii="Book Antiqua" w:hAnsi="Book Antiqua" w:hint="eastAsia"/>
          <w:sz w:val="24"/>
          <w:szCs w:val="24"/>
          <w:lang w:eastAsia="zh-CN"/>
        </w:rPr>
        <w:t>;</w:t>
      </w:r>
      <w:r w:rsidR="00B830DD" w:rsidRPr="004E0FDA">
        <w:rPr>
          <w:rFonts w:ascii="Book Antiqua" w:hAnsi="Book Antiqua"/>
          <w:sz w:val="24"/>
          <w:szCs w:val="24"/>
          <w:bdr w:val="none" w:sz="0" w:space="0" w:color="auto" w:frame="1"/>
        </w:rPr>
        <w:t xml:space="preserve"> ARVC</w:t>
      </w:r>
      <w:r w:rsidR="00B830DD">
        <w:rPr>
          <w:rFonts w:ascii="Book Antiqua" w:hAnsi="Book Antiqua" w:hint="eastAsia"/>
          <w:sz w:val="24"/>
          <w:szCs w:val="24"/>
          <w:bdr w:val="none" w:sz="0" w:space="0" w:color="auto" w:frame="1"/>
          <w:lang w:eastAsia="zh-CN"/>
        </w:rPr>
        <w:t>:</w:t>
      </w:r>
      <w:r w:rsidR="00B830DD" w:rsidRPr="004E0FDA">
        <w:rPr>
          <w:rFonts w:ascii="Book Antiqua" w:hAnsi="Book Antiqua"/>
          <w:sz w:val="24"/>
          <w:szCs w:val="24"/>
          <w:bdr w:val="none" w:sz="0" w:space="0" w:color="auto" w:frame="1"/>
        </w:rPr>
        <w:t xml:space="preserve"> </w:t>
      </w:r>
      <w:proofErr w:type="spellStart"/>
      <w:r w:rsidR="00B830DD" w:rsidRPr="004E0FDA">
        <w:rPr>
          <w:rFonts w:ascii="Book Antiqua" w:hAnsi="Book Antiqua"/>
          <w:sz w:val="24"/>
          <w:szCs w:val="24"/>
          <w:bdr w:val="none" w:sz="0" w:space="0" w:color="auto" w:frame="1"/>
        </w:rPr>
        <w:t>A</w:t>
      </w:r>
      <w:r w:rsidR="003A0BA1" w:rsidRPr="004E0FDA">
        <w:rPr>
          <w:rFonts w:ascii="Book Antiqua" w:hAnsi="Book Antiqua"/>
          <w:sz w:val="24"/>
          <w:szCs w:val="24"/>
          <w:bdr w:val="none" w:sz="0" w:space="0" w:color="auto" w:frame="1"/>
        </w:rPr>
        <w:t>rrhythmogenic</w:t>
      </w:r>
      <w:proofErr w:type="spellEnd"/>
      <w:r w:rsidR="003A0BA1" w:rsidRPr="004E0FDA">
        <w:rPr>
          <w:rFonts w:ascii="Book Antiqua" w:hAnsi="Book Antiqua"/>
          <w:sz w:val="24"/>
          <w:szCs w:val="24"/>
          <w:bdr w:val="none" w:sz="0" w:space="0" w:color="auto" w:frame="1"/>
        </w:rPr>
        <w:t xml:space="preserve"> right ventricular cardiomyopathy</w:t>
      </w:r>
      <w:r w:rsidR="00B830DD">
        <w:rPr>
          <w:rFonts w:ascii="Book Antiqua" w:hAnsi="Book Antiqua" w:hint="eastAsia"/>
          <w:sz w:val="24"/>
          <w:szCs w:val="24"/>
          <w:bdr w:val="none" w:sz="0" w:space="0" w:color="auto" w:frame="1"/>
          <w:lang w:eastAsia="zh-CN"/>
        </w:rPr>
        <w:t xml:space="preserve">; LV: </w:t>
      </w:r>
      <w:r w:rsidR="00B830DD" w:rsidRPr="004E0FDA">
        <w:rPr>
          <w:rFonts w:ascii="Book Antiqua" w:hAnsi="Book Antiqua"/>
        </w:rPr>
        <w:t>Left ventricular</w:t>
      </w:r>
      <w:r w:rsidR="00B830DD">
        <w:rPr>
          <w:rFonts w:ascii="Book Antiqua" w:hAnsi="Book Antiqua" w:hint="eastAsia"/>
          <w:lang w:eastAsia="zh-CN"/>
        </w:rPr>
        <w:t>.</w:t>
      </w:r>
    </w:p>
    <w:p w:rsidR="004D22C2" w:rsidRPr="004E0FDA" w:rsidRDefault="004D22C2" w:rsidP="004E0FDA">
      <w:pPr>
        <w:spacing w:after="0" w:line="360" w:lineRule="auto"/>
        <w:jc w:val="both"/>
        <w:textAlignment w:val="baseline"/>
        <w:rPr>
          <w:rFonts w:ascii="Book Antiqua" w:hAnsi="Book Antiqua"/>
          <w:b/>
          <w:sz w:val="24"/>
          <w:szCs w:val="24"/>
          <w:bdr w:val="none" w:sz="0" w:space="0" w:color="auto" w:frame="1"/>
          <w:lang w:eastAsia="zh-CN"/>
        </w:rPr>
      </w:pPr>
    </w:p>
    <w:p w:rsidR="00515F98" w:rsidRPr="004E0FDA" w:rsidRDefault="00B830DD" w:rsidP="004E0FDA">
      <w:pPr>
        <w:spacing w:after="0" w:line="360" w:lineRule="auto"/>
        <w:jc w:val="both"/>
        <w:textAlignment w:val="baseline"/>
        <w:rPr>
          <w:rFonts w:ascii="Book Antiqua" w:hAnsi="Book Antiqua"/>
          <w:b/>
          <w:sz w:val="24"/>
          <w:szCs w:val="24"/>
          <w:bdr w:val="none" w:sz="0" w:space="0" w:color="auto" w:frame="1"/>
        </w:rPr>
      </w:pPr>
      <w:r>
        <w:rPr>
          <w:rFonts w:ascii="Book Antiqua" w:hAnsi="Book Antiqua"/>
          <w:b/>
          <w:sz w:val="24"/>
          <w:szCs w:val="24"/>
          <w:bdr w:val="none" w:sz="0" w:space="0" w:color="auto" w:frame="1"/>
        </w:rPr>
        <w:t>Table 5</w:t>
      </w:r>
      <w:r w:rsidR="00515F98" w:rsidRPr="004E0FDA">
        <w:rPr>
          <w:rFonts w:ascii="Book Antiqua" w:hAnsi="Book Antiqua"/>
          <w:b/>
          <w:sz w:val="24"/>
          <w:szCs w:val="24"/>
          <w:bdr w:val="none" w:sz="0" w:space="0" w:color="auto" w:frame="1"/>
        </w:rPr>
        <w:t xml:space="preserve"> Positive predictive value in different groups</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8"/>
        <w:gridCol w:w="1134"/>
        <w:gridCol w:w="1296"/>
        <w:gridCol w:w="1323"/>
        <w:gridCol w:w="1117"/>
        <w:gridCol w:w="1296"/>
        <w:gridCol w:w="1323"/>
      </w:tblGrid>
      <w:tr w:rsidR="00653F1D" w:rsidRPr="004E0FDA" w:rsidTr="00B830DD">
        <w:trPr>
          <w:trHeight w:val="890"/>
        </w:trPr>
        <w:tc>
          <w:tcPr>
            <w:tcW w:w="1718" w:type="dxa"/>
            <w:tcBorders>
              <w:top w:val="single" w:sz="4" w:space="0" w:color="auto"/>
              <w:bottom w:val="single" w:sz="4" w:space="0" w:color="auto"/>
            </w:tcBorders>
          </w:tcPr>
          <w:p w:rsidR="00515F98" w:rsidRPr="004E0FDA" w:rsidRDefault="00515F98" w:rsidP="004E0FDA">
            <w:pPr>
              <w:widowControl w:val="0"/>
              <w:spacing w:line="360" w:lineRule="auto"/>
              <w:jc w:val="both"/>
              <w:textAlignment w:val="baseline"/>
              <w:rPr>
                <w:rFonts w:ascii="Book Antiqua" w:hAnsi="Book Antiqua"/>
                <w:b/>
                <w:kern w:val="2"/>
                <w:sz w:val="24"/>
                <w:szCs w:val="24"/>
                <w:bdr w:val="none" w:sz="0" w:space="0" w:color="auto" w:frame="1"/>
                <w:lang w:eastAsia="zh-CN"/>
              </w:rPr>
            </w:pPr>
            <w:r w:rsidRPr="004E0FDA">
              <w:rPr>
                <w:rFonts w:ascii="Book Antiqua" w:hAnsi="Book Antiqua"/>
                <w:b/>
                <w:sz w:val="24"/>
                <w:szCs w:val="24"/>
                <w:bdr w:val="none" w:sz="0" w:space="0" w:color="auto" w:frame="1"/>
              </w:rPr>
              <w:t>Clinical History – No of patients (%)</w:t>
            </w:r>
          </w:p>
        </w:tc>
        <w:tc>
          <w:tcPr>
            <w:tcW w:w="1134" w:type="dxa"/>
            <w:tcBorders>
              <w:top w:val="single" w:sz="4" w:space="0" w:color="auto"/>
              <w:bottom w:val="single" w:sz="4" w:space="0" w:color="auto"/>
            </w:tcBorders>
          </w:tcPr>
          <w:p w:rsidR="00515F98" w:rsidRPr="004E0FDA" w:rsidRDefault="00515F98" w:rsidP="004E0FDA">
            <w:pPr>
              <w:widowControl w:val="0"/>
              <w:spacing w:line="360" w:lineRule="auto"/>
              <w:jc w:val="both"/>
              <w:textAlignment w:val="baseline"/>
              <w:rPr>
                <w:rFonts w:ascii="Book Antiqua" w:hAnsi="Book Antiqua"/>
                <w:b/>
                <w:kern w:val="2"/>
                <w:sz w:val="24"/>
                <w:szCs w:val="24"/>
                <w:bdr w:val="none" w:sz="0" w:space="0" w:color="auto" w:frame="1"/>
                <w:lang w:eastAsia="zh-CN"/>
              </w:rPr>
            </w:pPr>
            <w:r w:rsidRPr="004E0FDA">
              <w:rPr>
                <w:rFonts w:ascii="Book Antiqua" w:hAnsi="Book Antiqua"/>
                <w:b/>
                <w:sz w:val="24"/>
                <w:szCs w:val="24"/>
                <w:bdr w:val="none" w:sz="0" w:space="0" w:color="auto" w:frame="1"/>
              </w:rPr>
              <w:t>Major criteria present</w:t>
            </w:r>
          </w:p>
        </w:tc>
        <w:tc>
          <w:tcPr>
            <w:tcW w:w="1116" w:type="dxa"/>
            <w:tcBorders>
              <w:top w:val="single" w:sz="4" w:space="0" w:color="auto"/>
              <w:bottom w:val="single" w:sz="4" w:space="0" w:color="auto"/>
            </w:tcBorders>
          </w:tcPr>
          <w:p w:rsidR="00515F98" w:rsidRPr="004E0FDA" w:rsidRDefault="00515F98" w:rsidP="004E0FDA">
            <w:pPr>
              <w:widowControl w:val="0"/>
              <w:spacing w:line="360" w:lineRule="auto"/>
              <w:jc w:val="both"/>
              <w:textAlignment w:val="baseline"/>
              <w:rPr>
                <w:rFonts w:ascii="Book Antiqua" w:hAnsi="Book Antiqua"/>
                <w:b/>
                <w:kern w:val="2"/>
                <w:sz w:val="24"/>
                <w:szCs w:val="24"/>
                <w:bdr w:val="none" w:sz="0" w:space="0" w:color="auto" w:frame="1"/>
                <w:lang w:eastAsia="zh-CN"/>
              </w:rPr>
            </w:pPr>
            <w:r w:rsidRPr="004E0FDA">
              <w:rPr>
                <w:rFonts w:ascii="Book Antiqua" w:hAnsi="Book Antiqua"/>
                <w:b/>
                <w:sz w:val="24"/>
                <w:szCs w:val="24"/>
                <w:bdr w:val="none" w:sz="0" w:space="0" w:color="auto" w:frame="1"/>
              </w:rPr>
              <w:t>Clinically proven ARVC</w:t>
            </w:r>
          </w:p>
        </w:tc>
        <w:tc>
          <w:tcPr>
            <w:tcW w:w="1134" w:type="dxa"/>
            <w:tcBorders>
              <w:top w:val="single" w:sz="4" w:space="0" w:color="auto"/>
              <w:bottom w:val="single" w:sz="4" w:space="0" w:color="auto"/>
            </w:tcBorders>
          </w:tcPr>
          <w:p w:rsidR="00515F98" w:rsidRPr="004E0FDA" w:rsidRDefault="00515F98" w:rsidP="004E0FDA">
            <w:pPr>
              <w:widowControl w:val="0"/>
              <w:spacing w:line="360" w:lineRule="auto"/>
              <w:jc w:val="both"/>
              <w:textAlignment w:val="baseline"/>
              <w:rPr>
                <w:rFonts w:ascii="Book Antiqua" w:hAnsi="Book Antiqua"/>
                <w:b/>
                <w:kern w:val="2"/>
                <w:sz w:val="24"/>
                <w:szCs w:val="24"/>
                <w:bdr w:val="none" w:sz="0" w:space="0" w:color="auto" w:frame="1"/>
                <w:lang w:eastAsia="zh-CN"/>
              </w:rPr>
            </w:pPr>
            <w:r w:rsidRPr="004E0FDA">
              <w:rPr>
                <w:rFonts w:ascii="Book Antiqua" w:hAnsi="Book Antiqua"/>
                <w:b/>
                <w:sz w:val="24"/>
                <w:szCs w:val="24"/>
                <w:bdr w:val="none" w:sz="0" w:space="0" w:color="auto" w:frame="1"/>
              </w:rPr>
              <w:t>Positive predictive value</w:t>
            </w:r>
          </w:p>
        </w:tc>
        <w:tc>
          <w:tcPr>
            <w:tcW w:w="1117" w:type="dxa"/>
            <w:tcBorders>
              <w:top w:val="single" w:sz="4" w:space="0" w:color="auto"/>
              <w:bottom w:val="single" w:sz="4" w:space="0" w:color="auto"/>
            </w:tcBorders>
          </w:tcPr>
          <w:p w:rsidR="00515F98" w:rsidRPr="004E0FDA" w:rsidRDefault="00515F98" w:rsidP="004E0FDA">
            <w:pPr>
              <w:widowControl w:val="0"/>
              <w:spacing w:line="360" w:lineRule="auto"/>
              <w:jc w:val="both"/>
              <w:textAlignment w:val="baseline"/>
              <w:rPr>
                <w:rFonts w:ascii="Book Antiqua" w:hAnsi="Book Antiqua"/>
                <w:b/>
                <w:kern w:val="2"/>
                <w:sz w:val="24"/>
                <w:szCs w:val="24"/>
                <w:bdr w:val="none" w:sz="0" w:space="0" w:color="auto" w:frame="1"/>
                <w:lang w:eastAsia="zh-CN"/>
              </w:rPr>
            </w:pPr>
            <w:r w:rsidRPr="004E0FDA">
              <w:rPr>
                <w:rFonts w:ascii="Book Antiqua" w:hAnsi="Book Antiqua"/>
                <w:b/>
                <w:sz w:val="24"/>
                <w:szCs w:val="24"/>
                <w:bdr w:val="none" w:sz="0" w:space="0" w:color="auto" w:frame="1"/>
              </w:rPr>
              <w:t>Minor criteria present</w:t>
            </w:r>
          </w:p>
        </w:tc>
        <w:tc>
          <w:tcPr>
            <w:tcW w:w="1134" w:type="dxa"/>
            <w:tcBorders>
              <w:top w:val="single" w:sz="4" w:space="0" w:color="auto"/>
              <w:bottom w:val="single" w:sz="4" w:space="0" w:color="auto"/>
            </w:tcBorders>
          </w:tcPr>
          <w:p w:rsidR="00515F98" w:rsidRPr="004E0FDA" w:rsidRDefault="00515F98" w:rsidP="004E0FDA">
            <w:pPr>
              <w:widowControl w:val="0"/>
              <w:spacing w:line="360" w:lineRule="auto"/>
              <w:jc w:val="both"/>
              <w:textAlignment w:val="baseline"/>
              <w:rPr>
                <w:rFonts w:ascii="Book Antiqua" w:hAnsi="Book Antiqua"/>
                <w:b/>
                <w:kern w:val="2"/>
                <w:sz w:val="24"/>
                <w:szCs w:val="24"/>
                <w:bdr w:val="none" w:sz="0" w:space="0" w:color="auto" w:frame="1"/>
                <w:lang w:eastAsia="zh-CN"/>
              </w:rPr>
            </w:pPr>
            <w:r w:rsidRPr="004E0FDA">
              <w:rPr>
                <w:rFonts w:ascii="Book Antiqua" w:hAnsi="Book Antiqua"/>
                <w:b/>
                <w:sz w:val="24"/>
                <w:szCs w:val="24"/>
                <w:bdr w:val="none" w:sz="0" w:space="0" w:color="auto" w:frame="1"/>
              </w:rPr>
              <w:t>Clinically proven ARVC</w:t>
            </w:r>
          </w:p>
        </w:tc>
        <w:tc>
          <w:tcPr>
            <w:tcW w:w="1134" w:type="dxa"/>
            <w:tcBorders>
              <w:top w:val="single" w:sz="4" w:space="0" w:color="auto"/>
              <w:bottom w:val="single" w:sz="4" w:space="0" w:color="auto"/>
            </w:tcBorders>
            <w:shd w:val="clear" w:color="auto" w:fill="FFFFFF"/>
          </w:tcPr>
          <w:p w:rsidR="00515F98" w:rsidRPr="004E0FDA" w:rsidRDefault="00515F98" w:rsidP="004E0FDA">
            <w:pPr>
              <w:widowControl w:val="0"/>
              <w:spacing w:line="360" w:lineRule="auto"/>
              <w:jc w:val="both"/>
              <w:textAlignment w:val="baseline"/>
              <w:rPr>
                <w:rFonts w:ascii="Book Antiqua" w:hAnsi="Book Antiqua"/>
                <w:b/>
                <w:kern w:val="2"/>
                <w:sz w:val="24"/>
                <w:szCs w:val="24"/>
                <w:bdr w:val="none" w:sz="0" w:space="0" w:color="auto" w:frame="1"/>
                <w:lang w:eastAsia="zh-CN"/>
              </w:rPr>
            </w:pPr>
            <w:r w:rsidRPr="004E0FDA">
              <w:rPr>
                <w:rFonts w:ascii="Book Antiqua" w:hAnsi="Book Antiqua"/>
                <w:b/>
                <w:sz w:val="24"/>
                <w:szCs w:val="24"/>
                <w:bdr w:val="none" w:sz="0" w:space="0" w:color="auto" w:frame="1"/>
              </w:rPr>
              <w:t>Positive predictive value</w:t>
            </w:r>
          </w:p>
        </w:tc>
      </w:tr>
      <w:tr w:rsidR="00653F1D" w:rsidRPr="004E0FDA" w:rsidTr="00B830DD">
        <w:tc>
          <w:tcPr>
            <w:tcW w:w="1718" w:type="dxa"/>
            <w:tcBorders>
              <w:top w:val="single" w:sz="4" w:space="0" w:color="auto"/>
            </w:tcBorders>
          </w:tcPr>
          <w:p w:rsidR="00515F98" w:rsidRPr="004E0FDA" w:rsidRDefault="00867812" w:rsidP="004E0FDA">
            <w:pPr>
              <w:widowControl w:val="0"/>
              <w:spacing w:line="360" w:lineRule="auto"/>
              <w:jc w:val="both"/>
              <w:textAlignment w:val="baseline"/>
              <w:rPr>
                <w:rFonts w:ascii="Book Antiqua" w:hAnsi="Book Antiqua"/>
                <w:kern w:val="2"/>
                <w:sz w:val="24"/>
                <w:szCs w:val="24"/>
                <w:bdr w:val="none" w:sz="0" w:space="0" w:color="auto" w:frame="1"/>
                <w:lang w:eastAsia="zh-CN"/>
              </w:rPr>
            </w:pPr>
            <w:r w:rsidRPr="004E0FDA">
              <w:rPr>
                <w:rFonts w:ascii="Book Antiqua" w:hAnsi="Book Antiqua"/>
                <w:sz w:val="24"/>
                <w:szCs w:val="24"/>
                <w:bdr w:val="none" w:sz="0" w:space="0" w:color="auto" w:frame="1"/>
              </w:rPr>
              <w:t xml:space="preserve">Arrhythmia </w:t>
            </w:r>
            <w:r w:rsidR="00515F98" w:rsidRPr="004E0FDA">
              <w:rPr>
                <w:rFonts w:ascii="Book Antiqua" w:hAnsi="Book Antiqua"/>
                <w:sz w:val="24"/>
                <w:szCs w:val="24"/>
                <w:bdr w:val="none" w:sz="0" w:space="0" w:color="auto" w:frame="1"/>
              </w:rPr>
              <w:t>(30%)</w:t>
            </w:r>
          </w:p>
        </w:tc>
        <w:tc>
          <w:tcPr>
            <w:tcW w:w="1134" w:type="dxa"/>
            <w:tcBorders>
              <w:top w:val="single" w:sz="4" w:space="0" w:color="auto"/>
            </w:tcBorders>
          </w:tcPr>
          <w:p w:rsidR="00515F98" w:rsidRPr="004E0FDA" w:rsidRDefault="00515F98" w:rsidP="004E0FDA">
            <w:pPr>
              <w:widowControl w:val="0"/>
              <w:spacing w:line="360" w:lineRule="auto"/>
              <w:jc w:val="both"/>
              <w:textAlignment w:val="baseline"/>
              <w:rPr>
                <w:rFonts w:ascii="Book Antiqua" w:hAnsi="Book Antiqua"/>
                <w:kern w:val="2"/>
                <w:sz w:val="24"/>
                <w:szCs w:val="24"/>
                <w:bdr w:val="none" w:sz="0" w:space="0" w:color="auto" w:frame="1"/>
                <w:lang w:eastAsia="zh-CN"/>
              </w:rPr>
            </w:pPr>
            <w:r w:rsidRPr="004E0FDA">
              <w:rPr>
                <w:rFonts w:ascii="Book Antiqua" w:hAnsi="Book Antiqua"/>
                <w:sz w:val="24"/>
                <w:szCs w:val="24"/>
                <w:bdr w:val="none" w:sz="0" w:space="0" w:color="auto" w:frame="1"/>
              </w:rPr>
              <w:t>2</w:t>
            </w:r>
          </w:p>
        </w:tc>
        <w:tc>
          <w:tcPr>
            <w:tcW w:w="1116" w:type="dxa"/>
            <w:tcBorders>
              <w:top w:val="single" w:sz="4" w:space="0" w:color="auto"/>
            </w:tcBorders>
          </w:tcPr>
          <w:p w:rsidR="00515F98" w:rsidRPr="004E0FDA" w:rsidRDefault="00515F98" w:rsidP="004E0FDA">
            <w:pPr>
              <w:widowControl w:val="0"/>
              <w:spacing w:line="360" w:lineRule="auto"/>
              <w:jc w:val="both"/>
              <w:textAlignment w:val="baseline"/>
              <w:rPr>
                <w:rFonts w:ascii="Book Antiqua" w:hAnsi="Book Antiqua"/>
                <w:kern w:val="2"/>
                <w:sz w:val="24"/>
                <w:szCs w:val="24"/>
                <w:bdr w:val="none" w:sz="0" w:space="0" w:color="auto" w:frame="1"/>
                <w:lang w:eastAsia="zh-CN"/>
              </w:rPr>
            </w:pPr>
            <w:r w:rsidRPr="004E0FDA">
              <w:rPr>
                <w:rFonts w:ascii="Book Antiqua" w:hAnsi="Book Antiqua"/>
                <w:sz w:val="24"/>
                <w:szCs w:val="24"/>
                <w:bdr w:val="none" w:sz="0" w:space="0" w:color="auto" w:frame="1"/>
              </w:rPr>
              <w:t>1</w:t>
            </w:r>
          </w:p>
        </w:tc>
        <w:tc>
          <w:tcPr>
            <w:tcW w:w="1134" w:type="dxa"/>
            <w:tcBorders>
              <w:top w:val="single" w:sz="4" w:space="0" w:color="auto"/>
            </w:tcBorders>
          </w:tcPr>
          <w:p w:rsidR="00515F98" w:rsidRPr="004E0FDA" w:rsidRDefault="00515F98" w:rsidP="004E0FDA">
            <w:pPr>
              <w:widowControl w:val="0"/>
              <w:spacing w:line="360" w:lineRule="auto"/>
              <w:jc w:val="both"/>
              <w:textAlignment w:val="baseline"/>
              <w:rPr>
                <w:rFonts w:ascii="Book Antiqua" w:hAnsi="Book Antiqua"/>
                <w:kern w:val="2"/>
                <w:sz w:val="24"/>
                <w:szCs w:val="24"/>
                <w:bdr w:val="none" w:sz="0" w:space="0" w:color="auto" w:frame="1"/>
                <w:lang w:eastAsia="zh-CN"/>
              </w:rPr>
            </w:pPr>
            <w:r w:rsidRPr="004E0FDA">
              <w:rPr>
                <w:rFonts w:ascii="Book Antiqua" w:hAnsi="Book Antiqua"/>
                <w:sz w:val="24"/>
                <w:szCs w:val="24"/>
                <w:bdr w:val="none" w:sz="0" w:space="0" w:color="auto" w:frame="1"/>
              </w:rPr>
              <w:t>50%</w:t>
            </w:r>
          </w:p>
        </w:tc>
        <w:tc>
          <w:tcPr>
            <w:tcW w:w="1117" w:type="dxa"/>
            <w:tcBorders>
              <w:top w:val="single" w:sz="4" w:space="0" w:color="auto"/>
            </w:tcBorders>
          </w:tcPr>
          <w:p w:rsidR="00515F98" w:rsidRPr="004E0FDA" w:rsidRDefault="00515F98" w:rsidP="004E0FDA">
            <w:pPr>
              <w:widowControl w:val="0"/>
              <w:spacing w:line="360" w:lineRule="auto"/>
              <w:jc w:val="both"/>
              <w:textAlignment w:val="baseline"/>
              <w:rPr>
                <w:rFonts w:ascii="Book Antiqua" w:hAnsi="Book Antiqua"/>
                <w:kern w:val="2"/>
                <w:sz w:val="24"/>
                <w:szCs w:val="24"/>
                <w:bdr w:val="none" w:sz="0" w:space="0" w:color="auto" w:frame="1"/>
                <w:lang w:eastAsia="zh-CN"/>
              </w:rPr>
            </w:pPr>
            <w:r w:rsidRPr="004E0FDA">
              <w:rPr>
                <w:rFonts w:ascii="Book Antiqua" w:hAnsi="Book Antiqua"/>
                <w:sz w:val="24"/>
                <w:szCs w:val="24"/>
                <w:bdr w:val="none" w:sz="0" w:space="0" w:color="auto" w:frame="1"/>
              </w:rPr>
              <w:t>3</w:t>
            </w:r>
          </w:p>
        </w:tc>
        <w:tc>
          <w:tcPr>
            <w:tcW w:w="1134" w:type="dxa"/>
            <w:tcBorders>
              <w:top w:val="single" w:sz="4" w:space="0" w:color="auto"/>
            </w:tcBorders>
          </w:tcPr>
          <w:p w:rsidR="00515F98" w:rsidRPr="004E0FDA" w:rsidRDefault="00515F98" w:rsidP="004E0FDA">
            <w:pPr>
              <w:widowControl w:val="0"/>
              <w:spacing w:line="360" w:lineRule="auto"/>
              <w:jc w:val="both"/>
              <w:textAlignment w:val="baseline"/>
              <w:rPr>
                <w:rFonts w:ascii="Book Antiqua" w:hAnsi="Book Antiqua"/>
                <w:kern w:val="2"/>
                <w:sz w:val="24"/>
                <w:szCs w:val="24"/>
                <w:bdr w:val="none" w:sz="0" w:space="0" w:color="auto" w:frame="1"/>
                <w:lang w:eastAsia="zh-CN"/>
              </w:rPr>
            </w:pPr>
            <w:r w:rsidRPr="004E0FDA">
              <w:rPr>
                <w:rFonts w:ascii="Book Antiqua" w:hAnsi="Book Antiqua"/>
                <w:sz w:val="24"/>
                <w:szCs w:val="24"/>
                <w:bdr w:val="none" w:sz="0" w:space="0" w:color="auto" w:frame="1"/>
              </w:rPr>
              <w:t>2</w:t>
            </w:r>
          </w:p>
        </w:tc>
        <w:tc>
          <w:tcPr>
            <w:tcW w:w="1134" w:type="dxa"/>
            <w:tcBorders>
              <w:top w:val="single" w:sz="4" w:space="0" w:color="auto"/>
            </w:tcBorders>
          </w:tcPr>
          <w:p w:rsidR="00515F98" w:rsidRPr="004E0FDA" w:rsidRDefault="00515F98" w:rsidP="004E0FDA">
            <w:pPr>
              <w:widowControl w:val="0"/>
              <w:spacing w:line="360" w:lineRule="auto"/>
              <w:jc w:val="both"/>
              <w:textAlignment w:val="baseline"/>
              <w:rPr>
                <w:rFonts w:ascii="Book Antiqua" w:hAnsi="Book Antiqua"/>
                <w:kern w:val="2"/>
                <w:sz w:val="24"/>
                <w:szCs w:val="24"/>
                <w:bdr w:val="none" w:sz="0" w:space="0" w:color="auto" w:frame="1"/>
                <w:lang w:eastAsia="zh-CN"/>
              </w:rPr>
            </w:pPr>
            <w:r w:rsidRPr="004E0FDA">
              <w:rPr>
                <w:rFonts w:ascii="Book Antiqua" w:hAnsi="Book Antiqua"/>
                <w:sz w:val="24"/>
                <w:szCs w:val="24"/>
                <w:bdr w:val="none" w:sz="0" w:space="0" w:color="auto" w:frame="1"/>
              </w:rPr>
              <w:t>67%</w:t>
            </w:r>
          </w:p>
        </w:tc>
      </w:tr>
      <w:tr w:rsidR="00653F1D" w:rsidRPr="004E0FDA" w:rsidTr="00B830DD">
        <w:tc>
          <w:tcPr>
            <w:tcW w:w="1718" w:type="dxa"/>
          </w:tcPr>
          <w:p w:rsidR="00515F98" w:rsidRPr="004E0FDA" w:rsidRDefault="00867812" w:rsidP="004E0FDA">
            <w:pPr>
              <w:widowControl w:val="0"/>
              <w:spacing w:line="360" w:lineRule="auto"/>
              <w:jc w:val="both"/>
              <w:textAlignment w:val="baseline"/>
              <w:rPr>
                <w:rFonts w:ascii="Book Antiqua" w:hAnsi="Book Antiqua"/>
                <w:kern w:val="2"/>
                <w:sz w:val="24"/>
                <w:szCs w:val="24"/>
                <w:bdr w:val="none" w:sz="0" w:space="0" w:color="auto" w:frame="1"/>
                <w:lang w:eastAsia="zh-CN"/>
              </w:rPr>
            </w:pPr>
            <w:r w:rsidRPr="004E0FDA">
              <w:rPr>
                <w:rFonts w:ascii="Book Antiqua" w:hAnsi="Book Antiqua"/>
                <w:sz w:val="24"/>
                <w:szCs w:val="24"/>
                <w:bdr w:val="none" w:sz="0" w:space="0" w:color="auto" w:frame="1"/>
              </w:rPr>
              <w:t xml:space="preserve">Family History </w:t>
            </w:r>
            <w:r w:rsidR="008E3383" w:rsidRPr="004E0FDA">
              <w:rPr>
                <w:rFonts w:ascii="Book Antiqua" w:hAnsi="Book Antiqua"/>
                <w:sz w:val="24"/>
                <w:szCs w:val="24"/>
                <w:bdr w:val="none" w:sz="0" w:space="0" w:color="auto" w:frame="1"/>
              </w:rPr>
              <w:t xml:space="preserve">of SCD </w:t>
            </w:r>
            <w:r w:rsidR="00515F98" w:rsidRPr="004E0FDA">
              <w:rPr>
                <w:rFonts w:ascii="Book Antiqua" w:hAnsi="Book Antiqua"/>
                <w:sz w:val="24"/>
                <w:szCs w:val="24"/>
                <w:bdr w:val="none" w:sz="0" w:space="0" w:color="auto" w:frame="1"/>
              </w:rPr>
              <w:t>(20%)</w:t>
            </w:r>
          </w:p>
        </w:tc>
        <w:tc>
          <w:tcPr>
            <w:tcW w:w="1134" w:type="dxa"/>
          </w:tcPr>
          <w:p w:rsidR="00515F98" w:rsidRPr="004E0FDA" w:rsidRDefault="00515F98" w:rsidP="004E0FDA">
            <w:pPr>
              <w:widowControl w:val="0"/>
              <w:spacing w:line="360" w:lineRule="auto"/>
              <w:jc w:val="both"/>
              <w:textAlignment w:val="baseline"/>
              <w:rPr>
                <w:rFonts w:ascii="Book Antiqua" w:hAnsi="Book Antiqua"/>
                <w:kern w:val="2"/>
                <w:sz w:val="24"/>
                <w:szCs w:val="24"/>
                <w:bdr w:val="none" w:sz="0" w:space="0" w:color="auto" w:frame="1"/>
                <w:lang w:eastAsia="zh-CN"/>
              </w:rPr>
            </w:pPr>
            <w:r w:rsidRPr="004E0FDA">
              <w:rPr>
                <w:rFonts w:ascii="Book Antiqua" w:hAnsi="Book Antiqua"/>
                <w:sz w:val="24"/>
                <w:szCs w:val="24"/>
                <w:bdr w:val="none" w:sz="0" w:space="0" w:color="auto" w:frame="1"/>
              </w:rPr>
              <w:t>1</w:t>
            </w:r>
          </w:p>
        </w:tc>
        <w:tc>
          <w:tcPr>
            <w:tcW w:w="1116" w:type="dxa"/>
          </w:tcPr>
          <w:p w:rsidR="00515F98" w:rsidRPr="004E0FDA" w:rsidRDefault="00515F98" w:rsidP="004E0FDA">
            <w:pPr>
              <w:widowControl w:val="0"/>
              <w:spacing w:line="360" w:lineRule="auto"/>
              <w:jc w:val="both"/>
              <w:textAlignment w:val="baseline"/>
              <w:rPr>
                <w:rFonts w:ascii="Book Antiqua" w:hAnsi="Book Antiqua"/>
                <w:kern w:val="2"/>
                <w:sz w:val="24"/>
                <w:szCs w:val="24"/>
                <w:bdr w:val="none" w:sz="0" w:space="0" w:color="auto" w:frame="1"/>
                <w:lang w:eastAsia="zh-CN"/>
              </w:rPr>
            </w:pPr>
            <w:r w:rsidRPr="004E0FDA">
              <w:rPr>
                <w:rFonts w:ascii="Book Antiqua" w:hAnsi="Book Antiqua"/>
                <w:sz w:val="24"/>
                <w:szCs w:val="24"/>
                <w:bdr w:val="none" w:sz="0" w:space="0" w:color="auto" w:frame="1"/>
              </w:rPr>
              <w:t>1</w:t>
            </w:r>
          </w:p>
        </w:tc>
        <w:tc>
          <w:tcPr>
            <w:tcW w:w="1134" w:type="dxa"/>
          </w:tcPr>
          <w:p w:rsidR="00515F98" w:rsidRPr="004E0FDA" w:rsidRDefault="00515F98" w:rsidP="004E0FDA">
            <w:pPr>
              <w:widowControl w:val="0"/>
              <w:spacing w:line="360" w:lineRule="auto"/>
              <w:jc w:val="both"/>
              <w:textAlignment w:val="baseline"/>
              <w:rPr>
                <w:rFonts w:ascii="Book Antiqua" w:hAnsi="Book Antiqua"/>
                <w:kern w:val="2"/>
                <w:sz w:val="24"/>
                <w:szCs w:val="24"/>
                <w:bdr w:val="none" w:sz="0" w:space="0" w:color="auto" w:frame="1"/>
                <w:lang w:eastAsia="zh-CN"/>
              </w:rPr>
            </w:pPr>
            <w:r w:rsidRPr="004E0FDA">
              <w:rPr>
                <w:rFonts w:ascii="Book Antiqua" w:hAnsi="Book Antiqua"/>
                <w:sz w:val="24"/>
                <w:szCs w:val="24"/>
                <w:bdr w:val="none" w:sz="0" w:space="0" w:color="auto" w:frame="1"/>
              </w:rPr>
              <w:t>100%</w:t>
            </w:r>
          </w:p>
        </w:tc>
        <w:tc>
          <w:tcPr>
            <w:tcW w:w="1117" w:type="dxa"/>
          </w:tcPr>
          <w:p w:rsidR="00515F98" w:rsidRPr="004E0FDA" w:rsidRDefault="00515F98" w:rsidP="004E0FDA">
            <w:pPr>
              <w:widowControl w:val="0"/>
              <w:spacing w:line="360" w:lineRule="auto"/>
              <w:jc w:val="both"/>
              <w:textAlignment w:val="baseline"/>
              <w:rPr>
                <w:rFonts w:ascii="Book Antiqua" w:hAnsi="Book Antiqua"/>
                <w:kern w:val="2"/>
                <w:sz w:val="24"/>
                <w:szCs w:val="24"/>
                <w:bdr w:val="none" w:sz="0" w:space="0" w:color="auto" w:frame="1"/>
                <w:lang w:eastAsia="zh-CN"/>
              </w:rPr>
            </w:pPr>
            <w:r w:rsidRPr="004E0FDA">
              <w:rPr>
                <w:rFonts w:ascii="Book Antiqua" w:hAnsi="Book Antiqua"/>
                <w:sz w:val="24"/>
                <w:szCs w:val="24"/>
                <w:bdr w:val="none" w:sz="0" w:space="0" w:color="auto" w:frame="1"/>
              </w:rPr>
              <w:t>1</w:t>
            </w:r>
          </w:p>
        </w:tc>
        <w:tc>
          <w:tcPr>
            <w:tcW w:w="1134" w:type="dxa"/>
          </w:tcPr>
          <w:p w:rsidR="00515F98" w:rsidRPr="004E0FDA" w:rsidRDefault="00515F98" w:rsidP="004E0FDA">
            <w:pPr>
              <w:widowControl w:val="0"/>
              <w:spacing w:line="360" w:lineRule="auto"/>
              <w:jc w:val="both"/>
              <w:textAlignment w:val="baseline"/>
              <w:rPr>
                <w:rFonts w:ascii="Book Antiqua" w:hAnsi="Book Antiqua"/>
                <w:kern w:val="2"/>
                <w:sz w:val="24"/>
                <w:szCs w:val="24"/>
                <w:bdr w:val="none" w:sz="0" w:space="0" w:color="auto" w:frame="1"/>
                <w:lang w:eastAsia="zh-CN"/>
              </w:rPr>
            </w:pPr>
            <w:r w:rsidRPr="004E0FDA">
              <w:rPr>
                <w:rFonts w:ascii="Book Antiqua" w:hAnsi="Book Antiqua"/>
                <w:sz w:val="24"/>
                <w:szCs w:val="24"/>
                <w:bdr w:val="none" w:sz="0" w:space="0" w:color="auto" w:frame="1"/>
              </w:rPr>
              <w:t>0</w:t>
            </w:r>
          </w:p>
        </w:tc>
        <w:tc>
          <w:tcPr>
            <w:tcW w:w="1134" w:type="dxa"/>
          </w:tcPr>
          <w:p w:rsidR="00515F98" w:rsidRPr="004E0FDA" w:rsidRDefault="00515F98" w:rsidP="004E0FDA">
            <w:pPr>
              <w:widowControl w:val="0"/>
              <w:spacing w:line="360" w:lineRule="auto"/>
              <w:jc w:val="both"/>
              <w:textAlignment w:val="baseline"/>
              <w:rPr>
                <w:rFonts w:ascii="Book Antiqua" w:hAnsi="Book Antiqua"/>
                <w:kern w:val="2"/>
                <w:sz w:val="24"/>
                <w:szCs w:val="24"/>
                <w:bdr w:val="none" w:sz="0" w:space="0" w:color="auto" w:frame="1"/>
                <w:lang w:eastAsia="zh-CN"/>
              </w:rPr>
            </w:pPr>
            <w:r w:rsidRPr="004E0FDA">
              <w:rPr>
                <w:rFonts w:ascii="Book Antiqua" w:hAnsi="Book Antiqua"/>
                <w:sz w:val="24"/>
                <w:szCs w:val="24"/>
                <w:bdr w:val="none" w:sz="0" w:space="0" w:color="auto" w:frame="1"/>
              </w:rPr>
              <w:t>0%</w:t>
            </w:r>
          </w:p>
        </w:tc>
      </w:tr>
      <w:tr w:rsidR="00515F98" w:rsidRPr="004E0FDA" w:rsidTr="00B830DD">
        <w:tc>
          <w:tcPr>
            <w:tcW w:w="1718" w:type="dxa"/>
          </w:tcPr>
          <w:p w:rsidR="00515F98" w:rsidRPr="004E0FDA" w:rsidRDefault="00515F98" w:rsidP="004E0FDA">
            <w:pPr>
              <w:widowControl w:val="0"/>
              <w:spacing w:line="360" w:lineRule="auto"/>
              <w:jc w:val="both"/>
              <w:textAlignment w:val="baseline"/>
              <w:rPr>
                <w:rFonts w:ascii="Book Antiqua" w:hAnsi="Book Antiqua"/>
                <w:kern w:val="2"/>
                <w:sz w:val="24"/>
                <w:szCs w:val="24"/>
                <w:bdr w:val="none" w:sz="0" w:space="0" w:color="auto" w:frame="1"/>
                <w:lang w:eastAsia="zh-CN"/>
              </w:rPr>
            </w:pPr>
            <w:r w:rsidRPr="004E0FDA">
              <w:rPr>
                <w:rFonts w:ascii="Book Antiqua" w:hAnsi="Book Antiqua"/>
                <w:sz w:val="24"/>
                <w:szCs w:val="24"/>
                <w:bdr w:val="none" w:sz="0" w:space="0" w:color="auto" w:frame="1"/>
              </w:rPr>
              <w:t>Others</w:t>
            </w:r>
            <w:r w:rsidR="00867812" w:rsidRPr="004E0FDA">
              <w:rPr>
                <w:rFonts w:ascii="Book Antiqua" w:hAnsi="Book Antiqua"/>
                <w:sz w:val="24"/>
                <w:szCs w:val="24"/>
                <w:bdr w:val="none" w:sz="0" w:space="0" w:color="auto" w:frame="1"/>
              </w:rPr>
              <w:t xml:space="preserve"> (50%)</w:t>
            </w:r>
          </w:p>
        </w:tc>
        <w:tc>
          <w:tcPr>
            <w:tcW w:w="1134" w:type="dxa"/>
          </w:tcPr>
          <w:p w:rsidR="00515F98" w:rsidRPr="004E0FDA" w:rsidRDefault="00515F98" w:rsidP="004E0FDA">
            <w:pPr>
              <w:widowControl w:val="0"/>
              <w:spacing w:line="360" w:lineRule="auto"/>
              <w:jc w:val="both"/>
              <w:textAlignment w:val="baseline"/>
              <w:rPr>
                <w:rFonts w:ascii="Book Antiqua" w:hAnsi="Book Antiqua"/>
                <w:kern w:val="2"/>
                <w:sz w:val="24"/>
                <w:szCs w:val="24"/>
                <w:bdr w:val="none" w:sz="0" w:space="0" w:color="auto" w:frame="1"/>
                <w:lang w:eastAsia="zh-CN"/>
              </w:rPr>
            </w:pPr>
            <w:r w:rsidRPr="004E0FDA">
              <w:rPr>
                <w:rFonts w:ascii="Book Antiqua" w:hAnsi="Book Antiqua"/>
                <w:sz w:val="24"/>
                <w:szCs w:val="24"/>
                <w:bdr w:val="none" w:sz="0" w:space="0" w:color="auto" w:frame="1"/>
              </w:rPr>
              <w:t>1</w:t>
            </w:r>
          </w:p>
        </w:tc>
        <w:tc>
          <w:tcPr>
            <w:tcW w:w="1116" w:type="dxa"/>
          </w:tcPr>
          <w:p w:rsidR="00515F98" w:rsidRPr="004E0FDA" w:rsidRDefault="00515F98" w:rsidP="004E0FDA">
            <w:pPr>
              <w:widowControl w:val="0"/>
              <w:spacing w:line="360" w:lineRule="auto"/>
              <w:jc w:val="both"/>
              <w:textAlignment w:val="baseline"/>
              <w:rPr>
                <w:rFonts w:ascii="Book Antiqua" w:hAnsi="Book Antiqua"/>
                <w:kern w:val="2"/>
                <w:sz w:val="24"/>
                <w:szCs w:val="24"/>
                <w:bdr w:val="none" w:sz="0" w:space="0" w:color="auto" w:frame="1"/>
                <w:lang w:eastAsia="zh-CN"/>
              </w:rPr>
            </w:pPr>
            <w:r w:rsidRPr="004E0FDA">
              <w:rPr>
                <w:rFonts w:ascii="Book Antiqua" w:hAnsi="Book Antiqua"/>
                <w:sz w:val="24"/>
                <w:szCs w:val="24"/>
                <w:bdr w:val="none" w:sz="0" w:space="0" w:color="auto" w:frame="1"/>
              </w:rPr>
              <w:t>1</w:t>
            </w:r>
          </w:p>
        </w:tc>
        <w:tc>
          <w:tcPr>
            <w:tcW w:w="1134" w:type="dxa"/>
          </w:tcPr>
          <w:p w:rsidR="00515F98" w:rsidRPr="004E0FDA" w:rsidRDefault="00515F98" w:rsidP="004E0FDA">
            <w:pPr>
              <w:widowControl w:val="0"/>
              <w:spacing w:line="360" w:lineRule="auto"/>
              <w:jc w:val="both"/>
              <w:textAlignment w:val="baseline"/>
              <w:rPr>
                <w:rFonts w:ascii="Book Antiqua" w:hAnsi="Book Antiqua"/>
                <w:kern w:val="2"/>
                <w:sz w:val="24"/>
                <w:szCs w:val="24"/>
                <w:bdr w:val="none" w:sz="0" w:space="0" w:color="auto" w:frame="1"/>
                <w:lang w:eastAsia="zh-CN"/>
              </w:rPr>
            </w:pPr>
            <w:r w:rsidRPr="004E0FDA">
              <w:rPr>
                <w:rFonts w:ascii="Book Antiqua" w:hAnsi="Book Antiqua"/>
                <w:sz w:val="24"/>
                <w:szCs w:val="24"/>
                <w:bdr w:val="none" w:sz="0" w:space="0" w:color="auto" w:frame="1"/>
              </w:rPr>
              <w:t>100%</w:t>
            </w:r>
          </w:p>
        </w:tc>
        <w:tc>
          <w:tcPr>
            <w:tcW w:w="1117" w:type="dxa"/>
          </w:tcPr>
          <w:p w:rsidR="00515F98" w:rsidRPr="004E0FDA" w:rsidRDefault="00515F98" w:rsidP="004E0FDA">
            <w:pPr>
              <w:widowControl w:val="0"/>
              <w:spacing w:line="360" w:lineRule="auto"/>
              <w:jc w:val="both"/>
              <w:textAlignment w:val="baseline"/>
              <w:rPr>
                <w:rFonts w:ascii="Book Antiqua" w:hAnsi="Book Antiqua"/>
                <w:kern w:val="2"/>
                <w:sz w:val="24"/>
                <w:szCs w:val="24"/>
                <w:bdr w:val="none" w:sz="0" w:space="0" w:color="auto" w:frame="1"/>
                <w:lang w:eastAsia="zh-CN"/>
              </w:rPr>
            </w:pPr>
            <w:r w:rsidRPr="004E0FDA">
              <w:rPr>
                <w:rFonts w:ascii="Book Antiqua" w:hAnsi="Book Antiqua"/>
                <w:sz w:val="24"/>
                <w:szCs w:val="24"/>
                <w:bdr w:val="none" w:sz="0" w:space="0" w:color="auto" w:frame="1"/>
              </w:rPr>
              <w:t>9</w:t>
            </w:r>
          </w:p>
        </w:tc>
        <w:tc>
          <w:tcPr>
            <w:tcW w:w="1134" w:type="dxa"/>
          </w:tcPr>
          <w:p w:rsidR="00515F98" w:rsidRPr="004E0FDA" w:rsidRDefault="00515F98" w:rsidP="004E0FDA">
            <w:pPr>
              <w:widowControl w:val="0"/>
              <w:spacing w:line="360" w:lineRule="auto"/>
              <w:jc w:val="both"/>
              <w:textAlignment w:val="baseline"/>
              <w:rPr>
                <w:rFonts w:ascii="Book Antiqua" w:hAnsi="Book Antiqua"/>
                <w:kern w:val="2"/>
                <w:sz w:val="24"/>
                <w:szCs w:val="24"/>
                <w:bdr w:val="none" w:sz="0" w:space="0" w:color="auto" w:frame="1"/>
                <w:lang w:eastAsia="zh-CN"/>
              </w:rPr>
            </w:pPr>
            <w:r w:rsidRPr="004E0FDA">
              <w:rPr>
                <w:rFonts w:ascii="Book Antiqua" w:hAnsi="Book Antiqua"/>
                <w:sz w:val="24"/>
                <w:szCs w:val="24"/>
                <w:bdr w:val="none" w:sz="0" w:space="0" w:color="auto" w:frame="1"/>
              </w:rPr>
              <w:t>0</w:t>
            </w:r>
          </w:p>
        </w:tc>
        <w:tc>
          <w:tcPr>
            <w:tcW w:w="1134" w:type="dxa"/>
          </w:tcPr>
          <w:p w:rsidR="00515F98" w:rsidRPr="004E0FDA" w:rsidRDefault="00515F98" w:rsidP="004E0FDA">
            <w:pPr>
              <w:widowControl w:val="0"/>
              <w:spacing w:line="360" w:lineRule="auto"/>
              <w:jc w:val="both"/>
              <w:textAlignment w:val="baseline"/>
              <w:rPr>
                <w:rFonts w:ascii="Book Antiqua" w:hAnsi="Book Antiqua"/>
                <w:kern w:val="2"/>
                <w:sz w:val="24"/>
                <w:szCs w:val="24"/>
                <w:bdr w:val="none" w:sz="0" w:space="0" w:color="auto" w:frame="1"/>
                <w:lang w:eastAsia="zh-CN"/>
              </w:rPr>
            </w:pPr>
            <w:r w:rsidRPr="004E0FDA">
              <w:rPr>
                <w:rFonts w:ascii="Book Antiqua" w:hAnsi="Book Antiqua"/>
                <w:sz w:val="24"/>
                <w:szCs w:val="24"/>
                <w:bdr w:val="none" w:sz="0" w:space="0" w:color="auto" w:frame="1"/>
              </w:rPr>
              <w:t>0%</w:t>
            </w:r>
          </w:p>
        </w:tc>
      </w:tr>
    </w:tbl>
    <w:p w:rsidR="00515F98" w:rsidRPr="004E0FDA" w:rsidRDefault="00515F98" w:rsidP="004E0FDA">
      <w:pPr>
        <w:spacing w:after="0" w:line="360" w:lineRule="auto"/>
        <w:jc w:val="both"/>
        <w:textAlignment w:val="baseline"/>
        <w:rPr>
          <w:rFonts w:ascii="Book Antiqua" w:hAnsi="Book Antiqua"/>
          <w:sz w:val="24"/>
          <w:szCs w:val="24"/>
        </w:rPr>
      </w:pPr>
    </w:p>
    <w:p w:rsidR="006F3083" w:rsidRPr="00B830DD" w:rsidRDefault="00B830DD" w:rsidP="004E0FDA">
      <w:pPr>
        <w:widowControl w:val="0"/>
        <w:autoSpaceDE w:val="0"/>
        <w:autoSpaceDN w:val="0"/>
        <w:adjustRightInd w:val="0"/>
        <w:spacing w:after="0" w:line="360" w:lineRule="auto"/>
        <w:jc w:val="both"/>
        <w:rPr>
          <w:rFonts w:ascii="Book Antiqua" w:hAnsi="Book Antiqua" w:cs="Times New Roman"/>
          <w:sz w:val="24"/>
          <w:szCs w:val="24"/>
          <w:lang w:val="en-GB" w:eastAsia="zh-CN"/>
        </w:rPr>
      </w:pPr>
      <w:r w:rsidRPr="004E0FDA">
        <w:rPr>
          <w:rFonts w:ascii="Book Antiqua" w:hAnsi="Book Antiqua"/>
          <w:sz w:val="24"/>
          <w:szCs w:val="24"/>
          <w:bdr w:val="none" w:sz="0" w:space="0" w:color="auto" w:frame="1"/>
        </w:rPr>
        <w:t>ARVC</w:t>
      </w:r>
      <w:r>
        <w:rPr>
          <w:rFonts w:ascii="Book Antiqua" w:hAnsi="Book Antiqua" w:hint="eastAsia"/>
          <w:sz w:val="24"/>
          <w:szCs w:val="24"/>
          <w:bdr w:val="none" w:sz="0" w:space="0" w:color="auto" w:frame="1"/>
          <w:lang w:eastAsia="zh-CN"/>
        </w:rPr>
        <w:t>:</w:t>
      </w:r>
      <w:r w:rsidRPr="004E0FDA">
        <w:rPr>
          <w:rFonts w:ascii="Book Antiqua" w:hAnsi="Book Antiqua"/>
          <w:sz w:val="24"/>
          <w:szCs w:val="24"/>
          <w:bdr w:val="none" w:sz="0" w:space="0" w:color="auto" w:frame="1"/>
        </w:rPr>
        <w:t xml:space="preserve"> </w:t>
      </w:r>
      <w:proofErr w:type="spellStart"/>
      <w:r w:rsidRPr="004E0FDA">
        <w:rPr>
          <w:rFonts w:ascii="Book Antiqua" w:hAnsi="Book Antiqua"/>
          <w:sz w:val="24"/>
          <w:szCs w:val="24"/>
          <w:bdr w:val="none" w:sz="0" w:space="0" w:color="auto" w:frame="1"/>
        </w:rPr>
        <w:t>Arrhythmogenic</w:t>
      </w:r>
      <w:proofErr w:type="spellEnd"/>
      <w:r w:rsidRPr="004E0FDA">
        <w:rPr>
          <w:rFonts w:ascii="Book Antiqua" w:hAnsi="Book Antiqua"/>
          <w:sz w:val="24"/>
          <w:szCs w:val="24"/>
          <w:bdr w:val="none" w:sz="0" w:space="0" w:color="auto" w:frame="1"/>
        </w:rPr>
        <w:t xml:space="preserve"> right ventricular cardiomyopathy</w:t>
      </w:r>
      <w:r>
        <w:rPr>
          <w:rFonts w:ascii="Book Antiqua" w:hAnsi="Book Antiqua" w:hint="eastAsia"/>
          <w:sz w:val="24"/>
          <w:szCs w:val="24"/>
          <w:bdr w:val="none" w:sz="0" w:space="0" w:color="auto" w:frame="1"/>
          <w:lang w:eastAsia="zh-CN"/>
        </w:rPr>
        <w:t xml:space="preserve">; SCD: </w:t>
      </w:r>
      <w:r w:rsidRPr="004E0FDA">
        <w:rPr>
          <w:rFonts w:ascii="Book Antiqua" w:eastAsia="Times New Roman" w:hAnsi="Book Antiqua" w:cs="Times New Roman"/>
          <w:sz w:val="24"/>
          <w:szCs w:val="24"/>
          <w:lang w:val="en-GB" w:eastAsia="en-GB"/>
        </w:rPr>
        <w:t>sudden cardiac death</w:t>
      </w:r>
      <w:r>
        <w:rPr>
          <w:rFonts w:ascii="Book Antiqua" w:hAnsi="Book Antiqua" w:cs="Times New Roman" w:hint="eastAsia"/>
          <w:sz w:val="24"/>
          <w:szCs w:val="24"/>
          <w:lang w:val="en-GB" w:eastAsia="zh-CN"/>
        </w:rPr>
        <w:t>.</w:t>
      </w:r>
    </w:p>
    <w:p w:rsidR="006F3083" w:rsidRPr="004E0FDA" w:rsidRDefault="006F3083" w:rsidP="004E0FDA">
      <w:pPr>
        <w:spacing w:after="0" w:line="360" w:lineRule="auto"/>
        <w:jc w:val="both"/>
        <w:textAlignment w:val="baseline"/>
        <w:rPr>
          <w:rFonts w:ascii="Book Antiqua" w:eastAsia="Times New Roman" w:hAnsi="Book Antiqua" w:cs="Times New Roman"/>
          <w:sz w:val="24"/>
          <w:szCs w:val="24"/>
          <w:lang w:val="en-GB" w:eastAsia="en-GB"/>
        </w:rPr>
      </w:pPr>
    </w:p>
    <w:p w:rsidR="00C056E1" w:rsidRPr="004E0FDA" w:rsidRDefault="00C056E1" w:rsidP="004E0FDA">
      <w:pPr>
        <w:widowControl w:val="0"/>
        <w:autoSpaceDE w:val="0"/>
        <w:autoSpaceDN w:val="0"/>
        <w:adjustRightInd w:val="0"/>
        <w:spacing w:after="0" w:line="360" w:lineRule="auto"/>
        <w:jc w:val="both"/>
        <w:rPr>
          <w:rFonts w:ascii="Book Antiqua" w:eastAsia="Times New Roman" w:hAnsi="Book Antiqua" w:cs="Times New Roman"/>
          <w:sz w:val="24"/>
          <w:szCs w:val="24"/>
          <w:lang w:val="en-GB" w:eastAsia="en-GB"/>
        </w:rPr>
      </w:pPr>
    </w:p>
    <w:p w:rsidR="00F175FC" w:rsidRDefault="00F175FC" w:rsidP="004E0FDA">
      <w:pPr>
        <w:spacing w:after="0" w:line="360" w:lineRule="auto"/>
        <w:jc w:val="both"/>
        <w:textAlignment w:val="baseline"/>
        <w:rPr>
          <w:rFonts w:ascii="Book Antiqua" w:hAnsi="Book Antiqua"/>
          <w:b/>
          <w:sz w:val="24"/>
          <w:szCs w:val="24"/>
          <w:bdr w:val="none" w:sz="0" w:space="0" w:color="auto" w:frame="1"/>
          <w:lang w:eastAsia="zh-CN"/>
        </w:rPr>
      </w:pPr>
      <w:r>
        <w:rPr>
          <w:rFonts w:ascii="Book Antiqua" w:hAnsi="Book Antiqua"/>
          <w:b/>
          <w:noProof/>
          <w:sz w:val="24"/>
          <w:szCs w:val="24"/>
          <w:bdr w:val="none" w:sz="0" w:space="0" w:color="auto" w:frame="1"/>
          <w:lang w:eastAsia="zh-CN"/>
        </w:rPr>
        <w:lastRenderedPageBreak/>
        <w:drawing>
          <wp:inline distT="0" distB="0" distL="0" distR="0">
            <wp:extent cx="1828800" cy="1485900"/>
            <wp:effectExtent l="0" t="0" r="0" b="0"/>
            <wp:docPr id="1" name="图片 1" descr="E:\jifangfang\送修稿\2014-4-30\10465\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4-30\10465\figure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485900"/>
                    </a:xfrm>
                    <a:prstGeom prst="rect">
                      <a:avLst/>
                    </a:prstGeom>
                    <a:noFill/>
                    <a:ln>
                      <a:noFill/>
                    </a:ln>
                  </pic:spPr>
                </pic:pic>
              </a:graphicData>
            </a:graphic>
          </wp:inline>
        </w:drawing>
      </w:r>
    </w:p>
    <w:p w:rsidR="00475F45" w:rsidRPr="00F175FC" w:rsidRDefault="00B830DD" w:rsidP="004E0FDA">
      <w:pPr>
        <w:spacing w:after="0" w:line="360" w:lineRule="auto"/>
        <w:jc w:val="both"/>
        <w:textAlignment w:val="baseline"/>
        <w:rPr>
          <w:rFonts w:ascii="Book Antiqua" w:hAnsi="Book Antiqua"/>
          <w:b/>
          <w:sz w:val="24"/>
          <w:szCs w:val="24"/>
          <w:bdr w:val="none" w:sz="0" w:space="0" w:color="auto" w:frame="1"/>
        </w:rPr>
      </w:pPr>
      <w:r w:rsidRPr="00F175FC">
        <w:rPr>
          <w:rFonts w:ascii="Book Antiqua" w:hAnsi="Book Antiqua"/>
          <w:b/>
          <w:sz w:val="24"/>
          <w:szCs w:val="24"/>
          <w:bdr w:val="none" w:sz="0" w:space="0" w:color="auto" w:frame="1"/>
        </w:rPr>
        <w:t>Figure 1</w:t>
      </w:r>
      <w:r w:rsidR="00475F45" w:rsidRPr="00F175FC">
        <w:rPr>
          <w:rFonts w:ascii="Book Antiqua" w:hAnsi="Book Antiqua"/>
          <w:b/>
          <w:sz w:val="24"/>
          <w:szCs w:val="24"/>
          <w:bdr w:val="none" w:sz="0" w:space="0" w:color="auto" w:frame="1"/>
        </w:rPr>
        <w:t xml:space="preserve"> </w:t>
      </w:r>
      <w:r w:rsidRPr="00F175FC">
        <w:rPr>
          <w:rFonts w:ascii="Book Antiqua" w:hAnsi="Book Antiqua"/>
          <w:b/>
          <w:sz w:val="24"/>
          <w:szCs w:val="24"/>
        </w:rPr>
        <w:t>Cardiac MR</w:t>
      </w:r>
      <w:r w:rsidR="00475F45" w:rsidRPr="00F175FC">
        <w:rPr>
          <w:rFonts w:ascii="Book Antiqua" w:hAnsi="Book Antiqua"/>
          <w:b/>
          <w:sz w:val="24"/>
          <w:szCs w:val="24"/>
          <w:bdr w:val="none" w:sz="0" w:space="0" w:color="auto" w:frame="1"/>
        </w:rPr>
        <w:t xml:space="preserve"> 4 chamber image from cine imaging demonstrating dyskinesia of the RV free wall. </w:t>
      </w:r>
    </w:p>
    <w:p w:rsidR="00F175FC" w:rsidRDefault="00F175FC" w:rsidP="004E0FDA">
      <w:pPr>
        <w:spacing w:after="0" w:line="360" w:lineRule="auto"/>
        <w:jc w:val="both"/>
        <w:textAlignment w:val="baseline"/>
        <w:rPr>
          <w:rFonts w:ascii="Book Antiqua" w:hAnsi="Book Antiqua"/>
          <w:b/>
          <w:sz w:val="24"/>
          <w:szCs w:val="24"/>
          <w:bdr w:val="none" w:sz="0" w:space="0" w:color="auto" w:frame="1"/>
          <w:lang w:eastAsia="zh-CN"/>
        </w:rPr>
      </w:pPr>
      <w:r>
        <w:rPr>
          <w:rFonts w:ascii="Book Antiqua" w:hAnsi="Book Antiqua"/>
          <w:b/>
          <w:noProof/>
          <w:sz w:val="24"/>
          <w:szCs w:val="24"/>
          <w:bdr w:val="none" w:sz="0" w:space="0" w:color="auto" w:frame="1"/>
          <w:lang w:eastAsia="zh-CN"/>
        </w:rPr>
        <w:drawing>
          <wp:inline distT="0" distB="0" distL="0" distR="0">
            <wp:extent cx="1828800" cy="1485900"/>
            <wp:effectExtent l="0" t="0" r="0" b="0"/>
            <wp:docPr id="2" name="图片 2" descr="E:\jifangfang\送修稿\2014-4-30\10465\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4-4-30\10465\figure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485900"/>
                    </a:xfrm>
                    <a:prstGeom prst="rect">
                      <a:avLst/>
                    </a:prstGeom>
                    <a:noFill/>
                    <a:ln>
                      <a:noFill/>
                    </a:ln>
                  </pic:spPr>
                </pic:pic>
              </a:graphicData>
            </a:graphic>
          </wp:inline>
        </w:drawing>
      </w:r>
    </w:p>
    <w:p w:rsidR="00475F45" w:rsidRPr="00F175FC" w:rsidRDefault="00B830DD" w:rsidP="004E0FDA">
      <w:pPr>
        <w:spacing w:after="0" w:line="360" w:lineRule="auto"/>
        <w:jc w:val="both"/>
        <w:textAlignment w:val="baseline"/>
        <w:rPr>
          <w:rFonts w:ascii="Book Antiqua" w:hAnsi="Book Antiqua"/>
          <w:b/>
          <w:sz w:val="24"/>
          <w:szCs w:val="24"/>
          <w:bdr w:val="none" w:sz="0" w:space="0" w:color="auto" w:frame="1"/>
        </w:rPr>
      </w:pPr>
      <w:r w:rsidRPr="00F175FC">
        <w:rPr>
          <w:rFonts w:ascii="Book Antiqua" w:hAnsi="Book Antiqua"/>
          <w:b/>
          <w:sz w:val="24"/>
          <w:szCs w:val="24"/>
          <w:bdr w:val="none" w:sz="0" w:space="0" w:color="auto" w:frame="1"/>
        </w:rPr>
        <w:t>Figure 2</w:t>
      </w:r>
      <w:r w:rsidR="00475F45" w:rsidRPr="00F175FC">
        <w:rPr>
          <w:rFonts w:ascii="Book Antiqua" w:hAnsi="Book Antiqua"/>
          <w:b/>
          <w:sz w:val="24"/>
          <w:szCs w:val="24"/>
          <w:bdr w:val="none" w:sz="0" w:space="0" w:color="auto" w:frame="1"/>
        </w:rPr>
        <w:t xml:space="preserve"> </w:t>
      </w:r>
      <w:r w:rsidRPr="00F175FC">
        <w:rPr>
          <w:rFonts w:ascii="Book Antiqua" w:hAnsi="Book Antiqua"/>
          <w:b/>
          <w:sz w:val="24"/>
          <w:szCs w:val="24"/>
        </w:rPr>
        <w:t>Cardiac MR</w:t>
      </w:r>
      <w:r w:rsidR="00475F45" w:rsidRPr="00F175FC">
        <w:rPr>
          <w:rFonts w:ascii="Book Antiqua" w:hAnsi="Book Antiqua"/>
          <w:b/>
          <w:sz w:val="24"/>
          <w:szCs w:val="24"/>
          <w:bdr w:val="none" w:sz="0" w:space="0" w:color="auto" w:frame="1"/>
        </w:rPr>
        <w:t xml:space="preserve"> </w:t>
      </w:r>
      <w:r w:rsidR="00F175FC">
        <w:rPr>
          <w:rFonts w:ascii="Book Antiqua" w:hAnsi="Book Antiqua"/>
          <w:b/>
          <w:sz w:val="24"/>
          <w:szCs w:val="24"/>
          <w:bdr w:val="none" w:sz="0" w:space="0" w:color="auto" w:frame="1"/>
        </w:rPr>
        <w:t>4</w:t>
      </w:r>
      <w:r w:rsidR="00F175FC">
        <w:rPr>
          <w:rFonts w:ascii="Book Antiqua" w:hAnsi="Book Antiqua" w:hint="eastAsia"/>
          <w:b/>
          <w:sz w:val="24"/>
          <w:szCs w:val="24"/>
          <w:bdr w:val="none" w:sz="0" w:space="0" w:color="auto" w:frame="1"/>
          <w:lang w:eastAsia="zh-CN"/>
        </w:rPr>
        <w:t xml:space="preserve"> </w:t>
      </w:r>
      <w:r w:rsidR="00475F45" w:rsidRPr="00F175FC">
        <w:rPr>
          <w:rFonts w:ascii="Book Antiqua" w:hAnsi="Book Antiqua"/>
          <w:b/>
          <w:sz w:val="24"/>
          <w:szCs w:val="24"/>
          <w:bdr w:val="none" w:sz="0" w:space="0" w:color="auto" w:frame="1"/>
        </w:rPr>
        <w:t xml:space="preserve">chamber image from cine imaging demonstrating aneurysm of the basal segment free </w:t>
      </w:r>
      <w:r w:rsidR="00F175FC" w:rsidRPr="00F175FC">
        <w:rPr>
          <w:rFonts w:ascii="Book Antiqua" w:hAnsi="Book Antiqua"/>
          <w:b/>
          <w:sz w:val="24"/>
          <w:szCs w:val="24"/>
        </w:rPr>
        <w:t>right ventricle</w:t>
      </w:r>
      <w:r w:rsidR="00475F45" w:rsidRPr="00F175FC">
        <w:rPr>
          <w:rFonts w:ascii="Book Antiqua" w:hAnsi="Book Antiqua"/>
          <w:b/>
          <w:sz w:val="24"/>
          <w:szCs w:val="24"/>
          <w:bdr w:val="none" w:sz="0" w:space="0" w:color="auto" w:frame="1"/>
        </w:rPr>
        <w:t xml:space="preserve"> wall.</w:t>
      </w:r>
    </w:p>
    <w:p w:rsidR="00475F45" w:rsidRPr="004E0FDA" w:rsidRDefault="00475F45" w:rsidP="004E0FDA">
      <w:pPr>
        <w:spacing w:after="0" w:line="360" w:lineRule="auto"/>
        <w:jc w:val="both"/>
        <w:textAlignment w:val="baseline"/>
        <w:rPr>
          <w:rFonts w:ascii="Book Antiqua" w:hAnsi="Book Antiqua"/>
          <w:sz w:val="24"/>
          <w:szCs w:val="24"/>
          <w:bdr w:val="none" w:sz="0" w:space="0" w:color="auto" w:frame="1"/>
        </w:rPr>
      </w:pPr>
    </w:p>
    <w:p w:rsidR="00475F45" w:rsidRPr="004E0FDA" w:rsidRDefault="00475F45" w:rsidP="004E0FDA">
      <w:pPr>
        <w:pStyle w:val="2"/>
        <w:spacing w:before="0" w:beforeAutospacing="0" w:after="0" w:afterAutospacing="0" w:line="360" w:lineRule="auto"/>
        <w:jc w:val="both"/>
        <w:rPr>
          <w:rFonts w:ascii="Book Antiqua" w:hAnsi="Book Antiqua"/>
          <w:b w:val="0"/>
          <w:bCs w:val="0"/>
          <w:sz w:val="24"/>
          <w:szCs w:val="24"/>
        </w:rPr>
      </w:pPr>
    </w:p>
    <w:p w:rsidR="007D2D1C" w:rsidRPr="004E0FDA" w:rsidRDefault="007D2D1C" w:rsidP="004E0FDA">
      <w:pPr>
        <w:spacing w:after="0" w:line="360" w:lineRule="auto"/>
        <w:jc w:val="both"/>
        <w:rPr>
          <w:rFonts w:ascii="Book Antiqua" w:eastAsia="Times New Roman" w:hAnsi="Book Antiqua" w:cs="Times New Roman"/>
          <w:sz w:val="24"/>
          <w:szCs w:val="24"/>
          <w:lang w:val="en-GB" w:eastAsia="en-GB"/>
        </w:rPr>
      </w:pPr>
    </w:p>
    <w:sectPr w:rsidR="007D2D1C" w:rsidRPr="004E0FDA" w:rsidSect="00E654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2D2" w:rsidRDefault="00D802D2" w:rsidP="008C0BB9">
      <w:pPr>
        <w:spacing w:after="0" w:line="240" w:lineRule="auto"/>
      </w:pPr>
      <w:r>
        <w:separator/>
      </w:r>
    </w:p>
  </w:endnote>
  <w:endnote w:type="continuationSeparator" w:id="0">
    <w:p w:rsidR="00D802D2" w:rsidRDefault="00D802D2" w:rsidP="008C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2D2" w:rsidRDefault="00D802D2" w:rsidP="008C0BB9">
      <w:pPr>
        <w:spacing w:after="0" w:line="240" w:lineRule="auto"/>
      </w:pPr>
      <w:r>
        <w:separator/>
      </w:r>
    </w:p>
  </w:footnote>
  <w:footnote w:type="continuationSeparator" w:id="0">
    <w:p w:rsidR="00D802D2" w:rsidRDefault="00D802D2" w:rsidP="008C0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97B"/>
    <w:multiLevelType w:val="multilevel"/>
    <w:tmpl w:val="BB1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E22CCE"/>
    <w:multiLevelType w:val="hybridMultilevel"/>
    <w:tmpl w:val="314A65FE"/>
    <w:lvl w:ilvl="0" w:tplc="1D7A3AFE">
      <w:start w:val="1"/>
      <w:numFmt w:val="bullet"/>
      <w:lvlText w:val=""/>
      <w:lvlJc w:val="left"/>
      <w:pPr>
        <w:tabs>
          <w:tab w:val="num" w:pos="720"/>
        </w:tabs>
        <w:ind w:left="720" w:hanging="360"/>
      </w:pPr>
      <w:rPr>
        <w:rFonts w:ascii="Wingdings 2" w:hAnsi="Wingdings 2" w:hint="default"/>
      </w:rPr>
    </w:lvl>
    <w:lvl w:ilvl="1" w:tplc="A6E41C5C" w:tentative="1">
      <w:start w:val="1"/>
      <w:numFmt w:val="bullet"/>
      <w:lvlText w:val=""/>
      <w:lvlJc w:val="left"/>
      <w:pPr>
        <w:tabs>
          <w:tab w:val="num" w:pos="1440"/>
        </w:tabs>
        <w:ind w:left="1440" w:hanging="360"/>
      </w:pPr>
      <w:rPr>
        <w:rFonts w:ascii="Wingdings 2" w:hAnsi="Wingdings 2" w:hint="default"/>
      </w:rPr>
    </w:lvl>
    <w:lvl w:ilvl="2" w:tplc="706E9590">
      <w:start w:val="162"/>
      <w:numFmt w:val="bullet"/>
      <w:lvlText w:val=""/>
      <w:lvlJc w:val="left"/>
      <w:pPr>
        <w:tabs>
          <w:tab w:val="num" w:pos="2160"/>
        </w:tabs>
        <w:ind w:left="2160" w:hanging="360"/>
      </w:pPr>
      <w:rPr>
        <w:rFonts w:ascii="Wingdings 2" w:hAnsi="Wingdings 2" w:hint="default"/>
      </w:rPr>
    </w:lvl>
    <w:lvl w:ilvl="3" w:tplc="326CBF9C" w:tentative="1">
      <w:start w:val="1"/>
      <w:numFmt w:val="bullet"/>
      <w:lvlText w:val=""/>
      <w:lvlJc w:val="left"/>
      <w:pPr>
        <w:tabs>
          <w:tab w:val="num" w:pos="2880"/>
        </w:tabs>
        <w:ind w:left="2880" w:hanging="360"/>
      </w:pPr>
      <w:rPr>
        <w:rFonts w:ascii="Wingdings 2" w:hAnsi="Wingdings 2" w:hint="default"/>
      </w:rPr>
    </w:lvl>
    <w:lvl w:ilvl="4" w:tplc="696CEE26" w:tentative="1">
      <w:start w:val="1"/>
      <w:numFmt w:val="bullet"/>
      <w:lvlText w:val=""/>
      <w:lvlJc w:val="left"/>
      <w:pPr>
        <w:tabs>
          <w:tab w:val="num" w:pos="3600"/>
        </w:tabs>
        <w:ind w:left="3600" w:hanging="360"/>
      </w:pPr>
      <w:rPr>
        <w:rFonts w:ascii="Wingdings 2" w:hAnsi="Wingdings 2" w:hint="default"/>
      </w:rPr>
    </w:lvl>
    <w:lvl w:ilvl="5" w:tplc="CAB6627A" w:tentative="1">
      <w:start w:val="1"/>
      <w:numFmt w:val="bullet"/>
      <w:lvlText w:val=""/>
      <w:lvlJc w:val="left"/>
      <w:pPr>
        <w:tabs>
          <w:tab w:val="num" w:pos="4320"/>
        </w:tabs>
        <w:ind w:left="4320" w:hanging="360"/>
      </w:pPr>
      <w:rPr>
        <w:rFonts w:ascii="Wingdings 2" w:hAnsi="Wingdings 2" w:hint="default"/>
      </w:rPr>
    </w:lvl>
    <w:lvl w:ilvl="6" w:tplc="4E36CC3A" w:tentative="1">
      <w:start w:val="1"/>
      <w:numFmt w:val="bullet"/>
      <w:lvlText w:val=""/>
      <w:lvlJc w:val="left"/>
      <w:pPr>
        <w:tabs>
          <w:tab w:val="num" w:pos="5040"/>
        </w:tabs>
        <w:ind w:left="5040" w:hanging="360"/>
      </w:pPr>
      <w:rPr>
        <w:rFonts w:ascii="Wingdings 2" w:hAnsi="Wingdings 2" w:hint="default"/>
      </w:rPr>
    </w:lvl>
    <w:lvl w:ilvl="7" w:tplc="6AA4AB88" w:tentative="1">
      <w:start w:val="1"/>
      <w:numFmt w:val="bullet"/>
      <w:lvlText w:val=""/>
      <w:lvlJc w:val="left"/>
      <w:pPr>
        <w:tabs>
          <w:tab w:val="num" w:pos="5760"/>
        </w:tabs>
        <w:ind w:left="5760" w:hanging="360"/>
      </w:pPr>
      <w:rPr>
        <w:rFonts w:ascii="Wingdings 2" w:hAnsi="Wingdings 2" w:hint="default"/>
      </w:rPr>
    </w:lvl>
    <w:lvl w:ilvl="8" w:tplc="1660A7D4" w:tentative="1">
      <w:start w:val="1"/>
      <w:numFmt w:val="bullet"/>
      <w:lvlText w:val=""/>
      <w:lvlJc w:val="left"/>
      <w:pPr>
        <w:tabs>
          <w:tab w:val="num" w:pos="6480"/>
        </w:tabs>
        <w:ind w:left="6480" w:hanging="360"/>
      </w:pPr>
      <w:rPr>
        <w:rFonts w:ascii="Wingdings 2" w:hAnsi="Wingdings 2" w:hint="default"/>
      </w:rPr>
    </w:lvl>
  </w:abstractNum>
  <w:abstractNum w:abstractNumId="2">
    <w:nsid w:val="09A3507A"/>
    <w:multiLevelType w:val="hybridMultilevel"/>
    <w:tmpl w:val="54C8D8AC"/>
    <w:lvl w:ilvl="0" w:tplc="DD5ED868">
      <w:start w:val="1"/>
      <w:numFmt w:val="bullet"/>
      <w:lvlText w:val=""/>
      <w:lvlJc w:val="left"/>
      <w:pPr>
        <w:tabs>
          <w:tab w:val="num" w:pos="720"/>
        </w:tabs>
        <w:ind w:left="720" w:hanging="360"/>
      </w:pPr>
      <w:rPr>
        <w:rFonts w:ascii="Wingdings 2" w:hAnsi="Wingdings 2" w:hint="default"/>
      </w:rPr>
    </w:lvl>
    <w:lvl w:ilvl="1" w:tplc="94AE3E66" w:tentative="1">
      <w:start w:val="1"/>
      <w:numFmt w:val="bullet"/>
      <w:lvlText w:val=""/>
      <w:lvlJc w:val="left"/>
      <w:pPr>
        <w:tabs>
          <w:tab w:val="num" w:pos="1440"/>
        </w:tabs>
        <w:ind w:left="1440" w:hanging="360"/>
      </w:pPr>
      <w:rPr>
        <w:rFonts w:ascii="Wingdings 2" w:hAnsi="Wingdings 2" w:hint="default"/>
      </w:rPr>
    </w:lvl>
    <w:lvl w:ilvl="2" w:tplc="1984246A">
      <w:start w:val="1"/>
      <w:numFmt w:val="bullet"/>
      <w:lvlText w:val=""/>
      <w:lvlJc w:val="left"/>
      <w:pPr>
        <w:tabs>
          <w:tab w:val="num" w:pos="2160"/>
        </w:tabs>
        <w:ind w:left="2160" w:hanging="360"/>
      </w:pPr>
      <w:rPr>
        <w:rFonts w:ascii="Wingdings 2" w:hAnsi="Wingdings 2" w:hint="default"/>
      </w:rPr>
    </w:lvl>
    <w:lvl w:ilvl="3" w:tplc="4B905682" w:tentative="1">
      <w:start w:val="1"/>
      <w:numFmt w:val="bullet"/>
      <w:lvlText w:val=""/>
      <w:lvlJc w:val="left"/>
      <w:pPr>
        <w:tabs>
          <w:tab w:val="num" w:pos="2880"/>
        </w:tabs>
        <w:ind w:left="2880" w:hanging="360"/>
      </w:pPr>
      <w:rPr>
        <w:rFonts w:ascii="Wingdings 2" w:hAnsi="Wingdings 2" w:hint="default"/>
      </w:rPr>
    </w:lvl>
    <w:lvl w:ilvl="4" w:tplc="0AF4AB72" w:tentative="1">
      <w:start w:val="1"/>
      <w:numFmt w:val="bullet"/>
      <w:lvlText w:val=""/>
      <w:lvlJc w:val="left"/>
      <w:pPr>
        <w:tabs>
          <w:tab w:val="num" w:pos="3600"/>
        </w:tabs>
        <w:ind w:left="3600" w:hanging="360"/>
      </w:pPr>
      <w:rPr>
        <w:rFonts w:ascii="Wingdings 2" w:hAnsi="Wingdings 2" w:hint="default"/>
      </w:rPr>
    </w:lvl>
    <w:lvl w:ilvl="5" w:tplc="E6A00CB4" w:tentative="1">
      <w:start w:val="1"/>
      <w:numFmt w:val="bullet"/>
      <w:lvlText w:val=""/>
      <w:lvlJc w:val="left"/>
      <w:pPr>
        <w:tabs>
          <w:tab w:val="num" w:pos="4320"/>
        </w:tabs>
        <w:ind w:left="4320" w:hanging="360"/>
      </w:pPr>
      <w:rPr>
        <w:rFonts w:ascii="Wingdings 2" w:hAnsi="Wingdings 2" w:hint="default"/>
      </w:rPr>
    </w:lvl>
    <w:lvl w:ilvl="6" w:tplc="9028EEE4" w:tentative="1">
      <w:start w:val="1"/>
      <w:numFmt w:val="bullet"/>
      <w:lvlText w:val=""/>
      <w:lvlJc w:val="left"/>
      <w:pPr>
        <w:tabs>
          <w:tab w:val="num" w:pos="5040"/>
        </w:tabs>
        <w:ind w:left="5040" w:hanging="360"/>
      </w:pPr>
      <w:rPr>
        <w:rFonts w:ascii="Wingdings 2" w:hAnsi="Wingdings 2" w:hint="default"/>
      </w:rPr>
    </w:lvl>
    <w:lvl w:ilvl="7" w:tplc="6144E60C" w:tentative="1">
      <w:start w:val="1"/>
      <w:numFmt w:val="bullet"/>
      <w:lvlText w:val=""/>
      <w:lvlJc w:val="left"/>
      <w:pPr>
        <w:tabs>
          <w:tab w:val="num" w:pos="5760"/>
        </w:tabs>
        <w:ind w:left="5760" w:hanging="360"/>
      </w:pPr>
      <w:rPr>
        <w:rFonts w:ascii="Wingdings 2" w:hAnsi="Wingdings 2" w:hint="default"/>
      </w:rPr>
    </w:lvl>
    <w:lvl w:ilvl="8" w:tplc="10E0AB68" w:tentative="1">
      <w:start w:val="1"/>
      <w:numFmt w:val="bullet"/>
      <w:lvlText w:val=""/>
      <w:lvlJc w:val="left"/>
      <w:pPr>
        <w:tabs>
          <w:tab w:val="num" w:pos="6480"/>
        </w:tabs>
        <w:ind w:left="6480" w:hanging="360"/>
      </w:pPr>
      <w:rPr>
        <w:rFonts w:ascii="Wingdings 2" w:hAnsi="Wingdings 2" w:hint="default"/>
      </w:rPr>
    </w:lvl>
  </w:abstractNum>
  <w:abstractNum w:abstractNumId="3">
    <w:nsid w:val="0ACA2643"/>
    <w:multiLevelType w:val="hybridMultilevel"/>
    <w:tmpl w:val="368AAE6A"/>
    <w:lvl w:ilvl="0" w:tplc="8CD8C8EA">
      <w:start w:val="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03683"/>
    <w:multiLevelType w:val="hybridMultilevel"/>
    <w:tmpl w:val="E904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C6719"/>
    <w:multiLevelType w:val="multilevel"/>
    <w:tmpl w:val="E7C2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F33E5"/>
    <w:multiLevelType w:val="hybridMultilevel"/>
    <w:tmpl w:val="5068FF44"/>
    <w:lvl w:ilvl="0" w:tplc="8CD8C8EA">
      <w:start w:val="2"/>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E95040"/>
    <w:multiLevelType w:val="hybridMultilevel"/>
    <w:tmpl w:val="E9DA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F1EF1"/>
    <w:multiLevelType w:val="hybridMultilevel"/>
    <w:tmpl w:val="A3B02360"/>
    <w:lvl w:ilvl="0" w:tplc="6B7E194A">
      <w:start w:val="1"/>
      <w:numFmt w:val="decimal"/>
      <w:lvlText w:val="%1."/>
      <w:lvlJc w:val="left"/>
      <w:pPr>
        <w:ind w:left="720" w:hanging="360"/>
      </w:pPr>
      <w:rPr>
        <w:rFonts w:cstheme="minorBid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22C57"/>
    <w:multiLevelType w:val="multilevel"/>
    <w:tmpl w:val="8BCC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2C27BB"/>
    <w:multiLevelType w:val="hybridMultilevel"/>
    <w:tmpl w:val="E1B20500"/>
    <w:lvl w:ilvl="0" w:tplc="E39A4CC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B075DA"/>
    <w:multiLevelType w:val="multilevel"/>
    <w:tmpl w:val="FD6A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1F36A5"/>
    <w:multiLevelType w:val="multilevel"/>
    <w:tmpl w:val="4E8A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D943DD"/>
    <w:multiLevelType w:val="hybridMultilevel"/>
    <w:tmpl w:val="5FEA056E"/>
    <w:lvl w:ilvl="0" w:tplc="CD92EC86">
      <w:start w:val="1"/>
      <w:numFmt w:val="bullet"/>
      <w:lvlText w:val=""/>
      <w:lvlJc w:val="left"/>
      <w:pPr>
        <w:tabs>
          <w:tab w:val="num" w:pos="720"/>
        </w:tabs>
        <w:ind w:left="720" w:hanging="360"/>
      </w:pPr>
      <w:rPr>
        <w:rFonts w:ascii="Wingdings 2" w:hAnsi="Wingdings 2" w:hint="default"/>
      </w:rPr>
    </w:lvl>
    <w:lvl w:ilvl="1" w:tplc="5A943652" w:tentative="1">
      <w:start w:val="1"/>
      <w:numFmt w:val="bullet"/>
      <w:lvlText w:val=""/>
      <w:lvlJc w:val="left"/>
      <w:pPr>
        <w:tabs>
          <w:tab w:val="num" w:pos="1440"/>
        </w:tabs>
        <w:ind w:left="1440" w:hanging="360"/>
      </w:pPr>
      <w:rPr>
        <w:rFonts w:ascii="Wingdings 2" w:hAnsi="Wingdings 2" w:hint="default"/>
      </w:rPr>
    </w:lvl>
    <w:lvl w:ilvl="2" w:tplc="4C7A6976">
      <w:start w:val="1"/>
      <w:numFmt w:val="bullet"/>
      <w:lvlText w:val=""/>
      <w:lvlJc w:val="left"/>
      <w:pPr>
        <w:tabs>
          <w:tab w:val="num" w:pos="2160"/>
        </w:tabs>
        <w:ind w:left="2160" w:hanging="360"/>
      </w:pPr>
      <w:rPr>
        <w:rFonts w:ascii="Wingdings 2" w:hAnsi="Wingdings 2" w:hint="default"/>
      </w:rPr>
    </w:lvl>
    <w:lvl w:ilvl="3" w:tplc="37FADC54" w:tentative="1">
      <w:start w:val="1"/>
      <w:numFmt w:val="bullet"/>
      <w:lvlText w:val=""/>
      <w:lvlJc w:val="left"/>
      <w:pPr>
        <w:tabs>
          <w:tab w:val="num" w:pos="2880"/>
        </w:tabs>
        <w:ind w:left="2880" w:hanging="360"/>
      </w:pPr>
      <w:rPr>
        <w:rFonts w:ascii="Wingdings 2" w:hAnsi="Wingdings 2" w:hint="default"/>
      </w:rPr>
    </w:lvl>
    <w:lvl w:ilvl="4" w:tplc="38EC1232" w:tentative="1">
      <w:start w:val="1"/>
      <w:numFmt w:val="bullet"/>
      <w:lvlText w:val=""/>
      <w:lvlJc w:val="left"/>
      <w:pPr>
        <w:tabs>
          <w:tab w:val="num" w:pos="3600"/>
        </w:tabs>
        <w:ind w:left="3600" w:hanging="360"/>
      </w:pPr>
      <w:rPr>
        <w:rFonts w:ascii="Wingdings 2" w:hAnsi="Wingdings 2" w:hint="default"/>
      </w:rPr>
    </w:lvl>
    <w:lvl w:ilvl="5" w:tplc="463CB8A4" w:tentative="1">
      <w:start w:val="1"/>
      <w:numFmt w:val="bullet"/>
      <w:lvlText w:val=""/>
      <w:lvlJc w:val="left"/>
      <w:pPr>
        <w:tabs>
          <w:tab w:val="num" w:pos="4320"/>
        </w:tabs>
        <w:ind w:left="4320" w:hanging="360"/>
      </w:pPr>
      <w:rPr>
        <w:rFonts w:ascii="Wingdings 2" w:hAnsi="Wingdings 2" w:hint="default"/>
      </w:rPr>
    </w:lvl>
    <w:lvl w:ilvl="6" w:tplc="24F06A8A" w:tentative="1">
      <w:start w:val="1"/>
      <w:numFmt w:val="bullet"/>
      <w:lvlText w:val=""/>
      <w:lvlJc w:val="left"/>
      <w:pPr>
        <w:tabs>
          <w:tab w:val="num" w:pos="5040"/>
        </w:tabs>
        <w:ind w:left="5040" w:hanging="360"/>
      </w:pPr>
      <w:rPr>
        <w:rFonts w:ascii="Wingdings 2" w:hAnsi="Wingdings 2" w:hint="default"/>
      </w:rPr>
    </w:lvl>
    <w:lvl w:ilvl="7" w:tplc="BB94C128" w:tentative="1">
      <w:start w:val="1"/>
      <w:numFmt w:val="bullet"/>
      <w:lvlText w:val=""/>
      <w:lvlJc w:val="left"/>
      <w:pPr>
        <w:tabs>
          <w:tab w:val="num" w:pos="5760"/>
        </w:tabs>
        <w:ind w:left="5760" w:hanging="360"/>
      </w:pPr>
      <w:rPr>
        <w:rFonts w:ascii="Wingdings 2" w:hAnsi="Wingdings 2" w:hint="default"/>
      </w:rPr>
    </w:lvl>
    <w:lvl w:ilvl="8" w:tplc="9D1EFA84" w:tentative="1">
      <w:start w:val="1"/>
      <w:numFmt w:val="bullet"/>
      <w:lvlText w:val=""/>
      <w:lvlJc w:val="left"/>
      <w:pPr>
        <w:tabs>
          <w:tab w:val="num" w:pos="6480"/>
        </w:tabs>
        <w:ind w:left="6480" w:hanging="360"/>
      </w:pPr>
      <w:rPr>
        <w:rFonts w:ascii="Wingdings 2" w:hAnsi="Wingdings 2" w:hint="default"/>
      </w:rPr>
    </w:lvl>
  </w:abstractNum>
  <w:abstractNum w:abstractNumId="14">
    <w:nsid w:val="40F8369E"/>
    <w:multiLevelType w:val="hybridMultilevel"/>
    <w:tmpl w:val="FA482782"/>
    <w:lvl w:ilvl="0" w:tplc="F086CF00">
      <w:start w:val="1"/>
      <w:numFmt w:val="bullet"/>
      <w:lvlText w:val=""/>
      <w:lvlJc w:val="left"/>
      <w:pPr>
        <w:tabs>
          <w:tab w:val="num" w:pos="720"/>
        </w:tabs>
        <w:ind w:left="720" w:hanging="360"/>
      </w:pPr>
      <w:rPr>
        <w:rFonts w:ascii="Wingdings 2" w:hAnsi="Wingdings 2" w:hint="default"/>
      </w:rPr>
    </w:lvl>
    <w:lvl w:ilvl="1" w:tplc="DDBCEF4C" w:tentative="1">
      <w:start w:val="1"/>
      <w:numFmt w:val="bullet"/>
      <w:lvlText w:val=""/>
      <w:lvlJc w:val="left"/>
      <w:pPr>
        <w:tabs>
          <w:tab w:val="num" w:pos="1440"/>
        </w:tabs>
        <w:ind w:left="1440" w:hanging="360"/>
      </w:pPr>
      <w:rPr>
        <w:rFonts w:ascii="Wingdings 2" w:hAnsi="Wingdings 2" w:hint="default"/>
      </w:rPr>
    </w:lvl>
    <w:lvl w:ilvl="2" w:tplc="EF38EE1C">
      <w:start w:val="162"/>
      <w:numFmt w:val="bullet"/>
      <w:lvlText w:val=""/>
      <w:lvlJc w:val="left"/>
      <w:pPr>
        <w:tabs>
          <w:tab w:val="num" w:pos="2160"/>
        </w:tabs>
        <w:ind w:left="2160" w:hanging="360"/>
      </w:pPr>
      <w:rPr>
        <w:rFonts w:ascii="Wingdings 2" w:hAnsi="Wingdings 2" w:hint="default"/>
      </w:rPr>
    </w:lvl>
    <w:lvl w:ilvl="3" w:tplc="4ED0EAA6" w:tentative="1">
      <w:start w:val="1"/>
      <w:numFmt w:val="bullet"/>
      <w:lvlText w:val=""/>
      <w:lvlJc w:val="left"/>
      <w:pPr>
        <w:tabs>
          <w:tab w:val="num" w:pos="2880"/>
        </w:tabs>
        <w:ind w:left="2880" w:hanging="360"/>
      </w:pPr>
      <w:rPr>
        <w:rFonts w:ascii="Wingdings 2" w:hAnsi="Wingdings 2" w:hint="default"/>
      </w:rPr>
    </w:lvl>
    <w:lvl w:ilvl="4" w:tplc="65667F96" w:tentative="1">
      <w:start w:val="1"/>
      <w:numFmt w:val="bullet"/>
      <w:lvlText w:val=""/>
      <w:lvlJc w:val="left"/>
      <w:pPr>
        <w:tabs>
          <w:tab w:val="num" w:pos="3600"/>
        </w:tabs>
        <w:ind w:left="3600" w:hanging="360"/>
      </w:pPr>
      <w:rPr>
        <w:rFonts w:ascii="Wingdings 2" w:hAnsi="Wingdings 2" w:hint="default"/>
      </w:rPr>
    </w:lvl>
    <w:lvl w:ilvl="5" w:tplc="0E7E5B68" w:tentative="1">
      <w:start w:val="1"/>
      <w:numFmt w:val="bullet"/>
      <w:lvlText w:val=""/>
      <w:lvlJc w:val="left"/>
      <w:pPr>
        <w:tabs>
          <w:tab w:val="num" w:pos="4320"/>
        </w:tabs>
        <w:ind w:left="4320" w:hanging="360"/>
      </w:pPr>
      <w:rPr>
        <w:rFonts w:ascii="Wingdings 2" w:hAnsi="Wingdings 2" w:hint="default"/>
      </w:rPr>
    </w:lvl>
    <w:lvl w:ilvl="6" w:tplc="FC3E5A3C" w:tentative="1">
      <w:start w:val="1"/>
      <w:numFmt w:val="bullet"/>
      <w:lvlText w:val=""/>
      <w:lvlJc w:val="left"/>
      <w:pPr>
        <w:tabs>
          <w:tab w:val="num" w:pos="5040"/>
        </w:tabs>
        <w:ind w:left="5040" w:hanging="360"/>
      </w:pPr>
      <w:rPr>
        <w:rFonts w:ascii="Wingdings 2" w:hAnsi="Wingdings 2" w:hint="default"/>
      </w:rPr>
    </w:lvl>
    <w:lvl w:ilvl="7" w:tplc="1ED2AB08" w:tentative="1">
      <w:start w:val="1"/>
      <w:numFmt w:val="bullet"/>
      <w:lvlText w:val=""/>
      <w:lvlJc w:val="left"/>
      <w:pPr>
        <w:tabs>
          <w:tab w:val="num" w:pos="5760"/>
        </w:tabs>
        <w:ind w:left="5760" w:hanging="360"/>
      </w:pPr>
      <w:rPr>
        <w:rFonts w:ascii="Wingdings 2" w:hAnsi="Wingdings 2" w:hint="default"/>
      </w:rPr>
    </w:lvl>
    <w:lvl w:ilvl="8" w:tplc="D4D8EB06" w:tentative="1">
      <w:start w:val="1"/>
      <w:numFmt w:val="bullet"/>
      <w:lvlText w:val=""/>
      <w:lvlJc w:val="left"/>
      <w:pPr>
        <w:tabs>
          <w:tab w:val="num" w:pos="6480"/>
        </w:tabs>
        <w:ind w:left="6480" w:hanging="360"/>
      </w:pPr>
      <w:rPr>
        <w:rFonts w:ascii="Wingdings 2" w:hAnsi="Wingdings 2" w:hint="default"/>
      </w:rPr>
    </w:lvl>
  </w:abstractNum>
  <w:abstractNum w:abstractNumId="15">
    <w:nsid w:val="413A7FDF"/>
    <w:multiLevelType w:val="multilevel"/>
    <w:tmpl w:val="A2FE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2A0423E"/>
    <w:multiLevelType w:val="hybridMultilevel"/>
    <w:tmpl w:val="4C6658DC"/>
    <w:lvl w:ilvl="0" w:tplc="80A81F96">
      <w:start w:val="1"/>
      <w:numFmt w:val="bullet"/>
      <w:lvlText w:val=""/>
      <w:lvlJc w:val="left"/>
      <w:pPr>
        <w:tabs>
          <w:tab w:val="num" w:pos="720"/>
        </w:tabs>
        <w:ind w:left="720" w:hanging="360"/>
      </w:pPr>
      <w:rPr>
        <w:rFonts w:ascii="Wingdings 2" w:hAnsi="Wingdings 2" w:hint="default"/>
      </w:rPr>
    </w:lvl>
    <w:lvl w:ilvl="1" w:tplc="05560432" w:tentative="1">
      <w:start w:val="1"/>
      <w:numFmt w:val="bullet"/>
      <w:lvlText w:val=""/>
      <w:lvlJc w:val="left"/>
      <w:pPr>
        <w:tabs>
          <w:tab w:val="num" w:pos="1440"/>
        </w:tabs>
        <w:ind w:left="1440" w:hanging="360"/>
      </w:pPr>
      <w:rPr>
        <w:rFonts w:ascii="Wingdings 2" w:hAnsi="Wingdings 2" w:hint="default"/>
      </w:rPr>
    </w:lvl>
    <w:lvl w:ilvl="2" w:tplc="3EF8058A">
      <w:start w:val="162"/>
      <w:numFmt w:val="bullet"/>
      <w:lvlText w:val=""/>
      <w:lvlJc w:val="left"/>
      <w:pPr>
        <w:tabs>
          <w:tab w:val="num" w:pos="2160"/>
        </w:tabs>
        <w:ind w:left="2160" w:hanging="360"/>
      </w:pPr>
      <w:rPr>
        <w:rFonts w:ascii="Wingdings 2" w:hAnsi="Wingdings 2" w:hint="default"/>
      </w:rPr>
    </w:lvl>
    <w:lvl w:ilvl="3" w:tplc="02586D30" w:tentative="1">
      <w:start w:val="1"/>
      <w:numFmt w:val="bullet"/>
      <w:lvlText w:val=""/>
      <w:lvlJc w:val="left"/>
      <w:pPr>
        <w:tabs>
          <w:tab w:val="num" w:pos="2880"/>
        </w:tabs>
        <w:ind w:left="2880" w:hanging="360"/>
      </w:pPr>
      <w:rPr>
        <w:rFonts w:ascii="Wingdings 2" w:hAnsi="Wingdings 2" w:hint="default"/>
      </w:rPr>
    </w:lvl>
    <w:lvl w:ilvl="4" w:tplc="34A63276" w:tentative="1">
      <w:start w:val="1"/>
      <w:numFmt w:val="bullet"/>
      <w:lvlText w:val=""/>
      <w:lvlJc w:val="left"/>
      <w:pPr>
        <w:tabs>
          <w:tab w:val="num" w:pos="3600"/>
        </w:tabs>
        <w:ind w:left="3600" w:hanging="360"/>
      </w:pPr>
      <w:rPr>
        <w:rFonts w:ascii="Wingdings 2" w:hAnsi="Wingdings 2" w:hint="default"/>
      </w:rPr>
    </w:lvl>
    <w:lvl w:ilvl="5" w:tplc="34727C7C" w:tentative="1">
      <w:start w:val="1"/>
      <w:numFmt w:val="bullet"/>
      <w:lvlText w:val=""/>
      <w:lvlJc w:val="left"/>
      <w:pPr>
        <w:tabs>
          <w:tab w:val="num" w:pos="4320"/>
        </w:tabs>
        <w:ind w:left="4320" w:hanging="360"/>
      </w:pPr>
      <w:rPr>
        <w:rFonts w:ascii="Wingdings 2" w:hAnsi="Wingdings 2" w:hint="default"/>
      </w:rPr>
    </w:lvl>
    <w:lvl w:ilvl="6" w:tplc="2FE4C920" w:tentative="1">
      <w:start w:val="1"/>
      <w:numFmt w:val="bullet"/>
      <w:lvlText w:val=""/>
      <w:lvlJc w:val="left"/>
      <w:pPr>
        <w:tabs>
          <w:tab w:val="num" w:pos="5040"/>
        </w:tabs>
        <w:ind w:left="5040" w:hanging="360"/>
      </w:pPr>
      <w:rPr>
        <w:rFonts w:ascii="Wingdings 2" w:hAnsi="Wingdings 2" w:hint="default"/>
      </w:rPr>
    </w:lvl>
    <w:lvl w:ilvl="7" w:tplc="8C3EC684" w:tentative="1">
      <w:start w:val="1"/>
      <w:numFmt w:val="bullet"/>
      <w:lvlText w:val=""/>
      <w:lvlJc w:val="left"/>
      <w:pPr>
        <w:tabs>
          <w:tab w:val="num" w:pos="5760"/>
        </w:tabs>
        <w:ind w:left="5760" w:hanging="360"/>
      </w:pPr>
      <w:rPr>
        <w:rFonts w:ascii="Wingdings 2" w:hAnsi="Wingdings 2" w:hint="default"/>
      </w:rPr>
    </w:lvl>
    <w:lvl w:ilvl="8" w:tplc="534CF28E" w:tentative="1">
      <w:start w:val="1"/>
      <w:numFmt w:val="bullet"/>
      <w:lvlText w:val=""/>
      <w:lvlJc w:val="left"/>
      <w:pPr>
        <w:tabs>
          <w:tab w:val="num" w:pos="6480"/>
        </w:tabs>
        <w:ind w:left="6480" w:hanging="360"/>
      </w:pPr>
      <w:rPr>
        <w:rFonts w:ascii="Wingdings 2" w:hAnsi="Wingdings 2" w:hint="default"/>
      </w:rPr>
    </w:lvl>
  </w:abstractNum>
  <w:abstractNum w:abstractNumId="17">
    <w:nsid w:val="46002D63"/>
    <w:multiLevelType w:val="hybridMultilevel"/>
    <w:tmpl w:val="E3EE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A77FD6"/>
    <w:multiLevelType w:val="hybridMultilevel"/>
    <w:tmpl w:val="1DDE0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F595760"/>
    <w:multiLevelType w:val="hybridMultilevel"/>
    <w:tmpl w:val="14B0E532"/>
    <w:lvl w:ilvl="0" w:tplc="D8385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7E5D0A"/>
    <w:multiLevelType w:val="hybridMultilevel"/>
    <w:tmpl w:val="2068B7F8"/>
    <w:lvl w:ilvl="0" w:tplc="39C0087E">
      <w:start w:val="1"/>
      <w:numFmt w:val="bullet"/>
      <w:lvlText w:val=""/>
      <w:lvlJc w:val="left"/>
      <w:pPr>
        <w:tabs>
          <w:tab w:val="num" w:pos="720"/>
        </w:tabs>
        <w:ind w:left="720" w:hanging="360"/>
      </w:pPr>
      <w:rPr>
        <w:rFonts w:ascii="Wingdings 2" w:hAnsi="Wingdings 2" w:hint="default"/>
      </w:rPr>
    </w:lvl>
    <w:lvl w:ilvl="1" w:tplc="0CEAEE36" w:tentative="1">
      <w:start w:val="1"/>
      <w:numFmt w:val="bullet"/>
      <w:lvlText w:val=""/>
      <w:lvlJc w:val="left"/>
      <w:pPr>
        <w:tabs>
          <w:tab w:val="num" w:pos="1440"/>
        </w:tabs>
        <w:ind w:left="1440" w:hanging="360"/>
      </w:pPr>
      <w:rPr>
        <w:rFonts w:ascii="Wingdings 2" w:hAnsi="Wingdings 2" w:hint="default"/>
      </w:rPr>
    </w:lvl>
    <w:lvl w:ilvl="2" w:tplc="22A0DF5E">
      <w:start w:val="1"/>
      <w:numFmt w:val="bullet"/>
      <w:lvlText w:val=""/>
      <w:lvlJc w:val="left"/>
      <w:pPr>
        <w:tabs>
          <w:tab w:val="num" w:pos="2160"/>
        </w:tabs>
        <w:ind w:left="2160" w:hanging="360"/>
      </w:pPr>
      <w:rPr>
        <w:rFonts w:ascii="Wingdings 2" w:hAnsi="Wingdings 2" w:hint="default"/>
      </w:rPr>
    </w:lvl>
    <w:lvl w:ilvl="3" w:tplc="A050AACA" w:tentative="1">
      <w:start w:val="1"/>
      <w:numFmt w:val="bullet"/>
      <w:lvlText w:val=""/>
      <w:lvlJc w:val="left"/>
      <w:pPr>
        <w:tabs>
          <w:tab w:val="num" w:pos="2880"/>
        </w:tabs>
        <w:ind w:left="2880" w:hanging="360"/>
      </w:pPr>
      <w:rPr>
        <w:rFonts w:ascii="Wingdings 2" w:hAnsi="Wingdings 2" w:hint="default"/>
      </w:rPr>
    </w:lvl>
    <w:lvl w:ilvl="4" w:tplc="B7664F10" w:tentative="1">
      <w:start w:val="1"/>
      <w:numFmt w:val="bullet"/>
      <w:lvlText w:val=""/>
      <w:lvlJc w:val="left"/>
      <w:pPr>
        <w:tabs>
          <w:tab w:val="num" w:pos="3600"/>
        </w:tabs>
        <w:ind w:left="3600" w:hanging="360"/>
      </w:pPr>
      <w:rPr>
        <w:rFonts w:ascii="Wingdings 2" w:hAnsi="Wingdings 2" w:hint="default"/>
      </w:rPr>
    </w:lvl>
    <w:lvl w:ilvl="5" w:tplc="A8BCC862" w:tentative="1">
      <w:start w:val="1"/>
      <w:numFmt w:val="bullet"/>
      <w:lvlText w:val=""/>
      <w:lvlJc w:val="left"/>
      <w:pPr>
        <w:tabs>
          <w:tab w:val="num" w:pos="4320"/>
        </w:tabs>
        <w:ind w:left="4320" w:hanging="360"/>
      </w:pPr>
      <w:rPr>
        <w:rFonts w:ascii="Wingdings 2" w:hAnsi="Wingdings 2" w:hint="default"/>
      </w:rPr>
    </w:lvl>
    <w:lvl w:ilvl="6" w:tplc="E280F042" w:tentative="1">
      <w:start w:val="1"/>
      <w:numFmt w:val="bullet"/>
      <w:lvlText w:val=""/>
      <w:lvlJc w:val="left"/>
      <w:pPr>
        <w:tabs>
          <w:tab w:val="num" w:pos="5040"/>
        </w:tabs>
        <w:ind w:left="5040" w:hanging="360"/>
      </w:pPr>
      <w:rPr>
        <w:rFonts w:ascii="Wingdings 2" w:hAnsi="Wingdings 2" w:hint="default"/>
      </w:rPr>
    </w:lvl>
    <w:lvl w:ilvl="7" w:tplc="A8460582" w:tentative="1">
      <w:start w:val="1"/>
      <w:numFmt w:val="bullet"/>
      <w:lvlText w:val=""/>
      <w:lvlJc w:val="left"/>
      <w:pPr>
        <w:tabs>
          <w:tab w:val="num" w:pos="5760"/>
        </w:tabs>
        <w:ind w:left="5760" w:hanging="360"/>
      </w:pPr>
      <w:rPr>
        <w:rFonts w:ascii="Wingdings 2" w:hAnsi="Wingdings 2" w:hint="default"/>
      </w:rPr>
    </w:lvl>
    <w:lvl w:ilvl="8" w:tplc="9EFA4DE4" w:tentative="1">
      <w:start w:val="1"/>
      <w:numFmt w:val="bullet"/>
      <w:lvlText w:val=""/>
      <w:lvlJc w:val="left"/>
      <w:pPr>
        <w:tabs>
          <w:tab w:val="num" w:pos="6480"/>
        </w:tabs>
        <w:ind w:left="6480" w:hanging="360"/>
      </w:pPr>
      <w:rPr>
        <w:rFonts w:ascii="Wingdings 2" w:hAnsi="Wingdings 2" w:hint="default"/>
      </w:rPr>
    </w:lvl>
  </w:abstractNum>
  <w:abstractNum w:abstractNumId="21">
    <w:nsid w:val="5AD02225"/>
    <w:multiLevelType w:val="multilevel"/>
    <w:tmpl w:val="5968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066CA9"/>
    <w:multiLevelType w:val="hybridMultilevel"/>
    <w:tmpl w:val="614652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E0F9C"/>
    <w:multiLevelType w:val="hybridMultilevel"/>
    <w:tmpl w:val="06FAEA14"/>
    <w:lvl w:ilvl="0" w:tplc="341A2A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6C3EC3"/>
    <w:multiLevelType w:val="hybridMultilevel"/>
    <w:tmpl w:val="1032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1A327A"/>
    <w:multiLevelType w:val="hybridMultilevel"/>
    <w:tmpl w:val="43162A98"/>
    <w:lvl w:ilvl="0" w:tplc="81A62FD4">
      <w:start w:val="1"/>
      <w:numFmt w:val="bullet"/>
      <w:lvlText w:val=""/>
      <w:lvlJc w:val="left"/>
      <w:pPr>
        <w:tabs>
          <w:tab w:val="num" w:pos="720"/>
        </w:tabs>
        <w:ind w:left="720" w:hanging="360"/>
      </w:pPr>
      <w:rPr>
        <w:rFonts w:ascii="Wingdings 3" w:hAnsi="Wingdings 3" w:hint="default"/>
      </w:rPr>
    </w:lvl>
    <w:lvl w:ilvl="1" w:tplc="2EFAB19E" w:tentative="1">
      <w:start w:val="1"/>
      <w:numFmt w:val="bullet"/>
      <w:lvlText w:val=""/>
      <w:lvlJc w:val="left"/>
      <w:pPr>
        <w:tabs>
          <w:tab w:val="num" w:pos="1440"/>
        </w:tabs>
        <w:ind w:left="1440" w:hanging="360"/>
      </w:pPr>
      <w:rPr>
        <w:rFonts w:ascii="Wingdings 3" w:hAnsi="Wingdings 3" w:hint="default"/>
      </w:rPr>
    </w:lvl>
    <w:lvl w:ilvl="2" w:tplc="77F0A60A">
      <w:start w:val="1"/>
      <w:numFmt w:val="bullet"/>
      <w:lvlText w:val=""/>
      <w:lvlJc w:val="left"/>
      <w:pPr>
        <w:tabs>
          <w:tab w:val="num" w:pos="2160"/>
        </w:tabs>
        <w:ind w:left="2160" w:hanging="360"/>
      </w:pPr>
      <w:rPr>
        <w:rFonts w:ascii="Wingdings 3" w:hAnsi="Wingdings 3" w:hint="default"/>
      </w:rPr>
    </w:lvl>
    <w:lvl w:ilvl="3" w:tplc="57EEC494" w:tentative="1">
      <w:start w:val="1"/>
      <w:numFmt w:val="bullet"/>
      <w:lvlText w:val=""/>
      <w:lvlJc w:val="left"/>
      <w:pPr>
        <w:tabs>
          <w:tab w:val="num" w:pos="2880"/>
        </w:tabs>
        <w:ind w:left="2880" w:hanging="360"/>
      </w:pPr>
      <w:rPr>
        <w:rFonts w:ascii="Wingdings 3" w:hAnsi="Wingdings 3" w:hint="default"/>
      </w:rPr>
    </w:lvl>
    <w:lvl w:ilvl="4" w:tplc="E7F05E0C" w:tentative="1">
      <w:start w:val="1"/>
      <w:numFmt w:val="bullet"/>
      <w:lvlText w:val=""/>
      <w:lvlJc w:val="left"/>
      <w:pPr>
        <w:tabs>
          <w:tab w:val="num" w:pos="3600"/>
        </w:tabs>
        <w:ind w:left="3600" w:hanging="360"/>
      </w:pPr>
      <w:rPr>
        <w:rFonts w:ascii="Wingdings 3" w:hAnsi="Wingdings 3" w:hint="default"/>
      </w:rPr>
    </w:lvl>
    <w:lvl w:ilvl="5" w:tplc="83F268B2" w:tentative="1">
      <w:start w:val="1"/>
      <w:numFmt w:val="bullet"/>
      <w:lvlText w:val=""/>
      <w:lvlJc w:val="left"/>
      <w:pPr>
        <w:tabs>
          <w:tab w:val="num" w:pos="4320"/>
        </w:tabs>
        <w:ind w:left="4320" w:hanging="360"/>
      </w:pPr>
      <w:rPr>
        <w:rFonts w:ascii="Wingdings 3" w:hAnsi="Wingdings 3" w:hint="default"/>
      </w:rPr>
    </w:lvl>
    <w:lvl w:ilvl="6" w:tplc="E32A74EA" w:tentative="1">
      <w:start w:val="1"/>
      <w:numFmt w:val="bullet"/>
      <w:lvlText w:val=""/>
      <w:lvlJc w:val="left"/>
      <w:pPr>
        <w:tabs>
          <w:tab w:val="num" w:pos="5040"/>
        </w:tabs>
        <w:ind w:left="5040" w:hanging="360"/>
      </w:pPr>
      <w:rPr>
        <w:rFonts w:ascii="Wingdings 3" w:hAnsi="Wingdings 3" w:hint="default"/>
      </w:rPr>
    </w:lvl>
    <w:lvl w:ilvl="7" w:tplc="BF8CE420" w:tentative="1">
      <w:start w:val="1"/>
      <w:numFmt w:val="bullet"/>
      <w:lvlText w:val=""/>
      <w:lvlJc w:val="left"/>
      <w:pPr>
        <w:tabs>
          <w:tab w:val="num" w:pos="5760"/>
        </w:tabs>
        <w:ind w:left="5760" w:hanging="360"/>
      </w:pPr>
      <w:rPr>
        <w:rFonts w:ascii="Wingdings 3" w:hAnsi="Wingdings 3" w:hint="default"/>
      </w:rPr>
    </w:lvl>
    <w:lvl w:ilvl="8" w:tplc="35C8A0C8" w:tentative="1">
      <w:start w:val="1"/>
      <w:numFmt w:val="bullet"/>
      <w:lvlText w:val=""/>
      <w:lvlJc w:val="left"/>
      <w:pPr>
        <w:tabs>
          <w:tab w:val="num" w:pos="6480"/>
        </w:tabs>
        <w:ind w:left="6480" w:hanging="360"/>
      </w:pPr>
      <w:rPr>
        <w:rFonts w:ascii="Wingdings 3" w:hAnsi="Wingdings 3" w:hint="default"/>
      </w:rPr>
    </w:lvl>
  </w:abstractNum>
  <w:abstractNum w:abstractNumId="26">
    <w:nsid w:val="68E02167"/>
    <w:multiLevelType w:val="hybridMultilevel"/>
    <w:tmpl w:val="4B300656"/>
    <w:lvl w:ilvl="0" w:tplc="DA56C1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75477A"/>
    <w:multiLevelType w:val="hybridMultilevel"/>
    <w:tmpl w:val="A77A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98427F"/>
    <w:multiLevelType w:val="multilevel"/>
    <w:tmpl w:val="6408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6"/>
  </w:num>
  <w:num w:numId="3">
    <w:abstractNumId w:val="2"/>
  </w:num>
  <w:num w:numId="4">
    <w:abstractNumId w:val="20"/>
  </w:num>
  <w:num w:numId="5">
    <w:abstractNumId w:val="1"/>
  </w:num>
  <w:num w:numId="6">
    <w:abstractNumId w:val="13"/>
  </w:num>
  <w:num w:numId="7">
    <w:abstractNumId w:val="14"/>
  </w:num>
  <w:num w:numId="8">
    <w:abstractNumId w:val="25"/>
  </w:num>
  <w:num w:numId="9">
    <w:abstractNumId w:val="26"/>
  </w:num>
  <w:num w:numId="10">
    <w:abstractNumId w:val="19"/>
  </w:num>
  <w:num w:numId="11">
    <w:abstractNumId w:val="23"/>
  </w:num>
  <w:num w:numId="12">
    <w:abstractNumId w:val="11"/>
  </w:num>
  <w:num w:numId="13">
    <w:abstractNumId w:val="15"/>
  </w:num>
  <w:num w:numId="14">
    <w:abstractNumId w:val="21"/>
  </w:num>
  <w:num w:numId="15">
    <w:abstractNumId w:val="9"/>
  </w:num>
  <w:num w:numId="16">
    <w:abstractNumId w:val="28"/>
  </w:num>
  <w:num w:numId="17">
    <w:abstractNumId w:val="0"/>
  </w:num>
  <w:num w:numId="18">
    <w:abstractNumId w:val="12"/>
  </w:num>
  <w:num w:numId="19">
    <w:abstractNumId w:val="3"/>
  </w:num>
  <w:num w:numId="20">
    <w:abstractNumId w:val="7"/>
  </w:num>
  <w:num w:numId="21">
    <w:abstractNumId w:val="4"/>
  </w:num>
  <w:num w:numId="22">
    <w:abstractNumId w:val="6"/>
  </w:num>
  <w:num w:numId="23">
    <w:abstractNumId w:val="18"/>
  </w:num>
  <w:num w:numId="24">
    <w:abstractNumId w:val="24"/>
  </w:num>
  <w:num w:numId="25">
    <w:abstractNumId w:val="17"/>
  </w:num>
  <w:num w:numId="26">
    <w:abstractNumId w:val="10"/>
  </w:num>
  <w:num w:numId="27">
    <w:abstractNumId w:val="8"/>
  </w:num>
  <w:num w:numId="28">
    <w:abstractNumId w:val="2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348"/>
    <w:rsid w:val="00027611"/>
    <w:rsid w:val="00033311"/>
    <w:rsid w:val="00054D50"/>
    <w:rsid w:val="00057E34"/>
    <w:rsid w:val="00073591"/>
    <w:rsid w:val="00082572"/>
    <w:rsid w:val="0008722E"/>
    <w:rsid w:val="00091286"/>
    <w:rsid w:val="00097C26"/>
    <w:rsid w:val="000B3006"/>
    <w:rsid w:val="000D3355"/>
    <w:rsid w:val="000E7386"/>
    <w:rsid w:val="00101F1F"/>
    <w:rsid w:val="001305D2"/>
    <w:rsid w:val="00167B13"/>
    <w:rsid w:val="001821F4"/>
    <w:rsid w:val="001D6045"/>
    <w:rsid w:val="001F2612"/>
    <w:rsid w:val="00220300"/>
    <w:rsid w:val="00220768"/>
    <w:rsid w:val="00221B3A"/>
    <w:rsid w:val="002239B1"/>
    <w:rsid w:val="002313C6"/>
    <w:rsid w:val="00245A7E"/>
    <w:rsid w:val="002504CB"/>
    <w:rsid w:val="00270EB9"/>
    <w:rsid w:val="002A4EFE"/>
    <w:rsid w:val="002A50E5"/>
    <w:rsid w:val="002C5F6D"/>
    <w:rsid w:val="002E1C6A"/>
    <w:rsid w:val="002F2514"/>
    <w:rsid w:val="003023FE"/>
    <w:rsid w:val="00305629"/>
    <w:rsid w:val="00311CAE"/>
    <w:rsid w:val="0032396B"/>
    <w:rsid w:val="003300DC"/>
    <w:rsid w:val="00351DA2"/>
    <w:rsid w:val="00354CFC"/>
    <w:rsid w:val="0038198A"/>
    <w:rsid w:val="003A0BA1"/>
    <w:rsid w:val="003F01F0"/>
    <w:rsid w:val="00404865"/>
    <w:rsid w:val="00410F0D"/>
    <w:rsid w:val="00415328"/>
    <w:rsid w:val="004158C6"/>
    <w:rsid w:val="00420BDD"/>
    <w:rsid w:val="0044313E"/>
    <w:rsid w:val="00453073"/>
    <w:rsid w:val="00473E4F"/>
    <w:rsid w:val="00475F45"/>
    <w:rsid w:val="00486CF7"/>
    <w:rsid w:val="004907D6"/>
    <w:rsid w:val="00496926"/>
    <w:rsid w:val="004B4B5D"/>
    <w:rsid w:val="004D22C2"/>
    <w:rsid w:val="004D32A4"/>
    <w:rsid w:val="004E0FDA"/>
    <w:rsid w:val="00515F98"/>
    <w:rsid w:val="0055452F"/>
    <w:rsid w:val="0057265D"/>
    <w:rsid w:val="00572D59"/>
    <w:rsid w:val="005F402E"/>
    <w:rsid w:val="00632E39"/>
    <w:rsid w:val="006348DD"/>
    <w:rsid w:val="00653F1D"/>
    <w:rsid w:val="006A082E"/>
    <w:rsid w:val="006B4DA9"/>
    <w:rsid w:val="006D7FBC"/>
    <w:rsid w:val="006F3083"/>
    <w:rsid w:val="00706E4E"/>
    <w:rsid w:val="00711AA6"/>
    <w:rsid w:val="00711D88"/>
    <w:rsid w:val="00714A67"/>
    <w:rsid w:val="00723460"/>
    <w:rsid w:val="007543ED"/>
    <w:rsid w:val="00755D33"/>
    <w:rsid w:val="00771E79"/>
    <w:rsid w:val="00772442"/>
    <w:rsid w:val="00776D39"/>
    <w:rsid w:val="00795989"/>
    <w:rsid w:val="007960A7"/>
    <w:rsid w:val="007A0556"/>
    <w:rsid w:val="007C1EF3"/>
    <w:rsid w:val="007D2D1C"/>
    <w:rsid w:val="007D79B2"/>
    <w:rsid w:val="007F4FAB"/>
    <w:rsid w:val="007F7348"/>
    <w:rsid w:val="00804E55"/>
    <w:rsid w:val="008108F1"/>
    <w:rsid w:val="00821303"/>
    <w:rsid w:val="008521A2"/>
    <w:rsid w:val="00853B59"/>
    <w:rsid w:val="0086395B"/>
    <w:rsid w:val="00867812"/>
    <w:rsid w:val="00871C50"/>
    <w:rsid w:val="00873638"/>
    <w:rsid w:val="00891295"/>
    <w:rsid w:val="00894DE9"/>
    <w:rsid w:val="008B05B1"/>
    <w:rsid w:val="008C0BB9"/>
    <w:rsid w:val="008C36DD"/>
    <w:rsid w:val="008C6C0F"/>
    <w:rsid w:val="008E3383"/>
    <w:rsid w:val="008F39B9"/>
    <w:rsid w:val="0090733E"/>
    <w:rsid w:val="00920E56"/>
    <w:rsid w:val="009317FC"/>
    <w:rsid w:val="0095124D"/>
    <w:rsid w:val="0095355A"/>
    <w:rsid w:val="0097249F"/>
    <w:rsid w:val="00985001"/>
    <w:rsid w:val="009945DB"/>
    <w:rsid w:val="009A122C"/>
    <w:rsid w:val="009C5FBD"/>
    <w:rsid w:val="009D3943"/>
    <w:rsid w:val="00A042C0"/>
    <w:rsid w:val="00A07F8B"/>
    <w:rsid w:val="00A3150B"/>
    <w:rsid w:val="00A614E6"/>
    <w:rsid w:val="00A676CF"/>
    <w:rsid w:val="00A85578"/>
    <w:rsid w:val="00A92487"/>
    <w:rsid w:val="00AE76A5"/>
    <w:rsid w:val="00AE7975"/>
    <w:rsid w:val="00B17A93"/>
    <w:rsid w:val="00B203FD"/>
    <w:rsid w:val="00B24EF5"/>
    <w:rsid w:val="00B37F4E"/>
    <w:rsid w:val="00B417DB"/>
    <w:rsid w:val="00B44AC2"/>
    <w:rsid w:val="00B70C9B"/>
    <w:rsid w:val="00B830DD"/>
    <w:rsid w:val="00B86192"/>
    <w:rsid w:val="00BA2BB9"/>
    <w:rsid w:val="00BF4043"/>
    <w:rsid w:val="00C0129E"/>
    <w:rsid w:val="00C0355A"/>
    <w:rsid w:val="00C056E1"/>
    <w:rsid w:val="00C0796C"/>
    <w:rsid w:val="00C44E00"/>
    <w:rsid w:val="00C5491B"/>
    <w:rsid w:val="00C55006"/>
    <w:rsid w:val="00C811A6"/>
    <w:rsid w:val="00C818F3"/>
    <w:rsid w:val="00CA4DF0"/>
    <w:rsid w:val="00CB7485"/>
    <w:rsid w:val="00CC49ED"/>
    <w:rsid w:val="00CD094E"/>
    <w:rsid w:val="00CE4E90"/>
    <w:rsid w:val="00D0295C"/>
    <w:rsid w:val="00D0431D"/>
    <w:rsid w:val="00D57759"/>
    <w:rsid w:val="00D65EBF"/>
    <w:rsid w:val="00D802D2"/>
    <w:rsid w:val="00DA3310"/>
    <w:rsid w:val="00DA783F"/>
    <w:rsid w:val="00DD50A5"/>
    <w:rsid w:val="00DD6FEF"/>
    <w:rsid w:val="00DE0D59"/>
    <w:rsid w:val="00DF6F5D"/>
    <w:rsid w:val="00E0019E"/>
    <w:rsid w:val="00E46A7B"/>
    <w:rsid w:val="00E53F98"/>
    <w:rsid w:val="00E65467"/>
    <w:rsid w:val="00EC09D1"/>
    <w:rsid w:val="00EC46BA"/>
    <w:rsid w:val="00EE6320"/>
    <w:rsid w:val="00EF741B"/>
    <w:rsid w:val="00F002C3"/>
    <w:rsid w:val="00F06E4D"/>
    <w:rsid w:val="00F12887"/>
    <w:rsid w:val="00F175FC"/>
    <w:rsid w:val="00F21766"/>
    <w:rsid w:val="00F22C70"/>
    <w:rsid w:val="00F32734"/>
    <w:rsid w:val="00F45069"/>
    <w:rsid w:val="00F532E9"/>
    <w:rsid w:val="00F56A9E"/>
    <w:rsid w:val="00F76909"/>
    <w:rsid w:val="00F7695C"/>
    <w:rsid w:val="00F86594"/>
    <w:rsid w:val="00FA0B3C"/>
    <w:rsid w:val="00FB0FB1"/>
    <w:rsid w:val="00FC24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a">
    <w:name w:val="Normal"/>
    <w:qFormat/>
  </w:style>
  <w:style w:type="paragraph" w:styleId="1">
    <w:name w:val="heading 1"/>
    <w:basedOn w:val="a"/>
    <w:next w:val="a"/>
    <w:link w:val="1Char"/>
    <w:rsid w:val="009A12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9"/>
    <w:qFormat/>
    <w:rsid w:val="007F7348"/>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3">
    <w:name w:val="heading 3"/>
    <w:basedOn w:val="a"/>
    <w:next w:val="a"/>
    <w:link w:val="3Char"/>
    <w:uiPriority w:val="9"/>
    <w:unhideWhenUsed/>
    <w:qFormat/>
    <w:rsid w:val="004969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7F7348"/>
    <w:rPr>
      <w:rFonts w:ascii="Times New Roman" w:eastAsia="Times New Roman" w:hAnsi="Times New Roman" w:cs="Times New Roman"/>
      <w:b/>
      <w:bCs/>
      <w:sz w:val="36"/>
      <w:szCs w:val="36"/>
      <w:lang w:val="en-GB" w:eastAsia="en-GB"/>
    </w:rPr>
  </w:style>
  <w:style w:type="character" w:styleId="a3">
    <w:name w:val="Hyperlink"/>
    <w:basedOn w:val="a0"/>
    <w:uiPriority w:val="99"/>
    <w:rsid w:val="007F7348"/>
    <w:rPr>
      <w:rFonts w:cs="Times New Roman"/>
      <w:color w:val="0000FF"/>
      <w:u w:val="single"/>
    </w:rPr>
  </w:style>
  <w:style w:type="character" w:customStyle="1" w:styleId="3Char">
    <w:name w:val="标题 3 Char"/>
    <w:basedOn w:val="a0"/>
    <w:link w:val="3"/>
    <w:uiPriority w:val="9"/>
    <w:rsid w:val="00496926"/>
    <w:rPr>
      <w:rFonts w:asciiTheme="majorHAnsi" w:eastAsiaTheme="majorEastAsia" w:hAnsiTheme="majorHAnsi" w:cstheme="majorBidi"/>
      <w:b/>
      <w:bCs/>
      <w:color w:val="4F81BD" w:themeColor="accent1"/>
    </w:rPr>
  </w:style>
  <w:style w:type="paragraph" w:styleId="a4">
    <w:name w:val="Normal (Web)"/>
    <w:basedOn w:val="a"/>
    <w:uiPriority w:val="99"/>
    <w:rsid w:val="0049692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har">
    <w:name w:val="纯文本 Char"/>
    <w:link w:val="PlainText1"/>
    <w:rsid w:val="00C056E1"/>
    <w:rPr>
      <w:rFonts w:ascii="宋体" w:eastAsia="宋体" w:hAnsi="Courier New" w:cs="Courier New"/>
      <w:kern w:val="2"/>
      <w:sz w:val="21"/>
      <w:szCs w:val="21"/>
    </w:rPr>
  </w:style>
  <w:style w:type="paragraph" w:customStyle="1" w:styleId="PlainText1">
    <w:name w:val="Plain Text1"/>
    <w:basedOn w:val="a"/>
    <w:link w:val="Char"/>
    <w:rsid w:val="00C056E1"/>
    <w:pPr>
      <w:widowControl w:val="0"/>
      <w:spacing w:after="0" w:line="240" w:lineRule="auto"/>
      <w:jc w:val="both"/>
    </w:pPr>
    <w:rPr>
      <w:rFonts w:ascii="宋体" w:hAnsi="Courier New" w:cs="Courier New"/>
      <w:kern w:val="2"/>
      <w:sz w:val="21"/>
      <w:szCs w:val="21"/>
    </w:rPr>
  </w:style>
  <w:style w:type="paragraph" w:styleId="a5">
    <w:name w:val="Balloon Text"/>
    <w:basedOn w:val="a"/>
    <w:link w:val="Char0"/>
    <w:rsid w:val="00DA3310"/>
    <w:pPr>
      <w:spacing w:after="0" w:line="240" w:lineRule="auto"/>
    </w:pPr>
    <w:rPr>
      <w:rFonts w:ascii="Tahoma" w:hAnsi="Tahoma" w:cs="Tahoma"/>
      <w:sz w:val="16"/>
      <w:szCs w:val="16"/>
    </w:rPr>
  </w:style>
  <w:style w:type="character" w:customStyle="1" w:styleId="Char0">
    <w:name w:val="批注框文本 Char"/>
    <w:basedOn w:val="a0"/>
    <w:link w:val="a5"/>
    <w:rsid w:val="00DA3310"/>
    <w:rPr>
      <w:rFonts w:ascii="Tahoma" w:hAnsi="Tahoma" w:cs="Tahoma"/>
      <w:sz w:val="16"/>
      <w:szCs w:val="16"/>
    </w:rPr>
  </w:style>
  <w:style w:type="character" w:customStyle="1" w:styleId="1Char">
    <w:name w:val="标题 1 Char"/>
    <w:basedOn w:val="a0"/>
    <w:link w:val="1"/>
    <w:rsid w:val="009A122C"/>
    <w:rPr>
      <w:rFonts w:asciiTheme="majorHAnsi" w:eastAsiaTheme="majorEastAsia" w:hAnsiTheme="majorHAnsi" w:cstheme="majorBidi"/>
      <w:b/>
      <w:bCs/>
      <w:color w:val="365F91" w:themeColor="accent1" w:themeShade="BF"/>
      <w:sz w:val="28"/>
      <w:szCs w:val="28"/>
    </w:rPr>
  </w:style>
  <w:style w:type="character" w:customStyle="1" w:styleId="citation-abbreviation">
    <w:name w:val="citation-abbreviation"/>
    <w:basedOn w:val="a0"/>
    <w:rsid w:val="009A122C"/>
  </w:style>
  <w:style w:type="character" w:customStyle="1" w:styleId="citation-publication-date">
    <w:name w:val="citation-publication-date"/>
    <w:basedOn w:val="a0"/>
    <w:rsid w:val="009A122C"/>
  </w:style>
  <w:style w:type="character" w:customStyle="1" w:styleId="citation-volume">
    <w:name w:val="citation-volume"/>
    <w:basedOn w:val="a0"/>
    <w:rsid w:val="009A122C"/>
  </w:style>
  <w:style w:type="character" w:customStyle="1" w:styleId="citation-issue">
    <w:name w:val="citation-issue"/>
    <w:basedOn w:val="a0"/>
    <w:rsid w:val="009A122C"/>
  </w:style>
  <w:style w:type="character" w:customStyle="1" w:styleId="citation-flpages">
    <w:name w:val="citation-flpages"/>
    <w:basedOn w:val="a0"/>
    <w:rsid w:val="009A122C"/>
  </w:style>
  <w:style w:type="character" w:customStyle="1" w:styleId="doi1">
    <w:name w:val="doi1"/>
    <w:basedOn w:val="a0"/>
    <w:rsid w:val="009A122C"/>
  </w:style>
  <w:style w:type="character" w:customStyle="1" w:styleId="fm-citation-ids-label">
    <w:name w:val="fm-citation-ids-label"/>
    <w:basedOn w:val="a0"/>
    <w:rsid w:val="009A122C"/>
  </w:style>
  <w:style w:type="character" w:customStyle="1" w:styleId="highlight2">
    <w:name w:val="highlight2"/>
    <w:basedOn w:val="a0"/>
    <w:rsid w:val="009A122C"/>
  </w:style>
  <w:style w:type="character" w:styleId="a6">
    <w:name w:val="Emphasis"/>
    <w:basedOn w:val="a0"/>
    <w:uiPriority w:val="20"/>
    <w:qFormat/>
    <w:rsid w:val="00D65EBF"/>
    <w:rPr>
      <w:i/>
      <w:iCs/>
    </w:rPr>
  </w:style>
  <w:style w:type="character" w:customStyle="1" w:styleId="kwd-text">
    <w:name w:val="kwd-text"/>
    <w:basedOn w:val="a0"/>
    <w:rsid w:val="00354CFC"/>
  </w:style>
  <w:style w:type="character" w:customStyle="1" w:styleId="element-citation">
    <w:name w:val="element-citation"/>
    <w:basedOn w:val="a0"/>
    <w:rsid w:val="008B05B1"/>
  </w:style>
  <w:style w:type="character" w:customStyle="1" w:styleId="ref-journal">
    <w:name w:val="ref-journal"/>
    <w:basedOn w:val="a0"/>
    <w:rsid w:val="008B05B1"/>
  </w:style>
  <w:style w:type="character" w:customStyle="1" w:styleId="ref-vol">
    <w:name w:val="ref-vol"/>
    <w:basedOn w:val="a0"/>
    <w:rsid w:val="008B05B1"/>
  </w:style>
  <w:style w:type="paragraph" w:styleId="a7">
    <w:name w:val="List Paragraph"/>
    <w:basedOn w:val="a"/>
    <w:rsid w:val="002239B1"/>
    <w:pPr>
      <w:ind w:left="720"/>
      <w:contextualSpacing/>
    </w:pPr>
  </w:style>
  <w:style w:type="paragraph" w:customStyle="1" w:styleId="p">
    <w:name w:val="p"/>
    <w:basedOn w:val="a"/>
    <w:rsid w:val="00E46A7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E46A7B"/>
    <w:rPr>
      <w:b/>
      <w:bCs/>
    </w:rPr>
  </w:style>
  <w:style w:type="table" w:styleId="a9">
    <w:name w:val="Table Grid"/>
    <w:basedOn w:val="a1"/>
    <w:uiPriority w:val="59"/>
    <w:rsid w:val="00515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Char1"/>
    <w:rsid w:val="008C0BB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a"/>
    <w:rsid w:val="008C0BB9"/>
    <w:rPr>
      <w:sz w:val="18"/>
      <w:szCs w:val="18"/>
    </w:rPr>
  </w:style>
  <w:style w:type="paragraph" w:styleId="ab">
    <w:name w:val="footer"/>
    <w:basedOn w:val="a"/>
    <w:link w:val="Char2"/>
    <w:rsid w:val="008C0BB9"/>
    <w:pPr>
      <w:tabs>
        <w:tab w:val="center" w:pos="4153"/>
        <w:tab w:val="right" w:pos="8306"/>
      </w:tabs>
      <w:snapToGrid w:val="0"/>
      <w:spacing w:line="240" w:lineRule="auto"/>
    </w:pPr>
    <w:rPr>
      <w:sz w:val="18"/>
      <w:szCs w:val="18"/>
    </w:rPr>
  </w:style>
  <w:style w:type="character" w:customStyle="1" w:styleId="Char2">
    <w:name w:val="页脚 Char"/>
    <w:basedOn w:val="a0"/>
    <w:link w:val="ab"/>
    <w:rsid w:val="008C0BB9"/>
    <w:rPr>
      <w:sz w:val="18"/>
      <w:szCs w:val="18"/>
    </w:rPr>
  </w:style>
  <w:style w:type="character" w:styleId="ac">
    <w:name w:val="annotation reference"/>
    <w:basedOn w:val="a0"/>
    <w:rsid w:val="0057265D"/>
    <w:rPr>
      <w:sz w:val="21"/>
      <w:szCs w:val="21"/>
    </w:rPr>
  </w:style>
  <w:style w:type="paragraph" w:styleId="ad">
    <w:name w:val="annotation text"/>
    <w:basedOn w:val="a"/>
    <w:link w:val="Char3"/>
    <w:rsid w:val="0057265D"/>
  </w:style>
  <w:style w:type="character" w:customStyle="1" w:styleId="Char3">
    <w:name w:val="批注文字 Char"/>
    <w:basedOn w:val="a0"/>
    <w:link w:val="ad"/>
    <w:rsid w:val="0057265D"/>
  </w:style>
  <w:style w:type="paragraph" w:styleId="ae">
    <w:name w:val="annotation subject"/>
    <w:basedOn w:val="ad"/>
    <w:next w:val="ad"/>
    <w:link w:val="Char4"/>
    <w:rsid w:val="0057265D"/>
    <w:rPr>
      <w:b/>
      <w:bCs/>
    </w:rPr>
  </w:style>
  <w:style w:type="character" w:customStyle="1" w:styleId="Char4">
    <w:name w:val="批注主题 Char"/>
    <w:basedOn w:val="Char3"/>
    <w:link w:val="ae"/>
    <w:rsid w:val="0057265D"/>
    <w:rPr>
      <w:b/>
      <w:bCs/>
    </w:rPr>
  </w:style>
  <w:style w:type="paragraph" w:styleId="af">
    <w:name w:val="Plain Text"/>
    <w:basedOn w:val="a"/>
    <w:rsid w:val="003A0BA1"/>
    <w:pPr>
      <w:widowControl w:val="0"/>
      <w:spacing w:after="0" w:line="240" w:lineRule="auto"/>
      <w:jc w:val="both"/>
    </w:pPr>
    <w:rPr>
      <w:rFonts w:ascii="宋体" w:hAnsi="Courier New" w:cs="Courier New"/>
      <w:kern w:val="2"/>
      <w:sz w:val="21"/>
      <w:szCs w:val="21"/>
      <w:lang w:eastAsia="zh-CN"/>
    </w:rPr>
  </w:style>
  <w:style w:type="character" w:customStyle="1" w:styleId="Char10">
    <w:name w:val="纯文本 Char1"/>
    <w:basedOn w:val="a0"/>
    <w:rsid w:val="003A0BA1"/>
    <w:rPr>
      <w:rFonts w:ascii="宋体" w:hAnsi="Courier New" w:cs="Courier New"/>
      <w:sz w:val="21"/>
      <w:szCs w:val="21"/>
    </w:rPr>
  </w:style>
  <w:style w:type="character" w:customStyle="1" w:styleId="apple-converted-space">
    <w:name w:val="apple-converted-space"/>
    <w:basedOn w:val="a0"/>
    <w:rsid w:val="003A0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a">
    <w:name w:val="Normal"/>
    <w:qFormat/>
  </w:style>
  <w:style w:type="paragraph" w:styleId="1">
    <w:name w:val="heading 1"/>
    <w:basedOn w:val="a"/>
    <w:next w:val="a"/>
    <w:link w:val="1Char"/>
    <w:rsid w:val="009A12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9"/>
    <w:qFormat/>
    <w:rsid w:val="007F7348"/>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3">
    <w:name w:val="heading 3"/>
    <w:basedOn w:val="a"/>
    <w:next w:val="a"/>
    <w:link w:val="3Char"/>
    <w:uiPriority w:val="9"/>
    <w:unhideWhenUsed/>
    <w:qFormat/>
    <w:rsid w:val="004969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7F7348"/>
    <w:rPr>
      <w:rFonts w:ascii="Times New Roman" w:eastAsia="Times New Roman" w:hAnsi="Times New Roman" w:cs="Times New Roman"/>
      <w:b/>
      <w:bCs/>
      <w:sz w:val="36"/>
      <w:szCs w:val="36"/>
      <w:lang w:val="en-GB" w:eastAsia="en-GB"/>
    </w:rPr>
  </w:style>
  <w:style w:type="character" w:styleId="a3">
    <w:name w:val="Hyperlink"/>
    <w:basedOn w:val="a0"/>
    <w:uiPriority w:val="99"/>
    <w:rsid w:val="007F7348"/>
    <w:rPr>
      <w:rFonts w:cs="Times New Roman"/>
      <w:color w:val="0000FF"/>
      <w:u w:val="single"/>
    </w:rPr>
  </w:style>
  <w:style w:type="character" w:customStyle="1" w:styleId="3Char">
    <w:name w:val="标题 3 Char"/>
    <w:basedOn w:val="a0"/>
    <w:link w:val="3"/>
    <w:uiPriority w:val="9"/>
    <w:rsid w:val="00496926"/>
    <w:rPr>
      <w:rFonts w:asciiTheme="majorHAnsi" w:eastAsiaTheme="majorEastAsia" w:hAnsiTheme="majorHAnsi" w:cstheme="majorBidi"/>
      <w:b/>
      <w:bCs/>
      <w:color w:val="4F81BD" w:themeColor="accent1"/>
    </w:rPr>
  </w:style>
  <w:style w:type="paragraph" w:styleId="a4">
    <w:name w:val="Normal (Web)"/>
    <w:basedOn w:val="a"/>
    <w:uiPriority w:val="99"/>
    <w:rsid w:val="0049692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har">
    <w:name w:val="纯文本 Char"/>
    <w:link w:val="PlainText1"/>
    <w:rsid w:val="00C056E1"/>
    <w:rPr>
      <w:rFonts w:ascii="宋体" w:eastAsia="宋体" w:hAnsi="Courier New" w:cs="Courier New"/>
      <w:kern w:val="2"/>
      <w:sz w:val="21"/>
      <w:szCs w:val="21"/>
    </w:rPr>
  </w:style>
  <w:style w:type="paragraph" w:customStyle="1" w:styleId="PlainText1">
    <w:name w:val="Plain Text1"/>
    <w:basedOn w:val="a"/>
    <w:link w:val="Char"/>
    <w:rsid w:val="00C056E1"/>
    <w:pPr>
      <w:widowControl w:val="0"/>
      <w:spacing w:after="0" w:line="240" w:lineRule="auto"/>
      <w:jc w:val="both"/>
    </w:pPr>
    <w:rPr>
      <w:rFonts w:ascii="宋体" w:hAnsi="Courier New" w:cs="Courier New"/>
      <w:kern w:val="2"/>
      <w:sz w:val="21"/>
      <w:szCs w:val="21"/>
    </w:rPr>
  </w:style>
  <w:style w:type="paragraph" w:styleId="a5">
    <w:name w:val="Balloon Text"/>
    <w:basedOn w:val="a"/>
    <w:link w:val="Char0"/>
    <w:rsid w:val="00DA3310"/>
    <w:pPr>
      <w:spacing w:after="0" w:line="240" w:lineRule="auto"/>
    </w:pPr>
    <w:rPr>
      <w:rFonts w:ascii="Tahoma" w:hAnsi="Tahoma" w:cs="Tahoma"/>
      <w:sz w:val="16"/>
      <w:szCs w:val="16"/>
    </w:rPr>
  </w:style>
  <w:style w:type="character" w:customStyle="1" w:styleId="Char0">
    <w:name w:val="批注框文本 Char"/>
    <w:basedOn w:val="a0"/>
    <w:link w:val="a5"/>
    <w:rsid w:val="00DA3310"/>
    <w:rPr>
      <w:rFonts w:ascii="Tahoma" w:hAnsi="Tahoma" w:cs="Tahoma"/>
      <w:sz w:val="16"/>
      <w:szCs w:val="16"/>
    </w:rPr>
  </w:style>
  <w:style w:type="character" w:customStyle="1" w:styleId="1Char">
    <w:name w:val="标题 1 Char"/>
    <w:basedOn w:val="a0"/>
    <w:link w:val="1"/>
    <w:rsid w:val="009A122C"/>
    <w:rPr>
      <w:rFonts w:asciiTheme="majorHAnsi" w:eastAsiaTheme="majorEastAsia" w:hAnsiTheme="majorHAnsi" w:cstheme="majorBidi"/>
      <w:b/>
      <w:bCs/>
      <w:color w:val="365F91" w:themeColor="accent1" w:themeShade="BF"/>
      <w:sz w:val="28"/>
      <w:szCs w:val="28"/>
    </w:rPr>
  </w:style>
  <w:style w:type="character" w:customStyle="1" w:styleId="citation-abbreviation">
    <w:name w:val="citation-abbreviation"/>
    <w:basedOn w:val="a0"/>
    <w:rsid w:val="009A122C"/>
  </w:style>
  <w:style w:type="character" w:customStyle="1" w:styleId="citation-publication-date">
    <w:name w:val="citation-publication-date"/>
    <w:basedOn w:val="a0"/>
    <w:rsid w:val="009A122C"/>
  </w:style>
  <w:style w:type="character" w:customStyle="1" w:styleId="citation-volume">
    <w:name w:val="citation-volume"/>
    <w:basedOn w:val="a0"/>
    <w:rsid w:val="009A122C"/>
  </w:style>
  <w:style w:type="character" w:customStyle="1" w:styleId="citation-issue">
    <w:name w:val="citation-issue"/>
    <w:basedOn w:val="a0"/>
    <w:rsid w:val="009A122C"/>
  </w:style>
  <w:style w:type="character" w:customStyle="1" w:styleId="citation-flpages">
    <w:name w:val="citation-flpages"/>
    <w:basedOn w:val="a0"/>
    <w:rsid w:val="009A122C"/>
  </w:style>
  <w:style w:type="character" w:customStyle="1" w:styleId="doi1">
    <w:name w:val="doi1"/>
    <w:basedOn w:val="a0"/>
    <w:rsid w:val="009A122C"/>
  </w:style>
  <w:style w:type="character" w:customStyle="1" w:styleId="fm-citation-ids-label">
    <w:name w:val="fm-citation-ids-label"/>
    <w:basedOn w:val="a0"/>
    <w:rsid w:val="009A122C"/>
  </w:style>
  <w:style w:type="character" w:customStyle="1" w:styleId="highlight2">
    <w:name w:val="highlight2"/>
    <w:basedOn w:val="a0"/>
    <w:rsid w:val="009A122C"/>
  </w:style>
  <w:style w:type="character" w:styleId="a6">
    <w:name w:val="Emphasis"/>
    <w:basedOn w:val="a0"/>
    <w:uiPriority w:val="20"/>
    <w:qFormat/>
    <w:rsid w:val="00D65EBF"/>
    <w:rPr>
      <w:i/>
      <w:iCs/>
    </w:rPr>
  </w:style>
  <w:style w:type="character" w:customStyle="1" w:styleId="kwd-text">
    <w:name w:val="kwd-text"/>
    <w:basedOn w:val="a0"/>
    <w:rsid w:val="00354CFC"/>
  </w:style>
  <w:style w:type="character" w:customStyle="1" w:styleId="element-citation">
    <w:name w:val="element-citation"/>
    <w:basedOn w:val="a0"/>
    <w:rsid w:val="008B05B1"/>
  </w:style>
  <w:style w:type="character" w:customStyle="1" w:styleId="ref-journal">
    <w:name w:val="ref-journal"/>
    <w:basedOn w:val="a0"/>
    <w:rsid w:val="008B05B1"/>
  </w:style>
  <w:style w:type="character" w:customStyle="1" w:styleId="ref-vol">
    <w:name w:val="ref-vol"/>
    <w:basedOn w:val="a0"/>
    <w:rsid w:val="008B05B1"/>
  </w:style>
  <w:style w:type="paragraph" w:styleId="a7">
    <w:name w:val="List Paragraph"/>
    <w:basedOn w:val="a"/>
    <w:rsid w:val="002239B1"/>
    <w:pPr>
      <w:ind w:left="720"/>
      <w:contextualSpacing/>
    </w:pPr>
  </w:style>
  <w:style w:type="paragraph" w:customStyle="1" w:styleId="p">
    <w:name w:val="p"/>
    <w:basedOn w:val="a"/>
    <w:rsid w:val="00E46A7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E46A7B"/>
    <w:rPr>
      <w:b/>
      <w:bCs/>
    </w:rPr>
  </w:style>
  <w:style w:type="table" w:styleId="a9">
    <w:name w:val="Table Grid"/>
    <w:basedOn w:val="a1"/>
    <w:uiPriority w:val="59"/>
    <w:rsid w:val="00515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Char1"/>
    <w:rsid w:val="008C0BB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a"/>
    <w:rsid w:val="008C0BB9"/>
    <w:rPr>
      <w:sz w:val="18"/>
      <w:szCs w:val="18"/>
    </w:rPr>
  </w:style>
  <w:style w:type="paragraph" w:styleId="ab">
    <w:name w:val="footer"/>
    <w:basedOn w:val="a"/>
    <w:link w:val="Char2"/>
    <w:rsid w:val="008C0BB9"/>
    <w:pPr>
      <w:tabs>
        <w:tab w:val="center" w:pos="4153"/>
        <w:tab w:val="right" w:pos="8306"/>
      </w:tabs>
      <w:snapToGrid w:val="0"/>
      <w:spacing w:line="240" w:lineRule="auto"/>
    </w:pPr>
    <w:rPr>
      <w:sz w:val="18"/>
      <w:szCs w:val="18"/>
    </w:rPr>
  </w:style>
  <w:style w:type="character" w:customStyle="1" w:styleId="Char2">
    <w:name w:val="页脚 Char"/>
    <w:basedOn w:val="a0"/>
    <w:link w:val="ab"/>
    <w:rsid w:val="008C0BB9"/>
    <w:rPr>
      <w:sz w:val="18"/>
      <w:szCs w:val="18"/>
    </w:rPr>
  </w:style>
  <w:style w:type="character" w:styleId="ac">
    <w:name w:val="annotation reference"/>
    <w:basedOn w:val="a0"/>
    <w:rsid w:val="0057265D"/>
    <w:rPr>
      <w:sz w:val="21"/>
      <w:szCs w:val="21"/>
    </w:rPr>
  </w:style>
  <w:style w:type="paragraph" w:styleId="ad">
    <w:name w:val="annotation text"/>
    <w:basedOn w:val="a"/>
    <w:link w:val="Char3"/>
    <w:rsid w:val="0057265D"/>
  </w:style>
  <w:style w:type="character" w:customStyle="1" w:styleId="Char3">
    <w:name w:val="批注文字 Char"/>
    <w:basedOn w:val="a0"/>
    <w:link w:val="ad"/>
    <w:rsid w:val="0057265D"/>
  </w:style>
  <w:style w:type="paragraph" w:styleId="ae">
    <w:name w:val="annotation subject"/>
    <w:basedOn w:val="ad"/>
    <w:next w:val="ad"/>
    <w:link w:val="Char4"/>
    <w:rsid w:val="0057265D"/>
    <w:rPr>
      <w:b/>
      <w:bCs/>
    </w:rPr>
  </w:style>
  <w:style w:type="character" w:customStyle="1" w:styleId="Char4">
    <w:name w:val="批注主题 Char"/>
    <w:basedOn w:val="Char3"/>
    <w:link w:val="ae"/>
    <w:rsid w:val="0057265D"/>
    <w:rPr>
      <w:b/>
      <w:bCs/>
    </w:rPr>
  </w:style>
  <w:style w:type="paragraph" w:styleId="af">
    <w:name w:val="Plain Text"/>
    <w:basedOn w:val="a"/>
    <w:rsid w:val="003A0BA1"/>
    <w:pPr>
      <w:widowControl w:val="0"/>
      <w:spacing w:after="0" w:line="240" w:lineRule="auto"/>
      <w:jc w:val="both"/>
    </w:pPr>
    <w:rPr>
      <w:rFonts w:ascii="宋体" w:hAnsi="Courier New" w:cs="Courier New"/>
      <w:kern w:val="2"/>
      <w:sz w:val="21"/>
      <w:szCs w:val="21"/>
      <w:lang w:eastAsia="zh-CN"/>
    </w:rPr>
  </w:style>
  <w:style w:type="character" w:customStyle="1" w:styleId="Char10">
    <w:name w:val="纯文本 Char1"/>
    <w:basedOn w:val="a0"/>
    <w:rsid w:val="003A0BA1"/>
    <w:rPr>
      <w:rFonts w:ascii="宋体" w:hAnsi="Courier New" w:cs="Courier New"/>
      <w:sz w:val="21"/>
      <w:szCs w:val="21"/>
    </w:rPr>
  </w:style>
  <w:style w:type="character" w:customStyle="1" w:styleId="apple-converted-space">
    <w:name w:val="apple-converted-space"/>
    <w:basedOn w:val="a0"/>
    <w:rsid w:val="003A0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2377">
      <w:bodyDiv w:val="1"/>
      <w:marLeft w:val="0"/>
      <w:marRight w:val="0"/>
      <w:marTop w:val="0"/>
      <w:marBottom w:val="0"/>
      <w:divBdr>
        <w:top w:val="none" w:sz="0" w:space="0" w:color="auto"/>
        <w:left w:val="none" w:sz="0" w:space="0" w:color="auto"/>
        <w:bottom w:val="none" w:sz="0" w:space="0" w:color="auto"/>
        <w:right w:val="none" w:sz="0" w:space="0" w:color="auto"/>
      </w:divBdr>
      <w:divsChild>
        <w:div w:id="1654528265">
          <w:marLeft w:val="0"/>
          <w:marRight w:val="1"/>
          <w:marTop w:val="0"/>
          <w:marBottom w:val="0"/>
          <w:divBdr>
            <w:top w:val="none" w:sz="0" w:space="0" w:color="auto"/>
            <w:left w:val="none" w:sz="0" w:space="0" w:color="auto"/>
            <w:bottom w:val="none" w:sz="0" w:space="0" w:color="auto"/>
            <w:right w:val="none" w:sz="0" w:space="0" w:color="auto"/>
          </w:divBdr>
          <w:divsChild>
            <w:div w:id="1020547360">
              <w:marLeft w:val="0"/>
              <w:marRight w:val="0"/>
              <w:marTop w:val="0"/>
              <w:marBottom w:val="0"/>
              <w:divBdr>
                <w:top w:val="none" w:sz="0" w:space="0" w:color="auto"/>
                <w:left w:val="none" w:sz="0" w:space="0" w:color="auto"/>
                <w:bottom w:val="none" w:sz="0" w:space="0" w:color="auto"/>
                <w:right w:val="none" w:sz="0" w:space="0" w:color="auto"/>
              </w:divBdr>
              <w:divsChild>
                <w:div w:id="1829204244">
                  <w:marLeft w:val="0"/>
                  <w:marRight w:val="1"/>
                  <w:marTop w:val="0"/>
                  <w:marBottom w:val="0"/>
                  <w:divBdr>
                    <w:top w:val="none" w:sz="0" w:space="0" w:color="auto"/>
                    <w:left w:val="none" w:sz="0" w:space="0" w:color="auto"/>
                    <w:bottom w:val="none" w:sz="0" w:space="0" w:color="auto"/>
                    <w:right w:val="none" w:sz="0" w:space="0" w:color="auto"/>
                  </w:divBdr>
                  <w:divsChild>
                    <w:div w:id="2123180338">
                      <w:marLeft w:val="0"/>
                      <w:marRight w:val="0"/>
                      <w:marTop w:val="0"/>
                      <w:marBottom w:val="0"/>
                      <w:divBdr>
                        <w:top w:val="none" w:sz="0" w:space="0" w:color="auto"/>
                        <w:left w:val="none" w:sz="0" w:space="0" w:color="auto"/>
                        <w:bottom w:val="none" w:sz="0" w:space="0" w:color="auto"/>
                        <w:right w:val="none" w:sz="0" w:space="0" w:color="auto"/>
                      </w:divBdr>
                      <w:divsChild>
                        <w:div w:id="37094200">
                          <w:marLeft w:val="0"/>
                          <w:marRight w:val="0"/>
                          <w:marTop w:val="0"/>
                          <w:marBottom w:val="0"/>
                          <w:divBdr>
                            <w:top w:val="none" w:sz="0" w:space="0" w:color="auto"/>
                            <w:left w:val="none" w:sz="0" w:space="0" w:color="auto"/>
                            <w:bottom w:val="none" w:sz="0" w:space="0" w:color="auto"/>
                            <w:right w:val="none" w:sz="0" w:space="0" w:color="auto"/>
                          </w:divBdr>
                          <w:divsChild>
                            <w:div w:id="1726181794">
                              <w:marLeft w:val="0"/>
                              <w:marRight w:val="0"/>
                              <w:marTop w:val="120"/>
                              <w:marBottom w:val="360"/>
                              <w:divBdr>
                                <w:top w:val="none" w:sz="0" w:space="0" w:color="auto"/>
                                <w:left w:val="none" w:sz="0" w:space="0" w:color="auto"/>
                                <w:bottom w:val="none" w:sz="0" w:space="0" w:color="auto"/>
                                <w:right w:val="none" w:sz="0" w:space="0" w:color="auto"/>
                              </w:divBdr>
                              <w:divsChild>
                                <w:div w:id="613174717">
                                  <w:marLeft w:val="0"/>
                                  <w:marRight w:val="0"/>
                                  <w:marTop w:val="0"/>
                                  <w:marBottom w:val="0"/>
                                  <w:divBdr>
                                    <w:top w:val="none" w:sz="0" w:space="0" w:color="auto"/>
                                    <w:left w:val="none" w:sz="0" w:space="0" w:color="auto"/>
                                    <w:bottom w:val="none" w:sz="0" w:space="0" w:color="auto"/>
                                    <w:right w:val="none" w:sz="0" w:space="0" w:color="auto"/>
                                  </w:divBdr>
                                  <w:divsChild>
                                    <w:div w:id="3187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439863">
      <w:bodyDiv w:val="1"/>
      <w:marLeft w:val="0"/>
      <w:marRight w:val="0"/>
      <w:marTop w:val="0"/>
      <w:marBottom w:val="0"/>
      <w:divBdr>
        <w:top w:val="none" w:sz="0" w:space="0" w:color="auto"/>
        <w:left w:val="none" w:sz="0" w:space="0" w:color="auto"/>
        <w:bottom w:val="none" w:sz="0" w:space="0" w:color="auto"/>
        <w:right w:val="none" w:sz="0" w:space="0" w:color="auto"/>
      </w:divBdr>
      <w:divsChild>
        <w:div w:id="692003266">
          <w:marLeft w:val="0"/>
          <w:marRight w:val="0"/>
          <w:marTop w:val="0"/>
          <w:marBottom w:val="0"/>
          <w:divBdr>
            <w:top w:val="none" w:sz="0" w:space="0" w:color="auto"/>
            <w:left w:val="none" w:sz="0" w:space="0" w:color="auto"/>
            <w:bottom w:val="none" w:sz="0" w:space="0" w:color="auto"/>
            <w:right w:val="none" w:sz="0" w:space="0" w:color="auto"/>
          </w:divBdr>
          <w:divsChild>
            <w:div w:id="2012558014">
              <w:marLeft w:val="0"/>
              <w:marRight w:val="0"/>
              <w:marTop w:val="0"/>
              <w:marBottom w:val="0"/>
              <w:divBdr>
                <w:top w:val="none" w:sz="0" w:space="0" w:color="auto"/>
                <w:left w:val="none" w:sz="0" w:space="0" w:color="auto"/>
                <w:bottom w:val="none" w:sz="0" w:space="0" w:color="auto"/>
                <w:right w:val="none" w:sz="0" w:space="0" w:color="auto"/>
              </w:divBdr>
              <w:divsChild>
                <w:div w:id="1274174143">
                  <w:marLeft w:val="0"/>
                  <w:marRight w:val="0"/>
                  <w:marTop w:val="0"/>
                  <w:marBottom w:val="0"/>
                  <w:divBdr>
                    <w:top w:val="none" w:sz="0" w:space="0" w:color="auto"/>
                    <w:left w:val="none" w:sz="0" w:space="0" w:color="auto"/>
                    <w:bottom w:val="none" w:sz="0" w:space="0" w:color="auto"/>
                    <w:right w:val="none" w:sz="0" w:space="0" w:color="auto"/>
                  </w:divBdr>
                  <w:divsChild>
                    <w:div w:id="675419129">
                      <w:marLeft w:val="0"/>
                      <w:marRight w:val="0"/>
                      <w:marTop w:val="0"/>
                      <w:marBottom w:val="0"/>
                      <w:divBdr>
                        <w:top w:val="none" w:sz="0" w:space="0" w:color="auto"/>
                        <w:left w:val="none" w:sz="0" w:space="0" w:color="auto"/>
                        <w:bottom w:val="none" w:sz="0" w:space="0" w:color="auto"/>
                        <w:right w:val="none" w:sz="0" w:space="0" w:color="auto"/>
                      </w:divBdr>
                      <w:divsChild>
                        <w:div w:id="1067535807">
                          <w:marLeft w:val="0"/>
                          <w:marRight w:val="0"/>
                          <w:marTop w:val="0"/>
                          <w:marBottom w:val="0"/>
                          <w:divBdr>
                            <w:top w:val="none" w:sz="0" w:space="0" w:color="auto"/>
                            <w:left w:val="none" w:sz="0" w:space="0" w:color="auto"/>
                            <w:bottom w:val="none" w:sz="0" w:space="0" w:color="auto"/>
                            <w:right w:val="none" w:sz="0" w:space="0" w:color="auto"/>
                          </w:divBdr>
                          <w:divsChild>
                            <w:div w:id="508176672">
                              <w:marLeft w:val="0"/>
                              <w:marRight w:val="0"/>
                              <w:marTop w:val="0"/>
                              <w:marBottom w:val="0"/>
                              <w:divBdr>
                                <w:top w:val="none" w:sz="0" w:space="0" w:color="auto"/>
                                <w:left w:val="none" w:sz="0" w:space="0" w:color="auto"/>
                                <w:bottom w:val="none" w:sz="0" w:space="0" w:color="auto"/>
                                <w:right w:val="none" w:sz="0" w:space="0" w:color="auto"/>
                              </w:divBdr>
                              <w:divsChild>
                                <w:div w:id="1362559023">
                                  <w:marLeft w:val="0"/>
                                  <w:marRight w:val="0"/>
                                  <w:marTop w:val="0"/>
                                  <w:marBottom w:val="0"/>
                                  <w:divBdr>
                                    <w:top w:val="none" w:sz="0" w:space="0" w:color="auto"/>
                                    <w:left w:val="none" w:sz="0" w:space="0" w:color="auto"/>
                                    <w:bottom w:val="none" w:sz="0" w:space="0" w:color="auto"/>
                                    <w:right w:val="none" w:sz="0" w:space="0" w:color="auto"/>
                                  </w:divBdr>
                                  <w:divsChild>
                                    <w:div w:id="99030390">
                                      <w:marLeft w:val="0"/>
                                      <w:marRight w:val="0"/>
                                      <w:marTop w:val="0"/>
                                      <w:marBottom w:val="0"/>
                                      <w:divBdr>
                                        <w:top w:val="none" w:sz="0" w:space="0" w:color="auto"/>
                                        <w:left w:val="none" w:sz="0" w:space="0" w:color="auto"/>
                                        <w:bottom w:val="none" w:sz="0" w:space="0" w:color="auto"/>
                                        <w:right w:val="none" w:sz="0" w:space="0" w:color="auto"/>
                                      </w:divBdr>
                                      <w:divsChild>
                                        <w:div w:id="1998269230">
                                          <w:marLeft w:val="0"/>
                                          <w:marRight w:val="0"/>
                                          <w:marTop w:val="0"/>
                                          <w:marBottom w:val="0"/>
                                          <w:divBdr>
                                            <w:top w:val="none" w:sz="0" w:space="0" w:color="auto"/>
                                            <w:left w:val="none" w:sz="0" w:space="0" w:color="auto"/>
                                            <w:bottom w:val="none" w:sz="0" w:space="0" w:color="auto"/>
                                            <w:right w:val="none" w:sz="0" w:space="0" w:color="auto"/>
                                          </w:divBdr>
                                          <w:divsChild>
                                            <w:div w:id="930889876">
                                              <w:marLeft w:val="0"/>
                                              <w:marRight w:val="0"/>
                                              <w:marTop w:val="0"/>
                                              <w:marBottom w:val="0"/>
                                              <w:divBdr>
                                                <w:top w:val="none" w:sz="0" w:space="0" w:color="auto"/>
                                                <w:left w:val="none" w:sz="0" w:space="0" w:color="auto"/>
                                                <w:bottom w:val="none" w:sz="0" w:space="0" w:color="auto"/>
                                                <w:right w:val="none" w:sz="0" w:space="0" w:color="auto"/>
                                              </w:divBdr>
                                              <w:divsChild>
                                                <w:div w:id="849101700">
                                                  <w:marLeft w:val="0"/>
                                                  <w:marRight w:val="0"/>
                                                  <w:marTop w:val="0"/>
                                                  <w:marBottom w:val="0"/>
                                                  <w:divBdr>
                                                    <w:top w:val="none" w:sz="0" w:space="0" w:color="auto"/>
                                                    <w:left w:val="none" w:sz="0" w:space="0" w:color="auto"/>
                                                    <w:bottom w:val="none" w:sz="0" w:space="0" w:color="auto"/>
                                                    <w:right w:val="none" w:sz="0" w:space="0" w:color="auto"/>
                                                  </w:divBdr>
                                                  <w:divsChild>
                                                    <w:div w:id="107966830">
                                                      <w:marLeft w:val="0"/>
                                                      <w:marRight w:val="0"/>
                                                      <w:marTop w:val="0"/>
                                                      <w:marBottom w:val="0"/>
                                                      <w:divBdr>
                                                        <w:top w:val="none" w:sz="0" w:space="0" w:color="auto"/>
                                                        <w:left w:val="none" w:sz="0" w:space="0" w:color="auto"/>
                                                        <w:bottom w:val="none" w:sz="0" w:space="0" w:color="auto"/>
                                                        <w:right w:val="none" w:sz="0" w:space="0" w:color="auto"/>
                                                      </w:divBdr>
                                                      <w:divsChild>
                                                        <w:div w:id="672799636">
                                                          <w:marLeft w:val="0"/>
                                                          <w:marRight w:val="0"/>
                                                          <w:marTop w:val="0"/>
                                                          <w:marBottom w:val="0"/>
                                                          <w:divBdr>
                                                            <w:top w:val="none" w:sz="0" w:space="0" w:color="auto"/>
                                                            <w:left w:val="none" w:sz="0" w:space="0" w:color="auto"/>
                                                            <w:bottom w:val="none" w:sz="0" w:space="0" w:color="auto"/>
                                                            <w:right w:val="none" w:sz="0" w:space="0" w:color="auto"/>
                                                          </w:divBdr>
                                                          <w:divsChild>
                                                            <w:div w:id="136799198">
                                                              <w:marLeft w:val="0"/>
                                                              <w:marRight w:val="0"/>
                                                              <w:marTop w:val="0"/>
                                                              <w:marBottom w:val="0"/>
                                                              <w:divBdr>
                                                                <w:top w:val="none" w:sz="0" w:space="0" w:color="auto"/>
                                                                <w:left w:val="none" w:sz="0" w:space="0" w:color="auto"/>
                                                                <w:bottom w:val="none" w:sz="0" w:space="0" w:color="auto"/>
                                                                <w:right w:val="none" w:sz="0" w:space="0" w:color="auto"/>
                                                              </w:divBdr>
                                                              <w:divsChild>
                                                                <w:div w:id="1633946878">
                                                                  <w:marLeft w:val="0"/>
                                                                  <w:marRight w:val="0"/>
                                                                  <w:marTop w:val="0"/>
                                                                  <w:marBottom w:val="0"/>
                                                                  <w:divBdr>
                                                                    <w:top w:val="none" w:sz="0" w:space="0" w:color="auto"/>
                                                                    <w:left w:val="none" w:sz="0" w:space="0" w:color="auto"/>
                                                                    <w:bottom w:val="none" w:sz="0" w:space="0" w:color="auto"/>
                                                                    <w:right w:val="none" w:sz="0" w:space="0" w:color="auto"/>
                                                                  </w:divBdr>
                                                                  <w:divsChild>
                                                                    <w:div w:id="1370105446">
                                                                      <w:marLeft w:val="0"/>
                                                                      <w:marRight w:val="0"/>
                                                                      <w:marTop w:val="0"/>
                                                                      <w:marBottom w:val="0"/>
                                                                      <w:divBdr>
                                                                        <w:top w:val="none" w:sz="0" w:space="0" w:color="auto"/>
                                                                        <w:left w:val="none" w:sz="0" w:space="0" w:color="auto"/>
                                                                        <w:bottom w:val="none" w:sz="0" w:space="0" w:color="auto"/>
                                                                        <w:right w:val="none" w:sz="0" w:space="0" w:color="auto"/>
                                                                      </w:divBdr>
                                                                    </w:div>
                                                                    <w:div w:id="53223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983">
                                                              <w:marLeft w:val="0"/>
                                                              <w:marRight w:val="0"/>
                                                              <w:marTop w:val="0"/>
                                                              <w:marBottom w:val="0"/>
                                                              <w:divBdr>
                                                                <w:top w:val="none" w:sz="0" w:space="0" w:color="auto"/>
                                                                <w:left w:val="none" w:sz="0" w:space="0" w:color="auto"/>
                                                                <w:bottom w:val="none" w:sz="0" w:space="0" w:color="auto"/>
                                                                <w:right w:val="none" w:sz="0" w:space="0" w:color="auto"/>
                                                              </w:divBdr>
                                                              <w:divsChild>
                                                                <w:div w:id="1155535564">
                                                                  <w:marLeft w:val="0"/>
                                                                  <w:marRight w:val="0"/>
                                                                  <w:marTop w:val="0"/>
                                                                  <w:marBottom w:val="0"/>
                                                                  <w:divBdr>
                                                                    <w:top w:val="none" w:sz="0" w:space="0" w:color="auto"/>
                                                                    <w:left w:val="none" w:sz="0" w:space="0" w:color="auto"/>
                                                                    <w:bottom w:val="none" w:sz="0" w:space="0" w:color="auto"/>
                                                                    <w:right w:val="none" w:sz="0" w:space="0" w:color="auto"/>
                                                                  </w:divBdr>
                                                                  <w:divsChild>
                                                                    <w:div w:id="17362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583833">
                                                      <w:marLeft w:val="0"/>
                                                      <w:marRight w:val="0"/>
                                                      <w:marTop w:val="0"/>
                                                      <w:marBottom w:val="0"/>
                                                      <w:divBdr>
                                                        <w:top w:val="none" w:sz="0" w:space="0" w:color="auto"/>
                                                        <w:left w:val="none" w:sz="0" w:space="0" w:color="auto"/>
                                                        <w:bottom w:val="none" w:sz="0" w:space="0" w:color="auto"/>
                                                        <w:right w:val="none" w:sz="0" w:space="0" w:color="auto"/>
                                                      </w:divBdr>
                                                      <w:divsChild>
                                                        <w:div w:id="5363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8969755">
      <w:bodyDiv w:val="1"/>
      <w:marLeft w:val="0"/>
      <w:marRight w:val="0"/>
      <w:marTop w:val="0"/>
      <w:marBottom w:val="0"/>
      <w:divBdr>
        <w:top w:val="none" w:sz="0" w:space="0" w:color="auto"/>
        <w:left w:val="none" w:sz="0" w:space="0" w:color="auto"/>
        <w:bottom w:val="none" w:sz="0" w:space="0" w:color="auto"/>
        <w:right w:val="none" w:sz="0" w:space="0" w:color="auto"/>
      </w:divBdr>
      <w:divsChild>
        <w:div w:id="478692387">
          <w:marLeft w:val="0"/>
          <w:marRight w:val="1"/>
          <w:marTop w:val="0"/>
          <w:marBottom w:val="0"/>
          <w:divBdr>
            <w:top w:val="none" w:sz="0" w:space="0" w:color="auto"/>
            <w:left w:val="none" w:sz="0" w:space="0" w:color="auto"/>
            <w:bottom w:val="none" w:sz="0" w:space="0" w:color="auto"/>
            <w:right w:val="none" w:sz="0" w:space="0" w:color="auto"/>
          </w:divBdr>
          <w:divsChild>
            <w:div w:id="262151357">
              <w:marLeft w:val="0"/>
              <w:marRight w:val="0"/>
              <w:marTop w:val="0"/>
              <w:marBottom w:val="0"/>
              <w:divBdr>
                <w:top w:val="none" w:sz="0" w:space="0" w:color="auto"/>
                <w:left w:val="none" w:sz="0" w:space="0" w:color="auto"/>
                <w:bottom w:val="none" w:sz="0" w:space="0" w:color="auto"/>
                <w:right w:val="none" w:sz="0" w:space="0" w:color="auto"/>
              </w:divBdr>
              <w:divsChild>
                <w:div w:id="17322247">
                  <w:marLeft w:val="0"/>
                  <w:marRight w:val="1"/>
                  <w:marTop w:val="0"/>
                  <w:marBottom w:val="0"/>
                  <w:divBdr>
                    <w:top w:val="none" w:sz="0" w:space="0" w:color="auto"/>
                    <w:left w:val="none" w:sz="0" w:space="0" w:color="auto"/>
                    <w:bottom w:val="none" w:sz="0" w:space="0" w:color="auto"/>
                    <w:right w:val="none" w:sz="0" w:space="0" w:color="auto"/>
                  </w:divBdr>
                  <w:divsChild>
                    <w:div w:id="1168329943">
                      <w:marLeft w:val="0"/>
                      <w:marRight w:val="0"/>
                      <w:marTop w:val="0"/>
                      <w:marBottom w:val="0"/>
                      <w:divBdr>
                        <w:top w:val="none" w:sz="0" w:space="0" w:color="auto"/>
                        <w:left w:val="none" w:sz="0" w:space="0" w:color="auto"/>
                        <w:bottom w:val="none" w:sz="0" w:space="0" w:color="auto"/>
                        <w:right w:val="none" w:sz="0" w:space="0" w:color="auto"/>
                      </w:divBdr>
                      <w:divsChild>
                        <w:div w:id="211768601">
                          <w:marLeft w:val="0"/>
                          <w:marRight w:val="0"/>
                          <w:marTop w:val="0"/>
                          <w:marBottom w:val="0"/>
                          <w:divBdr>
                            <w:top w:val="none" w:sz="0" w:space="0" w:color="auto"/>
                            <w:left w:val="none" w:sz="0" w:space="0" w:color="auto"/>
                            <w:bottom w:val="none" w:sz="0" w:space="0" w:color="auto"/>
                            <w:right w:val="none" w:sz="0" w:space="0" w:color="auto"/>
                          </w:divBdr>
                          <w:divsChild>
                            <w:div w:id="1072968611">
                              <w:marLeft w:val="0"/>
                              <w:marRight w:val="0"/>
                              <w:marTop w:val="120"/>
                              <w:marBottom w:val="360"/>
                              <w:divBdr>
                                <w:top w:val="none" w:sz="0" w:space="0" w:color="auto"/>
                                <w:left w:val="none" w:sz="0" w:space="0" w:color="auto"/>
                                <w:bottom w:val="none" w:sz="0" w:space="0" w:color="auto"/>
                                <w:right w:val="none" w:sz="0" w:space="0" w:color="auto"/>
                              </w:divBdr>
                              <w:divsChild>
                                <w:div w:id="73671443">
                                  <w:marLeft w:val="0"/>
                                  <w:marRight w:val="0"/>
                                  <w:marTop w:val="0"/>
                                  <w:marBottom w:val="0"/>
                                  <w:divBdr>
                                    <w:top w:val="none" w:sz="0" w:space="0" w:color="auto"/>
                                    <w:left w:val="none" w:sz="0" w:space="0" w:color="auto"/>
                                    <w:bottom w:val="none" w:sz="0" w:space="0" w:color="auto"/>
                                    <w:right w:val="none" w:sz="0" w:space="0" w:color="auto"/>
                                  </w:divBdr>
                                </w:div>
                                <w:div w:id="309750287">
                                  <w:marLeft w:val="0"/>
                                  <w:marRight w:val="0"/>
                                  <w:marTop w:val="0"/>
                                  <w:marBottom w:val="0"/>
                                  <w:divBdr>
                                    <w:top w:val="none" w:sz="0" w:space="0" w:color="auto"/>
                                    <w:left w:val="none" w:sz="0" w:space="0" w:color="auto"/>
                                    <w:bottom w:val="none" w:sz="0" w:space="0" w:color="auto"/>
                                    <w:right w:val="none" w:sz="0" w:space="0" w:color="auto"/>
                                  </w:divBdr>
                                </w:div>
                                <w:div w:id="15405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380857">
      <w:bodyDiv w:val="1"/>
      <w:marLeft w:val="0"/>
      <w:marRight w:val="0"/>
      <w:marTop w:val="0"/>
      <w:marBottom w:val="0"/>
      <w:divBdr>
        <w:top w:val="none" w:sz="0" w:space="0" w:color="auto"/>
        <w:left w:val="none" w:sz="0" w:space="0" w:color="auto"/>
        <w:bottom w:val="none" w:sz="0" w:space="0" w:color="auto"/>
        <w:right w:val="none" w:sz="0" w:space="0" w:color="auto"/>
      </w:divBdr>
      <w:divsChild>
        <w:div w:id="341978109">
          <w:marLeft w:val="0"/>
          <w:marRight w:val="0"/>
          <w:marTop w:val="0"/>
          <w:marBottom w:val="0"/>
          <w:divBdr>
            <w:top w:val="none" w:sz="0" w:space="0" w:color="auto"/>
            <w:left w:val="none" w:sz="0" w:space="0" w:color="auto"/>
            <w:bottom w:val="none" w:sz="0" w:space="0" w:color="auto"/>
            <w:right w:val="none" w:sz="0" w:space="0" w:color="auto"/>
          </w:divBdr>
          <w:divsChild>
            <w:div w:id="253363448">
              <w:marLeft w:val="0"/>
              <w:marRight w:val="0"/>
              <w:marTop w:val="0"/>
              <w:marBottom w:val="0"/>
              <w:divBdr>
                <w:top w:val="none" w:sz="0" w:space="0" w:color="auto"/>
                <w:left w:val="none" w:sz="0" w:space="0" w:color="auto"/>
                <w:bottom w:val="none" w:sz="0" w:space="0" w:color="auto"/>
                <w:right w:val="none" w:sz="0" w:space="0" w:color="auto"/>
              </w:divBdr>
              <w:divsChild>
                <w:div w:id="1769620135">
                  <w:marLeft w:val="0"/>
                  <w:marRight w:val="0"/>
                  <w:marTop w:val="0"/>
                  <w:marBottom w:val="0"/>
                  <w:divBdr>
                    <w:top w:val="none" w:sz="0" w:space="0" w:color="auto"/>
                    <w:left w:val="none" w:sz="0" w:space="0" w:color="auto"/>
                    <w:bottom w:val="none" w:sz="0" w:space="0" w:color="auto"/>
                    <w:right w:val="none" w:sz="0" w:space="0" w:color="auto"/>
                  </w:divBdr>
                  <w:divsChild>
                    <w:div w:id="1843399830">
                      <w:marLeft w:val="0"/>
                      <w:marRight w:val="0"/>
                      <w:marTop w:val="0"/>
                      <w:marBottom w:val="0"/>
                      <w:divBdr>
                        <w:top w:val="none" w:sz="0" w:space="0" w:color="auto"/>
                        <w:left w:val="none" w:sz="0" w:space="0" w:color="auto"/>
                        <w:bottom w:val="none" w:sz="0" w:space="0" w:color="auto"/>
                        <w:right w:val="none" w:sz="0" w:space="0" w:color="auto"/>
                      </w:divBdr>
                      <w:divsChild>
                        <w:div w:id="191113001">
                          <w:marLeft w:val="0"/>
                          <w:marRight w:val="0"/>
                          <w:marTop w:val="0"/>
                          <w:marBottom w:val="0"/>
                          <w:divBdr>
                            <w:top w:val="none" w:sz="0" w:space="0" w:color="auto"/>
                            <w:left w:val="none" w:sz="0" w:space="0" w:color="auto"/>
                            <w:bottom w:val="none" w:sz="0" w:space="0" w:color="auto"/>
                            <w:right w:val="none" w:sz="0" w:space="0" w:color="auto"/>
                          </w:divBdr>
                          <w:divsChild>
                            <w:div w:id="1379016146">
                              <w:marLeft w:val="0"/>
                              <w:marRight w:val="0"/>
                              <w:marTop w:val="0"/>
                              <w:marBottom w:val="0"/>
                              <w:divBdr>
                                <w:top w:val="none" w:sz="0" w:space="0" w:color="auto"/>
                                <w:left w:val="none" w:sz="0" w:space="0" w:color="auto"/>
                                <w:bottom w:val="none" w:sz="0" w:space="0" w:color="auto"/>
                                <w:right w:val="none" w:sz="0" w:space="0" w:color="auto"/>
                              </w:divBdr>
                              <w:divsChild>
                                <w:div w:id="2076704963">
                                  <w:marLeft w:val="0"/>
                                  <w:marRight w:val="0"/>
                                  <w:marTop w:val="0"/>
                                  <w:marBottom w:val="0"/>
                                  <w:divBdr>
                                    <w:top w:val="none" w:sz="0" w:space="0" w:color="auto"/>
                                    <w:left w:val="none" w:sz="0" w:space="0" w:color="auto"/>
                                    <w:bottom w:val="none" w:sz="0" w:space="0" w:color="auto"/>
                                    <w:right w:val="none" w:sz="0" w:space="0" w:color="auto"/>
                                  </w:divBdr>
                                  <w:divsChild>
                                    <w:div w:id="1963655363">
                                      <w:marLeft w:val="0"/>
                                      <w:marRight w:val="0"/>
                                      <w:marTop w:val="0"/>
                                      <w:marBottom w:val="0"/>
                                      <w:divBdr>
                                        <w:top w:val="none" w:sz="0" w:space="0" w:color="auto"/>
                                        <w:left w:val="none" w:sz="0" w:space="0" w:color="auto"/>
                                        <w:bottom w:val="none" w:sz="0" w:space="0" w:color="auto"/>
                                        <w:right w:val="none" w:sz="0" w:space="0" w:color="auto"/>
                                      </w:divBdr>
                                    </w:div>
                                    <w:div w:id="9196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438208">
      <w:bodyDiv w:val="1"/>
      <w:marLeft w:val="0"/>
      <w:marRight w:val="0"/>
      <w:marTop w:val="0"/>
      <w:marBottom w:val="0"/>
      <w:divBdr>
        <w:top w:val="none" w:sz="0" w:space="0" w:color="auto"/>
        <w:left w:val="none" w:sz="0" w:space="0" w:color="auto"/>
        <w:bottom w:val="none" w:sz="0" w:space="0" w:color="auto"/>
        <w:right w:val="none" w:sz="0" w:space="0" w:color="auto"/>
      </w:divBdr>
      <w:divsChild>
        <w:div w:id="527373191">
          <w:marLeft w:val="0"/>
          <w:marRight w:val="1"/>
          <w:marTop w:val="0"/>
          <w:marBottom w:val="0"/>
          <w:divBdr>
            <w:top w:val="none" w:sz="0" w:space="0" w:color="auto"/>
            <w:left w:val="none" w:sz="0" w:space="0" w:color="auto"/>
            <w:bottom w:val="none" w:sz="0" w:space="0" w:color="auto"/>
            <w:right w:val="none" w:sz="0" w:space="0" w:color="auto"/>
          </w:divBdr>
          <w:divsChild>
            <w:div w:id="143470029">
              <w:marLeft w:val="0"/>
              <w:marRight w:val="0"/>
              <w:marTop w:val="0"/>
              <w:marBottom w:val="0"/>
              <w:divBdr>
                <w:top w:val="none" w:sz="0" w:space="0" w:color="auto"/>
                <w:left w:val="none" w:sz="0" w:space="0" w:color="auto"/>
                <w:bottom w:val="none" w:sz="0" w:space="0" w:color="auto"/>
                <w:right w:val="none" w:sz="0" w:space="0" w:color="auto"/>
              </w:divBdr>
              <w:divsChild>
                <w:div w:id="1046638210">
                  <w:marLeft w:val="0"/>
                  <w:marRight w:val="1"/>
                  <w:marTop w:val="0"/>
                  <w:marBottom w:val="0"/>
                  <w:divBdr>
                    <w:top w:val="none" w:sz="0" w:space="0" w:color="auto"/>
                    <w:left w:val="none" w:sz="0" w:space="0" w:color="auto"/>
                    <w:bottom w:val="none" w:sz="0" w:space="0" w:color="auto"/>
                    <w:right w:val="none" w:sz="0" w:space="0" w:color="auto"/>
                  </w:divBdr>
                  <w:divsChild>
                    <w:div w:id="434130104">
                      <w:marLeft w:val="0"/>
                      <w:marRight w:val="0"/>
                      <w:marTop w:val="0"/>
                      <w:marBottom w:val="0"/>
                      <w:divBdr>
                        <w:top w:val="none" w:sz="0" w:space="0" w:color="auto"/>
                        <w:left w:val="none" w:sz="0" w:space="0" w:color="auto"/>
                        <w:bottom w:val="none" w:sz="0" w:space="0" w:color="auto"/>
                        <w:right w:val="none" w:sz="0" w:space="0" w:color="auto"/>
                      </w:divBdr>
                      <w:divsChild>
                        <w:div w:id="47152151">
                          <w:marLeft w:val="0"/>
                          <w:marRight w:val="0"/>
                          <w:marTop w:val="0"/>
                          <w:marBottom w:val="0"/>
                          <w:divBdr>
                            <w:top w:val="none" w:sz="0" w:space="0" w:color="auto"/>
                            <w:left w:val="none" w:sz="0" w:space="0" w:color="auto"/>
                            <w:bottom w:val="none" w:sz="0" w:space="0" w:color="auto"/>
                            <w:right w:val="none" w:sz="0" w:space="0" w:color="auto"/>
                          </w:divBdr>
                          <w:divsChild>
                            <w:div w:id="968625867">
                              <w:marLeft w:val="0"/>
                              <w:marRight w:val="0"/>
                              <w:marTop w:val="120"/>
                              <w:marBottom w:val="360"/>
                              <w:divBdr>
                                <w:top w:val="none" w:sz="0" w:space="0" w:color="auto"/>
                                <w:left w:val="none" w:sz="0" w:space="0" w:color="auto"/>
                                <w:bottom w:val="none" w:sz="0" w:space="0" w:color="auto"/>
                                <w:right w:val="none" w:sz="0" w:space="0" w:color="auto"/>
                              </w:divBdr>
                              <w:divsChild>
                                <w:div w:id="1679581125">
                                  <w:marLeft w:val="0"/>
                                  <w:marRight w:val="0"/>
                                  <w:marTop w:val="0"/>
                                  <w:marBottom w:val="0"/>
                                  <w:divBdr>
                                    <w:top w:val="none" w:sz="0" w:space="0" w:color="auto"/>
                                    <w:left w:val="none" w:sz="0" w:space="0" w:color="auto"/>
                                    <w:bottom w:val="none" w:sz="0" w:space="0" w:color="auto"/>
                                    <w:right w:val="none" w:sz="0" w:space="0" w:color="auto"/>
                                  </w:divBdr>
                                  <w:divsChild>
                                    <w:div w:id="599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271061">
      <w:bodyDiv w:val="1"/>
      <w:marLeft w:val="0"/>
      <w:marRight w:val="0"/>
      <w:marTop w:val="0"/>
      <w:marBottom w:val="0"/>
      <w:divBdr>
        <w:top w:val="none" w:sz="0" w:space="0" w:color="auto"/>
        <w:left w:val="none" w:sz="0" w:space="0" w:color="auto"/>
        <w:bottom w:val="none" w:sz="0" w:space="0" w:color="auto"/>
        <w:right w:val="none" w:sz="0" w:space="0" w:color="auto"/>
      </w:divBdr>
      <w:divsChild>
        <w:div w:id="191646920">
          <w:marLeft w:val="0"/>
          <w:marRight w:val="1"/>
          <w:marTop w:val="0"/>
          <w:marBottom w:val="0"/>
          <w:divBdr>
            <w:top w:val="none" w:sz="0" w:space="0" w:color="auto"/>
            <w:left w:val="none" w:sz="0" w:space="0" w:color="auto"/>
            <w:bottom w:val="none" w:sz="0" w:space="0" w:color="auto"/>
            <w:right w:val="none" w:sz="0" w:space="0" w:color="auto"/>
          </w:divBdr>
          <w:divsChild>
            <w:div w:id="963467561">
              <w:marLeft w:val="0"/>
              <w:marRight w:val="0"/>
              <w:marTop w:val="0"/>
              <w:marBottom w:val="0"/>
              <w:divBdr>
                <w:top w:val="none" w:sz="0" w:space="0" w:color="auto"/>
                <w:left w:val="none" w:sz="0" w:space="0" w:color="auto"/>
                <w:bottom w:val="none" w:sz="0" w:space="0" w:color="auto"/>
                <w:right w:val="none" w:sz="0" w:space="0" w:color="auto"/>
              </w:divBdr>
              <w:divsChild>
                <w:div w:id="266274201">
                  <w:marLeft w:val="0"/>
                  <w:marRight w:val="1"/>
                  <w:marTop w:val="0"/>
                  <w:marBottom w:val="0"/>
                  <w:divBdr>
                    <w:top w:val="none" w:sz="0" w:space="0" w:color="auto"/>
                    <w:left w:val="none" w:sz="0" w:space="0" w:color="auto"/>
                    <w:bottom w:val="none" w:sz="0" w:space="0" w:color="auto"/>
                    <w:right w:val="none" w:sz="0" w:space="0" w:color="auto"/>
                  </w:divBdr>
                  <w:divsChild>
                    <w:div w:id="1101220609">
                      <w:marLeft w:val="0"/>
                      <w:marRight w:val="0"/>
                      <w:marTop w:val="0"/>
                      <w:marBottom w:val="0"/>
                      <w:divBdr>
                        <w:top w:val="none" w:sz="0" w:space="0" w:color="auto"/>
                        <w:left w:val="none" w:sz="0" w:space="0" w:color="auto"/>
                        <w:bottom w:val="none" w:sz="0" w:space="0" w:color="auto"/>
                        <w:right w:val="none" w:sz="0" w:space="0" w:color="auto"/>
                      </w:divBdr>
                      <w:divsChild>
                        <w:div w:id="1342590823">
                          <w:marLeft w:val="0"/>
                          <w:marRight w:val="0"/>
                          <w:marTop w:val="0"/>
                          <w:marBottom w:val="0"/>
                          <w:divBdr>
                            <w:top w:val="none" w:sz="0" w:space="0" w:color="auto"/>
                            <w:left w:val="none" w:sz="0" w:space="0" w:color="auto"/>
                            <w:bottom w:val="none" w:sz="0" w:space="0" w:color="auto"/>
                            <w:right w:val="none" w:sz="0" w:space="0" w:color="auto"/>
                          </w:divBdr>
                          <w:divsChild>
                            <w:div w:id="1381175306">
                              <w:marLeft w:val="0"/>
                              <w:marRight w:val="0"/>
                              <w:marTop w:val="120"/>
                              <w:marBottom w:val="360"/>
                              <w:divBdr>
                                <w:top w:val="none" w:sz="0" w:space="0" w:color="auto"/>
                                <w:left w:val="none" w:sz="0" w:space="0" w:color="auto"/>
                                <w:bottom w:val="none" w:sz="0" w:space="0" w:color="auto"/>
                                <w:right w:val="none" w:sz="0" w:space="0" w:color="auto"/>
                              </w:divBdr>
                              <w:divsChild>
                                <w:div w:id="1723555179">
                                  <w:marLeft w:val="0"/>
                                  <w:marRight w:val="0"/>
                                  <w:marTop w:val="0"/>
                                  <w:marBottom w:val="0"/>
                                  <w:divBdr>
                                    <w:top w:val="none" w:sz="0" w:space="0" w:color="auto"/>
                                    <w:left w:val="none" w:sz="0" w:space="0" w:color="auto"/>
                                    <w:bottom w:val="none" w:sz="0" w:space="0" w:color="auto"/>
                                    <w:right w:val="none" w:sz="0" w:space="0" w:color="auto"/>
                                  </w:divBdr>
                                </w:div>
                                <w:div w:id="1350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561299">
      <w:bodyDiv w:val="1"/>
      <w:marLeft w:val="0"/>
      <w:marRight w:val="0"/>
      <w:marTop w:val="0"/>
      <w:marBottom w:val="0"/>
      <w:divBdr>
        <w:top w:val="none" w:sz="0" w:space="0" w:color="auto"/>
        <w:left w:val="none" w:sz="0" w:space="0" w:color="auto"/>
        <w:bottom w:val="none" w:sz="0" w:space="0" w:color="auto"/>
        <w:right w:val="none" w:sz="0" w:space="0" w:color="auto"/>
      </w:divBdr>
      <w:divsChild>
        <w:div w:id="971406412">
          <w:marLeft w:val="0"/>
          <w:marRight w:val="1"/>
          <w:marTop w:val="0"/>
          <w:marBottom w:val="0"/>
          <w:divBdr>
            <w:top w:val="none" w:sz="0" w:space="0" w:color="auto"/>
            <w:left w:val="none" w:sz="0" w:space="0" w:color="auto"/>
            <w:bottom w:val="none" w:sz="0" w:space="0" w:color="auto"/>
            <w:right w:val="none" w:sz="0" w:space="0" w:color="auto"/>
          </w:divBdr>
          <w:divsChild>
            <w:div w:id="1723167617">
              <w:marLeft w:val="0"/>
              <w:marRight w:val="0"/>
              <w:marTop w:val="0"/>
              <w:marBottom w:val="0"/>
              <w:divBdr>
                <w:top w:val="none" w:sz="0" w:space="0" w:color="auto"/>
                <w:left w:val="none" w:sz="0" w:space="0" w:color="auto"/>
                <w:bottom w:val="none" w:sz="0" w:space="0" w:color="auto"/>
                <w:right w:val="none" w:sz="0" w:space="0" w:color="auto"/>
              </w:divBdr>
              <w:divsChild>
                <w:div w:id="1750080737">
                  <w:marLeft w:val="0"/>
                  <w:marRight w:val="1"/>
                  <w:marTop w:val="0"/>
                  <w:marBottom w:val="0"/>
                  <w:divBdr>
                    <w:top w:val="none" w:sz="0" w:space="0" w:color="auto"/>
                    <w:left w:val="none" w:sz="0" w:space="0" w:color="auto"/>
                    <w:bottom w:val="none" w:sz="0" w:space="0" w:color="auto"/>
                    <w:right w:val="none" w:sz="0" w:space="0" w:color="auto"/>
                  </w:divBdr>
                  <w:divsChild>
                    <w:div w:id="757672572">
                      <w:marLeft w:val="0"/>
                      <w:marRight w:val="0"/>
                      <w:marTop w:val="0"/>
                      <w:marBottom w:val="0"/>
                      <w:divBdr>
                        <w:top w:val="none" w:sz="0" w:space="0" w:color="auto"/>
                        <w:left w:val="none" w:sz="0" w:space="0" w:color="auto"/>
                        <w:bottom w:val="none" w:sz="0" w:space="0" w:color="auto"/>
                        <w:right w:val="none" w:sz="0" w:space="0" w:color="auto"/>
                      </w:divBdr>
                      <w:divsChild>
                        <w:div w:id="862747458">
                          <w:marLeft w:val="0"/>
                          <w:marRight w:val="0"/>
                          <w:marTop w:val="0"/>
                          <w:marBottom w:val="0"/>
                          <w:divBdr>
                            <w:top w:val="none" w:sz="0" w:space="0" w:color="auto"/>
                            <w:left w:val="none" w:sz="0" w:space="0" w:color="auto"/>
                            <w:bottom w:val="none" w:sz="0" w:space="0" w:color="auto"/>
                            <w:right w:val="none" w:sz="0" w:space="0" w:color="auto"/>
                          </w:divBdr>
                          <w:divsChild>
                            <w:div w:id="1519588395">
                              <w:marLeft w:val="0"/>
                              <w:marRight w:val="0"/>
                              <w:marTop w:val="120"/>
                              <w:marBottom w:val="360"/>
                              <w:divBdr>
                                <w:top w:val="none" w:sz="0" w:space="0" w:color="auto"/>
                                <w:left w:val="none" w:sz="0" w:space="0" w:color="auto"/>
                                <w:bottom w:val="none" w:sz="0" w:space="0" w:color="auto"/>
                                <w:right w:val="none" w:sz="0" w:space="0" w:color="auto"/>
                              </w:divBdr>
                              <w:divsChild>
                                <w:div w:id="1237059290">
                                  <w:marLeft w:val="0"/>
                                  <w:marRight w:val="0"/>
                                  <w:marTop w:val="0"/>
                                  <w:marBottom w:val="0"/>
                                  <w:divBdr>
                                    <w:top w:val="none" w:sz="0" w:space="0" w:color="auto"/>
                                    <w:left w:val="none" w:sz="0" w:space="0" w:color="auto"/>
                                    <w:bottom w:val="none" w:sz="0" w:space="0" w:color="auto"/>
                                    <w:right w:val="none" w:sz="0" w:space="0" w:color="auto"/>
                                  </w:divBdr>
                                  <w:divsChild>
                                    <w:div w:id="20242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461196">
      <w:bodyDiv w:val="1"/>
      <w:marLeft w:val="0"/>
      <w:marRight w:val="0"/>
      <w:marTop w:val="0"/>
      <w:marBottom w:val="0"/>
      <w:divBdr>
        <w:top w:val="none" w:sz="0" w:space="0" w:color="auto"/>
        <w:left w:val="none" w:sz="0" w:space="0" w:color="auto"/>
        <w:bottom w:val="none" w:sz="0" w:space="0" w:color="auto"/>
        <w:right w:val="none" w:sz="0" w:space="0" w:color="auto"/>
      </w:divBdr>
      <w:divsChild>
        <w:div w:id="1146628053">
          <w:marLeft w:val="0"/>
          <w:marRight w:val="1"/>
          <w:marTop w:val="0"/>
          <w:marBottom w:val="0"/>
          <w:divBdr>
            <w:top w:val="none" w:sz="0" w:space="0" w:color="auto"/>
            <w:left w:val="none" w:sz="0" w:space="0" w:color="auto"/>
            <w:bottom w:val="none" w:sz="0" w:space="0" w:color="auto"/>
            <w:right w:val="none" w:sz="0" w:space="0" w:color="auto"/>
          </w:divBdr>
          <w:divsChild>
            <w:div w:id="1750539541">
              <w:marLeft w:val="0"/>
              <w:marRight w:val="0"/>
              <w:marTop w:val="0"/>
              <w:marBottom w:val="0"/>
              <w:divBdr>
                <w:top w:val="none" w:sz="0" w:space="0" w:color="auto"/>
                <w:left w:val="none" w:sz="0" w:space="0" w:color="auto"/>
                <w:bottom w:val="none" w:sz="0" w:space="0" w:color="auto"/>
                <w:right w:val="none" w:sz="0" w:space="0" w:color="auto"/>
              </w:divBdr>
              <w:divsChild>
                <w:div w:id="1969508550">
                  <w:marLeft w:val="0"/>
                  <w:marRight w:val="1"/>
                  <w:marTop w:val="0"/>
                  <w:marBottom w:val="0"/>
                  <w:divBdr>
                    <w:top w:val="none" w:sz="0" w:space="0" w:color="auto"/>
                    <w:left w:val="none" w:sz="0" w:space="0" w:color="auto"/>
                    <w:bottom w:val="none" w:sz="0" w:space="0" w:color="auto"/>
                    <w:right w:val="none" w:sz="0" w:space="0" w:color="auto"/>
                  </w:divBdr>
                  <w:divsChild>
                    <w:div w:id="1903976307">
                      <w:marLeft w:val="0"/>
                      <w:marRight w:val="0"/>
                      <w:marTop w:val="0"/>
                      <w:marBottom w:val="0"/>
                      <w:divBdr>
                        <w:top w:val="none" w:sz="0" w:space="0" w:color="auto"/>
                        <w:left w:val="none" w:sz="0" w:space="0" w:color="auto"/>
                        <w:bottom w:val="none" w:sz="0" w:space="0" w:color="auto"/>
                        <w:right w:val="none" w:sz="0" w:space="0" w:color="auto"/>
                      </w:divBdr>
                      <w:divsChild>
                        <w:div w:id="1530558182">
                          <w:marLeft w:val="0"/>
                          <w:marRight w:val="0"/>
                          <w:marTop w:val="0"/>
                          <w:marBottom w:val="0"/>
                          <w:divBdr>
                            <w:top w:val="none" w:sz="0" w:space="0" w:color="auto"/>
                            <w:left w:val="none" w:sz="0" w:space="0" w:color="auto"/>
                            <w:bottom w:val="none" w:sz="0" w:space="0" w:color="auto"/>
                            <w:right w:val="none" w:sz="0" w:space="0" w:color="auto"/>
                          </w:divBdr>
                          <w:divsChild>
                            <w:div w:id="1878931556">
                              <w:marLeft w:val="0"/>
                              <w:marRight w:val="0"/>
                              <w:marTop w:val="120"/>
                              <w:marBottom w:val="360"/>
                              <w:divBdr>
                                <w:top w:val="none" w:sz="0" w:space="0" w:color="auto"/>
                                <w:left w:val="none" w:sz="0" w:space="0" w:color="auto"/>
                                <w:bottom w:val="none" w:sz="0" w:space="0" w:color="auto"/>
                                <w:right w:val="none" w:sz="0" w:space="0" w:color="auto"/>
                              </w:divBdr>
                              <w:divsChild>
                                <w:div w:id="493229237">
                                  <w:marLeft w:val="0"/>
                                  <w:marRight w:val="0"/>
                                  <w:marTop w:val="0"/>
                                  <w:marBottom w:val="0"/>
                                  <w:divBdr>
                                    <w:top w:val="none" w:sz="0" w:space="0" w:color="auto"/>
                                    <w:left w:val="none" w:sz="0" w:space="0" w:color="auto"/>
                                    <w:bottom w:val="none" w:sz="0" w:space="0" w:color="auto"/>
                                    <w:right w:val="none" w:sz="0" w:space="0" w:color="auto"/>
                                  </w:divBdr>
                                  <w:divsChild>
                                    <w:div w:id="16690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184685">
      <w:bodyDiv w:val="1"/>
      <w:marLeft w:val="0"/>
      <w:marRight w:val="0"/>
      <w:marTop w:val="0"/>
      <w:marBottom w:val="0"/>
      <w:divBdr>
        <w:top w:val="none" w:sz="0" w:space="0" w:color="auto"/>
        <w:left w:val="none" w:sz="0" w:space="0" w:color="auto"/>
        <w:bottom w:val="none" w:sz="0" w:space="0" w:color="auto"/>
        <w:right w:val="none" w:sz="0" w:space="0" w:color="auto"/>
      </w:divBdr>
      <w:divsChild>
        <w:div w:id="1319453592">
          <w:marLeft w:val="0"/>
          <w:marRight w:val="1"/>
          <w:marTop w:val="0"/>
          <w:marBottom w:val="0"/>
          <w:divBdr>
            <w:top w:val="none" w:sz="0" w:space="0" w:color="auto"/>
            <w:left w:val="none" w:sz="0" w:space="0" w:color="auto"/>
            <w:bottom w:val="none" w:sz="0" w:space="0" w:color="auto"/>
            <w:right w:val="none" w:sz="0" w:space="0" w:color="auto"/>
          </w:divBdr>
          <w:divsChild>
            <w:div w:id="741293462">
              <w:marLeft w:val="0"/>
              <w:marRight w:val="0"/>
              <w:marTop w:val="0"/>
              <w:marBottom w:val="0"/>
              <w:divBdr>
                <w:top w:val="none" w:sz="0" w:space="0" w:color="auto"/>
                <w:left w:val="none" w:sz="0" w:space="0" w:color="auto"/>
                <w:bottom w:val="none" w:sz="0" w:space="0" w:color="auto"/>
                <w:right w:val="none" w:sz="0" w:space="0" w:color="auto"/>
              </w:divBdr>
              <w:divsChild>
                <w:div w:id="1793162240">
                  <w:marLeft w:val="0"/>
                  <w:marRight w:val="1"/>
                  <w:marTop w:val="0"/>
                  <w:marBottom w:val="0"/>
                  <w:divBdr>
                    <w:top w:val="none" w:sz="0" w:space="0" w:color="auto"/>
                    <w:left w:val="none" w:sz="0" w:space="0" w:color="auto"/>
                    <w:bottom w:val="none" w:sz="0" w:space="0" w:color="auto"/>
                    <w:right w:val="none" w:sz="0" w:space="0" w:color="auto"/>
                  </w:divBdr>
                  <w:divsChild>
                    <w:div w:id="2037584403">
                      <w:marLeft w:val="0"/>
                      <w:marRight w:val="0"/>
                      <w:marTop w:val="0"/>
                      <w:marBottom w:val="0"/>
                      <w:divBdr>
                        <w:top w:val="none" w:sz="0" w:space="0" w:color="auto"/>
                        <w:left w:val="none" w:sz="0" w:space="0" w:color="auto"/>
                        <w:bottom w:val="none" w:sz="0" w:space="0" w:color="auto"/>
                        <w:right w:val="none" w:sz="0" w:space="0" w:color="auto"/>
                      </w:divBdr>
                      <w:divsChild>
                        <w:div w:id="2100709524">
                          <w:marLeft w:val="0"/>
                          <w:marRight w:val="0"/>
                          <w:marTop w:val="0"/>
                          <w:marBottom w:val="0"/>
                          <w:divBdr>
                            <w:top w:val="none" w:sz="0" w:space="0" w:color="auto"/>
                            <w:left w:val="none" w:sz="0" w:space="0" w:color="auto"/>
                            <w:bottom w:val="none" w:sz="0" w:space="0" w:color="auto"/>
                            <w:right w:val="none" w:sz="0" w:space="0" w:color="auto"/>
                          </w:divBdr>
                          <w:divsChild>
                            <w:div w:id="1279023507">
                              <w:marLeft w:val="0"/>
                              <w:marRight w:val="0"/>
                              <w:marTop w:val="120"/>
                              <w:marBottom w:val="360"/>
                              <w:divBdr>
                                <w:top w:val="none" w:sz="0" w:space="0" w:color="auto"/>
                                <w:left w:val="none" w:sz="0" w:space="0" w:color="auto"/>
                                <w:bottom w:val="none" w:sz="0" w:space="0" w:color="auto"/>
                                <w:right w:val="none" w:sz="0" w:space="0" w:color="auto"/>
                              </w:divBdr>
                              <w:divsChild>
                                <w:div w:id="1710179064">
                                  <w:marLeft w:val="0"/>
                                  <w:marRight w:val="0"/>
                                  <w:marTop w:val="0"/>
                                  <w:marBottom w:val="0"/>
                                  <w:divBdr>
                                    <w:top w:val="none" w:sz="0" w:space="0" w:color="auto"/>
                                    <w:left w:val="none" w:sz="0" w:space="0" w:color="auto"/>
                                    <w:bottom w:val="none" w:sz="0" w:space="0" w:color="auto"/>
                                    <w:right w:val="none" w:sz="0" w:space="0" w:color="auto"/>
                                  </w:divBdr>
                                  <w:divsChild>
                                    <w:div w:id="5389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827240">
      <w:bodyDiv w:val="1"/>
      <w:marLeft w:val="0"/>
      <w:marRight w:val="0"/>
      <w:marTop w:val="0"/>
      <w:marBottom w:val="0"/>
      <w:divBdr>
        <w:top w:val="none" w:sz="0" w:space="0" w:color="auto"/>
        <w:left w:val="none" w:sz="0" w:space="0" w:color="auto"/>
        <w:bottom w:val="none" w:sz="0" w:space="0" w:color="auto"/>
        <w:right w:val="none" w:sz="0" w:space="0" w:color="auto"/>
      </w:divBdr>
      <w:divsChild>
        <w:div w:id="1193692871">
          <w:marLeft w:val="0"/>
          <w:marRight w:val="0"/>
          <w:marTop w:val="0"/>
          <w:marBottom w:val="0"/>
          <w:divBdr>
            <w:top w:val="none" w:sz="0" w:space="0" w:color="auto"/>
            <w:left w:val="none" w:sz="0" w:space="0" w:color="auto"/>
            <w:bottom w:val="none" w:sz="0" w:space="0" w:color="auto"/>
            <w:right w:val="none" w:sz="0" w:space="0" w:color="auto"/>
          </w:divBdr>
        </w:div>
        <w:div w:id="1307970050">
          <w:marLeft w:val="0"/>
          <w:marRight w:val="0"/>
          <w:marTop w:val="0"/>
          <w:marBottom w:val="0"/>
          <w:divBdr>
            <w:top w:val="none" w:sz="0" w:space="0" w:color="auto"/>
            <w:left w:val="none" w:sz="0" w:space="0" w:color="auto"/>
            <w:bottom w:val="none" w:sz="0" w:space="0" w:color="auto"/>
            <w:right w:val="none" w:sz="0" w:space="0" w:color="auto"/>
          </w:divBdr>
        </w:div>
        <w:div w:id="84422573">
          <w:marLeft w:val="0"/>
          <w:marRight w:val="0"/>
          <w:marTop w:val="0"/>
          <w:marBottom w:val="0"/>
          <w:divBdr>
            <w:top w:val="none" w:sz="0" w:space="0" w:color="auto"/>
            <w:left w:val="none" w:sz="0" w:space="0" w:color="auto"/>
            <w:bottom w:val="none" w:sz="0" w:space="0" w:color="auto"/>
            <w:right w:val="none" w:sz="0" w:space="0" w:color="auto"/>
          </w:divBdr>
        </w:div>
        <w:div w:id="657156498">
          <w:marLeft w:val="0"/>
          <w:marRight w:val="0"/>
          <w:marTop w:val="0"/>
          <w:marBottom w:val="0"/>
          <w:divBdr>
            <w:top w:val="none" w:sz="0" w:space="0" w:color="auto"/>
            <w:left w:val="none" w:sz="0" w:space="0" w:color="auto"/>
            <w:bottom w:val="none" w:sz="0" w:space="0" w:color="auto"/>
            <w:right w:val="none" w:sz="0" w:space="0" w:color="auto"/>
          </w:divBdr>
        </w:div>
        <w:div w:id="646280270">
          <w:marLeft w:val="0"/>
          <w:marRight w:val="0"/>
          <w:marTop w:val="0"/>
          <w:marBottom w:val="0"/>
          <w:divBdr>
            <w:top w:val="none" w:sz="0" w:space="0" w:color="auto"/>
            <w:left w:val="none" w:sz="0" w:space="0" w:color="auto"/>
            <w:bottom w:val="none" w:sz="0" w:space="0" w:color="auto"/>
            <w:right w:val="none" w:sz="0" w:space="0" w:color="auto"/>
          </w:divBdr>
        </w:div>
        <w:div w:id="1902476926">
          <w:marLeft w:val="0"/>
          <w:marRight w:val="0"/>
          <w:marTop w:val="0"/>
          <w:marBottom w:val="0"/>
          <w:divBdr>
            <w:top w:val="none" w:sz="0" w:space="0" w:color="auto"/>
            <w:left w:val="none" w:sz="0" w:space="0" w:color="auto"/>
            <w:bottom w:val="none" w:sz="0" w:space="0" w:color="auto"/>
            <w:right w:val="none" w:sz="0" w:space="0" w:color="auto"/>
          </w:divBdr>
        </w:div>
        <w:div w:id="1602447697">
          <w:marLeft w:val="0"/>
          <w:marRight w:val="0"/>
          <w:marTop w:val="0"/>
          <w:marBottom w:val="0"/>
          <w:divBdr>
            <w:top w:val="none" w:sz="0" w:space="0" w:color="auto"/>
            <w:left w:val="none" w:sz="0" w:space="0" w:color="auto"/>
            <w:bottom w:val="none" w:sz="0" w:space="0" w:color="auto"/>
            <w:right w:val="none" w:sz="0" w:space="0" w:color="auto"/>
          </w:divBdr>
        </w:div>
        <w:div w:id="1848131349">
          <w:marLeft w:val="0"/>
          <w:marRight w:val="0"/>
          <w:marTop w:val="0"/>
          <w:marBottom w:val="0"/>
          <w:divBdr>
            <w:top w:val="none" w:sz="0" w:space="0" w:color="auto"/>
            <w:left w:val="none" w:sz="0" w:space="0" w:color="auto"/>
            <w:bottom w:val="none" w:sz="0" w:space="0" w:color="auto"/>
            <w:right w:val="none" w:sz="0" w:space="0" w:color="auto"/>
          </w:divBdr>
        </w:div>
        <w:div w:id="585461335">
          <w:marLeft w:val="0"/>
          <w:marRight w:val="0"/>
          <w:marTop w:val="0"/>
          <w:marBottom w:val="0"/>
          <w:divBdr>
            <w:top w:val="none" w:sz="0" w:space="0" w:color="auto"/>
            <w:left w:val="none" w:sz="0" w:space="0" w:color="auto"/>
            <w:bottom w:val="none" w:sz="0" w:space="0" w:color="auto"/>
            <w:right w:val="none" w:sz="0" w:space="0" w:color="auto"/>
          </w:divBdr>
        </w:div>
        <w:div w:id="919482377">
          <w:marLeft w:val="0"/>
          <w:marRight w:val="0"/>
          <w:marTop w:val="0"/>
          <w:marBottom w:val="0"/>
          <w:divBdr>
            <w:top w:val="none" w:sz="0" w:space="0" w:color="auto"/>
            <w:left w:val="none" w:sz="0" w:space="0" w:color="auto"/>
            <w:bottom w:val="none" w:sz="0" w:space="0" w:color="auto"/>
            <w:right w:val="none" w:sz="0" w:space="0" w:color="auto"/>
          </w:divBdr>
        </w:div>
        <w:div w:id="1525051906">
          <w:marLeft w:val="0"/>
          <w:marRight w:val="0"/>
          <w:marTop w:val="0"/>
          <w:marBottom w:val="0"/>
          <w:divBdr>
            <w:top w:val="none" w:sz="0" w:space="0" w:color="auto"/>
            <w:left w:val="none" w:sz="0" w:space="0" w:color="auto"/>
            <w:bottom w:val="none" w:sz="0" w:space="0" w:color="auto"/>
            <w:right w:val="none" w:sz="0" w:space="0" w:color="auto"/>
          </w:divBdr>
        </w:div>
        <w:div w:id="1723213292">
          <w:marLeft w:val="0"/>
          <w:marRight w:val="0"/>
          <w:marTop w:val="0"/>
          <w:marBottom w:val="0"/>
          <w:divBdr>
            <w:top w:val="none" w:sz="0" w:space="0" w:color="auto"/>
            <w:left w:val="none" w:sz="0" w:space="0" w:color="auto"/>
            <w:bottom w:val="none" w:sz="0" w:space="0" w:color="auto"/>
            <w:right w:val="none" w:sz="0" w:space="0" w:color="auto"/>
          </w:divBdr>
        </w:div>
        <w:div w:id="1881211424">
          <w:marLeft w:val="0"/>
          <w:marRight w:val="0"/>
          <w:marTop w:val="0"/>
          <w:marBottom w:val="0"/>
          <w:divBdr>
            <w:top w:val="none" w:sz="0" w:space="0" w:color="auto"/>
            <w:left w:val="none" w:sz="0" w:space="0" w:color="auto"/>
            <w:bottom w:val="none" w:sz="0" w:space="0" w:color="auto"/>
            <w:right w:val="none" w:sz="0" w:space="0" w:color="auto"/>
          </w:divBdr>
        </w:div>
        <w:div w:id="460223796">
          <w:marLeft w:val="0"/>
          <w:marRight w:val="0"/>
          <w:marTop w:val="0"/>
          <w:marBottom w:val="0"/>
          <w:divBdr>
            <w:top w:val="none" w:sz="0" w:space="0" w:color="auto"/>
            <w:left w:val="none" w:sz="0" w:space="0" w:color="auto"/>
            <w:bottom w:val="none" w:sz="0" w:space="0" w:color="auto"/>
            <w:right w:val="none" w:sz="0" w:space="0" w:color="auto"/>
          </w:divBdr>
        </w:div>
        <w:div w:id="1689135594">
          <w:marLeft w:val="0"/>
          <w:marRight w:val="0"/>
          <w:marTop w:val="0"/>
          <w:marBottom w:val="0"/>
          <w:divBdr>
            <w:top w:val="none" w:sz="0" w:space="0" w:color="auto"/>
            <w:left w:val="none" w:sz="0" w:space="0" w:color="auto"/>
            <w:bottom w:val="none" w:sz="0" w:space="0" w:color="auto"/>
            <w:right w:val="none" w:sz="0" w:space="0" w:color="auto"/>
          </w:divBdr>
        </w:div>
        <w:div w:id="2147352647">
          <w:marLeft w:val="0"/>
          <w:marRight w:val="0"/>
          <w:marTop w:val="0"/>
          <w:marBottom w:val="0"/>
          <w:divBdr>
            <w:top w:val="none" w:sz="0" w:space="0" w:color="auto"/>
            <w:left w:val="none" w:sz="0" w:space="0" w:color="auto"/>
            <w:bottom w:val="none" w:sz="0" w:space="0" w:color="auto"/>
            <w:right w:val="none" w:sz="0" w:space="0" w:color="auto"/>
          </w:divBdr>
        </w:div>
        <w:div w:id="645014079">
          <w:marLeft w:val="0"/>
          <w:marRight w:val="0"/>
          <w:marTop w:val="0"/>
          <w:marBottom w:val="0"/>
          <w:divBdr>
            <w:top w:val="none" w:sz="0" w:space="0" w:color="auto"/>
            <w:left w:val="none" w:sz="0" w:space="0" w:color="auto"/>
            <w:bottom w:val="none" w:sz="0" w:space="0" w:color="auto"/>
            <w:right w:val="none" w:sz="0" w:space="0" w:color="auto"/>
          </w:divBdr>
        </w:div>
        <w:div w:id="1272472256">
          <w:marLeft w:val="0"/>
          <w:marRight w:val="0"/>
          <w:marTop w:val="0"/>
          <w:marBottom w:val="0"/>
          <w:divBdr>
            <w:top w:val="none" w:sz="0" w:space="0" w:color="auto"/>
            <w:left w:val="none" w:sz="0" w:space="0" w:color="auto"/>
            <w:bottom w:val="none" w:sz="0" w:space="0" w:color="auto"/>
            <w:right w:val="none" w:sz="0" w:space="0" w:color="auto"/>
          </w:divBdr>
        </w:div>
        <w:div w:id="1971128086">
          <w:marLeft w:val="0"/>
          <w:marRight w:val="0"/>
          <w:marTop w:val="0"/>
          <w:marBottom w:val="0"/>
          <w:divBdr>
            <w:top w:val="none" w:sz="0" w:space="0" w:color="auto"/>
            <w:left w:val="none" w:sz="0" w:space="0" w:color="auto"/>
            <w:bottom w:val="none" w:sz="0" w:space="0" w:color="auto"/>
            <w:right w:val="none" w:sz="0" w:space="0" w:color="auto"/>
          </w:divBdr>
        </w:div>
        <w:div w:id="1317295571">
          <w:marLeft w:val="0"/>
          <w:marRight w:val="0"/>
          <w:marTop w:val="0"/>
          <w:marBottom w:val="0"/>
          <w:divBdr>
            <w:top w:val="none" w:sz="0" w:space="0" w:color="auto"/>
            <w:left w:val="none" w:sz="0" w:space="0" w:color="auto"/>
            <w:bottom w:val="none" w:sz="0" w:space="0" w:color="auto"/>
            <w:right w:val="none" w:sz="0" w:space="0" w:color="auto"/>
          </w:divBdr>
        </w:div>
        <w:div w:id="604769197">
          <w:marLeft w:val="0"/>
          <w:marRight w:val="0"/>
          <w:marTop w:val="0"/>
          <w:marBottom w:val="0"/>
          <w:divBdr>
            <w:top w:val="none" w:sz="0" w:space="0" w:color="auto"/>
            <w:left w:val="none" w:sz="0" w:space="0" w:color="auto"/>
            <w:bottom w:val="none" w:sz="0" w:space="0" w:color="auto"/>
            <w:right w:val="none" w:sz="0" w:space="0" w:color="auto"/>
          </w:divBdr>
        </w:div>
        <w:div w:id="148062865">
          <w:marLeft w:val="0"/>
          <w:marRight w:val="0"/>
          <w:marTop w:val="0"/>
          <w:marBottom w:val="0"/>
          <w:divBdr>
            <w:top w:val="none" w:sz="0" w:space="0" w:color="auto"/>
            <w:left w:val="none" w:sz="0" w:space="0" w:color="auto"/>
            <w:bottom w:val="none" w:sz="0" w:space="0" w:color="auto"/>
            <w:right w:val="none" w:sz="0" w:space="0" w:color="auto"/>
          </w:divBdr>
        </w:div>
        <w:div w:id="1156460588">
          <w:marLeft w:val="0"/>
          <w:marRight w:val="0"/>
          <w:marTop w:val="0"/>
          <w:marBottom w:val="0"/>
          <w:divBdr>
            <w:top w:val="none" w:sz="0" w:space="0" w:color="auto"/>
            <w:left w:val="none" w:sz="0" w:space="0" w:color="auto"/>
            <w:bottom w:val="none" w:sz="0" w:space="0" w:color="auto"/>
            <w:right w:val="none" w:sz="0" w:space="0" w:color="auto"/>
          </w:divBdr>
        </w:div>
        <w:div w:id="622999848">
          <w:marLeft w:val="0"/>
          <w:marRight w:val="0"/>
          <w:marTop w:val="0"/>
          <w:marBottom w:val="0"/>
          <w:divBdr>
            <w:top w:val="none" w:sz="0" w:space="0" w:color="auto"/>
            <w:left w:val="none" w:sz="0" w:space="0" w:color="auto"/>
            <w:bottom w:val="none" w:sz="0" w:space="0" w:color="auto"/>
            <w:right w:val="none" w:sz="0" w:space="0" w:color="auto"/>
          </w:divBdr>
        </w:div>
        <w:div w:id="1202285746">
          <w:marLeft w:val="0"/>
          <w:marRight w:val="0"/>
          <w:marTop w:val="0"/>
          <w:marBottom w:val="0"/>
          <w:divBdr>
            <w:top w:val="none" w:sz="0" w:space="0" w:color="auto"/>
            <w:left w:val="none" w:sz="0" w:space="0" w:color="auto"/>
            <w:bottom w:val="none" w:sz="0" w:space="0" w:color="auto"/>
            <w:right w:val="none" w:sz="0" w:space="0" w:color="auto"/>
          </w:divBdr>
        </w:div>
        <w:div w:id="397442438">
          <w:marLeft w:val="0"/>
          <w:marRight w:val="0"/>
          <w:marTop w:val="0"/>
          <w:marBottom w:val="0"/>
          <w:divBdr>
            <w:top w:val="none" w:sz="0" w:space="0" w:color="auto"/>
            <w:left w:val="none" w:sz="0" w:space="0" w:color="auto"/>
            <w:bottom w:val="none" w:sz="0" w:space="0" w:color="auto"/>
            <w:right w:val="none" w:sz="0" w:space="0" w:color="auto"/>
          </w:divBdr>
        </w:div>
        <w:div w:id="621041125">
          <w:marLeft w:val="0"/>
          <w:marRight w:val="0"/>
          <w:marTop w:val="0"/>
          <w:marBottom w:val="0"/>
          <w:divBdr>
            <w:top w:val="none" w:sz="0" w:space="0" w:color="auto"/>
            <w:left w:val="none" w:sz="0" w:space="0" w:color="auto"/>
            <w:bottom w:val="none" w:sz="0" w:space="0" w:color="auto"/>
            <w:right w:val="none" w:sz="0" w:space="0" w:color="auto"/>
          </w:divBdr>
        </w:div>
        <w:div w:id="1170679639">
          <w:marLeft w:val="0"/>
          <w:marRight w:val="0"/>
          <w:marTop w:val="0"/>
          <w:marBottom w:val="0"/>
          <w:divBdr>
            <w:top w:val="none" w:sz="0" w:space="0" w:color="auto"/>
            <w:left w:val="none" w:sz="0" w:space="0" w:color="auto"/>
            <w:bottom w:val="none" w:sz="0" w:space="0" w:color="auto"/>
            <w:right w:val="none" w:sz="0" w:space="0" w:color="auto"/>
          </w:divBdr>
        </w:div>
      </w:divsChild>
    </w:div>
    <w:div w:id="1029599160">
      <w:bodyDiv w:val="1"/>
      <w:marLeft w:val="0"/>
      <w:marRight w:val="0"/>
      <w:marTop w:val="0"/>
      <w:marBottom w:val="0"/>
      <w:divBdr>
        <w:top w:val="none" w:sz="0" w:space="0" w:color="auto"/>
        <w:left w:val="none" w:sz="0" w:space="0" w:color="auto"/>
        <w:bottom w:val="none" w:sz="0" w:space="0" w:color="auto"/>
        <w:right w:val="none" w:sz="0" w:space="0" w:color="auto"/>
      </w:divBdr>
      <w:divsChild>
        <w:div w:id="1424951792">
          <w:marLeft w:val="0"/>
          <w:marRight w:val="1"/>
          <w:marTop w:val="0"/>
          <w:marBottom w:val="0"/>
          <w:divBdr>
            <w:top w:val="none" w:sz="0" w:space="0" w:color="auto"/>
            <w:left w:val="none" w:sz="0" w:space="0" w:color="auto"/>
            <w:bottom w:val="none" w:sz="0" w:space="0" w:color="auto"/>
            <w:right w:val="none" w:sz="0" w:space="0" w:color="auto"/>
          </w:divBdr>
          <w:divsChild>
            <w:div w:id="2078085327">
              <w:marLeft w:val="0"/>
              <w:marRight w:val="0"/>
              <w:marTop w:val="0"/>
              <w:marBottom w:val="0"/>
              <w:divBdr>
                <w:top w:val="none" w:sz="0" w:space="0" w:color="auto"/>
                <w:left w:val="none" w:sz="0" w:space="0" w:color="auto"/>
                <w:bottom w:val="none" w:sz="0" w:space="0" w:color="auto"/>
                <w:right w:val="none" w:sz="0" w:space="0" w:color="auto"/>
              </w:divBdr>
              <w:divsChild>
                <w:div w:id="4089279">
                  <w:marLeft w:val="0"/>
                  <w:marRight w:val="1"/>
                  <w:marTop w:val="0"/>
                  <w:marBottom w:val="0"/>
                  <w:divBdr>
                    <w:top w:val="none" w:sz="0" w:space="0" w:color="auto"/>
                    <w:left w:val="none" w:sz="0" w:space="0" w:color="auto"/>
                    <w:bottom w:val="none" w:sz="0" w:space="0" w:color="auto"/>
                    <w:right w:val="none" w:sz="0" w:space="0" w:color="auto"/>
                  </w:divBdr>
                  <w:divsChild>
                    <w:div w:id="1521236242">
                      <w:marLeft w:val="0"/>
                      <w:marRight w:val="0"/>
                      <w:marTop w:val="0"/>
                      <w:marBottom w:val="0"/>
                      <w:divBdr>
                        <w:top w:val="none" w:sz="0" w:space="0" w:color="auto"/>
                        <w:left w:val="none" w:sz="0" w:space="0" w:color="auto"/>
                        <w:bottom w:val="none" w:sz="0" w:space="0" w:color="auto"/>
                        <w:right w:val="none" w:sz="0" w:space="0" w:color="auto"/>
                      </w:divBdr>
                      <w:divsChild>
                        <w:div w:id="1816141872">
                          <w:marLeft w:val="0"/>
                          <w:marRight w:val="0"/>
                          <w:marTop w:val="0"/>
                          <w:marBottom w:val="0"/>
                          <w:divBdr>
                            <w:top w:val="none" w:sz="0" w:space="0" w:color="auto"/>
                            <w:left w:val="none" w:sz="0" w:space="0" w:color="auto"/>
                            <w:bottom w:val="none" w:sz="0" w:space="0" w:color="auto"/>
                            <w:right w:val="none" w:sz="0" w:space="0" w:color="auto"/>
                          </w:divBdr>
                          <w:divsChild>
                            <w:div w:id="1358703452">
                              <w:marLeft w:val="0"/>
                              <w:marRight w:val="0"/>
                              <w:marTop w:val="120"/>
                              <w:marBottom w:val="360"/>
                              <w:divBdr>
                                <w:top w:val="none" w:sz="0" w:space="0" w:color="auto"/>
                                <w:left w:val="none" w:sz="0" w:space="0" w:color="auto"/>
                                <w:bottom w:val="none" w:sz="0" w:space="0" w:color="auto"/>
                                <w:right w:val="none" w:sz="0" w:space="0" w:color="auto"/>
                              </w:divBdr>
                              <w:divsChild>
                                <w:div w:id="60492773">
                                  <w:marLeft w:val="0"/>
                                  <w:marRight w:val="0"/>
                                  <w:marTop w:val="0"/>
                                  <w:marBottom w:val="0"/>
                                  <w:divBdr>
                                    <w:top w:val="none" w:sz="0" w:space="0" w:color="auto"/>
                                    <w:left w:val="none" w:sz="0" w:space="0" w:color="auto"/>
                                    <w:bottom w:val="none" w:sz="0" w:space="0" w:color="auto"/>
                                    <w:right w:val="none" w:sz="0" w:space="0" w:color="auto"/>
                                  </w:divBdr>
                                  <w:divsChild>
                                    <w:div w:id="6060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958540">
      <w:bodyDiv w:val="1"/>
      <w:marLeft w:val="0"/>
      <w:marRight w:val="0"/>
      <w:marTop w:val="0"/>
      <w:marBottom w:val="0"/>
      <w:divBdr>
        <w:top w:val="none" w:sz="0" w:space="0" w:color="auto"/>
        <w:left w:val="none" w:sz="0" w:space="0" w:color="auto"/>
        <w:bottom w:val="none" w:sz="0" w:space="0" w:color="auto"/>
        <w:right w:val="none" w:sz="0" w:space="0" w:color="auto"/>
      </w:divBdr>
      <w:divsChild>
        <w:div w:id="956301814">
          <w:marLeft w:val="0"/>
          <w:marRight w:val="1"/>
          <w:marTop w:val="0"/>
          <w:marBottom w:val="0"/>
          <w:divBdr>
            <w:top w:val="none" w:sz="0" w:space="0" w:color="auto"/>
            <w:left w:val="none" w:sz="0" w:space="0" w:color="auto"/>
            <w:bottom w:val="none" w:sz="0" w:space="0" w:color="auto"/>
            <w:right w:val="none" w:sz="0" w:space="0" w:color="auto"/>
          </w:divBdr>
          <w:divsChild>
            <w:div w:id="1619993527">
              <w:marLeft w:val="0"/>
              <w:marRight w:val="0"/>
              <w:marTop w:val="0"/>
              <w:marBottom w:val="0"/>
              <w:divBdr>
                <w:top w:val="none" w:sz="0" w:space="0" w:color="auto"/>
                <w:left w:val="none" w:sz="0" w:space="0" w:color="auto"/>
                <w:bottom w:val="none" w:sz="0" w:space="0" w:color="auto"/>
                <w:right w:val="none" w:sz="0" w:space="0" w:color="auto"/>
              </w:divBdr>
              <w:divsChild>
                <w:div w:id="1918248558">
                  <w:marLeft w:val="0"/>
                  <w:marRight w:val="1"/>
                  <w:marTop w:val="0"/>
                  <w:marBottom w:val="0"/>
                  <w:divBdr>
                    <w:top w:val="none" w:sz="0" w:space="0" w:color="auto"/>
                    <w:left w:val="none" w:sz="0" w:space="0" w:color="auto"/>
                    <w:bottom w:val="none" w:sz="0" w:space="0" w:color="auto"/>
                    <w:right w:val="none" w:sz="0" w:space="0" w:color="auto"/>
                  </w:divBdr>
                  <w:divsChild>
                    <w:div w:id="837112854">
                      <w:marLeft w:val="0"/>
                      <w:marRight w:val="0"/>
                      <w:marTop w:val="0"/>
                      <w:marBottom w:val="0"/>
                      <w:divBdr>
                        <w:top w:val="none" w:sz="0" w:space="0" w:color="auto"/>
                        <w:left w:val="none" w:sz="0" w:space="0" w:color="auto"/>
                        <w:bottom w:val="none" w:sz="0" w:space="0" w:color="auto"/>
                        <w:right w:val="none" w:sz="0" w:space="0" w:color="auto"/>
                      </w:divBdr>
                      <w:divsChild>
                        <w:div w:id="1619140171">
                          <w:marLeft w:val="0"/>
                          <w:marRight w:val="0"/>
                          <w:marTop w:val="0"/>
                          <w:marBottom w:val="0"/>
                          <w:divBdr>
                            <w:top w:val="none" w:sz="0" w:space="0" w:color="auto"/>
                            <w:left w:val="none" w:sz="0" w:space="0" w:color="auto"/>
                            <w:bottom w:val="none" w:sz="0" w:space="0" w:color="auto"/>
                            <w:right w:val="none" w:sz="0" w:space="0" w:color="auto"/>
                          </w:divBdr>
                          <w:divsChild>
                            <w:div w:id="1924949225">
                              <w:marLeft w:val="0"/>
                              <w:marRight w:val="0"/>
                              <w:marTop w:val="120"/>
                              <w:marBottom w:val="360"/>
                              <w:divBdr>
                                <w:top w:val="none" w:sz="0" w:space="0" w:color="auto"/>
                                <w:left w:val="none" w:sz="0" w:space="0" w:color="auto"/>
                                <w:bottom w:val="none" w:sz="0" w:space="0" w:color="auto"/>
                                <w:right w:val="none" w:sz="0" w:space="0" w:color="auto"/>
                              </w:divBdr>
                              <w:divsChild>
                                <w:div w:id="821123421">
                                  <w:marLeft w:val="0"/>
                                  <w:marRight w:val="0"/>
                                  <w:marTop w:val="0"/>
                                  <w:marBottom w:val="0"/>
                                  <w:divBdr>
                                    <w:top w:val="none" w:sz="0" w:space="0" w:color="auto"/>
                                    <w:left w:val="none" w:sz="0" w:space="0" w:color="auto"/>
                                    <w:bottom w:val="none" w:sz="0" w:space="0" w:color="auto"/>
                                    <w:right w:val="none" w:sz="0" w:space="0" w:color="auto"/>
                                  </w:divBdr>
                                  <w:divsChild>
                                    <w:div w:id="2082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115274">
      <w:bodyDiv w:val="1"/>
      <w:marLeft w:val="0"/>
      <w:marRight w:val="0"/>
      <w:marTop w:val="0"/>
      <w:marBottom w:val="0"/>
      <w:divBdr>
        <w:top w:val="none" w:sz="0" w:space="0" w:color="auto"/>
        <w:left w:val="none" w:sz="0" w:space="0" w:color="auto"/>
        <w:bottom w:val="none" w:sz="0" w:space="0" w:color="auto"/>
        <w:right w:val="none" w:sz="0" w:space="0" w:color="auto"/>
      </w:divBdr>
    </w:div>
    <w:div w:id="1269897813">
      <w:bodyDiv w:val="1"/>
      <w:marLeft w:val="0"/>
      <w:marRight w:val="0"/>
      <w:marTop w:val="0"/>
      <w:marBottom w:val="0"/>
      <w:divBdr>
        <w:top w:val="none" w:sz="0" w:space="0" w:color="auto"/>
        <w:left w:val="none" w:sz="0" w:space="0" w:color="auto"/>
        <w:bottom w:val="none" w:sz="0" w:space="0" w:color="auto"/>
        <w:right w:val="none" w:sz="0" w:space="0" w:color="auto"/>
      </w:divBdr>
      <w:divsChild>
        <w:div w:id="1186989689">
          <w:marLeft w:val="0"/>
          <w:marRight w:val="1"/>
          <w:marTop w:val="0"/>
          <w:marBottom w:val="0"/>
          <w:divBdr>
            <w:top w:val="none" w:sz="0" w:space="0" w:color="auto"/>
            <w:left w:val="none" w:sz="0" w:space="0" w:color="auto"/>
            <w:bottom w:val="none" w:sz="0" w:space="0" w:color="auto"/>
            <w:right w:val="none" w:sz="0" w:space="0" w:color="auto"/>
          </w:divBdr>
          <w:divsChild>
            <w:div w:id="223100530">
              <w:marLeft w:val="0"/>
              <w:marRight w:val="0"/>
              <w:marTop w:val="0"/>
              <w:marBottom w:val="0"/>
              <w:divBdr>
                <w:top w:val="none" w:sz="0" w:space="0" w:color="auto"/>
                <w:left w:val="none" w:sz="0" w:space="0" w:color="auto"/>
                <w:bottom w:val="none" w:sz="0" w:space="0" w:color="auto"/>
                <w:right w:val="none" w:sz="0" w:space="0" w:color="auto"/>
              </w:divBdr>
              <w:divsChild>
                <w:div w:id="1913733398">
                  <w:marLeft w:val="0"/>
                  <w:marRight w:val="1"/>
                  <w:marTop w:val="0"/>
                  <w:marBottom w:val="0"/>
                  <w:divBdr>
                    <w:top w:val="none" w:sz="0" w:space="0" w:color="auto"/>
                    <w:left w:val="none" w:sz="0" w:space="0" w:color="auto"/>
                    <w:bottom w:val="none" w:sz="0" w:space="0" w:color="auto"/>
                    <w:right w:val="none" w:sz="0" w:space="0" w:color="auto"/>
                  </w:divBdr>
                  <w:divsChild>
                    <w:div w:id="1391273673">
                      <w:marLeft w:val="0"/>
                      <w:marRight w:val="0"/>
                      <w:marTop w:val="0"/>
                      <w:marBottom w:val="0"/>
                      <w:divBdr>
                        <w:top w:val="none" w:sz="0" w:space="0" w:color="auto"/>
                        <w:left w:val="none" w:sz="0" w:space="0" w:color="auto"/>
                        <w:bottom w:val="none" w:sz="0" w:space="0" w:color="auto"/>
                        <w:right w:val="none" w:sz="0" w:space="0" w:color="auto"/>
                      </w:divBdr>
                      <w:divsChild>
                        <w:div w:id="464586608">
                          <w:marLeft w:val="0"/>
                          <w:marRight w:val="0"/>
                          <w:marTop w:val="0"/>
                          <w:marBottom w:val="0"/>
                          <w:divBdr>
                            <w:top w:val="none" w:sz="0" w:space="0" w:color="auto"/>
                            <w:left w:val="none" w:sz="0" w:space="0" w:color="auto"/>
                            <w:bottom w:val="none" w:sz="0" w:space="0" w:color="auto"/>
                            <w:right w:val="none" w:sz="0" w:space="0" w:color="auto"/>
                          </w:divBdr>
                          <w:divsChild>
                            <w:div w:id="739906125">
                              <w:marLeft w:val="0"/>
                              <w:marRight w:val="0"/>
                              <w:marTop w:val="120"/>
                              <w:marBottom w:val="360"/>
                              <w:divBdr>
                                <w:top w:val="none" w:sz="0" w:space="0" w:color="auto"/>
                                <w:left w:val="none" w:sz="0" w:space="0" w:color="auto"/>
                                <w:bottom w:val="none" w:sz="0" w:space="0" w:color="auto"/>
                                <w:right w:val="none" w:sz="0" w:space="0" w:color="auto"/>
                              </w:divBdr>
                              <w:divsChild>
                                <w:div w:id="15760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824491">
      <w:bodyDiv w:val="1"/>
      <w:marLeft w:val="0"/>
      <w:marRight w:val="0"/>
      <w:marTop w:val="0"/>
      <w:marBottom w:val="0"/>
      <w:divBdr>
        <w:top w:val="none" w:sz="0" w:space="0" w:color="auto"/>
        <w:left w:val="none" w:sz="0" w:space="0" w:color="auto"/>
        <w:bottom w:val="none" w:sz="0" w:space="0" w:color="auto"/>
        <w:right w:val="none" w:sz="0" w:space="0" w:color="auto"/>
      </w:divBdr>
      <w:divsChild>
        <w:div w:id="1941529409">
          <w:marLeft w:val="0"/>
          <w:marRight w:val="1"/>
          <w:marTop w:val="0"/>
          <w:marBottom w:val="0"/>
          <w:divBdr>
            <w:top w:val="none" w:sz="0" w:space="0" w:color="auto"/>
            <w:left w:val="none" w:sz="0" w:space="0" w:color="auto"/>
            <w:bottom w:val="none" w:sz="0" w:space="0" w:color="auto"/>
            <w:right w:val="none" w:sz="0" w:space="0" w:color="auto"/>
          </w:divBdr>
          <w:divsChild>
            <w:div w:id="1130980462">
              <w:marLeft w:val="0"/>
              <w:marRight w:val="0"/>
              <w:marTop w:val="0"/>
              <w:marBottom w:val="0"/>
              <w:divBdr>
                <w:top w:val="none" w:sz="0" w:space="0" w:color="auto"/>
                <w:left w:val="none" w:sz="0" w:space="0" w:color="auto"/>
                <w:bottom w:val="none" w:sz="0" w:space="0" w:color="auto"/>
                <w:right w:val="none" w:sz="0" w:space="0" w:color="auto"/>
              </w:divBdr>
              <w:divsChild>
                <w:div w:id="1151091979">
                  <w:marLeft w:val="0"/>
                  <w:marRight w:val="1"/>
                  <w:marTop w:val="0"/>
                  <w:marBottom w:val="0"/>
                  <w:divBdr>
                    <w:top w:val="none" w:sz="0" w:space="0" w:color="auto"/>
                    <w:left w:val="none" w:sz="0" w:space="0" w:color="auto"/>
                    <w:bottom w:val="none" w:sz="0" w:space="0" w:color="auto"/>
                    <w:right w:val="none" w:sz="0" w:space="0" w:color="auto"/>
                  </w:divBdr>
                  <w:divsChild>
                    <w:div w:id="2077048114">
                      <w:marLeft w:val="0"/>
                      <w:marRight w:val="0"/>
                      <w:marTop w:val="0"/>
                      <w:marBottom w:val="0"/>
                      <w:divBdr>
                        <w:top w:val="none" w:sz="0" w:space="0" w:color="auto"/>
                        <w:left w:val="none" w:sz="0" w:space="0" w:color="auto"/>
                        <w:bottom w:val="none" w:sz="0" w:space="0" w:color="auto"/>
                        <w:right w:val="none" w:sz="0" w:space="0" w:color="auto"/>
                      </w:divBdr>
                      <w:divsChild>
                        <w:div w:id="1040473628">
                          <w:marLeft w:val="0"/>
                          <w:marRight w:val="0"/>
                          <w:marTop w:val="0"/>
                          <w:marBottom w:val="0"/>
                          <w:divBdr>
                            <w:top w:val="none" w:sz="0" w:space="0" w:color="auto"/>
                            <w:left w:val="none" w:sz="0" w:space="0" w:color="auto"/>
                            <w:bottom w:val="none" w:sz="0" w:space="0" w:color="auto"/>
                            <w:right w:val="none" w:sz="0" w:space="0" w:color="auto"/>
                          </w:divBdr>
                          <w:divsChild>
                            <w:div w:id="994919717">
                              <w:marLeft w:val="0"/>
                              <w:marRight w:val="0"/>
                              <w:marTop w:val="120"/>
                              <w:marBottom w:val="360"/>
                              <w:divBdr>
                                <w:top w:val="none" w:sz="0" w:space="0" w:color="auto"/>
                                <w:left w:val="none" w:sz="0" w:space="0" w:color="auto"/>
                                <w:bottom w:val="none" w:sz="0" w:space="0" w:color="auto"/>
                                <w:right w:val="none" w:sz="0" w:space="0" w:color="auto"/>
                              </w:divBdr>
                              <w:divsChild>
                                <w:div w:id="1744569813">
                                  <w:marLeft w:val="0"/>
                                  <w:marRight w:val="0"/>
                                  <w:marTop w:val="0"/>
                                  <w:marBottom w:val="0"/>
                                  <w:divBdr>
                                    <w:top w:val="none" w:sz="0" w:space="0" w:color="auto"/>
                                    <w:left w:val="none" w:sz="0" w:space="0" w:color="auto"/>
                                    <w:bottom w:val="none" w:sz="0" w:space="0" w:color="auto"/>
                                    <w:right w:val="none" w:sz="0" w:space="0" w:color="auto"/>
                                  </w:divBdr>
                                  <w:divsChild>
                                    <w:div w:id="11159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767159">
      <w:bodyDiv w:val="1"/>
      <w:marLeft w:val="0"/>
      <w:marRight w:val="0"/>
      <w:marTop w:val="0"/>
      <w:marBottom w:val="0"/>
      <w:divBdr>
        <w:top w:val="none" w:sz="0" w:space="0" w:color="auto"/>
        <w:left w:val="none" w:sz="0" w:space="0" w:color="auto"/>
        <w:bottom w:val="none" w:sz="0" w:space="0" w:color="auto"/>
        <w:right w:val="none" w:sz="0" w:space="0" w:color="auto"/>
      </w:divBdr>
      <w:divsChild>
        <w:div w:id="629559767">
          <w:marLeft w:val="0"/>
          <w:marRight w:val="1"/>
          <w:marTop w:val="0"/>
          <w:marBottom w:val="0"/>
          <w:divBdr>
            <w:top w:val="none" w:sz="0" w:space="0" w:color="auto"/>
            <w:left w:val="none" w:sz="0" w:space="0" w:color="auto"/>
            <w:bottom w:val="none" w:sz="0" w:space="0" w:color="auto"/>
            <w:right w:val="none" w:sz="0" w:space="0" w:color="auto"/>
          </w:divBdr>
          <w:divsChild>
            <w:div w:id="1833912292">
              <w:marLeft w:val="0"/>
              <w:marRight w:val="0"/>
              <w:marTop w:val="0"/>
              <w:marBottom w:val="0"/>
              <w:divBdr>
                <w:top w:val="none" w:sz="0" w:space="0" w:color="auto"/>
                <w:left w:val="none" w:sz="0" w:space="0" w:color="auto"/>
                <w:bottom w:val="none" w:sz="0" w:space="0" w:color="auto"/>
                <w:right w:val="none" w:sz="0" w:space="0" w:color="auto"/>
              </w:divBdr>
              <w:divsChild>
                <w:div w:id="1073743151">
                  <w:marLeft w:val="0"/>
                  <w:marRight w:val="1"/>
                  <w:marTop w:val="0"/>
                  <w:marBottom w:val="0"/>
                  <w:divBdr>
                    <w:top w:val="none" w:sz="0" w:space="0" w:color="auto"/>
                    <w:left w:val="none" w:sz="0" w:space="0" w:color="auto"/>
                    <w:bottom w:val="none" w:sz="0" w:space="0" w:color="auto"/>
                    <w:right w:val="none" w:sz="0" w:space="0" w:color="auto"/>
                  </w:divBdr>
                  <w:divsChild>
                    <w:div w:id="820658449">
                      <w:marLeft w:val="0"/>
                      <w:marRight w:val="0"/>
                      <w:marTop w:val="0"/>
                      <w:marBottom w:val="0"/>
                      <w:divBdr>
                        <w:top w:val="none" w:sz="0" w:space="0" w:color="auto"/>
                        <w:left w:val="none" w:sz="0" w:space="0" w:color="auto"/>
                        <w:bottom w:val="none" w:sz="0" w:space="0" w:color="auto"/>
                        <w:right w:val="none" w:sz="0" w:space="0" w:color="auto"/>
                      </w:divBdr>
                      <w:divsChild>
                        <w:div w:id="1886864857">
                          <w:marLeft w:val="0"/>
                          <w:marRight w:val="0"/>
                          <w:marTop w:val="0"/>
                          <w:marBottom w:val="0"/>
                          <w:divBdr>
                            <w:top w:val="none" w:sz="0" w:space="0" w:color="auto"/>
                            <w:left w:val="none" w:sz="0" w:space="0" w:color="auto"/>
                            <w:bottom w:val="none" w:sz="0" w:space="0" w:color="auto"/>
                            <w:right w:val="none" w:sz="0" w:space="0" w:color="auto"/>
                          </w:divBdr>
                          <w:divsChild>
                            <w:div w:id="805127739">
                              <w:marLeft w:val="0"/>
                              <w:marRight w:val="0"/>
                              <w:marTop w:val="120"/>
                              <w:marBottom w:val="360"/>
                              <w:divBdr>
                                <w:top w:val="none" w:sz="0" w:space="0" w:color="auto"/>
                                <w:left w:val="none" w:sz="0" w:space="0" w:color="auto"/>
                                <w:bottom w:val="none" w:sz="0" w:space="0" w:color="auto"/>
                                <w:right w:val="none" w:sz="0" w:space="0" w:color="auto"/>
                              </w:divBdr>
                              <w:divsChild>
                                <w:div w:id="1153789534">
                                  <w:marLeft w:val="0"/>
                                  <w:marRight w:val="0"/>
                                  <w:marTop w:val="0"/>
                                  <w:marBottom w:val="0"/>
                                  <w:divBdr>
                                    <w:top w:val="none" w:sz="0" w:space="0" w:color="auto"/>
                                    <w:left w:val="none" w:sz="0" w:space="0" w:color="auto"/>
                                    <w:bottom w:val="none" w:sz="0" w:space="0" w:color="auto"/>
                                    <w:right w:val="none" w:sz="0" w:space="0" w:color="auto"/>
                                  </w:divBdr>
                                  <w:divsChild>
                                    <w:div w:id="910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502">
      <w:bodyDiv w:val="1"/>
      <w:marLeft w:val="0"/>
      <w:marRight w:val="0"/>
      <w:marTop w:val="0"/>
      <w:marBottom w:val="0"/>
      <w:divBdr>
        <w:top w:val="none" w:sz="0" w:space="0" w:color="auto"/>
        <w:left w:val="none" w:sz="0" w:space="0" w:color="auto"/>
        <w:bottom w:val="none" w:sz="0" w:space="0" w:color="auto"/>
        <w:right w:val="none" w:sz="0" w:space="0" w:color="auto"/>
      </w:divBdr>
      <w:divsChild>
        <w:div w:id="104034711">
          <w:marLeft w:val="0"/>
          <w:marRight w:val="1"/>
          <w:marTop w:val="0"/>
          <w:marBottom w:val="0"/>
          <w:divBdr>
            <w:top w:val="none" w:sz="0" w:space="0" w:color="auto"/>
            <w:left w:val="none" w:sz="0" w:space="0" w:color="auto"/>
            <w:bottom w:val="none" w:sz="0" w:space="0" w:color="auto"/>
            <w:right w:val="none" w:sz="0" w:space="0" w:color="auto"/>
          </w:divBdr>
          <w:divsChild>
            <w:div w:id="1487743633">
              <w:marLeft w:val="0"/>
              <w:marRight w:val="0"/>
              <w:marTop w:val="0"/>
              <w:marBottom w:val="0"/>
              <w:divBdr>
                <w:top w:val="none" w:sz="0" w:space="0" w:color="auto"/>
                <w:left w:val="none" w:sz="0" w:space="0" w:color="auto"/>
                <w:bottom w:val="none" w:sz="0" w:space="0" w:color="auto"/>
                <w:right w:val="none" w:sz="0" w:space="0" w:color="auto"/>
              </w:divBdr>
              <w:divsChild>
                <w:div w:id="1524590044">
                  <w:marLeft w:val="0"/>
                  <w:marRight w:val="1"/>
                  <w:marTop w:val="0"/>
                  <w:marBottom w:val="0"/>
                  <w:divBdr>
                    <w:top w:val="none" w:sz="0" w:space="0" w:color="auto"/>
                    <w:left w:val="none" w:sz="0" w:space="0" w:color="auto"/>
                    <w:bottom w:val="none" w:sz="0" w:space="0" w:color="auto"/>
                    <w:right w:val="none" w:sz="0" w:space="0" w:color="auto"/>
                  </w:divBdr>
                  <w:divsChild>
                    <w:div w:id="1334603416">
                      <w:marLeft w:val="0"/>
                      <w:marRight w:val="0"/>
                      <w:marTop w:val="0"/>
                      <w:marBottom w:val="0"/>
                      <w:divBdr>
                        <w:top w:val="none" w:sz="0" w:space="0" w:color="auto"/>
                        <w:left w:val="none" w:sz="0" w:space="0" w:color="auto"/>
                        <w:bottom w:val="none" w:sz="0" w:space="0" w:color="auto"/>
                        <w:right w:val="none" w:sz="0" w:space="0" w:color="auto"/>
                      </w:divBdr>
                      <w:divsChild>
                        <w:div w:id="824007004">
                          <w:marLeft w:val="0"/>
                          <w:marRight w:val="0"/>
                          <w:marTop w:val="0"/>
                          <w:marBottom w:val="0"/>
                          <w:divBdr>
                            <w:top w:val="none" w:sz="0" w:space="0" w:color="auto"/>
                            <w:left w:val="none" w:sz="0" w:space="0" w:color="auto"/>
                            <w:bottom w:val="none" w:sz="0" w:space="0" w:color="auto"/>
                            <w:right w:val="none" w:sz="0" w:space="0" w:color="auto"/>
                          </w:divBdr>
                          <w:divsChild>
                            <w:div w:id="2003047613">
                              <w:marLeft w:val="0"/>
                              <w:marRight w:val="0"/>
                              <w:marTop w:val="120"/>
                              <w:marBottom w:val="360"/>
                              <w:divBdr>
                                <w:top w:val="none" w:sz="0" w:space="0" w:color="auto"/>
                                <w:left w:val="none" w:sz="0" w:space="0" w:color="auto"/>
                                <w:bottom w:val="none" w:sz="0" w:space="0" w:color="auto"/>
                                <w:right w:val="none" w:sz="0" w:space="0" w:color="auto"/>
                              </w:divBdr>
                              <w:divsChild>
                                <w:div w:id="618726146">
                                  <w:marLeft w:val="0"/>
                                  <w:marRight w:val="0"/>
                                  <w:marTop w:val="0"/>
                                  <w:marBottom w:val="0"/>
                                  <w:divBdr>
                                    <w:top w:val="none" w:sz="0" w:space="0" w:color="auto"/>
                                    <w:left w:val="none" w:sz="0" w:space="0" w:color="auto"/>
                                    <w:bottom w:val="none" w:sz="0" w:space="0" w:color="auto"/>
                                    <w:right w:val="none" w:sz="0" w:space="0" w:color="auto"/>
                                  </w:divBdr>
                                  <w:divsChild>
                                    <w:div w:id="7701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459">
      <w:bodyDiv w:val="1"/>
      <w:marLeft w:val="0"/>
      <w:marRight w:val="0"/>
      <w:marTop w:val="0"/>
      <w:marBottom w:val="0"/>
      <w:divBdr>
        <w:top w:val="none" w:sz="0" w:space="0" w:color="auto"/>
        <w:left w:val="none" w:sz="0" w:space="0" w:color="auto"/>
        <w:bottom w:val="none" w:sz="0" w:space="0" w:color="auto"/>
        <w:right w:val="none" w:sz="0" w:space="0" w:color="auto"/>
      </w:divBdr>
      <w:divsChild>
        <w:div w:id="1626421284">
          <w:marLeft w:val="0"/>
          <w:marRight w:val="0"/>
          <w:marTop w:val="0"/>
          <w:marBottom w:val="0"/>
          <w:divBdr>
            <w:top w:val="none" w:sz="0" w:space="0" w:color="auto"/>
            <w:left w:val="none" w:sz="0" w:space="0" w:color="auto"/>
            <w:bottom w:val="none" w:sz="0" w:space="0" w:color="auto"/>
            <w:right w:val="none" w:sz="0" w:space="0" w:color="auto"/>
          </w:divBdr>
          <w:divsChild>
            <w:div w:id="723061893">
              <w:marLeft w:val="384"/>
              <w:marRight w:val="384"/>
              <w:marTop w:val="0"/>
              <w:marBottom w:val="0"/>
              <w:divBdr>
                <w:top w:val="none" w:sz="0" w:space="0" w:color="auto"/>
                <w:left w:val="none" w:sz="0" w:space="0" w:color="auto"/>
                <w:bottom w:val="none" w:sz="0" w:space="0" w:color="auto"/>
                <w:right w:val="none" w:sz="0" w:space="0" w:color="auto"/>
              </w:divBdr>
              <w:divsChild>
                <w:div w:id="1101606980">
                  <w:marLeft w:val="0"/>
                  <w:marRight w:val="0"/>
                  <w:marTop w:val="0"/>
                  <w:marBottom w:val="0"/>
                  <w:divBdr>
                    <w:top w:val="none" w:sz="0" w:space="0" w:color="auto"/>
                    <w:left w:val="none" w:sz="0" w:space="0" w:color="auto"/>
                    <w:bottom w:val="none" w:sz="0" w:space="0" w:color="auto"/>
                    <w:right w:val="none" w:sz="0" w:space="0" w:color="auto"/>
                  </w:divBdr>
                  <w:divsChild>
                    <w:div w:id="1152792121">
                      <w:marLeft w:val="0"/>
                      <w:marRight w:val="0"/>
                      <w:marTop w:val="0"/>
                      <w:marBottom w:val="0"/>
                      <w:divBdr>
                        <w:top w:val="none" w:sz="0" w:space="0" w:color="auto"/>
                        <w:left w:val="none" w:sz="0" w:space="0" w:color="auto"/>
                        <w:bottom w:val="none" w:sz="0" w:space="0" w:color="auto"/>
                        <w:right w:val="none" w:sz="0" w:space="0" w:color="auto"/>
                      </w:divBdr>
                      <w:divsChild>
                        <w:div w:id="1389717913">
                          <w:marLeft w:val="0"/>
                          <w:marRight w:val="0"/>
                          <w:marTop w:val="0"/>
                          <w:marBottom w:val="0"/>
                          <w:divBdr>
                            <w:top w:val="none" w:sz="0" w:space="0" w:color="auto"/>
                            <w:left w:val="none" w:sz="0" w:space="0" w:color="auto"/>
                            <w:bottom w:val="none" w:sz="0" w:space="0" w:color="auto"/>
                            <w:right w:val="none" w:sz="0" w:space="0" w:color="auto"/>
                          </w:divBdr>
                          <w:divsChild>
                            <w:div w:id="850870599">
                              <w:marLeft w:val="0"/>
                              <w:marRight w:val="0"/>
                              <w:marTop w:val="0"/>
                              <w:marBottom w:val="0"/>
                              <w:divBdr>
                                <w:top w:val="none" w:sz="0" w:space="0" w:color="auto"/>
                                <w:left w:val="none" w:sz="0" w:space="0" w:color="auto"/>
                                <w:bottom w:val="none" w:sz="0" w:space="0" w:color="auto"/>
                                <w:right w:val="none" w:sz="0" w:space="0" w:color="auto"/>
                              </w:divBdr>
                              <w:divsChild>
                                <w:div w:id="174803605">
                                  <w:marLeft w:val="0"/>
                                  <w:marRight w:val="0"/>
                                  <w:marTop w:val="0"/>
                                  <w:marBottom w:val="0"/>
                                  <w:divBdr>
                                    <w:top w:val="none" w:sz="0" w:space="0" w:color="auto"/>
                                    <w:left w:val="none" w:sz="0" w:space="0" w:color="auto"/>
                                    <w:bottom w:val="none" w:sz="0" w:space="0" w:color="auto"/>
                                    <w:right w:val="none" w:sz="0" w:space="0" w:color="auto"/>
                                  </w:divBdr>
                                </w:div>
                                <w:div w:id="302002642">
                                  <w:marLeft w:val="0"/>
                                  <w:marRight w:val="0"/>
                                  <w:marTop w:val="0"/>
                                  <w:marBottom w:val="0"/>
                                  <w:divBdr>
                                    <w:top w:val="none" w:sz="0" w:space="0" w:color="auto"/>
                                    <w:left w:val="none" w:sz="0" w:space="0" w:color="auto"/>
                                    <w:bottom w:val="none" w:sz="0" w:space="0" w:color="auto"/>
                                    <w:right w:val="none" w:sz="0" w:space="0" w:color="auto"/>
                                  </w:divBdr>
                                </w:div>
                                <w:div w:id="570776703">
                                  <w:marLeft w:val="0"/>
                                  <w:marRight w:val="0"/>
                                  <w:marTop w:val="0"/>
                                  <w:marBottom w:val="0"/>
                                  <w:divBdr>
                                    <w:top w:val="none" w:sz="0" w:space="0" w:color="auto"/>
                                    <w:left w:val="none" w:sz="0" w:space="0" w:color="auto"/>
                                    <w:bottom w:val="none" w:sz="0" w:space="0" w:color="auto"/>
                                    <w:right w:val="none" w:sz="0" w:space="0" w:color="auto"/>
                                  </w:divBdr>
                                </w:div>
                                <w:div w:id="805657743">
                                  <w:marLeft w:val="0"/>
                                  <w:marRight w:val="0"/>
                                  <w:marTop w:val="0"/>
                                  <w:marBottom w:val="0"/>
                                  <w:divBdr>
                                    <w:top w:val="none" w:sz="0" w:space="0" w:color="auto"/>
                                    <w:left w:val="none" w:sz="0" w:space="0" w:color="auto"/>
                                    <w:bottom w:val="none" w:sz="0" w:space="0" w:color="auto"/>
                                    <w:right w:val="none" w:sz="0" w:space="0" w:color="auto"/>
                                  </w:divBdr>
                                </w:div>
                                <w:div w:id="1897548932">
                                  <w:marLeft w:val="0"/>
                                  <w:marRight w:val="0"/>
                                  <w:marTop w:val="0"/>
                                  <w:marBottom w:val="0"/>
                                  <w:divBdr>
                                    <w:top w:val="none" w:sz="0" w:space="0" w:color="auto"/>
                                    <w:left w:val="none" w:sz="0" w:space="0" w:color="auto"/>
                                    <w:bottom w:val="none" w:sz="0" w:space="0" w:color="auto"/>
                                    <w:right w:val="none" w:sz="0" w:space="0" w:color="auto"/>
                                  </w:divBdr>
                                </w:div>
                                <w:div w:id="1156143735">
                                  <w:marLeft w:val="0"/>
                                  <w:marRight w:val="0"/>
                                  <w:marTop w:val="0"/>
                                  <w:marBottom w:val="0"/>
                                  <w:divBdr>
                                    <w:top w:val="none" w:sz="0" w:space="0" w:color="auto"/>
                                    <w:left w:val="none" w:sz="0" w:space="0" w:color="auto"/>
                                    <w:bottom w:val="none" w:sz="0" w:space="0" w:color="auto"/>
                                    <w:right w:val="none" w:sz="0" w:space="0" w:color="auto"/>
                                  </w:divBdr>
                                </w:div>
                                <w:div w:id="20332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587497">
      <w:bodyDiv w:val="1"/>
      <w:marLeft w:val="0"/>
      <w:marRight w:val="0"/>
      <w:marTop w:val="0"/>
      <w:marBottom w:val="0"/>
      <w:divBdr>
        <w:top w:val="none" w:sz="0" w:space="0" w:color="auto"/>
        <w:left w:val="none" w:sz="0" w:space="0" w:color="auto"/>
        <w:bottom w:val="none" w:sz="0" w:space="0" w:color="auto"/>
        <w:right w:val="none" w:sz="0" w:space="0" w:color="auto"/>
      </w:divBdr>
      <w:divsChild>
        <w:div w:id="352387698">
          <w:marLeft w:val="0"/>
          <w:marRight w:val="1"/>
          <w:marTop w:val="0"/>
          <w:marBottom w:val="0"/>
          <w:divBdr>
            <w:top w:val="none" w:sz="0" w:space="0" w:color="auto"/>
            <w:left w:val="none" w:sz="0" w:space="0" w:color="auto"/>
            <w:bottom w:val="none" w:sz="0" w:space="0" w:color="auto"/>
            <w:right w:val="none" w:sz="0" w:space="0" w:color="auto"/>
          </w:divBdr>
          <w:divsChild>
            <w:div w:id="1700201823">
              <w:marLeft w:val="0"/>
              <w:marRight w:val="0"/>
              <w:marTop w:val="0"/>
              <w:marBottom w:val="0"/>
              <w:divBdr>
                <w:top w:val="none" w:sz="0" w:space="0" w:color="auto"/>
                <w:left w:val="none" w:sz="0" w:space="0" w:color="auto"/>
                <w:bottom w:val="none" w:sz="0" w:space="0" w:color="auto"/>
                <w:right w:val="none" w:sz="0" w:space="0" w:color="auto"/>
              </w:divBdr>
              <w:divsChild>
                <w:div w:id="161505189">
                  <w:marLeft w:val="0"/>
                  <w:marRight w:val="1"/>
                  <w:marTop w:val="0"/>
                  <w:marBottom w:val="0"/>
                  <w:divBdr>
                    <w:top w:val="none" w:sz="0" w:space="0" w:color="auto"/>
                    <w:left w:val="none" w:sz="0" w:space="0" w:color="auto"/>
                    <w:bottom w:val="none" w:sz="0" w:space="0" w:color="auto"/>
                    <w:right w:val="none" w:sz="0" w:space="0" w:color="auto"/>
                  </w:divBdr>
                  <w:divsChild>
                    <w:div w:id="2028552877">
                      <w:marLeft w:val="0"/>
                      <w:marRight w:val="0"/>
                      <w:marTop w:val="0"/>
                      <w:marBottom w:val="0"/>
                      <w:divBdr>
                        <w:top w:val="none" w:sz="0" w:space="0" w:color="auto"/>
                        <w:left w:val="none" w:sz="0" w:space="0" w:color="auto"/>
                        <w:bottom w:val="none" w:sz="0" w:space="0" w:color="auto"/>
                        <w:right w:val="none" w:sz="0" w:space="0" w:color="auto"/>
                      </w:divBdr>
                      <w:divsChild>
                        <w:div w:id="1969120253">
                          <w:marLeft w:val="0"/>
                          <w:marRight w:val="0"/>
                          <w:marTop w:val="0"/>
                          <w:marBottom w:val="0"/>
                          <w:divBdr>
                            <w:top w:val="none" w:sz="0" w:space="0" w:color="auto"/>
                            <w:left w:val="none" w:sz="0" w:space="0" w:color="auto"/>
                            <w:bottom w:val="none" w:sz="0" w:space="0" w:color="auto"/>
                            <w:right w:val="none" w:sz="0" w:space="0" w:color="auto"/>
                          </w:divBdr>
                          <w:divsChild>
                            <w:div w:id="664169663">
                              <w:marLeft w:val="0"/>
                              <w:marRight w:val="0"/>
                              <w:marTop w:val="120"/>
                              <w:marBottom w:val="360"/>
                              <w:divBdr>
                                <w:top w:val="none" w:sz="0" w:space="0" w:color="auto"/>
                                <w:left w:val="none" w:sz="0" w:space="0" w:color="auto"/>
                                <w:bottom w:val="none" w:sz="0" w:space="0" w:color="auto"/>
                                <w:right w:val="none" w:sz="0" w:space="0" w:color="auto"/>
                              </w:divBdr>
                              <w:divsChild>
                                <w:div w:id="670451711">
                                  <w:marLeft w:val="0"/>
                                  <w:marRight w:val="0"/>
                                  <w:marTop w:val="0"/>
                                  <w:marBottom w:val="0"/>
                                  <w:divBdr>
                                    <w:top w:val="none" w:sz="0" w:space="0" w:color="auto"/>
                                    <w:left w:val="none" w:sz="0" w:space="0" w:color="auto"/>
                                    <w:bottom w:val="none" w:sz="0" w:space="0" w:color="auto"/>
                                    <w:right w:val="none" w:sz="0" w:space="0" w:color="auto"/>
                                  </w:divBdr>
                                  <w:divsChild>
                                    <w:div w:id="2271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849471">
      <w:bodyDiv w:val="1"/>
      <w:marLeft w:val="0"/>
      <w:marRight w:val="0"/>
      <w:marTop w:val="0"/>
      <w:marBottom w:val="0"/>
      <w:divBdr>
        <w:top w:val="none" w:sz="0" w:space="0" w:color="auto"/>
        <w:left w:val="none" w:sz="0" w:space="0" w:color="auto"/>
        <w:bottom w:val="none" w:sz="0" w:space="0" w:color="auto"/>
        <w:right w:val="none" w:sz="0" w:space="0" w:color="auto"/>
      </w:divBdr>
      <w:divsChild>
        <w:div w:id="1624923442">
          <w:marLeft w:val="0"/>
          <w:marRight w:val="0"/>
          <w:marTop w:val="0"/>
          <w:marBottom w:val="0"/>
          <w:divBdr>
            <w:top w:val="none" w:sz="0" w:space="0" w:color="auto"/>
            <w:left w:val="none" w:sz="0" w:space="0" w:color="auto"/>
            <w:bottom w:val="none" w:sz="0" w:space="0" w:color="auto"/>
            <w:right w:val="none" w:sz="0" w:space="0" w:color="auto"/>
          </w:divBdr>
          <w:divsChild>
            <w:div w:id="1106340347">
              <w:marLeft w:val="0"/>
              <w:marRight w:val="0"/>
              <w:marTop w:val="0"/>
              <w:marBottom w:val="0"/>
              <w:divBdr>
                <w:top w:val="none" w:sz="0" w:space="0" w:color="auto"/>
                <w:left w:val="none" w:sz="0" w:space="0" w:color="auto"/>
                <w:bottom w:val="none" w:sz="0" w:space="0" w:color="auto"/>
                <w:right w:val="none" w:sz="0" w:space="0" w:color="auto"/>
              </w:divBdr>
              <w:divsChild>
                <w:div w:id="1713338071">
                  <w:marLeft w:val="0"/>
                  <w:marRight w:val="0"/>
                  <w:marTop w:val="0"/>
                  <w:marBottom w:val="0"/>
                  <w:divBdr>
                    <w:top w:val="none" w:sz="0" w:space="0" w:color="auto"/>
                    <w:left w:val="none" w:sz="0" w:space="0" w:color="auto"/>
                    <w:bottom w:val="none" w:sz="0" w:space="0" w:color="auto"/>
                    <w:right w:val="none" w:sz="0" w:space="0" w:color="auto"/>
                  </w:divBdr>
                  <w:divsChild>
                    <w:div w:id="2086805592">
                      <w:marLeft w:val="0"/>
                      <w:marRight w:val="0"/>
                      <w:marTop w:val="0"/>
                      <w:marBottom w:val="0"/>
                      <w:divBdr>
                        <w:top w:val="none" w:sz="0" w:space="0" w:color="auto"/>
                        <w:left w:val="none" w:sz="0" w:space="0" w:color="auto"/>
                        <w:bottom w:val="none" w:sz="0" w:space="0" w:color="auto"/>
                        <w:right w:val="none" w:sz="0" w:space="0" w:color="auto"/>
                      </w:divBdr>
                      <w:divsChild>
                        <w:div w:id="840387869">
                          <w:marLeft w:val="0"/>
                          <w:marRight w:val="0"/>
                          <w:marTop w:val="0"/>
                          <w:marBottom w:val="0"/>
                          <w:divBdr>
                            <w:top w:val="none" w:sz="0" w:space="0" w:color="auto"/>
                            <w:left w:val="none" w:sz="0" w:space="0" w:color="auto"/>
                            <w:bottom w:val="none" w:sz="0" w:space="0" w:color="auto"/>
                            <w:right w:val="none" w:sz="0" w:space="0" w:color="auto"/>
                          </w:divBdr>
                          <w:divsChild>
                            <w:div w:id="526333003">
                              <w:marLeft w:val="0"/>
                              <w:marRight w:val="0"/>
                              <w:marTop w:val="0"/>
                              <w:marBottom w:val="0"/>
                              <w:divBdr>
                                <w:top w:val="none" w:sz="0" w:space="0" w:color="auto"/>
                                <w:left w:val="none" w:sz="0" w:space="0" w:color="auto"/>
                                <w:bottom w:val="none" w:sz="0" w:space="0" w:color="auto"/>
                                <w:right w:val="none" w:sz="0" w:space="0" w:color="auto"/>
                              </w:divBdr>
                              <w:divsChild>
                                <w:div w:id="587931584">
                                  <w:marLeft w:val="0"/>
                                  <w:marRight w:val="0"/>
                                  <w:marTop w:val="0"/>
                                  <w:marBottom w:val="0"/>
                                  <w:divBdr>
                                    <w:top w:val="none" w:sz="0" w:space="0" w:color="auto"/>
                                    <w:left w:val="none" w:sz="0" w:space="0" w:color="auto"/>
                                    <w:bottom w:val="none" w:sz="0" w:space="0" w:color="auto"/>
                                    <w:right w:val="none" w:sz="0" w:space="0" w:color="auto"/>
                                  </w:divBdr>
                                  <w:divsChild>
                                    <w:div w:id="2137022798">
                                      <w:marLeft w:val="0"/>
                                      <w:marRight w:val="0"/>
                                      <w:marTop w:val="0"/>
                                      <w:marBottom w:val="0"/>
                                      <w:divBdr>
                                        <w:top w:val="none" w:sz="0" w:space="0" w:color="auto"/>
                                        <w:left w:val="none" w:sz="0" w:space="0" w:color="auto"/>
                                        <w:bottom w:val="none" w:sz="0" w:space="0" w:color="auto"/>
                                        <w:right w:val="none" w:sz="0" w:space="0" w:color="auto"/>
                                      </w:divBdr>
                                      <w:divsChild>
                                        <w:div w:id="1599412312">
                                          <w:marLeft w:val="0"/>
                                          <w:marRight w:val="0"/>
                                          <w:marTop w:val="0"/>
                                          <w:marBottom w:val="0"/>
                                          <w:divBdr>
                                            <w:top w:val="none" w:sz="0" w:space="0" w:color="auto"/>
                                            <w:left w:val="none" w:sz="0" w:space="0" w:color="auto"/>
                                            <w:bottom w:val="none" w:sz="0" w:space="0" w:color="auto"/>
                                            <w:right w:val="none" w:sz="0" w:space="0" w:color="auto"/>
                                          </w:divBdr>
                                          <w:divsChild>
                                            <w:div w:id="1482503191">
                                              <w:marLeft w:val="0"/>
                                              <w:marRight w:val="0"/>
                                              <w:marTop w:val="0"/>
                                              <w:marBottom w:val="0"/>
                                              <w:divBdr>
                                                <w:top w:val="none" w:sz="0" w:space="0" w:color="auto"/>
                                                <w:left w:val="none" w:sz="0" w:space="0" w:color="auto"/>
                                                <w:bottom w:val="none" w:sz="0" w:space="0" w:color="auto"/>
                                                <w:right w:val="none" w:sz="0" w:space="0" w:color="auto"/>
                                              </w:divBdr>
                                              <w:divsChild>
                                                <w:div w:id="376666316">
                                                  <w:marLeft w:val="0"/>
                                                  <w:marRight w:val="0"/>
                                                  <w:marTop w:val="0"/>
                                                  <w:marBottom w:val="0"/>
                                                  <w:divBdr>
                                                    <w:top w:val="none" w:sz="0" w:space="0" w:color="auto"/>
                                                    <w:left w:val="none" w:sz="0" w:space="0" w:color="auto"/>
                                                    <w:bottom w:val="none" w:sz="0" w:space="0" w:color="auto"/>
                                                    <w:right w:val="none" w:sz="0" w:space="0" w:color="auto"/>
                                                  </w:divBdr>
                                                  <w:divsChild>
                                                    <w:div w:id="18038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14643">
      <w:bodyDiv w:val="1"/>
      <w:marLeft w:val="0"/>
      <w:marRight w:val="0"/>
      <w:marTop w:val="0"/>
      <w:marBottom w:val="0"/>
      <w:divBdr>
        <w:top w:val="none" w:sz="0" w:space="0" w:color="auto"/>
        <w:left w:val="none" w:sz="0" w:space="0" w:color="auto"/>
        <w:bottom w:val="none" w:sz="0" w:space="0" w:color="auto"/>
        <w:right w:val="none" w:sz="0" w:space="0" w:color="auto"/>
      </w:divBdr>
      <w:divsChild>
        <w:div w:id="767770220">
          <w:marLeft w:val="0"/>
          <w:marRight w:val="1"/>
          <w:marTop w:val="0"/>
          <w:marBottom w:val="0"/>
          <w:divBdr>
            <w:top w:val="none" w:sz="0" w:space="0" w:color="auto"/>
            <w:left w:val="none" w:sz="0" w:space="0" w:color="auto"/>
            <w:bottom w:val="none" w:sz="0" w:space="0" w:color="auto"/>
            <w:right w:val="none" w:sz="0" w:space="0" w:color="auto"/>
          </w:divBdr>
          <w:divsChild>
            <w:div w:id="1371760502">
              <w:marLeft w:val="0"/>
              <w:marRight w:val="0"/>
              <w:marTop w:val="0"/>
              <w:marBottom w:val="0"/>
              <w:divBdr>
                <w:top w:val="none" w:sz="0" w:space="0" w:color="auto"/>
                <w:left w:val="none" w:sz="0" w:space="0" w:color="auto"/>
                <w:bottom w:val="none" w:sz="0" w:space="0" w:color="auto"/>
                <w:right w:val="none" w:sz="0" w:space="0" w:color="auto"/>
              </w:divBdr>
              <w:divsChild>
                <w:div w:id="798063049">
                  <w:marLeft w:val="0"/>
                  <w:marRight w:val="1"/>
                  <w:marTop w:val="0"/>
                  <w:marBottom w:val="0"/>
                  <w:divBdr>
                    <w:top w:val="none" w:sz="0" w:space="0" w:color="auto"/>
                    <w:left w:val="none" w:sz="0" w:space="0" w:color="auto"/>
                    <w:bottom w:val="none" w:sz="0" w:space="0" w:color="auto"/>
                    <w:right w:val="none" w:sz="0" w:space="0" w:color="auto"/>
                  </w:divBdr>
                  <w:divsChild>
                    <w:div w:id="2039701645">
                      <w:marLeft w:val="0"/>
                      <w:marRight w:val="0"/>
                      <w:marTop w:val="0"/>
                      <w:marBottom w:val="0"/>
                      <w:divBdr>
                        <w:top w:val="none" w:sz="0" w:space="0" w:color="auto"/>
                        <w:left w:val="none" w:sz="0" w:space="0" w:color="auto"/>
                        <w:bottom w:val="none" w:sz="0" w:space="0" w:color="auto"/>
                        <w:right w:val="none" w:sz="0" w:space="0" w:color="auto"/>
                      </w:divBdr>
                      <w:divsChild>
                        <w:div w:id="1459109342">
                          <w:marLeft w:val="0"/>
                          <w:marRight w:val="0"/>
                          <w:marTop w:val="0"/>
                          <w:marBottom w:val="0"/>
                          <w:divBdr>
                            <w:top w:val="none" w:sz="0" w:space="0" w:color="auto"/>
                            <w:left w:val="none" w:sz="0" w:space="0" w:color="auto"/>
                            <w:bottom w:val="none" w:sz="0" w:space="0" w:color="auto"/>
                            <w:right w:val="none" w:sz="0" w:space="0" w:color="auto"/>
                          </w:divBdr>
                          <w:divsChild>
                            <w:div w:id="115298532">
                              <w:marLeft w:val="0"/>
                              <w:marRight w:val="0"/>
                              <w:marTop w:val="120"/>
                              <w:marBottom w:val="360"/>
                              <w:divBdr>
                                <w:top w:val="none" w:sz="0" w:space="0" w:color="auto"/>
                                <w:left w:val="none" w:sz="0" w:space="0" w:color="auto"/>
                                <w:bottom w:val="none" w:sz="0" w:space="0" w:color="auto"/>
                                <w:right w:val="none" w:sz="0" w:space="0" w:color="auto"/>
                              </w:divBdr>
                              <w:divsChild>
                                <w:div w:id="644625358">
                                  <w:marLeft w:val="0"/>
                                  <w:marRight w:val="0"/>
                                  <w:marTop w:val="0"/>
                                  <w:marBottom w:val="0"/>
                                  <w:divBdr>
                                    <w:top w:val="none" w:sz="0" w:space="0" w:color="auto"/>
                                    <w:left w:val="none" w:sz="0" w:space="0" w:color="auto"/>
                                    <w:bottom w:val="none" w:sz="0" w:space="0" w:color="auto"/>
                                    <w:right w:val="none" w:sz="0" w:space="0" w:color="auto"/>
                                  </w:divBdr>
                                  <w:divsChild>
                                    <w:div w:id="5585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186467">
      <w:bodyDiv w:val="1"/>
      <w:marLeft w:val="0"/>
      <w:marRight w:val="0"/>
      <w:marTop w:val="0"/>
      <w:marBottom w:val="0"/>
      <w:divBdr>
        <w:top w:val="none" w:sz="0" w:space="0" w:color="auto"/>
        <w:left w:val="none" w:sz="0" w:space="0" w:color="auto"/>
        <w:bottom w:val="none" w:sz="0" w:space="0" w:color="auto"/>
        <w:right w:val="none" w:sz="0" w:space="0" w:color="auto"/>
      </w:divBdr>
      <w:divsChild>
        <w:div w:id="743722139">
          <w:marLeft w:val="0"/>
          <w:marRight w:val="1"/>
          <w:marTop w:val="0"/>
          <w:marBottom w:val="0"/>
          <w:divBdr>
            <w:top w:val="none" w:sz="0" w:space="0" w:color="auto"/>
            <w:left w:val="none" w:sz="0" w:space="0" w:color="auto"/>
            <w:bottom w:val="none" w:sz="0" w:space="0" w:color="auto"/>
            <w:right w:val="none" w:sz="0" w:space="0" w:color="auto"/>
          </w:divBdr>
          <w:divsChild>
            <w:div w:id="1598901718">
              <w:marLeft w:val="0"/>
              <w:marRight w:val="0"/>
              <w:marTop w:val="0"/>
              <w:marBottom w:val="0"/>
              <w:divBdr>
                <w:top w:val="none" w:sz="0" w:space="0" w:color="auto"/>
                <w:left w:val="none" w:sz="0" w:space="0" w:color="auto"/>
                <w:bottom w:val="none" w:sz="0" w:space="0" w:color="auto"/>
                <w:right w:val="none" w:sz="0" w:space="0" w:color="auto"/>
              </w:divBdr>
              <w:divsChild>
                <w:div w:id="1284770102">
                  <w:marLeft w:val="0"/>
                  <w:marRight w:val="1"/>
                  <w:marTop w:val="0"/>
                  <w:marBottom w:val="0"/>
                  <w:divBdr>
                    <w:top w:val="none" w:sz="0" w:space="0" w:color="auto"/>
                    <w:left w:val="none" w:sz="0" w:space="0" w:color="auto"/>
                    <w:bottom w:val="none" w:sz="0" w:space="0" w:color="auto"/>
                    <w:right w:val="none" w:sz="0" w:space="0" w:color="auto"/>
                  </w:divBdr>
                  <w:divsChild>
                    <w:div w:id="1846479574">
                      <w:marLeft w:val="0"/>
                      <w:marRight w:val="0"/>
                      <w:marTop w:val="0"/>
                      <w:marBottom w:val="0"/>
                      <w:divBdr>
                        <w:top w:val="none" w:sz="0" w:space="0" w:color="auto"/>
                        <w:left w:val="none" w:sz="0" w:space="0" w:color="auto"/>
                        <w:bottom w:val="none" w:sz="0" w:space="0" w:color="auto"/>
                        <w:right w:val="none" w:sz="0" w:space="0" w:color="auto"/>
                      </w:divBdr>
                      <w:divsChild>
                        <w:div w:id="1354500480">
                          <w:marLeft w:val="0"/>
                          <w:marRight w:val="0"/>
                          <w:marTop w:val="0"/>
                          <w:marBottom w:val="0"/>
                          <w:divBdr>
                            <w:top w:val="none" w:sz="0" w:space="0" w:color="auto"/>
                            <w:left w:val="none" w:sz="0" w:space="0" w:color="auto"/>
                            <w:bottom w:val="none" w:sz="0" w:space="0" w:color="auto"/>
                            <w:right w:val="none" w:sz="0" w:space="0" w:color="auto"/>
                          </w:divBdr>
                          <w:divsChild>
                            <w:div w:id="1590576375">
                              <w:marLeft w:val="0"/>
                              <w:marRight w:val="0"/>
                              <w:marTop w:val="120"/>
                              <w:marBottom w:val="360"/>
                              <w:divBdr>
                                <w:top w:val="none" w:sz="0" w:space="0" w:color="auto"/>
                                <w:left w:val="none" w:sz="0" w:space="0" w:color="auto"/>
                                <w:bottom w:val="none" w:sz="0" w:space="0" w:color="auto"/>
                                <w:right w:val="none" w:sz="0" w:space="0" w:color="auto"/>
                              </w:divBdr>
                              <w:divsChild>
                                <w:div w:id="1654481775">
                                  <w:marLeft w:val="0"/>
                                  <w:marRight w:val="0"/>
                                  <w:marTop w:val="0"/>
                                  <w:marBottom w:val="0"/>
                                  <w:divBdr>
                                    <w:top w:val="none" w:sz="0" w:space="0" w:color="auto"/>
                                    <w:left w:val="none" w:sz="0" w:space="0" w:color="auto"/>
                                    <w:bottom w:val="none" w:sz="0" w:space="0" w:color="auto"/>
                                    <w:right w:val="none" w:sz="0" w:space="0" w:color="auto"/>
                                  </w:divBdr>
                                </w:div>
                                <w:div w:id="1258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63545">
      <w:bodyDiv w:val="1"/>
      <w:marLeft w:val="0"/>
      <w:marRight w:val="0"/>
      <w:marTop w:val="0"/>
      <w:marBottom w:val="0"/>
      <w:divBdr>
        <w:top w:val="none" w:sz="0" w:space="0" w:color="auto"/>
        <w:left w:val="none" w:sz="0" w:space="0" w:color="auto"/>
        <w:bottom w:val="none" w:sz="0" w:space="0" w:color="auto"/>
        <w:right w:val="none" w:sz="0" w:space="0" w:color="auto"/>
      </w:divBdr>
      <w:divsChild>
        <w:div w:id="1905411960">
          <w:marLeft w:val="0"/>
          <w:marRight w:val="1"/>
          <w:marTop w:val="0"/>
          <w:marBottom w:val="0"/>
          <w:divBdr>
            <w:top w:val="none" w:sz="0" w:space="0" w:color="auto"/>
            <w:left w:val="none" w:sz="0" w:space="0" w:color="auto"/>
            <w:bottom w:val="none" w:sz="0" w:space="0" w:color="auto"/>
            <w:right w:val="none" w:sz="0" w:space="0" w:color="auto"/>
          </w:divBdr>
          <w:divsChild>
            <w:div w:id="449318939">
              <w:marLeft w:val="0"/>
              <w:marRight w:val="0"/>
              <w:marTop w:val="0"/>
              <w:marBottom w:val="0"/>
              <w:divBdr>
                <w:top w:val="none" w:sz="0" w:space="0" w:color="auto"/>
                <w:left w:val="none" w:sz="0" w:space="0" w:color="auto"/>
                <w:bottom w:val="none" w:sz="0" w:space="0" w:color="auto"/>
                <w:right w:val="none" w:sz="0" w:space="0" w:color="auto"/>
              </w:divBdr>
              <w:divsChild>
                <w:div w:id="619456826">
                  <w:marLeft w:val="0"/>
                  <w:marRight w:val="1"/>
                  <w:marTop w:val="0"/>
                  <w:marBottom w:val="0"/>
                  <w:divBdr>
                    <w:top w:val="none" w:sz="0" w:space="0" w:color="auto"/>
                    <w:left w:val="none" w:sz="0" w:space="0" w:color="auto"/>
                    <w:bottom w:val="none" w:sz="0" w:space="0" w:color="auto"/>
                    <w:right w:val="none" w:sz="0" w:space="0" w:color="auto"/>
                  </w:divBdr>
                  <w:divsChild>
                    <w:div w:id="896160388">
                      <w:marLeft w:val="0"/>
                      <w:marRight w:val="0"/>
                      <w:marTop w:val="0"/>
                      <w:marBottom w:val="0"/>
                      <w:divBdr>
                        <w:top w:val="none" w:sz="0" w:space="0" w:color="auto"/>
                        <w:left w:val="none" w:sz="0" w:space="0" w:color="auto"/>
                        <w:bottom w:val="none" w:sz="0" w:space="0" w:color="auto"/>
                        <w:right w:val="none" w:sz="0" w:space="0" w:color="auto"/>
                      </w:divBdr>
                      <w:divsChild>
                        <w:div w:id="1014958339">
                          <w:marLeft w:val="0"/>
                          <w:marRight w:val="0"/>
                          <w:marTop w:val="0"/>
                          <w:marBottom w:val="0"/>
                          <w:divBdr>
                            <w:top w:val="none" w:sz="0" w:space="0" w:color="auto"/>
                            <w:left w:val="none" w:sz="0" w:space="0" w:color="auto"/>
                            <w:bottom w:val="none" w:sz="0" w:space="0" w:color="auto"/>
                            <w:right w:val="none" w:sz="0" w:space="0" w:color="auto"/>
                          </w:divBdr>
                          <w:divsChild>
                            <w:div w:id="846596245">
                              <w:marLeft w:val="0"/>
                              <w:marRight w:val="0"/>
                              <w:marTop w:val="120"/>
                              <w:marBottom w:val="360"/>
                              <w:divBdr>
                                <w:top w:val="none" w:sz="0" w:space="0" w:color="auto"/>
                                <w:left w:val="none" w:sz="0" w:space="0" w:color="auto"/>
                                <w:bottom w:val="none" w:sz="0" w:space="0" w:color="auto"/>
                                <w:right w:val="none" w:sz="0" w:space="0" w:color="auto"/>
                              </w:divBdr>
                              <w:divsChild>
                                <w:div w:id="1718896876">
                                  <w:marLeft w:val="0"/>
                                  <w:marRight w:val="0"/>
                                  <w:marTop w:val="0"/>
                                  <w:marBottom w:val="0"/>
                                  <w:divBdr>
                                    <w:top w:val="none" w:sz="0" w:space="0" w:color="auto"/>
                                    <w:left w:val="none" w:sz="0" w:space="0" w:color="auto"/>
                                    <w:bottom w:val="none" w:sz="0" w:space="0" w:color="auto"/>
                                    <w:right w:val="none" w:sz="0" w:space="0" w:color="auto"/>
                                  </w:divBdr>
                                  <w:divsChild>
                                    <w:div w:id="14755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215471">
      <w:bodyDiv w:val="1"/>
      <w:marLeft w:val="0"/>
      <w:marRight w:val="0"/>
      <w:marTop w:val="0"/>
      <w:marBottom w:val="0"/>
      <w:divBdr>
        <w:top w:val="none" w:sz="0" w:space="0" w:color="auto"/>
        <w:left w:val="none" w:sz="0" w:space="0" w:color="auto"/>
        <w:bottom w:val="none" w:sz="0" w:space="0" w:color="auto"/>
        <w:right w:val="none" w:sz="0" w:space="0" w:color="auto"/>
      </w:divBdr>
    </w:div>
    <w:div w:id="1930044015">
      <w:bodyDiv w:val="1"/>
      <w:marLeft w:val="0"/>
      <w:marRight w:val="0"/>
      <w:marTop w:val="0"/>
      <w:marBottom w:val="0"/>
      <w:divBdr>
        <w:top w:val="none" w:sz="0" w:space="0" w:color="auto"/>
        <w:left w:val="none" w:sz="0" w:space="0" w:color="auto"/>
        <w:bottom w:val="none" w:sz="0" w:space="0" w:color="auto"/>
        <w:right w:val="none" w:sz="0" w:space="0" w:color="auto"/>
      </w:divBdr>
      <w:divsChild>
        <w:div w:id="719936691">
          <w:marLeft w:val="0"/>
          <w:marRight w:val="1"/>
          <w:marTop w:val="0"/>
          <w:marBottom w:val="0"/>
          <w:divBdr>
            <w:top w:val="none" w:sz="0" w:space="0" w:color="auto"/>
            <w:left w:val="none" w:sz="0" w:space="0" w:color="auto"/>
            <w:bottom w:val="none" w:sz="0" w:space="0" w:color="auto"/>
            <w:right w:val="none" w:sz="0" w:space="0" w:color="auto"/>
          </w:divBdr>
          <w:divsChild>
            <w:div w:id="1024867807">
              <w:marLeft w:val="0"/>
              <w:marRight w:val="0"/>
              <w:marTop w:val="0"/>
              <w:marBottom w:val="0"/>
              <w:divBdr>
                <w:top w:val="none" w:sz="0" w:space="0" w:color="auto"/>
                <w:left w:val="none" w:sz="0" w:space="0" w:color="auto"/>
                <w:bottom w:val="none" w:sz="0" w:space="0" w:color="auto"/>
                <w:right w:val="none" w:sz="0" w:space="0" w:color="auto"/>
              </w:divBdr>
              <w:divsChild>
                <w:div w:id="1962564532">
                  <w:marLeft w:val="0"/>
                  <w:marRight w:val="1"/>
                  <w:marTop w:val="0"/>
                  <w:marBottom w:val="0"/>
                  <w:divBdr>
                    <w:top w:val="none" w:sz="0" w:space="0" w:color="auto"/>
                    <w:left w:val="none" w:sz="0" w:space="0" w:color="auto"/>
                    <w:bottom w:val="none" w:sz="0" w:space="0" w:color="auto"/>
                    <w:right w:val="none" w:sz="0" w:space="0" w:color="auto"/>
                  </w:divBdr>
                  <w:divsChild>
                    <w:div w:id="677931358">
                      <w:marLeft w:val="0"/>
                      <w:marRight w:val="0"/>
                      <w:marTop w:val="0"/>
                      <w:marBottom w:val="0"/>
                      <w:divBdr>
                        <w:top w:val="none" w:sz="0" w:space="0" w:color="auto"/>
                        <w:left w:val="none" w:sz="0" w:space="0" w:color="auto"/>
                        <w:bottom w:val="none" w:sz="0" w:space="0" w:color="auto"/>
                        <w:right w:val="none" w:sz="0" w:space="0" w:color="auto"/>
                      </w:divBdr>
                      <w:divsChild>
                        <w:div w:id="906066170">
                          <w:marLeft w:val="0"/>
                          <w:marRight w:val="0"/>
                          <w:marTop w:val="0"/>
                          <w:marBottom w:val="0"/>
                          <w:divBdr>
                            <w:top w:val="none" w:sz="0" w:space="0" w:color="auto"/>
                            <w:left w:val="none" w:sz="0" w:space="0" w:color="auto"/>
                            <w:bottom w:val="none" w:sz="0" w:space="0" w:color="auto"/>
                            <w:right w:val="none" w:sz="0" w:space="0" w:color="auto"/>
                          </w:divBdr>
                          <w:divsChild>
                            <w:div w:id="151533596">
                              <w:marLeft w:val="0"/>
                              <w:marRight w:val="0"/>
                              <w:marTop w:val="120"/>
                              <w:marBottom w:val="360"/>
                              <w:divBdr>
                                <w:top w:val="none" w:sz="0" w:space="0" w:color="auto"/>
                                <w:left w:val="none" w:sz="0" w:space="0" w:color="auto"/>
                                <w:bottom w:val="none" w:sz="0" w:space="0" w:color="auto"/>
                                <w:right w:val="none" w:sz="0" w:space="0" w:color="auto"/>
                              </w:divBdr>
                              <w:divsChild>
                                <w:div w:id="1702245132">
                                  <w:marLeft w:val="0"/>
                                  <w:marRight w:val="0"/>
                                  <w:marTop w:val="0"/>
                                  <w:marBottom w:val="0"/>
                                  <w:divBdr>
                                    <w:top w:val="none" w:sz="0" w:space="0" w:color="auto"/>
                                    <w:left w:val="none" w:sz="0" w:space="0" w:color="auto"/>
                                    <w:bottom w:val="none" w:sz="0" w:space="0" w:color="auto"/>
                                    <w:right w:val="none" w:sz="0" w:space="0" w:color="auto"/>
                                  </w:divBdr>
                                </w:div>
                                <w:div w:id="16197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577914">
      <w:bodyDiv w:val="1"/>
      <w:marLeft w:val="0"/>
      <w:marRight w:val="0"/>
      <w:marTop w:val="0"/>
      <w:marBottom w:val="0"/>
      <w:divBdr>
        <w:top w:val="none" w:sz="0" w:space="0" w:color="auto"/>
        <w:left w:val="none" w:sz="0" w:space="0" w:color="auto"/>
        <w:bottom w:val="none" w:sz="0" w:space="0" w:color="auto"/>
        <w:right w:val="none" w:sz="0" w:space="0" w:color="auto"/>
      </w:divBdr>
      <w:divsChild>
        <w:div w:id="201286182">
          <w:marLeft w:val="0"/>
          <w:marRight w:val="1"/>
          <w:marTop w:val="0"/>
          <w:marBottom w:val="0"/>
          <w:divBdr>
            <w:top w:val="none" w:sz="0" w:space="0" w:color="auto"/>
            <w:left w:val="none" w:sz="0" w:space="0" w:color="auto"/>
            <w:bottom w:val="none" w:sz="0" w:space="0" w:color="auto"/>
            <w:right w:val="none" w:sz="0" w:space="0" w:color="auto"/>
          </w:divBdr>
          <w:divsChild>
            <w:div w:id="2142990988">
              <w:marLeft w:val="0"/>
              <w:marRight w:val="0"/>
              <w:marTop w:val="0"/>
              <w:marBottom w:val="0"/>
              <w:divBdr>
                <w:top w:val="none" w:sz="0" w:space="0" w:color="auto"/>
                <w:left w:val="none" w:sz="0" w:space="0" w:color="auto"/>
                <w:bottom w:val="none" w:sz="0" w:space="0" w:color="auto"/>
                <w:right w:val="none" w:sz="0" w:space="0" w:color="auto"/>
              </w:divBdr>
              <w:divsChild>
                <w:div w:id="773551225">
                  <w:marLeft w:val="0"/>
                  <w:marRight w:val="1"/>
                  <w:marTop w:val="0"/>
                  <w:marBottom w:val="0"/>
                  <w:divBdr>
                    <w:top w:val="none" w:sz="0" w:space="0" w:color="auto"/>
                    <w:left w:val="none" w:sz="0" w:space="0" w:color="auto"/>
                    <w:bottom w:val="none" w:sz="0" w:space="0" w:color="auto"/>
                    <w:right w:val="none" w:sz="0" w:space="0" w:color="auto"/>
                  </w:divBdr>
                  <w:divsChild>
                    <w:div w:id="965818910">
                      <w:marLeft w:val="0"/>
                      <w:marRight w:val="0"/>
                      <w:marTop w:val="0"/>
                      <w:marBottom w:val="0"/>
                      <w:divBdr>
                        <w:top w:val="none" w:sz="0" w:space="0" w:color="auto"/>
                        <w:left w:val="none" w:sz="0" w:space="0" w:color="auto"/>
                        <w:bottom w:val="none" w:sz="0" w:space="0" w:color="auto"/>
                        <w:right w:val="none" w:sz="0" w:space="0" w:color="auto"/>
                      </w:divBdr>
                      <w:divsChild>
                        <w:div w:id="1544899247">
                          <w:marLeft w:val="0"/>
                          <w:marRight w:val="0"/>
                          <w:marTop w:val="0"/>
                          <w:marBottom w:val="0"/>
                          <w:divBdr>
                            <w:top w:val="none" w:sz="0" w:space="0" w:color="auto"/>
                            <w:left w:val="none" w:sz="0" w:space="0" w:color="auto"/>
                            <w:bottom w:val="none" w:sz="0" w:space="0" w:color="auto"/>
                            <w:right w:val="none" w:sz="0" w:space="0" w:color="auto"/>
                          </w:divBdr>
                          <w:divsChild>
                            <w:div w:id="2074231525">
                              <w:marLeft w:val="0"/>
                              <w:marRight w:val="0"/>
                              <w:marTop w:val="120"/>
                              <w:marBottom w:val="360"/>
                              <w:divBdr>
                                <w:top w:val="none" w:sz="0" w:space="0" w:color="auto"/>
                                <w:left w:val="none" w:sz="0" w:space="0" w:color="auto"/>
                                <w:bottom w:val="none" w:sz="0" w:space="0" w:color="auto"/>
                                <w:right w:val="none" w:sz="0" w:space="0" w:color="auto"/>
                              </w:divBdr>
                              <w:divsChild>
                                <w:div w:id="1219247388">
                                  <w:marLeft w:val="0"/>
                                  <w:marRight w:val="0"/>
                                  <w:marTop w:val="0"/>
                                  <w:marBottom w:val="0"/>
                                  <w:divBdr>
                                    <w:top w:val="none" w:sz="0" w:space="0" w:color="auto"/>
                                    <w:left w:val="none" w:sz="0" w:space="0" w:color="auto"/>
                                    <w:bottom w:val="none" w:sz="0" w:space="0" w:color="auto"/>
                                    <w:right w:val="none" w:sz="0" w:space="0" w:color="auto"/>
                                  </w:divBdr>
                                  <w:divsChild>
                                    <w:div w:id="1378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576757">
      <w:bodyDiv w:val="1"/>
      <w:marLeft w:val="0"/>
      <w:marRight w:val="0"/>
      <w:marTop w:val="0"/>
      <w:marBottom w:val="0"/>
      <w:divBdr>
        <w:top w:val="none" w:sz="0" w:space="0" w:color="auto"/>
        <w:left w:val="none" w:sz="0" w:space="0" w:color="auto"/>
        <w:bottom w:val="none" w:sz="0" w:space="0" w:color="auto"/>
        <w:right w:val="none" w:sz="0" w:space="0" w:color="auto"/>
      </w:divBdr>
      <w:divsChild>
        <w:div w:id="983897109">
          <w:marLeft w:val="0"/>
          <w:marRight w:val="0"/>
          <w:marTop w:val="0"/>
          <w:marBottom w:val="0"/>
          <w:divBdr>
            <w:top w:val="none" w:sz="0" w:space="0" w:color="auto"/>
            <w:left w:val="none" w:sz="0" w:space="0" w:color="auto"/>
            <w:bottom w:val="none" w:sz="0" w:space="0" w:color="auto"/>
            <w:right w:val="none" w:sz="0" w:space="0" w:color="auto"/>
          </w:divBdr>
          <w:divsChild>
            <w:div w:id="984433740">
              <w:marLeft w:val="384"/>
              <w:marRight w:val="384"/>
              <w:marTop w:val="0"/>
              <w:marBottom w:val="0"/>
              <w:divBdr>
                <w:top w:val="none" w:sz="0" w:space="0" w:color="auto"/>
                <w:left w:val="none" w:sz="0" w:space="0" w:color="auto"/>
                <w:bottom w:val="none" w:sz="0" w:space="0" w:color="auto"/>
                <w:right w:val="none" w:sz="0" w:space="0" w:color="auto"/>
              </w:divBdr>
              <w:divsChild>
                <w:div w:id="1820729951">
                  <w:marLeft w:val="0"/>
                  <w:marRight w:val="0"/>
                  <w:marTop w:val="0"/>
                  <w:marBottom w:val="0"/>
                  <w:divBdr>
                    <w:top w:val="none" w:sz="0" w:space="0" w:color="auto"/>
                    <w:left w:val="none" w:sz="0" w:space="0" w:color="auto"/>
                    <w:bottom w:val="none" w:sz="0" w:space="0" w:color="auto"/>
                    <w:right w:val="none" w:sz="0" w:space="0" w:color="auto"/>
                  </w:divBdr>
                  <w:divsChild>
                    <w:div w:id="1871067309">
                      <w:marLeft w:val="0"/>
                      <w:marRight w:val="0"/>
                      <w:marTop w:val="0"/>
                      <w:marBottom w:val="0"/>
                      <w:divBdr>
                        <w:top w:val="none" w:sz="0" w:space="0" w:color="auto"/>
                        <w:left w:val="none" w:sz="0" w:space="0" w:color="auto"/>
                        <w:bottom w:val="none" w:sz="0" w:space="0" w:color="auto"/>
                        <w:right w:val="none" w:sz="0" w:space="0" w:color="auto"/>
                      </w:divBdr>
                      <w:divsChild>
                        <w:div w:id="1385443671">
                          <w:marLeft w:val="0"/>
                          <w:marRight w:val="0"/>
                          <w:marTop w:val="0"/>
                          <w:marBottom w:val="0"/>
                          <w:divBdr>
                            <w:top w:val="none" w:sz="0" w:space="0" w:color="auto"/>
                            <w:left w:val="none" w:sz="0" w:space="0" w:color="auto"/>
                            <w:bottom w:val="none" w:sz="0" w:space="0" w:color="auto"/>
                            <w:right w:val="none" w:sz="0" w:space="0" w:color="auto"/>
                          </w:divBdr>
                          <w:divsChild>
                            <w:div w:id="1752392454">
                              <w:marLeft w:val="0"/>
                              <w:marRight w:val="0"/>
                              <w:marTop w:val="0"/>
                              <w:marBottom w:val="0"/>
                              <w:divBdr>
                                <w:top w:val="none" w:sz="0" w:space="0" w:color="auto"/>
                                <w:left w:val="none" w:sz="0" w:space="0" w:color="auto"/>
                                <w:bottom w:val="none" w:sz="0" w:space="0" w:color="auto"/>
                                <w:right w:val="none" w:sz="0" w:space="0" w:color="auto"/>
                              </w:divBdr>
                            </w:div>
                            <w:div w:id="2013798964">
                              <w:marLeft w:val="0"/>
                              <w:marRight w:val="0"/>
                              <w:marTop w:val="0"/>
                              <w:marBottom w:val="0"/>
                              <w:divBdr>
                                <w:top w:val="none" w:sz="0" w:space="0" w:color="auto"/>
                                <w:left w:val="none" w:sz="0" w:space="0" w:color="auto"/>
                                <w:bottom w:val="none" w:sz="0" w:space="0" w:color="auto"/>
                                <w:right w:val="none" w:sz="0" w:space="0" w:color="auto"/>
                              </w:divBdr>
                            </w:div>
                            <w:div w:id="7047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8403">
      <w:bodyDiv w:val="1"/>
      <w:marLeft w:val="0"/>
      <w:marRight w:val="0"/>
      <w:marTop w:val="0"/>
      <w:marBottom w:val="0"/>
      <w:divBdr>
        <w:top w:val="none" w:sz="0" w:space="0" w:color="auto"/>
        <w:left w:val="none" w:sz="0" w:space="0" w:color="auto"/>
        <w:bottom w:val="none" w:sz="0" w:space="0" w:color="auto"/>
        <w:right w:val="none" w:sz="0" w:space="0" w:color="auto"/>
      </w:divBdr>
      <w:divsChild>
        <w:div w:id="1494829601">
          <w:marLeft w:val="0"/>
          <w:marRight w:val="1"/>
          <w:marTop w:val="0"/>
          <w:marBottom w:val="0"/>
          <w:divBdr>
            <w:top w:val="none" w:sz="0" w:space="0" w:color="auto"/>
            <w:left w:val="none" w:sz="0" w:space="0" w:color="auto"/>
            <w:bottom w:val="none" w:sz="0" w:space="0" w:color="auto"/>
            <w:right w:val="none" w:sz="0" w:space="0" w:color="auto"/>
          </w:divBdr>
          <w:divsChild>
            <w:div w:id="1624338906">
              <w:marLeft w:val="0"/>
              <w:marRight w:val="0"/>
              <w:marTop w:val="0"/>
              <w:marBottom w:val="0"/>
              <w:divBdr>
                <w:top w:val="none" w:sz="0" w:space="0" w:color="auto"/>
                <w:left w:val="none" w:sz="0" w:space="0" w:color="auto"/>
                <w:bottom w:val="none" w:sz="0" w:space="0" w:color="auto"/>
                <w:right w:val="none" w:sz="0" w:space="0" w:color="auto"/>
              </w:divBdr>
              <w:divsChild>
                <w:div w:id="850753603">
                  <w:marLeft w:val="0"/>
                  <w:marRight w:val="1"/>
                  <w:marTop w:val="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sChild>
                        <w:div w:id="48309709">
                          <w:marLeft w:val="0"/>
                          <w:marRight w:val="0"/>
                          <w:marTop w:val="0"/>
                          <w:marBottom w:val="0"/>
                          <w:divBdr>
                            <w:top w:val="none" w:sz="0" w:space="0" w:color="auto"/>
                            <w:left w:val="none" w:sz="0" w:space="0" w:color="auto"/>
                            <w:bottom w:val="none" w:sz="0" w:space="0" w:color="auto"/>
                            <w:right w:val="none" w:sz="0" w:space="0" w:color="auto"/>
                          </w:divBdr>
                          <w:divsChild>
                            <w:div w:id="1041176244">
                              <w:marLeft w:val="0"/>
                              <w:marRight w:val="0"/>
                              <w:marTop w:val="120"/>
                              <w:marBottom w:val="360"/>
                              <w:divBdr>
                                <w:top w:val="none" w:sz="0" w:space="0" w:color="auto"/>
                                <w:left w:val="none" w:sz="0" w:space="0" w:color="auto"/>
                                <w:bottom w:val="none" w:sz="0" w:space="0" w:color="auto"/>
                                <w:right w:val="none" w:sz="0" w:space="0" w:color="auto"/>
                              </w:divBdr>
                              <w:divsChild>
                                <w:div w:id="1327632043">
                                  <w:marLeft w:val="0"/>
                                  <w:marRight w:val="0"/>
                                  <w:marTop w:val="0"/>
                                  <w:marBottom w:val="0"/>
                                  <w:divBdr>
                                    <w:top w:val="none" w:sz="0" w:space="0" w:color="auto"/>
                                    <w:left w:val="none" w:sz="0" w:space="0" w:color="auto"/>
                                    <w:bottom w:val="none" w:sz="0" w:space="0" w:color="auto"/>
                                    <w:right w:val="none" w:sz="0" w:space="0" w:color="auto"/>
                                  </w:divBdr>
                                  <w:divsChild>
                                    <w:div w:id="3504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477411">
      <w:bodyDiv w:val="1"/>
      <w:marLeft w:val="0"/>
      <w:marRight w:val="0"/>
      <w:marTop w:val="0"/>
      <w:marBottom w:val="0"/>
      <w:divBdr>
        <w:top w:val="none" w:sz="0" w:space="0" w:color="auto"/>
        <w:left w:val="none" w:sz="0" w:space="0" w:color="auto"/>
        <w:bottom w:val="none" w:sz="0" w:space="0" w:color="auto"/>
        <w:right w:val="none" w:sz="0" w:space="0" w:color="auto"/>
      </w:divBdr>
      <w:divsChild>
        <w:div w:id="342971618">
          <w:marLeft w:val="0"/>
          <w:marRight w:val="1"/>
          <w:marTop w:val="0"/>
          <w:marBottom w:val="0"/>
          <w:divBdr>
            <w:top w:val="none" w:sz="0" w:space="0" w:color="auto"/>
            <w:left w:val="none" w:sz="0" w:space="0" w:color="auto"/>
            <w:bottom w:val="none" w:sz="0" w:space="0" w:color="auto"/>
            <w:right w:val="none" w:sz="0" w:space="0" w:color="auto"/>
          </w:divBdr>
          <w:divsChild>
            <w:div w:id="950821779">
              <w:marLeft w:val="0"/>
              <w:marRight w:val="0"/>
              <w:marTop w:val="0"/>
              <w:marBottom w:val="0"/>
              <w:divBdr>
                <w:top w:val="none" w:sz="0" w:space="0" w:color="auto"/>
                <w:left w:val="none" w:sz="0" w:space="0" w:color="auto"/>
                <w:bottom w:val="none" w:sz="0" w:space="0" w:color="auto"/>
                <w:right w:val="none" w:sz="0" w:space="0" w:color="auto"/>
              </w:divBdr>
              <w:divsChild>
                <w:div w:id="421149872">
                  <w:marLeft w:val="0"/>
                  <w:marRight w:val="1"/>
                  <w:marTop w:val="0"/>
                  <w:marBottom w:val="0"/>
                  <w:divBdr>
                    <w:top w:val="none" w:sz="0" w:space="0" w:color="auto"/>
                    <w:left w:val="none" w:sz="0" w:space="0" w:color="auto"/>
                    <w:bottom w:val="none" w:sz="0" w:space="0" w:color="auto"/>
                    <w:right w:val="none" w:sz="0" w:space="0" w:color="auto"/>
                  </w:divBdr>
                  <w:divsChild>
                    <w:div w:id="1229420786">
                      <w:marLeft w:val="0"/>
                      <w:marRight w:val="0"/>
                      <w:marTop w:val="0"/>
                      <w:marBottom w:val="0"/>
                      <w:divBdr>
                        <w:top w:val="none" w:sz="0" w:space="0" w:color="auto"/>
                        <w:left w:val="none" w:sz="0" w:space="0" w:color="auto"/>
                        <w:bottom w:val="none" w:sz="0" w:space="0" w:color="auto"/>
                        <w:right w:val="none" w:sz="0" w:space="0" w:color="auto"/>
                      </w:divBdr>
                      <w:divsChild>
                        <w:div w:id="2045055433">
                          <w:marLeft w:val="0"/>
                          <w:marRight w:val="0"/>
                          <w:marTop w:val="0"/>
                          <w:marBottom w:val="0"/>
                          <w:divBdr>
                            <w:top w:val="none" w:sz="0" w:space="0" w:color="auto"/>
                            <w:left w:val="none" w:sz="0" w:space="0" w:color="auto"/>
                            <w:bottom w:val="none" w:sz="0" w:space="0" w:color="auto"/>
                            <w:right w:val="none" w:sz="0" w:space="0" w:color="auto"/>
                          </w:divBdr>
                          <w:divsChild>
                            <w:div w:id="229508957">
                              <w:marLeft w:val="0"/>
                              <w:marRight w:val="0"/>
                              <w:marTop w:val="120"/>
                              <w:marBottom w:val="360"/>
                              <w:divBdr>
                                <w:top w:val="none" w:sz="0" w:space="0" w:color="auto"/>
                                <w:left w:val="none" w:sz="0" w:space="0" w:color="auto"/>
                                <w:bottom w:val="none" w:sz="0" w:space="0" w:color="auto"/>
                                <w:right w:val="none" w:sz="0" w:space="0" w:color="auto"/>
                              </w:divBdr>
                              <w:divsChild>
                                <w:div w:id="1914899137">
                                  <w:marLeft w:val="0"/>
                                  <w:marRight w:val="0"/>
                                  <w:marTop w:val="0"/>
                                  <w:marBottom w:val="0"/>
                                  <w:divBdr>
                                    <w:top w:val="none" w:sz="0" w:space="0" w:color="auto"/>
                                    <w:left w:val="none" w:sz="0" w:space="0" w:color="auto"/>
                                    <w:bottom w:val="none" w:sz="0" w:space="0" w:color="auto"/>
                                    <w:right w:val="none" w:sz="0" w:space="0" w:color="auto"/>
                                  </w:divBdr>
                                  <w:divsChild>
                                    <w:div w:id="9122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888101">
      <w:bodyDiv w:val="1"/>
      <w:marLeft w:val="0"/>
      <w:marRight w:val="0"/>
      <w:marTop w:val="0"/>
      <w:marBottom w:val="0"/>
      <w:divBdr>
        <w:top w:val="none" w:sz="0" w:space="0" w:color="auto"/>
        <w:left w:val="none" w:sz="0" w:space="0" w:color="auto"/>
        <w:bottom w:val="none" w:sz="0" w:space="0" w:color="auto"/>
        <w:right w:val="none" w:sz="0" w:space="0" w:color="auto"/>
      </w:divBdr>
    </w:div>
    <w:div w:id="2049404581">
      <w:bodyDiv w:val="1"/>
      <w:marLeft w:val="0"/>
      <w:marRight w:val="0"/>
      <w:marTop w:val="0"/>
      <w:marBottom w:val="0"/>
      <w:divBdr>
        <w:top w:val="none" w:sz="0" w:space="0" w:color="auto"/>
        <w:left w:val="none" w:sz="0" w:space="0" w:color="auto"/>
        <w:bottom w:val="none" w:sz="0" w:space="0" w:color="auto"/>
        <w:right w:val="none" w:sz="0" w:space="0" w:color="auto"/>
      </w:divBdr>
      <w:divsChild>
        <w:div w:id="86462559">
          <w:marLeft w:val="0"/>
          <w:marRight w:val="1"/>
          <w:marTop w:val="0"/>
          <w:marBottom w:val="0"/>
          <w:divBdr>
            <w:top w:val="none" w:sz="0" w:space="0" w:color="auto"/>
            <w:left w:val="none" w:sz="0" w:space="0" w:color="auto"/>
            <w:bottom w:val="none" w:sz="0" w:space="0" w:color="auto"/>
            <w:right w:val="none" w:sz="0" w:space="0" w:color="auto"/>
          </w:divBdr>
          <w:divsChild>
            <w:div w:id="1767190915">
              <w:marLeft w:val="0"/>
              <w:marRight w:val="0"/>
              <w:marTop w:val="0"/>
              <w:marBottom w:val="0"/>
              <w:divBdr>
                <w:top w:val="none" w:sz="0" w:space="0" w:color="auto"/>
                <w:left w:val="none" w:sz="0" w:space="0" w:color="auto"/>
                <w:bottom w:val="none" w:sz="0" w:space="0" w:color="auto"/>
                <w:right w:val="none" w:sz="0" w:space="0" w:color="auto"/>
              </w:divBdr>
              <w:divsChild>
                <w:div w:id="1238592192">
                  <w:marLeft w:val="0"/>
                  <w:marRight w:val="1"/>
                  <w:marTop w:val="0"/>
                  <w:marBottom w:val="0"/>
                  <w:divBdr>
                    <w:top w:val="none" w:sz="0" w:space="0" w:color="auto"/>
                    <w:left w:val="none" w:sz="0" w:space="0" w:color="auto"/>
                    <w:bottom w:val="none" w:sz="0" w:space="0" w:color="auto"/>
                    <w:right w:val="none" w:sz="0" w:space="0" w:color="auto"/>
                  </w:divBdr>
                  <w:divsChild>
                    <w:div w:id="948581702">
                      <w:marLeft w:val="0"/>
                      <w:marRight w:val="0"/>
                      <w:marTop w:val="0"/>
                      <w:marBottom w:val="0"/>
                      <w:divBdr>
                        <w:top w:val="none" w:sz="0" w:space="0" w:color="auto"/>
                        <w:left w:val="none" w:sz="0" w:space="0" w:color="auto"/>
                        <w:bottom w:val="none" w:sz="0" w:space="0" w:color="auto"/>
                        <w:right w:val="none" w:sz="0" w:space="0" w:color="auto"/>
                      </w:divBdr>
                      <w:divsChild>
                        <w:div w:id="184177481">
                          <w:marLeft w:val="0"/>
                          <w:marRight w:val="0"/>
                          <w:marTop w:val="0"/>
                          <w:marBottom w:val="0"/>
                          <w:divBdr>
                            <w:top w:val="none" w:sz="0" w:space="0" w:color="auto"/>
                            <w:left w:val="none" w:sz="0" w:space="0" w:color="auto"/>
                            <w:bottom w:val="none" w:sz="0" w:space="0" w:color="auto"/>
                            <w:right w:val="none" w:sz="0" w:space="0" w:color="auto"/>
                          </w:divBdr>
                          <w:divsChild>
                            <w:div w:id="347102818">
                              <w:marLeft w:val="0"/>
                              <w:marRight w:val="0"/>
                              <w:marTop w:val="0"/>
                              <w:marBottom w:val="0"/>
                              <w:divBdr>
                                <w:top w:val="none" w:sz="0" w:space="0" w:color="auto"/>
                                <w:left w:val="none" w:sz="0" w:space="0" w:color="auto"/>
                                <w:bottom w:val="none" w:sz="0" w:space="0" w:color="auto"/>
                                <w:right w:val="none" w:sz="0" w:space="0" w:color="auto"/>
                              </w:divBdr>
                            </w:div>
                          </w:divsChild>
                        </w:div>
                        <w:div w:id="1387220519">
                          <w:marLeft w:val="0"/>
                          <w:marRight w:val="0"/>
                          <w:marTop w:val="0"/>
                          <w:marBottom w:val="0"/>
                          <w:divBdr>
                            <w:top w:val="none" w:sz="0" w:space="0" w:color="auto"/>
                            <w:left w:val="none" w:sz="0" w:space="0" w:color="auto"/>
                            <w:bottom w:val="none" w:sz="0" w:space="0" w:color="auto"/>
                            <w:right w:val="none" w:sz="0" w:space="0" w:color="auto"/>
                          </w:divBdr>
                          <w:divsChild>
                            <w:div w:id="1229418356">
                              <w:marLeft w:val="0"/>
                              <w:marRight w:val="0"/>
                              <w:marTop w:val="0"/>
                              <w:marBottom w:val="0"/>
                              <w:divBdr>
                                <w:top w:val="none" w:sz="0" w:space="0" w:color="auto"/>
                                <w:left w:val="none" w:sz="0" w:space="0" w:color="auto"/>
                                <w:bottom w:val="none" w:sz="0" w:space="0" w:color="auto"/>
                                <w:right w:val="none" w:sz="0" w:space="0" w:color="auto"/>
                              </w:divBdr>
                            </w:div>
                          </w:divsChild>
                        </w:div>
                        <w:div w:id="1443837353">
                          <w:marLeft w:val="0"/>
                          <w:marRight w:val="0"/>
                          <w:marTop w:val="0"/>
                          <w:marBottom w:val="0"/>
                          <w:divBdr>
                            <w:top w:val="none" w:sz="0" w:space="0" w:color="auto"/>
                            <w:left w:val="none" w:sz="0" w:space="0" w:color="auto"/>
                            <w:bottom w:val="none" w:sz="0" w:space="0" w:color="auto"/>
                            <w:right w:val="none" w:sz="0" w:space="0" w:color="auto"/>
                          </w:divBdr>
                          <w:divsChild>
                            <w:div w:id="957564611">
                              <w:marLeft w:val="0"/>
                              <w:marRight w:val="0"/>
                              <w:marTop w:val="120"/>
                              <w:marBottom w:val="360"/>
                              <w:divBdr>
                                <w:top w:val="none" w:sz="0" w:space="0" w:color="auto"/>
                                <w:left w:val="none" w:sz="0" w:space="0" w:color="auto"/>
                                <w:bottom w:val="none" w:sz="0" w:space="0" w:color="auto"/>
                                <w:right w:val="none" w:sz="0" w:space="0" w:color="auto"/>
                              </w:divBdr>
                              <w:divsChild>
                                <w:div w:id="1012561711">
                                  <w:marLeft w:val="0"/>
                                  <w:marRight w:val="0"/>
                                  <w:marTop w:val="0"/>
                                  <w:marBottom w:val="0"/>
                                  <w:divBdr>
                                    <w:top w:val="none" w:sz="0" w:space="0" w:color="auto"/>
                                    <w:left w:val="none" w:sz="0" w:space="0" w:color="auto"/>
                                    <w:bottom w:val="none" w:sz="0" w:space="0" w:color="auto"/>
                                    <w:right w:val="none" w:sz="0" w:space="0" w:color="auto"/>
                                  </w:divBdr>
                                </w:div>
                                <w:div w:id="18172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184025">
      <w:bodyDiv w:val="1"/>
      <w:marLeft w:val="0"/>
      <w:marRight w:val="0"/>
      <w:marTop w:val="0"/>
      <w:marBottom w:val="0"/>
      <w:divBdr>
        <w:top w:val="none" w:sz="0" w:space="0" w:color="auto"/>
        <w:left w:val="none" w:sz="0" w:space="0" w:color="auto"/>
        <w:bottom w:val="none" w:sz="0" w:space="0" w:color="auto"/>
        <w:right w:val="none" w:sz="0" w:space="0" w:color="auto"/>
      </w:divBdr>
      <w:divsChild>
        <w:div w:id="697851917">
          <w:marLeft w:val="0"/>
          <w:marRight w:val="1"/>
          <w:marTop w:val="0"/>
          <w:marBottom w:val="0"/>
          <w:divBdr>
            <w:top w:val="none" w:sz="0" w:space="0" w:color="auto"/>
            <w:left w:val="none" w:sz="0" w:space="0" w:color="auto"/>
            <w:bottom w:val="none" w:sz="0" w:space="0" w:color="auto"/>
            <w:right w:val="none" w:sz="0" w:space="0" w:color="auto"/>
          </w:divBdr>
          <w:divsChild>
            <w:div w:id="827331867">
              <w:marLeft w:val="0"/>
              <w:marRight w:val="0"/>
              <w:marTop w:val="0"/>
              <w:marBottom w:val="0"/>
              <w:divBdr>
                <w:top w:val="none" w:sz="0" w:space="0" w:color="auto"/>
                <w:left w:val="none" w:sz="0" w:space="0" w:color="auto"/>
                <w:bottom w:val="none" w:sz="0" w:space="0" w:color="auto"/>
                <w:right w:val="none" w:sz="0" w:space="0" w:color="auto"/>
              </w:divBdr>
              <w:divsChild>
                <w:div w:id="1623807744">
                  <w:marLeft w:val="0"/>
                  <w:marRight w:val="1"/>
                  <w:marTop w:val="0"/>
                  <w:marBottom w:val="0"/>
                  <w:divBdr>
                    <w:top w:val="none" w:sz="0" w:space="0" w:color="auto"/>
                    <w:left w:val="none" w:sz="0" w:space="0" w:color="auto"/>
                    <w:bottom w:val="none" w:sz="0" w:space="0" w:color="auto"/>
                    <w:right w:val="none" w:sz="0" w:space="0" w:color="auto"/>
                  </w:divBdr>
                  <w:divsChild>
                    <w:div w:id="589047566">
                      <w:marLeft w:val="0"/>
                      <w:marRight w:val="0"/>
                      <w:marTop w:val="0"/>
                      <w:marBottom w:val="0"/>
                      <w:divBdr>
                        <w:top w:val="none" w:sz="0" w:space="0" w:color="auto"/>
                        <w:left w:val="none" w:sz="0" w:space="0" w:color="auto"/>
                        <w:bottom w:val="none" w:sz="0" w:space="0" w:color="auto"/>
                        <w:right w:val="none" w:sz="0" w:space="0" w:color="auto"/>
                      </w:divBdr>
                      <w:divsChild>
                        <w:div w:id="2095281725">
                          <w:marLeft w:val="0"/>
                          <w:marRight w:val="0"/>
                          <w:marTop w:val="0"/>
                          <w:marBottom w:val="0"/>
                          <w:divBdr>
                            <w:top w:val="none" w:sz="0" w:space="0" w:color="auto"/>
                            <w:left w:val="none" w:sz="0" w:space="0" w:color="auto"/>
                            <w:bottom w:val="none" w:sz="0" w:space="0" w:color="auto"/>
                            <w:right w:val="none" w:sz="0" w:space="0" w:color="auto"/>
                          </w:divBdr>
                          <w:divsChild>
                            <w:div w:id="2037997885">
                              <w:marLeft w:val="0"/>
                              <w:marRight w:val="0"/>
                              <w:marTop w:val="120"/>
                              <w:marBottom w:val="360"/>
                              <w:divBdr>
                                <w:top w:val="none" w:sz="0" w:space="0" w:color="auto"/>
                                <w:left w:val="none" w:sz="0" w:space="0" w:color="auto"/>
                                <w:bottom w:val="none" w:sz="0" w:space="0" w:color="auto"/>
                                <w:right w:val="none" w:sz="0" w:space="0" w:color="auto"/>
                              </w:divBdr>
                              <w:divsChild>
                                <w:div w:id="326788203">
                                  <w:marLeft w:val="0"/>
                                  <w:marRight w:val="0"/>
                                  <w:marTop w:val="0"/>
                                  <w:marBottom w:val="0"/>
                                  <w:divBdr>
                                    <w:top w:val="none" w:sz="0" w:space="0" w:color="auto"/>
                                    <w:left w:val="none" w:sz="0" w:space="0" w:color="auto"/>
                                    <w:bottom w:val="none" w:sz="0" w:space="0" w:color="auto"/>
                                    <w:right w:val="none" w:sz="0" w:space="0" w:color="auto"/>
                                  </w:divBdr>
                                  <w:divsChild>
                                    <w:div w:id="16576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Duru%20F%5BAuthor%5D&amp;cauthor=true&amp;cauthor_uid=2477225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ubmed?term=Brunckhorst%20C%5BAuthor%5D&amp;cauthor=true&amp;cauthor_uid=2477225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Saguner%20AM%5BAuthor%5D&amp;cauthor=true&amp;cauthor_uid=24772256"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ncbi.nlm.nih.gov/pmc/articles/PMC3058333/table/T1/" TargetMode="External"/><Relationship Id="rId4" Type="http://schemas.microsoft.com/office/2007/relationships/stylesWithEffects" Target="stylesWithEffects.xml"/><Relationship Id="rId9" Type="http://schemas.openxmlformats.org/officeDocument/2006/relationships/hyperlink" Target="mailto:smith_alyson@hotmail.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38D69-DDF9-4D37-ABA2-C464E3E1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5845</Words>
  <Characters>33320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sw.ca</Company>
  <LinksUpToDate>false</LinksUpToDate>
  <CharactersWithSpaces>39087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CHELLAMUTHU, SANTHI</dc:creator>
  <cp:lastModifiedBy>LS Ma</cp:lastModifiedBy>
  <cp:revision>2</cp:revision>
  <dcterms:created xsi:type="dcterms:W3CDTF">2014-06-27T05:31:00Z</dcterms:created>
  <dcterms:modified xsi:type="dcterms:W3CDTF">2014-06-27T05:31:00Z</dcterms:modified>
</cp:coreProperties>
</file>