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A4" w:rsidRPr="00C94778" w:rsidRDefault="004739A4" w:rsidP="00F41F32">
      <w:pPr>
        <w:spacing w:line="360" w:lineRule="auto"/>
        <w:jc w:val="both"/>
        <w:rPr>
          <w:rFonts w:ascii="Book Antiqua" w:hAnsi="Book Antiqua"/>
          <w:sz w:val="24"/>
          <w:szCs w:val="24"/>
        </w:rPr>
      </w:pPr>
      <w:r w:rsidRPr="00C94778">
        <w:rPr>
          <w:rFonts w:ascii="Book Antiqua" w:hAnsi="Book Antiqua"/>
          <w:sz w:val="24"/>
          <w:szCs w:val="24"/>
        </w:rPr>
        <w:t xml:space="preserve">Name of journal: </w:t>
      </w:r>
      <w:r w:rsidRPr="00C94778">
        <w:rPr>
          <w:rFonts w:ascii="Book Antiqua" w:hAnsi="Book Antiqua"/>
          <w:i/>
          <w:sz w:val="24"/>
          <w:szCs w:val="24"/>
        </w:rPr>
        <w:t>World Journal of Neurology</w:t>
      </w:r>
    </w:p>
    <w:p w:rsidR="004739A4" w:rsidRPr="00C94778" w:rsidRDefault="004739A4" w:rsidP="00F41F32">
      <w:pPr>
        <w:spacing w:line="360" w:lineRule="auto"/>
        <w:jc w:val="both"/>
        <w:rPr>
          <w:rFonts w:ascii="Book Antiqua" w:hAnsi="Book Antiqua"/>
          <w:sz w:val="24"/>
          <w:szCs w:val="24"/>
        </w:rPr>
      </w:pPr>
      <w:r w:rsidRPr="00C94778">
        <w:rPr>
          <w:rFonts w:ascii="Book Antiqua" w:hAnsi="Book Antiqua"/>
          <w:sz w:val="24"/>
          <w:szCs w:val="24"/>
        </w:rPr>
        <w:t>ESPS Manuscript NO: 10601</w:t>
      </w:r>
    </w:p>
    <w:p w:rsidR="004739A4" w:rsidRPr="00C94778" w:rsidRDefault="004739A4" w:rsidP="00F41F32">
      <w:pPr>
        <w:spacing w:line="360" w:lineRule="auto"/>
        <w:jc w:val="both"/>
        <w:rPr>
          <w:rFonts w:ascii="Book Antiqua" w:hAnsi="Book Antiqua"/>
          <w:sz w:val="24"/>
          <w:szCs w:val="24"/>
        </w:rPr>
      </w:pPr>
      <w:r w:rsidRPr="00C94778">
        <w:rPr>
          <w:rFonts w:ascii="Book Antiqua" w:hAnsi="Book Antiqua"/>
          <w:sz w:val="24"/>
          <w:szCs w:val="24"/>
        </w:rPr>
        <w:t xml:space="preserve">Columns: </w:t>
      </w:r>
      <w:r w:rsidR="003933AD" w:rsidRPr="003933AD">
        <w:rPr>
          <w:rFonts w:ascii="Book Antiqua" w:hAnsi="Book Antiqua"/>
          <w:sz w:val="24"/>
          <w:szCs w:val="24"/>
        </w:rPr>
        <w:t>Observational Study</w:t>
      </w:r>
    </w:p>
    <w:p w:rsidR="00BA14BB" w:rsidRPr="00C94778" w:rsidRDefault="00BA14BB" w:rsidP="00F41F32">
      <w:pPr>
        <w:spacing w:line="360" w:lineRule="auto"/>
        <w:jc w:val="both"/>
        <w:rPr>
          <w:rFonts w:ascii="Book Antiqua" w:hAnsi="Book Antiqua"/>
          <w:sz w:val="24"/>
          <w:szCs w:val="24"/>
        </w:rPr>
      </w:pPr>
    </w:p>
    <w:p w:rsidR="004B3592" w:rsidRPr="00C94778" w:rsidRDefault="00796DA7" w:rsidP="00F41F32">
      <w:pPr>
        <w:spacing w:line="360" w:lineRule="auto"/>
        <w:jc w:val="both"/>
        <w:rPr>
          <w:rFonts w:ascii="Book Antiqua" w:eastAsia="宋体" w:hAnsi="Book Antiqua" w:cs="Cambria"/>
          <w:b/>
          <w:bCs/>
          <w:sz w:val="24"/>
          <w:szCs w:val="24"/>
          <w:lang w:eastAsia="zh-CN"/>
        </w:rPr>
      </w:pPr>
      <w:r w:rsidRPr="00C94778">
        <w:rPr>
          <w:rFonts w:ascii="Book Antiqua" w:hAnsi="Book Antiqua" w:cs="Cambria"/>
          <w:b/>
          <w:bCs/>
          <w:sz w:val="24"/>
          <w:szCs w:val="24"/>
        </w:rPr>
        <w:t>V</w:t>
      </w:r>
      <w:r w:rsidR="004739A4" w:rsidRPr="00C94778">
        <w:rPr>
          <w:rFonts w:ascii="Book Antiqua" w:hAnsi="Book Antiqua" w:cs="Cambria"/>
          <w:b/>
          <w:bCs/>
          <w:sz w:val="24"/>
          <w:szCs w:val="24"/>
        </w:rPr>
        <w:t>ariation in risk factors of dementia among four elderly patient cohorts</w:t>
      </w:r>
    </w:p>
    <w:p w:rsidR="00901756" w:rsidRPr="00C94778" w:rsidRDefault="00901756" w:rsidP="00F41F32">
      <w:pPr>
        <w:spacing w:line="360" w:lineRule="auto"/>
        <w:jc w:val="both"/>
        <w:rPr>
          <w:rFonts w:ascii="Book Antiqua" w:eastAsia="宋体" w:hAnsi="Book Antiqua" w:cs="Cambria"/>
          <w:b/>
          <w:bCs/>
          <w:sz w:val="24"/>
          <w:szCs w:val="24"/>
          <w:lang w:eastAsia="zh-CN"/>
        </w:rPr>
      </w:pPr>
    </w:p>
    <w:p w:rsidR="004739A4" w:rsidRPr="00C94778" w:rsidRDefault="00901756" w:rsidP="00F41F32">
      <w:pPr>
        <w:spacing w:line="360" w:lineRule="auto"/>
        <w:jc w:val="both"/>
        <w:rPr>
          <w:rFonts w:ascii="Book Antiqua" w:eastAsia="宋体" w:hAnsi="Book Antiqua" w:cs="Cambria"/>
          <w:bCs/>
          <w:sz w:val="24"/>
          <w:szCs w:val="24"/>
          <w:lang w:eastAsia="zh-CN"/>
        </w:rPr>
      </w:pPr>
      <w:proofErr w:type="spellStart"/>
      <w:r w:rsidRPr="00C94778">
        <w:rPr>
          <w:rFonts w:ascii="Book Antiqua" w:hAnsi="Book Antiqua" w:cs="Cambria"/>
          <w:bCs/>
          <w:sz w:val="24"/>
          <w:szCs w:val="24"/>
        </w:rPr>
        <w:t>Husaini</w:t>
      </w:r>
      <w:proofErr w:type="spellEnd"/>
      <w:r w:rsidRPr="00C94778">
        <w:rPr>
          <w:rFonts w:ascii="Book Antiqua" w:hAnsi="Book Antiqua" w:cs="Cambria"/>
          <w:bCs/>
          <w:sz w:val="24"/>
          <w:szCs w:val="24"/>
        </w:rPr>
        <w:t xml:space="preserve"> </w:t>
      </w:r>
      <w:r w:rsidRPr="00C94778">
        <w:rPr>
          <w:rFonts w:ascii="Book Antiqua" w:eastAsia="宋体" w:hAnsi="Book Antiqua" w:cs="Cambria"/>
          <w:bCs/>
          <w:sz w:val="24"/>
          <w:szCs w:val="24"/>
          <w:lang w:eastAsia="zh-CN"/>
        </w:rPr>
        <w:t xml:space="preserve">B </w:t>
      </w:r>
      <w:r w:rsidRPr="00C94778">
        <w:rPr>
          <w:rFonts w:ascii="Book Antiqua" w:eastAsia="宋体" w:hAnsi="Book Antiqua" w:cs="Cambria"/>
          <w:bCs/>
          <w:i/>
          <w:sz w:val="24"/>
          <w:szCs w:val="24"/>
          <w:lang w:eastAsia="zh-CN"/>
        </w:rPr>
        <w:t xml:space="preserve">et al. </w:t>
      </w:r>
      <w:r w:rsidRPr="00C94778">
        <w:rPr>
          <w:rFonts w:ascii="Book Antiqua" w:hAnsi="Book Antiqua" w:cs="Cambria"/>
          <w:bCs/>
          <w:sz w:val="24"/>
          <w:szCs w:val="24"/>
        </w:rPr>
        <w:t>Dementia risk factors in elderly cohorts</w:t>
      </w:r>
    </w:p>
    <w:p w:rsidR="00901756" w:rsidRPr="00C94778" w:rsidRDefault="00901756" w:rsidP="00F41F32">
      <w:pPr>
        <w:spacing w:line="360" w:lineRule="auto"/>
        <w:jc w:val="both"/>
        <w:rPr>
          <w:rFonts w:ascii="Book Antiqua" w:eastAsia="宋体" w:hAnsi="Book Antiqua" w:cs="Cambria"/>
          <w:b/>
          <w:bCs/>
          <w:sz w:val="24"/>
          <w:szCs w:val="24"/>
          <w:lang w:eastAsia="zh-CN"/>
        </w:rPr>
      </w:pPr>
    </w:p>
    <w:p w:rsidR="004B3592" w:rsidRPr="00C94778" w:rsidRDefault="004739A4" w:rsidP="00F41F32">
      <w:pPr>
        <w:spacing w:line="360" w:lineRule="auto"/>
        <w:jc w:val="both"/>
        <w:rPr>
          <w:rFonts w:ascii="Book Antiqua" w:eastAsia="宋体" w:hAnsi="Book Antiqua" w:cs="Cambria"/>
          <w:bCs/>
          <w:sz w:val="24"/>
          <w:szCs w:val="24"/>
          <w:lang w:eastAsia="zh-CN"/>
        </w:rPr>
      </w:pPr>
      <w:proofErr w:type="spellStart"/>
      <w:r w:rsidRPr="00C94778">
        <w:rPr>
          <w:rFonts w:ascii="Book Antiqua" w:hAnsi="Book Antiqua" w:cs="Cambria"/>
          <w:bCs/>
          <w:sz w:val="24"/>
          <w:szCs w:val="24"/>
        </w:rPr>
        <w:t>Baqar</w:t>
      </w:r>
      <w:proofErr w:type="spellEnd"/>
      <w:r w:rsidRPr="00C94778">
        <w:rPr>
          <w:rFonts w:ascii="Book Antiqua" w:hAnsi="Book Antiqua" w:cs="Cambria"/>
          <w:bCs/>
          <w:sz w:val="24"/>
          <w:szCs w:val="24"/>
        </w:rPr>
        <w:t xml:space="preserve"> </w:t>
      </w:r>
      <w:proofErr w:type="spellStart"/>
      <w:r w:rsidRPr="00C94778">
        <w:rPr>
          <w:rFonts w:ascii="Book Antiqua" w:hAnsi="Book Antiqua" w:cs="Cambria"/>
          <w:bCs/>
          <w:sz w:val="24"/>
          <w:szCs w:val="24"/>
        </w:rPr>
        <w:t>Husaini</w:t>
      </w:r>
      <w:proofErr w:type="spellEnd"/>
      <w:r w:rsidRPr="00C94778">
        <w:rPr>
          <w:rFonts w:ascii="Book Antiqua" w:hAnsi="Book Antiqua" w:cs="Cambria"/>
          <w:bCs/>
          <w:sz w:val="24"/>
          <w:szCs w:val="24"/>
        </w:rPr>
        <w:t>, Van Cain</w:t>
      </w:r>
      <w:r w:rsidRPr="00C94778">
        <w:rPr>
          <w:rFonts w:ascii="Book Antiqua" w:eastAsia="宋体" w:hAnsi="Book Antiqua" w:cs="Cambria"/>
          <w:bCs/>
          <w:sz w:val="24"/>
          <w:szCs w:val="24"/>
          <w:lang w:eastAsia="zh-CN"/>
        </w:rPr>
        <w:t xml:space="preserve">, </w:t>
      </w:r>
      <w:proofErr w:type="spellStart"/>
      <w:r w:rsidRPr="00C94778">
        <w:rPr>
          <w:rFonts w:ascii="Book Antiqua" w:hAnsi="Book Antiqua" w:cs="Cambria"/>
          <w:bCs/>
          <w:sz w:val="24"/>
          <w:szCs w:val="24"/>
        </w:rPr>
        <w:t>Meggan</w:t>
      </w:r>
      <w:proofErr w:type="spellEnd"/>
      <w:r w:rsidRPr="00C94778">
        <w:rPr>
          <w:rFonts w:ascii="Book Antiqua" w:hAnsi="Book Antiqua" w:cs="Cambria"/>
          <w:bCs/>
          <w:sz w:val="24"/>
          <w:szCs w:val="24"/>
        </w:rPr>
        <w:t xml:space="preserve"> Novotny, </w:t>
      </w:r>
      <w:proofErr w:type="spellStart"/>
      <w:r w:rsidRPr="00C94778">
        <w:rPr>
          <w:rFonts w:ascii="Book Antiqua" w:hAnsi="Book Antiqua" w:cs="Cambria"/>
          <w:bCs/>
          <w:sz w:val="24"/>
          <w:szCs w:val="24"/>
        </w:rPr>
        <w:t>Zahid</w:t>
      </w:r>
      <w:proofErr w:type="spellEnd"/>
      <w:r w:rsidRPr="00C94778">
        <w:rPr>
          <w:rFonts w:ascii="Book Antiqua" w:hAnsi="Book Antiqua" w:cs="Cambria"/>
          <w:bCs/>
          <w:sz w:val="24"/>
          <w:szCs w:val="24"/>
        </w:rPr>
        <w:t xml:space="preserve"> </w:t>
      </w:r>
      <w:proofErr w:type="spellStart"/>
      <w:r w:rsidRPr="00C94778">
        <w:rPr>
          <w:rFonts w:ascii="Book Antiqua" w:hAnsi="Book Antiqua" w:cs="Cambria"/>
          <w:bCs/>
          <w:sz w:val="24"/>
          <w:szCs w:val="24"/>
        </w:rPr>
        <w:t>Samad</w:t>
      </w:r>
      <w:proofErr w:type="spellEnd"/>
      <w:r w:rsidRPr="00C94778">
        <w:rPr>
          <w:rFonts w:ascii="Book Antiqua" w:hAnsi="Book Antiqua" w:cs="Cambria"/>
          <w:bCs/>
          <w:sz w:val="24"/>
          <w:szCs w:val="24"/>
        </w:rPr>
        <w:t xml:space="preserve">, Robert Levine, </w:t>
      </w:r>
      <w:proofErr w:type="spellStart"/>
      <w:r w:rsidRPr="00C94778">
        <w:rPr>
          <w:rFonts w:ascii="Book Antiqua" w:hAnsi="Book Antiqua" w:cs="Cambria"/>
          <w:bCs/>
          <w:sz w:val="24"/>
          <w:szCs w:val="24"/>
        </w:rPr>
        <w:t>Majaz</w:t>
      </w:r>
      <w:proofErr w:type="spellEnd"/>
      <w:r w:rsidRPr="00C94778">
        <w:rPr>
          <w:rFonts w:ascii="Book Antiqua" w:hAnsi="Book Antiqua" w:cs="Cambria"/>
          <w:bCs/>
          <w:sz w:val="24"/>
          <w:szCs w:val="24"/>
        </w:rPr>
        <w:t xml:space="preserve"> </w:t>
      </w:r>
      <w:proofErr w:type="spellStart"/>
      <w:r w:rsidRPr="00C94778">
        <w:rPr>
          <w:rFonts w:ascii="Book Antiqua" w:hAnsi="Book Antiqua" w:cs="Cambria"/>
          <w:bCs/>
          <w:sz w:val="24"/>
          <w:szCs w:val="24"/>
        </w:rPr>
        <w:t>Moonis</w:t>
      </w:r>
      <w:proofErr w:type="spellEnd"/>
    </w:p>
    <w:p w:rsidR="00796DA7" w:rsidRPr="00C94778" w:rsidRDefault="00796DA7" w:rsidP="00F41F32">
      <w:pPr>
        <w:spacing w:line="360" w:lineRule="auto"/>
        <w:jc w:val="both"/>
        <w:rPr>
          <w:rFonts w:ascii="Book Antiqua" w:eastAsia="宋体" w:hAnsi="Book Antiqua" w:cs="Cambria"/>
          <w:bCs/>
          <w:sz w:val="24"/>
          <w:szCs w:val="24"/>
          <w:lang w:eastAsia="zh-CN"/>
        </w:rPr>
      </w:pPr>
    </w:p>
    <w:p w:rsidR="00901756" w:rsidRPr="00C94778" w:rsidRDefault="00901756" w:rsidP="00F41F32">
      <w:pPr>
        <w:pStyle w:val="a5"/>
        <w:spacing w:line="360" w:lineRule="auto"/>
        <w:ind w:left="0"/>
        <w:jc w:val="both"/>
        <w:rPr>
          <w:rFonts w:ascii="Book Antiqua" w:eastAsia="宋体" w:hAnsi="Book Antiqua"/>
          <w:sz w:val="24"/>
          <w:szCs w:val="24"/>
          <w:lang w:eastAsia="zh-CN"/>
        </w:rPr>
      </w:pPr>
      <w:proofErr w:type="spellStart"/>
      <w:r w:rsidRPr="00C94778">
        <w:rPr>
          <w:rFonts w:ascii="Book Antiqua" w:hAnsi="Book Antiqua"/>
          <w:b/>
          <w:sz w:val="24"/>
          <w:szCs w:val="24"/>
        </w:rPr>
        <w:t>Baqar</w:t>
      </w:r>
      <w:proofErr w:type="spellEnd"/>
      <w:r w:rsidRPr="00C94778">
        <w:rPr>
          <w:rFonts w:ascii="Book Antiqua" w:hAnsi="Book Antiqua"/>
          <w:b/>
          <w:sz w:val="24"/>
          <w:szCs w:val="24"/>
        </w:rPr>
        <w:t xml:space="preserve"> A </w:t>
      </w:r>
      <w:proofErr w:type="spellStart"/>
      <w:r w:rsidRPr="00C94778">
        <w:rPr>
          <w:rFonts w:ascii="Book Antiqua" w:hAnsi="Book Antiqua"/>
          <w:b/>
          <w:sz w:val="24"/>
          <w:szCs w:val="24"/>
        </w:rPr>
        <w:t>Husaini</w:t>
      </w:r>
      <w:proofErr w:type="spellEnd"/>
      <w:r w:rsidRPr="00C94778">
        <w:rPr>
          <w:rFonts w:ascii="Book Antiqua" w:hAnsi="Book Antiqua"/>
          <w:b/>
          <w:sz w:val="24"/>
          <w:szCs w:val="24"/>
        </w:rPr>
        <w:t>,</w:t>
      </w:r>
      <w:r w:rsidRPr="00C94778">
        <w:rPr>
          <w:rFonts w:ascii="Book Antiqua" w:hAnsi="Book Antiqua"/>
          <w:sz w:val="24"/>
          <w:szCs w:val="24"/>
        </w:rPr>
        <w:t xml:space="preserve"> </w:t>
      </w:r>
      <w:r w:rsidRPr="00C94778">
        <w:rPr>
          <w:rFonts w:ascii="Book Antiqua" w:hAnsi="Book Antiqua"/>
          <w:b/>
          <w:sz w:val="24"/>
          <w:szCs w:val="24"/>
        </w:rPr>
        <w:t xml:space="preserve">Van Cain, </w:t>
      </w:r>
      <w:proofErr w:type="spellStart"/>
      <w:r w:rsidRPr="00C94778">
        <w:rPr>
          <w:rFonts w:ascii="Book Antiqua" w:hAnsi="Book Antiqua"/>
          <w:b/>
          <w:sz w:val="24"/>
          <w:szCs w:val="24"/>
        </w:rPr>
        <w:t>Meggan</w:t>
      </w:r>
      <w:proofErr w:type="spellEnd"/>
      <w:r w:rsidRPr="00C94778">
        <w:rPr>
          <w:rFonts w:ascii="Book Antiqua" w:hAnsi="Book Antiqua"/>
          <w:b/>
          <w:sz w:val="24"/>
          <w:szCs w:val="24"/>
        </w:rPr>
        <w:t xml:space="preserve"> Novotny, </w:t>
      </w:r>
      <w:proofErr w:type="spellStart"/>
      <w:r w:rsidRPr="00C94778">
        <w:rPr>
          <w:rFonts w:ascii="Book Antiqua" w:hAnsi="Book Antiqua"/>
          <w:b/>
          <w:sz w:val="24"/>
          <w:szCs w:val="24"/>
        </w:rPr>
        <w:t>Zahid</w:t>
      </w:r>
      <w:proofErr w:type="spellEnd"/>
      <w:r w:rsidRPr="00C94778">
        <w:rPr>
          <w:rFonts w:ascii="Book Antiqua" w:hAnsi="Book Antiqua"/>
          <w:b/>
          <w:sz w:val="24"/>
          <w:szCs w:val="24"/>
        </w:rPr>
        <w:t xml:space="preserve"> </w:t>
      </w:r>
      <w:proofErr w:type="spellStart"/>
      <w:r w:rsidRPr="00C94778">
        <w:rPr>
          <w:rFonts w:ascii="Book Antiqua" w:hAnsi="Book Antiqua"/>
          <w:b/>
          <w:sz w:val="24"/>
          <w:szCs w:val="24"/>
        </w:rPr>
        <w:t>Samad</w:t>
      </w:r>
      <w:proofErr w:type="spellEnd"/>
      <w:r w:rsidRPr="00C94778">
        <w:rPr>
          <w:rFonts w:ascii="Book Antiqua" w:hAnsi="Book Antiqua"/>
          <w:b/>
          <w:sz w:val="24"/>
          <w:szCs w:val="24"/>
        </w:rPr>
        <w:t>,</w:t>
      </w:r>
      <w:r w:rsidRPr="00C94778">
        <w:rPr>
          <w:rFonts w:ascii="Book Antiqua" w:eastAsia="宋体" w:hAnsi="Book Antiqua"/>
          <w:b/>
          <w:sz w:val="24"/>
          <w:szCs w:val="24"/>
          <w:lang w:eastAsia="zh-CN"/>
        </w:rPr>
        <w:t xml:space="preserve"> </w:t>
      </w:r>
      <w:r w:rsidRPr="00C94778">
        <w:rPr>
          <w:rFonts w:ascii="Book Antiqua" w:hAnsi="Book Antiqua"/>
          <w:sz w:val="24"/>
          <w:szCs w:val="24"/>
        </w:rPr>
        <w:t xml:space="preserve">Center For Prevention </w:t>
      </w:r>
      <w:proofErr w:type="spellStart"/>
      <w:r w:rsidRPr="00C94778">
        <w:rPr>
          <w:rFonts w:ascii="Book Antiqua" w:hAnsi="Book Antiqua"/>
          <w:sz w:val="24"/>
          <w:szCs w:val="24"/>
        </w:rPr>
        <w:t>Research</w:t>
      </w:r>
      <w:proofErr w:type="gramStart"/>
      <w:r w:rsidRPr="00C94778">
        <w:rPr>
          <w:rFonts w:ascii="Book Antiqua" w:hAnsi="Book Antiqua"/>
          <w:sz w:val="24"/>
          <w:szCs w:val="24"/>
        </w:rPr>
        <w:t>,Tennessee</w:t>
      </w:r>
      <w:proofErr w:type="spellEnd"/>
      <w:proofErr w:type="gramEnd"/>
      <w:r w:rsidRPr="00C94778">
        <w:rPr>
          <w:rFonts w:ascii="Book Antiqua" w:hAnsi="Book Antiqua"/>
          <w:sz w:val="24"/>
          <w:szCs w:val="24"/>
        </w:rPr>
        <w:t xml:space="preserve"> State University, Nashville, TN 37209, U</w:t>
      </w:r>
      <w:r w:rsidRPr="00C94778">
        <w:rPr>
          <w:rFonts w:ascii="Book Antiqua" w:eastAsia="宋体" w:hAnsi="Book Antiqua"/>
          <w:sz w:val="24"/>
          <w:szCs w:val="24"/>
          <w:lang w:eastAsia="zh-CN"/>
        </w:rPr>
        <w:t xml:space="preserve">nited </w:t>
      </w:r>
      <w:r w:rsidRPr="00C94778">
        <w:rPr>
          <w:rFonts w:ascii="Book Antiqua" w:hAnsi="Book Antiqua"/>
          <w:sz w:val="24"/>
          <w:szCs w:val="24"/>
        </w:rPr>
        <w:t>S</w:t>
      </w:r>
      <w:r w:rsidRPr="00C94778">
        <w:rPr>
          <w:rFonts w:ascii="Book Antiqua" w:eastAsia="宋体" w:hAnsi="Book Antiqua"/>
          <w:sz w:val="24"/>
          <w:szCs w:val="24"/>
          <w:lang w:eastAsia="zh-CN"/>
        </w:rPr>
        <w:t>tates</w:t>
      </w:r>
    </w:p>
    <w:p w:rsidR="00901756" w:rsidRPr="00C94778" w:rsidRDefault="00901756" w:rsidP="00F41F32">
      <w:pPr>
        <w:pStyle w:val="a5"/>
        <w:spacing w:line="360" w:lineRule="auto"/>
        <w:ind w:left="0"/>
        <w:jc w:val="both"/>
        <w:rPr>
          <w:rFonts w:ascii="Book Antiqua" w:eastAsia="宋体" w:hAnsi="Book Antiqua"/>
          <w:sz w:val="24"/>
          <w:szCs w:val="24"/>
          <w:lang w:eastAsia="zh-CN"/>
        </w:rPr>
      </w:pPr>
    </w:p>
    <w:p w:rsidR="00901756" w:rsidRPr="00C94778" w:rsidRDefault="00901756" w:rsidP="00F41F32">
      <w:pPr>
        <w:pStyle w:val="a5"/>
        <w:spacing w:line="360" w:lineRule="auto"/>
        <w:ind w:left="0"/>
        <w:jc w:val="both"/>
        <w:rPr>
          <w:rFonts w:ascii="Book Antiqua" w:eastAsia="宋体" w:hAnsi="Book Antiqua"/>
          <w:sz w:val="24"/>
          <w:szCs w:val="24"/>
          <w:lang w:eastAsia="zh-CN"/>
        </w:rPr>
      </w:pPr>
      <w:r w:rsidRPr="00C94778">
        <w:rPr>
          <w:rFonts w:ascii="Book Antiqua" w:hAnsi="Book Antiqua"/>
          <w:b/>
          <w:sz w:val="24"/>
          <w:szCs w:val="24"/>
        </w:rPr>
        <w:t>Robert Levine,</w:t>
      </w:r>
      <w:r w:rsidRPr="00C94778">
        <w:rPr>
          <w:rFonts w:ascii="Book Antiqua" w:hAnsi="Book Antiqua"/>
          <w:sz w:val="24"/>
          <w:szCs w:val="24"/>
        </w:rPr>
        <w:t xml:space="preserve"> Department of Preventive </w:t>
      </w:r>
      <w:r w:rsidRPr="00C94778">
        <w:rPr>
          <w:rFonts w:ascii="Book Antiqua" w:eastAsia="宋体" w:hAnsi="Book Antiqua"/>
          <w:sz w:val="24"/>
          <w:szCs w:val="24"/>
          <w:lang w:eastAsia="zh-CN"/>
        </w:rPr>
        <w:t>and</w:t>
      </w:r>
      <w:r w:rsidRPr="00C94778">
        <w:rPr>
          <w:rFonts w:ascii="Book Antiqua" w:hAnsi="Book Antiqua"/>
          <w:sz w:val="24"/>
          <w:szCs w:val="24"/>
        </w:rPr>
        <w:t xml:space="preserve"> Family Medicine, </w:t>
      </w:r>
      <w:proofErr w:type="spellStart"/>
      <w:r w:rsidRPr="00C94778">
        <w:rPr>
          <w:rFonts w:ascii="Book Antiqua" w:hAnsi="Book Antiqua"/>
          <w:sz w:val="24"/>
          <w:szCs w:val="24"/>
        </w:rPr>
        <w:t>Meharry</w:t>
      </w:r>
      <w:proofErr w:type="spellEnd"/>
      <w:r w:rsidRPr="00C94778">
        <w:rPr>
          <w:rFonts w:ascii="Book Antiqua" w:hAnsi="Book Antiqua"/>
          <w:sz w:val="24"/>
          <w:szCs w:val="24"/>
        </w:rPr>
        <w:t xml:space="preserve"> Medical College, Nashville, TN 37208, U</w:t>
      </w:r>
      <w:r w:rsidRPr="00C94778">
        <w:rPr>
          <w:rFonts w:ascii="Book Antiqua" w:eastAsia="宋体" w:hAnsi="Book Antiqua"/>
          <w:sz w:val="24"/>
          <w:szCs w:val="24"/>
          <w:lang w:eastAsia="zh-CN"/>
        </w:rPr>
        <w:t xml:space="preserve">nited </w:t>
      </w:r>
      <w:r w:rsidRPr="00C94778">
        <w:rPr>
          <w:rFonts w:ascii="Book Antiqua" w:hAnsi="Book Antiqua"/>
          <w:sz w:val="24"/>
          <w:szCs w:val="24"/>
        </w:rPr>
        <w:t>S</w:t>
      </w:r>
      <w:r w:rsidRPr="00C94778">
        <w:rPr>
          <w:rFonts w:ascii="Book Antiqua" w:eastAsia="宋体" w:hAnsi="Book Antiqua"/>
          <w:sz w:val="24"/>
          <w:szCs w:val="24"/>
          <w:lang w:eastAsia="zh-CN"/>
        </w:rPr>
        <w:t>tates</w:t>
      </w:r>
    </w:p>
    <w:p w:rsidR="00901756" w:rsidRPr="00C94778" w:rsidRDefault="00901756" w:rsidP="00F41F32">
      <w:pPr>
        <w:pStyle w:val="a5"/>
        <w:spacing w:line="360" w:lineRule="auto"/>
        <w:ind w:left="0"/>
        <w:jc w:val="both"/>
        <w:rPr>
          <w:rFonts w:ascii="Book Antiqua" w:eastAsia="宋体" w:hAnsi="Book Antiqua"/>
          <w:sz w:val="24"/>
          <w:szCs w:val="24"/>
          <w:lang w:eastAsia="zh-CN"/>
        </w:rPr>
      </w:pPr>
    </w:p>
    <w:p w:rsidR="00796DA7" w:rsidRPr="00C94778" w:rsidRDefault="00901756" w:rsidP="00F41F32">
      <w:pPr>
        <w:pStyle w:val="a5"/>
        <w:spacing w:line="360" w:lineRule="auto"/>
        <w:ind w:left="0"/>
        <w:jc w:val="both"/>
        <w:rPr>
          <w:rFonts w:ascii="Book Antiqua" w:hAnsi="Book Antiqua"/>
          <w:sz w:val="24"/>
          <w:szCs w:val="24"/>
        </w:rPr>
      </w:pPr>
      <w:proofErr w:type="spellStart"/>
      <w:r w:rsidRPr="00C94778">
        <w:rPr>
          <w:rFonts w:ascii="Book Antiqua" w:hAnsi="Book Antiqua"/>
          <w:b/>
          <w:sz w:val="24"/>
          <w:szCs w:val="24"/>
        </w:rPr>
        <w:t>Majaz</w:t>
      </w:r>
      <w:proofErr w:type="spellEnd"/>
      <w:r w:rsidRPr="00C94778">
        <w:rPr>
          <w:rFonts w:ascii="Book Antiqua" w:hAnsi="Book Antiqua"/>
          <w:b/>
          <w:sz w:val="24"/>
          <w:szCs w:val="24"/>
        </w:rPr>
        <w:t xml:space="preserve"> </w:t>
      </w:r>
      <w:proofErr w:type="spellStart"/>
      <w:r w:rsidRPr="00C94778">
        <w:rPr>
          <w:rFonts w:ascii="Book Antiqua" w:hAnsi="Book Antiqua"/>
          <w:b/>
          <w:sz w:val="24"/>
          <w:szCs w:val="24"/>
        </w:rPr>
        <w:t>Moonis</w:t>
      </w:r>
      <w:proofErr w:type="spellEnd"/>
      <w:r w:rsidRPr="00C94778">
        <w:rPr>
          <w:rFonts w:ascii="Book Antiqua" w:hAnsi="Book Antiqua"/>
          <w:b/>
          <w:sz w:val="24"/>
          <w:szCs w:val="24"/>
        </w:rPr>
        <w:t xml:space="preserve">, </w:t>
      </w:r>
      <w:r w:rsidRPr="00C94778">
        <w:rPr>
          <w:rFonts w:ascii="Book Antiqua" w:hAnsi="Book Antiqua"/>
          <w:sz w:val="24"/>
          <w:szCs w:val="24"/>
        </w:rPr>
        <w:t>Stroke Center, Department of Neurology, University of Massachusetts,</w:t>
      </w:r>
      <w:r w:rsidRPr="00C94778">
        <w:rPr>
          <w:rFonts w:ascii="Book Antiqua" w:eastAsia="宋体" w:hAnsi="Book Antiqua"/>
          <w:sz w:val="24"/>
          <w:szCs w:val="24"/>
          <w:lang w:eastAsia="zh-CN"/>
        </w:rPr>
        <w:t xml:space="preserve"> </w:t>
      </w:r>
      <w:r w:rsidRPr="00C94778">
        <w:rPr>
          <w:rFonts w:ascii="Book Antiqua" w:hAnsi="Book Antiqua"/>
          <w:sz w:val="24"/>
          <w:szCs w:val="24"/>
        </w:rPr>
        <w:t>Memorial Hospital, Worcester, MA 01655</w:t>
      </w:r>
      <w:r w:rsidRPr="00C94778">
        <w:rPr>
          <w:rFonts w:ascii="Book Antiqua" w:eastAsia="宋体" w:hAnsi="Book Antiqua"/>
          <w:sz w:val="24"/>
          <w:szCs w:val="24"/>
          <w:lang w:eastAsia="zh-CN"/>
        </w:rPr>
        <w:t>,</w:t>
      </w:r>
      <w:r w:rsidRPr="00C94778">
        <w:rPr>
          <w:rFonts w:ascii="Book Antiqua" w:hAnsi="Book Antiqua"/>
          <w:sz w:val="24"/>
          <w:szCs w:val="24"/>
        </w:rPr>
        <w:t xml:space="preserve"> U</w:t>
      </w:r>
      <w:r w:rsidRPr="00C94778">
        <w:rPr>
          <w:rFonts w:ascii="Book Antiqua" w:eastAsia="宋体" w:hAnsi="Book Antiqua"/>
          <w:sz w:val="24"/>
          <w:szCs w:val="24"/>
          <w:lang w:eastAsia="zh-CN"/>
        </w:rPr>
        <w:t xml:space="preserve">nited </w:t>
      </w:r>
      <w:r w:rsidRPr="00C94778">
        <w:rPr>
          <w:rFonts w:ascii="Book Antiqua" w:hAnsi="Book Antiqua"/>
          <w:sz w:val="24"/>
          <w:szCs w:val="24"/>
        </w:rPr>
        <w:t>S</w:t>
      </w:r>
      <w:r w:rsidRPr="00C94778">
        <w:rPr>
          <w:rFonts w:ascii="Book Antiqua" w:eastAsia="宋体" w:hAnsi="Book Antiqua"/>
          <w:sz w:val="24"/>
          <w:szCs w:val="24"/>
          <w:lang w:eastAsia="zh-CN"/>
        </w:rPr>
        <w:t>tates</w:t>
      </w:r>
    </w:p>
    <w:p w:rsidR="00EB288D" w:rsidRPr="00C94778" w:rsidRDefault="00EB288D" w:rsidP="00F41F32">
      <w:pPr>
        <w:spacing w:line="360" w:lineRule="auto"/>
        <w:jc w:val="both"/>
        <w:rPr>
          <w:rFonts w:ascii="Book Antiqua" w:eastAsia="宋体" w:hAnsi="Book Antiqua"/>
          <w:sz w:val="24"/>
          <w:szCs w:val="24"/>
          <w:lang w:eastAsia="zh-CN"/>
        </w:rPr>
      </w:pPr>
    </w:p>
    <w:p w:rsidR="00EB288D" w:rsidRPr="00C94778" w:rsidRDefault="00901756" w:rsidP="00F41F32">
      <w:pPr>
        <w:spacing w:line="360" w:lineRule="auto"/>
        <w:jc w:val="both"/>
        <w:rPr>
          <w:rFonts w:ascii="Book Antiqua" w:eastAsia="宋体" w:hAnsi="Book Antiqua"/>
          <w:sz w:val="24"/>
          <w:szCs w:val="24"/>
          <w:lang w:eastAsia="zh-CN"/>
        </w:rPr>
      </w:pPr>
      <w:r w:rsidRPr="003933AD">
        <w:rPr>
          <w:rFonts w:ascii="Book Antiqua" w:hAnsi="Book Antiqua"/>
          <w:b/>
          <w:sz w:val="24"/>
          <w:szCs w:val="24"/>
        </w:rPr>
        <w:t>Author contributions:</w:t>
      </w:r>
      <w:r w:rsidRPr="003933AD">
        <w:rPr>
          <w:rFonts w:ascii="Book Antiqua" w:eastAsia="宋体" w:hAnsi="Book Antiqua"/>
          <w:b/>
          <w:sz w:val="24"/>
          <w:szCs w:val="24"/>
          <w:lang w:eastAsia="zh-CN"/>
        </w:rPr>
        <w:t xml:space="preserve"> </w:t>
      </w:r>
      <w:proofErr w:type="spellStart"/>
      <w:r w:rsidRPr="00C94778">
        <w:rPr>
          <w:rFonts w:ascii="Book Antiqua" w:hAnsi="Book Antiqua" w:cs="Cambria"/>
          <w:bCs/>
          <w:sz w:val="24"/>
          <w:szCs w:val="24"/>
        </w:rPr>
        <w:t>Husaini</w:t>
      </w:r>
      <w:proofErr w:type="spellEnd"/>
      <w:r w:rsidRPr="00C94778">
        <w:rPr>
          <w:rFonts w:ascii="Book Antiqua" w:hAnsi="Book Antiqua" w:cs="Cambria"/>
          <w:bCs/>
          <w:sz w:val="24"/>
          <w:szCs w:val="24"/>
        </w:rPr>
        <w:t xml:space="preserve"> </w:t>
      </w:r>
      <w:r w:rsidRPr="00C94778">
        <w:rPr>
          <w:rFonts w:ascii="Book Antiqua" w:eastAsia="宋体" w:hAnsi="Book Antiqua" w:cs="Cambria"/>
          <w:bCs/>
          <w:sz w:val="24"/>
          <w:szCs w:val="24"/>
          <w:lang w:eastAsia="zh-CN"/>
        </w:rPr>
        <w:t>B</w:t>
      </w:r>
      <w:r w:rsidR="00EB288D" w:rsidRPr="00C94778">
        <w:rPr>
          <w:rStyle w:val="paragraph"/>
          <w:rFonts w:ascii="Book Antiqua" w:hAnsi="Book Antiqua"/>
          <w:sz w:val="24"/>
          <w:szCs w:val="24"/>
        </w:rPr>
        <w:t xml:space="preserve">, </w:t>
      </w:r>
      <w:r w:rsidR="00B3295C" w:rsidRPr="00C94778">
        <w:rPr>
          <w:rFonts w:ascii="Book Antiqua" w:hAnsi="Book Antiqua" w:cs="Cambria"/>
          <w:bCs/>
          <w:sz w:val="24"/>
          <w:szCs w:val="24"/>
        </w:rPr>
        <w:t>Levine</w:t>
      </w:r>
      <w:r w:rsidR="00B3295C" w:rsidRPr="00C94778">
        <w:rPr>
          <w:rStyle w:val="paragraph"/>
          <w:rFonts w:ascii="Book Antiqua" w:hAnsi="Book Antiqua"/>
          <w:sz w:val="24"/>
          <w:szCs w:val="24"/>
        </w:rPr>
        <w:t xml:space="preserve"> R</w:t>
      </w:r>
      <w:r w:rsidR="00B3295C" w:rsidRPr="00C94778">
        <w:rPr>
          <w:rStyle w:val="paragraph"/>
          <w:rFonts w:ascii="Book Antiqua" w:eastAsia="宋体" w:hAnsi="Book Antiqua"/>
          <w:sz w:val="24"/>
          <w:szCs w:val="24"/>
          <w:lang w:eastAsia="zh-CN"/>
        </w:rPr>
        <w:t xml:space="preserve"> and</w:t>
      </w:r>
      <w:r w:rsidR="00EB288D" w:rsidRPr="00C94778">
        <w:rPr>
          <w:rStyle w:val="paragraph"/>
          <w:rFonts w:ascii="Book Antiqua" w:hAnsi="Book Antiqua"/>
          <w:sz w:val="24"/>
          <w:szCs w:val="24"/>
        </w:rPr>
        <w:t xml:space="preserve"> </w:t>
      </w:r>
      <w:proofErr w:type="spellStart"/>
      <w:r w:rsidR="00B3295C" w:rsidRPr="00C94778">
        <w:rPr>
          <w:rFonts w:ascii="Book Antiqua" w:hAnsi="Book Antiqua" w:cs="Cambria"/>
          <w:bCs/>
          <w:sz w:val="24"/>
          <w:szCs w:val="24"/>
        </w:rPr>
        <w:t>Moonis</w:t>
      </w:r>
      <w:proofErr w:type="spellEnd"/>
      <w:r w:rsidR="00B3295C" w:rsidRPr="00C94778">
        <w:rPr>
          <w:rStyle w:val="paragraph"/>
          <w:rFonts w:ascii="Book Antiqua" w:hAnsi="Book Antiqua"/>
          <w:sz w:val="24"/>
          <w:szCs w:val="24"/>
        </w:rPr>
        <w:t xml:space="preserve"> </w:t>
      </w:r>
      <w:r w:rsidR="00EB288D" w:rsidRPr="00C94778">
        <w:rPr>
          <w:rStyle w:val="paragraph"/>
          <w:rFonts w:ascii="Book Antiqua" w:hAnsi="Book Antiqua"/>
          <w:sz w:val="24"/>
          <w:szCs w:val="24"/>
        </w:rPr>
        <w:t xml:space="preserve">M wrote the main manuscript text; </w:t>
      </w:r>
      <w:r w:rsidR="00B3295C" w:rsidRPr="00C94778">
        <w:rPr>
          <w:rFonts w:ascii="Book Antiqua" w:hAnsi="Book Antiqua" w:cs="Cambria"/>
          <w:bCs/>
          <w:sz w:val="24"/>
          <w:szCs w:val="24"/>
        </w:rPr>
        <w:t>Cain</w:t>
      </w:r>
      <w:r w:rsidR="00B3295C" w:rsidRPr="00C94778">
        <w:rPr>
          <w:rStyle w:val="paragraph"/>
          <w:rFonts w:ascii="Book Antiqua" w:hAnsi="Book Antiqua"/>
          <w:sz w:val="24"/>
          <w:szCs w:val="24"/>
        </w:rPr>
        <w:t xml:space="preserve"> </w:t>
      </w:r>
      <w:r w:rsidR="00EB288D" w:rsidRPr="00C94778">
        <w:rPr>
          <w:rStyle w:val="paragraph"/>
          <w:rFonts w:ascii="Book Antiqua" w:hAnsi="Book Antiqua"/>
          <w:sz w:val="24"/>
          <w:szCs w:val="24"/>
        </w:rPr>
        <w:t xml:space="preserve">V </w:t>
      </w:r>
      <w:r w:rsidR="00B3295C" w:rsidRPr="00C94778">
        <w:rPr>
          <w:rStyle w:val="paragraph"/>
          <w:rFonts w:ascii="Book Antiqua" w:eastAsia="宋体" w:hAnsi="Book Antiqua"/>
          <w:sz w:val="24"/>
          <w:szCs w:val="24"/>
          <w:lang w:eastAsia="zh-CN"/>
        </w:rPr>
        <w:t xml:space="preserve">and </w:t>
      </w:r>
      <w:r w:rsidR="00B3295C" w:rsidRPr="00C94778">
        <w:rPr>
          <w:rFonts w:ascii="Book Antiqua" w:hAnsi="Book Antiqua" w:cs="Cambria"/>
          <w:bCs/>
          <w:sz w:val="24"/>
          <w:szCs w:val="24"/>
        </w:rPr>
        <w:t>Novotny</w:t>
      </w:r>
      <w:r w:rsidR="00B3295C" w:rsidRPr="00C94778">
        <w:rPr>
          <w:rStyle w:val="paragraph"/>
          <w:rFonts w:ascii="Book Antiqua" w:hAnsi="Book Antiqua"/>
          <w:sz w:val="24"/>
          <w:szCs w:val="24"/>
        </w:rPr>
        <w:t xml:space="preserve"> </w:t>
      </w:r>
      <w:r w:rsidR="00EB288D" w:rsidRPr="00C94778">
        <w:rPr>
          <w:rStyle w:val="paragraph"/>
          <w:rFonts w:ascii="Book Antiqua" w:hAnsi="Book Antiqua"/>
          <w:sz w:val="24"/>
          <w:szCs w:val="24"/>
        </w:rPr>
        <w:t>M</w:t>
      </w:r>
      <w:r w:rsidR="00B3295C" w:rsidRPr="00C94778">
        <w:rPr>
          <w:rStyle w:val="paragraph"/>
          <w:rFonts w:ascii="Book Antiqua" w:eastAsia="宋体" w:hAnsi="Book Antiqua"/>
          <w:sz w:val="24"/>
          <w:szCs w:val="24"/>
          <w:lang w:eastAsia="zh-CN"/>
        </w:rPr>
        <w:t xml:space="preserve"> </w:t>
      </w:r>
      <w:r w:rsidR="00EB288D" w:rsidRPr="00C94778">
        <w:rPr>
          <w:rStyle w:val="paragraph"/>
          <w:rFonts w:ascii="Book Antiqua" w:hAnsi="Book Antiqua"/>
          <w:sz w:val="24"/>
          <w:szCs w:val="24"/>
        </w:rPr>
        <w:t xml:space="preserve">prepared </w:t>
      </w:r>
      <w:r w:rsidR="00B3295C" w:rsidRPr="00C94778">
        <w:rPr>
          <w:rStyle w:val="paragraph"/>
          <w:rFonts w:ascii="Book Antiqua" w:hAnsi="Book Antiqua"/>
          <w:sz w:val="24"/>
          <w:szCs w:val="24"/>
        </w:rPr>
        <w:t>T</w:t>
      </w:r>
      <w:r w:rsidR="00EB288D" w:rsidRPr="00C94778">
        <w:rPr>
          <w:rStyle w:val="paragraph"/>
          <w:rFonts w:ascii="Book Antiqua" w:hAnsi="Book Antiqua"/>
          <w:sz w:val="24"/>
          <w:szCs w:val="24"/>
        </w:rPr>
        <w:t xml:space="preserve">ables </w:t>
      </w:r>
      <w:r w:rsidR="00B3295C" w:rsidRPr="00C94778">
        <w:rPr>
          <w:rStyle w:val="paragraph"/>
          <w:rFonts w:ascii="Book Antiqua" w:eastAsia="宋体" w:hAnsi="Book Antiqua"/>
          <w:sz w:val="24"/>
          <w:szCs w:val="24"/>
          <w:lang w:eastAsia="zh-CN"/>
        </w:rPr>
        <w:t>and</w:t>
      </w:r>
      <w:r w:rsidR="00EB288D" w:rsidRPr="00C94778">
        <w:rPr>
          <w:rStyle w:val="paragraph"/>
          <w:rFonts w:ascii="Book Antiqua" w:hAnsi="Book Antiqua"/>
          <w:sz w:val="24"/>
          <w:szCs w:val="24"/>
        </w:rPr>
        <w:t xml:space="preserve"> </w:t>
      </w:r>
      <w:r w:rsidR="00B3295C" w:rsidRPr="00C94778">
        <w:rPr>
          <w:rStyle w:val="paragraph"/>
          <w:rFonts w:ascii="Book Antiqua" w:hAnsi="Book Antiqua"/>
          <w:sz w:val="24"/>
          <w:szCs w:val="24"/>
        </w:rPr>
        <w:t>F</w:t>
      </w:r>
      <w:r w:rsidR="00486A35" w:rsidRPr="00C94778">
        <w:rPr>
          <w:rStyle w:val="paragraph"/>
          <w:rFonts w:ascii="Book Antiqua" w:hAnsi="Book Antiqua"/>
          <w:sz w:val="24"/>
          <w:szCs w:val="24"/>
        </w:rPr>
        <w:t>igure</w:t>
      </w:r>
      <w:r w:rsidR="00CA5FBE" w:rsidRPr="00C94778">
        <w:rPr>
          <w:rStyle w:val="paragraph"/>
          <w:rFonts w:ascii="Book Antiqua" w:hAnsi="Book Antiqua"/>
          <w:sz w:val="24"/>
          <w:szCs w:val="24"/>
        </w:rPr>
        <w:t xml:space="preserve"> 1</w:t>
      </w:r>
      <w:r w:rsidR="006C446F" w:rsidRPr="00C94778">
        <w:rPr>
          <w:rStyle w:val="paragraph"/>
          <w:rFonts w:ascii="Book Antiqua" w:hAnsi="Book Antiqua"/>
          <w:sz w:val="24"/>
          <w:szCs w:val="24"/>
        </w:rPr>
        <w:t xml:space="preserve">; </w:t>
      </w:r>
      <w:proofErr w:type="spellStart"/>
      <w:r w:rsidR="006C446F" w:rsidRPr="00C94778">
        <w:rPr>
          <w:rStyle w:val="paragraph"/>
          <w:rFonts w:ascii="Book Antiqua" w:hAnsi="Book Antiqua"/>
          <w:sz w:val="24"/>
          <w:szCs w:val="24"/>
        </w:rPr>
        <w:t>Samad</w:t>
      </w:r>
      <w:proofErr w:type="spellEnd"/>
      <w:r w:rsidR="00B3295C" w:rsidRPr="00C94778">
        <w:rPr>
          <w:rStyle w:val="paragraph"/>
          <w:rFonts w:ascii="Book Antiqua" w:hAnsi="Book Antiqua"/>
          <w:sz w:val="24"/>
          <w:szCs w:val="24"/>
        </w:rPr>
        <w:t xml:space="preserve"> </w:t>
      </w:r>
      <w:r w:rsidR="00EB288D" w:rsidRPr="00C94778">
        <w:rPr>
          <w:rStyle w:val="paragraph"/>
          <w:rFonts w:ascii="Book Antiqua" w:hAnsi="Book Antiqua"/>
          <w:sz w:val="24"/>
          <w:szCs w:val="24"/>
        </w:rPr>
        <w:t>Z</w:t>
      </w:r>
      <w:r w:rsidR="00B3295C" w:rsidRPr="00C94778">
        <w:rPr>
          <w:rStyle w:val="paragraph"/>
          <w:rFonts w:ascii="Book Antiqua" w:eastAsia="宋体" w:hAnsi="Book Antiqua"/>
          <w:sz w:val="24"/>
          <w:szCs w:val="24"/>
          <w:lang w:eastAsia="zh-CN"/>
        </w:rPr>
        <w:t xml:space="preserve"> </w:t>
      </w:r>
      <w:r w:rsidR="00EB288D" w:rsidRPr="00C94778">
        <w:rPr>
          <w:rStyle w:val="paragraph"/>
          <w:rFonts w:ascii="Book Antiqua" w:hAnsi="Book Antiqua"/>
          <w:sz w:val="24"/>
          <w:szCs w:val="24"/>
        </w:rPr>
        <w:t>was involved with discussion development</w:t>
      </w:r>
      <w:r w:rsidR="0007173B" w:rsidRPr="00C94778">
        <w:rPr>
          <w:rStyle w:val="paragraph"/>
          <w:rFonts w:ascii="Book Antiqua" w:eastAsia="宋体" w:hAnsi="Book Antiqua"/>
          <w:sz w:val="24"/>
          <w:szCs w:val="24"/>
          <w:lang w:eastAsia="zh-CN"/>
        </w:rPr>
        <w:t>;</w:t>
      </w:r>
      <w:r w:rsidR="00EB288D" w:rsidRPr="00C94778">
        <w:rPr>
          <w:rStyle w:val="paragraph"/>
          <w:rFonts w:ascii="Book Antiqua" w:hAnsi="Book Antiqua"/>
          <w:sz w:val="24"/>
          <w:szCs w:val="24"/>
        </w:rPr>
        <w:t xml:space="preserve"> </w:t>
      </w:r>
      <w:r w:rsidR="0007173B" w:rsidRPr="00C94778">
        <w:rPr>
          <w:rStyle w:val="paragraph"/>
          <w:rFonts w:ascii="Book Antiqua" w:hAnsi="Book Antiqua"/>
          <w:sz w:val="24"/>
          <w:szCs w:val="24"/>
        </w:rPr>
        <w:t>a</w:t>
      </w:r>
      <w:r w:rsidR="00EB288D" w:rsidRPr="00C94778">
        <w:rPr>
          <w:rStyle w:val="paragraph"/>
          <w:rFonts w:ascii="Book Antiqua" w:hAnsi="Book Antiqua"/>
          <w:sz w:val="24"/>
          <w:szCs w:val="24"/>
        </w:rPr>
        <w:t>ll authors reviewed the manuscript.</w:t>
      </w:r>
      <w:r w:rsidR="00EB288D" w:rsidRPr="00C94778">
        <w:rPr>
          <w:rFonts w:ascii="Book Antiqua" w:eastAsia="Calibri" w:hAnsi="Book Antiqua"/>
          <w:sz w:val="24"/>
          <w:szCs w:val="24"/>
        </w:rPr>
        <w:t xml:space="preserve"> </w:t>
      </w:r>
    </w:p>
    <w:p w:rsidR="0007173B" w:rsidRPr="00C94778" w:rsidRDefault="0007173B" w:rsidP="00F41F32">
      <w:pPr>
        <w:spacing w:line="360" w:lineRule="auto"/>
        <w:jc w:val="both"/>
        <w:rPr>
          <w:rFonts w:ascii="Book Antiqua" w:eastAsia="宋体" w:hAnsi="Book Antiqua"/>
          <w:sz w:val="24"/>
          <w:szCs w:val="24"/>
          <w:lang w:eastAsia="zh-CN"/>
        </w:rPr>
      </w:pPr>
    </w:p>
    <w:p w:rsidR="0007173B" w:rsidRPr="00C94778" w:rsidRDefault="0007173B" w:rsidP="00F41F32">
      <w:pPr>
        <w:spacing w:line="360" w:lineRule="auto"/>
        <w:jc w:val="both"/>
        <w:rPr>
          <w:rFonts w:ascii="Book Antiqua" w:eastAsia="宋体" w:hAnsi="Book Antiqua" w:cs="Cambria"/>
          <w:bCs/>
          <w:sz w:val="24"/>
          <w:szCs w:val="24"/>
          <w:lang w:eastAsia="zh-CN"/>
        </w:rPr>
      </w:pPr>
      <w:proofErr w:type="gramStart"/>
      <w:r w:rsidRPr="00C94778">
        <w:rPr>
          <w:rFonts w:ascii="Book Antiqua" w:hAnsi="Book Antiqua" w:cs="Cambria"/>
          <w:b/>
          <w:bCs/>
          <w:sz w:val="24"/>
          <w:szCs w:val="24"/>
        </w:rPr>
        <w:t xml:space="preserve">Supported by </w:t>
      </w:r>
      <w:r w:rsidRPr="00C94778">
        <w:rPr>
          <w:rFonts w:ascii="Book Antiqua" w:hAnsi="Book Antiqua" w:cs="Cambria"/>
          <w:bCs/>
          <w:sz w:val="24"/>
          <w:szCs w:val="24"/>
        </w:rPr>
        <w:t>Tennessee State University</w:t>
      </w:r>
      <w:r w:rsidRPr="00C94778">
        <w:rPr>
          <w:rFonts w:ascii="Book Antiqua" w:eastAsia="宋体" w:hAnsi="Book Antiqua" w:cs="Cambria"/>
          <w:bCs/>
          <w:sz w:val="24"/>
          <w:szCs w:val="24"/>
          <w:lang w:eastAsia="zh-CN"/>
        </w:rPr>
        <w:t>:</w:t>
      </w:r>
      <w:r w:rsidRPr="00C94778">
        <w:rPr>
          <w:rFonts w:ascii="Book Antiqua" w:hAnsi="Book Antiqua" w:cs="Cambria"/>
          <w:bCs/>
          <w:sz w:val="24"/>
          <w:szCs w:val="24"/>
        </w:rPr>
        <w:t xml:space="preserve"> CDC</w:t>
      </w:r>
      <w:r w:rsidR="00C94778" w:rsidRPr="00C94778">
        <w:rPr>
          <w:rFonts w:ascii="Book Antiqua" w:eastAsia="宋体" w:hAnsi="Book Antiqua" w:cs="Cambria"/>
          <w:bCs/>
          <w:sz w:val="24"/>
          <w:szCs w:val="24"/>
          <w:lang w:eastAsia="zh-CN"/>
        </w:rPr>
        <w:t>,</w:t>
      </w:r>
      <w:r w:rsidRPr="00C94778">
        <w:rPr>
          <w:rFonts w:ascii="Book Antiqua" w:hAnsi="Book Antiqua" w:cs="Cambria"/>
          <w:bCs/>
          <w:sz w:val="24"/>
          <w:szCs w:val="24"/>
        </w:rPr>
        <w:t xml:space="preserve"> </w:t>
      </w:r>
      <w:r w:rsidRPr="00C94778">
        <w:rPr>
          <w:rFonts w:ascii="Book Antiqua" w:eastAsia="宋体" w:hAnsi="Book Antiqua" w:cs="Cambria"/>
          <w:bCs/>
          <w:sz w:val="24"/>
          <w:szCs w:val="24"/>
          <w:lang w:eastAsia="zh-CN"/>
        </w:rPr>
        <w:t>No.</w:t>
      </w:r>
      <w:proofErr w:type="gramEnd"/>
      <w:r w:rsidRPr="00C94778">
        <w:rPr>
          <w:rFonts w:ascii="Book Antiqua" w:eastAsia="宋体" w:hAnsi="Book Antiqua" w:cs="Cambria"/>
          <w:bCs/>
          <w:sz w:val="24"/>
          <w:szCs w:val="24"/>
          <w:lang w:eastAsia="zh-CN"/>
        </w:rPr>
        <w:t xml:space="preserve"> </w:t>
      </w:r>
      <w:r w:rsidRPr="00C94778">
        <w:rPr>
          <w:rFonts w:ascii="Book Antiqua" w:hAnsi="Book Antiqua" w:cs="Cambria"/>
          <w:bCs/>
          <w:sz w:val="24"/>
          <w:szCs w:val="24"/>
        </w:rPr>
        <w:t>ED072081100</w:t>
      </w:r>
      <w:r w:rsidRPr="00C94778">
        <w:rPr>
          <w:rFonts w:ascii="Book Antiqua" w:eastAsia="宋体" w:hAnsi="Book Antiqua" w:cs="Cambria"/>
          <w:bCs/>
          <w:sz w:val="24"/>
          <w:szCs w:val="24"/>
          <w:lang w:eastAsia="zh-CN"/>
        </w:rPr>
        <w:t>;</w:t>
      </w:r>
      <w:r w:rsidR="00CA5FBE" w:rsidRPr="00C94778">
        <w:rPr>
          <w:rFonts w:ascii="Book Antiqua" w:hAnsi="Book Antiqua" w:cs="Cambria"/>
          <w:bCs/>
          <w:sz w:val="24"/>
          <w:szCs w:val="24"/>
        </w:rPr>
        <w:t xml:space="preserve"> </w:t>
      </w:r>
      <w:r w:rsidRPr="00C94778">
        <w:rPr>
          <w:rFonts w:ascii="Book Antiqua" w:hAnsi="Book Antiqua" w:cs="Cambria"/>
          <w:bCs/>
          <w:sz w:val="24"/>
          <w:szCs w:val="24"/>
        </w:rPr>
        <w:t>NCI</w:t>
      </w:r>
      <w:r w:rsidR="00C94778" w:rsidRPr="00C94778">
        <w:rPr>
          <w:rFonts w:ascii="Book Antiqua" w:eastAsia="宋体" w:hAnsi="Book Antiqua" w:cs="Cambria"/>
          <w:bCs/>
          <w:sz w:val="24"/>
          <w:szCs w:val="24"/>
          <w:lang w:eastAsia="zh-CN"/>
        </w:rPr>
        <w:t>,</w:t>
      </w:r>
      <w:r w:rsidRPr="00C94778">
        <w:rPr>
          <w:rFonts w:ascii="Book Antiqua" w:hAnsi="Book Antiqua" w:cs="Cambria"/>
          <w:bCs/>
          <w:sz w:val="24"/>
          <w:szCs w:val="24"/>
        </w:rPr>
        <w:t xml:space="preserve"> </w:t>
      </w:r>
      <w:r w:rsidRPr="00C94778">
        <w:rPr>
          <w:rFonts w:ascii="Book Antiqua" w:eastAsia="宋体" w:hAnsi="Book Antiqua" w:cs="Cambria"/>
          <w:bCs/>
          <w:sz w:val="24"/>
          <w:szCs w:val="24"/>
          <w:lang w:eastAsia="zh-CN"/>
        </w:rPr>
        <w:t xml:space="preserve">No. </w:t>
      </w:r>
      <w:r w:rsidRPr="00C94778">
        <w:rPr>
          <w:rFonts w:ascii="Book Antiqua" w:hAnsi="Book Antiqua" w:cs="Cambria"/>
          <w:bCs/>
          <w:sz w:val="24"/>
          <w:szCs w:val="24"/>
        </w:rPr>
        <w:t xml:space="preserve">5U54CA163066; by a </w:t>
      </w:r>
      <w:proofErr w:type="gramStart"/>
      <w:r w:rsidRPr="00C94778">
        <w:rPr>
          <w:rFonts w:ascii="Book Antiqua" w:hAnsi="Book Antiqua" w:cs="Cambria"/>
          <w:bCs/>
          <w:sz w:val="24"/>
          <w:szCs w:val="24"/>
        </w:rPr>
        <w:t>NIH</w:t>
      </w:r>
      <w:r w:rsidR="00C94778" w:rsidRPr="00C94778">
        <w:rPr>
          <w:rFonts w:ascii="Book Antiqua" w:hAnsi="Book Antiqua" w:cs="Cambria"/>
          <w:bCs/>
          <w:sz w:val="24"/>
          <w:szCs w:val="24"/>
        </w:rPr>
        <w:t>(</w:t>
      </w:r>
      <w:proofErr w:type="gramEnd"/>
      <w:r w:rsidR="00C94778" w:rsidRPr="00C94778">
        <w:rPr>
          <w:rFonts w:ascii="Book Antiqua" w:hAnsi="Book Antiqua" w:cs="Cambria"/>
          <w:bCs/>
          <w:sz w:val="24"/>
          <w:szCs w:val="24"/>
        </w:rPr>
        <w:t xml:space="preserve">National Center on Minority Health </w:t>
      </w:r>
      <w:r w:rsidR="00C94778" w:rsidRPr="00C94778">
        <w:rPr>
          <w:rFonts w:ascii="Book Antiqua" w:eastAsia="宋体" w:hAnsi="Book Antiqua" w:cs="Cambria"/>
          <w:bCs/>
          <w:sz w:val="24"/>
          <w:szCs w:val="24"/>
          <w:lang w:eastAsia="zh-CN"/>
        </w:rPr>
        <w:t>and</w:t>
      </w:r>
      <w:r w:rsidR="00C94778" w:rsidRPr="00C94778">
        <w:rPr>
          <w:rFonts w:ascii="Book Antiqua" w:hAnsi="Book Antiqua" w:cs="Cambria"/>
          <w:bCs/>
          <w:sz w:val="24"/>
          <w:szCs w:val="24"/>
        </w:rPr>
        <w:t xml:space="preserve"> Health Disparity to </w:t>
      </w:r>
      <w:proofErr w:type="spellStart"/>
      <w:r w:rsidR="00C94778" w:rsidRPr="00C94778">
        <w:rPr>
          <w:rFonts w:ascii="Book Antiqua" w:hAnsi="Book Antiqua" w:cs="Cambria"/>
          <w:bCs/>
          <w:sz w:val="24"/>
          <w:szCs w:val="24"/>
        </w:rPr>
        <w:t>Meharry</w:t>
      </w:r>
      <w:proofErr w:type="spellEnd"/>
      <w:r w:rsidR="00C94778" w:rsidRPr="00C94778">
        <w:rPr>
          <w:rFonts w:ascii="Book Antiqua" w:hAnsi="Book Antiqua" w:cs="Cambria"/>
          <w:bCs/>
          <w:sz w:val="24"/>
          <w:szCs w:val="24"/>
        </w:rPr>
        <w:t xml:space="preserve"> Medical College)</w:t>
      </w:r>
      <w:r w:rsidR="00C94778" w:rsidRPr="00C94778">
        <w:rPr>
          <w:rFonts w:ascii="Book Antiqua" w:eastAsia="宋体" w:hAnsi="Book Antiqua" w:cs="Cambria"/>
          <w:bCs/>
          <w:sz w:val="24"/>
          <w:szCs w:val="24"/>
          <w:lang w:eastAsia="zh-CN"/>
        </w:rPr>
        <w:t>,</w:t>
      </w:r>
      <w:r w:rsidRPr="00C94778">
        <w:rPr>
          <w:rFonts w:ascii="Book Antiqua" w:hAnsi="Book Antiqua" w:cs="Cambria"/>
          <w:bCs/>
          <w:sz w:val="24"/>
          <w:szCs w:val="24"/>
        </w:rPr>
        <w:t xml:space="preserve"> </w:t>
      </w:r>
      <w:r w:rsidRPr="00C94778">
        <w:rPr>
          <w:rFonts w:ascii="Book Antiqua" w:eastAsia="宋体" w:hAnsi="Book Antiqua" w:cs="Cambria"/>
          <w:bCs/>
          <w:sz w:val="24"/>
          <w:szCs w:val="24"/>
          <w:lang w:eastAsia="zh-CN"/>
        </w:rPr>
        <w:t xml:space="preserve">No. </w:t>
      </w:r>
      <w:r w:rsidRPr="00C94778">
        <w:rPr>
          <w:rFonts w:ascii="Book Antiqua" w:hAnsi="Book Antiqua" w:cs="Cambria"/>
          <w:bCs/>
          <w:sz w:val="24"/>
          <w:szCs w:val="24"/>
        </w:rPr>
        <w:t xml:space="preserve">P20MD000516 </w:t>
      </w:r>
    </w:p>
    <w:p w:rsidR="00796DA7" w:rsidRPr="00C94778" w:rsidRDefault="00796DA7" w:rsidP="00F41F32">
      <w:pPr>
        <w:spacing w:line="360" w:lineRule="auto"/>
        <w:jc w:val="both"/>
        <w:rPr>
          <w:rFonts w:ascii="Book Antiqua" w:hAnsi="Book Antiqua" w:cs="Cambria"/>
          <w:b/>
          <w:bCs/>
          <w:sz w:val="24"/>
          <w:szCs w:val="24"/>
        </w:rPr>
      </w:pPr>
    </w:p>
    <w:p w:rsidR="0007173B" w:rsidRPr="00C94778" w:rsidRDefault="0007173B" w:rsidP="00F41F32">
      <w:pPr>
        <w:spacing w:line="360" w:lineRule="auto"/>
        <w:jc w:val="both"/>
        <w:rPr>
          <w:rFonts w:ascii="Book Antiqua" w:eastAsia="宋体" w:hAnsi="Book Antiqua" w:cs="Cambria"/>
          <w:bCs/>
          <w:sz w:val="24"/>
          <w:szCs w:val="24"/>
          <w:lang w:eastAsia="zh-CN"/>
        </w:rPr>
      </w:pPr>
      <w:r w:rsidRPr="00C94778">
        <w:rPr>
          <w:rFonts w:ascii="Book Antiqua" w:hAnsi="Book Antiqua"/>
          <w:b/>
          <w:sz w:val="24"/>
          <w:szCs w:val="24"/>
        </w:rPr>
        <w:lastRenderedPageBreak/>
        <w:t>Correspondence to:</w:t>
      </w:r>
      <w:r w:rsidR="00E32980" w:rsidRPr="00C94778">
        <w:rPr>
          <w:rFonts w:ascii="Book Antiqua" w:hAnsi="Book Antiqua"/>
          <w:b/>
          <w:sz w:val="24"/>
          <w:szCs w:val="24"/>
        </w:rPr>
        <w:t xml:space="preserve"> </w:t>
      </w:r>
      <w:proofErr w:type="spellStart"/>
      <w:r w:rsidRPr="00C94778">
        <w:rPr>
          <w:rFonts w:ascii="Book Antiqua" w:hAnsi="Book Antiqua" w:cs="Cambria"/>
          <w:b/>
          <w:bCs/>
          <w:sz w:val="24"/>
          <w:szCs w:val="24"/>
        </w:rPr>
        <w:t>Baqar</w:t>
      </w:r>
      <w:proofErr w:type="spellEnd"/>
      <w:r w:rsidRPr="00C94778">
        <w:rPr>
          <w:rFonts w:ascii="Book Antiqua" w:hAnsi="Book Antiqua" w:cs="Cambria"/>
          <w:b/>
          <w:bCs/>
          <w:sz w:val="24"/>
          <w:szCs w:val="24"/>
        </w:rPr>
        <w:t xml:space="preserve"> </w:t>
      </w:r>
      <w:proofErr w:type="spellStart"/>
      <w:r w:rsidRPr="00C94778">
        <w:rPr>
          <w:rFonts w:ascii="Book Antiqua" w:hAnsi="Book Antiqua" w:cs="Cambria"/>
          <w:b/>
          <w:bCs/>
          <w:sz w:val="24"/>
          <w:szCs w:val="24"/>
        </w:rPr>
        <w:t>Husaini</w:t>
      </w:r>
      <w:proofErr w:type="spellEnd"/>
      <w:r w:rsidRPr="00C94778">
        <w:rPr>
          <w:rFonts w:ascii="Book Antiqua" w:eastAsia="宋体" w:hAnsi="Book Antiqua" w:cs="Cambria"/>
          <w:b/>
          <w:bCs/>
          <w:sz w:val="24"/>
          <w:szCs w:val="24"/>
          <w:lang w:eastAsia="zh-CN"/>
        </w:rPr>
        <w:t xml:space="preserve">, </w:t>
      </w:r>
      <w:r w:rsidRPr="00C94778">
        <w:rPr>
          <w:rFonts w:ascii="Book Antiqua" w:hAnsi="Book Antiqua"/>
          <w:b/>
          <w:sz w:val="24"/>
          <w:szCs w:val="24"/>
        </w:rPr>
        <w:t>PhD</w:t>
      </w:r>
      <w:r w:rsidRPr="00C94778">
        <w:rPr>
          <w:rFonts w:ascii="Book Antiqua" w:eastAsia="宋体" w:hAnsi="Book Antiqua"/>
          <w:b/>
          <w:sz w:val="24"/>
          <w:szCs w:val="24"/>
          <w:lang w:eastAsia="zh-CN"/>
        </w:rPr>
        <w:t>,</w:t>
      </w:r>
      <w:r w:rsidRPr="00C94778">
        <w:rPr>
          <w:rFonts w:ascii="Book Antiqua" w:eastAsia="宋体" w:hAnsi="Book Antiqua"/>
          <w:sz w:val="24"/>
          <w:szCs w:val="24"/>
          <w:lang w:eastAsia="zh-CN"/>
        </w:rPr>
        <w:t xml:space="preserve"> </w:t>
      </w:r>
      <w:r w:rsidRPr="00C94778">
        <w:rPr>
          <w:rFonts w:ascii="Book Antiqua" w:hAnsi="Book Antiqua"/>
          <w:b/>
          <w:sz w:val="24"/>
          <w:szCs w:val="24"/>
        </w:rPr>
        <w:t>Professor Emeritus</w:t>
      </w:r>
      <w:r w:rsidRPr="00C94778">
        <w:rPr>
          <w:rFonts w:ascii="Book Antiqua" w:eastAsia="宋体" w:hAnsi="Book Antiqua"/>
          <w:b/>
          <w:sz w:val="24"/>
          <w:szCs w:val="24"/>
          <w:lang w:eastAsia="zh-CN"/>
        </w:rPr>
        <w:t>,</w:t>
      </w:r>
      <w:r w:rsidRPr="00C94778">
        <w:rPr>
          <w:rFonts w:ascii="Book Antiqua" w:hAnsi="Book Antiqua"/>
          <w:b/>
          <w:sz w:val="24"/>
          <w:szCs w:val="24"/>
        </w:rPr>
        <w:t xml:space="preserve"> Director Emeritus</w:t>
      </w:r>
      <w:r w:rsidRPr="00C94778">
        <w:rPr>
          <w:rFonts w:ascii="Book Antiqua" w:eastAsia="宋体" w:hAnsi="Book Antiqua"/>
          <w:b/>
          <w:sz w:val="24"/>
          <w:szCs w:val="24"/>
          <w:lang w:eastAsia="zh-CN"/>
        </w:rPr>
        <w:t>,</w:t>
      </w:r>
      <w:r w:rsidRPr="00C94778">
        <w:rPr>
          <w:rFonts w:ascii="Book Antiqua" w:eastAsia="宋体" w:hAnsi="Book Antiqua"/>
          <w:sz w:val="24"/>
          <w:szCs w:val="24"/>
          <w:lang w:eastAsia="zh-CN"/>
        </w:rPr>
        <w:t xml:space="preserve"> </w:t>
      </w:r>
      <w:r w:rsidRPr="00C94778">
        <w:rPr>
          <w:rFonts w:ascii="Book Antiqua" w:hAnsi="Book Antiqua" w:cs="Cambria"/>
          <w:bCs/>
          <w:sz w:val="24"/>
          <w:szCs w:val="24"/>
        </w:rPr>
        <w:t>Center For</w:t>
      </w:r>
      <w:r w:rsidRPr="00C94778">
        <w:rPr>
          <w:rFonts w:ascii="Book Antiqua" w:eastAsia="宋体" w:hAnsi="Book Antiqua" w:cs="Cambria"/>
          <w:bCs/>
          <w:sz w:val="24"/>
          <w:szCs w:val="24"/>
          <w:lang w:eastAsia="zh-CN"/>
        </w:rPr>
        <w:t xml:space="preserve"> </w:t>
      </w:r>
      <w:r w:rsidR="00CB0B4B" w:rsidRPr="00C94778">
        <w:rPr>
          <w:rFonts w:ascii="Book Antiqua" w:hAnsi="Book Antiqua" w:cs="Cambria"/>
          <w:bCs/>
          <w:sz w:val="24"/>
          <w:szCs w:val="24"/>
        </w:rPr>
        <w:t xml:space="preserve">Preventive Research, Tennessee State University, 3500 John Merritt Blvd, Nashville, TN 37209, </w:t>
      </w:r>
      <w:r w:rsidRPr="00C94778">
        <w:rPr>
          <w:rFonts w:ascii="Book Antiqua" w:hAnsi="Book Antiqua"/>
          <w:sz w:val="24"/>
          <w:szCs w:val="24"/>
        </w:rPr>
        <w:t>U</w:t>
      </w:r>
      <w:r w:rsidRPr="00C94778">
        <w:rPr>
          <w:rFonts w:ascii="Book Antiqua" w:eastAsia="宋体" w:hAnsi="Book Antiqua"/>
          <w:sz w:val="24"/>
          <w:szCs w:val="24"/>
          <w:lang w:eastAsia="zh-CN"/>
        </w:rPr>
        <w:t xml:space="preserve">nited </w:t>
      </w:r>
      <w:r w:rsidRPr="00C94778">
        <w:rPr>
          <w:rFonts w:ascii="Book Antiqua" w:hAnsi="Book Antiqua"/>
          <w:sz w:val="24"/>
          <w:szCs w:val="24"/>
        </w:rPr>
        <w:t>S</w:t>
      </w:r>
      <w:r w:rsidRPr="00C94778">
        <w:rPr>
          <w:rFonts w:ascii="Book Antiqua" w:eastAsia="宋体" w:hAnsi="Book Antiqua"/>
          <w:sz w:val="24"/>
          <w:szCs w:val="24"/>
          <w:lang w:eastAsia="zh-CN"/>
        </w:rPr>
        <w:t>tates.</w:t>
      </w:r>
      <w:r w:rsidRPr="00C94778">
        <w:rPr>
          <w:rFonts w:ascii="Book Antiqua" w:hAnsi="Book Antiqua" w:cs="Cambria"/>
          <w:bCs/>
          <w:sz w:val="24"/>
          <w:szCs w:val="24"/>
        </w:rPr>
        <w:t xml:space="preserve"> </w:t>
      </w:r>
      <w:hyperlink r:id="rId9" w:history="1">
        <w:r w:rsidRPr="00C8315D">
          <w:rPr>
            <w:rStyle w:val="a3"/>
            <w:rFonts w:ascii="Book Antiqua" w:hAnsi="Book Antiqua" w:cs="Cambria"/>
            <w:bCs/>
            <w:color w:val="auto"/>
            <w:sz w:val="24"/>
            <w:szCs w:val="24"/>
            <w:u w:val="none"/>
          </w:rPr>
          <w:t>bhusaini@tnstate.edu</w:t>
        </w:r>
      </w:hyperlink>
    </w:p>
    <w:p w:rsidR="0007173B" w:rsidRPr="00C94778" w:rsidRDefault="0007173B" w:rsidP="00F41F32">
      <w:pPr>
        <w:spacing w:line="360" w:lineRule="auto"/>
        <w:jc w:val="both"/>
        <w:rPr>
          <w:rFonts w:ascii="Book Antiqua" w:eastAsia="宋体" w:hAnsi="Book Antiqua"/>
          <w:sz w:val="24"/>
          <w:szCs w:val="24"/>
          <w:lang w:eastAsia="zh-CN"/>
        </w:rPr>
      </w:pPr>
    </w:p>
    <w:p w:rsidR="0007173B" w:rsidRPr="00C94778" w:rsidRDefault="0007173B" w:rsidP="00F41F32">
      <w:pPr>
        <w:spacing w:line="360" w:lineRule="auto"/>
        <w:jc w:val="both"/>
        <w:rPr>
          <w:rFonts w:ascii="Book Antiqua" w:eastAsia="宋体" w:hAnsi="Book Antiqua"/>
          <w:b/>
          <w:sz w:val="24"/>
          <w:szCs w:val="24"/>
          <w:lang w:eastAsia="zh-CN"/>
        </w:rPr>
      </w:pPr>
      <w:r w:rsidRPr="00C94778">
        <w:rPr>
          <w:rFonts w:ascii="Book Antiqua" w:hAnsi="Book Antiqua"/>
          <w:b/>
          <w:sz w:val="24"/>
          <w:szCs w:val="24"/>
        </w:rPr>
        <w:t>Telephone:</w:t>
      </w:r>
      <w:r w:rsidRPr="00C94778">
        <w:rPr>
          <w:rFonts w:ascii="Book Antiqua" w:eastAsia="宋体" w:hAnsi="Book Antiqua"/>
          <w:b/>
          <w:sz w:val="24"/>
          <w:szCs w:val="24"/>
          <w:lang w:eastAsia="zh-CN"/>
        </w:rPr>
        <w:t xml:space="preserve"> </w:t>
      </w:r>
      <w:r w:rsidRPr="00C94778">
        <w:rPr>
          <w:rFonts w:ascii="Book Antiqua" w:eastAsia="宋体" w:hAnsi="Book Antiqua"/>
          <w:sz w:val="24"/>
          <w:szCs w:val="24"/>
          <w:lang w:eastAsia="zh-CN"/>
        </w:rPr>
        <w:t>+1-</w:t>
      </w:r>
      <w:r w:rsidRPr="00C94778">
        <w:rPr>
          <w:rFonts w:ascii="Book Antiqua" w:hAnsi="Book Antiqua" w:cs="Cambria"/>
          <w:bCs/>
          <w:sz w:val="24"/>
          <w:szCs w:val="24"/>
        </w:rPr>
        <w:t>615-2101132</w:t>
      </w:r>
      <w:r w:rsidRPr="00C94778">
        <w:rPr>
          <w:rFonts w:ascii="Book Antiqua" w:hAnsi="Book Antiqua"/>
          <w:b/>
          <w:sz w:val="24"/>
          <w:szCs w:val="24"/>
        </w:rPr>
        <w:t xml:space="preserve"> Fax:</w:t>
      </w:r>
      <w:r w:rsidRPr="00C94778">
        <w:rPr>
          <w:rFonts w:ascii="Book Antiqua" w:eastAsia="宋体" w:hAnsi="Book Antiqua"/>
          <w:b/>
          <w:sz w:val="24"/>
          <w:szCs w:val="24"/>
          <w:lang w:eastAsia="zh-CN"/>
        </w:rPr>
        <w:t xml:space="preserve"> </w:t>
      </w:r>
      <w:r w:rsidRPr="00C94778">
        <w:rPr>
          <w:rFonts w:ascii="Book Antiqua" w:eastAsia="宋体" w:hAnsi="Book Antiqua"/>
          <w:sz w:val="24"/>
          <w:szCs w:val="24"/>
          <w:lang w:eastAsia="zh-CN"/>
        </w:rPr>
        <w:t>+1-</w:t>
      </w:r>
      <w:r w:rsidRPr="00C94778">
        <w:rPr>
          <w:rFonts w:ascii="Book Antiqua" w:hAnsi="Book Antiqua" w:cs="Cambria"/>
          <w:bCs/>
          <w:sz w:val="24"/>
          <w:szCs w:val="24"/>
        </w:rPr>
        <w:t>615-9635068</w:t>
      </w:r>
    </w:p>
    <w:p w:rsidR="0007173B" w:rsidRPr="00C94778" w:rsidRDefault="0007173B" w:rsidP="00F41F32">
      <w:pPr>
        <w:spacing w:line="360" w:lineRule="auto"/>
        <w:jc w:val="both"/>
        <w:rPr>
          <w:rFonts w:ascii="Book Antiqua" w:eastAsia="宋体" w:hAnsi="Book Antiqua" w:cs="Cambria"/>
          <w:b/>
          <w:bCs/>
          <w:sz w:val="24"/>
          <w:szCs w:val="24"/>
          <w:lang w:eastAsia="zh-CN"/>
        </w:rPr>
      </w:pPr>
    </w:p>
    <w:p w:rsidR="0007173B" w:rsidRPr="00C94778" w:rsidRDefault="0007173B" w:rsidP="00F41F32">
      <w:pPr>
        <w:spacing w:line="360" w:lineRule="auto"/>
        <w:jc w:val="both"/>
        <w:rPr>
          <w:rFonts w:ascii="Book Antiqua" w:hAnsi="Book Antiqua"/>
          <w:b/>
          <w:sz w:val="24"/>
          <w:szCs w:val="24"/>
        </w:rPr>
      </w:pPr>
      <w:r w:rsidRPr="00C94778">
        <w:rPr>
          <w:rFonts w:ascii="Book Antiqua" w:hAnsi="Book Antiqua"/>
          <w:b/>
          <w:sz w:val="24"/>
          <w:szCs w:val="24"/>
        </w:rPr>
        <w:t>Received:</w:t>
      </w:r>
      <w:r w:rsidRPr="00C94778">
        <w:rPr>
          <w:rFonts w:ascii="Book Antiqua" w:eastAsia="宋体" w:hAnsi="Book Antiqua"/>
          <w:b/>
          <w:sz w:val="24"/>
          <w:szCs w:val="24"/>
          <w:lang w:eastAsia="zh-CN"/>
        </w:rPr>
        <w:t xml:space="preserve"> </w:t>
      </w:r>
      <w:r w:rsidRPr="00C94778">
        <w:rPr>
          <w:rFonts w:ascii="Book Antiqua" w:eastAsia="宋体" w:hAnsi="Book Antiqua"/>
          <w:sz w:val="24"/>
          <w:szCs w:val="24"/>
          <w:lang w:eastAsia="zh-CN"/>
        </w:rPr>
        <w:t>April 8, 2014</w:t>
      </w:r>
      <w:r w:rsidRPr="00C94778">
        <w:rPr>
          <w:rFonts w:ascii="Book Antiqua" w:hAnsi="Book Antiqua"/>
          <w:b/>
          <w:sz w:val="24"/>
          <w:szCs w:val="24"/>
        </w:rPr>
        <w:t xml:space="preserve"> Revised:</w:t>
      </w:r>
      <w:r w:rsidRPr="00C94778">
        <w:rPr>
          <w:rFonts w:ascii="Book Antiqua" w:eastAsia="宋体" w:hAnsi="Book Antiqua"/>
          <w:b/>
          <w:sz w:val="24"/>
          <w:szCs w:val="24"/>
          <w:lang w:eastAsia="zh-CN"/>
        </w:rPr>
        <w:t xml:space="preserve"> </w:t>
      </w:r>
      <w:r w:rsidRPr="00C94778">
        <w:rPr>
          <w:rFonts w:ascii="Book Antiqua" w:eastAsia="宋体" w:hAnsi="Book Antiqua"/>
          <w:sz w:val="24"/>
          <w:szCs w:val="24"/>
          <w:lang w:eastAsia="zh-CN"/>
        </w:rPr>
        <w:t>May 7, 2014</w:t>
      </w:r>
      <w:r w:rsidRPr="00C94778">
        <w:rPr>
          <w:rFonts w:ascii="Book Antiqua" w:hAnsi="Book Antiqua"/>
          <w:sz w:val="24"/>
          <w:szCs w:val="24"/>
        </w:rPr>
        <w:t xml:space="preserve">  </w:t>
      </w:r>
    </w:p>
    <w:p w:rsidR="00C8315D" w:rsidRDefault="0007173B" w:rsidP="00C8315D">
      <w:pPr>
        <w:rPr>
          <w:rFonts w:ascii="Book Antiqua" w:hAnsi="Book Antiqua"/>
          <w:color w:val="000000"/>
          <w:sz w:val="24"/>
        </w:rPr>
      </w:pPr>
      <w:r w:rsidRPr="00C94778">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r w:rsidR="00C8315D">
        <w:rPr>
          <w:rFonts w:ascii="Book Antiqua" w:hAnsi="Book Antiqua"/>
          <w:color w:val="000000"/>
          <w:sz w:val="24"/>
        </w:rPr>
        <w:t>June 14, 2014</w:t>
      </w:r>
    </w:p>
    <w:p w:rsidR="0007173B" w:rsidRPr="00C94778" w:rsidRDefault="0007173B" w:rsidP="00F41F32">
      <w:pPr>
        <w:spacing w:line="360" w:lineRule="auto"/>
        <w:jc w:val="both"/>
        <w:rPr>
          <w:rFonts w:ascii="Book Antiqua" w:hAnsi="Book Antiqua"/>
          <w:b/>
          <w:sz w:val="24"/>
          <w:szCs w:val="24"/>
        </w:rPr>
      </w:pPr>
      <w:bookmarkStart w:id="16"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07173B" w:rsidRPr="003933AD" w:rsidRDefault="0007173B" w:rsidP="00F41F32">
      <w:pPr>
        <w:spacing w:line="360" w:lineRule="auto"/>
        <w:jc w:val="both"/>
        <w:rPr>
          <w:rFonts w:ascii="Book Antiqua" w:hAnsi="Book Antiqua" w:cs="宋体"/>
          <w:bCs/>
          <w:sz w:val="24"/>
          <w:szCs w:val="24"/>
        </w:rPr>
      </w:pPr>
      <w:r w:rsidRPr="00C94778">
        <w:rPr>
          <w:rFonts w:ascii="Book Antiqua" w:hAnsi="Book Antiqua"/>
          <w:b/>
          <w:sz w:val="24"/>
          <w:szCs w:val="24"/>
        </w:rPr>
        <w:t>Published online:</w:t>
      </w:r>
    </w:p>
    <w:p w:rsidR="00857387" w:rsidRPr="00C94778" w:rsidRDefault="00857387" w:rsidP="00F41F32">
      <w:pPr>
        <w:spacing w:line="360" w:lineRule="auto"/>
        <w:jc w:val="both"/>
        <w:rPr>
          <w:rFonts w:ascii="Book Antiqua" w:eastAsia="宋体" w:hAnsi="Book Antiqua" w:cs="Cambria"/>
          <w:b/>
          <w:bCs/>
          <w:sz w:val="24"/>
          <w:szCs w:val="24"/>
          <w:lang w:eastAsia="zh-CN"/>
        </w:rPr>
      </w:pPr>
    </w:p>
    <w:p w:rsidR="00796DA7" w:rsidRPr="00C94778" w:rsidRDefault="00796DA7" w:rsidP="00F41F32">
      <w:pPr>
        <w:spacing w:line="360" w:lineRule="auto"/>
        <w:jc w:val="both"/>
        <w:rPr>
          <w:rFonts w:ascii="Book Antiqua" w:eastAsia="宋体" w:hAnsi="Book Antiqua"/>
          <w:sz w:val="24"/>
          <w:szCs w:val="24"/>
          <w:lang w:eastAsia="zh-CN"/>
        </w:rPr>
      </w:pPr>
      <w:r w:rsidRPr="00C94778">
        <w:rPr>
          <w:rFonts w:ascii="Book Antiqua" w:hAnsi="Book Antiqua" w:cs="Cambria"/>
          <w:b/>
          <w:bCs/>
          <w:sz w:val="24"/>
          <w:szCs w:val="24"/>
        </w:rPr>
        <w:t>A</w:t>
      </w:r>
      <w:r w:rsidR="004739A4" w:rsidRPr="00C94778">
        <w:rPr>
          <w:rFonts w:ascii="Book Antiqua" w:hAnsi="Book Antiqua" w:cs="Cambria"/>
          <w:b/>
          <w:bCs/>
          <w:sz w:val="24"/>
          <w:szCs w:val="24"/>
        </w:rPr>
        <w:t>bstract</w:t>
      </w:r>
    </w:p>
    <w:p w:rsidR="004739A4" w:rsidRPr="00C94778" w:rsidRDefault="004739A4" w:rsidP="00F41F32">
      <w:pPr>
        <w:spacing w:line="360" w:lineRule="auto"/>
        <w:jc w:val="both"/>
        <w:rPr>
          <w:rFonts w:ascii="Book Antiqua" w:eastAsia="宋体" w:hAnsi="Book Antiqua" w:cs="Cambria"/>
          <w:sz w:val="24"/>
          <w:szCs w:val="24"/>
          <w:lang w:eastAsia="zh-CN"/>
        </w:rPr>
      </w:pPr>
      <w:r w:rsidRPr="00C94778">
        <w:rPr>
          <w:rFonts w:ascii="Book Antiqua" w:hAnsi="Book Antiqua"/>
          <w:b/>
          <w:sz w:val="24"/>
          <w:szCs w:val="24"/>
        </w:rPr>
        <w:t>AIM:</w:t>
      </w:r>
      <w:r w:rsidRPr="00C94778">
        <w:rPr>
          <w:rFonts w:ascii="Book Antiqua" w:eastAsia="宋体" w:hAnsi="Book Antiqua"/>
          <w:b/>
          <w:sz w:val="24"/>
          <w:szCs w:val="24"/>
          <w:lang w:eastAsia="zh-CN"/>
        </w:rPr>
        <w:t xml:space="preserve"> </w:t>
      </w:r>
      <w:r w:rsidRPr="00C94778">
        <w:rPr>
          <w:rFonts w:ascii="Book Antiqua" w:eastAsia="宋体" w:hAnsi="Book Antiqua" w:cs="Cambria"/>
          <w:bCs/>
          <w:sz w:val="24"/>
          <w:szCs w:val="24"/>
          <w:lang w:eastAsia="zh-CN"/>
        </w:rPr>
        <w:t xml:space="preserve">To </w:t>
      </w:r>
      <w:r w:rsidRPr="00C94778">
        <w:rPr>
          <w:rFonts w:ascii="Book Antiqua" w:hAnsi="Book Antiqua" w:cs="Cambria"/>
          <w:bCs/>
          <w:sz w:val="24"/>
          <w:szCs w:val="24"/>
        </w:rPr>
        <w:t>e</w:t>
      </w:r>
      <w:r w:rsidR="00796DA7" w:rsidRPr="00C94778">
        <w:rPr>
          <w:rFonts w:ascii="Book Antiqua" w:hAnsi="Book Antiqua" w:cs="Cambria"/>
          <w:bCs/>
          <w:sz w:val="24"/>
          <w:szCs w:val="24"/>
        </w:rPr>
        <w:t>xamine</w:t>
      </w:r>
      <w:r w:rsidRPr="00C94778">
        <w:rPr>
          <w:rFonts w:ascii="Book Antiqua" w:hAnsi="Book Antiqua" w:cs="Cambria"/>
          <w:bCs/>
          <w:sz w:val="24"/>
          <w:szCs w:val="24"/>
        </w:rPr>
        <w:t xml:space="preserve"> variation in risk factors that</w:t>
      </w:r>
      <w:r w:rsidRPr="00C94778">
        <w:rPr>
          <w:rFonts w:ascii="Book Antiqua" w:eastAsia="宋体" w:hAnsi="Book Antiqua" w:cs="Cambria"/>
          <w:bCs/>
          <w:sz w:val="24"/>
          <w:szCs w:val="24"/>
          <w:lang w:eastAsia="zh-CN"/>
        </w:rPr>
        <w:t xml:space="preserve"> </w:t>
      </w:r>
      <w:r w:rsidR="00796DA7" w:rsidRPr="00C94778">
        <w:rPr>
          <w:rFonts w:ascii="Book Antiqua" w:hAnsi="Book Antiqua" w:cs="Cambria"/>
          <w:bCs/>
          <w:sz w:val="24"/>
          <w:szCs w:val="24"/>
        </w:rPr>
        <w:t>contribute</w:t>
      </w:r>
      <w:r w:rsidRPr="00C94778">
        <w:rPr>
          <w:rFonts w:ascii="Book Antiqua" w:eastAsia="宋体" w:hAnsi="Book Antiqua" w:cs="Cambria"/>
          <w:bCs/>
          <w:sz w:val="24"/>
          <w:szCs w:val="24"/>
          <w:lang w:eastAsia="zh-CN"/>
        </w:rPr>
        <w:t>d</w:t>
      </w:r>
      <w:r w:rsidR="00CA5FBE" w:rsidRPr="00C94778">
        <w:rPr>
          <w:rFonts w:ascii="Book Antiqua" w:hAnsi="Book Antiqua" w:cs="Cambria"/>
          <w:bCs/>
          <w:sz w:val="24"/>
          <w:szCs w:val="24"/>
        </w:rPr>
        <w:t xml:space="preserve"> to dementia </w:t>
      </w:r>
      <w:r w:rsidR="00796DA7" w:rsidRPr="00C94778">
        <w:rPr>
          <w:rFonts w:ascii="Book Antiqua" w:hAnsi="Book Antiqua" w:cs="Cambria"/>
          <w:bCs/>
          <w:sz w:val="24"/>
          <w:szCs w:val="24"/>
        </w:rPr>
        <w:t>among four elderly cohorts by race and gender.</w:t>
      </w:r>
      <w:r w:rsidRPr="00C94778">
        <w:rPr>
          <w:rFonts w:ascii="Book Antiqua" w:eastAsia="宋体" w:hAnsi="Book Antiqua" w:cs="Cambria"/>
          <w:sz w:val="24"/>
          <w:szCs w:val="24"/>
          <w:lang w:eastAsia="zh-CN"/>
        </w:rPr>
        <w:t xml:space="preserve"> </w:t>
      </w:r>
    </w:p>
    <w:p w:rsidR="004739A4" w:rsidRPr="00C94778" w:rsidRDefault="004739A4" w:rsidP="00F41F32">
      <w:pPr>
        <w:spacing w:line="360" w:lineRule="auto"/>
        <w:jc w:val="both"/>
        <w:rPr>
          <w:rFonts w:ascii="Book Antiqua" w:eastAsia="宋体" w:hAnsi="Book Antiqua" w:cs="Cambria"/>
          <w:sz w:val="24"/>
          <w:szCs w:val="24"/>
          <w:lang w:eastAsia="zh-CN"/>
        </w:rPr>
      </w:pPr>
    </w:p>
    <w:p w:rsidR="00796DA7" w:rsidRPr="00C94778" w:rsidRDefault="00796DA7" w:rsidP="00F41F32">
      <w:pPr>
        <w:spacing w:line="360" w:lineRule="auto"/>
        <w:jc w:val="both"/>
        <w:rPr>
          <w:rFonts w:ascii="Book Antiqua" w:eastAsia="宋体" w:hAnsi="Book Antiqua" w:cs="Cambria"/>
          <w:bCs/>
          <w:sz w:val="24"/>
          <w:szCs w:val="24"/>
          <w:lang w:eastAsia="zh-CN"/>
        </w:rPr>
      </w:pPr>
      <w:r w:rsidRPr="00C94778">
        <w:rPr>
          <w:rFonts w:ascii="Book Antiqua" w:hAnsi="Book Antiqua" w:cs="Cambria"/>
          <w:b/>
          <w:bCs/>
          <w:sz w:val="24"/>
          <w:szCs w:val="24"/>
        </w:rPr>
        <w:t>METHODS:</w:t>
      </w:r>
      <w:r w:rsidRPr="00C94778">
        <w:rPr>
          <w:rFonts w:ascii="Book Antiqua" w:hAnsi="Book Antiqua" w:cs="Cambria"/>
          <w:bCs/>
          <w:sz w:val="24"/>
          <w:szCs w:val="24"/>
        </w:rPr>
        <w:t xml:space="preserve"> </w:t>
      </w:r>
      <w:r w:rsidR="004739A4" w:rsidRPr="00C94778">
        <w:rPr>
          <w:rFonts w:ascii="Book Antiqua" w:hAnsi="Book Antiqua" w:cs="Cambria"/>
          <w:bCs/>
          <w:sz w:val="24"/>
          <w:szCs w:val="24"/>
        </w:rPr>
        <w:t>We examined 2008 Tennessee Hospital Discharged database for vascular factors that play a role in both stroke and dementia. Risk factors for dementia were examined for black and white patients aged 65+.</w:t>
      </w:r>
      <w:r w:rsidR="004739A4" w:rsidRPr="00C94778">
        <w:rPr>
          <w:rFonts w:ascii="Book Antiqua" w:eastAsia="宋体" w:hAnsi="Book Antiqua" w:cs="Cambria"/>
          <w:sz w:val="24"/>
          <w:szCs w:val="24"/>
          <w:lang w:eastAsia="zh-CN"/>
        </w:rPr>
        <w:t xml:space="preserve"> </w:t>
      </w:r>
      <w:r w:rsidRPr="00C94778">
        <w:rPr>
          <w:rFonts w:ascii="Book Antiqua" w:hAnsi="Book Antiqua" w:cs="Cambria"/>
          <w:bCs/>
          <w:sz w:val="24"/>
          <w:szCs w:val="24"/>
        </w:rPr>
        <w:t>Four ra</w:t>
      </w:r>
      <w:r w:rsidR="004739A4" w:rsidRPr="00C94778">
        <w:rPr>
          <w:rFonts w:ascii="Book Antiqua" w:hAnsi="Book Antiqua" w:cs="Cambria"/>
          <w:bCs/>
          <w:sz w:val="24"/>
          <w:szCs w:val="24"/>
        </w:rPr>
        <w:t>ce-gender groups of patients-</w:t>
      </w:r>
      <w:r w:rsidRPr="00C94778">
        <w:rPr>
          <w:rFonts w:ascii="Book Antiqua" w:hAnsi="Book Antiqua" w:cs="Cambria"/>
          <w:bCs/>
          <w:sz w:val="24"/>
          <w:szCs w:val="24"/>
        </w:rPr>
        <w:t>white males (WM), black males (BM), white females (WF), and black females (BF) were compared for prevalence of dementia and stroke. A logistic model predicting demen</w:t>
      </w:r>
      <w:r w:rsidR="00267A76" w:rsidRPr="00C94778">
        <w:rPr>
          <w:rFonts w:ascii="Book Antiqua" w:hAnsi="Book Antiqua" w:cs="Cambria"/>
          <w:bCs/>
          <w:sz w:val="24"/>
          <w:szCs w:val="24"/>
        </w:rPr>
        <w:t>tia in each group separately</w:t>
      </w:r>
      <w:r w:rsidRPr="00C94778">
        <w:rPr>
          <w:rFonts w:ascii="Book Antiqua" w:hAnsi="Book Antiqua" w:cs="Cambria"/>
          <w:bCs/>
          <w:sz w:val="24"/>
          <w:szCs w:val="24"/>
        </w:rPr>
        <w:t xml:space="preserve"> used several vascular factors affecting dementia directly or indirectly through stroke. </w:t>
      </w:r>
    </w:p>
    <w:p w:rsidR="004739A4" w:rsidRPr="00C94778" w:rsidRDefault="004739A4" w:rsidP="00F41F32">
      <w:pPr>
        <w:spacing w:line="360" w:lineRule="auto"/>
        <w:jc w:val="both"/>
        <w:rPr>
          <w:rFonts w:ascii="Book Antiqua" w:eastAsia="宋体" w:hAnsi="Book Antiqua" w:cs="Cambria"/>
          <w:sz w:val="24"/>
          <w:szCs w:val="24"/>
          <w:lang w:eastAsia="zh-CN"/>
        </w:rPr>
      </w:pPr>
    </w:p>
    <w:p w:rsidR="00796DA7" w:rsidRPr="00C94778" w:rsidRDefault="004739A4" w:rsidP="00F41F32">
      <w:pPr>
        <w:spacing w:line="360" w:lineRule="auto"/>
        <w:jc w:val="both"/>
        <w:rPr>
          <w:rFonts w:ascii="Book Antiqua" w:eastAsia="宋体" w:hAnsi="Book Antiqua" w:cs="Cambria"/>
          <w:bCs/>
          <w:sz w:val="24"/>
          <w:szCs w:val="24"/>
          <w:lang w:eastAsia="zh-CN"/>
        </w:rPr>
      </w:pPr>
      <w:r w:rsidRPr="00C94778">
        <w:rPr>
          <w:rFonts w:ascii="Book Antiqua" w:hAnsi="Book Antiqua" w:cs="Cambria"/>
          <w:b/>
          <w:bCs/>
          <w:sz w:val="24"/>
          <w:szCs w:val="24"/>
        </w:rPr>
        <w:t xml:space="preserve">RESULTS: </w:t>
      </w:r>
      <w:r w:rsidR="00796DA7" w:rsidRPr="00C94778">
        <w:rPr>
          <w:rFonts w:ascii="Book Antiqua" w:hAnsi="Book Antiqua" w:cs="Cambria"/>
          <w:bCs/>
          <w:sz w:val="24"/>
          <w:szCs w:val="24"/>
        </w:rPr>
        <w:t xml:space="preserve">3.6% of patients hospitalized in 2008 had dementia and dementia was </w:t>
      </w:r>
      <w:r w:rsidR="00E80260" w:rsidRPr="00C94778">
        <w:rPr>
          <w:rFonts w:ascii="Book Antiqua" w:hAnsi="Book Antiqua" w:cs="Cambria"/>
          <w:bCs/>
          <w:sz w:val="24"/>
          <w:szCs w:val="24"/>
        </w:rPr>
        <w:t xml:space="preserve">higher among </w:t>
      </w:r>
      <w:r w:rsidRPr="00C94778">
        <w:rPr>
          <w:rFonts w:ascii="Book Antiqua" w:hAnsi="Book Antiqua" w:cs="Cambria"/>
          <w:bCs/>
          <w:sz w:val="24"/>
          <w:szCs w:val="24"/>
        </w:rPr>
        <w:t>females than males (3.9%</w:t>
      </w:r>
      <w:r w:rsidRPr="00C94778">
        <w:rPr>
          <w:rFonts w:ascii="Book Antiqua" w:hAnsi="Book Antiqua" w:cs="Cambria"/>
          <w:bCs/>
          <w:i/>
          <w:sz w:val="24"/>
          <w:szCs w:val="24"/>
        </w:rPr>
        <w:t xml:space="preserve"> vs</w:t>
      </w:r>
      <w:r w:rsidR="00796DA7" w:rsidRPr="00C94778">
        <w:rPr>
          <w:rFonts w:ascii="Book Antiqua" w:hAnsi="Book Antiqua" w:cs="Cambria"/>
          <w:bCs/>
          <w:sz w:val="24"/>
          <w:szCs w:val="24"/>
        </w:rPr>
        <w:t xml:space="preserve"> 3.2%, </w:t>
      </w:r>
      <w:r w:rsidRPr="00C94778">
        <w:rPr>
          <w:rFonts w:ascii="Book Antiqua" w:hAnsi="Book Antiqua" w:cs="Cambria"/>
          <w:bCs/>
          <w:i/>
          <w:sz w:val="24"/>
          <w:szCs w:val="24"/>
        </w:rPr>
        <w:t>P</w:t>
      </w:r>
      <w:r w:rsidRPr="00C94778">
        <w:rPr>
          <w:rFonts w:ascii="Book Antiqua" w:eastAsia="宋体" w:hAnsi="Book Antiqua" w:cs="Cambria"/>
          <w:bCs/>
          <w:sz w:val="24"/>
          <w:szCs w:val="24"/>
          <w:lang w:eastAsia="zh-CN"/>
        </w:rPr>
        <w:t xml:space="preserve"> </w:t>
      </w:r>
      <w:r w:rsidR="00796DA7" w:rsidRPr="00C94778">
        <w:rPr>
          <w:rFonts w:ascii="Book Antiqua" w:hAnsi="Book Antiqua" w:cs="Cambria"/>
          <w:bCs/>
          <w:sz w:val="24"/>
          <w:szCs w:val="24"/>
        </w:rPr>
        <w:t>&lt;</w:t>
      </w:r>
      <w:r w:rsidRPr="00C94778">
        <w:rPr>
          <w:rFonts w:ascii="Book Antiqua" w:eastAsia="宋体" w:hAnsi="Book Antiqua" w:cs="Cambria"/>
          <w:bCs/>
          <w:sz w:val="24"/>
          <w:szCs w:val="24"/>
          <w:lang w:eastAsia="zh-CN"/>
        </w:rPr>
        <w:t xml:space="preserve"> 0</w:t>
      </w:r>
      <w:r w:rsidRPr="00C94778">
        <w:rPr>
          <w:rFonts w:ascii="Book Antiqua" w:hAnsi="Book Antiqua" w:cs="Cambria"/>
          <w:bCs/>
          <w:sz w:val="24"/>
          <w:szCs w:val="24"/>
        </w:rPr>
        <w:t xml:space="preserve">.001), and </w:t>
      </w:r>
      <w:r w:rsidR="00796DA7" w:rsidRPr="00C94778">
        <w:rPr>
          <w:rFonts w:ascii="Book Antiqua" w:hAnsi="Book Antiqua" w:cs="Cambria"/>
          <w:bCs/>
          <w:sz w:val="24"/>
          <w:szCs w:val="24"/>
        </w:rPr>
        <w:t>higher am</w:t>
      </w:r>
      <w:r w:rsidRPr="00C94778">
        <w:rPr>
          <w:rFonts w:ascii="Book Antiqua" w:hAnsi="Book Antiqua" w:cs="Cambria"/>
          <w:bCs/>
          <w:sz w:val="24"/>
          <w:szCs w:val="24"/>
        </w:rPr>
        <w:t xml:space="preserve">ong blacks than whites (4.2% </w:t>
      </w:r>
      <w:r w:rsidRPr="00C94778">
        <w:rPr>
          <w:rFonts w:ascii="Book Antiqua" w:hAnsi="Book Antiqua" w:cs="Cambria"/>
          <w:bCs/>
          <w:i/>
          <w:sz w:val="24"/>
          <w:szCs w:val="24"/>
        </w:rPr>
        <w:t>vs</w:t>
      </w:r>
      <w:r w:rsidR="00796DA7" w:rsidRPr="00C94778">
        <w:rPr>
          <w:rFonts w:ascii="Book Antiqua" w:hAnsi="Book Antiqua" w:cs="Cambria"/>
          <w:bCs/>
          <w:sz w:val="24"/>
          <w:szCs w:val="24"/>
        </w:rPr>
        <w:t xml:space="preserve"> 3.5%,</w:t>
      </w:r>
      <w:r w:rsidRPr="00C94778">
        <w:rPr>
          <w:rFonts w:ascii="Book Antiqua" w:hAnsi="Book Antiqua" w:cs="Cambria"/>
          <w:bCs/>
          <w:i/>
          <w:sz w:val="24"/>
          <w:szCs w:val="24"/>
        </w:rPr>
        <w:t xml:space="preserve"> P</w:t>
      </w:r>
      <w:r w:rsidRPr="00C94778">
        <w:rPr>
          <w:rFonts w:ascii="Book Antiqua" w:eastAsia="宋体" w:hAnsi="Book Antiqua" w:cs="Cambria"/>
          <w:bCs/>
          <w:sz w:val="24"/>
          <w:szCs w:val="24"/>
          <w:lang w:eastAsia="zh-CN"/>
        </w:rPr>
        <w:t xml:space="preserve"> </w:t>
      </w:r>
      <w:r w:rsidR="00796DA7" w:rsidRPr="00C94778">
        <w:rPr>
          <w:rFonts w:ascii="Book Antiqua" w:hAnsi="Book Antiqua" w:cs="Cambria"/>
          <w:bCs/>
          <w:sz w:val="24"/>
          <w:szCs w:val="24"/>
        </w:rPr>
        <w:t>&lt;</w:t>
      </w:r>
      <w:r w:rsidRPr="00C94778">
        <w:rPr>
          <w:rFonts w:ascii="Book Antiqua" w:eastAsia="宋体" w:hAnsi="Book Antiqua" w:cs="Cambria"/>
          <w:bCs/>
          <w:sz w:val="24"/>
          <w:szCs w:val="24"/>
          <w:lang w:eastAsia="zh-CN"/>
        </w:rPr>
        <w:t xml:space="preserve"> 0</w:t>
      </w:r>
      <w:r w:rsidR="00CA5FBE" w:rsidRPr="00C94778">
        <w:rPr>
          <w:rFonts w:ascii="Book Antiqua" w:hAnsi="Book Antiqua" w:cs="Cambria"/>
          <w:bCs/>
          <w:sz w:val="24"/>
          <w:szCs w:val="24"/>
        </w:rPr>
        <w:t xml:space="preserve">.000). </w:t>
      </w:r>
      <w:r w:rsidR="00796DA7" w:rsidRPr="00C94778">
        <w:rPr>
          <w:rFonts w:ascii="Book Antiqua" w:hAnsi="Book Antiqua" w:cs="Cambria"/>
          <w:bCs/>
          <w:sz w:val="24"/>
          <w:szCs w:val="24"/>
        </w:rPr>
        <w:t>Further, BF had higher prevalence of dementia than W</w:t>
      </w:r>
      <w:r w:rsidRPr="00C94778">
        <w:rPr>
          <w:rFonts w:ascii="Book Antiqua" w:hAnsi="Book Antiqua" w:cs="Cambria"/>
          <w:bCs/>
          <w:sz w:val="24"/>
          <w:szCs w:val="24"/>
        </w:rPr>
        <w:t xml:space="preserve">F (4.2% </w:t>
      </w:r>
      <w:r w:rsidRPr="00C94778">
        <w:rPr>
          <w:rFonts w:ascii="Book Antiqua" w:hAnsi="Book Antiqua" w:cs="Cambria"/>
          <w:bCs/>
          <w:i/>
          <w:sz w:val="24"/>
          <w:szCs w:val="24"/>
        </w:rPr>
        <w:t>vs</w:t>
      </w:r>
      <w:r w:rsidR="00796DA7" w:rsidRPr="00C94778">
        <w:rPr>
          <w:rFonts w:ascii="Book Antiqua" w:hAnsi="Book Antiqua" w:cs="Cambria"/>
          <w:bCs/>
          <w:sz w:val="24"/>
          <w:szCs w:val="24"/>
        </w:rPr>
        <w:t xml:space="preserve"> 3.8%,</w:t>
      </w:r>
      <w:r w:rsidRPr="00C94778">
        <w:rPr>
          <w:rFonts w:ascii="Book Antiqua" w:hAnsi="Book Antiqua" w:cs="Cambria"/>
          <w:bCs/>
          <w:i/>
          <w:sz w:val="24"/>
          <w:szCs w:val="24"/>
        </w:rPr>
        <w:t xml:space="preserve"> P</w:t>
      </w:r>
      <w:r w:rsidRPr="00C94778">
        <w:rPr>
          <w:rFonts w:ascii="Book Antiqua" w:hAnsi="Book Antiqua" w:cs="Cambria"/>
          <w:bCs/>
          <w:sz w:val="24"/>
          <w:szCs w:val="24"/>
        </w:rPr>
        <w:t xml:space="preserve"> </w:t>
      </w:r>
      <w:r w:rsidR="00796DA7" w:rsidRPr="00C94778">
        <w:rPr>
          <w:rFonts w:ascii="Book Antiqua" w:hAnsi="Book Antiqua" w:cs="Cambria"/>
          <w:bCs/>
          <w:sz w:val="24"/>
          <w:szCs w:val="24"/>
        </w:rPr>
        <w:t>&lt;</w:t>
      </w:r>
      <w:r w:rsidRPr="00C94778">
        <w:rPr>
          <w:rFonts w:ascii="Book Antiqua" w:eastAsia="宋体" w:hAnsi="Book Antiqua" w:cs="Cambria"/>
          <w:bCs/>
          <w:sz w:val="24"/>
          <w:szCs w:val="24"/>
          <w:lang w:eastAsia="zh-CN"/>
        </w:rPr>
        <w:t xml:space="preserve"> 0</w:t>
      </w:r>
      <w:r w:rsidR="00796DA7" w:rsidRPr="00C94778">
        <w:rPr>
          <w:rFonts w:ascii="Book Antiqua" w:hAnsi="Book Antiqua" w:cs="Cambria"/>
          <w:bCs/>
          <w:sz w:val="24"/>
          <w:szCs w:val="24"/>
        </w:rPr>
        <w:t xml:space="preserve">.001); similarly BM had more dementia than </w:t>
      </w:r>
      <w:r w:rsidRPr="00C94778">
        <w:rPr>
          <w:rFonts w:ascii="Book Antiqua" w:hAnsi="Book Antiqua" w:cs="Cambria"/>
          <w:bCs/>
          <w:sz w:val="24"/>
          <w:szCs w:val="24"/>
        </w:rPr>
        <w:t xml:space="preserve">WM (4.1% </w:t>
      </w:r>
      <w:r w:rsidRPr="00C94778">
        <w:rPr>
          <w:rFonts w:ascii="Book Antiqua" w:hAnsi="Book Antiqua" w:cs="Cambria"/>
          <w:bCs/>
          <w:i/>
          <w:sz w:val="24"/>
          <w:szCs w:val="24"/>
        </w:rPr>
        <w:t>vs</w:t>
      </w:r>
      <w:r w:rsidR="00D64652" w:rsidRPr="00C94778">
        <w:rPr>
          <w:rFonts w:ascii="Book Antiqua" w:hAnsi="Book Antiqua" w:cs="Cambria"/>
          <w:bCs/>
          <w:sz w:val="24"/>
          <w:szCs w:val="24"/>
        </w:rPr>
        <w:t xml:space="preserve"> 3.1%, </w:t>
      </w:r>
      <w:r w:rsidRPr="00C94778">
        <w:rPr>
          <w:rFonts w:ascii="Book Antiqua" w:hAnsi="Book Antiqua" w:cs="Cambria"/>
          <w:bCs/>
          <w:i/>
          <w:sz w:val="24"/>
          <w:szCs w:val="24"/>
        </w:rPr>
        <w:t>P</w:t>
      </w:r>
      <w:r w:rsidRPr="00C94778">
        <w:rPr>
          <w:rFonts w:ascii="Book Antiqua" w:hAnsi="Book Antiqua" w:cs="Cambria"/>
          <w:bCs/>
          <w:sz w:val="24"/>
          <w:szCs w:val="24"/>
        </w:rPr>
        <w:t xml:space="preserve"> </w:t>
      </w:r>
      <w:r w:rsidR="00D64652" w:rsidRPr="00C94778">
        <w:rPr>
          <w:rFonts w:ascii="Book Antiqua" w:hAnsi="Book Antiqua" w:cs="Cambria"/>
          <w:bCs/>
          <w:sz w:val="24"/>
          <w:szCs w:val="24"/>
        </w:rPr>
        <w:t>&lt;</w:t>
      </w:r>
      <w:r w:rsidRPr="00C94778">
        <w:rPr>
          <w:rFonts w:ascii="Book Antiqua" w:eastAsia="宋体" w:hAnsi="Book Antiqua" w:cs="Cambria"/>
          <w:bCs/>
          <w:sz w:val="24"/>
          <w:szCs w:val="24"/>
          <w:lang w:eastAsia="zh-CN"/>
        </w:rPr>
        <w:t xml:space="preserve"> 0</w:t>
      </w:r>
      <w:r w:rsidR="00D64652" w:rsidRPr="00C94778">
        <w:rPr>
          <w:rFonts w:ascii="Book Antiqua" w:hAnsi="Book Antiqua" w:cs="Cambria"/>
          <w:bCs/>
          <w:sz w:val="24"/>
          <w:szCs w:val="24"/>
        </w:rPr>
        <w:t>.001). In l</w:t>
      </w:r>
      <w:r w:rsidR="00796DA7" w:rsidRPr="00C94778">
        <w:rPr>
          <w:rFonts w:ascii="Book Antiqua" w:hAnsi="Book Antiqua" w:cs="Cambria"/>
          <w:bCs/>
          <w:sz w:val="24"/>
          <w:szCs w:val="24"/>
        </w:rPr>
        <w:t xml:space="preserve">ogistic regression models, </w:t>
      </w:r>
      <w:r w:rsidR="00D64652" w:rsidRPr="00C94778">
        <w:rPr>
          <w:rFonts w:ascii="Book Antiqua" w:hAnsi="Book Antiqua" w:cs="Cambria"/>
          <w:bCs/>
          <w:sz w:val="24"/>
          <w:szCs w:val="24"/>
        </w:rPr>
        <w:t xml:space="preserve">however, different patterns of </w:t>
      </w:r>
      <w:r w:rsidR="00796DA7" w:rsidRPr="00C94778">
        <w:rPr>
          <w:rFonts w:ascii="Book Antiqua" w:hAnsi="Book Antiqua" w:cs="Cambria"/>
          <w:bCs/>
          <w:sz w:val="24"/>
          <w:szCs w:val="24"/>
        </w:rPr>
        <w:t xml:space="preserve">risk factors were associated with dementia in four groups: among WF </w:t>
      </w:r>
      <w:r w:rsidRPr="00C94778">
        <w:rPr>
          <w:rFonts w:ascii="Book Antiqua" w:eastAsia="宋体" w:hAnsi="Book Antiqua" w:cs="Cambria"/>
          <w:bCs/>
          <w:sz w:val="24"/>
          <w:szCs w:val="24"/>
          <w:lang w:eastAsia="zh-CN"/>
        </w:rPr>
        <w:t>and</w:t>
      </w:r>
      <w:r w:rsidRPr="00C94778">
        <w:rPr>
          <w:rFonts w:ascii="Book Antiqua" w:hAnsi="Book Antiqua" w:cs="Cambria"/>
          <w:bCs/>
          <w:sz w:val="24"/>
          <w:szCs w:val="24"/>
        </w:rPr>
        <w:t xml:space="preserve"> WM, </w:t>
      </w:r>
      <w:r w:rsidR="00796DA7" w:rsidRPr="00C94778">
        <w:rPr>
          <w:rFonts w:ascii="Book Antiqua" w:hAnsi="Book Antiqua" w:cs="Cambria"/>
          <w:bCs/>
          <w:sz w:val="24"/>
          <w:szCs w:val="24"/>
        </w:rPr>
        <w:t xml:space="preserve">hypertension, </w:t>
      </w:r>
      <w:r w:rsidR="00267A76" w:rsidRPr="00C94778">
        <w:rPr>
          <w:rFonts w:ascii="Book Antiqua" w:hAnsi="Book Antiqua" w:cs="Cambria"/>
          <w:bCs/>
          <w:sz w:val="24"/>
          <w:szCs w:val="24"/>
        </w:rPr>
        <w:t>diabetes, congestive heart failure</w:t>
      </w:r>
      <w:r w:rsidRPr="00C94778">
        <w:rPr>
          <w:rFonts w:ascii="Book Antiqua" w:hAnsi="Book Antiqua" w:cs="Cambria"/>
          <w:bCs/>
          <w:sz w:val="24"/>
          <w:szCs w:val="24"/>
        </w:rPr>
        <w:t xml:space="preserve">, and </w:t>
      </w:r>
      <w:r w:rsidR="00267A76" w:rsidRPr="00C94778">
        <w:rPr>
          <w:rFonts w:ascii="Book Antiqua" w:hAnsi="Book Antiqua" w:cs="Cambria"/>
          <w:bCs/>
          <w:sz w:val="24"/>
          <w:szCs w:val="24"/>
        </w:rPr>
        <w:t>stroke p</w:t>
      </w:r>
      <w:r w:rsidR="00796DA7" w:rsidRPr="00C94778">
        <w:rPr>
          <w:rFonts w:ascii="Book Antiqua" w:hAnsi="Book Antiqua" w:cs="Cambria"/>
          <w:bCs/>
          <w:sz w:val="24"/>
          <w:szCs w:val="24"/>
        </w:rPr>
        <w:t xml:space="preserve">redicted dementia. Among BF </w:t>
      </w:r>
      <w:r w:rsidRPr="00C94778">
        <w:rPr>
          <w:rFonts w:ascii="Book Antiqua" w:eastAsia="宋体" w:hAnsi="Book Antiqua" w:cs="Cambria"/>
          <w:bCs/>
          <w:sz w:val="24"/>
          <w:szCs w:val="24"/>
          <w:lang w:eastAsia="zh-CN"/>
        </w:rPr>
        <w:t>and</w:t>
      </w:r>
      <w:r w:rsidR="00796DA7" w:rsidRPr="00C94778">
        <w:rPr>
          <w:rFonts w:ascii="Book Antiqua" w:hAnsi="Book Antiqua" w:cs="Cambria"/>
          <w:bCs/>
          <w:sz w:val="24"/>
          <w:szCs w:val="24"/>
        </w:rPr>
        <w:t xml:space="preserve"> BM, only stroke and diabetes were related to dementia.</w:t>
      </w:r>
    </w:p>
    <w:p w:rsidR="004739A4" w:rsidRPr="00C94778" w:rsidRDefault="004739A4" w:rsidP="00F41F32">
      <w:pPr>
        <w:spacing w:line="360" w:lineRule="auto"/>
        <w:jc w:val="both"/>
        <w:rPr>
          <w:rFonts w:ascii="Book Antiqua" w:eastAsia="宋体" w:hAnsi="Book Antiqua" w:cs="Cambria"/>
          <w:bCs/>
          <w:sz w:val="24"/>
          <w:szCs w:val="24"/>
          <w:lang w:eastAsia="zh-CN"/>
        </w:rPr>
      </w:pPr>
    </w:p>
    <w:p w:rsidR="00796DA7" w:rsidRPr="00C94778" w:rsidRDefault="004739A4" w:rsidP="00F41F32">
      <w:pPr>
        <w:spacing w:line="360" w:lineRule="auto"/>
        <w:jc w:val="both"/>
        <w:rPr>
          <w:rFonts w:ascii="Book Antiqua" w:hAnsi="Book Antiqua" w:cs="Cambria"/>
          <w:bCs/>
          <w:sz w:val="24"/>
          <w:szCs w:val="24"/>
        </w:rPr>
      </w:pPr>
      <w:r w:rsidRPr="00C94778">
        <w:rPr>
          <w:rFonts w:ascii="Book Antiqua" w:hAnsi="Book Antiqua" w:cs="Cambria"/>
          <w:b/>
          <w:bCs/>
          <w:sz w:val="24"/>
          <w:szCs w:val="24"/>
        </w:rPr>
        <w:t>CONCLUSION</w:t>
      </w:r>
      <w:r w:rsidR="00796DA7" w:rsidRPr="00C94778">
        <w:rPr>
          <w:rFonts w:ascii="Book Antiqua" w:hAnsi="Book Antiqua" w:cs="Cambria"/>
          <w:b/>
          <w:bCs/>
          <w:sz w:val="24"/>
          <w:szCs w:val="24"/>
        </w:rPr>
        <w:t>:</w:t>
      </w:r>
      <w:r w:rsidRPr="00C94778">
        <w:rPr>
          <w:rFonts w:ascii="Book Antiqua" w:eastAsia="宋体" w:hAnsi="Book Antiqua" w:cs="Cambria"/>
          <w:bCs/>
          <w:sz w:val="24"/>
          <w:szCs w:val="24"/>
          <w:lang w:eastAsia="zh-CN"/>
        </w:rPr>
        <w:t xml:space="preserve"> </w:t>
      </w:r>
      <w:r w:rsidR="00796DA7" w:rsidRPr="00C94778">
        <w:rPr>
          <w:rFonts w:ascii="Book Antiqua" w:hAnsi="Book Antiqua" w:cs="Cambria"/>
          <w:bCs/>
          <w:sz w:val="24"/>
          <w:szCs w:val="24"/>
        </w:rPr>
        <w:t xml:space="preserve">Aggressive management of risk factors (hypertension and diabetes) may </w:t>
      </w:r>
      <w:r w:rsidR="00E80260" w:rsidRPr="00C94778">
        <w:rPr>
          <w:rFonts w:ascii="Book Antiqua" w:hAnsi="Book Antiqua" w:cs="Cambria"/>
          <w:bCs/>
          <w:sz w:val="24"/>
          <w:szCs w:val="24"/>
        </w:rPr>
        <w:t xml:space="preserve">subsequently reduce stroke and </w:t>
      </w:r>
      <w:r w:rsidR="00D64652" w:rsidRPr="00C94778">
        <w:rPr>
          <w:rFonts w:ascii="Book Antiqua" w:hAnsi="Book Antiqua" w:cs="Cambria"/>
          <w:bCs/>
          <w:sz w:val="24"/>
          <w:szCs w:val="24"/>
        </w:rPr>
        <w:t>dementia hospitalization</w:t>
      </w:r>
      <w:r w:rsidR="00796DA7" w:rsidRPr="00C94778">
        <w:rPr>
          <w:rFonts w:ascii="Book Antiqua" w:hAnsi="Book Antiqua" w:cs="Cambria"/>
          <w:bCs/>
          <w:sz w:val="24"/>
          <w:szCs w:val="24"/>
        </w:rPr>
        <w:t>.</w:t>
      </w:r>
    </w:p>
    <w:p w:rsidR="00796DA7" w:rsidRPr="00C94778" w:rsidRDefault="00796DA7" w:rsidP="00F41F32">
      <w:pPr>
        <w:spacing w:line="360" w:lineRule="auto"/>
        <w:jc w:val="both"/>
        <w:rPr>
          <w:rFonts w:ascii="Book Antiqua" w:eastAsia="宋体" w:hAnsi="Book Antiqua" w:cs="Cambria"/>
          <w:b/>
          <w:bCs/>
          <w:sz w:val="24"/>
          <w:szCs w:val="24"/>
          <w:lang w:eastAsia="zh-CN"/>
        </w:rPr>
      </w:pPr>
    </w:p>
    <w:p w:rsidR="0007173B" w:rsidRPr="00C94778" w:rsidRDefault="0007173B" w:rsidP="00F41F32">
      <w:pPr>
        <w:spacing w:line="360" w:lineRule="auto"/>
        <w:jc w:val="both"/>
        <w:rPr>
          <w:rFonts w:ascii="Book Antiqua" w:hAnsi="Book Antiqua"/>
          <w:sz w:val="24"/>
          <w:szCs w:val="24"/>
          <w:lang w:val="en-GB"/>
        </w:rPr>
      </w:pPr>
      <w:r w:rsidRPr="00C94778">
        <w:rPr>
          <w:rFonts w:ascii="Book Antiqua" w:hAnsi="Book Antiqua"/>
          <w:sz w:val="24"/>
          <w:szCs w:val="24"/>
        </w:rPr>
        <w:t xml:space="preserve">© </w:t>
      </w:r>
      <w:r w:rsidRPr="00C94778">
        <w:rPr>
          <w:rFonts w:ascii="Book Antiqua" w:hAnsi="Book Antiqua"/>
          <w:sz w:val="24"/>
          <w:szCs w:val="24"/>
          <w:lang w:val="en-GB"/>
        </w:rPr>
        <w:t xml:space="preserve">2014 </w:t>
      </w:r>
      <w:proofErr w:type="spellStart"/>
      <w:r w:rsidRPr="00C94778">
        <w:rPr>
          <w:rFonts w:ascii="Book Antiqua" w:hAnsi="Book Antiqua"/>
          <w:sz w:val="24"/>
          <w:szCs w:val="24"/>
          <w:lang w:val="en-GB"/>
        </w:rPr>
        <w:t>Baishideng</w:t>
      </w:r>
      <w:proofErr w:type="spellEnd"/>
      <w:r w:rsidRPr="00C94778">
        <w:rPr>
          <w:rFonts w:ascii="Book Antiqua" w:hAnsi="Book Antiqua"/>
          <w:sz w:val="24"/>
          <w:szCs w:val="24"/>
          <w:lang w:val="en-GB"/>
        </w:rPr>
        <w:t xml:space="preserve"> Publishing Group Inc. All rights reserved.</w:t>
      </w:r>
    </w:p>
    <w:p w:rsidR="0007173B" w:rsidRPr="00C94778" w:rsidRDefault="0007173B" w:rsidP="00F41F32">
      <w:pPr>
        <w:spacing w:line="360" w:lineRule="auto"/>
        <w:jc w:val="both"/>
        <w:rPr>
          <w:rFonts w:ascii="Book Antiqua" w:eastAsia="宋体" w:hAnsi="Book Antiqua" w:cs="Cambria"/>
          <w:b/>
          <w:bCs/>
          <w:sz w:val="24"/>
          <w:szCs w:val="24"/>
          <w:lang w:val="en-GB" w:eastAsia="zh-CN"/>
        </w:rPr>
      </w:pPr>
    </w:p>
    <w:p w:rsidR="00901756" w:rsidRPr="00C94778" w:rsidRDefault="00CA5FBE" w:rsidP="00F41F32">
      <w:pPr>
        <w:spacing w:line="360" w:lineRule="auto"/>
        <w:jc w:val="both"/>
        <w:rPr>
          <w:rFonts w:ascii="Book Antiqua" w:eastAsia="宋体" w:hAnsi="Book Antiqua" w:cs="Cambria"/>
          <w:bCs/>
          <w:sz w:val="24"/>
          <w:szCs w:val="24"/>
          <w:lang w:eastAsia="zh-CN"/>
        </w:rPr>
      </w:pPr>
      <w:r w:rsidRPr="00C94778">
        <w:rPr>
          <w:rFonts w:ascii="Book Antiqua" w:hAnsi="Book Antiqua" w:cs="Cambria"/>
          <w:b/>
          <w:bCs/>
          <w:sz w:val="24"/>
          <w:szCs w:val="24"/>
        </w:rPr>
        <w:t xml:space="preserve">Key words: </w:t>
      </w:r>
      <w:r w:rsidR="0007173B" w:rsidRPr="00C94778">
        <w:rPr>
          <w:rFonts w:ascii="Book Antiqua" w:hAnsi="Book Antiqua" w:cs="Cambria"/>
          <w:bCs/>
          <w:sz w:val="24"/>
          <w:szCs w:val="24"/>
        </w:rPr>
        <w:t>D</w:t>
      </w:r>
      <w:r w:rsidR="00901756" w:rsidRPr="00C94778">
        <w:rPr>
          <w:rFonts w:ascii="Book Antiqua" w:hAnsi="Book Antiqua" w:cs="Cambria"/>
          <w:bCs/>
          <w:sz w:val="24"/>
          <w:szCs w:val="24"/>
        </w:rPr>
        <w:t>ementia</w:t>
      </w:r>
      <w:r w:rsidR="0007173B" w:rsidRPr="00C94778">
        <w:rPr>
          <w:rFonts w:ascii="Book Antiqua" w:eastAsia="宋体" w:hAnsi="Book Antiqua" w:cs="Cambria"/>
          <w:bCs/>
          <w:sz w:val="24"/>
          <w:szCs w:val="24"/>
          <w:lang w:eastAsia="zh-CN"/>
        </w:rPr>
        <w:t>;</w:t>
      </w:r>
      <w:r w:rsidR="00901756" w:rsidRPr="00C94778">
        <w:rPr>
          <w:rFonts w:ascii="Book Antiqua" w:hAnsi="Book Antiqua" w:cs="Cambria"/>
          <w:bCs/>
          <w:sz w:val="24"/>
          <w:szCs w:val="24"/>
        </w:rPr>
        <w:t xml:space="preserve"> </w:t>
      </w:r>
      <w:r w:rsidR="0007173B" w:rsidRPr="00C94778">
        <w:rPr>
          <w:rFonts w:ascii="Book Antiqua" w:hAnsi="Book Antiqua" w:cs="Cambria"/>
          <w:bCs/>
          <w:sz w:val="24"/>
          <w:szCs w:val="24"/>
        </w:rPr>
        <w:t>R</w:t>
      </w:r>
      <w:r w:rsidR="00901756" w:rsidRPr="00C94778">
        <w:rPr>
          <w:rFonts w:ascii="Book Antiqua" w:hAnsi="Book Antiqua" w:cs="Cambria"/>
          <w:bCs/>
          <w:sz w:val="24"/>
          <w:szCs w:val="24"/>
        </w:rPr>
        <w:t>ace</w:t>
      </w:r>
      <w:r w:rsidR="0007173B" w:rsidRPr="00C94778">
        <w:rPr>
          <w:rFonts w:ascii="Book Antiqua" w:eastAsia="宋体" w:hAnsi="Book Antiqua" w:cs="Cambria"/>
          <w:bCs/>
          <w:sz w:val="24"/>
          <w:szCs w:val="24"/>
          <w:lang w:eastAsia="zh-CN"/>
        </w:rPr>
        <w:t>;</w:t>
      </w:r>
      <w:r w:rsidR="00901756" w:rsidRPr="00C94778">
        <w:rPr>
          <w:rFonts w:ascii="Book Antiqua" w:hAnsi="Book Antiqua" w:cs="Cambria"/>
          <w:bCs/>
          <w:sz w:val="24"/>
          <w:szCs w:val="24"/>
        </w:rPr>
        <w:t xml:space="preserve"> </w:t>
      </w:r>
      <w:r w:rsidR="0007173B" w:rsidRPr="00C94778">
        <w:rPr>
          <w:rFonts w:ascii="Book Antiqua" w:hAnsi="Book Antiqua" w:cs="Cambria"/>
          <w:bCs/>
          <w:sz w:val="24"/>
          <w:szCs w:val="24"/>
        </w:rPr>
        <w:t>G</w:t>
      </w:r>
      <w:r w:rsidR="00901756" w:rsidRPr="00C94778">
        <w:rPr>
          <w:rFonts w:ascii="Book Antiqua" w:hAnsi="Book Antiqua" w:cs="Cambria"/>
          <w:bCs/>
          <w:sz w:val="24"/>
          <w:szCs w:val="24"/>
        </w:rPr>
        <w:t>ender</w:t>
      </w:r>
      <w:r w:rsidR="0007173B" w:rsidRPr="00C94778">
        <w:rPr>
          <w:rFonts w:ascii="Book Antiqua" w:eastAsia="宋体" w:hAnsi="Book Antiqua" w:cs="Cambria"/>
          <w:bCs/>
          <w:sz w:val="24"/>
          <w:szCs w:val="24"/>
          <w:lang w:eastAsia="zh-CN"/>
        </w:rPr>
        <w:t>;</w:t>
      </w:r>
      <w:r w:rsidR="00901756" w:rsidRPr="00C94778">
        <w:rPr>
          <w:rFonts w:ascii="Book Antiqua" w:hAnsi="Book Antiqua" w:cs="Cambria"/>
          <w:bCs/>
          <w:sz w:val="24"/>
          <w:szCs w:val="24"/>
        </w:rPr>
        <w:t xml:space="preserve"> </w:t>
      </w:r>
      <w:r w:rsidR="0007173B" w:rsidRPr="00C94778">
        <w:rPr>
          <w:rFonts w:ascii="Book Antiqua" w:hAnsi="Book Antiqua" w:cs="Cambria"/>
          <w:bCs/>
          <w:sz w:val="24"/>
          <w:szCs w:val="24"/>
        </w:rPr>
        <w:t>S</w:t>
      </w:r>
      <w:r w:rsidR="00901756" w:rsidRPr="00C94778">
        <w:rPr>
          <w:rFonts w:ascii="Book Antiqua" w:hAnsi="Book Antiqua" w:cs="Cambria"/>
          <w:bCs/>
          <w:sz w:val="24"/>
          <w:szCs w:val="24"/>
        </w:rPr>
        <w:t>troke</w:t>
      </w:r>
      <w:r w:rsidR="0007173B" w:rsidRPr="00C94778">
        <w:rPr>
          <w:rFonts w:ascii="Book Antiqua" w:eastAsia="宋体" w:hAnsi="Book Antiqua" w:cs="Cambria"/>
          <w:bCs/>
          <w:sz w:val="24"/>
          <w:szCs w:val="24"/>
          <w:lang w:eastAsia="zh-CN"/>
        </w:rPr>
        <w:t>;</w:t>
      </w:r>
      <w:r w:rsidR="00901756" w:rsidRPr="00C94778">
        <w:rPr>
          <w:rFonts w:ascii="Book Antiqua" w:hAnsi="Book Antiqua" w:cs="Cambria"/>
          <w:bCs/>
          <w:sz w:val="24"/>
          <w:szCs w:val="24"/>
        </w:rPr>
        <w:t xml:space="preserve"> </w:t>
      </w:r>
      <w:r w:rsidR="0007173B" w:rsidRPr="00C94778">
        <w:rPr>
          <w:rFonts w:ascii="Book Antiqua" w:hAnsi="Book Antiqua" w:cs="Cambria"/>
          <w:bCs/>
          <w:sz w:val="24"/>
          <w:szCs w:val="24"/>
        </w:rPr>
        <w:t>V</w:t>
      </w:r>
      <w:r w:rsidR="00901756" w:rsidRPr="00C94778">
        <w:rPr>
          <w:rFonts w:ascii="Book Antiqua" w:hAnsi="Book Antiqua" w:cs="Cambria"/>
          <w:bCs/>
          <w:sz w:val="24"/>
          <w:szCs w:val="24"/>
        </w:rPr>
        <w:t>ascular factors</w:t>
      </w:r>
    </w:p>
    <w:p w:rsidR="0007173B" w:rsidRPr="00C94778" w:rsidRDefault="0007173B" w:rsidP="00F41F32">
      <w:pPr>
        <w:spacing w:line="360" w:lineRule="auto"/>
        <w:jc w:val="both"/>
        <w:rPr>
          <w:rFonts w:ascii="Book Antiqua" w:eastAsia="宋体" w:hAnsi="Book Antiqua" w:cs="Cambria"/>
          <w:bCs/>
          <w:sz w:val="24"/>
          <w:szCs w:val="24"/>
          <w:lang w:eastAsia="zh-CN"/>
        </w:rPr>
      </w:pPr>
    </w:p>
    <w:p w:rsidR="0007173B" w:rsidRPr="003933AD" w:rsidRDefault="0007173B" w:rsidP="00F41F32">
      <w:pPr>
        <w:spacing w:line="360" w:lineRule="auto"/>
        <w:jc w:val="both"/>
        <w:rPr>
          <w:rFonts w:ascii="Book Antiqua" w:eastAsia="宋体" w:hAnsi="Book Antiqua" w:cs="Cambria"/>
          <w:bCs/>
          <w:sz w:val="24"/>
          <w:szCs w:val="24"/>
          <w:lang w:eastAsia="zh-CN"/>
        </w:rPr>
      </w:pPr>
      <w:r w:rsidRPr="00C94778">
        <w:rPr>
          <w:rFonts w:ascii="Book Antiqua" w:eastAsia="宋体" w:hAnsi="Book Antiqua" w:cs="Cambria"/>
          <w:b/>
          <w:bCs/>
          <w:sz w:val="24"/>
          <w:szCs w:val="24"/>
          <w:lang w:eastAsia="zh-CN"/>
        </w:rPr>
        <w:t>Core tip:</w:t>
      </w:r>
      <w:r w:rsidRPr="00C94778">
        <w:rPr>
          <w:rFonts w:ascii="Book Antiqua" w:eastAsia="宋体" w:hAnsi="Book Antiqua" w:cs="Cambria"/>
          <w:bCs/>
          <w:sz w:val="24"/>
          <w:szCs w:val="24"/>
          <w:lang w:eastAsia="zh-CN"/>
        </w:rPr>
        <w:t xml:space="preserve"> </w:t>
      </w:r>
      <w:r w:rsidRPr="00C94778">
        <w:rPr>
          <w:rFonts w:ascii="Book Antiqua" w:hAnsi="Book Antiqua" w:cs="Cambria"/>
          <w:bCs/>
          <w:sz w:val="24"/>
          <w:szCs w:val="24"/>
        </w:rPr>
        <w:t xml:space="preserve">Large </w:t>
      </w:r>
      <w:proofErr w:type="spellStart"/>
      <w:r w:rsidRPr="00C94778">
        <w:rPr>
          <w:rFonts w:ascii="Book Antiqua" w:hAnsi="Book Antiqua" w:cs="Cambria"/>
          <w:bCs/>
          <w:sz w:val="24"/>
          <w:szCs w:val="24"/>
        </w:rPr>
        <w:t>medicaid</w:t>
      </w:r>
      <w:proofErr w:type="spellEnd"/>
      <w:r w:rsidRPr="00C94778">
        <w:rPr>
          <w:rFonts w:ascii="Book Antiqua" w:hAnsi="Book Antiqua" w:cs="Cambria"/>
          <w:bCs/>
          <w:sz w:val="24"/>
          <w:szCs w:val="24"/>
        </w:rPr>
        <w:t xml:space="preserve"> in-hospital database that examines the differences in prevalence of dementia amongst blacks and white population sand by gender. Clear differences emerge; blacks have greater burden of dementia including both genders. Risk factors leading to dementia differed between groups. White males and females had a higher association with stroke, hypertension, heart failure and diabetes while blocks had stroke and diabetes only as risk factors. This difference allows us to target these 2 groups with aggressive management early on to reduce the risk of dementia. The strength lies in analyzing a very large database to derive these conclusions</w:t>
      </w:r>
      <w:r w:rsidR="003933AD">
        <w:rPr>
          <w:rFonts w:ascii="Book Antiqua" w:eastAsia="宋体" w:hAnsi="Book Antiqua" w:cs="Cambria" w:hint="eastAsia"/>
          <w:bCs/>
          <w:sz w:val="24"/>
          <w:szCs w:val="24"/>
          <w:lang w:eastAsia="zh-CN"/>
        </w:rPr>
        <w:t>.</w:t>
      </w:r>
    </w:p>
    <w:p w:rsidR="0007173B" w:rsidRPr="00C94778" w:rsidRDefault="0007173B" w:rsidP="00F41F32">
      <w:pPr>
        <w:spacing w:line="360" w:lineRule="auto"/>
        <w:jc w:val="both"/>
        <w:rPr>
          <w:rFonts w:ascii="Book Antiqua" w:eastAsia="宋体" w:hAnsi="Book Antiqua" w:cs="Cambria"/>
          <w:b/>
          <w:bCs/>
          <w:sz w:val="24"/>
          <w:szCs w:val="24"/>
          <w:lang w:eastAsia="zh-CN"/>
        </w:rPr>
      </w:pPr>
    </w:p>
    <w:p w:rsidR="00F41F32" w:rsidRPr="00C94778" w:rsidRDefault="0007173B" w:rsidP="00F41F32">
      <w:pPr>
        <w:spacing w:line="360" w:lineRule="auto"/>
        <w:jc w:val="both"/>
        <w:rPr>
          <w:rFonts w:ascii="Book Antiqua" w:eastAsia="宋体" w:hAnsi="Book Antiqua" w:cs="Cambria"/>
          <w:bCs/>
          <w:sz w:val="24"/>
          <w:szCs w:val="24"/>
          <w:lang w:eastAsia="zh-CN"/>
        </w:rPr>
      </w:pPr>
      <w:proofErr w:type="spellStart"/>
      <w:r w:rsidRPr="00C94778">
        <w:rPr>
          <w:rFonts w:ascii="Book Antiqua" w:hAnsi="Book Antiqua" w:cs="Cambria"/>
          <w:bCs/>
          <w:sz w:val="24"/>
          <w:szCs w:val="24"/>
        </w:rPr>
        <w:t>Husaini</w:t>
      </w:r>
      <w:proofErr w:type="spellEnd"/>
      <w:r w:rsidRPr="00C94778">
        <w:rPr>
          <w:rFonts w:ascii="Book Antiqua" w:eastAsia="宋体" w:hAnsi="Book Antiqua" w:cs="Cambria"/>
          <w:bCs/>
          <w:sz w:val="24"/>
          <w:szCs w:val="24"/>
          <w:lang w:eastAsia="zh-CN"/>
        </w:rPr>
        <w:t xml:space="preserve"> B</w:t>
      </w:r>
      <w:r w:rsidRPr="00C94778">
        <w:rPr>
          <w:rFonts w:ascii="Book Antiqua" w:hAnsi="Book Antiqua" w:cs="Cambria"/>
          <w:bCs/>
          <w:sz w:val="24"/>
          <w:szCs w:val="24"/>
        </w:rPr>
        <w:t>, Cain</w:t>
      </w:r>
      <w:r w:rsidRPr="00C94778">
        <w:rPr>
          <w:rFonts w:ascii="Book Antiqua" w:eastAsia="宋体" w:hAnsi="Book Antiqua" w:cs="Cambria"/>
          <w:bCs/>
          <w:sz w:val="24"/>
          <w:szCs w:val="24"/>
          <w:lang w:eastAsia="zh-CN"/>
        </w:rPr>
        <w:t xml:space="preserve"> V, </w:t>
      </w:r>
      <w:r w:rsidRPr="00C94778">
        <w:rPr>
          <w:rFonts w:ascii="Book Antiqua" w:hAnsi="Book Antiqua" w:cs="Cambria"/>
          <w:bCs/>
          <w:sz w:val="24"/>
          <w:szCs w:val="24"/>
        </w:rPr>
        <w:t>Novotny</w:t>
      </w:r>
      <w:r w:rsidRPr="00C94778">
        <w:rPr>
          <w:rFonts w:ascii="Book Antiqua" w:eastAsia="宋体" w:hAnsi="Book Antiqua" w:cs="Cambria"/>
          <w:bCs/>
          <w:sz w:val="24"/>
          <w:szCs w:val="24"/>
          <w:lang w:eastAsia="zh-CN"/>
        </w:rPr>
        <w:t xml:space="preserve"> M</w:t>
      </w:r>
      <w:r w:rsidRPr="00C94778">
        <w:rPr>
          <w:rFonts w:ascii="Book Antiqua" w:hAnsi="Book Antiqua" w:cs="Cambria"/>
          <w:bCs/>
          <w:sz w:val="24"/>
          <w:szCs w:val="24"/>
        </w:rPr>
        <w:t xml:space="preserve">, </w:t>
      </w:r>
      <w:proofErr w:type="spellStart"/>
      <w:r w:rsidRPr="00C94778">
        <w:rPr>
          <w:rFonts w:ascii="Book Antiqua" w:hAnsi="Book Antiqua" w:cs="Cambria"/>
          <w:bCs/>
          <w:sz w:val="24"/>
          <w:szCs w:val="24"/>
        </w:rPr>
        <w:t>Samad</w:t>
      </w:r>
      <w:proofErr w:type="spellEnd"/>
      <w:r w:rsidRPr="00C94778">
        <w:rPr>
          <w:rFonts w:ascii="Book Antiqua" w:eastAsia="宋体" w:hAnsi="Book Antiqua" w:cs="Cambria"/>
          <w:bCs/>
          <w:sz w:val="24"/>
          <w:szCs w:val="24"/>
          <w:lang w:eastAsia="zh-CN"/>
        </w:rPr>
        <w:t xml:space="preserve"> </w:t>
      </w:r>
      <w:r w:rsidR="00F41F32" w:rsidRPr="00C94778">
        <w:rPr>
          <w:rFonts w:ascii="Book Antiqua" w:eastAsia="宋体" w:hAnsi="Book Antiqua" w:cs="Cambria"/>
          <w:bCs/>
          <w:sz w:val="24"/>
          <w:szCs w:val="24"/>
          <w:lang w:eastAsia="zh-CN"/>
        </w:rPr>
        <w:t>Z,</w:t>
      </w:r>
      <w:r w:rsidRPr="00C94778">
        <w:rPr>
          <w:rFonts w:ascii="Book Antiqua" w:hAnsi="Book Antiqua" w:cs="Cambria"/>
          <w:bCs/>
          <w:sz w:val="24"/>
          <w:szCs w:val="24"/>
        </w:rPr>
        <w:t xml:space="preserve"> Levine</w:t>
      </w:r>
      <w:r w:rsidR="00F41F32" w:rsidRPr="00C94778">
        <w:rPr>
          <w:rFonts w:ascii="Book Antiqua" w:eastAsia="宋体" w:hAnsi="Book Antiqua" w:cs="Cambria"/>
          <w:bCs/>
          <w:sz w:val="24"/>
          <w:szCs w:val="24"/>
          <w:lang w:eastAsia="zh-CN"/>
        </w:rPr>
        <w:t xml:space="preserve"> R</w:t>
      </w:r>
      <w:r w:rsidRPr="00C94778">
        <w:rPr>
          <w:rFonts w:ascii="Book Antiqua" w:hAnsi="Book Antiqua" w:cs="Cambria"/>
          <w:bCs/>
          <w:sz w:val="24"/>
          <w:szCs w:val="24"/>
        </w:rPr>
        <w:t xml:space="preserve">, </w:t>
      </w:r>
      <w:proofErr w:type="spellStart"/>
      <w:r w:rsidRPr="00C94778">
        <w:rPr>
          <w:rFonts w:ascii="Book Antiqua" w:hAnsi="Book Antiqua" w:cs="Cambria"/>
          <w:bCs/>
          <w:sz w:val="24"/>
          <w:szCs w:val="24"/>
        </w:rPr>
        <w:t>Moonis</w:t>
      </w:r>
      <w:proofErr w:type="spellEnd"/>
      <w:r w:rsidR="00F41F32" w:rsidRPr="00C94778">
        <w:rPr>
          <w:rFonts w:ascii="Book Antiqua" w:eastAsia="宋体" w:hAnsi="Book Antiqua" w:cs="Cambria"/>
          <w:bCs/>
          <w:sz w:val="24"/>
          <w:szCs w:val="24"/>
          <w:lang w:eastAsia="zh-CN"/>
        </w:rPr>
        <w:t xml:space="preserve"> M.</w:t>
      </w:r>
      <w:r w:rsidR="00F41F32" w:rsidRPr="00C94778">
        <w:rPr>
          <w:rFonts w:ascii="Book Antiqua" w:hAnsi="Book Antiqua" w:cs="Cambria"/>
          <w:bCs/>
          <w:sz w:val="24"/>
          <w:szCs w:val="24"/>
        </w:rPr>
        <w:t xml:space="preserve"> Variation in risk factors of dementia among four elderly patient cohorts</w:t>
      </w:r>
      <w:r w:rsidR="00F41F32" w:rsidRPr="00C94778">
        <w:rPr>
          <w:rFonts w:ascii="Book Antiqua" w:eastAsia="宋体" w:hAnsi="Book Antiqua" w:cs="Cambria"/>
          <w:bCs/>
          <w:sz w:val="24"/>
          <w:szCs w:val="24"/>
          <w:lang w:eastAsia="zh-CN"/>
        </w:rPr>
        <w:t>.</w:t>
      </w:r>
      <w:r w:rsidR="00F41F32" w:rsidRPr="00C94778">
        <w:rPr>
          <w:rFonts w:ascii="Book Antiqua" w:hAnsi="Book Antiqua"/>
          <w:i/>
          <w:iCs/>
          <w:sz w:val="24"/>
          <w:szCs w:val="24"/>
        </w:rPr>
        <w:t xml:space="preserve"> World J </w:t>
      </w:r>
      <w:proofErr w:type="spellStart"/>
      <w:r w:rsidR="00F41F32" w:rsidRPr="00C94778">
        <w:rPr>
          <w:rFonts w:ascii="Book Antiqua" w:hAnsi="Book Antiqua"/>
          <w:i/>
          <w:iCs/>
          <w:sz w:val="24"/>
          <w:szCs w:val="24"/>
        </w:rPr>
        <w:t>Neurol</w:t>
      </w:r>
      <w:proofErr w:type="spellEnd"/>
      <w:r w:rsidR="00F41F32" w:rsidRPr="00C94778">
        <w:rPr>
          <w:rFonts w:ascii="Book Antiqua" w:eastAsia="宋体" w:hAnsi="Book Antiqua"/>
          <w:i/>
          <w:iCs/>
          <w:sz w:val="24"/>
          <w:szCs w:val="24"/>
          <w:lang w:eastAsia="zh-CN"/>
        </w:rPr>
        <w:t xml:space="preserve"> </w:t>
      </w:r>
      <w:r w:rsidR="00F41F32" w:rsidRPr="00C94778">
        <w:rPr>
          <w:rFonts w:ascii="Book Antiqua" w:eastAsia="宋体" w:hAnsi="Book Antiqua"/>
          <w:iCs/>
          <w:sz w:val="24"/>
          <w:szCs w:val="24"/>
          <w:lang w:eastAsia="zh-CN"/>
        </w:rPr>
        <w:t xml:space="preserve">2014; </w:t>
      </w:r>
      <w:proofErr w:type="gramStart"/>
      <w:r w:rsidR="00F41F32" w:rsidRPr="00C94778">
        <w:rPr>
          <w:rFonts w:ascii="Book Antiqua" w:eastAsia="宋体" w:hAnsi="Book Antiqua"/>
          <w:iCs/>
          <w:sz w:val="24"/>
          <w:szCs w:val="24"/>
          <w:lang w:eastAsia="zh-CN"/>
        </w:rPr>
        <w:t>In</w:t>
      </w:r>
      <w:proofErr w:type="gramEnd"/>
      <w:r w:rsidR="00F41F32" w:rsidRPr="00C94778">
        <w:rPr>
          <w:rFonts w:ascii="Book Antiqua" w:eastAsia="宋体" w:hAnsi="Book Antiqua"/>
          <w:iCs/>
          <w:sz w:val="24"/>
          <w:szCs w:val="24"/>
          <w:lang w:eastAsia="zh-CN"/>
        </w:rPr>
        <w:t xml:space="preserve"> press</w:t>
      </w:r>
    </w:p>
    <w:p w:rsidR="0007173B" w:rsidRPr="00C94778" w:rsidRDefault="0007173B" w:rsidP="00F41F32">
      <w:pPr>
        <w:spacing w:line="360" w:lineRule="auto"/>
        <w:jc w:val="both"/>
        <w:rPr>
          <w:rFonts w:ascii="Book Antiqua" w:eastAsia="宋体" w:hAnsi="Book Antiqua" w:cs="Cambria"/>
          <w:b/>
          <w:bCs/>
          <w:sz w:val="24"/>
          <w:szCs w:val="24"/>
          <w:lang w:eastAsia="zh-CN"/>
        </w:rPr>
      </w:pPr>
    </w:p>
    <w:p w:rsidR="00796DA7" w:rsidRPr="00C94778" w:rsidRDefault="00796DA7" w:rsidP="00F41F32">
      <w:pPr>
        <w:spacing w:line="360" w:lineRule="auto"/>
        <w:jc w:val="both"/>
        <w:rPr>
          <w:rFonts w:ascii="Book Antiqua" w:eastAsia="宋体" w:hAnsi="Book Antiqua" w:cs="Cambria"/>
          <w:b/>
          <w:bCs/>
          <w:sz w:val="24"/>
          <w:szCs w:val="24"/>
          <w:lang w:eastAsia="zh-CN"/>
        </w:rPr>
      </w:pPr>
      <w:r w:rsidRPr="00C94778">
        <w:rPr>
          <w:rFonts w:ascii="Book Antiqua" w:hAnsi="Book Antiqua" w:cs="Cambria"/>
          <w:b/>
          <w:bCs/>
          <w:sz w:val="24"/>
          <w:szCs w:val="24"/>
        </w:rPr>
        <w:t>INTRODUCTION</w:t>
      </w:r>
    </w:p>
    <w:p w:rsidR="00796DA7" w:rsidRPr="00C94778" w:rsidRDefault="00796DA7" w:rsidP="00F41F32">
      <w:pPr>
        <w:spacing w:line="360" w:lineRule="auto"/>
        <w:jc w:val="both"/>
        <w:rPr>
          <w:rFonts w:ascii="Book Antiqua" w:hAnsi="Book Antiqua" w:cs="Cambria"/>
          <w:bCs/>
          <w:sz w:val="24"/>
          <w:szCs w:val="24"/>
        </w:rPr>
      </w:pPr>
      <w:r w:rsidRPr="00C94778">
        <w:rPr>
          <w:rFonts w:ascii="Book Antiqua" w:hAnsi="Book Antiqua" w:cs="Cambria"/>
          <w:bCs/>
          <w:sz w:val="24"/>
          <w:szCs w:val="24"/>
        </w:rPr>
        <w:t xml:space="preserve">Dementia is among the most common neuropsychiatric </w:t>
      </w:r>
      <w:r w:rsidR="006922CD" w:rsidRPr="00C94778">
        <w:rPr>
          <w:rFonts w:ascii="Book Antiqua" w:hAnsi="Book Antiqua" w:cs="Cambria"/>
          <w:bCs/>
          <w:sz w:val="24"/>
          <w:szCs w:val="24"/>
        </w:rPr>
        <w:t>disorder, which</w:t>
      </w:r>
      <w:r w:rsidRPr="00C94778">
        <w:rPr>
          <w:rFonts w:ascii="Book Antiqua" w:hAnsi="Book Antiqua" w:cs="Cambria"/>
          <w:bCs/>
          <w:sz w:val="24"/>
          <w:szCs w:val="24"/>
        </w:rPr>
        <w:t xml:space="preserve"> afflicts 5% to 10% of American elderly populations over the age of 65, and it accounts for a third of all psychiatric diagnoses among the </w:t>
      </w:r>
      <w:proofErr w:type="gramStart"/>
      <w:r w:rsidRPr="00C94778">
        <w:rPr>
          <w:rFonts w:ascii="Book Antiqua" w:hAnsi="Book Antiqua" w:cs="Cambria"/>
          <w:bCs/>
          <w:sz w:val="24"/>
          <w:szCs w:val="24"/>
        </w:rPr>
        <w:t>elderly</w:t>
      </w:r>
      <w:r w:rsidR="00F41F32" w:rsidRPr="00C94778">
        <w:rPr>
          <w:rFonts w:ascii="Book Antiqua" w:hAnsi="Book Antiqua" w:cs="Cambria"/>
          <w:bCs/>
          <w:sz w:val="24"/>
          <w:szCs w:val="24"/>
          <w:vertAlign w:val="superscript"/>
        </w:rPr>
        <w:t>[</w:t>
      </w:r>
      <w:proofErr w:type="gramEnd"/>
      <w:r w:rsidR="00F41F32" w:rsidRPr="00C94778">
        <w:rPr>
          <w:rFonts w:ascii="Book Antiqua" w:hAnsi="Book Antiqua" w:cs="Cambria"/>
          <w:bCs/>
          <w:sz w:val="24"/>
          <w:szCs w:val="24"/>
          <w:vertAlign w:val="superscript"/>
        </w:rPr>
        <w:t>1-4]</w:t>
      </w:r>
      <w:r w:rsidRPr="00C94778">
        <w:rPr>
          <w:rFonts w:ascii="Book Antiqua" w:hAnsi="Book Antiqua" w:cs="Cambria"/>
          <w:bCs/>
          <w:sz w:val="24"/>
          <w:szCs w:val="24"/>
        </w:rPr>
        <w:t>.</w:t>
      </w:r>
      <w:r w:rsidRPr="00C94778">
        <w:rPr>
          <w:rFonts w:ascii="Book Antiqua" w:hAnsi="Book Antiqua" w:cs="Cambria"/>
          <w:bCs/>
          <w:sz w:val="24"/>
          <w:szCs w:val="24"/>
          <w:vertAlign w:val="superscript"/>
        </w:rPr>
        <w:t xml:space="preserve"> </w:t>
      </w:r>
    </w:p>
    <w:p w:rsidR="00796DA7" w:rsidRPr="00C94778" w:rsidRDefault="00796DA7" w:rsidP="00F41F32">
      <w:pPr>
        <w:spacing w:line="360" w:lineRule="auto"/>
        <w:ind w:firstLineChars="100" w:firstLine="240"/>
        <w:jc w:val="both"/>
        <w:rPr>
          <w:rFonts w:ascii="Book Antiqua" w:hAnsi="Book Antiqua" w:cs="Cambria"/>
          <w:bCs/>
          <w:sz w:val="24"/>
          <w:szCs w:val="24"/>
        </w:rPr>
      </w:pPr>
      <w:r w:rsidRPr="00C94778">
        <w:rPr>
          <w:rFonts w:ascii="Book Antiqua" w:hAnsi="Book Antiqua" w:cs="Cambria"/>
          <w:bCs/>
          <w:sz w:val="24"/>
          <w:szCs w:val="24"/>
        </w:rPr>
        <w:t xml:space="preserve">Previous studies have reported on the role of cardiovascular </w:t>
      </w:r>
      <w:r w:rsidR="006922CD" w:rsidRPr="00C94778">
        <w:rPr>
          <w:rFonts w:ascii="Book Antiqua" w:hAnsi="Book Antiqua" w:cs="Cambria"/>
          <w:bCs/>
          <w:sz w:val="24"/>
          <w:szCs w:val="24"/>
        </w:rPr>
        <w:t xml:space="preserve">(CVD) </w:t>
      </w:r>
      <w:r w:rsidRPr="00C94778">
        <w:rPr>
          <w:rFonts w:ascii="Book Antiqua" w:hAnsi="Book Antiqua" w:cs="Cambria"/>
          <w:bCs/>
          <w:sz w:val="24"/>
          <w:szCs w:val="24"/>
        </w:rPr>
        <w:t xml:space="preserve">factors that contribute to dementia and dementia differences by race and gender. Dementia is higher among blacks and </w:t>
      </w:r>
      <w:proofErr w:type="gramStart"/>
      <w:r w:rsidRPr="00C94778">
        <w:rPr>
          <w:rFonts w:ascii="Book Antiqua" w:hAnsi="Book Antiqua" w:cs="Cambria"/>
          <w:bCs/>
          <w:sz w:val="24"/>
          <w:szCs w:val="24"/>
        </w:rPr>
        <w:t>females</w:t>
      </w:r>
      <w:r w:rsidR="00F41F32" w:rsidRPr="00C94778">
        <w:rPr>
          <w:rFonts w:ascii="Book Antiqua" w:hAnsi="Book Antiqua" w:cs="Cambria"/>
          <w:bCs/>
          <w:sz w:val="24"/>
          <w:szCs w:val="24"/>
          <w:vertAlign w:val="superscript"/>
        </w:rPr>
        <w:t>[</w:t>
      </w:r>
      <w:proofErr w:type="gramEnd"/>
      <w:r w:rsidR="00F41F32" w:rsidRPr="00C94778">
        <w:rPr>
          <w:rFonts w:ascii="Book Antiqua" w:hAnsi="Book Antiqua" w:cs="Cambria"/>
          <w:bCs/>
          <w:sz w:val="24"/>
          <w:szCs w:val="24"/>
          <w:vertAlign w:val="superscript"/>
        </w:rPr>
        <w:t>5-17]</w:t>
      </w:r>
      <w:r w:rsidRPr="00C94778">
        <w:rPr>
          <w:rFonts w:ascii="Book Antiqua" w:hAnsi="Book Antiqua" w:cs="Cambria"/>
          <w:bCs/>
          <w:sz w:val="24"/>
          <w:szCs w:val="24"/>
        </w:rPr>
        <w:t>.</w:t>
      </w:r>
      <w:r w:rsidR="006C446F" w:rsidRPr="00C94778">
        <w:rPr>
          <w:rFonts w:ascii="Book Antiqua" w:hAnsi="Book Antiqua" w:cs="Cambria"/>
          <w:bCs/>
          <w:sz w:val="24"/>
          <w:szCs w:val="24"/>
        </w:rPr>
        <w:t xml:space="preserve"> </w:t>
      </w:r>
      <w:r w:rsidRPr="00C94778">
        <w:rPr>
          <w:rFonts w:ascii="Book Antiqua" w:hAnsi="Book Antiqua" w:cs="Cambria"/>
          <w:bCs/>
          <w:sz w:val="24"/>
          <w:szCs w:val="24"/>
        </w:rPr>
        <w:t xml:space="preserve">The role of these </w:t>
      </w:r>
      <w:r w:rsidR="006922CD" w:rsidRPr="00C94778">
        <w:rPr>
          <w:rFonts w:ascii="Book Antiqua" w:hAnsi="Book Antiqua" w:cs="Cambria"/>
          <w:bCs/>
          <w:sz w:val="24"/>
          <w:szCs w:val="24"/>
        </w:rPr>
        <w:t xml:space="preserve">CVD </w:t>
      </w:r>
      <w:r w:rsidRPr="00C94778">
        <w:rPr>
          <w:rFonts w:ascii="Book Antiqua" w:hAnsi="Book Antiqua" w:cs="Cambria"/>
          <w:bCs/>
          <w:sz w:val="24"/>
          <w:szCs w:val="24"/>
        </w:rPr>
        <w:t xml:space="preserve">factors </w:t>
      </w:r>
      <w:r w:rsidR="004F21BD" w:rsidRPr="00C94778">
        <w:rPr>
          <w:rFonts w:ascii="Book Antiqua" w:hAnsi="Book Antiqua" w:cs="Cambria"/>
          <w:bCs/>
          <w:sz w:val="24"/>
          <w:szCs w:val="24"/>
        </w:rPr>
        <w:t xml:space="preserve">among elderly cohorts </w:t>
      </w:r>
      <w:r w:rsidRPr="00C94778">
        <w:rPr>
          <w:rFonts w:ascii="Book Antiqua" w:hAnsi="Book Antiqua" w:cs="Cambria"/>
          <w:bCs/>
          <w:sz w:val="24"/>
          <w:szCs w:val="24"/>
        </w:rPr>
        <w:t>by race-gender remain</w:t>
      </w:r>
      <w:r w:rsidR="006922CD" w:rsidRPr="00C94778">
        <w:rPr>
          <w:rFonts w:ascii="Book Antiqua" w:hAnsi="Book Antiqua" w:cs="Cambria"/>
          <w:bCs/>
          <w:sz w:val="24"/>
          <w:szCs w:val="24"/>
        </w:rPr>
        <w:t xml:space="preserve">s </w:t>
      </w:r>
      <w:r w:rsidR="00CA5FBE" w:rsidRPr="00C94778">
        <w:rPr>
          <w:rFonts w:ascii="Book Antiqua" w:hAnsi="Book Antiqua" w:cs="Cambria"/>
          <w:bCs/>
          <w:sz w:val="24"/>
          <w:szCs w:val="24"/>
        </w:rPr>
        <w:t xml:space="preserve">unknown. </w:t>
      </w:r>
      <w:r w:rsidRPr="00C94778">
        <w:rPr>
          <w:rFonts w:ascii="Book Antiqua" w:hAnsi="Book Antiqua" w:cs="Cambria"/>
          <w:bCs/>
          <w:sz w:val="24"/>
          <w:szCs w:val="24"/>
        </w:rPr>
        <w:t xml:space="preserve">Since strokes occur more </w:t>
      </w:r>
      <w:r w:rsidR="004F21BD" w:rsidRPr="00C94778">
        <w:rPr>
          <w:rFonts w:ascii="Book Antiqua" w:hAnsi="Book Antiqua" w:cs="Cambria"/>
          <w:bCs/>
          <w:sz w:val="24"/>
          <w:szCs w:val="24"/>
        </w:rPr>
        <w:t xml:space="preserve">often </w:t>
      </w:r>
      <w:r w:rsidRPr="00C94778">
        <w:rPr>
          <w:rFonts w:ascii="Book Antiqua" w:hAnsi="Book Antiqua" w:cs="Cambria"/>
          <w:bCs/>
          <w:sz w:val="24"/>
          <w:szCs w:val="24"/>
        </w:rPr>
        <w:t xml:space="preserve">among older people, older age possibly contributes to both stroke and </w:t>
      </w:r>
      <w:proofErr w:type="gramStart"/>
      <w:r w:rsidRPr="00C94778">
        <w:rPr>
          <w:rFonts w:ascii="Book Antiqua" w:hAnsi="Book Antiqua" w:cs="Cambria"/>
          <w:bCs/>
          <w:sz w:val="24"/>
          <w:szCs w:val="24"/>
        </w:rPr>
        <w:t>dementia</w:t>
      </w:r>
      <w:r w:rsidR="00F41F32" w:rsidRPr="00C94778">
        <w:rPr>
          <w:rFonts w:ascii="Book Antiqua" w:hAnsi="Book Antiqua" w:cs="Cambria"/>
          <w:bCs/>
          <w:sz w:val="24"/>
          <w:szCs w:val="24"/>
          <w:vertAlign w:val="superscript"/>
        </w:rPr>
        <w:t>[</w:t>
      </w:r>
      <w:proofErr w:type="gramEnd"/>
      <w:r w:rsidR="00F41F32" w:rsidRPr="00C94778">
        <w:rPr>
          <w:rFonts w:ascii="Book Antiqua" w:hAnsi="Book Antiqua" w:cs="Cambria"/>
          <w:bCs/>
          <w:sz w:val="24"/>
          <w:szCs w:val="24"/>
          <w:vertAlign w:val="superscript"/>
        </w:rPr>
        <w:t>10-15]</w:t>
      </w:r>
      <w:r w:rsidRPr="00C94778">
        <w:rPr>
          <w:rFonts w:ascii="Book Antiqua" w:hAnsi="Book Antiqua" w:cs="Cambria"/>
          <w:bCs/>
          <w:sz w:val="24"/>
          <w:szCs w:val="24"/>
        </w:rPr>
        <w:t>.</w:t>
      </w:r>
      <w:r w:rsidR="006C446F" w:rsidRPr="00C94778">
        <w:rPr>
          <w:rFonts w:ascii="Book Antiqua" w:hAnsi="Book Antiqua" w:cs="Cambria"/>
          <w:bCs/>
          <w:sz w:val="24"/>
          <w:szCs w:val="24"/>
        </w:rPr>
        <w:t xml:space="preserve"> </w:t>
      </w:r>
      <w:r w:rsidRPr="00C94778">
        <w:rPr>
          <w:rFonts w:ascii="Book Antiqua" w:hAnsi="Book Antiqua" w:cs="Cambria"/>
          <w:bCs/>
          <w:sz w:val="24"/>
          <w:szCs w:val="24"/>
        </w:rPr>
        <w:t xml:space="preserve">Further, older age is also reported to </w:t>
      </w:r>
      <w:r w:rsidR="006922CD" w:rsidRPr="00C94778">
        <w:rPr>
          <w:rFonts w:ascii="Book Antiqua" w:hAnsi="Book Antiqua" w:cs="Cambria"/>
          <w:bCs/>
          <w:sz w:val="24"/>
          <w:szCs w:val="24"/>
        </w:rPr>
        <w:t>be correlated</w:t>
      </w:r>
      <w:r w:rsidRPr="00C94778">
        <w:rPr>
          <w:rFonts w:ascii="Book Antiqua" w:hAnsi="Book Antiqua" w:cs="Cambria"/>
          <w:bCs/>
          <w:sz w:val="24"/>
          <w:szCs w:val="24"/>
        </w:rPr>
        <w:t xml:space="preserve"> with higher rates of hypertension </w:t>
      </w:r>
      <w:r w:rsidRPr="00C94778">
        <w:rPr>
          <w:rFonts w:ascii="Book Antiqua" w:hAnsi="Book Antiqua" w:cs="Cambria"/>
          <w:bCs/>
          <w:sz w:val="24"/>
          <w:szCs w:val="24"/>
        </w:rPr>
        <w:lastRenderedPageBreak/>
        <w:t>(HTN)</w:t>
      </w:r>
      <w:r w:rsidR="006922CD" w:rsidRPr="00C94778">
        <w:rPr>
          <w:rFonts w:ascii="Book Antiqua" w:hAnsi="Book Antiqua" w:cs="Cambria"/>
          <w:bCs/>
          <w:sz w:val="24"/>
          <w:szCs w:val="24"/>
        </w:rPr>
        <w:t>, diabetes</w:t>
      </w:r>
      <w:r w:rsidRPr="00C94778">
        <w:rPr>
          <w:rFonts w:ascii="Book Antiqua" w:hAnsi="Book Antiqua" w:cs="Cambria"/>
          <w:bCs/>
          <w:sz w:val="24"/>
          <w:szCs w:val="24"/>
        </w:rPr>
        <w:t xml:space="preserve"> mellitus (DM)</w:t>
      </w:r>
      <w:r w:rsidR="006922CD" w:rsidRPr="00C94778">
        <w:rPr>
          <w:rFonts w:ascii="Book Antiqua" w:hAnsi="Book Antiqua" w:cs="Cambria"/>
          <w:bCs/>
          <w:sz w:val="24"/>
          <w:szCs w:val="24"/>
        </w:rPr>
        <w:t>, myocardial</w:t>
      </w:r>
      <w:r w:rsidRPr="00C94778">
        <w:rPr>
          <w:rFonts w:ascii="Book Antiqua" w:hAnsi="Book Antiqua" w:cs="Cambria"/>
          <w:bCs/>
          <w:sz w:val="24"/>
          <w:szCs w:val="24"/>
        </w:rPr>
        <w:t xml:space="preserve"> Infarction (MI), stroke </w:t>
      </w:r>
      <w:proofErr w:type="gramStart"/>
      <w:r w:rsidRPr="00C94778">
        <w:rPr>
          <w:rFonts w:ascii="Book Antiqua" w:hAnsi="Book Antiqua" w:cs="Cambria"/>
          <w:bCs/>
          <w:sz w:val="24"/>
          <w:szCs w:val="24"/>
        </w:rPr>
        <w:t>recurrence</w:t>
      </w:r>
      <w:r w:rsidR="00F41F32" w:rsidRPr="00C94778">
        <w:rPr>
          <w:rFonts w:ascii="Book Antiqua" w:hAnsi="Book Antiqua" w:cs="Cambria"/>
          <w:bCs/>
          <w:sz w:val="24"/>
          <w:szCs w:val="24"/>
          <w:vertAlign w:val="superscript"/>
        </w:rPr>
        <w:t>[</w:t>
      </w:r>
      <w:proofErr w:type="gramEnd"/>
      <w:r w:rsidR="00F41F32" w:rsidRPr="00C94778">
        <w:rPr>
          <w:rFonts w:ascii="Book Antiqua" w:hAnsi="Book Antiqua" w:cs="Cambria"/>
          <w:bCs/>
          <w:sz w:val="24"/>
          <w:szCs w:val="24"/>
          <w:vertAlign w:val="superscript"/>
        </w:rPr>
        <w:t>15]</w:t>
      </w:r>
      <w:r w:rsidRPr="00C94778">
        <w:rPr>
          <w:rFonts w:ascii="Book Antiqua" w:hAnsi="Book Antiqua" w:cs="Cambria"/>
          <w:bCs/>
          <w:sz w:val="24"/>
          <w:szCs w:val="24"/>
        </w:rPr>
        <w:t>,</w:t>
      </w:r>
      <w:r w:rsidR="006C446F" w:rsidRPr="00C94778">
        <w:rPr>
          <w:rFonts w:ascii="Book Antiqua" w:hAnsi="Book Antiqua" w:cs="Cambria"/>
          <w:bCs/>
          <w:sz w:val="24"/>
          <w:szCs w:val="24"/>
        </w:rPr>
        <w:t xml:space="preserve"> </w:t>
      </w:r>
      <w:r w:rsidRPr="00C94778">
        <w:rPr>
          <w:rFonts w:ascii="Book Antiqua" w:hAnsi="Book Antiqua" w:cs="Cambria"/>
          <w:bCs/>
          <w:sz w:val="24"/>
          <w:szCs w:val="24"/>
        </w:rPr>
        <w:t>and congestive heart failure (CHF)</w:t>
      </w:r>
      <w:r w:rsidR="00F41F32" w:rsidRPr="00C94778">
        <w:rPr>
          <w:rFonts w:ascii="Book Antiqua" w:hAnsi="Book Antiqua" w:cs="Cambria"/>
          <w:bCs/>
          <w:sz w:val="24"/>
          <w:szCs w:val="24"/>
          <w:vertAlign w:val="superscript"/>
        </w:rPr>
        <w:t>[16]</w:t>
      </w:r>
      <w:r w:rsidR="006C446F" w:rsidRPr="00C94778">
        <w:rPr>
          <w:rFonts w:ascii="Book Antiqua" w:hAnsi="Book Antiqua" w:cs="Cambria"/>
          <w:bCs/>
          <w:sz w:val="24"/>
          <w:szCs w:val="24"/>
        </w:rPr>
        <w:t xml:space="preserve">. </w:t>
      </w:r>
      <w:r w:rsidRPr="00C94778">
        <w:rPr>
          <w:rFonts w:ascii="Book Antiqua" w:hAnsi="Book Antiqua" w:cs="Cambria"/>
          <w:bCs/>
          <w:sz w:val="24"/>
          <w:szCs w:val="24"/>
        </w:rPr>
        <w:t xml:space="preserve">The risk of stroke increases with age in the presence of </w:t>
      </w:r>
      <w:proofErr w:type="gramStart"/>
      <w:r w:rsidRPr="00C94778">
        <w:rPr>
          <w:rFonts w:ascii="Book Antiqua" w:hAnsi="Book Antiqua" w:cs="Cambria"/>
          <w:bCs/>
          <w:sz w:val="24"/>
          <w:szCs w:val="24"/>
        </w:rPr>
        <w:t>diabetes</w:t>
      </w:r>
      <w:r w:rsidR="00F41F32" w:rsidRPr="00C94778">
        <w:rPr>
          <w:rFonts w:ascii="Book Antiqua" w:hAnsi="Book Antiqua" w:cs="Cambria"/>
          <w:bCs/>
          <w:sz w:val="24"/>
          <w:szCs w:val="24"/>
          <w:vertAlign w:val="superscript"/>
        </w:rPr>
        <w:t>[</w:t>
      </w:r>
      <w:proofErr w:type="gramEnd"/>
      <w:r w:rsidR="00F41F32" w:rsidRPr="00C94778">
        <w:rPr>
          <w:rFonts w:ascii="Book Antiqua" w:hAnsi="Book Antiqua" w:cs="Cambria"/>
          <w:bCs/>
          <w:sz w:val="24"/>
          <w:szCs w:val="24"/>
          <w:vertAlign w:val="superscript"/>
        </w:rPr>
        <w:t>10-19]</w:t>
      </w:r>
      <w:r w:rsidR="008C0E4D" w:rsidRPr="00C94778">
        <w:rPr>
          <w:rFonts w:ascii="Book Antiqua" w:hAnsi="Book Antiqua" w:cs="Cambria"/>
          <w:bCs/>
          <w:sz w:val="24"/>
          <w:szCs w:val="24"/>
        </w:rPr>
        <w:t>.</w:t>
      </w:r>
      <w:r w:rsidR="006C446F" w:rsidRPr="00C94778">
        <w:rPr>
          <w:rFonts w:ascii="Book Antiqua" w:hAnsi="Book Antiqua" w:cs="Cambria"/>
          <w:bCs/>
          <w:sz w:val="24"/>
          <w:szCs w:val="24"/>
        </w:rPr>
        <w:t xml:space="preserve"> </w:t>
      </w:r>
    </w:p>
    <w:p w:rsidR="00796DA7" w:rsidRPr="00C94778" w:rsidRDefault="00796DA7" w:rsidP="00F41F32">
      <w:pPr>
        <w:spacing w:line="360" w:lineRule="auto"/>
        <w:ind w:firstLineChars="100" w:firstLine="240"/>
        <w:jc w:val="both"/>
        <w:rPr>
          <w:rFonts w:ascii="Book Antiqua" w:hAnsi="Book Antiqua" w:cs="Cambria"/>
          <w:bCs/>
          <w:sz w:val="24"/>
          <w:szCs w:val="24"/>
        </w:rPr>
      </w:pPr>
      <w:r w:rsidRPr="00C94778">
        <w:rPr>
          <w:rFonts w:ascii="Book Antiqua" w:hAnsi="Book Antiqua" w:cs="Cambria"/>
          <w:bCs/>
          <w:sz w:val="24"/>
          <w:szCs w:val="24"/>
        </w:rPr>
        <w:t xml:space="preserve">While age is related to all cardiovascular risk factors, stroke, and dementia, it remains unclear whether these risk factors are related to dementia across four </w:t>
      </w:r>
      <w:r w:rsidR="004247B5" w:rsidRPr="00C94778">
        <w:rPr>
          <w:rFonts w:ascii="Book Antiqua" w:hAnsi="Book Antiqua" w:cs="Cambria"/>
          <w:bCs/>
          <w:sz w:val="24"/>
          <w:szCs w:val="24"/>
        </w:rPr>
        <w:t xml:space="preserve">elderly </w:t>
      </w:r>
      <w:r w:rsidRPr="00C94778">
        <w:rPr>
          <w:rFonts w:ascii="Book Antiqua" w:hAnsi="Book Antiqua" w:cs="Cambria"/>
          <w:bCs/>
          <w:sz w:val="24"/>
          <w:szCs w:val="24"/>
        </w:rPr>
        <w:t xml:space="preserve">race-sex cohorts either directly or indirectly through stroke. </w:t>
      </w:r>
      <w:r w:rsidR="004247B5" w:rsidRPr="00C94778">
        <w:rPr>
          <w:rFonts w:ascii="Book Antiqua" w:hAnsi="Book Antiqua" w:cs="Cambria"/>
          <w:bCs/>
          <w:sz w:val="24"/>
          <w:szCs w:val="24"/>
        </w:rPr>
        <w:t>Thus, i</w:t>
      </w:r>
      <w:r w:rsidRPr="00C94778">
        <w:rPr>
          <w:rFonts w:ascii="Book Antiqua" w:hAnsi="Book Antiqua" w:cs="Cambria"/>
          <w:bCs/>
          <w:sz w:val="24"/>
          <w:szCs w:val="24"/>
        </w:rPr>
        <w:t>n this study</w:t>
      </w:r>
      <w:r w:rsidR="004247B5" w:rsidRPr="00C94778">
        <w:rPr>
          <w:rFonts w:ascii="Book Antiqua" w:hAnsi="Book Antiqua" w:cs="Cambria"/>
          <w:bCs/>
          <w:sz w:val="24"/>
          <w:szCs w:val="24"/>
        </w:rPr>
        <w:t>,</w:t>
      </w:r>
      <w:r w:rsidRPr="00C94778">
        <w:rPr>
          <w:rFonts w:ascii="Book Antiqua" w:hAnsi="Book Antiqua" w:cs="Cambria"/>
          <w:bCs/>
          <w:sz w:val="24"/>
          <w:szCs w:val="24"/>
        </w:rPr>
        <w:t xml:space="preserve"> we explore two issues: (1) Do rates of dementia &amp; cardiovascul</w:t>
      </w:r>
      <w:r w:rsidR="00A52744" w:rsidRPr="00C94778">
        <w:rPr>
          <w:rFonts w:ascii="Book Antiqua" w:hAnsi="Book Antiqua" w:cs="Cambria"/>
          <w:bCs/>
          <w:sz w:val="24"/>
          <w:szCs w:val="24"/>
        </w:rPr>
        <w:t>ar risk factors vary by race-gender</w:t>
      </w:r>
      <w:r w:rsidRPr="00C94778">
        <w:rPr>
          <w:rFonts w:ascii="Book Antiqua" w:hAnsi="Book Antiqua" w:cs="Cambria"/>
          <w:bCs/>
          <w:sz w:val="24"/>
          <w:szCs w:val="24"/>
        </w:rPr>
        <w:t xml:space="preserve"> cohorts? (2) Do cardiovascular risk factors that may influence dementia (directly</w:t>
      </w:r>
      <w:r w:rsidR="00A52744" w:rsidRPr="00C94778">
        <w:rPr>
          <w:rFonts w:ascii="Book Antiqua" w:hAnsi="Book Antiqua" w:cs="Cambria"/>
          <w:bCs/>
          <w:sz w:val="24"/>
          <w:szCs w:val="24"/>
        </w:rPr>
        <w:t xml:space="preserve"> or indirectly) vary by race-gender</w:t>
      </w:r>
      <w:r w:rsidRPr="00C94778">
        <w:rPr>
          <w:rFonts w:ascii="Book Antiqua" w:hAnsi="Book Antiqua" w:cs="Cambria"/>
          <w:bCs/>
          <w:sz w:val="24"/>
          <w:szCs w:val="24"/>
        </w:rPr>
        <w:t xml:space="preserve"> cohorts? </w:t>
      </w:r>
    </w:p>
    <w:p w:rsidR="00796DA7" w:rsidRPr="00C94778" w:rsidRDefault="00796DA7" w:rsidP="00F41F32">
      <w:pPr>
        <w:spacing w:line="360" w:lineRule="auto"/>
        <w:jc w:val="both"/>
        <w:rPr>
          <w:rFonts w:ascii="Book Antiqua" w:hAnsi="Book Antiqua" w:cs="Cambria"/>
          <w:b/>
          <w:bCs/>
          <w:sz w:val="24"/>
          <w:szCs w:val="24"/>
        </w:rPr>
      </w:pPr>
    </w:p>
    <w:p w:rsidR="00F41F32" w:rsidRPr="00C94778" w:rsidRDefault="00F41F32" w:rsidP="00F41F32">
      <w:pPr>
        <w:spacing w:line="360" w:lineRule="auto"/>
        <w:rPr>
          <w:rFonts w:ascii="Book Antiqua" w:hAnsi="Book Antiqua"/>
          <w:b/>
          <w:sz w:val="24"/>
        </w:rPr>
      </w:pPr>
      <w:r w:rsidRPr="00C94778">
        <w:rPr>
          <w:rFonts w:ascii="Book Antiqua" w:hAnsi="Book Antiqua"/>
          <w:b/>
          <w:sz w:val="24"/>
        </w:rPr>
        <w:t>MATERIALS AND METHODS</w:t>
      </w:r>
    </w:p>
    <w:p w:rsidR="00F41F32" w:rsidRPr="00C94778" w:rsidRDefault="008C0E4D" w:rsidP="00F41F32">
      <w:pPr>
        <w:spacing w:line="360" w:lineRule="auto"/>
        <w:jc w:val="both"/>
        <w:rPr>
          <w:rFonts w:ascii="Book Antiqua" w:eastAsia="宋体" w:hAnsi="Book Antiqua" w:cs="Cambria"/>
          <w:bCs/>
          <w:i/>
          <w:sz w:val="24"/>
          <w:szCs w:val="24"/>
          <w:lang w:eastAsia="zh-CN"/>
        </w:rPr>
      </w:pPr>
      <w:r w:rsidRPr="00C94778">
        <w:rPr>
          <w:rFonts w:ascii="Book Antiqua" w:hAnsi="Book Antiqua" w:cs="Cambria"/>
          <w:b/>
          <w:bCs/>
          <w:i/>
          <w:sz w:val="24"/>
          <w:szCs w:val="24"/>
        </w:rPr>
        <w:t>Data</w:t>
      </w:r>
      <w:r w:rsidRPr="00C94778">
        <w:rPr>
          <w:rFonts w:ascii="Book Antiqua" w:hAnsi="Book Antiqua" w:cs="Cambria"/>
          <w:bCs/>
          <w:i/>
          <w:sz w:val="24"/>
          <w:szCs w:val="24"/>
        </w:rPr>
        <w:t xml:space="preserve"> </w:t>
      </w:r>
    </w:p>
    <w:p w:rsidR="008C0E4D" w:rsidRPr="00C94778" w:rsidRDefault="008C0E4D" w:rsidP="00F41F32">
      <w:pPr>
        <w:spacing w:line="360" w:lineRule="auto"/>
        <w:jc w:val="both"/>
        <w:rPr>
          <w:rFonts w:ascii="Book Antiqua" w:hAnsi="Book Antiqua" w:cs="Cambria"/>
          <w:bCs/>
          <w:sz w:val="24"/>
          <w:szCs w:val="24"/>
          <w:vertAlign w:val="superscript"/>
        </w:rPr>
      </w:pPr>
      <w:r w:rsidRPr="00C94778">
        <w:rPr>
          <w:rFonts w:ascii="Book Antiqua" w:hAnsi="Book Antiqua" w:cs="Cambria"/>
          <w:bCs/>
          <w:sz w:val="24"/>
          <w:szCs w:val="24"/>
        </w:rPr>
        <w:t xml:space="preserve">We used Tennessee Hospital Discharge Data files on elderly patients (aged 65+; </w:t>
      </w:r>
      <w:r w:rsidRPr="00C94778">
        <w:rPr>
          <w:rFonts w:ascii="Book Antiqua" w:hAnsi="Book Antiqua" w:cs="Cambria"/>
          <w:bCs/>
          <w:i/>
          <w:sz w:val="24"/>
          <w:szCs w:val="24"/>
        </w:rPr>
        <w:t>n</w:t>
      </w:r>
      <w:r w:rsidR="00F41F32" w:rsidRPr="00C94778">
        <w:rPr>
          <w:rFonts w:ascii="Book Antiqua" w:eastAsia="宋体" w:hAnsi="Book Antiqua" w:cs="Cambria"/>
          <w:bCs/>
          <w:sz w:val="24"/>
          <w:szCs w:val="24"/>
          <w:lang w:eastAsia="zh-CN"/>
        </w:rPr>
        <w:t xml:space="preserve"> </w:t>
      </w:r>
      <w:r w:rsidRPr="00C94778">
        <w:rPr>
          <w:rFonts w:ascii="Book Antiqua" w:hAnsi="Book Antiqua" w:cs="Cambria"/>
          <w:bCs/>
          <w:sz w:val="24"/>
          <w:szCs w:val="24"/>
        </w:rPr>
        <w:t>=</w:t>
      </w:r>
      <w:r w:rsidR="00F41F32" w:rsidRPr="00C94778">
        <w:rPr>
          <w:rFonts w:ascii="Book Antiqua" w:eastAsia="宋体" w:hAnsi="Book Antiqua" w:cs="Cambria"/>
          <w:bCs/>
          <w:sz w:val="24"/>
          <w:szCs w:val="24"/>
          <w:lang w:eastAsia="zh-CN"/>
        </w:rPr>
        <w:t xml:space="preserve"> </w:t>
      </w:r>
      <w:r w:rsidR="00F41F32" w:rsidRPr="00C94778">
        <w:rPr>
          <w:rFonts w:ascii="Book Antiqua" w:hAnsi="Book Antiqua" w:cs="Cambria"/>
          <w:bCs/>
          <w:sz w:val="24"/>
          <w:szCs w:val="24"/>
        </w:rPr>
        <w:t>154</w:t>
      </w:r>
      <w:r w:rsidRPr="00C94778">
        <w:rPr>
          <w:rFonts w:ascii="Book Antiqua" w:hAnsi="Book Antiqua" w:cs="Cambria"/>
          <w:bCs/>
          <w:sz w:val="24"/>
          <w:szCs w:val="24"/>
        </w:rPr>
        <w:t>945) discharged in 2008. These files are administrative files submitted for reimbursement; they do not provide clinical data but only ICD-9 diagnoses fo</w:t>
      </w:r>
      <w:r w:rsidR="00CA5FBE" w:rsidRPr="00C94778">
        <w:rPr>
          <w:rFonts w:ascii="Book Antiqua" w:hAnsi="Book Antiqua" w:cs="Cambria"/>
          <w:bCs/>
          <w:sz w:val="24"/>
          <w:szCs w:val="24"/>
        </w:rPr>
        <w:t xml:space="preserve">r which a patient was treated. </w:t>
      </w:r>
      <w:r w:rsidR="00D64652" w:rsidRPr="00C94778">
        <w:rPr>
          <w:rFonts w:ascii="Book Antiqua" w:hAnsi="Book Antiqua" w:cs="Cambria"/>
          <w:bCs/>
          <w:sz w:val="24"/>
          <w:szCs w:val="24"/>
        </w:rPr>
        <w:t>The attending physicians give diagnoses</w:t>
      </w:r>
      <w:r w:rsidR="00CA5FBE" w:rsidRPr="00C94778">
        <w:rPr>
          <w:rFonts w:ascii="Book Antiqua" w:hAnsi="Book Antiqua" w:cs="Cambria"/>
          <w:bCs/>
          <w:sz w:val="24"/>
          <w:szCs w:val="24"/>
        </w:rPr>
        <w:t>.</w:t>
      </w:r>
      <w:r w:rsidRPr="00C94778">
        <w:rPr>
          <w:rFonts w:ascii="Book Antiqua" w:hAnsi="Book Antiqua" w:cs="Cambria"/>
          <w:bCs/>
          <w:sz w:val="24"/>
          <w:szCs w:val="24"/>
        </w:rPr>
        <w:t xml:space="preserve"> Since the Tennessee population is largely composed of whites and blacks, we</w:t>
      </w:r>
      <w:r w:rsidR="00047015" w:rsidRPr="00C94778">
        <w:rPr>
          <w:rFonts w:ascii="Book Antiqua" w:hAnsi="Book Antiqua" w:cs="Cambria"/>
          <w:bCs/>
          <w:sz w:val="24"/>
          <w:szCs w:val="24"/>
        </w:rPr>
        <w:t xml:space="preserve"> used four race-sex cohorts of d</w:t>
      </w:r>
      <w:r w:rsidRPr="00C94778">
        <w:rPr>
          <w:rFonts w:ascii="Book Antiqua" w:hAnsi="Book Antiqua" w:cs="Cambria"/>
          <w:bCs/>
          <w:sz w:val="24"/>
          <w:szCs w:val="24"/>
        </w:rPr>
        <w:t>ementia patients (</w:t>
      </w:r>
      <w:r w:rsidR="00F41F32" w:rsidRPr="00C94778">
        <w:rPr>
          <w:rFonts w:ascii="Book Antiqua" w:hAnsi="Book Antiqua" w:cs="Cambria"/>
          <w:bCs/>
          <w:i/>
          <w:sz w:val="24"/>
          <w:szCs w:val="24"/>
        </w:rPr>
        <w:t>n</w:t>
      </w:r>
      <w:r w:rsidR="00F41F32" w:rsidRPr="00C94778">
        <w:rPr>
          <w:rFonts w:ascii="Book Antiqua" w:hAnsi="Book Antiqua" w:cs="Cambria"/>
          <w:bCs/>
          <w:sz w:val="24"/>
          <w:szCs w:val="24"/>
        </w:rPr>
        <w:t xml:space="preserve"> </w:t>
      </w:r>
      <w:r w:rsidRPr="00C94778">
        <w:rPr>
          <w:rFonts w:ascii="Book Antiqua" w:hAnsi="Book Antiqua" w:cs="Cambria"/>
          <w:bCs/>
          <w:sz w:val="24"/>
          <w:szCs w:val="24"/>
        </w:rPr>
        <w:t>=</w:t>
      </w:r>
      <w:r w:rsidR="00F41F32" w:rsidRPr="00C94778">
        <w:rPr>
          <w:rFonts w:ascii="Book Antiqua" w:eastAsia="宋体" w:hAnsi="Book Antiqua" w:cs="Cambria"/>
          <w:bCs/>
          <w:sz w:val="24"/>
          <w:szCs w:val="24"/>
          <w:lang w:eastAsia="zh-CN"/>
        </w:rPr>
        <w:t xml:space="preserve"> </w:t>
      </w:r>
      <w:r w:rsidR="00F41F32" w:rsidRPr="00C94778">
        <w:rPr>
          <w:rFonts w:ascii="Book Antiqua" w:hAnsi="Book Antiqua" w:cs="Cambria"/>
          <w:bCs/>
          <w:sz w:val="24"/>
          <w:szCs w:val="24"/>
        </w:rPr>
        <w:t>5</w:t>
      </w:r>
      <w:r w:rsidR="00CA5FBE" w:rsidRPr="00C94778">
        <w:rPr>
          <w:rFonts w:ascii="Book Antiqua" w:hAnsi="Book Antiqua" w:cs="Cambria"/>
          <w:bCs/>
          <w:sz w:val="24"/>
          <w:szCs w:val="24"/>
        </w:rPr>
        <w:t xml:space="preserve">556): </w:t>
      </w:r>
      <w:r w:rsidRPr="00C94778">
        <w:rPr>
          <w:rFonts w:ascii="Book Antiqua" w:hAnsi="Book Antiqua" w:cs="Cambria"/>
          <w:bCs/>
          <w:sz w:val="24"/>
          <w:szCs w:val="24"/>
        </w:rPr>
        <w:t>White Ma</w:t>
      </w:r>
      <w:r w:rsidR="00D64652" w:rsidRPr="00C94778">
        <w:rPr>
          <w:rFonts w:ascii="Book Antiqua" w:hAnsi="Book Antiqua" w:cs="Cambria"/>
          <w:bCs/>
          <w:sz w:val="24"/>
          <w:szCs w:val="24"/>
        </w:rPr>
        <w:t>les (</w:t>
      </w:r>
      <w:r w:rsidR="00F41F32" w:rsidRPr="00C94778">
        <w:rPr>
          <w:rFonts w:ascii="Book Antiqua" w:hAnsi="Book Antiqua" w:cs="Cambria"/>
          <w:bCs/>
          <w:i/>
          <w:sz w:val="24"/>
          <w:szCs w:val="24"/>
        </w:rPr>
        <w:t>n</w:t>
      </w:r>
      <w:r w:rsidR="00F41F32" w:rsidRPr="00C94778">
        <w:rPr>
          <w:rFonts w:ascii="Book Antiqua" w:hAnsi="Book Antiqua" w:cs="Cambria"/>
          <w:bCs/>
          <w:sz w:val="24"/>
          <w:szCs w:val="24"/>
        </w:rPr>
        <w:t xml:space="preserve"> </w:t>
      </w:r>
      <w:r w:rsidR="00D64652" w:rsidRPr="00C94778">
        <w:rPr>
          <w:rFonts w:ascii="Book Antiqua" w:hAnsi="Book Antiqua" w:cs="Cambria"/>
          <w:bCs/>
          <w:sz w:val="24"/>
          <w:szCs w:val="24"/>
        </w:rPr>
        <w:t>=</w:t>
      </w:r>
      <w:r w:rsidR="00F41F32" w:rsidRPr="00C94778">
        <w:rPr>
          <w:rFonts w:ascii="Book Antiqua" w:eastAsia="宋体" w:hAnsi="Book Antiqua" w:cs="Cambria"/>
          <w:bCs/>
          <w:sz w:val="24"/>
          <w:szCs w:val="24"/>
          <w:lang w:eastAsia="zh-CN"/>
        </w:rPr>
        <w:t xml:space="preserve"> </w:t>
      </w:r>
      <w:r w:rsidR="00F41F32" w:rsidRPr="00C94778">
        <w:rPr>
          <w:rFonts w:ascii="Book Antiqua" w:hAnsi="Book Antiqua" w:cs="Cambria"/>
          <w:bCs/>
          <w:sz w:val="24"/>
          <w:szCs w:val="24"/>
        </w:rPr>
        <w:t>1</w:t>
      </w:r>
      <w:r w:rsidR="00D64652" w:rsidRPr="00C94778">
        <w:rPr>
          <w:rFonts w:ascii="Book Antiqua" w:hAnsi="Book Antiqua" w:cs="Cambria"/>
          <w:bCs/>
          <w:sz w:val="24"/>
          <w:szCs w:val="24"/>
        </w:rPr>
        <w:t>778), White Females (</w:t>
      </w:r>
      <w:r w:rsidR="00F41F32" w:rsidRPr="00C94778">
        <w:rPr>
          <w:rFonts w:ascii="Book Antiqua" w:hAnsi="Book Antiqua" w:cs="Cambria"/>
          <w:bCs/>
          <w:i/>
          <w:sz w:val="24"/>
          <w:szCs w:val="24"/>
        </w:rPr>
        <w:t>n</w:t>
      </w:r>
      <w:r w:rsidR="00F41F32" w:rsidRPr="00C94778">
        <w:rPr>
          <w:rFonts w:ascii="Book Antiqua" w:hAnsi="Book Antiqua" w:cs="Cambria"/>
          <w:bCs/>
          <w:sz w:val="24"/>
          <w:szCs w:val="24"/>
        </w:rPr>
        <w:t xml:space="preserve"> =</w:t>
      </w:r>
      <w:r w:rsidR="00F41F32" w:rsidRPr="00C94778">
        <w:rPr>
          <w:rFonts w:ascii="Book Antiqua" w:eastAsia="宋体" w:hAnsi="Book Antiqua" w:cs="Cambria"/>
          <w:bCs/>
          <w:sz w:val="24"/>
          <w:szCs w:val="24"/>
          <w:lang w:eastAsia="zh-CN"/>
        </w:rPr>
        <w:t xml:space="preserve"> </w:t>
      </w:r>
      <w:r w:rsidR="00F41F32" w:rsidRPr="00C94778">
        <w:rPr>
          <w:rFonts w:ascii="Book Antiqua" w:hAnsi="Book Antiqua" w:cs="Cambria"/>
          <w:bCs/>
          <w:sz w:val="24"/>
          <w:szCs w:val="24"/>
        </w:rPr>
        <w:t>3</w:t>
      </w:r>
      <w:r w:rsidRPr="00C94778">
        <w:rPr>
          <w:rFonts w:ascii="Book Antiqua" w:hAnsi="Book Antiqua" w:cs="Cambria"/>
          <w:bCs/>
          <w:sz w:val="24"/>
          <w:szCs w:val="24"/>
        </w:rPr>
        <w:t>069), Black Males (</w:t>
      </w:r>
      <w:r w:rsidR="00F41F32" w:rsidRPr="00C94778">
        <w:rPr>
          <w:rFonts w:ascii="Book Antiqua" w:hAnsi="Book Antiqua" w:cs="Cambria"/>
          <w:bCs/>
          <w:i/>
          <w:sz w:val="24"/>
          <w:szCs w:val="24"/>
        </w:rPr>
        <w:t>n</w:t>
      </w:r>
      <w:r w:rsidR="00F41F32" w:rsidRPr="00C94778">
        <w:rPr>
          <w:rFonts w:ascii="Book Antiqua" w:hAnsi="Book Antiqua" w:cs="Cambria"/>
          <w:bCs/>
          <w:sz w:val="24"/>
          <w:szCs w:val="24"/>
        </w:rPr>
        <w:t xml:space="preserve"> </w:t>
      </w:r>
      <w:r w:rsidRPr="00C94778">
        <w:rPr>
          <w:rFonts w:ascii="Book Antiqua" w:hAnsi="Book Antiqua" w:cs="Cambria"/>
          <w:bCs/>
          <w:sz w:val="24"/>
          <w:szCs w:val="24"/>
        </w:rPr>
        <w:t>=</w:t>
      </w:r>
      <w:r w:rsidR="00F41F32" w:rsidRPr="00C94778">
        <w:rPr>
          <w:rFonts w:ascii="Book Antiqua" w:eastAsia="宋体" w:hAnsi="Book Antiqua" w:cs="Cambria"/>
          <w:bCs/>
          <w:sz w:val="24"/>
          <w:szCs w:val="24"/>
          <w:lang w:eastAsia="zh-CN"/>
        </w:rPr>
        <w:t xml:space="preserve"> </w:t>
      </w:r>
      <w:r w:rsidRPr="00C94778">
        <w:rPr>
          <w:rFonts w:ascii="Book Antiqua" w:hAnsi="Book Antiqua" w:cs="Cambria"/>
          <w:bCs/>
          <w:sz w:val="24"/>
          <w:szCs w:val="24"/>
        </w:rPr>
        <w:t>253), and Black Females (</w:t>
      </w:r>
      <w:r w:rsidR="00F41F32" w:rsidRPr="00C94778">
        <w:rPr>
          <w:rFonts w:ascii="Book Antiqua" w:hAnsi="Book Antiqua" w:cs="Cambria"/>
          <w:bCs/>
          <w:i/>
          <w:sz w:val="24"/>
          <w:szCs w:val="24"/>
        </w:rPr>
        <w:t>n</w:t>
      </w:r>
      <w:r w:rsidR="00F41F32" w:rsidRPr="00C94778">
        <w:rPr>
          <w:rFonts w:ascii="Book Antiqua" w:hAnsi="Book Antiqua" w:cs="Cambria"/>
          <w:bCs/>
          <w:sz w:val="24"/>
          <w:szCs w:val="24"/>
        </w:rPr>
        <w:t xml:space="preserve"> </w:t>
      </w:r>
      <w:r w:rsidRPr="00C94778">
        <w:rPr>
          <w:rFonts w:ascii="Book Antiqua" w:hAnsi="Book Antiqua" w:cs="Cambria"/>
          <w:bCs/>
          <w:sz w:val="24"/>
          <w:szCs w:val="24"/>
        </w:rPr>
        <w:t>=</w:t>
      </w:r>
      <w:r w:rsidR="00F41F32" w:rsidRPr="00C94778">
        <w:rPr>
          <w:rFonts w:ascii="Book Antiqua" w:eastAsia="宋体" w:hAnsi="Book Antiqua" w:cs="Cambria"/>
          <w:bCs/>
          <w:sz w:val="24"/>
          <w:szCs w:val="24"/>
          <w:lang w:eastAsia="zh-CN"/>
        </w:rPr>
        <w:t xml:space="preserve"> </w:t>
      </w:r>
      <w:r w:rsidRPr="00C94778">
        <w:rPr>
          <w:rFonts w:ascii="Book Antiqua" w:hAnsi="Book Antiqua" w:cs="Cambria"/>
          <w:bCs/>
          <w:sz w:val="24"/>
          <w:szCs w:val="24"/>
        </w:rPr>
        <w:t xml:space="preserve">456). While the dementia </w:t>
      </w:r>
      <w:r w:rsidR="00D64652" w:rsidRPr="00C94778">
        <w:rPr>
          <w:rFonts w:ascii="Book Antiqua" w:hAnsi="Book Antiqua" w:cs="Cambria"/>
          <w:bCs/>
          <w:sz w:val="24"/>
          <w:szCs w:val="24"/>
        </w:rPr>
        <w:t>patient’s</w:t>
      </w:r>
      <w:r w:rsidRPr="00C94778">
        <w:rPr>
          <w:rFonts w:ascii="Book Antiqua" w:hAnsi="Book Antiqua" w:cs="Cambria"/>
          <w:bCs/>
          <w:sz w:val="24"/>
          <w:szCs w:val="24"/>
        </w:rPr>
        <w:t xml:space="preserve"> sample had only 11% black patients, this proportion is </w:t>
      </w:r>
      <w:r w:rsidR="00047015" w:rsidRPr="00C94778">
        <w:rPr>
          <w:rFonts w:ascii="Book Antiqua" w:hAnsi="Book Antiqua" w:cs="Cambria"/>
          <w:bCs/>
          <w:sz w:val="24"/>
          <w:szCs w:val="24"/>
        </w:rPr>
        <w:t xml:space="preserve">a good representation of black </w:t>
      </w:r>
      <w:r w:rsidRPr="00C94778">
        <w:rPr>
          <w:rFonts w:ascii="Book Antiqua" w:hAnsi="Book Antiqua" w:cs="Cambria"/>
          <w:bCs/>
          <w:sz w:val="24"/>
          <w:szCs w:val="24"/>
        </w:rPr>
        <w:t xml:space="preserve">population in </w:t>
      </w:r>
      <w:r w:rsidR="00D64652" w:rsidRPr="00C94778">
        <w:rPr>
          <w:rFonts w:ascii="Book Antiqua" w:hAnsi="Book Antiqua" w:cs="Cambria"/>
          <w:bCs/>
          <w:sz w:val="24"/>
          <w:szCs w:val="24"/>
        </w:rPr>
        <w:t>Tennessee, which</w:t>
      </w:r>
      <w:r w:rsidRPr="00C94778">
        <w:rPr>
          <w:rFonts w:ascii="Book Antiqua" w:hAnsi="Book Antiqua" w:cs="Cambria"/>
          <w:bCs/>
          <w:sz w:val="24"/>
          <w:szCs w:val="24"/>
        </w:rPr>
        <w:t xml:space="preserve"> is approximately </w:t>
      </w:r>
      <w:r w:rsidR="00CA5FBE" w:rsidRPr="00C94778">
        <w:rPr>
          <w:rFonts w:ascii="Book Antiqua" w:hAnsi="Book Antiqua" w:cs="Cambria"/>
          <w:bCs/>
          <w:sz w:val="24"/>
          <w:szCs w:val="24"/>
        </w:rPr>
        <w:t xml:space="preserve">14%. </w:t>
      </w:r>
      <w:r w:rsidR="00D64652" w:rsidRPr="00C94778">
        <w:rPr>
          <w:rFonts w:ascii="Book Antiqua" w:hAnsi="Book Antiqua" w:cs="Cambria"/>
          <w:bCs/>
          <w:sz w:val="24"/>
          <w:szCs w:val="24"/>
        </w:rPr>
        <w:t xml:space="preserve">The number of black males </w:t>
      </w:r>
      <w:r w:rsidRPr="00C94778">
        <w:rPr>
          <w:rFonts w:ascii="Book Antiqua" w:hAnsi="Book Antiqua" w:cs="Cambria"/>
          <w:bCs/>
          <w:sz w:val="24"/>
          <w:szCs w:val="24"/>
        </w:rPr>
        <w:t xml:space="preserve">in </w:t>
      </w:r>
      <w:r w:rsidR="00D64652" w:rsidRPr="00C94778">
        <w:rPr>
          <w:rFonts w:ascii="Book Antiqua" w:hAnsi="Book Antiqua" w:cs="Cambria"/>
          <w:bCs/>
          <w:sz w:val="24"/>
          <w:szCs w:val="24"/>
        </w:rPr>
        <w:t xml:space="preserve">the </w:t>
      </w:r>
      <w:r w:rsidRPr="00C94778">
        <w:rPr>
          <w:rFonts w:ascii="Book Antiqua" w:hAnsi="Book Antiqua" w:cs="Cambria"/>
          <w:bCs/>
          <w:sz w:val="24"/>
          <w:szCs w:val="24"/>
        </w:rPr>
        <w:t xml:space="preserve">dementia group, though small with limitations on </w:t>
      </w:r>
      <w:r w:rsidR="00D64652" w:rsidRPr="00C94778">
        <w:rPr>
          <w:rFonts w:ascii="Book Antiqua" w:hAnsi="Book Antiqua" w:cs="Cambria"/>
          <w:bCs/>
          <w:sz w:val="24"/>
          <w:szCs w:val="24"/>
        </w:rPr>
        <w:t xml:space="preserve">generalizability, </w:t>
      </w:r>
      <w:r w:rsidR="00014CFA" w:rsidRPr="00C94778">
        <w:rPr>
          <w:rFonts w:ascii="Book Antiqua" w:hAnsi="Book Antiqua" w:cs="Cambria"/>
          <w:bCs/>
          <w:sz w:val="24"/>
          <w:szCs w:val="24"/>
        </w:rPr>
        <w:t xml:space="preserve">is based </w:t>
      </w:r>
      <w:r w:rsidRPr="00C94778">
        <w:rPr>
          <w:rFonts w:ascii="Book Antiqua" w:hAnsi="Book Antiqua" w:cs="Cambria"/>
          <w:bCs/>
          <w:sz w:val="24"/>
          <w:szCs w:val="24"/>
        </w:rPr>
        <w:t>on those who received the dementia diagnosi</w:t>
      </w:r>
      <w:r w:rsidR="00CA5FBE" w:rsidRPr="00C94778">
        <w:rPr>
          <w:rFonts w:ascii="Book Antiqua" w:hAnsi="Book Antiqua" w:cs="Cambria"/>
          <w:bCs/>
          <w:sz w:val="24"/>
          <w:szCs w:val="24"/>
        </w:rPr>
        <w:t xml:space="preserve">s by the attending physicians. </w:t>
      </w:r>
      <w:r w:rsidRPr="00C94778">
        <w:rPr>
          <w:rFonts w:ascii="Book Antiqua" w:hAnsi="Book Antiqua" w:cs="Cambria"/>
          <w:bCs/>
          <w:sz w:val="24"/>
          <w:szCs w:val="24"/>
        </w:rPr>
        <w:t xml:space="preserve">For the diagnosis of dementia, we used ICD-9 codes of 290.00, 290.20, 290.40-290.42, 291.2, 294.10, 294.11, and 294.20. </w:t>
      </w:r>
      <w:r w:rsidR="00D64652" w:rsidRPr="00C94778">
        <w:rPr>
          <w:rFonts w:ascii="Book Antiqua" w:hAnsi="Book Antiqua" w:cs="Cambria"/>
          <w:bCs/>
          <w:sz w:val="24"/>
          <w:szCs w:val="24"/>
        </w:rPr>
        <w:t>Data on risk factors (h</w:t>
      </w:r>
      <w:r w:rsidRPr="00C94778">
        <w:rPr>
          <w:rFonts w:ascii="Book Antiqua" w:hAnsi="Book Antiqua" w:cs="Cambria"/>
          <w:bCs/>
          <w:sz w:val="24"/>
          <w:szCs w:val="24"/>
        </w:rPr>
        <w:t>ypertension (HTN), diabetes mellitus (DM), hyperlipidemia (CHOL), cardiac arrhythmia (CA), stroke, congestive heart failure (CHF), and myocardial infarction (MI) were also extracted for each pati</w:t>
      </w:r>
      <w:r w:rsidR="00CA5FBE" w:rsidRPr="00C94778">
        <w:rPr>
          <w:rFonts w:ascii="Book Antiqua" w:hAnsi="Book Antiqua" w:cs="Cambria"/>
          <w:bCs/>
          <w:sz w:val="24"/>
          <w:szCs w:val="24"/>
        </w:rPr>
        <w:t xml:space="preserve">ent. </w:t>
      </w:r>
      <w:r w:rsidRPr="00C94778">
        <w:rPr>
          <w:rFonts w:ascii="Book Antiqua" w:hAnsi="Book Antiqua" w:cs="Cambria"/>
          <w:bCs/>
          <w:sz w:val="24"/>
          <w:szCs w:val="24"/>
        </w:rPr>
        <w:t>All discharge diagnoses in our analyses included a combination of both pr</w:t>
      </w:r>
      <w:r w:rsidR="00CA5FBE" w:rsidRPr="00C94778">
        <w:rPr>
          <w:rFonts w:ascii="Book Antiqua" w:hAnsi="Book Antiqua" w:cs="Cambria"/>
          <w:bCs/>
          <w:sz w:val="24"/>
          <w:szCs w:val="24"/>
        </w:rPr>
        <w:t xml:space="preserve">imary and secondary diagnoses. </w:t>
      </w:r>
      <w:r w:rsidRPr="00C94778">
        <w:rPr>
          <w:rFonts w:ascii="Book Antiqua" w:hAnsi="Book Antiqua" w:cs="Cambria"/>
          <w:bCs/>
          <w:sz w:val="24"/>
          <w:szCs w:val="24"/>
        </w:rPr>
        <w:t xml:space="preserve">The </w:t>
      </w:r>
      <w:r w:rsidR="00047015" w:rsidRPr="00C94778">
        <w:rPr>
          <w:rFonts w:ascii="Book Antiqua" w:hAnsi="Book Antiqua" w:cs="Cambria"/>
          <w:bCs/>
          <w:sz w:val="24"/>
          <w:szCs w:val="24"/>
        </w:rPr>
        <w:t xml:space="preserve">dementia </w:t>
      </w:r>
      <w:r w:rsidRPr="00C94778">
        <w:rPr>
          <w:rFonts w:ascii="Book Antiqua" w:hAnsi="Book Antiqua" w:cs="Cambria"/>
          <w:bCs/>
          <w:sz w:val="24"/>
          <w:szCs w:val="24"/>
        </w:rPr>
        <w:t xml:space="preserve">sample </w:t>
      </w:r>
      <w:r w:rsidR="00047015" w:rsidRPr="00C94778">
        <w:rPr>
          <w:rFonts w:ascii="Book Antiqua" w:hAnsi="Book Antiqua" w:cs="Cambria"/>
          <w:bCs/>
          <w:sz w:val="24"/>
          <w:szCs w:val="24"/>
        </w:rPr>
        <w:t>of patients (</w:t>
      </w:r>
      <w:r w:rsidR="00047015" w:rsidRPr="00C94778">
        <w:rPr>
          <w:rFonts w:ascii="Book Antiqua" w:hAnsi="Book Antiqua" w:cs="Cambria"/>
          <w:bCs/>
          <w:i/>
          <w:sz w:val="24"/>
          <w:szCs w:val="24"/>
        </w:rPr>
        <w:t>n</w:t>
      </w:r>
      <w:r w:rsidR="00F41F32" w:rsidRPr="00C94778">
        <w:rPr>
          <w:rFonts w:ascii="Book Antiqua" w:eastAsia="宋体" w:hAnsi="Book Antiqua" w:cs="Cambria"/>
          <w:bCs/>
          <w:sz w:val="24"/>
          <w:szCs w:val="24"/>
          <w:lang w:eastAsia="zh-CN"/>
        </w:rPr>
        <w:t xml:space="preserve"> </w:t>
      </w:r>
      <w:r w:rsidR="00047015" w:rsidRPr="00C94778">
        <w:rPr>
          <w:rFonts w:ascii="Book Antiqua" w:hAnsi="Book Antiqua" w:cs="Cambria"/>
          <w:bCs/>
          <w:sz w:val="24"/>
          <w:szCs w:val="24"/>
        </w:rPr>
        <w:t>=</w:t>
      </w:r>
      <w:r w:rsidR="00F41F32" w:rsidRPr="00C94778">
        <w:rPr>
          <w:rFonts w:ascii="Book Antiqua" w:eastAsia="宋体" w:hAnsi="Book Antiqua" w:cs="Cambria"/>
          <w:bCs/>
          <w:sz w:val="24"/>
          <w:szCs w:val="24"/>
          <w:lang w:eastAsia="zh-CN"/>
        </w:rPr>
        <w:t xml:space="preserve"> </w:t>
      </w:r>
      <w:r w:rsidRPr="00C94778">
        <w:rPr>
          <w:rFonts w:ascii="Book Antiqua" w:hAnsi="Book Antiqua" w:cs="Cambria"/>
          <w:bCs/>
          <w:sz w:val="24"/>
          <w:szCs w:val="24"/>
        </w:rPr>
        <w:t>5</w:t>
      </w:r>
      <w:r w:rsidR="00047015" w:rsidRPr="00C94778">
        <w:rPr>
          <w:rFonts w:ascii="Book Antiqua" w:hAnsi="Book Antiqua" w:cs="Cambria"/>
          <w:bCs/>
          <w:sz w:val="24"/>
          <w:szCs w:val="24"/>
        </w:rPr>
        <w:t>556) included</w:t>
      </w:r>
      <w:r w:rsidRPr="00C94778">
        <w:rPr>
          <w:rFonts w:ascii="Book Antiqua" w:hAnsi="Book Antiqua" w:cs="Cambria"/>
          <w:bCs/>
          <w:sz w:val="24"/>
          <w:szCs w:val="24"/>
        </w:rPr>
        <w:t xml:space="preserve"> white</w:t>
      </w:r>
      <w:r w:rsidR="00047015" w:rsidRPr="00C94778">
        <w:rPr>
          <w:rFonts w:ascii="Book Antiqua" w:hAnsi="Book Antiqua" w:cs="Cambria"/>
          <w:bCs/>
          <w:sz w:val="24"/>
          <w:szCs w:val="24"/>
        </w:rPr>
        <w:t>s</w:t>
      </w:r>
      <w:r w:rsidRPr="00C94778">
        <w:rPr>
          <w:rFonts w:ascii="Book Antiqua" w:hAnsi="Book Antiqua" w:cs="Cambria"/>
          <w:bCs/>
          <w:sz w:val="24"/>
          <w:szCs w:val="24"/>
        </w:rPr>
        <w:t xml:space="preserve"> (89%), black</w:t>
      </w:r>
      <w:r w:rsidR="00047015" w:rsidRPr="00C94778">
        <w:rPr>
          <w:rFonts w:ascii="Book Antiqua" w:hAnsi="Book Antiqua" w:cs="Cambria"/>
          <w:bCs/>
          <w:sz w:val="24"/>
          <w:szCs w:val="24"/>
        </w:rPr>
        <w:t>s</w:t>
      </w:r>
      <w:r w:rsidRPr="00C94778">
        <w:rPr>
          <w:rFonts w:ascii="Book Antiqua" w:hAnsi="Book Antiqua" w:cs="Cambria"/>
          <w:bCs/>
          <w:sz w:val="24"/>
          <w:szCs w:val="24"/>
        </w:rPr>
        <w:t xml:space="preserve"> (11%), female</w:t>
      </w:r>
      <w:r w:rsidR="00047015" w:rsidRPr="00C94778">
        <w:rPr>
          <w:rFonts w:ascii="Book Antiqua" w:hAnsi="Book Antiqua" w:cs="Cambria"/>
          <w:bCs/>
          <w:sz w:val="24"/>
          <w:szCs w:val="24"/>
        </w:rPr>
        <w:t>s</w:t>
      </w:r>
      <w:r w:rsidRPr="00C94778">
        <w:rPr>
          <w:rFonts w:ascii="Book Antiqua" w:hAnsi="Book Antiqua" w:cs="Cambria"/>
          <w:bCs/>
          <w:sz w:val="24"/>
          <w:szCs w:val="24"/>
        </w:rPr>
        <w:t xml:space="preserve"> (63%) and male</w:t>
      </w:r>
      <w:r w:rsidR="00CA5FBE" w:rsidRPr="00C94778">
        <w:rPr>
          <w:rFonts w:ascii="Book Antiqua" w:hAnsi="Book Antiqua" w:cs="Cambria"/>
          <w:bCs/>
          <w:sz w:val="24"/>
          <w:szCs w:val="24"/>
        </w:rPr>
        <w:t xml:space="preserve">s (37%). </w:t>
      </w:r>
      <w:r w:rsidR="00047015" w:rsidRPr="00C94778">
        <w:rPr>
          <w:rFonts w:ascii="Book Antiqua" w:hAnsi="Book Antiqua" w:cs="Cambria"/>
          <w:bCs/>
          <w:sz w:val="24"/>
          <w:szCs w:val="24"/>
        </w:rPr>
        <w:t>The mean</w:t>
      </w:r>
      <w:r w:rsidRPr="00C94778">
        <w:rPr>
          <w:rFonts w:ascii="Book Antiqua" w:hAnsi="Book Antiqua" w:cs="Cambria"/>
          <w:bCs/>
          <w:sz w:val="24"/>
          <w:szCs w:val="24"/>
        </w:rPr>
        <w:t xml:space="preserve"> age of deme</w:t>
      </w:r>
      <w:r w:rsidR="00047015" w:rsidRPr="00C94778">
        <w:rPr>
          <w:rFonts w:ascii="Book Antiqua" w:hAnsi="Book Antiqua" w:cs="Cambria"/>
          <w:bCs/>
          <w:sz w:val="24"/>
          <w:szCs w:val="24"/>
        </w:rPr>
        <w:t>ntia patients was 82.5 years (SD</w:t>
      </w:r>
      <w:r w:rsidR="00F41F32" w:rsidRPr="00C94778">
        <w:rPr>
          <w:rFonts w:ascii="Book Antiqua" w:eastAsia="宋体" w:hAnsi="Book Antiqua" w:cs="Cambria"/>
          <w:bCs/>
          <w:sz w:val="24"/>
          <w:szCs w:val="24"/>
          <w:lang w:eastAsia="zh-CN"/>
        </w:rPr>
        <w:t xml:space="preserve"> </w:t>
      </w:r>
      <w:r w:rsidR="00047015" w:rsidRPr="00C94778">
        <w:rPr>
          <w:rFonts w:ascii="Book Antiqua" w:hAnsi="Book Antiqua" w:cs="Cambria"/>
          <w:bCs/>
          <w:sz w:val="24"/>
          <w:szCs w:val="24"/>
        </w:rPr>
        <w:t>=</w:t>
      </w:r>
      <w:r w:rsidR="00F41F32" w:rsidRPr="00C94778">
        <w:rPr>
          <w:rFonts w:ascii="Book Antiqua" w:eastAsia="宋体" w:hAnsi="Book Antiqua" w:cs="Cambria"/>
          <w:bCs/>
          <w:sz w:val="24"/>
          <w:szCs w:val="24"/>
          <w:lang w:eastAsia="zh-CN"/>
        </w:rPr>
        <w:t xml:space="preserve"> </w:t>
      </w:r>
      <w:r w:rsidR="00047015" w:rsidRPr="00C94778">
        <w:rPr>
          <w:rFonts w:ascii="Book Antiqua" w:hAnsi="Book Antiqua" w:cs="Cambria"/>
          <w:bCs/>
          <w:sz w:val="24"/>
          <w:szCs w:val="24"/>
        </w:rPr>
        <w:t>9.1)</w:t>
      </w:r>
      <w:r w:rsidR="00CA5FBE" w:rsidRPr="00C94778">
        <w:rPr>
          <w:rFonts w:ascii="Book Antiqua" w:hAnsi="Book Antiqua" w:cs="Cambria"/>
          <w:bCs/>
          <w:sz w:val="24"/>
          <w:szCs w:val="24"/>
        </w:rPr>
        <w:t xml:space="preserve">. </w:t>
      </w:r>
      <w:r w:rsidRPr="00C94778">
        <w:rPr>
          <w:rFonts w:ascii="Book Antiqua" w:hAnsi="Book Antiqua" w:cs="Cambria"/>
          <w:bCs/>
          <w:sz w:val="24"/>
          <w:szCs w:val="24"/>
        </w:rPr>
        <w:t>Black males were younger in age (78 .4 years, SD</w:t>
      </w:r>
      <w:r w:rsidR="00F41F32" w:rsidRPr="00C94778">
        <w:rPr>
          <w:rFonts w:ascii="Book Antiqua" w:eastAsia="宋体" w:hAnsi="Book Antiqua" w:cs="Cambria"/>
          <w:bCs/>
          <w:sz w:val="24"/>
          <w:szCs w:val="24"/>
          <w:lang w:eastAsia="zh-CN"/>
        </w:rPr>
        <w:t xml:space="preserve"> </w:t>
      </w:r>
      <w:r w:rsidR="00047015" w:rsidRPr="00C94778">
        <w:rPr>
          <w:rFonts w:ascii="Book Antiqua" w:hAnsi="Book Antiqua" w:cs="Cambria"/>
          <w:bCs/>
          <w:sz w:val="24"/>
          <w:szCs w:val="24"/>
        </w:rPr>
        <w:t>=</w:t>
      </w:r>
      <w:r w:rsidR="00F41F32" w:rsidRPr="00C94778">
        <w:rPr>
          <w:rFonts w:ascii="Book Antiqua" w:eastAsia="宋体" w:hAnsi="Book Antiqua" w:cs="Cambria"/>
          <w:bCs/>
          <w:sz w:val="24"/>
          <w:szCs w:val="24"/>
          <w:lang w:eastAsia="zh-CN"/>
        </w:rPr>
        <w:t xml:space="preserve"> </w:t>
      </w:r>
      <w:r w:rsidRPr="00C94778">
        <w:rPr>
          <w:rFonts w:ascii="Book Antiqua" w:hAnsi="Book Antiqua" w:cs="Cambria"/>
          <w:bCs/>
          <w:sz w:val="24"/>
          <w:szCs w:val="24"/>
        </w:rPr>
        <w:t>8.8) compa</w:t>
      </w:r>
      <w:r w:rsidR="00CA5FBE" w:rsidRPr="00C94778">
        <w:rPr>
          <w:rFonts w:ascii="Book Antiqua" w:hAnsi="Book Antiqua" w:cs="Cambria"/>
          <w:bCs/>
          <w:sz w:val="24"/>
          <w:szCs w:val="24"/>
        </w:rPr>
        <w:t>red to other cohorts (Table 1).</w:t>
      </w:r>
      <w:r w:rsidRPr="00C94778">
        <w:rPr>
          <w:rFonts w:ascii="Book Antiqua" w:hAnsi="Book Antiqua" w:cs="Cambria"/>
          <w:bCs/>
          <w:sz w:val="24"/>
          <w:szCs w:val="24"/>
        </w:rPr>
        <w:t xml:space="preserve"> Finally, age-adjusted (per age 65+) dementia pr</w:t>
      </w:r>
      <w:r w:rsidR="00F41F32" w:rsidRPr="00C94778">
        <w:rPr>
          <w:rFonts w:ascii="Book Antiqua" w:hAnsi="Book Antiqua" w:cs="Cambria"/>
          <w:bCs/>
          <w:sz w:val="24"/>
          <w:szCs w:val="24"/>
        </w:rPr>
        <w:t>evalence rate (of 690.6 per 100</w:t>
      </w:r>
      <w:r w:rsidRPr="00C94778">
        <w:rPr>
          <w:rFonts w:ascii="Book Antiqua" w:hAnsi="Book Antiqua" w:cs="Cambria"/>
          <w:bCs/>
          <w:sz w:val="24"/>
          <w:szCs w:val="24"/>
        </w:rPr>
        <w:t xml:space="preserve">000 elderly) was developed per CDC </w:t>
      </w:r>
      <w:proofErr w:type="gramStart"/>
      <w:r w:rsidRPr="00C94778">
        <w:rPr>
          <w:rFonts w:ascii="Book Antiqua" w:hAnsi="Book Antiqua" w:cs="Cambria"/>
          <w:bCs/>
          <w:sz w:val="24"/>
          <w:szCs w:val="24"/>
        </w:rPr>
        <w:t>methodology</w:t>
      </w:r>
      <w:r w:rsidR="00F41F32" w:rsidRPr="00C94778">
        <w:rPr>
          <w:rFonts w:ascii="Book Antiqua" w:hAnsi="Book Antiqua" w:cs="Cambria"/>
          <w:bCs/>
          <w:sz w:val="24"/>
          <w:szCs w:val="24"/>
          <w:vertAlign w:val="superscript"/>
        </w:rPr>
        <w:t>[</w:t>
      </w:r>
      <w:proofErr w:type="gramEnd"/>
      <w:r w:rsidR="00F41F32" w:rsidRPr="00C94778">
        <w:rPr>
          <w:rFonts w:ascii="Book Antiqua" w:hAnsi="Book Antiqua" w:cs="Cambria"/>
          <w:bCs/>
          <w:sz w:val="24"/>
          <w:szCs w:val="24"/>
          <w:vertAlign w:val="superscript"/>
        </w:rPr>
        <w:t>20]</w:t>
      </w:r>
      <w:r w:rsidRPr="00C94778">
        <w:rPr>
          <w:rFonts w:ascii="Book Antiqua" w:hAnsi="Book Antiqua" w:cs="Cambria"/>
          <w:bCs/>
          <w:sz w:val="24"/>
          <w:szCs w:val="24"/>
        </w:rPr>
        <w:t>.</w:t>
      </w:r>
      <w:r w:rsidR="002B259F" w:rsidRPr="00C94778">
        <w:rPr>
          <w:rFonts w:ascii="Book Antiqua" w:hAnsi="Book Antiqua" w:cs="Cambria"/>
          <w:bCs/>
          <w:sz w:val="24"/>
          <w:szCs w:val="24"/>
        </w:rPr>
        <w:t xml:space="preserve"> </w:t>
      </w:r>
    </w:p>
    <w:p w:rsidR="00796DA7" w:rsidRPr="00C94778" w:rsidRDefault="00796DA7" w:rsidP="00F41F32">
      <w:pPr>
        <w:spacing w:line="360" w:lineRule="auto"/>
        <w:jc w:val="both"/>
        <w:rPr>
          <w:rFonts w:ascii="Book Antiqua" w:hAnsi="Book Antiqua" w:cs="Cambria"/>
          <w:bCs/>
          <w:sz w:val="24"/>
          <w:szCs w:val="24"/>
        </w:rPr>
      </w:pPr>
    </w:p>
    <w:p w:rsidR="00F41F32" w:rsidRPr="00C94778" w:rsidRDefault="00F41F32" w:rsidP="00F41F32">
      <w:pPr>
        <w:spacing w:line="360" w:lineRule="auto"/>
        <w:jc w:val="both"/>
        <w:rPr>
          <w:rFonts w:ascii="Book Antiqua" w:eastAsia="宋体" w:hAnsi="Book Antiqua" w:cs="Cambria"/>
          <w:bCs/>
          <w:i/>
          <w:sz w:val="24"/>
          <w:szCs w:val="24"/>
          <w:lang w:eastAsia="zh-CN"/>
        </w:rPr>
      </w:pPr>
      <w:r w:rsidRPr="00C94778">
        <w:rPr>
          <w:rFonts w:ascii="Book Antiqua" w:hAnsi="Book Antiqua" w:cs="Cambria"/>
          <w:b/>
          <w:bCs/>
          <w:i/>
          <w:sz w:val="24"/>
          <w:szCs w:val="24"/>
        </w:rPr>
        <w:lastRenderedPageBreak/>
        <w:t>Statistical analysis</w:t>
      </w:r>
      <w:r w:rsidR="008C0E4D" w:rsidRPr="00C94778">
        <w:rPr>
          <w:rFonts w:ascii="Book Antiqua" w:hAnsi="Book Antiqua" w:cs="Cambria"/>
          <w:bCs/>
          <w:i/>
          <w:sz w:val="24"/>
          <w:szCs w:val="24"/>
        </w:rPr>
        <w:t xml:space="preserve">  </w:t>
      </w:r>
    </w:p>
    <w:p w:rsidR="008C0E4D" w:rsidRPr="00C94778" w:rsidRDefault="008C0E4D" w:rsidP="00F41F32">
      <w:pPr>
        <w:spacing w:line="360" w:lineRule="auto"/>
        <w:jc w:val="both"/>
        <w:rPr>
          <w:rFonts w:ascii="Book Antiqua" w:hAnsi="Book Antiqua" w:cs="Cambria"/>
          <w:bCs/>
          <w:sz w:val="24"/>
          <w:szCs w:val="24"/>
        </w:rPr>
      </w:pPr>
      <w:r w:rsidRPr="00C94778">
        <w:rPr>
          <w:rFonts w:ascii="Book Antiqua" w:hAnsi="Book Antiqua"/>
          <w:sz w:val="24"/>
          <w:szCs w:val="24"/>
        </w:rPr>
        <w:t>Prevalence of hospital</w:t>
      </w:r>
      <w:r w:rsidR="00F41F32" w:rsidRPr="00C94778">
        <w:rPr>
          <w:rFonts w:ascii="Book Antiqua" w:hAnsi="Book Antiqua"/>
          <w:sz w:val="24"/>
          <w:szCs w:val="24"/>
        </w:rPr>
        <w:t>ized dementia patients (per 100</w:t>
      </w:r>
      <w:r w:rsidRPr="00C94778">
        <w:rPr>
          <w:rFonts w:ascii="Book Antiqua" w:hAnsi="Book Antiqua"/>
          <w:sz w:val="24"/>
          <w:szCs w:val="24"/>
        </w:rPr>
        <w:t>000) was directly age-adjuste</w:t>
      </w:r>
      <w:r w:rsidR="005757B6" w:rsidRPr="00C94778">
        <w:rPr>
          <w:rFonts w:ascii="Book Antiqua" w:hAnsi="Book Antiqua"/>
          <w:sz w:val="24"/>
          <w:szCs w:val="24"/>
        </w:rPr>
        <w:t>d and indexed to the Year 2000 C</w:t>
      </w:r>
      <w:r w:rsidRPr="00C94778">
        <w:rPr>
          <w:rFonts w:ascii="Book Antiqua" w:hAnsi="Book Antiqua"/>
          <w:sz w:val="24"/>
          <w:szCs w:val="24"/>
        </w:rPr>
        <w:t xml:space="preserve">ensus per methodology provided by CDC for the population at </w:t>
      </w:r>
      <w:proofErr w:type="gramStart"/>
      <w:r w:rsidRPr="00C94778">
        <w:rPr>
          <w:rFonts w:ascii="Book Antiqua" w:hAnsi="Book Antiqua"/>
          <w:sz w:val="24"/>
          <w:szCs w:val="24"/>
        </w:rPr>
        <w:t>risk</w:t>
      </w:r>
      <w:r w:rsidR="00F41F32" w:rsidRPr="00C94778">
        <w:rPr>
          <w:rFonts w:ascii="Book Antiqua" w:hAnsi="Book Antiqua"/>
          <w:sz w:val="24"/>
          <w:szCs w:val="24"/>
          <w:vertAlign w:val="superscript"/>
        </w:rPr>
        <w:t>[</w:t>
      </w:r>
      <w:proofErr w:type="gramEnd"/>
      <w:r w:rsidR="00F41F32" w:rsidRPr="00C94778">
        <w:rPr>
          <w:rFonts w:ascii="Book Antiqua" w:hAnsi="Book Antiqua"/>
          <w:sz w:val="24"/>
          <w:szCs w:val="24"/>
          <w:vertAlign w:val="superscript"/>
        </w:rPr>
        <w:t>20]</w:t>
      </w:r>
      <w:r w:rsidRPr="00C94778">
        <w:rPr>
          <w:rFonts w:ascii="Book Antiqua" w:hAnsi="Book Antiqua"/>
          <w:sz w:val="24"/>
          <w:szCs w:val="24"/>
        </w:rPr>
        <w:t>.</w:t>
      </w:r>
      <w:r w:rsidR="002B259F" w:rsidRPr="00C94778">
        <w:rPr>
          <w:rFonts w:ascii="Book Antiqua" w:hAnsi="Book Antiqua"/>
          <w:sz w:val="24"/>
          <w:szCs w:val="24"/>
        </w:rPr>
        <w:t xml:space="preserve"> </w:t>
      </w:r>
      <w:r w:rsidRPr="00C94778">
        <w:rPr>
          <w:rFonts w:ascii="Book Antiqua" w:hAnsi="Book Antiqua"/>
          <w:sz w:val="24"/>
          <w:szCs w:val="24"/>
        </w:rPr>
        <w:t xml:space="preserve">Prevalence of dementia risk factors by race and gender were evaluated with Pearson </w:t>
      </w:r>
      <w:r w:rsidR="003933AD">
        <w:rPr>
          <w:rFonts w:ascii="Book Antiqua" w:hAnsi="Book Antiqua"/>
          <w:sz w:val="24"/>
          <w:szCs w:val="24"/>
        </w:rPr>
        <w:sym w:font="Symbol" w:char="F063"/>
      </w:r>
      <w:r w:rsidR="003933AD">
        <w:rPr>
          <w:rFonts w:ascii="Book Antiqua" w:eastAsia="宋体" w:hAnsi="Book Antiqua" w:hint="eastAsia"/>
          <w:sz w:val="24"/>
          <w:szCs w:val="24"/>
          <w:lang w:eastAsia="zh-CN"/>
        </w:rPr>
        <w:t xml:space="preserve">2 </w:t>
      </w:r>
      <w:r w:rsidR="00D64652" w:rsidRPr="00C94778">
        <w:rPr>
          <w:rFonts w:ascii="Book Antiqua" w:hAnsi="Book Antiqua"/>
          <w:sz w:val="24"/>
          <w:szCs w:val="24"/>
        </w:rPr>
        <w:t>and the</w:t>
      </w:r>
      <w:r w:rsidRPr="00C94778">
        <w:rPr>
          <w:rFonts w:ascii="Book Antiqua" w:hAnsi="Book Antiqua"/>
          <w:sz w:val="24"/>
          <w:szCs w:val="24"/>
        </w:rPr>
        <w:t xml:space="preserve"> Fisher’s Exact Test</w:t>
      </w:r>
      <w:r w:rsidR="00CD4D89" w:rsidRPr="00C94778">
        <w:rPr>
          <w:rFonts w:ascii="Book Antiqua" w:hAnsi="Book Antiqua"/>
          <w:sz w:val="24"/>
          <w:szCs w:val="24"/>
        </w:rPr>
        <w:t>s</w:t>
      </w:r>
      <w:r w:rsidRPr="00C94778">
        <w:rPr>
          <w:rFonts w:ascii="Book Antiqua" w:hAnsi="Book Antiqua"/>
          <w:sz w:val="24"/>
          <w:szCs w:val="24"/>
        </w:rPr>
        <w:t xml:space="preserve">. </w:t>
      </w:r>
      <w:r w:rsidRPr="00C94778">
        <w:rPr>
          <w:rFonts w:ascii="Book Antiqua" w:hAnsi="Book Antiqua" w:cs="Cambria"/>
          <w:bCs/>
          <w:sz w:val="24"/>
          <w:szCs w:val="24"/>
        </w:rPr>
        <w:t xml:space="preserve">We also used </w:t>
      </w:r>
      <w:r w:rsidR="00D64652" w:rsidRPr="00C94778">
        <w:rPr>
          <w:rFonts w:ascii="Book Antiqua" w:hAnsi="Book Antiqua" w:cs="Cambria"/>
          <w:bCs/>
          <w:sz w:val="24"/>
          <w:szCs w:val="24"/>
        </w:rPr>
        <w:t>multivariate logistic</w:t>
      </w:r>
      <w:r w:rsidRPr="00C94778">
        <w:rPr>
          <w:rFonts w:ascii="Book Antiqua" w:hAnsi="Book Antiqua" w:cs="Cambria"/>
          <w:bCs/>
          <w:sz w:val="24"/>
          <w:szCs w:val="24"/>
        </w:rPr>
        <w:t xml:space="preserve"> regression </w:t>
      </w:r>
      <w:r w:rsidR="00D64652" w:rsidRPr="00C94778">
        <w:rPr>
          <w:rFonts w:ascii="Book Antiqua" w:hAnsi="Book Antiqua" w:cs="Cambria"/>
          <w:bCs/>
          <w:sz w:val="24"/>
          <w:szCs w:val="24"/>
        </w:rPr>
        <w:t>models to</w:t>
      </w:r>
      <w:r w:rsidRPr="00C94778">
        <w:rPr>
          <w:rFonts w:ascii="Book Antiqua" w:hAnsi="Book Antiqua" w:cs="Cambria"/>
          <w:bCs/>
          <w:sz w:val="24"/>
          <w:szCs w:val="24"/>
        </w:rPr>
        <w:t xml:space="preserve"> examine both the direct and </w:t>
      </w:r>
      <w:r w:rsidR="00D64652" w:rsidRPr="00C94778">
        <w:rPr>
          <w:rFonts w:ascii="Book Antiqua" w:hAnsi="Book Antiqua" w:cs="Cambria"/>
          <w:bCs/>
          <w:sz w:val="24"/>
          <w:szCs w:val="24"/>
        </w:rPr>
        <w:t>indirect effects</w:t>
      </w:r>
      <w:r w:rsidRPr="00C94778">
        <w:rPr>
          <w:rFonts w:ascii="Book Antiqua" w:hAnsi="Book Antiqua" w:cs="Cambria"/>
          <w:bCs/>
          <w:sz w:val="24"/>
          <w:szCs w:val="24"/>
        </w:rPr>
        <w:t xml:space="preserve"> of all ri</w:t>
      </w:r>
      <w:r w:rsidR="00CA5FBE" w:rsidRPr="00C94778">
        <w:rPr>
          <w:rFonts w:ascii="Book Antiqua" w:hAnsi="Book Antiqua" w:cs="Cambria"/>
          <w:bCs/>
          <w:sz w:val="24"/>
          <w:szCs w:val="24"/>
        </w:rPr>
        <w:t xml:space="preserve">sk factors impacting dementia. </w:t>
      </w:r>
      <w:r w:rsidRPr="00C94778">
        <w:rPr>
          <w:rFonts w:ascii="Book Antiqua" w:hAnsi="Book Antiqua" w:cs="Cambria"/>
          <w:bCs/>
          <w:sz w:val="24"/>
          <w:szCs w:val="24"/>
        </w:rPr>
        <w:t>We used logistic models (controlling age) for each race-gender cohort separately to examine the likelihood of dementia associated with e</w:t>
      </w:r>
      <w:r w:rsidR="00CA5FBE" w:rsidRPr="00C94778">
        <w:rPr>
          <w:rFonts w:ascii="Book Antiqua" w:hAnsi="Book Antiqua" w:cs="Cambria"/>
          <w:bCs/>
          <w:sz w:val="24"/>
          <w:szCs w:val="24"/>
        </w:rPr>
        <w:t>ach risk fact</w:t>
      </w:r>
      <w:r w:rsidR="00486A35" w:rsidRPr="00C94778">
        <w:rPr>
          <w:rFonts w:ascii="Book Antiqua" w:hAnsi="Book Antiqua" w:cs="Cambria"/>
          <w:bCs/>
          <w:sz w:val="24"/>
          <w:szCs w:val="24"/>
        </w:rPr>
        <w:t>or (Figure</w:t>
      </w:r>
      <w:r w:rsidR="00CA5FBE" w:rsidRPr="00C94778">
        <w:rPr>
          <w:rFonts w:ascii="Book Antiqua" w:hAnsi="Book Antiqua" w:cs="Cambria"/>
          <w:bCs/>
          <w:sz w:val="24"/>
          <w:szCs w:val="24"/>
        </w:rPr>
        <w:t xml:space="preserve"> 1</w:t>
      </w:r>
      <w:r w:rsidRPr="00C94778">
        <w:rPr>
          <w:rFonts w:ascii="Book Antiqua" w:hAnsi="Book Antiqua" w:cs="Cambria"/>
          <w:bCs/>
          <w:sz w:val="24"/>
          <w:szCs w:val="24"/>
        </w:rPr>
        <w:t>). Estimating separate equations for each race-gender cohort allowed for the effects of each risk factor to vary across four cohorts.</w:t>
      </w:r>
    </w:p>
    <w:p w:rsidR="00796DA7" w:rsidRPr="00C94778" w:rsidRDefault="00796DA7" w:rsidP="00F41F32">
      <w:pPr>
        <w:spacing w:line="360" w:lineRule="auto"/>
        <w:jc w:val="both"/>
        <w:rPr>
          <w:rFonts w:ascii="Book Antiqua" w:hAnsi="Book Antiqua" w:cs="Cambria"/>
          <w:b/>
          <w:bCs/>
          <w:sz w:val="24"/>
          <w:szCs w:val="24"/>
        </w:rPr>
      </w:pPr>
    </w:p>
    <w:p w:rsidR="00796DA7" w:rsidRPr="00C94778" w:rsidRDefault="00796DA7" w:rsidP="00F41F32">
      <w:pPr>
        <w:spacing w:line="360" w:lineRule="auto"/>
        <w:jc w:val="both"/>
        <w:rPr>
          <w:rFonts w:ascii="Book Antiqua" w:eastAsia="宋体" w:hAnsi="Book Antiqua" w:cs="Cambria"/>
          <w:b/>
          <w:bCs/>
          <w:sz w:val="24"/>
          <w:szCs w:val="24"/>
          <w:lang w:eastAsia="zh-CN"/>
        </w:rPr>
      </w:pPr>
      <w:r w:rsidRPr="00C94778">
        <w:rPr>
          <w:rFonts w:ascii="Book Antiqua" w:hAnsi="Book Antiqua" w:cs="Cambria"/>
          <w:b/>
          <w:bCs/>
          <w:sz w:val="24"/>
          <w:szCs w:val="24"/>
        </w:rPr>
        <w:t>RESULTS</w:t>
      </w:r>
    </w:p>
    <w:p w:rsidR="00796DA7" w:rsidRPr="00C94778" w:rsidRDefault="00796DA7" w:rsidP="00F41F32">
      <w:pPr>
        <w:spacing w:line="360" w:lineRule="auto"/>
        <w:jc w:val="both"/>
        <w:rPr>
          <w:rFonts w:ascii="Book Antiqua" w:eastAsia="宋体" w:hAnsi="Book Antiqua" w:cs="Cambria"/>
          <w:b/>
          <w:bCs/>
          <w:i/>
          <w:sz w:val="24"/>
          <w:szCs w:val="24"/>
          <w:lang w:eastAsia="zh-CN"/>
        </w:rPr>
      </w:pPr>
      <w:r w:rsidRPr="00C94778">
        <w:rPr>
          <w:rFonts w:ascii="Book Antiqua" w:hAnsi="Book Antiqua" w:cs="Cambria"/>
          <w:b/>
          <w:bCs/>
          <w:i/>
          <w:sz w:val="24"/>
          <w:szCs w:val="24"/>
        </w:rPr>
        <w:t>Prevalence of</w:t>
      </w:r>
      <w:r w:rsidR="00F41F32" w:rsidRPr="00C94778">
        <w:rPr>
          <w:rFonts w:ascii="Book Antiqua" w:hAnsi="Book Antiqua" w:cs="Cambria"/>
          <w:b/>
          <w:bCs/>
          <w:i/>
          <w:sz w:val="24"/>
          <w:szCs w:val="24"/>
        </w:rPr>
        <w:t xml:space="preserve"> dementia and cardiovascular risk factors</w:t>
      </w:r>
    </w:p>
    <w:p w:rsidR="00B6139A" w:rsidRPr="00C94778" w:rsidRDefault="00906ECE" w:rsidP="00F41F32">
      <w:pPr>
        <w:spacing w:line="360" w:lineRule="auto"/>
        <w:jc w:val="both"/>
        <w:rPr>
          <w:rFonts w:ascii="Book Antiqua" w:eastAsia="宋体" w:hAnsi="Book Antiqua" w:cs="Cambria"/>
          <w:bCs/>
          <w:sz w:val="24"/>
          <w:szCs w:val="24"/>
          <w:lang w:eastAsia="zh-CN"/>
        </w:rPr>
      </w:pPr>
      <w:r w:rsidRPr="00C94778">
        <w:rPr>
          <w:rFonts w:ascii="Book Antiqua" w:hAnsi="Book Antiqua" w:cs="Cambria"/>
          <w:bCs/>
          <w:sz w:val="24"/>
          <w:szCs w:val="24"/>
        </w:rPr>
        <w:t xml:space="preserve">Our analyses indicate that both dementia and stroke prevalence increased </w:t>
      </w:r>
      <w:r w:rsidR="00D64652" w:rsidRPr="00C94778">
        <w:rPr>
          <w:rFonts w:ascii="Book Antiqua" w:hAnsi="Book Antiqua" w:cs="Cambria"/>
          <w:bCs/>
          <w:sz w:val="24"/>
          <w:szCs w:val="24"/>
        </w:rPr>
        <w:t>significantly (</w:t>
      </w:r>
      <w:r w:rsidR="00F41F32" w:rsidRPr="00C94778">
        <w:rPr>
          <w:rFonts w:ascii="Book Antiqua" w:hAnsi="Book Antiqua" w:cs="Cambria"/>
          <w:bCs/>
          <w:i/>
          <w:sz w:val="24"/>
          <w:szCs w:val="24"/>
        </w:rPr>
        <w:t>P</w:t>
      </w:r>
      <w:r w:rsidR="00F41F32" w:rsidRPr="00C94778">
        <w:rPr>
          <w:rFonts w:ascii="Book Antiqua" w:eastAsia="宋体" w:hAnsi="Book Antiqua" w:cs="Cambria"/>
          <w:bCs/>
          <w:sz w:val="24"/>
          <w:szCs w:val="24"/>
          <w:lang w:eastAsia="zh-CN"/>
        </w:rPr>
        <w:t xml:space="preserve"> </w:t>
      </w:r>
      <w:r w:rsidRPr="00C94778">
        <w:rPr>
          <w:rFonts w:ascii="Book Antiqua" w:hAnsi="Book Antiqua" w:cs="Cambria"/>
          <w:bCs/>
          <w:sz w:val="24"/>
          <w:szCs w:val="24"/>
        </w:rPr>
        <w:t>&lt;</w:t>
      </w:r>
      <w:r w:rsidR="00F41F32" w:rsidRPr="00C94778">
        <w:rPr>
          <w:rFonts w:ascii="Book Antiqua" w:eastAsia="宋体" w:hAnsi="Book Antiqua" w:cs="Cambria"/>
          <w:bCs/>
          <w:sz w:val="24"/>
          <w:szCs w:val="24"/>
          <w:lang w:eastAsia="zh-CN"/>
        </w:rPr>
        <w:t xml:space="preserve"> 0</w:t>
      </w:r>
      <w:r w:rsidR="00D64652" w:rsidRPr="00C94778">
        <w:rPr>
          <w:rFonts w:ascii="Book Antiqua" w:hAnsi="Book Antiqua" w:cs="Cambria"/>
          <w:bCs/>
          <w:sz w:val="24"/>
          <w:szCs w:val="24"/>
        </w:rPr>
        <w:t>.</w:t>
      </w:r>
      <w:r w:rsidRPr="00C94778">
        <w:rPr>
          <w:rFonts w:ascii="Book Antiqua" w:hAnsi="Book Antiqua" w:cs="Cambria"/>
          <w:bCs/>
          <w:sz w:val="24"/>
          <w:szCs w:val="24"/>
        </w:rPr>
        <w:t>001) with increasing age: dementia increased from 1.6% among 65-74 years old to 4.2% among 75-84 years old, t</w:t>
      </w:r>
      <w:r w:rsidR="00CA5FBE" w:rsidRPr="00C94778">
        <w:rPr>
          <w:rFonts w:ascii="Book Antiqua" w:hAnsi="Book Antiqua" w:cs="Cambria"/>
          <w:bCs/>
          <w:sz w:val="24"/>
          <w:szCs w:val="24"/>
        </w:rPr>
        <w:t xml:space="preserve">o 6.6% among elderly aged 85+. </w:t>
      </w:r>
      <w:r w:rsidRPr="00C94778">
        <w:rPr>
          <w:rFonts w:ascii="Book Antiqua" w:hAnsi="Book Antiqua" w:cs="Cambria"/>
          <w:bCs/>
          <w:sz w:val="24"/>
          <w:szCs w:val="24"/>
        </w:rPr>
        <w:t>Similarly, stroke prevalence increased from 13.1% among 65-74 years old to 17.3% among 75-84 years old, to 18.0% among elder</w:t>
      </w:r>
      <w:r w:rsidR="00CA5FBE" w:rsidRPr="00C94778">
        <w:rPr>
          <w:rFonts w:ascii="Book Antiqua" w:hAnsi="Book Antiqua" w:cs="Cambria"/>
          <w:bCs/>
          <w:sz w:val="24"/>
          <w:szCs w:val="24"/>
        </w:rPr>
        <w:t xml:space="preserve">ly older than 85 years of age. </w:t>
      </w:r>
      <w:r w:rsidRPr="00C94778">
        <w:rPr>
          <w:rFonts w:ascii="Book Antiqua" w:hAnsi="Book Antiqua" w:cs="Cambria"/>
          <w:bCs/>
          <w:sz w:val="24"/>
          <w:szCs w:val="24"/>
        </w:rPr>
        <w:t xml:space="preserve">Further, blacks have higher prevalence of dementia than whites (4.2% </w:t>
      </w:r>
      <w:r w:rsidR="00F41F32" w:rsidRPr="00C94778">
        <w:rPr>
          <w:rFonts w:ascii="Book Antiqua" w:hAnsi="Book Antiqua" w:cs="Cambria"/>
          <w:bCs/>
          <w:i/>
          <w:sz w:val="24"/>
          <w:szCs w:val="24"/>
        </w:rPr>
        <w:t>vs</w:t>
      </w:r>
      <w:r w:rsidRPr="00C94778">
        <w:rPr>
          <w:rFonts w:ascii="Book Antiqua" w:hAnsi="Book Antiqua" w:cs="Cambria"/>
          <w:bCs/>
          <w:sz w:val="24"/>
          <w:szCs w:val="24"/>
        </w:rPr>
        <w:t xml:space="preserve"> 3.5%, </w:t>
      </w:r>
      <w:r w:rsidR="00F41F32" w:rsidRPr="00C94778">
        <w:rPr>
          <w:rFonts w:ascii="Book Antiqua" w:hAnsi="Book Antiqua" w:cs="Cambria"/>
          <w:bCs/>
          <w:i/>
          <w:sz w:val="24"/>
          <w:szCs w:val="24"/>
        </w:rPr>
        <w:t>P</w:t>
      </w:r>
      <w:r w:rsidR="00F41F32" w:rsidRPr="00C94778">
        <w:rPr>
          <w:rFonts w:ascii="Book Antiqua" w:hAnsi="Book Antiqua" w:cs="Cambria"/>
          <w:bCs/>
          <w:sz w:val="24"/>
          <w:szCs w:val="24"/>
        </w:rPr>
        <w:t xml:space="preserve"> </w:t>
      </w:r>
      <w:r w:rsidRPr="00C94778">
        <w:rPr>
          <w:rFonts w:ascii="Book Antiqua" w:hAnsi="Book Antiqua" w:cs="Cambria"/>
          <w:bCs/>
          <w:sz w:val="24"/>
          <w:szCs w:val="24"/>
        </w:rPr>
        <w:t>&lt;</w:t>
      </w:r>
      <w:r w:rsidR="00F41F32" w:rsidRPr="00C94778">
        <w:rPr>
          <w:rFonts w:ascii="Book Antiqua" w:eastAsia="宋体" w:hAnsi="Book Antiqua" w:cs="Cambria"/>
          <w:bCs/>
          <w:sz w:val="24"/>
          <w:szCs w:val="24"/>
          <w:lang w:eastAsia="zh-CN"/>
        </w:rPr>
        <w:t xml:space="preserve"> 0</w:t>
      </w:r>
      <w:r w:rsidRPr="00C94778">
        <w:rPr>
          <w:rFonts w:ascii="Book Antiqua" w:hAnsi="Book Antiqua" w:cs="Cambria"/>
          <w:bCs/>
          <w:sz w:val="24"/>
          <w:szCs w:val="24"/>
        </w:rPr>
        <w:t>.001) and so</w:t>
      </w:r>
      <w:r w:rsidR="00F41F32" w:rsidRPr="00C94778">
        <w:rPr>
          <w:rFonts w:ascii="Book Antiqua" w:hAnsi="Book Antiqua" w:cs="Cambria"/>
          <w:bCs/>
          <w:sz w:val="24"/>
          <w:szCs w:val="24"/>
        </w:rPr>
        <w:t xml:space="preserve"> do females than males (3.9% </w:t>
      </w:r>
      <w:r w:rsidR="00F41F32" w:rsidRPr="00C94778">
        <w:rPr>
          <w:rFonts w:ascii="Book Antiqua" w:hAnsi="Book Antiqua" w:cs="Cambria"/>
          <w:bCs/>
          <w:i/>
          <w:sz w:val="24"/>
          <w:szCs w:val="24"/>
        </w:rPr>
        <w:t>vs</w:t>
      </w:r>
      <w:r w:rsidRPr="00C94778">
        <w:rPr>
          <w:rFonts w:ascii="Book Antiqua" w:hAnsi="Book Antiqua" w:cs="Cambria"/>
          <w:bCs/>
          <w:sz w:val="24"/>
          <w:szCs w:val="24"/>
        </w:rPr>
        <w:t xml:space="preserve"> 3.2%, </w:t>
      </w:r>
      <w:r w:rsidR="00F41F32" w:rsidRPr="00C94778">
        <w:rPr>
          <w:rFonts w:ascii="Book Antiqua" w:hAnsi="Book Antiqua" w:cs="Cambria"/>
          <w:bCs/>
          <w:i/>
          <w:sz w:val="24"/>
          <w:szCs w:val="24"/>
        </w:rPr>
        <w:t>P</w:t>
      </w:r>
      <w:r w:rsidR="00F41F32" w:rsidRPr="00C94778">
        <w:rPr>
          <w:rFonts w:ascii="Book Antiqua" w:hAnsi="Book Antiqua" w:cs="Cambria"/>
          <w:bCs/>
          <w:sz w:val="24"/>
          <w:szCs w:val="24"/>
        </w:rPr>
        <w:t xml:space="preserve"> </w:t>
      </w:r>
      <w:r w:rsidRPr="00C94778">
        <w:rPr>
          <w:rFonts w:ascii="Book Antiqua" w:hAnsi="Book Antiqua" w:cs="Cambria"/>
          <w:bCs/>
          <w:sz w:val="24"/>
          <w:szCs w:val="24"/>
        </w:rPr>
        <w:t>&lt;</w:t>
      </w:r>
      <w:r w:rsidR="00F41F32" w:rsidRPr="00C94778">
        <w:rPr>
          <w:rFonts w:ascii="Book Antiqua" w:eastAsia="宋体" w:hAnsi="Book Antiqua" w:cs="Cambria"/>
          <w:bCs/>
          <w:sz w:val="24"/>
          <w:szCs w:val="24"/>
          <w:lang w:eastAsia="zh-CN"/>
        </w:rPr>
        <w:t xml:space="preserve"> 0</w:t>
      </w:r>
      <w:r w:rsidRPr="00C94778">
        <w:rPr>
          <w:rFonts w:ascii="Book Antiqua" w:hAnsi="Book Antiqua" w:cs="Cambria"/>
          <w:bCs/>
          <w:sz w:val="24"/>
          <w:szCs w:val="24"/>
        </w:rPr>
        <w:t>.001)</w:t>
      </w:r>
      <w:r w:rsidR="002A7B78" w:rsidRPr="00C94778">
        <w:rPr>
          <w:rFonts w:ascii="Book Antiqua" w:hAnsi="Book Antiqua" w:cs="Cambria"/>
          <w:bCs/>
          <w:sz w:val="24"/>
          <w:szCs w:val="24"/>
        </w:rPr>
        <w:t xml:space="preserve"> (not shown)</w:t>
      </w:r>
      <w:r w:rsidR="00CA5FBE" w:rsidRPr="00C94778">
        <w:rPr>
          <w:rFonts w:ascii="Book Antiqua" w:hAnsi="Book Antiqua" w:cs="Cambria"/>
          <w:bCs/>
          <w:sz w:val="24"/>
          <w:szCs w:val="24"/>
        </w:rPr>
        <w:t xml:space="preserve">. </w:t>
      </w:r>
      <w:r w:rsidRPr="00C94778">
        <w:rPr>
          <w:rFonts w:ascii="Book Antiqua" w:hAnsi="Book Antiqua" w:cs="Cambria"/>
          <w:bCs/>
          <w:sz w:val="24"/>
          <w:szCs w:val="24"/>
        </w:rPr>
        <w:t>Among four cohorts, dementia prevalence was significantly higher (</w:t>
      </w:r>
      <w:r w:rsidR="00F41F32" w:rsidRPr="00C94778">
        <w:rPr>
          <w:rFonts w:ascii="Book Antiqua" w:hAnsi="Book Antiqua" w:cs="Cambria"/>
          <w:bCs/>
          <w:i/>
          <w:sz w:val="24"/>
          <w:szCs w:val="24"/>
        </w:rPr>
        <w:t>P</w:t>
      </w:r>
      <w:r w:rsidR="00F41F32" w:rsidRPr="00C94778">
        <w:rPr>
          <w:rFonts w:ascii="Book Antiqua" w:hAnsi="Book Antiqua" w:cs="Cambria"/>
          <w:bCs/>
          <w:sz w:val="24"/>
          <w:szCs w:val="24"/>
        </w:rPr>
        <w:t xml:space="preserve"> </w:t>
      </w:r>
      <w:r w:rsidRPr="00C94778">
        <w:rPr>
          <w:rFonts w:ascii="Book Antiqua" w:hAnsi="Book Antiqua" w:cs="Cambria"/>
          <w:bCs/>
          <w:sz w:val="24"/>
          <w:szCs w:val="24"/>
        </w:rPr>
        <w:t>&lt;</w:t>
      </w:r>
      <w:r w:rsidR="00F41F32" w:rsidRPr="00C94778">
        <w:rPr>
          <w:rFonts w:ascii="Book Antiqua" w:eastAsia="宋体" w:hAnsi="Book Antiqua" w:cs="Cambria"/>
          <w:bCs/>
          <w:sz w:val="24"/>
          <w:szCs w:val="24"/>
          <w:lang w:eastAsia="zh-CN"/>
        </w:rPr>
        <w:t xml:space="preserve"> 0</w:t>
      </w:r>
      <w:r w:rsidRPr="00C94778">
        <w:rPr>
          <w:rFonts w:ascii="Book Antiqua" w:hAnsi="Book Antiqua" w:cs="Cambria"/>
          <w:bCs/>
          <w:sz w:val="24"/>
          <w:szCs w:val="24"/>
        </w:rPr>
        <w:t xml:space="preserve">.001) in black females (4.2%), compared to black males (4.1%), </w:t>
      </w:r>
      <w:r w:rsidR="0049795A" w:rsidRPr="00C94778">
        <w:rPr>
          <w:rFonts w:ascii="Book Antiqua" w:hAnsi="Book Antiqua" w:cs="Cambria"/>
          <w:bCs/>
          <w:sz w:val="24"/>
          <w:szCs w:val="24"/>
        </w:rPr>
        <w:t>white females (3.8</w:t>
      </w:r>
      <w:r w:rsidR="00CA5FBE" w:rsidRPr="00C94778">
        <w:rPr>
          <w:rFonts w:ascii="Book Antiqua" w:hAnsi="Book Antiqua" w:cs="Cambria"/>
          <w:bCs/>
          <w:sz w:val="24"/>
          <w:szCs w:val="24"/>
        </w:rPr>
        <w:t xml:space="preserve">%) and white males (3.1%). </w:t>
      </w:r>
      <w:r w:rsidRPr="00C94778">
        <w:rPr>
          <w:rFonts w:ascii="Book Antiqua" w:hAnsi="Book Antiqua" w:cs="Cambria"/>
          <w:bCs/>
          <w:sz w:val="24"/>
          <w:szCs w:val="24"/>
        </w:rPr>
        <w:t>The overall diagnosis of dementia was 3.6% (</w:t>
      </w:r>
      <w:r w:rsidRPr="00C94778">
        <w:rPr>
          <w:rFonts w:ascii="Book Antiqua" w:hAnsi="Book Antiqua" w:cs="Cambria"/>
          <w:bCs/>
          <w:i/>
          <w:sz w:val="24"/>
          <w:szCs w:val="24"/>
        </w:rPr>
        <w:t>n</w:t>
      </w:r>
      <w:r w:rsidR="00F41F32" w:rsidRPr="00C94778">
        <w:rPr>
          <w:rFonts w:ascii="Book Antiqua" w:eastAsia="宋体" w:hAnsi="Book Antiqua" w:cs="Cambria"/>
          <w:bCs/>
          <w:sz w:val="24"/>
          <w:szCs w:val="24"/>
          <w:lang w:eastAsia="zh-CN"/>
        </w:rPr>
        <w:t xml:space="preserve"> </w:t>
      </w:r>
      <w:r w:rsidRPr="00C94778">
        <w:rPr>
          <w:rFonts w:ascii="Book Antiqua" w:hAnsi="Book Antiqua" w:cs="Cambria"/>
          <w:bCs/>
          <w:sz w:val="24"/>
          <w:szCs w:val="24"/>
        </w:rPr>
        <w:t>=</w:t>
      </w:r>
      <w:r w:rsidR="00F41F32" w:rsidRPr="00C94778">
        <w:rPr>
          <w:rFonts w:ascii="Book Antiqua" w:eastAsia="宋体" w:hAnsi="Book Antiqua" w:cs="Cambria"/>
          <w:bCs/>
          <w:sz w:val="24"/>
          <w:szCs w:val="24"/>
          <w:lang w:eastAsia="zh-CN"/>
        </w:rPr>
        <w:t xml:space="preserve"> </w:t>
      </w:r>
      <w:r w:rsidR="00F41F32" w:rsidRPr="00C94778">
        <w:rPr>
          <w:rFonts w:ascii="Book Antiqua" w:hAnsi="Book Antiqua" w:cs="Cambria"/>
          <w:bCs/>
          <w:sz w:val="24"/>
          <w:szCs w:val="24"/>
        </w:rPr>
        <w:t>5</w:t>
      </w:r>
      <w:r w:rsidRPr="00C94778">
        <w:rPr>
          <w:rFonts w:ascii="Book Antiqua" w:hAnsi="Book Antiqua" w:cs="Cambria"/>
          <w:bCs/>
          <w:sz w:val="24"/>
          <w:szCs w:val="24"/>
        </w:rPr>
        <w:t>556) of all elderly patie</w:t>
      </w:r>
      <w:r w:rsidR="00F41F32" w:rsidRPr="00C94778">
        <w:rPr>
          <w:rFonts w:ascii="Book Antiqua" w:hAnsi="Book Antiqua" w:cs="Cambria"/>
          <w:bCs/>
          <w:sz w:val="24"/>
          <w:szCs w:val="24"/>
        </w:rPr>
        <w:t>nts hospitalized in 2008 (</w:t>
      </w:r>
      <w:r w:rsidR="00F41F32" w:rsidRPr="00C94778">
        <w:rPr>
          <w:rFonts w:ascii="Book Antiqua" w:hAnsi="Book Antiqua" w:cs="Cambria"/>
          <w:bCs/>
          <w:i/>
          <w:sz w:val="24"/>
          <w:szCs w:val="24"/>
        </w:rPr>
        <w:t>n</w:t>
      </w:r>
      <w:r w:rsidR="00F41F32" w:rsidRPr="00C94778">
        <w:rPr>
          <w:rFonts w:ascii="Book Antiqua" w:eastAsia="宋体" w:hAnsi="Book Antiqua" w:cs="Cambria"/>
          <w:bCs/>
          <w:sz w:val="24"/>
          <w:szCs w:val="24"/>
          <w:lang w:eastAsia="zh-CN"/>
        </w:rPr>
        <w:t xml:space="preserve"> </w:t>
      </w:r>
      <w:r w:rsidR="00F41F32" w:rsidRPr="00C94778">
        <w:rPr>
          <w:rFonts w:ascii="Book Antiqua" w:hAnsi="Book Antiqua" w:cs="Cambria"/>
          <w:bCs/>
          <w:sz w:val="24"/>
          <w:szCs w:val="24"/>
        </w:rPr>
        <w:t>=</w:t>
      </w:r>
      <w:r w:rsidR="00F41F32" w:rsidRPr="00C94778">
        <w:rPr>
          <w:rFonts w:ascii="Book Antiqua" w:eastAsia="宋体" w:hAnsi="Book Antiqua" w:cs="Cambria"/>
          <w:bCs/>
          <w:sz w:val="24"/>
          <w:szCs w:val="24"/>
          <w:lang w:eastAsia="zh-CN"/>
        </w:rPr>
        <w:t xml:space="preserve"> </w:t>
      </w:r>
      <w:r w:rsidR="00F41F32" w:rsidRPr="00C94778">
        <w:rPr>
          <w:rFonts w:ascii="Book Antiqua" w:hAnsi="Book Antiqua" w:cs="Cambria"/>
          <w:bCs/>
          <w:sz w:val="24"/>
          <w:szCs w:val="24"/>
        </w:rPr>
        <w:t>154</w:t>
      </w:r>
      <w:r w:rsidRPr="00C94778">
        <w:rPr>
          <w:rFonts w:ascii="Book Antiqua" w:hAnsi="Book Antiqua" w:cs="Cambria"/>
          <w:bCs/>
          <w:sz w:val="24"/>
          <w:szCs w:val="24"/>
        </w:rPr>
        <w:t xml:space="preserve">945). </w:t>
      </w:r>
    </w:p>
    <w:p w:rsidR="00796DA7" w:rsidRPr="00C94778" w:rsidRDefault="00796DA7" w:rsidP="00F41F32">
      <w:pPr>
        <w:spacing w:line="360" w:lineRule="auto"/>
        <w:ind w:firstLineChars="100" w:firstLine="240"/>
        <w:jc w:val="both"/>
        <w:rPr>
          <w:rFonts w:ascii="Book Antiqua" w:hAnsi="Book Antiqua" w:cs="Cambria"/>
          <w:bCs/>
          <w:sz w:val="24"/>
          <w:szCs w:val="24"/>
        </w:rPr>
      </w:pPr>
      <w:r w:rsidRPr="00C94778">
        <w:rPr>
          <w:rFonts w:ascii="Book Antiqua" w:hAnsi="Book Antiqua" w:cs="Cambria"/>
          <w:bCs/>
          <w:sz w:val="24"/>
          <w:szCs w:val="24"/>
        </w:rPr>
        <w:t>As a second trend, while one third of dementia patients had DM, CA, CHF, nearly 60% had stroke and 80% had hypertension</w:t>
      </w:r>
      <w:r w:rsidR="0049795A" w:rsidRPr="00C94778">
        <w:rPr>
          <w:rFonts w:ascii="Book Antiqua" w:hAnsi="Book Antiqua" w:cs="Cambria"/>
          <w:bCs/>
          <w:sz w:val="24"/>
          <w:szCs w:val="24"/>
        </w:rPr>
        <w:t xml:space="preserve"> (Table 1, col. 7</w:t>
      </w:r>
      <w:r w:rsidR="000A4B52" w:rsidRPr="00C94778">
        <w:rPr>
          <w:rFonts w:ascii="Book Antiqua" w:hAnsi="Book Antiqua" w:cs="Cambria"/>
          <w:bCs/>
          <w:sz w:val="24"/>
          <w:szCs w:val="24"/>
        </w:rPr>
        <w:t>)</w:t>
      </w:r>
      <w:r w:rsidR="00CA5FBE" w:rsidRPr="00C94778">
        <w:rPr>
          <w:rFonts w:ascii="Book Antiqua" w:hAnsi="Book Antiqua" w:cs="Cambria"/>
          <w:bCs/>
          <w:sz w:val="24"/>
          <w:szCs w:val="24"/>
        </w:rPr>
        <w:t xml:space="preserve">. </w:t>
      </w:r>
      <w:r w:rsidRPr="00C94778">
        <w:rPr>
          <w:rFonts w:ascii="Book Antiqua" w:hAnsi="Book Antiqua" w:cs="Cambria"/>
          <w:bCs/>
          <w:sz w:val="24"/>
          <w:szCs w:val="24"/>
        </w:rPr>
        <w:t>These risk factors varied across four dementia cohorts in that black patients had higher prevalence of HTN, DM, and Stroke</w:t>
      </w:r>
      <w:r w:rsidR="000A4B52" w:rsidRPr="00C94778">
        <w:rPr>
          <w:rFonts w:ascii="Book Antiqua" w:hAnsi="Book Antiqua" w:cs="Cambria"/>
          <w:bCs/>
          <w:sz w:val="24"/>
          <w:szCs w:val="24"/>
        </w:rPr>
        <w:t xml:space="preserve"> (Table 1, col. 6)</w:t>
      </w:r>
      <w:r w:rsidRPr="00C94778">
        <w:rPr>
          <w:rFonts w:ascii="Book Antiqua" w:hAnsi="Book Antiqua" w:cs="Cambria"/>
          <w:bCs/>
          <w:sz w:val="24"/>
          <w:szCs w:val="24"/>
        </w:rPr>
        <w:t>, whereas white patients had</w:t>
      </w:r>
      <w:r w:rsidR="000A4B52" w:rsidRPr="00C94778">
        <w:rPr>
          <w:rFonts w:ascii="Book Antiqua" w:hAnsi="Book Antiqua" w:cs="Cambria"/>
          <w:bCs/>
          <w:sz w:val="24"/>
          <w:szCs w:val="24"/>
        </w:rPr>
        <w:t xml:space="preserve"> higher prevalence of CA than blacks (Table 1, col. 3)</w:t>
      </w:r>
      <w:r w:rsidRPr="00C94778">
        <w:rPr>
          <w:rFonts w:ascii="Book Antiqua" w:hAnsi="Book Antiqua" w:cs="Cambria"/>
          <w:bCs/>
          <w:sz w:val="24"/>
          <w:szCs w:val="24"/>
        </w:rPr>
        <w:t xml:space="preserve">. Further, prevalence of MI was higher among males </w:t>
      </w:r>
      <w:r w:rsidR="00A50B41" w:rsidRPr="00C94778">
        <w:rPr>
          <w:rFonts w:ascii="Book Antiqua" w:hAnsi="Book Antiqua" w:cs="Cambria"/>
          <w:bCs/>
          <w:sz w:val="24"/>
          <w:szCs w:val="24"/>
        </w:rPr>
        <w:t>(combined cols. 1</w:t>
      </w:r>
      <w:r w:rsidR="00F41F32" w:rsidRPr="00C94778">
        <w:rPr>
          <w:rFonts w:ascii="Book Antiqua" w:eastAsia="宋体" w:hAnsi="Book Antiqua" w:cs="Cambria"/>
          <w:bCs/>
          <w:sz w:val="24"/>
          <w:szCs w:val="24"/>
          <w:lang w:eastAsia="zh-CN"/>
        </w:rPr>
        <w:t xml:space="preserve"> </w:t>
      </w:r>
      <w:r w:rsidR="00A50B41" w:rsidRPr="00C94778">
        <w:rPr>
          <w:rFonts w:ascii="Book Antiqua" w:hAnsi="Book Antiqua" w:cs="Cambria"/>
          <w:bCs/>
          <w:sz w:val="24"/>
          <w:szCs w:val="24"/>
        </w:rPr>
        <w:t>+</w:t>
      </w:r>
      <w:r w:rsidR="00F41F32" w:rsidRPr="00C94778">
        <w:rPr>
          <w:rFonts w:ascii="Book Antiqua" w:eastAsia="宋体" w:hAnsi="Book Antiqua" w:cs="Cambria"/>
          <w:bCs/>
          <w:sz w:val="24"/>
          <w:szCs w:val="24"/>
          <w:lang w:eastAsia="zh-CN"/>
        </w:rPr>
        <w:t xml:space="preserve"> </w:t>
      </w:r>
      <w:r w:rsidR="00A50B41" w:rsidRPr="00C94778">
        <w:rPr>
          <w:rFonts w:ascii="Book Antiqua" w:hAnsi="Book Antiqua" w:cs="Cambria"/>
          <w:bCs/>
          <w:sz w:val="24"/>
          <w:szCs w:val="24"/>
        </w:rPr>
        <w:t xml:space="preserve">4) </w:t>
      </w:r>
      <w:r w:rsidRPr="00C94778">
        <w:rPr>
          <w:rFonts w:ascii="Book Antiqua" w:hAnsi="Book Antiqua" w:cs="Cambria"/>
          <w:bCs/>
          <w:sz w:val="24"/>
          <w:szCs w:val="24"/>
        </w:rPr>
        <w:t>compared to females</w:t>
      </w:r>
      <w:r w:rsidR="000A4B52" w:rsidRPr="00C94778">
        <w:rPr>
          <w:rFonts w:ascii="Book Antiqua" w:hAnsi="Book Antiqua" w:cs="Cambria"/>
          <w:bCs/>
          <w:sz w:val="24"/>
          <w:szCs w:val="24"/>
        </w:rPr>
        <w:t xml:space="preserve"> </w:t>
      </w:r>
      <w:r w:rsidR="00A50B41" w:rsidRPr="00C94778">
        <w:rPr>
          <w:rFonts w:ascii="Book Antiqua" w:hAnsi="Book Antiqua" w:cs="Cambria"/>
          <w:bCs/>
          <w:sz w:val="24"/>
          <w:szCs w:val="24"/>
        </w:rPr>
        <w:t>(combined col</w:t>
      </w:r>
      <w:r w:rsidR="002A7B78" w:rsidRPr="00C94778">
        <w:rPr>
          <w:rFonts w:ascii="Book Antiqua" w:hAnsi="Book Antiqua" w:cs="Cambria"/>
          <w:bCs/>
          <w:sz w:val="24"/>
          <w:szCs w:val="24"/>
        </w:rPr>
        <w:t>s</w:t>
      </w:r>
      <w:r w:rsidR="00A50B41" w:rsidRPr="00C94778">
        <w:rPr>
          <w:rFonts w:ascii="Book Antiqua" w:hAnsi="Book Antiqua" w:cs="Cambria"/>
          <w:bCs/>
          <w:sz w:val="24"/>
          <w:szCs w:val="24"/>
        </w:rPr>
        <w:t>. 2 +</w:t>
      </w:r>
      <w:r w:rsidR="00F41F32" w:rsidRPr="00C94778">
        <w:rPr>
          <w:rFonts w:ascii="Book Antiqua" w:eastAsia="宋体" w:hAnsi="Book Antiqua" w:cs="Cambria"/>
          <w:bCs/>
          <w:sz w:val="24"/>
          <w:szCs w:val="24"/>
          <w:lang w:eastAsia="zh-CN"/>
        </w:rPr>
        <w:t xml:space="preserve"> </w:t>
      </w:r>
      <w:r w:rsidR="00A50B41" w:rsidRPr="00C94778">
        <w:rPr>
          <w:rFonts w:ascii="Book Antiqua" w:hAnsi="Book Antiqua" w:cs="Cambria"/>
          <w:bCs/>
          <w:sz w:val="24"/>
          <w:szCs w:val="24"/>
        </w:rPr>
        <w:t>5)</w:t>
      </w:r>
      <w:r w:rsidR="002A7B78" w:rsidRPr="00C94778">
        <w:rPr>
          <w:rFonts w:ascii="Book Antiqua" w:hAnsi="Book Antiqua" w:cs="Cambria"/>
          <w:bCs/>
          <w:sz w:val="24"/>
          <w:szCs w:val="24"/>
        </w:rPr>
        <w:t xml:space="preserve">. </w:t>
      </w:r>
      <w:r w:rsidRPr="00C94778">
        <w:rPr>
          <w:rFonts w:ascii="Book Antiqua" w:hAnsi="Book Antiqua" w:cs="Cambria"/>
          <w:bCs/>
          <w:sz w:val="24"/>
          <w:szCs w:val="24"/>
        </w:rPr>
        <w:t>Some of these findings are consistent with those reported previously on risk factors</w:t>
      </w:r>
      <w:r w:rsidR="004207FE" w:rsidRPr="00C94778">
        <w:rPr>
          <w:rFonts w:ascii="Book Antiqua" w:hAnsi="Book Antiqua" w:cs="Cambria"/>
          <w:bCs/>
          <w:sz w:val="24"/>
          <w:szCs w:val="24"/>
        </w:rPr>
        <w:t>.</w:t>
      </w:r>
    </w:p>
    <w:p w:rsidR="00796DA7" w:rsidRPr="00C94778" w:rsidRDefault="00796DA7" w:rsidP="00F41F32">
      <w:pPr>
        <w:spacing w:line="360" w:lineRule="auto"/>
        <w:jc w:val="both"/>
        <w:rPr>
          <w:rFonts w:ascii="Book Antiqua" w:hAnsi="Book Antiqua" w:cs="Cambria"/>
          <w:b/>
          <w:bCs/>
          <w:sz w:val="24"/>
          <w:szCs w:val="24"/>
        </w:rPr>
      </w:pPr>
    </w:p>
    <w:p w:rsidR="00796DA7" w:rsidRPr="00C94778" w:rsidRDefault="00E80260" w:rsidP="00F41F32">
      <w:pPr>
        <w:spacing w:line="360" w:lineRule="auto"/>
        <w:jc w:val="both"/>
        <w:rPr>
          <w:rFonts w:ascii="Book Antiqua" w:eastAsia="宋体" w:hAnsi="Book Antiqua" w:cs="Cambria"/>
          <w:b/>
          <w:bCs/>
          <w:i/>
          <w:sz w:val="24"/>
          <w:szCs w:val="24"/>
          <w:lang w:eastAsia="zh-CN"/>
        </w:rPr>
      </w:pPr>
      <w:r w:rsidRPr="00C94778">
        <w:rPr>
          <w:rFonts w:ascii="Book Antiqua" w:hAnsi="Book Antiqua" w:cs="Cambria"/>
          <w:b/>
          <w:bCs/>
          <w:i/>
          <w:sz w:val="24"/>
          <w:szCs w:val="24"/>
        </w:rPr>
        <w:t>Cardiovascula</w:t>
      </w:r>
      <w:r w:rsidR="00F41F32" w:rsidRPr="00C94778">
        <w:rPr>
          <w:rFonts w:ascii="Book Antiqua" w:hAnsi="Book Antiqua" w:cs="Cambria"/>
          <w:b/>
          <w:bCs/>
          <w:i/>
          <w:sz w:val="24"/>
          <w:szCs w:val="24"/>
        </w:rPr>
        <w:t>r predictors of dementia (direct and indirect effects)</w:t>
      </w:r>
    </w:p>
    <w:p w:rsidR="004061D1" w:rsidRPr="00C94778" w:rsidRDefault="006922CD" w:rsidP="00F41F32">
      <w:pPr>
        <w:spacing w:line="360" w:lineRule="auto"/>
        <w:jc w:val="both"/>
        <w:rPr>
          <w:rFonts w:ascii="Book Antiqua" w:eastAsia="宋体" w:hAnsi="Book Antiqua" w:cs="Cambria"/>
          <w:bCs/>
          <w:sz w:val="24"/>
          <w:szCs w:val="24"/>
          <w:lang w:eastAsia="zh-CN"/>
        </w:rPr>
      </w:pPr>
      <w:r w:rsidRPr="00C94778">
        <w:rPr>
          <w:rFonts w:ascii="Book Antiqua" w:hAnsi="Book Antiqua" w:cs="Cambria"/>
          <w:bCs/>
          <w:sz w:val="24"/>
          <w:szCs w:val="24"/>
        </w:rPr>
        <w:lastRenderedPageBreak/>
        <w:t>Table 2 shows</w:t>
      </w:r>
      <w:r w:rsidR="00796DA7" w:rsidRPr="00C94778">
        <w:rPr>
          <w:rFonts w:ascii="Book Antiqua" w:hAnsi="Book Antiqua" w:cs="Cambria"/>
          <w:bCs/>
          <w:sz w:val="24"/>
          <w:szCs w:val="24"/>
        </w:rPr>
        <w:t xml:space="preserve"> </w:t>
      </w:r>
      <w:r w:rsidR="004207FE" w:rsidRPr="00C94778">
        <w:rPr>
          <w:rFonts w:ascii="Book Antiqua" w:hAnsi="Book Antiqua" w:cs="Cambria"/>
          <w:bCs/>
          <w:sz w:val="24"/>
          <w:szCs w:val="24"/>
        </w:rPr>
        <w:t>direct eff</w:t>
      </w:r>
      <w:r w:rsidR="0049795A" w:rsidRPr="00C94778">
        <w:rPr>
          <w:rFonts w:ascii="Book Antiqua" w:hAnsi="Book Antiqua" w:cs="Cambria"/>
          <w:bCs/>
          <w:sz w:val="24"/>
          <w:szCs w:val="24"/>
        </w:rPr>
        <w:t>ects of CVD factors on dementia</w:t>
      </w:r>
      <w:r w:rsidR="004207FE" w:rsidRPr="00C94778">
        <w:rPr>
          <w:rFonts w:ascii="Book Antiqua" w:hAnsi="Book Antiqua" w:cs="Cambria"/>
          <w:bCs/>
          <w:sz w:val="24"/>
          <w:szCs w:val="24"/>
        </w:rPr>
        <w:t xml:space="preserve"> as </w:t>
      </w:r>
      <w:r w:rsidR="0049795A" w:rsidRPr="00C94778">
        <w:rPr>
          <w:rFonts w:ascii="Book Antiqua" w:hAnsi="Book Antiqua" w:cs="Cambria"/>
          <w:bCs/>
          <w:sz w:val="24"/>
          <w:szCs w:val="24"/>
        </w:rPr>
        <w:t>odd ratios</w:t>
      </w:r>
      <w:r w:rsidR="004207FE" w:rsidRPr="00C94778">
        <w:rPr>
          <w:rFonts w:ascii="Book Antiqua" w:hAnsi="Book Antiqua" w:cs="Cambria"/>
          <w:bCs/>
          <w:sz w:val="24"/>
          <w:szCs w:val="24"/>
        </w:rPr>
        <w:t xml:space="preserve"> for each</w:t>
      </w:r>
      <w:r w:rsidR="0049795A" w:rsidRPr="00C94778">
        <w:rPr>
          <w:rFonts w:ascii="Book Antiqua" w:hAnsi="Book Antiqua" w:cs="Cambria"/>
          <w:bCs/>
          <w:sz w:val="24"/>
          <w:szCs w:val="24"/>
        </w:rPr>
        <w:t xml:space="preserve"> elderly race-</w:t>
      </w:r>
      <w:r w:rsidR="004207FE" w:rsidRPr="00C94778">
        <w:rPr>
          <w:rFonts w:ascii="Book Antiqua" w:hAnsi="Book Antiqua" w:cs="Cambria"/>
          <w:bCs/>
          <w:sz w:val="24"/>
          <w:szCs w:val="24"/>
        </w:rPr>
        <w:t xml:space="preserve">sex cohort. </w:t>
      </w:r>
      <w:r w:rsidR="00486A35" w:rsidRPr="00C94778">
        <w:rPr>
          <w:rFonts w:ascii="Book Antiqua" w:hAnsi="Book Antiqua" w:cs="Cambria"/>
          <w:bCs/>
          <w:sz w:val="24"/>
          <w:szCs w:val="24"/>
        </w:rPr>
        <w:t>Figure</w:t>
      </w:r>
      <w:r w:rsidR="00CA5FBE" w:rsidRPr="00C94778">
        <w:rPr>
          <w:rFonts w:ascii="Book Antiqua" w:hAnsi="Book Antiqua" w:cs="Cambria"/>
          <w:bCs/>
          <w:sz w:val="24"/>
          <w:szCs w:val="24"/>
        </w:rPr>
        <w:t xml:space="preserve"> 1</w:t>
      </w:r>
      <w:r w:rsidR="00486A35" w:rsidRPr="00C94778">
        <w:rPr>
          <w:rFonts w:ascii="Book Antiqua" w:eastAsia="宋体" w:hAnsi="Book Antiqua" w:cs="Cambria"/>
          <w:bCs/>
          <w:sz w:val="24"/>
          <w:szCs w:val="24"/>
          <w:lang w:eastAsia="zh-CN"/>
        </w:rPr>
        <w:t>A</w:t>
      </w:r>
      <w:r w:rsidR="00796DA7" w:rsidRPr="00C94778">
        <w:rPr>
          <w:rFonts w:ascii="Book Antiqua" w:hAnsi="Book Antiqua" w:cs="Cambria"/>
          <w:bCs/>
          <w:sz w:val="24"/>
          <w:szCs w:val="24"/>
        </w:rPr>
        <w:t xml:space="preserve"> show</w:t>
      </w:r>
      <w:r w:rsidR="00CA5FBE" w:rsidRPr="00C94778">
        <w:rPr>
          <w:rFonts w:ascii="Book Antiqua" w:eastAsia="宋体" w:hAnsi="Book Antiqua" w:cs="Cambria"/>
          <w:bCs/>
          <w:sz w:val="24"/>
          <w:szCs w:val="24"/>
          <w:lang w:eastAsia="zh-CN"/>
        </w:rPr>
        <w:t>s</w:t>
      </w:r>
      <w:r w:rsidR="00796DA7" w:rsidRPr="00C94778">
        <w:rPr>
          <w:rFonts w:ascii="Book Antiqua" w:hAnsi="Book Antiqua" w:cs="Cambria"/>
          <w:bCs/>
          <w:sz w:val="24"/>
          <w:szCs w:val="24"/>
        </w:rPr>
        <w:t xml:space="preserve"> both direct </w:t>
      </w:r>
      <w:r w:rsidR="004207FE" w:rsidRPr="00C94778">
        <w:rPr>
          <w:rFonts w:ascii="Book Antiqua" w:hAnsi="Book Antiqua" w:cs="Cambria"/>
          <w:bCs/>
          <w:sz w:val="24"/>
          <w:szCs w:val="24"/>
        </w:rPr>
        <w:t xml:space="preserve">effects </w:t>
      </w:r>
      <w:r w:rsidR="00796DA7" w:rsidRPr="00C94778">
        <w:rPr>
          <w:rFonts w:ascii="Book Antiqua" w:hAnsi="Book Antiqua" w:cs="Cambria"/>
          <w:bCs/>
          <w:sz w:val="24"/>
          <w:szCs w:val="24"/>
        </w:rPr>
        <w:t xml:space="preserve">(in black lines) and indirect effects (in red lines) </w:t>
      </w:r>
      <w:r w:rsidR="004207FE" w:rsidRPr="00C94778">
        <w:rPr>
          <w:rFonts w:ascii="Book Antiqua" w:hAnsi="Book Antiqua" w:cs="Cambria"/>
          <w:bCs/>
          <w:sz w:val="24"/>
          <w:szCs w:val="24"/>
        </w:rPr>
        <w:t xml:space="preserve">of risk factors </w:t>
      </w:r>
      <w:r w:rsidR="00796DA7" w:rsidRPr="00C94778">
        <w:rPr>
          <w:rFonts w:ascii="Book Antiqua" w:hAnsi="Book Antiqua" w:cs="Cambria"/>
          <w:bCs/>
          <w:sz w:val="24"/>
          <w:szCs w:val="24"/>
        </w:rPr>
        <w:t xml:space="preserve">through stroke on </w:t>
      </w:r>
      <w:r w:rsidRPr="00C94778">
        <w:rPr>
          <w:rFonts w:ascii="Book Antiqua" w:hAnsi="Book Antiqua" w:cs="Cambria"/>
          <w:bCs/>
          <w:sz w:val="24"/>
          <w:szCs w:val="24"/>
        </w:rPr>
        <w:t xml:space="preserve">dementia. </w:t>
      </w:r>
    </w:p>
    <w:p w:rsidR="004207FE" w:rsidRPr="00C94778" w:rsidRDefault="004207FE" w:rsidP="00F41F32">
      <w:pPr>
        <w:spacing w:line="360" w:lineRule="auto"/>
        <w:ind w:firstLineChars="100" w:firstLine="240"/>
        <w:jc w:val="both"/>
        <w:rPr>
          <w:rFonts w:ascii="Book Antiqua" w:hAnsi="Book Antiqua" w:cs="Cambria"/>
          <w:bCs/>
          <w:sz w:val="24"/>
          <w:szCs w:val="24"/>
        </w:rPr>
      </w:pPr>
      <w:r w:rsidRPr="00C94778">
        <w:rPr>
          <w:rFonts w:ascii="Book Antiqua" w:hAnsi="Book Antiqua" w:cs="Cambria"/>
          <w:bCs/>
          <w:sz w:val="24"/>
          <w:szCs w:val="24"/>
        </w:rPr>
        <w:t>The direct effect of risk factors on dementia show that am</w:t>
      </w:r>
      <w:r w:rsidR="00524361" w:rsidRPr="00C94778">
        <w:rPr>
          <w:rFonts w:ascii="Book Antiqua" w:hAnsi="Book Antiqua" w:cs="Cambria"/>
          <w:bCs/>
          <w:sz w:val="24"/>
          <w:szCs w:val="24"/>
        </w:rPr>
        <w:t xml:space="preserve">ong </w:t>
      </w:r>
      <w:r w:rsidR="00486A35" w:rsidRPr="00C94778">
        <w:rPr>
          <w:rFonts w:ascii="Book Antiqua" w:hAnsi="Book Antiqua" w:cs="Cambria"/>
          <w:bCs/>
          <w:sz w:val="24"/>
          <w:szCs w:val="24"/>
        </w:rPr>
        <w:t>whites (Table 2, col. 3; Figure</w:t>
      </w:r>
      <w:r w:rsidR="00524361" w:rsidRPr="00C94778">
        <w:rPr>
          <w:rFonts w:ascii="Book Antiqua" w:hAnsi="Book Antiqua" w:cs="Cambria"/>
          <w:bCs/>
          <w:sz w:val="24"/>
          <w:szCs w:val="24"/>
        </w:rPr>
        <w:t xml:space="preserve"> 1</w:t>
      </w:r>
      <w:r w:rsidR="00486A35" w:rsidRPr="00C94778">
        <w:rPr>
          <w:rFonts w:ascii="Book Antiqua" w:eastAsia="宋体" w:hAnsi="Book Antiqua" w:cs="Cambria"/>
          <w:bCs/>
          <w:sz w:val="24"/>
          <w:szCs w:val="24"/>
          <w:lang w:eastAsia="zh-CN"/>
        </w:rPr>
        <w:t xml:space="preserve">A and B </w:t>
      </w:r>
      <w:r w:rsidR="00524361" w:rsidRPr="00C94778">
        <w:rPr>
          <w:rFonts w:ascii="Book Antiqua" w:hAnsi="Book Antiqua" w:cs="Cambria"/>
          <w:bCs/>
          <w:sz w:val="24"/>
          <w:szCs w:val="24"/>
        </w:rPr>
        <w:t>black lines</w:t>
      </w:r>
      <w:r w:rsidRPr="00C94778">
        <w:rPr>
          <w:rFonts w:ascii="Book Antiqua" w:hAnsi="Book Antiqua" w:cs="Cambria"/>
          <w:bCs/>
          <w:sz w:val="24"/>
          <w:szCs w:val="24"/>
        </w:rPr>
        <w:t xml:space="preserve">), four risk factors, namely HTN </w:t>
      </w:r>
      <w:r w:rsidR="00F41F32" w:rsidRPr="00C94778">
        <w:rPr>
          <w:rFonts w:ascii="Book Antiqua" w:eastAsia="宋体" w:hAnsi="Book Antiqua" w:cs="Cambria"/>
          <w:bCs/>
          <w:sz w:val="24"/>
          <w:szCs w:val="24"/>
          <w:lang w:eastAsia="zh-CN"/>
        </w:rPr>
        <w:t>[</w:t>
      </w:r>
      <w:r w:rsidR="00F41F32" w:rsidRPr="00C94778">
        <w:rPr>
          <w:rFonts w:ascii="Book Antiqua" w:hAnsi="Book Antiqua"/>
          <w:sz w:val="24"/>
          <w:szCs w:val="24"/>
        </w:rPr>
        <w:t>odds ratio</w:t>
      </w:r>
      <w:r w:rsidR="00F41F32" w:rsidRPr="00C94778">
        <w:rPr>
          <w:rFonts w:ascii="Book Antiqua" w:hAnsi="Book Antiqua" w:cs="Cambria"/>
          <w:bCs/>
          <w:sz w:val="24"/>
          <w:szCs w:val="24"/>
        </w:rPr>
        <w:t xml:space="preserve"> </w:t>
      </w:r>
      <w:r w:rsidR="00F41F32" w:rsidRPr="00C94778">
        <w:rPr>
          <w:rFonts w:ascii="Book Antiqua" w:eastAsia="宋体" w:hAnsi="Book Antiqua" w:cs="Cambria"/>
          <w:bCs/>
          <w:sz w:val="24"/>
          <w:szCs w:val="24"/>
          <w:lang w:eastAsia="zh-CN"/>
        </w:rPr>
        <w:t>(</w:t>
      </w:r>
      <w:r w:rsidRPr="00C94778">
        <w:rPr>
          <w:rFonts w:ascii="Book Antiqua" w:hAnsi="Book Antiqua" w:cs="Cambria"/>
          <w:bCs/>
          <w:sz w:val="24"/>
          <w:szCs w:val="24"/>
        </w:rPr>
        <w:t>OR</w:t>
      </w:r>
      <w:r w:rsidR="00F41F32" w:rsidRPr="00C94778">
        <w:rPr>
          <w:rFonts w:ascii="Book Antiqua" w:eastAsia="宋体" w:hAnsi="Book Antiqua" w:cs="Cambria"/>
          <w:bCs/>
          <w:sz w:val="24"/>
          <w:szCs w:val="24"/>
          <w:lang w:eastAsia="zh-CN"/>
        </w:rPr>
        <w:t xml:space="preserve">), </w:t>
      </w:r>
      <w:r w:rsidRPr="00C94778">
        <w:rPr>
          <w:rFonts w:ascii="Book Antiqua" w:hAnsi="Book Antiqua" w:cs="Cambria"/>
          <w:bCs/>
          <w:sz w:val="24"/>
          <w:szCs w:val="24"/>
        </w:rPr>
        <w:t>1.15</w:t>
      </w:r>
      <w:r w:rsidR="00F41F32" w:rsidRPr="00C94778">
        <w:rPr>
          <w:rFonts w:ascii="Book Antiqua" w:hAnsi="Book Antiqua" w:cs="Cambria"/>
          <w:bCs/>
          <w:sz w:val="24"/>
          <w:szCs w:val="24"/>
        </w:rPr>
        <w:t>, 95%</w:t>
      </w:r>
      <w:r w:rsidR="00940C9F" w:rsidRPr="00C94778">
        <w:rPr>
          <w:rFonts w:ascii="Book Antiqua" w:hAnsi="Book Antiqua" w:cs="Cambria"/>
          <w:bCs/>
          <w:sz w:val="24"/>
          <w:szCs w:val="24"/>
        </w:rPr>
        <w:t>CI</w:t>
      </w:r>
      <w:r w:rsidR="00C94778" w:rsidRPr="00C94778">
        <w:rPr>
          <w:rFonts w:ascii="Book Antiqua" w:eastAsia="宋体" w:hAnsi="Book Antiqua" w:cs="Cambria"/>
          <w:bCs/>
          <w:sz w:val="24"/>
          <w:szCs w:val="24"/>
          <w:lang w:eastAsia="zh-CN"/>
        </w:rPr>
        <w:t>:</w:t>
      </w:r>
      <w:r w:rsidR="00940C9F" w:rsidRPr="00C94778">
        <w:rPr>
          <w:rFonts w:ascii="Book Antiqua" w:hAnsi="Book Antiqua" w:cs="Cambria"/>
          <w:bCs/>
          <w:sz w:val="24"/>
          <w:szCs w:val="24"/>
        </w:rPr>
        <w:t xml:space="preserve"> 1.06-1.25</w:t>
      </w:r>
      <w:r w:rsidR="00F41F32" w:rsidRPr="00C94778">
        <w:rPr>
          <w:rFonts w:ascii="Book Antiqua" w:eastAsia="宋体" w:hAnsi="Book Antiqua" w:cs="Cambria"/>
          <w:bCs/>
          <w:sz w:val="24"/>
          <w:szCs w:val="24"/>
          <w:lang w:eastAsia="zh-CN"/>
        </w:rPr>
        <w:t>]</w:t>
      </w:r>
      <w:r w:rsidRPr="00C94778">
        <w:rPr>
          <w:rFonts w:ascii="Book Antiqua" w:hAnsi="Book Antiqua" w:cs="Cambria"/>
          <w:bCs/>
          <w:sz w:val="24"/>
          <w:szCs w:val="24"/>
        </w:rPr>
        <w:t>, DM (OR</w:t>
      </w:r>
      <w:r w:rsidR="00F41F32" w:rsidRPr="00C94778">
        <w:rPr>
          <w:rFonts w:ascii="Book Antiqua" w:eastAsia="宋体" w:hAnsi="Book Antiqua" w:cs="Cambria"/>
          <w:bCs/>
          <w:sz w:val="24"/>
          <w:szCs w:val="24"/>
          <w:lang w:eastAsia="zh-CN"/>
        </w:rPr>
        <w:t>,</w:t>
      </w:r>
      <w:r w:rsidRPr="00C94778">
        <w:rPr>
          <w:rFonts w:ascii="Book Antiqua" w:hAnsi="Book Antiqua" w:cs="Cambria"/>
          <w:bCs/>
          <w:sz w:val="24"/>
          <w:szCs w:val="24"/>
        </w:rPr>
        <w:t xml:space="preserve"> 1.16</w:t>
      </w:r>
      <w:r w:rsidR="00F41F32" w:rsidRPr="00C94778">
        <w:rPr>
          <w:rFonts w:ascii="Book Antiqua" w:hAnsi="Book Antiqua" w:cs="Cambria"/>
          <w:bCs/>
          <w:sz w:val="24"/>
          <w:szCs w:val="24"/>
        </w:rPr>
        <w:t>, 95%</w:t>
      </w:r>
      <w:r w:rsidR="00940C9F" w:rsidRPr="00C94778">
        <w:rPr>
          <w:rFonts w:ascii="Book Antiqua" w:hAnsi="Book Antiqua" w:cs="Cambria"/>
          <w:bCs/>
          <w:sz w:val="24"/>
          <w:szCs w:val="24"/>
        </w:rPr>
        <w:t>CI</w:t>
      </w:r>
      <w:r w:rsidR="00C94778" w:rsidRPr="00C94778">
        <w:rPr>
          <w:rFonts w:ascii="Book Antiqua" w:eastAsia="宋体" w:hAnsi="Book Antiqua" w:cs="Cambria"/>
          <w:bCs/>
          <w:sz w:val="24"/>
          <w:szCs w:val="24"/>
          <w:lang w:eastAsia="zh-CN"/>
        </w:rPr>
        <w:t>:</w:t>
      </w:r>
      <w:r w:rsidR="00C94778" w:rsidRPr="00C94778">
        <w:rPr>
          <w:rFonts w:ascii="Book Antiqua" w:hAnsi="Book Antiqua" w:cs="Cambria"/>
          <w:bCs/>
          <w:sz w:val="24"/>
          <w:szCs w:val="24"/>
        </w:rPr>
        <w:t xml:space="preserve"> </w:t>
      </w:r>
      <w:r w:rsidR="00940C9F" w:rsidRPr="00C94778">
        <w:rPr>
          <w:rFonts w:ascii="Book Antiqua" w:hAnsi="Book Antiqua" w:cs="Cambria"/>
          <w:bCs/>
          <w:sz w:val="24"/>
          <w:szCs w:val="24"/>
        </w:rPr>
        <w:t>1.08-1.23), CHF (OR</w:t>
      </w:r>
      <w:r w:rsidR="00F41F32" w:rsidRPr="00C94778">
        <w:rPr>
          <w:rFonts w:ascii="Book Antiqua" w:eastAsia="宋体" w:hAnsi="Book Antiqua" w:cs="Cambria"/>
          <w:bCs/>
          <w:sz w:val="24"/>
          <w:szCs w:val="24"/>
          <w:lang w:eastAsia="zh-CN"/>
        </w:rPr>
        <w:t>,</w:t>
      </w:r>
      <w:r w:rsidR="00C94778" w:rsidRPr="00C94778">
        <w:rPr>
          <w:rFonts w:ascii="Book Antiqua" w:eastAsia="宋体" w:hAnsi="Book Antiqua" w:cs="Cambria"/>
          <w:bCs/>
          <w:sz w:val="24"/>
          <w:szCs w:val="24"/>
          <w:lang w:eastAsia="zh-CN"/>
        </w:rPr>
        <w:t xml:space="preserve"> </w:t>
      </w:r>
      <w:r w:rsidRPr="00C94778">
        <w:rPr>
          <w:rFonts w:ascii="Book Antiqua" w:hAnsi="Book Antiqua" w:cs="Cambria"/>
          <w:bCs/>
          <w:sz w:val="24"/>
          <w:szCs w:val="24"/>
        </w:rPr>
        <w:t>1.26</w:t>
      </w:r>
      <w:r w:rsidR="00F41F32" w:rsidRPr="00C94778">
        <w:rPr>
          <w:rFonts w:ascii="Book Antiqua" w:hAnsi="Book Antiqua" w:cs="Cambria"/>
          <w:bCs/>
          <w:sz w:val="24"/>
          <w:szCs w:val="24"/>
        </w:rPr>
        <w:t>, 95%</w:t>
      </w:r>
      <w:r w:rsidR="00940C9F" w:rsidRPr="00C94778">
        <w:rPr>
          <w:rFonts w:ascii="Book Antiqua" w:hAnsi="Book Antiqua" w:cs="Cambria"/>
          <w:bCs/>
          <w:sz w:val="24"/>
          <w:szCs w:val="24"/>
        </w:rPr>
        <w:t>CI</w:t>
      </w:r>
      <w:r w:rsidR="00C94778" w:rsidRPr="00C94778">
        <w:rPr>
          <w:rFonts w:ascii="Book Antiqua" w:eastAsia="宋体" w:hAnsi="Book Antiqua" w:cs="Cambria"/>
          <w:bCs/>
          <w:sz w:val="24"/>
          <w:szCs w:val="24"/>
          <w:lang w:eastAsia="zh-CN"/>
        </w:rPr>
        <w:t>:</w:t>
      </w:r>
      <w:r w:rsidR="00C94778" w:rsidRPr="00C94778">
        <w:rPr>
          <w:rFonts w:ascii="Book Antiqua" w:hAnsi="Book Antiqua" w:cs="Cambria"/>
          <w:bCs/>
          <w:sz w:val="24"/>
          <w:szCs w:val="24"/>
        </w:rPr>
        <w:t xml:space="preserve"> </w:t>
      </w:r>
      <w:r w:rsidR="00940C9F" w:rsidRPr="00C94778">
        <w:rPr>
          <w:rFonts w:ascii="Book Antiqua" w:hAnsi="Book Antiqua" w:cs="Cambria"/>
          <w:bCs/>
          <w:sz w:val="24"/>
          <w:szCs w:val="24"/>
        </w:rPr>
        <w:t>1.18-1.35</w:t>
      </w:r>
      <w:r w:rsidRPr="00C94778">
        <w:rPr>
          <w:rFonts w:ascii="Book Antiqua" w:hAnsi="Book Antiqua" w:cs="Cambria"/>
          <w:bCs/>
          <w:sz w:val="24"/>
          <w:szCs w:val="24"/>
        </w:rPr>
        <w:t>); and</w:t>
      </w:r>
      <w:r w:rsidR="00940C9F" w:rsidRPr="00C94778">
        <w:rPr>
          <w:rFonts w:ascii="Book Antiqua" w:hAnsi="Book Antiqua" w:cs="Cambria"/>
          <w:bCs/>
          <w:sz w:val="24"/>
          <w:szCs w:val="24"/>
        </w:rPr>
        <w:t xml:space="preserve"> Stroke (OR</w:t>
      </w:r>
      <w:r w:rsidR="00F41F32" w:rsidRPr="00C94778">
        <w:rPr>
          <w:rFonts w:ascii="Book Antiqua" w:eastAsia="宋体" w:hAnsi="Book Antiqua" w:cs="Cambria"/>
          <w:bCs/>
          <w:sz w:val="24"/>
          <w:szCs w:val="24"/>
          <w:lang w:eastAsia="zh-CN"/>
        </w:rPr>
        <w:t xml:space="preserve">, </w:t>
      </w:r>
      <w:r w:rsidRPr="00C94778">
        <w:rPr>
          <w:rFonts w:ascii="Book Antiqua" w:hAnsi="Book Antiqua" w:cs="Cambria"/>
          <w:bCs/>
          <w:sz w:val="24"/>
          <w:szCs w:val="24"/>
        </w:rPr>
        <w:t>8.23</w:t>
      </w:r>
      <w:r w:rsidR="00F41F32" w:rsidRPr="00C94778">
        <w:rPr>
          <w:rFonts w:ascii="Book Antiqua" w:hAnsi="Book Antiqua" w:cs="Cambria"/>
          <w:bCs/>
          <w:sz w:val="24"/>
          <w:szCs w:val="24"/>
        </w:rPr>
        <w:t>, 95%</w:t>
      </w:r>
      <w:r w:rsidR="00940C9F" w:rsidRPr="00C94778">
        <w:rPr>
          <w:rFonts w:ascii="Book Antiqua" w:hAnsi="Book Antiqua" w:cs="Cambria"/>
          <w:bCs/>
          <w:sz w:val="24"/>
          <w:szCs w:val="24"/>
        </w:rPr>
        <w:t>CI</w:t>
      </w:r>
      <w:r w:rsidR="00C94778" w:rsidRPr="00C94778">
        <w:rPr>
          <w:rFonts w:ascii="Book Antiqua" w:eastAsia="宋体" w:hAnsi="Book Antiqua" w:cs="Cambria"/>
          <w:bCs/>
          <w:sz w:val="24"/>
          <w:szCs w:val="24"/>
          <w:lang w:eastAsia="zh-CN"/>
        </w:rPr>
        <w:t xml:space="preserve">: </w:t>
      </w:r>
      <w:r w:rsidR="00940C9F" w:rsidRPr="00C94778">
        <w:rPr>
          <w:rFonts w:ascii="Book Antiqua" w:hAnsi="Book Antiqua" w:cs="Cambria"/>
          <w:bCs/>
          <w:sz w:val="24"/>
          <w:szCs w:val="24"/>
        </w:rPr>
        <w:t>7.7-8.74</w:t>
      </w:r>
      <w:r w:rsidR="00CA5FBE" w:rsidRPr="00C94778">
        <w:rPr>
          <w:rFonts w:ascii="Book Antiqua" w:hAnsi="Book Antiqua" w:cs="Cambria"/>
          <w:bCs/>
          <w:sz w:val="24"/>
          <w:szCs w:val="24"/>
        </w:rPr>
        <w:t xml:space="preserve">) predicted onset of dementia. </w:t>
      </w:r>
      <w:r w:rsidRPr="00C94778">
        <w:rPr>
          <w:rFonts w:ascii="Book Antiqua" w:hAnsi="Book Antiqua" w:cs="Cambria"/>
          <w:bCs/>
          <w:sz w:val="24"/>
          <w:szCs w:val="24"/>
        </w:rPr>
        <w:t>Among black males (</w:t>
      </w:r>
      <w:r w:rsidR="00524361" w:rsidRPr="00C94778">
        <w:rPr>
          <w:rFonts w:ascii="Book Antiqua" w:hAnsi="Book Antiqua" w:cs="Cambria"/>
          <w:bCs/>
          <w:sz w:val="24"/>
          <w:szCs w:val="24"/>
        </w:rPr>
        <w:t xml:space="preserve">Table 2, col. 4; </w:t>
      </w:r>
      <w:r w:rsidRPr="00C94778">
        <w:rPr>
          <w:rFonts w:ascii="Book Antiqua" w:hAnsi="Book Antiqua" w:cs="Cambria"/>
          <w:bCs/>
          <w:sz w:val="24"/>
          <w:szCs w:val="24"/>
        </w:rPr>
        <w:t xml:space="preserve">Figure </w:t>
      </w:r>
      <w:r w:rsidR="00486A35" w:rsidRPr="00C94778">
        <w:rPr>
          <w:rFonts w:ascii="Book Antiqua" w:eastAsia="宋体" w:hAnsi="Book Antiqua" w:cs="Cambria"/>
          <w:bCs/>
          <w:sz w:val="24"/>
          <w:szCs w:val="24"/>
          <w:lang w:eastAsia="zh-CN"/>
        </w:rPr>
        <w:t>1C</w:t>
      </w:r>
      <w:r w:rsidRPr="00C94778">
        <w:rPr>
          <w:rFonts w:ascii="Book Antiqua" w:hAnsi="Book Antiqua" w:cs="Cambria"/>
          <w:bCs/>
          <w:sz w:val="24"/>
          <w:szCs w:val="24"/>
        </w:rPr>
        <w:t xml:space="preserve">), only stroke </w:t>
      </w:r>
      <w:r w:rsidR="00524361" w:rsidRPr="00C94778">
        <w:rPr>
          <w:rFonts w:ascii="Book Antiqua" w:hAnsi="Book Antiqua" w:cs="Cambria"/>
          <w:bCs/>
          <w:sz w:val="24"/>
          <w:szCs w:val="24"/>
        </w:rPr>
        <w:t>(OR</w:t>
      </w:r>
      <w:r w:rsidR="00F41F32" w:rsidRPr="00C94778">
        <w:rPr>
          <w:rFonts w:ascii="Book Antiqua" w:eastAsia="宋体" w:hAnsi="Book Antiqua" w:cs="Cambria"/>
          <w:bCs/>
          <w:sz w:val="24"/>
          <w:szCs w:val="24"/>
          <w:lang w:eastAsia="zh-CN"/>
        </w:rPr>
        <w:t>,</w:t>
      </w:r>
      <w:r w:rsidR="00F41F32" w:rsidRPr="00C94778">
        <w:rPr>
          <w:rFonts w:ascii="Book Antiqua" w:hAnsi="Book Antiqua" w:cs="Cambria"/>
          <w:bCs/>
          <w:sz w:val="24"/>
          <w:szCs w:val="24"/>
        </w:rPr>
        <w:t xml:space="preserve"> 13.3, 95%</w:t>
      </w:r>
      <w:r w:rsidR="00524361" w:rsidRPr="00C94778">
        <w:rPr>
          <w:rFonts w:ascii="Book Antiqua" w:hAnsi="Book Antiqua" w:cs="Cambria"/>
          <w:bCs/>
          <w:sz w:val="24"/>
          <w:szCs w:val="24"/>
        </w:rPr>
        <w:t>CI</w:t>
      </w:r>
      <w:r w:rsidR="00C94778" w:rsidRPr="00C94778">
        <w:rPr>
          <w:rFonts w:ascii="Book Antiqua" w:eastAsia="宋体" w:hAnsi="Book Antiqua" w:cs="Cambria"/>
          <w:bCs/>
          <w:sz w:val="24"/>
          <w:szCs w:val="24"/>
          <w:lang w:eastAsia="zh-CN"/>
        </w:rPr>
        <w:t>:</w:t>
      </w:r>
      <w:r w:rsidR="00C94778" w:rsidRPr="00C94778">
        <w:rPr>
          <w:rFonts w:ascii="Book Antiqua" w:hAnsi="Book Antiqua" w:cs="Cambria"/>
          <w:bCs/>
          <w:sz w:val="24"/>
          <w:szCs w:val="24"/>
        </w:rPr>
        <w:t xml:space="preserve"> </w:t>
      </w:r>
      <w:r w:rsidR="00524361" w:rsidRPr="00C94778">
        <w:rPr>
          <w:rFonts w:ascii="Book Antiqua" w:hAnsi="Book Antiqua" w:cs="Cambria"/>
          <w:bCs/>
          <w:sz w:val="24"/>
          <w:szCs w:val="24"/>
        </w:rPr>
        <w:t>9.92-17.</w:t>
      </w:r>
      <w:r w:rsidR="00192582" w:rsidRPr="00C94778">
        <w:rPr>
          <w:rFonts w:ascii="Book Antiqua" w:hAnsi="Book Antiqua" w:cs="Cambria"/>
          <w:bCs/>
          <w:sz w:val="24"/>
          <w:szCs w:val="24"/>
        </w:rPr>
        <w:t>16</w:t>
      </w:r>
      <w:r w:rsidR="001135A0" w:rsidRPr="00C94778">
        <w:rPr>
          <w:rFonts w:ascii="Book Antiqua" w:hAnsi="Book Antiqua" w:cs="Cambria"/>
          <w:bCs/>
          <w:sz w:val="24"/>
          <w:szCs w:val="24"/>
        </w:rPr>
        <w:t>)</w:t>
      </w:r>
      <w:r w:rsidR="0049795A" w:rsidRPr="00C94778">
        <w:rPr>
          <w:rFonts w:ascii="Book Antiqua" w:hAnsi="Book Antiqua" w:cs="Cambria"/>
          <w:bCs/>
          <w:sz w:val="24"/>
          <w:szCs w:val="24"/>
        </w:rPr>
        <w:t xml:space="preserve"> predicted dementia; </w:t>
      </w:r>
      <w:r w:rsidR="00524361" w:rsidRPr="00C94778">
        <w:rPr>
          <w:rFonts w:ascii="Book Antiqua" w:hAnsi="Book Antiqua" w:cs="Cambria"/>
          <w:bCs/>
          <w:sz w:val="24"/>
          <w:szCs w:val="24"/>
        </w:rPr>
        <w:t xml:space="preserve">and </w:t>
      </w:r>
      <w:r w:rsidRPr="00C94778">
        <w:rPr>
          <w:rFonts w:ascii="Book Antiqua" w:hAnsi="Book Antiqua" w:cs="Cambria"/>
          <w:bCs/>
          <w:sz w:val="24"/>
          <w:szCs w:val="24"/>
        </w:rPr>
        <w:t>among black females (</w:t>
      </w:r>
      <w:r w:rsidR="00524361" w:rsidRPr="00C94778">
        <w:rPr>
          <w:rFonts w:ascii="Book Antiqua" w:hAnsi="Book Antiqua" w:cs="Cambria"/>
          <w:bCs/>
          <w:sz w:val="24"/>
          <w:szCs w:val="24"/>
        </w:rPr>
        <w:t xml:space="preserve">Table 2, col. 5; </w:t>
      </w:r>
      <w:r w:rsidRPr="00C94778">
        <w:rPr>
          <w:rFonts w:ascii="Book Antiqua" w:hAnsi="Book Antiqua" w:cs="Cambria"/>
          <w:bCs/>
          <w:sz w:val="24"/>
          <w:szCs w:val="24"/>
        </w:rPr>
        <w:t xml:space="preserve">Figure </w:t>
      </w:r>
      <w:r w:rsidR="00486A35" w:rsidRPr="00C94778">
        <w:rPr>
          <w:rFonts w:ascii="Book Antiqua" w:eastAsia="宋体" w:hAnsi="Book Antiqua" w:cs="Cambria"/>
          <w:bCs/>
          <w:sz w:val="24"/>
          <w:szCs w:val="24"/>
          <w:lang w:eastAsia="zh-CN"/>
        </w:rPr>
        <w:t>1D</w:t>
      </w:r>
      <w:r w:rsidRPr="00C94778">
        <w:rPr>
          <w:rFonts w:ascii="Book Antiqua" w:hAnsi="Book Antiqua" w:cs="Cambria"/>
          <w:bCs/>
          <w:sz w:val="24"/>
          <w:szCs w:val="24"/>
        </w:rPr>
        <w:t xml:space="preserve">) </w:t>
      </w:r>
      <w:r w:rsidR="00524361" w:rsidRPr="00C94778">
        <w:rPr>
          <w:rFonts w:ascii="Book Antiqua" w:hAnsi="Book Antiqua" w:cs="Cambria"/>
          <w:bCs/>
          <w:sz w:val="24"/>
          <w:szCs w:val="24"/>
        </w:rPr>
        <w:t xml:space="preserve">dementia </w:t>
      </w:r>
      <w:r w:rsidRPr="00C94778">
        <w:rPr>
          <w:rFonts w:ascii="Book Antiqua" w:hAnsi="Book Antiqua" w:cs="Cambria"/>
          <w:bCs/>
          <w:sz w:val="24"/>
          <w:szCs w:val="24"/>
        </w:rPr>
        <w:t xml:space="preserve">was predicted by two factors, namely DM </w:t>
      </w:r>
      <w:r w:rsidR="00524361" w:rsidRPr="00C94778">
        <w:rPr>
          <w:rFonts w:ascii="Book Antiqua" w:hAnsi="Book Antiqua" w:cs="Cambria"/>
          <w:bCs/>
          <w:sz w:val="24"/>
          <w:szCs w:val="24"/>
        </w:rPr>
        <w:t>(OR</w:t>
      </w:r>
      <w:r w:rsidR="00F41F32" w:rsidRPr="00C94778">
        <w:rPr>
          <w:rFonts w:ascii="Book Antiqua" w:eastAsia="宋体" w:hAnsi="Book Antiqua" w:cs="Cambria"/>
          <w:bCs/>
          <w:sz w:val="24"/>
          <w:szCs w:val="24"/>
          <w:lang w:eastAsia="zh-CN"/>
        </w:rPr>
        <w:t>,</w:t>
      </w:r>
      <w:r w:rsidR="00F41F32" w:rsidRPr="00C94778">
        <w:rPr>
          <w:rFonts w:ascii="Book Antiqua" w:hAnsi="Book Antiqua" w:cs="Cambria"/>
          <w:bCs/>
          <w:sz w:val="24"/>
          <w:szCs w:val="24"/>
        </w:rPr>
        <w:t xml:space="preserve"> 1.28, 95%</w:t>
      </w:r>
      <w:r w:rsidR="00524361" w:rsidRPr="00C94778">
        <w:rPr>
          <w:rFonts w:ascii="Book Antiqua" w:hAnsi="Book Antiqua" w:cs="Cambria"/>
          <w:bCs/>
          <w:sz w:val="24"/>
          <w:szCs w:val="24"/>
        </w:rPr>
        <w:t>CI</w:t>
      </w:r>
      <w:r w:rsidR="00C94778" w:rsidRPr="00C94778">
        <w:rPr>
          <w:rFonts w:ascii="Book Antiqua" w:eastAsia="宋体" w:hAnsi="Book Antiqua" w:cs="Cambria"/>
          <w:bCs/>
          <w:sz w:val="24"/>
          <w:szCs w:val="24"/>
          <w:lang w:eastAsia="zh-CN"/>
        </w:rPr>
        <w:t xml:space="preserve">: </w:t>
      </w:r>
      <w:r w:rsidR="00192582" w:rsidRPr="00C94778">
        <w:rPr>
          <w:rFonts w:ascii="Book Antiqua" w:hAnsi="Book Antiqua" w:cs="Cambria"/>
          <w:bCs/>
          <w:sz w:val="24"/>
          <w:szCs w:val="24"/>
        </w:rPr>
        <w:t>1.04-1.57</w:t>
      </w:r>
      <w:r w:rsidR="00524361" w:rsidRPr="00C94778">
        <w:rPr>
          <w:rFonts w:ascii="Book Antiqua" w:hAnsi="Book Antiqua" w:cs="Cambria"/>
          <w:bCs/>
          <w:sz w:val="24"/>
          <w:szCs w:val="24"/>
        </w:rPr>
        <w:t xml:space="preserve">) </w:t>
      </w:r>
      <w:r w:rsidRPr="00C94778">
        <w:rPr>
          <w:rFonts w:ascii="Book Antiqua" w:hAnsi="Book Antiqua" w:cs="Cambria"/>
          <w:bCs/>
          <w:sz w:val="24"/>
          <w:szCs w:val="24"/>
        </w:rPr>
        <w:t>and stroke</w:t>
      </w:r>
      <w:r w:rsidR="00524361" w:rsidRPr="00C94778">
        <w:rPr>
          <w:rFonts w:ascii="Book Antiqua" w:hAnsi="Book Antiqua" w:cs="Cambria"/>
          <w:bCs/>
          <w:sz w:val="24"/>
          <w:szCs w:val="24"/>
        </w:rPr>
        <w:t xml:space="preserve"> (OR</w:t>
      </w:r>
      <w:r w:rsidR="00F41F32" w:rsidRPr="00C94778">
        <w:rPr>
          <w:rFonts w:ascii="Book Antiqua" w:eastAsia="宋体" w:hAnsi="Book Antiqua" w:cs="Cambria"/>
          <w:bCs/>
          <w:sz w:val="24"/>
          <w:szCs w:val="24"/>
          <w:lang w:eastAsia="zh-CN"/>
        </w:rPr>
        <w:t>,</w:t>
      </w:r>
      <w:r w:rsidR="00F41F32" w:rsidRPr="00C94778">
        <w:rPr>
          <w:rFonts w:ascii="Book Antiqua" w:hAnsi="Book Antiqua" w:cs="Cambria"/>
          <w:bCs/>
          <w:sz w:val="24"/>
          <w:szCs w:val="24"/>
        </w:rPr>
        <w:t xml:space="preserve"> 9.2, 95%</w:t>
      </w:r>
      <w:r w:rsidR="00524361" w:rsidRPr="00C94778">
        <w:rPr>
          <w:rFonts w:ascii="Book Antiqua" w:hAnsi="Book Antiqua" w:cs="Cambria"/>
          <w:bCs/>
          <w:sz w:val="24"/>
          <w:szCs w:val="24"/>
        </w:rPr>
        <w:t>CI</w:t>
      </w:r>
      <w:r w:rsidR="00C94778" w:rsidRPr="00C94778">
        <w:rPr>
          <w:rFonts w:ascii="Book Antiqua" w:eastAsia="宋体" w:hAnsi="Book Antiqua" w:cs="Cambria"/>
          <w:bCs/>
          <w:sz w:val="24"/>
          <w:szCs w:val="24"/>
          <w:lang w:eastAsia="zh-CN"/>
        </w:rPr>
        <w:t>:</w:t>
      </w:r>
      <w:r w:rsidR="00C94778" w:rsidRPr="00C94778">
        <w:rPr>
          <w:rFonts w:ascii="Book Antiqua" w:hAnsi="Book Antiqua" w:cs="Cambria"/>
          <w:bCs/>
          <w:sz w:val="24"/>
          <w:szCs w:val="24"/>
        </w:rPr>
        <w:t xml:space="preserve"> </w:t>
      </w:r>
      <w:r w:rsidR="00192582" w:rsidRPr="00C94778">
        <w:rPr>
          <w:rFonts w:ascii="Book Antiqua" w:hAnsi="Book Antiqua" w:cs="Cambria"/>
          <w:bCs/>
          <w:sz w:val="24"/>
          <w:szCs w:val="24"/>
        </w:rPr>
        <w:t>7.4-11.22</w:t>
      </w:r>
      <w:r w:rsidR="00524361" w:rsidRPr="00C94778">
        <w:rPr>
          <w:rFonts w:ascii="Book Antiqua" w:hAnsi="Book Antiqua" w:cs="Cambria"/>
          <w:bCs/>
          <w:sz w:val="24"/>
          <w:szCs w:val="24"/>
        </w:rPr>
        <w:t>)</w:t>
      </w:r>
      <w:r w:rsidRPr="00C94778">
        <w:rPr>
          <w:rFonts w:ascii="Book Antiqua" w:hAnsi="Book Antiqua" w:cs="Cambria"/>
          <w:bCs/>
          <w:sz w:val="24"/>
          <w:szCs w:val="24"/>
        </w:rPr>
        <w:t xml:space="preserve">.   </w:t>
      </w:r>
    </w:p>
    <w:p w:rsidR="00DE3255" w:rsidRPr="00C94778" w:rsidRDefault="002A7B78" w:rsidP="00F41F32">
      <w:pPr>
        <w:spacing w:line="360" w:lineRule="auto"/>
        <w:ind w:firstLineChars="100" w:firstLine="240"/>
        <w:jc w:val="both"/>
        <w:rPr>
          <w:rFonts w:ascii="Book Antiqua" w:hAnsi="Book Antiqua" w:cs="Cambria"/>
          <w:bCs/>
          <w:sz w:val="24"/>
          <w:szCs w:val="24"/>
        </w:rPr>
      </w:pPr>
      <w:r w:rsidRPr="00C94778">
        <w:rPr>
          <w:rFonts w:ascii="Book Antiqua" w:hAnsi="Book Antiqua" w:cs="Cambria"/>
          <w:bCs/>
          <w:sz w:val="24"/>
          <w:szCs w:val="24"/>
        </w:rPr>
        <w:t>For i</w:t>
      </w:r>
      <w:r w:rsidR="00796DA7" w:rsidRPr="00C94778">
        <w:rPr>
          <w:rFonts w:ascii="Book Antiqua" w:hAnsi="Book Antiqua" w:cs="Cambria"/>
          <w:bCs/>
          <w:sz w:val="24"/>
          <w:szCs w:val="24"/>
        </w:rPr>
        <w:t>ndirect effect thr</w:t>
      </w:r>
      <w:r w:rsidR="00486A35" w:rsidRPr="00C94778">
        <w:rPr>
          <w:rFonts w:ascii="Book Antiqua" w:hAnsi="Book Antiqua" w:cs="Cambria"/>
          <w:bCs/>
          <w:sz w:val="24"/>
          <w:szCs w:val="24"/>
        </w:rPr>
        <w:t>ough stroke (red lines), Figure</w:t>
      </w:r>
      <w:r w:rsidR="00796DA7" w:rsidRPr="00C94778">
        <w:rPr>
          <w:rFonts w:ascii="Book Antiqua" w:hAnsi="Book Antiqua" w:cs="Cambria"/>
          <w:bCs/>
          <w:sz w:val="24"/>
          <w:szCs w:val="24"/>
        </w:rPr>
        <w:t xml:space="preserve"> 1</w:t>
      </w:r>
      <w:r w:rsidR="00486A35" w:rsidRPr="00C94778">
        <w:rPr>
          <w:rFonts w:ascii="Book Antiqua" w:eastAsia="宋体" w:hAnsi="Book Antiqua" w:cs="Cambria"/>
          <w:bCs/>
          <w:sz w:val="24"/>
          <w:szCs w:val="24"/>
          <w:lang w:eastAsia="zh-CN"/>
        </w:rPr>
        <w:t>A and 1B</w:t>
      </w:r>
      <w:r w:rsidR="00796DA7" w:rsidRPr="00C94778">
        <w:rPr>
          <w:rFonts w:ascii="Book Antiqua" w:hAnsi="Book Antiqua" w:cs="Cambria"/>
          <w:bCs/>
          <w:sz w:val="24"/>
          <w:szCs w:val="24"/>
        </w:rPr>
        <w:t xml:space="preserve"> show that among white patients</w:t>
      </w:r>
      <w:r w:rsidR="0066775C" w:rsidRPr="00C94778">
        <w:rPr>
          <w:rFonts w:ascii="Book Antiqua" w:hAnsi="Book Antiqua" w:cs="Cambria"/>
          <w:bCs/>
          <w:sz w:val="24"/>
          <w:szCs w:val="24"/>
        </w:rPr>
        <w:t xml:space="preserve"> (combined males and females), five</w:t>
      </w:r>
      <w:r w:rsidR="00CA5FBE" w:rsidRPr="00C94778">
        <w:rPr>
          <w:rFonts w:ascii="Book Antiqua" w:hAnsi="Book Antiqua" w:cs="Cambria"/>
          <w:bCs/>
          <w:sz w:val="24"/>
          <w:szCs w:val="24"/>
        </w:rPr>
        <w:t xml:space="preserve"> risk factors </w:t>
      </w:r>
      <w:r w:rsidR="00796DA7" w:rsidRPr="00C94778">
        <w:rPr>
          <w:rFonts w:ascii="Book Antiqua" w:hAnsi="Book Antiqua" w:cs="Cambria"/>
          <w:bCs/>
          <w:sz w:val="24"/>
          <w:szCs w:val="24"/>
        </w:rPr>
        <w:t xml:space="preserve">(HTN, DM, </w:t>
      </w:r>
      <w:r w:rsidR="007C4D29" w:rsidRPr="00C94778">
        <w:rPr>
          <w:rFonts w:ascii="Book Antiqua" w:hAnsi="Book Antiqua" w:cs="Cambria"/>
          <w:bCs/>
          <w:sz w:val="24"/>
          <w:szCs w:val="24"/>
        </w:rPr>
        <w:t xml:space="preserve">Hyperlipidemia, </w:t>
      </w:r>
      <w:r w:rsidR="00796DA7" w:rsidRPr="00C94778">
        <w:rPr>
          <w:rFonts w:ascii="Book Antiqua" w:hAnsi="Book Antiqua" w:cs="Cambria"/>
          <w:bCs/>
          <w:sz w:val="24"/>
          <w:szCs w:val="24"/>
        </w:rPr>
        <w:t xml:space="preserve">CA, </w:t>
      </w:r>
      <w:r w:rsidR="007C4D29" w:rsidRPr="00C94778">
        <w:rPr>
          <w:rFonts w:ascii="Book Antiqua" w:hAnsi="Book Antiqua" w:cs="Cambria"/>
          <w:bCs/>
          <w:sz w:val="24"/>
          <w:szCs w:val="24"/>
        </w:rPr>
        <w:t>and CHF</w:t>
      </w:r>
      <w:r w:rsidR="00796DA7" w:rsidRPr="00C94778">
        <w:rPr>
          <w:rFonts w:ascii="Book Antiqua" w:hAnsi="Book Antiqua" w:cs="Cambria"/>
          <w:bCs/>
          <w:sz w:val="24"/>
          <w:szCs w:val="24"/>
        </w:rPr>
        <w:t xml:space="preserve">) were </w:t>
      </w:r>
      <w:r w:rsidR="00192582" w:rsidRPr="00C94778">
        <w:rPr>
          <w:rFonts w:ascii="Book Antiqua" w:hAnsi="Book Antiqua" w:cs="Cambria"/>
          <w:bCs/>
          <w:sz w:val="24"/>
          <w:szCs w:val="24"/>
        </w:rPr>
        <w:t xml:space="preserve">all </w:t>
      </w:r>
      <w:r w:rsidR="00796DA7" w:rsidRPr="00C94778">
        <w:rPr>
          <w:rFonts w:ascii="Book Antiqua" w:hAnsi="Book Antiqua" w:cs="Cambria"/>
          <w:bCs/>
          <w:sz w:val="24"/>
          <w:szCs w:val="24"/>
        </w:rPr>
        <w:t>related to stroke which in turn predicted dementia. Among blacks</w:t>
      </w:r>
      <w:r w:rsidR="00DE3255" w:rsidRPr="00C94778">
        <w:rPr>
          <w:rFonts w:ascii="Book Antiqua" w:hAnsi="Book Antiqua" w:cs="Cambria"/>
          <w:bCs/>
          <w:sz w:val="24"/>
          <w:szCs w:val="24"/>
        </w:rPr>
        <w:t xml:space="preserve"> (both males </w:t>
      </w:r>
      <w:r w:rsidR="00F41F32" w:rsidRPr="00C94778">
        <w:rPr>
          <w:rFonts w:ascii="Book Antiqua" w:eastAsia="宋体" w:hAnsi="Book Antiqua" w:cs="Cambria"/>
          <w:bCs/>
          <w:sz w:val="24"/>
          <w:szCs w:val="24"/>
          <w:lang w:eastAsia="zh-CN"/>
        </w:rPr>
        <w:t>and</w:t>
      </w:r>
      <w:r w:rsidR="00DE3255" w:rsidRPr="00C94778">
        <w:rPr>
          <w:rFonts w:ascii="Book Antiqua" w:hAnsi="Book Antiqua" w:cs="Cambria"/>
          <w:bCs/>
          <w:sz w:val="24"/>
          <w:szCs w:val="24"/>
        </w:rPr>
        <w:t xml:space="preserve"> females</w:t>
      </w:r>
      <w:r w:rsidR="0066775C" w:rsidRPr="00C94778">
        <w:rPr>
          <w:rFonts w:ascii="Book Antiqua" w:hAnsi="Book Antiqua" w:cs="Cambria"/>
          <w:bCs/>
          <w:sz w:val="24"/>
          <w:szCs w:val="24"/>
        </w:rPr>
        <w:t xml:space="preserve"> in Figure </w:t>
      </w:r>
      <w:r w:rsidR="00486A35" w:rsidRPr="00C94778">
        <w:rPr>
          <w:rFonts w:ascii="Book Antiqua" w:eastAsia="宋体" w:hAnsi="Book Antiqua" w:cs="Cambria"/>
          <w:bCs/>
          <w:sz w:val="24"/>
          <w:szCs w:val="24"/>
          <w:lang w:eastAsia="zh-CN"/>
        </w:rPr>
        <w:t>1C</w:t>
      </w:r>
      <w:r w:rsidR="0066775C" w:rsidRPr="00C94778">
        <w:rPr>
          <w:rFonts w:ascii="Book Antiqua" w:hAnsi="Book Antiqua" w:cs="Cambria"/>
          <w:bCs/>
          <w:sz w:val="24"/>
          <w:szCs w:val="24"/>
        </w:rPr>
        <w:t xml:space="preserve"> </w:t>
      </w:r>
      <w:r w:rsidR="00F41F32" w:rsidRPr="00C94778">
        <w:rPr>
          <w:rFonts w:ascii="Book Antiqua" w:eastAsia="宋体" w:hAnsi="Book Antiqua" w:cs="Cambria"/>
          <w:bCs/>
          <w:sz w:val="24"/>
          <w:szCs w:val="24"/>
          <w:lang w:eastAsia="zh-CN"/>
        </w:rPr>
        <w:t>and</w:t>
      </w:r>
      <w:r w:rsidR="0066775C" w:rsidRPr="00C94778">
        <w:rPr>
          <w:rFonts w:ascii="Book Antiqua" w:hAnsi="Book Antiqua" w:cs="Cambria"/>
          <w:bCs/>
          <w:sz w:val="24"/>
          <w:szCs w:val="24"/>
        </w:rPr>
        <w:t xml:space="preserve"> </w:t>
      </w:r>
      <w:r w:rsidR="00486A35" w:rsidRPr="00C94778">
        <w:rPr>
          <w:rFonts w:ascii="Book Antiqua" w:eastAsia="宋体" w:hAnsi="Book Antiqua" w:cs="Cambria"/>
          <w:bCs/>
          <w:sz w:val="24"/>
          <w:szCs w:val="24"/>
          <w:lang w:eastAsia="zh-CN"/>
        </w:rPr>
        <w:t>1D</w:t>
      </w:r>
      <w:r w:rsidR="00DE3255" w:rsidRPr="00C94778">
        <w:rPr>
          <w:rFonts w:ascii="Book Antiqua" w:hAnsi="Book Antiqua" w:cs="Cambria"/>
          <w:bCs/>
          <w:sz w:val="24"/>
          <w:szCs w:val="24"/>
        </w:rPr>
        <w:t>)</w:t>
      </w:r>
      <w:r w:rsidR="00192582" w:rsidRPr="00C94778">
        <w:rPr>
          <w:rFonts w:ascii="Book Antiqua" w:hAnsi="Book Antiqua" w:cs="Cambria"/>
          <w:bCs/>
          <w:sz w:val="24"/>
          <w:szCs w:val="24"/>
        </w:rPr>
        <w:t>,</w:t>
      </w:r>
      <w:r w:rsidR="00CA5FBE" w:rsidRPr="00C94778">
        <w:rPr>
          <w:rFonts w:ascii="Book Antiqua" w:eastAsia="宋体" w:hAnsi="Book Antiqua" w:cs="Cambria"/>
          <w:bCs/>
          <w:sz w:val="24"/>
          <w:szCs w:val="24"/>
          <w:lang w:eastAsia="zh-CN"/>
        </w:rPr>
        <w:t xml:space="preserve"> </w:t>
      </w:r>
      <w:r w:rsidR="00DE3255" w:rsidRPr="00C94778">
        <w:rPr>
          <w:rFonts w:ascii="Book Antiqua" w:hAnsi="Book Antiqua" w:cs="Cambria"/>
          <w:bCs/>
          <w:sz w:val="24"/>
          <w:szCs w:val="24"/>
        </w:rPr>
        <w:t>only two</w:t>
      </w:r>
      <w:r w:rsidR="00796DA7" w:rsidRPr="00C94778">
        <w:rPr>
          <w:rFonts w:ascii="Book Antiqua" w:hAnsi="Book Antiqua" w:cs="Cambria"/>
          <w:bCs/>
          <w:sz w:val="24"/>
          <w:szCs w:val="24"/>
        </w:rPr>
        <w:t xml:space="preserve"> fact</w:t>
      </w:r>
      <w:r w:rsidR="00DE3255" w:rsidRPr="00C94778">
        <w:rPr>
          <w:rFonts w:ascii="Book Antiqua" w:hAnsi="Book Antiqua" w:cs="Cambria"/>
          <w:bCs/>
          <w:sz w:val="24"/>
          <w:szCs w:val="24"/>
        </w:rPr>
        <w:t>ors (HTN, DM</w:t>
      </w:r>
      <w:r w:rsidR="00796DA7" w:rsidRPr="00C94778">
        <w:rPr>
          <w:rFonts w:ascii="Book Antiqua" w:hAnsi="Book Antiqua" w:cs="Cambria"/>
          <w:bCs/>
          <w:sz w:val="24"/>
          <w:szCs w:val="24"/>
        </w:rPr>
        <w:t xml:space="preserve">) were related to </w:t>
      </w:r>
      <w:r w:rsidR="006922CD" w:rsidRPr="00C94778">
        <w:rPr>
          <w:rFonts w:ascii="Book Antiqua" w:hAnsi="Book Antiqua" w:cs="Cambria"/>
          <w:bCs/>
          <w:sz w:val="24"/>
          <w:szCs w:val="24"/>
        </w:rPr>
        <w:t>stroke, which</w:t>
      </w:r>
      <w:r w:rsidR="0066775C" w:rsidRPr="00C94778">
        <w:rPr>
          <w:rFonts w:ascii="Book Antiqua" w:hAnsi="Book Antiqua" w:cs="Cambria"/>
          <w:bCs/>
          <w:sz w:val="24"/>
          <w:szCs w:val="24"/>
        </w:rPr>
        <w:t xml:space="preserve"> in turn predicted dementia</w:t>
      </w:r>
      <w:r w:rsidR="00796DA7" w:rsidRPr="00C94778">
        <w:rPr>
          <w:rFonts w:ascii="Book Antiqua" w:hAnsi="Book Antiqua" w:cs="Cambria"/>
          <w:bCs/>
          <w:sz w:val="24"/>
          <w:szCs w:val="24"/>
        </w:rPr>
        <w:t>.</w:t>
      </w:r>
      <w:r w:rsidR="00CA5FBE" w:rsidRPr="00C94778">
        <w:rPr>
          <w:rFonts w:ascii="Book Antiqua" w:hAnsi="Book Antiqua" w:cs="Cambria"/>
          <w:bCs/>
          <w:sz w:val="24"/>
          <w:szCs w:val="24"/>
        </w:rPr>
        <w:t xml:space="preserve"> </w:t>
      </w:r>
      <w:r w:rsidR="00DE3255" w:rsidRPr="00C94778">
        <w:rPr>
          <w:rFonts w:ascii="Book Antiqua" w:hAnsi="Book Antiqua" w:cs="Cambria"/>
          <w:bCs/>
          <w:sz w:val="24"/>
          <w:szCs w:val="24"/>
        </w:rPr>
        <w:t xml:space="preserve">Overall, the indirect </w:t>
      </w:r>
      <w:r w:rsidRPr="00C94778">
        <w:rPr>
          <w:rFonts w:ascii="Book Antiqua" w:hAnsi="Book Antiqua" w:cs="Cambria"/>
          <w:bCs/>
          <w:sz w:val="24"/>
          <w:szCs w:val="24"/>
        </w:rPr>
        <w:t>effects of HTN, DM, CA and HF on dementia through stroke remain</w:t>
      </w:r>
      <w:r w:rsidR="00DE3255" w:rsidRPr="00C94778">
        <w:rPr>
          <w:rFonts w:ascii="Book Antiqua" w:hAnsi="Book Antiqua" w:cs="Cambria"/>
          <w:bCs/>
          <w:sz w:val="24"/>
          <w:szCs w:val="24"/>
        </w:rPr>
        <w:t xml:space="preserve"> intact for the total sample (Figure </w:t>
      </w:r>
      <w:r w:rsidR="00486A35" w:rsidRPr="00C94778">
        <w:rPr>
          <w:rFonts w:ascii="Book Antiqua" w:eastAsia="宋体" w:hAnsi="Book Antiqua" w:cs="Cambria"/>
          <w:bCs/>
          <w:sz w:val="24"/>
          <w:szCs w:val="24"/>
          <w:lang w:eastAsia="zh-CN"/>
        </w:rPr>
        <w:t>1E</w:t>
      </w:r>
      <w:r w:rsidR="00DE3255" w:rsidRPr="00C94778">
        <w:rPr>
          <w:rFonts w:ascii="Book Antiqua" w:hAnsi="Book Antiqua" w:cs="Cambria"/>
          <w:bCs/>
          <w:sz w:val="24"/>
          <w:szCs w:val="24"/>
        </w:rPr>
        <w:t xml:space="preserve">).  </w:t>
      </w:r>
    </w:p>
    <w:p w:rsidR="004207FE" w:rsidRPr="00C94778" w:rsidRDefault="004207FE" w:rsidP="00F41F32">
      <w:pPr>
        <w:spacing w:line="360" w:lineRule="auto"/>
        <w:jc w:val="both"/>
        <w:rPr>
          <w:rFonts w:ascii="Book Antiqua" w:hAnsi="Book Antiqua" w:cs="Cambria"/>
          <w:b/>
          <w:bCs/>
          <w:sz w:val="24"/>
          <w:szCs w:val="24"/>
        </w:rPr>
      </w:pPr>
    </w:p>
    <w:p w:rsidR="00796DA7" w:rsidRPr="00C94778" w:rsidRDefault="00796DA7" w:rsidP="00F41F32">
      <w:pPr>
        <w:spacing w:line="360" w:lineRule="auto"/>
        <w:jc w:val="both"/>
        <w:rPr>
          <w:rFonts w:ascii="Book Antiqua" w:eastAsia="宋体" w:hAnsi="Book Antiqua" w:cs="Cambria"/>
          <w:b/>
          <w:bCs/>
          <w:sz w:val="24"/>
          <w:szCs w:val="24"/>
          <w:lang w:eastAsia="zh-CN"/>
        </w:rPr>
      </w:pPr>
      <w:r w:rsidRPr="00C94778">
        <w:rPr>
          <w:rFonts w:ascii="Book Antiqua" w:hAnsi="Book Antiqua" w:cs="Cambria"/>
          <w:b/>
          <w:bCs/>
          <w:sz w:val="24"/>
          <w:szCs w:val="24"/>
        </w:rPr>
        <w:t>DISCUSSION</w:t>
      </w:r>
    </w:p>
    <w:p w:rsidR="00F9779E" w:rsidRPr="00C94778" w:rsidRDefault="009E5508" w:rsidP="00F41F32">
      <w:pPr>
        <w:widowControl w:val="0"/>
        <w:autoSpaceDE w:val="0"/>
        <w:autoSpaceDN w:val="0"/>
        <w:adjustRightInd w:val="0"/>
        <w:spacing w:line="360" w:lineRule="auto"/>
        <w:jc w:val="both"/>
        <w:rPr>
          <w:rFonts w:ascii="Book Antiqua" w:hAnsi="Book Antiqua" w:cs="Cambria"/>
          <w:bCs/>
          <w:sz w:val="24"/>
          <w:szCs w:val="24"/>
        </w:rPr>
      </w:pPr>
      <w:r w:rsidRPr="00C94778">
        <w:rPr>
          <w:rFonts w:ascii="Book Antiqua" w:hAnsi="Book Antiqua" w:cs="Cambria"/>
          <w:bCs/>
          <w:sz w:val="24"/>
          <w:szCs w:val="24"/>
        </w:rPr>
        <w:t>Our findings</w:t>
      </w:r>
      <w:r w:rsidR="00F9779E" w:rsidRPr="00C94778">
        <w:rPr>
          <w:rFonts w:ascii="Book Antiqua" w:hAnsi="Book Antiqua" w:cs="Cambria"/>
          <w:bCs/>
          <w:sz w:val="24"/>
          <w:szCs w:val="24"/>
        </w:rPr>
        <w:t xml:space="preserve"> indicate that the risk of both stroke and dementia </w:t>
      </w:r>
      <w:r w:rsidR="00CA5FBE" w:rsidRPr="00C94778">
        <w:rPr>
          <w:rFonts w:ascii="Book Antiqua" w:hAnsi="Book Antiqua" w:cs="Cambria"/>
          <w:bCs/>
          <w:sz w:val="24"/>
          <w:szCs w:val="24"/>
        </w:rPr>
        <w:t xml:space="preserve">increases with increasing age. </w:t>
      </w:r>
      <w:r w:rsidR="00F9779E" w:rsidRPr="00C94778">
        <w:rPr>
          <w:rFonts w:ascii="Book Antiqua" w:hAnsi="Book Antiqua" w:cs="Cambria"/>
          <w:bCs/>
          <w:sz w:val="24"/>
          <w:szCs w:val="24"/>
        </w:rPr>
        <w:t>For our study</w:t>
      </w:r>
      <w:r w:rsidRPr="00C94778">
        <w:rPr>
          <w:rFonts w:ascii="Book Antiqua" w:hAnsi="Book Antiqua" w:cs="Cambria"/>
          <w:bCs/>
          <w:sz w:val="24"/>
          <w:szCs w:val="24"/>
        </w:rPr>
        <w:t>,</w:t>
      </w:r>
      <w:r w:rsidR="00F9779E" w:rsidRPr="00C94778">
        <w:rPr>
          <w:rFonts w:ascii="Book Antiqua" w:hAnsi="Book Antiqua" w:cs="Cambria"/>
          <w:bCs/>
          <w:sz w:val="24"/>
          <w:szCs w:val="24"/>
        </w:rPr>
        <w:t xml:space="preserve"> prevalence of dementia among the elderly (aged 65+) was estimat</w:t>
      </w:r>
      <w:r w:rsidR="00F41F32" w:rsidRPr="00C94778">
        <w:rPr>
          <w:rFonts w:ascii="Book Antiqua" w:hAnsi="Book Antiqua" w:cs="Cambria"/>
          <w:bCs/>
          <w:sz w:val="24"/>
          <w:szCs w:val="24"/>
        </w:rPr>
        <w:t>ed at the rate of 690.6 per 100</w:t>
      </w:r>
      <w:r w:rsidR="00F9779E" w:rsidRPr="00C94778">
        <w:rPr>
          <w:rFonts w:ascii="Book Antiqua" w:hAnsi="Book Antiqua" w:cs="Cambria"/>
          <w:bCs/>
          <w:sz w:val="24"/>
          <w:szCs w:val="24"/>
        </w:rPr>
        <w:t xml:space="preserve">000 elderly population and this rate </w:t>
      </w:r>
      <w:r w:rsidR="00F41F32" w:rsidRPr="00C94778">
        <w:rPr>
          <w:rFonts w:ascii="Book Antiqua" w:hAnsi="Book Antiqua" w:cs="Cambria"/>
          <w:bCs/>
          <w:sz w:val="24"/>
          <w:szCs w:val="24"/>
        </w:rPr>
        <w:t>per 100</w:t>
      </w:r>
      <w:r w:rsidR="00192582" w:rsidRPr="00C94778">
        <w:rPr>
          <w:rFonts w:ascii="Book Antiqua" w:hAnsi="Book Antiqua" w:cs="Cambria"/>
          <w:bCs/>
          <w:sz w:val="24"/>
          <w:szCs w:val="24"/>
        </w:rPr>
        <w:t xml:space="preserve">000 elderly </w:t>
      </w:r>
      <w:r w:rsidR="00F9779E" w:rsidRPr="00C94778">
        <w:rPr>
          <w:rFonts w:ascii="Book Antiqua" w:hAnsi="Book Antiqua" w:cs="Cambria"/>
          <w:bCs/>
          <w:sz w:val="24"/>
          <w:szCs w:val="24"/>
        </w:rPr>
        <w:t>varied significantly among four cohorts: black males had the highest rate (902.2), followed by black females (811.4), white males (619.9), and white females (617.5). Further, since</w:t>
      </w:r>
      <w:r w:rsidR="009C4853" w:rsidRPr="003933AD">
        <w:rPr>
          <w:rFonts w:ascii="Book Antiqua" w:eastAsiaTheme="minorHAnsi" w:hAnsi="Book Antiqua" w:cs="Arial"/>
          <w:sz w:val="24"/>
          <w:szCs w:val="24"/>
        </w:rPr>
        <w:t xml:space="preserve"> </w:t>
      </w:r>
      <w:r w:rsidR="007059F8" w:rsidRPr="003933AD">
        <w:rPr>
          <w:rFonts w:ascii="Book Antiqua" w:eastAsiaTheme="minorHAnsi" w:hAnsi="Book Antiqua" w:cs="Arial"/>
          <w:bCs/>
          <w:sz w:val="24"/>
          <w:szCs w:val="24"/>
        </w:rPr>
        <w:t>diabetes</w:t>
      </w:r>
      <w:r w:rsidR="007059F8" w:rsidRPr="003933AD">
        <w:rPr>
          <w:rFonts w:ascii="Book Antiqua" w:eastAsiaTheme="minorHAnsi" w:hAnsi="Book Antiqua" w:cs="Arial"/>
          <w:sz w:val="24"/>
          <w:szCs w:val="24"/>
        </w:rPr>
        <w:t xml:space="preserve"> almost</w:t>
      </w:r>
      <w:r w:rsidRPr="003933AD">
        <w:rPr>
          <w:rFonts w:ascii="Book Antiqua" w:eastAsiaTheme="minorHAnsi" w:hAnsi="Book Antiqua" w:cs="Arial"/>
          <w:sz w:val="24"/>
          <w:szCs w:val="24"/>
        </w:rPr>
        <w:t xml:space="preserve"> </w:t>
      </w:r>
      <w:r w:rsidR="009C4853" w:rsidRPr="003933AD">
        <w:rPr>
          <w:rFonts w:ascii="Book Antiqua" w:eastAsiaTheme="minorHAnsi" w:hAnsi="Book Antiqua" w:cs="Arial"/>
          <w:bCs/>
          <w:sz w:val="24"/>
          <w:szCs w:val="24"/>
        </w:rPr>
        <w:t>doubles</w:t>
      </w:r>
      <w:r w:rsidRPr="003933AD">
        <w:rPr>
          <w:rFonts w:ascii="Book Antiqua" w:eastAsiaTheme="minorHAnsi" w:hAnsi="Book Antiqua" w:cs="Arial"/>
          <w:bCs/>
          <w:sz w:val="24"/>
          <w:szCs w:val="24"/>
        </w:rPr>
        <w:t xml:space="preserve"> the risk of </w:t>
      </w:r>
      <w:proofErr w:type="gramStart"/>
      <w:r w:rsidR="006C446F" w:rsidRPr="003933AD">
        <w:rPr>
          <w:rFonts w:ascii="Book Antiqua" w:eastAsiaTheme="minorHAnsi" w:hAnsi="Book Antiqua" w:cs="Arial"/>
          <w:bCs/>
          <w:sz w:val="24"/>
          <w:szCs w:val="24"/>
        </w:rPr>
        <w:t>dementia</w:t>
      </w:r>
      <w:r w:rsidR="006C446F" w:rsidRPr="003933AD">
        <w:rPr>
          <w:rFonts w:ascii="Book Antiqua" w:eastAsiaTheme="minorHAnsi" w:hAnsi="Book Antiqua" w:cs="Arial"/>
          <w:bCs/>
          <w:sz w:val="24"/>
          <w:szCs w:val="24"/>
          <w:vertAlign w:val="superscript"/>
        </w:rPr>
        <w:t>[</w:t>
      </w:r>
      <w:proofErr w:type="gramEnd"/>
      <w:r w:rsidR="009C4853" w:rsidRPr="003933AD">
        <w:rPr>
          <w:rFonts w:ascii="Book Antiqua" w:eastAsiaTheme="minorHAnsi" w:hAnsi="Book Antiqua" w:cs="Arial"/>
          <w:bCs/>
          <w:sz w:val="24"/>
          <w:szCs w:val="24"/>
          <w:vertAlign w:val="superscript"/>
        </w:rPr>
        <w:t>23</w:t>
      </w:r>
      <w:r w:rsidR="006C446F" w:rsidRPr="003933AD">
        <w:rPr>
          <w:rFonts w:ascii="Book Antiqua" w:eastAsiaTheme="minorHAnsi" w:hAnsi="Book Antiqua" w:cs="Arial"/>
          <w:bCs/>
          <w:sz w:val="24"/>
          <w:szCs w:val="24"/>
          <w:vertAlign w:val="superscript"/>
        </w:rPr>
        <w:t>]</w:t>
      </w:r>
      <w:r w:rsidR="009C4853" w:rsidRPr="003933AD">
        <w:rPr>
          <w:rFonts w:ascii="Book Antiqua" w:eastAsiaTheme="minorHAnsi" w:hAnsi="Book Antiqua" w:cs="Arial"/>
          <w:b/>
          <w:bCs/>
          <w:sz w:val="24"/>
          <w:szCs w:val="24"/>
        </w:rPr>
        <w:t xml:space="preserve">, </w:t>
      </w:r>
      <w:r w:rsidR="007059F8" w:rsidRPr="003933AD">
        <w:rPr>
          <w:rFonts w:ascii="Book Antiqua" w:eastAsiaTheme="minorHAnsi" w:hAnsi="Book Antiqua" w:cs="Arial"/>
          <w:bCs/>
          <w:sz w:val="24"/>
          <w:szCs w:val="24"/>
        </w:rPr>
        <w:t>and stroke</w:t>
      </w:r>
      <w:r w:rsidR="00F9779E" w:rsidRPr="00C94778">
        <w:rPr>
          <w:rFonts w:ascii="Book Antiqua" w:hAnsi="Book Antiqua" w:cs="Cambria"/>
          <w:bCs/>
          <w:sz w:val="24"/>
          <w:szCs w:val="24"/>
        </w:rPr>
        <w:t xml:space="preserve"> </w:t>
      </w:r>
      <w:r w:rsidR="009C3CE7" w:rsidRPr="00C94778">
        <w:rPr>
          <w:rFonts w:ascii="Book Antiqua" w:hAnsi="Book Antiqua" w:cs="Cambria"/>
          <w:bCs/>
          <w:sz w:val="24"/>
          <w:szCs w:val="24"/>
        </w:rPr>
        <w:t xml:space="preserve">were </w:t>
      </w:r>
      <w:r w:rsidR="00F9779E" w:rsidRPr="00C94778">
        <w:rPr>
          <w:rFonts w:ascii="Book Antiqua" w:hAnsi="Book Antiqua" w:cs="Cambria"/>
          <w:bCs/>
          <w:sz w:val="24"/>
          <w:szCs w:val="24"/>
        </w:rPr>
        <w:t>more prevalent (with increasing age) among blacks, it app</w:t>
      </w:r>
      <w:r w:rsidR="002875B2" w:rsidRPr="00C94778">
        <w:rPr>
          <w:rFonts w:ascii="Book Antiqua" w:hAnsi="Book Antiqua" w:cs="Cambria"/>
          <w:bCs/>
          <w:sz w:val="24"/>
          <w:szCs w:val="24"/>
        </w:rPr>
        <w:t xml:space="preserve">ears that dementia among </w:t>
      </w:r>
      <w:r w:rsidR="006922CD" w:rsidRPr="00C94778">
        <w:rPr>
          <w:rFonts w:ascii="Book Antiqua" w:hAnsi="Book Antiqua" w:cs="Cambria"/>
          <w:bCs/>
          <w:sz w:val="24"/>
          <w:szCs w:val="24"/>
        </w:rPr>
        <w:t>blacks,</w:t>
      </w:r>
      <w:r w:rsidR="002875B2" w:rsidRPr="00C94778">
        <w:rPr>
          <w:rFonts w:ascii="Book Antiqua" w:hAnsi="Book Antiqua" w:cs="Cambria"/>
          <w:bCs/>
          <w:sz w:val="24"/>
          <w:szCs w:val="24"/>
        </w:rPr>
        <w:t xml:space="preserve"> (</w:t>
      </w:r>
      <w:r w:rsidR="00F9779E" w:rsidRPr="00C94778">
        <w:rPr>
          <w:rFonts w:ascii="Book Antiqua" w:hAnsi="Book Antiqua" w:cs="Cambria"/>
          <w:bCs/>
          <w:sz w:val="24"/>
          <w:szCs w:val="24"/>
        </w:rPr>
        <w:t xml:space="preserve">who survived stroke </w:t>
      </w:r>
      <w:r w:rsidR="002875B2" w:rsidRPr="00C94778">
        <w:rPr>
          <w:rFonts w:ascii="Book Antiqua" w:hAnsi="Book Antiqua" w:cs="Cambria"/>
          <w:bCs/>
          <w:sz w:val="24"/>
          <w:szCs w:val="24"/>
        </w:rPr>
        <w:t xml:space="preserve">and thus </w:t>
      </w:r>
      <w:r w:rsidR="006C3AC3" w:rsidRPr="00C94778">
        <w:rPr>
          <w:rFonts w:ascii="Book Antiqua" w:hAnsi="Book Antiqua" w:cs="Cambria"/>
          <w:bCs/>
          <w:sz w:val="24"/>
          <w:szCs w:val="24"/>
        </w:rPr>
        <w:t xml:space="preserve">are </w:t>
      </w:r>
      <w:r w:rsidR="002875B2" w:rsidRPr="00C94778">
        <w:rPr>
          <w:rFonts w:ascii="Book Antiqua" w:hAnsi="Book Antiqua" w:cs="Cambria"/>
          <w:bCs/>
          <w:sz w:val="24"/>
          <w:szCs w:val="24"/>
        </w:rPr>
        <w:t xml:space="preserve">in the sample) </w:t>
      </w:r>
      <w:r w:rsidR="00F9779E" w:rsidRPr="00C94778">
        <w:rPr>
          <w:rFonts w:ascii="Book Antiqua" w:hAnsi="Book Antiqua" w:cs="Cambria"/>
          <w:bCs/>
          <w:sz w:val="24"/>
          <w:szCs w:val="24"/>
        </w:rPr>
        <w:t>may largely result from</w:t>
      </w:r>
      <w:r w:rsidR="007059F8" w:rsidRPr="00C94778">
        <w:rPr>
          <w:rFonts w:ascii="Book Antiqua" w:hAnsi="Book Antiqua" w:cs="Cambria"/>
          <w:bCs/>
          <w:sz w:val="24"/>
          <w:szCs w:val="24"/>
        </w:rPr>
        <w:t xml:space="preserve"> a combination of </w:t>
      </w:r>
      <w:r w:rsidR="006C3AC3" w:rsidRPr="00C94778">
        <w:rPr>
          <w:rFonts w:ascii="Book Antiqua" w:hAnsi="Book Antiqua" w:cs="Cambria"/>
          <w:bCs/>
          <w:sz w:val="24"/>
          <w:szCs w:val="24"/>
        </w:rPr>
        <w:t>both d</w:t>
      </w:r>
      <w:r w:rsidR="009C4853" w:rsidRPr="00C94778">
        <w:rPr>
          <w:rFonts w:ascii="Book Antiqua" w:hAnsi="Book Antiqua" w:cs="Cambria"/>
          <w:bCs/>
          <w:sz w:val="24"/>
          <w:szCs w:val="24"/>
        </w:rPr>
        <w:t>iabetes</w:t>
      </w:r>
      <w:r w:rsidR="006C446F" w:rsidRPr="00C94778">
        <w:rPr>
          <w:rFonts w:ascii="Book Antiqua" w:hAnsi="Book Antiqua" w:cs="Cambria"/>
          <w:bCs/>
          <w:sz w:val="24"/>
          <w:szCs w:val="24"/>
          <w:vertAlign w:val="superscript"/>
        </w:rPr>
        <w:t>[</w:t>
      </w:r>
      <w:r w:rsidR="006C3AC3" w:rsidRPr="00C94778">
        <w:rPr>
          <w:rFonts w:ascii="Book Antiqua" w:hAnsi="Book Antiqua" w:cs="Cambria"/>
          <w:bCs/>
          <w:sz w:val="24"/>
          <w:szCs w:val="24"/>
          <w:vertAlign w:val="superscript"/>
        </w:rPr>
        <w:t>19</w:t>
      </w:r>
      <w:r w:rsidR="009C3CE7" w:rsidRPr="00C94778">
        <w:rPr>
          <w:rFonts w:ascii="Book Antiqua" w:hAnsi="Book Antiqua" w:cs="Cambria"/>
          <w:bCs/>
          <w:sz w:val="24"/>
          <w:szCs w:val="24"/>
          <w:vertAlign w:val="superscript"/>
        </w:rPr>
        <w:t>,</w:t>
      </w:r>
      <w:r w:rsidR="006C446F" w:rsidRPr="00C94778">
        <w:rPr>
          <w:rFonts w:ascii="Book Antiqua" w:hAnsi="Book Antiqua" w:cs="Cambria"/>
          <w:bCs/>
          <w:sz w:val="24"/>
          <w:szCs w:val="24"/>
          <w:vertAlign w:val="superscript"/>
        </w:rPr>
        <w:t xml:space="preserve"> </w:t>
      </w:r>
      <w:r w:rsidR="009C4853" w:rsidRPr="00C94778">
        <w:rPr>
          <w:rFonts w:ascii="Book Antiqua" w:hAnsi="Book Antiqua" w:cs="Cambria"/>
          <w:bCs/>
          <w:sz w:val="24"/>
          <w:szCs w:val="24"/>
          <w:vertAlign w:val="superscript"/>
        </w:rPr>
        <w:t>23</w:t>
      </w:r>
      <w:r w:rsidR="006C446F" w:rsidRPr="00C94778">
        <w:rPr>
          <w:rFonts w:ascii="Book Antiqua" w:hAnsi="Book Antiqua" w:cs="Cambria"/>
          <w:bCs/>
          <w:sz w:val="24"/>
          <w:szCs w:val="24"/>
          <w:vertAlign w:val="superscript"/>
        </w:rPr>
        <w:t>]</w:t>
      </w:r>
      <w:r w:rsidR="006C446F" w:rsidRPr="00C94778">
        <w:rPr>
          <w:rFonts w:ascii="Book Antiqua" w:hAnsi="Book Antiqua" w:cs="Cambria"/>
          <w:bCs/>
          <w:sz w:val="24"/>
          <w:szCs w:val="24"/>
        </w:rPr>
        <w:t xml:space="preserve"> and recurring</w:t>
      </w:r>
      <w:r w:rsidR="00F9779E" w:rsidRPr="00C94778">
        <w:rPr>
          <w:rFonts w:ascii="Book Antiqua" w:hAnsi="Book Antiqua" w:cs="Cambria"/>
          <w:bCs/>
          <w:sz w:val="24"/>
          <w:szCs w:val="24"/>
        </w:rPr>
        <w:t xml:space="preserve"> stroke</w:t>
      </w:r>
      <w:r w:rsidR="00F41F32" w:rsidRPr="00C94778">
        <w:rPr>
          <w:rFonts w:ascii="Book Antiqua" w:hAnsi="Book Antiqua" w:cs="Cambria"/>
          <w:bCs/>
          <w:sz w:val="24"/>
          <w:szCs w:val="24"/>
          <w:vertAlign w:val="superscript"/>
        </w:rPr>
        <w:t>[15]</w:t>
      </w:r>
      <w:r w:rsidR="009C4853" w:rsidRPr="00C94778">
        <w:rPr>
          <w:rFonts w:ascii="Book Antiqua" w:hAnsi="Book Antiqua" w:cs="Cambria"/>
          <w:bCs/>
          <w:sz w:val="24"/>
          <w:szCs w:val="24"/>
        </w:rPr>
        <w:t xml:space="preserve">. </w:t>
      </w:r>
      <w:r w:rsidR="00F9779E" w:rsidRPr="00C94778">
        <w:rPr>
          <w:rFonts w:ascii="Book Antiqua" w:hAnsi="Book Antiqua" w:cs="Cambria"/>
          <w:bCs/>
          <w:sz w:val="24"/>
          <w:szCs w:val="24"/>
        </w:rPr>
        <w:t xml:space="preserve">  </w:t>
      </w:r>
    </w:p>
    <w:p w:rsidR="00F9779E" w:rsidRPr="00C94778" w:rsidRDefault="00F9779E" w:rsidP="00F41F32">
      <w:pPr>
        <w:spacing w:line="360" w:lineRule="auto"/>
        <w:ind w:firstLineChars="100" w:firstLine="240"/>
        <w:jc w:val="both"/>
        <w:rPr>
          <w:rFonts w:ascii="Book Antiqua" w:hAnsi="Book Antiqua" w:cs="Cambria"/>
          <w:bCs/>
          <w:sz w:val="24"/>
          <w:szCs w:val="24"/>
        </w:rPr>
      </w:pPr>
      <w:r w:rsidRPr="00C94778">
        <w:rPr>
          <w:rFonts w:ascii="Book Antiqua" w:hAnsi="Book Antiqua" w:cs="Cambria"/>
          <w:bCs/>
          <w:sz w:val="24"/>
          <w:szCs w:val="24"/>
        </w:rPr>
        <w:t>The influence of stroke on dementia appears to be consistent with previously reporte</w:t>
      </w:r>
      <w:r w:rsidR="002875B2" w:rsidRPr="00C94778">
        <w:rPr>
          <w:rFonts w:ascii="Book Antiqua" w:hAnsi="Book Antiqua" w:cs="Cambria"/>
          <w:bCs/>
          <w:sz w:val="24"/>
          <w:szCs w:val="24"/>
        </w:rPr>
        <w:t>d findings of both increasing age</w:t>
      </w:r>
      <w:r w:rsidR="006922CD" w:rsidRPr="00C94778">
        <w:rPr>
          <w:rFonts w:ascii="Book Antiqua" w:hAnsi="Book Antiqua" w:cs="Cambria"/>
          <w:bCs/>
          <w:sz w:val="24"/>
          <w:szCs w:val="24"/>
        </w:rPr>
        <w:t>, and stroke</w:t>
      </w:r>
      <w:r w:rsidRPr="00C94778">
        <w:rPr>
          <w:rFonts w:ascii="Book Antiqua" w:hAnsi="Book Antiqua" w:cs="Cambria"/>
          <w:bCs/>
          <w:sz w:val="24"/>
          <w:szCs w:val="24"/>
        </w:rPr>
        <w:t xml:space="preserve"> associated </w:t>
      </w:r>
      <w:r w:rsidR="006922CD" w:rsidRPr="00C94778">
        <w:rPr>
          <w:rFonts w:ascii="Book Antiqua" w:hAnsi="Book Antiqua" w:cs="Cambria"/>
          <w:bCs/>
          <w:sz w:val="24"/>
          <w:szCs w:val="24"/>
        </w:rPr>
        <w:t>with HTN</w:t>
      </w:r>
      <w:r w:rsidRPr="00C94778">
        <w:rPr>
          <w:rFonts w:ascii="Book Antiqua" w:hAnsi="Book Antiqua" w:cs="Cambria"/>
          <w:bCs/>
          <w:sz w:val="24"/>
          <w:szCs w:val="24"/>
        </w:rPr>
        <w:t xml:space="preserve"> and </w:t>
      </w:r>
      <w:proofErr w:type="gramStart"/>
      <w:r w:rsidRPr="00C94778">
        <w:rPr>
          <w:rFonts w:ascii="Book Antiqua" w:hAnsi="Book Antiqua" w:cs="Cambria"/>
          <w:bCs/>
          <w:sz w:val="24"/>
          <w:szCs w:val="24"/>
        </w:rPr>
        <w:t>DM</w:t>
      </w:r>
      <w:r w:rsidR="00F41F32" w:rsidRPr="00C94778">
        <w:rPr>
          <w:rFonts w:ascii="Book Antiqua" w:hAnsi="Book Antiqua" w:cs="Cambria"/>
          <w:bCs/>
          <w:sz w:val="24"/>
          <w:szCs w:val="24"/>
          <w:vertAlign w:val="superscript"/>
        </w:rPr>
        <w:t>[</w:t>
      </w:r>
      <w:proofErr w:type="gramEnd"/>
      <w:r w:rsidR="00F41F32" w:rsidRPr="00C94778">
        <w:rPr>
          <w:rFonts w:ascii="Book Antiqua" w:hAnsi="Book Antiqua" w:cs="Cambria"/>
          <w:bCs/>
          <w:sz w:val="24"/>
          <w:szCs w:val="24"/>
          <w:vertAlign w:val="superscript"/>
        </w:rPr>
        <w:t>15-23]</w:t>
      </w:r>
      <w:r w:rsidRPr="00C94778">
        <w:rPr>
          <w:rFonts w:ascii="Book Antiqua" w:hAnsi="Book Antiqua" w:cs="Cambria"/>
          <w:bCs/>
          <w:sz w:val="24"/>
          <w:szCs w:val="24"/>
        </w:rPr>
        <w:t>.</w:t>
      </w:r>
      <w:r w:rsidR="006C446F" w:rsidRPr="00C94778">
        <w:rPr>
          <w:rFonts w:ascii="Book Antiqua" w:hAnsi="Book Antiqua" w:cs="Cambria"/>
          <w:bCs/>
          <w:sz w:val="24"/>
          <w:szCs w:val="24"/>
        </w:rPr>
        <w:t xml:space="preserve"> </w:t>
      </w:r>
      <w:r w:rsidR="006922CD" w:rsidRPr="00C94778">
        <w:rPr>
          <w:rFonts w:ascii="Book Antiqua" w:hAnsi="Book Antiqua" w:cs="Cambria"/>
          <w:bCs/>
          <w:sz w:val="24"/>
          <w:szCs w:val="24"/>
        </w:rPr>
        <w:t>Since</w:t>
      </w:r>
      <w:r w:rsidRPr="00C94778">
        <w:rPr>
          <w:rFonts w:ascii="Book Antiqua" w:hAnsi="Book Antiqua" w:cs="Cambria"/>
          <w:bCs/>
          <w:sz w:val="24"/>
          <w:szCs w:val="24"/>
        </w:rPr>
        <w:t xml:space="preserve"> hypertension and diabetes are highly prevalent in all cohorts, additional investigation is needed to examine the role of small </w:t>
      </w:r>
      <w:r w:rsidRPr="00C94778">
        <w:rPr>
          <w:rFonts w:ascii="Book Antiqua" w:hAnsi="Book Antiqua" w:cs="Cambria"/>
          <w:bCs/>
          <w:sz w:val="24"/>
          <w:szCs w:val="24"/>
        </w:rPr>
        <w:lastRenderedPageBreak/>
        <w:t>versus lar</w:t>
      </w:r>
      <w:r w:rsidR="00CA5FBE" w:rsidRPr="00C94778">
        <w:rPr>
          <w:rFonts w:ascii="Book Antiqua" w:hAnsi="Book Antiqua" w:cs="Cambria"/>
          <w:bCs/>
          <w:sz w:val="24"/>
          <w:szCs w:val="24"/>
        </w:rPr>
        <w:t xml:space="preserve">ge vessel strokes in dementia. </w:t>
      </w:r>
      <w:r w:rsidRPr="00C94778">
        <w:rPr>
          <w:rFonts w:ascii="Book Antiqua" w:hAnsi="Book Antiqua" w:cs="Cambria"/>
          <w:bCs/>
          <w:sz w:val="24"/>
          <w:szCs w:val="24"/>
        </w:rPr>
        <w:t xml:space="preserve">It is plausible that repeated small vessel infarction among the surviving stroke patients </w:t>
      </w:r>
      <w:r w:rsidR="006922CD" w:rsidRPr="00C94778">
        <w:rPr>
          <w:rFonts w:ascii="Book Antiqua" w:hAnsi="Book Antiqua" w:cs="Cambria"/>
          <w:bCs/>
          <w:sz w:val="24"/>
          <w:szCs w:val="24"/>
        </w:rPr>
        <w:t>might</w:t>
      </w:r>
      <w:r w:rsidRPr="00C94778">
        <w:rPr>
          <w:rFonts w:ascii="Book Antiqua" w:hAnsi="Book Antiqua" w:cs="Cambria"/>
          <w:bCs/>
          <w:sz w:val="24"/>
          <w:szCs w:val="24"/>
        </w:rPr>
        <w:t xml:space="preserve"> contribute to the beginning of dementia with large vessel infarcts</w:t>
      </w:r>
      <w:r w:rsidR="002875B2" w:rsidRPr="00C94778">
        <w:rPr>
          <w:rFonts w:ascii="Book Antiqua" w:hAnsi="Book Antiqua" w:cs="Cambria"/>
          <w:bCs/>
          <w:sz w:val="24"/>
          <w:szCs w:val="24"/>
        </w:rPr>
        <w:t xml:space="preserve"> that may</w:t>
      </w:r>
      <w:r w:rsidRPr="00C94778">
        <w:rPr>
          <w:rFonts w:ascii="Book Antiqua" w:hAnsi="Book Antiqua" w:cs="Cambria"/>
          <w:bCs/>
          <w:sz w:val="24"/>
          <w:szCs w:val="24"/>
        </w:rPr>
        <w:t xml:space="preserve"> bring dem</w:t>
      </w:r>
      <w:r w:rsidR="00CA5FBE" w:rsidRPr="00C94778">
        <w:rPr>
          <w:rFonts w:ascii="Book Antiqua" w:hAnsi="Book Antiqua" w:cs="Cambria"/>
          <w:bCs/>
          <w:sz w:val="24"/>
          <w:szCs w:val="24"/>
        </w:rPr>
        <w:t xml:space="preserve">entia to a recognizable level. </w:t>
      </w:r>
      <w:r w:rsidR="002875B2" w:rsidRPr="00C94778">
        <w:rPr>
          <w:rFonts w:ascii="Book Antiqua" w:hAnsi="Book Antiqua" w:cs="Cambria"/>
          <w:bCs/>
          <w:sz w:val="24"/>
          <w:szCs w:val="24"/>
        </w:rPr>
        <w:t>Further, o</w:t>
      </w:r>
      <w:r w:rsidRPr="00C94778">
        <w:rPr>
          <w:rFonts w:ascii="Book Antiqua" w:hAnsi="Book Antiqua" w:cs="Cambria"/>
          <w:bCs/>
          <w:sz w:val="24"/>
          <w:szCs w:val="24"/>
        </w:rPr>
        <w:t xml:space="preserve">ur data have not supported the </w:t>
      </w:r>
      <w:r w:rsidR="006C3AC3" w:rsidRPr="00C94778">
        <w:rPr>
          <w:rFonts w:ascii="Book Antiqua" w:hAnsi="Book Antiqua" w:cs="Cambria"/>
          <w:bCs/>
          <w:sz w:val="24"/>
          <w:szCs w:val="24"/>
        </w:rPr>
        <w:t xml:space="preserve">previously reported </w:t>
      </w:r>
      <w:r w:rsidRPr="00C94778">
        <w:rPr>
          <w:rFonts w:ascii="Book Antiqua" w:hAnsi="Book Antiqua" w:cs="Cambria"/>
          <w:bCs/>
          <w:sz w:val="24"/>
          <w:szCs w:val="24"/>
        </w:rPr>
        <w:t xml:space="preserve">role of hyperlipidemia in elevated levels of </w:t>
      </w:r>
      <w:r w:rsidR="006922CD" w:rsidRPr="00C94778">
        <w:rPr>
          <w:rFonts w:ascii="Book Antiqua" w:hAnsi="Book Antiqua" w:cs="Cambria"/>
          <w:bCs/>
          <w:sz w:val="24"/>
          <w:szCs w:val="24"/>
        </w:rPr>
        <w:t>dementia</w:t>
      </w:r>
      <w:r w:rsidR="00CA5FBE" w:rsidRPr="00C94778">
        <w:rPr>
          <w:rFonts w:ascii="Book Antiqua" w:hAnsi="Book Antiqua" w:cs="Cambria"/>
          <w:bCs/>
          <w:sz w:val="24"/>
          <w:szCs w:val="24"/>
        </w:rPr>
        <w:t xml:space="preserve">. </w:t>
      </w:r>
      <w:r w:rsidRPr="00C94778">
        <w:rPr>
          <w:rFonts w:ascii="Book Antiqua" w:hAnsi="Book Antiqua" w:cs="Cambria"/>
          <w:bCs/>
          <w:sz w:val="24"/>
          <w:szCs w:val="24"/>
        </w:rPr>
        <w:t xml:space="preserve">A plausible explanation </w:t>
      </w:r>
      <w:r w:rsidR="002875B2" w:rsidRPr="00C94778">
        <w:rPr>
          <w:rFonts w:ascii="Book Antiqua" w:hAnsi="Book Antiqua" w:cs="Cambria"/>
          <w:bCs/>
          <w:sz w:val="24"/>
          <w:szCs w:val="24"/>
        </w:rPr>
        <w:t xml:space="preserve">for the lack of finding regarding hyperlipidemia </w:t>
      </w:r>
      <w:r w:rsidR="009E2B2F" w:rsidRPr="00C94778">
        <w:rPr>
          <w:rFonts w:ascii="Book Antiqua" w:hAnsi="Book Antiqua" w:cs="Cambria"/>
          <w:bCs/>
          <w:sz w:val="24"/>
          <w:szCs w:val="24"/>
        </w:rPr>
        <w:t>in our study could be</w:t>
      </w:r>
      <w:r w:rsidR="006C3AC3" w:rsidRPr="00C94778">
        <w:rPr>
          <w:rFonts w:ascii="Book Antiqua" w:hAnsi="Book Antiqua" w:cs="Cambria"/>
          <w:bCs/>
          <w:sz w:val="24"/>
          <w:szCs w:val="24"/>
        </w:rPr>
        <w:t xml:space="preserve"> due to </w:t>
      </w:r>
      <w:r w:rsidRPr="00C94778">
        <w:rPr>
          <w:rFonts w:ascii="Book Antiqua" w:hAnsi="Book Antiqua" w:cs="Cambria"/>
          <w:bCs/>
          <w:sz w:val="24"/>
          <w:szCs w:val="24"/>
        </w:rPr>
        <w:t>an ef</w:t>
      </w:r>
      <w:r w:rsidR="00807C5A" w:rsidRPr="00C94778">
        <w:rPr>
          <w:rFonts w:ascii="Book Antiqua" w:hAnsi="Book Antiqua" w:cs="Cambria"/>
          <w:bCs/>
          <w:sz w:val="24"/>
          <w:szCs w:val="24"/>
        </w:rPr>
        <w:t>fective treatment of this condit</w:t>
      </w:r>
      <w:r w:rsidRPr="00C94778">
        <w:rPr>
          <w:rFonts w:ascii="Book Antiqua" w:hAnsi="Book Antiqua" w:cs="Cambria"/>
          <w:bCs/>
          <w:sz w:val="24"/>
          <w:szCs w:val="24"/>
        </w:rPr>
        <w:t xml:space="preserve">ion </w:t>
      </w:r>
      <w:r w:rsidR="009E2B2F" w:rsidRPr="00C94778">
        <w:rPr>
          <w:rFonts w:ascii="Book Antiqua" w:hAnsi="Book Antiqua" w:cs="Cambria"/>
          <w:bCs/>
          <w:sz w:val="24"/>
          <w:szCs w:val="24"/>
        </w:rPr>
        <w:t xml:space="preserve">that </w:t>
      </w:r>
      <w:r w:rsidRPr="00C94778">
        <w:rPr>
          <w:rFonts w:ascii="Book Antiqua" w:hAnsi="Book Antiqua" w:cs="Cambria"/>
          <w:bCs/>
          <w:sz w:val="24"/>
          <w:szCs w:val="24"/>
        </w:rPr>
        <w:t xml:space="preserve">may have neutralized </w:t>
      </w:r>
      <w:r w:rsidR="006C3AC3" w:rsidRPr="00C94778">
        <w:rPr>
          <w:rFonts w:ascii="Book Antiqua" w:hAnsi="Book Antiqua" w:cs="Cambria"/>
          <w:bCs/>
          <w:sz w:val="24"/>
          <w:szCs w:val="24"/>
        </w:rPr>
        <w:t>the</w:t>
      </w:r>
      <w:r w:rsidR="006922CD" w:rsidRPr="00C94778">
        <w:rPr>
          <w:rFonts w:ascii="Book Antiqua" w:hAnsi="Book Antiqua" w:cs="Cambria"/>
          <w:bCs/>
          <w:sz w:val="24"/>
          <w:szCs w:val="24"/>
        </w:rPr>
        <w:t xml:space="preserve"> effect </w:t>
      </w:r>
      <w:r w:rsidR="006C3AC3" w:rsidRPr="00C94778">
        <w:rPr>
          <w:rFonts w:ascii="Book Antiqua" w:hAnsi="Book Antiqua" w:cs="Cambria"/>
          <w:bCs/>
          <w:sz w:val="24"/>
          <w:szCs w:val="24"/>
        </w:rPr>
        <w:t xml:space="preserve">of hyperlipidemia </w:t>
      </w:r>
      <w:r w:rsidR="006922CD" w:rsidRPr="00C94778">
        <w:rPr>
          <w:rFonts w:ascii="Book Antiqua" w:hAnsi="Book Antiqua" w:cs="Cambria"/>
          <w:bCs/>
          <w:sz w:val="24"/>
          <w:szCs w:val="24"/>
        </w:rPr>
        <w:t>on</w:t>
      </w:r>
      <w:r w:rsidRPr="00C94778">
        <w:rPr>
          <w:rFonts w:ascii="Book Antiqua" w:hAnsi="Book Antiqua" w:cs="Cambria"/>
          <w:bCs/>
          <w:sz w:val="24"/>
          <w:szCs w:val="24"/>
        </w:rPr>
        <w:t xml:space="preserve"> dementia. </w:t>
      </w:r>
    </w:p>
    <w:p w:rsidR="00F9779E" w:rsidRPr="00C94778" w:rsidRDefault="00F9779E" w:rsidP="00F41F32">
      <w:pPr>
        <w:spacing w:line="360" w:lineRule="auto"/>
        <w:ind w:firstLineChars="100" w:firstLine="240"/>
        <w:jc w:val="both"/>
        <w:rPr>
          <w:rFonts w:ascii="Book Antiqua" w:hAnsi="Book Antiqua" w:cs="Cambria"/>
          <w:bCs/>
          <w:sz w:val="24"/>
          <w:szCs w:val="24"/>
        </w:rPr>
      </w:pPr>
      <w:r w:rsidRPr="00C94778">
        <w:rPr>
          <w:rFonts w:ascii="Book Antiqua" w:hAnsi="Book Antiqua" w:cs="Cambria"/>
          <w:bCs/>
          <w:sz w:val="24"/>
          <w:szCs w:val="24"/>
        </w:rPr>
        <w:t>We recognize that the effect of risk factors on dementia is not as robust as anticipated</w:t>
      </w:r>
      <w:r w:rsidR="00B93F32" w:rsidRPr="00C94778">
        <w:rPr>
          <w:rFonts w:ascii="Book Antiqua" w:hAnsi="Book Antiqua" w:cs="Cambria"/>
          <w:bCs/>
          <w:sz w:val="24"/>
          <w:szCs w:val="24"/>
        </w:rPr>
        <w:t>, particularly among black</w:t>
      </w:r>
      <w:r w:rsidR="00807C5A" w:rsidRPr="00C94778">
        <w:rPr>
          <w:rFonts w:ascii="Book Antiqua" w:hAnsi="Book Antiqua" w:cs="Cambria"/>
          <w:bCs/>
          <w:sz w:val="24"/>
          <w:szCs w:val="24"/>
        </w:rPr>
        <w:t xml:space="preserve"> males.</w:t>
      </w:r>
      <w:r w:rsidR="00CA5FBE" w:rsidRPr="00C94778">
        <w:rPr>
          <w:rFonts w:ascii="Book Antiqua" w:hAnsi="Book Antiqua" w:cs="Cambria"/>
          <w:bCs/>
          <w:sz w:val="24"/>
          <w:szCs w:val="24"/>
        </w:rPr>
        <w:t xml:space="preserve"> </w:t>
      </w:r>
      <w:r w:rsidRPr="00C94778">
        <w:rPr>
          <w:rFonts w:ascii="Book Antiqua" w:hAnsi="Book Antiqua" w:cs="Cambria"/>
          <w:bCs/>
          <w:sz w:val="24"/>
          <w:szCs w:val="24"/>
        </w:rPr>
        <w:t xml:space="preserve">This is possibly due to a small number </w:t>
      </w:r>
      <w:r w:rsidR="006922CD" w:rsidRPr="00C94778">
        <w:rPr>
          <w:rFonts w:ascii="Book Antiqua" w:hAnsi="Book Antiqua" w:cs="Cambria"/>
          <w:bCs/>
          <w:sz w:val="24"/>
          <w:szCs w:val="24"/>
        </w:rPr>
        <w:t>of black male</w:t>
      </w:r>
      <w:r w:rsidR="00807C5A" w:rsidRPr="00C94778">
        <w:rPr>
          <w:rFonts w:ascii="Book Antiqua" w:hAnsi="Book Antiqua" w:cs="Cambria"/>
          <w:bCs/>
          <w:sz w:val="24"/>
          <w:szCs w:val="24"/>
        </w:rPr>
        <w:t xml:space="preserve"> </w:t>
      </w:r>
      <w:r w:rsidRPr="00C94778">
        <w:rPr>
          <w:rFonts w:ascii="Book Antiqua" w:hAnsi="Book Antiqua" w:cs="Cambria"/>
          <w:bCs/>
          <w:sz w:val="24"/>
          <w:szCs w:val="24"/>
        </w:rPr>
        <w:t>patients</w:t>
      </w:r>
      <w:r w:rsidR="006C3AC3" w:rsidRPr="00C94778">
        <w:rPr>
          <w:rFonts w:ascii="Book Antiqua" w:hAnsi="Book Antiqua" w:cs="Cambria"/>
          <w:bCs/>
          <w:sz w:val="24"/>
          <w:szCs w:val="24"/>
        </w:rPr>
        <w:t xml:space="preserve"> in our</w:t>
      </w:r>
      <w:r w:rsidR="00807C5A" w:rsidRPr="00C94778">
        <w:rPr>
          <w:rFonts w:ascii="Book Antiqua" w:hAnsi="Book Antiqua" w:cs="Cambria"/>
          <w:bCs/>
          <w:sz w:val="24"/>
          <w:szCs w:val="24"/>
        </w:rPr>
        <w:t xml:space="preserve"> sample</w:t>
      </w:r>
      <w:r w:rsidR="00CA5FBE" w:rsidRPr="00C94778">
        <w:rPr>
          <w:rFonts w:ascii="Book Antiqua" w:hAnsi="Book Antiqua" w:cs="Cambria"/>
          <w:bCs/>
          <w:sz w:val="24"/>
          <w:szCs w:val="24"/>
        </w:rPr>
        <w:t>.</w:t>
      </w:r>
      <w:r w:rsidRPr="00C94778">
        <w:rPr>
          <w:rFonts w:ascii="Book Antiqua" w:hAnsi="Book Antiqua" w:cs="Cambria"/>
          <w:bCs/>
          <w:sz w:val="24"/>
          <w:szCs w:val="24"/>
        </w:rPr>
        <w:t xml:space="preserve"> We recognize </w:t>
      </w:r>
      <w:r w:rsidR="006922CD" w:rsidRPr="00C94778">
        <w:rPr>
          <w:rFonts w:ascii="Book Antiqua" w:hAnsi="Book Antiqua" w:cs="Cambria"/>
          <w:bCs/>
          <w:sz w:val="24"/>
          <w:szCs w:val="24"/>
        </w:rPr>
        <w:t>but would</w:t>
      </w:r>
      <w:r w:rsidR="00856A67" w:rsidRPr="00C94778">
        <w:rPr>
          <w:rFonts w:ascii="Book Antiqua" w:hAnsi="Book Antiqua" w:cs="Cambria"/>
          <w:bCs/>
          <w:sz w:val="24"/>
          <w:szCs w:val="24"/>
        </w:rPr>
        <w:t xml:space="preserve"> </w:t>
      </w:r>
      <w:proofErr w:type="gramStart"/>
      <w:r w:rsidR="00856A67" w:rsidRPr="00C94778">
        <w:rPr>
          <w:rFonts w:ascii="Book Antiqua" w:hAnsi="Book Antiqua" w:cs="Cambria"/>
          <w:bCs/>
          <w:sz w:val="24"/>
          <w:szCs w:val="24"/>
        </w:rPr>
        <w:t>remiss,</w:t>
      </w:r>
      <w:proofErr w:type="gramEnd"/>
      <w:r w:rsidR="00856A67" w:rsidRPr="00C94778">
        <w:rPr>
          <w:rFonts w:ascii="Book Antiqua" w:hAnsi="Book Antiqua" w:cs="Cambria"/>
          <w:bCs/>
          <w:sz w:val="24"/>
          <w:szCs w:val="24"/>
        </w:rPr>
        <w:t xml:space="preserve"> if we do not note that </w:t>
      </w:r>
      <w:r w:rsidR="00807C5A" w:rsidRPr="00C94778">
        <w:rPr>
          <w:rFonts w:ascii="Book Antiqua" w:hAnsi="Book Antiqua" w:cs="Cambria"/>
          <w:bCs/>
          <w:sz w:val="24"/>
          <w:szCs w:val="24"/>
        </w:rPr>
        <w:t xml:space="preserve">these black males are those who </w:t>
      </w:r>
      <w:r w:rsidR="006922CD" w:rsidRPr="00C94778">
        <w:rPr>
          <w:rFonts w:ascii="Book Antiqua" w:hAnsi="Book Antiqua" w:cs="Cambria"/>
          <w:bCs/>
          <w:sz w:val="24"/>
          <w:szCs w:val="24"/>
        </w:rPr>
        <w:t>are stroke</w:t>
      </w:r>
      <w:r w:rsidR="00856A67" w:rsidRPr="00C94778">
        <w:rPr>
          <w:rFonts w:ascii="Book Antiqua" w:hAnsi="Book Antiqua" w:cs="Cambria"/>
          <w:bCs/>
          <w:sz w:val="24"/>
          <w:szCs w:val="24"/>
        </w:rPr>
        <w:t xml:space="preserve"> survivors</w:t>
      </w:r>
      <w:r w:rsidR="00807C5A" w:rsidRPr="00C94778">
        <w:rPr>
          <w:rFonts w:ascii="Book Antiqua" w:hAnsi="Book Antiqua" w:cs="Cambria"/>
          <w:bCs/>
          <w:sz w:val="24"/>
          <w:szCs w:val="24"/>
        </w:rPr>
        <w:t xml:space="preserve"> and thus </w:t>
      </w:r>
      <w:r w:rsidR="008D7780" w:rsidRPr="00C94778">
        <w:rPr>
          <w:rFonts w:ascii="Book Antiqua" w:hAnsi="Book Antiqua" w:cs="Cambria"/>
          <w:bCs/>
          <w:sz w:val="24"/>
          <w:szCs w:val="24"/>
        </w:rPr>
        <w:t xml:space="preserve">they </w:t>
      </w:r>
      <w:r w:rsidR="00807C5A" w:rsidRPr="00C94778">
        <w:rPr>
          <w:rFonts w:ascii="Book Antiqua" w:hAnsi="Book Antiqua" w:cs="Cambria"/>
          <w:bCs/>
          <w:sz w:val="24"/>
          <w:szCs w:val="24"/>
        </w:rPr>
        <w:t>show a strong</w:t>
      </w:r>
      <w:r w:rsidR="00CA5FBE" w:rsidRPr="00C94778">
        <w:rPr>
          <w:rFonts w:ascii="Book Antiqua" w:hAnsi="Book Antiqua" w:cs="Cambria"/>
          <w:bCs/>
          <w:sz w:val="24"/>
          <w:szCs w:val="24"/>
        </w:rPr>
        <w:t xml:space="preserve"> effect of stroke on dementia. </w:t>
      </w:r>
      <w:r w:rsidR="00856A67" w:rsidRPr="00C94778">
        <w:rPr>
          <w:rFonts w:ascii="Book Antiqua" w:hAnsi="Book Antiqua" w:cs="Cambria"/>
          <w:bCs/>
          <w:sz w:val="24"/>
          <w:szCs w:val="24"/>
        </w:rPr>
        <w:t>It may also be noted that t</w:t>
      </w:r>
      <w:r w:rsidR="00807C5A" w:rsidRPr="00C94778">
        <w:rPr>
          <w:rFonts w:ascii="Book Antiqua" w:hAnsi="Book Antiqua" w:cs="Cambria"/>
          <w:bCs/>
          <w:sz w:val="24"/>
          <w:szCs w:val="24"/>
        </w:rPr>
        <w:t xml:space="preserve">here is a higher mortality among older stroke </w:t>
      </w:r>
      <w:r w:rsidR="00856A67" w:rsidRPr="00C94778">
        <w:rPr>
          <w:rFonts w:ascii="Book Antiqua" w:hAnsi="Book Antiqua" w:cs="Cambria"/>
          <w:bCs/>
          <w:sz w:val="24"/>
          <w:szCs w:val="24"/>
        </w:rPr>
        <w:t xml:space="preserve">male </w:t>
      </w:r>
      <w:r w:rsidR="00807C5A" w:rsidRPr="00C94778">
        <w:rPr>
          <w:rFonts w:ascii="Book Antiqua" w:hAnsi="Book Antiqua" w:cs="Cambria"/>
          <w:bCs/>
          <w:sz w:val="24"/>
          <w:szCs w:val="24"/>
        </w:rPr>
        <w:t>patients</w:t>
      </w:r>
      <w:r w:rsidR="00856A67" w:rsidRPr="00C94778">
        <w:rPr>
          <w:rFonts w:ascii="Book Antiqua" w:hAnsi="Book Antiqua" w:cs="Cambria"/>
          <w:bCs/>
          <w:sz w:val="24"/>
          <w:szCs w:val="24"/>
        </w:rPr>
        <w:t xml:space="preserve">, </w:t>
      </w:r>
      <w:r w:rsidR="00807C5A" w:rsidRPr="00C94778">
        <w:rPr>
          <w:rFonts w:ascii="Book Antiqua" w:hAnsi="Book Antiqua" w:cs="Cambria"/>
          <w:bCs/>
          <w:sz w:val="24"/>
          <w:szCs w:val="24"/>
        </w:rPr>
        <w:t xml:space="preserve">and thus fewer number of </w:t>
      </w:r>
      <w:r w:rsidR="00856A67" w:rsidRPr="00C94778">
        <w:rPr>
          <w:rFonts w:ascii="Book Antiqua" w:hAnsi="Book Antiqua" w:cs="Cambria"/>
          <w:bCs/>
          <w:sz w:val="24"/>
          <w:szCs w:val="24"/>
        </w:rPr>
        <w:t xml:space="preserve">surviving </w:t>
      </w:r>
      <w:r w:rsidR="002C7055" w:rsidRPr="00C94778">
        <w:rPr>
          <w:rFonts w:ascii="Book Antiqua" w:hAnsi="Book Antiqua" w:cs="Cambria"/>
          <w:bCs/>
          <w:sz w:val="24"/>
          <w:szCs w:val="24"/>
        </w:rPr>
        <w:t>males, particularly black males</w:t>
      </w:r>
      <w:r w:rsidR="00856A67" w:rsidRPr="00C94778">
        <w:rPr>
          <w:rFonts w:ascii="Book Antiqua" w:hAnsi="Book Antiqua" w:cs="Cambria"/>
          <w:bCs/>
          <w:sz w:val="24"/>
          <w:szCs w:val="24"/>
        </w:rPr>
        <w:t xml:space="preserve"> in our sample</w:t>
      </w:r>
      <w:r w:rsidR="00CA5FBE" w:rsidRPr="00C94778">
        <w:rPr>
          <w:rFonts w:ascii="Book Antiqua" w:hAnsi="Book Antiqua" w:cs="Cambria"/>
          <w:bCs/>
          <w:sz w:val="24"/>
          <w:szCs w:val="24"/>
        </w:rPr>
        <w:t>,</w:t>
      </w:r>
      <w:r w:rsidR="00CA5FBE" w:rsidRPr="00C94778">
        <w:rPr>
          <w:rFonts w:ascii="Book Antiqua" w:eastAsia="宋体" w:hAnsi="Book Antiqua" w:cs="Cambria"/>
          <w:bCs/>
          <w:sz w:val="24"/>
          <w:szCs w:val="24"/>
          <w:lang w:eastAsia="zh-CN"/>
        </w:rPr>
        <w:t xml:space="preserve"> </w:t>
      </w:r>
      <w:r w:rsidR="00807C5A" w:rsidRPr="00C94778">
        <w:rPr>
          <w:rFonts w:ascii="Book Antiqua" w:hAnsi="Book Antiqua" w:cs="Cambria"/>
          <w:bCs/>
          <w:sz w:val="24"/>
          <w:szCs w:val="24"/>
        </w:rPr>
        <w:t>appear</w:t>
      </w:r>
      <w:r w:rsidR="00856A67" w:rsidRPr="00C94778">
        <w:rPr>
          <w:rFonts w:ascii="Book Antiqua" w:hAnsi="Book Antiqua" w:cs="Cambria"/>
          <w:bCs/>
          <w:sz w:val="24"/>
          <w:szCs w:val="24"/>
        </w:rPr>
        <w:t>s</w:t>
      </w:r>
      <w:r w:rsidR="00807C5A" w:rsidRPr="00C94778">
        <w:rPr>
          <w:rFonts w:ascii="Book Antiqua" w:hAnsi="Book Antiqua" w:cs="Cambria"/>
          <w:bCs/>
          <w:sz w:val="24"/>
          <w:szCs w:val="24"/>
        </w:rPr>
        <w:t xml:space="preserve"> to be </w:t>
      </w:r>
      <w:r w:rsidR="006922CD" w:rsidRPr="00C94778">
        <w:rPr>
          <w:rFonts w:ascii="Book Antiqua" w:hAnsi="Book Antiqua" w:cs="Cambria"/>
          <w:bCs/>
          <w:sz w:val="24"/>
          <w:szCs w:val="24"/>
        </w:rPr>
        <w:t>consistent with the longevity of</w:t>
      </w:r>
      <w:r w:rsidR="00807C5A" w:rsidRPr="00C94778">
        <w:rPr>
          <w:rFonts w:ascii="Book Antiqua" w:hAnsi="Book Antiqua" w:cs="Cambria"/>
          <w:bCs/>
          <w:sz w:val="24"/>
          <w:szCs w:val="24"/>
        </w:rPr>
        <w:t xml:space="preserve"> black population </w:t>
      </w:r>
      <w:r w:rsidR="002D69E2" w:rsidRPr="00C94778">
        <w:rPr>
          <w:rFonts w:ascii="Book Antiqua" w:hAnsi="Book Antiqua" w:cs="Cambria"/>
          <w:bCs/>
          <w:sz w:val="24"/>
          <w:szCs w:val="24"/>
        </w:rPr>
        <w:t xml:space="preserve">in Tennessee (72.5 years) </w:t>
      </w:r>
      <w:r w:rsidR="00807C5A" w:rsidRPr="00C94778">
        <w:rPr>
          <w:rFonts w:ascii="Book Antiqua" w:hAnsi="Book Antiqua" w:cs="Cambria"/>
          <w:bCs/>
          <w:sz w:val="24"/>
          <w:szCs w:val="24"/>
        </w:rPr>
        <w:t>where black females live longer (longevity of 7</w:t>
      </w:r>
      <w:r w:rsidR="002D69E2" w:rsidRPr="00C94778">
        <w:rPr>
          <w:rFonts w:ascii="Book Antiqua" w:hAnsi="Book Antiqua" w:cs="Cambria"/>
          <w:bCs/>
          <w:sz w:val="24"/>
          <w:szCs w:val="24"/>
        </w:rPr>
        <w:t>6</w:t>
      </w:r>
      <w:r w:rsidR="002C7055" w:rsidRPr="00C94778">
        <w:rPr>
          <w:rFonts w:ascii="Book Antiqua" w:hAnsi="Book Antiqua" w:cs="Cambria"/>
          <w:bCs/>
          <w:sz w:val="24"/>
          <w:szCs w:val="24"/>
        </w:rPr>
        <w:t xml:space="preserve"> years) t</w:t>
      </w:r>
      <w:r w:rsidR="002D69E2" w:rsidRPr="00C94778">
        <w:rPr>
          <w:rFonts w:ascii="Book Antiqua" w:hAnsi="Book Antiqua" w:cs="Cambria"/>
          <w:bCs/>
          <w:sz w:val="24"/>
          <w:szCs w:val="24"/>
        </w:rPr>
        <w:t>han black males (longevity of 68.7</w:t>
      </w:r>
      <w:r w:rsidR="00CA5FBE" w:rsidRPr="00C94778">
        <w:rPr>
          <w:rFonts w:ascii="Book Antiqua" w:hAnsi="Book Antiqua" w:cs="Cambria"/>
          <w:bCs/>
          <w:sz w:val="24"/>
          <w:szCs w:val="24"/>
        </w:rPr>
        <w:t xml:space="preserve"> years). </w:t>
      </w:r>
      <w:r w:rsidRPr="00C94778">
        <w:rPr>
          <w:rFonts w:ascii="Book Antiqua" w:hAnsi="Book Antiqua" w:cs="Cambria"/>
          <w:bCs/>
          <w:sz w:val="24"/>
          <w:szCs w:val="24"/>
        </w:rPr>
        <w:t xml:space="preserve">Hence </w:t>
      </w:r>
      <w:r w:rsidR="008D7780" w:rsidRPr="00C94778">
        <w:rPr>
          <w:rFonts w:ascii="Book Antiqua" w:hAnsi="Book Antiqua" w:cs="Cambria"/>
          <w:bCs/>
          <w:sz w:val="24"/>
          <w:szCs w:val="24"/>
        </w:rPr>
        <w:t xml:space="preserve">the </w:t>
      </w:r>
      <w:r w:rsidR="00856A67" w:rsidRPr="00C94778">
        <w:rPr>
          <w:rFonts w:ascii="Book Antiqua" w:hAnsi="Book Antiqua" w:cs="Cambria"/>
          <w:bCs/>
          <w:sz w:val="24"/>
          <w:szCs w:val="24"/>
        </w:rPr>
        <w:t>number of black males in our</w:t>
      </w:r>
      <w:r w:rsidRPr="00C94778">
        <w:rPr>
          <w:rFonts w:ascii="Book Antiqua" w:hAnsi="Book Antiqua" w:cs="Cambria"/>
          <w:bCs/>
          <w:sz w:val="24"/>
          <w:szCs w:val="24"/>
        </w:rPr>
        <w:t xml:space="preserve"> dementia sample</w:t>
      </w:r>
      <w:r w:rsidR="008D7780" w:rsidRPr="00C94778">
        <w:rPr>
          <w:rFonts w:ascii="Book Antiqua" w:hAnsi="Book Antiqua" w:cs="Cambria"/>
          <w:bCs/>
          <w:sz w:val="24"/>
          <w:szCs w:val="24"/>
        </w:rPr>
        <w:t xml:space="preserve">, though small, </w:t>
      </w:r>
      <w:r w:rsidRPr="00C94778">
        <w:rPr>
          <w:rFonts w:ascii="Book Antiqua" w:hAnsi="Book Antiqua" w:cs="Cambria"/>
          <w:bCs/>
          <w:sz w:val="24"/>
          <w:szCs w:val="24"/>
        </w:rPr>
        <w:t>appears to be consistent with the longevi</w:t>
      </w:r>
      <w:r w:rsidR="006922CD" w:rsidRPr="00C94778">
        <w:rPr>
          <w:rFonts w:ascii="Book Antiqua" w:hAnsi="Book Antiqua" w:cs="Cambria"/>
          <w:bCs/>
          <w:sz w:val="24"/>
          <w:szCs w:val="24"/>
        </w:rPr>
        <w:t xml:space="preserve">ty data for the </w:t>
      </w:r>
      <w:r w:rsidRPr="00C94778">
        <w:rPr>
          <w:rFonts w:ascii="Book Antiqua" w:hAnsi="Book Antiqua" w:cs="Cambria"/>
          <w:bCs/>
          <w:sz w:val="24"/>
          <w:szCs w:val="24"/>
        </w:rPr>
        <w:t>African American population.</w:t>
      </w:r>
    </w:p>
    <w:p w:rsidR="00F9779E" w:rsidRPr="00C94778" w:rsidRDefault="00F9779E" w:rsidP="00F41F32">
      <w:pPr>
        <w:spacing w:line="360" w:lineRule="auto"/>
        <w:ind w:firstLineChars="100" w:firstLine="240"/>
        <w:jc w:val="both"/>
        <w:rPr>
          <w:rFonts w:ascii="Book Antiqua" w:hAnsi="Book Antiqua" w:cs="Cambria"/>
          <w:bCs/>
          <w:sz w:val="24"/>
          <w:szCs w:val="24"/>
        </w:rPr>
      </w:pPr>
      <w:r w:rsidRPr="00C94778">
        <w:rPr>
          <w:rFonts w:ascii="Book Antiqua" w:hAnsi="Book Antiqua" w:cs="Cambria"/>
          <w:bCs/>
          <w:sz w:val="24"/>
          <w:szCs w:val="24"/>
        </w:rPr>
        <w:t xml:space="preserve">Finally, since </w:t>
      </w:r>
      <w:proofErr w:type="gramStart"/>
      <w:r w:rsidRPr="00C94778">
        <w:rPr>
          <w:rFonts w:ascii="Book Antiqua" w:hAnsi="Book Antiqua" w:cs="Cambria"/>
          <w:bCs/>
          <w:sz w:val="24"/>
          <w:szCs w:val="24"/>
        </w:rPr>
        <w:t>DM,</w:t>
      </w:r>
      <w:proofErr w:type="gramEnd"/>
      <w:r w:rsidRPr="00C94778">
        <w:rPr>
          <w:rFonts w:ascii="Book Antiqua" w:hAnsi="Book Antiqua" w:cs="Cambria"/>
          <w:bCs/>
          <w:sz w:val="24"/>
          <w:szCs w:val="24"/>
        </w:rPr>
        <w:t xml:space="preserve"> and stroke predict dementia across most race-gender cohorts, both primary and secondary preventive measures need to be aggressively pursued since </w:t>
      </w:r>
      <w:r w:rsidR="002C7055" w:rsidRPr="00C94778">
        <w:rPr>
          <w:rFonts w:ascii="Book Antiqua" w:hAnsi="Book Antiqua" w:cs="Cambria"/>
          <w:bCs/>
          <w:sz w:val="24"/>
          <w:szCs w:val="24"/>
        </w:rPr>
        <w:t>most</w:t>
      </w:r>
      <w:r w:rsidRPr="00C94778">
        <w:rPr>
          <w:rFonts w:ascii="Book Antiqua" w:hAnsi="Book Antiqua" w:cs="Cambria"/>
          <w:bCs/>
          <w:sz w:val="24"/>
          <w:szCs w:val="24"/>
        </w:rPr>
        <w:t xml:space="preserve"> of these risk factors are amenable to effective management strategies aimed at reducing hospitalization for both stroke and dementia among the elderly.</w:t>
      </w:r>
    </w:p>
    <w:p w:rsidR="00796DA7" w:rsidRPr="00C94778" w:rsidRDefault="00796DA7" w:rsidP="00F347AA">
      <w:pPr>
        <w:spacing w:line="360" w:lineRule="auto"/>
        <w:jc w:val="both"/>
        <w:rPr>
          <w:rFonts w:ascii="Book Antiqua" w:hAnsi="Book Antiqua" w:cs="Cambria"/>
          <w:bCs/>
          <w:sz w:val="24"/>
          <w:szCs w:val="24"/>
        </w:rPr>
      </w:pPr>
    </w:p>
    <w:p w:rsidR="0007173B" w:rsidRPr="00C94778" w:rsidRDefault="00F347AA" w:rsidP="00F347AA">
      <w:pPr>
        <w:spacing w:line="360" w:lineRule="auto"/>
        <w:jc w:val="both"/>
        <w:rPr>
          <w:rFonts w:ascii="Book Antiqua" w:eastAsia="宋体" w:hAnsi="Book Antiqua" w:cs="Cambria"/>
          <w:b/>
          <w:bCs/>
          <w:sz w:val="24"/>
          <w:szCs w:val="24"/>
          <w:lang w:eastAsia="zh-CN"/>
        </w:rPr>
      </w:pPr>
      <w:r w:rsidRPr="00C94778">
        <w:rPr>
          <w:rFonts w:ascii="Book Antiqua" w:hAnsi="Book Antiqua" w:cs="Cambria"/>
          <w:b/>
          <w:bCs/>
          <w:sz w:val="24"/>
          <w:szCs w:val="24"/>
        </w:rPr>
        <w:t>ACKNOWLEDGEMENT</w:t>
      </w:r>
      <w:r w:rsidRPr="00C94778">
        <w:rPr>
          <w:rFonts w:ascii="Book Antiqua" w:eastAsia="宋体" w:hAnsi="Book Antiqua" w:cs="Cambria"/>
          <w:b/>
          <w:bCs/>
          <w:sz w:val="24"/>
          <w:szCs w:val="24"/>
          <w:lang w:eastAsia="zh-CN"/>
        </w:rPr>
        <w:t>S</w:t>
      </w:r>
    </w:p>
    <w:p w:rsidR="00F9779E" w:rsidRPr="00C94778" w:rsidRDefault="00F347AA" w:rsidP="00F347AA">
      <w:pPr>
        <w:spacing w:line="360" w:lineRule="auto"/>
        <w:jc w:val="both"/>
        <w:rPr>
          <w:rFonts w:ascii="Book Antiqua" w:eastAsia="宋体" w:hAnsi="Book Antiqua" w:cs="Cambria"/>
          <w:bCs/>
          <w:sz w:val="24"/>
          <w:szCs w:val="24"/>
          <w:lang w:eastAsia="zh-CN"/>
        </w:rPr>
      </w:pPr>
      <w:r w:rsidRPr="00C94778">
        <w:rPr>
          <w:rFonts w:ascii="Book Antiqua" w:eastAsia="宋体" w:hAnsi="Book Antiqua" w:cs="Cambria"/>
          <w:bCs/>
          <w:sz w:val="24"/>
          <w:szCs w:val="24"/>
          <w:lang w:eastAsia="zh-CN"/>
        </w:rPr>
        <w:t>We thanks</w:t>
      </w:r>
      <w:r w:rsidR="0007173B" w:rsidRPr="00C94778">
        <w:rPr>
          <w:rFonts w:ascii="Book Antiqua" w:hAnsi="Book Antiqua" w:cs="Cambria"/>
          <w:bCs/>
          <w:sz w:val="24"/>
          <w:szCs w:val="24"/>
        </w:rPr>
        <w:t xml:space="preserve"> the World Congress of Neurology, Vienna, Austria, September 21-26,</w:t>
      </w:r>
      <w:r w:rsidRPr="00C94778">
        <w:rPr>
          <w:rFonts w:ascii="Book Antiqua" w:eastAsia="宋体" w:hAnsi="Book Antiqua" w:cs="Cambria"/>
          <w:bCs/>
          <w:sz w:val="24"/>
          <w:szCs w:val="24"/>
          <w:lang w:eastAsia="zh-CN"/>
        </w:rPr>
        <w:t xml:space="preserve"> </w:t>
      </w:r>
      <w:r w:rsidR="0007173B" w:rsidRPr="00C94778">
        <w:rPr>
          <w:rFonts w:ascii="Book Antiqua" w:hAnsi="Book Antiqua" w:cs="Cambria"/>
          <w:bCs/>
          <w:sz w:val="24"/>
          <w:szCs w:val="24"/>
        </w:rPr>
        <w:t>2013</w:t>
      </w:r>
    </w:p>
    <w:p w:rsidR="00F347AA" w:rsidRPr="00C94778" w:rsidRDefault="00F347AA" w:rsidP="00F347AA">
      <w:pPr>
        <w:spacing w:line="360" w:lineRule="auto"/>
        <w:jc w:val="both"/>
        <w:rPr>
          <w:rFonts w:ascii="Book Antiqua" w:eastAsia="宋体" w:hAnsi="Book Antiqua" w:cs="Cambria"/>
          <w:b/>
          <w:bCs/>
          <w:sz w:val="24"/>
          <w:szCs w:val="24"/>
          <w:lang w:eastAsia="zh-CN"/>
        </w:rPr>
      </w:pPr>
    </w:p>
    <w:p w:rsidR="00F9779E" w:rsidRPr="00C94778" w:rsidRDefault="0007173B" w:rsidP="00F347AA">
      <w:pPr>
        <w:spacing w:line="360" w:lineRule="auto"/>
        <w:jc w:val="both"/>
        <w:rPr>
          <w:rFonts w:ascii="Book Antiqua" w:eastAsia="宋体" w:hAnsi="Book Antiqua" w:cs="Cambria"/>
          <w:b/>
          <w:bCs/>
          <w:sz w:val="24"/>
          <w:szCs w:val="24"/>
          <w:lang w:eastAsia="zh-CN"/>
        </w:rPr>
      </w:pPr>
      <w:r w:rsidRPr="00C94778">
        <w:rPr>
          <w:rFonts w:ascii="Book Antiqua" w:eastAsia="宋体" w:hAnsi="Book Antiqua" w:cs="Cambria"/>
          <w:b/>
          <w:bCs/>
          <w:sz w:val="24"/>
          <w:szCs w:val="24"/>
          <w:lang w:eastAsia="zh-CN"/>
        </w:rPr>
        <w:t>COMMENTS</w:t>
      </w:r>
    </w:p>
    <w:p w:rsidR="00F41F32" w:rsidRPr="00C94778" w:rsidRDefault="00F41F32" w:rsidP="00F347AA">
      <w:pPr>
        <w:spacing w:line="360" w:lineRule="auto"/>
        <w:jc w:val="both"/>
        <w:rPr>
          <w:rFonts w:ascii="Book Antiqua" w:eastAsia="宋体" w:hAnsi="Book Antiqua"/>
          <w:b/>
          <w:i/>
          <w:sz w:val="24"/>
          <w:lang w:eastAsia="zh-CN"/>
        </w:rPr>
      </w:pPr>
      <w:r w:rsidRPr="00C94778">
        <w:rPr>
          <w:rFonts w:ascii="Book Antiqua" w:hAnsi="Book Antiqua"/>
          <w:b/>
          <w:i/>
          <w:sz w:val="24"/>
        </w:rPr>
        <w:t>Background</w:t>
      </w:r>
    </w:p>
    <w:p w:rsidR="00F347AA" w:rsidRPr="00C94778" w:rsidRDefault="00F347AA" w:rsidP="00F347AA">
      <w:pPr>
        <w:spacing w:line="360" w:lineRule="auto"/>
        <w:jc w:val="both"/>
        <w:rPr>
          <w:rFonts w:ascii="Book Antiqua" w:eastAsia="宋体" w:hAnsi="Book Antiqua" w:cs="宋体"/>
          <w:sz w:val="24"/>
          <w:szCs w:val="24"/>
          <w:lang w:eastAsia="zh-CN"/>
        </w:rPr>
      </w:pPr>
      <w:r w:rsidRPr="00C94778">
        <w:rPr>
          <w:rFonts w:ascii="Book Antiqua" w:eastAsia="宋体" w:hAnsi="Book Antiqua" w:cs="宋体"/>
          <w:sz w:val="24"/>
          <w:szCs w:val="24"/>
          <w:lang w:eastAsia="zh-CN"/>
        </w:rPr>
        <w:t>This paper addresses issues of worldwide importance to the field of neurology. </w:t>
      </w:r>
    </w:p>
    <w:p w:rsidR="00F347AA" w:rsidRPr="00C94778" w:rsidRDefault="00F347AA" w:rsidP="00F347AA">
      <w:pPr>
        <w:spacing w:line="360" w:lineRule="auto"/>
        <w:jc w:val="both"/>
        <w:rPr>
          <w:rFonts w:ascii="Book Antiqua" w:eastAsia="宋体" w:hAnsi="Book Antiqua"/>
          <w:b/>
          <w:i/>
          <w:sz w:val="24"/>
          <w:lang w:eastAsia="zh-CN"/>
        </w:rPr>
      </w:pPr>
    </w:p>
    <w:p w:rsidR="00F41F32" w:rsidRPr="00C94778" w:rsidRDefault="00F41F32" w:rsidP="00F347AA">
      <w:pPr>
        <w:spacing w:line="360" w:lineRule="auto"/>
        <w:jc w:val="both"/>
        <w:rPr>
          <w:rFonts w:ascii="Book Antiqua" w:eastAsia="宋体" w:hAnsi="Book Antiqua"/>
          <w:b/>
          <w:i/>
          <w:sz w:val="24"/>
          <w:lang w:eastAsia="zh-CN"/>
        </w:rPr>
      </w:pPr>
      <w:r w:rsidRPr="00C94778">
        <w:rPr>
          <w:rFonts w:ascii="Book Antiqua" w:hAnsi="Book Antiqua"/>
          <w:b/>
          <w:i/>
          <w:sz w:val="24"/>
        </w:rPr>
        <w:t>Research frontiers</w:t>
      </w:r>
    </w:p>
    <w:p w:rsidR="00F347AA" w:rsidRPr="00C94778" w:rsidRDefault="00F347AA" w:rsidP="00F347AA">
      <w:pPr>
        <w:spacing w:line="360" w:lineRule="auto"/>
        <w:jc w:val="both"/>
        <w:rPr>
          <w:rFonts w:ascii="Book Antiqua" w:eastAsia="宋体" w:hAnsi="Book Antiqua" w:cs="宋体"/>
          <w:sz w:val="24"/>
          <w:szCs w:val="24"/>
          <w:lang w:eastAsia="zh-CN"/>
        </w:rPr>
      </w:pPr>
      <w:r w:rsidRPr="00C94778">
        <w:rPr>
          <w:rFonts w:ascii="Book Antiqua" w:eastAsia="宋体" w:hAnsi="Book Antiqua" w:cs="宋体"/>
          <w:sz w:val="24"/>
          <w:szCs w:val="24"/>
          <w:lang w:eastAsia="zh-CN"/>
        </w:rPr>
        <w:t>The methods are soundas they utilize administrative files of discharged patients with dementia. </w:t>
      </w:r>
    </w:p>
    <w:p w:rsidR="00F347AA" w:rsidRPr="00C94778" w:rsidRDefault="00F347AA" w:rsidP="00F347AA">
      <w:pPr>
        <w:spacing w:line="360" w:lineRule="auto"/>
        <w:jc w:val="both"/>
        <w:rPr>
          <w:rFonts w:ascii="Book Antiqua" w:eastAsia="宋体" w:hAnsi="Book Antiqua"/>
          <w:b/>
          <w:i/>
          <w:sz w:val="24"/>
          <w:lang w:eastAsia="zh-CN"/>
        </w:rPr>
      </w:pPr>
    </w:p>
    <w:p w:rsidR="00F41F32" w:rsidRPr="00C94778" w:rsidRDefault="00F41F32" w:rsidP="00F347AA">
      <w:pPr>
        <w:spacing w:line="360" w:lineRule="auto"/>
        <w:jc w:val="both"/>
        <w:rPr>
          <w:rFonts w:ascii="Book Antiqua" w:eastAsia="宋体" w:hAnsi="Book Antiqua"/>
          <w:b/>
          <w:i/>
          <w:sz w:val="24"/>
          <w:lang w:eastAsia="zh-CN"/>
        </w:rPr>
      </w:pPr>
      <w:r w:rsidRPr="00C94778">
        <w:rPr>
          <w:rFonts w:ascii="Book Antiqua" w:hAnsi="Book Antiqua"/>
          <w:b/>
          <w:i/>
          <w:sz w:val="24"/>
        </w:rPr>
        <w:t>Innovations and breakthroughs</w:t>
      </w:r>
    </w:p>
    <w:p w:rsidR="00F347AA" w:rsidRPr="00C94778" w:rsidRDefault="00F347AA" w:rsidP="00F347AA">
      <w:pPr>
        <w:spacing w:line="360" w:lineRule="auto"/>
        <w:jc w:val="both"/>
        <w:rPr>
          <w:rFonts w:ascii="Book Antiqua" w:eastAsia="宋体" w:hAnsi="Book Antiqua" w:cs="宋体"/>
          <w:sz w:val="24"/>
          <w:szCs w:val="24"/>
          <w:lang w:eastAsia="zh-CN"/>
        </w:rPr>
      </w:pPr>
      <w:r w:rsidRPr="00C94778">
        <w:rPr>
          <w:rFonts w:ascii="Book Antiqua" w:eastAsia="宋体" w:hAnsi="Book Antiqua" w:cs="宋体"/>
          <w:sz w:val="24"/>
          <w:szCs w:val="24"/>
          <w:lang w:eastAsia="zh-CN"/>
        </w:rPr>
        <w:t>The paper presents extensive, populationbased information regarding patients with a discharge diagnosis of dementia. It presents evidence to show possible variations in risk factors according to gender and race. This information is highly useful for planning public health responses to this important problem. </w:t>
      </w:r>
    </w:p>
    <w:p w:rsidR="00F347AA" w:rsidRPr="00C94778" w:rsidRDefault="00F347AA" w:rsidP="00F347AA">
      <w:pPr>
        <w:spacing w:line="360" w:lineRule="auto"/>
        <w:jc w:val="both"/>
        <w:rPr>
          <w:rFonts w:ascii="Book Antiqua" w:eastAsia="宋体" w:hAnsi="Book Antiqua"/>
          <w:b/>
          <w:i/>
          <w:sz w:val="24"/>
          <w:lang w:eastAsia="zh-CN"/>
        </w:rPr>
      </w:pPr>
    </w:p>
    <w:p w:rsidR="00F41F32" w:rsidRPr="00C94778" w:rsidRDefault="00F41F32" w:rsidP="00F347AA">
      <w:pPr>
        <w:spacing w:line="360" w:lineRule="auto"/>
        <w:jc w:val="both"/>
        <w:rPr>
          <w:rFonts w:ascii="Book Antiqua" w:eastAsia="宋体" w:hAnsi="Book Antiqua"/>
          <w:b/>
          <w:i/>
          <w:sz w:val="24"/>
          <w:lang w:eastAsia="zh-CN"/>
        </w:rPr>
      </w:pPr>
      <w:r w:rsidRPr="00C94778">
        <w:rPr>
          <w:rFonts w:ascii="Book Antiqua" w:hAnsi="Book Antiqua"/>
          <w:b/>
          <w:i/>
          <w:sz w:val="24"/>
        </w:rPr>
        <w:t>Terminology</w:t>
      </w:r>
    </w:p>
    <w:p w:rsidR="00F347AA" w:rsidRPr="00C94778" w:rsidRDefault="00F347AA" w:rsidP="00F347AA">
      <w:pPr>
        <w:spacing w:line="360" w:lineRule="auto"/>
        <w:jc w:val="both"/>
        <w:rPr>
          <w:rFonts w:ascii="Book Antiqua" w:eastAsia="宋体" w:hAnsi="Book Antiqua" w:cs="宋体"/>
          <w:sz w:val="24"/>
          <w:szCs w:val="24"/>
          <w:lang w:eastAsia="zh-CN"/>
        </w:rPr>
      </w:pPr>
      <w:r w:rsidRPr="00C94778">
        <w:rPr>
          <w:rFonts w:ascii="Book Antiqua" w:eastAsia="宋体" w:hAnsi="Book Antiqua" w:cs="宋体"/>
          <w:sz w:val="24"/>
          <w:szCs w:val="24"/>
          <w:lang w:eastAsia="zh-CN"/>
        </w:rPr>
        <w:t>The paper represents a useful scientific contribution to the neurologic literature.</w:t>
      </w:r>
    </w:p>
    <w:p w:rsidR="00F347AA" w:rsidRPr="00C94778" w:rsidRDefault="00F347AA" w:rsidP="00F347AA">
      <w:pPr>
        <w:spacing w:line="360" w:lineRule="auto"/>
        <w:jc w:val="both"/>
        <w:rPr>
          <w:rFonts w:ascii="Book Antiqua" w:eastAsia="宋体" w:hAnsi="Book Antiqua" w:cs="宋体"/>
          <w:sz w:val="24"/>
          <w:szCs w:val="24"/>
          <w:lang w:eastAsia="zh-CN"/>
        </w:rPr>
      </w:pPr>
    </w:p>
    <w:p w:rsidR="00F41F32" w:rsidRPr="00C94778" w:rsidRDefault="00F41F32" w:rsidP="00F347AA">
      <w:pPr>
        <w:spacing w:line="360" w:lineRule="auto"/>
        <w:jc w:val="both"/>
        <w:rPr>
          <w:rFonts w:ascii="Book Antiqua" w:hAnsi="Book Antiqua"/>
          <w:b/>
          <w:i/>
          <w:sz w:val="24"/>
        </w:rPr>
      </w:pPr>
      <w:r w:rsidRPr="00C94778">
        <w:rPr>
          <w:rFonts w:ascii="Book Antiqua" w:hAnsi="Book Antiqua"/>
          <w:b/>
          <w:i/>
          <w:sz w:val="24"/>
        </w:rPr>
        <w:t>Peer review</w:t>
      </w:r>
    </w:p>
    <w:p w:rsidR="00F41F32" w:rsidRPr="00C94778" w:rsidRDefault="00F347AA" w:rsidP="00F347AA">
      <w:pPr>
        <w:spacing w:line="360" w:lineRule="auto"/>
        <w:jc w:val="both"/>
        <w:rPr>
          <w:rFonts w:ascii="Book Antiqua" w:eastAsia="宋体" w:hAnsi="Book Antiqua" w:cs="宋体"/>
          <w:sz w:val="24"/>
          <w:szCs w:val="24"/>
          <w:lang w:eastAsia="zh-CN"/>
        </w:rPr>
      </w:pPr>
      <w:r w:rsidRPr="00C94778">
        <w:rPr>
          <w:rFonts w:ascii="Book Antiqua" w:eastAsia="宋体" w:hAnsi="Book Antiqua" w:cs="宋体"/>
          <w:sz w:val="24"/>
          <w:szCs w:val="24"/>
          <w:lang w:eastAsia="zh-CN"/>
        </w:rPr>
        <w:t>In this paper, the authors report about the risk factors of demen</w:t>
      </w:r>
      <w:r w:rsidR="00CA5FBE" w:rsidRPr="00C94778">
        <w:rPr>
          <w:rFonts w:ascii="Book Antiqua" w:eastAsia="宋体" w:hAnsi="Book Antiqua" w:cs="宋体"/>
          <w:sz w:val="24"/>
          <w:szCs w:val="24"/>
          <w:lang w:eastAsia="zh-CN"/>
        </w:rPr>
        <w:t xml:space="preserve">tia among four elderly groups. </w:t>
      </w:r>
      <w:r w:rsidRPr="00C94778">
        <w:rPr>
          <w:rFonts w:ascii="Book Antiqua" w:eastAsia="宋体" w:hAnsi="Book Antiqua" w:cs="宋体"/>
          <w:sz w:val="24"/>
          <w:szCs w:val="24"/>
          <w:lang w:eastAsia="zh-CN"/>
        </w:rPr>
        <w:t>This is an interesting study. The paper is well written.</w:t>
      </w:r>
    </w:p>
    <w:p w:rsidR="00A52744" w:rsidRPr="00C94778" w:rsidRDefault="00A52744" w:rsidP="00F41F32">
      <w:pPr>
        <w:spacing w:line="360" w:lineRule="auto"/>
        <w:jc w:val="both"/>
        <w:rPr>
          <w:rFonts w:ascii="Book Antiqua" w:eastAsia="宋体" w:hAnsi="Book Antiqua" w:cs="Cambria"/>
          <w:b/>
          <w:bCs/>
          <w:sz w:val="24"/>
          <w:szCs w:val="24"/>
          <w:lang w:eastAsia="zh-CN"/>
        </w:rPr>
      </w:pPr>
    </w:p>
    <w:p w:rsidR="00796DA7" w:rsidRPr="00C94778" w:rsidRDefault="00F347AA" w:rsidP="004A2A01">
      <w:pPr>
        <w:spacing w:line="360" w:lineRule="auto"/>
        <w:jc w:val="both"/>
        <w:rPr>
          <w:rFonts w:ascii="Book Antiqua" w:hAnsi="Book Antiqua" w:cs="Cambria"/>
          <w:b/>
          <w:bCs/>
          <w:sz w:val="24"/>
          <w:szCs w:val="24"/>
        </w:rPr>
      </w:pPr>
      <w:r w:rsidRPr="00C94778">
        <w:rPr>
          <w:rFonts w:ascii="Book Antiqua" w:hAnsi="Book Antiqua" w:cs="Cambria"/>
          <w:b/>
          <w:bCs/>
          <w:sz w:val="24"/>
          <w:szCs w:val="24"/>
        </w:rPr>
        <w:t>REFERENCES</w:t>
      </w:r>
    </w:p>
    <w:p w:rsidR="004A2A01" w:rsidRPr="003933AD" w:rsidRDefault="004A2A01" w:rsidP="004A2A01">
      <w:pPr>
        <w:spacing w:line="360" w:lineRule="auto"/>
        <w:jc w:val="both"/>
        <w:rPr>
          <w:rFonts w:ascii="Book Antiqua" w:eastAsia="宋体" w:hAnsi="Book Antiqua" w:cs="宋体"/>
          <w:sz w:val="24"/>
          <w:szCs w:val="24"/>
          <w:lang w:eastAsia="zh-CN"/>
        </w:rPr>
      </w:pPr>
      <w:r w:rsidRPr="003933AD">
        <w:rPr>
          <w:rFonts w:ascii="Book Antiqua" w:eastAsia="宋体" w:hAnsi="Book Antiqua" w:cs="宋体"/>
          <w:sz w:val="24"/>
          <w:szCs w:val="24"/>
          <w:lang w:eastAsia="zh-CN"/>
        </w:rPr>
        <w:t>1 </w:t>
      </w:r>
      <w:proofErr w:type="spellStart"/>
      <w:r w:rsidRPr="003933AD">
        <w:rPr>
          <w:rFonts w:ascii="Book Antiqua" w:eastAsia="宋体" w:hAnsi="Book Antiqua" w:cs="宋体"/>
          <w:b/>
          <w:bCs/>
          <w:sz w:val="24"/>
          <w:szCs w:val="24"/>
          <w:lang w:eastAsia="zh-CN"/>
        </w:rPr>
        <w:t>Gorelick</w:t>
      </w:r>
      <w:proofErr w:type="spellEnd"/>
      <w:r w:rsidRPr="003933AD">
        <w:rPr>
          <w:rFonts w:ascii="Book Antiqua" w:eastAsia="宋体" w:hAnsi="Book Antiqua" w:cs="宋体"/>
          <w:b/>
          <w:bCs/>
          <w:sz w:val="24"/>
          <w:szCs w:val="24"/>
          <w:lang w:eastAsia="zh-CN"/>
        </w:rPr>
        <w:t xml:space="preserve"> PB</w:t>
      </w:r>
      <w:r w:rsidRPr="003933AD">
        <w:rPr>
          <w:rFonts w:ascii="Book Antiqua" w:eastAsia="宋体" w:hAnsi="Book Antiqua" w:cs="宋体"/>
          <w:sz w:val="24"/>
          <w:szCs w:val="24"/>
          <w:lang w:eastAsia="zh-CN"/>
        </w:rPr>
        <w:t xml:space="preserve">, </w:t>
      </w:r>
      <w:proofErr w:type="spellStart"/>
      <w:r w:rsidRPr="003933AD">
        <w:rPr>
          <w:rFonts w:ascii="Book Antiqua" w:eastAsia="宋体" w:hAnsi="Book Antiqua" w:cs="宋体"/>
          <w:sz w:val="24"/>
          <w:szCs w:val="24"/>
          <w:lang w:eastAsia="zh-CN"/>
        </w:rPr>
        <w:t>Scuteri</w:t>
      </w:r>
      <w:proofErr w:type="spellEnd"/>
      <w:r w:rsidRPr="003933AD">
        <w:rPr>
          <w:rFonts w:ascii="Book Antiqua" w:eastAsia="宋体" w:hAnsi="Book Antiqua" w:cs="宋体"/>
          <w:sz w:val="24"/>
          <w:szCs w:val="24"/>
          <w:lang w:eastAsia="zh-CN"/>
        </w:rPr>
        <w:t xml:space="preserve"> A, Black SE, </w:t>
      </w:r>
      <w:proofErr w:type="spellStart"/>
      <w:r w:rsidRPr="003933AD">
        <w:rPr>
          <w:rFonts w:ascii="Book Antiqua" w:eastAsia="宋体" w:hAnsi="Book Antiqua" w:cs="宋体"/>
          <w:sz w:val="24"/>
          <w:szCs w:val="24"/>
          <w:lang w:eastAsia="zh-CN"/>
        </w:rPr>
        <w:t>Decarli</w:t>
      </w:r>
      <w:proofErr w:type="spellEnd"/>
      <w:r w:rsidRPr="003933AD">
        <w:rPr>
          <w:rFonts w:ascii="Book Antiqua" w:eastAsia="宋体" w:hAnsi="Book Antiqua" w:cs="宋体"/>
          <w:sz w:val="24"/>
          <w:szCs w:val="24"/>
          <w:lang w:eastAsia="zh-CN"/>
        </w:rPr>
        <w:t xml:space="preserve"> C, Greenberg SM, </w:t>
      </w:r>
      <w:proofErr w:type="spellStart"/>
      <w:r w:rsidRPr="003933AD">
        <w:rPr>
          <w:rFonts w:ascii="Book Antiqua" w:eastAsia="宋体" w:hAnsi="Book Antiqua" w:cs="宋体"/>
          <w:sz w:val="24"/>
          <w:szCs w:val="24"/>
          <w:lang w:eastAsia="zh-CN"/>
        </w:rPr>
        <w:t>Iadecola</w:t>
      </w:r>
      <w:proofErr w:type="spellEnd"/>
      <w:r w:rsidRPr="003933AD">
        <w:rPr>
          <w:rFonts w:ascii="Book Antiqua" w:eastAsia="宋体" w:hAnsi="Book Antiqua" w:cs="宋体"/>
          <w:sz w:val="24"/>
          <w:szCs w:val="24"/>
          <w:lang w:eastAsia="zh-CN"/>
        </w:rPr>
        <w:t xml:space="preserve"> C, </w:t>
      </w:r>
      <w:proofErr w:type="spellStart"/>
      <w:r w:rsidRPr="003933AD">
        <w:rPr>
          <w:rFonts w:ascii="Book Antiqua" w:eastAsia="宋体" w:hAnsi="Book Antiqua" w:cs="宋体"/>
          <w:sz w:val="24"/>
          <w:szCs w:val="24"/>
          <w:lang w:eastAsia="zh-CN"/>
        </w:rPr>
        <w:t>Launer</w:t>
      </w:r>
      <w:proofErr w:type="spellEnd"/>
      <w:r w:rsidRPr="003933AD">
        <w:rPr>
          <w:rFonts w:ascii="Book Antiqua" w:eastAsia="宋体" w:hAnsi="Book Antiqua" w:cs="宋体"/>
          <w:sz w:val="24"/>
          <w:szCs w:val="24"/>
          <w:lang w:eastAsia="zh-CN"/>
        </w:rPr>
        <w:t xml:space="preserve"> LJ, Laurent S, Lopez OL, </w:t>
      </w:r>
      <w:proofErr w:type="spellStart"/>
      <w:r w:rsidRPr="003933AD">
        <w:rPr>
          <w:rFonts w:ascii="Book Antiqua" w:eastAsia="宋体" w:hAnsi="Book Antiqua" w:cs="宋体"/>
          <w:sz w:val="24"/>
          <w:szCs w:val="24"/>
          <w:lang w:eastAsia="zh-CN"/>
        </w:rPr>
        <w:t>Nyenhuis</w:t>
      </w:r>
      <w:proofErr w:type="spellEnd"/>
      <w:r w:rsidRPr="003933AD">
        <w:rPr>
          <w:rFonts w:ascii="Book Antiqua" w:eastAsia="宋体" w:hAnsi="Book Antiqua" w:cs="宋体"/>
          <w:sz w:val="24"/>
          <w:szCs w:val="24"/>
          <w:lang w:eastAsia="zh-CN"/>
        </w:rPr>
        <w:t xml:space="preserve"> D, Petersen RC, Schneider JA, </w:t>
      </w:r>
      <w:proofErr w:type="spellStart"/>
      <w:r w:rsidRPr="003933AD">
        <w:rPr>
          <w:rFonts w:ascii="Book Antiqua" w:eastAsia="宋体" w:hAnsi="Book Antiqua" w:cs="宋体"/>
          <w:sz w:val="24"/>
          <w:szCs w:val="24"/>
          <w:lang w:eastAsia="zh-CN"/>
        </w:rPr>
        <w:t>Tzourio</w:t>
      </w:r>
      <w:proofErr w:type="spellEnd"/>
      <w:r w:rsidRPr="003933AD">
        <w:rPr>
          <w:rFonts w:ascii="Book Antiqua" w:eastAsia="宋体" w:hAnsi="Book Antiqua" w:cs="宋体"/>
          <w:sz w:val="24"/>
          <w:szCs w:val="24"/>
          <w:lang w:eastAsia="zh-CN"/>
        </w:rPr>
        <w:t xml:space="preserve"> C, Arnett DK, Bennett DA, Chui HC, </w:t>
      </w:r>
      <w:proofErr w:type="spellStart"/>
      <w:r w:rsidRPr="003933AD">
        <w:rPr>
          <w:rFonts w:ascii="Book Antiqua" w:eastAsia="宋体" w:hAnsi="Book Antiqua" w:cs="宋体"/>
          <w:sz w:val="24"/>
          <w:szCs w:val="24"/>
          <w:lang w:eastAsia="zh-CN"/>
        </w:rPr>
        <w:t>Higashida</w:t>
      </w:r>
      <w:proofErr w:type="spellEnd"/>
      <w:r w:rsidRPr="003933AD">
        <w:rPr>
          <w:rFonts w:ascii="Book Antiqua" w:eastAsia="宋体" w:hAnsi="Book Antiqua" w:cs="宋体"/>
          <w:sz w:val="24"/>
          <w:szCs w:val="24"/>
          <w:lang w:eastAsia="zh-CN"/>
        </w:rPr>
        <w:t xml:space="preserve"> RT, Lindquist R, Nilsson PM, Roman GC, </w:t>
      </w:r>
      <w:proofErr w:type="spellStart"/>
      <w:r w:rsidRPr="003933AD">
        <w:rPr>
          <w:rFonts w:ascii="Book Antiqua" w:eastAsia="宋体" w:hAnsi="Book Antiqua" w:cs="宋体"/>
          <w:sz w:val="24"/>
          <w:szCs w:val="24"/>
          <w:lang w:eastAsia="zh-CN"/>
        </w:rPr>
        <w:t>Sellke</w:t>
      </w:r>
      <w:proofErr w:type="spellEnd"/>
      <w:r w:rsidRPr="003933AD">
        <w:rPr>
          <w:rFonts w:ascii="Book Antiqua" w:eastAsia="宋体" w:hAnsi="Book Antiqua" w:cs="宋体"/>
          <w:sz w:val="24"/>
          <w:szCs w:val="24"/>
          <w:lang w:eastAsia="zh-CN"/>
        </w:rPr>
        <w:t xml:space="preserve"> FW, </w:t>
      </w:r>
      <w:proofErr w:type="spellStart"/>
      <w:r w:rsidRPr="003933AD">
        <w:rPr>
          <w:rFonts w:ascii="Book Antiqua" w:eastAsia="宋体" w:hAnsi="Book Antiqua" w:cs="宋体"/>
          <w:sz w:val="24"/>
          <w:szCs w:val="24"/>
          <w:lang w:eastAsia="zh-CN"/>
        </w:rPr>
        <w:t>Seshadri</w:t>
      </w:r>
      <w:proofErr w:type="spellEnd"/>
      <w:r w:rsidRPr="003933AD">
        <w:rPr>
          <w:rFonts w:ascii="Book Antiqua" w:eastAsia="宋体" w:hAnsi="Book Antiqua" w:cs="宋体"/>
          <w:sz w:val="24"/>
          <w:szCs w:val="24"/>
          <w:lang w:eastAsia="zh-CN"/>
        </w:rPr>
        <w:t xml:space="preserve"> S. Vascular contributions to cognitive impairment and dementia: a statement for healthcare professionals from the </w:t>
      </w:r>
      <w:proofErr w:type="spellStart"/>
      <w:r w:rsidRPr="003933AD">
        <w:rPr>
          <w:rFonts w:ascii="Book Antiqua" w:eastAsia="宋体" w:hAnsi="Book Antiqua" w:cs="宋体"/>
          <w:sz w:val="24"/>
          <w:szCs w:val="24"/>
          <w:lang w:eastAsia="zh-CN"/>
        </w:rPr>
        <w:t>american</w:t>
      </w:r>
      <w:proofErr w:type="spellEnd"/>
      <w:r w:rsidRPr="003933AD">
        <w:rPr>
          <w:rFonts w:ascii="Book Antiqua" w:eastAsia="宋体" w:hAnsi="Book Antiqua" w:cs="宋体"/>
          <w:sz w:val="24"/>
          <w:szCs w:val="24"/>
          <w:lang w:eastAsia="zh-CN"/>
        </w:rPr>
        <w:t xml:space="preserve"> heart association/</w:t>
      </w:r>
      <w:proofErr w:type="spellStart"/>
      <w:r w:rsidRPr="003933AD">
        <w:rPr>
          <w:rFonts w:ascii="Book Antiqua" w:eastAsia="宋体" w:hAnsi="Book Antiqua" w:cs="宋体"/>
          <w:sz w:val="24"/>
          <w:szCs w:val="24"/>
          <w:lang w:eastAsia="zh-CN"/>
        </w:rPr>
        <w:t>american</w:t>
      </w:r>
      <w:proofErr w:type="spellEnd"/>
      <w:r w:rsidRPr="003933AD">
        <w:rPr>
          <w:rFonts w:ascii="Book Antiqua" w:eastAsia="宋体" w:hAnsi="Book Antiqua" w:cs="宋体"/>
          <w:sz w:val="24"/>
          <w:szCs w:val="24"/>
          <w:lang w:eastAsia="zh-CN"/>
        </w:rPr>
        <w:t xml:space="preserve"> stroke association. </w:t>
      </w:r>
      <w:r w:rsidRPr="003933AD">
        <w:rPr>
          <w:rFonts w:ascii="Book Antiqua" w:eastAsia="宋体" w:hAnsi="Book Antiqua" w:cs="宋体"/>
          <w:i/>
          <w:iCs/>
          <w:sz w:val="24"/>
          <w:szCs w:val="24"/>
          <w:lang w:eastAsia="zh-CN"/>
        </w:rPr>
        <w:t>Stroke</w:t>
      </w:r>
      <w:r w:rsidRPr="003933AD">
        <w:rPr>
          <w:rFonts w:ascii="Book Antiqua" w:eastAsia="宋体" w:hAnsi="Book Antiqua" w:cs="宋体"/>
          <w:sz w:val="24"/>
          <w:szCs w:val="24"/>
          <w:lang w:eastAsia="zh-CN"/>
        </w:rPr>
        <w:t> 2011; </w:t>
      </w:r>
      <w:r w:rsidRPr="003933AD">
        <w:rPr>
          <w:rFonts w:ascii="Book Antiqua" w:eastAsia="宋体" w:hAnsi="Book Antiqua" w:cs="宋体"/>
          <w:b/>
          <w:bCs/>
          <w:sz w:val="24"/>
          <w:szCs w:val="24"/>
          <w:lang w:eastAsia="zh-CN"/>
        </w:rPr>
        <w:t>42</w:t>
      </w:r>
      <w:r w:rsidRPr="003933AD">
        <w:rPr>
          <w:rFonts w:ascii="Book Antiqua" w:eastAsia="宋体" w:hAnsi="Book Antiqua" w:cs="宋体"/>
          <w:sz w:val="24"/>
          <w:szCs w:val="24"/>
          <w:lang w:eastAsia="zh-CN"/>
        </w:rPr>
        <w:t>: 2672-2713 [PMID: 21778438 DOI: 10.1161/STR.0b013e3182299496]</w:t>
      </w:r>
    </w:p>
    <w:p w:rsidR="004A2A01" w:rsidRPr="003933AD" w:rsidRDefault="004A2A01" w:rsidP="004A2A01">
      <w:pPr>
        <w:spacing w:line="360" w:lineRule="auto"/>
        <w:jc w:val="both"/>
        <w:rPr>
          <w:rFonts w:ascii="Book Antiqua" w:eastAsia="宋体" w:hAnsi="Book Antiqua" w:cs="宋体"/>
          <w:sz w:val="24"/>
          <w:szCs w:val="24"/>
          <w:lang w:eastAsia="zh-CN"/>
        </w:rPr>
      </w:pPr>
      <w:r w:rsidRPr="003933AD">
        <w:rPr>
          <w:rFonts w:ascii="Book Antiqua" w:eastAsia="宋体" w:hAnsi="Book Antiqua" w:cs="宋体"/>
          <w:sz w:val="24"/>
          <w:szCs w:val="24"/>
          <w:lang w:eastAsia="zh-CN"/>
        </w:rPr>
        <w:t>2 </w:t>
      </w:r>
      <w:proofErr w:type="spellStart"/>
      <w:r w:rsidRPr="003933AD">
        <w:rPr>
          <w:rFonts w:ascii="Book Antiqua" w:eastAsia="宋体" w:hAnsi="Book Antiqua" w:cs="宋体"/>
          <w:b/>
          <w:bCs/>
          <w:sz w:val="24"/>
          <w:szCs w:val="24"/>
          <w:lang w:eastAsia="zh-CN"/>
        </w:rPr>
        <w:t>Folstein</w:t>
      </w:r>
      <w:proofErr w:type="spellEnd"/>
      <w:r w:rsidRPr="003933AD">
        <w:rPr>
          <w:rFonts w:ascii="Book Antiqua" w:eastAsia="宋体" w:hAnsi="Book Antiqua" w:cs="宋体"/>
          <w:b/>
          <w:bCs/>
          <w:sz w:val="24"/>
          <w:szCs w:val="24"/>
          <w:lang w:eastAsia="zh-CN"/>
        </w:rPr>
        <w:t xml:space="preserve"> MF</w:t>
      </w:r>
      <w:r w:rsidRPr="003933AD">
        <w:rPr>
          <w:rFonts w:ascii="Book Antiqua" w:eastAsia="宋体" w:hAnsi="Book Antiqua" w:cs="宋体"/>
          <w:sz w:val="24"/>
          <w:szCs w:val="24"/>
          <w:lang w:eastAsia="zh-CN"/>
        </w:rPr>
        <w:t xml:space="preserve">, Bassett SS, Anthony JC, </w:t>
      </w:r>
      <w:proofErr w:type="spellStart"/>
      <w:r w:rsidRPr="003933AD">
        <w:rPr>
          <w:rFonts w:ascii="Book Antiqua" w:eastAsia="宋体" w:hAnsi="Book Antiqua" w:cs="宋体"/>
          <w:sz w:val="24"/>
          <w:szCs w:val="24"/>
          <w:lang w:eastAsia="zh-CN"/>
        </w:rPr>
        <w:t>Romanoski</w:t>
      </w:r>
      <w:proofErr w:type="spellEnd"/>
      <w:r w:rsidRPr="003933AD">
        <w:rPr>
          <w:rFonts w:ascii="Book Antiqua" w:eastAsia="宋体" w:hAnsi="Book Antiqua" w:cs="宋体"/>
          <w:sz w:val="24"/>
          <w:szCs w:val="24"/>
          <w:lang w:eastAsia="zh-CN"/>
        </w:rPr>
        <w:t xml:space="preserve"> AJ, </w:t>
      </w:r>
      <w:proofErr w:type="spellStart"/>
      <w:r w:rsidRPr="003933AD">
        <w:rPr>
          <w:rFonts w:ascii="Book Antiqua" w:eastAsia="宋体" w:hAnsi="Book Antiqua" w:cs="宋体"/>
          <w:sz w:val="24"/>
          <w:szCs w:val="24"/>
          <w:lang w:eastAsia="zh-CN"/>
        </w:rPr>
        <w:t>Nestadt</w:t>
      </w:r>
      <w:proofErr w:type="spellEnd"/>
      <w:r w:rsidRPr="003933AD">
        <w:rPr>
          <w:rFonts w:ascii="Book Antiqua" w:eastAsia="宋体" w:hAnsi="Book Antiqua" w:cs="宋体"/>
          <w:sz w:val="24"/>
          <w:szCs w:val="24"/>
          <w:lang w:eastAsia="zh-CN"/>
        </w:rPr>
        <w:t xml:space="preserve"> GR. Dementia: case ascertainment in a community survey. </w:t>
      </w:r>
      <w:r w:rsidRPr="003933AD">
        <w:rPr>
          <w:rFonts w:ascii="Book Antiqua" w:eastAsia="宋体" w:hAnsi="Book Antiqua" w:cs="宋体"/>
          <w:i/>
          <w:iCs/>
          <w:sz w:val="24"/>
          <w:szCs w:val="24"/>
          <w:lang w:eastAsia="zh-CN"/>
        </w:rPr>
        <w:t xml:space="preserve">J </w:t>
      </w:r>
      <w:proofErr w:type="spellStart"/>
      <w:r w:rsidRPr="003933AD">
        <w:rPr>
          <w:rFonts w:ascii="Book Antiqua" w:eastAsia="宋体" w:hAnsi="Book Antiqua" w:cs="宋体"/>
          <w:i/>
          <w:iCs/>
          <w:sz w:val="24"/>
          <w:szCs w:val="24"/>
          <w:lang w:eastAsia="zh-CN"/>
        </w:rPr>
        <w:t>Gerontol</w:t>
      </w:r>
      <w:proofErr w:type="spellEnd"/>
      <w:r w:rsidRPr="003933AD">
        <w:rPr>
          <w:rFonts w:ascii="Book Antiqua" w:eastAsia="宋体" w:hAnsi="Book Antiqua" w:cs="宋体"/>
          <w:sz w:val="24"/>
          <w:szCs w:val="24"/>
          <w:lang w:eastAsia="zh-CN"/>
        </w:rPr>
        <w:t> 1991; </w:t>
      </w:r>
      <w:r w:rsidRPr="003933AD">
        <w:rPr>
          <w:rFonts w:ascii="Book Antiqua" w:eastAsia="宋体" w:hAnsi="Book Antiqua" w:cs="宋体"/>
          <w:b/>
          <w:bCs/>
          <w:sz w:val="24"/>
          <w:szCs w:val="24"/>
          <w:lang w:eastAsia="zh-CN"/>
        </w:rPr>
        <w:t>46</w:t>
      </w:r>
      <w:r w:rsidRPr="003933AD">
        <w:rPr>
          <w:rFonts w:ascii="Book Antiqua" w:eastAsia="宋体" w:hAnsi="Book Antiqua" w:cs="宋体"/>
          <w:sz w:val="24"/>
          <w:szCs w:val="24"/>
          <w:lang w:eastAsia="zh-CN"/>
        </w:rPr>
        <w:t>: M132-M138 [PMID: 2071834 DOI: 10.1093/</w:t>
      </w:r>
      <w:proofErr w:type="spellStart"/>
      <w:r w:rsidRPr="003933AD">
        <w:rPr>
          <w:rFonts w:ascii="Book Antiqua" w:eastAsia="宋体" w:hAnsi="Book Antiqua" w:cs="宋体"/>
          <w:sz w:val="24"/>
          <w:szCs w:val="24"/>
          <w:lang w:eastAsia="zh-CN"/>
        </w:rPr>
        <w:t>geronj</w:t>
      </w:r>
      <w:proofErr w:type="spellEnd"/>
      <w:r w:rsidRPr="003933AD">
        <w:rPr>
          <w:rFonts w:ascii="Book Antiqua" w:eastAsia="宋体" w:hAnsi="Book Antiqua" w:cs="宋体"/>
          <w:sz w:val="24"/>
          <w:szCs w:val="24"/>
          <w:lang w:eastAsia="zh-CN"/>
        </w:rPr>
        <w:t>/46.4.M132]</w:t>
      </w:r>
    </w:p>
    <w:p w:rsidR="004A2A01" w:rsidRPr="003933AD" w:rsidRDefault="004A2A01" w:rsidP="004A2A01">
      <w:pPr>
        <w:spacing w:line="360" w:lineRule="auto"/>
        <w:jc w:val="both"/>
        <w:rPr>
          <w:rFonts w:ascii="Book Antiqua" w:eastAsia="宋体" w:hAnsi="Book Antiqua" w:cs="宋体"/>
          <w:sz w:val="24"/>
          <w:szCs w:val="24"/>
          <w:lang w:eastAsia="zh-CN"/>
        </w:rPr>
      </w:pPr>
      <w:r w:rsidRPr="003933AD">
        <w:rPr>
          <w:rFonts w:ascii="Book Antiqua" w:eastAsia="宋体" w:hAnsi="Book Antiqua" w:cs="宋体"/>
          <w:sz w:val="24"/>
          <w:szCs w:val="24"/>
          <w:lang w:eastAsia="zh-CN"/>
        </w:rPr>
        <w:t>3 </w:t>
      </w:r>
      <w:proofErr w:type="spellStart"/>
      <w:r w:rsidRPr="003933AD">
        <w:rPr>
          <w:rFonts w:ascii="Book Antiqua" w:eastAsia="宋体" w:hAnsi="Book Antiqua" w:cs="宋体"/>
          <w:b/>
          <w:bCs/>
          <w:sz w:val="24"/>
          <w:szCs w:val="24"/>
          <w:lang w:eastAsia="zh-CN"/>
        </w:rPr>
        <w:t>Husaini</w:t>
      </w:r>
      <w:proofErr w:type="spellEnd"/>
      <w:r w:rsidRPr="003933AD">
        <w:rPr>
          <w:rFonts w:ascii="Book Antiqua" w:eastAsia="宋体" w:hAnsi="Book Antiqua" w:cs="宋体"/>
          <w:b/>
          <w:bCs/>
          <w:sz w:val="24"/>
          <w:szCs w:val="24"/>
          <w:lang w:eastAsia="zh-CN"/>
        </w:rPr>
        <w:t xml:space="preserve"> BA</w:t>
      </w:r>
      <w:r w:rsidRPr="003933AD">
        <w:rPr>
          <w:rFonts w:ascii="Book Antiqua" w:eastAsia="宋体" w:hAnsi="Book Antiqua" w:cs="宋体"/>
          <w:sz w:val="24"/>
          <w:szCs w:val="24"/>
          <w:lang w:eastAsia="zh-CN"/>
        </w:rPr>
        <w:t xml:space="preserve">, </w:t>
      </w:r>
      <w:proofErr w:type="spellStart"/>
      <w:r w:rsidRPr="003933AD">
        <w:rPr>
          <w:rFonts w:ascii="Book Antiqua" w:eastAsia="宋体" w:hAnsi="Book Antiqua" w:cs="宋体"/>
          <w:sz w:val="24"/>
          <w:szCs w:val="24"/>
          <w:lang w:eastAsia="zh-CN"/>
        </w:rPr>
        <w:t>Sherkat</w:t>
      </w:r>
      <w:proofErr w:type="spellEnd"/>
      <w:r w:rsidRPr="003933AD">
        <w:rPr>
          <w:rFonts w:ascii="Book Antiqua" w:eastAsia="宋体" w:hAnsi="Book Antiqua" w:cs="宋体"/>
          <w:sz w:val="24"/>
          <w:szCs w:val="24"/>
          <w:lang w:eastAsia="zh-CN"/>
        </w:rPr>
        <w:t xml:space="preserve"> DE, </w:t>
      </w:r>
      <w:proofErr w:type="spellStart"/>
      <w:r w:rsidRPr="003933AD">
        <w:rPr>
          <w:rFonts w:ascii="Book Antiqua" w:eastAsia="宋体" w:hAnsi="Book Antiqua" w:cs="宋体"/>
          <w:sz w:val="24"/>
          <w:szCs w:val="24"/>
          <w:lang w:eastAsia="zh-CN"/>
        </w:rPr>
        <w:t>Moonis</w:t>
      </w:r>
      <w:proofErr w:type="spellEnd"/>
      <w:r w:rsidRPr="003933AD">
        <w:rPr>
          <w:rFonts w:ascii="Book Antiqua" w:eastAsia="宋体" w:hAnsi="Book Antiqua" w:cs="宋体"/>
          <w:sz w:val="24"/>
          <w:szCs w:val="24"/>
          <w:lang w:eastAsia="zh-CN"/>
        </w:rPr>
        <w:t xml:space="preserve"> M, Levine R, </w:t>
      </w:r>
      <w:proofErr w:type="spellStart"/>
      <w:r w:rsidRPr="003933AD">
        <w:rPr>
          <w:rFonts w:ascii="Book Antiqua" w:eastAsia="宋体" w:hAnsi="Book Antiqua" w:cs="宋体"/>
          <w:sz w:val="24"/>
          <w:szCs w:val="24"/>
          <w:lang w:eastAsia="zh-CN"/>
        </w:rPr>
        <w:t>Holzer</w:t>
      </w:r>
      <w:proofErr w:type="spellEnd"/>
      <w:r w:rsidRPr="003933AD">
        <w:rPr>
          <w:rFonts w:ascii="Book Antiqua" w:eastAsia="宋体" w:hAnsi="Book Antiqua" w:cs="宋体"/>
          <w:sz w:val="24"/>
          <w:szCs w:val="24"/>
          <w:lang w:eastAsia="zh-CN"/>
        </w:rPr>
        <w:t xml:space="preserve"> C, Cain VA. </w:t>
      </w:r>
      <w:proofErr w:type="gramStart"/>
      <w:r w:rsidRPr="003933AD">
        <w:rPr>
          <w:rFonts w:ascii="Book Antiqua" w:eastAsia="宋体" w:hAnsi="Book Antiqua" w:cs="宋体"/>
          <w:sz w:val="24"/>
          <w:szCs w:val="24"/>
          <w:lang w:eastAsia="zh-CN"/>
        </w:rPr>
        <w:t>Racial differences in the diagnosis of dementia and in its effects on the use and costs of health care services.</w:t>
      </w:r>
      <w:proofErr w:type="gramEnd"/>
      <w:r w:rsidRPr="003933AD">
        <w:rPr>
          <w:rFonts w:ascii="Book Antiqua" w:eastAsia="宋体" w:hAnsi="Book Antiqua" w:cs="宋体"/>
          <w:sz w:val="24"/>
          <w:szCs w:val="24"/>
          <w:lang w:eastAsia="zh-CN"/>
        </w:rPr>
        <w:t> </w:t>
      </w:r>
      <w:proofErr w:type="spellStart"/>
      <w:r w:rsidRPr="003933AD">
        <w:rPr>
          <w:rFonts w:ascii="Book Antiqua" w:eastAsia="宋体" w:hAnsi="Book Antiqua" w:cs="宋体"/>
          <w:i/>
          <w:iCs/>
          <w:sz w:val="24"/>
          <w:szCs w:val="24"/>
          <w:lang w:eastAsia="zh-CN"/>
        </w:rPr>
        <w:t>Psychiatr</w:t>
      </w:r>
      <w:proofErr w:type="spellEnd"/>
      <w:r w:rsidRPr="003933AD">
        <w:rPr>
          <w:rFonts w:ascii="Book Antiqua" w:eastAsia="宋体" w:hAnsi="Book Antiqua" w:cs="宋体"/>
          <w:i/>
          <w:iCs/>
          <w:sz w:val="24"/>
          <w:szCs w:val="24"/>
          <w:lang w:eastAsia="zh-CN"/>
        </w:rPr>
        <w:t xml:space="preserve"> </w:t>
      </w:r>
      <w:proofErr w:type="spellStart"/>
      <w:r w:rsidRPr="003933AD">
        <w:rPr>
          <w:rFonts w:ascii="Book Antiqua" w:eastAsia="宋体" w:hAnsi="Book Antiqua" w:cs="宋体"/>
          <w:i/>
          <w:iCs/>
          <w:sz w:val="24"/>
          <w:szCs w:val="24"/>
          <w:lang w:eastAsia="zh-CN"/>
        </w:rPr>
        <w:t>Serv</w:t>
      </w:r>
      <w:proofErr w:type="spellEnd"/>
      <w:r w:rsidRPr="003933AD">
        <w:rPr>
          <w:rFonts w:ascii="Book Antiqua" w:eastAsia="宋体" w:hAnsi="Book Antiqua" w:cs="宋体"/>
          <w:sz w:val="24"/>
          <w:szCs w:val="24"/>
          <w:lang w:eastAsia="zh-CN"/>
        </w:rPr>
        <w:t> 2003; </w:t>
      </w:r>
      <w:r w:rsidRPr="003933AD">
        <w:rPr>
          <w:rFonts w:ascii="Book Antiqua" w:eastAsia="宋体" w:hAnsi="Book Antiqua" w:cs="宋体"/>
          <w:b/>
          <w:bCs/>
          <w:sz w:val="24"/>
          <w:szCs w:val="24"/>
          <w:lang w:eastAsia="zh-CN"/>
        </w:rPr>
        <w:t>54</w:t>
      </w:r>
      <w:r w:rsidRPr="003933AD">
        <w:rPr>
          <w:rFonts w:ascii="Book Antiqua" w:eastAsia="宋体" w:hAnsi="Book Antiqua" w:cs="宋体"/>
          <w:sz w:val="24"/>
          <w:szCs w:val="24"/>
          <w:lang w:eastAsia="zh-CN"/>
        </w:rPr>
        <w:t>: 92-96 [PMID: 12509673 DOI: 10.1176/appi.ps.54.1.92]</w:t>
      </w:r>
    </w:p>
    <w:p w:rsidR="004A2A01" w:rsidRPr="003933AD" w:rsidRDefault="004A2A01" w:rsidP="004A2A01">
      <w:pPr>
        <w:spacing w:line="360" w:lineRule="auto"/>
        <w:jc w:val="both"/>
        <w:rPr>
          <w:rFonts w:ascii="Book Antiqua" w:eastAsia="宋体" w:hAnsi="Book Antiqua" w:cs="宋体"/>
          <w:sz w:val="24"/>
          <w:szCs w:val="24"/>
          <w:lang w:eastAsia="zh-CN"/>
        </w:rPr>
      </w:pPr>
      <w:r w:rsidRPr="003933AD">
        <w:rPr>
          <w:rFonts w:ascii="Book Antiqua" w:eastAsia="宋体" w:hAnsi="Book Antiqua" w:cs="宋体"/>
          <w:sz w:val="24"/>
          <w:szCs w:val="24"/>
          <w:lang w:eastAsia="zh-CN"/>
        </w:rPr>
        <w:t>4 </w:t>
      </w:r>
      <w:proofErr w:type="spellStart"/>
      <w:r w:rsidRPr="003933AD">
        <w:rPr>
          <w:rFonts w:ascii="Book Antiqua" w:eastAsia="宋体" w:hAnsi="Book Antiqua" w:cs="宋体"/>
          <w:b/>
          <w:bCs/>
          <w:sz w:val="24"/>
          <w:szCs w:val="24"/>
          <w:lang w:eastAsia="zh-CN"/>
        </w:rPr>
        <w:t>Kerola</w:t>
      </w:r>
      <w:proofErr w:type="spellEnd"/>
      <w:r w:rsidRPr="003933AD">
        <w:rPr>
          <w:rFonts w:ascii="Book Antiqua" w:eastAsia="宋体" w:hAnsi="Book Antiqua" w:cs="宋体"/>
          <w:b/>
          <w:bCs/>
          <w:sz w:val="24"/>
          <w:szCs w:val="24"/>
          <w:lang w:eastAsia="zh-CN"/>
        </w:rPr>
        <w:t xml:space="preserve"> T</w:t>
      </w:r>
      <w:r w:rsidRPr="003933AD">
        <w:rPr>
          <w:rFonts w:ascii="Book Antiqua" w:eastAsia="宋体" w:hAnsi="Book Antiqua" w:cs="宋体"/>
          <w:sz w:val="24"/>
          <w:szCs w:val="24"/>
          <w:lang w:eastAsia="zh-CN"/>
        </w:rPr>
        <w:t xml:space="preserve">, </w:t>
      </w:r>
      <w:proofErr w:type="spellStart"/>
      <w:r w:rsidRPr="003933AD">
        <w:rPr>
          <w:rFonts w:ascii="Book Antiqua" w:eastAsia="宋体" w:hAnsi="Book Antiqua" w:cs="宋体"/>
          <w:sz w:val="24"/>
          <w:szCs w:val="24"/>
          <w:lang w:eastAsia="zh-CN"/>
        </w:rPr>
        <w:t>Kettunen</w:t>
      </w:r>
      <w:proofErr w:type="spellEnd"/>
      <w:r w:rsidRPr="003933AD">
        <w:rPr>
          <w:rFonts w:ascii="Book Antiqua" w:eastAsia="宋体" w:hAnsi="Book Antiqua" w:cs="宋体"/>
          <w:sz w:val="24"/>
          <w:szCs w:val="24"/>
          <w:lang w:eastAsia="zh-CN"/>
        </w:rPr>
        <w:t xml:space="preserve"> R, </w:t>
      </w:r>
      <w:proofErr w:type="spellStart"/>
      <w:r w:rsidRPr="003933AD">
        <w:rPr>
          <w:rFonts w:ascii="Book Antiqua" w:eastAsia="宋体" w:hAnsi="Book Antiqua" w:cs="宋体"/>
          <w:sz w:val="24"/>
          <w:szCs w:val="24"/>
          <w:lang w:eastAsia="zh-CN"/>
        </w:rPr>
        <w:t>Nieminen</w:t>
      </w:r>
      <w:proofErr w:type="spellEnd"/>
      <w:r w:rsidRPr="003933AD">
        <w:rPr>
          <w:rFonts w:ascii="Book Antiqua" w:eastAsia="宋体" w:hAnsi="Book Antiqua" w:cs="宋体"/>
          <w:sz w:val="24"/>
          <w:szCs w:val="24"/>
          <w:lang w:eastAsia="zh-CN"/>
        </w:rPr>
        <w:t xml:space="preserve"> T. The complex interplay of cardiovascular system and cognition: how to predict dementia in the elderly? </w:t>
      </w:r>
      <w:proofErr w:type="spellStart"/>
      <w:r w:rsidRPr="003933AD">
        <w:rPr>
          <w:rFonts w:ascii="Book Antiqua" w:eastAsia="宋体" w:hAnsi="Book Antiqua" w:cs="宋体"/>
          <w:i/>
          <w:iCs/>
          <w:sz w:val="24"/>
          <w:szCs w:val="24"/>
          <w:lang w:eastAsia="zh-CN"/>
        </w:rPr>
        <w:t>Int</w:t>
      </w:r>
      <w:proofErr w:type="spellEnd"/>
      <w:r w:rsidRPr="003933AD">
        <w:rPr>
          <w:rFonts w:ascii="Book Antiqua" w:eastAsia="宋体" w:hAnsi="Book Antiqua" w:cs="宋体"/>
          <w:i/>
          <w:iCs/>
          <w:sz w:val="24"/>
          <w:szCs w:val="24"/>
          <w:lang w:eastAsia="zh-CN"/>
        </w:rPr>
        <w:t xml:space="preserve"> J </w:t>
      </w:r>
      <w:proofErr w:type="spellStart"/>
      <w:r w:rsidRPr="003933AD">
        <w:rPr>
          <w:rFonts w:ascii="Book Antiqua" w:eastAsia="宋体" w:hAnsi="Book Antiqua" w:cs="宋体"/>
          <w:i/>
          <w:iCs/>
          <w:sz w:val="24"/>
          <w:szCs w:val="24"/>
          <w:lang w:eastAsia="zh-CN"/>
        </w:rPr>
        <w:t>Cardiol</w:t>
      </w:r>
      <w:proofErr w:type="spellEnd"/>
      <w:r w:rsidRPr="003933AD">
        <w:rPr>
          <w:rFonts w:ascii="Book Antiqua" w:eastAsia="宋体" w:hAnsi="Book Antiqua" w:cs="宋体"/>
          <w:sz w:val="24"/>
          <w:szCs w:val="24"/>
          <w:lang w:eastAsia="zh-CN"/>
        </w:rPr>
        <w:t> 2011; </w:t>
      </w:r>
      <w:r w:rsidRPr="003933AD">
        <w:rPr>
          <w:rFonts w:ascii="Book Antiqua" w:eastAsia="宋体" w:hAnsi="Book Antiqua" w:cs="宋体"/>
          <w:b/>
          <w:bCs/>
          <w:sz w:val="24"/>
          <w:szCs w:val="24"/>
          <w:lang w:eastAsia="zh-CN"/>
        </w:rPr>
        <w:t>150</w:t>
      </w:r>
      <w:r w:rsidRPr="003933AD">
        <w:rPr>
          <w:rFonts w:ascii="Book Antiqua" w:eastAsia="宋体" w:hAnsi="Book Antiqua" w:cs="宋体"/>
          <w:sz w:val="24"/>
          <w:szCs w:val="24"/>
          <w:lang w:eastAsia="zh-CN"/>
        </w:rPr>
        <w:t>: 123-129 [PMID: 21094551 DOI: 10.1016/j.ijcard.2010.10.018]</w:t>
      </w:r>
    </w:p>
    <w:p w:rsidR="004A2A01" w:rsidRPr="003933AD" w:rsidRDefault="004A2A01" w:rsidP="004A2A01">
      <w:pPr>
        <w:spacing w:line="360" w:lineRule="auto"/>
        <w:jc w:val="both"/>
        <w:rPr>
          <w:rFonts w:ascii="Book Antiqua" w:eastAsia="宋体" w:hAnsi="Book Antiqua" w:cs="宋体"/>
          <w:sz w:val="24"/>
          <w:szCs w:val="24"/>
          <w:lang w:eastAsia="zh-CN"/>
        </w:rPr>
      </w:pPr>
      <w:r w:rsidRPr="003933AD">
        <w:rPr>
          <w:rFonts w:ascii="Book Antiqua" w:eastAsia="宋体" w:hAnsi="Book Antiqua" w:cs="宋体"/>
          <w:sz w:val="24"/>
          <w:szCs w:val="24"/>
          <w:lang w:eastAsia="zh-CN"/>
        </w:rPr>
        <w:lastRenderedPageBreak/>
        <w:t xml:space="preserve">5 </w:t>
      </w:r>
      <w:r w:rsidRPr="003933AD">
        <w:rPr>
          <w:rFonts w:ascii="Book Antiqua" w:eastAsia="宋体" w:hAnsi="Book Antiqua" w:cs="宋体"/>
          <w:b/>
          <w:sz w:val="24"/>
          <w:szCs w:val="24"/>
          <w:lang w:eastAsia="zh-CN"/>
        </w:rPr>
        <w:t>Baker FM</w:t>
      </w:r>
      <w:r w:rsidRPr="003933AD">
        <w:rPr>
          <w:rFonts w:ascii="Book Antiqua" w:eastAsia="宋体" w:hAnsi="Book Antiqua" w:cs="宋体"/>
          <w:sz w:val="24"/>
          <w:szCs w:val="24"/>
          <w:lang w:eastAsia="zh-CN"/>
        </w:rPr>
        <w:t xml:space="preserve">. Dementing </w:t>
      </w:r>
      <w:proofErr w:type="gramStart"/>
      <w:r w:rsidRPr="003933AD">
        <w:rPr>
          <w:rFonts w:ascii="Book Antiqua" w:eastAsia="宋体" w:hAnsi="Book Antiqua" w:cs="宋体"/>
          <w:sz w:val="24"/>
          <w:szCs w:val="24"/>
          <w:lang w:eastAsia="zh-CN"/>
        </w:rPr>
        <w:t>illness</w:t>
      </w:r>
      <w:proofErr w:type="gramEnd"/>
      <w:r w:rsidRPr="003933AD">
        <w:rPr>
          <w:rFonts w:ascii="Book Antiqua" w:eastAsia="宋体" w:hAnsi="Book Antiqua" w:cs="宋体"/>
          <w:sz w:val="24"/>
          <w:szCs w:val="24"/>
          <w:lang w:eastAsia="zh-CN"/>
        </w:rPr>
        <w:t xml:space="preserve"> in African American populations: Evaluation and management for the primary physician.</w:t>
      </w:r>
      <w:r w:rsidRPr="003933AD">
        <w:rPr>
          <w:rFonts w:ascii="Book Antiqua" w:eastAsia="宋体" w:hAnsi="Book Antiqua" w:cs="宋体"/>
          <w:i/>
          <w:iCs/>
          <w:sz w:val="24"/>
          <w:szCs w:val="24"/>
          <w:lang w:eastAsia="zh-CN"/>
        </w:rPr>
        <w:t xml:space="preserve">  J GERIATR PSYCH </w:t>
      </w:r>
      <w:r w:rsidRPr="003933AD">
        <w:rPr>
          <w:rFonts w:ascii="Book Antiqua" w:eastAsia="宋体" w:hAnsi="Book Antiqua" w:cs="宋体"/>
          <w:sz w:val="24"/>
          <w:szCs w:val="24"/>
          <w:lang w:eastAsia="zh-CN"/>
        </w:rPr>
        <w:t xml:space="preserve">1991; </w:t>
      </w:r>
      <w:r w:rsidRPr="003933AD">
        <w:rPr>
          <w:rFonts w:ascii="Book Antiqua" w:eastAsia="宋体" w:hAnsi="Book Antiqua" w:cs="宋体"/>
          <w:b/>
          <w:sz w:val="24"/>
          <w:szCs w:val="24"/>
          <w:lang w:eastAsia="zh-CN"/>
        </w:rPr>
        <w:t>24</w:t>
      </w:r>
      <w:r w:rsidRPr="003933AD">
        <w:rPr>
          <w:rFonts w:ascii="Book Antiqua" w:eastAsia="宋体" w:hAnsi="Book Antiqua" w:cs="宋体"/>
          <w:sz w:val="24"/>
          <w:szCs w:val="24"/>
          <w:lang w:eastAsia="zh-CN"/>
        </w:rPr>
        <w:t>: 73-91</w:t>
      </w:r>
    </w:p>
    <w:p w:rsidR="004A2A01" w:rsidRPr="003933AD" w:rsidRDefault="004A2A01" w:rsidP="004A2A01">
      <w:pPr>
        <w:spacing w:line="360" w:lineRule="auto"/>
        <w:jc w:val="both"/>
        <w:rPr>
          <w:rFonts w:ascii="Book Antiqua" w:eastAsia="宋体" w:hAnsi="Book Antiqua" w:cs="宋体"/>
          <w:sz w:val="24"/>
          <w:szCs w:val="24"/>
          <w:lang w:eastAsia="zh-CN"/>
        </w:rPr>
      </w:pPr>
      <w:r w:rsidRPr="003933AD">
        <w:rPr>
          <w:rFonts w:ascii="Book Antiqua" w:eastAsia="宋体" w:hAnsi="Book Antiqua" w:cs="宋体"/>
          <w:sz w:val="24"/>
          <w:szCs w:val="24"/>
          <w:lang w:eastAsia="zh-CN"/>
        </w:rPr>
        <w:t>6 </w:t>
      </w:r>
      <w:proofErr w:type="spellStart"/>
      <w:r w:rsidRPr="003933AD">
        <w:rPr>
          <w:rFonts w:ascii="Book Antiqua" w:eastAsia="宋体" w:hAnsi="Book Antiqua" w:cs="宋体"/>
          <w:b/>
          <w:bCs/>
          <w:sz w:val="24"/>
          <w:szCs w:val="24"/>
          <w:lang w:eastAsia="zh-CN"/>
        </w:rPr>
        <w:t>Etgen</w:t>
      </w:r>
      <w:proofErr w:type="spellEnd"/>
      <w:r w:rsidRPr="003933AD">
        <w:rPr>
          <w:rFonts w:ascii="Book Antiqua" w:eastAsia="宋体" w:hAnsi="Book Antiqua" w:cs="宋体"/>
          <w:b/>
          <w:bCs/>
          <w:sz w:val="24"/>
          <w:szCs w:val="24"/>
          <w:lang w:eastAsia="zh-CN"/>
        </w:rPr>
        <w:t xml:space="preserve"> T</w:t>
      </w:r>
      <w:r w:rsidRPr="003933AD">
        <w:rPr>
          <w:rFonts w:ascii="Book Antiqua" w:eastAsia="宋体" w:hAnsi="Book Antiqua" w:cs="宋体"/>
          <w:sz w:val="24"/>
          <w:szCs w:val="24"/>
          <w:lang w:eastAsia="zh-CN"/>
        </w:rPr>
        <w:t xml:space="preserve">, Sander D, Bickel H, </w:t>
      </w:r>
      <w:proofErr w:type="spellStart"/>
      <w:r w:rsidRPr="003933AD">
        <w:rPr>
          <w:rFonts w:ascii="Book Antiqua" w:eastAsia="宋体" w:hAnsi="Book Antiqua" w:cs="宋体"/>
          <w:sz w:val="24"/>
          <w:szCs w:val="24"/>
          <w:lang w:eastAsia="zh-CN"/>
        </w:rPr>
        <w:t>Förstl</w:t>
      </w:r>
      <w:proofErr w:type="spellEnd"/>
      <w:r w:rsidRPr="003933AD">
        <w:rPr>
          <w:rFonts w:ascii="Book Antiqua" w:eastAsia="宋体" w:hAnsi="Book Antiqua" w:cs="宋体"/>
          <w:sz w:val="24"/>
          <w:szCs w:val="24"/>
          <w:lang w:eastAsia="zh-CN"/>
        </w:rPr>
        <w:t xml:space="preserve"> H. Mild cognitive impairment and dementia: the importance of modifiable risk factors. </w:t>
      </w:r>
      <w:proofErr w:type="spellStart"/>
      <w:r w:rsidRPr="003933AD">
        <w:rPr>
          <w:rFonts w:ascii="Book Antiqua" w:eastAsia="宋体" w:hAnsi="Book Antiqua" w:cs="宋体"/>
          <w:i/>
          <w:iCs/>
          <w:sz w:val="24"/>
          <w:szCs w:val="24"/>
          <w:lang w:eastAsia="zh-CN"/>
        </w:rPr>
        <w:t>Dtsch</w:t>
      </w:r>
      <w:proofErr w:type="spellEnd"/>
      <w:r w:rsidRPr="003933AD">
        <w:rPr>
          <w:rFonts w:ascii="Book Antiqua" w:eastAsia="宋体" w:hAnsi="Book Antiqua" w:cs="宋体"/>
          <w:i/>
          <w:iCs/>
          <w:sz w:val="24"/>
          <w:szCs w:val="24"/>
          <w:lang w:eastAsia="zh-CN"/>
        </w:rPr>
        <w:t xml:space="preserve"> </w:t>
      </w:r>
      <w:proofErr w:type="spellStart"/>
      <w:r w:rsidRPr="003933AD">
        <w:rPr>
          <w:rFonts w:ascii="Book Antiqua" w:eastAsia="宋体" w:hAnsi="Book Antiqua" w:cs="宋体"/>
          <w:i/>
          <w:iCs/>
          <w:sz w:val="24"/>
          <w:szCs w:val="24"/>
          <w:lang w:eastAsia="zh-CN"/>
        </w:rPr>
        <w:t>Arztebl</w:t>
      </w:r>
      <w:proofErr w:type="spellEnd"/>
      <w:r w:rsidRPr="003933AD">
        <w:rPr>
          <w:rFonts w:ascii="Book Antiqua" w:eastAsia="宋体" w:hAnsi="Book Antiqua" w:cs="宋体"/>
          <w:i/>
          <w:iCs/>
          <w:sz w:val="24"/>
          <w:szCs w:val="24"/>
          <w:lang w:eastAsia="zh-CN"/>
        </w:rPr>
        <w:t xml:space="preserve"> </w:t>
      </w:r>
      <w:proofErr w:type="spellStart"/>
      <w:r w:rsidRPr="003933AD">
        <w:rPr>
          <w:rFonts w:ascii="Book Antiqua" w:eastAsia="宋体" w:hAnsi="Book Antiqua" w:cs="宋体"/>
          <w:i/>
          <w:iCs/>
          <w:sz w:val="24"/>
          <w:szCs w:val="24"/>
          <w:lang w:eastAsia="zh-CN"/>
        </w:rPr>
        <w:t>Int</w:t>
      </w:r>
      <w:proofErr w:type="spellEnd"/>
      <w:r w:rsidRPr="003933AD">
        <w:rPr>
          <w:rFonts w:ascii="Book Antiqua" w:eastAsia="宋体" w:hAnsi="Book Antiqua" w:cs="宋体"/>
          <w:sz w:val="24"/>
          <w:szCs w:val="24"/>
          <w:lang w:eastAsia="zh-CN"/>
        </w:rPr>
        <w:t> 2011; </w:t>
      </w:r>
      <w:r w:rsidRPr="003933AD">
        <w:rPr>
          <w:rFonts w:ascii="Book Antiqua" w:eastAsia="宋体" w:hAnsi="Book Antiqua" w:cs="宋体"/>
          <w:b/>
          <w:bCs/>
          <w:sz w:val="24"/>
          <w:szCs w:val="24"/>
          <w:lang w:eastAsia="zh-CN"/>
        </w:rPr>
        <w:t>108</w:t>
      </w:r>
      <w:r w:rsidRPr="003933AD">
        <w:rPr>
          <w:rFonts w:ascii="Book Antiqua" w:eastAsia="宋体" w:hAnsi="Book Antiqua" w:cs="宋体"/>
          <w:sz w:val="24"/>
          <w:szCs w:val="24"/>
          <w:lang w:eastAsia="zh-CN"/>
        </w:rPr>
        <w:t>: 743-750 [PMID: 22163250 DOI: 10.3238/arztebl.2011.0743]</w:t>
      </w:r>
    </w:p>
    <w:p w:rsidR="004A2A01" w:rsidRPr="003933AD" w:rsidRDefault="004A2A01" w:rsidP="004A2A01">
      <w:pPr>
        <w:spacing w:line="360" w:lineRule="auto"/>
        <w:jc w:val="both"/>
        <w:rPr>
          <w:rFonts w:ascii="Book Antiqua" w:eastAsia="宋体" w:hAnsi="Book Antiqua" w:cs="宋体"/>
          <w:sz w:val="24"/>
          <w:szCs w:val="24"/>
          <w:lang w:eastAsia="zh-CN"/>
        </w:rPr>
      </w:pPr>
      <w:r w:rsidRPr="003933AD">
        <w:rPr>
          <w:rFonts w:ascii="Book Antiqua" w:eastAsia="宋体" w:hAnsi="Book Antiqua" w:cs="宋体"/>
          <w:sz w:val="24"/>
          <w:szCs w:val="24"/>
          <w:lang w:eastAsia="zh-CN"/>
        </w:rPr>
        <w:t>7 </w:t>
      </w:r>
      <w:proofErr w:type="spellStart"/>
      <w:r w:rsidRPr="003933AD">
        <w:rPr>
          <w:rFonts w:ascii="Book Antiqua" w:eastAsia="宋体" w:hAnsi="Book Antiqua" w:cs="宋体"/>
          <w:b/>
          <w:bCs/>
          <w:sz w:val="24"/>
          <w:szCs w:val="24"/>
          <w:lang w:eastAsia="zh-CN"/>
        </w:rPr>
        <w:t>Kume</w:t>
      </w:r>
      <w:proofErr w:type="spellEnd"/>
      <w:r w:rsidRPr="003933AD">
        <w:rPr>
          <w:rFonts w:ascii="Book Antiqua" w:eastAsia="宋体" w:hAnsi="Book Antiqua" w:cs="宋体"/>
          <w:b/>
          <w:bCs/>
          <w:sz w:val="24"/>
          <w:szCs w:val="24"/>
          <w:lang w:eastAsia="zh-CN"/>
        </w:rPr>
        <w:t xml:space="preserve"> K</w:t>
      </w:r>
      <w:r w:rsidRPr="003933AD">
        <w:rPr>
          <w:rFonts w:ascii="Book Antiqua" w:eastAsia="宋体" w:hAnsi="Book Antiqua" w:cs="宋体"/>
          <w:sz w:val="24"/>
          <w:szCs w:val="24"/>
          <w:lang w:eastAsia="zh-CN"/>
        </w:rPr>
        <w:t xml:space="preserve">, </w:t>
      </w:r>
      <w:proofErr w:type="spellStart"/>
      <w:r w:rsidRPr="003933AD">
        <w:rPr>
          <w:rFonts w:ascii="Book Antiqua" w:eastAsia="宋体" w:hAnsi="Book Antiqua" w:cs="宋体"/>
          <w:sz w:val="24"/>
          <w:szCs w:val="24"/>
          <w:lang w:eastAsia="zh-CN"/>
        </w:rPr>
        <w:t>Hanyu</w:t>
      </w:r>
      <w:proofErr w:type="spellEnd"/>
      <w:r w:rsidRPr="003933AD">
        <w:rPr>
          <w:rFonts w:ascii="Book Antiqua" w:eastAsia="宋体" w:hAnsi="Book Antiqua" w:cs="宋体"/>
          <w:sz w:val="24"/>
          <w:szCs w:val="24"/>
          <w:lang w:eastAsia="zh-CN"/>
        </w:rPr>
        <w:t xml:space="preserve"> H, Sato T, </w:t>
      </w:r>
      <w:proofErr w:type="spellStart"/>
      <w:r w:rsidRPr="003933AD">
        <w:rPr>
          <w:rFonts w:ascii="Book Antiqua" w:eastAsia="宋体" w:hAnsi="Book Antiqua" w:cs="宋体"/>
          <w:sz w:val="24"/>
          <w:szCs w:val="24"/>
          <w:lang w:eastAsia="zh-CN"/>
        </w:rPr>
        <w:t>Hirao</w:t>
      </w:r>
      <w:proofErr w:type="spellEnd"/>
      <w:r w:rsidRPr="003933AD">
        <w:rPr>
          <w:rFonts w:ascii="Book Antiqua" w:eastAsia="宋体" w:hAnsi="Book Antiqua" w:cs="宋体"/>
          <w:sz w:val="24"/>
          <w:szCs w:val="24"/>
          <w:lang w:eastAsia="zh-CN"/>
        </w:rPr>
        <w:t xml:space="preserve"> K, Shimizu S, </w:t>
      </w:r>
      <w:proofErr w:type="spellStart"/>
      <w:r w:rsidRPr="003933AD">
        <w:rPr>
          <w:rFonts w:ascii="Book Antiqua" w:eastAsia="宋体" w:hAnsi="Book Antiqua" w:cs="宋体"/>
          <w:sz w:val="24"/>
          <w:szCs w:val="24"/>
          <w:lang w:eastAsia="zh-CN"/>
        </w:rPr>
        <w:t>Kanetaka</w:t>
      </w:r>
      <w:proofErr w:type="spellEnd"/>
      <w:r w:rsidRPr="003933AD">
        <w:rPr>
          <w:rFonts w:ascii="Book Antiqua" w:eastAsia="宋体" w:hAnsi="Book Antiqua" w:cs="宋体"/>
          <w:sz w:val="24"/>
          <w:szCs w:val="24"/>
          <w:lang w:eastAsia="zh-CN"/>
        </w:rPr>
        <w:t xml:space="preserve"> H, Sakurai H, Iwamoto T. Vascular risk factors are associated with faster decline of Alzheimer disease: a longitudinal SPECT study. </w:t>
      </w:r>
      <w:r w:rsidRPr="003933AD">
        <w:rPr>
          <w:rFonts w:ascii="Book Antiqua" w:eastAsia="宋体" w:hAnsi="Book Antiqua" w:cs="宋体"/>
          <w:i/>
          <w:iCs/>
          <w:sz w:val="24"/>
          <w:szCs w:val="24"/>
          <w:lang w:eastAsia="zh-CN"/>
        </w:rPr>
        <w:t xml:space="preserve">J </w:t>
      </w:r>
      <w:proofErr w:type="spellStart"/>
      <w:r w:rsidRPr="003933AD">
        <w:rPr>
          <w:rFonts w:ascii="Book Antiqua" w:eastAsia="宋体" w:hAnsi="Book Antiqua" w:cs="宋体"/>
          <w:i/>
          <w:iCs/>
          <w:sz w:val="24"/>
          <w:szCs w:val="24"/>
          <w:lang w:eastAsia="zh-CN"/>
        </w:rPr>
        <w:t>Neurol</w:t>
      </w:r>
      <w:proofErr w:type="spellEnd"/>
      <w:r w:rsidRPr="003933AD">
        <w:rPr>
          <w:rFonts w:ascii="Book Antiqua" w:eastAsia="宋体" w:hAnsi="Book Antiqua" w:cs="宋体"/>
          <w:sz w:val="24"/>
          <w:szCs w:val="24"/>
          <w:lang w:eastAsia="zh-CN"/>
        </w:rPr>
        <w:t> 2011; </w:t>
      </w:r>
      <w:r w:rsidRPr="003933AD">
        <w:rPr>
          <w:rFonts w:ascii="Book Antiqua" w:eastAsia="宋体" w:hAnsi="Book Antiqua" w:cs="宋体"/>
          <w:b/>
          <w:bCs/>
          <w:sz w:val="24"/>
          <w:szCs w:val="24"/>
          <w:lang w:eastAsia="zh-CN"/>
        </w:rPr>
        <w:t>258</w:t>
      </w:r>
      <w:r w:rsidRPr="003933AD">
        <w:rPr>
          <w:rFonts w:ascii="Book Antiqua" w:eastAsia="宋体" w:hAnsi="Book Antiqua" w:cs="宋体"/>
          <w:sz w:val="24"/>
          <w:szCs w:val="24"/>
          <w:lang w:eastAsia="zh-CN"/>
        </w:rPr>
        <w:t>: 1295-1303 [PMID: 21327852 DOI: 10.1007/s00415-011-5927-y]</w:t>
      </w:r>
    </w:p>
    <w:p w:rsidR="004A2A01" w:rsidRPr="003933AD" w:rsidRDefault="004A2A01" w:rsidP="004A2A01">
      <w:pPr>
        <w:spacing w:line="360" w:lineRule="auto"/>
        <w:jc w:val="both"/>
        <w:rPr>
          <w:rFonts w:ascii="Book Antiqua" w:eastAsia="宋体" w:hAnsi="Book Antiqua" w:cs="宋体"/>
          <w:sz w:val="24"/>
          <w:szCs w:val="24"/>
          <w:lang w:eastAsia="zh-CN"/>
        </w:rPr>
      </w:pPr>
      <w:r w:rsidRPr="003933AD">
        <w:rPr>
          <w:rFonts w:ascii="Book Antiqua" w:eastAsia="宋体" w:hAnsi="Book Antiqua" w:cs="宋体"/>
          <w:sz w:val="24"/>
          <w:szCs w:val="24"/>
          <w:lang w:eastAsia="zh-CN"/>
        </w:rPr>
        <w:t xml:space="preserve">8 </w:t>
      </w:r>
      <w:r w:rsidRPr="003933AD">
        <w:rPr>
          <w:rFonts w:ascii="Book Antiqua" w:eastAsia="宋体" w:hAnsi="Book Antiqua" w:cs="宋体"/>
          <w:b/>
          <w:sz w:val="24"/>
          <w:szCs w:val="24"/>
          <w:lang w:eastAsia="zh-CN"/>
        </w:rPr>
        <w:t>Hall KS</w:t>
      </w:r>
      <w:r w:rsidRPr="003933AD">
        <w:rPr>
          <w:rFonts w:ascii="Book Antiqua" w:eastAsia="宋体" w:hAnsi="Book Antiqua" w:cs="宋体"/>
          <w:sz w:val="24"/>
          <w:szCs w:val="24"/>
          <w:lang w:eastAsia="zh-CN"/>
        </w:rPr>
        <w:t xml:space="preserve">, Gao S, </w:t>
      </w:r>
      <w:proofErr w:type="spellStart"/>
      <w:r w:rsidRPr="003933AD">
        <w:rPr>
          <w:rFonts w:ascii="Book Antiqua" w:eastAsia="宋体" w:hAnsi="Book Antiqua" w:cs="宋体"/>
          <w:sz w:val="24"/>
          <w:szCs w:val="24"/>
          <w:lang w:eastAsia="zh-CN"/>
        </w:rPr>
        <w:t>Baiyewu</w:t>
      </w:r>
      <w:proofErr w:type="spellEnd"/>
      <w:r w:rsidRPr="003933AD">
        <w:rPr>
          <w:rFonts w:ascii="Book Antiqua" w:eastAsia="宋体" w:hAnsi="Book Antiqua" w:cs="宋体"/>
          <w:sz w:val="24"/>
          <w:szCs w:val="24"/>
          <w:lang w:eastAsia="zh-CN"/>
        </w:rPr>
        <w:t xml:space="preserve"> O, Lane KA, </w:t>
      </w:r>
      <w:proofErr w:type="spellStart"/>
      <w:r w:rsidRPr="003933AD">
        <w:rPr>
          <w:rFonts w:ascii="Book Antiqua" w:eastAsia="宋体" w:hAnsi="Book Antiqua" w:cs="宋体"/>
          <w:sz w:val="24"/>
          <w:szCs w:val="24"/>
          <w:lang w:eastAsia="zh-CN"/>
        </w:rPr>
        <w:t>Gurejo</w:t>
      </w:r>
      <w:proofErr w:type="spellEnd"/>
      <w:r w:rsidRPr="003933AD">
        <w:rPr>
          <w:rFonts w:ascii="Book Antiqua" w:eastAsia="宋体" w:hAnsi="Book Antiqua" w:cs="宋体"/>
          <w:sz w:val="24"/>
          <w:szCs w:val="24"/>
          <w:lang w:eastAsia="zh-CN"/>
        </w:rPr>
        <w:t xml:space="preserve"> O, Shen J, </w:t>
      </w:r>
      <w:proofErr w:type="spellStart"/>
      <w:r w:rsidRPr="003933AD">
        <w:rPr>
          <w:rFonts w:ascii="Book Antiqua" w:eastAsia="宋体" w:hAnsi="Book Antiqua" w:cs="宋体"/>
          <w:sz w:val="24"/>
          <w:szCs w:val="24"/>
          <w:lang w:eastAsia="zh-CN"/>
        </w:rPr>
        <w:t>Ogunniyi</w:t>
      </w:r>
      <w:proofErr w:type="spellEnd"/>
      <w:r w:rsidRPr="003933AD">
        <w:rPr>
          <w:rFonts w:ascii="Book Antiqua" w:eastAsia="宋体" w:hAnsi="Book Antiqua" w:cs="宋体"/>
          <w:sz w:val="24"/>
          <w:szCs w:val="24"/>
          <w:lang w:eastAsia="zh-CN"/>
        </w:rPr>
        <w:t xml:space="preserve"> A, Murrell JR, </w:t>
      </w:r>
      <w:proofErr w:type="spellStart"/>
      <w:r w:rsidRPr="003933AD">
        <w:rPr>
          <w:rFonts w:ascii="Book Antiqua" w:eastAsia="宋体" w:hAnsi="Book Antiqua" w:cs="宋体"/>
          <w:sz w:val="24"/>
          <w:szCs w:val="24"/>
          <w:lang w:eastAsia="zh-CN"/>
        </w:rPr>
        <w:t>Unverzagt</w:t>
      </w:r>
      <w:proofErr w:type="spellEnd"/>
      <w:r w:rsidRPr="003933AD">
        <w:rPr>
          <w:rFonts w:ascii="Book Antiqua" w:eastAsia="宋体" w:hAnsi="Book Antiqua" w:cs="宋体"/>
          <w:sz w:val="24"/>
          <w:szCs w:val="24"/>
          <w:lang w:eastAsia="zh-CN"/>
        </w:rPr>
        <w:t xml:space="preserve"> FW, Dickens J, Smith-Gamble V, </w:t>
      </w:r>
      <w:proofErr w:type="spellStart"/>
      <w:r w:rsidRPr="003933AD">
        <w:rPr>
          <w:rFonts w:ascii="Book Antiqua" w:eastAsia="宋体" w:hAnsi="Book Antiqua" w:cs="宋体"/>
          <w:sz w:val="24"/>
          <w:szCs w:val="24"/>
          <w:lang w:eastAsia="zh-CN"/>
        </w:rPr>
        <w:t>Hendrie</w:t>
      </w:r>
      <w:proofErr w:type="spellEnd"/>
      <w:r w:rsidRPr="003933AD">
        <w:rPr>
          <w:rFonts w:ascii="Book Antiqua" w:eastAsia="宋体" w:hAnsi="Book Antiqua" w:cs="宋体"/>
          <w:sz w:val="24"/>
          <w:szCs w:val="24"/>
          <w:lang w:eastAsia="zh-CN"/>
        </w:rPr>
        <w:t xml:space="preserve"> HC. Prevalence rates for dementia and Alzheimer's disease in African Americans: 1992 versus 2001. </w:t>
      </w:r>
      <w:proofErr w:type="spellStart"/>
      <w:r w:rsidRPr="003933AD">
        <w:rPr>
          <w:rFonts w:ascii="Book Antiqua" w:eastAsia="宋体" w:hAnsi="Book Antiqua" w:cs="宋体"/>
          <w:i/>
          <w:sz w:val="24"/>
          <w:szCs w:val="24"/>
          <w:lang w:eastAsia="zh-CN"/>
        </w:rPr>
        <w:t>Alzheimers</w:t>
      </w:r>
      <w:proofErr w:type="spellEnd"/>
      <w:r w:rsidRPr="003933AD">
        <w:rPr>
          <w:rFonts w:ascii="Book Antiqua" w:eastAsia="宋体" w:hAnsi="Book Antiqua" w:cs="宋体"/>
          <w:i/>
          <w:sz w:val="24"/>
          <w:szCs w:val="24"/>
          <w:lang w:eastAsia="zh-CN"/>
        </w:rPr>
        <w:t xml:space="preserve"> Dement </w:t>
      </w:r>
      <w:r w:rsidRPr="003933AD">
        <w:rPr>
          <w:rFonts w:ascii="Book Antiqua" w:eastAsia="宋体" w:hAnsi="Book Antiqua" w:cs="宋体"/>
          <w:sz w:val="24"/>
          <w:szCs w:val="24"/>
          <w:lang w:eastAsia="zh-CN"/>
        </w:rPr>
        <w:t xml:space="preserve">2009; </w:t>
      </w:r>
      <w:r w:rsidRPr="003933AD">
        <w:rPr>
          <w:rFonts w:ascii="Book Antiqua" w:eastAsia="宋体" w:hAnsi="Book Antiqua" w:cs="宋体"/>
          <w:b/>
          <w:sz w:val="24"/>
          <w:szCs w:val="24"/>
          <w:lang w:eastAsia="zh-CN"/>
        </w:rPr>
        <w:t>5(3)</w:t>
      </w:r>
      <w:r w:rsidRPr="003933AD">
        <w:rPr>
          <w:rFonts w:ascii="Book Antiqua" w:eastAsia="宋体" w:hAnsi="Book Antiqua" w:cs="宋体"/>
          <w:sz w:val="24"/>
          <w:szCs w:val="24"/>
          <w:lang w:eastAsia="zh-CN"/>
        </w:rPr>
        <w:t xml:space="preserve">: 227-233 </w:t>
      </w:r>
    </w:p>
    <w:p w:rsidR="004A2A01" w:rsidRPr="003933AD" w:rsidRDefault="004A2A01" w:rsidP="004A2A01">
      <w:pPr>
        <w:spacing w:line="360" w:lineRule="auto"/>
        <w:jc w:val="both"/>
        <w:rPr>
          <w:rFonts w:ascii="Book Antiqua" w:eastAsia="宋体" w:hAnsi="Book Antiqua" w:cs="宋体"/>
          <w:sz w:val="24"/>
          <w:szCs w:val="24"/>
          <w:lang w:eastAsia="zh-CN"/>
        </w:rPr>
      </w:pPr>
      <w:r w:rsidRPr="003933AD">
        <w:rPr>
          <w:rFonts w:ascii="Book Antiqua" w:eastAsia="宋体" w:hAnsi="Book Antiqua" w:cs="宋体"/>
          <w:sz w:val="24"/>
          <w:szCs w:val="24"/>
          <w:lang w:eastAsia="zh-CN"/>
        </w:rPr>
        <w:t>9 </w:t>
      </w:r>
      <w:proofErr w:type="spellStart"/>
      <w:r w:rsidRPr="003933AD">
        <w:rPr>
          <w:rFonts w:ascii="Book Antiqua" w:eastAsia="宋体" w:hAnsi="Book Antiqua" w:cs="宋体"/>
          <w:b/>
          <w:bCs/>
          <w:sz w:val="24"/>
          <w:szCs w:val="24"/>
          <w:lang w:eastAsia="zh-CN"/>
        </w:rPr>
        <w:t>Corrada</w:t>
      </w:r>
      <w:proofErr w:type="spellEnd"/>
      <w:r w:rsidRPr="003933AD">
        <w:rPr>
          <w:rFonts w:ascii="Book Antiqua" w:eastAsia="宋体" w:hAnsi="Book Antiqua" w:cs="宋体"/>
          <w:b/>
          <w:bCs/>
          <w:sz w:val="24"/>
          <w:szCs w:val="24"/>
          <w:lang w:eastAsia="zh-CN"/>
        </w:rPr>
        <w:t xml:space="preserve"> MM</w:t>
      </w:r>
      <w:r w:rsidRPr="003933AD">
        <w:rPr>
          <w:rFonts w:ascii="Book Antiqua" w:eastAsia="宋体" w:hAnsi="Book Antiqua" w:cs="宋体"/>
          <w:sz w:val="24"/>
          <w:szCs w:val="24"/>
          <w:lang w:eastAsia="zh-CN"/>
        </w:rPr>
        <w:t xml:space="preserve">, </w:t>
      </w:r>
      <w:proofErr w:type="spellStart"/>
      <w:r w:rsidRPr="003933AD">
        <w:rPr>
          <w:rFonts w:ascii="Book Antiqua" w:eastAsia="宋体" w:hAnsi="Book Antiqua" w:cs="宋体"/>
          <w:sz w:val="24"/>
          <w:szCs w:val="24"/>
          <w:lang w:eastAsia="zh-CN"/>
        </w:rPr>
        <w:t>Brookmeyer</w:t>
      </w:r>
      <w:proofErr w:type="spellEnd"/>
      <w:r w:rsidRPr="003933AD">
        <w:rPr>
          <w:rFonts w:ascii="Book Antiqua" w:eastAsia="宋体" w:hAnsi="Book Antiqua" w:cs="宋体"/>
          <w:sz w:val="24"/>
          <w:szCs w:val="24"/>
          <w:lang w:eastAsia="zh-CN"/>
        </w:rPr>
        <w:t xml:space="preserve"> R, </w:t>
      </w:r>
      <w:proofErr w:type="spellStart"/>
      <w:r w:rsidRPr="003933AD">
        <w:rPr>
          <w:rFonts w:ascii="Book Antiqua" w:eastAsia="宋体" w:hAnsi="Book Antiqua" w:cs="宋体"/>
          <w:sz w:val="24"/>
          <w:szCs w:val="24"/>
          <w:lang w:eastAsia="zh-CN"/>
        </w:rPr>
        <w:t>Berlau</w:t>
      </w:r>
      <w:proofErr w:type="spellEnd"/>
      <w:r w:rsidRPr="003933AD">
        <w:rPr>
          <w:rFonts w:ascii="Book Antiqua" w:eastAsia="宋体" w:hAnsi="Book Antiqua" w:cs="宋体"/>
          <w:sz w:val="24"/>
          <w:szCs w:val="24"/>
          <w:lang w:eastAsia="zh-CN"/>
        </w:rPr>
        <w:t xml:space="preserve"> D, Paganini-Hill A, </w:t>
      </w:r>
      <w:proofErr w:type="spellStart"/>
      <w:r w:rsidRPr="003933AD">
        <w:rPr>
          <w:rFonts w:ascii="Book Antiqua" w:eastAsia="宋体" w:hAnsi="Book Antiqua" w:cs="宋体"/>
          <w:sz w:val="24"/>
          <w:szCs w:val="24"/>
          <w:lang w:eastAsia="zh-CN"/>
        </w:rPr>
        <w:t>Kawas</w:t>
      </w:r>
      <w:proofErr w:type="spellEnd"/>
      <w:r w:rsidRPr="003933AD">
        <w:rPr>
          <w:rFonts w:ascii="Book Antiqua" w:eastAsia="宋体" w:hAnsi="Book Antiqua" w:cs="宋体"/>
          <w:sz w:val="24"/>
          <w:szCs w:val="24"/>
          <w:lang w:eastAsia="zh-CN"/>
        </w:rPr>
        <w:t xml:space="preserve"> CH. Prevalence of dementia after age 90: results from the 90+ study. </w:t>
      </w:r>
      <w:r w:rsidRPr="003933AD">
        <w:rPr>
          <w:rFonts w:ascii="Book Antiqua" w:eastAsia="宋体" w:hAnsi="Book Antiqua" w:cs="宋体"/>
          <w:i/>
          <w:iCs/>
          <w:sz w:val="24"/>
          <w:szCs w:val="24"/>
          <w:lang w:eastAsia="zh-CN"/>
        </w:rPr>
        <w:t>Neurology</w:t>
      </w:r>
      <w:r w:rsidRPr="003933AD">
        <w:rPr>
          <w:rFonts w:ascii="Book Antiqua" w:eastAsia="宋体" w:hAnsi="Book Antiqua" w:cs="宋体"/>
          <w:sz w:val="24"/>
          <w:szCs w:val="24"/>
          <w:lang w:eastAsia="zh-CN"/>
        </w:rPr>
        <w:t> 2008; </w:t>
      </w:r>
      <w:r w:rsidRPr="003933AD">
        <w:rPr>
          <w:rFonts w:ascii="Book Antiqua" w:eastAsia="宋体" w:hAnsi="Book Antiqua" w:cs="宋体"/>
          <w:b/>
          <w:bCs/>
          <w:sz w:val="24"/>
          <w:szCs w:val="24"/>
          <w:lang w:eastAsia="zh-CN"/>
        </w:rPr>
        <w:t>71</w:t>
      </w:r>
      <w:r w:rsidRPr="003933AD">
        <w:rPr>
          <w:rFonts w:ascii="Book Antiqua" w:eastAsia="宋体" w:hAnsi="Book Antiqua" w:cs="宋体"/>
          <w:sz w:val="24"/>
          <w:szCs w:val="24"/>
          <w:lang w:eastAsia="zh-CN"/>
        </w:rPr>
        <w:t>: 337-343 [PMID: 18596243 DOI: 10.1212/01.wnl.0000310773.65918.cd]</w:t>
      </w:r>
    </w:p>
    <w:p w:rsidR="004A2A01" w:rsidRPr="003933AD" w:rsidRDefault="004A2A01" w:rsidP="004A2A01">
      <w:pPr>
        <w:spacing w:line="360" w:lineRule="auto"/>
        <w:jc w:val="both"/>
        <w:rPr>
          <w:rFonts w:ascii="Book Antiqua" w:eastAsia="宋体" w:hAnsi="Book Antiqua" w:cs="宋体"/>
          <w:sz w:val="24"/>
          <w:szCs w:val="24"/>
          <w:lang w:eastAsia="zh-CN"/>
        </w:rPr>
      </w:pPr>
      <w:r w:rsidRPr="003933AD">
        <w:rPr>
          <w:rFonts w:ascii="Book Antiqua" w:eastAsia="宋体" w:hAnsi="Book Antiqua" w:cs="宋体"/>
          <w:sz w:val="24"/>
          <w:szCs w:val="24"/>
          <w:lang w:eastAsia="zh-CN"/>
        </w:rPr>
        <w:t>10 </w:t>
      </w:r>
      <w:proofErr w:type="spellStart"/>
      <w:r w:rsidRPr="003933AD">
        <w:rPr>
          <w:rFonts w:ascii="Book Antiqua" w:eastAsia="宋体" w:hAnsi="Book Antiqua" w:cs="宋体"/>
          <w:b/>
          <w:bCs/>
          <w:sz w:val="24"/>
          <w:szCs w:val="24"/>
          <w:lang w:eastAsia="zh-CN"/>
        </w:rPr>
        <w:t>Arntzen</w:t>
      </w:r>
      <w:proofErr w:type="spellEnd"/>
      <w:r w:rsidRPr="003933AD">
        <w:rPr>
          <w:rFonts w:ascii="Book Antiqua" w:eastAsia="宋体" w:hAnsi="Book Antiqua" w:cs="宋体"/>
          <w:b/>
          <w:bCs/>
          <w:sz w:val="24"/>
          <w:szCs w:val="24"/>
          <w:lang w:eastAsia="zh-CN"/>
        </w:rPr>
        <w:t xml:space="preserve"> KA</w:t>
      </w:r>
      <w:r w:rsidRPr="003933AD">
        <w:rPr>
          <w:rFonts w:ascii="Book Antiqua" w:eastAsia="宋体" w:hAnsi="Book Antiqua" w:cs="宋体"/>
          <w:sz w:val="24"/>
          <w:szCs w:val="24"/>
          <w:lang w:eastAsia="zh-CN"/>
        </w:rPr>
        <w:t xml:space="preserve">, </w:t>
      </w:r>
      <w:proofErr w:type="spellStart"/>
      <w:r w:rsidRPr="003933AD">
        <w:rPr>
          <w:rFonts w:ascii="Book Antiqua" w:eastAsia="宋体" w:hAnsi="Book Antiqua" w:cs="宋体"/>
          <w:sz w:val="24"/>
          <w:szCs w:val="24"/>
          <w:lang w:eastAsia="zh-CN"/>
        </w:rPr>
        <w:t>Schirmer</w:t>
      </w:r>
      <w:proofErr w:type="spellEnd"/>
      <w:r w:rsidRPr="003933AD">
        <w:rPr>
          <w:rFonts w:ascii="Book Antiqua" w:eastAsia="宋体" w:hAnsi="Book Antiqua" w:cs="宋体"/>
          <w:sz w:val="24"/>
          <w:szCs w:val="24"/>
          <w:lang w:eastAsia="zh-CN"/>
        </w:rPr>
        <w:t xml:space="preserve"> H, </w:t>
      </w:r>
      <w:proofErr w:type="spellStart"/>
      <w:r w:rsidRPr="003933AD">
        <w:rPr>
          <w:rFonts w:ascii="Book Antiqua" w:eastAsia="宋体" w:hAnsi="Book Antiqua" w:cs="宋体"/>
          <w:sz w:val="24"/>
          <w:szCs w:val="24"/>
          <w:lang w:eastAsia="zh-CN"/>
        </w:rPr>
        <w:t>Wilsgaard</w:t>
      </w:r>
      <w:proofErr w:type="spellEnd"/>
      <w:r w:rsidRPr="003933AD">
        <w:rPr>
          <w:rFonts w:ascii="Book Antiqua" w:eastAsia="宋体" w:hAnsi="Book Antiqua" w:cs="宋体"/>
          <w:sz w:val="24"/>
          <w:szCs w:val="24"/>
          <w:lang w:eastAsia="zh-CN"/>
        </w:rPr>
        <w:t xml:space="preserve"> T, </w:t>
      </w:r>
      <w:proofErr w:type="spellStart"/>
      <w:r w:rsidRPr="003933AD">
        <w:rPr>
          <w:rFonts w:ascii="Book Antiqua" w:eastAsia="宋体" w:hAnsi="Book Antiqua" w:cs="宋体"/>
          <w:sz w:val="24"/>
          <w:szCs w:val="24"/>
          <w:lang w:eastAsia="zh-CN"/>
        </w:rPr>
        <w:t>Mathiesen</w:t>
      </w:r>
      <w:proofErr w:type="spellEnd"/>
      <w:r w:rsidRPr="003933AD">
        <w:rPr>
          <w:rFonts w:ascii="Book Antiqua" w:eastAsia="宋体" w:hAnsi="Book Antiqua" w:cs="宋体"/>
          <w:sz w:val="24"/>
          <w:szCs w:val="24"/>
          <w:lang w:eastAsia="zh-CN"/>
        </w:rPr>
        <w:t xml:space="preserve"> EB. Impact of cardiovascular risk factors on cognitive function: the </w:t>
      </w:r>
      <w:proofErr w:type="spellStart"/>
      <w:r w:rsidRPr="003933AD">
        <w:rPr>
          <w:rFonts w:ascii="Book Antiqua" w:eastAsia="宋体" w:hAnsi="Book Antiqua" w:cs="宋体"/>
          <w:sz w:val="24"/>
          <w:szCs w:val="24"/>
          <w:lang w:eastAsia="zh-CN"/>
        </w:rPr>
        <w:t>Tromsø</w:t>
      </w:r>
      <w:proofErr w:type="spellEnd"/>
      <w:r w:rsidRPr="003933AD">
        <w:rPr>
          <w:rFonts w:ascii="Book Antiqua" w:eastAsia="宋体" w:hAnsi="Book Antiqua" w:cs="宋体"/>
          <w:sz w:val="24"/>
          <w:szCs w:val="24"/>
          <w:lang w:eastAsia="zh-CN"/>
        </w:rPr>
        <w:t xml:space="preserve"> study. </w:t>
      </w:r>
      <w:proofErr w:type="spellStart"/>
      <w:r w:rsidRPr="003933AD">
        <w:rPr>
          <w:rFonts w:ascii="Book Antiqua" w:eastAsia="宋体" w:hAnsi="Book Antiqua" w:cs="宋体"/>
          <w:i/>
          <w:iCs/>
          <w:sz w:val="24"/>
          <w:szCs w:val="24"/>
          <w:lang w:eastAsia="zh-CN"/>
        </w:rPr>
        <w:t>Eur</w:t>
      </w:r>
      <w:proofErr w:type="spellEnd"/>
      <w:r w:rsidRPr="003933AD">
        <w:rPr>
          <w:rFonts w:ascii="Book Antiqua" w:eastAsia="宋体" w:hAnsi="Book Antiqua" w:cs="宋体"/>
          <w:i/>
          <w:iCs/>
          <w:sz w:val="24"/>
          <w:szCs w:val="24"/>
          <w:lang w:eastAsia="zh-CN"/>
        </w:rPr>
        <w:t xml:space="preserve"> J </w:t>
      </w:r>
      <w:proofErr w:type="spellStart"/>
      <w:r w:rsidRPr="003933AD">
        <w:rPr>
          <w:rFonts w:ascii="Book Antiqua" w:eastAsia="宋体" w:hAnsi="Book Antiqua" w:cs="宋体"/>
          <w:i/>
          <w:iCs/>
          <w:sz w:val="24"/>
          <w:szCs w:val="24"/>
          <w:lang w:eastAsia="zh-CN"/>
        </w:rPr>
        <w:t>Neurol</w:t>
      </w:r>
      <w:proofErr w:type="spellEnd"/>
      <w:r w:rsidRPr="003933AD">
        <w:rPr>
          <w:rFonts w:ascii="Book Antiqua" w:eastAsia="宋体" w:hAnsi="Book Antiqua" w:cs="宋体"/>
          <w:sz w:val="24"/>
          <w:szCs w:val="24"/>
          <w:lang w:eastAsia="zh-CN"/>
        </w:rPr>
        <w:t> 2011; </w:t>
      </w:r>
      <w:r w:rsidRPr="003933AD">
        <w:rPr>
          <w:rFonts w:ascii="Book Antiqua" w:eastAsia="宋体" w:hAnsi="Book Antiqua" w:cs="宋体"/>
          <w:b/>
          <w:bCs/>
          <w:sz w:val="24"/>
          <w:szCs w:val="24"/>
          <w:lang w:eastAsia="zh-CN"/>
        </w:rPr>
        <w:t>18</w:t>
      </w:r>
      <w:r w:rsidRPr="003933AD">
        <w:rPr>
          <w:rFonts w:ascii="Book Antiqua" w:eastAsia="宋体" w:hAnsi="Book Antiqua" w:cs="宋体"/>
          <w:sz w:val="24"/>
          <w:szCs w:val="24"/>
          <w:lang w:eastAsia="zh-CN"/>
        </w:rPr>
        <w:t>: 737-743 [PMID: 21143340 DOI: 10.1111/j.1468-1331.2010.03263.x]</w:t>
      </w:r>
    </w:p>
    <w:p w:rsidR="004A2A01" w:rsidRPr="003933AD" w:rsidRDefault="004A2A01" w:rsidP="004A2A01">
      <w:pPr>
        <w:spacing w:line="360" w:lineRule="auto"/>
        <w:jc w:val="both"/>
        <w:rPr>
          <w:rFonts w:ascii="Book Antiqua" w:eastAsia="宋体" w:hAnsi="Book Antiqua" w:cs="宋体"/>
          <w:sz w:val="24"/>
          <w:szCs w:val="24"/>
          <w:lang w:eastAsia="zh-CN"/>
        </w:rPr>
      </w:pPr>
      <w:r w:rsidRPr="003933AD">
        <w:rPr>
          <w:rFonts w:ascii="Book Antiqua" w:eastAsia="宋体" w:hAnsi="Book Antiqua" w:cs="宋体"/>
          <w:sz w:val="24"/>
          <w:szCs w:val="24"/>
          <w:lang w:eastAsia="zh-CN"/>
        </w:rPr>
        <w:t>11 </w:t>
      </w:r>
      <w:proofErr w:type="spellStart"/>
      <w:r w:rsidRPr="003933AD">
        <w:rPr>
          <w:rFonts w:ascii="Book Antiqua" w:eastAsia="宋体" w:hAnsi="Book Antiqua" w:cs="宋体"/>
          <w:b/>
          <w:bCs/>
          <w:sz w:val="24"/>
          <w:szCs w:val="24"/>
          <w:lang w:eastAsia="zh-CN"/>
        </w:rPr>
        <w:t>Rastas</w:t>
      </w:r>
      <w:proofErr w:type="spellEnd"/>
      <w:r w:rsidRPr="003933AD">
        <w:rPr>
          <w:rFonts w:ascii="Book Antiqua" w:eastAsia="宋体" w:hAnsi="Book Antiqua" w:cs="宋体"/>
          <w:b/>
          <w:bCs/>
          <w:sz w:val="24"/>
          <w:szCs w:val="24"/>
          <w:lang w:eastAsia="zh-CN"/>
        </w:rPr>
        <w:t xml:space="preserve"> S</w:t>
      </w:r>
      <w:r w:rsidRPr="003933AD">
        <w:rPr>
          <w:rFonts w:ascii="Book Antiqua" w:eastAsia="宋体" w:hAnsi="Book Antiqua" w:cs="宋体"/>
          <w:sz w:val="24"/>
          <w:szCs w:val="24"/>
          <w:lang w:eastAsia="zh-CN"/>
        </w:rPr>
        <w:t xml:space="preserve">, </w:t>
      </w:r>
      <w:proofErr w:type="spellStart"/>
      <w:r w:rsidRPr="003933AD">
        <w:rPr>
          <w:rFonts w:ascii="Book Antiqua" w:eastAsia="宋体" w:hAnsi="Book Antiqua" w:cs="宋体"/>
          <w:sz w:val="24"/>
          <w:szCs w:val="24"/>
          <w:lang w:eastAsia="zh-CN"/>
        </w:rPr>
        <w:t>Pirttilä</w:t>
      </w:r>
      <w:proofErr w:type="spellEnd"/>
      <w:r w:rsidRPr="003933AD">
        <w:rPr>
          <w:rFonts w:ascii="Book Antiqua" w:eastAsia="宋体" w:hAnsi="Book Antiqua" w:cs="宋体"/>
          <w:sz w:val="24"/>
          <w:szCs w:val="24"/>
          <w:lang w:eastAsia="zh-CN"/>
        </w:rPr>
        <w:t xml:space="preserve"> T, </w:t>
      </w:r>
      <w:proofErr w:type="spellStart"/>
      <w:r w:rsidRPr="003933AD">
        <w:rPr>
          <w:rFonts w:ascii="Book Antiqua" w:eastAsia="宋体" w:hAnsi="Book Antiqua" w:cs="宋体"/>
          <w:sz w:val="24"/>
          <w:szCs w:val="24"/>
          <w:lang w:eastAsia="zh-CN"/>
        </w:rPr>
        <w:t>Mattila</w:t>
      </w:r>
      <w:proofErr w:type="spellEnd"/>
      <w:r w:rsidRPr="003933AD">
        <w:rPr>
          <w:rFonts w:ascii="Book Antiqua" w:eastAsia="宋体" w:hAnsi="Book Antiqua" w:cs="宋体"/>
          <w:sz w:val="24"/>
          <w:szCs w:val="24"/>
          <w:lang w:eastAsia="zh-CN"/>
        </w:rPr>
        <w:t xml:space="preserve"> K, </w:t>
      </w:r>
      <w:proofErr w:type="spellStart"/>
      <w:r w:rsidRPr="003933AD">
        <w:rPr>
          <w:rFonts w:ascii="Book Antiqua" w:eastAsia="宋体" w:hAnsi="Book Antiqua" w:cs="宋体"/>
          <w:sz w:val="24"/>
          <w:szCs w:val="24"/>
          <w:lang w:eastAsia="zh-CN"/>
        </w:rPr>
        <w:t>Verkkoniemi</w:t>
      </w:r>
      <w:proofErr w:type="spellEnd"/>
      <w:r w:rsidRPr="003933AD">
        <w:rPr>
          <w:rFonts w:ascii="Book Antiqua" w:eastAsia="宋体" w:hAnsi="Book Antiqua" w:cs="宋体"/>
          <w:sz w:val="24"/>
          <w:szCs w:val="24"/>
          <w:lang w:eastAsia="zh-CN"/>
        </w:rPr>
        <w:t xml:space="preserve"> A, </w:t>
      </w:r>
      <w:proofErr w:type="spellStart"/>
      <w:r w:rsidRPr="003933AD">
        <w:rPr>
          <w:rFonts w:ascii="Book Antiqua" w:eastAsia="宋体" w:hAnsi="Book Antiqua" w:cs="宋体"/>
          <w:sz w:val="24"/>
          <w:szCs w:val="24"/>
          <w:lang w:eastAsia="zh-CN"/>
        </w:rPr>
        <w:t>Juva</w:t>
      </w:r>
      <w:proofErr w:type="spellEnd"/>
      <w:r w:rsidRPr="003933AD">
        <w:rPr>
          <w:rFonts w:ascii="Book Antiqua" w:eastAsia="宋体" w:hAnsi="Book Antiqua" w:cs="宋体"/>
          <w:sz w:val="24"/>
          <w:szCs w:val="24"/>
          <w:lang w:eastAsia="zh-CN"/>
        </w:rPr>
        <w:t xml:space="preserve"> K, </w:t>
      </w:r>
      <w:proofErr w:type="spellStart"/>
      <w:r w:rsidRPr="003933AD">
        <w:rPr>
          <w:rFonts w:ascii="Book Antiqua" w:eastAsia="宋体" w:hAnsi="Book Antiqua" w:cs="宋体"/>
          <w:sz w:val="24"/>
          <w:szCs w:val="24"/>
          <w:lang w:eastAsia="zh-CN"/>
        </w:rPr>
        <w:t>Niinistö</w:t>
      </w:r>
      <w:proofErr w:type="spellEnd"/>
      <w:r w:rsidRPr="003933AD">
        <w:rPr>
          <w:rFonts w:ascii="Book Antiqua" w:eastAsia="宋体" w:hAnsi="Book Antiqua" w:cs="宋体"/>
          <w:sz w:val="24"/>
          <w:szCs w:val="24"/>
          <w:lang w:eastAsia="zh-CN"/>
        </w:rPr>
        <w:t xml:space="preserve"> L, </w:t>
      </w:r>
      <w:proofErr w:type="spellStart"/>
      <w:r w:rsidRPr="003933AD">
        <w:rPr>
          <w:rFonts w:ascii="Book Antiqua" w:eastAsia="宋体" w:hAnsi="Book Antiqua" w:cs="宋体"/>
          <w:sz w:val="24"/>
          <w:szCs w:val="24"/>
          <w:lang w:eastAsia="zh-CN"/>
        </w:rPr>
        <w:t>Länsimies</w:t>
      </w:r>
      <w:proofErr w:type="spellEnd"/>
      <w:r w:rsidRPr="003933AD">
        <w:rPr>
          <w:rFonts w:ascii="Book Antiqua" w:eastAsia="宋体" w:hAnsi="Book Antiqua" w:cs="宋体"/>
          <w:sz w:val="24"/>
          <w:szCs w:val="24"/>
          <w:lang w:eastAsia="zh-CN"/>
        </w:rPr>
        <w:t xml:space="preserve"> E, </w:t>
      </w:r>
      <w:proofErr w:type="spellStart"/>
      <w:r w:rsidRPr="003933AD">
        <w:rPr>
          <w:rFonts w:ascii="Book Antiqua" w:eastAsia="宋体" w:hAnsi="Book Antiqua" w:cs="宋体"/>
          <w:sz w:val="24"/>
          <w:szCs w:val="24"/>
          <w:lang w:eastAsia="zh-CN"/>
        </w:rPr>
        <w:t>Sulkava</w:t>
      </w:r>
      <w:proofErr w:type="spellEnd"/>
      <w:r w:rsidRPr="003933AD">
        <w:rPr>
          <w:rFonts w:ascii="Book Antiqua" w:eastAsia="宋体" w:hAnsi="Book Antiqua" w:cs="宋体"/>
          <w:sz w:val="24"/>
          <w:szCs w:val="24"/>
          <w:lang w:eastAsia="zh-CN"/>
        </w:rPr>
        <w:t xml:space="preserve"> R. Vascular risk factors and dementia in the general population aged &amp; </w:t>
      </w:r>
      <w:proofErr w:type="spellStart"/>
      <w:r w:rsidRPr="003933AD">
        <w:rPr>
          <w:rFonts w:ascii="Book Antiqua" w:eastAsia="宋体" w:hAnsi="Book Antiqua" w:cs="宋体"/>
          <w:sz w:val="24"/>
          <w:szCs w:val="24"/>
          <w:lang w:eastAsia="zh-CN"/>
        </w:rPr>
        <w:t>gt</w:t>
      </w:r>
      <w:proofErr w:type="spellEnd"/>
      <w:r w:rsidRPr="003933AD">
        <w:rPr>
          <w:rFonts w:ascii="Book Antiqua" w:eastAsia="宋体" w:hAnsi="Book Antiqua" w:cs="宋体"/>
          <w:sz w:val="24"/>
          <w:szCs w:val="24"/>
          <w:lang w:eastAsia="zh-CN"/>
        </w:rPr>
        <w:t>; 85 years: prospective population-based study. </w:t>
      </w:r>
      <w:proofErr w:type="spellStart"/>
      <w:r w:rsidRPr="003933AD">
        <w:rPr>
          <w:rFonts w:ascii="Book Antiqua" w:eastAsia="宋体" w:hAnsi="Book Antiqua" w:cs="宋体"/>
          <w:i/>
          <w:iCs/>
          <w:sz w:val="24"/>
          <w:szCs w:val="24"/>
          <w:lang w:eastAsia="zh-CN"/>
        </w:rPr>
        <w:t>Neurobiol</w:t>
      </w:r>
      <w:proofErr w:type="spellEnd"/>
      <w:r w:rsidRPr="003933AD">
        <w:rPr>
          <w:rFonts w:ascii="Book Antiqua" w:eastAsia="宋体" w:hAnsi="Book Antiqua" w:cs="宋体"/>
          <w:i/>
          <w:iCs/>
          <w:sz w:val="24"/>
          <w:szCs w:val="24"/>
          <w:lang w:eastAsia="zh-CN"/>
        </w:rPr>
        <w:t xml:space="preserve"> Aging</w:t>
      </w:r>
      <w:r w:rsidRPr="003933AD">
        <w:rPr>
          <w:rFonts w:ascii="Book Antiqua" w:eastAsia="宋体" w:hAnsi="Book Antiqua" w:cs="宋体"/>
          <w:sz w:val="24"/>
          <w:szCs w:val="24"/>
          <w:lang w:eastAsia="zh-CN"/>
        </w:rPr>
        <w:t> 2010; </w:t>
      </w:r>
      <w:r w:rsidRPr="003933AD">
        <w:rPr>
          <w:rFonts w:ascii="Book Antiqua" w:eastAsia="宋体" w:hAnsi="Book Antiqua" w:cs="宋体"/>
          <w:b/>
          <w:bCs/>
          <w:sz w:val="24"/>
          <w:szCs w:val="24"/>
          <w:lang w:eastAsia="zh-CN"/>
        </w:rPr>
        <w:t>31</w:t>
      </w:r>
      <w:r w:rsidRPr="003933AD">
        <w:rPr>
          <w:rFonts w:ascii="Book Antiqua" w:eastAsia="宋体" w:hAnsi="Book Antiqua" w:cs="宋体"/>
          <w:sz w:val="24"/>
          <w:szCs w:val="24"/>
          <w:lang w:eastAsia="zh-CN"/>
        </w:rPr>
        <w:t>: 1-7 [PMID: 18378359 DOI: 10.1016/j.neurobiolaging.2008.02.020]</w:t>
      </w:r>
    </w:p>
    <w:p w:rsidR="004A2A01" w:rsidRPr="003933AD" w:rsidRDefault="004A2A01" w:rsidP="004A2A01">
      <w:pPr>
        <w:spacing w:line="360" w:lineRule="auto"/>
        <w:jc w:val="both"/>
        <w:rPr>
          <w:rFonts w:ascii="Book Antiqua" w:eastAsia="宋体" w:hAnsi="Book Antiqua" w:cs="宋体"/>
          <w:sz w:val="24"/>
          <w:szCs w:val="24"/>
          <w:lang w:eastAsia="zh-CN"/>
        </w:rPr>
      </w:pPr>
      <w:r w:rsidRPr="003933AD">
        <w:rPr>
          <w:rFonts w:ascii="Book Antiqua" w:eastAsia="宋体" w:hAnsi="Book Antiqua" w:cs="宋体"/>
          <w:sz w:val="24"/>
          <w:szCs w:val="24"/>
          <w:lang w:eastAsia="zh-CN"/>
        </w:rPr>
        <w:t>12 </w:t>
      </w:r>
      <w:proofErr w:type="spellStart"/>
      <w:r w:rsidRPr="003933AD">
        <w:rPr>
          <w:rFonts w:ascii="Book Antiqua" w:eastAsia="宋体" w:hAnsi="Book Antiqua" w:cs="宋体"/>
          <w:b/>
          <w:bCs/>
          <w:sz w:val="24"/>
          <w:szCs w:val="24"/>
          <w:lang w:eastAsia="zh-CN"/>
        </w:rPr>
        <w:t>Ligthart</w:t>
      </w:r>
      <w:proofErr w:type="spellEnd"/>
      <w:r w:rsidRPr="003933AD">
        <w:rPr>
          <w:rFonts w:ascii="Book Antiqua" w:eastAsia="宋体" w:hAnsi="Book Antiqua" w:cs="宋体"/>
          <w:b/>
          <w:bCs/>
          <w:sz w:val="24"/>
          <w:szCs w:val="24"/>
          <w:lang w:eastAsia="zh-CN"/>
        </w:rPr>
        <w:t xml:space="preserve"> SA</w:t>
      </w:r>
      <w:r w:rsidRPr="003933AD">
        <w:rPr>
          <w:rFonts w:ascii="Book Antiqua" w:eastAsia="宋体" w:hAnsi="Book Antiqua" w:cs="宋体"/>
          <w:sz w:val="24"/>
          <w:szCs w:val="24"/>
          <w:lang w:eastAsia="zh-CN"/>
        </w:rPr>
        <w:t xml:space="preserve">, Moll van </w:t>
      </w:r>
      <w:proofErr w:type="spellStart"/>
      <w:r w:rsidRPr="003933AD">
        <w:rPr>
          <w:rFonts w:ascii="Book Antiqua" w:eastAsia="宋体" w:hAnsi="Book Antiqua" w:cs="宋体"/>
          <w:sz w:val="24"/>
          <w:szCs w:val="24"/>
          <w:lang w:eastAsia="zh-CN"/>
        </w:rPr>
        <w:t>Charante</w:t>
      </w:r>
      <w:proofErr w:type="spellEnd"/>
      <w:r w:rsidRPr="003933AD">
        <w:rPr>
          <w:rFonts w:ascii="Book Antiqua" w:eastAsia="宋体" w:hAnsi="Book Antiqua" w:cs="宋体"/>
          <w:sz w:val="24"/>
          <w:szCs w:val="24"/>
          <w:lang w:eastAsia="zh-CN"/>
        </w:rPr>
        <w:t xml:space="preserve"> EP, Van </w:t>
      </w:r>
      <w:proofErr w:type="spellStart"/>
      <w:r w:rsidRPr="003933AD">
        <w:rPr>
          <w:rFonts w:ascii="Book Antiqua" w:eastAsia="宋体" w:hAnsi="Book Antiqua" w:cs="宋体"/>
          <w:sz w:val="24"/>
          <w:szCs w:val="24"/>
          <w:lang w:eastAsia="zh-CN"/>
        </w:rPr>
        <w:t>Gool</w:t>
      </w:r>
      <w:proofErr w:type="spellEnd"/>
      <w:r w:rsidRPr="003933AD">
        <w:rPr>
          <w:rFonts w:ascii="Book Antiqua" w:eastAsia="宋体" w:hAnsi="Book Antiqua" w:cs="宋体"/>
          <w:sz w:val="24"/>
          <w:szCs w:val="24"/>
          <w:lang w:eastAsia="zh-CN"/>
        </w:rPr>
        <w:t xml:space="preserve"> WA, Richard E. Treatment of cardiovascular risk factors to prevent cognitive decline and dementia: a systematic review. </w:t>
      </w:r>
      <w:proofErr w:type="spellStart"/>
      <w:r w:rsidRPr="003933AD">
        <w:rPr>
          <w:rFonts w:ascii="Book Antiqua" w:eastAsia="宋体" w:hAnsi="Book Antiqua" w:cs="宋体"/>
          <w:i/>
          <w:iCs/>
          <w:sz w:val="24"/>
          <w:szCs w:val="24"/>
          <w:lang w:eastAsia="zh-CN"/>
        </w:rPr>
        <w:t>Vasc</w:t>
      </w:r>
      <w:proofErr w:type="spellEnd"/>
      <w:r w:rsidRPr="003933AD">
        <w:rPr>
          <w:rFonts w:ascii="Book Antiqua" w:eastAsia="宋体" w:hAnsi="Book Antiqua" w:cs="宋体"/>
          <w:i/>
          <w:iCs/>
          <w:sz w:val="24"/>
          <w:szCs w:val="24"/>
          <w:lang w:eastAsia="zh-CN"/>
        </w:rPr>
        <w:t xml:space="preserve"> Health Risk </w:t>
      </w:r>
      <w:proofErr w:type="spellStart"/>
      <w:r w:rsidRPr="003933AD">
        <w:rPr>
          <w:rFonts w:ascii="Book Antiqua" w:eastAsia="宋体" w:hAnsi="Book Antiqua" w:cs="宋体"/>
          <w:i/>
          <w:iCs/>
          <w:sz w:val="24"/>
          <w:szCs w:val="24"/>
          <w:lang w:eastAsia="zh-CN"/>
        </w:rPr>
        <w:t>Manag</w:t>
      </w:r>
      <w:proofErr w:type="spellEnd"/>
      <w:r w:rsidRPr="003933AD">
        <w:rPr>
          <w:rFonts w:ascii="Book Antiqua" w:eastAsia="宋体" w:hAnsi="Book Antiqua" w:cs="宋体"/>
          <w:sz w:val="24"/>
          <w:szCs w:val="24"/>
          <w:lang w:eastAsia="zh-CN"/>
        </w:rPr>
        <w:t> 2010; </w:t>
      </w:r>
      <w:r w:rsidRPr="003933AD">
        <w:rPr>
          <w:rFonts w:ascii="Book Antiqua" w:eastAsia="宋体" w:hAnsi="Book Antiqua" w:cs="宋体"/>
          <w:b/>
          <w:bCs/>
          <w:sz w:val="24"/>
          <w:szCs w:val="24"/>
          <w:lang w:eastAsia="zh-CN"/>
        </w:rPr>
        <w:t>6</w:t>
      </w:r>
      <w:r w:rsidRPr="003933AD">
        <w:rPr>
          <w:rFonts w:ascii="Book Antiqua" w:eastAsia="宋体" w:hAnsi="Book Antiqua" w:cs="宋体"/>
          <w:sz w:val="24"/>
          <w:szCs w:val="24"/>
          <w:lang w:eastAsia="zh-CN"/>
        </w:rPr>
        <w:t>: 775-785 [PMID: 20859546 DOI: 10.2147/VHRM.S7343]</w:t>
      </w:r>
    </w:p>
    <w:p w:rsidR="004A2A01" w:rsidRPr="003933AD" w:rsidRDefault="004A2A01" w:rsidP="004A2A01">
      <w:pPr>
        <w:spacing w:line="360" w:lineRule="auto"/>
        <w:jc w:val="both"/>
        <w:rPr>
          <w:rFonts w:ascii="Book Antiqua" w:eastAsia="宋体" w:hAnsi="Book Antiqua" w:cs="宋体"/>
          <w:sz w:val="24"/>
          <w:szCs w:val="24"/>
          <w:lang w:eastAsia="zh-CN"/>
        </w:rPr>
      </w:pPr>
      <w:proofErr w:type="gramStart"/>
      <w:r w:rsidRPr="003933AD">
        <w:rPr>
          <w:rFonts w:ascii="Book Antiqua" w:eastAsia="宋体" w:hAnsi="Book Antiqua" w:cs="宋体"/>
          <w:sz w:val="24"/>
          <w:szCs w:val="24"/>
          <w:lang w:eastAsia="zh-CN"/>
        </w:rPr>
        <w:t>13 </w:t>
      </w:r>
      <w:proofErr w:type="spellStart"/>
      <w:r w:rsidRPr="003933AD">
        <w:rPr>
          <w:rFonts w:ascii="Book Antiqua" w:eastAsia="宋体" w:hAnsi="Book Antiqua" w:cs="宋体"/>
          <w:b/>
          <w:bCs/>
          <w:sz w:val="24"/>
          <w:szCs w:val="24"/>
          <w:lang w:eastAsia="zh-CN"/>
        </w:rPr>
        <w:t>Savva</w:t>
      </w:r>
      <w:proofErr w:type="spellEnd"/>
      <w:r w:rsidRPr="003933AD">
        <w:rPr>
          <w:rFonts w:ascii="Book Antiqua" w:eastAsia="宋体" w:hAnsi="Book Antiqua" w:cs="宋体"/>
          <w:b/>
          <w:bCs/>
          <w:sz w:val="24"/>
          <w:szCs w:val="24"/>
          <w:lang w:eastAsia="zh-CN"/>
        </w:rPr>
        <w:t xml:space="preserve"> GM</w:t>
      </w:r>
      <w:r w:rsidRPr="003933AD">
        <w:rPr>
          <w:rFonts w:ascii="Book Antiqua" w:eastAsia="宋体" w:hAnsi="Book Antiqua" w:cs="宋体"/>
          <w:sz w:val="24"/>
          <w:szCs w:val="24"/>
          <w:lang w:eastAsia="zh-CN"/>
        </w:rPr>
        <w:t>, Stephan BC.</w:t>
      </w:r>
      <w:proofErr w:type="gramEnd"/>
      <w:r w:rsidRPr="003933AD">
        <w:rPr>
          <w:rFonts w:ascii="Book Antiqua" w:eastAsia="宋体" w:hAnsi="Book Antiqua" w:cs="宋体"/>
          <w:sz w:val="24"/>
          <w:szCs w:val="24"/>
          <w:lang w:eastAsia="zh-CN"/>
        </w:rPr>
        <w:t xml:space="preserve"> Epidemiological studies of the effect of stroke on incident dementia: a systematic review. </w:t>
      </w:r>
      <w:r w:rsidRPr="003933AD">
        <w:rPr>
          <w:rFonts w:ascii="Book Antiqua" w:eastAsia="宋体" w:hAnsi="Book Antiqua" w:cs="宋体"/>
          <w:i/>
          <w:iCs/>
          <w:sz w:val="24"/>
          <w:szCs w:val="24"/>
          <w:lang w:eastAsia="zh-CN"/>
        </w:rPr>
        <w:t>Stroke</w:t>
      </w:r>
      <w:r w:rsidRPr="003933AD">
        <w:rPr>
          <w:rFonts w:ascii="Book Antiqua" w:eastAsia="宋体" w:hAnsi="Book Antiqua" w:cs="宋体"/>
          <w:sz w:val="24"/>
          <w:szCs w:val="24"/>
          <w:lang w:eastAsia="zh-CN"/>
        </w:rPr>
        <w:t> 2010; </w:t>
      </w:r>
      <w:r w:rsidRPr="003933AD">
        <w:rPr>
          <w:rFonts w:ascii="Book Antiqua" w:eastAsia="宋体" w:hAnsi="Book Antiqua" w:cs="宋体"/>
          <w:b/>
          <w:bCs/>
          <w:sz w:val="24"/>
          <w:szCs w:val="24"/>
          <w:lang w:eastAsia="zh-CN"/>
        </w:rPr>
        <w:t>41</w:t>
      </w:r>
      <w:r w:rsidRPr="003933AD">
        <w:rPr>
          <w:rFonts w:ascii="Book Antiqua" w:eastAsia="宋体" w:hAnsi="Book Antiqua" w:cs="宋体"/>
          <w:sz w:val="24"/>
          <w:szCs w:val="24"/>
          <w:lang w:eastAsia="zh-CN"/>
        </w:rPr>
        <w:t>: e41-e46 [PMID: 19910553 DOI: 10.1161/STROKEAHA.109.559880]</w:t>
      </w:r>
    </w:p>
    <w:p w:rsidR="004A2A01" w:rsidRPr="003933AD" w:rsidRDefault="004A2A01" w:rsidP="004A2A01">
      <w:pPr>
        <w:spacing w:line="360" w:lineRule="auto"/>
        <w:jc w:val="both"/>
        <w:rPr>
          <w:rFonts w:ascii="Book Antiqua" w:eastAsia="宋体" w:hAnsi="Book Antiqua" w:cs="宋体"/>
          <w:sz w:val="24"/>
          <w:szCs w:val="24"/>
          <w:lang w:eastAsia="zh-CN"/>
        </w:rPr>
      </w:pPr>
      <w:proofErr w:type="gramStart"/>
      <w:r w:rsidRPr="003933AD">
        <w:rPr>
          <w:rFonts w:ascii="Book Antiqua" w:eastAsia="宋体" w:hAnsi="Book Antiqua" w:cs="宋体"/>
          <w:sz w:val="24"/>
          <w:szCs w:val="24"/>
          <w:lang w:eastAsia="zh-CN"/>
        </w:rPr>
        <w:t>14 </w:t>
      </w:r>
      <w:proofErr w:type="spellStart"/>
      <w:r w:rsidRPr="003933AD">
        <w:rPr>
          <w:rFonts w:ascii="Book Antiqua" w:eastAsia="宋体" w:hAnsi="Book Antiqua" w:cs="宋体"/>
          <w:b/>
          <w:bCs/>
          <w:sz w:val="24"/>
          <w:szCs w:val="24"/>
          <w:lang w:eastAsia="zh-CN"/>
        </w:rPr>
        <w:t>Whisnant</w:t>
      </w:r>
      <w:proofErr w:type="spellEnd"/>
      <w:r w:rsidRPr="003933AD">
        <w:rPr>
          <w:rFonts w:ascii="Book Antiqua" w:eastAsia="宋体" w:hAnsi="Book Antiqua" w:cs="宋体"/>
          <w:b/>
          <w:bCs/>
          <w:sz w:val="24"/>
          <w:szCs w:val="24"/>
          <w:lang w:eastAsia="zh-CN"/>
        </w:rPr>
        <w:t xml:space="preserve"> JP</w:t>
      </w:r>
      <w:r w:rsidRPr="003933AD">
        <w:rPr>
          <w:rFonts w:ascii="Book Antiqua" w:eastAsia="宋体" w:hAnsi="Book Antiqua" w:cs="宋体"/>
          <w:sz w:val="24"/>
          <w:szCs w:val="24"/>
          <w:lang w:eastAsia="zh-CN"/>
        </w:rPr>
        <w:t>.</w:t>
      </w:r>
      <w:proofErr w:type="gramEnd"/>
      <w:r w:rsidRPr="003933AD">
        <w:rPr>
          <w:rFonts w:ascii="Book Antiqua" w:eastAsia="宋体" w:hAnsi="Book Antiqua" w:cs="宋体"/>
          <w:sz w:val="24"/>
          <w:szCs w:val="24"/>
          <w:lang w:eastAsia="zh-CN"/>
        </w:rPr>
        <w:t xml:space="preserve"> </w:t>
      </w:r>
      <w:proofErr w:type="gramStart"/>
      <w:r w:rsidRPr="003933AD">
        <w:rPr>
          <w:rFonts w:ascii="Book Antiqua" w:eastAsia="宋体" w:hAnsi="Book Antiqua" w:cs="宋体"/>
          <w:sz w:val="24"/>
          <w:szCs w:val="24"/>
          <w:lang w:eastAsia="zh-CN"/>
        </w:rPr>
        <w:t>Modeling of risk factors for ischemic stroke.</w:t>
      </w:r>
      <w:proofErr w:type="gramEnd"/>
      <w:r w:rsidRPr="003933AD">
        <w:rPr>
          <w:rFonts w:ascii="Book Antiqua" w:eastAsia="宋体" w:hAnsi="Book Antiqua" w:cs="宋体"/>
          <w:sz w:val="24"/>
          <w:szCs w:val="24"/>
          <w:lang w:eastAsia="zh-CN"/>
        </w:rPr>
        <w:t xml:space="preserve"> </w:t>
      </w:r>
      <w:proofErr w:type="gramStart"/>
      <w:r w:rsidRPr="003933AD">
        <w:rPr>
          <w:rFonts w:ascii="Book Antiqua" w:eastAsia="宋体" w:hAnsi="Book Antiqua" w:cs="宋体"/>
          <w:sz w:val="24"/>
          <w:szCs w:val="24"/>
          <w:lang w:eastAsia="zh-CN"/>
        </w:rPr>
        <w:t>The Willis Lecture.</w:t>
      </w:r>
      <w:proofErr w:type="gramEnd"/>
      <w:r w:rsidRPr="003933AD">
        <w:rPr>
          <w:rFonts w:ascii="Book Antiqua" w:eastAsia="宋体" w:hAnsi="Book Antiqua" w:cs="宋体"/>
          <w:sz w:val="24"/>
          <w:szCs w:val="24"/>
          <w:lang w:eastAsia="zh-CN"/>
        </w:rPr>
        <w:t> </w:t>
      </w:r>
      <w:r w:rsidRPr="003933AD">
        <w:rPr>
          <w:rFonts w:ascii="Book Antiqua" w:eastAsia="宋体" w:hAnsi="Book Antiqua" w:cs="宋体"/>
          <w:i/>
          <w:iCs/>
          <w:sz w:val="24"/>
          <w:szCs w:val="24"/>
          <w:lang w:eastAsia="zh-CN"/>
        </w:rPr>
        <w:t>Stroke</w:t>
      </w:r>
      <w:r w:rsidRPr="003933AD">
        <w:rPr>
          <w:rFonts w:ascii="Book Antiqua" w:eastAsia="宋体" w:hAnsi="Book Antiqua" w:cs="宋体"/>
          <w:sz w:val="24"/>
          <w:szCs w:val="24"/>
          <w:lang w:eastAsia="zh-CN"/>
        </w:rPr>
        <w:t> 1997; </w:t>
      </w:r>
      <w:r w:rsidRPr="003933AD">
        <w:rPr>
          <w:rFonts w:ascii="Book Antiqua" w:eastAsia="宋体" w:hAnsi="Book Antiqua" w:cs="宋体"/>
          <w:b/>
          <w:bCs/>
          <w:sz w:val="24"/>
          <w:szCs w:val="24"/>
          <w:lang w:eastAsia="zh-CN"/>
        </w:rPr>
        <w:t>28</w:t>
      </w:r>
      <w:r w:rsidRPr="003933AD">
        <w:rPr>
          <w:rFonts w:ascii="Book Antiqua" w:eastAsia="宋体" w:hAnsi="Book Antiqua" w:cs="宋体"/>
          <w:sz w:val="24"/>
          <w:szCs w:val="24"/>
          <w:lang w:eastAsia="zh-CN"/>
        </w:rPr>
        <w:t>: 1840-1844 [PMID: 9303034 DOI: 10.1161/01.STR.28.9.1840]</w:t>
      </w:r>
    </w:p>
    <w:p w:rsidR="004A2A01" w:rsidRPr="003933AD" w:rsidRDefault="004A2A01" w:rsidP="004A2A01">
      <w:pPr>
        <w:spacing w:line="360" w:lineRule="auto"/>
        <w:jc w:val="both"/>
        <w:rPr>
          <w:rFonts w:ascii="Book Antiqua" w:eastAsia="宋体" w:hAnsi="Book Antiqua" w:cs="宋体"/>
          <w:sz w:val="24"/>
          <w:szCs w:val="24"/>
          <w:lang w:eastAsia="zh-CN"/>
        </w:rPr>
      </w:pPr>
      <w:r w:rsidRPr="003933AD">
        <w:rPr>
          <w:rFonts w:ascii="Book Antiqua" w:eastAsia="宋体" w:hAnsi="Book Antiqua" w:cs="宋体"/>
          <w:sz w:val="24"/>
          <w:szCs w:val="24"/>
          <w:lang w:eastAsia="zh-CN"/>
        </w:rPr>
        <w:lastRenderedPageBreak/>
        <w:t>15 </w:t>
      </w:r>
      <w:proofErr w:type="spellStart"/>
      <w:r w:rsidRPr="003933AD">
        <w:rPr>
          <w:rFonts w:ascii="Book Antiqua" w:eastAsia="宋体" w:hAnsi="Book Antiqua" w:cs="宋体"/>
          <w:b/>
          <w:bCs/>
          <w:sz w:val="24"/>
          <w:szCs w:val="24"/>
          <w:lang w:eastAsia="zh-CN"/>
        </w:rPr>
        <w:t>Sheinart</w:t>
      </w:r>
      <w:proofErr w:type="spellEnd"/>
      <w:r w:rsidRPr="003933AD">
        <w:rPr>
          <w:rFonts w:ascii="Book Antiqua" w:eastAsia="宋体" w:hAnsi="Book Antiqua" w:cs="宋体"/>
          <w:b/>
          <w:bCs/>
          <w:sz w:val="24"/>
          <w:szCs w:val="24"/>
          <w:lang w:eastAsia="zh-CN"/>
        </w:rPr>
        <w:t xml:space="preserve"> KF</w:t>
      </w:r>
      <w:r w:rsidRPr="003933AD">
        <w:rPr>
          <w:rFonts w:ascii="Book Antiqua" w:eastAsia="宋体" w:hAnsi="Book Antiqua" w:cs="宋体"/>
          <w:sz w:val="24"/>
          <w:szCs w:val="24"/>
          <w:lang w:eastAsia="zh-CN"/>
        </w:rPr>
        <w:t xml:space="preserve">, </w:t>
      </w:r>
      <w:proofErr w:type="spellStart"/>
      <w:r w:rsidRPr="003933AD">
        <w:rPr>
          <w:rFonts w:ascii="Book Antiqua" w:eastAsia="宋体" w:hAnsi="Book Antiqua" w:cs="宋体"/>
          <w:sz w:val="24"/>
          <w:szCs w:val="24"/>
          <w:lang w:eastAsia="zh-CN"/>
        </w:rPr>
        <w:t>Tuhrim</w:t>
      </w:r>
      <w:proofErr w:type="spellEnd"/>
      <w:r w:rsidRPr="003933AD">
        <w:rPr>
          <w:rFonts w:ascii="Book Antiqua" w:eastAsia="宋体" w:hAnsi="Book Antiqua" w:cs="宋体"/>
          <w:sz w:val="24"/>
          <w:szCs w:val="24"/>
          <w:lang w:eastAsia="zh-CN"/>
        </w:rPr>
        <w:t xml:space="preserve"> S, Horowitz DR, Weinberger J, Goldman M, </w:t>
      </w:r>
      <w:proofErr w:type="spellStart"/>
      <w:r w:rsidRPr="003933AD">
        <w:rPr>
          <w:rFonts w:ascii="Book Antiqua" w:eastAsia="宋体" w:hAnsi="Book Antiqua" w:cs="宋体"/>
          <w:sz w:val="24"/>
          <w:szCs w:val="24"/>
          <w:lang w:eastAsia="zh-CN"/>
        </w:rPr>
        <w:t>Godbold</w:t>
      </w:r>
      <w:proofErr w:type="spellEnd"/>
      <w:r w:rsidRPr="003933AD">
        <w:rPr>
          <w:rFonts w:ascii="Book Antiqua" w:eastAsia="宋体" w:hAnsi="Book Antiqua" w:cs="宋体"/>
          <w:sz w:val="24"/>
          <w:szCs w:val="24"/>
          <w:lang w:eastAsia="zh-CN"/>
        </w:rPr>
        <w:t xml:space="preserve"> JH. Stroke recurrence is more frequent in Blacks and Hispanics. </w:t>
      </w:r>
      <w:proofErr w:type="spellStart"/>
      <w:r w:rsidRPr="003933AD">
        <w:rPr>
          <w:rFonts w:ascii="Book Antiqua" w:eastAsia="宋体" w:hAnsi="Book Antiqua" w:cs="宋体"/>
          <w:i/>
          <w:iCs/>
          <w:sz w:val="24"/>
          <w:szCs w:val="24"/>
          <w:lang w:eastAsia="zh-CN"/>
        </w:rPr>
        <w:t>Neuroepidemiology</w:t>
      </w:r>
      <w:proofErr w:type="spellEnd"/>
      <w:r w:rsidRPr="003933AD">
        <w:rPr>
          <w:rFonts w:ascii="Book Antiqua" w:eastAsia="宋体" w:hAnsi="Book Antiqua" w:cs="宋体"/>
          <w:sz w:val="24"/>
          <w:szCs w:val="24"/>
          <w:lang w:eastAsia="zh-CN"/>
        </w:rPr>
        <w:t> 1998; </w:t>
      </w:r>
      <w:r w:rsidRPr="003933AD">
        <w:rPr>
          <w:rFonts w:ascii="Book Antiqua" w:eastAsia="宋体" w:hAnsi="Book Antiqua" w:cs="宋体"/>
          <w:b/>
          <w:bCs/>
          <w:sz w:val="24"/>
          <w:szCs w:val="24"/>
          <w:lang w:eastAsia="zh-CN"/>
        </w:rPr>
        <w:t>17</w:t>
      </w:r>
      <w:r w:rsidRPr="003933AD">
        <w:rPr>
          <w:rFonts w:ascii="Book Antiqua" w:eastAsia="宋体" w:hAnsi="Book Antiqua" w:cs="宋体"/>
          <w:sz w:val="24"/>
          <w:szCs w:val="24"/>
          <w:lang w:eastAsia="zh-CN"/>
        </w:rPr>
        <w:t>: 188-198 [PMID: 9701833 DOI: 10.1159/000026172]</w:t>
      </w:r>
    </w:p>
    <w:p w:rsidR="004A2A01" w:rsidRPr="003933AD" w:rsidRDefault="004A2A01" w:rsidP="004A2A01">
      <w:pPr>
        <w:spacing w:line="360" w:lineRule="auto"/>
        <w:jc w:val="both"/>
        <w:rPr>
          <w:rFonts w:ascii="Book Antiqua" w:eastAsia="宋体" w:hAnsi="Book Antiqua" w:cs="宋体"/>
          <w:sz w:val="24"/>
          <w:szCs w:val="24"/>
          <w:lang w:eastAsia="zh-CN"/>
        </w:rPr>
      </w:pPr>
      <w:r w:rsidRPr="003933AD">
        <w:rPr>
          <w:rFonts w:ascii="Book Antiqua" w:eastAsia="宋体" w:hAnsi="Book Antiqua" w:cs="宋体"/>
          <w:sz w:val="24"/>
          <w:szCs w:val="24"/>
          <w:lang w:eastAsia="zh-CN"/>
        </w:rPr>
        <w:t>16 </w:t>
      </w:r>
      <w:proofErr w:type="spellStart"/>
      <w:r w:rsidRPr="003933AD">
        <w:rPr>
          <w:rFonts w:ascii="Book Antiqua" w:eastAsia="宋体" w:hAnsi="Book Antiqua" w:cs="宋体"/>
          <w:b/>
          <w:bCs/>
          <w:sz w:val="24"/>
          <w:szCs w:val="24"/>
          <w:lang w:eastAsia="zh-CN"/>
        </w:rPr>
        <w:t>Husaini</w:t>
      </w:r>
      <w:proofErr w:type="spellEnd"/>
      <w:r w:rsidRPr="003933AD">
        <w:rPr>
          <w:rFonts w:ascii="Book Antiqua" w:eastAsia="宋体" w:hAnsi="Book Antiqua" w:cs="宋体"/>
          <w:b/>
          <w:bCs/>
          <w:sz w:val="24"/>
          <w:szCs w:val="24"/>
          <w:lang w:eastAsia="zh-CN"/>
        </w:rPr>
        <w:t xml:space="preserve"> BA</w:t>
      </w:r>
      <w:r w:rsidRPr="003933AD">
        <w:rPr>
          <w:rFonts w:ascii="Book Antiqua" w:eastAsia="宋体" w:hAnsi="Book Antiqua" w:cs="宋体"/>
          <w:sz w:val="24"/>
          <w:szCs w:val="24"/>
          <w:lang w:eastAsia="zh-CN"/>
        </w:rPr>
        <w:t xml:space="preserve">, Mensah GA, Sawyer D, Cain VA, </w:t>
      </w:r>
      <w:proofErr w:type="spellStart"/>
      <w:r w:rsidRPr="003933AD">
        <w:rPr>
          <w:rFonts w:ascii="Book Antiqua" w:eastAsia="宋体" w:hAnsi="Book Antiqua" w:cs="宋体"/>
          <w:sz w:val="24"/>
          <w:szCs w:val="24"/>
          <w:lang w:eastAsia="zh-CN"/>
        </w:rPr>
        <w:t>Samad</w:t>
      </w:r>
      <w:proofErr w:type="spellEnd"/>
      <w:r w:rsidRPr="003933AD">
        <w:rPr>
          <w:rFonts w:ascii="Book Antiqua" w:eastAsia="宋体" w:hAnsi="Book Antiqua" w:cs="宋体"/>
          <w:sz w:val="24"/>
          <w:szCs w:val="24"/>
          <w:lang w:eastAsia="zh-CN"/>
        </w:rPr>
        <w:t xml:space="preserve"> Z, Hull PC, Levine RS, Sampson UK. Race, sex, and age differences in heart failure-related hospitalizations in a southern state: implications for prevention. </w:t>
      </w:r>
      <w:proofErr w:type="spellStart"/>
      <w:r w:rsidRPr="003933AD">
        <w:rPr>
          <w:rFonts w:ascii="Book Antiqua" w:eastAsia="宋体" w:hAnsi="Book Antiqua" w:cs="宋体"/>
          <w:i/>
          <w:iCs/>
          <w:sz w:val="24"/>
          <w:szCs w:val="24"/>
          <w:lang w:eastAsia="zh-CN"/>
        </w:rPr>
        <w:t>Circ</w:t>
      </w:r>
      <w:proofErr w:type="spellEnd"/>
      <w:r w:rsidRPr="003933AD">
        <w:rPr>
          <w:rFonts w:ascii="Book Antiqua" w:eastAsia="宋体" w:hAnsi="Book Antiqua" w:cs="宋体"/>
          <w:i/>
          <w:iCs/>
          <w:sz w:val="24"/>
          <w:szCs w:val="24"/>
          <w:lang w:eastAsia="zh-CN"/>
        </w:rPr>
        <w:t xml:space="preserve"> Heart Fail</w:t>
      </w:r>
      <w:r w:rsidRPr="003933AD">
        <w:rPr>
          <w:rFonts w:ascii="Book Antiqua" w:eastAsia="宋体" w:hAnsi="Book Antiqua" w:cs="宋体"/>
          <w:sz w:val="24"/>
          <w:szCs w:val="24"/>
          <w:lang w:eastAsia="zh-CN"/>
        </w:rPr>
        <w:t> 2011; </w:t>
      </w:r>
      <w:r w:rsidRPr="003933AD">
        <w:rPr>
          <w:rFonts w:ascii="Book Antiqua" w:eastAsia="宋体" w:hAnsi="Book Antiqua" w:cs="宋体"/>
          <w:b/>
          <w:bCs/>
          <w:sz w:val="24"/>
          <w:szCs w:val="24"/>
          <w:lang w:eastAsia="zh-CN"/>
        </w:rPr>
        <w:t>4</w:t>
      </w:r>
      <w:r w:rsidRPr="003933AD">
        <w:rPr>
          <w:rFonts w:ascii="Book Antiqua" w:eastAsia="宋体" w:hAnsi="Book Antiqua" w:cs="宋体"/>
          <w:sz w:val="24"/>
          <w:szCs w:val="24"/>
          <w:lang w:eastAsia="zh-CN"/>
        </w:rPr>
        <w:t>: 161-169 [PMID: 21178017 DOI: 10.1161/CIRCHEARTFAILURE.110.958306]</w:t>
      </w:r>
    </w:p>
    <w:p w:rsidR="004A2A01" w:rsidRPr="003933AD" w:rsidRDefault="004A2A01" w:rsidP="004A2A01">
      <w:pPr>
        <w:spacing w:line="360" w:lineRule="auto"/>
        <w:jc w:val="both"/>
        <w:rPr>
          <w:rFonts w:ascii="Book Antiqua" w:eastAsia="宋体" w:hAnsi="Book Antiqua" w:cs="宋体"/>
          <w:sz w:val="24"/>
          <w:szCs w:val="24"/>
          <w:lang w:eastAsia="zh-CN"/>
        </w:rPr>
      </w:pPr>
      <w:proofErr w:type="gramStart"/>
      <w:r w:rsidRPr="003933AD">
        <w:rPr>
          <w:rFonts w:ascii="Book Antiqua" w:eastAsia="宋体" w:hAnsi="Book Antiqua" w:cs="宋体"/>
          <w:sz w:val="24"/>
          <w:szCs w:val="24"/>
          <w:lang w:eastAsia="zh-CN"/>
        </w:rPr>
        <w:t>17 </w:t>
      </w:r>
      <w:r w:rsidRPr="003933AD">
        <w:rPr>
          <w:rFonts w:ascii="Book Antiqua" w:eastAsia="宋体" w:hAnsi="Book Antiqua" w:cs="宋体"/>
          <w:b/>
          <w:bCs/>
          <w:sz w:val="24"/>
          <w:szCs w:val="24"/>
          <w:lang w:eastAsia="zh-CN"/>
        </w:rPr>
        <w:t>Flicker L</w:t>
      </w:r>
      <w:r w:rsidRPr="003933AD">
        <w:rPr>
          <w:rFonts w:ascii="Book Antiqua" w:eastAsia="宋体" w:hAnsi="Book Antiqua" w:cs="宋体"/>
          <w:sz w:val="24"/>
          <w:szCs w:val="24"/>
          <w:lang w:eastAsia="zh-CN"/>
        </w:rPr>
        <w:t>. Cardiovascular risk factors, cerebrovascular disease burden, and healthy brain aging.</w:t>
      </w:r>
      <w:proofErr w:type="gramEnd"/>
      <w:r w:rsidRPr="003933AD">
        <w:rPr>
          <w:rFonts w:ascii="Book Antiqua" w:eastAsia="宋体" w:hAnsi="Book Antiqua" w:cs="宋体"/>
          <w:sz w:val="24"/>
          <w:szCs w:val="24"/>
          <w:lang w:eastAsia="zh-CN"/>
        </w:rPr>
        <w:t> </w:t>
      </w:r>
      <w:proofErr w:type="spellStart"/>
      <w:r w:rsidRPr="003933AD">
        <w:rPr>
          <w:rFonts w:ascii="Book Antiqua" w:eastAsia="宋体" w:hAnsi="Book Antiqua" w:cs="宋体"/>
          <w:i/>
          <w:iCs/>
          <w:sz w:val="24"/>
          <w:szCs w:val="24"/>
          <w:lang w:eastAsia="zh-CN"/>
        </w:rPr>
        <w:t>Clin</w:t>
      </w:r>
      <w:proofErr w:type="spellEnd"/>
      <w:r w:rsidRPr="003933AD">
        <w:rPr>
          <w:rFonts w:ascii="Book Antiqua" w:eastAsia="宋体" w:hAnsi="Book Antiqua" w:cs="宋体"/>
          <w:i/>
          <w:iCs/>
          <w:sz w:val="24"/>
          <w:szCs w:val="24"/>
          <w:lang w:eastAsia="zh-CN"/>
        </w:rPr>
        <w:t xml:space="preserve"> </w:t>
      </w:r>
      <w:proofErr w:type="spellStart"/>
      <w:r w:rsidRPr="003933AD">
        <w:rPr>
          <w:rFonts w:ascii="Book Antiqua" w:eastAsia="宋体" w:hAnsi="Book Antiqua" w:cs="宋体"/>
          <w:i/>
          <w:iCs/>
          <w:sz w:val="24"/>
          <w:szCs w:val="24"/>
          <w:lang w:eastAsia="zh-CN"/>
        </w:rPr>
        <w:t>Geriatr</w:t>
      </w:r>
      <w:proofErr w:type="spellEnd"/>
      <w:r w:rsidRPr="003933AD">
        <w:rPr>
          <w:rFonts w:ascii="Book Antiqua" w:eastAsia="宋体" w:hAnsi="Book Antiqua" w:cs="宋体"/>
          <w:i/>
          <w:iCs/>
          <w:sz w:val="24"/>
          <w:szCs w:val="24"/>
          <w:lang w:eastAsia="zh-CN"/>
        </w:rPr>
        <w:t xml:space="preserve"> Med</w:t>
      </w:r>
      <w:r w:rsidRPr="003933AD">
        <w:rPr>
          <w:rFonts w:ascii="Book Antiqua" w:eastAsia="宋体" w:hAnsi="Book Antiqua" w:cs="宋体"/>
          <w:sz w:val="24"/>
          <w:szCs w:val="24"/>
          <w:lang w:eastAsia="zh-CN"/>
        </w:rPr>
        <w:t> 2010; </w:t>
      </w:r>
      <w:r w:rsidRPr="003933AD">
        <w:rPr>
          <w:rFonts w:ascii="Book Antiqua" w:eastAsia="宋体" w:hAnsi="Book Antiqua" w:cs="宋体"/>
          <w:b/>
          <w:bCs/>
          <w:sz w:val="24"/>
          <w:szCs w:val="24"/>
          <w:lang w:eastAsia="zh-CN"/>
        </w:rPr>
        <w:t>26</w:t>
      </w:r>
      <w:r w:rsidRPr="003933AD">
        <w:rPr>
          <w:rFonts w:ascii="Book Antiqua" w:eastAsia="宋体" w:hAnsi="Book Antiqua" w:cs="宋体"/>
          <w:sz w:val="24"/>
          <w:szCs w:val="24"/>
          <w:lang w:eastAsia="zh-CN"/>
        </w:rPr>
        <w:t>: 17-27 [PMID: 20176290 DOI: 10.1016/j.cger.2009.12.005]</w:t>
      </w:r>
    </w:p>
    <w:p w:rsidR="004A2A01" w:rsidRPr="003933AD" w:rsidRDefault="004A2A01" w:rsidP="004A2A01">
      <w:pPr>
        <w:spacing w:line="360" w:lineRule="auto"/>
        <w:jc w:val="both"/>
        <w:rPr>
          <w:rFonts w:ascii="Book Antiqua" w:eastAsia="宋体" w:hAnsi="Book Antiqua" w:cs="宋体"/>
          <w:sz w:val="24"/>
          <w:szCs w:val="24"/>
          <w:lang w:eastAsia="zh-CN"/>
        </w:rPr>
      </w:pPr>
      <w:proofErr w:type="gramStart"/>
      <w:r w:rsidRPr="003933AD">
        <w:rPr>
          <w:rFonts w:ascii="Book Antiqua" w:eastAsia="宋体" w:hAnsi="Book Antiqua" w:cs="宋体"/>
          <w:sz w:val="24"/>
          <w:szCs w:val="24"/>
          <w:lang w:eastAsia="zh-CN"/>
        </w:rPr>
        <w:t>18 </w:t>
      </w:r>
      <w:proofErr w:type="spellStart"/>
      <w:r w:rsidRPr="003933AD">
        <w:rPr>
          <w:rFonts w:ascii="Book Antiqua" w:eastAsia="宋体" w:hAnsi="Book Antiqua" w:cs="宋体"/>
          <w:b/>
          <w:bCs/>
          <w:sz w:val="24"/>
          <w:szCs w:val="24"/>
          <w:lang w:eastAsia="zh-CN"/>
        </w:rPr>
        <w:t>Piguet</w:t>
      </w:r>
      <w:proofErr w:type="spellEnd"/>
      <w:r w:rsidRPr="003933AD">
        <w:rPr>
          <w:rFonts w:ascii="Book Antiqua" w:eastAsia="宋体" w:hAnsi="Book Antiqua" w:cs="宋体"/>
          <w:b/>
          <w:bCs/>
          <w:sz w:val="24"/>
          <w:szCs w:val="24"/>
          <w:lang w:eastAsia="zh-CN"/>
        </w:rPr>
        <w:t xml:space="preserve"> O</w:t>
      </w:r>
      <w:r w:rsidRPr="003933AD">
        <w:rPr>
          <w:rFonts w:ascii="Book Antiqua" w:eastAsia="宋体" w:hAnsi="Book Antiqua" w:cs="宋体"/>
          <w:sz w:val="24"/>
          <w:szCs w:val="24"/>
          <w:lang w:eastAsia="zh-CN"/>
        </w:rPr>
        <w:t>, Garner B. Vascular pharmacotherapy and dementia.</w:t>
      </w:r>
      <w:proofErr w:type="gramEnd"/>
      <w:r w:rsidRPr="003933AD">
        <w:rPr>
          <w:rFonts w:ascii="Book Antiqua" w:eastAsia="宋体" w:hAnsi="Book Antiqua" w:cs="宋体"/>
          <w:sz w:val="24"/>
          <w:szCs w:val="24"/>
          <w:lang w:eastAsia="zh-CN"/>
        </w:rPr>
        <w:t> </w:t>
      </w:r>
      <w:proofErr w:type="spellStart"/>
      <w:r w:rsidRPr="003933AD">
        <w:rPr>
          <w:rFonts w:ascii="Book Antiqua" w:eastAsia="宋体" w:hAnsi="Book Antiqua" w:cs="宋体"/>
          <w:i/>
          <w:iCs/>
          <w:sz w:val="24"/>
          <w:szCs w:val="24"/>
          <w:lang w:eastAsia="zh-CN"/>
        </w:rPr>
        <w:t>Curr</w:t>
      </w:r>
      <w:proofErr w:type="spellEnd"/>
      <w:r w:rsidRPr="003933AD">
        <w:rPr>
          <w:rFonts w:ascii="Book Antiqua" w:eastAsia="宋体" w:hAnsi="Book Antiqua" w:cs="宋体"/>
          <w:i/>
          <w:iCs/>
          <w:sz w:val="24"/>
          <w:szCs w:val="24"/>
          <w:lang w:eastAsia="zh-CN"/>
        </w:rPr>
        <w:t xml:space="preserve"> </w:t>
      </w:r>
      <w:proofErr w:type="spellStart"/>
      <w:r w:rsidRPr="003933AD">
        <w:rPr>
          <w:rFonts w:ascii="Book Antiqua" w:eastAsia="宋体" w:hAnsi="Book Antiqua" w:cs="宋体"/>
          <w:i/>
          <w:iCs/>
          <w:sz w:val="24"/>
          <w:szCs w:val="24"/>
          <w:lang w:eastAsia="zh-CN"/>
        </w:rPr>
        <w:t>Vasc</w:t>
      </w:r>
      <w:proofErr w:type="spellEnd"/>
      <w:r w:rsidRPr="003933AD">
        <w:rPr>
          <w:rFonts w:ascii="Book Antiqua" w:eastAsia="宋体" w:hAnsi="Book Antiqua" w:cs="宋体"/>
          <w:i/>
          <w:iCs/>
          <w:sz w:val="24"/>
          <w:szCs w:val="24"/>
          <w:lang w:eastAsia="zh-CN"/>
        </w:rPr>
        <w:t xml:space="preserve"> </w:t>
      </w:r>
      <w:proofErr w:type="spellStart"/>
      <w:r w:rsidRPr="003933AD">
        <w:rPr>
          <w:rFonts w:ascii="Book Antiqua" w:eastAsia="宋体" w:hAnsi="Book Antiqua" w:cs="宋体"/>
          <w:i/>
          <w:iCs/>
          <w:sz w:val="24"/>
          <w:szCs w:val="24"/>
          <w:lang w:eastAsia="zh-CN"/>
        </w:rPr>
        <w:t>Pharmacol</w:t>
      </w:r>
      <w:proofErr w:type="spellEnd"/>
      <w:r w:rsidRPr="003933AD">
        <w:rPr>
          <w:rFonts w:ascii="Book Antiqua" w:eastAsia="宋体" w:hAnsi="Book Antiqua" w:cs="宋体"/>
          <w:sz w:val="24"/>
          <w:szCs w:val="24"/>
          <w:lang w:eastAsia="zh-CN"/>
        </w:rPr>
        <w:t> 2010; </w:t>
      </w:r>
      <w:r w:rsidRPr="003933AD">
        <w:rPr>
          <w:rFonts w:ascii="Book Antiqua" w:eastAsia="宋体" w:hAnsi="Book Antiqua" w:cs="宋体"/>
          <w:b/>
          <w:bCs/>
          <w:sz w:val="24"/>
          <w:szCs w:val="24"/>
          <w:lang w:eastAsia="zh-CN"/>
        </w:rPr>
        <w:t>8</w:t>
      </w:r>
      <w:r w:rsidRPr="003933AD">
        <w:rPr>
          <w:rFonts w:ascii="Book Antiqua" w:eastAsia="宋体" w:hAnsi="Book Antiqua" w:cs="宋体"/>
          <w:sz w:val="24"/>
          <w:szCs w:val="24"/>
          <w:lang w:eastAsia="zh-CN"/>
        </w:rPr>
        <w:t>: 44-50 [PMID: 19485934 DOI: 10.2174/157016110790226705]</w:t>
      </w:r>
    </w:p>
    <w:p w:rsidR="004A2A01" w:rsidRPr="003933AD" w:rsidRDefault="004A2A01" w:rsidP="004A2A01">
      <w:pPr>
        <w:spacing w:line="360" w:lineRule="auto"/>
        <w:jc w:val="both"/>
        <w:rPr>
          <w:rFonts w:ascii="Book Antiqua" w:eastAsia="宋体" w:hAnsi="Book Antiqua" w:cs="宋体"/>
          <w:sz w:val="24"/>
          <w:szCs w:val="24"/>
          <w:lang w:eastAsia="zh-CN"/>
        </w:rPr>
      </w:pPr>
      <w:r w:rsidRPr="003933AD">
        <w:rPr>
          <w:rFonts w:ascii="Book Antiqua" w:eastAsia="宋体" w:hAnsi="Book Antiqua" w:cs="宋体"/>
          <w:sz w:val="24"/>
          <w:szCs w:val="24"/>
          <w:lang w:eastAsia="zh-CN"/>
        </w:rPr>
        <w:t>19 </w:t>
      </w:r>
      <w:proofErr w:type="spellStart"/>
      <w:r w:rsidRPr="003933AD">
        <w:rPr>
          <w:rFonts w:ascii="Book Antiqua" w:eastAsia="宋体" w:hAnsi="Book Antiqua" w:cs="宋体"/>
          <w:b/>
          <w:bCs/>
          <w:sz w:val="24"/>
          <w:szCs w:val="24"/>
          <w:lang w:eastAsia="zh-CN"/>
        </w:rPr>
        <w:t>Khoury</w:t>
      </w:r>
      <w:proofErr w:type="spellEnd"/>
      <w:r w:rsidRPr="003933AD">
        <w:rPr>
          <w:rFonts w:ascii="Book Antiqua" w:eastAsia="宋体" w:hAnsi="Book Antiqua" w:cs="宋体"/>
          <w:b/>
          <w:bCs/>
          <w:sz w:val="24"/>
          <w:szCs w:val="24"/>
          <w:lang w:eastAsia="zh-CN"/>
        </w:rPr>
        <w:t xml:space="preserve"> JC</w:t>
      </w:r>
      <w:r w:rsidRPr="003933AD">
        <w:rPr>
          <w:rFonts w:ascii="Book Antiqua" w:eastAsia="宋体" w:hAnsi="Book Antiqua" w:cs="宋体"/>
          <w:sz w:val="24"/>
          <w:szCs w:val="24"/>
          <w:lang w:eastAsia="zh-CN"/>
        </w:rPr>
        <w:t xml:space="preserve">, </w:t>
      </w:r>
      <w:proofErr w:type="spellStart"/>
      <w:r w:rsidRPr="003933AD">
        <w:rPr>
          <w:rFonts w:ascii="Book Antiqua" w:eastAsia="宋体" w:hAnsi="Book Antiqua" w:cs="宋体"/>
          <w:sz w:val="24"/>
          <w:szCs w:val="24"/>
          <w:lang w:eastAsia="zh-CN"/>
        </w:rPr>
        <w:t>Kleindorfer</w:t>
      </w:r>
      <w:proofErr w:type="spellEnd"/>
      <w:r w:rsidRPr="003933AD">
        <w:rPr>
          <w:rFonts w:ascii="Book Antiqua" w:eastAsia="宋体" w:hAnsi="Book Antiqua" w:cs="宋体"/>
          <w:sz w:val="24"/>
          <w:szCs w:val="24"/>
          <w:lang w:eastAsia="zh-CN"/>
        </w:rPr>
        <w:t xml:space="preserve"> D, </w:t>
      </w:r>
      <w:proofErr w:type="spellStart"/>
      <w:r w:rsidRPr="003933AD">
        <w:rPr>
          <w:rFonts w:ascii="Book Antiqua" w:eastAsia="宋体" w:hAnsi="Book Antiqua" w:cs="宋体"/>
          <w:sz w:val="24"/>
          <w:szCs w:val="24"/>
          <w:lang w:eastAsia="zh-CN"/>
        </w:rPr>
        <w:t>Alwell</w:t>
      </w:r>
      <w:proofErr w:type="spellEnd"/>
      <w:r w:rsidRPr="003933AD">
        <w:rPr>
          <w:rFonts w:ascii="Book Antiqua" w:eastAsia="宋体" w:hAnsi="Book Antiqua" w:cs="宋体"/>
          <w:sz w:val="24"/>
          <w:szCs w:val="24"/>
          <w:lang w:eastAsia="zh-CN"/>
        </w:rPr>
        <w:t xml:space="preserve"> K, </w:t>
      </w:r>
      <w:proofErr w:type="spellStart"/>
      <w:r w:rsidRPr="003933AD">
        <w:rPr>
          <w:rFonts w:ascii="Book Antiqua" w:eastAsia="宋体" w:hAnsi="Book Antiqua" w:cs="宋体"/>
          <w:sz w:val="24"/>
          <w:szCs w:val="24"/>
          <w:lang w:eastAsia="zh-CN"/>
        </w:rPr>
        <w:t>Moomaw</w:t>
      </w:r>
      <w:proofErr w:type="spellEnd"/>
      <w:r w:rsidRPr="003933AD">
        <w:rPr>
          <w:rFonts w:ascii="Book Antiqua" w:eastAsia="宋体" w:hAnsi="Book Antiqua" w:cs="宋体"/>
          <w:sz w:val="24"/>
          <w:szCs w:val="24"/>
          <w:lang w:eastAsia="zh-CN"/>
        </w:rPr>
        <w:t xml:space="preserve"> CJ, Woo D, </w:t>
      </w:r>
      <w:proofErr w:type="spellStart"/>
      <w:r w:rsidRPr="003933AD">
        <w:rPr>
          <w:rFonts w:ascii="Book Antiqua" w:eastAsia="宋体" w:hAnsi="Book Antiqua" w:cs="宋体"/>
          <w:sz w:val="24"/>
          <w:szCs w:val="24"/>
          <w:lang w:eastAsia="zh-CN"/>
        </w:rPr>
        <w:t>Adeoye</w:t>
      </w:r>
      <w:proofErr w:type="spellEnd"/>
      <w:r w:rsidRPr="003933AD">
        <w:rPr>
          <w:rFonts w:ascii="Book Antiqua" w:eastAsia="宋体" w:hAnsi="Book Antiqua" w:cs="宋体"/>
          <w:sz w:val="24"/>
          <w:szCs w:val="24"/>
          <w:lang w:eastAsia="zh-CN"/>
        </w:rPr>
        <w:t xml:space="preserve"> O, Flaherty ML, Khatri P, </w:t>
      </w:r>
      <w:proofErr w:type="spellStart"/>
      <w:r w:rsidRPr="003933AD">
        <w:rPr>
          <w:rFonts w:ascii="Book Antiqua" w:eastAsia="宋体" w:hAnsi="Book Antiqua" w:cs="宋体"/>
          <w:sz w:val="24"/>
          <w:szCs w:val="24"/>
          <w:lang w:eastAsia="zh-CN"/>
        </w:rPr>
        <w:t>Ferioli</w:t>
      </w:r>
      <w:proofErr w:type="spellEnd"/>
      <w:r w:rsidRPr="003933AD">
        <w:rPr>
          <w:rFonts w:ascii="Book Antiqua" w:eastAsia="宋体" w:hAnsi="Book Antiqua" w:cs="宋体"/>
          <w:sz w:val="24"/>
          <w:szCs w:val="24"/>
          <w:lang w:eastAsia="zh-CN"/>
        </w:rPr>
        <w:t xml:space="preserve"> S, Broderick JP, </w:t>
      </w:r>
      <w:proofErr w:type="spellStart"/>
      <w:r w:rsidRPr="003933AD">
        <w:rPr>
          <w:rFonts w:ascii="Book Antiqua" w:eastAsia="宋体" w:hAnsi="Book Antiqua" w:cs="宋体"/>
          <w:sz w:val="24"/>
          <w:szCs w:val="24"/>
          <w:lang w:eastAsia="zh-CN"/>
        </w:rPr>
        <w:t>Kissela</w:t>
      </w:r>
      <w:proofErr w:type="spellEnd"/>
      <w:r w:rsidRPr="003933AD">
        <w:rPr>
          <w:rFonts w:ascii="Book Antiqua" w:eastAsia="宋体" w:hAnsi="Book Antiqua" w:cs="宋体"/>
          <w:sz w:val="24"/>
          <w:szCs w:val="24"/>
          <w:lang w:eastAsia="zh-CN"/>
        </w:rPr>
        <w:t xml:space="preserve"> BM. Diabetes mellitus: a risk factor for ischemic stroke in a large biracial population. </w:t>
      </w:r>
      <w:r w:rsidRPr="003933AD">
        <w:rPr>
          <w:rFonts w:ascii="Book Antiqua" w:eastAsia="宋体" w:hAnsi="Book Antiqua" w:cs="宋体"/>
          <w:i/>
          <w:iCs/>
          <w:sz w:val="24"/>
          <w:szCs w:val="24"/>
          <w:lang w:eastAsia="zh-CN"/>
        </w:rPr>
        <w:t>Stroke</w:t>
      </w:r>
      <w:r w:rsidRPr="003933AD">
        <w:rPr>
          <w:rFonts w:ascii="Book Antiqua" w:eastAsia="宋体" w:hAnsi="Book Antiqua" w:cs="宋体"/>
          <w:sz w:val="24"/>
          <w:szCs w:val="24"/>
          <w:lang w:eastAsia="zh-CN"/>
        </w:rPr>
        <w:t> 2013; </w:t>
      </w:r>
      <w:r w:rsidRPr="003933AD">
        <w:rPr>
          <w:rFonts w:ascii="Book Antiqua" w:eastAsia="宋体" w:hAnsi="Book Antiqua" w:cs="宋体"/>
          <w:b/>
          <w:bCs/>
          <w:sz w:val="24"/>
          <w:szCs w:val="24"/>
          <w:lang w:eastAsia="zh-CN"/>
        </w:rPr>
        <w:t>44</w:t>
      </w:r>
      <w:r w:rsidRPr="003933AD">
        <w:rPr>
          <w:rFonts w:ascii="Book Antiqua" w:eastAsia="宋体" w:hAnsi="Book Antiqua" w:cs="宋体"/>
          <w:sz w:val="24"/>
          <w:szCs w:val="24"/>
          <w:lang w:eastAsia="zh-CN"/>
        </w:rPr>
        <w:t>: 1500-1504 [PMID: 23619130 DOI: 10.1161/STROKEAHA.113.001318]</w:t>
      </w:r>
    </w:p>
    <w:p w:rsidR="004A2A01" w:rsidRPr="003933AD" w:rsidRDefault="004A2A01" w:rsidP="004A2A01">
      <w:pPr>
        <w:spacing w:line="360" w:lineRule="auto"/>
        <w:jc w:val="both"/>
        <w:rPr>
          <w:rFonts w:ascii="Book Antiqua" w:eastAsia="宋体" w:hAnsi="Book Antiqua" w:cs="宋体"/>
          <w:sz w:val="24"/>
          <w:szCs w:val="24"/>
          <w:lang w:eastAsia="zh-CN"/>
        </w:rPr>
      </w:pPr>
      <w:r w:rsidRPr="003933AD">
        <w:rPr>
          <w:rFonts w:ascii="Book Antiqua" w:eastAsia="宋体" w:hAnsi="Book Antiqua" w:cs="宋体"/>
          <w:sz w:val="24"/>
          <w:szCs w:val="24"/>
          <w:lang w:eastAsia="zh-CN"/>
        </w:rPr>
        <w:t>20 </w:t>
      </w:r>
      <w:r w:rsidRPr="003933AD">
        <w:rPr>
          <w:rFonts w:ascii="Book Antiqua" w:eastAsia="宋体" w:hAnsi="Book Antiqua" w:cs="宋体"/>
          <w:b/>
          <w:bCs/>
          <w:sz w:val="24"/>
          <w:szCs w:val="24"/>
          <w:lang w:eastAsia="zh-CN"/>
        </w:rPr>
        <w:t>Klein RJ</w:t>
      </w:r>
      <w:r w:rsidRPr="003933AD">
        <w:rPr>
          <w:rFonts w:ascii="Book Antiqua" w:eastAsia="宋体" w:hAnsi="Book Antiqua" w:cs="宋体"/>
          <w:sz w:val="24"/>
          <w:szCs w:val="24"/>
          <w:lang w:eastAsia="zh-CN"/>
        </w:rPr>
        <w:t xml:space="preserve">, </w:t>
      </w:r>
      <w:proofErr w:type="spellStart"/>
      <w:r w:rsidRPr="003933AD">
        <w:rPr>
          <w:rFonts w:ascii="Book Antiqua" w:eastAsia="宋体" w:hAnsi="Book Antiqua" w:cs="宋体"/>
          <w:sz w:val="24"/>
          <w:szCs w:val="24"/>
          <w:lang w:eastAsia="zh-CN"/>
        </w:rPr>
        <w:t>Schoenborn</w:t>
      </w:r>
      <w:proofErr w:type="spellEnd"/>
      <w:r w:rsidRPr="003933AD">
        <w:rPr>
          <w:rFonts w:ascii="Book Antiqua" w:eastAsia="宋体" w:hAnsi="Book Antiqua" w:cs="宋体"/>
          <w:sz w:val="24"/>
          <w:szCs w:val="24"/>
          <w:lang w:eastAsia="zh-CN"/>
        </w:rPr>
        <w:t xml:space="preserve"> CA. Age adjustment using the 2000 projected U.S. population. </w:t>
      </w:r>
      <w:r w:rsidRPr="003933AD">
        <w:rPr>
          <w:rFonts w:ascii="Book Antiqua" w:eastAsia="宋体" w:hAnsi="Book Antiqua" w:cs="宋体"/>
          <w:i/>
          <w:iCs/>
          <w:sz w:val="24"/>
          <w:szCs w:val="24"/>
          <w:lang w:eastAsia="zh-CN"/>
        </w:rPr>
        <w:t>Healthy People 2010 Stat Notes</w:t>
      </w:r>
      <w:r w:rsidRPr="003933AD">
        <w:rPr>
          <w:rFonts w:ascii="Book Antiqua" w:eastAsia="宋体" w:hAnsi="Book Antiqua" w:cs="宋体"/>
          <w:sz w:val="24"/>
          <w:szCs w:val="24"/>
          <w:lang w:eastAsia="zh-CN"/>
        </w:rPr>
        <w:t> 2001: 1-10 [PMID: 11676466]</w:t>
      </w:r>
    </w:p>
    <w:p w:rsidR="004A2A01" w:rsidRPr="003933AD" w:rsidRDefault="004A2A01" w:rsidP="004A2A01">
      <w:pPr>
        <w:spacing w:line="360" w:lineRule="auto"/>
        <w:jc w:val="both"/>
        <w:rPr>
          <w:rFonts w:ascii="Book Antiqua" w:eastAsia="宋体" w:hAnsi="Book Antiqua" w:cs="宋体"/>
          <w:sz w:val="24"/>
          <w:szCs w:val="24"/>
          <w:lang w:eastAsia="zh-CN"/>
        </w:rPr>
      </w:pPr>
      <w:r w:rsidRPr="003933AD">
        <w:rPr>
          <w:rFonts w:ascii="Book Antiqua" w:eastAsia="宋体" w:hAnsi="Book Antiqua" w:cs="宋体"/>
          <w:sz w:val="24"/>
          <w:szCs w:val="24"/>
          <w:lang w:eastAsia="zh-CN"/>
        </w:rPr>
        <w:t>21 </w:t>
      </w:r>
      <w:proofErr w:type="spellStart"/>
      <w:r w:rsidRPr="003933AD">
        <w:rPr>
          <w:rFonts w:ascii="Book Antiqua" w:eastAsia="宋体" w:hAnsi="Book Antiqua" w:cs="宋体"/>
          <w:b/>
          <w:bCs/>
          <w:sz w:val="24"/>
          <w:szCs w:val="24"/>
          <w:lang w:eastAsia="zh-CN"/>
        </w:rPr>
        <w:t>Husaini</w:t>
      </w:r>
      <w:proofErr w:type="spellEnd"/>
      <w:r w:rsidRPr="003933AD">
        <w:rPr>
          <w:rFonts w:ascii="Book Antiqua" w:eastAsia="宋体" w:hAnsi="Book Antiqua" w:cs="宋体"/>
          <w:b/>
          <w:bCs/>
          <w:sz w:val="24"/>
          <w:szCs w:val="24"/>
          <w:lang w:eastAsia="zh-CN"/>
        </w:rPr>
        <w:t xml:space="preserve"> B</w:t>
      </w:r>
      <w:r w:rsidRPr="003933AD">
        <w:rPr>
          <w:rFonts w:ascii="Book Antiqua" w:eastAsia="宋体" w:hAnsi="Book Antiqua" w:cs="宋体"/>
          <w:sz w:val="24"/>
          <w:szCs w:val="24"/>
          <w:lang w:eastAsia="zh-CN"/>
        </w:rPr>
        <w:t xml:space="preserve">, Levine R, Sharp L, Cain V, Novotny M, Hull P, </w:t>
      </w:r>
      <w:proofErr w:type="spellStart"/>
      <w:r w:rsidRPr="003933AD">
        <w:rPr>
          <w:rFonts w:ascii="Book Antiqua" w:eastAsia="宋体" w:hAnsi="Book Antiqua" w:cs="宋体"/>
          <w:sz w:val="24"/>
          <w:szCs w:val="24"/>
          <w:lang w:eastAsia="zh-CN"/>
        </w:rPr>
        <w:t>Orum</w:t>
      </w:r>
      <w:proofErr w:type="spellEnd"/>
      <w:r w:rsidRPr="003933AD">
        <w:rPr>
          <w:rFonts w:ascii="Book Antiqua" w:eastAsia="宋体" w:hAnsi="Book Antiqua" w:cs="宋体"/>
          <w:sz w:val="24"/>
          <w:szCs w:val="24"/>
          <w:lang w:eastAsia="zh-CN"/>
        </w:rPr>
        <w:t xml:space="preserve"> G, </w:t>
      </w:r>
      <w:proofErr w:type="spellStart"/>
      <w:r w:rsidRPr="003933AD">
        <w:rPr>
          <w:rFonts w:ascii="Book Antiqua" w:eastAsia="宋体" w:hAnsi="Book Antiqua" w:cs="宋体"/>
          <w:sz w:val="24"/>
          <w:szCs w:val="24"/>
          <w:lang w:eastAsia="zh-CN"/>
        </w:rPr>
        <w:t>Samad</w:t>
      </w:r>
      <w:proofErr w:type="spellEnd"/>
      <w:r w:rsidRPr="003933AD">
        <w:rPr>
          <w:rFonts w:ascii="Book Antiqua" w:eastAsia="宋体" w:hAnsi="Book Antiqua" w:cs="宋体"/>
          <w:sz w:val="24"/>
          <w:szCs w:val="24"/>
          <w:lang w:eastAsia="zh-CN"/>
        </w:rPr>
        <w:t xml:space="preserve"> Z, Sampson U, </w:t>
      </w:r>
      <w:proofErr w:type="spellStart"/>
      <w:r w:rsidRPr="003933AD">
        <w:rPr>
          <w:rFonts w:ascii="Book Antiqua" w:eastAsia="宋体" w:hAnsi="Book Antiqua" w:cs="宋体"/>
          <w:sz w:val="24"/>
          <w:szCs w:val="24"/>
          <w:lang w:eastAsia="zh-CN"/>
        </w:rPr>
        <w:t>Moonis</w:t>
      </w:r>
      <w:proofErr w:type="spellEnd"/>
      <w:r w:rsidRPr="003933AD">
        <w:rPr>
          <w:rFonts w:ascii="Book Antiqua" w:eastAsia="宋体" w:hAnsi="Book Antiqua" w:cs="宋体"/>
          <w:sz w:val="24"/>
          <w:szCs w:val="24"/>
          <w:lang w:eastAsia="zh-CN"/>
        </w:rPr>
        <w:t xml:space="preserve"> M. Depression increases stroke hospitalization cost: an analysis of 17,010 stroke patients in 2008 by race and gender. </w:t>
      </w:r>
      <w:r w:rsidRPr="003933AD">
        <w:rPr>
          <w:rFonts w:ascii="Book Antiqua" w:eastAsia="宋体" w:hAnsi="Book Antiqua" w:cs="宋体"/>
          <w:i/>
          <w:iCs/>
          <w:sz w:val="24"/>
          <w:szCs w:val="24"/>
          <w:lang w:eastAsia="zh-CN"/>
        </w:rPr>
        <w:t>Stroke Res Treat</w:t>
      </w:r>
      <w:r w:rsidRPr="003933AD">
        <w:rPr>
          <w:rFonts w:ascii="Book Antiqua" w:eastAsia="宋体" w:hAnsi="Book Antiqua" w:cs="宋体"/>
          <w:sz w:val="24"/>
          <w:szCs w:val="24"/>
          <w:lang w:eastAsia="zh-CN"/>
        </w:rPr>
        <w:t> 2013; </w:t>
      </w:r>
      <w:r w:rsidRPr="003933AD">
        <w:rPr>
          <w:rFonts w:ascii="Book Antiqua" w:eastAsia="宋体" w:hAnsi="Book Antiqua" w:cs="宋体"/>
          <w:b/>
          <w:bCs/>
          <w:sz w:val="24"/>
          <w:szCs w:val="24"/>
          <w:lang w:eastAsia="zh-CN"/>
        </w:rPr>
        <w:t>2013</w:t>
      </w:r>
      <w:r w:rsidRPr="003933AD">
        <w:rPr>
          <w:rFonts w:ascii="Book Antiqua" w:eastAsia="宋体" w:hAnsi="Book Antiqua" w:cs="宋体"/>
          <w:sz w:val="24"/>
          <w:szCs w:val="24"/>
          <w:lang w:eastAsia="zh-CN"/>
        </w:rPr>
        <w:t>: 846732 [PMID: 23555070 DOI: 10.1155/2013/846732]</w:t>
      </w:r>
    </w:p>
    <w:p w:rsidR="004A2A01" w:rsidRPr="003933AD" w:rsidRDefault="004A2A01" w:rsidP="004A2A01">
      <w:pPr>
        <w:spacing w:line="360" w:lineRule="auto"/>
        <w:jc w:val="both"/>
        <w:rPr>
          <w:rFonts w:ascii="Book Antiqua" w:eastAsia="宋体" w:hAnsi="Book Antiqua" w:cs="宋体"/>
          <w:sz w:val="24"/>
          <w:szCs w:val="24"/>
          <w:lang w:eastAsia="zh-CN"/>
        </w:rPr>
      </w:pPr>
      <w:r w:rsidRPr="003933AD">
        <w:rPr>
          <w:rFonts w:ascii="Book Antiqua" w:eastAsia="宋体" w:hAnsi="Book Antiqua" w:cs="宋体"/>
          <w:sz w:val="24"/>
          <w:szCs w:val="24"/>
          <w:lang w:eastAsia="zh-CN"/>
        </w:rPr>
        <w:t>22 </w:t>
      </w:r>
      <w:proofErr w:type="spellStart"/>
      <w:r w:rsidRPr="003933AD">
        <w:rPr>
          <w:rFonts w:ascii="Book Antiqua" w:eastAsia="宋体" w:hAnsi="Book Antiqua" w:cs="宋体"/>
          <w:b/>
          <w:bCs/>
          <w:sz w:val="24"/>
          <w:szCs w:val="24"/>
          <w:lang w:eastAsia="zh-CN"/>
        </w:rPr>
        <w:t>Artero</w:t>
      </w:r>
      <w:proofErr w:type="spellEnd"/>
      <w:r w:rsidRPr="003933AD">
        <w:rPr>
          <w:rFonts w:ascii="Book Antiqua" w:eastAsia="宋体" w:hAnsi="Book Antiqua" w:cs="宋体"/>
          <w:b/>
          <w:bCs/>
          <w:sz w:val="24"/>
          <w:szCs w:val="24"/>
          <w:lang w:eastAsia="zh-CN"/>
        </w:rPr>
        <w:t xml:space="preserve"> S</w:t>
      </w:r>
      <w:r w:rsidRPr="003933AD">
        <w:rPr>
          <w:rFonts w:ascii="Book Antiqua" w:eastAsia="宋体" w:hAnsi="Book Antiqua" w:cs="宋体"/>
          <w:sz w:val="24"/>
          <w:szCs w:val="24"/>
          <w:lang w:eastAsia="zh-CN"/>
        </w:rPr>
        <w:t xml:space="preserve">, </w:t>
      </w:r>
      <w:proofErr w:type="spellStart"/>
      <w:r w:rsidRPr="003933AD">
        <w:rPr>
          <w:rFonts w:ascii="Book Antiqua" w:eastAsia="宋体" w:hAnsi="Book Antiqua" w:cs="宋体"/>
          <w:sz w:val="24"/>
          <w:szCs w:val="24"/>
          <w:lang w:eastAsia="zh-CN"/>
        </w:rPr>
        <w:t>Ancelin</w:t>
      </w:r>
      <w:proofErr w:type="spellEnd"/>
      <w:r w:rsidRPr="003933AD">
        <w:rPr>
          <w:rFonts w:ascii="Book Antiqua" w:eastAsia="宋体" w:hAnsi="Book Antiqua" w:cs="宋体"/>
          <w:sz w:val="24"/>
          <w:szCs w:val="24"/>
          <w:lang w:eastAsia="zh-CN"/>
        </w:rPr>
        <w:t xml:space="preserve"> ML, </w:t>
      </w:r>
      <w:proofErr w:type="spellStart"/>
      <w:r w:rsidRPr="003933AD">
        <w:rPr>
          <w:rFonts w:ascii="Book Antiqua" w:eastAsia="宋体" w:hAnsi="Book Antiqua" w:cs="宋体"/>
          <w:sz w:val="24"/>
          <w:szCs w:val="24"/>
          <w:lang w:eastAsia="zh-CN"/>
        </w:rPr>
        <w:t>Portet</w:t>
      </w:r>
      <w:proofErr w:type="spellEnd"/>
      <w:r w:rsidRPr="003933AD">
        <w:rPr>
          <w:rFonts w:ascii="Book Antiqua" w:eastAsia="宋体" w:hAnsi="Book Antiqua" w:cs="宋体"/>
          <w:sz w:val="24"/>
          <w:szCs w:val="24"/>
          <w:lang w:eastAsia="zh-CN"/>
        </w:rPr>
        <w:t xml:space="preserve"> F, </w:t>
      </w:r>
      <w:proofErr w:type="spellStart"/>
      <w:r w:rsidRPr="003933AD">
        <w:rPr>
          <w:rFonts w:ascii="Book Antiqua" w:eastAsia="宋体" w:hAnsi="Book Antiqua" w:cs="宋体"/>
          <w:sz w:val="24"/>
          <w:szCs w:val="24"/>
          <w:lang w:eastAsia="zh-CN"/>
        </w:rPr>
        <w:t>Dupuy</w:t>
      </w:r>
      <w:proofErr w:type="spellEnd"/>
      <w:r w:rsidRPr="003933AD">
        <w:rPr>
          <w:rFonts w:ascii="Book Antiqua" w:eastAsia="宋体" w:hAnsi="Book Antiqua" w:cs="宋体"/>
          <w:sz w:val="24"/>
          <w:szCs w:val="24"/>
          <w:lang w:eastAsia="zh-CN"/>
        </w:rPr>
        <w:t xml:space="preserve"> A, </w:t>
      </w:r>
      <w:proofErr w:type="spellStart"/>
      <w:r w:rsidRPr="003933AD">
        <w:rPr>
          <w:rFonts w:ascii="Book Antiqua" w:eastAsia="宋体" w:hAnsi="Book Antiqua" w:cs="宋体"/>
          <w:sz w:val="24"/>
          <w:szCs w:val="24"/>
          <w:lang w:eastAsia="zh-CN"/>
        </w:rPr>
        <w:t>Berr</w:t>
      </w:r>
      <w:proofErr w:type="spellEnd"/>
      <w:r w:rsidRPr="003933AD">
        <w:rPr>
          <w:rFonts w:ascii="Book Antiqua" w:eastAsia="宋体" w:hAnsi="Book Antiqua" w:cs="宋体"/>
          <w:sz w:val="24"/>
          <w:szCs w:val="24"/>
          <w:lang w:eastAsia="zh-CN"/>
        </w:rPr>
        <w:t xml:space="preserve"> C, </w:t>
      </w:r>
      <w:proofErr w:type="spellStart"/>
      <w:r w:rsidRPr="003933AD">
        <w:rPr>
          <w:rFonts w:ascii="Book Antiqua" w:eastAsia="宋体" w:hAnsi="Book Antiqua" w:cs="宋体"/>
          <w:sz w:val="24"/>
          <w:szCs w:val="24"/>
          <w:lang w:eastAsia="zh-CN"/>
        </w:rPr>
        <w:t>Dartigues</w:t>
      </w:r>
      <w:proofErr w:type="spellEnd"/>
      <w:r w:rsidRPr="003933AD">
        <w:rPr>
          <w:rFonts w:ascii="Book Antiqua" w:eastAsia="宋体" w:hAnsi="Book Antiqua" w:cs="宋体"/>
          <w:sz w:val="24"/>
          <w:szCs w:val="24"/>
          <w:lang w:eastAsia="zh-CN"/>
        </w:rPr>
        <w:t xml:space="preserve"> JF, </w:t>
      </w:r>
      <w:proofErr w:type="spellStart"/>
      <w:r w:rsidRPr="003933AD">
        <w:rPr>
          <w:rFonts w:ascii="Book Antiqua" w:eastAsia="宋体" w:hAnsi="Book Antiqua" w:cs="宋体"/>
          <w:sz w:val="24"/>
          <w:szCs w:val="24"/>
          <w:lang w:eastAsia="zh-CN"/>
        </w:rPr>
        <w:t>Tzourio</w:t>
      </w:r>
      <w:proofErr w:type="spellEnd"/>
      <w:r w:rsidRPr="003933AD">
        <w:rPr>
          <w:rFonts w:ascii="Book Antiqua" w:eastAsia="宋体" w:hAnsi="Book Antiqua" w:cs="宋体"/>
          <w:sz w:val="24"/>
          <w:szCs w:val="24"/>
          <w:lang w:eastAsia="zh-CN"/>
        </w:rPr>
        <w:t xml:space="preserve"> C, </w:t>
      </w:r>
      <w:proofErr w:type="spellStart"/>
      <w:r w:rsidRPr="003933AD">
        <w:rPr>
          <w:rFonts w:ascii="Book Antiqua" w:eastAsia="宋体" w:hAnsi="Book Antiqua" w:cs="宋体"/>
          <w:sz w:val="24"/>
          <w:szCs w:val="24"/>
          <w:lang w:eastAsia="zh-CN"/>
        </w:rPr>
        <w:t>Rouaud</w:t>
      </w:r>
      <w:proofErr w:type="spellEnd"/>
      <w:r w:rsidRPr="003933AD">
        <w:rPr>
          <w:rFonts w:ascii="Book Antiqua" w:eastAsia="宋体" w:hAnsi="Book Antiqua" w:cs="宋体"/>
          <w:sz w:val="24"/>
          <w:szCs w:val="24"/>
          <w:lang w:eastAsia="zh-CN"/>
        </w:rPr>
        <w:t xml:space="preserve"> O, </w:t>
      </w:r>
      <w:proofErr w:type="spellStart"/>
      <w:r w:rsidRPr="003933AD">
        <w:rPr>
          <w:rFonts w:ascii="Book Antiqua" w:eastAsia="宋体" w:hAnsi="Book Antiqua" w:cs="宋体"/>
          <w:sz w:val="24"/>
          <w:szCs w:val="24"/>
          <w:lang w:eastAsia="zh-CN"/>
        </w:rPr>
        <w:t>Poncet</w:t>
      </w:r>
      <w:proofErr w:type="spellEnd"/>
      <w:r w:rsidRPr="003933AD">
        <w:rPr>
          <w:rFonts w:ascii="Book Antiqua" w:eastAsia="宋体" w:hAnsi="Book Antiqua" w:cs="宋体"/>
          <w:sz w:val="24"/>
          <w:szCs w:val="24"/>
          <w:lang w:eastAsia="zh-CN"/>
        </w:rPr>
        <w:t xml:space="preserve"> M, </w:t>
      </w:r>
      <w:proofErr w:type="spellStart"/>
      <w:r w:rsidRPr="003933AD">
        <w:rPr>
          <w:rFonts w:ascii="Book Antiqua" w:eastAsia="宋体" w:hAnsi="Book Antiqua" w:cs="宋体"/>
          <w:sz w:val="24"/>
          <w:szCs w:val="24"/>
          <w:lang w:eastAsia="zh-CN"/>
        </w:rPr>
        <w:t>Pasquier</w:t>
      </w:r>
      <w:proofErr w:type="spellEnd"/>
      <w:r w:rsidRPr="003933AD">
        <w:rPr>
          <w:rFonts w:ascii="Book Antiqua" w:eastAsia="宋体" w:hAnsi="Book Antiqua" w:cs="宋体"/>
          <w:sz w:val="24"/>
          <w:szCs w:val="24"/>
          <w:lang w:eastAsia="zh-CN"/>
        </w:rPr>
        <w:t xml:space="preserve"> F, </w:t>
      </w:r>
      <w:proofErr w:type="spellStart"/>
      <w:r w:rsidRPr="003933AD">
        <w:rPr>
          <w:rFonts w:ascii="Book Antiqua" w:eastAsia="宋体" w:hAnsi="Book Antiqua" w:cs="宋体"/>
          <w:sz w:val="24"/>
          <w:szCs w:val="24"/>
          <w:lang w:eastAsia="zh-CN"/>
        </w:rPr>
        <w:t>Auriacombe</w:t>
      </w:r>
      <w:proofErr w:type="spellEnd"/>
      <w:r w:rsidRPr="003933AD">
        <w:rPr>
          <w:rFonts w:ascii="Book Antiqua" w:eastAsia="宋体" w:hAnsi="Book Antiqua" w:cs="宋体"/>
          <w:sz w:val="24"/>
          <w:szCs w:val="24"/>
          <w:lang w:eastAsia="zh-CN"/>
        </w:rPr>
        <w:t xml:space="preserve"> S, </w:t>
      </w:r>
      <w:proofErr w:type="spellStart"/>
      <w:r w:rsidRPr="003933AD">
        <w:rPr>
          <w:rFonts w:ascii="Book Antiqua" w:eastAsia="宋体" w:hAnsi="Book Antiqua" w:cs="宋体"/>
          <w:sz w:val="24"/>
          <w:szCs w:val="24"/>
          <w:lang w:eastAsia="zh-CN"/>
        </w:rPr>
        <w:t>Touchon</w:t>
      </w:r>
      <w:proofErr w:type="spellEnd"/>
      <w:r w:rsidRPr="003933AD">
        <w:rPr>
          <w:rFonts w:ascii="Book Antiqua" w:eastAsia="宋体" w:hAnsi="Book Antiqua" w:cs="宋体"/>
          <w:sz w:val="24"/>
          <w:szCs w:val="24"/>
          <w:lang w:eastAsia="zh-CN"/>
        </w:rPr>
        <w:t xml:space="preserve"> J, Ritchie K. Risk profiles for mild cognitive impairment and progression to dementia are gender specific. </w:t>
      </w:r>
      <w:r w:rsidRPr="003933AD">
        <w:rPr>
          <w:rFonts w:ascii="Book Antiqua" w:eastAsia="宋体" w:hAnsi="Book Antiqua" w:cs="宋体"/>
          <w:i/>
          <w:iCs/>
          <w:sz w:val="24"/>
          <w:szCs w:val="24"/>
          <w:lang w:eastAsia="zh-CN"/>
        </w:rPr>
        <w:t xml:space="preserve">J </w:t>
      </w:r>
      <w:proofErr w:type="spellStart"/>
      <w:r w:rsidRPr="003933AD">
        <w:rPr>
          <w:rFonts w:ascii="Book Antiqua" w:eastAsia="宋体" w:hAnsi="Book Antiqua" w:cs="宋体"/>
          <w:i/>
          <w:iCs/>
          <w:sz w:val="24"/>
          <w:szCs w:val="24"/>
          <w:lang w:eastAsia="zh-CN"/>
        </w:rPr>
        <w:t>Neurol</w:t>
      </w:r>
      <w:proofErr w:type="spellEnd"/>
      <w:r w:rsidRPr="003933AD">
        <w:rPr>
          <w:rFonts w:ascii="Book Antiqua" w:eastAsia="宋体" w:hAnsi="Book Antiqua" w:cs="宋体"/>
          <w:i/>
          <w:iCs/>
          <w:sz w:val="24"/>
          <w:szCs w:val="24"/>
          <w:lang w:eastAsia="zh-CN"/>
        </w:rPr>
        <w:t xml:space="preserve"> </w:t>
      </w:r>
      <w:proofErr w:type="spellStart"/>
      <w:r w:rsidRPr="003933AD">
        <w:rPr>
          <w:rFonts w:ascii="Book Antiqua" w:eastAsia="宋体" w:hAnsi="Book Antiqua" w:cs="宋体"/>
          <w:i/>
          <w:iCs/>
          <w:sz w:val="24"/>
          <w:szCs w:val="24"/>
          <w:lang w:eastAsia="zh-CN"/>
        </w:rPr>
        <w:t>Neurosurg</w:t>
      </w:r>
      <w:proofErr w:type="spellEnd"/>
      <w:r w:rsidRPr="003933AD">
        <w:rPr>
          <w:rFonts w:ascii="Book Antiqua" w:eastAsia="宋体" w:hAnsi="Book Antiqua" w:cs="宋体"/>
          <w:i/>
          <w:iCs/>
          <w:sz w:val="24"/>
          <w:szCs w:val="24"/>
          <w:lang w:eastAsia="zh-CN"/>
        </w:rPr>
        <w:t xml:space="preserve"> Psychiatry</w:t>
      </w:r>
      <w:r w:rsidRPr="003933AD">
        <w:rPr>
          <w:rFonts w:ascii="Book Antiqua" w:eastAsia="宋体" w:hAnsi="Book Antiqua" w:cs="宋体"/>
          <w:sz w:val="24"/>
          <w:szCs w:val="24"/>
          <w:lang w:eastAsia="zh-CN"/>
        </w:rPr>
        <w:t> 2008; </w:t>
      </w:r>
      <w:r w:rsidRPr="003933AD">
        <w:rPr>
          <w:rFonts w:ascii="Book Antiqua" w:eastAsia="宋体" w:hAnsi="Book Antiqua" w:cs="宋体"/>
          <w:b/>
          <w:bCs/>
          <w:sz w:val="24"/>
          <w:szCs w:val="24"/>
          <w:lang w:eastAsia="zh-CN"/>
        </w:rPr>
        <w:t>79</w:t>
      </w:r>
      <w:r w:rsidRPr="003933AD">
        <w:rPr>
          <w:rFonts w:ascii="Book Antiqua" w:eastAsia="宋体" w:hAnsi="Book Antiqua" w:cs="宋体"/>
          <w:sz w:val="24"/>
          <w:szCs w:val="24"/>
          <w:lang w:eastAsia="zh-CN"/>
        </w:rPr>
        <w:t>: 979-984 [PMID: 18450788 DOI: 10.1136/jnnp.2007.136903]</w:t>
      </w:r>
    </w:p>
    <w:p w:rsidR="004A2A01" w:rsidRPr="003933AD" w:rsidRDefault="004A2A01" w:rsidP="004A2A01">
      <w:pPr>
        <w:spacing w:line="360" w:lineRule="auto"/>
        <w:jc w:val="both"/>
        <w:rPr>
          <w:rFonts w:ascii="Book Antiqua" w:eastAsia="宋体" w:hAnsi="Book Antiqua" w:cs="宋体"/>
          <w:sz w:val="24"/>
          <w:szCs w:val="24"/>
          <w:lang w:eastAsia="zh-CN"/>
        </w:rPr>
      </w:pPr>
      <w:r w:rsidRPr="003933AD">
        <w:rPr>
          <w:rFonts w:ascii="Book Antiqua" w:eastAsia="宋体" w:hAnsi="Book Antiqua" w:cs="宋体"/>
          <w:sz w:val="24"/>
          <w:szCs w:val="24"/>
          <w:lang w:eastAsia="zh-CN"/>
        </w:rPr>
        <w:t xml:space="preserve">23 </w:t>
      </w:r>
      <w:proofErr w:type="spellStart"/>
      <w:r w:rsidRPr="003933AD">
        <w:rPr>
          <w:rFonts w:ascii="Book Antiqua" w:eastAsia="宋体" w:hAnsi="Book Antiqua" w:cs="宋体"/>
          <w:b/>
          <w:sz w:val="24"/>
          <w:szCs w:val="24"/>
          <w:lang w:eastAsia="zh-CN"/>
        </w:rPr>
        <w:t>Ott</w:t>
      </w:r>
      <w:proofErr w:type="spellEnd"/>
      <w:r w:rsidRPr="003933AD">
        <w:rPr>
          <w:rFonts w:ascii="Book Antiqua" w:eastAsia="宋体" w:hAnsi="Book Antiqua" w:cs="宋体"/>
          <w:b/>
          <w:sz w:val="24"/>
          <w:szCs w:val="24"/>
          <w:lang w:eastAsia="zh-CN"/>
        </w:rPr>
        <w:t xml:space="preserve"> A</w:t>
      </w:r>
      <w:r w:rsidRPr="003933AD">
        <w:rPr>
          <w:rFonts w:ascii="Book Antiqua" w:eastAsia="宋体" w:hAnsi="Book Antiqua" w:cs="宋体"/>
          <w:sz w:val="24"/>
          <w:szCs w:val="24"/>
          <w:lang w:eastAsia="zh-CN"/>
        </w:rPr>
        <w:t xml:space="preserve">, </w:t>
      </w:r>
      <w:proofErr w:type="spellStart"/>
      <w:r w:rsidRPr="003933AD">
        <w:rPr>
          <w:rFonts w:ascii="Book Antiqua" w:eastAsia="宋体" w:hAnsi="Book Antiqua" w:cs="宋体"/>
          <w:sz w:val="24"/>
          <w:szCs w:val="24"/>
          <w:lang w:eastAsia="zh-CN"/>
        </w:rPr>
        <w:t>Stolk</w:t>
      </w:r>
      <w:proofErr w:type="spellEnd"/>
      <w:r w:rsidRPr="003933AD">
        <w:rPr>
          <w:rFonts w:ascii="Book Antiqua" w:eastAsia="宋体" w:hAnsi="Book Antiqua" w:cs="宋体"/>
          <w:sz w:val="24"/>
          <w:szCs w:val="24"/>
          <w:lang w:eastAsia="zh-CN"/>
        </w:rPr>
        <w:t xml:space="preserve"> RP, van </w:t>
      </w:r>
      <w:proofErr w:type="spellStart"/>
      <w:r w:rsidRPr="003933AD">
        <w:rPr>
          <w:rFonts w:ascii="Book Antiqua" w:eastAsia="宋体" w:hAnsi="Book Antiqua" w:cs="宋体"/>
          <w:sz w:val="24"/>
          <w:szCs w:val="24"/>
          <w:lang w:eastAsia="zh-CN"/>
        </w:rPr>
        <w:t>Harskamp</w:t>
      </w:r>
      <w:proofErr w:type="spellEnd"/>
      <w:r w:rsidRPr="003933AD">
        <w:rPr>
          <w:rFonts w:ascii="Book Antiqua" w:eastAsia="宋体" w:hAnsi="Book Antiqua" w:cs="宋体"/>
          <w:sz w:val="24"/>
          <w:szCs w:val="24"/>
          <w:lang w:eastAsia="zh-CN"/>
        </w:rPr>
        <w:t xml:space="preserve"> F, Pols HA, </w:t>
      </w:r>
      <w:proofErr w:type="spellStart"/>
      <w:r w:rsidRPr="003933AD">
        <w:rPr>
          <w:rFonts w:ascii="Book Antiqua" w:eastAsia="宋体" w:hAnsi="Book Antiqua" w:cs="宋体"/>
          <w:sz w:val="24"/>
          <w:szCs w:val="24"/>
          <w:lang w:eastAsia="zh-CN"/>
        </w:rPr>
        <w:t>Hofman</w:t>
      </w:r>
      <w:proofErr w:type="spellEnd"/>
      <w:r w:rsidRPr="003933AD">
        <w:rPr>
          <w:rFonts w:ascii="Book Antiqua" w:eastAsia="宋体" w:hAnsi="Book Antiqua" w:cs="宋体"/>
          <w:sz w:val="24"/>
          <w:szCs w:val="24"/>
          <w:lang w:eastAsia="zh-CN"/>
        </w:rPr>
        <w:t xml:space="preserve"> A, </w:t>
      </w:r>
      <w:proofErr w:type="spellStart"/>
      <w:r w:rsidRPr="003933AD">
        <w:rPr>
          <w:rFonts w:ascii="Book Antiqua" w:eastAsia="宋体" w:hAnsi="Book Antiqua" w:cs="宋体"/>
          <w:sz w:val="24"/>
          <w:szCs w:val="24"/>
          <w:lang w:eastAsia="zh-CN"/>
        </w:rPr>
        <w:t>Breteler</w:t>
      </w:r>
      <w:proofErr w:type="spellEnd"/>
      <w:r w:rsidRPr="003933AD">
        <w:rPr>
          <w:rFonts w:ascii="Book Antiqua" w:eastAsia="宋体" w:hAnsi="Book Antiqua" w:cs="宋体"/>
          <w:sz w:val="24"/>
          <w:szCs w:val="24"/>
          <w:lang w:eastAsia="zh-CN"/>
        </w:rPr>
        <w:t xml:space="preserve"> MM. Diabetes mellitus and the risk of dementia: The Rotterdam Study. </w:t>
      </w:r>
      <w:r w:rsidRPr="003933AD">
        <w:rPr>
          <w:rFonts w:ascii="Book Antiqua" w:eastAsia="宋体" w:hAnsi="Book Antiqua" w:cs="宋体"/>
          <w:i/>
          <w:sz w:val="24"/>
          <w:szCs w:val="24"/>
          <w:lang w:eastAsia="zh-CN"/>
        </w:rPr>
        <w:t>Neurology</w:t>
      </w:r>
      <w:r w:rsidRPr="003933AD">
        <w:rPr>
          <w:rFonts w:ascii="Book Antiqua" w:eastAsia="宋体" w:hAnsi="Book Antiqua" w:cs="宋体"/>
          <w:sz w:val="24"/>
          <w:szCs w:val="24"/>
          <w:lang w:eastAsia="zh-CN"/>
        </w:rPr>
        <w:t xml:space="preserve"> 1999; </w:t>
      </w:r>
      <w:r w:rsidRPr="003933AD">
        <w:rPr>
          <w:rFonts w:ascii="Book Antiqua" w:eastAsia="宋体" w:hAnsi="Book Antiqua" w:cs="宋体"/>
          <w:b/>
          <w:sz w:val="24"/>
          <w:szCs w:val="24"/>
          <w:lang w:eastAsia="zh-CN"/>
        </w:rPr>
        <w:t>53(9)</w:t>
      </w:r>
      <w:r w:rsidRPr="003933AD">
        <w:rPr>
          <w:rFonts w:ascii="Book Antiqua" w:eastAsia="宋体" w:hAnsi="Book Antiqua" w:cs="宋体"/>
          <w:sz w:val="24"/>
          <w:szCs w:val="24"/>
          <w:lang w:eastAsia="zh-CN"/>
        </w:rPr>
        <w:t>: 1937-1942</w:t>
      </w:r>
    </w:p>
    <w:p w:rsidR="00796DA7" w:rsidRPr="00C94778" w:rsidRDefault="00796DA7" w:rsidP="00F41F32">
      <w:pPr>
        <w:spacing w:line="360" w:lineRule="auto"/>
        <w:jc w:val="both"/>
        <w:rPr>
          <w:rFonts w:ascii="Book Antiqua" w:eastAsia="宋体" w:hAnsi="Book Antiqua" w:cs="Cambria"/>
          <w:b/>
          <w:bCs/>
          <w:sz w:val="24"/>
          <w:szCs w:val="24"/>
          <w:lang w:eastAsia="zh-CN"/>
        </w:rPr>
      </w:pPr>
    </w:p>
    <w:p w:rsidR="00F347AA" w:rsidRPr="00C94778" w:rsidRDefault="00F347AA" w:rsidP="00F41F32">
      <w:pPr>
        <w:spacing w:line="360" w:lineRule="auto"/>
        <w:jc w:val="both"/>
        <w:rPr>
          <w:rFonts w:ascii="Book Antiqua" w:eastAsia="宋体" w:hAnsi="Book Antiqua" w:cs="Cambria"/>
          <w:b/>
          <w:bCs/>
          <w:sz w:val="24"/>
          <w:szCs w:val="24"/>
          <w:lang w:eastAsia="zh-CN"/>
        </w:rPr>
      </w:pPr>
    </w:p>
    <w:p w:rsidR="00F347AA" w:rsidRPr="00C94778" w:rsidRDefault="00F347AA" w:rsidP="00F347AA">
      <w:pPr>
        <w:pStyle w:val="af"/>
        <w:jc w:val="right"/>
        <w:rPr>
          <w:rFonts w:ascii="Book Antiqua" w:hAnsi="Book Antiqua"/>
          <w:b/>
          <w:sz w:val="24"/>
          <w:szCs w:val="24"/>
        </w:rPr>
      </w:pPr>
      <w:r w:rsidRPr="00C94778">
        <w:rPr>
          <w:rFonts w:ascii="Book Antiqua" w:hAnsi="Book Antiqua"/>
          <w:b/>
          <w:sz w:val="24"/>
          <w:szCs w:val="24"/>
        </w:rPr>
        <w:t xml:space="preserve">P-Reviewers: </w:t>
      </w:r>
      <w:proofErr w:type="spellStart"/>
      <w:r w:rsidRPr="003933AD">
        <w:rPr>
          <w:rFonts w:ascii="Book Antiqua" w:hAnsi="Book Antiqua"/>
          <w:sz w:val="24"/>
          <w:szCs w:val="24"/>
        </w:rPr>
        <w:t>Louboutin</w:t>
      </w:r>
      <w:proofErr w:type="spellEnd"/>
      <w:r w:rsidRPr="003933AD">
        <w:rPr>
          <w:rFonts w:ascii="Book Antiqua" w:hAnsi="Book Antiqua"/>
          <w:sz w:val="24"/>
          <w:szCs w:val="24"/>
        </w:rPr>
        <w:t xml:space="preserve"> JP, </w:t>
      </w:r>
      <w:proofErr w:type="spellStart"/>
      <w:r w:rsidRPr="003933AD">
        <w:rPr>
          <w:rFonts w:ascii="Book Antiqua" w:hAnsi="Book Antiqua"/>
          <w:sz w:val="24"/>
          <w:szCs w:val="24"/>
        </w:rPr>
        <w:t>Trkulja</w:t>
      </w:r>
      <w:proofErr w:type="spellEnd"/>
      <w:r w:rsidRPr="003933AD">
        <w:rPr>
          <w:rFonts w:ascii="Book Antiqua" w:hAnsi="Book Antiqua"/>
          <w:sz w:val="24"/>
          <w:szCs w:val="24"/>
        </w:rPr>
        <w:t xml:space="preserve"> V</w:t>
      </w:r>
      <w:r w:rsidRPr="00C94778">
        <w:rPr>
          <w:rFonts w:ascii="Book Antiqua" w:hAnsi="Book Antiqua"/>
          <w:b/>
          <w:sz w:val="24"/>
          <w:szCs w:val="24"/>
        </w:rPr>
        <w:t xml:space="preserve"> S-Editor: </w:t>
      </w:r>
      <w:proofErr w:type="spellStart"/>
      <w:r w:rsidRPr="00C94778">
        <w:rPr>
          <w:rFonts w:ascii="Book Antiqua" w:hAnsi="Book Antiqua"/>
          <w:sz w:val="24"/>
          <w:szCs w:val="24"/>
        </w:rPr>
        <w:t>Ji</w:t>
      </w:r>
      <w:proofErr w:type="spellEnd"/>
      <w:r w:rsidRPr="00C94778">
        <w:rPr>
          <w:rFonts w:ascii="Book Antiqua" w:hAnsi="Book Antiqua"/>
          <w:sz w:val="24"/>
          <w:szCs w:val="24"/>
        </w:rPr>
        <w:t xml:space="preserve"> FF</w:t>
      </w:r>
      <w:r w:rsidRPr="00C94778">
        <w:rPr>
          <w:rFonts w:ascii="Book Antiqua" w:hAnsi="Book Antiqua"/>
          <w:b/>
          <w:sz w:val="24"/>
          <w:szCs w:val="24"/>
        </w:rPr>
        <w:t xml:space="preserve"> L-Editor:  E-Editor:</w:t>
      </w:r>
    </w:p>
    <w:p w:rsidR="00FD1A96" w:rsidRPr="00C94778" w:rsidRDefault="00FD1A96" w:rsidP="00F41F32">
      <w:pPr>
        <w:spacing w:line="360" w:lineRule="auto"/>
        <w:jc w:val="both"/>
        <w:rPr>
          <w:rFonts w:ascii="Book Antiqua" w:eastAsia="宋体" w:hAnsi="Book Antiqua" w:cs="Cambria"/>
          <w:b/>
          <w:bCs/>
          <w:sz w:val="24"/>
          <w:szCs w:val="24"/>
          <w:lang w:eastAsia="zh-CN"/>
        </w:rPr>
        <w:sectPr w:rsidR="00FD1A96" w:rsidRPr="00C94778">
          <w:footerReference w:type="even" r:id="rId10"/>
          <w:footerReference w:type="default" r:id="rId11"/>
          <w:pgSz w:w="12240" w:h="15840"/>
          <w:pgMar w:top="1440" w:right="720" w:bottom="1440" w:left="720" w:header="720" w:footer="720" w:gutter="0"/>
          <w:cols w:space="720"/>
          <w:docGrid w:linePitch="360"/>
        </w:sectPr>
      </w:pPr>
    </w:p>
    <w:p w:rsidR="00FD1A96" w:rsidRPr="00C94778" w:rsidRDefault="00F347AA" w:rsidP="00F41F32">
      <w:pPr>
        <w:spacing w:line="360" w:lineRule="auto"/>
        <w:jc w:val="both"/>
        <w:rPr>
          <w:rFonts w:ascii="Book Antiqua" w:hAnsi="Book Antiqua" w:cs="Cambria"/>
          <w:b/>
          <w:bCs/>
          <w:sz w:val="24"/>
          <w:szCs w:val="24"/>
        </w:rPr>
      </w:pPr>
      <w:r w:rsidRPr="00C94778">
        <w:rPr>
          <w:rFonts w:ascii="Book Antiqua" w:hAnsi="Book Antiqua" w:cs="Cambria"/>
          <w:b/>
          <w:bCs/>
          <w:sz w:val="24"/>
          <w:szCs w:val="24"/>
        </w:rPr>
        <w:lastRenderedPageBreak/>
        <w:t>Table 1</w:t>
      </w:r>
      <w:r w:rsidR="00FD1A96" w:rsidRPr="00C94778">
        <w:rPr>
          <w:rFonts w:ascii="Book Antiqua" w:hAnsi="Book Antiqua" w:cs="Cambria"/>
          <w:b/>
          <w:bCs/>
          <w:sz w:val="24"/>
          <w:szCs w:val="24"/>
        </w:rPr>
        <w:t xml:space="preserve"> Clinical </w:t>
      </w:r>
      <w:proofErr w:type="gramStart"/>
      <w:r w:rsidRPr="00C94778">
        <w:rPr>
          <w:rFonts w:ascii="Book Antiqua" w:hAnsi="Book Antiqua" w:cs="Cambria"/>
          <w:b/>
          <w:bCs/>
          <w:sz w:val="24"/>
          <w:szCs w:val="24"/>
        </w:rPr>
        <w:t>characteristics</w:t>
      </w:r>
      <w:proofErr w:type="gramEnd"/>
      <w:r w:rsidRPr="00C94778">
        <w:rPr>
          <w:rFonts w:ascii="Book Antiqua" w:hAnsi="Book Antiqua" w:cs="Cambria"/>
          <w:b/>
          <w:bCs/>
          <w:sz w:val="24"/>
          <w:szCs w:val="24"/>
        </w:rPr>
        <w:t xml:space="preserve"> of dementia patients by race and gender c</w:t>
      </w:r>
      <w:r w:rsidR="00FD1A96" w:rsidRPr="00C94778">
        <w:rPr>
          <w:rFonts w:ascii="Book Antiqua" w:hAnsi="Book Antiqua" w:cs="Cambria"/>
          <w:b/>
          <w:bCs/>
          <w:sz w:val="24"/>
          <w:szCs w:val="24"/>
        </w:rPr>
        <w:t>ohorts</w:t>
      </w:r>
    </w:p>
    <w:p w:rsidR="00FD1A96" w:rsidRPr="00C94778" w:rsidRDefault="00FD1A96" w:rsidP="00F41F32">
      <w:pPr>
        <w:spacing w:line="360" w:lineRule="auto"/>
        <w:jc w:val="both"/>
        <w:rPr>
          <w:rFonts w:ascii="Book Antiqua" w:hAnsi="Book Antiqua" w:cs="Cambria"/>
          <w:b/>
          <w:bCs/>
          <w:sz w:val="24"/>
          <w:szCs w:val="24"/>
        </w:rPr>
      </w:pPr>
    </w:p>
    <w:tbl>
      <w:tblPr>
        <w:tblStyle w:val="a9"/>
        <w:tblW w:w="13248" w:type="dxa"/>
        <w:tblLayout w:type="fixed"/>
        <w:tblLook w:val="04A0" w:firstRow="1" w:lastRow="0" w:firstColumn="1" w:lastColumn="0" w:noHBand="0" w:noVBand="1"/>
      </w:tblPr>
      <w:tblGrid>
        <w:gridCol w:w="1998"/>
        <w:gridCol w:w="1607"/>
        <w:gridCol w:w="1607"/>
        <w:gridCol w:w="1607"/>
        <w:gridCol w:w="1607"/>
        <w:gridCol w:w="1607"/>
        <w:gridCol w:w="1607"/>
        <w:gridCol w:w="1608"/>
      </w:tblGrid>
      <w:tr w:rsidR="00C94778" w:rsidRPr="00C94778">
        <w:tc>
          <w:tcPr>
            <w:tcW w:w="1998"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Variables</w:t>
            </w:r>
          </w:p>
        </w:tc>
        <w:tc>
          <w:tcPr>
            <w:tcW w:w="1607"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 xml:space="preserve">White </w:t>
            </w:r>
            <w:r w:rsidR="004A2A01" w:rsidRPr="003933AD">
              <w:rPr>
                <w:rFonts w:ascii="Book Antiqua" w:eastAsia="MS PGothic" w:hAnsi="Book Antiqua" w:cs="Arial"/>
                <w:bCs/>
                <w:kern w:val="24"/>
                <w:sz w:val="24"/>
                <w:szCs w:val="24"/>
              </w:rPr>
              <w:t>m</w:t>
            </w:r>
            <w:r w:rsidRPr="003933AD">
              <w:rPr>
                <w:rFonts w:ascii="Book Antiqua" w:eastAsia="MS PGothic" w:hAnsi="Book Antiqua" w:cs="Arial"/>
                <w:bCs/>
                <w:kern w:val="24"/>
                <w:sz w:val="24"/>
                <w:szCs w:val="24"/>
              </w:rPr>
              <w:t>ales</w:t>
            </w:r>
          </w:p>
          <w:p w:rsidR="00FD1A96" w:rsidRPr="003933AD" w:rsidRDefault="00F347AA" w:rsidP="00F41F32">
            <w:pPr>
              <w:tabs>
                <w:tab w:val="left" w:pos="3150"/>
              </w:tabs>
              <w:spacing w:line="360" w:lineRule="auto"/>
              <w:jc w:val="both"/>
              <w:textAlignment w:val="baseline"/>
              <w:rPr>
                <w:rFonts w:ascii="Book Antiqua" w:eastAsiaTheme="minorHAnsi" w:hAnsi="Book Antiqua"/>
                <w:sz w:val="24"/>
                <w:szCs w:val="24"/>
              </w:rPr>
            </w:pPr>
            <w:r w:rsidRPr="003933AD">
              <w:rPr>
                <w:rFonts w:ascii="Book Antiqua" w:hAnsi="Book Antiqua" w:cs="Cambria"/>
                <w:bCs/>
                <w:i/>
                <w:sz w:val="24"/>
                <w:szCs w:val="24"/>
              </w:rPr>
              <w:t>n</w:t>
            </w:r>
            <w:r w:rsidRPr="003933AD">
              <w:rPr>
                <w:rFonts w:ascii="Book Antiqua" w:eastAsia="MS PGothic" w:hAnsi="Book Antiqua" w:cs="Arial"/>
                <w:bCs/>
                <w:kern w:val="24"/>
                <w:sz w:val="24"/>
                <w:szCs w:val="24"/>
              </w:rPr>
              <w:t xml:space="preserve"> = 1</w:t>
            </w:r>
            <w:r w:rsidR="00FD1A96" w:rsidRPr="003933AD">
              <w:rPr>
                <w:rFonts w:ascii="Book Antiqua" w:eastAsia="MS PGothic" w:hAnsi="Book Antiqua" w:cs="Arial"/>
                <w:bCs/>
                <w:kern w:val="24"/>
                <w:sz w:val="24"/>
                <w:szCs w:val="24"/>
              </w:rPr>
              <w:t>778</w:t>
            </w:r>
          </w:p>
        </w:tc>
        <w:tc>
          <w:tcPr>
            <w:tcW w:w="1607"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 xml:space="preserve">White </w:t>
            </w:r>
            <w:r w:rsidR="004A2A01" w:rsidRPr="003933AD">
              <w:rPr>
                <w:rFonts w:ascii="Book Antiqua" w:eastAsia="MS PGothic" w:hAnsi="Book Antiqua" w:cs="Arial"/>
                <w:bCs/>
                <w:kern w:val="24"/>
                <w:sz w:val="24"/>
                <w:szCs w:val="24"/>
              </w:rPr>
              <w:t>f</w:t>
            </w:r>
            <w:r w:rsidRPr="003933AD">
              <w:rPr>
                <w:rFonts w:ascii="Book Antiqua" w:eastAsia="MS PGothic" w:hAnsi="Book Antiqua" w:cs="Arial"/>
                <w:bCs/>
                <w:kern w:val="24"/>
                <w:sz w:val="24"/>
                <w:szCs w:val="24"/>
              </w:rPr>
              <w:t>emales</w:t>
            </w:r>
          </w:p>
          <w:p w:rsidR="00FD1A96" w:rsidRPr="003933AD" w:rsidRDefault="00F347AA" w:rsidP="00F41F32">
            <w:pPr>
              <w:tabs>
                <w:tab w:val="left" w:pos="4230"/>
                <w:tab w:val="left" w:pos="11700"/>
              </w:tabs>
              <w:spacing w:line="360" w:lineRule="auto"/>
              <w:jc w:val="both"/>
              <w:textAlignment w:val="baseline"/>
              <w:rPr>
                <w:rFonts w:ascii="Book Antiqua" w:eastAsiaTheme="minorHAnsi" w:hAnsi="Book Antiqua"/>
                <w:sz w:val="24"/>
                <w:szCs w:val="24"/>
              </w:rPr>
            </w:pPr>
            <w:r w:rsidRPr="003933AD">
              <w:rPr>
                <w:rFonts w:ascii="Book Antiqua" w:hAnsi="Book Antiqua" w:cs="Cambria"/>
                <w:bCs/>
                <w:i/>
                <w:sz w:val="24"/>
                <w:szCs w:val="24"/>
              </w:rPr>
              <w:t>n</w:t>
            </w:r>
            <w:r w:rsidRPr="003933AD">
              <w:rPr>
                <w:rFonts w:ascii="Book Antiqua" w:eastAsia="MS PGothic" w:hAnsi="Book Antiqua" w:cs="Arial"/>
                <w:bCs/>
                <w:kern w:val="24"/>
                <w:sz w:val="24"/>
                <w:szCs w:val="24"/>
              </w:rPr>
              <w:t xml:space="preserve"> = 3</w:t>
            </w:r>
            <w:r w:rsidR="00FD1A96" w:rsidRPr="003933AD">
              <w:rPr>
                <w:rFonts w:ascii="Book Antiqua" w:eastAsia="MS PGothic" w:hAnsi="Book Antiqua" w:cs="Arial"/>
                <w:bCs/>
                <w:kern w:val="24"/>
                <w:sz w:val="24"/>
                <w:szCs w:val="24"/>
              </w:rPr>
              <w:t>069</w:t>
            </w:r>
          </w:p>
        </w:tc>
        <w:tc>
          <w:tcPr>
            <w:tcW w:w="1607" w:type="dxa"/>
            <w:vAlign w:val="center"/>
          </w:tcPr>
          <w:p w:rsidR="00FD1A96" w:rsidRPr="003933AD" w:rsidRDefault="00FD1A96" w:rsidP="00F41F32">
            <w:pPr>
              <w:spacing w:line="360" w:lineRule="auto"/>
              <w:jc w:val="both"/>
              <w:rPr>
                <w:rFonts w:ascii="Book Antiqua" w:hAnsi="Book Antiqua" w:cs="Cambria"/>
                <w:bCs/>
                <w:sz w:val="24"/>
                <w:szCs w:val="24"/>
              </w:rPr>
            </w:pPr>
            <w:r w:rsidRPr="003933AD">
              <w:rPr>
                <w:rFonts w:ascii="Book Antiqua" w:hAnsi="Book Antiqua" w:cs="Cambria"/>
                <w:bCs/>
                <w:sz w:val="24"/>
                <w:szCs w:val="24"/>
              </w:rPr>
              <w:t xml:space="preserve">All </w:t>
            </w:r>
            <w:r w:rsidR="004A2A01" w:rsidRPr="003933AD">
              <w:rPr>
                <w:rFonts w:ascii="Book Antiqua" w:hAnsi="Book Antiqua" w:cs="Cambria"/>
                <w:bCs/>
                <w:sz w:val="24"/>
                <w:szCs w:val="24"/>
              </w:rPr>
              <w:t>w</w:t>
            </w:r>
            <w:r w:rsidRPr="003933AD">
              <w:rPr>
                <w:rFonts w:ascii="Book Antiqua" w:hAnsi="Book Antiqua" w:cs="Cambria"/>
                <w:bCs/>
                <w:sz w:val="24"/>
                <w:szCs w:val="24"/>
              </w:rPr>
              <w:t>hite</w:t>
            </w:r>
          </w:p>
          <w:p w:rsidR="00FD1A96" w:rsidRPr="003933AD" w:rsidRDefault="00F347AA" w:rsidP="00F41F32">
            <w:pPr>
              <w:spacing w:line="360" w:lineRule="auto"/>
              <w:jc w:val="both"/>
              <w:rPr>
                <w:rFonts w:ascii="Book Antiqua" w:hAnsi="Book Antiqua" w:cs="Cambria"/>
                <w:bCs/>
                <w:sz w:val="24"/>
                <w:szCs w:val="24"/>
              </w:rPr>
            </w:pPr>
            <w:r w:rsidRPr="003933AD">
              <w:rPr>
                <w:rFonts w:ascii="Book Antiqua" w:hAnsi="Book Antiqua" w:cs="Cambria"/>
                <w:bCs/>
                <w:i/>
                <w:sz w:val="24"/>
                <w:szCs w:val="24"/>
              </w:rPr>
              <w:t>n</w:t>
            </w:r>
            <w:r w:rsidR="00442F5D" w:rsidRPr="003933AD">
              <w:rPr>
                <w:rFonts w:ascii="Book Antiqua" w:hAnsi="Book Antiqua" w:cs="Cambria"/>
                <w:bCs/>
                <w:sz w:val="24"/>
                <w:szCs w:val="24"/>
              </w:rPr>
              <w:t xml:space="preserve"> </w:t>
            </w:r>
            <w:r w:rsidR="00FD1A96" w:rsidRPr="003933AD">
              <w:rPr>
                <w:rFonts w:ascii="Book Antiqua" w:hAnsi="Book Antiqua" w:cs="Cambria"/>
                <w:bCs/>
                <w:sz w:val="24"/>
                <w:szCs w:val="24"/>
              </w:rPr>
              <w:t>=</w:t>
            </w:r>
            <w:r w:rsidR="00442F5D" w:rsidRPr="003933AD">
              <w:rPr>
                <w:rFonts w:ascii="Book Antiqua" w:hAnsi="Book Antiqua" w:cs="Cambria"/>
                <w:bCs/>
                <w:sz w:val="24"/>
                <w:szCs w:val="24"/>
              </w:rPr>
              <w:t xml:space="preserve"> </w:t>
            </w:r>
            <w:r w:rsidR="00FD1A96" w:rsidRPr="003933AD">
              <w:rPr>
                <w:rFonts w:ascii="Book Antiqua" w:hAnsi="Book Antiqua" w:cs="Cambria"/>
                <w:bCs/>
                <w:sz w:val="24"/>
                <w:szCs w:val="24"/>
              </w:rPr>
              <w:t>9847</w:t>
            </w:r>
          </w:p>
        </w:tc>
        <w:tc>
          <w:tcPr>
            <w:tcW w:w="1607" w:type="dxa"/>
            <w:vAlign w:val="center"/>
          </w:tcPr>
          <w:p w:rsidR="00FD1A96" w:rsidRPr="003933AD" w:rsidRDefault="00FD1A96" w:rsidP="00F41F32">
            <w:pPr>
              <w:tabs>
                <w:tab w:val="left" w:pos="1191"/>
              </w:tabs>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 xml:space="preserve">Black </w:t>
            </w:r>
            <w:r w:rsidR="004A2A01" w:rsidRPr="003933AD">
              <w:rPr>
                <w:rFonts w:ascii="Book Antiqua" w:eastAsia="MS PGothic" w:hAnsi="Book Antiqua" w:cs="Arial"/>
                <w:bCs/>
                <w:kern w:val="24"/>
                <w:sz w:val="24"/>
                <w:szCs w:val="24"/>
              </w:rPr>
              <w:t>m</w:t>
            </w:r>
            <w:r w:rsidRPr="003933AD">
              <w:rPr>
                <w:rFonts w:ascii="Book Antiqua" w:eastAsia="MS PGothic" w:hAnsi="Book Antiqua" w:cs="Arial"/>
                <w:bCs/>
                <w:kern w:val="24"/>
                <w:sz w:val="24"/>
                <w:szCs w:val="24"/>
              </w:rPr>
              <w:t>ales</w:t>
            </w:r>
          </w:p>
          <w:p w:rsidR="00FD1A96" w:rsidRPr="003933AD" w:rsidRDefault="00F347AA" w:rsidP="00F41F32">
            <w:pPr>
              <w:tabs>
                <w:tab w:val="left" w:pos="1191"/>
              </w:tabs>
              <w:spacing w:line="360" w:lineRule="auto"/>
              <w:jc w:val="both"/>
              <w:textAlignment w:val="baseline"/>
              <w:rPr>
                <w:rFonts w:ascii="Book Antiqua" w:eastAsiaTheme="minorHAnsi" w:hAnsi="Book Antiqua"/>
                <w:sz w:val="24"/>
                <w:szCs w:val="24"/>
              </w:rPr>
            </w:pPr>
            <w:r w:rsidRPr="003933AD">
              <w:rPr>
                <w:rFonts w:ascii="Book Antiqua" w:hAnsi="Book Antiqua" w:cs="Cambria"/>
                <w:bCs/>
                <w:i/>
                <w:sz w:val="24"/>
                <w:szCs w:val="24"/>
              </w:rPr>
              <w:t>n</w:t>
            </w:r>
            <w:r w:rsidR="00FD1A96" w:rsidRPr="003933AD">
              <w:rPr>
                <w:rFonts w:ascii="Book Antiqua" w:eastAsia="MS PGothic" w:hAnsi="Book Antiqua" w:cs="Arial"/>
                <w:bCs/>
                <w:kern w:val="24"/>
                <w:sz w:val="24"/>
                <w:szCs w:val="24"/>
              </w:rPr>
              <w:t xml:space="preserve"> = 253</w:t>
            </w:r>
          </w:p>
        </w:tc>
        <w:tc>
          <w:tcPr>
            <w:tcW w:w="1607"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 xml:space="preserve">Black </w:t>
            </w:r>
            <w:r w:rsidR="004A2A01" w:rsidRPr="003933AD">
              <w:rPr>
                <w:rFonts w:ascii="Book Antiqua" w:eastAsia="MS PGothic" w:hAnsi="Book Antiqua" w:cs="Arial"/>
                <w:bCs/>
                <w:kern w:val="24"/>
                <w:sz w:val="24"/>
                <w:szCs w:val="24"/>
              </w:rPr>
              <w:t>f</w:t>
            </w:r>
            <w:r w:rsidRPr="003933AD">
              <w:rPr>
                <w:rFonts w:ascii="Book Antiqua" w:eastAsia="MS PGothic" w:hAnsi="Book Antiqua" w:cs="Arial"/>
                <w:bCs/>
                <w:kern w:val="24"/>
                <w:sz w:val="24"/>
                <w:szCs w:val="24"/>
              </w:rPr>
              <w:t>emale</w:t>
            </w:r>
          </w:p>
          <w:p w:rsidR="00FD1A96" w:rsidRPr="003933AD" w:rsidRDefault="00F347AA" w:rsidP="00F41F32">
            <w:pPr>
              <w:spacing w:line="360" w:lineRule="auto"/>
              <w:jc w:val="both"/>
              <w:textAlignment w:val="baseline"/>
              <w:rPr>
                <w:rFonts w:ascii="Book Antiqua" w:eastAsiaTheme="minorHAnsi" w:hAnsi="Book Antiqua"/>
                <w:sz w:val="24"/>
                <w:szCs w:val="24"/>
              </w:rPr>
            </w:pPr>
            <w:r w:rsidRPr="003933AD">
              <w:rPr>
                <w:rFonts w:ascii="Book Antiqua" w:hAnsi="Book Antiqua" w:cs="Cambria"/>
                <w:bCs/>
                <w:i/>
                <w:sz w:val="24"/>
                <w:szCs w:val="24"/>
              </w:rPr>
              <w:t>n</w:t>
            </w:r>
            <w:r w:rsidR="00FD1A96" w:rsidRPr="003933AD">
              <w:rPr>
                <w:rFonts w:ascii="Book Antiqua" w:eastAsia="MS PGothic" w:hAnsi="Book Antiqua" w:cs="Arial"/>
                <w:bCs/>
                <w:kern w:val="24"/>
                <w:sz w:val="24"/>
                <w:szCs w:val="24"/>
              </w:rPr>
              <w:t xml:space="preserve"> = 456</w:t>
            </w:r>
          </w:p>
        </w:tc>
        <w:tc>
          <w:tcPr>
            <w:tcW w:w="1607" w:type="dxa"/>
            <w:vAlign w:val="center"/>
          </w:tcPr>
          <w:p w:rsidR="00FD1A96" w:rsidRPr="003933AD" w:rsidRDefault="00F20DD7" w:rsidP="00F41F32">
            <w:pPr>
              <w:spacing w:line="360" w:lineRule="auto"/>
              <w:jc w:val="both"/>
              <w:rPr>
                <w:rFonts w:ascii="Book Antiqua" w:hAnsi="Book Antiqua" w:cs="Cambria"/>
                <w:bCs/>
                <w:sz w:val="24"/>
                <w:szCs w:val="24"/>
              </w:rPr>
            </w:pPr>
            <w:r w:rsidRPr="003933AD">
              <w:rPr>
                <w:rFonts w:ascii="Book Antiqua" w:hAnsi="Book Antiqua" w:cs="Cambria"/>
                <w:bCs/>
                <w:sz w:val="24"/>
                <w:szCs w:val="24"/>
              </w:rPr>
              <w:t xml:space="preserve">All </w:t>
            </w:r>
            <w:r w:rsidR="004A2A01" w:rsidRPr="003933AD">
              <w:rPr>
                <w:rFonts w:ascii="Book Antiqua" w:hAnsi="Book Antiqua" w:cs="Cambria"/>
                <w:bCs/>
                <w:sz w:val="24"/>
                <w:szCs w:val="24"/>
              </w:rPr>
              <w:t>b</w:t>
            </w:r>
            <w:r w:rsidRPr="003933AD">
              <w:rPr>
                <w:rFonts w:ascii="Book Antiqua" w:hAnsi="Book Antiqua" w:cs="Cambria"/>
                <w:bCs/>
                <w:sz w:val="24"/>
                <w:szCs w:val="24"/>
              </w:rPr>
              <w:t>lack</w:t>
            </w:r>
          </w:p>
          <w:p w:rsidR="00F20DD7" w:rsidRPr="003933AD" w:rsidRDefault="00F20DD7" w:rsidP="00F41F32">
            <w:pPr>
              <w:spacing w:line="360" w:lineRule="auto"/>
              <w:jc w:val="both"/>
              <w:rPr>
                <w:rFonts w:ascii="Book Antiqua" w:hAnsi="Book Antiqua" w:cs="Cambria"/>
                <w:bCs/>
                <w:sz w:val="24"/>
                <w:szCs w:val="24"/>
              </w:rPr>
            </w:pPr>
            <w:r w:rsidRPr="003933AD">
              <w:rPr>
                <w:rFonts w:ascii="Book Antiqua" w:hAnsi="Book Antiqua" w:cs="Cambria"/>
                <w:bCs/>
                <w:i/>
                <w:sz w:val="24"/>
                <w:szCs w:val="24"/>
              </w:rPr>
              <w:t>n</w:t>
            </w:r>
            <w:r w:rsidR="00F347AA" w:rsidRPr="003933AD">
              <w:rPr>
                <w:rFonts w:ascii="Book Antiqua" w:eastAsia="宋体" w:hAnsi="Book Antiqua" w:cs="Cambria"/>
                <w:bCs/>
                <w:sz w:val="24"/>
                <w:szCs w:val="24"/>
                <w:lang w:eastAsia="zh-CN"/>
              </w:rPr>
              <w:t xml:space="preserve"> </w:t>
            </w:r>
            <w:r w:rsidRPr="003933AD">
              <w:rPr>
                <w:rFonts w:ascii="Book Antiqua" w:hAnsi="Book Antiqua" w:cs="Cambria"/>
                <w:bCs/>
                <w:sz w:val="24"/>
                <w:szCs w:val="24"/>
              </w:rPr>
              <w:t>=</w:t>
            </w:r>
            <w:r w:rsidR="00F347AA" w:rsidRPr="003933AD">
              <w:rPr>
                <w:rFonts w:ascii="Book Antiqua" w:eastAsia="宋体" w:hAnsi="Book Antiqua" w:cs="Cambria"/>
                <w:bCs/>
                <w:sz w:val="24"/>
                <w:szCs w:val="24"/>
                <w:lang w:eastAsia="zh-CN"/>
              </w:rPr>
              <w:t xml:space="preserve"> </w:t>
            </w:r>
            <w:r w:rsidRPr="003933AD">
              <w:rPr>
                <w:rFonts w:ascii="Book Antiqua" w:hAnsi="Book Antiqua" w:cs="Cambria"/>
                <w:bCs/>
                <w:sz w:val="24"/>
                <w:szCs w:val="24"/>
              </w:rPr>
              <w:t>709</w:t>
            </w:r>
          </w:p>
        </w:tc>
        <w:tc>
          <w:tcPr>
            <w:tcW w:w="1608" w:type="dxa"/>
            <w:vAlign w:val="center"/>
          </w:tcPr>
          <w:p w:rsidR="00FD1A96" w:rsidRPr="003933AD" w:rsidRDefault="00FD1A96" w:rsidP="00F41F32">
            <w:pPr>
              <w:tabs>
                <w:tab w:val="left" w:pos="1320"/>
                <w:tab w:val="left" w:pos="2970"/>
              </w:tabs>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 xml:space="preserve">All </w:t>
            </w:r>
            <w:r w:rsidR="004A2A01" w:rsidRPr="003933AD">
              <w:rPr>
                <w:rFonts w:ascii="Book Antiqua" w:eastAsia="MS PGothic" w:hAnsi="Book Antiqua" w:cs="Arial"/>
                <w:bCs/>
                <w:kern w:val="24"/>
                <w:sz w:val="24"/>
                <w:szCs w:val="24"/>
              </w:rPr>
              <w:t>d</w:t>
            </w:r>
            <w:r w:rsidRPr="003933AD">
              <w:rPr>
                <w:rFonts w:ascii="Book Antiqua" w:eastAsia="MS PGothic" w:hAnsi="Book Antiqua" w:cs="Arial"/>
                <w:bCs/>
                <w:kern w:val="24"/>
                <w:sz w:val="24"/>
                <w:szCs w:val="24"/>
              </w:rPr>
              <w:t xml:space="preserve">ementia </w:t>
            </w:r>
          </w:p>
          <w:p w:rsidR="00FD1A96" w:rsidRPr="003933AD" w:rsidRDefault="004A2A01" w:rsidP="00F41F32">
            <w:pPr>
              <w:tabs>
                <w:tab w:val="left" w:pos="1320"/>
                <w:tab w:val="left" w:pos="2970"/>
                <w:tab w:val="left" w:pos="10170"/>
              </w:tabs>
              <w:kinsoku w:val="0"/>
              <w:overflowPunct w:val="0"/>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a</w:t>
            </w:r>
            <w:r w:rsidR="00FD1A96" w:rsidRPr="003933AD">
              <w:rPr>
                <w:rFonts w:ascii="Book Antiqua" w:eastAsia="MS PGothic" w:hAnsi="Book Antiqua" w:cs="Arial"/>
                <w:bCs/>
                <w:kern w:val="24"/>
                <w:sz w:val="24"/>
                <w:szCs w:val="24"/>
              </w:rPr>
              <w:t>ge 65+</w:t>
            </w:r>
          </w:p>
          <w:p w:rsidR="00FD1A96" w:rsidRPr="003933AD" w:rsidRDefault="00F347AA" w:rsidP="00F41F32">
            <w:pPr>
              <w:tabs>
                <w:tab w:val="left" w:pos="126"/>
                <w:tab w:val="left" w:pos="1170"/>
                <w:tab w:val="left" w:pos="1320"/>
                <w:tab w:val="left" w:pos="1836"/>
                <w:tab w:val="left" w:pos="2430"/>
                <w:tab w:val="left" w:pos="2970"/>
              </w:tabs>
              <w:spacing w:line="360" w:lineRule="auto"/>
              <w:jc w:val="both"/>
              <w:textAlignment w:val="baseline"/>
              <w:rPr>
                <w:rFonts w:ascii="Book Antiqua" w:eastAsiaTheme="minorHAnsi" w:hAnsi="Book Antiqua"/>
                <w:sz w:val="24"/>
                <w:szCs w:val="24"/>
              </w:rPr>
            </w:pPr>
            <w:r w:rsidRPr="003933AD">
              <w:rPr>
                <w:rFonts w:ascii="Book Antiqua" w:hAnsi="Book Antiqua" w:cs="Cambria"/>
                <w:bCs/>
                <w:i/>
                <w:sz w:val="24"/>
                <w:szCs w:val="24"/>
              </w:rPr>
              <w:t>n</w:t>
            </w:r>
            <w:r w:rsidRPr="003933AD">
              <w:rPr>
                <w:rFonts w:ascii="Book Antiqua" w:eastAsia="MS PGothic" w:hAnsi="Book Antiqua" w:cs="Arial"/>
                <w:bCs/>
                <w:kern w:val="24"/>
                <w:sz w:val="24"/>
                <w:szCs w:val="24"/>
              </w:rPr>
              <w:t xml:space="preserve"> = 5</w:t>
            </w:r>
            <w:r w:rsidR="00FD1A96" w:rsidRPr="003933AD">
              <w:rPr>
                <w:rFonts w:ascii="Book Antiqua" w:eastAsia="MS PGothic" w:hAnsi="Book Antiqua" w:cs="Arial"/>
                <w:bCs/>
                <w:kern w:val="24"/>
                <w:sz w:val="24"/>
                <w:szCs w:val="24"/>
              </w:rPr>
              <w:t>556</w:t>
            </w:r>
          </w:p>
        </w:tc>
      </w:tr>
      <w:tr w:rsidR="00C94778" w:rsidRPr="00C94778">
        <w:tc>
          <w:tcPr>
            <w:tcW w:w="1998" w:type="dxa"/>
            <w:vAlign w:val="center"/>
          </w:tcPr>
          <w:p w:rsidR="00FD1A96" w:rsidRPr="003933AD" w:rsidRDefault="00442F5D" w:rsidP="00F41F32">
            <w:pPr>
              <w:spacing w:line="360" w:lineRule="auto"/>
              <w:jc w:val="both"/>
              <w:textAlignment w:val="baseline"/>
              <w:rPr>
                <w:rFonts w:ascii="Book Antiqua" w:eastAsia="MS PGothic" w:hAnsi="Book Antiqua" w:cs="Arial"/>
                <w:bCs/>
                <w:kern w:val="24"/>
                <w:sz w:val="24"/>
                <w:szCs w:val="24"/>
              </w:rPr>
            </w:pPr>
            <w:r w:rsidRPr="003933AD">
              <w:rPr>
                <w:rFonts w:ascii="Book Antiqua" w:eastAsia="MS PGothic" w:hAnsi="Book Antiqua" w:cs="Arial"/>
                <w:bCs/>
                <w:kern w:val="24"/>
                <w:sz w:val="24"/>
                <w:szCs w:val="24"/>
              </w:rPr>
              <w:t xml:space="preserve">Column </w:t>
            </w:r>
            <w:r w:rsidRPr="003933AD">
              <w:rPr>
                <w:rFonts w:ascii="Book Antiqua" w:eastAsia="MS PGothic" w:hAnsi="Book Antiqua" w:cs="Arial"/>
                <w:bCs/>
                <w:kern w:val="24"/>
                <w:sz w:val="24"/>
                <w:szCs w:val="24"/>
              </w:rPr>
              <w:sym w:font="Wingdings" w:char="F0E0"/>
            </w:r>
          </w:p>
        </w:tc>
        <w:tc>
          <w:tcPr>
            <w:tcW w:w="1607" w:type="dxa"/>
            <w:vAlign w:val="center"/>
          </w:tcPr>
          <w:p w:rsidR="00FD1A96" w:rsidRPr="003933AD" w:rsidRDefault="00FD1A96" w:rsidP="00F41F32">
            <w:pPr>
              <w:spacing w:line="360" w:lineRule="auto"/>
              <w:jc w:val="both"/>
              <w:textAlignment w:val="baseline"/>
              <w:rPr>
                <w:rFonts w:ascii="Book Antiqua" w:eastAsia="MS PGothic" w:hAnsi="Book Antiqua" w:cs="Arial"/>
                <w:bCs/>
                <w:kern w:val="24"/>
                <w:sz w:val="24"/>
                <w:szCs w:val="24"/>
              </w:rPr>
            </w:pPr>
            <w:r w:rsidRPr="003933AD">
              <w:rPr>
                <w:rFonts w:ascii="Book Antiqua" w:eastAsia="MS PGothic" w:hAnsi="Book Antiqua" w:cs="Arial"/>
                <w:bCs/>
                <w:kern w:val="24"/>
                <w:sz w:val="24"/>
                <w:szCs w:val="24"/>
              </w:rPr>
              <w:t>1</w:t>
            </w:r>
          </w:p>
        </w:tc>
        <w:tc>
          <w:tcPr>
            <w:tcW w:w="1607" w:type="dxa"/>
            <w:vAlign w:val="center"/>
          </w:tcPr>
          <w:p w:rsidR="00FD1A96" w:rsidRPr="003933AD" w:rsidRDefault="00FD1A96" w:rsidP="00F41F32">
            <w:pPr>
              <w:spacing w:line="360" w:lineRule="auto"/>
              <w:jc w:val="both"/>
              <w:textAlignment w:val="baseline"/>
              <w:rPr>
                <w:rFonts w:ascii="Book Antiqua" w:eastAsia="MS PGothic" w:hAnsi="Book Antiqua" w:cs="Arial"/>
                <w:bCs/>
                <w:kern w:val="24"/>
                <w:sz w:val="24"/>
                <w:szCs w:val="24"/>
              </w:rPr>
            </w:pPr>
            <w:r w:rsidRPr="003933AD">
              <w:rPr>
                <w:rFonts w:ascii="Book Antiqua" w:eastAsia="MS PGothic" w:hAnsi="Book Antiqua" w:cs="Arial"/>
                <w:bCs/>
                <w:kern w:val="24"/>
                <w:sz w:val="24"/>
                <w:szCs w:val="24"/>
              </w:rPr>
              <w:t>2</w:t>
            </w:r>
          </w:p>
        </w:tc>
        <w:tc>
          <w:tcPr>
            <w:tcW w:w="1607" w:type="dxa"/>
            <w:vAlign w:val="center"/>
          </w:tcPr>
          <w:p w:rsidR="00FD1A96" w:rsidRPr="003933AD" w:rsidRDefault="00FD1A96" w:rsidP="00F41F32">
            <w:pPr>
              <w:spacing w:line="360" w:lineRule="auto"/>
              <w:jc w:val="both"/>
              <w:rPr>
                <w:rFonts w:ascii="Book Antiqua" w:eastAsia="MS PGothic" w:hAnsi="Book Antiqua" w:cs="Arial"/>
                <w:bCs/>
                <w:kern w:val="24"/>
                <w:sz w:val="24"/>
                <w:szCs w:val="24"/>
              </w:rPr>
            </w:pPr>
            <w:r w:rsidRPr="003933AD">
              <w:rPr>
                <w:rFonts w:ascii="Book Antiqua" w:eastAsia="MS PGothic" w:hAnsi="Book Antiqua" w:cs="Arial"/>
                <w:bCs/>
                <w:kern w:val="24"/>
                <w:sz w:val="24"/>
                <w:szCs w:val="24"/>
              </w:rPr>
              <w:t>3</w:t>
            </w:r>
          </w:p>
        </w:tc>
        <w:tc>
          <w:tcPr>
            <w:tcW w:w="1607" w:type="dxa"/>
            <w:vAlign w:val="center"/>
          </w:tcPr>
          <w:p w:rsidR="00FD1A96" w:rsidRPr="003933AD" w:rsidRDefault="00FD1A96" w:rsidP="00F41F32">
            <w:pPr>
              <w:spacing w:line="360" w:lineRule="auto"/>
              <w:jc w:val="both"/>
              <w:textAlignment w:val="baseline"/>
              <w:rPr>
                <w:rFonts w:ascii="Book Antiqua" w:eastAsia="MS PGothic" w:hAnsi="Book Antiqua" w:cs="Arial"/>
                <w:bCs/>
                <w:kern w:val="24"/>
                <w:sz w:val="24"/>
                <w:szCs w:val="24"/>
              </w:rPr>
            </w:pPr>
            <w:r w:rsidRPr="003933AD">
              <w:rPr>
                <w:rFonts w:ascii="Book Antiqua" w:eastAsia="MS PGothic" w:hAnsi="Book Antiqua" w:cs="Arial"/>
                <w:bCs/>
                <w:kern w:val="24"/>
                <w:sz w:val="24"/>
                <w:szCs w:val="24"/>
              </w:rPr>
              <w:t>4</w:t>
            </w:r>
          </w:p>
        </w:tc>
        <w:tc>
          <w:tcPr>
            <w:tcW w:w="1607" w:type="dxa"/>
            <w:vAlign w:val="center"/>
          </w:tcPr>
          <w:p w:rsidR="00FD1A96" w:rsidRPr="003933AD" w:rsidRDefault="00FD1A96" w:rsidP="00F41F32">
            <w:pPr>
              <w:spacing w:line="360" w:lineRule="auto"/>
              <w:jc w:val="both"/>
              <w:textAlignment w:val="baseline"/>
              <w:rPr>
                <w:rFonts w:ascii="Book Antiqua" w:eastAsia="MS PGothic" w:hAnsi="Book Antiqua" w:cs="Arial"/>
                <w:bCs/>
                <w:kern w:val="24"/>
                <w:sz w:val="24"/>
                <w:szCs w:val="24"/>
              </w:rPr>
            </w:pPr>
            <w:r w:rsidRPr="003933AD">
              <w:rPr>
                <w:rFonts w:ascii="Book Antiqua" w:eastAsia="MS PGothic" w:hAnsi="Book Antiqua" w:cs="Arial"/>
                <w:bCs/>
                <w:kern w:val="24"/>
                <w:sz w:val="24"/>
                <w:szCs w:val="24"/>
              </w:rPr>
              <w:t>5</w:t>
            </w:r>
          </w:p>
        </w:tc>
        <w:tc>
          <w:tcPr>
            <w:tcW w:w="1607" w:type="dxa"/>
            <w:vAlign w:val="center"/>
          </w:tcPr>
          <w:p w:rsidR="00FD1A96" w:rsidRPr="003933AD" w:rsidRDefault="00FD1A96" w:rsidP="00F41F32">
            <w:pPr>
              <w:spacing w:line="360" w:lineRule="auto"/>
              <w:jc w:val="both"/>
              <w:rPr>
                <w:rFonts w:ascii="Book Antiqua" w:eastAsia="MS PGothic" w:hAnsi="Book Antiqua" w:cs="Arial"/>
                <w:bCs/>
                <w:kern w:val="24"/>
                <w:sz w:val="24"/>
                <w:szCs w:val="24"/>
              </w:rPr>
            </w:pPr>
            <w:r w:rsidRPr="003933AD">
              <w:rPr>
                <w:rFonts w:ascii="Book Antiqua" w:eastAsia="MS PGothic" w:hAnsi="Book Antiqua" w:cs="Arial"/>
                <w:bCs/>
                <w:kern w:val="24"/>
                <w:sz w:val="24"/>
                <w:szCs w:val="24"/>
              </w:rPr>
              <w:t>6</w:t>
            </w:r>
          </w:p>
        </w:tc>
        <w:tc>
          <w:tcPr>
            <w:tcW w:w="1608" w:type="dxa"/>
            <w:vAlign w:val="center"/>
          </w:tcPr>
          <w:p w:rsidR="00FD1A96" w:rsidRPr="003933AD" w:rsidRDefault="00FD1A96" w:rsidP="00F41F32">
            <w:pPr>
              <w:tabs>
                <w:tab w:val="left" w:pos="1320"/>
                <w:tab w:val="left" w:pos="2970"/>
              </w:tabs>
              <w:spacing w:line="360" w:lineRule="auto"/>
              <w:jc w:val="both"/>
              <w:textAlignment w:val="baseline"/>
              <w:rPr>
                <w:rFonts w:ascii="Book Antiqua" w:eastAsia="MS PGothic" w:hAnsi="Book Antiqua" w:cs="Arial"/>
                <w:bCs/>
                <w:kern w:val="24"/>
                <w:sz w:val="24"/>
                <w:szCs w:val="24"/>
              </w:rPr>
            </w:pPr>
            <w:r w:rsidRPr="003933AD">
              <w:rPr>
                <w:rFonts w:ascii="Book Antiqua" w:eastAsia="MS PGothic" w:hAnsi="Book Antiqua" w:cs="Arial"/>
                <w:bCs/>
                <w:kern w:val="24"/>
                <w:sz w:val="24"/>
                <w:szCs w:val="24"/>
              </w:rPr>
              <w:t>7</w:t>
            </w:r>
          </w:p>
        </w:tc>
      </w:tr>
      <w:tr w:rsidR="00C94778" w:rsidRPr="00C94778">
        <w:tc>
          <w:tcPr>
            <w:tcW w:w="1998" w:type="dxa"/>
            <w:vAlign w:val="center"/>
          </w:tcPr>
          <w:p w:rsidR="00FD1A96" w:rsidRPr="003933AD" w:rsidRDefault="00FD1A96" w:rsidP="00F41F32">
            <w:pPr>
              <w:spacing w:line="360" w:lineRule="auto"/>
              <w:jc w:val="both"/>
              <w:textAlignment w:val="baseline"/>
              <w:rPr>
                <w:rFonts w:ascii="Book Antiqua" w:eastAsia="MS PGothic" w:hAnsi="Book Antiqua" w:cs="Arial"/>
                <w:bCs/>
                <w:kern w:val="24"/>
                <w:sz w:val="24"/>
                <w:szCs w:val="24"/>
              </w:rPr>
            </w:pPr>
            <w:r w:rsidRPr="003933AD">
              <w:rPr>
                <w:rFonts w:ascii="Book Antiqua" w:eastAsia="MS PGothic" w:hAnsi="Book Antiqua" w:cs="Arial"/>
                <w:bCs/>
                <w:kern w:val="24"/>
                <w:sz w:val="24"/>
                <w:szCs w:val="24"/>
              </w:rPr>
              <w:t xml:space="preserve">Mean </w:t>
            </w:r>
            <w:r w:rsidR="00F347AA" w:rsidRPr="003933AD">
              <w:rPr>
                <w:rFonts w:ascii="Book Antiqua" w:eastAsia="MS PGothic" w:hAnsi="Book Antiqua" w:cs="Arial"/>
                <w:bCs/>
                <w:kern w:val="24"/>
                <w:sz w:val="24"/>
                <w:szCs w:val="24"/>
              </w:rPr>
              <w:t>a</w:t>
            </w:r>
            <w:r w:rsidRPr="003933AD">
              <w:rPr>
                <w:rFonts w:ascii="Book Antiqua" w:eastAsia="MS PGothic" w:hAnsi="Book Antiqua" w:cs="Arial"/>
                <w:bCs/>
                <w:kern w:val="24"/>
                <w:sz w:val="24"/>
                <w:szCs w:val="24"/>
              </w:rPr>
              <w:t>ge</w:t>
            </w:r>
          </w:p>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 xml:space="preserve"> (SD)</w:t>
            </w:r>
          </w:p>
        </w:tc>
        <w:tc>
          <w:tcPr>
            <w:tcW w:w="1607" w:type="dxa"/>
            <w:vAlign w:val="center"/>
          </w:tcPr>
          <w:p w:rsidR="00FD1A96" w:rsidRPr="003933AD" w:rsidRDefault="00FD1A96" w:rsidP="00F41F32">
            <w:pPr>
              <w:spacing w:line="360" w:lineRule="auto"/>
              <w:jc w:val="both"/>
              <w:textAlignment w:val="baseline"/>
              <w:rPr>
                <w:rFonts w:ascii="Book Antiqua" w:eastAsia="MS PGothic" w:hAnsi="Book Antiqua" w:cs="Arial"/>
                <w:bCs/>
                <w:kern w:val="24"/>
                <w:sz w:val="24"/>
                <w:szCs w:val="24"/>
              </w:rPr>
            </w:pPr>
            <w:r w:rsidRPr="003933AD">
              <w:rPr>
                <w:rFonts w:ascii="Book Antiqua" w:eastAsia="MS PGothic" w:hAnsi="Book Antiqua" w:cs="Arial"/>
                <w:bCs/>
                <w:kern w:val="24"/>
                <w:sz w:val="24"/>
                <w:szCs w:val="24"/>
              </w:rPr>
              <w:t>80.6</w:t>
            </w:r>
          </w:p>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(8.4)</w:t>
            </w:r>
          </w:p>
        </w:tc>
        <w:tc>
          <w:tcPr>
            <w:tcW w:w="1607"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83.9 (9.0)</w:t>
            </w:r>
          </w:p>
        </w:tc>
        <w:tc>
          <w:tcPr>
            <w:tcW w:w="1607" w:type="dxa"/>
            <w:vAlign w:val="center"/>
          </w:tcPr>
          <w:p w:rsidR="00FD1A96" w:rsidRPr="003933AD" w:rsidRDefault="00F20DD7" w:rsidP="00F41F32">
            <w:pPr>
              <w:spacing w:line="360" w:lineRule="auto"/>
              <w:jc w:val="both"/>
              <w:rPr>
                <w:rFonts w:ascii="Book Antiqua" w:hAnsi="Book Antiqua" w:cs="Cambria"/>
                <w:bCs/>
                <w:sz w:val="24"/>
                <w:szCs w:val="24"/>
              </w:rPr>
            </w:pPr>
            <w:r w:rsidRPr="003933AD">
              <w:rPr>
                <w:rFonts w:ascii="Book Antiqua" w:hAnsi="Book Antiqua" w:cs="Cambria"/>
                <w:bCs/>
                <w:sz w:val="24"/>
                <w:szCs w:val="24"/>
              </w:rPr>
              <w:t>82.7</w:t>
            </w:r>
          </w:p>
          <w:p w:rsidR="00F20DD7" w:rsidRPr="003933AD" w:rsidRDefault="00F20DD7" w:rsidP="00F41F32">
            <w:pPr>
              <w:spacing w:line="360" w:lineRule="auto"/>
              <w:jc w:val="both"/>
              <w:rPr>
                <w:rFonts w:ascii="Book Antiqua" w:hAnsi="Book Antiqua" w:cs="Cambria"/>
                <w:bCs/>
                <w:sz w:val="24"/>
                <w:szCs w:val="24"/>
              </w:rPr>
            </w:pPr>
            <w:r w:rsidRPr="003933AD">
              <w:rPr>
                <w:rFonts w:ascii="Book Antiqua" w:hAnsi="Book Antiqua" w:cs="Cambria"/>
                <w:bCs/>
                <w:sz w:val="24"/>
                <w:szCs w:val="24"/>
              </w:rPr>
              <w:t>(9.0)</w:t>
            </w:r>
          </w:p>
        </w:tc>
        <w:tc>
          <w:tcPr>
            <w:tcW w:w="1607"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78.4 (8.8)</w:t>
            </w:r>
          </w:p>
        </w:tc>
        <w:tc>
          <w:tcPr>
            <w:tcW w:w="1607" w:type="dxa"/>
            <w:vAlign w:val="center"/>
          </w:tcPr>
          <w:p w:rsidR="00FD1A96" w:rsidRPr="003933AD" w:rsidRDefault="00FD1A96" w:rsidP="00F41F32">
            <w:pPr>
              <w:spacing w:line="360" w:lineRule="auto"/>
              <w:jc w:val="both"/>
              <w:textAlignment w:val="baseline"/>
              <w:rPr>
                <w:rFonts w:ascii="Book Antiqua" w:eastAsia="MS PGothic" w:hAnsi="Book Antiqua" w:cs="Arial"/>
                <w:bCs/>
                <w:kern w:val="24"/>
                <w:sz w:val="24"/>
                <w:szCs w:val="24"/>
              </w:rPr>
            </w:pPr>
            <w:r w:rsidRPr="003933AD">
              <w:rPr>
                <w:rFonts w:ascii="Book Antiqua" w:eastAsia="MS PGothic" w:hAnsi="Book Antiqua" w:cs="Arial"/>
                <w:bCs/>
                <w:kern w:val="24"/>
                <w:sz w:val="24"/>
                <w:szCs w:val="24"/>
              </w:rPr>
              <w:t>82.3</w:t>
            </w:r>
          </w:p>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(9.4)</w:t>
            </w:r>
          </w:p>
        </w:tc>
        <w:tc>
          <w:tcPr>
            <w:tcW w:w="1607" w:type="dxa"/>
            <w:vAlign w:val="center"/>
          </w:tcPr>
          <w:p w:rsidR="00FD1A96" w:rsidRPr="003933AD" w:rsidRDefault="00F20DD7" w:rsidP="00F41F32">
            <w:pPr>
              <w:spacing w:line="360" w:lineRule="auto"/>
              <w:jc w:val="both"/>
              <w:rPr>
                <w:rFonts w:ascii="Book Antiqua" w:hAnsi="Book Antiqua" w:cs="Cambria"/>
                <w:bCs/>
                <w:sz w:val="24"/>
                <w:szCs w:val="24"/>
              </w:rPr>
            </w:pPr>
            <w:r w:rsidRPr="003933AD">
              <w:rPr>
                <w:rFonts w:ascii="Book Antiqua" w:hAnsi="Book Antiqua" w:cs="Cambria"/>
                <w:bCs/>
                <w:sz w:val="24"/>
                <w:szCs w:val="24"/>
              </w:rPr>
              <w:t>80.9</w:t>
            </w:r>
          </w:p>
          <w:p w:rsidR="00F20DD7" w:rsidRPr="003933AD" w:rsidRDefault="00F20DD7" w:rsidP="00F41F32">
            <w:pPr>
              <w:spacing w:line="360" w:lineRule="auto"/>
              <w:jc w:val="both"/>
              <w:rPr>
                <w:rFonts w:ascii="Book Antiqua" w:hAnsi="Book Antiqua" w:cs="Cambria"/>
                <w:bCs/>
                <w:sz w:val="24"/>
                <w:szCs w:val="24"/>
              </w:rPr>
            </w:pPr>
            <w:r w:rsidRPr="003933AD">
              <w:rPr>
                <w:rFonts w:ascii="Book Antiqua" w:hAnsi="Book Antiqua" w:cs="Cambria"/>
                <w:bCs/>
                <w:sz w:val="24"/>
                <w:szCs w:val="24"/>
              </w:rPr>
              <w:t>(9.4)</w:t>
            </w:r>
          </w:p>
        </w:tc>
        <w:tc>
          <w:tcPr>
            <w:tcW w:w="1608" w:type="dxa"/>
            <w:vAlign w:val="center"/>
          </w:tcPr>
          <w:p w:rsidR="00FD1A96" w:rsidRPr="003933AD" w:rsidRDefault="00FD1A96" w:rsidP="00F41F32">
            <w:pPr>
              <w:tabs>
                <w:tab w:val="left" w:pos="1320"/>
                <w:tab w:val="left" w:pos="2970"/>
              </w:tabs>
              <w:spacing w:line="360" w:lineRule="auto"/>
              <w:jc w:val="both"/>
              <w:textAlignment w:val="baseline"/>
              <w:rPr>
                <w:rFonts w:ascii="Book Antiqua" w:eastAsia="MS PGothic" w:hAnsi="Book Antiqua" w:cs="Arial"/>
                <w:bCs/>
                <w:kern w:val="24"/>
                <w:sz w:val="24"/>
                <w:szCs w:val="24"/>
              </w:rPr>
            </w:pPr>
            <w:r w:rsidRPr="003933AD">
              <w:rPr>
                <w:rFonts w:ascii="Book Antiqua" w:eastAsia="MS PGothic" w:hAnsi="Book Antiqua" w:cs="Arial"/>
                <w:bCs/>
                <w:kern w:val="24"/>
                <w:sz w:val="24"/>
                <w:szCs w:val="24"/>
              </w:rPr>
              <w:t>82.5</w:t>
            </w:r>
          </w:p>
          <w:p w:rsidR="00FD1A96" w:rsidRPr="003933AD" w:rsidRDefault="00FD1A96" w:rsidP="00F41F32">
            <w:pPr>
              <w:tabs>
                <w:tab w:val="left" w:pos="1320"/>
                <w:tab w:val="left" w:pos="2970"/>
              </w:tabs>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(9.1)</w:t>
            </w:r>
          </w:p>
        </w:tc>
      </w:tr>
      <w:tr w:rsidR="00C94778" w:rsidRPr="00C94778">
        <w:tc>
          <w:tcPr>
            <w:tcW w:w="1998"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HTN %</w:t>
            </w:r>
          </w:p>
        </w:tc>
        <w:tc>
          <w:tcPr>
            <w:tcW w:w="1607"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81.8</w:t>
            </w:r>
          </w:p>
        </w:tc>
        <w:tc>
          <w:tcPr>
            <w:tcW w:w="1607"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83.1</w:t>
            </w:r>
          </w:p>
        </w:tc>
        <w:tc>
          <w:tcPr>
            <w:tcW w:w="1607" w:type="dxa"/>
            <w:vAlign w:val="center"/>
          </w:tcPr>
          <w:p w:rsidR="00FD1A96" w:rsidRPr="003933AD" w:rsidRDefault="00F20DD7" w:rsidP="00F41F32">
            <w:pPr>
              <w:spacing w:line="360" w:lineRule="auto"/>
              <w:jc w:val="both"/>
              <w:rPr>
                <w:rFonts w:ascii="Book Antiqua" w:hAnsi="Book Antiqua" w:cs="Cambria"/>
                <w:bCs/>
                <w:sz w:val="24"/>
                <w:szCs w:val="24"/>
              </w:rPr>
            </w:pPr>
            <w:r w:rsidRPr="003933AD">
              <w:rPr>
                <w:rFonts w:ascii="Book Antiqua" w:hAnsi="Book Antiqua" w:cs="Cambria"/>
                <w:bCs/>
                <w:sz w:val="24"/>
                <w:szCs w:val="24"/>
              </w:rPr>
              <w:t>82.6</w:t>
            </w:r>
          </w:p>
        </w:tc>
        <w:tc>
          <w:tcPr>
            <w:tcW w:w="1607"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85.8</w:t>
            </w:r>
          </w:p>
        </w:tc>
        <w:tc>
          <w:tcPr>
            <w:tcW w:w="1607"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91.7</w:t>
            </w:r>
            <w:r w:rsidR="00F347AA" w:rsidRPr="003933AD">
              <w:rPr>
                <w:rFonts w:ascii="Book Antiqua" w:eastAsia="宋体" w:hAnsi="Book Antiqua" w:cs="Arial"/>
                <w:bCs/>
                <w:kern w:val="24"/>
                <w:sz w:val="24"/>
                <w:szCs w:val="24"/>
                <w:vertAlign w:val="superscript"/>
                <w:lang w:eastAsia="zh-CN"/>
              </w:rPr>
              <w:t>1</w:t>
            </w:r>
          </w:p>
        </w:tc>
        <w:tc>
          <w:tcPr>
            <w:tcW w:w="1607" w:type="dxa"/>
            <w:vAlign w:val="center"/>
          </w:tcPr>
          <w:p w:rsidR="00FD1A96" w:rsidRPr="003933AD" w:rsidRDefault="00F20DD7" w:rsidP="00F41F32">
            <w:pPr>
              <w:spacing w:line="360" w:lineRule="auto"/>
              <w:jc w:val="both"/>
              <w:rPr>
                <w:rFonts w:ascii="Book Antiqua" w:hAnsi="Book Antiqua" w:cs="Cambria"/>
                <w:bCs/>
                <w:sz w:val="24"/>
                <w:szCs w:val="24"/>
              </w:rPr>
            </w:pPr>
            <w:r w:rsidRPr="003933AD">
              <w:rPr>
                <w:rFonts w:ascii="Book Antiqua" w:hAnsi="Book Antiqua" w:cs="Cambria"/>
                <w:bCs/>
                <w:sz w:val="24"/>
                <w:szCs w:val="24"/>
              </w:rPr>
              <w:t>89.6</w:t>
            </w:r>
            <w:r w:rsidR="00537629" w:rsidRPr="003933AD">
              <w:rPr>
                <w:rFonts w:ascii="Book Antiqua" w:hAnsi="Book Antiqua" w:cs="Cambria"/>
                <w:bCs/>
                <w:sz w:val="24"/>
                <w:szCs w:val="24"/>
                <w:vertAlign w:val="superscript"/>
              </w:rPr>
              <w:t>+</w:t>
            </w:r>
          </w:p>
        </w:tc>
        <w:tc>
          <w:tcPr>
            <w:tcW w:w="1608" w:type="dxa"/>
            <w:vAlign w:val="center"/>
          </w:tcPr>
          <w:p w:rsidR="00FD1A96" w:rsidRPr="003933AD" w:rsidRDefault="00FD1A96" w:rsidP="00F41F32">
            <w:pPr>
              <w:tabs>
                <w:tab w:val="left" w:pos="1320"/>
                <w:tab w:val="left" w:pos="2970"/>
              </w:tabs>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83.5</w:t>
            </w:r>
          </w:p>
        </w:tc>
      </w:tr>
      <w:tr w:rsidR="00C94778" w:rsidRPr="00C94778">
        <w:tc>
          <w:tcPr>
            <w:tcW w:w="1998"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DM  %</w:t>
            </w:r>
          </w:p>
        </w:tc>
        <w:tc>
          <w:tcPr>
            <w:tcW w:w="1607"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38.1</w:t>
            </w:r>
          </w:p>
        </w:tc>
        <w:tc>
          <w:tcPr>
            <w:tcW w:w="1607"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30.6</w:t>
            </w:r>
          </w:p>
        </w:tc>
        <w:tc>
          <w:tcPr>
            <w:tcW w:w="1607" w:type="dxa"/>
            <w:vAlign w:val="center"/>
          </w:tcPr>
          <w:p w:rsidR="00FD1A96" w:rsidRPr="003933AD" w:rsidRDefault="00F20DD7" w:rsidP="00F41F32">
            <w:pPr>
              <w:spacing w:line="360" w:lineRule="auto"/>
              <w:jc w:val="both"/>
              <w:rPr>
                <w:rFonts w:ascii="Book Antiqua" w:hAnsi="Book Antiqua" w:cs="Cambria"/>
                <w:bCs/>
                <w:sz w:val="24"/>
                <w:szCs w:val="24"/>
              </w:rPr>
            </w:pPr>
            <w:r w:rsidRPr="003933AD">
              <w:rPr>
                <w:rFonts w:ascii="Book Antiqua" w:hAnsi="Book Antiqua" w:cs="Cambria"/>
                <w:bCs/>
                <w:sz w:val="24"/>
                <w:szCs w:val="24"/>
              </w:rPr>
              <w:t>33.4</w:t>
            </w:r>
          </w:p>
        </w:tc>
        <w:tc>
          <w:tcPr>
            <w:tcW w:w="1607"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47.2</w:t>
            </w:r>
          </w:p>
        </w:tc>
        <w:tc>
          <w:tcPr>
            <w:tcW w:w="1607"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52.6</w:t>
            </w:r>
            <w:r w:rsidR="00F347AA" w:rsidRPr="003933AD">
              <w:rPr>
                <w:rFonts w:ascii="Book Antiqua" w:eastAsia="宋体" w:hAnsi="Book Antiqua" w:cs="Arial"/>
                <w:bCs/>
                <w:kern w:val="24"/>
                <w:sz w:val="24"/>
                <w:szCs w:val="24"/>
                <w:vertAlign w:val="superscript"/>
                <w:lang w:eastAsia="zh-CN"/>
              </w:rPr>
              <w:t>1</w:t>
            </w:r>
          </w:p>
        </w:tc>
        <w:tc>
          <w:tcPr>
            <w:tcW w:w="1607" w:type="dxa"/>
            <w:vAlign w:val="center"/>
          </w:tcPr>
          <w:p w:rsidR="00FD1A96" w:rsidRPr="003933AD" w:rsidRDefault="00F20DD7" w:rsidP="00F41F32">
            <w:pPr>
              <w:spacing w:line="360" w:lineRule="auto"/>
              <w:jc w:val="both"/>
              <w:rPr>
                <w:rFonts w:ascii="Book Antiqua" w:hAnsi="Book Antiqua" w:cs="Cambria"/>
                <w:bCs/>
                <w:sz w:val="24"/>
                <w:szCs w:val="24"/>
              </w:rPr>
            </w:pPr>
            <w:r w:rsidRPr="003933AD">
              <w:rPr>
                <w:rFonts w:ascii="Book Antiqua" w:hAnsi="Book Antiqua" w:cs="Cambria"/>
                <w:bCs/>
                <w:sz w:val="24"/>
                <w:szCs w:val="24"/>
              </w:rPr>
              <w:t>50.6</w:t>
            </w:r>
            <w:r w:rsidR="00537629" w:rsidRPr="003933AD">
              <w:rPr>
                <w:rFonts w:ascii="Book Antiqua" w:hAnsi="Book Antiqua" w:cs="Cambria"/>
                <w:bCs/>
                <w:sz w:val="24"/>
                <w:szCs w:val="24"/>
                <w:vertAlign w:val="superscript"/>
              </w:rPr>
              <w:t>+</w:t>
            </w:r>
          </w:p>
        </w:tc>
        <w:tc>
          <w:tcPr>
            <w:tcW w:w="1608" w:type="dxa"/>
            <w:vAlign w:val="center"/>
          </w:tcPr>
          <w:p w:rsidR="00FD1A96" w:rsidRPr="003933AD" w:rsidRDefault="00FD1A96" w:rsidP="00F41F32">
            <w:pPr>
              <w:tabs>
                <w:tab w:val="left" w:pos="1320"/>
                <w:tab w:val="left" w:pos="2970"/>
              </w:tabs>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35.6</w:t>
            </w:r>
          </w:p>
        </w:tc>
      </w:tr>
      <w:tr w:rsidR="00C94778" w:rsidRPr="00C94778">
        <w:tc>
          <w:tcPr>
            <w:tcW w:w="1998"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proofErr w:type="spellStart"/>
            <w:r w:rsidRPr="003933AD">
              <w:rPr>
                <w:rFonts w:ascii="Book Antiqua" w:eastAsia="MS PGothic" w:hAnsi="Book Antiqua" w:cs="Arial"/>
                <w:bCs/>
                <w:kern w:val="24"/>
                <w:sz w:val="24"/>
                <w:szCs w:val="24"/>
              </w:rPr>
              <w:t>Chol</w:t>
            </w:r>
            <w:proofErr w:type="spellEnd"/>
            <w:r w:rsidRPr="003933AD">
              <w:rPr>
                <w:rFonts w:ascii="Book Antiqua" w:eastAsia="MS PGothic" w:hAnsi="Book Antiqua" w:cs="Arial"/>
                <w:bCs/>
                <w:kern w:val="24"/>
                <w:sz w:val="24"/>
                <w:szCs w:val="24"/>
              </w:rPr>
              <w:t>. %</w:t>
            </w:r>
          </w:p>
        </w:tc>
        <w:tc>
          <w:tcPr>
            <w:tcW w:w="1607" w:type="dxa"/>
            <w:vAlign w:val="center"/>
          </w:tcPr>
          <w:p w:rsidR="00FD1A96" w:rsidRPr="003933AD" w:rsidRDefault="00FD1A96" w:rsidP="00F347AA">
            <w:pPr>
              <w:spacing w:line="360" w:lineRule="auto"/>
              <w:jc w:val="both"/>
              <w:textAlignment w:val="baseline"/>
              <w:rPr>
                <w:rFonts w:ascii="Book Antiqua" w:eastAsia="宋体" w:hAnsi="Book Antiqua"/>
                <w:sz w:val="24"/>
                <w:szCs w:val="24"/>
                <w:lang w:eastAsia="zh-CN"/>
              </w:rPr>
            </w:pPr>
            <w:r w:rsidRPr="003933AD">
              <w:rPr>
                <w:rFonts w:ascii="Book Antiqua" w:eastAsia="MS PGothic" w:hAnsi="Book Antiqua" w:cs="Arial"/>
                <w:bCs/>
                <w:kern w:val="24"/>
                <w:sz w:val="24"/>
                <w:szCs w:val="24"/>
              </w:rPr>
              <w:t>11.3</w:t>
            </w:r>
            <w:r w:rsidR="00F347AA" w:rsidRPr="003933AD">
              <w:rPr>
                <w:rFonts w:ascii="Book Antiqua" w:eastAsia="宋体" w:hAnsi="Book Antiqua" w:cs="Arial"/>
                <w:bCs/>
                <w:kern w:val="24"/>
                <w:sz w:val="24"/>
                <w:szCs w:val="24"/>
                <w:vertAlign w:val="superscript"/>
                <w:lang w:eastAsia="zh-CN"/>
              </w:rPr>
              <w:t>1</w:t>
            </w:r>
          </w:p>
        </w:tc>
        <w:tc>
          <w:tcPr>
            <w:tcW w:w="1607"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8.5</w:t>
            </w:r>
          </w:p>
        </w:tc>
        <w:tc>
          <w:tcPr>
            <w:tcW w:w="1607" w:type="dxa"/>
            <w:vAlign w:val="center"/>
          </w:tcPr>
          <w:p w:rsidR="00FD1A96" w:rsidRPr="003933AD" w:rsidRDefault="00F20DD7" w:rsidP="00F41F32">
            <w:pPr>
              <w:spacing w:line="360" w:lineRule="auto"/>
              <w:jc w:val="both"/>
              <w:rPr>
                <w:rFonts w:ascii="Book Antiqua" w:hAnsi="Book Antiqua" w:cs="Cambria"/>
                <w:bCs/>
                <w:sz w:val="24"/>
                <w:szCs w:val="24"/>
              </w:rPr>
            </w:pPr>
            <w:r w:rsidRPr="003933AD">
              <w:rPr>
                <w:rFonts w:ascii="Book Antiqua" w:hAnsi="Book Antiqua" w:cs="Cambria"/>
                <w:bCs/>
                <w:sz w:val="24"/>
                <w:szCs w:val="24"/>
              </w:rPr>
              <w:t>9.6</w:t>
            </w:r>
          </w:p>
        </w:tc>
        <w:tc>
          <w:tcPr>
            <w:tcW w:w="1607"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8.7</w:t>
            </w:r>
          </w:p>
        </w:tc>
        <w:tc>
          <w:tcPr>
            <w:tcW w:w="1607"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9.4</w:t>
            </w:r>
          </w:p>
        </w:tc>
        <w:tc>
          <w:tcPr>
            <w:tcW w:w="1607" w:type="dxa"/>
            <w:vAlign w:val="center"/>
          </w:tcPr>
          <w:p w:rsidR="00FD1A96" w:rsidRPr="003933AD" w:rsidRDefault="00F20DD7" w:rsidP="00F41F32">
            <w:pPr>
              <w:spacing w:line="360" w:lineRule="auto"/>
              <w:jc w:val="both"/>
              <w:rPr>
                <w:rFonts w:ascii="Book Antiqua" w:hAnsi="Book Antiqua" w:cs="Cambria"/>
                <w:bCs/>
                <w:sz w:val="24"/>
                <w:szCs w:val="24"/>
              </w:rPr>
            </w:pPr>
            <w:r w:rsidRPr="003933AD">
              <w:rPr>
                <w:rFonts w:ascii="Book Antiqua" w:hAnsi="Book Antiqua" w:cs="Cambria"/>
                <w:bCs/>
                <w:sz w:val="24"/>
                <w:szCs w:val="24"/>
              </w:rPr>
              <w:t>9.2</w:t>
            </w:r>
          </w:p>
        </w:tc>
        <w:tc>
          <w:tcPr>
            <w:tcW w:w="1608" w:type="dxa"/>
            <w:vAlign w:val="center"/>
          </w:tcPr>
          <w:p w:rsidR="00FD1A96" w:rsidRPr="003933AD" w:rsidRDefault="00FD1A96" w:rsidP="00F41F32">
            <w:pPr>
              <w:tabs>
                <w:tab w:val="left" w:pos="1320"/>
                <w:tab w:val="left" w:pos="2970"/>
              </w:tabs>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9.5</w:t>
            </w:r>
          </w:p>
        </w:tc>
      </w:tr>
      <w:tr w:rsidR="00C94778" w:rsidRPr="00C94778">
        <w:tc>
          <w:tcPr>
            <w:tcW w:w="1998"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CA %</w:t>
            </w:r>
          </w:p>
        </w:tc>
        <w:tc>
          <w:tcPr>
            <w:tcW w:w="1607"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42.4</w:t>
            </w:r>
            <w:r w:rsidR="00F347AA" w:rsidRPr="003933AD">
              <w:rPr>
                <w:rFonts w:ascii="Book Antiqua" w:eastAsia="宋体" w:hAnsi="Book Antiqua" w:cs="Arial"/>
                <w:bCs/>
                <w:kern w:val="24"/>
                <w:sz w:val="24"/>
                <w:szCs w:val="24"/>
                <w:vertAlign w:val="superscript"/>
                <w:lang w:eastAsia="zh-CN"/>
              </w:rPr>
              <w:t>1</w:t>
            </w:r>
          </w:p>
        </w:tc>
        <w:tc>
          <w:tcPr>
            <w:tcW w:w="1607"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36.3</w:t>
            </w:r>
          </w:p>
        </w:tc>
        <w:tc>
          <w:tcPr>
            <w:tcW w:w="1607" w:type="dxa"/>
            <w:vAlign w:val="center"/>
          </w:tcPr>
          <w:p w:rsidR="00FD1A96" w:rsidRPr="003933AD" w:rsidRDefault="00F20DD7" w:rsidP="00F41F32">
            <w:pPr>
              <w:spacing w:line="360" w:lineRule="auto"/>
              <w:jc w:val="both"/>
              <w:rPr>
                <w:rFonts w:ascii="Book Antiqua" w:hAnsi="Book Antiqua" w:cs="Cambria"/>
                <w:bCs/>
                <w:sz w:val="24"/>
                <w:szCs w:val="24"/>
              </w:rPr>
            </w:pPr>
            <w:r w:rsidRPr="003933AD">
              <w:rPr>
                <w:rFonts w:ascii="Book Antiqua" w:hAnsi="Book Antiqua" w:cs="Cambria"/>
                <w:bCs/>
                <w:sz w:val="24"/>
                <w:szCs w:val="24"/>
              </w:rPr>
              <w:t>38.6</w:t>
            </w:r>
            <w:r w:rsidR="00F347AA" w:rsidRPr="003933AD">
              <w:rPr>
                <w:rFonts w:ascii="Book Antiqua" w:eastAsia="宋体" w:hAnsi="Book Antiqua" w:cs="Arial"/>
                <w:bCs/>
                <w:kern w:val="24"/>
                <w:sz w:val="24"/>
                <w:szCs w:val="24"/>
                <w:vertAlign w:val="superscript"/>
                <w:lang w:eastAsia="zh-CN"/>
              </w:rPr>
              <w:t>1</w:t>
            </w:r>
          </w:p>
        </w:tc>
        <w:tc>
          <w:tcPr>
            <w:tcW w:w="1607"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35.6</w:t>
            </w:r>
          </w:p>
        </w:tc>
        <w:tc>
          <w:tcPr>
            <w:tcW w:w="1607"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32.5</w:t>
            </w:r>
          </w:p>
        </w:tc>
        <w:tc>
          <w:tcPr>
            <w:tcW w:w="1607" w:type="dxa"/>
            <w:vAlign w:val="center"/>
          </w:tcPr>
          <w:p w:rsidR="00FD1A96" w:rsidRPr="003933AD" w:rsidRDefault="00F20DD7" w:rsidP="00F41F32">
            <w:pPr>
              <w:spacing w:line="360" w:lineRule="auto"/>
              <w:jc w:val="both"/>
              <w:rPr>
                <w:rFonts w:ascii="Book Antiqua" w:hAnsi="Book Antiqua" w:cs="Cambria"/>
                <w:bCs/>
                <w:sz w:val="24"/>
                <w:szCs w:val="24"/>
              </w:rPr>
            </w:pPr>
            <w:r w:rsidRPr="003933AD">
              <w:rPr>
                <w:rFonts w:ascii="Book Antiqua" w:hAnsi="Book Antiqua" w:cs="Cambria"/>
                <w:bCs/>
                <w:sz w:val="24"/>
                <w:szCs w:val="24"/>
              </w:rPr>
              <w:t>33.6</w:t>
            </w:r>
          </w:p>
        </w:tc>
        <w:tc>
          <w:tcPr>
            <w:tcW w:w="1608" w:type="dxa"/>
            <w:vAlign w:val="center"/>
          </w:tcPr>
          <w:p w:rsidR="00FD1A96" w:rsidRPr="003933AD" w:rsidRDefault="00FD1A96" w:rsidP="00F41F32">
            <w:pPr>
              <w:tabs>
                <w:tab w:val="left" w:pos="1320"/>
                <w:tab w:val="left" w:pos="2970"/>
              </w:tabs>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37.9</w:t>
            </w:r>
          </w:p>
        </w:tc>
      </w:tr>
      <w:tr w:rsidR="00C94778" w:rsidRPr="00C94778">
        <w:tc>
          <w:tcPr>
            <w:tcW w:w="1998"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MI %</w:t>
            </w:r>
          </w:p>
        </w:tc>
        <w:tc>
          <w:tcPr>
            <w:tcW w:w="1607"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7.6</w:t>
            </w:r>
          </w:p>
        </w:tc>
        <w:tc>
          <w:tcPr>
            <w:tcW w:w="1607"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5.3</w:t>
            </w:r>
          </w:p>
        </w:tc>
        <w:tc>
          <w:tcPr>
            <w:tcW w:w="1607" w:type="dxa"/>
            <w:vAlign w:val="center"/>
          </w:tcPr>
          <w:p w:rsidR="00FD1A96" w:rsidRPr="003933AD" w:rsidRDefault="00F20DD7" w:rsidP="00F41F32">
            <w:pPr>
              <w:spacing w:line="360" w:lineRule="auto"/>
              <w:jc w:val="both"/>
              <w:rPr>
                <w:rFonts w:ascii="Book Antiqua" w:hAnsi="Book Antiqua" w:cs="Cambria"/>
                <w:bCs/>
                <w:sz w:val="24"/>
                <w:szCs w:val="24"/>
              </w:rPr>
            </w:pPr>
            <w:r w:rsidRPr="003933AD">
              <w:rPr>
                <w:rFonts w:ascii="Book Antiqua" w:hAnsi="Book Antiqua" w:cs="Cambria"/>
                <w:bCs/>
                <w:sz w:val="24"/>
                <w:szCs w:val="24"/>
              </w:rPr>
              <w:t>6.2</w:t>
            </w:r>
          </w:p>
        </w:tc>
        <w:tc>
          <w:tcPr>
            <w:tcW w:w="1607"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7.9</w:t>
            </w:r>
            <w:r w:rsidR="00F347AA" w:rsidRPr="003933AD">
              <w:rPr>
                <w:rFonts w:ascii="Book Antiqua" w:eastAsia="宋体" w:hAnsi="Book Antiqua" w:cs="Arial"/>
                <w:bCs/>
                <w:kern w:val="24"/>
                <w:sz w:val="24"/>
                <w:szCs w:val="24"/>
                <w:vertAlign w:val="superscript"/>
                <w:lang w:eastAsia="zh-CN"/>
              </w:rPr>
              <w:t>1</w:t>
            </w:r>
          </w:p>
        </w:tc>
        <w:tc>
          <w:tcPr>
            <w:tcW w:w="1607"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5.7</w:t>
            </w:r>
          </w:p>
        </w:tc>
        <w:tc>
          <w:tcPr>
            <w:tcW w:w="1607" w:type="dxa"/>
            <w:vAlign w:val="center"/>
          </w:tcPr>
          <w:p w:rsidR="00FD1A96" w:rsidRPr="003933AD" w:rsidRDefault="00F20DD7" w:rsidP="00F41F32">
            <w:pPr>
              <w:spacing w:line="360" w:lineRule="auto"/>
              <w:jc w:val="both"/>
              <w:rPr>
                <w:rFonts w:ascii="Book Antiqua" w:hAnsi="Book Antiqua" w:cs="Cambria"/>
                <w:bCs/>
                <w:sz w:val="24"/>
                <w:szCs w:val="24"/>
              </w:rPr>
            </w:pPr>
            <w:r w:rsidRPr="003933AD">
              <w:rPr>
                <w:rFonts w:ascii="Book Antiqua" w:hAnsi="Book Antiqua" w:cs="Cambria"/>
                <w:bCs/>
                <w:sz w:val="24"/>
                <w:szCs w:val="24"/>
              </w:rPr>
              <w:t>6.5</w:t>
            </w:r>
          </w:p>
        </w:tc>
        <w:tc>
          <w:tcPr>
            <w:tcW w:w="1608" w:type="dxa"/>
            <w:vAlign w:val="center"/>
          </w:tcPr>
          <w:p w:rsidR="00FD1A96" w:rsidRPr="003933AD" w:rsidRDefault="00FD1A96" w:rsidP="00F41F32">
            <w:pPr>
              <w:tabs>
                <w:tab w:val="left" w:pos="1320"/>
                <w:tab w:val="left" w:pos="2970"/>
              </w:tabs>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6.2</w:t>
            </w:r>
          </w:p>
        </w:tc>
      </w:tr>
      <w:tr w:rsidR="00C94778" w:rsidRPr="00C94778">
        <w:tc>
          <w:tcPr>
            <w:tcW w:w="1998"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CHF%</w:t>
            </w:r>
          </w:p>
        </w:tc>
        <w:tc>
          <w:tcPr>
            <w:tcW w:w="1607"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36.7</w:t>
            </w:r>
            <w:r w:rsidR="00F347AA" w:rsidRPr="003933AD">
              <w:rPr>
                <w:rFonts w:ascii="Book Antiqua" w:eastAsia="宋体" w:hAnsi="Book Antiqua" w:cs="Arial"/>
                <w:bCs/>
                <w:kern w:val="24"/>
                <w:sz w:val="24"/>
                <w:szCs w:val="24"/>
                <w:vertAlign w:val="superscript"/>
                <w:lang w:eastAsia="zh-CN"/>
              </w:rPr>
              <w:t>1</w:t>
            </w:r>
          </w:p>
        </w:tc>
        <w:tc>
          <w:tcPr>
            <w:tcW w:w="1607"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32.6</w:t>
            </w:r>
          </w:p>
        </w:tc>
        <w:tc>
          <w:tcPr>
            <w:tcW w:w="1607" w:type="dxa"/>
            <w:vAlign w:val="center"/>
          </w:tcPr>
          <w:p w:rsidR="00FD1A96" w:rsidRPr="003933AD" w:rsidRDefault="00F20DD7" w:rsidP="00F41F32">
            <w:pPr>
              <w:spacing w:line="360" w:lineRule="auto"/>
              <w:jc w:val="both"/>
              <w:rPr>
                <w:rFonts w:ascii="Book Antiqua" w:hAnsi="Book Antiqua" w:cs="Cambria"/>
                <w:bCs/>
                <w:sz w:val="24"/>
                <w:szCs w:val="24"/>
              </w:rPr>
            </w:pPr>
            <w:r w:rsidRPr="003933AD">
              <w:rPr>
                <w:rFonts w:ascii="Book Antiqua" w:hAnsi="Book Antiqua" w:cs="Cambria"/>
                <w:bCs/>
                <w:sz w:val="24"/>
                <w:szCs w:val="24"/>
              </w:rPr>
              <w:t>34.0</w:t>
            </w:r>
          </w:p>
        </w:tc>
        <w:tc>
          <w:tcPr>
            <w:tcW w:w="1607"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32.4</w:t>
            </w:r>
          </w:p>
        </w:tc>
        <w:tc>
          <w:tcPr>
            <w:tcW w:w="1607"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36.2</w:t>
            </w:r>
          </w:p>
        </w:tc>
        <w:tc>
          <w:tcPr>
            <w:tcW w:w="1607" w:type="dxa"/>
            <w:vAlign w:val="center"/>
          </w:tcPr>
          <w:p w:rsidR="00FD1A96" w:rsidRPr="003933AD" w:rsidRDefault="00F20DD7" w:rsidP="00F41F32">
            <w:pPr>
              <w:spacing w:line="360" w:lineRule="auto"/>
              <w:jc w:val="both"/>
              <w:rPr>
                <w:rFonts w:ascii="Book Antiqua" w:hAnsi="Book Antiqua" w:cs="Cambria"/>
                <w:bCs/>
                <w:sz w:val="24"/>
                <w:szCs w:val="24"/>
              </w:rPr>
            </w:pPr>
            <w:r w:rsidRPr="003933AD">
              <w:rPr>
                <w:rFonts w:ascii="Book Antiqua" w:hAnsi="Book Antiqua" w:cs="Cambria"/>
                <w:bCs/>
                <w:sz w:val="24"/>
                <w:szCs w:val="24"/>
              </w:rPr>
              <w:t>34.8</w:t>
            </w:r>
          </w:p>
        </w:tc>
        <w:tc>
          <w:tcPr>
            <w:tcW w:w="1608" w:type="dxa"/>
            <w:vAlign w:val="center"/>
          </w:tcPr>
          <w:p w:rsidR="00FD1A96" w:rsidRPr="003933AD" w:rsidRDefault="00FD1A96" w:rsidP="00F41F32">
            <w:pPr>
              <w:tabs>
                <w:tab w:val="left" w:pos="1320"/>
                <w:tab w:val="left" w:pos="2970"/>
              </w:tabs>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34.2</w:t>
            </w:r>
          </w:p>
        </w:tc>
      </w:tr>
      <w:tr w:rsidR="00C94778" w:rsidRPr="00C94778">
        <w:tc>
          <w:tcPr>
            <w:tcW w:w="1998"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Stroke %</w:t>
            </w:r>
          </w:p>
        </w:tc>
        <w:tc>
          <w:tcPr>
            <w:tcW w:w="1607"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63.1</w:t>
            </w:r>
          </w:p>
        </w:tc>
        <w:tc>
          <w:tcPr>
            <w:tcW w:w="1607"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54.9</w:t>
            </w:r>
          </w:p>
        </w:tc>
        <w:tc>
          <w:tcPr>
            <w:tcW w:w="1607" w:type="dxa"/>
            <w:vAlign w:val="center"/>
          </w:tcPr>
          <w:p w:rsidR="00FD1A96" w:rsidRPr="003933AD" w:rsidRDefault="00F20DD7" w:rsidP="00F41F32">
            <w:pPr>
              <w:spacing w:line="360" w:lineRule="auto"/>
              <w:jc w:val="both"/>
              <w:rPr>
                <w:rFonts w:ascii="Book Antiqua" w:hAnsi="Book Antiqua" w:cs="Cambria"/>
                <w:bCs/>
                <w:sz w:val="24"/>
                <w:szCs w:val="24"/>
              </w:rPr>
            </w:pPr>
            <w:r w:rsidRPr="003933AD">
              <w:rPr>
                <w:rFonts w:ascii="Book Antiqua" w:hAnsi="Book Antiqua" w:cs="Cambria"/>
                <w:bCs/>
                <w:sz w:val="24"/>
                <w:szCs w:val="24"/>
              </w:rPr>
              <w:t>57.9</w:t>
            </w:r>
          </w:p>
        </w:tc>
        <w:tc>
          <w:tcPr>
            <w:tcW w:w="1607"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72.7</w:t>
            </w:r>
            <w:r w:rsidR="00F347AA" w:rsidRPr="003933AD">
              <w:rPr>
                <w:rFonts w:ascii="Book Antiqua" w:eastAsia="宋体" w:hAnsi="Book Antiqua" w:cs="Arial"/>
                <w:bCs/>
                <w:kern w:val="24"/>
                <w:sz w:val="24"/>
                <w:szCs w:val="24"/>
                <w:vertAlign w:val="superscript"/>
                <w:lang w:eastAsia="zh-CN"/>
              </w:rPr>
              <w:t>1</w:t>
            </w:r>
          </w:p>
        </w:tc>
        <w:tc>
          <w:tcPr>
            <w:tcW w:w="1607"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63.4</w:t>
            </w:r>
          </w:p>
        </w:tc>
        <w:tc>
          <w:tcPr>
            <w:tcW w:w="1607" w:type="dxa"/>
            <w:vAlign w:val="center"/>
          </w:tcPr>
          <w:p w:rsidR="00FD1A96" w:rsidRPr="003933AD" w:rsidRDefault="00F20DD7" w:rsidP="00F41F32">
            <w:pPr>
              <w:spacing w:line="360" w:lineRule="auto"/>
              <w:jc w:val="both"/>
              <w:rPr>
                <w:rFonts w:ascii="Book Antiqua" w:hAnsi="Book Antiqua" w:cs="Cambria"/>
                <w:bCs/>
                <w:sz w:val="24"/>
                <w:szCs w:val="24"/>
              </w:rPr>
            </w:pPr>
            <w:r w:rsidRPr="003933AD">
              <w:rPr>
                <w:rFonts w:ascii="Book Antiqua" w:hAnsi="Book Antiqua" w:cs="Cambria"/>
                <w:bCs/>
                <w:sz w:val="24"/>
                <w:szCs w:val="24"/>
              </w:rPr>
              <w:t>66.7</w:t>
            </w:r>
            <w:r w:rsidR="00F347AA" w:rsidRPr="003933AD">
              <w:rPr>
                <w:rFonts w:ascii="Book Antiqua" w:eastAsia="宋体" w:hAnsi="Book Antiqua" w:cs="Arial"/>
                <w:bCs/>
                <w:kern w:val="24"/>
                <w:sz w:val="24"/>
                <w:szCs w:val="24"/>
                <w:vertAlign w:val="superscript"/>
                <w:lang w:eastAsia="zh-CN"/>
              </w:rPr>
              <w:t>1</w:t>
            </w:r>
          </w:p>
        </w:tc>
        <w:tc>
          <w:tcPr>
            <w:tcW w:w="1608" w:type="dxa"/>
            <w:vAlign w:val="center"/>
          </w:tcPr>
          <w:p w:rsidR="00FD1A96" w:rsidRPr="003933AD" w:rsidRDefault="00FD1A96" w:rsidP="00F41F32">
            <w:pPr>
              <w:tabs>
                <w:tab w:val="left" w:pos="1320"/>
                <w:tab w:val="left" w:pos="2970"/>
              </w:tabs>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59.0</w:t>
            </w:r>
          </w:p>
        </w:tc>
      </w:tr>
      <w:tr w:rsidR="00C94778" w:rsidRPr="00C94778">
        <w:tc>
          <w:tcPr>
            <w:tcW w:w="1998" w:type="dxa"/>
            <w:vAlign w:val="center"/>
          </w:tcPr>
          <w:p w:rsidR="00FD1A96" w:rsidRPr="003933AD" w:rsidRDefault="00537629"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Dementia</w:t>
            </w:r>
            <w:r w:rsidR="00FD1A96" w:rsidRPr="003933AD">
              <w:rPr>
                <w:rFonts w:ascii="Book Antiqua" w:eastAsia="MS PGothic" w:hAnsi="Book Antiqua" w:cs="Arial"/>
                <w:bCs/>
                <w:kern w:val="24"/>
                <w:sz w:val="24"/>
                <w:szCs w:val="24"/>
              </w:rPr>
              <w:t xml:space="preserve"> %</w:t>
            </w:r>
          </w:p>
        </w:tc>
        <w:tc>
          <w:tcPr>
            <w:tcW w:w="1607"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3.1</w:t>
            </w:r>
          </w:p>
        </w:tc>
        <w:tc>
          <w:tcPr>
            <w:tcW w:w="1607"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3.8</w:t>
            </w:r>
          </w:p>
        </w:tc>
        <w:tc>
          <w:tcPr>
            <w:tcW w:w="1607" w:type="dxa"/>
            <w:vAlign w:val="center"/>
          </w:tcPr>
          <w:p w:rsidR="00FD1A96" w:rsidRPr="003933AD" w:rsidRDefault="00F20DD7" w:rsidP="00F41F32">
            <w:pPr>
              <w:spacing w:line="360" w:lineRule="auto"/>
              <w:jc w:val="both"/>
              <w:rPr>
                <w:rFonts w:ascii="Book Antiqua" w:hAnsi="Book Antiqua" w:cs="Cambria"/>
                <w:bCs/>
                <w:sz w:val="24"/>
                <w:szCs w:val="24"/>
              </w:rPr>
            </w:pPr>
            <w:r w:rsidRPr="003933AD">
              <w:rPr>
                <w:rFonts w:ascii="Book Antiqua" w:hAnsi="Book Antiqua" w:cs="Cambria"/>
                <w:bCs/>
                <w:sz w:val="24"/>
                <w:szCs w:val="24"/>
              </w:rPr>
              <w:t>3.5</w:t>
            </w:r>
          </w:p>
        </w:tc>
        <w:tc>
          <w:tcPr>
            <w:tcW w:w="1607"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4.1</w:t>
            </w:r>
          </w:p>
        </w:tc>
        <w:tc>
          <w:tcPr>
            <w:tcW w:w="1607" w:type="dxa"/>
            <w:vAlign w:val="center"/>
          </w:tcPr>
          <w:p w:rsidR="00FD1A96" w:rsidRPr="003933AD" w:rsidRDefault="00FD1A96" w:rsidP="00F41F32">
            <w:pPr>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4.2</w:t>
            </w:r>
            <w:r w:rsidR="00F347AA" w:rsidRPr="003933AD">
              <w:rPr>
                <w:rFonts w:ascii="Book Antiqua" w:eastAsia="宋体" w:hAnsi="Book Antiqua" w:cs="Arial"/>
                <w:bCs/>
                <w:kern w:val="24"/>
                <w:sz w:val="24"/>
                <w:szCs w:val="24"/>
                <w:vertAlign w:val="superscript"/>
                <w:lang w:eastAsia="zh-CN"/>
              </w:rPr>
              <w:t>1</w:t>
            </w:r>
          </w:p>
        </w:tc>
        <w:tc>
          <w:tcPr>
            <w:tcW w:w="1607" w:type="dxa"/>
            <w:vAlign w:val="center"/>
          </w:tcPr>
          <w:p w:rsidR="00FD1A96" w:rsidRPr="003933AD" w:rsidRDefault="00F20DD7" w:rsidP="00F41F32">
            <w:pPr>
              <w:spacing w:line="360" w:lineRule="auto"/>
              <w:jc w:val="both"/>
              <w:rPr>
                <w:rFonts w:ascii="Book Antiqua" w:hAnsi="Book Antiqua" w:cs="Cambria"/>
                <w:bCs/>
                <w:sz w:val="24"/>
                <w:szCs w:val="24"/>
              </w:rPr>
            </w:pPr>
            <w:r w:rsidRPr="003933AD">
              <w:rPr>
                <w:rFonts w:ascii="Book Antiqua" w:hAnsi="Book Antiqua" w:cs="Cambria"/>
                <w:bCs/>
                <w:sz w:val="24"/>
                <w:szCs w:val="24"/>
              </w:rPr>
              <w:t>4.2</w:t>
            </w:r>
            <w:r w:rsidR="00F347AA" w:rsidRPr="003933AD">
              <w:rPr>
                <w:rFonts w:ascii="Book Antiqua" w:eastAsia="宋体" w:hAnsi="Book Antiqua" w:cs="Arial"/>
                <w:bCs/>
                <w:kern w:val="24"/>
                <w:sz w:val="24"/>
                <w:szCs w:val="24"/>
                <w:vertAlign w:val="superscript"/>
                <w:lang w:eastAsia="zh-CN"/>
              </w:rPr>
              <w:t>1</w:t>
            </w:r>
          </w:p>
        </w:tc>
        <w:tc>
          <w:tcPr>
            <w:tcW w:w="1608" w:type="dxa"/>
            <w:vAlign w:val="center"/>
          </w:tcPr>
          <w:p w:rsidR="00FD1A96" w:rsidRPr="003933AD" w:rsidRDefault="00FD1A96" w:rsidP="00F41F32">
            <w:pPr>
              <w:tabs>
                <w:tab w:val="left" w:pos="1320"/>
                <w:tab w:val="left" w:pos="2970"/>
              </w:tabs>
              <w:spacing w:line="360" w:lineRule="auto"/>
              <w:jc w:val="both"/>
              <w:textAlignment w:val="baseline"/>
              <w:rPr>
                <w:rFonts w:ascii="Book Antiqua" w:eastAsiaTheme="minorHAnsi" w:hAnsi="Book Antiqua"/>
                <w:sz w:val="24"/>
                <w:szCs w:val="24"/>
              </w:rPr>
            </w:pPr>
            <w:r w:rsidRPr="003933AD">
              <w:rPr>
                <w:rFonts w:ascii="Book Antiqua" w:eastAsia="MS PGothic" w:hAnsi="Book Antiqua" w:cs="Arial"/>
                <w:bCs/>
                <w:kern w:val="24"/>
                <w:sz w:val="24"/>
                <w:szCs w:val="24"/>
              </w:rPr>
              <w:t>3.6</w:t>
            </w:r>
          </w:p>
        </w:tc>
      </w:tr>
    </w:tbl>
    <w:p w:rsidR="00537629" w:rsidRPr="00C94778" w:rsidRDefault="00537629" w:rsidP="00F41F32">
      <w:pPr>
        <w:spacing w:line="360" w:lineRule="auto"/>
        <w:jc w:val="both"/>
        <w:rPr>
          <w:rFonts w:ascii="Book Antiqua" w:hAnsi="Book Antiqua" w:cs="Cambria"/>
          <w:b/>
          <w:bCs/>
          <w:sz w:val="24"/>
          <w:szCs w:val="24"/>
        </w:rPr>
      </w:pPr>
    </w:p>
    <w:p w:rsidR="00F20DD7" w:rsidRPr="00C94778" w:rsidRDefault="00F347AA" w:rsidP="00F41F32">
      <w:pPr>
        <w:spacing w:line="360" w:lineRule="auto"/>
        <w:jc w:val="both"/>
        <w:rPr>
          <w:rFonts w:ascii="Book Antiqua" w:hAnsi="Book Antiqua" w:cs="Cambria"/>
          <w:bCs/>
          <w:sz w:val="24"/>
          <w:szCs w:val="24"/>
        </w:rPr>
      </w:pPr>
      <w:r w:rsidRPr="003933AD">
        <w:rPr>
          <w:rFonts w:ascii="Book Antiqua" w:eastAsia="宋体" w:hAnsi="Book Antiqua" w:cs="Arial"/>
          <w:bCs/>
          <w:kern w:val="24"/>
          <w:sz w:val="24"/>
          <w:szCs w:val="24"/>
          <w:vertAlign w:val="superscript"/>
          <w:lang w:eastAsia="zh-CN"/>
        </w:rPr>
        <w:t>1</w:t>
      </w:r>
      <w:r w:rsidR="00F20DD7" w:rsidRPr="00C94778">
        <w:rPr>
          <w:rFonts w:ascii="Book Antiqua" w:hAnsi="Book Antiqua" w:cs="Cambria"/>
          <w:bCs/>
          <w:sz w:val="24"/>
          <w:szCs w:val="24"/>
        </w:rPr>
        <w:t xml:space="preserve">Differences across cohorts significant at </w:t>
      </w:r>
      <w:r w:rsidRPr="00C94778">
        <w:rPr>
          <w:rFonts w:ascii="Book Antiqua" w:hAnsi="Book Antiqua" w:cs="Cambria"/>
          <w:bCs/>
          <w:i/>
          <w:sz w:val="24"/>
          <w:szCs w:val="24"/>
        </w:rPr>
        <w:t>P</w:t>
      </w:r>
      <w:r w:rsidRPr="00C94778">
        <w:rPr>
          <w:rFonts w:ascii="Book Antiqua" w:eastAsia="宋体" w:hAnsi="Book Antiqua" w:cs="Cambria" w:hint="eastAsia"/>
          <w:bCs/>
          <w:sz w:val="24"/>
          <w:szCs w:val="24"/>
          <w:lang w:eastAsia="zh-CN"/>
        </w:rPr>
        <w:t xml:space="preserve"> </w:t>
      </w:r>
      <w:r w:rsidR="00F20DD7" w:rsidRPr="00C94778">
        <w:rPr>
          <w:rFonts w:ascii="Book Antiqua" w:hAnsi="Book Antiqua" w:cs="Cambria"/>
          <w:bCs/>
          <w:sz w:val="24"/>
          <w:szCs w:val="24"/>
        </w:rPr>
        <w:t>&lt;</w:t>
      </w:r>
      <w:r w:rsidRPr="00C94778">
        <w:rPr>
          <w:rFonts w:ascii="Book Antiqua" w:eastAsia="宋体" w:hAnsi="Book Antiqua" w:cs="Cambria" w:hint="eastAsia"/>
          <w:bCs/>
          <w:sz w:val="24"/>
          <w:szCs w:val="24"/>
          <w:lang w:eastAsia="zh-CN"/>
        </w:rPr>
        <w:t xml:space="preserve"> 0</w:t>
      </w:r>
      <w:r w:rsidRPr="00C94778">
        <w:rPr>
          <w:rFonts w:ascii="Book Antiqua" w:hAnsi="Book Antiqua" w:cs="Cambria"/>
          <w:bCs/>
          <w:sz w:val="24"/>
          <w:szCs w:val="24"/>
        </w:rPr>
        <w:t xml:space="preserve">.001; </w:t>
      </w:r>
      <w:r w:rsidRPr="00C94778">
        <w:rPr>
          <w:rFonts w:ascii="Book Antiqua" w:hAnsi="Book Antiqua" w:cs="Cambria"/>
          <w:bCs/>
          <w:sz w:val="24"/>
          <w:szCs w:val="24"/>
          <w:vertAlign w:val="superscript"/>
        </w:rPr>
        <w:t>+</w:t>
      </w:r>
      <w:r w:rsidR="00F20DD7" w:rsidRPr="00C94778">
        <w:rPr>
          <w:rFonts w:ascii="Book Antiqua" w:hAnsi="Book Antiqua" w:cs="Cambria"/>
          <w:bCs/>
          <w:sz w:val="24"/>
          <w:szCs w:val="24"/>
        </w:rPr>
        <w:t>Differences between two racial groups</w:t>
      </w:r>
      <w:r w:rsidR="00537629" w:rsidRPr="00C94778">
        <w:rPr>
          <w:rFonts w:ascii="Book Antiqua" w:hAnsi="Book Antiqua" w:cs="Cambria"/>
          <w:bCs/>
          <w:sz w:val="24"/>
          <w:szCs w:val="24"/>
        </w:rPr>
        <w:t xml:space="preserve"> (cols. 3 </w:t>
      </w:r>
      <w:r w:rsidRPr="00C94778">
        <w:rPr>
          <w:rFonts w:ascii="Book Antiqua" w:eastAsia="宋体" w:hAnsi="Book Antiqua" w:cs="Cambria"/>
          <w:bCs/>
          <w:sz w:val="24"/>
          <w:szCs w:val="24"/>
          <w:lang w:eastAsia="zh-CN"/>
        </w:rPr>
        <w:t>and</w:t>
      </w:r>
      <w:r w:rsidR="00537629" w:rsidRPr="00C94778">
        <w:rPr>
          <w:rFonts w:ascii="Book Antiqua" w:hAnsi="Book Antiqua" w:cs="Cambria"/>
          <w:bCs/>
          <w:sz w:val="24"/>
          <w:szCs w:val="24"/>
        </w:rPr>
        <w:t xml:space="preserve"> 6)</w:t>
      </w:r>
      <w:r w:rsidR="00F20DD7" w:rsidRPr="00C94778">
        <w:rPr>
          <w:rFonts w:ascii="Book Antiqua" w:hAnsi="Book Antiqua" w:cs="Cambria"/>
          <w:bCs/>
          <w:sz w:val="24"/>
          <w:szCs w:val="24"/>
        </w:rPr>
        <w:t xml:space="preserve"> are significant at </w:t>
      </w:r>
      <w:r w:rsidRPr="00C94778">
        <w:rPr>
          <w:rFonts w:ascii="Book Antiqua" w:hAnsi="Book Antiqua" w:cs="Cambria"/>
          <w:bCs/>
          <w:i/>
          <w:sz w:val="24"/>
          <w:szCs w:val="24"/>
        </w:rPr>
        <w:t>P</w:t>
      </w:r>
      <w:r w:rsidRPr="00C94778">
        <w:rPr>
          <w:rFonts w:ascii="Book Antiqua" w:eastAsia="宋体" w:hAnsi="Book Antiqua" w:cs="Cambria"/>
          <w:bCs/>
          <w:sz w:val="24"/>
          <w:szCs w:val="24"/>
          <w:lang w:eastAsia="zh-CN"/>
        </w:rPr>
        <w:t xml:space="preserve"> </w:t>
      </w:r>
      <w:r w:rsidR="00F20DD7" w:rsidRPr="00C94778">
        <w:rPr>
          <w:rFonts w:ascii="Book Antiqua" w:hAnsi="Book Antiqua" w:cs="Cambria"/>
          <w:bCs/>
          <w:sz w:val="24"/>
          <w:szCs w:val="24"/>
        </w:rPr>
        <w:t>&lt;</w:t>
      </w:r>
      <w:r w:rsidRPr="00C94778">
        <w:rPr>
          <w:rFonts w:ascii="Book Antiqua" w:eastAsia="宋体" w:hAnsi="Book Antiqua" w:cs="Cambria"/>
          <w:bCs/>
          <w:sz w:val="24"/>
          <w:szCs w:val="24"/>
          <w:lang w:eastAsia="zh-CN"/>
        </w:rPr>
        <w:t xml:space="preserve"> 0</w:t>
      </w:r>
      <w:r w:rsidR="00F20DD7" w:rsidRPr="00C94778">
        <w:rPr>
          <w:rFonts w:ascii="Book Antiqua" w:hAnsi="Book Antiqua" w:cs="Cambria"/>
          <w:bCs/>
          <w:sz w:val="24"/>
          <w:szCs w:val="24"/>
        </w:rPr>
        <w:t>.001</w:t>
      </w:r>
      <w:r w:rsidRPr="00C94778">
        <w:rPr>
          <w:rFonts w:ascii="Book Antiqua" w:eastAsia="宋体" w:hAnsi="Book Antiqua" w:cs="Cambria"/>
          <w:bCs/>
          <w:sz w:val="24"/>
          <w:szCs w:val="24"/>
          <w:lang w:eastAsia="zh-CN"/>
        </w:rPr>
        <w:t>.</w:t>
      </w:r>
      <w:r w:rsidR="00F20DD7" w:rsidRPr="00C94778">
        <w:rPr>
          <w:rFonts w:ascii="Book Antiqua" w:hAnsi="Book Antiqua" w:cs="Cambria"/>
          <w:bCs/>
          <w:sz w:val="24"/>
          <w:szCs w:val="24"/>
        </w:rPr>
        <w:t xml:space="preserve"> HTN</w:t>
      </w:r>
      <w:r w:rsidRPr="00C94778">
        <w:rPr>
          <w:rFonts w:ascii="Book Antiqua" w:eastAsia="宋体" w:hAnsi="Book Antiqua" w:cs="Cambria"/>
          <w:bCs/>
          <w:sz w:val="24"/>
          <w:szCs w:val="24"/>
          <w:lang w:eastAsia="zh-CN"/>
        </w:rPr>
        <w:t xml:space="preserve">: </w:t>
      </w:r>
      <w:r w:rsidR="00F20DD7" w:rsidRPr="003933AD">
        <w:rPr>
          <w:rFonts w:ascii="Book Antiqua" w:eastAsia="MS PGothic" w:hAnsi="Book Antiqua" w:cs="Arial"/>
          <w:bCs/>
          <w:kern w:val="24"/>
          <w:sz w:val="24"/>
          <w:szCs w:val="24"/>
        </w:rPr>
        <w:t>Hyper</w:t>
      </w:r>
      <w:r w:rsidR="00537629" w:rsidRPr="003933AD">
        <w:rPr>
          <w:rFonts w:ascii="Book Antiqua" w:eastAsia="MS PGothic" w:hAnsi="Book Antiqua" w:cs="Arial"/>
          <w:bCs/>
          <w:kern w:val="24"/>
          <w:sz w:val="24"/>
          <w:szCs w:val="24"/>
        </w:rPr>
        <w:t>tension; DM</w:t>
      </w:r>
      <w:r w:rsidRPr="003933AD">
        <w:rPr>
          <w:rFonts w:ascii="Book Antiqua" w:eastAsia="宋体" w:hAnsi="Book Antiqua" w:cs="Arial"/>
          <w:bCs/>
          <w:kern w:val="24"/>
          <w:sz w:val="24"/>
          <w:szCs w:val="24"/>
          <w:lang w:eastAsia="zh-CN"/>
        </w:rPr>
        <w:t>:</w:t>
      </w:r>
      <w:r w:rsidR="00537629" w:rsidRPr="003933AD">
        <w:rPr>
          <w:rFonts w:ascii="Book Antiqua" w:eastAsia="MS PGothic" w:hAnsi="Book Antiqua" w:cs="Arial"/>
          <w:bCs/>
          <w:kern w:val="24"/>
          <w:sz w:val="24"/>
          <w:szCs w:val="24"/>
        </w:rPr>
        <w:t xml:space="preserve"> Diabetes </w:t>
      </w:r>
      <w:r w:rsidRPr="003933AD">
        <w:rPr>
          <w:rFonts w:ascii="Book Antiqua" w:eastAsia="MS PGothic" w:hAnsi="Book Antiqua" w:cs="Arial"/>
          <w:bCs/>
          <w:kern w:val="24"/>
          <w:sz w:val="24"/>
          <w:szCs w:val="24"/>
        </w:rPr>
        <w:t>m</w:t>
      </w:r>
      <w:r w:rsidR="00537629" w:rsidRPr="003933AD">
        <w:rPr>
          <w:rFonts w:ascii="Book Antiqua" w:eastAsia="MS PGothic" w:hAnsi="Book Antiqua" w:cs="Arial"/>
          <w:bCs/>
          <w:kern w:val="24"/>
          <w:sz w:val="24"/>
          <w:szCs w:val="24"/>
        </w:rPr>
        <w:t>ellitus</w:t>
      </w:r>
      <w:r w:rsidR="00F20DD7" w:rsidRPr="003933AD">
        <w:rPr>
          <w:rFonts w:ascii="Book Antiqua" w:eastAsia="MS PGothic" w:hAnsi="Book Antiqua" w:cs="Arial"/>
          <w:bCs/>
          <w:kern w:val="24"/>
          <w:sz w:val="24"/>
          <w:szCs w:val="24"/>
        </w:rPr>
        <w:t xml:space="preserve">; </w:t>
      </w:r>
      <w:proofErr w:type="spellStart"/>
      <w:r w:rsidR="00F20DD7" w:rsidRPr="003933AD">
        <w:rPr>
          <w:rFonts w:ascii="Book Antiqua" w:eastAsia="MS PGothic" w:hAnsi="Book Antiqua" w:cs="Arial"/>
          <w:bCs/>
          <w:kern w:val="24"/>
          <w:sz w:val="24"/>
          <w:szCs w:val="24"/>
        </w:rPr>
        <w:t>Chol</w:t>
      </w:r>
      <w:proofErr w:type="spellEnd"/>
      <w:r w:rsidRPr="003933AD">
        <w:rPr>
          <w:rFonts w:ascii="Book Antiqua" w:eastAsia="宋体" w:hAnsi="Book Antiqua" w:cs="Arial"/>
          <w:bCs/>
          <w:kern w:val="24"/>
          <w:sz w:val="24"/>
          <w:szCs w:val="24"/>
          <w:lang w:eastAsia="zh-CN"/>
        </w:rPr>
        <w:t>:</w:t>
      </w:r>
      <w:r w:rsidR="00F20DD7" w:rsidRPr="003933AD">
        <w:rPr>
          <w:rFonts w:ascii="Book Antiqua" w:eastAsia="MS PGothic" w:hAnsi="Book Antiqua" w:cs="Arial"/>
          <w:bCs/>
          <w:kern w:val="24"/>
          <w:sz w:val="24"/>
          <w:szCs w:val="24"/>
        </w:rPr>
        <w:t xml:space="preserve"> Hyperlipidemia; CA</w:t>
      </w:r>
      <w:r w:rsidRPr="003933AD">
        <w:rPr>
          <w:rFonts w:ascii="Book Antiqua" w:eastAsia="宋体" w:hAnsi="Book Antiqua" w:cs="Arial"/>
          <w:bCs/>
          <w:kern w:val="24"/>
          <w:sz w:val="24"/>
          <w:szCs w:val="24"/>
          <w:lang w:eastAsia="zh-CN"/>
        </w:rPr>
        <w:t>:</w:t>
      </w:r>
      <w:r w:rsidR="00F20DD7" w:rsidRPr="003933AD">
        <w:rPr>
          <w:rFonts w:ascii="Book Antiqua" w:eastAsia="MS PGothic" w:hAnsi="Book Antiqua" w:cs="Arial"/>
          <w:bCs/>
          <w:kern w:val="24"/>
          <w:sz w:val="24"/>
          <w:szCs w:val="24"/>
        </w:rPr>
        <w:t xml:space="preserve"> Cardiac </w:t>
      </w:r>
      <w:r w:rsidRPr="003933AD">
        <w:rPr>
          <w:rFonts w:ascii="Book Antiqua" w:eastAsia="MS PGothic" w:hAnsi="Book Antiqua" w:cs="Arial"/>
          <w:bCs/>
          <w:kern w:val="24"/>
          <w:sz w:val="24"/>
          <w:szCs w:val="24"/>
        </w:rPr>
        <w:t>arrhythmia</w:t>
      </w:r>
      <w:r w:rsidR="00F20DD7" w:rsidRPr="003933AD">
        <w:rPr>
          <w:rFonts w:ascii="Book Antiqua" w:eastAsia="MS PGothic" w:hAnsi="Book Antiqua" w:cs="Arial"/>
          <w:bCs/>
          <w:kern w:val="24"/>
          <w:sz w:val="24"/>
          <w:szCs w:val="24"/>
        </w:rPr>
        <w:t>; MI</w:t>
      </w:r>
      <w:r w:rsidRPr="003933AD">
        <w:rPr>
          <w:rFonts w:ascii="Book Antiqua" w:eastAsia="宋体" w:hAnsi="Book Antiqua" w:cs="Arial"/>
          <w:bCs/>
          <w:kern w:val="24"/>
          <w:sz w:val="24"/>
          <w:szCs w:val="24"/>
          <w:lang w:eastAsia="zh-CN"/>
        </w:rPr>
        <w:t xml:space="preserve">: </w:t>
      </w:r>
      <w:r w:rsidR="00F20DD7" w:rsidRPr="003933AD">
        <w:rPr>
          <w:rFonts w:ascii="Book Antiqua" w:eastAsia="MS PGothic" w:hAnsi="Book Antiqua" w:cs="Arial"/>
          <w:bCs/>
          <w:kern w:val="24"/>
          <w:sz w:val="24"/>
          <w:szCs w:val="24"/>
        </w:rPr>
        <w:t xml:space="preserve">Myocardial </w:t>
      </w:r>
      <w:r w:rsidRPr="003933AD">
        <w:rPr>
          <w:rFonts w:ascii="Book Antiqua" w:eastAsia="MS PGothic" w:hAnsi="Book Antiqua" w:cs="Arial"/>
          <w:bCs/>
          <w:kern w:val="24"/>
          <w:sz w:val="24"/>
          <w:szCs w:val="24"/>
        </w:rPr>
        <w:t>i</w:t>
      </w:r>
      <w:r w:rsidR="00F20DD7" w:rsidRPr="003933AD">
        <w:rPr>
          <w:rFonts w:ascii="Book Antiqua" w:eastAsia="MS PGothic" w:hAnsi="Book Antiqua" w:cs="Arial"/>
          <w:bCs/>
          <w:kern w:val="24"/>
          <w:sz w:val="24"/>
          <w:szCs w:val="24"/>
        </w:rPr>
        <w:t>nfarction; CHF</w:t>
      </w:r>
      <w:r w:rsidRPr="003933AD">
        <w:rPr>
          <w:rFonts w:ascii="Book Antiqua" w:eastAsia="宋体" w:hAnsi="Book Antiqua" w:cs="Arial"/>
          <w:bCs/>
          <w:kern w:val="24"/>
          <w:sz w:val="24"/>
          <w:szCs w:val="24"/>
          <w:lang w:eastAsia="zh-CN"/>
        </w:rPr>
        <w:t>:</w:t>
      </w:r>
      <w:r w:rsidR="00F20DD7" w:rsidRPr="003933AD">
        <w:rPr>
          <w:rFonts w:ascii="Book Antiqua" w:eastAsia="MS PGothic" w:hAnsi="Book Antiqua" w:cs="Arial"/>
          <w:bCs/>
          <w:kern w:val="24"/>
          <w:sz w:val="24"/>
          <w:szCs w:val="24"/>
        </w:rPr>
        <w:t xml:space="preserve">  Congestive </w:t>
      </w:r>
      <w:r w:rsidRPr="003933AD">
        <w:rPr>
          <w:rFonts w:ascii="Book Antiqua" w:eastAsia="MS PGothic" w:hAnsi="Book Antiqua" w:cs="Arial"/>
          <w:bCs/>
          <w:kern w:val="24"/>
          <w:sz w:val="24"/>
          <w:szCs w:val="24"/>
        </w:rPr>
        <w:t>heart failure</w:t>
      </w:r>
      <w:r w:rsidR="00F20DD7" w:rsidRPr="003933AD">
        <w:rPr>
          <w:rFonts w:ascii="Book Antiqua" w:eastAsia="MS PGothic" w:hAnsi="Book Antiqua" w:cs="Arial"/>
          <w:bCs/>
          <w:kern w:val="24"/>
          <w:sz w:val="24"/>
          <w:szCs w:val="24"/>
        </w:rPr>
        <w:t>; Stroke</w:t>
      </w:r>
      <w:r w:rsidRPr="003933AD">
        <w:rPr>
          <w:rFonts w:ascii="Book Antiqua" w:eastAsia="宋体" w:hAnsi="Book Antiqua" w:cs="Arial"/>
          <w:bCs/>
          <w:kern w:val="24"/>
          <w:sz w:val="24"/>
          <w:szCs w:val="24"/>
          <w:lang w:eastAsia="zh-CN"/>
        </w:rPr>
        <w:t>:</w:t>
      </w:r>
      <w:r w:rsidR="00F20DD7" w:rsidRPr="003933AD">
        <w:rPr>
          <w:rFonts w:ascii="Book Antiqua" w:eastAsia="MS PGothic" w:hAnsi="Book Antiqua" w:cs="Arial"/>
          <w:bCs/>
          <w:kern w:val="24"/>
          <w:sz w:val="24"/>
          <w:szCs w:val="24"/>
        </w:rPr>
        <w:t xml:space="preserve"> </w:t>
      </w:r>
      <w:r w:rsidR="00537629" w:rsidRPr="003933AD">
        <w:rPr>
          <w:rFonts w:ascii="Book Antiqua" w:eastAsia="MS PGothic" w:hAnsi="Book Antiqua" w:cs="Arial"/>
          <w:bCs/>
          <w:kern w:val="24"/>
          <w:sz w:val="24"/>
          <w:szCs w:val="24"/>
        </w:rPr>
        <w:t xml:space="preserve">Prior </w:t>
      </w:r>
      <w:r w:rsidRPr="003933AD">
        <w:rPr>
          <w:rFonts w:ascii="Book Antiqua" w:eastAsia="MS PGothic" w:hAnsi="Book Antiqua" w:cs="Arial"/>
          <w:bCs/>
          <w:kern w:val="24"/>
          <w:sz w:val="24"/>
          <w:szCs w:val="24"/>
        </w:rPr>
        <w:t>s</w:t>
      </w:r>
      <w:r w:rsidR="00537629" w:rsidRPr="003933AD">
        <w:rPr>
          <w:rFonts w:ascii="Book Antiqua" w:eastAsia="MS PGothic" w:hAnsi="Book Antiqua" w:cs="Arial"/>
          <w:bCs/>
          <w:kern w:val="24"/>
          <w:sz w:val="24"/>
          <w:szCs w:val="24"/>
        </w:rPr>
        <w:t>troke.</w:t>
      </w:r>
      <w:r w:rsidR="00F20DD7" w:rsidRPr="003933AD">
        <w:rPr>
          <w:rFonts w:ascii="Book Antiqua" w:eastAsia="MS PGothic" w:hAnsi="Book Antiqua" w:cs="Arial"/>
          <w:bCs/>
          <w:kern w:val="24"/>
          <w:sz w:val="24"/>
          <w:szCs w:val="24"/>
        </w:rPr>
        <w:t xml:space="preserve"> </w:t>
      </w:r>
    </w:p>
    <w:p w:rsidR="008D1D13" w:rsidRPr="00C94778" w:rsidRDefault="008D1D13" w:rsidP="00F41F32">
      <w:pPr>
        <w:spacing w:line="360" w:lineRule="auto"/>
        <w:jc w:val="both"/>
        <w:rPr>
          <w:rFonts w:ascii="Book Antiqua" w:hAnsi="Book Antiqua" w:cs="Cambria"/>
          <w:b/>
          <w:bCs/>
          <w:sz w:val="24"/>
          <w:szCs w:val="24"/>
        </w:rPr>
      </w:pPr>
      <w:r w:rsidRPr="00C94778">
        <w:rPr>
          <w:rFonts w:ascii="Book Antiqua" w:hAnsi="Book Antiqua" w:cs="Cambria"/>
          <w:b/>
          <w:bCs/>
          <w:sz w:val="24"/>
          <w:szCs w:val="24"/>
        </w:rPr>
        <w:br w:type="page"/>
      </w:r>
    </w:p>
    <w:p w:rsidR="008D1D13" w:rsidRPr="00C94778" w:rsidRDefault="008D1D13" w:rsidP="00F41F32">
      <w:pPr>
        <w:spacing w:line="360" w:lineRule="auto"/>
        <w:jc w:val="both"/>
        <w:rPr>
          <w:rFonts w:ascii="Book Antiqua" w:hAnsi="Book Antiqua" w:cs="Cambria"/>
          <w:b/>
          <w:bCs/>
          <w:sz w:val="24"/>
          <w:szCs w:val="24"/>
        </w:rPr>
      </w:pPr>
    </w:p>
    <w:p w:rsidR="008D1D13" w:rsidRPr="00C94778" w:rsidRDefault="00F347AA" w:rsidP="00F41F32">
      <w:pPr>
        <w:spacing w:line="360" w:lineRule="auto"/>
        <w:jc w:val="both"/>
        <w:rPr>
          <w:rFonts w:ascii="Book Antiqua" w:hAnsi="Book Antiqua" w:cs="Cambria"/>
          <w:b/>
          <w:bCs/>
          <w:sz w:val="24"/>
          <w:szCs w:val="24"/>
        </w:rPr>
      </w:pPr>
      <w:r w:rsidRPr="00C94778">
        <w:rPr>
          <w:rFonts w:ascii="Book Antiqua" w:hAnsi="Book Antiqua" w:cs="Cambria"/>
          <w:b/>
          <w:bCs/>
          <w:sz w:val="24"/>
          <w:szCs w:val="24"/>
        </w:rPr>
        <w:t>Table 2</w:t>
      </w:r>
      <w:r w:rsidR="00EB3DB2" w:rsidRPr="00C94778">
        <w:rPr>
          <w:rFonts w:ascii="Book Antiqua" w:hAnsi="Book Antiqua" w:cs="Cambria"/>
          <w:b/>
          <w:bCs/>
          <w:sz w:val="24"/>
          <w:szCs w:val="24"/>
        </w:rPr>
        <w:t xml:space="preserve"> Odds </w:t>
      </w:r>
      <w:r w:rsidRPr="00C94778">
        <w:rPr>
          <w:rFonts w:ascii="Book Antiqua" w:hAnsi="Book Antiqua" w:cs="Cambria"/>
          <w:b/>
          <w:bCs/>
          <w:sz w:val="24"/>
          <w:szCs w:val="24"/>
        </w:rPr>
        <w:t>r</w:t>
      </w:r>
      <w:r w:rsidR="00EB3DB2" w:rsidRPr="00C94778">
        <w:rPr>
          <w:rFonts w:ascii="Book Antiqua" w:hAnsi="Book Antiqua" w:cs="Cambria"/>
          <w:b/>
          <w:bCs/>
          <w:sz w:val="24"/>
          <w:szCs w:val="24"/>
        </w:rPr>
        <w:t xml:space="preserve">atios </w:t>
      </w:r>
      <w:r w:rsidRPr="00C94778">
        <w:rPr>
          <w:rFonts w:ascii="Book Antiqua" w:hAnsi="Book Antiqua" w:cs="Cambria"/>
          <w:b/>
          <w:bCs/>
          <w:sz w:val="24"/>
          <w:szCs w:val="24"/>
        </w:rPr>
        <w:t>showing direct effect of risk factors on dementia by race-gender co</w:t>
      </w:r>
      <w:r w:rsidR="008D1D13" w:rsidRPr="00C94778">
        <w:rPr>
          <w:rFonts w:ascii="Book Antiqua" w:hAnsi="Book Antiqua" w:cs="Cambria"/>
          <w:b/>
          <w:bCs/>
          <w:sz w:val="24"/>
          <w:szCs w:val="24"/>
        </w:rPr>
        <w:t xml:space="preserve">horts </w:t>
      </w:r>
    </w:p>
    <w:p w:rsidR="008D1D13" w:rsidRPr="00C94778" w:rsidRDefault="008D1D13" w:rsidP="00F41F32">
      <w:pPr>
        <w:spacing w:line="360" w:lineRule="auto"/>
        <w:jc w:val="both"/>
        <w:rPr>
          <w:rFonts w:ascii="Book Antiqua" w:hAnsi="Book Antiqua" w:cs="Cambria"/>
          <w:b/>
          <w:bCs/>
          <w:sz w:val="24"/>
          <w:szCs w:val="24"/>
        </w:rPr>
      </w:pPr>
    </w:p>
    <w:tbl>
      <w:tblPr>
        <w:tblStyle w:val="a9"/>
        <w:tblW w:w="13176" w:type="dxa"/>
        <w:tblLook w:val="04A0" w:firstRow="1" w:lastRow="0" w:firstColumn="1" w:lastColumn="0" w:noHBand="0" w:noVBand="1"/>
      </w:tblPr>
      <w:tblGrid>
        <w:gridCol w:w="1938"/>
        <w:gridCol w:w="1606"/>
        <w:gridCol w:w="1607"/>
        <w:gridCol w:w="1606"/>
        <w:gridCol w:w="1607"/>
        <w:gridCol w:w="1608"/>
        <w:gridCol w:w="1602"/>
        <w:gridCol w:w="1602"/>
      </w:tblGrid>
      <w:tr w:rsidR="00C94778" w:rsidRPr="00C94778">
        <w:tc>
          <w:tcPr>
            <w:tcW w:w="1938" w:type="dxa"/>
            <w:vAlign w:val="center"/>
          </w:tcPr>
          <w:p w:rsidR="008D1D13" w:rsidRPr="003933AD" w:rsidRDefault="008D1D13" w:rsidP="00C94778">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 xml:space="preserve">Risk </w:t>
            </w:r>
            <w:r w:rsidR="00C94778">
              <w:rPr>
                <w:rFonts w:ascii="Book Antiqua" w:eastAsia="宋体" w:hAnsi="Book Antiqua" w:cs="Arial" w:hint="eastAsia"/>
                <w:bCs/>
                <w:kern w:val="24"/>
                <w:sz w:val="24"/>
                <w:szCs w:val="24"/>
                <w:lang w:eastAsia="zh-CN"/>
              </w:rPr>
              <w:t>f</w:t>
            </w:r>
            <w:r w:rsidR="00C94778" w:rsidRPr="003933AD">
              <w:rPr>
                <w:rFonts w:ascii="Book Antiqua" w:eastAsia="MS PGothic" w:hAnsi="Book Antiqua" w:cs="Arial"/>
                <w:bCs/>
                <w:kern w:val="24"/>
                <w:sz w:val="24"/>
                <w:szCs w:val="24"/>
              </w:rPr>
              <w:t>actors</w:t>
            </w:r>
          </w:p>
        </w:tc>
        <w:tc>
          <w:tcPr>
            <w:tcW w:w="1606" w:type="dxa"/>
            <w:vAlign w:val="center"/>
          </w:tcPr>
          <w:p w:rsidR="00EA0303" w:rsidRPr="003933AD" w:rsidRDefault="008D1D13" w:rsidP="00F41F32">
            <w:pPr>
              <w:spacing w:line="360" w:lineRule="auto"/>
              <w:jc w:val="both"/>
              <w:rPr>
                <w:rFonts w:ascii="Book Antiqua" w:eastAsia="MS PGothic" w:hAnsi="Book Antiqua" w:cs="Arial"/>
                <w:bCs/>
                <w:kern w:val="24"/>
                <w:sz w:val="24"/>
                <w:szCs w:val="24"/>
              </w:rPr>
            </w:pPr>
            <w:r w:rsidRPr="003933AD">
              <w:rPr>
                <w:rFonts w:ascii="Book Antiqua" w:eastAsia="MS PGothic" w:hAnsi="Book Antiqua" w:cs="Arial"/>
                <w:bCs/>
                <w:kern w:val="24"/>
                <w:sz w:val="24"/>
                <w:szCs w:val="24"/>
              </w:rPr>
              <w:t xml:space="preserve">White </w:t>
            </w:r>
          </w:p>
          <w:p w:rsidR="008D1D13" w:rsidRPr="003933AD" w:rsidRDefault="00F347AA"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m</w:t>
            </w:r>
            <w:r w:rsidR="008D1D13" w:rsidRPr="003933AD">
              <w:rPr>
                <w:rFonts w:ascii="Book Antiqua" w:eastAsia="MS PGothic" w:hAnsi="Book Antiqua" w:cs="Arial"/>
                <w:bCs/>
                <w:kern w:val="24"/>
                <w:sz w:val="24"/>
                <w:szCs w:val="24"/>
              </w:rPr>
              <w:t>ales</w:t>
            </w:r>
          </w:p>
        </w:tc>
        <w:tc>
          <w:tcPr>
            <w:tcW w:w="1607" w:type="dxa"/>
            <w:vAlign w:val="center"/>
          </w:tcPr>
          <w:p w:rsidR="008D1D13" w:rsidRPr="003933AD" w:rsidRDefault="008D1D13"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 xml:space="preserve">White </w:t>
            </w:r>
            <w:r w:rsidR="00F347AA" w:rsidRPr="003933AD">
              <w:rPr>
                <w:rFonts w:ascii="Book Antiqua" w:eastAsia="MS PGothic" w:hAnsi="Book Antiqua" w:cs="Arial"/>
                <w:bCs/>
                <w:kern w:val="24"/>
                <w:sz w:val="24"/>
                <w:szCs w:val="24"/>
              </w:rPr>
              <w:t>f</w:t>
            </w:r>
            <w:r w:rsidRPr="003933AD">
              <w:rPr>
                <w:rFonts w:ascii="Book Antiqua" w:eastAsia="MS PGothic" w:hAnsi="Book Antiqua" w:cs="Arial"/>
                <w:bCs/>
                <w:kern w:val="24"/>
                <w:sz w:val="24"/>
                <w:szCs w:val="24"/>
              </w:rPr>
              <w:t>emales</w:t>
            </w:r>
          </w:p>
        </w:tc>
        <w:tc>
          <w:tcPr>
            <w:tcW w:w="1606" w:type="dxa"/>
            <w:vAlign w:val="center"/>
          </w:tcPr>
          <w:p w:rsidR="00EA0303" w:rsidRPr="003933AD" w:rsidRDefault="008D1D13" w:rsidP="00F41F32">
            <w:pPr>
              <w:spacing w:line="360" w:lineRule="auto"/>
              <w:jc w:val="both"/>
              <w:rPr>
                <w:rFonts w:ascii="Book Antiqua" w:hAnsi="Book Antiqua" w:cs="Cambria"/>
                <w:bCs/>
                <w:sz w:val="24"/>
                <w:szCs w:val="24"/>
              </w:rPr>
            </w:pPr>
            <w:r w:rsidRPr="003933AD">
              <w:rPr>
                <w:rFonts w:ascii="Book Antiqua" w:hAnsi="Book Antiqua" w:cs="Cambria"/>
                <w:bCs/>
                <w:sz w:val="24"/>
                <w:szCs w:val="24"/>
              </w:rPr>
              <w:t xml:space="preserve">All </w:t>
            </w:r>
          </w:p>
          <w:p w:rsidR="008D1D13" w:rsidRPr="003933AD" w:rsidRDefault="00F347AA" w:rsidP="00F41F32">
            <w:pPr>
              <w:spacing w:line="360" w:lineRule="auto"/>
              <w:jc w:val="both"/>
              <w:rPr>
                <w:rFonts w:ascii="Book Antiqua" w:hAnsi="Book Antiqua" w:cs="Cambria"/>
                <w:bCs/>
                <w:sz w:val="24"/>
                <w:szCs w:val="24"/>
              </w:rPr>
            </w:pPr>
            <w:r w:rsidRPr="003933AD">
              <w:rPr>
                <w:rFonts w:ascii="Book Antiqua" w:hAnsi="Book Antiqua" w:cs="Cambria"/>
                <w:bCs/>
                <w:sz w:val="24"/>
                <w:szCs w:val="24"/>
              </w:rPr>
              <w:t>w</w:t>
            </w:r>
            <w:r w:rsidR="008D1D13" w:rsidRPr="003933AD">
              <w:rPr>
                <w:rFonts w:ascii="Book Antiqua" w:hAnsi="Book Antiqua" w:cs="Cambria"/>
                <w:bCs/>
                <w:sz w:val="24"/>
                <w:szCs w:val="24"/>
              </w:rPr>
              <w:t>hite</w:t>
            </w:r>
          </w:p>
        </w:tc>
        <w:tc>
          <w:tcPr>
            <w:tcW w:w="1607" w:type="dxa"/>
            <w:vAlign w:val="center"/>
          </w:tcPr>
          <w:p w:rsidR="00EA0303" w:rsidRPr="003933AD" w:rsidRDefault="008D1D13" w:rsidP="00F41F32">
            <w:pPr>
              <w:spacing w:line="360" w:lineRule="auto"/>
              <w:jc w:val="both"/>
              <w:rPr>
                <w:rFonts w:ascii="Book Antiqua" w:eastAsia="MS PGothic" w:hAnsi="Book Antiqua" w:cs="Arial"/>
                <w:bCs/>
                <w:kern w:val="24"/>
                <w:sz w:val="24"/>
                <w:szCs w:val="24"/>
              </w:rPr>
            </w:pPr>
            <w:r w:rsidRPr="003933AD">
              <w:rPr>
                <w:rFonts w:ascii="Book Antiqua" w:eastAsia="MS PGothic" w:hAnsi="Book Antiqua" w:cs="Arial"/>
                <w:bCs/>
                <w:kern w:val="24"/>
                <w:sz w:val="24"/>
                <w:szCs w:val="24"/>
              </w:rPr>
              <w:t xml:space="preserve">Black </w:t>
            </w:r>
          </w:p>
          <w:p w:rsidR="008D1D13" w:rsidRPr="003933AD" w:rsidRDefault="00F347AA"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m</w:t>
            </w:r>
            <w:r w:rsidR="008D1D13" w:rsidRPr="003933AD">
              <w:rPr>
                <w:rFonts w:ascii="Book Antiqua" w:eastAsia="MS PGothic" w:hAnsi="Book Antiqua" w:cs="Arial"/>
                <w:bCs/>
                <w:kern w:val="24"/>
                <w:sz w:val="24"/>
                <w:szCs w:val="24"/>
              </w:rPr>
              <w:t>ales</w:t>
            </w:r>
          </w:p>
        </w:tc>
        <w:tc>
          <w:tcPr>
            <w:tcW w:w="1608" w:type="dxa"/>
            <w:vAlign w:val="center"/>
          </w:tcPr>
          <w:p w:rsidR="00EA0303" w:rsidRPr="003933AD" w:rsidRDefault="00EA0303" w:rsidP="00F41F32">
            <w:pPr>
              <w:spacing w:line="360" w:lineRule="auto"/>
              <w:jc w:val="both"/>
              <w:rPr>
                <w:rFonts w:ascii="Book Antiqua" w:eastAsia="MS PGothic" w:hAnsi="Book Antiqua" w:cs="Arial"/>
                <w:bCs/>
                <w:kern w:val="24"/>
                <w:sz w:val="24"/>
                <w:szCs w:val="24"/>
              </w:rPr>
            </w:pPr>
            <w:r w:rsidRPr="003933AD">
              <w:rPr>
                <w:rFonts w:ascii="Book Antiqua" w:eastAsia="MS PGothic" w:hAnsi="Book Antiqua" w:cs="Arial"/>
                <w:bCs/>
                <w:kern w:val="24"/>
                <w:sz w:val="24"/>
                <w:szCs w:val="24"/>
              </w:rPr>
              <w:t>Black</w:t>
            </w:r>
          </w:p>
          <w:p w:rsidR="008D1D13" w:rsidRPr="003933AD" w:rsidRDefault="00F347AA"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f</w:t>
            </w:r>
            <w:r w:rsidR="008D1D13" w:rsidRPr="003933AD">
              <w:rPr>
                <w:rFonts w:ascii="Book Antiqua" w:eastAsia="MS PGothic" w:hAnsi="Book Antiqua" w:cs="Arial"/>
                <w:bCs/>
                <w:kern w:val="24"/>
                <w:sz w:val="24"/>
                <w:szCs w:val="24"/>
              </w:rPr>
              <w:t>emales</w:t>
            </w:r>
          </w:p>
        </w:tc>
        <w:tc>
          <w:tcPr>
            <w:tcW w:w="1602" w:type="dxa"/>
            <w:vAlign w:val="center"/>
          </w:tcPr>
          <w:p w:rsidR="00EA0303" w:rsidRPr="003933AD" w:rsidRDefault="008D1D13" w:rsidP="00F41F32">
            <w:pPr>
              <w:spacing w:line="360" w:lineRule="auto"/>
              <w:jc w:val="both"/>
              <w:rPr>
                <w:rFonts w:ascii="Book Antiqua" w:hAnsi="Book Antiqua" w:cs="Cambria"/>
                <w:bCs/>
                <w:sz w:val="24"/>
                <w:szCs w:val="24"/>
              </w:rPr>
            </w:pPr>
            <w:r w:rsidRPr="003933AD">
              <w:rPr>
                <w:rFonts w:ascii="Book Antiqua" w:hAnsi="Book Antiqua" w:cs="Cambria"/>
                <w:bCs/>
                <w:sz w:val="24"/>
                <w:szCs w:val="24"/>
              </w:rPr>
              <w:t xml:space="preserve">All </w:t>
            </w:r>
          </w:p>
          <w:p w:rsidR="008D1D13" w:rsidRPr="003933AD" w:rsidRDefault="00F347AA" w:rsidP="00F41F32">
            <w:pPr>
              <w:spacing w:line="360" w:lineRule="auto"/>
              <w:jc w:val="both"/>
              <w:rPr>
                <w:rFonts w:ascii="Book Antiqua" w:hAnsi="Book Antiqua" w:cs="Cambria"/>
                <w:bCs/>
                <w:sz w:val="24"/>
                <w:szCs w:val="24"/>
              </w:rPr>
            </w:pPr>
            <w:r w:rsidRPr="003933AD">
              <w:rPr>
                <w:rFonts w:ascii="Book Antiqua" w:hAnsi="Book Antiqua" w:cs="Cambria"/>
                <w:bCs/>
                <w:sz w:val="24"/>
                <w:szCs w:val="24"/>
              </w:rPr>
              <w:t>b</w:t>
            </w:r>
            <w:r w:rsidR="008D1D13" w:rsidRPr="003933AD">
              <w:rPr>
                <w:rFonts w:ascii="Book Antiqua" w:hAnsi="Book Antiqua" w:cs="Cambria"/>
                <w:bCs/>
                <w:sz w:val="24"/>
                <w:szCs w:val="24"/>
              </w:rPr>
              <w:t>lack</w:t>
            </w:r>
          </w:p>
        </w:tc>
        <w:tc>
          <w:tcPr>
            <w:tcW w:w="1602" w:type="dxa"/>
            <w:vAlign w:val="center"/>
          </w:tcPr>
          <w:p w:rsidR="008D1D13" w:rsidRPr="00C94778" w:rsidRDefault="008D1D13" w:rsidP="00F41F32">
            <w:pPr>
              <w:spacing w:line="360" w:lineRule="auto"/>
              <w:jc w:val="both"/>
              <w:textAlignment w:val="baseline"/>
              <w:rPr>
                <w:rFonts w:ascii="Book Antiqua" w:hAnsi="Book Antiqua" w:cs="Arial"/>
                <w:sz w:val="24"/>
                <w:szCs w:val="24"/>
              </w:rPr>
            </w:pPr>
            <w:r w:rsidRPr="003933AD">
              <w:rPr>
                <w:rFonts w:ascii="Book Antiqua" w:eastAsia="MS PGothic" w:hAnsi="Book Antiqua" w:cs="Arial"/>
                <w:bCs/>
                <w:kern w:val="24"/>
                <w:sz w:val="24"/>
                <w:szCs w:val="24"/>
              </w:rPr>
              <w:t xml:space="preserve">All </w:t>
            </w:r>
            <w:r w:rsidR="00F347AA" w:rsidRPr="003933AD">
              <w:rPr>
                <w:rFonts w:ascii="Book Antiqua" w:eastAsia="MS PGothic" w:hAnsi="Book Antiqua" w:cs="Arial"/>
                <w:bCs/>
                <w:kern w:val="24"/>
                <w:sz w:val="24"/>
                <w:szCs w:val="24"/>
              </w:rPr>
              <w:t>d</w:t>
            </w:r>
            <w:r w:rsidRPr="003933AD">
              <w:rPr>
                <w:rFonts w:ascii="Book Antiqua" w:eastAsia="MS PGothic" w:hAnsi="Book Antiqua" w:cs="Arial"/>
                <w:bCs/>
                <w:kern w:val="24"/>
                <w:sz w:val="24"/>
                <w:szCs w:val="24"/>
              </w:rPr>
              <w:t>ementia</w:t>
            </w:r>
          </w:p>
          <w:p w:rsidR="008D1D13" w:rsidRPr="003933AD" w:rsidRDefault="00F347AA"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p</w:t>
            </w:r>
            <w:r w:rsidR="008D1D13" w:rsidRPr="003933AD">
              <w:rPr>
                <w:rFonts w:ascii="Book Antiqua" w:eastAsia="MS PGothic" w:hAnsi="Book Antiqua" w:cs="Arial"/>
                <w:bCs/>
                <w:kern w:val="24"/>
                <w:sz w:val="24"/>
                <w:szCs w:val="24"/>
              </w:rPr>
              <w:t>atients</w:t>
            </w:r>
          </w:p>
        </w:tc>
      </w:tr>
      <w:tr w:rsidR="00C94778" w:rsidRPr="00C94778">
        <w:tc>
          <w:tcPr>
            <w:tcW w:w="1938" w:type="dxa"/>
            <w:vAlign w:val="center"/>
          </w:tcPr>
          <w:p w:rsidR="00442F5D" w:rsidRPr="003933AD" w:rsidRDefault="00442F5D" w:rsidP="00F41F32">
            <w:pPr>
              <w:spacing w:line="360" w:lineRule="auto"/>
              <w:jc w:val="both"/>
              <w:rPr>
                <w:rFonts w:ascii="Book Antiqua" w:eastAsia="MS PGothic" w:hAnsi="Book Antiqua" w:cs="Arial"/>
                <w:bCs/>
                <w:kern w:val="24"/>
                <w:sz w:val="24"/>
                <w:szCs w:val="24"/>
              </w:rPr>
            </w:pPr>
            <w:r w:rsidRPr="003933AD">
              <w:rPr>
                <w:rFonts w:ascii="Book Antiqua" w:eastAsia="MS PGothic" w:hAnsi="Book Antiqua" w:cs="Arial"/>
                <w:bCs/>
                <w:kern w:val="24"/>
                <w:sz w:val="24"/>
                <w:szCs w:val="24"/>
              </w:rPr>
              <w:t xml:space="preserve">Column </w:t>
            </w:r>
            <w:r w:rsidRPr="003933AD">
              <w:rPr>
                <w:rFonts w:ascii="Book Antiqua" w:eastAsia="MS PGothic" w:hAnsi="Book Antiqua" w:cs="Arial"/>
                <w:bCs/>
                <w:kern w:val="24"/>
                <w:sz w:val="24"/>
                <w:szCs w:val="24"/>
              </w:rPr>
              <w:sym w:font="Wingdings" w:char="F0E0"/>
            </w:r>
          </w:p>
        </w:tc>
        <w:tc>
          <w:tcPr>
            <w:tcW w:w="1606" w:type="dxa"/>
            <w:vAlign w:val="center"/>
          </w:tcPr>
          <w:p w:rsidR="00442F5D" w:rsidRPr="003933AD" w:rsidRDefault="00442F5D" w:rsidP="00F41F32">
            <w:pPr>
              <w:spacing w:line="360" w:lineRule="auto"/>
              <w:jc w:val="both"/>
              <w:rPr>
                <w:rFonts w:ascii="Book Antiqua" w:eastAsia="MS PGothic" w:hAnsi="Book Antiqua" w:cs="Arial"/>
                <w:bCs/>
                <w:kern w:val="24"/>
                <w:sz w:val="24"/>
                <w:szCs w:val="24"/>
              </w:rPr>
            </w:pPr>
            <w:r w:rsidRPr="003933AD">
              <w:rPr>
                <w:rFonts w:ascii="Book Antiqua" w:eastAsia="MS PGothic" w:hAnsi="Book Antiqua" w:cs="Arial"/>
                <w:bCs/>
                <w:kern w:val="24"/>
                <w:sz w:val="24"/>
                <w:szCs w:val="24"/>
              </w:rPr>
              <w:t>1</w:t>
            </w:r>
          </w:p>
        </w:tc>
        <w:tc>
          <w:tcPr>
            <w:tcW w:w="1607" w:type="dxa"/>
            <w:vAlign w:val="center"/>
          </w:tcPr>
          <w:p w:rsidR="00442F5D" w:rsidRPr="003933AD" w:rsidRDefault="00442F5D" w:rsidP="00F41F32">
            <w:pPr>
              <w:spacing w:line="360" w:lineRule="auto"/>
              <w:jc w:val="both"/>
              <w:rPr>
                <w:rFonts w:ascii="Book Antiqua" w:eastAsia="MS PGothic" w:hAnsi="Book Antiqua" w:cs="Arial"/>
                <w:bCs/>
                <w:kern w:val="24"/>
                <w:sz w:val="24"/>
                <w:szCs w:val="24"/>
              </w:rPr>
            </w:pPr>
            <w:r w:rsidRPr="003933AD">
              <w:rPr>
                <w:rFonts w:ascii="Book Antiqua" w:eastAsia="MS PGothic" w:hAnsi="Book Antiqua" w:cs="Arial"/>
                <w:bCs/>
                <w:kern w:val="24"/>
                <w:sz w:val="24"/>
                <w:szCs w:val="24"/>
              </w:rPr>
              <w:t>2</w:t>
            </w:r>
          </w:p>
        </w:tc>
        <w:tc>
          <w:tcPr>
            <w:tcW w:w="1606" w:type="dxa"/>
            <w:vAlign w:val="center"/>
          </w:tcPr>
          <w:p w:rsidR="00442F5D" w:rsidRPr="003933AD" w:rsidRDefault="00442F5D" w:rsidP="00F41F32">
            <w:pPr>
              <w:spacing w:line="360" w:lineRule="auto"/>
              <w:jc w:val="both"/>
              <w:rPr>
                <w:rFonts w:ascii="Book Antiqua" w:hAnsi="Book Antiqua" w:cs="Cambria"/>
                <w:bCs/>
                <w:sz w:val="24"/>
                <w:szCs w:val="24"/>
              </w:rPr>
            </w:pPr>
            <w:r w:rsidRPr="003933AD">
              <w:rPr>
                <w:rFonts w:ascii="Book Antiqua" w:hAnsi="Book Antiqua" w:cs="Cambria"/>
                <w:bCs/>
                <w:sz w:val="24"/>
                <w:szCs w:val="24"/>
              </w:rPr>
              <w:t>3</w:t>
            </w:r>
          </w:p>
        </w:tc>
        <w:tc>
          <w:tcPr>
            <w:tcW w:w="1607" w:type="dxa"/>
            <w:vAlign w:val="center"/>
          </w:tcPr>
          <w:p w:rsidR="00442F5D" w:rsidRPr="003933AD" w:rsidRDefault="00442F5D" w:rsidP="00F41F32">
            <w:pPr>
              <w:spacing w:line="360" w:lineRule="auto"/>
              <w:jc w:val="both"/>
              <w:rPr>
                <w:rFonts w:ascii="Book Antiqua" w:eastAsia="MS PGothic" w:hAnsi="Book Antiqua" w:cs="Arial"/>
                <w:bCs/>
                <w:kern w:val="24"/>
                <w:sz w:val="24"/>
                <w:szCs w:val="24"/>
              </w:rPr>
            </w:pPr>
            <w:r w:rsidRPr="003933AD">
              <w:rPr>
                <w:rFonts w:ascii="Book Antiqua" w:eastAsia="MS PGothic" w:hAnsi="Book Antiqua" w:cs="Arial"/>
                <w:bCs/>
                <w:kern w:val="24"/>
                <w:sz w:val="24"/>
                <w:szCs w:val="24"/>
              </w:rPr>
              <w:t>4</w:t>
            </w:r>
          </w:p>
        </w:tc>
        <w:tc>
          <w:tcPr>
            <w:tcW w:w="1608" w:type="dxa"/>
            <w:vAlign w:val="center"/>
          </w:tcPr>
          <w:p w:rsidR="00442F5D" w:rsidRPr="003933AD" w:rsidRDefault="00442F5D" w:rsidP="00F41F32">
            <w:pPr>
              <w:spacing w:line="360" w:lineRule="auto"/>
              <w:jc w:val="both"/>
              <w:rPr>
                <w:rFonts w:ascii="Book Antiqua" w:eastAsia="MS PGothic" w:hAnsi="Book Antiqua" w:cs="Arial"/>
                <w:bCs/>
                <w:kern w:val="24"/>
                <w:sz w:val="24"/>
                <w:szCs w:val="24"/>
              </w:rPr>
            </w:pPr>
            <w:r w:rsidRPr="003933AD">
              <w:rPr>
                <w:rFonts w:ascii="Book Antiqua" w:eastAsia="MS PGothic" w:hAnsi="Book Antiqua" w:cs="Arial"/>
                <w:bCs/>
                <w:kern w:val="24"/>
                <w:sz w:val="24"/>
                <w:szCs w:val="24"/>
              </w:rPr>
              <w:t>5</w:t>
            </w:r>
          </w:p>
        </w:tc>
        <w:tc>
          <w:tcPr>
            <w:tcW w:w="1602" w:type="dxa"/>
            <w:vAlign w:val="center"/>
          </w:tcPr>
          <w:p w:rsidR="00442F5D" w:rsidRPr="003933AD" w:rsidRDefault="00442F5D" w:rsidP="00F41F32">
            <w:pPr>
              <w:spacing w:line="360" w:lineRule="auto"/>
              <w:jc w:val="both"/>
              <w:rPr>
                <w:rFonts w:ascii="Book Antiqua" w:hAnsi="Book Antiqua" w:cs="Cambria"/>
                <w:bCs/>
                <w:sz w:val="24"/>
                <w:szCs w:val="24"/>
              </w:rPr>
            </w:pPr>
            <w:r w:rsidRPr="003933AD">
              <w:rPr>
                <w:rFonts w:ascii="Book Antiqua" w:hAnsi="Book Antiqua" w:cs="Cambria"/>
                <w:bCs/>
                <w:sz w:val="24"/>
                <w:szCs w:val="24"/>
              </w:rPr>
              <w:t>6</w:t>
            </w:r>
          </w:p>
        </w:tc>
        <w:tc>
          <w:tcPr>
            <w:tcW w:w="1602" w:type="dxa"/>
            <w:vAlign w:val="center"/>
          </w:tcPr>
          <w:p w:rsidR="00442F5D" w:rsidRPr="003933AD" w:rsidRDefault="00442F5D" w:rsidP="00F41F32">
            <w:pPr>
              <w:spacing w:line="360" w:lineRule="auto"/>
              <w:jc w:val="both"/>
              <w:rPr>
                <w:rFonts w:ascii="Book Antiqua" w:eastAsia="MS PGothic" w:hAnsi="Book Antiqua" w:cs="Arial"/>
                <w:bCs/>
                <w:kern w:val="24"/>
                <w:sz w:val="24"/>
                <w:szCs w:val="24"/>
              </w:rPr>
            </w:pPr>
            <w:r w:rsidRPr="003933AD">
              <w:rPr>
                <w:rFonts w:ascii="Book Antiqua" w:eastAsia="MS PGothic" w:hAnsi="Book Antiqua" w:cs="Arial"/>
                <w:bCs/>
                <w:kern w:val="24"/>
                <w:sz w:val="24"/>
                <w:szCs w:val="24"/>
              </w:rPr>
              <w:t>7</w:t>
            </w:r>
          </w:p>
        </w:tc>
      </w:tr>
      <w:tr w:rsidR="00C94778" w:rsidRPr="00C94778">
        <w:tc>
          <w:tcPr>
            <w:tcW w:w="1938" w:type="dxa"/>
            <w:vAlign w:val="center"/>
          </w:tcPr>
          <w:p w:rsidR="008D1D13" w:rsidRPr="003933AD" w:rsidRDefault="008D1D13"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HTN</w:t>
            </w:r>
          </w:p>
        </w:tc>
        <w:tc>
          <w:tcPr>
            <w:tcW w:w="1606" w:type="dxa"/>
            <w:vAlign w:val="center"/>
          </w:tcPr>
          <w:p w:rsidR="008D1D13" w:rsidRPr="003933AD" w:rsidRDefault="008D1D13" w:rsidP="00F347AA">
            <w:pPr>
              <w:spacing w:line="360" w:lineRule="auto"/>
              <w:jc w:val="both"/>
              <w:rPr>
                <w:rFonts w:ascii="Book Antiqua" w:eastAsia="宋体" w:hAnsi="Book Antiqua" w:cs="Cambria"/>
                <w:bCs/>
                <w:sz w:val="24"/>
                <w:szCs w:val="24"/>
                <w:lang w:eastAsia="zh-CN"/>
              </w:rPr>
            </w:pPr>
            <w:r w:rsidRPr="003933AD">
              <w:rPr>
                <w:rFonts w:ascii="Book Antiqua" w:eastAsia="MS PGothic" w:hAnsi="Book Antiqua" w:cs="Arial"/>
                <w:bCs/>
                <w:kern w:val="24"/>
                <w:sz w:val="24"/>
                <w:szCs w:val="24"/>
              </w:rPr>
              <w:t>1.22</w:t>
            </w:r>
            <w:r w:rsidR="00F347AA" w:rsidRPr="003933AD">
              <w:rPr>
                <w:rFonts w:ascii="Book Antiqua" w:eastAsia="宋体" w:hAnsi="Book Antiqua" w:cs="Arial"/>
                <w:bCs/>
                <w:kern w:val="24"/>
                <w:sz w:val="24"/>
                <w:szCs w:val="24"/>
                <w:vertAlign w:val="superscript"/>
                <w:lang w:eastAsia="zh-CN"/>
              </w:rPr>
              <w:t>2</w:t>
            </w:r>
          </w:p>
        </w:tc>
        <w:tc>
          <w:tcPr>
            <w:tcW w:w="1607" w:type="dxa"/>
            <w:vAlign w:val="center"/>
          </w:tcPr>
          <w:p w:rsidR="008D1D13" w:rsidRPr="003933AD" w:rsidRDefault="008D1D13" w:rsidP="00557408">
            <w:pPr>
              <w:spacing w:line="360" w:lineRule="auto"/>
              <w:jc w:val="both"/>
              <w:rPr>
                <w:rFonts w:ascii="Book Antiqua" w:eastAsia="宋体" w:hAnsi="Book Antiqua" w:cs="Cambria"/>
                <w:bCs/>
                <w:sz w:val="24"/>
                <w:szCs w:val="24"/>
                <w:lang w:eastAsia="zh-CN"/>
              </w:rPr>
            </w:pPr>
            <w:r w:rsidRPr="003933AD">
              <w:rPr>
                <w:rFonts w:ascii="Book Antiqua" w:eastAsia="MS PGothic" w:hAnsi="Book Antiqua" w:cs="Arial"/>
                <w:bCs/>
                <w:kern w:val="24"/>
                <w:sz w:val="24"/>
                <w:szCs w:val="24"/>
              </w:rPr>
              <w:t>1.10</w:t>
            </w:r>
            <w:r w:rsidR="00557408" w:rsidRPr="003933AD">
              <w:rPr>
                <w:rFonts w:ascii="Book Antiqua" w:eastAsia="宋体" w:hAnsi="Book Antiqua" w:cs="Arial"/>
                <w:bCs/>
                <w:kern w:val="24"/>
                <w:sz w:val="24"/>
                <w:szCs w:val="24"/>
                <w:vertAlign w:val="superscript"/>
                <w:lang w:eastAsia="zh-CN"/>
              </w:rPr>
              <w:t>1</w:t>
            </w:r>
          </w:p>
        </w:tc>
        <w:tc>
          <w:tcPr>
            <w:tcW w:w="1606" w:type="dxa"/>
            <w:vAlign w:val="center"/>
          </w:tcPr>
          <w:p w:rsidR="008D1D13" w:rsidRPr="003933AD" w:rsidRDefault="00E12A40" w:rsidP="00F41F32">
            <w:pPr>
              <w:spacing w:line="360" w:lineRule="auto"/>
              <w:jc w:val="both"/>
              <w:rPr>
                <w:rFonts w:ascii="Book Antiqua" w:hAnsi="Book Antiqua" w:cs="Cambria"/>
                <w:bCs/>
                <w:sz w:val="24"/>
                <w:szCs w:val="24"/>
              </w:rPr>
            </w:pPr>
            <w:r w:rsidRPr="003933AD">
              <w:rPr>
                <w:rFonts w:ascii="Book Antiqua" w:hAnsi="Book Antiqua" w:cs="Cambria"/>
                <w:bCs/>
                <w:sz w:val="24"/>
                <w:szCs w:val="24"/>
              </w:rPr>
              <w:t>1.15</w:t>
            </w:r>
            <w:r w:rsidR="00557408" w:rsidRPr="003933AD">
              <w:rPr>
                <w:rFonts w:ascii="Book Antiqua" w:eastAsia="宋体" w:hAnsi="Book Antiqua" w:cs="Arial"/>
                <w:bCs/>
                <w:kern w:val="24"/>
                <w:sz w:val="24"/>
                <w:szCs w:val="24"/>
                <w:vertAlign w:val="superscript"/>
                <w:lang w:eastAsia="zh-CN"/>
              </w:rPr>
              <w:t>2</w:t>
            </w:r>
          </w:p>
        </w:tc>
        <w:tc>
          <w:tcPr>
            <w:tcW w:w="1607" w:type="dxa"/>
            <w:vAlign w:val="center"/>
          </w:tcPr>
          <w:p w:rsidR="008D1D13" w:rsidRPr="003933AD" w:rsidRDefault="008D1D13"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0.7</w:t>
            </w:r>
            <w:r w:rsidR="007C4D29" w:rsidRPr="003933AD">
              <w:rPr>
                <w:rFonts w:ascii="Book Antiqua" w:eastAsia="MS PGothic" w:hAnsi="Book Antiqua" w:cs="Arial"/>
                <w:bCs/>
                <w:kern w:val="24"/>
                <w:sz w:val="24"/>
                <w:szCs w:val="24"/>
              </w:rPr>
              <w:t>2</w:t>
            </w:r>
          </w:p>
        </w:tc>
        <w:tc>
          <w:tcPr>
            <w:tcW w:w="1608" w:type="dxa"/>
            <w:vAlign w:val="center"/>
          </w:tcPr>
          <w:p w:rsidR="008D1D13" w:rsidRPr="003933AD" w:rsidRDefault="008D1D13"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1.04 ns</w:t>
            </w:r>
          </w:p>
        </w:tc>
        <w:tc>
          <w:tcPr>
            <w:tcW w:w="1602" w:type="dxa"/>
            <w:vAlign w:val="center"/>
          </w:tcPr>
          <w:p w:rsidR="008D1D13" w:rsidRPr="003933AD" w:rsidRDefault="00E12A40" w:rsidP="00F41F32">
            <w:pPr>
              <w:spacing w:line="360" w:lineRule="auto"/>
              <w:jc w:val="both"/>
              <w:rPr>
                <w:rFonts w:ascii="Book Antiqua" w:hAnsi="Book Antiqua" w:cs="Cambria"/>
                <w:bCs/>
                <w:sz w:val="24"/>
                <w:szCs w:val="24"/>
              </w:rPr>
            </w:pPr>
            <w:r w:rsidRPr="003933AD">
              <w:rPr>
                <w:rFonts w:ascii="Book Antiqua" w:hAnsi="Book Antiqua" w:cs="Cambria"/>
                <w:bCs/>
                <w:sz w:val="24"/>
                <w:szCs w:val="24"/>
              </w:rPr>
              <w:t>0.88</w:t>
            </w:r>
          </w:p>
        </w:tc>
        <w:tc>
          <w:tcPr>
            <w:tcW w:w="1602" w:type="dxa"/>
            <w:vAlign w:val="center"/>
          </w:tcPr>
          <w:p w:rsidR="008D1D13" w:rsidRPr="003933AD" w:rsidRDefault="008D1D13"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1.13</w:t>
            </w:r>
            <w:r w:rsidR="00523639" w:rsidRPr="003933AD">
              <w:rPr>
                <w:rFonts w:ascii="Book Antiqua" w:eastAsia="宋体" w:hAnsi="Book Antiqua" w:cs="Arial"/>
                <w:bCs/>
                <w:kern w:val="24"/>
                <w:sz w:val="24"/>
                <w:szCs w:val="24"/>
                <w:vertAlign w:val="superscript"/>
                <w:lang w:eastAsia="zh-CN"/>
              </w:rPr>
              <w:t>3</w:t>
            </w:r>
          </w:p>
        </w:tc>
      </w:tr>
      <w:tr w:rsidR="00C94778" w:rsidRPr="00C94778">
        <w:tc>
          <w:tcPr>
            <w:tcW w:w="1938" w:type="dxa"/>
            <w:vAlign w:val="center"/>
          </w:tcPr>
          <w:p w:rsidR="008D1D13" w:rsidRPr="003933AD" w:rsidRDefault="008D1D13"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DM</w:t>
            </w:r>
          </w:p>
        </w:tc>
        <w:tc>
          <w:tcPr>
            <w:tcW w:w="1606" w:type="dxa"/>
            <w:vAlign w:val="center"/>
          </w:tcPr>
          <w:p w:rsidR="008D1D13" w:rsidRPr="003933AD" w:rsidRDefault="008D1D13"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1.16</w:t>
            </w:r>
            <w:r w:rsidR="00F347AA" w:rsidRPr="003933AD">
              <w:rPr>
                <w:rFonts w:ascii="Book Antiqua" w:eastAsia="宋体" w:hAnsi="Book Antiqua" w:cs="Arial"/>
                <w:bCs/>
                <w:kern w:val="24"/>
                <w:sz w:val="24"/>
                <w:szCs w:val="24"/>
                <w:vertAlign w:val="superscript"/>
                <w:lang w:eastAsia="zh-CN"/>
              </w:rPr>
              <w:t>2</w:t>
            </w:r>
          </w:p>
        </w:tc>
        <w:tc>
          <w:tcPr>
            <w:tcW w:w="1607" w:type="dxa"/>
            <w:vAlign w:val="center"/>
          </w:tcPr>
          <w:p w:rsidR="008D1D13" w:rsidRPr="003933AD" w:rsidRDefault="008D1D13"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1.16</w:t>
            </w:r>
            <w:r w:rsidR="00557408" w:rsidRPr="003933AD">
              <w:rPr>
                <w:rFonts w:ascii="Book Antiqua" w:eastAsia="宋体" w:hAnsi="Book Antiqua" w:cs="Arial"/>
                <w:bCs/>
                <w:kern w:val="24"/>
                <w:sz w:val="24"/>
                <w:szCs w:val="24"/>
                <w:vertAlign w:val="superscript"/>
                <w:lang w:eastAsia="zh-CN"/>
              </w:rPr>
              <w:t>2</w:t>
            </w:r>
          </w:p>
        </w:tc>
        <w:tc>
          <w:tcPr>
            <w:tcW w:w="1606" w:type="dxa"/>
            <w:vAlign w:val="center"/>
          </w:tcPr>
          <w:p w:rsidR="008D1D13" w:rsidRPr="003933AD" w:rsidRDefault="00E12A40" w:rsidP="00F41F32">
            <w:pPr>
              <w:spacing w:line="360" w:lineRule="auto"/>
              <w:jc w:val="both"/>
              <w:rPr>
                <w:rFonts w:ascii="Book Antiqua" w:hAnsi="Book Antiqua" w:cs="Cambria"/>
                <w:bCs/>
                <w:sz w:val="24"/>
                <w:szCs w:val="24"/>
              </w:rPr>
            </w:pPr>
            <w:r w:rsidRPr="003933AD">
              <w:rPr>
                <w:rFonts w:ascii="Book Antiqua" w:hAnsi="Book Antiqua" w:cs="Cambria"/>
                <w:bCs/>
                <w:sz w:val="24"/>
                <w:szCs w:val="24"/>
              </w:rPr>
              <w:t>1.16</w:t>
            </w:r>
            <w:r w:rsidR="00557408" w:rsidRPr="003933AD">
              <w:rPr>
                <w:rFonts w:ascii="Book Antiqua" w:eastAsia="宋体" w:hAnsi="Book Antiqua" w:cs="Arial"/>
                <w:bCs/>
                <w:kern w:val="24"/>
                <w:sz w:val="24"/>
                <w:szCs w:val="24"/>
                <w:vertAlign w:val="superscript"/>
                <w:lang w:eastAsia="zh-CN"/>
              </w:rPr>
              <w:t>2</w:t>
            </w:r>
          </w:p>
        </w:tc>
        <w:tc>
          <w:tcPr>
            <w:tcW w:w="1607" w:type="dxa"/>
            <w:vAlign w:val="center"/>
          </w:tcPr>
          <w:p w:rsidR="008D1D13" w:rsidRPr="003933AD" w:rsidRDefault="008D1D13"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1.17ns</w:t>
            </w:r>
          </w:p>
        </w:tc>
        <w:tc>
          <w:tcPr>
            <w:tcW w:w="1608" w:type="dxa"/>
            <w:vAlign w:val="center"/>
          </w:tcPr>
          <w:p w:rsidR="008D1D13" w:rsidRPr="003933AD" w:rsidRDefault="008D1D13"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1.28</w:t>
            </w:r>
            <w:r w:rsidR="00523639" w:rsidRPr="003933AD">
              <w:rPr>
                <w:rFonts w:ascii="Book Antiqua" w:eastAsia="宋体" w:hAnsi="Book Antiqua" w:cs="Arial"/>
                <w:bCs/>
                <w:kern w:val="24"/>
                <w:sz w:val="24"/>
                <w:szCs w:val="24"/>
                <w:vertAlign w:val="superscript"/>
                <w:lang w:eastAsia="zh-CN"/>
              </w:rPr>
              <w:t>3</w:t>
            </w:r>
          </w:p>
        </w:tc>
        <w:tc>
          <w:tcPr>
            <w:tcW w:w="1602" w:type="dxa"/>
            <w:vAlign w:val="center"/>
          </w:tcPr>
          <w:p w:rsidR="008D1D13" w:rsidRPr="003933AD" w:rsidRDefault="00E12A40" w:rsidP="00F41F32">
            <w:pPr>
              <w:spacing w:line="360" w:lineRule="auto"/>
              <w:jc w:val="both"/>
              <w:rPr>
                <w:rFonts w:ascii="Book Antiqua" w:hAnsi="Book Antiqua" w:cs="Cambria"/>
                <w:bCs/>
                <w:sz w:val="24"/>
                <w:szCs w:val="24"/>
              </w:rPr>
            </w:pPr>
            <w:r w:rsidRPr="003933AD">
              <w:rPr>
                <w:rFonts w:ascii="Book Antiqua" w:hAnsi="Book Antiqua" w:cs="Cambria"/>
                <w:bCs/>
                <w:sz w:val="24"/>
                <w:szCs w:val="24"/>
              </w:rPr>
              <w:t>1.24</w:t>
            </w:r>
            <w:r w:rsidR="00523639" w:rsidRPr="003933AD">
              <w:rPr>
                <w:rFonts w:ascii="Book Antiqua" w:eastAsia="宋体" w:hAnsi="Book Antiqua" w:cs="Arial"/>
                <w:bCs/>
                <w:kern w:val="24"/>
                <w:sz w:val="24"/>
                <w:szCs w:val="24"/>
                <w:vertAlign w:val="superscript"/>
                <w:lang w:eastAsia="zh-CN"/>
              </w:rPr>
              <w:t>3</w:t>
            </w:r>
          </w:p>
        </w:tc>
        <w:tc>
          <w:tcPr>
            <w:tcW w:w="1602" w:type="dxa"/>
            <w:vAlign w:val="center"/>
          </w:tcPr>
          <w:p w:rsidR="008D1D13" w:rsidRPr="003933AD" w:rsidRDefault="008D1D13"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1.17</w:t>
            </w:r>
            <w:r w:rsidR="00557408" w:rsidRPr="003933AD">
              <w:rPr>
                <w:rFonts w:ascii="Book Antiqua" w:eastAsia="宋体" w:hAnsi="Book Antiqua" w:cs="Arial"/>
                <w:bCs/>
                <w:kern w:val="24"/>
                <w:sz w:val="24"/>
                <w:szCs w:val="24"/>
                <w:vertAlign w:val="superscript"/>
                <w:lang w:eastAsia="zh-CN"/>
              </w:rPr>
              <w:t>2</w:t>
            </w:r>
          </w:p>
        </w:tc>
      </w:tr>
      <w:tr w:rsidR="00C94778" w:rsidRPr="00C94778">
        <w:tc>
          <w:tcPr>
            <w:tcW w:w="1938" w:type="dxa"/>
            <w:vAlign w:val="center"/>
          </w:tcPr>
          <w:p w:rsidR="008D1D13" w:rsidRPr="003933AD" w:rsidRDefault="008D1D13"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CHOL</w:t>
            </w:r>
          </w:p>
        </w:tc>
        <w:tc>
          <w:tcPr>
            <w:tcW w:w="1606" w:type="dxa"/>
            <w:vAlign w:val="center"/>
          </w:tcPr>
          <w:p w:rsidR="008D1D13" w:rsidRPr="003933AD" w:rsidRDefault="008D1D13"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0.78</w:t>
            </w:r>
          </w:p>
        </w:tc>
        <w:tc>
          <w:tcPr>
            <w:tcW w:w="1607" w:type="dxa"/>
            <w:vAlign w:val="center"/>
          </w:tcPr>
          <w:p w:rsidR="008D1D13" w:rsidRPr="003933AD" w:rsidRDefault="008D1D13"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0.73</w:t>
            </w:r>
          </w:p>
        </w:tc>
        <w:tc>
          <w:tcPr>
            <w:tcW w:w="1606" w:type="dxa"/>
            <w:vAlign w:val="center"/>
          </w:tcPr>
          <w:p w:rsidR="008D1D13" w:rsidRPr="003933AD" w:rsidRDefault="00E12A40" w:rsidP="00F41F32">
            <w:pPr>
              <w:spacing w:line="360" w:lineRule="auto"/>
              <w:jc w:val="both"/>
              <w:rPr>
                <w:rFonts w:ascii="Book Antiqua" w:hAnsi="Book Antiqua" w:cs="Cambria"/>
                <w:bCs/>
                <w:sz w:val="24"/>
                <w:szCs w:val="24"/>
              </w:rPr>
            </w:pPr>
            <w:r w:rsidRPr="003933AD">
              <w:rPr>
                <w:rFonts w:ascii="Book Antiqua" w:hAnsi="Book Antiqua" w:cs="Cambria"/>
                <w:bCs/>
                <w:sz w:val="24"/>
                <w:szCs w:val="24"/>
              </w:rPr>
              <w:t>0.75</w:t>
            </w:r>
          </w:p>
        </w:tc>
        <w:tc>
          <w:tcPr>
            <w:tcW w:w="1607" w:type="dxa"/>
            <w:vAlign w:val="center"/>
          </w:tcPr>
          <w:p w:rsidR="008D1D13" w:rsidRPr="003933AD" w:rsidRDefault="008D1D13"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0.81</w:t>
            </w:r>
          </w:p>
        </w:tc>
        <w:tc>
          <w:tcPr>
            <w:tcW w:w="1608" w:type="dxa"/>
            <w:vAlign w:val="center"/>
          </w:tcPr>
          <w:p w:rsidR="008D1D13" w:rsidRPr="003933AD" w:rsidRDefault="008D1D13"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0.89</w:t>
            </w:r>
          </w:p>
        </w:tc>
        <w:tc>
          <w:tcPr>
            <w:tcW w:w="1602" w:type="dxa"/>
            <w:vAlign w:val="center"/>
          </w:tcPr>
          <w:p w:rsidR="008D1D13" w:rsidRPr="003933AD" w:rsidRDefault="00E12A40" w:rsidP="00F41F32">
            <w:pPr>
              <w:spacing w:line="360" w:lineRule="auto"/>
              <w:jc w:val="both"/>
              <w:rPr>
                <w:rFonts w:ascii="Book Antiqua" w:hAnsi="Book Antiqua" w:cs="Cambria"/>
                <w:bCs/>
                <w:sz w:val="24"/>
                <w:szCs w:val="24"/>
              </w:rPr>
            </w:pPr>
            <w:r w:rsidRPr="003933AD">
              <w:rPr>
                <w:rFonts w:ascii="Book Antiqua" w:hAnsi="Book Antiqua" w:cs="Cambria"/>
                <w:bCs/>
                <w:sz w:val="24"/>
                <w:szCs w:val="24"/>
              </w:rPr>
              <w:t>0.85</w:t>
            </w:r>
          </w:p>
        </w:tc>
        <w:tc>
          <w:tcPr>
            <w:tcW w:w="1602" w:type="dxa"/>
            <w:vAlign w:val="center"/>
          </w:tcPr>
          <w:p w:rsidR="008D1D13" w:rsidRPr="003933AD" w:rsidRDefault="008D1D13"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0.76</w:t>
            </w:r>
          </w:p>
        </w:tc>
      </w:tr>
      <w:tr w:rsidR="00C94778" w:rsidRPr="00C94778">
        <w:tc>
          <w:tcPr>
            <w:tcW w:w="1938" w:type="dxa"/>
            <w:vAlign w:val="center"/>
          </w:tcPr>
          <w:p w:rsidR="008D1D13" w:rsidRPr="003933AD" w:rsidRDefault="008D1D13"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CA</w:t>
            </w:r>
          </w:p>
        </w:tc>
        <w:tc>
          <w:tcPr>
            <w:tcW w:w="1606" w:type="dxa"/>
            <w:vAlign w:val="center"/>
          </w:tcPr>
          <w:p w:rsidR="008D1D13" w:rsidRPr="003933AD" w:rsidRDefault="008D1D13"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0.91</w:t>
            </w:r>
          </w:p>
        </w:tc>
        <w:tc>
          <w:tcPr>
            <w:tcW w:w="1607" w:type="dxa"/>
            <w:vAlign w:val="center"/>
          </w:tcPr>
          <w:p w:rsidR="008D1D13" w:rsidRPr="003933AD" w:rsidRDefault="008D1D13"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0.89</w:t>
            </w:r>
          </w:p>
        </w:tc>
        <w:tc>
          <w:tcPr>
            <w:tcW w:w="1606" w:type="dxa"/>
            <w:vAlign w:val="center"/>
          </w:tcPr>
          <w:p w:rsidR="008D1D13" w:rsidRPr="003933AD" w:rsidRDefault="00E12A40" w:rsidP="00F41F32">
            <w:pPr>
              <w:spacing w:line="360" w:lineRule="auto"/>
              <w:jc w:val="both"/>
              <w:rPr>
                <w:rFonts w:ascii="Book Antiqua" w:hAnsi="Book Antiqua" w:cs="Cambria"/>
                <w:bCs/>
                <w:sz w:val="24"/>
                <w:szCs w:val="24"/>
              </w:rPr>
            </w:pPr>
            <w:r w:rsidRPr="003933AD">
              <w:rPr>
                <w:rFonts w:ascii="Book Antiqua" w:hAnsi="Book Antiqua" w:cs="Cambria"/>
                <w:bCs/>
                <w:sz w:val="24"/>
                <w:szCs w:val="24"/>
              </w:rPr>
              <w:t>0.89</w:t>
            </w:r>
          </w:p>
        </w:tc>
        <w:tc>
          <w:tcPr>
            <w:tcW w:w="1607" w:type="dxa"/>
            <w:vAlign w:val="center"/>
          </w:tcPr>
          <w:p w:rsidR="008D1D13" w:rsidRPr="003933AD" w:rsidRDefault="008D1D13"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1.05 ns</w:t>
            </w:r>
          </w:p>
        </w:tc>
        <w:tc>
          <w:tcPr>
            <w:tcW w:w="1608" w:type="dxa"/>
            <w:vAlign w:val="center"/>
          </w:tcPr>
          <w:p w:rsidR="008D1D13" w:rsidRPr="003933AD" w:rsidRDefault="008D1D13"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1.03 ns</w:t>
            </w:r>
          </w:p>
        </w:tc>
        <w:tc>
          <w:tcPr>
            <w:tcW w:w="1602" w:type="dxa"/>
            <w:vAlign w:val="center"/>
          </w:tcPr>
          <w:p w:rsidR="008D1D13" w:rsidRPr="003933AD" w:rsidRDefault="00E12A40" w:rsidP="00F41F32">
            <w:pPr>
              <w:spacing w:line="360" w:lineRule="auto"/>
              <w:jc w:val="both"/>
              <w:rPr>
                <w:rFonts w:ascii="Book Antiqua" w:hAnsi="Book Antiqua" w:cs="Cambria"/>
                <w:bCs/>
                <w:sz w:val="24"/>
                <w:szCs w:val="24"/>
              </w:rPr>
            </w:pPr>
            <w:r w:rsidRPr="003933AD">
              <w:rPr>
                <w:rFonts w:ascii="Book Antiqua" w:hAnsi="Book Antiqua" w:cs="Cambria"/>
                <w:bCs/>
                <w:sz w:val="24"/>
                <w:szCs w:val="24"/>
              </w:rPr>
              <w:t>1.04 ns</w:t>
            </w:r>
          </w:p>
        </w:tc>
        <w:tc>
          <w:tcPr>
            <w:tcW w:w="1602" w:type="dxa"/>
            <w:vAlign w:val="center"/>
          </w:tcPr>
          <w:p w:rsidR="008D1D13" w:rsidRPr="003933AD" w:rsidRDefault="008D1D13"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0.91</w:t>
            </w:r>
          </w:p>
        </w:tc>
      </w:tr>
      <w:tr w:rsidR="00C94778" w:rsidRPr="00C94778">
        <w:tc>
          <w:tcPr>
            <w:tcW w:w="1938" w:type="dxa"/>
            <w:vAlign w:val="center"/>
          </w:tcPr>
          <w:p w:rsidR="008D1D13" w:rsidRPr="003933AD" w:rsidRDefault="008D1D13"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CHF</w:t>
            </w:r>
          </w:p>
        </w:tc>
        <w:tc>
          <w:tcPr>
            <w:tcW w:w="1606" w:type="dxa"/>
            <w:vAlign w:val="center"/>
          </w:tcPr>
          <w:p w:rsidR="008D1D13" w:rsidRPr="003933AD" w:rsidRDefault="008D1D13" w:rsidP="00523639">
            <w:pPr>
              <w:spacing w:line="360" w:lineRule="auto"/>
              <w:jc w:val="both"/>
              <w:rPr>
                <w:rFonts w:ascii="Book Antiqua" w:eastAsia="宋体" w:hAnsi="Book Antiqua" w:cs="Cambria"/>
                <w:bCs/>
                <w:sz w:val="24"/>
                <w:szCs w:val="24"/>
                <w:lang w:eastAsia="zh-CN"/>
              </w:rPr>
            </w:pPr>
            <w:r w:rsidRPr="003933AD">
              <w:rPr>
                <w:rFonts w:ascii="Book Antiqua" w:eastAsia="MS PGothic" w:hAnsi="Book Antiqua" w:cs="Arial"/>
                <w:bCs/>
                <w:kern w:val="24"/>
                <w:sz w:val="24"/>
                <w:szCs w:val="24"/>
              </w:rPr>
              <w:t>1.44</w:t>
            </w:r>
            <w:r w:rsidR="00523639" w:rsidRPr="003933AD">
              <w:rPr>
                <w:rFonts w:ascii="Book Antiqua" w:eastAsia="宋体" w:hAnsi="Book Antiqua" w:cs="Arial"/>
                <w:bCs/>
                <w:kern w:val="24"/>
                <w:sz w:val="24"/>
                <w:szCs w:val="24"/>
                <w:vertAlign w:val="superscript"/>
                <w:lang w:eastAsia="zh-CN"/>
              </w:rPr>
              <w:t>3</w:t>
            </w:r>
          </w:p>
        </w:tc>
        <w:tc>
          <w:tcPr>
            <w:tcW w:w="1607" w:type="dxa"/>
            <w:vAlign w:val="center"/>
          </w:tcPr>
          <w:p w:rsidR="008D1D13" w:rsidRPr="003933AD" w:rsidRDefault="008D1D13"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1.16</w:t>
            </w:r>
            <w:r w:rsidR="00557408" w:rsidRPr="003933AD">
              <w:rPr>
                <w:rFonts w:ascii="Book Antiqua" w:eastAsia="宋体" w:hAnsi="Book Antiqua" w:cs="Arial"/>
                <w:bCs/>
                <w:kern w:val="24"/>
                <w:sz w:val="24"/>
                <w:szCs w:val="24"/>
                <w:vertAlign w:val="superscript"/>
                <w:lang w:eastAsia="zh-CN"/>
              </w:rPr>
              <w:t>2</w:t>
            </w:r>
          </w:p>
        </w:tc>
        <w:tc>
          <w:tcPr>
            <w:tcW w:w="1606" w:type="dxa"/>
            <w:vAlign w:val="center"/>
          </w:tcPr>
          <w:p w:rsidR="008D1D13" w:rsidRPr="003933AD" w:rsidRDefault="00E12A40" w:rsidP="00F41F32">
            <w:pPr>
              <w:spacing w:line="360" w:lineRule="auto"/>
              <w:jc w:val="both"/>
              <w:rPr>
                <w:rFonts w:ascii="Book Antiqua" w:hAnsi="Book Antiqua" w:cs="Cambria"/>
                <w:bCs/>
                <w:sz w:val="24"/>
                <w:szCs w:val="24"/>
              </w:rPr>
            </w:pPr>
            <w:r w:rsidRPr="003933AD">
              <w:rPr>
                <w:rFonts w:ascii="Book Antiqua" w:hAnsi="Book Antiqua" w:cs="Cambria"/>
                <w:bCs/>
                <w:sz w:val="24"/>
                <w:szCs w:val="24"/>
              </w:rPr>
              <w:t>1.26</w:t>
            </w:r>
            <w:r w:rsidR="00557408" w:rsidRPr="003933AD">
              <w:rPr>
                <w:rFonts w:ascii="Book Antiqua" w:eastAsia="宋体" w:hAnsi="Book Antiqua" w:cs="Arial"/>
                <w:bCs/>
                <w:kern w:val="24"/>
                <w:sz w:val="24"/>
                <w:szCs w:val="24"/>
                <w:vertAlign w:val="superscript"/>
                <w:lang w:eastAsia="zh-CN"/>
              </w:rPr>
              <w:t>2</w:t>
            </w:r>
          </w:p>
        </w:tc>
        <w:tc>
          <w:tcPr>
            <w:tcW w:w="1607" w:type="dxa"/>
            <w:vAlign w:val="center"/>
          </w:tcPr>
          <w:p w:rsidR="008D1D13" w:rsidRPr="003933AD" w:rsidRDefault="008D1D13"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1.14 ns</w:t>
            </w:r>
          </w:p>
        </w:tc>
        <w:tc>
          <w:tcPr>
            <w:tcW w:w="1608" w:type="dxa"/>
            <w:vAlign w:val="center"/>
          </w:tcPr>
          <w:p w:rsidR="008D1D13" w:rsidRPr="003933AD" w:rsidRDefault="008D1D13"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1.19 ns</w:t>
            </w:r>
          </w:p>
        </w:tc>
        <w:tc>
          <w:tcPr>
            <w:tcW w:w="1602" w:type="dxa"/>
            <w:vAlign w:val="center"/>
          </w:tcPr>
          <w:p w:rsidR="008D1D13" w:rsidRPr="003933AD" w:rsidRDefault="00E12A40" w:rsidP="00F41F32">
            <w:pPr>
              <w:spacing w:line="360" w:lineRule="auto"/>
              <w:jc w:val="both"/>
              <w:rPr>
                <w:rFonts w:ascii="Book Antiqua" w:hAnsi="Book Antiqua" w:cs="Cambria"/>
                <w:bCs/>
                <w:sz w:val="24"/>
                <w:szCs w:val="24"/>
              </w:rPr>
            </w:pPr>
            <w:r w:rsidRPr="003933AD">
              <w:rPr>
                <w:rFonts w:ascii="Book Antiqua" w:hAnsi="Book Antiqua" w:cs="Cambria"/>
                <w:bCs/>
                <w:sz w:val="24"/>
                <w:szCs w:val="24"/>
              </w:rPr>
              <w:t>1.17 ns</w:t>
            </w:r>
          </w:p>
        </w:tc>
        <w:tc>
          <w:tcPr>
            <w:tcW w:w="1602" w:type="dxa"/>
            <w:vAlign w:val="center"/>
          </w:tcPr>
          <w:p w:rsidR="008D1D13" w:rsidRPr="003933AD" w:rsidRDefault="008D1D13"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1.25</w:t>
            </w:r>
            <w:r w:rsidR="00523639" w:rsidRPr="003933AD">
              <w:rPr>
                <w:rFonts w:ascii="Book Antiqua" w:eastAsia="宋体" w:hAnsi="Book Antiqua" w:cs="Arial"/>
                <w:bCs/>
                <w:kern w:val="24"/>
                <w:sz w:val="24"/>
                <w:szCs w:val="24"/>
                <w:vertAlign w:val="superscript"/>
                <w:lang w:eastAsia="zh-CN"/>
              </w:rPr>
              <w:t>3</w:t>
            </w:r>
          </w:p>
        </w:tc>
      </w:tr>
      <w:tr w:rsidR="00C94778" w:rsidRPr="00C94778">
        <w:tc>
          <w:tcPr>
            <w:tcW w:w="1938" w:type="dxa"/>
            <w:vAlign w:val="center"/>
          </w:tcPr>
          <w:p w:rsidR="008D1D13" w:rsidRPr="003933AD" w:rsidRDefault="008D1D13"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MI</w:t>
            </w:r>
          </w:p>
        </w:tc>
        <w:tc>
          <w:tcPr>
            <w:tcW w:w="1606" w:type="dxa"/>
            <w:vAlign w:val="center"/>
          </w:tcPr>
          <w:p w:rsidR="008D1D13" w:rsidRPr="003933AD" w:rsidRDefault="008D1D13"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0.84</w:t>
            </w:r>
          </w:p>
        </w:tc>
        <w:tc>
          <w:tcPr>
            <w:tcW w:w="1607" w:type="dxa"/>
            <w:vAlign w:val="center"/>
          </w:tcPr>
          <w:p w:rsidR="008D1D13" w:rsidRPr="003933AD" w:rsidRDefault="008D1D13"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0.83</w:t>
            </w:r>
          </w:p>
        </w:tc>
        <w:tc>
          <w:tcPr>
            <w:tcW w:w="1606" w:type="dxa"/>
            <w:vAlign w:val="center"/>
          </w:tcPr>
          <w:p w:rsidR="008D1D13" w:rsidRPr="003933AD" w:rsidRDefault="00E12A40" w:rsidP="00F41F32">
            <w:pPr>
              <w:spacing w:line="360" w:lineRule="auto"/>
              <w:jc w:val="both"/>
              <w:rPr>
                <w:rFonts w:ascii="Book Antiqua" w:hAnsi="Book Antiqua" w:cs="Cambria"/>
                <w:bCs/>
                <w:sz w:val="24"/>
                <w:szCs w:val="24"/>
              </w:rPr>
            </w:pPr>
            <w:r w:rsidRPr="003933AD">
              <w:rPr>
                <w:rFonts w:ascii="Book Antiqua" w:hAnsi="Book Antiqua" w:cs="Cambria"/>
                <w:bCs/>
                <w:sz w:val="24"/>
                <w:szCs w:val="24"/>
              </w:rPr>
              <w:t>0.83</w:t>
            </w:r>
          </w:p>
        </w:tc>
        <w:tc>
          <w:tcPr>
            <w:tcW w:w="1607" w:type="dxa"/>
            <w:vAlign w:val="center"/>
          </w:tcPr>
          <w:p w:rsidR="008D1D13" w:rsidRPr="003933AD" w:rsidRDefault="007C4D29"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1.11</w:t>
            </w:r>
            <w:r w:rsidR="008D1D13" w:rsidRPr="003933AD">
              <w:rPr>
                <w:rFonts w:ascii="Book Antiqua" w:eastAsia="MS PGothic" w:hAnsi="Book Antiqua" w:cs="Arial"/>
                <w:bCs/>
                <w:kern w:val="24"/>
                <w:sz w:val="24"/>
                <w:szCs w:val="24"/>
              </w:rPr>
              <w:t xml:space="preserve"> ns</w:t>
            </w:r>
          </w:p>
        </w:tc>
        <w:tc>
          <w:tcPr>
            <w:tcW w:w="1608" w:type="dxa"/>
            <w:vAlign w:val="center"/>
          </w:tcPr>
          <w:p w:rsidR="008D1D13" w:rsidRPr="003933AD" w:rsidRDefault="008D1D13"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0.80</w:t>
            </w:r>
          </w:p>
        </w:tc>
        <w:tc>
          <w:tcPr>
            <w:tcW w:w="1602" w:type="dxa"/>
            <w:vAlign w:val="center"/>
          </w:tcPr>
          <w:p w:rsidR="008D1D13" w:rsidRPr="003933AD" w:rsidRDefault="00E12A40" w:rsidP="00F41F32">
            <w:pPr>
              <w:spacing w:line="360" w:lineRule="auto"/>
              <w:jc w:val="both"/>
              <w:rPr>
                <w:rFonts w:ascii="Book Antiqua" w:hAnsi="Book Antiqua" w:cs="Cambria"/>
                <w:bCs/>
                <w:sz w:val="24"/>
                <w:szCs w:val="24"/>
              </w:rPr>
            </w:pPr>
            <w:r w:rsidRPr="003933AD">
              <w:rPr>
                <w:rFonts w:ascii="Book Antiqua" w:hAnsi="Book Antiqua" w:cs="Cambria"/>
                <w:bCs/>
                <w:sz w:val="24"/>
                <w:szCs w:val="24"/>
              </w:rPr>
              <w:t>0.92</w:t>
            </w:r>
          </w:p>
        </w:tc>
        <w:tc>
          <w:tcPr>
            <w:tcW w:w="1602" w:type="dxa"/>
            <w:vAlign w:val="center"/>
          </w:tcPr>
          <w:p w:rsidR="008D1D13" w:rsidRPr="003933AD" w:rsidRDefault="008D1D13"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0.84</w:t>
            </w:r>
          </w:p>
        </w:tc>
      </w:tr>
      <w:tr w:rsidR="00C94778" w:rsidRPr="00C94778">
        <w:tc>
          <w:tcPr>
            <w:tcW w:w="1938" w:type="dxa"/>
            <w:vAlign w:val="center"/>
          </w:tcPr>
          <w:p w:rsidR="008D1D13" w:rsidRPr="003933AD" w:rsidRDefault="008D1D13"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Stroke</w:t>
            </w:r>
          </w:p>
        </w:tc>
        <w:tc>
          <w:tcPr>
            <w:tcW w:w="1606" w:type="dxa"/>
            <w:vAlign w:val="center"/>
          </w:tcPr>
          <w:p w:rsidR="008D1D13" w:rsidRPr="003933AD" w:rsidRDefault="008D1D13"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9.9</w:t>
            </w:r>
            <w:r w:rsidR="00523639" w:rsidRPr="003933AD">
              <w:rPr>
                <w:rFonts w:ascii="Book Antiqua" w:eastAsia="宋体" w:hAnsi="Book Antiqua" w:cs="Arial"/>
                <w:bCs/>
                <w:kern w:val="24"/>
                <w:sz w:val="24"/>
                <w:szCs w:val="24"/>
                <w:vertAlign w:val="superscript"/>
                <w:lang w:eastAsia="zh-CN"/>
              </w:rPr>
              <w:t>3</w:t>
            </w:r>
          </w:p>
        </w:tc>
        <w:tc>
          <w:tcPr>
            <w:tcW w:w="1607" w:type="dxa"/>
            <w:vAlign w:val="center"/>
          </w:tcPr>
          <w:p w:rsidR="008D1D13" w:rsidRPr="003933AD" w:rsidRDefault="008D1D13"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7.8</w:t>
            </w:r>
            <w:r w:rsidR="00523639" w:rsidRPr="003933AD">
              <w:rPr>
                <w:rFonts w:ascii="Book Antiqua" w:eastAsia="宋体" w:hAnsi="Book Antiqua" w:cs="Arial"/>
                <w:bCs/>
                <w:kern w:val="24"/>
                <w:sz w:val="24"/>
                <w:szCs w:val="24"/>
                <w:vertAlign w:val="superscript"/>
                <w:lang w:eastAsia="zh-CN"/>
              </w:rPr>
              <w:t>3</w:t>
            </w:r>
          </w:p>
        </w:tc>
        <w:tc>
          <w:tcPr>
            <w:tcW w:w="1606" w:type="dxa"/>
            <w:vAlign w:val="center"/>
          </w:tcPr>
          <w:p w:rsidR="008D1D13" w:rsidRPr="003933AD" w:rsidRDefault="00E12A40" w:rsidP="00F41F32">
            <w:pPr>
              <w:spacing w:line="360" w:lineRule="auto"/>
              <w:jc w:val="both"/>
              <w:rPr>
                <w:rFonts w:ascii="Book Antiqua" w:hAnsi="Book Antiqua" w:cs="Cambria"/>
                <w:bCs/>
                <w:sz w:val="24"/>
                <w:szCs w:val="24"/>
              </w:rPr>
            </w:pPr>
            <w:r w:rsidRPr="003933AD">
              <w:rPr>
                <w:rFonts w:ascii="Book Antiqua" w:hAnsi="Book Antiqua" w:cs="Cambria"/>
                <w:bCs/>
                <w:sz w:val="24"/>
                <w:szCs w:val="24"/>
              </w:rPr>
              <w:t>8.23</w:t>
            </w:r>
            <w:r w:rsidR="00523639" w:rsidRPr="003933AD">
              <w:rPr>
                <w:rFonts w:ascii="Book Antiqua" w:eastAsia="宋体" w:hAnsi="Book Antiqua" w:cs="Arial"/>
                <w:bCs/>
                <w:kern w:val="24"/>
                <w:sz w:val="24"/>
                <w:szCs w:val="24"/>
                <w:vertAlign w:val="superscript"/>
                <w:lang w:eastAsia="zh-CN"/>
              </w:rPr>
              <w:t>3</w:t>
            </w:r>
          </w:p>
        </w:tc>
        <w:tc>
          <w:tcPr>
            <w:tcW w:w="1607" w:type="dxa"/>
            <w:vAlign w:val="center"/>
          </w:tcPr>
          <w:p w:rsidR="008D1D13" w:rsidRPr="003933AD" w:rsidRDefault="008D1D13"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13.3</w:t>
            </w:r>
            <w:r w:rsidR="00523639" w:rsidRPr="003933AD">
              <w:rPr>
                <w:rFonts w:ascii="Book Antiqua" w:eastAsia="宋体" w:hAnsi="Book Antiqua" w:cs="Arial"/>
                <w:bCs/>
                <w:kern w:val="24"/>
                <w:sz w:val="24"/>
                <w:szCs w:val="24"/>
                <w:vertAlign w:val="superscript"/>
                <w:lang w:eastAsia="zh-CN"/>
              </w:rPr>
              <w:t>3</w:t>
            </w:r>
          </w:p>
        </w:tc>
        <w:tc>
          <w:tcPr>
            <w:tcW w:w="1608" w:type="dxa"/>
            <w:vAlign w:val="center"/>
          </w:tcPr>
          <w:p w:rsidR="008D1D13" w:rsidRPr="003933AD" w:rsidRDefault="008D1D13"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9.2</w:t>
            </w:r>
            <w:r w:rsidR="00523639" w:rsidRPr="003933AD">
              <w:rPr>
                <w:rFonts w:ascii="Book Antiqua" w:eastAsia="宋体" w:hAnsi="Book Antiqua" w:cs="Arial"/>
                <w:bCs/>
                <w:kern w:val="24"/>
                <w:sz w:val="24"/>
                <w:szCs w:val="24"/>
                <w:vertAlign w:val="superscript"/>
                <w:lang w:eastAsia="zh-CN"/>
              </w:rPr>
              <w:t>3</w:t>
            </w:r>
          </w:p>
        </w:tc>
        <w:tc>
          <w:tcPr>
            <w:tcW w:w="1602" w:type="dxa"/>
            <w:vAlign w:val="center"/>
          </w:tcPr>
          <w:p w:rsidR="008D1D13" w:rsidRPr="003933AD" w:rsidRDefault="00E12A40" w:rsidP="00F41F32">
            <w:pPr>
              <w:spacing w:line="360" w:lineRule="auto"/>
              <w:jc w:val="both"/>
              <w:rPr>
                <w:rFonts w:ascii="Book Antiqua" w:hAnsi="Book Antiqua" w:cs="Cambria"/>
                <w:bCs/>
                <w:sz w:val="24"/>
                <w:szCs w:val="24"/>
              </w:rPr>
            </w:pPr>
            <w:r w:rsidRPr="003933AD">
              <w:rPr>
                <w:rFonts w:ascii="Book Antiqua" w:hAnsi="Book Antiqua" w:cs="Cambria"/>
                <w:bCs/>
                <w:sz w:val="24"/>
                <w:szCs w:val="24"/>
              </w:rPr>
              <w:t>10.39</w:t>
            </w:r>
            <w:r w:rsidR="00523639" w:rsidRPr="003933AD">
              <w:rPr>
                <w:rFonts w:ascii="Book Antiqua" w:eastAsia="宋体" w:hAnsi="Book Antiqua" w:cs="Arial"/>
                <w:bCs/>
                <w:kern w:val="24"/>
                <w:sz w:val="24"/>
                <w:szCs w:val="24"/>
                <w:vertAlign w:val="superscript"/>
                <w:lang w:eastAsia="zh-CN"/>
              </w:rPr>
              <w:t>3</w:t>
            </w:r>
          </w:p>
        </w:tc>
        <w:tc>
          <w:tcPr>
            <w:tcW w:w="1602" w:type="dxa"/>
            <w:vAlign w:val="center"/>
          </w:tcPr>
          <w:p w:rsidR="008D1D13" w:rsidRPr="003933AD" w:rsidRDefault="008D1D13" w:rsidP="00F41F32">
            <w:pPr>
              <w:spacing w:line="360" w:lineRule="auto"/>
              <w:jc w:val="both"/>
              <w:rPr>
                <w:rFonts w:ascii="Book Antiqua" w:hAnsi="Book Antiqua" w:cs="Cambria"/>
                <w:bCs/>
                <w:sz w:val="24"/>
                <w:szCs w:val="24"/>
              </w:rPr>
            </w:pPr>
            <w:r w:rsidRPr="003933AD">
              <w:rPr>
                <w:rFonts w:ascii="Book Antiqua" w:eastAsia="MS PGothic" w:hAnsi="Book Antiqua" w:cs="Arial"/>
                <w:bCs/>
                <w:kern w:val="24"/>
                <w:sz w:val="24"/>
                <w:szCs w:val="24"/>
              </w:rPr>
              <w:t>8.5</w:t>
            </w:r>
            <w:r w:rsidR="00523639" w:rsidRPr="003933AD">
              <w:rPr>
                <w:rFonts w:ascii="Book Antiqua" w:eastAsia="宋体" w:hAnsi="Book Antiqua" w:cs="Arial"/>
                <w:bCs/>
                <w:kern w:val="24"/>
                <w:sz w:val="24"/>
                <w:szCs w:val="24"/>
                <w:vertAlign w:val="superscript"/>
                <w:lang w:eastAsia="zh-CN"/>
              </w:rPr>
              <w:t>3</w:t>
            </w:r>
          </w:p>
        </w:tc>
      </w:tr>
    </w:tbl>
    <w:p w:rsidR="00537629" w:rsidRPr="00C94778" w:rsidRDefault="00537629" w:rsidP="00F41F32">
      <w:pPr>
        <w:spacing w:line="360" w:lineRule="auto"/>
        <w:jc w:val="both"/>
        <w:rPr>
          <w:rFonts w:ascii="Book Antiqua" w:hAnsi="Book Antiqua" w:cs="Cambria"/>
          <w:b/>
          <w:bCs/>
          <w:sz w:val="24"/>
          <w:szCs w:val="24"/>
        </w:rPr>
      </w:pPr>
    </w:p>
    <w:p w:rsidR="008D1D13" w:rsidRPr="00C94778" w:rsidRDefault="00523639" w:rsidP="00F41F32">
      <w:pPr>
        <w:spacing w:line="360" w:lineRule="auto"/>
        <w:jc w:val="both"/>
        <w:rPr>
          <w:rFonts w:ascii="Book Antiqua" w:hAnsi="Book Antiqua" w:cs="Cambria"/>
          <w:bCs/>
          <w:sz w:val="24"/>
          <w:szCs w:val="24"/>
        </w:rPr>
      </w:pPr>
      <w:r w:rsidRPr="00C94778">
        <w:rPr>
          <w:rFonts w:ascii="Book Antiqua" w:eastAsia="宋体" w:hAnsi="Book Antiqua" w:cs="Cambria"/>
          <w:bCs/>
          <w:sz w:val="24"/>
          <w:szCs w:val="24"/>
          <w:vertAlign w:val="superscript"/>
          <w:lang w:eastAsia="zh-CN"/>
        </w:rPr>
        <w:t>1</w:t>
      </w:r>
      <w:r w:rsidR="008D1D13" w:rsidRPr="00C94778">
        <w:rPr>
          <w:rFonts w:ascii="Book Antiqua" w:hAnsi="Book Antiqua" w:cs="Cambria"/>
          <w:bCs/>
          <w:sz w:val="24"/>
          <w:szCs w:val="24"/>
        </w:rPr>
        <w:t xml:space="preserve">Each logistic analysis included age in </w:t>
      </w:r>
      <w:r w:rsidR="007D6D1D" w:rsidRPr="00C94778">
        <w:rPr>
          <w:rFonts w:ascii="Book Antiqua" w:hAnsi="Book Antiqua" w:cs="Cambria"/>
          <w:bCs/>
          <w:sz w:val="24"/>
          <w:szCs w:val="24"/>
        </w:rPr>
        <w:t>model</w:t>
      </w:r>
      <w:r w:rsidRPr="00C94778">
        <w:rPr>
          <w:rFonts w:ascii="Book Antiqua" w:eastAsia="宋体" w:hAnsi="Book Antiqua" w:cs="Cambria"/>
          <w:bCs/>
          <w:sz w:val="24"/>
          <w:szCs w:val="24"/>
          <w:lang w:eastAsia="zh-CN"/>
        </w:rPr>
        <w:t>,</w:t>
      </w:r>
      <w:r w:rsidR="007D6D1D" w:rsidRPr="00C94778">
        <w:rPr>
          <w:rFonts w:ascii="Book Antiqua" w:hAnsi="Book Antiqua" w:cs="Cambria"/>
          <w:bCs/>
          <w:sz w:val="24"/>
          <w:szCs w:val="24"/>
        </w:rPr>
        <w:t xml:space="preserve"> OR significant at </w:t>
      </w:r>
      <w:r w:rsidRPr="00C94778">
        <w:rPr>
          <w:rFonts w:ascii="Book Antiqua" w:hAnsi="Book Antiqua" w:cs="Cambria"/>
          <w:bCs/>
          <w:i/>
          <w:sz w:val="24"/>
          <w:szCs w:val="24"/>
        </w:rPr>
        <w:t>P</w:t>
      </w:r>
      <w:r w:rsidRPr="00C94778">
        <w:rPr>
          <w:rFonts w:ascii="Book Antiqua" w:eastAsia="宋体" w:hAnsi="Book Antiqua" w:cs="Cambria"/>
          <w:bCs/>
          <w:sz w:val="24"/>
          <w:szCs w:val="24"/>
          <w:lang w:eastAsia="zh-CN"/>
        </w:rPr>
        <w:t xml:space="preserve"> </w:t>
      </w:r>
      <w:r w:rsidR="007D6D1D" w:rsidRPr="00C94778">
        <w:rPr>
          <w:rFonts w:ascii="Book Antiqua" w:hAnsi="Book Antiqua" w:cs="Cambria"/>
          <w:bCs/>
          <w:sz w:val="24"/>
          <w:szCs w:val="24"/>
        </w:rPr>
        <w:t>&lt;</w:t>
      </w:r>
      <w:r w:rsidRPr="00C94778">
        <w:rPr>
          <w:rFonts w:ascii="Book Antiqua" w:eastAsia="宋体" w:hAnsi="Book Antiqua" w:cs="Cambria"/>
          <w:bCs/>
          <w:sz w:val="24"/>
          <w:szCs w:val="24"/>
          <w:lang w:eastAsia="zh-CN"/>
        </w:rPr>
        <w:t xml:space="preserve"> 0</w:t>
      </w:r>
      <w:r w:rsidR="007D6D1D" w:rsidRPr="00C94778">
        <w:rPr>
          <w:rFonts w:ascii="Book Antiqua" w:hAnsi="Book Antiqua" w:cs="Cambria"/>
          <w:bCs/>
          <w:sz w:val="24"/>
          <w:szCs w:val="24"/>
        </w:rPr>
        <w:t>.05;</w:t>
      </w:r>
      <w:r w:rsidR="00537629" w:rsidRPr="00C94778">
        <w:rPr>
          <w:rFonts w:ascii="Book Antiqua" w:hAnsi="Book Antiqua" w:cs="Cambria"/>
          <w:bCs/>
          <w:sz w:val="24"/>
          <w:szCs w:val="24"/>
        </w:rPr>
        <w:t xml:space="preserve"> </w:t>
      </w:r>
      <w:r w:rsidRPr="00C94778">
        <w:rPr>
          <w:rFonts w:ascii="Book Antiqua" w:eastAsia="宋体" w:hAnsi="Book Antiqua" w:cs="Cambria"/>
          <w:bCs/>
          <w:sz w:val="24"/>
          <w:szCs w:val="24"/>
          <w:vertAlign w:val="superscript"/>
          <w:lang w:eastAsia="zh-CN"/>
        </w:rPr>
        <w:t>2</w:t>
      </w:r>
      <w:r w:rsidR="00537629" w:rsidRPr="00C94778">
        <w:rPr>
          <w:rFonts w:ascii="Book Antiqua" w:hAnsi="Book Antiqua" w:cs="Cambria"/>
          <w:bCs/>
          <w:sz w:val="24"/>
          <w:szCs w:val="24"/>
        </w:rPr>
        <w:t xml:space="preserve"> OR significant</w:t>
      </w:r>
      <w:r w:rsidRPr="00C94778">
        <w:rPr>
          <w:rFonts w:ascii="Book Antiqua" w:hAnsi="Book Antiqua" w:cs="Cambria"/>
          <w:bCs/>
          <w:sz w:val="24"/>
          <w:szCs w:val="24"/>
        </w:rPr>
        <w:t xml:space="preserve"> at </w:t>
      </w:r>
      <w:r w:rsidRPr="00C94778">
        <w:rPr>
          <w:rFonts w:ascii="Book Antiqua" w:hAnsi="Book Antiqua" w:cs="Cambria"/>
          <w:bCs/>
          <w:i/>
          <w:sz w:val="24"/>
          <w:szCs w:val="24"/>
        </w:rPr>
        <w:t>P</w:t>
      </w:r>
      <w:r w:rsidRPr="00C94778">
        <w:rPr>
          <w:rFonts w:ascii="Book Antiqua" w:eastAsia="宋体" w:hAnsi="Book Antiqua" w:cs="Cambria"/>
          <w:bCs/>
          <w:sz w:val="24"/>
          <w:szCs w:val="24"/>
          <w:lang w:eastAsia="zh-CN"/>
        </w:rPr>
        <w:t xml:space="preserve"> </w:t>
      </w:r>
      <w:r w:rsidR="00537629" w:rsidRPr="00C94778">
        <w:rPr>
          <w:rFonts w:ascii="Book Antiqua" w:hAnsi="Book Antiqua" w:cs="Cambria"/>
          <w:bCs/>
          <w:sz w:val="24"/>
          <w:szCs w:val="24"/>
        </w:rPr>
        <w:t>&lt;</w:t>
      </w:r>
      <w:r w:rsidRPr="00C94778">
        <w:rPr>
          <w:rFonts w:ascii="Book Antiqua" w:eastAsia="宋体" w:hAnsi="Book Antiqua" w:cs="Cambria"/>
          <w:bCs/>
          <w:sz w:val="24"/>
          <w:szCs w:val="24"/>
          <w:lang w:eastAsia="zh-CN"/>
        </w:rPr>
        <w:t xml:space="preserve"> 0</w:t>
      </w:r>
      <w:r w:rsidR="00537629" w:rsidRPr="00C94778">
        <w:rPr>
          <w:rFonts w:ascii="Book Antiqua" w:hAnsi="Book Antiqua" w:cs="Cambria"/>
          <w:bCs/>
          <w:sz w:val="24"/>
          <w:szCs w:val="24"/>
        </w:rPr>
        <w:t>.01</w:t>
      </w:r>
      <w:r w:rsidRPr="00C94778">
        <w:rPr>
          <w:rFonts w:ascii="Book Antiqua" w:eastAsia="宋体" w:hAnsi="Book Antiqua" w:cs="Cambria"/>
          <w:bCs/>
          <w:sz w:val="24"/>
          <w:szCs w:val="24"/>
          <w:lang w:eastAsia="zh-CN"/>
        </w:rPr>
        <w:t>,</w:t>
      </w:r>
      <w:r w:rsidR="00537629" w:rsidRPr="00C94778">
        <w:rPr>
          <w:rFonts w:ascii="Book Antiqua" w:hAnsi="Book Antiqua" w:cs="Cambria"/>
          <w:bCs/>
          <w:sz w:val="24"/>
          <w:szCs w:val="24"/>
        </w:rPr>
        <w:t xml:space="preserve"> </w:t>
      </w:r>
      <w:r w:rsidRPr="00C94778">
        <w:rPr>
          <w:rFonts w:ascii="Book Antiqua" w:eastAsia="宋体" w:hAnsi="Book Antiqua" w:cs="Cambria"/>
          <w:bCs/>
          <w:sz w:val="24"/>
          <w:szCs w:val="24"/>
          <w:vertAlign w:val="superscript"/>
          <w:lang w:eastAsia="zh-CN"/>
        </w:rPr>
        <w:t>3</w:t>
      </w:r>
      <w:r w:rsidR="00537629" w:rsidRPr="00C94778">
        <w:rPr>
          <w:rFonts w:ascii="Book Antiqua" w:hAnsi="Book Antiqua" w:cs="Cambria"/>
          <w:bCs/>
          <w:sz w:val="24"/>
          <w:szCs w:val="24"/>
        </w:rPr>
        <w:t xml:space="preserve">OR significant </w:t>
      </w:r>
      <w:r w:rsidR="00451476" w:rsidRPr="00C94778">
        <w:rPr>
          <w:rFonts w:ascii="Book Antiqua" w:hAnsi="Book Antiqua" w:cs="Cambria"/>
          <w:bCs/>
          <w:sz w:val="24"/>
          <w:szCs w:val="24"/>
        </w:rPr>
        <w:t xml:space="preserve">at </w:t>
      </w:r>
      <w:r w:rsidRPr="00C94778">
        <w:rPr>
          <w:rFonts w:ascii="Book Antiqua" w:hAnsi="Book Antiqua" w:cs="Cambria"/>
          <w:bCs/>
          <w:i/>
          <w:sz w:val="24"/>
          <w:szCs w:val="24"/>
        </w:rPr>
        <w:t>P</w:t>
      </w:r>
      <w:r w:rsidRPr="00C94778">
        <w:rPr>
          <w:rFonts w:ascii="Book Antiqua" w:eastAsia="宋体" w:hAnsi="Book Antiqua" w:cs="Cambria"/>
          <w:bCs/>
          <w:sz w:val="24"/>
          <w:szCs w:val="24"/>
          <w:lang w:eastAsia="zh-CN"/>
        </w:rPr>
        <w:t xml:space="preserve"> </w:t>
      </w:r>
      <w:r w:rsidR="00537629" w:rsidRPr="00C94778">
        <w:rPr>
          <w:rFonts w:ascii="Book Antiqua" w:hAnsi="Book Antiqua" w:cs="Cambria"/>
          <w:bCs/>
          <w:sz w:val="24"/>
          <w:szCs w:val="24"/>
        </w:rPr>
        <w:t>&lt;</w:t>
      </w:r>
      <w:r w:rsidRPr="00C94778">
        <w:rPr>
          <w:rFonts w:ascii="Book Antiqua" w:eastAsia="宋体" w:hAnsi="Book Antiqua" w:cs="Cambria"/>
          <w:bCs/>
          <w:sz w:val="24"/>
          <w:szCs w:val="24"/>
          <w:lang w:eastAsia="zh-CN"/>
        </w:rPr>
        <w:t xml:space="preserve"> 0</w:t>
      </w:r>
      <w:r w:rsidR="00537629" w:rsidRPr="00C94778">
        <w:rPr>
          <w:rFonts w:ascii="Book Antiqua" w:hAnsi="Book Antiqua" w:cs="Cambria"/>
          <w:bCs/>
          <w:sz w:val="24"/>
          <w:szCs w:val="24"/>
        </w:rPr>
        <w:t>.000</w:t>
      </w:r>
      <w:r w:rsidR="00451476" w:rsidRPr="00C94778">
        <w:rPr>
          <w:rFonts w:ascii="Book Antiqua" w:hAnsi="Book Antiqua" w:cs="Cambria"/>
          <w:bCs/>
          <w:sz w:val="24"/>
          <w:szCs w:val="24"/>
        </w:rPr>
        <w:t>;</w:t>
      </w:r>
      <w:r w:rsidRPr="00C94778">
        <w:rPr>
          <w:rFonts w:ascii="Book Antiqua" w:hAnsi="Book Antiqua" w:cs="Cambria"/>
          <w:bCs/>
          <w:sz w:val="24"/>
          <w:szCs w:val="24"/>
        </w:rPr>
        <w:t xml:space="preserve"> </w:t>
      </w:r>
      <w:r w:rsidR="008D1D13" w:rsidRPr="00C94778">
        <w:rPr>
          <w:rFonts w:ascii="Book Antiqua" w:hAnsi="Book Antiqua" w:cs="Cambria"/>
          <w:bCs/>
          <w:sz w:val="24"/>
          <w:szCs w:val="24"/>
        </w:rPr>
        <w:t>HTN</w:t>
      </w:r>
      <w:r w:rsidRPr="00C94778">
        <w:rPr>
          <w:rFonts w:ascii="Book Antiqua" w:eastAsia="宋体" w:hAnsi="Book Antiqua" w:cs="Cambria"/>
          <w:bCs/>
          <w:sz w:val="24"/>
          <w:szCs w:val="24"/>
          <w:lang w:eastAsia="zh-CN"/>
        </w:rPr>
        <w:t xml:space="preserve">: </w:t>
      </w:r>
      <w:r w:rsidR="008D1D13" w:rsidRPr="003933AD">
        <w:rPr>
          <w:rFonts w:ascii="Book Antiqua" w:eastAsia="MS PGothic" w:hAnsi="Book Antiqua" w:cs="Arial"/>
          <w:bCs/>
          <w:kern w:val="24"/>
          <w:sz w:val="24"/>
          <w:szCs w:val="24"/>
        </w:rPr>
        <w:t>Hypertension; DM</w:t>
      </w:r>
      <w:r w:rsidRPr="003933AD">
        <w:rPr>
          <w:rFonts w:ascii="Book Antiqua" w:eastAsia="宋体" w:hAnsi="Book Antiqua" w:cs="Arial"/>
          <w:bCs/>
          <w:kern w:val="24"/>
          <w:sz w:val="24"/>
          <w:szCs w:val="24"/>
          <w:lang w:eastAsia="zh-CN"/>
        </w:rPr>
        <w:t>:</w:t>
      </w:r>
      <w:r w:rsidR="008D1D13" w:rsidRPr="003933AD">
        <w:rPr>
          <w:rFonts w:ascii="Book Antiqua" w:eastAsia="MS PGothic" w:hAnsi="Book Antiqua" w:cs="Arial"/>
          <w:bCs/>
          <w:kern w:val="24"/>
          <w:sz w:val="24"/>
          <w:szCs w:val="24"/>
        </w:rPr>
        <w:t xml:space="preserve"> Diabetes </w:t>
      </w:r>
      <w:r w:rsidRPr="003933AD">
        <w:rPr>
          <w:rFonts w:ascii="Book Antiqua" w:eastAsia="MS PGothic" w:hAnsi="Book Antiqua" w:cs="Arial"/>
          <w:bCs/>
          <w:kern w:val="24"/>
          <w:sz w:val="24"/>
          <w:szCs w:val="24"/>
        </w:rPr>
        <w:t>mellitus</w:t>
      </w:r>
      <w:r w:rsidR="008D1D13" w:rsidRPr="003933AD">
        <w:rPr>
          <w:rFonts w:ascii="Book Antiqua" w:eastAsia="MS PGothic" w:hAnsi="Book Antiqua" w:cs="Arial"/>
          <w:bCs/>
          <w:kern w:val="24"/>
          <w:sz w:val="24"/>
          <w:szCs w:val="24"/>
        </w:rPr>
        <w:t xml:space="preserve">; </w:t>
      </w:r>
      <w:proofErr w:type="spellStart"/>
      <w:r w:rsidR="008D1D13" w:rsidRPr="003933AD">
        <w:rPr>
          <w:rFonts w:ascii="Book Antiqua" w:eastAsia="MS PGothic" w:hAnsi="Book Antiqua" w:cs="Arial"/>
          <w:bCs/>
          <w:kern w:val="24"/>
          <w:sz w:val="24"/>
          <w:szCs w:val="24"/>
        </w:rPr>
        <w:t>Chol</w:t>
      </w:r>
      <w:proofErr w:type="spellEnd"/>
      <w:r w:rsidRPr="003933AD">
        <w:rPr>
          <w:rFonts w:ascii="Book Antiqua" w:eastAsia="宋体" w:hAnsi="Book Antiqua" w:cs="Arial"/>
          <w:bCs/>
          <w:kern w:val="24"/>
          <w:sz w:val="24"/>
          <w:szCs w:val="24"/>
          <w:lang w:eastAsia="zh-CN"/>
        </w:rPr>
        <w:t>:</w:t>
      </w:r>
      <w:r w:rsidR="008D1D13" w:rsidRPr="003933AD">
        <w:rPr>
          <w:rFonts w:ascii="Book Antiqua" w:eastAsia="MS PGothic" w:hAnsi="Book Antiqua" w:cs="Arial"/>
          <w:bCs/>
          <w:kern w:val="24"/>
          <w:sz w:val="24"/>
          <w:szCs w:val="24"/>
        </w:rPr>
        <w:t xml:space="preserve"> Hyperlip</w:t>
      </w:r>
      <w:r w:rsidR="007D6D1D" w:rsidRPr="003933AD">
        <w:rPr>
          <w:rFonts w:ascii="Book Antiqua" w:eastAsia="MS PGothic" w:hAnsi="Book Antiqua" w:cs="Arial"/>
          <w:bCs/>
          <w:kern w:val="24"/>
          <w:sz w:val="24"/>
          <w:szCs w:val="24"/>
        </w:rPr>
        <w:t>idemia; CA</w:t>
      </w:r>
      <w:r w:rsidRPr="003933AD">
        <w:rPr>
          <w:rFonts w:ascii="Book Antiqua" w:eastAsia="宋体" w:hAnsi="Book Antiqua" w:cs="Arial"/>
          <w:bCs/>
          <w:kern w:val="24"/>
          <w:sz w:val="24"/>
          <w:szCs w:val="24"/>
          <w:lang w:eastAsia="zh-CN"/>
        </w:rPr>
        <w:t>:</w:t>
      </w:r>
      <w:r w:rsidR="007D6D1D" w:rsidRPr="003933AD">
        <w:rPr>
          <w:rFonts w:ascii="Book Antiqua" w:eastAsia="MS PGothic" w:hAnsi="Book Antiqua" w:cs="Arial"/>
          <w:bCs/>
          <w:kern w:val="24"/>
          <w:sz w:val="24"/>
          <w:szCs w:val="24"/>
        </w:rPr>
        <w:t xml:space="preserve"> Cardiac </w:t>
      </w:r>
      <w:r w:rsidRPr="003933AD">
        <w:rPr>
          <w:rFonts w:ascii="Book Antiqua" w:eastAsia="MS PGothic" w:hAnsi="Book Antiqua" w:cs="Arial"/>
          <w:bCs/>
          <w:kern w:val="24"/>
          <w:sz w:val="24"/>
          <w:szCs w:val="24"/>
        </w:rPr>
        <w:t>a</w:t>
      </w:r>
      <w:r w:rsidR="007D6D1D" w:rsidRPr="003933AD">
        <w:rPr>
          <w:rFonts w:ascii="Book Antiqua" w:eastAsia="MS PGothic" w:hAnsi="Book Antiqua" w:cs="Arial"/>
          <w:bCs/>
          <w:kern w:val="24"/>
          <w:sz w:val="24"/>
          <w:szCs w:val="24"/>
        </w:rPr>
        <w:t>rrhythmia</w:t>
      </w:r>
      <w:r w:rsidR="008D1D13" w:rsidRPr="003933AD">
        <w:rPr>
          <w:rFonts w:ascii="Book Antiqua" w:eastAsia="MS PGothic" w:hAnsi="Book Antiqua" w:cs="Arial"/>
          <w:bCs/>
          <w:kern w:val="24"/>
          <w:sz w:val="24"/>
          <w:szCs w:val="24"/>
        </w:rPr>
        <w:t xml:space="preserve">; </w:t>
      </w:r>
      <w:r w:rsidR="00442F5D" w:rsidRPr="003933AD">
        <w:rPr>
          <w:rFonts w:ascii="Book Antiqua" w:eastAsia="MS PGothic" w:hAnsi="Book Antiqua" w:cs="Arial"/>
          <w:bCs/>
          <w:kern w:val="24"/>
          <w:sz w:val="24"/>
          <w:szCs w:val="24"/>
        </w:rPr>
        <w:t>MI</w:t>
      </w:r>
      <w:r w:rsidRPr="003933AD">
        <w:rPr>
          <w:rFonts w:ascii="Book Antiqua" w:eastAsia="宋体" w:hAnsi="Book Antiqua" w:cs="Arial"/>
          <w:bCs/>
          <w:kern w:val="24"/>
          <w:sz w:val="24"/>
          <w:szCs w:val="24"/>
          <w:lang w:eastAsia="zh-CN"/>
        </w:rPr>
        <w:t xml:space="preserve">: </w:t>
      </w:r>
      <w:r w:rsidR="00442F5D" w:rsidRPr="003933AD">
        <w:rPr>
          <w:rFonts w:ascii="Book Antiqua" w:eastAsia="MS PGothic" w:hAnsi="Book Antiqua" w:cs="Arial"/>
          <w:bCs/>
          <w:kern w:val="24"/>
          <w:sz w:val="24"/>
          <w:szCs w:val="24"/>
        </w:rPr>
        <w:t xml:space="preserve">Myocardial </w:t>
      </w:r>
      <w:r w:rsidRPr="003933AD">
        <w:rPr>
          <w:rFonts w:ascii="Book Antiqua" w:eastAsia="MS PGothic" w:hAnsi="Book Antiqua" w:cs="Arial"/>
          <w:bCs/>
          <w:kern w:val="24"/>
          <w:sz w:val="24"/>
          <w:szCs w:val="24"/>
        </w:rPr>
        <w:t>i</w:t>
      </w:r>
      <w:r w:rsidR="00442F5D" w:rsidRPr="003933AD">
        <w:rPr>
          <w:rFonts w:ascii="Book Antiqua" w:eastAsia="MS PGothic" w:hAnsi="Book Antiqua" w:cs="Arial"/>
          <w:bCs/>
          <w:kern w:val="24"/>
          <w:sz w:val="24"/>
          <w:szCs w:val="24"/>
        </w:rPr>
        <w:t>nfarction; CHF</w:t>
      </w:r>
      <w:r w:rsidRPr="003933AD">
        <w:rPr>
          <w:rFonts w:ascii="Book Antiqua" w:eastAsia="宋体" w:hAnsi="Book Antiqua" w:cs="Arial"/>
          <w:bCs/>
          <w:kern w:val="24"/>
          <w:sz w:val="24"/>
          <w:szCs w:val="24"/>
          <w:lang w:eastAsia="zh-CN"/>
        </w:rPr>
        <w:t>:</w:t>
      </w:r>
      <w:r w:rsidR="00442F5D" w:rsidRPr="003933AD">
        <w:rPr>
          <w:rFonts w:ascii="Book Antiqua" w:eastAsia="MS PGothic" w:hAnsi="Book Antiqua" w:cs="Arial"/>
          <w:bCs/>
          <w:kern w:val="24"/>
          <w:sz w:val="24"/>
          <w:szCs w:val="24"/>
        </w:rPr>
        <w:t xml:space="preserve"> </w:t>
      </w:r>
      <w:r w:rsidR="008D1D13" w:rsidRPr="003933AD">
        <w:rPr>
          <w:rFonts w:ascii="Book Antiqua" w:eastAsia="MS PGothic" w:hAnsi="Book Antiqua" w:cs="Arial"/>
          <w:bCs/>
          <w:kern w:val="24"/>
          <w:sz w:val="24"/>
          <w:szCs w:val="24"/>
        </w:rPr>
        <w:t>Cong</w:t>
      </w:r>
      <w:r w:rsidR="00451476" w:rsidRPr="003933AD">
        <w:rPr>
          <w:rFonts w:ascii="Book Antiqua" w:eastAsia="MS PGothic" w:hAnsi="Book Antiqua" w:cs="Arial"/>
          <w:bCs/>
          <w:kern w:val="24"/>
          <w:sz w:val="24"/>
          <w:szCs w:val="24"/>
        </w:rPr>
        <w:t xml:space="preserve">estive </w:t>
      </w:r>
      <w:r w:rsidRPr="003933AD">
        <w:rPr>
          <w:rFonts w:ascii="Book Antiqua" w:eastAsia="MS PGothic" w:hAnsi="Book Antiqua" w:cs="Arial"/>
          <w:bCs/>
          <w:kern w:val="24"/>
          <w:sz w:val="24"/>
          <w:szCs w:val="24"/>
        </w:rPr>
        <w:t>heart failure</w:t>
      </w:r>
      <w:r w:rsidR="00451476" w:rsidRPr="003933AD">
        <w:rPr>
          <w:rFonts w:ascii="Book Antiqua" w:eastAsia="MS PGothic" w:hAnsi="Book Antiqua" w:cs="Arial"/>
          <w:bCs/>
          <w:kern w:val="24"/>
          <w:sz w:val="24"/>
          <w:szCs w:val="24"/>
        </w:rPr>
        <w:t>; Stroke</w:t>
      </w:r>
      <w:r w:rsidRPr="003933AD">
        <w:rPr>
          <w:rFonts w:ascii="Book Antiqua" w:eastAsia="宋体" w:hAnsi="Book Antiqua" w:cs="Arial"/>
          <w:bCs/>
          <w:kern w:val="24"/>
          <w:sz w:val="24"/>
          <w:szCs w:val="24"/>
          <w:lang w:eastAsia="zh-CN"/>
        </w:rPr>
        <w:t>:</w:t>
      </w:r>
      <w:r w:rsidR="00451476" w:rsidRPr="003933AD">
        <w:rPr>
          <w:rFonts w:ascii="Book Antiqua" w:eastAsia="MS PGothic" w:hAnsi="Book Antiqua" w:cs="Arial"/>
          <w:bCs/>
          <w:kern w:val="24"/>
          <w:sz w:val="24"/>
          <w:szCs w:val="24"/>
        </w:rPr>
        <w:t xml:space="preserve"> Prior</w:t>
      </w:r>
      <w:r w:rsidR="008D1D13" w:rsidRPr="003933AD">
        <w:rPr>
          <w:rFonts w:ascii="Book Antiqua" w:eastAsia="MS PGothic" w:hAnsi="Book Antiqua" w:cs="Arial"/>
          <w:bCs/>
          <w:kern w:val="24"/>
          <w:sz w:val="24"/>
          <w:szCs w:val="24"/>
        </w:rPr>
        <w:t xml:space="preserve"> </w:t>
      </w:r>
      <w:r w:rsidRPr="003933AD">
        <w:rPr>
          <w:rFonts w:ascii="Book Antiqua" w:eastAsia="MS PGothic" w:hAnsi="Book Antiqua" w:cs="Arial"/>
          <w:bCs/>
          <w:kern w:val="24"/>
          <w:sz w:val="24"/>
          <w:szCs w:val="24"/>
        </w:rPr>
        <w:t>s</w:t>
      </w:r>
      <w:r w:rsidR="008D1D13" w:rsidRPr="003933AD">
        <w:rPr>
          <w:rFonts w:ascii="Book Antiqua" w:eastAsia="MS PGothic" w:hAnsi="Book Antiqua" w:cs="Arial"/>
          <w:bCs/>
          <w:kern w:val="24"/>
          <w:sz w:val="24"/>
          <w:szCs w:val="24"/>
        </w:rPr>
        <w:t>troke</w:t>
      </w:r>
      <w:r w:rsidR="007D6D1D" w:rsidRPr="003933AD">
        <w:rPr>
          <w:rFonts w:ascii="Book Antiqua" w:eastAsia="MS PGothic" w:hAnsi="Book Antiqua" w:cs="Arial"/>
          <w:bCs/>
          <w:kern w:val="24"/>
          <w:sz w:val="24"/>
          <w:szCs w:val="24"/>
        </w:rPr>
        <w:t>.</w:t>
      </w:r>
    </w:p>
    <w:p w:rsidR="00FD1A96" w:rsidRPr="00C94778" w:rsidRDefault="00FD1A96" w:rsidP="00F41F32">
      <w:pPr>
        <w:spacing w:line="360" w:lineRule="auto"/>
        <w:jc w:val="both"/>
        <w:rPr>
          <w:rFonts w:ascii="Book Antiqua" w:hAnsi="Book Antiqua" w:cs="Cambria"/>
          <w:b/>
          <w:bCs/>
          <w:sz w:val="24"/>
          <w:szCs w:val="24"/>
        </w:rPr>
      </w:pPr>
    </w:p>
    <w:p w:rsidR="00FD1A96" w:rsidRPr="00C94778" w:rsidRDefault="00FD1A96" w:rsidP="00F41F32">
      <w:pPr>
        <w:spacing w:line="360" w:lineRule="auto"/>
        <w:jc w:val="both"/>
        <w:rPr>
          <w:rFonts w:ascii="Book Antiqua" w:hAnsi="Book Antiqua" w:cs="Cambria"/>
          <w:b/>
          <w:bCs/>
          <w:sz w:val="24"/>
          <w:szCs w:val="24"/>
        </w:rPr>
      </w:pPr>
    </w:p>
    <w:p w:rsidR="00FD1A96" w:rsidRPr="00C94778" w:rsidRDefault="00FD1A96" w:rsidP="00F41F32">
      <w:pPr>
        <w:spacing w:line="360" w:lineRule="auto"/>
        <w:jc w:val="both"/>
        <w:rPr>
          <w:rFonts w:ascii="Book Antiqua" w:hAnsi="Book Antiqua" w:cs="Cambria"/>
          <w:b/>
          <w:bCs/>
          <w:sz w:val="24"/>
          <w:szCs w:val="24"/>
        </w:rPr>
        <w:sectPr w:rsidR="00FD1A96" w:rsidRPr="00C94778">
          <w:pgSz w:w="15840" w:h="12240" w:orient="landscape"/>
          <w:pgMar w:top="720" w:right="1440" w:bottom="720" w:left="1440" w:header="720" w:footer="720" w:gutter="0"/>
          <w:cols w:space="720"/>
          <w:docGrid w:linePitch="360"/>
        </w:sectPr>
      </w:pPr>
    </w:p>
    <w:p w:rsidR="00011BA3" w:rsidRPr="00C94778" w:rsidRDefault="003F4485" w:rsidP="00F41F32">
      <w:pPr>
        <w:spacing w:line="360" w:lineRule="auto"/>
        <w:jc w:val="both"/>
        <w:rPr>
          <w:rFonts w:ascii="Book Antiqua" w:hAnsi="Book Antiqua" w:cs="Cambria"/>
          <w:b/>
          <w:bCs/>
          <w:sz w:val="24"/>
          <w:szCs w:val="24"/>
        </w:rPr>
      </w:pPr>
      <w:r w:rsidRPr="00C94778">
        <w:rPr>
          <w:rFonts w:ascii="Book Antiqua" w:hAnsi="Book Antiqua"/>
          <w:sz w:val="24"/>
          <w:szCs w:val="24"/>
        </w:rPr>
        <w:lastRenderedPageBreak/>
        <w:t xml:space="preserve"> </w:t>
      </w:r>
      <w:r w:rsidR="00523639" w:rsidRPr="00C94778">
        <w:rPr>
          <w:rFonts w:ascii="Book Antiqua" w:eastAsia="宋体" w:hAnsi="Book Antiqua"/>
          <w:sz w:val="24"/>
          <w:szCs w:val="24"/>
          <w:lang w:eastAsia="zh-CN"/>
        </w:rPr>
        <w:t>A</w:t>
      </w:r>
      <w:r w:rsidR="00E83BA3" w:rsidRPr="00C94778">
        <w:rPr>
          <w:rFonts w:ascii="Book Antiqua" w:hAnsi="Book Antiqua"/>
          <w:noProof/>
          <w:sz w:val="24"/>
          <w:szCs w:val="24"/>
          <w:lang w:eastAsia="zh-CN"/>
        </w:rPr>
        <w:drawing>
          <wp:inline distT="0" distB="0" distL="0" distR="0" wp14:anchorId="2BFD9534" wp14:editId="3A51AA9B">
            <wp:extent cx="6755642" cy="1811841"/>
            <wp:effectExtent l="0" t="0" r="0" b="0"/>
            <wp:docPr id="17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9145" cy="1815462"/>
                    </a:xfrm>
                    <a:prstGeom prst="rect">
                      <a:avLst/>
                    </a:prstGeom>
                    <a:noFill/>
                    <a:ln>
                      <a:noFill/>
                    </a:ln>
                  </pic:spPr>
                </pic:pic>
              </a:graphicData>
            </a:graphic>
          </wp:inline>
        </w:drawing>
      </w:r>
    </w:p>
    <w:p w:rsidR="00C21D8E" w:rsidRPr="00C94778" w:rsidRDefault="00523639" w:rsidP="00F41F32">
      <w:pPr>
        <w:spacing w:line="360" w:lineRule="auto"/>
        <w:jc w:val="both"/>
        <w:rPr>
          <w:rFonts w:ascii="Book Antiqua" w:eastAsia="宋体" w:hAnsi="Book Antiqua" w:cs="Cambria"/>
          <w:b/>
          <w:bCs/>
          <w:sz w:val="24"/>
          <w:szCs w:val="24"/>
          <w:lang w:eastAsia="zh-CN"/>
        </w:rPr>
      </w:pPr>
      <w:r w:rsidRPr="00C94778">
        <w:rPr>
          <w:rFonts w:ascii="Book Antiqua" w:eastAsia="宋体" w:hAnsi="Book Antiqua" w:cs="Cambria"/>
          <w:b/>
          <w:bCs/>
          <w:sz w:val="24"/>
          <w:szCs w:val="24"/>
          <w:lang w:eastAsia="zh-CN"/>
        </w:rPr>
        <w:t>B</w:t>
      </w:r>
    </w:p>
    <w:p w:rsidR="002A270E" w:rsidRPr="00C94778" w:rsidRDefault="00DB40B6" w:rsidP="00F41F32">
      <w:pPr>
        <w:spacing w:line="360" w:lineRule="auto"/>
        <w:jc w:val="both"/>
        <w:rPr>
          <w:rFonts w:ascii="Book Antiqua" w:eastAsia="宋体" w:hAnsi="Book Antiqua" w:cs="Cambria"/>
          <w:b/>
          <w:bCs/>
          <w:sz w:val="24"/>
          <w:szCs w:val="24"/>
          <w:lang w:eastAsia="zh-CN"/>
        </w:rPr>
      </w:pPr>
      <w:r w:rsidRPr="00C94778">
        <w:rPr>
          <w:rFonts w:ascii="Book Antiqua" w:hAnsi="Book Antiqua"/>
          <w:noProof/>
          <w:sz w:val="24"/>
          <w:szCs w:val="24"/>
          <w:lang w:eastAsia="zh-CN"/>
        </w:rPr>
        <w:drawing>
          <wp:inline distT="0" distB="0" distL="0" distR="0" wp14:anchorId="6A0AD76B" wp14:editId="3CF71F47">
            <wp:extent cx="6571397" cy="1734298"/>
            <wp:effectExtent l="0" t="0" r="0" b="0"/>
            <wp:docPr id="1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77244" cy="1735841"/>
                    </a:xfrm>
                    <a:prstGeom prst="rect">
                      <a:avLst/>
                    </a:prstGeom>
                    <a:noFill/>
                    <a:ln>
                      <a:noFill/>
                    </a:ln>
                  </pic:spPr>
                </pic:pic>
              </a:graphicData>
            </a:graphic>
          </wp:inline>
        </w:drawing>
      </w:r>
    </w:p>
    <w:p w:rsidR="002A270E" w:rsidRPr="00C94778" w:rsidRDefault="00523639" w:rsidP="00F41F32">
      <w:pPr>
        <w:spacing w:line="360" w:lineRule="auto"/>
        <w:jc w:val="both"/>
        <w:rPr>
          <w:rFonts w:ascii="Book Antiqua" w:eastAsia="宋体" w:hAnsi="Book Antiqua" w:cs="Cambria"/>
          <w:b/>
          <w:bCs/>
          <w:sz w:val="24"/>
          <w:szCs w:val="24"/>
          <w:lang w:eastAsia="zh-CN"/>
        </w:rPr>
      </w:pPr>
      <w:r w:rsidRPr="00C94778">
        <w:rPr>
          <w:rFonts w:ascii="Book Antiqua" w:eastAsia="宋体" w:hAnsi="Book Antiqua" w:cs="Cambria"/>
          <w:b/>
          <w:bCs/>
          <w:sz w:val="24"/>
          <w:szCs w:val="24"/>
          <w:lang w:eastAsia="zh-CN"/>
        </w:rPr>
        <w:t>C</w:t>
      </w:r>
    </w:p>
    <w:p w:rsidR="002A270E" w:rsidRPr="00C94778" w:rsidRDefault="00E83BA3" w:rsidP="00F41F32">
      <w:pPr>
        <w:spacing w:line="360" w:lineRule="auto"/>
        <w:jc w:val="both"/>
        <w:rPr>
          <w:rFonts w:ascii="Book Antiqua" w:hAnsi="Book Antiqua" w:cs="Cambria"/>
          <w:b/>
          <w:bCs/>
          <w:sz w:val="24"/>
          <w:szCs w:val="24"/>
        </w:rPr>
      </w:pPr>
      <w:r w:rsidRPr="00C94778">
        <w:rPr>
          <w:rFonts w:ascii="Book Antiqua" w:hAnsi="Book Antiqua"/>
          <w:noProof/>
          <w:sz w:val="24"/>
          <w:szCs w:val="24"/>
          <w:lang w:eastAsia="zh-CN"/>
        </w:rPr>
        <w:drawing>
          <wp:inline distT="0" distB="0" distL="0" distR="0" wp14:anchorId="6F77C6D9" wp14:editId="61146DCA">
            <wp:extent cx="6393976" cy="1479203"/>
            <wp:effectExtent l="0" t="0" r="0" b="0"/>
            <wp:docPr id="1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7756" cy="1482391"/>
                    </a:xfrm>
                    <a:prstGeom prst="rect">
                      <a:avLst/>
                    </a:prstGeom>
                    <a:noFill/>
                    <a:ln>
                      <a:noFill/>
                    </a:ln>
                  </pic:spPr>
                </pic:pic>
              </a:graphicData>
            </a:graphic>
          </wp:inline>
        </w:drawing>
      </w:r>
    </w:p>
    <w:p w:rsidR="002A270E" w:rsidRPr="00C94778" w:rsidRDefault="00523639" w:rsidP="00F41F32">
      <w:pPr>
        <w:spacing w:line="360" w:lineRule="auto"/>
        <w:jc w:val="both"/>
        <w:rPr>
          <w:rFonts w:ascii="Book Antiqua" w:hAnsi="Book Antiqua" w:cs="Cambria"/>
          <w:b/>
          <w:bCs/>
          <w:sz w:val="24"/>
          <w:szCs w:val="24"/>
        </w:rPr>
      </w:pPr>
      <w:r w:rsidRPr="00C94778">
        <w:rPr>
          <w:rFonts w:ascii="Book Antiqua" w:eastAsia="宋体" w:hAnsi="Book Antiqua" w:cs="Cambria"/>
          <w:b/>
          <w:bCs/>
          <w:sz w:val="24"/>
          <w:szCs w:val="24"/>
          <w:lang w:eastAsia="zh-CN"/>
        </w:rPr>
        <w:t>D</w:t>
      </w:r>
    </w:p>
    <w:p w:rsidR="002A270E" w:rsidRPr="00C94778" w:rsidRDefault="00E83BA3" w:rsidP="00F41F32">
      <w:pPr>
        <w:spacing w:line="360" w:lineRule="auto"/>
        <w:jc w:val="both"/>
        <w:rPr>
          <w:rFonts w:ascii="Book Antiqua" w:hAnsi="Book Antiqua" w:cs="Cambria"/>
          <w:b/>
          <w:bCs/>
          <w:sz w:val="24"/>
          <w:szCs w:val="24"/>
        </w:rPr>
      </w:pPr>
      <w:r w:rsidRPr="00C94778">
        <w:rPr>
          <w:rFonts w:ascii="Book Antiqua" w:hAnsi="Book Antiqua"/>
          <w:noProof/>
          <w:sz w:val="24"/>
          <w:szCs w:val="24"/>
          <w:lang w:eastAsia="zh-CN"/>
        </w:rPr>
        <w:drawing>
          <wp:inline distT="0" distB="0" distL="0" distR="0" wp14:anchorId="67C4BB11" wp14:editId="01496F78">
            <wp:extent cx="6694227" cy="1518513"/>
            <wp:effectExtent l="0" t="0" r="0" b="0"/>
            <wp:docPr id="17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4227" cy="1518513"/>
                    </a:xfrm>
                    <a:prstGeom prst="rect">
                      <a:avLst/>
                    </a:prstGeom>
                    <a:noFill/>
                    <a:ln>
                      <a:noFill/>
                    </a:ln>
                  </pic:spPr>
                </pic:pic>
              </a:graphicData>
            </a:graphic>
          </wp:inline>
        </w:drawing>
      </w:r>
    </w:p>
    <w:p w:rsidR="00C21D8E" w:rsidRPr="00C94778" w:rsidRDefault="00523639" w:rsidP="00F41F32">
      <w:pPr>
        <w:spacing w:line="360" w:lineRule="auto"/>
        <w:jc w:val="both"/>
        <w:rPr>
          <w:rFonts w:ascii="Book Antiqua" w:eastAsia="宋体" w:hAnsi="Book Antiqua" w:cs="Cambria"/>
          <w:b/>
          <w:bCs/>
          <w:sz w:val="24"/>
          <w:szCs w:val="24"/>
          <w:lang w:eastAsia="zh-CN"/>
        </w:rPr>
      </w:pPr>
      <w:r w:rsidRPr="00C94778">
        <w:rPr>
          <w:rFonts w:ascii="Book Antiqua" w:eastAsia="宋体" w:hAnsi="Book Antiqua" w:cs="Cambria"/>
          <w:b/>
          <w:bCs/>
          <w:sz w:val="24"/>
          <w:szCs w:val="24"/>
          <w:lang w:eastAsia="zh-CN"/>
        </w:rPr>
        <w:t>E</w:t>
      </w:r>
    </w:p>
    <w:p w:rsidR="00C21D8E" w:rsidRPr="00C94778" w:rsidRDefault="00C21D8E" w:rsidP="00F41F32">
      <w:pPr>
        <w:spacing w:line="360" w:lineRule="auto"/>
        <w:jc w:val="both"/>
        <w:rPr>
          <w:rFonts w:ascii="Book Antiqua" w:eastAsia="宋体" w:hAnsi="Book Antiqua" w:cs="Cambria"/>
          <w:b/>
          <w:bCs/>
          <w:sz w:val="24"/>
          <w:szCs w:val="24"/>
          <w:lang w:eastAsia="zh-CN"/>
        </w:rPr>
      </w:pPr>
      <w:r w:rsidRPr="00C94778">
        <w:rPr>
          <w:rFonts w:ascii="Book Antiqua" w:hAnsi="Book Antiqua"/>
          <w:noProof/>
          <w:sz w:val="24"/>
          <w:szCs w:val="24"/>
          <w:lang w:eastAsia="zh-CN"/>
        </w:rPr>
        <w:lastRenderedPageBreak/>
        <w:drawing>
          <wp:inline distT="0" distB="0" distL="0" distR="0" wp14:anchorId="7945FE78" wp14:editId="0D40446C">
            <wp:extent cx="6858000" cy="1515683"/>
            <wp:effectExtent l="0" t="0" r="0" b="8890"/>
            <wp:docPr id="409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1515683"/>
                    </a:xfrm>
                    <a:prstGeom prst="rect">
                      <a:avLst/>
                    </a:prstGeom>
                    <a:noFill/>
                    <a:ln>
                      <a:noFill/>
                    </a:ln>
                  </pic:spPr>
                </pic:pic>
              </a:graphicData>
            </a:graphic>
          </wp:inline>
        </w:drawing>
      </w:r>
    </w:p>
    <w:p w:rsidR="004A2A01" w:rsidRPr="00C94778" w:rsidRDefault="004A2A01" w:rsidP="00F21497">
      <w:pPr>
        <w:spacing w:line="360" w:lineRule="auto"/>
        <w:jc w:val="both"/>
        <w:rPr>
          <w:rFonts w:ascii="Book Antiqua" w:eastAsia="宋体" w:hAnsi="Book Antiqua" w:cs="Cambria"/>
          <w:b/>
          <w:bCs/>
          <w:sz w:val="24"/>
          <w:szCs w:val="24"/>
          <w:lang w:eastAsia="zh-CN"/>
        </w:rPr>
      </w:pPr>
    </w:p>
    <w:p w:rsidR="00F21497" w:rsidRPr="00C94778" w:rsidRDefault="00F21497" w:rsidP="00F21497">
      <w:pPr>
        <w:spacing w:line="360" w:lineRule="auto"/>
        <w:jc w:val="both"/>
        <w:rPr>
          <w:rFonts w:ascii="Book Antiqua" w:eastAsia="宋体" w:hAnsi="Book Antiqua" w:cs="Cambria"/>
          <w:b/>
          <w:bCs/>
          <w:sz w:val="24"/>
          <w:szCs w:val="24"/>
          <w:lang w:eastAsia="zh-CN"/>
        </w:rPr>
      </w:pPr>
      <w:r w:rsidRPr="00C94778">
        <w:rPr>
          <w:rFonts w:ascii="Book Antiqua" w:eastAsia="宋体" w:hAnsi="Book Antiqua" w:cs="Cambria"/>
          <w:b/>
          <w:bCs/>
          <w:sz w:val="24"/>
          <w:szCs w:val="24"/>
          <w:lang w:eastAsia="zh-CN"/>
        </w:rPr>
        <w:t xml:space="preserve">Figure 1 Odd </w:t>
      </w:r>
      <w:proofErr w:type="gramStart"/>
      <w:r w:rsidRPr="00C94778">
        <w:rPr>
          <w:rFonts w:ascii="Book Antiqua" w:eastAsia="宋体" w:hAnsi="Book Antiqua" w:cs="Cambria"/>
          <w:b/>
          <w:bCs/>
          <w:sz w:val="24"/>
          <w:szCs w:val="24"/>
          <w:lang w:eastAsia="zh-CN"/>
        </w:rPr>
        <w:t>ratios</w:t>
      </w:r>
      <w:proofErr w:type="gramEnd"/>
      <w:r w:rsidRPr="00C94778">
        <w:rPr>
          <w:rFonts w:ascii="Book Antiqua" w:eastAsia="宋体" w:hAnsi="Book Antiqua" w:cs="Cambria"/>
          <w:b/>
          <w:bCs/>
          <w:sz w:val="24"/>
          <w:szCs w:val="24"/>
          <w:lang w:eastAsia="zh-CN"/>
        </w:rPr>
        <w:t xml:space="preserve"> for risk factors predicting </w:t>
      </w:r>
      <w:proofErr w:type="spellStart"/>
      <w:r w:rsidRPr="00C94778">
        <w:rPr>
          <w:rFonts w:ascii="Book Antiqua" w:eastAsia="宋体" w:hAnsi="Book Antiqua" w:cs="Cambria"/>
          <w:b/>
          <w:bCs/>
          <w:sz w:val="24"/>
          <w:szCs w:val="24"/>
          <w:lang w:eastAsia="zh-CN"/>
        </w:rPr>
        <w:t>srtoke</w:t>
      </w:r>
      <w:proofErr w:type="spellEnd"/>
      <w:r w:rsidRPr="00C94778">
        <w:rPr>
          <w:rFonts w:ascii="Book Antiqua" w:eastAsia="宋体" w:hAnsi="Book Antiqua" w:cs="Cambria"/>
          <w:b/>
          <w:bCs/>
          <w:sz w:val="24"/>
          <w:szCs w:val="24"/>
          <w:lang w:eastAsia="zh-CN"/>
        </w:rPr>
        <w:t xml:space="preserve"> and dementia.</w:t>
      </w:r>
      <w:r w:rsidRPr="00C94778">
        <w:rPr>
          <w:rFonts w:ascii="Book Antiqua" w:eastAsia="宋体" w:hAnsi="Book Antiqua" w:cs="Cambria"/>
          <w:bCs/>
          <w:sz w:val="24"/>
          <w:szCs w:val="24"/>
          <w:lang w:eastAsia="zh-CN"/>
        </w:rPr>
        <w:t xml:space="preserve"> A: White males (aged 65+ years); B: White female (aged 65+ years); C: Black males (aged 65+ years); D: Black females (aged 65+ years); E: All dementia </w:t>
      </w:r>
      <w:proofErr w:type="gramStart"/>
      <w:r w:rsidRPr="00C94778">
        <w:rPr>
          <w:rFonts w:ascii="Book Antiqua" w:eastAsia="宋体" w:hAnsi="Book Antiqua" w:cs="Cambria"/>
          <w:bCs/>
          <w:sz w:val="24"/>
          <w:szCs w:val="24"/>
          <w:lang w:eastAsia="zh-CN"/>
        </w:rPr>
        <w:t>patients  (</w:t>
      </w:r>
      <w:proofErr w:type="gramEnd"/>
      <w:r w:rsidRPr="00C94778">
        <w:rPr>
          <w:rFonts w:ascii="Book Antiqua" w:eastAsia="宋体" w:hAnsi="Book Antiqua" w:cs="Cambria"/>
          <w:bCs/>
          <w:sz w:val="24"/>
          <w:szCs w:val="24"/>
          <w:lang w:eastAsia="zh-CN"/>
        </w:rPr>
        <w:t xml:space="preserve">aged 65+ years). </w:t>
      </w:r>
      <w:r w:rsidRPr="00C94778">
        <w:rPr>
          <w:rFonts w:ascii="Book Antiqua" w:hAnsi="Book Antiqua" w:cs="Cambria"/>
          <w:bCs/>
          <w:sz w:val="24"/>
          <w:szCs w:val="24"/>
        </w:rPr>
        <w:t xml:space="preserve">Each logistic analysis included age in model; </w:t>
      </w:r>
      <w:proofErr w:type="spellStart"/>
      <w:r w:rsidRPr="00C94778">
        <w:rPr>
          <w:rFonts w:ascii="Book Antiqua" w:hAnsi="Book Antiqua" w:cs="Cambria"/>
          <w:bCs/>
          <w:sz w:val="24"/>
          <w:szCs w:val="24"/>
          <w:vertAlign w:val="superscript"/>
        </w:rPr>
        <w:t>a</w:t>
      </w:r>
      <w:r w:rsidRPr="00C94778">
        <w:rPr>
          <w:rFonts w:ascii="Book Antiqua" w:hAnsi="Book Antiqua" w:cs="Cambria"/>
          <w:bCs/>
          <w:sz w:val="24"/>
          <w:szCs w:val="24"/>
        </w:rPr>
        <w:t>OR</w:t>
      </w:r>
      <w:proofErr w:type="spellEnd"/>
      <w:r w:rsidRPr="00C94778">
        <w:rPr>
          <w:rFonts w:ascii="Book Antiqua" w:hAnsi="Book Antiqua" w:cs="Cambria"/>
          <w:bCs/>
          <w:sz w:val="24"/>
          <w:szCs w:val="24"/>
        </w:rPr>
        <w:t xml:space="preserve"> significant at </w:t>
      </w:r>
      <w:r w:rsidRPr="00C94778">
        <w:rPr>
          <w:rFonts w:ascii="Book Antiqua" w:hAnsi="Book Antiqua" w:cs="Cambria"/>
          <w:bCs/>
          <w:i/>
          <w:sz w:val="24"/>
          <w:szCs w:val="24"/>
        </w:rPr>
        <w:t>P</w:t>
      </w:r>
      <w:r w:rsidRPr="00C94778">
        <w:rPr>
          <w:rFonts w:ascii="Book Antiqua" w:eastAsia="宋体" w:hAnsi="Book Antiqua" w:cs="Cambria"/>
          <w:bCs/>
          <w:i/>
          <w:sz w:val="24"/>
          <w:szCs w:val="24"/>
          <w:lang w:eastAsia="zh-CN"/>
        </w:rPr>
        <w:t xml:space="preserve"> </w:t>
      </w:r>
      <w:r w:rsidRPr="00C94778">
        <w:rPr>
          <w:rFonts w:ascii="Book Antiqua" w:hAnsi="Book Antiqua" w:cs="Cambria"/>
          <w:bCs/>
          <w:sz w:val="24"/>
          <w:szCs w:val="24"/>
        </w:rPr>
        <w:t>&lt;</w:t>
      </w:r>
      <w:r w:rsidRPr="00C94778">
        <w:rPr>
          <w:rFonts w:ascii="Book Antiqua" w:eastAsia="宋体" w:hAnsi="Book Antiqua" w:cs="Cambria"/>
          <w:bCs/>
          <w:sz w:val="24"/>
          <w:szCs w:val="24"/>
          <w:lang w:eastAsia="zh-CN"/>
        </w:rPr>
        <w:t xml:space="preserve"> 0</w:t>
      </w:r>
      <w:r w:rsidRPr="00C94778">
        <w:rPr>
          <w:rFonts w:ascii="Book Antiqua" w:hAnsi="Book Antiqua" w:cs="Cambria"/>
          <w:bCs/>
          <w:sz w:val="24"/>
          <w:szCs w:val="24"/>
        </w:rPr>
        <w:t xml:space="preserve">.05; </w:t>
      </w:r>
      <w:proofErr w:type="spellStart"/>
      <w:r w:rsidRPr="00C94778">
        <w:rPr>
          <w:rFonts w:ascii="Book Antiqua" w:hAnsi="Book Antiqua" w:cs="Cambria"/>
          <w:bCs/>
          <w:sz w:val="24"/>
          <w:szCs w:val="24"/>
          <w:vertAlign w:val="superscript"/>
        </w:rPr>
        <w:t>b</w:t>
      </w:r>
      <w:r w:rsidRPr="00C94778">
        <w:rPr>
          <w:rFonts w:ascii="Book Antiqua" w:hAnsi="Book Antiqua" w:cs="Cambria"/>
          <w:bCs/>
          <w:sz w:val="24"/>
          <w:szCs w:val="24"/>
        </w:rPr>
        <w:t>OR</w:t>
      </w:r>
      <w:proofErr w:type="spellEnd"/>
      <w:r w:rsidRPr="00C94778">
        <w:rPr>
          <w:rFonts w:ascii="Book Antiqua" w:hAnsi="Book Antiqua" w:cs="Cambria"/>
          <w:bCs/>
          <w:sz w:val="24"/>
          <w:szCs w:val="24"/>
        </w:rPr>
        <w:t xml:space="preserve"> significant at </w:t>
      </w:r>
      <w:r w:rsidRPr="00C94778">
        <w:rPr>
          <w:rFonts w:ascii="Book Antiqua" w:hAnsi="Book Antiqua" w:cs="Cambria"/>
          <w:bCs/>
          <w:i/>
          <w:sz w:val="24"/>
          <w:szCs w:val="24"/>
        </w:rPr>
        <w:t>P</w:t>
      </w:r>
      <w:r w:rsidRPr="00C94778">
        <w:rPr>
          <w:rFonts w:ascii="Book Antiqua" w:eastAsia="宋体" w:hAnsi="Book Antiqua" w:cs="Cambria"/>
          <w:bCs/>
          <w:sz w:val="24"/>
          <w:szCs w:val="24"/>
          <w:lang w:eastAsia="zh-CN"/>
        </w:rPr>
        <w:t xml:space="preserve"> </w:t>
      </w:r>
      <w:r w:rsidRPr="00C94778">
        <w:rPr>
          <w:rFonts w:ascii="Book Antiqua" w:hAnsi="Book Antiqua" w:cs="Cambria"/>
          <w:bCs/>
          <w:sz w:val="24"/>
          <w:szCs w:val="24"/>
        </w:rPr>
        <w:t>&lt;</w:t>
      </w:r>
      <w:r w:rsidRPr="00C94778">
        <w:rPr>
          <w:rFonts w:ascii="Book Antiqua" w:eastAsia="宋体" w:hAnsi="Book Antiqua" w:cs="Cambria"/>
          <w:bCs/>
          <w:sz w:val="24"/>
          <w:szCs w:val="24"/>
          <w:lang w:eastAsia="zh-CN"/>
        </w:rPr>
        <w:t xml:space="preserve"> 0</w:t>
      </w:r>
      <w:r w:rsidRPr="00C94778">
        <w:rPr>
          <w:rFonts w:ascii="Book Antiqua" w:hAnsi="Book Antiqua" w:cs="Cambria"/>
          <w:bCs/>
          <w:sz w:val="24"/>
          <w:szCs w:val="24"/>
        </w:rPr>
        <w:t xml:space="preserve">.01; </w:t>
      </w:r>
      <w:proofErr w:type="spellStart"/>
      <w:r w:rsidRPr="00C94778">
        <w:rPr>
          <w:rFonts w:ascii="Book Antiqua" w:hAnsi="Book Antiqua" w:cs="Cambria"/>
          <w:bCs/>
          <w:sz w:val="24"/>
          <w:szCs w:val="24"/>
          <w:vertAlign w:val="superscript"/>
        </w:rPr>
        <w:t>c</w:t>
      </w:r>
      <w:r w:rsidRPr="00C94778">
        <w:rPr>
          <w:rFonts w:ascii="Book Antiqua" w:hAnsi="Book Antiqua" w:cs="Cambria"/>
          <w:bCs/>
          <w:sz w:val="24"/>
          <w:szCs w:val="24"/>
        </w:rPr>
        <w:t>OR</w:t>
      </w:r>
      <w:proofErr w:type="spellEnd"/>
      <w:r w:rsidRPr="00C94778">
        <w:rPr>
          <w:rFonts w:ascii="Book Antiqua" w:hAnsi="Book Antiqua" w:cs="Cambria"/>
          <w:bCs/>
          <w:sz w:val="24"/>
          <w:szCs w:val="24"/>
        </w:rPr>
        <w:t xml:space="preserve"> significant at </w:t>
      </w:r>
      <w:r w:rsidRPr="00C94778">
        <w:rPr>
          <w:rFonts w:ascii="Book Antiqua" w:hAnsi="Book Antiqua" w:cs="Cambria"/>
          <w:bCs/>
          <w:i/>
          <w:sz w:val="24"/>
          <w:szCs w:val="24"/>
        </w:rPr>
        <w:t>P</w:t>
      </w:r>
      <w:r w:rsidRPr="00C94778">
        <w:rPr>
          <w:rFonts w:ascii="Book Antiqua" w:eastAsia="宋体" w:hAnsi="Book Antiqua" w:cs="Cambria"/>
          <w:bCs/>
          <w:sz w:val="24"/>
          <w:szCs w:val="24"/>
          <w:lang w:eastAsia="zh-CN"/>
        </w:rPr>
        <w:t xml:space="preserve"> </w:t>
      </w:r>
      <w:r w:rsidRPr="00C94778">
        <w:rPr>
          <w:rFonts w:ascii="Book Antiqua" w:hAnsi="Book Antiqua" w:cs="Cambria"/>
          <w:bCs/>
          <w:sz w:val="24"/>
          <w:szCs w:val="24"/>
        </w:rPr>
        <w:t>&lt;</w:t>
      </w:r>
      <w:r w:rsidRPr="00C94778">
        <w:rPr>
          <w:rFonts w:ascii="Book Antiqua" w:eastAsia="宋体" w:hAnsi="Book Antiqua" w:cs="Cambria"/>
          <w:bCs/>
          <w:sz w:val="24"/>
          <w:szCs w:val="24"/>
          <w:lang w:eastAsia="zh-CN"/>
        </w:rPr>
        <w:t xml:space="preserve"> 0</w:t>
      </w:r>
      <w:r w:rsidRPr="00C94778">
        <w:rPr>
          <w:rFonts w:ascii="Book Antiqua" w:hAnsi="Book Antiqua" w:cs="Cambria"/>
          <w:bCs/>
          <w:sz w:val="24"/>
          <w:szCs w:val="24"/>
        </w:rPr>
        <w:t>.000</w:t>
      </w:r>
      <w:r w:rsidRPr="00C94778">
        <w:rPr>
          <w:rFonts w:ascii="Book Antiqua" w:eastAsia="宋体" w:hAnsi="Book Antiqua" w:cs="Cambria"/>
          <w:bCs/>
          <w:sz w:val="24"/>
          <w:szCs w:val="24"/>
          <w:lang w:eastAsia="zh-CN"/>
        </w:rPr>
        <w:t>.</w:t>
      </w:r>
    </w:p>
    <w:p w:rsidR="00523639" w:rsidRPr="00C94778" w:rsidRDefault="00523639" w:rsidP="00F41F32">
      <w:pPr>
        <w:spacing w:line="360" w:lineRule="auto"/>
        <w:jc w:val="both"/>
        <w:rPr>
          <w:rFonts w:ascii="Book Antiqua" w:eastAsia="宋体" w:hAnsi="Book Antiqua" w:cs="Cambria"/>
          <w:b/>
          <w:bCs/>
          <w:sz w:val="24"/>
          <w:szCs w:val="24"/>
          <w:lang w:eastAsia="zh-CN"/>
        </w:rPr>
      </w:pPr>
    </w:p>
    <w:sectPr w:rsidR="00523639" w:rsidRPr="00C94778" w:rsidSect="006A470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CA9" w:rsidRDefault="00555CA9">
      <w:r>
        <w:separator/>
      </w:r>
    </w:p>
  </w:endnote>
  <w:endnote w:type="continuationSeparator" w:id="0">
    <w:p w:rsidR="00555CA9" w:rsidRDefault="0055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C0000063" w:usb2="00000038" w:usb3="00000000" w:csb0="000000B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F32" w:rsidRDefault="00F41F32" w:rsidP="00EA21B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41F32" w:rsidRDefault="00F41F32" w:rsidP="005A150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F32" w:rsidRDefault="00F41F32" w:rsidP="00EA21B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8315D">
      <w:rPr>
        <w:rStyle w:val="a8"/>
        <w:noProof/>
      </w:rPr>
      <w:t>14</w:t>
    </w:r>
    <w:r>
      <w:rPr>
        <w:rStyle w:val="a8"/>
      </w:rPr>
      <w:fldChar w:fldCharType="end"/>
    </w:r>
  </w:p>
  <w:p w:rsidR="00F41F32" w:rsidRDefault="00F41F32" w:rsidP="005A150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CA9" w:rsidRDefault="00555CA9">
      <w:r>
        <w:separator/>
      </w:r>
    </w:p>
  </w:footnote>
  <w:footnote w:type="continuationSeparator" w:id="0">
    <w:p w:rsidR="00555CA9" w:rsidRDefault="00555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06A49"/>
    <w:multiLevelType w:val="hybridMultilevel"/>
    <w:tmpl w:val="6FF81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640FD6"/>
    <w:multiLevelType w:val="hybridMultilevel"/>
    <w:tmpl w:val="1C30E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A7"/>
    <w:rsid w:val="00011BA3"/>
    <w:rsid w:val="00014CFA"/>
    <w:rsid w:val="000366A4"/>
    <w:rsid w:val="000376D5"/>
    <w:rsid w:val="00047015"/>
    <w:rsid w:val="0007173B"/>
    <w:rsid w:val="000901B3"/>
    <w:rsid w:val="000A4B52"/>
    <w:rsid w:val="000B5BB6"/>
    <w:rsid w:val="0010044D"/>
    <w:rsid w:val="001135A0"/>
    <w:rsid w:val="001438CC"/>
    <w:rsid w:val="00155328"/>
    <w:rsid w:val="00162D86"/>
    <w:rsid w:val="0018162A"/>
    <w:rsid w:val="001867FE"/>
    <w:rsid w:val="00192582"/>
    <w:rsid w:val="001C238C"/>
    <w:rsid w:val="001D472E"/>
    <w:rsid w:val="001F1338"/>
    <w:rsid w:val="001F52BB"/>
    <w:rsid w:val="0025257D"/>
    <w:rsid w:val="00256684"/>
    <w:rsid w:val="00267A76"/>
    <w:rsid w:val="00273FE2"/>
    <w:rsid w:val="002740D8"/>
    <w:rsid w:val="002875B2"/>
    <w:rsid w:val="002A270E"/>
    <w:rsid w:val="002A7B78"/>
    <w:rsid w:val="002B259F"/>
    <w:rsid w:val="002C7055"/>
    <w:rsid w:val="002D69E2"/>
    <w:rsid w:val="002E1CD1"/>
    <w:rsid w:val="00304EC0"/>
    <w:rsid w:val="00313AB5"/>
    <w:rsid w:val="00316FE7"/>
    <w:rsid w:val="003457F1"/>
    <w:rsid w:val="003933AD"/>
    <w:rsid w:val="003E5EF5"/>
    <w:rsid w:val="003E7B0B"/>
    <w:rsid w:val="003F4485"/>
    <w:rsid w:val="004061D1"/>
    <w:rsid w:val="004127F1"/>
    <w:rsid w:val="004133C8"/>
    <w:rsid w:val="004207FE"/>
    <w:rsid w:val="004247B5"/>
    <w:rsid w:val="00442F5D"/>
    <w:rsid w:val="00451476"/>
    <w:rsid w:val="004559DA"/>
    <w:rsid w:val="004739A4"/>
    <w:rsid w:val="00486A35"/>
    <w:rsid w:val="00491996"/>
    <w:rsid w:val="0049795A"/>
    <w:rsid w:val="004A2A01"/>
    <w:rsid w:val="004A5043"/>
    <w:rsid w:val="004A56F0"/>
    <w:rsid w:val="004B0513"/>
    <w:rsid w:val="004B3592"/>
    <w:rsid w:val="004F21BD"/>
    <w:rsid w:val="004F6152"/>
    <w:rsid w:val="0052267A"/>
    <w:rsid w:val="00523639"/>
    <w:rsid w:val="00524361"/>
    <w:rsid w:val="00526A9F"/>
    <w:rsid w:val="00537629"/>
    <w:rsid w:val="00555CA9"/>
    <w:rsid w:val="00557408"/>
    <w:rsid w:val="005757B6"/>
    <w:rsid w:val="005A0ACC"/>
    <w:rsid w:val="005A1508"/>
    <w:rsid w:val="005A1E01"/>
    <w:rsid w:val="005A5D50"/>
    <w:rsid w:val="005D56E8"/>
    <w:rsid w:val="006166F2"/>
    <w:rsid w:val="006461D9"/>
    <w:rsid w:val="00651C12"/>
    <w:rsid w:val="0066775C"/>
    <w:rsid w:val="006922CD"/>
    <w:rsid w:val="006A4701"/>
    <w:rsid w:val="006B00CE"/>
    <w:rsid w:val="006C3AC3"/>
    <w:rsid w:val="006C446F"/>
    <w:rsid w:val="007059F8"/>
    <w:rsid w:val="00715E38"/>
    <w:rsid w:val="007412E4"/>
    <w:rsid w:val="00745346"/>
    <w:rsid w:val="00757FA6"/>
    <w:rsid w:val="00796DA7"/>
    <w:rsid w:val="007B248F"/>
    <w:rsid w:val="007B4813"/>
    <w:rsid w:val="007C4D29"/>
    <w:rsid w:val="007D6D1D"/>
    <w:rsid w:val="007F3593"/>
    <w:rsid w:val="008079F1"/>
    <w:rsid w:val="00807C5A"/>
    <w:rsid w:val="00812286"/>
    <w:rsid w:val="008310A5"/>
    <w:rsid w:val="00851C4F"/>
    <w:rsid w:val="00856A67"/>
    <w:rsid w:val="00857387"/>
    <w:rsid w:val="00892DB0"/>
    <w:rsid w:val="008A6F70"/>
    <w:rsid w:val="008B1833"/>
    <w:rsid w:val="008C0E4D"/>
    <w:rsid w:val="008C321F"/>
    <w:rsid w:val="008D1D13"/>
    <w:rsid w:val="008D7780"/>
    <w:rsid w:val="008F1FB6"/>
    <w:rsid w:val="00901756"/>
    <w:rsid w:val="00906ECE"/>
    <w:rsid w:val="00922ED9"/>
    <w:rsid w:val="00940C9F"/>
    <w:rsid w:val="00964F9E"/>
    <w:rsid w:val="0097010E"/>
    <w:rsid w:val="009A3F09"/>
    <w:rsid w:val="009C3CE7"/>
    <w:rsid w:val="009C4853"/>
    <w:rsid w:val="009D69D1"/>
    <w:rsid w:val="009E2B2F"/>
    <w:rsid w:val="009E5508"/>
    <w:rsid w:val="009E6CFC"/>
    <w:rsid w:val="00A37099"/>
    <w:rsid w:val="00A50B41"/>
    <w:rsid w:val="00A52744"/>
    <w:rsid w:val="00A73927"/>
    <w:rsid w:val="00AA420A"/>
    <w:rsid w:val="00B10556"/>
    <w:rsid w:val="00B31236"/>
    <w:rsid w:val="00B3295C"/>
    <w:rsid w:val="00B6139A"/>
    <w:rsid w:val="00B93F32"/>
    <w:rsid w:val="00BA14BB"/>
    <w:rsid w:val="00BE50E0"/>
    <w:rsid w:val="00C1082D"/>
    <w:rsid w:val="00C21D8E"/>
    <w:rsid w:val="00C24E84"/>
    <w:rsid w:val="00C377D6"/>
    <w:rsid w:val="00C43549"/>
    <w:rsid w:val="00C50F4C"/>
    <w:rsid w:val="00C8315D"/>
    <w:rsid w:val="00C90615"/>
    <w:rsid w:val="00C94778"/>
    <w:rsid w:val="00CA5FBE"/>
    <w:rsid w:val="00CB0B4B"/>
    <w:rsid w:val="00CD4D89"/>
    <w:rsid w:val="00CE196E"/>
    <w:rsid w:val="00D06FE7"/>
    <w:rsid w:val="00D5337C"/>
    <w:rsid w:val="00D64652"/>
    <w:rsid w:val="00D7482E"/>
    <w:rsid w:val="00D92A7D"/>
    <w:rsid w:val="00DB40B6"/>
    <w:rsid w:val="00DE3255"/>
    <w:rsid w:val="00E0021B"/>
    <w:rsid w:val="00E12A40"/>
    <w:rsid w:val="00E32980"/>
    <w:rsid w:val="00E503BD"/>
    <w:rsid w:val="00E6024E"/>
    <w:rsid w:val="00E610DB"/>
    <w:rsid w:val="00E621C4"/>
    <w:rsid w:val="00E80260"/>
    <w:rsid w:val="00E83BA3"/>
    <w:rsid w:val="00EA0303"/>
    <w:rsid w:val="00EA0408"/>
    <w:rsid w:val="00EA21B8"/>
    <w:rsid w:val="00EB288D"/>
    <w:rsid w:val="00EB3DB2"/>
    <w:rsid w:val="00EB4073"/>
    <w:rsid w:val="00EC707C"/>
    <w:rsid w:val="00EE269B"/>
    <w:rsid w:val="00EE6365"/>
    <w:rsid w:val="00F20DD7"/>
    <w:rsid w:val="00F21497"/>
    <w:rsid w:val="00F347AA"/>
    <w:rsid w:val="00F372A1"/>
    <w:rsid w:val="00F41F32"/>
    <w:rsid w:val="00F84FC0"/>
    <w:rsid w:val="00F9779E"/>
    <w:rsid w:val="00FB0C24"/>
    <w:rsid w:val="00FC1240"/>
    <w:rsid w:val="00FD1A96"/>
    <w:rsid w:val="00FF041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DA7"/>
    <w:pPr>
      <w:spacing w:after="0" w:line="240" w:lineRule="auto"/>
    </w:pPr>
    <w:rPr>
      <w:rFonts w:ascii="Times New Roman" w:eastAsia="Times New Roman" w:hAnsi="Times New Roman" w:cs="Times New Roman"/>
      <w:sz w:val="20"/>
      <w:szCs w:val="20"/>
    </w:rPr>
  </w:style>
  <w:style w:type="paragraph" w:styleId="1">
    <w:name w:val="heading 1"/>
    <w:basedOn w:val="a"/>
    <w:link w:val="Heading1Char"/>
    <w:uiPriority w:val="9"/>
    <w:qFormat/>
    <w:rsid w:val="00316FE7"/>
    <w:pPr>
      <w:spacing w:before="100" w:beforeAutospacing="1" w:after="100" w:afterAutospacing="1"/>
      <w:outlineLvl w:val="0"/>
    </w:pPr>
    <w:rPr>
      <w:rFonts w:ascii="Times" w:eastAsiaTheme="minorHAnsi" w:hAnsi="Times" w:cstheme="minorBidi"/>
      <w:b/>
      <w:bCs/>
      <w:kern w:val="36"/>
      <w:sz w:val="48"/>
      <w:szCs w:val="48"/>
    </w:rPr>
  </w:style>
  <w:style w:type="paragraph" w:styleId="3">
    <w:name w:val="heading 3"/>
    <w:basedOn w:val="a"/>
    <w:next w:val="a"/>
    <w:link w:val="Heading3Char"/>
    <w:uiPriority w:val="9"/>
    <w:unhideWhenUsed/>
    <w:qFormat/>
    <w:rsid w:val="004127F1"/>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96DA7"/>
    <w:rPr>
      <w:color w:val="0000FF"/>
      <w:u w:val="single"/>
    </w:rPr>
  </w:style>
  <w:style w:type="paragraph" w:styleId="a4">
    <w:name w:val="Normal (Web)"/>
    <w:basedOn w:val="a"/>
    <w:uiPriority w:val="99"/>
    <w:unhideWhenUsed/>
    <w:rsid w:val="00E80260"/>
    <w:pPr>
      <w:spacing w:before="100" w:beforeAutospacing="1" w:after="100" w:afterAutospacing="1"/>
    </w:pPr>
    <w:rPr>
      <w:rFonts w:ascii="Times" w:eastAsiaTheme="minorHAnsi" w:hAnsi="Times"/>
    </w:rPr>
  </w:style>
  <w:style w:type="paragraph" w:styleId="a5">
    <w:name w:val="List Paragraph"/>
    <w:basedOn w:val="a"/>
    <w:uiPriority w:val="34"/>
    <w:qFormat/>
    <w:rsid w:val="00E621C4"/>
    <w:pPr>
      <w:ind w:left="720"/>
      <w:contextualSpacing/>
    </w:pPr>
  </w:style>
  <w:style w:type="paragraph" w:styleId="a6">
    <w:name w:val="Balloon Text"/>
    <w:basedOn w:val="a"/>
    <w:link w:val="BalloonTextChar"/>
    <w:uiPriority w:val="99"/>
    <w:semiHidden/>
    <w:unhideWhenUsed/>
    <w:rsid w:val="00011BA3"/>
    <w:rPr>
      <w:rFonts w:ascii="Lucida Grande" w:hAnsi="Lucida Grande" w:cs="Lucida Grande"/>
      <w:sz w:val="18"/>
      <w:szCs w:val="18"/>
    </w:rPr>
  </w:style>
  <w:style w:type="character" w:customStyle="1" w:styleId="BalloonTextChar">
    <w:name w:val="Balloon Text Char"/>
    <w:basedOn w:val="a0"/>
    <w:link w:val="a6"/>
    <w:uiPriority w:val="99"/>
    <w:semiHidden/>
    <w:rsid w:val="00011BA3"/>
    <w:rPr>
      <w:rFonts w:ascii="Lucida Grande" w:eastAsia="Times New Roman" w:hAnsi="Lucida Grande" w:cs="Lucida Grande"/>
      <w:sz w:val="18"/>
      <w:szCs w:val="18"/>
    </w:rPr>
  </w:style>
  <w:style w:type="paragraph" w:styleId="a7">
    <w:name w:val="footer"/>
    <w:basedOn w:val="a"/>
    <w:link w:val="FooterChar"/>
    <w:uiPriority w:val="99"/>
    <w:unhideWhenUsed/>
    <w:rsid w:val="005A1508"/>
    <w:pPr>
      <w:tabs>
        <w:tab w:val="center" w:pos="4320"/>
        <w:tab w:val="right" w:pos="8640"/>
      </w:tabs>
    </w:pPr>
  </w:style>
  <w:style w:type="character" w:customStyle="1" w:styleId="FooterChar">
    <w:name w:val="Footer Char"/>
    <w:basedOn w:val="a0"/>
    <w:link w:val="a7"/>
    <w:uiPriority w:val="99"/>
    <w:rsid w:val="005A1508"/>
    <w:rPr>
      <w:rFonts w:ascii="Times New Roman" w:eastAsia="Times New Roman" w:hAnsi="Times New Roman" w:cs="Times New Roman"/>
      <w:sz w:val="20"/>
      <w:szCs w:val="20"/>
    </w:rPr>
  </w:style>
  <w:style w:type="character" w:styleId="a8">
    <w:name w:val="page number"/>
    <w:basedOn w:val="a0"/>
    <w:uiPriority w:val="99"/>
    <w:semiHidden/>
    <w:unhideWhenUsed/>
    <w:rsid w:val="005A1508"/>
  </w:style>
  <w:style w:type="table" w:styleId="a9">
    <w:name w:val="Table Grid"/>
    <w:basedOn w:val="a1"/>
    <w:uiPriority w:val="39"/>
    <w:rsid w:val="00FD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a0"/>
    <w:rsid w:val="00EB288D"/>
  </w:style>
  <w:style w:type="paragraph" w:styleId="aa">
    <w:name w:val="header"/>
    <w:basedOn w:val="a"/>
    <w:link w:val="HeaderChar"/>
    <w:uiPriority w:val="99"/>
    <w:unhideWhenUsed/>
    <w:rsid w:val="004739A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a0"/>
    <w:link w:val="aa"/>
    <w:uiPriority w:val="99"/>
    <w:rsid w:val="004739A4"/>
    <w:rPr>
      <w:rFonts w:ascii="Times New Roman" w:eastAsia="Times New Roman" w:hAnsi="Times New Roman" w:cs="Times New Roman"/>
      <w:sz w:val="18"/>
      <w:szCs w:val="18"/>
    </w:rPr>
  </w:style>
  <w:style w:type="character" w:styleId="ab">
    <w:name w:val="annotation reference"/>
    <w:basedOn w:val="a0"/>
    <w:uiPriority w:val="99"/>
    <w:semiHidden/>
    <w:unhideWhenUsed/>
    <w:rsid w:val="00B3295C"/>
    <w:rPr>
      <w:sz w:val="21"/>
      <w:szCs w:val="21"/>
    </w:rPr>
  </w:style>
  <w:style w:type="paragraph" w:styleId="ac">
    <w:name w:val="annotation text"/>
    <w:basedOn w:val="a"/>
    <w:link w:val="CommentTextChar"/>
    <w:uiPriority w:val="99"/>
    <w:semiHidden/>
    <w:unhideWhenUsed/>
    <w:rsid w:val="00B3295C"/>
  </w:style>
  <w:style w:type="character" w:customStyle="1" w:styleId="CommentTextChar">
    <w:name w:val="Comment Text Char"/>
    <w:basedOn w:val="a0"/>
    <w:link w:val="ac"/>
    <w:uiPriority w:val="99"/>
    <w:semiHidden/>
    <w:rsid w:val="00B3295C"/>
    <w:rPr>
      <w:rFonts w:ascii="Times New Roman" w:eastAsia="Times New Roman" w:hAnsi="Times New Roman" w:cs="Times New Roman"/>
      <w:sz w:val="20"/>
      <w:szCs w:val="20"/>
    </w:rPr>
  </w:style>
  <w:style w:type="paragraph" w:styleId="ad">
    <w:name w:val="annotation subject"/>
    <w:basedOn w:val="ac"/>
    <w:next w:val="ac"/>
    <w:link w:val="CommentSubjectChar"/>
    <w:uiPriority w:val="99"/>
    <w:semiHidden/>
    <w:unhideWhenUsed/>
    <w:rsid w:val="00B3295C"/>
    <w:rPr>
      <w:b/>
      <w:bCs/>
    </w:rPr>
  </w:style>
  <w:style w:type="character" w:customStyle="1" w:styleId="CommentSubjectChar">
    <w:name w:val="Comment Subject Char"/>
    <w:basedOn w:val="CommentTextChar"/>
    <w:link w:val="ad"/>
    <w:uiPriority w:val="99"/>
    <w:semiHidden/>
    <w:rsid w:val="00B3295C"/>
    <w:rPr>
      <w:rFonts w:ascii="Times New Roman" w:eastAsia="Times New Roman" w:hAnsi="Times New Roman" w:cs="Times New Roman"/>
      <w:b/>
      <w:bCs/>
      <w:sz w:val="20"/>
      <w:szCs w:val="20"/>
    </w:rPr>
  </w:style>
  <w:style w:type="character" w:customStyle="1" w:styleId="slug-doi-wrapper">
    <w:name w:val="slug-doi-wrapper"/>
    <w:basedOn w:val="a0"/>
    <w:rsid w:val="00964F9E"/>
  </w:style>
  <w:style w:type="character" w:customStyle="1" w:styleId="slug-doi">
    <w:name w:val="slug-doi"/>
    <w:basedOn w:val="a0"/>
    <w:rsid w:val="00964F9E"/>
  </w:style>
  <w:style w:type="character" w:customStyle="1" w:styleId="Heading1Char">
    <w:name w:val="Heading 1 Char"/>
    <w:basedOn w:val="a0"/>
    <w:link w:val="1"/>
    <w:uiPriority w:val="9"/>
    <w:rsid w:val="00316FE7"/>
    <w:rPr>
      <w:rFonts w:ascii="Times" w:hAnsi="Times"/>
      <w:b/>
      <w:bCs/>
      <w:kern w:val="36"/>
      <w:sz w:val="48"/>
      <w:szCs w:val="48"/>
    </w:rPr>
  </w:style>
  <w:style w:type="character" w:customStyle="1" w:styleId="highlight">
    <w:name w:val="highlight"/>
    <w:basedOn w:val="a0"/>
    <w:rsid w:val="00316FE7"/>
  </w:style>
  <w:style w:type="character" w:customStyle="1" w:styleId="Heading3Char">
    <w:name w:val="Heading 3 Char"/>
    <w:basedOn w:val="a0"/>
    <w:link w:val="3"/>
    <w:uiPriority w:val="9"/>
    <w:rsid w:val="004127F1"/>
    <w:rPr>
      <w:rFonts w:asciiTheme="majorHAnsi" w:eastAsiaTheme="majorEastAsia" w:hAnsiTheme="majorHAnsi" w:cstheme="majorBidi"/>
      <w:b/>
      <w:bCs/>
      <w:color w:val="5B9BD5" w:themeColor="accent1"/>
      <w:sz w:val="20"/>
      <w:szCs w:val="20"/>
    </w:rPr>
  </w:style>
  <w:style w:type="character" w:styleId="ae">
    <w:name w:val="FollowedHyperlink"/>
    <w:basedOn w:val="a0"/>
    <w:uiPriority w:val="99"/>
    <w:semiHidden/>
    <w:unhideWhenUsed/>
    <w:rsid w:val="00EB4073"/>
    <w:rPr>
      <w:color w:val="954F72" w:themeColor="followedHyperlink"/>
      <w:u w:val="single"/>
    </w:rPr>
  </w:style>
  <w:style w:type="paragraph" w:styleId="af">
    <w:name w:val="Plain Text"/>
    <w:basedOn w:val="a"/>
    <w:link w:val="Char"/>
    <w:rsid w:val="00F347AA"/>
    <w:pPr>
      <w:widowControl w:val="0"/>
      <w:jc w:val="both"/>
    </w:pPr>
    <w:rPr>
      <w:rFonts w:ascii="宋体" w:eastAsia="宋体" w:hAnsi="Courier New" w:cs="Courier New"/>
      <w:kern w:val="2"/>
      <w:sz w:val="21"/>
      <w:szCs w:val="21"/>
      <w:lang w:eastAsia="zh-CN"/>
    </w:rPr>
  </w:style>
  <w:style w:type="character" w:customStyle="1" w:styleId="Char">
    <w:name w:val="纯文本 Char"/>
    <w:basedOn w:val="a0"/>
    <w:link w:val="af"/>
    <w:rsid w:val="00F347AA"/>
    <w:rPr>
      <w:rFonts w:ascii="宋体" w:hAnsi="Courier New" w:cs="Courier New"/>
      <w:kern w:val="2"/>
      <w:sz w:val="21"/>
      <w:szCs w:val="21"/>
      <w:lang w:eastAsia="zh-CN"/>
    </w:rPr>
  </w:style>
  <w:style w:type="character" w:customStyle="1" w:styleId="apple-converted-space">
    <w:name w:val="apple-converted-space"/>
    <w:basedOn w:val="a0"/>
    <w:rsid w:val="004A2A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DA7"/>
    <w:pPr>
      <w:spacing w:after="0" w:line="240" w:lineRule="auto"/>
    </w:pPr>
    <w:rPr>
      <w:rFonts w:ascii="Times New Roman" w:eastAsia="Times New Roman" w:hAnsi="Times New Roman" w:cs="Times New Roman"/>
      <w:sz w:val="20"/>
      <w:szCs w:val="20"/>
    </w:rPr>
  </w:style>
  <w:style w:type="paragraph" w:styleId="1">
    <w:name w:val="heading 1"/>
    <w:basedOn w:val="a"/>
    <w:link w:val="Heading1Char"/>
    <w:uiPriority w:val="9"/>
    <w:qFormat/>
    <w:rsid w:val="00316FE7"/>
    <w:pPr>
      <w:spacing w:before="100" w:beforeAutospacing="1" w:after="100" w:afterAutospacing="1"/>
      <w:outlineLvl w:val="0"/>
    </w:pPr>
    <w:rPr>
      <w:rFonts w:ascii="Times" w:eastAsiaTheme="minorHAnsi" w:hAnsi="Times" w:cstheme="minorBidi"/>
      <w:b/>
      <w:bCs/>
      <w:kern w:val="36"/>
      <w:sz w:val="48"/>
      <w:szCs w:val="48"/>
    </w:rPr>
  </w:style>
  <w:style w:type="paragraph" w:styleId="3">
    <w:name w:val="heading 3"/>
    <w:basedOn w:val="a"/>
    <w:next w:val="a"/>
    <w:link w:val="Heading3Char"/>
    <w:uiPriority w:val="9"/>
    <w:unhideWhenUsed/>
    <w:qFormat/>
    <w:rsid w:val="004127F1"/>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96DA7"/>
    <w:rPr>
      <w:color w:val="0000FF"/>
      <w:u w:val="single"/>
    </w:rPr>
  </w:style>
  <w:style w:type="paragraph" w:styleId="a4">
    <w:name w:val="Normal (Web)"/>
    <w:basedOn w:val="a"/>
    <w:uiPriority w:val="99"/>
    <w:unhideWhenUsed/>
    <w:rsid w:val="00E80260"/>
    <w:pPr>
      <w:spacing w:before="100" w:beforeAutospacing="1" w:after="100" w:afterAutospacing="1"/>
    </w:pPr>
    <w:rPr>
      <w:rFonts w:ascii="Times" w:eastAsiaTheme="minorHAnsi" w:hAnsi="Times"/>
    </w:rPr>
  </w:style>
  <w:style w:type="paragraph" w:styleId="a5">
    <w:name w:val="List Paragraph"/>
    <w:basedOn w:val="a"/>
    <w:uiPriority w:val="34"/>
    <w:qFormat/>
    <w:rsid w:val="00E621C4"/>
    <w:pPr>
      <w:ind w:left="720"/>
      <w:contextualSpacing/>
    </w:pPr>
  </w:style>
  <w:style w:type="paragraph" w:styleId="a6">
    <w:name w:val="Balloon Text"/>
    <w:basedOn w:val="a"/>
    <w:link w:val="BalloonTextChar"/>
    <w:uiPriority w:val="99"/>
    <w:semiHidden/>
    <w:unhideWhenUsed/>
    <w:rsid w:val="00011BA3"/>
    <w:rPr>
      <w:rFonts w:ascii="Lucida Grande" w:hAnsi="Lucida Grande" w:cs="Lucida Grande"/>
      <w:sz w:val="18"/>
      <w:szCs w:val="18"/>
    </w:rPr>
  </w:style>
  <w:style w:type="character" w:customStyle="1" w:styleId="BalloonTextChar">
    <w:name w:val="Balloon Text Char"/>
    <w:basedOn w:val="a0"/>
    <w:link w:val="a6"/>
    <w:uiPriority w:val="99"/>
    <w:semiHidden/>
    <w:rsid w:val="00011BA3"/>
    <w:rPr>
      <w:rFonts w:ascii="Lucida Grande" w:eastAsia="Times New Roman" w:hAnsi="Lucida Grande" w:cs="Lucida Grande"/>
      <w:sz w:val="18"/>
      <w:szCs w:val="18"/>
    </w:rPr>
  </w:style>
  <w:style w:type="paragraph" w:styleId="a7">
    <w:name w:val="footer"/>
    <w:basedOn w:val="a"/>
    <w:link w:val="FooterChar"/>
    <w:uiPriority w:val="99"/>
    <w:unhideWhenUsed/>
    <w:rsid w:val="005A1508"/>
    <w:pPr>
      <w:tabs>
        <w:tab w:val="center" w:pos="4320"/>
        <w:tab w:val="right" w:pos="8640"/>
      </w:tabs>
    </w:pPr>
  </w:style>
  <w:style w:type="character" w:customStyle="1" w:styleId="FooterChar">
    <w:name w:val="Footer Char"/>
    <w:basedOn w:val="a0"/>
    <w:link w:val="a7"/>
    <w:uiPriority w:val="99"/>
    <w:rsid w:val="005A1508"/>
    <w:rPr>
      <w:rFonts w:ascii="Times New Roman" w:eastAsia="Times New Roman" w:hAnsi="Times New Roman" w:cs="Times New Roman"/>
      <w:sz w:val="20"/>
      <w:szCs w:val="20"/>
    </w:rPr>
  </w:style>
  <w:style w:type="character" w:styleId="a8">
    <w:name w:val="page number"/>
    <w:basedOn w:val="a0"/>
    <w:uiPriority w:val="99"/>
    <w:semiHidden/>
    <w:unhideWhenUsed/>
    <w:rsid w:val="005A1508"/>
  </w:style>
  <w:style w:type="table" w:styleId="a9">
    <w:name w:val="Table Grid"/>
    <w:basedOn w:val="a1"/>
    <w:uiPriority w:val="39"/>
    <w:rsid w:val="00FD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a0"/>
    <w:rsid w:val="00EB288D"/>
  </w:style>
  <w:style w:type="paragraph" w:styleId="aa">
    <w:name w:val="header"/>
    <w:basedOn w:val="a"/>
    <w:link w:val="HeaderChar"/>
    <w:uiPriority w:val="99"/>
    <w:unhideWhenUsed/>
    <w:rsid w:val="004739A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a0"/>
    <w:link w:val="aa"/>
    <w:uiPriority w:val="99"/>
    <w:rsid w:val="004739A4"/>
    <w:rPr>
      <w:rFonts w:ascii="Times New Roman" w:eastAsia="Times New Roman" w:hAnsi="Times New Roman" w:cs="Times New Roman"/>
      <w:sz w:val="18"/>
      <w:szCs w:val="18"/>
    </w:rPr>
  </w:style>
  <w:style w:type="character" w:styleId="ab">
    <w:name w:val="annotation reference"/>
    <w:basedOn w:val="a0"/>
    <w:uiPriority w:val="99"/>
    <w:semiHidden/>
    <w:unhideWhenUsed/>
    <w:rsid w:val="00B3295C"/>
    <w:rPr>
      <w:sz w:val="21"/>
      <w:szCs w:val="21"/>
    </w:rPr>
  </w:style>
  <w:style w:type="paragraph" w:styleId="ac">
    <w:name w:val="annotation text"/>
    <w:basedOn w:val="a"/>
    <w:link w:val="CommentTextChar"/>
    <w:uiPriority w:val="99"/>
    <w:semiHidden/>
    <w:unhideWhenUsed/>
    <w:rsid w:val="00B3295C"/>
  </w:style>
  <w:style w:type="character" w:customStyle="1" w:styleId="CommentTextChar">
    <w:name w:val="Comment Text Char"/>
    <w:basedOn w:val="a0"/>
    <w:link w:val="ac"/>
    <w:uiPriority w:val="99"/>
    <w:semiHidden/>
    <w:rsid w:val="00B3295C"/>
    <w:rPr>
      <w:rFonts w:ascii="Times New Roman" w:eastAsia="Times New Roman" w:hAnsi="Times New Roman" w:cs="Times New Roman"/>
      <w:sz w:val="20"/>
      <w:szCs w:val="20"/>
    </w:rPr>
  </w:style>
  <w:style w:type="paragraph" w:styleId="ad">
    <w:name w:val="annotation subject"/>
    <w:basedOn w:val="ac"/>
    <w:next w:val="ac"/>
    <w:link w:val="CommentSubjectChar"/>
    <w:uiPriority w:val="99"/>
    <w:semiHidden/>
    <w:unhideWhenUsed/>
    <w:rsid w:val="00B3295C"/>
    <w:rPr>
      <w:b/>
      <w:bCs/>
    </w:rPr>
  </w:style>
  <w:style w:type="character" w:customStyle="1" w:styleId="CommentSubjectChar">
    <w:name w:val="Comment Subject Char"/>
    <w:basedOn w:val="CommentTextChar"/>
    <w:link w:val="ad"/>
    <w:uiPriority w:val="99"/>
    <w:semiHidden/>
    <w:rsid w:val="00B3295C"/>
    <w:rPr>
      <w:rFonts w:ascii="Times New Roman" w:eastAsia="Times New Roman" w:hAnsi="Times New Roman" w:cs="Times New Roman"/>
      <w:b/>
      <w:bCs/>
      <w:sz w:val="20"/>
      <w:szCs w:val="20"/>
    </w:rPr>
  </w:style>
  <w:style w:type="character" w:customStyle="1" w:styleId="slug-doi-wrapper">
    <w:name w:val="slug-doi-wrapper"/>
    <w:basedOn w:val="a0"/>
    <w:rsid w:val="00964F9E"/>
  </w:style>
  <w:style w:type="character" w:customStyle="1" w:styleId="slug-doi">
    <w:name w:val="slug-doi"/>
    <w:basedOn w:val="a0"/>
    <w:rsid w:val="00964F9E"/>
  </w:style>
  <w:style w:type="character" w:customStyle="1" w:styleId="Heading1Char">
    <w:name w:val="Heading 1 Char"/>
    <w:basedOn w:val="a0"/>
    <w:link w:val="1"/>
    <w:uiPriority w:val="9"/>
    <w:rsid w:val="00316FE7"/>
    <w:rPr>
      <w:rFonts w:ascii="Times" w:hAnsi="Times"/>
      <w:b/>
      <w:bCs/>
      <w:kern w:val="36"/>
      <w:sz w:val="48"/>
      <w:szCs w:val="48"/>
    </w:rPr>
  </w:style>
  <w:style w:type="character" w:customStyle="1" w:styleId="highlight">
    <w:name w:val="highlight"/>
    <w:basedOn w:val="a0"/>
    <w:rsid w:val="00316FE7"/>
  </w:style>
  <w:style w:type="character" w:customStyle="1" w:styleId="Heading3Char">
    <w:name w:val="Heading 3 Char"/>
    <w:basedOn w:val="a0"/>
    <w:link w:val="3"/>
    <w:uiPriority w:val="9"/>
    <w:rsid w:val="004127F1"/>
    <w:rPr>
      <w:rFonts w:asciiTheme="majorHAnsi" w:eastAsiaTheme="majorEastAsia" w:hAnsiTheme="majorHAnsi" w:cstheme="majorBidi"/>
      <w:b/>
      <w:bCs/>
      <w:color w:val="5B9BD5" w:themeColor="accent1"/>
      <w:sz w:val="20"/>
      <w:szCs w:val="20"/>
    </w:rPr>
  </w:style>
  <w:style w:type="character" w:styleId="ae">
    <w:name w:val="FollowedHyperlink"/>
    <w:basedOn w:val="a0"/>
    <w:uiPriority w:val="99"/>
    <w:semiHidden/>
    <w:unhideWhenUsed/>
    <w:rsid w:val="00EB4073"/>
    <w:rPr>
      <w:color w:val="954F72" w:themeColor="followedHyperlink"/>
      <w:u w:val="single"/>
    </w:rPr>
  </w:style>
  <w:style w:type="paragraph" w:styleId="af">
    <w:name w:val="Plain Text"/>
    <w:basedOn w:val="a"/>
    <w:link w:val="Char"/>
    <w:rsid w:val="00F347AA"/>
    <w:pPr>
      <w:widowControl w:val="0"/>
      <w:jc w:val="both"/>
    </w:pPr>
    <w:rPr>
      <w:rFonts w:ascii="宋体" w:eastAsia="宋体" w:hAnsi="Courier New" w:cs="Courier New"/>
      <w:kern w:val="2"/>
      <w:sz w:val="21"/>
      <w:szCs w:val="21"/>
      <w:lang w:eastAsia="zh-CN"/>
    </w:rPr>
  </w:style>
  <w:style w:type="character" w:customStyle="1" w:styleId="Char">
    <w:name w:val="纯文本 Char"/>
    <w:basedOn w:val="a0"/>
    <w:link w:val="af"/>
    <w:rsid w:val="00F347AA"/>
    <w:rPr>
      <w:rFonts w:ascii="宋体" w:hAnsi="Courier New" w:cs="Courier New"/>
      <w:kern w:val="2"/>
      <w:sz w:val="21"/>
      <w:szCs w:val="21"/>
      <w:lang w:eastAsia="zh-CN"/>
    </w:rPr>
  </w:style>
  <w:style w:type="character" w:customStyle="1" w:styleId="apple-converted-space">
    <w:name w:val="apple-converted-space"/>
    <w:basedOn w:val="a0"/>
    <w:rsid w:val="004A2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49008">
      <w:bodyDiv w:val="1"/>
      <w:marLeft w:val="0"/>
      <w:marRight w:val="0"/>
      <w:marTop w:val="0"/>
      <w:marBottom w:val="0"/>
      <w:divBdr>
        <w:top w:val="none" w:sz="0" w:space="0" w:color="auto"/>
        <w:left w:val="none" w:sz="0" w:space="0" w:color="auto"/>
        <w:bottom w:val="none" w:sz="0" w:space="0" w:color="auto"/>
        <w:right w:val="none" w:sz="0" w:space="0" w:color="auto"/>
      </w:divBdr>
    </w:div>
    <w:div w:id="410125672">
      <w:bodyDiv w:val="1"/>
      <w:marLeft w:val="0"/>
      <w:marRight w:val="0"/>
      <w:marTop w:val="0"/>
      <w:marBottom w:val="0"/>
      <w:divBdr>
        <w:top w:val="none" w:sz="0" w:space="0" w:color="auto"/>
        <w:left w:val="none" w:sz="0" w:space="0" w:color="auto"/>
        <w:bottom w:val="none" w:sz="0" w:space="0" w:color="auto"/>
        <w:right w:val="none" w:sz="0" w:space="0" w:color="auto"/>
      </w:divBdr>
    </w:div>
    <w:div w:id="654652393">
      <w:bodyDiv w:val="1"/>
      <w:marLeft w:val="0"/>
      <w:marRight w:val="0"/>
      <w:marTop w:val="0"/>
      <w:marBottom w:val="0"/>
      <w:divBdr>
        <w:top w:val="none" w:sz="0" w:space="0" w:color="auto"/>
        <w:left w:val="none" w:sz="0" w:space="0" w:color="auto"/>
        <w:bottom w:val="none" w:sz="0" w:space="0" w:color="auto"/>
        <w:right w:val="none" w:sz="0" w:space="0" w:color="auto"/>
      </w:divBdr>
      <w:divsChild>
        <w:div w:id="581767481">
          <w:marLeft w:val="0"/>
          <w:marRight w:val="0"/>
          <w:marTop w:val="0"/>
          <w:marBottom w:val="0"/>
          <w:divBdr>
            <w:top w:val="none" w:sz="0" w:space="0" w:color="auto"/>
            <w:left w:val="none" w:sz="0" w:space="0" w:color="auto"/>
            <w:bottom w:val="none" w:sz="0" w:space="0" w:color="auto"/>
            <w:right w:val="none" w:sz="0" w:space="0" w:color="auto"/>
          </w:divBdr>
        </w:div>
        <w:div w:id="1072580174">
          <w:marLeft w:val="0"/>
          <w:marRight w:val="0"/>
          <w:marTop w:val="0"/>
          <w:marBottom w:val="0"/>
          <w:divBdr>
            <w:top w:val="none" w:sz="0" w:space="0" w:color="auto"/>
            <w:left w:val="none" w:sz="0" w:space="0" w:color="auto"/>
            <w:bottom w:val="none" w:sz="0" w:space="0" w:color="auto"/>
            <w:right w:val="none" w:sz="0" w:space="0" w:color="auto"/>
          </w:divBdr>
        </w:div>
        <w:div w:id="927274261">
          <w:marLeft w:val="0"/>
          <w:marRight w:val="0"/>
          <w:marTop w:val="0"/>
          <w:marBottom w:val="0"/>
          <w:divBdr>
            <w:top w:val="none" w:sz="0" w:space="0" w:color="auto"/>
            <w:left w:val="none" w:sz="0" w:space="0" w:color="auto"/>
            <w:bottom w:val="none" w:sz="0" w:space="0" w:color="auto"/>
            <w:right w:val="none" w:sz="0" w:space="0" w:color="auto"/>
          </w:divBdr>
        </w:div>
        <w:div w:id="1271473846">
          <w:marLeft w:val="0"/>
          <w:marRight w:val="0"/>
          <w:marTop w:val="0"/>
          <w:marBottom w:val="0"/>
          <w:divBdr>
            <w:top w:val="none" w:sz="0" w:space="0" w:color="auto"/>
            <w:left w:val="none" w:sz="0" w:space="0" w:color="auto"/>
            <w:bottom w:val="none" w:sz="0" w:space="0" w:color="auto"/>
            <w:right w:val="none" w:sz="0" w:space="0" w:color="auto"/>
          </w:divBdr>
        </w:div>
        <w:div w:id="558516759">
          <w:marLeft w:val="0"/>
          <w:marRight w:val="0"/>
          <w:marTop w:val="0"/>
          <w:marBottom w:val="0"/>
          <w:divBdr>
            <w:top w:val="none" w:sz="0" w:space="0" w:color="auto"/>
            <w:left w:val="none" w:sz="0" w:space="0" w:color="auto"/>
            <w:bottom w:val="none" w:sz="0" w:space="0" w:color="auto"/>
            <w:right w:val="none" w:sz="0" w:space="0" w:color="auto"/>
          </w:divBdr>
        </w:div>
        <w:div w:id="28842749">
          <w:marLeft w:val="0"/>
          <w:marRight w:val="0"/>
          <w:marTop w:val="0"/>
          <w:marBottom w:val="0"/>
          <w:divBdr>
            <w:top w:val="none" w:sz="0" w:space="0" w:color="auto"/>
            <w:left w:val="none" w:sz="0" w:space="0" w:color="auto"/>
            <w:bottom w:val="none" w:sz="0" w:space="0" w:color="auto"/>
            <w:right w:val="none" w:sz="0" w:space="0" w:color="auto"/>
          </w:divBdr>
        </w:div>
        <w:div w:id="1865631436">
          <w:marLeft w:val="0"/>
          <w:marRight w:val="0"/>
          <w:marTop w:val="0"/>
          <w:marBottom w:val="0"/>
          <w:divBdr>
            <w:top w:val="none" w:sz="0" w:space="0" w:color="auto"/>
            <w:left w:val="none" w:sz="0" w:space="0" w:color="auto"/>
            <w:bottom w:val="none" w:sz="0" w:space="0" w:color="auto"/>
            <w:right w:val="none" w:sz="0" w:space="0" w:color="auto"/>
          </w:divBdr>
        </w:div>
        <w:div w:id="475680860">
          <w:marLeft w:val="0"/>
          <w:marRight w:val="0"/>
          <w:marTop w:val="0"/>
          <w:marBottom w:val="0"/>
          <w:divBdr>
            <w:top w:val="none" w:sz="0" w:space="0" w:color="auto"/>
            <w:left w:val="none" w:sz="0" w:space="0" w:color="auto"/>
            <w:bottom w:val="none" w:sz="0" w:space="0" w:color="auto"/>
            <w:right w:val="none" w:sz="0" w:space="0" w:color="auto"/>
          </w:divBdr>
        </w:div>
        <w:div w:id="203492581">
          <w:marLeft w:val="0"/>
          <w:marRight w:val="0"/>
          <w:marTop w:val="0"/>
          <w:marBottom w:val="0"/>
          <w:divBdr>
            <w:top w:val="none" w:sz="0" w:space="0" w:color="auto"/>
            <w:left w:val="none" w:sz="0" w:space="0" w:color="auto"/>
            <w:bottom w:val="none" w:sz="0" w:space="0" w:color="auto"/>
            <w:right w:val="none" w:sz="0" w:space="0" w:color="auto"/>
          </w:divBdr>
        </w:div>
        <w:div w:id="647051887">
          <w:marLeft w:val="0"/>
          <w:marRight w:val="0"/>
          <w:marTop w:val="0"/>
          <w:marBottom w:val="0"/>
          <w:divBdr>
            <w:top w:val="none" w:sz="0" w:space="0" w:color="auto"/>
            <w:left w:val="none" w:sz="0" w:space="0" w:color="auto"/>
            <w:bottom w:val="none" w:sz="0" w:space="0" w:color="auto"/>
            <w:right w:val="none" w:sz="0" w:space="0" w:color="auto"/>
          </w:divBdr>
        </w:div>
        <w:div w:id="1265335800">
          <w:marLeft w:val="0"/>
          <w:marRight w:val="0"/>
          <w:marTop w:val="0"/>
          <w:marBottom w:val="0"/>
          <w:divBdr>
            <w:top w:val="none" w:sz="0" w:space="0" w:color="auto"/>
            <w:left w:val="none" w:sz="0" w:space="0" w:color="auto"/>
            <w:bottom w:val="none" w:sz="0" w:space="0" w:color="auto"/>
            <w:right w:val="none" w:sz="0" w:space="0" w:color="auto"/>
          </w:divBdr>
        </w:div>
        <w:div w:id="825165975">
          <w:marLeft w:val="0"/>
          <w:marRight w:val="0"/>
          <w:marTop w:val="0"/>
          <w:marBottom w:val="0"/>
          <w:divBdr>
            <w:top w:val="none" w:sz="0" w:space="0" w:color="auto"/>
            <w:left w:val="none" w:sz="0" w:space="0" w:color="auto"/>
            <w:bottom w:val="none" w:sz="0" w:space="0" w:color="auto"/>
            <w:right w:val="none" w:sz="0" w:space="0" w:color="auto"/>
          </w:divBdr>
        </w:div>
        <w:div w:id="488524838">
          <w:marLeft w:val="0"/>
          <w:marRight w:val="0"/>
          <w:marTop w:val="0"/>
          <w:marBottom w:val="0"/>
          <w:divBdr>
            <w:top w:val="none" w:sz="0" w:space="0" w:color="auto"/>
            <w:left w:val="none" w:sz="0" w:space="0" w:color="auto"/>
            <w:bottom w:val="none" w:sz="0" w:space="0" w:color="auto"/>
            <w:right w:val="none" w:sz="0" w:space="0" w:color="auto"/>
          </w:divBdr>
        </w:div>
        <w:div w:id="1542981811">
          <w:marLeft w:val="0"/>
          <w:marRight w:val="0"/>
          <w:marTop w:val="0"/>
          <w:marBottom w:val="0"/>
          <w:divBdr>
            <w:top w:val="none" w:sz="0" w:space="0" w:color="auto"/>
            <w:left w:val="none" w:sz="0" w:space="0" w:color="auto"/>
            <w:bottom w:val="none" w:sz="0" w:space="0" w:color="auto"/>
            <w:right w:val="none" w:sz="0" w:space="0" w:color="auto"/>
          </w:divBdr>
        </w:div>
        <w:div w:id="917708450">
          <w:marLeft w:val="0"/>
          <w:marRight w:val="0"/>
          <w:marTop w:val="0"/>
          <w:marBottom w:val="0"/>
          <w:divBdr>
            <w:top w:val="none" w:sz="0" w:space="0" w:color="auto"/>
            <w:left w:val="none" w:sz="0" w:space="0" w:color="auto"/>
            <w:bottom w:val="none" w:sz="0" w:space="0" w:color="auto"/>
            <w:right w:val="none" w:sz="0" w:space="0" w:color="auto"/>
          </w:divBdr>
        </w:div>
        <w:div w:id="770901686">
          <w:marLeft w:val="0"/>
          <w:marRight w:val="0"/>
          <w:marTop w:val="0"/>
          <w:marBottom w:val="0"/>
          <w:divBdr>
            <w:top w:val="none" w:sz="0" w:space="0" w:color="auto"/>
            <w:left w:val="none" w:sz="0" w:space="0" w:color="auto"/>
            <w:bottom w:val="none" w:sz="0" w:space="0" w:color="auto"/>
            <w:right w:val="none" w:sz="0" w:space="0" w:color="auto"/>
          </w:divBdr>
        </w:div>
        <w:div w:id="51078214">
          <w:marLeft w:val="0"/>
          <w:marRight w:val="0"/>
          <w:marTop w:val="0"/>
          <w:marBottom w:val="0"/>
          <w:divBdr>
            <w:top w:val="none" w:sz="0" w:space="0" w:color="auto"/>
            <w:left w:val="none" w:sz="0" w:space="0" w:color="auto"/>
            <w:bottom w:val="none" w:sz="0" w:space="0" w:color="auto"/>
            <w:right w:val="none" w:sz="0" w:space="0" w:color="auto"/>
          </w:divBdr>
        </w:div>
        <w:div w:id="108355115">
          <w:marLeft w:val="0"/>
          <w:marRight w:val="0"/>
          <w:marTop w:val="0"/>
          <w:marBottom w:val="0"/>
          <w:divBdr>
            <w:top w:val="none" w:sz="0" w:space="0" w:color="auto"/>
            <w:left w:val="none" w:sz="0" w:space="0" w:color="auto"/>
            <w:bottom w:val="none" w:sz="0" w:space="0" w:color="auto"/>
            <w:right w:val="none" w:sz="0" w:space="0" w:color="auto"/>
          </w:divBdr>
        </w:div>
        <w:div w:id="941107388">
          <w:marLeft w:val="0"/>
          <w:marRight w:val="0"/>
          <w:marTop w:val="0"/>
          <w:marBottom w:val="0"/>
          <w:divBdr>
            <w:top w:val="none" w:sz="0" w:space="0" w:color="auto"/>
            <w:left w:val="none" w:sz="0" w:space="0" w:color="auto"/>
            <w:bottom w:val="none" w:sz="0" w:space="0" w:color="auto"/>
            <w:right w:val="none" w:sz="0" w:space="0" w:color="auto"/>
          </w:divBdr>
        </w:div>
        <w:div w:id="931085592">
          <w:marLeft w:val="0"/>
          <w:marRight w:val="0"/>
          <w:marTop w:val="0"/>
          <w:marBottom w:val="0"/>
          <w:divBdr>
            <w:top w:val="none" w:sz="0" w:space="0" w:color="auto"/>
            <w:left w:val="none" w:sz="0" w:space="0" w:color="auto"/>
            <w:bottom w:val="none" w:sz="0" w:space="0" w:color="auto"/>
            <w:right w:val="none" w:sz="0" w:space="0" w:color="auto"/>
          </w:divBdr>
        </w:div>
        <w:div w:id="1330985868">
          <w:marLeft w:val="0"/>
          <w:marRight w:val="0"/>
          <w:marTop w:val="0"/>
          <w:marBottom w:val="0"/>
          <w:divBdr>
            <w:top w:val="none" w:sz="0" w:space="0" w:color="auto"/>
            <w:left w:val="none" w:sz="0" w:space="0" w:color="auto"/>
            <w:bottom w:val="none" w:sz="0" w:space="0" w:color="auto"/>
            <w:right w:val="none" w:sz="0" w:space="0" w:color="auto"/>
          </w:divBdr>
        </w:div>
        <w:div w:id="146362996">
          <w:marLeft w:val="0"/>
          <w:marRight w:val="0"/>
          <w:marTop w:val="0"/>
          <w:marBottom w:val="0"/>
          <w:divBdr>
            <w:top w:val="none" w:sz="0" w:space="0" w:color="auto"/>
            <w:left w:val="none" w:sz="0" w:space="0" w:color="auto"/>
            <w:bottom w:val="none" w:sz="0" w:space="0" w:color="auto"/>
            <w:right w:val="none" w:sz="0" w:space="0" w:color="auto"/>
          </w:divBdr>
        </w:div>
        <w:div w:id="1221941001">
          <w:marLeft w:val="0"/>
          <w:marRight w:val="0"/>
          <w:marTop w:val="0"/>
          <w:marBottom w:val="0"/>
          <w:divBdr>
            <w:top w:val="none" w:sz="0" w:space="0" w:color="auto"/>
            <w:left w:val="none" w:sz="0" w:space="0" w:color="auto"/>
            <w:bottom w:val="none" w:sz="0" w:space="0" w:color="auto"/>
            <w:right w:val="none" w:sz="0" w:space="0" w:color="auto"/>
          </w:divBdr>
        </w:div>
      </w:divsChild>
    </w:div>
    <w:div w:id="865411391">
      <w:bodyDiv w:val="1"/>
      <w:marLeft w:val="0"/>
      <w:marRight w:val="0"/>
      <w:marTop w:val="0"/>
      <w:marBottom w:val="0"/>
      <w:divBdr>
        <w:top w:val="none" w:sz="0" w:space="0" w:color="auto"/>
        <w:left w:val="none" w:sz="0" w:space="0" w:color="auto"/>
        <w:bottom w:val="none" w:sz="0" w:space="0" w:color="auto"/>
        <w:right w:val="none" w:sz="0" w:space="0" w:color="auto"/>
      </w:divBdr>
    </w:div>
    <w:div w:id="1344012338">
      <w:bodyDiv w:val="1"/>
      <w:marLeft w:val="0"/>
      <w:marRight w:val="0"/>
      <w:marTop w:val="0"/>
      <w:marBottom w:val="0"/>
      <w:divBdr>
        <w:top w:val="none" w:sz="0" w:space="0" w:color="auto"/>
        <w:left w:val="none" w:sz="0" w:space="0" w:color="auto"/>
        <w:bottom w:val="none" w:sz="0" w:space="0" w:color="auto"/>
        <w:right w:val="none" w:sz="0" w:space="0" w:color="auto"/>
      </w:divBdr>
    </w:div>
    <w:div w:id="138209142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98055111">
          <w:marLeft w:val="0"/>
          <w:marRight w:val="0"/>
          <w:marTop w:val="0"/>
          <w:marBottom w:val="0"/>
          <w:divBdr>
            <w:top w:val="none" w:sz="0" w:space="0" w:color="auto"/>
            <w:left w:val="none" w:sz="0" w:space="0" w:color="auto"/>
            <w:bottom w:val="none" w:sz="0" w:space="0" w:color="auto"/>
            <w:right w:val="none" w:sz="0" w:space="0" w:color="auto"/>
          </w:divBdr>
          <w:divsChild>
            <w:div w:id="437526288">
              <w:marLeft w:val="0"/>
              <w:marRight w:val="0"/>
              <w:marTop w:val="0"/>
              <w:marBottom w:val="0"/>
              <w:divBdr>
                <w:top w:val="none" w:sz="0" w:space="0" w:color="auto"/>
                <w:left w:val="none" w:sz="0" w:space="0" w:color="auto"/>
                <w:bottom w:val="none" w:sz="0" w:space="0" w:color="auto"/>
                <w:right w:val="none" w:sz="0" w:space="0" w:color="auto"/>
              </w:divBdr>
              <w:divsChild>
                <w:div w:id="1345591232">
                  <w:marLeft w:val="0"/>
                  <w:marRight w:val="0"/>
                  <w:marTop w:val="0"/>
                  <w:marBottom w:val="0"/>
                  <w:divBdr>
                    <w:top w:val="none" w:sz="0" w:space="0" w:color="auto"/>
                    <w:left w:val="none" w:sz="0" w:space="0" w:color="auto"/>
                    <w:bottom w:val="none" w:sz="0" w:space="0" w:color="auto"/>
                    <w:right w:val="none" w:sz="0" w:space="0" w:color="auto"/>
                  </w:divBdr>
                </w:div>
                <w:div w:id="1072697242">
                  <w:marLeft w:val="0"/>
                  <w:marRight w:val="0"/>
                  <w:marTop w:val="0"/>
                  <w:marBottom w:val="0"/>
                  <w:divBdr>
                    <w:top w:val="none" w:sz="0" w:space="0" w:color="auto"/>
                    <w:left w:val="none" w:sz="0" w:space="0" w:color="auto"/>
                    <w:bottom w:val="none" w:sz="0" w:space="0" w:color="auto"/>
                    <w:right w:val="none" w:sz="0" w:space="0" w:color="auto"/>
                  </w:divBdr>
                </w:div>
                <w:div w:id="552809817">
                  <w:marLeft w:val="0"/>
                  <w:marRight w:val="0"/>
                  <w:marTop w:val="0"/>
                  <w:marBottom w:val="0"/>
                  <w:divBdr>
                    <w:top w:val="none" w:sz="0" w:space="0" w:color="auto"/>
                    <w:left w:val="none" w:sz="0" w:space="0" w:color="auto"/>
                    <w:bottom w:val="none" w:sz="0" w:space="0" w:color="auto"/>
                    <w:right w:val="none" w:sz="0" w:space="0" w:color="auto"/>
                  </w:divBdr>
                </w:div>
                <w:div w:id="5775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29108">
      <w:bodyDiv w:val="1"/>
      <w:marLeft w:val="0"/>
      <w:marRight w:val="0"/>
      <w:marTop w:val="0"/>
      <w:marBottom w:val="0"/>
      <w:divBdr>
        <w:top w:val="none" w:sz="0" w:space="0" w:color="auto"/>
        <w:left w:val="none" w:sz="0" w:space="0" w:color="auto"/>
        <w:bottom w:val="none" w:sz="0" w:space="0" w:color="auto"/>
        <w:right w:val="none" w:sz="0" w:space="0" w:color="auto"/>
      </w:divBdr>
    </w:div>
    <w:div w:id="1701276912">
      <w:bodyDiv w:val="1"/>
      <w:marLeft w:val="0"/>
      <w:marRight w:val="0"/>
      <w:marTop w:val="0"/>
      <w:marBottom w:val="0"/>
      <w:divBdr>
        <w:top w:val="none" w:sz="0" w:space="0" w:color="auto"/>
        <w:left w:val="none" w:sz="0" w:space="0" w:color="auto"/>
        <w:bottom w:val="none" w:sz="0" w:space="0" w:color="auto"/>
        <w:right w:val="none" w:sz="0" w:space="0" w:color="auto"/>
      </w:divBdr>
    </w:div>
    <w:div w:id="195921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husaini@tnstate.edu"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F2306-6F80-422F-9355-E50F95AC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3335</Words>
  <Characters>19015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Meggan Novotny</dc:creator>
  <cp:lastModifiedBy>LS Ma</cp:lastModifiedBy>
  <cp:revision>2</cp:revision>
  <cp:lastPrinted>2014-05-05T17:26:00Z</cp:lastPrinted>
  <dcterms:created xsi:type="dcterms:W3CDTF">2014-06-13T19:33:00Z</dcterms:created>
  <dcterms:modified xsi:type="dcterms:W3CDTF">2014-06-13T19:33:00Z</dcterms:modified>
</cp:coreProperties>
</file>