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3BB" w:rsidRPr="00EF50C3" w:rsidRDefault="009653BB" w:rsidP="00EB7917">
      <w:pPr>
        <w:spacing w:after="0" w:line="360" w:lineRule="auto"/>
        <w:jc w:val="both"/>
        <w:rPr>
          <w:rFonts w:ascii="Book Antiqua" w:hAnsi="Book Antiqua"/>
          <w:sz w:val="24"/>
          <w:szCs w:val="24"/>
        </w:rPr>
      </w:pPr>
      <w:r w:rsidRPr="00EF50C3">
        <w:rPr>
          <w:rFonts w:ascii="Book Antiqua" w:hAnsi="Book Antiqua"/>
          <w:sz w:val="24"/>
          <w:szCs w:val="24"/>
        </w:rPr>
        <w:t xml:space="preserve">Name of journal: </w:t>
      </w:r>
      <w:r w:rsidRPr="00EF50C3">
        <w:rPr>
          <w:rFonts w:ascii="Book Antiqua" w:hAnsi="Book Antiqua"/>
          <w:i/>
          <w:sz w:val="24"/>
          <w:szCs w:val="24"/>
        </w:rPr>
        <w:t>World Journal of Nephrology</w:t>
      </w:r>
    </w:p>
    <w:p w:rsidR="009653BB" w:rsidRPr="00EF50C3" w:rsidRDefault="009653BB" w:rsidP="007F3FA3">
      <w:pPr>
        <w:tabs>
          <w:tab w:val="left" w:pos="3519"/>
        </w:tabs>
        <w:spacing w:after="0" w:line="360" w:lineRule="auto"/>
        <w:jc w:val="both"/>
        <w:rPr>
          <w:rFonts w:ascii="Book Antiqua" w:hAnsi="Book Antiqua"/>
          <w:sz w:val="24"/>
          <w:szCs w:val="24"/>
          <w:lang w:eastAsia="zh-CN"/>
        </w:rPr>
      </w:pPr>
      <w:r w:rsidRPr="00EF50C3">
        <w:rPr>
          <w:rFonts w:ascii="Book Antiqua" w:hAnsi="Book Antiqua"/>
          <w:sz w:val="24"/>
          <w:szCs w:val="24"/>
        </w:rPr>
        <w:t xml:space="preserve">ESPS Manuscript NO: </w:t>
      </w:r>
      <w:r w:rsidRPr="00EF50C3">
        <w:rPr>
          <w:rFonts w:ascii="Book Antiqua" w:hAnsi="Book Antiqua"/>
          <w:sz w:val="24"/>
          <w:szCs w:val="24"/>
          <w:lang w:eastAsia="zh-CN"/>
        </w:rPr>
        <w:t>10668</w:t>
      </w:r>
      <w:r w:rsidR="007F3FA3">
        <w:rPr>
          <w:rFonts w:ascii="Book Antiqua" w:hAnsi="Book Antiqua"/>
          <w:sz w:val="24"/>
          <w:szCs w:val="24"/>
          <w:lang w:eastAsia="zh-CN"/>
        </w:rPr>
        <w:tab/>
      </w:r>
    </w:p>
    <w:p w:rsidR="009653BB" w:rsidRPr="00EF50C3" w:rsidRDefault="009653BB" w:rsidP="00EB7917">
      <w:pPr>
        <w:spacing w:after="0" w:line="360" w:lineRule="auto"/>
        <w:jc w:val="both"/>
        <w:rPr>
          <w:rFonts w:ascii="Book Antiqua" w:hAnsi="Book Antiqua"/>
          <w:sz w:val="24"/>
          <w:szCs w:val="24"/>
          <w:lang w:eastAsia="zh-CN"/>
        </w:rPr>
      </w:pPr>
      <w:r w:rsidRPr="00EF50C3">
        <w:rPr>
          <w:rFonts w:ascii="Book Antiqua" w:hAnsi="Book Antiqua"/>
          <w:sz w:val="24"/>
          <w:szCs w:val="24"/>
        </w:rPr>
        <w:t>Columns:</w:t>
      </w:r>
      <w:r w:rsidRPr="00EF50C3">
        <w:rPr>
          <w:rFonts w:ascii="Book Antiqua" w:hAnsi="Book Antiqua"/>
          <w:sz w:val="24"/>
          <w:szCs w:val="24"/>
          <w:lang w:eastAsia="zh-CN"/>
        </w:rPr>
        <w:t xml:space="preserve"> REVIEW</w:t>
      </w:r>
    </w:p>
    <w:p w:rsidR="009653BB" w:rsidRPr="00EF50C3" w:rsidRDefault="009653BB" w:rsidP="00EB7917">
      <w:pPr>
        <w:spacing w:after="0" w:line="360" w:lineRule="auto"/>
        <w:jc w:val="both"/>
        <w:rPr>
          <w:rFonts w:ascii="Book Antiqua" w:hAnsi="Book Antiqua"/>
          <w:sz w:val="24"/>
          <w:szCs w:val="24"/>
          <w:lang w:eastAsia="zh-CN"/>
        </w:rPr>
      </w:pPr>
    </w:p>
    <w:p w:rsidR="00333B5D" w:rsidRPr="00811536" w:rsidRDefault="00811536" w:rsidP="00EB7917">
      <w:pPr>
        <w:spacing w:after="0" w:line="360" w:lineRule="auto"/>
        <w:jc w:val="both"/>
        <w:rPr>
          <w:rFonts w:ascii="Book Antiqua" w:hAnsi="Book Antiqua" w:cs="Times New Roman"/>
          <w:b/>
          <w:bCs/>
          <w:sz w:val="24"/>
          <w:szCs w:val="24"/>
          <w:lang w:eastAsia="zh-CN"/>
        </w:rPr>
      </w:pPr>
      <w:r w:rsidRPr="00811536">
        <w:rPr>
          <w:rFonts w:ascii="Book Antiqua" w:hAnsi="Book Antiqua" w:cs="Times New Roman"/>
          <w:b/>
          <w:sz w:val="24"/>
          <w:szCs w:val="24"/>
        </w:rPr>
        <w:t>Chronic kidney disease</w:t>
      </w:r>
      <w:r w:rsidR="007F04C7" w:rsidRPr="00811536">
        <w:rPr>
          <w:rFonts w:ascii="Book Antiqua" w:hAnsi="Book Antiqua" w:cs="Times New Roman"/>
          <w:b/>
          <w:bCs/>
          <w:sz w:val="24"/>
          <w:szCs w:val="24"/>
        </w:rPr>
        <w:t xml:space="preserve"> </w:t>
      </w:r>
      <w:r w:rsidR="009653BB" w:rsidRPr="00811536">
        <w:rPr>
          <w:rFonts w:ascii="Book Antiqua" w:hAnsi="Book Antiqua" w:cs="Times New Roman"/>
          <w:b/>
          <w:bCs/>
          <w:sz w:val="24"/>
          <w:szCs w:val="24"/>
        </w:rPr>
        <w:t>p</w:t>
      </w:r>
      <w:r w:rsidR="007F04C7" w:rsidRPr="00811536">
        <w:rPr>
          <w:rFonts w:ascii="Book Antiqua" w:hAnsi="Book Antiqua" w:cs="Times New Roman"/>
          <w:b/>
          <w:bCs/>
          <w:sz w:val="24"/>
          <w:szCs w:val="24"/>
        </w:rPr>
        <w:t xml:space="preserve">rediction is </w:t>
      </w:r>
      <w:r w:rsidR="00196F2E" w:rsidRPr="00811536">
        <w:rPr>
          <w:rFonts w:ascii="Book Antiqua" w:hAnsi="Book Antiqua" w:cs="Times New Roman"/>
          <w:b/>
          <w:bCs/>
          <w:sz w:val="24"/>
          <w:szCs w:val="24"/>
        </w:rPr>
        <w:t>an</w:t>
      </w:r>
      <w:r w:rsidR="009653BB" w:rsidRPr="00811536">
        <w:rPr>
          <w:rFonts w:ascii="Book Antiqua" w:hAnsi="Book Antiqua" w:cs="Times New Roman"/>
          <w:b/>
          <w:bCs/>
          <w:sz w:val="24"/>
          <w:szCs w:val="24"/>
        </w:rPr>
        <w:t xml:space="preserve"> inexact sc</w:t>
      </w:r>
      <w:r w:rsidR="00196F2E" w:rsidRPr="00811536">
        <w:rPr>
          <w:rFonts w:ascii="Book Antiqua" w:hAnsi="Book Antiqua" w:cs="Times New Roman"/>
          <w:b/>
          <w:bCs/>
          <w:sz w:val="24"/>
          <w:szCs w:val="24"/>
        </w:rPr>
        <w:t>ience</w:t>
      </w:r>
      <w:r w:rsidR="00841534" w:rsidRPr="00811536">
        <w:rPr>
          <w:rFonts w:ascii="Book Antiqua" w:hAnsi="Book Antiqua" w:cs="Times New Roman"/>
          <w:b/>
          <w:bCs/>
          <w:sz w:val="24"/>
          <w:szCs w:val="24"/>
        </w:rPr>
        <w:t xml:space="preserve">: The </w:t>
      </w:r>
      <w:r w:rsidR="009653BB" w:rsidRPr="00811536">
        <w:rPr>
          <w:rFonts w:ascii="Book Antiqua" w:hAnsi="Book Antiqua" w:cs="Times New Roman"/>
          <w:b/>
          <w:bCs/>
          <w:sz w:val="24"/>
          <w:szCs w:val="24"/>
        </w:rPr>
        <w:t xml:space="preserve">concept of </w:t>
      </w:r>
      <w:r w:rsidR="009653BB" w:rsidRPr="00811536">
        <w:rPr>
          <w:rFonts w:ascii="Book Antiqua" w:hAnsi="Book Antiqua" w:cs="Times New Roman"/>
          <w:b/>
          <w:bCs/>
          <w:sz w:val="24"/>
          <w:szCs w:val="24"/>
          <w:lang w:eastAsia="zh-CN"/>
        </w:rPr>
        <w:t>“</w:t>
      </w:r>
      <w:proofErr w:type="spellStart"/>
      <w:r w:rsidR="009653BB" w:rsidRPr="00811536">
        <w:rPr>
          <w:rFonts w:ascii="Book Antiqua" w:hAnsi="Book Antiqua" w:cs="Times New Roman"/>
          <w:b/>
          <w:bCs/>
          <w:sz w:val="24"/>
          <w:szCs w:val="24"/>
        </w:rPr>
        <w:t>progressors</w:t>
      </w:r>
      <w:proofErr w:type="spellEnd"/>
      <w:r w:rsidR="009653BB" w:rsidRPr="00811536">
        <w:rPr>
          <w:rFonts w:ascii="Book Antiqua" w:hAnsi="Book Antiqua" w:cs="Times New Roman"/>
          <w:b/>
          <w:bCs/>
          <w:sz w:val="24"/>
          <w:szCs w:val="24"/>
          <w:lang w:eastAsia="zh-CN"/>
        </w:rPr>
        <w:t>”</w:t>
      </w:r>
      <w:r w:rsidR="009653BB" w:rsidRPr="00811536">
        <w:rPr>
          <w:rFonts w:ascii="Book Antiqua" w:hAnsi="Book Antiqua" w:cs="Times New Roman"/>
          <w:b/>
          <w:bCs/>
          <w:sz w:val="24"/>
          <w:szCs w:val="24"/>
        </w:rPr>
        <w:t xml:space="preserve"> and </w:t>
      </w:r>
      <w:r w:rsidR="009653BB" w:rsidRPr="00811536">
        <w:rPr>
          <w:rFonts w:ascii="Book Antiqua" w:hAnsi="Book Antiqua" w:cs="Times New Roman"/>
          <w:b/>
          <w:bCs/>
          <w:sz w:val="24"/>
          <w:szCs w:val="24"/>
          <w:lang w:eastAsia="zh-CN"/>
        </w:rPr>
        <w:t>“</w:t>
      </w:r>
      <w:proofErr w:type="spellStart"/>
      <w:r w:rsidR="009653BB" w:rsidRPr="00811536">
        <w:rPr>
          <w:rFonts w:ascii="Book Antiqua" w:hAnsi="Book Antiqua" w:cs="Times New Roman"/>
          <w:b/>
          <w:bCs/>
          <w:sz w:val="24"/>
          <w:szCs w:val="24"/>
        </w:rPr>
        <w:t>non</w:t>
      </w:r>
      <w:r w:rsidR="00841534" w:rsidRPr="00811536">
        <w:rPr>
          <w:rFonts w:ascii="Book Antiqua" w:hAnsi="Book Antiqua" w:cs="Times New Roman"/>
          <w:b/>
          <w:bCs/>
          <w:sz w:val="24"/>
          <w:szCs w:val="24"/>
        </w:rPr>
        <w:t>progressors</w:t>
      </w:r>
      <w:proofErr w:type="spellEnd"/>
      <w:r w:rsidR="009653BB" w:rsidRPr="00811536">
        <w:rPr>
          <w:rFonts w:ascii="Book Antiqua" w:hAnsi="Book Antiqua" w:cs="Times New Roman"/>
          <w:b/>
          <w:bCs/>
          <w:sz w:val="24"/>
          <w:szCs w:val="24"/>
          <w:lang w:eastAsia="zh-CN"/>
        </w:rPr>
        <w:t>”</w:t>
      </w:r>
    </w:p>
    <w:p w:rsidR="00081AAC" w:rsidRPr="00EF50C3" w:rsidRDefault="00081AAC" w:rsidP="00EB7917">
      <w:pPr>
        <w:spacing w:after="0" w:line="360" w:lineRule="auto"/>
        <w:jc w:val="both"/>
        <w:rPr>
          <w:rFonts w:ascii="Book Antiqua" w:hAnsi="Book Antiqua" w:cs="Times New Roman"/>
          <w:b/>
          <w:bCs/>
          <w:sz w:val="24"/>
          <w:szCs w:val="24"/>
          <w:lang w:eastAsia="zh-CN"/>
        </w:rPr>
      </w:pPr>
    </w:p>
    <w:p w:rsidR="009653BB" w:rsidRPr="00EF50C3" w:rsidRDefault="00081AAC" w:rsidP="00EB7917">
      <w:pPr>
        <w:spacing w:after="0" w:line="360" w:lineRule="auto"/>
        <w:jc w:val="both"/>
        <w:rPr>
          <w:rFonts w:ascii="Book Antiqua" w:hAnsi="Book Antiqua" w:cs="Times New Roman"/>
          <w:sz w:val="24"/>
          <w:szCs w:val="24"/>
          <w:lang w:eastAsia="zh-CN"/>
        </w:rPr>
      </w:pPr>
      <w:proofErr w:type="spellStart"/>
      <w:r w:rsidRPr="00EF50C3">
        <w:rPr>
          <w:rFonts w:ascii="Book Antiqua" w:eastAsia="Times New Roman" w:hAnsi="Book Antiqua" w:cs="Times New Roman"/>
          <w:sz w:val="24"/>
          <w:szCs w:val="24"/>
        </w:rPr>
        <w:t>Onuigbo</w:t>
      </w:r>
      <w:proofErr w:type="spellEnd"/>
      <w:r w:rsidRPr="00EF50C3">
        <w:rPr>
          <w:rFonts w:ascii="Book Antiqua" w:hAnsi="Book Antiqua" w:cs="Times New Roman"/>
          <w:sz w:val="24"/>
          <w:szCs w:val="24"/>
          <w:lang w:eastAsia="zh-CN"/>
        </w:rPr>
        <w:t xml:space="preserve"> MAC </w:t>
      </w:r>
      <w:r w:rsidRPr="00EF50C3">
        <w:rPr>
          <w:rFonts w:ascii="Book Antiqua" w:hAnsi="Book Antiqua" w:cs="Times New Roman"/>
          <w:i/>
          <w:sz w:val="24"/>
          <w:szCs w:val="24"/>
          <w:lang w:eastAsia="zh-CN"/>
        </w:rPr>
        <w:t>et al.</w:t>
      </w:r>
      <w:r w:rsidRPr="00EF50C3">
        <w:rPr>
          <w:rFonts w:ascii="Book Antiqua" w:hAnsi="Book Antiqua" w:cs="Times New Roman"/>
          <w:sz w:val="24"/>
          <w:szCs w:val="24"/>
        </w:rPr>
        <w:t xml:space="preserve"> CKD Prediction is an inexact science</w:t>
      </w:r>
    </w:p>
    <w:p w:rsidR="00081AAC" w:rsidRPr="00EF50C3" w:rsidRDefault="00081AAC" w:rsidP="00EB7917">
      <w:pPr>
        <w:spacing w:after="0" w:line="360" w:lineRule="auto"/>
        <w:jc w:val="both"/>
        <w:rPr>
          <w:rFonts w:ascii="Book Antiqua" w:hAnsi="Book Antiqua" w:cs="Times New Roman"/>
          <w:b/>
          <w:bCs/>
          <w:sz w:val="24"/>
          <w:szCs w:val="24"/>
          <w:lang w:eastAsia="zh-CN"/>
        </w:rPr>
      </w:pPr>
    </w:p>
    <w:p w:rsidR="00C229E1" w:rsidRPr="00EF50C3" w:rsidRDefault="009653BB" w:rsidP="00EB7917">
      <w:pPr>
        <w:spacing w:after="0" w:line="360" w:lineRule="auto"/>
        <w:jc w:val="both"/>
        <w:rPr>
          <w:rFonts w:ascii="Book Antiqua" w:hAnsi="Book Antiqua" w:cs="Times New Roman"/>
          <w:sz w:val="24"/>
          <w:szCs w:val="24"/>
          <w:lang w:eastAsia="zh-CN"/>
        </w:rPr>
      </w:pPr>
      <w:r w:rsidRPr="00EF50C3">
        <w:rPr>
          <w:rFonts w:ascii="Book Antiqua" w:eastAsia="Times New Roman" w:hAnsi="Book Antiqua" w:cs="Times New Roman"/>
          <w:sz w:val="24"/>
          <w:szCs w:val="24"/>
        </w:rPr>
        <w:t xml:space="preserve">Macaulay </w:t>
      </w:r>
      <w:proofErr w:type="spellStart"/>
      <w:r w:rsidRPr="00EF50C3">
        <w:rPr>
          <w:rFonts w:ascii="Book Antiqua" w:eastAsia="Times New Roman" w:hAnsi="Book Antiqua" w:cs="Times New Roman"/>
          <w:sz w:val="24"/>
          <w:szCs w:val="24"/>
        </w:rPr>
        <w:t>Amechi</w:t>
      </w:r>
      <w:proofErr w:type="spellEnd"/>
      <w:r w:rsidRPr="00EF50C3">
        <w:rPr>
          <w:rFonts w:ascii="Book Antiqua" w:eastAsia="Times New Roman" w:hAnsi="Book Antiqua" w:cs="Times New Roman"/>
          <w:sz w:val="24"/>
          <w:szCs w:val="24"/>
        </w:rPr>
        <w:t xml:space="preserve"> </w:t>
      </w:r>
      <w:proofErr w:type="spellStart"/>
      <w:r w:rsidRPr="00EF50C3">
        <w:rPr>
          <w:rFonts w:ascii="Book Antiqua" w:eastAsia="Times New Roman" w:hAnsi="Book Antiqua" w:cs="Times New Roman"/>
          <w:sz w:val="24"/>
          <w:szCs w:val="24"/>
        </w:rPr>
        <w:t>Chukwukadibia</w:t>
      </w:r>
      <w:proofErr w:type="spellEnd"/>
      <w:r w:rsidRPr="00EF50C3">
        <w:rPr>
          <w:rFonts w:ascii="Book Antiqua" w:eastAsia="Times New Roman" w:hAnsi="Book Antiqua" w:cs="Times New Roman"/>
          <w:sz w:val="24"/>
          <w:szCs w:val="24"/>
        </w:rPr>
        <w:t xml:space="preserve"> </w:t>
      </w:r>
      <w:proofErr w:type="spellStart"/>
      <w:r w:rsidRPr="00EF50C3">
        <w:rPr>
          <w:rFonts w:ascii="Book Antiqua" w:eastAsia="Times New Roman" w:hAnsi="Book Antiqua" w:cs="Times New Roman"/>
          <w:sz w:val="24"/>
          <w:szCs w:val="24"/>
        </w:rPr>
        <w:t>Onuigbo</w:t>
      </w:r>
      <w:proofErr w:type="spellEnd"/>
      <w:r w:rsidRPr="00EF50C3">
        <w:rPr>
          <w:rFonts w:ascii="Book Antiqua" w:hAnsi="Book Antiqua" w:cs="Times New Roman"/>
          <w:sz w:val="24"/>
          <w:szCs w:val="24"/>
          <w:lang w:eastAsia="zh-CN"/>
        </w:rPr>
        <w:t xml:space="preserve">, </w:t>
      </w:r>
      <w:proofErr w:type="spellStart"/>
      <w:r w:rsidRPr="00EF50C3">
        <w:rPr>
          <w:rFonts w:ascii="Book Antiqua" w:eastAsia="Times New Roman" w:hAnsi="Book Antiqua" w:cs="Times New Roman"/>
          <w:sz w:val="24"/>
          <w:szCs w:val="24"/>
        </w:rPr>
        <w:t>Nneoma</w:t>
      </w:r>
      <w:proofErr w:type="spellEnd"/>
      <w:r w:rsidRPr="00EF50C3">
        <w:rPr>
          <w:rFonts w:ascii="Book Antiqua" w:eastAsia="Times New Roman" w:hAnsi="Book Antiqua" w:cs="Times New Roman"/>
          <w:sz w:val="24"/>
          <w:szCs w:val="24"/>
        </w:rPr>
        <w:t xml:space="preserve"> </w:t>
      </w:r>
      <w:proofErr w:type="spellStart"/>
      <w:r w:rsidRPr="00EF50C3">
        <w:rPr>
          <w:rFonts w:ascii="Book Antiqua" w:eastAsia="Times New Roman" w:hAnsi="Book Antiqua" w:cs="Times New Roman"/>
          <w:sz w:val="24"/>
          <w:szCs w:val="24"/>
        </w:rPr>
        <w:t>Agbasi</w:t>
      </w:r>
      <w:proofErr w:type="spellEnd"/>
    </w:p>
    <w:p w:rsidR="008C3FC5" w:rsidRPr="00EF50C3" w:rsidRDefault="008C3FC5" w:rsidP="00EB7917">
      <w:pPr>
        <w:spacing w:after="0" w:line="360" w:lineRule="auto"/>
        <w:jc w:val="both"/>
        <w:rPr>
          <w:rFonts w:ascii="Book Antiqua" w:hAnsi="Book Antiqua" w:cs="Times New Roman"/>
          <w:b/>
          <w:sz w:val="24"/>
          <w:szCs w:val="24"/>
          <w:lang w:eastAsia="zh-CN"/>
        </w:rPr>
      </w:pPr>
    </w:p>
    <w:p w:rsidR="008C3FC5" w:rsidRPr="00EF50C3" w:rsidRDefault="00081AAC" w:rsidP="00EB7917">
      <w:pPr>
        <w:spacing w:after="0" w:line="360" w:lineRule="auto"/>
        <w:jc w:val="both"/>
        <w:rPr>
          <w:rFonts w:ascii="Book Antiqua" w:hAnsi="Book Antiqua" w:cs="Times New Roman"/>
          <w:sz w:val="24"/>
          <w:szCs w:val="24"/>
          <w:lang w:eastAsia="zh-CN"/>
        </w:rPr>
      </w:pPr>
      <w:r w:rsidRPr="00EF50C3">
        <w:rPr>
          <w:rFonts w:ascii="Book Antiqua" w:eastAsia="Times New Roman" w:hAnsi="Book Antiqua" w:cs="Times New Roman"/>
          <w:b/>
          <w:sz w:val="24"/>
          <w:szCs w:val="24"/>
        </w:rPr>
        <w:t xml:space="preserve">Macaulay </w:t>
      </w:r>
      <w:proofErr w:type="spellStart"/>
      <w:r w:rsidRPr="00EF50C3">
        <w:rPr>
          <w:rFonts w:ascii="Book Antiqua" w:eastAsia="Times New Roman" w:hAnsi="Book Antiqua" w:cs="Times New Roman"/>
          <w:b/>
          <w:sz w:val="24"/>
          <w:szCs w:val="24"/>
        </w:rPr>
        <w:t>Amechi</w:t>
      </w:r>
      <w:proofErr w:type="spellEnd"/>
      <w:r w:rsidRPr="00EF50C3">
        <w:rPr>
          <w:rFonts w:ascii="Book Antiqua" w:eastAsia="Times New Roman" w:hAnsi="Book Antiqua" w:cs="Times New Roman"/>
          <w:b/>
          <w:sz w:val="24"/>
          <w:szCs w:val="24"/>
        </w:rPr>
        <w:t xml:space="preserve"> </w:t>
      </w:r>
      <w:proofErr w:type="spellStart"/>
      <w:r w:rsidRPr="00EF50C3">
        <w:rPr>
          <w:rFonts w:ascii="Book Antiqua" w:eastAsia="Times New Roman" w:hAnsi="Book Antiqua" w:cs="Times New Roman"/>
          <w:b/>
          <w:sz w:val="24"/>
          <w:szCs w:val="24"/>
        </w:rPr>
        <w:t>Chukwukadibia</w:t>
      </w:r>
      <w:proofErr w:type="spellEnd"/>
      <w:r w:rsidRPr="00EF50C3">
        <w:rPr>
          <w:rFonts w:ascii="Book Antiqua" w:eastAsia="Times New Roman" w:hAnsi="Book Antiqua" w:cs="Times New Roman"/>
          <w:b/>
          <w:sz w:val="24"/>
          <w:szCs w:val="24"/>
        </w:rPr>
        <w:t xml:space="preserve"> </w:t>
      </w:r>
      <w:proofErr w:type="spellStart"/>
      <w:r w:rsidRPr="00EF50C3">
        <w:rPr>
          <w:rFonts w:ascii="Book Antiqua" w:eastAsia="Times New Roman" w:hAnsi="Book Antiqua" w:cs="Times New Roman"/>
          <w:b/>
          <w:sz w:val="24"/>
          <w:szCs w:val="24"/>
        </w:rPr>
        <w:t>Onuigbo</w:t>
      </w:r>
      <w:proofErr w:type="spellEnd"/>
      <w:r w:rsidRPr="00EF50C3">
        <w:rPr>
          <w:rFonts w:ascii="Book Antiqua" w:hAnsi="Book Antiqua" w:cs="Times New Roman"/>
          <w:b/>
          <w:sz w:val="24"/>
          <w:szCs w:val="24"/>
          <w:lang w:eastAsia="zh-CN"/>
        </w:rPr>
        <w:t xml:space="preserve">, </w:t>
      </w:r>
      <w:r w:rsidR="008C3FC5" w:rsidRPr="00EF50C3">
        <w:rPr>
          <w:rFonts w:ascii="Book Antiqua" w:eastAsia="Times New Roman" w:hAnsi="Book Antiqua" w:cs="Times New Roman"/>
          <w:sz w:val="24"/>
          <w:szCs w:val="24"/>
        </w:rPr>
        <w:t>Mayo Clinic College of Medicine, Rochester, MN</w:t>
      </w:r>
      <w:r w:rsidR="00D17422" w:rsidRPr="00EF50C3">
        <w:rPr>
          <w:rFonts w:ascii="Book Antiqua" w:eastAsia="Times New Roman" w:hAnsi="Book Antiqua" w:cs="Times New Roman"/>
          <w:sz w:val="24"/>
          <w:szCs w:val="24"/>
        </w:rPr>
        <w:t xml:space="preserve"> 55905</w:t>
      </w:r>
      <w:r w:rsidRPr="00EF50C3">
        <w:rPr>
          <w:rFonts w:ascii="Book Antiqua" w:eastAsia="Times New Roman" w:hAnsi="Book Antiqua" w:cs="Times New Roman"/>
          <w:sz w:val="24"/>
          <w:szCs w:val="24"/>
        </w:rPr>
        <w:t>, U</w:t>
      </w:r>
      <w:r w:rsidRPr="00EF50C3">
        <w:rPr>
          <w:rFonts w:ascii="Book Antiqua" w:hAnsi="Book Antiqua" w:cs="Times New Roman"/>
          <w:sz w:val="24"/>
          <w:szCs w:val="24"/>
          <w:lang w:eastAsia="zh-CN"/>
        </w:rPr>
        <w:t xml:space="preserve">nited </w:t>
      </w:r>
      <w:r w:rsidRPr="00EF50C3">
        <w:rPr>
          <w:rFonts w:ascii="Book Antiqua" w:eastAsia="Times New Roman" w:hAnsi="Book Antiqua" w:cs="Times New Roman"/>
          <w:sz w:val="24"/>
          <w:szCs w:val="24"/>
        </w:rPr>
        <w:t>S</w:t>
      </w:r>
      <w:r w:rsidRPr="00EF50C3">
        <w:rPr>
          <w:rFonts w:ascii="Book Antiqua" w:hAnsi="Book Antiqua" w:cs="Times New Roman"/>
          <w:sz w:val="24"/>
          <w:szCs w:val="24"/>
          <w:lang w:eastAsia="zh-CN"/>
        </w:rPr>
        <w:t>tates</w:t>
      </w:r>
    </w:p>
    <w:p w:rsidR="00081AAC" w:rsidRPr="00EF50C3" w:rsidRDefault="00081AAC" w:rsidP="00EB7917">
      <w:pPr>
        <w:spacing w:after="0" w:line="360" w:lineRule="auto"/>
        <w:jc w:val="both"/>
        <w:rPr>
          <w:rFonts w:ascii="Book Antiqua" w:hAnsi="Book Antiqua" w:cs="Times New Roman"/>
          <w:b/>
          <w:sz w:val="24"/>
          <w:szCs w:val="24"/>
          <w:lang w:eastAsia="zh-CN"/>
        </w:rPr>
      </w:pPr>
    </w:p>
    <w:p w:rsidR="00081AAC" w:rsidRPr="00EF50C3" w:rsidRDefault="00081AAC" w:rsidP="00EB7917">
      <w:pPr>
        <w:spacing w:after="0" w:line="360" w:lineRule="auto"/>
        <w:jc w:val="both"/>
        <w:rPr>
          <w:rFonts w:ascii="Book Antiqua" w:eastAsia="Times New Roman" w:hAnsi="Book Antiqua" w:cs="Times New Roman"/>
          <w:sz w:val="24"/>
          <w:szCs w:val="24"/>
        </w:rPr>
      </w:pPr>
      <w:r w:rsidRPr="00EF50C3">
        <w:rPr>
          <w:rFonts w:ascii="Book Antiqua" w:eastAsia="Times New Roman" w:hAnsi="Book Antiqua" w:cs="Times New Roman"/>
          <w:b/>
          <w:sz w:val="24"/>
          <w:szCs w:val="24"/>
        </w:rPr>
        <w:t xml:space="preserve">Macaulay </w:t>
      </w:r>
      <w:proofErr w:type="spellStart"/>
      <w:r w:rsidRPr="00EF50C3">
        <w:rPr>
          <w:rFonts w:ascii="Book Antiqua" w:eastAsia="Times New Roman" w:hAnsi="Book Antiqua" w:cs="Times New Roman"/>
          <w:b/>
          <w:sz w:val="24"/>
          <w:szCs w:val="24"/>
        </w:rPr>
        <w:t>Amechi</w:t>
      </w:r>
      <w:proofErr w:type="spellEnd"/>
      <w:r w:rsidRPr="00EF50C3">
        <w:rPr>
          <w:rFonts w:ascii="Book Antiqua" w:eastAsia="Times New Roman" w:hAnsi="Book Antiqua" w:cs="Times New Roman"/>
          <w:b/>
          <w:sz w:val="24"/>
          <w:szCs w:val="24"/>
        </w:rPr>
        <w:t xml:space="preserve"> </w:t>
      </w:r>
      <w:proofErr w:type="spellStart"/>
      <w:r w:rsidRPr="00EF50C3">
        <w:rPr>
          <w:rFonts w:ascii="Book Antiqua" w:eastAsia="Times New Roman" w:hAnsi="Book Antiqua" w:cs="Times New Roman"/>
          <w:b/>
          <w:sz w:val="24"/>
          <w:szCs w:val="24"/>
        </w:rPr>
        <w:t>Chukwukadibia</w:t>
      </w:r>
      <w:proofErr w:type="spellEnd"/>
      <w:r w:rsidRPr="00EF50C3">
        <w:rPr>
          <w:rFonts w:ascii="Book Antiqua" w:eastAsia="Times New Roman" w:hAnsi="Book Antiqua" w:cs="Times New Roman"/>
          <w:b/>
          <w:sz w:val="24"/>
          <w:szCs w:val="24"/>
        </w:rPr>
        <w:t xml:space="preserve"> </w:t>
      </w:r>
      <w:proofErr w:type="spellStart"/>
      <w:r w:rsidRPr="00EF50C3">
        <w:rPr>
          <w:rFonts w:ascii="Book Antiqua" w:eastAsia="Times New Roman" w:hAnsi="Book Antiqua" w:cs="Times New Roman"/>
          <w:b/>
          <w:sz w:val="24"/>
          <w:szCs w:val="24"/>
        </w:rPr>
        <w:t>Onuigbo</w:t>
      </w:r>
      <w:proofErr w:type="spellEnd"/>
      <w:r w:rsidRPr="00EF50C3">
        <w:rPr>
          <w:rFonts w:ascii="Book Antiqua" w:hAnsi="Book Antiqua" w:cs="Times New Roman"/>
          <w:b/>
          <w:sz w:val="24"/>
          <w:szCs w:val="24"/>
          <w:lang w:eastAsia="zh-CN"/>
        </w:rPr>
        <w:t>,</w:t>
      </w:r>
      <w:r w:rsidRPr="00EF50C3">
        <w:rPr>
          <w:rFonts w:ascii="Book Antiqua" w:hAnsi="Book Antiqua" w:cs="Times New Roman"/>
          <w:sz w:val="24"/>
          <w:szCs w:val="24"/>
          <w:lang w:eastAsia="zh-CN"/>
        </w:rPr>
        <w:t xml:space="preserve"> </w:t>
      </w:r>
      <w:r w:rsidRPr="00EF50C3">
        <w:rPr>
          <w:rFonts w:ascii="Book Antiqua" w:eastAsia="Times New Roman" w:hAnsi="Book Antiqua" w:cs="Times New Roman"/>
          <w:sz w:val="24"/>
          <w:szCs w:val="24"/>
        </w:rPr>
        <w:t>Department of Nephrology, Mayo Clinic Health System, Eau Claire, WI 54702, U</w:t>
      </w:r>
      <w:r w:rsidRPr="00EF50C3">
        <w:rPr>
          <w:rFonts w:ascii="Book Antiqua" w:hAnsi="Book Antiqua" w:cs="Times New Roman"/>
          <w:sz w:val="24"/>
          <w:szCs w:val="24"/>
          <w:lang w:eastAsia="zh-CN"/>
        </w:rPr>
        <w:t xml:space="preserve">nited </w:t>
      </w:r>
      <w:r w:rsidRPr="00EF50C3">
        <w:rPr>
          <w:rFonts w:ascii="Book Antiqua" w:eastAsia="Times New Roman" w:hAnsi="Book Antiqua" w:cs="Times New Roman"/>
          <w:sz w:val="24"/>
          <w:szCs w:val="24"/>
        </w:rPr>
        <w:t>S</w:t>
      </w:r>
      <w:r w:rsidRPr="00EF50C3">
        <w:rPr>
          <w:rFonts w:ascii="Book Antiqua" w:hAnsi="Book Antiqua" w:cs="Times New Roman"/>
          <w:sz w:val="24"/>
          <w:szCs w:val="24"/>
          <w:lang w:eastAsia="zh-CN"/>
        </w:rPr>
        <w:t>tates</w:t>
      </w:r>
    </w:p>
    <w:p w:rsidR="00081AAC" w:rsidRPr="00EF50C3" w:rsidRDefault="00081AAC" w:rsidP="00EB7917">
      <w:pPr>
        <w:spacing w:after="0" w:line="360" w:lineRule="auto"/>
        <w:jc w:val="both"/>
        <w:rPr>
          <w:rFonts w:ascii="Book Antiqua" w:eastAsia="Times New Roman" w:hAnsi="Book Antiqua" w:cs="Times New Roman"/>
          <w:sz w:val="24"/>
          <w:szCs w:val="24"/>
        </w:rPr>
      </w:pPr>
    </w:p>
    <w:p w:rsidR="008C3FC5" w:rsidRPr="00EF50C3" w:rsidRDefault="00081AAC" w:rsidP="00EB7917">
      <w:pPr>
        <w:spacing w:after="0" w:line="360" w:lineRule="auto"/>
        <w:jc w:val="both"/>
        <w:rPr>
          <w:rFonts w:ascii="Book Antiqua" w:hAnsi="Book Antiqua" w:cs="Times New Roman"/>
          <w:sz w:val="24"/>
          <w:szCs w:val="24"/>
          <w:lang w:eastAsia="zh-CN"/>
        </w:rPr>
      </w:pPr>
      <w:proofErr w:type="spellStart"/>
      <w:r w:rsidRPr="00EF50C3">
        <w:rPr>
          <w:rFonts w:ascii="Book Antiqua" w:eastAsia="Times New Roman" w:hAnsi="Book Antiqua" w:cs="Times New Roman"/>
          <w:b/>
          <w:sz w:val="24"/>
          <w:szCs w:val="24"/>
        </w:rPr>
        <w:t>Nneoma</w:t>
      </w:r>
      <w:proofErr w:type="spellEnd"/>
      <w:r w:rsidRPr="00EF50C3">
        <w:rPr>
          <w:rFonts w:ascii="Book Antiqua" w:eastAsia="Times New Roman" w:hAnsi="Book Antiqua" w:cs="Times New Roman"/>
          <w:b/>
          <w:sz w:val="24"/>
          <w:szCs w:val="24"/>
        </w:rPr>
        <w:t xml:space="preserve"> </w:t>
      </w:r>
      <w:proofErr w:type="spellStart"/>
      <w:r w:rsidRPr="00EF50C3">
        <w:rPr>
          <w:rFonts w:ascii="Book Antiqua" w:eastAsia="Times New Roman" w:hAnsi="Book Antiqua" w:cs="Times New Roman"/>
          <w:b/>
          <w:sz w:val="24"/>
          <w:szCs w:val="24"/>
        </w:rPr>
        <w:t>Agbasi</w:t>
      </w:r>
      <w:proofErr w:type="spellEnd"/>
      <w:r w:rsidRPr="00EF50C3">
        <w:rPr>
          <w:rFonts w:ascii="Book Antiqua" w:eastAsia="Times New Roman" w:hAnsi="Book Antiqua" w:cs="Times New Roman"/>
          <w:b/>
          <w:sz w:val="24"/>
          <w:szCs w:val="24"/>
        </w:rPr>
        <w:t>,</w:t>
      </w:r>
      <w:r w:rsidRPr="00EF50C3">
        <w:rPr>
          <w:rFonts w:ascii="Book Antiqua" w:eastAsia="Times New Roman" w:hAnsi="Book Antiqua" w:cs="Times New Roman"/>
          <w:sz w:val="24"/>
          <w:szCs w:val="24"/>
        </w:rPr>
        <w:t xml:space="preserve"> </w:t>
      </w:r>
      <w:r w:rsidR="008C3FC5" w:rsidRPr="00EF50C3">
        <w:rPr>
          <w:rFonts w:ascii="Book Antiqua" w:eastAsia="Times New Roman" w:hAnsi="Book Antiqua" w:cs="Times New Roman"/>
          <w:sz w:val="24"/>
          <w:szCs w:val="24"/>
        </w:rPr>
        <w:t>North East London NHS F</w:t>
      </w:r>
      <w:r w:rsidRPr="00EF50C3">
        <w:rPr>
          <w:rFonts w:ascii="Book Antiqua" w:eastAsia="Times New Roman" w:hAnsi="Book Antiqua" w:cs="Times New Roman"/>
          <w:sz w:val="24"/>
          <w:szCs w:val="24"/>
        </w:rPr>
        <w:t xml:space="preserve">oundation Trust, </w:t>
      </w:r>
      <w:proofErr w:type="spellStart"/>
      <w:r w:rsidRPr="00EF50C3">
        <w:rPr>
          <w:rFonts w:ascii="Book Antiqua" w:eastAsia="Times New Roman" w:hAnsi="Book Antiqua" w:cs="Times New Roman"/>
          <w:sz w:val="24"/>
          <w:szCs w:val="24"/>
        </w:rPr>
        <w:t>Ilford</w:t>
      </w:r>
      <w:proofErr w:type="spellEnd"/>
      <w:r w:rsidRPr="00EF50C3">
        <w:rPr>
          <w:rFonts w:ascii="Book Antiqua" w:eastAsia="Times New Roman" w:hAnsi="Book Antiqua" w:cs="Times New Roman"/>
          <w:sz w:val="24"/>
          <w:szCs w:val="24"/>
        </w:rPr>
        <w:t xml:space="preserve"> IG3 8XJ,</w:t>
      </w:r>
      <w:r w:rsidRPr="00EF50C3">
        <w:rPr>
          <w:rFonts w:ascii="Book Antiqua" w:hAnsi="Book Antiqua" w:cs="Arial"/>
          <w:color w:val="222222"/>
          <w:sz w:val="24"/>
          <w:szCs w:val="24"/>
          <w:lang w:eastAsia="zh-CN"/>
        </w:rPr>
        <w:t xml:space="preserve"> </w:t>
      </w:r>
      <w:r w:rsidRPr="00EF50C3">
        <w:rPr>
          <w:rFonts w:ascii="Book Antiqua" w:eastAsia="Times New Roman" w:hAnsi="Book Antiqua" w:cs="Times New Roman"/>
          <w:sz w:val="24"/>
          <w:szCs w:val="24"/>
        </w:rPr>
        <w:t>United Kingdom</w:t>
      </w:r>
    </w:p>
    <w:p w:rsidR="00081AAC" w:rsidRPr="00EF50C3" w:rsidRDefault="00081AAC" w:rsidP="00EB7917">
      <w:pPr>
        <w:spacing w:after="0" w:line="360" w:lineRule="auto"/>
        <w:jc w:val="both"/>
        <w:rPr>
          <w:rFonts w:ascii="Book Antiqua" w:hAnsi="Book Antiqua" w:cs="Times New Roman"/>
          <w:sz w:val="24"/>
          <w:szCs w:val="24"/>
          <w:lang w:eastAsia="zh-CN"/>
        </w:rPr>
      </w:pPr>
    </w:p>
    <w:p w:rsidR="0093196C" w:rsidRPr="00EF50C3" w:rsidRDefault="0093196C" w:rsidP="00EB7917">
      <w:pPr>
        <w:spacing w:after="0" w:line="360" w:lineRule="auto"/>
        <w:jc w:val="both"/>
        <w:rPr>
          <w:rFonts w:ascii="Book Antiqua" w:hAnsi="Book Antiqua" w:cs="Times New Roman"/>
          <w:sz w:val="24"/>
          <w:szCs w:val="24"/>
          <w:lang w:eastAsia="zh-CN"/>
        </w:rPr>
      </w:pPr>
      <w:r w:rsidRPr="00EF50C3">
        <w:rPr>
          <w:rFonts w:ascii="Book Antiqua" w:eastAsia="Times New Roman" w:hAnsi="Book Antiqua" w:cs="Times New Roman"/>
          <w:b/>
          <w:sz w:val="24"/>
          <w:szCs w:val="24"/>
        </w:rPr>
        <w:t>Author contributions:</w:t>
      </w:r>
      <w:r w:rsidR="00081AAC" w:rsidRPr="00EF50C3">
        <w:rPr>
          <w:rFonts w:ascii="Book Antiqua" w:hAnsi="Book Antiqua" w:cs="Times New Roman"/>
          <w:b/>
          <w:sz w:val="24"/>
          <w:szCs w:val="24"/>
          <w:lang w:eastAsia="zh-CN"/>
        </w:rPr>
        <w:t xml:space="preserve"> </w:t>
      </w:r>
      <w:proofErr w:type="spellStart"/>
      <w:r w:rsidRPr="00EF50C3">
        <w:rPr>
          <w:rFonts w:ascii="Book Antiqua" w:eastAsia="Times New Roman" w:hAnsi="Book Antiqua" w:cs="Times New Roman"/>
          <w:sz w:val="24"/>
          <w:szCs w:val="24"/>
        </w:rPr>
        <w:t>Onuigbo</w:t>
      </w:r>
      <w:proofErr w:type="spellEnd"/>
      <w:r w:rsidR="00081AAC" w:rsidRPr="00EF50C3">
        <w:rPr>
          <w:rFonts w:ascii="Book Antiqua" w:hAnsi="Book Antiqua" w:cs="Times New Roman"/>
          <w:sz w:val="24"/>
          <w:szCs w:val="24"/>
          <w:lang w:eastAsia="zh-CN"/>
        </w:rPr>
        <w:t xml:space="preserve"> MAC</w:t>
      </w:r>
      <w:r w:rsidRPr="00EF50C3">
        <w:rPr>
          <w:rFonts w:ascii="Book Antiqua" w:eastAsia="Times New Roman" w:hAnsi="Book Antiqua" w:cs="Times New Roman"/>
          <w:sz w:val="24"/>
          <w:szCs w:val="24"/>
        </w:rPr>
        <w:t xml:space="preserve"> </w:t>
      </w:r>
      <w:r w:rsidR="00081AAC" w:rsidRPr="00EF50C3">
        <w:rPr>
          <w:rFonts w:ascii="Book Antiqua" w:hAnsi="Book Antiqua" w:cs="Times New Roman"/>
          <w:sz w:val="24"/>
          <w:szCs w:val="24"/>
          <w:lang w:eastAsia="zh-CN"/>
        </w:rPr>
        <w:t xml:space="preserve">contributed to </w:t>
      </w:r>
      <w:r w:rsidR="00081AAC" w:rsidRPr="00EF50C3">
        <w:rPr>
          <w:rFonts w:ascii="Book Antiqua" w:eastAsia="Times New Roman" w:hAnsi="Book Antiqua" w:cs="Times New Roman"/>
          <w:sz w:val="24"/>
          <w:szCs w:val="24"/>
        </w:rPr>
        <w:t>c</w:t>
      </w:r>
      <w:r w:rsidRPr="00EF50C3">
        <w:rPr>
          <w:rFonts w:ascii="Book Antiqua" w:eastAsia="Times New Roman" w:hAnsi="Book Antiqua" w:cs="Times New Roman"/>
          <w:sz w:val="24"/>
          <w:szCs w:val="24"/>
        </w:rPr>
        <w:t>onception, design, acquisition of data, data analysis, interpretation of data, drafting the article and final approval of manuscript</w:t>
      </w:r>
      <w:r w:rsidR="00081AAC" w:rsidRPr="00EF50C3">
        <w:rPr>
          <w:rFonts w:ascii="Book Antiqua" w:hAnsi="Book Antiqua" w:cs="Times New Roman"/>
          <w:sz w:val="24"/>
          <w:szCs w:val="24"/>
          <w:lang w:eastAsia="zh-CN"/>
        </w:rPr>
        <w:t xml:space="preserve">; </w:t>
      </w:r>
      <w:proofErr w:type="spellStart"/>
      <w:r w:rsidRPr="00EF50C3">
        <w:rPr>
          <w:rFonts w:ascii="Book Antiqua" w:eastAsia="Times New Roman" w:hAnsi="Book Antiqua" w:cs="Times New Roman"/>
          <w:sz w:val="24"/>
          <w:szCs w:val="24"/>
        </w:rPr>
        <w:t>Agbasi</w:t>
      </w:r>
      <w:proofErr w:type="spellEnd"/>
      <w:r w:rsidRPr="00EF50C3">
        <w:rPr>
          <w:rFonts w:ascii="Book Antiqua" w:eastAsia="Times New Roman" w:hAnsi="Book Antiqua" w:cs="Times New Roman"/>
          <w:sz w:val="24"/>
          <w:szCs w:val="24"/>
        </w:rPr>
        <w:t xml:space="preserve"> N </w:t>
      </w:r>
      <w:r w:rsidR="00081AAC" w:rsidRPr="00EF50C3">
        <w:rPr>
          <w:rFonts w:ascii="Book Antiqua" w:hAnsi="Book Antiqua" w:cs="Times New Roman"/>
          <w:sz w:val="24"/>
          <w:szCs w:val="24"/>
          <w:lang w:eastAsia="zh-CN"/>
        </w:rPr>
        <w:t>contributed to</w:t>
      </w:r>
      <w:r w:rsidR="00081AAC" w:rsidRPr="00EF50C3">
        <w:rPr>
          <w:rFonts w:ascii="Book Antiqua" w:eastAsia="Times New Roman" w:hAnsi="Book Antiqua" w:cs="Times New Roman"/>
          <w:sz w:val="24"/>
          <w:szCs w:val="24"/>
        </w:rPr>
        <w:t xml:space="preserve"> c</w:t>
      </w:r>
      <w:r w:rsidRPr="00EF50C3">
        <w:rPr>
          <w:rFonts w:ascii="Book Antiqua" w:eastAsia="Times New Roman" w:hAnsi="Book Antiqua" w:cs="Times New Roman"/>
          <w:sz w:val="24"/>
          <w:szCs w:val="24"/>
        </w:rPr>
        <w:t>ritical</w:t>
      </w:r>
      <w:r w:rsidR="00081AAC" w:rsidRPr="00EF50C3">
        <w:rPr>
          <w:rFonts w:ascii="Book Antiqua" w:hAnsi="Book Antiqua" w:cs="Times New Roman"/>
          <w:sz w:val="24"/>
          <w:szCs w:val="24"/>
          <w:lang w:eastAsia="zh-CN"/>
        </w:rPr>
        <w:t>ly</w:t>
      </w:r>
      <w:r w:rsidRPr="00EF50C3">
        <w:rPr>
          <w:rFonts w:ascii="Book Antiqua" w:eastAsia="Times New Roman" w:hAnsi="Book Antiqua" w:cs="Times New Roman"/>
          <w:sz w:val="24"/>
          <w:szCs w:val="24"/>
        </w:rPr>
        <w:t xml:space="preserve"> revis</w:t>
      </w:r>
      <w:r w:rsidR="00081AAC" w:rsidRPr="00EF50C3">
        <w:rPr>
          <w:rFonts w:ascii="Book Antiqua" w:hAnsi="Book Antiqua" w:cs="Times New Roman"/>
          <w:sz w:val="24"/>
          <w:szCs w:val="24"/>
          <w:lang w:eastAsia="zh-CN"/>
        </w:rPr>
        <w:t>e</w:t>
      </w:r>
      <w:r w:rsidRPr="00EF50C3">
        <w:rPr>
          <w:rFonts w:ascii="Book Antiqua" w:eastAsia="Times New Roman" w:hAnsi="Book Antiqua" w:cs="Times New Roman"/>
          <w:sz w:val="24"/>
          <w:szCs w:val="24"/>
        </w:rPr>
        <w:t xml:space="preserve"> for important intellectual content, final approval of manuscript.</w:t>
      </w:r>
    </w:p>
    <w:p w:rsidR="00081AAC" w:rsidRPr="00EF50C3" w:rsidRDefault="00081AAC" w:rsidP="00EB7917">
      <w:pPr>
        <w:spacing w:after="0" w:line="360" w:lineRule="auto"/>
        <w:jc w:val="both"/>
        <w:rPr>
          <w:rFonts w:ascii="Book Antiqua" w:hAnsi="Book Antiqua" w:cs="Times New Roman"/>
          <w:b/>
          <w:sz w:val="24"/>
          <w:szCs w:val="24"/>
          <w:lang w:eastAsia="zh-CN"/>
        </w:rPr>
      </w:pPr>
    </w:p>
    <w:p w:rsidR="00081AAC" w:rsidRPr="00EF50C3" w:rsidRDefault="00081AAC" w:rsidP="00EB7917">
      <w:pPr>
        <w:spacing w:after="0" w:line="360" w:lineRule="auto"/>
        <w:jc w:val="both"/>
        <w:rPr>
          <w:rFonts w:ascii="Book Antiqua" w:hAnsi="Book Antiqua" w:cs="Times New Roman"/>
          <w:sz w:val="24"/>
          <w:szCs w:val="24"/>
          <w:lang w:eastAsia="zh-CN"/>
        </w:rPr>
      </w:pPr>
      <w:r w:rsidRPr="00EF50C3">
        <w:rPr>
          <w:rFonts w:ascii="Book Antiqua" w:hAnsi="Book Antiqua"/>
          <w:b/>
          <w:sz w:val="24"/>
          <w:szCs w:val="24"/>
        </w:rPr>
        <w:t>Correspondence to:</w:t>
      </w:r>
      <w:r w:rsidRPr="00EF50C3">
        <w:rPr>
          <w:rFonts w:ascii="Book Antiqua" w:hAnsi="Book Antiqua"/>
          <w:b/>
          <w:sz w:val="24"/>
          <w:szCs w:val="24"/>
          <w:lang w:eastAsia="zh-CN"/>
        </w:rPr>
        <w:t xml:space="preserve"> </w:t>
      </w:r>
      <w:r w:rsidR="0093196C" w:rsidRPr="00EF50C3">
        <w:rPr>
          <w:rFonts w:ascii="Book Antiqua" w:eastAsia="Times New Roman" w:hAnsi="Book Antiqua" w:cs="Times New Roman"/>
          <w:b/>
          <w:sz w:val="24"/>
          <w:szCs w:val="24"/>
        </w:rPr>
        <w:t xml:space="preserve">Macaulay </w:t>
      </w:r>
      <w:proofErr w:type="spellStart"/>
      <w:r w:rsidR="0093196C" w:rsidRPr="00EF50C3">
        <w:rPr>
          <w:rFonts w:ascii="Book Antiqua" w:eastAsia="Times New Roman" w:hAnsi="Book Antiqua" w:cs="Times New Roman"/>
          <w:b/>
          <w:sz w:val="24"/>
          <w:szCs w:val="24"/>
        </w:rPr>
        <w:t>Amechi</w:t>
      </w:r>
      <w:proofErr w:type="spellEnd"/>
      <w:r w:rsidR="0093196C" w:rsidRPr="00EF50C3">
        <w:rPr>
          <w:rFonts w:ascii="Book Antiqua" w:eastAsia="Times New Roman" w:hAnsi="Book Antiqua" w:cs="Times New Roman"/>
          <w:b/>
          <w:sz w:val="24"/>
          <w:szCs w:val="24"/>
        </w:rPr>
        <w:t xml:space="preserve"> </w:t>
      </w:r>
      <w:proofErr w:type="spellStart"/>
      <w:r w:rsidR="0093196C" w:rsidRPr="00EF50C3">
        <w:rPr>
          <w:rFonts w:ascii="Book Antiqua" w:eastAsia="Times New Roman" w:hAnsi="Book Antiqua" w:cs="Times New Roman"/>
          <w:b/>
          <w:sz w:val="24"/>
          <w:szCs w:val="24"/>
        </w:rPr>
        <w:t>Chukwukadibia</w:t>
      </w:r>
      <w:proofErr w:type="spellEnd"/>
      <w:r w:rsidR="0093196C" w:rsidRPr="00EF50C3">
        <w:rPr>
          <w:rFonts w:ascii="Book Antiqua" w:eastAsia="Times New Roman" w:hAnsi="Book Antiqua" w:cs="Times New Roman"/>
          <w:b/>
          <w:sz w:val="24"/>
          <w:szCs w:val="24"/>
        </w:rPr>
        <w:t xml:space="preserve"> </w:t>
      </w:r>
      <w:proofErr w:type="spellStart"/>
      <w:r w:rsidR="0093196C" w:rsidRPr="00EF50C3">
        <w:rPr>
          <w:rFonts w:ascii="Book Antiqua" w:eastAsia="Times New Roman" w:hAnsi="Book Antiqua" w:cs="Times New Roman"/>
          <w:b/>
          <w:sz w:val="24"/>
          <w:szCs w:val="24"/>
        </w:rPr>
        <w:t>Onuigbo</w:t>
      </w:r>
      <w:proofErr w:type="spellEnd"/>
      <w:r w:rsidRPr="00EF50C3">
        <w:rPr>
          <w:rFonts w:ascii="Book Antiqua" w:hAnsi="Book Antiqua" w:cs="Times New Roman"/>
          <w:b/>
          <w:sz w:val="24"/>
          <w:szCs w:val="24"/>
          <w:lang w:eastAsia="zh-CN"/>
        </w:rPr>
        <w:t>,</w:t>
      </w:r>
      <w:r w:rsidR="0093196C" w:rsidRPr="00EF50C3">
        <w:rPr>
          <w:rFonts w:ascii="Book Antiqua" w:eastAsia="Times New Roman" w:hAnsi="Book Antiqua" w:cs="Times New Roman"/>
          <w:b/>
          <w:sz w:val="24"/>
          <w:szCs w:val="24"/>
        </w:rPr>
        <w:t xml:space="preserve"> MD</w:t>
      </w:r>
      <w:r w:rsidRPr="00EF50C3">
        <w:rPr>
          <w:rFonts w:ascii="Book Antiqua" w:hAnsi="Book Antiqua" w:cs="Times New Roman"/>
          <w:b/>
          <w:sz w:val="24"/>
          <w:szCs w:val="24"/>
          <w:lang w:eastAsia="zh-CN"/>
        </w:rPr>
        <w:t>,</w:t>
      </w:r>
      <w:r w:rsidR="0093196C" w:rsidRPr="00EF50C3">
        <w:rPr>
          <w:rFonts w:ascii="Book Antiqua" w:eastAsia="Times New Roman" w:hAnsi="Book Antiqua" w:cs="Times New Roman"/>
          <w:b/>
          <w:sz w:val="24"/>
          <w:szCs w:val="24"/>
        </w:rPr>
        <w:t xml:space="preserve"> MSc</w:t>
      </w:r>
      <w:r w:rsidRPr="00EF50C3">
        <w:rPr>
          <w:rFonts w:ascii="Book Antiqua" w:hAnsi="Book Antiqua" w:cs="Times New Roman"/>
          <w:b/>
          <w:sz w:val="24"/>
          <w:szCs w:val="24"/>
          <w:lang w:eastAsia="zh-CN"/>
        </w:rPr>
        <w:t>,</w:t>
      </w:r>
      <w:r w:rsidR="0093196C" w:rsidRPr="00EF50C3">
        <w:rPr>
          <w:rFonts w:ascii="Book Antiqua" w:eastAsia="Times New Roman" w:hAnsi="Book Antiqua" w:cs="Times New Roman"/>
          <w:b/>
          <w:sz w:val="24"/>
          <w:szCs w:val="24"/>
        </w:rPr>
        <w:t xml:space="preserve"> FWACP</w:t>
      </w:r>
      <w:r w:rsidRPr="00EF50C3">
        <w:rPr>
          <w:rFonts w:ascii="Book Antiqua" w:hAnsi="Book Antiqua" w:cs="Times New Roman"/>
          <w:b/>
          <w:sz w:val="24"/>
          <w:szCs w:val="24"/>
          <w:lang w:eastAsia="zh-CN"/>
        </w:rPr>
        <w:t>,</w:t>
      </w:r>
      <w:r w:rsidR="0093196C" w:rsidRPr="00EF50C3">
        <w:rPr>
          <w:rFonts w:ascii="Book Antiqua" w:eastAsia="Times New Roman" w:hAnsi="Book Antiqua" w:cs="Times New Roman"/>
          <w:b/>
          <w:sz w:val="24"/>
          <w:szCs w:val="24"/>
        </w:rPr>
        <w:t xml:space="preserve"> FASN</w:t>
      </w:r>
      <w:r w:rsidRPr="00EF50C3">
        <w:rPr>
          <w:rFonts w:ascii="Book Antiqua" w:hAnsi="Book Antiqua" w:cs="Times New Roman"/>
          <w:b/>
          <w:sz w:val="24"/>
          <w:szCs w:val="24"/>
          <w:lang w:eastAsia="zh-CN"/>
        </w:rPr>
        <w:t>,</w:t>
      </w:r>
      <w:r w:rsidR="0093196C" w:rsidRPr="00EF50C3">
        <w:rPr>
          <w:rFonts w:ascii="Book Antiqua" w:eastAsia="Times New Roman" w:hAnsi="Book Antiqua" w:cs="Times New Roman"/>
          <w:b/>
          <w:sz w:val="24"/>
          <w:szCs w:val="24"/>
        </w:rPr>
        <w:t xml:space="preserve"> MBA</w:t>
      </w:r>
      <w:r w:rsidRPr="00EF50C3">
        <w:rPr>
          <w:rFonts w:ascii="Book Antiqua" w:hAnsi="Book Antiqua" w:cs="Times New Roman"/>
          <w:b/>
          <w:sz w:val="24"/>
          <w:szCs w:val="24"/>
          <w:lang w:eastAsia="zh-CN"/>
        </w:rPr>
        <w:t xml:space="preserve">, </w:t>
      </w:r>
      <w:r w:rsidR="0093196C" w:rsidRPr="00EF50C3">
        <w:rPr>
          <w:rFonts w:ascii="Book Antiqua" w:eastAsia="Times New Roman" w:hAnsi="Book Antiqua" w:cs="Times New Roman"/>
          <w:sz w:val="24"/>
          <w:szCs w:val="24"/>
        </w:rPr>
        <w:t xml:space="preserve">Department of Nephrology, </w:t>
      </w:r>
      <w:r w:rsidRPr="00EF50C3">
        <w:rPr>
          <w:rFonts w:ascii="Book Antiqua" w:eastAsia="Times New Roman" w:hAnsi="Book Antiqua" w:cs="Times New Roman"/>
          <w:sz w:val="24"/>
          <w:szCs w:val="24"/>
        </w:rPr>
        <w:t>Mayo Clinic Health System,</w:t>
      </w:r>
      <w:r w:rsidR="0093196C" w:rsidRPr="00EF50C3">
        <w:rPr>
          <w:rFonts w:ascii="Book Antiqua" w:eastAsia="Times New Roman" w:hAnsi="Book Antiqua" w:cs="Times New Roman"/>
          <w:sz w:val="24"/>
          <w:szCs w:val="24"/>
        </w:rPr>
        <w:t xml:space="preserve"> 1221 Whipple Street, Eau Claire, WI 54702, U</w:t>
      </w:r>
      <w:r w:rsidRPr="00EF50C3">
        <w:rPr>
          <w:rFonts w:ascii="Book Antiqua" w:hAnsi="Book Antiqua" w:cs="Times New Roman"/>
          <w:sz w:val="24"/>
          <w:szCs w:val="24"/>
          <w:lang w:eastAsia="zh-CN"/>
        </w:rPr>
        <w:t xml:space="preserve">nites </w:t>
      </w:r>
      <w:r w:rsidR="0093196C" w:rsidRPr="00EF50C3">
        <w:rPr>
          <w:rFonts w:ascii="Book Antiqua" w:eastAsia="Times New Roman" w:hAnsi="Book Antiqua" w:cs="Times New Roman"/>
          <w:sz w:val="24"/>
          <w:szCs w:val="24"/>
        </w:rPr>
        <w:t>S</w:t>
      </w:r>
      <w:r w:rsidRPr="00EF50C3">
        <w:rPr>
          <w:rFonts w:ascii="Book Antiqua" w:hAnsi="Book Antiqua" w:cs="Times New Roman"/>
          <w:sz w:val="24"/>
          <w:szCs w:val="24"/>
          <w:lang w:eastAsia="zh-CN"/>
        </w:rPr>
        <w:t>tates</w:t>
      </w:r>
      <w:r w:rsidR="0093196C" w:rsidRPr="00EF50C3">
        <w:rPr>
          <w:rFonts w:ascii="Book Antiqua" w:eastAsia="Times New Roman" w:hAnsi="Book Antiqua" w:cs="Times New Roman"/>
          <w:sz w:val="24"/>
          <w:szCs w:val="24"/>
        </w:rPr>
        <w:t>.</w:t>
      </w:r>
      <w:r w:rsidR="00333B5D" w:rsidRPr="00EF50C3">
        <w:rPr>
          <w:rFonts w:ascii="Book Antiqua" w:eastAsia="Times New Roman" w:hAnsi="Book Antiqua" w:cs="Times New Roman"/>
          <w:sz w:val="24"/>
          <w:szCs w:val="24"/>
        </w:rPr>
        <w:t xml:space="preserve"> </w:t>
      </w:r>
      <w:hyperlink r:id="rId8" w:history="1">
        <w:r w:rsidR="00333B5D" w:rsidRPr="00EF50C3">
          <w:rPr>
            <w:rFonts w:ascii="Book Antiqua" w:eastAsia="Times New Roman" w:hAnsi="Book Antiqua" w:cs="Times New Roman"/>
            <w:sz w:val="24"/>
            <w:szCs w:val="24"/>
          </w:rPr>
          <w:t>onuigbo.macaulay@mayo.edu</w:t>
        </w:r>
      </w:hyperlink>
    </w:p>
    <w:p w:rsidR="00081AAC" w:rsidRPr="00EF50C3" w:rsidRDefault="00081AAC" w:rsidP="00EB7917">
      <w:pPr>
        <w:spacing w:after="0" w:line="360" w:lineRule="auto"/>
        <w:jc w:val="both"/>
        <w:rPr>
          <w:rFonts w:ascii="Book Antiqua" w:hAnsi="Book Antiqua" w:cs="Times New Roman"/>
          <w:sz w:val="24"/>
          <w:szCs w:val="24"/>
          <w:lang w:eastAsia="zh-CN"/>
        </w:rPr>
      </w:pPr>
    </w:p>
    <w:p w:rsidR="00081AAC" w:rsidRPr="00EF50C3" w:rsidRDefault="00081AAC" w:rsidP="00EB7917">
      <w:pPr>
        <w:spacing w:after="0" w:line="360" w:lineRule="auto"/>
        <w:jc w:val="both"/>
        <w:rPr>
          <w:rFonts w:ascii="Book Antiqua" w:hAnsi="Book Antiqua"/>
          <w:b/>
          <w:sz w:val="24"/>
          <w:szCs w:val="24"/>
          <w:lang w:eastAsia="zh-CN"/>
        </w:rPr>
      </w:pPr>
      <w:r w:rsidRPr="00EF50C3">
        <w:rPr>
          <w:rFonts w:ascii="Book Antiqua" w:hAnsi="Book Antiqua"/>
          <w:b/>
          <w:sz w:val="24"/>
          <w:szCs w:val="24"/>
        </w:rPr>
        <w:lastRenderedPageBreak/>
        <w:t xml:space="preserve">Telephone: </w:t>
      </w:r>
      <w:r w:rsidRPr="00EF50C3">
        <w:rPr>
          <w:rFonts w:ascii="Book Antiqua" w:eastAsia="Times New Roman" w:hAnsi="Book Antiqua" w:cs="Times New Roman"/>
          <w:sz w:val="24"/>
          <w:szCs w:val="24"/>
        </w:rPr>
        <w:t>+1</w:t>
      </w:r>
      <w:r w:rsidRPr="00EF50C3">
        <w:rPr>
          <w:rFonts w:ascii="Book Antiqua" w:hAnsi="Book Antiqua" w:cs="Times New Roman"/>
          <w:sz w:val="24"/>
          <w:szCs w:val="24"/>
          <w:lang w:eastAsia="zh-CN"/>
        </w:rPr>
        <w:t>-</w:t>
      </w:r>
      <w:r w:rsidRPr="00EF50C3">
        <w:rPr>
          <w:rFonts w:ascii="Book Antiqua" w:eastAsia="Times New Roman" w:hAnsi="Book Antiqua" w:cs="Times New Roman"/>
          <w:sz w:val="24"/>
          <w:szCs w:val="24"/>
        </w:rPr>
        <w:t>715-8383891</w:t>
      </w:r>
      <w:r w:rsidRPr="00EF50C3">
        <w:rPr>
          <w:rFonts w:ascii="Book Antiqua" w:hAnsi="Book Antiqua" w:cs="Times New Roman"/>
          <w:sz w:val="24"/>
          <w:szCs w:val="24"/>
          <w:lang w:eastAsia="zh-CN"/>
        </w:rPr>
        <w:t xml:space="preserve"> </w:t>
      </w:r>
      <w:r w:rsidRPr="00EF50C3">
        <w:rPr>
          <w:rFonts w:ascii="Book Antiqua" w:hAnsi="Book Antiqua"/>
          <w:b/>
          <w:sz w:val="24"/>
          <w:szCs w:val="24"/>
        </w:rPr>
        <w:t>Fax:</w:t>
      </w:r>
      <w:r w:rsidRPr="00EF50C3">
        <w:rPr>
          <w:rFonts w:ascii="Book Antiqua" w:hAnsi="Book Antiqua"/>
          <w:b/>
          <w:sz w:val="24"/>
          <w:szCs w:val="24"/>
          <w:lang w:eastAsia="zh-CN"/>
        </w:rPr>
        <w:t xml:space="preserve"> </w:t>
      </w:r>
      <w:r w:rsidRPr="00EF50C3">
        <w:rPr>
          <w:rFonts w:ascii="Book Antiqua" w:eastAsia="Times New Roman" w:hAnsi="Book Antiqua" w:cs="Times New Roman"/>
          <w:sz w:val="24"/>
          <w:szCs w:val="24"/>
        </w:rPr>
        <w:t>+1</w:t>
      </w:r>
      <w:r w:rsidRPr="00EF50C3">
        <w:rPr>
          <w:rFonts w:ascii="Book Antiqua" w:hAnsi="Book Antiqua" w:cs="Times New Roman"/>
          <w:sz w:val="24"/>
          <w:szCs w:val="24"/>
          <w:lang w:eastAsia="zh-CN"/>
        </w:rPr>
        <w:t>-</w:t>
      </w:r>
      <w:r w:rsidRPr="00EF50C3">
        <w:rPr>
          <w:rFonts w:ascii="Book Antiqua" w:eastAsia="Times New Roman" w:hAnsi="Book Antiqua" w:cs="Times New Roman"/>
          <w:sz w:val="24"/>
          <w:szCs w:val="24"/>
        </w:rPr>
        <w:t>715-8381946</w:t>
      </w:r>
    </w:p>
    <w:p w:rsidR="00081AAC" w:rsidRPr="00EF50C3" w:rsidRDefault="00081AAC" w:rsidP="00EB7917">
      <w:pPr>
        <w:spacing w:after="0" w:line="360" w:lineRule="auto"/>
        <w:jc w:val="both"/>
        <w:rPr>
          <w:rFonts w:ascii="Book Antiqua" w:hAnsi="Book Antiqua" w:cs="Times New Roman"/>
          <w:sz w:val="24"/>
          <w:szCs w:val="24"/>
          <w:lang w:eastAsia="zh-CN"/>
        </w:rPr>
      </w:pPr>
    </w:p>
    <w:p w:rsidR="00081AAC" w:rsidRPr="00EF50C3" w:rsidRDefault="00081AAC" w:rsidP="00EB7917">
      <w:pPr>
        <w:spacing w:after="0" w:line="360" w:lineRule="auto"/>
        <w:jc w:val="both"/>
        <w:rPr>
          <w:rFonts w:ascii="Book Antiqua" w:hAnsi="Book Antiqua"/>
          <w:b/>
          <w:sz w:val="24"/>
          <w:szCs w:val="24"/>
        </w:rPr>
      </w:pPr>
      <w:r w:rsidRPr="00EF50C3">
        <w:rPr>
          <w:rFonts w:ascii="Book Antiqua" w:hAnsi="Book Antiqua"/>
          <w:b/>
          <w:sz w:val="24"/>
          <w:szCs w:val="24"/>
        </w:rPr>
        <w:t xml:space="preserve">Received: </w:t>
      </w:r>
      <w:r w:rsidRPr="00EF50C3">
        <w:rPr>
          <w:rFonts w:ascii="Book Antiqua" w:hAnsi="Book Antiqua"/>
          <w:sz w:val="24"/>
          <w:szCs w:val="24"/>
          <w:lang w:eastAsia="zh-CN"/>
        </w:rPr>
        <w:t>April 13, 2014</w:t>
      </w:r>
      <w:r w:rsidRPr="00EF50C3">
        <w:rPr>
          <w:rFonts w:ascii="Book Antiqua" w:hAnsi="Book Antiqua"/>
          <w:b/>
          <w:sz w:val="24"/>
          <w:szCs w:val="24"/>
        </w:rPr>
        <w:t xml:space="preserve"> Revised: </w:t>
      </w:r>
      <w:r w:rsidRPr="00EF50C3">
        <w:rPr>
          <w:rFonts w:ascii="Book Antiqua" w:hAnsi="Book Antiqua"/>
          <w:sz w:val="24"/>
          <w:szCs w:val="24"/>
          <w:lang w:eastAsia="zh-CN"/>
        </w:rPr>
        <w:t>June 13, 2014</w:t>
      </w:r>
      <w:r w:rsidRPr="00EF50C3">
        <w:rPr>
          <w:rFonts w:ascii="Book Antiqua" w:hAnsi="Book Antiqua"/>
          <w:sz w:val="24"/>
          <w:szCs w:val="24"/>
        </w:rPr>
        <w:t xml:space="preserve"> </w:t>
      </w:r>
    </w:p>
    <w:p w:rsidR="00C95398" w:rsidRDefault="00081AAC" w:rsidP="00C95398">
      <w:pPr>
        <w:rPr>
          <w:rFonts w:ascii="Book Antiqua" w:hAnsi="Book Antiqua"/>
          <w:color w:val="000000"/>
          <w:sz w:val="24"/>
        </w:rPr>
      </w:pPr>
      <w:r w:rsidRPr="00EF50C3">
        <w:rPr>
          <w:rFonts w:ascii="Book Antiqua" w:hAnsi="Book Antiqua"/>
          <w:b/>
          <w:sz w:val="24"/>
          <w:szCs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r w:rsidR="00C95398">
        <w:rPr>
          <w:rFonts w:ascii="Book Antiqua" w:hAnsi="Book Antiqua"/>
          <w:color w:val="000000"/>
          <w:sz w:val="24"/>
        </w:rPr>
        <w:t>July 25, 2014</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rsidR="00081AAC" w:rsidRPr="00EF50C3" w:rsidRDefault="00081AAC" w:rsidP="00EB7917">
      <w:pPr>
        <w:spacing w:after="0" w:line="360" w:lineRule="auto"/>
        <w:jc w:val="both"/>
        <w:rPr>
          <w:rFonts w:ascii="Book Antiqua" w:hAnsi="Book Antiqua"/>
          <w:b/>
          <w:sz w:val="24"/>
          <w:szCs w:val="24"/>
        </w:rPr>
      </w:pPr>
    </w:p>
    <w:p w:rsidR="00081AAC" w:rsidRPr="00EF50C3" w:rsidRDefault="00081AAC" w:rsidP="00EB7917">
      <w:pPr>
        <w:spacing w:after="0" w:line="360" w:lineRule="auto"/>
        <w:jc w:val="both"/>
        <w:rPr>
          <w:rFonts w:ascii="Book Antiqua" w:hAnsi="Book Antiqua" w:cs="宋体"/>
          <w:bCs/>
          <w:color w:val="000000"/>
          <w:sz w:val="24"/>
          <w:szCs w:val="24"/>
        </w:rPr>
      </w:pPr>
      <w:r w:rsidRPr="00EF50C3">
        <w:rPr>
          <w:rFonts w:ascii="Book Antiqua" w:hAnsi="Book Antiqua"/>
          <w:b/>
          <w:sz w:val="24"/>
          <w:szCs w:val="24"/>
        </w:rPr>
        <w:t>Published online:</w:t>
      </w:r>
    </w:p>
    <w:p w:rsidR="00EB7917" w:rsidRPr="00EF50C3" w:rsidRDefault="00EB7917" w:rsidP="00EB7917">
      <w:pPr>
        <w:spacing w:after="0" w:line="360" w:lineRule="auto"/>
        <w:jc w:val="both"/>
        <w:rPr>
          <w:rFonts w:ascii="Book Antiqua" w:hAnsi="Book Antiqua" w:cs="Times New Roman"/>
          <w:b/>
          <w:sz w:val="24"/>
          <w:szCs w:val="24"/>
          <w:lang w:eastAsia="zh-CN"/>
        </w:rPr>
      </w:pPr>
    </w:p>
    <w:p w:rsidR="005271C9" w:rsidRPr="00EF50C3" w:rsidRDefault="005271C9" w:rsidP="00EB7917">
      <w:pPr>
        <w:spacing w:after="0" w:line="360" w:lineRule="auto"/>
        <w:jc w:val="both"/>
        <w:rPr>
          <w:rFonts w:ascii="Book Antiqua" w:hAnsi="Book Antiqua" w:cs="Times New Roman"/>
          <w:b/>
          <w:sz w:val="24"/>
          <w:szCs w:val="24"/>
        </w:rPr>
      </w:pPr>
      <w:r w:rsidRPr="00EF50C3">
        <w:rPr>
          <w:rFonts w:ascii="Book Antiqua" w:hAnsi="Book Antiqua" w:cs="Times New Roman"/>
          <w:b/>
          <w:sz w:val="24"/>
          <w:szCs w:val="24"/>
        </w:rPr>
        <w:t>A</w:t>
      </w:r>
      <w:r w:rsidR="009653BB" w:rsidRPr="00EF50C3">
        <w:rPr>
          <w:rFonts w:ascii="Book Antiqua" w:hAnsi="Book Antiqua" w:cs="Times New Roman"/>
          <w:b/>
          <w:sz w:val="24"/>
          <w:szCs w:val="24"/>
        </w:rPr>
        <w:t>bstract</w:t>
      </w:r>
    </w:p>
    <w:p w:rsidR="005271C9" w:rsidRPr="00EF50C3" w:rsidRDefault="005271C9" w:rsidP="00EB7917">
      <w:pPr>
        <w:spacing w:after="0" w:line="360" w:lineRule="auto"/>
        <w:jc w:val="both"/>
        <w:rPr>
          <w:rFonts w:ascii="Book Antiqua" w:hAnsi="Book Antiqua" w:cs="Times New Roman"/>
          <w:sz w:val="24"/>
          <w:szCs w:val="24"/>
          <w:lang w:eastAsia="zh-CN"/>
        </w:rPr>
      </w:pPr>
      <w:r w:rsidRPr="00EF50C3">
        <w:rPr>
          <w:rFonts w:ascii="Book Antiqua" w:hAnsi="Book Antiqua" w:cs="Times New Roman"/>
          <w:sz w:val="24"/>
          <w:szCs w:val="24"/>
        </w:rPr>
        <w:t>In 2002, the National Kidney Foundation Kidney Disease Outcomes Quality Initiative (NKF KDOQI) instituted new guidelines that established a novel chronic kidney disease (CKD) staging paradigm. This set of guidelines, since updated, is now very widely accepted around the world. Nevertheless, the authoritative United States Preventative Task Force had in August 2012 acknowledged that we know surprisingly little about whether screening adults with no signs or symptoms of CKD improve health outcomes and that we deserve better information on CKD. More recently, the American Society of Nephrology and the American College of Physicians, two very well respected U</w:t>
      </w:r>
      <w:r w:rsidR="00811536">
        <w:rPr>
          <w:rFonts w:ascii="Book Antiqua" w:hAnsi="Book Antiqua" w:cs="Times New Roman" w:hint="eastAsia"/>
          <w:sz w:val="24"/>
          <w:szCs w:val="24"/>
          <w:lang w:eastAsia="zh-CN"/>
        </w:rPr>
        <w:t xml:space="preserve">nited </w:t>
      </w:r>
      <w:r w:rsidRPr="00EF50C3">
        <w:rPr>
          <w:rFonts w:ascii="Book Antiqua" w:hAnsi="Book Antiqua" w:cs="Times New Roman"/>
          <w:sz w:val="24"/>
          <w:szCs w:val="24"/>
        </w:rPr>
        <w:t>S</w:t>
      </w:r>
      <w:r w:rsidR="00811536">
        <w:rPr>
          <w:rFonts w:ascii="Book Antiqua" w:hAnsi="Book Antiqua" w:cs="Times New Roman" w:hint="eastAsia"/>
          <w:sz w:val="24"/>
          <w:szCs w:val="24"/>
          <w:lang w:eastAsia="zh-CN"/>
        </w:rPr>
        <w:t>tates</w:t>
      </w:r>
      <w:r w:rsidRPr="00EF50C3">
        <w:rPr>
          <w:rFonts w:ascii="Book Antiqua" w:hAnsi="Book Antiqua" w:cs="Times New Roman"/>
          <w:sz w:val="24"/>
          <w:szCs w:val="24"/>
        </w:rPr>
        <w:t xml:space="preserve"> professional physician organization</w:t>
      </w:r>
      <w:r w:rsidR="00457881" w:rsidRPr="00EF50C3">
        <w:rPr>
          <w:rFonts w:ascii="Book Antiqua" w:hAnsi="Book Antiqua" w:cs="Times New Roman"/>
          <w:sz w:val="24"/>
          <w:szCs w:val="24"/>
        </w:rPr>
        <w:t>s</w:t>
      </w:r>
      <w:r w:rsidRPr="00EF50C3">
        <w:rPr>
          <w:rFonts w:ascii="Book Antiqua" w:hAnsi="Book Antiqua" w:cs="Times New Roman"/>
          <w:sz w:val="24"/>
          <w:szCs w:val="24"/>
        </w:rPr>
        <w:t xml:space="preserve"> were strongly at odds coming out with exactly opposite recommendations regarding the need or otherwise for</w:t>
      </w:r>
      <w:r w:rsidR="00EB7917" w:rsidRPr="00EF50C3">
        <w:rPr>
          <w:rFonts w:ascii="Book Antiqua" w:hAnsi="Book Antiqua" w:cs="Times New Roman"/>
          <w:sz w:val="24"/>
          <w:szCs w:val="24"/>
          <w:lang w:eastAsia="zh-CN"/>
        </w:rPr>
        <w:t xml:space="preserve"> ”</w:t>
      </w:r>
      <w:r w:rsidRPr="00EF50C3">
        <w:rPr>
          <w:rFonts w:ascii="Book Antiqua" w:hAnsi="Book Antiqua" w:cs="Times New Roman"/>
          <w:sz w:val="24"/>
          <w:szCs w:val="24"/>
        </w:rPr>
        <w:t>CKD screening</w:t>
      </w:r>
      <w:r w:rsidR="00EB7917"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 among the asymptomatic population. In this review, we revisit the various angles and perspectives of these conflicting arguments, raise unanswered questions regarding the validity and veracity of the NKF KDOQI CKD staging model, and raise even more questions about the soundness of its evidence-base. We show clinical evidence</w:t>
      </w:r>
      <w:r w:rsidR="00A3395F" w:rsidRPr="00EF50C3">
        <w:rPr>
          <w:rFonts w:ascii="Book Antiqua" w:hAnsi="Book Antiqua" w:cs="Times New Roman"/>
          <w:sz w:val="24"/>
          <w:szCs w:val="24"/>
        </w:rPr>
        <w:t>,</w:t>
      </w:r>
      <w:r w:rsidRPr="00EF50C3">
        <w:rPr>
          <w:rFonts w:ascii="Book Antiqua" w:hAnsi="Book Antiqua" w:cs="Times New Roman"/>
          <w:sz w:val="24"/>
          <w:szCs w:val="24"/>
        </w:rPr>
        <w:t xml:space="preserve"> from a Mayo Clinic Health System </w:t>
      </w:r>
      <w:r w:rsidR="00A3395F" w:rsidRPr="00EF50C3">
        <w:rPr>
          <w:rFonts w:ascii="Book Antiqua" w:hAnsi="Book Antiqua" w:cs="Times New Roman"/>
          <w:sz w:val="24"/>
          <w:szCs w:val="24"/>
        </w:rPr>
        <w:t>Renal Unit in Northwestern Wisconsin, U</w:t>
      </w:r>
      <w:r w:rsidR="00EB7917" w:rsidRPr="00EF50C3">
        <w:rPr>
          <w:rFonts w:ascii="Book Antiqua" w:hAnsi="Book Antiqua" w:cs="Times New Roman"/>
          <w:sz w:val="24"/>
          <w:szCs w:val="24"/>
          <w:lang w:eastAsia="zh-CN"/>
        </w:rPr>
        <w:t xml:space="preserve">nited </w:t>
      </w:r>
      <w:r w:rsidR="00A3395F" w:rsidRPr="00EF50C3">
        <w:rPr>
          <w:rFonts w:ascii="Book Antiqua" w:hAnsi="Book Antiqua" w:cs="Times New Roman"/>
          <w:sz w:val="24"/>
          <w:szCs w:val="24"/>
        </w:rPr>
        <w:t>S</w:t>
      </w:r>
      <w:r w:rsidR="00EB7917" w:rsidRPr="00EF50C3">
        <w:rPr>
          <w:rFonts w:ascii="Book Antiqua" w:hAnsi="Book Antiqua" w:cs="Times New Roman"/>
          <w:sz w:val="24"/>
          <w:szCs w:val="24"/>
          <w:lang w:eastAsia="zh-CN"/>
        </w:rPr>
        <w:t>tates</w:t>
      </w:r>
      <w:r w:rsidR="00A3395F" w:rsidRPr="00EF50C3">
        <w:rPr>
          <w:rFonts w:ascii="Book Antiqua" w:hAnsi="Book Antiqua" w:cs="Times New Roman"/>
          <w:sz w:val="24"/>
          <w:szCs w:val="24"/>
        </w:rPr>
        <w:t>,</w:t>
      </w:r>
      <w:r w:rsidRPr="00EF50C3">
        <w:rPr>
          <w:rFonts w:ascii="Book Antiqua" w:hAnsi="Book Antiqua" w:cs="Times New Roman"/>
          <w:sz w:val="24"/>
          <w:szCs w:val="24"/>
        </w:rPr>
        <w:t xml:space="preserve"> of the pitfalls of the current CKD staging model, show the inexactitude and unpredictable vagaries of current CKD prediction models and call for a more cautious and guarded application of CKD staging paradigms in clinical practice.</w:t>
      </w:r>
      <w:r w:rsidR="00A3395F" w:rsidRPr="00EF50C3">
        <w:rPr>
          <w:rFonts w:ascii="Book Antiqua" w:hAnsi="Book Antiqua" w:cs="Times New Roman"/>
          <w:sz w:val="24"/>
          <w:szCs w:val="24"/>
        </w:rPr>
        <w:t xml:space="preserve"> The impacts of </w:t>
      </w:r>
      <w:r w:rsidR="00EB7917" w:rsidRPr="00EF50C3">
        <w:rPr>
          <w:rFonts w:ascii="Book Antiqua" w:hAnsi="Book Antiqua" w:cs="Times New Roman"/>
          <w:sz w:val="24"/>
          <w:szCs w:val="24"/>
        </w:rPr>
        <w:t>acute kidney injury</w:t>
      </w:r>
      <w:r w:rsidR="00A3395F" w:rsidRPr="00EF50C3">
        <w:rPr>
          <w:rFonts w:ascii="Book Antiqua" w:hAnsi="Book Antiqua" w:cs="Times New Roman"/>
          <w:sz w:val="24"/>
          <w:szCs w:val="24"/>
        </w:rPr>
        <w:t xml:space="preserve"> on CKD initiation and CKD propagation and progression, the effects of such phenomenon as the syndrome of late onset renal failure from angiotensin blockade and the syndrome of rapid onset end stage renal </w:t>
      </w:r>
      <w:proofErr w:type="spellStart"/>
      <w:r w:rsidR="00A3395F" w:rsidRPr="00EF50C3">
        <w:rPr>
          <w:rFonts w:ascii="Book Antiqua" w:hAnsi="Book Antiqua" w:cs="Times New Roman"/>
          <w:sz w:val="24"/>
          <w:szCs w:val="24"/>
        </w:rPr>
        <w:t>diseaseon</w:t>
      </w:r>
      <w:proofErr w:type="spellEnd"/>
      <w:r w:rsidR="00A3395F" w:rsidRPr="00EF50C3">
        <w:rPr>
          <w:rFonts w:ascii="Book Antiqua" w:hAnsi="Book Antiqua" w:cs="Times New Roman"/>
          <w:sz w:val="24"/>
          <w:szCs w:val="24"/>
        </w:rPr>
        <w:t xml:space="preserve"> CKD initiation, CKD </w:t>
      </w:r>
      <w:r w:rsidR="00A3395F" w:rsidRPr="00EF50C3">
        <w:rPr>
          <w:rFonts w:ascii="Book Antiqua" w:hAnsi="Book Antiqua" w:cs="Times New Roman"/>
          <w:sz w:val="24"/>
          <w:szCs w:val="24"/>
        </w:rPr>
        <w:lastRenderedPageBreak/>
        <w:t xml:space="preserve">propagation and CKD progression to </w:t>
      </w:r>
      <w:r w:rsidR="00EB7917" w:rsidRPr="00EF50C3">
        <w:rPr>
          <w:rFonts w:ascii="Book Antiqua" w:hAnsi="Book Antiqua" w:cs="Times New Roman"/>
          <w:sz w:val="24"/>
          <w:szCs w:val="24"/>
        </w:rPr>
        <w:t>end stage renal disease</w:t>
      </w:r>
      <w:r w:rsidR="00A3395F" w:rsidRPr="00EF50C3">
        <w:rPr>
          <w:rFonts w:ascii="Book Antiqua" w:hAnsi="Book Antiqua" w:cs="Times New Roman"/>
          <w:sz w:val="24"/>
          <w:szCs w:val="24"/>
        </w:rPr>
        <w:t xml:space="preserve"> all demand further study and analysis. </w:t>
      </w:r>
      <w:r w:rsidR="003072FE" w:rsidRPr="00EF50C3">
        <w:rPr>
          <w:rFonts w:ascii="Book Antiqua" w:hAnsi="Book Antiqua" w:cs="Times New Roman"/>
          <w:sz w:val="24"/>
          <w:szCs w:val="24"/>
        </w:rPr>
        <w:t>Yet more research on CKD staging, CKD prognostication and CKD predictions are warranted. Finally and m</w:t>
      </w:r>
      <w:r w:rsidR="00A3395F" w:rsidRPr="00EF50C3">
        <w:rPr>
          <w:rFonts w:ascii="Book Antiqua" w:hAnsi="Book Antiqua" w:cs="Times New Roman"/>
          <w:sz w:val="24"/>
          <w:szCs w:val="24"/>
        </w:rPr>
        <w:t xml:space="preserve">ost importantly, cognizant of the very serious limitations </w:t>
      </w:r>
      <w:r w:rsidR="003072FE" w:rsidRPr="00EF50C3">
        <w:rPr>
          <w:rFonts w:ascii="Book Antiqua" w:hAnsi="Book Antiqua" w:cs="Times New Roman"/>
          <w:sz w:val="24"/>
          <w:szCs w:val="24"/>
        </w:rPr>
        <w:t xml:space="preserve">and drawbacks </w:t>
      </w:r>
      <w:r w:rsidR="00A3395F" w:rsidRPr="00EF50C3">
        <w:rPr>
          <w:rFonts w:ascii="Book Antiqua" w:hAnsi="Book Antiqua" w:cs="Times New Roman"/>
          <w:sz w:val="24"/>
          <w:szCs w:val="24"/>
        </w:rPr>
        <w:t xml:space="preserve">of the NKF K/DOQI CKD staging model, the need to individualize CKD care, both in terms of patient care and prognostication, cannot be overemphasized. </w:t>
      </w:r>
    </w:p>
    <w:p w:rsidR="00EB7917" w:rsidRPr="00EF50C3" w:rsidRDefault="00EB7917" w:rsidP="00EB7917">
      <w:pPr>
        <w:spacing w:after="0" w:line="360" w:lineRule="auto"/>
        <w:jc w:val="both"/>
        <w:rPr>
          <w:rFonts w:ascii="Book Antiqua" w:hAnsi="Book Antiqua" w:cs="Times New Roman"/>
          <w:sz w:val="24"/>
          <w:szCs w:val="24"/>
          <w:lang w:eastAsia="zh-CN"/>
        </w:rPr>
      </w:pPr>
    </w:p>
    <w:p w:rsidR="00EB7917" w:rsidRPr="00EF50C3" w:rsidRDefault="00EB7917" w:rsidP="00EB7917">
      <w:pPr>
        <w:spacing w:after="0" w:line="360" w:lineRule="auto"/>
        <w:jc w:val="both"/>
        <w:rPr>
          <w:rFonts w:ascii="Book Antiqua" w:hAnsi="Book Antiqua"/>
          <w:sz w:val="24"/>
          <w:szCs w:val="24"/>
          <w:lang w:val="en-GB" w:eastAsia="zh-CN"/>
        </w:rPr>
      </w:pPr>
      <w:r w:rsidRPr="00EF50C3">
        <w:rPr>
          <w:rFonts w:ascii="Book Antiqua" w:hAnsi="Book Antiqua"/>
          <w:sz w:val="24"/>
          <w:szCs w:val="24"/>
        </w:rPr>
        <w:t xml:space="preserve">© </w:t>
      </w:r>
      <w:r w:rsidRPr="00EF50C3">
        <w:rPr>
          <w:rFonts w:ascii="Book Antiqua" w:hAnsi="Book Antiqua"/>
          <w:sz w:val="24"/>
          <w:szCs w:val="24"/>
          <w:lang w:val="en-GB"/>
        </w:rPr>
        <w:t xml:space="preserve">2014 </w:t>
      </w:r>
      <w:proofErr w:type="spellStart"/>
      <w:r w:rsidRPr="00EF50C3">
        <w:rPr>
          <w:rFonts w:ascii="Book Antiqua" w:hAnsi="Book Antiqua"/>
          <w:sz w:val="24"/>
          <w:szCs w:val="24"/>
          <w:lang w:val="en-GB"/>
        </w:rPr>
        <w:t>Baishideng</w:t>
      </w:r>
      <w:proofErr w:type="spellEnd"/>
      <w:r w:rsidRPr="00EF50C3">
        <w:rPr>
          <w:rFonts w:ascii="Book Antiqua" w:hAnsi="Book Antiqua"/>
          <w:sz w:val="24"/>
          <w:szCs w:val="24"/>
          <w:lang w:val="en-GB"/>
        </w:rPr>
        <w:t xml:space="preserve"> Publishing Group Inc. All rights reserved.</w:t>
      </w:r>
    </w:p>
    <w:p w:rsidR="00EB7917" w:rsidRPr="00EF50C3" w:rsidRDefault="00EB7917" w:rsidP="00EB7917">
      <w:pPr>
        <w:spacing w:after="0" w:line="360" w:lineRule="auto"/>
        <w:jc w:val="both"/>
        <w:rPr>
          <w:rFonts w:ascii="Book Antiqua" w:hAnsi="Book Antiqua" w:cs="Times New Roman"/>
          <w:sz w:val="24"/>
          <w:szCs w:val="24"/>
          <w:lang w:eastAsia="zh-CN"/>
        </w:rPr>
      </w:pPr>
    </w:p>
    <w:p w:rsidR="00081AAC" w:rsidRPr="00EF50C3" w:rsidRDefault="00081AAC" w:rsidP="00EB7917">
      <w:pPr>
        <w:spacing w:after="0" w:line="360" w:lineRule="auto"/>
        <w:jc w:val="both"/>
        <w:rPr>
          <w:rFonts w:ascii="Book Antiqua" w:hAnsi="Book Antiqua" w:cs="Times New Roman"/>
          <w:b/>
          <w:sz w:val="24"/>
          <w:szCs w:val="24"/>
          <w:lang w:eastAsia="zh-CN"/>
        </w:rPr>
      </w:pPr>
      <w:r w:rsidRPr="00EF50C3">
        <w:rPr>
          <w:rFonts w:ascii="Book Antiqua" w:hAnsi="Book Antiqua" w:cs="Times New Roman"/>
          <w:b/>
          <w:sz w:val="24"/>
          <w:szCs w:val="24"/>
        </w:rPr>
        <w:t>Key</w:t>
      </w:r>
      <w:r w:rsidRPr="00EF50C3">
        <w:rPr>
          <w:rFonts w:ascii="Book Antiqua" w:hAnsi="Book Antiqua" w:cs="Times New Roman"/>
          <w:b/>
          <w:sz w:val="24"/>
          <w:szCs w:val="24"/>
          <w:lang w:eastAsia="zh-CN"/>
        </w:rPr>
        <w:t xml:space="preserve"> </w:t>
      </w:r>
      <w:r w:rsidRPr="00EF50C3">
        <w:rPr>
          <w:rFonts w:ascii="Book Antiqua" w:hAnsi="Book Antiqua" w:cs="Times New Roman"/>
          <w:b/>
          <w:sz w:val="24"/>
          <w:szCs w:val="24"/>
        </w:rPr>
        <w:t>words:</w:t>
      </w:r>
      <w:r w:rsidRPr="00EF50C3">
        <w:rPr>
          <w:rFonts w:ascii="Book Antiqua" w:hAnsi="Book Antiqua" w:cs="Times New Roman"/>
          <w:b/>
          <w:sz w:val="24"/>
          <w:szCs w:val="24"/>
          <w:lang w:eastAsia="zh-CN"/>
        </w:rPr>
        <w:t xml:space="preserve"> </w:t>
      </w:r>
      <w:r w:rsidRPr="00EF50C3">
        <w:rPr>
          <w:rFonts w:ascii="Book Antiqua" w:hAnsi="Book Antiqua" w:cs="Times New Roman"/>
          <w:sz w:val="24"/>
          <w:szCs w:val="24"/>
        </w:rPr>
        <w:t>Acute kidney injury</w:t>
      </w:r>
      <w:r w:rsidRPr="00EF50C3">
        <w:rPr>
          <w:rFonts w:ascii="Book Antiqua" w:hAnsi="Book Antiqua" w:cs="Times New Roman"/>
          <w:sz w:val="24"/>
          <w:szCs w:val="24"/>
          <w:lang w:eastAsia="zh-CN"/>
        </w:rPr>
        <w:t>;</w:t>
      </w:r>
      <w:r w:rsidRPr="00EF50C3">
        <w:rPr>
          <w:rFonts w:ascii="Book Antiqua" w:hAnsi="Book Antiqua" w:cs="Times New Roman"/>
          <w:b/>
          <w:sz w:val="24"/>
          <w:szCs w:val="24"/>
          <w:lang w:eastAsia="zh-CN"/>
        </w:rPr>
        <w:t xml:space="preserve"> </w:t>
      </w:r>
      <w:r w:rsidRPr="00EF50C3">
        <w:rPr>
          <w:rFonts w:ascii="Book Antiqua" w:hAnsi="Book Antiqua" w:cs="Times New Roman"/>
          <w:sz w:val="24"/>
          <w:szCs w:val="24"/>
        </w:rPr>
        <w:t>Chronic kidney disease</w:t>
      </w:r>
      <w:r w:rsidRPr="00EF50C3">
        <w:rPr>
          <w:rFonts w:ascii="Book Antiqua" w:hAnsi="Book Antiqua" w:cs="Times New Roman"/>
          <w:sz w:val="24"/>
          <w:szCs w:val="24"/>
          <w:lang w:eastAsia="zh-CN"/>
        </w:rPr>
        <w:t>;</w:t>
      </w:r>
      <w:r w:rsidRPr="00EF50C3">
        <w:rPr>
          <w:rFonts w:ascii="Book Antiqua" w:hAnsi="Book Antiqua" w:cs="Times New Roman"/>
          <w:b/>
          <w:sz w:val="24"/>
          <w:szCs w:val="24"/>
          <w:lang w:eastAsia="zh-CN"/>
        </w:rPr>
        <w:t xml:space="preserve"> </w:t>
      </w:r>
      <w:r w:rsidRPr="00EF50C3">
        <w:rPr>
          <w:rFonts w:ascii="Book Antiqua" w:hAnsi="Book Antiqua" w:cs="Times New Roman"/>
          <w:sz w:val="24"/>
          <w:szCs w:val="24"/>
        </w:rPr>
        <w:t>Chronic kidney disease staging</w:t>
      </w:r>
      <w:r w:rsidRPr="00EF50C3">
        <w:rPr>
          <w:rFonts w:ascii="Book Antiqua" w:hAnsi="Book Antiqua" w:cs="Times New Roman"/>
          <w:sz w:val="24"/>
          <w:szCs w:val="24"/>
          <w:lang w:eastAsia="zh-CN"/>
        </w:rPr>
        <w:t>;</w:t>
      </w:r>
      <w:r w:rsidRPr="00EF50C3">
        <w:rPr>
          <w:rFonts w:ascii="Book Antiqua" w:hAnsi="Book Antiqua" w:cs="Times New Roman"/>
          <w:b/>
          <w:sz w:val="24"/>
          <w:szCs w:val="24"/>
          <w:lang w:eastAsia="zh-CN"/>
        </w:rPr>
        <w:t xml:space="preserve"> </w:t>
      </w:r>
      <w:r w:rsidRPr="00EF50C3">
        <w:rPr>
          <w:rFonts w:ascii="Book Antiqua" w:hAnsi="Book Antiqua" w:cs="Times New Roman"/>
          <w:sz w:val="24"/>
          <w:szCs w:val="24"/>
        </w:rPr>
        <w:t>Estimated glomerular filtration rate</w:t>
      </w:r>
      <w:r w:rsidRPr="00EF50C3">
        <w:rPr>
          <w:rFonts w:ascii="Book Antiqua" w:hAnsi="Book Antiqua" w:cs="Times New Roman"/>
          <w:sz w:val="24"/>
          <w:szCs w:val="24"/>
          <w:lang w:eastAsia="zh-CN"/>
        </w:rPr>
        <w:t>;</w:t>
      </w:r>
      <w:r w:rsidRPr="00EF50C3">
        <w:rPr>
          <w:rFonts w:ascii="Book Antiqua" w:hAnsi="Book Antiqua" w:cs="Times New Roman"/>
          <w:b/>
          <w:sz w:val="24"/>
          <w:szCs w:val="24"/>
          <w:lang w:eastAsia="zh-CN"/>
        </w:rPr>
        <w:t xml:space="preserve"> </w:t>
      </w:r>
      <w:r w:rsidRPr="00EF50C3">
        <w:rPr>
          <w:rFonts w:ascii="Book Antiqua" w:hAnsi="Book Antiqua" w:cs="Times New Roman"/>
          <w:sz w:val="24"/>
          <w:szCs w:val="24"/>
        </w:rPr>
        <w:t>End stage renal disease</w:t>
      </w:r>
      <w:r w:rsidRPr="00EF50C3">
        <w:rPr>
          <w:rFonts w:ascii="Book Antiqua" w:hAnsi="Book Antiqua" w:cs="Times New Roman"/>
          <w:sz w:val="24"/>
          <w:szCs w:val="24"/>
          <w:lang w:eastAsia="zh-CN"/>
        </w:rPr>
        <w:t>;</w:t>
      </w:r>
      <w:r w:rsidRPr="00EF50C3">
        <w:rPr>
          <w:rFonts w:ascii="Book Antiqua" w:hAnsi="Book Antiqua" w:cs="Times New Roman"/>
          <w:b/>
          <w:sz w:val="24"/>
          <w:szCs w:val="24"/>
          <w:lang w:eastAsia="zh-CN"/>
        </w:rPr>
        <w:t xml:space="preserve"> </w:t>
      </w:r>
      <w:r w:rsidRPr="00EF50C3">
        <w:rPr>
          <w:rFonts w:ascii="Book Antiqua" w:hAnsi="Book Antiqua" w:cs="Times New Roman"/>
          <w:sz w:val="24"/>
          <w:szCs w:val="24"/>
        </w:rPr>
        <w:t>National Kidney Foundation Kidney Disease Outcomes Quality Initiative</w:t>
      </w:r>
      <w:r w:rsidRPr="00EF50C3">
        <w:rPr>
          <w:rFonts w:ascii="Book Antiqua" w:hAnsi="Book Antiqua" w:cs="Times New Roman"/>
          <w:sz w:val="24"/>
          <w:szCs w:val="24"/>
          <w:lang w:eastAsia="zh-CN"/>
        </w:rPr>
        <w:t>;</w:t>
      </w:r>
      <w:r w:rsidRPr="00EF50C3">
        <w:rPr>
          <w:rFonts w:ascii="Book Antiqua" w:hAnsi="Book Antiqua" w:cs="Times New Roman"/>
          <w:b/>
          <w:sz w:val="24"/>
          <w:szCs w:val="24"/>
          <w:lang w:eastAsia="zh-CN"/>
        </w:rPr>
        <w:t xml:space="preserve"> </w:t>
      </w:r>
      <w:r w:rsidRPr="00EF50C3">
        <w:rPr>
          <w:rFonts w:ascii="Book Antiqua" w:hAnsi="Book Antiqua" w:cs="Times New Roman"/>
          <w:sz w:val="24"/>
          <w:szCs w:val="24"/>
        </w:rPr>
        <w:t>Renal replacement therapy</w:t>
      </w:r>
      <w:r w:rsidRPr="00EF50C3">
        <w:rPr>
          <w:rFonts w:ascii="Book Antiqua" w:hAnsi="Book Antiqua" w:cs="Times New Roman"/>
          <w:sz w:val="24"/>
          <w:szCs w:val="24"/>
          <w:lang w:eastAsia="zh-CN"/>
        </w:rPr>
        <w:t>;</w:t>
      </w:r>
      <w:r w:rsidRPr="00EF50C3">
        <w:rPr>
          <w:rFonts w:ascii="Book Antiqua" w:hAnsi="Book Antiqua" w:cs="Times New Roman"/>
          <w:b/>
          <w:sz w:val="24"/>
          <w:szCs w:val="24"/>
          <w:lang w:eastAsia="zh-CN"/>
        </w:rPr>
        <w:t xml:space="preserve"> </w:t>
      </w:r>
      <w:r w:rsidRPr="00EF50C3">
        <w:rPr>
          <w:rFonts w:ascii="Book Antiqua" w:hAnsi="Book Antiqua" w:cs="Times New Roman"/>
          <w:sz w:val="24"/>
          <w:szCs w:val="24"/>
        </w:rPr>
        <w:t>Serum creatinine</w:t>
      </w:r>
      <w:r w:rsidRPr="00EF50C3">
        <w:rPr>
          <w:rFonts w:ascii="Book Antiqua" w:hAnsi="Book Antiqua" w:cs="Times New Roman"/>
          <w:sz w:val="24"/>
          <w:szCs w:val="24"/>
          <w:lang w:eastAsia="zh-CN"/>
        </w:rPr>
        <w:t>;</w:t>
      </w:r>
      <w:r w:rsidRPr="00EF50C3">
        <w:rPr>
          <w:rFonts w:ascii="Book Antiqua" w:hAnsi="Book Antiqua" w:cs="Times New Roman"/>
          <w:b/>
          <w:sz w:val="24"/>
          <w:szCs w:val="24"/>
          <w:lang w:eastAsia="zh-CN"/>
        </w:rPr>
        <w:t xml:space="preserve"> </w:t>
      </w:r>
      <w:r w:rsidRPr="00EF50C3">
        <w:rPr>
          <w:rFonts w:ascii="Book Antiqua" w:hAnsi="Book Antiqua" w:cs="Times New Roman"/>
          <w:sz w:val="24"/>
          <w:szCs w:val="24"/>
        </w:rPr>
        <w:t>Syndrome of late onset renal failure from angiotensin blockade</w:t>
      </w:r>
      <w:r w:rsidRPr="00EF50C3">
        <w:rPr>
          <w:rFonts w:ascii="Book Antiqua" w:hAnsi="Book Antiqua" w:cs="Times New Roman"/>
          <w:sz w:val="24"/>
          <w:szCs w:val="24"/>
          <w:lang w:eastAsia="zh-CN"/>
        </w:rPr>
        <w:t>;</w:t>
      </w:r>
      <w:r w:rsidRPr="00EF50C3">
        <w:rPr>
          <w:rFonts w:ascii="Book Antiqua" w:hAnsi="Book Antiqua" w:cs="Times New Roman"/>
          <w:b/>
          <w:sz w:val="24"/>
          <w:szCs w:val="24"/>
          <w:lang w:eastAsia="zh-CN"/>
        </w:rPr>
        <w:t xml:space="preserve"> </w:t>
      </w:r>
      <w:r w:rsidRPr="00EF50C3">
        <w:rPr>
          <w:rFonts w:ascii="Book Antiqua" w:hAnsi="Book Antiqua" w:cs="Times New Roman"/>
          <w:sz w:val="24"/>
          <w:szCs w:val="24"/>
        </w:rPr>
        <w:t>Syndrome of rapid onset end stage renal disease</w:t>
      </w:r>
    </w:p>
    <w:p w:rsidR="00EB4E31" w:rsidRPr="00EF50C3" w:rsidRDefault="00EB4E31" w:rsidP="00EB7917">
      <w:pPr>
        <w:spacing w:after="0" w:line="360" w:lineRule="auto"/>
        <w:jc w:val="both"/>
        <w:rPr>
          <w:rFonts w:ascii="Book Antiqua" w:hAnsi="Book Antiqua" w:cs="Times New Roman"/>
          <w:sz w:val="24"/>
          <w:szCs w:val="24"/>
        </w:rPr>
      </w:pPr>
    </w:p>
    <w:p w:rsidR="004658B2" w:rsidRPr="00EF50C3" w:rsidRDefault="004658B2" w:rsidP="00EB7917">
      <w:pPr>
        <w:spacing w:after="0" w:line="360" w:lineRule="auto"/>
        <w:jc w:val="both"/>
        <w:rPr>
          <w:rFonts w:ascii="Book Antiqua" w:hAnsi="Book Antiqua" w:cs="Times New Roman"/>
          <w:sz w:val="24"/>
          <w:szCs w:val="24"/>
          <w:lang w:eastAsia="zh-CN"/>
        </w:rPr>
      </w:pPr>
      <w:r w:rsidRPr="00EF50C3">
        <w:rPr>
          <w:rFonts w:ascii="Book Antiqua" w:hAnsi="Book Antiqua" w:cs="Times New Roman"/>
          <w:b/>
          <w:sz w:val="24"/>
          <w:szCs w:val="24"/>
        </w:rPr>
        <w:t>C</w:t>
      </w:r>
      <w:r w:rsidR="009653BB" w:rsidRPr="00EF50C3">
        <w:rPr>
          <w:rFonts w:ascii="Book Antiqua" w:hAnsi="Book Antiqua" w:cs="Times New Roman"/>
          <w:b/>
          <w:sz w:val="24"/>
          <w:szCs w:val="24"/>
        </w:rPr>
        <w:t>ore tip</w:t>
      </w:r>
      <w:r w:rsidR="009653BB" w:rsidRPr="00EF50C3">
        <w:rPr>
          <w:rFonts w:ascii="Book Antiqua" w:hAnsi="Book Antiqua" w:cs="Times New Roman"/>
          <w:b/>
          <w:sz w:val="24"/>
          <w:szCs w:val="24"/>
          <w:lang w:eastAsia="zh-CN"/>
        </w:rPr>
        <w:t xml:space="preserve">: </w:t>
      </w:r>
      <w:bookmarkStart w:id="52" w:name="_GoBack"/>
      <w:r w:rsidRPr="00EF50C3">
        <w:rPr>
          <w:rFonts w:ascii="Book Antiqua" w:hAnsi="Book Antiqua" w:cs="Times New Roman"/>
          <w:sz w:val="24"/>
          <w:szCs w:val="24"/>
        </w:rPr>
        <w:t xml:space="preserve">In 2002, the National Kidney Foundation established a novel </w:t>
      </w:r>
      <w:r w:rsidR="00EB7917" w:rsidRPr="00EF50C3">
        <w:rPr>
          <w:rFonts w:ascii="Book Antiqua" w:hAnsi="Book Antiqua" w:cs="Times New Roman"/>
          <w:sz w:val="24"/>
          <w:szCs w:val="24"/>
        </w:rPr>
        <w:t xml:space="preserve">chronic kidney disease </w:t>
      </w:r>
      <w:r w:rsidR="00EB7917" w:rsidRPr="00EF50C3">
        <w:rPr>
          <w:rFonts w:ascii="Book Antiqua" w:hAnsi="Book Antiqua" w:cs="Times New Roman"/>
          <w:sz w:val="24"/>
          <w:szCs w:val="24"/>
          <w:lang w:eastAsia="zh-CN"/>
        </w:rPr>
        <w:t>(</w:t>
      </w:r>
      <w:r w:rsidRPr="00EF50C3">
        <w:rPr>
          <w:rFonts w:ascii="Book Antiqua" w:hAnsi="Book Antiqua" w:cs="Times New Roman"/>
          <w:sz w:val="24"/>
          <w:szCs w:val="24"/>
        </w:rPr>
        <w:t>CKD</w:t>
      </w:r>
      <w:r w:rsidR="00EB7917"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 staging paradigm. In 2012, the authoritative U</w:t>
      </w:r>
      <w:r w:rsidR="00811536">
        <w:rPr>
          <w:rFonts w:ascii="Book Antiqua" w:hAnsi="Book Antiqua" w:cs="Times New Roman" w:hint="eastAsia"/>
          <w:sz w:val="24"/>
          <w:szCs w:val="24"/>
          <w:lang w:eastAsia="zh-CN"/>
        </w:rPr>
        <w:t xml:space="preserve">nited </w:t>
      </w:r>
      <w:r w:rsidRPr="00EF50C3">
        <w:rPr>
          <w:rFonts w:ascii="Book Antiqua" w:hAnsi="Book Antiqua" w:cs="Times New Roman"/>
          <w:sz w:val="24"/>
          <w:szCs w:val="24"/>
        </w:rPr>
        <w:t>S</w:t>
      </w:r>
      <w:r w:rsidR="00811536">
        <w:rPr>
          <w:rFonts w:ascii="Book Antiqua" w:hAnsi="Book Antiqua" w:cs="Times New Roman" w:hint="eastAsia"/>
          <w:sz w:val="24"/>
          <w:szCs w:val="24"/>
          <w:lang w:eastAsia="zh-CN"/>
        </w:rPr>
        <w:t>tates</w:t>
      </w:r>
      <w:r w:rsidRPr="00EF50C3">
        <w:rPr>
          <w:rFonts w:ascii="Book Antiqua" w:hAnsi="Book Antiqua" w:cs="Times New Roman"/>
          <w:sz w:val="24"/>
          <w:szCs w:val="24"/>
        </w:rPr>
        <w:t xml:space="preserve"> Preventative Task Force questioned the validity of asymptomatic CKD screening. The American Society of Nephrology and the American College of Physicians have opposite recommendations regarding this controversy. We examined the evidence-base and limitations of CKD staging. Furthermore, we show clinical evidence of pitfalls of the current CKD staging model and the failings of current CKD prediction models. We calle</w:t>
      </w:r>
      <w:r w:rsidR="00EB7917" w:rsidRPr="00EF50C3">
        <w:rPr>
          <w:rFonts w:ascii="Book Antiqua" w:hAnsi="Book Antiqua" w:cs="Times New Roman"/>
          <w:sz w:val="24"/>
          <w:szCs w:val="24"/>
        </w:rPr>
        <w:t>d for more research into CKD to</w:t>
      </w:r>
      <w:r w:rsidR="00EB7917" w:rsidRPr="00EF50C3">
        <w:rPr>
          <w:rFonts w:ascii="Book Antiqua" w:hAnsi="Book Antiqua" w:cs="Times New Roman"/>
          <w:sz w:val="24"/>
          <w:szCs w:val="24"/>
          <w:lang w:eastAsia="zh-CN"/>
        </w:rPr>
        <w:t xml:space="preserve"> </w:t>
      </w:r>
      <w:r w:rsidR="00EB7917" w:rsidRPr="00EF50C3">
        <w:rPr>
          <w:rFonts w:ascii="Book Antiqua" w:hAnsi="Book Antiqua" w:cs="Times New Roman"/>
          <w:sz w:val="24"/>
          <w:szCs w:val="24"/>
        </w:rPr>
        <w:t>end stage renal disease</w:t>
      </w:r>
      <w:r w:rsidRPr="00EF50C3">
        <w:rPr>
          <w:rFonts w:ascii="Book Antiqua" w:hAnsi="Book Antiqua" w:cs="Times New Roman"/>
          <w:sz w:val="24"/>
          <w:szCs w:val="24"/>
        </w:rPr>
        <w:t xml:space="preserve"> translations including the impact of </w:t>
      </w:r>
      <w:r w:rsidR="00EB7917" w:rsidRPr="00EF50C3">
        <w:rPr>
          <w:rFonts w:ascii="Book Antiqua" w:hAnsi="Book Antiqua" w:cs="Times New Roman"/>
          <w:sz w:val="24"/>
          <w:szCs w:val="24"/>
        </w:rPr>
        <w:t>acute kidney injury</w:t>
      </w:r>
      <w:r w:rsidRPr="00EF50C3">
        <w:rPr>
          <w:rFonts w:ascii="Book Antiqua" w:hAnsi="Book Antiqua" w:cs="Times New Roman"/>
          <w:sz w:val="24"/>
          <w:szCs w:val="24"/>
        </w:rPr>
        <w:t xml:space="preserve"> on this continuum. CKD care and prognostication must be individualized. </w:t>
      </w:r>
    </w:p>
    <w:bookmarkEnd w:id="52"/>
    <w:p w:rsidR="00EB7917" w:rsidRPr="00EF50C3" w:rsidRDefault="00EB7917" w:rsidP="00EB7917">
      <w:pPr>
        <w:spacing w:after="0" w:line="360" w:lineRule="auto"/>
        <w:jc w:val="both"/>
        <w:rPr>
          <w:rFonts w:ascii="Book Antiqua" w:hAnsi="Book Antiqua" w:cs="Times New Roman"/>
          <w:b/>
          <w:bCs/>
          <w:sz w:val="24"/>
          <w:szCs w:val="24"/>
          <w:lang w:eastAsia="zh-CN"/>
        </w:rPr>
      </w:pPr>
    </w:p>
    <w:p w:rsidR="00EB7917" w:rsidRPr="006C2396" w:rsidRDefault="00EB7917" w:rsidP="00EB7917">
      <w:pPr>
        <w:spacing w:after="0" w:line="360" w:lineRule="auto"/>
        <w:jc w:val="both"/>
        <w:rPr>
          <w:rFonts w:ascii="Book Antiqua" w:hAnsi="Book Antiqua" w:cs="Times New Roman"/>
          <w:bCs/>
          <w:sz w:val="24"/>
          <w:szCs w:val="24"/>
          <w:lang w:eastAsia="zh-CN"/>
        </w:rPr>
      </w:pPr>
      <w:proofErr w:type="spellStart"/>
      <w:r w:rsidRPr="006C2396">
        <w:rPr>
          <w:rFonts w:ascii="Book Antiqua" w:eastAsia="Times New Roman" w:hAnsi="Book Antiqua" w:cs="Times New Roman"/>
          <w:sz w:val="24"/>
          <w:szCs w:val="24"/>
        </w:rPr>
        <w:t>Onuigbo</w:t>
      </w:r>
      <w:proofErr w:type="spellEnd"/>
      <w:r w:rsidRPr="006C2396">
        <w:rPr>
          <w:rFonts w:ascii="Book Antiqua" w:hAnsi="Book Antiqua" w:cs="Times New Roman"/>
          <w:sz w:val="24"/>
          <w:szCs w:val="24"/>
          <w:lang w:eastAsia="zh-CN"/>
        </w:rPr>
        <w:t xml:space="preserve"> MAV,</w:t>
      </w:r>
      <w:r w:rsidRPr="006C2396">
        <w:rPr>
          <w:rFonts w:ascii="Book Antiqua" w:eastAsia="Times New Roman" w:hAnsi="Book Antiqua" w:cs="Times New Roman"/>
          <w:sz w:val="24"/>
          <w:szCs w:val="24"/>
        </w:rPr>
        <w:t xml:space="preserve"> </w:t>
      </w:r>
      <w:proofErr w:type="spellStart"/>
      <w:r w:rsidRPr="006C2396">
        <w:rPr>
          <w:rFonts w:ascii="Book Antiqua" w:eastAsia="Times New Roman" w:hAnsi="Book Antiqua" w:cs="Times New Roman"/>
          <w:sz w:val="24"/>
          <w:szCs w:val="24"/>
        </w:rPr>
        <w:t>Agbasi</w:t>
      </w:r>
      <w:proofErr w:type="spellEnd"/>
      <w:r w:rsidRPr="006C2396">
        <w:rPr>
          <w:rFonts w:ascii="Book Antiqua" w:hAnsi="Book Antiqua" w:cs="Times New Roman"/>
          <w:sz w:val="24"/>
          <w:szCs w:val="24"/>
          <w:lang w:eastAsia="zh-CN"/>
        </w:rPr>
        <w:t xml:space="preserve"> N.</w:t>
      </w:r>
      <w:r w:rsidRPr="006C2396">
        <w:rPr>
          <w:rFonts w:ascii="Book Antiqua" w:hAnsi="Book Antiqua" w:cs="Times New Roman"/>
          <w:bCs/>
          <w:sz w:val="24"/>
          <w:szCs w:val="24"/>
        </w:rPr>
        <w:t xml:space="preserve"> </w:t>
      </w:r>
      <w:r w:rsidR="006C2396" w:rsidRPr="006C2396">
        <w:rPr>
          <w:rFonts w:ascii="Book Antiqua" w:hAnsi="Book Antiqua" w:cs="Times New Roman"/>
          <w:sz w:val="24"/>
          <w:szCs w:val="24"/>
        </w:rPr>
        <w:t>Chronic kidney disease</w:t>
      </w:r>
      <w:r w:rsidRPr="006C2396">
        <w:rPr>
          <w:rFonts w:ascii="Book Antiqua" w:hAnsi="Book Antiqua" w:cs="Times New Roman"/>
          <w:bCs/>
          <w:sz w:val="24"/>
          <w:szCs w:val="24"/>
        </w:rPr>
        <w:t xml:space="preserve"> prediction is an inexact science: The concept of </w:t>
      </w:r>
      <w:r w:rsidRPr="006C2396">
        <w:rPr>
          <w:rFonts w:ascii="Book Antiqua" w:hAnsi="Book Antiqua" w:cs="Times New Roman"/>
          <w:bCs/>
          <w:sz w:val="24"/>
          <w:szCs w:val="24"/>
          <w:lang w:eastAsia="zh-CN"/>
        </w:rPr>
        <w:t>“</w:t>
      </w:r>
      <w:proofErr w:type="spellStart"/>
      <w:r w:rsidRPr="006C2396">
        <w:rPr>
          <w:rFonts w:ascii="Book Antiqua" w:hAnsi="Book Antiqua" w:cs="Times New Roman"/>
          <w:bCs/>
          <w:sz w:val="24"/>
          <w:szCs w:val="24"/>
        </w:rPr>
        <w:t>progressors</w:t>
      </w:r>
      <w:proofErr w:type="spellEnd"/>
      <w:r w:rsidRPr="006C2396">
        <w:rPr>
          <w:rFonts w:ascii="Book Antiqua" w:hAnsi="Book Antiqua" w:cs="Times New Roman"/>
          <w:bCs/>
          <w:sz w:val="24"/>
          <w:szCs w:val="24"/>
          <w:lang w:eastAsia="zh-CN"/>
        </w:rPr>
        <w:t>”</w:t>
      </w:r>
      <w:r w:rsidRPr="006C2396">
        <w:rPr>
          <w:rFonts w:ascii="Book Antiqua" w:hAnsi="Book Antiqua" w:cs="Times New Roman"/>
          <w:bCs/>
          <w:sz w:val="24"/>
          <w:szCs w:val="24"/>
        </w:rPr>
        <w:t xml:space="preserve"> and </w:t>
      </w:r>
      <w:r w:rsidRPr="006C2396">
        <w:rPr>
          <w:rFonts w:ascii="Book Antiqua" w:hAnsi="Book Antiqua" w:cs="Times New Roman"/>
          <w:bCs/>
          <w:sz w:val="24"/>
          <w:szCs w:val="24"/>
          <w:lang w:eastAsia="zh-CN"/>
        </w:rPr>
        <w:t>“</w:t>
      </w:r>
      <w:proofErr w:type="spellStart"/>
      <w:r w:rsidRPr="006C2396">
        <w:rPr>
          <w:rFonts w:ascii="Book Antiqua" w:hAnsi="Book Antiqua" w:cs="Times New Roman"/>
          <w:bCs/>
          <w:sz w:val="24"/>
          <w:szCs w:val="24"/>
        </w:rPr>
        <w:t>nonprogressors</w:t>
      </w:r>
      <w:proofErr w:type="spellEnd"/>
      <w:r w:rsidRPr="006C2396">
        <w:rPr>
          <w:rFonts w:ascii="Book Antiqua" w:hAnsi="Book Antiqua" w:cs="Times New Roman"/>
          <w:bCs/>
          <w:sz w:val="24"/>
          <w:szCs w:val="24"/>
          <w:lang w:eastAsia="zh-CN"/>
        </w:rPr>
        <w:t>”.</w:t>
      </w:r>
      <w:r w:rsidRPr="006C2396">
        <w:rPr>
          <w:rFonts w:ascii="Book Antiqua" w:hAnsi="Book Antiqua"/>
          <w:i/>
          <w:iCs/>
          <w:sz w:val="24"/>
          <w:szCs w:val="24"/>
        </w:rPr>
        <w:t xml:space="preserve"> World J </w:t>
      </w:r>
      <w:proofErr w:type="spellStart"/>
      <w:r w:rsidRPr="006C2396">
        <w:rPr>
          <w:rFonts w:ascii="Book Antiqua" w:hAnsi="Book Antiqua"/>
          <w:i/>
          <w:iCs/>
          <w:sz w:val="24"/>
          <w:szCs w:val="24"/>
        </w:rPr>
        <w:t>Nephrol</w:t>
      </w:r>
      <w:proofErr w:type="spellEnd"/>
      <w:r w:rsidRPr="006C2396">
        <w:rPr>
          <w:rFonts w:ascii="Book Antiqua" w:hAnsi="Book Antiqua"/>
          <w:i/>
          <w:iCs/>
          <w:sz w:val="24"/>
          <w:szCs w:val="24"/>
          <w:lang w:eastAsia="zh-CN"/>
        </w:rPr>
        <w:t xml:space="preserve"> </w:t>
      </w:r>
      <w:r w:rsidRPr="006C2396">
        <w:rPr>
          <w:rFonts w:ascii="Book Antiqua" w:hAnsi="Book Antiqua"/>
          <w:iCs/>
          <w:sz w:val="24"/>
          <w:szCs w:val="24"/>
          <w:lang w:eastAsia="zh-CN"/>
        </w:rPr>
        <w:t xml:space="preserve">2014; </w:t>
      </w:r>
      <w:proofErr w:type="gramStart"/>
      <w:r w:rsidRPr="006C2396">
        <w:rPr>
          <w:rFonts w:ascii="Book Antiqua" w:hAnsi="Book Antiqua"/>
          <w:iCs/>
          <w:sz w:val="24"/>
          <w:szCs w:val="24"/>
          <w:lang w:eastAsia="zh-CN"/>
        </w:rPr>
        <w:t>In</w:t>
      </w:r>
      <w:proofErr w:type="gramEnd"/>
      <w:r w:rsidRPr="006C2396">
        <w:rPr>
          <w:rFonts w:ascii="Book Antiqua" w:hAnsi="Book Antiqua"/>
          <w:iCs/>
          <w:sz w:val="24"/>
          <w:szCs w:val="24"/>
          <w:lang w:eastAsia="zh-CN"/>
        </w:rPr>
        <w:t xml:space="preserve"> press</w:t>
      </w:r>
    </w:p>
    <w:p w:rsidR="00EB7917" w:rsidRPr="00EF50C3" w:rsidRDefault="00EB7917" w:rsidP="00EB7917">
      <w:pPr>
        <w:spacing w:after="0" w:line="360" w:lineRule="auto"/>
        <w:jc w:val="both"/>
        <w:rPr>
          <w:rFonts w:ascii="Book Antiqua" w:hAnsi="Book Antiqua" w:cs="Times New Roman"/>
          <w:sz w:val="24"/>
          <w:szCs w:val="24"/>
          <w:lang w:eastAsia="zh-CN"/>
        </w:rPr>
      </w:pPr>
    </w:p>
    <w:p w:rsidR="00D22C6B" w:rsidRPr="00EF50C3" w:rsidRDefault="009653BB" w:rsidP="00EB7917">
      <w:pPr>
        <w:spacing w:after="0" w:line="360" w:lineRule="auto"/>
        <w:jc w:val="both"/>
        <w:rPr>
          <w:rFonts w:ascii="Book Antiqua" w:hAnsi="Book Antiqua" w:cs="Times New Roman"/>
          <w:b/>
          <w:sz w:val="24"/>
          <w:szCs w:val="24"/>
        </w:rPr>
      </w:pPr>
      <w:r w:rsidRPr="00EF50C3">
        <w:rPr>
          <w:rFonts w:ascii="Book Antiqua" w:hAnsi="Book Antiqua" w:cs="Times New Roman"/>
          <w:b/>
          <w:sz w:val="24"/>
          <w:szCs w:val="24"/>
        </w:rPr>
        <w:lastRenderedPageBreak/>
        <w:t>INTRODUCTION</w:t>
      </w:r>
    </w:p>
    <w:p w:rsidR="009D47EB" w:rsidRPr="00EF50C3" w:rsidRDefault="00D22C6B" w:rsidP="00EB7917">
      <w:pPr>
        <w:spacing w:after="0" w:line="360" w:lineRule="auto"/>
        <w:jc w:val="both"/>
        <w:rPr>
          <w:rFonts w:ascii="Book Antiqua" w:hAnsi="Book Antiqua" w:cs="Times New Roman"/>
          <w:sz w:val="24"/>
          <w:szCs w:val="24"/>
        </w:rPr>
      </w:pPr>
      <w:r w:rsidRPr="00EF50C3">
        <w:rPr>
          <w:rFonts w:ascii="Book Antiqua" w:hAnsi="Book Antiqua" w:cs="Times New Roman"/>
          <w:sz w:val="24"/>
          <w:szCs w:val="24"/>
        </w:rPr>
        <w:t xml:space="preserve">In 2002, the National Kidney Foundation Kidney Disease Outcomes Quality Initiative (NKF KDOQI) instituted new guidelines that established a novel chronic kidney disease (CKD) staging </w:t>
      </w:r>
      <w:proofErr w:type="gramStart"/>
      <w:r w:rsidRPr="00EF50C3">
        <w:rPr>
          <w:rFonts w:ascii="Book Antiqua" w:hAnsi="Book Antiqua" w:cs="Times New Roman"/>
          <w:sz w:val="24"/>
          <w:szCs w:val="24"/>
        </w:rPr>
        <w:t>paradigm</w:t>
      </w:r>
      <w:r w:rsidR="001B7C76" w:rsidRPr="00EF50C3">
        <w:rPr>
          <w:rFonts w:ascii="Book Antiqua" w:hAnsi="Book Antiqua" w:cs="Times New Roman"/>
          <w:sz w:val="24"/>
          <w:szCs w:val="24"/>
          <w:vertAlign w:val="superscript"/>
        </w:rPr>
        <w:t>[</w:t>
      </w:r>
      <w:proofErr w:type="gramEnd"/>
      <w:r w:rsidR="001B7C76" w:rsidRPr="00EF50C3">
        <w:rPr>
          <w:rFonts w:ascii="Book Antiqua" w:hAnsi="Book Antiqua" w:cs="Times New Roman"/>
          <w:sz w:val="24"/>
          <w:szCs w:val="24"/>
          <w:vertAlign w:val="superscript"/>
        </w:rPr>
        <w:t>1,2]</w:t>
      </w:r>
      <w:r w:rsidRPr="00EF50C3">
        <w:rPr>
          <w:rFonts w:ascii="Book Antiqua" w:hAnsi="Book Antiqua" w:cs="Times New Roman"/>
          <w:sz w:val="24"/>
          <w:szCs w:val="24"/>
        </w:rPr>
        <w:t xml:space="preserve">. </w:t>
      </w:r>
      <w:r w:rsidR="001B7C76" w:rsidRPr="00EF50C3">
        <w:rPr>
          <w:rFonts w:ascii="Book Antiqua" w:hAnsi="Book Antiqua" w:cs="Times New Roman"/>
          <w:sz w:val="24"/>
          <w:szCs w:val="24"/>
        </w:rPr>
        <w:t xml:space="preserve">In this model, by use of pre-specified </w:t>
      </w:r>
      <w:r w:rsidR="001000A6" w:rsidRPr="00EF50C3">
        <w:rPr>
          <w:rFonts w:ascii="Book Antiqua" w:hAnsi="Book Antiqua" w:cs="Times New Roman"/>
          <w:sz w:val="24"/>
          <w:szCs w:val="24"/>
        </w:rPr>
        <w:t>estimated glomerular filtration rates (</w:t>
      </w:r>
      <w:proofErr w:type="spellStart"/>
      <w:r w:rsidR="001B7C76" w:rsidRPr="00EF50C3">
        <w:rPr>
          <w:rFonts w:ascii="Book Antiqua" w:hAnsi="Book Antiqua" w:cs="Times New Roman"/>
          <w:sz w:val="24"/>
          <w:szCs w:val="24"/>
        </w:rPr>
        <w:t>eGFR</w:t>
      </w:r>
      <w:proofErr w:type="spellEnd"/>
      <w:r w:rsidR="001000A6" w:rsidRPr="00EF50C3">
        <w:rPr>
          <w:rFonts w:ascii="Book Antiqua" w:hAnsi="Book Antiqua" w:cs="Times New Roman"/>
          <w:sz w:val="24"/>
          <w:szCs w:val="24"/>
        </w:rPr>
        <w:t>)</w:t>
      </w:r>
      <w:r w:rsidR="001B7C76" w:rsidRPr="00EF50C3">
        <w:rPr>
          <w:rFonts w:ascii="Book Antiqua" w:hAnsi="Book Antiqua" w:cs="Times New Roman"/>
          <w:sz w:val="24"/>
          <w:szCs w:val="24"/>
        </w:rPr>
        <w:t xml:space="preserve"> ranges, </w:t>
      </w:r>
      <w:r w:rsidRPr="00EF50C3">
        <w:rPr>
          <w:rFonts w:ascii="Book Antiqua" w:hAnsi="Book Antiqua" w:cs="Times New Roman"/>
          <w:sz w:val="24"/>
          <w:szCs w:val="24"/>
        </w:rPr>
        <w:t xml:space="preserve">CKD </w:t>
      </w:r>
      <w:r w:rsidR="001B7C76" w:rsidRPr="00EF50C3">
        <w:rPr>
          <w:rFonts w:ascii="Book Antiqua" w:hAnsi="Book Antiqua" w:cs="Times New Roman"/>
          <w:sz w:val="24"/>
          <w:szCs w:val="24"/>
        </w:rPr>
        <w:t xml:space="preserve">was characterized </w:t>
      </w:r>
      <w:r w:rsidR="001000A6" w:rsidRPr="00EF50C3">
        <w:rPr>
          <w:rFonts w:ascii="Book Antiqua" w:hAnsi="Book Antiqua" w:cs="Times New Roman"/>
          <w:sz w:val="24"/>
          <w:szCs w:val="24"/>
        </w:rPr>
        <w:t>into</w:t>
      </w:r>
      <w:r w:rsidR="001B7C76" w:rsidRPr="00EF50C3">
        <w:rPr>
          <w:rFonts w:ascii="Book Antiqua" w:hAnsi="Book Antiqua" w:cs="Times New Roman"/>
          <w:sz w:val="24"/>
          <w:szCs w:val="24"/>
        </w:rPr>
        <w:t xml:space="preserve"> five stages:</w:t>
      </w:r>
      <w:r w:rsidRPr="00EF50C3">
        <w:rPr>
          <w:rFonts w:ascii="Book Antiqua" w:hAnsi="Book Antiqua" w:cs="Times New Roman"/>
          <w:sz w:val="24"/>
          <w:szCs w:val="24"/>
        </w:rPr>
        <w:t xml:space="preserve"> I, II, III, IV and </w:t>
      </w:r>
      <w:proofErr w:type="gramStart"/>
      <w:r w:rsidRPr="00EF50C3">
        <w:rPr>
          <w:rFonts w:ascii="Book Antiqua" w:hAnsi="Book Antiqua" w:cs="Times New Roman"/>
          <w:sz w:val="24"/>
          <w:szCs w:val="24"/>
        </w:rPr>
        <w:t>V</w:t>
      </w:r>
      <w:r w:rsidR="001B7C76" w:rsidRPr="00EF50C3">
        <w:rPr>
          <w:rFonts w:ascii="Book Antiqua" w:hAnsi="Book Antiqua" w:cs="Times New Roman"/>
          <w:sz w:val="24"/>
          <w:szCs w:val="24"/>
          <w:vertAlign w:val="superscript"/>
        </w:rPr>
        <w:t>[</w:t>
      </w:r>
      <w:proofErr w:type="gramEnd"/>
      <w:r w:rsidR="001B7C76" w:rsidRPr="00EF50C3">
        <w:rPr>
          <w:rFonts w:ascii="Book Antiqua" w:hAnsi="Book Antiqua" w:cs="Times New Roman"/>
          <w:sz w:val="24"/>
          <w:szCs w:val="24"/>
          <w:vertAlign w:val="superscript"/>
        </w:rPr>
        <w:t>1,2]</w:t>
      </w:r>
      <w:r w:rsidR="001B7C76" w:rsidRPr="00EF50C3">
        <w:rPr>
          <w:rFonts w:ascii="Book Antiqua" w:hAnsi="Book Antiqua" w:cs="Times New Roman"/>
          <w:sz w:val="24"/>
          <w:szCs w:val="24"/>
        </w:rPr>
        <w:t xml:space="preserve">. </w:t>
      </w:r>
      <w:r w:rsidRPr="00EF50C3">
        <w:rPr>
          <w:rFonts w:ascii="Book Antiqua" w:hAnsi="Book Antiqua" w:cs="Times New Roman"/>
          <w:sz w:val="24"/>
          <w:szCs w:val="24"/>
        </w:rPr>
        <w:t xml:space="preserve">More recent updates of the NKF KDOQI guidelines have incorporated the </w:t>
      </w:r>
      <w:r w:rsidR="001B7C76" w:rsidRPr="00EF50C3">
        <w:rPr>
          <w:rFonts w:ascii="Book Antiqua" w:hAnsi="Book Antiqua" w:cs="Times New Roman"/>
          <w:sz w:val="24"/>
          <w:szCs w:val="24"/>
        </w:rPr>
        <w:t>degree</w:t>
      </w:r>
      <w:r w:rsidRPr="00EF50C3">
        <w:rPr>
          <w:rFonts w:ascii="Book Antiqua" w:hAnsi="Book Antiqua" w:cs="Times New Roman"/>
          <w:sz w:val="24"/>
          <w:szCs w:val="24"/>
        </w:rPr>
        <w:t xml:space="preserve"> of associated proteinuria to </w:t>
      </w:r>
      <w:r w:rsidR="001B7C76" w:rsidRPr="00EF50C3">
        <w:rPr>
          <w:rFonts w:ascii="Book Antiqua" w:hAnsi="Book Antiqua" w:cs="Times New Roman"/>
          <w:sz w:val="24"/>
          <w:szCs w:val="24"/>
        </w:rPr>
        <w:t>plausib</w:t>
      </w:r>
      <w:r w:rsidRPr="00EF50C3">
        <w:rPr>
          <w:rFonts w:ascii="Book Antiqua" w:hAnsi="Book Antiqua" w:cs="Times New Roman"/>
          <w:sz w:val="24"/>
          <w:szCs w:val="24"/>
        </w:rPr>
        <w:t xml:space="preserve">ly enhance the </w:t>
      </w:r>
      <w:r w:rsidR="001B7C76" w:rsidRPr="00EF50C3">
        <w:rPr>
          <w:rFonts w:ascii="Book Antiqua" w:hAnsi="Book Antiqua" w:cs="Times New Roman"/>
          <w:sz w:val="24"/>
          <w:szCs w:val="24"/>
        </w:rPr>
        <w:t>utility, applicability,</w:t>
      </w:r>
      <w:r w:rsidRPr="00EF50C3">
        <w:rPr>
          <w:rFonts w:ascii="Book Antiqua" w:hAnsi="Book Antiqua" w:cs="Times New Roman"/>
          <w:sz w:val="24"/>
          <w:szCs w:val="24"/>
        </w:rPr>
        <w:t xml:space="preserve"> validity and clinical relevance of</w:t>
      </w:r>
      <w:r w:rsidR="0046739D" w:rsidRPr="00EF50C3">
        <w:rPr>
          <w:rFonts w:ascii="Book Antiqua" w:hAnsi="Book Antiqua" w:cs="Times New Roman"/>
          <w:sz w:val="24"/>
          <w:szCs w:val="24"/>
        </w:rPr>
        <w:t xml:space="preserve"> this CKD staging </w:t>
      </w:r>
      <w:proofErr w:type="gramStart"/>
      <w:r w:rsidR="0046739D" w:rsidRPr="00EF50C3">
        <w:rPr>
          <w:rFonts w:ascii="Book Antiqua" w:hAnsi="Book Antiqua" w:cs="Times New Roman"/>
          <w:sz w:val="24"/>
          <w:szCs w:val="24"/>
        </w:rPr>
        <w:t>paradigm</w:t>
      </w:r>
      <w:r w:rsidR="001B7C76" w:rsidRPr="00EF50C3">
        <w:rPr>
          <w:rFonts w:ascii="Book Antiqua" w:hAnsi="Book Antiqua" w:cs="Times New Roman"/>
          <w:sz w:val="24"/>
          <w:szCs w:val="24"/>
          <w:vertAlign w:val="superscript"/>
        </w:rPr>
        <w:t>[</w:t>
      </w:r>
      <w:proofErr w:type="gramEnd"/>
      <w:r w:rsidR="001B7C76" w:rsidRPr="00EF50C3">
        <w:rPr>
          <w:rFonts w:ascii="Book Antiqua" w:hAnsi="Book Antiqua" w:cs="Times New Roman"/>
          <w:sz w:val="24"/>
          <w:szCs w:val="24"/>
          <w:vertAlign w:val="superscript"/>
        </w:rPr>
        <w:t>3]</w:t>
      </w:r>
      <w:r w:rsidR="001B7C76" w:rsidRPr="00EF50C3">
        <w:rPr>
          <w:rFonts w:ascii="Book Antiqua" w:hAnsi="Book Antiqua" w:cs="Times New Roman"/>
          <w:sz w:val="24"/>
          <w:szCs w:val="24"/>
        </w:rPr>
        <w:t xml:space="preserve">. </w:t>
      </w:r>
      <w:r w:rsidR="0046739D" w:rsidRPr="00EF50C3">
        <w:rPr>
          <w:rFonts w:ascii="Book Antiqua" w:hAnsi="Book Antiqua" w:cs="Times New Roman"/>
          <w:sz w:val="24"/>
          <w:szCs w:val="24"/>
        </w:rPr>
        <w:t xml:space="preserve">Furthermore, </w:t>
      </w:r>
      <w:r w:rsidR="001B7C76" w:rsidRPr="00EF50C3">
        <w:rPr>
          <w:rFonts w:ascii="Book Antiqua" w:hAnsi="Book Antiqua" w:cs="Times New Roman"/>
          <w:sz w:val="24"/>
          <w:szCs w:val="24"/>
        </w:rPr>
        <w:t xml:space="preserve">it must be acknowledged that </w:t>
      </w:r>
      <w:r w:rsidR="0046739D" w:rsidRPr="00EF50C3">
        <w:rPr>
          <w:rFonts w:ascii="Book Antiqua" w:hAnsi="Book Antiqua" w:cs="Times New Roman"/>
          <w:sz w:val="24"/>
          <w:szCs w:val="24"/>
        </w:rPr>
        <w:t xml:space="preserve">the entire paradigm of </w:t>
      </w:r>
      <w:r w:rsidR="001B7C76" w:rsidRPr="00EF50C3">
        <w:rPr>
          <w:rFonts w:ascii="Book Antiqua" w:hAnsi="Book Antiqua" w:cs="Times New Roman"/>
          <w:sz w:val="24"/>
          <w:szCs w:val="24"/>
        </w:rPr>
        <w:t xml:space="preserve">the NKF K/DOQI 2002 CKD staging and </w:t>
      </w:r>
      <w:r w:rsidR="0046739D" w:rsidRPr="00EF50C3">
        <w:rPr>
          <w:rFonts w:ascii="Book Antiqua" w:hAnsi="Book Antiqua" w:cs="Times New Roman"/>
          <w:sz w:val="24"/>
          <w:szCs w:val="24"/>
        </w:rPr>
        <w:t>the design of various CKD risk stratification scoring models</w:t>
      </w:r>
      <w:r w:rsidR="001B7C76" w:rsidRPr="00EF50C3">
        <w:rPr>
          <w:rFonts w:ascii="Book Antiqua" w:hAnsi="Book Antiqua" w:cs="Times New Roman"/>
          <w:sz w:val="24"/>
          <w:szCs w:val="24"/>
        </w:rPr>
        <w:t xml:space="preserve"> and published </w:t>
      </w:r>
      <w:r w:rsidR="0046739D" w:rsidRPr="00EF50C3">
        <w:rPr>
          <w:rFonts w:ascii="Book Antiqua" w:hAnsi="Book Antiqua" w:cs="Times New Roman"/>
          <w:sz w:val="24"/>
          <w:szCs w:val="24"/>
        </w:rPr>
        <w:t xml:space="preserve">CKD progression prediction </w:t>
      </w:r>
      <w:r w:rsidR="001B7C76" w:rsidRPr="00EF50C3">
        <w:rPr>
          <w:rFonts w:ascii="Book Antiqua" w:hAnsi="Book Antiqua" w:cs="Times New Roman"/>
          <w:sz w:val="24"/>
          <w:szCs w:val="24"/>
        </w:rPr>
        <w:t xml:space="preserve">formulas </w:t>
      </w:r>
      <w:r w:rsidR="0046739D" w:rsidRPr="00EF50C3">
        <w:rPr>
          <w:rFonts w:ascii="Book Antiqua" w:hAnsi="Book Antiqua" w:cs="Times New Roman"/>
          <w:sz w:val="24"/>
          <w:szCs w:val="24"/>
        </w:rPr>
        <w:t xml:space="preserve">are all firmly predicated on the validity of this albeit unproven and only assumed archetype of </w:t>
      </w:r>
      <w:r w:rsidR="001B7C76" w:rsidRPr="00EF50C3">
        <w:rPr>
          <w:rFonts w:ascii="Book Antiqua" w:hAnsi="Book Antiqua" w:cs="Times New Roman"/>
          <w:sz w:val="24"/>
          <w:szCs w:val="24"/>
        </w:rPr>
        <w:t xml:space="preserve">a predictable linear and time-dependent progression of </w:t>
      </w:r>
      <w:r w:rsidR="0046739D" w:rsidRPr="00EF50C3">
        <w:rPr>
          <w:rFonts w:ascii="Book Antiqua" w:hAnsi="Book Antiqua" w:cs="Times New Roman"/>
          <w:sz w:val="24"/>
          <w:szCs w:val="24"/>
        </w:rPr>
        <w:t xml:space="preserve">CKD </w:t>
      </w:r>
      <w:r w:rsidR="001B7C76" w:rsidRPr="00EF50C3">
        <w:rPr>
          <w:rFonts w:ascii="Book Antiqua" w:hAnsi="Book Antiqua" w:cs="Times New Roman"/>
          <w:sz w:val="24"/>
          <w:szCs w:val="24"/>
        </w:rPr>
        <w:t xml:space="preserve">through stages I, II, III, IV and V, and finally </w:t>
      </w:r>
      <w:r w:rsidR="0046739D" w:rsidRPr="00EF50C3">
        <w:rPr>
          <w:rFonts w:ascii="Book Antiqua" w:hAnsi="Book Antiqua" w:cs="Times New Roman"/>
          <w:sz w:val="24"/>
          <w:szCs w:val="24"/>
        </w:rPr>
        <w:t xml:space="preserve">to </w:t>
      </w:r>
      <w:r w:rsidR="001B7C76" w:rsidRPr="00EF50C3">
        <w:rPr>
          <w:rFonts w:ascii="Book Antiqua" w:hAnsi="Book Antiqua" w:cs="Times New Roman"/>
          <w:sz w:val="24"/>
          <w:szCs w:val="24"/>
        </w:rPr>
        <w:t xml:space="preserve">inexorably end in </w:t>
      </w:r>
      <w:r w:rsidR="00C561A9" w:rsidRPr="00C561A9">
        <w:rPr>
          <w:rFonts w:ascii="Book Antiqua" w:hAnsi="Book Antiqua" w:cs="Times New Roman"/>
          <w:sz w:val="24"/>
          <w:szCs w:val="24"/>
        </w:rPr>
        <w:t>end stage renal disease</w:t>
      </w:r>
      <w:r w:rsidR="00C561A9" w:rsidRPr="00EF50C3">
        <w:rPr>
          <w:rFonts w:ascii="Book Antiqua" w:hAnsi="Book Antiqua" w:cs="Times New Roman"/>
          <w:sz w:val="24"/>
          <w:szCs w:val="24"/>
        </w:rPr>
        <w:t xml:space="preserve"> </w:t>
      </w:r>
      <w:r w:rsidR="00C561A9">
        <w:rPr>
          <w:rFonts w:ascii="Book Antiqua" w:hAnsi="Book Antiqua" w:cs="Times New Roman" w:hint="eastAsia"/>
          <w:sz w:val="24"/>
          <w:szCs w:val="24"/>
          <w:lang w:eastAsia="zh-CN"/>
        </w:rPr>
        <w:t>(</w:t>
      </w:r>
      <w:r w:rsidR="0046739D" w:rsidRPr="00EF50C3">
        <w:rPr>
          <w:rFonts w:ascii="Book Antiqua" w:hAnsi="Book Antiqua" w:cs="Times New Roman"/>
          <w:sz w:val="24"/>
          <w:szCs w:val="24"/>
        </w:rPr>
        <w:t>ESRD</w:t>
      </w:r>
      <w:r w:rsidR="00C561A9">
        <w:rPr>
          <w:rFonts w:ascii="Book Antiqua" w:hAnsi="Book Antiqua" w:cs="Times New Roman" w:hint="eastAsia"/>
          <w:sz w:val="24"/>
          <w:szCs w:val="24"/>
          <w:lang w:eastAsia="zh-CN"/>
        </w:rPr>
        <w:t>)</w:t>
      </w:r>
      <w:r w:rsidR="0046739D" w:rsidRPr="00EF50C3">
        <w:rPr>
          <w:rFonts w:ascii="Book Antiqua" w:hAnsi="Book Antiqua" w:cs="Times New Roman"/>
          <w:sz w:val="24"/>
          <w:szCs w:val="24"/>
        </w:rPr>
        <w:t xml:space="preserve"> </w:t>
      </w:r>
      <w:r w:rsidR="001B7C76" w:rsidRPr="00EF50C3">
        <w:rPr>
          <w:rFonts w:ascii="Book Antiqua" w:hAnsi="Book Antiqua" w:cs="Times New Roman"/>
          <w:sz w:val="24"/>
          <w:szCs w:val="24"/>
        </w:rPr>
        <w:t>and the need for renal replacement therapy</w:t>
      </w:r>
      <w:r w:rsidR="001B7C76" w:rsidRPr="00EF50C3">
        <w:rPr>
          <w:rFonts w:ascii="Book Antiqua" w:hAnsi="Book Antiqua" w:cs="Times New Roman"/>
          <w:sz w:val="24"/>
          <w:szCs w:val="24"/>
          <w:vertAlign w:val="superscript"/>
        </w:rPr>
        <w:t>[1-3]</w:t>
      </w:r>
      <w:r w:rsidR="001B7C76" w:rsidRPr="00EF50C3">
        <w:rPr>
          <w:rFonts w:ascii="Book Antiqua" w:hAnsi="Book Antiqua" w:cs="Times New Roman"/>
          <w:sz w:val="24"/>
          <w:szCs w:val="24"/>
        </w:rPr>
        <w:t>. Thus, n</w:t>
      </w:r>
      <w:r w:rsidRPr="00EF50C3">
        <w:rPr>
          <w:rFonts w:ascii="Book Antiqua" w:hAnsi="Book Antiqua" w:cs="Times New Roman"/>
          <w:sz w:val="24"/>
          <w:szCs w:val="24"/>
        </w:rPr>
        <w:t xml:space="preserve">ote worthily, this NKF KDOQI CKD staging archetype assumes that CKD patients follow this linear, predictable, smoothly progressive and time-dependent curve to advance through the increasing CKD stages before inexorably reaching </w:t>
      </w:r>
      <w:r w:rsidR="001B7C76" w:rsidRPr="00EF50C3">
        <w:rPr>
          <w:rFonts w:ascii="Book Antiqua" w:hAnsi="Book Antiqua" w:cs="Times New Roman"/>
          <w:sz w:val="24"/>
          <w:szCs w:val="24"/>
        </w:rPr>
        <w:t>ESRD</w:t>
      </w:r>
      <w:r w:rsidRPr="00EF50C3">
        <w:rPr>
          <w:rFonts w:ascii="Book Antiqua" w:hAnsi="Book Antiqua" w:cs="Times New Roman"/>
          <w:sz w:val="24"/>
          <w:szCs w:val="24"/>
        </w:rPr>
        <w:t xml:space="preserve"> and the need for renal replacement therapy (RRT).</w:t>
      </w:r>
      <w:r w:rsidR="009D47EB" w:rsidRPr="00EF50C3">
        <w:rPr>
          <w:rFonts w:ascii="Book Antiqua" w:hAnsi="Book Antiqua" w:cs="Times New Roman"/>
          <w:sz w:val="24"/>
          <w:szCs w:val="24"/>
        </w:rPr>
        <w:t xml:space="preserve"> </w:t>
      </w:r>
      <w:r w:rsidR="00A047CA" w:rsidRPr="00EF50C3">
        <w:rPr>
          <w:rFonts w:ascii="Book Antiqua" w:hAnsi="Book Antiqua" w:cs="Times New Roman"/>
          <w:sz w:val="24"/>
          <w:szCs w:val="24"/>
        </w:rPr>
        <w:t xml:space="preserve">Indeed, current nephrology literature on ESRD outcomes in CKD patients, is unquestionably primarily and almost entirely predicated on this presumed theory of a smooth, continuous, predictable and time-dependent linear progressive loss of </w:t>
      </w:r>
      <w:proofErr w:type="spellStart"/>
      <w:proofErr w:type="gramStart"/>
      <w:r w:rsidR="00A047CA" w:rsidRPr="00EF50C3">
        <w:rPr>
          <w:rFonts w:ascii="Book Antiqua" w:hAnsi="Book Antiqua" w:cs="Times New Roman"/>
          <w:sz w:val="24"/>
          <w:szCs w:val="24"/>
        </w:rPr>
        <w:t>eGFR</w:t>
      </w:r>
      <w:proofErr w:type="spellEnd"/>
      <w:r w:rsidR="00A047CA" w:rsidRPr="00EF50C3">
        <w:rPr>
          <w:rFonts w:ascii="Book Antiqua" w:hAnsi="Book Antiqua" w:cs="Times New Roman"/>
          <w:sz w:val="24"/>
          <w:szCs w:val="24"/>
          <w:vertAlign w:val="superscript"/>
        </w:rPr>
        <w:t>[</w:t>
      </w:r>
      <w:proofErr w:type="gramEnd"/>
      <w:r w:rsidR="00A047CA" w:rsidRPr="00EF50C3">
        <w:rPr>
          <w:rFonts w:ascii="Book Antiqua" w:hAnsi="Book Antiqua" w:cs="Times New Roman"/>
          <w:sz w:val="24"/>
          <w:szCs w:val="24"/>
          <w:vertAlign w:val="superscript"/>
        </w:rPr>
        <w:t>4-8]</w:t>
      </w:r>
      <w:r w:rsidR="00A047CA" w:rsidRPr="00EF50C3">
        <w:rPr>
          <w:rFonts w:ascii="Book Antiqua" w:hAnsi="Book Antiqua" w:cs="Times New Roman"/>
          <w:sz w:val="24"/>
          <w:szCs w:val="24"/>
        </w:rPr>
        <w:t xml:space="preserve">. </w:t>
      </w:r>
      <w:r w:rsidR="009D47EB" w:rsidRPr="00EF50C3">
        <w:rPr>
          <w:rFonts w:ascii="Book Antiqua" w:hAnsi="Book Antiqua" w:cs="Times New Roman"/>
          <w:sz w:val="24"/>
          <w:szCs w:val="24"/>
        </w:rPr>
        <w:t xml:space="preserve">This presumption is so strongly held that several reports over the decades have described CKD progression to ESRD in terms of annual rates of GFR decline or as mean annualized </w:t>
      </w:r>
      <w:proofErr w:type="spellStart"/>
      <w:r w:rsidR="009D47EB" w:rsidRPr="00EF50C3">
        <w:rPr>
          <w:rFonts w:ascii="Book Antiqua" w:hAnsi="Book Antiqua" w:cs="Times New Roman"/>
          <w:sz w:val="24"/>
          <w:szCs w:val="24"/>
        </w:rPr>
        <w:t>eGFR</w:t>
      </w:r>
      <w:proofErr w:type="spellEnd"/>
      <w:r w:rsidR="009D47EB" w:rsidRPr="00EF50C3">
        <w:rPr>
          <w:rFonts w:ascii="Book Antiqua" w:hAnsi="Book Antiqua" w:cs="Times New Roman"/>
          <w:sz w:val="24"/>
          <w:szCs w:val="24"/>
        </w:rPr>
        <w:t xml:space="preserve"> slopes in m</w:t>
      </w:r>
      <w:r w:rsidR="00EB7917" w:rsidRPr="00EF50C3">
        <w:rPr>
          <w:rFonts w:ascii="Book Antiqua" w:hAnsi="Book Antiqua" w:cs="Times New Roman"/>
          <w:sz w:val="24"/>
          <w:szCs w:val="24"/>
          <w:lang w:eastAsia="zh-CN"/>
        </w:rPr>
        <w:t>L</w:t>
      </w:r>
      <w:r w:rsidR="009D47EB" w:rsidRPr="00EF50C3">
        <w:rPr>
          <w:rFonts w:ascii="Book Antiqua" w:hAnsi="Book Antiqua" w:cs="Times New Roman"/>
          <w:sz w:val="24"/>
          <w:szCs w:val="24"/>
        </w:rPr>
        <w:t>/min</w:t>
      </w:r>
      <w:r w:rsidR="00EB7917" w:rsidRPr="00EF50C3">
        <w:rPr>
          <w:rFonts w:ascii="Book Antiqua" w:hAnsi="Book Antiqua" w:cs="Times New Roman"/>
          <w:sz w:val="24"/>
          <w:szCs w:val="24"/>
          <w:lang w:eastAsia="zh-CN"/>
        </w:rPr>
        <w:t xml:space="preserve"> per </w:t>
      </w:r>
      <w:r w:rsidR="009D47EB" w:rsidRPr="00EF50C3">
        <w:rPr>
          <w:rFonts w:ascii="Book Antiqua" w:hAnsi="Book Antiqua" w:cs="Times New Roman"/>
          <w:sz w:val="24"/>
          <w:szCs w:val="24"/>
        </w:rPr>
        <w:t>1.73 m</w:t>
      </w:r>
      <w:r w:rsidR="009D47EB" w:rsidRPr="00EF50C3">
        <w:rPr>
          <w:rFonts w:ascii="Book Antiqua" w:hAnsi="Book Antiqua" w:cs="Times New Roman"/>
          <w:sz w:val="24"/>
          <w:szCs w:val="24"/>
          <w:vertAlign w:val="superscript"/>
        </w:rPr>
        <w:t>2</w:t>
      </w:r>
      <w:r w:rsidR="00EB7917" w:rsidRPr="00EF50C3">
        <w:rPr>
          <w:rFonts w:ascii="Book Antiqua" w:hAnsi="Book Antiqua" w:cs="Times New Roman"/>
          <w:sz w:val="24"/>
          <w:szCs w:val="24"/>
          <w:vertAlign w:val="superscript"/>
          <w:lang w:eastAsia="zh-CN"/>
        </w:rPr>
        <w:t xml:space="preserve"> </w:t>
      </w:r>
      <w:proofErr w:type="spellStart"/>
      <w:r w:rsidR="00EB7917" w:rsidRPr="00EF50C3">
        <w:rPr>
          <w:rFonts w:ascii="Book Antiqua" w:hAnsi="Book Antiqua" w:cs="Times New Roman"/>
          <w:sz w:val="24"/>
          <w:szCs w:val="24"/>
          <w:lang w:eastAsia="zh-CN"/>
        </w:rPr>
        <w:t>erevy</w:t>
      </w:r>
      <w:proofErr w:type="spellEnd"/>
      <w:r w:rsidR="00EB7917" w:rsidRPr="00EF50C3">
        <w:rPr>
          <w:rFonts w:ascii="Book Antiqua" w:hAnsi="Book Antiqua" w:cs="Times New Roman"/>
          <w:sz w:val="24"/>
          <w:szCs w:val="24"/>
          <w:lang w:eastAsia="zh-CN"/>
        </w:rPr>
        <w:t xml:space="preserve"> </w:t>
      </w:r>
      <w:proofErr w:type="gramStart"/>
      <w:r w:rsidR="009D47EB" w:rsidRPr="00EF50C3">
        <w:rPr>
          <w:rFonts w:ascii="Book Antiqua" w:hAnsi="Book Antiqua" w:cs="Times New Roman"/>
          <w:sz w:val="24"/>
          <w:szCs w:val="24"/>
        </w:rPr>
        <w:t>year</w:t>
      </w:r>
      <w:r w:rsidR="009D47EB" w:rsidRPr="00EF50C3">
        <w:rPr>
          <w:rFonts w:ascii="Book Antiqua" w:hAnsi="Book Antiqua" w:cs="Times New Roman"/>
          <w:sz w:val="24"/>
          <w:szCs w:val="24"/>
          <w:vertAlign w:val="superscript"/>
        </w:rPr>
        <w:t>[</w:t>
      </w:r>
      <w:proofErr w:type="gramEnd"/>
      <w:r w:rsidR="009D47EB" w:rsidRPr="00EF50C3">
        <w:rPr>
          <w:rFonts w:ascii="Book Antiqua" w:hAnsi="Book Antiqua" w:cs="Times New Roman"/>
          <w:sz w:val="24"/>
          <w:szCs w:val="24"/>
          <w:vertAlign w:val="superscript"/>
        </w:rPr>
        <w:t>4,6,7,9-18]</w:t>
      </w:r>
      <w:r w:rsidR="009D47EB" w:rsidRPr="00EF50C3">
        <w:rPr>
          <w:rFonts w:ascii="Book Antiqua" w:hAnsi="Book Antiqua" w:cs="Times New Roman"/>
          <w:sz w:val="24"/>
          <w:szCs w:val="24"/>
        </w:rPr>
        <w:t xml:space="preserve">. A detailed investigative analysis of these reports has been recently published in a recent </w:t>
      </w:r>
      <w:proofErr w:type="gramStart"/>
      <w:r w:rsidR="009D47EB" w:rsidRPr="00EF50C3">
        <w:rPr>
          <w:rFonts w:ascii="Book Antiqua" w:hAnsi="Book Antiqua" w:cs="Times New Roman"/>
          <w:sz w:val="24"/>
          <w:szCs w:val="24"/>
        </w:rPr>
        <w:t>review</w:t>
      </w:r>
      <w:r w:rsidR="009D47EB" w:rsidRPr="00EF50C3">
        <w:rPr>
          <w:rFonts w:ascii="Book Antiqua" w:hAnsi="Book Antiqua" w:cs="Times New Roman"/>
          <w:sz w:val="24"/>
          <w:szCs w:val="24"/>
          <w:vertAlign w:val="superscript"/>
        </w:rPr>
        <w:t>[</w:t>
      </w:r>
      <w:proofErr w:type="gramEnd"/>
      <w:r w:rsidR="009D47EB" w:rsidRPr="00EF50C3">
        <w:rPr>
          <w:rFonts w:ascii="Book Antiqua" w:hAnsi="Book Antiqua" w:cs="Times New Roman"/>
          <w:sz w:val="24"/>
          <w:szCs w:val="24"/>
          <w:vertAlign w:val="superscript"/>
        </w:rPr>
        <w:t>19]</w:t>
      </w:r>
      <w:r w:rsidR="009D47EB" w:rsidRPr="00EF50C3">
        <w:rPr>
          <w:rFonts w:ascii="Book Antiqua" w:hAnsi="Book Antiqua" w:cs="Times New Roman"/>
          <w:sz w:val="24"/>
          <w:szCs w:val="24"/>
        </w:rPr>
        <w:t xml:space="preserve">. Undeniably, this generally accepted consensus classic view of CKD-ESRD progression presumes that functional nephron loss in chronic progressive kidney disease, and therefore as measured by serum creatinine, is orderly and mathematically </w:t>
      </w:r>
      <w:proofErr w:type="gramStart"/>
      <w:r w:rsidR="009D47EB" w:rsidRPr="00EF50C3">
        <w:rPr>
          <w:rFonts w:ascii="Book Antiqua" w:hAnsi="Book Antiqua" w:cs="Times New Roman"/>
          <w:sz w:val="24"/>
          <w:szCs w:val="24"/>
        </w:rPr>
        <w:t>definable</w:t>
      </w:r>
      <w:r w:rsidR="009D47EB" w:rsidRPr="00EF50C3">
        <w:rPr>
          <w:rFonts w:ascii="Book Antiqua" w:hAnsi="Book Antiqua" w:cs="Times New Roman"/>
          <w:sz w:val="24"/>
          <w:szCs w:val="24"/>
          <w:vertAlign w:val="superscript"/>
        </w:rPr>
        <w:t>[</w:t>
      </w:r>
      <w:proofErr w:type="gramEnd"/>
      <w:r w:rsidR="009D47EB" w:rsidRPr="00EF50C3">
        <w:rPr>
          <w:rFonts w:ascii="Book Antiqua" w:hAnsi="Book Antiqua" w:cs="Times New Roman"/>
          <w:sz w:val="24"/>
          <w:szCs w:val="24"/>
          <w:vertAlign w:val="superscript"/>
        </w:rPr>
        <w:t>9]</w:t>
      </w:r>
      <w:r w:rsidR="009D47EB" w:rsidRPr="00EF50C3">
        <w:rPr>
          <w:rFonts w:ascii="Book Antiqua" w:hAnsi="Book Antiqua" w:cs="Times New Roman"/>
          <w:sz w:val="24"/>
          <w:szCs w:val="24"/>
        </w:rPr>
        <w:t>.</w:t>
      </w:r>
    </w:p>
    <w:p w:rsidR="009F2B83" w:rsidRPr="00EF50C3" w:rsidRDefault="00D22C6B" w:rsidP="00EB7917">
      <w:pPr>
        <w:spacing w:after="0" w:line="360" w:lineRule="auto"/>
        <w:ind w:firstLineChars="100" w:firstLine="240"/>
        <w:jc w:val="both"/>
        <w:rPr>
          <w:rFonts w:ascii="Book Antiqua" w:hAnsi="Book Antiqua"/>
          <w:sz w:val="24"/>
          <w:szCs w:val="24"/>
        </w:rPr>
      </w:pPr>
      <w:r w:rsidRPr="00EF50C3">
        <w:rPr>
          <w:rFonts w:ascii="Book Antiqua" w:hAnsi="Book Antiqua" w:cs="Times New Roman"/>
          <w:sz w:val="24"/>
          <w:szCs w:val="24"/>
        </w:rPr>
        <w:lastRenderedPageBreak/>
        <w:t xml:space="preserve">However, it must be acknowledged that such a premise </w:t>
      </w:r>
      <w:r w:rsidR="001000A6" w:rsidRPr="00EF50C3">
        <w:rPr>
          <w:rFonts w:ascii="Book Antiqua" w:hAnsi="Book Antiqua" w:cs="Times New Roman"/>
          <w:sz w:val="24"/>
          <w:szCs w:val="24"/>
        </w:rPr>
        <w:t xml:space="preserve">of predictable linear time-dependent progressive step-wise decline in kidney function, with </w:t>
      </w:r>
      <w:r w:rsidR="009D47EB" w:rsidRPr="00EF50C3">
        <w:rPr>
          <w:rFonts w:ascii="Book Antiqua" w:hAnsi="Book Antiqua" w:cs="Times New Roman"/>
          <w:sz w:val="24"/>
          <w:szCs w:val="24"/>
        </w:rPr>
        <w:t xml:space="preserve">mathematically linear </w:t>
      </w:r>
      <w:r w:rsidR="001000A6" w:rsidRPr="00EF50C3">
        <w:rPr>
          <w:rFonts w:ascii="Book Antiqua" w:hAnsi="Book Antiqua" w:cs="Times New Roman"/>
          <w:sz w:val="24"/>
          <w:szCs w:val="24"/>
        </w:rPr>
        <w:t xml:space="preserve">failing </w:t>
      </w:r>
      <w:proofErr w:type="spellStart"/>
      <w:r w:rsidR="001000A6" w:rsidRPr="00EF50C3">
        <w:rPr>
          <w:rFonts w:ascii="Book Antiqua" w:hAnsi="Book Antiqua" w:cs="Times New Roman"/>
          <w:sz w:val="24"/>
          <w:szCs w:val="24"/>
        </w:rPr>
        <w:t>eGFR</w:t>
      </w:r>
      <w:proofErr w:type="spellEnd"/>
      <w:r w:rsidR="001000A6" w:rsidRPr="00EF50C3">
        <w:rPr>
          <w:rFonts w:ascii="Book Antiqua" w:hAnsi="Book Antiqua" w:cs="Times New Roman"/>
          <w:sz w:val="24"/>
          <w:szCs w:val="24"/>
        </w:rPr>
        <w:t xml:space="preserve"> </w:t>
      </w:r>
      <w:r w:rsidR="009D47EB" w:rsidRPr="00EF50C3">
        <w:rPr>
          <w:rFonts w:ascii="Book Antiqua" w:hAnsi="Book Antiqua" w:cs="Times New Roman"/>
          <w:sz w:val="24"/>
          <w:szCs w:val="24"/>
        </w:rPr>
        <w:t xml:space="preserve">over time, and with </w:t>
      </w:r>
      <w:proofErr w:type="spellStart"/>
      <w:r w:rsidR="009D47EB" w:rsidRPr="00EF50C3">
        <w:rPr>
          <w:rFonts w:ascii="Book Antiqua" w:hAnsi="Book Antiqua" w:cs="Times New Roman"/>
          <w:sz w:val="24"/>
          <w:szCs w:val="24"/>
        </w:rPr>
        <w:t>eGFR</w:t>
      </w:r>
      <w:proofErr w:type="spellEnd"/>
      <w:r w:rsidR="009D47EB" w:rsidRPr="00EF50C3">
        <w:rPr>
          <w:rFonts w:ascii="Book Antiqua" w:hAnsi="Book Antiqua" w:cs="Times New Roman"/>
          <w:sz w:val="24"/>
          <w:szCs w:val="24"/>
        </w:rPr>
        <w:t xml:space="preserve"> methodically marching</w:t>
      </w:r>
      <w:r w:rsidR="001000A6" w:rsidRPr="00EF50C3">
        <w:rPr>
          <w:rFonts w:ascii="Book Antiqua" w:hAnsi="Book Antiqua" w:cs="Times New Roman"/>
          <w:sz w:val="24"/>
          <w:szCs w:val="24"/>
        </w:rPr>
        <w:t xml:space="preserve"> through these incremental projected CKD stages I through V and then </w:t>
      </w:r>
      <w:r w:rsidR="009D47EB" w:rsidRPr="00EF50C3">
        <w:rPr>
          <w:rFonts w:ascii="Book Antiqua" w:hAnsi="Book Antiqua" w:cs="Times New Roman"/>
          <w:sz w:val="24"/>
          <w:szCs w:val="24"/>
        </w:rPr>
        <w:t xml:space="preserve">inexorably ending in </w:t>
      </w:r>
      <w:r w:rsidR="001000A6" w:rsidRPr="00EF50C3">
        <w:rPr>
          <w:rFonts w:ascii="Book Antiqua" w:hAnsi="Book Antiqua" w:cs="Times New Roman"/>
          <w:sz w:val="24"/>
          <w:szCs w:val="24"/>
        </w:rPr>
        <w:t xml:space="preserve">symptomatic ESRD and the need for renal replacement therapy </w:t>
      </w:r>
      <w:r w:rsidRPr="00EF50C3">
        <w:rPr>
          <w:rFonts w:ascii="Book Antiqua" w:hAnsi="Book Antiqua" w:cs="Times New Roman"/>
          <w:sz w:val="24"/>
          <w:szCs w:val="24"/>
        </w:rPr>
        <w:t>is unproven, untest</w:t>
      </w:r>
      <w:r w:rsidR="001B7C76" w:rsidRPr="00EF50C3">
        <w:rPr>
          <w:rFonts w:ascii="Book Antiqua" w:hAnsi="Book Antiqua" w:cs="Times New Roman"/>
          <w:sz w:val="24"/>
          <w:szCs w:val="24"/>
        </w:rPr>
        <w:t xml:space="preserve">ed and potentially </w:t>
      </w:r>
      <w:proofErr w:type="gramStart"/>
      <w:r w:rsidR="001B7C76" w:rsidRPr="00EF50C3">
        <w:rPr>
          <w:rFonts w:ascii="Book Antiqua" w:hAnsi="Book Antiqua" w:cs="Times New Roman"/>
          <w:sz w:val="24"/>
          <w:szCs w:val="24"/>
        </w:rPr>
        <w:t>flawed</w:t>
      </w:r>
      <w:r w:rsidR="001B7C76" w:rsidRPr="00EF50C3">
        <w:rPr>
          <w:rFonts w:ascii="Book Antiqua" w:hAnsi="Book Antiqua" w:cs="Times New Roman"/>
          <w:sz w:val="24"/>
          <w:szCs w:val="24"/>
          <w:vertAlign w:val="superscript"/>
        </w:rPr>
        <w:t>[</w:t>
      </w:r>
      <w:proofErr w:type="gramEnd"/>
      <w:r w:rsidR="007C7105" w:rsidRPr="00EF50C3">
        <w:rPr>
          <w:rFonts w:ascii="Book Antiqua" w:hAnsi="Book Antiqua" w:cs="Times New Roman"/>
          <w:sz w:val="24"/>
          <w:szCs w:val="24"/>
          <w:vertAlign w:val="superscript"/>
        </w:rPr>
        <w:t>20-32</w:t>
      </w:r>
      <w:r w:rsidR="001B7C76" w:rsidRPr="00EF50C3">
        <w:rPr>
          <w:rFonts w:ascii="Book Antiqua" w:hAnsi="Book Antiqua" w:cs="Times New Roman"/>
          <w:sz w:val="24"/>
          <w:szCs w:val="24"/>
          <w:vertAlign w:val="superscript"/>
        </w:rPr>
        <w:t>]</w:t>
      </w:r>
      <w:r w:rsidR="001B7C76" w:rsidRPr="00EF50C3">
        <w:rPr>
          <w:rFonts w:ascii="Book Antiqua" w:hAnsi="Book Antiqua" w:cs="Times New Roman"/>
          <w:sz w:val="24"/>
          <w:szCs w:val="24"/>
        </w:rPr>
        <w:t>.</w:t>
      </w:r>
      <w:r w:rsidR="001000A6" w:rsidRPr="00EF50C3">
        <w:rPr>
          <w:rFonts w:ascii="Book Antiqua" w:hAnsi="Book Antiqua" w:cs="Times New Roman"/>
          <w:sz w:val="24"/>
          <w:szCs w:val="24"/>
        </w:rPr>
        <w:t xml:space="preserve"> </w:t>
      </w:r>
      <w:r w:rsidR="009F2B83" w:rsidRPr="00EF50C3">
        <w:rPr>
          <w:rFonts w:ascii="Book Antiqua" w:hAnsi="Book Antiqua" w:cs="Times New Roman"/>
          <w:sz w:val="24"/>
          <w:szCs w:val="24"/>
        </w:rPr>
        <w:t xml:space="preserve">Contrary to the classic premise of a smooth predictable linear decline of renal function from CKD to ESRD described in the preceding section of this chapter, more and more data have over the years </w:t>
      </w:r>
      <w:r w:rsidR="007C7105" w:rsidRPr="00EF50C3">
        <w:rPr>
          <w:rFonts w:ascii="Book Antiqua" w:hAnsi="Book Antiqua" w:cs="Times New Roman"/>
          <w:sz w:val="24"/>
          <w:szCs w:val="24"/>
        </w:rPr>
        <w:t>suggested</w:t>
      </w:r>
      <w:r w:rsidR="009F2B83" w:rsidRPr="00EF50C3">
        <w:rPr>
          <w:rFonts w:ascii="Book Antiqua" w:hAnsi="Book Antiqua" w:cs="Times New Roman"/>
          <w:sz w:val="24"/>
          <w:szCs w:val="24"/>
        </w:rPr>
        <w:t xml:space="preserve"> that the natural pattern of progression from CKD to ESRD followed a more staccato and unpredictable course</w:t>
      </w:r>
      <w:r w:rsidR="007C7105" w:rsidRPr="00EF50C3">
        <w:rPr>
          <w:rFonts w:ascii="Book Antiqua" w:hAnsi="Book Antiqua" w:cs="Times New Roman"/>
          <w:sz w:val="24"/>
          <w:szCs w:val="24"/>
          <w:vertAlign w:val="superscript"/>
        </w:rPr>
        <w:t>[20-32]</w:t>
      </w:r>
      <w:r w:rsidR="007C7105" w:rsidRPr="00EF50C3">
        <w:rPr>
          <w:rFonts w:ascii="Book Antiqua" w:hAnsi="Book Antiqua" w:cs="Times New Roman"/>
          <w:sz w:val="24"/>
          <w:szCs w:val="24"/>
        </w:rPr>
        <w:t xml:space="preserve">. </w:t>
      </w:r>
      <w:r w:rsidR="009F2B83" w:rsidRPr="00EF50C3">
        <w:rPr>
          <w:rFonts w:ascii="Book Antiqua" w:hAnsi="Book Antiqua" w:cs="Times New Roman"/>
          <w:sz w:val="24"/>
          <w:szCs w:val="24"/>
        </w:rPr>
        <w:t>Moreover, and again c</w:t>
      </w:r>
      <w:r w:rsidR="009D47EB" w:rsidRPr="00EF50C3">
        <w:rPr>
          <w:rFonts w:ascii="Book Antiqua" w:hAnsi="Book Antiqua" w:cs="Times New Roman"/>
          <w:sz w:val="24"/>
          <w:szCs w:val="24"/>
        </w:rPr>
        <w:t xml:space="preserve">ontrary to the NKF schema of </w:t>
      </w:r>
      <w:r w:rsidR="009F2B83" w:rsidRPr="00EF50C3">
        <w:rPr>
          <w:rFonts w:ascii="Book Antiqua" w:hAnsi="Book Antiqua" w:cs="Times New Roman"/>
          <w:sz w:val="24"/>
          <w:szCs w:val="24"/>
        </w:rPr>
        <w:t xml:space="preserve">a predictable linear </w:t>
      </w:r>
      <w:r w:rsidR="009D47EB" w:rsidRPr="00EF50C3">
        <w:rPr>
          <w:rFonts w:ascii="Book Antiqua" w:hAnsi="Book Antiqua" w:cs="Times New Roman"/>
          <w:sz w:val="24"/>
          <w:szCs w:val="24"/>
        </w:rPr>
        <w:t xml:space="preserve">CKD staging referred to above, </w:t>
      </w:r>
      <w:r w:rsidR="007C7105" w:rsidRPr="00EF50C3">
        <w:rPr>
          <w:rFonts w:ascii="Book Antiqua" w:hAnsi="Book Antiqua" w:cs="Times New Roman"/>
          <w:sz w:val="24"/>
          <w:szCs w:val="24"/>
        </w:rPr>
        <w:t>the results new</w:t>
      </w:r>
      <w:r w:rsidR="009D47EB" w:rsidRPr="00EF50C3">
        <w:rPr>
          <w:rFonts w:ascii="Book Antiqua" w:hAnsi="Book Antiqua" w:cs="Times New Roman"/>
          <w:sz w:val="24"/>
          <w:szCs w:val="24"/>
        </w:rPr>
        <w:t xml:space="preserve"> analysis of CKD databases suggest </w:t>
      </w:r>
      <w:r w:rsidR="007C7105" w:rsidRPr="00EF50C3">
        <w:rPr>
          <w:rFonts w:ascii="Book Antiqua" w:hAnsi="Book Antiqua" w:cs="Times New Roman"/>
          <w:sz w:val="24"/>
          <w:szCs w:val="24"/>
        </w:rPr>
        <w:t>a high degree of</w:t>
      </w:r>
      <w:r w:rsidR="009D47EB" w:rsidRPr="00EF50C3">
        <w:rPr>
          <w:rFonts w:ascii="Book Antiqua" w:hAnsi="Book Antiqua" w:cs="Times New Roman"/>
          <w:sz w:val="24"/>
          <w:szCs w:val="24"/>
        </w:rPr>
        <w:t xml:space="preserve"> variability of CKD staging </w:t>
      </w:r>
      <w:r w:rsidR="007C7105" w:rsidRPr="00EF50C3">
        <w:rPr>
          <w:rFonts w:ascii="Book Antiqua" w:hAnsi="Book Antiqua" w:cs="Times New Roman"/>
          <w:sz w:val="24"/>
          <w:szCs w:val="24"/>
        </w:rPr>
        <w:t>among CKD patients</w:t>
      </w:r>
      <w:r w:rsidR="009D47EB" w:rsidRPr="00EF50C3">
        <w:rPr>
          <w:rFonts w:ascii="Book Antiqua" w:hAnsi="Book Antiqua" w:cs="Times New Roman"/>
          <w:sz w:val="24"/>
          <w:szCs w:val="24"/>
        </w:rPr>
        <w:t xml:space="preserve">, </w:t>
      </w:r>
      <w:r w:rsidR="007C7105" w:rsidRPr="00EF50C3">
        <w:rPr>
          <w:rFonts w:ascii="Book Antiqua" w:hAnsi="Book Antiqua" w:cs="Times New Roman"/>
          <w:sz w:val="24"/>
          <w:szCs w:val="24"/>
        </w:rPr>
        <w:t xml:space="preserve">and this CKD staging variability is often </w:t>
      </w:r>
      <w:r w:rsidR="009D47EB" w:rsidRPr="00EF50C3">
        <w:rPr>
          <w:rFonts w:ascii="Book Antiqua" w:hAnsi="Book Antiqua" w:cs="Times New Roman"/>
          <w:sz w:val="24"/>
          <w:szCs w:val="24"/>
        </w:rPr>
        <w:t xml:space="preserve">unpredictable, and with significant intra-patient variability, such that our current knowledge of this very important patient group can, at best, be described as limited and </w:t>
      </w:r>
      <w:proofErr w:type="gramStart"/>
      <w:r w:rsidR="009D47EB" w:rsidRPr="00EF50C3">
        <w:rPr>
          <w:rFonts w:ascii="Book Antiqua" w:hAnsi="Book Antiqua" w:cs="Times New Roman"/>
          <w:sz w:val="24"/>
          <w:szCs w:val="24"/>
        </w:rPr>
        <w:t>incomplete</w:t>
      </w:r>
      <w:r w:rsidR="007C7105" w:rsidRPr="00EF50C3">
        <w:rPr>
          <w:rFonts w:ascii="Book Antiqua" w:hAnsi="Book Antiqua" w:cs="Times New Roman"/>
          <w:sz w:val="24"/>
          <w:szCs w:val="24"/>
          <w:vertAlign w:val="superscript"/>
        </w:rPr>
        <w:t>[</w:t>
      </w:r>
      <w:proofErr w:type="gramEnd"/>
      <w:r w:rsidR="007C7105" w:rsidRPr="00EF50C3">
        <w:rPr>
          <w:rFonts w:ascii="Book Antiqua" w:hAnsi="Book Antiqua" w:cs="Times New Roman"/>
          <w:sz w:val="24"/>
          <w:szCs w:val="24"/>
          <w:vertAlign w:val="superscript"/>
        </w:rPr>
        <w:t>19,33-3</w:t>
      </w:r>
      <w:r w:rsidR="00C25E4C" w:rsidRPr="00EF50C3">
        <w:rPr>
          <w:rFonts w:ascii="Book Antiqua" w:hAnsi="Book Antiqua" w:cs="Times New Roman"/>
          <w:sz w:val="24"/>
          <w:szCs w:val="24"/>
          <w:vertAlign w:val="superscript"/>
        </w:rPr>
        <w:t>6</w:t>
      </w:r>
      <w:r w:rsidR="007C7105" w:rsidRPr="00EF50C3">
        <w:rPr>
          <w:rFonts w:ascii="Book Antiqua" w:hAnsi="Book Antiqua" w:cs="Times New Roman"/>
          <w:sz w:val="24"/>
          <w:szCs w:val="24"/>
          <w:vertAlign w:val="superscript"/>
        </w:rPr>
        <w:t>]</w:t>
      </w:r>
      <w:r w:rsidR="007C7105" w:rsidRPr="00EF50C3">
        <w:rPr>
          <w:rFonts w:ascii="Book Antiqua" w:hAnsi="Book Antiqua" w:cs="Times New Roman"/>
          <w:sz w:val="24"/>
          <w:szCs w:val="24"/>
        </w:rPr>
        <w:t>.</w:t>
      </w:r>
    </w:p>
    <w:p w:rsidR="004B07A9" w:rsidRPr="00EF50C3" w:rsidRDefault="00D22C6B" w:rsidP="00EB7917">
      <w:pPr>
        <w:spacing w:after="0" w:line="360" w:lineRule="auto"/>
        <w:ind w:firstLineChars="100" w:firstLine="240"/>
        <w:jc w:val="both"/>
        <w:rPr>
          <w:rFonts w:ascii="Book Antiqua" w:hAnsi="Book Antiqua" w:cs="Times New Roman"/>
          <w:sz w:val="24"/>
          <w:szCs w:val="24"/>
          <w:lang w:eastAsia="zh-CN"/>
        </w:rPr>
      </w:pPr>
      <w:r w:rsidRPr="00EF50C3">
        <w:rPr>
          <w:rFonts w:ascii="Book Antiqua" w:hAnsi="Book Antiqua" w:cs="Times New Roman"/>
          <w:sz w:val="24"/>
          <w:szCs w:val="24"/>
        </w:rPr>
        <w:t xml:space="preserve">A recent publication in the </w:t>
      </w:r>
      <w:r w:rsidR="00C25E4C" w:rsidRPr="00EF50C3">
        <w:rPr>
          <w:rFonts w:ascii="Book Antiqua" w:hAnsi="Book Antiqua" w:cs="Times New Roman"/>
          <w:i/>
          <w:sz w:val="24"/>
          <w:szCs w:val="24"/>
        </w:rPr>
        <w:t xml:space="preserve">Kidney International </w:t>
      </w:r>
      <w:r w:rsidR="00C25E4C" w:rsidRPr="00EF50C3">
        <w:rPr>
          <w:rFonts w:ascii="Book Antiqua" w:hAnsi="Book Antiqua" w:cs="Times New Roman"/>
          <w:sz w:val="24"/>
          <w:szCs w:val="24"/>
        </w:rPr>
        <w:t>j</w:t>
      </w:r>
      <w:r w:rsidRPr="00EF50C3">
        <w:rPr>
          <w:rFonts w:ascii="Book Antiqua" w:hAnsi="Book Antiqua" w:cs="Times New Roman"/>
          <w:sz w:val="24"/>
          <w:szCs w:val="24"/>
        </w:rPr>
        <w:t>ournal put CKD smack back into the realms of public discourse when it was reported that 59% of Americans had a lifetime risk of developing CKD and that Americans ha</w:t>
      </w:r>
      <w:r w:rsidR="00EB7917" w:rsidRPr="00EF50C3">
        <w:rPr>
          <w:rFonts w:ascii="Book Antiqua" w:hAnsi="Book Antiqua" w:cs="Times New Roman"/>
          <w:sz w:val="24"/>
          <w:szCs w:val="24"/>
        </w:rPr>
        <w:t xml:space="preserve">d a 1 in 3 chance of </w:t>
      </w:r>
      <w:r w:rsidR="00C25E4C" w:rsidRPr="00EF50C3">
        <w:rPr>
          <w:rFonts w:ascii="Book Antiqua" w:hAnsi="Book Antiqua" w:cs="Times New Roman"/>
          <w:sz w:val="24"/>
          <w:szCs w:val="24"/>
        </w:rPr>
        <w:t xml:space="preserve">CKD </w:t>
      </w:r>
      <w:proofErr w:type="gramStart"/>
      <w:r w:rsidR="00C25E4C" w:rsidRPr="00EF50C3">
        <w:rPr>
          <w:rFonts w:ascii="Book Antiqua" w:hAnsi="Book Antiqua" w:cs="Times New Roman"/>
          <w:sz w:val="24"/>
          <w:szCs w:val="24"/>
        </w:rPr>
        <w:t>risk</w:t>
      </w:r>
      <w:r w:rsidR="00C25E4C" w:rsidRPr="00EF50C3">
        <w:rPr>
          <w:rFonts w:ascii="Book Antiqua" w:hAnsi="Book Antiqua" w:cs="Times New Roman"/>
          <w:sz w:val="24"/>
          <w:szCs w:val="24"/>
          <w:vertAlign w:val="superscript"/>
        </w:rPr>
        <w:t>[</w:t>
      </w:r>
      <w:proofErr w:type="gramEnd"/>
      <w:r w:rsidR="00C25E4C" w:rsidRPr="00EF50C3">
        <w:rPr>
          <w:rFonts w:ascii="Book Antiqua" w:hAnsi="Book Antiqua" w:cs="Times New Roman"/>
          <w:sz w:val="24"/>
          <w:szCs w:val="24"/>
          <w:vertAlign w:val="superscript"/>
        </w:rPr>
        <w:t>37]</w:t>
      </w:r>
      <w:r w:rsidR="00C25E4C" w:rsidRPr="00EF50C3">
        <w:rPr>
          <w:rFonts w:ascii="Book Antiqua" w:hAnsi="Book Antiqua" w:cs="Times New Roman"/>
          <w:sz w:val="24"/>
          <w:szCs w:val="24"/>
        </w:rPr>
        <w:t>. Whereas, i</w:t>
      </w:r>
      <w:r w:rsidR="004B07A9" w:rsidRPr="00EF50C3">
        <w:rPr>
          <w:rFonts w:ascii="Book Antiqua" w:hAnsi="Book Antiqua" w:cs="Times New Roman"/>
          <w:sz w:val="24"/>
          <w:szCs w:val="24"/>
        </w:rPr>
        <w:t xml:space="preserve">t has been known for decades that </w:t>
      </w:r>
      <w:proofErr w:type="spellStart"/>
      <w:r w:rsidR="00C25E4C" w:rsidRPr="00EF50C3">
        <w:rPr>
          <w:rFonts w:ascii="Book Antiqua" w:hAnsi="Book Antiqua" w:cs="Times New Roman"/>
          <w:sz w:val="24"/>
          <w:szCs w:val="24"/>
        </w:rPr>
        <w:t>eGFR</w:t>
      </w:r>
      <w:proofErr w:type="spellEnd"/>
      <w:r w:rsidR="004B07A9" w:rsidRPr="00EF50C3">
        <w:rPr>
          <w:rFonts w:ascii="Book Antiqua" w:hAnsi="Book Antiqua" w:cs="Times New Roman"/>
          <w:sz w:val="24"/>
          <w:szCs w:val="24"/>
        </w:rPr>
        <w:t xml:space="preserve"> declines in parallel with </w:t>
      </w:r>
      <w:proofErr w:type="gramStart"/>
      <w:r w:rsidR="004B07A9" w:rsidRPr="00EF50C3">
        <w:rPr>
          <w:rFonts w:ascii="Book Antiqua" w:hAnsi="Book Antiqua" w:cs="Times New Roman"/>
          <w:sz w:val="24"/>
          <w:szCs w:val="24"/>
        </w:rPr>
        <w:t>age</w:t>
      </w:r>
      <w:r w:rsidR="00C25E4C" w:rsidRPr="00EF50C3">
        <w:rPr>
          <w:rFonts w:ascii="Book Antiqua" w:hAnsi="Book Antiqua" w:cs="Times New Roman"/>
          <w:sz w:val="24"/>
          <w:szCs w:val="24"/>
          <w:vertAlign w:val="superscript"/>
        </w:rPr>
        <w:t>[</w:t>
      </w:r>
      <w:proofErr w:type="gramEnd"/>
      <w:r w:rsidR="00C25E4C" w:rsidRPr="00EF50C3">
        <w:rPr>
          <w:rFonts w:ascii="Book Antiqua" w:hAnsi="Book Antiqua" w:cs="Times New Roman"/>
          <w:sz w:val="24"/>
          <w:szCs w:val="24"/>
          <w:vertAlign w:val="superscript"/>
        </w:rPr>
        <w:t>37,38]</w:t>
      </w:r>
      <w:r w:rsidR="00C25E4C" w:rsidRPr="00EF50C3">
        <w:rPr>
          <w:rFonts w:ascii="Book Antiqua" w:hAnsi="Book Antiqua" w:cs="Times New Roman"/>
          <w:sz w:val="24"/>
          <w:szCs w:val="24"/>
        </w:rPr>
        <w:t>, t</w:t>
      </w:r>
      <w:r w:rsidR="004B07A9" w:rsidRPr="00EF50C3">
        <w:rPr>
          <w:rFonts w:ascii="Book Antiqua" w:hAnsi="Book Antiqua" w:cs="Times New Roman"/>
          <w:sz w:val="24"/>
          <w:szCs w:val="24"/>
        </w:rPr>
        <w:t>o what extent this is true and linearly predictable at the individual (older) CKD level remains unclear</w:t>
      </w:r>
      <w:r w:rsidR="00C25E4C" w:rsidRPr="00EF50C3">
        <w:rPr>
          <w:rFonts w:ascii="Book Antiqua" w:hAnsi="Book Antiqua" w:cs="Times New Roman"/>
          <w:sz w:val="24"/>
          <w:szCs w:val="24"/>
          <w:vertAlign w:val="superscript"/>
        </w:rPr>
        <w:t>[19,33-36]</w:t>
      </w:r>
      <w:r w:rsidR="00C25E4C" w:rsidRPr="00EF50C3">
        <w:rPr>
          <w:rFonts w:ascii="Book Antiqua" w:hAnsi="Book Antiqua" w:cs="Times New Roman"/>
          <w:sz w:val="24"/>
          <w:szCs w:val="24"/>
        </w:rPr>
        <w:t>.</w:t>
      </w:r>
      <w:r w:rsidR="006A254A" w:rsidRPr="00EF50C3">
        <w:rPr>
          <w:rFonts w:ascii="Book Antiqua" w:hAnsi="Book Antiqua" w:cs="Times New Roman"/>
          <w:sz w:val="24"/>
          <w:szCs w:val="24"/>
        </w:rPr>
        <w:t xml:space="preserve"> To further buttress the latter sentiment</w:t>
      </w:r>
      <w:r w:rsidR="006E03BA" w:rsidRPr="00EF50C3">
        <w:rPr>
          <w:rFonts w:ascii="Book Antiqua" w:hAnsi="Book Antiqua" w:cs="Times New Roman"/>
          <w:sz w:val="24"/>
          <w:szCs w:val="24"/>
        </w:rPr>
        <w:t xml:space="preserve"> and concerns regarding the validity of current CKD staging paradigms</w:t>
      </w:r>
      <w:r w:rsidR="006A254A" w:rsidRPr="00EF50C3">
        <w:rPr>
          <w:rFonts w:ascii="Book Antiqua" w:hAnsi="Book Antiqua" w:cs="Times New Roman"/>
          <w:sz w:val="24"/>
          <w:szCs w:val="24"/>
        </w:rPr>
        <w:t xml:space="preserve">, in August 2012, the authoritative United States Preventative Task Force (USPTF) had in a very comprehensive analysis acknowledged that we know surprisingly little about whether screening adults with no signs or symptoms of CKD improve health outcomes and that we deserve better information on </w:t>
      </w:r>
      <w:proofErr w:type="gramStart"/>
      <w:r w:rsidR="006A254A" w:rsidRPr="00EF50C3">
        <w:rPr>
          <w:rFonts w:ascii="Book Antiqua" w:hAnsi="Book Antiqua" w:cs="Times New Roman"/>
          <w:sz w:val="24"/>
          <w:szCs w:val="24"/>
        </w:rPr>
        <w:t>CKD</w:t>
      </w:r>
      <w:r w:rsidR="006A254A" w:rsidRPr="00EF50C3">
        <w:rPr>
          <w:rFonts w:ascii="Book Antiqua" w:hAnsi="Book Antiqua" w:cs="Times New Roman"/>
          <w:sz w:val="24"/>
          <w:szCs w:val="24"/>
          <w:vertAlign w:val="superscript"/>
        </w:rPr>
        <w:t>[</w:t>
      </w:r>
      <w:proofErr w:type="gramEnd"/>
      <w:r w:rsidR="006A254A" w:rsidRPr="00EF50C3">
        <w:rPr>
          <w:rFonts w:ascii="Book Antiqua" w:hAnsi="Book Antiqua" w:cs="Times New Roman"/>
          <w:sz w:val="24"/>
          <w:szCs w:val="24"/>
          <w:vertAlign w:val="superscript"/>
        </w:rPr>
        <w:t>39]</w:t>
      </w:r>
      <w:r w:rsidR="006A254A" w:rsidRPr="00EF50C3">
        <w:rPr>
          <w:rFonts w:ascii="Book Antiqua" w:hAnsi="Book Antiqua" w:cs="Times New Roman"/>
          <w:sz w:val="24"/>
          <w:szCs w:val="24"/>
        </w:rPr>
        <w:t>.</w:t>
      </w:r>
    </w:p>
    <w:p w:rsidR="00EB7917" w:rsidRPr="00EF50C3" w:rsidRDefault="00EB7917" w:rsidP="00EB7917">
      <w:pPr>
        <w:spacing w:after="0" w:line="360" w:lineRule="auto"/>
        <w:ind w:firstLineChars="100" w:firstLine="240"/>
        <w:jc w:val="both"/>
        <w:rPr>
          <w:rFonts w:ascii="Book Antiqua" w:hAnsi="Book Antiqua" w:cs="Times New Roman"/>
          <w:sz w:val="24"/>
          <w:szCs w:val="24"/>
          <w:lang w:eastAsia="zh-CN"/>
        </w:rPr>
      </w:pPr>
    </w:p>
    <w:p w:rsidR="006A254A" w:rsidRPr="00EF50C3" w:rsidRDefault="00EB7917" w:rsidP="00EB7917">
      <w:pPr>
        <w:spacing w:after="0" w:line="360" w:lineRule="auto"/>
        <w:jc w:val="both"/>
        <w:rPr>
          <w:rFonts w:ascii="Book Antiqua" w:hAnsi="Book Antiqua" w:cs="Times New Roman"/>
          <w:b/>
          <w:sz w:val="24"/>
          <w:szCs w:val="24"/>
        </w:rPr>
      </w:pPr>
      <w:r w:rsidRPr="00EF50C3">
        <w:rPr>
          <w:rFonts w:ascii="Book Antiqua" w:hAnsi="Book Antiqua" w:cs="Times New Roman"/>
          <w:b/>
          <w:sz w:val="24"/>
          <w:szCs w:val="24"/>
        </w:rPr>
        <w:t>HOW MUCH DO PHYSICIANS AND OTHER HEALTHCARE PROVIDERS EMBRACE THE NKF K/DOQI 2002 CKD GUIDELINES?</w:t>
      </w:r>
    </w:p>
    <w:p w:rsidR="006A254A" w:rsidRPr="00EF50C3" w:rsidRDefault="00C315FA" w:rsidP="00EB7917">
      <w:pPr>
        <w:spacing w:after="0" w:line="360" w:lineRule="auto"/>
        <w:jc w:val="both"/>
        <w:rPr>
          <w:rFonts w:ascii="Book Antiqua" w:hAnsi="Book Antiqua" w:cs="Times New Roman"/>
          <w:sz w:val="24"/>
          <w:szCs w:val="24"/>
          <w:lang w:eastAsia="zh-CN"/>
        </w:rPr>
      </w:pPr>
      <w:r w:rsidRPr="00EF50C3">
        <w:rPr>
          <w:rFonts w:ascii="Book Antiqua" w:hAnsi="Book Antiqua" w:cs="Times New Roman"/>
          <w:sz w:val="24"/>
          <w:szCs w:val="24"/>
        </w:rPr>
        <w:lastRenderedPageBreak/>
        <w:t xml:space="preserve">Without a doubt, the introduction of the K/DOQI 2002 KD guidelines has heralded a growing appreciation of the impact of CKD in health </w:t>
      </w:r>
      <w:proofErr w:type="gramStart"/>
      <w:r w:rsidRPr="00EF50C3">
        <w:rPr>
          <w:rFonts w:ascii="Book Antiqua" w:hAnsi="Book Antiqua" w:cs="Times New Roman"/>
          <w:sz w:val="24"/>
          <w:szCs w:val="24"/>
        </w:rPr>
        <w:t>outcomes</w:t>
      </w:r>
      <w:r w:rsidRPr="00EF50C3">
        <w:rPr>
          <w:rFonts w:ascii="Book Antiqua" w:hAnsi="Book Antiqua" w:cs="Times New Roman"/>
          <w:sz w:val="24"/>
          <w:szCs w:val="24"/>
          <w:vertAlign w:val="superscript"/>
        </w:rPr>
        <w:t>[</w:t>
      </w:r>
      <w:proofErr w:type="gramEnd"/>
      <w:r w:rsidRPr="00EF50C3">
        <w:rPr>
          <w:rFonts w:ascii="Book Antiqua" w:hAnsi="Book Antiqua" w:cs="Times New Roman"/>
          <w:sz w:val="24"/>
          <w:szCs w:val="24"/>
          <w:vertAlign w:val="superscript"/>
        </w:rPr>
        <w:t>3,40]</w:t>
      </w:r>
      <w:r w:rsidRPr="00EF50C3">
        <w:rPr>
          <w:rFonts w:ascii="Book Antiqua" w:hAnsi="Book Antiqua" w:cs="Times New Roman"/>
          <w:sz w:val="24"/>
          <w:szCs w:val="24"/>
        </w:rPr>
        <w:t xml:space="preserve">. </w:t>
      </w:r>
      <w:r w:rsidR="00F3469E" w:rsidRPr="00EF50C3">
        <w:rPr>
          <w:rFonts w:ascii="Book Antiqua" w:hAnsi="Book Antiqua" w:cs="Times New Roman"/>
          <w:sz w:val="24"/>
          <w:szCs w:val="24"/>
        </w:rPr>
        <w:t xml:space="preserve">Undoubtedly, there has followed an exponential increase in nephrology specialty referrals and nephrology specialty office visits for purported </w:t>
      </w:r>
      <w:r w:rsidR="00EB7917" w:rsidRPr="00EF50C3">
        <w:rPr>
          <w:rFonts w:ascii="Book Antiqua" w:hAnsi="Book Antiqua" w:cs="Times New Roman"/>
          <w:sz w:val="24"/>
          <w:szCs w:val="24"/>
          <w:lang w:eastAsia="zh-CN"/>
        </w:rPr>
        <w:t>“</w:t>
      </w:r>
      <w:r w:rsidR="00F3469E" w:rsidRPr="00EF50C3">
        <w:rPr>
          <w:rFonts w:ascii="Book Antiqua" w:hAnsi="Book Antiqua" w:cs="Times New Roman"/>
          <w:sz w:val="24"/>
          <w:szCs w:val="24"/>
        </w:rPr>
        <w:t>CKD follow up</w:t>
      </w:r>
      <w:r w:rsidR="00EB7917" w:rsidRPr="00EF50C3">
        <w:rPr>
          <w:rFonts w:ascii="Book Antiqua" w:hAnsi="Book Antiqua" w:cs="Times New Roman"/>
          <w:sz w:val="24"/>
          <w:szCs w:val="24"/>
          <w:lang w:eastAsia="zh-CN"/>
        </w:rPr>
        <w:t>”</w:t>
      </w:r>
      <w:r w:rsidR="00F3469E" w:rsidRPr="00EF50C3">
        <w:rPr>
          <w:rFonts w:ascii="Book Antiqua" w:hAnsi="Book Antiqua" w:cs="Times New Roman"/>
          <w:sz w:val="24"/>
          <w:szCs w:val="24"/>
        </w:rPr>
        <w:t xml:space="preserve"> since the introduction of the 2002 NKF KDOQI CKD clinical practice </w:t>
      </w:r>
      <w:proofErr w:type="gramStart"/>
      <w:r w:rsidR="00F3469E" w:rsidRPr="00EF50C3">
        <w:rPr>
          <w:rFonts w:ascii="Book Antiqua" w:hAnsi="Book Antiqua" w:cs="Times New Roman"/>
          <w:sz w:val="24"/>
          <w:szCs w:val="24"/>
        </w:rPr>
        <w:t>guidelines</w:t>
      </w:r>
      <w:r w:rsidR="00F3469E" w:rsidRPr="00EF50C3">
        <w:rPr>
          <w:rFonts w:ascii="Book Antiqua" w:hAnsi="Book Antiqua" w:cs="Times New Roman"/>
          <w:sz w:val="24"/>
          <w:szCs w:val="24"/>
          <w:vertAlign w:val="superscript"/>
        </w:rPr>
        <w:t>[</w:t>
      </w:r>
      <w:proofErr w:type="gramEnd"/>
      <w:r w:rsidR="00F3469E" w:rsidRPr="00EF50C3">
        <w:rPr>
          <w:rFonts w:ascii="Book Antiqua" w:hAnsi="Book Antiqua" w:cs="Times New Roman"/>
          <w:sz w:val="24"/>
          <w:szCs w:val="24"/>
          <w:vertAlign w:val="superscript"/>
        </w:rPr>
        <w:t>41-49]</w:t>
      </w:r>
      <w:r w:rsidR="00F3469E" w:rsidRPr="00EF50C3">
        <w:rPr>
          <w:rFonts w:ascii="Book Antiqua" w:hAnsi="Book Antiqua" w:cs="Times New Roman"/>
          <w:sz w:val="24"/>
          <w:szCs w:val="24"/>
        </w:rPr>
        <w:t xml:space="preserve">. </w:t>
      </w:r>
      <w:r w:rsidRPr="00EF50C3">
        <w:rPr>
          <w:rFonts w:ascii="Book Antiqua" w:hAnsi="Book Antiqua" w:cs="Times New Roman"/>
          <w:sz w:val="24"/>
          <w:szCs w:val="24"/>
        </w:rPr>
        <w:t xml:space="preserve">However, given the above limitations </w:t>
      </w:r>
      <w:r w:rsidR="00F3469E" w:rsidRPr="00EF50C3">
        <w:rPr>
          <w:rFonts w:ascii="Book Antiqua" w:hAnsi="Book Antiqua" w:cs="Times New Roman"/>
          <w:sz w:val="24"/>
          <w:szCs w:val="24"/>
        </w:rPr>
        <w:t>and</w:t>
      </w:r>
      <w:r w:rsidRPr="00EF50C3">
        <w:rPr>
          <w:rFonts w:ascii="Book Antiqua" w:hAnsi="Book Antiqua" w:cs="Times New Roman"/>
          <w:sz w:val="24"/>
          <w:szCs w:val="24"/>
        </w:rPr>
        <w:t xml:space="preserve"> constraints of the K/DOQI CKD </w:t>
      </w:r>
      <w:r w:rsidR="00F3469E" w:rsidRPr="00EF50C3">
        <w:rPr>
          <w:rFonts w:ascii="Book Antiqua" w:hAnsi="Book Antiqua" w:cs="Times New Roman"/>
          <w:sz w:val="24"/>
          <w:szCs w:val="24"/>
        </w:rPr>
        <w:t xml:space="preserve">clinical practice </w:t>
      </w:r>
      <w:r w:rsidRPr="00EF50C3">
        <w:rPr>
          <w:rFonts w:ascii="Book Antiqua" w:hAnsi="Book Antiqua" w:cs="Times New Roman"/>
          <w:sz w:val="24"/>
          <w:szCs w:val="24"/>
        </w:rPr>
        <w:t xml:space="preserve">guidelines model, one interesting </w:t>
      </w:r>
      <w:r w:rsidR="00F3469E" w:rsidRPr="00EF50C3">
        <w:rPr>
          <w:rFonts w:ascii="Book Antiqua" w:hAnsi="Book Antiqua" w:cs="Times New Roman"/>
          <w:sz w:val="24"/>
          <w:szCs w:val="24"/>
        </w:rPr>
        <w:t xml:space="preserve">question </w:t>
      </w:r>
      <w:r w:rsidRPr="00EF50C3">
        <w:rPr>
          <w:rFonts w:ascii="Book Antiqua" w:hAnsi="Book Antiqua" w:cs="Times New Roman"/>
          <w:sz w:val="24"/>
          <w:szCs w:val="24"/>
        </w:rPr>
        <w:t xml:space="preserve">is to what extent physicians and providers </w:t>
      </w:r>
      <w:r w:rsidR="00F3469E" w:rsidRPr="00EF50C3">
        <w:rPr>
          <w:rFonts w:ascii="Book Antiqua" w:hAnsi="Book Antiqua" w:cs="Times New Roman"/>
          <w:sz w:val="24"/>
          <w:szCs w:val="24"/>
        </w:rPr>
        <w:t xml:space="preserve">have </w:t>
      </w:r>
      <w:r w:rsidRPr="00EF50C3">
        <w:rPr>
          <w:rFonts w:ascii="Book Antiqua" w:hAnsi="Book Antiqua" w:cs="Times New Roman"/>
          <w:sz w:val="24"/>
          <w:szCs w:val="24"/>
        </w:rPr>
        <w:t xml:space="preserve">embraced its recommendations and </w:t>
      </w:r>
      <w:proofErr w:type="gramStart"/>
      <w:r w:rsidRPr="00EF50C3">
        <w:rPr>
          <w:rFonts w:ascii="Book Antiqua" w:hAnsi="Book Antiqua" w:cs="Times New Roman"/>
          <w:sz w:val="24"/>
          <w:szCs w:val="24"/>
        </w:rPr>
        <w:t>structure</w:t>
      </w:r>
      <w:r w:rsidR="00210DD1" w:rsidRPr="00EF50C3">
        <w:rPr>
          <w:rFonts w:ascii="Book Antiqua" w:hAnsi="Book Antiqua" w:cs="Times New Roman"/>
          <w:sz w:val="24"/>
          <w:szCs w:val="24"/>
          <w:vertAlign w:val="superscript"/>
        </w:rPr>
        <w:t>[</w:t>
      </w:r>
      <w:proofErr w:type="gramEnd"/>
      <w:r w:rsidR="00210DD1" w:rsidRPr="00EF50C3">
        <w:rPr>
          <w:rFonts w:ascii="Book Antiqua" w:hAnsi="Book Antiqua" w:cs="Times New Roman"/>
          <w:sz w:val="24"/>
          <w:szCs w:val="24"/>
          <w:vertAlign w:val="superscript"/>
        </w:rPr>
        <w:t>50]</w:t>
      </w:r>
      <w:r w:rsidR="00210DD1" w:rsidRPr="00EF50C3">
        <w:rPr>
          <w:rFonts w:ascii="Book Antiqua" w:hAnsi="Book Antiqua" w:cs="Times New Roman"/>
          <w:sz w:val="24"/>
          <w:szCs w:val="24"/>
        </w:rPr>
        <w:t xml:space="preserve">. </w:t>
      </w:r>
      <w:r w:rsidR="00F3469E" w:rsidRPr="00EF50C3">
        <w:rPr>
          <w:rFonts w:ascii="Book Antiqua" w:hAnsi="Book Antiqua" w:cs="Times New Roman"/>
          <w:sz w:val="24"/>
          <w:szCs w:val="24"/>
        </w:rPr>
        <w:t>An online survey, developed by the NKF KDOQI Educ</w:t>
      </w:r>
      <w:r w:rsidR="00EB7917" w:rsidRPr="00EF50C3">
        <w:rPr>
          <w:rFonts w:ascii="Book Antiqua" w:hAnsi="Book Antiqua" w:cs="Times New Roman"/>
          <w:sz w:val="24"/>
          <w:szCs w:val="24"/>
        </w:rPr>
        <w:t>ation Committee, was sent to 16</w:t>
      </w:r>
      <w:r w:rsidR="00F3469E" w:rsidRPr="00EF50C3">
        <w:rPr>
          <w:rFonts w:ascii="Book Antiqua" w:hAnsi="Book Antiqua" w:cs="Times New Roman"/>
          <w:sz w:val="24"/>
          <w:szCs w:val="24"/>
        </w:rPr>
        <w:t xml:space="preserve">323 healthcare providers of which 951 completed the </w:t>
      </w:r>
      <w:proofErr w:type="gramStart"/>
      <w:r w:rsidR="00F3469E" w:rsidRPr="00EF50C3">
        <w:rPr>
          <w:rFonts w:ascii="Book Antiqua" w:hAnsi="Book Antiqua" w:cs="Times New Roman"/>
          <w:sz w:val="24"/>
          <w:szCs w:val="24"/>
        </w:rPr>
        <w:t>survey</w:t>
      </w:r>
      <w:r w:rsidR="00F3469E" w:rsidRPr="00EF50C3">
        <w:rPr>
          <w:rFonts w:ascii="Book Antiqua" w:hAnsi="Book Antiqua" w:cs="Times New Roman"/>
          <w:sz w:val="24"/>
          <w:szCs w:val="24"/>
          <w:vertAlign w:val="superscript"/>
        </w:rPr>
        <w:t>[</w:t>
      </w:r>
      <w:proofErr w:type="gramEnd"/>
      <w:r w:rsidR="00F3469E" w:rsidRPr="00EF50C3">
        <w:rPr>
          <w:rFonts w:ascii="Book Antiqua" w:hAnsi="Book Antiqua" w:cs="Times New Roman"/>
          <w:sz w:val="24"/>
          <w:szCs w:val="24"/>
          <w:vertAlign w:val="superscript"/>
        </w:rPr>
        <w:t>50]</w:t>
      </w:r>
      <w:r w:rsidR="00F3469E" w:rsidRPr="00EF50C3">
        <w:rPr>
          <w:rFonts w:ascii="Book Antiqua" w:hAnsi="Book Antiqua" w:cs="Times New Roman"/>
          <w:sz w:val="24"/>
          <w:szCs w:val="24"/>
        </w:rPr>
        <w:t xml:space="preserve">. Whereas 78% of all providers reported using the NKF KDOQI guidelines in their practice, the most common barrier perceived by physicians was lack of evidence supporting the KDOQI </w:t>
      </w:r>
      <w:proofErr w:type="gramStart"/>
      <w:r w:rsidR="00F3469E" w:rsidRPr="00EF50C3">
        <w:rPr>
          <w:rFonts w:ascii="Book Antiqua" w:hAnsi="Book Antiqua" w:cs="Times New Roman"/>
          <w:sz w:val="24"/>
          <w:szCs w:val="24"/>
        </w:rPr>
        <w:t>guidelines</w:t>
      </w:r>
      <w:r w:rsidR="00210DD1" w:rsidRPr="00EF50C3">
        <w:rPr>
          <w:rFonts w:ascii="Book Antiqua" w:hAnsi="Book Antiqua" w:cs="Times New Roman"/>
          <w:sz w:val="24"/>
          <w:szCs w:val="24"/>
          <w:vertAlign w:val="superscript"/>
        </w:rPr>
        <w:t>[</w:t>
      </w:r>
      <w:proofErr w:type="gramEnd"/>
      <w:r w:rsidR="00210DD1" w:rsidRPr="00EF50C3">
        <w:rPr>
          <w:rFonts w:ascii="Book Antiqua" w:hAnsi="Book Antiqua" w:cs="Times New Roman"/>
          <w:sz w:val="24"/>
          <w:szCs w:val="24"/>
          <w:vertAlign w:val="superscript"/>
        </w:rPr>
        <w:t>50]</w:t>
      </w:r>
      <w:r w:rsidR="00210DD1" w:rsidRPr="00EF50C3">
        <w:rPr>
          <w:rFonts w:ascii="Book Antiqua" w:hAnsi="Book Antiqua" w:cs="Times New Roman"/>
          <w:sz w:val="24"/>
          <w:szCs w:val="24"/>
        </w:rPr>
        <w:t xml:space="preserve">. </w:t>
      </w:r>
      <w:r w:rsidR="00F3469E" w:rsidRPr="00EF50C3">
        <w:rPr>
          <w:rFonts w:ascii="Book Antiqua" w:hAnsi="Book Antiqua" w:cs="Times New Roman"/>
          <w:sz w:val="24"/>
          <w:szCs w:val="24"/>
        </w:rPr>
        <w:t xml:space="preserve">Notably, compared to physician extenders and allied health professionals, not surprising, we must admit, a larger proportion of nephrologists cited lack of evidence and too much influence from industry as barriers to the implementation of the KDOQI </w:t>
      </w:r>
      <w:proofErr w:type="gramStart"/>
      <w:r w:rsidR="00F3469E" w:rsidRPr="00EF50C3">
        <w:rPr>
          <w:rFonts w:ascii="Book Antiqua" w:hAnsi="Book Antiqua" w:cs="Times New Roman"/>
          <w:sz w:val="24"/>
          <w:szCs w:val="24"/>
        </w:rPr>
        <w:t>guidelines</w:t>
      </w:r>
      <w:r w:rsidR="00210DD1" w:rsidRPr="00EF50C3">
        <w:rPr>
          <w:rFonts w:ascii="Book Antiqua" w:hAnsi="Book Antiqua" w:cs="Times New Roman"/>
          <w:sz w:val="24"/>
          <w:szCs w:val="24"/>
          <w:vertAlign w:val="superscript"/>
        </w:rPr>
        <w:t>[</w:t>
      </w:r>
      <w:proofErr w:type="gramEnd"/>
      <w:r w:rsidR="00210DD1" w:rsidRPr="00EF50C3">
        <w:rPr>
          <w:rFonts w:ascii="Book Antiqua" w:hAnsi="Book Antiqua" w:cs="Times New Roman"/>
          <w:sz w:val="24"/>
          <w:szCs w:val="24"/>
          <w:vertAlign w:val="superscript"/>
        </w:rPr>
        <w:t>50]</w:t>
      </w:r>
      <w:r w:rsidR="00210DD1" w:rsidRPr="00EF50C3">
        <w:rPr>
          <w:rFonts w:ascii="Book Antiqua" w:hAnsi="Book Antiqua" w:cs="Times New Roman"/>
          <w:sz w:val="24"/>
          <w:szCs w:val="24"/>
        </w:rPr>
        <w:t xml:space="preserve">. </w:t>
      </w:r>
      <w:r w:rsidRPr="00EF50C3">
        <w:rPr>
          <w:rFonts w:ascii="Book Antiqua" w:hAnsi="Book Antiqua" w:cs="Times New Roman"/>
          <w:sz w:val="24"/>
          <w:szCs w:val="24"/>
        </w:rPr>
        <w:t>Surely</w:t>
      </w:r>
      <w:r w:rsidR="00210DD1" w:rsidRPr="00EF50C3">
        <w:rPr>
          <w:rFonts w:ascii="Book Antiqua" w:hAnsi="Book Antiqua" w:cs="Times New Roman"/>
          <w:sz w:val="24"/>
          <w:szCs w:val="24"/>
        </w:rPr>
        <w:t xml:space="preserve"> and undoubtedly, and this fact was recognized very much earlier on</w:t>
      </w:r>
      <w:r w:rsidRPr="00EF50C3">
        <w:rPr>
          <w:rFonts w:ascii="Book Antiqua" w:hAnsi="Book Antiqua" w:cs="Times New Roman"/>
          <w:sz w:val="24"/>
          <w:szCs w:val="24"/>
        </w:rPr>
        <w:t xml:space="preserve">, the validity of the clinical practice guidelines of </w:t>
      </w:r>
      <w:r w:rsidR="00210DD1" w:rsidRPr="00EF50C3">
        <w:rPr>
          <w:rFonts w:ascii="Book Antiqua" w:hAnsi="Book Antiqua" w:cs="Times New Roman"/>
          <w:sz w:val="24"/>
          <w:szCs w:val="24"/>
        </w:rPr>
        <w:t xml:space="preserve">the </w:t>
      </w:r>
      <w:r w:rsidRPr="00EF50C3">
        <w:rPr>
          <w:rFonts w:ascii="Book Antiqua" w:hAnsi="Book Antiqua" w:cs="Times New Roman"/>
          <w:sz w:val="24"/>
          <w:szCs w:val="24"/>
        </w:rPr>
        <w:t>NKF K/DOQI 2002 report is limited in some areas because of the paucity of evidence-based data</w:t>
      </w:r>
      <w:r w:rsidRPr="00EF50C3">
        <w:rPr>
          <w:rFonts w:ascii="Book Antiqua" w:hAnsi="Book Antiqua" w:cs="Times New Roman"/>
          <w:sz w:val="24"/>
          <w:szCs w:val="24"/>
          <w:vertAlign w:val="superscript"/>
        </w:rPr>
        <w:t>[40]</w:t>
      </w:r>
      <w:r w:rsidRPr="00EF50C3">
        <w:rPr>
          <w:rFonts w:ascii="Book Antiqua" w:hAnsi="Book Antiqua" w:cs="Times New Roman"/>
          <w:sz w:val="24"/>
          <w:szCs w:val="24"/>
        </w:rPr>
        <w:t>.</w:t>
      </w:r>
    </w:p>
    <w:p w:rsidR="00EB7917" w:rsidRPr="00EF50C3" w:rsidRDefault="00EB7917" w:rsidP="00EB7917">
      <w:pPr>
        <w:spacing w:after="0" w:line="360" w:lineRule="auto"/>
        <w:jc w:val="both"/>
        <w:rPr>
          <w:rFonts w:ascii="Book Antiqua" w:hAnsi="Book Antiqua" w:cs="Times New Roman"/>
          <w:sz w:val="24"/>
          <w:szCs w:val="24"/>
          <w:lang w:eastAsia="zh-CN"/>
        </w:rPr>
      </w:pPr>
    </w:p>
    <w:p w:rsidR="00562742" w:rsidRPr="00EF50C3" w:rsidRDefault="00EB7917" w:rsidP="00EB7917">
      <w:pPr>
        <w:pStyle w:val="a8"/>
        <w:spacing w:line="360" w:lineRule="auto"/>
        <w:jc w:val="both"/>
        <w:rPr>
          <w:rFonts w:ascii="Book Antiqua" w:hAnsi="Book Antiqua" w:cs="Times New Roman"/>
          <w:b/>
          <w:sz w:val="24"/>
          <w:szCs w:val="24"/>
        </w:rPr>
      </w:pPr>
      <w:r w:rsidRPr="00EF50C3">
        <w:rPr>
          <w:rFonts w:ascii="Book Antiqua" w:hAnsi="Book Antiqua" w:cs="Times New Roman"/>
          <w:b/>
          <w:sz w:val="24"/>
          <w:szCs w:val="24"/>
        </w:rPr>
        <w:t>UTILITY OF CKD PREDICTION MODELS IN THE NEPHROLOGY LITERATURE</w:t>
      </w:r>
    </w:p>
    <w:p w:rsidR="00EF47A3" w:rsidRPr="00EF50C3" w:rsidRDefault="00EF47A3" w:rsidP="00EB7917">
      <w:pPr>
        <w:spacing w:after="0" w:line="360" w:lineRule="auto"/>
        <w:jc w:val="both"/>
        <w:rPr>
          <w:rFonts w:ascii="Book Antiqua" w:hAnsi="Book Antiqua" w:cs="Times New Roman"/>
          <w:sz w:val="24"/>
          <w:szCs w:val="24"/>
        </w:rPr>
      </w:pPr>
      <w:proofErr w:type="spellStart"/>
      <w:r w:rsidRPr="00EF50C3">
        <w:rPr>
          <w:rFonts w:ascii="Book Antiqua" w:hAnsi="Book Antiqua" w:cs="Times New Roman"/>
          <w:sz w:val="24"/>
          <w:szCs w:val="24"/>
        </w:rPr>
        <w:t>Tangri</w:t>
      </w:r>
      <w:proofErr w:type="spellEnd"/>
      <w:r w:rsidRPr="00EF50C3">
        <w:rPr>
          <w:rFonts w:ascii="Book Antiqua" w:hAnsi="Book Antiqua" w:cs="Times New Roman"/>
          <w:sz w:val="24"/>
          <w:szCs w:val="24"/>
        </w:rPr>
        <w:t xml:space="preserve"> </w:t>
      </w:r>
      <w:r w:rsidRPr="00EF50C3">
        <w:rPr>
          <w:rFonts w:ascii="Book Antiqua" w:hAnsi="Book Antiqua" w:cs="Times New Roman"/>
          <w:i/>
          <w:sz w:val="24"/>
          <w:szCs w:val="24"/>
        </w:rPr>
        <w:t>et al</w:t>
      </w:r>
      <w:r w:rsidR="00D23957" w:rsidRPr="00EF50C3">
        <w:rPr>
          <w:rFonts w:ascii="Book Antiqua" w:hAnsi="Book Antiqua" w:cs="Times New Roman"/>
          <w:sz w:val="24"/>
          <w:szCs w:val="24"/>
          <w:vertAlign w:val="superscript"/>
          <w:lang w:eastAsia="zh-CN"/>
        </w:rPr>
        <w:t>[51]</w:t>
      </w:r>
      <w:r w:rsidRPr="00EF50C3">
        <w:rPr>
          <w:rFonts w:ascii="Book Antiqua" w:hAnsi="Book Antiqua" w:cs="Times New Roman"/>
          <w:sz w:val="24"/>
          <w:szCs w:val="24"/>
        </w:rPr>
        <w:t xml:space="preserve"> in a recent 2011 publication devised and validated different new CKD prediction models using demographic, clinical, and laboratory data from </w:t>
      </w:r>
      <w:r w:rsidR="00210DD1" w:rsidRPr="00EF50C3">
        <w:rPr>
          <w:rFonts w:ascii="Book Antiqua" w:hAnsi="Book Antiqua" w:cs="Times New Roman"/>
          <w:sz w:val="24"/>
          <w:szCs w:val="24"/>
        </w:rPr>
        <w:t>two</w:t>
      </w:r>
      <w:r w:rsidRPr="00EF50C3">
        <w:rPr>
          <w:rFonts w:ascii="Book Antiqua" w:hAnsi="Book Antiqua" w:cs="Times New Roman"/>
          <w:sz w:val="24"/>
          <w:szCs w:val="24"/>
        </w:rPr>
        <w:t xml:space="preserve"> independent Canadian cohorts of patients with CKD stages </w:t>
      </w:r>
      <w:r w:rsidR="00210DD1" w:rsidRPr="00EF50C3">
        <w:rPr>
          <w:rFonts w:ascii="Book Antiqua" w:hAnsi="Book Antiqua" w:cs="Times New Roman"/>
          <w:sz w:val="24"/>
          <w:szCs w:val="24"/>
        </w:rPr>
        <w:t>III</w:t>
      </w:r>
      <w:r w:rsidRPr="00EF50C3">
        <w:rPr>
          <w:rFonts w:ascii="Book Antiqua" w:hAnsi="Book Antiqua" w:cs="Times New Roman"/>
          <w:sz w:val="24"/>
          <w:szCs w:val="24"/>
        </w:rPr>
        <w:t xml:space="preserve"> to </w:t>
      </w:r>
      <w:r w:rsidR="00210DD1" w:rsidRPr="00EF50C3">
        <w:rPr>
          <w:rFonts w:ascii="Book Antiqua" w:hAnsi="Book Antiqua" w:cs="Times New Roman"/>
          <w:sz w:val="24"/>
          <w:szCs w:val="24"/>
        </w:rPr>
        <w:t>V</w:t>
      </w:r>
      <w:r w:rsidRPr="00EF50C3">
        <w:rPr>
          <w:rFonts w:ascii="Book Antiqua" w:hAnsi="Book Antiqua" w:cs="Times New Roman"/>
          <w:sz w:val="24"/>
          <w:szCs w:val="24"/>
        </w:rPr>
        <w:t xml:space="preserve"> (estimated GFR, 10-59 mL/min</w:t>
      </w:r>
      <w:r w:rsidR="00D23957" w:rsidRPr="00EF50C3">
        <w:rPr>
          <w:rFonts w:ascii="Book Antiqua" w:hAnsi="Book Antiqua" w:cs="Times New Roman"/>
          <w:sz w:val="24"/>
          <w:szCs w:val="24"/>
          <w:lang w:eastAsia="zh-CN"/>
        </w:rPr>
        <w:t xml:space="preserve"> per </w:t>
      </w:r>
      <w:r w:rsidRPr="00EF50C3">
        <w:rPr>
          <w:rFonts w:ascii="Book Antiqua" w:hAnsi="Book Antiqua" w:cs="Times New Roman"/>
          <w:sz w:val="24"/>
          <w:szCs w:val="24"/>
        </w:rPr>
        <w:t>1.73 m</w:t>
      </w:r>
      <w:r w:rsidRPr="00EF50C3">
        <w:rPr>
          <w:rFonts w:ascii="Book Antiqua" w:hAnsi="Book Antiqua" w:cs="Times New Roman"/>
          <w:sz w:val="24"/>
          <w:szCs w:val="24"/>
          <w:vertAlign w:val="superscript"/>
        </w:rPr>
        <w:t>2</w:t>
      </w:r>
      <w:r w:rsidRPr="00EF50C3">
        <w:rPr>
          <w:rFonts w:ascii="Book Antiqua" w:hAnsi="Book Antiqua" w:cs="Times New Roman"/>
          <w:sz w:val="24"/>
          <w:szCs w:val="24"/>
        </w:rPr>
        <w:t>) who were referred to nephrologists between April 1, 2001, and December 31, 2008</w:t>
      </w:r>
      <w:r w:rsidR="00210DD1" w:rsidRPr="00EF50C3">
        <w:rPr>
          <w:rFonts w:ascii="Book Antiqua" w:hAnsi="Book Antiqua" w:cs="Times New Roman"/>
          <w:sz w:val="24"/>
          <w:szCs w:val="24"/>
          <w:vertAlign w:val="superscript"/>
        </w:rPr>
        <w:t>[51]</w:t>
      </w:r>
      <w:r w:rsidR="00210DD1" w:rsidRPr="00EF50C3">
        <w:rPr>
          <w:rFonts w:ascii="Book Antiqua" w:hAnsi="Book Antiqua" w:cs="Times New Roman"/>
          <w:sz w:val="24"/>
          <w:szCs w:val="24"/>
        </w:rPr>
        <w:t>.</w:t>
      </w:r>
      <w:r w:rsidRPr="00EF50C3">
        <w:rPr>
          <w:rFonts w:ascii="Book Antiqua" w:hAnsi="Book Antiqua" w:cs="Times New Roman"/>
          <w:sz w:val="24"/>
          <w:szCs w:val="24"/>
        </w:rPr>
        <w:t xml:space="preserve"> The most accurate model included age, sex, estimated GFR, albuminuria, serum calcium, serum phosphate, serum bicarbonate, and serum albumin </w:t>
      </w:r>
      <w:r w:rsidR="00D23957"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C statistic, 0.917; 95% confidence interval </w:t>
      </w:r>
      <w:r w:rsidR="00D23957" w:rsidRPr="00EF50C3">
        <w:rPr>
          <w:rFonts w:ascii="Book Antiqua" w:hAnsi="Book Antiqua" w:cs="Times New Roman"/>
          <w:sz w:val="24"/>
          <w:szCs w:val="24"/>
          <w:lang w:eastAsia="zh-CN"/>
        </w:rPr>
        <w:t>(</w:t>
      </w:r>
      <w:r w:rsidRPr="00EF50C3">
        <w:rPr>
          <w:rFonts w:ascii="Book Antiqua" w:hAnsi="Book Antiqua" w:cs="Times New Roman"/>
          <w:sz w:val="24"/>
          <w:szCs w:val="24"/>
        </w:rPr>
        <w:t>CI</w:t>
      </w:r>
      <w:r w:rsidR="00D23957"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 0.901-0.933 in the de</w:t>
      </w:r>
      <w:r w:rsidR="00D23957" w:rsidRPr="00EF50C3">
        <w:rPr>
          <w:rFonts w:ascii="Book Antiqua" w:hAnsi="Book Antiqua" w:cs="Times New Roman"/>
          <w:sz w:val="24"/>
          <w:szCs w:val="24"/>
        </w:rPr>
        <w:t>velopment cohort and 0.841; 95%</w:t>
      </w:r>
      <w:r w:rsidRPr="00EF50C3">
        <w:rPr>
          <w:rFonts w:ascii="Book Antiqua" w:hAnsi="Book Antiqua" w:cs="Times New Roman"/>
          <w:sz w:val="24"/>
          <w:szCs w:val="24"/>
        </w:rPr>
        <w:t>CI</w:t>
      </w:r>
      <w:r w:rsidR="00D23957"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 0.825-0.857 in the validation cohort</w:t>
      </w:r>
      <w:r w:rsidR="00B705DC">
        <w:rPr>
          <w:rFonts w:ascii="Book Antiqua" w:hAnsi="Book Antiqua" w:cs="Times New Roman" w:hint="eastAsia"/>
          <w:sz w:val="24"/>
          <w:szCs w:val="24"/>
          <w:lang w:eastAsia="zh-CN"/>
        </w:rPr>
        <w:t>]</w:t>
      </w:r>
      <w:r w:rsidR="00210DD1" w:rsidRPr="00EF50C3">
        <w:rPr>
          <w:rFonts w:ascii="Book Antiqua" w:hAnsi="Book Antiqua" w:cs="Times New Roman"/>
          <w:sz w:val="24"/>
          <w:szCs w:val="24"/>
          <w:vertAlign w:val="superscript"/>
        </w:rPr>
        <w:t>[51]</w:t>
      </w:r>
      <w:r w:rsidR="00210DD1" w:rsidRPr="00EF50C3">
        <w:rPr>
          <w:rFonts w:ascii="Book Antiqua" w:hAnsi="Book Antiqua" w:cs="Times New Roman"/>
          <w:sz w:val="24"/>
          <w:szCs w:val="24"/>
        </w:rPr>
        <w:t>.</w:t>
      </w:r>
      <w:r w:rsidRPr="00EF50C3">
        <w:rPr>
          <w:rFonts w:ascii="Book Antiqua" w:hAnsi="Book Antiqua" w:cs="Times New Roman"/>
          <w:sz w:val="24"/>
          <w:szCs w:val="24"/>
        </w:rPr>
        <w:t xml:space="preserve"> In the validation cohort, this model was more accurate than a simpler model that included age, sex, estimated GFR, </w:t>
      </w:r>
      <w:r w:rsidRPr="00EF50C3">
        <w:rPr>
          <w:rFonts w:ascii="Book Antiqua" w:hAnsi="Book Antiqua" w:cs="Times New Roman"/>
          <w:sz w:val="24"/>
          <w:szCs w:val="24"/>
        </w:rPr>
        <w:lastRenderedPageBreak/>
        <w:t>and albuminuria (integrated discri</w:t>
      </w:r>
      <w:r w:rsidR="00D23957" w:rsidRPr="00EF50C3">
        <w:rPr>
          <w:rFonts w:ascii="Book Antiqua" w:hAnsi="Book Antiqua" w:cs="Times New Roman"/>
          <w:sz w:val="24"/>
          <w:szCs w:val="24"/>
        </w:rPr>
        <w:t>mination improvement, 3.2%; 95%</w:t>
      </w:r>
      <w:r w:rsidRPr="00EF50C3">
        <w:rPr>
          <w:rFonts w:ascii="Book Antiqua" w:hAnsi="Book Antiqua" w:cs="Times New Roman"/>
          <w:sz w:val="24"/>
          <w:szCs w:val="24"/>
        </w:rPr>
        <w:t>CI</w:t>
      </w:r>
      <w:r w:rsidR="00D23957"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 2.4%-4.2%; calibration </w:t>
      </w:r>
      <w:r w:rsidR="00D23957"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Nam and </w:t>
      </w:r>
      <w:proofErr w:type="spellStart"/>
      <w:r w:rsidRPr="00EF50C3">
        <w:rPr>
          <w:rFonts w:ascii="Book Antiqua" w:hAnsi="Book Antiqua" w:cs="Times New Roman"/>
          <w:sz w:val="24"/>
          <w:szCs w:val="24"/>
        </w:rPr>
        <w:t>D’Agostino</w:t>
      </w:r>
      <w:proofErr w:type="spellEnd"/>
      <w:r w:rsidRPr="00EF50C3">
        <w:rPr>
          <w:rFonts w:ascii="Book Antiqua" w:hAnsi="Book Antiqua" w:cs="Times New Roman"/>
          <w:sz w:val="24"/>
          <w:szCs w:val="24"/>
        </w:rPr>
        <w:t xml:space="preserve"> 2 statistic, 19 </w:t>
      </w:r>
      <w:r w:rsidRPr="00EF50C3">
        <w:rPr>
          <w:rFonts w:ascii="Book Antiqua" w:hAnsi="Book Antiqua" w:cs="Times New Roman"/>
          <w:i/>
          <w:sz w:val="24"/>
          <w:szCs w:val="24"/>
        </w:rPr>
        <w:t>vs</w:t>
      </w:r>
      <w:r w:rsidRPr="00EF50C3">
        <w:rPr>
          <w:rFonts w:ascii="Book Antiqua" w:hAnsi="Book Antiqua" w:cs="Times New Roman"/>
          <w:sz w:val="24"/>
          <w:szCs w:val="24"/>
        </w:rPr>
        <w:t xml:space="preserve"> 32</w:t>
      </w:r>
      <w:r w:rsidR="00D23957"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 and reclassification for CKD stage </w:t>
      </w:r>
      <w:r w:rsidR="00D23957" w:rsidRPr="00EF50C3">
        <w:rPr>
          <w:rFonts w:ascii="Book Antiqua" w:hAnsi="Book Antiqua" w:cs="Times New Roman"/>
          <w:sz w:val="24"/>
          <w:szCs w:val="24"/>
        </w:rPr>
        <w:t xml:space="preserve">3 </w:t>
      </w:r>
      <w:r w:rsidR="00D23957" w:rsidRPr="00EF50C3">
        <w:rPr>
          <w:rFonts w:ascii="Book Antiqua" w:hAnsi="Book Antiqua" w:cs="Times New Roman"/>
          <w:sz w:val="24"/>
          <w:szCs w:val="24"/>
          <w:lang w:eastAsia="zh-CN"/>
        </w:rPr>
        <w:t>(</w:t>
      </w:r>
      <w:r w:rsidR="00D23957" w:rsidRPr="00EF50C3">
        <w:rPr>
          <w:rFonts w:ascii="Book Antiqua" w:hAnsi="Book Antiqua" w:cs="Times New Roman"/>
          <w:sz w:val="24"/>
          <w:szCs w:val="24"/>
        </w:rPr>
        <w:t>NRI, 8.0%; 95%</w:t>
      </w:r>
      <w:r w:rsidRPr="00EF50C3">
        <w:rPr>
          <w:rFonts w:ascii="Book Antiqua" w:hAnsi="Book Antiqua" w:cs="Times New Roman"/>
          <w:sz w:val="24"/>
          <w:szCs w:val="24"/>
        </w:rPr>
        <w:t>CI</w:t>
      </w:r>
      <w:r w:rsidR="00D23957" w:rsidRPr="00EF50C3">
        <w:rPr>
          <w:rFonts w:ascii="Book Antiqua" w:hAnsi="Book Antiqua" w:cs="Times New Roman"/>
          <w:sz w:val="24"/>
          <w:szCs w:val="24"/>
          <w:lang w:eastAsia="zh-CN"/>
        </w:rPr>
        <w:t>:</w:t>
      </w:r>
      <w:r w:rsidR="00D23957" w:rsidRPr="00EF50C3">
        <w:rPr>
          <w:rFonts w:ascii="Book Antiqua" w:hAnsi="Book Antiqua" w:cs="Times New Roman"/>
          <w:sz w:val="24"/>
          <w:szCs w:val="24"/>
        </w:rPr>
        <w:t xml:space="preserve"> 2.1%-13.9%</w:t>
      </w:r>
      <w:r w:rsidR="00D23957"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 and for CKD stage 4 </w:t>
      </w:r>
      <w:r w:rsidR="00D23957" w:rsidRPr="00EF50C3">
        <w:rPr>
          <w:rFonts w:ascii="Book Antiqua" w:hAnsi="Book Antiqua" w:cs="Times New Roman"/>
          <w:sz w:val="24"/>
          <w:szCs w:val="24"/>
          <w:lang w:eastAsia="zh-CN"/>
        </w:rPr>
        <w:t>(</w:t>
      </w:r>
      <w:r w:rsidR="00D23957" w:rsidRPr="00EF50C3">
        <w:rPr>
          <w:rFonts w:ascii="Book Antiqua" w:hAnsi="Book Antiqua" w:cs="Times New Roman"/>
          <w:sz w:val="24"/>
          <w:szCs w:val="24"/>
        </w:rPr>
        <w:t>NRI, 4.1%; 95%</w:t>
      </w:r>
      <w:r w:rsidRPr="00EF50C3">
        <w:rPr>
          <w:rFonts w:ascii="Book Antiqua" w:hAnsi="Book Antiqua" w:cs="Times New Roman"/>
          <w:sz w:val="24"/>
          <w:szCs w:val="24"/>
        </w:rPr>
        <w:t>CI</w:t>
      </w:r>
      <w:r w:rsidR="00D23957" w:rsidRPr="00EF50C3">
        <w:rPr>
          <w:rFonts w:ascii="Book Antiqua" w:hAnsi="Book Antiqua" w:cs="Times New Roman"/>
          <w:sz w:val="24"/>
          <w:szCs w:val="24"/>
          <w:lang w:eastAsia="zh-CN"/>
        </w:rPr>
        <w:t>:</w:t>
      </w:r>
      <w:r w:rsidR="00D23957" w:rsidRPr="00EF50C3">
        <w:rPr>
          <w:rFonts w:ascii="Book Antiqua" w:hAnsi="Book Antiqua" w:cs="Times New Roman"/>
          <w:sz w:val="24"/>
          <w:szCs w:val="24"/>
        </w:rPr>
        <w:t xml:space="preserve"> −0.5% to 8.8%</w:t>
      </w:r>
      <w:r w:rsidRPr="00EF50C3">
        <w:rPr>
          <w:rFonts w:ascii="Book Antiqua" w:hAnsi="Book Antiqua" w:cs="Times New Roman"/>
          <w:sz w:val="24"/>
          <w:szCs w:val="24"/>
        </w:rPr>
        <w:t>)</w:t>
      </w:r>
      <w:r w:rsidR="00210DD1" w:rsidRPr="00EF50C3">
        <w:rPr>
          <w:rFonts w:ascii="Book Antiqua" w:hAnsi="Book Antiqua" w:cs="Times New Roman"/>
          <w:sz w:val="24"/>
          <w:szCs w:val="24"/>
          <w:vertAlign w:val="superscript"/>
        </w:rPr>
        <w:t>[51]</w:t>
      </w:r>
      <w:r w:rsidR="00210DD1" w:rsidRPr="00EF50C3">
        <w:rPr>
          <w:rFonts w:ascii="Book Antiqua" w:hAnsi="Book Antiqua" w:cs="Times New Roman"/>
          <w:sz w:val="24"/>
          <w:szCs w:val="24"/>
        </w:rPr>
        <w:t xml:space="preserve">. </w:t>
      </w:r>
      <w:r w:rsidRPr="00EF50C3">
        <w:rPr>
          <w:rFonts w:ascii="Book Antiqua" w:hAnsi="Book Antiqua" w:cs="Times New Roman"/>
          <w:sz w:val="24"/>
          <w:szCs w:val="24"/>
        </w:rPr>
        <w:t xml:space="preserve">The conclusion was that a model using routinely obtained laboratory tests can accurately predict progression to kidney failure in patients with CKD stages </w:t>
      </w:r>
      <w:r w:rsidR="00210DD1" w:rsidRPr="00EF50C3">
        <w:rPr>
          <w:rFonts w:ascii="Book Antiqua" w:hAnsi="Book Antiqua" w:cs="Times New Roman"/>
          <w:sz w:val="24"/>
          <w:szCs w:val="24"/>
        </w:rPr>
        <w:t>III</w:t>
      </w:r>
      <w:r w:rsidRPr="00EF50C3">
        <w:rPr>
          <w:rFonts w:ascii="Book Antiqua" w:hAnsi="Book Antiqua" w:cs="Times New Roman"/>
          <w:sz w:val="24"/>
          <w:szCs w:val="24"/>
        </w:rPr>
        <w:t xml:space="preserve"> to </w:t>
      </w:r>
      <w:proofErr w:type="gramStart"/>
      <w:r w:rsidR="00210DD1" w:rsidRPr="00EF50C3">
        <w:rPr>
          <w:rFonts w:ascii="Book Antiqua" w:hAnsi="Book Antiqua" w:cs="Times New Roman"/>
          <w:sz w:val="24"/>
          <w:szCs w:val="24"/>
        </w:rPr>
        <w:t>V</w:t>
      </w:r>
      <w:r w:rsidR="00210DD1" w:rsidRPr="00EF50C3">
        <w:rPr>
          <w:rFonts w:ascii="Book Antiqua" w:hAnsi="Book Antiqua" w:cs="Times New Roman"/>
          <w:sz w:val="24"/>
          <w:szCs w:val="24"/>
          <w:vertAlign w:val="superscript"/>
        </w:rPr>
        <w:t>[</w:t>
      </w:r>
      <w:proofErr w:type="gramEnd"/>
      <w:r w:rsidR="00210DD1" w:rsidRPr="00EF50C3">
        <w:rPr>
          <w:rFonts w:ascii="Book Antiqua" w:hAnsi="Book Antiqua" w:cs="Times New Roman"/>
          <w:sz w:val="24"/>
          <w:szCs w:val="24"/>
          <w:vertAlign w:val="superscript"/>
        </w:rPr>
        <w:t>51]</w:t>
      </w:r>
      <w:r w:rsidR="00210DD1" w:rsidRPr="00EF50C3">
        <w:rPr>
          <w:rFonts w:ascii="Book Antiqua" w:hAnsi="Book Antiqua" w:cs="Times New Roman"/>
          <w:sz w:val="24"/>
          <w:szCs w:val="24"/>
        </w:rPr>
        <w:t>.</w:t>
      </w:r>
    </w:p>
    <w:p w:rsidR="00EF47A3" w:rsidRPr="00EF50C3" w:rsidRDefault="00EF47A3" w:rsidP="00D23957">
      <w:pPr>
        <w:spacing w:after="0" w:line="360" w:lineRule="auto"/>
        <w:ind w:firstLineChars="100" w:firstLine="240"/>
        <w:jc w:val="both"/>
        <w:rPr>
          <w:rFonts w:ascii="Book Antiqua" w:hAnsi="Book Antiqua" w:cs="Times New Roman"/>
          <w:sz w:val="24"/>
          <w:szCs w:val="24"/>
        </w:rPr>
      </w:pPr>
      <w:r w:rsidRPr="00EF50C3">
        <w:rPr>
          <w:rFonts w:ascii="Book Antiqua" w:hAnsi="Book Antiqua" w:cs="Times New Roman"/>
          <w:sz w:val="24"/>
          <w:szCs w:val="24"/>
        </w:rPr>
        <w:t xml:space="preserve">In a </w:t>
      </w:r>
      <w:r w:rsidR="00F72A29" w:rsidRPr="00EF50C3">
        <w:rPr>
          <w:rFonts w:ascii="Book Antiqua" w:hAnsi="Book Antiqua" w:cs="Times New Roman"/>
          <w:sz w:val="24"/>
          <w:szCs w:val="24"/>
        </w:rPr>
        <w:t xml:space="preserve">subsequent </w:t>
      </w:r>
      <w:r w:rsidR="00210DD1" w:rsidRPr="00EF50C3">
        <w:rPr>
          <w:rFonts w:ascii="Book Antiqua" w:hAnsi="Book Antiqua" w:cs="Times New Roman"/>
          <w:sz w:val="24"/>
          <w:szCs w:val="24"/>
        </w:rPr>
        <w:t>2013</w:t>
      </w:r>
      <w:r w:rsidRPr="00EF50C3">
        <w:rPr>
          <w:rFonts w:ascii="Book Antiqua" w:hAnsi="Book Antiqua" w:cs="Times New Roman"/>
          <w:sz w:val="24"/>
          <w:szCs w:val="24"/>
        </w:rPr>
        <w:t xml:space="preserve"> review of CKD prediction models, 13 studies describing 23 models were </w:t>
      </w:r>
      <w:proofErr w:type="gramStart"/>
      <w:r w:rsidR="00F72A29" w:rsidRPr="00EF50C3">
        <w:rPr>
          <w:rFonts w:ascii="Book Antiqua" w:hAnsi="Book Antiqua" w:cs="Times New Roman"/>
          <w:sz w:val="24"/>
          <w:szCs w:val="24"/>
        </w:rPr>
        <w:t>analyzed</w:t>
      </w:r>
      <w:r w:rsidR="00F72A29" w:rsidRPr="00EF50C3">
        <w:rPr>
          <w:rFonts w:ascii="Book Antiqua" w:hAnsi="Book Antiqua" w:cs="Times New Roman"/>
          <w:sz w:val="24"/>
          <w:szCs w:val="24"/>
          <w:vertAlign w:val="superscript"/>
        </w:rPr>
        <w:t>[</w:t>
      </w:r>
      <w:proofErr w:type="gramEnd"/>
      <w:r w:rsidR="00F72A29" w:rsidRPr="00EF50C3">
        <w:rPr>
          <w:rFonts w:ascii="Book Antiqua" w:hAnsi="Book Antiqua" w:cs="Times New Roman"/>
          <w:sz w:val="24"/>
          <w:szCs w:val="24"/>
          <w:vertAlign w:val="superscript"/>
        </w:rPr>
        <w:t>52]</w:t>
      </w:r>
      <w:r w:rsidR="00F72A29" w:rsidRPr="00EF50C3">
        <w:rPr>
          <w:rFonts w:ascii="Book Antiqua" w:hAnsi="Book Antiqua" w:cs="Times New Roman"/>
          <w:sz w:val="24"/>
          <w:szCs w:val="24"/>
        </w:rPr>
        <w:t>.</w:t>
      </w:r>
      <w:r w:rsidRPr="00EF50C3">
        <w:rPr>
          <w:rFonts w:ascii="Book Antiqua" w:hAnsi="Book Antiqua" w:cs="Times New Roman"/>
          <w:sz w:val="24"/>
          <w:szCs w:val="24"/>
        </w:rPr>
        <w:t xml:space="preserve"> Eight studies (11 models) involved kidney failure, </w:t>
      </w:r>
      <w:r w:rsidR="00085894" w:rsidRPr="00EF50C3">
        <w:rPr>
          <w:rFonts w:ascii="Book Antiqua" w:hAnsi="Book Antiqua" w:cs="Times New Roman"/>
          <w:sz w:val="24"/>
          <w:szCs w:val="24"/>
        </w:rPr>
        <w:t>five</w:t>
      </w:r>
      <w:r w:rsidRPr="00EF50C3">
        <w:rPr>
          <w:rFonts w:ascii="Book Antiqua" w:hAnsi="Book Antiqua" w:cs="Times New Roman"/>
          <w:sz w:val="24"/>
          <w:szCs w:val="24"/>
        </w:rPr>
        <w:t xml:space="preserve"> studies (6 models) involved all-cause mortality, and </w:t>
      </w:r>
      <w:r w:rsidR="00085894" w:rsidRPr="00EF50C3">
        <w:rPr>
          <w:rFonts w:ascii="Book Antiqua" w:hAnsi="Book Antiqua" w:cs="Times New Roman"/>
          <w:sz w:val="24"/>
          <w:szCs w:val="24"/>
        </w:rPr>
        <w:t>three</w:t>
      </w:r>
      <w:r w:rsidRPr="00EF50C3">
        <w:rPr>
          <w:rFonts w:ascii="Book Antiqua" w:hAnsi="Book Antiqua" w:cs="Times New Roman"/>
          <w:sz w:val="24"/>
          <w:szCs w:val="24"/>
        </w:rPr>
        <w:t xml:space="preserve"> studies (6 models) involved cardiovascular </w:t>
      </w:r>
      <w:proofErr w:type="gramStart"/>
      <w:r w:rsidRPr="00EF50C3">
        <w:rPr>
          <w:rFonts w:ascii="Book Antiqua" w:hAnsi="Book Antiqua" w:cs="Times New Roman"/>
          <w:sz w:val="24"/>
          <w:szCs w:val="24"/>
        </w:rPr>
        <w:t>events</w:t>
      </w:r>
      <w:r w:rsidRPr="00EF50C3">
        <w:rPr>
          <w:rFonts w:ascii="Book Antiqua" w:hAnsi="Book Antiqua" w:cs="Times New Roman"/>
          <w:sz w:val="24"/>
          <w:szCs w:val="24"/>
          <w:vertAlign w:val="superscript"/>
        </w:rPr>
        <w:t>[</w:t>
      </w:r>
      <w:proofErr w:type="gramEnd"/>
      <w:r w:rsidR="00085894" w:rsidRPr="00EF50C3">
        <w:rPr>
          <w:rFonts w:ascii="Book Antiqua" w:hAnsi="Book Antiqua" w:cs="Times New Roman"/>
          <w:sz w:val="24"/>
          <w:szCs w:val="24"/>
          <w:vertAlign w:val="superscript"/>
        </w:rPr>
        <w:t>51-64</w:t>
      </w:r>
      <w:r w:rsidRPr="00EF50C3">
        <w:rPr>
          <w:rFonts w:ascii="Book Antiqua" w:hAnsi="Book Antiqua" w:cs="Times New Roman"/>
          <w:sz w:val="24"/>
          <w:szCs w:val="24"/>
          <w:vertAlign w:val="superscript"/>
        </w:rPr>
        <w:t>]</w:t>
      </w:r>
      <w:r w:rsidRPr="00EF50C3">
        <w:rPr>
          <w:rFonts w:ascii="Book Antiqua" w:hAnsi="Book Antiqua" w:cs="Times New Roman"/>
          <w:sz w:val="24"/>
          <w:szCs w:val="24"/>
        </w:rPr>
        <w:t xml:space="preserve">. Measures of </w:t>
      </w:r>
      <w:proofErr w:type="spellStart"/>
      <w:r w:rsidR="00085894" w:rsidRPr="00EF50C3">
        <w:rPr>
          <w:rFonts w:ascii="Book Antiqua" w:hAnsi="Book Antiqua" w:cs="Times New Roman"/>
          <w:sz w:val="24"/>
          <w:szCs w:val="24"/>
        </w:rPr>
        <w:t>eGFR</w:t>
      </w:r>
      <w:proofErr w:type="spellEnd"/>
      <w:r w:rsidRPr="00EF50C3">
        <w:rPr>
          <w:rFonts w:ascii="Book Antiqua" w:hAnsi="Book Antiqua" w:cs="Times New Roman"/>
          <w:sz w:val="24"/>
          <w:szCs w:val="24"/>
        </w:rPr>
        <w:t xml:space="preserve"> or serum creatinine level were included in 10 studies (17 models), and measures of proteinuria were included in 9 studies (15 models</w:t>
      </w:r>
      <w:proofErr w:type="gramStart"/>
      <w:r w:rsidRPr="00EF50C3">
        <w:rPr>
          <w:rFonts w:ascii="Book Antiqua" w:hAnsi="Book Antiqua" w:cs="Times New Roman"/>
          <w:sz w:val="24"/>
          <w:szCs w:val="24"/>
        </w:rPr>
        <w:t>)</w:t>
      </w:r>
      <w:r w:rsidR="00085894" w:rsidRPr="00EF50C3">
        <w:rPr>
          <w:rFonts w:ascii="Book Antiqua" w:hAnsi="Book Antiqua" w:cs="Times New Roman"/>
          <w:sz w:val="24"/>
          <w:szCs w:val="24"/>
          <w:vertAlign w:val="superscript"/>
        </w:rPr>
        <w:t>[</w:t>
      </w:r>
      <w:proofErr w:type="gramEnd"/>
      <w:r w:rsidR="00085894" w:rsidRPr="00EF50C3">
        <w:rPr>
          <w:rFonts w:ascii="Book Antiqua" w:hAnsi="Book Antiqua" w:cs="Times New Roman"/>
          <w:sz w:val="24"/>
          <w:szCs w:val="24"/>
          <w:vertAlign w:val="superscript"/>
        </w:rPr>
        <w:t>51-64]</w:t>
      </w:r>
      <w:r w:rsidR="00085894" w:rsidRPr="00EF50C3">
        <w:rPr>
          <w:rFonts w:ascii="Book Antiqua" w:hAnsi="Book Antiqua" w:cs="Times New Roman"/>
          <w:sz w:val="24"/>
          <w:szCs w:val="24"/>
        </w:rPr>
        <w:t xml:space="preserve">. </w:t>
      </w:r>
      <w:r w:rsidRPr="00EF50C3">
        <w:rPr>
          <w:rFonts w:ascii="Book Antiqua" w:hAnsi="Book Antiqua" w:cs="Times New Roman"/>
          <w:sz w:val="24"/>
          <w:szCs w:val="24"/>
        </w:rPr>
        <w:t xml:space="preserve">Only 2 studies (4 models) met the criteria for clinical usefulness, of which 1 study (3 models) presented reclassification indices with clinically useful risk </w:t>
      </w:r>
      <w:proofErr w:type="gramStart"/>
      <w:r w:rsidRPr="00EF50C3">
        <w:rPr>
          <w:rFonts w:ascii="Book Antiqua" w:hAnsi="Book Antiqua" w:cs="Times New Roman"/>
          <w:sz w:val="24"/>
          <w:szCs w:val="24"/>
        </w:rPr>
        <w:t>categories</w:t>
      </w:r>
      <w:r w:rsidR="00085894" w:rsidRPr="00EF50C3">
        <w:rPr>
          <w:rFonts w:ascii="Book Antiqua" w:hAnsi="Book Antiqua" w:cs="Times New Roman"/>
          <w:sz w:val="24"/>
          <w:szCs w:val="24"/>
          <w:vertAlign w:val="superscript"/>
        </w:rPr>
        <w:t>[</w:t>
      </w:r>
      <w:proofErr w:type="gramEnd"/>
      <w:r w:rsidR="00085894" w:rsidRPr="00EF50C3">
        <w:rPr>
          <w:rFonts w:ascii="Book Antiqua" w:hAnsi="Book Antiqua" w:cs="Times New Roman"/>
          <w:sz w:val="24"/>
          <w:szCs w:val="24"/>
          <w:vertAlign w:val="superscript"/>
        </w:rPr>
        <w:t>52]</w:t>
      </w:r>
      <w:r w:rsidR="00085894" w:rsidRPr="00EF50C3">
        <w:rPr>
          <w:rFonts w:ascii="Book Antiqua" w:hAnsi="Book Antiqua" w:cs="Times New Roman"/>
          <w:sz w:val="24"/>
          <w:szCs w:val="24"/>
        </w:rPr>
        <w:t xml:space="preserve">. </w:t>
      </w:r>
      <w:r w:rsidR="00734580" w:rsidRPr="00EF50C3">
        <w:rPr>
          <w:rFonts w:ascii="Book Antiqua" w:hAnsi="Book Antiqua" w:cs="Times New Roman"/>
          <w:sz w:val="24"/>
          <w:szCs w:val="24"/>
        </w:rPr>
        <w:t>A 2013 VA study of 1,866 participants aged 65 and older with CKD with an estimated glomerular filtration rate (</w:t>
      </w:r>
      <w:proofErr w:type="spellStart"/>
      <w:r w:rsidR="00734580" w:rsidRPr="00EF50C3">
        <w:rPr>
          <w:rFonts w:ascii="Book Antiqua" w:hAnsi="Book Antiqua" w:cs="Times New Roman"/>
          <w:sz w:val="24"/>
          <w:szCs w:val="24"/>
        </w:rPr>
        <w:t>eGFR</w:t>
      </w:r>
      <w:proofErr w:type="spellEnd"/>
      <w:r w:rsidR="00734580" w:rsidRPr="00EF50C3">
        <w:rPr>
          <w:rFonts w:ascii="Book Antiqua" w:hAnsi="Book Antiqua" w:cs="Times New Roman"/>
          <w:sz w:val="24"/>
          <w:szCs w:val="24"/>
        </w:rPr>
        <w:t>) less than 30 mL/min per 1.73 m</w:t>
      </w:r>
      <w:r w:rsidR="00D23957" w:rsidRPr="00EF50C3">
        <w:rPr>
          <w:rFonts w:ascii="Book Antiqua" w:hAnsi="Book Antiqua" w:cs="Times New Roman"/>
          <w:sz w:val="24"/>
          <w:szCs w:val="24"/>
          <w:vertAlign w:val="superscript"/>
          <w:lang w:eastAsia="zh-CN"/>
        </w:rPr>
        <w:t>2</w:t>
      </w:r>
      <w:r w:rsidR="00734580" w:rsidRPr="00EF50C3">
        <w:rPr>
          <w:rFonts w:ascii="Book Antiqua" w:hAnsi="Book Antiqua" w:cs="Times New Roman"/>
          <w:sz w:val="24"/>
          <w:szCs w:val="24"/>
        </w:rPr>
        <w:t xml:space="preserve"> BSA, concluded that</w:t>
      </w:r>
      <w:r w:rsidR="00734580" w:rsidRPr="00EF50C3">
        <w:rPr>
          <w:rFonts w:ascii="Book Antiqua" w:hAnsi="Book Antiqua"/>
          <w:sz w:val="24"/>
          <w:szCs w:val="24"/>
        </w:rPr>
        <w:t xml:space="preserve"> </w:t>
      </w:r>
      <w:r w:rsidR="00734580" w:rsidRPr="00EF50C3">
        <w:rPr>
          <w:rFonts w:ascii="Book Antiqua" w:hAnsi="Book Antiqua" w:cs="Times New Roman"/>
          <w:sz w:val="24"/>
          <w:szCs w:val="24"/>
        </w:rPr>
        <w:t xml:space="preserve">a new CKD prediction model using commonly available clinical measures (age, congestive heart failure, systolic blood pressure, </w:t>
      </w:r>
      <w:proofErr w:type="spellStart"/>
      <w:r w:rsidR="00734580" w:rsidRPr="00EF50C3">
        <w:rPr>
          <w:rFonts w:ascii="Book Antiqua" w:hAnsi="Book Antiqua" w:cs="Times New Roman"/>
          <w:sz w:val="24"/>
          <w:szCs w:val="24"/>
        </w:rPr>
        <w:t>eGFR</w:t>
      </w:r>
      <w:proofErr w:type="spellEnd"/>
      <w:r w:rsidR="00734580" w:rsidRPr="00EF50C3">
        <w:rPr>
          <w:rFonts w:ascii="Book Antiqua" w:hAnsi="Book Antiqua" w:cs="Times New Roman"/>
          <w:sz w:val="24"/>
          <w:szCs w:val="24"/>
        </w:rPr>
        <w:t xml:space="preserve">, potassium, and albumin) showed excellent ability to predict the onset of ESRD within the next year in elderly </w:t>
      </w:r>
      <w:proofErr w:type="gramStart"/>
      <w:r w:rsidR="00734580" w:rsidRPr="00EF50C3">
        <w:rPr>
          <w:rFonts w:ascii="Book Antiqua" w:hAnsi="Book Antiqua" w:cs="Times New Roman"/>
          <w:sz w:val="24"/>
          <w:szCs w:val="24"/>
        </w:rPr>
        <w:t>adults</w:t>
      </w:r>
      <w:r w:rsidR="00734580" w:rsidRPr="00EF50C3">
        <w:rPr>
          <w:rFonts w:ascii="Book Antiqua" w:hAnsi="Book Antiqua" w:cs="Times New Roman"/>
          <w:sz w:val="24"/>
          <w:szCs w:val="24"/>
          <w:vertAlign w:val="superscript"/>
        </w:rPr>
        <w:t>[</w:t>
      </w:r>
      <w:proofErr w:type="gramEnd"/>
      <w:r w:rsidR="00734580" w:rsidRPr="00EF50C3">
        <w:rPr>
          <w:rFonts w:ascii="Book Antiqua" w:hAnsi="Book Antiqua" w:cs="Times New Roman"/>
          <w:sz w:val="24"/>
          <w:szCs w:val="24"/>
          <w:vertAlign w:val="superscript"/>
        </w:rPr>
        <w:t>65]</w:t>
      </w:r>
      <w:r w:rsidR="00734580" w:rsidRPr="00EF50C3">
        <w:rPr>
          <w:rFonts w:ascii="Book Antiqua" w:hAnsi="Book Antiqua" w:cs="Times New Roman"/>
          <w:sz w:val="24"/>
          <w:szCs w:val="24"/>
        </w:rPr>
        <w:t xml:space="preserve">. </w:t>
      </w:r>
      <w:proofErr w:type="spellStart"/>
      <w:r w:rsidR="00620ADA" w:rsidRPr="00EF50C3">
        <w:rPr>
          <w:rFonts w:ascii="Book Antiqua" w:hAnsi="Book Antiqua" w:cs="Times New Roman"/>
          <w:sz w:val="24"/>
          <w:szCs w:val="24"/>
        </w:rPr>
        <w:t>Pee</w:t>
      </w:r>
      <w:r w:rsidR="009973AE" w:rsidRPr="00EF50C3">
        <w:rPr>
          <w:rFonts w:ascii="Book Antiqua" w:hAnsi="Book Antiqua" w:cs="Times New Roman"/>
          <w:sz w:val="24"/>
          <w:szCs w:val="24"/>
        </w:rPr>
        <w:t>t</w:t>
      </w:r>
      <w:r w:rsidR="00620ADA" w:rsidRPr="00EF50C3">
        <w:rPr>
          <w:rFonts w:ascii="Book Antiqua" w:hAnsi="Book Antiqua" w:cs="Times New Roman"/>
          <w:sz w:val="24"/>
          <w:szCs w:val="24"/>
        </w:rPr>
        <w:t>ers</w:t>
      </w:r>
      <w:proofErr w:type="spellEnd"/>
      <w:r w:rsidR="00620ADA" w:rsidRPr="00EF50C3">
        <w:rPr>
          <w:rFonts w:ascii="Book Antiqua" w:hAnsi="Book Antiqua" w:cs="Times New Roman"/>
          <w:sz w:val="24"/>
          <w:szCs w:val="24"/>
        </w:rPr>
        <w:t xml:space="preserve"> et al in an analysis of 595 Canadian CKD patients in stages III-V CKD, developed an eight-variable model [including age, sex, estimated glomerular filtration rate (</w:t>
      </w:r>
      <w:proofErr w:type="spellStart"/>
      <w:r w:rsidR="00620ADA" w:rsidRPr="00EF50C3">
        <w:rPr>
          <w:rFonts w:ascii="Book Antiqua" w:hAnsi="Book Antiqua" w:cs="Times New Roman"/>
          <w:sz w:val="24"/>
          <w:szCs w:val="24"/>
        </w:rPr>
        <w:t>eGFR</w:t>
      </w:r>
      <w:proofErr w:type="spellEnd"/>
      <w:r w:rsidR="00620ADA" w:rsidRPr="00EF50C3">
        <w:rPr>
          <w:rFonts w:ascii="Book Antiqua" w:hAnsi="Book Antiqua" w:cs="Times New Roman"/>
          <w:sz w:val="24"/>
          <w:szCs w:val="24"/>
        </w:rPr>
        <w:t>), albuminuria, calcium, phosphate, bicarbonate, albumin]</w:t>
      </w:r>
      <w:r w:rsidR="009973AE" w:rsidRPr="00EF50C3">
        <w:rPr>
          <w:rFonts w:ascii="Book Antiqua" w:hAnsi="Book Antiqua" w:cs="Times New Roman"/>
          <w:sz w:val="24"/>
          <w:szCs w:val="24"/>
        </w:rPr>
        <w:t xml:space="preserve"> and the conclusion was that this more complex </w:t>
      </w:r>
      <w:r w:rsidR="000F78C0" w:rsidRPr="00EF50C3">
        <w:rPr>
          <w:rFonts w:ascii="Book Antiqua" w:hAnsi="Book Antiqua" w:cs="Times New Roman"/>
          <w:sz w:val="24"/>
          <w:szCs w:val="24"/>
        </w:rPr>
        <w:t xml:space="preserve">model </w:t>
      </w:r>
      <w:r w:rsidR="009973AE" w:rsidRPr="00EF50C3">
        <w:rPr>
          <w:rFonts w:ascii="Book Antiqua" w:hAnsi="Book Antiqua" w:cs="Times New Roman"/>
          <w:sz w:val="24"/>
          <w:szCs w:val="24"/>
        </w:rPr>
        <w:t xml:space="preserve">also accurately predicted the progression to kidney </w:t>
      </w:r>
      <w:proofErr w:type="gramStart"/>
      <w:r w:rsidR="009973AE" w:rsidRPr="00EF50C3">
        <w:rPr>
          <w:rFonts w:ascii="Book Antiqua" w:hAnsi="Book Antiqua" w:cs="Times New Roman"/>
          <w:sz w:val="24"/>
          <w:szCs w:val="24"/>
        </w:rPr>
        <w:t>failure</w:t>
      </w:r>
      <w:r w:rsidR="009973AE" w:rsidRPr="00EF50C3">
        <w:rPr>
          <w:rFonts w:ascii="Book Antiqua" w:hAnsi="Book Antiqua" w:cs="Times New Roman"/>
          <w:sz w:val="24"/>
          <w:szCs w:val="24"/>
          <w:vertAlign w:val="superscript"/>
        </w:rPr>
        <w:t>[</w:t>
      </w:r>
      <w:proofErr w:type="gramEnd"/>
      <w:r w:rsidR="009973AE" w:rsidRPr="00EF50C3">
        <w:rPr>
          <w:rFonts w:ascii="Book Antiqua" w:hAnsi="Book Antiqua" w:cs="Times New Roman"/>
          <w:sz w:val="24"/>
          <w:szCs w:val="24"/>
          <w:vertAlign w:val="superscript"/>
        </w:rPr>
        <w:t>66]</w:t>
      </w:r>
      <w:r w:rsidR="009973AE" w:rsidRPr="00EF50C3">
        <w:rPr>
          <w:rFonts w:ascii="Book Antiqua" w:hAnsi="Book Antiqua" w:cs="Times New Roman"/>
          <w:sz w:val="24"/>
          <w:szCs w:val="24"/>
        </w:rPr>
        <w:t xml:space="preserve">. </w:t>
      </w:r>
      <w:r w:rsidR="00734580" w:rsidRPr="00EF50C3">
        <w:rPr>
          <w:rFonts w:ascii="Book Antiqua" w:hAnsi="Book Antiqua" w:cs="Times New Roman"/>
          <w:sz w:val="24"/>
          <w:szCs w:val="24"/>
        </w:rPr>
        <w:t>Despite the</w:t>
      </w:r>
      <w:r w:rsidR="009973AE" w:rsidRPr="00EF50C3">
        <w:rPr>
          <w:rFonts w:ascii="Book Antiqua" w:hAnsi="Book Antiqua" w:cs="Times New Roman"/>
          <w:sz w:val="24"/>
          <w:szCs w:val="24"/>
        </w:rPr>
        <w:t>se foregoing</w:t>
      </w:r>
      <w:r w:rsidR="00734580" w:rsidRPr="00EF50C3">
        <w:rPr>
          <w:rFonts w:ascii="Book Antiqua" w:hAnsi="Book Antiqua" w:cs="Times New Roman"/>
          <w:sz w:val="24"/>
          <w:szCs w:val="24"/>
        </w:rPr>
        <w:t xml:space="preserve"> </w:t>
      </w:r>
      <w:r w:rsidR="009973AE" w:rsidRPr="00EF50C3">
        <w:rPr>
          <w:rFonts w:ascii="Book Antiqua" w:hAnsi="Book Antiqua" w:cs="Times New Roman"/>
          <w:sz w:val="24"/>
          <w:szCs w:val="24"/>
        </w:rPr>
        <w:t xml:space="preserve">claims and </w:t>
      </w:r>
      <w:r w:rsidR="00734580" w:rsidRPr="00EF50C3">
        <w:rPr>
          <w:rFonts w:ascii="Book Antiqua" w:hAnsi="Book Antiqua" w:cs="Times New Roman"/>
          <w:sz w:val="24"/>
          <w:szCs w:val="24"/>
        </w:rPr>
        <w:t>assertions</w:t>
      </w:r>
      <w:r w:rsidR="00620ADA" w:rsidRPr="00EF50C3">
        <w:rPr>
          <w:rFonts w:ascii="Book Antiqua" w:hAnsi="Book Antiqua" w:cs="Times New Roman"/>
          <w:sz w:val="24"/>
          <w:szCs w:val="24"/>
        </w:rPr>
        <w:t xml:space="preserve"> regarding the utility of CKD prediction models in patient care and </w:t>
      </w:r>
      <w:r w:rsidR="009973AE" w:rsidRPr="00EF50C3">
        <w:rPr>
          <w:rFonts w:ascii="Book Antiqua" w:hAnsi="Book Antiqua" w:cs="Times New Roman"/>
          <w:sz w:val="24"/>
          <w:szCs w:val="24"/>
        </w:rPr>
        <w:t xml:space="preserve">in </w:t>
      </w:r>
      <w:r w:rsidR="00620ADA" w:rsidRPr="00EF50C3">
        <w:rPr>
          <w:rFonts w:ascii="Book Antiqua" w:hAnsi="Book Antiqua" w:cs="Times New Roman"/>
          <w:sz w:val="24"/>
          <w:szCs w:val="24"/>
        </w:rPr>
        <w:t>individual patient CKD prognostication,</w:t>
      </w:r>
      <w:r w:rsidR="00734580" w:rsidRPr="00EF50C3">
        <w:rPr>
          <w:rFonts w:ascii="Book Antiqua" w:hAnsi="Book Antiqua" w:cs="Times New Roman"/>
          <w:sz w:val="24"/>
          <w:szCs w:val="24"/>
        </w:rPr>
        <w:t xml:space="preserve"> from direct clinical experience, and a</w:t>
      </w:r>
      <w:r w:rsidRPr="00EF50C3">
        <w:rPr>
          <w:rFonts w:ascii="Book Antiqua" w:hAnsi="Book Antiqua" w:cs="Times New Roman"/>
          <w:sz w:val="24"/>
          <w:szCs w:val="24"/>
        </w:rPr>
        <w:t xml:space="preserve">fter a critical unbiased review of currently available CKD progression prediction models, </w:t>
      </w:r>
      <w:r w:rsidR="00620ADA" w:rsidRPr="00EF50C3">
        <w:rPr>
          <w:rFonts w:ascii="Book Antiqua" w:hAnsi="Book Antiqua" w:cs="Times New Roman"/>
          <w:sz w:val="24"/>
          <w:szCs w:val="24"/>
        </w:rPr>
        <w:t xml:space="preserve">and related CKD literature, </w:t>
      </w:r>
      <w:r w:rsidRPr="00EF50C3">
        <w:rPr>
          <w:rFonts w:ascii="Book Antiqua" w:hAnsi="Book Antiqua" w:cs="Times New Roman"/>
          <w:sz w:val="24"/>
          <w:szCs w:val="24"/>
        </w:rPr>
        <w:t xml:space="preserve">we </w:t>
      </w:r>
      <w:r w:rsidR="00734580" w:rsidRPr="00EF50C3">
        <w:rPr>
          <w:rFonts w:ascii="Book Antiqua" w:hAnsi="Book Antiqua" w:cs="Times New Roman"/>
          <w:sz w:val="24"/>
          <w:szCs w:val="24"/>
        </w:rPr>
        <w:t xml:space="preserve">have </w:t>
      </w:r>
      <w:r w:rsidRPr="00EF50C3">
        <w:rPr>
          <w:rFonts w:ascii="Book Antiqua" w:hAnsi="Book Antiqua" w:cs="Times New Roman"/>
          <w:sz w:val="24"/>
          <w:szCs w:val="24"/>
        </w:rPr>
        <w:t>conclude</w:t>
      </w:r>
      <w:r w:rsidR="00734580" w:rsidRPr="00EF50C3">
        <w:rPr>
          <w:rFonts w:ascii="Book Antiqua" w:hAnsi="Book Antiqua" w:cs="Times New Roman"/>
          <w:sz w:val="24"/>
          <w:szCs w:val="24"/>
        </w:rPr>
        <w:t>d</w:t>
      </w:r>
      <w:r w:rsidRPr="00EF50C3">
        <w:rPr>
          <w:rFonts w:ascii="Book Antiqua" w:hAnsi="Book Antiqua" w:cs="Times New Roman"/>
          <w:sz w:val="24"/>
          <w:szCs w:val="24"/>
        </w:rPr>
        <w:t xml:space="preserve"> that all currently published CKD progression prediction models remain untested, not validated, and of </w:t>
      </w:r>
      <w:r w:rsidR="009973AE" w:rsidRPr="00EF50C3">
        <w:rPr>
          <w:rFonts w:ascii="Book Antiqua" w:hAnsi="Book Antiqua" w:cs="Times New Roman"/>
          <w:sz w:val="24"/>
          <w:szCs w:val="24"/>
        </w:rPr>
        <w:t>limited</w:t>
      </w:r>
      <w:r w:rsidRPr="00EF50C3">
        <w:rPr>
          <w:rFonts w:ascii="Book Antiqua" w:hAnsi="Book Antiqua" w:cs="Times New Roman"/>
          <w:sz w:val="24"/>
          <w:szCs w:val="24"/>
        </w:rPr>
        <w:t xml:space="preserve"> use for individual CKD patient </w:t>
      </w:r>
      <w:r w:rsidR="009973AE" w:rsidRPr="00EF50C3">
        <w:rPr>
          <w:rFonts w:ascii="Book Antiqua" w:hAnsi="Book Antiqua" w:cs="Times New Roman"/>
          <w:sz w:val="24"/>
          <w:szCs w:val="24"/>
        </w:rPr>
        <w:t xml:space="preserve">prognostication, </w:t>
      </w:r>
      <w:r w:rsidRPr="00EF50C3">
        <w:rPr>
          <w:rFonts w:ascii="Book Antiqua" w:hAnsi="Book Antiqua" w:cs="Times New Roman"/>
          <w:sz w:val="24"/>
          <w:szCs w:val="24"/>
        </w:rPr>
        <w:t xml:space="preserve">at any </w:t>
      </w:r>
      <w:r w:rsidR="009973AE" w:rsidRPr="00EF50C3">
        <w:rPr>
          <w:rFonts w:ascii="Book Antiqua" w:hAnsi="Book Antiqua" w:cs="Times New Roman"/>
          <w:sz w:val="24"/>
          <w:szCs w:val="24"/>
        </w:rPr>
        <w:t xml:space="preserve">given </w:t>
      </w:r>
      <w:r w:rsidR="00832DD0">
        <w:rPr>
          <w:rFonts w:ascii="Book Antiqua" w:hAnsi="Book Antiqua" w:cs="Times New Roman"/>
          <w:sz w:val="24"/>
          <w:szCs w:val="24"/>
        </w:rPr>
        <w:t>pre-specified point in time</w:t>
      </w:r>
      <w:r w:rsidRPr="00EF50C3">
        <w:rPr>
          <w:rFonts w:ascii="Book Antiqua" w:hAnsi="Book Antiqua" w:cs="Times New Roman"/>
          <w:sz w:val="24"/>
          <w:szCs w:val="24"/>
          <w:vertAlign w:val="superscript"/>
        </w:rPr>
        <w:t>[</w:t>
      </w:r>
      <w:r w:rsidR="00D23957" w:rsidRPr="00EF50C3">
        <w:rPr>
          <w:rFonts w:ascii="Book Antiqua" w:hAnsi="Book Antiqua" w:cs="Times New Roman"/>
          <w:sz w:val="24"/>
          <w:szCs w:val="24"/>
          <w:vertAlign w:val="superscript"/>
        </w:rPr>
        <w:t>19-36</w:t>
      </w:r>
      <w:r w:rsidRPr="00EF50C3">
        <w:rPr>
          <w:rFonts w:ascii="Book Antiqua" w:hAnsi="Book Antiqua" w:cs="Times New Roman"/>
          <w:sz w:val="24"/>
          <w:szCs w:val="24"/>
          <w:vertAlign w:val="superscript"/>
        </w:rPr>
        <w:t>]</w:t>
      </w:r>
      <w:r w:rsidRPr="00EF50C3">
        <w:rPr>
          <w:rFonts w:ascii="Book Antiqua" w:hAnsi="Book Antiqua" w:cs="Times New Roman"/>
          <w:sz w:val="24"/>
          <w:szCs w:val="24"/>
        </w:rPr>
        <w:t>.</w:t>
      </w:r>
    </w:p>
    <w:p w:rsidR="00620ADA" w:rsidRPr="00EF50C3" w:rsidRDefault="00620ADA" w:rsidP="00EB7917">
      <w:pPr>
        <w:autoSpaceDE w:val="0"/>
        <w:autoSpaceDN w:val="0"/>
        <w:adjustRightInd w:val="0"/>
        <w:spacing w:after="0" w:line="360" w:lineRule="auto"/>
        <w:jc w:val="both"/>
        <w:rPr>
          <w:rFonts w:ascii="Book Antiqua" w:hAnsi="Book Antiqua" w:cs="Times New Roman"/>
          <w:sz w:val="24"/>
          <w:szCs w:val="24"/>
          <w:u w:val="single"/>
        </w:rPr>
      </w:pPr>
    </w:p>
    <w:p w:rsidR="00CC6F79" w:rsidRPr="00EF50C3" w:rsidRDefault="00D23957" w:rsidP="00EB7917">
      <w:pPr>
        <w:autoSpaceDE w:val="0"/>
        <w:autoSpaceDN w:val="0"/>
        <w:adjustRightInd w:val="0"/>
        <w:spacing w:after="0" w:line="360" w:lineRule="auto"/>
        <w:jc w:val="both"/>
        <w:rPr>
          <w:rFonts w:ascii="Book Antiqua" w:hAnsi="Book Antiqua" w:cs="Times New Roman"/>
          <w:b/>
          <w:sz w:val="24"/>
          <w:szCs w:val="24"/>
        </w:rPr>
      </w:pPr>
      <w:r w:rsidRPr="00EF50C3">
        <w:rPr>
          <w:rFonts w:ascii="Book Antiqua" w:hAnsi="Book Antiqua" w:cs="Times New Roman"/>
          <w:b/>
          <w:sz w:val="24"/>
          <w:szCs w:val="24"/>
        </w:rPr>
        <w:lastRenderedPageBreak/>
        <w:t>LIFETIME CKD RISK MODELING AMONG THE US POPULATION–HOW ACCURATE AND RELIABLE CAN SUCH POPULATION WIDE ESTIMATES BE?</w:t>
      </w:r>
    </w:p>
    <w:p w:rsidR="00CC6F79" w:rsidRPr="00EF50C3" w:rsidRDefault="00CC6F79" w:rsidP="00EB7917">
      <w:pPr>
        <w:autoSpaceDE w:val="0"/>
        <w:autoSpaceDN w:val="0"/>
        <w:adjustRightInd w:val="0"/>
        <w:spacing w:after="0" w:line="360" w:lineRule="auto"/>
        <w:jc w:val="both"/>
        <w:rPr>
          <w:rFonts w:ascii="Book Antiqua" w:hAnsi="Book Antiqua" w:cs="Times New Roman"/>
          <w:sz w:val="24"/>
          <w:szCs w:val="24"/>
        </w:rPr>
      </w:pPr>
      <w:r w:rsidRPr="00EF50C3">
        <w:rPr>
          <w:rFonts w:ascii="Book Antiqua" w:hAnsi="Book Antiqua" w:cs="Times New Roman"/>
          <w:sz w:val="24"/>
          <w:szCs w:val="24"/>
        </w:rPr>
        <w:t xml:space="preserve">Grams </w:t>
      </w:r>
      <w:r w:rsidRPr="00EF50C3">
        <w:rPr>
          <w:rFonts w:ascii="Book Antiqua" w:hAnsi="Book Antiqua" w:cs="Times New Roman"/>
          <w:i/>
          <w:sz w:val="24"/>
          <w:szCs w:val="24"/>
        </w:rPr>
        <w:t>et al</w:t>
      </w:r>
      <w:r w:rsidR="00D23957" w:rsidRPr="00EF50C3">
        <w:rPr>
          <w:rFonts w:ascii="Book Antiqua" w:hAnsi="Book Antiqua" w:cs="Times New Roman"/>
          <w:sz w:val="24"/>
          <w:szCs w:val="24"/>
          <w:vertAlign w:val="superscript"/>
          <w:lang w:eastAsia="zh-CN"/>
        </w:rPr>
        <w:t>[37]</w:t>
      </w:r>
      <w:r w:rsidRPr="00EF50C3">
        <w:rPr>
          <w:rFonts w:ascii="Book Antiqua" w:hAnsi="Book Antiqua" w:cs="Times New Roman"/>
          <w:sz w:val="24"/>
          <w:szCs w:val="24"/>
        </w:rPr>
        <w:t>, in a Markov Monte Carlo model simulation study of current US black and white populations had concluded that from birth, the overall lifetime risks of CKD stages 3a+, stage 3b+, stage 4+, and ESRD were 59.1%, 33.6%, 11.5%, and 3.6%, respectively</w:t>
      </w:r>
      <w:r w:rsidRPr="00EF50C3">
        <w:rPr>
          <w:rFonts w:ascii="Book Antiqua" w:hAnsi="Book Antiqua" w:cs="Times New Roman"/>
          <w:sz w:val="24"/>
          <w:szCs w:val="24"/>
          <w:vertAlign w:val="superscript"/>
        </w:rPr>
        <w:t>[</w:t>
      </w:r>
      <w:r w:rsidR="006E03BA" w:rsidRPr="00EF50C3">
        <w:rPr>
          <w:rFonts w:ascii="Book Antiqua" w:hAnsi="Book Antiqua" w:cs="Times New Roman"/>
          <w:sz w:val="24"/>
          <w:szCs w:val="24"/>
          <w:vertAlign w:val="superscript"/>
        </w:rPr>
        <w:t>37</w:t>
      </w:r>
      <w:r w:rsidRPr="00EF50C3">
        <w:rPr>
          <w:rFonts w:ascii="Book Antiqua" w:hAnsi="Book Antiqua" w:cs="Times New Roman"/>
          <w:sz w:val="24"/>
          <w:szCs w:val="24"/>
          <w:vertAlign w:val="superscript"/>
        </w:rPr>
        <w:t>]</w:t>
      </w:r>
      <w:r w:rsidRPr="00EF50C3">
        <w:rPr>
          <w:rFonts w:ascii="Book Antiqua" w:hAnsi="Book Antiqua" w:cs="Times New Roman"/>
          <w:sz w:val="24"/>
          <w:szCs w:val="24"/>
        </w:rPr>
        <w:t xml:space="preserve">. According to this very publicized report, the </w:t>
      </w:r>
      <w:r w:rsidR="00A163FB" w:rsidRPr="00EF50C3">
        <w:rPr>
          <w:rFonts w:ascii="Book Antiqua" w:hAnsi="Book Antiqua" w:cs="Times New Roman"/>
          <w:sz w:val="24"/>
          <w:szCs w:val="24"/>
        </w:rPr>
        <w:t xml:space="preserve">risk </w:t>
      </w:r>
      <w:r w:rsidRPr="00EF50C3">
        <w:rPr>
          <w:rFonts w:ascii="Book Antiqua" w:hAnsi="Book Antiqua" w:cs="Times New Roman"/>
          <w:sz w:val="24"/>
          <w:szCs w:val="24"/>
        </w:rPr>
        <w:t xml:space="preserve">of CKD increased with age, with approximately one-half the CKD stage 3a cases developing after 70 years of </w:t>
      </w:r>
      <w:proofErr w:type="gramStart"/>
      <w:r w:rsidRPr="00EF50C3">
        <w:rPr>
          <w:rFonts w:ascii="Book Antiqua" w:hAnsi="Book Antiqua" w:cs="Times New Roman"/>
          <w:sz w:val="24"/>
          <w:szCs w:val="24"/>
        </w:rPr>
        <w:t>age</w:t>
      </w:r>
      <w:r w:rsidR="00A163FB" w:rsidRPr="00EF50C3">
        <w:rPr>
          <w:rFonts w:ascii="Book Antiqua" w:hAnsi="Book Antiqua" w:cs="Times New Roman"/>
          <w:sz w:val="24"/>
          <w:szCs w:val="24"/>
          <w:vertAlign w:val="superscript"/>
        </w:rPr>
        <w:t>[</w:t>
      </w:r>
      <w:proofErr w:type="gramEnd"/>
      <w:r w:rsidR="00A163FB" w:rsidRPr="00EF50C3">
        <w:rPr>
          <w:rFonts w:ascii="Book Antiqua" w:hAnsi="Book Antiqua" w:cs="Times New Roman"/>
          <w:sz w:val="24"/>
          <w:szCs w:val="24"/>
          <w:vertAlign w:val="superscript"/>
        </w:rPr>
        <w:t>37]</w:t>
      </w:r>
      <w:r w:rsidR="00A163FB" w:rsidRPr="00EF50C3">
        <w:rPr>
          <w:rFonts w:ascii="Book Antiqua" w:hAnsi="Book Antiqua" w:cs="Times New Roman"/>
          <w:sz w:val="24"/>
          <w:szCs w:val="24"/>
        </w:rPr>
        <w:t xml:space="preserve">. However, to what extent this is true and linearly predictable at the individual (older) CKD level remains </w:t>
      </w:r>
      <w:proofErr w:type="gramStart"/>
      <w:r w:rsidR="00A163FB" w:rsidRPr="00EF50C3">
        <w:rPr>
          <w:rFonts w:ascii="Book Antiqua" w:hAnsi="Book Antiqua" w:cs="Times New Roman"/>
          <w:sz w:val="24"/>
          <w:szCs w:val="24"/>
        </w:rPr>
        <w:t>unclear</w:t>
      </w:r>
      <w:r w:rsidR="00A163FB" w:rsidRPr="00EF50C3">
        <w:rPr>
          <w:rFonts w:ascii="Book Antiqua" w:hAnsi="Book Antiqua" w:cs="Times New Roman"/>
          <w:sz w:val="24"/>
          <w:szCs w:val="24"/>
          <w:vertAlign w:val="superscript"/>
        </w:rPr>
        <w:t>[</w:t>
      </w:r>
      <w:proofErr w:type="gramEnd"/>
      <w:r w:rsidR="00A163FB" w:rsidRPr="00EF50C3">
        <w:rPr>
          <w:rFonts w:ascii="Book Antiqua" w:hAnsi="Book Antiqua" w:cs="Times New Roman"/>
          <w:sz w:val="24"/>
          <w:szCs w:val="24"/>
          <w:vertAlign w:val="superscript"/>
        </w:rPr>
        <w:t>67]</w:t>
      </w:r>
      <w:r w:rsidR="00A163FB" w:rsidRPr="00EF50C3">
        <w:rPr>
          <w:rFonts w:ascii="Book Antiqua" w:hAnsi="Book Antiqua" w:cs="Times New Roman"/>
          <w:sz w:val="24"/>
          <w:szCs w:val="24"/>
        </w:rPr>
        <w:t xml:space="preserve">. </w:t>
      </w:r>
      <w:r w:rsidRPr="00EF50C3">
        <w:rPr>
          <w:rFonts w:ascii="Book Antiqua" w:hAnsi="Book Antiqua" w:cs="Times New Roman"/>
          <w:sz w:val="24"/>
          <w:szCs w:val="24"/>
        </w:rPr>
        <w:t xml:space="preserve">The clinical relevance, the validity and real life implications of these estimates remain to be more appropriately </w:t>
      </w:r>
      <w:proofErr w:type="gramStart"/>
      <w:r w:rsidRPr="00EF50C3">
        <w:rPr>
          <w:rFonts w:ascii="Book Antiqua" w:hAnsi="Book Antiqua" w:cs="Times New Roman"/>
          <w:sz w:val="24"/>
          <w:szCs w:val="24"/>
        </w:rPr>
        <w:t>elucidated</w:t>
      </w:r>
      <w:r w:rsidR="00A163FB" w:rsidRPr="00EF50C3">
        <w:rPr>
          <w:rFonts w:ascii="Book Antiqua" w:hAnsi="Book Antiqua" w:cs="Times New Roman"/>
          <w:sz w:val="24"/>
          <w:szCs w:val="24"/>
          <w:vertAlign w:val="superscript"/>
        </w:rPr>
        <w:t>[</w:t>
      </w:r>
      <w:proofErr w:type="gramEnd"/>
      <w:r w:rsidR="00A163FB" w:rsidRPr="00EF50C3">
        <w:rPr>
          <w:rFonts w:ascii="Book Antiqua" w:hAnsi="Book Antiqua" w:cs="Times New Roman"/>
          <w:sz w:val="24"/>
          <w:szCs w:val="24"/>
          <w:vertAlign w:val="superscript"/>
        </w:rPr>
        <w:t>29-32]</w:t>
      </w:r>
      <w:r w:rsidR="00A163FB" w:rsidRPr="00EF50C3">
        <w:rPr>
          <w:rFonts w:ascii="Book Antiqua" w:hAnsi="Book Antiqua" w:cs="Times New Roman"/>
          <w:sz w:val="24"/>
          <w:szCs w:val="24"/>
        </w:rPr>
        <w:t>. Moreover, as</w:t>
      </w:r>
      <w:r w:rsidRPr="00EF50C3">
        <w:rPr>
          <w:rFonts w:ascii="Book Antiqua" w:hAnsi="Book Antiqua" w:cs="Times New Roman"/>
          <w:sz w:val="24"/>
          <w:szCs w:val="24"/>
        </w:rPr>
        <w:t xml:space="preserve"> is evident from the </w:t>
      </w:r>
      <w:r w:rsidR="00A163FB" w:rsidRPr="00EF50C3">
        <w:rPr>
          <w:rFonts w:ascii="Book Antiqua" w:hAnsi="Book Antiqua" w:cs="Times New Roman"/>
          <w:sz w:val="24"/>
          <w:szCs w:val="24"/>
        </w:rPr>
        <w:t>analysis in the next</w:t>
      </w:r>
      <w:r w:rsidRPr="00EF50C3">
        <w:rPr>
          <w:rFonts w:ascii="Book Antiqua" w:hAnsi="Book Antiqua" w:cs="Times New Roman"/>
          <w:sz w:val="24"/>
          <w:szCs w:val="24"/>
        </w:rPr>
        <w:t xml:space="preserve"> paragraph, such population-based disease risk estimates can often be shown to be very significantly off-mark, </w:t>
      </w:r>
      <w:r w:rsidR="00A163FB" w:rsidRPr="00EF50C3">
        <w:rPr>
          <w:rFonts w:ascii="Book Antiqua" w:hAnsi="Book Antiqua" w:cs="Times New Roman"/>
          <w:sz w:val="24"/>
          <w:szCs w:val="24"/>
        </w:rPr>
        <w:t xml:space="preserve">more so </w:t>
      </w:r>
      <w:r w:rsidRPr="00EF50C3">
        <w:rPr>
          <w:rFonts w:ascii="Book Antiqua" w:hAnsi="Book Antiqua" w:cs="Times New Roman"/>
          <w:sz w:val="24"/>
          <w:szCs w:val="24"/>
        </w:rPr>
        <w:t xml:space="preserve">when validated against actual reported ESRD incidence </w:t>
      </w:r>
      <w:r w:rsidR="00A163FB" w:rsidRPr="00EF50C3">
        <w:rPr>
          <w:rFonts w:ascii="Book Antiqua" w:hAnsi="Book Antiqua" w:cs="Times New Roman"/>
          <w:sz w:val="24"/>
          <w:szCs w:val="24"/>
        </w:rPr>
        <w:t xml:space="preserve">values </w:t>
      </w:r>
      <w:r w:rsidRPr="00EF50C3">
        <w:rPr>
          <w:rFonts w:ascii="Book Antiqua" w:hAnsi="Book Antiqua" w:cs="Times New Roman"/>
          <w:sz w:val="24"/>
          <w:szCs w:val="24"/>
        </w:rPr>
        <w:t xml:space="preserve">as available in the </w:t>
      </w:r>
      <w:r w:rsidR="00A163FB" w:rsidRPr="00EF50C3">
        <w:rPr>
          <w:rFonts w:ascii="Book Antiqua" w:hAnsi="Book Antiqua" w:cs="Times New Roman"/>
          <w:sz w:val="24"/>
          <w:szCs w:val="24"/>
        </w:rPr>
        <w:t>United States Renal Data System</w:t>
      </w:r>
      <w:r w:rsidR="00E05B27" w:rsidRPr="00EF50C3">
        <w:rPr>
          <w:rFonts w:ascii="Book Antiqua" w:hAnsi="Book Antiqua" w:cs="Times New Roman"/>
          <w:sz w:val="24"/>
          <w:szCs w:val="24"/>
        </w:rPr>
        <w:t xml:space="preserve"> (USRDS)</w:t>
      </w:r>
      <w:r w:rsidR="00A163FB" w:rsidRPr="00EF50C3">
        <w:rPr>
          <w:rFonts w:ascii="Book Antiqua" w:hAnsi="Book Antiqua" w:cs="Times New Roman"/>
          <w:sz w:val="24"/>
          <w:szCs w:val="24"/>
        </w:rPr>
        <w:t>.</w:t>
      </w:r>
    </w:p>
    <w:p w:rsidR="00A163FB" w:rsidRPr="00EF50C3" w:rsidRDefault="00A163FB" w:rsidP="00EB7917">
      <w:pPr>
        <w:pStyle w:val="a8"/>
        <w:spacing w:line="360" w:lineRule="auto"/>
        <w:jc w:val="both"/>
        <w:rPr>
          <w:rFonts w:ascii="Book Antiqua" w:hAnsi="Book Antiqua" w:cs="Times New Roman"/>
          <w:b/>
          <w:sz w:val="24"/>
          <w:szCs w:val="24"/>
          <w:u w:val="single"/>
        </w:rPr>
      </w:pPr>
    </w:p>
    <w:p w:rsidR="00CC6F79" w:rsidRPr="00EF50C3" w:rsidRDefault="00D23957" w:rsidP="00EB7917">
      <w:pPr>
        <w:pStyle w:val="a8"/>
        <w:spacing w:line="360" w:lineRule="auto"/>
        <w:jc w:val="both"/>
        <w:rPr>
          <w:rFonts w:ascii="Book Antiqua" w:hAnsi="Book Antiqua" w:cs="Times New Roman"/>
          <w:b/>
          <w:sz w:val="24"/>
          <w:szCs w:val="24"/>
        </w:rPr>
      </w:pPr>
      <w:r w:rsidRPr="00EF50C3">
        <w:rPr>
          <w:rFonts w:ascii="Book Antiqua" w:hAnsi="Book Antiqua" w:cs="Times New Roman"/>
          <w:b/>
          <w:sz w:val="24"/>
          <w:szCs w:val="24"/>
        </w:rPr>
        <w:t xml:space="preserve">OVERESTIMATION OF ESRD INCIDENCE RATES AMONG US CKD COHORTS–REPORT OF A COMPARATIVE ANALYSIS </w:t>
      </w:r>
    </w:p>
    <w:p w:rsidR="00CC6F79" w:rsidRPr="00EF50C3" w:rsidRDefault="00CC6F79" w:rsidP="00EB7917">
      <w:pPr>
        <w:spacing w:after="0" w:line="360" w:lineRule="auto"/>
        <w:jc w:val="both"/>
        <w:rPr>
          <w:rFonts w:ascii="Book Antiqua" w:hAnsi="Book Antiqua" w:cs="Times New Roman"/>
          <w:sz w:val="24"/>
          <w:szCs w:val="24"/>
        </w:rPr>
      </w:pPr>
      <w:r w:rsidRPr="00EF50C3">
        <w:rPr>
          <w:rFonts w:ascii="Book Antiqua" w:hAnsi="Book Antiqua" w:cs="Times New Roman"/>
          <w:sz w:val="24"/>
          <w:szCs w:val="24"/>
        </w:rPr>
        <w:t>A 2007 United States of America Ce</w:t>
      </w:r>
      <w:r w:rsidR="006F73DB" w:rsidRPr="00EF50C3">
        <w:rPr>
          <w:rFonts w:ascii="Book Antiqua" w:hAnsi="Book Antiqua" w:cs="Times New Roman"/>
          <w:sz w:val="24"/>
          <w:szCs w:val="24"/>
        </w:rPr>
        <w:t xml:space="preserve">nters for Disease Control </w:t>
      </w:r>
      <w:r w:rsidRPr="00EF50C3">
        <w:rPr>
          <w:rFonts w:ascii="Book Antiqua" w:hAnsi="Book Antiqua" w:cs="Times New Roman"/>
          <w:sz w:val="24"/>
          <w:szCs w:val="24"/>
        </w:rPr>
        <w:t xml:space="preserve">report </w:t>
      </w:r>
      <w:r w:rsidR="006F73DB" w:rsidRPr="00EF50C3">
        <w:rPr>
          <w:rFonts w:ascii="Book Antiqua" w:hAnsi="Book Antiqua" w:cs="Times New Roman"/>
          <w:sz w:val="24"/>
          <w:szCs w:val="24"/>
        </w:rPr>
        <w:t>reveal</w:t>
      </w:r>
      <w:r w:rsidR="00D23957" w:rsidRPr="00EF50C3">
        <w:rPr>
          <w:rFonts w:ascii="Book Antiqua" w:hAnsi="Book Antiqua" w:cs="Times New Roman"/>
          <w:sz w:val="24"/>
          <w:szCs w:val="24"/>
        </w:rPr>
        <w:t>ed that 16.5% of the U</w:t>
      </w:r>
      <w:r w:rsidR="00D23957" w:rsidRPr="00EF50C3">
        <w:rPr>
          <w:rFonts w:ascii="Book Antiqua" w:hAnsi="Book Antiqua" w:cs="Times New Roman"/>
          <w:sz w:val="24"/>
          <w:szCs w:val="24"/>
          <w:lang w:eastAsia="zh-CN"/>
        </w:rPr>
        <w:t xml:space="preserve">nited </w:t>
      </w:r>
      <w:r w:rsidRPr="00EF50C3">
        <w:rPr>
          <w:rFonts w:ascii="Book Antiqua" w:hAnsi="Book Antiqua" w:cs="Times New Roman"/>
          <w:sz w:val="24"/>
          <w:szCs w:val="24"/>
        </w:rPr>
        <w:t>S</w:t>
      </w:r>
      <w:r w:rsidR="00D23957" w:rsidRPr="00EF50C3">
        <w:rPr>
          <w:rFonts w:ascii="Book Antiqua" w:hAnsi="Book Antiqua" w:cs="Times New Roman"/>
          <w:sz w:val="24"/>
          <w:szCs w:val="24"/>
          <w:lang w:eastAsia="zh-CN"/>
        </w:rPr>
        <w:t>tates</w:t>
      </w:r>
      <w:r w:rsidRPr="00EF50C3">
        <w:rPr>
          <w:rFonts w:ascii="Book Antiqua" w:hAnsi="Book Antiqua" w:cs="Times New Roman"/>
          <w:sz w:val="24"/>
          <w:szCs w:val="24"/>
        </w:rPr>
        <w:t xml:space="preserve">. </w:t>
      </w:r>
      <w:proofErr w:type="gramStart"/>
      <w:r w:rsidRPr="00EF50C3">
        <w:rPr>
          <w:rFonts w:ascii="Book Antiqua" w:hAnsi="Book Antiqua" w:cs="Times New Roman"/>
          <w:sz w:val="24"/>
          <w:szCs w:val="24"/>
        </w:rPr>
        <w:t>population</w:t>
      </w:r>
      <w:proofErr w:type="gramEnd"/>
      <w:r w:rsidRPr="00EF50C3">
        <w:rPr>
          <w:rFonts w:ascii="Book Antiqua" w:hAnsi="Book Antiqua" w:cs="Times New Roman"/>
          <w:sz w:val="24"/>
          <w:szCs w:val="24"/>
        </w:rPr>
        <w:t xml:space="preserve"> 20 years of age and older had CKD </w:t>
      </w:r>
      <w:r w:rsidR="006F73DB" w:rsidRPr="00EF50C3">
        <w:rPr>
          <w:rFonts w:ascii="Book Antiqua" w:hAnsi="Book Antiqua" w:cs="Times New Roman"/>
          <w:sz w:val="24"/>
          <w:szCs w:val="24"/>
        </w:rPr>
        <w:t>as defined by</w:t>
      </w:r>
      <w:r w:rsidRPr="00EF50C3">
        <w:rPr>
          <w:rFonts w:ascii="Book Antiqua" w:hAnsi="Book Antiqua" w:cs="Times New Roman"/>
          <w:sz w:val="24"/>
          <w:szCs w:val="24"/>
        </w:rPr>
        <w:t xml:space="preserve"> </w:t>
      </w:r>
      <w:proofErr w:type="spellStart"/>
      <w:r w:rsidRPr="00EF50C3">
        <w:rPr>
          <w:rFonts w:ascii="Book Antiqua" w:hAnsi="Book Antiqua" w:cs="Times New Roman"/>
          <w:sz w:val="24"/>
          <w:szCs w:val="24"/>
        </w:rPr>
        <w:t>eGFR</w:t>
      </w:r>
      <w:proofErr w:type="spellEnd"/>
      <w:r w:rsidRPr="00EF50C3">
        <w:rPr>
          <w:rFonts w:ascii="Book Antiqua" w:hAnsi="Book Antiqua" w:cs="Times New Roman"/>
          <w:sz w:val="24"/>
          <w:szCs w:val="24"/>
        </w:rPr>
        <w:t xml:space="preserve"> &lt;</w:t>
      </w:r>
      <w:r w:rsidR="00D23957" w:rsidRPr="00EF50C3">
        <w:rPr>
          <w:rFonts w:ascii="Book Antiqua" w:hAnsi="Book Antiqua" w:cs="Times New Roman"/>
          <w:sz w:val="24"/>
          <w:szCs w:val="24"/>
          <w:lang w:eastAsia="zh-CN"/>
        </w:rPr>
        <w:t xml:space="preserve"> </w:t>
      </w:r>
      <w:r w:rsidRPr="00EF50C3">
        <w:rPr>
          <w:rFonts w:ascii="Book Antiqua" w:hAnsi="Book Antiqua" w:cs="Times New Roman"/>
          <w:sz w:val="24"/>
          <w:szCs w:val="24"/>
        </w:rPr>
        <w:t>60 m</w:t>
      </w:r>
      <w:r w:rsidR="00D23957" w:rsidRPr="00EF50C3">
        <w:rPr>
          <w:rFonts w:ascii="Book Antiqua" w:hAnsi="Book Antiqua" w:cs="Times New Roman"/>
          <w:sz w:val="24"/>
          <w:szCs w:val="24"/>
          <w:lang w:eastAsia="zh-CN"/>
        </w:rPr>
        <w:t>L</w:t>
      </w:r>
      <w:r w:rsidRPr="00EF50C3">
        <w:rPr>
          <w:rFonts w:ascii="Book Antiqua" w:hAnsi="Book Antiqua" w:cs="Times New Roman"/>
          <w:sz w:val="24"/>
          <w:szCs w:val="24"/>
        </w:rPr>
        <w:t>/min</w:t>
      </w:r>
      <w:r w:rsidR="00D23957" w:rsidRPr="00EF50C3">
        <w:rPr>
          <w:rFonts w:ascii="Book Antiqua" w:hAnsi="Book Antiqua" w:cs="Times New Roman"/>
          <w:sz w:val="24"/>
          <w:szCs w:val="24"/>
          <w:lang w:eastAsia="zh-CN"/>
        </w:rPr>
        <w:t xml:space="preserve"> per </w:t>
      </w:r>
      <w:r w:rsidR="00D23957" w:rsidRPr="00EF50C3">
        <w:rPr>
          <w:rFonts w:ascii="Book Antiqua" w:hAnsi="Book Antiqua" w:cs="Times New Roman"/>
          <w:sz w:val="24"/>
          <w:szCs w:val="24"/>
        </w:rPr>
        <w:t xml:space="preserve">1.73 </w:t>
      </w:r>
      <w:r w:rsidRPr="00EF50C3">
        <w:rPr>
          <w:rFonts w:ascii="Book Antiqua" w:hAnsi="Book Antiqua" w:cs="Times New Roman"/>
          <w:sz w:val="24"/>
          <w:szCs w:val="24"/>
        </w:rPr>
        <w:t>m</w:t>
      </w:r>
      <w:r w:rsidR="00D23957" w:rsidRPr="00EF50C3">
        <w:rPr>
          <w:rFonts w:ascii="Book Antiqua" w:hAnsi="Book Antiqua" w:cs="Times New Roman"/>
          <w:sz w:val="24"/>
          <w:szCs w:val="24"/>
          <w:vertAlign w:val="superscript"/>
          <w:lang w:eastAsia="zh-CN"/>
        </w:rPr>
        <w:t>2</w:t>
      </w:r>
      <w:r w:rsidRPr="00EF50C3">
        <w:rPr>
          <w:rFonts w:ascii="Book Antiqua" w:hAnsi="Book Antiqua" w:cs="Times New Roman"/>
          <w:sz w:val="24"/>
          <w:szCs w:val="24"/>
        </w:rPr>
        <w:t xml:space="preserve"> BSA</w:t>
      </w:r>
      <w:r w:rsidR="006F73DB" w:rsidRPr="00EF50C3">
        <w:rPr>
          <w:rFonts w:ascii="Book Antiqua" w:hAnsi="Book Antiqua" w:cs="Times New Roman"/>
          <w:sz w:val="24"/>
          <w:szCs w:val="24"/>
          <w:vertAlign w:val="superscript"/>
        </w:rPr>
        <w:t>[68]</w:t>
      </w:r>
      <w:r w:rsidR="006F73DB" w:rsidRPr="00EF50C3">
        <w:rPr>
          <w:rFonts w:ascii="Book Antiqua" w:hAnsi="Book Antiqua" w:cs="Times New Roman"/>
          <w:sz w:val="24"/>
          <w:szCs w:val="24"/>
        </w:rPr>
        <w:t xml:space="preserve">. </w:t>
      </w:r>
      <w:r w:rsidRPr="00EF50C3">
        <w:rPr>
          <w:rFonts w:ascii="Book Antiqua" w:hAnsi="Book Antiqua" w:cs="Times New Roman"/>
          <w:sz w:val="24"/>
          <w:szCs w:val="24"/>
        </w:rPr>
        <w:t>This</w:t>
      </w:r>
      <w:r w:rsidR="006F73DB" w:rsidRPr="00EF50C3">
        <w:rPr>
          <w:rFonts w:ascii="Book Antiqua" w:hAnsi="Book Antiqua" w:cs="Times New Roman"/>
          <w:sz w:val="24"/>
          <w:szCs w:val="24"/>
        </w:rPr>
        <w:t xml:space="preserve"> CKD prevalence estimate,</w:t>
      </w:r>
      <w:r w:rsidRPr="00EF50C3">
        <w:rPr>
          <w:rFonts w:ascii="Book Antiqua" w:hAnsi="Book Antiqua" w:cs="Times New Roman"/>
          <w:sz w:val="24"/>
          <w:szCs w:val="24"/>
        </w:rPr>
        <w:t xml:space="preserve"> at the time </w:t>
      </w:r>
      <w:r w:rsidR="006F73DB" w:rsidRPr="00EF50C3">
        <w:rPr>
          <w:rFonts w:ascii="Book Antiqua" w:hAnsi="Book Antiqua" w:cs="Times New Roman"/>
          <w:sz w:val="24"/>
          <w:szCs w:val="24"/>
        </w:rPr>
        <w:t xml:space="preserve">of this report, </w:t>
      </w:r>
      <w:r w:rsidRPr="00EF50C3">
        <w:rPr>
          <w:rFonts w:ascii="Book Antiqua" w:hAnsi="Book Antiqua" w:cs="Times New Roman"/>
          <w:sz w:val="24"/>
          <w:szCs w:val="24"/>
        </w:rPr>
        <w:t>translated that &gt;</w:t>
      </w:r>
      <w:r w:rsidR="00D23957" w:rsidRPr="00EF50C3">
        <w:rPr>
          <w:rFonts w:ascii="Book Antiqua" w:hAnsi="Book Antiqua" w:cs="Times New Roman"/>
          <w:sz w:val="24"/>
          <w:szCs w:val="24"/>
          <w:lang w:eastAsia="zh-CN"/>
        </w:rPr>
        <w:t xml:space="preserve"> </w:t>
      </w:r>
      <w:r w:rsidRPr="00EF50C3">
        <w:rPr>
          <w:rFonts w:ascii="Book Antiqua" w:hAnsi="Book Antiqua" w:cs="Times New Roman"/>
          <w:sz w:val="24"/>
          <w:szCs w:val="24"/>
        </w:rPr>
        <w:t xml:space="preserve">20 million adult Americans had </w:t>
      </w:r>
      <w:proofErr w:type="gramStart"/>
      <w:r w:rsidRPr="00EF50C3">
        <w:rPr>
          <w:rFonts w:ascii="Book Antiqua" w:hAnsi="Book Antiqua" w:cs="Times New Roman"/>
          <w:sz w:val="24"/>
          <w:szCs w:val="24"/>
        </w:rPr>
        <w:t>CKD</w:t>
      </w:r>
      <w:r w:rsidR="006F73DB" w:rsidRPr="00EF50C3">
        <w:rPr>
          <w:rFonts w:ascii="Book Antiqua" w:hAnsi="Book Antiqua" w:cs="Times New Roman"/>
          <w:sz w:val="24"/>
          <w:szCs w:val="24"/>
          <w:vertAlign w:val="superscript"/>
        </w:rPr>
        <w:t>[</w:t>
      </w:r>
      <w:proofErr w:type="gramEnd"/>
      <w:r w:rsidR="006F73DB" w:rsidRPr="00EF50C3">
        <w:rPr>
          <w:rFonts w:ascii="Book Antiqua" w:hAnsi="Book Antiqua" w:cs="Times New Roman"/>
          <w:sz w:val="24"/>
          <w:szCs w:val="24"/>
          <w:vertAlign w:val="superscript"/>
        </w:rPr>
        <w:t>68]</w:t>
      </w:r>
      <w:r w:rsidR="006F73DB" w:rsidRPr="00EF50C3">
        <w:rPr>
          <w:rFonts w:ascii="Book Antiqua" w:hAnsi="Book Antiqua" w:cs="Times New Roman"/>
          <w:sz w:val="24"/>
          <w:szCs w:val="24"/>
        </w:rPr>
        <w:t>. Besides, t</w:t>
      </w:r>
      <w:r w:rsidRPr="00EF50C3">
        <w:rPr>
          <w:rFonts w:ascii="Book Antiqua" w:hAnsi="Book Antiqua" w:cs="Times New Roman"/>
          <w:sz w:val="24"/>
          <w:szCs w:val="24"/>
        </w:rPr>
        <w:t>hree U</w:t>
      </w:r>
      <w:r w:rsidR="00D23957" w:rsidRPr="00EF50C3">
        <w:rPr>
          <w:rFonts w:ascii="Book Antiqua" w:hAnsi="Book Antiqua" w:cs="Times New Roman"/>
          <w:sz w:val="24"/>
          <w:szCs w:val="24"/>
          <w:lang w:eastAsia="zh-CN"/>
        </w:rPr>
        <w:t xml:space="preserve">nited </w:t>
      </w:r>
      <w:r w:rsidRPr="00EF50C3">
        <w:rPr>
          <w:rFonts w:ascii="Book Antiqua" w:hAnsi="Book Antiqua" w:cs="Times New Roman"/>
          <w:sz w:val="24"/>
          <w:szCs w:val="24"/>
        </w:rPr>
        <w:t>S</w:t>
      </w:r>
      <w:r w:rsidR="00D23957" w:rsidRPr="00EF50C3">
        <w:rPr>
          <w:rFonts w:ascii="Book Antiqua" w:hAnsi="Book Antiqua" w:cs="Times New Roman"/>
          <w:sz w:val="24"/>
          <w:szCs w:val="24"/>
          <w:lang w:eastAsia="zh-CN"/>
        </w:rPr>
        <w:t>tates</w:t>
      </w:r>
      <w:r w:rsidRPr="00EF50C3">
        <w:rPr>
          <w:rFonts w:ascii="Book Antiqua" w:hAnsi="Book Antiqua" w:cs="Times New Roman"/>
          <w:sz w:val="24"/>
          <w:szCs w:val="24"/>
        </w:rPr>
        <w:t xml:space="preserve"> studies published between 2004 and 2009, among different </w:t>
      </w:r>
      <w:r w:rsidR="006F73DB" w:rsidRPr="00EF50C3">
        <w:rPr>
          <w:rFonts w:ascii="Book Antiqua" w:hAnsi="Book Antiqua" w:cs="Times New Roman"/>
          <w:sz w:val="24"/>
          <w:szCs w:val="24"/>
        </w:rPr>
        <w:t xml:space="preserve">CKD patient population cohorts, had </w:t>
      </w:r>
      <w:r w:rsidRPr="00EF50C3">
        <w:rPr>
          <w:rFonts w:ascii="Book Antiqua" w:hAnsi="Book Antiqua" w:cs="Times New Roman"/>
          <w:sz w:val="24"/>
          <w:szCs w:val="24"/>
        </w:rPr>
        <w:t>demonstrated annualized ESRD rates among CKD patients of 4%, 8.2% and 4.5%, respectively</w:t>
      </w:r>
      <w:r w:rsidR="006F73DB" w:rsidRPr="00EF50C3">
        <w:rPr>
          <w:rFonts w:ascii="Book Antiqua" w:hAnsi="Book Antiqua" w:cs="Times New Roman"/>
          <w:sz w:val="24"/>
          <w:szCs w:val="24"/>
          <w:vertAlign w:val="superscript"/>
        </w:rPr>
        <w:t>[29,69,70]</w:t>
      </w:r>
      <w:r w:rsidR="006F73DB" w:rsidRPr="00EF50C3">
        <w:rPr>
          <w:rFonts w:ascii="Book Antiqua" w:hAnsi="Book Antiqua" w:cs="Times New Roman"/>
          <w:sz w:val="24"/>
          <w:szCs w:val="24"/>
        </w:rPr>
        <w:t xml:space="preserve">. </w:t>
      </w:r>
      <w:r w:rsidRPr="00EF50C3">
        <w:rPr>
          <w:rFonts w:ascii="Book Antiqua" w:hAnsi="Book Antiqua" w:cs="Times New Roman"/>
          <w:sz w:val="24"/>
          <w:szCs w:val="24"/>
        </w:rPr>
        <w:t xml:space="preserve">A meta-analysis of these three studies produced a weighted average annualized ESRD </w:t>
      </w:r>
      <w:r w:rsidR="00E05B27" w:rsidRPr="00EF50C3">
        <w:rPr>
          <w:rFonts w:ascii="Book Antiqua" w:hAnsi="Book Antiqua" w:cs="Times New Roman"/>
          <w:sz w:val="24"/>
          <w:szCs w:val="24"/>
        </w:rPr>
        <w:t xml:space="preserve">incidence </w:t>
      </w:r>
      <w:r w:rsidRPr="00EF50C3">
        <w:rPr>
          <w:rFonts w:ascii="Book Antiqua" w:hAnsi="Book Antiqua" w:cs="Times New Roman"/>
          <w:sz w:val="24"/>
          <w:szCs w:val="24"/>
        </w:rPr>
        <w:t>rate of 4.2</w:t>
      </w:r>
      <w:proofErr w:type="gramStart"/>
      <w:r w:rsidRPr="00EF50C3">
        <w:rPr>
          <w:rFonts w:ascii="Book Antiqua" w:hAnsi="Book Antiqua" w:cs="Times New Roman"/>
          <w:sz w:val="24"/>
          <w:szCs w:val="24"/>
        </w:rPr>
        <w:t>%</w:t>
      </w:r>
      <w:r w:rsidR="00E05B27" w:rsidRPr="00EF50C3">
        <w:rPr>
          <w:rFonts w:ascii="Book Antiqua" w:hAnsi="Book Antiqua" w:cs="Times New Roman"/>
          <w:sz w:val="24"/>
          <w:szCs w:val="24"/>
          <w:vertAlign w:val="superscript"/>
        </w:rPr>
        <w:t>[</w:t>
      </w:r>
      <w:proofErr w:type="gramEnd"/>
      <w:r w:rsidR="00E05B27" w:rsidRPr="00EF50C3">
        <w:rPr>
          <w:rFonts w:ascii="Book Antiqua" w:hAnsi="Book Antiqua" w:cs="Times New Roman"/>
          <w:sz w:val="24"/>
          <w:szCs w:val="24"/>
          <w:vertAlign w:val="superscript"/>
        </w:rPr>
        <w:t>30-32]</w:t>
      </w:r>
      <w:r w:rsidR="00E05B27" w:rsidRPr="00EF50C3">
        <w:rPr>
          <w:rFonts w:ascii="Book Antiqua" w:hAnsi="Book Antiqua" w:cs="Times New Roman"/>
          <w:sz w:val="24"/>
          <w:szCs w:val="24"/>
        </w:rPr>
        <w:t xml:space="preserve">. </w:t>
      </w:r>
      <w:r w:rsidRPr="00EF50C3">
        <w:rPr>
          <w:rFonts w:ascii="Book Antiqua" w:hAnsi="Book Antiqua" w:cs="Times New Roman"/>
          <w:sz w:val="24"/>
          <w:szCs w:val="24"/>
        </w:rPr>
        <w:t>This weighted average annualized ESRD incidence rate of 4.2</w:t>
      </w:r>
      <w:r w:rsidR="00E05B27" w:rsidRPr="00EF50C3">
        <w:rPr>
          <w:rFonts w:ascii="Book Antiqua" w:hAnsi="Book Antiqua" w:cs="Times New Roman"/>
          <w:sz w:val="24"/>
          <w:szCs w:val="24"/>
        </w:rPr>
        <w:t>%</w:t>
      </w:r>
      <w:r w:rsidRPr="00EF50C3">
        <w:rPr>
          <w:rFonts w:ascii="Book Antiqua" w:hAnsi="Book Antiqua" w:cs="Times New Roman"/>
          <w:sz w:val="24"/>
          <w:szCs w:val="24"/>
        </w:rPr>
        <w:t xml:space="preserve"> among the entire U</w:t>
      </w:r>
      <w:r w:rsidR="00057E08" w:rsidRPr="00EF50C3">
        <w:rPr>
          <w:rFonts w:ascii="Book Antiqua" w:hAnsi="Book Antiqua" w:cs="Times New Roman"/>
          <w:sz w:val="24"/>
          <w:szCs w:val="24"/>
          <w:lang w:eastAsia="zh-CN"/>
        </w:rPr>
        <w:t xml:space="preserve">nited </w:t>
      </w:r>
      <w:r w:rsidRPr="00EF50C3">
        <w:rPr>
          <w:rFonts w:ascii="Book Antiqua" w:hAnsi="Book Antiqua" w:cs="Times New Roman"/>
          <w:sz w:val="24"/>
          <w:szCs w:val="24"/>
        </w:rPr>
        <w:t>S</w:t>
      </w:r>
      <w:r w:rsidR="00057E08" w:rsidRPr="00EF50C3">
        <w:rPr>
          <w:rFonts w:ascii="Book Antiqua" w:hAnsi="Book Antiqua" w:cs="Times New Roman"/>
          <w:sz w:val="24"/>
          <w:szCs w:val="24"/>
          <w:lang w:eastAsia="zh-CN"/>
        </w:rPr>
        <w:t>tates</w:t>
      </w:r>
      <w:r w:rsidRPr="00EF50C3">
        <w:rPr>
          <w:rFonts w:ascii="Book Antiqua" w:hAnsi="Book Antiqua" w:cs="Times New Roman"/>
          <w:sz w:val="24"/>
          <w:szCs w:val="24"/>
        </w:rPr>
        <w:t xml:space="preserve"> CKD population from 2007 </w:t>
      </w:r>
      <w:r w:rsidR="00E05B27" w:rsidRPr="00EF50C3">
        <w:rPr>
          <w:rFonts w:ascii="Book Antiqua" w:hAnsi="Book Antiqua" w:cs="Times New Roman"/>
          <w:sz w:val="24"/>
          <w:szCs w:val="24"/>
        </w:rPr>
        <w:t xml:space="preserve">would produce </w:t>
      </w:r>
      <w:r w:rsidR="00D23957" w:rsidRPr="00EF50C3">
        <w:rPr>
          <w:rFonts w:ascii="Book Antiqua" w:hAnsi="Book Antiqua" w:cs="Times New Roman"/>
          <w:sz w:val="24"/>
          <w:szCs w:val="24"/>
        </w:rPr>
        <w:t>an estimated 840</w:t>
      </w:r>
      <w:r w:rsidRPr="00EF50C3">
        <w:rPr>
          <w:rFonts w:ascii="Book Antiqua" w:hAnsi="Book Antiqua" w:cs="Times New Roman"/>
          <w:sz w:val="24"/>
          <w:szCs w:val="24"/>
        </w:rPr>
        <w:t>000 new ESRD cases/year for 2008</w:t>
      </w:r>
      <w:r w:rsidR="00E05B27" w:rsidRPr="00EF50C3">
        <w:rPr>
          <w:rFonts w:ascii="Book Antiqua" w:hAnsi="Book Antiqua" w:cs="Times New Roman"/>
          <w:sz w:val="24"/>
          <w:szCs w:val="24"/>
          <w:vertAlign w:val="superscript"/>
        </w:rPr>
        <w:t>[30-32]</w:t>
      </w:r>
      <w:r w:rsidR="00E05B27" w:rsidRPr="00EF50C3">
        <w:rPr>
          <w:rFonts w:ascii="Book Antiqua" w:hAnsi="Book Antiqua" w:cs="Times New Roman"/>
          <w:sz w:val="24"/>
          <w:szCs w:val="24"/>
        </w:rPr>
        <w:t>. This represented a gross over-estimation w</w:t>
      </w:r>
      <w:r w:rsidRPr="00EF50C3">
        <w:rPr>
          <w:rFonts w:ascii="Book Antiqua" w:hAnsi="Book Antiqua" w:cs="Times New Roman"/>
          <w:sz w:val="24"/>
          <w:szCs w:val="24"/>
        </w:rPr>
        <w:t xml:space="preserve">hen compared to </w:t>
      </w:r>
      <w:r w:rsidR="00E05B27" w:rsidRPr="00EF50C3">
        <w:rPr>
          <w:rFonts w:ascii="Book Antiqua" w:hAnsi="Book Antiqua" w:cs="Times New Roman"/>
          <w:sz w:val="24"/>
          <w:szCs w:val="24"/>
        </w:rPr>
        <w:t xml:space="preserve">the </w:t>
      </w:r>
      <w:r w:rsidRPr="00EF50C3">
        <w:rPr>
          <w:rFonts w:ascii="Book Antiqua" w:hAnsi="Book Antiqua" w:cs="Times New Roman"/>
          <w:sz w:val="24"/>
          <w:szCs w:val="24"/>
        </w:rPr>
        <w:t>actual reported</w:t>
      </w:r>
      <w:r w:rsidR="00E05B27" w:rsidRPr="00EF50C3">
        <w:rPr>
          <w:rFonts w:ascii="Book Antiqua" w:hAnsi="Book Antiqua" w:cs="Times New Roman"/>
          <w:sz w:val="24"/>
          <w:szCs w:val="24"/>
        </w:rPr>
        <w:t xml:space="preserve"> USRDS incident ESRD</w:t>
      </w:r>
      <w:r w:rsidRPr="00EF50C3">
        <w:rPr>
          <w:rFonts w:ascii="Book Antiqua" w:hAnsi="Book Antiqua" w:cs="Times New Roman"/>
          <w:sz w:val="24"/>
          <w:szCs w:val="24"/>
        </w:rPr>
        <w:t xml:space="preserve"> for 2008 </w:t>
      </w:r>
      <w:r w:rsidR="00E05B27" w:rsidRPr="00EF50C3">
        <w:rPr>
          <w:rFonts w:ascii="Book Antiqua" w:hAnsi="Book Antiqua" w:cs="Times New Roman"/>
          <w:sz w:val="24"/>
          <w:szCs w:val="24"/>
        </w:rPr>
        <w:t>of</w:t>
      </w:r>
      <w:r w:rsidR="00D23957" w:rsidRPr="00EF50C3">
        <w:rPr>
          <w:rFonts w:ascii="Book Antiqua" w:hAnsi="Book Antiqua" w:cs="Times New Roman"/>
          <w:sz w:val="24"/>
          <w:szCs w:val="24"/>
        </w:rPr>
        <w:t xml:space="preserve"> 112</w:t>
      </w:r>
      <w:r w:rsidRPr="00EF50C3">
        <w:rPr>
          <w:rFonts w:ascii="Book Antiqua" w:hAnsi="Book Antiqua" w:cs="Times New Roman"/>
          <w:sz w:val="24"/>
          <w:szCs w:val="24"/>
        </w:rPr>
        <w:t>476</w:t>
      </w:r>
      <w:r w:rsidR="00E05B27" w:rsidRPr="00EF50C3">
        <w:rPr>
          <w:rFonts w:ascii="Book Antiqua" w:hAnsi="Book Antiqua" w:cs="Times New Roman"/>
          <w:sz w:val="24"/>
          <w:szCs w:val="24"/>
          <w:vertAlign w:val="superscript"/>
        </w:rPr>
        <w:t>[30-32</w:t>
      </w:r>
      <w:proofErr w:type="gramStart"/>
      <w:r w:rsidR="00E05B27" w:rsidRPr="00EF50C3">
        <w:rPr>
          <w:rFonts w:ascii="Book Antiqua" w:hAnsi="Book Antiqua" w:cs="Times New Roman"/>
          <w:sz w:val="24"/>
          <w:szCs w:val="24"/>
          <w:vertAlign w:val="superscript"/>
        </w:rPr>
        <w:t>,71</w:t>
      </w:r>
      <w:proofErr w:type="gramEnd"/>
      <w:r w:rsidR="00E05B27" w:rsidRPr="00EF50C3">
        <w:rPr>
          <w:rFonts w:ascii="Book Antiqua" w:hAnsi="Book Antiqua" w:cs="Times New Roman"/>
          <w:sz w:val="24"/>
          <w:szCs w:val="24"/>
          <w:vertAlign w:val="superscript"/>
        </w:rPr>
        <w:t>]</w:t>
      </w:r>
      <w:r w:rsidR="00E05B27" w:rsidRPr="00EF50C3">
        <w:rPr>
          <w:rFonts w:ascii="Book Antiqua" w:hAnsi="Book Antiqua" w:cs="Times New Roman"/>
          <w:sz w:val="24"/>
          <w:szCs w:val="24"/>
        </w:rPr>
        <w:t xml:space="preserve"> (Figure 1). </w:t>
      </w:r>
      <w:r w:rsidRPr="00EF50C3">
        <w:rPr>
          <w:rFonts w:ascii="Book Antiqua" w:hAnsi="Book Antiqua" w:cs="Times New Roman"/>
          <w:sz w:val="24"/>
          <w:szCs w:val="24"/>
        </w:rPr>
        <w:t>Thus, the estimated</w:t>
      </w:r>
      <w:r w:rsidR="00D23957" w:rsidRPr="00EF50C3">
        <w:rPr>
          <w:rFonts w:ascii="Book Antiqua" w:hAnsi="Book Antiqua" w:cs="Times New Roman"/>
          <w:sz w:val="24"/>
          <w:szCs w:val="24"/>
        </w:rPr>
        <w:t xml:space="preserve"> </w:t>
      </w:r>
      <w:r w:rsidR="00D23957" w:rsidRPr="00EF50C3">
        <w:rPr>
          <w:rFonts w:ascii="Book Antiqua" w:hAnsi="Book Antiqua" w:cs="Times New Roman"/>
          <w:sz w:val="24"/>
          <w:szCs w:val="24"/>
        </w:rPr>
        <w:lastRenderedPageBreak/>
        <w:t>ESRD incidence for 2008 of 840</w:t>
      </w:r>
      <w:r w:rsidRPr="00EF50C3">
        <w:rPr>
          <w:rFonts w:ascii="Book Antiqua" w:hAnsi="Book Antiqua" w:cs="Times New Roman"/>
          <w:sz w:val="24"/>
          <w:szCs w:val="24"/>
        </w:rPr>
        <w:t xml:space="preserve">000 was a whopping 650% gross overestimate over the actual </w:t>
      </w:r>
      <w:r w:rsidR="00E05B27" w:rsidRPr="00EF50C3">
        <w:rPr>
          <w:rFonts w:ascii="Book Antiqua" w:hAnsi="Book Antiqua" w:cs="Times New Roman"/>
          <w:sz w:val="24"/>
          <w:szCs w:val="24"/>
        </w:rPr>
        <w:t xml:space="preserve">recorded </w:t>
      </w:r>
      <w:r w:rsidRPr="00EF50C3">
        <w:rPr>
          <w:rFonts w:ascii="Book Antiqua" w:hAnsi="Book Antiqua" w:cs="Times New Roman"/>
          <w:sz w:val="24"/>
          <w:szCs w:val="24"/>
        </w:rPr>
        <w:t>number of</w:t>
      </w:r>
      <w:r w:rsidR="00E05B27" w:rsidRPr="00EF50C3">
        <w:rPr>
          <w:rFonts w:ascii="Book Antiqua" w:hAnsi="Book Antiqua" w:cs="Times New Roman"/>
          <w:sz w:val="24"/>
          <w:szCs w:val="24"/>
        </w:rPr>
        <w:t xml:space="preserve"> new ESRD patients in the U</w:t>
      </w:r>
      <w:r w:rsidR="00D23957" w:rsidRPr="00EF50C3">
        <w:rPr>
          <w:rFonts w:ascii="Book Antiqua" w:hAnsi="Book Antiqua" w:cs="Times New Roman"/>
          <w:sz w:val="24"/>
          <w:szCs w:val="24"/>
          <w:lang w:eastAsia="zh-CN"/>
        </w:rPr>
        <w:t xml:space="preserve">nited </w:t>
      </w:r>
      <w:r w:rsidR="00E05B27" w:rsidRPr="00EF50C3">
        <w:rPr>
          <w:rFonts w:ascii="Book Antiqua" w:hAnsi="Book Antiqua" w:cs="Times New Roman"/>
          <w:sz w:val="24"/>
          <w:szCs w:val="24"/>
        </w:rPr>
        <w:t>S</w:t>
      </w:r>
      <w:r w:rsidR="00D23957" w:rsidRPr="00EF50C3">
        <w:rPr>
          <w:rFonts w:ascii="Book Antiqua" w:hAnsi="Book Antiqua" w:cs="Times New Roman"/>
          <w:sz w:val="24"/>
          <w:szCs w:val="24"/>
          <w:lang w:eastAsia="zh-CN"/>
        </w:rPr>
        <w:t>tates</w:t>
      </w:r>
      <w:r w:rsidR="00E05B27" w:rsidRPr="00EF50C3">
        <w:rPr>
          <w:rFonts w:ascii="Book Antiqua" w:hAnsi="Book Antiqua" w:cs="Times New Roman"/>
          <w:sz w:val="24"/>
          <w:szCs w:val="24"/>
        </w:rPr>
        <w:t xml:space="preserve"> for 2008 of</w:t>
      </w:r>
      <w:r w:rsidR="00D23957" w:rsidRPr="00EF50C3">
        <w:rPr>
          <w:rFonts w:ascii="Book Antiqua" w:hAnsi="Book Antiqua" w:cs="Times New Roman"/>
          <w:sz w:val="24"/>
          <w:szCs w:val="24"/>
        </w:rPr>
        <w:t xml:space="preserve"> 112</w:t>
      </w:r>
      <w:r w:rsidRPr="00EF50C3">
        <w:rPr>
          <w:rFonts w:ascii="Book Antiqua" w:hAnsi="Book Antiqua" w:cs="Times New Roman"/>
          <w:sz w:val="24"/>
          <w:szCs w:val="24"/>
        </w:rPr>
        <w:t>476</w:t>
      </w:r>
      <w:r w:rsidR="00E05B27" w:rsidRPr="00EF50C3">
        <w:rPr>
          <w:rFonts w:ascii="Book Antiqua" w:hAnsi="Book Antiqua" w:cs="Times New Roman"/>
          <w:sz w:val="24"/>
          <w:szCs w:val="24"/>
          <w:vertAlign w:val="superscript"/>
        </w:rPr>
        <w:t>[30-32,71]</w:t>
      </w:r>
      <w:r w:rsidR="00E05B27" w:rsidRPr="00EF50C3">
        <w:rPr>
          <w:rFonts w:ascii="Book Antiqua" w:hAnsi="Book Antiqua" w:cs="Times New Roman"/>
          <w:sz w:val="24"/>
          <w:szCs w:val="24"/>
        </w:rPr>
        <w:t>.</w:t>
      </w:r>
    </w:p>
    <w:p w:rsidR="00057E08" w:rsidRPr="00EF50C3" w:rsidRDefault="00057E08" w:rsidP="00EB7917">
      <w:pPr>
        <w:pStyle w:val="a8"/>
        <w:spacing w:line="360" w:lineRule="auto"/>
        <w:jc w:val="both"/>
        <w:rPr>
          <w:rFonts w:ascii="Book Antiqua" w:hAnsi="Book Antiqua"/>
          <w:sz w:val="24"/>
          <w:szCs w:val="24"/>
          <w:lang w:eastAsia="zh-CN"/>
        </w:rPr>
      </w:pPr>
    </w:p>
    <w:p w:rsidR="00562742" w:rsidRPr="00EF50C3" w:rsidRDefault="00057E08" w:rsidP="00EB7917">
      <w:pPr>
        <w:pStyle w:val="a8"/>
        <w:spacing w:line="360" w:lineRule="auto"/>
        <w:jc w:val="both"/>
        <w:rPr>
          <w:rFonts w:ascii="Book Antiqua" w:hAnsi="Book Antiqua" w:cs="Times New Roman"/>
          <w:b/>
          <w:sz w:val="24"/>
          <w:szCs w:val="24"/>
          <w:lang w:eastAsia="zh-CN"/>
        </w:rPr>
      </w:pPr>
      <w:r w:rsidRPr="00EF50C3">
        <w:rPr>
          <w:rFonts w:ascii="Book Antiqua" w:hAnsi="Book Antiqua" w:cs="Times New Roman"/>
          <w:b/>
          <w:sz w:val="24"/>
          <w:szCs w:val="24"/>
        </w:rPr>
        <w:t>EVIDENCE OF CKD STAGE VARIABILITY AND UNPREDICTABILITY AMONG STUDIED CKD COHORTS: THE PROBABLE IMPACT OF THE EFFECTS OF THE SYNDROME OF LATE ONSET RENAL FAILURE FROM ANGIOTENSIN BLOCKADE</w:t>
      </w:r>
    </w:p>
    <w:p w:rsidR="00FB1313" w:rsidRPr="00EF50C3" w:rsidRDefault="005A34B8" w:rsidP="00EB7917">
      <w:pPr>
        <w:spacing w:after="0" w:line="360" w:lineRule="auto"/>
        <w:jc w:val="both"/>
        <w:rPr>
          <w:rFonts w:ascii="Book Antiqua" w:hAnsi="Book Antiqua" w:cs="Times New Roman"/>
          <w:sz w:val="24"/>
          <w:szCs w:val="24"/>
          <w:lang w:eastAsia="zh-CN"/>
        </w:rPr>
      </w:pPr>
      <w:r w:rsidRPr="00EF50C3">
        <w:rPr>
          <w:rFonts w:ascii="Book Antiqua" w:hAnsi="Book Antiqua" w:cs="Times New Roman"/>
          <w:sz w:val="24"/>
          <w:szCs w:val="24"/>
        </w:rPr>
        <w:t xml:space="preserve">In a 2011 retrospective analysis, </w:t>
      </w:r>
      <w:proofErr w:type="spellStart"/>
      <w:r w:rsidRPr="00EF50C3">
        <w:rPr>
          <w:rFonts w:ascii="Book Antiqua" w:hAnsi="Book Antiqua" w:cs="Times New Roman"/>
          <w:sz w:val="24"/>
          <w:szCs w:val="24"/>
        </w:rPr>
        <w:t>Sikaneta</w:t>
      </w:r>
      <w:proofErr w:type="spellEnd"/>
      <w:r w:rsidRPr="00EF50C3">
        <w:rPr>
          <w:rFonts w:ascii="Book Antiqua" w:hAnsi="Book Antiqua" w:cs="Times New Roman"/>
          <w:sz w:val="24"/>
          <w:szCs w:val="24"/>
        </w:rPr>
        <w:t xml:space="preserve"> et al, analyzed the longitudinal changes during a 1.1-year observation period</w:t>
      </w:r>
      <w:r w:rsidR="00057E08" w:rsidRPr="00EF50C3">
        <w:rPr>
          <w:rFonts w:ascii="Book Antiqua" w:hAnsi="Book Antiqua" w:cs="Times New Roman"/>
          <w:sz w:val="24"/>
          <w:szCs w:val="24"/>
        </w:rPr>
        <w:t xml:space="preserve"> of </w:t>
      </w:r>
      <w:proofErr w:type="spellStart"/>
      <w:r w:rsidR="00057E08" w:rsidRPr="00EF50C3">
        <w:rPr>
          <w:rFonts w:ascii="Book Antiqua" w:hAnsi="Book Antiqua" w:cs="Times New Roman"/>
          <w:sz w:val="24"/>
          <w:szCs w:val="24"/>
        </w:rPr>
        <w:t>eGFR</w:t>
      </w:r>
      <w:proofErr w:type="spellEnd"/>
      <w:r w:rsidR="00057E08" w:rsidRPr="00EF50C3">
        <w:rPr>
          <w:rFonts w:ascii="Book Antiqua" w:hAnsi="Book Antiqua" w:cs="Times New Roman"/>
          <w:sz w:val="24"/>
          <w:szCs w:val="24"/>
        </w:rPr>
        <w:t xml:space="preserve"> and CKD stages among 1</w:t>
      </w:r>
      <w:r w:rsidRPr="00EF50C3">
        <w:rPr>
          <w:rFonts w:ascii="Book Antiqua" w:hAnsi="Book Antiqua" w:cs="Times New Roman"/>
          <w:sz w:val="24"/>
          <w:szCs w:val="24"/>
        </w:rPr>
        <w:t xml:space="preserve">262 patients, mean age 71.25 years, drawn from two large Canadian renal </w:t>
      </w:r>
      <w:proofErr w:type="gramStart"/>
      <w:r w:rsidRPr="00EF50C3">
        <w:rPr>
          <w:rFonts w:ascii="Book Antiqua" w:hAnsi="Book Antiqua" w:cs="Times New Roman"/>
          <w:sz w:val="24"/>
          <w:szCs w:val="24"/>
        </w:rPr>
        <w:t>clinics</w:t>
      </w:r>
      <w:r w:rsidR="00074099" w:rsidRPr="00EF50C3">
        <w:rPr>
          <w:rFonts w:ascii="Book Antiqua" w:hAnsi="Book Antiqua" w:cs="Times New Roman"/>
          <w:sz w:val="24"/>
          <w:szCs w:val="24"/>
          <w:vertAlign w:val="superscript"/>
        </w:rPr>
        <w:t>[</w:t>
      </w:r>
      <w:proofErr w:type="gramEnd"/>
      <w:r w:rsidR="00074099" w:rsidRPr="00EF50C3">
        <w:rPr>
          <w:rFonts w:ascii="Book Antiqua" w:hAnsi="Book Antiqua" w:cs="Times New Roman"/>
          <w:sz w:val="24"/>
          <w:szCs w:val="24"/>
          <w:vertAlign w:val="superscript"/>
        </w:rPr>
        <w:t>35]</w:t>
      </w:r>
      <w:r w:rsidR="00074099" w:rsidRPr="00EF50C3">
        <w:rPr>
          <w:rFonts w:ascii="Book Antiqua" w:hAnsi="Book Antiqua" w:cs="Times New Roman"/>
          <w:sz w:val="24"/>
          <w:szCs w:val="24"/>
        </w:rPr>
        <w:t>.</w:t>
      </w:r>
      <w:r w:rsidRPr="00EF50C3">
        <w:rPr>
          <w:rFonts w:ascii="Book Antiqua" w:hAnsi="Book Antiqua" w:cs="Times New Roman"/>
          <w:sz w:val="24"/>
          <w:szCs w:val="24"/>
        </w:rPr>
        <w:t xml:space="preserve"> This study demonstrated CKD stage variability (defined by changes in CKD stages) and reported that CKD stage changed in 40% of the cohort (including 7.4% in whom CKD stage improved) whereas CKD stage remained static in 762 (60.4%) patients</w:t>
      </w:r>
      <w:r w:rsidR="00074099" w:rsidRPr="00EF50C3">
        <w:rPr>
          <w:rFonts w:ascii="Book Antiqua" w:hAnsi="Book Antiqua" w:cs="Times New Roman"/>
          <w:sz w:val="24"/>
          <w:szCs w:val="24"/>
        </w:rPr>
        <w:t>, the majority of this CKD cohort</w:t>
      </w:r>
      <w:r w:rsidR="00074099" w:rsidRPr="00EF50C3">
        <w:rPr>
          <w:rFonts w:ascii="Book Antiqua" w:hAnsi="Book Antiqua" w:cs="Times New Roman"/>
          <w:sz w:val="24"/>
          <w:szCs w:val="24"/>
          <w:vertAlign w:val="superscript"/>
        </w:rPr>
        <w:t>[35]</w:t>
      </w:r>
      <w:r w:rsidR="00074099" w:rsidRPr="00EF50C3">
        <w:rPr>
          <w:rFonts w:ascii="Book Antiqua" w:hAnsi="Book Antiqua" w:cs="Times New Roman"/>
          <w:sz w:val="24"/>
          <w:szCs w:val="24"/>
        </w:rPr>
        <w:t xml:space="preserve">. </w:t>
      </w:r>
      <w:r w:rsidR="00007367" w:rsidRPr="00EF50C3">
        <w:rPr>
          <w:rFonts w:ascii="Book Antiqua" w:hAnsi="Book Antiqua" w:cs="Times New Roman"/>
          <w:sz w:val="24"/>
          <w:szCs w:val="24"/>
        </w:rPr>
        <w:t xml:space="preserve">Furthermore, although </w:t>
      </w:r>
      <w:r w:rsidR="00074099" w:rsidRPr="00EF50C3">
        <w:rPr>
          <w:rFonts w:ascii="Book Antiqua" w:hAnsi="Book Antiqua" w:cs="Times New Roman"/>
          <w:sz w:val="24"/>
          <w:szCs w:val="24"/>
        </w:rPr>
        <w:t xml:space="preserve">CKD stage had remained static in </w:t>
      </w:r>
      <w:r w:rsidR="00007367" w:rsidRPr="00EF50C3">
        <w:rPr>
          <w:rFonts w:ascii="Book Antiqua" w:hAnsi="Book Antiqua" w:cs="Times New Roman"/>
          <w:sz w:val="24"/>
          <w:szCs w:val="24"/>
        </w:rPr>
        <w:t xml:space="preserve">762 (60.4%) </w:t>
      </w:r>
      <w:r w:rsidR="00074099" w:rsidRPr="00EF50C3">
        <w:rPr>
          <w:rFonts w:ascii="Book Antiqua" w:hAnsi="Book Antiqua" w:cs="Times New Roman"/>
          <w:sz w:val="24"/>
          <w:szCs w:val="24"/>
        </w:rPr>
        <w:t>patients</w:t>
      </w:r>
      <w:r w:rsidR="00007367" w:rsidRPr="00EF50C3">
        <w:rPr>
          <w:rFonts w:ascii="Book Antiqua" w:hAnsi="Book Antiqua" w:cs="Times New Roman"/>
          <w:sz w:val="24"/>
          <w:szCs w:val="24"/>
        </w:rPr>
        <w:t xml:space="preserve">, that is to say, they did not experience a change in CKD stage during the </w:t>
      </w:r>
      <w:r w:rsidR="00074099" w:rsidRPr="00EF50C3">
        <w:rPr>
          <w:rFonts w:ascii="Book Antiqua" w:hAnsi="Book Antiqua" w:cs="Times New Roman"/>
          <w:sz w:val="24"/>
          <w:szCs w:val="24"/>
        </w:rPr>
        <w:t xml:space="preserve">initial </w:t>
      </w:r>
      <w:r w:rsidR="00007367" w:rsidRPr="00EF50C3">
        <w:rPr>
          <w:rFonts w:ascii="Book Antiqua" w:hAnsi="Book Antiqua" w:cs="Times New Roman"/>
          <w:sz w:val="24"/>
          <w:szCs w:val="24"/>
        </w:rPr>
        <w:t xml:space="preserve">observation period, 204 (40%) of 512 patients from this </w:t>
      </w:r>
      <w:r w:rsidR="00074099" w:rsidRPr="00EF50C3">
        <w:rPr>
          <w:rFonts w:ascii="Book Antiqua" w:hAnsi="Book Antiqua" w:cs="Times New Roman"/>
          <w:sz w:val="24"/>
          <w:szCs w:val="24"/>
        </w:rPr>
        <w:t>sub</w:t>
      </w:r>
      <w:r w:rsidR="00007367" w:rsidRPr="00EF50C3">
        <w:rPr>
          <w:rFonts w:ascii="Book Antiqua" w:hAnsi="Book Antiqua" w:cs="Times New Roman"/>
          <w:sz w:val="24"/>
          <w:szCs w:val="24"/>
        </w:rPr>
        <w:t>group who were available for follow-up 2.3 years later still ended up on dialysis</w:t>
      </w:r>
      <w:r w:rsidR="007606F4" w:rsidRPr="00EF50C3">
        <w:rPr>
          <w:rFonts w:ascii="Book Antiqua" w:hAnsi="Book Antiqua" w:cs="Times New Roman"/>
          <w:sz w:val="24"/>
          <w:szCs w:val="24"/>
        </w:rPr>
        <w:t xml:space="preserve">, suggesting subsequent acute unanticipated yet irreversible ESRD, a picture that is consistent with the </w:t>
      </w:r>
      <w:r w:rsidR="00074099" w:rsidRPr="00EF50C3">
        <w:rPr>
          <w:rFonts w:ascii="Book Antiqua" w:hAnsi="Book Antiqua" w:cs="Times New Roman"/>
          <w:sz w:val="24"/>
          <w:szCs w:val="24"/>
        </w:rPr>
        <w:t xml:space="preserve">newly described </w:t>
      </w:r>
      <w:r w:rsidR="007606F4" w:rsidRPr="00EF50C3">
        <w:rPr>
          <w:rFonts w:ascii="Book Antiqua" w:hAnsi="Book Antiqua" w:cs="Times New Roman"/>
          <w:sz w:val="24"/>
          <w:szCs w:val="24"/>
        </w:rPr>
        <w:t xml:space="preserve">syndrome of rapid onset end stage renal disease which </w:t>
      </w:r>
      <w:r w:rsidR="00FB1313" w:rsidRPr="00EF50C3">
        <w:rPr>
          <w:rFonts w:ascii="Book Antiqua" w:hAnsi="Book Antiqua" w:cs="Times New Roman"/>
          <w:sz w:val="24"/>
          <w:szCs w:val="24"/>
        </w:rPr>
        <w:t xml:space="preserve">syndrome </w:t>
      </w:r>
      <w:r w:rsidR="007606F4" w:rsidRPr="00EF50C3">
        <w:rPr>
          <w:rFonts w:ascii="Book Antiqua" w:hAnsi="Book Antiqua" w:cs="Times New Roman"/>
          <w:sz w:val="24"/>
          <w:szCs w:val="24"/>
        </w:rPr>
        <w:t xml:space="preserve">is </w:t>
      </w:r>
      <w:r w:rsidR="00FB1313" w:rsidRPr="00EF50C3">
        <w:rPr>
          <w:rFonts w:ascii="Book Antiqua" w:hAnsi="Book Antiqua" w:cs="Times New Roman"/>
          <w:sz w:val="24"/>
          <w:szCs w:val="24"/>
        </w:rPr>
        <w:t>expatiat</w:t>
      </w:r>
      <w:r w:rsidR="007606F4" w:rsidRPr="00EF50C3">
        <w:rPr>
          <w:rFonts w:ascii="Book Antiqua" w:hAnsi="Book Antiqua" w:cs="Times New Roman"/>
          <w:sz w:val="24"/>
          <w:szCs w:val="24"/>
        </w:rPr>
        <w:t xml:space="preserve">ed in greater detail in </w:t>
      </w:r>
      <w:r w:rsidR="00074099" w:rsidRPr="00EF50C3">
        <w:rPr>
          <w:rFonts w:ascii="Book Antiqua" w:hAnsi="Book Antiqua" w:cs="Times New Roman"/>
          <w:sz w:val="24"/>
          <w:szCs w:val="24"/>
        </w:rPr>
        <w:t>a following</w:t>
      </w:r>
      <w:r w:rsidR="007606F4" w:rsidRPr="00EF50C3">
        <w:rPr>
          <w:rFonts w:ascii="Book Antiqua" w:hAnsi="Book Antiqua" w:cs="Times New Roman"/>
          <w:sz w:val="24"/>
          <w:szCs w:val="24"/>
        </w:rPr>
        <w:t xml:space="preserve"> section of this review</w:t>
      </w:r>
      <w:r w:rsidR="00074099" w:rsidRPr="00EF50C3">
        <w:rPr>
          <w:rFonts w:ascii="Book Antiqua" w:hAnsi="Book Antiqua" w:cs="Times New Roman"/>
          <w:sz w:val="24"/>
          <w:szCs w:val="24"/>
          <w:vertAlign w:val="superscript"/>
        </w:rPr>
        <w:t>[72]</w:t>
      </w:r>
      <w:r w:rsidR="00074099" w:rsidRPr="00EF50C3">
        <w:rPr>
          <w:rFonts w:ascii="Book Antiqua" w:hAnsi="Book Antiqua" w:cs="Times New Roman"/>
          <w:sz w:val="24"/>
          <w:szCs w:val="24"/>
        </w:rPr>
        <w:t xml:space="preserve">. </w:t>
      </w:r>
      <w:r w:rsidR="00007367" w:rsidRPr="00EF50C3">
        <w:rPr>
          <w:rFonts w:ascii="Book Antiqua" w:hAnsi="Book Antiqua" w:cs="Times New Roman"/>
          <w:sz w:val="24"/>
          <w:szCs w:val="24"/>
        </w:rPr>
        <w:t xml:space="preserve">This </w:t>
      </w:r>
      <w:r w:rsidR="00074099" w:rsidRPr="00EF50C3">
        <w:rPr>
          <w:rFonts w:ascii="Book Antiqua" w:hAnsi="Book Antiqua" w:cs="Times New Roman"/>
          <w:sz w:val="24"/>
          <w:szCs w:val="24"/>
        </w:rPr>
        <w:t xml:space="preserve">Canadian </w:t>
      </w:r>
      <w:r w:rsidR="00007367" w:rsidRPr="00EF50C3">
        <w:rPr>
          <w:rFonts w:ascii="Book Antiqua" w:hAnsi="Book Antiqua" w:cs="Times New Roman"/>
          <w:sz w:val="24"/>
          <w:szCs w:val="24"/>
        </w:rPr>
        <w:t xml:space="preserve">study demonstrated the clear unpredictability of CKD staging and prognostication at the individual patient </w:t>
      </w:r>
      <w:proofErr w:type="gramStart"/>
      <w:r w:rsidR="00007367" w:rsidRPr="00EF50C3">
        <w:rPr>
          <w:rFonts w:ascii="Book Antiqua" w:hAnsi="Book Antiqua" w:cs="Times New Roman"/>
          <w:sz w:val="24"/>
          <w:szCs w:val="24"/>
        </w:rPr>
        <w:t>level</w:t>
      </w:r>
      <w:r w:rsidR="0088692D" w:rsidRPr="00EF50C3">
        <w:rPr>
          <w:rFonts w:ascii="Book Antiqua" w:hAnsi="Book Antiqua" w:cs="Times New Roman"/>
          <w:sz w:val="24"/>
          <w:szCs w:val="24"/>
          <w:vertAlign w:val="superscript"/>
        </w:rPr>
        <w:t>[</w:t>
      </w:r>
      <w:proofErr w:type="gramEnd"/>
      <w:r w:rsidR="0088692D" w:rsidRPr="00EF50C3">
        <w:rPr>
          <w:rFonts w:ascii="Book Antiqua" w:hAnsi="Book Antiqua" w:cs="Times New Roman"/>
          <w:sz w:val="24"/>
          <w:szCs w:val="24"/>
          <w:vertAlign w:val="superscript"/>
        </w:rPr>
        <w:t>35,36]</w:t>
      </w:r>
      <w:r w:rsidR="0088692D" w:rsidRPr="00EF50C3">
        <w:rPr>
          <w:rFonts w:ascii="Book Antiqua" w:hAnsi="Book Antiqua" w:cs="Times New Roman"/>
          <w:sz w:val="24"/>
          <w:szCs w:val="24"/>
        </w:rPr>
        <w:t xml:space="preserve">. </w:t>
      </w:r>
      <w:r w:rsidR="00007367" w:rsidRPr="00EF50C3">
        <w:rPr>
          <w:rFonts w:ascii="Book Antiqua" w:hAnsi="Book Antiqua" w:cs="Times New Roman"/>
          <w:sz w:val="24"/>
          <w:szCs w:val="24"/>
        </w:rPr>
        <w:t xml:space="preserve">Moreover, the observation that 7.4% of this </w:t>
      </w:r>
      <w:r w:rsidR="0088692D" w:rsidRPr="00EF50C3">
        <w:rPr>
          <w:rFonts w:ascii="Book Antiqua" w:hAnsi="Book Antiqua" w:cs="Times New Roman"/>
          <w:sz w:val="24"/>
          <w:szCs w:val="24"/>
        </w:rPr>
        <w:t xml:space="preserve">Canadian CKD </w:t>
      </w:r>
      <w:r w:rsidR="00007367" w:rsidRPr="00EF50C3">
        <w:rPr>
          <w:rFonts w:ascii="Book Antiqua" w:hAnsi="Book Antiqua" w:cs="Times New Roman"/>
          <w:sz w:val="24"/>
          <w:szCs w:val="24"/>
        </w:rPr>
        <w:t xml:space="preserve">cohort actually demonstrated improved </w:t>
      </w:r>
      <w:r w:rsidR="007606F4" w:rsidRPr="00EF50C3">
        <w:rPr>
          <w:rFonts w:ascii="Book Antiqua" w:hAnsi="Book Antiqua" w:cs="Times New Roman"/>
          <w:sz w:val="24"/>
          <w:szCs w:val="24"/>
        </w:rPr>
        <w:t>CKD stag</w:t>
      </w:r>
      <w:r w:rsidR="0088692D" w:rsidRPr="00EF50C3">
        <w:rPr>
          <w:rFonts w:ascii="Book Antiqua" w:hAnsi="Book Antiqua" w:cs="Times New Roman"/>
          <w:sz w:val="24"/>
          <w:szCs w:val="24"/>
        </w:rPr>
        <w:t>e</w:t>
      </w:r>
      <w:r w:rsidR="007606F4" w:rsidRPr="00EF50C3">
        <w:rPr>
          <w:rFonts w:ascii="Book Antiqua" w:hAnsi="Book Antiqua" w:cs="Times New Roman"/>
          <w:sz w:val="24"/>
          <w:szCs w:val="24"/>
        </w:rPr>
        <w:t xml:space="preserve"> is </w:t>
      </w:r>
      <w:r w:rsidR="0088692D" w:rsidRPr="00EF50C3">
        <w:rPr>
          <w:rFonts w:ascii="Book Antiqua" w:hAnsi="Book Antiqua" w:cs="Times New Roman"/>
          <w:sz w:val="24"/>
          <w:szCs w:val="24"/>
        </w:rPr>
        <w:t>still</w:t>
      </w:r>
      <w:r w:rsidR="007606F4" w:rsidRPr="00EF50C3">
        <w:rPr>
          <w:rFonts w:ascii="Book Antiqua" w:hAnsi="Book Antiqua" w:cs="Times New Roman"/>
          <w:sz w:val="24"/>
          <w:szCs w:val="24"/>
        </w:rPr>
        <w:t xml:space="preserve"> more dramatic</w:t>
      </w:r>
      <w:r w:rsidR="0088692D" w:rsidRPr="00EF50C3">
        <w:rPr>
          <w:rFonts w:ascii="Book Antiqua" w:hAnsi="Book Antiqua" w:cs="Times New Roman"/>
          <w:sz w:val="24"/>
          <w:szCs w:val="24"/>
          <w:vertAlign w:val="superscript"/>
        </w:rPr>
        <w:t>[35,36]</w:t>
      </w:r>
      <w:r w:rsidR="0088692D" w:rsidRPr="00EF50C3">
        <w:rPr>
          <w:rFonts w:ascii="Book Antiqua" w:hAnsi="Book Antiqua" w:cs="Times New Roman"/>
          <w:sz w:val="24"/>
          <w:szCs w:val="24"/>
        </w:rPr>
        <w:t xml:space="preserve">. </w:t>
      </w:r>
      <w:r w:rsidR="007606F4" w:rsidRPr="00EF50C3">
        <w:rPr>
          <w:rFonts w:ascii="Book Antiqua" w:hAnsi="Book Antiqua" w:cs="Times New Roman"/>
          <w:sz w:val="24"/>
          <w:szCs w:val="24"/>
        </w:rPr>
        <w:t xml:space="preserve">In an editorial correspondence, we had speculated that some of these CKD patients who revealed improved CKD stages </w:t>
      </w:r>
      <w:r w:rsidR="0088692D" w:rsidRPr="00EF50C3">
        <w:rPr>
          <w:rFonts w:ascii="Book Antiqua" w:hAnsi="Book Antiqua" w:cs="Times New Roman"/>
          <w:sz w:val="24"/>
          <w:szCs w:val="24"/>
        </w:rPr>
        <w:t>during</w:t>
      </w:r>
      <w:r w:rsidR="007606F4" w:rsidRPr="00EF50C3">
        <w:rPr>
          <w:rFonts w:ascii="Book Antiqua" w:hAnsi="Book Antiqua" w:cs="Times New Roman"/>
          <w:sz w:val="24"/>
          <w:szCs w:val="24"/>
        </w:rPr>
        <w:t xml:space="preserve"> follow up may indeed represent some CKD patients who had experienced acute worsening kidney function while on angiotensin blockade and who </w:t>
      </w:r>
      <w:r w:rsidR="0088692D" w:rsidRPr="00EF50C3">
        <w:rPr>
          <w:rFonts w:ascii="Book Antiqua" w:hAnsi="Book Antiqua" w:cs="Times New Roman"/>
          <w:sz w:val="24"/>
          <w:szCs w:val="24"/>
        </w:rPr>
        <w:t>following withdrawal of</w:t>
      </w:r>
      <w:r w:rsidR="007606F4" w:rsidRPr="00EF50C3">
        <w:rPr>
          <w:rFonts w:ascii="Book Antiqua" w:hAnsi="Book Antiqua" w:cs="Times New Roman"/>
          <w:sz w:val="24"/>
          <w:szCs w:val="24"/>
        </w:rPr>
        <w:t xml:space="preserve"> angiotensin </w:t>
      </w:r>
      <w:r w:rsidR="0088692D" w:rsidRPr="00EF50C3">
        <w:rPr>
          <w:rFonts w:ascii="Book Antiqua" w:hAnsi="Book Antiqua" w:cs="Times New Roman"/>
          <w:sz w:val="24"/>
          <w:szCs w:val="24"/>
        </w:rPr>
        <w:t>inhibition</w:t>
      </w:r>
      <w:r w:rsidR="007606F4" w:rsidRPr="00EF50C3">
        <w:rPr>
          <w:rFonts w:ascii="Book Antiqua" w:hAnsi="Book Antiqua" w:cs="Times New Roman"/>
          <w:sz w:val="24"/>
          <w:szCs w:val="24"/>
        </w:rPr>
        <w:t xml:space="preserve"> had exhibited improved kidney </w:t>
      </w:r>
      <w:proofErr w:type="gramStart"/>
      <w:r w:rsidR="007606F4" w:rsidRPr="00EF50C3">
        <w:rPr>
          <w:rFonts w:ascii="Book Antiqua" w:hAnsi="Book Antiqua" w:cs="Times New Roman"/>
          <w:sz w:val="24"/>
          <w:szCs w:val="24"/>
        </w:rPr>
        <w:t>function</w:t>
      </w:r>
      <w:r w:rsidR="0088692D" w:rsidRPr="00EF50C3">
        <w:rPr>
          <w:rFonts w:ascii="Book Antiqua" w:hAnsi="Book Antiqua" w:cs="Times New Roman"/>
          <w:sz w:val="24"/>
          <w:szCs w:val="24"/>
          <w:vertAlign w:val="superscript"/>
        </w:rPr>
        <w:t>[</w:t>
      </w:r>
      <w:proofErr w:type="gramEnd"/>
      <w:r w:rsidR="0088692D" w:rsidRPr="00EF50C3">
        <w:rPr>
          <w:rFonts w:ascii="Book Antiqua" w:hAnsi="Book Antiqua" w:cs="Times New Roman"/>
          <w:sz w:val="24"/>
          <w:szCs w:val="24"/>
          <w:vertAlign w:val="superscript"/>
        </w:rPr>
        <w:t>36]</w:t>
      </w:r>
      <w:r w:rsidR="0088692D" w:rsidRPr="00EF50C3">
        <w:rPr>
          <w:rFonts w:ascii="Book Antiqua" w:hAnsi="Book Antiqua" w:cs="Times New Roman"/>
          <w:sz w:val="24"/>
          <w:szCs w:val="24"/>
        </w:rPr>
        <w:t xml:space="preserve">. This </w:t>
      </w:r>
      <w:r w:rsidR="007606F4" w:rsidRPr="00EF50C3">
        <w:rPr>
          <w:rFonts w:ascii="Book Antiqua" w:hAnsi="Book Antiqua" w:cs="Times New Roman"/>
          <w:sz w:val="24"/>
          <w:szCs w:val="24"/>
        </w:rPr>
        <w:t xml:space="preserve">would only further strengthen the existence of the </w:t>
      </w:r>
      <w:r w:rsidR="007606F4" w:rsidRPr="00EF50C3">
        <w:rPr>
          <w:rFonts w:ascii="Book Antiqua" w:hAnsi="Book Antiqua" w:cs="Times New Roman"/>
          <w:sz w:val="24"/>
          <w:szCs w:val="24"/>
        </w:rPr>
        <w:lastRenderedPageBreak/>
        <w:t>previously unrecognized syndrome of late onset renal failure from angiotensin blockade (LORFFAB), a syndrome that we first described in 2005</w:t>
      </w:r>
      <w:r w:rsidR="0088692D" w:rsidRPr="00EF50C3">
        <w:rPr>
          <w:rFonts w:ascii="Book Antiqua" w:hAnsi="Book Antiqua" w:cs="Times New Roman"/>
          <w:sz w:val="24"/>
          <w:szCs w:val="24"/>
          <w:vertAlign w:val="superscript"/>
        </w:rPr>
        <w:t>[7</w:t>
      </w:r>
      <w:r w:rsidR="00FB1313" w:rsidRPr="00EF50C3">
        <w:rPr>
          <w:rFonts w:ascii="Book Antiqua" w:hAnsi="Book Antiqua" w:cs="Times New Roman"/>
          <w:sz w:val="24"/>
          <w:szCs w:val="24"/>
          <w:vertAlign w:val="superscript"/>
        </w:rPr>
        <w:t>3</w:t>
      </w:r>
      <w:r w:rsidR="00D5589C" w:rsidRPr="00EF50C3">
        <w:rPr>
          <w:rFonts w:ascii="Book Antiqua" w:hAnsi="Book Antiqua" w:cs="Times New Roman"/>
          <w:sz w:val="24"/>
          <w:szCs w:val="24"/>
          <w:vertAlign w:val="superscript"/>
        </w:rPr>
        <w:t>-77</w:t>
      </w:r>
      <w:r w:rsidR="0088692D" w:rsidRPr="00EF50C3">
        <w:rPr>
          <w:rFonts w:ascii="Book Antiqua" w:hAnsi="Book Antiqua" w:cs="Times New Roman"/>
          <w:sz w:val="24"/>
          <w:szCs w:val="24"/>
          <w:vertAlign w:val="superscript"/>
        </w:rPr>
        <w:t>]</w:t>
      </w:r>
      <w:r w:rsidR="0088692D" w:rsidRPr="00EF50C3">
        <w:rPr>
          <w:rFonts w:ascii="Book Antiqua" w:hAnsi="Book Antiqua" w:cs="Times New Roman"/>
          <w:sz w:val="24"/>
          <w:szCs w:val="24"/>
        </w:rPr>
        <w:t>.</w:t>
      </w:r>
      <w:r w:rsidR="00FB1313" w:rsidRPr="00EF50C3">
        <w:rPr>
          <w:rFonts w:ascii="Book Antiqua" w:hAnsi="Book Antiqua" w:cs="Times New Roman"/>
          <w:sz w:val="24"/>
          <w:szCs w:val="24"/>
        </w:rPr>
        <w:t xml:space="preserve"> In another Canadian study</w:t>
      </w:r>
      <w:r w:rsidR="00120651" w:rsidRPr="00EF50C3">
        <w:rPr>
          <w:rFonts w:ascii="Book Antiqua" w:hAnsi="Book Antiqua" w:cs="Times New Roman"/>
          <w:sz w:val="24"/>
          <w:szCs w:val="24"/>
        </w:rPr>
        <w:t>,</w:t>
      </w:r>
      <w:r w:rsidR="00FB1313" w:rsidRPr="00EF50C3">
        <w:rPr>
          <w:rFonts w:ascii="Book Antiqua" w:hAnsi="Book Antiqua"/>
          <w:sz w:val="24"/>
          <w:szCs w:val="24"/>
        </w:rPr>
        <w:t xml:space="preserve"> </w:t>
      </w:r>
      <w:r w:rsidR="00120651" w:rsidRPr="00EF50C3">
        <w:rPr>
          <w:rFonts w:ascii="Book Antiqua" w:hAnsi="Book Antiqua" w:cs="Times New Roman"/>
          <w:sz w:val="24"/>
          <w:szCs w:val="24"/>
        </w:rPr>
        <w:t>Levin et al studied</w:t>
      </w:r>
      <w:r w:rsidR="00FB1313" w:rsidRPr="00EF50C3">
        <w:rPr>
          <w:rFonts w:ascii="Book Antiqua" w:hAnsi="Book Antiqua" w:cs="Times New Roman"/>
          <w:sz w:val="24"/>
          <w:szCs w:val="24"/>
        </w:rPr>
        <w:t xml:space="preserve"> 4,231 CKD </w:t>
      </w:r>
      <w:r w:rsidR="00120651" w:rsidRPr="00EF50C3">
        <w:rPr>
          <w:rFonts w:ascii="Book Antiqua" w:hAnsi="Book Antiqua" w:cs="Times New Roman"/>
          <w:sz w:val="24"/>
          <w:szCs w:val="24"/>
        </w:rPr>
        <w:t xml:space="preserve">IV </w:t>
      </w:r>
      <w:r w:rsidR="00FB1313" w:rsidRPr="00EF50C3">
        <w:rPr>
          <w:rFonts w:ascii="Book Antiqua" w:hAnsi="Book Antiqua" w:cs="Times New Roman"/>
          <w:sz w:val="24"/>
          <w:szCs w:val="24"/>
        </w:rPr>
        <w:t xml:space="preserve">patients characterized by an index </w:t>
      </w:r>
      <w:proofErr w:type="spellStart"/>
      <w:r w:rsidR="00FB1313" w:rsidRPr="00EF50C3">
        <w:rPr>
          <w:rFonts w:ascii="Book Antiqua" w:hAnsi="Book Antiqua" w:cs="Times New Roman"/>
          <w:sz w:val="24"/>
          <w:szCs w:val="24"/>
        </w:rPr>
        <w:t>eGFR</w:t>
      </w:r>
      <w:proofErr w:type="spellEnd"/>
      <w:r w:rsidR="00FB1313" w:rsidRPr="00EF50C3">
        <w:rPr>
          <w:rFonts w:ascii="Book Antiqua" w:hAnsi="Book Antiqua" w:cs="Times New Roman"/>
          <w:sz w:val="24"/>
          <w:szCs w:val="24"/>
        </w:rPr>
        <w:t xml:space="preserve"> of less than 30 mL/min</w:t>
      </w:r>
      <w:r w:rsidR="00057E08" w:rsidRPr="00EF50C3">
        <w:rPr>
          <w:rFonts w:ascii="Book Antiqua" w:hAnsi="Book Antiqua" w:cs="Times New Roman"/>
          <w:sz w:val="24"/>
          <w:szCs w:val="24"/>
          <w:lang w:eastAsia="zh-CN"/>
        </w:rPr>
        <w:t xml:space="preserve"> per </w:t>
      </w:r>
      <w:r w:rsidR="00FB1313" w:rsidRPr="00EF50C3">
        <w:rPr>
          <w:rFonts w:ascii="Book Antiqua" w:hAnsi="Book Antiqua" w:cs="Times New Roman"/>
          <w:sz w:val="24"/>
          <w:szCs w:val="24"/>
        </w:rPr>
        <w:t>1.73 m</w:t>
      </w:r>
      <w:r w:rsidR="00FB1313" w:rsidRPr="00EF50C3">
        <w:rPr>
          <w:rFonts w:ascii="Book Antiqua" w:hAnsi="Book Antiqua" w:cs="Times New Roman"/>
          <w:sz w:val="24"/>
          <w:szCs w:val="24"/>
          <w:vertAlign w:val="superscript"/>
        </w:rPr>
        <w:t>2</w:t>
      </w:r>
      <w:r w:rsidR="00FB1313" w:rsidRPr="00EF50C3">
        <w:rPr>
          <w:rFonts w:ascii="Book Antiqua" w:hAnsi="Book Antiqua" w:cs="Times New Roman"/>
          <w:sz w:val="24"/>
          <w:szCs w:val="24"/>
        </w:rPr>
        <w:t xml:space="preserve">, at least 3 subsequent </w:t>
      </w:r>
      <w:proofErr w:type="spellStart"/>
      <w:r w:rsidR="00FB1313" w:rsidRPr="00EF50C3">
        <w:rPr>
          <w:rFonts w:ascii="Book Antiqua" w:hAnsi="Book Antiqua" w:cs="Times New Roman"/>
          <w:sz w:val="24"/>
          <w:szCs w:val="24"/>
        </w:rPr>
        <w:t>eGFR</w:t>
      </w:r>
      <w:proofErr w:type="spellEnd"/>
      <w:r w:rsidR="00FB1313" w:rsidRPr="00EF50C3">
        <w:rPr>
          <w:rFonts w:ascii="Book Antiqua" w:hAnsi="Book Antiqua" w:cs="Times New Roman"/>
          <w:sz w:val="24"/>
          <w:szCs w:val="24"/>
        </w:rPr>
        <w:t xml:space="preserve"> values available for analysis, and no less than 4 months of follow-up between January 2000 and January 2004</w:t>
      </w:r>
      <w:r w:rsidR="00120651" w:rsidRPr="00EF50C3">
        <w:rPr>
          <w:rFonts w:ascii="Book Antiqua" w:hAnsi="Book Antiqua" w:cs="Times New Roman"/>
          <w:sz w:val="24"/>
          <w:szCs w:val="24"/>
          <w:vertAlign w:val="superscript"/>
        </w:rPr>
        <w:t>[</w:t>
      </w:r>
      <w:r w:rsidR="00396F3C">
        <w:rPr>
          <w:rFonts w:ascii="Book Antiqua" w:hAnsi="Book Antiqua" w:cs="Times New Roman" w:hint="eastAsia"/>
          <w:sz w:val="24"/>
          <w:szCs w:val="24"/>
          <w:vertAlign w:val="superscript"/>
          <w:lang w:eastAsia="zh-CN"/>
        </w:rPr>
        <w:t>33</w:t>
      </w:r>
      <w:r w:rsidR="00120651" w:rsidRPr="00EF50C3">
        <w:rPr>
          <w:rFonts w:ascii="Book Antiqua" w:hAnsi="Book Antiqua" w:cs="Times New Roman"/>
          <w:sz w:val="24"/>
          <w:szCs w:val="24"/>
          <w:vertAlign w:val="superscript"/>
        </w:rPr>
        <w:t>]</w:t>
      </w:r>
      <w:r w:rsidR="00120651" w:rsidRPr="00EF50C3">
        <w:rPr>
          <w:rFonts w:ascii="Book Antiqua" w:hAnsi="Book Antiqua" w:cs="Times New Roman"/>
          <w:sz w:val="24"/>
          <w:szCs w:val="24"/>
        </w:rPr>
        <w:t>. In this CKD</w:t>
      </w:r>
      <w:r w:rsidR="00FB1313" w:rsidRPr="00EF50C3">
        <w:rPr>
          <w:rFonts w:ascii="Book Antiqua" w:hAnsi="Book Antiqua" w:cs="Times New Roman"/>
          <w:sz w:val="24"/>
          <w:szCs w:val="24"/>
        </w:rPr>
        <w:t xml:space="preserve"> cohort</w:t>
      </w:r>
      <w:r w:rsidR="00120651" w:rsidRPr="00EF50C3">
        <w:rPr>
          <w:rFonts w:ascii="Book Antiqua" w:hAnsi="Book Antiqua" w:cs="Times New Roman"/>
          <w:sz w:val="24"/>
          <w:szCs w:val="24"/>
        </w:rPr>
        <w:t>,</w:t>
      </w:r>
      <w:r w:rsidR="00FB1313" w:rsidRPr="00EF50C3">
        <w:rPr>
          <w:rFonts w:ascii="Book Antiqua" w:hAnsi="Book Antiqua" w:cs="Times New Roman"/>
          <w:sz w:val="24"/>
          <w:szCs w:val="24"/>
        </w:rPr>
        <w:t xml:space="preserve"> mean age of 67 years</w:t>
      </w:r>
      <w:r w:rsidR="00120651" w:rsidRPr="00EF50C3">
        <w:rPr>
          <w:rFonts w:ascii="Book Antiqua" w:hAnsi="Book Antiqua" w:cs="Times New Roman"/>
          <w:sz w:val="24"/>
          <w:szCs w:val="24"/>
        </w:rPr>
        <w:t xml:space="preserve">, </w:t>
      </w:r>
      <w:r w:rsidR="00FB1313" w:rsidRPr="00EF50C3">
        <w:rPr>
          <w:rFonts w:ascii="Book Antiqua" w:hAnsi="Book Antiqua" w:cs="Times New Roman"/>
          <w:sz w:val="24"/>
          <w:szCs w:val="24"/>
        </w:rPr>
        <w:t xml:space="preserve">median follow-up </w:t>
      </w:r>
      <w:r w:rsidR="00120651" w:rsidRPr="00EF50C3">
        <w:rPr>
          <w:rFonts w:ascii="Book Antiqua" w:hAnsi="Book Antiqua" w:cs="Times New Roman"/>
          <w:sz w:val="24"/>
          <w:szCs w:val="24"/>
        </w:rPr>
        <w:t>of</w:t>
      </w:r>
      <w:r w:rsidR="00FB1313" w:rsidRPr="00EF50C3">
        <w:rPr>
          <w:rFonts w:ascii="Book Antiqua" w:hAnsi="Book Antiqua" w:cs="Times New Roman"/>
          <w:sz w:val="24"/>
          <w:szCs w:val="24"/>
        </w:rPr>
        <w:t xml:space="preserve"> 31 </w:t>
      </w:r>
      <w:proofErr w:type="spellStart"/>
      <w:r w:rsidR="00FB1313" w:rsidRPr="00EF50C3">
        <w:rPr>
          <w:rFonts w:ascii="Book Antiqua" w:hAnsi="Book Antiqua" w:cs="Times New Roman"/>
          <w:sz w:val="24"/>
          <w:szCs w:val="24"/>
        </w:rPr>
        <w:t>mo</w:t>
      </w:r>
      <w:proofErr w:type="spellEnd"/>
      <w:r w:rsidR="00120651" w:rsidRPr="00EF50C3">
        <w:rPr>
          <w:rFonts w:ascii="Book Antiqua" w:hAnsi="Book Antiqua" w:cs="Times New Roman"/>
          <w:sz w:val="24"/>
          <w:szCs w:val="24"/>
        </w:rPr>
        <w:t>, d</w:t>
      </w:r>
      <w:r w:rsidR="00FB1313" w:rsidRPr="00EF50C3">
        <w:rPr>
          <w:rFonts w:ascii="Book Antiqua" w:hAnsi="Book Antiqua" w:cs="Times New Roman"/>
          <w:sz w:val="24"/>
          <w:szCs w:val="24"/>
        </w:rPr>
        <w:t>uring the first 2 years of follow-up, 24% started dialysis therapy, 1% received a transplant, 7% died, and 1% was lost to follow-</w:t>
      </w:r>
      <w:proofErr w:type="gramStart"/>
      <w:r w:rsidR="00FB1313" w:rsidRPr="00EF50C3">
        <w:rPr>
          <w:rFonts w:ascii="Book Antiqua" w:hAnsi="Book Antiqua" w:cs="Times New Roman"/>
          <w:sz w:val="24"/>
          <w:szCs w:val="24"/>
        </w:rPr>
        <w:t>up</w:t>
      </w:r>
      <w:r w:rsidR="00120651" w:rsidRPr="00EF50C3">
        <w:rPr>
          <w:rFonts w:ascii="Book Antiqua" w:hAnsi="Book Antiqua" w:cs="Times New Roman"/>
          <w:sz w:val="24"/>
          <w:szCs w:val="24"/>
          <w:vertAlign w:val="superscript"/>
        </w:rPr>
        <w:t>[</w:t>
      </w:r>
      <w:proofErr w:type="gramEnd"/>
      <w:r w:rsidR="00396F3C">
        <w:rPr>
          <w:rFonts w:ascii="Book Antiqua" w:hAnsi="Book Antiqua" w:cs="Times New Roman" w:hint="eastAsia"/>
          <w:sz w:val="24"/>
          <w:szCs w:val="24"/>
          <w:vertAlign w:val="superscript"/>
          <w:lang w:eastAsia="zh-CN"/>
        </w:rPr>
        <w:t>33</w:t>
      </w:r>
      <w:r w:rsidR="00120651" w:rsidRPr="00EF50C3">
        <w:rPr>
          <w:rFonts w:ascii="Book Antiqua" w:hAnsi="Book Antiqua" w:cs="Times New Roman"/>
          <w:sz w:val="24"/>
          <w:szCs w:val="24"/>
          <w:vertAlign w:val="superscript"/>
        </w:rPr>
        <w:t>]</w:t>
      </w:r>
      <w:r w:rsidR="00120651" w:rsidRPr="00EF50C3">
        <w:rPr>
          <w:rFonts w:ascii="Book Antiqua" w:hAnsi="Book Antiqua" w:cs="Times New Roman"/>
          <w:sz w:val="24"/>
          <w:szCs w:val="24"/>
        </w:rPr>
        <w:t xml:space="preserve">. </w:t>
      </w:r>
      <w:r w:rsidR="00FB1313" w:rsidRPr="00EF50C3">
        <w:rPr>
          <w:rFonts w:ascii="Book Antiqua" w:hAnsi="Book Antiqua" w:cs="Times New Roman"/>
          <w:sz w:val="24"/>
          <w:szCs w:val="24"/>
        </w:rPr>
        <w:t xml:space="preserve">The conclusion from this study was that the clinical course of patients with CKD stage 4 was unpredictably </w:t>
      </w:r>
      <w:proofErr w:type="gramStart"/>
      <w:r w:rsidR="00FB1313" w:rsidRPr="00EF50C3">
        <w:rPr>
          <w:rFonts w:ascii="Book Antiqua" w:hAnsi="Book Antiqua" w:cs="Times New Roman"/>
          <w:sz w:val="24"/>
          <w:szCs w:val="24"/>
        </w:rPr>
        <w:t>variable</w:t>
      </w:r>
      <w:r w:rsidR="00120651" w:rsidRPr="00EF50C3">
        <w:rPr>
          <w:rFonts w:ascii="Book Antiqua" w:hAnsi="Book Antiqua" w:cs="Times New Roman"/>
          <w:sz w:val="24"/>
          <w:szCs w:val="24"/>
          <w:vertAlign w:val="superscript"/>
        </w:rPr>
        <w:t>[</w:t>
      </w:r>
      <w:proofErr w:type="gramEnd"/>
      <w:r w:rsidR="00396F3C">
        <w:rPr>
          <w:rFonts w:ascii="Book Antiqua" w:hAnsi="Book Antiqua" w:cs="Times New Roman" w:hint="eastAsia"/>
          <w:sz w:val="24"/>
          <w:szCs w:val="24"/>
          <w:vertAlign w:val="superscript"/>
          <w:lang w:eastAsia="zh-CN"/>
        </w:rPr>
        <w:t>33</w:t>
      </w:r>
      <w:r w:rsidR="00120651" w:rsidRPr="00EF50C3">
        <w:rPr>
          <w:rFonts w:ascii="Book Antiqua" w:hAnsi="Book Antiqua" w:cs="Times New Roman"/>
          <w:sz w:val="24"/>
          <w:szCs w:val="24"/>
          <w:vertAlign w:val="superscript"/>
        </w:rPr>
        <w:t>]</w:t>
      </w:r>
      <w:r w:rsidR="00120651" w:rsidRPr="00EF50C3">
        <w:rPr>
          <w:rFonts w:ascii="Book Antiqua" w:hAnsi="Book Antiqua" w:cs="Times New Roman"/>
          <w:sz w:val="24"/>
          <w:szCs w:val="24"/>
        </w:rPr>
        <w:t>.</w:t>
      </w:r>
    </w:p>
    <w:p w:rsidR="00057E08" w:rsidRPr="00EF50C3" w:rsidRDefault="00057E08" w:rsidP="00EB7917">
      <w:pPr>
        <w:spacing w:after="0" w:line="360" w:lineRule="auto"/>
        <w:jc w:val="both"/>
        <w:rPr>
          <w:rFonts w:ascii="Book Antiqua" w:hAnsi="Book Antiqua"/>
          <w:sz w:val="24"/>
          <w:szCs w:val="24"/>
          <w:lang w:eastAsia="zh-CN"/>
        </w:rPr>
      </w:pPr>
    </w:p>
    <w:p w:rsidR="00562742" w:rsidRPr="00EF50C3" w:rsidRDefault="00057E08" w:rsidP="00EB7917">
      <w:pPr>
        <w:pStyle w:val="a8"/>
        <w:spacing w:line="360" w:lineRule="auto"/>
        <w:jc w:val="both"/>
        <w:rPr>
          <w:rFonts w:ascii="Book Antiqua" w:hAnsi="Book Antiqua" w:cs="Times New Roman"/>
          <w:b/>
          <w:sz w:val="24"/>
          <w:szCs w:val="24"/>
        </w:rPr>
      </w:pPr>
      <w:r w:rsidRPr="00EF50C3">
        <w:rPr>
          <w:rFonts w:ascii="Book Antiqua" w:hAnsi="Book Antiqua" w:cs="Times New Roman"/>
          <w:b/>
          <w:sz w:val="24"/>
          <w:szCs w:val="24"/>
        </w:rPr>
        <w:t xml:space="preserve">A JUNE 2011 MAYO CLINIC LABORATORY DATABASE TWO-YEAR SNAP SHOT ANALYSIS OF CKD STAGE CHANGES IN CKD IV PATIENTS </w:t>
      </w:r>
    </w:p>
    <w:p w:rsidR="004A453C" w:rsidRPr="00EF50C3" w:rsidRDefault="00D11427" w:rsidP="00EB7917">
      <w:pPr>
        <w:spacing w:after="0" w:line="360" w:lineRule="auto"/>
        <w:jc w:val="both"/>
        <w:rPr>
          <w:rFonts w:ascii="Book Antiqua" w:hAnsi="Book Antiqua" w:cs="Times New Roman"/>
          <w:sz w:val="24"/>
          <w:szCs w:val="24"/>
          <w:lang w:eastAsia="zh-CN"/>
        </w:rPr>
      </w:pPr>
      <w:r w:rsidRPr="00EF50C3">
        <w:rPr>
          <w:rFonts w:ascii="Book Antiqua" w:hAnsi="Book Antiqua" w:cs="Times New Roman"/>
          <w:sz w:val="24"/>
          <w:szCs w:val="24"/>
        </w:rPr>
        <w:t xml:space="preserve">In June 2011, we pulled by IT reporting, all stage IV CKD patients with </w:t>
      </w:r>
      <w:proofErr w:type="spellStart"/>
      <w:r w:rsidRPr="00EF50C3">
        <w:rPr>
          <w:rFonts w:ascii="Book Antiqua" w:hAnsi="Book Antiqua" w:cs="Times New Roman"/>
          <w:sz w:val="24"/>
          <w:szCs w:val="24"/>
        </w:rPr>
        <w:t>eGFR</w:t>
      </w:r>
      <w:proofErr w:type="spellEnd"/>
      <w:r w:rsidRPr="00EF50C3">
        <w:rPr>
          <w:rFonts w:ascii="Book Antiqua" w:hAnsi="Book Antiqua" w:cs="Times New Roman"/>
          <w:sz w:val="24"/>
          <w:szCs w:val="24"/>
        </w:rPr>
        <w:t xml:space="preserve"> in the 15.0-29.9 m</w:t>
      </w:r>
      <w:r w:rsidR="00057E08" w:rsidRPr="00EF50C3">
        <w:rPr>
          <w:rFonts w:ascii="Book Antiqua" w:hAnsi="Book Antiqua" w:cs="Times New Roman"/>
          <w:sz w:val="24"/>
          <w:szCs w:val="24"/>
          <w:lang w:eastAsia="zh-CN"/>
        </w:rPr>
        <w:t>L</w:t>
      </w:r>
      <w:r w:rsidRPr="00EF50C3">
        <w:rPr>
          <w:rFonts w:ascii="Book Antiqua" w:hAnsi="Book Antiqua" w:cs="Times New Roman"/>
          <w:sz w:val="24"/>
          <w:szCs w:val="24"/>
        </w:rPr>
        <w:t>/min</w:t>
      </w:r>
      <w:r w:rsidR="00057E08" w:rsidRPr="00EF50C3">
        <w:rPr>
          <w:rFonts w:ascii="Book Antiqua" w:hAnsi="Book Antiqua" w:cs="Times New Roman"/>
          <w:sz w:val="24"/>
          <w:szCs w:val="24"/>
          <w:lang w:eastAsia="zh-CN"/>
        </w:rPr>
        <w:t xml:space="preserve"> per </w:t>
      </w:r>
      <w:r w:rsidRPr="00EF50C3">
        <w:rPr>
          <w:rFonts w:ascii="Book Antiqua" w:hAnsi="Book Antiqua" w:cs="Times New Roman"/>
          <w:sz w:val="24"/>
          <w:szCs w:val="24"/>
        </w:rPr>
        <w:t>1.73 m</w:t>
      </w:r>
      <w:r w:rsidR="00057E08" w:rsidRPr="00EF50C3">
        <w:rPr>
          <w:rFonts w:ascii="Book Antiqua" w:hAnsi="Book Antiqua" w:cs="Times New Roman"/>
          <w:sz w:val="24"/>
          <w:szCs w:val="24"/>
          <w:vertAlign w:val="superscript"/>
          <w:lang w:eastAsia="zh-CN"/>
        </w:rPr>
        <w:t>2</w:t>
      </w:r>
      <w:r w:rsidRPr="00EF50C3">
        <w:rPr>
          <w:rFonts w:ascii="Book Antiqua" w:hAnsi="Book Antiqua" w:cs="Times New Roman"/>
          <w:sz w:val="24"/>
          <w:szCs w:val="24"/>
        </w:rPr>
        <w:t xml:space="preserve"> BSA range in a Mayo Clinic Laboratory Database reported between April 19, 2009 and April 19, 2011</w:t>
      </w:r>
      <w:r w:rsidR="00FB1313" w:rsidRPr="00EF50C3">
        <w:rPr>
          <w:rFonts w:ascii="Book Antiqua" w:hAnsi="Book Antiqua" w:cs="Times New Roman"/>
          <w:sz w:val="24"/>
          <w:szCs w:val="24"/>
          <w:vertAlign w:val="superscript"/>
        </w:rPr>
        <w:t>[</w:t>
      </w:r>
      <w:r w:rsidR="00AB5465" w:rsidRPr="00EF50C3">
        <w:rPr>
          <w:rFonts w:ascii="Book Antiqua" w:hAnsi="Book Antiqua" w:cs="Times New Roman"/>
          <w:sz w:val="24"/>
          <w:szCs w:val="24"/>
          <w:vertAlign w:val="superscript"/>
        </w:rPr>
        <w:t>19,30,32,</w:t>
      </w:r>
      <w:r w:rsidR="00FB1313" w:rsidRPr="00EF50C3">
        <w:rPr>
          <w:rFonts w:ascii="Book Antiqua" w:hAnsi="Book Antiqua" w:cs="Times New Roman"/>
          <w:sz w:val="24"/>
          <w:szCs w:val="24"/>
          <w:vertAlign w:val="superscript"/>
        </w:rPr>
        <w:t>7</w:t>
      </w:r>
      <w:r w:rsidR="00120651" w:rsidRPr="00EF50C3">
        <w:rPr>
          <w:rFonts w:ascii="Book Antiqua" w:hAnsi="Book Antiqua" w:cs="Times New Roman"/>
          <w:sz w:val="24"/>
          <w:szCs w:val="24"/>
          <w:vertAlign w:val="superscript"/>
        </w:rPr>
        <w:t>5</w:t>
      </w:r>
      <w:r w:rsidR="00FB1313" w:rsidRPr="00EF50C3">
        <w:rPr>
          <w:rFonts w:ascii="Book Antiqua" w:hAnsi="Book Antiqua" w:cs="Times New Roman"/>
          <w:sz w:val="24"/>
          <w:szCs w:val="24"/>
          <w:vertAlign w:val="superscript"/>
        </w:rPr>
        <w:t>]</w:t>
      </w:r>
      <w:r w:rsidR="00FB1313" w:rsidRPr="00EF50C3">
        <w:rPr>
          <w:rFonts w:ascii="Book Antiqua" w:hAnsi="Book Antiqua" w:cs="Times New Roman"/>
          <w:sz w:val="24"/>
          <w:szCs w:val="24"/>
        </w:rPr>
        <w:t xml:space="preserve">. </w:t>
      </w:r>
      <w:r w:rsidRPr="00EF50C3">
        <w:rPr>
          <w:rFonts w:ascii="Book Antiqua" w:hAnsi="Book Antiqua" w:cs="Times New Roman"/>
          <w:sz w:val="24"/>
          <w:szCs w:val="24"/>
        </w:rPr>
        <w:t xml:space="preserve">All patients who had received </w:t>
      </w:r>
      <w:r w:rsidR="00FB1313" w:rsidRPr="00EF50C3">
        <w:rPr>
          <w:rFonts w:ascii="Book Antiqua" w:hAnsi="Book Antiqua" w:cs="Times New Roman"/>
          <w:sz w:val="24"/>
          <w:szCs w:val="24"/>
        </w:rPr>
        <w:t>renal replacement therapy</w:t>
      </w:r>
      <w:r w:rsidRPr="00EF50C3">
        <w:rPr>
          <w:rFonts w:ascii="Book Antiqua" w:hAnsi="Book Antiqua" w:cs="Times New Roman"/>
          <w:sz w:val="24"/>
          <w:szCs w:val="24"/>
        </w:rPr>
        <w:t xml:space="preserve"> for AKI or ESRD were excluded from the analysis. We included for analysis, all patients with at least three recorded </w:t>
      </w:r>
      <w:proofErr w:type="spellStart"/>
      <w:r w:rsidRPr="00EF50C3">
        <w:rPr>
          <w:rFonts w:ascii="Book Antiqua" w:hAnsi="Book Antiqua" w:cs="Times New Roman"/>
          <w:sz w:val="24"/>
          <w:szCs w:val="24"/>
        </w:rPr>
        <w:t>eGFR</w:t>
      </w:r>
      <w:proofErr w:type="spellEnd"/>
      <w:r w:rsidRPr="00EF50C3">
        <w:rPr>
          <w:rFonts w:ascii="Book Antiqua" w:hAnsi="Book Antiqua" w:cs="Times New Roman"/>
          <w:sz w:val="24"/>
          <w:szCs w:val="24"/>
        </w:rPr>
        <w:t xml:space="preserve"> values, and with a minimum of 6 </w:t>
      </w:r>
      <w:proofErr w:type="spellStart"/>
      <w:r w:rsidRPr="00EF50C3">
        <w:rPr>
          <w:rFonts w:ascii="Book Antiqua" w:hAnsi="Book Antiqua" w:cs="Times New Roman"/>
          <w:sz w:val="24"/>
          <w:szCs w:val="24"/>
        </w:rPr>
        <w:t>mo</w:t>
      </w:r>
      <w:proofErr w:type="spellEnd"/>
      <w:r w:rsidRPr="00EF50C3">
        <w:rPr>
          <w:rFonts w:ascii="Book Antiqua" w:hAnsi="Book Antiqua" w:cs="Times New Roman"/>
          <w:sz w:val="24"/>
          <w:szCs w:val="24"/>
        </w:rPr>
        <w:t xml:space="preserve"> between the first and the last reported </w:t>
      </w:r>
      <w:proofErr w:type="spellStart"/>
      <w:r w:rsidRPr="00EF50C3">
        <w:rPr>
          <w:rFonts w:ascii="Book Antiqua" w:hAnsi="Book Antiqua" w:cs="Times New Roman"/>
          <w:sz w:val="24"/>
          <w:szCs w:val="24"/>
        </w:rPr>
        <w:t>eGFR</w:t>
      </w:r>
      <w:proofErr w:type="spellEnd"/>
      <w:r w:rsidRPr="00EF50C3">
        <w:rPr>
          <w:rFonts w:ascii="Book Antiqua" w:hAnsi="Book Antiqua" w:cs="Times New Roman"/>
          <w:sz w:val="24"/>
          <w:szCs w:val="24"/>
        </w:rPr>
        <w:t xml:space="preserve"> </w:t>
      </w:r>
      <w:proofErr w:type="gramStart"/>
      <w:r w:rsidRPr="00EF50C3">
        <w:rPr>
          <w:rFonts w:ascii="Book Antiqua" w:hAnsi="Book Antiqua" w:cs="Times New Roman"/>
          <w:sz w:val="24"/>
          <w:szCs w:val="24"/>
        </w:rPr>
        <w:t>estimations</w:t>
      </w:r>
      <w:r w:rsidR="00FB1313" w:rsidRPr="00EF50C3">
        <w:rPr>
          <w:rFonts w:ascii="Book Antiqua" w:hAnsi="Book Antiqua" w:cs="Times New Roman"/>
          <w:sz w:val="24"/>
          <w:szCs w:val="24"/>
          <w:vertAlign w:val="superscript"/>
        </w:rPr>
        <w:t>[</w:t>
      </w:r>
      <w:proofErr w:type="gramEnd"/>
      <w:r w:rsidR="00AB5465" w:rsidRPr="00EF50C3">
        <w:rPr>
          <w:rFonts w:ascii="Book Antiqua" w:hAnsi="Book Antiqua" w:cs="Times New Roman"/>
          <w:sz w:val="24"/>
          <w:szCs w:val="24"/>
          <w:vertAlign w:val="superscript"/>
        </w:rPr>
        <w:t>19,30,32,7</w:t>
      </w:r>
      <w:r w:rsidR="00396F3C">
        <w:rPr>
          <w:rFonts w:ascii="Book Antiqua" w:hAnsi="Book Antiqua" w:cs="Times New Roman" w:hint="eastAsia"/>
          <w:sz w:val="24"/>
          <w:szCs w:val="24"/>
          <w:vertAlign w:val="superscript"/>
          <w:lang w:eastAsia="zh-CN"/>
        </w:rPr>
        <w:t>8</w:t>
      </w:r>
      <w:r w:rsidR="00FB1313" w:rsidRPr="00EF50C3">
        <w:rPr>
          <w:rFonts w:ascii="Book Antiqua" w:hAnsi="Book Antiqua" w:cs="Times New Roman"/>
          <w:sz w:val="24"/>
          <w:szCs w:val="24"/>
          <w:vertAlign w:val="superscript"/>
        </w:rPr>
        <w:t>]</w:t>
      </w:r>
      <w:r w:rsidR="00FB1313" w:rsidRPr="00EF50C3">
        <w:rPr>
          <w:rFonts w:ascii="Book Antiqua" w:hAnsi="Book Antiqua" w:cs="Times New Roman"/>
          <w:sz w:val="24"/>
          <w:szCs w:val="24"/>
        </w:rPr>
        <w:t xml:space="preserve">. </w:t>
      </w:r>
      <w:r w:rsidR="00695482" w:rsidRPr="00EF50C3">
        <w:rPr>
          <w:rFonts w:ascii="Book Antiqua" w:hAnsi="Book Antiqua" w:cs="Times New Roman"/>
          <w:sz w:val="24"/>
          <w:szCs w:val="24"/>
        </w:rPr>
        <w:t xml:space="preserve">After excluding 62 ESRD patients, and all who received </w:t>
      </w:r>
      <w:r w:rsidR="00FB1313" w:rsidRPr="00EF50C3">
        <w:rPr>
          <w:rFonts w:ascii="Book Antiqua" w:hAnsi="Book Antiqua" w:cs="Times New Roman"/>
          <w:sz w:val="24"/>
          <w:szCs w:val="24"/>
        </w:rPr>
        <w:t>renal replacement therapy</w:t>
      </w:r>
      <w:r w:rsidR="00695482" w:rsidRPr="00EF50C3">
        <w:rPr>
          <w:rFonts w:ascii="Book Antiqua" w:hAnsi="Book Antiqua" w:cs="Times New Roman"/>
          <w:sz w:val="24"/>
          <w:szCs w:val="24"/>
        </w:rPr>
        <w:t xml:space="preserve"> for </w:t>
      </w:r>
      <w:r w:rsidR="00FB1313" w:rsidRPr="00EF50C3">
        <w:rPr>
          <w:rFonts w:ascii="Book Antiqua" w:hAnsi="Book Antiqua" w:cs="Times New Roman"/>
          <w:sz w:val="24"/>
          <w:szCs w:val="24"/>
        </w:rPr>
        <w:t>acute kidney injury (</w:t>
      </w:r>
      <w:r w:rsidR="00695482" w:rsidRPr="00EF50C3">
        <w:rPr>
          <w:rFonts w:ascii="Book Antiqua" w:hAnsi="Book Antiqua" w:cs="Times New Roman"/>
          <w:sz w:val="24"/>
          <w:szCs w:val="24"/>
        </w:rPr>
        <w:t>AKI</w:t>
      </w:r>
      <w:r w:rsidR="00FB1313" w:rsidRPr="00EF50C3">
        <w:rPr>
          <w:rFonts w:ascii="Book Antiqua" w:hAnsi="Book Antiqua" w:cs="Times New Roman"/>
          <w:sz w:val="24"/>
          <w:szCs w:val="24"/>
        </w:rPr>
        <w:t>)</w:t>
      </w:r>
      <w:r w:rsidR="00695482" w:rsidRPr="00EF50C3">
        <w:rPr>
          <w:rFonts w:ascii="Book Antiqua" w:hAnsi="Book Antiqua" w:cs="Times New Roman"/>
          <w:sz w:val="24"/>
          <w:szCs w:val="24"/>
        </w:rPr>
        <w:t>, 241 patients qualified for this analysis</w:t>
      </w:r>
      <w:r w:rsidR="00FB1313" w:rsidRPr="00EF50C3">
        <w:rPr>
          <w:rFonts w:ascii="Book Antiqua" w:hAnsi="Book Antiqua" w:cs="Times New Roman"/>
          <w:sz w:val="24"/>
          <w:szCs w:val="24"/>
        </w:rPr>
        <w:t xml:space="preserve"> -</w:t>
      </w:r>
      <w:r w:rsidR="00695482" w:rsidRPr="00EF50C3">
        <w:rPr>
          <w:rFonts w:ascii="Book Antiqua" w:hAnsi="Book Antiqua" w:cs="Times New Roman"/>
          <w:sz w:val="24"/>
          <w:szCs w:val="24"/>
        </w:rPr>
        <w:t xml:space="preserve"> 102 males and 139 females. In over 95% of the patients, </w:t>
      </w:r>
      <w:proofErr w:type="spellStart"/>
      <w:r w:rsidR="00695482" w:rsidRPr="00EF50C3">
        <w:rPr>
          <w:rFonts w:ascii="Book Antiqua" w:hAnsi="Book Antiqua" w:cs="Times New Roman"/>
          <w:sz w:val="24"/>
          <w:szCs w:val="24"/>
        </w:rPr>
        <w:t>eGFR</w:t>
      </w:r>
      <w:proofErr w:type="spellEnd"/>
      <w:r w:rsidR="00695482" w:rsidRPr="00EF50C3">
        <w:rPr>
          <w:rFonts w:ascii="Book Antiqua" w:hAnsi="Book Antiqua" w:cs="Times New Roman"/>
          <w:sz w:val="24"/>
          <w:szCs w:val="24"/>
        </w:rPr>
        <w:t xml:space="preserve"> remained stable and did not vary by as much as 5 </w:t>
      </w:r>
      <w:proofErr w:type="spellStart"/>
      <w:r w:rsidR="00695482" w:rsidRPr="00EF50C3">
        <w:rPr>
          <w:rFonts w:ascii="Book Antiqua" w:hAnsi="Book Antiqua" w:cs="Times New Roman"/>
          <w:sz w:val="24"/>
          <w:szCs w:val="24"/>
        </w:rPr>
        <w:t>eGFR</w:t>
      </w:r>
      <w:proofErr w:type="spellEnd"/>
      <w:r w:rsidR="00695482" w:rsidRPr="00EF50C3">
        <w:rPr>
          <w:rFonts w:ascii="Book Antiqua" w:hAnsi="Book Antiqua" w:cs="Times New Roman"/>
          <w:sz w:val="24"/>
          <w:szCs w:val="24"/>
        </w:rPr>
        <w:t xml:space="preserve"> points (&lt;</w:t>
      </w:r>
      <w:r w:rsidR="00057E08" w:rsidRPr="00EF50C3">
        <w:rPr>
          <w:rFonts w:ascii="Book Antiqua" w:hAnsi="Book Antiqua" w:cs="Times New Roman"/>
          <w:sz w:val="24"/>
          <w:szCs w:val="24"/>
          <w:lang w:eastAsia="zh-CN"/>
        </w:rPr>
        <w:t xml:space="preserve"> </w:t>
      </w:r>
      <w:r w:rsidR="00695482" w:rsidRPr="00EF50C3">
        <w:rPr>
          <w:rFonts w:ascii="Book Antiqua" w:hAnsi="Book Antiqua" w:cs="Times New Roman"/>
          <w:sz w:val="24"/>
          <w:szCs w:val="24"/>
        </w:rPr>
        <w:t xml:space="preserve">25% from baseline) over the two-year study </w:t>
      </w:r>
      <w:proofErr w:type="gramStart"/>
      <w:r w:rsidR="00695482" w:rsidRPr="00EF50C3">
        <w:rPr>
          <w:rFonts w:ascii="Book Antiqua" w:hAnsi="Book Antiqua" w:cs="Times New Roman"/>
          <w:sz w:val="24"/>
          <w:szCs w:val="24"/>
        </w:rPr>
        <w:t>period</w:t>
      </w:r>
      <w:r w:rsidR="00120651" w:rsidRPr="00EF50C3">
        <w:rPr>
          <w:rFonts w:ascii="Book Antiqua" w:hAnsi="Book Antiqua" w:cs="Times New Roman"/>
          <w:sz w:val="24"/>
          <w:szCs w:val="24"/>
          <w:vertAlign w:val="superscript"/>
        </w:rPr>
        <w:t>[</w:t>
      </w:r>
      <w:proofErr w:type="gramEnd"/>
      <w:r w:rsidR="00AB5465" w:rsidRPr="00EF50C3">
        <w:rPr>
          <w:rFonts w:ascii="Book Antiqua" w:hAnsi="Book Antiqua" w:cs="Times New Roman"/>
          <w:sz w:val="24"/>
          <w:szCs w:val="24"/>
          <w:vertAlign w:val="superscript"/>
        </w:rPr>
        <w:t>19,30,32,7</w:t>
      </w:r>
      <w:r w:rsidR="00396F3C">
        <w:rPr>
          <w:rFonts w:ascii="Book Antiqua" w:hAnsi="Book Antiqua" w:cs="Times New Roman" w:hint="eastAsia"/>
          <w:sz w:val="24"/>
          <w:szCs w:val="24"/>
          <w:vertAlign w:val="superscript"/>
          <w:lang w:eastAsia="zh-CN"/>
        </w:rPr>
        <w:t>8</w:t>
      </w:r>
      <w:r w:rsidR="00120651" w:rsidRPr="00EF50C3">
        <w:rPr>
          <w:rFonts w:ascii="Book Antiqua" w:hAnsi="Book Antiqua" w:cs="Times New Roman"/>
          <w:sz w:val="24"/>
          <w:szCs w:val="24"/>
          <w:vertAlign w:val="superscript"/>
        </w:rPr>
        <w:t>]</w:t>
      </w:r>
      <w:r w:rsidR="00120651" w:rsidRPr="00EF50C3">
        <w:rPr>
          <w:rFonts w:ascii="Book Antiqua" w:hAnsi="Book Antiqua" w:cs="Times New Roman"/>
          <w:sz w:val="24"/>
          <w:szCs w:val="24"/>
        </w:rPr>
        <w:t xml:space="preserve">. </w:t>
      </w:r>
      <w:r w:rsidR="00695482" w:rsidRPr="00EF50C3">
        <w:rPr>
          <w:rFonts w:ascii="Book Antiqua" w:hAnsi="Book Antiqua" w:cs="Times New Roman"/>
          <w:sz w:val="24"/>
          <w:szCs w:val="24"/>
        </w:rPr>
        <w:t xml:space="preserve">The conclusion </w:t>
      </w:r>
      <w:r w:rsidR="00AB5465" w:rsidRPr="00EF50C3">
        <w:rPr>
          <w:rFonts w:ascii="Book Antiqua" w:hAnsi="Book Antiqua" w:cs="Times New Roman"/>
          <w:sz w:val="24"/>
          <w:szCs w:val="24"/>
        </w:rPr>
        <w:t xml:space="preserve">following this snap-shot cross sectional analysis </w:t>
      </w:r>
      <w:r w:rsidR="00695482" w:rsidRPr="00EF50C3">
        <w:rPr>
          <w:rFonts w:ascii="Book Antiqua" w:hAnsi="Book Antiqua" w:cs="Times New Roman"/>
          <w:sz w:val="24"/>
          <w:szCs w:val="24"/>
        </w:rPr>
        <w:t xml:space="preserve">was that </w:t>
      </w:r>
      <w:proofErr w:type="spellStart"/>
      <w:r w:rsidR="00695482" w:rsidRPr="00EF50C3">
        <w:rPr>
          <w:rFonts w:ascii="Book Antiqua" w:hAnsi="Book Antiqua" w:cs="Times New Roman"/>
          <w:sz w:val="24"/>
          <w:szCs w:val="24"/>
        </w:rPr>
        <w:t>eGFR</w:t>
      </w:r>
      <w:proofErr w:type="spellEnd"/>
      <w:r w:rsidR="00695482" w:rsidRPr="00EF50C3">
        <w:rPr>
          <w:rFonts w:ascii="Book Antiqua" w:hAnsi="Book Antiqua" w:cs="Times New Roman"/>
          <w:sz w:val="24"/>
          <w:szCs w:val="24"/>
        </w:rPr>
        <w:t xml:space="preserve"> in the majority of CKD stag</w:t>
      </w:r>
      <w:r w:rsidR="00120651" w:rsidRPr="00EF50C3">
        <w:rPr>
          <w:rFonts w:ascii="Book Antiqua" w:hAnsi="Book Antiqua" w:cs="Times New Roman"/>
          <w:sz w:val="24"/>
          <w:szCs w:val="24"/>
        </w:rPr>
        <w:t xml:space="preserve">e IV patients remained stable </w:t>
      </w:r>
      <w:r w:rsidRPr="00EF50C3">
        <w:rPr>
          <w:rFonts w:ascii="Book Antiqua" w:hAnsi="Book Antiqua" w:cs="Times New Roman"/>
          <w:sz w:val="24"/>
          <w:szCs w:val="24"/>
        </w:rPr>
        <w:t xml:space="preserve">after two years of follow </w:t>
      </w:r>
      <w:proofErr w:type="gramStart"/>
      <w:r w:rsidRPr="00EF50C3">
        <w:rPr>
          <w:rFonts w:ascii="Book Antiqua" w:hAnsi="Book Antiqua" w:cs="Times New Roman"/>
          <w:sz w:val="24"/>
          <w:szCs w:val="24"/>
        </w:rPr>
        <w:t>up</w:t>
      </w:r>
      <w:r w:rsidR="00120651" w:rsidRPr="00EF50C3">
        <w:rPr>
          <w:rFonts w:ascii="Book Antiqua" w:hAnsi="Book Antiqua" w:cs="Times New Roman"/>
          <w:sz w:val="24"/>
          <w:szCs w:val="24"/>
          <w:vertAlign w:val="superscript"/>
        </w:rPr>
        <w:t>[</w:t>
      </w:r>
      <w:proofErr w:type="gramEnd"/>
      <w:r w:rsidR="00AB5465" w:rsidRPr="00EF50C3">
        <w:rPr>
          <w:rFonts w:ascii="Book Antiqua" w:hAnsi="Book Antiqua" w:cs="Times New Roman"/>
          <w:sz w:val="24"/>
          <w:szCs w:val="24"/>
          <w:vertAlign w:val="superscript"/>
        </w:rPr>
        <w:t>19,30,32,7</w:t>
      </w:r>
      <w:r w:rsidR="00396F3C">
        <w:rPr>
          <w:rFonts w:ascii="Book Antiqua" w:hAnsi="Book Antiqua" w:cs="Times New Roman" w:hint="eastAsia"/>
          <w:sz w:val="24"/>
          <w:szCs w:val="24"/>
          <w:vertAlign w:val="superscript"/>
          <w:lang w:eastAsia="zh-CN"/>
        </w:rPr>
        <w:t>8</w:t>
      </w:r>
      <w:r w:rsidR="00120651" w:rsidRPr="00EF50C3">
        <w:rPr>
          <w:rFonts w:ascii="Book Antiqua" w:hAnsi="Book Antiqua" w:cs="Times New Roman"/>
          <w:sz w:val="24"/>
          <w:szCs w:val="24"/>
          <w:vertAlign w:val="superscript"/>
        </w:rPr>
        <w:t>]</w:t>
      </w:r>
      <w:r w:rsidR="00120651" w:rsidRPr="00EF50C3">
        <w:rPr>
          <w:rFonts w:ascii="Book Antiqua" w:hAnsi="Book Antiqua" w:cs="Times New Roman"/>
          <w:sz w:val="24"/>
          <w:szCs w:val="24"/>
        </w:rPr>
        <w:t xml:space="preserve">. </w:t>
      </w:r>
    </w:p>
    <w:p w:rsidR="00057E08" w:rsidRPr="00EF50C3" w:rsidRDefault="00057E08" w:rsidP="00EB7917">
      <w:pPr>
        <w:spacing w:after="0" w:line="360" w:lineRule="auto"/>
        <w:jc w:val="both"/>
        <w:rPr>
          <w:rFonts w:ascii="Book Antiqua" w:hAnsi="Book Antiqua" w:cs="Times New Roman"/>
          <w:sz w:val="24"/>
          <w:szCs w:val="24"/>
          <w:lang w:eastAsia="zh-CN"/>
        </w:rPr>
      </w:pPr>
    </w:p>
    <w:p w:rsidR="004A453C" w:rsidRPr="00EF50C3" w:rsidRDefault="00057E08" w:rsidP="00EB7917">
      <w:pPr>
        <w:pStyle w:val="a8"/>
        <w:spacing w:line="360" w:lineRule="auto"/>
        <w:jc w:val="both"/>
        <w:rPr>
          <w:rFonts w:ascii="Book Antiqua" w:hAnsi="Book Antiqua" w:cs="Times New Roman"/>
          <w:b/>
          <w:sz w:val="24"/>
          <w:szCs w:val="24"/>
          <w:lang w:eastAsia="zh-CN"/>
        </w:rPr>
      </w:pPr>
      <w:r w:rsidRPr="00EF50C3">
        <w:rPr>
          <w:rFonts w:ascii="Book Antiqua" w:hAnsi="Book Antiqua" w:cs="Times New Roman"/>
          <w:b/>
          <w:sz w:val="24"/>
          <w:szCs w:val="24"/>
        </w:rPr>
        <w:t xml:space="preserve">EVIDENCE IN THE CKD LITERATURE OF THE EXISTENCE OF CKD </w:t>
      </w:r>
      <w:r w:rsidRPr="00EF50C3">
        <w:rPr>
          <w:rFonts w:ascii="Book Antiqua" w:hAnsi="Book Antiqua" w:cs="Times New Roman"/>
          <w:b/>
          <w:sz w:val="24"/>
          <w:szCs w:val="24"/>
          <w:lang w:eastAsia="zh-CN"/>
        </w:rPr>
        <w:t>“</w:t>
      </w:r>
      <w:r w:rsidRPr="00EF50C3">
        <w:rPr>
          <w:rFonts w:ascii="Book Antiqua" w:hAnsi="Book Antiqua" w:cs="Times New Roman"/>
          <w:b/>
          <w:sz w:val="24"/>
          <w:szCs w:val="24"/>
        </w:rPr>
        <w:t>PROGRESSORS</w:t>
      </w:r>
      <w:r w:rsidRPr="00EF50C3">
        <w:rPr>
          <w:rFonts w:ascii="Book Antiqua" w:hAnsi="Book Antiqua" w:cs="Times New Roman"/>
          <w:b/>
          <w:sz w:val="24"/>
          <w:szCs w:val="24"/>
          <w:lang w:eastAsia="zh-CN"/>
        </w:rPr>
        <w:t>”</w:t>
      </w:r>
      <w:r w:rsidRPr="00EF50C3">
        <w:rPr>
          <w:rFonts w:ascii="Book Antiqua" w:hAnsi="Book Antiqua" w:cs="Times New Roman"/>
          <w:b/>
          <w:sz w:val="24"/>
          <w:szCs w:val="24"/>
        </w:rPr>
        <w:t xml:space="preserve"> AND CKD </w:t>
      </w:r>
      <w:r w:rsidRPr="00EF50C3">
        <w:rPr>
          <w:rFonts w:ascii="Book Antiqua" w:hAnsi="Book Antiqua" w:cs="Times New Roman"/>
          <w:b/>
          <w:sz w:val="24"/>
          <w:szCs w:val="24"/>
          <w:lang w:eastAsia="zh-CN"/>
        </w:rPr>
        <w:t>“</w:t>
      </w:r>
      <w:r w:rsidRPr="00EF50C3">
        <w:rPr>
          <w:rFonts w:ascii="Book Antiqua" w:hAnsi="Book Antiqua" w:cs="Times New Roman"/>
          <w:b/>
          <w:sz w:val="24"/>
          <w:szCs w:val="24"/>
        </w:rPr>
        <w:t>NONPROGEESSORS</w:t>
      </w:r>
      <w:r w:rsidRPr="00EF50C3">
        <w:rPr>
          <w:rFonts w:ascii="Book Antiqua" w:hAnsi="Book Antiqua" w:cs="Times New Roman"/>
          <w:b/>
          <w:sz w:val="24"/>
          <w:szCs w:val="24"/>
          <w:lang w:eastAsia="zh-CN"/>
        </w:rPr>
        <w:t>”</w:t>
      </w:r>
    </w:p>
    <w:p w:rsidR="00D5589C" w:rsidRPr="00EF50C3" w:rsidRDefault="004A453C" w:rsidP="00EB7917">
      <w:pPr>
        <w:spacing w:after="0" w:line="360" w:lineRule="auto"/>
        <w:jc w:val="both"/>
        <w:rPr>
          <w:rFonts w:ascii="Book Antiqua" w:hAnsi="Book Antiqua" w:cs="Times New Roman"/>
          <w:sz w:val="24"/>
          <w:szCs w:val="24"/>
        </w:rPr>
      </w:pPr>
      <w:r w:rsidRPr="00EF50C3">
        <w:rPr>
          <w:rFonts w:ascii="Book Antiqua" w:hAnsi="Book Antiqua" w:cs="Times New Roman"/>
          <w:sz w:val="24"/>
          <w:szCs w:val="24"/>
        </w:rPr>
        <w:t>Our experience studying the natural history of CKD at</w:t>
      </w:r>
      <w:r w:rsidR="00AB5465" w:rsidRPr="00EF50C3">
        <w:rPr>
          <w:rFonts w:ascii="Book Antiqua" w:hAnsi="Book Antiqua" w:cs="Times New Roman"/>
          <w:sz w:val="24"/>
          <w:szCs w:val="24"/>
        </w:rPr>
        <w:t xml:space="preserve"> the Mayo Clinic Health System R</w:t>
      </w:r>
      <w:r w:rsidRPr="00EF50C3">
        <w:rPr>
          <w:rFonts w:ascii="Book Antiqua" w:hAnsi="Book Antiqua" w:cs="Times New Roman"/>
          <w:sz w:val="24"/>
          <w:szCs w:val="24"/>
        </w:rPr>
        <w:t>enal Unit in Northwestern Wisconsin, U</w:t>
      </w:r>
      <w:r w:rsidR="00057E08" w:rsidRPr="00EF50C3">
        <w:rPr>
          <w:rFonts w:ascii="Book Antiqua" w:hAnsi="Book Antiqua" w:cs="Times New Roman"/>
          <w:sz w:val="24"/>
          <w:szCs w:val="24"/>
          <w:lang w:eastAsia="zh-CN"/>
        </w:rPr>
        <w:t xml:space="preserve">nited </w:t>
      </w:r>
      <w:r w:rsidRPr="00EF50C3">
        <w:rPr>
          <w:rFonts w:ascii="Book Antiqua" w:hAnsi="Book Antiqua" w:cs="Times New Roman"/>
          <w:sz w:val="24"/>
          <w:szCs w:val="24"/>
        </w:rPr>
        <w:t>S</w:t>
      </w:r>
      <w:r w:rsidR="00057E08" w:rsidRPr="00EF50C3">
        <w:rPr>
          <w:rFonts w:ascii="Book Antiqua" w:hAnsi="Book Antiqua" w:cs="Times New Roman"/>
          <w:sz w:val="24"/>
          <w:szCs w:val="24"/>
          <w:lang w:eastAsia="zh-CN"/>
        </w:rPr>
        <w:t>tates</w:t>
      </w:r>
      <w:r w:rsidRPr="00EF50C3">
        <w:rPr>
          <w:rFonts w:ascii="Book Antiqua" w:hAnsi="Book Antiqua" w:cs="Times New Roman"/>
          <w:sz w:val="24"/>
          <w:szCs w:val="24"/>
        </w:rPr>
        <w:t xml:space="preserve">, suggests that some CKD patients </w:t>
      </w:r>
      <w:r w:rsidRPr="00EF50C3">
        <w:rPr>
          <w:rFonts w:ascii="Book Antiqua" w:hAnsi="Book Antiqua" w:cs="Times New Roman"/>
          <w:sz w:val="24"/>
          <w:szCs w:val="24"/>
        </w:rPr>
        <w:lastRenderedPageBreak/>
        <w:t xml:space="preserve">are able to maintain stable, albeit diminished </w:t>
      </w:r>
      <w:proofErr w:type="spellStart"/>
      <w:r w:rsidRPr="00EF50C3">
        <w:rPr>
          <w:rFonts w:ascii="Book Antiqua" w:hAnsi="Book Antiqua" w:cs="Times New Roman"/>
          <w:sz w:val="24"/>
          <w:szCs w:val="24"/>
        </w:rPr>
        <w:t>eGFR</w:t>
      </w:r>
      <w:proofErr w:type="spellEnd"/>
      <w:r w:rsidRPr="00EF50C3">
        <w:rPr>
          <w:rFonts w:ascii="Book Antiqua" w:hAnsi="Book Antiqua" w:cs="Times New Roman"/>
          <w:sz w:val="24"/>
          <w:szCs w:val="24"/>
        </w:rPr>
        <w:t xml:space="preserve"> levels over several years, the so-called “non-</w:t>
      </w:r>
      <w:proofErr w:type="spellStart"/>
      <w:r w:rsidRPr="00EF50C3">
        <w:rPr>
          <w:rFonts w:ascii="Book Antiqua" w:hAnsi="Book Antiqua" w:cs="Times New Roman"/>
          <w:sz w:val="24"/>
          <w:szCs w:val="24"/>
        </w:rPr>
        <w:t>progressors</w:t>
      </w:r>
      <w:proofErr w:type="spellEnd"/>
      <w:r w:rsidRPr="00EF50C3">
        <w:rPr>
          <w:rFonts w:ascii="Book Antiqua" w:hAnsi="Book Antiqua" w:cs="Times New Roman"/>
          <w:sz w:val="24"/>
          <w:szCs w:val="24"/>
        </w:rPr>
        <w:t xml:space="preserve">” or “asymptomatic” CKD patients, whereas, other CKD patients, for often unclear reasons, have an apparent enhanced propensity to progressively lose </w:t>
      </w:r>
      <w:proofErr w:type="spellStart"/>
      <w:r w:rsidRPr="00EF50C3">
        <w:rPr>
          <w:rFonts w:ascii="Book Antiqua" w:hAnsi="Book Antiqua" w:cs="Times New Roman"/>
          <w:sz w:val="24"/>
          <w:szCs w:val="24"/>
        </w:rPr>
        <w:t>eGFR</w:t>
      </w:r>
      <w:proofErr w:type="spellEnd"/>
      <w:r w:rsidRPr="00EF50C3">
        <w:rPr>
          <w:rFonts w:ascii="Book Antiqua" w:hAnsi="Book Antiqua" w:cs="Times New Roman"/>
          <w:sz w:val="24"/>
          <w:szCs w:val="24"/>
        </w:rPr>
        <w:t xml:space="preserve"> over time, the so-called “</w:t>
      </w:r>
      <w:proofErr w:type="spellStart"/>
      <w:r w:rsidRPr="00EF50C3">
        <w:rPr>
          <w:rFonts w:ascii="Book Antiqua" w:hAnsi="Book Antiqua" w:cs="Times New Roman"/>
          <w:sz w:val="24"/>
          <w:szCs w:val="24"/>
        </w:rPr>
        <w:t>progressors</w:t>
      </w:r>
      <w:proofErr w:type="spellEnd"/>
      <w:r w:rsidRPr="00EF50C3">
        <w:rPr>
          <w:rFonts w:ascii="Book Antiqua" w:hAnsi="Book Antiqua" w:cs="Times New Roman"/>
          <w:sz w:val="24"/>
          <w:szCs w:val="24"/>
        </w:rPr>
        <w:t>” or “symptomatic” CKD</w:t>
      </w:r>
      <w:r w:rsidR="00D5589C" w:rsidRPr="00EF50C3">
        <w:rPr>
          <w:rFonts w:ascii="Book Antiqua" w:hAnsi="Book Antiqua" w:cs="Times New Roman"/>
          <w:sz w:val="24"/>
          <w:szCs w:val="24"/>
          <w:vertAlign w:val="superscript"/>
        </w:rPr>
        <w:t>[31,</w:t>
      </w:r>
      <w:r w:rsidR="00396F3C">
        <w:rPr>
          <w:rFonts w:ascii="Book Antiqua" w:hAnsi="Book Antiqua" w:cs="Times New Roman" w:hint="eastAsia"/>
          <w:sz w:val="24"/>
          <w:szCs w:val="24"/>
          <w:vertAlign w:val="superscript"/>
          <w:lang w:eastAsia="zh-CN"/>
        </w:rPr>
        <w:t>79</w:t>
      </w:r>
      <w:r w:rsidR="00D5589C" w:rsidRPr="00EF50C3">
        <w:rPr>
          <w:rFonts w:ascii="Book Antiqua" w:hAnsi="Book Antiqua" w:cs="Times New Roman"/>
          <w:sz w:val="24"/>
          <w:szCs w:val="24"/>
          <w:vertAlign w:val="superscript"/>
        </w:rPr>
        <w:t>]</w:t>
      </w:r>
      <w:r w:rsidR="00D5589C" w:rsidRPr="00EF50C3">
        <w:rPr>
          <w:rFonts w:ascii="Book Antiqua" w:hAnsi="Book Antiqua" w:cs="Times New Roman"/>
          <w:sz w:val="24"/>
          <w:szCs w:val="24"/>
        </w:rPr>
        <w:t xml:space="preserve">. </w:t>
      </w:r>
    </w:p>
    <w:p w:rsidR="001C223A" w:rsidRPr="00EF50C3" w:rsidRDefault="00C25E4C" w:rsidP="00057E08">
      <w:pPr>
        <w:spacing w:after="0" w:line="360" w:lineRule="auto"/>
        <w:ind w:firstLineChars="100" w:firstLine="240"/>
        <w:jc w:val="both"/>
        <w:rPr>
          <w:rFonts w:ascii="Book Antiqua" w:hAnsi="Book Antiqua" w:cs="Times New Roman"/>
          <w:sz w:val="24"/>
          <w:szCs w:val="24"/>
        </w:rPr>
      </w:pPr>
      <w:r w:rsidRPr="00EF50C3">
        <w:rPr>
          <w:rFonts w:ascii="Book Antiqua" w:hAnsi="Book Antiqua" w:cs="Times New Roman"/>
          <w:sz w:val="24"/>
          <w:szCs w:val="24"/>
        </w:rPr>
        <w:t>In a 2012 retrospective report from South Korea, of 347 CKD III patients, enrolled between January 1997 and December 1999, who were followed up through June 2010, a period of 10 years, 167 patients (48.1%) did not progress, 60 (17.3%) progressed to stage 4 and 120 (34.6%) progressed to stage 5, with 91 (26.2%) starting dialysis</w:t>
      </w:r>
      <w:r w:rsidR="003419DF"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0</w:t>
      </w:r>
      <w:r w:rsidR="003419DF" w:rsidRPr="00EF50C3">
        <w:rPr>
          <w:rFonts w:ascii="Book Antiqua" w:hAnsi="Book Antiqua" w:cs="Times New Roman"/>
          <w:sz w:val="24"/>
          <w:szCs w:val="24"/>
          <w:vertAlign w:val="superscript"/>
        </w:rPr>
        <w:t>]</w:t>
      </w:r>
      <w:r w:rsidR="003419DF" w:rsidRPr="00EF50C3">
        <w:rPr>
          <w:rFonts w:ascii="Book Antiqua" w:hAnsi="Book Antiqua" w:cs="Times New Roman"/>
          <w:sz w:val="24"/>
          <w:szCs w:val="24"/>
        </w:rPr>
        <w:t>.</w:t>
      </w:r>
    </w:p>
    <w:p w:rsidR="002B6100" w:rsidRPr="00EF50C3" w:rsidRDefault="00D5589C" w:rsidP="0061605B">
      <w:pPr>
        <w:spacing w:after="0" w:line="360" w:lineRule="auto"/>
        <w:ind w:firstLineChars="100" w:firstLine="240"/>
        <w:jc w:val="both"/>
        <w:rPr>
          <w:rFonts w:ascii="Book Antiqua" w:hAnsi="Book Antiqua" w:cs="Times New Roman"/>
          <w:sz w:val="24"/>
          <w:szCs w:val="24"/>
          <w:lang w:eastAsia="zh-CN"/>
        </w:rPr>
      </w:pPr>
      <w:r w:rsidRPr="00EF50C3">
        <w:rPr>
          <w:rFonts w:ascii="Book Antiqua" w:hAnsi="Book Antiqua" w:cs="Times New Roman"/>
          <w:sz w:val="24"/>
          <w:szCs w:val="24"/>
        </w:rPr>
        <w:t xml:space="preserve">Other investigators, as reviewed below, have also documented such disparate behavior of individual patient CKD stages over time, with the additional introduction of the terms, </w:t>
      </w:r>
      <w:r w:rsidR="0061605B" w:rsidRPr="00EF50C3">
        <w:rPr>
          <w:rFonts w:ascii="Book Antiqua" w:hAnsi="Book Antiqua" w:cs="Times New Roman"/>
          <w:sz w:val="24"/>
          <w:szCs w:val="24"/>
          <w:lang w:eastAsia="zh-CN"/>
        </w:rPr>
        <w:t>“</w:t>
      </w:r>
      <w:r w:rsidRPr="00EF50C3">
        <w:rPr>
          <w:rFonts w:ascii="Book Antiqua" w:hAnsi="Book Antiqua" w:cs="Times New Roman"/>
          <w:sz w:val="24"/>
          <w:szCs w:val="24"/>
        </w:rPr>
        <w:t>improvers</w:t>
      </w:r>
      <w:r w:rsidR="0061605B"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 and </w:t>
      </w:r>
      <w:r w:rsidR="0061605B" w:rsidRPr="00EF50C3">
        <w:rPr>
          <w:rFonts w:ascii="Book Antiqua" w:hAnsi="Book Antiqua" w:cs="Times New Roman"/>
          <w:sz w:val="24"/>
          <w:szCs w:val="24"/>
          <w:lang w:eastAsia="zh-CN"/>
        </w:rPr>
        <w:t>“</w:t>
      </w:r>
      <w:proofErr w:type="spellStart"/>
      <w:r w:rsidRPr="00EF50C3">
        <w:rPr>
          <w:rFonts w:ascii="Book Antiqua" w:hAnsi="Book Antiqua" w:cs="Times New Roman"/>
          <w:sz w:val="24"/>
          <w:szCs w:val="24"/>
        </w:rPr>
        <w:t>nonimprovers</w:t>
      </w:r>
      <w:proofErr w:type="spellEnd"/>
      <w:r w:rsidR="0061605B"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 to describe this dichotomy of observed CKD </w:t>
      </w:r>
      <w:proofErr w:type="spellStart"/>
      <w:r w:rsidRPr="00EF50C3">
        <w:rPr>
          <w:rFonts w:ascii="Book Antiqua" w:hAnsi="Book Antiqua" w:cs="Times New Roman"/>
          <w:sz w:val="24"/>
          <w:szCs w:val="24"/>
        </w:rPr>
        <w:t>nonprogression</w:t>
      </w:r>
      <w:proofErr w:type="spellEnd"/>
      <w:r w:rsidRPr="00EF50C3">
        <w:rPr>
          <w:rFonts w:ascii="Book Antiqua" w:hAnsi="Book Antiqua" w:cs="Times New Roman"/>
          <w:sz w:val="24"/>
          <w:szCs w:val="24"/>
        </w:rPr>
        <w:t xml:space="preserve"> </w:t>
      </w:r>
      <w:r w:rsidRPr="00811536">
        <w:rPr>
          <w:rFonts w:ascii="Book Antiqua" w:hAnsi="Book Antiqua" w:cs="Times New Roman"/>
          <w:i/>
          <w:sz w:val="24"/>
          <w:szCs w:val="24"/>
        </w:rPr>
        <w:t xml:space="preserve">vs </w:t>
      </w:r>
      <w:r w:rsidRPr="00EF50C3">
        <w:rPr>
          <w:rFonts w:ascii="Book Antiqua" w:hAnsi="Book Antiqua" w:cs="Times New Roman"/>
          <w:sz w:val="24"/>
          <w:szCs w:val="24"/>
        </w:rPr>
        <w:t xml:space="preserve">progression, respectively, with follow </w:t>
      </w:r>
      <w:proofErr w:type="gramStart"/>
      <w:r w:rsidRPr="00EF50C3">
        <w:rPr>
          <w:rFonts w:ascii="Book Antiqua" w:hAnsi="Book Antiqua" w:cs="Times New Roman"/>
          <w:sz w:val="24"/>
          <w:szCs w:val="24"/>
        </w:rPr>
        <w:t>up</w:t>
      </w:r>
      <w:r w:rsidR="003419DF" w:rsidRPr="00EF50C3">
        <w:rPr>
          <w:rFonts w:ascii="Book Antiqua" w:hAnsi="Book Antiqua" w:cs="Times New Roman"/>
          <w:sz w:val="24"/>
          <w:szCs w:val="24"/>
          <w:vertAlign w:val="superscript"/>
        </w:rPr>
        <w:t>[</w:t>
      </w:r>
      <w:proofErr w:type="gramEnd"/>
      <w:r w:rsidR="003419DF"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1</w:t>
      </w:r>
      <w:r w:rsidR="003419DF"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5</w:t>
      </w:r>
      <w:r w:rsidR="003419DF" w:rsidRPr="00EF50C3">
        <w:rPr>
          <w:rFonts w:ascii="Book Antiqua" w:hAnsi="Book Antiqua" w:cs="Times New Roman"/>
          <w:sz w:val="24"/>
          <w:szCs w:val="24"/>
          <w:vertAlign w:val="superscript"/>
        </w:rPr>
        <w:t>]</w:t>
      </w:r>
      <w:r w:rsidR="003419DF" w:rsidRPr="00EF50C3">
        <w:rPr>
          <w:rFonts w:ascii="Book Antiqua" w:hAnsi="Book Antiqua" w:cs="Times New Roman"/>
          <w:sz w:val="24"/>
          <w:szCs w:val="24"/>
        </w:rPr>
        <w:t>.</w:t>
      </w:r>
      <w:r w:rsidR="002B6100" w:rsidRPr="00EF50C3">
        <w:rPr>
          <w:rFonts w:ascii="Book Antiqua" w:hAnsi="Book Antiqua" w:cs="Times New Roman"/>
          <w:sz w:val="24"/>
          <w:szCs w:val="24"/>
        </w:rPr>
        <w:t xml:space="preserve"> In a 2-year follow-up of the MDRD study, GFR remained stable in 19% of patients and improved in 11</w:t>
      </w:r>
      <w:proofErr w:type="gramStart"/>
      <w:r w:rsidR="002B6100" w:rsidRPr="00EF50C3">
        <w:rPr>
          <w:rFonts w:ascii="Book Antiqua" w:hAnsi="Book Antiqua" w:cs="Times New Roman"/>
          <w:sz w:val="24"/>
          <w:szCs w:val="24"/>
        </w:rPr>
        <w:t>%</w:t>
      </w:r>
      <w:r w:rsidR="002B6100" w:rsidRPr="00EF50C3">
        <w:rPr>
          <w:rFonts w:ascii="Book Antiqua" w:hAnsi="Book Antiqua" w:cs="Times New Roman"/>
          <w:sz w:val="24"/>
          <w:szCs w:val="24"/>
          <w:vertAlign w:val="superscript"/>
        </w:rPr>
        <w:t>[</w:t>
      </w:r>
      <w:proofErr w:type="gramEnd"/>
      <w:r w:rsidR="002B6100"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1</w:t>
      </w:r>
      <w:r w:rsidR="002B6100" w:rsidRPr="00EF50C3">
        <w:rPr>
          <w:rFonts w:ascii="Book Antiqua" w:hAnsi="Book Antiqua" w:cs="Times New Roman"/>
          <w:sz w:val="24"/>
          <w:szCs w:val="24"/>
          <w:vertAlign w:val="superscript"/>
        </w:rPr>
        <w:t>]</w:t>
      </w:r>
      <w:r w:rsidR="002B6100" w:rsidRPr="00EF50C3">
        <w:rPr>
          <w:rFonts w:ascii="Book Antiqua" w:hAnsi="Book Antiqua" w:cs="Times New Roman"/>
          <w:sz w:val="24"/>
          <w:szCs w:val="24"/>
        </w:rPr>
        <w:t xml:space="preserve">. In the African American Study of Kidney Disease and Hypertension (AASK) trial, however, over a longer follow up period of 8.8 years and with Bayesian models, </w:t>
      </w:r>
      <w:proofErr w:type="spellStart"/>
      <w:r w:rsidR="002B6100" w:rsidRPr="00EF50C3">
        <w:rPr>
          <w:rFonts w:ascii="Book Antiqua" w:hAnsi="Book Antiqua" w:cs="Times New Roman"/>
          <w:sz w:val="24"/>
          <w:szCs w:val="24"/>
        </w:rPr>
        <w:t>eGFR</w:t>
      </w:r>
      <w:proofErr w:type="spellEnd"/>
      <w:r w:rsidR="002B6100" w:rsidRPr="00EF50C3">
        <w:rPr>
          <w:rFonts w:ascii="Book Antiqua" w:hAnsi="Book Antiqua" w:cs="Times New Roman"/>
          <w:sz w:val="24"/>
          <w:szCs w:val="24"/>
        </w:rPr>
        <w:t xml:space="preserve"> improved among only 3.3%, with a mean slope of +1.06 m</w:t>
      </w:r>
      <w:r w:rsidR="0061605B" w:rsidRPr="00EF50C3">
        <w:rPr>
          <w:rFonts w:ascii="Book Antiqua" w:hAnsi="Book Antiqua" w:cs="Times New Roman"/>
          <w:sz w:val="24"/>
          <w:szCs w:val="24"/>
          <w:lang w:eastAsia="zh-CN"/>
        </w:rPr>
        <w:t>L</w:t>
      </w:r>
      <w:r w:rsidR="002B6100" w:rsidRPr="00EF50C3">
        <w:rPr>
          <w:rFonts w:ascii="Book Antiqua" w:hAnsi="Book Antiqua" w:cs="Times New Roman"/>
          <w:sz w:val="24"/>
          <w:szCs w:val="24"/>
        </w:rPr>
        <w:t>/min</w:t>
      </w:r>
      <w:r w:rsidR="0061605B" w:rsidRPr="00EF50C3">
        <w:rPr>
          <w:rFonts w:ascii="Book Antiqua" w:hAnsi="Book Antiqua" w:cs="Times New Roman"/>
          <w:sz w:val="24"/>
          <w:szCs w:val="24"/>
          <w:lang w:eastAsia="zh-CN"/>
        </w:rPr>
        <w:t xml:space="preserve"> per </w:t>
      </w:r>
      <w:r w:rsidR="002B6100" w:rsidRPr="00EF50C3">
        <w:rPr>
          <w:rFonts w:ascii="Book Antiqua" w:hAnsi="Book Antiqua" w:cs="Times New Roman"/>
          <w:sz w:val="24"/>
          <w:szCs w:val="24"/>
        </w:rPr>
        <w:t>1.73 m</w:t>
      </w:r>
      <w:r w:rsidR="002B6100" w:rsidRPr="00EF50C3">
        <w:rPr>
          <w:rFonts w:ascii="Book Antiqua" w:hAnsi="Book Antiqua" w:cs="Times New Roman"/>
          <w:sz w:val="24"/>
          <w:szCs w:val="24"/>
          <w:vertAlign w:val="superscript"/>
        </w:rPr>
        <w:t>2</w:t>
      </w:r>
      <w:r w:rsidR="00B705DC">
        <w:rPr>
          <w:rFonts w:ascii="Book Antiqua" w:hAnsi="Book Antiqua" w:cs="Times New Roman"/>
          <w:sz w:val="24"/>
          <w:szCs w:val="24"/>
        </w:rPr>
        <w:t xml:space="preserve"> per </w:t>
      </w:r>
      <w:proofErr w:type="gramStart"/>
      <w:r w:rsidR="00B705DC">
        <w:rPr>
          <w:rFonts w:ascii="Book Antiqua" w:hAnsi="Book Antiqua" w:cs="Times New Roman"/>
          <w:sz w:val="24"/>
          <w:szCs w:val="24"/>
        </w:rPr>
        <w:t>year</w:t>
      </w:r>
      <w:r w:rsidR="002B6100" w:rsidRPr="00EF50C3">
        <w:rPr>
          <w:rFonts w:ascii="Book Antiqua" w:hAnsi="Book Antiqua" w:cs="Times New Roman"/>
          <w:sz w:val="24"/>
          <w:szCs w:val="24"/>
          <w:vertAlign w:val="superscript"/>
        </w:rPr>
        <w:t>[</w:t>
      </w:r>
      <w:proofErr w:type="gramEnd"/>
      <w:r w:rsidR="002B6100"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2</w:t>
      </w:r>
      <w:r w:rsidR="002B6100" w:rsidRPr="00EF50C3">
        <w:rPr>
          <w:rFonts w:ascii="Book Antiqua" w:hAnsi="Book Antiqua" w:cs="Times New Roman"/>
          <w:sz w:val="24"/>
          <w:szCs w:val="24"/>
          <w:vertAlign w:val="superscript"/>
        </w:rPr>
        <w:t>]</w:t>
      </w:r>
      <w:r w:rsidR="002B6100" w:rsidRPr="00EF50C3">
        <w:rPr>
          <w:rFonts w:ascii="Book Antiqua" w:hAnsi="Book Antiqua" w:cs="Times New Roman"/>
          <w:sz w:val="24"/>
          <w:szCs w:val="24"/>
        </w:rPr>
        <w:t xml:space="preserve">. In another study of individual GFR progression trajectories over 12 years of follow-up in participants in AASK trial, Li </w:t>
      </w:r>
      <w:r w:rsidR="002B6100" w:rsidRPr="00EF50C3">
        <w:rPr>
          <w:rFonts w:ascii="Book Antiqua" w:hAnsi="Book Antiqua" w:cs="Times New Roman"/>
          <w:i/>
          <w:sz w:val="24"/>
          <w:szCs w:val="24"/>
        </w:rPr>
        <w:t xml:space="preserve">et </w:t>
      </w:r>
      <w:proofErr w:type="gramStart"/>
      <w:r w:rsidR="002B6100" w:rsidRPr="00EF50C3">
        <w:rPr>
          <w:rFonts w:ascii="Book Antiqua" w:hAnsi="Book Antiqua" w:cs="Times New Roman"/>
          <w:i/>
          <w:sz w:val="24"/>
          <w:szCs w:val="24"/>
        </w:rPr>
        <w:t>al</w:t>
      </w:r>
      <w:r w:rsidR="0061605B" w:rsidRPr="00EF50C3">
        <w:rPr>
          <w:rFonts w:ascii="Book Antiqua" w:hAnsi="Book Antiqua" w:cs="Times New Roman"/>
          <w:sz w:val="24"/>
          <w:szCs w:val="24"/>
          <w:vertAlign w:val="superscript"/>
        </w:rPr>
        <w:t>[</w:t>
      </w:r>
      <w:proofErr w:type="gramEnd"/>
      <w:r w:rsidR="0061605B"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3</w:t>
      </w:r>
      <w:r w:rsidR="0061605B" w:rsidRPr="00EF50C3">
        <w:rPr>
          <w:rFonts w:ascii="Book Antiqua" w:hAnsi="Book Antiqua" w:cs="Times New Roman"/>
          <w:sz w:val="24"/>
          <w:szCs w:val="24"/>
          <w:vertAlign w:val="superscript"/>
        </w:rPr>
        <w:t>]</w:t>
      </w:r>
      <w:r w:rsidR="002B6100" w:rsidRPr="00EF50C3">
        <w:rPr>
          <w:rFonts w:ascii="Book Antiqua" w:hAnsi="Book Antiqua" w:cs="Times New Roman"/>
          <w:sz w:val="24"/>
          <w:szCs w:val="24"/>
        </w:rPr>
        <w:t xml:space="preserve"> demonstrated that many patients with CKD have a nonlinear GFR trajectory or a prolonged period of </w:t>
      </w:r>
      <w:proofErr w:type="spellStart"/>
      <w:r w:rsidR="002B6100" w:rsidRPr="00EF50C3">
        <w:rPr>
          <w:rFonts w:ascii="Book Antiqua" w:hAnsi="Book Antiqua" w:cs="Times New Roman"/>
          <w:sz w:val="24"/>
          <w:szCs w:val="24"/>
        </w:rPr>
        <w:t>nonprogression</w:t>
      </w:r>
      <w:proofErr w:type="spellEnd"/>
      <w:r w:rsidR="002B6100" w:rsidRPr="00EF50C3">
        <w:rPr>
          <w:rFonts w:ascii="Book Antiqua" w:hAnsi="Book Antiqua" w:cs="Times New Roman"/>
          <w:sz w:val="24"/>
          <w:szCs w:val="24"/>
        </w:rPr>
        <w:t>.</w:t>
      </w:r>
      <w:r w:rsidR="002B6100" w:rsidRPr="00EF50C3">
        <w:rPr>
          <w:rFonts w:ascii="Book Antiqua" w:hAnsi="Book Antiqua"/>
          <w:sz w:val="24"/>
          <w:szCs w:val="24"/>
        </w:rPr>
        <w:t xml:space="preserve"> </w:t>
      </w:r>
      <w:r w:rsidR="002B6100" w:rsidRPr="00EF50C3">
        <w:rPr>
          <w:rFonts w:ascii="Book Antiqua" w:hAnsi="Book Antiqua" w:cs="Times New Roman"/>
          <w:sz w:val="24"/>
          <w:szCs w:val="24"/>
        </w:rPr>
        <w:t>In this study,</w:t>
      </w:r>
      <w:r w:rsidR="002B6100" w:rsidRPr="00EF50C3">
        <w:rPr>
          <w:rFonts w:ascii="Book Antiqua" w:hAnsi="Book Antiqua"/>
          <w:sz w:val="24"/>
          <w:szCs w:val="24"/>
        </w:rPr>
        <w:t xml:space="preserve"> </w:t>
      </w:r>
      <w:r w:rsidR="002B6100" w:rsidRPr="00EF50C3">
        <w:rPr>
          <w:rFonts w:ascii="Book Antiqua" w:hAnsi="Book Antiqua" w:cs="Times New Roman"/>
          <w:sz w:val="24"/>
          <w:szCs w:val="24"/>
        </w:rPr>
        <w:t xml:space="preserve">352 (41.6%) patients showed a &gt; 0.9 probability of having either a nonlinear trajectory or a prolonged </w:t>
      </w:r>
      <w:proofErr w:type="spellStart"/>
      <w:r w:rsidR="002B6100" w:rsidRPr="00EF50C3">
        <w:rPr>
          <w:rFonts w:ascii="Book Antiqua" w:hAnsi="Book Antiqua" w:cs="Times New Roman"/>
          <w:sz w:val="24"/>
          <w:szCs w:val="24"/>
        </w:rPr>
        <w:t>nonprogression</w:t>
      </w:r>
      <w:proofErr w:type="spellEnd"/>
      <w:r w:rsidR="002B6100" w:rsidRPr="00EF50C3">
        <w:rPr>
          <w:rFonts w:ascii="Book Antiqua" w:hAnsi="Book Antiqua" w:cs="Times New Roman"/>
          <w:sz w:val="24"/>
          <w:szCs w:val="24"/>
        </w:rPr>
        <w:t xml:space="preserve"> period; in 559 (66.1%), the probability was &gt; 0.5. Baseline </w:t>
      </w:r>
      <w:proofErr w:type="spellStart"/>
      <w:r w:rsidR="002B6100" w:rsidRPr="00EF50C3">
        <w:rPr>
          <w:rFonts w:ascii="Book Antiqua" w:hAnsi="Book Antiqua" w:cs="Times New Roman"/>
          <w:sz w:val="24"/>
          <w:szCs w:val="24"/>
        </w:rPr>
        <w:t>eGFR</w:t>
      </w:r>
      <w:proofErr w:type="spellEnd"/>
      <w:r w:rsidR="002B6100" w:rsidRPr="00EF50C3">
        <w:rPr>
          <w:rFonts w:ascii="Book Antiqua" w:hAnsi="Book Antiqua" w:cs="Times New Roman"/>
          <w:sz w:val="24"/>
          <w:szCs w:val="24"/>
        </w:rPr>
        <w:t xml:space="preserve"> &gt; 40 mL/min</w:t>
      </w:r>
      <w:r w:rsidR="0061605B" w:rsidRPr="00EF50C3">
        <w:rPr>
          <w:rFonts w:ascii="Book Antiqua" w:hAnsi="Book Antiqua" w:cs="Times New Roman"/>
          <w:sz w:val="24"/>
          <w:szCs w:val="24"/>
          <w:lang w:eastAsia="zh-CN"/>
        </w:rPr>
        <w:t xml:space="preserve"> per </w:t>
      </w:r>
      <w:r w:rsidR="002B6100" w:rsidRPr="00EF50C3">
        <w:rPr>
          <w:rFonts w:ascii="Book Antiqua" w:hAnsi="Book Antiqua" w:cs="Times New Roman"/>
          <w:sz w:val="24"/>
          <w:szCs w:val="24"/>
        </w:rPr>
        <w:t>1.73 m</w:t>
      </w:r>
      <w:r w:rsidR="002B6100" w:rsidRPr="00EF50C3">
        <w:rPr>
          <w:rFonts w:ascii="Book Antiqua" w:hAnsi="Book Antiqua" w:cs="Times New Roman"/>
          <w:sz w:val="24"/>
          <w:szCs w:val="24"/>
          <w:vertAlign w:val="superscript"/>
        </w:rPr>
        <w:t>2</w:t>
      </w:r>
      <w:r w:rsidR="002B6100" w:rsidRPr="00EF50C3">
        <w:rPr>
          <w:rFonts w:ascii="Book Antiqua" w:hAnsi="Book Antiqua" w:cs="Times New Roman"/>
          <w:sz w:val="24"/>
          <w:szCs w:val="24"/>
        </w:rPr>
        <w:t xml:space="preserve"> and urine protein-creatinine ratio &lt; 0.22 g/g were associated with a higher likelihood of a </w:t>
      </w:r>
      <w:proofErr w:type="spellStart"/>
      <w:r w:rsidR="002B6100" w:rsidRPr="00EF50C3">
        <w:rPr>
          <w:rFonts w:ascii="Book Antiqua" w:hAnsi="Book Antiqua" w:cs="Times New Roman"/>
          <w:sz w:val="24"/>
          <w:szCs w:val="24"/>
        </w:rPr>
        <w:t>nonprogression</w:t>
      </w:r>
      <w:proofErr w:type="spellEnd"/>
      <w:r w:rsidR="002B6100" w:rsidRPr="00EF50C3">
        <w:rPr>
          <w:rFonts w:ascii="Book Antiqua" w:hAnsi="Book Antiqua" w:cs="Times New Roman"/>
          <w:sz w:val="24"/>
          <w:szCs w:val="24"/>
        </w:rPr>
        <w:t xml:space="preserve"> period. 74 patients (8.7%) had both a substantial period of stable or increasing </w:t>
      </w:r>
      <w:proofErr w:type="spellStart"/>
      <w:r w:rsidR="002B6100" w:rsidRPr="00EF50C3">
        <w:rPr>
          <w:rFonts w:ascii="Book Antiqua" w:hAnsi="Book Antiqua" w:cs="Times New Roman"/>
          <w:sz w:val="24"/>
          <w:szCs w:val="24"/>
        </w:rPr>
        <w:t>eGFR</w:t>
      </w:r>
      <w:proofErr w:type="spellEnd"/>
      <w:r w:rsidR="002B6100" w:rsidRPr="00EF50C3">
        <w:rPr>
          <w:rFonts w:ascii="Book Antiqua" w:hAnsi="Book Antiqua" w:cs="Times New Roman"/>
          <w:sz w:val="24"/>
          <w:szCs w:val="24"/>
        </w:rPr>
        <w:t xml:space="preserve"> and a substantial period of rapid </w:t>
      </w:r>
      <w:proofErr w:type="spellStart"/>
      <w:r w:rsidR="002B6100" w:rsidRPr="00EF50C3">
        <w:rPr>
          <w:rFonts w:ascii="Book Antiqua" w:hAnsi="Book Antiqua" w:cs="Times New Roman"/>
          <w:sz w:val="24"/>
          <w:szCs w:val="24"/>
        </w:rPr>
        <w:t>eGFR</w:t>
      </w:r>
      <w:proofErr w:type="spellEnd"/>
      <w:r w:rsidR="002B6100" w:rsidRPr="00EF50C3">
        <w:rPr>
          <w:rFonts w:ascii="Book Antiqua" w:hAnsi="Book Antiqua" w:cs="Times New Roman"/>
          <w:sz w:val="24"/>
          <w:szCs w:val="24"/>
        </w:rPr>
        <w:t xml:space="preserve"> </w:t>
      </w:r>
      <w:proofErr w:type="gramStart"/>
      <w:r w:rsidR="002B6100" w:rsidRPr="00EF50C3">
        <w:rPr>
          <w:rFonts w:ascii="Book Antiqua" w:hAnsi="Book Antiqua" w:cs="Times New Roman"/>
          <w:sz w:val="24"/>
          <w:szCs w:val="24"/>
        </w:rPr>
        <w:t>decrease</w:t>
      </w:r>
      <w:r w:rsidR="002B6100" w:rsidRPr="00EF50C3">
        <w:rPr>
          <w:rFonts w:ascii="Book Antiqua" w:hAnsi="Book Antiqua" w:cs="Times New Roman"/>
          <w:sz w:val="24"/>
          <w:szCs w:val="24"/>
          <w:vertAlign w:val="superscript"/>
        </w:rPr>
        <w:t>[</w:t>
      </w:r>
      <w:proofErr w:type="gramEnd"/>
      <w:r w:rsidR="002B6100"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3</w:t>
      </w:r>
      <w:r w:rsidR="002B6100" w:rsidRPr="00EF50C3">
        <w:rPr>
          <w:rFonts w:ascii="Book Antiqua" w:hAnsi="Book Antiqua" w:cs="Times New Roman"/>
          <w:sz w:val="24"/>
          <w:szCs w:val="24"/>
          <w:vertAlign w:val="superscript"/>
        </w:rPr>
        <w:t>]</w:t>
      </w:r>
      <w:r w:rsidR="002B6100" w:rsidRPr="00EF50C3">
        <w:rPr>
          <w:rFonts w:ascii="Book Antiqua" w:hAnsi="Book Antiqua" w:cs="Times New Roman"/>
          <w:sz w:val="24"/>
          <w:szCs w:val="24"/>
        </w:rPr>
        <w:t xml:space="preserve">. In another population with mild CKD receiving primary care through a large integrated health care system between 2004 and 2009, </w:t>
      </w:r>
      <w:proofErr w:type="spellStart"/>
      <w:r w:rsidR="0061605B" w:rsidRPr="00EF50C3">
        <w:rPr>
          <w:rFonts w:ascii="Book Antiqua" w:hAnsi="Book Antiqua" w:cs="Times New Roman"/>
          <w:sz w:val="24"/>
          <w:szCs w:val="24"/>
        </w:rPr>
        <w:t>eGFR</w:t>
      </w:r>
      <w:proofErr w:type="spellEnd"/>
      <w:r w:rsidR="0061605B" w:rsidRPr="00EF50C3">
        <w:rPr>
          <w:rFonts w:ascii="Book Antiqua" w:hAnsi="Book Antiqua" w:cs="Times New Roman"/>
          <w:sz w:val="24"/>
          <w:szCs w:val="24"/>
        </w:rPr>
        <w:t xml:space="preserve"> rose over time among 41.3</w:t>
      </w:r>
      <w:proofErr w:type="gramStart"/>
      <w:r w:rsidR="0061605B" w:rsidRPr="00EF50C3">
        <w:rPr>
          <w:rFonts w:ascii="Book Antiqua" w:hAnsi="Book Antiqua" w:cs="Times New Roman"/>
          <w:sz w:val="24"/>
          <w:szCs w:val="24"/>
        </w:rPr>
        <w:t>%</w:t>
      </w:r>
      <w:r w:rsidR="002B6100" w:rsidRPr="00EF50C3">
        <w:rPr>
          <w:rFonts w:ascii="Book Antiqua" w:hAnsi="Book Antiqua" w:cs="Times New Roman"/>
          <w:sz w:val="24"/>
          <w:szCs w:val="24"/>
          <w:vertAlign w:val="superscript"/>
        </w:rPr>
        <w:t>[</w:t>
      </w:r>
      <w:proofErr w:type="gramEnd"/>
      <w:r w:rsidR="002B6100"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4</w:t>
      </w:r>
      <w:r w:rsidR="002B6100" w:rsidRPr="00EF50C3">
        <w:rPr>
          <w:rFonts w:ascii="Book Antiqua" w:hAnsi="Book Antiqua" w:cs="Times New Roman"/>
          <w:sz w:val="24"/>
          <w:szCs w:val="24"/>
          <w:vertAlign w:val="superscript"/>
        </w:rPr>
        <w:t>]</w:t>
      </w:r>
      <w:r w:rsidR="002B6100" w:rsidRPr="00EF50C3">
        <w:rPr>
          <w:rFonts w:ascii="Book Antiqua" w:hAnsi="Book Antiqua" w:cs="Times New Roman"/>
          <w:sz w:val="24"/>
          <w:szCs w:val="24"/>
        </w:rPr>
        <w:t xml:space="preserve">. In yet another retrospective study of patients </w:t>
      </w:r>
      <w:r w:rsidR="002B6100" w:rsidRPr="00EF50C3">
        <w:rPr>
          <w:rFonts w:ascii="Book Antiqua" w:hAnsi="Book Antiqua" w:cs="Times New Roman"/>
          <w:sz w:val="24"/>
          <w:szCs w:val="24"/>
        </w:rPr>
        <w:lastRenderedPageBreak/>
        <w:t xml:space="preserve">before nephrology referral, </w:t>
      </w:r>
      <w:proofErr w:type="spellStart"/>
      <w:r w:rsidR="002B6100" w:rsidRPr="00EF50C3">
        <w:rPr>
          <w:rFonts w:ascii="Book Antiqua" w:hAnsi="Book Antiqua" w:cs="Times New Roman"/>
          <w:sz w:val="24"/>
          <w:szCs w:val="24"/>
        </w:rPr>
        <w:t>eGFR</w:t>
      </w:r>
      <w:proofErr w:type="spellEnd"/>
      <w:r w:rsidR="002B6100" w:rsidRPr="00EF50C3">
        <w:rPr>
          <w:rFonts w:ascii="Book Antiqua" w:hAnsi="Book Antiqua" w:cs="Times New Roman"/>
          <w:sz w:val="24"/>
          <w:szCs w:val="24"/>
        </w:rPr>
        <w:t xml:space="preserve"> did not progress among 16% of those with stages 3–5 of </w:t>
      </w:r>
      <w:proofErr w:type="gramStart"/>
      <w:r w:rsidR="002B6100" w:rsidRPr="00EF50C3">
        <w:rPr>
          <w:rFonts w:ascii="Book Antiqua" w:hAnsi="Book Antiqua" w:cs="Times New Roman"/>
          <w:sz w:val="24"/>
          <w:szCs w:val="24"/>
        </w:rPr>
        <w:t>CKD</w:t>
      </w:r>
      <w:r w:rsidR="002B6100" w:rsidRPr="00EF50C3">
        <w:rPr>
          <w:rFonts w:ascii="Book Antiqua" w:hAnsi="Book Antiqua" w:cs="Times New Roman"/>
          <w:sz w:val="24"/>
          <w:szCs w:val="24"/>
          <w:vertAlign w:val="superscript"/>
        </w:rPr>
        <w:t>[</w:t>
      </w:r>
      <w:proofErr w:type="gramEnd"/>
      <w:r w:rsidR="002B6100"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5</w:t>
      </w:r>
      <w:r w:rsidR="002B6100" w:rsidRPr="00EF50C3">
        <w:rPr>
          <w:rFonts w:ascii="Book Antiqua" w:hAnsi="Book Antiqua" w:cs="Times New Roman"/>
          <w:sz w:val="24"/>
          <w:szCs w:val="24"/>
          <w:vertAlign w:val="superscript"/>
        </w:rPr>
        <w:t>]</w:t>
      </w:r>
      <w:r w:rsidR="002B6100" w:rsidRPr="00EF50C3">
        <w:rPr>
          <w:rFonts w:ascii="Book Antiqua" w:hAnsi="Book Antiqua" w:cs="Times New Roman"/>
          <w:sz w:val="24"/>
          <w:szCs w:val="24"/>
        </w:rPr>
        <w:t>.</w:t>
      </w:r>
    </w:p>
    <w:p w:rsidR="001C223A" w:rsidRPr="00EF50C3" w:rsidRDefault="0061605B" w:rsidP="00EB7917">
      <w:pPr>
        <w:spacing w:after="0" w:line="360" w:lineRule="auto"/>
        <w:jc w:val="both"/>
        <w:rPr>
          <w:rFonts w:ascii="Book Antiqua" w:hAnsi="Book Antiqua" w:cs="Times New Roman"/>
          <w:b/>
          <w:sz w:val="24"/>
          <w:szCs w:val="24"/>
        </w:rPr>
      </w:pPr>
      <w:r w:rsidRPr="00EF50C3">
        <w:rPr>
          <w:rFonts w:ascii="Book Antiqua" w:hAnsi="Book Antiqua" w:cs="Times New Roman"/>
          <w:b/>
          <w:sz w:val="24"/>
          <w:szCs w:val="24"/>
        </w:rPr>
        <w:t xml:space="preserve">CKD </w:t>
      </w:r>
      <w:r w:rsidRPr="00EF50C3">
        <w:rPr>
          <w:rFonts w:ascii="Book Antiqua" w:hAnsi="Book Antiqua" w:cs="Times New Roman"/>
          <w:b/>
          <w:sz w:val="24"/>
          <w:szCs w:val="24"/>
          <w:lang w:eastAsia="zh-CN"/>
        </w:rPr>
        <w:t>“</w:t>
      </w:r>
      <w:r w:rsidRPr="00EF50C3">
        <w:rPr>
          <w:rFonts w:ascii="Book Antiqua" w:hAnsi="Book Antiqua" w:cs="Times New Roman"/>
          <w:b/>
          <w:sz w:val="24"/>
          <w:szCs w:val="24"/>
        </w:rPr>
        <w:t>IMPROVERS</w:t>
      </w:r>
      <w:r w:rsidRPr="00EF50C3">
        <w:rPr>
          <w:rFonts w:ascii="Book Antiqua" w:hAnsi="Book Antiqua" w:cs="Times New Roman"/>
          <w:b/>
          <w:sz w:val="24"/>
          <w:szCs w:val="24"/>
          <w:lang w:eastAsia="zh-CN"/>
        </w:rPr>
        <w:t>”</w:t>
      </w:r>
      <w:r w:rsidRPr="00EF50C3">
        <w:rPr>
          <w:rFonts w:ascii="Book Antiqua" w:hAnsi="Book Antiqua" w:cs="Times New Roman"/>
          <w:b/>
          <w:sz w:val="24"/>
          <w:szCs w:val="24"/>
        </w:rPr>
        <w:t xml:space="preserve"> AND </w:t>
      </w:r>
      <w:r w:rsidRPr="00EF50C3">
        <w:rPr>
          <w:rFonts w:ascii="Book Antiqua" w:hAnsi="Book Antiqua" w:cs="Times New Roman"/>
          <w:b/>
          <w:sz w:val="24"/>
          <w:szCs w:val="24"/>
          <w:lang w:eastAsia="zh-CN"/>
        </w:rPr>
        <w:t>“</w:t>
      </w:r>
      <w:r w:rsidRPr="00EF50C3">
        <w:rPr>
          <w:rFonts w:ascii="Book Antiqua" w:hAnsi="Book Antiqua" w:cs="Times New Roman"/>
          <w:b/>
          <w:sz w:val="24"/>
          <w:szCs w:val="24"/>
        </w:rPr>
        <w:t>NONIMPROVERS</w:t>
      </w:r>
      <w:r w:rsidRPr="00EF50C3">
        <w:rPr>
          <w:rFonts w:ascii="Book Antiqua" w:hAnsi="Book Antiqua" w:cs="Times New Roman"/>
          <w:b/>
          <w:sz w:val="24"/>
          <w:szCs w:val="24"/>
          <w:lang w:eastAsia="zh-CN"/>
        </w:rPr>
        <w:t xml:space="preserve">” </w:t>
      </w:r>
      <w:r w:rsidRPr="00EF50C3">
        <w:rPr>
          <w:rFonts w:ascii="Book Antiqua" w:hAnsi="Book Antiqua" w:cs="Times New Roman"/>
          <w:b/>
          <w:sz w:val="24"/>
          <w:szCs w:val="24"/>
        </w:rPr>
        <w:t>IN A 2013 FRENCH REPORT</w:t>
      </w:r>
    </w:p>
    <w:p w:rsidR="001C223A" w:rsidRPr="00EF50C3" w:rsidRDefault="001C223A" w:rsidP="00EB7917">
      <w:pPr>
        <w:spacing w:after="0" w:line="360" w:lineRule="auto"/>
        <w:jc w:val="both"/>
        <w:rPr>
          <w:rFonts w:ascii="Book Antiqua" w:hAnsi="Book Antiqua" w:cs="Times New Roman"/>
          <w:sz w:val="24"/>
          <w:szCs w:val="24"/>
        </w:rPr>
      </w:pPr>
      <w:r w:rsidRPr="00EF50C3">
        <w:rPr>
          <w:rFonts w:ascii="Book Antiqua" w:hAnsi="Book Antiqua" w:cs="Times New Roman"/>
          <w:sz w:val="24"/>
          <w:szCs w:val="24"/>
        </w:rPr>
        <w:t xml:space="preserve">Recently, French investigators examined 406 patients in the </w:t>
      </w:r>
      <w:proofErr w:type="spellStart"/>
      <w:r w:rsidRPr="00EF50C3">
        <w:rPr>
          <w:rFonts w:ascii="Book Antiqua" w:hAnsi="Book Antiqua" w:cs="Times New Roman"/>
          <w:sz w:val="24"/>
          <w:szCs w:val="24"/>
        </w:rPr>
        <w:t>NephroTest</w:t>
      </w:r>
      <w:proofErr w:type="spellEnd"/>
      <w:r w:rsidRPr="00EF50C3">
        <w:rPr>
          <w:rFonts w:ascii="Book Antiqua" w:hAnsi="Book Antiqua" w:cs="Times New Roman"/>
          <w:sz w:val="24"/>
          <w:szCs w:val="24"/>
        </w:rPr>
        <w:t xml:space="preserve"> cohort with glomerular filtration rates (</w:t>
      </w:r>
      <w:proofErr w:type="spellStart"/>
      <w:r w:rsidRPr="00EF50C3">
        <w:rPr>
          <w:rFonts w:ascii="Book Antiqua" w:hAnsi="Book Antiqua" w:cs="Times New Roman"/>
          <w:sz w:val="24"/>
          <w:szCs w:val="24"/>
        </w:rPr>
        <w:t>mGFR</w:t>
      </w:r>
      <w:proofErr w:type="spellEnd"/>
      <w:r w:rsidRPr="00EF50C3">
        <w:rPr>
          <w:rFonts w:ascii="Book Antiqua" w:hAnsi="Book Antiqua" w:cs="Times New Roman"/>
          <w:sz w:val="24"/>
          <w:szCs w:val="24"/>
        </w:rPr>
        <w:t>) measured by 51Cr-EDTA clearance at least 3 times during at least 2 years of follow-</w:t>
      </w:r>
      <w:proofErr w:type="gramStart"/>
      <w:r w:rsidRPr="00EF50C3">
        <w:rPr>
          <w:rFonts w:ascii="Book Antiqua" w:hAnsi="Book Antiqua" w:cs="Times New Roman"/>
          <w:sz w:val="24"/>
          <w:szCs w:val="24"/>
        </w:rPr>
        <w:t>up</w:t>
      </w:r>
      <w:r w:rsidR="00202488" w:rsidRPr="00EF50C3">
        <w:rPr>
          <w:rFonts w:ascii="Book Antiqua" w:hAnsi="Book Antiqua" w:cs="Times New Roman"/>
          <w:sz w:val="24"/>
          <w:szCs w:val="24"/>
          <w:vertAlign w:val="superscript"/>
        </w:rPr>
        <w:t>[</w:t>
      </w:r>
      <w:proofErr w:type="gramEnd"/>
      <w:r w:rsidR="00202488"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6</w:t>
      </w:r>
      <w:r w:rsidR="00202488" w:rsidRPr="00EF50C3">
        <w:rPr>
          <w:rFonts w:ascii="Book Antiqua" w:hAnsi="Book Antiqua" w:cs="Times New Roman"/>
          <w:sz w:val="24"/>
          <w:szCs w:val="24"/>
          <w:vertAlign w:val="superscript"/>
        </w:rPr>
        <w:t>]</w:t>
      </w:r>
      <w:r w:rsidR="00202488" w:rsidRPr="00EF50C3">
        <w:rPr>
          <w:rFonts w:ascii="Book Antiqua" w:hAnsi="Book Antiqua" w:cs="Times New Roman"/>
          <w:sz w:val="24"/>
          <w:szCs w:val="24"/>
        </w:rPr>
        <w:t>.</w:t>
      </w:r>
      <w:r w:rsidRPr="00EF50C3">
        <w:rPr>
          <w:rFonts w:ascii="Book Antiqua" w:hAnsi="Book Antiqua" w:cs="Times New Roman"/>
          <w:sz w:val="24"/>
          <w:szCs w:val="24"/>
        </w:rPr>
        <w:t xml:space="preserve"> Individual examination of </w:t>
      </w:r>
      <w:proofErr w:type="spellStart"/>
      <w:r w:rsidRPr="00EF50C3">
        <w:rPr>
          <w:rFonts w:ascii="Book Antiqua" w:hAnsi="Book Antiqua" w:cs="Times New Roman"/>
          <w:sz w:val="24"/>
          <w:szCs w:val="24"/>
        </w:rPr>
        <w:t>mGFR</w:t>
      </w:r>
      <w:proofErr w:type="spellEnd"/>
      <w:r w:rsidRPr="00EF50C3">
        <w:rPr>
          <w:rFonts w:ascii="Book Antiqua" w:hAnsi="Book Antiqua" w:cs="Times New Roman"/>
          <w:sz w:val="24"/>
          <w:szCs w:val="24"/>
        </w:rPr>
        <w:t xml:space="preserve"> trajectories by 4 independent nephrologists classified patients as </w:t>
      </w:r>
      <w:r w:rsidR="0061605B" w:rsidRPr="00EF50C3">
        <w:rPr>
          <w:rFonts w:ascii="Book Antiqua" w:hAnsi="Book Antiqua" w:cs="Times New Roman"/>
          <w:sz w:val="24"/>
          <w:szCs w:val="24"/>
          <w:lang w:eastAsia="zh-CN"/>
        </w:rPr>
        <w:t>“</w:t>
      </w:r>
      <w:r w:rsidRPr="00EF50C3">
        <w:rPr>
          <w:rFonts w:ascii="Book Antiqua" w:hAnsi="Book Antiqua" w:cs="Times New Roman"/>
          <w:sz w:val="24"/>
          <w:szCs w:val="24"/>
        </w:rPr>
        <w:t>improvers</w:t>
      </w:r>
      <w:r w:rsidR="0061605B"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 defined as those showing a sustained </w:t>
      </w:r>
      <w:proofErr w:type="spellStart"/>
      <w:r w:rsidRPr="00EF50C3">
        <w:rPr>
          <w:rFonts w:ascii="Book Antiqua" w:hAnsi="Book Antiqua" w:cs="Times New Roman"/>
          <w:sz w:val="24"/>
          <w:szCs w:val="24"/>
        </w:rPr>
        <w:t>mGFR</w:t>
      </w:r>
      <w:proofErr w:type="spellEnd"/>
      <w:r w:rsidRPr="00EF50C3">
        <w:rPr>
          <w:rFonts w:ascii="Book Antiqua" w:hAnsi="Book Antiqua" w:cs="Times New Roman"/>
          <w:sz w:val="24"/>
          <w:szCs w:val="24"/>
        </w:rPr>
        <w:t xml:space="preserve"> increase, or </w:t>
      </w:r>
      <w:r w:rsidR="0061605B" w:rsidRPr="00EF50C3">
        <w:rPr>
          <w:rFonts w:ascii="Book Antiqua" w:hAnsi="Book Antiqua" w:cs="Times New Roman"/>
          <w:sz w:val="24"/>
          <w:szCs w:val="24"/>
          <w:lang w:eastAsia="zh-CN"/>
        </w:rPr>
        <w:t>“</w:t>
      </w:r>
      <w:proofErr w:type="spellStart"/>
      <w:r w:rsidRPr="00EF50C3">
        <w:rPr>
          <w:rFonts w:ascii="Book Antiqua" w:hAnsi="Book Antiqua" w:cs="Times New Roman"/>
          <w:sz w:val="24"/>
          <w:szCs w:val="24"/>
        </w:rPr>
        <w:t>nonimprovers</w:t>
      </w:r>
      <w:proofErr w:type="spellEnd"/>
      <w:proofErr w:type="gramStart"/>
      <w:r w:rsidR="0061605B" w:rsidRPr="00EF50C3">
        <w:rPr>
          <w:rFonts w:ascii="Book Antiqua" w:hAnsi="Book Antiqua" w:cs="Times New Roman"/>
          <w:sz w:val="24"/>
          <w:szCs w:val="24"/>
          <w:lang w:eastAsia="zh-CN"/>
        </w:rPr>
        <w:t>”</w:t>
      </w:r>
      <w:r w:rsidR="00202488" w:rsidRPr="00EF50C3">
        <w:rPr>
          <w:rFonts w:ascii="Book Antiqua" w:hAnsi="Book Antiqua" w:cs="Times New Roman"/>
          <w:sz w:val="24"/>
          <w:szCs w:val="24"/>
          <w:vertAlign w:val="superscript"/>
        </w:rPr>
        <w:t>[</w:t>
      </w:r>
      <w:proofErr w:type="gramEnd"/>
      <w:r w:rsidR="00202488"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6</w:t>
      </w:r>
      <w:r w:rsidR="00202488" w:rsidRPr="00EF50C3">
        <w:rPr>
          <w:rFonts w:ascii="Book Antiqua" w:hAnsi="Book Antiqua" w:cs="Times New Roman"/>
          <w:sz w:val="24"/>
          <w:szCs w:val="24"/>
          <w:vertAlign w:val="superscript"/>
        </w:rPr>
        <w:t>]</w:t>
      </w:r>
      <w:r w:rsidR="00202488" w:rsidRPr="00EF50C3">
        <w:rPr>
          <w:rFonts w:ascii="Book Antiqua" w:hAnsi="Book Antiqua" w:cs="Times New Roman"/>
          <w:sz w:val="24"/>
          <w:szCs w:val="24"/>
        </w:rPr>
        <w:t>.</w:t>
      </w:r>
      <w:r w:rsidRPr="00EF50C3">
        <w:rPr>
          <w:rFonts w:ascii="Book Antiqua" w:hAnsi="Book Antiqua" w:cs="Times New Roman"/>
          <w:sz w:val="24"/>
          <w:szCs w:val="24"/>
        </w:rPr>
        <w:t xml:space="preserve"> Twelve patients with erratic trajectories were excluded. Measured GFR improved over time in 62 patients (15.3%). Their median </w:t>
      </w:r>
      <w:proofErr w:type="spellStart"/>
      <w:r w:rsidRPr="00EF50C3">
        <w:rPr>
          <w:rFonts w:ascii="Book Antiqua" w:hAnsi="Book Antiqua" w:cs="Times New Roman"/>
          <w:sz w:val="24"/>
          <w:szCs w:val="24"/>
        </w:rPr>
        <w:t>mGFR</w:t>
      </w:r>
      <w:proofErr w:type="spellEnd"/>
      <w:r w:rsidRPr="00EF50C3">
        <w:rPr>
          <w:rFonts w:ascii="Book Antiqua" w:hAnsi="Book Antiqua" w:cs="Times New Roman"/>
          <w:sz w:val="24"/>
          <w:szCs w:val="24"/>
        </w:rPr>
        <w:t xml:space="preserve"> slope was +1.88</w:t>
      </w:r>
      <w:r w:rsidR="007C7099" w:rsidRPr="00EF50C3">
        <w:rPr>
          <w:rFonts w:ascii="Book Antiqua" w:hAnsi="Book Antiqua" w:cs="Times New Roman"/>
          <w:sz w:val="24"/>
          <w:szCs w:val="24"/>
          <w:lang w:eastAsia="zh-CN"/>
        </w:rPr>
        <w:t xml:space="preserve"> </w:t>
      </w:r>
      <w:r w:rsidR="00832DD0">
        <w:rPr>
          <w:rFonts w:ascii="Book Antiqua" w:hAnsi="Book Antiqua" w:cs="Times New Roman" w:hint="eastAsia"/>
          <w:sz w:val="24"/>
          <w:szCs w:val="24"/>
          <w:lang w:eastAsia="zh-CN"/>
        </w:rPr>
        <w:t>(</w:t>
      </w:r>
      <w:r w:rsidRPr="00EF50C3">
        <w:rPr>
          <w:rFonts w:ascii="Book Antiqua" w:hAnsi="Book Antiqua" w:cs="Times New Roman"/>
          <w:sz w:val="24"/>
          <w:szCs w:val="24"/>
        </w:rPr>
        <w:t>IQR</w:t>
      </w:r>
      <w:r w:rsidR="007C7099"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 1.38, 3.55</w:t>
      </w:r>
      <w:r w:rsidR="00832DD0">
        <w:rPr>
          <w:rFonts w:ascii="Book Antiqua" w:hAnsi="Book Antiqua" w:cs="Times New Roman" w:hint="eastAsia"/>
          <w:sz w:val="24"/>
          <w:szCs w:val="24"/>
          <w:lang w:eastAsia="zh-CN"/>
        </w:rPr>
        <w:t>)</w:t>
      </w:r>
      <w:r w:rsidRPr="00EF50C3">
        <w:rPr>
          <w:rFonts w:ascii="Book Antiqua" w:hAnsi="Book Antiqua" w:cs="Times New Roman"/>
          <w:sz w:val="24"/>
          <w:szCs w:val="24"/>
        </w:rPr>
        <w:t xml:space="preserve"> m</w:t>
      </w:r>
      <w:r w:rsidR="007C7099" w:rsidRPr="00EF50C3">
        <w:rPr>
          <w:rFonts w:ascii="Book Antiqua" w:hAnsi="Book Antiqua" w:cs="Times New Roman"/>
          <w:sz w:val="24"/>
          <w:szCs w:val="24"/>
          <w:lang w:eastAsia="zh-CN"/>
        </w:rPr>
        <w:t>L</w:t>
      </w:r>
      <w:r w:rsidRPr="00EF50C3">
        <w:rPr>
          <w:rFonts w:ascii="Book Antiqua" w:hAnsi="Book Antiqua" w:cs="Times New Roman"/>
          <w:sz w:val="24"/>
          <w:szCs w:val="24"/>
        </w:rPr>
        <w:t>/min</w:t>
      </w:r>
      <w:r w:rsidR="007C7099" w:rsidRPr="00EF50C3">
        <w:rPr>
          <w:rFonts w:ascii="Book Antiqua" w:hAnsi="Book Antiqua" w:cs="Times New Roman"/>
          <w:sz w:val="24"/>
          <w:szCs w:val="24"/>
          <w:lang w:eastAsia="zh-CN"/>
        </w:rPr>
        <w:t xml:space="preserve"> per </w:t>
      </w:r>
      <w:r w:rsidRPr="00EF50C3">
        <w:rPr>
          <w:rFonts w:ascii="Book Antiqua" w:hAnsi="Book Antiqua" w:cs="Times New Roman"/>
          <w:sz w:val="24"/>
          <w:szCs w:val="24"/>
        </w:rPr>
        <w:t>year; it was 22.23</w:t>
      </w:r>
      <w:r w:rsidR="007C7099" w:rsidRPr="00EF50C3">
        <w:rPr>
          <w:rFonts w:ascii="Book Antiqua" w:hAnsi="Book Antiqua" w:cs="Times New Roman"/>
          <w:sz w:val="24"/>
          <w:szCs w:val="24"/>
          <w:lang w:eastAsia="zh-CN"/>
        </w:rPr>
        <w:t xml:space="preserve"> </w:t>
      </w:r>
      <w:r w:rsidR="00832DD0">
        <w:rPr>
          <w:rFonts w:ascii="Book Antiqua" w:hAnsi="Book Antiqua" w:cs="Times New Roman" w:hint="eastAsia"/>
          <w:sz w:val="24"/>
          <w:szCs w:val="24"/>
          <w:lang w:eastAsia="zh-CN"/>
        </w:rPr>
        <w:t>(</w:t>
      </w:r>
      <w:r w:rsidRPr="00EF50C3">
        <w:rPr>
          <w:rFonts w:ascii="Book Antiqua" w:hAnsi="Book Antiqua" w:cs="Times New Roman"/>
          <w:sz w:val="24"/>
          <w:szCs w:val="24"/>
        </w:rPr>
        <w:t>23.9, 20.91</w:t>
      </w:r>
      <w:r w:rsidR="00832DD0">
        <w:rPr>
          <w:rFonts w:ascii="Book Antiqua" w:hAnsi="Book Antiqua" w:cs="Times New Roman" w:hint="eastAsia"/>
          <w:sz w:val="24"/>
          <w:szCs w:val="24"/>
          <w:lang w:eastAsia="zh-CN"/>
        </w:rPr>
        <w:t>)</w:t>
      </w:r>
      <w:r w:rsidRPr="00EF50C3">
        <w:rPr>
          <w:rFonts w:ascii="Book Antiqua" w:hAnsi="Book Antiqua" w:cs="Times New Roman"/>
          <w:sz w:val="24"/>
          <w:szCs w:val="24"/>
        </w:rPr>
        <w:t xml:space="preserve"> for the 332 </w:t>
      </w:r>
      <w:r w:rsidR="007C7099" w:rsidRPr="00EF50C3">
        <w:rPr>
          <w:rFonts w:ascii="Book Antiqua" w:hAnsi="Book Antiqua" w:cs="Times New Roman"/>
          <w:sz w:val="24"/>
          <w:szCs w:val="24"/>
          <w:lang w:eastAsia="zh-CN"/>
        </w:rPr>
        <w:t>“</w:t>
      </w:r>
      <w:proofErr w:type="spellStart"/>
      <w:r w:rsidRPr="00EF50C3">
        <w:rPr>
          <w:rFonts w:ascii="Book Antiqua" w:hAnsi="Book Antiqua" w:cs="Times New Roman"/>
          <w:sz w:val="24"/>
          <w:szCs w:val="24"/>
        </w:rPr>
        <w:t>nonimprovers</w:t>
      </w:r>
      <w:proofErr w:type="spellEnd"/>
      <w:r w:rsidR="007C7099"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 </w:t>
      </w:r>
      <w:r w:rsidR="007C7099" w:rsidRPr="00EF50C3">
        <w:rPr>
          <w:rFonts w:ascii="Book Antiqua" w:hAnsi="Book Antiqua" w:cs="Times New Roman"/>
          <w:sz w:val="24"/>
          <w:szCs w:val="24"/>
          <w:lang w:eastAsia="zh-CN"/>
        </w:rPr>
        <w:t>“</w:t>
      </w:r>
      <w:r w:rsidRPr="00EF50C3">
        <w:rPr>
          <w:rFonts w:ascii="Book Antiqua" w:hAnsi="Book Antiqua" w:cs="Times New Roman"/>
          <w:sz w:val="24"/>
          <w:szCs w:val="24"/>
        </w:rPr>
        <w:t>Improvers</w:t>
      </w:r>
      <w:r w:rsidR="007C7099"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 had various nephropathies, but not diabetic </w:t>
      </w:r>
      <w:proofErr w:type="spellStart"/>
      <w:r w:rsidRPr="00EF50C3">
        <w:rPr>
          <w:rFonts w:ascii="Book Antiqua" w:hAnsi="Book Antiqua" w:cs="Times New Roman"/>
          <w:sz w:val="24"/>
          <w:szCs w:val="24"/>
        </w:rPr>
        <w:t>glomerulopathy</w:t>
      </w:r>
      <w:proofErr w:type="spellEnd"/>
      <w:r w:rsidRPr="00EF50C3">
        <w:rPr>
          <w:rFonts w:ascii="Book Antiqua" w:hAnsi="Book Antiqua" w:cs="Times New Roman"/>
          <w:sz w:val="24"/>
          <w:szCs w:val="24"/>
        </w:rPr>
        <w:t xml:space="preserve"> or polycystic kidney </w:t>
      </w:r>
      <w:proofErr w:type="gramStart"/>
      <w:r w:rsidRPr="00EF50C3">
        <w:rPr>
          <w:rFonts w:ascii="Book Antiqua" w:hAnsi="Book Antiqua" w:cs="Times New Roman"/>
          <w:sz w:val="24"/>
          <w:szCs w:val="24"/>
        </w:rPr>
        <w:t>disease</w:t>
      </w:r>
      <w:r w:rsidR="00202488" w:rsidRPr="00EF50C3">
        <w:rPr>
          <w:rFonts w:ascii="Book Antiqua" w:hAnsi="Book Antiqua" w:cs="Times New Roman"/>
          <w:sz w:val="24"/>
          <w:szCs w:val="24"/>
          <w:vertAlign w:val="superscript"/>
        </w:rPr>
        <w:t>[</w:t>
      </w:r>
      <w:proofErr w:type="gramEnd"/>
      <w:r w:rsidR="00202488"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6</w:t>
      </w:r>
      <w:r w:rsidR="00202488" w:rsidRPr="00EF50C3">
        <w:rPr>
          <w:rFonts w:ascii="Book Antiqua" w:hAnsi="Book Antiqua" w:cs="Times New Roman"/>
          <w:sz w:val="24"/>
          <w:szCs w:val="24"/>
          <w:vertAlign w:val="superscript"/>
        </w:rPr>
        <w:t>]</w:t>
      </w:r>
      <w:r w:rsidR="00202488" w:rsidRPr="00EF50C3">
        <w:rPr>
          <w:rFonts w:ascii="Book Antiqua" w:hAnsi="Book Antiqua" w:cs="Times New Roman"/>
          <w:sz w:val="24"/>
          <w:szCs w:val="24"/>
        </w:rPr>
        <w:t>.</w:t>
      </w:r>
      <w:r w:rsidRPr="00EF50C3">
        <w:rPr>
          <w:rFonts w:ascii="Book Antiqua" w:hAnsi="Book Antiqua" w:cs="Times New Roman"/>
          <w:sz w:val="24"/>
          <w:szCs w:val="24"/>
        </w:rPr>
        <w:t xml:space="preserve"> They did not differ from </w:t>
      </w:r>
      <w:r w:rsidR="007C7099" w:rsidRPr="00EF50C3">
        <w:rPr>
          <w:rFonts w:ascii="Book Antiqua" w:hAnsi="Book Antiqua" w:cs="Times New Roman"/>
          <w:sz w:val="24"/>
          <w:szCs w:val="24"/>
          <w:lang w:eastAsia="zh-CN"/>
        </w:rPr>
        <w:t>“</w:t>
      </w:r>
      <w:proofErr w:type="spellStart"/>
      <w:r w:rsidRPr="00EF50C3">
        <w:rPr>
          <w:rFonts w:ascii="Book Antiqua" w:hAnsi="Book Antiqua" w:cs="Times New Roman"/>
          <w:sz w:val="24"/>
          <w:szCs w:val="24"/>
        </w:rPr>
        <w:t>nonimprovers</w:t>
      </w:r>
      <w:proofErr w:type="spellEnd"/>
      <w:r w:rsidR="007C7099"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 for age, sex, cardiovascular history, or CKD stage, but their urinary albumin excretion rate was lower. GFR improvement is possible in CKD patients at any CKD stage through stage 4–5</w:t>
      </w:r>
      <w:r w:rsidR="00202488"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6</w:t>
      </w:r>
      <w:r w:rsidR="00202488" w:rsidRPr="00EF50C3">
        <w:rPr>
          <w:rFonts w:ascii="Book Antiqua" w:hAnsi="Book Antiqua" w:cs="Times New Roman"/>
          <w:sz w:val="24"/>
          <w:szCs w:val="24"/>
          <w:vertAlign w:val="superscript"/>
        </w:rPr>
        <w:t>]</w:t>
      </w:r>
      <w:r w:rsidR="00202488" w:rsidRPr="00EF50C3">
        <w:rPr>
          <w:rFonts w:ascii="Book Antiqua" w:hAnsi="Book Antiqua" w:cs="Times New Roman"/>
          <w:sz w:val="24"/>
          <w:szCs w:val="24"/>
        </w:rPr>
        <w:t xml:space="preserve">. </w:t>
      </w:r>
      <w:r w:rsidRPr="00EF50C3">
        <w:rPr>
          <w:rFonts w:ascii="Book Antiqua" w:hAnsi="Book Antiqua" w:cs="Times New Roman"/>
          <w:sz w:val="24"/>
          <w:szCs w:val="24"/>
        </w:rPr>
        <w:t xml:space="preserve">It is noteworthy that this GFR improvement is associated with a decrease in the number of metabolic complications over time. In conclusion, </w:t>
      </w:r>
      <w:r w:rsidR="00202488" w:rsidRPr="00EF50C3">
        <w:rPr>
          <w:rFonts w:ascii="Book Antiqua" w:hAnsi="Book Antiqua" w:cs="Times New Roman"/>
          <w:sz w:val="24"/>
          <w:szCs w:val="24"/>
        </w:rPr>
        <w:t>this French report</w:t>
      </w:r>
      <w:r w:rsidRPr="00EF50C3">
        <w:rPr>
          <w:rFonts w:ascii="Book Antiqua" w:hAnsi="Book Antiqua" w:cs="Times New Roman"/>
          <w:sz w:val="24"/>
          <w:szCs w:val="24"/>
        </w:rPr>
        <w:t xml:space="preserve"> show</w:t>
      </w:r>
      <w:r w:rsidR="00202488" w:rsidRPr="00EF50C3">
        <w:rPr>
          <w:rFonts w:ascii="Book Antiqua" w:hAnsi="Book Antiqua" w:cs="Times New Roman"/>
          <w:sz w:val="24"/>
          <w:szCs w:val="24"/>
        </w:rPr>
        <w:t>ed</w:t>
      </w:r>
      <w:r w:rsidRPr="00EF50C3">
        <w:rPr>
          <w:rFonts w:ascii="Book Antiqua" w:hAnsi="Book Antiqua" w:cs="Times New Roman"/>
          <w:sz w:val="24"/>
          <w:szCs w:val="24"/>
        </w:rPr>
        <w:t xml:space="preserve"> that renal function can improve over time in a significant proportion of CKD patients, even at a severe stage</w:t>
      </w:r>
      <w:r w:rsidR="000B1A19" w:rsidRPr="00EF50C3">
        <w:rPr>
          <w:rFonts w:ascii="Book Antiqua" w:hAnsi="Book Antiqua" w:cs="Times New Roman"/>
          <w:sz w:val="24"/>
          <w:szCs w:val="24"/>
        </w:rPr>
        <w:t xml:space="preserve"> of </w:t>
      </w:r>
      <w:proofErr w:type="gramStart"/>
      <w:r w:rsidR="000B1A19" w:rsidRPr="00EF50C3">
        <w:rPr>
          <w:rFonts w:ascii="Book Antiqua" w:hAnsi="Book Antiqua" w:cs="Times New Roman"/>
          <w:sz w:val="24"/>
          <w:szCs w:val="24"/>
        </w:rPr>
        <w:t>CKD</w:t>
      </w:r>
      <w:r w:rsidR="00202488" w:rsidRPr="00EF50C3">
        <w:rPr>
          <w:rFonts w:ascii="Book Antiqua" w:hAnsi="Book Antiqua" w:cs="Times New Roman"/>
          <w:sz w:val="24"/>
          <w:szCs w:val="24"/>
          <w:vertAlign w:val="superscript"/>
        </w:rPr>
        <w:t>[</w:t>
      </w:r>
      <w:proofErr w:type="gramEnd"/>
      <w:r w:rsidR="00202488"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6</w:t>
      </w:r>
      <w:r w:rsidR="00202488" w:rsidRPr="00EF50C3">
        <w:rPr>
          <w:rFonts w:ascii="Book Antiqua" w:hAnsi="Book Antiqua" w:cs="Times New Roman"/>
          <w:sz w:val="24"/>
          <w:szCs w:val="24"/>
          <w:vertAlign w:val="superscript"/>
        </w:rPr>
        <w:t>]</w:t>
      </w:r>
      <w:r w:rsidR="00202488" w:rsidRPr="00EF50C3">
        <w:rPr>
          <w:rFonts w:ascii="Book Antiqua" w:hAnsi="Book Antiqua" w:cs="Times New Roman"/>
          <w:sz w:val="24"/>
          <w:szCs w:val="24"/>
        </w:rPr>
        <w:t>. Indeed, t</w:t>
      </w:r>
      <w:r w:rsidRPr="00EF50C3">
        <w:rPr>
          <w:rFonts w:ascii="Book Antiqua" w:hAnsi="Book Antiqua" w:cs="Times New Roman"/>
          <w:sz w:val="24"/>
          <w:szCs w:val="24"/>
        </w:rPr>
        <w:t xml:space="preserve">he 15.3% prevalence of GFR improvement observed in this cohort is consistent with the few reports previously published. </w:t>
      </w:r>
    </w:p>
    <w:p w:rsidR="004A453C" w:rsidRPr="00EF50C3" w:rsidRDefault="004A453C" w:rsidP="007C7099">
      <w:pPr>
        <w:spacing w:after="0" w:line="360" w:lineRule="auto"/>
        <w:ind w:firstLineChars="100" w:firstLine="240"/>
        <w:jc w:val="both"/>
        <w:rPr>
          <w:rFonts w:ascii="Book Antiqua" w:hAnsi="Book Antiqua" w:cs="Times New Roman"/>
          <w:sz w:val="24"/>
          <w:szCs w:val="24"/>
          <w:lang w:eastAsia="zh-CN"/>
        </w:rPr>
      </w:pPr>
      <w:r w:rsidRPr="00EF50C3">
        <w:rPr>
          <w:rFonts w:ascii="Book Antiqua" w:hAnsi="Book Antiqua" w:cs="Times New Roman"/>
          <w:sz w:val="24"/>
          <w:szCs w:val="24"/>
        </w:rPr>
        <w:t xml:space="preserve">These observations warrant further study of CKD progression or </w:t>
      </w:r>
      <w:proofErr w:type="spellStart"/>
      <w:r w:rsidRPr="00EF50C3">
        <w:rPr>
          <w:rFonts w:ascii="Book Antiqua" w:hAnsi="Book Antiqua" w:cs="Times New Roman"/>
          <w:sz w:val="24"/>
          <w:szCs w:val="24"/>
        </w:rPr>
        <w:t>nonprogression</w:t>
      </w:r>
      <w:proofErr w:type="spellEnd"/>
      <w:r w:rsidRPr="00EF50C3">
        <w:rPr>
          <w:rFonts w:ascii="Book Antiqua" w:hAnsi="Book Antiqua" w:cs="Times New Roman"/>
          <w:sz w:val="24"/>
          <w:szCs w:val="24"/>
        </w:rPr>
        <w:t xml:space="preserve"> among stable population-based asymptomatic CKD patients to </w:t>
      </w:r>
      <w:r w:rsidR="00BD58E7" w:rsidRPr="00EF50C3">
        <w:rPr>
          <w:rFonts w:ascii="Book Antiqua" w:hAnsi="Book Antiqua" w:cs="Times New Roman"/>
          <w:sz w:val="24"/>
          <w:szCs w:val="24"/>
        </w:rPr>
        <w:t xml:space="preserve">improve our knowledge of the natural history of CKD and to help </w:t>
      </w:r>
      <w:r w:rsidRPr="00EF50C3">
        <w:rPr>
          <w:rFonts w:ascii="Book Antiqua" w:hAnsi="Book Antiqua" w:cs="Times New Roman"/>
          <w:sz w:val="24"/>
          <w:szCs w:val="24"/>
        </w:rPr>
        <w:t xml:space="preserve">optimize CKD care around the world – our soon to be introduced new IT Software Program, The CKD Express © IT Software Program, would help accelerate the harnessing of </w:t>
      </w:r>
      <w:r w:rsidR="00BD58E7" w:rsidRPr="00EF50C3">
        <w:rPr>
          <w:rFonts w:ascii="Book Antiqua" w:hAnsi="Book Antiqua" w:cs="Times New Roman"/>
          <w:sz w:val="24"/>
          <w:szCs w:val="24"/>
        </w:rPr>
        <w:t xml:space="preserve">such </w:t>
      </w:r>
      <w:r w:rsidRPr="00EF50C3">
        <w:rPr>
          <w:rFonts w:ascii="Book Antiqua" w:hAnsi="Book Antiqua" w:cs="Times New Roman"/>
          <w:sz w:val="24"/>
          <w:szCs w:val="24"/>
        </w:rPr>
        <w:t xml:space="preserve">new information </w:t>
      </w:r>
      <w:r w:rsidR="00BD58E7" w:rsidRPr="00EF50C3">
        <w:rPr>
          <w:rFonts w:ascii="Book Antiqua" w:hAnsi="Book Antiqua" w:cs="Times New Roman"/>
          <w:sz w:val="24"/>
          <w:szCs w:val="24"/>
        </w:rPr>
        <w:t xml:space="preserve">about the natural history of CKD will be discussed in a later section of this </w:t>
      </w:r>
      <w:proofErr w:type="gramStart"/>
      <w:r w:rsidR="00BD58E7" w:rsidRPr="00EF50C3">
        <w:rPr>
          <w:rFonts w:ascii="Book Antiqua" w:hAnsi="Book Antiqua" w:cs="Times New Roman"/>
          <w:sz w:val="24"/>
          <w:szCs w:val="24"/>
        </w:rPr>
        <w:t>review</w:t>
      </w:r>
      <w:r w:rsidR="00BD58E7" w:rsidRPr="00EF50C3">
        <w:rPr>
          <w:rFonts w:ascii="Book Antiqua" w:hAnsi="Book Antiqua" w:cs="Times New Roman"/>
          <w:sz w:val="24"/>
          <w:szCs w:val="24"/>
          <w:vertAlign w:val="superscript"/>
        </w:rPr>
        <w:t>[</w:t>
      </w:r>
      <w:proofErr w:type="gramEnd"/>
      <w:r w:rsidR="00BD58E7" w:rsidRPr="00EF50C3">
        <w:rPr>
          <w:rFonts w:ascii="Book Antiqua" w:hAnsi="Book Antiqua" w:cs="Times New Roman"/>
          <w:sz w:val="24"/>
          <w:szCs w:val="24"/>
          <w:vertAlign w:val="superscript"/>
        </w:rPr>
        <w:t>49,8</w:t>
      </w:r>
      <w:r w:rsidR="00396F3C">
        <w:rPr>
          <w:rFonts w:ascii="Book Antiqua" w:hAnsi="Book Antiqua" w:cs="Times New Roman" w:hint="eastAsia"/>
          <w:sz w:val="24"/>
          <w:szCs w:val="24"/>
          <w:vertAlign w:val="superscript"/>
          <w:lang w:eastAsia="zh-CN"/>
        </w:rPr>
        <w:t>7</w:t>
      </w:r>
      <w:r w:rsidR="00BD58E7"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8</w:t>
      </w:r>
      <w:r w:rsidR="00BD58E7" w:rsidRPr="00EF50C3">
        <w:rPr>
          <w:rFonts w:ascii="Book Antiqua" w:hAnsi="Book Antiqua" w:cs="Times New Roman"/>
          <w:sz w:val="24"/>
          <w:szCs w:val="24"/>
          <w:vertAlign w:val="superscript"/>
        </w:rPr>
        <w:t>]</w:t>
      </w:r>
      <w:r w:rsidR="00BD58E7" w:rsidRPr="00EF50C3">
        <w:rPr>
          <w:rFonts w:ascii="Book Antiqua" w:hAnsi="Book Antiqua" w:cs="Times New Roman"/>
          <w:sz w:val="24"/>
          <w:szCs w:val="24"/>
        </w:rPr>
        <w:t>.</w:t>
      </w:r>
    </w:p>
    <w:p w:rsidR="007C7099" w:rsidRPr="00EF50C3" w:rsidRDefault="007C7099" w:rsidP="007C7099">
      <w:pPr>
        <w:spacing w:after="0" w:line="360" w:lineRule="auto"/>
        <w:ind w:firstLineChars="100" w:firstLine="240"/>
        <w:jc w:val="both"/>
        <w:rPr>
          <w:rFonts w:ascii="Book Antiqua" w:hAnsi="Book Antiqua" w:cs="Times New Roman"/>
          <w:sz w:val="24"/>
          <w:szCs w:val="24"/>
          <w:lang w:eastAsia="zh-CN"/>
        </w:rPr>
      </w:pPr>
    </w:p>
    <w:p w:rsidR="000B1A19" w:rsidRPr="00EF50C3" w:rsidRDefault="007C7099" w:rsidP="00EB7917">
      <w:pPr>
        <w:pStyle w:val="a8"/>
        <w:spacing w:line="360" w:lineRule="auto"/>
        <w:jc w:val="both"/>
        <w:rPr>
          <w:rFonts w:ascii="Book Antiqua" w:hAnsi="Book Antiqua" w:cs="Times New Roman"/>
          <w:b/>
          <w:sz w:val="24"/>
          <w:szCs w:val="24"/>
          <w:lang w:eastAsia="zh-CN"/>
        </w:rPr>
      </w:pPr>
      <w:r w:rsidRPr="00EF50C3">
        <w:rPr>
          <w:rFonts w:ascii="Book Antiqua" w:hAnsi="Book Antiqua" w:cs="Times New Roman"/>
          <w:b/>
          <w:sz w:val="24"/>
          <w:szCs w:val="24"/>
        </w:rPr>
        <w:t xml:space="preserve">GRAPHICAL CASE SUMMARIES OF SELECTED INDIVIDUAL PATIENT-LEVEL SERUM CREATININE TRAJECTORIES OVER SEVERAL YEARS TO </w:t>
      </w:r>
      <w:r w:rsidRPr="00EF50C3">
        <w:rPr>
          <w:rFonts w:ascii="Book Antiqua" w:hAnsi="Book Antiqua" w:cs="Times New Roman"/>
          <w:b/>
          <w:sz w:val="24"/>
          <w:szCs w:val="24"/>
        </w:rPr>
        <w:lastRenderedPageBreak/>
        <w:t>DEMONSTRATE CKD STAGING UNPREDICTABILITY AS SEEN AT THE MAYO CLINIC HEALTH SYSTEM RENAL UNIT, NORTHWESTERN WISCONSIN, U</w:t>
      </w:r>
      <w:r w:rsidRPr="00EF50C3">
        <w:rPr>
          <w:rFonts w:ascii="Book Antiqua" w:hAnsi="Book Antiqua" w:cs="Times New Roman"/>
          <w:b/>
          <w:sz w:val="24"/>
          <w:szCs w:val="24"/>
          <w:lang w:eastAsia="zh-CN"/>
        </w:rPr>
        <w:t xml:space="preserve">NITED </w:t>
      </w:r>
      <w:r w:rsidRPr="00EF50C3">
        <w:rPr>
          <w:rFonts w:ascii="Book Antiqua" w:hAnsi="Book Antiqua" w:cs="Times New Roman"/>
          <w:b/>
          <w:sz w:val="24"/>
          <w:szCs w:val="24"/>
        </w:rPr>
        <w:t>S</w:t>
      </w:r>
      <w:r w:rsidRPr="00EF50C3">
        <w:rPr>
          <w:rFonts w:ascii="Book Antiqua" w:hAnsi="Book Antiqua" w:cs="Times New Roman"/>
          <w:b/>
          <w:sz w:val="24"/>
          <w:szCs w:val="24"/>
          <w:lang w:eastAsia="zh-CN"/>
        </w:rPr>
        <w:t>TATES</w:t>
      </w:r>
      <w:r w:rsidRPr="00EF50C3">
        <w:rPr>
          <w:rFonts w:ascii="Book Antiqua" w:hAnsi="Book Antiqua" w:cs="Times New Roman"/>
          <w:b/>
          <w:sz w:val="24"/>
          <w:szCs w:val="24"/>
        </w:rPr>
        <w:t xml:space="preserve">, 2002-2014: THE CONCEPT OF </w:t>
      </w:r>
      <w:r w:rsidRPr="00EF50C3">
        <w:rPr>
          <w:rFonts w:ascii="Book Antiqua" w:hAnsi="Book Antiqua" w:cs="Times New Roman"/>
          <w:b/>
          <w:sz w:val="24"/>
          <w:szCs w:val="24"/>
          <w:lang w:eastAsia="zh-CN"/>
        </w:rPr>
        <w:t>“</w:t>
      </w:r>
      <w:r w:rsidRPr="00EF50C3">
        <w:rPr>
          <w:rFonts w:ascii="Book Antiqua" w:hAnsi="Book Antiqua" w:cs="Times New Roman"/>
          <w:b/>
          <w:sz w:val="24"/>
          <w:szCs w:val="24"/>
        </w:rPr>
        <w:t>SYMPTOMATIC</w:t>
      </w:r>
      <w:r w:rsidRPr="00EF50C3">
        <w:rPr>
          <w:rFonts w:ascii="Book Antiqua" w:hAnsi="Book Antiqua" w:cs="Times New Roman"/>
          <w:b/>
          <w:sz w:val="24"/>
          <w:szCs w:val="24"/>
          <w:lang w:eastAsia="zh-CN"/>
        </w:rPr>
        <w:t>”</w:t>
      </w:r>
      <w:r w:rsidRPr="00EF50C3">
        <w:rPr>
          <w:rFonts w:ascii="Book Antiqua" w:hAnsi="Book Antiqua" w:cs="Times New Roman"/>
          <w:b/>
          <w:sz w:val="24"/>
          <w:szCs w:val="24"/>
        </w:rPr>
        <w:t xml:space="preserve"> </w:t>
      </w:r>
      <w:r w:rsidRPr="00EF50C3">
        <w:rPr>
          <w:rFonts w:ascii="Book Antiqua" w:hAnsi="Book Antiqua" w:cs="Times New Roman"/>
          <w:b/>
          <w:i/>
          <w:sz w:val="24"/>
          <w:szCs w:val="24"/>
        </w:rPr>
        <w:t xml:space="preserve">VS </w:t>
      </w:r>
      <w:r w:rsidRPr="00EF50C3">
        <w:rPr>
          <w:rFonts w:ascii="Book Antiqua" w:hAnsi="Book Antiqua" w:cs="Times New Roman"/>
          <w:b/>
          <w:sz w:val="24"/>
          <w:szCs w:val="24"/>
          <w:lang w:eastAsia="zh-CN"/>
        </w:rPr>
        <w:t>“</w:t>
      </w:r>
      <w:r w:rsidRPr="00EF50C3">
        <w:rPr>
          <w:rFonts w:ascii="Book Antiqua" w:hAnsi="Book Antiqua" w:cs="Times New Roman"/>
          <w:b/>
          <w:sz w:val="24"/>
          <w:szCs w:val="24"/>
        </w:rPr>
        <w:t>ASYMPTOMATIC</w:t>
      </w:r>
      <w:r w:rsidRPr="00EF50C3">
        <w:rPr>
          <w:rFonts w:ascii="Book Antiqua" w:hAnsi="Book Antiqua" w:cs="Times New Roman"/>
          <w:b/>
          <w:sz w:val="24"/>
          <w:szCs w:val="24"/>
          <w:lang w:eastAsia="zh-CN"/>
        </w:rPr>
        <w:t>”</w:t>
      </w:r>
      <w:r w:rsidRPr="00EF50C3">
        <w:rPr>
          <w:rFonts w:ascii="Book Antiqua" w:hAnsi="Book Antiqua" w:cs="Times New Roman"/>
          <w:b/>
          <w:sz w:val="24"/>
          <w:szCs w:val="24"/>
        </w:rPr>
        <w:t xml:space="preserve"> CKD </w:t>
      </w:r>
    </w:p>
    <w:p w:rsidR="00EE7049" w:rsidRDefault="000B1A19" w:rsidP="007C7099">
      <w:pPr>
        <w:pStyle w:val="a8"/>
        <w:spacing w:line="360" w:lineRule="auto"/>
        <w:jc w:val="both"/>
        <w:rPr>
          <w:rFonts w:ascii="Book Antiqua" w:hAnsi="Book Antiqua" w:cs="Times New Roman"/>
          <w:sz w:val="24"/>
          <w:szCs w:val="24"/>
          <w:lang w:eastAsia="zh-CN"/>
        </w:rPr>
      </w:pPr>
      <w:r w:rsidRPr="00EF50C3">
        <w:rPr>
          <w:rFonts w:ascii="Book Antiqua" w:hAnsi="Book Antiqua" w:cs="Times New Roman"/>
          <w:sz w:val="24"/>
          <w:szCs w:val="24"/>
        </w:rPr>
        <w:t>From our experience of studying the natural history of CKD at the Mayo Clinic Health System Renal Unit, Northwestern Wisconsin, U</w:t>
      </w:r>
      <w:r w:rsidR="007C7099" w:rsidRPr="00EF50C3">
        <w:rPr>
          <w:rFonts w:ascii="Book Antiqua" w:hAnsi="Book Antiqua" w:cs="Times New Roman"/>
          <w:sz w:val="24"/>
          <w:szCs w:val="24"/>
          <w:lang w:eastAsia="zh-CN"/>
        </w:rPr>
        <w:t xml:space="preserve">nited </w:t>
      </w:r>
      <w:r w:rsidRPr="00EF50C3">
        <w:rPr>
          <w:rFonts w:ascii="Book Antiqua" w:hAnsi="Book Antiqua" w:cs="Times New Roman"/>
          <w:sz w:val="24"/>
          <w:szCs w:val="24"/>
        </w:rPr>
        <w:t>S</w:t>
      </w:r>
      <w:r w:rsidR="007C7099" w:rsidRPr="00EF50C3">
        <w:rPr>
          <w:rFonts w:ascii="Book Antiqua" w:hAnsi="Book Antiqua" w:cs="Times New Roman"/>
          <w:sz w:val="24"/>
          <w:szCs w:val="24"/>
          <w:lang w:eastAsia="zh-CN"/>
        </w:rPr>
        <w:t>tates</w:t>
      </w:r>
      <w:r w:rsidRPr="00EF50C3">
        <w:rPr>
          <w:rFonts w:ascii="Book Antiqua" w:hAnsi="Book Antiqua" w:cs="Times New Roman"/>
          <w:sz w:val="24"/>
          <w:szCs w:val="24"/>
        </w:rPr>
        <w:t>, d</w:t>
      </w:r>
      <w:r w:rsidR="00C02504" w:rsidRPr="00EF50C3">
        <w:rPr>
          <w:rFonts w:ascii="Book Antiqua" w:hAnsi="Book Antiqua" w:cs="Times New Roman"/>
          <w:sz w:val="24"/>
          <w:szCs w:val="24"/>
        </w:rPr>
        <w:t xml:space="preserve">uring the period, </w:t>
      </w:r>
      <w:r w:rsidRPr="00EF50C3">
        <w:rPr>
          <w:rFonts w:ascii="Book Antiqua" w:hAnsi="Book Antiqua" w:cs="Times New Roman"/>
          <w:sz w:val="24"/>
          <w:szCs w:val="24"/>
        </w:rPr>
        <w:t xml:space="preserve">2002-2014, </w:t>
      </w:r>
      <w:r w:rsidR="00C02504" w:rsidRPr="00EF50C3">
        <w:rPr>
          <w:rFonts w:ascii="Book Antiqua" w:hAnsi="Book Antiqua" w:cs="Times New Roman"/>
          <w:sz w:val="24"/>
          <w:szCs w:val="24"/>
        </w:rPr>
        <w:t xml:space="preserve">and from a dispassionate review of the nephrology literature, </w:t>
      </w:r>
      <w:r w:rsidRPr="00EF50C3">
        <w:rPr>
          <w:rFonts w:ascii="Book Antiqua" w:hAnsi="Book Antiqua" w:cs="Times New Roman"/>
          <w:sz w:val="24"/>
          <w:szCs w:val="24"/>
        </w:rPr>
        <w:t xml:space="preserve">it would appear that some CKD patients are able to maintain stable, albeit diminished </w:t>
      </w:r>
      <w:proofErr w:type="spellStart"/>
      <w:r w:rsidRPr="00EF50C3">
        <w:rPr>
          <w:rFonts w:ascii="Book Antiqua" w:hAnsi="Book Antiqua" w:cs="Times New Roman"/>
          <w:sz w:val="24"/>
          <w:szCs w:val="24"/>
        </w:rPr>
        <w:t>eGFR</w:t>
      </w:r>
      <w:proofErr w:type="spellEnd"/>
      <w:r w:rsidRPr="00EF50C3">
        <w:rPr>
          <w:rFonts w:ascii="Book Antiqua" w:hAnsi="Book Antiqua" w:cs="Times New Roman"/>
          <w:sz w:val="24"/>
          <w:szCs w:val="24"/>
        </w:rPr>
        <w:t xml:space="preserve"> levels over years, the so-called “non-</w:t>
      </w:r>
      <w:proofErr w:type="spellStart"/>
      <w:r w:rsidRPr="00EF50C3">
        <w:rPr>
          <w:rFonts w:ascii="Book Antiqua" w:hAnsi="Book Antiqua" w:cs="Times New Roman"/>
          <w:sz w:val="24"/>
          <w:szCs w:val="24"/>
        </w:rPr>
        <w:t>progressors</w:t>
      </w:r>
      <w:proofErr w:type="spellEnd"/>
      <w:r w:rsidRPr="00EF50C3">
        <w:rPr>
          <w:rFonts w:ascii="Book Antiqua" w:hAnsi="Book Antiqua" w:cs="Times New Roman"/>
          <w:sz w:val="24"/>
          <w:szCs w:val="24"/>
        </w:rPr>
        <w:t xml:space="preserve">” or “asymptomatic” CKD patients, whereas, other CKD patients, for often unclear reasons, have the enhanced propensity to progressively lose </w:t>
      </w:r>
      <w:proofErr w:type="spellStart"/>
      <w:r w:rsidRPr="00EF50C3">
        <w:rPr>
          <w:rFonts w:ascii="Book Antiqua" w:hAnsi="Book Antiqua" w:cs="Times New Roman"/>
          <w:sz w:val="24"/>
          <w:szCs w:val="24"/>
        </w:rPr>
        <w:t>eGFR</w:t>
      </w:r>
      <w:proofErr w:type="spellEnd"/>
      <w:r w:rsidRPr="00EF50C3">
        <w:rPr>
          <w:rFonts w:ascii="Book Antiqua" w:hAnsi="Book Antiqua" w:cs="Times New Roman"/>
          <w:sz w:val="24"/>
          <w:szCs w:val="24"/>
        </w:rPr>
        <w:t xml:space="preserve"> over time, the so-called “</w:t>
      </w:r>
      <w:proofErr w:type="spellStart"/>
      <w:r w:rsidRPr="00EF50C3">
        <w:rPr>
          <w:rFonts w:ascii="Book Antiqua" w:hAnsi="Book Antiqua" w:cs="Times New Roman"/>
          <w:sz w:val="24"/>
          <w:szCs w:val="24"/>
        </w:rPr>
        <w:t>pr</w:t>
      </w:r>
      <w:r w:rsidR="007C7099" w:rsidRPr="00EF50C3">
        <w:rPr>
          <w:rFonts w:ascii="Book Antiqua" w:hAnsi="Book Antiqua" w:cs="Times New Roman"/>
          <w:sz w:val="24"/>
          <w:szCs w:val="24"/>
        </w:rPr>
        <w:t>ogressors</w:t>
      </w:r>
      <w:proofErr w:type="spellEnd"/>
      <w:r w:rsidR="007C7099" w:rsidRPr="00EF50C3">
        <w:rPr>
          <w:rFonts w:ascii="Book Antiqua" w:hAnsi="Book Antiqua" w:cs="Times New Roman"/>
          <w:sz w:val="24"/>
          <w:szCs w:val="24"/>
        </w:rPr>
        <w:t>” or “symptomatic” CKD</w:t>
      </w:r>
      <w:r w:rsidR="00C02504" w:rsidRPr="00EF50C3">
        <w:rPr>
          <w:rFonts w:ascii="Book Antiqua" w:hAnsi="Book Antiqua" w:cs="Times New Roman"/>
          <w:sz w:val="24"/>
          <w:szCs w:val="24"/>
          <w:vertAlign w:val="superscript"/>
        </w:rPr>
        <w:t>[32,7</w:t>
      </w:r>
      <w:r w:rsidR="00396F3C">
        <w:rPr>
          <w:rFonts w:ascii="Book Antiqua" w:hAnsi="Book Antiqua" w:cs="Times New Roman" w:hint="eastAsia"/>
          <w:sz w:val="24"/>
          <w:szCs w:val="24"/>
          <w:vertAlign w:val="superscript"/>
          <w:lang w:eastAsia="zh-CN"/>
        </w:rPr>
        <w:t>8-</w:t>
      </w:r>
      <w:r w:rsidR="00C02504"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6</w:t>
      </w:r>
      <w:r w:rsidR="00C02504" w:rsidRPr="00EF50C3">
        <w:rPr>
          <w:rFonts w:ascii="Book Antiqua" w:hAnsi="Book Antiqua" w:cs="Times New Roman"/>
          <w:sz w:val="24"/>
          <w:szCs w:val="24"/>
          <w:vertAlign w:val="superscript"/>
        </w:rPr>
        <w:t>]</w:t>
      </w:r>
      <w:r w:rsidR="00C02504" w:rsidRPr="00EF50C3">
        <w:rPr>
          <w:rFonts w:ascii="Book Antiqua" w:hAnsi="Book Antiqua" w:cs="Times New Roman"/>
          <w:sz w:val="24"/>
          <w:szCs w:val="24"/>
        </w:rPr>
        <w:t>. We will show in this section of this review, graphical representations, some selected CKD patients that we have encountered in the last 12 years in our Mayo Clinic Health System Renal Unit, Northwestern Wisconsin, U</w:t>
      </w:r>
      <w:r w:rsidR="007C7099" w:rsidRPr="00EF50C3">
        <w:rPr>
          <w:rFonts w:ascii="Book Antiqua" w:hAnsi="Book Antiqua" w:cs="Times New Roman"/>
          <w:sz w:val="24"/>
          <w:szCs w:val="24"/>
          <w:lang w:eastAsia="zh-CN"/>
        </w:rPr>
        <w:t xml:space="preserve">nited </w:t>
      </w:r>
      <w:r w:rsidR="00C02504" w:rsidRPr="00EF50C3">
        <w:rPr>
          <w:rFonts w:ascii="Book Antiqua" w:hAnsi="Book Antiqua" w:cs="Times New Roman"/>
          <w:sz w:val="24"/>
          <w:szCs w:val="24"/>
        </w:rPr>
        <w:t>S</w:t>
      </w:r>
      <w:r w:rsidR="007C7099" w:rsidRPr="00EF50C3">
        <w:rPr>
          <w:rFonts w:ascii="Book Antiqua" w:hAnsi="Book Antiqua" w:cs="Times New Roman"/>
          <w:sz w:val="24"/>
          <w:szCs w:val="24"/>
          <w:lang w:eastAsia="zh-CN"/>
        </w:rPr>
        <w:t>tates</w:t>
      </w:r>
      <w:r w:rsidR="00C02504" w:rsidRPr="00EF50C3">
        <w:rPr>
          <w:rFonts w:ascii="Book Antiqua" w:hAnsi="Book Antiqua" w:cs="Times New Roman"/>
          <w:sz w:val="24"/>
          <w:szCs w:val="24"/>
        </w:rPr>
        <w:t>, that demonst</w:t>
      </w:r>
      <w:r w:rsidR="007C7099" w:rsidRPr="00EF50C3">
        <w:rPr>
          <w:rFonts w:ascii="Book Antiqua" w:hAnsi="Book Antiqua" w:cs="Times New Roman"/>
          <w:sz w:val="24"/>
          <w:szCs w:val="24"/>
        </w:rPr>
        <w:t>rate these patterns of behavior</w:t>
      </w:r>
      <w:r w:rsidR="007C7099" w:rsidRPr="00EF50C3">
        <w:rPr>
          <w:rFonts w:ascii="Book Antiqua" w:hAnsi="Book Antiqua" w:cs="Times New Roman"/>
          <w:sz w:val="24"/>
          <w:szCs w:val="24"/>
          <w:lang w:eastAsia="zh-CN"/>
        </w:rPr>
        <w:t xml:space="preserve">: </w:t>
      </w:r>
    </w:p>
    <w:p w:rsidR="00EE7049" w:rsidRDefault="007C7099" w:rsidP="007C7099">
      <w:pPr>
        <w:pStyle w:val="a8"/>
        <w:spacing w:line="360" w:lineRule="auto"/>
        <w:jc w:val="both"/>
        <w:rPr>
          <w:rFonts w:ascii="Book Antiqua" w:hAnsi="Book Antiqua" w:cs="Times New Roman"/>
          <w:sz w:val="24"/>
          <w:szCs w:val="24"/>
          <w:lang w:eastAsia="zh-CN"/>
        </w:rPr>
      </w:pPr>
      <w:r w:rsidRPr="00EF50C3">
        <w:rPr>
          <w:rFonts w:ascii="Book Antiqua" w:hAnsi="Book Antiqua" w:cs="Times New Roman"/>
          <w:sz w:val="24"/>
          <w:szCs w:val="24"/>
          <w:lang w:eastAsia="zh-CN"/>
        </w:rPr>
        <w:t>(1)</w:t>
      </w:r>
      <w:r w:rsidR="00C02504" w:rsidRPr="00EF50C3">
        <w:rPr>
          <w:rFonts w:ascii="Book Antiqua" w:hAnsi="Book Antiqua" w:cs="Times New Roman"/>
          <w:sz w:val="24"/>
          <w:szCs w:val="24"/>
        </w:rPr>
        <w:t xml:space="preserve"> As at March 2014, a now 82</w:t>
      </w:r>
      <w:r w:rsidRPr="00EF50C3">
        <w:rPr>
          <w:rFonts w:ascii="Book Antiqua" w:hAnsi="Book Antiqua" w:cs="Times New Roman"/>
          <w:sz w:val="24"/>
          <w:szCs w:val="24"/>
          <w:lang w:eastAsia="zh-CN"/>
        </w:rPr>
        <w:t>-</w:t>
      </w:r>
      <w:r w:rsidR="00C02504" w:rsidRPr="00EF50C3">
        <w:rPr>
          <w:rFonts w:ascii="Book Antiqua" w:hAnsi="Book Antiqua" w:cs="Times New Roman"/>
          <w:sz w:val="24"/>
          <w:szCs w:val="24"/>
        </w:rPr>
        <w:t>year-old white male, ex-smoker, with a history of hypertension and CKD has been on maintenance hemodialysis for symptomatic ESRD since August 2013. However, for 8 years, between 2005 and 2013, despite a stable CKD stage V with serum creatinine of 4.0-5.0 mg/</w:t>
      </w:r>
      <w:proofErr w:type="spellStart"/>
      <w:r w:rsidR="00C02504" w:rsidRPr="00EF50C3">
        <w:rPr>
          <w:rFonts w:ascii="Book Antiqua" w:hAnsi="Book Antiqua" w:cs="Times New Roman"/>
          <w:sz w:val="24"/>
          <w:szCs w:val="24"/>
        </w:rPr>
        <w:t>dL</w:t>
      </w:r>
      <w:proofErr w:type="spellEnd"/>
      <w:r w:rsidR="00C02504" w:rsidRPr="00EF50C3">
        <w:rPr>
          <w:rFonts w:ascii="Book Antiqua" w:hAnsi="Book Antiqua" w:cs="Times New Roman"/>
          <w:sz w:val="24"/>
          <w:szCs w:val="24"/>
        </w:rPr>
        <w:t xml:space="preserve"> (</w:t>
      </w:r>
      <w:proofErr w:type="spellStart"/>
      <w:r w:rsidR="00C02504" w:rsidRPr="00EF50C3">
        <w:rPr>
          <w:rFonts w:ascii="Book Antiqua" w:hAnsi="Book Antiqua" w:cs="Times New Roman"/>
          <w:sz w:val="24"/>
          <w:szCs w:val="24"/>
        </w:rPr>
        <w:t>eGFR</w:t>
      </w:r>
      <w:proofErr w:type="spellEnd"/>
      <w:r w:rsidR="00C02504" w:rsidRPr="00EF50C3">
        <w:rPr>
          <w:rFonts w:ascii="Book Antiqua" w:hAnsi="Book Antiqua" w:cs="Times New Roman"/>
          <w:sz w:val="24"/>
          <w:szCs w:val="24"/>
        </w:rPr>
        <w:t xml:space="preserve"> 8-14 m</w:t>
      </w:r>
      <w:r w:rsidRPr="00EF50C3">
        <w:rPr>
          <w:rFonts w:ascii="Book Antiqua" w:hAnsi="Book Antiqua" w:cs="Times New Roman"/>
          <w:sz w:val="24"/>
          <w:szCs w:val="24"/>
          <w:lang w:eastAsia="zh-CN"/>
        </w:rPr>
        <w:t>L</w:t>
      </w:r>
      <w:r w:rsidR="00C02504" w:rsidRPr="00EF50C3">
        <w:rPr>
          <w:rFonts w:ascii="Book Antiqua" w:hAnsi="Book Antiqua" w:cs="Times New Roman"/>
          <w:sz w:val="24"/>
          <w:szCs w:val="24"/>
        </w:rPr>
        <w:t>/min</w:t>
      </w:r>
      <w:r w:rsidRPr="00EF50C3">
        <w:rPr>
          <w:rFonts w:ascii="Book Antiqua" w:hAnsi="Book Antiqua" w:cs="Times New Roman"/>
          <w:sz w:val="24"/>
          <w:szCs w:val="24"/>
          <w:lang w:eastAsia="zh-CN"/>
        </w:rPr>
        <w:t xml:space="preserve"> per </w:t>
      </w:r>
      <w:r w:rsidR="00C02504" w:rsidRPr="00EF50C3">
        <w:rPr>
          <w:rFonts w:ascii="Book Antiqua" w:hAnsi="Book Antiqua" w:cs="Times New Roman"/>
          <w:sz w:val="24"/>
          <w:szCs w:val="24"/>
        </w:rPr>
        <w:t>1.73 m</w:t>
      </w:r>
      <w:r w:rsidRPr="00EF50C3">
        <w:rPr>
          <w:rFonts w:ascii="Book Antiqua" w:hAnsi="Book Antiqua" w:cs="Times New Roman"/>
          <w:sz w:val="24"/>
          <w:szCs w:val="24"/>
          <w:vertAlign w:val="superscript"/>
          <w:lang w:eastAsia="zh-CN"/>
        </w:rPr>
        <w:t>2</w:t>
      </w:r>
      <w:r w:rsidR="00C02504" w:rsidRPr="00EF50C3">
        <w:rPr>
          <w:rFonts w:ascii="Book Antiqua" w:hAnsi="Book Antiqua" w:cs="Times New Roman"/>
          <w:sz w:val="24"/>
          <w:szCs w:val="24"/>
          <w:vertAlign w:val="superscript"/>
        </w:rPr>
        <w:t xml:space="preserve"> </w:t>
      </w:r>
      <w:r w:rsidR="00C02504" w:rsidRPr="00EF50C3">
        <w:rPr>
          <w:rFonts w:ascii="Book Antiqua" w:hAnsi="Book Antiqua" w:cs="Times New Roman"/>
          <w:sz w:val="24"/>
          <w:szCs w:val="24"/>
        </w:rPr>
        <w:t xml:space="preserve">BSA), he had remained asymptomatic. He had an AVF created in June 2005 which was subsequently revised for non-maturation in January 2006. </w:t>
      </w:r>
      <w:r w:rsidR="00673583" w:rsidRPr="00EF50C3">
        <w:rPr>
          <w:rFonts w:ascii="Book Antiqua" w:hAnsi="Book Antiqua" w:cs="Times New Roman"/>
          <w:sz w:val="24"/>
          <w:szCs w:val="24"/>
        </w:rPr>
        <w:t>For unclear reasons, he</w:t>
      </w:r>
      <w:r w:rsidR="00C02504" w:rsidRPr="00EF50C3">
        <w:rPr>
          <w:rFonts w:ascii="Book Antiqua" w:hAnsi="Book Antiqua" w:cs="Times New Roman"/>
          <w:sz w:val="24"/>
          <w:szCs w:val="24"/>
        </w:rPr>
        <w:t xml:space="preserve"> then became symptomatic in July 2013 with nausea, vomiting and anorexia</w:t>
      </w:r>
      <w:r w:rsidR="00673583" w:rsidRPr="00EF50C3">
        <w:rPr>
          <w:rFonts w:ascii="Book Antiqua" w:hAnsi="Book Antiqua" w:cs="Times New Roman"/>
          <w:sz w:val="24"/>
          <w:szCs w:val="24"/>
        </w:rPr>
        <w:t xml:space="preserve">, </w:t>
      </w:r>
      <w:r w:rsidR="00C02504" w:rsidRPr="00EF50C3">
        <w:rPr>
          <w:rFonts w:ascii="Book Antiqua" w:hAnsi="Book Antiqua" w:cs="Times New Roman"/>
          <w:sz w:val="24"/>
          <w:szCs w:val="24"/>
        </w:rPr>
        <w:t>and has been on maintenance</w:t>
      </w:r>
      <w:r w:rsidRPr="00EF50C3">
        <w:rPr>
          <w:rFonts w:ascii="Book Antiqua" w:hAnsi="Book Antiqua" w:cs="Times New Roman"/>
          <w:sz w:val="24"/>
          <w:szCs w:val="24"/>
        </w:rPr>
        <w:t xml:space="preserve"> hemodialysis since August 2013</w:t>
      </w:r>
      <w:r w:rsidR="00C02504" w:rsidRPr="00EF50C3">
        <w:rPr>
          <w:rFonts w:ascii="Book Antiqua" w:hAnsi="Book Antiqua" w:cs="Times New Roman"/>
          <w:sz w:val="24"/>
          <w:szCs w:val="24"/>
        </w:rPr>
        <w:t xml:space="preserve"> </w:t>
      </w:r>
      <w:r w:rsidR="00673583" w:rsidRPr="00EF50C3">
        <w:rPr>
          <w:rFonts w:ascii="Book Antiqua" w:hAnsi="Book Antiqua" w:cs="Times New Roman"/>
          <w:sz w:val="24"/>
          <w:szCs w:val="24"/>
        </w:rPr>
        <w:t>(Figure 2)</w:t>
      </w:r>
      <w:r w:rsidR="00EE7049">
        <w:rPr>
          <w:rFonts w:ascii="Book Antiqua" w:hAnsi="Book Antiqua" w:cs="Times New Roman"/>
          <w:sz w:val="24"/>
          <w:szCs w:val="24"/>
          <w:lang w:eastAsia="zh-CN"/>
        </w:rPr>
        <w:t>.</w:t>
      </w:r>
      <w:r w:rsidRPr="00EF50C3">
        <w:rPr>
          <w:rFonts w:ascii="Book Antiqua" w:hAnsi="Book Antiqua" w:cs="Times New Roman"/>
          <w:sz w:val="24"/>
          <w:szCs w:val="24"/>
          <w:lang w:eastAsia="zh-CN"/>
        </w:rPr>
        <w:t xml:space="preserve"> </w:t>
      </w:r>
    </w:p>
    <w:p w:rsidR="00EE7049" w:rsidRDefault="007C7099" w:rsidP="007C7099">
      <w:pPr>
        <w:pStyle w:val="a8"/>
        <w:spacing w:line="360" w:lineRule="auto"/>
        <w:jc w:val="both"/>
        <w:rPr>
          <w:rFonts w:ascii="Book Antiqua" w:hAnsi="Book Antiqua" w:cs="Times New Roman"/>
          <w:sz w:val="24"/>
          <w:szCs w:val="24"/>
          <w:lang w:eastAsia="zh-CN"/>
        </w:rPr>
      </w:pPr>
      <w:r w:rsidRPr="00EF50C3">
        <w:rPr>
          <w:rFonts w:ascii="Book Antiqua" w:hAnsi="Book Antiqua" w:cs="Times New Roman"/>
          <w:sz w:val="24"/>
          <w:szCs w:val="24"/>
          <w:lang w:eastAsia="zh-CN"/>
        </w:rPr>
        <w:t xml:space="preserve">(2) </w:t>
      </w:r>
      <w:r w:rsidR="00673583" w:rsidRPr="00EF50C3">
        <w:rPr>
          <w:rFonts w:ascii="Book Antiqua" w:hAnsi="Book Antiqua" w:cs="Times New Roman"/>
          <w:sz w:val="24"/>
          <w:szCs w:val="24"/>
        </w:rPr>
        <w:t xml:space="preserve">As at </w:t>
      </w:r>
      <w:r w:rsidR="00D90932" w:rsidRPr="00EF50C3">
        <w:rPr>
          <w:rFonts w:ascii="Book Antiqua" w:hAnsi="Book Antiqua" w:cs="Times New Roman"/>
          <w:sz w:val="24"/>
          <w:szCs w:val="24"/>
        </w:rPr>
        <w:t xml:space="preserve">February </w:t>
      </w:r>
      <w:r w:rsidR="00673583" w:rsidRPr="00EF50C3">
        <w:rPr>
          <w:rFonts w:ascii="Book Antiqua" w:hAnsi="Book Antiqua" w:cs="Times New Roman"/>
          <w:sz w:val="24"/>
          <w:szCs w:val="24"/>
        </w:rPr>
        <w:t>201</w:t>
      </w:r>
      <w:r w:rsidR="00D90932" w:rsidRPr="00EF50C3">
        <w:rPr>
          <w:rFonts w:ascii="Book Antiqua" w:hAnsi="Book Antiqua" w:cs="Times New Roman"/>
          <w:sz w:val="24"/>
          <w:szCs w:val="24"/>
        </w:rPr>
        <w:t>4</w:t>
      </w:r>
      <w:r w:rsidR="00673583" w:rsidRPr="00EF50C3">
        <w:rPr>
          <w:rFonts w:ascii="Book Antiqua" w:hAnsi="Book Antiqua" w:cs="Times New Roman"/>
          <w:sz w:val="24"/>
          <w:szCs w:val="24"/>
        </w:rPr>
        <w:t>, a now 7</w:t>
      </w:r>
      <w:r w:rsidR="00D90932" w:rsidRPr="00EF50C3">
        <w:rPr>
          <w:rFonts w:ascii="Book Antiqua" w:hAnsi="Book Antiqua" w:cs="Times New Roman"/>
          <w:sz w:val="24"/>
          <w:szCs w:val="24"/>
        </w:rPr>
        <w:t>8</w:t>
      </w:r>
      <w:r w:rsidR="00673583" w:rsidRPr="00EF50C3">
        <w:rPr>
          <w:rFonts w:ascii="Book Antiqua" w:hAnsi="Book Antiqua" w:cs="Times New Roman"/>
          <w:sz w:val="24"/>
          <w:szCs w:val="24"/>
        </w:rPr>
        <w:t xml:space="preserve"> year-old white male, with a history of hypertension, type II diabetes mellitus, obesity, recurrent UTI and CKD V, has over the last 7 years, between 2006 and 2013, despite a stable CKD stage V with serum creatinine of 4.5-5.5 mg/</w:t>
      </w:r>
      <w:proofErr w:type="spellStart"/>
      <w:r w:rsidR="00673583" w:rsidRPr="00EF50C3">
        <w:rPr>
          <w:rFonts w:ascii="Book Antiqua" w:hAnsi="Book Antiqua" w:cs="Times New Roman"/>
          <w:sz w:val="24"/>
          <w:szCs w:val="24"/>
        </w:rPr>
        <w:t>dL</w:t>
      </w:r>
      <w:proofErr w:type="spellEnd"/>
      <w:r w:rsidR="00673583" w:rsidRPr="00EF50C3">
        <w:rPr>
          <w:rFonts w:ascii="Book Antiqua" w:hAnsi="Book Antiqua" w:cs="Times New Roman"/>
          <w:sz w:val="24"/>
          <w:szCs w:val="24"/>
        </w:rPr>
        <w:t xml:space="preserve"> (</w:t>
      </w:r>
      <w:proofErr w:type="spellStart"/>
      <w:r w:rsidR="00673583" w:rsidRPr="00EF50C3">
        <w:rPr>
          <w:rFonts w:ascii="Book Antiqua" w:hAnsi="Book Antiqua" w:cs="Times New Roman"/>
          <w:sz w:val="24"/>
          <w:szCs w:val="24"/>
        </w:rPr>
        <w:t>eGFR</w:t>
      </w:r>
      <w:proofErr w:type="spellEnd"/>
      <w:r w:rsidR="00673583" w:rsidRPr="00EF50C3">
        <w:rPr>
          <w:rFonts w:ascii="Book Antiqua" w:hAnsi="Book Antiqua" w:cs="Times New Roman"/>
          <w:sz w:val="24"/>
          <w:szCs w:val="24"/>
        </w:rPr>
        <w:t xml:space="preserve"> 8-11 m</w:t>
      </w:r>
      <w:r w:rsidRPr="00EF50C3">
        <w:rPr>
          <w:rFonts w:ascii="Book Antiqua" w:hAnsi="Book Antiqua" w:cs="Times New Roman"/>
          <w:sz w:val="24"/>
          <w:szCs w:val="24"/>
          <w:lang w:eastAsia="zh-CN"/>
        </w:rPr>
        <w:t>L</w:t>
      </w:r>
      <w:r w:rsidR="00673583" w:rsidRPr="00EF50C3">
        <w:rPr>
          <w:rFonts w:ascii="Book Antiqua" w:hAnsi="Book Antiqua" w:cs="Times New Roman"/>
          <w:sz w:val="24"/>
          <w:szCs w:val="24"/>
        </w:rPr>
        <w:t>/min</w:t>
      </w:r>
      <w:r w:rsidRPr="00EF50C3">
        <w:rPr>
          <w:rFonts w:ascii="Book Antiqua" w:hAnsi="Book Antiqua" w:cs="Times New Roman"/>
          <w:sz w:val="24"/>
          <w:szCs w:val="24"/>
          <w:lang w:eastAsia="zh-CN"/>
        </w:rPr>
        <w:t xml:space="preserve"> per </w:t>
      </w:r>
      <w:r w:rsidRPr="00EF50C3">
        <w:rPr>
          <w:rFonts w:ascii="Book Antiqua" w:hAnsi="Book Antiqua" w:cs="Times New Roman"/>
          <w:sz w:val="24"/>
          <w:szCs w:val="24"/>
        </w:rPr>
        <w:t>1.73 m</w:t>
      </w:r>
      <w:r w:rsidRPr="00EF50C3">
        <w:rPr>
          <w:rFonts w:ascii="Book Antiqua" w:hAnsi="Book Antiqua" w:cs="Times New Roman"/>
          <w:sz w:val="24"/>
          <w:szCs w:val="24"/>
          <w:vertAlign w:val="superscript"/>
          <w:lang w:eastAsia="zh-CN"/>
        </w:rPr>
        <w:t>2</w:t>
      </w:r>
      <w:r w:rsidR="00673583" w:rsidRPr="00EF50C3">
        <w:rPr>
          <w:rFonts w:ascii="Book Antiqua" w:hAnsi="Book Antiqua" w:cs="Times New Roman"/>
          <w:sz w:val="24"/>
          <w:szCs w:val="24"/>
        </w:rPr>
        <w:t xml:space="preserve"> BSA), had remained asymptomatic. </w:t>
      </w:r>
      <w:r w:rsidR="00110B95" w:rsidRPr="00EF50C3">
        <w:rPr>
          <w:rFonts w:ascii="Book Antiqua" w:hAnsi="Book Antiqua" w:cs="Times New Roman"/>
          <w:sz w:val="24"/>
          <w:szCs w:val="24"/>
        </w:rPr>
        <w:t>He continues on alternate monthly course of prophylactic short course of oral Levofloxacin for recurrent UTI prophylaxis</w:t>
      </w:r>
      <w:r w:rsidR="00673583" w:rsidRPr="00EF50C3">
        <w:rPr>
          <w:rFonts w:ascii="Book Antiqua" w:hAnsi="Book Antiqua" w:cs="Times New Roman"/>
          <w:sz w:val="24"/>
          <w:szCs w:val="24"/>
        </w:rPr>
        <w:t xml:space="preserve">. </w:t>
      </w:r>
      <w:proofErr w:type="gramStart"/>
      <w:r w:rsidR="00673583" w:rsidRPr="00EF50C3">
        <w:rPr>
          <w:rFonts w:ascii="Book Antiqua" w:hAnsi="Book Antiqua" w:cs="Times New Roman"/>
          <w:sz w:val="24"/>
          <w:szCs w:val="24"/>
        </w:rPr>
        <w:t>(Figure</w:t>
      </w:r>
      <w:r w:rsidR="00EE7049">
        <w:rPr>
          <w:rFonts w:ascii="Book Antiqua" w:hAnsi="Book Antiqua" w:cs="Times New Roman"/>
          <w:sz w:val="24"/>
          <w:szCs w:val="24"/>
        </w:rPr>
        <w:t xml:space="preserve">s 3 </w:t>
      </w:r>
      <w:r w:rsidR="00600E65">
        <w:rPr>
          <w:rFonts w:ascii="Book Antiqua" w:hAnsi="Book Antiqua" w:cs="Times New Roman" w:hint="eastAsia"/>
          <w:sz w:val="24"/>
          <w:szCs w:val="24"/>
          <w:lang w:eastAsia="zh-CN"/>
        </w:rPr>
        <w:t>and</w:t>
      </w:r>
      <w:r w:rsidR="00EE7049">
        <w:rPr>
          <w:rFonts w:ascii="Book Antiqua" w:hAnsi="Book Antiqua" w:cs="Times New Roman"/>
          <w:sz w:val="24"/>
          <w:szCs w:val="24"/>
        </w:rPr>
        <w:t xml:space="preserve"> 4</w:t>
      </w:r>
      <w:r w:rsidR="00673583" w:rsidRPr="00EF50C3">
        <w:rPr>
          <w:rFonts w:ascii="Book Antiqua" w:hAnsi="Book Antiqua" w:cs="Times New Roman"/>
          <w:sz w:val="24"/>
          <w:szCs w:val="24"/>
        </w:rPr>
        <w:t>)</w:t>
      </w:r>
      <w:r w:rsidR="00EE7049">
        <w:rPr>
          <w:rFonts w:ascii="Book Antiqua" w:hAnsi="Book Antiqua" w:cs="Times New Roman"/>
          <w:sz w:val="24"/>
          <w:szCs w:val="24"/>
          <w:lang w:eastAsia="zh-CN"/>
        </w:rPr>
        <w:t>.</w:t>
      </w:r>
      <w:proofErr w:type="gramEnd"/>
      <w:r w:rsidRPr="00EF50C3">
        <w:rPr>
          <w:rFonts w:ascii="Book Antiqua" w:hAnsi="Book Antiqua" w:cs="Times New Roman"/>
          <w:sz w:val="24"/>
          <w:szCs w:val="24"/>
          <w:lang w:eastAsia="zh-CN"/>
        </w:rPr>
        <w:t xml:space="preserve"> </w:t>
      </w:r>
    </w:p>
    <w:p w:rsidR="00EE7049" w:rsidRDefault="007C7099" w:rsidP="007C7099">
      <w:pPr>
        <w:pStyle w:val="a8"/>
        <w:spacing w:line="360" w:lineRule="auto"/>
        <w:jc w:val="both"/>
        <w:rPr>
          <w:rFonts w:ascii="Book Antiqua" w:hAnsi="Book Antiqua"/>
          <w:sz w:val="24"/>
          <w:szCs w:val="24"/>
        </w:rPr>
      </w:pPr>
      <w:r w:rsidRPr="00EF50C3">
        <w:rPr>
          <w:rFonts w:ascii="Book Antiqua" w:hAnsi="Book Antiqua" w:cs="Times New Roman"/>
          <w:sz w:val="24"/>
          <w:szCs w:val="24"/>
          <w:lang w:eastAsia="zh-CN"/>
        </w:rPr>
        <w:lastRenderedPageBreak/>
        <w:t xml:space="preserve">(3) </w:t>
      </w:r>
      <w:r w:rsidR="00D90932" w:rsidRPr="00EF50C3">
        <w:rPr>
          <w:rFonts w:ascii="Book Antiqua" w:hAnsi="Book Antiqua"/>
          <w:sz w:val="24"/>
          <w:szCs w:val="24"/>
        </w:rPr>
        <w:t xml:space="preserve">As at </w:t>
      </w:r>
      <w:r w:rsidR="00BC015A" w:rsidRPr="00EF50C3">
        <w:rPr>
          <w:rFonts w:ascii="Book Antiqua" w:hAnsi="Book Antiqua"/>
          <w:sz w:val="24"/>
          <w:szCs w:val="24"/>
        </w:rPr>
        <w:t>early 2014</w:t>
      </w:r>
      <w:r w:rsidR="00D90932" w:rsidRPr="00EF50C3">
        <w:rPr>
          <w:rFonts w:ascii="Book Antiqua" w:hAnsi="Book Antiqua"/>
          <w:sz w:val="24"/>
          <w:szCs w:val="24"/>
        </w:rPr>
        <w:t>, a now 78</w:t>
      </w:r>
      <w:r w:rsidRPr="00EF50C3">
        <w:rPr>
          <w:rFonts w:ascii="Book Antiqua" w:hAnsi="Book Antiqua"/>
          <w:sz w:val="24"/>
          <w:szCs w:val="24"/>
          <w:lang w:eastAsia="zh-CN"/>
        </w:rPr>
        <w:t>-</w:t>
      </w:r>
      <w:r w:rsidR="00D90932" w:rsidRPr="00EF50C3">
        <w:rPr>
          <w:rFonts w:ascii="Book Antiqua" w:hAnsi="Book Antiqua"/>
          <w:sz w:val="24"/>
          <w:szCs w:val="24"/>
        </w:rPr>
        <w:t xml:space="preserve">year-old white male, diagnosed with Wegener’s </w:t>
      </w:r>
      <w:proofErr w:type="spellStart"/>
      <w:r w:rsidR="00D90932" w:rsidRPr="00EF50C3">
        <w:rPr>
          <w:rFonts w:ascii="Book Antiqua" w:hAnsi="Book Antiqua"/>
          <w:sz w:val="24"/>
          <w:szCs w:val="24"/>
        </w:rPr>
        <w:t>Granulomatosis</w:t>
      </w:r>
      <w:proofErr w:type="spellEnd"/>
      <w:r w:rsidR="00D90932" w:rsidRPr="00EF50C3">
        <w:rPr>
          <w:rFonts w:ascii="Book Antiqua" w:hAnsi="Book Antiqua"/>
          <w:sz w:val="24"/>
          <w:szCs w:val="24"/>
        </w:rPr>
        <w:t xml:space="preserve"> with AKI on CKD in 2005. Serum creatinine had increased from 2.0 mg/</w:t>
      </w:r>
      <w:proofErr w:type="spellStart"/>
      <w:r w:rsidR="00D90932" w:rsidRPr="00EF50C3">
        <w:rPr>
          <w:rFonts w:ascii="Book Antiqua" w:hAnsi="Book Antiqua"/>
          <w:sz w:val="24"/>
          <w:szCs w:val="24"/>
        </w:rPr>
        <w:t>dL</w:t>
      </w:r>
      <w:proofErr w:type="spellEnd"/>
      <w:r w:rsidR="00D90932" w:rsidRPr="00EF50C3">
        <w:rPr>
          <w:rFonts w:ascii="Book Antiqua" w:hAnsi="Book Antiqua"/>
          <w:sz w:val="24"/>
          <w:szCs w:val="24"/>
        </w:rPr>
        <w:t xml:space="preserve"> to 3.5-4.0 mg/</w:t>
      </w:r>
      <w:proofErr w:type="spellStart"/>
      <w:r w:rsidR="00D90932" w:rsidRPr="00EF50C3">
        <w:rPr>
          <w:rFonts w:ascii="Book Antiqua" w:hAnsi="Book Antiqua"/>
          <w:sz w:val="24"/>
          <w:szCs w:val="24"/>
        </w:rPr>
        <w:t>dL</w:t>
      </w:r>
      <w:proofErr w:type="spellEnd"/>
      <w:r w:rsidR="00D90932" w:rsidRPr="00EF50C3">
        <w:rPr>
          <w:rFonts w:ascii="Book Antiqua" w:hAnsi="Book Antiqua"/>
          <w:sz w:val="24"/>
          <w:szCs w:val="24"/>
        </w:rPr>
        <w:t xml:space="preserve">. The Wegener’s </w:t>
      </w:r>
      <w:proofErr w:type="spellStart"/>
      <w:r w:rsidR="00D90932" w:rsidRPr="00EF50C3">
        <w:rPr>
          <w:rFonts w:ascii="Book Antiqua" w:hAnsi="Book Antiqua"/>
          <w:sz w:val="24"/>
          <w:szCs w:val="24"/>
        </w:rPr>
        <w:t>Granulomatosis</w:t>
      </w:r>
      <w:proofErr w:type="spellEnd"/>
      <w:r w:rsidR="00D90932" w:rsidRPr="00EF50C3">
        <w:rPr>
          <w:rFonts w:ascii="Book Antiqua" w:hAnsi="Book Antiqua"/>
          <w:sz w:val="24"/>
          <w:szCs w:val="24"/>
        </w:rPr>
        <w:t xml:space="preserve"> was treated with standard chemotherapy (Prednisone), and he has been in remission since 200</w:t>
      </w:r>
      <w:r w:rsidR="00BC015A" w:rsidRPr="00EF50C3">
        <w:rPr>
          <w:rFonts w:ascii="Book Antiqua" w:hAnsi="Book Antiqua"/>
          <w:sz w:val="24"/>
          <w:szCs w:val="24"/>
        </w:rPr>
        <w:t>6</w:t>
      </w:r>
      <w:r w:rsidR="00D90932" w:rsidRPr="00EF50C3">
        <w:rPr>
          <w:rFonts w:ascii="Book Antiqua" w:hAnsi="Book Antiqua"/>
          <w:sz w:val="24"/>
          <w:szCs w:val="24"/>
        </w:rPr>
        <w:t>, albeit with a new baseline serum creatinine of 3.</w:t>
      </w:r>
      <w:r w:rsidR="00BC015A" w:rsidRPr="00EF50C3">
        <w:rPr>
          <w:rFonts w:ascii="Book Antiqua" w:hAnsi="Book Antiqua"/>
          <w:sz w:val="24"/>
          <w:szCs w:val="24"/>
        </w:rPr>
        <w:t>5</w:t>
      </w:r>
      <w:r w:rsidR="00D90932" w:rsidRPr="00EF50C3">
        <w:rPr>
          <w:rFonts w:ascii="Book Antiqua" w:hAnsi="Book Antiqua"/>
          <w:sz w:val="24"/>
          <w:szCs w:val="24"/>
        </w:rPr>
        <w:t>-4.0 mg/</w:t>
      </w:r>
      <w:proofErr w:type="spellStart"/>
      <w:r w:rsidR="00D90932" w:rsidRPr="00EF50C3">
        <w:rPr>
          <w:rFonts w:ascii="Book Antiqua" w:hAnsi="Book Antiqua"/>
          <w:sz w:val="24"/>
          <w:szCs w:val="24"/>
        </w:rPr>
        <w:t>dL</w:t>
      </w:r>
      <w:proofErr w:type="spellEnd"/>
      <w:r w:rsidR="00D90932" w:rsidRPr="00EF50C3">
        <w:rPr>
          <w:rFonts w:ascii="Book Antiqua" w:hAnsi="Book Antiqua"/>
          <w:sz w:val="24"/>
          <w:szCs w:val="24"/>
        </w:rPr>
        <w:t xml:space="preserve"> (</w:t>
      </w:r>
      <w:proofErr w:type="spellStart"/>
      <w:r w:rsidR="00D90932" w:rsidRPr="00EF50C3">
        <w:rPr>
          <w:rFonts w:ascii="Book Antiqua" w:hAnsi="Book Antiqua"/>
          <w:sz w:val="24"/>
          <w:szCs w:val="24"/>
        </w:rPr>
        <w:t>eGFR</w:t>
      </w:r>
      <w:proofErr w:type="spellEnd"/>
      <w:r w:rsidR="00D90932" w:rsidRPr="00EF50C3">
        <w:rPr>
          <w:rFonts w:ascii="Book Antiqua" w:hAnsi="Book Antiqua"/>
          <w:sz w:val="24"/>
          <w:szCs w:val="24"/>
        </w:rPr>
        <w:t xml:space="preserve"> 16-22 m</w:t>
      </w:r>
      <w:r w:rsidRPr="00EF50C3">
        <w:rPr>
          <w:rFonts w:ascii="Book Antiqua" w:hAnsi="Book Antiqua"/>
          <w:sz w:val="24"/>
          <w:szCs w:val="24"/>
          <w:lang w:eastAsia="zh-CN"/>
        </w:rPr>
        <w:t>L</w:t>
      </w:r>
      <w:r w:rsidR="00D90932" w:rsidRPr="00EF50C3">
        <w:rPr>
          <w:rFonts w:ascii="Book Antiqua" w:hAnsi="Book Antiqua"/>
          <w:sz w:val="24"/>
          <w:szCs w:val="24"/>
        </w:rPr>
        <w:t>/min</w:t>
      </w:r>
      <w:r w:rsidRPr="00EF50C3">
        <w:rPr>
          <w:rFonts w:ascii="Book Antiqua" w:hAnsi="Book Antiqua" w:cs="Times New Roman"/>
          <w:sz w:val="24"/>
          <w:szCs w:val="24"/>
          <w:lang w:eastAsia="zh-CN"/>
        </w:rPr>
        <w:t xml:space="preserve"> per </w:t>
      </w:r>
      <w:r w:rsidRPr="00EF50C3">
        <w:rPr>
          <w:rFonts w:ascii="Book Antiqua" w:hAnsi="Book Antiqua" w:cs="Times New Roman"/>
          <w:sz w:val="24"/>
          <w:szCs w:val="24"/>
        </w:rPr>
        <w:t>1.73 m</w:t>
      </w:r>
      <w:r w:rsidRPr="00EF50C3">
        <w:rPr>
          <w:rFonts w:ascii="Book Antiqua" w:hAnsi="Book Antiqua" w:cs="Times New Roman"/>
          <w:sz w:val="24"/>
          <w:szCs w:val="24"/>
          <w:vertAlign w:val="superscript"/>
          <w:lang w:eastAsia="zh-CN"/>
        </w:rPr>
        <w:t>2</w:t>
      </w:r>
      <w:r w:rsidR="00EE7049">
        <w:rPr>
          <w:rFonts w:ascii="Book Antiqua" w:hAnsi="Book Antiqua"/>
          <w:sz w:val="24"/>
          <w:szCs w:val="24"/>
        </w:rPr>
        <w:t xml:space="preserve"> BSA)</w:t>
      </w:r>
      <w:r w:rsidR="00D90932" w:rsidRPr="00EF50C3">
        <w:rPr>
          <w:rFonts w:ascii="Book Antiqua" w:hAnsi="Book Antiqua"/>
          <w:sz w:val="24"/>
          <w:szCs w:val="24"/>
        </w:rPr>
        <w:t>. He has remained otherwise an asymptomatic CKD IV patient between 200</w:t>
      </w:r>
      <w:r w:rsidR="00BC015A" w:rsidRPr="00EF50C3">
        <w:rPr>
          <w:rFonts w:ascii="Book Antiqua" w:hAnsi="Book Antiqua"/>
          <w:sz w:val="24"/>
          <w:szCs w:val="24"/>
        </w:rPr>
        <w:t>6</w:t>
      </w:r>
      <w:r w:rsidR="00D90932" w:rsidRPr="00EF50C3">
        <w:rPr>
          <w:rFonts w:ascii="Book Antiqua" w:hAnsi="Book Antiqua"/>
          <w:sz w:val="24"/>
          <w:szCs w:val="24"/>
        </w:rPr>
        <w:t xml:space="preserve"> and early 2014 (Figure</w:t>
      </w:r>
      <w:r w:rsidR="00EE7049">
        <w:rPr>
          <w:rFonts w:ascii="Book Antiqua" w:hAnsi="Book Antiqua"/>
          <w:sz w:val="24"/>
          <w:szCs w:val="24"/>
        </w:rPr>
        <w:t>s</w:t>
      </w:r>
      <w:r w:rsidR="00D90932" w:rsidRPr="00EF50C3">
        <w:rPr>
          <w:rFonts w:ascii="Book Antiqua" w:hAnsi="Book Antiqua"/>
          <w:sz w:val="24"/>
          <w:szCs w:val="24"/>
        </w:rPr>
        <w:t xml:space="preserve"> </w:t>
      </w:r>
      <w:r w:rsidR="00EE7049">
        <w:rPr>
          <w:rFonts w:ascii="Book Antiqua" w:hAnsi="Book Antiqua"/>
          <w:sz w:val="24"/>
          <w:szCs w:val="24"/>
          <w:lang w:eastAsia="zh-CN"/>
        </w:rPr>
        <w:t xml:space="preserve">5 </w:t>
      </w:r>
      <w:r w:rsidR="00600E65">
        <w:rPr>
          <w:rFonts w:ascii="Book Antiqua" w:hAnsi="Book Antiqua" w:hint="eastAsia"/>
          <w:sz w:val="24"/>
          <w:szCs w:val="24"/>
          <w:lang w:eastAsia="zh-CN"/>
        </w:rPr>
        <w:t>and</w:t>
      </w:r>
      <w:r w:rsidR="00EE7049">
        <w:rPr>
          <w:rFonts w:ascii="Book Antiqua" w:hAnsi="Book Antiqua"/>
          <w:sz w:val="24"/>
          <w:szCs w:val="24"/>
          <w:lang w:eastAsia="zh-CN"/>
        </w:rPr>
        <w:t xml:space="preserve"> 6</w:t>
      </w:r>
      <w:r w:rsidR="00D90932" w:rsidRPr="00EF50C3">
        <w:rPr>
          <w:rFonts w:ascii="Book Antiqua" w:hAnsi="Book Antiqua"/>
          <w:sz w:val="24"/>
          <w:szCs w:val="24"/>
        </w:rPr>
        <w:t>)</w:t>
      </w:r>
      <w:r w:rsidR="00EE7049">
        <w:rPr>
          <w:rFonts w:ascii="Book Antiqua" w:hAnsi="Book Antiqua"/>
          <w:sz w:val="24"/>
          <w:szCs w:val="24"/>
        </w:rPr>
        <w:t>.</w:t>
      </w:r>
    </w:p>
    <w:p w:rsidR="00EE7049" w:rsidRDefault="00EE7049" w:rsidP="007C7099">
      <w:pPr>
        <w:pStyle w:val="a8"/>
        <w:spacing w:line="360" w:lineRule="auto"/>
        <w:jc w:val="both"/>
        <w:rPr>
          <w:rFonts w:ascii="Book Antiqua" w:hAnsi="Book Antiqua"/>
          <w:sz w:val="24"/>
          <w:szCs w:val="24"/>
        </w:rPr>
      </w:pPr>
    </w:p>
    <w:p w:rsidR="00F43528" w:rsidRPr="00EF50C3" w:rsidRDefault="007C7099" w:rsidP="00EB7917">
      <w:pPr>
        <w:spacing w:after="0" w:line="360" w:lineRule="auto"/>
        <w:jc w:val="both"/>
        <w:rPr>
          <w:rFonts w:ascii="Book Antiqua" w:hAnsi="Book Antiqua" w:cs="Times New Roman"/>
          <w:b/>
          <w:sz w:val="24"/>
          <w:szCs w:val="24"/>
          <w:lang w:eastAsia="zh-CN"/>
        </w:rPr>
      </w:pPr>
      <w:r w:rsidRPr="00EF50C3">
        <w:rPr>
          <w:rFonts w:ascii="Book Antiqua" w:hAnsi="Book Antiqua" w:cs="Times New Roman"/>
          <w:b/>
          <w:sz w:val="24"/>
          <w:szCs w:val="24"/>
        </w:rPr>
        <w:t>UNPREDICTABILITY OF THE IMPACT OF AKI EVENTS ON CKD PROGRESSION–A BRIEF REVIEW OF SELECTED CASES FROM THE MAYO CLINIC HEALTH SYSTEM RENAL UNIT, EAU CLAIRE, NORTHWESTERN WISCONSIN, U</w:t>
      </w:r>
      <w:r w:rsidRPr="00EF50C3">
        <w:rPr>
          <w:rFonts w:ascii="Book Antiqua" w:hAnsi="Book Antiqua" w:cs="Times New Roman"/>
          <w:b/>
          <w:sz w:val="24"/>
          <w:szCs w:val="24"/>
          <w:lang w:eastAsia="zh-CN"/>
        </w:rPr>
        <w:t xml:space="preserve">NITED </w:t>
      </w:r>
      <w:r w:rsidRPr="00EF50C3">
        <w:rPr>
          <w:rFonts w:ascii="Book Antiqua" w:hAnsi="Book Antiqua" w:cs="Times New Roman"/>
          <w:b/>
          <w:sz w:val="24"/>
          <w:szCs w:val="24"/>
        </w:rPr>
        <w:t>S</w:t>
      </w:r>
      <w:r w:rsidRPr="00EF50C3">
        <w:rPr>
          <w:rFonts w:ascii="Book Antiqua" w:hAnsi="Book Antiqua" w:cs="Times New Roman"/>
          <w:b/>
          <w:sz w:val="24"/>
          <w:szCs w:val="24"/>
          <w:lang w:eastAsia="zh-CN"/>
        </w:rPr>
        <w:t>TATES</w:t>
      </w:r>
    </w:p>
    <w:p w:rsidR="00817582" w:rsidRDefault="00F43528" w:rsidP="00EB7917">
      <w:pPr>
        <w:spacing w:after="0" w:line="360" w:lineRule="auto"/>
        <w:jc w:val="both"/>
        <w:rPr>
          <w:rFonts w:ascii="Book Antiqua" w:hAnsi="Book Antiqua" w:cs="Times New Roman"/>
          <w:sz w:val="24"/>
          <w:szCs w:val="24"/>
          <w:lang w:eastAsia="zh-CN"/>
        </w:rPr>
      </w:pPr>
      <w:r w:rsidRPr="00EF50C3">
        <w:rPr>
          <w:rFonts w:ascii="Book Antiqua" w:hAnsi="Book Antiqua" w:cs="Times New Roman"/>
          <w:sz w:val="24"/>
          <w:szCs w:val="24"/>
        </w:rPr>
        <w:t xml:space="preserve">In a </w:t>
      </w:r>
      <w:r w:rsidR="00683443" w:rsidRPr="00EF50C3">
        <w:rPr>
          <w:rFonts w:ascii="Book Antiqua" w:hAnsi="Book Antiqua" w:cs="Times New Roman"/>
          <w:sz w:val="24"/>
          <w:szCs w:val="24"/>
        </w:rPr>
        <w:t>just published</w:t>
      </w:r>
      <w:r w:rsidRPr="00EF50C3">
        <w:rPr>
          <w:rFonts w:ascii="Book Antiqua" w:hAnsi="Book Antiqua" w:cs="Times New Roman"/>
          <w:sz w:val="24"/>
          <w:szCs w:val="24"/>
        </w:rPr>
        <w:t xml:space="preserve"> book chapter, we had extensively reviewed the multifaceted nature of renal outcome</w:t>
      </w:r>
      <w:r w:rsidR="00561D0A" w:rsidRPr="00EF50C3">
        <w:rPr>
          <w:rFonts w:ascii="Book Antiqua" w:hAnsi="Book Antiqua" w:cs="Times New Roman"/>
          <w:sz w:val="24"/>
          <w:szCs w:val="24"/>
        </w:rPr>
        <w:t xml:space="preserve">s following AKI in CKD </w:t>
      </w:r>
      <w:proofErr w:type="gramStart"/>
      <w:r w:rsidR="00561D0A" w:rsidRPr="00EF50C3">
        <w:rPr>
          <w:rFonts w:ascii="Book Antiqua" w:hAnsi="Book Antiqua" w:cs="Times New Roman"/>
          <w:sz w:val="24"/>
          <w:szCs w:val="24"/>
        </w:rPr>
        <w:t>patients</w:t>
      </w:r>
      <w:r w:rsidRPr="00EF50C3">
        <w:rPr>
          <w:rFonts w:ascii="Book Antiqua" w:hAnsi="Book Antiqua" w:cs="Times New Roman"/>
          <w:sz w:val="24"/>
          <w:szCs w:val="24"/>
          <w:vertAlign w:val="superscript"/>
        </w:rPr>
        <w:t>[</w:t>
      </w:r>
      <w:proofErr w:type="gramEnd"/>
      <w:r w:rsidR="00396F3C">
        <w:rPr>
          <w:rFonts w:ascii="Book Antiqua" w:hAnsi="Book Antiqua" w:cs="Times New Roman" w:hint="eastAsia"/>
          <w:sz w:val="24"/>
          <w:szCs w:val="24"/>
          <w:vertAlign w:val="superscript"/>
          <w:lang w:eastAsia="zh-CN"/>
        </w:rPr>
        <w:t>89</w:t>
      </w:r>
      <w:r w:rsidR="00F014BB" w:rsidRPr="00EF50C3">
        <w:rPr>
          <w:rFonts w:ascii="Book Antiqua" w:hAnsi="Book Antiqua" w:cs="Times New Roman"/>
          <w:sz w:val="24"/>
          <w:szCs w:val="24"/>
          <w:vertAlign w:val="superscript"/>
        </w:rPr>
        <w:t>-9</w:t>
      </w:r>
      <w:r w:rsidR="00396F3C">
        <w:rPr>
          <w:rFonts w:ascii="Book Antiqua" w:hAnsi="Book Antiqua" w:cs="Times New Roman" w:hint="eastAsia"/>
          <w:sz w:val="24"/>
          <w:szCs w:val="24"/>
          <w:vertAlign w:val="superscript"/>
          <w:lang w:eastAsia="zh-CN"/>
        </w:rPr>
        <w:t>1</w:t>
      </w:r>
      <w:r w:rsidRPr="00EF50C3">
        <w:rPr>
          <w:rFonts w:ascii="Book Antiqua" w:hAnsi="Book Antiqua" w:cs="Times New Roman"/>
          <w:sz w:val="24"/>
          <w:szCs w:val="24"/>
          <w:vertAlign w:val="superscript"/>
        </w:rPr>
        <w:t>]</w:t>
      </w:r>
      <w:r w:rsidRPr="00EF50C3">
        <w:rPr>
          <w:rFonts w:ascii="Book Antiqua" w:hAnsi="Book Antiqua" w:cs="Times New Roman"/>
          <w:sz w:val="24"/>
          <w:szCs w:val="24"/>
        </w:rPr>
        <w:t>. As a re</w:t>
      </w:r>
      <w:r w:rsidR="00F014BB" w:rsidRPr="00EF50C3">
        <w:rPr>
          <w:rFonts w:ascii="Book Antiqua" w:hAnsi="Book Antiqua" w:cs="Times New Roman"/>
          <w:sz w:val="24"/>
          <w:szCs w:val="24"/>
        </w:rPr>
        <w:t>sult of the varied nature of the</w:t>
      </w:r>
      <w:r w:rsidRPr="00EF50C3">
        <w:rPr>
          <w:rFonts w:ascii="Book Antiqua" w:hAnsi="Book Antiqua" w:cs="Times New Roman"/>
          <w:sz w:val="24"/>
          <w:szCs w:val="24"/>
        </w:rPr>
        <w:t xml:space="preserve">se renal outcomes, we dubbed this “the rainbow </w:t>
      </w:r>
      <w:r w:rsidR="00561D0A" w:rsidRPr="00EF50C3">
        <w:rPr>
          <w:rFonts w:ascii="Book Antiqua" w:hAnsi="Book Antiqua" w:cs="Times New Roman"/>
          <w:sz w:val="24"/>
          <w:szCs w:val="24"/>
        </w:rPr>
        <w:t>syndrome of too many colors</w:t>
      </w:r>
      <w:proofErr w:type="gramStart"/>
      <w:r w:rsidR="00561D0A" w:rsidRPr="00EF50C3">
        <w:rPr>
          <w:rFonts w:ascii="Book Antiqua" w:hAnsi="Book Antiqua" w:cs="Times New Roman"/>
          <w:sz w:val="24"/>
          <w:szCs w:val="24"/>
        </w:rPr>
        <w:t>”</w:t>
      </w:r>
      <w:r w:rsidRPr="00EF50C3">
        <w:rPr>
          <w:rFonts w:ascii="Book Antiqua" w:hAnsi="Book Antiqua" w:cs="Times New Roman"/>
          <w:sz w:val="24"/>
          <w:szCs w:val="24"/>
          <w:vertAlign w:val="superscript"/>
        </w:rPr>
        <w:t>[</w:t>
      </w:r>
      <w:proofErr w:type="gramEnd"/>
      <w:r w:rsidR="00F014BB" w:rsidRPr="00EF50C3">
        <w:rPr>
          <w:rFonts w:ascii="Book Antiqua" w:hAnsi="Book Antiqua" w:cs="Times New Roman"/>
          <w:sz w:val="24"/>
          <w:szCs w:val="24"/>
          <w:vertAlign w:val="superscript"/>
        </w:rPr>
        <w:t>9</w:t>
      </w:r>
      <w:r w:rsidR="00396F3C">
        <w:rPr>
          <w:rFonts w:ascii="Book Antiqua" w:hAnsi="Book Antiqua" w:cs="Times New Roman" w:hint="eastAsia"/>
          <w:sz w:val="24"/>
          <w:szCs w:val="24"/>
          <w:vertAlign w:val="superscript"/>
          <w:lang w:eastAsia="zh-CN"/>
        </w:rPr>
        <w:t>1</w:t>
      </w:r>
      <w:r w:rsidRPr="00EF50C3">
        <w:rPr>
          <w:rFonts w:ascii="Book Antiqua" w:hAnsi="Book Antiqua" w:cs="Times New Roman"/>
          <w:sz w:val="24"/>
          <w:szCs w:val="24"/>
          <w:vertAlign w:val="superscript"/>
        </w:rPr>
        <w:t>]</w:t>
      </w:r>
      <w:r w:rsidRPr="00EF50C3">
        <w:rPr>
          <w:rFonts w:ascii="Book Antiqua" w:hAnsi="Book Antiqua" w:cs="Times New Roman"/>
          <w:sz w:val="24"/>
          <w:szCs w:val="24"/>
        </w:rPr>
        <w:t xml:space="preserve">. We would briefly describe three patients with AKI on CKD and three </w:t>
      </w:r>
      <w:r w:rsidR="00F014BB" w:rsidRPr="00EF50C3">
        <w:rPr>
          <w:rFonts w:ascii="Book Antiqua" w:hAnsi="Book Antiqua" w:cs="Times New Roman"/>
          <w:sz w:val="24"/>
          <w:szCs w:val="24"/>
        </w:rPr>
        <w:t xml:space="preserve">observed </w:t>
      </w:r>
      <w:r w:rsidRPr="00EF50C3">
        <w:rPr>
          <w:rFonts w:ascii="Book Antiqua" w:hAnsi="Book Antiqua" w:cs="Times New Roman"/>
          <w:sz w:val="24"/>
          <w:szCs w:val="24"/>
        </w:rPr>
        <w:t>different outcomes</w:t>
      </w:r>
      <w:r w:rsidR="00F014BB" w:rsidRPr="00EF50C3">
        <w:rPr>
          <w:rFonts w:ascii="Book Antiqua" w:hAnsi="Book Antiqua" w:cs="Times New Roman"/>
          <w:sz w:val="24"/>
          <w:szCs w:val="24"/>
        </w:rPr>
        <w:t xml:space="preserve"> to demonstrate the array of possible renal outcomes following AKI on CKD</w:t>
      </w:r>
      <w:r w:rsidR="00EE7049">
        <w:rPr>
          <w:rFonts w:ascii="Book Antiqua" w:hAnsi="Book Antiqua" w:cs="Times New Roman"/>
          <w:sz w:val="24"/>
          <w:szCs w:val="24"/>
        </w:rPr>
        <w:t xml:space="preserve"> </w:t>
      </w:r>
      <w:r w:rsidR="00561D0A" w:rsidRPr="00EF50C3">
        <w:rPr>
          <w:rFonts w:ascii="Book Antiqua" w:hAnsi="Book Antiqua" w:cs="Times New Roman"/>
          <w:sz w:val="24"/>
          <w:szCs w:val="24"/>
        </w:rPr>
        <w:t>–</w:t>
      </w:r>
      <w:r w:rsidR="00EE7049">
        <w:rPr>
          <w:rFonts w:ascii="Book Antiqua" w:hAnsi="Book Antiqua" w:cs="Times New Roman"/>
          <w:sz w:val="24"/>
          <w:szCs w:val="24"/>
        </w:rPr>
        <w:t xml:space="preserve"> </w:t>
      </w:r>
      <w:r w:rsidRPr="00EF50C3">
        <w:rPr>
          <w:rFonts w:ascii="Book Antiqua" w:hAnsi="Book Antiqua" w:cs="Times New Roman"/>
          <w:sz w:val="24"/>
          <w:szCs w:val="24"/>
        </w:rPr>
        <w:t>complete recovery of renal fu</w:t>
      </w:r>
      <w:r w:rsidR="00C55337">
        <w:rPr>
          <w:rFonts w:ascii="Book Antiqua" w:hAnsi="Book Antiqua" w:cs="Times New Roman"/>
          <w:sz w:val="24"/>
          <w:szCs w:val="24"/>
        </w:rPr>
        <w:t>nction back to baseline</w:t>
      </w:r>
      <w:r w:rsidRPr="00EF50C3">
        <w:rPr>
          <w:rFonts w:ascii="Book Antiqua" w:hAnsi="Book Antiqua" w:cs="Times New Roman"/>
          <w:sz w:val="24"/>
          <w:szCs w:val="24"/>
        </w:rPr>
        <w:t>, partial recovery fol</w:t>
      </w:r>
      <w:r w:rsidR="00C55337">
        <w:rPr>
          <w:rFonts w:ascii="Book Antiqua" w:hAnsi="Book Antiqua" w:cs="Times New Roman"/>
          <w:sz w:val="24"/>
          <w:szCs w:val="24"/>
        </w:rPr>
        <w:t>lowing AKI</w:t>
      </w:r>
      <w:r w:rsidRPr="00EF50C3">
        <w:rPr>
          <w:rFonts w:ascii="Book Antiqua" w:hAnsi="Book Antiqua" w:cs="Times New Roman"/>
          <w:sz w:val="24"/>
          <w:szCs w:val="24"/>
        </w:rPr>
        <w:t>, and a third outcome where despite multiple repeated AKI events over several years, a 92</w:t>
      </w:r>
      <w:r w:rsidR="00832DD0">
        <w:rPr>
          <w:rFonts w:ascii="Book Antiqua" w:hAnsi="Book Antiqua" w:cs="Times New Roman" w:hint="eastAsia"/>
          <w:sz w:val="24"/>
          <w:szCs w:val="24"/>
          <w:lang w:eastAsia="zh-CN"/>
        </w:rPr>
        <w:t>-</w:t>
      </w:r>
      <w:r w:rsidRPr="00EF50C3">
        <w:rPr>
          <w:rFonts w:ascii="Book Antiqua" w:hAnsi="Book Antiqua" w:cs="Times New Roman"/>
          <w:sz w:val="24"/>
          <w:szCs w:val="24"/>
        </w:rPr>
        <w:t>year</w:t>
      </w:r>
      <w:r w:rsidR="00832DD0">
        <w:rPr>
          <w:rFonts w:ascii="Book Antiqua" w:hAnsi="Book Antiqua" w:cs="Times New Roman" w:hint="eastAsia"/>
          <w:sz w:val="24"/>
          <w:szCs w:val="24"/>
          <w:lang w:eastAsia="zh-CN"/>
        </w:rPr>
        <w:t>-</w:t>
      </w:r>
      <w:r w:rsidRPr="00EF50C3">
        <w:rPr>
          <w:rFonts w:ascii="Book Antiqua" w:hAnsi="Book Antiqua" w:cs="Times New Roman"/>
          <w:sz w:val="24"/>
          <w:szCs w:val="24"/>
        </w:rPr>
        <w:t xml:space="preserve">old Caucasian female was still able to maintain her baseline serum creatinine (Figure </w:t>
      </w:r>
      <w:r w:rsidR="00C55337">
        <w:rPr>
          <w:rFonts w:ascii="Book Antiqua" w:hAnsi="Book Antiqua" w:cs="Times New Roman"/>
          <w:sz w:val="24"/>
          <w:szCs w:val="24"/>
          <w:lang w:eastAsia="zh-CN"/>
        </w:rPr>
        <w:t>7</w:t>
      </w:r>
      <w:r w:rsidRPr="00EF50C3">
        <w:rPr>
          <w:rFonts w:ascii="Book Antiqua" w:hAnsi="Book Antiqua" w:cs="Times New Roman"/>
          <w:sz w:val="24"/>
          <w:szCs w:val="24"/>
        </w:rPr>
        <w:t>). In th</w:t>
      </w:r>
      <w:r w:rsidR="00B30C13" w:rsidRPr="00EF50C3">
        <w:rPr>
          <w:rFonts w:ascii="Book Antiqua" w:hAnsi="Book Antiqua" w:cs="Times New Roman"/>
          <w:sz w:val="24"/>
          <w:szCs w:val="24"/>
        </w:rPr>
        <w:t xml:space="preserve">e following </w:t>
      </w:r>
      <w:r w:rsidRPr="00EF50C3">
        <w:rPr>
          <w:rFonts w:ascii="Book Antiqua" w:hAnsi="Book Antiqua" w:cs="Times New Roman"/>
          <w:sz w:val="24"/>
          <w:szCs w:val="24"/>
        </w:rPr>
        <w:t xml:space="preserve">section, we shall describe the previously unrecognized syndrome of </w:t>
      </w:r>
      <w:r w:rsidR="00F014BB" w:rsidRPr="00EF50C3">
        <w:rPr>
          <w:rFonts w:ascii="Book Antiqua" w:hAnsi="Book Antiqua" w:cs="Times New Roman"/>
          <w:sz w:val="24"/>
          <w:szCs w:val="24"/>
        </w:rPr>
        <w:t xml:space="preserve">acute yet </w:t>
      </w:r>
      <w:r w:rsidRPr="00EF50C3">
        <w:rPr>
          <w:rFonts w:ascii="Book Antiqua" w:hAnsi="Book Antiqua" w:cs="Times New Roman"/>
          <w:sz w:val="24"/>
          <w:szCs w:val="24"/>
        </w:rPr>
        <w:t>irreversible ESRD following unpredictably on an AKI event in a CKD patient</w:t>
      </w:r>
      <w:r w:rsidR="00F014BB" w:rsidRPr="00EF50C3">
        <w:rPr>
          <w:rFonts w:ascii="Book Antiqua" w:hAnsi="Book Antiqua" w:cs="Times New Roman"/>
          <w:sz w:val="24"/>
          <w:szCs w:val="24"/>
        </w:rPr>
        <w:t>, the syndrome of rapid onset end stage renal disease or SORO-</w:t>
      </w:r>
      <w:proofErr w:type="gramStart"/>
      <w:r w:rsidR="00F014BB" w:rsidRPr="00EF50C3">
        <w:rPr>
          <w:rFonts w:ascii="Book Antiqua" w:hAnsi="Book Antiqua" w:cs="Times New Roman"/>
          <w:sz w:val="24"/>
          <w:szCs w:val="24"/>
        </w:rPr>
        <w:t>ESRD</w:t>
      </w:r>
      <w:r w:rsidR="00F014BB" w:rsidRPr="00EF50C3">
        <w:rPr>
          <w:rFonts w:ascii="Book Antiqua" w:hAnsi="Book Antiqua" w:cs="Times New Roman"/>
          <w:sz w:val="24"/>
          <w:szCs w:val="24"/>
          <w:vertAlign w:val="superscript"/>
        </w:rPr>
        <w:t>[</w:t>
      </w:r>
      <w:proofErr w:type="gramEnd"/>
      <w:r w:rsidR="00F014BB" w:rsidRPr="00EF50C3">
        <w:rPr>
          <w:rFonts w:ascii="Book Antiqua" w:hAnsi="Book Antiqua" w:cs="Times New Roman"/>
          <w:sz w:val="24"/>
          <w:szCs w:val="24"/>
          <w:vertAlign w:val="superscript"/>
        </w:rPr>
        <w:t>19,</w:t>
      </w:r>
      <w:r w:rsidR="00B30C13" w:rsidRPr="00EF50C3">
        <w:rPr>
          <w:rFonts w:ascii="Book Antiqua" w:hAnsi="Book Antiqua" w:cs="Times New Roman"/>
          <w:sz w:val="24"/>
          <w:szCs w:val="24"/>
          <w:vertAlign w:val="superscript"/>
        </w:rPr>
        <w:t>30,</w:t>
      </w:r>
      <w:r w:rsidR="00F014BB" w:rsidRPr="00EF50C3">
        <w:rPr>
          <w:rFonts w:ascii="Book Antiqua" w:hAnsi="Book Antiqua" w:cs="Times New Roman"/>
          <w:sz w:val="24"/>
          <w:szCs w:val="24"/>
          <w:vertAlign w:val="superscript"/>
        </w:rPr>
        <w:t>72,</w:t>
      </w:r>
      <w:r w:rsidR="00396F3C">
        <w:rPr>
          <w:rFonts w:ascii="Book Antiqua" w:hAnsi="Book Antiqua" w:cs="Times New Roman" w:hint="eastAsia"/>
          <w:sz w:val="24"/>
          <w:szCs w:val="24"/>
          <w:vertAlign w:val="superscript"/>
          <w:lang w:eastAsia="zh-CN"/>
        </w:rPr>
        <w:t>89</w:t>
      </w:r>
      <w:r w:rsidR="00F014BB" w:rsidRPr="00EF50C3">
        <w:rPr>
          <w:rFonts w:ascii="Book Antiqua" w:hAnsi="Book Antiqua" w:cs="Times New Roman"/>
          <w:sz w:val="24"/>
          <w:szCs w:val="24"/>
          <w:vertAlign w:val="superscript"/>
        </w:rPr>
        <w:t>]</w:t>
      </w:r>
      <w:r w:rsidR="00561D0A" w:rsidRPr="00EF50C3">
        <w:rPr>
          <w:rFonts w:ascii="Book Antiqua" w:hAnsi="Book Antiqua" w:cs="Times New Roman"/>
          <w:sz w:val="24"/>
          <w:szCs w:val="24"/>
        </w:rPr>
        <w:t>.</w:t>
      </w:r>
      <w:r w:rsidR="00561D0A" w:rsidRPr="00EF50C3">
        <w:rPr>
          <w:rFonts w:ascii="Book Antiqua" w:hAnsi="Book Antiqua" w:cs="Times New Roman"/>
          <w:sz w:val="24"/>
          <w:szCs w:val="24"/>
          <w:lang w:eastAsia="zh-CN"/>
        </w:rPr>
        <w:t xml:space="preserve"> </w:t>
      </w:r>
    </w:p>
    <w:p w:rsidR="00F014BB" w:rsidRDefault="00F014BB" w:rsidP="00817582">
      <w:pPr>
        <w:spacing w:after="0" w:line="360" w:lineRule="auto"/>
        <w:ind w:firstLineChars="100" w:firstLine="240"/>
        <w:jc w:val="both"/>
        <w:rPr>
          <w:rFonts w:ascii="Book Antiqua" w:hAnsi="Book Antiqua" w:cs="Times New Roman"/>
          <w:sz w:val="24"/>
          <w:szCs w:val="24"/>
        </w:rPr>
      </w:pPr>
      <w:r w:rsidRPr="00EF50C3">
        <w:rPr>
          <w:rFonts w:ascii="Book Antiqua" w:hAnsi="Book Antiqua" w:cs="Times New Roman"/>
          <w:sz w:val="24"/>
          <w:szCs w:val="24"/>
        </w:rPr>
        <w:t>A</w:t>
      </w:r>
      <w:r w:rsidR="00561D0A" w:rsidRPr="00EF50C3">
        <w:rPr>
          <w:rFonts w:ascii="Book Antiqua" w:hAnsi="Book Antiqua" w:cs="Times New Roman"/>
          <w:sz w:val="24"/>
          <w:szCs w:val="24"/>
          <w:lang w:eastAsia="zh-CN"/>
        </w:rPr>
        <w:t>-</w:t>
      </w:r>
      <w:r w:rsidRPr="00EF50C3">
        <w:rPr>
          <w:rFonts w:ascii="Book Antiqua" w:hAnsi="Book Antiqua" w:cs="Times New Roman"/>
          <w:sz w:val="24"/>
          <w:szCs w:val="24"/>
        </w:rPr>
        <w:t>48 year-old obese hypertensive Caucasian male patient, with otherwise stable stage II CKD, baseline serum creatinine of 1.2 mg/</w:t>
      </w:r>
      <w:proofErr w:type="spellStart"/>
      <w:r w:rsidRPr="00EF50C3">
        <w:rPr>
          <w:rFonts w:ascii="Book Antiqua" w:hAnsi="Book Antiqua" w:cs="Times New Roman"/>
          <w:sz w:val="24"/>
          <w:szCs w:val="24"/>
        </w:rPr>
        <w:t>dL</w:t>
      </w:r>
      <w:proofErr w:type="spellEnd"/>
      <w:r w:rsidRPr="00EF50C3">
        <w:rPr>
          <w:rFonts w:ascii="Book Antiqua" w:hAnsi="Book Antiqua" w:cs="Times New Roman"/>
          <w:sz w:val="24"/>
          <w:szCs w:val="24"/>
        </w:rPr>
        <w:t xml:space="preserve"> (</w:t>
      </w:r>
      <w:proofErr w:type="spellStart"/>
      <w:r w:rsidRPr="00EF50C3">
        <w:rPr>
          <w:rFonts w:ascii="Book Antiqua" w:hAnsi="Book Antiqua" w:cs="Times New Roman"/>
          <w:sz w:val="24"/>
          <w:szCs w:val="24"/>
        </w:rPr>
        <w:t>eGFR</w:t>
      </w:r>
      <w:proofErr w:type="spellEnd"/>
      <w:r w:rsidR="00817582" w:rsidRPr="00EF50C3">
        <w:rPr>
          <w:rFonts w:ascii="Book Antiqua" w:hAnsi="Book Antiqua" w:cs="Times New Roman"/>
          <w:sz w:val="24"/>
          <w:szCs w:val="24"/>
          <w:lang w:eastAsia="zh-CN"/>
        </w:rPr>
        <w:t xml:space="preserve"> </w:t>
      </w:r>
      <w:r w:rsidRPr="00EF50C3">
        <w:rPr>
          <w:rFonts w:ascii="Book Antiqua" w:hAnsi="Book Antiqua" w:cs="Times New Roman"/>
          <w:sz w:val="24"/>
          <w:szCs w:val="24"/>
        </w:rPr>
        <w:t>&gt;</w:t>
      </w:r>
      <w:r w:rsidR="00817582" w:rsidRPr="00EF50C3">
        <w:rPr>
          <w:rFonts w:ascii="Book Antiqua" w:hAnsi="Book Antiqua" w:cs="Times New Roman"/>
          <w:sz w:val="24"/>
          <w:szCs w:val="24"/>
          <w:lang w:eastAsia="zh-CN"/>
        </w:rPr>
        <w:t xml:space="preserve"> </w:t>
      </w:r>
      <w:r w:rsidRPr="00EF50C3">
        <w:rPr>
          <w:rFonts w:ascii="Book Antiqua" w:hAnsi="Book Antiqua" w:cs="Times New Roman"/>
          <w:sz w:val="24"/>
          <w:szCs w:val="24"/>
        </w:rPr>
        <w:t xml:space="preserve">60 </w:t>
      </w:r>
      <w:r w:rsidR="00817582" w:rsidRPr="00EF50C3">
        <w:rPr>
          <w:rFonts w:ascii="Book Antiqua" w:hAnsi="Book Antiqua"/>
          <w:sz w:val="24"/>
          <w:szCs w:val="24"/>
        </w:rPr>
        <w:t>m</w:t>
      </w:r>
      <w:r w:rsidR="00817582" w:rsidRPr="00EF50C3">
        <w:rPr>
          <w:rFonts w:ascii="Book Antiqua" w:hAnsi="Book Antiqua"/>
          <w:sz w:val="24"/>
          <w:szCs w:val="24"/>
          <w:lang w:eastAsia="zh-CN"/>
        </w:rPr>
        <w:t>L</w:t>
      </w:r>
      <w:r w:rsidR="00817582" w:rsidRPr="00EF50C3">
        <w:rPr>
          <w:rFonts w:ascii="Book Antiqua" w:hAnsi="Book Antiqua"/>
          <w:sz w:val="24"/>
          <w:szCs w:val="24"/>
        </w:rPr>
        <w:t>/min</w:t>
      </w:r>
      <w:r w:rsidR="00817582" w:rsidRPr="00EF50C3">
        <w:rPr>
          <w:rFonts w:ascii="Book Antiqua" w:hAnsi="Book Antiqua" w:cs="Times New Roman"/>
          <w:sz w:val="24"/>
          <w:szCs w:val="24"/>
          <w:lang w:eastAsia="zh-CN"/>
        </w:rPr>
        <w:t xml:space="preserve"> per </w:t>
      </w:r>
      <w:r w:rsidR="00817582" w:rsidRPr="00EF50C3">
        <w:rPr>
          <w:rFonts w:ascii="Book Antiqua" w:hAnsi="Book Antiqua" w:cs="Times New Roman"/>
          <w:sz w:val="24"/>
          <w:szCs w:val="24"/>
        </w:rPr>
        <w:t>1.73 m</w:t>
      </w:r>
      <w:r w:rsidR="00817582" w:rsidRPr="00EF50C3">
        <w:rPr>
          <w:rFonts w:ascii="Book Antiqua" w:hAnsi="Book Antiqua" w:cs="Times New Roman"/>
          <w:sz w:val="24"/>
          <w:szCs w:val="24"/>
          <w:vertAlign w:val="superscript"/>
          <w:lang w:eastAsia="zh-CN"/>
        </w:rPr>
        <w:t>2</w:t>
      </w:r>
      <w:r w:rsidRPr="00EF50C3">
        <w:rPr>
          <w:rFonts w:ascii="Book Antiqua" w:hAnsi="Book Antiqua" w:cs="Times New Roman"/>
          <w:sz w:val="24"/>
          <w:szCs w:val="24"/>
        </w:rPr>
        <w:t xml:space="preserve"> BSA), in January 2013, developed AKI on CKD following fever of unknown origin (FUO) complicating methicillin-resistant Staphylococcus </w:t>
      </w:r>
      <w:proofErr w:type="spellStart"/>
      <w:r w:rsidRPr="00EF50C3">
        <w:rPr>
          <w:rFonts w:ascii="Book Antiqua" w:hAnsi="Book Antiqua" w:cs="Times New Roman"/>
          <w:sz w:val="24"/>
          <w:szCs w:val="24"/>
        </w:rPr>
        <w:t>Aureus</w:t>
      </w:r>
      <w:proofErr w:type="spellEnd"/>
      <w:r w:rsidRPr="00EF50C3">
        <w:rPr>
          <w:rFonts w:ascii="Book Antiqua" w:hAnsi="Book Antiqua" w:cs="Times New Roman"/>
          <w:sz w:val="24"/>
          <w:szCs w:val="24"/>
        </w:rPr>
        <w:t xml:space="preserve"> (MRSA) bacteremia. He at the time of admission in January 2013 was on hydrochlorothiazide 25 mg daily, Lotrel (5 </w:t>
      </w:r>
      <w:r w:rsidRPr="00EF50C3">
        <w:rPr>
          <w:rFonts w:ascii="Book Antiqua" w:hAnsi="Book Antiqua" w:cs="Times New Roman"/>
          <w:sz w:val="24"/>
          <w:szCs w:val="24"/>
        </w:rPr>
        <w:lastRenderedPageBreak/>
        <w:t>mg of amlodipine + 10 mg of benazepril) daily. Lotrel was promptly discontinued on admission and Amlodipine only was continued. MRSA septicemia was treated with parenteral ant</w:t>
      </w:r>
      <w:r w:rsidR="00817582" w:rsidRPr="00EF50C3">
        <w:rPr>
          <w:rFonts w:ascii="Book Antiqua" w:hAnsi="Book Antiqua" w:cs="Times New Roman"/>
          <w:sz w:val="24"/>
          <w:szCs w:val="24"/>
        </w:rPr>
        <w:t xml:space="preserve">ibiotics, guided by </w:t>
      </w:r>
      <w:proofErr w:type="spellStart"/>
      <w:proofErr w:type="gramStart"/>
      <w:r w:rsidR="00817582" w:rsidRPr="00EF50C3">
        <w:rPr>
          <w:rFonts w:ascii="Book Antiqua" w:hAnsi="Book Antiqua" w:cs="Times New Roman"/>
          <w:sz w:val="24"/>
          <w:szCs w:val="24"/>
        </w:rPr>
        <w:t>antibiogram</w:t>
      </w:r>
      <w:proofErr w:type="spellEnd"/>
      <w:r w:rsidRPr="00EF50C3">
        <w:rPr>
          <w:rFonts w:ascii="Book Antiqua" w:hAnsi="Book Antiqua" w:cs="Times New Roman"/>
          <w:sz w:val="24"/>
          <w:szCs w:val="24"/>
          <w:vertAlign w:val="superscript"/>
        </w:rPr>
        <w:t>[</w:t>
      </w:r>
      <w:proofErr w:type="gramEnd"/>
      <w:r w:rsidRPr="00EF50C3">
        <w:rPr>
          <w:rFonts w:ascii="Book Antiqua" w:hAnsi="Book Antiqua" w:cs="Times New Roman"/>
          <w:sz w:val="24"/>
          <w:szCs w:val="24"/>
          <w:vertAlign w:val="superscript"/>
        </w:rPr>
        <w:t>9</w:t>
      </w:r>
      <w:r w:rsidR="00396F3C">
        <w:rPr>
          <w:rFonts w:ascii="Book Antiqua" w:hAnsi="Book Antiqua" w:cs="Times New Roman" w:hint="eastAsia"/>
          <w:sz w:val="24"/>
          <w:szCs w:val="24"/>
          <w:vertAlign w:val="superscript"/>
          <w:lang w:eastAsia="zh-CN"/>
        </w:rPr>
        <w:t>1</w:t>
      </w:r>
      <w:r w:rsidRPr="00EF50C3">
        <w:rPr>
          <w:rFonts w:ascii="Book Antiqua" w:hAnsi="Book Antiqua" w:cs="Times New Roman"/>
          <w:sz w:val="24"/>
          <w:szCs w:val="24"/>
          <w:vertAlign w:val="superscript"/>
        </w:rPr>
        <w:t>]</w:t>
      </w:r>
      <w:r w:rsidRPr="00EF50C3">
        <w:rPr>
          <w:rFonts w:ascii="Book Antiqua" w:hAnsi="Book Antiqua" w:cs="Times New Roman"/>
          <w:sz w:val="24"/>
          <w:szCs w:val="24"/>
        </w:rPr>
        <w:t xml:space="preserve">. A kidney biopsy revealed acute interstitial nephritis. Peak serum </w:t>
      </w:r>
      <w:proofErr w:type="spellStart"/>
      <w:r w:rsidRPr="00EF50C3">
        <w:rPr>
          <w:rFonts w:ascii="Book Antiqua" w:hAnsi="Book Antiqua" w:cs="Times New Roman"/>
          <w:sz w:val="24"/>
          <w:szCs w:val="24"/>
        </w:rPr>
        <w:t>serum</w:t>
      </w:r>
      <w:proofErr w:type="spellEnd"/>
      <w:r w:rsidRPr="00EF50C3">
        <w:rPr>
          <w:rFonts w:ascii="Book Antiqua" w:hAnsi="Book Antiqua" w:cs="Times New Roman"/>
          <w:sz w:val="24"/>
          <w:szCs w:val="24"/>
        </w:rPr>
        <w:t xml:space="preserve"> creatinine was 3.3 mg/</w:t>
      </w:r>
      <w:proofErr w:type="spellStart"/>
      <w:r w:rsidRPr="00EF50C3">
        <w:rPr>
          <w:rFonts w:ascii="Book Antiqua" w:hAnsi="Book Antiqua" w:cs="Times New Roman"/>
          <w:sz w:val="24"/>
          <w:szCs w:val="24"/>
        </w:rPr>
        <w:t>dL</w:t>
      </w:r>
      <w:proofErr w:type="spellEnd"/>
      <w:r w:rsidRPr="00EF50C3">
        <w:rPr>
          <w:rFonts w:ascii="Book Antiqua" w:hAnsi="Book Antiqua" w:cs="Times New Roman"/>
          <w:sz w:val="24"/>
          <w:szCs w:val="24"/>
        </w:rPr>
        <w:t xml:space="preserve">. He exhibited full recovery of kidney function as at March 2013 (Figure </w:t>
      </w:r>
      <w:r w:rsidR="00C55337">
        <w:rPr>
          <w:rFonts w:ascii="Book Antiqua" w:hAnsi="Book Antiqua" w:cs="Times New Roman"/>
          <w:sz w:val="24"/>
          <w:szCs w:val="24"/>
          <w:lang w:eastAsia="zh-CN"/>
        </w:rPr>
        <w:t>8</w:t>
      </w:r>
      <w:r w:rsidRPr="00EF50C3">
        <w:rPr>
          <w:rFonts w:ascii="Book Antiqua" w:hAnsi="Book Antiqua" w:cs="Times New Roman"/>
          <w:sz w:val="24"/>
          <w:szCs w:val="24"/>
        </w:rPr>
        <w:t>).</w:t>
      </w:r>
    </w:p>
    <w:p w:rsidR="00C55337" w:rsidRDefault="00895BB9" w:rsidP="00817582">
      <w:pPr>
        <w:spacing w:after="0" w:line="360" w:lineRule="auto"/>
        <w:ind w:firstLineChars="100" w:firstLine="240"/>
        <w:jc w:val="both"/>
        <w:rPr>
          <w:rFonts w:ascii="Book Antiqua" w:hAnsi="Book Antiqua" w:cs="Times New Roman"/>
          <w:sz w:val="24"/>
          <w:szCs w:val="24"/>
        </w:rPr>
      </w:pPr>
      <w:r w:rsidRPr="00EF50C3">
        <w:rPr>
          <w:rFonts w:ascii="Book Antiqua" w:eastAsia="Times New Roman" w:hAnsi="Book Antiqua" w:cs="Times New Roman"/>
          <w:sz w:val="24"/>
          <w:szCs w:val="24"/>
        </w:rPr>
        <w:t xml:space="preserve">An </w:t>
      </w:r>
      <w:r w:rsidRPr="00EF50C3">
        <w:rPr>
          <w:rFonts w:ascii="Book Antiqua" w:hAnsi="Book Antiqua" w:cs="Times New Roman"/>
          <w:sz w:val="24"/>
          <w:szCs w:val="24"/>
        </w:rPr>
        <w:t>83-year</w:t>
      </w:r>
      <w:r w:rsidR="00817582"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old white woman with hypertension and otherwise stable CKD III had undergone a right </w:t>
      </w:r>
      <w:proofErr w:type="spellStart"/>
      <w:r w:rsidRPr="00EF50C3">
        <w:rPr>
          <w:rFonts w:ascii="Book Antiqua" w:hAnsi="Book Antiqua" w:cs="Times New Roman"/>
          <w:sz w:val="24"/>
          <w:szCs w:val="24"/>
        </w:rPr>
        <w:t>hemicolectomy</w:t>
      </w:r>
      <w:proofErr w:type="spellEnd"/>
      <w:r w:rsidRPr="00EF50C3">
        <w:rPr>
          <w:rFonts w:ascii="Book Antiqua" w:hAnsi="Book Antiqua" w:cs="Times New Roman"/>
          <w:sz w:val="24"/>
          <w:szCs w:val="24"/>
        </w:rPr>
        <w:t xml:space="preserve"> procedure together with 150 cm small intestinal resection with end-to-end </w:t>
      </w:r>
      <w:proofErr w:type="spellStart"/>
      <w:r w:rsidRPr="00EF50C3">
        <w:rPr>
          <w:rFonts w:ascii="Book Antiqua" w:hAnsi="Book Antiqua" w:cs="Times New Roman"/>
          <w:sz w:val="24"/>
          <w:szCs w:val="24"/>
        </w:rPr>
        <w:t>ileo</w:t>
      </w:r>
      <w:proofErr w:type="spellEnd"/>
      <w:r w:rsidRPr="00EF50C3">
        <w:rPr>
          <w:rFonts w:ascii="Book Antiqua" w:hAnsi="Book Antiqua" w:cs="Times New Roman"/>
          <w:sz w:val="24"/>
          <w:szCs w:val="24"/>
        </w:rPr>
        <w:t xml:space="preserve">-colic anastomosis for colon cancer in October 2011. This was further complicated by dehydration and diarrhea and the need for a second laparoscopic procedure in November 2011. She experienced AKI in October 2011 following the initial surgical procedure and another AKI episode in November 2011 from hypovolemic dehydration with peak creatinine values as shown in Figure </w:t>
      </w:r>
      <w:r w:rsidR="004028FE">
        <w:rPr>
          <w:rFonts w:ascii="Book Antiqua" w:hAnsi="Book Antiqua" w:cs="Times New Roman" w:hint="eastAsia"/>
          <w:sz w:val="24"/>
          <w:szCs w:val="24"/>
          <w:lang w:eastAsia="zh-CN"/>
        </w:rPr>
        <w:t>9</w:t>
      </w:r>
      <w:r w:rsidRPr="00EF50C3">
        <w:rPr>
          <w:rFonts w:ascii="Book Antiqua" w:hAnsi="Book Antiqua" w:cs="Times New Roman"/>
          <w:sz w:val="24"/>
          <w:szCs w:val="24"/>
        </w:rPr>
        <w:t>. She subsequently partially recovered kidney function and since December 2011, she has maintained a serum creatinine of 1.8-2.2 mg/</w:t>
      </w:r>
      <w:proofErr w:type="spellStart"/>
      <w:r w:rsidRPr="00EF50C3">
        <w:rPr>
          <w:rFonts w:ascii="Book Antiqua" w:hAnsi="Book Antiqua" w:cs="Times New Roman"/>
          <w:sz w:val="24"/>
          <w:szCs w:val="24"/>
        </w:rPr>
        <w:t>dL</w:t>
      </w:r>
      <w:proofErr w:type="spellEnd"/>
      <w:r w:rsidRPr="00EF50C3">
        <w:rPr>
          <w:rFonts w:ascii="Book Antiqua" w:hAnsi="Book Antiqua" w:cs="Times New Roman"/>
          <w:sz w:val="24"/>
          <w:szCs w:val="24"/>
        </w:rPr>
        <w:t xml:space="preserve"> through March 2014. She otherwise remains asymptomatic, and continues to feel great at her current age of 85 years. Her baseline serum creatinine was 1.2 mg/</w:t>
      </w:r>
      <w:proofErr w:type="spellStart"/>
      <w:r w:rsidRPr="00EF50C3">
        <w:rPr>
          <w:rFonts w:ascii="Book Antiqua" w:hAnsi="Book Antiqua" w:cs="Times New Roman"/>
          <w:sz w:val="24"/>
          <w:szCs w:val="24"/>
        </w:rPr>
        <w:t>dL</w:t>
      </w:r>
      <w:proofErr w:type="spellEnd"/>
      <w:r w:rsidRPr="00EF50C3">
        <w:rPr>
          <w:rFonts w:ascii="Book Antiqua" w:hAnsi="Book Antiqua" w:cs="Times New Roman"/>
          <w:sz w:val="24"/>
          <w:szCs w:val="24"/>
        </w:rPr>
        <w:t xml:space="preserve"> in January 2006, 1.3-1.4 mg/</w:t>
      </w:r>
      <w:proofErr w:type="spellStart"/>
      <w:r w:rsidRPr="00EF50C3">
        <w:rPr>
          <w:rFonts w:ascii="Book Antiqua" w:hAnsi="Book Antiqua" w:cs="Times New Roman"/>
          <w:sz w:val="24"/>
          <w:szCs w:val="24"/>
        </w:rPr>
        <w:t>dL</w:t>
      </w:r>
      <w:proofErr w:type="spellEnd"/>
      <w:r w:rsidRPr="00EF50C3">
        <w:rPr>
          <w:rFonts w:ascii="Book Antiqua" w:hAnsi="Book Antiqua" w:cs="Times New Roman"/>
          <w:sz w:val="24"/>
          <w:szCs w:val="24"/>
        </w:rPr>
        <w:t xml:space="preserve"> in 2010-2011 (CKD stage III, </w:t>
      </w:r>
      <w:proofErr w:type="spellStart"/>
      <w:r w:rsidRPr="00EF50C3">
        <w:rPr>
          <w:rFonts w:ascii="Book Antiqua" w:hAnsi="Book Antiqua" w:cs="Times New Roman"/>
          <w:sz w:val="24"/>
          <w:szCs w:val="24"/>
        </w:rPr>
        <w:t>eGFR</w:t>
      </w:r>
      <w:proofErr w:type="spellEnd"/>
      <w:r w:rsidRPr="00EF50C3">
        <w:rPr>
          <w:rFonts w:ascii="Book Antiqua" w:hAnsi="Book Antiqua" w:cs="Times New Roman"/>
          <w:sz w:val="24"/>
          <w:szCs w:val="24"/>
        </w:rPr>
        <w:t xml:space="preserve"> </w:t>
      </w:r>
      <w:proofErr w:type="spellStart"/>
      <w:r w:rsidR="00817582" w:rsidRPr="00EF50C3">
        <w:rPr>
          <w:rFonts w:ascii="Book Antiqua" w:hAnsi="Book Antiqua" w:cs="Times New Roman"/>
          <w:sz w:val="24"/>
          <w:szCs w:val="24"/>
          <w:lang w:eastAsia="zh-CN"/>
        </w:rPr>
        <w:t>approcimately</w:t>
      </w:r>
      <w:proofErr w:type="spellEnd"/>
      <w:r w:rsidR="00817582" w:rsidRPr="00EF50C3">
        <w:rPr>
          <w:rFonts w:ascii="Book Antiqua" w:hAnsi="Book Antiqua" w:cs="Times New Roman"/>
          <w:sz w:val="24"/>
          <w:szCs w:val="24"/>
          <w:lang w:eastAsia="zh-CN"/>
        </w:rPr>
        <w:t xml:space="preserve"> </w:t>
      </w:r>
      <w:r w:rsidRPr="00EF50C3">
        <w:rPr>
          <w:rFonts w:ascii="Book Antiqua" w:hAnsi="Book Antiqua" w:cs="Times New Roman"/>
          <w:sz w:val="24"/>
          <w:szCs w:val="24"/>
        </w:rPr>
        <w:t xml:space="preserve">36-38 </w:t>
      </w:r>
      <w:r w:rsidR="00817582" w:rsidRPr="00EF50C3">
        <w:rPr>
          <w:rFonts w:ascii="Book Antiqua" w:hAnsi="Book Antiqua"/>
          <w:sz w:val="24"/>
          <w:szCs w:val="24"/>
        </w:rPr>
        <w:t>m</w:t>
      </w:r>
      <w:r w:rsidR="00817582" w:rsidRPr="00EF50C3">
        <w:rPr>
          <w:rFonts w:ascii="Book Antiqua" w:hAnsi="Book Antiqua"/>
          <w:sz w:val="24"/>
          <w:szCs w:val="24"/>
          <w:lang w:eastAsia="zh-CN"/>
        </w:rPr>
        <w:t>L</w:t>
      </w:r>
      <w:r w:rsidR="00817582" w:rsidRPr="00EF50C3">
        <w:rPr>
          <w:rFonts w:ascii="Book Antiqua" w:hAnsi="Book Antiqua"/>
          <w:sz w:val="24"/>
          <w:szCs w:val="24"/>
        </w:rPr>
        <w:t>/min</w:t>
      </w:r>
      <w:r w:rsidR="00817582" w:rsidRPr="00EF50C3">
        <w:rPr>
          <w:rFonts w:ascii="Book Antiqua" w:hAnsi="Book Antiqua" w:cs="Times New Roman"/>
          <w:sz w:val="24"/>
          <w:szCs w:val="24"/>
          <w:lang w:eastAsia="zh-CN"/>
        </w:rPr>
        <w:t xml:space="preserve"> per </w:t>
      </w:r>
      <w:r w:rsidR="00817582" w:rsidRPr="00EF50C3">
        <w:rPr>
          <w:rFonts w:ascii="Book Antiqua" w:hAnsi="Book Antiqua" w:cs="Times New Roman"/>
          <w:sz w:val="24"/>
          <w:szCs w:val="24"/>
        </w:rPr>
        <w:t>1.73 m</w:t>
      </w:r>
      <w:r w:rsidR="00817582" w:rsidRPr="00EF50C3">
        <w:rPr>
          <w:rFonts w:ascii="Book Antiqua" w:hAnsi="Book Antiqua" w:cs="Times New Roman"/>
          <w:sz w:val="24"/>
          <w:szCs w:val="24"/>
          <w:vertAlign w:val="superscript"/>
          <w:lang w:eastAsia="zh-CN"/>
        </w:rPr>
        <w:t>2</w:t>
      </w:r>
      <w:r w:rsidRPr="00EF50C3">
        <w:rPr>
          <w:rFonts w:ascii="Book Antiqua" w:hAnsi="Book Antiqua" w:cs="Times New Roman"/>
          <w:sz w:val="24"/>
          <w:szCs w:val="24"/>
        </w:rPr>
        <w:t xml:space="preserve"> BSA), AKI intervened in October-November 2011, and she has had a new higher baseline serum creatinine of 2.0-2.6 mg/dl (</w:t>
      </w:r>
      <w:proofErr w:type="spellStart"/>
      <w:r w:rsidRPr="00EF50C3">
        <w:rPr>
          <w:rFonts w:ascii="Book Antiqua" w:hAnsi="Book Antiqua" w:cs="Times New Roman"/>
          <w:sz w:val="24"/>
          <w:szCs w:val="24"/>
        </w:rPr>
        <w:t>eGFR</w:t>
      </w:r>
      <w:proofErr w:type="spellEnd"/>
      <w:r w:rsidRPr="00EF50C3">
        <w:rPr>
          <w:rFonts w:ascii="Book Antiqua" w:hAnsi="Book Antiqua" w:cs="Times New Roman"/>
          <w:sz w:val="24"/>
          <w:szCs w:val="24"/>
        </w:rPr>
        <w:t xml:space="preserve"> 20-25 </w:t>
      </w:r>
      <w:r w:rsidR="00817582" w:rsidRPr="00EF50C3">
        <w:rPr>
          <w:rFonts w:ascii="Book Antiqua" w:hAnsi="Book Antiqua"/>
          <w:sz w:val="24"/>
          <w:szCs w:val="24"/>
        </w:rPr>
        <w:t>m</w:t>
      </w:r>
      <w:r w:rsidR="00817582" w:rsidRPr="00EF50C3">
        <w:rPr>
          <w:rFonts w:ascii="Book Antiqua" w:hAnsi="Book Antiqua"/>
          <w:sz w:val="24"/>
          <w:szCs w:val="24"/>
          <w:lang w:eastAsia="zh-CN"/>
        </w:rPr>
        <w:t>L</w:t>
      </w:r>
      <w:r w:rsidR="00817582" w:rsidRPr="00EF50C3">
        <w:rPr>
          <w:rFonts w:ascii="Book Antiqua" w:hAnsi="Book Antiqua"/>
          <w:sz w:val="24"/>
          <w:szCs w:val="24"/>
        </w:rPr>
        <w:t>/min</w:t>
      </w:r>
      <w:r w:rsidR="00817582" w:rsidRPr="00EF50C3">
        <w:rPr>
          <w:rFonts w:ascii="Book Antiqua" w:hAnsi="Book Antiqua" w:cs="Times New Roman"/>
          <w:sz w:val="24"/>
          <w:szCs w:val="24"/>
          <w:lang w:eastAsia="zh-CN"/>
        </w:rPr>
        <w:t xml:space="preserve"> per </w:t>
      </w:r>
      <w:r w:rsidR="00817582" w:rsidRPr="00EF50C3">
        <w:rPr>
          <w:rFonts w:ascii="Book Antiqua" w:hAnsi="Book Antiqua" w:cs="Times New Roman"/>
          <w:sz w:val="24"/>
          <w:szCs w:val="24"/>
        </w:rPr>
        <w:t>1.73 m</w:t>
      </w:r>
      <w:r w:rsidR="00817582" w:rsidRPr="00EF50C3">
        <w:rPr>
          <w:rFonts w:ascii="Book Antiqua" w:hAnsi="Book Antiqua" w:cs="Times New Roman"/>
          <w:sz w:val="24"/>
          <w:szCs w:val="24"/>
          <w:vertAlign w:val="superscript"/>
          <w:lang w:eastAsia="zh-CN"/>
        </w:rPr>
        <w:t>2</w:t>
      </w:r>
      <w:r w:rsidRPr="00EF50C3">
        <w:rPr>
          <w:rFonts w:ascii="Book Antiqua" w:hAnsi="Book Antiqua" w:cs="Times New Roman"/>
          <w:sz w:val="24"/>
          <w:szCs w:val="24"/>
        </w:rPr>
        <w:t xml:space="preserve"> BSA), CKD stage IV, in the last three years, between December 2011 and March 2014</w:t>
      </w:r>
      <w:r w:rsidR="003902DB" w:rsidRPr="00EF50C3">
        <w:rPr>
          <w:rFonts w:ascii="Book Antiqua" w:hAnsi="Book Antiqua" w:cs="Times New Roman"/>
          <w:sz w:val="24"/>
          <w:szCs w:val="24"/>
        </w:rPr>
        <w:t xml:space="preserve"> (Figure </w:t>
      </w:r>
      <w:r w:rsidR="004028FE">
        <w:rPr>
          <w:rFonts w:ascii="Book Antiqua" w:hAnsi="Book Antiqua" w:cs="Times New Roman" w:hint="eastAsia"/>
          <w:sz w:val="24"/>
          <w:szCs w:val="24"/>
          <w:lang w:eastAsia="zh-CN"/>
        </w:rPr>
        <w:t>10</w:t>
      </w:r>
      <w:r w:rsidR="003902DB" w:rsidRPr="00EF50C3">
        <w:rPr>
          <w:rFonts w:ascii="Book Antiqua" w:hAnsi="Book Antiqua" w:cs="Times New Roman"/>
          <w:sz w:val="24"/>
          <w:szCs w:val="24"/>
        </w:rPr>
        <w:t>)</w:t>
      </w:r>
      <w:r w:rsidRPr="00EF50C3">
        <w:rPr>
          <w:rFonts w:ascii="Book Antiqua" w:hAnsi="Book Antiqua" w:cs="Times New Roman"/>
          <w:sz w:val="24"/>
          <w:szCs w:val="24"/>
        </w:rPr>
        <w:t>.</w:t>
      </w:r>
    </w:p>
    <w:p w:rsidR="00895BB9" w:rsidRPr="00600E65" w:rsidRDefault="00895BB9" w:rsidP="00600E65">
      <w:pPr>
        <w:spacing w:after="0" w:line="360" w:lineRule="auto"/>
        <w:ind w:firstLineChars="100" w:firstLine="240"/>
        <w:jc w:val="both"/>
        <w:rPr>
          <w:rFonts w:ascii="Book Antiqua" w:hAnsi="Book Antiqua" w:cs="Times New Roman"/>
          <w:sz w:val="24"/>
          <w:szCs w:val="24"/>
          <w:lang w:eastAsia="zh-CN"/>
        </w:rPr>
      </w:pPr>
      <w:r w:rsidRPr="00EF50C3">
        <w:rPr>
          <w:rFonts w:ascii="Book Antiqua" w:hAnsi="Book Antiqua" w:cs="Times New Roman"/>
          <w:sz w:val="24"/>
          <w:szCs w:val="24"/>
        </w:rPr>
        <w:t xml:space="preserve"> A 92</w:t>
      </w:r>
      <w:r w:rsidR="00817582" w:rsidRPr="00EF50C3">
        <w:rPr>
          <w:rFonts w:ascii="Book Antiqua" w:hAnsi="Book Antiqua" w:cs="Times New Roman"/>
          <w:sz w:val="24"/>
          <w:szCs w:val="24"/>
          <w:lang w:eastAsia="zh-CN"/>
        </w:rPr>
        <w:t>-</w:t>
      </w:r>
      <w:r w:rsidRPr="00EF50C3">
        <w:rPr>
          <w:rFonts w:ascii="Book Antiqua" w:hAnsi="Book Antiqua" w:cs="Times New Roman"/>
          <w:sz w:val="24"/>
          <w:szCs w:val="24"/>
        </w:rPr>
        <w:t>year</w:t>
      </w:r>
      <w:r w:rsidR="00817582" w:rsidRPr="00EF50C3">
        <w:rPr>
          <w:rFonts w:ascii="Book Antiqua" w:hAnsi="Book Antiqua" w:cs="Times New Roman"/>
          <w:sz w:val="24"/>
          <w:szCs w:val="24"/>
          <w:lang w:eastAsia="zh-CN"/>
        </w:rPr>
        <w:t>-</w:t>
      </w:r>
      <w:r w:rsidRPr="00EF50C3">
        <w:rPr>
          <w:rFonts w:ascii="Book Antiqua" w:hAnsi="Book Antiqua" w:cs="Times New Roman"/>
          <w:sz w:val="24"/>
          <w:szCs w:val="24"/>
        </w:rPr>
        <w:t>old white woman in March 2014, with a history of multiple AKI events between 2005 and 2014, over nearly 10 years, but is still able to generally maintain an otherwise asymptomatic CKD IV status with serum creatinine of 1.7-2.0 mg/</w:t>
      </w:r>
      <w:proofErr w:type="spellStart"/>
      <w:r w:rsidRPr="00EF50C3">
        <w:rPr>
          <w:rFonts w:ascii="Book Antiqua" w:hAnsi="Book Antiqua" w:cs="Times New Roman"/>
          <w:sz w:val="24"/>
          <w:szCs w:val="24"/>
        </w:rPr>
        <w:t>dL</w:t>
      </w:r>
      <w:proofErr w:type="spellEnd"/>
      <w:r w:rsidRPr="00EF50C3">
        <w:rPr>
          <w:rFonts w:ascii="Book Antiqua" w:hAnsi="Book Antiqua" w:cs="Times New Roman"/>
          <w:sz w:val="24"/>
          <w:szCs w:val="24"/>
        </w:rPr>
        <w:t xml:space="preserve"> </w:t>
      </w:r>
      <w:r w:rsidR="002E4E68" w:rsidRPr="00EF50C3">
        <w:rPr>
          <w:rFonts w:ascii="Book Antiqua" w:hAnsi="Book Antiqua" w:cs="Times New Roman"/>
          <w:sz w:val="24"/>
          <w:szCs w:val="24"/>
        </w:rPr>
        <w:t xml:space="preserve">(CKD stage IV, </w:t>
      </w:r>
      <w:proofErr w:type="spellStart"/>
      <w:r w:rsidR="002E4E68" w:rsidRPr="00EF50C3">
        <w:rPr>
          <w:rFonts w:ascii="Book Antiqua" w:hAnsi="Book Antiqua" w:cs="Times New Roman"/>
          <w:sz w:val="24"/>
          <w:szCs w:val="24"/>
        </w:rPr>
        <w:t>eGFR</w:t>
      </w:r>
      <w:proofErr w:type="spellEnd"/>
      <w:r w:rsidR="002E4E68" w:rsidRPr="00EF50C3">
        <w:rPr>
          <w:rFonts w:ascii="Book Antiqua" w:hAnsi="Book Antiqua" w:cs="Times New Roman"/>
          <w:sz w:val="24"/>
          <w:szCs w:val="24"/>
        </w:rPr>
        <w:t xml:space="preserve"> 20-29 </w:t>
      </w:r>
      <w:r w:rsidR="00817582" w:rsidRPr="00EF50C3">
        <w:rPr>
          <w:rFonts w:ascii="Book Antiqua" w:hAnsi="Book Antiqua"/>
          <w:sz w:val="24"/>
          <w:szCs w:val="24"/>
        </w:rPr>
        <w:t>m</w:t>
      </w:r>
      <w:r w:rsidR="00817582" w:rsidRPr="00EF50C3">
        <w:rPr>
          <w:rFonts w:ascii="Book Antiqua" w:hAnsi="Book Antiqua"/>
          <w:sz w:val="24"/>
          <w:szCs w:val="24"/>
          <w:lang w:eastAsia="zh-CN"/>
        </w:rPr>
        <w:t>L</w:t>
      </w:r>
      <w:r w:rsidR="00817582" w:rsidRPr="00EF50C3">
        <w:rPr>
          <w:rFonts w:ascii="Book Antiqua" w:hAnsi="Book Antiqua"/>
          <w:sz w:val="24"/>
          <w:szCs w:val="24"/>
        </w:rPr>
        <w:t>/min</w:t>
      </w:r>
      <w:r w:rsidR="00817582" w:rsidRPr="00EF50C3">
        <w:rPr>
          <w:rFonts w:ascii="Book Antiqua" w:hAnsi="Book Antiqua" w:cs="Times New Roman"/>
          <w:sz w:val="24"/>
          <w:szCs w:val="24"/>
          <w:lang w:eastAsia="zh-CN"/>
        </w:rPr>
        <w:t xml:space="preserve"> per </w:t>
      </w:r>
      <w:r w:rsidR="00817582" w:rsidRPr="00EF50C3">
        <w:rPr>
          <w:rFonts w:ascii="Book Antiqua" w:hAnsi="Book Antiqua" w:cs="Times New Roman"/>
          <w:sz w:val="24"/>
          <w:szCs w:val="24"/>
        </w:rPr>
        <w:t>1.73 m</w:t>
      </w:r>
      <w:r w:rsidR="00817582" w:rsidRPr="00EF50C3">
        <w:rPr>
          <w:rFonts w:ascii="Book Antiqua" w:hAnsi="Book Antiqua" w:cs="Times New Roman"/>
          <w:sz w:val="24"/>
          <w:szCs w:val="24"/>
          <w:vertAlign w:val="superscript"/>
          <w:lang w:eastAsia="zh-CN"/>
        </w:rPr>
        <w:t>2</w:t>
      </w:r>
      <w:r w:rsidR="002E4E68" w:rsidRPr="00EF50C3">
        <w:rPr>
          <w:rFonts w:ascii="Book Antiqua" w:hAnsi="Book Antiqua" w:cs="Times New Roman"/>
          <w:sz w:val="24"/>
          <w:szCs w:val="24"/>
        </w:rPr>
        <w:t xml:space="preserve"> BSA), </w:t>
      </w:r>
      <w:r w:rsidRPr="00EF50C3">
        <w:rPr>
          <w:rFonts w:ascii="Book Antiqua" w:hAnsi="Book Antiqua" w:cs="Times New Roman"/>
          <w:sz w:val="24"/>
          <w:szCs w:val="24"/>
        </w:rPr>
        <w:t>through March 2014, the same baseline serum creatinine she had 10 years ago in 2005</w:t>
      </w:r>
      <w:r w:rsidR="00C55337">
        <w:rPr>
          <w:rFonts w:ascii="Book Antiqua" w:hAnsi="Book Antiqua" w:cs="Times New Roman"/>
          <w:sz w:val="24"/>
          <w:szCs w:val="24"/>
        </w:rPr>
        <w:t xml:space="preserve"> (Figure 7)</w:t>
      </w:r>
      <w:r w:rsidRPr="00EF50C3">
        <w:rPr>
          <w:rFonts w:ascii="Book Antiqua" w:hAnsi="Book Antiqua" w:cs="Times New Roman"/>
          <w:sz w:val="24"/>
          <w:szCs w:val="24"/>
        </w:rPr>
        <w:t xml:space="preserve">. </w:t>
      </w:r>
      <w:r w:rsidR="002E4E68" w:rsidRPr="00EF50C3">
        <w:rPr>
          <w:rFonts w:ascii="Book Antiqua" w:hAnsi="Book Antiqua" w:cs="Times New Roman"/>
          <w:sz w:val="24"/>
          <w:szCs w:val="24"/>
        </w:rPr>
        <w:t>The repeat episodes of AKI events are shown in F</w:t>
      </w:r>
      <w:r w:rsidRPr="00EF50C3">
        <w:rPr>
          <w:rFonts w:ascii="Book Antiqua" w:hAnsi="Book Antiqua" w:cs="Times New Roman"/>
          <w:sz w:val="24"/>
          <w:szCs w:val="24"/>
        </w:rPr>
        <w:t xml:space="preserve">igure </w:t>
      </w:r>
      <w:r w:rsidR="00C55337">
        <w:rPr>
          <w:rFonts w:ascii="Book Antiqua" w:hAnsi="Book Antiqua" w:cs="Times New Roman"/>
          <w:sz w:val="24"/>
          <w:szCs w:val="24"/>
          <w:lang w:eastAsia="zh-CN"/>
        </w:rPr>
        <w:t>7</w:t>
      </w:r>
      <w:r w:rsidR="002E4E68" w:rsidRPr="00EF50C3">
        <w:rPr>
          <w:rFonts w:ascii="Book Antiqua" w:hAnsi="Book Antiqua" w:cs="Times New Roman"/>
          <w:sz w:val="24"/>
          <w:szCs w:val="24"/>
        </w:rPr>
        <w:t xml:space="preserve"> </w:t>
      </w:r>
      <w:r w:rsidRPr="00EF50C3">
        <w:rPr>
          <w:rFonts w:ascii="Book Antiqua" w:hAnsi="Book Antiqua" w:cs="Times New Roman"/>
          <w:sz w:val="24"/>
          <w:szCs w:val="24"/>
        </w:rPr>
        <w:t xml:space="preserve">and </w:t>
      </w:r>
      <w:r w:rsidR="00C55337">
        <w:rPr>
          <w:rFonts w:ascii="Book Antiqua" w:hAnsi="Book Antiqua" w:cs="Times New Roman"/>
          <w:sz w:val="24"/>
          <w:szCs w:val="24"/>
        </w:rPr>
        <w:t>were caused by the following causes</w:t>
      </w:r>
      <w:r w:rsidR="002E4E68" w:rsidRPr="00EF50C3">
        <w:rPr>
          <w:rFonts w:ascii="Book Antiqua" w:hAnsi="Book Antiqua" w:cs="Times New Roman"/>
          <w:sz w:val="24"/>
          <w:szCs w:val="24"/>
        </w:rPr>
        <w:t>:</w:t>
      </w:r>
      <w:r w:rsidR="00817582" w:rsidRPr="00EF50C3">
        <w:rPr>
          <w:rFonts w:ascii="Book Antiqua" w:hAnsi="Book Antiqua" w:cs="Times New Roman"/>
          <w:sz w:val="24"/>
          <w:szCs w:val="24"/>
          <w:lang w:eastAsia="zh-CN"/>
        </w:rPr>
        <w:t xml:space="preserve"> </w:t>
      </w:r>
      <w:r w:rsidR="00600E65">
        <w:rPr>
          <w:rFonts w:ascii="Book Antiqua" w:hAnsi="Book Antiqua" w:cs="Times New Roman" w:hint="eastAsia"/>
          <w:sz w:val="24"/>
          <w:szCs w:val="24"/>
          <w:lang w:eastAsia="zh-CN"/>
        </w:rPr>
        <w:t xml:space="preserve">(1) </w:t>
      </w:r>
      <w:r w:rsidR="002E4E68" w:rsidRPr="00600E65">
        <w:rPr>
          <w:rFonts w:ascii="Book Antiqua" w:hAnsi="Book Antiqua" w:cs="Times New Roman"/>
          <w:sz w:val="24"/>
          <w:szCs w:val="24"/>
        </w:rPr>
        <w:t>P</w:t>
      </w:r>
      <w:r w:rsidRPr="00600E65">
        <w:rPr>
          <w:rFonts w:ascii="Book Antiqua" w:hAnsi="Book Antiqua" w:cs="Times New Roman"/>
          <w:sz w:val="24"/>
          <w:szCs w:val="24"/>
        </w:rPr>
        <w:t>yelonephritis, treated with Bactrim, June 2006, peak creatinine was 3.0 mg/</w:t>
      </w:r>
      <w:proofErr w:type="spellStart"/>
      <w:r w:rsidRPr="00600E65">
        <w:rPr>
          <w:rFonts w:ascii="Book Antiqua" w:hAnsi="Book Antiqua" w:cs="Times New Roman"/>
          <w:sz w:val="24"/>
          <w:szCs w:val="24"/>
        </w:rPr>
        <w:t>dL</w:t>
      </w:r>
      <w:proofErr w:type="spellEnd"/>
      <w:r w:rsidR="00600E65">
        <w:rPr>
          <w:rFonts w:ascii="Book Antiqua" w:hAnsi="Book Antiqua" w:cs="Times New Roman" w:hint="eastAsia"/>
          <w:sz w:val="24"/>
          <w:szCs w:val="24"/>
          <w:lang w:eastAsia="zh-CN"/>
        </w:rPr>
        <w:t xml:space="preserve">; (2) </w:t>
      </w:r>
      <w:r w:rsidR="00817582" w:rsidRPr="00600E65">
        <w:rPr>
          <w:rFonts w:ascii="Book Antiqua" w:hAnsi="Book Antiqua" w:cs="Times New Roman"/>
          <w:sz w:val="24"/>
          <w:szCs w:val="24"/>
          <w:lang w:eastAsia="zh-CN"/>
        </w:rPr>
        <w:t xml:space="preserve"> </w:t>
      </w:r>
      <w:r w:rsidR="002E4E68" w:rsidRPr="00600E65">
        <w:rPr>
          <w:rFonts w:ascii="Book Antiqua" w:hAnsi="Book Antiqua" w:cs="Times New Roman"/>
          <w:sz w:val="24"/>
          <w:szCs w:val="24"/>
        </w:rPr>
        <w:t>L</w:t>
      </w:r>
      <w:r w:rsidRPr="00600E65">
        <w:rPr>
          <w:rFonts w:ascii="Book Antiqua" w:hAnsi="Book Antiqua" w:cs="Times New Roman"/>
          <w:sz w:val="24"/>
          <w:szCs w:val="24"/>
        </w:rPr>
        <w:t>eft lower lobe pneumonia with diarrhea, dehydration and hypotension, July 2007, peak creatinine was 3.43 mg/</w:t>
      </w:r>
      <w:proofErr w:type="spellStart"/>
      <w:r w:rsidRPr="00600E65">
        <w:rPr>
          <w:rFonts w:ascii="Book Antiqua" w:hAnsi="Book Antiqua" w:cs="Times New Roman"/>
          <w:sz w:val="24"/>
          <w:szCs w:val="24"/>
        </w:rPr>
        <w:t>dL</w:t>
      </w:r>
      <w:proofErr w:type="spellEnd"/>
      <w:r w:rsidR="00600E65">
        <w:rPr>
          <w:rFonts w:ascii="Book Antiqua" w:hAnsi="Book Antiqua" w:cs="Times New Roman" w:hint="eastAsia"/>
          <w:sz w:val="24"/>
          <w:szCs w:val="24"/>
          <w:lang w:eastAsia="zh-CN"/>
        </w:rPr>
        <w:t xml:space="preserve">; (3) </w:t>
      </w:r>
      <w:r w:rsidR="002E4E68" w:rsidRPr="00600E65">
        <w:rPr>
          <w:rFonts w:ascii="Book Antiqua" w:hAnsi="Book Antiqua" w:cs="Times New Roman"/>
          <w:sz w:val="24"/>
          <w:szCs w:val="24"/>
        </w:rPr>
        <w:t>Pyelonephritis, S</w:t>
      </w:r>
      <w:r w:rsidRPr="00600E65">
        <w:rPr>
          <w:rFonts w:ascii="Book Antiqua" w:hAnsi="Book Antiqua" w:cs="Times New Roman"/>
          <w:sz w:val="24"/>
          <w:szCs w:val="24"/>
        </w:rPr>
        <w:t>e</w:t>
      </w:r>
      <w:r w:rsidR="002E4E68" w:rsidRPr="00600E65">
        <w:rPr>
          <w:rFonts w:ascii="Book Antiqua" w:hAnsi="Book Antiqua" w:cs="Times New Roman"/>
          <w:sz w:val="24"/>
          <w:szCs w:val="24"/>
        </w:rPr>
        <w:t>p</w:t>
      </w:r>
      <w:r w:rsidRPr="00600E65">
        <w:rPr>
          <w:rFonts w:ascii="Book Antiqua" w:hAnsi="Book Antiqua" w:cs="Times New Roman"/>
          <w:sz w:val="24"/>
          <w:szCs w:val="24"/>
        </w:rPr>
        <w:t xml:space="preserve">tember 2009, peak creatinine was 2.37 </w:t>
      </w:r>
      <w:r w:rsidRPr="00600E65">
        <w:rPr>
          <w:rFonts w:ascii="Book Antiqua" w:hAnsi="Book Antiqua" w:cs="Times New Roman"/>
          <w:sz w:val="24"/>
          <w:szCs w:val="24"/>
        </w:rPr>
        <w:lastRenderedPageBreak/>
        <w:t>mg/</w:t>
      </w:r>
      <w:proofErr w:type="spellStart"/>
      <w:r w:rsidRPr="00600E65">
        <w:rPr>
          <w:rFonts w:ascii="Book Antiqua" w:hAnsi="Book Antiqua" w:cs="Times New Roman"/>
          <w:sz w:val="24"/>
          <w:szCs w:val="24"/>
        </w:rPr>
        <w:t>dL</w:t>
      </w:r>
      <w:proofErr w:type="spellEnd"/>
      <w:r w:rsidR="00600E65">
        <w:rPr>
          <w:rFonts w:ascii="Book Antiqua" w:hAnsi="Book Antiqua" w:cs="Times New Roman" w:hint="eastAsia"/>
          <w:sz w:val="24"/>
          <w:szCs w:val="24"/>
          <w:lang w:eastAsia="zh-CN"/>
        </w:rPr>
        <w:t xml:space="preserve">; and (4) </w:t>
      </w:r>
      <w:r w:rsidR="002E4E68" w:rsidRPr="00600E65">
        <w:rPr>
          <w:rFonts w:ascii="Book Antiqua" w:hAnsi="Book Antiqua" w:cs="Times New Roman"/>
          <w:sz w:val="24"/>
          <w:szCs w:val="24"/>
        </w:rPr>
        <w:t>A</w:t>
      </w:r>
      <w:r w:rsidRPr="00600E65">
        <w:rPr>
          <w:rFonts w:ascii="Book Antiqua" w:hAnsi="Book Antiqua" w:cs="Times New Roman"/>
          <w:sz w:val="24"/>
          <w:szCs w:val="24"/>
        </w:rPr>
        <w:t>cute gastroenteritis and dehydration, March 2012, peak creatinine was 2.75 mg/</w:t>
      </w:r>
      <w:proofErr w:type="spellStart"/>
      <w:r w:rsidRPr="00600E65">
        <w:rPr>
          <w:rFonts w:ascii="Book Antiqua" w:hAnsi="Book Antiqua" w:cs="Times New Roman"/>
          <w:sz w:val="24"/>
          <w:szCs w:val="24"/>
        </w:rPr>
        <w:t>dL</w:t>
      </w:r>
      <w:proofErr w:type="spellEnd"/>
      <w:r w:rsidR="00600E65">
        <w:rPr>
          <w:rFonts w:ascii="Book Antiqua" w:hAnsi="Book Antiqua" w:cs="Times New Roman" w:hint="eastAsia"/>
          <w:sz w:val="24"/>
          <w:szCs w:val="24"/>
          <w:lang w:eastAsia="zh-CN"/>
        </w:rPr>
        <w:t>.</w:t>
      </w:r>
    </w:p>
    <w:p w:rsidR="00F43528" w:rsidRPr="00EF50C3" w:rsidRDefault="00F43528" w:rsidP="00EB7917">
      <w:pPr>
        <w:spacing w:after="0" w:line="360" w:lineRule="auto"/>
        <w:jc w:val="both"/>
        <w:rPr>
          <w:rFonts w:ascii="Book Antiqua" w:hAnsi="Book Antiqua" w:cs="Times New Roman"/>
          <w:sz w:val="24"/>
          <w:szCs w:val="24"/>
          <w:lang w:eastAsia="zh-CN"/>
        </w:rPr>
      </w:pPr>
    </w:p>
    <w:p w:rsidR="00CC6F79" w:rsidRPr="00EF50C3" w:rsidRDefault="00817582" w:rsidP="00EB7917">
      <w:pPr>
        <w:spacing w:after="0" w:line="360" w:lineRule="auto"/>
        <w:jc w:val="both"/>
        <w:rPr>
          <w:rFonts w:ascii="Book Antiqua" w:hAnsi="Book Antiqua" w:cs="Times New Roman"/>
          <w:b/>
          <w:sz w:val="24"/>
          <w:szCs w:val="24"/>
        </w:rPr>
      </w:pPr>
      <w:r w:rsidRPr="00EF50C3">
        <w:rPr>
          <w:rFonts w:ascii="Book Antiqua" w:hAnsi="Book Antiqua" w:cs="Times New Roman"/>
          <w:b/>
          <w:sz w:val="24"/>
          <w:szCs w:val="24"/>
        </w:rPr>
        <w:t xml:space="preserve">THE SYNDROME OF RAPID ONSET END STAGE RENAL DISEASE </w:t>
      </w:r>
    </w:p>
    <w:p w:rsidR="00546340" w:rsidRPr="00EF50C3" w:rsidRDefault="00CC6F79" w:rsidP="00EB7917">
      <w:pPr>
        <w:spacing w:after="0" w:line="360" w:lineRule="auto"/>
        <w:jc w:val="both"/>
        <w:rPr>
          <w:rFonts w:ascii="Book Antiqua" w:hAnsi="Book Antiqua" w:cs="Times New Roman"/>
          <w:sz w:val="24"/>
          <w:szCs w:val="24"/>
        </w:rPr>
      </w:pPr>
      <w:r w:rsidRPr="00EF50C3">
        <w:rPr>
          <w:rFonts w:ascii="Book Antiqua" w:eastAsia="Calibri" w:hAnsi="Book Antiqua" w:cs="Times New Roman"/>
          <w:sz w:val="24"/>
          <w:szCs w:val="24"/>
        </w:rPr>
        <w:t>The commonly held consensus of the propagation of CKD to ESRD is that of a predictable, line</w:t>
      </w:r>
      <w:r w:rsidR="00312668" w:rsidRPr="00EF50C3">
        <w:rPr>
          <w:rFonts w:ascii="Book Antiqua" w:eastAsia="Calibri" w:hAnsi="Book Antiqua" w:cs="Times New Roman"/>
          <w:sz w:val="24"/>
          <w:szCs w:val="24"/>
        </w:rPr>
        <w:t xml:space="preserve">ar, progressive, relentless, </w:t>
      </w:r>
      <w:r w:rsidRPr="00EF50C3">
        <w:rPr>
          <w:rFonts w:ascii="Book Antiqua" w:eastAsia="Calibri" w:hAnsi="Book Antiqua" w:cs="Times New Roman"/>
          <w:sz w:val="24"/>
          <w:szCs w:val="24"/>
        </w:rPr>
        <w:t xml:space="preserve">time-dependent </w:t>
      </w:r>
      <w:r w:rsidR="00312668" w:rsidRPr="00EF50C3">
        <w:rPr>
          <w:rFonts w:ascii="Book Antiqua" w:eastAsia="Calibri" w:hAnsi="Book Antiqua" w:cs="Times New Roman"/>
          <w:sz w:val="24"/>
          <w:szCs w:val="24"/>
        </w:rPr>
        <w:t xml:space="preserve">and knowable </w:t>
      </w:r>
      <w:r w:rsidRPr="00EF50C3">
        <w:rPr>
          <w:rFonts w:ascii="Book Antiqua" w:eastAsia="Calibri" w:hAnsi="Book Antiqua" w:cs="Times New Roman"/>
          <w:sz w:val="24"/>
          <w:szCs w:val="24"/>
        </w:rPr>
        <w:t xml:space="preserve">decline in renal function, with predictably increasing serum creatinine or falling </w:t>
      </w:r>
      <w:proofErr w:type="spellStart"/>
      <w:r w:rsidRPr="00EF50C3">
        <w:rPr>
          <w:rFonts w:ascii="Book Antiqua" w:eastAsia="Calibri" w:hAnsi="Book Antiqua" w:cs="Times New Roman"/>
          <w:sz w:val="24"/>
          <w:szCs w:val="24"/>
        </w:rPr>
        <w:t>eGFR</w:t>
      </w:r>
      <w:proofErr w:type="spellEnd"/>
      <w:r w:rsidRPr="00EF50C3">
        <w:rPr>
          <w:rFonts w:ascii="Book Antiqua" w:eastAsia="Calibri" w:hAnsi="Book Antiqua" w:cs="Times New Roman"/>
          <w:sz w:val="24"/>
          <w:szCs w:val="24"/>
        </w:rPr>
        <w:t>, leading inexorably to ESRD and the need for renal replacement therapy</w:t>
      </w:r>
      <w:r w:rsidR="00312668" w:rsidRPr="00EF50C3">
        <w:rPr>
          <w:rFonts w:ascii="Book Antiqua" w:hAnsi="Book Antiqua" w:cs="Times New Roman"/>
          <w:sz w:val="24"/>
          <w:szCs w:val="24"/>
          <w:vertAlign w:val="superscript"/>
        </w:rPr>
        <w:t>[1-4,6,7,9-18]</w:t>
      </w:r>
      <w:r w:rsidR="00312668" w:rsidRPr="00EF50C3">
        <w:rPr>
          <w:rFonts w:ascii="Book Antiqua" w:hAnsi="Book Antiqua" w:cs="Times New Roman"/>
          <w:sz w:val="24"/>
          <w:szCs w:val="24"/>
        </w:rPr>
        <w:t xml:space="preserve">. </w:t>
      </w:r>
      <w:r w:rsidRPr="00EF50C3">
        <w:rPr>
          <w:rFonts w:ascii="Book Antiqua" w:eastAsia="Calibri" w:hAnsi="Book Antiqua" w:cs="Times New Roman"/>
          <w:sz w:val="24"/>
          <w:szCs w:val="24"/>
        </w:rPr>
        <w:t xml:space="preserve">This universally accepted paradigm of CKD-ESRD progression will be referred to </w:t>
      </w:r>
      <w:r w:rsidR="00312668" w:rsidRPr="00EF50C3">
        <w:rPr>
          <w:rFonts w:ascii="Book Antiqua" w:eastAsia="Calibri" w:hAnsi="Book Antiqua" w:cs="Times New Roman"/>
          <w:sz w:val="24"/>
          <w:szCs w:val="24"/>
        </w:rPr>
        <w:t>in this review</w:t>
      </w:r>
      <w:r w:rsidRPr="00EF50C3">
        <w:rPr>
          <w:rFonts w:ascii="Book Antiqua" w:eastAsia="Calibri" w:hAnsi="Book Antiqua" w:cs="Times New Roman"/>
          <w:sz w:val="24"/>
          <w:szCs w:val="24"/>
        </w:rPr>
        <w:t xml:space="preserve"> as the “classic” pattern of CKD</w:t>
      </w:r>
      <w:r w:rsidR="00312668" w:rsidRPr="00EF50C3">
        <w:rPr>
          <w:rFonts w:ascii="Book Antiqua" w:eastAsia="Calibri" w:hAnsi="Book Antiqua" w:cs="Times New Roman"/>
          <w:sz w:val="24"/>
          <w:szCs w:val="24"/>
        </w:rPr>
        <w:t xml:space="preserve"> to </w:t>
      </w:r>
      <w:r w:rsidRPr="00EF50C3">
        <w:rPr>
          <w:rFonts w:ascii="Book Antiqua" w:eastAsia="Calibri" w:hAnsi="Book Antiqua" w:cs="Times New Roman"/>
          <w:sz w:val="24"/>
          <w:szCs w:val="24"/>
        </w:rPr>
        <w:t xml:space="preserve">ESRD </w:t>
      </w:r>
      <w:proofErr w:type="gramStart"/>
      <w:r w:rsidRPr="00EF50C3">
        <w:rPr>
          <w:rFonts w:ascii="Book Antiqua" w:eastAsia="Calibri" w:hAnsi="Book Antiqua" w:cs="Times New Roman"/>
          <w:sz w:val="24"/>
          <w:szCs w:val="24"/>
        </w:rPr>
        <w:t>progression</w:t>
      </w:r>
      <w:r w:rsidR="00AE4ECC" w:rsidRPr="00EF50C3">
        <w:rPr>
          <w:rFonts w:ascii="Book Antiqua" w:eastAsia="Calibri" w:hAnsi="Book Antiqua" w:cs="Times New Roman"/>
          <w:sz w:val="24"/>
          <w:szCs w:val="24"/>
          <w:vertAlign w:val="superscript"/>
        </w:rPr>
        <w:t>[</w:t>
      </w:r>
      <w:proofErr w:type="gramEnd"/>
      <w:r w:rsidR="00AE4ECC" w:rsidRPr="00EF50C3">
        <w:rPr>
          <w:rFonts w:ascii="Book Antiqua" w:eastAsia="Calibri" w:hAnsi="Book Antiqua" w:cs="Times New Roman"/>
          <w:sz w:val="24"/>
          <w:szCs w:val="24"/>
          <w:vertAlign w:val="superscript"/>
        </w:rPr>
        <w:t>19,9</w:t>
      </w:r>
      <w:r w:rsidR="00396F3C">
        <w:rPr>
          <w:rFonts w:ascii="Book Antiqua" w:hAnsi="Book Antiqua" w:cs="Times New Roman" w:hint="eastAsia"/>
          <w:sz w:val="24"/>
          <w:szCs w:val="24"/>
          <w:vertAlign w:val="superscript"/>
          <w:lang w:eastAsia="zh-CN"/>
        </w:rPr>
        <w:t>2</w:t>
      </w:r>
      <w:r w:rsidR="00AE4ECC" w:rsidRPr="00EF50C3">
        <w:rPr>
          <w:rFonts w:ascii="Book Antiqua" w:eastAsia="Calibri" w:hAnsi="Book Antiqua" w:cs="Times New Roman"/>
          <w:sz w:val="24"/>
          <w:szCs w:val="24"/>
          <w:vertAlign w:val="superscript"/>
        </w:rPr>
        <w:t>]</w:t>
      </w:r>
      <w:r w:rsidRPr="00EF50C3">
        <w:rPr>
          <w:rFonts w:ascii="Book Antiqua" w:eastAsia="Calibri" w:hAnsi="Book Antiqua" w:cs="Times New Roman"/>
          <w:sz w:val="24"/>
          <w:szCs w:val="24"/>
        </w:rPr>
        <w:t>.</w:t>
      </w:r>
      <w:r w:rsidR="00546340" w:rsidRPr="00EF50C3">
        <w:rPr>
          <w:rFonts w:ascii="Book Antiqua" w:hAnsi="Book Antiqua" w:cs="Times New Roman"/>
          <w:sz w:val="24"/>
          <w:szCs w:val="24"/>
        </w:rPr>
        <w:t xml:space="preserve"> </w:t>
      </w:r>
    </w:p>
    <w:p w:rsidR="00CC6F79" w:rsidRPr="00EF50C3" w:rsidRDefault="00AE4ECC" w:rsidP="00817582">
      <w:pPr>
        <w:spacing w:after="0" w:line="360" w:lineRule="auto"/>
        <w:ind w:firstLineChars="100" w:firstLine="240"/>
        <w:jc w:val="both"/>
        <w:rPr>
          <w:rFonts w:ascii="Book Antiqua" w:eastAsia="Calibri" w:hAnsi="Book Antiqua" w:cs="Times New Roman"/>
          <w:sz w:val="24"/>
          <w:szCs w:val="24"/>
          <w:lang w:eastAsia="zh-CN"/>
        </w:rPr>
      </w:pPr>
      <w:r w:rsidRPr="00EF50C3">
        <w:rPr>
          <w:rFonts w:ascii="Book Antiqua" w:hAnsi="Book Antiqua" w:cs="Times New Roman"/>
          <w:sz w:val="24"/>
          <w:szCs w:val="24"/>
        </w:rPr>
        <w:t>What</w:t>
      </w:r>
      <w:r w:rsidR="00817582" w:rsidRPr="00EF50C3">
        <w:rPr>
          <w:rFonts w:ascii="Book Antiqua" w:hAnsi="Book Antiqua" w:cs="Times New Roman"/>
          <w:sz w:val="24"/>
          <w:szCs w:val="24"/>
          <w:lang w:eastAsia="zh-CN"/>
        </w:rPr>
        <w:t>’</w:t>
      </w:r>
      <w:r w:rsidRPr="00EF50C3">
        <w:rPr>
          <w:rFonts w:ascii="Book Antiqua" w:hAnsi="Book Antiqua" w:cs="Times New Roman"/>
          <w:sz w:val="24"/>
          <w:szCs w:val="24"/>
        </w:rPr>
        <w:t>s more</w:t>
      </w:r>
      <w:r w:rsidR="00546340" w:rsidRPr="00EF50C3">
        <w:rPr>
          <w:rFonts w:ascii="Book Antiqua" w:hAnsi="Book Antiqua" w:cs="Times New Roman"/>
          <w:sz w:val="24"/>
          <w:szCs w:val="24"/>
        </w:rPr>
        <w:t>, w</w:t>
      </w:r>
      <w:r w:rsidR="00546340" w:rsidRPr="00EF50C3">
        <w:rPr>
          <w:rFonts w:ascii="Book Antiqua" w:eastAsia="Calibri" w:hAnsi="Book Antiqua" w:cs="Times New Roman"/>
          <w:sz w:val="24"/>
          <w:szCs w:val="24"/>
        </w:rPr>
        <w:t>hereas 25.2% of end-stage renal disease (ESRD) Medicare patients all experienced antecedent AKI, for many decades now, th</w:t>
      </w:r>
      <w:r w:rsidRPr="00EF50C3">
        <w:rPr>
          <w:rFonts w:ascii="Book Antiqua" w:eastAsia="Calibri" w:hAnsi="Book Antiqua" w:cs="Times New Roman"/>
          <w:sz w:val="24"/>
          <w:szCs w:val="24"/>
        </w:rPr>
        <w:t xml:space="preserve">is relationship between antecedent </w:t>
      </w:r>
      <w:r w:rsidR="00546340" w:rsidRPr="00EF50C3">
        <w:rPr>
          <w:rFonts w:ascii="Book Antiqua" w:eastAsia="Calibri" w:hAnsi="Book Antiqua" w:cs="Times New Roman"/>
          <w:sz w:val="24"/>
          <w:szCs w:val="24"/>
        </w:rPr>
        <w:t xml:space="preserve">AKI </w:t>
      </w:r>
      <w:r w:rsidRPr="00EF50C3">
        <w:rPr>
          <w:rFonts w:ascii="Book Antiqua" w:eastAsia="Calibri" w:hAnsi="Book Antiqua" w:cs="Times New Roman"/>
          <w:sz w:val="24"/>
          <w:szCs w:val="24"/>
        </w:rPr>
        <w:t xml:space="preserve">and </w:t>
      </w:r>
      <w:r w:rsidR="00546340" w:rsidRPr="00EF50C3">
        <w:rPr>
          <w:rFonts w:ascii="Book Antiqua" w:eastAsia="Calibri" w:hAnsi="Book Antiqua" w:cs="Times New Roman"/>
          <w:sz w:val="24"/>
          <w:szCs w:val="24"/>
        </w:rPr>
        <w:t>irreversible ESRD ha</w:t>
      </w:r>
      <w:r w:rsidRPr="00EF50C3">
        <w:rPr>
          <w:rFonts w:ascii="Book Antiqua" w:eastAsia="Calibri" w:hAnsi="Book Antiqua" w:cs="Times New Roman"/>
          <w:sz w:val="24"/>
          <w:szCs w:val="24"/>
        </w:rPr>
        <w:t>d</w:t>
      </w:r>
      <w:r w:rsidR="00546340" w:rsidRPr="00EF50C3">
        <w:rPr>
          <w:rFonts w:ascii="Book Antiqua" w:eastAsia="Calibri" w:hAnsi="Book Antiqua" w:cs="Times New Roman"/>
          <w:sz w:val="24"/>
          <w:szCs w:val="24"/>
        </w:rPr>
        <w:t xml:space="preserve"> been fortuitously blamed on the so-called “residual confounding”</w:t>
      </w:r>
      <w:r w:rsidR="00B30C13" w:rsidRPr="00EF50C3">
        <w:rPr>
          <w:rFonts w:ascii="Book Antiqua" w:eastAsia="Calibri" w:hAnsi="Book Antiqua" w:cs="Times New Roman"/>
          <w:sz w:val="24"/>
          <w:szCs w:val="24"/>
          <w:vertAlign w:val="superscript"/>
        </w:rPr>
        <w:t>[9</w:t>
      </w:r>
      <w:r w:rsidR="00396F3C">
        <w:rPr>
          <w:rFonts w:ascii="Book Antiqua" w:hAnsi="Book Antiqua" w:cs="Times New Roman" w:hint="eastAsia"/>
          <w:sz w:val="24"/>
          <w:szCs w:val="24"/>
          <w:vertAlign w:val="superscript"/>
          <w:lang w:eastAsia="zh-CN"/>
        </w:rPr>
        <w:t>3</w:t>
      </w:r>
      <w:r w:rsidR="00B30C13" w:rsidRPr="00EF50C3">
        <w:rPr>
          <w:rFonts w:ascii="Book Antiqua" w:eastAsia="Calibri" w:hAnsi="Book Antiqua" w:cs="Times New Roman"/>
          <w:sz w:val="24"/>
          <w:szCs w:val="24"/>
          <w:vertAlign w:val="superscript"/>
        </w:rPr>
        <w:t>]</w:t>
      </w:r>
      <w:r w:rsidR="00B30C13" w:rsidRPr="00EF50C3">
        <w:rPr>
          <w:rFonts w:ascii="Book Antiqua" w:eastAsia="Calibri" w:hAnsi="Book Antiqua" w:cs="Times New Roman"/>
          <w:sz w:val="24"/>
          <w:szCs w:val="24"/>
        </w:rPr>
        <w:t>.</w:t>
      </w:r>
      <w:r w:rsidR="00B30C13" w:rsidRPr="00EF50C3">
        <w:rPr>
          <w:rFonts w:ascii="Book Antiqua" w:hAnsi="Book Antiqua" w:cs="Times New Roman"/>
          <w:sz w:val="24"/>
          <w:szCs w:val="24"/>
        </w:rPr>
        <w:t xml:space="preserve"> </w:t>
      </w:r>
      <w:r w:rsidR="00546340" w:rsidRPr="00EF50C3">
        <w:rPr>
          <w:rFonts w:ascii="Book Antiqua" w:eastAsia="Calibri" w:hAnsi="Book Antiqua" w:cs="Times New Roman"/>
          <w:sz w:val="24"/>
          <w:szCs w:val="24"/>
        </w:rPr>
        <w:t xml:space="preserve">However, in 2010, we put to rest any doubts as to the direct causality between </w:t>
      </w:r>
      <w:r w:rsidRPr="00EF50C3">
        <w:rPr>
          <w:rFonts w:ascii="Book Antiqua" w:eastAsia="Calibri" w:hAnsi="Book Antiqua" w:cs="Times New Roman"/>
          <w:sz w:val="24"/>
          <w:szCs w:val="24"/>
        </w:rPr>
        <w:t xml:space="preserve">antecedent </w:t>
      </w:r>
      <w:r w:rsidR="00546340" w:rsidRPr="00EF50C3">
        <w:rPr>
          <w:rFonts w:ascii="Book Antiqua" w:eastAsia="Calibri" w:hAnsi="Book Antiqua" w:cs="Times New Roman"/>
          <w:sz w:val="24"/>
          <w:szCs w:val="24"/>
        </w:rPr>
        <w:t xml:space="preserve">AKI and </w:t>
      </w:r>
      <w:r w:rsidRPr="00EF50C3">
        <w:rPr>
          <w:rFonts w:ascii="Book Antiqua" w:eastAsia="Calibri" w:hAnsi="Book Antiqua" w:cs="Times New Roman"/>
          <w:sz w:val="24"/>
          <w:szCs w:val="24"/>
        </w:rPr>
        <w:t xml:space="preserve">the precipitation of </w:t>
      </w:r>
      <w:r w:rsidR="00546340" w:rsidRPr="00EF50C3">
        <w:rPr>
          <w:rFonts w:ascii="Book Antiqua" w:eastAsia="Calibri" w:hAnsi="Book Antiqua" w:cs="Times New Roman"/>
          <w:sz w:val="24"/>
          <w:szCs w:val="24"/>
        </w:rPr>
        <w:t xml:space="preserve">acute yet irreversible ESRD, when we first described the previously unrecognized syndrome of rapid onset end stage renal disease </w:t>
      </w:r>
      <w:r w:rsidRPr="00EF50C3">
        <w:rPr>
          <w:rFonts w:ascii="Book Antiqua" w:eastAsia="Calibri" w:hAnsi="Book Antiqua" w:cs="Times New Roman"/>
          <w:sz w:val="24"/>
          <w:szCs w:val="24"/>
        </w:rPr>
        <w:t xml:space="preserve">or SORO-ESRD in the journal, </w:t>
      </w:r>
      <w:r w:rsidRPr="00EF50C3">
        <w:rPr>
          <w:rFonts w:ascii="Book Antiqua" w:eastAsia="Calibri" w:hAnsi="Book Antiqua" w:cs="Times New Roman"/>
          <w:i/>
          <w:sz w:val="24"/>
          <w:szCs w:val="24"/>
        </w:rPr>
        <w:t xml:space="preserve">Renal </w:t>
      </w:r>
      <w:proofErr w:type="gramStart"/>
      <w:r w:rsidRPr="00EF50C3">
        <w:rPr>
          <w:rFonts w:ascii="Book Antiqua" w:eastAsia="Calibri" w:hAnsi="Book Antiqua" w:cs="Times New Roman"/>
          <w:i/>
          <w:sz w:val="24"/>
          <w:szCs w:val="24"/>
        </w:rPr>
        <w:t>Failure</w:t>
      </w:r>
      <w:r w:rsidRPr="00EF50C3">
        <w:rPr>
          <w:rFonts w:ascii="Book Antiqua" w:eastAsia="Calibri" w:hAnsi="Book Antiqua" w:cs="Times New Roman"/>
          <w:sz w:val="24"/>
          <w:szCs w:val="24"/>
          <w:vertAlign w:val="superscript"/>
        </w:rPr>
        <w:t>[</w:t>
      </w:r>
      <w:proofErr w:type="gramEnd"/>
      <w:r w:rsidRPr="00EF50C3">
        <w:rPr>
          <w:rFonts w:ascii="Book Antiqua" w:eastAsia="Calibri" w:hAnsi="Book Antiqua" w:cs="Times New Roman"/>
          <w:sz w:val="24"/>
          <w:szCs w:val="24"/>
          <w:vertAlign w:val="superscript"/>
        </w:rPr>
        <w:t>72]</w:t>
      </w:r>
      <w:r w:rsidR="00546340" w:rsidRPr="00EF50C3">
        <w:rPr>
          <w:rFonts w:ascii="Book Antiqua" w:eastAsia="Calibri" w:hAnsi="Book Antiqua" w:cs="Times New Roman"/>
          <w:sz w:val="24"/>
          <w:szCs w:val="24"/>
        </w:rPr>
        <w:t>.</w:t>
      </w:r>
      <w:r w:rsidRPr="00EF50C3">
        <w:rPr>
          <w:rFonts w:ascii="Book Antiqua" w:eastAsia="Calibri" w:hAnsi="Book Antiqua" w:cs="Times New Roman"/>
          <w:sz w:val="24"/>
          <w:szCs w:val="24"/>
        </w:rPr>
        <w:t xml:space="preserve"> </w:t>
      </w:r>
      <w:r w:rsidR="00CC6F79" w:rsidRPr="00EF50C3">
        <w:rPr>
          <w:rFonts w:ascii="Book Antiqua" w:eastAsia="Calibri" w:hAnsi="Book Antiqua" w:cs="Times New Roman"/>
          <w:sz w:val="24"/>
          <w:szCs w:val="24"/>
        </w:rPr>
        <w:t>We have defined the syndrome of rapid-onset end-stage renal disease as the unpredictable, unanticipated and accelerated progression from a-priori stable CKD to irreversible ESRD, requiring permanent RRT, following a new episode of AKI precipitated by antecedent new medical/surgical events, with the interval between AKI and the need for RRT represented by a period of o</w:t>
      </w:r>
      <w:r w:rsidR="00A604A8">
        <w:rPr>
          <w:rFonts w:ascii="Book Antiqua" w:eastAsia="Calibri" w:hAnsi="Book Antiqua" w:cs="Times New Roman"/>
          <w:sz w:val="24"/>
          <w:szCs w:val="24"/>
        </w:rPr>
        <w:t>ften less than less than two weeks</w:t>
      </w:r>
      <w:r w:rsidR="00CC6F79" w:rsidRPr="00EF50C3">
        <w:rPr>
          <w:rFonts w:ascii="Book Antiqua" w:eastAsia="Calibri" w:hAnsi="Book Antiqua" w:cs="Times New Roman"/>
          <w:sz w:val="24"/>
          <w:szCs w:val="24"/>
        </w:rPr>
        <w:t xml:space="preserve">, measured only in days following surgically induced </w:t>
      </w:r>
      <w:proofErr w:type="gramStart"/>
      <w:r w:rsidR="00CC6F79" w:rsidRPr="00EF50C3">
        <w:rPr>
          <w:rFonts w:ascii="Book Antiqua" w:eastAsia="Calibri" w:hAnsi="Book Antiqua" w:cs="Times New Roman"/>
          <w:sz w:val="24"/>
          <w:szCs w:val="24"/>
        </w:rPr>
        <w:t>AKI</w:t>
      </w:r>
      <w:r w:rsidRPr="00EF50C3">
        <w:rPr>
          <w:rFonts w:ascii="Book Antiqua" w:eastAsia="Calibri" w:hAnsi="Book Antiqua" w:cs="Times New Roman"/>
          <w:sz w:val="24"/>
          <w:szCs w:val="24"/>
          <w:vertAlign w:val="superscript"/>
        </w:rPr>
        <w:t>[</w:t>
      </w:r>
      <w:proofErr w:type="gramEnd"/>
      <w:r w:rsidRPr="00EF50C3">
        <w:rPr>
          <w:rFonts w:ascii="Book Antiqua" w:eastAsia="Calibri" w:hAnsi="Book Antiqua" w:cs="Times New Roman"/>
          <w:sz w:val="24"/>
          <w:szCs w:val="24"/>
          <w:vertAlign w:val="superscript"/>
        </w:rPr>
        <w:t>19,30,72,9</w:t>
      </w:r>
      <w:r w:rsidR="00396F3C">
        <w:rPr>
          <w:rFonts w:ascii="Book Antiqua" w:hAnsi="Book Antiqua" w:cs="Times New Roman" w:hint="eastAsia"/>
          <w:sz w:val="24"/>
          <w:szCs w:val="24"/>
          <w:vertAlign w:val="superscript"/>
          <w:lang w:eastAsia="zh-CN"/>
        </w:rPr>
        <w:t>2</w:t>
      </w:r>
      <w:r w:rsidR="00B30C13" w:rsidRPr="00EF50C3">
        <w:rPr>
          <w:rFonts w:ascii="Book Antiqua" w:eastAsia="Calibri" w:hAnsi="Book Antiqua" w:cs="Times New Roman"/>
          <w:sz w:val="24"/>
          <w:szCs w:val="24"/>
          <w:vertAlign w:val="superscript"/>
        </w:rPr>
        <w:t>,</w:t>
      </w:r>
      <w:r w:rsidRPr="00EF50C3">
        <w:rPr>
          <w:rFonts w:ascii="Book Antiqua" w:eastAsia="Calibri" w:hAnsi="Book Antiqua" w:cs="Times New Roman"/>
          <w:sz w:val="24"/>
          <w:szCs w:val="24"/>
          <w:vertAlign w:val="superscript"/>
        </w:rPr>
        <w:t>9</w:t>
      </w:r>
      <w:r w:rsidR="00396F3C">
        <w:rPr>
          <w:rFonts w:ascii="Book Antiqua" w:hAnsi="Book Antiqua" w:cs="Times New Roman" w:hint="eastAsia"/>
          <w:sz w:val="24"/>
          <w:szCs w:val="24"/>
          <w:vertAlign w:val="superscript"/>
          <w:lang w:eastAsia="zh-CN"/>
        </w:rPr>
        <w:t>4</w:t>
      </w:r>
      <w:r w:rsidR="00B30C13" w:rsidRPr="00EF50C3">
        <w:rPr>
          <w:rFonts w:ascii="Book Antiqua" w:eastAsia="Calibri" w:hAnsi="Book Antiqua" w:cs="Times New Roman"/>
          <w:sz w:val="24"/>
          <w:szCs w:val="24"/>
          <w:vertAlign w:val="superscript"/>
        </w:rPr>
        <w:t>,9</w:t>
      </w:r>
      <w:r w:rsidR="00396F3C">
        <w:rPr>
          <w:rFonts w:ascii="Book Antiqua" w:hAnsi="Book Antiqua" w:cs="Times New Roman" w:hint="eastAsia"/>
          <w:sz w:val="24"/>
          <w:szCs w:val="24"/>
          <w:vertAlign w:val="superscript"/>
          <w:lang w:eastAsia="zh-CN"/>
        </w:rPr>
        <w:t>5</w:t>
      </w:r>
      <w:r w:rsidRPr="00EF50C3">
        <w:rPr>
          <w:rFonts w:ascii="Book Antiqua" w:eastAsia="Calibri" w:hAnsi="Book Antiqua" w:cs="Times New Roman"/>
          <w:sz w:val="24"/>
          <w:szCs w:val="24"/>
          <w:vertAlign w:val="superscript"/>
        </w:rPr>
        <w:t>]</w:t>
      </w:r>
      <w:r w:rsidRPr="00EF50C3">
        <w:rPr>
          <w:rFonts w:ascii="Book Antiqua" w:eastAsia="Calibri" w:hAnsi="Book Antiqua" w:cs="Times New Roman"/>
          <w:sz w:val="24"/>
          <w:szCs w:val="24"/>
        </w:rPr>
        <w:t xml:space="preserve">. We have also described this syndrome of acute yet irreversible ESRD in renal transplant </w:t>
      </w:r>
      <w:proofErr w:type="gramStart"/>
      <w:r w:rsidRPr="00EF50C3">
        <w:rPr>
          <w:rFonts w:ascii="Book Antiqua" w:eastAsia="Calibri" w:hAnsi="Book Antiqua" w:cs="Times New Roman"/>
          <w:sz w:val="24"/>
          <w:szCs w:val="24"/>
        </w:rPr>
        <w:t>recipients</w:t>
      </w:r>
      <w:r w:rsidRPr="00EF50C3">
        <w:rPr>
          <w:rFonts w:ascii="Book Antiqua" w:eastAsia="Calibri" w:hAnsi="Book Antiqua" w:cs="Times New Roman"/>
          <w:sz w:val="24"/>
          <w:szCs w:val="24"/>
          <w:vertAlign w:val="superscript"/>
        </w:rPr>
        <w:t>[</w:t>
      </w:r>
      <w:proofErr w:type="gramEnd"/>
      <w:r w:rsidRPr="00EF50C3">
        <w:rPr>
          <w:rFonts w:ascii="Book Antiqua" w:eastAsia="Calibri" w:hAnsi="Book Antiqua" w:cs="Times New Roman"/>
          <w:sz w:val="24"/>
          <w:szCs w:val="24"/>
          <w:vertAlign w:val="superscript"/>
        </w:rPr>
        <w:t>19,9</w:t>
      </w:r>
      <w:r w:rsidR="00396F3C">
        <w:rPr>
          <w:rFonts w:ascii="Book Antiqua" w:hAnsi="Book Antiqua" w:cs="Times New Roman" w:hint="eastAsia"/>
          <w:sz w:val="24"/>
          <w:szCs w:val="24"/>
          <w:vertAlign w:val="superscript"/>
          <w:lang w:eastAsia="zh-CN"/>
        </w:rPr>
        <w:t>2</w:t>
      </w:r>
      <w:r w:rsidR="00B30C13" w:rsidRPr="00EF50C3">
        <w:rPr>
          <w:rFonts w:ascii="Book Antiqua" w:eastAsia="Calibri" w:hAnsi="Book Antiqua" w:cs="Times New Roman"/>
          <w:sz w:val="24"/>
          <w:szCs w:val="24"/>
          <w:vertAlign w:val="superscript"/>
        </w:rPr>
        <w:t>,</w:t>
      </w:r>
      <w:r w:rsidRPr="00EF50C3">
        <w:rPr>
          <w:rFonts w:ascii="Book Antiqua" w:eastAsia="Calibri" w:hAnsi="Book Antiqua" w:cs="Times New Roman"/>
          <w:sz w:val="24"/>
          <w:szCs w:val="24"/>
          <w:vertAlign w:val="superscript"/>
        </w:rPr>
        <w:t>9</w:t>
      </w:r>
      <w:r w:rsidR="00396F3C">
        <w:rPr>
          <w:rFonts w:ascii="Book Antiqua" w:hAnsi="Book Antiqua" w:cs="Times New Roman" w:hint="eastAsia"/>
          <w:sz w:val="24"/>
          <w:szCs w:val="24"/>
          <w:vertAlign w:val="superscript"/>
          <w:lang w:eastAsia="zh-CN"/>
        </w:rPr>
        <w:t>4</w:t>
      </w:r>
      <w:r w:rsidR="00B30C13" w:rsidRPr="00EF50C3">
        <w:rPr>
          <w:rFonts w:ascii="Book Antiqua" w:eastAsia="Calibri" w:hAnsi="Book Antiqua" w:cs="Times New Roman"/>
          <w:sz w:val="24"/>
          <w:szCs w:val="24"/>
          <w:vertAlign w:val="superscript"/>
        </w:rPr>
        <w:t>,9</w:t>
      </w:r>
      <w:r w:rsidR="00396F3C">
        <w:rPr>
          <w:rFonts w:ascii="Book Antiqua" w:hAnsi="Book Antiqua" w:cs="Times New Roman" w:hint="eastAsia"/>
          <w:sz w:val="24"/>
          <w:szCs w:val="24"/>
          <w:vertAlign w:val="superscript"/>
          <w:lang w:eastAsia="zh-CN"/>
        </w:rPr>
        <w:t>5</w:t>
      </w:r>
      <w:r w:rsidRPr="00EF50C3">
        <w:rPr>
          <w:rFonts w:ascii="Book Antiqua" w:eastAsia="Calibri" w:hAnsi="Book Antiqua" w:cs="Times New Roman"/>
          <w:sz w:val="24"/>
          <w:szCs w:val="24"/>
          <w:vertAlign w:val="superscript"/>
        </w:rPr>
        <w:t>]</w:t>
      </w:r>
      <w:r w:rsidRPr="00EF50C3">
        <w:rPr>
          <w:rFonts w:ascii="Book Antiqua" w:eastAsia="Calibri" w:hAnsi="Book Antiqua" w:cs="Times New Roman"/>
          <w:sz w:val="24"/>
          <w:szCs w:val="24"/>
        </w:rPr>
        <w:t xml:space="preserve">. </w:t>
      </w:r>
      <w:r w:rsidR="00B30C13" w:rsidRPr="00EF50C3">
        <w:rPr>
          <w:rFonts w:ascii="Book Antiqua" w:hAnsi="Book Antiqua" w:cs="Times New Roman"/>
          <w:sz w:val="24"/>
          <w:szCs w:val="24"/>
        </w:rPr>
        <w:t>We would briefly describe in this section, CKD patients who demonstrate features of the “classic” CKD to ESRD translation (Figure</w:t>
      </w:r>
      <w:r w:rsidR="00D545F9" w:rsidRPr="00EF50C3">
        <w:rPr>
          <w:rFonts w:ascii="Book Antiqua" w:hAnsi="Book Antiqua" w:cs="Times New Roman"/>
          <w:sz w:val="24"/>
          <w:szCs w:val="24"/>
        </w:rPr>
        <w:t>s</w:t>
      </w:r>
      <w:r w:rsidR="00B30C13" w:rsidRPr="00EF50C3">
        <w:rPr>
          <w:rFonts w:ascii="Book Antiqua" w:hAnsi="Book Antiqua" w:cs="Times New Roman"/>
          <w:sz w:val="24"/>
          <w:szCs w:val="24"/>
        </w:rPr>
        <w:t xml:space="preserve"> </w:t>
      </w:r>
      <w:r w:rsidR="004028FE">
        <w:rPr>
          <w:rFonts w:ascii="Book Antiqua" w:hAnsi="Book Antiqua" w:cs="Times New Roman" w:hint="eastAsia"/>
          <w:sz w:val="24"/>
          <w:szCs w:val="24"/>
          <w:lang w:eastAsia="zh-CN"/>
        </w:rPr>
        <w:t>9</w:t>
      </w:r>
      <w:r w:rsidR="00C55337">
        <w:rPr>
          <w:rFonts w:ascii="Book Antiqua" w:hAnsi="Book Antiqua" w:cs="Times New Roman"/>
          <w:sz w:val="24"/>
          <w:szCs w:val="24"/>
          <w:lang w:eastAsia="zh-CN"/>
        </w:rPr>
        <w:t xml:space="preserve"> </w:t>
      </w:r>
      <w:r w:rsidR="004028FE">
        <w:rPr>
          <w:rFonts w:ascii="Book Antiqua" w:hAnsi="Book Antiqua" w:cs="Times New Roman" w:hint="eastAsia"/>
          <w:sz w:val="24"/>
          <w:szCs w:val="24"/>
          <w:lang w:eastAsia="zh-CN"/>
        </w:rPr>
        <w:t>and</w:t>
      </w:r>
      <w:r w:rsidR="00C55337">
        <w:rPr>
          <w:rFonts w:ascii="Book Antiqua" w:hAnsi="Book Antiqua" w:cs="Times New Roman"/>
          <w:sz w:val="24"/>
          <w:szCs w:val="24"/>
          <w:lang w:eastAsia="zh-CN"/>
        </w:rPr>
        <w:t xml:space="preserve"> 11</w:t>
      </w:r>
      <w:r w:rsidR="00B30C13" w:rsidRPr="00EF50C3">
        <w:rPr>
          <w:rFonts w:ascii="Book Antiqua" w:hAnsi="Book Antiqua" w:cs="Times New Roman"/>
          <w:sz w:val="24"/>
          <w:szCs w:val="24"/>
        </w:rPr>
        <w:t xml:space="preserve">), and patients who </w:t>
      </w:r>
      <w:r w:rsidR="00C55337">
        <w:rPr>
          <w:rFonts w:ascii="Book Antiqua" w:hAnsi="Book Antiqua" w:cs="Times New Roman"/>
          <w:sz w:val="24"/>
          <w:szCs w:val="24"/>
        </w:rPr>
        <w:t xml:space="preserve">on the other hand </w:t>
      </w:r>
      <w:r w:rsidR="00B30C13" w:rsidRPr="00EF50C3">
        <w:rPr>
          <w:rFonts w:ascii="Book Antiqua" w:hAnsi="Book Antiqua" w:cs="Times New Roman"/>
          <w:sz w:val="24"/>
          <w:szCs w:val="24"/>
        </w:rPr>
        <w:t>exhibit the features of the syndrome of rapid onset end stage renal disease or SORO-ESRD</w:t>
      </w:r>
      <w:r w:rsidR="00C55337">
        <w:rPr>
          <w:rFonts w:ascii="Book Antiqua" w:hAnsi="Book Antiqua" w:cs="Times New Roman"/>
          <w:sz w:val="24"/>
          <w:szCs w:val="24"/>
        </w:rPr>
        <w:t xml:space="preserve"> (Figure 12)</w:t>
      </w:r>
      <w:r w:rsidR="00811536">
        <w:rPr>
          <w:rFonts w:ascii="Book Antiqua" w:hAnsi="Book Antiqua" w:cs="Times New Roman" w:hint="eastAsia"/>
          <w:sz w:val="24"/>
          <w:szCs w:val="24"/>
          <w:lang w:eastAsia="zh-CN"/>
        </w:rPr>
        <w:t>.</w:t>
      </w:r>
    </w:p>
    <w:p w:rsidR="00817582" w:rsidRDefault="00B30C13" w:rsidP="00817582">
      <w:pPr>
        <w:spacing w:after="0" w:line="360" w:lineRule="auto"/>
        <w:ind w:firstLineChars="100" w:firstLine="240"/>
        <w:jc w:val="both"/>
        <w:rPr>
          <w:rFonts w:ascii="Book Antiqua" w:hAnsi="Book Antiqua" w:cs="Times New Roman"/>
          <w:sz w:val="24"/>
          <w:szCs w:val="24"/>
          <w:lang w:eastAsia="zh-CN"/>
        </w:rPr>
      </w:pPr>
      <w:r w:rsidRPr="00EF50C3">
        <w:rPr>
          <w:rFonts w:ascii="Book Antiqua" w:hAnsi="Book Antiqua" w:cs="Times New Roman"/>
          <w:sz w:val="24"/>
          <w:szCs w:val="24"/>
        </w:rPr>
        <w:lastRenderedPageBreak/>
        <w:t xml:space="preserve">We were the first to aptly circumscribe this syndrome of rapid onset ESRD as a distinct clinical </w:t>
      </w:r>
      <w:proofErr w:type="gramStart"/>
      <w:r w:rsidRPr="00EF50C3">
        <w:rPr>
          <w:rFonts w:ascii="Book Antiqua" w:hAnsi="Book Antiqua" w:cs="Times New Roman"/>
          <w:sz w:val="24"/>
          <w:szCs w:val="24"/>
        </w:rPr>
        <w:t>entity</w:t>
      </w:r>
      <w:r w:rsidRPr="00EF50C3">
        <w:rPr>
          <w:rFonts w:ascii="Book Antiqua" w:eastAsia="Calibri" w:hAnsi="Book Antiqua" w:cs="Times New Roman"/>
          <w:sz w:val="24"/>
          <w:szCs w:val="24"/>
          <w:vertAlign w:val="superscript"/>
        </w:rPr>
        <w:t>[</w:t>
      </w:r>
      <w:proofErr w:type="gramEnd"/>
      <w:r w:rsidRPr="00EF50C3">
        <w:rPr>
          <w:rFonts w:ascii="Book Antiqua" w:eastAsia="Calibri" w:hAnsi="Book Antiqua" w:cs="Times New Roman"/>
          <w:sz w:val="24"/>
          <w:szCs w:val="24"/>
          <w:vertAlign w:val="superscript"/>
        </w:rPr>
        <w:t>19,30,72,9</w:t>
      </w:r>
      <w:r w:rsidR="00396F3C">
        <w:rPr>
          <w:rFonts w:ascii="Book Antiqua" w:hAnsi="Book Antiqua" w:cs="Times New Roman" w:hint="eastAsia"/>
          <w:sz w:val="24"/>
          <w:szCs w:val="24"/>
          <w:vertAlign w:val="superscript"/>
          <w:lang w:eastAsia="zh-CN"/>
        </w:rPr>
        <w:t>2</w:t>
      </w:r>
      <w:r w:rsidRPr="00EF50C3">
        <w:rPr>
          <w:rFonts w:ascii="Book Antiqua" w:eastAsia="Calibri" w:hAnsi="Book Antiqua" w:cs="Times New Roman"/>
          <w:sz w:val="24"/>
          <w:szCs w:val="24"/>
          <w:vertAlign w:val="superscript"/>
        </w:rPr>
        <w:t>,9</w:t>
      </w:r>
      <w:r w:rsidR="00396F3C">
        <w:rPr>
          <w:rFonts w:ascii="Book Antiqua" w:hAnsi="Book Antiqua" w:cs="Times New Roman" w:hint="eastAsia"/>
          <w:sz w:val="24"/>
          <w:szCs w:val="24"/>
          <w:vertAlign w:val="superscript"/>
          <w:lang w:eastAsia="zh-CN"/>
        </w:rPr>
        <w:t>4</w:t>
      </w:r>
      <w:r w:rsidRPr="00EF50C3">
        <w:rPr>
          <w:rFonts w:ascii="Book Antiqua" w:eastAsia="Calibri" w:hAnsi="Book Antiqua" w:cs="Times New Roman"/>
          <w:sz w:val="24"/>
          <w:szCs w:val="24"/>
          <w:vertAlign w:val="superscript"/>
        </w:rPr>
        <w:t>,9</w:t>
      </w:r>
      <w:r w:rsidR="00396F3C">
        <w:rPr>
          <w:rFonts w:ascii="Book Antiqua" w:hAnsi="Book Antiqua" w:cs="Times New Roman" w:hint="eastAsia"/>
          <w:sz w:val="24"/>
          <w:szCs w:val="24"/>
          <w:vertAlign w:val="superscript"/>
          <w:lang w:eastAsia="zh-CN"/>
        </w:rPr>
        <w:t>5</w:t>
      </w:r>
      <w:r w:rsidRPr="00EF50C3">
        <w:rPr>
          <w:rFonts w:ascii="Book Antiqua" w:eastAsia="Calibri" w:hAnsi="Book Antiqua" w:cs="Times New Roman"/>
          <w:sz w:val="24"/>
          <w:szCs w:val="24"/>
          <w:vertAlign w:val="superscript"/>
        </w:rPr>
        <w:t>]</w:t>
      </w:r>
      <w:r w:rsidRPr="00EF50C3">
        <w:rPr>
          <w:rFonts w:ascii="Book Antiqua" w:eastAsia="Calibri" w:hAnsi="Book Antiqua" w:cs="Times New Roman"/>
          <w:sz w:val="24"/>
          <w:szCs w:val="24"/>
        </w:rPr>
        <w:t xml:space="preserve">. </w:t>
      </w:r>
      <w:r w:rsidRPr="00EF50C3">
        <w:rPr>
          <w:rFonts w:ascii="Book Antiqua" w:hAnsi="Book Antiqua" w:cs="Times New Roman"/>
          <w:sz w:val="24"/>
          <w:szCs w:val="24"/>
        </w:rPr>
        <w:t xml:space="preserve">Our findings have received significant </w:t>
      </w:r>
      <w:r w:rsidR="00FD17AD" w:rsidRPr="00EF50C3">
        <w:rPr>
          <w:rFonts w:ascii="Book Antiqua" w:hAnsi="Book Antiqua" w:cs="Times New Roman"/>
          <w:sz w:val="24"/>
          <w:szCs w:val="24"/>
        </w:rPr>
        <w:t xml:space="preserve">collaborating </w:t>
      </w:r>
      <w:r w:rsidRPr="00EF50C3">
        <w:rPr>
          <w:rFonts w:ascii="Book Antiqua" w:hAnsi="Book Antiqua" w:cs="Times New Roman"/>
          <w:sz w:val="24"/>
          <w:szCs w:val="24"/>
        </w:rPr>
        <w:t>support following the publication of several more recent reports demonstrating the not uncommon occurrence of SORO-ESRD, in incident adult ESRD populations in both the US and Canada</w:t>
      </w:r>
      <w:r w:rsidR="00FD17AD" w:rsidRPr="00EF50C3">
        <w:rPr>
          <w:rFonts w:ascii="Book Antiqua" w:eastAsia="Calibri" w:hAnsi="Book Antiqua" w:cs="Times New Roman"/>
          <w:sz w:val="24"/>
          <w:szCs w:val="24"/>
          <w:vertAlign w:val="superscript"/>
        </w:rPr>
        <w:t>[9</w:t>
      </w:r>
      <w:r w:rsidR="00396F3C">
        <w:rPr>
          <w:rFonts w:ascii="Book Antiqua" w:hAnsi="Book Antiqua" w:cs="Times New Roman" w:hint="eastAsia"/>
          <w:sz w:val="24"/>
          <w:szCs w:val="24"/>
          <w:vertAlign w:val="superscript"/>
          <w:lang w:eastAsia="zh-CN"/>
        </w:rPr>
        <w:t>6</w:t>
      </w:r>
      <w:r w:rsidR="00FD17AD" w:rsidRPr="00EF50C3">
        <w:rPr>
          <w:rFonts w:ascii="Book Antiqua" w:eastAsia="Calibri" w:hAnsi="Book Antiqua" w:cs="Times New Roman"/>
          <w:sz w:val="24"/>
          <w:szCs w:val="24"/>
          <w:vertAlign w:val="superscript"/>
        </w:rPr>
        <w:t>-</w:t>
      </w:r>
      <w:r w:rsidR="00396F3C">
        <w:rPr>
          <w:rFonts w:ascii="Book Antiqua" w:hAnsi="Book Antiqua" w:cs="Times New Roman" w:hint="eastAsia"/>
          <w:sz w:val="24"/>
          <w:szCs w:val="24"/>
          <w:vertAlign w:val="superscript"/>
          <w:lang w:eastAsia="zh-CN"/>
        </w:rPr>
        <w:t>99</w:t>
      </w:r>
      <w:r w:rsidR="00FD17AD" w:rsidRPr="00EF50C3">
        <w:rPr>
          <w:rFonts w:ascii="Book Antiqua" w:eastAsia="Calibri" w:hAnsi="Book Antiqua" w:cs="Times New Roman"/>
          <w:sz w:val="24"/>
          <w:szCs w:val="24"/>
          <w:vertAlign w:val="superscript"/>
        </w:rPr>
        <w:t>]</w:t>
      </w:r>
      <w:r w:rsidR="00FD17AD" w:rsidRPr="00EF50C3">
        <w:rPr>
          <w:rFonts w:ascii="Book Antiqua" w:eastAsia="Calibri" w:hAnsi="Book Antiqua" w:cs="Times New Roman"/>
          <w:sz w:val="24"/>
          <w:szCs w:val="24"/>
        </w:rPr>
        <w:t>. I</w:t>
      </w:r>
      <w:r w:rsidR="00FD17AD" w:rsidRPr="00EF50C3">
        <w:rPr>
          <w:rFonts w:ascii="Book Antiqua" w:hAnsi="Book Antiqua" w:cs="Times New Roman"/>
          <w:sz w:val="24"/>
          <w:szCs w:val="24"/>
        </w:rPr>
        <w:t>n fact</w:t>
      </w:r>
      <w:r w:rsidR="00734580" w:rsidRPr="00EF50C3">
        <w:rPr>
          <w:rFonts w:ascii="Book Antiqua" w:hAnsi="Book Antiqua" w:cs="Times New Roman"/>
          <w:sz w:val="24"/>
          <w:szCs w:val="24"/>
        </w:rPr>
        <w:t xml:space="preserve">, a recent 2012 review in the journal </w:t>
      </w:r>
      <w:r w:rsidR="00734580" w:rsidRPr="00EF50C3">
        <w:rPr>
          <w:rFonts w:ascii="Book Antiqua" w:hAnsi="Book Antiqua" w:cs="Times New Roman"/>
          <w:i/>
          <w:sz w:val="24"/>
          <w:szCs w:val="24"/>
        </w:rPr>
        <w:t>Kidney International</w:t>
      </w:r>
      <w:r w:rsidR="00734580" w:rsidRPr="00EF50C3">
        <w:rPr>
          <w:rFonts w:ascii="Book Antiqua" w:hAnsi="Book Antiqua" w:cs="Times New Roman"/>
          <w:sz w:val="24"/>
          <w:szCs w:val="24"/>
        </w:rPr>
        <w:t xml:space="preserve"> concluded that AKI can cause end-stage renal disease (ESRD) directly, and increase the risk of developing incident chronic kidney disease (CKD) and worsening of underlying CKD and even went further to posit that the distinction between AKI and CKD may be artificial</w:t>
      </w:r>
      <w:r w:rsidR="00FD17AD" w:rsidRPr="00EF50C3">
        <w:rPr>
          <w:rFonts w:ascii="Book Antiqua" w:eastAsia="Calibri" w:hAnsi="Book Antiqua" w:cs="Times New Roman"/>
          <w:sz w:val="24"/>
          <w:szCs w:val="24"/>
          <w:vertAlign w:val="superscript"/>
        </w:rPr>
        <w:t>[10</w:t>
      </w:r>
      <w:r w:rsidR="00396F3C">
        <w:rPr>
          <w:rFonts w:ascii="Book Antiqua" w:hAnsi="Book Antiqua" w:cs="Times New Roman" w:hint="eastAsia"/>
          <w:sz w:val="24"/>
          <w:szCs w:val="24"/>
          <w:vertAlign w:val="superscript"/>
          <w:lang w:eastAsia="zh-CN"/>
        </w:rPr>
        <w:t>0</w:t>
      </w:r>
      <w:r w:rsidR="00FD17AD" w:rsidRPr="00EF50C3">
        <w:rPr>
          <w:rFonts w:ascii="Book Antiqua" w:eastAsia="Calibri" w:hAnsi="Book Antiqua" w:cs="Times New Roman"/>
          <w:sz w:val="24"/>
          <w:szCs w:val="24"/>
          <w:vertAlign w:val="superscript"/>
        </w:rPr>
        <w:t>]</w:t>
      </w:r>
      <w:r w:rsidR="00FD17AD" w:rsidRPr="00EF50C3">
        <w:rPr>
          <w:rFonts w:ascii="Book Antiqua" w:eastAsia="Calibri" w:hAnsi="Book Antiqua" w:cs="Times New Roman"/>
          <w:sz w:val="24"/>
          <w:szCs w:val="24"/>
        </w:rPr>
        <w:t>.</w:t>
      </w:r>
    </w:p>
    <w:p w:rsidR="00832DD0" w:rsidRPr="00832DD0" w:rsidRDefault="00832DD0" w:rsidP="00817582">
      <w:pPr>
        <w:spacing w:after="0" w:line="360" w:lineRule="auto"/>
        <w:ind w:firstLineChars="100" w:firstLine="240"/>
        <w:jc w:val="both"/>
        <w:rPr>
          <w:rFonts w:ascii="Book Antiqua" w:hAnsi="Book Antiqua" w:cs="Times New Roman"/>
          <w:sz w:val="24"/>
          <w:szCs w:val="24"/>
          <w:lang w:eastAsia="zh-CN"/>
        </w:rPr>
      </w:pPr>
    </w:p>
    <w:p w:rsidR="00832DD0" w:rsidRPr="00832DD0" w:rsidRDefault="00FD17AD" w:rsidP="00832DD0">
      <w:pPr>
        <w:spacing w:after="0" w:line="360" w:lineRule="auto"/>
        <w:jc w:val="both"/>
        <w:rPr>
          <w:rFonts w:ascii="Book Antiqua" w:hAnsi="Book Antiqua" w:cs="Times New Roman"/>
          <w:b/>
          <w:i/>
          <w:sz w:val="24"/>
          <w:szCs w:val="24"/>
          <w:lang w:eastAsia="zh-CN"/>
        </w:rPr>
      </w:pPr>
      <w:r w:rsidRPr="00832DD0">
        <w:rPr>
          <w:rFonts w:ascii="Book Antiqua" w:eastAsia="Calibri" w:hAnsi="Book Antiqua" w:cs="Times New Roman"/>
          <w:b/>
          <w:i/>
          <w:sz w:val="24"/>
          <w:szCs w:val="24"/>
        </w:rPr>
        <w:t xml:space="preserve"> </w:t>
      </w:r>
      <w:r w:rsidR="00E82C8A" w:rsidRPr="00832DD0">
        <w:rPr>
          <w:rFonts w:ascii="Book Antiqua" w:eastAsia="Calibri" w:hAnsi="Book Antiqua" w:cs="Times New Roman"/>
          <w:b/>
          <w:i/>
          <w:sz w:val="24"/>
          <w:szCs w:val="24"/>
        </w:rPr>
        <w:t xml:space="preserve">“Classic” </w:t>
      </w:r>
      <w:r w:rsidR="003E65DC" w:rsidRPr="00832DD0">
        <w:rPr>
          <w:rFonts w:ascii="Book Antiqua" w:eastAsia="Calibri" w:hAnsi="Book Antiqua" w:cs="Times New Roman"/>
          <w:b/>
          <w:i/>
          <w:sz w:val="24"/>
          <w:szCs w:val="24"/>
        </w:rPr>
        <w:t xml:space="preserve">CKD to </w:t>
      </w:r>
      <w:r w:rsidR="00E82C8A" w:rsidRPr="00832DD0">
        <w:rPr>
          <w:rFonts w:ascii="Book Antiqua" w:eastAsia="Calibri" w:hAnsi="Book Antiqua" w:cs="Times New Roman"/>
          <w:b/>
          <w:i/>
          <w:sz w:val="24"/>
          <w:szCs w:val="24"/>
        </w:rPr>
        <w:t>ESRD pattern</w:t>
      </w:r>
      <w:r w:rsidR="00817582" w:rsidRPr="00832DD0">
        <w:rPr>
          <w:rFonts w:ascii="Book Antiqua" w:hAnsi="Book Antiqua" w:cs="Times New Roman"/>
          <w:b/>
          <w:i/>
          <w:sz w:val="24"/>
          <w:szCs w:val="24"/>
          <w:lang w:eastAsia="zh-CN"/>
        </w:rPr>
        <w:t xml:space="preserve"> </w:t>
      </w:r>
    </w:p>
    <w:p w:rsidR="00E82C8A" w:rsidRDefault="00FD17AD" w:rsidP="00832DD0">
      <w:pPr>
        <w:spacing w:after="0" w:line="360" w:lineRule="auto"/>
        <w:jc w:val="both"/>
        <w:rPr>
          <w:rFonts w:ascii="Book Antiqua" w:hAnsi="Book Antiqua" w:cs="Times New Roman"/>
          <w:sz w:val="24"/>
          <w:szCs w:val="24"/>
          <w:lang w:eastAsia="zh-CN"/>
        </w:rPr>
      </w:pPr>
      <w:r w:rsidRPr="00EF50C3">
        <w:rPr>
          <w:rFonts w:ascii="Book Antiqua" w:eastAsia="Calibri" w:hAnsi="Book Antiqua" w:cs="Times New Roman"/>
          <w:sz w:val="24"/>
          <w:szCs w:val="24"/>
        </w:rPr>
        <w:t>An 82-year</w:t>
      </w:r>
      <w:r w:rsidR="00817582" w:rsidRPr="00EF50C3">
        <w:rPr>
          <w:rFonts w:ascii="Book Antiqua" w:hAnsi="Book Antiqua" w:cs="Times New Roman"/>
          <w:sz w:val="24"/>
          <w:szCs w:val="24"/>
          <w:lang w:eastAsia="zh-CN"/>
        </w:rPr>
        <w:t>-</w:t>
      </w:r>
      <w:r w:rsidRPr="00EF50C3">
        <w:rPr>
          <w:rFonts w:ascii="Book Antiqua" w:eastAsia="Calibri" w:hAnsi="Book Antiqua" w:cs="Times New Roman"/>
          <w:sz w:val="24"/>
          <w:szCs w:val="24"/>
        </w:rPr>
        <w:t xml:space="preserve">old while male with a history of hypertension, </w:t>
      </w:r>
      <w:r w:rsidR="00D545F9" w:rsidRPr="00EF50C3">
        <w:rPr>
          <w:rFonts w:ascii="Book Antiqua" w:eastAsia="Calibri" w:hAnsi="Book Antiqua" w:cs="Times New Roman"/>
          <w:sz w:val="24"/>
          <w:szCs w:val="24"/>
        </w:rPr>
        <w:t xml:space="preserve">low ejection fraction ischemic cardiomyopathy, </w:t>
      </w:r>
      <w:r w:rsidRPr="00EF50C3">
        <w:rPr>
          <w:rFonts w:ascii="Book Antiqua" w:eastAsia="Calibri" w:hAnsi="Book Antiqua" w:cs="Times New Roman"/>
          <w:sz w:val="24"/>
          <w:szCs w:val="24"/>
        </w:rPr>
        <w:t xml:space="preserve">type II diabetes mellitus, coronary artery disease, obesity and hypothyroidism developed progressively worsening renal failure with predictable linear increase in serum creatinine from May 2006 when serum </w:t>
      </w:r>
      <w:proofErr w:type="spellStart"/>
      <w:r w:rsidRPr="00EF50C3">
        <w:rPr>
          <w:rFonts w:ascii="Book Antiqua" w:eastAsia="Calibri" w:hAnsi="Book Antiqua" w:cs="Times New Roman"/>
          <w:sz w:val="24"/>
          <w:szCs w:val="24"/>
        </w:rPr>
        <w:t>ceatinine</w:t>
      </w:r>
      <w:proofErr w:type="spellEnd"/>
      <w:r w:rsidRPr="00EF50C3">
        <w:rPr>
          <w:rFonts w:ascii="Book Antiqua" w:eastAsia="Calibri" w:hAnsi="Book Antiqua" w:cs="Times New Roman"/>
          <w:sz w:val="24"/>
          <w:szCs w:val="24"/>
        </w:rPr>
        <w:t xml:space="preserve"> was 2.6 mg/</w:t>
      </w:r>
      <w:proofErr w:type="spellStart"/>
      <w:r w:rsidRPr="00EF50C3">
        <w:rPr>
          <w:rFonts w:ascii="Book Antiqua" w:eastAsia="Calibri" w:hAnsi="Book Antiqua" w:cs="Times New Roman"/>
          <w:sz w:val="24"/>
          <w:szCs w:val="24"/>
        </w:rPr>
        <w:t>dL</w:t>
      </w:r>
      <w:proofErr w:type="spellEnd"/>
      <w:r w:rsidRPr="00EF50C3">
        <w:rPr>
          <w:rFonts w:ascii="Book Antiqua" w:eastAsia="Calibri" w:hAnsi="Book Antiqua" w:cs="Times New Roman"/>
          <w:sz w:val="24"/>
          <w:szCs w:val="24"/>
        </w:rPr>
        <w:t xml:space="preserve"> through to January 2010 when serum creatinine exceeded 6.0 mg/</w:t>
      </w:r>
      <w:proofErr w:type="spellStart"/>
      <w:r w:rsidRPr="00EF50C3">
        <w:rPr>
          <w:rFonts w:ascii="Book Antiqua" w:eastAsia="Calibri" w:hAnsi="Book Antiqua" w:cs="Times New Roman"/>
          <w:sz w:val="24"/>
          <w:szCs w:val="24"/>
        </w:rPr>
        <w:t>dL</w:t>
      </w:r>
      <w:proofErr w:type="spellEnd"/>
      <w:r w:rsidRPr="00EF50C3">
        <w:rPr>
          <w:rFonts w:ascii="Book Antiqua" w:eastAsia="Calibri" w:hAnsi="Book Antiqua" w:cs="Times New Roman"/>
          <w:sz w:val="24"/>
          <w:szCs w:val="24"/>
        </w:rPr>
        <w:t xml:space="preserve"> and he developed features of uremia and started renal replacement therapy in the form of in-center outpatient hemodialysis in January 2010</w:t>
      </w:r>
      <w:r w:rsidR="00835FD2">
        <w:rPr>
          <w:rFonts w:ascii="Book Antiqua" w:eastAsia="Calibri" w:hAnsi="Book Antiqua" w:cs="Times New Roman"/>
          <w:sz w:val="24"/>
          <w:szCs w:val="24"/>
        </w:rPr>
        <w:t xml:space="preserve"> (Figure </w:t>
      </w:r>
      <w:r w:rsidR="004028FE">
        <w:rPr>
          <w:rFonts w:ascii="Book Antiqua" w:hAnsi="Book Antiqua" w:cs="Times New Roman" w:hint="eastAsia"/>
          <w:sz w:val="24"/>
          <w:szCs w:val="24"/>
          <w:lang w:eastAsia="zh-CN"/>
        </w:rPr>
        <w:t>9</w:t>
      </w:r>
      <w:r w:rsidR="00835FD2">
        <w:rPr>
          <w:rFonts w:ascii="Book Antiqua" w:eastAsia="Calibri" w:hAnsi="Book Antiqua" w:cs="Times New Roman"/>
          <w:sz w:val="24"/>
          <w:szCs w:val="24"/>
        </w:rPr>
        <w:t>)</w:t>
      </w:r>
      <w:r w:rsidRPr="00EF50C3">
        <w:rPr>
          <w:rFonts w:ascii="Book Antiqua" w:eastAsia="Calibri" w:hAnsi="Book Antiqua" w:cs="Times New Roman"/>
          <w:sz w:val="24"/>
          <w:szCs w:val="24"/>
        </w:rPr>
        <w:t xml:space="preserve">. He died in early 2014, while still on maintenance hemodialysis, from </w:t>
      </w:r>
      <w:r w:rsidR="00D545F9" w:rsidRPr="00EF50C3">
        <w:rPr>
          <w:rFonts w:ascii="Book Antiqua" w:eastAsia="Calibri" w:hAnsi="Book Antiqua" w:cs="Times New Roman"/>
          <w:sz w:val="24"/>
          <w:szCs w:val="24"/>
        </w:rPr>
        <w:t xml:space="preserve">failure to thrive. </w:t>
      </w:r>
      <w:r w:rsidRPr="00EF50C3">
        <w:rPr>
          <w:rFonts w:ascii="Book Antiqua" w:eastAsia="Calibri" w:hAnsi="Book Antiqua" w:cs="Times New Roman"/>
          <w:sz w:val="24"/>
          <w:szCs w:val="24"/>
        </w:rPr>
        <w:t>No laboratory data were available for this patient</w:t>
      </w:r>
      <w:r w:rsidRPr="00EF50C3">
        <w:rPr>
          <w:rFonts w:ascii="Book Antiqua" w:hAnsi="Book Antiqua" w:cs="Times New Roman"/>
          <w:sz w:val="24"/>
          <w:szCs w:val="24"/>
        </w:rPr>
        <w:t xml:space="preserve"> before May 2006.</w:t>
      </w:r>
    </w:p>
    <w:p w:rsidR="00832DD0" w:rsidRPr="00EF50C3" w:rsidRDefault="00832DD0" w:rsidP="00817582">
      <w:pPr>
        <w:spacing w:after="0" w:line="360" w:lineRule="auto"/>
        <w:ind w:firstLineChars="100" w:firstLine="240"/>
        <w:jc w:val="both"/>
        <w:rPr>
          <w:rFonts w:ascii="Book Antiqua" w:hAnsi="Book Antiqua" w:cs="Times New Roman"/>
          <w:sz w:val="24"/>
          <w:szCs w:val="24"/>
          <w:lang w:eastAsia="zh-CN"/>
        </w:rPr>
      </w:pPr>
    </w:p>
    <w:p w:rsidR="00832DD0" w:rsidRPr="00832DD0" w:rsidRDefault="00D545F9" w:rsidP="00832DD0">
      <w:pPr>
        <w:spacing w:after="0" w:line="360" w:lineRule="auto"/>
        <w:jc w:val="both"/>
        <w:rPr>
          <w:rFonts w:ascii="Book Antiqua" w:hAnsi="Book Antiqua" w:cs="Times New Roman"/>
          <w:b/>
          <w:i/>
          <w:sz w:val="24"/>
          <w:szCs w:val="24"/>
          <w:lang w:eastAsia="zh-CN"/>
        </w:rPr>
      </w:pPr>
      <w:r w:rsidRPr="00832DD0">
        <w:rPr>
          <w:rFonts w:ascii="Book Antiqua" w:eastAsia="Calibri" w:hAnsi="Book Antiqua" w:cs="Times New Roman"/>
          <w:b/>
          <w:i/>
          <w:sz w:val="24"/>
          <w:szCs w:val="24"/>
        </w:rPr>
        <w:t xml:space="preserve">“Classic” </w:t>
      </w:r>
      <w:r w:rsidR="003E65DC" w:rsidRPr="00832DD0">
        <w:rPr>
          <w:rFonts w:ascii="Book Antiqua" w:eastAsia="Calibri" w:hAnsi="Book Antiqua" w:cs="Times New Roman"/>
          <w:b/>
          <w:i/>
          <w:sz w:val="24"/>
          <w:szCs w:val="24"/>
        </w:rPr>
        <w:t xml:space="preserve">CKD to </w:t>
      </w:r>
      <w:r w:rsidR="00817582" w:rsidRPr="00832DD0">
        <w:rPr>
          <w:rFonts w:ascii="Book Antiqua" w:eastAsia="Calibri" w:hAnsi="Book Antiqua" w:cs="Times New Roman"/>
          <w:b/>
          <w:i/>
          <w:sz w:val="24"/>
          <w:szCs w:val="24"/>
        </w:rPr>
        <w:t>ESRD pattern</w:t>
      </w:r>
    </w:p>
    <w:p w:rsidR="00817582" w:rsidRPr="00EF50C3" w:rsidRDefault="00D545F9" w:rsidP="00832DD0">
      <w:pPr>
        <w:spacing w:after="0" w:line="360" w:lineRule="auto"/>
        <w:jc w:val="both"/>
        <w:rPr>
          <w:rFonts w:ascii="Book Antiqua" w:hAnsi="Book Antiqua" w:cs="Times New Roman"/>
          <w:sz w:val="24"/>
          <w:szCs w:val="24"/>
          <w:u w:val="single"/>
          <w:lang w:eastAsia="zh-CN"/>
        </w:rPr>
      </w:pPr>
      <w:r w:rsidRPr="00EF50C3">
        <w:rPr>
          <w:rFonts w:ascii="Book Antiqua" w:eastAsia="Calibri" w:hAnsi="Book Antiqua" w:cs="Times New Roman"/>
          <w:sz w:val="24"/>
          <w:szCs w:val="24"/>
        </w:rPr>
        <w:t>A 52-year</w:t>
      </w:r>
      <w:r w:rsidR="00817582" w:rsidRPr="00EF50C3">
        <w:rPr>
          <w:rFonts w:ascii="Book Antiqua" w:hAnsi="Book Antiqua" w:cs="Times New Roman"/>
          <w:sz w:val="24"/>
          <w:szCs w:val="24"/>
          <w:lang w:eastAsia="zh-CN"/>
        </w:rPr>
        <w:t>-</w:t>
      </w:r>
      <w:r w:rsidRPr="00EF50C3">
        <w:rPr>
          <w:rFonts w:ascii="Book Antiqua" w:eastAsia="Calibri" w:hAnsi="Book Antiqua" w:cs="Times New Roman"/>
          <w:sz w:val="24"/>
          <w:szCs w:val="24"/>
        </w:rPr>
        <w:t xml:space="preserve">old while male with a history of hypertension, low ejection fraction ischemic cardiomyopathy, and hypothyroidism developed progressively worsening renal failure with predictable linear increase in serum creatinine from November 2007 when serum </w:t>
      </w:r>
      <w:proofErr w:type="spellStart"/>
      <w:r w:rsidRPr="00EF50C3">
        <w:rPr>
          <w:rFonts w:ascii="Book Antiqua" w:eastAsia="Calibri" w:hAnsi="Book Antiqua" w:cs="Times New Roman"/>
          <w:sz w:val="24"/>
          <w:szCs w:val="24"/>
        </w:rPr>
        <w:t>ceatinine</w:t>
      </w:r>
      <w:proofErr w:type="spellEnd"/>
      <w:r w:rsidRPr="00EF50C3">
        <w:rPr>
          <w:rFonts w:ascii="Book Antiqua" w:eastAsia="Calibri" w:hAnsi="Book Antiqua" w:cs="Times New Roman"/>
          <w:sz w:val="24"/>
          <w:szCs w:val="24"/>
        </w:rPr>
        <w:t xml:space="preserve"> was 1.9 mg/</w:t>
      </w:r>
      <w:proofErr w:type="spellStart"/>
      <w:r w:rsidRPr="00EF50C3">
        <w:rPr>
          <w:rFonts w:ascii="Book Antiqua" w:eastAsia="Calibri" w:hAnsi="Book Antiqua" w:cs="Times New Roman"/>
          <w:sz w:val="24"/>
          <w:szCs w:val="24"/>
        </w:rPr>
        <w:t>dL</w:t>
      </w:r>
      <w:proofErr w:type="spellEnd"/>
      <w:r w:rsidRPr="00EF50C3">
        <w:rPr>
          <w:rFonts w:ascii="Book Antiqua" w:eastAsia="Calibri" w:hAnsi="Book Antiqua" w:cs="Times New Roman"/>
          <w:sz w:val="24"/>
          <w:szCs w:val="24"/>
        </w:rPr>
        <w:t xml:space="preserve"> through to December 2010 when serum creatinine exceeded 7.0 mg/</w:t>
      </w:r>
      <w:proofErr w:type="spellStart"/>
      <w:r w:rsidRPr="00EF50C3">
        <w:rPr>
          <w:rFonts w:ascii="Book Antiqua" w:eastAsia="Calibri" w:hAnsi="Book Antiqua" w:cs="Times New Roman"/>
          <w:sz w:val="24"/>
          <w:szCs w:val="24"/>
        </w:rPr>
        <w:t>dL</w:t>
      </w:r>
      <w:proofErr w:type="spellEnd"/>
      <w:r w:rsidRPr="00EF50C3">
        <w:rPr>
          <w:rFonts w:ascii="Book Antiqua" w:eastAsia="Calibri" w:hAnsi="Book Antiqua" w:cs="Times New Roman"/>
          <w:sz w:val="24"/>
          <w:szCs w:val="24"/>
        </w:rPr>
        <w:t xml:space="preserve"> and he developed features of uremia and started renal replacement therapy in the form of in-center outpatient hemodialysis</w:t>
      </w:r>
      <w:r w:rsidR="00835FD2">
        <w:rPr>
          <w:rFonts w:ascii="Book Antiqua" w:eastAsia="Calibri" w:hAnsi="Book Antiqua" w:cs="Times New Roman"/>
          <w:sz w:val="24"/>
          <w:szCs w:val="24"/>
        </w:rPr>
        <w:t xml:space="preserve"> (Figure 11)</w:t>
      </w:r>
      <w:r w:rsidR="00811536">
        <w:rPr>
          <w:rFonts w:ascii="Book Antiqua" w:hAnsi="Book Antiqua" w:cs="Times New Roman" w:hint="eastAsia"/>
          <w:sz w:val="24"/>
          <w:szCs w:val="24"/>
          <w:lang w:eastAsia="zh-CN"/>
        </w:rPr>
        <w:t xml:space="preserve">. </w:t>
      </w:r>
      <w:r w:rsidRPr="00EF50C3">
        <w:rPr>
          <w:rFonts w:ascii="Book Antiqua" w:eastAsia="Calibri" w:hAnsi="Book Antiqua" w:cs="Times New Roman"/>
          <w:sz w:val="24"/>
          <w:szCs w:val="24"/>
        </w:rPr>
        <w:t xml:space="preserve">He continues </w:t>
      </w:r>
      <w:r w:rsidR="009C38FA">
        <w:rPr>
          <w:rFonts w:ascii="Book Antiqua" w:eastAsia="Calibri" w:hAnsi="Book Antiqua" w:cs="Times New Roman"/>
          <w:sz w:val="24"/>
          <w:szCs w:val="24"/>
        </w:rPr>
        <w:t>on maintenance hemodialysis as at March 2014, the date of this present review.</w:t>
      </w:r>
    </w:p>
    <w:p w:rsidR="00832DD0" w:rsidRPr="00832DD0" w:rsidRDefault="00052E16" w:rsidP="00832DD0">
      <w:pPr>
        <w:spacing w:after="0" w:line="360" w:lineRule="auto"/>
        <w:jc w:val="both"/>
        <w:rPr>
          <w:rFonts w:ascii="Book Antiqua" w:hAnsi="Book Antiqua" w:cs="Times New Roman"/>
          <w:b/>
          <w:i/>
          <w:sz w:val="24"/>
          <w:szCs w:val="24"/>
          <w:lang w:eastAsia="zh-CN"/>
        </w:rPr>
      </w:pPr>
      <w:r w:rsidRPr="00832DD0">
        <w:rPr>
          <w:rFonts w:ascii="Book Antiqua" w:hAnsi="Book Antiqua" w:cs="Times New Roman"/>
          <w:b/>
          <w:i/>
          <w:sz w:val="24"/>
          <w:szCs w:val="24"/>
        </w:rPr>
        <w:lastRenderedPageBreak/>
        <w:t xml:space="preserve">“SORO-ESRD” pattern </w:t>
      </w:r>
      <w:r w:rsidR="000B7AAB" w:rsidRPr="00832DD0">
        <w:rPr>
          <w:rFonts w:ascii="Book Antiqua" w:hAnsi="Book Antiqua" w:cs="Times New Roman"/>
          <w:b/>
          <w:i/>
          <w:sz w:val="24"/>
          <w:szCs w:val="24"/>
        </w:rPr>
        <w:t>in native kidneys</w:t>
      </w:r>
      <w:r w:rsidRPr="00832DD0">
        <w:rPr>
          <w:rFonts w:ascii="Book Antiqua" w:hAnsi="Book Antiqua" w:cs="Times New Roman"/>
          <w:b/>
          <w:i/>
          <w:sz w:val="24"/>
          <w:szCs w:val="24"/>
        </w:rPr>
        <w:t xml:space="preserve"> </w:t>
      </w:r>
    </w:p>
    <w:p w:rsidR="00052E16" w:rsidRDefault="00052E16" w:rsidP="00832DD0">
      <w:pPr>
        <w:spacing w:after="0" w:line="360" w:lineRule="auto"/>
        <w:jc w:val="both"/>
        <w:rPr>
          <w:rFonts w:ascii="Book Antiqua" w:hAnsi="Book Antiqua" w:cs="Times New Roman"/>
          <w:sz w:val="24"/>
          <w:szCs w:val="24"/>
          <w:lang w:eastAsia="zh-CN"/>
        </w:rPr>
      </w:pPr>
      <w:r w:rsidRPr="00EF50C3">
        <w:rPr>
          <w:rFonts w:ascii="Book Antiqua" w:hAnsi="Book Antiqua" w:cs="Times New Roman"/>
          <w:sz w:val="24"/>
          <w:szCs w:val="24"/>
        </w:rPr>
        <w:t>A 73-year</w:t>
      </w:r>
      <w:r w:rsidR="00817582" w:rsidRPr="00EF50C3">
        <w:rPr>
          <w:rFonts w:ascii="Book Antiqua" w:hAnsi="Book Antiqua" w:cs="Times New Roman"/>
          <w:sz w:val="24"/>
          <w:szCs w:val="24"/>
          <w:lang w:eastAsia="zh-CN"/>
        </w:rPr>
        <w:t>-</w:t>
      </w:r>
      <w:r w:rsidRPr="00EF50C3">
        <w:rPr>
          <w:rFonts w:ascii="Book Antiqua" w:hAnsi="Book Antiqua" w:cs="Times New Roman"/>
          <w:sz w:val="24"/>
          <w:szCs w:val="24"/>
        </w:rPr>
        <w:t xml:space="preserve">old obese male patient with a baseline serum creatinine of </w:t>
      </w:r>
      <w:r w:rsidR="00817582" w:rsidRPr="00EF50C3">
        <w:rPr>
          <w:rFonts w:ascii="Book Antiqua" w:hAnsi="Book Antiqua" w:cs="Times New Roman"/>
          <w:sz w:val="24"/>
          <w:szCs w:val="24"/>
          <w:lang w:eastAsia="zh-CN"/>
        </w:rPr>
        <w:t xml:space="preserve">approximately </w:t>
      </w:r>
      <w:r w:rsidRPr="00EF50C3">
        <w:rPr>
          <w:rFonts w:ascii="Book Antiqua" w:hAnsi="Book Antiqua" w:cs="Times New Roman"/>
          <w:sz w:val="24"/>
          <w:szCs w:val="24"/>
        </w:rPr>
        <w:t>1.7 mg/</w:t>
      </w:r>
      <w:proofErr w:type="spellStart"/>
      <w:r w:rsidRPr="00EF50C3">
        <w:rPr>
          <w:rFonts w:ascii="Book Antiqua" w:hAnsi="Book Antiqua" w:cs="Times New Roman"/>
          <w:sz w:val="24"/>
          <w:szCs w:val="24"/>
        </w:rPr>
        <w:t>dL</w:t>
      </w:r>
      <w:proofErr w:type="spellEnd"/>
      <w:r w:rsidR="000B7AAB" w:rsidRPr="00EF50C3">
        <w:rPr>
          <w:rFonts w:ascii="Book Antiqua" w:hAnsi="Book Antiqua" w:cs="Times New Roman"/>
          <w:sz w:val="24"/>
          <w:szCs w:val="24"/>
        </w:rPr>
        <w:t xml:space="preserve">, 2010-2012, </w:t>
      </w:r>
      <w:r w:rsidRPr="00EF50C3">
        <w:rPr>
          <w:rFonts w:ascii="Book Antiqua" w:hAnsi="Book Antiqua" w:cs="Times New Roman"/>
          <w:sz w:val="24"/>
          <w:szCs w:val="24"/>
        </w:rPr>
        <w:t>with a past medical history for hypertension, type II diabetes mellitus, on concurrent ACE</w:t>
      </w:r>
      <w:r w:rsidR="000B7AAB" w:rsidRPr="00EF50C3">
        <w:rPr>
          <w:rFonts w:ascii="Book Antiqua" w:hAnsi="Book Antiqua" w:cs="Times New Roman"/>
          <w:sz w:val="24"/>
          <w:szCs w:val="24"/>
        </w:rPr>
        <w:t xml:space="preserve"> </w:t>
      </w:r>
      <w:proofErr w:type="spellStart"/>
      <w:r w:rsidR="000B7AAB" w:rsidRPr="00EF50C3">
        <w:rPr>
          <w:rFonts w:ascii="Book Antiqua" w:hAnsi="Book Antiqua" w:cs="Times New Roman"/>
          <w:sz w:val="24"/>
          <w:szCs w:val="24"/>
        </w:rPr>
        <w:t>nhibition</w:t>
      </w:r>
      <w:proofErr w:type="spellEnd"/>
      <w:r w:rsidRPr="00EF50C3">
        <w:rPr>
          <w:rFonts w:ascii="Book Antiqua" w:hAnsi="Book Antiqua" w:cs="Times New Roman"/>
          <w:sz w:val="24"/>
          <w:szCs w:val="24"/>
        </w:rPr>
        <w:t xml:space="preserve"> with Lisinopril 40 mg daily, was admitted to the CCU in February 2012 with acutely decompensating heart failure. Acute coronary syndrome was ruled out and the patient subsequently underwent minimally invasive aortic valve replacement </w:t>
      </w:r>
      <w:r w:rsidR="000B7AAB" w:rsidRPr="00EF50C3">
        <w:rPr>
          <w:rFonts w:ascii="Book Antiqua" w:hAnsi="Book Antiqua" w:cs="Times New Roman"/>
          <w:sz w:val="24"/>
          <w:szCs w:val="24"/>
        </w:rPr>
        <w:t xml:space="preserve">for symptomatic aortic stenosis </w:t>
      </w:r>
      <w:r w:rsidRPr="00EF50C3">
        <w:rPr>
          <w:rFonts w:ascii="Book Antiqua" w:hAnsi="Book Antiqua" w:cs="Times New Roman"/>
          <w:sz w:val="24"/>
          <w:szCs w:val="24"/>
        </w:rPr>
        <w:t xml:space="preserve">with a 25 mm St. </w:t>
      </w:r>
      <w:proofErr w:type="spellStart"/>
      <w:r w:rsidRPr="00EF50C3">
        <w:rPr>
          <w:rFonts w:ascii="Book Antiqua" w:hAnsi="Book Antiqua" w:cs="Times New Roman"/>
          <w:sz w:val="24"/>
          <w:szCs w:val="24"/>
        </w:rPr>
        <w:t>Judes</w:t>
      </w:r>
      <w:proofErr w:type="spellEnd"/>
      <w:r w:rsidRPr="00EF50C3">
        <w:rPr>
          <w:rFonts w:ascii="Book Antiqua" w:hAnsi="Book Antiqua" w:cs="Times New Roman"/>
          <w:sz w:val="24"/>
          <w:szCs w:val="24"/>
        </w:rPr>
        <w:t xml:space="preserve"> Epic stented tissue valve for symptomatic aortic stenosis on March 2 2012. </w:t>
      </w:r>
      <w:r w:rsidR="003B5C1A" w:rsidRPr="00EF50C3">
        <w:rPr>
          <w:rFonts w:ascii="Book Antiqua" w:hAnsi="Book Antiqua" w:cs="Times New Roman"/>
          <w:sz w:val="24"/>
          <w:szCs w:val="24"/>
        </w:rPr>
        <w:t>He again</w:t>
      </w:r>
      <w:r w:rsidRPr="00EF50C3">
        <w:rPr>
          <w:rFonts w:ascii="Book Antiqua" w:hAnsi="Book Antiqua" w:cs="Times New Roman"/>
          <w:sz w:val="24"/>
          <w:szCs w:val="24"/>
        </w:rPr>
        <w:t xml:space="preserve"> rapidly developed post-operative AKI on CKD and required hemodialysis on the </w:t>
      </w:r>
      <w:r w:rsidR="003B5C1A" w:rsidRPr="00EF50C3">
        <w:rPr>
          <w:rFonts w:ascii="Book Antiqua" w:hAnsi="Book Antiqua" w:cs="Times New Roman"/>
          <w:sz w:val="24"/>
          <w:szCs w:val="24"/>
        </w:rPr>
        <w:t>1</w:t>
      </w:r>
      <w:r w:rsidR="003B5C1A" w:rsidRPr="00EF50C3">
        <w:rPr>
          <w:rFonts w:ascii="Book Antiqua" w:hAnsi="Book Antiqua" w:cs="Times New Roman"/>
          <w:sz w:val="24"/>
          <w:szCs w:val="24"/>
          <w:vertAlign w:val="superscript"/>
        </w:rPr>
        <w:t>st</w:t>
      </w:r>
      <w:r w:rsidR="003B5C1A" w:rsidRPr="00EF50C3">
        <w:rPr>
          <w:rFonts w:ascii="Book Antiqua" w:hAnsi="Book Antiqua" w:cs="Times New Roman"/>
          <w:sz w:val="24"/>
          <w:szCs w:val="24"/>
        </w:rPr>
        <w:t xml:space="preserve"> </w:t>
      </w:r>
      <w:r w:rsidRPr="00EF50C3">
        <w:rPr>
          <w:rFonts w:ascii="Book Antiqua" w:hAnsi="Book Antiqua" w:cs="Times New Roman"/>
          <w:sz w:val="24"/>
          <w:szCs w:val="24"/>
        </w:rPr>
        <w:t>post-operative day</w:t>
      </w:r>
      <w:r w:rsidR="009C38FA">
        <w:rPr>
          <w:rFonts w:ascii="Book Antiqua" w:hAnsi="Book Antiqua" w:cs="Times New Roman"/>
          <w:sz w:val="24"/>
          <w:szCs w:val="24"/>
        </w:rPr>
        <w:t xml:space="preserve"> (Figure 12)</w:t>
      </w:r>
      <w:r w:rsidRPr="00EF50C3">
        <w:rPr>
          <w:rFonts w:ascii="Book Antiqua" w:hAnsi="Book Antiqua" w:cs="Times New Roman"/>
          <w:sz w:val="24"/>
          <w:szCs w:val="24"/>
        </w:rPr>
        <w:t xml:space="preserve">. </w:t>
      </w:r>
      <w:r w:rsidR="003B5C1A" w:rsidRPr="00EF50C3">
        <w:rPr>
          <w:rFonts w:ascii="Book Antiqua" w:hAnsi="Book Antiqua" w:cs="Times New Roman"/>
          <w:sz w:val="24"/>
          <w:szCs w:val="24"/>
        </w:rPr>
        <w:t>H</w:t>
      </w:r>
      <w:r w:rsidRPr="00EF50C3">
        <w:rPr>
          <w:rFonts w:ascii="Book Antiqua" w:hAnsi="Book Antiqua" w:cs="Times New Roman"/>
          <w:sz w:val="24"/>
          <w:szCs w:val="24"/>
        </w:rPr>
        <w:t>e has since remained on outpatient in-center maintenance hemodialysis for ESRD</w:t>
      </w:r>
      <w:r w:rsidR="003B5C1A" w:rsidRPr="00EF50C3">
        <w:rPr>
          <w:rFonts w:ascii="Book Antiqua" w:hAnsi="Book Antiqua" w:cs="Times New Roman"/>
          <w:sz w:val="24"/>
          <w:szCs w:val="24"/>
        </w:rPr>
        <w:t xml:space="preserve">, from March 2012 </w:t>
      </w:r>
      <w:r w:rsidRPr="00EF50C3">
        <w:rPr>
          <w:rFonts w:ascii="Book Antiqua" w:hAnsi="Book Antiqua" w:cs="Times New Roman"/>
          <w:sz w:val="24"/>
          <w:szCs w:val="24"/>
        </w:rPr>
        <w:t>through to March 2014, the date of presen</w:t>
      </w:r>
      <w:r w:rsidR="009C38FA">
        <w:rPr>
          <w:rFonts w:ascii="Book Antiqua" w:hAnsi="Book Antiqua" w:cs="Times New Roman"/>
          <w:sz w:val="24"/>
          <w:szCs w:val="24"/>
        </w:rPr>
        <w:t>t reporting.</w:t>
      </w:r>
      <w:r w:rsidRPr="00EF50C3">
        <w:rPr>
          <w:rFonts w:ascii="Book Antiqua" w:hAnsi="Book Antiqua" w:cs="Times New Roman"/>
          <w:sz w:val="24"/>
          <w:szCs w:val="24"/>
        </w:rPr>
        <w:t xml:space="preserve"> </w:t>
      </w:r>
    </w:p>
    <w:p w:rsidR="00832DD0" w:rsidRDefault="00832DD0" w:rsidP="00832DD0">
      <w:pPr>
        <w:autoSpaceDE w:val="0"/>
        <w:autoSpaceDN w:val="0"/>
        <w:adjustRightInd w:val="0"/>
        <w:spacing w:after="0" w:line="360" w:lineRule="auto"/>
        <w:jc w:val="both"/>
        <w:rPr>
          <w:rFonts w:ascii="Book Antiqua" w:hAnsi="Book Antiqua" w:cs="Times New Roman"/>
          <w:sz w:val="24"/>
          <w:szCs w:val="24"/>
          <w:lang w:eastAsia="zh-CN"/>
        </w:rPr>
      </w:pPr>
    </w:p>
    <w:p w:rsidR="00832DD0" w:rsidRPr="00832DD0" w:rsidRDefault="000B7AAB" w:rsidP="00832DD0">
      <w:pPr>
        <w:autoSpaceDE w:val="0"/>
        <w:autoSpaceDN w:val="0"/>
        <w:adjustRightInd w:val="0"/>
        <w:spacing w:after="0" w:line="360" w:lineRule="auto"/>
        <w:jc w:val="both"/>
        <w:rPr>
          <w:rFonts w:ascii="Book Antiqua" w:hAnsi="Book Antiqua" w:cs="Times New Roman"/>
          <w:b/>
          <w:i/>
          <w:sz w:val="24"/>
          <w:szCs w:val="24"/>
          <w:lang w:eastAsia="zh-CN"/>
        </w:rPr>
      </w:pPr>
      <w:r w:rsidRPr="00832DD0">
        <w:rPr>
          <w:rFonts w:ascii="Book Antiqua" w:hAnsi="Book Antiqua" w:cs="Times New Roman"/>
          <w:b/>
          <w:i/>
          <w:sz w:val="24"/>
          <w:szCs w:val="24"/>
        </w:rPr>
        <w:t xml:space="preserve">“SORO-ESRD” pattern </w:t>
      </w:r>
      <w:r w:rsidR="00832DD0" w:rsidRPr="00832DD0">
        <w:rPr>
          <w:rFonts w:ascii="Book Antiqua" w:hAnsi="Book Antiqua" w:cs="Times New Roman"/>
          <w:b/>
          <w:i/>
          <w:sz w:val="24"/>
          <w:szCs w:val="24"/>
        </w:rPr>
        <w:t>in a renal transplant recipient</w:t>
      </w:r>
    </w:p>
    <w:p w:rsidR="000B7AAB" w:rsidRPr="00EF50C3" w:rsidRDefault="000C63AA" w:rsidP="00832DD0">
      <w:pPr>
        <w:autoSpaceDE w:val="0"/>
        <w:autoSpaceDN w:val="0"/>
        <w:adjustRightInd w:val="0"/>
        <w:spacing w:after="0" w:line="360" w:lineRule="auto"/>
        <w:jc w:val="both"/>
        <w:rPr>
          <w:rFonts w:ascii="Book Antiqua" w:hAnsi="Book Antiqua" w:cs="CharterBT-Roman"/>
          <w:sz w:val="24"/>
          <w:szCs w:val="24"/>
        </w:rPr>
      </w:pPr>
      <w:r w:rsidRPr="00EF50C3">
        <w:rPr>
          <w:rFonts w:ascii="Book Antiqua" w:hAnsi="Book Antiqua" w:cs="CharterBT-Roman"/>
          <w:sz w:val="24"/>
          <w:szCs w:val="24"/>
        </w:rPr>
        <w:t>A</w:t>
      </w:r>
      <w:r w:rsidR="000B7AAB" w:rsidRPr="00EF50C3">
        <w:rPr>
          <w:rFonts w:ascii="Book Antiqua" w:hAnsi="Book Antiqua" w:cs="CharterBT-Roman"/>
          <w:sz w:val="24"/>
          <w:szCs w:val="24"/>
        </w:rPr>
        <w:t xml:space="preserve"> </w:t>
      </w:r>
      <w:r w:rsidRPr="00EF50C3">
        <w:rPr>
          <w:rFonts w:ascii="Book Antiqua" w:hAnsi="Book Antiqua" w:cs="CharterBT-Roman"/>
          <w:sz w:val="24"/>
          <w:szCs w:val="24"/>
        </w:rPr>
        <w:t>53-year-old Caucasian type 1 diabetic woman</w:t>
      </w:r>
      <w:r w:rsidR="00671AF9" w:rsidRPr="00EF50C3">
        <w:rPr>
          <w:rFonts w:ascii="Book Antiqua" w:hAnsi="Book Antiqua" w:cs="CharterBT-Roman"/>
          <w:sz w:val="24"/>
          <w:szCs w:val="24"/>
          <w:lang w:eastAsia="zh-CN"/>
        </w:rPr>
        <w:t xml:space="preserve"> </w:t>
      </w:r>
      <w:r w:rsidRPr="00EF50C3">
        <w:rPr>
          <w:rFonts w:ascii="Book Antiqua" w:hAnsi="Book Antiqua" w:cs="CharterBT-Roman"/>
          <w:sz w:val="24"/>
          <w:szCs w:val="24"/>
        </w:rPr>
        <w:t>with simultaneous pancreas</w:t>
      </w:r>
      <w:r w:rsidRPr="00EF50C3">
        <w:rPr>
          <w:rFonts w:ascii="MS Mincho" w:eastAsia="MS Mincho" w:hAnsi="MS Mincho" w:cs="MS Mincho" w:hint="eastAsia"/>
          <w:sz w:val="24"/>
          <w:szCs w:val="24"/>
        </w:rPr>
        <w:t>‑</w:t>
      </w:r>
      <w:r w:rsidRPr="00EF50C3">
        <w:rPr>
          <w:rFonts w:ascii="Book Antiqua" w:hAnsi="Book Antiqua" w:cs="CharterBT-Roman"/>
          <w:sz w:val="24"/>
          <w:szCs w:val="24"/>
        </w:rPr>
        <w:t xml:space="preserve">kidney transplantation in 2000 for ESRD and type I diabetes mellitus, maintained on chronic transplant immunosuppression with </w:t>
      </w:r>
      <w:proofErr w:type="spellStart"/>
      <w:r w:rsidRPr="00EF50C3">
        <w:rPr>
          <w:rFonts w:ascii="Book Antiqua" w:hAnsi="Book Antiqua" w:cs="CharterBT-Roman"/>
          <w:sz w:val="24"/>
          <w:szCs w:val="24"/>
        </w:rPr>
        <w:t>tacrolimus</w:t>
      </w:r>
      <w:proofErr w:type="spellEnd"/>
      <w:r w:rsidRPr="00EF50C3">
        <w:rPr>
          <w:rFonts w:ascii="Book Antiqua" w:hAnsi="Book Antiqua" w:cs="CharterBT-Roman"/>
          <w:sz w:val="24"/>
          <w:szCs w:val="24"/>
        </w:rPr>
        <w:t xml:space="preserve">, </w:t>
      </w:r>
      <w:proofErr w:type="spellStart"/>
      <w:r w:rsidRPr="00EF50C3">
        <w:rPr>
          <w:rFonts w:ascii="Book Antiqua" w:hAnsi="Book Antiqua" w:cs="CharterBT-Roman"/>
          <w:sz w:val="24"/>
          <w:szCs w:val="24"/>
        </w:rPr>
        <w:t>cellcept</w:t>
      </w:r>
      <w:proofErr w:type="spellEnd"/>
      <w:r w:rsidRPr="00EF50C3">
        <w:rPr>
          <w:rFonts w:ascii="Book Antiqua" w:hAnsi="Book Antiqua" w:cs="CharterBT-Roman"/>
          <w:sz w:val="24"/>
          <w:szCs w:val="24"/>
        </w:rPr>
        <w:t>, and prednisone had maintained her allograft CKD stage III status throughout most of 2010 with a baseline serum creatinine of 1.6 mg/</w:t>
      </w:r>
      <w:proofErr w:type="spellStart"/>
      <w:r w:rsidRPr="00EF50C3">
        <w:rPr>
          <w:rFonts w:ascii="Book Antiqua" w:hAnsi="Book Antiqua" w:cs="CharterBT-Roman"/>
          <w:sz w:val="24"/>
          <w:szCs w:val="24"/>
        </w:rPr>
        <w:t>dL</w:t>
      </w:r>
      <w:proofErr w:type="spellEnd"/>
      <w:r w:rsidRPr="00EF50C3">
        <w:rPr>
          <w:rFonts w:ascii="Book Antiqua" w:hAnsi="Book Antiqua" w:cs="CharterBT-Roman"/>
          <w:sz w:val="24"/>
          <w:szCs w:val="24"/>
        </w:rPr>
        <w:t xml:space="preserve">. In January 2011, she suffered from acute transplant pyelonephritis precipitating AKI, further complicated by dehydration from acute </w:t>
      </w:r>
      <w:proofErr w:type="gramStart"/>
      <w:r w:rsidRPr="00EF50C3">
        <w:rPr>
          <w:rFonts w:ascii="Book Antiqua" w:hAnsi="Book Antiqua" w:cs="CharterBT-Roman"/>
          <w:sz w:val="24"/>
          <w:szCs w:val="24"/>
        </w:rPr>
        <w:t>gastroenteritis</w:t>
      </w:r>
      <w:r w:rsidRPr="00EF50C3">
        <w:rPr>
          <w:rFonts w:ascii="Book Antiqua" w:hAnsi="Book Antiqua" w:cs="CharterBT-Roman"/>
          <w:sz w:val="24"/>
          <w:szCs w:val="24"/>
          <w:vertAlign w:val="superscript"/>
        </w:rPr>
        <w:t>[</w:t>
      </w:r>
      <w:proofErr w:type="gramEnd"/>
      <w:r w:rsidRPr="00EF50C3">
        <w:rPr>
          <w:rFonts w:ascii="Book Antiqua" w:hAnsi="Book Antiqua" w:cs="CharterBT-Roman"/>
          <w:sz w:val="24"/>
          <w:szCs w:val="24"/>
          <w:vertAlign w:val="superscript"/>
        </w:rPr>
        <w:t>9</w:t>
      </w:r>
      <w:r w:rsidR="00396F3C">
        <w:rPr>
          <w:rFonts w:ascii="Book Antiqua" w:hAnsi="Book Antiqua" w:cs="CharterBT-Roman" w:hint="eastAsia"/>
          <w:sz w:val="24"/>
          <w:szCs w:val="24"/>
          <w:vertAlign w:val="superscript"/>
          <w:lang w:eastAsia="zh-CN"/>
        </w:rPr>
        <w:t>4</w:t>
      </w:r>
      <w:r w:rsidRPr="00EF50C3">
        <w:rPr>
          <w:rFonts w:ascii="Book Antiqua" w:hAnsi="Book Antiqua" w:cs="CharterBT-Roman"/>
          <w:sz w:val="24"/>
          <w:szCs w:val="24"/>
          <w:vertAlign w:val="superscript"/>
        </w:rPr>
        <w:t>]</w:t>
      </w:r>
      <w:r w:rsidRPr="00EF50C3">
        <w:rPr>
          <w:rFonts w:ascii="Book Antiqua" w:hAnsi="Book Antiqua" w:cs="CharterBT-Roman"/>
          <w:sz w:val="24"/>
          <w:szCs w:val="24"/>
        </w:rPr>
        <w:t>. The patient’s serum creatinine rose quickly within days to 5.16 mg/</w:t>
      </w:r>
      <w:proofErr w:type="spellStart"/>
      <w:r w:rsidRPr="00EF50C3">
        <w:rPr>
          <w:rFonts w:ascii="Book Antiqua" w:hAnsi="Book Antiqua" w:cs="CharterBT-Roman"/>
          <w:sz w:val="24"/>
          <w:szCs w:val="24"/>
        </w:rPr>
        <w:t>dL</w:t>
      </w:r>
      <w:proofErr w:type="spellEnd"/>
      <w:r w:rsidR="00687B4D">
        <w:rPr>
          <w:rFonts w:ascii="Book Antiqua" w:hAnsi="Book Antiqua" w:cs="CharterBT-Roman"/>
          <w:sz w:val="24"/>
          <w:szCs w:val="24"/>
        </w:rPr>
        <w:t xml:space="preserve"> (Figure 13)</w:t>
      </w:r>
      <w:r w:rsidRPr="00EF50C3">
        <w:rPr>
          <w:rFonts w:ascii="Book Antiqua" w:hAnsi="Book Antiqua" w:cs="CharterBT-Roman"/>
          <w:sz w:val="24"/>
          <w:szCs w:val="24"/>
        </w:rPr>
        <w:t xml:space="preserve">. She required hemodialysis for symptomatic renal failure. A transplant kidney biopsy revealed acute tubular necrosis with chronic transplant </w:t>
      </w:r>
      <w:proofErr w:type="spellStart"/>
      <w:r w:rsidRPr="00EF50C3">
        <w:rPr>
          <w:rFonts w:ascii="Book Antiqua" w:hAnsi="Book Antiqua" w:cs="CharterBT-Roman"/>
          <w:sz w:val="24"/>
          <w:szCs w:val="24"/>
        </w:rPr>
        <w:t>glomerulopathy</w:t>
      </w:r>
      <w:proofErr w:type="spellEnd"/>
      <w:r w:rsidRPr="00EF50C3">
        <w:rPr>
          <w:rFonts w:ascii="Book Antiqua" w:hAnsi="Book Antiqua" w:cs="CharterBT-Roman"/>
          <w:sz w:val="24"/>
          <w:szCs w:val="24"/>
        </w:rPr>
        <w:t xml:space="preserve"> but no rejection. She was maintained on in-center outpatient hemodialysis for </w:t>
      </w:r>
      <w:proofErr w:type="spellStart"/>
      <w:r w:rsidRPr="00EF50C3">
        <w:rPr>
          <w:rFonts w:ascii="Book Antiqua" w:hAnsi="Book Antiqua" w:cs="CharterBT-Roman"/>
          <w:sz w:val="24"/>
          <w:szCs w:val="24"/>
        </w:rPr>
        <w:t>oliguric</w:t>
      </w:r>
      <w:proofErr w:type="spellEnd"/>
      <w:r w:rsidRPr="00EF50C3">
        <w:rPr>
          <w:rFonts w:ascii="Book Antiqua" w:hAnsi="Book Antiqua" w:cs="CharterBT-Roman"/>
          <w:sz w:val="24"/>
          <w:szCs w:val="24"/>
        </w:rPr>
        <w:t xml:space="preserve"> irreversible ESRD until January 2012, twelve months later, when she received a new renal allograft </w:t>
      </w:r>
      <w:proofErr w:type="gramStart"/>
      <w:r w:rsidRPr="00EF50C3">
        <w:rPr>
          <w:rFonts w:ascii="Book Antiqua" w:hAnsi="Book Antiqua" w:cs="CharterBT-Roman"/>
          <w:sz w:val="24"/>
          <w:szCs w:val="24"/>
        </w:rPr>
        <w:t>re-transplant,</w:t>
      </w:r>
      <w:proofErr w:type="gramEnd"/>
      <w:r w:rsidRPr="00EF50C3">
        <w:rPr>
          <w:rFonts w:ascii="Book Antiqua" w:hAnsi="Book Antiqua" w:cs="CharterBT-Roman"/>
          <w:sz w:val="24"/>
          <w:szCs w:val="24"/>
        </w:rPr>
        <w:t xml:space="preserve"> a living</w:t>
      </w:r>
      <w:r w:rsidRPr="00EF50C3">
        <w:rPr>
          <w:rFonts w:ascii="MS Mincho" w:eastAsia="MS Mincho" w:hAnsi="MS Mincho" w:cs="MS Mincho" w:hint="eastAsia"/>
          <w:sz w:val="24"/>
          <w:szCs w:val="24"/>
        </w:rPr>
        <w:t>‑</w:t>
      </w:r>
      <w:r w:rsidRPr="00EF50C3">
        <w:rPr>
          <w:rFonts w:ascii="Book Antiqua" w:hAnsi="Book Antiqua" w:cs="CharterBT-Roman"/>
          <w:sz w:val="24"/>
          <w:szCs w:val="24"/>
        </w:rPr>
        <w:t>related kidney allograft from her then 32</w:t>
      </w:r>
      <w:r w:rsidR="00671AF9" w:rsidRPr="00EF50C3">
        <w:rPr>
          <w:rFonts w:ascii="Book Antiqua" w:hAnsi="Book Antiqua" w:cs="MS Mincho"/>
          <w:sz w:val="24"/>
          <w:szCs w:val="24"/>
          <w:lang w:eastAsia="zh-CN"/>
        </w:rPr>
        <w:t>-</w:t>
      </w:r>
      <w:r w:rsidRPr="00EF50C3">
        <w:rPr>
          <w:rFonts w:ascii="Book Antiqua" w:hAnsi="Book Antiqua" w:cs="CharterBT-Roman"/>
          <w:sz w:val="24"/>
          <w:szCs w:val="24"/>
        </w:rPr>
        <w:t>year</w:t>
      </w:r>
      <w:r w:rsidR="00671AF9" w:rsidRPr="00EF50C3">
        <w:rPr>
          <w:rFonts w:ascii="Book Antiqua" w:hAnsi="Book Antiqua" w:cs="CharterBT-Roman"/>
          <w:sz w:val="24"/>
          <w:szCs w:val="24"/>
          <w:lang w:eastAsia="zh-CN"/>
        </w:rPr>
        <w:t>-</w:t>
      </w:r>
      <w:r w:rsidRPr="00EF50C3">
        <w:rPr>
          <w:rFonts w:ascii="Book Antiqua" w:hAnsi="Book Antiqua" w:cs="CharterBT-Roman"/>
          <w:sz w:val="24"/>
          <w:szCs w:val="24"/>
        </w:rPr>
        <w:t xml:space="preserve">old son at Mayo Clinic, Rochester. </w:t>
      </w:r>
      <w:r w:rsidR="00F72CEE" w:rsidRPr="00EF50C3">
        <w:rPr>
          <w:rFonts w:ascii="Book Antiqua" w:hAnsi="Book Antiqua" w:cs="CharterBT-Roman"/>
          <w:sz w:val="24"/>
          <w:szCs w:val="24"/>
        </w:rPr>
        <w:t>Additional clinical details of this renal transplant recipient are de</w:t>
      </w:r>
      <w:r w:rsidR="00671AF9" w:rsidRPr="00EF50C3">
        <w:rPr>
          <w:rFonts w:ascii="Book Antiqua" w:hAnsi="Book Antiqua" w:cs="CharterBT-Roman"/>
          <w:sz w:val="24"/>
          <w:szCs w:val="24"/>
        </w:rPr>
        <w:t xml:space="preserve">scribed in </w:t>
      </w:r>
      <w:r w:rsidR="00687B4D">
        <w:rPr>
          <w:rFonts w:ascii="Book Antiqua" w:hAnsi="Book Antiqua" w:cs="CharterBT-Roman"/>
          <w:sz w:val="24"/>
          <w:szCs w:val="24"/>
        </w:rPr>
        <w:t>our</w:t>
      </w:r>
      <w:r w:rsidR="00671AF9" w:rsidRPr="00EF50C3">
        <w:rPr>
          <w:rFonts w:ascii="Book Antiqua" w:hAnsi="Book Antiqua" w:cs="CharterBT-Roman"/>
          <w:sz w:val="24"/>
          <w:szCs w:val="24"/>
        </w:rPr>
        <w:t xml:space="preserve"> recent </w:t>
      </w:r>
      <w:proofErr w:type="gramStart"/>
      <w:r w:rsidR="00671AF9" w:rsidRPr="00EF50C3">
        <w:rPr>
          <w:rFonts w:ascii="Book Antiqua" w:hAnsi="Book Antiqua" w:cs="CharterBT-Roman"/>
          <w:sz w:val="24"/>
          <w:szCs w:val="24"/>
        </w:rPr>
        <w:t>publication</w:t>
      </w:r>
      <w:r w:rsidR="00F72CEE" w:rsidRPr="00EF50C3">
        <w:rPr>
          <w:rFonts w:ascii="Book Antiqua" w:hAnsi="Book Antiqua" w:cs="CharterBT-Roman"/>
          <w:sz w:val="24"/>
          <w:szCs w:val="24"/>
          <w:vertAlign w:val="superscript"/>
        </w:rPr>
        <w:t>[</w:t>
      </w:r>
      <w:proofErr w:type="gramEnd"/>
      <w:r w:rsidR="00F72CEE" w:rsidRPr="00EF50C3">
        <w:rPr>
          <w:rFonts w:ascii="Book Antiqua" w:hAnsi="Book Antiqua" w:cs="CharterBT-Roman"/>
          <w:sz w:val="24"/>
          <w:szCs w:val="24"/>
          <w:vertAlign w:val="superscript"/>
        </w:rPr>
        <w:t>9</w:t>
      </w:r>
      <w:r w:rsidR="00396F3C">
        <w:rPr>
          <w:rFonts w:ascii="Book Antiqua" w:hAnsi="Book Antiqua" w:cs="CharterBT-Roman" w:hint="eastAsia"/>
          <w:sz w:val="24"/>
          <w:szCs w:val="24"/>
          <w:vertAlign w:val="superscript"/>
          <w:lang w:eastAsia="zh-CN"/>
        </w:rPr>
        <w:t>4</w:t>
      </w:r>
      <w:r w:rsidR="00F72CEE" w:rsidRPr="00EF50C3">
        <w:rPr>
          <w:rFonts w:ascii="Book Antiqua" w:hAnsi="Book Antiqua" w:cs="CharterBT-Roman"/>
          <w:sz w:val="24"/>
          <w:szCs w:val="24"/>
          <w:vertAlign w:val="superscript"/>
        </w:rPr>
        <w:t>]</w:t>
      </w:r>
      <w:r w:rsidR="00F72CEE" w:rsidRPr="00EF50C3">
        <w:rPr>
          <w:rFonts w:ascii="Book Antiqua" w:hAnsi="Book Antiqua" w:cs="CharterBT-Roman"/>
          <w:sz w:val="24"/>
          <w:szCs w:val="24"/>
        </w:rPr>
        <w:t>.</w:t>
      </w:r>
    </w:p>
    <w:p w:rsidR="00E956EA" w:rsidRPr="00EF50C3" w:rsidRDefault="00E956EA" w:rsidP="00EB7917">
      <w:pPr>
        <w:spacing w:after="0" w:line="360" w:lineRule="auto"/>
        <w:jc w:val="both"/>
        <w:rPr>
          <w:rFonts w:ascii="Book Antiqua" w:hAnsi="Book Antiqua" w:cs="Times New Roman"/>
          <w:sz w:val="24"/>
          <w:szCs w:val="24"/>
        </w:rPr>
      </w:pPr>
    </w:p>
    <w:p w:rsidR="007B63CA" w:rsidRPr="00EF50C3" w:rsidRDefault="00671AF9" w:rsidP="00EB7917">
      <w:pPr>
        <w:pStyle w:val="a8"/>
        <w:spacing w:line="360" w:lineRule="auto"/>
        <w:jc w:val="both"/>
        <w:rPr>
          <w:rFonts w:ascii="Book Antiqua" w:hAnsi="Book Antiqua" w:cs="Times New Roman"/>
          <w:b/>
          <w:sz w:val="24"/>
          <w:szCs w:val="24"/>
          <w:lang w:eastAsia="zh-CN"/>
        </w:rPr>
      </w:pPr>
      <w:r w:rsidRPr="00EF50C3">
        <w:rPr>
          <w:rFonts w:ascii="Book Antiqua" w:hAnsi="Book Antiqua" w:cs="Times New Roman"/>
          <w:b/>
          <w:sz w:val="24"/>
          <w:szCs w:val="24"/>
        </w:rPr>
        <w:lastRenderedPageBreak/>
        <w:t>CKD SCREENING REVISITED–CKD SCREENING CONTROVERSY BETWEEN ACP AND ASN: TO SCREEN OR NOT TO SCREEN?</w:t>
      </w:r>
    </w:p>
    <w:p w:rsidR="00F05503" w:rsidRPr="00EF50C3" w:rsidRDefault="00F05503" w:rsidP="00EB7917">
      <w:pPr>
        <w:spacing w:after="0" w:line="360" w:lineRule="auto"/>
        <w:jc w:val="both"/>
        <w:rPr>
          <w:rFonts w:ascii="Book Antiqua" w:hAnsi="Book Antiqua" w:cs="Times New Roman"/>
          <w:sz w:val="24"/>
          <w:szCs w:val="24"/>
          <w:lang w:eastAsia="zh-CN"/>
        </w:rPr>
      </w:pPr>
      <w:r w:rsidRPr="00EF50C3">
        <w:rPr>
          <w:rFonts w:ascii="Book Antiqua" w:hAnsi="Book Antiqua" w:cs="Times New Roman"/>
          <w:sz w:val="24"/>
          <w:szCs w:val="24"/>
        </w:rPr>
        <w:t>To further emphasize on the inexactness of CKD prediction and prognostication, the August 2012 US Preventive Services Task Force (USPSTF) report on CKD screening concluded that we know surprisingly little about whether screening adults with no signs or symptoms of CKD will improve health outcomes and that clinicians and patients deserv</w:t>
      </w:r>
      <w:r w:rsidR="007B63CA" w:rsidRPr="00EF50C3">
        <w:rPr>
          <w:rFonts w:ascii="Book Antiqua" w:hAnsi="Book Antiqua" w:cs="Times New Roman"/>
          <w:sz w:val="24"/>
          <w:szCs w:val="24"/>
        </w:rPr>
        <w:t>e better information on CKD</w:t>
      </w:r>
      <w:r w:rsidR="007B63CA" w:rsidRPr="00EF50C3">
        <w:rPr>
          <w:rFonts w:ascii="Book Antiqua" w:hAnsi="Book Antiqua" w:cs="Times New Roman"/>
          <w:sz w:val="24"/>
          <w:szCs w:val="24"/>
          <w:vertAlign w:val="superscript"/>
        </w:rPr>
        <w:t>[39]</w:t>
      </w:r>
      <w:r w:rsidRPr="00EF50C3">
        <w:rPr>
          <w:rFonts w:ascii="Book Antiqua" w:hAnsi="Book Antiqua" w:cs="Times New Roman"/>
          <w:sz w:val="24"/>
          <w:szCs w:val="24"/>
        </w:rPr>
        <w:t xml:space="preserve">. This unsettled state of affairs </w:t>
      </w:r>
      <w:r w:rsidR="007B63CA" w:rsidRPr="00EF50C3">
        <w:rPr>
          <w:rFonts w:ascii="Book Antiqua" w:hAnsi="Book Antiqua" w:cs="Times New Roman"/>
          <w:sz w:val="24"/>
          <w:szCs w:val="24"/>
        </w:rPr>
        <w:t xml:space="preserve">regarding the appropriateness or otherwise of CKD screening within the asymptomatic population </w:t>
      </w:r>
      <w:r w:rsidRPr="00EF50C3">
        <w:rPr>
          <w:rFonts w:ascii="Book Antiqua" w:hAnsi="Book Antiqua" w:cs="Times New Roman"/>
          <w:sz w:val="24"/>
          <w:szCs w:val="24"/>
        </w:rPr>
        <w:t xml:space="preserve">came to the fore and became part of the public discourse when two very respected professional US medical associations, the </w:t>
      </w:r>
      <w:r w:rsidR="007B63CA" w:rsidRPr="00EF50C3">
        <w:rPr>
          <w:rFonts w:ascii="Book Antiqua" w:hAnsi="Book Antiqua" w:cs="Times New Roman"/>
          <w:sz w:val="24"/>
          <w:szCs w:val="24"/>
        </w:rPr>
        <w:t xml:space="preserve">American Society of Nephrology (ASN) and the </w:t>
      </w:r>
      <w:r w:rsidRPr="00EF50C3">
        <w:rPr>
          <w:rFonts w:ascii="Book Antiqua" w:hAnsi="Book Antiqua" w:cs="Times New Roman"/>
          <w:sz w:val="24"/>
          <w:szCs w:val="24"/>
        </w:rPr>
        <w:t xml:space="preserve">American College of Physicians (ACP) </w:t>
      </w:r>
      <w:r w:rsidR="007B63CA" w:rsidRPr="00EF50C3">
        <w:rPr>
          <w:rFonts w:ascii="Book Antiqua" w:hAnsi="Book Antiqua" w:cs="Times New Roman"/>
          <w:sz w:val="24"/>
          <w:szCs w:val="24"/>
        </w:rPr>
        <w:t>both simultaneously</w:t>
      </w:r>
      <w:r w:rsidRPr="00EF50C3">
        <w:rPr>
          <w:rFonts w:ascii="Book Antiqua" w:hAnsi="Book Antiqua" w:cs="Times New Roman"/>
          <w:sz w:val="24"/>
          <w:szCs w:val="24"/>
        </w:rPr>
        <w:t xml:space="preserve"> came down on opposite sides of the argument for and against CKD screening among asymptomatic populations</w:t>
      </w:r>
      <w:r w:rsidR="007B63CA" w:rsidRPr="00EF50C3">
        <w:rPr>
          <w:rFonts w:ascii="Book Antiqua" w:hAnsi="Book Antiqua" w:cs="Times New Roman"/>
          <w:sz w:val="24"/>
          <w:szCs w:val="24"/>
        </w:rPr>
        <w:t xml:space="preserve">, </w:t>
      </w:r>
      <w:proofErr w:type="gramStart"/>
      <w:r w:rsidR="007B63CA" w:rsidRPr="00EF50C3">
        <w:rPr>
          <w:rFonts w:ascii="Book Antiqua" w:hAnsi="Book Antiqua" w:cs="Times New Roman"/>
          <w:sz w:val="24"/>
          <w:szCs w:val="24"/>
        </w:rPr>
        <w:t>respectively</w:t>
      </w:r>
      <w:r w:rsidR="007B63CA" w:rsidRPr="00EF50C3">
        <w:rPr>
          <w:rFonts w:ascii="Book Antiqua" w:hAnsi="Book Antiqua" w:cs="Times New Roman"/>
          <w:sz w:val="24"/>
          <w:szCs w:val="24"/>
          <w:vertAlign w:val="superscript"/>
        </w:rPr>
        <w:t>[</w:t>
      </w:r>
      <w:proofErr w:type="gramEnd"/>
      <w:r w:rsidR="007B63CA" w:rsidRPr="00EF50C3">
        <w:rPr>
          <w:rFonts w:ascii="Book Antiqua" w:hAnsi="Book Antiqua" w:cs="Times New Roman"/>
          <w:sz w:val="24"/>
          <w:szCs w:val="24"/>
          <w:vertAlign w:val="superscript"/>
        </w:rPr>
        <w:t>10</w:t>
      </w:r>
      <w:r w:rsidR="00396F3C">
        <w:rPr>
          <w:rFonts w:ascii="Book Antiqua" w:hAnsi="Book Antiqua" w:cs="Times New Roman" w:hint="eastAsia"/>
          <w:sz w:val="24"/>
          <w:szCs w:val="24"/>
          <w:vertAlign w:val="superscript"/>
          <w:lang w:eastAsia="zh-CN"/>
        </w:rPr>
        <w:t>1</w:t>
      </w:r>
      <w:r w:rsidR="007B63CA" w:rsidRPr="00EF50C3">
        <w:rPr>
          <w:rFonts w:ascii="Book Antiqua" w:hAnsi="Book Antiqua" w:cs="Times New Roman"/>
          <w:sz w:val="24"/>
          <w:szCs w:val="24"/>
          <w:vertAlign w:val="superscript"/>
        </w:rPr>
        <w:t>,10</w:t>
      </w:r>
      <w:r w:rsidR="00396F3C">
        <w:rPr>
          <w:rFonts w:ascii="Book Antiqua" w:hAnsi="Book Antiqua" w:cs="Times New Roman" w:hint="eastAsia"/>
          <w:sz w:val="24"/>
          <w:szCs w:val="24"/>
          <w:vertAlign w:val="superscript"/>
          <w:lang w:eastAsia="zh-CN"/>
        </w:rPr>
        <w:t>2</w:t>
      </w:r>
      <w:r w:rsidR="007B63CA" w:rsidRPr="00EF50C3">
        <w:rPr>
          <w:rFonts w:ascii="Book Antiqua" w:hAnsi="Book Antiqua" w:cs="Times New Roman"/>
          <w:sz w:val="24"/>
          <w:szCs w:val="24"/>
          <w:vertAlign w:val="superscript"/>
        </w:rPr>
        <w:t>]</w:t>
      </w:r>
      <w:r w:rsidR="007B63CA" w:rsidRPr="00EF50C3">
        <w:rPr>
          <w:rFonts w:ascii="Book Antiqua" w:hAnsi="Book Antiqua" w:cs="Times New Roman"/>
          <w:sz w:val="24"/>
          <w:szCs w:val="24"/>
        </w:rPr>
        <w:t xml:space="preserve">. </w:t>
      </w:r>
      <w:r w:rsidRPr="00EF50C3">
        <w:rPr>
          <w:rFonts w:ascii="Book Antiqua" w:hAnsi="Book Antiqua" w:cs="Times New Roman"/>
          <w:sz w:val="24"/>
          <w:szCs w:val="24"/>
        </w:rPr>
        <w:t xml:space="preserve">The ASN position </w:t>
      </w:r>
      <w:r w:rsidR="007B63CA" w:rsidRPr="00EF50C3">
        <w:rPr>
          <w:rFonts w:ascii="Book Antiqua" w:hAnsi="Book Antiqua" w:cs="Times New Roman"/>
          <w:sz w:val="24"/>
          <w:szCs w:val="24"/>
        </w:rPr>
        <w:t>was</w:t>
      </w:r>
      <w:r w:rsidRPr="00EF50C3">
        <w:rPr>
          <w:rFonts w:ascii="Book Antiqua" w:hAnsi="Book Antiqua" w:cs="Times New Roman"/>
          <w:sz w:val="24"/>
          <w:szCs w:val="24"/>
        </w:rPr>
        <w:t xml:space="preserve"> that </w:t>
      </w:r>
      <w:r w:rsidR="00671AF9" w:rsidRPr="00EF50C3">
        <w:rPr>
          <w:rFonts w:ascii="Book Antiqua" w:hAnsi="Book Antiqua" w:cs="Times New Roman"/>
          <w:sz w:val="24"/>
          <w:szCs w:val="24"/>
          <w:lang w:eastAsia="zh-CN"/>
        </w:rPr>
        <w:t>“</w:t>
      </w:r>
      <w:r w:rsidRPr="00EF50C3">
        <w:rPr>
          <w:rFonts w:ascii="Book Antiqua" w:hAnsi="Book Antiqua" w:cs="Times New Roman"/>
          <w:sz w:val="24"/>
          <w:szCs w:val="24"/>
        </w:rPr>
        <w:t>while acknowledging the need for further and larger scale clinical research into CKD and how the disease progresses in its early stages, ASN believes current evidence strongly supports the value of early detection of, and screening for, chronic kidney disease</w:t>
      </w:r>
      <w:r w:rsidR="00671AF9" w:rsidRPr="00EF50C3">
        <w:rPr>
          <w:rFonts w:ascii="Book Antiqua" w:hAnsi="Book Antiqua" w:cs="Times New Roman"/>
          <w:sz w:val="24"/>
          <w:szCs w:val="24"/>
          <w:lang w:eastAsia="zh-CN"/>
        </w:rPr>
        <w:t>”</w:t>
      </w:r>
      <w:r w:rsidR="007B63CA" w:rsidRPr="00EF50C3">
        <w:rPr>
          <w:rFonts w:ascii="Book Antiqua" w:hAnsi="Book Antiqua" w:cs="Times New Roman"/>
          <w:sz w:val="24"/>
          <w:szCs w:val="24"/>
          <w:vertAlign w:val="superscript"/>
        </w:rPr>
        <w:t>[10</w:t>
      </w:r>
      <w:r w:rsidR="00396F3C">
        <w:rPr>
          <w:rFonts w:ascii="Book Antiqua" w:hAnsi="Book Antiqua" w:cs="Times New Roman" w:hint="eastAsia"/>
          <w:sz w:val="24"/>
          <w:szCs w:val="24"/>
          <w:vertAlign w:val="superscript"/>
          <w:lang w:eastAsia="zh-CN"/>
        </w:rPr>
        <w:t>2</w:t>
      </w:r>
      <w:r w:rsidR="007B63CA" w:rsidRPr="00EF50C3">
        <w:rPr>
          <w:rFonts w:ascii="Book Antiqua" w:hAnsi="Book Antiqua" w:cs="Times New Roman"/>
          <w:sz w:val="24"/>
          <w:szCs w:val="24"/>
          <w:vertAlign w:val="superscript"/>
        </w:rPr>
        <w:t>]</w:t>
      </w:r>
      <w:r w:rsidR="007B63CA" w:rsidRPr="00EF50C3">
        <w:rPr>
          <w:rFonts w:ascii="Book Antiqua" w:hAnsi="Book Antiqua" w:cs="Times New Roman"/>
          <w:sz w:val="24"/>
          <w:szCs w:val="24"/>
        </w:rPr>
        <w:t xml:space="preserve">. Given the present level of </w:t>
      </w:r>
      <w:proofErr w:type="gramStart"/>
      <w:r w:rsidR="007B63CA" w:rsidRPr="00EF50C3">
        <w:rPr>
          <w:rFonts w:ascii="Book Antiqua" w:hAnsi="Book Antiqua" w:cs="Times New Roman"/>
          <w:sz w:val="24"/>
          <w:szCs w:val="24"/>
        </w:rPr>
        <w:t>evidence-base,</w:t>
      </w:r>
      <w:proofErr w:type="gramEnd"/>
      <w:r w:rsidR="007B63CA" w:rsidRPr="00EF50C3">
        <w:rPr>
          <w:rFonts w:ascii="Book Antiqua" w:hAnsi="Book Antiqua" w:cs="Times New Roman"/>
          <w:sz w:val="24"/>
          <w:szCs w:val="24"/>
        </w:rPr>
        <w:t xml:space="preserve"> and more so from our experience at the Mayo Clinic Health System Renal Unit, in Northwestern Wisconsin, U</w:t>
      </w:r>
      <w:r w:rsidR="00671AF9" w:rsidRPr="00EF50C3">
        <w:rPr>
          <w:rFonts w:ascii="Book Antiqua" w:hAnsi="Book Antiqua" w:cs="Times New Roman"/>
          <w:sz w:val="24"/>
          <w:szCs w:val="24"/>
          <w:lang w:eastAsia="zh-CN"/>
        </w:rPr>
        <w:t xml:space="preserve">nited </w:t>
      </w:r>
      <w:r w:rsidR="007B63CA" w:rsidRPr="00EF50C3">
        <w:rPr>
          <w:rFonts w:ascii="Book Antiqua" w:hAnsi="Book Antiqua" w:cs="Times New Roman"/>
          <w:sz w:val="24"/>
          <w:szCs w:val="24"/>
        </w:rPr>
        <w:t>S</w:t>
      </w:r>
      <w:r w:rsidR="00671AF9" w:rsidRPr="00EF50C3">
        <w:rPr>
          <w:rFonts w:ascii="Book Antiqua" w:hAnsi="Book Antiqua" w:cs="Times New Roman"/>
          <w:sz w:val="24"/>
          <w:szCs w:val="24"/>
          <w:lang w:eastAsia="zh-CN"/>
        </w:rPr>
        <w:t>tates</w:t>
      </w:r>
      <w:r w:rsidR="007B63CA" w:rsidRPr="00EF50C3">
        <w:rPr>
          <w:rFonts w:ascii="Book Antiqua" w:hAnsi="Book Antiqua" w:cs="Times New Roman"/>
          <w:sz w:val="24"/>
          <w:szCs w:val="24"/>
        </w:rPr>
        <w:t>, we would side with the USPSTF in cautioning against CKD screening among the otherwise asymptomatic population. Such a wide-out CKD screening model will most likely result in more unnecessary care, escalating costs of CKD care to Medicare, increased referrals to nephrologists, and all of this without any evidence of improved CKD outcomes</w:t>
      </w:r>
      <w:r w:rsidR="004A3CDA" w:rsidRPr="00EF50C3">
        <w:rPr>
          <w:rFonts w:ascii="Book Antiqua" w:hAnsi="Book Antiqua" w:cs="Times New Roman"/>
          <w:sz w:val="24"/>
          <w:szCs w:val="24"/>
          <w:vertAlign w:val="superscript"/>
        </w:rPr>
        <w:t>[32,46,49,10</w:t>
      </w:r>
      <w:r w:rsidR="00396F3C">
        <w:rPr>
          <w:rFonts w:ascii="Book Antiqua" w:hAnsi="Book Antiqua" w:cs="Times New Roman" w:hint="eastAsia"/>
          <w:sz w:val="24"/>
          <w:szCs w:val="24"/>
          <w:vertAlign w:val="superscript"/>
          <w:lang w:eastAsia="zh-CN"/>
        </w:rPr>
        <w:t>3</w:t>
      </w:r>
      <w:r w:rsidR="004A3CDA" w:rsidRPr="00EF50C3">
        <w:rPr>
          <w:rFonts w:ascii="Book Antiqua" w:hAnsi="Book Antiqua" w:cs="Times New Roman"/>
          <w:sz w:val="24"/>
          <w:szCs w:val="24"/>
          <w:vertAlign w:val="superscript"/>
        </w:rPr>
        <w:t>,10</w:t>
      </w:r>
      <w:r w:rsidR="00396F3C">
        <w:rPr>
          <w:rFonts w:ascii="Book Antiqua" w:hAnsi="Book Antiqua" w:cs="Times New Roman" w:hint="eastAsia"/>
          <w:sz w:val="24"/>
          <w:szCs w:val="24"/>
          <w:vertAlign w:val="superscript"/>
          <w:lang w:eastAsia="zh-CN"/>
        </w:rPr>
        <w:t>4</w:t>
      </w:r>
      <w:r w:rsidR="004A3CDA" w:rsidRPr="00EF50C3">
        <w:rPr>
          <w:rFonts w:ascii="Book Antiqua" w:hAnsi="Book Antiqua" w:cs="Times New Roman"/>
          <w:sz w:val="24"/>
          <w:szCs w:val="24"/>
          <w:vertAlign w:val="superscript"/>
        </w:rPr>
        <w:t>]</w:t>
      </w:r>
      <w:r w:rsidR="007B63CA" w:rsidRPr="00EF50C3">
        <w:rPr>
          <w:rFonts w:ascii="Book Antiqua" w:hAnsi="Book Antiqua" w:cs="Times New Roman"/>
          <w:sz w:val="24"/>
          <w:szCs w:val="24"/>
        </w:rPr>
        <w:t xml:space="preserve">. Additionally, we could not agree more with the USPSTF on the urgent need for more research into CKD progression and </w:t>
      </w:r>
      <w:r w:rsidR="004A3CDA" w:rsidRPr="00EF50C3">
        <w:rPr>
          <w:rFonts w:ascii="Book Antiqua" w:hAnsi="Book Antiqua" w:cs="Times New Roman"/>
          <w:sz w:val="24"/>
          <w:szCs w:val="24"/>
        </w:rPr>
        <w:t>p</w:t>
      </w:r>
      <w:r w:rsidR="007B63CA" w:rsidRPr="00EF50C3">
        <w:rPr>
          <w:rFonts w:ascii="Book Antiqua" w:hAnsi="Book Antiqua" w:cs="Times New Roman"/>
          <w:sz w:val="24"/>
          <w:szCs w:val="24"/>
        </w:rPr>
        <w:t>rognostication.</w:t>
      </w:r>
    </w:p>
    <w:p w:rsidR="00671AF9" w:rsidRPr="00EF50C3" w:rsidRDefault="00671AF9" w:rsidP="00EB7917">
      <w:pPr>
        <w:spacing w:after="0" w:line="360" w:lineRule="auto"/>
        <w:jc w:val="both"/>
        <w:rPr>
          <w:rFonts w:ascii="Book Antiqua" w:hAnsi="Book Antiqua" w:cs="Times New Roman"/>
          <w:sz w:val="24"/>
          <w:szCs w:val="24"/>
          <w:lang w:eastAsia="zh-CN"/>
        </w:rPr>
      </w:pPr>
    </w:p>
    <w:p w:rsidR="00EB4E31" w:rsidRPr="00EF50C3" w:rsidRDefault="00671AF9" w:rsidP="00EB7917">
      <w:pPr>
        <w:pStyle w:val="a8"/>
        <w:spacing w:line="360" w:lineRule="auto"/>
        <w:jc w:val="both"/>
        <w:rPr>
          <w:rFonts w:ascii="Book Antiqua" w:hAnsi="Book Antiqua" w:cs="Times New Roman"/>
          <w:b/>
          <w:sz w:val="24"/>
          <w:szCs w:val="24"/>
        </w:rPr>
      </w:pPr>
      <w:r w:rsidRPr="00EF50C3">
        <w:rPr>
          <w:rFonts w:ascii="Book Antiqua" w:hAnsi="Book Antiqua" w:cs="Times New Roman"/>
          <w:b/>
          <w:sz w:val="24"/>
          <w:szCs w:val="24"/>
        </w:rPr>
        <w:t xml:space="preserve">MULTIPLE PUTATIVE MECHANISMS OF CKD INITIATION AND PROPAGATION </w:t>
      </w:r>
    </w:p>
    <w:p w:rsidR="00C74850" w:rsidRPr="00EF50C3" w:rsidRDefault="0046739D" w:rsidP="00EB7917">
      <w:pPr>
        <w:spacing w:after="0" w:line="360" w:lineRule="auto"/>
        <w:jc w:val="both"/>
        <w:rPr>
          <w:rFonts w:ascii="Book Antiqua" w:hAnsi="Book Antiqua" w:cs="Times New Roman"/>
          <w:sz w:val="24"/>
          <w:szCs w:val="24"/>
          <w:lang w:eastAsia="zh-CN"/>
        </w:rPr>
      </w:pPr>
      <w:r w:rsidRPr="00EF50C3">
        <w:rPr>
          <w:rFonts w:ascii="Book Antiqua" w:hAnsi="Book Antiqua" w:cs="Times New Roman"/>
          <w:sz w:val="24"/>
          <w:szCs w:val="24"/>
        </w:rPr>
        <w:t>Clearly, from accruing evidence in the literature</w:t>
      </w:r>
      <w:r w:rsidR="004A3CDA" w:rsidRPr="00EF50C3">
        <w:rPr>
          <w:rFonts w:ascii="Book Antiqua" w:hAnsi="Book Antiqua" w:cs="Times New Roman"/>
          <w:sz w:val="24"/>
          <w:szCs w:val="24"/>
        </w:rPr>
        <w:t>,</w:t>
      </w:r>
      <w:r w:rsidRPr="00EF50C3">
        <w:rPr>
          <w:rFonts w:ascii="Book Antiqua" w:hAnsi="Book Antiqua" w:cs="Times New Roman"/>
          <w:sz w:val="24"/>
          <w:szCs w:val="24"/>
        </w:rPr>
        <w:t xml:space="preserve"> there is a continuing elongating list of putative mechanisms that have been variously incriminated in the initiation and </w:t>
      </w:r>
      <w:r w:rsidRPr="00EF50C3">
        <w:rPr>
          <w:rFonts w:ascii="Book Antiqua" w:hAnsi="Book Antiqua" w:cs="Times New Roman"/>
          <w:sz w:val="24"/>
          <w:szCs w:val="24"/>
        </w:rPr>
        <w:lastRenderedPageBreak/>
        <w:t xml:space="preserve">propagation of CKD </w:t>
      </w:r>
      <w:proofErr w:type="gramStart"/>
      <w:r w:rsidRPr="00EF50C3">
        <w:rPr>
          <w:rFonts w:ascii="Book Antiqua" w:hAnsi="Book Antiqua" w:cs="Times New Roman"/>
          <w:sz w:val="24"/>
          <w:szCs w:val="24"/>
        </w:rPr>
        <w:t>progression</w:t>
      </w:r>
      <w:r w:rsidR="004A3CDA" w:rsidRPr="00EF50C3">
        <w:rPr>
          <w:rFonts w:ascii="Book Antiqua" w:hAnsi="Book Antiqua" w:cs="Times New Roman"/>
          <w:sz w:val="24"/>
          <w:szCs w:val="24"/>
          <w:vertAlign w:val="superscript"/>
        </w:rPr>
        <w:t>[</w:t>
      </w:r>
      <w:proofErr w:type="gramEnd"/>
      <w:r w:rsidR="004A3CDA" w:rsidRPr="00EF50C3">
        <w:rPr>
          <w:rFonts w:ascii="Book Antiqua" w:hAnsi="Book Antiqua" w:cs="Times New Roman"/>
          <w:sz w:val="24"/>
          <w:szCs w:val="24"/>
          <w:vertAlign w:val="superscript"/>
        </w:rPr>
        <w:t>10</w:t>
      </w:r>
      <w:r w:rsidR="00396F3C">
        <w:rPr>
          <w:rFonts w:ascii="Book Antiqua" w:hAnsi="Book Antiqua" w:cs="Times New Roman" w:hint="eastAsia"/>
          <w:sz w:val="24"/>
          <w:szCs w:val="24"/>
          <w:vertAlign w:val="superscript"/>
          <w:lang w:eastAsia="zh-CN"/>
        </w:rPr>
        <w:t>5</w:t>
      </w:r>
      <w:r w:rsidR="004A3CDA" w:rsidRPr="00EF50C3">
        <w:rPr>
          <w:rFonts w:ascii="Book Antiqua" w:hAnsi="Book Antiqua" w:cs="Times New Roman"/>
          <w:sz w:val="24"/>
          <w:szCs w:val="24"/>
          <w:vertAlign w:val="superscript"/>
        </w:rPr>
        <w:t>-</w:t>
      </w:r>
      <w:r w:rsidR="006C02C2" w:rsidRPr="00EF50C3">
        <w:rPr>
          <w:rFonts w:ascii="Book Antiqua" w:hAnsi="Book Antiqua" w:cs="Times New Roman"/>
          <w:sz w:val="24"/>
          <w:szCs w:val="24"/>
          <w:vertAlign w:val="superscript"/>
        </w:rPr>
        <w:t>12</w:t>
      </w:r>
      <w:r w:rsidR="00396F3C">
        <w:rPr>
          <w:rFonts w:ascii="Book Antiqua" w:hAnsi="Book Antiqua" w:cs="Times New Roman" w:hint="eastAsia"/>
          <w:sz w:val="24"/>
          <w:szCs w:val="24"/>
          <w:vertAlign w:val="superscript"/>
          <w:lang w:eastAsia="zh-CN"/>
        </w:rPr>
        <w:t>8</w:t>
      </w:r>
      <w:r w:rsidR="006C02C2" w:rsidRPr="00EF50C3">
        <w:rPr>
          <w:rFonts w:ascii="Book Antiqua" w:hAnsi="Book Antiqua" w:cs="Times New Roman"/>
          <w:sz w:val="24"/>
          <w:szCs w:val="24"/>
          <w:vertAlign w:val="superscript"/>
        </w:rPr>
        <w:t>]</w:t>
      </w:r>
      <w:r w:rsidRPr="00EF50C3">
        <w:rPr>
          <w:rFonts w:ascii="Book Antiqua" w:hAnsi="Book Antiqua" w:cs="Times New Roman"/>
          <w:sz w:val="24"/>
          <w:szCs w:val="24"/>
        </w:rPr>
        <w:t xml:space="preserve">. We have analyzed and summarized these mechanisms in </w:t>
      </w:r>
      <w:r w:rsidR="00150EDF" w:rsidRPr="00EF50C3">
        <w:rPr>
          <w:rFonts w:ascii="Book Antiqua" w:hAnsi="Book Antiqua" w:cs="Times New Roman"/>
          <w:sz w:val="24"/>
          <w:szCs w:val="24"/>
        </w:rPr>
        <w:t>an</w:t>
      </w:r>
      <w:r w:rsidRPr="00EF50C3">
        <w:rPr>
          <w:rFonts w:ascii="Book Antiqua" w:hAnsi="Book Antiqua" w:cs="Times New Roman"/>
          <w:sz w:val="24"/>
          <w:szCs w:val="24"/>
        </w:rPr>
        <w:t xml:space="preserve"> </w:t>
      </w:r>
      <w:r w:rsidR="009138F3" w:rsidRPr="00EF50C3">
        <w:rPr>
          <w:rFonts w:ascii="Book Antiqua" w:hAnsi="Book Antiqua" w:cs="Times New Roman"/>
          <w:sz w:val="24"/>
          <w:szCs w:val="24"/>
        </w:rPr>
        <w:t xml:space="preserve">extensively referenced </w:t>
      </w:r>
      <w:r w:rsidR="00150EDF" w:rsidRPr="00EF50C3">
        <w:rPr>
          <w:rFonts w:ascii="Book Antiqua" w:hAnsi="Book Antiqua" w:cs="Times New Roman"/>
          <w:sz w:val="24"/>
          <w:szCs w:val="24"/>
        </w:rPr>
        <w:t xml:space="preserve">recent </w:t>
      </w:r>
      <w:proofErr w:type="gramStart"/>
      <w:r w:rsidR="00150EDF" w:rsidRPr="00EF50C3">
        <w:rPr>
          <w:rFonts w:ascii="Book Antiqua" w:hAnsi="Book Antiqua" w:cs="Times New Roman"/>
          <w:sz w:val="24"/>
          <w:szCs w:val="24"/>
        </w:rPr>
        <w:t>review</w:t>
      </w:r>
      <w:r w:rsidR="006C02C2" w:rsidRPr="00EF50C3">
        <w:rPr>
          <w:rFonts w:ascii="Book Antiqua" w:hAnsi="Book Antiqua" w:cs="Times New Roman"/>
          <w:sz w:val="24"/>
          <w:szCs w:val="24"/>
          <w:vertAlign w:val="superscript"/>
        </w:rPr>
        <w:t>[</w:t>
      </w:r>
      <w:proofErr w:type="gramEnd"/>
      <w:r w:rsidR="006C02C2" w:rsidRPr="00EF50C3">
        <w:rPr>
          <w:rFonts w:ascii="Book Antiqua" w:hAnsi="Book Antiqua" w:cs="Times New Roman"/>
          <w:sz w:val="24"/>
          <w:szCs w:val="24"/>
          <w:vertAlign w:val="superscript"/>
        </w:rPr>
        <w:t>10</w:t>
      </w:r>
      <w:r w:rsidR="00396F3C">
        <w:rPr>
          <w:rFonts w:ascii="Book Antiqua" w:hAnsi="Book Antiqua" w:cs="Times New Roman" w:hint="eastAsia"/>
          <w:sz w:val="24"/>
          <w:szCs w:val="24"/>
          <w:vertAlign w:val="superscript"/>
          <w:lang w:eastAsia="zh-CN"/>
        </w:rPr>
        <w:t>5</w:t>
      </w:r>
      <w:r w:rsidR="006C02C2" w:rsidRPr="00EF50C3">
        <w:rPr>
          <w:rFonts w:ascii="Book Antiqua" w:hAnsi="Book Antiqua" w:cs="Times New Roman"/>
          <w:sz w:val="24"/>
          <w:szCs w:val="24"/>
          <w:vertAlign w:val="superscript"/>
        </w:rPr>
        <w:t>]</w:t>
      </w:r>
      <w:r w:rsidR="006C02C2" w:rsidRPr="00EF50C3">
        <w:rPr>
          <w:rFonts w:ascii="Book Antiqua" w:hAnsi="Book Antiqua" w:cs="Times New Roman"/>
          <w:sz w:val="24"/>
          <w:szCs w:val="24"/>
        </w:rPr>
        <w:t>.</w:t>
      </w:r>
      <w:r w:rsidRPr="00EF50C3">
        <w:rPr>
          <w:rFonts w:ascii="Book Antiqua" w:hAnsi="Book Antiqua" w:cs="Times New Roman"/>
          <w:sz w:val="24"/>
          <w:szCs w:val="24"/>
        </w:rPr>
        <w:t xml:space="preserve"> </w:t>
      </w:r>
      <w:r w:rsidR="00C74850" w:rsidRPr="00EF50C3">
        <w:rPr>
          <w:rFonts w:ascii="Book Antiqua" w:hAnsi="Book Antiqua" w:cs="Times New Roman"/>
          <w:sz w:val="24"/>
          <w:szCs w:val="24"/>
        </w:rPr>
        <w:t xml:space="preserve">A critical review of current literature clearly demonstrates that culprit </w:t>
      </w:r>
      <w:proofErr w:type="spellStart"/>
      <w:r w:rsidR="00C74850" w:rsidRPr="00EF50C3">
        <w:rPr>
          <w:rFonts w:ascii="Book Antiqua" w:hAnsi="Book Antiqua" w:cs="Times New Roman"/>
          <w:sz w:val="24"/>
          <w:szCs w:val="24"/>
        </w:rPr>
        <w:t>pathogenetic</w:t>
      </w:r>
      <w:proofErr w:type="spellEnd"/>
      <w:r w:rsidR="00C74850" w:rsidRPr="00EF50C3">
        <w:rPr>
          <w:rFonts w:ascii="Book Antiqua" w:hAnsi="Book Antiqua" w:cs="Times New Roman"/>
          <w:sz w:val="24"/>
          <w:szCs w:val="24"/>
        </w:rPr>
        <w:t xml:space="preserve"> molecule(s) or mechanistic factor(s) responsible for the initiation and propagation of diabetic and/or non-diabetic nephropathy and subsequent progression of CKD to ESRD and the need for permanent renal replacement therapy, remain unverified, unconfirmed, uncertain, and possibly</w:t>
      </w:r>
      <w:r w:rsidR="00150EDF" w:rsidRPr="00EF50C3">
        <w:rPr>
          <w:rFonts w:ascii="Book Antiqua" w:hAnsi="Book Antiqua" w:cs="Times New Roman"/>
          <w:sz w:val="24"/>
          <w:szCs w:val="24"/>
          <w:vertAlign w:val="superscript"/>
        </w:rPr>
        <w:t>[10</w:t>
      </w:r>
      <w:r w:rsidR="00396F3C">
        <w:rPr>
          <w:rFonts w:ascii="Book Antiqua" w:hAnsi="Book Antiqua" w:cs="Times New Roman" w:hint="eastAsia"/>
          <w:sz w:val="24"/>
          <w:szCs w:val="24"/>
          <w:vertAlign w:val="superscript"/>
          <w:lang w:eastAsia="zh-CN"/>
        </w:rPr>
        <w:t>5</w:t>
      </w:r>
      <w:r w:rsidR="00150EDF" w:rsidRPr="00EF50C3">
        <w:rPr>
          <w:rFonts w:ascii="Book Antiqua" w:hAnsi="Book Antiqua" w:cs="Times New Roman"/>
          <w:sz w:val="24"/>
          <w:szCs w:val="24"/>
          <w:vertAlign w:val="superscript"/>
        </w:rPr>
        <w:t>-12</w:t>
      </w:r>
      <w:r w:rsidR="00396F3C">
        <w:rPr>
          <w:rFonts w:ascii="Book Antiqua" w:hAnsi="Book Antiqua" w:cs="Times New Roman" w:hint="eastAsia"/>
          <w:sz w:val="24"/>
          <w:szCs w:val="24"/>
          <w:vertAlign w:val="superscript"/>
          <w:lang w:eastAsia="zh-CN"/>
        </w:rPr>
        <w:t>8</w:t>
      </w:r>
      <w:r w:rsidR="00150EDF" w:rsidRPr="00EF50C3">
        <w:rPr>
          <w:rFonts w:ascii="Book Antiqua" w:hAnsi="Book Antiqua" w:cs="Times New Roman"/>
          <w:sz w:val="24"/>
          <w:szCs w:val="24"/>
          <w:vertAlign w:val="superscript"/>
        </w:rPr>
        <w:t>]</w:t>
      </w:r>
      <w:r w:rsidR="00150EDF" w:rsidRPr="00EF50C3">
        <w:rPr>
          <w:rFonts w:ascii="Book Antiqua" w:hAnsi="Book Antiqua" w:cs="Times New Roman"/>
          <w:sz w:val="24"/>
          <w:szCs w:val="24"/>
        </w:rPr>
        <w:t xml:space="preserve">. </w:t>
      </w:r>
      <w:r w:rsidR="00C74850" w:rsidRPr="00EF50C3">
        <w:rPr>
          <w:rFonts w:ascii="Book Antiqua" w:hAnsi="Book Antiqua" w:cs="Times New Roman"/>
          <w:sz w:val="24"/>
          <w:szCs w:val="24"/>
        </w:rPr>
        <w:t xml:space="preserve">Undeniably, several independent and often conflicting lines of evidence in the literature, from both human and experimental studies, propose a variety of presumed </w:t>
      </w:r>
      <w:proofErr w:type="spellStart"/>
      <w:r w:rsidR="00C74850" w:rsidRPr="00EF50C3">
        <w:rPr>
          <w:rFonts w:ascii="Book Antiqua" w:hAnsi="Book Antiqua" w:cs="Times New Roman"/>
          <w:sz w:val="24"/>
          <w:szCs w:val="24"/>
        </w:rPr>
        <w:t>pathogenetic</w:t>
      </w:r>
      <w:proofErr w:type="spellEnd"/>
      <w:r w:rsidR="00C74850" w:rsidRPr="00EF50C3">
        <w:rPr>
          <w:rFonts w:ascii="Book Antiqua" w:hAnsi="Book Antiqua" w:cs="Times New Roman"/>
          <w:sz w:val="24"/>
          <w:szCs w:val="24"/>
        </w:rPr>
        <w:t xml:space="preserve"> culprit mechanisms and factors including </w:t>
      </w:r>
      <w:proofErr w:type="gramStart"/>
      <w:r w:rsidR="00C74850" w:rsidRPr="00EF50C3">
        <w:rPr>
          <w:rFonts w:ascii="Book Antiqua" w:hAnsi="Book Antiqua" w:cs="Times New Roman"/>
          <w:sz w:val="24"/>
          <w:szCs w:val="24"/>
        </w:rPr>
        <w:t>roles</w:t>
      </w:r>
      <w:r w:rsidR="00150EDF" w:rsidRPr="00EF50C3">
        <w:rPr>
          <w:rFonts w:ascii="Book Antiqua" w:hAnsi="Book Antiqua" w:cs="Times New Roman"/>
          <w:sz w:val="24"/>
          <w:szCs w:val="24"/>
          <w:vertAlign w:val="superscript"/>
        </w:rPr>
        <w:t>[</w:t>
      </w:r>
      <w:proofErr w:type="gramEnd"/>
      <w:r w:rsidR="00150EDF" w:rsidRPr="00EF50C3">
        <w:rPr>
          <w:rFonts w:ascii="Book Antiqua" w:hAnsi="Book Antiqua" w:cs="Times New Roman"/>
          <w:sz w:val="24"/>
          <w:szCs w:val="24"/>
          <w:vertAlign w:val="superscript"/>
        </w:rPr>
        <w:t>10</w:t>
      </w:r>
      <w:r w:rsidR="00396F3C">
        <w:rPr>
          <w:rFonts w:ascii="Book Antiqua" w:hAnsi="Book Antiqua" w:cs="Times New Roman" w:hint="eastAsia"/>
          <w:sz w:val="24"/>
          <w:szCs w:val="24"/>
          <w:vertAlign w:val="superscript"/>
          <w:lang w:eastAsia="zh-CN"/>
        </w:rPr>
        <w:t>5</w:t>
      </w:r>
      <w:r w:rsidR="00150EDF" w:rsidRPr="00EF50C3">
        <w:rPr>
          <w:rFonts w:ascii="Book Antiqua" w:hAnsi="Book Antiqua" w:cs="Times New Roman"/>
          <w:sz w:val="24"/>
          <w:szCs w:val="24"/>
          <w:vertAlign w:val="superscript"/>
        </w:rPr>
        <w:t>-12</w:t>
      </w:r>
      <w:r w:rsidR="00396F3C">
        <w:rPr>
          <w:rFonts w:ascii="Book Antiqua" w:hAnsi="Book Antiqua" w:cs="Times New Roman" w:hint="eastAsia"/>
          <w:sz w:val="24"/>
          <w:szCs w:val="24"/>
          <w:vertAlign w:val="superscript"/>
          <w:lang w:eastAsia="zh-CN"/>
        </w:rPr>
        <w:t>8</w:t>
      </w:r>
      <w:r w:rsidR="00150EDF" w:rsidRPr="00EF50C3">
        <w:rPr>
          <w:rFonts w:ascii="Book Antiqua" w:hAnsi="Book Antiqua" w:cs="Times New Roman"/>
          <w:sz w:val="24"/>
          <w:szCs w:val="24"/>
          <w:vertAlign w:val="superscript"/>
        </w:rPr>
        <w:t>]</w:t>
      </w:r>
      <w:r w:rsidR="00150EDF" w:rsidRPr="00EF50C3">
        <w:rPr>
          <w:rFonts w:ascii="Book Antiqua" w:hAnsi="Book Antiqua" w:cs="Times New Roman"/>
          <w:sz w:val="24"/>
          <w:szCs w:val="24"/>
        </w:rPr>
        <w:t xml:space="preserve">. Putative roles are ascribed in the literature </w:t>
      </w:r>
      <w:r w:rsidR="00C74850" w:rsidRPr="00EF50C3">
        <w:rPr>
          <w:rFonts w:ascii="Book Antiqua" w:hAnsi="Book Antiqua" w:cs="Times New Roman"/>
          <w:sz w:val="24"/>
          <w:szCs w:val="24"/>
        </w:rPr>
        <w:t xml:space="preserve">for oxidative stress, inflammation, underlying genetic predispositions including variations of the non-muscle myosin heavy chain 9 gene (MYH9) on chromosome 22 and variants at chromosome 6q24–27 among African-Americans, advanced glycosylation end products and the interaction of these end products on the </w:t>
      </w:r>
      <w:proofErr w:type="spellStart"/>
      <w:r w:rsidR="00C74850" w:rsidRPr="00EF50C3">
        <w:rPr>
          <w:rFonts w:ascii="Book Antiqua" w:hAnsi="Book Antiqua" w:cs="Times New Roman"/>
          <w:sz w:val="24"/>
          <w:szCs w:val="24"/>
        </w:rPr>
        <w:t>multiligand</w:t>
      </w:r>
      <w:proofErr w:type="spellEnd"/>
      <w:r w:rsidR="00C74850" w:rsidRPr="00EF50C3">
        <w:rPr>
          <w:rFonts w:ascii="Book Antiqua" w:hAnsi="Book Antiqua" w:cs="Times New Roman"/>
          <w:sz w:val="24"/>
          <w:szCs w:val="24"/>
        </w:rPr>
        <w:t xml:space="preserve"> receptor of the immunoglobulin superfamily receptor for advanced </w:t>
      </w:r>
      <w:proofErr w:type="spellStart"/>
      <w:r w:rsidR="00C74850" w:rsidRPr="00EF50C3">
        <w:rPr>
          <w:rFonts w:ascii="Book Antiqua" w:hAnsi="Book Antiqua" w:cs="Times New Roman"/>
          <w:sz w:val="24"/>
          <w:szCs w:val="24"/>
        </w:rPr>
        <w:t>glycation</w:t>
      </w:r>
      <w:proofErr w:type="spellEnd"/>
      <w:r w:rsidR="00C74850" w:rsidRPr="00EF50C3">
        <w:rPr>
          <w:rFonts w:ascii="Book Antiqua" w:hAnsi="Book Antiqua" w:cs="Times New Roman"/>
          <w:sz w:val="24"/>
          <w:szCs w:val="24"/>
        </w:rPr>
        <w:t xml:space="preserve"> end products, </w:t>
      </w:r>
      <w:proofErr w:type="spellStart"/>
      <w:r w:rsidR="00C74850" w:rsidRPr="00EF50C3">
        <w:rPr>
          <w:rFonts w:ascii="Book Antiqua" w:hAnsi="Book Antiqua" w:cs="Times New Roman"/>
          <w:sz w:val="24"/>
          <w:szCs w:val="24"/>
        </w:rPr>
        <w:t>intrarenal</w:t>
      </w:r>
      <w:proofErr w:type="spellEnd"/>
      <w:r w:rsidR="00C74850" w:rsidRPr="00EF50C3">
        <w:rPr>
          <w:rFonts w:ascii="Book Antiqua" w:hAnsi="Book Antiqua" w:cs="Times New Roman"/>
          <w:sz w:val="24"/>
          <w:szCs w:val="24"/>
        </w:rPr>
        <w:t xml:space="preserve"> angiotensin II and/or renin production, lipid toxicity, </w:t>
      </w:r>
      <w:proofErr w:type="spellStart"/>
      <w:r w:rsidR="00C74850" w:rsidRPr="00EF50C3">
        <w:rPr>
          <w:rFonts w:ascii="Book Antiqua" w:hAnsi="Book Antiqua" w:cs="Times New Roman"/>
          <w:sz w:val="24"/>
          <w:szCs w:val="24"/>
        </w:rPr>
        <w:t>podocyte</w:t>
      </w:r>
      <w:proofErr w:type="spellEnd"/>
      <w:r w:rsidR="00C74850" w:rsidRPr="00EF50C3">
        <w:rPr>
          <w:rFonts w:ascii="Book Antiqua" w:hAnsi="Book Antiqua" w:cs="Times New Roman"/>
          <w:sz w:val="24"/>
          <w:szCs w:val="24"/>
        </w:rPr>
        <w:t xml:space="preserve"> injury and apoptosis, cytokine/chemokine/growth factor release causing renal injury, asymmetric </w:t>
      </w:r>
      <w:proofErr w:type="spellStart"/>
      <w:r w:rsidR="00C74850" w:rsidRPr="00EF50C3">
        <w:rPr>
          <w:rFonts w:ascii="Book Antiqua" w:hAnsi="Book Antiqua" w:cs="Times New Roman"/>
          <w:sz w:val="24"/>
          <w:szCs w:val="24"/>
        </w:rPr>
        <w:t>dimethylarginine</w:t>
      </w:r>
      <w:proofErr w:type="spellEnd"/>
      <w:r w:rsidR="00C74850" w:rsidRPr="00EF50C3">
        <w:rPr>
          <w:rFonts w:ascii="Book Antiqua" w:hAnsi="Book Antiqua" w:cs="Times New Roman"/>
          <w:sz w:val="24"/>
          <w:szCs w:val="24"/>
        </w:rPr>
        <w:t>, and uric acid</w:t>
      </w:r>
      <w:r w:rsidR="00150EDF" w:rsidRPr="00EF50C3">
        <w:rPr>
          <w:rFonts w:ascii="Book Antiqua" w:hAnsi="Book Antiqua" w:cs="Times New Roman"/>
          <w:sz w:val="24"/>
          <w:szCs w:val="24"/>
          <w:vertAlign w:val="superscript"/>
        </w:rPr>
        <w:t>[10</w:t>
      </w:r>
      <w:r w:rsidR="00396F3C">
        <w:rPr>
          <w:rFonts w:ascii="Book Antiqua" w:hAnsi="Book Antiqua" w:cs="Times New Roman" w:hint="eastAsia"/>
          <w:sz w:val="24"/>
          <w:szCs w:val="24"/>
          <w:vertAlign w:val="superscript"/>
          <w:lang w:eastAsia="zh-CN"/>
        </w:rPr>
        <w:t>5</w:t>
      </w:r>
      <w:r w:rsidR="00150EDF" w:rsidRPr="00EF50C3">
        <w:rPr>
          <w:rFonts w:ascii="Book Antiqua" w:hAnsi="Book Antiqua" w:cs="Times New Roman"/>
          <w:sz w:val="24"/>
          <w:szCs w:val="24"/>
          <w:vertAlign w:val="superscript"/>
        </w:rPr>
        <w:t>-12</w:t>
      </w:r>
      <w:r w:rsidR="00396F3C">
        <w:rPr>
          <w:rFonts w:ascii="Book Antiqua" w:hAnsi="Book Antiqua" w:cs="Times New Roman" w:hint="eastAsia"/>
          <w:sz w:val="24"/>
          <w:szCs w:val="24"/>
          <w:vertAlign w:val="superscript"/>
          <w:lang w:eastAsia="zh-CN"/>
        </w:rPr>
        <w:t>8</w:t>
      </w:r>
      <w:r w:rsidR="00150EDF" w:rsidRPr="00EF50C3">
        <w:rPr>
          <w:rFonts w:ascii="Book Antiqua" w:hAnsi="Book Antiqua" w:cs="Times New Roman"/>
          <w:sz w:val="24"/>
          <w:szCs w:val="24"/>
          <w:vertAlign w:val="superscript"/>
        </w:rPr>
        <w:t>]</w:t>
      </w:r>
      <w:r w:rsidR="00150EDF" w:rsidRPr="00EF50C3">
        <w:rPr>
          <w:rFonts w:ascii="Book Antiqua" w:hAnsi="Book Antiqua" w:cs="Times New Roman"/>
          <w:sz w:val="24"/>
          <w:szCs w:val="24"/>
        </w:rPr>
        <w:t>. We posit that</w:t>
      </w:r>
      <w:r w:rsidR="00C74850" w:rsidRPr="00EF50C3">
        <w:rPr>
          <w:rFonts w:ascii="Book Antiqua" w:hAnsi="Book Antiqua" w:cs="Times New Roman"/>
          <w:sz w:val="24"/>
          <w:szCs w:val="24"/>
        </w:rPr>
        <w:t xml:space="preserve"> </w:t>
      </w:r>
      <w:r w:rsidR="00150EDF" w:rsidRPr="00EF50C3">
        <w:rPr>
          <w:rFonts w:ascii="Book Antiqua" w:hAnsi="Book Antiqua" w:cs="Times New Roman"/>
          <w:sz w:val="24"/>
          <w:szCs w:val="24"/>
        </w:rPr>
        <w:t>o</w:t>
      </w:r>
      <w:r w:rsidR="00C74850" w:rsidRPr="00EF50C3">
        <w:rPr>
          <w:rFonts w:ascii="Book Antiqua" w:hAnsi="Book Antiqua" w:cs="Times New Roman"/>
          <w:sz w:val="24"/>
          <w:szCs w:val="24"/>
        </w:rPr>
        <w:t>ur</w:t>
      </w:r>
      <w:r w:rsidR="00150EDF" w:rsidRPr="00EF50C3">
        <w:rPr>
          <w:rFonts w:ascii="Book Antiqua" w:hAnsi="Book Antiqua" w:cs="Times New Roman"/>
          <w:sz w:val="24"/>
          <w:szCs w:val="24"/>
        </w:rPr>
        <w:t xml:space="preserve"> current </w:t>
      </w:r>
      <w:r w:rsidR="00C74850" w:rsidRPr="00EF50C3">
        <w:rPr>
          <w:rFonts w:ascii="Book Antiqua" w:hAnsi="Book Antiqua" w:cs="Times New Roman"/>
          <w:sz w:val="24"/>
          <w:szCs w:val="24"/>
        </w:rPr>
        <w:t>understanding of these different plau</w:t>
      </w:r>
      <w:r w:rsidR="00467AE3" w:rsidRPr="00EF50C3">
        <w:rPr>
          <w:rFonts w:ascii="Book Antiqua" w:hAnsi="Book Antiqua" w:cs="Times New Roman"/>
          <w:sz w:val="24"/>
          <w:szCs w:val="24"/>
        </w:rPr>
        <w:t>sible pathways remain infantile</w:t>
      </w:r>
      <w:r w:rsidR="00C74850" w:rsidRPr="00EF50C3">
        <w:rPr>
          <w:rFonts w:ascii="Book Antiqua" w:hAnsi="Book Antiqua" w:cs="Times New Roman"/>
          <w:sz w:val="24"/>
          <w:szCs w:val="24"/>
        </w:rPr>
        <w:t xml:space="preserve"> at best</w:t>
      </w:r>
      <w:r w:rsidR="00467AE3" w:rsidRPr="00EF50C3">
        <w:rPr>
          <w:rFonts w:ascii="Book Antiqua" w:hAnsi="Book Antiqua" w:cs="Times New Roman"/>
          <w:sz w:val="24"/>
          <w:szCs w:val="24"/>
        </w:rPr>
        <w:t>,</w:t>
      </w:r>
      <w:r w:rsidR="00C74850" w:rsidRPr="00EF50C3">
        <w:rPr>
          <w:rFonts w:ascii="Book Antiqua" w:hAnsi="Book Antiqua" w:cs="Times New Roman"/>
          <w:sz w:val="24"/>
          <w:szCs w:val="24"/>
        </w:rPr>
        <w:t xml:space="preserve"> and </w:t>
      </w:r>
      <w:r w:rsidR="00150EDF" w:rsidRPr="00EF50C3">
        <w:rPr>
          <w:rFonts w:ascii="Book Antiqua" w:hAnsi="Book Antiqua" w:cs="Times New Roman"/>
          <w:sz w:val="24"/>
          <w:szCs w:val="24"/>
        </w:rPr>
        <w:t xml:space="preserve">that </w:t>
      </w:r>
      <w:r w:rsidR="00C74850" w:rsidRPr="00EF50C3">
        <w:rPr>
          <w:rFonts w:ascii="Book Antiqua" w:hAnsi="Book Antiqua" w:cs="Times New Roman"/>
          <w:sz w:val="24"/>
          <w:szCs w:val="24"/>
        </w:rPr>
        <w:t xml:space="preserve">more studies are </w:t>
      </w:r>
      <w:proofErr w:type="gramStart"/>
      <w:r w:rsidR="00C74850" w:rsidRPr="00EF50C3">
        <w:rPr>
          <w:rFonts w:ascii="Book Antiqua" w:hAnsi="Book Antiqua" w:cs="Times New Roman"/>
          <w:sz w:val="24"/>
          <w:szCs w:val="24"/>
        </w:rPr>
        <w:t>warranted</w:t>
      </w:r>
      <w:r w:rsidR="00150EDF" w:rsidRPr="00EF50C3">
        <w:rPr>
          <w:rFonts w:ascii="Book Antiqua" w:hAnsi="Book Antiqua" w:cs="Times New Roman"/>
          <w:sz w:val="24"/>
          <w:szCs w:val="24"/>
          <w:vertAlign w:val="superscript"/>
        </w:rPr>
        <w:t>[</w:t>
      </w:r>
      <w:proofErr w:type="gramEnd"/>
      <w:r w:rsidR="00150EDF" w:rsidRPr="00EF50C3">
        <w:rPr>
          <w:rFonts w:ascii="Book Antiqua" w:hAnsi="Book Antiqua" w:cs="Times New Roman"/>
          <w:sz w:val="24"/>
          <w:szCs w:val="24"/>
          <w:vertAlign w:val="superscript"/>
        </w:rPr>
        <w:t>10</w:t>
      </w:r>
      <w:r w:rsidR="00396F3C">
        <w:rPr>
          <w:rFonts w:ascii="Book Antiqua" w:hAnsi="Book Antiqua" w:cs="Times New Roman" w:hint="eastAsia"/>
          <w:sz w:val="24"/>
          <w:szCs w:val="24"/>
          <w:vertAlign w:val="superscript"/>
          <w:lang w:eastAsia="zh-CN"/>
        </w:rPr>
        <w:t>5</w:t>
      </w:r>
      <w:r w:rsidR="00150EDF" w:rsidRPr="00EF50C3">
        <w:rPr>
          <w:rFonts w:ascii="Book Antiqua" w:hAnsi="Book Antiqua" w:cs="Times New Roman"/>
          <w:sz w:val="24"/>
          <w:szCs w:val="24"/>
          <w:vertAlign w:val="superscript"/>
        </w:rPr>
        <w:t>]</w:t>
      </w:r>
      <w:r w:rsidR="00150EDF" w:rsidRPr="00EF50C3">
        <w:rPr>
          <w:rFonts w:ascii="Book Antiqua" w:hAnsi="Book Antiqua" w:cs="Times New Roman"/>
          <w:sz w:val="24"/>
          <w:szCs w:val="24"/>
        </w:rPr>
        <w:t>. We surmise that our better understanding of these mechanisms and processes that influence CKD initiation and CKD propagation</w:t>
      </w:r>
      <w:r w:rsidR="005B70DE" w:rsidRPr="00EF50C3">
        <w:rPr>
          <w:rFonts w:ascii="Book Antiqua" w:hAnsi="Book Antiqua" w:cs="Times New Roman"/>
          <w:sz w:val="24"/>
          <w:szCs w:val="24"/>
        </w:rPr>
        <w:t>, and our ability</w:t>
      </w:r>
      <w:r w:rsidR="00C74850" w:rsidRPr="00EF50C3">
        <w:rPr>
          <w:rFonts w:ascii="Book Antiqua" w:hAnsi="Book Antiqua" w:cs="Times New Roman"/>
          <w:sz w:val="24"/>
          <w:szCs w:val="24"/>
        </w:rPr>
        <w:t xml:space="preserve"> to decipher the relative contributions of these pathways and/or factors</w:t>
      </w:r>
      <w:r w:rsidR="005B70DE" w:rsidRPr="00EF50C3">
        <w:rPr>
          <w:rFonts w:ascii="Book Antiqua" w:hAnsi="Book Antiqua" w:cs="Times New Roman"/>
          <w:sz w:val="24"/>
          <w:szCs w:val="24"/>
        </w:rPr>
        <w:t xml:space="preserve"> in CKD-ESRD translation, together with the impact of AKI on this continuum of CKD pathogenesis </w:t>
      </w:r>
      <w:r w:rsidR="004A3CDA" w:rsidRPr="00EF50C3">
        <w:rPr>
          <w:rFonts w:ascii="Book Antiqua" w:hAnsi="Book Antiqua" w:cs="Times New Roman"/>
          <w:sz w:val="24"/>
          <w:szCs w:val="24"/>
        </w:rPr>
        <w:t xml:space="preserve">would </w:t>
      </w:r>
      <w:r w:rsidR="005B70DE" w:rsidRPr="00EF50C3">
        <w:rPr>
          <w:rFonts w:ascii="Book Antiqua" w:hAnsi="Book Antiqua" w:cs="Times New Roman"/>
          <w:sz w:val="24"/>
          <w:szCs w:val="24"/>
        </w:rPr>
        <w:t>implicit</w:t>
      </w:r>
      <w:r w:rsidR="004A3CDA" w:rsidRPr="00EF50C3">
        <w:rPr>
          <w:rFonts w:ascii="Book Antiqua" w:hAnsi="Book Antiqua" w:cs="Times New Roman"/>
          <w:sz w:val="24"/>
          <w:szCs w:val="24"/>
        </w:rPr>
        <w:t xml:space="preserve">ly help improve our overall ability to prognosticate and care for our CKD patients, in </w:t>
      </w:r>
      <w:proofErr w:type="gramStart"/>
      <w:r w:rsidR="004A3CDA" w:rsidRPr="00EF50C3">
        <w:rPr>
          <w:rFonts w:ascii="Book Antiqua" w:hAnsi="Book Antiqua" w:cs="Times New Roman"/>
          <w:sz w:val="24"/>
          <w:szCs w:val="24"/>
        </w:rPr>
        <w:t>general</w:t>
      </w:r>
      <w:r w:rsidR="005B70DE" w:rsidRPr="00EF50C3">
        <w:rPr>
          <w:rFonts w:ascii="Book Antiqua" w:hAnsi="Book Antiqua" w:cs="Times New Roman"/>
          <w:sz w:val="24"/>
          <w:szCs w:val="24"/>
          <w:vertAlign w:val="superscript"/>
        </w:rPr>
        <w:t>[</w:t>
      </w:r>
      <w:proofErr w:type="gramEnd"/>
      <w:r w:rsidR="005B70DE" w:rsidRPr="00EF50C3">
        <w:rPr>
          <w:rFonts w:ascii="Book Antiqua" w:hAnsi="Book Antiqua" w:cs="Times New Roman"/>
          <w:sz w:val="24"/>
          <w:szCs w:val="24"/>
          <w:vertAlign w:val="superscript"/>
        </w:rPr>
        <w:t>31,32,</w:t>
      </w:r>
      <w:r w:rsidR="00396F3C">
        <w:rPr>
          <w:rFonts w:ascii="Book Antiqua" w:hAnsi="Book Antiqua" w:cs="Times New Roman" w:hint="eastAsia"/>
          <w:sz w:val="24"/>
          <w:szCs w:val="24"/>
          <w:vertAlign w:val="superscript"/>
          <w:lang w:eastAsia="zh-CN"/>
        </w:rPr>
        <w:t>79</w:t>
      </w:r>
      <w:r w:rsidR="005B70DE" w:rsidRPr="00EF50C3">
        <w:rPr>
          <w:rFonts w:ascii="Book Antiqua" w:hAnsi="Book Antiqua" w:cs="Times New Roman"/>
          <w:sz w:val="24"/>
          <w:szCs w:val="24"/>
          <w:vertAlign w:val="superscript"/>
        </w:rPr>
        <w:t>,10</w:t>
      </w:r>
      <w:r w:rsidR="00396F3C">
        <w:rPr>
          <w:rFonts w:ascii="Book Antiqua" w:hAnsi="Book Antiqua" w:cs="Times New Roman" w:hint="eastAsia"/>
          <w:sz w:val="24"/>
          <w:szCs w:val="24"/>
          <w:vertAlign w:val="superscript"/>
          <w:lang w:eastAsia="zh-CN"/>
        </w:rPr>
        <w:t>5</w:t>
      </w:r>
      <w:r w:rsidR="005B70DE" w:rsidRPr="00EF50C3">
        <w:rPr>
          <w:rFonts w:ascii="Book Antiqua" w:hAnsi="Book Antiqua" w:cs="Times New Roman"/>
          <w:sz w:val="24"/>
          <w:szCs w:val="24"/>
          <w:vertAlign w:val="superscript"/>
        </w:rPr>
        <w:t>]</w:t>
      </w:r>
      <w:r w:rsidR="005B70DE" w:rsidRPr="00EF50C3">
        <w:rPr>
          <w:rFonts w:ascii="Book Antiqua" w:hAnsi="Book Antiqua" w:cs="Times New Roman"/>
          <w:sz w:val="24"/>
          <w:szCs w:val="24"/>
        </w:rPr>
        <w:t>.</w:t>
      </w:r>
    </w:p>
    <w:p w:rsidR="00671AF9" w:rsidRPr="00EF50C3" w:rsidRDefault="00671AF9" w:rsidP="00EB7917">
      <w:pPr>
        <w:spacing w:after="0" w:line="360" w:lineRule="auto"/>
        <w:jc w:val="both"/>
        <w:rPr>
          <w:rFonts w:ascii="Book Antiqua" w:hAnsi="Book Antiqua" w:cs="Times New Roman"/>
          <w:sz w:val="24"/>
          <w:szCs w:val="24"/>
          <w:lang w:eastAsia="zh-CN"/>
        </w:rPr>
      </w:pPr>
    </w:p>
    <w:p w:rsidR="00DD0DCF" w:rsidRPr="00EF50C3" w:rsidRDefault="00671AF9" w:rsidP="00EB7917">
      <w:pPr>
        <w:pStyle w:val="a8"/>
        <w:spacing w:line="360" w:lineRule="auto"/>
        <w:jc w:val="both"/>
        <w:rPr>
          <w:rFonts w:ascii="Book Antiqua" w:hAnsi="Book Antiqua" w:cs="Times New Roman"/>
          <w:b/>
          <w:sz w:val="24"/>
          <w:szCs w:val="24"/>
        </w:rPr>
      </w:pPr>
      <w:r w:rsidRPr="00EF50C3">
        <w:rPr>
          <w:rFonts w:ascii="Book Antiqua" w:hAnsi="Book Antiqua" w:cs="Times New Roman"/>
          <w:b/>
          <w:sz w:val="24"/>
          <w:szCs w:val="24"/>
        </w:rPr>
        <w:t>THE CKD EXPRESS©-A NEWLY INTRODUCED IT SOFTWARE TO ENHANCE AND OPTIMIZE CKD CARE</w:t>
      </w:r>
    </w:p>
    <w:p w:rsidR="005271C9" w:rsidRPr="00EF50C3" w:rsidRDefault="00896727" w:rsidP="00EB7917">
      <w:pPr>
        <w:pStyle w:val="a8"/>
        <w:spacing w:line="360" w:lineRule="auto"/>
        <w:jc w:val="both"/>
        <w:rPr>
          <w:rFonts w:ascii="Book Antiqua" w:hAnsi="Book Antiqua" w:cs="Times New Roman"/>
          <w:sz w:val="24"/>
          <w:szCs w:val="24"/>
        </w:rPr>
      </w:pPr>
      <w:r w:rsidRPr="00EF50C3">
        <w:rPr>
          <w:rFonts w:ascii="Book Antiqua" w:hAnsi="Book Antiqua" w:cs="Times New Roman"/>
          <w:sz w:val="24"/>
          <w:szCs w:val="24"/>
        </w:rPr>
        <w:t xml:space="preserve">From the foregoing review, it is very clear that there remains a significant knowledge gap of our understanding of the natural history of CKD, in general. As a result of these </w:t>
      </w:r>
      <w:r w:rsidRPr="00EF50C3">
        <w:rPr>
          <w:rFonts w:ascii="Book Antiqua" w:hAnsi="Book Antiqua" w:cs="Times New Roman"/>
          <w:sz w:val="24"/>
          <w:szCs w:val="24"/>
        </w:rPr>
        <w:lastRenderedPageBreak/>
        <w:t>inherent deficiencies in the CKD knowledge base, i</w:t>
      </w:r>
      <w:r w:rsidR="00430068" w:rsidRPr="00EF50C3">
        <w:rPr>
          <w:rFonts w:ascii="Book Antiqua" w:hAnsi="Book Antiqua" w:cs="Times New Roman"/>
          <w:sz w:val="24"/>
          <w:szCs w:val="24"/>
        </w:rPr>
        <w:t xml:space="preserve">n an MBA </w:t>
      </w:r>
      <w:r w:rsidRPr="00EF50C3">
        <w:rPr>
          <w:rFonts w:ascii="Book Antiqua" w:hAnsi="Book Antiqua" w:cs="Times New Roman"/>
          <w:sz w:val="24"/>
          <w:szCs w:val="24"/>
        </w:rPr>
        <w:t xml:space="preserve">“New Product” </w:t>
      </w:r>
      <w:r w:rsidR="00430068" w:rsidRPr="00EF50C3">
        <w:rPr>
          <w:rFonts w:ascii="Book Antiqua" w:hAnsi="Book Antiqua" w:cs="Times New Roman"/>
          <w:sz w:val="24"/>
          <w:szCs w:val="24"/>
        </w:rPr>
        <w:t>class at the University of Wisconsin Consortium in 2011-2012, the first author together with a group of fello</w:t>
      </w:r>
      <w:r w:rsidRPr="00EF50C3">
        <w:rPr>
          <w:rFonts w:ascii="Book Antiqua" w:hAnsi="Book Antiqua" w:cs="Times New Roman"/>
          <w:sz w:val="24"/>
          <w:szCs w:val="24"/>
        </w:rPr>
        <w:t>w MBA students devis</w:t>
      </w:r>
      <w:r w:rsidR="00430068" w:rsidRPr="00EF50C3">
        <w:rPr>
          <w:rFonts w:ascii="Book Antiqua" w:hAnsi="Book Antiqua" w:cs="Times New Roman"/>
          <w:sz w:val="24"/>
          <w:szCs w:val="24"/>
        </w:rPr>
        <w:t xml:space="preserve">ed a new IT Software </w:t>
      </w:r>
      <w:r w:rsidRPr="00EF50C3">
        <w:rPr>
          <w:rFonts w:ascii="Book Antiqua" w:hAnsi="Book Antiqua" w:cs="Times New Roman"/>
          <w:sz w:val="24"/>
          <w:szCs w:val="24"/>
        </w:rPr>
        <w:t xml:space="preserve">Program </w:t>
      </w:r>
      <w:r w:rsidR="00430068" w:rsidRPr="00EF50C3">
        <w:rPr>
          <w:rFonts w:ascii="Book Antiqua" w:hAnsi="Book Antiqua" w:cs="Times New Roman"/>
          <w:sz w:val="24"/>
          <w:szCs w:val="24"/>
        </w:rPr>
        <w:t>called The CKD Express</w:t>
      </w:r>
      <w:r w:rsidR="00E77875" w:rsidRPr="00EF50C3">
        <w:rPr>
          <w:rFonts w:ascii="Book Antiqua" w:hAnsi="Book Antiqua" w:cs="Times New Roman"/>
          <w:sz w:val="24"/>
          <w:szCs w:val="24"/>
        </w:rPr>
        <w:t xml:space="preserve">©, </w:t>
      </w:r>
      <w:r w:rsidR="00430068" w:rsidRPr="00EF50C3">
        <w:rPr>
          <w:rFonts w:ascii="Book Antiqua" w:hAnsi="Book Antiqua" w:cs="Times New Roman"/>
          <w:sz w:val="24"/>
          <w:szCs w:val="24"/>
        </w:rPr>
        <w:t>still in US patent application</w:t>
      </w:r>
      <w:r w:rsidRPr="00EF50C3">
        <w:rPr>
          <w:rFonts w:ascii="Book Antiqua" w:hAnsi="Book Antiqua" w:cs="Times New Roman"/>
          <w:sz w:val="24"/>
          <w:szCs w:val="24"/>
          <w:vertAlign w:val="superscript"/>
        </w:rPr>
        <w:t>[32,88,89,1</w:t>
      </w:r>
      <w:r w:rsidR="00396F3C">
        <w:rPr>
          <w:rFonts w:ascii="Book Antiqua" w:hAnsi="Book Antiqua" w:cs="Times New Roman" w:hint="eastAsia"/>
          <w:sz w:val="24"/>
          <w:szCs w:val="24"/>
          <w:vertAlign w:val="superscript"/>
          <w:lang w:eastAsia="zh-CN"/>
        </w:rPr>
        <w:t>29</w:t>
      </w:r>
      <w:r w:rsidRPr="00EF50C3">
        <w:rPr>
          <w:rFonts w:ascii="Book Antiqua" w:hAnsi="Book Antiqua" w:cs="Times New Roman"/>
          <w:sz w:val="24"/>
          <w:szCs w:val="24"/>
          <w:vertAlign w:val="superscript"/>
        </w:rPr>
        <w:t>]</w:t>
      </w:r>
      <w:r w:rsidRPr="00EF50C3">
        <w:rPr>
          <w:rFonts w:ascii="Book Antiqua" w:hAnsi="Book Antiqua" w:cs="Times New Roman"/>
          <w:sz w:val="24"/>
          <w:szCs w:val="24"/>
        </w:rPr>
        <w:t>.</w:t>
      </w:r>
      <w:r w:rsidR="00430068" w:rsidRPr="00EF50C3">
        <w:rPr>
          <w:rFonts w:ascii="Book Antiqua" w:eastAsia="Arial Unicode MS" w:hAnsi="Book Antiqua" w:cs="Times New Roman"/>
          <w:sz w:val="24"/>
          <w:szCs w:val="24"/>
        </w:rPr>
        <w:t xml:space="preserve">This innovative IT Software Program with its unique artificial intelligence, decision support tools and other enhancements </w:t>
      </w:r>
      <w:r w:rsidR="00430068" w:rsidRPr="00EF50C3">
        <w:rPr>
          <w:rFonts w:ascii="Book Antiqua" w:hAnsi="Book Antiqua" w:cs="Times New Roman"/>
          <w:sz w:val="24"/>
          <w:szCs w:val="24"/>
        </w:rPr>
        <w:t>that include algorithmic components would enable a trained Nurse Practitioner, under the supervision of a nephrologist, to remotely track and remotely manage CKD patients by tracking serum creatinine and simultaneous estimated glomerular filtration rates (</w:t>
      </w:r>
      <w:proofErr w:type="spellStart"/>
      <w:r w:rsidR="00430068" w:rsidRPr="00EF50C3">
        <w:rPr>
          <w:rFonts w:ascii="Book Antiqua" w:hAnsi="Book Antiqua" w:cs="Times New Roman"/>
          <w:sz w:val="24"/>
          <w:szCs w:val="24"/>
        </w:rPr>
        <w:t>eGFR</w:t>
      </w:r>
      <w:proofErr w:type="spellEnd"/>
      <w:r w:rsidR="00430068" w:rsidRPr="00EF50C3">
        <w:rPr>
          <w:rFonts w:ascii="Book Antiqua" w:hAnsi="Book Antiqua" w:cs="Times New Roman"/>
          <w:sz w:val="24"/>
          <w:szCs w:val="24"/>
        </w:rPr>
        <w:t>) trajectories of individual CKD patients indefinitely over time, through established IT system networks linked with the various associated EMR systems</w:t>
      </w:r>
      <w:r w:rsidR="00FD34D3" w:rsidRPr="00EF50C3">
        <w:rPr>
          <w:rFonts w:ascii="Book Antiqua" w:hAnsi="Book Antiqua" w:cs="Times New Roman"/>
          <w:sz w:val="24"/>
          <w:szCs w:val="24"/>
          <w:vertAlign w:val="superscript"/>
        </w:rPr>
        <w:t>[32,8</w:t>
      </w:r>
      <w:r w:rsidR="00396F3C">
        <w:rPr>
          <w:rFonts w:ascii="Book Antiqua" w:hAnsi="Book Antiqua" w:cs="Times New Roman" w:hint="eastAsia"/>
          <w:sz w:val="24"/>
          <w:szCs w:val="24"/>
          <w:vertAlign w:val="superscript"/>
          <w:lang w:eastAsia="zh-CN"/>
        </w:rPr>
        <w:t>7</w:t>
      </w:r>
      <w:r w:rsidR="00FD34D3"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8</w:t>
      </w:r>
      <w:r w:rsidR="00FD34D3" w:rsidRPr="00EF50C3">
        <w:rPr>
          <w:rFonts w:ascii="Book Antiqua" w:hAnsi="Book Antiqua" w:cs="Times New Roman"/>
          <w:sz w:val="24"/>
          <w:szCs w:val="24"/>
          <w:vertAlign w:val="superscript"/>
        </w:rPr>
        <w:t>,1</w:t>
      </w:r>
      <w:r w:rsidR="00396F3C">
        <w:rPr>
          <w:rFonts w:ascii="Book Antiqua" w:hAnsi="Book Antiqua" w:cs="Times New Roman" w:hint="eastAsia"/>
          <w:sz w:val="24"/>
          <w:szCs w:val="24"/>
          <w:vertAlign w:val="superscript"/>
          <w:lang w:eastAsia="zh-CN"/>
        </w:rPr>
        <w:t>29</w:t>
      </w:r>
      <w:r w:rsidR="00FD34D3" w:rsidRPr="00EF50C3">
        <w:rPr>
          <w:rFonts w:ascii="Book Antiqua" w:hAnsi="Book Antiqua" w:cs="Times New Roman"/>
          <w:sz w:val="24"/>
          <w:szCs w:val="24"/>
          <w:vertAlign w:val="superscript"/>
        </w:rPr>
        <w:t>]</w:t>
      </w:r>
      <w:r w:rsidR="00FD34D3" w:rsidRPr="00EF50C3">
        <w:rPr>
          <w:rFonts w:ascii="Book Antiqua" w:hAnsi="Book Antiqua" w:cs="Times New Roman"/>
          <w:sz w:val="24"/>
          <w:szCs w:val="24"/>
        </w:rPr>
        <w:t>.</w:t>
      </w:r>
      <w:r w:rsidR="00430068" w:rsidRPr="00EF50C3">
        <w:rPr>
          <w:rFonts w:ascii="Book Antiqua" w:hAnsi="Book Antiqua" w:cs="Times New Roman"/>
          <w:sz w:val="24"/>
          <w:szCs w:val="24"/>
        </w:rPr>
        <w:t>This way, CKD patients will carry out pre-specified blood tests including the basic metabolic profile at pre-det</w:t>
      </w:r>
      <w:r w:rsidR="005271C9" w:rsidRPr="00EF50C3">
        <w:rPr>
          <w:rFonts w:ascii="Book Antiqua" w:hAnsi="Book Antiqua" w:cs="Times New Roman"/>
          <w:sz w:val="24"/>
          <w:szCs w:val="24"/>
        </w:rPr>
        <w:t>ermined time intervals as determined by the IT Software. Only targeted and identified CKD patients would then need to either be referred to see a nephrologist, or repeat a blood test, urgently be seen in an Urgent Care Center or even the Emergency department as determined by the inbuilt algorithms in The CKD Express©</w:t>
      </w:r>
      <w:r w:rsidR="00FD34D3" w:rsidRPr="00EF50C3">
        <w:rPr>
          <w:rFonts w:ascii="Book Antiqua" w:hAnsi="Book Antiqua" w:cs="Times New Roman"/>
          <w:sz w:val="24"/>
          <w:szCs w:val="24"/>
          <w:vertAlign w:val="superscript"/>
        </w:rPr>
        <w:t>[32,8</w:t>
      </w:r>
      <w:r w:rsidR="00396F3C">
        <w:rPr>
          <w:rFonts w:ascii="Book Antiqua" w:hAnsi="Book Antiqua" w:cs="Times New Roman" w:hint="eastAsia"/>
          <w:sz w:val="24"/>
          <w:szCs w:val="24"/>
          <w:vertAlign w:val="superscript"/>
          <w:lang w:eastAsia="zh-CN"/>
        </w:rPr>
        <w:t>7</w:t>
      </w:r>
      <w:r w:rsidR="00FD34D3"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8</w:t>
      </w:r>
      <w:r w:rsidR="00FD34D3" w:rsidRPr="00EF50C3">
        <w:rPr>
          <w:rFonts w:ascii="Book Antiqua" w:hAnsi="Book Antiqua" w:cs="Times New Roman"/>
          <w:sz w:val="24"/>
          <w:szCs w:val="24"/>
          <w:vertAlign w:val="superscript"/>
        </w:rPr>
        <w:t>,1</w:t>
      </w:r>
      <w:r w:rsidR="00396F3C">
        <w:rPr>
          <w:rFonts w:ascii="Book Antiqua" w:hAnsi="Book Antiqua" w:cs="Times New Roman" w:hint="eastAsia"/>
          <w:sz w:val="24"/>
          <w:szCs w:val="24"/>
          <w:vertAlign w:val="superscript"/>
          <w:lang w:eastAsia="zh-CN"/>
        </w:rPr>
        <w:t>29</w:t>
      </w:r>
      <w:r w:rsidR="00FD34D3" w:rsidRPr="00EF50C3">
        <w:rPr>
          <w:rFonts w:ascii="Book Antiqua" w:hAnsi="Book Antiqua" w:cs="Times New Roman"/>
          <w:sz w:val="24"/>
          <w:szCs w:val="24"/>
          <w:vertAlign w:val="superscript"/>
        </w:rPr>
        <w:t>]</w:t>
      </w:r>
      <w:r w:rsidR="00FD34D3" w:rsidRPr="00EF50C3">
        <w:rPr>
          <w:rFonts w:ascii="Book Antiqua" w:hAnsi="Book Antiqua" w:cs="Times New Roman"/>
          <w:sz w:val="24"/>
          <w:szCs w:val="24"/>
        </w:rPr>
        <w:t>.</w:t>
      </w:r>
      <w:r w:rsidR="00B705DC">
        <w:rPr>
          <w:rFonts w:ascii="Book Antiqua" w:hAnsi="Book Antiqua" w:cs="Times New Roman" w:hint="eastAsia"/>
          <w:sz w:val="24"/>
          <w:szCs w:val="24"/>
          <w:lang w:eastAsia="zh-CN"/>
        </w:rPr>
        <w:t xml:space="preserve"> </w:t>
      </w:r>
      <w:r w:rsidR="005271C9" w:rsidRPr="00EF50C3">
        <w:rPr>
          <w:rFonts w:ascii="Book Antiqua" w:hAnsi="Book Antiqua" w:cs="Times New Roman"/>
          <w:sz w:val="24"/>
          <w:szCs w:val="24"/>
        </w:rPr>
        <w:t xml:space="preserve">This would ensure the delivery of convenient, </w:t>
      </w:r>
      <w:r w:rsidR="005271C9" w:rsidRPr="00EF50C3">
        <w:rPr>
          <w:rFonts w:ascii="Book Antiqua" w:eastAsia="Arial Unicode MS" w:hAnsi="Book Antiqua" w:cs="Times New Roman"/>
          <w:sz w:val="24"/>
          <w:szCs w:val="24"/>
        </w:rPr>
        <w:t xml:space="preserve">affordable, effective and efficient CKD care around the </w:t>
      </w:r>
      <w:proofErr w:type="gramStart"/>
      <w:r w:rsidR="005271C9" w:rsidRPr="00EF50C3">
        <w:rPr>
          <w:rFonts w:ascii="Book Antiqua" w:eastAsia="Arial Unicode MS" w:hAnsi="Book Antiqua" w:cs="Times New Roman"/>
          <w:sz w:val="24"/>
          <w:szCs w:val="24"/>
        </w:rPr>
        <w:t>world</w:t>
      </w:r>
      <w:r w:rsidR="00FD34D3" w:rsidRPr="00EF50C3">
        <w:rPr>
          <w:rFonts w:ascii="Book Antiqua" w:hAnsi="Book Antiqua" w:cs="Times New Roman"/>
          <w:sz w:val="24"/>
          <w:szCs w:val="24"/>
          <w:vertAlign w:val="superscript"/>
        </w:rPr>
        <w:t>[</w:t>
      </w:r>
      <w:proofErr w:type="gramEnd"/>
      <w:r w:rsidR="00FD34D3" w:rsidRPr="00396F3C">
        <w:rPr>
          <w:rFonts w:ascii="Book Antiqua" w:hAnsi="Book Antiqua" w:cs="Times New Roman"/>
          <w:color w:val="FF0000"/>
          <w:sz w:val="24"/>
          <w:szCs w:val="24"/>
          <w:vertAlign w:val="superscript"/>
        </w:rPr>
        <w:t>32,49,8</w:t>
      </w:r>
      <w:r w:rsidR="00396F3C" w:rsidRPr="00396F3C">
        <w:rPr>
          <w:rFonts w:ascii="Book Antiqua" w:hAnsi="Book Antiqua" w:cs="Times New Roman" w:hint="eastAsia"/>
          <w:color w:val="FF0000"/>
          <w:sz w:val="24"/>
          <w:szCs w:val="24"/>
          <w:vertAlign w:val="superscript"/>
          <w:lang w:eastAsia="zh-CN"/>
        </w:rPr>
        <w:t>7</w:t>
      </w:r>
      <w:r w:rsidR="00FD34D3" w:rsidRPr="00396F3C">
        <w:rPr>
          <w:rFonts w:ascii="Book Antiqua" w:hAnsi="Book Antiqua" w:cs="Times New Roman"/>
          <w:color w:val="FF0000"/>
          <w:sz w:val="24"/>
          <w:szCs w:val="24"/>
          <w:vertAlign w:val="superscript"/>
        </w:rPr>
        <w:t>,8</w:t>
      </w:r>
      <w:r w:rsidR="00396F3C" w:rsidRPr="00396F3C">
        <w:rPr>
          <w:rFonts w:ascii="Book Antiqua" w:hAnsi="Book Antiqua" w:cs="Times New Roman" w:hint="eastAsia"/>
          <w:color w:val="FF0000"/>
          <w:sz w:val="24"/>
          <w:szCs w:val="24"/>
          <w:vertAlign w:val="superscript"/>
          <w:lang w:eastAsia="zh-CN"/>
        </w:rPr>
        <w:t>8</w:t>
      </w:r>
      <w:r w:rsidR="00FD34D3" w:rsidRPr="00396F3C">
        <w:rPr>
          <w:rFonts w:ascii="Book Antiqua" w:hAnsi="Book Antiqua" w:cs="Times New Roman"/>
          <w:color w:val="FF0000"/>
          <w:sz w:val="24"/>
          <w:szCs w:val="24"/>
          <w:vertAlign w:val="superscript"/>
        </w:rPr>
        <w:t>,1</w:t>
      </w:r>
      <w:r w:rsidR="00396F3C" w:rsidRPr="00396F3C">
        <w:rPr>
          <w:rFonts w:ascii="Book Antiqua" w:hAnsi="Book Antiqua" w:cs="Times New Roman" w:hint="eastAsia"/>
          <w:color w:val="FF0000"/>
          <w:sz w:val="24"/>
          <w:szCs w:val="24"/>
          <w:vertAlign w:val="superscript"/>
          <w:lang w:eastAsia="zh-CN"/>
        </w:rPr>
        <w:t>29</w:t>
      </w:r>
      <w:r w:rsidR="00FD34D3" w:rsidRPr="00396F3C">
        <w:rPr>
          <w:rFonts w:ascii="Book Antiqua" w:hAnsi="Book Antiqua" w:cs="Times New Roman"/>
          <w:color w:val="FF0000"/>
          <w:sz w:val="24"/>
          <w:szCs w:val="24"/>
          <w:vertAlign w:val="superscript"/>
        </w:rPr>
        <w:t>]</w:t>
      </w:r>
      <w:r w:rsidR="00FD34D3" w:rsidRPr="00396F3C">
        <w:rPr>
          <w:rFonts w:ascii="Book Antiqua" w:hAnsi="Book Antiqua" w:cs="Times New Roman"/>
          <w:color w:val="FF0000"/>
          <w:sz w:val="24"/>
          <w:szCs w:val="24"/>
        </w:rPr>
        <w:t>.</w:t>
      </w:r>
    </w:p>
    <w:p w:rsidR="00FD34D3" w:rsidRPr="00EF50C3" w:rsidRDefault="00FD34D3" w:rsidP="00EB7917">
      <w:pPr>
        <w:pStyle w:val="a8"/>
        <w:spacing w:line="360" w:lineRule="auto"/>
        <w:jc w:val="both"/>
        <w:rPr>
          <w:rFonts w:ascii="Book Antiqua" w:hAnsi="Book Antiqua" w:cs="Times New Roman"/>
          <w:sz w:val="24"/>
          <w:szCs w:val="24"/>
        </w:rPr>
      </w:pPr>
    </w:p>
    <w:p w:rsidR="00FD34D3" w:rsidRPr="00EF50C3" w:rsidRDefault="00671AF9" w:rsidP="00EB7917">
      <w:pPr>
        <w:pStyle w:val="a8"/>
        <w:spacing w:line="360" w:lineRule="auto"/>
        <w:jc w:val="both"/>
        <w:rPr>
          <w:rFonts w:ascii="Book Antiqua" w:hAnsi="Book Antiqua" w:cs="Times New Roman"/>
          <w:b/>
          <w:sz w:val="24"/>
          <w:szCs w:val="24"/>
          <w:lang w:eastAsia="zh-CN"/>
        </w:rPr>
      </w:pPr>
      <w:r w:rsidRPr="00EF50C3">
        <w:rPr>
          <w:rFonts w:ascii="Book Antiqua" w:hAnsi="Book Antiqua" w:cs="Times New Roman"/>
          <w:b/>
          <w:sz w:val="24"/>
          <w:szCs w:val="24"/>
        </w:rPr>
        <w:t>CONCLUSION</w:t>
      </w:r>
    </w:p>
    <w:p w:rsidR="005271C9" w:rsidRPr="00EF50C3" w:rsidRDefault="00EB4E31" w:rsidP="00EB7917">
      <w:pPr>
        <w:pStyle w:val="a8"/>
        <w:spacing w:line="360" w:lineRule="auto"/>
        <w:jc w:val="both"/>
        <w:rPr>
          <w:rFonts w:ascii="Book Antiqua" w:hAnsi="Book Antiqua" w:cs="Times New Roman"/>
          <w:sz w:val="24"/>
          <w:szCs w:val="24"/>
        </w:rPr>
      </w:pPr>
      <w:r w:rsidRPr="00EF50C3">
        <w:rPr>
          <w:rFonts w:ascii="Book Antiqua" w:hAnsi="Book Antiqua" w:cs="Times New Roman"/>
          <w:sz w:val="24"/>
          <w:szCs w:val="24"/>
        </w:rPr>
        <w:t>CKD staging is a useful guide</w:t>
      </w:r>
      <w:r w:rsidR="00FD34D3" w:rsidRPr="00EF50C3">
        <w:rPr>
          <w:rFonts w:ascii="Book Antiqua" w:hAnsi="Book Antiqua" w:cs="Times New Roman"/>
          <w:sz w:val="24"/>
          <w:szCs w:val="24"/>
        </w:rPr>
        <w:t>, but its evidence-base is shaky, at best</w:t>
      </w:r>
      <w:r w:rsidRPr="00EF50C3">
        <w:rPr>
          <w:rFonts w:ascii="Book Antiqua" w:hAnsi="Book Antiqua" w:cs="Times New Roman"/>
          <w:sz w:val="24"/>
          <w:szCs w:val="24"/>
        </w:rPr>
        <w:t xml:space="preserve">. </w:t>
      </w:r>
      <w:r w:rsidR="00FD34D3" w:rsidRPr="00EF50C3">
        <w:rPr>
          <w:rFonts w:ascii="Book Antiqua" w:hAnsi="Book Antiqua" w:cs="Times New Roman"/>
          <w:sz w:val="24"/>
          <w:szCs w:val="24"/>
        </w:rPr>
        <w:t xml:space="preserve">However, </w:t>
      </w:r>
      <w:r w:rsidRPr="00EF50C3">
        <w:rPr>
          <w:rFonts w:ascii="Book Antiqua" w:hAnsi="Book Antiqua" w:cs="Times New Roman"/>
          <w:sz w:val="24"/>
          <w:szCs w:val="24"/>
        </w:rPr>
        <w:t xml:space="preserve">CKD care must be individualized. </w:t>
      </w:r>
      <w:r w:rsidR="00D0218F" w:rsidRPr="00EF50C3">
        <w:rPr>
          <w:rFonts w:ascii="Book Antiqua" w:hAnsi="Book Antiqua" w:cs="Times New Roman"/>
          <w:sz w:val="24"/>
          <w:szCs w:val="24"/>
        </w:rPr>
        <w:t>Clearly,</w:t>
      </w:r>
      <w:r w:rsidR="00297B34" w:rsidRPr="00EF50C3">
        <w:rPr>
          <w:rFonts w:ascii="Book Antiqua" w:hAnsi="Book Antiqua" w:cs="Times New Roman"/>
          <w:sz w:val="24"/>
          <w:szCs w:val="24"/>
        </w:rPr>
        <w:t xml:space="preserve"> despite decades of painstaking research into the dynamics, processes and mechanisms of </w:t>
      </w:r>
      <w:r w:rsidR="00D0218F" w:rsidRPr="00EF50C3">
        <w:rPr>
          <w:rFonts w:ascii="Book Antiqua" w:hAnsi="Book Antiqua" w:cs="Times New Roman"/>
          <w:sz w:val="24"/>
          <w:szCs w:val="24"/>
        </w:rPr>
        <w:t xml:space="preserve">translation from </w:t>
      </w:r>
      <w:r w:rsidR="00297B34" w:rsidRPr="00EF50C3">
        <w:rPr>
          <w:rFonts w:ascii="Book Antiqua" w:hAnsi="Book Antiqua" w:cs="Times New Roman"/>
          <w:sz w:val="24"/>
          <w:szCs w:val="24"/>
        </w:rPr>
        <w:t>CKD</w:t>
      </w:r>
      <w:r w:rsidR="00D0218F" w:rsidRPr="00EF50C3">
        <w:rPr>
          <w:rFonts w:ascii="Book Antiqua" w:eastAsia="MS Gothic" w:hAnsi="Book Antiqua" w:cs="Times New Roman"/>
          <w:sz w:val="24"/>
          <w:szCs w:val="24"/>
        </w:rPr>
        <w:t xml:space="preserve"> to </w:t>
      </w:r>
      <w:r w:rsidR="00297B34" w:rsidRPr="00EF50C3">
        <w:rPr>
          <w:rFonts w:ascii="Book Antiqua" w:hAnsi="Book Antiqua" w:cs="Times New Roman"/>
          <w:sz w:val="24"/>
          <w:szCs w:val="24"/>
        </w:rPr>
        <w:t xml:space="preserve">ESRD </w:t>
      </w:r>
      <w:r w:rsidR="00D0218F" w:rsidRPr="00EF50C3">
        <w:rPr>
          <w:rFonts w:ascii="Book Antiqua" w:hAnsi="Book Antiqua" w:cs="Times New Roman"/>
          <w:sz w:val="24"/>
          <w:szCs w:val="24"/>
        </w:rPr>
        <w:t xml:space="preserve">and the need for renal replacement therapy, the </w:t>
      </w:r>
      <w:r w:rsidR="00297B34" w:rsidRPr="00EF50C3">
        <w:rPr>
          <w:rFonts w:ascii="Book Antiqua" w:hAnsi="Book Antiqua" w:cs="Times New Roman"/>
          <w:sz w:val="24"/>
          <w:szCs w:val="24"/>
        </w:rPr>
        <w:t xml:space="preserve">medical community </w:t>
      </w:r>
      <w:r w:rsidR="00D0218F" w:rsidRPr="00EF50C3">
        <w:rPr>
          <w:rFonts w:ascii="Book Antiqua" w:hAnsi="Book Antiqua" w:cs="Times New Roman"/>
          <w:sz w:val="24"/>
          <w:szCs w:val="24"/>
        </w:rPr>
        <w:t xml:space="preserve">in general, and nephrologists in particular, arguably still remain </w:t>
      </w:r>
      <w:r w:rsidR="00297B34" w:rsidRPr="00EF50C3">
        <w:rPr>
          <w:rFonts w:ascii="Book Antiqua" w:hAnsi="Book Antiqua" w:cs="Times New Roman"/>
          <w:sz w:val="24"/>
          <w:szCs w:val="24"/>
        </w:rPr>
        <w:t xml:space="preserve">at a </w:t>
      </w:r>
      <w:r w:rsidR="00D0218F" w:rsidRPr="00EF50C3">
        <w:rPr>
          <w:rFonts w:ascii="Book Antiqua" w:hAnsi="Book Antiqua" w:cs="Times New Roman"/>
          <w:sz w:val="24"/>
          <w:szCs w:val="24"/>
        </w:rPr>
        <w:t xml:space="preserve">considerable </w:t>
      </w:r>
      <w:r w:rsidR="00297B34" w:rsidRPr="00EF50C3">
        <w:rPr>
          <w:rFonts w:ascii="Book Antiqua" w:hAnsi="Book Antiqua" w:cs="Times New Roman"/>
          <w:sz w:val="24"/>
          <w:szCs w:val="24"/>
        </w:rPr>
        <w:t xml:space="preserve">loss in understanding the nuances of </w:t>
      </w:r>
      <w:r w:rsidR="00D0218F" w:rsidRPr="00EF50C3">
        <w:rPr>
          <w:rFonts w:ascii="Book Antiqua" w:hAnsi="Book Antiqua" w:cs="Times New Roman"/>
          <w:sz w:val="24"/>
          <w:szCs w:val="24"/>
        </w:rPr>
        <w:t>such</w:t>
      </w:r>
      <w:r w:rsidR="00297B34" w:rsidRPr="00EF50C3">
        <w:rPr>
          <w:rFonts w:ascii="Book Antiqua" w:hAnsi="Book Antiqua" w:cs="Times New Roman"/>
          <w:sz w:val="24"/>
          <w:szCs w:val="24"/>
        </w:rPr>
        <w:t xml:space="preserve"> translati</w:t>
      </w:r>
      <w:r w:rsidR="00FD34D3" w:rsidRPr="00EF50C3">
        <w:rPr>
          <w:rFonts w:ascii="Book Antiqua" w:hAnsi="Book Antiqua" w:cs="Times New Roman"/>
          <w:sz w:val="24"/>
          <w:szCs w:val="24"/>
        </w:rPr>
        <w:t xml:space="preserve">ons. </w:t>
      </w:r>
      <w:r w:rsidR="00297B34" w:rsidRPr="00EF50C3">
        <w:rPr>
          <w:rFonts w:ascii="Book Antiqua" w:hAnsi="Book Antiqua" w:cs="Times New Roman"/>
          <w:sz w:val="24"/>
          <w:szCs w:val="24"/>
        </w:rPr>
        <w:t xml:space="preserve">We suggest a complete reappraisal of current nephrology practices and to </w:t>
      </w:r>
      <w:r w:rsidR="00FD34D3" w:rsidRPr="00EF50C3">
        <w:rPr>
          <w:rFonts w:ascii="Book Antiqua" w:hAnsi="Book Antiqua" w:cs="Times New Roman"/>
          <w:sz w:val="24"/>
          <w:szCs w:val="24"/>
        </w:rPr>
        <w:t xml:space="preserve">a new push to </w:t>
      </w:r>
      <w:r w:rsidR="00297B34" w:rsidRPr="00EF50C3">
        <w:rPr>
          <w:rFonts w:ascii="Book Antiqua" w:hAnsi="Book Antiqua" w:cs="Times New Roman"/>
          <w:sz w:val="24"/>
          <w:szCs w:val="24"/>
        </w:rPr>
        <w:t>begin to develop new models of CKD care that correctly recognize the diversity of CKD as representative of a wide</w:t>
      </w:r>
      <w:r w:rsidR="00264550" w:rsidRPr="00EF50C3">
        <w:rPr>
          <w:rFonts w:ascii="Book Antiqua" w:hAnsi="Book Antiqua" w:cs="Times New Roman"/>
          <w:sz w:val="24"/>
          <w:szCs w:val="24"/>
        </w:rPr>
        <w:t xml:space="preserve"> spectrum of disease </w:t>
      </w:r>
      <w:proofErr w:type="gramStart"/>
      <w:r w:rsidR="00264550" w:rsidRPr="00EF50C3">
        <w:rPr>
          <w:rFonts w:ascii="Book Antiqua" w:hAnsi="Book Antiqua" w:cs="Times New Roman"/>
          <w:sz w:val="24"/>
          <w:szCs w:val="24"/>
        </w:rPr>
        <w:t>states</w:t>
      </w:r>
      <w:r w:rsidR="00264550" w:rsidRPr="00EF50C3">
        <w:rPr>
          <w:rFonts w:ascii="Book Antiqua" w:hAnsi="Book Antiqua" w:cs="Times New Roman"/>
          <w:sz w:val="24"/>
          <w:szCs w:val="24"/>
          <w:vertAlign w:val="superscript"/>
        </w:rPr>
        <w:t>[</w:t>
      </w:r>
      <w:proofErr w:type="gramEnd"/>
      <w:r w:rsidR="00264550" w:rsidRPr="00EF50C3">
        <w:rPr>
          <w:rFonts w:ascii="Book Antiqua" w:hAnsi="Book Antiqua" w:cs="Times New Roman"/>
          <w:sz w:val="24"/>
          <w:szCs w:val="24"/>
          <w:vertAlign w:val="superscript"/>
        </w:rPr>
        <w:t>31,32]</w:t>
      </w:r>
      <w:r w:rsidR="00264550" w:rsidRPr="00EF50C3">
        <w:rPr>
          <w:rFonts w:ascii="Book Antiqua" w:hAnsi="Book Antiqua" w:cs="Times New Roman"/>
          <w:sz w:val="24"/>
          <w:szCs w:val="24"/>
        </w:rPr>
        <w:t>.</w:t>
      </w:r>
      <w:r w:rsidR="00297B34" w:rsidRPr="00EF50C3">
        <w:rPr>
          <w:rFonts w:ascii="Book Antiqua" w:hAnsi="Book Antiqua" w:cs="Times New Roman"/>
          <w:sz w:val="24"/>
          <w:szCs w:val="24"/>
        </w:rPr>
        <w:t xml:space="preserve"> Most appropriately, Bansal and Hsu, in a 2008 analysis of the long</w:t>
      </w:r>
      <w:r w:rsidR="00297B34" w:rsidRPr="00EF50C3">
        <w:rPr>
          <w:rFonts w:ascii="MS Mincho" w:eastAsia="MS Mincho" w:hAnsi="MS Mincho" w:cs="MS Mincho" w:hint="eastAsia"/>
          <w:sz w:val="24"/>
          <w:szCs w:val="24"/>
        </w:rPr>
        <w:t>‑</w:t>
      </w:r>
      <w:r w:rsidR="00297B34" w:rsidRPr="00EF50C3">
        <w:rPr>
          <w:rFonts w:ascii="Book Antiqua" w:hAnsi="Book Antiqua" w:cs="Times New Roman"/>
          <w:sz w:val="24"/>
          <w:szCs w:val="24"/>
        </w:rPr>
        <w:t xml:space="preserve">term outcomes of patients with CKD had strongly echoed the observation that the </w:t>
      </w:r>
      <w:r w:rsidR="00FD34D3" w:rsidRPr="00EF50C3">
        <w:rPr>
          <w:rFonts w:ascii="Book Antiqua" w:hAnsi="Book Antiqua" w:cs="Times New Roman"/>
          <w:sz w:val="24"/>
          <w:szCs w:val="24"/>
        </w:rPr>
        <w:t xml:space="preserve">apparently conflicting and </w:t>
      </w:r>
      <w:r w:rsidR="00297B34" w:rsidRPr="00EF50C3">
        <w:rPr>
          <w:rFonts w:ascii="Book Antiqua" w:hAnsi="Book Antiqua" w:cs="Times New Roman"/>
          <w:sz w:val="24"/>
          <w:szCs w:val="24"/>
        </w:rPr>
        <w:lastRenderedPageBreak/>
        <w:t>disparate ESRD and</w:t>
      </w:r>
      <w:r w:rsidR="00FD34D3" w:rsidRPr="00EF50C3">
        <w:rPr>
          <w:rFonts w:ascii="Book Antiqua" w:hAnsi="Book Antiqua" w:cs="Times New Roman"/>
          <w:sz w:val="24"/>
          <w:szCs w:val="24"/>
        </w:rPr>
        <w:t>/or</w:t>
      </w:r>
      <w:r w:rsidR="00297B34" w:rsidRPr="00EF50C3">
        <w:rPr>
          <w:rFonts w:ascii="Book Antiqua" w:hAnsi="Book Antiqua" w:cs="Times New Roman"/>
          <w:sz w:val="24"/>
          <w:szCs w:val="24"/>
        </w:rPr>
        <w:t xml:space="preserve"> mortality rates </w:t>
      </w:r>
      <w:r w:rsidR="00FD34D3" w:rsidRPr="00EF50C3">
        <w:rPr>
          <w:rFonts w:ascii="Book Antiqua" w:hAnsi="Book Antiqua" w:cs="Times New Roman"/>
          <w:sz w:val="24"/>
          <w:szCs w:val="24"/>
        </w:rPr>
        <w:t xml:space="preserve">reported </w:t>
      </w:r>
      <w:r w:rsidR="00297B34" w:rsidRPr="00EF50C3">
        <w:rPr>
          <w:rFonts w:ascii="Book Antiqua" w:hAnsi="Book Antiqua" w:cs="Times New Roman"/>
          <w:sz w:val="24"/>
          <w:szCs w:val="24"/>
        </w:rPr>
        <w:t>in various CKD population</w:t>
      </w:r>
      <w:r w:rsidR="00FD34D3" w:rsidRPr="00EF50C3">
        <w:rPr>
          <w:rFonts w:ascii="Book Antiqua" w:hAnsi="Book Antiqua" w:cs="Times New Roman"/>
          <w:sz w:val="24"/>
          <w:szCs w:val="24"/>
        </w:rPr>
        <w:t xml:space="preserve"> cohort</w:t>
      </w:r>
      <w:r w:rsidR="00297B34" w:rsidRPr="00EF50C3">
        <w:rPr>
          <w:rFonts w:ascii="Book Antiqua" w:hAnsi="Book Antiqua" w:cs="Times New Roman"/>
          <w:sz w:val="24"/>
          <w:szCs w:val="24"/>
        </w:rPr>
        <w:t xml:space="preserve">s as reported by </w:t>
      </w:r>
      <w:r w:rsidR="00FD34D3" w:rsidRPr="00EF50C3">
        <w:rPr>
          <w:rFonts w:ascii="Book Antiqua" w:hAnsi="Book Antiqua" w:cs="Times New Roman"/>
          <w:sz w:val="24"/>
          <w:szCs w:val="24"/>
        </w:rPr>
        <w:t>different</w:t>
      </w:r>
      <w:r w:rsidR="00297B34" w:rsidRPr="00EF50C3">
        <w:rPr>
          <w:rFonts w:ascii="Book Antiqua" w:hAnsi="Book Antiqua" w:cs="Times New Roman"/>
          <w:sz w:val="24"/>
          <w:szCs w:val="24"/>
        </w:rPr>
        <w:t xml:space="preserve"> studies in the literature only emphasized the heterogeneity of different CKD populations</w:t>
      </w:r>
      <w:r w:rsidR="00264550" w:rsidRPr="00EF50C3">
        <w:rPr>
          <w:rFonts w:ascii="Book Antiqua" w:hAnsi="Book Antiqua" w:cs="Times New Roman"/>
          <w:sz w:val="24"/>
          <w:szCs w:val="24"/>
          <w:vertAlign w:val="superscript"/>
        </w:rPr>
        <w:t>[13</w:t>
      </w:r>
      <w:r w:rsidR="00396F3C">
        <w:rPr>
          <w:rFonts w:ascii="Book Antiqua" w:hAnsi="Book Antiqua" w:cs="Times New Roman" w:hint="eastAsia"/>
          <w:sz w:val="24"/>
          <w:szCs w:val="24"/>
          <w:vertAlign w:val="superscript"/>
          <w:lang w:eastAsia="zh-CN"/>
        </w:rPr>
        <w:t>0</w:t>
      </w:r>
      <w:r w:rsidR="00264550" w:rsidRPr="00EF50C3">
        <w:rPr>
          <w:rFonts w:ascii="Book Antiqua" w:hAnsi="Book Antiqua" w:cs="Times New Roman"/>
          <w:sz w:val="24"/>
          <w:szCs w:val="24"/>
          <w:vertAlign w:val="superscript"/>
        </w:rPr>
        <w:t>]</w:t>
      </w:r>
      <w:r w:rsidR="00264550" w:rsidRPr="00EF50C3">
        <w:rPr>
          <w:rFonts w:ascii="Book Antiqua" w:hAnsi="Book Antiqua" w:cs="Times New Roman"/>
          <w:sz w:val="24"/>
          <w:szCs w:val="24"/>
        </w:rPr>
        <w:t xml:space="preserve">. </w:t>
      </w:r>
      <w:r w:rsidR="00E14EA1" w:rsidRPr="00EF50C3">
        <w:rPr>
          <w:rFonts w:ascii="Book Antiqua" w:hAnsi="Book Antiqua" w:cs="Times New Roman"/>
          <w:sz w:val="24"/>
          <w:szCs w:val="24"/>
        </w:rPr>
        <w:t xml:space="preserve">In a recent analysis, in comparison with patients with other underlying causes of CKD, patients with APKD and </w:t>
      </w:r>
      <w:proofErr w:type="spellStart"/>
      <w:r w:rsidR="00E14EA1" w:rsidRPr="00EF50C3">
        <w:rPr>
          <w:rFonts w:ascii="Book Antiqua" w:hAnsi="Book Antiqua" w:cs="Times New Roman"/>
          <w:sz w:val="24"/>
          <w:szCs w:val="24"/>
        </w:rPr>
        <w:t>IgAN</w:t>
      </w:r>
      <w:proofErr w:type="spellEnd"/>
      <w:r w:rsidR="00E14EA1" w:rsidRPr="00EF50C3">
        <w:rPr>
          <w:rFonts w:ascii="Book Antiqua" w:hAnsi="Book Antiqua" w:cs="Times New Roman"/>
          <w:sz w:val="24"/>
          <w:szCs w:val="24"/>
        </w:rPr>
        <w:t xml:space="preserve"> had a statistically significant slower progression rate of CKD to </w:t>
      </w:r>
      <w:proofErr w:type="gramStart"/>
      <w:r w:rsidR="00E14EA1" w:rsidRPr="00EF50C3">
        <w:rPr>
          <w:rFonts w:ascii="Book Antiqua" w:hAnsi="Book Antiqua" w:cs="Times New Roman"/>
          <w:sz w:val="24"/>
          <w:szCs w:val="24"/>
        </w:rPr>
        <w:t>ESRD</w:t>
      </w:r>
      <w:r w:rsidR="00264550" w:rsidRPr="00EF50C3">
        <w:rPr>
          <w:rFonts w:ascii="Book Antiqua" w:hAnsi="Book Antiqua" w:cs="Times New Roman"/>
          <w:sz w:val="24"/>
          <w:szCs w:val="24"/>
          <w:vertAlign w:val="superscript"/>
        </w:rPr>
        <w:t>[</w:t>
      </w:r>
      <w:proofErr w:type="gramEnd"/>
      <w:r w:rsidR="00264550" w:rsidRPr="00EF50C3">
        <w:rPr>
          <w:rFonts w:ascii="Book Antiqua" w:hAnsi="Book Antiqua" w:cs="Times New Roman"/>
          <w:sz w:val="24"/>
          <w:szCs w:val="24"/>
          <w:vertAlign w:val="superscript"/>
        </w:rPr>
        <w:t>13</w:t>
      </w:r>
      <w:r w:rsidR="00396F3C">
        <w:rPr>
          <w:rFonts w:ascii="Book Antiqua" w:hAnsi="Book Antiqua" w:cs="Times New Roman" w:hint="eastAsia"/>
          <w:sz w:val="24"/>
          <w:szCs w:val="24"/>
          <w:vertAlign w:val="superscript"/>
          <w:lang w:eastAsia="zh-CN"/>
        </w:rPr>
        <w:t>1</w:t>
      </w:r>
      <w:r w:rsidR="00264550" w:rsidRPr="00EF50C3">
        <w:rPr>
          <w:rFonts w:ascii="Book Antiqua" w:hAnsi="Book Antiqua" w:cs="Times New Roman"/>
          <w:sz w:val="24"/>
          <w:szCs w:val="24"/>
          <w:vertAlign w:val="superscript"/>
        </w:rPr>
        <w:t>]</w:t>
      </w:r>
      <w:r w:rsidR="00264550" w:rsidRPr="00EF50C3">
        <w:rPr>
          <w:rFonts w:ascii="Book Antiqua" w:hAnsi="Book Antiqua" w:cs="Times New Roman"/>
          <w:sz w:val="24"/>
          <w:szCs w:val="24"/>
        </w:rPr>
        <w:t xml:space="preserve">. </w:t>
      </w:r>
      <w:r w:rsidR="00297B34" w:rsidRPr="00EF50C3">
        <w:rPr>
          <w:rFonts w:ascii="Book Antiqua" w:hAnsi="Book Antiqua" w:cs="Times New Roman"/>
          <w:sz w:val="24"/>
          <w:szCs w:val="24"/>
        </w:rPr>
        <w:t xml:space="preserve">Nephrologists must </w:t>
      </w:r>
      <w:r w:rsidR="00264550" w:rsidRPr="00EF50C3">
        <w:rPr>
          <w:rFonts w:ascii="Book Antiqua" w:hAnsi="Book Antiqua" w:cs="Times New Roman"/>
          <w:sz w:val="24"/>
          <w:szCs w:val="24"/>
        </w:rPr>
        <w:t xml:space="preserve">therefore </w:t>
      </w:r>
      <w:r w:rsidR="00297B34" w:rsidRPr="00EF50C3">
        <w:rPr>
          <w:rFonts w:ascii="Book Antiqua" w:hAnsi="Book Antiqua" w:cs="Times New Roman"/>
          <w:sz w:val="24"/>
          <w:szCs w:val="24"/>
        </w:rPr>
        <w:t>not rely on CKD staging alone to direct management of or risk</w:t>
      </w:r>
      <w:r w:rsidR="00FD34D3" w:rsidRPr="00EF50C3">
        <w:rPr>
          <w:rFonts w:ascii="Book Antiqua" w:eastAsia="MS Mincho" w:hAnsi="Book Antiqua" w:cs="MS Mincho"/>
          <w:sz w:val="24"/>
          <w:szCs w:val="24"/>
        </w:rPr>
        <w:t xml:space="preserve"> </w:t>
      </w:r>
      <w:r w:rsidR="00297B34" w:rsidRPr="00EF50C3">
        <w:rPr>
          <w:rFonts w:ascii="Book Antiqua" w:hAnsi="Book Antiqua" w:cs="Times New Roman"/>
          <w:sz w:val="24"/>
          <w:szCs w:val="24"/>
        </w:rPr>
        <w:t xml:space="preserve">stratification of patients with </w:t>
      </w:r>
      <w:proofErr w:type="gramStart"/>
      <w:r w:rsidR="00297B34" w:rsidRPr="00EF50C3">
        <w:rPr>
          <w:rFonts w:ascii="Book Antiqua" w:hAnsi="Book Antiqua" w:cs="Times New Roman"/>
          <w:sz w:val="24"/>
          <w:szCs w:val="24"/>
        </w:rPr>
        <w:t>CKD</w:t>
      </w:r>
      <w:r w:rsidR="00264550" w:rsidRPr="00EF50C3">
        <w:rPr>
          <w:rFonts w:ascii="Book Antiqua" w:hAnsi="Book Antiqua" w:cs="Times New Roman"/>
          <w:sz w:val="24"/>
          <w:szCs w:val="24"/>
          <w:vertAlign w:val="superscript"/>
        </w:rPr>
        <w:t>[</w:t>
      </w:r>
      <w:proofErr w:type="gramEnd"/>
      <w:r w:rsidR="00264550" w:rsidRPr="00EF50C3">
        <w:rPr>
          <w:rFonts w:ascii="Book Antiqua" w:hAnsi="Book Antiqua" w:cs="Times New Roman"/>
          <w:sz w:val="24"/>
          <w:szCs w:val="24"/>
          <w:vertAlign w:val="superscript"/>
        </w:rPr>
        <w:t>13</w:t>
      </w:r>
      <w:r w:rsidR="00396F3C">
        <w:rPr>
          <w:rFonts w:ascii="Book Antiqua" w:hAnsi="Book Antiqua" w:cs="Times New Roman" w:hint="eastAsia"/>
          <w:sz w:val="24"/>
          <w:szCs w:val="24"/>
          <w:vertAlign w:val="superscript"/>
          <w:lang w:eastAsia="zh-CN"/>
        </w:rPr>
        <w:t>0</w:t>
      </w:r>
      <w:r w:rsidR="00264550" w:rsidRPr="00EF50C3">
        <w:rPr>
          <w:rFonts w:ascii="Book Antiqua" w:hAnsi="Book Antiqua" w:cs="Times New Roman"/>
          <w:sz w:val="24"/>
          <w:szCs w:val="24"/>
          <w:vertAlign w:val="superscript"/>
        </w:rPr>
        <w:t>]</w:t>
      </w:r>
      <w:r w:rsidR="00264550" w:rsidRPr="00EF50C3">
        <w:rPr>
          <w:rFonts w:ascii="Book Antiqua" w:hAnsi="Book Antiqua" w:cs="Times New Roman"/>
          <w:sz w:val="24"/>
          <w:szCs w:val="24"/>
        </w:rPr>
        <w:t xml:space="preserve">. </w:t>
      </w:r>
      <w:r w:rsidR="00FD34D3" w:rsidRPr="00EF50C3">
        <w:rPr>
          <w:rFonts w:ascii="Book Antiqua" w:hAnsi="Book Antiqua" w:cs="Times New Roman"/>
          <w:sz w:val="24"/>
          <w:szCs w:val="24"/>
        </w:rPr>
        <w:t>Nephrologists</w:t>
      </w:r>
      <w:r w:rsidR="00297B34" w:rsidRPr="00EF50C3">
        <w:rPr>
          <w:rFonts w:ascii="Book Antiqua" w:hAnsi="Book Antiqua" w:cs="Times New Roman"/>
          <w:sz w:val="24"/>
          <w:szCs w:val="24"/>
        </w:rPr>
        <w:t xml:space="preserve"> must always consider the etiology and rate of progression of kidney disease, patient age and a wide array of </w:t>
      </w:r>
      <w:r w:rsidR="00264550" w:rsidRPr="00EF50C3">
        <w:rPr>
          <w:rFonts w:ascii="Book Antiqua" w:hAnsi="Book Antiqua" w:cs="Times New Roman"/>
          <w:sz w:val="24"/>
          <w:szCs w:val="24"/>
        </w:rPr>
        <w:t xml:space="preserve">renal </w:t>
      </w:r>
      <w:r w:rsidR="00297B34" w:rsidRPr="00EF50C3">
        <w:rPr>
          <w:rFonts w:ascii="Book Antiqua" w:hAnsi="Book Antiqua" w:cs="Times New Roman"/>
          <w:sz w:val="24"/>
          <w:szCs w:val="24"/>
        </w:rPr>
        <w:t>cardiovas</w:t>
      </w:r>
      <w:r w:rsidR="005271C9" w:rsidRPr="00EF50C3">
        <w:rPr>
          <w:rFonts w:ascii="Book Antiqua" w:hAnsi="Book Antiqua" w:cs="Times New Roman"/>
          <w:sz w:val="24"/>
          <w:szCs w:val="24"/>
        </w:rPr>
        <w:t xml:space="preserve">cular disease risk </w:t>
      </w:r>
      <w:proofErr w:type="gramStart"/>
      <w:r w:rsidR="005271C9" w:rsidRPr="00EF50C3">
        <w:rPr>
          <w:rFonts w:ascii="Book Antiqua" w:hAnsi="Book Antiqua" w:cs="Times New Roman"/>
          <w:sz w:val="24"/>
          <w:szCs w:val="24"/>
        </w:rPr>
        <w:t>factors</w:t>
      </w:r>
      <w:r w:rsidR="00264550" w:rsidRPr="00EF50C3">
        <w:rPr>
          <w:rFonts w:ascii="Book Antiqua" w:hAnsi="Book Antiqua" w:cs="Times New Roman"/>
          <w:sz w:val="24"/>
          <w:szCs w:val="24"/>
          <w:vertAlign w:val="superscript"/>
        </w:rPr>
        <w:t>[</w:t>
      </w:r>
      <w:proofErr w:type="gramEnd"/>
      <w:r w:rsidR="00264550" w:rsidRPr="00EF50C3">
        <w:rPr>
          <w:rFonts w:ascii="Book Antiqua" w:hAnsi="Book Antiqua" w:cs="Times New Roman"/>
          <w:sz w:val="24"/>
          <w:szCs w:val="24"/>
          <w:vertAlign w:val="superscript"/>
        </w:rPr>
        <w:t>13</w:t>
      </w:r>
      <w:r w:rsidR="00396F3C">
        <w:rPr>
          <w:rFonts w:ascii="Book Antiqua" w:hAnsi="Book Antiqua" w:cs="Times New Roman" w:hint="eastAsia"/>
          <w:sz w:val="24"/>
          <w:szCs w:val="24"/>
          <w:vertAlign w:val="superscript"/>
          <w:lang w:eastAsia="zh-CN"/>
        </w:rPr>
        <w:t>0</w:t>
      </w:r>
      <w:r w:rsidR="00264550" w:rsidRPr="00EF50C3">
        <w:rPr>
          <w:rFonts w:ascii="Book Antiqua" w:hAnsi="Book Antiqua" w:cs="Times New Roman"/>
          <w:sz w:val="24"/>
          <w:szCs w:val="24"/>
          <w:vertAlign w:val="superscript"/>
        </w:rPr>
        <w:t>,13</w:t>
      </w:r>
      <w:r w:rsidR="00396F3C">
        <w:rPr>
          <w:rFonts w:ascii="Book Antiqua" w:hAnsi="Book Antiqua" w:cs="Times New Roman" w:hint="eastAsia"/>
          <w:sz w:val="24"/>
          <w:szCs w:val="24"/>
          <w:vertAlign w:val="superscript"/>
          <w:lang w:eastAsia="zh-CN"/>
        </w:rPr>
        <w:t>1</w:t>
      </w:r>
      <w:r w:rsidR="00264550" w:rsidRPr="00EF50C3">
        <w:rPr>
          <w:rFonts w:ascii="Book Antiqua" w:hAnsi="Book Antiqua" w:cs="Times New Roman"/>
          <w:sz w:val="24"/>
          <w:szCs w:val="24"/>
          <w:vertAlign w:val="superscript"/>
        </w:rPr>
        <w:t>]</w:t>
      </w:r>
      <w:r w:rsidR="00264550" w:rsidRPr="00EF50C3">
        <w:rPr>
          <w:rFonts w:ascii="Book Antiqua" w:hAnsi="Book Antiqua" w:cs="Times New Roman"/>
          <w:sz w:val="24"/>
          <w:szCs w:val="24"/>
        </w:rPr>
        <w:t xml:space="preserve">. </w:t>
      </w:r>
      <w:r w:rsidR="00FD34D3" w:rsidRPr="00EF50C3">
        <w:rPr>
          <w:rFonts w:ascii="Book Antiqua" w:hAnsi="Book Antiqua" w:cs="Times New Roman"/>
          <w:sz w:val="24"/>
          <w:szCs w:val="24"/>
        </w:rPr>
        <w:t xml:space="preserve">Nephrologists must recognize that CKD prediction is at best an inexact science. CKD prediction models are very limited in scope and applicability. Inter-patient and intra-patient CKD stages variability over time is immense. There are </w:t>
      </w:r>
      <w:r w:rsidR="00020F0D" w:rsidRPr="00EF50C3">
        <w:rPr>
          <w:rFonts w:ascii="Book Antiqua" w:hAnsi="Book Antiqua" w:cs="Times New Roman"/>
          <w:sz w:val="24"/>
          <w:szCs w:val="24"/>
        </w:rPr>
        <w:t>‘</w:t>
      </w:r>
      <w:proofErr w:type="spellStart"/>
      <w:r w:rsidR="00FD34D3" w:rsidRPr="00EF50C3">
        <w:rPr>
          <w:rFonts w:ascii="Book Antiqua" w:hAnsi="Book Antiqua" w:cs="Times New Roman"/>
          <w:sz w:val="24"/>
          <w:szCs w:val="24"/>
        </w:rPr>
        <w:t>progressors</w:t>
      </w:r>
      <w:proofErr w:type="spellEnd"/>
      <w:r w:rsidR="00020F0D" w:rsidRPr="00EF50C3">
        <w:rPr>
          <w:rFonts w:ascii="Book Antiqua" w:hAnsi="Book Antiqua" w:cs="Times New Roman"/>
          <w:sz w:val="24"/>
          <w:szCs w:val="24"/>
        </w:rPr>
        <w:t>’</w:t>
      </w:r>
      <w:r w:rsidR="00FD34D3" w:rsidRPr="00EF50C3">
        <w:rPr>
          <w:rFonts w:ascii="Book Antiqua" w:hAnsi="Book Antiqua" w:cs="Times New Roman"/>
          <w:sz w:val="24"/>
          <w:szCs w:val="24"/>
        </w:rPr>
        <w:t xml:space="preserve"> and </w:t>
      </w:r>
      <w:r w:rsidR="00020F0D" w:rsidRPr="00EF50C3">
        <w:rPr>
          <w:rFonts w:ascii="Book Antiqua" w:hAnsi="Book Antiqua" w:cs="Times New Roman"/>
          <w:sz w:val="24"/>
          <w:szCs w:val="24"/>
        </w:rPr>
        <w:t>‘</w:t>
      </w:r>
      <w:proofErr w:type="spellStart"/>
      <w:r w:rsidR="00FD34D3" w:rsidRPr="00EF50C3">
        <w:rPr>
          <w:rFonts w:ascii="Book Antiqua" w:hAnsi="Book Antiqua" w:cs="Times New Roman"/>
          <w:sz w:val="24"/>
          <w:szCs w:val="24"/>
        </w:rPr>
        <w:t>nonprogressors</w:t>
      </w:r>
      <w:proofErr w:type="spellEnd"/>
      <w:r w:rsidR="00020F0D" w:rsidRPr="00EF50C3">
        <w:rPr>
          <w:rFonts w:ascii="Book Antiqua" w:hAnsi="Book Antiqua" w:cs="Times New Roman"/>
          <w:sz w:val="24"/>
          <w:szCs w:val="24"/>
        </w:rPr>
        <w:t>’</w:t>
      </w:r>
      <w:r w:rsidR="00FD34D3" w:rsidRPr="00EF50C3">
        <w:rPr>
          <w:rFonts w:ascii="Book Antiqua" w:hAnsi="Book Antiqua" w:cs="Times New Roman"/>
          <w:sz w:val="24"/>
          <w:szCs w:val="24"/>
        </w:rPr>
        <w:t xml:space="preserve">, </w:t>
      </w:r>
      <w:r w:rsidR="00020F0D" w:rsidRPr="00EF50C3">
        <w:rPr>
          <w:rFonts w:ascii="Book Antiqua" w:hAnsi="Book Antiqua" w:cs="Times New Roman"/>
          <w:sz w:val="24"/>
          <w:szCs w:val="24"/>
        </w:rPr>
        <w:t>‘</w:t>
      </w:r>
      <w:r w:rsidR="00FD34D3" w:rsidRPr="00EF50C3">
        <w:rPr>
          <w:rFonts w:ascii="Book Antiqua" w:hAnsi="Book Antiqua" w:cs="Times New Roman"/>
          <w:sz w:val="24"/>
          <w:szCs w:val="24"/>
        </w:rPr>
        <w:t>improvers</w:t>
      </w:r>
      <w:r w:rsidR="00020F0D" w:rsidRPr="00EF50C3">
        <w:rPr>
          <w:rFonts w:ascii="Book Antiqua" w:hAnsi="Book Antiqua" w:cs="Times New Roman"/>
          <w:sz w:val="24"/>
          <w:szCs w:val="24"/>
        </w:rPr>
        <w:t>’</w:t>
      </w:r>
      <w:r w:rsidR="00FD34D3" w:rsidRPr="00EF50C3">
        <w:rPr>
          <w:rFonts w:ascii="Book Antiqua" w:hAnsi="Book Antiqua" w:cs="Times New Roman"/>
          <w:sz w:val="24"/>
          <w:szCs w:val="24"/>
        </w:rPr>
        <w:t xml:space="preserve"> and </w:t>
      </w:r>
      <w:r w:rsidR="00020F0D" w:rsidRPr="00EF50C3">
        <w:rPr>
          <w:rFonts w:ascii="Book Antiqua" w:hAnsi="Book Antiqua" w:cs="Times New Roman"/>
          <w:sz w:val="24"/>
          <w:szCs w:val="24"/>
        </w:rPr>
        <w:t>‘</w:t>
      </w:r>
      <w:proofErr w:type="spellStart"/>
      <w:r w:rsidR="00FD34D3" w:rsidRPr="00EF50C3">
        <w:rPr>
          <w:rFonts w:ascii="Book Antiqua" w:hAnsi="Book Antiqua" w:cs="Times New Roman"/>
          <w:sz w:val="24"/>
          <w:szCs w:val="24"/>
        </w:rPr>
        <w:t>nonimprovers</w:t>
      </w:r>
      <w:proofErr w:type="spellEnd"/>
      <w:r w:rsidR="00020F0D" w:rsidRPr="00EF50C3">
        <w:rPr>
          <w:rFonts w:ascii="Book Antiqua" w:hAnsi="Book Antiqua" w:cs="Times New Roman"/>
          <w:sz w:val="24"/>
          <w:szCs w:val="24"/>
        </w:rPr>
        <w:t>’,</w:t>
      </w:r>
      <w:r w:rsidR="00FD34D3" w:rsidRPr="00EF50C3">
        <w:rPr>
          <w:rFonts w:ascii="Book Antiqua" w:hAnsi="Book Antiqua" w:cs="Times New Roman"/>
          <w:sz w:val="24"/>
          <w:szCs w:val="24"/>
        </w:rPr>
        <w:t xml:space="preserve"> and sometimes the same CKD patient </w:t>
      </w:r>
      <w:r w:rsidR="00020F0D" w:rsidRPr="00EF50C3">
        <w:rPr>
          <w:rFonts w:ascii="Book Antiqua" w:hAnsi="Book Antiqua" w:cs="Times New Roman"/>
          <w:sz w:val="24"/>
          <w:szCs w:val="24"/>
        </w:rPr>
        <w:t>often then</w:t>
      </w:r>
      <w:r w:rsidR="00FD34D3" w:rsidRPr="00EF50C3">
        <w:rPr>
          <w:rFonts w:ascii="Book Antiqua" w:hAnsi="Book Antiqua" w:cs="Times New Roman"/>
          <w:sz w:val="24"/>
          <w:szCs w:val="24"/>
        </w:rPr>
        <w:t xml:space="preserve"> exhibits contrasting CKD progression or non-progression patterns at different time periods. The impact of AKI on CKD is multi-faceted, the so-called “rainbow syndrome</w:t>
      </w:r>
      <w:proofErr w:type="gramStart"/>
      <w:r w:rsidR="00FD34D3" w:rsidRPr="00EF50C3">
        <w:rPr>
          <w:rFonts w:ascii="Book Antiqua" w:hAnsi="Book Antiqua" w:cs="Times New Roman"/>
          <w:sz w:val="24"/>
          <w:szCs w:val="24"/>
        </w:rPr>
        <w:t>”</w:t>
      </w:r>
      <w:r w:rsidR="00020F0D" w:rsidRPr="00EF50C3">
        <w:rPr>
          <w:rFonts w:ascii="Book Antiqua" w:eastAsia="Calibri" w:hAnsi="Book Antiqua" w:cs="Times New Roman"/>
          <w:sz w:val="24"/>
          <w:szCs w:val="24"/>
          <w:vertAlign w:val="superscript"/>
        </w:rPr>
        <w:t>[</w:t>
      </w:r>
      <w:proofErr w:type="gramEnd"/>
      <w:r w:rsidR="00020F0D" w:rsidRPr="00EF50C3">
        <w:rPr>
          <w:rFonts w:ascii="Book Antiqua" w:eastAsia="Calibri" w:hAnsi="Book Antiqua" w:cs="Times New Roman"/>
          <w:sz w:val="24"/>
          <w:szCs w:val="24"/>
          <w:vertAlign w:val="superscript"/>
        </w:rPr>
        <w:t>19,30,72,9</w:t>
      </w:r>
      <w:r w:rsidR="00396F3C">
        <w:rPr>
          <w:rFonts w:ascii="Book Antiqua" w:hAnsi="Book Antiqua" w:cs="Times New Roman" w:hint="eastAsia"/>
          <w:sz w:val="24"/>
          <w:szCs w:val="24"/>
          <w:vertAlign w:val="superscript"/>
          <w:lang w:eastAsia="zh-CN"/>
        </w:rPr>
        <w:t>2</w:t>
      </w:r>
      <w:r w:rsidR="00020F0D" w:rsidRPr="00EF50C3">
        <w:rPr>
          <w:rFonts w:ascii="Book Antiqua" w:eastAsia="Calibri" w:hAnsi="Book Antiqua" w:cs="Times New Roman"/>
          <w:sz w:val="24"/>
          <w:szCs w:val="24"/>
          <w:vertAlign w:val="superscript"/>
        </w:rPr>
        <w:t>,9</w:t>
      </w:r>
      <w:r w:rsidR="00396F3C">
        <w:rPr>
          <w:rFonts w:ascii="Book Antiqua" w:hAnsi="Book Antiqua" w:cs="Times New Roman" w:hint="eastAsia"/>
          <w:sz w:val="24"/>
          <w:szCs w:val="24"/>
          <w:vertAlign w:val="superscript"/>
          <w:lang w:eastAsia="zh-CN"/>
        </w:rPr>
        <w:t>4</w:t>
      </w:r>
      <w:r w:rsidR="00020F0D" w:rsidRPr="00EF50C3">
        <w:rPr>
          <w:rFonts w:ascii="Book Antiqua" w:eastAsia="Calibri" w:hAnsi="Book Antiqua" w:cs="Times New Roman"/>
          <w:sz w:val="24"/>
          <w:szCs w:val="24"/>
          <w:vertAlign w:val="superscript"/>
        </w:rPr>
        <w:t>,9</w:t>
      </w:r>
      <w:r w:rsidR="00396F3C">
        <w:rPr>
          <w:rFonts w:ascii="Book Antiqua" w:hAnsi="Book Antiqua" w:cs="Times New Roman" w:hint="eastAsia"/>
          <w:sz w:val="24"/>
          <w:szCs w:val="24"/>
          <w:vertAlign w:val="superscript"/>
          <w:lang w:eastAsia="zh-CN"/>
        </w:rPr>
        <w:t>5</w:t>
      </w:r>
      <w:r w:rsidR="00020F0D" w:rsidRPr="00EF50C3">
        <w:rPr>
          <w:rFonts w:ascii="Book Antiqua" w:eastAsia="Calibri" w:hAnsi="Book Antiqua" w:cs="Times New Roman"/>
          <w:sz w:val="24"/>
          <w:szCs w:val="24"/>
          <w:vertAlign w:val="superscript"/>
        </w:rPr>
        <w:t>]</w:t>
      </w:r>
      <w:r w:rsidR="00020F0D" w:rsidRPr="00EF50C3">
        <w:rPr>
          <w:rFonts w:ascii="Book Antiqua" w:eastAsia="Calibri" w:hAnsi="Book Antiqua" w:cs="Times New Roman"/>
          <w:sz w:val="24"/>
          <w:szCs w:val="24"/>
        </w:rPr>
        <w:t xml:space="preserve">. </w:t>
      </w:r>
      <w:r w:rsidR="00E14EA1" w:rsidRPr="00EF50C3">
        <w:rPr>
          <w:rFonts w:ascii="Book Antiqua" w:hAnsi="Book Antiqua" w:cs="Times New Roman"/>
          <w:sz w:val="24"/>
          <w:szCs w:val="24"/>
        </w:rPr>
        <w:t xml:space="preserve">Moreover, the role of AKI in CKD initiation is even far less well </w:t>
      </w:r>
      <w:proofErr w:type="gramStart"/>
      <w:r w:rsidR="00E14EA1" w:rsidRPr="00EF50C3">
        <w:rPr>
          <w:rFonts w:ascii="Book Antiqua" w:hAnsi="Book Antiqua" w:cs="Times New Roman"/>
          <w:sz w:val="24"/>
          <w:szCs w:val="24"/>
        </w:rPr>
        <w:t>understood</w:t>
      </w:r>
      <w:r w:rsidR="00020F0D" w:rsidRPr="00EF50C3">
        <w:rPr>
          <w:rFonts w:ascii="Book Antiqua" w:hAnsi="Book Antiqua" w:cs="Times New Roman"/>
          <w:sz w:val="24"/>
          <w:szCs w:val="24"/>
          <w:vertAlign w:val="superscript"/>
        </w:rPr>
        <w:t>[</w:t>
      </w:r>
      <w:proofErr w:type="gramEnd"/>
      <w:r w:rsidR="00020F0D" w:rsidRPr="00EF50C3">
        <w:rPr>
          <w:rFonts w:ascii="Book Antiqua" w:hAnsi="Book Antiqua" w:cs="Times New Roman"/>
          <w:sz w:val="24"/>
          <w:szCs w:val="24"/>
          <w:vertAlign w:val="superscript"/>
        </w:rPr>
        <w:t>13</w:t>
      </w:r>
      <w:r w:rsidR="00396F3C">
        <w:rPr>
          <w:rFonts w:ascii="Book Antiqua" w:hAnsi="Book Antiqua" w:cs="Times New Roman" w:hint="eastAsia"/>
          <w:sz w:val="24"/>
          <w:szCs w:val="24"/>
          <w:vertAlign w:val="superscript"/>
          <w:lang w:eastAsia="zh-CN"/>
        </w:rPr>
        <w:t>2</w:t>
      </w:r>
      <w:r w:rsidR="00020F0D" w:rsidRPr="00EF50C3">
        <w:rPr>
          <w:rFonts w:ascii="Book Antiqua" w:hAnsi="Book Antiqua" w:cs="Times New Roman"/>
          <w:sz w:val="24"/>
          <w:szCs w:val="24"/>
          <w:vertAlign w:val="superscript"/>
        </w:rPr>
        <w:t>]</w:t>
      </w:r>
      <w:r w:rsidR="00020F0D" w:rsidRPr="00EF50C3">
        <w:rPr>
          <w:rFonts w:ascii="Book Antiqua" w:hAnsi="Book Antiqua" w:cs="Times New Roman"/>
          <w:sz w:val="24"/>
          <w:szCs w:val="24"/>
        </w:rPr>
        <w:t>.</w:t>
      </w:r>
    </w:p>
    <w:p w:rsidR="00EA1435" w:rsidRPr="00EF50C3" w:rsidRDefault="00297B34" w:rsidP="00671AF9">
      <w:pPr>
        <w:spacing w:after="0" w:line="360" w:lineRule="auto"/>
        <w:ind w:firstLineChars="100" w:firstLine="240"/>
        <w:jc w:val="both"/>
        <w:rPr>
          <w:rFonts w:ascii="Book Antiqua" w:eastAsia="Calibri" w:hAnsi="Book Antiqua" w:cs="Times New Roman"/>
          <w:sz w:val="24"/>
          <w:szCs w:val="24"/>
        </w:rPr>
      </w:pPr>
      <w:r w:rsidRPr="00EF50C3">
        <w:rPr>
          <w:rFonts w:ascii="Book Antiqua" w:hAnsi="Book Antiqua" w:cs="Times New Roman"/>
          <w:sz w:val="24"/>
          <w:szCs w:val="24"/>
        </w:rPr>
        <w:t>The overarching need to always individualize CKD care cannot be overemphasized as CKD represents a whole wide spectrum of distinctly different clinical disease entities, with each individual patient often subject to a multitude of aggravating factors, some of which often remain unrecognized</w:t>
      </w:r>
      <w:r w:rsidR="00020F0D" w:rsidRPr="00EF50C3">
        <w:rPr>
          <w:rFonts w:ascii="Book Antiqua" w:hAnsi="Book Antiqua" w:cs="Times New Roman"/>
          <w:sz w:val="24"/>
          <w:szCs w:val="24"/>
          <w:vertAlign w:val="superscript"/>
        </w:rPr>
        <w:t>[</w:t>
      </w:r>
      <w:r w:rsidR="00020F0D" w:rsidRPr="00EF50C3">
        <w:rPr>
          <w:rFonts w:ascii="Book Antiqua" w:eastAsia="Calibri" w:hAnsi="Book Antiqua" w:cs="Times New Roman"/>
          <w:sz w:val="24"/>
          <w:szCs w:val="24"/>
          <w:vertAlign w:val="superscript"/>
        </w:rPr>
        <w:t>19,30,31,72,9</w:t>
      </w:r>
      <w:r w:rsidR="00396F3C">
        <w:rPr>
          <w:rFonts w:ascii="Book Antiqua" w:hAnsi="Book Antiqua" w:cs="Times New Roman" w:hint="eastAsia"/>
          <w:sz w:val="24"/>
          <w:szCs w:val="24"/>
          <w:vertAlign w:val="superscript"/>
          <w:lang w:eastAsia="zh-CN"/>
        </w:rPr>
        <w:t>2</w:t>
      </w:r>
      <w:r w:rsidR="00020F0D" w:rsidRPr="00EF50C3">
        <w:rPr>
          <w:rFonts w:ascii="Book Antiqua" w:eastAsia="Calibri" w:hAnsi="Book Antiqua" w:cs="Times New Roman"/>
          <w:sz w:val="24"/>
          <w:szCs w:val="24"/>
          <w:vertAlign w:val="superscript"/>
        </w:rPr>
        <w:t>,9</w:t>
      </w:r>
      <w:r w:rsidR="00396F3C">
        <w:rPr>
          <w:rFonts w:ascii="Book Antiqua" w:hAnsi="Book Antiqua" w:cs="Times New Roman" w:hint="eastAsia"/>
          <w:sz w:val="24"/>
          <w:szCs w:val="24"/>
          <w:vertAlign w:val="superscript"/>
          <w:lang w:eastAsia="zh-CN"/>
        </w:rPr>
        <w:t>4</w:t>
      </w:r>
      <w:r w:rsidR="00396F3C">
        <w:rPr>
          <w:rFonts w:ascii="Book Antiqua" w:eastAsia="Calibri" w:hAnsi="Book Antiqua" w:cs="Times New Roman"/>
          <w:sz w:val="24"/>
          <w:szCs w:val="24"/>
          <w:vertAlign w:val="superscript"/>
        </w:rPr>
        <w:t>,95</w:t>
      </w:r>
      <w:r w:rsidR="00020F0D" w:rsidRPr="00EF50C3">
        <w:rPr>
          <w:rFonts w:ascii="Book Antiqua" w:eastAsia="Calibri" w:hAnsi="Book Antiqua" w:cs="Times New Roman"/>
          <w:sz w:val="24"/>
          <w:szCs w:val="24"/>
          <w:vertAlign w:val="superscript"/>
        </w:rPr>
        <w:t>,</w:t>
      </w:r>
      <w:r w:rsidR="00020F0D" w:rsidRPr="00EF50C3">
        <w:rPr>
          <w:rFonts w:ascii="Book Antiqua" w:hAnsi="Book Antiqua" w:cs="Times New Roman"/>
          <w:sz w:val="24"/>
          <w:szCs w:val="24"/>
          <w:vertAlign w:val="superscript"/>
        </w:rPr>
        <w:t>13</w:t>
      </w:r>
      <w:r w:rsidR="00396F3C">
        <w:rPr>
          <w:rFonts w:ascii="Book Antiqua" w:hAnsi="Book Antiqua" w:cs="Times New Roman" w:hint="eastAsia"/>
          <w:sz w:val="24"/>
          <w:szCs w:val="24"/>
          <w:vertAlign w:val="superscript"/>
          <w:lang w:eastAsia="zh-CN"/>
        </w:rPr>
        <w:t>2</w:t>
      </w:r>
      <w:r w:rsidR="00020F0D" w:rsidRPr="00EF50C3">
        <w:rPr>
          <w:rFonts w:ascii="Book Antiqua" w:hAnsi="Book Antiqua" w:cs="Times New Roman"/>
          <w:sz w:val="24"/>
          <w:szCs w:val="24"/>
          <w:vertAlign w:val="superscript"/>
        </w:rPr>
        <w:t>,13</w:t>
      </w:r>
      <w:r w:rsidR="00396F3C">
        <w:rPr>
          <w:rFonts w:ascii="Book Antiqua" w:hAnsi="Book Antiqua" w:cs="Times New Roman" w:hint="eastAsia"/>
          <w:sz w:val="24"/>
          <w:szCs w:val="24"/>
          <w:vertAlign w:val="superscript"/>
          <w:lang w:eastAsia="zh-CN"/>
        </w:rPr>
        <w:t>3</w:t>
      </w:r>
      <w:r w:rsidR="00020F0D" w:rsidRPr="00EF50C3">
        <w:rPr>
          <w:rFonts w:ascii="Book Antiqua" w:hAnsi="Book Antiqua" w:cs="Times New Roman"/>
          <w:sz w:val="24"/>
          <w:szCs w:val="24"/>
          <w:vertAlign w:val="superscript"/>
        </w:rPr>
        <w:t>]</w:t>
      </w:r>
      <w:r w:rsidR="00020F0D" w:rsidRPr="00EF50C3">
        <w:rPr>
          <w:rFonts w:ascii="Book Antiqua" w:hAnsi="Book Antiqua" w:cs="Times New Roman"/>
          <w:sz w:val="24"/>
          <w:szCs w:val="24"/>
        </w:rPr>
        <w:t>.</w:t>
      </w:r>
      <w:r w:rsidR="00B705DC">
        <w:rPr>
          <w:rFonts w:ascii="Book Antiqua" w:hAnsi="Book Antiqua" w:cs="Times New Roman" w:hint="eastAsia"/>
          <w:sz w:val="24"/>
          <w:szCs w:val="24"/>
          <w:lang w:eastAsia="zh-CN"/>
        </w:rPr>
        <w:t xml:space="preserve"> </w:t>
      </w:r>
      <w:r w:rsidRPr="00EF50C3">
        <w:rPr>
          <w:rFonts w:ascii="Book Antiqua" w:hAnsi="Book Antiqua" w:cs="Times New Roman"/>
          <w:sz w:val="24"/>
          <w:szCs w:val="24"/>
        </w:rPr>
        <w:t>This is in fact how we practice medicine</w:t>
      </w:r>
      <w:r w:rsidR="00020F0D" w:rsidRPr="00EF50C3">
        <w:rPr>
          <w:rFonts w:ascii="Book Antiqua" w:hAnsi="Book Antiqua" w:cs="Times New Roman"/>
          <w:sz w:val="24"/>
          <w:szCs w:val="24"/>
        </w:rPr>
        <w:t xml:space="preserve"> - </w:t>
      </w:r>
      <w:r w:rsidRPr="00EF50C3">
        <w:rPr>
          <w:rFonts w:ascii="Book Antiqua" w:hAnsi="Book Antiqua" w:cs="Times New Roman"/>
          <w:sz w:val="24"/>
          <w:szCs w:val="24"/>
        </w:rPr>
        <w:t>one patient</w:t>
      </w:r>
      <w:r w:rsidR="00020F0D" w:rsidRPr="00EF50C3">
        <w:rPr>
          <w:rFonts w:ascii="Book Antiqua" w:hAnsi="Book Antiqua" w:cs="Times New Roman"/>
          <w:sz w:val="24"/>
          <w:szCs w:val="24"/>
        </w:rPr>
        <w:t>,</w:t>
      </w:r>
      <w:r w:rsidRPr="00EF50C3">
        <w:rPr>
          <w:rFonts w:ascii="Book Antiqua" w:hAnsi="Book Antiqua" w:cs="Times New Roman"/>
          <w:sz w:val="24"/>
          <w:szCs w:val="24"/>
        </w:rPr>
        <w:t xml:space="preserve"> and only one patient at a </w:t>
      </w:r>
      <w:proofErr w:type="gramStart"/>
      <w:r w:rsidRPr="00EF50C3">
        <w:rPr>
          <w:rFonts w:ascii="Book Antiqua" w:hAnsi="Book Antiqua" w:cs="Times New Roman"/>
          <w:sz w:val="24"/>
          <w:szCs w:val="24"/>
        </w:rPr>
        <w:t>time</w:t>
      </w:r>
      <w:r w:rsidR="00020F0D" w:rsidRPr="00EF50C3">
        <w:rPr>
          <w:rFonts w:ascii="Book Antiqua" w:eastAsia="Calibri" w:hAnsi="Book Antiqua" w:cs="Times New Roman"/>
          <w:sz w:val="24"/>
          <w:szCs w:val="24"/>
          <w:vertAlign w:val="superscript"/>
        </w:rPr>
        <w:t>[</w:t>
      </w:r>
      <w:proofErr w:type="gramEnd"/>
      <w:r w:rsidR="00020F0D" w:rsidRPr="00EF50C3">
        <w:rPr>
          <w:rFonts w:ascii="Book Antiqua" w:eastAsia="Calibri" w:hAnsi="Book Antiqua" w:cs="Times New Roman"/>
          <w:sz w:val="24"/>
          <w:szCs w:val="24"/>
          <w:vertAlign w:val="superscript"/>
        </w:rPr>
        <w:t>19,31]</w:t>
      </w:r>
      <w:r w:rsidR="00020F0D" w:rsidRPr="00EF50C3">
        <w:rPr>
          <w:rFonts w:ascii="Book Antiqua" w:eastAsia="Calibri" w:hAnsi="Book Antiqua" w:cs="Times New Roman"/>
          <w:sz w:val="24"/>
          <w:szCs w:val="24"/>
        </w:rPr>
        <w:t xml:space="preserve">. </w:t>
      </w:r>
      <w:r w:rsidR="00EA1435" w:rsidRPr="00EF50C3">
        <w:rPr>
          <w:rFonts w:ascii="Book Antiqua" w:eastAsia="Calibri" w:hAnsi="Book Antiqua" w:cs="Times New Roman"/>
          <w:sz w:val="24"/>
          <w:szCs w:val="24"/>
        </w:rPr>
        <w:t xml:space="preserve">A soon to be published longitudinal retrospective United Kingdom analysis of approximately 600,000 patients strongly emphasized this paramount need for individualized CKD </w:t>
      </w:r>
      <w:proofErr w:type="gramStart"/>
      <w:r w:rsidR="00EA1435" w:rsidRPr="00EF50C3">
        <w:rPr>
          <w:rFonts w:ascii="Book Antiqua" w:eastAsia="Calibri" w:hAnsi="Book Antiqua" w:cs="Times New Roman"/>
          <w:sz w:val="24"/>
          <w:szCs w:val="24"/>
        </w:rPr>
        <w:t>care</w:t>
      </w:r>
      <w:r w:rsidR="00EA1435" w:rsidRPr="00EF50C3">
        <w:rPr>
          <w:rFonts w:ascii="Book Antiqua" w:eastAsia="Calibri" w:hAnsi="Book Antiqua" w:cs="Times New Roman"/>
          <w:sz w:val="24"/>
          <w:szCs w:val="24"/>
          <w:vertAlign w:val="superscript"/>
        </w:rPr>
        <w:t>[</w:t>
      </w:r>
      <w:proofErr w:type="gramEnd"/>
      <w:r w:rsidR="00EA1435" w:rsidRPr="00EF50C3">
        <w:rPr>
          <w:rFonts w:ascii="Book Antiqua" w:eastAsia="Calibri" w:hAnsi="Book Antiqua" w:cs="Times New Roman"/>
          <w:sz w:val="24"/>
          <w:szCs w:val="24"/>
          <w:vertAlign w:val="superscript"/>
        </w:rPr>
        <w:t>13</w:t>
      </w:r>
      <w:r w:rsidR="00396F3C">
        <w:rPr>
          <w:rFonts w:ascii="Book Antiqua" w:hAnsi="Book Antiqua" w:cs="Times New Roman" w:hint="eastAsia"/>
          <w:sz w:val="24"/>
          <w:szCs w:val="24"/>
          <w:vertAlign w:val="superscript"/>
          <w:lang w:eastAsia="zh-CN"/>
        </w:rPr>
        <w:t>4</w:t>
      </w:r>
      <w:r w:rsidR="00EA1435" w:rsidRPr="00EF50C3">
        <w:rPr>
          <w:rFonts w:ascii="Book Antiqua" w:eastAsia="Calibri" w:hAnsi="Book Antiqua" w:cs="Times New Roman"/>
          <w:sz w:val="24"/>
          <w:szCs w:val="24"/>
          <w:vertAlign w:val="superscript"/>
        </w:rPr>
        <w:t>]</w:t>
      </w:r>
      <w:r w:rsidR="00EA1435" w:rsidRPr="00EF50C3">
        <w:rPr>
          <w:rFonts w:ascii="Book Antiqua" w:eastAsia="Calibri" w:hAnsi="Book Antiqua" w:cs="Times New Roman"/>
          <w:sz w:val="24"/>
          <w:szCs w:val="24"/>
        </w:rPr>
        <w:t>. This study identified a 5.9% incidence of CKD in the UK in 2010, and with follow up, CKD stages were static in 50% of patients, progressed in 10-15% of patients and actually improved in 25</w:t>
      </w:r>
      <w:r w:rsidR="00671AF9" w:rsidRPr="00EF50C3">
        <w:rPr>
          <w:rFonts w:ascii="Book Antiqua" w:hAnsi="Book Antiqua" w:cs="Times New Roman"/>
          <w:sz w:val="24"/>
          <w:szCs w:val="24"/>
          <w:lang w:eastAsia="zh-CN"/>
        </w:rPr>
        <w:t>%</w:t>
      </w:r>
      <w:r w:rsidR="00EA1435" w:rsidRPr="00EF50C3">
        <w:rPr>
          <w:rFonts w:ascii="Book Antiqua" w:eastAsia="Calibri" w:hAnsi="Book Antiqua" w:cs="Times New Roman"/>
          <w:sz w:val="24"/>
          <w:szCs w:val="24"/>
        </w:rPr>
        <w:t xml:space="preserve">-30% of </w:t>
      </w:r>
      <w:proofErr w:type="gramStart"/>
      <w:r w:rsidR="00EA1435" w:rsidRPr="00EF50C3">
        <w:rPr>
          <w:rFonts w:ascii="Book Antiqua" w:eastAsia="Calibri" w:hAnsi="Book Antiqua" w:cs="Times New Roman"/>
          <w:sz w:val="24"/>
          <w:szCs w:val="24"/>
        </w:rPr>
        <w:t>patients</w:t>
      </w:r>
      <w:r w:rsidR="00EA1435" w:rsidRPr="00EF50C3">
        <w:rPr>
          <w:rFonts w:ascii="Book Antiqua" w:eastAsia="Calibri" w:hAnsi="Book Antiqua" w:cs="Times New Roman"/>
          <w:sz w:val="24"/>
          <w:szCs w:val="24"/>
          <w:vertAlign w:val="superscript"/>
        </w:rPr>
        <w:t>[</w:t>
      </w:r>
      <w:proofErr w:type="gramEnd"/>
      <w:r w:rsidR="00EA1435" w:rsidRPr="00EF50C3">
        <w:rPr>
          <w:rFonts w:ascii="Book Antiqua" w:eastAsia="Calibri" w:hAnsi="Book Antiqua" w:cs="Times New Roman"/>
          <w:sz w:val="24"/>
          <w:szCs w:val="24"/>
          <w:vertAlign w:val="superscript"/>
        </w:rPr>
        <w:t>13</w:t>
      </w:r>
      <w:r w:rsidR="00396F3C">
        <w:rPr>
          <w:rFonts w:ascii="Book Antiqua" w:hAnsi="Book Antiqua" w:cs="Times New Roman" w:hint="eastAsia"/>
          <w:sz w:val="24"/>
          <w:szCs w:val="24"/>
          <w:vertAlign w:val="superscript"/>
          <w:lang w:eastAsia="zh-CN"/>
        </w:rPr>
        <w:t>4</w:t>
      </w:r>
      <w:r w:rsidR="00EA1435" w:rsidRPr="00EF50C3">
        <w:rPr>
          <w:rFonts w:ascii="Book Antiqua" w:eastAsia="Calibri" w:hAnsi="Book Antiqua" w:cs="Times New Roman"/>
          <w:sz w:val="24"/>
          <w:szCs w:val="24"/>
          <w:vertAlign w:val="superscript"/>
        </w:rPr>
        <w:t>]</w:t>
      </w:r>
      <w:r w:rsidR="00EA1435" w:rsidRPr="00EF50C3">
        <w:rPr>
          <w:rFonts w:ascii="Book Antiqua" w:eastAsia="Calibri" w:hAnsi="Book Antiqua" w:cs="Times New Roman"/>
          <w:sz w:val="24"/>
          <w:szCs w:val="24"/>
        </w:rPr>
        <w:t>.</w:t>
      </w:r>
    </w:p>
    <w:p w:rsidR="00A2077D" w:rsidRPr="00EF50C3" w:rsidRDefault="00EA1435" w:rsidP="00671AF9">
      <w:pPr>
        <w:spacing w:after="0" w:line="360" w:lineRule="auto"/>
        <w:ind w:firstLineChars="100" w:firstLine="240"/>
        <w:jc w:val="both"/>
        <w:rPr>
          <w:rFonts w:ascii="Book Antiqua" w:hAnsi="Book Antiqua" w:cs="Times New Roman"/>
          <w:sz w:val="24"/>
          <w:szCs w:val="24"/>
          <w:lang w:eastAsia="zh-CN"/>
        </w:rPr>
      </w:pPr>
      <w:r w:rsidRPr="00EF50C3">
        <w:rPr>
          <w:rFonts w:ascii="Book Antiqua" w:eastAsia="Calibri" w:hAnsi="Book Antiqua" w:cs="Times New Roman"/>
          <w:sz w:val="24"/>
          <w:szCs w:val="24"/>
        </w:rPr>
        <w:t>Finally, w</w:t>
      </w:r>
      <w:r w:rsidR="00D0218F" w:rsidRPr="00EF50C3">
        <w:rPr>
          <w:rFonts w:ascii="Book Antiqua" w:hAnsi="Book Antiqua" w:cs="Times New Roman"/>
          <w:sz w:val="24"/>
          <w:szCs w:val="24"/>
        </w:rPr>
        <w:t xml:space="preserve">e hope that the acceptance and </w:t>
      </w:r>
      <w:r w:rsidR="00020F0D" w:rsidRPr="00EF50C3">
        <w:rPr>
          <w:rFonts w:ascii="Book Antiqua" w:hAnsi="Book Antiqua" w:cs="Times New Roman"/>
          <w:sz w:val="24"/>
          <w:szCs w:val="24"/>
        </w:rPr>
        <w:t xml:space="preserve">subsequent </w:t>
      </w:r>
      <w:r w:rsidR="00D0218F" w:rsidRPr="00EF50C3">
        <w:rPr>
          <w:rFonts w:ascii="Book Antiqua" w:hAnsi="Book Antiqua" w:cs="Times New Roman"/>
          <w:sz w:val="24"/>
          <w:szCs w:val="24"/>
        </w:rPr>
        <w:t xml:space="preserve">introduction by Medicare of our newly devised IT Software, The CKD Express© into general CKD care in </w:t>
      </w:r>
      <w:r w:rsidR="008C3E57" w:rsidRPr="00EF50C3">
        <w:rPr>
          <w:rFonts w:ascii="Book Antiqua" w:hAnsi="Book Antiqua" w:cs="Times New Roman"/>
          <w:sz w:val="24"/>
          <w:szCs w:val="24"/>
        </w:rPr>
        <w:t xml:space="preserve">the </w:t>
      </w:r>
      <w:r w:rsidR="00D0218F" w:rsidRPr="00EF50C3">
        <w:rPr>
          <w:rFonts w:ascii="Book Antiqua" w:hAnsi="Book Antiqua" w:cs="Times New Roman"/>
          <w:sz w:val="24"/>
          <w:szCs w:val="24"/>
        </w:rPr>
        <w:t>U</w:t>
      </w:r>
      <w:r w:rsidR="00671AF9" w:rsidRPr="00EF50C3">
        <w:rPr>
          <w:rFonts w:ascii="Book Antiqua" w:hAnsi="Book Antiqua" w:cs="Times New Roman"/>
          <w:sz w:val="24"/>
          <w:szCs w:val="24"/>
          <w:lang w:eastAsia="zh-CN"/>
        </w:rPr>
        <w:t xml:space="preserve">nited </w:t>
      </w:r>
      <w:r w:rsidR="00D0218F" w:rsidRPr="00EF50C3">
        <w:rPr>
          <w:rFonts w:ascii="Book Antiqua" w:hAnsi="Book Antiqua" w:cs="Times New Roman"/>
          <w:sz w:val="24"/>
          <w:szCs w:val="24"/>
        </w:rPr>
        <w:t>S</w:t>
      </w:r>
      <w:r w:rsidR="00671AF9" w:rsidRPr="00EF50C3">
        <w:rPr>
          <w:rFonts w:ascii="Book Antiqua" w:hAnsi="Book Antiqua" w:cs="Times New Roman"/>
          <w:sz w:val="24"/>
          <w:szCs w:val="24"/>
          <w:lang w:eastAsia="zh-CN"/>
        </w:rPr>
        <w:t>tates</w:t>
      </w:r>
      <w:r w:rsidR="008C3E57" w:rsidRPr="00EF50C3">
        <w:rPr>
          <w:rFonts w:ascii="Book Antiqua" w:hAnsi="Book Antiqua" w:cs="Times New Roman"/>
          <w:sz w:val="24"/>
          <w:szCs w:val="24"/>
        </w:rPr>
        <w:t>,</w:t>
      </w:r>
      <w:r w:rsidR="00D0218F" w:rsidRPr="00EF50C3">
        <w:rPr>
          <w:rFonts w:ascii="Book Antiqua" w:hAnsi="Book Antiqua" w:cs="Times New Roman"/>
          <w:sz w:val="24"/>
          <w:szCs w:val="24"/>
        </w:rPr>
        <w:t xml:space="preserve"> will generate enough prospective patient-level serum creatinine trajectories</w:t>
      </w:r>
      <w:r w:rsidR="008C3E57" w:rsidRPr="00EF50C3">
        <w:rPr>
          <w:rFonts w:ascii="Book Antiqua" w:hAnsi="Book Antiqua" w:cs="Times New Roman"/>
          <w:sz w:val="24"/>
          <w:szCs w:val="24"/>
        </w:rPr>
        <w:t>’</w:t>
      </w:r>
      <w:r w:rsidR="00D0218F" w:rsidRPr="00EF50C3">
        <w:rPr>
          <w:rFonts w:ascii="Book Antiqua" w:hAnsi="Book Antiqua" w:cs="Times New Roman"/>
          <w:sz w:val="24"/>
          <w:szCs w:val="24"/>
        </w:rPr>
        <w:t xml:space="preserve"> data </w:t>
      </w:r>
      <w:r w:rsidR="00D0218F" w:rsidRPr="00EF50C3">
        <w:rPr>
          <w:rFonts w:ascii="Book Antiqua" w:hAnsi="Book Antiqua" w:cs="Times New Roman"/>
          <w:sz w:val="24"/>
          <w:szCs w:val="24"/>
        </w:rPr>
        <w:lastRenderedPageBreak/>
        <w:t xml:space="preserve">over the next few years to begin to </w:t>
      </w:r>
      <w:r w:rsidR="008C3E57" w:rsidRPr="00EF50C3">
        <w:rPr>
          <w:rFonts w:ascii="Book Antiqua" w:hAnsi="Book Antiqua" w:cs="Times New Roman"/>
          <w:sz w:val="24"/>
          <w:szCs w:val="24"/>
        </w:rPr>
        <w:t xml:space="preserve">help </w:t>
      </w:r>
      <w:r w:rsidR="00D0218F" w:rsidRPr="00EF50C3">
        <w:rPr>
          <w:rFonts w:ascii="Book Antiqua" w:hAnsi="Book Antiqua" w:cs="Times New Roman"/>
          <w:sz w:val="24"/>
          <w:szCs w:val="24"/>
        </w:rPr>
        <w:t xml:space="preserve">bridge the yawning gaps in our current knowledge of the natural history of </w:t>
      </w:r>
      <w:proofErr w:type="gramStart"/>
      <w:r w:rsidR="00D0218F" w:rsidRPr="00EF50C3">
        <w:rPr>
          <w:rFonts w:ascii="Book Antiqua" w:hAnsi="Book Antiqua" w:cs="Times New Roman"/>
          <w:sz w:val="24"/>
          <w:szCs w:val="24"/>
        </w:rPr>
        <w:t>CKD</w:t>
      </w:r>
      <w:r w:rsidR="00020F0D" w:rsidRPr="00EF50C3">
        <w:rPr>
          <w:rFonts w:ascii="Book Antiqua" w:hAnsi="Book Antiqua" w:cs="Times New Roman"/>
          <w:sz w:val="24"/>
          <w:szCs w:val="24"/>
          <w:vertAlign w:val="superscript"/>
        </w:rPr>
        <w:t>[</w:t>
      </w:r>
      <w:proofErr w:type="gramEnd"/>
      <w:r w:rsidR="00020F0D" w:rsidRPr="00EF50C3">
        <w:rPr>
          <w:rFonts w:ascii="Book Antiqua" w:hAnsi="Book Antiqua" w:cs="Times New Roman"/>
          <w:sz w:val="24"/>
          <w:szCs w:val="24"/>
          <w:vertAlign w:val="superscript"/>
        </w:rPr>
        <w:t>32,8</w:t>
      </w:r>
      <w:r w:rsidR="00396F3C">
        <w:rPr>
          <w:rFonts w:ascii="Book Antiqua" w:hAnsi="Book Antiqua" w:cs="Times New Roman" w:hint="eastAsia"/>
          <w:sz w:val="24"/>
          <w:szCs w:val="24"/>
          <w:vertAlign w:val="superscript"/>
          <w:lang w:eastAsia="zh-CN"/>
        </w:rPr>
        <w:t>7</w:t>
      </w:r>
      <w:r w:rsidR="00020F0D"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8</w:t>
      </w:r>
      <w:r w:rsidR="00020F0D" w:rsidRPr="00EF50C3">
        <w:rPr>
          <w:rFonts w:ascii="Book Antiqua" w:hAnsi="Book Antiqua" w:cs="Times New Roman"/>
          <w:sz w:val="24"/>
          <w:szCs w:val="24"/>
          <w:vertAlign w:val="superscript"/>
        </w:rPr>
        <w:t>,1</w:t>
      </w:r>
      <w:r w:rsidR="00396F3C">
        <w:rPr>
          <w:rFonts w:ascii="Book Antiqua" w:hAnsi="Book Antiqua" w:cs="Times New Roman" w:hint="eastAsia"/>
          <w:sz w:val="24"/>
          <w:szCs w:val="24"/>
          <w:vertAlign w:val="superscript"/>
          <w:lang w:eastAsia="zh-CN"/>
        </w:rPr>
        <w:t>29</w:t>
      </w:r>
      <w:r w:rsidR="00B705DC">
        <w:rPr>
          <w:rFonts w:ascii="Book Antiqua" w:hAnsi="Book Antiqua" w:cs="Times New Roman"/>
          <w:sz w:val="24"/>
          <w:szCs w:val="24"/>
          <w:vertAlign w:val="superscript"/>
        </w:rPr>
        <w:t>,</w:t>
      </w:r>
      <w:r w:rsidR="009A29EC" w:rsidRPr="00EF50C3">
        <w:rPr>
          <w:rFonts w:ascii="Book Antiqua" w:hAnsi="Book Antiqua" w:cs="Times New Roman"/>
          <w:sz w:val="24"/>
          <w:szCs w:val="24"/>
          <w:vertAlign w:val="superscript"/>
        </w:rPr>
        <w:t>13</w:t>
      </w:r>
      <w:r w:rsidR="00396F3C">
        <w:rPr>
          <w:rFonts w:ascii="Book Antiqua" w:hAnsi="Book Antiqua" w:cs="Times New Roman" w:hint="eastAsia"/>
          <w:sz w:val="24"/>
          <w:szCs w:val="24"/>
          <w:vertAlign w:val="superscript"/>
          <w:lang w:eastAsia="zh-CN"/>
        </w:rPr>
        <w:t>5</w:t>
      </w:r>
      <w:r w:rsidR="009A29EC" w:rsidRPr="00EF50C3">
        <w:rPr>
          <w:rFonts w:ascii="Book Antiqua" w:hAnsi="Book Antiqua" w:cs="Times New Roman"/>
          <w:sz w:val="24"/>
          <w:szCs w:val="24"/>
          <w:vertAlign w:val="superscript"/>
        </w:rPr>
        <w:t>-13</w:t>
      </w:r>
      <w:r w:rsidR="00396F3C">
        <w:rPr>
          <w:rFonts w:ascii="Book Antiqua" w:hAnsi="Book Antiqua" w:cs="Times New Roman" w:hint="eastAsia"/>
          <w:sz w:val="24"/>
          <w:szCs w:val="24"/>
          <w:vertAlign w:val="superscript"/>
          <w:lang w:eastAsia="zh-CN"/>
        </w:rPr>
        <w:t>7</w:t>
      </w:r>
      <w:r w:rsidR="00020F0D" w:rsidRPr="00EF50C3">
        <w:rPr>
          <w:rFonts w:ascii="Book Antiqua" w:hAnsi="Book Antiqua" w:cs="Times New Roman"/>
          <w:sz w:val="24"/>
          <w:szCs w:val="24"/>
          <w:vertAlign w:val="superscript"/>
        </w:rPr>
        <w:t>]</w:t>
      </w:r>
      <w:r w:rsidR="00020F0D" w:rsidRPr="00EF50C3">
        <w:rPr>
          <w:rFonts w:ascii="Book Antiqua" w:hAnsi="Book Antiqua" w:cs="Times New Roman"/>
          <w:sz w:val="24"/>
          <w:szCs w:val="24"/>
        </w:rPr>
        <w:t xml:space="preserve">. </w:t>
      </w:r>
      <w:r w:rsidR="00E77875" w:rsidRPr="00EF50C3">
        <w:rPr>
          <w:rFonts w:ascii="Book Antiqua" w:hAnsi="Book Antiqua" w:cs="Times New Roman"/>
          <w:sz w:val="24"/>
          <w:szCs w:val="24"/>
        </w:rPr>
        <w:t>Every effort to reduce, if not eliminate AKI (</w:t>
      </w:r>
      <w:proofErr w:type="spellStart"/>
      <w:r w:rsidR="00E77875" w:rsidRPr="00EF50C3">
        <w:rPr>
          <w:rFonts w:ascii="Book Antiqua" w:hAnsi="Book Antiqua" w:cs="Times New Roman"/>
          <w:sz w:val="24"/>
          <w:szCs w:val="24"/>
        </w:rPr>
        <w:t>Renoprevention</w:t>
      </w:r>
      <w:proofErr w:type="spellEnd"/>
      <w:r w:rsidR="00E77875" w:rsidRPr="00EF50C3">
        <w:rPr>
          <w:rFonts w:ascii="Book Antiqua" w:hAnsi="Book Antiqua" w:cs="Times New Roman"/>
          <w:sz w:val="24"/>
          <w:szCs w:val="24"/>
        </w:rPr>
        <w:t>) must be emphasized in both general medicine care and in nephrology specialty care</w:t>
      </w:r>
      <w:r w:rsidR="008C3E57" w:rsidRPr="00EF50C3">
        <w:rPr>
          <w:rFonts w:ascii="Book Antiqua" w:hAnsi="Book Antiqua" w:cs="Times New Roman"/>
          <w:sz w:val="24"/>
          <w:szCs w:val="24"/>
        </w:rPr>
        <w:t xml:space="preserve">, </w:t>
      </w:r>
      <w:proofErr w:type="gramStart"/>
      <w:r w:rsidR="008C3E57" w:rsidRPr="00EF50C3">
        <w:rPr>
          <w:rFonts w:ascii="Book Antiqua" w:hAnsi="Book Antiqua" w:cs="Times New Roman"/>
          <w:sz w:val="24"/>
          <w:szCs w:val="24"/>
        </w:rPr>
        <w:t>respectively</w:t>
      </w:r>
      <w:r w:rsidR="00020F0D" w:rsidRPr="00EF50C3">
        <w:rPr>
          <w:rFonts w:ascii="Book Antiqua" w:hAnsi="Book Antiqua" w:cs="Times New Roman"/>
          <w:sz w:val="24"/>
          <w:szCs w:val="24"/>
          <w:vertAlign w:val="superscript"/>
        </w:rPr>
        <w:t>[</w:t>
      </w:r>
      <w:proofErr w:type="gramEnd"/>
      <w:r w:rsidR="00020F0D" w:rsidRPr="00EF50C3">
        <w:rPr>
          <w:rFonts w:ascii="Book Antiqua" w:hAnsi="Book Antiqua" w:cs="Times New Roman"/>
          <w:sz w:val="24"/>
          <w:szCs w:val="24"/>
          <w:vertAlign w:val="superscript"/>
        </w:rPr>
        <w:t>32,8</w:t>
      </w:r>
      <w:r w:rsidR="00396F3C">
        <w:rPr>
          <w:rFonts w:ascii="Book Antiqua" w:hAnsi="Book Antiqua" w:cs="Times New Roman" w:hint="eastAsia"/>
          <w:sz w:val="24"/>
          <w:szCs w:val="24"/>
          <w:vertAlign w:val="superscript"/>
          <w:lang w:eastAsia="zh-CN"/>
        </w:rPr>
        <w:t>7</w:t>
      </w:r>
      <w:r w:rsidR="00020F0D"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8</w:t>
      </w:r>
      <w:r w:rsidR="00020F0D" w:rsidRPr="00EF50C3">
        <w:rPr>
          <w:rFonts w:ascii="Book Antiqua" w:hAnsi="Book Antiqua" w:cs="Times New Roman"/>
          <w:sz w:val="24"/>
          <w:szCs w:val="24"/>
          <w:vertAlign w:val="superscript"/>
        </w:rPr>
        <w:t>,1</w:t>
      </w:r>
      <w:r w:rsidR="00396F3C">
        <w:rPr>
          <w:rFonts w:ascii="Book Antiqua" w:hAnsi="Book Antiqua" w:cs="Times New Roman" w:hint="eastAsia"/>
          <w:sz w:val="24"/>
          <w:szCs w:val="24"/>
          <w:vertAlign w:val="superscript"/>
          <w:lang w:eastAsia="zh-CN"/>
        </w:rPr>
        <w:t>29</w:t>
      </w:r>
      <w:r w:rsidR="00020F0D" w:rsidRPr="00EF50C3">
        <w:rPr>
          <w:rFonts w:ascii="Book Antiqua" w:hAnsi="Book Antiqua" w:cs="Times New Roman"/>
          <w:sz w:val="24"/>
          <w:szCs w:val="24"/>
          <w:vertAlign w:val="superscript"/>
        </w:rPr>
        <w:t>,13</w:t>
      </w:r>
      <w:r w:rsidR="00396F3C">
        <w:rPr>
          <w:rFonts w:ascii="Book Antiqua" w:hAnsi="Book Antiqua" w:cs="Times New Roman" w:hint="eastAsia"/>
          <w:sz w:val="24"/>
          <w:szCs w:val="24"/>
          <w:vertAlign w:val="superscript"/>
          <w:lang w:eastAsia="zh-CN"/>
        </w:rPr>
        <w:t>5</w:t>
      </w:r>
      <w:r w:rsidR="00020F0D" w:rsidRPr="00EF50C3">
        <w:rPr>
          <w:rFonts w:ascii="Book Antiqua" w:hAnsi="Book Antiqua" w:cs="Times New Roman"/>
          <w:sz w:val="24"/>
          <w:szCs w:val="24"/>
          <w:vertAlign w:val="superscript"/>
        </w:rPr>
        <w:t>,13</w:t>
      </w:r>
      <w:r w:rsidR="00396F3C">
        <w:rPr>
          <w:rFonts w:ascii="Book Antiqua" w:hAnsi="Book Antiqua" w:cs="Times New Roman" w:hint="eastAsia"/>
          <w:sz w:val="24"/>
          <w:szCs w:val="24"/>
          <w:vertAlign w:val="superscript"/>
          <w:lang w:eastAsia="zh-CN"/>
        </w:rPr>
        <w:t>6</w:t>
      </w:r>
      <w:r w:rsidR="00020F0D" w:rsidRPr="00EF50C3">
        <w:rPr>
          <w:rFonts w:ascii="Book Antiqua" w:hAnsi="Book Antiqua" w:cs="Times New Roman"/>
          <w:sz w:val="24"/>
          <w:szCs w:val="24"/>
          <w:vertAlign w:val="superscript"/>
        </w:rPr>
        <w:t>]</w:t>
      </w:r>
      <w:r w:rsidR="00020F0D" w:rsidRPr="00EF50C3">
        <w:rPr>
          <w:rFonts w:ascii="Book Antiqua" w:hAnsi="Book Antiqua" w:cs="Times New Roman"/>
          <w:sz w:val="24"/>
          <w:szCs w:val="24"/>
        </w:rPr>
        <w:t xml:space="preserve">. </w:t>
      </w:r>
      <w:r w:rsidR="00E77875" w:rsidRPr="00EF50C3">
        <w:rPr>
          <w:rFonts w:ascii="Book Antiqua" w:hAnsi="Book Antiqua" w:cs="Times New Roman"/>
          <w:sz w:val="24"/>
          <w:szCs w:val="24"/>
        </w:rPr>
        <w:t xml:space="preserve">Such reengineering protocols will reduce AKI incidence, </w:t>
      </w:r>
      <w:r w:rsidR="008C3E57" w:rsidRPr="00EF50C3">
        <w:rPr>
          <w:rFonts w:ascii="Book Antiqua" w:hAnsi="Book Antiqua" w:cs="Times New Roman"/>
          <w:sz w:val="24"/>
          <w:szCs w:val="24"/>
        </w:rPr>
        <w:t xml:space="preserve">potentially </w:t>
      </w:r>
      <w:r w:rsidR="00E77875" w:rsidRPr="00EF50C3">
        <w:rPr>
          <w:rFonts w:ascii="Book Antiqua" w:hAnsi="Book Antiqua" w:cs="Times New Roman"/>
          <w:sz w:val="24"/>
          <w:szCs w:val="24"/>
        </w:rPr>
        <w:t xml:space="preserve">save </w:t>
      </w:r>
      <w:r w:rsidR="008C3E57" w:rsidRPr="00EF50C3">
        <w:rPr>
          <w:rFonts w:ascii="Book Antiqua" w:hAnsi="Book Antiqua" w:cs="Times New Roman"/>
          <w:sz w:val="24"/>
          <w:szCs w:val="24"/>
        </w:rPr>
        <w:t>hundreds of millions</w:t>
      </w:r>
      <w:r w:rsidR="00E77875" w:rsidRPr="00EF50C3">
        <w:rPr>
          <w:rFonts w:ascii="Book Antiqua" w:hAnsi="Book Antiqua" w:cs="Times New Roman"/>
          <w:sz w:val="24"/>
          <w:szCs w:val="24"/>
        </w:rPr>
        <w:t xml:space="preserve"> of</w:t>
      </w:r>
      <w:r w:rsidR="008C3E57" w:rsidRPr="00EF50C3">
        <w:rPr>
          <w:rFonts w:ascii="Book Antiqua" w:hAnsi="Book Antiqua" w:cs="Times New Roman"/>
          <w:sz w:val="24"/>
          <w:szCs w:val="24"/>
        </w:rPr>
        <w:t xml:space="preserve"> healthcare</w:t>
      </w:r>
      <w:r w:rsidR="00E77875" w:rsidRPr="00EF50C3">
        <w:rPr>
          <w:rFonts w:ascii="Book Antiqua" w:hAnsi="Book Antiqua" w:cs="Times New Roman"/>
          <w:sz w:val="24"/>
          <w:szCs w:val="24"/>
        </w:rPr>
        <w:t xml:space="preserve"> dollars and invariably lead to less ESRD </w:t>
      </w:r>
      <w:proofErr w:type="gramStart"/>
      <w:r w:rsidR="00E77875" w:rsidRPr="00EF50C3">
        <w:rPr>
          <w:rFonts w:ascii="Book Antiqua" w:hAnsi="Book Antiqua" w:cs="Times New Roman"/>
          <w:sz w:val="24"/>
          <w:szCs w:val="24"/>
        </w:rPr>
        <w:t>incidence</w:t>
      </w:r>
      <w:r w:rsidR="00366669" w:rsidRPr="00EF50C3">
        <w:rPr>
          <w:rFonts w:ascii="Book Antiqua" w:hAnsi="Book Antiqua" w:cs="Times New Roman"/>
          <w:sz w:val="24"/>
          <w:szCs w:val="24"/>
          <w:vertAlign w:val="superscript"/>
        </w:rPr>
        <w:t>[</w:t>
      </w:r>
      <w:proofErr w:type="gramEnd"/>
      <w:r w:rsidR="00366669" w:rsidRPr="00EF50C3">
        <w:rPr>
          <w:rFonts w:ascii="Book Antiqua" w:hAnsi="Book Antiqua" w:cs="Times New Roman"/>
          <w:sz w:val="24"/>
          <w:szCs w:val="24"/>
          <w:vertAlign w:val="superscript"/>
        </w:rPr>
        <w:t>32,8</w:t>
      </w:r>
      <w:r w:rsidR="00396F3C">
        <w:rPr>
          <w:rFonts w:ascii="Book Antiqua" w:hAnsi="Book Antiqua" w:cs="Times New Roman" w:hint="eastAsia"/>
          <w:sz w:val="24"/>
          <w:szCs w:val="24"/>
          <w:vertAlign w:val="superscript"/>
          <w:lang w:eastAsia="zh-CN"/>
        </w:rPr>
        <w:t>7</w:t>
      </w:r>
      <w:r w:rsidR="00366669"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8</w:t>
      </w:r>
      <w:r w:rsidR="00396F3C">
        <w:rPr>
          <w:rFonts w:ascii="Book Antiqua" w:hAnsi="Book Antiqua" w:cs="Times New Roman"/>
          <w:sz w:val="24"/>
          <w:szCs w:val="24"/>
          <w:vertAlign w:val="superscript"/>
        </w:rPr>
        <w:t>,1</w:t>
      </w:r>
      <w:r w:rsidR="00396F3C">
        <w:rPr>
          <w:rFonts w:ascii="Book Antiqua" w:hAnsi="Book Antiqua" w:cs="Times New Roman" w:hint="eastAsia"/>
          <w:sz w:val="24"/>
          <w:szCs w:val="24"/>
          <w:vertAlign w:val="superscript"/>
          <w:lang w:eastAsia="zh-CN"/>
        </w:rPr>
        <w:t>29</w:t>
      </w:r>
      <w:r w:rsidR="00366669" w:rsidRPr="00EF50C3">
        <w:rPr>
          <w:rFonts w:ascii="Book Antiqua" w:hAnsi="Book Antiqua" w:cs="Times New Roman"/>
          <w:sz w:val="24"/>
          <w:szCs w:val="24"/>
          <w:vertAlign w:val="superscript"/>
        </w:rPr>
        <w:t>,1</w:t>
      </w:r>
      <w:r w:rsidR="00396F3C">
        <w:rPr>
          <w:rFonts w:ascii="Book Antiqua" w:hAnsi="Book Antiqua" w:cs="Times New Roman" w:hint="eastAsia"/>
          <w:sz w:val="24"/>
          <w:szCs w:val="24"/>
          <w:vertAlign w:val="superscript"/>
          <w:lang w:eastAsia="zh-CN"/>
        </w:rPr>
        <w:t>38</w:t>
      </w:r>
      <w:r w:rsidR="00366669" w:rsidRPr="00EF50C3">
        <w:rPr>
          <w:rFonts w:ascii="Book Antiqua" w:hAnsi="Book Antiqua" w:cs="Times New Roman"/>
          <w:sz w:val="24"/>
          <w:szCs w:val="24"/>
          <w:vertAlign w:val="superscript"/>
        </w:rPr>
        <w:t>,1</w:t>
      </w:r>
      <w:r w:rsidR="00396F3C">
        <w:rPr>
          <w:rFonts w:ascii="Book Antiqua" w:hAnsi="Book Antiqua" w:cs="Times New Roman" w:hint="eastAsia"/>
          <w:sz w:val="24"/>
          <w:szCs w:val="24"/>
          <w:vertAlign w:val="superscript"/>
          <w:lang w:eastAsia="zh-CN"/>
        </w:rPr>
        <w:t>39</w:t>
      </w:r>
      <w:r w:rsidR="00366669" w:rsidRPr="00EF50C3">
        <w:rPr>
          <w:rFonts w:ascii="Book Antiqua" w:hAnsi="Book Antiqua" w:cs="Times New Roman"/>
          <w:sz w:val="24"/>
          <w:szCs w:val="24"/>
          <w:vertAlign w:val="superscript"/>
        </w:rPr>
        <w:t>]</w:t>
      </w:r>
      <w:r w:rsidR="00366669" w:rsidRPr="00EF50C3">
        <w:rPr>
          <w:rFonts w:ascii="Book Antiqua" w:hAnsi="Book Antiqua" w:cs="Times New Roman"/>
          <w:sz w:val="24"/>
          <w:szCs w:val="24"/>
        </w:rPr>
        <w:t xml:space="preserve">. </w:t>
      </w:r>
      <w:r w:rsidR="004B07A9" w:rsidRPr="00EF50C3">
        <w:rPr>
          <w:rFonts w:ascii="Book Antiqua" w:hAnsi="Book Antiqua" w:cs="Times New Roman"/>
          <w:sz w:val="24"/>
          <w:szCs w:val="24"/>
        </w:rPr>
        <w:t xml:space="preserve">A more forceful and pragmatic application of </w:t>
      </w:r>
      <w:proofErr w:type="spellStart"/>
      <w:r w:rsidR="004B07A9" w:rsidRPr="00EF50C3">
        <w:rPr>
          <w:rFonts w:ascii="Book Antiqua" w:hAnsi="Book Antiqua" w:cs="Times New Roman"/>
          <w:sz w:val="24"/>
          <w:szCs w:val="24"/>
        </w:rPr>
        <w:t>renoprevention</w:t>
      </w:r>
      <w:proofErr w:type="spellEnd"/>
      <w:r w:rsidR="004B07A9" w:rsidRPr="00EF50C3">
        <w:rPr>
          <w:rFonts w:ascii="Book Antiqua" w:hAnsi="Book Antiqua" w:cs="Times New Roman"/>
          <w:sz w:val="24"/>
          <w:szCs w:val="24"/>
        </w:rPr>
        <w:t xml:space="preserve"> strategies in the coronary care unit (CCU) that </w:t>
      </w:r>
      <w:r w:rsidR="008C3E57" w:rsidRPr="00EF50C3">
        <w:rPr>
          <w:rFonts w:ascii="Book Antiqua" w:hAnsi="Book Antiqua" w:cs="Times New Roman"/>
          <w:sz w:val="24"/>
          <w:szCs w:val="24"/>
        </w:rPr>
        <w:t>aggressively enunciated</w:t>
      </w:r>
      <w:r w:rsidR="004B07A9" w:rsidRPr="00EF50C3">
        <w:rPr>
          <w:rFonts w:ascii="Book Antiqua" w:hAnsi="Book Antiqua" w:cs="Times New Roman"/>
          <w:sz w:val="24"/>
          <w:szCs w:val="24"/>
        </w:rPr>
        <w:t xml:space="preserve"> the preemptive withholding </w:t>
      </w:r>
      <w:r w:rsidR="008C3E57" w:rsidRPr="00EF50C3">
        <w:rPr>
          <w:rFonts w:ascii="Book Antiqua" w:hAnsi="Book Antiqua" w:cs="Times New Roman"/>
          <w:sz w:val="24"/>
          <w:szCs w:val="24"/>
        </w:rPr>
        <w:t xml:space="preserve">(from all CKD patients) </w:t>
      </w:r>
      <w:r w:rsidR="004B07A9" w:rsidRPr="00EF50C3">
        <w:rPr>
          <w:rFonts w:ascii="Book Antiqua" w:hAnsi="Book Antiqua" w:cs="Times New Roman"/>
          <w:sz w:val="24"/>
          <w:szCs w:val="24"/>
        </w:rPr>
        <w:t xml:space="preserve">of </w:t>
      </w:r>
      <w:proofErr w:type="spellStart"/>
      <w:r w:rsidR="004B07A9" w:rsidRPr="00EF50C3">
        <w:rPr>
          <w:rFonts w:ascii="Book Antiqua" w:hAnsi="Book Antiqua" w:cs="Times New Roman"/>
          <w:sz w:val="24"/>
          <w:szCs w:val="24"/>
        </w:rPr>
        <w:t>nephrotoxics</w:t>
      </w:r>
      <w:proofErr w:type="spellEnd"/>
      <w:r w:rsidR="004B07A9" w:rsidRPr="00EF50C3">
        <w:rPr>
          <w:rFonts w:ascii="Book Antiqua" w:hAnsi="Book Antiqua" w:cs="Times New Roman"/>
          <w:sz w:val="24"/>
          <w:szCs w:val="24"/>
        </w:rPr>
        <w:t xml:space="preserve"> including renin angiotensin aldosterone system (RAAS) blockers, </w:t>
      </w:r>
      <w:r w:rsidR="008C3E57" w:rsidRPr="00EF50C3">
        <w:rPr>
          <w:rFonts w:ascii="Book Antiqua" w:hAnsi="Book Antiqua" w:cs="Times New Roman"/>
          <w:sz w:val="24"/>
          <w:szCs w:val="24"/>
        </w:rPr>
        <w:t xml:space="preserve">the adoption of measures to </w:t>
      </w:r>
      <w:r w:rsidR="004B07A9" w:rsidRPr="00EF50C3">
        <w:rPr>
          <w:rFonts w:ascii="Book Antiqua" w:hAnsi="Book Antiqua" w:cs="Times New Roman"/>
          <w:sz w:val="24"/>
          <w:szCs w:val="24"/>
        </w:rPr>
        <w:t>aggressive</w:t>
      </w:r>
      <w:r w:rsidR="008C3E57" w:rsidRPr="00EF50C3">
        <w:rPr>
          <w:rFonts w:ascii="Book Antiqua" w:hAnsi="Book Antiqua" w:cs="Times New Roman"/>
          <w:sz w:val="24"/>
          <w:szCs w:val="24"/>
        </w:rPr>
        <w:t>ly prevent or treat</w:t>
      </w:r>
      <w:r w:rsidR="004B07A9" w:rsidRPr="00EF50C3">
        <w:rPr>
          <w:rFonts w:ascii="Book Antiqua" w:hAnsi="Book Antiqua" w:cs="Times New Roman"/>
          <w:sz w:val="24"/>
          <w:szCs w:val="24"/>
        </w:rPr>
        <w:t xml:space="preserve"> perioperative hypotension, </w:t>
      </w:r>
      <w:r w:rsidR="008C3E57" w:rsidRPr="00EF50C3">
        <w:rPr>
          <w:rFonts w:ascii="Book Antiqua" w:hAnsi="Book Antiqua" w:cs="Times New Roman"/>
          <w:sz w:val="24"/>
          <w:szCs w:val="24"/>
        </w:rPr>
        <w:t xml:space="preserve">the avoidance of </w:t>
      </w:r>
      <w:r w:rsidR="004B07A9" w:rsidRPr="00EF50C3">
        <w:rPr>
          <w:rFonts w:ascii="Book Antiqua" w:hAnsi="Book Antiqua" w:cs="Times New Roman"/>
          <w:sz w:val="24"/>
          <w:szCs w:val="24"/>
        </w:rPr>
        <w:t>nephrotoxic exposure such as iodinated contrast and nephrotoxic antibiotics</w:t>
      </w:r>
      <w:r w:rsidR="008C3E57" w:rsidRPr="00EF50C3">
        <w:rPr>
          <w:rFonts w:ascii="Book Antiqua" w:hAnsi="Book Antiqua" w:cs="Times New Roman"/>
          <w:sz w:val="24"/>
          <w:szCs w:val="24"/>
        </w:rPr>
        <w:t>, whenever possible,</w:t>
      </w:r>
      <w:r w:rsidR="004B07A9" w:rsidRPr="00EF50C3">
        <w:rPr>
          <w:rFonts w:ascii="Book Antiqua" w:hAnsi="Book Antiqua" w:cs="Times New Roman"/>
          <w:sz w:val="24"/>
          <w:szCs w:val="24"/>
        </w:rPr>
        <w:t xml:space="preserve"> w</w:t>
      </w:r>
      <w:r w:rsidR="008C3E57" w:rsidRPr="00EF50C3">
        <w:rPr>
          <w:rFonts w:ascii="Book Antiqua" w:hAnsi="Book Antiqua" w:cs="Times New Roman"/>
          <w:sz w:val="24"/>
          <w:szCs w:val="24"/>
        </w:rPr>
        <w:t>ould collectively</w:t>
      </w:r>
      <w:r w:rsidR="004B07A9" w:rsidRPr="00EF50C3">
        <w:rPr>
          <w:rFonts w:ascii="Book Antiqua" w:hAnsi="Book Antiqua" w:cs="Times New Roman"/>
          <w:sz w:val="24"/>
          <w:szCs w:val="24"/>
        </w:rPr>
        <w:t xml:space="preserve"> lead to less AKI, and therefore potentially less SORO-ESRD [ref reengineering</w:t>
      </w:r>
      <w:r w:rsidR="00366669" w:rsidRPr="00EF50C3">
        <w:rPr>
          <w:rFonts w:ascii="Book Antiqua" w:hAnsi="Book Antiqua" w:cs="Times New Roman"/>
          <w:sz w:val="24"/>
          <w:szCs w:val="24"/>
          <w:vertAlign w:val="superscript"/>
        </w:rPr>
        <w:t>[32,8</w:t>
      </w:r>
      <w:r w:rsidR="00396F3C">
        <w:rPr>
          <w:rFonts w:ascii="Book Antiqua" w:hAnsi="Book Antiqua" w:cs="Times New Roman" w:hint="eastAsia"/>
          <w:sz w:val="24"/>
          <w:szCs w:val="24"/>
          <w:vertAlign w:val="superscript"/>
          <w:lang w:eastAsia="zh-CN"/>
        </w:rPr>
        <w:t>7</w:t>
      </w:r>
      <w:r w:rsidR="00366669" w:rsidRPr="00EF50C3">
        <w:rPr>
          <w:rFonts w:ascii="Book Antiqua" w:hAnsi="Book Antiqua" w:cs="Times New Roman"/>
          <w:sz w:val="24"/>
          <w:szCs w:val="24"/>
          <w:vertAlign w:val="superscript"/>
        </w:rPr>
        <w:t>,8</w:t>
      </w:r>
      <w:r w:rsidR="00396F3C">
        <w:rPr>
          <w:rFonts w:ascii="Book Antiqua" w:hAnsi="Book Antiqua" w:cs="Times New Roman" w:hint="eastAsia"/>
          <w:sz w:val="24"/>
          <w:szCs w:val="24"/>
          <w:vertAlign w:val="superscript"/>
          <w:lang w:eastAsia="zh-CN"/>
        </w:rPr>
        <w:t>8</w:t>
      </w:r>
      <w:r w:rsidR="00366669" w:rsidRPr="00EF50C3">
        <w:rPr>
          <w:rFonts w:ascii="Book Antiqua" w:hAnsi="Book Antiqua" w:cs="Times New Roman"/>
          <w:sz w:val="24"/>
          <w:szCs w:val="24"/>
          <w:vertAlign w:val="superscript"/>
        </w:rPr>
        <w:t>,1</w:t>
      </w:r>
      <w:r w:rsidR="00396F3C">
        <w:rPr>
          <w:rFonts w:ascii="Book Antiqua" w:hAnsi="Book Antiqua" w:cs="Times New Roman" w:hint="eastAsia"/>
          <w:sz w:val="24"/>
          <w:szCs w:val="24"/>
          <w:vertAlign w:val="superscript"/>
          <w:lang w:eastAsia="zh-CN"/>
        </w:rPr>
        <w:t>29</w:t>
      </w:r>
      <w:r w:rsidR="00366669" w:rsidRPr="00EF50C3">
        <w:rPr>
          <w:rFonts w:ascii="Book Antiqua" w:hAnsi="Book Antiqua" w:cs="Times New Roman"/>
          <w:sz w:val="24"/>
          <w:szCs w:val="24"/>
          <w:vertAlign w:val="superscript"/>
        </w:rPr>
        <w:t>,13</w:t>
      </w:r>
      <w:r w:rsidR="00396F3C">
        <w:rPr>
          <w:rFonts w:ascii="Book Antiqua" w:hAnsi="Book Antiqua" w:cs="Times New Roman" w:hint="eastAsia"/>
          <w:sz w:val="24"/>
          <w:szCs w:val="24"/>
          <w:vertAlign w:val="superscript"/>
          <w:lang w:eastAsia="zh-CN"/>
        </w:rPr>
        <w:t>8</w:t>
      </w:r>
      <w:r w:rsidR="00366669" w:rsidRPr="00EF50C3">
        <w:rPr>
          <w:rFonts w:ascii="Book Antiqua" w:hAnsi="Book Antiqua" w:cs="Times New Roman"/>
          <w:sz w:val="24"/>
          <w:szCs w:val="24"/>
          <w:vertAlign w:val="superscript"/>
        </w:rPr>
        <w:t>,1</w:t>
      </w:r>
      <w:r w:rsidR="00396F3C">
        <w:rPr>
          <w:rFonts w:ascii="Book Antiqua" w:hAnsi="Book Antiqua" w:cs="Times New Roman" w:hint="eastAsia"/>
          <w:sz w:val="24"/>
          <w:szCs w:val="24"/>
          <w:vertAlign w:val="superscript"/>
          <w:lang w:eastAsia="zh-CN"/>
        </w:rPr>
        <w:t>39</w:t>
      </w:r>
      <w:r w:rsidR="00366669" w:rsidRPr="00EF50C3">
        <w:rPr>
          <w:rFonts w:ascii="Book Antiqua" w:hAnsi="Book Antiqua" w:cs="Times New Roman"/>
          <w:sz w:val="24"/>
          <w:szCs w:val="24"/>
          <w:vertAlign w:val="superscript"/>
        </w:rPr>
        <w:t>]</w:t>
      </w:r>
      <w:r w:rsidR="00366669" w:rsidRPr="00EF50C3">
        <w:rPr>
          <w:rFonts w:ascii="Book Antiqua" w:hAnsi="Book Antiqua" w:cs="Times New Roman"/>
          <w:sz w:val="24"/>
          <w:szCs w:val="24"/>
        </w:rPr>
        <w:t xml:space="preserve">. </w:t>
      </w:r>
      <w:r w:rsidR="004B07A9" w:rsidRPr="00EF50C3">
        <w:rPr>
          <w:rFonts w:ascii="Book Antiqua" w:hAnsi="Book Antiqua" w:cs="Times New Roman"/>
          <w:sz w:val="24"/>
          <w:szCs w:val="24"/>
        </w:rPr>
        <w:t xml:space="preserve">Such paradigms of care would translate into better patient outcomes, hugely significant renal salvage, and indeed massive dollar </w:t>
      </w:r>
      <w:proofErr w:type="gramStart"/>
      <w:r w:rsidR="004B07A9" w:rsidRPr="00EF50C3">
        <w:rPr>
          <w:rFonts w:ascii="Book Antiqua" w:hAnsi="Book Antiqua" w:cs="Times New Roman"/>
          <w:sz w:val="24"/>
          <w:szCs w:val="24"/>
        </w:rPr>
        <w:t>savings</w:t>
      </w:r>
      <w:r w:rsidR="00366669" w:rsidRPr="00EF50C3">
        <w:rPr>
          <w:rFonts w:ascii="Book Antiqua" w:hAnsi="Book Antiqua" w:cs="Times New Roman"/>
          <w:sz w:val="24"/>
          <w:szCs w:val="24"/>
          <w:vertAlign w:val="superscript"/>
        </w:rPr>
        <w:t>[</w:t>
      </w:r>
      <w:proofErr w:type="gramEnd"/>
      <w:r w:rsidR="00366669" w:rsidRPr="00EF50C3">
        <w:rPr>
          <w:rFonts w:ascii="Book Antiqua" w:hAnsi="Book Antiqua" w:cs="Times New Roman"/>
          <w:sz w:val="24"/>
          <w:szCs w:val="24"/>
          <w:vertAlign w:val="superscript"/>
        </w:rPr>
        <w:t>32,13</w:t>
      </w:r>
      <w:r w:rsidR="00396F3C">
        <w:rPr>
          <w:rFonts w:ascii="Book Antiqua" w:hAnsi="Book Antiqua" w:cs="Times New Roman" w:hint="eastAsia"/>
          <w:sz w:val="24"/>
          <w:szCs w:val="24"/>
          <w:vertAlign w:val="superscript"/>
          <w:lang w:eastAsia="zh-CN"/>
        </w:rPr>
        <w:t>8</w:t>
      </w:r>
      <w:r w:rsidR="00366669" w:rsidRPr="00EF50C3">
        <w:rPr>
          <w:rFonts w:ascii="Book Antiqua" w:hAnsi="Book Antiqua" w:cs="Times New Roman"/>
          <w:sz w:val="24"/>
          <w:szCs w:val="24"/>
          <w:vertAlign w:val="superscript"/>
        </w:rPr>
        <w:t>,1</w:t>
      </w:r>
      <w:r w:rsidR="00396F3C">
        <w:rPr>
          <w:rFonts w:ascii="Book Antiqua" w:hAnsi="Book Antiqua" w:cs="Times New Roman" w:hint="eastAsia"/>
          <w:sz w:val="24"/>
          <w:szCs w:val="24"/>
          <w:vertAlign w:val="superscript"/>
          <w:lang w:eastAsia="zh-CN"/>
        </w:rPr>
        <w:t>39</w:t>
      </w:r>
      <w:r w:rsidR="00366669" w:rsidRPr="00EF50C3">
        <w:rPr>
          <w:rFonts w:ascii="Book Antiqua" w:hAnsi="Book Antiqua" w:cs="Times New Roman"/>
          <w:sz w:val="24"/>
          <w:szCs w:val="24"/>
          <w:vertAlign w:val="superscript"/>
        </w:rPr>
        <w:t>]</w:t>
      </w:r>
      <w:r w:rsidR="00366669" w:rsidRPr="00EF50C3">
        <w:rPr>
          <w:rFonts w:ascii="Book Antiqua" w:hAnsi="Book Antiqua" w:cs="Times New Roman"/>
          <w:sz w:val="24"/>
          <w:szCs w:val="24"/>
        </w:rPr>
        <w:t xml:space="preserve">. </w:t>
      </w:r>
      <w:r w:rsidR="004B07A9" w:rsidRPr="00EF50C3">
        <w:rPr>
          <w:rFonts w:ascii="Book Antiqua" w:hAnsi="Book Antiqua" w:cs="Times New Roman"/>
          <w:sz w:val="24"/>
          <w:szCs w:val="24"/>
        </w:rPr>
        <w:t xml:space="preserve">Such paradigm shifts would constitute major rethinking in current nephrology practice, a form of nephrology practice </w:t>
      </w:r>
      <w:proofErr w:type="gramStart"/>
      <w:r w:rsidR="004B07A9" w:rsidRPr="00EF50C3">
        <w:rPr>
          <w:rFonts w:ascii="Book Antiqua" w:hAnsi="Book Antiqua" w:cs="Times New Roman"/>
          <w:sz w:val="24"/>
          <w:szCs w:val="24"/>
        </w:rPr>
        <w:t>reengineering</w:t>
      </w:r>
      <w:r w:rsidR="00366669" w:rsidRPr="00EF50C3">
        <w:rPr>
          <w:rFonts w:ascii="Book Antiqua" w:hAnsi="Book Antiqua" w:cs="Times New Roman"/>
          <w:sz w:val="24"/>
          <w:szCs w:val="24"/>
          <w:vertAlign w:val="superscript"/>
        </w:rPr>
        <w:t>[</w:t>
      </w:r>
      <w:proofErr w:type="gramEnd"/>
      <w:r w:rsidR="00366669" w:rsidRPr="00EF50C3">
        <w:rPr>
          <w:rFonts w:ascii="Book Antiqua" w:hAnsi="Book Antiqua" w:cs="Times New Roman"/>
          <w:sz w:val="24"/>
          <w:szCs w:val="24"/>
          <w:vertAlign w:val="superscript"/>
        </w:rPr>
        <w:t>32,13</w:t>
      </w:r>
      <w:r w:rsidR="00396F3C">
        <w:rPr>
          <w:rFonts w:ascii="Book Antiqua" w:hAnsi="Book Antiqua" w:cs="Times New Roman" w:hint="eastAsia"/>
          <w:sz w:val="24"/>
          <w:szCs w:val="24"/>
          <w:vertAlign w:val="superscript"/>
          <w:lang w:eastAsia="zh-CN"/>
        </w:rPr>
        <w:t>8</w:t>
      </w:r>
      <w:r w:rsidR="00366669" w:rsidRPr="00EF50C3">
        <w:rPr>
          <w:rFonts w:ascii="Book Antiqua" w:hAnsi="Book Antiqua" w:cs="Times New Roman"/>
          <w:sz w:val="24"/>
          <w:szCs w:val="24"/>
          <w:vertAlign w:val="superscript"/>
        </w:rPr>
        <w:t>,1</w:t>
      </w:r>
      <w:r w:rsidR="00396F3C">
        <w:rPr>
          <w:rFonts w:ascii="Book Antiqua" w:hAnsi="Book Antiqua" w:cs="Times New Roman" w:hint="eastAsia"/>
          <w:sz w:val="24"/>
          <w:szCs w:val="24"/>
          <w:vertAlign w:val="superscript"/>
          <w:lang w:eastAsia="zh-CN"/>
        </w:rPr>
        <w:t>39</w:t>
      </w:r>
      <w:r w:rsidR="00366669" w:rsidRPr="00EF50C3">
        <w:rPr>
          <w:rFonts w:ascii="Book Antiqua" w:hAnsi="Book Antiqua" w:cs="Times New Roman"/>
          <w:sz w:val="24"/>
          <w:szCs w:val="24"/>
          <w:vertAlign w:val="superscript"/>
        </w:rPr>
        <w:t>]</w:t>
      </w:r>
      <w:r w:rsidR="00366669" w:rsidRPr="00EF50C3">
        <w:rPr>
          <w:rFonts w:ascii="Book Antiqua" w:hAnsi="Book Antiqua" w:cs="Times New Roman"/>
          <w:sz w:val="24"/>
          <w:szCs w:val="24"/>
        </w:rPr>
        <w:t>.</w:t>
      </w:r>
    </w:p>
    <w:p w:rsidR="0014470F" w:rsidRPr="00EF50C3" w:rsidRDefault="0014470F" w:rsidP="00671AF9">
      <w:pPr>
        <w:spacing w:after="0" w:line="360" w:lineRule="auto"/>
        <w:ind w:firstLineChars="100" w:firstLine="240"/>
        <w:jc w:val="both"/>
        <w:rPr>
          <w:rFonts w:ascii="Book Antiqua" w:hAnsi="Book Antiqua" w:cs="Times New Roman"/>
          <w:sz w:val="24"/>
          <w:szCs w:val="24"/>
          <w:lang w:eastAsia="zh-CN"/>
        </w:rPr>
      </w:pPr>
    </w:p>
    <w:p w:rsidR="0014470F" w:rsidRPr="00EF50C3" w:rsidRDefault="0014470F" w:rsidP="0014470F">
      <w:pPr>
        <w:spacing w:after="0" w:line="360" w:lineRule="auto"/>
        <w:jc w:val="both"/>
        <w:rPr>
          <w:rFonts w:ascii="Book Antiqua" w:hAnsi="Book Antiqua" w:cs="Times New Roman"/>
          <w:b/>
          <w:sz w:val="24"/>
          <w:szCs w:val="24"/>
        </w:rPr>
      </w:pPr>
      <w:r w:rsidRPr="00EF50C3">
        <w:rPr>
          <w:rFonts w:ascii="Book Antiqua" w:hAnsi="Book Antiqua" w:cs="Times New Roman"/>
          <w:b/>
          <w:sz w:val="24"/>
          <w:szCs w:val="24"/>
        </w:rPr>
        <w:t>ACKNOWLEDGEMENTS</w:t>
      </w:r>
    </w:p>
    <w:p w:rsidR="0014470F" w:rsidRPr="00EF50C3" w:rsidRDefault="0014470F" w:rsidP="0014470F">
      <w:pPr>
        <w:spacing w:after="0" w:line="360" w:lineRule="auto"/>
        <w:jc w:val="both"/>
        <w:rPr>
          <w:rFonts w:ascii="Book Antiqua" w:hAnsi="Book Antiqua" w:cs="Times New Roman"/>
          <w:sz w:val="24"/>
          <w:szCs w:val="24"/>
        </w:rPr>
      </w:pPr>
      <w:r w:rsidRPr="00EF50C3">
        <w:rPr>
          <w:rFonts w:ascii="Book Antiqua" w:hAnsi="Book Antiqua" w:cs="Times New Roman"/>
          <w:sz w:val="24"/>
          <w:szCs w:val="24"/>
        </w:rPr>
        <w:t xml:space="preserve">This work is dedicated to the memory of our very dear friends, Mr. </w:t>
      </w:r>
      <w:proofErr w:type="spellStart"/>
      <w:r w:rsidRPr="00EF50C3">
        <w:rPr>
          <w:rFonts w:ascii="Book Antiqua" w:hAnsi="Book Antiqua" w:cs="Times New Roman"/>
          <w:sz w:val="24"/>
          <w:szCs w:val="24"/>
        </w:rPr>
        <w:t>Ikechukwu</w:t>
      </w:r>
      <w:proofErr w:type="spellEnd"/>
      <w:r w:rsidRPr="00EF50C3">
        <w:rPr>
          <w:rFonts w:ascii="Book Antiqua" w:hAnsi="Book Antiqua" w:cs="Times New Roman"/>
          <w:sz w:val="24"/>
          <w:szCs w:val="24"/>
        </w:rPr>
        <w:t xml:space="preserve"> </w:t>
      </w:r>
      <w:proofErr w:type="spellStart"/>
      <w:r w:rsidRPr="00EF50C3">
        <w:rPr>
          <w:rFonts w:ascii="Book Antiqua" w:hAnsi="Book Antiqua" w:cs="Times New Roman"/>
          <w:sz w:val="24"/>
          <w:szCs w:val="24"/>
        </w:rPr>
        <w:t>Ojoko</w:t>
      </w:r>
      <w:proofErr w:type="spellEnd"/>
      <w:r w:rsidRPr="00EF50C3">
        <w:rPr>
          <w:rFonts w:ascii="Book Antiqua" w:hAnsi="Book Antiqua" w:cs="Times New Roman"/>
          <w:sz w:val="24"/>
          <w:szCs w:val="24"/>
        </w:rPr>
        <w:t xml:space="preserve"> (</w:t>
      </w:r>
      <w:proofErr w:type="spellStart"/>
      <w:r w:rsidRPr="00EF50C3">
        <w:rPr>
          <w:rFonts w:ascii="Book Antiqua" w:hAnsi="Book Antiqua" w:cs="Times New Roman"/>
          <w:sz w:val="24"/>
          <w:szCs w:val="24"/>
        </w:rPr>
        <w:t>Idejuogwugwu</w:t>
      </w:r>
      <w:proofErr w:type="spellEnd"/>
      <w:r w:rsidRPr="00EF50C3">
        <w:rPr>
          <w:rFonts w:ascii="Book Antiqua" w:hAnsi="Book Antiqua" w:cs="Times New Roman"/>
          <w:sz w:val="24"/>
          <w:szCs w:val="24"/>
        </w:rPr>
        <w:t xml:space="preserve">), and </w:t>
      </w:r>
      <w:proofErr w:type="spellStart"/>
      <w:r w:rsidRPr="00EF50C3">
        <w:rPr>
          <w:rFonts w:ascii="Book Antiqua" w:hAnsi="Book Antiqua" w:cs="Times New Roman"/>
          <w:sz w:val="24"/>
          <w:szCs w:val="24"/>
        </w:rPr>
        <w:t>Chigbo</w:t>
      </w:r>
      <w:proofErr w:type="spellEnd"/>
      <w:r w:rsidRPr="00EF50C3">
        <w:rPr>
          <w:rFonts w:ascii="Book Antiqua" w:hAnsi="Book Antiqua" w:cs="Times New Roman"/>
          <w:sz w:val="24"/>
          <w:szCs w:val="24"/>
        </w:rPr>
        <w:t xml:space="preserve"> </w:t>
      </w:r>
      <w:proofErr w:type="spellStart"/>
      <w:r w:rsidRPr="00EF50C3">
        <w:rPr>
          <w:rFonts w:ascii="Book Antiqua" w:hAnsi="Book Antiqua" w:cs="Times New Roman"/>
          <w:sz w:val="24"/>
          <w:szCs w:val="24"/>
        </w:rPr>
        <w:t>Eduzor</w:t>
      </w:r>
      <w:proofErr w:type="spellEnd"/>
      <w:r w:rsidRPr="00EF50C3">
        <w:rPr>
          <w:rFonts w:ascii="Book Antiqua" w:hAnsi="Book Antiqua" w:cs="Times New Roman"/>
          <w:sz w:val="24"/>
          <w:szCs w:val="24"/>
        </w:rPr>
        <w:t xml:space="preserve"> MD, who passed away back home in Port Harcourt, Nigeria, several years ago, after reported brief illnesses. </w:t>
      </w:r>
      <w:proofErr w:type="spellStart"/>
      <w:r w:rsidRPr="00EF50C3">
        <w:rPr>
          <w:rFonts w:ascii="Book Antiqua" w:hAnsi="Book Antiqua" w:cs="Times New Roman"/>
          <w:sz w:val="24"/>
          <w:szCs w:val="24"/>
        </w:rPr>
        <w:t>Idejuogwugwu</w:t>
      </w:r>
      <w:proofErr w:type="spellEnd"/>
      <w:r w:rsidRPr="00EF50C3">
        <w:rPr>
          <w:rFonts w:ascii="Book Antiqua" w:hAnsi="Book Antiqua" w:cs="Times New Roman"/>
          <w:sz w:val="24"/>
          <w:szCs w:val="24"/>
        </w:rPr>
        <w:t xml:space="preserve"> and CC, you are truly missed.</w:t>
      </w:r>
      <w:r w:rsidRPr="00EF50C3">
        <w:rPr>
          <w:rFonts w:ascii="Book Antiqua" w:hAnsi="Book Antiqua" w:cs="Times New Roman"/>
          <w:sz w:val="24"/>
          <w:szCs w:val="24"/>
          <w:lang w:eastAsia="zh-CN"/>
        </w:rPr>
        <w:t xml:space="preserve"> </w:t>
      </w:r>
      <w:r w:rsidRPr="00EF50C3">
        <w:rPr>
          <w:rFonts w:ascii="Book Antiqua" w:hAnsi="Book Antiqua" w:cs="Times New Roman"/>
          <w:sz w:val="24"/>
          <w:szCs w:val="24"/>
        </w:rPr>
        <w:t xml:space="preserve">This work is also dedicated to the memories of the 153 Nigerians who died in a fiery plane crash in Lagos, Nigeria, on June 3, 2012. </w:t>
      </w:r>
      <w:proofErr w:type="gramStart"/>
      <w:r w:rsidRPr="00EF50C3">
        <w:rPr>
          <w:rFonts w:ascii="Book Antiqua" w:hAnsi="Book Antiqua" w:cs="Times New Roman"/>
          <w:sz w:val="24"/>
          <w:szCs w:val="24"/>
        </w:rPr>
        <w:t>May their souls rest in perfect peace.</w:t>
      </w:r>
      <w:proofErr w:type="gramEnd"/>
      <w:r w:rsidRPr="00EF50C3">
        <w:rPr>
          <w:rFonts w:ascii="Book Antiqua" w:hAnsi="Book Antiqua" w:cs="Times New Roman"/>
          <w:sz w:val="24"/>
          <w:szCs w:val="24"/>
          <w:lang w:eastAsia="zh-CN"/>
        </w:rPr>
        <w:t xml:space="preserve"> </w:t>
      </w:r>
      <w:r w:rsidRPr="00EF50C3">
        <w:rPr>
          <w:rFonts w:ascii="Book Antiqua" w:hAnsi="Book Antiqua" w:cs="Times New Roman"/>
          <w:sz w:val="24"/>
          <w:szCs w:val="24"/>
        </w:rPr>
        <w:t xml:space="preserve">Finally, we dedicate this work to the majority millions of Nigerians who continue to suffer in poverty, destitution, deprivation amidst plenty, to Nigerians who remain continuously exposed daily to indefensible insecurity in the face of paralyzed, corrupt and weak governments and derelict governance, and we pray for better days for that country. It remains our hope and prayers that someday, we would </w:t>
      </w:r>
      <w:r w:rsidRPr="00EF50C3">
        <w:rPr>
          <w:rFonts w:ascii="Book Antiqua" w:hAnsi="Book Antiqua" w:cs="Times New Roman"/>
          <w:sz w:val="24"/>
          <w:szCs w:val="24"/>
        </w:rPr>
        <w:lastRenderedPageBreak/>
        <w:t>be celebrating an effective, efficient, affordable, accessible and potent health care delivery system in Nigeria that would veritably and equitably serve all Nigerians, both rich and poor, both privileged and underprivileged. Lastly, we look forward to enhanced CKD care, together with accessible affordable ESRD care to all needy Nigerians.</w:t>
      </w:r>
    </w:p>
    <w:p w:rsidR="00671AF9" w:rsidRPr="00EF50C3" w:rsidRDefault="00671AF9" w:rsidP="00671AF9">
      <w:pPr>
        <w:spacing w:after="0" w:line="360" w:lineRule="auto"/>
        <w:ind w:firstLineChars="100" w:firstLine="240"/>
        <w:jc w:val="both"/>
        <w:rPr>
          <w:rFonts w:ascii="Book Antiqua" w:hAnsi="Book Antiqua" w:cs="Times New Roman"/>
          <w:sz w:val="24"/>
          <w:szCs w:val="24"/>
          <w:lang w:eastAsia="zh-CN"/>
        </w:rPr>
      </w:pPr>
    </w:p>
    <w:p w:rsidR="005E7BEA" w:rsidRPr="00DD5E5D" w:rsidRDefault="005E7BEA" w:rsidP="00DD5E5D">
      <w:pPr>
        <w:spacing w:after="0" w:line="360" w:lineRule="auto"/>
        <w:jc w:val="both"/>
        <w:rPr>
          <w:rFonts w:ascii="Book Antiqua" w:hAnsi="Book Antiqua" w:cs="Times New Roman"/>
          <w:b/>
          <w:sz w:val="24"/>
          <w:szCs w:val="24"/>
          <w:lang w:eastAsia="zh-CN"/>
        </w:rPr>
      </w:pPr>
      <w:r w:rsidRPr="00DD5E5D">
        <w:rPr>
          <w:rFonts w:ascii="Book Antiqua" w:hAnsi="Book Antiqua" w:cs="Times New Roman"/>
          <w:b/>
          <w:sz w:val="24"/>
          <w:szCs w:val="24"/>
        </w:rPr>
        <w:t>REFERENCES</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 xml:space="preserve">1 </w:t>
      </w:r>
      <w:r w:rsidRPr="00DD5E5D">
        <w:rPr>
          <w:rFonts w:ascii="Book Antiqua" w:hAnsi="Book Antiqua"/>
          <w:b/>
          <w:sz w:val="24"/>
          <w:szCs w:val="24"/>
        </w:rPr>
        <w:t>National Kidney Foundation.</w:t>
      </w:r>
      <w:proofErr w:type="gramEnd"/>
      <w:r w:rsidRPr="00DD5E5D">
        <w:rPr>
          <w:rFonts w:ascii="Book Antiqua" w:hAnsi="Book Antiqua"/>
          <w:sz w:val="24"/>
          <w:szCs w:val="24"/>
          <w:lang w:eastAsia="zh-CN"/>
        </w:rPr>
        <w:t xml:space="preserve"> </w:t>
      </w:r>
      <w:r w:rsidRPr="00DD5E5D">
        <w:rPr>
          <w:rFonts w:ascii="Book Antiqua" w:eastAsia="宋体" w:hAnsi="Book Antiqua" w:cs="宋体"/>
          <w:color w:val="000000"/>
          <w:sz w:val="24"/>
          <w:szCs w:val="24"/>
          <w:lang w:eastAsia="zh-CN"/>
        </w:rPr>
        <w:t>K/DOQI clinical practice guidelines for chronic kidney disease: evaluation, classification, and stratification. </w:t>
      </w:r>
      <w:r w:rsidRPr="00DD5E5D">
        <w:rPr>
          <w:rFonts w:ascii="Book Antiqua" w:eastAsia="宋体" w:hAnsi="Book Antiqua" w:cs="宋体"/>
          <w:i/>
          <w:iCs/>
          <w:color w:val="000000"/>
          <w:sz w:val="24"/>
          <w:szCs w:val="24"/>
          <w:lang w:eastAsia="zh-CN"/>
        </w:rPr>
        <w:t>Am J Kidney Dis</w:t>
      </w:r>
      <w:r w:rsidRPr="00DD5E5D">
        <w:rPr>
          <w:rFonts w:ascii="Book Antiqua" w:eastAsia="宋体" w:hAnsi="Book Antiqua" w:cs="宋体"/>
          <w:color w:val="000000"/>
          <w:sz w:val="24"/>
          <w:szCs w:val="24"/>
          <w:lang w:eastAsia="zh-CN"/>
        </w:rPr>
        <w:t> 2002; </w:t>
      </w:r>
      <w:r w:rsidRPr="00DD5E5D">
        <w:rPr>
          <w:rFonts w:ascii="Book Antiqua" w:eastAsia="宋体" w:hAnsi="Book Antiqua" w:cs="宋体"/>
          <w:b/>
          <w:bCs/>
          <w:color w:val="000000"/>
          <w:sz w:val="24"/>
          <w:szCs w:val="24"/>
          <w:lang w:eastAsia="zh-CN"/>
        </w:rPr>
        <w:t>39</w:t>
      </w:r>
      <w:r w:rsidRPr="00DD5E5D">
        <w:rPr>
          <w:rFonts w:ascii="Book Antiqua" w:eastAsia="宋体" w:hAnsi="Book Antiqua" w:cs="宋体"/>
          <w:color w:val="000000"/>
          <w:sz w:val="24"/>
          <w:szCs w:val="24"/>
          <w:lang w:eastAsia="zh-CN"/>
        </w:rPr>
        <w:t>: S1-266 [PMID: 11904577]</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2 </w:t>
      </w:r>
      <w:proofErr w:type="spellStart"/>
      <w:r w:rsidRPr="00DD5E5D">
        <w:rPr>
          <w:rFonts w:ascii="Book Antiqua" w:eastAsia="宋体" w:hAnsi="Book Antiqua" w:cs="宋体"/>
          <w:b/>
          <w:bCs/>
          <w:color w:val="000000"/>
          <w:sz w:val="24"/>
          <w:szCs w:val="24"/>
          <w:lang w:eastAsia="zh-CN"/>
        </w:rPr>
        <w:t>Levey</w:t>
      </w:r>
      <w:proofErr w:type="spellEnd"/>
      <w:r w:rsidRPr="00DD5E5D">
        <w:rPr>
          <w:rFonts w:ascii="Book Antiqua" w:eastAsia="宋体" w:hAnsi="Book Antiqua" w:cs="宋体"/>
          <w:b/>
          <w:bCs/>
          <w:color w:val="000000"/>
          <w:sz w:val="24"/>
          <w:szCs w:val="24"/>
          <w:lang w:eastAsia="zh-CN"/>
        </w:rPr>
        <w:t xml:space="preserve"> AS</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Coresh</w:t>
      </w:r>
      <w:proofErr w:type="spellEnd"/>
      <w:r w:rsidRPr="00DD5E5D">
        <w:rPr>
          <w:rFonts w:ascii="Book Antiqua" w:eastAsia="宋体" w:hAnsi="Book Antiqua" w:cs="宋体"/>
          <w:color w:val="000000"/>
          <w:sz w:val="24"/>
          <w:szCs w:val="24"/>
          <w:lang w:eastAsia="zh-CN"/>
        </w:rPr>
        <w:t xml:space="preserve"> J, Balk E, </w:t>
      </w:r>
      <w:proofErr w:type="spellStart"/>
      <w:r w:rsidRPr="00DD5E5D">
        <w:rPr>
          <w:rFonts w:ascii="Book Antiqua" w:eastAsia="宋体" w:hAnsi="Book Antiqua" w:cs="宋体"/>
          <w:color w:val="000000"/>
          <w:sz w:val="24"/>
          <w:szCs w:val="24"/>
          <w:lang w:eastAsia="zh-CN"/>
        </w:rPr>
        <w:t>Kausz</w:t>
      </w:r>
      <w:proofErr w:type="spellEnd"/>
      <w:r w:rsidRPr="00DD5E5D">
        <w:rPr>
          <w:rFonts w:ascii="Book Antiqua" w:eastAsia="宋体" w:hAnsi="Book Antiqua" w:cs="宋体"/>
          <w:color w:val="000000"/>
          <w:sz w:val="24"/>
          <w:szCs w:val="24"/>
          <w:lang w:eastAsia="zh-CN"/>
        </w:rPr>
        <w:t xml:space="preserve"> AT, Levin A, </w:t>
      </w:r>
      <w:proofErr w:type="spellStart"/>
      <w:r w:rsidRPr="00DD5E5D">
        <w:rPr>
          <w:rFonts w:ascii="Book Antiqua" w:eastAsia="宋体" w:hAnsi="Book Antiqua" w:cs="宋体"/>
          <w:color w:val="000000"/>
          <w:sz w:val="24"/>
          <w:szCs w:val="24"/>
          <w:lang w:eastAsia="zh-CN"/>
        </w:rPr>
        <w:t>Steffes</w:t>
      </w:r>
      <w:proofErr w:type="spellEnd"/>
      <w:r w:rsidRPr="00DD5E5D">
        <w:rPr>
          <w:rFonts w:ascii="Book Antiqua" w:eastAsia="宋体" w:hAnsi="Book Antiqua" w:cs="宋体"/>
          <w:color w:val="000000"/>
          <w:sz w:val="24"/>
          <w:szCs w:val="24"/>
          <w:lang w:eastAsia="zh-CN"/>
        </w:rPr>
        <w:t xml:space="preserve"> MW, Hogg RJ, </w:t>
      </w:r>
      <w:proofErr w:type="spellStart"/>
      <w:r w:rsidRPr="00DD5E5D">
        <w:rPr>
          <w:rFonts w:ascii="Book Antiqua" w:eastAsia="宋体" w:hAnsi="Book Antiqua" w:cs="宋体"/>
          <w:color w:val="000000"/>
          <w:sz w:val="24"/>
          <w:szCs w:val="24"/>
          <w:lang w:eastAsia="zh-CN"/>
        </w:rPr>
        <w:t>Perrone</w:t>
      </w:r>
      <w:proofErr w:type="spellEnd"/>
      <w:r w:rsidRPr="00DD5E5D">
        <w:rPr>
          <w:rFonts w:ascii="Book Antiqua" w:eastAsia="宋体" w:hAnsi="Book Antiqua" w:cs="宋体"/>
          <w:color w:val="000000"/>
          <w:sz w:val="24"/>
          <w:szCs w:val="24"/>
          <w:lang w:eastAsia="zh-CN"/>
        </w:rPr>
        <w:t xml:space="preserve"> RD, Lau J, </w:t>
      </w:r>
      <w:proofErr w:type="spellStart"/>
      <w:r w:rsidRPr="00DD5E5D">
        <w:rPr>
          <w:rFonts w:ascii="Book Antiqua" w:eastAsia="宋体" w:hAnsi="Book Antiqua" w:cs="宋体"/>
          <w:color w:val="000000"/>
          <w:sz w:val="24"/>
          <w:szCs w:val="24"/>
          <w:lang w:eastAsia="zh-CN"/>
        </w:rPr>
        <w:t>Eknoyan</w:t>
      </w:r>
      <w:proofErr w:type="spellEnd"/>
      <w:r w:rsidRPr="00DD5E5D">
        <w:rPr>
          <w:rFonts w:ascii="Book Antiqua" w:eastAsia="宋体" w:hAnsi="Book Antiqua" w:cs="宋体"/>
          <w:color w:val="000000"/>
          <w:sz w:val="24"/>
          <w:szCs w:val="24"/>
          <w:lang w:eastAsia="zh-CN"/>
        </w:rPr>
        <w:t xml:space="preserve"> G. National Kidney Foundation practice guidelines for chronic kidney disease: evaluation, classification, and stratification. </w:t>
      </w:r>
      <w:r w:rsidRPr="00DD5E5D">
        <w:rPr>
          <w:rFonts w:ascii="Book Antiqua" w:eastAsia="宋体" w:hAnsi="Book Antiqua" w:cs="宋体"/>
          <w:i/>
          <w:iCs/>
          <w:color w:val="000000"/>
          <w:sz w:val="24"/>
          <w:szCs w:val="24"/>
          <w:lang w:eastAsia="zh-CN"/>
        </w:rPr>
        <w:t>Ann Intern Med</w:t>
      </w:r>
      <w:r w:rsidRPr="00DD5E5D">
        <w:rPr>
          <w:rFonts w:ascii="Book Antiqua" w:eastAsia="宋体" w:hAnsi="Book Antiqua" w:cs="宋体"/>
          <w:color w:val="000000"/>
          <w:sz w:val="24"/>
          <w:szCs w:val="24"/>
          <w:lang w:eastAsia="zh-CN"/>
        </w:rPr>
        <w:t> 2003; </w:t>
      </w:r>
      <w:r w:rsidRPr="00DD5E5D">
        <w:rPr>
          <w:rFonts w:ascii="Book Antiqua" w:eastAsia="宋体" w:hAnsi="Book Antiqua" w:cs="宋体"/>
          <w:b/>
          <w:bCs/>
          <w:color w:val="000000"/>
          <w:sz w:val="24"/>
          <w:szCs w:val="24"/>
          <w:lang w:eastAsia="zh-CN"/>
        </w:rPr>
        <w:t>139</w:t>
      </w:r>
      <w:r w:rsidRPr="00DD5E5D">
        <w:rPr>
          <w:rFonts w:ascii="Book Antiqua" w:eastAsia="宋体" w:hAnsi="Book Antiqua" w:cs="宋体"/>
          <w:color w:val="000000"/>
          <w:sz w:val="24"/>
          <w:szCs w:val="24"/>
          <w:lang w:eastAsia="zh-CN"/>
        </w:rPr>
        <w:t>: 137-147 [PMID: 12859163 DOI: 10.7326/0003-4819-139-2-200307150-00013]</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3 </w:t>
      </w:r>
      <w:proofErr w:type="spellStart"/>
      <w:r w:rsidRPr="00DD5E5D">
        <w:rPr>
          <w:rFonts w:ascii="Book Antiqua" w:eastAsia="宋体" w:hAnsi="Book Antiqua" w:cs="宋体"/>
          <w:b/>
          <w:bCs/>
          <w:color w:val="000000"/>
          <w:sz w:val="24"/>
          <w:szCs w:val="24"/>
          <w:lang w:eastAsia="zh-CN"/>
        </w:rPr>
        <w:t>Levey</w:t>
      </w:r>
      <w:proofErr w:type="spellEnd"/>
      <w:r w:rsidRPr="00DD5E5D">
        <w:rPr>
          <w:rFonts w:ascii="Book Antiqua" w:eastAsia="宋体" w:hAnsi="Book Antiqua" w:cs="宋体"/>
          <w:b/>
          <w:bCs/>
          <w:color w:val="000000"/>
          <w:sz w:val="24"/>
          <w:szCs w:val="24"/>
          <w:lang w:eastAsia="zh-CN"/>
        </w:rPr>
        <w:t xml:space="preserve"> AS</w:t>
      </w:r>
      <w:r w:rsidRPr="00DD5E5D">
        <w:rPr>
          <w:rFonts w:ascii="Book Antiqua" w:eastAsia="宋体" w:hAnsi="Book Antiqua" w:cs="宋体"/>
          <w:color w:val="000000"/>
          <w:sz w:val="24"/>
          <w:szCs w:val="24"/>
          <w:lang w:eastAsia="zh-CN"/>
        </w:rPr>
        <w:t xml:space="preserve">, de Jong PE, </w:t>
      </w:r>
      <w:proofErr w:type="spellStart"/>
      <w:r w:rsidRPr="00DD5E5D">
        <w:rPr>
          <w:rFonts w:ascii="Book Antiqua" w:eastAsia="宋体" w:hAnsi="Book Antiqua" w:cs="宋体"/>
          <w:color w:val="000000"/>
          <w:sz w:val="24"/>
          <w:szCs w:val="24"/>
          <w:lang w:eastAsia="zh-CN"/>
        </w:rPr>
        <w:t>Coresh</w:t>
      </w:r>
      <w:proofErr w:type="spellEnd"/>
      <w:r w:rsidRPr="00DD5E5D">
        <w:rPr>
          <w:rFonts w:ascii="Book Antiqua" w:eastAsia="宋体" w:hAnsi="Book Antiqua" w:cs="宋体"/>
          <w:color w:val="000000"/>
          <w:sz w:val="24"/>
          <w:szCs w:val="24"/>
          <w:lang w:eastAsia="zh-CN"/>
        </w:rPr>
        <w:t xml:space="preserve"> J, El </w:t>
      </w:r>
      <w:proofErr w:type="spellStart"/>
      <w:r w:rsidRPr="00DD5E5D">
        <w:rPr>
          <w:rFonts w:ascii="Book Antiqua" w:eastAsia="宋体" w:hAnsi="Book Antiqua" w:cs="宋体"/>
          <w:color w:val="000000"/>
          <w:sz w:val="24"/>
          <w:szCs w:val="24"/>
          <w:lang w:eastAsia="zh-CN"/>
        </w:rPr>
        <w:t>Nahas</w:t>
      </w:r>
      <w:proofErr w:type="spellEnd"/>
      <w:r w:rsidRPr="00DD5E5D">
        <w:rPr>
          <w:rFonts w:ascii="Book Antiqua" w:eastAsia="宋体" w:hAnsi="Book Antiqua" w:cs="宋体"/>
          <w:color w:val="000000"/>
          <w:sz w:val="24"/>
          <w:szCs w:val="24"/>
          <w:lang w:eastAsia="zh-CN"/>
        </w:rPr>
        <w:t xml:space="preserve"> M, Astor BC, Matsushita K, Gansevoort RT, </w:t>
      </w:r>
      <w:proofErr w:type="spellStart"/>
      <w:r w:rsidRPr="00DD5E5D">
        <w:rPr>
          <w:rFonts w:ascii="Book Antiqua" w:eastAsia="宋体" w:hAnsi="Book Antiqua" w:cs="宋体"/>
          <w:color w:val="000000"/>
          <w:sz w:val="24"/>
          <w:szCs w:val="24"/>
          <w:lang w:eastAsia="zh-CN"/>
        </w:rPr>
        <w:t>Kasiske</w:t>
      </w:r>
      <w:proofErr w:type="spellEnd"/>
      <w:r w:rsidRPr="00DD5E5D">
        <w:rPr>
          <w:rFonts w:ascii="Book Antiqua" w:eastAsia="宋体" w:hAnsi="Book Antiqua" w:cs="宋体"/>
          <w:color w:val="000000"/>
          <w:sz w:val="24"/>
          <w:szCs w:val="24"/>
          <w:lang w:eastAsia="zh-CN"/>
        </w:rPr>
        <w:t xml:space="preserve"> BL, </w:t>
      </w:r>
      <w:proofErr w:type="spellStart"/>
      <w:r w:rsidRPr="00DD5E5D">
        <w:rPr>
          <w:rFonts w:ascii="Book Antiqua" w:eastAsia="宋体" w:hAnsi="Book Antiqua" w:cs="宋体"/>
          <w:color w:val="000000"/>
          <w:sz w:val="24"/>
          <w:szCs w:val="24"/>
          <w:lang w:eastAsia="zh-CN"/>
        </w:rPr>
        <w:t>Eckardt</w:t>
      </w:r>
      <w:proofErr w:type="spellEnd"/>
      <w:r w:rsidRPr="00DD5E5D">
        <w:rPr>
          <w:rFonts w:ascii="Book Antiqua" w:eastAsia="宋体" w:hAnsi="Book Antiqua" w:cs="宋体"/>
          <w:color w:val="000000"/>
          <w:sz w:val="24"/>
          <w:szCs w:val="24"/>
          <w:lang w:eastAsia="zh-CN"/>
        </w:rPr>
        <w:t xml:space="preserve"> KU. The definition, classification, and prognosis of chronic kidney disease: a KDIGO Controversies Conference report. </w:t>
      </w:r>
      <w:r w:rsidRPr="00DD5E5D">
        <w:rPr>
          <w:rFonts w:ascii="Book Antiqua" w:eastAsia="宋体" w:hAnsi="Book Antiqua" w:cs="宋体"/>
          <w:i/>
          <w:iCs/>
          <w:color w:val="000000"/>
          <w:sz w:val="24"/>
          <w:szCs w:val="24"/>
          <w:lang w:eastAsia="zh-CN"/>
        </w:rPr>
        <w:t xml:space="preserve">Kidney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color w:val="000000"/>
          <w:sz w:val="24"/>
          <w:szCs w:val="24"/>
          <w:lang w:eastAsia="zh-CN"/>
        </w:rPr>
        <w:t> 2011; </w:t>
      </w:r>
      <w:r w:rsidRPr="00DD5E5D">
        <w:rPr>
          <w:rFonts w:ascii="Book Antiqua" w:eastAsia="宋体" w:hAnsi="Book Antiqua" w:cs="宋体"/>
          <w:b/>
          <w:bCs/>
          <w:color w:val="000000"/>
          <w:sz w:val="24"/>
          <w:szCs w:val="24"/>
          <w:lang w:eastAsia="zh-CN"/>
        </w:rPr>
        <w:t>80</w:t>
      </w:r>
      <w:r w:rsidRPr="00DD5E5D">
        <w:rPr>
          <w:rFonts w:ascii="Book Antiqua" w:eastAsia="宋体" w:hAnsi="Book Antiqua" w:cs="宋体"/>
          <w:color w:val="000000"/>
          <w:sz w:val="24"/>
          <w:szCs w:val="24"/>
          <w:lang w:eastAsia="zh-CN"/>
        </w:rPr>
        <w:t xml:space="preserve">: 17-28 [PMID: 21150873 </w:t>
      </w:r>
      <w:r w:rsidR="00605FA7" w:rsidRPr="00DD5E5D">
        <w:rPr>
          <w:rFonts w:ascii="Book Antiqua" w:eastAsia="宋体" w:hAnsi="Book Antiqua" w:cs="宋体"/>
          <w:color w:val="000000"/>
          <w:sz w:val="24"/>
          <w:szCs w:val="24"/>
          <w:lang w:eastAsia="zh-CN"/>
        </w:rPr>
        <w:t>DOI: 10.1038/ki.2010.483</w:t>
      </w:r>
      <w:r w:rsidRPr="00DD5E5D">
        <w:rPr>
          <w:rFonts w:ascii="Book Antiqua" w:eastAsia="宋体" w:hAnsi="Book Antiqua" w:cs="宋体"/>
          <w:color w:val="000000"/>
          <w:sz w:val="24"/>
          <w:szCs w:val="24"/>
          <w:lang w:eastAsia="zh-CN"/>
        </w:rPr>
        <w:t>]</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 xml:space="preserve">4 </w:t>
      </w:r>
      <w:r w:rsidR="00605FA7" w:rsidRPr="00DD5E5D">
        <w:rPr>
          <w:rFonts w:ascii="Book Antiqua" w:hAnsi="Book Antiqua"/>
          <w:b/>
          <w:sz w:val="24"/>
          <w:szCs w:val="24"/>
        </w:rPr>
        <w:t>The GISEN Group.</w:t>
      </w:r>
      <w:r w:rsidRPr="00DD5E5D">
        <w:rPr>
          <w:rFonts w:ascii="Book Antiqua" w:eastAsia="宋体" w:hAnsi="Book Antiqua" w:cs="宋体"/>
          <w:color w:val="000000"/>
          <w:sz w:val="24"/>
          <w:szCs w:val="24"/>
          <w:lang w:eastAsia="zh-CN"/>
        </w:rPr>
        <w:t xml:space="preserve"> </w:t>
      </w:r>
      <w:proofErr w:type="spellStart"/>
      <w:proofErr w:type="gramStart"/>
      <w:r w:rsidRPr="00DD5E5D">
        <w:rPr>
          <w:rFonts w:ascii="Book Antiqua" w:eastAsia="宋体" w:hAnsi="Book Antiqua" w:cs="宋体"/>
          <w:color w:val="000000"/>
          <w:sz w:val="24"/>
          <w:szCs w:val="24"/>
          <w:lang w:eastAsia="zh-CN"/>
        </w:rPr>
        <w:t>Randomised</w:t>
      </w:r>
      <w:proofErr w:type="spellEnd"/>
      <w:r w:rsidRPr="00DD5E5D">
        <w:rPr>
          <w:rFonts w:ascii="Book Antiqua" w:eastAsia="宋体" w:hAnsi="Book Antiqua" w:cs="宋体"/>
          <w:color w:val="000000"/>
          <w:sz w:val="24"/>
          <w:szCs w:val="24"/>
          <w:lang w:eastAsia="zh-CN"/>
        </w:rPr>
        <w:t xml:space="preserve"> placebo-controlled trial of effect of </w:t>
      </w:r>
      <w:proofErr w:type="spellStart"/>
      <w:r w:rsidRPr="00DD5E5D">
        <w:rPr>
          <w:rFonts w:ascii="Book Antiqua" w:eastAsia="宋体" w:hAnsi="Book Antiqua" w:cs="宋体"/>
          <w:color w:val="000000"/>
          <w:sz w:val="24"/>
          <w:szCs w:val="24"/>
          <w:lang w:eastAsia="zh-CN"/>
        </w:rPr>
        <w:t>ramipril</w:t>
      </w:r>
      <w:proofErr w:type="spellEnd"/>
      <w:r w:rsidRPr="00DD5E5D">
        <w:rPr>
          <w:rFonts w:ascii="Book Antiqua" w:eastAsia="宋体" w:hAnsi="Book Antiqua" w:cs="宋体"/>
          <w:color w:val="000000"/>
          <w:sz w:val="24"/>
          <w:szCs w:val="24"/>
          <w:lang w:eastAsia="zh-CN"/>
        </w:rPr>
        <w:t xml:space="preserve"> on decline in glomerular filtration rate and risk of terminal renal failure in </w:t>
      </w:r>
      <w:proofErr w:type="spellStart"/>
      <w:r w:rsidRPr="00DD5E5D">
        <w:rPr>
          <w:rFonts w:ascii="Book Antiqua" w:eastAsia="宋体" w:hAnsi="Book Antiqua" w:cs="宋体"/>
          <w:color w:val="000000"/>
          <w:sz w:val="24"/>
          <w:szCs w:val="24"/>
          <w:lang w:eastAsia="zh-CN"/>
        </w:rPr>
        <w:t>proteinuric</w:t>
      </w:r>
      <w:proofErr w:type="spellEnd"/>
      <w:r w:rsidRPr="00DD5E5D">
        <w:rPr>
          <w:rFonts w:ascii="Book Antiqua" w:eastAsia="宋体" w:hAnsi="Book Antiqua" w:cs="宋体"/>
          <w:color w:val="000000"/>
          <w:sz w:val="24"/>
          <w:szCs w:val="24"/>
          <w:lang w:eastAsia="zh-CN"/>
        </w:rPr>
        <w:t>, non-diabetic nephropathy.</w:t>
      </w:r>
      <w:proofErr w:type="gramEnd"/>
      <w:r w:rsidRPr="00DD5E5D">
        <w:rPr>
          <w:rFonts w:ascii="Book Antiqua" w:eastAsia="宋体" w:hAnsi="Book Antiqua" w:cs="宋体"/>
          <w:color w:val="000000"/>
          <w:sz w:val="24"/>
          <w:szCs w:val="24"/>
          <w:lang w:eastAsia="zh-CN"/>
        </w:rPr>
        <w:t xml:space="preserve"> The GISEN Group (</w:t>
      </w:r>
      <w:proofErr w:type="spellStart"/>
      <w:r w:rsidRPr="00DD5E5D">
        <w:rPr>
          <w:rFonts w:ascii="Book Antiqua" w:eastAsia="宋体" w:hAnsi="Book Antiqua" w:cs="宋体"/>
          <w:color w:val="000000"/>
          <w:sz w:val="24"/>
          <w:szCs w:val="24"/>
          <w:lang w:eastAsia="zh-CN"/>
        </w:rPr>
        <w:t>Gruppo</w:t>
      </w:r>
      <w:proofErr w:type="spellEnd"/>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Italiano</w:t>
      </w:r>
      <w:proofErr w:type="spellEnd"/>
      <w:r w:rsidRPr="00DD5E5D">
        <w:rPr>
          <w:rFonts w:ascii="Book Antiqua" w:eastAsia="宋体" w:hAnsi="Book Antiqua" w:cs="宋体"/>
          <w:color w:val="000000"/>
          <w:sz w:val="24"/>
          <w:szCs w:val="24"/>
          <w:lang w:eastAsia="zh-CN"/>
        </w:rPr>
        <w:t xml:space="preserve"> di </w:t>
      </w:r>
      <w:proofErr w:type="spellStart"/>
      <w:r w:rsidRPr="00DD5E5D">
        <w:rPr>
          <w:rFonts w:ascii="Book Antiqua" w:eastAsia="宋体" w:hAnsi="Book Antiqua" w:cs="宋体"/>
          <w:color w:val="000000"/>
          <w:sz w:val="24"/>
          <w:szCs w:val="24"/>
          <w:lang w:eastAsia="zh-CN"/>
        </w:rPr>
        <w:t>Studi</w:t>
      </w:r>
      <w:proofErr w:type="spellEnd"/>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Epidemiologici</w:t>
      </w:r>
      <w:proofErr w:type="spellEnd"/>
      <w:r w:rsidRPr="00DD5E5D">
        <w:rPr>
          <w:rFonts w:ascii="Book Antiqua" w:eastAsia="宋体" w:hAnsi="Book Antiqua" w:cs="宋体"/>
          <w:color w:val="000000"/>
          <w:sz w:val="24"/>
          <w:szCs w:val="24"/>
          <w:lang w:eastAsia="zh-CN"/>
        </w:rPr>
        <w:t xml:space="preserve"> in </w:t>
      </w:r>
      <w:proofErr w:type="spellStart"/>
      <w:r w:rsidRPr="00DD5E5D">
        <w:rPr>
          <w:rFonts w:ascii="Book Antiqua" w:eastAsia="宋体" w:hAnsi="Book Antiqua" w:cs="宋体"/>
          <w:color w:val="000000"/>
          <w:sz w:val="24"/>
          <w:szCs w:val="24"/>
          <w:lang w:eastAsia="zh-CN"/>
        </w:rPr>
        <w:t>Nefrologia</w:t>
      </w:r>
      <w:proofErr w:type="spell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Lancet</w:t>
      </w:r>
      <w:r w:rsidRPr="00DD5E5D">
        <w:rPr>
          <w:rFonts w:ascii="Book Antiqua" w:eastAsia="宋体" w:hAnsi="Book Antiqua" w:cs="宋体"/>
          <w:color w:val="000000"/>
          <w:sz w:val="24"/>
          <w:szCs w:val="24"/>
          <w:lang w:eastAsia="zh-CN"/>
        </w:rPr>
        <w:t> 1997; </w:t>
      </w:r>
      <w:r w:rsidRPr="00DD5E5D">
        <w:rPr>
          <w:rFonts w:ascii="Book Antiqua" w:eastAsia="宋体" w:hAnsi="Book Antiqua" w:cs="宋体"/>
          <w:b/>
          <w:bCs/>
          <w:color w:val="000000"/>
          <w:sz w:val="24"/>
          <w:szCs w:val="24"/>
          <w:lang w:eastAsia="zh-CN"/>
        </w:rPr>
        <w:t>349</w:t>
      </w:r>
      <w:r w:rsidRPr="00DD5E5D">
        <w:rPr>
          <w:rFonts w:ascii="Book Antiqua" w:eastAsia="宋体" w:hAnsi="Book Antiqua" w:cs="宋体"/>
          <w:color w:val="000000"/>
          <w:sz w:val="24"/>
          <w:szCs w:val="24"/>
          <w:lang w:eastAsia="zh-CN"/>
        </w:rPr>
        <w:t>: 1857-1863 [PMID: 9217756 DOI: 10.1016/S0140-6736(96)11445-8]</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5 </w:t>
      </w:r>
      <w:r w:rsidRPr="00DD5E5D">
        <w:rPr>
          <w:rFonts w:ascii="Book Antiqua" w:eastAsia="宋体" w:hAnsi="Book Antiqua" w:cs="宋体"/>
          <w:b/>
          <w:bCs/>
          <w:color w:val="000000"/>
          <w:sz w:val="24"/>
          <w:szCs w:val="24"/>
          <w:lang w:eastAsia="zh-CN"/>
        </w:rPr>
        <w:t>O'Hare AM</w:t>
      </w:r>
      <w:r w:rsidRPr="00DD5E5D">
        <w:rPr>
          <w:rFonts w:ascii="Book Antiqua" w:eastAsia="宋体" w:hAnsi="Book Antiqua" w:cs="宋体"/>
          <w:color w:val="000000"/>
          <w:sz w:val="24"/>
          <w:szCs w:val="24"/>
          <w:lang w:eastAsia="zh-CN"/>
        </w:rPr>
        <w:t xml:space="preserve">, Choi AI, </w:t>
      </w:r>
      <w:proofErr w:type="spellStart"/>
      <w:r w:rsidRPr="00DD5E5D">
        <w:rPr>
          <w:rFonts w:ascii="Book Antiqua" w:eastAsia="宋体" w:hAnsi="Book Antiqua" w:cs="宋体"/>
          <w:color w:val="000000"/>
          <w:sz w:val="24"/>
          <w:szCs w:val="24"/>
          <w:lang w:eastAsia="zh-CN"/>
        </w:rPr>
        <w:t>Bertenthal</w:t>
      </w:r>
      <w:proofErr w:type="spellEnd"/>
      <w:r w:rsidRPr="00DD5E5D">
        <w:rPr>
          <w:rFonts w:ascii="Book Antiqua" w:eastAsia="宋体" w:hAnsi="Book Antiqua" w:cs="宋体"/>
          <w:color w:val="000000"/>
          <w:sz w:val="24"/>
          <w:szCs w:val="24"/>
          <w:lang w:eastAsia="zh-CN"/>
        </w:rPr>
        <w:t xml:space="preserve"> D, </w:t>
      </w:r>
      <w:proofErr w:type="spellStart"/>
      <w:r w:rsidRPr="00DD5E5D">
        <w:rPr>
          <w:rFonts w:ascii="Book Antiqua" w:eastAsia="宋体" w:hAnsi="Book Antiqua" w:cs="宋体"/>
          <w:color w:val="000000"/>
          <w:sz w:val="24"/>
          <w:szCs w:val="24"/>
          <w:lang w:eastAsia="zh-CN"/>
        </w:rPr>
        <w:t>Bacchetti</w:t>
      </w:r>
      <w:proofErr w:type="spellEnd"/>
      <w:r w:rsidRPr="00DD5E5D">
        <w:rPr>
          <w:rFonts w:ascii="Book Antiqua" w:eastAsia="宋体" w:hAnsi="Book Antiqua" w:cs="宋体"/>
          <w:color w:val="000000"/>
          <w:sz w:val="24"/>
          <w:szCs w:val="24"/>
          <w:lang w:eastAsia="zh-CN"/>
        </w:rPr>
        <w:t xml:space="preserve"> P, </w:t>
      </w:r>
      <w:proofErr w:type="spellStart"/>
      <w:r w:rsidRPr="00DD5E5D">
        <w:rPr>
          <w:rFonts w:ascii="Book Antiqua" w:eastAsia="宋体" w:hAnsi="Book Antiqua" w:cs="宋体"/>
          <w:color w:val="000000"/>
          <w:sz w:val="24"/>
          <w:szCs w:val="24"/>
          <w:lang w:eastAsia="zh-CN"/>
        </w:rPr>
        <w:t>Garg</w:t>
      </w:r>
      <w:proofErr w:type="spellEnd"/>
      <w:r w:rsidRPr="00DD5E5D">
        <w:rPr>
          <w:rFonts w:ascii="Book Antiqua" w:eastAsia="宋体" w:hAnsi="Book Antiqua" w:cs="宋体"/>
          <w:color w:val="000000"/>
          <w:sz w:val="24"/>
          <w:szCs w:val="24"/>
          <w:lang w:eastAsia="zh-CN"/>
        </w:rPr>
        <w:t xml:space="preserve"> AX, Kaufman JS, Walter LC, Mehta KM, Steinman MA, </w:t>
      </w:r>
      <w:proofErr w:type="spellStart"/>
      <w:r w:rsidRPr="00DD5E5D">
        <w:rPr>
          <w:rFonts w:ascii="Book Antiqua" w:eastAsia="宋体" w:hAnsi="Book Antiqua" w:cs="宋体"/>
          <w:color w:val="000000"/>
          <w:sz w:val="24"/>
          <w:szCs w:val="24"/>
          <w:lang w:eastAsia="zh-CN"/>
        </w:rPr>
        <w:t>Allon</w:t>
      </w:r>
      <w:proofErr w:type="spellEnd"/>
      <w:r w:rsidRPr="00DD5E5D">
        <w:rPr>
          <w:rFonts w:ascii="Book Antiqua" w:eastAsia="宋体" w:hAnsi="Book Antiqua" w:cs="宋体"/>
          <w:color w:val="000000"/>
          <w:sz w:val="24"/>
          <w:szCs w:val="24"/>
          <w:lang w:eastAsia="zh-CN"/>
        </w:rPr>
        <w:t xml:space="preserve"> M, McClellan WM, </w:t>
      </w:r>
      <w:proofErr w:type="spellStart"/>
      <w:r w:rsidRPr="00DD5E5D">
        <w:rPr>
          <w:rFonts w:ascii="Book Antiqua" w:eastAsia="宋体" w:hAnsi="Book Antiqua" w:cs="宋体"/>
          <w:color w:val="000000"/>
          <w:sz w:val="24"/>
          <w:szCs w:val="24"/>
          <w:lang w:eastAsia="zh-CN"/>
        </w:rPr>
        <w:t>Landefeld</w:t>
      </w:r>
      <w:proofErr w:type="spellEnd"/>
      <w:r w:rsidRPr="00DD5E5D">
        <w:rPr>
          <w:rFonts w:ascii="Book Antiqua" w:eastAsia="宋体" w:hAnsi="Book Antiqua" w:cs="宋体"/>
          <w:color w:val="000000"/>
          <w:sz w:val="24"/>
          <w:szCs w:val="24"/>
          <w:lang w:eastAsia="zh-CN"/>
        </w:rPr>
        <w:t xml:space="preserve"> CS. Age affects outcomes in chronic kidney disease. </w:t>
      </w:r>
      <w:r w:rsidRPr="00DD5E5D">
        <w:rPr>
          <w:rFonts w:ascii="Book Antiqua" w:eastAsia="宋体" w:hAnsi="Book Antiqua" w:cs="宋体"/>
          <w:i/>
          <w:iCs/>
          <w:color w:val="000000"/>
          <w:sz w:val="24"/>
          <w:szCs w:val="24"/>
          <w:lang w:eastAsia="zh-CN"/>
        </w:rPr>
        <w:t xml:space="preserve">J Am </w:t>
      </w:r>
      <w:proofErr w:type="spellStart"/>
      <w:r w:rsidRPr="00DD5E5D">
        <w:rPr>
          <w:rFonts w:ascii="Book Antiqua" w:eastAsia="宋体" w:hAnsi="Book Antiqua" w:cs="宋体"/>
          <w:i/>
          <w:iCs/>
          <w:color w:val="000000"/>
          <w:sz w:val="24"/>
          <w:szCs w:val="24"/>
          <w:lang w:eastAsia="zh-CN"/>
        </w:rPr>
        <w:t>Soc</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2007; </w:t>
      </w:r>
      <w:r w:rsidRPr="00DD5E5D">
        <w:rPr>
          <w:rFonts w:ascii="Book Antiqua" w:eastAsia="宋体" w:hAnsi="Book Antiqua" w:cs="宋体"/>
          <w:b/>
          <w:bCs/>
          <w:color w:val="000000"/>
          <w:sz w:val="24"/>
          <w:szCs w:val="24"/>
          <w:lang w:eastAsia="zh-CN"/>
        </w:rPr>
        <w:t>18</w:t>
      </w:r>
      <w:r w:rsidRPr="00DD5E5D">
        <w:rPr>
          <w:rFonts w:ascii="Book Antiqua" w:eastAsia="宋体" w:hAnsi="Book Antiqua" w:cs="宋体"/>
          <w:color w:val="000000"/>
          <w:sz w:val="24"/>
          <w:szCs w:val="24"/>
          <w:lang w:eastAsia="zh-CN"/>
        </w:rPr>
        <w:t>: 2758-2765 [PMID: 17855638]</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lastRenderedPageBreak/>
        <w:t>6 </w:t>
      </w:r>
      <w:r w:rsidRPr="00DD5E5D">
        <w:rPr>
          <w:rFonts w:ascii="Book Antiqua" w:eastAsia="宋体" w:hAnsi="Book Antiqua" w:cs="宋体"/>
          <w:b/>
          <w:bCs/>
          <w:color w:val="000000"/>
          <w:sz w:val="24"/>
          <w:szCs w:val="24"/>
          <w:lang w:eastAsia="zh-CN"/>
        </w:rPr>
        <w:t>Chiu YL</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Chien</w:t>
      </w:r>
      <w:proofErr w:type="spellEnd"/>
      <w:r w:rsidRPr="00DD5E5D">
        <w:rPr>
          <w:rFonts w:ascii="Book Antiqua" w:eastAsia="宋体" w:hAnsi="Book Antiqua" w:cs="宋体"/>
          <w:color w:val="000000"/>
          <w:sz w:val="24"/>
          <w:szCs w:val="24"/>
          <w:lang w:eastAsia="zh-CN"/>
        </w:rPr>
        <w:t xml:space="preserve"> KL, Lin SL, Chen YM, Tsai TJ, Wu KD. </w:t>
      </w:r>
      <w:proofErr w:type="gramStart"/>
      <w:r w:rsidRPr="00DD5E5D">
        <w:rPr>
          <w:rFonts w:ascii="Book Antiqua" w:eastAsia="宋体" w:hAnsi="Book Antiqua" w:cs="宋体"/>
          <w:color w:val="000000"/>
          <w:sz w:val="24"/>
          <w:szCs w:val="24"/>
          <w:lang w:eastAsia="zh-CN"/>
        </w:rPr>
        <w:t>Outcomes of stage 3-5 chronic kidney disease before end-stage renal disease at a single center in Taiwan.</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 xml:space="preserve">Nephron </w:t>
      </w:r>
      <w:proofErr w:type="spellStart"/>
      <w:r w:rsidRPr="00DD5E5D">
        <w:rPr>
          <w:rFonts w:ascii="Book Antiqua" w:eastAsia="宋体" w:hAnsi="Book Antiqua" w:cs="宋体"/>
          <w:i/>
          <w:iCs/>
          <w:color w:val="000000"/>
          <w:sz w:val="24"/>
          <w:szCs w:val="24"/>
          <w:lang w:eastAsia="zh-CN"/>
        </w:rPr>
        <w:t>Clin</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Pract</w:t>
      </w:r>
      <w:proofErr w:type="spellEnd"/>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109</w:t>
      </w:r>
      <w:r w:rsidRPr="00DD5E5D">
        <w:rPr>
          <w:rFonts w:ascii="Book Antiqua" w:eastAsia="宋体" w:hAnsi="Book Antiqua" w:cs="宋体"/>
          <w:color w:val="000000"/>
          <w:sz w:val="24"/>
          <w:szCs w:val="24"/>
          <w:lang w:eastAsia="zh-CN"/>
        </w:rPr>
        <w:t>: c109-c118 [PMID: 1</w:t>
      </w:r>
      <w:r w:rsidR="00605FA7" w:rsidRPr="00DD5E5D">
        <w:rPr>
          <w:rFonts w:ascii="Book Antiqua" w:eastAsia="宋体" w:hAnsi="Book Antiqua" w:cs="宋体"/>
          <w:color w:val="000000"/>
          <w:sz w:val="24"/>
          <w:szCs w:val="24"/>
          <w:lang w:eastAsia="zh-CN"/>
        </w:rPr>
        <w:t>8663322 DOI: 10.1159/000145453]</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7 </w:t>
      </w:r>
      <w:r w:rsidRPr="00DD5E5D">
        <w:rPr>
          <w:rFonts w:ascii="Book Antiqua" w:eastAsia="宋体" w:hAnsi="Book Antiqua" w:cs="宋体"/>
          <w:b/>
          <w:bCs/>
          <w:color w:val="000000"/>
          <w:sz w:val="24"/>
          <w:szCs w:val="24"/>
          <w:lang w:eastAsia="zh-CN"/>
        </w:rPr>
        <w:t>Yoshida T</w:t>
      </w:r>
      <w:r w:rsidRPr="00DD5E5D">
        <w:rPr>
          <w:rFonts w:ascii="Book Antiqua" w:eastAsia="宋体" w:hAnsi="Book Antiqua" w:cs="宋体"/>
          <w:color w:val="000000"/>
          <w:sz w:val="24"/>
          <w:szCs w:val="24"/>
          <w:lang w:eastAsia="zh-CN"/>
        </w:rPr>
        <w:t xml:space="preserve">, Takei T, </w:t>
      </w:r>
      <w:proofErr w:type="spellStart"/>
      <w:r w:rsidRPr="00DD5E5D">
        <w:rPr>
          <w:rFonts w:ascii="Book Antiqua" w:eastAsia="宋体" w:hAnsi="Book Antiqua" w:cs="宋体"/>
          <w:color w:val="000000"/>
          <w:sz w:val="24"/>
          <w:szCs w:val="24"/>
          <w:lang w:eastAsia="zh-CN"/>
        </w:rPr>
        <w:t>Shirota</w:t>
      </w:r>
      <w:proofErr w:type="spellEnd"/>
      <w:r w:rsidRPr="00DD5E5D">
        <w:rPr>
          <w:rFonts w:ascii="Book Antiqua" w:eastAsia="宋体" w:hAnsi="Book Antiqua" w:cs="宋体"/>
          <w:color w:val="000000"/>
          <w:sz w:val="24"/>
          <w:szCs w:val="24"/>
          <w:lang w:eastAsia="zh-CN"/>
        </w:rPr>
        <w:t xml:space="preserve"> S, </w:t>
      </w:r>
      <w:proofErr w:type="spellStart"/>
      <w:r w:rsidRPr="00DD5E5D">
        <w:rPr>
          <w:rFonts w:ascii="Book Antiqua" w:eastAsia="宋体" w:hAnsi="Book Antiqua" w:cs="宋体"/>
          <w:color w:val="000000"/>
          <w:sz w:val="24"/>
          <w:szCs w:val="24"/>
          <w:lang w:eastAsia="zh-CN"/>
        </w:rPr>
        <w:t>Tsukada</w:t>
      </w:r>
      <w:proofErr w:type="spellEnd"/>
      <w:r w:rsidRPr="00DD5E5D">
        <w:rPr>
          <w:rFonts w:ascii="Book Antiqua" w:eastAsia="宋体" w:hAnsi="Book Antiqua" w:cs="宋体"/>
          <w:color w:val="000000"/>
          <w:sz w:val="24"/>
          <w:szCs w:val="24"/>
          <w:lang w:eastAsia="zh-CN"/>
        </w:rPr>
        <w:t xml:space="preserve"> M, </w:t>
      </w:r>
      <w:proofErr w:type="spellStart"/>
      <w:r w:rsidRPr="00DD5E5D">
        <w:rPr>
          <w:rFonts w:ascii="Book Antiqua" w:eastAsia="宋体" w:hAnsi="Book Antiqua" w:cs="宋体"/>
          <w:color w:val="000000"/>
          <w:sz w:val="24"/>
          <w:szCs w:val="24"/>
          <w:lang w:eastAsia="zh-CN"/>
        </w:rPr>
        <w:t>Sugiura</w:t>
      </w:r>
      <w:proofErr w:type="spellEnd"/>
      <w:r w:rsidRPr="00DD5E5D">
        <w:rPr>
          <w:rFonts w:ascii="Book Antiqua" w:eastAsia="宋体" w:hAnsi="Book Antiqua" w:cs="宋体"/>
          <w:color w:val="000000"/>
          <w:sz w:val="24"/>
          <w:szCs w:val="24"/>
          <w:lang w:eastAsia="zh-CN"/>
        </w:rPr>
        <w:t xml:space="preserve"> H, Itabashi M, Ogawa T, Uchida K, Tsuchiya K, Nitta K. Risk factors for progression in patients with early-stage chronic kidney disease in the Japanese population. </w:t>
      </w:r>
      <w:r w:rsidRPr="00DD5E5D">
        <w:rPr>
          <w:rFonts w:ascii="Book Antiqua" w:eastAsia="宋体" w:hAnsi="Book Antiqua" w:cs="宋体"/>
          <w:i/>
          <w:iCs/>
          <w:color w:val="000000"/>
          <w:sz w:val="24"/>
          <w:szCs w:val="24"/>
          <w:lang w:eastAsia="zh-CN"/>
        </w:rPr>
        <w:t>Intern Med</w:t>
      </w:r>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47</w:t>
      </w:r>
      <w:r w:rsidRPr="00DD5E5D">
        <w:rPr>
          <w:rFonts w:ascii="Book Antiqua" w:eastAsia="宋体" w:hAnsi="Book Antiqua" w:cs="宋体"/>
          <w:color w:val="000000"/>
          <w:sz w:val="24"/>
          <w:szCs w:val="24"/>
          <w:lang w:eastAsia="zh-CN"/>
        </w:rPr>
        <w:t>: 1859-1864 [PMID: 18981628 DOI: 10.2169/internalmedicine.47.1171]</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8 </w:t>
      </w:r>
      <w:r w:rsidRPr="00DD5E5D">
        <w:rPr>
          <w:rFonts w:ascii="Book Antiqua" w:eastAsia="宋体" w:hAnsi="Book Antiqua" w:cs="宋体"/>
          <w:b/>
          <w:bCs/>
          <w:color w:val="000000"/>
          <w:sz w:val="24"/>
          <w:szCs w:val="24"/>
          <w:lang w:eastAsia="zh-CN"/>
        </w:rPr>
        <w:t>Conway B</w:t>
      </w:r>
      <w:r w:rsidRPr="00DD5E5D">
        <w:rPr>
          <w:rFonts w:ascii="Book Antiqua" w:eastAsia="宋体" w:hAnsi="Book Antiqua" w:cs="宋体"/>
          <w:color w:val="000000"/>
          <w:sz w:val="24"/>
          <w:szCs w:val="24"/>
          <w:lang w:eastAsia="zh-CN"/>
        </w:rPr>
        <w:t xml:space="preserve">, Webster A, Ramsay G, Morgan N, </w:t>
      </w:r>
      <w:proofErr w:type="spellStart"/>
      <w:r w:rsidRPr="00DD5E5D">
        <w:rPr>
          <w:rFonts w:ascii="Book Antiqua" w:eastAsia="宋体" w:hAnsi="Book Antiqua" w:cs="宋体"/>
          <w:color w:val="000000"/>
          <w:sz w:val="24"/>
          <w:szCs w:val="24"/>
          <w:lang w:eastAsia="zh-CN"/>
        </w:rPr>
        <w:t>Neary</w:t>
      </w:r>
      <w:proofErr w:type="spellEnd"/>
      <w:r w:rsidRPr="00DD5E5D">
        <w:rPr>
          <w:rFonts w:ascii="Book Antiqua" w:eastAsia="宋体" w:hAnsi="Book Antiqua" w:cs="宋体"/>
          <w:color w:val="000000"/>
          <w:sz w:val="24"/>
          <w:szCs w:val="24"/>
          <w:lang w:eastAsia="zh-CN"/>
        </w:rPr>
        <w:t xml:space="preserve"> J, Whitworth C, </w:t>
      </w:r>
      <w:proofErr w:type="spellStart"/>
      <w:r w:rsidRPr="00DD5E5D">
        <w:rPr>
          <w:rFonts w:ascii="Book Antiqua" w:eastAsia="宋体" w:hAnsi="Book Antiqua" w:cs="宋体"/>
          <w:color w:val="000000"/>
          <w:sz w:val="24"/>
          <w:szCs w:val="24"/>
          <w:lang w:eastAsia="zh-CN"/>
        </w:rPr>
        <w:t>Harty</w:t>
      </w:r>
      <w:proofErr w:type="spellEnd"/>
      <w:r w:rsidRPr="00DD5E5D">
        <w:rPr>
          <w:rFonts w:ascii="Book Antiqua" w:eastAsia="宋体" w:hAnsi="Book Antiqua" w:cs="宋体"/>
          <w:color w:val="000000"/>
          <w:sz w:val="24"/>
          <w:szCs w:val="24"/>
          <w:lang w:eastAsia="zh-CN"/>
        </w:rPr>
        <w:t xml:space="preserve"> J. Predicting mortality and uptake of renal replacement therapy in patients with stage 4 chronic kidney disease.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i/>
          <w:iCs/>
          <w:color w:val="000000"/>
          <w:sz w:val="24"/>
          <w:szCs w:val="24"/>
          <w:lang w:eastAsia="zh-CN"/>
        </w:rPr>
        <w:t xml:space="preserve"> Dial Transplant</w:t>
      </w:r>
      <w:r w:rsidRPr="00DD5E5D">
        <w:rPr>
          <w:rFonts w:ascii="Book Antiqua" w:eastAsia="宋体" w:hAnsi="Book Antiqua" w:cs="宋体"/>
          <w:color w:val="000000"/>
          <w:sz w:val="24"/>
          <w:szCs w:val="24"/>
          <w:lang w:eastAsia="zh-CN"/>
        </w:rPr>
        <w:t> 2009; </w:t>
      </w:r>
      <w:r w:rsidRPr="00DD5E5D">
        <w:rPr>
          <w:rFonts w:ascii="Book Antiqua" w:eastAsia="宋体" w:hAnsi="Book Antiqua" w:cs="宋体"/>
          <w:b/>
          <w:bCs/>
          <w:color w:val="000000"/>
          <w:sz w:val="24"/>
          <w:szCs w:val="24"/>
          <w:lang w:eastAsia="zh-CN"/>
        </w:rPr>
        <w:t>24</w:t>
      </w:r>
      <w:r w:rsidRPr="00DD5E5D">
        <w:rPr>
          <w:rFonts w:ascii="Book Antiqua" w:eastAsia="宋体" w:hAnsi="Book Antiqua" w:cs="宋体"/>
          <w:color w:val="000000"/>
          <w:sz w:val="24"/>
          <w:szCs w:val="24"/>
          <w:lang w:eastAsia="zh-CN"/>
        </w:rPr>
        <w:t>: 1930-1937 [PMID: 1</w:t>
      </w:r>
      <w:r w:rsidR="00605FA7" w:rsidRPr="00DD5E5D">
        <w:rPr>
          <w:rFonts w:ascii="Book Antiqua" w:eastAsia="宋体" w:hAnsi="Book Antiqua" w:cs="宋体"/>
          <w:color w:val="000000"/>
          <w:sz w:val="24"/>
          <w:szCs w:val="24"/>
          <w:lang w:eastAsia="zh-CN"/>
        </w:rPr>
        <w:t>9181760 DOI: 10.1093/</w:t>
      </w:r>
      <w:proofErr w:type="spellStart"/>
      <w:r w:rsidR="00605FA7" w:rsidRPr="00DD5E5D">
        <w:rPr>
          <w:rFonts w:ascii="Book Antiqua" w:eastAsia="宋体" w:hAnsi="Book Antiqua" w:cs="宋体"/>
          <w:color w:val="000000"/>
          <w:sz w:val="24"/>
          <w:szCs w:val="24"/>
          <w:lang w:eastAsia="zh-CN"/>
        </w:rPr>
        <w:t>ndt</w:t>
      </w:r>
      <w:proofErr w:type="spellEnd"/>
      <w:r w:rsidR="00605FA7" w:rsidRPr="00DD5E5D">
        <w:rPr>
          <w:rFonts w:ascii="Book Antiqua" w:eastAsia="宋体" w:hAnsi="Book Antiqua" w:cs="宋体"/>
          <w:color w:val="000000"/>
          <w:sz w:val="24"/>
          <w:szCs w:val="24"/>
          <w:lang w:eastAsia="zh-CN"/>
        </w:rPr>
        <w:t>/gfn772</w:t>
      </w:r>
      <w:r w:rsidRPr="00DD5E5D">
        <w:rPr>
          <w:rFonts w:ascii="Book Antiqua" w:eastAsia="宋体" w:hAnsi="Book Antiqua" w:cs="宋体"/>
          <w:color w:val="000000"/>
          <w:sz w:val="24"/>
          <w:szCs w:val="24"/>
          <w:lang w:eastAsia="zh-CN"/>
        </w:rPr>
        <w:t>]</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9 </w:t>
      </w:r>
      <w:r w:rsidRPr="00DD5E5D">
        <w:rPr>
          <w:rFonts w:ascii="Book Antiqua" w:eastAsia="宋体" w:hAnsi="Book Antiqua" w:cs="宋体"/>
          <w:b/>
          <w:bCs/>
          <w:color w:val="000000"/>
          <w:sz w:val="24"/>
          <w:szCs w:val="24"/>
          <w:lang w:eastAsia="zh-CN"/>
        </w:rPr>
        <w:t>Rutherford WE</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Blondin</w:t>
      </w:r>
      <w:proofErr w:type="spellEnd"/>
      <w:r w:rsidRPr="00DD5E5D">
        <w:rPr>
          <w:rFonts w:ascii="Book Antiqua" w:eastAsia="宋体" w:hAnsi="Book Antiqua" w:cs="宋体"/>
          <w:color w:val="000000"/>
          <w:sz w:val="24"/>
          <w:szCs w:val="24"/>
          <w:lang w:eastAsia="zh-CN"/>
        </w:rPr>
        <w:t xml:space="preserve"> J, Miller JP, </w:t>
      </w:r>
      <w:proofErr w:type="spellStart"/>
      <w:r w:rsidRPr="00DD5E5D">
        <w:rPr>
          <w:rFonts w:ascii="Book Antiqua" w:eastAsia="宋体" w:hAnsi="Book Antiqua" w:cs="宋体"/>
          <w:color w:val="000000"/>
          <w:sz w:val="24"/>
          <w:szCs w:val="24"/>
          <w:lang w:eastAsia="zh-CN"/>
        </w:rPr>
        <w:t>Greenwalt</w:t>
      </w:r>
      <w:proofErr w:type="spellEnd"/>
      <w:r w:rsidRPr="00DD5E5D">
        <w:rPr>
          <w:rFonts w:ascii="Book Antiqua" w:eastAsia="宋体" w:hAnsi="Book Antiqua" w:cs="宋体"/>
          <w:color w:val="000000"/>
          <w:sz w:val="24"/>
          <w:szCs w:val="24"/>
          <w:lang w:eastAsia="zh-CN"/>
        </w:rPr>
        <w:t xml:space="preserve"> AS, </w:t>
      </w:r>
      <w:proofErr w:type="spellStart"/>
      <w:r w:rsidRPr="00DD5E5D">
        <w:rPr>
          <w:rFonts w:ascii="Book Antiqua" w:eastAsia="宋体" w:hAnsi="Book Antiqua" w:cs="宋体"/>
          <w:color w:val="000000"/>
          <w:sz w:val="24"/>
          <w:szCs w:val="24"/>
          <w:lang w:eastAsia="zh-CN"/>
        </w:rPr>
        <w:t>Vavra</w:t>
      </w:r>
      <w:proofErr w:type="spellEnd"/>
      <w:r w:rsidRPr="00DD5E5D">
        <w:rPr>
          <w:rFonts w:ascii="Book Antiqua" w:eastAsia="宋体" w:hAnsi="Book Antiqua" w:cs="宋体"/>
          <w:color w:val="000000"/>
          <w:sz w:val="24"/>
          <w:szCs w:val="24"/>
          <w:lang w:eastAsia="zh-CN"/>
        </w:rPr>
        <w:t xml:space="preserve"> JD.</w:t>
      </w:r>
      <w:proofErr w:type="gramEnd"/>
      <w:r w:rsidRPr="00DD5E5D">
        <w:rPr>
          <w:rFonts w:ascii="Book Antiqua" w:eastAsia="宋体" w:hAnsi="Book Antiqua" w:cs="宋体"/>
          <w:color w:val="000000"/>
          <w:sz w:val="24"/>
          <w:szCs w:val="24"/>
          <w:lang w:eastAsia="zh-CN"/>
        </w:rPr>
        <w:t xml:space="preserve"> Chronic progressive renal disease: rate of change of serum creatinine concentration. </w:t>
      </w:r>
      <w:r w:rsidRPr="00DD5E5D">
        <w:rPr>
          <w:rFonts w:ascii="Book Antiqua" w:eastAsia="宋体" w:hAnsi="Book Antiqua" w:cs="宋体"/>
          <w:i/>
          <w:iCs/>
          <w:color w:val="000000"/>
          <w:sz w:val="24"/>
          <w:szCs w:val="24"/>
          <w:lang w:eastAsia="zh-CN"/>
        </w:rPr>
        <w:t xml:space="preserve">Kidney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color w:val="000000"/>
          <w:sz w:val="24"/>
          <w:szCs w:val="24"/>
          <w:lang w:eastAsia="zh-CN"/>
        </w:rPr>
        <w:t> 1977; </w:t>
      </w:r>
      <w:r w:rsidRPr="00DD5E5D">
        <w:rPr>
          <w:rFonts w:ascii="Book Antiqua" w:eastAsia="宋体" w:hAnsi="Book Antiqua" w:cs="宋体"/>
          <w:b/>
          <w:bCs/>
          <w:color w:val="000000"/>
          <w:sz w:val="24"/>
          <w:szCs w:val="24"/>
          <w:lang w:eastAsia="zh-CN"/>
        </w:rPr>
        <w:t>11</w:t>
      </w:r>
      <w:r w:rsidRPr="00DD5E5D">
        <w:rPr>
          <w:rFonts w:ascii="Book Antiqua" w:eastAsia="宋体" w:hAnsi="Book Antiqua" w:cs="宋体"/>
          <w:color w:val="000000"/>
          <w:sz w:val="24"/>
          <w:szCs w:val="24"/>
          <w:lang w:eastAsia="zh-CN"/>
        </w:rPr>
        <w:t>: 62-70 [PMID: 839654 DOI: 10.1038/ki.1977.8]</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10 </w:t>
      </w:r>
      <w:r w:rsidRPr="00DD5E5D">
        <w:rPr>
          <w:rFonts w:ascii="Book Antiqua" w:eastAsia="宋体" w:hAnsi="Book Antiqua" w:cs="宋体"/>
          <w:b/>
          <w:bCs/>
          <w:color w:val="000000"/>
          <w:sz w:val="24"/>
          <w:szCs w:val="24"/>
          <w:lang w:eastAsia="zh-CN"/>
        </w:rPr>
        <w:t>Mitch WE</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Walser</w:t>
      </w:r>
      <w:proofErr w:type="spellEnd"/>
      <w:r w:rsidRPr="00DD5E5D">
        <w:rPr>
          <w:rFonts w:ascii="Book Antiqua" w:eastAsia="宋体" w:hAnsi="Book Antiqua" w:cs="宋体"/>
          <w:color w:val="000000"/>
          <w:sz w:val="24"/>
          <w:szCs w:val="24"/>
          <w:lang w:eastAsia="zh-CN"/>
        </w:rPr>
        <w:t xml:space="preserve"> M, Buffington GA, </w:t>
      </w:r>
      <w:proofErr w:type="spellStart"/>
      <w:r w:rsidRPr="00DD5E5D">
        <w:rPr>
          <w:rFonts w:ascii="Book Antiqua" w:eastAsia="宋体" w:hAnsi="Book Antiqua" w:cs="宋体"/>
          <w:color w:val="000000"/>
          <w:sz w:val="24"/>
          <w:szCs w:val="24"/>
          <w:lang w:eastAsia="zh-CN"/>
        </w:rPr>
        <w:t>Lemann</w:t>
      </w:r>
      <w:proofErr w:type="spellEnd"/>
      <w:r w:rsidRPr="00DD5E5D">
        <w:rPr>
          <w:rFonts w:ascii="Book Antiqua" w:eastAsia="宋体" w:hAnsi="Book Antiqua" w:cs="宋体"/>
          <w:color w:val="000000"/>
          <w:sz w:val="24"/>
          <w:szCs w:val="24"/>
          <w:lang w:eastAsia="zh-CN"/>
        </w:rPr>
        <w:t xml:space="preserve"> J.</w:t>
      </w:r>
      <w:proofErr w:type="gramEnd"/>
      <w:r w:rsidRPr="00DD5E5D">
        <w:rPr>
          <w:rFonts w:ascii="Book Antiqua" w:eastAsia="宋体" w:hAnsi="Book Antiqua" w:cs="宋体"/>
          <w:color w:val="000000"/>
          <w:sz w:val="24"/>
          <w:szCs w:val="24"/>
          <w:lang w:eastAsia="zh-CN"/>
        </w:rPr>
        <w:t xml:space="preserve"> </w:t>
      </w:r>
      <w:proofErr w:type="gramStart"/>
      <w:r w:rsidRPr="00DD5E5D">
        <w:rPr>
          <w:rFonts w:ascii="Book Antiqua" w:eastAsia="宋体" w:hAnsi="Book Antiqua" w:cs="宋体"/>
          <w:color w:val="000000"/>
          <w:sz w:val="24"/>
          <w:szCs w:val="24"/>
          <w:lang w:eastAsia="zh-CN"/>
        </w:rPr>
        <w:t>A simple method of estimating progression of chronic renal failure.</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Lancet</w:t>
      </w:r>
      <w:r w:rsidRPr="00DD5E5D">
        <w:rPr>
          <w:rFonts w:ascii="Book Antiqua" w:eastAsia="宋体" w:hAnsi="Book Antiqua" w:cs="宋体"/>
          <w:color w:val="000000"/>
          <w:sz w:val="24"/>
          <w:szCs w:val="24"/>
          <w:lang w:eastAsia="zh-CN"/>
        </w:rPr>
        <w:t> 1976; </w:t>
      </w:r>
      <w:r w:rsidRPr="00DD5E5D">
        <w:rPr>
          <w:rFonts w:ascii="Book Antiqua" w:eastAsia="宋体" w:hAnsi="Book Antiqua" w:cs="宋体"/>
          <w:b/>
          <w:bCs/>
          <w:color w:val="000000"/>
          <w:sz w:val="24"/>
          <w:szCs w:val="24"/>
          <w:lang w:eastAsia="zh-CN"/>
        </w:rPr>
        <w:t>2</w:t>
      </w:r>
      <w:r w:rsidRPr="00DD5E5D">
        <w:rPr>
          <w:rFonts w:ascii="Book Antiqua" w:eastAsia="宋体" w:hAnsi="Book Antiqua" w:cs="宋体"/>
          <w:color w:val="000000"/>
          <w:sz w:val="24"/>
          <w:szCs w:val="24"/>
          <w:lang w:eastAsia="zh-CN"/>
        </w:rPr>
        <w:t>: 1326-1328 [PMID: 63803 DOI: 10.1016/S0140-6736(76)91974-7]</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11 </w:t>
      </w:r>
      <w:proofErr w:type="spellStart"/>
      <w:r w:rsidRPr="00DD5E5D">
        <w:rPr>
          <w:rFonts w:ascii="Book Antiqua" w:eastAsia="宋体" w:hAnsi="Book Antiqua" w:cs="宋体"/>
          <w:b/>
          <w:bCs/>
          <w:color w:val="000000"/>
          <w:sz w:val="24"/>
          <w:szCs w:val="24"/>
          <w:lang w:eastAsia="zh-CN"/>
        </w:rPr>
        <w:t>Leumann</w:t>
      </w:r>
      <w:proofErr w:type="spellEnd"/>
      <w:r w:rsidRPr="00DD5E5D">
        <w:rPr>
          <w:rFonts w:ascii="Book Antiqua" w:eastAsia="宋体" w:hAnsi="Book Antiqua" w:cs="宋体"/>
          <w:b/>
          <w:bCs/>
          <w:color w:val="000000"/>
          <w:sz w:val="24"/>
          <w:szCs w:val="24"/>
          <w:lang w:eastAsia="zh-CN"/>
        </w:rPr>
        <w:t xml:space="preserve"> EP</w:t>
      </w:r>
      <w:r w:rsidRPr="00DD5E5D">
        <w:rPr>
          <w:rFonts w:ascii="Book Antiqua" w:eastAsia="宋体" w:hAnsi="Book Antiqua" w:cs="宋体"/>
          <w:color w:val="000000"/>
          <w:sz w:val="24"/>
          <w:szCs w:val="24"/>
          <w:lang w:eastAsia="zh-CN"/>
        </w:rPr>
        <w:t>.</w:t>
      </w:r>
      <w:proofErr w:type="gramEnd"/>
      <w:r w:rsidRPr="00DD5E5D">
        <w:rPr>
          <w:rFonts w:ascii="Book Antiqua" w:eastAsia="宋体" w:hAnsi="Book Antiqua" w:cs="宋体"/>
          <w:color w:val="000000"/>
          <w:sz w:val="24"/>
          <w:szCs w:val="24"/>
          <w:lang w:eastAsia="zh-CN"/>
        </w:rPr>
        <w:t xml:space="preserve"> Progression of renal insufficiency in pediatric patients: estimation from serum creatinine. </w:t>
      </w:r>
      <w:proofErr w:type="spellStart"/>
      <w:r w:rsidRPr="00DD5E5D">
        <w:rPr>
          <w:rFonts w:ascii="Book Antiqua" w:eastAsia="宋体" w:hAnsi="Book Antiqua" w:cs="宋体"/>
          <w:i/>
          <w:iCs/>
          <w:color w:val="000000"/>
          <w:sz w:val="24"/>
          <w:szCs w:val="24"/>
          <w:lang w:eastAsia="zh-CN"/>
        </w:rPr>
        <w:t>Helv</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Paediatr</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Acta</w:t>
      </w:r>
      <w:proofErr w:type="spellEnd"/>
      <w:r w:rsidRPr="00DD5E5D">
        <w:rPr>
          <w:rFonts w:ascii="Book Antiqua" w:eastAsia="宋体" w:hAnsi="Book Antiqua" w:cs="宋体"/>
          <w:color w:val="000000"/>
          <w:sz w:val="24"/>
          <w:szCs w:val="24"/>
          <w:lang w:eastAsia="zh-CN"/>
        </w:rPr>
        <w:t> 1978; </w:t>
      </w:r>
      <w:r w:rsidRPr="00DD5E5D">
        <w:rPr>
          <w:rFonts w:ascii="Book Antiqua" w:eastAsia="宋体" w:hAnsi="Book Antiqua" w:cs="宋体"/>
          <w:b/>
          <w:bCs/>
          <w:color w:val="000000"/>
          <w:sz w:val="24"/>
          <w:szCs w:val="24"/>
          <w:lang w:eastAsia="zh-CN"/>
        </w:rPr>
        <w:t>33</w:t>
      </w:r>
      <w:r w:rsidRPr="00DD5E5D">
        <w:rPr>
          <w:rFonts w:ascii="Book Antiqua" w:eastAsia="宋体" w:hAnsi="Book Antiqua" w:cs="宋体"/>
          <w:color w:val="000000"/>
          <w:sz w:val="24"/>
          <w:szCs w:val="24"/>
          <w:lang w:eastAsia="zh-CN"/>
        </w:rPr>
        <w:t>: 25-35 [PMID: 669969]</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12 </w:t>
      </w:r>
      <w:proofErr w:type="spellStart"/>
      <w:r w:rsidRPr="00DD5E5D">
        <w:rPr>
          <w:rFonts w:ascii="Book Antiqua" w:eastAsia="宋体" w:hAnsi="Book Antiqua" w:cs="宋体"/>
          <w:b/>
          <w:bCs/>
          <w:color w:val="000000"/>
          <w:sz w:val="24"/>
          <w:szCs w:val="24"/>
          <w:lang w:eastAsia="zh-CN"/>
        </w:rPr>
        <w:t>Reimold</w:t>
      </w:r>
      <w:proofErr w:type="spellEnd"/>
      <w:r w:rsidRPr="00DD5E5D">
        <w:rPr>
          <w:rFonts w:ascii="Book Antiqua" w:eastAsia="宋体" w:hAnsi="Book Antiqua" w:cs="宋体"/>
          <w:b/>
          <w:bCs/>
          <w:color w:val="000000"/>
          <w:sz w:val="24"/>
          <w:szCs w:val="24"/>
          <w:lang w:eastAsia="zh-CN"/>
        </w:rPr>
        <w:t xml:space="preserve"> EW</w:t>
      </w:r>
      <w:r w:rsidRPr="00DD5E5D">
        <w:rPr>
          <w:rFonts w:ascii="Book Antiqua" w:eastAsia="宋体" w:hAnsi="Book Antiqua" w:cs="宋体"/>
          <w:color w:val="000000"/>
          <w:sz w:val="24"/>
          <w:szCs w:val="24"/>
          <w:lang w:eastAsia="zh-CN"/>
        </w:rPr>
        <w:t>.</w:t>
      </w:r>
      <w:proofErr w:type="gramEnd"/>
      <w:r w:rsidRPr="00DD5E5D">
        <w:rPr>
          <w:rFonts w:ascii="Book Antiqua" w:eastAsia="宋体" w:hAnsi="Book Antiqua" w:cs="宋体"/>
          <w:color w:val="000000"/>
          <w:sz w:val="24"/>
          <w:szCs w:val="24"/>
          <w:lang w:eastAsia="zh-CN"/>
        </w:rPr>
        <w:t xml:space="preserve"> </w:t>
      </w:r>
      <w:proofErr w:type="gramStart"/>
      <w:r w:rsidRPr="00DD5E5D">
        <w:rPr>
          <w:rFonts w:ascii="Book Antiqua" w:eastAsia="宋体" w:hAnsi="Book Antiqua" w:cs="宋体"/>
          <w:color w:val="000000"/>
          <w:sz w:val="24"/>
          <w:szCs w:val="24"/>
          <w:lang w:eastAsia="zh-CN"/>
        </w:rPr>
        <w:t>Chronic progressive renal failure.</w:t>
      </w:r>
      <w:proofErr w:type="gramEnd"/>
      <w:r w:rsidRPr="00DD5E5D">
        <w:rPr>
          <w:rFonts w:ascii="Book Antiqua" w:eastAsia="宋体" w:hAnsi="Book Antiqua" w:cs="宋体"/>
          <w:color w:val="000000"/>
          <w:sz w:val="24"/>
          <w:szCs w:val="24"/>
          <w:lang w:eastAsia="zh-CN"/>
        </w:rPr>
        <w:t xml:space="preserve"> </w:t>
      </w:r>
      <w:proofErr w:type="gramStart"/>
      <w:r w:rsidRPr="00DD5E5D">
        <w:rPr>
          <w:rFonts w:ascii="Book Antiqua" w:eastAsia="宋体" w:hAnsi="Book Antiqua" w:cs="宋体"/>
          <w:color w:val="000000"/>
          <w:sz w:val="24"/>
          <w:szCs w:val="24"/>
          <w:lang w:eastAsia="zh-CN"/>
        </w:rPr>
        <w:t>Rate of progression monitored by change of serum creatinine concentration.</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Am J Dis Child</w:t>
      </w:r>
      <w:r w:rsidRPr="00DD5E5D">
        <w:rPr>
          <w:rFonts w:ascii="Book Antiqua" w:eastAsia="宋体" w:hAnsi="Book Antiqua" w:cs="宋体"/>
          <w:color w:val="000000"/>
          <w:sz w:val="24"/>
          <w:szCs w:val="24"/>
          <w:lang w:eastAsia="zh-CN"/>
        </w:rPr>
        <w:t> 1981; </w:t>
      </w:r>
      <w:r w:rsidRPr="00DD5E5D">
        <w:rPr>
          <w:rFonts w:ascii="Book Antiqua" w:eastAsia="宋体" w:hAnsi="Book Antiqua" w:cs="宋体"/>
          <w:b/>
          <w:bCs/>
          <w:color w:val="000000"/>
          <w:sz w:val="24"/>
          <w:szCs w:val="24"/>
          <w:lang w:eastAsia="zh-CN"/>
        </w:rPr>
        <w:t>135</w:t>
      </w:r>
      <w:r w:rsidRPr="00DD5E5D">
        <w:rPr>
          <w:rFonts w:ascii="Book Antiqua" w:eastAsia="宋体" w:hAnsi="Book Antiqua" w:cs="宋体"/>
          <w:color w:val="000000"/>
          <w:sz w:val="24"/>
          <w:szCs w:val="24"/>
          <w:lang w:eastAsia="zh-CN"/>
        </w:rPr>
        <w:t>: 1039-1043 [PMID: 7294008 DOI: 10.1001/archpedi.1981.02130350039013]</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13 </w:t>
      </w:r>
      <w:proofErr w:type="spellStart"/>
      <w:r w:rsidRPr="00DD5E5D">
        <w:rPr>
          <w:rFonts w:ascii="Book Antiqua" w:eastAsia="宋体" w:hAnsi="Book Antiqua" w:cs="宋体"/>
          <w:b/>
          <w:bCs/>
          <w:color w:val="000000"/>
          <w:sz w:val="24"/>
          <w:szCs w:val="24"/>
          <w:lang w:eastAsia="zh-CN"/>
        </w:rPr>
        <w:t>Oksa</w:t>
      </w:r>
      <w:proofErr w:type="spellEnd"/>
      <w:r w:rsidRPr="00DD5E5D">
        <w:rPr>
          <w:rFonts w:ascii="Book Antiqua" w:eastAsia="宋体" w:hAnsi="Book Antiqua" w:cs="宋体"/>
          <w:b/>
          <w:bCs/>
          <w:color w:val="000000"/>
          <w:sz w:val="24"/>
          <w:szCs w:val="24"/>
          <w:lang w:eastAsia="zh-CN"/>
        </w:rPr>
        <w:t xml:space="preserve"> H</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Pasternack</w:t>
      </w:r>
      <w:proofErr w:type="spellEnd"/>
      <w:r w:rsidRPr="00DD5E5D">
        <w:rPr>
          <w:rFonts w:ascii="Book Antiqua" w:eastAsia="宋体" w:hAnsi="Book Antiqua" w:cs="宋体"/>
          <w:color w:val="000000"/>
          <w:sz w:val="24"/>
          <w:szCs w:val="24"/>
          <w:lang w:eastAsia="zh-CN"/>
        </w:rPr>
        <w:t xml:space="preserve"> A, </w:t>
      </w:r>
      <w:proofErr w:type="spellStart"/>
      <w:r w:rsidRPr="00DD5E5D">
        <w:rPr>
          <w:rFonts w:ascii="Book Antiqua" w:eastAsia="宋体" w:hAnsi="Book Antiqua" w:cs="宋体"/>
          <w:color w:val="000000"/>
          <w:sz w:val="24"/>
          <w:szCs w:val="24"/>
          <w:lang w:eastAsia="zh-CN"/>
        </w:rPr>
        <w:t>Luomala</w:t>
      </w:r>
      <w:proofErr w:type="spellEnd"/>
      <w:r w:rsidRPr="00DD5E5D">
        <w:rPr>
          <w:rFonts w:ascii="Book Antiqua" w:eastAsia="宋体" w:hAnsi="Book Antiqua" w:cs="宋体"/>
          <w:color w:val="000000"/>
          <w:sz w:val="24"/>
          <w:szCs w:val="24"/>
          <w:lang w:eastAsia="zh-CN"/>
        </w:rPr>
        <w:t xml:space="preserve"> M, </w:t>
      </w:r>
      <w:proofErr w:type="spellStart"/>
      <w:r w:rsidRPr="00DD5E5D">
        <w:rPr>
          <w:rFonts w:ascii="Book Antiqua" w:eastAsia="宋体" w:hAnsi="Book Antiqua" w:cs="宋体"/>
          <w:color w:val="000000"/>
          <w:sz w:val="24"/>
          <w:szCs w:val="24"/>
          <w:lang w:eastAsia="zh-CN"/>
        </w:rPr>
        <w:t>Sirviö</w:t>
      </w:r>
      <w:proofErr w:type="spellEnd"/>
      <w:r w:rsidRPr="00DD5E5D">
        <w:rPr>
          <w:rFonts w:ascii="Book Antiqua" w:eastAsia="宋体" w:hAnsi="Book Antiqua" w:cs="宋体"/>
          <w:color w:val="000000"/>
          <w:sz w:val="24"/>
          <w:szCs w:val="24"/>
          <w:lang w:eastAsia="zh-CN"/>
        </w:rPr>
        <w:t xml:space="preserve"> M. Progression of chronic renal failure.</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Nephron</w:t>
      </w:r>
      <w:r w:rsidRPr="00DD5E5D">
        <w:rPr>
          <w:rFonts w:ascii="Book Antiqua" w:eastAsia="宋体" w:hAnsi="Book Antiqua" w:cs="宋体"/>
          <w:color w:val="000000"/>
          <w:sz w:val="24"/>
          <w:szCs w:val="24"/>
          <w:lang w:eastAsia="zh-CN"/>
        </w:rPr>
        <w:t> 1983; </w:t>
      </w:r>
      <w:r w:rsidRPr="00DD5E5D">
        <w:rPr>
          <w:rFonts w:ascii="Book Antiqua" w:eastAsia="宋体" w:hAnsi="Book Antiqua" w:cs="宋体"/>
          <w:b/>
          <w:bCs/>
          <w:color w:val="000000"/>
          <w:sz w:val="24"/>
          <w:szCs w:val="24"/>
          <w:lang w:eastAsia="zh-CN"/>
        </w:rPr>
        <w:t>35</w:t>
      </w:r>
      <w:r w:rsidRPr="00DD5E5D">
        <w:rPr>
          <w:rFonts w:ascii="Book Antiqua" w:eastAsia="宋体" w:hAnsi="Book Antiqua" w:cs="宋体"/>
          <w:color w:val="000000"/>
          <w:sz w:val="24"/>
          <w:szCs w:val="24"/>
          <w:lang w:eastAsia="zh-CN"/>
        </w:rPr>
        <w:t>: 31-34 [PMID: 6888623 DOI: 10.1159/000183041]</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14 </w:t>
      </w:r>
      <w:proofErr w:type="spellStart"/>
      <w:r w:rsidRPr="00DD5E5D">
        <w:rPr>
          <w:rFonts w:ascii="Book Antiqua" w:eastAsia="宋体" w:hAnsi="Book Antiqua" w:cs="宋体"/>
          <w:b/>
          <w:bCs/>
          <w:color w:val="000000"/>
          <w:sz w:val="24"/>
          <w:szCs w:val="24"/>
          <w:lang w:eastAsia="zh-CN"/>
        </w:rPr>
        <w:t>Muthusethupathi</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 xml:space="preserve">, Kumar SS, </w:t>
      </w:r>
      <w:proofErr w:type="spellStart"/>
      <w:r w:rsidRPr="00DD5E5D">
        <w:rPr>
          <w:rFonts w:ascii="Book Antiqua" w:eastAsia="宋体" w:hAnsi="Book Antiqua" w:cs="宋体"/>
          <w:color w:val="000000"/>
          <w:sz w:val="24"/>
          <w:szCs w:val="24"/>
          <w:lang w:eastAsia="zh-CN"/>
        </w:rPr>
        <w:t>Sekaran</w:t>
      </w:r>
      <w:proofErr w:type="spellEnd"/>
      <w:r w:rsidRPr="00DD5E5D">
        <w:rPr>
          <w:rFonts w:ascii="Book Antiqua" w:eastAsia="宋体" w:hAnsi="Book Antiqua" w:cs="宋体"/>
          <w:color w:val="000000"/>
          <w:sz w:val="24"/>
          <w:szCs w:val="24"/>
          <w:lang w:eastAsia="zh-CN"/>
        </w:rPr>
        <w:t xml:space="preserve"> L. Assessment of progression of chronic renal failure--using reciprocal of serum creatinine.</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 xml:space="preserve">J </w:t>
      </w:r>
      <w:proofErr w:type="spellStart"/>
      <w:r w:rsidRPr="00DD5E5D">
        <w:rPr>
          <w:rFonts w:ascii="Book Antiqua" w:eastAsia="宋体" w:hAnsi="Book Antiqua" w:cs="宋体"/>
          <w:i/>
          <w:iCs/>
          <w:color w:val="000000"/>
          <w:sz w:val="24"/>
          <w:szCs w:val="24"/>
          <w:lang w:eastAsia="zh-CN"/>
        </w:rPr>
        <w:t>Assoc</w:t>
      </w:r>
      <w:proofErr w:type="spellEnd"/>
      <w:r w:rsidRPr="00DD5E5D">
        <w:rPr>
          <w:rFonts w:ascii="Book Antiqua" w:eastAsia="宋体" w:hAnsi="Book Antiqua" w:cs="宋体"/>
          <w:i/>
          <w:iCs/>
          <w:color w:val="000000"/>
          <w:sz w:val="24"/>
          <w:szCs w:val="24"/>
          <w:lang w:eastAsia="zh-CN"/>
        </w:rPr>
        <w:t xml:space="preserve"> Physicians India</w:t>
      </w:r>
      <w:r w:rsidRPr="00DD5E5D">
        <w:rPr>
          <w:rFonts w:ascii="Book Antiqua" w:eastAsia="宋体" w:hAnsi="Book Antiqua" w:cs="宋体"/>
          <w:color w:val="000000"/>
          <w:sz w:val="24"/>
          <w:szCs w:val="24"/>
          <w:lang w:eastAsia="zh-CN"/>
        </w:rPr>
        <w:t> 1989; </w:t>
      </w:r>
      <w:r w:rsidRPr="00DD5E5D">
        <w:rPr>
          <w:rFonts w:ascii="Book Antiqua" w:eastAsia="宋体" w:hAnsi="Book Antiqua" w:cs="宋体"/>
          <w:b/>
          <w:bCs/>
          <w:color w:val="000000"/>
          <w:sz w:val="24"/>
          <w:szCs w:val="24"/>
          <w:lang w:eastAsia="zh-CN"/>
        </w:rPr>
        <w:t>37</w:t>
      </w:r>
      <w:r w:rsidRPr="00DD5E5D">
        <w:rPr>
          <w:rFonts w:ascii="Book Antiqua" w:eastAsia="宋体" w:hAnsi="Book Antiqua" w:cs="宋体"/>
          <w:color w:val="000000"/>
          <w:sz w:val="24"/>
          <w:szCs w:val="24"/>
          <w:lang w:eastAsia="zh-CN"/>
        </w:rPr>
        <w:t>: 213-216 [PMID: 2768164]</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lastRenderedPageBreak/>
        <w:t>15 </w:t>
      </w:r>
      <w:r w:rsidRPr="00DD5E5D">
        <w:rPr>
          <w:rFonts w:ascii="Book Antiqua" w:eastAsia="宋体" w:hAnsi="Book Antiqua" w:cs="宋体"/>
          <w:b/>
          <w:bCs/>
          <w:color w:val="000000"/>
          <w:sz w:val="24"/>
          <w:szCs w:val="24"/>
          <w:lang w:eastAsia="zh-CN"/>
        </w:rPr>
        <w:t>Rowe PA</w:t>
      </w:r>
      <w:r w:rsidRPr="00DD5E5D">
        <w:rPr>
          <w:rFonts w:ascii="Book Antiqua" w:eastAsia="宋体" w:hAnsi="Book Antiqua" w:cs="宋体"/>
          <w:color w:val="000000"/>
          <w:sz w:val="24"/>
          <w:szCs w:val="24"/>
          <w:lang w:eastAsia="zh-CN"/>
        </w:rPr>
        <w:t>, Richardson RE, Burton PR, Morgan AG, Burden RP. Analysis of reciprocal creatinine plots by two-phase linear regression. </w:t>
      </w:r>
      <w:r w:rsidRPr="00DD5E5D">
        <w:rPr>
          <w:rFonts w:ascii="Book Antiqua" w:eastAsia="宋体" w:hAnsi="Book Antiqua" w:cs="宋体"/>
          <w:i/>
          <w:iCs/>
          <w:color w:val="000000"/>
          <w:sz w:val="24"/>
          <w:szCs w:val="24"/>
          <w:lang w:eastAsia="zh-CN"/>
        </w:rPr>
        <w:t xml:space="preserve">Am J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1989; </w:t>
      </w:r>
      <w:r w:rsidRPr="00DD5E5D">
        <w:rPr>
          <w:rFonts w:ascii="Book Antiqua" w:eastAsia="宋体" w:hAnsi="Book Antiqua" w:cs="宋体"/>
          <w:b/>
          <w:bCs/>
          <w:color w:val="000000"/>
          <w:sz w:val="24"/>
          <w:szCs w:val="24"/>
          <w:lang w:eastAsia="zh-CN"/>
        </w:rPr>
        <w:t>9</w:t>
      </w:r>
      <w:r w:rsidRPr="00DD5E5D">
        <w:rPr>
          <w:rFonts w:ascii="Book Antiqua" w:eastAsia="宋体" w:hAnsi="Book Antiqua" w:cs="宋体"/>
          <w:color w:val="000000"/>
          <w:sz w:val="24"/>
          <w:szCs w:val="24"/>
          <w:lang w:eastAsia="zh-CN"/>
        </w:rPr>
        <w:t>: 38-43 [PMID: 2655448 DOI: 10.1159/000167932]</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16 </w:t>
      </w:r>
      <w:r w:rsidRPr="00DD5E5D">
        <w:rPr>
          <w:rFonts w:ascii="Book Antiqua" w:eastAsia="宋体" w:hAnsi="Book Antiqua" w:cs="宋体"/>
          <w:b/>
          <w:bCs/>
          <w:color w:val="000000"/>
          <w:sz w:val="24"/>
          <w:szCs w:val="24"/>
          <w:lang w:eastAsia="zh-CN"/>
        </w:rPr>
        <w:t>Giovanni G</w:t>
      </w:r>
      <w:r w:rsidRPr="00DD5E5D">
        <w:rPr>
          <w:rFonts w:ascii="Book Antiqua" w:eastAsia="宋体" w:hAnsi="Book Antiqua" w:cs="宋体"/>
          <w:color w:val="000000"/>
          <w:sz w:val="24"/>
          <w:szCs w:val="24"/>
          <w:lang w:eastAsia="zh-CN"/>
        </w:rPr>
        <w:t>, Luca A, Alberto M, Dante T. [Mathematic evaluation of the deterioration of the renal function in chronic progressive kidney diseases]. </w:t>
      </w:r>
      <w:proofErr w:type="spellStart"/>
      <w:r w:rsidRPr="00DD5E5D">
        <w:rPr>
          <w:rFonts w:ascii="Book Antiqua" w:eastAsia="宋体" w:hAnsi="Book Antiqua" w:cs="宋体"/>
          <w:i/>
          <w:iCs/>
          <w:color w:val="000000"/>
          <w:sz w:val="24"/>
          <w:szCs w:val="24"/>
          <w:lang w:eastAsia="zh-CN"/>
        </w:rPr>
        <w:t>Acta</w:t>
      </w:r>
      <w:proofErr w:type="spellEnd"/>
      <w:r w:rsidRPr="00DD5E5D">
        <w:rPr>
          <w:rFonts w:ascii="Book Antiqua" w:eastAsia="宋体" w:hAnsi="Book Antiqua" w:cs="宋体"/>
          <w:i/>
          <w:iCs/>
          <w:color w:val="000000"/>
          <w:sz w:val="24"/>
          <w:szCs w:val="24"/>
          <w:lang w:eastAsia="zh-CN"/>
        </w:rPr>
        <w:t xml:space="preserve"> Biomed </w:t>
      </w:r>
      <w:proofErr w:type="spellStart"/>
      <w:r w:rsidRPr="00DD5E5D">
        <w:rPr>
          <w:rFonts w:ascii="Book Antiqua" w:eastAsia="宋体" w:hAnsi="Book Antiqua" w:cs="宋体"/>
          <w:i/>
          <w:iCs/>
          <w:color w:val="000000"/>
          <w:sz w:val="24"/>
          <w:szCs w:val="24"/>
          <w:lang w:eastAsia="zh-CN"/>
        </w:rPr>
        <w:t>Ateneo</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Parmense</w:t>
      </w:r>
      <w:proofErr w:type="spellEnd"/>
      <w:r w:rsidRPr="00DD5E5D">
        <w:rPr>
          <w:rFonts w:ascii="Book Antiqua" w:eastAsia="宋体" w:hAnsi="Book Antiqua" w:cs="宋体"/>
          <w:color w:val="000000"/>
          <w:sz w:val="24"/>
          <w:szCs w:val="24"/>
          <w:lang w:eastAsia="zh-CN"/>
        </w:rPr>
        <w:t> 1990; </w:t>
      </w:r>
      <w:r w:rsidRPr="00DD5E5D">
        <w:rPr>
          <w:rFonts w:ascii="Book Antiqua" w:eastAsia="宋体" w:hAnsi="Book Antiqua" w:cs="宋体"/>
          <w:b/>
          <w:bCs/>
          <w:color w:val="000000"/>
          <w:sz w:val="24"/>
          <w:szCs w:val="24"/>
          <w:lang w:eastAsia="zh-CN"/>
        </w:rPr>
        <w:t>61</w:t>
      </w:r>
      <w:r w:rsidRPr="00DD5E5D">
        <w:rPr>
          <w:rFonts w:ascii="Book Antiqua" w:eastAsia="宋体" w:hAnsi="Book Antiqua" w:cs="宋体"/>
          <w:color w:val="000000"/>
          <w:sz w:val="24"/>
          <w:szCs w:val="24"/>
          <w:lang w:eastAsia="zh-CN"/>
        </w:rPr>
        <w:t>: 237-244 [PMID: 2152038]</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17 </w:t>
      </w:r>
      <w:proofErr w:type="spellStart"/>
      <w:r w:rsidRPr="00DD5E5D">
        <w:rPr>
          <w:rFonts w:ascii="Book Antiqua" w:eastAsia="宋体" w:hAnsi="Book Antiqua" w:cs="宋体"/>
          <w:b/>
          <w:bCs/>
          <w:color w:val="000000"/>
          <w:sz w:val="24"/>
          <w:szCs w:val="24"/>
          <w:lang w:eastAsia="zh-CN"/>
        </w:rPr>
        <w:t>Bleyer</w:t>
      </w:r>
      <w:proofErr w:type="spellEnd"/>
      <w:r w:rsidRPr="00DD5E5D">
        <w:rPr>
          <w:rFonts w:ascii="Book Antiqua" w:eastAsia="宋体" w:hAnsi="Book Antiqua" w:cs="宋体"/>
          <w:b/>
          <w:bCs/>
          <w:color w:val="000000"/>
          <w:sz w:val="24"/>
          <w:szCs w:val="24"/>
          <w:lang w:eastAsia="zh-CN"/>
        </w:rPr>
        <w:t xml:space="preserve"> AJ</w:t>
      </w:r>
      <w:r w:rsidRPr="00DD5E5D">
        <w:rPr>
          <w:rFonts w:ascii="Book Antiqua" w:eastAsia="宋体" w:hAnsi="Book Antiqua" w:cs="宋体"/>
          <w:color w:val="000000"/>
          <w:sz w:val="24"/>
          <w:szCs w:val="24"/>
          <w:lang w:eastAsia="zh-CN"/>
        </w:rPr>
        <w:t>.</w:t>
      </w:r>
      <w:proofErr w:type="gramEnd"/>
      <w:r w:rsidRPr="00DD5E5D">
        <w:rPr>
          <w:rFonts w:ascii="Book Antiqua" w:eastAsia="宋体" w:hAnsi="Book Antiqua" w:cs="宋体"/>
          <w:color w:val="000000"/>
          <w:sz w:val="24"/>
          <w:szCs w:val="24"/>
          <w:lang w:eastAsia="zh-CN"/>
        </w:rPr>
        <w:t xml:space="preserve"> </w:t>
      </w:r>
      <w:proofErr w:type="gramStart"/>
      <w:r w:rsidRPr="00DD5E5D">
        <w:rPr>
          <w:rFonts w:ascii="Book Antiqua" w:eastAsia="宋体" w:hAnsi="Book Antiqua" w:cs="宋体"/>
          <w:color w:val="000000"/>
          <w:sz w:val="24"/>
          <w:szCs w:val="24"/>
          <w:lang w:eastAsia="zh-CN"/>
        </w:rPr>
        <w:t>A reciprocal graph to plot the reciprocal serum creatinine over time.</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Am J Kidney Dis</w:t>
      </w:r>
      <w:r w:rsidRPr="00DD5E5D">
        <w:rPr>
          <w:rFonts w:ascii="Book Antiqua" w:eastAsia="宋体" w:hAnsi="Book Antiqua" w:cs="宋体"/>
          <w:color w:val="000000"/>
          <w:sz w:val="24"/>
          <w:szCs w:val="24"/>
          <w:lang w:eastAsia="zh-CN"/>
        </w:rPr>
        <w:t> 1999; </w:t>
      </w:r>
      <w:r w:rsidRPr="00DD5E5D">
        <w:rPr>
          <w:rFonts w:ascii="Book Antiqua" w:eastAsia="宋体" w:hAnsi="Book Antiqua" w:cs="宋体"/>
          <w:b/>
          <w:bCs/>
          <w:color w:val="000000"/>
          <w:sz w:val="24"/>
          <w:szCs w:val="24"/>
          <w:lang w:eastAsia="zh-CN"/>
        </w:rPr>
        <w:t>34</w:t>
      </w:r>
      <w:r w:rsidRPr="00DD5E5D">
        <w:rPr>
          <w:rFonts w:ascii="Book Antiqua" w:eastAsia="宋体" w:hAnsi="Book Antiqua" w:cs="宋体"/>
          <w:color w:val="000000"/>
          <w:sz w:val="24"/>
          <w:szCs w:val="24"/>
          <w:lang w:eastAsia="zh-CN"/>
        </w:rPr>
        <w:t>: 576-578 [PMID: 10469872 DOI: 10.1016/S0272-6386(99)70089-2]</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18 </w:t>
      </w:r>
      <w:r w:rsidRPr="00DD5E5D">
        <w:rPr>
          <w:rFonts w:ascii="Book Antiqua" w:eastAsia="宋体" w:hAnsi="Book Antiqua" w:cs="宋体"/>
          <w:b/>
          <w:bCs/>
          <w:color w:val="000000"/>
          <w:sz w:val="24"/>
          <w:szCs w:val="24"/>
          <w:lang w:eastAsia="zh-CN"/>
        </w:rPr>
        <w:t>Lee D</w:t>
      </w:r>
      <w:r w:rsidRPr="00DD5E5D">
        <w:rPr>
          <w:rFonts w:ascii="Book Antiqua" w:eastAsia="宋体" w:hAnsi="Book Antiqua" w:cs="宋体"/>
          <w:color w:val="000000"/>
          <w:sz w:val="24"/>
          <w:szCs w:val="24"/>
          <w:lang w:eastAsia="zh-CN"/>
        </w:rPr>
        <w:t>, Levin A, Roger SD, McMahon LP. Longitudinal analysis of performance of estimated glomerular filtration rate as renal function declines in chronic kidney disease.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i/>
          <w:iCs/>
          <w:color w:val="000000"/>
          <w:sz w:val="24"/>
          <w:szCs w:val="24"/>
          <w:lang w:eastAsia="zh-CN"/>
        </w:rPr>
        <w:t xml:space="preserve"> Dial Transplant</w:t>
      </w:r>
      <w:r w:rsidRPr="00DD5E5D">
        <w:rPr>
          <w:rFonts w:ascii="Book Antiqua" w:eastAsia="宋体" w:hAnsi="Book Antiqua" w:cs="宋体"/>
          <w:color w:val="000000"/>
          <w:sz w:val="24"/>
          <w:szCs w:val="24"/>
          <w:lang w:eastAsia="zh-CN"/>
        </w:rPr>
        <w:t> 2009; </w:t>
      </w:r>
      <w:r w:rsidRPr="00DD5E5D">
        <w:rPr>
          <w:rFonts w:ascii="Book Antiqua" w:eastAsia="宋体" w:hAnsi="Book Antiqua" w:cs="宋体"/>
          <w:b/>
          <w:bCs/>
          <w:color w:val="000000"/>
          <w:sz w:val="24"/>
          <w:szCs w:val="24"/>
          <w:lang w:eastAsia="zh-CN"/>
        </w:rPr>
        <w:t>24</w:t>
      </w:r>
      <w:r w:rsidRPr="00DD5E5D">
        <w:rPr>
          <w:rFonts w:ascii="Book Antiqua" w:eastAsia="宋体" w:hAnsi="Book Antiqua" w:cs="宋体"/>
          <w:color w:val="000000"/>
          <w:sz w:val="24"/>
          <w:szCs w:val="24"/>
          <w:lang w:eastAsia="zh-CN"/>
        </w:rPr>
        <w:t>: 109-116 [PMID: 18755849 DOI: 10.1093/</w:t>
      </w:r>
      <w:proofErr w:type="spellStart"/>
      <w:r w:rsidRPr="00DD5E5D">
        <w:rPr>
          <w:rFonts w:ascii="Book Antiqua" w:eastAsia="宋体" w:hAnsi="Book Antiqua" w:cs="宋体"/>
          <w:color w:val="000000"/>
          <w:sz w:val="24"/>
          <w:szCs w:val="24"/>
          <w:lang w:eastAsia="zh-CN"/>
        </w:rPr>
        <w:t>ndt</w:t>
      </w:r>
      <w:proofErr w:type="spellEnd"/>
      <w:r w:rsidRPr="00DD5E5D">
        <w:rPr>
          <w:rFonts w:ascii="Book Antiqua" w:eastAsia="宋体" w:hAnsi="Book Antiqua" w:cs="宋体"/>
          <w:color w:val="000000"/>
          <w:sz w:val="24"/>
          <w:szCs w:val="24"/>
          <w:lang w:eastAsia="zh-CN"/>
        </w:rPr>
        <w:t>/gfn477].]</w:t>
      </w:r>
    </w:p>
    <w:p w:rsidR="005D7650" w:rsidRPr="00DD5E5D" w:rsidRDefault="00605FA7"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19</w:t>
      </w:r>
      <w:r w:rsidRPr="00DD5E5D">
        <w:rPr>
          <w:rFonts w:ascii="Book Antiqua" w:eastAsia="宋体" w:hAnsi="Book Antiqua" w:cs="宋体"/>
          <w:b/>
          <w:color w:val="000000"/>
          <w:sz w:val="24"/>
          <w:szCs w:val="24"/>
          <w:lang w:eastAsia="zh-CN"/>
        </w:rPr>
        <w:t xml:space="preserve"> </w:t>
      </w:r>
      <w:proofErr w:type="spellStart"/>
      <w:r w:rsidR="005D7650" w:rsidRPr="00DD5E5D">
        <w:rPr>
          <w:rFonts w:ascii="Book Antiqua" w:eastAsia="宋体" w:hAnsi="Book Antiqua" w:cs="宋体"/>
          <w:b/>
          <w:color w:val="000000"/>
          <w:sz w:val="24"/>
          <w:szCs w:val="24"/>
          <w:lang w:eastAsia="zh-CN"/>
        </w:rPr>
        <w:t>Onuigbo</w:t>
      </w:r>
      <w:proofErr w:type="spellEnd"/>
      <w:r w:rsidR="005D7650" w:rsidRPr="00DD5E5D">
        <w:rPr>
          <w:rFonts w:ascii="Book Antiqua" w:eastAsia="宋体" w:hAnsi="Book Antiqua" w:cs="宋体"/>
          <w:b/>
          <w:color w:val="000000"/>
          <w:sz w:val="24"/>
          <w:szCs w:val="24"/>
          <w:lang w:eastAsia="zh-CN"/>
        </w:rPr>
        <w:t xml:space="preserve"> MA</w:t>
      </w:r>
      <w:r w:rsidR="005D7650" w:rsidRPr="00DD5E5D">
        <w:rPr>
          <w:rFonts w:ascii="Book Antiqua" w:eastAsia="宋体" w:hAnsi="Book Antiqua" w:cs="宋体"/>
          <w:color w:val="000000"/>
          <w:sz w:val="24"/>
          <w:szCs w:val="24"/>
          <w:lang w:eastAsia="zh-CN"/>
        </w:rPr>
        <w:t xml:space="preserve">, </w:t>
      </w:r>
      <w:proofErr w:type="spellStart"/>
      <w:r w:rsidR="005D7650" w:rsidRPr="00DD5E5D">
        <w:rPr>
          <w:rFonts w:ascii="Book Antiqua" w:eastAsia="宋体" w:hAnsi="Book Antiqua" w:cs="宋体"/>
          <w:color w:val="000000"/>
          <w:sz w:val="24"/>
          <w:szCs w:val="24"/>
          <w:lang w:eastAsia="zh-CN"/>
        </w:rPr>
        <w:t>Onuigbo</w:t>
      </w:r>
      <w:proofErr w:type="spellEnd"/>
      <w:r w:rsidR="005D7650" w:rsidRPr="00DD5E5D">
        <w:rPr>
          <w:rFonts w:ascii="Book Antiqua" w:eastAsia="宋体" w:hAnsi="Book Antiqua" w:cs="宋体"/>
          <w:color w:val="000000"/>
          <w:sz w:val="24"/>
          <w:szCs w:val="24"/>
          <w:lang w:eastAsia="zh-CN"/>
        </w:rPr>
        <w:t xml:space="preserve"> NT. </w:t>
      </w:r>
      <w:proofErr w:type="gramStart"/>
      <w:r w:rsidR="005D7650" w:rsidRPr="00DD5E5D">
        <w:rPr>
          <w:rFonts w:ascii="Book Antiqua" w:eastAsia="宋体" w:hAnsi="Book Antiqua" w:cs="宋体"/>
          <w:color w:val="000000"/>
          <w:sz w:val="24"/>
          <w:szCs w:val="24"/>
          <w:lang w:eastAsia="zh-CN"/>
        </w:rPr>
        <w:t>The Syndrome of Rapid Onset End-Stage Renal Disease (SORO-ESRD) – A New Mayo Clinic Dialysis Services Experience, January 2010-February 2011.</w:t>
      </w:r>
      <w:proofErr w:type="gramEnd"/>
      <w:r w:rsidR="005D7650" w:rsidRPr="00DD5E5D">
        <w:rPr>
          <w:rFonts w:ascii="Book Antiqua" w:eastAsia="宋体" w:hAnsi="Book Antiqua" w:cs="宋体"/>
          <w:color w:val="000000"/>
          <w:sz w:val="24"/>
          <w:szCs w:val="24"/>
          <w:lang w:eastAsia="zh-CN"/>
        </w:rPr>
        <w:t xml:space="preserve"> In: </w:t>
      </w:r>
      <w:proofErr w:type="spellStart"/>
      <w:r w:rsidR="005D7650" w:rsidRPr="00DD5E5D">
        <w:rPr>
          <w:rFonts w:ascii="Book Antiqua" w:eastAsia="宋体" w:hAnsi="Book Antiqua" w:cs="宋体"/>
          <w:color w:val="000000"/>
          <w:sz w:val="24"/>
          <w:szCs w:val="24"/>
          <w:lang w:eastAsia="zh-CN"/>
        </w:rPr>
        <w:t>Biagio</w:t>
      </w:r>
      <w:proofErr w:type="spellEnd"/>
      <w:r w:rsidR="005D7650" w:rsidRPr="00DD5E5D">
        <w:rPr>
          <w:rFonts w:ascii="Book Antiqua" w:eastAsia="宋体" w:hAnsi="Book Antiqua" w:cs="宋体"/>
          <w:color w:val="000000"/>
          <w:sz w:val="24"/>
          <w:szCs w:val="24"/>
          <w:lang w:eastAsia="zh-CN"/>
        </w:rPr>
        <w:t xml:space="preserve"> Di </w:t>
      </w:r>
      <w:proofErr w:type="spellStart"/>
      <w:r w:rsidR="005D7650" w:rsidRPr="00DD5E5D">
        <w:rPr>
          <w:rFonts w:ascii="Book Antiqua" w:eastAsia="宋体" w:hAnsi="Book Antiqua" w:cs="宋体"/>
          <w:color w:val="000000"/>
          <w:sz w:val="24"/>
          <w:szCs w:val="24"/>
          <w:lang w:eastAsia="zh-CN"/>
        </w:rPr>
        <w:t>Iorio</w:t>
      </w:r>
      <w:proofErr w:type="spellEnd"/>
      <w:r w:rsidR="005D7650" w:rsidRPr="00DD5E5D">
        <w:rPr>
          <w:rFonts w:ascii="Book Antiqua" w:eastAsia="宋体" w:hAnsi="Book Antiqua" w:cs="宋体"/>
          <w:color w:val="000000"/>
          <w:sz w:val="24"/>
          <w:szCs w:val="24"/>
          <w:lang w:eastAsia="zh-CN"/>
        </w:rPr>
        <w:t xml:space="preserve">, August </w:t>
      </w:r>
      <w:proofErr w:type="spellStart"/>
      <w:r w:rsidR="005D7650" w:rsidRPr="00DD5E5D">
        <w:rPr>
          <w:rFonts w:ascii="Book Antiqua" w:eastAsia="宋体" w:hAnsi="Book Antiqua" w:cs="宋体"/>
          <w:color w:val="000000"/>
          <w:sz w:val="24"/>
          <w:szCs w:val="24"/>
          <w:lang w:eastAsia="zh-CN"/>
        </w:rPr>
        <w:t>Heidland</w:t>
      </w:r>
      <w:proofErr w:type="spellEnd"/>
      <w:r w:rsidR="005D7650" w:rsidRPr="00DD5E5D">
        <w:rPr>
          <w:rFonts w:ascii="Book Antiqua" w:eastAsia="宋体" w:hAnsi="Book Antiqua" w:cs="宋体"/>
          <w:color w:val="000000"/>
          <w:sz w:val="24"/>
          <w:szCs w:val="24"/>
          <w:lang w:eastAsia="zh-CN"/>
        </w:rPr>
        <w:t xml:space="preserve">, Macaulay </w:t>
      </w:r>
      <w:proofErr w:type="spellStart"/>
      <w:r w:rsidR="005D7650" w:rsidRPr="00DD5E5D">
        <w:rPr>
          <w:rFonts w:ascii="Book Antiqua" w:eastAsia="宋体" w:hAnsi="Book Antiqua" w:cs="宋体"/>
          <w:color w:val="000000"/>
          <w:sz w:val="24"/>
          <w:szCs w:val="24"/>
          <w:lang w:eastAsia="zh-CN"/>
        </w:rPr>
        <w:t>Onuigbo</w:t>
      </w:r>
      <w:proofErr w:type="spellEnd"/>
      <w:r w:rsidR="005D7650" w:rsidRPr="00DD5E5D">
        <w:rPr>
          <w:rFonts w:ascii="Book Antiqua" w:eastAsia="宋体" w:hAnsi="Book Antiqua" w:cs="宋体"/>
          <w:color w:val="000000"/>
          <w:sz w:val="24"/>
          <w:szCs w:val="24"/>
          <w:lang w:eastAsia="zh-CN"/>
        </w:rPr>
        <w:t xml:space="preserve">, and Claudio </w:t>
      </w:r>
      <w:proofErr w:type="spellStart"/>
      <w:r w:rsidR="005D7650" w:rsidRPr="00DD5E5D">
        <w:rPr>
          <w:rFonts w:ascii="Book Antiqua" w:eastAsia="宋体" w:hAnsi="Book Antiqua" w:cs="宋体"/>
          <w:color w:val="000000"/>
          <w:sz w:val="24"/>
          <w:szCs w:val="24"/>
          <w:lang w:eastAsia="zh-CN"/>
        </w:rPr>
        <w:t>Ronco</w:t>
      </w:r>
      <w:proofErr w:type="spellEnd"/>
      <w:r w:rsidR="005D7650" w:rsidRPr="00DD5E5D">
        <w:rPr>
          <w:rFonts w:ascii="Book Antiqua" w:eastAsia="宋体" w:hAnsi="Book Antiqua" w:cs="宋体"/>
          <w:color w:val="000000"/>
          <w:sz w:val="24"/>
          <w:szCs w:val="24"/>
          <w:lang w:eastAsia="zh-CN"/>
        </w:rPr>
        <w:t>. Eds. HEMODIALYSIS: how, when and why. NOVA Sc</w:t>
      </w:r>
      <w:r w:rsidRPr="00DD5E5D">
        <w:rPr>
          <w:rFonts w:ascii="Book Antiqua" w:eastAsia="宋体" w:hAnsi="Book Antiqua" w:cs="宋体"/>
          <w:color w:val="000000"/>
          <w:sz w:val="24"/>
          <w:szCs w:val="24"/>
          <w:lang w:eastAsia="zh-CN"/>
        </w:rPr>
        <w:t>ience Publishers; 2012: 443-485</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20 </w:t>
      </w:r>
      <w:proofErr w:type="spellStart"/>
      <w:r w:rsidRPr="00DD5E5D">
        <w:rPr>
          <w:rFonts w:ascii="Book Antiqua" w:eastAsia="宋体" w:hAnsi="Book Antiqua" w:cs="宋体"/>
          <w:b/>
          <w:bCs/>
          <w:color w:val="000000"/>
          <w:sz w:val="24"/>
          <w:szCs w:val="24"/>
          <w:lang w:eastAsia="zh-CN"/>
        </w:rPr>
        <w:t>Ballardie</w:t>
      </w:r>
      <w:proofErr w:type="spellEnd"/>
      <w:r w:rsidRPr="00DD5E5D">
        <w:rPr>
          <w:rFonts w:ascii="Book Antiqua" w:eastAsia="宋体" w:hAnsi="Book Antiqua" w:cs="宋体"/>
          <w:b/>
          <w:bCs/>
          <w:color w:val="000000"/>
          <w:sz w:val="24"/>
          <w:szCs w:val="24"/>
          <w:lang w:eastAsia="zh-CN"/>
        </w:rPr>
        <w:t xml:space="preserve"> FW</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Gartside</w:t>
      </w:r>
      <w:proofErr w:type="spellEnd"/>
      <w:r w:rsidRPr="00DD5E5D">
        <w:rPr>
          <w:rFonts w:ascii="Book Antiqua" w:eastAsia="宋体" w:hAnsi="Book Antiqua" w:cs="宋体"/>
          <w:color w:val="000000"/>
          <w:sz w:val="24"/>
          <w:szCs w:val="24"/>
          <w:lang w:eastAsia="zh-CN"/>
        </w:rPr>
        <w:t xml:space="preserve"> S, </w:t>
      </w:r>
      <w:proofErr w:type="spellStart"/>
      <w:r w:rsidRPr="00DD5E5D">
        <w:rPr>
          <w:rFonts w:ascii="Book Antiqua" w:eastAsia="宋体" w:hAnsi="Book Antiqua" w:cs="宋体"/>
          <w:color w:val="000000"/>
          <w:sz w:val="24"/>
          <w:szCs w:val="24"/>
          <w:lang w:eastAsia="zh-CN"/>
        </w:rPr>
        <w:t>Mallick</w:t>
      </w:r>
      <w:proofErr w:type="spellEnd"/>
      <w:r w:rsidRPr="00DD5E5D">
        <w:rPr>
          <w:rFonts w:ascii="Book Antiqua" w:eastAsia="宋体" w:hAnsi="Book Antiqua" w:cs="宋体"/>
          <w:color w:val="000000"/>
          <w:sz w:val="24"/>
          <w:szCs w:val="24"/>
          <w:lang w:eastAsia="zh-CN"/>
        </w:rPr>
        <w:t xml:space="preserve"> NP.</w:t>
      </w:r>
      <w:proofErr w:type="gramEnd"/>
      <w:r w:rsidRPr="00DD5E5D">
        <w:rPr>
          <w:rFonts w:ascii="Book Antiqua" w:eastAsia="宋体" w:hAnsi="Book Antiqua" w:cs="宋体"/>
          <w:color w:val="000000"/>
          <w:sz w:val="24"/>
          <w:szCs w:val="24"/>
          <w:lang w:eastAsia="zh-CN"/>
        </w:rPr>
        <w:t xml:space="preserve"> Computer prediction of the need for dialysis and transplantation using calculated creatinine clearance. </w:t>
      </w:r>
      <w:r w:rsidRPr="00DD5E5D">
        <w:rPr>
          <w:rFonts w:ascii="Book Antiqua" w:eastAsia="宋体" w:hAnsi="Book Antiqua" w:cs="宋体"/>
          <w:i/>
          <w:iCs/>
          <w:color w:val="000000"/>
          <w:sz w:val="24"/>
          <w:szCs w:val="24"/>
          <w:lang w:eastAsia="zh-CN"/>
        </w:rPr>
        <w:t>Br Med J (</w:t>
      </w:r>
      <w:proofErr w:type="spellStart"/>
      <w:r w:rsidRPr="00DD5E5D">
        <w:rPr>
          <w:rFonts w:ascii="Book Antiqua" w:eastAsia="宋体" w:hAnsi="Book Antiqua" w:cs="宋体"/>
          <w:i/>
          <w:iCs/>
          <w:color w:val="000000"/>
          <w:sz w:val="24"/>
          <w:szCs w:val="24"/>
          <w:lang w:eastAsia="zh-CN"/>
        </w:rPr>
        <w:t>Clin</w:t>
      </w:r>
      <w:proofErr w:type="spellEnd"/>
      <w:r w:rsidRPr="00DD5E5D">
        <w:rPr>
          <w:rFonts w:ascii="Book Antiqua" w:eastAsia="宋体" w:hAnsi="Book Antiqua" w:cs="宋体"/>
          <w:i/>
          <w:iCs/>
          <w:color w:val="000000"/>
          <w:sz w:val="24"/>
          <w:szCs w:val="24"/>
          <w:lang w:eastAsia="zh-CN"/>
        </w:rPr>
        <w:t xml:space="preserve"> Res Ed)</w:t>
      </w:r>
      <w:r w:rsidRPr="00DD5E5D">
        <w:rPr>
          <w:rFonts w:ascii="Book Antiqua" w:eastAsia="宋体" w:hAnsi="Book Antiqua" w:cs="宋体"/>
          <w:color w:val="000000"/>
          <w:sz w:val="24"/>
          <w:szCs w:val="24"/>
          <w:lang w:eastAsia="zh-CN"/>
        </w:rPr>
        <w:t> 1983; </w:t>
      </w:r>
      <w:r w:rsidRPr="00DD5E5D">
        <w:rPr>
          <w:rFonts w:ascii="Book Antiqua" w:eastAsia="宋体" w:hAnsi="Book Antiqua" w:cs="宋体"/>
          <w:b/>
          <w:bCs/>
          <w:color w:val="000000"/>
          <w:sz w:val="24"/>
          <w:szCs w:val="24"/>
          <w:lang w:eastAsia="zh-CN"/>
        </w:rPr>
        <w:t>286</w:t>
      </w:r>
      <w:r w:rsidRPr="00DD5E5D">
        <w:rPr>
          <w:rFonts w:ascii="Book Antiqua" w:eastAsia="宋体" w:hAnsi="Book Antiqua" w:cs="宋体"/>
          <w:color w:val="000000"/>
          <w:sz w:val="24"/>
          <w:szCs w:val="24"/>
          <w:lang w:eastAsia="zh-CN"/>
        </w:rPr>
        <w:t>: 1328-1331 [PMID: 6404450 DOI: 10.1136/bmj.286.6374.1328]</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21 </w:t>
      </w:r>
      <w:proofErr w:type="spellStart"/>
      <w:r w:rsidRPr="00DD5E5D">
        <w:rPr>
          <w:rFonts w:ascii="Book Antiqua" w:eastAsia="宋体" w:hAnsi="Book Antiqua" w:cs="宋体"/>
          <w:b/>
          <w:bCs/>
          <w:color w:val="000000"/>
          <w:sz w:val="24"/>
          <w:szCs w:val="24"/>
          <w:lang w:eastAsia="zh-CN"/>
        </w:rPr>
        <w:t>Walser</w:t>
      </w:r>
      <w:proofErr w:type="spellEnd"/>
      <w:r w:rsidRPr="00DD5E5D">
        <w:rPr>
          <w:rFonts w:ascii="Book Antiqua" w:eastAsia="宋体" w:hAnsi="Book Antiqua" w:cs="宋体"/>
          <w:b/>
          <w:bCs/>
          <w:color w:val="000000"/>
          <w:sz w:val="24"/>
          <w:szCs w:val="24"/>
          <w:lang w:eastAsia="zh-CN"/>
        </w:rPr>
        <w:t xml:space="preserve"> M</w:t>
      </w:r>
      <w:r w:rsidRPr="00DD5E5D">
        <w:rPr>
          <w:rFonts w:ascii="Book Antiqua" w:eastAsia="宋体" w:hAnsi="Book Antiqua" w:cs="宋体"/>
          <w:color w:val="000000"/>
          <w:sz w:val="24"/>
          <w:szCs w:val="24"/>
          <w:lang w:eastAsia="zh-CN"/>
        </w:rPr>
        <w:t>, Drew HH, LaFrance ND. Reciprocal creatinine slopes often give erroneous estimates of progression of chronic renal failure. </w:t>
      </w:r>
      <w:r w:rsidRPr="00DD5E5D">
        <w:rPr>
          <w:rFonts w:ascii="Book Antiqua" w:eastAsia="宋体" w:hAnsi="Book Antiqua" w:cs="宋体"/>
          <w:i/>
          <w:iCs/>
          <w:color w:val="000000"/>
          <w:sz w:val="24"/>
          <w:szCs w:val="24"/>
          <w:lang w:eastAsia="zh-CN"/>
        </w:rPr>
        <w:t xml:space="preserve">Kidney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Suppl</w:t>
      </w:r>
      <w:proofErr w:type="spellEnd"/>
      <w:r w:rsidRPr="00DD5E5D">
        <w:rPr>
          <w:rFonts w:ascii="Book Antiqua" w:eastAsia="宋体" w:hAnsi="Book Antiqua" w:cs="宋体"/>
          <w:color w:val="000000"/>
          <w:sz w:val="24"/>
          <w:szCs w:val="24"/>
          <w:lang w:eastAsia="zh-CN"/>
        </w:rPr>
        <w:t> 1989; </w:t>
      </w:r>
      <w:r w:rsidRPr="00DD5E5D">
        <w:rPr>
          <w:rFonts w:ascii="Book Antiqua" w:eastAsia="宋体" w:hAnsi="Book Antiqua" w:cs="宋体"/>
          <w:b/>
          <w:bCs/>
          <w:color w:val="000000"/>
          <w:sz w:val="24"/>
          <w:szCs w:val="24"/>
          <w:lang w:eastAsia="zh-CN"/>
        </w:rPr>
        <w:t>27</w:t>
      </w:r>
      <w:r w:rsidRPr="00DD5E5D">
        <w:rPr>
          <w:rFonts w:ascii="Book Antiqua" w:eastAsia="宋体" w:hAnsi="Book Antiqua" w:cs="宋体"/>
          <w:color w:val="000000"/>
          <w:sz w:val="24"/>
          <w:szCs w:val="24"/>
          <w:lang w:eastAsia="zh-CN"/>
        </w:rPr>
        <w:t>: S81-S85 [PMID: 2700001]</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22 </w:t>
      </w:r>
      <w:proofErr w:type="spellStart"/>
      <w:r w:rsidRPr="00DD5E5D">
        <w:rPr>
          <w:rFonts w:ascii="Book Antiqua" w:eastAsia="宋体" w:hAnsi="Book Antiqua" w:cs="宋体"/>
          <w:b/>
          <w:bCs/>
          <w:color w:val="000000"/>
          <w:sz w:val="24"/>
          <w:szCs w:val="24"/>
          <w:lang w:eastAsia="zh-CN"/>
        </w:rPr>
        <w:t>Walser</w:t>
      </w:r>
      <w:proofErr w:type="spellEnd"/>
      <w:r w:rsidRPr="00DD5E5D">
        <w:rPr>
          <w:rFonts w:ascii="Book Antiqua" w:eastAsia="宋体" w:hAnsi="Book Antiqua" w:cs="宋体"/>
          <w:b/>
          <w:bCs/>
          <w:color w:val="000000"/>
          <w:sz w:val="24"/>
          <w:szCs w:val="24"/>
          <w:lang w:eastAsia="zh-CN"/>
        </w:rPr>
        <w:t xml:space="preserve"> M</w:t>
      </w:r>
      <w:r w:rsidRPr="00DD5E5D">
        <w:rPr>
          <w:rFonts w:ascii="Book Antiqua" w:eastAsia="宋体" w:hAnsi="Book Antiqua" w:cs="宋体"/>
          <w:color w:val="000000"/>
          <w:sz w:val="24"/>
          <w:szCs w:val="24"/>
          <w:lang w:eastAsia="zh-CN"/>
        </w:rPr>
        <w:t>. Progression of chronic renal failure in man.</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 xml:space="preserve">Kidney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color w:val="000000"/>
          <w:sz w:val="24"/>
          <w:szCs w:val="24"/>
          <w:lang w:eastAsia="zh-CN"/>
        </w:rPr>
        <w:t> 1990; </w:t>
      </w:r>
      <w:r w:rsidRPr="00DD5E5D">
        <w:rPr>
          <w:rFonts w:ascii="Book Antiqua" w:eastAsia="宋体" w:hAnsi="Book Antiqua" w:cs="宋体"/>
          <w:b/>
          <w:bCs/>
          <w:color w:val="000000"/>
          <w:sz w:val="24"/>
          <w:szCs w:val="24"/>
          <w:lang w:eastAsia="zh-CN"/>
        </w:rPr>
        <w:t>37</w:t>
      </w:r>
      <w:r w:rsidRPr="00DD5E5D">
        <w:rPr>
          <w:rFonts w:ascii="Book Antiqua" w:eastAsia="宋体" w:hAnsi="Book Antiqua" w:cs="宋体"/>
          <w:color w:val="000000"/>
          <w:sz w:val="24"/>
          <w:szCs w:val="24"/>
          <w:lang w:eastAsia="zh-CN"/>
        </w:rPr>
        <w:t>: 1195-1210 [PMID: 2189033 DOI: 10.1038/ki.1990.103]</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23 </w:t>
      </w:r>
      <w:r w:rsidRPr="00DD5E5D">
        <w:rPr>
          <w:rFonts w:ascii="Book Antiqua" w:eastAsia="宋体" w:hAnsi="Book Antiqua" w:cs="宋体"/>
          <w:b/>
          <w:bCs/>
          <w:color w:val="000000"/>
          <w:sz w:val="24"/>
          <w:szCs w:val="24"/>
          <w:lang w:eastAsia="zh-CN"/>
        </w:rPr>
        <w:t>Shah BV</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Levey</w:t>
      </w:r>
      <w:proofErr w:type="spellEnd"/>
      <w:r w:rsidRPr="00DD5E5D">
        <w:rPr>
          <w:rFonts w:ascii="Book Antiqua" w:eastAsia="宋体" w:hAnsi="Book Antiqua" w:cs="宋体"/>
          <w:color w:val="000000"/>
          <w:sz w:val="24"/>
          <w:szCs w:val="24"/>
          <w:lang w:eastAsia="zh-CN"/>
        </w:rPr>
        <w:t xml:space="preserve"> AS.</w:t>
      </w:r>
      <w:proofErr w:type="gramEnd"/>
      <w:r w:rsidRPr="00DD5E5D">
        <w:rPr>
          <w:rFonts w:ascii="Book Antiqua" w:eastAsia="宋体" w:hAnsi="Book Antiqua" w:cs="宋体"/>
          <w:color w:val="000000"/>
          <w:sz w:val="24"/>
          <w:szCs w:val="24"/>
          <w:lang w:eastAsia="zh-CN"/>
        </w:rPr>
        <w:t xml:space="preserve"> Spontaneous changes in the rate of decline in reciprocal serum creatinine: errors in predicting the progression of renal disease from extrapolation of the slope. </w:t>
      </w:r>
      <w:r w:rsidRPr="00DD5E5D">
        <w:rPr>
          <w:rFonts w:ascii="Book Antiqua" w:eastAsia="宋体" w:hAnsi="Book Antiqua" w:cs="宋体"/>
          <w:i/>
          <w:iCs/>
          <w:color w:val="000000"/>
          <w:sz w:val="24"/>
          <w:szCs w:val="24"/>
          <w:lang w:eastAsia="zh-CN"/>
        </w:rPr>
        <w:t xml:space="preserve">J Am </w:t>
      </w:r>
      <w:proofErr w:type="spellStart"/>
      <w:r w:rsidRPr="00DD5E5D">
        <w:rPr>
          <w:rFonts w:ascii="Book Antiqua" w:eastAsia="宋体" w:hAnsi="Book Antiqua" w:cs="宋体"/>
          <w:i/>
          <w:iCs/>
          <w:color w:val="000000"/>
          <w:sz w:val="24"/>
          <w:szCs w:val="24"/>
          <w:lang w:eastAsia="zh-CN"/>
        </w:rPr>
        <w:t>Soc</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1992; </w:t>
      </w:r>
      <w:r w:rsidRPr="00DD5E5D">
        <w:rPr>
          <w:rFonts w:ascii="Book Antiqua" w:eastAsia="宋体" w:hAnsi="Book Antiqua" w:cs="宋体"/>
          <w:b/>
          <w:bCs/>
          <w:color w:val="000000"/>
          <w:sz w:val="24"/>
          <w:szCs w:val="24"/>
          <w:lang w:eastAsia="zh-CN"/>
        </w:rPr>
        <w:t>2</w:t>
      </w:r>
      <w:r w:rsidRPr="00DD5E5D">
        <w:rPr>
          <w:rFonts w:ascii="Book Antiqua" w:eastAsia="宋体" w:hAnsi="Book Antiqua" w:cs="宋体"/>
          <w:color w:val="000000"/>
          <w:sz w:val="24"/>
          <w:szCs w:val="24"/>
          <w:lang w:eastAsia="zh-CN"/>
        </w:rPr>
        <w:t>: 1186-1191 [PMID: 1591359]</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lastRenderedPageBreak/>
        <w:t>24 </w:t>
      </w:r>
      <w:r w:rsidRPr="00DD5E5D">
        <w:rPr>
          <w:rFonts w:ascii="Book Antiqua" w:eastAsia="宋体" w:hAnsi="Book Antiqua" w:cs="宋体"/>
          <w:b/>
          <w:bCs/>
          <w:color w:val="000000"/>
          <w:sz w:val="24"/>
          <w:szCs w:val="24"/>
          <w:lang w:eastAsia="zh-CN"/>
        </w:rPr>
        <w:t>Gonzalo A</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Gallego</w:t>
      </w:r>
      <w:proofErr w:type="spellEnd"/>
      <w:r w:rsidRPr="00DD5E5D">
        <w:rPr>
          <w:rFonts w:ascii="Book Antiqua" w:eastAsia="宋体" w:hAnsi="Book Antiqua" w:cs="宋体"/>
          <w:color w:val="000000"/>
          <w:sz w:val="24"/>
          <w:szCs w:val="24"/>
          <w:lang w:eastAsia="zh-CN"/>
        </w:rPr>
        <w:t xml:space="preserve"> A, Rivera M, </w:t>
      </w:r>
      <w:proofErr w:type="spellStart"/>
      <w:r w:rsidRPr="00DD5E5D">
        <w:rPr>
          <w:rFonts w:ascii="Book Antiqua" w:eastAsia="宋体" w:hAnsi="Book Antiqua" w:cs="宋体"/>
          <w:color w:val="000000"/>
          <w:sz w:val="24"/>
          <w:szCs w:val="24"/>
          <w:lang w:eastAsia="zh-CN"/>
        </w:rPr>
        <w:t>Gallego</w:t>
      </w:r>
      <w:proofErr w:type="spellEnd"/>
      <w:r w:rsidRPr="00DD5E5D">
        <w:rPr>
          <w:rFonts w:ascii="Book Antiqua" w:eastAsia="宋体" w:hAnsi="Book Antiqua" w:cs="宋体"/>
          <w:color w:val="000000"/>
          <w:sz w:val="24"/>
          <w:szCs w:val="24"/>
          <w:lang w:eastAsia="zh-CN"/>
        </w:rPr>
        <w:t xml:space="preserve"> N, </w:t>
      </w:r>
      <w:proofErr w:type="spellStart"/>
      <w:r w:rsidRPr="00DD5E5D">
        <w:rPr>
          <w:rFonts w:ascii="Book Antiqua" w:eastAsia="宋体" w:hAnsi="Book Antiqua" w:cs="宋体"/>
          <w:color w:val="000000"/>
          <w:sz w:val="24"/>
          <w:szCs w:val="24"/>
          <w:lang w:eastAsia="zh-CN"/>
        </w:rPr>
        <w:t>Ortuño</w:t>
      </w:r>
      <w:proofErr w:type="spellEnd"/>
      <w:r w:rsidRPr="00DD5E5D">
        <w:rPr>
          <w:rFonts w:ascii="Book Antiqua" w:eastAsia="宋体" w:hAnsi="Book Antiqua" w:cs="宋体"/>
          <w:color w:val="000000"/>
          <w:sz w:val="24"/>
          <w:szCs w:val="24"/>
          <w:lang w:eastAsia="zh-CN"/>
        </w:rPr>
        <w:t xml:space="preserve"> J. Progression of renal failure in chronic primary glomerular diseases. </w:t>
      </w:r>
      <w:r w:rsidRPr="00DD5E5D">
        <w:rPr>
          <w:rFonts w:ascii="Book Antiqua" w:eastAsia="宋体" w:hAnsi="Book Antiqua" w:cs="宋体"/>
          <w:i/>
          <w:iCs/>
          <w:color w:val="000000"/>
          <w:sz w:val="24"/>
          <w:szCs w:val="24"/>
          <w:lang w:eastAsia="zh-CN"/>
        </w:rPr>
        <w:t>Nephron</w:t>
      </w:r>
      <w:r w:rsidRPr="00DD5E5D">
        <w:rPr>
          <w:rFonts w:ascii="Book Antiqua" w:eastAsia="宋体" w:hAnsi="Book Antiqua" w:cs="宋体"/>
          <w:color w:val="000000"/>
          <w:sz w:val="24"/>
          <w:szCs w:val="24"/>
          <w:lang w:eastAsia="zh-CN"/>
        </w:rPr>
        <w:t> 1994; </w:t>
      </w:r>
      <w:r w:rsidRPr="00DD5E5D">
        <w:rPr>
          <w:rFonts w:ascii="Book Antiqua" w:eastAsia="宋体" w:hAnsi="Book Antiqua" w:cs="宋体"/>
          <w:b/>
          <w:bCs/>
          <w:color w:val="000000"/>
          <w:sz w:val="24"/>
          <w:szCs w:val="24"/>
          <w:lang w:eastAsia="zh-CN"/>
        </w:rPr>
        <w:t>68</w:t>
      </w:r>
      <w:r w:rsidRPr="00DD5E5D">
        <w:rPr>
          <w:rFonts w:ascii="Book Antiqua" w:eastAsia="宋体" w:hAnsi="Book Antiqua" w:cs="宋体"/>
          <w:color w:val="000000"/>
          <w:sz w:val="24"/>
          <w:szCs w:val="24"/>
          <w:lang w:eastAsia="zh-CN"/>
        </w:rPr>
        <w:t>: 32-37 [PMID: 7991038 DOI: 10.1159/000188220]</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25 </w:t>
      </w:r>
      <w:r w:rsidRPr="00DD5E5D">
        <w:rPr>
          <w:rFonts w:ascii="Book Antiqua" w:eastAsia="宋体" w:hAnsi="Book Antiqua" w:cs="宋体"/>
          <w:b/>
          <w:bCs/>
          <w:color w:val="000000"/>
          <w:sz w:val="24"/>
          <w:szCs w:val="24"/>
          <w:lang w:eastAsia="zh-CN"/>
        </w:rPr>
        <w:t>Szeto CC</w:t>
      </w:r>
      <w:r w:rsidRPr="00DD5E5D">
        <w:rPr>
          <w:rFonts w:ascii="Book Antiqua" w:eastAsia="宋体" w:hAnsi="Book Antiqua" w:cs="宋体"/>
          <w:color w:val="000000"/>
          <w:sz w:val="24"/>
          <w:szCs w:val="24"/>
          <w:lang w:eastAsia="zh-CN"/>
        </w:rPr>
        <w:t xml:space="preserve">, Leung CB, Wong TY, Chow KM, Wang AY, </w:t>
      </w:r>
      <w:proofErr w:type="spellStart"/>
      <w:r w:rsidRPr="00DD5E5D">
        <w:rPr>
          <w:rFonts w:ascii="Book Antiqua" w:eastAsia="宋体" w:hAnsi="Book Antiqua" w:cs="宋体"/>
          <w:color w:val="000000"/>
          <w:sz w:val="24"/>
          <w:szCs w:val="24"/>
          <w:lang w:eastAsia="zh-CN"/>
        </w:rPr>
        <w:t>Lui</w:t>
      </w:r>
      <w:proofErr w:type="spellEnd"/>
      <w:r w:rsidRPr="00DD5E5D">
        <w:rPr>
          <w:rFonts w:ascii="Book Antiqua" w:eastAsia="宋体" w:hAnsi="Book Antiqua" w:cs="宋体"/>
          <w:color w:val="000000"/>
          <w:sz w:val="24"/>
          <w:szCs w:val="24"/>
          <w:lang w:eastAsia="zh-CN"/>
        </w:rPr>
        <w:t xml:space="preserve"> SF, Li PK. Extrapolation of reciprocal creatinine plot is not reliable in predicting the onset of dialysis in patients with progressive renal insufficiency. </w:t>
      </w:r>
      <w:r w:rsidRPr="00DD5E5D">
        <w:rPr>
          <w:rFonts w:ascii="Book Antiqua" w:eastAsia="宋体" w:hAnsi="Book Antiqua" w:cs="宋体"/>
          <w:i/>
          <w:iCs/>
          <w:color w:val="000000"/>
          <w:sz w:val="24"/>
          <w:szCs w:val="24"/>
          <w:lang w:eastAsia="zh-CN"/>
        </w:rPr>
        <w:t>J Intern Med</w:t>
      </w:r>
      <w:r w:rsidRPr="00DD5E5D">
        <w:rPr>
          <w:rFonts w:ascii="Book Antiqua" w:eastAsia="宋体" w:hAnsi="Book Antiqua" w:cs="宋体"/>
          <w:color w:val="000000"/>
          <w:sz w:val="24"/>
          <w:szCs w:val="24"/>
          <w:lang w:eastAsia="zh-CN"/>
        </w:rPr>
        <w:t> 2003; </w:t>
      </w:r>
      <w:r w:rsidRPr="00DD5E5D">
        <w:rPr>
          <w:rFonts w:ascii="Book Antiqua" w:eastAsia="宋体" w:hAnsi="Book Antiqua" w:cs="宋体"/>
          <w:b/>
          <w:bCs/>
          <w:color w:val="000000"/>
          <w:sz w:val="24"/>
          <w:szCs w:val="24"/>
          <w:lang w:eastAsia="zh-CN"/>
        </w:rPr>
        <w:t>253</w:t>
      </w:r>
      <w:r w:rsidRPr="00DD5E5D">
        <w:rPr>
          <w:rFonts w:ascii="Book Antiqua" w:eastAsia="宋体" w:hAnsi="Book Antiqua" w:cs="宋体"/>
          <w:color w:val="000000"/>
          <w:sz w:val="24"/>
          <w:szCs w:val="24"/>
          <w:lang w:eastAsia="zh-CN"/>
        </w:rPr>
        <w:t>: 335-342 [PMID: 12603501 DOI: 10.1046/j.1365-2796.2003.01121.x]</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26 </w:t>
      </w:r>
      <w:r w:rsidRPr="00DD5E5D">
        <w:rPr>
          <w:rFonts w:ascii="Book Antiqua" w:eastAsia="宋体" w:hAnsi="Book Antiqua" w:cs="宋体"/>
          <w:b/>
          <w:bCs/>
          <w:color w:val="000000"/>
          <w:sz w:val="24"/>
          <w:szCs w:val="24"/>
          <w:lang w:eastAsia="zh-CN"/>
        </w:rPr>
        <w:t>Serrano A</w:t>
      </w:r>
      <w:r w:rsidRPr="00DD5E5D">
        <w:rPr>
          <w:rFonts w:ascii="Book Antiqua" w:eastAsia="宋体" w:hAnsi="Book Antiqua" w:cs="宋体"/>
          <w:color w:val="000000"/>
          <w:sz w:val="24"/>
          <w:szCs w:val="24"/>
          <w:lang w:eastAsia="zh-CN"/>
        </w:rPr>
        <w:t xml:space="preserve">, Huang J, </w:t>
      </w:r>
      <w:proofErr w:type="spellStart"/>
      <w:r w:rsidRPr="00DD5E5D">
        <w:rPr>
          <w:rFonts w:ascii="Book Antiqua" w:eastAsia="宋体" w:hAnsi="Book Antiqua" w:cs="宋体"/>
          <w:color w:val="000000"/>
          <w:sz w:val="24"/>
          <w:szCs w:val="24"/>
          <w:lang w:eastAsia="zh-CN"/>
        </w:rPr>
        <w:t>Ghossein</w:t>
      </w:r>
      <w:proofErr w:type="spellEnd"/>
      <w:r w:rsidRPr="00DD5E5D">
        <w:rPr>
          <w:rFonts w:ascii="Book Antiqua" w:eastAsia="宋体" w:hAnsi="Book Antiqua" w:cs="宋体"/>
          <w:color w:val="000000"/>
          <w:sz w:val="24"/>
          <w:szCs w:val="24"/>
          <w:lang w:eastAsia="zh-CN"/>
        </w:rPr>
        <w:t xml:space="preserve"> C, Nishi L, </w:t>
      </w:r>
      <w:proofErr w:type="spellStart"/>
      <w:r w:rsidRPr="00DD5E5D">
        <w:rPr>
          <w:rFonts w:ascii="Book Antiqua" w:eastAsia="宋体" w:hAnsi="Book Antiqua" w:cs="宋体"/>
          <w:color w:val="000000"/>
          <w:sz w:val="24"/>
          <w:szCs w:val="24"/>
          <w:lang w:eastAsia="zh-CN"/>
        </w:rPr>
        <w:t>Gangavathi</w:t>
      </w:r>
      <w:proofErr w:type="spellEnd"/>
      <w:r w:rsidRPr="00DD5E5D">
        <w:rPr>
          <w:rFonts w:ascii="Book Antiqua" w:eastAsia="宋体" w:hAnsi="Book Antiqua" w:cs="宋体"/>
          <w:color w:val="000000"/>
          <w:sz w:val="24"/>
          <w:szCs w:val="24"/>
          <w:lang w:eastAsia="zh-CN"/>
        </w:rPr>
        <w:t xml:space="preserve"> A, </w:t>
      </w:r>
      <w:proofErr w:type="spellStart"/>
      <w:r w:rsidRPr="00DD5E5D">
        <w:rPr>
          <w:rFonts w:ascii="Book Antiqua" w:eastAsia="宋体" w:hAnsi="Book Antiqua" w:cs="宋体"/>
          <w:color w:val="000000"/>
          <w:sz w:val="24"/>
          <w:szCs w:val="24"/>
          <w:lang w:eastAsia="zh-CN"/>
        </w:rPr>
        <w:t>Madhan</w:t>
      </w:r>
      <w:proofErr w:type="spellEnd"/>
      <w:r w:rsidRPr="00DD5E5D">
        <w:rPr>
          <w:rFonts w:ascii="Book Antiqua" w:eastAsia="宋体" w:hAnsi="Book Antiqua" w:cs="宋体"/>
          <w:color w:val="000000"/>
          <w:sz w:val="24"/>
          <w:szCs w:val="24"/>
          <w:lang w:eastAsia="zh-CN"/>
        </w:rPr>
        <w:t xml:space="preserve"> V, </w:t>
      </w:r>
      <w:proofErr w:type="spellStart"/>
      <w:r w:rsidRPr="00DD5E5D">
        <w:rPr>
          <w:rFonts w:ascii="Book Antiqua" w:eastAsia="宋体" w:hAnsi="Book Antiqua" w:cs="宋体"/>
          <w:color w:val="000000"/>
          <w:sz w:val="24"/>
          <w:szCs w:val="24"/>
          <w:lang w:eastAsia="zh-CN"/>
        </w:rPr>
        <w:t>Ramadugu</w:t>
      </w:r>
      <w:proofErr w:type="spellEnd"/>
      <w:r w:rsidRPr="00DD5E5D">
        <w:rPr>
          <w:rFonts w:ascii="Book Antiqua" w:eastAsia="宋体" w:hAnsi="Book Antiqua" w:cs="宋体"/>
          <w:color w:val="000000"/>
          <w:sz w:val="24"/>
          <w:szCs w:val="24"/>
          <w:lang w:eastAsia="zh-CN"/>
        </w:rPr>
        <w:t xml:space="preserve"> P, </w:t>
      </w:r>
      <w:proofErr w:type="spellStart"/>
      <w:r w:rsidRPr="00DD5E5D">
        <w:rPr>
          <w:rFonts w:ascii="Book Antiqua" w:eastAsia="宋体" w:hAnsi="Book Antiqua" w:cs="宋体"/>
          <w:color w:val="000000"/>
          <w:sz w:val="24"/>
          <w:szCs w:val="24"/>
          <w:lang w:eastAsia="zh-CN"/>
        </w:rPr>
        <w:t>Ahya</w:t>
      </w:r>
      <w:proofErr w:type="spellEnd"/>
      <w:r w:rsidRPr="00DD5E5D">
        <w:rPr>
          <w:rFonts w:ascii="Book Antiqua" w:eastAsia="宋体" w:hAnsi="Book Antiqua" w:cs="宋体"/>
          <w:color w:val="000000"/>
          <w:sz w:val="24"/>
          <w:szCs w:val="24"/>
          <w:lang w:eastAsia="zh-CN"/>
        </w:rPr>
        <w:t xml:space="preserve"> SN, </w:t>
      </w:r>
      <w:proofErr w:type="spellStart"/>
      <w:r w:rsidRPr="00DD5E5D">
        <w:rPr>
          <w:rFonts w:ascii="Book Antiqua" w:eastAsia="宋体" w:hAnsi="Book Antiqua" w:cs="宋体"/>
          <w:color w:val="000000"/>
          <w:sz w:val="24"/>
          <w:szCs w:val="24"/>
          <w:lang w:eastAsia="zh-CN"/>
        </w:rPr>
        <w:t>Paparello</w:t>
      </w:r>
      <w:proofErr w:type="spellEnd"/>
      <w:r w:rsidRPr="00DD5E5D">
        <w:rPr>
          <w:rFonts w:ascii="Book Antiqua" w:eastAsia="宋体" w:hAnsi="Book Antiqua" w:cs="宋体"/>
          <w:color w:val="000000"/>
          <w:sz w:val="24"/>
          <w:szCs w:val="24"/>
          <w:lang w:eastAsia="zh-CN"/>
        </w:rPr>
        <w:t xml:space="preserve"> J, </w:t>
      </w:r>
      <w:proofErr w:type="spellStart"/>
      <w:r w:rsidRPr="00DD5E5D">
        <w:rPr>
          <w:rFonts w:ascii="Book Antiqua" w:eastAsia="宋体" w:hAnsi="Book Antiqua" w:cs="宋体"/>
          <w:color w:val="000000"/>
          <w:sz w:val="24"/>
          <w:szCs w:val="24"/>
          <w:lang w:eastAsia="zh-CN"/>
        </w:rPr>
        <w:t>Khosla</w:t>
      </w:r>
      <w:proofErr w:type="spellEnd"/>
      <w:r w:rsidRPr="00DD5E5D">
        <w:rPr>
          <w:rFonts w:ascii="Book Antiqua" w:eastAsia="宋体" w:hAnsi="Book Antiqua" w:cs="宋体"/>
          <w:color w:val="000000"/>
          <w:sz w:val="24"/>
          <w:szCs w:val="24"/>
          <w:lang w:eastAsia="zh-CN"/>
        </w:rPr>
        <w:t xml:space="preserve"> N, </w:t>
      </w:r>
      <w:proofErr w:type="spellStart"/>
      <w:r w:rsidRPr="00DD5E5D">
        <w:rPr>
          <w:rFonts w:ascii="Book Antiqua" w:eastAsia="宋体" w:hAnsi="Book Antiqua" w:cs="宋体"/>
          <w:color w:val="000000"/>
          <w:sz w:val="24"/>
          <w:szCs w:val="24"/>
          <w:lang w:eastAsia="zh-CN"/>
        </w:rPr>
        <w:t>Schlueter</w:t>
      </w:r>
      <w:proofErr w:type="spellEnd"/>
      <w:r w:rsidRPr="00DD5E5D">
        <w:rPr>
          <w:rFonts w:ascii="Book Antiqua" w:eastAsia="宋体" w:hAnsi="Book Antiqua" w:cs="宋体"/>
          <w:color w:val="000000"/>
          <w:sz w:val="24"/>
          <w:szCs w:val="24"/>
          <w:lang w:eastAsia="zh-CN"/>
        </w:rPr>
        <w:t xml:space="preserve"> W, </w:t>
      </w:r>
      <w:proofErr w:type="spellStart"/>
      <w:r w:rsidRPr="00DD5E5D">
        <w:rPr>
          <w:rFonts w:ascii="Book Antiqua" w:eastAsia="宋体" w:hAnsi="Book Antiqua" w:cs="宋体"/>
          <w:color w:val="000000"/>
          <w:sz w:val="24"/>
          <w:szCs w:val="24"/>
          <w:lang w:eastAsia="zh-CN"/>
        </w:rPr>
        <w:t>Batlle</w:t>
      </w:r>
      <w:proofErr w:type="spellEnd"/>
      <w:r w:rsidRPr="00DD5E5D">
        <w:rPr>
          <w:rFonts w:ascii="Book Antiqua" w:eastAsia="宋体" w:hAnsi="Book Antiqua" w:cs="宋体"/>
          <w:color w:val="000000"/>
          <w:sz w:val="24"/>
          <w:szCs w:val="24"/>
          <w:lang w:eastAsia="zh-CN"/>
        </w:rPr>
        <w:t xml:space="preserve"> D. Stabilization of glomerular filtration rate in advanced chronic kidney disease: a two-year follow-up of a cohort of chronic kidney disease patients stages 4 and 5. </w:t>
      </w:r>
      <w:proofErr w:type="spellStart"/>
      <w:r w:rsidRPr="00DD5E5D">
        <w:rPr>
          <w:rFonts w:ascii="Book Antiqua" w:eastAsia="宋体" w:hAnsi="Book Antiqua" w:cs="宋体"/>
          <w:i/>
          <w:iCs/>
          <w:color w:val="000000"/>
          <w:sz w:val="24"/>
          <w:szCs w:val="24"/>
          <w:lang w:eastAsia="zh-CN"/>
        </w:rPr>
        <w:t>Adv</w:t>
      </w:r>
      <w:proofErr w:type="spellEnd"/>
      <w:r w:rsidRPr="00DD5E5D">
        <w:rPr>
          <w:rFonts w:ascii="Book Antiqua" w:eastAsia="宋体" w:hAnsi="Book Antiqua" w:cs="宋体"/>
          <w:i/>
          <w:iCs/>
          <w:color w:val="000000"/>
          <w:sz w:val="24"/>
          <w:szCs w:val="24"/>
          <w:lang w:eastAsia="zh-CN"/>
        </w:rPr>
        <w:t xml:space="preserve"> Chronic Kidney Dis</w:t>
      </w:r>
      <w:r w:rsidRPr="00DD5E5D">
        <w:rPr>
          <w:rFonts w:ascii="Book Antiqua" w:eastAsia="宋体" w:hAnsi="Book Antiqua" w:cs="宋体"/>
          <w:color w:val="000000"/>
          <w:sz w:val="24"/>
          <w:szCs w:val="24"/>
          <w:lang w:eastAsia="zh-CN"/>
        </w:rPr>
        <w:t> 2007; </w:t>
      </w:r>
      <w:r w:rsidRPr="00DD5E5D">
        <w:rPr>
          <w:rFonts w:ascii="Book Antiqua" w:eastAsia="宋体" w:hAnsi="Book Antiqua" w:cs="宋体"/>
          <w:b/>
          <w:bCs/>
          <w:color w:val="000000"/>
          <w:sz w:val="24"/>
          <w:szCs w:val="24"/>
          <w:lang w:eastAsia="zh-CN"/>
        </w:rPr>
        <w:t>14</w:t>
      </w:r>
      <w:r w:rsidRPr="00DD5E5D">
        <w:rPr>
          <w:rFonts w:ascii="Book Antiqua" w:eastAsia="宋体" w:hAnsi="Book Antiqua" w:cs="宋体"/>
          <w:color w:val="000000"/>
          <w:sz w:val="24"/>
          <w:szCs w:val="24"/>
          <w:lang w:eastAsia="zh-CN"/>
        </w:rPr>
        <w:t>: 105-112 [PMID: 17200050 DOI: 10.1053/j.ackd.2006.07.009]</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27 </w:t>
      </w:r>
      <w:r w:rsidRPr="00DD5E5D">
        <w:rPr>
          <w:rFonts w:ascii="Book Antiqua" w:eastAsia="宋体" w:hAnsi="Book Antiqua" w:cs="宋体"/>
          <w:b/>
          <w:bCs/>
          <w:color w:val="000000"/>
          <w:sz w:val="24"/>
          <w:szCs w:val="24"/>
          <w:lang w:eastAsia="zh-CN"/>
        </w:rPr>
        <w:t>Zhang AH</w:t>
      </w:r>
      <w:r w:rsidRPr="00DD5E5D">
        <w:rPr>
          <w:rFonts w:ascii="Book Antiqua" w:eastAsia="宋体" w:hAnsi="Book Antiqua" w:cs="宋体"/>
          <w:color w:val="000000"/>
          <w:sz w:val="24"/>
          <w:szCs w:val="24"/>
          <w:lang w:eastAsia="zh-CN"/>
        </w:rPr>
        <w:t xml:space="preserve">, Tam P, LeBlanc D, </w:t>
      </w:r>
      <w:proofErr w:type="spellStart"/>
      <w:r w:rsidRPr="00DD5E5D">
        <w:rPr>
          <w:rFonts w:ascii="Book Antiqua" w:eastAsia="宋体" w:hAnsi="Book Antiqua" w:cs="宋体"/>
          <w:color w:val="000000"/>
          <w:sz w:val="24"/>
          <w:szCs w:val="24"/>
          <w:lang w:eastAsia="zh-CN"/>
        </w:rPr>
        <w:t>Zhong</w:t>
      </w:r>
      <w:proofErr w:type="spellEnd"/>
      <w:r w:rsidRPr="00DD5E5D">
        <w:rPr>
          <w:rFonts w:ascii="Book Antiqua" w:eastAsia="宋体" w:hAnsi="Book Antiqua" w:cs="宋体"/>
          <w:color w:val="000000"/>
          <w:sz w:val="24"/>
          <w:szCs w:val="24"/>
          <w:lang w:eastAsia="zh-CN"/>
        </w:rPr>
        <w:t xml:space="preserve"> H, Chan CT, </w:t>
      </w:r>
      <w:proofErr w:type="spellStart"/>
      <w:r w:rsidRPr="00DD5E5D">
        <w:rPr>
          <w:rFonts w:ascii="Book Antiqua" w:eastAsia="宋体" w:hAnsi="Book Antiqua" w:cs="宋体"/>
          <w:color w:val="000000"/>
          <w:sz w:val="24"/>
          <w:szCs w:val="24"/>
          <w:lang w:eastAsia="zh-CN"/>
        </w:rPr>
        <w:t>Bargman</w:t>
      </w:r>
      <w:proofErr w:type="spellEnd"/>
      <w:r w:rsidRPr="00DD5E5D">
        <w:rPr>
          <w:rFonts w:ascii="Book Antiqua" w:eastAsia="宋体" w:hAnsi="Book Antiqua" w:cs="宋体"/>
          <w:color w:val="000000"/>
          <w:sz w:val="24"/>
          <w:szCs w:val="24"/>
          <w:lang w:eastAsia="zh-CN"/>
        </w:rPr>
        <w:t xml:space="preserve"> JM, </w:t>
      </w:r>
      <w:proofErr w:type="spellStart"/>
      <w:r w:rsidRPr="00DD5E5D">
        <w:rPr>
          <w:rFonts w:ascii="Book Antiqua" w:eastAsia="宋体" w:hAnsi="Book Antiqua" w:cs="宋体"/>
          <w:color w:val="000000"/>
          <w:sz w:val="24"/>
          <w:szCs w:val="24"/>
          <w:lang w:eastAsia="zh-CN"/>
        </w:rPr>
        <w:t>Oreopoulos</w:t>
      </w:r>
      <w:proofErr w:type="spellEnd"/>
      <w:r w:rsidRPr="00DD5E5D">
        <w:rPr>
          <w:rFonts w:ascii="Book Antiqua" w:eastAsia="宋体" w:hAnsi="Book Antiqua" w:cs="宋体"/>
          <w:color w:val="000000"/>
          <w:sz w:val="24"/>
          <w:szCs w:val="24"/>
          <w:lang w:eastAsia="zh-CN"/>
        </w:rPr>
        <w:t xml:space="preserve"> DG. Natural history of CKD stage 4 and 5 patients following referral to renal management clinic.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Urol</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2009; </w:t>
      </w:r>
      <w:r w:rsidRPr="00DD5E5D">
        <w:rPr>
          <w:rFonts w:ascii="Book Antiqua" w:eastAsia="宋体" w:hAnsi="Book Antiqua" w:cs="宋体"/>
          <w:b/>
          <w:bCs/>
          <w:color w:val="000000"/>
          <w:sz w:val="24"/>
          <w:szCs w:val="24"/>
          <w:lang w:eastAsia="zh-CN"/>
        </w:rPr>
        <w:t>41</w:t>
      </w:r>
      <w:r w:rsidRPr="00DD5E5D">
        <w:rPr>
          <w:rFonts w:ascii="Book Antiqua" w:eastAsia="宋体" w:hAnsi="Book Antiqua" w:cs="宋体"/>
          <w:color w:val="000000"/>
          <w:sz w:val="24"/>
          <w:szCs w:val="24"/>
          <w:lang w:eastAsia="zh-CN"/>
        </w:rPr>
        <w:t>: 977-982 [PMID: 19578968 DOI: 10.1007/s11255-009-9604-3]</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28 </w:t>
      </w:r>
      <w:r w:rsidRPr="00DD5E5D">
        <w:rPr>
          <w:rFonts w:ascii="Book Antiqua" w:eastAsia="宋体" w:hAnsi="Book Antiqua" w:cs="宋体"/>
          <w:b/>
          <w:bCs/>
          <w:color w:val="000000"/>
          <w:sz w:val="24"/>
          <w:szCs w:val="24"/>
          <w:lang w:eastAsia="zh-CN"/>
        </w:rPr>
        <w:t>Kelly KJ</w:t>
      </w:r>
      <w:r w:rsidRPr="00DD5E5D">
        <w:rPr>
          <w:rFonts w:ascii="Book Antiqua" w:eastAsia="宋体" w:hAnsi="Book Antiqua" w:cs="宋体"/>
          <w:color w:val="000000"/>
          <w:sz w:val="24"/>
          <w:szCs w:val="24"/>
          <w:lang w:eastAsia="zh-CN"/>
        </w:rPr>
        <w:t>, Dominguez JH. Rapid progression of diabetic nephropathy is linked to inflammation and episodes of acute renal failure. </w:t>
      </w:r>
      <w:r w:rsidRPr="00DD5E5D">
        <w:rPr>
          <w:rFonts w:ascii="Book Antiqua" w:eastAsia="宋体" w:hAnsi="Book Antiqua" w:cs="宋体"/>
          <w:i/>
          <w:iCs/>
          <w:color w:val="000000"/>
          <w:sz w:val="24"/>
          <w:szCs w:val="24"/>
          <w:lang w:eastAsia="zh-CN"/>
        </w:rPr>
        <w:t xml:space="preserve">Am J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2010; </w:t>
      </w:r>
      <w:r w:rsidRPr="00DD5E5D">
        <w:rPr>
          <w:rFonts w:ascii="Book Antiqua" w:eastAsia="宋体" w:hAnsi="Book Antiqua" w:cs="宋体"/>
          <w:b/>
          <w:bCs/>
          <w:color w:val="000000"/>
          <w:sz w:val="24"/>
          <w:szCs w:val="24"/>
          <w:lang w:eastAsia="zh-CN"/>
        </w:rPr>
        <w:t>32</w:t>
      </w:r>
      <w:r w:rsidRPr="00DD5E5D">
        <w:rPr>
          <w:rFonts w:ascii="Book Antiqua" w:eastAsia="宋体" w:hAnsi="Book Antiqua" w:cs="宋体"/>
          <w:color w:val="000000"/>
          <w:sz w:val="24"/>
          <w:szCs w:val="24"/>
          <w:lang w:eastAsia="zh-CN"/>
        </w:rPr>
        <w:t>: 469-475 [PMID: 20956853 DOI: 10.1159/000320</w:t>
      </w:r>
      <w:r w:rsidR="00605FA7" w:rsidRPr="00DD5E5D">
        <w:rPr>
          <w:rFonts w:ascii="Book Antiqua" w:eastAsia="宋体" w:hAnsi="Book Antiqua" w:cs="宋体"/>
          <w:color w:val="000000"/>
          <w:sz w:val="24"/>
          <w:szCs w:val="24"/>
          <w:lang w:eastAsia="zh-CN"/>
        </w:rPr>
        <w:t>749]</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29 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w:t>
      </w:r>
      <w:proofErr w:type="gramEnd"/>
      <w:r w:rsidRPr="00DD5E5D">
        <w:rPr>
          <w:rFonts w:ascii="Book Antiqua" w:eastAsia="宋体" w:hAnsi="Book Antiqua" w:cs="宋体"/>
          <w:color w:val="000000"/>
          <w:sz w:val="24"/>
          <w:szCs w:val="24"/>
          <w:lang w:eastAsia="zh-CN"/>
        </w:rPr>
        <w:t xml:space="preserve"> The natural history of chronic kidney disease revisited--a 72-month Mayo Health System Hypertension Clinic practice-based research network prospective report on end-stage renal disease and death rates in 100 high-risk chronic kidney disease patients: a call for circumspection. </w:t>
      </w:r>
      <w:proofErr w:type="spellStart"/>
      <w:r w:rsidRPr="00DD5E5D">
        <w:rPr>
          <w:rFonts w:ascii="Book Antiqua" w:eastAsia="宋体" w:hAnsi="Book Antiqua" w:cs="宋体"/>
          <w:i/>
          <w:iCs/>
          <w:color w:val="000000"/>
          <w:sz w:val="24"/>
          <w:szCs w:val="24"/>
          <w:lang w:eastAsia="zh-CN"/>
        </w:rPr>
        <w:t>Adv</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Perit</w:t>
      </w:r>
      <w:proofErr w:type="spellEnd"/>
      <w:r w:rsidRPr="00DD5E5D">
        <w:rPr>
          <w:rFonts w:ascii="Book Antiqua" w:eastAsia="宋体" w:hAnsi="Book Antiqua" w:cs="宋体"/>
          <w:i/>
          <w:iCs/>
          <w:color w:val="000000"/>
          <w:sz w:val="24"/>
          <w:szCs w:val="24"/>
          <w:lang w:eastAsia="zh-CN"/>
        </w:rPr>
        <w:t xml:space="preserve"> Dial</w:t>
      </w:r>
      <w:r w:rsidRPr="00DD5E5D">
        <w:rPr>
          <w:rFonts w:ascii="Book Antiqua" w:eastAsia="宋体" w:hAnsi="Book Antiqua" w:cs="宋体"/>
          <w:color w:val="000000"/>
          <w:sz w:val="24"/>
          <w:szCs w:val="24"/>
          <w:lang w:eastAsia="zh-CN"/>
        </w:rPr>
        <w:t> 2009; </w:t>
      </w:r>
      <w:r w:rsidRPr="00DD5E5D">
        <w:rPr>
          <w:rFonts w:ascii="Book Antiqua" w:eastAsia="宋体" w:hAnsi="Book Antiqua" w:cs="宋体"/>
          <w:b/>
          <w:bCs/>
          <w:color w:val="000000"/>
          <w:sz w:val="24"/>
          <w:szCs w:val="24"/>
          <w:lang w:eastAsia="zh-CN"/>
        </w:rPr>
        <w:t>25</w:t>
      </w:r>
      <w:r w:rsidRPr="00DD5E5D">
        <w:rPr>
          <w:rFonts w:ascii="Book Antiqua" w:eastAsia="宋体" w:hAnsi="Book Antiqua" w:cs="宋体"/>
          <w:color w:val="000000"/>
          <w:sz w:val="24"/>
          <w:szCs w:val="24"/>
          <w:lang w:eastAsia="zh-CN"/>
        </w:rPr>
        <w:t>: 85-88 [PMID: 19886324]</w:t>
      </w:r>
    </w:p>
    <w:p w:rsidR="005D7650" w:rsidRPr="00DD5E5D" w:rsidRDefault="00605FA7"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 xml:space="preserve">30 </w:t>
      </w:r>
      <w:r w:rsidR="005D7650" w:rsidRPr="00DD5E5D">
        <w:rPr>
          <w:rFonts w:ascii="Book Antiqua" w:eastAsia="宋体" w:hAnsi="Book Antiqua" w:cs="宋体"/>
          <w:color w:val="000000"/>
          <w:sz w:val="24"/>
          <w:szCs w:val="24"/>
          <w:lang w:eastAsia="zh-CN"/>
        </w:rPr>
        <w:t xml:space="preserve"> </w:t>
      </w:r>
      <w:proofErr w:type="spellStart"/>
      <w:r w:rsidR="005D7650" w:rsidRPr="00DD5E5D">
        <w:rPr>
          <w:rFonts w:ascii="Book Antiqua" w:eastAsia="宋体" w:hAnsi="Book Antiqua" w:cs="宋体"/>
          <w:b/>
          <w:color w:val="000000"/>
          <w:sz w:val="24"/>
          <w:szCs w:val="24"/>
          <w:lang w:eastAsia="zh-CN"/>
        </w:rPr>
        <w:t>Onuigbo</w:t>
      </w:r>
      <w:proofErr w:type="spellEnd"/>
      <w:proofErr w:type="gramEnd"/>
      <w:r w:rsidR="005D7650" w:rsidRPr="00DD5E5D">
        <w:rPr>
          <w:rFonts w:ascii="Book Antiqua" w:eastAsia="宋体" w:hAnsi="Book Antiqua" w:cs="宋体"/>
          <w:b/>
          <w:color w:val="000000"/>
          <w:sz w:val="24"/>
          <w:szCs w:val="24"/>
          <w:lang w:eastAsia="zh-CN"/>
        </w:rPr>
        <w:t xml:space="preserve"> M</w:t>
      </w:r>
      <w:r w:rsidRPr="00DD5E5D">
        <w:rPr>
          <w:rFonts w:ascii="Book Antiqua" w:eastAsia="宋体" w:hAnsi="Book Antiqua" w:cs="宋体"/>
          <w:b/>
          <w:color w:val="000000"/>
          <w:sz w:val="24"/>
          <w:szCs w:val="24"/>
          <w:lang w:eastAsia="zh-CN"/>
        </w:rPr>
        <w:t>,</w:t>
      </w:r>
      <w:r w:rsidR="005D7650" w:rsidRPr="00DD5E5D">
        <w:rPr>
          <w:rFonts w:ascii="Book Antiqua" w:eastAsia="宋体" w:hAnsi="Book Antiqua" w:cs="宋体"/>
          <w:color w:val="000000"/>
          <w:sz w:val="24"/>
          <w:szCs w:val="24"/>
          <w:lang w:eastAsia="zh-CN"/>
        </w:rPr>
        <w:t xml:space="preserve"> </w:t>
      </w:r>
      <w:proofErr w:type="spellStart"/>
      <w:r w:rsidR="005D7650" w:rsidRPr="00DD5E5D">
        <w:rPr>
          <w:rFonts w:ascii="Book Antiqua" w:eastAsia="宋体" w:hAnsi="Book Antiqua" w:cs="宋体"/>
          <w:color w:val="000000"/>
          <w:sz w:val="24"/>
          <w:szCs w:val="24"/>
          <w:lang w:eastAsia="zh-CN"/>
        </w:rPr>
        <w:t>Onuigbo</w:t>
      </w:r>
      <w:proofErr w:type="spellEnd"/>
      <w:r w:rsidR="005D7650" w:rsidRPr="00DD5E5D">
        <w:rPr>
          <w:rFonts w:ascii="Book Antiqua" w:eastAsia="宋体" w:hAnsi="Book Antiqua" w:cs="宋体"/>
          <w:color w:val="000000"/>
          <w:sz w:val="24"/>
          <w:szCs w:val="24"/>
          <w:lang w:eastAsia="zh-CN"/>
        </w:rPr>
        <w:t xml:space="preserve"> N. Eds. In: Chronic Kidney Disease and RAAS Blockade: A New View of </w:t>
      </w:r>
      <w:proofErr w:type="spellStart"/>
      <w:r w:rsidR="005D7650" w:rsidRPr="00DD5E5D">
        <w:rPr>
          <w:rFonts w:ascii="Book Antiqua" w:eastAsia="宋体" w:hAnsi="Book Antiqua" w:cs="宋体"/>
          <w:color w:val="000000"/>
          <w:sz w:val="24"/>
          <w:szCs w:val="24"/>
          <w:lang w:eastAsia="zh-CN"/>
        </w:rPr>
        <w:t>Renoprotection</w:t>
      </w:r>
      <w:proofErr w:type="spellEnd"/>
      <w:r w:rsidR="005D7650" w:rsidRPr="00DD5E5D">
        <w:rPr>
          <w:rFonts w:ascii="Book Antiqua" w:eastAsia="宋体" w:hAnsi="Book Antiqua" w:cs="宋体"/>
          <w:color w:val="000000"/>
          <w:sz w:val="24"/>
          <w:szCs w:val="24"/>
          <w:lang w:eastAsia="zh-CN"/>
        </w:rPr>
        <w:t xml:space="preserve">. London, England. </w:t>
      </w:r>
      <w:proofErr w:type="gramStart"/>
      <w:r w:rsidR="005D7650" w:rsidRPr="00DD5E5D">
        <w:rPr>
          <w:rFonts w:ascii="Book Antiqua" w:eastAsia="宋体" w:hAnsi="Book Antiqua" w:cs="宋体"/>
          <w:color w:val="000000"/>
          <w:sz w:val="24"/>
          <w:szCs w:val="24"/>
          <w:lang w:eastAsia="zh-CN"/>
        </w:rPr>
        <w:t>Lambert Academic Publishing GmbH 11 an</w:t>
      </w:r>
      <w:r w:rsidRPr="00DD5E5D">
        <w:rPr>
          <w:rFonts w:ascii="Book Antiqua" w:eastAsia="宋体" w:hAnsi="Book Antiqua" w:cs="宋体"/>
          <w:color w:val="000000"/>
          <w:sz w:val="24"/>
          <w:szCs w:val="24"/>
          <w:lang w:eastAsia="zh-CN"/>
        </w:rPr>
        <w:t>d Co. KG.</w:t>
      </w:r>
      <w:proofErr w:type="gramEnd"/>
      <w:r w:rsidRPr="00DD5E5D">
        <w:rPr>
          <w:rFonts w:ascii="Book Antiqua" w:eastAsia="宋体" w:hAnsi="Book Antiqua" w:cs="宋体"/>
          <w:color w:val="000000"/>
          <w:sz w:val="24"/>
          <w:szCs w:val="24"/>
          <w:lang w:eastAsia="zh-CN"/>
        </w:rPr>
        <w:t xml:space="preserve"> 2011</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31 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w:t>
      </w:r>
      <w:proofErr w:type="gramEnd"/>
      <w:r w:rsidRPr="00DD5E5D">
        <w:rPr>
          <w:rFonts w:ascii="Book Antiqua" w:eastAsia="宋体" w:hAnsi="Book Antiqua" w:cs="宋体"/>
          <w:color w:val="000000"/>
          <w:sz w:val="24"/>
          <w:szCs w:val="24"/>
          <w:lang w:eastAsia="zh-CN"/>
        </w:rPr>
        <w:t xml:space="preserve"> The CKD enigma with misleading statistics and myths about CKD, and conflicting ESRD and death rates in the literature: results of a 2008 U.S. population-</w:t>
      </w:r>
      <w:r w:rsidRPr="00DD5E5D">
        <w:rPr>
          <w:rFonts w:ascii="Book Antiqua" w:eastAsia="宋体" w:hAnsi="Book Antiqua" w:cs="宋体"/>
          <w:color w:val="000000"/>
          <w:sz w:val="24"/>
          <w:szCs w:val="24"/>
          <w:lang w:eastAsia="zh-CN"/>
        </w:rPr>
        <w:lastRenderedPageBreak/>
        <w:t>based cross-sectional CKD outcomes analysis. </w:t>
      </w:r>
      <w:r w:rsidRPr="00DD5E5D">
        <w:rPr>
          <w:rFonts w:ascii="Book Antiqua" w:eastAsia="宋体" w:hAnsi="Book Antiqua" w:cs="宋体"/>
          <w:i/>
          <w:iCs/>
          <w:color w:val="000000"/>
          <w:sz w:val="24"/>
          <w:szCs w:val="24"/>
          <w:lang w:eastAsia="zh-CN"/>
        </w:rPr>
        <w:t>Ren Fail</w:t>
      </w:r>
      <w:r w:rsidRPr="00DD5E5D">
        <w:rPr>
          <w:rFonts w:ascii="Book Antiqua" w:eastAsia="宋体" w:hAnsi="Book Antiqua" w:cs="宋体"/>
          <w:color w:val="000000"/>
          <w:sz w:val="24"/>
          <w:szCs w:val="24"/>
          <w:lang w:eastAsia="zh-CN"/>
        </w:rPr>
        <w:t> 2013; </w:t>
      </w:r>
      <w:r w:rsidRPr="00DD5E5D">
        <w:rPr>
          <w:rFonts w:ascii="Book Antiqua" w:eastAsia="宋体" w:hAnsi="Book Antiqua" w:cs="宋体"/>
          <w:b/>
          <w:bCs/>
          <w:color w:val="000000"/>
          <w:sz w:val="24"/>
          <w:szCs w:val="24"/>
          <w:lang w:eastAsia="zh-CN"/>
        </w:rPr>
        <w:t>35</w:t>
      </w:r>
      <w:r w:rsidRPr="00DD5E5D">
        <w:rPr>
          <w:rFonts w:ascii="Book Antiqua" w:eastAsia="宋体" w:hAnsi="Book Antiqua" w:cs="宋体"/>
          <w:color w:val="000000"/>
          <w:sz w:val="24"/>
          <w:szCs w:val="24"/>
          <w:lang w:eastAsia="zh-CN"/>
        </w:rPr>
        <w:t>: 338-343 [PMID: 23391263 DOI:</w:t>
      </w:r>
      <w:r w:rsidR="00605FA7" w:rsidRPr="00DD5E5D">
        <w:rPr>
          <w:rFonts w:ascii="Book Antiqua" w:eastAsia="宋体" w:hAnsi="Book Antiqua" w:cs="宋体"/>
          <w:color w:val="000000"/>
          <w:sz w:val="24"/>
          <w:szCs w:val="24"/>
          <w:lang w:eastAsia="zh-CN"/>
        </w:rPr>
        <w:t xml:space="preserve"> 10.3109/0886022X.2013.764272]</w:t>
      </w:r>
    </w:p>
    <w:p w:rsidR="005D7650" w:rsidRPr="00DD5E5D" w:rsidRDefault="00605FA7"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 xml:space="preserve">32 </w:t>
      </w:r>
      <w:proofErr w:type="spellStart"/>
      <w:r w:rsidR="005D7650" w:rsidRPr="00DD5E5D">
        <w:rPr>
          <w:rFonts w:ascii="Book Antiqua" w:eastAsia="宋体" w:hAnsi="Book Antiqua" w:cs="宋体"/>
          <w:b/>
          <w:color w:val="000000"/>
          <w:sz w:val="24"/>
          <w:szCs w:val="24"/>
          <w:lang w:eastAsia="zh-CN"/>
        </w:rPr>
        <w:t>Onuigbo</w:t>
      </w:r>
      <w:proofErr w:type="spellEnd"/>
      <w:r w:rsidR="005D7650" w:rsidRPr="00DD5E5D">
        <w:rPr>
          <w:rFonts w:ascii="Book Antiqua" w:eastAsia="宋体" w:hAnsi="Book Antiqua" w:cs="宋体"/>
          <w:b/>
          <w:color w:val="000000"/>
          <w:sz w:val="24"/>
          <w:szCs w:val="24"/>
          <w:lang w:eastAsia="zh-CN"/>
        </w:rPr>
        <w:t xml:space="preserve"> MA</w:t>
      </w:r>
      <w:r w:rsidR="005D7650" w:rsidRPr="00DD5E5D">
        <w:rPr>
          <w:rFonts w:ascii="Book Antiqua" w:eastAsia="宋体" w:hAnsi="Book Antiqua" w:cs="宋体"/>
          <w:color w:val="000000"/>
          <w:sz w:val="24"/>
          <w:szCs w:val="24"/>
          <w:lang w:eastAsia="zh-CN"/>
        </w:rPr>
        <w:t xml:space="preserve">, </w:t>
      </w:r>
      <w:proofErr w:type="spellStart"/>
      <w:r w:rsidR="005D7650" w:rsidRPr="00DD5E5D">
        <w:rPr>
          <w:rFonts w:ascii="Book Antiqua" w:eastAsia="宋体" w:hAnsi="Book Antiqua" w:cs="宋体"/>
          <w:color w:val="000000"/>
          <w:sz w:val="24"/>
          <w:szCs w:val="24"/>
          <w:lang w:eastAsia="zh-CN"/>
        </w:rPr>
        <w:t>Onuigbo</w:t>
      </w:r>
      <w:proofErr w:type="spellEnd"/>
      <w:r w:rsidR="005D7650" w:rsidRPr="00DD5E5D">
        <w:rPr>
          <w:rFonts w:ascii="Book Antiqua" w:eastAsia="宋体" w:hAnsi="Book Antiqua" w:cs="宋体"/>
          <w:color w:val="000000"/>
          <w:sz w:val="24"/>
          <w:szCs w:val="24"/>
          <w:lang w:eastAsia="zh-CN"/>
        </w:rPr>
        <w:t xml:space="preserve"> C, </w:t>
      </w:r>
      <w:proofErr w:type="spellStart"/>
      <w:r w:rsidR="005D7650" w:rsidRPr="00DD5E5D">
        <w:rPr>
          <w:rFonts w:ascii="Book Antiqua" w:eastAsia="宋体" w:hAnsi="Book Antiqua" w:cs="宋体"/>
          <w:color w:val="000000"/>
          <w:sz w:val="24"/>
          <w:szCs w:val="24"/>
          <w:lang w:eastAsia="zh-CN"/>
        </w:rPr>
        <w:t>Onuigbo</w:t>
      </w:r>
      <w:proofErr w:type="spellEnd"/>
      <w:r w:rsidR="005D7650" w:rsidRPr="00DD5E5D">
        <w:rPr>
          <w:rFonts w:ascii="Book Antiqua" w:eastAsia="宋体" w:hAnsi="Book Antiqua" w:cs="宋体"/>
          <w:color w:val="000000"/>
          <w:sz w:val="24"/>
          <w:szCs w:val="24"/>
          <w:lang w:eastAsia="zh-CN"/>
        </w:rPr>
        <w:t xml:space="preserve"> V, </w:t>
      </w:r>
      <w:proofErr w:type="spellStart"/>
      <w:r w:rsidR="005D7650" w:rsidRPr="00DD5E5D">
        <w:rPr>
          <w:rFonts w:ascii="Book Antiqua" w:eastAsia="宋体" w:hAnsi="Book Antiqua" w:cs="宋体"/>
          <w:color w:val="000000"/>
          <w:sz w:val="24"/>
          <w:szCs w:val="24"/>
          <w:lang w:eastAsia="zh-CN"/>
        </w:rPr>
        <w:t>Onuigbo</w:t>
      </w:r>
      <w:proofErr w:type="spellEnd"/>
      <w:r w:rsidR="005D7650" w:rsidRPr="00DD5E5D">
        <w:rPr>
          <w:rFonts w:ascii="Book Antiqua" w:eastAsia="宋体" w:hAnsi="Book Antiqua" w:cs="宋体"/>
          <w:color w:val="000000"/>
          <w:sz w:val="24"/>
          <w:szCs w:val="24"/>
          <w:lang w:eastAsia="zh-CN"/>
        </w:rPr>
        <w:t xml:space="preserve"> M, </w:t>
      </w:r>
      <w:proofErr w:type="spellStart"/>
      <w:r w:rsidR="005D7650" w:rsidRPr="00DD5E5D">
        <w:rPr>
          <w:rFonts w:ascii="Book Antiqua" w:eastAsia="宋体" w:hAnsi="Book Antiqua" w:cs="宋体"/>
          <w:color w:val="000000"/>
          <w:sz w:val="24"/>
          <w:szCs w:val="24"/>
          <w:lang w:eastAsia="zh-CN"/>
        </w:rPr>
        <w:t>Onuigbo</w:t>
      </w:r>
      <w:proofErr w:type="spellEnd"/>
      <w:r w:rsidR="005D7650" w:rsidRPr="00DD5E5D">
        <w:rPr>
          <w:rFonts w:ascii="Book Antiqua" w:eastAsia="宋体" w:hAnsi="Book Antiqua" w:cs="宋体"/>
          <w:color w:val="000000"/>
          <w:sz w:val="24"/>
          <w:szCs w:val="24"/>
          <w:lang w:eastAsia="zh-CN"/>
        </w:rPr>
        <w:t xml:space="preserve"> N, Joshi M, </w:t>
      </w:r>
      <w:proofErr w:type="spellStart"/>
      <w:r w:rsidR="005D7650" w:rsidRPr="00DD5E5D">
        <w:rPr>
          <w:rFonts w:ascii="Book Antiqua" w:eastAsia="宋体" w:hAnsi="Book Antiqua" w:cs="宋体"/>
          <w:color w:val="000000"/>
          <w:sz w:val="24"/>
          <w:szCs w:val="24"/>
          <w:lang w:eastAsia="zh-CN"/>
        </w:rPr>
        <w:t>Egbuniwe</w:t>
      </w:r>
      <w:proofErr w:type="spellEnd"/>
      <w:r w:rsidR="005D7650" w:rsidRPr="00DD5E5D">
        <w:rPr>
          <w:rFonts w:ascii="Book Antiqua" w:eastAsia="宋体" w:hAnsi="Book Antiqua" w:cs="宋体"/>
          <w:color w:val="000000"/>
          <w:sz w:val="24"/>
          <w:szCs w:val="24"/>
          <w:lang w:eastAsia="zh-CN"/>
        </w:rPr>
        <w:t xml:space="preserve"> O. The CKD enigma, reengineering CKD care, narrowing asymmetric information and confronting </w:t>
      </w:r>
      <w:proofErr w:type="spellStart"/>
      <w:r w:rsidR="005D7650" w:rsidRPr="00DD5E5D">
        <w:rPr>
          <w:rFonts w:ascii="Book Antiqua" w:eastAsia="宋体" w:hAnsi="Book Antiqua" w:cs="宋体"/>
          <w:color w:val="000000"/>
          <w:sz w:val="24"/>
          <w:szCs w:val="24"/>
          <w:lang w:eastAsia="zh-CN"/>
        </w:rPr>
        <w:t>ethicomedicinomics</w:t>
      </w:r>
      <w:proofErr w:type="spellEnd"/>
      <w:r w:rsidR="005D7650" w:rsidRPr="00DD5E5D">
        <w:rPr>
          <w:rFonts w:ascii="Book Antiqua" w:eastAsia="宋体" w:hAnsi="Book Antiqua" w:cs="宋体"/>
          <w:color w:val="000000"/>
          <w:sz w:val="24"/>
          <w:szCs w:val="24"/>
          <w:lang w:eastAsia="zh-CN"/>
        </w:rPr>
        <w:t xml:space="preserve"> in CKD care: The introduction of the new 'CKD express</w:t>
      </w:r>
      <w:r w:rsidRPr="00DD5E5D">
        <w:rPr>
          <w:rFonts w:ascii="Book Antiqua" w:hAnsi="Book Antiqua"/>
          <w:sz w:val="24"/>
          <w:szCs w:val="24"/>
        </w:rPr>
        <w:t>©</w:t>
      </w:r>
      <w:r w:rsidR="005D7650" w:rsidRPr="00DD5E5D">
        <w:rPr>
          <w:rFonts w:ascii="Book Antiqua" w:eastAsia="宋体" w:hAnsi="Book Antiqua" w:cs="宋体"/>
          <w:color w:val="000000"/>
          <w:sz w:val="24"/>
          <w:szCs w:val="24"/>
          <w:lang w:eastAsia="zh-CN"/>
        </w:rPr>
        <w:t xml:space="preserve">' IT software program. In: Macaulay </w:t>
      </w:r>
      <w:proofErr w:type="spellStart"/>
      <w:r w:rsidR="005D7650" w:rsidRPr="00DD5E5D">
        <w:rPr>
          <w:rFonts w:ascii="Book Antiqua" w:eastAsia="宋体" w:hAnsi="Book Antiqua" w:cs="宋体"/>
          <w:color w:val="000000"/>
          <w:sz w:val="24"/>
          <w:szCs w:val="24"/>
          <w:lang w:eastAsia="zh-CN"/>
        </w:rPr>
        <w:t>Amechi</w:t>
      </w:r>
      <w:proofErr w:type="spellEnd"/>
      <w:r w:rsidR="005D7650" w:rsidRPr="00DD5E5D">
        <w:rPr>
          <w:rFonts w:ascii="Book Antiqua" w:eastAsia="宋体" w:hAnsi="Book Antiqua" w:cs="宋体"/>
          <w:color w:val="000000"/>
          <w:sz w:val="24"/>
          <w:szCs w:val="24"/>
          <w:lang w:eastAsia="zh-CN"/>
        </w:rPr>
        <w:t xml:space="preserve"> </w:t>
      </w:r>
      <w:proofErr w:type="spellStart"/>
      <w:r w:rsidR="005D7650" w:rsidRPr="00DD5E5D">
        <w:rPr>
          <w:rFonts w:ascii="Book Antiqua" w:eastAsia="宋体" w:hAnsi="Book Antiqua" w:cs="宋体"/>
          <w:color w:val="000000"/>
          <w:sz w:val="24"/>
          <w:szCs w:val="24"/>
          <w:lang w:eastAsia="zh-CN"/>
        </w:rPr>
        <w:t>Chuka</w:t>
      </w:r>
      <w:proofErr w:type="spellEnd"/>
      <w:r w:rsidR="005D7650" w:rsidRPr="00DD5E5D">
        <w:rPr>
          <w:rFonts w:ascii="Book Antiqua" w:eastAsia="宋体" w:hAnsi="Book Antiqua" w:cs="宋体"/>
          <w:color w:val="000000"/>
          <w:sz w:val="24"/>
          <w:szCs w:val="24"/>
          <w:lang w:eastAsia="zh-CN"/>
        </w:rPr>
        <w:t xml:space="preserve"> </w:t>
      </w:r>
      <w:proofErr w:type="spellStart"/>
      <w:r w:rsidR="005D7650" w:rsidRPr="00DD5E5D">
        <w:rPr>
          <w:rFonts w:ascii="Book Antiqua" w:eastAsia="宋体" w:hAnsi="Book Antiqua" w:cs="宋体"/>
          <w:color w:val="000000"/>
          <w:sz w:val="24"/>
          <w:szCs w:val="24"/>
          <w:lang w:eastAsia="zh-CN"/>
        </w:rPr>
        <w:t>Onuigbo</w:t>
      </w:r>
      <w:proofErr w:type="spellEnd"/>
      <w:r w:rsidR="005D7650" w:rsidRPr="00DD5E5D">
        <w:rPr>
          <w:rFonts w:ascii="Book Antiqua" w:eastAsia="宋体" w:hAnsi="Book Antiqua" w:cs="宋体"/>
          <w:color w:val="000000"/>
          <w:sz w:val="24"/>
          <w:szCs w:val="24"/>
          <w:lang w:eastAsia="zh-CN"/>
        </w:rPr>
        <w:t xml:space="preserve">, Editor. ACE inhibitors: medical uses, mechanisms of action, potential adverse effects and related topics. </w:t>
      </w:r>
      <w:proofErr w:type="gramStart"/>
      <w:r w:rsidR="005D7650" w:rsidRPr="00DD5E5D">
        <w:rPr>
          <w:rFonts w:ascii="Book Antiqua" w:eastAsia="宋体" w:hAnsi="Book Antiqua" w:cs="宋体"/>
          <w:color w:val="000000"/>
          <w:sz w:val="24"/>
          <w:szCs w:val="24"/>
          <w:lang w:eastAsia="zh-CN"/>
        </w:rPr>
        <w:t>Volume 1.</w:t>
      </w:r>
      <w:proofErr w:type="gramEnd"/>
      <w:r w:rsidR="005D7650" w:rsidRPr="00DD5E5D">
        <w:rPr>
          <w:rFonts w:ascii="Book Antiqua" w:eastAsia="宋体" w:hAnsi="Book Antiqua" w:cs="宋体"/>
          <w:color w:val="000000"/>
          <w:sz w:val="24"/>
          <w:szCs w:val="24"/>
          <w:lang w:eastAsia="zh-CN"/>
        </w:rPr>
        <w:t xml:space="preserve"> New </w:t>
      </w:r>
      <w:r w:rsidRPr="00DD5E5D">
        <w:rPr>
          <w:rFonts w:ascii="Book Antiqua" w:eastAsia="宋体" w:hAnsi="Book Antiqua" w:cs="宋体"/>
          <w:color w:val="000000"/>
          <w:sz w:val="24"/>
          <w:szCs w:val="24"/>
          <w:lang w:eastAsia="zh-CN"/>
        </w:rPr>
        <w:t>York, NY. NOVA Publishers, 2013</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33 </w:t>
      </w:r>
      <w:r w:rsidRPr="00DD5E5D">
        <w:rPr>
          <w:rFonts w:ascii="Book Antiqua" w:eastAsia="宋体" w:hAnsi="Book Antiqua" w:cs="宋体"/>
          <w:b/>
          <w:bCs/>
          <w:color w:val="000000"/>
          <w:sz w:val="24"/>
          <w:szCs w:val="24"/>
          <w:lang w:eastAsia="zh-CN"/>
        </w:rPr>
        <w:t>Levin A</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Djurdjev</w:t>
      </w:r>
      <w:proofErr w:type="spellEnd"/>
      <w:r w:rsidRPr="00DD5E5D">
        <w:rPr>
          <w:rFonts w:ascii="Book Antiqua" w:eastAsia="宋体" w:hAnsi="Book Antiqua" w:cs="宋体"/>
          <w:color w:val="000000"/>
          <w:sz w:val="24"/>
          <w:szCs w:val="24"/>
          <w:lang w:eastAsia="zh-CN"/>
        </w:rPr>
        <w:t xml:space="preserve"> O, Beaulieu M, </w:t>
      </w:r>
      <w:proofErr w:type="spellStart"/>
      <w:r w:rsidRPr="00DD5E5D">
        <w:rPr>
          <w:rFonts w:ascii="Book Antiqua" w:eastAsia="宋体" w:hAnsi="Book Antiqua" w:cs="宋体"/>
          <w:color w:val="000000"/>
          <w:sz w:val="24"/>
          <w:szCs w:val="24"/>
          <w:lang w:eastAsia="zh-CN"/>
        </w:rPr>
        <w:t>Er</w:t>
      </w:r>
      <w:proofErr w:type="spellEnd"/>
      <w:r w:rsidRPr="00DD5E5D">
        <w:rPr>
          <w:rFonts w:ascii="Book Antiqua" w:eastAsia="宋体" w:hAnsi="Book Antiqua" w:cs="宋体"/>
          <w:color w:val="000000"/>
          <w:sz w:val="24"/>
          <w:szCs w:val="24"/>
          <w:lang w:eastAsia="zh-CN"/>
        </w:rPr>
        <w:t xml:space="preserve"> L. Variability and risk factors for kidney disease progression and death following attainment of stage 4 CKD in a referred cohort.</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Am J Kidney Dis</w:t>
      </w:r>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52</w:t>
      </w:r>
      <w:r w:rsidRPr="00DD5E5D">
        <w:rPr>
          <w:rFonts w:ascii="Book Antiqua" w:eastAsia="宋体" w:hAnsi="Book Antiqua" w:cs="宋体"/>
          <w:color w:val="000000"/>
          <w:sz w:val="24"/>
          <w:szCs w:val="24"/>
          <w:lang w:eastAsia="zh-CN"/>
        </w:rPr>
        <w:t>: 661-671 [PMID: 18805347 DO</w:t>
      </w:r>
      <w:r w:rsidR="00605FA7" w:rsidRPr="00DD5E5D">
        <w:rPr>
          <w:rFonts w:ascii="Book Antiqua" w:eastAsia="宋体" w:hAnsi="Book Antiqua" w:cs="宋体"/>
          <w:color w:val="000000"/>
          <w:sz w:val="24"/>
          <w:szCs w:val="24"/>
          <w:lang w:eastAsia="zh-CN"/>
        </w:rPr>
        <w:t>I: 10.1053/j.ajkd.2008.06.023]</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34 </w:t>
      </w:r>
      <w:r w:rsidRPr="00DD5E5D">
        <w:rPr>
          <w:rFonts w:ascii="Book Antiqua" w:eastAsia="宋体" w:hAnsi="Book Antiqua" w:cs="宋体"/>
          <w:b/>
          <w:bCs/>
          <w:color w:val="000000"/>
          <w:sz w:val="24"/>
          <w:szCs w:val="24"/>
          <w:lang w:eastAsia="zh-CN"/>
        </w:rPr>
        <w:t>Barbour SJ</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Er</w:t>
      </w:r>
      <w:proofErr w:type="spellEnd"/>
      <w:r w:rsidRPr="00DD5E5D">
        <w:rPr>
          <w:rFonts w:ascii="Book Antiqua" w:eastAsia="宋体" w:hAnsi="Book Antiqua" w:cs="宋体"/>
          <w:color w:val="000000"/>
          <w:sz w:val="24"/>
          <w:szCs w:val="24"/>
          <w:lang w:eastAsia="zh-CN"/>
        </w:rPr>
        <w:t xml:space="preserve"> L, </w:t>
      </w:r>
      <w:proofErr w:type="spellStart"/>
      <w:r w:rsidRPr="00DD5E5D">
        <w:rPr>
          <w:rFonts w:ascii="Book Antiqua" w:eastAsia="宋体" w:hAnsi="Book Antiqua" w:cs="宋体"/>
          <w:color w:val="000000"/>
          <w:sz w:val="24"/>
          <w:szCs w:val="24"/>
          <w:lang w:eastAsia="zh-CN"/>
        </w:rPr>
        <w:t>Djurdjev</w:t>
      </w:r>
      <w:proofErr w:type="spellEnd"/>
      <w:r w:rsidRPr="00DD5E5D">
        <w:rPr>
          <w:rFonts w:ascii="Book Antiqua" w:eastAsia="宋体" w:hAnsi="Book Antiqua" w:cs="宋体"/>
          <w:color w:val="000000"/>
          <w:sz w:val="24"/>
          <w:szCs w:val="24"/>
          <w:lang w:eastAsia="zh-CN"/>
        </w:rPr>
        <w:t xml:space="preserve"> O, Karim M, Levin A. Differences in progression of CKD and mortality amongst Caucasian, Oriental Asian and South Asian CKD patients.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i/>
          <w:iCs/>
          <w:color w:val="000000"/>
          <w:sz w:val="24"/>
          <w:szCs w:val="24"/>
          <w:lang w:eastAsia="zh-CN"/>
        </w:rPr>
        <w:t xml:space="preserve"> Dial Transplant</w:t>
      </w:r>
      <w:r w:rsidRPr="00DD5E5D">
        <w:rPr>
          <w:rFonts w:ascii="Book Antiqua" w:eastAsia="宋体" w:hAnsi="Book Antiqua" w:cs="宋体"/>
          <w:color w:val="000000"/>
          <w:sz w:val="24"/>
          <w:szCs w:val="24"/>
          <w:lang w:eastAsia="zh-CN"/>
        </w:rPr>
        <w:t> 2010; </w:t>
      </w:r>
      <w:r w:rsidRPr="00DD5E5D">
        <w:rPr>
          <w:rFonts w:ascii="Book Antiqua" w:eastAsia="宋体" w:hAnsi="Book Antiqua" w:cs="宋体"/>
          <w:b/>
          <w:bCs/>
          <w:color w:val="000000"/>
          <w:sz w:val="24"/>
          <w:szCs w:val="24"/>
          <w:lang w:eastAsia="zh-CN"/>
        </w:rPr>
        <w:t>25</w:t>
      </w:r>
      <w:r w:rsidRPr="00DD5E5D">
        <w:rPr>
          <w:rFonts w:ascii="Book Antiqua" w:eastAsia="宋体" w:hAnsi="Book Antiqua" w:cs="宋体"/>
          <w:color w:val="000000"/>
          <w:sz w:val="24"/>
          <w:szCs w:val="24"/>
          <w:lang w:eastAsia="zh-CN"/>
        </w:rPr>
        <w:t>: 3663-3672 [PMID: 203</w:t>
      </w:r>
      <w:r w:rsidR="00605FA7" w:rsidRPr="00DD5E5D">
        <w:rPr>
          <w:rFonts w:ascii="Book Antiqua" w:eastAsia="宋体" w:hAnsi="Book Antiqua" w:cs="宋体"/>
          <w:color w:val="000000"/>
          <w:sz w:val="24"/>
          <w:szCs w:val="24"/>
          <w:lang w:eastAsia="zh-CN"/>
        </w:rPr>
        <w:t>68302 DOI: 10.1093/</w:t>
      </w:r>
      <w:proofErr w:type="spellStart"/>
      <w:r w:rsidR="00605FA7" w:rsidRPr="00DD5E5D">
        <w:rPr>
          <w:rFonts w:ascii="Book Antiqua" w:eastAsia="宋体" w:hAnsi="Book Antiqua" w:cs="宋体"/>
          <w:color w:val="000000"/>
          <w:sz w:val="24"/>
          <w:szCs w:val="24"/>
          <w:lang w:eastAsia="zh-CN"/>
        </w:rPr>
        <w:t>ndt</w:t>
      </w:r>
      <w:proofErr w:type="spellEnd"/>
      <w:r w:rsidR="00605FA7" w:rsidRPr="00DD5E5D">
        <w:rPr>
          <w:rFonts w:ascii="Book Antiqua" w:eastAsia="宋体" w:hAnsi="Book Antiqua" w:cs="宋体"/>
          <w:color w:val="000000"/>
          <w:sz w:val="24"/>
          <w:szCs w:val="24"/>
          <w:lang w:eastAsia="zh-CN"/>
        </w:rPr>
        <w:t>/gfq189]</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35 </w:t>
      </w:r>
      <w:proofErr w:type="spellStart"/>
      <w:r w:rsidRPr="00DD5E5D">
        <w:rPr>
          <w:rFonts w:ascii="Book Antiqua" w:eastAsia="宋体" w:hAnsi="Book Antiqua" w:cs="宋体"/>
          <w:b/>
          <w:bCs/>
          <w:color w:val="000000"/>
          <w:sz w:val="24"/>
          <w:szCs w:val="24"/>
          <w:lang w:eastAsia="zh-CN"/>
        </w:rPr>
        <w:t>Sikaneta</w:t>
      </w:r>
      <w:proofErr w:type="spellEnd"/>
      <w:r w:rsidRPr="00DD5E5D">
        <w:rPr>
          <w:rFonts w:ascii="Book Antiqua" w:eastAsia="宋体" w:hAnsi="Book Antiqua" w:cs="宋体"/>
          <w:b/>
          <w:bCs/>
          <w:color w:val="000000"/>
          <w:sz w:val="24"/>
          <w:szCs w:val="24"/>
          <w:lang w:eastAsia="zh-CN"/>
        </w:rPr>
        <w:t xml:space="preserve"> T</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Abdolell</w:t>
      </w:r>
      <w:proofErr w:type="spellEnd"/>
      <w:r w:rsidRPr="00DD5E5D">
        <w:rPr>
          <w:rFonts w:ascii="Book Antiqua" w:eastAsia="宋体" w:hAnsi="Book Antiqua" w:cs="宋体"/>
          <w:color w:val="000000"/>
          <w:sz w:val="24"/>
          <w:szCs w:val="24"/>
          <w:lang w:eastAsia="zh-CN"/>
        </w:rPr>
        <w:t xml:space="preserve"> M, </w:t>
      </w:r>
      <w:proofErr w:type="spellStart"/>
      <w:r w:rsidRPr="00DD5E5D">
        <w:rPr>
          <w:rFonts w:ascii="Book Antiqua" w:eastAsia="宋体" w:hAnsi="Book Antiqua" w:cs="宋体"/>
          <w:color w:val="000000"/>
          <w:sz w:val="24"/>
          <w:szCs w:val="24"/>
          <w:lang w:eastAsia="zh-CN"/>
        </w:rPr>
        <w:t>Taskapan</w:t>
      </w:r>
      <w:proofErr w:type="spellEnd"/>
      <w:r w:rsidRPr="00DD5E5D">
        <w:rPr>
          <w:rFonts w:ascii="Book Antiqua" w:eastAsia="宋体" w:hAnsi="Book Antiqua" w:cs="宋体"/>
          <w:color w:val="000000"/>
          <w:sz w:val="24"/>
          <w:szCs w:val="24"/>
          <w:lang w:eastAsia="zh-CN"/>
        </w:rPr>
        <w:t xml:space="preserve"> H, Roscoe J, Fung J, Nagai G, Ting RH, Ng P, Wu G, </w:t>
      </w:r>
      <w:proofErr w:type="spellStart"/>
      <w:r w:rsidRPr="00DD5E5D">
        <w:rPr>
          <w:rFonts w:ascii="Book Antiqua" w:eastAsia="宋体" w:hAnsi="Book Antiqua" w:cs="宋体"/>
          <w:color w:val="000000"/>
          <w:sz w:val="24"/>
          <w:szCs w:val="24"/>
          <w:lang w:eastAsia="zh-CN"/>
        </w:rPr>
        <w:t>Oreopoulos</w:t>
      </w:r>
      <w:proofErr w:type="spellEnd"/>
      <w:r w:rsidRPr="00DD5E5D">
        <w:rPr>
          <w:rFonts w:ascii="Book Antiqua" w:eastAsia="宋体" w:hAnsi="Book Antiqua" w:cs="宋体"/>
          <w:color w:val="000000"/>
          <w:sz w:val="24"/>
          <w:szCs w:val="24"/>
          <w:lang w:eastAsia="zh-CN"/>
        </w:rPr>
        <w:t xml:space="preserve"> D, Tam PY. Variability in CKD stage in outpatients followed in two large renal clinics.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Urol</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2012; </w:t>
      </w:r>
      <w:r w:rsidRPr="00DD5E5D">
        <w:rPr>
          <w:rFonts w:ascii="Book Antiqua" w:eastAsia="宋体" w:hAnsi="Book Antiqua" w:cs="宋体"/>
          <w:b/>
          <w:bCs/>
          <w:color w:val="000000"/>
          <w:sz w:val="24"/>
          <w:szCs w:val="24"/>
          <w:lang w:eastAsia="zh-CN"/>
        </w:rPr>
        <w:t>44</w:t>
      </w:r>
      <w:r w:rsidRPr="00DD5E5D">
        <w:rPr>
          <w:rFonts w:ascii="Book Antiqua" w:eastAsia="宋体" w:hAnsi="Book Antiqua" w:cs="宋体"/>
          <w:color w:val="000000"/>
          <w:sz w:val="24"/>
          <w:szCs w:val="24"/>
          <w:lang w:eastAsia="zh-CN"/>
        </w:rPr>
        <w:t>: 1461-1466 [PMID: 21424573 DOI: 10.1007/s11255-011-9934</w:t>
      </w:r>
      <w:r w:rsidR="00605FA7" w:rsidRPr="00DD5E5D">
        <w:rPr>
          <w:rFonts w:ascii="Book Antiqua" w:eastAsia="宋体" w:hAnsi="Book Antiqua" w:cs="宋体"/>
          <w:color w:val="000000"/>
          <w:sz w:val="24"/>
          <w:szCs w:val="24"/>
          <w:lang w:eastAsia="zh-CN"/>
        </w:rPr>
        <w:t>-9]</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36 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Onuigbo</w:t>
      </w:r>
      <w:proofErr w:type="spellEnd"/>
      <w:r w:rsidRPr="00DD5E5D">
        <w:rPr>
          <w:rFonts w:ascii="Book Antiqua" w:eastAsia="宋体" w:hAnsi="Book Antiqua" w:cs="宋体"/>
          <w:color w:val="000000"/>
          <w:sz w:val="24"/>
          <w:szCs w:val="24"/>
          <w:lang w:eastAsia="zh-CN"/>
        </w:rPr>
        <w:t xml:space="preserve"> NT. Variability in CKD stage in outpatients followed in two large renal clinics: implications for CKD trials and the status of current knowledge of patterns of CKD to ESRD progression.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Urol</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2012; </w:t>
      </w:r>
      <w:r w:rsidRPr="00DD5E5D">
        <w:rPr>
          <w:rFonts w:ascii="Book Antiqua" w:eastAsia="宋体" w:hAnsi="Book Antiqua" w:cs="宋体"/>
          <w:b/>
          <w:bCs/>
          <w:color w:val="000000"/>
          <w:sz w:val="24"/>
          <w:szCs w:val="24"/>
          <w:lang w:eastAsia="zh-CN"/>
        </w:rPr>
        <w:t>44</w:t>
      </w:r>
      <w:r w:rsidRPr="00DD5E5D">
        <w:rPr>
          <w:rFonts w:ascii="Book Antiqua" w:eastAsia="宋体" w:hAnsi="Book Antiqua" w:cs="宋体"/>
          <w:color w:val="000000"/>
          <w:sz w:val="24"/>
          <w:szCs w:val="24"/>
          <w:lang w:eastAsia="zh-CN"/>
        </w:rPr>
        <w:t>: 1589-190; author reply 1589-190; [PMID: 21877120 D</w:t>
      </w:r>
      <w:r w:rsidR="00605FA7" w:rsidRPr="00DD5E5D">
        <w:rPr>
          <w:rFonts w:ascii="Book Antiqua" w:eastAsia="宋体" w:hAnsi="Book Antiqua" w:cs="宋体"/>
          <w:color w:val="000000"/>
          <w:sz w:val="24"/>
          <w:szCs w:val="24"/>
          <w:lang w:eastAsia="zh-CN"/>
        </w:rPr>
        <w:t>OI: 10.1007/s11255-011-0039-2]</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37 </w:t>
      </w:r>
      <w:r w:rsidRPr="00DD5E5D">
        <w:rPr>
          <w:rFonts w:ascii="Book Antiqua" w:eastAsia="宋体" w:hAnsi="Book Antiqua" w:cs="宋体"/>
          <w:b/>
          <w:bCs/>
          <w:color w:val="000000"/>
          <w:sz w:val="24"/>
          <w:szCs w:val="24"/>
          <w:lang w:eastAsia="zh-CN"/>
        </w:rPr>
        <w:t>Grams ME</w:t>
      </w:r>
      <w:r w:rsidRPr="00DD5E5D">
        <w:rPr>
          <w:rFonts w:ascii="Book Antiqua" w:eastAsia="宋体" w:hAnsi="Book Antiqua" w:cs="宋体"/>
          <w:color w:val="000000"/>
          <w:sz w:val="24"/>
          <w:szCs w:val="24"/>
          <w:lang w:eastAsia="zh-CN"/>
        </w:rPr>
        <w:t xml:space="preserve">, Chow EK, </w:t>
      </w:r>
      <w:proofErr w:type="spellStart"/>
      <w:r w:rsidRPr="00DD5E5D">
        <w:rPr>
          <w:rFonts w:ascii="Book Antiqua" w:eastAsia="宋体" w:hAnsi="Book Antiqua" w:cs="宋体"/>
          <w:color w:val="000000"/>
          <w:sz w:val="24"/>
          <w:szCs w:val="24"/>
          <w:lang w:eastAsia="zh-CN"/>
        </w:rPr>
        <w:t>Segev</w:t>
      </w:r>
      <w:proofErr w:type="spellEnd"/>
      <w:r w:rsidRPr="00DD5E5D">
        <w:rPr>
          <w:rFonts w:ascii="Book Antiqua" w:eastAsia="宋体" w:hAnsi="Book Antiqua" w:cs="宋体"/>
          <w:color w:val="000000"/>
          <w:sz w:val="24"/>
          <w:szCs w:val="24"/>
          <w:lang w:eastAsia="zh-CN"/>
        </w:rPr>
        <w:t xml:space="preserve"> DL, </w:t>
      </w:r>
      <w:proofErr w:type="spellStart"/>
      <w:r w:rsidRPr="00DD5E5D">
        <w:rPr>
          <w:rFonts w:ascii="Book Antiqua" w:eastAsia="宋体" w:hAnsi="Book Antiqua" w:cs="宋体"/>
          <w:color w:val="000000"/>
          <w:sz w:val="24"/>
          <w:szCs w:val="24"/>
          <w:lang w:eastAsia="zh-CN"/>
        </w:rPr>
        <w:t>Coresh</w:t>
      </w:r>
      <w:proofErr w:type="spellEnd"/>
      <w:r w:rsidRPr="00DD5E5D">
        <w:rPr>
          <w:rFonts w:ascii="Book Antiqua" w:eastAsia="宋体" w:hAnsi="Book Antiqua" w:cs="宋体"/>
          <w:color w:val="000000"/>
          <w:sz w:val="24"/>
          <w:szCs w:val="24"/>
          <w:lang w:eastAsia="zh-CN"/>
        </w:rPr>
        <w:t xml:space="preserve"> J. Lifetime incidence of CKD stages 3-5 in the United States. </w:t>
      </w:r>
      <w:r w:rsidRPr="00DD5E5D">
        <w:rPr>
          <w:rFonts w:ascii="Book Antiqua" w:eastAsia="宋体" w:hAnsi="Book Antiqua" w:cs="宋体"/>
          <w:i/>
          <w:iCs/>
          <w:color w:val="000000"/>
          <w:sz w:val="24"/>
          <w:szCs w:val="24"/>
          <w:lang w:eastAsia="zh-CN"/>
        </w:rPr>
        <w:t>Am J Kidney Dis</w:t>
      </w:r>
      <w:r w:rsidRPr="00DD5E5D">
        <w:rPr>
          <w:rFonts w:ascii="Book Antiqua" w:eastAsia="宋体" w:hAnsi="Book Antiqua" w:cs="宋体"/>
          <w:color w:val="000000"/>
          <w:sz w:val="24"/>
          <w:szCs w:val="24"/>
          <w:lang w:eastAsia="zh-CN"/>
        </w:rPr>
        <w:t> 2013; </w:t>
      </w:r>
      <w:r w:rsidRPr="00DD5E5D">
        <w:rPr>
          <w:rFonts w:ascii="Book Antiqua" w:eastAsia="宋体" w:hAnsi="Book Antiqua" w:cs="宋体"/>
          <w:b/>
          <w:bCs/>
          <w:color w:val="000000"/>
          <w:sz w:val="24"/>
          <w:szCs w:val="24"/>
          <w:lang w:eastAsia="zh-CN"/>
        </w:rPr>
        <w:t>62</w:t>
      </w:r>
      <w:r w:rsidRPr="00DD5E5D">
        <w:rPr>
          <w:rFonts w:ascii="Book Antiqua" w:eastAsia="宋体" w:hAnsi="Book Antiqua" w:cs="宋体"/>
          <w:color w:val="000000"/>
          <w:sz w:val="24"/>
          <w:szCs w:val="24"/>
          <w:lang w:eastAsia="zh-CN"/>
        </w:rPr>
        <w:t>: 245-252 [PMID: 23566637 DOI: 10.1053/j.ajkd.</w:t>
      </w:r>
      <w:r w:rsidR="00605FA7" w:rsidRPr="00DD5E5D">
        <w:rPr>
          <w:rFonts w:ascii="Book Antiqua" w:eastAsia="宋体" w:hAnsi="Book Antiqua" w:cs="宋体"/>
          <w:color w:val="000000"/>
          <w:sz w:val="24"/>
          <w:szCs w:val="24"/>
          <w:lang w:eastAsia="zh-CN"/>
        </w:rPr>
        <w:t>2013.03.009]</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38 </w:t>
      </w:r>
      <w:r w:rsidRPr="00DD5E5D">
        <w:rPr>
          <w:rFonts w:ascii="Book Antiqua" w:eastAsia="宋体" w:hAnsi="Book Antiqua" w:cs="宋体"/>
          <w:b/>
          <w:bCs/>
          <w:color w:val="000000"/>
          <w:sz w:val="24"/>
          <w:szCs w:val="24"/>
          <w:lang w:eastAsia="zh-CN"/>
        </w:rPr>
        <w:t>DAVIES DF</w:t>
      </w:r>
      <w:r w:rsidRPr="00DD5E5D">
        <w:rPr>
          <w:rFonts w:ascii="Book Antiqua" w:eastAsia="宋体" w:hAnsi="Book Antiqua" w:cs="宋体"/>
          <w:color w:val="000000"/>
          <w:sz w:val="24"/>
          <w:szCs w:val="24"/>
          <w:lang w:eastAsia="zh-CN"/>
        </w:rPr>
        <w:t>, SHOCK NW. Age changes in glomerular filtration rate, effective renal plasma flow, and tubular excretory capacity in adult males. </w:t>
      </w:r>
      <w:r w:rsidRPr="00DD5E5D">
        <w:rPr>
          <w:rFonts w:ascii="Book Antiqua" w:eastAsia="宋体" w:hAnsi="Book Antiqua" w:cs="宋体"/>
          <w:i/>
          <w:iCs/>
          <w:color w:val="000000"/>
          <w:sz w:val="24"/>
          <w:szCs w:val="24"/>
          <w:lang w:eastAsia="zh-CN"/>
        </w:rPr>
        <w:t xml:space="preserve">J </w:t>
      </w:r>
      <w:proofErr w:type="spellStart"/>
      <w:r w:rsidRPr="00DD5E5D">
        <w:rPr>
          <w:rFonts w:ascii="Book Antiqua" w:eastAsia="宋体" w:hAnsi="Book Antiqua" w:cs="宋体"/>
          <w:i/>
          <w:iCs/>
          <w:color w:val="000000"/>
          <w:sz w:val="24"/>
          <w:szCs w:val="24"/>
          <w:lang w:eastAsia="zh-CN"/>
        </w:rPr>
        <w:t>Clin</w:t>
      </w:r>
      <w:proofErr w:type="spellEnd"/>
      <w:r w:rsidRPr="00DD5E5D">
        <w:rPr>
          <w:rFonts w:ascii="Book Antiqua" w:eastAsia="宋体" w:hAnsi="Book Antiqua" w:cs="宋体"/>
          <w:i/>
          <w:iCs/>
          <w:color w:val="000000"/>
          <w:sz w:val="24"/>
          <w:szCs w:val="24"/>
          <w:lang w:eastAsia="zh-CN"/>
        </w:rPr>
        <w:t xml:space="preserve"> Invest</w:t>
      </w:r>
      <w:r w:rsidRPr="00DD5E5D">
        <w:rPr>
          <w:rFonts w:ascii="Book Antiqua" w:eastAsia="宋体" w:hAnsi="Book Antiqua" w:cs="宋体"/>
          <w:color w:val="000000"/>
          <w:sz w:val="24"/>
          <w:szCs w:val="24"/>
          <w:lang w:eastAsia="zh-CN"/>
        </w:rPr>
        <w:t> 1950; </w:t>
      </w:r>
      <w:r w:rsidRPr="00DD5E5D">
        <w:rPr>
          <w:rFonts w:ascii="Book Antiqua" w:eastAsia="宋体" w:hAnsi="Book Antiqua" w:cs="宋体"/>
          <w:b/>
          <w:bCs/>
          <w:color w:val="000000"/>
          <w:sz w:val="24"/>
          <w:szCs w:val="24"/>
          <w:lang w:eastAsia="zh-CN"/>
        </w:rPr>
        <w:t>29</w:t>
      </w:r>
      <w:r w:rsidRPr="00DD5E5D">
        <w:rPr>
          <w:rFonts w:ascii="Book Antiqua" w:eastAsia="宋体" w:hAnsi="Book Antiqua" w:cs="宋体"/>
          <w:color w:val="000000"/>
          <w:sz w:val="24"/>
          <w:szCs w:val="24"/>
          <w:lang w:eastAsia="zh-CN"/>
        </w:rPr>
        <w:t>: 496-507 [PMID: 15415454 DOI: 10.1172/JCI102286]</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lastRenderedPageBreak/>
        <w:t>39 </w:t>
      </w:r>
      <w:r w:rsidRPr="00DD5E5D">
        <w:rPr>
          <w:rFonts w:ascii="Book Antiqua" w:eastAsia="宋体" w:hAnsi="Book Antiqua" w:cs="宋体"/>
          <w:b/>
          <w:bCs/>
          <w:color w:val="000000"/>
          <w:sz w:val="24"/>
          <w:szCs w:val="24"/>
          <w:lang w:eastAsia="zh-CN"/>
        </w:rPr>
        <w:t>Moyer VA</w:t>
      </w:r>
      <w:r w:rsidRPr="00DD5E5D">
        <w:rPr>
          <w:rFonts w:ascii="Book Antiqua" w:eastAsia="宋体" w:hAnsi="Book Antiqua" w:cs="宋体"/>
          <w:color w:val="000000"/>
          <w:sz w:val="24"/>
          <w:szCs w:val="24"/>
          <w:lang w:eastAsia="zh-CN"/>
        </w:rPr>
        <w:t>.</w:t>
      </w:r>
      <w:proofErr w:type="gramEnd"/>
      <w:r w:rsidRPr="00DD5E5D">
        <w:rPr>
          <w:rFonts w:ascii="Book Antiqua" w:eastAsia="宋体" w:hAnsi="Book Antiqua" w:cs="宋体"/>
          <w:color w:val="000000"/>
          <w:sz w:val="24"/>
          <w:szCs w:val="24"/>
          <w:lang w:eastAsia="zh-CN"/>
        </w:rPr>
        <w:t xml:space="preserve"> Screening for chronic kidney disease: U.S. Preventive Services Task Force recommendation statement. </w:t>
      </w:r>
      <w:r w:rsidRPr="00DD5E5D">
        <w:rPr>
          <w:rFonts w:ascii="Book Antiqua" w:eastAsia="宋体" w:hAnsi="Book Antiqua" w:cs="宋体"/>
          <w:i/>
          <w:iCs/>
          <w:color w:val="000000"/>
          <w:sz w:val="24"/>
          <w:szCs w:val="24"/>
          <w:lang w:eastAsia="zh-CN"/>
        </w:rPr>
        <w:t>Ann Intern Med</w:t>
      </w:r>
      <w:r w:rsidRPr="00DD5E5D">
        <w:rPr>
          <w:rFonts w:ascii="Book Antiqua" w:eastAsia="宋体" w:hAnsi="Book Antiqua" w:cs="宋体"/>
          <w:color w:val="000000"/>
          <w:sz w:val="24"/>
          <w:szCs w:val="24"/>
          <w:lang w:eastAsia="zh-CN"/>
        </w:rPr>
        <w:t> 2012; </w:t>
      </w:r>
      <w:r w:rsidRPr="00DD5E5D">
        <w:rPr>
          <w:rFonts w:ascii="Book Antiqua" w:eastAsia="宋体" w:hAnsi="Book Antiqua" w:cs="宋体"/>
          <w:b/>
          <w:bCs/>
          <w:color w:val="000000"/>
          <w:sz w:val="24"/>
          <w:szCs w:val="24"/>
          <w:lang w:eastAsia="zh-CN"/>
        </w:rPr>
        <w:t>157</w:t>
      </w:r>
      <w:r w:rsidRPr="00DD5E5D">
        <w:rPr>
          <w:rFonts w:ascii="Book Antiqua" w:eastAsia="宋体" w:hAnsi="Book Antiqua" w:cs="宋体"/>
          <w:color w:val="000000"/>
          <w:sz w:val="24"/>
          <w:szCs w:val="24"/>
          <w:lang w:eastAsia="zh-CN"/>
        </w:rPr>
        <w:t>: 567-570 [PMID: 22928170 DOI: 10.7326/0003-4819-157-8-201210160-00533]</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40 </w:t>
      </w:r>
      <w:r w:rsidRPr="00DD5E5D">
        <w:rPr>
          <w:rFonts w:ascii="Book Antiqua" w:eastAsia="宋体" w:hAnsi="Book Antiqua" w:cs="宋体"/>
          <w:b/>
          <w:bCs/>
          <w:color w:val="000000"/>
          <w:sz w:val="24"/>
          <w:szCs w:val="24"/>
          <w:lang w:eastAsia="zh-CN"/>
        </w:rPr>
        <w:t>Patel SS</w:t>
      </w:r>
      <w:r w:rsidRPr="00DD5E5D">
        <w:rPr>
          <w:rFonts w:ascii="Book Antiqua" w:eastAsia="宋体" w:hAnsi="Book Antiqua" w:cs="宋体"/>
          <w:color w:val="000000"/>
          <w:sz w:val="24"/>
          <w:szCs w:val="24"/>
          <w:lang w:eastAsia="zh-CN"/>
        </w:rPr>
        <w:t>, Kimmel PL, Singh A.</w:t>
      </w:r>
      <w:proofErr w:type="gramEnd"/>
      <w:r w:rsidRPr="00DD5E5D">
        <w:rPr>
          <w:rFonts w:ascii="Book Antiqua" w:eastAsia="宋体" w:hAnsi="Book Antiqua" w:cs="宋体"/>
          <w:color w:val="000000"/>
          <w:sz w:val="24"/>
          <w:szCs w:val="24"/>
          <w:lang w:eastAsia="zh-CN"/>
        </w:rPr>
        <w:t xml:space="preserve"> New clinical practice guidelines for chronic kidney disease: a framework for K/DOQI. </w:t>
      </w:r>
      <w:proofErr w:type="spellStart"/>
      <w:r w:rsidRPr="00DD5E5D">
        <w:rPr>
          <w:rFonts w:ascii="Book Antiqua" w:eastAsia="宋体" w:hAnsi="Book Antiqua" w:cs="宋体"/>
          <w:i/>
          <w:iCs/>
          <w:color w:val="000000"/>
          <w:sz w:val="24"/>
          <w:szCs w:val="24"/>
          <w:lang w:eastAsia="zh-CN"/>
        </w:rPr>
        <w:t>Semin</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2002; </w:t>
      </w:r>
      <w:r w:rsidRPr="00DD5E5D">
        <w:rPr>
          <w:rFonts w:ascii="Book Antiqua" w:eastAsia="宋体" w:hAnsi="Book Antiqua" w:cs="宋体"/>
          <w:b/>
          <w:bCs/>
          <w:color w:val="000000"/>
          <w:sz w:val="24"/>
          <w:szCs w:val="24"/>
          <w:lang w:eastAsia="zh-CN"/>
        </w:rPr>
        <w:t>22</w:t>
      </w:r>
      <w:r w:rsidRPr="00DD5E5D">
        <w:rPr>
          <w:rFonts w:ascii="Book Antiqua" w:eastAsia="宋体" w:hAnsi="Book Antiqua" w:cs="宋体"/>
          <w:color w:val="000000"/>
          <w:sz w:val="24"/>
          <w:szCs w:val="24"/>
          <w:lang w:eastAsia="zh-CN"/>
        </w:rPr>
        <w:t>: 449-458 [PMID: 12430089]</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41 </w:t>
      </w:r>
      <w:proofErr w:type="spellStart"/>
      <w:r w:rsidRPr="00DD5E5D">
        <w:rPr>
          <w:rFonts w:ascii="Book Antiqua" w:eastAsia="宋体" w:hAnsi="Book Antiqua" w:cs="宋体"/>
          <w:b/>
          <w:bCs/>
          <w:color w:val="000000"/>
          <w:sz w:val="24"/>
          <w:szCs w:val="24"/>
          <w:lang w:eastAsia="zh-CN"/>
        </w:rPr>
        <w:t>Frimat</w:t>
      </w:r>
      <w:proofErr w:type="spellEnd"/>
      <w:r w:rsidRPr="00DD5E5D">
        <w:rPr>
          <w:rFonts w:ascii="Book Antiqua" w:eastAsia="宋体" w:hAnsi="Book Antiqua" w:cs="宋体"/>
          <w:b/>
          <w:bCs/>
          <w:color w:val="000000"/>
          <w:sz w:val="24"/>
          <w:szCs w:val="24"/>
          <w:lang w:eastAsia="zh-CN"/>
        </w:rPr>
        <w:t xml:space="preserve"> L</w:t>
      </w:r>
      <w:r w:rsidRPr="00DD5E5D">
        <w:rPr>
          <w:rFonts w:ascii="Book Antiqua" w:eastAsia="宋体" w:hAnsi="Book Antiqua" w:cs="宋体"/>
          <w:color w:val="000000"/>
          <w:sz w:val="24"/>
          <w:szCs w:val="24"/>
          <w:lang w:eastAsia="zh-CN"/>
        </w:rPr>
        <w:t>, Loos-</w:t>
      </w:r>
      <w:proofErr w:type="spellStart"/>
      <w:r w:rsidRPr="00DD5E5D">
        <w:rPr>
          <w:rFonts w:ascii="Book Antiqua" w:eastAsia="宋体" w:hAnsi="Book Antiqua" w:cs="宋体"/>
          <w:color w:val="000000"/>
          <w:sz w:val="24"/>
          <w:szCs w:val="24"/>
          <w:lang w:eastAsia="zh-CN"/>
        </w:rPr>
        <w:t>Ayav</w:t>
      </w:r>
      <w:proofErr w:type="spellEnd"/>
      <w:r w:rsidRPr="00DD5E5D">
        <w:rPr>
          <w:rFonts w:ascii="Book Antiqua" w:eastAsia="宋体" w:hAnsi="Book Antiqua" w:cs="宋体"/>
          <w:color w:val="000000"/>
          <w:sz w:val="24"/>
          <w:szCs w:val="24"/>
          <w:lang w:eastAsia="zh-CN"/>
        </w:rPr>
        <w:t xml:space="preserve"> C, </w:t>
      </w:r>
      <w:proofErr w:type="spellStart"/>
      <w:r w:rsidRPr="00DD5E5D">
        <w:rPr>
          <w:rFonts w:ascii="Book Antiqua" w:eastAsia="宋体" w:hAnsi="Book Antiqua" w:cs="宋体"/>
          <w:color w:val="000000"/>
          <w:sz w:val="24"/>
          <w:szCs w:val="24"/>
          <w:lang w:eastAsia="zh-CN"/>
        </w:rPr>
        <w:t>Panescu</w:t>
      </w:r>
      <w:proofErr w:type="spellEnd"/>
      <w:r w:rsidRPr="00DD5E5D">
        <w:rPr>
          <w:rFonts w:ascii="Book Antiqua" w:eastAsia="宋体" w:hAnsi="Book Antiqua" w:cs="宋体"/>
          <w:color w:val="000000"/>
          <w:sz w:val="24"/>
          <w:szCs w:val="24"/>
          <w:lang w:eastAsia="zh-CN"/>
        </w:rPr>
        <w:t xml:space="preserve"> V, </w:t>
      </w:r>
      <w:proofErr w:type="spellStart"/>
      <w:r w:rsidRPr="00DD5E5D">
        <w:rPr>
          <w:rFonts w:ascii="Book Antiqua" w:eastAsia="宋体" w:hAnsi="Book Antiqua" w:cs="宋体"/>
          <w:color w:val="000000"/>
          <w:sz w:val="24"/>
          <w:szCs w:val="24"/>
          <w:lang w:eastAsia="zh-CN"/>
        </w:rPr>
        <w:t>Cordebar</w:t>
      </w:r>
      <w:proofErr w:type="spellEnd"/>
      <w:r w:rsidRPr="00DD5E5D">
        <w:rPr>
          <w:rFonts w:ascii="Book Antiqua" w:eastAsia="宋体" w:hAnsi="Book Antiqua" w:cs="宋体"/>
          <w:color w:val="000000"/>
          <w:sz w:val="24"/>
          <w:szCs w:val="24"/>
          <w:lang w:eastAsia="zh-CN"/>
        </w:rPr>
        <w:t xml:space="preserve"> N, </w:t>
      </w:r>
      <w:proofErr w:type="spellStart"/>
      <w:r w:rsidRPr="00DD5E5D">
        <w:rPr>
          <w:rFonts w:ascii="Book Antiqua" w:eastAsia="宋体" w:hAnsi="Book Antiqua" w:cs="宋体"/>
          <w:color w:val="000000"/>
          <w:sz w:val="24"/>
          <w:szCs w:val="24"/>
          <w:lang w:eastAsia="zh-CN"/>
        </w:rPr>
        <w:t>Briançon</w:t>
      </w:r>
      <w:proofErr w:type="spellEnd"/>
      <w:r w:rsidRPr="00DD5E5D">
        <w:rPr>
          <w:rFonts w:ascii="Book Antiqua" w:eastAsia="宋体" w:hAnsi="Book Antiqua" w:cs="宋体"/>
          <w:color w:val="000000"/>
          <w:sz w:val="24"/>
          <w:szCs w:val="24"/>
          <w:lang w:eastAsia="zh-CN"/>
        </w:rPr>
        <w:t xml:space="preserve"> S, Kessler M. Early referral to a nephrologist is associated with better outcomes in type 2 diabetes patients with end-stage renal disease. </w:t>
      </w:r>
      <w:r w:rsidRPr="00DD5E5D">
        <w:rPr>
          <w:rFonts w:ascii="Book Antiqua" w:eastAsia="宋体" w:hAnsi="Book Antiqua" w:cs="宋体"/>
          <w:i/>
          <w:iCs/>
          <w:color w:val="000000"/>
          <w:sz w:val="24"/>
          <w:szCs w:val="24"/>
          <w:lang w:eastAsia="zh-CN"/>
        </w:rPr>
        <w:t xml:space="preserve">Diabetes </w:t>
      </w:r>
      <w:proofErr w:type="spellStart"/>
      <w:r w:rsidRPr="00DD5E5D">
        <w:rPr>
          <w:rFonts w:ascii="Book Antiqua" w:eastAsia="宋体" w:hAnsi="Book Antiqua" w:cs="宋体"/>
          <w:i/>
          <w:iCs/>
          <w:color w:val="000000"/>
          <w:sz w:val="24"/>
          <w:szCs w:val="24"/>
          <w:lang w:eastAsia="zh-CN"/>
        </w:rPr>
        <w:t>Metab</w:t>
      </w:r>
      <w:proofErr w:type="spellEnd"/>
      <w:r w:rsidRPr="00DD5E5D">
        <w:rPr>
          <w:rFonts w:ascii="Book Antiqua" w:eastAsia="宋体" w:hAnsi="Book Antiqua" w:cs="宋体"/>
          <w:color w:val="000000"/>
          <w:sz w:val="24"/>
          <w:szCs w:val="24"/>
          <w:lang w:eastAsia="zh-CN"/>
        </w:rPr>
        <w:t> 2004; </w:t>
      </w:r>
      <w:r w:rsidRPr="00DD5E5D">
        <w:rPr>
          <w:rFonts w:ascii="Book Antiqua" w:eastAsia="宋体" w:hAnsi="Book Antiqua" w:cs="宋体"/>
          <w:b/>
          <w:bCs/>
          <w:color w:val="000000"/>
          <w:sz w:val="24"/>
          <w:szCs w:val="24"/>
          <w:lang w:eastAsia="zh-CN"/>
        </w:rPr>
        <w:t>30</w:t>
      </w:r>
      <w:r w:rsidRPr="00DD5E5D">
        <w:rPr>
          <w:rFonts w:ascii="Book Antiqua" w:eastAsia="宋体" w:hAnsi="Book Antiqua" w:cs="宋体"/>
          <w:color w:val="000000"/>
          <w:sz w:val="24"/>
          <w:szCs w:val="24"/>
          <w:lang w:eastAsia="zh-CN"/>
        </w:rPr>
        <w:t>: 67-74 [PMID: 15029100 DOI: 10.1016/S1262-3636(07)70091-5]</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42 </w:t>
      </w:r>
      <w:r w:rsidRPr="00DD5E5D">
        <w:rPr>
          <w:rFonts w:ascii="Book Antiqua" w:eastAsia="宋体" w:hAnsi="Book Antiqua" w:cs="宋体"/>
          <w:b/>
          <w:bCs/>
          <w:color w:val="000000"/>
          <w:sz w:val="24"/>
          <w:szCs w:val="24"/>
          <w:lang w:eastAsia="zh-CN"/>
        </w:rPr>
        <w:t>Chan MR</w:t>
      </w:r>
      <w:r w:rsidRPr="00DD5E5D">
        <w:rPr>
          <w:rFonts w:ascii="Book Antiqua" w:eastAsia="宋体" w:hAnsi="Book Antiqua" w:cs="宋体"/>
          <w:color w:val="000000"/>
          <w:sz w:val="24"/>
          <w:szCs w:val="24"/>
          <w:lang w:eastAsia="zh-CN"/>
        </w:rPr>
        <w:t xml:space="preserve">, Dall AT, Fletcher KE, Lu N, </w:t>
      </w:r>
      <w:proofErr w:type="gramStart"/>
      <w:r w:rsidRPr="00DD5E5D">
        <w:rPr>
          <w:rFonts w:ascii="Book Antiqua" w:eastAsia="宋体" w:hAnsi="Book Antiqua" w:cs="宋体"/>
          <w:color w:val="000000"/>
          <w:sz w:val="24"/>
          <w:szCs w:val="24"/>
          <w:lang w:eastAsia="zh-CN"/>
        </w:rPr>
        <w:t>Trivedi</w:t>
      </w:r>
      <w:proofErr w:type="gramEnd"/>
      <w:r w:rsidRPr="00DD5E5D">
        <w:rPr>
          <w:rFonts w:ascii="Book Antiqua" w:eastAsia="宋体" w:hAnsi="Book Antiqua" w:cs="宋体"/>
          <w:color w:val="000000"/>
          <w:sz w:val="24"/>
          <w:szCs w:val="24"/>
          <w:lang w:eastAsia="zh-CN"/>
        </w:rPr>
        <w:t xml:space="preserve"> H. Outcomes in patients with chronic kidney disease referred late to nephrologists: a meta-analysis. </w:t>
      </w:r>
      <w:r w:rsidRPr="00DD5E5D">
        <w:rPr>
          <w:rFonts w:ascii="Book Antiqua" w:eastAsia="宋体" w:hAnsi="Book Antiqua" w:cs="宋体"/>
          <w:i/>
          <w:iCs/>
          <w:color w:val="000000"/>
          <w:sz w:val="24"/>
          <w:szCs w:val="24"/>
          <w:lang w:eastAsia="zh-CN"/>
        </w:rPr>
        <w:t>Am J Med</w:t>
      </w:r>
      <w:r w:rsidRPr="00DD5E5D">
        <w:rPr>
          <w:rFonts w:ascii="Book Antiqua" w:eastAsia="宋体" w:hAnsi="Book Antiqua" w:cs="宋体"/>
          <w:color w:val="000000"/>
          <w:sz w:val="24"/>
          <w:szCs w:val="24"/>
          <w:lang w:eastAsia="zh-CN"/>
        </w:rPr>
        <w:t> 2007; </w:t>
      </w:r>
      <w:r w:rsidRPr="00DD5E5D">
        <w:rPr>
          <w:rFonts w:ascii="Book Antiqua" w:eastAsia="宋体" w:hAnsi="Book Antiqua" w:cs="宋体"/>
          <w:b/>
          <w:bCs/>
          <w:color w:val="000000"/>
          <w:sz w:val="24"/>
          <w:szCs w:val="24"/>
          <w:lang w:eastAsia="zh-CN"/>
        </w:rPr>
        <w:t>120</w:t>
      </w:r>
      <w:r w:rsidRPr="00DD5E5D">
        <w:rPr>
          <w:rFonts w:ascii="Book Antiqua" w:eastAsia="宋体" w:hAnsi="Book Antiqua" w:cs="宋体"/>
          <w:color w:val="000000"/>
          <w:sz w:val="24"/>
          <w:szCs w:val="24"/>
          <w:lang w:eastAsia="zh-CN"/>
        </w:rPr>
        <w:t>: 1063-1070 [PMID: 18060927]</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43 </w:t>
      </w:r>
      <w:proofErr w:type="spellStart"/>
      <w:r w:rsidRPr="00DD5E5D">
        <w:rPr>
          <w:rFonts w:ascii="Book Antiqua" w:eastAsia="宋体" w:hAnsi="Book Antiqua" w:cs="宋体"/>
          <w:b/>
          <w:bCs/>
          <w:color w:val="000000"/>
          <w:sz w:val="24"/>
          <w:szCs w:val="24"/>
          <w:lang w:eastAsia="zh-CN"/>
        </w:rPr>
        <w:t>Levey</w:t>
      </w:r>
      <w:proofErr w:type="spellEnd"/>
      <w:r w:rsidRPr="00DD5E5D">
        <w:rPr>
          <w:rFonts w:ascii="Book Antiqua" w:eastAsia="宋体" w:hAnsi="Book Antiqua" w:cs="宋体"/>
          <w:b/>
          <w:bCs/>
          <w:color w:val="000000"/>
          <w:sz w:val="24"/>
          <w:szCs w:val="24"/>
          <w:lang w:eastAsia="zh-CN"/>
        </w:rPr>
        <w:t xml:space="preserve"> AS</w:t>
      </w:r>
      <w:r w:rsidRPr="00DD5E5D">
        <w:rPr>
          <w:rFonts w:ascii="Book Antiqua" w:eastAsia="宋体" w:hAnsi="Book Antiqua" w:cs="宋体"/>
          <w:color w:val="000000"/>
          <w:sz w:val="24"/>
          <w:szCs w:val="24"/>
          <w:lang w:eastAsia="zh-CN"/>
        </w:rPr>
        <w:t xml:space="preserve">, Stevens LA, </w:t>
      </w:r>
      <w:proofErr w:type="spellStart"/>
      <w:r w:rsidRPr="00DD5E5D">
        <w:rPr>
          <w:rFonts w:ascii="Book Antiqua" w:eastAsia="宋体" w:hAnsi="Book Antiqua" w:cs="宋体"/>
          <w:color w:val="000000"/>
          <w:sz w:val="24"/>
          <w:szCs w:val="24"/>
          <w:lang w:eastAsia="zh-CN"/>
        </w:rPr>
        <w:t>Coresh</w:t>
      </w:r>
      <w:proofErr w:type="spellEnd"/>
      <w:r w:rsidRPr="00DD5E5D">
        <w:rPr>
          <w:rFonts w:ascii="Book Antiqua" w:eastAsia="宋体" w:hAnsi="Book Antiqua" w:cs="宋体"/>
          <w:color w:val="000000"/>
          <w:sz w:val="24"/>
          <w:szCs w:val="24"/>
          <w:lang w:eastAsia="zh-CN"/>
        </w:rPr>
        <w:t xml:space="preserve"> J. Conceptual model of CKD: applications and implications. </w:t>
      </w:r>
      <w:r w:rsidRPr="00DD5E5D">
        <w:rPr>
          <w:rFonts w:ascii="Book Antiqua" w:eastAsia="宋体" w:hAnsi="Book Antiqua" w:cs="宋体"/>
          <w:i/>
          <w:iCs/>
          <w:color w:val="000000"/>
          <w:sz w:val="24"/>
          <w:szCs w:val="24"/>
          <w:lang w:eastAsia="zh-CN"/>
        </w:rPr>
        <w:t>Am J Kidney Dis</w:t>
      </w:r>
      <w:r w:rsidRPr="00DD5E5D">
        <w:rPr>
          <w:rFonts w:ascii="Book Antiqua" w:eastAsia="宋体" w:hAnsi="Book Antiqua" w:cs="宋体"/>
          <w:color w:val="000000"/>
          <w:sz w:val="24"/>
          <w:szCs w:val="24"/>
          <w:lang w:eastAsia="zh-CN"/>
        </w:rPr>
        <w:t> 2009; </w:t>
      </w:r>
      <w:r w:rsidRPr="00DD5E5D">
        <w:rPr>
          <w:rFonts w:ascii="Book Antiqua" w:eastAsia="宋体" w:hAnsi="Book Antiqua" w:cs="宋体"/>
          <w:b/>
          <w:bCs/>
          <w:color w:val="000000"/>
          <w:sz w:val="24"/>
          <w:szCs w:val="24"/>
          <w:lang w:eastAsia="zh-CN"/>
        </w:rPr>
        <w:t>53</w:t>
      </w:r>
      <w:r w:rsidRPr="00DD5E5D">
        <w:rPr>
          <w:rFonts w:ascii="Book Antiqua" w:eastAsia="宋体" w:hAnsi="Book Antiqua" w:cs="宋体"/>
          <w:color w:val="000000"/>
          <w:sz w:val="24"/>
          <w:szCs w:val="24"/>
          <w:lang w:eastAsia="zh-CN"/>
        </w:rPr>
        <w:t>: S4-16 [PMID: 19231760 DOI</w:t>
      </w:r>
      <w:r w:rsidR="00A242FE" w:rsidRPr="00DD5E5D">
        <w:rPr>
          <w:rFonts w:ascii="Book Antiqua" w:eastAsia="宋体" w:hAnsi="Book Antiqua" w:cs="宋体"/>
          <w:color w:val="000000"/>
          <w:sz w:val="24"/>
          <w:szCs w:val="24"/>
          <w:lang w:eastAsia="zh-CN"/>
        </w:rPr>
        <w:t>: 10.1053/j.ajkd.2008.07.048]</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44 </w:t>
      </w:r>
      <w:proofErr w:type="spellStart"/>
      <w:r w:rsidRPr="00DD5E5D">
        <w:rPr>
          <w:rFonts w:ascii="Book Antiqua" w:eastAsia="宋体" w:hAnsi="Book Antiqua" w:cs="宋体"/>
          <w:b/>
          <w:bCs/>
          <w:color w:val="000000"/>
          <w:sz w:val="24"/>
          <w:szCs w:val="24"/>
          <w:lang w:eastAsia="zh-CN"/>
        </w:rPr>
        <w:t>Winkelmayer</w:t>
      </w:r>
      <w:proofErr w:type="spellEnd"/>
      <w:r w:rsidRPr="00DD5E5D">
        <w:rPr>
          <w:rFonts w:ascii="Book Antiqua" w:eastAsia="宋体" w:hAnsi="Book Antiqua" w:cs="宋体"/>
          <w:b/>
          <w:bCs/>
          <w:color w:val="000000"/>
          <w:sz w:val="24"/>
          <w:szCs w:val="24"/>
          <w:lang w:eastAsia="zh-CN"/>
        </w:rPr>
        <w:t xml:space="preserve"> WC</w:t>
      </w:r>
      <w:r w:rsidRPr="00DD5E5D">
        <w:rPr>
          <w:rFonts w:ascii="Book Antiqua" w:eastAsia="宋体" w:hAnsi="Book Antiqua" w:cs="宋体"/>
          <w:color w:val="000000"/>
          <w:sz w:val="24"/>
          <w:szCs w:val="24"/>
          <w:lang w:eastAsia="zh-CN"/>
        </w:rPr>
        <w:t xml:space="preserve">, Liu J, </w:t>
      </w:r>
      <w:proofErr w:type="spellStart"/>
      <w:r w:rsidRPr="00DD5E5D">
        <w:rPr>
          <w:rFonts w:ascii="Book Antiqua" w:eastAsia="宋体" w:hAnsi="Book Antiqua" w:cs="宋体"/>
          <w:color w:val="000000"/>
          <w:sz w:val="24"/>
          <w:szCs w:val="24"/>
          <w:lang w:eastAsia="zh-CN"/>
        </w:rPr>
        <w:t>Chertow</w:t>
      </w:r>
      <w:proofErr w:type="spellEnd"/>
      <w:r w:rsidRPr="00DD5E5D">
        <w:rPr>
          <w:rFonts w:ascii="Book Antiqua" w:eastAsia="宋体" w:hAnsi="Book Antiqua" w:cs="宋体"/>
          <w:color w:val="000000"/>
          <w:sz w:val="24"/>
          <w:szCs w:val="24"/>
          <w:lang w:eastAsia="zh-CN"/>
        </w:rPr>
        <w:t xml:space="preserve"> GM, Tamura MK. </w:t>
      </w:r>
      <w:proofErr w:type="spellStart"/>
      <w:r w:rsidRPr="00DD5E5D">
        <w:rPr>
          <w:rFonts w:ascii="Book Antiqua" w:eastAsia="宋体" w:hAnsi="Book Antiqua" w:cs="宋体"/>
          <w:color w:val="000000"/>
          <w:sz w:val="24"/>
          <w:szCs w:val="24"/>
          <w:lang w:eastAsia="zh-CN"/>
        </w:rPr>
        <w:t>Predialysis</w:t>
      </w:r>
      <w:proofErr w:type="spellEnd"/>
      <w:r w:rsidRPr="00DD5E5D">
        <w:rPr>
          <w:rFonts w:ascii="Book Antiqua" w:eastAsia="宋体" w:hAnsi="Book Antiqua" w:cs="宋体"/>
          <w:color w:val="000000"/>
          <w:sz w:val="24"/>
          <w:szCs w:val="24"/>
          <w:lang w:eastAsia="zh-CN"/>
        </w:rPr>
        <w:t xml:space="preserve"> nephrology care of older patients approaching end-stage renal disease. </w:t>
      </w:r>
      <w:r w:rsidRPr="00DD5E5D">
        <w:rPr>
          <w:rFonts w:ascii="Book Antiqua" w:eastAsia="宋体" w:hAnsi="Book Antiqua" w:cs="宋体"/>
          <w:i/>
          <w:iCs/>
          <w:color w:val="000000"/>
          <w:sz w:val="24"/>
          <w:szCs w:val="24"/>
          <w:lang w:eastAsia="zh-CN"/>
        </w:rPr>
        <w:t>Arch Intern Med</w:t>
      </w:r>
      <w:r w:rsidRPr="00DD5E5D">
        <w:rPr>
          <w:rFonts w:ascii="Book Antiqua" w:eastAsia="宋体" w:hAnsi="Book Antiqua" w:cs="宋体"/>
          <w:color w:val="000000"/>
          <w:sz w:val="24"/>
          <w:szCs w:val="24"/>
          <w:lang w:eastAsia="zh-CN"/>
        </w:rPr>
        <w:t> 2011; </w:t>
      </w:r>
      <w:r w:rsidRPr="00DD5E5D">
        <w:rPr>
          <w:rFonts w:ascii="Book Antiqua" w:eastAsia="宋体" w:hAnsi="Book Antiqua" w:cs="宋体"/>
          <w:b/>
          <w:bCs/>
          <w:color w:val="000000"/>
          <w:sz w:val="24"/>
          <w:szCs w:val="24"/>
          <w:lang w:eastAsia="zh-CN"/>
        </w:rPr>
        <w:t>171</w:t>
      </w:r>
      <w:r w:rsidRPr="00DD5E5D">
        <w:rPr>
          <w:rFonts w:ascii="Book Antiqua" w:eastAsia="宋体" w:hAnsi="Book Antiqua" w:cs="宋体"/>
          <w:color w:val="000000"/>
          <w:sz w:val="24"/>
          <w:szCs w:val="24"/>
          <w:lang w:eastAsia="zh-CN"/>
        </w:rPr>
        <w:t>: 1371-1378 [PMID: 21824952 DOI: 1</w:t>
      </w:r>
      <w:r w:rsidR="00A242FE" w:rsidRPr="00DD5E5D">
        <w:rPr>
          <w:rFonts w:ascii="Book Antiqua" w:eastAsia="宋体" w:hAnsi="Book Antiqua" w:cs="宋体"/>
          <w:color w:val="000000"/>
          <w:sz w:val="24"/>
          <w:szCs w:val="24"/>
          <w:lang w:eastAsia="zh-CN"/>
        </w:rPr>
        <w:t>0.1001/archinternmed.2011.360]</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45 </w:t>
      </w:r>
      <w:proofErr w:type="spellStart"/>
      <w:r w:rsidRPr="00DD5E5D">
        <w:rPr>
          <w:rFonts w:ascii="Book Antiqua" w:eastAsia="宋体" w:hAnsi="Book Antiqua" w:cs="宋体"/>
          <w:b/>
          <w:bCs/>
          <w:color w:val="000000"/>
          <w:sz w:val="24"/>
          <w:szCs w:val="24"/>
          <w:lang w:eastAsia="zh-CN"/>
        </w:rPr>
        <w:t>Redberg</w:t>
      </w:r>
      <w:proofErr w:type="spellEnd"/>
      <w:r w:rsidRPr="00DD5E5D">
        <w:rPr>
          <w:rFonts w:ascii="Book Antiqua" w:eastAsia="宋体" w:hAnsi="Book Antiqua" w:cs="宋体"/>
          <w:b/>
          <w:bCs/>
          <w:color w:val="000000"/>
          <w:sz w:val="24"/>
          <w:szCs w:val="24"/>
          <w:lang w:eastAsia="zh-CN"/>
        </w:rPr>
        <w:t xml:space="preserve"> RF</w:t>
      </w:r>
      <w:r w:rsidRPr="00DD5E5D">
        <w:rPr>
          <w:rFonts w:ascii="Book Antiqua" w:eastAsia="宋体" w:hAnsi="Book Antiqua" w:cs="宋体"/>
          <w:color w:val="000000"/>
          <w:sz w:val="24"/>
          <w:szCs w:val="24"/>
          <w:lang w:eastAsia="zh-CN"/>
        </w:rPr>
        <w:t xml:space="preserve">. Earlier nephrology </w:t>
      </w:r>
      <w:proofErr w:type="gramStart"/>
      <w:r w:rsidRPr="00DD5E5D">
        <w:rPr>
          <w:rFonts w:ascii="Book Antiqua" w:eastAsia="宋体" w:hAnsi="Book Antiqua" w:cs="宋体"/>
          <w:color w:val="000000"/>
          <w:sz w:val="24"/>
          <w:szCs w:val="24"/>
          <w:lang w:eastAsia="zh-CN"/>
        </w:rPr>
        <w:t>consultation</w:t>
      </w:r>
      <w:proofErr w:type="gramEnd"/>
      <w:r w:rsidRPr="00DD5E5D">
        <w:rPr>
          <w:rFonts w:ascii="Book Antiqua" w:eastAsia="宋体" w:hAnsi="Book Antiqua" w:cs="宋体"/>
          <w:color w:val="000000"/>
          <w:sz w:val="24"/>
          <w:szCs w:val="24"/>
          <w:lang w:eastAsia="zh-CN"/>
        </w:rPr>
        <w:t xml:space="preserve"> is not associated with improved survival: comment on "</w:t>
      </w:r>
      <w:proofErr w:type="spellStart"/>
      <w:r w:rsidRPr="00DD5E5D">
        <w:rPr>
          <w:rFonts w:ascii="Book Antiqua" w:eastAsia="宋体" w:hAnsi="Book Antiqua" w:cs="宋体"/>
          <w:color w:val="000000"/>
          <w:sz w:val="24"/>
          <w:szCs w:val="24"/>
          <w:lang w:eastAsia="zh-CN"/>
        </w:rPr>
        <w:t>Predialysis</w:t>
      </w:r>
      <w:proofErr w:type="spellEnd"/>
      <w:r w:rsidRPr="00DD5E5D">
        <w:rPr>
          <w:rFonts w:ascii="Book Antiqua" w:eastAsia="宋体" w:hAnsi="Book Antiqua" w:cs="宋体"/>
          <w:color w:val="000000"/>
          <w:sz w:val="24"/>
          <w:szCs w:val="24"/>
          <w:lang w:eastAsia="zh-CN"/>
        </w:rPr>
        <w:t xml:space="preserve"> nephrology care of older patients approaching end-stage renal disease". </w:t>
      </w:r>
      <w:r w:rsidRPr="00DD5E5D">
        <w:rPr>
          <w:rFonts w:ascii="Book Antiqua" w:eastAsia="宋体" w:hAnsi="Book Antiqua" w:cs="宋体"/>
          <w:i/>
          <w:iCs/>
          <w:color w:val="000000"/>
          <w:sz w:val="24"/>
          <w:szCs w:val="24"/>
          <w:lang w:eastAsia="zh-CN"/>
        </w:rPr>
        <w:t>Arch Intern Med</w:t>
      </w:r>
      <w:r w:rsidRPr="00DD5E5D">
        <w:rPr>
          <w:rFonts w:ascii="Book Antiqua" w:eastAsia="宋体" w:hAnsi="Book Antiqua" w:cs="宋体"/>
          <w:color w:val="000000"/>
          <w:sz w:val="24"/>
          <w:szCs w:val="24"/>
          <w:lang w:eastAsia="zh-CN"/>
        </w:rPr>
        <w:t> 2011; </w:t>
      </w:r>
      <w:r w:rsidRPr="00DD5E5D">
        <w:rPr>
          <w:rFonts w:ascii="Book Antiqua" w:eastAsia="宋体" w:hAnsi="Book Antiqua" w:cs="宋体"/>
          <w:b/>
          <w:bCs/>
          <w:color w:val="000000"/>
          <w:sz w:val="24"/>
          <w:szCs w:val="24"/>
          <w:lang w:eastAsia="zh-CN"/>
        </w:rPr>
        <w:t>171</w:t>
      </w:r>
      <w:r w:rsidRPr="00DD5E5D">
        <w:rPr>
          <w:rFonts w:ascii="Book Antiqua" w:eastAsia="宋体" w:hAnsi="Book Antiqua" w:cs="宋体"/>
          <w:color w:val="000000"/>
          <w:sz w:val="24"/>
          <w:szCs w:val="24"/>
          <w:lang w:eastAsia="zh-CN"/>
        </w:rPr>
        <w:t>: 1378 [PMID: 21824953 DOI: 1</w:t>
      </w:r>
      <w:r w:rsidR="00A242FE" w:rsidRPr="00DD5E5D">
        <w:rPr>
          <w:rFonts w:ascii="Book Antiqua" w:eastAsia="宋体" w:hAnsi="Book Antiqua" w:cs="宋体"/>
          <w:color w:val="000000"/>
          <w:sz w:val="24"/>
          <w:szCs w:val="24"/>
          <w:lang w:eastAsia="zh-CN"/>
        </w:rPr>
        <w:t>0.1001/archinternmed.2011.365]</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46 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Onuigbo</w:t>
      </w:r>
      <w:proofErr w:type="spellEnd"/>
      <w:r w:rsidRPr="00DD5E5D">
        <w:rPr>
          <w:rFonts w:ascii="Book Antiqua" w:eastAsia="宋体" w:hAnsi="Book Antiqua" w:cs="宋体"/>
          <w:color w:val="000000"/>
          <w:sz w:val="24"/>
          <w:szCs w:val="24"/>
          <w:lang w:eastAsia="zh-CN"/>
        </w:rPr>
        <w:t xml:space="preserve"> N. </w:t>
      </w:r>
      <w:proofErr w:type="spellStart"/>
      <w:r w:rsidRPr="00DD5E5D">
        <w:rPr>
          <w:rFonts w:ascii="Book Antiqua" w:eastAsia="宋体" w:hAnsi="Book Antiqua" w:cs="宋体"/>
          <w:color w:val="000000"/>
          <w:sz w:val="24"/>
          <w:szCs w:val="24"/>
          <w:lang w:eastAsia="zh-CN"/>
        </w:rPr>
        <w:t>Predialysis</w:t>
      </w:r>
      <w:proofErr w:type="spellEnd"/>
      <w:r w:rsidRPr="00DD5E5D">
        <w:rPr>
          <w:rFonts w:ascii="Book Antiqua" w:eastAsia="宋体" w:hAnsi="Book Antiqua" w:cs="宋体"/>
          <w:color w:val="000000"/>
          <w:sz w:val="24"/>
          <w:szCs w:val="24"/>
          <w:lang w:eastAsia="zh-CN"/>
        </w:rPr>
        <w:t xml:space="preserve"> nephrology care of older patients approaching end-stage renal disease.</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Arch Intern Med</w:t>
      </w:r>
      <w:r w:rsidRPr="00DD5E5D">
        <w:rPr>
          <w:rFonts w:ascii="Book Antiqua" w:eastAsia="宋体" w:hAnsi="Book Antiqua" w:cs="宋体"/>
          <w:color w:val="000000"/>
          <w:sz w:val="24"/>
          <w:szCs w:val="24"/>
          <w:lang w:eastAsia="zh-CN"/>
        </w:rPr>
        <w:t> 2011; </w:t>
      </w:r>
      <w:r w:rsidRPr="00DD5E5D">
        <w:rPr>
          <w:rFonts w:ascii="Book Antiqua" w:eastAsia="宋体" w:hAnsi="Book Antiqua" w:cs="宋体"/>
          <w:b/>
          <w:bCs/>
          <w:color w:val="000000"/>
          <w:sz w:val="24"/>
          <w:szCs w:val="24"/>
          <w:lang w:eastAsia="zh-CN"/>
        </w:rPr>
        <w:t>171</w:t>
      </w:r>
      <w:r w:rsidRPr="00DD5E5D">
        <w:rPr>
          <w:rFonts w:ascii="Book Antiqua" w:eastAsia="宋体" w:hAnsi="Book Antiqua" w:cs="宋体"/>
          <w:color w:val="000000"/>
          <w:sz w:val="24"/>
          <w:szCs w:val="24"/>
          <w:lang w:eastAsia="zh-CN"/>
        </w:rPr>
        <w:t>: 2066; author reply 2067 [PMID: 22158585 DOI: 1</w:t>
      </w:r>
      <w:r w:rsidR="00A242FE" w:rsidRPr="00DD5E5D">
        <w:rPr>
          <w:rFonts w:ascii="Book Antiqua" w:eastAsia="宋体" w:hAnsi="Book Antiqua" w:cs="宋体"/>
          <w:color w:val="000000"/>
          <w:sz w:val="24"/>
          <w:szCs w:val="24"/>
          <w:lang w:eastAsia="zh-CN"/>
        </w:rPr>
        <w:t>0.1001/archinternmed.2011.586]</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47 </w:t>
      </w:r>
      <w:proofErr w:type="spellStart"/>
      <w:r w:rsidRPr="00DD5E5D">
        <w:rPr>
          <w:rFonts w:ascii="Book Antiqua" w:eastAsia="宋体" w:hAnsi="Book Antiqua" w:cs="宋体"/>
          <w:b/>
          <w:bCs/>
          <w:color w:val="000000"/>
          <w:sz w:val="24"/>
          <w:szCs w:val="24"/>
          <w:lang w:eastAsia="zh-CN"/>
        </w:rPr>
        <w:t>Avorn</w:t>
      </w:r>
      <w:proofErr w:type="spellEnd"/>
      <w:r w:rsidRPr="00DD5E5D">
        <w:rPr>
          <w:rFonts w:ascii="Book Antiqua" w:eastAsia="宋体" w:hAnsi="Book Antiqua" w:cs="宋体"/>
          <w:b/>
          <w:bCs/>
          <w:color w:val="000000"/>
          <w:sz w:val="24"/>
          <w:szCs w:val="24"/>
          <w:lang w:eastAsia="zh-CN"/>
        </w:rPr>
        <w:t xml:space="preserve"> J</w:t>
      </w:r>
      <w:r w:rsidRPr="00DD5E5D">
        <w:rPr>
          <w:rFonts w:ascii="Book Antiqua" w:eastAsia="宋体" w:hAnsi="Book Antiqua" w:cs="宋体"/>
          <w:color w:val="000000"/>
          <w:sz w:val="24"/>
          <w:szCs w:val="24"/>
          <w:lang w:eastAsia="zh-CN"/>
        </w:rPr>
        <w:t xml:space="preserve">, Bohn RL, Levy E, Levin R, Owen WF, </w:t>
      </w:r>
      <w:proofErr w:type="spellStart"/>
      <w:r w:rsidRPr="00DD5E5D">
        <w:rPr>
          <w:rFonts w:ascii="Book Antiqua" w:eastAsia="宋体" w:hAnsi="Book Antiqua" w:cs="宋体"/>
          <w:color w:val="000000"/>
          <w:sz w:val="24"/>
          <w:szCs w:val="24"/>
          <w:lang w:eastAsia="zh-CN"/>
        </w:rPr>
        <w:t>Winkelmayer</w:t>
      </w:r>
      <w:proofErr w:type="spellEnd"/>
      <w:r w:rsidRPr="00DD5E5D">
        <w:rPr>
          <w:rFonts w:ascii="Book Antiqua" w:eastAsia="宋体" w:hAnsi="Book Antiqua" w:cs="宋体"/>
          <w:color w:val="000000"/>
          <w:sz w:val="24"/>
          <w:szCs w:val="24"/>
          <w:lang w:eastAsia="zh-CN"/>
        </w:rPr>
        <w:t xml:space="preserve"> WC, Glynn RJ. </w:t>
      </w:r>
      <w:proofErr w:type="gramStart"/>
      <w:r w:rsidRPr="00DD5E5D">
        <w:rPr>
          <w:rFonts w:ascii="Book Antiqua" w:eastAsia="宋体" w:hAnsi="Book Antiqua" w:cs="宋体"/>
          <w:color w:val="000000"/>
          <w:sz w:val="24"/>
          <w:szCs w:val="24"/>
          <w:lang w:eastAsia="zh-CN"/>
        </w:rPr>
        <w:t>Nephrologist care and mortality in patients with chronic renal insufficiency.</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Arch Intern Med</w:t>
      </w:r>
      <w:r w:rsidRPr="00DD5E5D">
        <w:rPr>
          <w:rFonts w:ascii="Book Antiqua" w:eastAsia="宋体" w:hAnsi="Book Antiqua" w:cs="宋体"/>
          <w:color w:val="000000"/>
          <w:sz w:val="24"/>
          <w:szCs w:val="24"/>
          <w:lang w:eastAsia="zh-CN"/>
        </w:rPr>
        <w:t> 2002; </w:t>
      </w:r>
      <w:r w:rsidRPr="00DD5E5D">
        <w:rPr>
          <w:rFonts w:ascii="Book Antiqua" w:eastAsia="宋体" w:hAnsi="Book Antiqua" w:cs="宋体"/>
          <w:b/>
          <w:bCs/>
          <w:color w:val="000000"/>
          <w:sz w:val="24"/>
          <w:szCs w:val="24"/>
          <w:lang w:eastAsia="zh-CN"/>
        </w:rPr>
        <w:t>162</w:t>
      </w:r>
      <w:r w:rsidRPr="00DD5E5D">
        <w:rPr>
          <w:rFonts w:ascii="Book Antiqua" w:eastAsia="宋体" w:hAnsi="Book Antiqua" w:cs="宋体"/>
          <w:color w:val="000000"/>
          <w:sz w:val="24"/>
          <w:szCs w:val="24"/>
          <w:lang w:eastAsia="zh-CN"/>
        </w:rPr>
        <w:t>: 2002-2006 [PMID: 12230424]</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lastRenderedPageBreak/>
        <w:t>48 </w:t>
      </w:r>
      <w:r w:rsidRPr="00DD5E5D">
        <w:rPr>
          <w:rFonts w:ascii="Book Antiqua" w:eastAsia="宋体" w:hAnsi="Book Antiqua" w:cs="宋体"/>
          <w:b/>
          <w:bCs/>
          <w:color w:val="000000"/>
          <w:sz w:val="24"/>
          <w:szCs w:val="24"/>
          <w:lang w:eastAsia="zh-CN"/>
        </w:rPr>
        <w:t>Smart NA</w:t>
      </w:r>
      <w:r w:rsidRPr="00DD5E5D">
        <w:rPr>
          <w:rFonts w:ascii="Book Antiqua" w:eastAsia="宋体" w:hAnsi="Book Antiqua" w:cs="宋体"/>
          <w:color w:val="000000"/>
          <w:sz w:val="24"/>
          <w:szCs w:val="24"/>
          <w:lang w:eastAsia="zh-CN"/>
        </w:rPr>
        <w:t>, Titus TT.</w:t>
      </w:r>
      <w:proofErr w:type="gramEnd"/>
      <w:r w:rsidRPr="00DD5E5D">
        <w:rPr>
          <w:rFonts w:ascii="Book Antiqua" w:eastAsia="宋体" w:hAnsi="Book Antiqua" w:cs="宋体"/>
          <w:color w:val="000000"/>
          <w:sz w:val="24"/>
          <w:szCs w:val="24"/>
          <w:lang w:eastAsia="zh-CN"/>
        </w:rPr>
        <w:t xml:space="preserve"> Outcomes of early versus late nephrology referral in chronic kidney disease: a systematic review. </w:t>
      </w:r>
      <w:r w:rsidRPr="00DD5E5D">
        <w:rPr>
          <w:rFonts w:ascii="Book Antiqua" w:eastAsia="宋体" w:hAnsi="Book Antiqua" w:cs="宋体"/>
          <w:i/>
          <w:iCs/>
          <w:color w:val="000000"/>
          <w:sz w:val="24"/>
          <w:szCs w:val="24"/>
          <w:lang w:eastAsia="zh-CN"/>
        </w:rPr>
        <w:t>Am J Med</w:t>
      </w:r>
      <w:r w:rsidRPr="00DD5E5D">
        <w:rPr>
          <w:rFonts w:ascii="Book Antiqua" w:eastAsia="宋体" w:hAnsi="Book Antiqua" w:cs="宋体"/>
          <w:color w:val="000000"/>
          <w:sz w:val="24"/>
          <w:szCs w:val="24"/>
          <w:lang w:eastAsia="zh-CN"/>
        </w:rPr>
        <w:t> 2011; </w:t>
      </w:r>
      <w:r w:rsidRPr="00DD5E5D">
        <w:rPr>
          <w:rFonts w:ascii="Book Antiqua" w:eastAsia="宋体" w:hAnsi="Book Antiqua" w:cs="宋体"/>
          <w:b/>
          <w:bCs/>
          <w:color w:val="000000"/>
          <w:sz w:val="24"/>
          <w:szCs w:val="24"/>
          <w:lang w:eastAsia="zh-CN"/>
        </w:rPr>
        <w:t>124</w:t>
      </w:r>
      <w:r w:rsidRPr="00DD5E5D">
        <w:rPr>
          <w:rFonts w:ascii="Book Antiqua" w:eastAsia="宋体" w:hAnsi="Book Antiqua" w:cs="宋体"/>
          <w:color w:val="000000"/>
          <w:sz w:val="24"/>
          <w:szCs w:val="24"/>
          <w:lang w:eastAsia="zh-CN"/>
        </w:rPr>
        <w:t>: 1073-80.e2 [PMID: 22017785 DOI:</w:t>
      </w:r>
      <w:r w:rsidR="00A242FE" w:rsidRPr="00DD5E5D">
        <w:rPr>
          <w:rFonts w:ascii="Book Antiqua" w:eastAsia="宋体" w:hAnsi="Book Antiqua" w:cs="宋体"/>
          <w:color w:val="000000"/>
          <w:sz w:val="24"/>
          <w:szCs w:val="24"/>
          <w:lang w:eastAsia="zh-CN"/>
        </w:rPr>
        <w:t xml:space="preserve"> 10.1016/j.amjmed.2011.04.026]</w:t>
      </w:r>
    </w:p>
    <w:p w:rsidR="005D7650" w:rsidRPr="00DD5E5D" w:rsidRDefault="00A242FE"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 xml:space="preserve">49 </w:t>
      </w:r>
      <w:proofErr w:type="spellStart"/>
      <w:r w:rsidR="005D7650" w:rsidRPr="00DD5E5D">
        <w:rPr>
          <w:rFonts w:ascii="Book Antiqua" w:eastAsia="宋体" w:hAnsi="Book Antiqua" w:cs="宋体"/>
          <w:b/>
          <w:color w:val="000000"/>
          <w:sz w:val="24"/>
          <w:szCs w:val="24"/>
          <w:lang w:eastAsia="zh-CN"/>
        </w:rPr>
        <w:t>Onuigbo</w:t>
      </w:r>
      <w:proofErr w:type="spellEnd"/>
      <w:r w:rsidR="005D7650" w:rsidRPr="00DD5E5D">
        <w:rPr>
          <w:rFonts w:ascii="Book Antiqua" w:eastAsia="宋体" w:hAnsi="Book Antiqua" w:cs="宋体"/>
          <w:b/>
          <w:color w:val="000000"/>
          <w:sz w:val="24"/>
          <w:szCs w:val="24"/>
          <w:lang w:eastAsia="zh-CN"/>
        </w:rPr>
        <w:t xml:space="preserve"> M</w:t>
      </w:r>
      <w:r w:rsidR="005D7650" w:rsidRPr="00DD5E5D">
        <w:rPr>
          <w:rFonts w:ascii="Book Antiqua" w:eastAsia="宋体" w:hAnsi="Book Antiqua" w:cs="宋体"/>
          <w:color w:val="000000"/>
          <w:sz w:val="24"/>
          <w:szCs w:val="24"/>
          <w:lang w:eastAsia="zh-CN"/>
        </w:rPr>
        <w:t xml:space="preserve">, </w:t>
      </w:r>
      <w:proofErr w:type="spellStart"/>
      <w:r w:rsidR="005D7650" w:rsidRPr="00DD5E5D">
        <w:rPr>
          <w:rFonts w:ascii="Book Antiqua" w:eastAsia="宋体" w:hAnsi="Book Antiqua" w:cs="宋体"/>
          <w:color w:val="000000"/>
          <w:sz w:val="24"/>
          <w:szCs w:val="24"/>
          <w:lang w:eastAsia="zh-CN"/>
        </w:rPr>
        <w:t>Agbasi</w:t>
      </w:r>
      <w:proofErr w:type="spellEnd"/>
      <w:r w:rsidR="005D7650" w:rsidRPr="00DD5E5D">
        <w:rPr>
          <w:rFonts w:ascii="Book Antiqua" w:eastAsia="宋体" w:hAnsi="Book Antiqua" w:cs="宋体"/>
          <w:color w:val="000000"/>
          <w:sz w:val="24"/>
          <w:szCs w:val="24"/>
          <w:lang w:eastAsia="zh-CN"/>
        </w:rPr>
        <w:t xml:space="preserve"> N. Medicare and the Escalating Costs of US ESRD Care Compared with the United Kingdom National Health Service: A Case Study of Reengineering Current US CDC Hepatitis B Virus Testing Protocols among Hemodialysis Patients to Achieve Cost Savings - The Use of a New IT Software Program, The CKD Express</w:t>
      </w:r>
      <w:r w:rsidRPr="00DD5E5D">
        <w:rPr>
          <w:rFonts w:ascii="Book Antiqua" w:hAnsi="Book Antiqua"/>
          <w:sz w:val="24"/>
          <w:szCs w:val="24"/>
        </w:rPr>
        <w:t>©</w:t>
      </w:r>
      <w:r w:rsidR="005D7650" w:rsidRPr="00DD5E5D">
        <w:rPr>
          <w:rFonts w:ascii="Book Antiqua" w:eastAsia="宋体" w:hAnsi="Book Antiqua" w:cs="宋体"/>
          <w:color w:val="000000"/>
          <w:sz w:val="24"/>
          <w:szCs w:val="24"/>
          <w:lang w:eastAsia="zh-CN"/>
        </w:rPr>
        <w:t xml:space="preserve">, to Achieve Cost-effective CKD Care for the US Medicare. In: Leon V. </w:t>
      </w:r>
      <w:proofErr w:type="spellStart"/>
      <w:r w:rsidR="005D7650" w:rsidRPr="00DD5E5D">
        <w:rPr>
          <w:rFonts w:ascii="Book Antiqua" w:eastAsia="宋体" w:hAnsi="Book Antiqua" w:cs="宋体"/>
          <w:color w:val="000000"/>
          <w:sz w:val="24"/>
          <w:szCs w:val="24"/>
          <w:lang w:eastAsia="zh-CN"/>
        </w:rPr>
        <w:t>Berhardt</w:t>
      </w:r>
      <w:proofErr w:type="spellEnd"/>
      <w:r w:rsidR="005D7650" w:rsidRPr="00DD5E5D">
        <w:rPr>
          <w:rFonts w:ascii="Book Antiqua" w:eastAsia="宋体" w:hAnsi="Book Antiqua" w:cs="宋体"/>
          <w:color w:val="000000"/>
          <w:sz w:val="24"/>
          <w:szCs w:val="24"/>
          <w:lang w:eastAsia="zh-CN"/>
        </w:rPr>
        <w:t xml:space="preserve">, Editor. </w:t>
      </w:r>
      <w:proofErr w:type="gramStart"/>
      <w:r w:rsidR="005D7650" w:rsidRPr="00DD5E5D">
        <w:rPr>
          <w:rFonts w:ascii="Book Antiqua" w:eastAsia="宋体" w:hAnsi="Book Antiqua" w:cs="宋体"/>
          <w:color w:val="000000"/>
          <w:sz w:val="24"/>
          <w:szCs w:val="24"/>
          <w:lang w:eastAsia="zh-CN"/>
        </w:rPr>
        <w:t>Advances in Medicine and Biology.</w:t>
      </w:r>
      <w:proofErr w:type="gramEnd"/>
      <w:r w:rsidR="005D7650" w:rsidRPr="00DD5E5D">
        <w:rPr>
          <w:rFonts w:ascii="Book Antiqua" w:eastAsia="宋体" w:hAnsi="Book Antiqua" w:cs="宋体"/>
          <w:color w:val="000000"/>
          <w:sz w:val="24"/>
          <w:szCs w:val="24"/>
          <w:lang w:eastAsia="zh-CN"/>
        </w:rPr>
        <w:t xml:space="preserve"> </w:t>
      </w:r>
      <w:proofErr w:type="gramStart"/>
      <w:r w:rsidR="005D7650" w:rsidRPr="00DD5E5D">
        <w:rPr>
          <w:rFonts w:ascii="Book Antiqua" w:eastAsia="宋体" w:hAnsi="Book Antiqua" w:cs="宋体"/>
          <w:color w:val="000000"/>
          <w:sz w:val="24"/>
          <w:szCs w:val="24"/>
          <w:lang w:eastAsia="zh-CN"/>
        </w:rPr>
        <w:t xml:space="preserve">Volume 76.New </w:t>
      </w:r>
      <w:r w:rsidRPr="00DD5E5D">
        <w:rPr>
          <w:rFonts w:ascii="Book Antiqua" w:eastAsia="宋体" w:hAnsi="Book Antiqua" w:cs="宋体"/>
          <w:color w:val="000000"/>
          <w:sz w:val="24"/>
          <w:szCs w:val="24"/>
          <w:lang w:eastAsia="zh-CN"/>
        </w:rPr>
        <w:t>York, NY.</w:t>
      </w:r>
      <w:proofErr w:type="gramEnd"/>
      <w:r w:rsidRPr="00DD5E5D">
        <w:rPr>
          <w:rFonts w:ascii="Book Antiqua" w:eastAsia="宋体" w:hAnsi="Book Antiqua" w:cs="宋体"/>
          <w:color w:val="000000"/>
          <w:sz w:val="24"/>
          <w:szCs w:val="24"/>
          <w:lang w:eastAsia="zh-CN"/>
        </w:rPr>
        <w:t xml:space="preserve"> NOVA Publishers, 2014</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50 </w:t>
      </w:r>
      <w:r w:rsidRPr="00DD5E5D">
        <w:rPr>
          <w:rFonts w:ascii="Book Antiqua" w:eastAsia="宋体" w:hAnsi="Book Antiqua" w:cs="宋体"/>
          <w:b/>
          <w:bCs/>
          <w:color w:val="000000"/>
          <w:sz w:val="24"/>
          <w:szCs w:val="24"/>
          <w:lang w:eastAsia="zh-CN"/>
        </w:rPr>
        <w:t>Estrella MM</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Jaar</w:t>
      </w:r>
      <w:proofErr w:type="spellEnd"/>
      <w:r w:rsidRPr="00DD5E5D">
        <w:rPr>
          <w:rFonts w:ascii="Book Antiqua" w:eastAsia="宋体" w:hAnsi="Book Antiqua" w:cs="宋体"/>
          <w:color w:val="000000"/>
          <w:sz w:val="24"/>
          <w:szCs w:val="24"/>
          <w:lang w:eastAsia="zh-CN"/>
        </w:rPr>
        <w:t xml:space="preserve"> BG, Cavanaugh KL, Fox CH, </w:t>
      </w:r>
      <w:proofErr w:type="spellStart"/>
      <w:r w:rsidRPr="00DD5E5D">
        <w:rPr>
          <w:rFonts w:ascii="Book Antiqua" w:eastAsia="宋体" w:hAnsi="Book Antiqua" w:cs="宋体"/>
          <w:color w:val="000000"/>
          <w:sz w:val="24"/>
          <w:szCs w:val="24"/>
          <w:lang w:eastAsia="zh-CN"/>
        </w:rPr>
        <w:t>Perazella</w:t>
      </w:r>
      <w:proofErr w:type="spellEnd"/>
      <w:r w:rsidRPr="00DD5E5D">
        <w:rPr>
          <w:rFonts w:ascii="Book Antiqua" w:eastAsia="宋体" w:hAnsi="Book Antiqua" w:cs="宋体"/>
          <w:color w:val="000000"/>
          <w:sz w:val="24"/>
          <w:szCs w:val="24"/>
          <w:lang w:eastAsia="zh-CN"/>
        </w:rPr>
        <w:t xml:space="preserve"> MA, </w:t>
      </w:r>
      <w:proofErr w:type="spellStart"/>
      <w:r w:rsidRPr="00DD5E5D">
        <w:rPr>
          <w:rFonts w:ascii="Book Antiqua" w:eastAsia="宋体" w:hAnsi="Book Antiqua" w:cs="宋体"/>
          <w:color w:val="000000"/>
          <w:sz w:val="24"/>
          <w:szCs w:val="24"/>
          <w:lang w:eastAsia="zh-CN"/>
        </w:rPr>
        <w:t>Soman</w:t>
      </w:r>
      <w:proofErr w:type="spellEnd"/>
      <w:r w:rsidRPr="00DD5E5D">
        <w:rPr>
          <w:rFonts w:ascii="Book Antiqua" w:eastAsia="宋体" w:hAnsi="Book Antiqua" w:cs="宋体"/>
          <w:color w:val="000000"/>
          <w:sz w:val="24"/>
          <w:szCs w:val="24"/>
          <w:lang w:eastAsia="zh-CN"/>
        </w:rPr>
        <w:t xml:space="preserve"> SS, Howell E, Rocco MV, Choi MJ. Perceptions and use of the national kidney foundation KDOQI guidelines: a survey of U.S. renal healthcare providers. </w:t>
      </w:r>
      <w:r w:rsidRPr="00DD5E5D">
        <w:rPr>
          <w:rFonts w:ascii="Book Antiqua" w:eastAsia="宋体" w:hAnsi="Book Antiqua" w:cs="宋体"/>
          <w:i/>
          <w:iCs/>
          <w:color w:val="000000"/>
          <w:sz w:val="24"/>
          <w:szCs w:val="24"/>
          <w:lang w:eastAsia="zh-CN"/>
        </w:rPr>
        <w:t xml:space="preserve">BMC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2013; </w:t>
      </w:r>
      <w:r w:rsidRPr="00DD5E5D">
        <w:rPr>
          <w:rFonts w:ascii="Book Antiqua" w:eastAsia="宋体" w:hAnsi="Book Antiqua" w:cs="宋体"/>
          <w:b/>
          <w:bCs/>
          <w:color w:val="000000"/>
          <w:sz w:val="24"/>
          <w:szCs w:val="24"/>
          <w:lang w:eastAsia="zh-CN"/>
        </w:rPr>
        <w:t>14</w:t>
      </w:r>
      <w:r w:rsidRPr="00DD5E5D">
        <w:rPr>
          <w:rFonts w:ascii="Book Antiqua" w:eastAsia="宋体" w:hAnsi="Book Antiqua" w:cs="宋体"/>
          <w:color w:val="000000"/>
          <w:sz w:val="24"/>
          <w:szCs w:val="24"/>
          <w:lang w:eastAsia="zh-CN"/>
        </w:rPr>
        <w:t xml:space="preserve">: 230 [PMID: 24152744 </w:t>
      </w:r>
      <w:r w:rsidR="00A242FE" w:rsidRPr="00DD5E5D">
        <w:rPr>
          <w:rFonts w:ascii="Book Antiqua" w:eastAsia="宋体" w:hAnsi="Book Antiqua" w:cs="宋体"/>
          <w:color w:val="000000"/>
          <w:sz w:val="24"/>
          <w:szCs w:val="24"/>
          <w:lang w:eastAsia="zh-CN"/>
        </w:rPr>
        <w:t>DOI: 10.1186/1471-2369-14-230]</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51 </w:t>
      </w:r>
      <w:proofErr w:type="spellStart"/>
      <w:r w:rsidRPr="00DD5E5D">
        <w:rPr>
          <w:rFonts w:ascii="Book Antiqua" w:eastAsia="宋体" w:hAnsi="Book Antiqua" w:cs="宋体"/>
          <w:b/>
          <w:bCs/>
          <w:color w:val="000000"/>
          <w:sz w:val="24"/>
          <w:szCs w:val="24"/>
          <w:lang w:eastAsia="zh-CN"/>
        </w:rPr>
        <w:t>Tangri</w:t>
      </w:r>
      <w:proofErr w:type="spellEnd"/>
      <w:r w:rsidRPr="00DD5E5D">
        <w:rPr>
          <w:rFonts w:ascii="Book Antiqua" w:eastAsia="宋体" w:hAnsi="Book Antiqua" w:cs="宋体"/>
          <w:b/>
          <w:bCs/>
          <w:color w:val="000000"/>
          <w:sz w:val="24"/>
          <w:szCs w:val="24"/>
          <w:lang w:eastAsia="zh-CN"/>
        </w:rPr>
        <w:t xml:space="preserve"> N</w:t>
      </w:r>
      <w:r w:rsidRPr="00DD5E5D">
        <w:rPr>
          <w:rFonts w:ascii="Book Antiqua" w:eastAsia="宋体" w:hAnsi="Book Antiqua" w:cs="宋体"/>
          <w:color w:val="000000"/>
          <w:sz w:val="24"/>
          <w:szCs w:val="24"/>
          <w:lang w:eastAsia="zh-CN"/>
        </w:rPr>
        <w:t xml:space="preserve">, Stevens LA, Griffith J, </w:t>
      </w:r>
      <w:proofErr w:type="spellStart"/>
      <w:r w:rsidRPr="00DD5E5D">
        <w:rPr>
          <w:rFonts w:ascii="Book Antiqua" w:eastAsia="宋体" w:hAnsi="Book Antiqua" w:cs="宋体"/>
          <w:color w:val="000000"/>
          <w:sz w:val="24"/>
          <w:szCs w:val="24"/>
          <w:lang w:eastAsia="zh-CN"/>
        </w:rPr>
        <w:t>Tighiouart</w:t>
      </w:r>
      <w:proofErr w:type="spellEnd"/>
      <w:r w:rsidRPr="00DD5E5D">
        <w:rPr>
          <w:rFonts w:ascii="Book Antiqua" w:eastAsia="宋体" w:hAnsi="Book Antiqua" w:cs="宋体"/>
          <w:color w:val="000000"/>
          <w:sz w:val="24"/>
          <w:szCs w:val="24"/>
          <w:lang w:eastAsia="zh-CN"/>
        </w:rPr>
        <w:t xml:space="preserve"> H, </w:t>
      </w:r>
      <w:proofErr w:type="spellStart"/>
      <w:r w:rsidRPr="00DD5E5D">
        <w:rPr>
          <w:rFonts w:ascii="Book Antiqua" w:eastAsia="宋体" w:hAnsi="Book Antiqua" w:cs="宋体"/>
          <w:color w:val="000000"/>
          <w:sz w:val="24"/>
          <w:szCs w:val="24"/>
          <w:lang w:eastAsia="zh-CN"/>
        </w:rPr>
        <w:t>Djurdjev</w:t>
      </w:r>
      <w:proofErr w:type="spellEnd"/>
      <w:r w:rsidRPr="00DD5E5D">
        <w:rPr>
          <w:rFonts w:ascii="Book Antiqua" w:eastAsia="宋体" w:hAnsi="Book Antiqua" w:cs="宋体"/>
          <w:color w:val="000000"/>
          <w:sz w:val="24"/>
          <w:szCs w:val="24"/>
          <w:lang w:eastAsia="zh-CN"/>
        </w:rPr>
        <w:t xml:space="preserve"> O, </w:t>
      </w:r>
      <w:proofErr w:type="spellStart"/>
      <w:r w:rsidRPr="00DD5E5D">
        <w:rPr>
          <w:rFonts w:ascii="Book Antiqua" w:eastAsia="宋体" w:hAnsi="Book Antiqua" w:cs="宋体"/>
          <w:color w:val="000000"/>
          <w:sz w:val="24"/>
          <w:szCs w:val="24"/>
          <w:lang w:eastAsia="zh-CN"/>
        </w:rPr>
        <w:t>Naimark</w:t>
      </w:r>
      <w:proofErr w:type="spellEnd"/>
      <w:r w:rsidRPr="00DD5E5D">
        <w:rPr>
          <w:rFonts w:ascii="Book Antiqua" w:eastAsia="宋体" w:hAnsi="Book Antiqua" w:cs="宋体"/>
          <w:color w:val="000000"/>
          <w:sz w:val="24"/>
          <w:szCs w:val="24"/>
          <w:lang w:eastAsia="zh-CN"/>
        </w:rPr>
        <w:t xml:space="preserve"> D, Levin A, </w:t>
      </w:r>
      <w:proofErr w:type="spellStart"/>
      <w:r w:rsidRPr="00DD5E5D">
        <w:rPr>
          <w:rFonts w:ascii="Book Antiqua" w:eastAsia="宋体" w:hAnsi="Book Antiqua" w:cs="宋体"/>
          <w:color w:val="000000"/>
          <w:sz w:val="24"/>
          <w:szCs w:val="24"/>
          <w:lang w:eastAsia="zh-CN"/>
        </w:rPr>
        <w:t>Levey</w:t>
      </w:r>
      <w:proofErr w:type="spellEnd"/>
      <w:r w:rsidRPr="00DD5E5D">
        <w:rPr>
          <w:rFonts w:ascii="Book Antiqua" w:eastAsia="宋体" w:hAnsi="Book Antiqua" w:cs="宋体"/>
          <w:color w:val="000000"/>
          <w:sz w:val="24"/>
          <w:szCs w:val="24"/>
          <w:lang w:eastAsia="zh-CN"/>
        </w:rPr>
        <w:t xml:space="preserve"> AS. </w:t>
      </w:r>
      <w:proofErr w:type="gramStart"/>
      <w:r w:rsidRPr="00DD5E5D">
        <w:rPr>
          <w:rFonts w:ascii="Book Antiqua" w:eastAsia="宋体" w:hAnsi="Book Antiqua" w:cs="宋体"/>
          <w:color w:val="000000"/>
          <w:sz w:val="24"/>
          <w:szCs w:val="24"/>
          <w:lang w:eastAsia="zh-CN"/>
        </w:rPr>
        <w:t>A predictive model for progression of chronic kidney disease to kidney failure.</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JAMA</w:t>
      </w:r>
      <w:r w:rsidRPr="00DD5E5D">
        <w:rPr>
          <w:rFonts w:ascii="Book Antiqua" w:eastAsia="宋体" w:hAnsi="Book Antiqua" w:cs="宋体"/>
          <w:color w:val="000000"/>
          <w:sz w:val="24"/>
          <w:szCs w:val="24"/>
          <w:lang w:eastAsia="zh-CN"/>
        </w:rPr>
        <w:t> 2011; </w:t>
      </w:r>
      <w:r w:rsidRPr="00DD5E5D">
        <w:rPr>
          <w:rFonts w:ascii="Book Antiqua" w:eastAsia="宋体" w:hAnsi="Book Antiqua" w:cs="宋体"/>
          <w:b/>
          <w:bCs/>
          <w:color w:val="000000"/>
          <w:sz w:val="24"/>
          <w:szCs w:val="24"/>
          <w:lang w:eastAsia="zh-CN"/>
        </w:rPr>
        <w:t>305</w:t>
      </w:r>
      <w:r w:rsidRPr="00DD5E5D">
        <w:rPr>
          <w:rFonts w:ascii="Book Antiqua" w:eastAsia="宋体" w:hAnsi="Book Antiqua" w:cs="宋体"/>
          <w:color w:val="000000"/>
          <w:sz w:val="24"/>
          <w:szCs w:val="24"/>
          <w:lang w:eastAsia="zh-CN"/>
        </w:rPr>
        <w:t>: 1553-1559 [PMID: 21482</w:t>
      </w:r>
      <w:r w:rsidR="00A242FE" w:rsidRPr="00DD5E5D">
        <w:rPr>
          <w:rFonts w:ascii="Book Antiqua" w:eastAsia="宋体" w:hAnsi="Book Antiqua" w:cs="宋体"/>
          <w:color w:val="000000"/>
          <w:sz w:val="24"/>
          <w:szCs w:val="24"/>
          <w:lang w:eastAsia="zh-CN"/>
        </w:rPr>
        <w:t>743 DOI: 10.1001/jama.2011.451</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52 </w:t>
      </w:r>
      <w:proofErr w:type="spellStart"/>
      <w:r w:rsidRPr="00DD5E5D">
        <w:rPr>
          <w:rFonts w:ascii="Book Antiqua" w:eastAsia="宋体" w:hAnsi="Book Antiqua" w:cs="宋体"/>
          <w:b/>
          <w:bCs/>
          <w:color w:val="000000"/>
          <w:sz w:val="24"/>
          <w:szCs w:val="24"/>
          <w:lang w:eastAsia="zh-CN"/>
        </w:rPr>
        <w:t>Tangri</w:t>
      </w:r>
      <w:proofErr w:type="spellEnd"/>
      <w:r w:rsidRPr="00DD5E5D">
        <w:rPr>
          <w:rFonts w:ascii="Book Antiqua" w:eastAsia="宋体" w:hAnsi="Book Antiqua" w:cs="宋体"/>
          <w:b/>
          <w:bCs/>
          <w:color w:val="000000"/>
          <w:sz w:val="24"/>
          <w:szCs w:val="24"/>
          <w:lang w:eastAsia="zh-CN"/>
        </w:rPr>
        <w:t xml:space="preserve"> N</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Kitsios</w:t>
      </w:r>
      <w:proofErr w:type="spellEnd"/>
      <w:r w:rsidRPr="00DD5E5D">
        <w:rPr>
          <w:rFonts w:ascii="Book Antiqua" w:eastAsia="宋体" w:hAnsi="Book Antiqua" w:cs="宋体"/>
          <w:color w:val="000000"/>
          <w:sz w:val="24"/>
          <w:szCs w:val="24"/>
          <w:lang w:eastAsia="zh-CN"/>
        </w:rPr>
        <w:t xml:space="preserve"> GD, Inker LA, Griffith J, </w:t>
      </w:r>
      <w:proofErr w:type="spellStart"/>
      <w:r w:rsidRPr="00DD5E5D">
        <w:rPr>
          <w:rFonts w:ascii="Book Antiqua" w:eastAsia="宋体" w:hAnsi="Book Antiqua" w:cs="宋体"/>
          <w:color w:val="000000"/>
          <w:sz w:val="24"/>
          <w:szCs w:val="24"/>
          <w:lang w:eastAsia="zh-CN"/>
        </w:rPr>
        <w:t>Naimark</w:t>
      </w:r>
      <w:proofErr w:type="spellEnd"/>
      <w:r w:rsidRPr="00DD5E5D">
        <w:rPr>
          <w:rFonts w:ascii="Book Antiqua" w:eastAsia="宋体" w:hAnsi="Book Antiqua" w:cs="宋体"/>
          <w:color w:val="000000"/>
          <w:sz w:val="24"/>
          <w:szCs w:val="24"/>
          <w:lang w:eastAsia="zh-CN"/>
        </w:rPr>
        <w:t xml:space="preserve"> DM, Walker S, </w:t>
      </w:r>
      <w:proofErr w:type="spellStart"/>
      <w:r w:rsidRPr="00DD5E5D">
        <w:rPr>
          <w:rFonts w:ascii="Book Antiqua" w:eastAsia="宋体" w:hAnsi="Book Antiqua" w:cs="宋体"/>
          <w:color w:val="000000"/>
          <w:sz w:val="24"/>
          <w:szCs w:val="24"/>
          <w:lang w:eastAsia="zh-CN"/>
        </w:rPr>
        <w:t>Rigatto</w:t>
      </w:r>
      <w:proofErr w:type="spellEnd"/>
      <w:r w:rsidRPr="00DD5E5D">
        <w:rPr>
          <w:rFonts w:ascii="Book Antiqua" w:eastAsia="宋体" w:hAnsi="Book Antiqua" w:cs="宋体"/>
          <w:color w:val="000000"/>
          <w:sz w:val="24"/>
          <w:szCs w:val="24"/>
          <w:lang w:eastAsia="zh-CN"/>
        </w:rPr>
        <w:t xml:space="preserve"> C, </w:t>
      </w:r>
      <w:proofErr w:type="spellStart"/>
      <w:r w:rsidRPr="00DD5E5D">
        <w:rPr>
          <w:rFonts w:ascii="Book Antiqua" w:eastAsia="宋体" w:hAnsi="Book Antiqua" w:cs="宋体"/>
          <w:color w:val="000000"/>
          <w:sz w:val="24"/>
          <w:szCs w:val="24"/>
          <w:lang w:eastAsia="zh-CN"/>
        </w:rPr>
        <w:t>Uhlig</w:t>
      </w:r>
      <w:proofErr w:type="spellEnd"/>
      <w:r w:rsidRPr="00DD5E5D">
        <w:rPr>
          <w:rFonts w:ascii="Book Antiqua" w:eastAsia="宋体" w:hAnsi="Book Antiqua" w:cs="宋体"/>
          <w:color w:val="000000"/>
          <w:sz w:val="24"/>
          <w:szCs w:val="24"/>
          <w:lang w:eastAsia="zh-CN"/>
        </w:rPr>
        <w:t xml:space="preserve"> K, Kent DM, </w:t>
      </w:r>
      <w:proofErr w:type="spellStart"/>
      <w:r w:rsidRPr="00DD5E5D">
        <w:rPr>
          <w:rFonts w:ascii="Book Antiqua" w:eastAsia="宋体" w:hAnsi="Book Antiqua" w:cs="宋体"/>
          <w:color w:val="000000"/>
          <w:sz w:val="24"/>
          <w:szCs w:val="24"/>
          <w:lang w:eastAsia="zh-CN"/>
        </w:rPr>
        <w:t>Levey</w:t>
      </w:r>
      <w:proofErr w:type="spellEnd"/>
      <w:r w:rsidRPr="00DD5E5D">
        <w:rPr>
          <w:rFonts w:ascii="Book Antiqua" w:eastAsia="宋体" w:hAnsi="Book Antiqua" w:cs="宋体"/>
          <w:color w:val="000000"/>
          <w:sz w:val="24"/>
          <w:szCs w:val="24"/>
          <w:lang w:eastAsia="zh-CN"/>
        </w:rPr>
        <w:t xml:space="preserve"> AS.</w:t>
      </w:r>
      <w:proofErr w:type="gramEnd"/>
      <w:r w:rsidRPr="00DD5E5D">
        <w:rPr>
          <w:rFonts w:ascii="Book Antiqua" w:eastAsia="宋体" w:hAnsi="Book Antiqua" w:cs="宋体"/>
          <w:color w:val="000000"/>
          <w:sz w:val="24"/>
          <w:szCs w:val="24"/>
          <w:lang w:eastAsia="zh-CN"/>
        </w:rPr>
        <w:t xml:space="preserve"> Risk prediction models for patients with chronic kidney disease: a systematic review. </w:t>
      </w:r>
      <w:r w:rsidRPr="00DD5E5D">
        <w:rPr>
          <w:rFonts w:ascii="Book Antiqua" w:eastAsia="宋体" w:hAnsi="Book Antiqua" w:cs="宋体"/>
          <w:i/>
          <w:iCs/>
          <w:color w:val="000000"/>
          <w:sz w:val="24"/>
          <w:szCs w:val="24"/>
          <w:lang w:eastAsia="zh-CN"/>
        </w:rPr>
        <w:t>Ann Intern Med</w:t>
      </w:r>
      <w:r w:rsidRPr="00DD5E5D">
        <w:rPr>
          <w:rFonts w:ascii="Book Antiqua" w:eastAsia="宋体" w:hAnsi="Book Antiqua" w:cs="宋体"/>
          <w:color w:val="000000"/>
          <w:sz w:val="24"/>
          <w:szCs w:val="24"/>
          <w:lang w:eastAsia="zh-CN"/>
        </w:rPr>
        <w:t> 2013; </w:t>
      </w:r>
      <w:r w:rsidRPr="00DD5E5D">
        <w:rPr>
          <w:rFonts w:ascii="Book Antiqua" w:eastAsia="宋体" w:hAnsi="Book Antiqua" w:cs="宋体"/>
          <w:b/>
          <w:bCs/>
          <w:color w:val="000000"/>
          <w:sz w:val="24"/>
          <w:szCs w:val="24"/>
          <w:lang w:eastAsia="zh-CN"/>
        </w:rPr>
        <w:t>158</w:t>
      </w:r>
      <w:r w:rsidRPr="00DD5E5D">
        <w:rPr>
          <w:rFonts w:ascii="Book Antiqua" w:eastAsia="宋体" w:hAnsi="Book Antiqua" w:cs="宋体"/>
          <w:color w:val="000000"/>
          <w:sz w:val="24"/>
          <w:szCs w:val="24"/>
          <w:lang w:eastAsia="zh-CN"/>
        </w:rPr>
        <w:t>: 596-603 [PMID: 23588748 DOI: 10.7326/00</w:t>
      </w:r>
      <w:r w:rsidR="00A242FE" w:rsidRPr="00DD5E5D">
        <w:rPr>
          <w:rFonts w:ascii="Book Antiqua" w:eastAsia="宋体" w:hAnsi="Book Antiqua" w:cs="宋体"/>
          <w:color w:val="000000"/>
          <w:sz w:val="24"/>
          <w:szCs w:val="24"/>
          <w:lang w:eastAsia="zh-CN"/>
        </w:rPr>
        <w:t>03-4819-158-8-201304160-00004]</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53 </w:t>
      </w:r>
      <w:proofErr w:type="spellStart"/>
      <w:r w:rsidRPr="00DD5E5D">
        <w:rPr>
          <w:rFonts w:ascii="Book Antiqua" w:eastAsia="宋体" w:hAnsi="Book Antiqua" w:cs="宋体"/>
          <w:b/>
          <w:bCs/>
          <w:color w:val="000000"/>
          <w:sz w:val="24"/>
          <w:szCs w:val="24"/>
          <w:lang w:eastAsia="zh-CN"/>
        </w:rPr>
        <w:t>Dimitrov</w:t>
      </w:r>
      <w:proofErr w:type="spellEnd"/>
      <w:r w:rsidRPr="00DD5E5D">
        <w:rPr>
          <w:rFonts w:ascii="Book Antiqua" w:eastAsia="宋体" w:hAnsi="Book Antiqua" w:cs="宋体"/>
          <w:b/>
          <w:bCs/>
          <w:color w:val="000000"/>
          <w:sz w:val="24"/>
          <w:szCs w:val="24"/>
          <w:lang w:eastAsia="zh-CN"/>
        </w:rPr>
        <w:t xml:space="preserve"> BD</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Ruggenenti</w:t>
      </w:r>
      <w:proofErr w:type="spellEnd"/>
      <w:r w:rsidRPr="00DD5E5D">
        <w:rPr>
          <w:rFonts w:ascii="Book Antiqua" w:eastAsia="宋体" w:hAnsi="Book Antiqua" w:cs="宋体"/>
          <w:color w:val="000000"/>
          <w:sz w:val="24"/>
          <w:szCs w:val="24"/>
          <w:lang w:eastAsia="zh-CN"/>
        </w:rPr>
        <w:t xml:space="preserve"> P, </w:t>
      </w:r>
      <w:proofErr w:type="spellStart"/>
      <w:r w:rsidRPr="00DD5E5D">
        <w:rPr>
          <w:rFonts w:ascii="Book Antiqua" w:eastAsia="宋体" w:hAnsi="Book Antiqua" w:cs="宋体"/>
          <w:color w:val="000000"/>
          <w:sz w:val="24"/>
          <w:szCs w:val="24"/>
          <w:lang w:eastAsia="zh-CN"/>
        </w:rPr>
        <w:t>Stefanov</w:t>
      </w:r>
      <w:proofErr w:type="spellEnd"/>
      <w:r w:rsidRPr="00DD5E5D">
        <w:rPr>
          <w:rFonts w:ascii="Book Antiqua" w:eastAsia="宋体" w:hAnsi="Book Antiqua" w:cs="宋体"/>
          <w:color w:val="000000"/>
          <w:sz w:val="24"/>
          <w:szCs w:val="24"/>
          <w:lang w:eastAsia="zh-CN"/>
        </w:rPr>
        <w:t xml:space="preserve"> R, </w:t>
      </w:r>
      <w:proofErr w:type="spellStart"/>
      <w:r w:rsidRPr="00DD5E5D">
        <w:rPr>
          <w:rFonts w:ascii="Book Antiqua" w:eastAsia="宋体" w:hAnsi="Book Antiqua" w:cs="宋体"/>
          <w:color w:val="000000"/>
          <w:sz w:val="24"/>
          <w:szCs w:val="24"/>
          <w:lang w:eastAsia="zh-CN"/>
        </w:rPr>
        <w:t>Perna</w:t>
      </w:r>
      <w:proofErr w:type="spellEnd"/>
      <w:r w:rsidRPr="00DD5E5D">
        <w:rPr>
          <w:rFonts w:ascii="Book Antiqua" w:eastAsia="宋体" w:hAnsi="Book Antiqua" w:cs="宋体"/>
          <w:color w:val="000000"/>
          <w:sz w:val="24"/>
          <w:szCs w:val="24"/>
          <w:lang w:eastAsia="zh-CN"/>
        </w:rPr>
        <w:t xml:space="preserve"> A, </w:t>
      </w:r>
      <w:proofErr w:type="spellStart"/>
      <w:r w:rsidRPr="00DD5E5D">
        <w:rPr>
          <w:rFonts w:ascii="Book Antiqua" w:eastAsia="宋体" w:hAnsi="Book Antiqua" w:cs="宋体"/>
          <w:color w:val="000000"/>
          <w:sz w:val="24"/>
          <w:szCs w:val="24"/>
          <w:lang w:eastAsia="zh-CN"/>
        </w:rPr>
        <w:t>Remuzzi</w:t>
      </w:r>
      <w:proofErr w:type="spellEnd"/>
      <w:r w:rsidRPr="00DD5E5D">
        <w:rPr>
          <w:rFonts w:ascii="Book Antiqua" w:eastAsia="宋体" w:hAnsi="Book Antiqua" w:cs="宋体"/>
          <w:color w:val="000000"/>
          <w:sz w:val="24"/>
          <w:szCs w:val="24"/>
          <w:lang w:eastAsia="zh-CN"/>
        </w:rPr>
        <w:t xml:space="preserve"> G. Chronic nephropathies: individual risk for progression to end-stage renal failure as predicted by an integrated probabilistic model. </w:t>
      </w:r>
      <w:r w:rsidRPr="00DD5E5D">
        <w:rPr>
          <w:rFonts w:ascii="Book Antiqua" w:eastAsia="宋体" w:hAnsi="Book Antiqua" w:cs="宋体"/>
          <w:i/>
          <w:iCs/>
          <w:color w:val="000000"/>
          <w:sz w:val="24"/>
          <w:szCs w:val="24"/>
          <w:lang w:eastAsia="zh-CN"/>
        </w:rPr>
        <w:t xml:space="preserve">Nephron </w:t>
      </w:r>
      <w:proofErr w:type="spellStart"/>
      <w:r w:rsidRPr="00DD5E5D">
        <w:rPr>
          <w:rFonts w:ascii="Book Antiqua" w:eastAsia="宋体" w:hAnsi="Book Antiqua" w:cs="宋体"/>
          <w:i/>
          <w:iCs/>
          <w:color w:val="000000"/>
          <w:sz w:val="24"/>
          <w:szCs w:val="24"/>
          <w:lang w:eastAsia="zh-CN"/>
        </w:rPr>
        <w:t>Clin</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Pract</w:t>
      </w:r>
      <w:proofErr w:type="spellEnd"/>
      <w:r w:rsidRPr="00DD5E5D">
        <w:rPr>
          <w:rFonts w:ascii="Book Antiqua" w:eastAsia="宋体" w:hAnsi="Book Antiqua" w:cs="宋体"/>
          <w:color w:val="000000"/>
          <w:sz w:val="24"/>
          <w:szCs w:val="24"/>
          <w:lang w:eastAsia="zh-CN"/>
        </w:rPr>
        <w:t> 2003; </w:t>
      </w:r>
      <w:r w:rsidRPr="00DD5E5D">
        <w:rPr>
          <w:rFonts w:ascii="Book Antiqua" w:eastAsia="宋体" w:hAnsi="Book Antiqua" w:cs="宋体"/>
          <w:b/>
          <w:bCs/>
          <w:color w:val="000000"/>
          <w:sz w:val="24"/>
          <w:szCs w:val="24"/>
          <w:lang w:eastAsia="zh-CN"/>
        </w:rPr>
        <w:t>95</w:t>
      </w:r>
      <w:r w:rsidRPr="00DD5E5D">
        <w:rPr>
          <w:rFonts w:ascii="Book Antiqua" w:eastAsia="宋体" w:hAnsi="Book Antiqua" w:cs="宋体"/>
          <w:color w:val="000000"/>
          <w:sz w:val="24"/>
          <w:szCs w:val="24"/>
          <w:lang w:eastAsia="zh-CN"/>
        </w:rPr>
        <w:t>: c47-c59 [PMID: 14610330 DOI: 10.1159/000073668]</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54 </w:t>
      </w:r>
      <w:r w:rsidRPr="00DD5E5D">
        <w:rPr>
          <w:rFonts w:ascii="Book Antiqua" w:eastAsia="宋体" w:hAnsi="Book Antiqua" w:cs="宋体"/>
          <w:b/>
          <w:bCs/>
          <w:color w:val="000000"/>
          <w:sz w:val="24"/>
          <w:szCs w:val="24"/>
          <w:lang w:eastAsia="zh-CN"/>
        </w:rPr>
        <w:t>Keane WF</w:t>
      </w:r>
      <w:r w:rsidRPr="00DD5E5D">
        <w:rPr>
          <w:rFonts w:ascii="Book Antiqua" w:eastAsia="宋体" w:hAnsi="Book Antiqua" w:cs="宋体"/>
          <w:color w:val="000000"/>
          <w:sz w:val="24"/>
          <w:szCs w:val="24"/>
          <w:lang w:eastAsia="zh-CN"/>
        </w:rPr>
        <w:t xml:space="preserve">, Zhang Z, Lyle PA, Cooper ME, de </w:t>
      </w:r>
      <w:proofErr w:type="spellStart"/>
      <w:r w:rsidRPr="00DD5E5D">
        <w:rPr>
          <w:rFonts w:ascii="Book Antiqua" w:eastAsia="宋体" w:hAnsi="Book Antiqua" w:cs="宋体"/>
          <w:color w:val="000000"/>
          <w:sz w:val="24"/>
          <w:szCs w:val="24"/>
          <w:lang w:eastAsia="zh-CN"/>
        </w:rPr>
        <w:t>Zeeuw</w:t>
      </w:r>
      <w:proofErr w:type="spellEnd"/>
      <w:r w:rsidRPr="00DD5E5D">
        <w:rPr>
          <w:rFonts w:ascii="Book Antiqua" w:eastAsia="宋体" w:hAnsi="Book Antiqua" w:cs="宋体"/>
          <w:color w:val="000000"/>
          <w:sz w:val="24"/>
          <w:szCs w:val="24"/>
          <w:lang w:eastAsia="zh-CN"/>
        </w:rPr>
        <w:t xml:space="preserve"> D, </w:t>
      </w:r>
      <w:proofErr w:type="spellStart"/>
      <w:r w:rsidRPr="00DD5E5D">
        <w:rPr>
          <w:rFonts w:ascii="Book Antiqua" w:eastAsia="宋体" w:hAnsi="Book Antiqua" w:cs="宋体"/>
          <w:color w:val="000000"/>
          <w:sz w:val="24"/>
          <w:szCs w:val="24"/>
          <w:lang w:eastAsia="zh-CN"/>
        </w:rPr>
        <w:t>Grunfeld</w:t>
      </w:r>
      <w:proofErr w:type="spellEnd"/>
      <w:r w:rsidRPr="00DD5E5D">
        <w:rPr>
          <w:rFonts w:ascii="Book Antiqua" w:eastAsia="宋体" w:hAnsi="Book Antiqua" w:cs="宋体"/>
          <w:color w:val="000000"/>
          <w:sz w:val="24"/>
          <w:szCs w:val="24"/>
          <w:lang w:eastAsia="zh-CN"/>
        </w:rPr>
        <w:t xml:space="preserve"> JP, Lash JP, McGill JB, Mitch WE, </w:t>
      </w:r>
      <w:proofErr w:type="spellStart"/>
      <w:r w:rsidRPr="00DD5E5D">
        <w:rPr>
          <w:rFonts w:ascii="Book Antiqua" w:eastAsia="宋体" w:hAnsi="Book Antiqua" w:cs="宋体"/>
          <w:color w:val="000000"/>
          <w:sz w:val="24"/>
          <w:szCs w:val="24"/>
          <w:lang w:eastAsia="zh-CN"/>
        </w:rPr>
        <w:t>Remuzzi</w:t>
      </w:r>
      <w:proofErr w:type="spellEnd"/>
      <w:r w:rsidRPr="00DD5E5D">
        <w:rPr>
          <w:rFonts w:ascii="Book Antiqua" w:eastAsia="宋体" w:hAnsi="Book Antiqua" w:cs="宋体"/>
          <w:color w:val="000000"/>
          <w:sz w:val="24"/>
          <w:szCs w:val="24"/>
          <w:lang w:eastAsia="zh-CN"/>
        </w:rPr>
        <w:t xml:space="preserve"> G, </w:t>
      </w:r>
      <w:proofErr w:type="spellStart"/>
      <w:r w:rsidRPr="00DD5E5D">
        <w:rPr>
          <w:rFonts w:ascii="Book Antiqua" w:eastAsia="宋体" w:hAnsi="Book Antiqua" w:cs="宋体"/>
          <w:color w:val="000000"/>
          <w:sz w:val="24"/>
          <w:szCs w:val="24"/>
          <w:lang w:eastAsia="zh-CN"/>
        </w:rPr>
        <w:t>Shahinfar</w:t>
      </w:r>
      <w:proofErr w:type="spellEnd"/>
      <w:r w:rsidRPr="00DD5E5D">
        <w:rPr>
          <w:rFonts w:ascii="Book Antiqua" w:eastAsia="宋体" w:hAnsi="Book Antiqua" w:cs="宋体"/>
          <w:color w:val="000000"/>
          <w:sz w:val="24"/>
          <w:szCs w:val="24"/>
          <w:lang w:eastAsia="zh-CN"/>
        </w:rPr>
        <w:t xml:space="preserve"> S, </w:t>
      </w:r>
      <w:proofErr w:type="spellStart"/>
      <w:r w:rsidRPr="00DD5E5D">
        <w:rPr>
          <w:rFonts w:ascii="Book Antiqua" w:eastAsia="宋体" w:hAnsi="Book Antiqua" w:cs="宋体"/>
          <w:color w:val="000000"/>
          <w:sz w:val="24"/>
          <w:szCs w:val="24"/>
          <w:lang w:eastAsia="zh-CN"/>
        </w:rPr>
        <w:t>Snapinn</w:t>
      </w:r>
      <w:proofErr w:type="spellEnd"/>
      <w:r w:rsidRPr="00DD5E5D">
        <w:rPr>
          <w:rFonts w:ascii="Book Antiqua" w:eastAsia="宋体" w:hAnsi="Book Antiqua" w:cs="宋体"/>
          <w:color w:val="000000"/>
          <w:sz w:val="24"/>
          <w:szCs w:val="24"/>
          <w:lang w:eastAsia="zh-CN"/>
        </w:rPr>
        <w:t xml:space="preserve"> SM, Toto R, Brenner BM. Risk scores for predicting outcomes in patients with type 2 diabetes and nephropathy: the RENAAL </w:t>
      </w:r>
      <w:r w:rsidRPr="00DD5E5D">
        <w:rPr>
          <w:rFonts w:ascii="Book Antiqua" w:eastAsia="宋体" w:hAnsi="Book Antiqua" w:cs="宋体"/>
          <w:color w:val="000000"/>
          <w:sz w:val="24"/>
          <w:szCs w:val="24"/>
          <w:lang w:eastAsia="zh-CN"/>
        </w:rPr>
        <w:lastRenderedPageBreak/>
        <w:t>study. </w:t>
      </w:r>
      <w:proofErr w:type="spellStart"/>
      <w:r w:rsidRPr="00DD5E5D">
        <w:rPr>
          <w:rFonts w:ascii="Book Antiqua" w:eastAsia="宋体" w:hAnsi="Book Antiqua" w:cs="宋体"/>
          <w:i/>
          <w:iCs/>
          <w:color w:val="000000"/>
          <w:sz w:val="24"/>
          <w:szCs w:val="24"/>
          <w:lang w:eastAsia="zh-CN"/>
        </w:rPr>
        <w:t>Clin</w:t>
      </w:r>
      <w:proofErr w:type="spellEnd"/>
      <w:r w:rsidRPr="00DD5E5D">
        <w:rPr>
          <w:rFonts w:ascii="Book Antiqua" w:eastAsia="宋体" w:hAnsi="Book Antiqua" w:cs="宋体"/>
          <w:i/>
          <w:iCs/>
          <w:color w:val="000000"/>
          <w:sz w:val="24"/>
          <w:szCs w:val="24"/>
          <w:lang w:eastAsia="zh-CN"/>
        </w:rPr>
        <w:t xml:space="preserve"> J Am </w:t>
      </w:r>
      <w:proofErr w:type="spellStart"/>
      <w:r w:rsidRPr="00DD5E5D">
        <w:rPr>
          <w:rFonts w:ascii="Book Antiqua" w:eastAsia="宋体" w:hAnsi="Book Antiqua" w:cs="宋体"/>
          <w:i/>
          <w:iCs/>
          <w:color w:val="000000"/>
          <w:sz w:val="24"/>
          <w:szCs w:val="24"/>
          <w:lang w:eastAsia="zh-CN"/>
        </w:rPr>
        <w:t>Soc</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2006; </w:t>
      </w:r>
      <w:r w:rsidRPr="00DD5E5D">
        <w:rPr>
          <w:rFonts w:ascii="Book Antiqua" w:eastAsia="宋体" w:hAnsi="Book Antiqua" w:cs="宋体"/>
          <w:b/>
          <w:bCs/>
          <w:color w:val="000000"/>
          <w:sz w:val="24"/>
          <w:szCs w:val="24"/>
          <w:lang w:eastAsia="zh-CN"/>
        </w:rPr>
        <w:t>1</w:t>
      </w:r>
      <w:r w:rsidRPr="00DD5E5D">
        <w:rPr>
          <w:rFonts w:ascii="Book Antiqua" w:eastAsia="宋体" w:hAnsi="Book Antiqua" w:cs="宋体"/>
          <w:color w:val="000000"/>
          <w:sz w:val="24"/>
          <w:szCs w:val="24"/>
          <w:lang w:eastAsia="zh-CN"/>
        </w:rPr>
        <w:t>: 761-767 [PMID: 17699284 DOI: 10.2215/CJN.01381005]</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55 </w:t>
      </w:r>
      <w:proofErr w:type="spellStart"/>
      <w:r w:rsidRPr="00DD5E5D">
        <w:rPr>
          <w:rFonts w:ascii="Book Antiqua" w:eastAsia="宋体" w:hAnsi="Book Antiqua" w:cs="宋体"/>
          <w:b/>
          <w:bCs/>
          <w:color w:val="000000"/>
          <w:sz w:val="24"/>
          <w:szCs w:val="24"/>
          <w:lang w:eastAsia="zh-CN"/>
        </w:rPr>
        <w:t>Wakai</w:t>
      </w:r>
      <w:proofErr w:type="spellEnd"/>
      <w:r w:rsidRPr="00DD5E5D">
        <w:rPr>
          <w:rFonts w:ascii="Book Antiqua" w:eastAsia="宋体" w:hAnsi="Book Antiqua" w:cs="宋体"/>
          <w:b/>
          <w:bCs/>
          <w:color w:val="000000"/>
          <w:sz w:val="24"/>
          <w:szCs w:val="24"/>
          <w:lang w:eastAsia="zh-CN"/>
        </w:rPr>
        <w:t xml:space="preserve"> K</w:t>
      </w:r>
      <w:r w:rsidRPr="00DD5E5D">
        <w:rPr>
          <w:rFonts w:ascii="Book Antiqua" w:eastAsia="宋体" w:hAnsi="Book Antiqua" w:cs="宋体"/>
          <w:color w:val="000000"/>
          <w:sz w:val="24"/>
          <w:szCs w:val="24"/>
          <w:lang w:eastAsia="zh-CN"/>
        </w:rPr>
        <w:t xml:space="preserve">, Kawamura T, </w:t>
      </w:r>
      <w:proofErr w:type="spellStart"/>
      <w:r w:rsidRPr="00DD5E5D">
        <w:rPr>
          <w:rFonts w:ascii="Book Antiqua" w:eastAsia="宋体" w:hAnsi="Book Antiqua" w:cs="宋体"/>
          <w:color w:val="000000"/>
          <w:sz w:val="24"/>
          <w:szCs w:val="24"/>
          <w:lang w:eastAsia="zh-CN"/>
        </w:rPr>
        <w:t>Endoh</w:t>
      </w:r>
      <w:proofErr w:type="spellEnd"/>
      <w:r w:rsidRPr="00DD5E5D">
        <w:rPr>
          <w:rFonts w:ascii="Book Antiqua" w:eastAsia="宋体" w:hAnsi="Book Antiqua" w:cs="宋体"/>
          <w:color w:val="000000"/>
          <w:sz w:val="24"/>
          <w:szCs w:val="24"/>
          <w:lang w:eastAsia="zh-CN"/>
        </w:rPr>
        <w:t xml:space="preserve"> M, Kojima M, </w:t>
      </w:r>
      <w:proofErr w:type="spellStart"/>
      <w:r w:rsidRPr="00DD5E5D">
        <w:rPr>
          <w:rFonts w:ascii="Book Antiqua" w:eastAsia="宋体" w:hAnsi="Book Antiqua" w:cs="宋体"/>
          <w:color w:val="000000"/>
          <w:sz w:val="24"/>
          <w:szCs w:val="24"/>
          <w:lang w:eastAsia="zh-CN"/>
        </w:rPr>
        <w:t>Tomino</w:t>
      </w:r>
      <w:proofErr w:type="spellEnd"/>
      <w:r w:rsidRPr="00DD5E5D">
        <w:rPr>
          <w:rFonts w:ascii="Book Antiqua" w:eastAsia="宋体" w:hAnsi="Book Antiqua" w:cs="宋体"/>
          <w:color w:val="000000"/>
          <w:sz w:val="24"/>
          <w:szCs w:val="24"/>
          <w:lang w:eastAsia="zh-CN"/>
        </w:rPr>
        <w:t xml:space="preserve"> Y, </w:t>
      </w:r>
      <w:proofErr w:type="spellStart"/>
      <w:r w:rsidRPr="00DD5E5D">
        <w:rPr>
          <w:rFonts w:ascii="Book Antiqua" w:eastAsia="宋体" w:hAnsi="Book Antiqua" w:cs="宋体"/>
          <w:color w:val="000000"/>
          <w:sz w:val="24"/>
          <w:szCs w:val="24"/>
          <w:lang w:eastAsia="zh-CN"/>
        </w:rPr>
        <w:t>Tamakoshi</w:t>
      </w:r>
      <w:proofErr w:type="spellEnd"/>
      <w:r w:rsidRPr="00DD5E5D">
        <w:rPr>
          <w:rFonts w:ascii="Book Antiqua" w:eastAsia="宋体" w:hAnsi="Book Antiqua" w:cs="宋体"/>
          <w:color w:val="000000"/>
          <w:sz w:val="24"/>
          <w:szCs w:val="24"/>
          <w:lang w:eastAsia="zh-CN"/>
        </w:rPr>
        <w:t xml:space="preserve"> A, </w:t>
      </w:r>
      <w:proofErr w:type="spellStart"/>
      <w:r w:rsidRPr="00DD5E5D">
        <w:rPr>
          <w:rFonts w:ascii="Book Antiqua" w:eastAsia="宋体" w:hAnsi="Book Antiqua" w:cs="宋体"/>
          <w:color w:val="000000"/>
          <w:sz w:val="24"/>
          <w:szCs w:val="24"/>
          <w:lang w:eastAsia="zh-CN"/>
        </w:rPr>
        <w:t>Ohno</w:t>
      </w:r>
      <w:proofErr w:type="spellEnd"/>
      <w:r w:rsidRPr="00DD5E5D">
        <w:rPr>
          <w:rFonts w:ascii="Book Antiqua" w:eastAsia="宋体" w:hAnsi="Book Antiqua" w:cs="宋体"/>
          <w:color w:val="000000"/>
          <w:sz w:val="24"/>
          <w:szCs w:val="24"/>
          <w:lang w:eastAsia="zh-CN"/>
        </w:rPr>
        <w:t xml:space="preserve"> Y, </w:t>
      </w:r>
      <w:proofErr w:type="spellStart"/>
      <w:r w:rsidRPr="00DD5E5D">
        <w:rPr>
          <w:rFonts w:ascii="Book Antiqua" w:eastAsia="宋体" w:hAnsi="Book Antiqua" w:cs="宋体"/>
          <w:color w:val="000000"/>
          <w:sz w:val="24"/>
          <w:szCs w:val="24"/>
          <w:lang w:eastAsia="zh-CN"/>
        </w:rPr>
        <w:t>Inaba</w:t>
      </w:r>
      <w:proofErr w:type="spellEnd"/>
      <w:r w:rsidRPr="00DD5E5D">
        <w:rPr>
          <w:rFonts w:ascii="Book Antiqua" w:eastAsia="宋体" w:hAnsi="Book Antiqua" w:cs="宋体"/>
          <w:color w:val="000000"/>
          <w:sz w:val="24"/>
          <w:szCs w:val="24"/>
          <w:lang w:eastAsia="zh-CN"/>
        </w:rPr>
        <w:t xml:space="preserve"> Y, Sakai H. A scoring system to predict renal outcome in IgA nephropathy: from a nationwide prospective study.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i/>
          <w:iCs/>
          <w:color w:val="000000"/>
          <w:sz w:val="24"/>
          <w:szCs w:val="24"/>
          <w:lang w:eastAsia="zh-CN"/>
        </w:rPr>
        <w:t xml:space="preserve"> Dial Transplant</w:t>
      </w:r>
      <w:r w:rsidRPr="00DD5E5D">
        <w:rPr>
          <w:rFonts w:ascii="Book Antiqua" w:eastAsia="宋体" w:hAnsi="Book Antiqua" w:cs="宋体"/>
          <w:color w:val="000000"/>
          <w:sz w:val="24"/>
          <w:szCs w:val="24"/>
          <w:lang w:eastAsia="zh-CN"/>
        </w:rPr>
        <w:t> 2006; </w:t>
      </w:r>
      <w:r w:rsidRPr="00DD5E5D">
        <w:rPr>
          <w:rFonts w:ascii="Book Antiqua" w:eastAsia="宋体" w:hAnsi="Book Antiqua" w:cs="宋体"/>
          <w:b/>
          <w:bCs/>
          <w:color w:val="000000"/>
          <w:sz w:val="24"/>
          <w:szCs w:val="24"/>
          <w:lang w:eastAsia="zh-CN"/>
        </w:rPr>
        <w:t>21</w:t>
      </w:r>
      <w:r w:rsidRPr="00DD5E5D">
        <w:rPr>
          <w:rFonts w:ascii="Book Antiqua" w:eastAsia="宋体" w:hAnsi="Book Antiqua" w:cs="宋体"/>
          <w:color w:val="000000"/>
          <w:sz w:val="24"/>
          <w:szCs w:val="24"/>
          <w:lang w:eastAsia="zh-CN"/>
        </w:rPr>
        <w:t>: 2800-2808 [PMID: 16822793 DOI: 10.1093/</w:t>
      </w:r>
      <w:proofErr w:type="spellStart"/>
      <w:r w:rsidRPr="00DD5E5D">
        <w:rPr>
          <w:rFonts w:ascii="Book Antiqua" w:eastAsia="宋体" w:hAnsi="Book Antiqua" w:cs="宋体"/>
          <w:color w:val="000000"/>
          <w:sz w:val="24"/>
          <w:szCs w:val="24"/>
          <w:lang w:eastAsia="zh-CN"/>
        </w:rPr>
        <w:t>ndt</w:t>
      </w:r>
      <w:proofErr w:type="spellEnd"/>
      <w:r w:rsidRPr="00DD5E5D">
        <w:rPr>
          <w:rFonts w:ascii="Book Antiqua" w:eastAsia="宋体" w:hAnsi="Book Antiqua" w:cs="宋体"/>
          <w:color w:val="000000"/>
          <w:sz w:val="24"/>
          <w:szCs w:val="24"/>
          <w:lang w:eastAsia="zh-CN"/>
        </w:rPr>
        <w:t>/gfl342]</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56 </w:t>
      </w:r>
      <w:r w:rsidRPr="00DD5E5D">
        <w:rPr>
          <w:rFonts w:ascii="Book Antiqua" w:eastAsia="宋体" w:hAnsi="Book Antiqua" w:cs="宋体"/>
          <w:b/>
          <w:bCs/>
          <w:color w:val="000000"/>
          <w:sz w:val="24"/>
          <w:szCs w:val="24"/>
          <w:lang w:eastAsia="zh-CN"/>
        </w:rPr>
        <w:t>Johnson ES</w:t>
      </w:r>
      <w:r w:rsidRPr="00DD5E5D">
        <w:rPr>
          <w:rFonts w:ascii="Book Antiqua" w:eastAsia="宋体" w:hAnsi="Book Antiqua" w:cs="宋体"/>
          <w:color w:val="000000"/>
          <w:sz w:val="24"/>
          <w:szCs w:val="24"/>
          <w:lang w:eastAsia="zh-CN"/>
        </w:rPr>
        <w:t>, Thorp ML, Platt RW, Smith DH.</w:t>
      </w:r>
      <w:proofErr w:type="gramEnd"/>
      <w:r w:rsidRPr="00DD5E5D">
        <w:rPr>
          <w:rFonts w:ascii="Book Antiqua" w:eastAsia="宋体" w:hAnsi="Book Antiqua" w:cs="宋体"/>
          <w:color w:val="000000"/>
          <w:sz w:val="24"/>
          <w:szCs w:val="24"/>
          <w:lang w:eastAsia="zh-CN"/>
        </w:rPr>
        <w:t xml:space="preserve"> </w:t>
      </w:r>
      <w:proofErr w:type="gramStart"/>
      <w:r w:rsidRPr="00DD5E5D">
        <w:rPr>
          <w:rFonts w:ascii="Book Antiqua" w:eastAsia="宋体" w:hAnsi="Book Antiqua" w:cs="宋体"/>
          <w:color w:val="000000"/>
          <w:sz w:val="24"/>
          <w:szCs w:val="24"/>
          <w:lang w:eastAsia="zh-CN"/>
        </w:rPr>
        <w:t>Predicting the risk of dialysis and transplant among patients with CKD: a retrospective cohort study.</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Am J Kidney Dis</w:t>
      </w:r>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52</w:t>
      </w:r>
      <w:r w:rsidRPr="00DD5E5D">
        <w:rPr>
          <w:rFonts w:ascii="Book Antiqua" w:eastAsia="宋体" w:hAnsi="Book Antiqua" w:cs="宋体"/>
          <w:color w:val="000000"/>
          <w:sz w:val="24"/>
          <w:szCs w:val="24"/>
          <w:lang w:eastAsia="zh-CN"/>
        </w:rPr>
        <w:t>: 653-660 [PMID: 18585833 DO</w:t>
      </w:r>
      <w:r w:rsidR="00A242FE" w:rsidRPr="00DD5E5D">
        <w:rPr>
          <w:rFonts w:ascii="Book Antiqua" w:eastAsia="宋体" w:hAnsi="Book Antiqua" w:cs="宋体"/>
          <w:color w:val="000000"/>
          <w:sz w:val="24"/>
          <w:szCs w:val="24"/>
          <w:lang w:eastAsia="zh-CN"/>
        </w:rPr>
        <w:t>I: 10.1053/j.ajkd.2008.04.026]</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57 </w:t>
      </w:r>
      <w:proofErr w:type="spellStart"/>
      <w:r w:rsidRPr="00DD5E5D">
        <w:rPr>
          <w:rFonts w:ascii="Book Antiqua" w:eastAsia="宋体" w:hAnsi="Book Antiqua" w:cs="宋体"/>
          <w:b/>
          <w:bCs/>
          <w:color w:val="000000"/>
          <w:sz w:val="24"/>
          <w:szCs w:val="24"/>
          <w:lang w:eastAsia="zh-CN"/>
        </w:rPr>
        <w:t>Goto</w:t>
      </w:r>
      <w:proofErr w:type="spellEnd"/>
      <w:r w:rsidRPr="00DD5E5D">
        <w:rPr>
          <w:rFonts w:ascii="Book Antiqua" w:eastAsia="宋体" w:hAnsi="Book Antiqua" w:cs="宋体"/>
          <w:b/>
          <w:bCs/>
          <w:color w:val="000000"/>
          <w:sz w:val="24"/>
          <w:szCs w:val="24"/>
          <w:lang w:eastAsia="zh-CN"/>
        </w:rPr>
        <w:t xml:space="preserve"> M</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Wakai</w:t>
      </w:r>
      <w:proofErr w:type="spellEnd"/>
      <w:r w:rsidRPr="00DD5E5D">
        <w:rPr>
          <w:rFonts w:ascii="Book Antiqua" w:eastAsia="宋体" w:hAnsi="Book Antiqua" w:cs="宋体"/>
          <w:color w:val="000000"/>
          <w:sz w:val="24"/>
          <w:szCs w:val="24"/>
          <w:lang w:eastAsia="zh-CN"/>
        </w:rPr>
        <w:t xml:space="preserve"> K, Kawamura T, Ando M, </w:t>
      </w:r>
      <w:proofErr w:type="spellStart"/>
      <w:r w:rsidRPr="00DD5E5D">
        <w:rPr>
          <w:rFonts w:ascii="Book Antiqua" w:eastAsia="宋体" w:hAnsi="Book Antiqua" w:cs="宋体"/>
          <w:color w:val="000000"/>
          <w:sz w:val="24"/>
          <w:szCs w:val="24"/>
          <w:lang w:eastAsia="zh-CN"/>
        </w:rPr>
        <w:t>Endoh</w:t>
      </w:r>
      <w:proofErr w:type="spellEnd"/>
      <w:r w:rsidRPr="00DD5E5D">
        <w:rPr>
          <w:rFonts w:ascii="Book Antiqua" w:eastAsia="宋体" w:hAnsi="Book Antiqua" w:cs="宋体"/>
          <w:color w:val="000000"/>
          <w:sz w:val="24"/>
          <w:szCs w:val="24"/>
          <w:lang w:eastAsia="zh-CN"/>
        </w:rPr>
        <w:t xml:space="preserve"> M, </w:t>
      </w:r>
      <w:proofErr w:type="spellStart"/>
      <w:r w:rsidRPr="00DD5E5D">
        <w:rPr>
          <w:rFonts w:ascii="Book Antiqua" w:eastAsia="宋体" w:hAnsi="Book Antiqua" w:cs="宋体"/>
          <w:color w:val="000000"/>
          <w:sz w:val="24"/>
          <w:szCs w:val="24"/>
          <w:lang w:eastAsia="zh-CN"/>
        </w:rPr>
        <w:t>Tomino</w:t>
      </w:r>
      <w:proofErr w:type="spellEnd"/>
      <w:r w:rsidRPr="00DD5E5D">
        <w:rPr>
          <w:rFonts w:ascii="Book Antiqua" w:eastAsia="宋体" w:hAnsi="Book Antiqua" w:cs="宋体"/>
          <w:color w:val="000000"/>
          <w:sz w:val="24"/>
          <w:szCs w:val="24"/>
          <w:lang w:eastAsia="zh-CN"/>
        </w:rPr>
        <w:t xml:space="preserve"> Y. A scoring system to predict renal outcome in IgA nephropathy: a nationwide 10-year prospective cohort study.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i/>
          <w:iCs/>
          <w:color w:val="000000"/>
          <w:sz w:val="24"/>
          <w:szCs w:val="24"/>
          <w:lang w:eastAsia="zh-CN"/>
        </w:rPr>
        <w:t xml:space="preserve"> Dial Transplant</w:t>
      </w:r>
      <w:r w:rsidRPr="00DD5E5D">
        <w:rPr>
          <w:rFonts w:ascii="Book Antiqua" w:eastAsia="宋体" w:hAnsi="Book Antiqua" w:cs="宋体"/>
          <w:color w:val="000000"/>
          <w:sz w:val="24"/>
          <w:szCs w:val="24"/>
          <w:lang w:eastAsia="zh-CN"/>
        </w:rPr>
        <w:t> 2009; </w:t>
      </w:r>
      <w:r w:rsidRPr="00DD5E5D">
        <w:rPr>
          <w:rFonts w:ascii="Book Antiqua" w:eastAsia="宋体" w:hAnsi="Book Antiqua" w:cs="宋体"/>
          <w:b/>
          <w:bCs/>
          <w:color w:val="000000"/>
          <w:sz w:val="24"/>
          <w:szCs w:val="24"/>
          <w:lang w:eastAsia="zh-CN"/>
        </w:rPr>
        <w:t>24</w:t>
      </w:r>
      <w:r w:rsidRPr="00DD5E5D">
        <w:rPr>
          <w:rFonts w:ascii="Book Antiqua" w:eastAsia="宋体" w:hAnsi="Book Antiqua" w:cs="宋体"/>
          <w:color w:val="000000"/>
          <w:sz w:val="24"/>
          <w:szCs w:val="24"/>
          <w:lang w:eastAsia="zh-CN"/>
        </w:rPr>
        <w:t>: 3068-3074 [PMID: 19515800 DOI: 10.1093/</w:t>
      </w:r>
      <w:proofErr w:type="spellStart"/>
      <w:r w:rsidRPr="00DD5E5D">
        <w:rPr>
          <w:rFonts w:ascii="Book Antiqua" w:eastAsia="宋体" w:hAnsi="Book Antiqua" w:cs="宋体"/>
          <w:color w:val="000000"/>
          <w:sz w:val="24"/>
          <w:szCs w:val="24"/>
          <w:lang w:eastAsia="zh-CN"/>
        </w:rPr>
        <w:t>ndt</w:t>
      </w:r>
      <w:proofErr w:type="spellEnd"/>
      <w:r w:rsidRPr="00DD5E5D">
        <w:rPr>
          <w:rFonts w:ascii="Book Antiqua" w:eastAsia="宋体" w:hAnsi="Book Antiqua" w:cs="宋体"/>
          <w:color w:val="000000"/>
          <w:sz w:val="24"/>
          <w:szCs w:val="24"/>
          <w:lang w:eastAsia="zh-CN"/>
        </w:rPr>
        <w:t>/gfp273]</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58 </w:t>
      </w:r>
      <w:proofErr w:type="spellStart"/>
      <w:r w:rsidRPr="00DD5E5D">
        <w:rPr>
          <w:rFonts w:ascii="Book Antiqua" w:eastAsia="宋体" w:hAnsi="Book Antiqua" w:cs="宋体"/>
          <w:b/>
          <w:bCs/>
          <w:color w:val="000000"/>
          <w:sz w:val="24"/>
          <w:szCs w:val="24"/>
          <w:lang w:eastAsia="zh-CN"/>
        </w:rPr>
        <w:t>Landray</w:t>
      </w:r>
      <w:proofErr w:type="spellEnd"/>
      <w:r w:rsidRPr="00DD5E5D">
        <w:rPr>
          <w:rFonts w:ascii="Book Antiqua" w:eastAsia="宋体" w:hAnsi="Book Antiqua" w:cs="宋体"/>
          <w:b/>
          <w:bCs/>
          <w:color w:val="000000"/>
          <w:sz w:val="24"/>
          <w:szCs w:val="24"/>
          <w:lang w:eastAsia="zh-CN"/>
        </w:rPr>
        <w:t xml:space="preserve"> MJ</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Emberson</w:t>
      </w:r>
      <w:proofErr w:type="spellEnd"/>
      <w:r w:rsidRPr="00DD5E5D">
        <w:rPr>
          <w:rFonts w:ascii="Book Antiqua" w:eastAsia="宋体" w:hAnsi="Book Antiqua" w:cs="宋体"/>
          <w:color w:val="000000"/>
          <w:sz w:val="24"/>
          <w:szCs w:val="24"/>
          <w:lang w:eastAsia="zh-CN"/>
        </w:rPr>
        <w:t xml:space="preserve"> JR, Blackwell L, </w:t>
      </w:r>
      <w:proofErr w:type="spellStart"/>
      <w:r w:rsidRPr="00DD5E5D">
        <w:rPr>
          <w:rFonts w:ascii="Book Antiqua" w:eastAsia="宋体" w:hAnsi="Book Antiqua" w:cs="宋体"/>
          <w:color w:val="000000"/>
          <w:sz w:val="24"/>
          <w:szCs w:val="24"/>
          <w:lang w:eastAsia="zh-CN"/>
        </w:rPr>
        <w:t>Dasgupta</w:t>
      </w:r>
      <w:proofErr w:type="spellEnd"/>
      <w:r w:rsidRPr="00DD5E5D">
        <w:rPr>
          <w:rFonts w:ascii="Book Antiqua" w:eastAsia="宋体" w:hAnsi="Book Antiqua" w:cs="宋体"/>
          <w:color w:val="000000"/>
          <w:sz w:val="24"/>
          <w:szCs w:val="24"/>
          <w:lang w:eastAsia="zh-CN"/>
        </w:rPr>
        <w:t xml:space="preserve"> T, </w:t>
      </w:r>
      <w:proofErr w:type="spellStart"/>
      <w:r w:rsidRPr="00DD5E5D">
        <w:rPr>
          <w:rFonts w:ascii="Book Antiqua" w:eastAsia="宋体" w:hAnsi="Book Antiqua" w:cs="宋体"/>
          <w:color w:val="000000"/>
          <w:sz w:val="24"/>
          <w:szCs w:val="24"/>
          <w:lang w:eastAsia="zh-CN"/>
        </w:rPr>
        <w:t>Zakeri</w:t>
      </w:r>
      <w:proofErr w:type="spellEnd"/>
      <w:r w:rsidRPr="00DD5E5D">
        <w:rPr>
          <w:rFonts w:ascii="Book Antiqua" w:eastAsia="宋体" w:hAnsi="Book Antiqua" w:cs="宋体"/>
          <w:color w:val="000000"/>
          <w:sz w:val="24"/>
          <w:szCs w:val="24"/>
          <w:lang w:eastAsia="zh-CN"/>
        </w:rPr>
        <w:t xml:space="preserve"> R, Morgan MD, Ferro CJ, Vickery S, </w:t>
      </w:r>
      <w:proofErr w:type="spellStart"/>
      <w:r w:rsidRPr="00DD5E5D">
        <w:rPr>
          <w:rFonts w:ascii="Book Antiqua" w:eastAsia="宋体" w:hAnsi="Book Antiqua" w:cs="宋体"/>
          <w:color w:val="000000"/>
          <w:sz w:val="24"/>
          <w:szCs w:val="24"/>
          <w:lang w:eastAsia="zh-CN"/>
        </w:rPr>
        <w:t>Ayrton</w:t>
      </w:r>
      <w:proofErr w:type="spellEnd"/>
      <w:r w:rsidRPr="00DD5E5D">
        <w:rPr>
          <w:rFonts w:ascii="Book Antiqua" w:eastAsia="宋体" w:hAnsi="Book Antiqua" w:cs="宋体"/>
          <w:color w:val="000000"/>
          <w:sz w:val="24"/>
          <w:szCs w:val="24"/>
          <w:lang w:eastAsia="zh-CN"/>
        </w:rPr>
        <w:t xml:space="preserve"> P, Nair D, Dalton RN, Lamb EJ, </w:t>
      </w:r>
      <w:proofErr w:type="spellStart"/>
      <w:r w:rsidRPr="00DD5E5D">
        <w:rPr>
          <w:rFonts w:ascii="Book Antiqua" w:eastAsia="宋体" w:hAnsi="Book Antiqua" w:cs="宋体"/>
          <w:color w:val="000000"/>
          <w:sz w:val="24"/>
          <w:szCs w:val="24"/>
          <w:lang w:eastAsia="zh-CN"/>
        </w:rPr>
        <w:t>Baigent</w:t>
      </w:r>
      <w:proofErr w:type="spellEnd"/>
      <w:r w:rsidRPr="00DD5E5D">
        <w:rPr>
          <w:rFonts w:ascii="Book Antiqua" w:eastAsia="宋体" w:hAnsi="Book Antiqua" w:cs="宋体"/>
          <w:color w:val="000000"/>
          <w:sz w:val="24"/>
          <w:szCs w:val="24"/>
          <w:lang w:eastAsia="zh-CN"/>
        </w:rPr>
        <w:t xml:space="preserve"> C, </w:t>
      </w:r>
      <w:proofErr w:type="spellStart"/>
      <w:r w:rsidRPr="00DD5E5D">
        <w:rPr>
          <w:rFonts w:ascii="Book Antiqua" w:eastAsia="宋体" w:hAnsi="Book Antiqua" w:cs="宋体"/>
          <w:color w:val="000000"/>
          <w:sz w:val="24"/>
          <w:szCs w:val="24"/>
          <w:lang w:eastAsia="zh-CN"/>
        </w:rPr>
        <w:t>Townend</w:t>
      </w:r>
      <w:proofErr w:type="spellEnd"/>
      <w:r w:rsidRPr="00DD5E5D">
        <w:rPr>
          <w:rFonts w:ascii="Book Antiqua" w:eastAsia="宋体" w:hAnsi="Book Antiqua" w:cs="宋体"/>
          <w:color w:val="000000"/>
          <w:sz w:val="24"/>
          <w:szCs w:val="24"/>
          <w:lang w:eastAsia="zh-CN"/>
        </w:rPr>
        <w:t xml:space="preserve"> JN, Wheeler DC. Prediction of ESRD and death among people with CKD: the Chronic Renal Impairment in Birmingham (CRIB) prospective cohort study. </w:t>
      </w:r>
      <w:r w:rsidRPr="00DD5E5D">
        <w:rPr>
          <w:rFonts w:ascii="Book Antiqua" w:eastAsia="宋体" w:hAnsi="Book Antiqua" w:cs="宋体"/>
          <w:i/>
          <w:iCs/>
          <w:color w:val="000000"/>
          <w:sz w:val="24"/>
          <w:szCs w:val="24"/>
          <w:lang w:eastAsia="zh-CN"/>
        </w:rPr>
        <w:t>Am J Kidney Dis</w:t>
      </w:r>
      <w:r w:rsidRPr="00DD5E5D">
        <w:rPr>
          <w:rFonts w:ascii="Book Antiqua" w:eastAsia="宋体" w:hAnsi="Book Antiqua" w:cs="宋体"/>
          <w:color w:val="000000"/>
          <w:sz w:val="24"/>
          <w:szCs w:val="24"/>
          <w:lang w:eastAsia="zh-CN"/>
        </w:rPr>
        <w:t> 2010; </w:t>
      </w:r>
      <w:r w:rsidRPr="00DD5E5D">
        <w:rPr>
          <w:rFonts w:ascii="Book Antiqua" w:eastAsia="宋体" w:hAnsi="Book Antiqua" w:cs="宋体"/>
          <w:b/>
          <w:bCs/>
          <w:color w:val="000000"/>
          <w:sz w:val="24"/>
          <w:szCs w:val="24"/>
          <w:lang w:eastAsia="zh-CN"/>
        </w:rPr>
        <w:t>56</w:t>
      </w:r>
      <w:r w:rsidRPr="00DD5E5D">
        <w:rPr>
          <w:rFonts w:ascii="Book Antiqua" w:eastAsia="宋体" w:hAnsi="Book Antiqua" w:cs="宋体"/>
          <w:color w:val="000000"/>
          <w:sz w:val="24"/>
          <w:szCs w:val="24"/>
          <w:lang w:eastAsia="zh-CN"/>
        </w:rPr>
        <w:t>: 1082-1094 [PMID: 21035932 DOI: 10.1053/j.ajkd.2010.07.016]</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59 </w:t>
      </w:r>
      <w:r w:rsidRPr="00DD5E5D">
        <w:rPr>
          <w:rFonts w:ascii="Book Antiqua" w:eastAsia="宋体" w:hAnsi="Book Antiqua" w:cs="宋体"/>
          <w:b/>
          <w:bCs/>
          <w:color w:val="000000"/>
          <w:sz w:val="24"/>
          <w:szCs w:val="24"/>
          <w:lang w:eastAsia="zh-CN"/>
        </w:rPr>
        <w:t>Desai AS</w:t>
      </w:r>
      <w:r w:rsidRPr="00DD5E5D">
        <w:rPr>
          <w:rFonts w:ascii="Book Antiqua" w:eastAsia="宋体" w:hAnsi="Book Antiqua" w:cs="宋体"/>
          <w:color w:val="000000"/>
          <w:sz w:val="24"/>
          <w:szCs w:val="24"/>
          <w:lang w:eastAsia="zh-CN"/>
        </w:rPr>
        <w:t xml:space="preserve">, Toto R, </w:t>
      </w:r>
      <w:proofErr w:type="spellStart"/>
      <w:r w:rsidRPr="00DD5E5D">
        <w:rPr>
          <w:rFonts w:ascii="Book Antiqua" w:eastAsia="宋体" w:hAnsi="Book Antiqua" w:cs="宋体"/>
          <w:color w:val="000000"/>
          <w:sz w:val="24"/>
          <w:szCs w:val="24"/>
          <w:lang w:eastAsia="zh-CN"/>
        </w:rPr>
        <w:t>Jarolim</w:t>
      </w:r>
      <w:proofErr w:type="spellEnd"/>
      <w:r w:rsidRPr="00DD5E5D">
        <w:rPr>
          <w:rFonts w:ascii="Book Antiqua" w:eastAsia="宋体" w:hAnsi="Book Antiqua" w:cs="宋体"/>
          <w:color w:val="000000"/>
          <w:sz w:val="24"/>
          <w:szCs w:val="24"/>
          <w:lang w:eastAsia="zh-CN"/>
        </w:rPr>
        <w:t xml:space="preserve"> P, Uno H, </w:t>
      </w:r>
      <w:proofErr w:type="spellStart"/>
      <w:r w:rsidRPr="00DD5E5D">
        <w:rPr>
          <w:rFonts w:ascii="Book Antiqua" w:eastAsia="宋体" w:hAnsi="Book Antiqua" w:cs="宋体"/>
          <w:color w:val="000000"/>
          <w:sz w:val="24"/>
          <w:szCs w:val="24"/>
          <w:lang w:eastAsia="zh-CN"/>
        </w:rPr>
        <w:t>Eckardt</w:t>
      </w:r>
      <w:proofErr w:type="spellEnd"/>
      <w:r w:rsidRPr="00DD5E5D">
        <w:rPr>
          <w:rFonts w:ascii="Book Antiqua" w:eastAsia="宋体" w:hAnsi="Book Antiqua" w:cs="宋体"/>
          <w:color w:val="000000"/>
          <w:sz w:val="24"/>
          <w:szCs w:val="24"/>
          <w:lang w:eastAsia="zh-CN"/>
        </w:rPr>
        <w:t xml:space="preserve"> KU, </w:t>
      </w:r>
      <w:proofErr w:type="spellStart"/>
      <w:r w:rsidRPr="00DD5E5D">
        <w:rPr>
          <w:rFonts w:ascii="Book Antiqua" w:eastAsia="宋体" w:hAnsi="Book Antiqua" w:cs="宋体"/>
          <w:color w:val="000000"/>
          <w:sz w:val="24"/>
          <w:szCs w:val="24"/>
          <w:lang w:eastAsia="zh-CN"/>
        </w:rPr>
        <w:t>Kewalramani</w:t>
      </w:r>
      <w:proofErr w:type="spellEnd"/>
      <w:r w:rsidRPr="00DD5E5D">
        <w:rPr>
          <w:rFonts w:ascii="Book Antiqua" w:eastAsia="宋体" w:hAnsi="Book Antiqua" w:cs="宋体"/>
          <w:color w:val="000000"/>
          <w:sz w:val="24"/>
          <w:szCs w:val="24"/>
          <w:lang w:eastAsia="zh-CN"/>
        </w:rPr>
        <w:t xml:space="preserve"> R, </w:t>
      </w:r>
      <w:proofErr w:type="spellStart"/>
      <w:r w:rsidRPr="00DD5E5D">
        <w:rPr>
          <w:rFonts w:ascii="Book Antiqua" w:eastAsia="宋体" w:hAnsi="Book Antiqua" w:cs="宋体"/>
          <w:color w:val="000000"/>
          <w:sz w:val="24"/>
          <w:szCs w:val="24"/>
          <w:lang w:eastAsia="zh-CN"/>
        </w:rPr>
        <w:t>Levey</w:t>
      </w:r>
      <w:proofErr w:type="spellEnd"/>
      <w:r w:rsidRPr="00DD5E5D">
        <w:rPr>
          <w:rFonts w:ascii="Book Antiqua" w:eastAsia="宋体" w:hAnsi="Book Antiqua" w:cs="宋体"/>
          <w:color w:val="000000"/>
          <w:sz w:val="24"/>
          <w:szCs w:val="24"/>
          <w:lang w:eastAsia="zh-CN"/>
        </w:rPr>
        <w:t xml:space="preserve"> AS, Lewis EF, McMurray JJ, </w:t>
      </w:r>
      <w:proofErr w:type="spellStart"/>
      <w:r w:rsidRPr="00DD5E5D">
        <w:rPr>
          <w:rFonts w:ascii="Book Antiqua" w:eastAsia="宋体" w:hAnsi="Book Antiqua" w:cs="宋体"/>
          <w:color w:val="000000"/>
          <w:sz w:val="24"/>
          <w:szCs w:val="24"/>
          <w:lang w:eastAsia="zh-CN"/>
        </w:rPr>
        <w:t>Parving</w:t>
      </w:r>
      <w:proofErr w:type="spellEnd"/>
      <w:r w:rsidRPr="00DD5E5D">
        <w:rPr>
          <w:rFonts w:ascii="Book Antiqua" w:eastAsia="宋体" w:hAnsi="Book Antiqua" w:cs="宋体"/>
          <w:color w:val="000000"/>
          <w:sz w:val="24"/>
          <w:szCs w:val="24"/>
          <w:lang w:eastAsia="zh-CN"/>
        </w:rPr>
        <w:t xml:space="preserve"> HH, Solomon SD, </w:t>
      </w:r>
      <w:proofErr w:type="spellStart"/>
      <w:r w:rsidRPr="00DD5E5D">
        <w:rPr>
          <w:rFonts w:ascii="Book Antiqua" w:eastAsia="宋体" w:hAnsi="Book Antiqua" w:cs="宋体"/>
          <w:color w:val="000000"/>
          <w:sz w:val="24"/>
          <w:szCs w:val="24"/>
          <w:lang w:eastAsia="zh-CN"/>
        </w:rPr>
        <w:t>Pfeffer</w:t>
      </w:r>
      <w:proofErr w:type="spellEnd"/>
      <w:r w:rsidRPr="00DD5E5D">
        <w:rPr>
          <w:rFonts w:ascii="Book Antiqua" w:eastAsia="宋体" w:hAnsi="Book Antiqua" w:cs="宋体"/>
          <w:color w:val="000000"/>
          <w:sz w:val="24"/>
          <w:szCs w:val="24"/>
          <w:lang w:eastAsia="zh-CN"/>
        </w:rPr>
        <w:t xml:space="preserve"> MA. </w:t>
      </w:r>
      <w:proofErr w:type="gramStart"/>
      <w:r w:rsidRPr="00DD5E5D">
        <w:rPr>
          <w:rFonts w:ascii="Book Antiqua" w:eastAsia="宋体" w:hAnsi="Book Antiqua" w:cs="宋体"/>
          <w:color w:val="000000"/>
          <w:sz w:val="24"/>
          <w:szCs w:val="24"/>
          <w:lang w:eastAsia="zh-CN"/>
        </w:rPr>
        <w:t>Association between cardiac biomarkers and the development of ESRD in patients with type 2 diabetes mellitus, anemia, and CKD.</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Am J Kidney Dis</w:t>
      </w:r>
      <w:r w:rsidRPr="00DD5E5D">
        <w:rPr>
          <w:rFonts w:ascii="Book Antiqua" w:eastAsia="宋体" w:hAnsi="Book Antiqua" w:cs="宋体"/>
          <w:color w:val="000000"/>
          <w:sz w:val="24"/>
          <w:szCs w:val="24"/>
          <w:lang w:eastAsia="zh-CN"/>
        </w:rPr>
        <w:t> 2011; </w:t>
      </w:r>
      <w:r w:rsidRPr="00DD5E5D">
        <w:rPr>
          <w:rFonts w:ascii="Book Antiqua" w:eastAsia="宋体" w:hAnsi="Book Antiqua" w:cs="宋体"/>
          <w:b/>
          <w:bCs/>
          <w:color w:val="000000"/>
          <w:sz w:val="24"/>
          <w:szCs w:val="24"/>
          <w:lang w:eastAsia="zh-CN"/>
        </w:rPr>
        <w:t>58</w:t>
      </w:r>
      <w:r w:rsidRPr="00DD5E5D">
        <w:rPr>
          <w:rFonts w:ascii="Book Antiqua" w:eastAsia="宋体" w:hAnsi="Book Antiqua" w:cs="宋体"/>
          <w:color w:val="000000"/>
          <w:sz w:val="24"/>
          <w:szCs w:val="24"/>
          <w:lang w:eastAsia="zh-CN"/>
        </w:rPr>
        <w:t>: 717-728 [PMID: 21820220 DOI: 10.1053/j.ajkd.2011.05.020]</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60 </w:t>
      </w:r>
      <w:proofErr w:type="spellStart"/>
      <w:r w:rsidRPr="00DD5E5D">
        <w:rPr>
          <w:rFonts w:ascii="Book Antiqua" w:eastAsia="宋体" w:hAnsi="Book Antiqua" w:cs="宋体"/>
          <w:b/>
          <w:bCs/>
          <w:color w:val="000000"/>
          <w:sz w:val="24"/>
          <w:szCs w:val="24"/>
          <w:lang w:eastAsia="zh-CN"/>
        </w:rPr>
        <w:t>Shlipak</w:t>
      </w:r>
      <w:proofErr w:type="spellEnd"/>
      <w:r w:rsidRPr="00DD5E5D">
        <w:rPr>
          <w:rFonts w:ascii="Book Antiqua" w:eastAsia="宋体" w:hAnsi="Book Antiqua" w:cs="宋体"/>
          <w:b/>
          <w:bCs/>
          <w:color w:val="000000"/>
          <w:sz w:val="24"/>
          <w:szCs w:val="24"/>
          <w:lang w:eastAsia="zh-CN"/>
        </w:rPr>
        <w:t xml:space="preserve"> MG</w:t>
      </w:r>
      <w:r w:rsidRPr="00DD5E5D">
        <w:rPr>
          <w:rFonts w:ascii="Book Antiqua" w:eastAsia="宋体" w:hAnsi="Book Antiqua" w:cs="宋体"/>
          <w:color w:val="000000"/>
          <w:sz w:val="24"/>
          <w:szCs w:val="24"/>
          <w:lang w:eastAsia="zh-CN"/>
        </w:rPr>
        <w:t xml:space="preserve">, Fried LF, Cushman M, </w:t>
      </w:r>
      <w:proofErr w:type="spellStart"/>
      <w:r w:rsidRPr="00DD5E5D">
        <w:rPr>
          <w:rFonts w:ascii="Book Antiqua" w:eastAsia="宋体" w:hAnsi="Book Antiqua" w:cs="宋体"/>
          <w:color w:val="000000"/>
          <w:sz w:val="24"/>
          <w:szCs w:val="24"/>
          <w:lang w:eastAsia="zh-CN"/>
        </w:rPr>
        <w:t>Manolio</w:t>
      </w:r>
      <w:proofErr w:type="spellEnd"/>
      <w:r w:rsidRPr="00DD5E5D">
        <w:rPr>
          <w:rFonts w:ascii="Book Antiqua" w:eastAsia="宋体" w:hAnsi="Book Antiqua" w:cs="宋体"/>
          <w:color w:val="000000"/>
          <w:sz w:val="24"/>
          <w:szCs w:val="24"/>
          <w:lang w:eastAsia="zh-CN"/>
        </w:rPr>
        <w:t xml:space="preserve"> TA, Peterson D, </w:t>
      </w:r>
      <w:proofErr w:type="spellStart"/>
      <w:r w:rsidRPr="00DD5E5D">
        <w:rPr>
          <w:rFonts w:ascii="Book Antiqua" w:eastAsia="宋体" w:hAnsi="Book Antiqua" w:cs="宋体"/>
          <w:color w:val="000000"/>
          <w:sz w:val="24"/>
          <w:szCs w:val="24"/>
          <w:lang w:eastAsia="zh-CN"/>
        </w:rPr>
        <w:t>Stehman</w:t>
      </w:r>
      <w:proofErr w:type="spellEnd"/>
      <w:r w:rsidRPr="00DD5E5D">
        <w:rPr>
          <w:rFonts w:ascii="Book Antiqua" w:eastAsia="宋体" w:hAnsi="Book Antiqua" w:cs="宋体"/>
          <w:color w:val="000000"/>
          <w:sz w:val="24"/>
          <w:szCs w:val="24"/>
          <w:lang w:eastAsia="zh-CN"/>
        </w:rPr>
        <w:t xml:space="preserve">-Breen C, </w:t>
      </w:r>
      <w:proofErr w:type="spellStart"/>
      <w:r w:rsidRPr="00DD5E5D">
        <w:rPr>
          <w:rFonts w:ascii="Book Antiqua" w:eastAsia="宋体" w:hAnsi="Book Antiqua" w:cs="宋体"/>
          <w:color w:val="000000"/>
          <w:sz w:val="24"/>
          <w:szCs w:val="24"/>
          <w:lang w:eastAsia="zh-CN"/>
        </w:rPr>
        <w:t>Bleyer</w:t>
      </w:r>
      <w:proofErr w:type="spellEnd"/>
      <w:r w:rsidRPr="00DD5E5D">
        <w:rPr>
          <w:rFonts w:ascii="Book Antiqua" w:eastAsia="宋体" w:hAnsi="Book Antiqua" w:cs="宋体"/>
          <w:color w:val="000000"/>
          <w:sz w:val="24"/>
          <w:szCs w:val="24"/>
          <w:lang w:eastAsia="zh-CN"/>
        </w:rPr>
        <w:t xml:space="preserve"> A, Newman A, </w:t>
      </w:r>
      <w:proofErr w:type="spellStart"/>
      <w:r w:rsidRPr="00DD5E5D">
        <w:rPr>
          <w:rFonts w:ascii="Book Antiqua" w:eastAsia="宋体" w:hAnsi="Book Antiqua" w:cs="宋体"/>
          <w:color w:val="000000"/>
          <w:sz w:val="24"/>
          <w:szCs w:val="24"/>
          <w:lang w:eastAsia="zh-CN"/>
        </w:rPr>
        <w:t>Siscovick</w:t>
      </w:r>
      <w:proofErr w:type="spellEnd"/>
      <w:r w:rsidRPr="00DD5E5D">
        <w:rPr>
          <w:rFonts w:ascii="Book Antiqua" w:eastAsia="宋体" w:hAnsi="Book Antiqua" w:cs="宋体"/>
          <w:color w:val="000000"/>
          <w:sz w:val="24"/>
          <w:szCs w:val="24"/>
          <w:lang w:eastAsia="zh-CN"/>
        </w:rPr>
        <w:t xml:space="preserve"> D, </w:t>
      </w:r>
      <w:proofErr w:type="spellStart"/>
      <w:r w:rsidRPr="00DD5E5D">
        <w:rPr>
          <w:rFonts w:ascii="Book Antiqua" w:eastAsia="宋体" w:hAnsi="Book Antiqua" w:cs="宋体"/>
          <w:color w:val="000000"/>
          <w:sz w:val="24"/>
          <w:szCs w:val="24"/>
          <w:lang w:eastAsia="zh-CN"/>
        </w:rPr>
        <w:t>Psaty</w:t>
      </w:r>
      <w:proofErr w:type="spellEnd"/>
      <w:r w:rsidRPr="00DD5E5D">
        <w:rPr>
          <w:rFonts w:ascii="Book Antiqua" w:eastAsia="宋体" w:hAnsi="Book Antiqua" w:cs="宋体"/>
          <w:color w:val="000000"/>
          <w:sz w:val="24"/>
          <w:szCs w:val="24"/>
          <w:lang w:eastAsia="zh-CN"/>
        </w:rPr>
        <w:t xml:space="preserve"> B. Cardiovascular mortality risk in chronic kidney disease: comparison of traditional and novel risk factors. </w:t>
      </w:r>
      <w:r w:rsidRPr="00DD5E5D">
        <w:rPr>
          <w:rFonts w:ascii="Book Antiqua" w:eastAsia="宋体" w:hAnsi="Book Antiqua" w:cs="宋体"/>
          <w:i/>
          <w:iCs/>
          <w:color w:val="000000"/>
          <w:sz w:val="24"/>
          <w:szCs w:val="24"/>
          <w:lang w:eastAsia="zh-CN"/>
        </w:rPr>
        <w:t>JAMA</w:t>
      </w:r>
      <w:r w:rsidRPr="00DD5E5D">
        <w:rPr>
          <w:rFonts w:ascii="Book Antiqua" w:eastAsia="宋体" w:hAnsi="Book Antiqua" w:cs="宋体"/>
          <w:color w:val="000000"/>
          <w:sz w:val="24"/>
          <w:szCs w:val="24"/>
          <w:lang w:eastAsia="zh-CN"/>
        </w:rPr>
        <w:t> 2005; </w:t>
      </w:r>
      <w:r w:rsidRPr="00DD5E5D">
        <w:rPr>
          <w:rFonts w:ascii="Book Antiqua" w:eastAsia="宋体" w:hAnsi="Book Antiqua" w:cs="宋体"/>
          <w:b/>
          <w:bCs/>
          <w:color w:val="000000"/>
          <w:sz w:val="24"/>
          <w:szCs w:val="24"/>
          <w:lang w:eastAsia="zh-CN"/>
        </w:rPr>
        <w:t>293</w:t>
      </w:r>
      <w:r w:rsidRPr="00DD5E5D">
        <w:rPr>
          <w:rFonts w:ascii="Book Antiqua" w:eastAsia="宋体" w:hAnsi="Book Antiqua" w:cs="宋体"/>
          <w:color w:val="000000"/>
          <w:sz w:val="24"/>
          <w:szCs w:val="24"/>
          <w:lang w:eastAsia="zh-CN"/>
        </w:rPr>
        <w:t>: 1737-1745 [PMID: 15827312 DOI: 10.1001/jama.293.14.1737]</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lastRenderedPageBreak/>
        <w:t>61 </w:t>
      </w:r>
      <w:r w:rsidRPr="00DD5E5D">
        <w:rPr>
          <w:rFonts w:ascii="Book Antiqua" w:eastAsia="宋体" w:hAnsi="Book Antiqua" w:cs="宋体"/>
          <w:b/>
          <w:bCs/>
          <w:color w:val="000000"/>
          <w:sz w:val="24"/>
          <w:szCs w:val="24"/>
          <w:lang w:eastAsia="zh-CN"/>
        </w:rPr>
        <w:t>Weiner DE</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Tighiouart</w:t>
      </w:r>
      <w:proofErr w:type="spellEnd"/>
      <w:r w:rsidRPr="00DD5E5D">
        <w:rPr>
          <w:rFonts w:ascii="Book Antiqua" w:eastAsia="宋体" w:hAnsi="Book Antiqua" w:cs="宋体"/>
          <w:color w:val="000000"/>
          <w:sz w:val="24"/>
          <w:szCs w:val="24"/>
          <w:lang w:eastAsia="zh-CN"/>
        </w:rPr>
        <w:t xml:space="preserve"> H, </w:t>
      </w:r>
      <w:proofErr w:type="spellStart"/>
      <w:r w:rsidRPr="00DD5E5D">
        <w:rPr>
          <w:rFonts w:ascii="Book Antiqua" w:eastAsia="宋体" w:hAnsi="Book Antiqua" w:cs="宋体"/>
          <w:color w:val="000000"/>
          <w:sz w:val="24"/>
          <w:szCs w:val="24"/>
          <w:lang w:eastAsia="zh-CN"/>
        </w:rPr>
        <w:t>Elsayed</w:t>
      </w:r>
      <w:proofErr w:type="spellEnd"/>
      <w:r w:rsidRPr="00DD5E5D">
        <w:rPr>
          <w:rFonts w:ascii="Book Antiqua" w:eastAsia="宋体" w:hAnsi="Book Antiqua" w:cs="宋体"/>
          <w:color w:val="000000"/>
          <w:sz w:val="24"/>
          <w:szCs w:val="24"/>
          <w:lang w:eastAsia="zh-CN"/>
        </w:rPr>
        <w:t xml:space="preserve"> EF, Griffith JL, Salem DN, </w:t>
      </w:r>
      <w:proofErr w:type="spellStart"/>
      <w:r w:rsidRPr="00DD5E5D">
        <w:rPr>
          <w:rFonts w:ascii="Book Antiqua" w:eastAsia="宋体" w:hAnsi="Book Antiqua" w:cs="宋体"/>
          <w:color w:val="000000"/>
          <w:sz w:val="24"/>
          <w:szCs w:val="24"/>
          <w:lang w:eastAsia="zh-CN"/>
        </w:rPr>
        <w:t>Levey</w:t>
      </w:r>
      <w:proofErr w:type="spellEnd"/>
      <w:r w:rsidRPr="00DD5E5D">
        <w:rPr>
          <w:rFonts w:ascii="Book Antiqua" w:eastAsia="宋体" w:hAnsi="Book Antiqua" w:cs="宋体"/>
          <w:color w:val="000000"/>
          <w:sz w:val="24"/>
          <w:szCs w:val="24"/>
          <w:lang w:eastAsia="zh-CN"/>
        </w:rPr>
        <w:t xml:space="preserve"> AS, </w:t>
      </w:r>
      <w:proofErr w:type="spellStart"/>
      <w:r w:rsidRPr="00DD5E5D">
        <w:rPr>
          <w:rFonts w:ascii="Book Antiqua" w:eastAsia="宋体" w:hAnsi="Book Antiqua" w:cs="宋体"/>
          <w:color w:val="000000"/>
          <w:sz w:val="24"/>
          <w:szCs w:val="24"/>
          <w:lang w:eastAsia="zh-CN"/>
        </w:rPr>
        <w:t>Sarnak</w:t>
      </w:r>
      <w:proofErr w:type="spellEnd"/>
      <w:r w:rsidRPr="00DD5E5D">
        <w:rPr>
          <w:rFonts w:ascii="Book Antiqua" w:eastAsia="宋体" w:hAnsi="Book Antiqua" w:cs="宋体"/>
          <w:color w:val="000000"/>
          <w:sz w:val="24"/>
          <w:szCs w:val="24"/>
          <w:lang w:eastAsia="zh-CN"/>
        </w:rPr>
        <w:t xml:space="preserve"> MJ.</w:t>
      </w:r>
      <w:proofErr w:type="gramEnd"/>
      <w:r w:rsidRPr="00DD5E5D">
        <w:rPr>
          <w:rFonts w:ascii="Book Antiqua" w:eastAsia="宋体" w:hAnsi="Book Antiqua" w:cs="宋体"/>
          <w:color w:val="000000"/>
          <w:sz w:val="24"/>
          <w:szCs w:val="24"/>
          <w:lang w:eastAsia="zh-CN"/>
        </w:rPr>
        <w:t xml:space="preserve"> </w:t>
      </w:r>
      <w:proofErr w:type="gramStart"/>
      <w:r w:rsidRPr="00DD5E5D">
        <w:rPr>
          <w:rFonts w:ascii="Book Antiqua" w:eastAsia="宋体" w:hAnsi="Book Antiqua" w:cs="宋体"/>
          <w:color w:val="000000"/>
          <w:sz w:val="24"/>
          <w:szCs w:val="24"/>
          <w:lang w:eastAsia="zh-CN"/>
        </w:rPr>
        <w:t>The Framingham predictive instrument in chronic kidney disease.</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 xml:space="preserve">J Am </w:t>
      </w:r>
      <w:proofErr w:type="spellStart"/>
      <w:r w:rsidRPr="00DD5E5D">
        <w:rPr>
          <w:rFonts w:ascii="Book Antiqua" w:eastAsia="宋体" w:hAnsi="Book Antiqua" w:cs="宋体"/>
          <w:i/>
          <w:iCs/>
          <w:color w:val="000000"/>
          <w:sz w:val="24"/>
          <w:szCs w:val="24"/>
          <w:lang w:eastAsia="zh-CN"/>
        </w:rPr>
        <w:t>Coll</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Cardiol</w:t>
      </w:r>
      <w:proofErr w:type="spellEnd"/>
      <w:r w:rsidRPr="00DD5E5D">
        <w:rPr>
          <w:rFonts w:ascii="Book Antiqua" w:eastAsia="宋体" w:hAnsi="Book Antiqua" w:cs="宋体"/>
          <w:color w:val="000000"/>
          <w:sz w:val="24"/>
          <w:szCs w:val="24"/>
          <w:lang w:eastAsia="zh-CN"/>
        </w:rPr>
        <w:t> 2007; </w:t>
      </w:r>
      <w:r w:rsidRPr="00DD5E5D">
        <w:rPr>
          <w:rFonts w:ascii="Book Antiqua" w:eastAsia="宋体" w:hAnsi="Book Antiqua" w:cs="宋体"/>
          <w:b/>
          <w:bCs/>
          <w:color w:val="000000"/>
          <w:sz w:val="24"/>
          <w:szCs w:val="24"/>
          <w:lang w:eastAsia="zh-CN"/>
        </w:rPr>
        <w:t>50</w:t>
      </w:r>
      <w:r w:rsidRPr="00DD5E5D">
        <w:rPr>
          <w:rFonts w:ascii="Book Antiqua" w:eastAsia="宋体" w:hAnsi="Book Antiqua" w:cs="宋体"/>
          <w:color w:val="000000"/>
          <w:sz w:val="24"/>
          <w:szCs w:val="24"/>
          <w:lang w:eastAsia="zh-CN"/>
        </w:rPr>
        <w:t>: 217-224 [PMID: 17631213 DOI: 10.1016/j.jacc.2007.03.037]</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62 </w:t>
      </w:r>
      <w:r w:rsidRPr="00DD5E5D">
        <w:rPr>
          <w:rFonts w:ascii="Book Antiqua" w:eastAsia="宋体" w:hAnsi="Book Antiqua" w:cs="宋体"/>
          <w:b/>
          <w:bCs/>
          <w:color w:val="000000"/>
          <w:sz w:val="24"/>
          <w:szCs w:val="24"/>
          <w:lang w:eastAsia="zh-CN"/>
        </w:rPr>
        <w:t>McMurray JJ</w:t>
      </w:r>
      <w:r w:rsidRPr="00DD5E5D">
        <w:rPr>
          <w:rFonts w:ascii="Book Antiqua" w:eastAsia="宋体" w:hAnsi="Book Antiqua" w:cs="宋体"/>
          <w:color w:val="000000"/>
          <w:sz w:val="24"/>
          <w:szCs w:val="24"/>
          <w:lang w:eastAsia="zh-CN"/>
        </w:rPr>
        <w:t xml:space="preserve">, Uno H, </w:t>
      </w:r>
      <w:proofErr w:type="spellStart"/>
      <w:r w:rsidRPr="00DD5E5D">
        <w:rPr>
          <w:rFonts w:ascii="Book Antiqua" w:eastAsia="宋体" w:hAnsi="Book Antiqua" w:cs="宋体"/>
          <w:color w:val="000000"/>
          <w:sz w:val="24"/>
          <w:szCs w:val="24"/>
          <w:lang w:eastAsia="zh-CN"/>
        </w:rPr>
        <w:t>Jarolim</w:t>
      </w:r>
      <w:proofErr w:type="spellEnd"/>
      <w:r w:rsidRPr="00DD5E5D">
        <w:rPr>
          <w:rFonts w:ascii="Book Antiqua" w:eastAsia="宋体" w:hAnsi="Book Antiqua" w:cs="宋体"/>
          <w:color w:val="000000"/>
          <w:sz w:val="24"/>
          <w:szCs w:val="24"/>
          <w:lang w:eastAsia="zh-CN"/>
        </w:rPr>
        <w:t xml:space="preserve"> P, Desai AS, de </w:t>
      </w:r>
      <w:proofErr w:type="spellStart"/>
      <w:r w:rsidRPr="00DD5E5D">
        <w:rPr>
          <w:rFonts w:ascii="Book Antiqua" w:eastAsia="宋体" w:hAnsi="Book Antiqua" w:cs="宋体"/>
          <w:color w:val="000000"/>
          <w:sz w:val="24"/>
          <w:szCs w:val="24"/>
          <w:lang w:eastAsia="zh-CN"/>
        </w:rPr>
        <w:t>Zeeuw</w:t>
      </w:r>
      <w:proofErr w:type="spellEnd"/>
      <w:r w:rsidRPr="00DD5E5D">
        <w:rPr>
          <w:rFonts w:ascii="Book Antiqua" w:eastAsia="宋体" w:hAnsi="Book Antiqua" w:cs="宋体"/>
          <w:color w:val="000000"/>
          <w:sz w:val="24"/>
          <w:szCs w:val="24"/>
          <w:lang w:eastAsia="zh-CN"/>
        </w:rPr>
        <w:t xml:space="preserve"> D, </w:t>
      </w:r>
      <w:proofErr w:type="spellStart"/>
      <w:r w:rsidRPr="00DD5E5D">
        <w:rPr>
          <w:rFonts w:ascii="Book Antiqua" w:eastAsia="宋体" w:hAnsi="Book Antiqua" w:cs="宋体"/>
          <w:color w:val="000000"/>
          <w:sz w:val="24"/>
          <w:szCs w:val="24"/>
          <w:lang w:eastAsia="zh-CN"/>
        </w:rPr>
        <w:t>Eckardt</w:t>
      </w:r>
      <w:proofErr w:type="spellEnd"/>
      <w:r w:rsidRPr="00DD5E5D">
        <w:rPr>
          <w:rFonts w:ascii="Book Antiqua" w:eastAsia="宋体" w:hAnsi="Book Antiqua" w:cs="宋体"/>
          <w:color w:val="000000"/>
          <w:sz w:val="24"/>
          <w:szCs w:val="24"/>
          <w:lang w:eastAsia="zh-CN"/>
        </w:rPr>
        <w:t xml:space="preserve"> KU, </w:t>
      </w:r>
      <w:proofErr w:type="spellStart"/>
      <w:r w:rsidRPr="00DD5E5D">
        <w:rPr>
          <w:rFonts w:ascii="Book Antiqua" w:eastAsia="宋体" w:hAnsi="Book Antiqua" w:cs="宋体"/>
          <w:color w:val="000000"/>
          <w:sz w:val="24"/>
          <w:szCs w:val="24"/>
          <w:lang w:eastAsia="zh-CN"/>
        </w:rPr>
        <w:t>Ivanovich</w:t>
      </w:r>
      <w:proofErr w:type="spellEnd"/>
      <w:r w:rsidRPr="00DD5E5D">
        <w:rPr>
          <w:rFonts w:ascii="Book Antiqua" w:eastAsia="宋体" w:hAnsi="Book Antiqua" w:cs="宋体"/>
          <w:color w:val="000000"/>
          <w:sz w:val="24"/>
          <w:szCs w:val="24"/>
          <w:lang w:eastAsia="zh-CN"/>
        </w:rPr>
        <w:t xml:space="preserve"> P, </w:t>
      </w:r>
      <w:proofErr w:type="spellStart"/>
      <w:r w:rsidRPr="00DD5E5D">
        <w:rPr>
          <w:rFonts w:ascii="Book Antiqua" w:eastAsia="宋体" w:hAnsi="Book Antiqua" w:cs="宋体"/>
          <w:color w:val="000000"/>
          <w:sz w:val="24"/>
          <w:szCs w:val="24"/>
          <w:lang w:eastAsia="zh-CN"/>
        </w:rPr>
        <w:t>Levey</w:t>
      </w:r>
      <w:proofErr w:type="spellEnd"/>
      <w:r w:rsidRPr="00DD5E5D">
        <w:rPr>
          <w:rFonts w:ascii="Book Antiqua" w:eastAsia="宋体" w:hAnsi="Book Antiqua" w:cs="宋体"/>
          <w:color w:val="000000"/>
          <w:sz w:val="24"/>
          <w:szCs w:val="24"/>
          <w:lang w:eastAsia="zh-CN"/>
        </w:rPr>
        <w:t xml:space="preserve"> AS, Lewis EF, McGill JB, </w:t>
      </w:r>
      <w:proofErr w:type="spellStart"/>
      <w:r w:rsidRPr="00DD5E5D">
        <w:rPr>
          <w:rFonts w:ascii="Book Antiqua" w:eastAsia="宋体" w:hAnsi="Book Antiqua" w:cs="宋体"/>
          <w:color w:val="000000"/>
          <w:sz w:val="24"/>
          <w:szCs w:val="24"/>
          <w:lang w:eastAsia="zh-CN"/>
        </w:rPr>
        <w:t>Parfrey</w:t>
      </w:r>
      <w:proofErr w:type="spellEnd"/>
      <w:r w:rsidRPr="00DD5E5D">
        <w:rPr>
          <w:rFonts w:ascii="Book Antiqua" w:eastAsia="宋体" w:hAnsi="Book Antiqua" w:cs="宋体"/>
          <w:color w:val="000000"/>
          <w:sz w:val="24"/>
          <w:szCs w:val="24"/>
          <w:lang w:eastAsia="zh-CN"/>
        </w:rPr>
        <w:t xml:space="preserve"> P, </w:t>
      </w:r>
      <w:proofErr w:type="spellStart"/>
      <w:r w:rsidRPr="00DD5E5D">
        <w:rPr>
          <w:rFonts w:ascii="Book Antiqua" w:eastAsia="宋体" w:hAnsi="Book Antiqua" w:cs="宋体"/>
          <w:color w:val="000000"/>
          <w:sz w:val="24"/>
          <w:szCs w:val="24"/>
          <w:lang w:eastAsia="zh-CN"/>
        </w:rPr>
        <w:t>Parving</w:t>
      </w:r>
      <w:proofErr w:type="spellEnd"/>
      <w:r w:rsidRPr="00DD5E5D">
        <w:rPr>
          <w:rFonts w:ascii="Book Antiqua" w:eastAsia="宋体" w:hAnsi="Book Antiqua" w:cs="宋体"/>
          <w:color w:val="000000"/>
          <w:sz w:val="24"/>
          <w:szCs w:val="24"/>
          <w:lang w:eastAsia="zh-CN"/>
        </w:rPr>
        <w:t xml:space="preserve"> HH, Toto RM, Solomon SD, </w:t>
      </w:r>
      <w:proofErr w:type="spellStart"/>
      <w:r w:rsidRPr="00DD5E5D">
        <w:rPr>
          <w:rFonts w:ascii="Book Antiqua" w:eastAsia="宋体" w:hAnsi="Book Antiqua" w:cs="宋体"/>
          <w:color w:val="000000"/>
          <w:sz w:val="24"/>
          <w:szCs w:val="24"/>
          <w:lang w:eastAsia="zh-CN"/>
        </w:rPr>
        <w:t>Pfeffer</w:t>
      </w:r>
      <w:proofErr w:type="spellEnd"/>
      <w:r w:rsidRPr="00DD5E5D">
        <w:rPr>
          <w:rFonts w:ascii="Book Antiqua" w:eastAsia="宋体" w:hAnsi="Book Antiqua" w:cs="宋体"/>
          <w:color w:val="000000"/>
          <w:sz w:val="24"/>
          <w:szCs w:val="24"/>
          <w:lang w:eastAsia="zh-CN"/>
        </w:rPr>
        <w:t xml:space="preserve"> MA. Predictors of fatal and nonfatal cardiovascular events in patients with type 2 diabetes mellitus, chronic kidney disease, and anemia: an analysis of the Trial to </w:t>
      </w:r>
      <w:proofErr w:type="gramStart"/>
      <w:r w:rsidRPr="00DD5E5D">
        <w:rPr>
          <w:rFonts w:ascii="Book Antiqua" w:eastAsia="宋体" w:hAnsi="Book Antiqua" w:cs="宋体"/>
          <w:color w:val="000000"/>
          <w:sz w:val="24"/>
          <w:szCs w:val="24"/>
          <w:lang w:eastAsia="zh-CN"/>
        </w:rPr>
        <w:t>Reduce</w:t>
      </w:r>
      <w:proofErr w:type="gramEnd"/>
      <w:r w:rsidRPr="00DD5E5D">
        <w:rPr>
          <w:rFonts w:ascii="Book Antiqua" w:eastAsia="宋体" w:hAnsi="Book Antiqua" w:cs="宋体"/>
          <w:color w:val="000000"/>
          <w:sz w:val="24"/>
          <w:szCs w:val="24"/>
          <w:lang w:eastAsia="zh-CN"/>
        </w:rPr>
        <w:t xml:space="preserve"> cardiovascular Events with </w:t>
      </w:r>
      <w:proofErr w:type="spellStart"/>
      <w:r w:rsidRPr="00DD5E5D">
        <w:rPr>
          <w:rFonts w:ascii="Book Antiqua" w:eastAsia="宋体" w:hAnsi="Book Antiqua" w:cs="宋体"/>
          <w:color w:val="000000"/>
          <w:sz w:val="24"/>
          <w:szCs w:val="24"/>
          <w:lang w:eastAsia="zh-CN"/>
        </w:rPr>
        <w:t>Aranesp</w:t>
      </w:r>
      <w:proofErr w:type="spellEnd"/>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darbepoetin-alfa</w:t>
      </w:r>
      <w:proofErr w:type="spellEnd"/>
      <w:r w:rsidRPr="00DD5E5D">
        <w:rPr>
          <w:rFonts w:ascii="Book Antiqua" w:eastAsia="宋体" w:hAnsi="Book Antiqua" w:cs="宋体"/>
          <w:color w:val="000000"/>
          <w:sz w:val="24"/>
          <w:szCs w:val="24"/>
          <w:lang w:eastAsia="zh-CN"/>
        </w:rPr>
        <w:t>) Therapy (TREAT). </w:t>
      </w:r>
      <w:r w:rsidRPr="00DD5E5D">
        <w:rPr>
          <w:rFonts w:ascii="Book Antiqua" w:eastAsia="宋体" w:hAnsi="Book Antiqua" w:cs="宋体"/>
          <w:i/>
          <w:iCs/>
          <w:color w:val="000000"/>
          <w:sz w:val="24"/>
          <w:szCs w:val="24"/>
          <w:lang w:eastAsia="zh-CN"/>
        </w:rPr>
        <w:t>Am Heart J</w:t>
      </w:r>
      <w:r w:rsidRPr="00DD5E5D">
        <w:rPr>
          <w:rFonts w:ascii="Book Antiqua" w:eastAsia="宋体" w:hAnsi="Book Antiqua" w:cs="宋体"/>
          <w:color w:val="000000"/>
          <w:sz w:val="24"/>
          <w:szCs w:val="24"/>
          <w:lang w:eastAsia="zh-CN"/>
        </w:rPr>
        <w:t> 2011; </w:t>
      </w:r>
      <w:r w:rsidRPr="00DD5E5D">
        <w:rPr>
          <w:rFonts w:ascii="Book Antiqua" w:eastAsia="宋体" w:hAnsi="Book Antiqua" w:cs="宋体"/>
          <w:b/>
          <w:bCs/>
          <w:color w:val="000000"/>
          <w:sz w:val="24"/>
          <w:szCs w:val="24"/>
          <w:lang w:eastAsia="zh-CN"/>
        </w:rPr>
        <w:t>162</w:t>
      </w:r>
      <w:r w:rsidRPr="00DD5E5D">
        <w:rPr>
          <w:rFonts w:ascii="Book Antiqua" w:eastAsia="宋体" w:hAnsi="Book Antiqua" w:cs="宋体"/>
          <w:color w:val="000000"/>
          <w:sz w:val="24"/>
          <w:szCs w:val="24"/>
          <w:lang w:eastAsia="zh-CN"/>
        </w:rPr>
        <w:t>: 748-755.e3 [PMID: 21982669 D</w:t>
      </w:r>
      <w:r w:rsidR="00A242FE" w:rsidRPr="00DD5E5D">
        <w:rPr>
          <w:rFonts w:ascii="Book Antiqua" w:eastAsia="宋体" w:hAnsi="Book Antiqua" w:cs="宋体"/>
          <w:color w:val="000000"/>
          <w:sz w:val="24"/>
          <w:szCs w:val="24"/>
          <w:lang w:eastAsia="zh-CN"/>
        </w:rPr>
        <w:t>OI: 10.1016/j.ahj.2011.07.016]</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63 </w:t>
      </w:r>
      <w:r w:rsidRPr="00DD5E5D">
        <w:rPr>
          <w:rFonts w:ascii="Book Antiqua" w:eastAsia="宋体" w:hAnsi="Book Antiqua" w:cs="宋体"/>
          <w:b/>
          <w:bCs/>
          <w:color w:val="000000"/>
          <w:sz w:val="24"/>
          <w:szCs w:val="24"/>
          <w:lang w:eastAsia="zh-CN"/>
        </w:rPr>
        <w:t>Johnson ES</w:t>
      </w:r>
      <w:r w:rsidRPr="00DD5E5D">
        <w:rPr>
          <w:rFonts w:ascii="Book Antiqua" w:eastAsia="宋体" w:hAnsi="Book Antiqua" w:cs="宋体"/>
          <w:color w:val="000000"/>
          <w:sz w:val="24"/>
          <w:szCs w:val="24"/>
          <w:lang w:eastAsia="zh-CN"/>
        </w:rPr>
        <w:t xml:space="preserve">, Thorp ML, Yang X, </w:t>
      </w:r>
      <w:proofErr w:type="spellStart"/>
      <w:r w:rsidRPr="00DD5E5D">
        <w:rPr>
          <w:rFonts w:ascii="Book Antiqua" w:eastAsia="宋体" w:hAnsi="Book Antiqua" w:cs="宋体"/>
          <w:color w:val="000000"/>
          <w:sz w:val="24"/>
          <w:szCs w:val="24"/>
          <w:lang w:eastAsia="zh-CN"/>
        </w:rPr>
        <w:t>Charansonney</w:t>
      </w:r>
      <w:proofErr w:type="spellEnd"/>
      <w:r w:rsidRPr="00DD5E5D">
        <w:rPr>
          <w:rFonts w:ascii="Book Antiqua" w:eastAsia="宋体" w:hAnsi="Book Antiqua" w:cs="宋体"/>
          <w:color w:val="000000"/>
          <w:sz w:val="24"/>
          <w:szCs w:val="24"/>
          <w:lang w:eastAsia="zh-CN"/>
        </w:rPr>
        <w:t xml:space="preserve"> OL, Smith DH.</w:t>
      </w:r>
      <w:proofErr w:type="gramEnd"/>
      <w:r w:rsidRPr="00DD5E5D">
        <w:rPr>
          <w:rFonts w:ascii="Book Antiqua" w:eastAsia="宋体" w:hAnsi="Book Antiqua" w:cs="宋体"/>
          <w:color w:val="000000"/>
          <w:sz w:val="24"/>
          <w:szCs w:val="24"/>
          <w:lang w:eastAsia="zh-CN"/>
        </w:rPr>
        <w:t xml:space="preserve"> </w:t>
      </w:r>
      <w:proofErr w:type="gramStart"/>
      <w:r w:rsidRPr="00DD5E5D">
        <w:rPr>
          <w:rFonts w:ascii="Book Antiqua" w:eastAsia="宋体" w:hAnsi="Book Antiqua" w:cs="宋体"/>
          <w:color w:val="000000"/>
          <w:sz w:val="24"/>
          <w:szCs w:val="24"/>
          <w:lang w:eastAsia="zh-CN"/>
        </w:rPr>
        <w:t>Predicting renal replacement therapy and mortality in CKD.</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Am J Kidney Dis</w:t>
      </w:r>
      <w:r w:rsidRPr="00DD5E5D">
        <w:rPr>
          <w:rFonts w:ascii="Book Antiqua" w:eastAsia="宋体" w:hAnsi="Book Antiqua" w:cs="宋体"/>
          <w:color w:val="000000"/>
          <w:sz w:val="24"/>
          <w:szCs w:val="24"/>
          <w:lang w:eastAsia="zh-CN"/>
        </w:rPr>
        <w:t> 2007; </w:t>
      </w:r>
      <w:r w:rsidRPr="00DD5E5D">
        <w:rPr>
          <w:rFonts w:ascii="Book Antiqua" w:eastAsia="宋体" w:hAnsi="Book Antiqua" w:cs="宋体"/>
          <w:b/>
          <w:bCs/>
          <w:color w:val="000000"/>
          <w:sz w:val="24"/>
          <w:szCs w:val="24"/>
          <w:lang w:eastAsia="zh-CN"/>
        </w:rPr>
        <w:t>50</w:t>
      </w:r>
      <w:r w:rsidRPr="00DD5E5D">
        <w:rPr>
          <w:rFonts w:ascii="Book Antiqua" w:eastAsia="宋体" w:hAnsi="Book Antiqua" w:cs="宋体"/>
          <w:color w:val="000000"/>
          <w:sz w:val="24"/>
          <w:szCs w:val="24"/>
          <w:lang w:eastAsia="zh-CN"/>
        </w:rPr>
        <w:t>: 559-565 [PMID: 17900455 DOI: 10.1053/j.ajkd.2007.07.006]</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64 </w:t>
      </w:r>
      <w:proofErr w:type="spellStart"/>
      <w:r w:rsidRPr="00DD5E5D">
        <w:rPr>
          <w:rFonts w:ascii="Book Antiqua" w:eastAsia="宋体" w:hAnsi="Book Antiqua" w:cs="宋体"/>
          <w:b/>
          <w:bCs/>
          <w:color w:val="000000"/>
          <w:sz w:val="24"/>
          <w:szCs w:val="24"/>
          <w:lang w:eastAsia="zh-CN"/>
        </w:rPr>
        <w:t>Berthoux</w:t>
      </w:r>
      <w:proofErr w:type="spellEnd"/>
      <w:r w:rsidRPr="00DD5E5D">
        <w:rPr>
          <w:rFonts w:ascii="Book Antiqua" w:eastAsia="宋体" w:hAnsi="Book Antiqua" w:cs="宋体"/>
          <w:b/>
          <w:bCs/>
          <w:color w:val="000000"/>
          <w:sz w:val="24"/>
          <w:szCs w:val="24"/>
          <w:lang w:eastAsia="zh-CN"/>
        </w:rPr>
        <w:t xml:space="preserve"> F</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Mohey</w:t>
      </w:r>
      <w:proofErr w:type="spellEnd"/>
      <w:r w:rsidRPr="00DD5E5D">
        <w:rPr>
          <w:rFonts w:ascii="Book Antiqua" w:eastAsia="宋体" w:hAnsi="Book Antiqua" w:cs="宋体"/>
          <w:color w:val="000000"/>
          <w:sz w:val="24"/>
          <w:szCs w:val="24"/>
          <w:lang w:eastAsia="zh-CN"/>
        </w:rPr>
        <w:t xml:space="preserve"> H, Laurent B, </w:t>
      </w:r>
      <w:proofErr w:type="spellStart"/>
      <w:r w:rsidRPr="00DD5E5D">
        <w:rPr>
          <w:rFonts w:ascii="Book Antiqua" w:eastAsia="宋体" w:hAnsi="Book Antiqua" w:cs="宋体"/>
          <w:color w:val="000000"/>
          <w:sz w:val="24"/>
          <w:szCs w:val="24"/>
          <w:lang w:eastAsia="zh-CN"/>
        </w:rPr>
        <w:t>Mariat</w:t>
      </w:r>
      <w:proofErr w:type="spellEnd"/>
      <w:r w:rsidRPr="00DD5E5D">
        <w:rPr>
          <w:rFonts w:ascii="Book Antiqua" w:eastAsia="宋体" w:hAnsi="Book Antiqua" w:cs="宋体"/>
          <w:color w:val="000000"/>
          <w:sz w:val="24"/>
          <w:szCs w:val="24"/>
          <w:lang w:eastAsia="zh-CN"/>
        </w:rPr>
        <w:t xml:space="preserve"> C, </w:t>
      </w:r>
      <w:proofErr w:type="spellStart"/>
      <w:r w:rsidRPr="00DD5E5D">
        <w:rPr>
          <w:rFonts w:ascii="Book Antiqua" w:eastAsia="宋体" w:hAnsi="Book Antiqua" w:cs="宋体"/>
          <w:color w:val="000000"/>
          <w:sz w:val="24"/>
          <w:szCs w:val="24"/>
          <w:lang w:eastAsia="zh-CN"/>
        </w:rPr>
        <w:t>Afiani</w:t>
      </w:r>
      <w:proofErr w:type="spellEnd"/>
      <w:r w:rsidRPr="00DD5E5D">
        <w:rPr>
          <w:rFonts w:ascii="Book Antiqua" w:eastAsia="宋体" w:hAnsi="Book Antiqua" w:cs="宋体"/>
          <w:color w:val="000000"/>
          <w:sz w:val="24"/>
          <w:szCs w:val="24"/>
          <w:lang w:eastAsia="zh-CN"/>
        </w:rPr>
        <w:t xml:space="preserve"> A, </w:t>
      </w:r>
      <w:proofErr w:type="spellStart"/>
      <w:r w:rsidRPr="00DD5E5D">
        <w:rPr>
          <w:rFonts w:ascii="Book Antiqua" w:eastAsia="宋体" w:hAnsi="Book Antiqua" w:cs="宋体"/>
          <w:color w:val="000000"/>
          <w:sz w:val="24"/>
          <w:szCs w:val="24"/>
          <w:lang w:eastAsia="zh-CN"/>
        </w:rPr>
        <w:t>Thibaudin</w:t>
      </w:r>
      <w:proofErr w:type="spellEnd"/>
      <w:r w:rsidRPr="00DD5E5D">
        <w:rPr>
          <w:rFonts w:ascii="Book Antiqua" w:eastAsia="宋体" w:hAnsi="Book Antiqua" w:cs="宋体"/>
          <w:color w:val="000000"/>
          <w:sz w:val="24"/>
          <w:szCs w:val="24"/>
          <w:lang w:eastAsia="zh-CN"/>
        </w:rPr>
        <w:t xml:space="preserve"> L. Predicting the risk for dialysis or death in IgA nephropathy. </w:t>
      </w:r>
      <w:r w:rsidRPr="00DD5E5D">
        <w:rPr>
          <w:rFonts w:ascii="Book Antiqua" w:eastAsia="宋体" w:hAnsi="Book Antiqua" w:cs="宋体"/>
          <w:i/>
          <w:iCs/>
          <w:color w:val="000000"/>
          <w:sz w:val="24"/>
          <w:szCs w:val="24"/>
          <w:lang w:eastAsia="zh-CN"/>
        </w:rPr>
        <w:t xml:space="preserve">J Am </w:t>
      </w:r>
      <w:proofErr w:type="spellStart"/>
      <w:r w:rsidRPr="00DD5E5D">
        <w:rPr>
          <w:rFonts w:ascii="Book Antiqua" w:eastAsia="宋体" w:hAnsi="Book Antiqua" w:cs="宋体"/>
          <w:i/>
          <w:iCs/>
          <w:color w:val="000000"/>
          <w:sz w:val="24"/>
          <w:szCs w:val="24"/>
          <w:lang w:eastAsia="zh-CN"/>
        </w:rPr>
        <w:t>Soc</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2011; </w:t>
      </w:r>
      <w:r w:rsidRPr="00DD5E5D">
        <w:rPr>
          <w:rFonts w:ascii="Book Antiqua" w:eastAsia="宋体" w:hAnsi="Book Antiqua" w:cs="宋体"/>
          <w:b/>
          <w:bCs/>
          <w:color w:val="000000"/>
          <w:sz w:val="24"/>
          <w:szCs w:val="24"/>
          <w:lang w:eastAsia="zh-CN"/>
        </w:rPr>
        <w:t>22</w:t>
      </w:r>
      <w:r w:rsidRPr="00DD5E5D">
        <w:rPr>
          <w:rFonts w:ascii="Book Antiqua" w:eastAsia="宋体" w:hAnsi="Book Antiqua" w:cs="宋体"/>
          <w:color w:val="000000"/>
          <w:sz w:val="24"/>
          <w:szCs w:val="24"/>
          <w:lang w:eastAsia="zh-CN"/>
        </w:rPr>
        <w:t>: 752-761 [PMID: 2125803</w:t>
      </w:r>
      <w:r w:rsidR="00A242FE" w:rsidRPr="00DD5E5D">
        <w:rPr>
          <w:rFonts w:ascii="Book Antiqua" w:eastAsia="宋体" w:hAnsi="Book Antiqua" w:cs="宋体"/>
          <w:color w:val="000000"/>
          <w:sz w:val="24"/>
          <w:szCs w:val="24"/>
          <w:lang w:eastAsia="zh-CN"/>
        </w:rPr>
        <w:t>5 DOI: 10.1681/ASN.2010040355]</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65 </w:t>
      </w:r>
      <w:proofErr w:type="spellStart"/>
      <w:r w:rsidRPr="00DD5E5D">
        <w:rPr>
          <w:rFonts w:ascii="Book Antiqua" w:eastAsia="宋体" w:hAnsi="Book Antiqua" w:cs="宋体"/>
          <w:b/>
          <w:bCs/>
          <w:color w:val="000000"/>
          <w:sz w:val="24"/>
          <w:szCs w:val="24"/>
          <w:lang w:eastAsia="zh-CN"/>
        </w:rPr>
        <w:t>Drawz</w:t>
      </w:r>
      <w:proofErr w:type="spellEnd"/>
      <w:r w:rsidRPr="00DD5E5D">
        <w:rPr>
          <w:rFonts w:ascii="Book Antiqua" w:eastAsia="宋体" w:hAnsi="Book Antiqua" w:cs="宋体"/>
          <w:b/>
          <w:bCs/>
          <w:color w:val="000000"/>
          <w:sz w:val="24"/>
          <w:szCs w:val="24"/>
          <w:lang w:eastAsia="zh-CN"/>
        </w:rPr>
        <w:t xml:space="preserve"> PE</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Goswami</w:t>
      </w:r>
      <w:proofErr w:type="spellEnd"/>
      <w:r w:rsidRPr="00DD5E5D">
        <w:rPr>
          <w:rFonts w:ascii="Book Antiqua" w:eastAsia="宋体" w:hAnsi="Book Antiqua" w:cs="宋体"/>
          <w:color w:val="000000"/>
          <w:sz w:val="24"/>
          <w:szCs w:val="24"/>
          <w:lang w:eastAsia="zh-CN"/>
        </w:rPr>
        <w:t xml:space="preserve"> P, </w:t>
      </w:r>
      <w:proofErr w:type="spellStart"/>
      <w:r w:rsidRPr="00DD5E5D">
        <w:rPr>
          <w:rFonts w:ascii="Book Antiqua" w:eastAsia="宋体" w:hAnsi="Book Antiqua" w:cs="宋体"/>
          <w:color w:val="000000"/>
          <w:sz w:val="24"/>
          <w:szCs w:val="24"/>
          <w:lang w:eastAsia="zh-CN"/>
        </w:rPr>
        <w:t>Azem</w:t>
      </w:r>
      <w:proofErr w:type="spellEnd"/>
      <w:r w:rsidRPr="00DD5E5D">
        <w:rPr>
          <w:rFonts w:ascii="Book Antiqua" w:eastAsia="宋体" w:hAnsi="Book Antiqua" w:cs="宋体"/>
          <w:color w:val="000000"/>
          <w:sz w:val="24"/>
          <w:szCs w:val="24"/>
          <w:lang w:eastAsia="zh-CN"/>
        </w:rPr>
        <w:t xml:space="preserve"> R, </w:t>
      </w:r>
      <w:proofErr w:type="spellStart"/>
      <w:r w:rsidRPr="00DD5E5D">
        <w:rPr>
          <w:rFonts w:ascii="Book Antiqua" w:eastAsia="宋体" w:hAnsi="Book Antiqua" w:cs="宋体"/>
          <w:color w:val="000000"/>
          <w:sz w:val="24"/>
          <w:szCs w:val="24"/>
          <w:lang w:eastAsia="zh-CN"/>
        </w:rPr>
        <w:t>Babineau</w:t>
      </w:r>
      <w:proofErr w:type="spellEnd"/>
      <w:r w:rsidRPr="00DD5E5D">
        <w:rPr>
          <w:rFonts w:ascii="Book Antiqua" w:eastAsia="宋体" w:hAnsi="Book Antiqua" w:cs="宋体"/>
          <w:color w:val="000000"/>
          <w:sz w:val="24"/>
          <w:szCs w:val="24"/>
          <w:lang w:eastAsia="zh-CN"/>
        </w:rPr>
        <w:t xml:space="preserve"> DC, Rahman M.</w:t>
      </w:r>
      <w:proofErr w:type="gramEnd"/>
      <w:r w:rsidRPr="00DD5E5D">
        <w:rPr>
          <w:rFonts w:ascii="Book Antiqua" w:eastAsia="宋体" w:hAnsi="Book Antiqua" w:cs="宋体"/>
          <w:color w:val="000000"/>
          <w:sz w:val="24"/>
          <w:szCs w:val="24"/>
          <w:lang w:eastAsia="zh-CN"/>
        </w:rPr>
        <w:t xml:space="preserve"> </w:t>
      </w:r>
      <w:proofErr w:type="gramStart"/>
      <w:r w:rsidRPr="00DD5E5D">
        <w:rPr>
          <w:rFonts w:ascii="Book Antiqua" w:eastAsia="宋体" w:hAnsi="Book Antiqua" w:cs="宋体"/>
          <w:color w:val="000000"/>
          <w:sz w:val="24"/>
          <w:szCs w:val="24"/>
          <w:lang w:eastAsia="zh-CN"/>
        </w:rPr>
        <w:t>A simple tool to predict end-stage renal disease within 1 year in elderly adults with advanced chronic kidney disease.</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 xml:space="preserve">J Am </w:t>
      </w:r>
      <w:proofErr w:type="spellStart"/>
      <w:r w:rsidRPr="00DD5E5D">
        <w:rPr>
          <w:rFonts w:ascii="Book Antiqua" w:eastAsia="宋体" w:hAnsi="Book Antiqua" w:cs="宋体"/>
          <w:i/>
          <w:iCs/>
          <w:color w:val="000000"/>
          <w:sz w:val="24"/>
          <w:szCs w:val="24"/>
          <w:lang w:eastAsia="zh-CN"/>
        </w:rPr>
        <w:t>Geriatr</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Soc</w:t>
      </w:r>
      <w:proofErr w:type="spellEnd"/>
      <w:r w:rsidRPr="00DD5E5D">
        <w:rPr>
          <w:rFonts w:ascii="Book Antiqua" w:eastAsia="宋体" w:hAnsi="Book Antiqua" w:cs="宋体"/>
          <w:color w:val="000000"/>
          <w:sz w:val="24"/>
          <w:szCs w:val="24"/>
          <w:lang w:eastAsia="zh-CN"/>
        </w:rPr>
        <w:t> 2013; </w:t>
      </w:r>
      <w:r w:rsidRPr="00DD5E5D">
        <w:rPr>
          <w:rFonts w:ascii="Book Antiqua" w:eastAsia="宋体" w:hAnsi="Book Antiqua" w:cs="宋体"/>
          <w:b/>
          <w:bCs/>
          <w:color w:val="000000"/>
          <w:sz w:val="24"/>
          <w:szCs w:val="24"/>
          <w:lang w:eastAsia="zh-CN"/>
        </w:rPr>
        <w:t>61</w:t>
      </w:r>
      <w:r w:rsidRPr="00DD5E5D">
        <w:rPr>
          <w:rFonts w:ascii="Book Antiqua" w:eastAsia="宋体" w:hAnsi="Book Antiqua" w:cs="宋体"/>
          <w:color w:val="000000"/>
          <w:sz w:val="24"/>
          <w:szCs w:val="24"/>
          <w:lang w:eastAsia="zh-CN"/>
        </w:rPr>
        <w:t>: 762-768 [PMID: 23</w:t>
      </w:r>
      <w:r w:rsidR="00A242FE" w:rsidRPr="00DD5E5D">
        <w:rPr>
          <w:rFonts w:ascii="Book Antiqua" w:eastAsia="宋体" w:hAnsi="Book Antiqua" w:cs="宋体"/>
          <w:color w:val="000000"/>
          <w:sz w:val="24"/>
          <w:szCs w:val="24"/>
          <w:lang w:eastAsia="zh-CN"/>
        </w:rPr>
        <w:t>617782 DOI: 10.1111/jgs.12223]</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66 </w:t>
      </w:r>
      <w:proofErr w:type="spellStart"/>
      <w:r w:rsidRPr="00DD5E5D">
        <w:rPr>
          <w:rFonts w:ascii="Book Antiqua" w:eastAsia="宋体" w:hAnsi="Book Antiqua" w:cs="宋体"/>
          <w:b/>
          <w:bCs/>
          <w:color w:val="000000"/>
          <w:sz w:val="24"/>
          <w:szCs w:val="24"/>
          <w:lang w:eastAsia="zh-CN"/>
        </w:rPr>
        <w:t>Peeters</w:t>
      </w:r>
      <w:proofErr w:type="spellEnd"/>
      <w:r w:rsidRPr="00DD5E5D">
        <w:rPr>
          <w:rFonts w:ascii="Book Antiqua" w:eastAsia="宋体" w:hAnsi="Book Antiqua" w:cs="宋体"/>
          <w:b/>
          <w:bCs/>
          <w:color w:val="000000"/>
          <w:sz w:val="24"/>
          <w:szCs w:val="24"/>
          <w:lang w:eastAsia="zh-CN"/>
        </w:rPr>
        <w:t xml:space="preserve"> MJ</w:t>
      </w:r>
      <w:r w:rsidRPr="00DD5E5D">
        <w:rPr>
          <w:rFonts w:ascii="Book Antiqua" w:eastAsia="宋体" w:hAnsi="Book Antiqua" w:cs="宋体"/>
          <w:color w:val="000000"/>
          <w:sz w:val="24"/>
          <w:szCs w:val="24"/>
          <w:lang w:eastAsia="zh-CN"/>
        </w:rPr>
        <w:t xml:space="preserve">, van </w:t>
      </w:r>
      <w:proofErr w:type="spellStart"/>
      <w:r w:rsidRPr="00DD5E5D">
        <w:rPr>
          <w:rFonts w:ascii="Book Antiqua" w:eastAsia="宋体" w:hAnsi="Book Antiqua" w:cs="宋体"/>
          <w:color w:val="000000"/>
          <w:sz w:val="24"/>
          <w:szCs w:val="24"/>
          <w:lang w:eastAsia="zh-CN"/>
        </w:rPr>
        <w:t>Zuilen</w:t>
      </w:r>
      <w:proofErr w:type="spellEnd"/>
      <w:r w:rsidRPr="00DD5E5D">
        <w:rPr>
          <w:rFonts w:ascii="Book Antiqua" w:eastAsia="宋体" w:hAnsi="Book Antiqua" w:cs="宋体"/>
          <w:color w:val="000000"/>
          <w:sz w:val="24"/>
          <w:szCs w:val="24"/>
          <w:lang w:eastAsia="zh-CN"/>
        </w:rPr>
        <w:t xml:space="preserve"> AD, van den Brand JA, Bots ML, </w:t>
      </w:r>
      <w:proofErr w:type="spellStart"/>
      <w:r w:rsidRPr="00DD5E5D">
        <w:rPr>
          <w:rFonts w:ascii="Book Antiqua" w:eastAsia="宋体" w:hAnsi="Book Antiqua" w:cs="宋体"/>
          <w:color w:val="000000"/>
          <w:sz w:val="24"/>
          <w:szCs w:val="24"/>
          <w:lang w:eastAsia="zh-CN"/>
        </w:rPr>
        <w:t>Blankestijn</w:t>
      </w:r>
      <w:proofErr w:type="spellEnd"/>
      <w:r w:rsidRPr="00DD5E5D">
        <w:rPr>
          <w:rFonts w:ascii="Book Antiqua" w:eastAsia="宋体" w:hAnsi="Book Antiqua" w:cs="宋体"/>
          <w:color w:val="000000"/>
          <w:sz w:val="24"/>
          <w:szCs w:val="24"/>
          <w:lang w:eastAsia="zh-CN"/>
        </w:rPr>
        <w:t xml:space="preserve"> PJ, </w:t>
      </w:r>
      <w:proofErr w:type="spellStart"/>
      <w:r w:rsidRPr="00DD5E5D">
        <w:rPr>
          <w:rFonts w:ascii="Book Antiqua" w:eastAsia="宋体" w:hAnsi="Book Antiqua" w:cs="宋体"/>
          <w:color w:val="000000"/>
          <w:sz w:val="24"/>
          <w:szCs w:val="24"/>
          <w:lang w:eastAsia="zh-CN"/>
        </w:rPr>
        <w:t>Wetzels</w:t>
      </w:r>
      <w:proofErr w:type="spellEnd"/>
      <w:r w:rsidRPr="00DD5E5D">
        <w:rPr>
          <w:rFonts w:ascii="Book Antiqua" w:eastAsia="宋体" w:hAnsi="Book Antiqua" w:cs="宋体"/>
          <w:color w:val="000000"/>
          <w:sz w:val="24"/>
          <w:szCs w:val="24"/>
          <w:lang w:eastAsia="zh-CN"/>
        </w:rPr>
        <w:t xml:space="preserve"> JF. </w:t>
      </w:r>
      <w:proofErr w:type="gramStart"/>
      <w:r w:rsidRPr="00DD5E5D">
        <w:rPr>
          <w:rFonts w:ascii="Book Antiqua" w:eastAsia="宋体" w:hAnsi="Book Antiqua" w:cs="宋体"/>
          <w:color w:val="000000"/>
          <w:sz w:val="24"/>
          <w:szCs w:val="24"/>
          <w:lang w:eastAsia="zh-CN"/>
        </w:rPr>
        <w:t>Validation of the kidney failure risk equation in European CKD patients.</w:t>
      </w:r>
      <w:proofErr w:type="gramEnd"/>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i/>
          <w:iCs/>
          <w:color w:val="000000"/>
          <w:sz w:val="24"/>
          <w:szCs w:val="24"/>
          <w:lang w:eastAsia="zh-CN"/>
        </w:rPr>
        <w:t xml:space="preserve"> Dial Transplant</w:t>
      </w:r>
      <w:r w:rsidRPr="00DD5E5D">
        <w:rPr>
          <w:rFonts w:ascii="Book Antiqua" w:eastAsia="宋体" w:hAnsi="Book Antiqua" w:cs="宋体"/>
          <w:color w:val="000000"/>
          <w:sz w:val="24"/>
          <w:szCs w:val="24"/>
          <w:lang w:eastAsia="zh-CN"/>
        </w:rPr>
        <w:t> 2013; </w:t>
      </w:r>
      <w:r w:rsidRPr="00DD5E5D">
        <w:rPr>
          <w:rFonts w:ascii="Book Antiqua" w:eastAsia="宋体" w:hAnsi="Book Antiqua" w:cs="宋体"/>
          <w:b/>
          <w:bCs/>
          <w:color w:val="000000"/>
          <w:sz w:val="24"/>
          <w:szCs w:val="24"/>
          <w:lang w:eastAsia="zh-CN"/>
        </w:rPr>
        <w:t>28</w:t>
      </w:r>
      <w:r w:rsidRPr="00DD5E5D">
        <w:rPr>
          <w:rFonts w:ascii="Book Antiqua" w:eastAsia="宋体" w:hAnsi="Book Antiqua" w:cs="宋体"/>
          <w:color w:val="000000"/>
          <w:sz w:val="24"/>
          <w:szCs w:val="24"/>
          <w:lang w:eastAsia="zh-CN"/>
        </w:rPr>
        <w:t>: 1773-1779 [PMID: 236</w:t>
      </w:r>
      <w:r w:rsidR="00A242FE" w:rsidRPr="00DD5E5D">
        <w:rPr>
          <w:rFonts w:ascii="Book Antiqua" w:eastAsia="宋体" w:hAnsi="Book Antiqua" w:cs="宋体"/>
          <w:color w:val="000000"/>
          <w:sz w:val="24"/>
          <w:szCs w:val="24"/>
          <w:lang w:eastAsia="zh-CN"/>
        </w:rPr>
        <w:t>45476 DOI: 10.1093/</w:t>
      </w:r>
      <w:proofErr w:type="spellStart"/>
      <w:r w:rsidR="00A242FE" w:rsidRPr="00DD5E5D">
        <w:rPr>
          <w:rFonts w:ascii="Book Antiqua" w:eastAsia="宋体" w:hAnsi="Book Antiqua" w:cs="宋体"/>
          <w:color w:val="000000"/>
          <w:sz w:val="24"/>
          <w:szCs w:val="24"/>
          <w:lang w:eastAsia="zh-CN"/>
        </w:rPr>
        <w:t>ndt</w:t>
      </w:r>
      <w:proofErr w:type="spellEnd"/>
      <w:r w:rsidR="00A242FE" w:rsidRPr="00DD5E5D">
        <w:rPr>
          <w:rFonts w:ascii="Book Antiqua" w:eastAsia="宋体" w:hAnsi="Book Antiqua" w:cs="宋体"/>
          <w:color w:val="000000"/>
          <w:sz w:val="24"/>
          <w:szCs w:val="24"/>
          <w:lang w:eastAsia="zh-CN"/>
        </w:rPr>
        <w:t>/gft063]</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67 </w:t>
      </w:r>
      <w:proofErr w:type="spellStart"/>
      <w:r w:rsidRPr="00DD5E5D">
        <w:rPr>
          <w:rFonts w:ascii="Book Antiqua" w:eastAsia="宋体" w:hAnsi="Book Antiqua" w:cs="宋体"/>
          <w:b/>
          <w:bCs/>
          <w:color w:val="000000"/>
          <w:sz w:val="24"/>
          <w:szCs w:val="24"/>
          <w:lang w:eastAsia="zh-CN"/>
        </w:rPr>
        <w:t>Tonelli</w:t>
      </w:r>
      <w:proofErr w:type="spellEnd"/>
      <w:r w:rsidRPr="00DD5E5D">
        <w:rPr>
          <w:rFonts w:ascii="Book Antiqua" w:eastAsia="宋体" w:hAnsi="Book Antiqua" w:cs="宋体"/>
          <w:b/>
          <w:bCs/>
          <w:color w:val="000000"/>
          <w:sz w:val="24"/>
          <w:szCs w:val="24"/>
          <w:lang w:eastAsia="zh-CN"/>
        </w:rPr>
        <w:t xml:space="preserve"> M</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Riella</w:t>
      </w:r>
      <w:proofErr w:type="spellEnd"/>
      <w:r w:rsidRPr="00DD5E5D">
        <w:rPr>
          <w:rFonts w:ascii="Book Antiqua" w:eastAsia="宋体" w:hAnsi="Book Antiqua" w:cs="宋体"/>
          <w:color w:val="000000"/>
          <w:sz w:val="24"/>
          <w:szCs w:val="24"/>
          <w:lang w:eastAsia="zh-CN"/>
        </w:rPr>
        <w:t xml:space="preserve"> MC. Chronic kidney disease and the aging population.</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 xml:space="preserve">Kidney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color w:val="000000"/>
          <w:sz w:val="24"/>
          <w:szCs w:val="24"/>
          <w:lang w:eastAsia="zh-CN"/>
        </w:rPr>
        <w:t> 2014; </w:t>
      </w:r>
      <w:r w:rsidRPr="00DD5E5D">
        <w:rPr>
          <w:rFonts w:ascii="Book Antiqua" w:eastAsia="宋体" w:hAnsi="Book Antiqua" w:cs="宋体"/>
          <w:b/>
          <w:bCs/>
          <w:color w:val="000000"/>
          <w:sz w:val="24"/>
          <w:szCs w:val="24"/>
          <w:lang w:eastAsia="zh-CN"/>
        </w:rPr>
        <w:t>85</w:t>
      </w:r>
      <w:r w:rsidRPr="00DD5E5D">
        <w:rPr>
          <w:rFonts w:ascii="Book Antiqua" w:eastAsia="宋体" w:hAnsi="Book Antiqua" w:cs="宋体"/>
          <w:color w:val="000000"/>
          <w:sz w:val="24"/>
          <w:szCs w:val="24"/>
          <w:lang w:eastAsia="zh-CN"/>
        </w:rPr>
        <w:t>: 487-491 [PMID: 2433</w:t>
      </w:r>
      <w:r w:rsidR="00A242FE" w:rsidRPr="00DD5E5D">
        <w:rPr>
          <w:rFonts w:ascii="Book Antiqua" w:eastAsia="宋体" w:hAnsi="Book Antiqua" w:cs="宋体"/>
          <w:color w:val="000000"/>
          <w:sz w:val="24"/>
          <w:szCs w:val="24"/>
          <w:lang w:eastAsia="zh-CN"/>
        </w:rPr>
        <w:t>6028 DOI: 10.1038/ki.2013.467]</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 xml:space="preserve">68 </w:t>
      </w:r>
      <w:r w:rsidR="00A242FE" w:rsidRPr="00DD5E5D">
        <w:rPr>
          <w:rFonts w:ascii="Book Antiqua" w:hAnsi="Book Antiqua"/>
          <w:b/>
          <w:sz w:val="24"/>
          <w:szCs w:val="24"/>
        </w:rPr>
        <w:t>Centers for Disease Control and Prevention (CDC).</w:t>
      </w:r>
      <w:proofErr w:type="gramEnd"/>
      <w:r w:rsidRPr="00DD5E5D">
        <w:rPr>
          <w:rFonts w:ascii="Book Antiqua" w:eastAsia="宋体" w:hAnsi="Book Antiqua" w:cs="宋体"/>
          <w:b/>
          <w:color w:val="000000"/>
          <w:sz w:val="24"/>
          <w:szCs w:val="24"/>
          <w:lang w:eastAsia="zh-CN"/>
        </w:rPr>
        <w:t xml:space="preserve"> </w:t>
      </w:r>
      <w:r w:rsidRPr="00DD5E5D">
        <w:rPr>
          <w:rFonts w:ascii="Book Antiqua" w:eastAsia="宋体" w:hAnsi="Book Antiqua" w:cs="宋体"/>
          <w:color w:val="000000"/>
          <w:sz w:val="24"/>
          <w:szCs w:val="24"/>
          <w:lang w:eastAsia="zh-CN"/>
        </w:rPr>
        <w:t>Prevalence of chronic kidney disease and associated risk factors--United States, 1999-2004. </w:t>
      </w:r>
      <w:r w:rsidRPr="00DD5E5D">
        <w:rPr>
          <w:rFonts w:ascii="Book Antiqua" w:eastAsia="宋体" w:hAnsi="Book Antiqua" w:cs="宋体"/>
          <w:i/>
          <w:iCs/>
          <w:color w:val="000000"/>
          <w:sz w:val="24"/>
          <w:szCs w:val="24"/>
          <w:lang w:eastAsia="zh-CN"/>
        </w:rPr>
        <w:t xml:space="preserve">MMWR </w:t>
      </w:r>
      <w:proofErr w:type="spellStart"/>
      <w:r w:rsidRPr="00DD5E5D">
        <w:rPr>
          <w:rFonts w:ascii="Book Antiqua" w:eastAsia="宋体" w:hAnsi="Book Antiqua" w:cs="宋体"/>
          <w:i/>
          <w:iCs/>
          <w:color w:val="000000"/>
          <w:sz w:val="24"/>
          <w:szCs w:val="24"/>
          <w:lang w:eastAsia="zh-CN"/>
        </w:rPr>
        <w:t>Morb</w:t>
      </w:r>
      <w:proofErr w:type="spellEnd"/>
      <w:r w:rsidRPr="00DD5E5D">
        <w:rPr>
          <w:rFonts w:ascii="Book Antiqua" w:eastAsia="宋体" w:hAnsi="Book Antiqua" w:cs="宋体"/>
          <w:i/>
          <w:iCs/>
          <w:color w:val="000000"/>
          <w:sz w:val="24"/>
          <w:szCs w:val="24"/>
          <w:lang w:eastAsia="zh-CN"/>
        </w:rPr>
        <w:t xml:space="preserve"> Mortal </w:t>
      </w:r>
      <w:proofErr w:type="spellStart"/>
      <w:r w:rsidRPr="00DD5E5D">
        <w:rPr>
          <w:rFonts w:ascii="Book Antiqua" w:eastAsia="宋体" w:hAnsi="Book Antiqua" w:cs="宋体"/>
          <w:i/>
          <w:iCs/>
          <w:color w:val="000000"/>
          <w:sz w:val="24"/>
          <w:szCs w:val="24"/>
          <w:lang w:eastAsia="zh-CN"/>
        </w:rPr>
        <w:t>Wkly</w:t>
      </w:r>
      <w:proofErr w:type="spellEnd"/>
      <w:r w:rsidRPr="00DD5E5D">
        <w:rPr>
          <w:rFonts w:ascii="Book Antiqua" w:eastAsia="宋体" w:hAnsi="Book Antiqua" w:cs="宋体"/>
          <w:i/>
          <w:iCs/>
          <w:color w:val="000000"/>
          <w:sz w:val="24"/>
          <w:szCs w:val="24"/>
          <w:lang w:eastAsia="zh-CN"/>
        </w:rPr>
        <w:t xml:space="preserve"> Rep</w:t>
      </w:r>
      <w:r w:rsidRPr="00DD5E5D">
        <w:rPr>
          <w:rFonts w:ascii="Book Antiqua" w:eastAsia="宋体" w:hAnsi="Book Antiqua" w:cs="宋体"/>
          <w:color w:val="000000"/>
          <w:sz w:val="24"/>
          <w:szCs w:val="24"/>
          <w:lang w:eastAsia="zh-CN"/>
        </w:rPr>
        <w:t> 2007; </w:t>
      </w:r>
      <w:r w:rsidRPr="00DD5E5D">
        <w:rPr>
          <w:rFonts w:ascii="Book Antiqua" w:eastAsia="宋体" w:hAnsi="Book Antiqua" w:cs="宋体"/>
          <w:b/>
          <w:bCs/>
          <w:color w:val="000000"/>
          <w:sz w:val="24"/>
          <w:szCs w:val="24"/>
          <w:lang w:eastAsia="zh-CN"/>
        </w:rPr>
        <w:t>56</w:t>
      </w:r>
      <w:r w:rsidRPr="00DD5E5D">
        <w:rPr>
          <w:rFonts w:ascii="Book Antiqua" w:eastAsia="宋体" w:hAnsi="Book Antiqua" w:cs="宋体"/>
          <w:color w:val="000000"/>
          <w:sz w:val="24"/>
          <w:szCs w:val="24"/>
          <w:lang w:eastAsia="zh-CN"/>
        </w:rPr>
        <w:t>: 161-165 [PMID: 17332726]</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69 </w:t>
      </w:r>
      <w:r w:rsidRPr="00DD5E5D">
        <w:rPr>
          <w:rFonts w:ascii="Book Antiqua" w:eastAsia="宋体" w:hAnsi="Book Antiqua" w:cs="宋体"/>
          <w:b/>
          <w:bCs/>
          <w:color w:val="000000"/>
          <w:sz w:val="24"/>
          <w:szCs w:val="24"/>
          <w:lang w:eastAsia="zh-CN"/>
        </w:rPr>
        <w:t>Keith DS</w:t>
      </w:r>
      <w:r w:rsidRPr="00DD5E5D">
        <w:rPr>
          <w:rFonts w:ascii="Book Antiqua" w:eastAsia="宋体" w:hAnsi="Book Antiqua" w:cs="宋体"/>
          <w:color w:val="000000"/>
          <w:sz w:val="24"/>
          <w:szCs w:val="24"/>
          <w:lang w:eastAsia="zh-CN"/>
        </w:rPr>
        <w:t xml:space="preserve">, Nichols GA, </w:t>
      </w:r>
      <w:proofErr w:type="spellStart"/>
      <w:r w:rsidRPr="00DD5E5D">
        <w:rPr>
          <w:rFonts w:ascii="Book Antiqua" w:eastAsia="宋体" w:hAnsi="Book Antiqua" w:cs="宋体"/>
          <w:color w:val="000000"/>
          <w:sz w:val="24"/>
          <w:szCs w:val="24"/>
          <w:lang w:eastAsia="zh-CN"/>
        </w:rPr>
        <w:t>Gullion</w:t>
      </w:r>
      <w:proofErr w:type="spellEnd"/>
      <w:r w:rsidRPr="00DD5E5D">
        <w:rPr>
          <w:rFonts w:ascii="Book Antiqua" w:eastAsia="宋体" w:hAnsi="Book Antiqua" w:cs="宋体"/>
          <w:color w:val="000000"/>
          <w:sz w:val="24"/>
          <w:szCs w:val="24"/>
          <w:lang w:eastAsia="zh-CN"/>
        </w:rPr>
        <w:t xml:space="preserve"> CM, Brown JB, Smith DH.</w:t>
      </w:r>
      <w:proofErr w:type="gramEnd"/>
      <w:r w:rsidRPr="00DD5E5D">
        <w:rPr>
          <w:rFonts w:ascii="Book Antiqua" w:eastAsia="宋体" w:hAnsi="Book Antiqua" w:cs="宋体"/>
          <w:color w:val="000000"/>
          <w:sz w:val="24"/>
          <w:szCs w:val="24"/>
          <w:lang w:eastAsia="zh-CN"/>
        </w:rPr>
        <w:t xml:space="preserve"> Longitudinal follow-up and outcomes among a population with chronic kidney disease in a large managed care </w:t>
      </w:r>
      <w:r w:rsidRPr="00DD5E5D">
        <w:rPr>
          <w:rFonts w:ascii="Book Antiqua" w:eastAsia="宋体" w:hAnsi="Book Antiqua" w:cs="宋体"/>
          <w:color w:val="000000"/>
          <w:sz w:val="24"/>
          <w:szCs w:val="24"/>
          <w:lang w:eastAsia="zh-CN"/>
        </w:rPr>
        <w:lastRenderedPageBreak/>
        <w:t>organization. </w:t>
      </w:r>
      <w:r w:rsidRPr="00DD5E5D">
        <w:rPr>
          <w:rFonts w:ascii="Book Antiqua" w:eastAsia="宋体" w:hAnsi="Book Antiqua" w:cs="宋体"/>
          <w:i/>
          <w:iCs/>
          <w:color w:val="000000"/>
          <w:sz w:val="24"/>
          <w:szCs w:val="24"/>
          <w:lang w:eastAsia="zh-CN"/>
        </w:rPr>
        <w:t>Arch Intern Med</w:t>
      </w:r>
      <w:r w:rsidRPr="00DD5E5D">
        <w:rPr>
          <w:rFonts w:ascii="Book Antiqua" w:eastAsia="宋体" w:hAnsi="Book Antiqua" w:cs="宋体"/>
          <w:color w:val="000000"/>
          <w:sz w:val="24"/>
          <w:szCs w:val="24"/>
          <w:lang w:eastAsia="zh-CN"/>
        </w:rPr>
        <w:t> 2004; </w:t>
      </w:r>
      <w:r w:rsidRPr="00DD5E5D">
        <w:rPr>
          <w:rFonts w:ascii="Book Antiqua" w:eastAsia="宋体" w:hAnsi="Book Antiqua" w:cs="宋体"/>
          <w:b/>
          <w:bCs/>
          <w:color w:val="000000"/>
          <w:sz w:val="24"/>
          <w:szCs w:val="24"/>
          <w:lang w:eastAsia="zh-CN"/>
        </w:rPr>
        <w:t>164</w:t>
      </w:r>
      <w:r w:rsidRPr="00DD5E5D">
        <w:rPr>
          <w:rFonts w:ascii="Book Antiqua" w:eastAsia="宋体" w:hAnsi="Book Antiqua" w:cs="宋体"/>
          <w:color w:val="000000"/>
          <w:sz w:val="24"/>
          <w:szCs w:val="24"/>
          <w:lang w:eastAsia="zh-CN"/>
        </w:rPr>
        <w:t>: 659-663 [PMID: 15037495 DOI: 10.1001/archinte.164.6.659]</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70 </w:t>
      </w:r>
      <w:r w:rsidRPr="00DD5E5D">
        <w:rPr>
          <w:rFonts w:ascii="Book Antiqua" w:eastAsia="宋体" w:hAnsi="Book Antiqua" w:cs="宋体"/>
          <w:b/>
          <w:bCs/>
          <w:color w:val="000000"/>
          <w:sz w:val="24"/>
          <w:szCs w:val="24"/>
          <w:lang w:eastAsia="zh-CN"/>
        </w:rPr>
        <w:t>Menon V</w:t>
      </w:r>
      <w:r w:rsidRPr="00DD5E5D">
        <w:rPr>
          <w:rFonts w:ascii="Book Antiqua" w:eastAsia="宋体" w:hAnsi="Book Antiqua" w:cs="宋体"/>
          <w:color w:val="000000"/>
          <w:sz w:val="24"/>
          <w:szCs w:val="24"/>
          <w:lang w:eastAsia="zh-CN"/>
        </w:rPr>
        <w:t xml:space="preserve">, Wang X, </w:t>
      </w:r>
      <w:proofErr w:type="spellStart"/>
      <w:r w:rsidRPr="00DD5E5D">
        <w:rPr>
          <w:rFonts w:ascii="Book Antiqua" w:eastAsia="宋体" w:hAnsi="Book Antiqua" w:cs="宋体"/>
          <w:color w:val="000000"/>
          <w:sz w:val="24"/>
          <w:szCs w:val="24"/>
          <w:lang w:eastAsia="zh-CN"/>
        </w:rPr>
        <w:t>Sarnak</w:t>
      </w:r>
      <w:proofErr w:type="spellEnd"/>
      <w:r w:rsidRPr="00DD5E5D">
        <w:rPr>
          <w:rFonts w:ascii="Book Antiqua" w:eastAsia="宋体" w:hAnsi="Book Antiqua" w:cs="宋体"/>
          <w:color w:val="000000"/>
          <w:sz w:val="24"/>
          <w:szCs w:val="24"/>
          <w:lang w:eastAsia="zh-CN"/>
        </w:rPr>
        <w:t xml:space="preserve"> MJ, </w:t>
      </w:r>
      <w:proofErr w:type="spellStart"/>
      <w:r w:rsidRPr="00DD5E5D">
        <w:rPr>
          <w:rFonts w:ascii="Book Antiqua" w:eastAsia="宋体" w:hAnsi="Book Antiqua" w:cs="宋体"/>
          <w:color w:val="000000"/>
          <w:sz w:val="24"/>
          <w:szCs w:val="24"/>
          <w:lang w:eastAsia="zh-CN"/>
        </w:rPr>
        <w:t>Hunsicker</w:t>
      </w:r>
      <w:proofErr w:type="spellEnd"/>
      <w:r w:rsidRPr="00DD5E5D">
        <w:rPr>
          <w:rFonts w:ascii="Book Antiqua" w:eastAsia="宋体" w:hAnsi="Book Antiqua" w:cs="宋体"/>
          <w:color w:val="000000"/>
          <w:sz w:val="24"/>
          <w:szCs w:val="24"/>
          <w:lang w:eastAsia="zh-CN"/>
        </w:rPr>
        <w:t xml:space="preserve"> LH, Madero M, Beck GJ, Collins AJ, </w:t>
      </w:r>
      <w:proofErr w:type="spellStart"/>
      <w:r w:rsidRPr="00DD5E5D">
        <w:rPr>
          <w:rFonts w:ascii="Book Antiqua" w:eastAsia="宋体" w:hAnsi="Book Antiqua" w:cs="宋体"/>
          <w:color w:val="000000"/>
          <w:sz w:val="24"/>
          <w:szCs w:val="24"/>
          <w:lang w:eastAsia="zh-CN"/>
        </w:rPr>
        <w:t>Kusek</w:t>
      </w:r>
      <w:proofErr w:type="spellEnd"/>
      <w:r w:rsidRPr="00DD5E5D">
        <w:rPr>
          <w:rFonts w:ascii="Book Antiqua" w:eastAsia="宋体" w:hAnsi="Book Antiqua" w:cs="宋体"/>
          <w:color w:val="000000"/>
          <w:sz w:val="24"/>
          <w:szCs w:val="24"/>
          <w:lang w:eastAsia="zh-CN"/>
        </w:rPr>
        <w:t xml:space="preserve"> JW, </w:t>
      </w:r>
      <w:proofErr w:type="spellStart"/>
      <w:r w:rsidRPr="00DD5E5D">
        <w:rPr>
          <w:rFonts w:ascii="Book Antiqua" w:eastAsia="宋体" w:hAnsi="Book Antiqua" w:cs="宋体"/>
          <w:color w:val="000000"/>
          <w:sz w:val="24"/>
          <w:szCs w:val="24"/>
          <w:lang w:eastAsia="zh-CN"/>
        </w:rPr>
        <w:t>Levey</w:t>
      </w:r>
      <w:proofErr w:type="spellEnd"/>
      <w:r w:rsidRPr="00DD5E5D">
        <w:rPr>
          <w:rFonts w:ascii="Book Antiqua" w:eastAsia="宋体" w:hAnsi="Book Antiqua" w:cs="宋体"/>
          <w:color w:val="000000"/>
          <w:sz w:val="24"/>
          <w:szCs w:val="24"/>
          <w:lang w:eastAsia="zh-CN"/>
        </w:rPr>
        <w:t xml:space="preserve"> AS, Greene T. Long-term outcomes in </w:t>
      </w:r>
      <w:proofErr w:type="spellStart"/>
      <w:r w:rsidRPr="00DD5E5D">
        <w:rPr>
          <w:rFonts w:ascii="Book Antiqua" w:eastAsia="宋体" w:hAnsi="Book Antiqua" w:cs="宋体"/>
          <w:color w:val="000000"/>
          <w:sz w:val="24"/>
          <w:szCs w:val="24"/>
          <w:lang w:eastAsia="zh-CN"/>
        </w:rPr>
        <w:t>nondiabetic</w:t>
      </w:r>
      <w:proofErr w:type="spellEnd"/>
      <w:r w:rsidRPr="00DD5E5D">
        <w:rPr>
          <w:rFonts w:ascii="Book Antiqua" w:eastAsia="宋体" w:hAnsi="Book Antiqua" w:cs="宋体"/>
          <w:color w:val="000000"/>
          <w:sz w:val="24"/>
          <w:szCs w:val="24"/>
          <w:lang w:eastAsia="zh-CN"/>
        </w:rPr>
        <w:t xml:space="preserve"> chronic kidney disease. </w:t>
      </w:r>
      <w:r w:rsidRPr="00DD5E5D">
        <w:rPr>
          <w:rFonts w:ascii="Book Antiqua" w:eastAsia="宋体" w:hAnsi="Book Antiqua" w:cs="宋体"/>
          <w:i/>
          <w:iCs/>
          <w:color w:val="000000"/>
          <w:sz w:val="24"/>
          <w:szCs w:val="24"/>
          <w:lang w:eastAsia="zh-CN"/>
        </w:rPr>
        <w:t xml:space="preserve">Kidney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73</w:t>
      </w:r>
      <w:r w:rsidRPr="00DD5E5D">
        <w:rPr>
          <w:rFonts w:ascii="Book Antiqua" w:eastAsia="宋体" w:hAnsi="Book Antiqua" w:cs="宋体"/>
          <w:color w:val="000000"/>
          <w:sz w:val="24"/>
          <w:szCs w:val="24"/>
          <w:lang w:eastAsia="zh-CN"/>
        </w:rPr>
        <w:t>: 1310-1315 [PMID: 183</w:t>
      </w:r>
      <w:r w:rsidR="00A242FE" w:rsidRPr="00DD5E5D">
        <w:rPr>
          <w:rFonts w:ascii="Book Antiqua" w:eastAsia="宋体" w:hAnsi="Book Antiqua" w:cs="宋体"/>
          <w:color w:val="000000"/>
          <w:sz w:val="24"/>
          <w:szCs w:val="24"/>
          <w:lang w:eastAsia="zh-CN"/>
        </w:rPr>
        <w:t>37713 DOI: 10.1038/ki.2008.67]</w:t>
      </w:r>
    </w:p>
    <w:p w:rsidR="005D7650" w:rsidRPr="00DD5E5D" w:rsidRDefault="00A242FE"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 xml:space="preserve">71 </w:t>
      </w:r>
      <w:r w:rsidR="005D7650" w:rsidRPr="00DD5E5D">
        <w:rPr>
          <w:rFonts w:ascii="Book Antiqua" w:eastAsia="宋体" w:hAnsi="Book Antiqua" w:cs="宋体"/>
          <w:b/>
          <w:color w:val="000000"/>
          <w:sz w:val="24"/>
          <w:szCs w:val="24"/>
          <w:lang w:eastAsia="zh-CN"/>
        </w:rPr>
        <w:t>US Renal Data System.</w:t>
      </w:r>
      <w:r w:rsidR="005D7650" w:rsidRPr="00DD5E5D">
        <w:rPr>
          <w:rFonts w:ascii="Book Antiqua" w:eastAsia="宋体" w:hAnsi="Book Antiqua" w:cs="宋体"/>
          <w:color w:val="000000"/>
          <w:sz w:val="24"/>
          <w:szCs w:val="24"/>
          <w:lang w:eastAsia="zh-CN"/>
        </w:rPr>
        <w:t xml:space="preserve"> USRDS Annual Data Report: Atlas of Chronic Kidney </w:t>
      </w:r>
      <w:proofErr w:type="spellStart"/>
      <w:r w:rsidR="005D7650" w:rsidRPr="00DD5E5D">
        <w:rPr>
          <w:rFonts w:ascii="Book Antiqua" w:eastAsia="宋体" w:hAnsi="Book Antiqua" w:cs="宋体"/>
          <w:color w:val="000000"/>
          <w:sz w:val="24"/>
          <w:szCs w:val="24"/>
          <w:lang w:eastAsia="zh-CN"/>
        </w:rPr>
        <w:t>Diseas</w:t>
      </w:r>
      <w:proofErr w:type="spellEnd"/>
      <w:r w:rsidR="005D7650" w:rsidRPr="00DD5E5D">
        <w:rPr>
          <w:rFonts w:ascii="Book Antiqua" w:eastAsia="宋体" w:hAnsi="Book Antiqua" w:cs="宋体"/>
          <w:color w:val="000000"/>
          <w:sz w:val="24"/>
          <w:szCs w:val="24"/>
          <w:lang w:eastAsia="zh-CN"/>
        </w:rPr>
        <w:t xml:space="preserve"> and End-Stage Renal Disease in the United States. Bethesda, MD: National Institutes of Health, National Institute of Diabetes and Digestive and Kidney Diseases; 2010. Available at: http: //www.usrds.org/2010/adr_booklet_2010_lowres.pdf, http: //www.usrds.org/2009/pdf/v2_02_inc_prev</w:t>
      </w:r>
      <w:r w:rsidRPr="00DD5E5D">
        <w:rPr>
          <w:rFonts w:ascii="Book Antiqua" w:eastAsia="宋体" w:hAnsi="Book Antiqua" w:cs="宋体"/>
          <w:color w:val="000000"/>
          <w:sz w:val="24"/>
          <w:szCs w:val="24"/>
          <w:lang w:eastAsia="zh-CN"/>
        </w:rPr>
        <w:t>_09.pdf, accessed March 1, 2014</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72 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w:t>
      </w:r>
      <w:proofErr w:type="gramEnd"/>
      <w:r w:rsidRPr="00DD5E5D">
        <w:rPr>
          <w:rFonts w:ascii="Book Antiqua" w:eastAsia="宋体" w:hAnsi="Book Antiqua" w:cs="宋体"/>
          <w:color w:val="000000"/>
          <w:sz w:val="24"/>
          <w:szCs w:val="24"/>
          <w:lang w:eastAsia="zh-CN"/>
        </w:rPr>
        <w:t xml:space="preserve"> Syndrome of rapid-onset end-stage renal disease: a new unrecognized pattern of CKD progression to ESRD. </w:t>
      </w:r>
      <w:r w:rsidRPr="00DD5E5D">
        <w:rPr>
          <w:rFonts w:ascii="Book Antiqua" w:eastAsia="宋体" w:hAnsi="Book Antiqua" w:cs="宋体"/>
          <w:i/>
          <w:iCs/>
          <w:color w:val="000000"/>
          <w:sz w:val="24"/>
          <w:szCs w:val="24"/>
          <w:lang w:eastAsia="zh-CN"/>
        </w:rPr>
        <w:t>Ren Fail</w:t>
      </w:r>
      <w:r w:rsidRPr="00DD5E5D">
        <w:rPr>
          <w:rFonts w:ascii="Book Antiqua" w:eastAsia="宋体" w:hAnsi="Book Antiqua" w:cs="宋体"/>
          <w:color w:val="000000"/>
          <w:sz w:val="24"/>
          <w:szCs w:val="24"/>
          <w:lang w:eastAsia="zh-CN"/>
        </w:rPr>
        <w:t> 2010; </w:t>
      </w:r>
      <w:r w:rsidRPr="00DD5E5D">
        <w:rPr>
          <w:rFonts w:ascii="Book Antiqua" w:eastAsia="宋体" w:hAnsi="Book Antiqua" w:cs="宋体"/>
          <w:b/>
          <w:bCs/>
          <w:color w:val="000000"/>
          <w:sz w:val="24"/>
          <w:szCs w:val="24"/>
          <w:lang w:eastAsia="zh-CN"/>
        </w:rPr>
        <w:t>32</w:t>
      </w:r>
      <w:r w:rsidRPr="00DD5E5D">
        <w:rPr>
          <w:rFonts w:ascii="Book Antiqua" w:eastAsia="宋体" w:hAnsi="Book Antiqua" w:cs="宋体"/>
          <w:color w:val="000000"/>
          <w:sz w:val="24"/>
          <w:szCs w:val="24"/>
          <w:lang w:eastAsia="zh-CN"/>
        </w:rPr>
        <w:t>: 954-958 [PMID: 20722563 DOI:</w:t>
      </w:r>
      <w:r w:rsidR="00A242FE" w:rsidRPr="00DD5E5D">
        <w:rPr>
          <w:rFonts w:ascii="Book Antiqua" w:eastAsia="宋体" w:hAnsi="Book Antiqua" w:cs="宋体"/>
          <w:color w:val="000000"/>
          <w:sz w:val="24"/>
          <w:szCs w:val="24"/>
          <w:lang w:eastAsia="zh-CN"/>
        </w:rPr>
        <w:t xml:space="preserve"> 10.3109/0886022X.2010.502608]</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73 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Onuigbo</w:t>
      </w:r>
      <w:proofErr w:type="spellEnd"/>
      <w:r w:rsidRPr="00DD5E5D">
        <w:rPr>
          <w:rFonts w:ascii="Book Antiqua" w:eastAsia="宋体" w:hAnsi="Book Antiqua" w:cs="宋体"/>
          <w:color w:val="000000"/>
          <w:sz w:val="24"/>
          <w:szCs w:val="24"/>
          <w:lang w:eastAsia="zh-CN"/>
        </w:rPr>
        <w:t xml:space="preserve"> NT. Late onset renal failure from angiotensin blockade (LORFFAB): a prospective thirty-month Mayo Health System clinic experience. </w:t>
      </w:r>
      <w:r w:rsidRPr="00DD5E5D">
        <w:rPr>
          <w:rFonts w:ascii="Book Antiqua" w:eastAsia="宋体" w:hAnsi="Book Antiqua" w:cs="宋体"/>
          <w:i/>
          <w:iCs/>
          <w:color w:val="000000"/>
          <w:sz w:val="24"/>
          <w:szCs w:val="24"/>
          <w:lang w:eastAsia="zh-CN"/>
        </w:rPr>
        <w:t xml:space="preserve">Med </w:t>
      </w:r>
      <w:proofErr w:type="spellStart"/>
      <w:r w:rsidRPr="00DD5E5D">
        <w:rPr>
          <w:rFonts w:ascii="Book Antiqua" w:eastAsia="宋体" w:hAnsi="Book Antiqua" w:cs="宋体"/>
          <w:i/>
          <w:iCs/>
          <w:color w:val="000000"/>
          <w:sz w:val="24"/>
          <w:szCs w:val="24"/>
          <w:lang w:eastAsia="zh-CN"/>
        </w:rPr>
        <w:t>Sci</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Monit</w:t>
      </w:r>
      <w:proofErr w:type="spellEnd"/>
      <w:r w:rsidRPr="00DD5E5D">
        <w:rPr>
          <w:rFonts w:ascii="Book Antiqua" w:eastAsia="宋体" w:hAnsi="Book Antiqua" w:cs="宋体"/>
          <w:color w:val="000000"/>
          <w:sz w:val="24"/>
          <w:szCs w:val="24"/>
          <w:lang w:eastAsia="zh-CN"/>
        </w:rPr>
        <w:t> 2005; </w:t>
      </w:r>
      <w:r w:rsidRPr="00DD5E5D">
        <w:rPr>
          <w:rFonts w:ascii="Book Antiqua" w:eastAsia="宋体" w:hAnsi="Book Antiqua" w:cs="宋体"/>
          <w:b/>
          <w:bCs/>
          <w:color w:val="000000"/>
          <w:sz w:val="24"/>
          <w:szCs w:val="24"/>
          <w:lang w:eastAsia="zh-CN"/>
        </w:rPr>
        <w:t>11</w:t>
      </w:r>
      <w:r w:rsidRPr="00DD5E5D">
        <w:rPr>
          <w:rFonts w:ascii="Book Antiqua" w:eastAsia="宋体" w:hAnsi="Book Antiqua" w:cs="宋体"/>
          <w:color w:val="000000"/>
          <w:sz w:val="24"/>
          <w:szCs w:val="24"/>
          <w:lang w:eastAsia="zh-CN"/>
        </w:rPr>
        <w:t>: CR462-CR469 [PMID: 16192897]</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74 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Onuigbo</w:t>
      </w:r>
      <w:proofErr w:type="spellEnd"/>
      <w:r w:rsidRPr="00DD5E5D">
        <w:rPr>
          <w:rFonts w:ascii="Book Antiqua" w:eastAsia="宋体" w:hAnsi="Book Antiqua" w:cs="宋体"/>
          <w:color w:val="000000"/>
          <w:sz w:val="24"/>
          <w:szCs w:val="24"/>
          <w:lang w:eastAsia="zh-CN"/>
        </w:rPr>
        <w:t xml:space="preserve"> NT. Use of ultrahigh RAAS blockade: implications for exacerbation of renal failure. </w:t>
      </w:r>
      <w:r w:rsidRPr="00DD5E5D">
        <w:rPr>
          <w:rFonts w:ascii="Book Antiqua" w:eastAsia="宋体" w:hAnsi="Book Antiqua" w:cs="宋体"/>
          <w:i/>
          <w:iCs/>
          <w:color w:val="000000"/>
          <w:sz w:val="24"/>
          <w:szCs w:val="24"/>
          <w:lang w:eastAsia="zh-CN"/>
        </w:rPr>
        <w:t xml:space="preserve">Kidney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color w:val="000000"/>
          <w:sz w:val="24"/>
          <w:szCs w:val="24"/>
          <w:lang w:eastAsia="zh-CN"/>
        </w:rPr>
        <w:t> 2006; </w:t>
      </w:r>
      <w:r w:rsidRPr="00DD5E5D">
        <w:rPr>
          <w:rFonts w:ascii="Book Antiqua" w:eastAsia="宋体" w:hAnsi="Book Antiqua" w:cs="宋体"/>
          <w:b/>
          <w:bCs/>
          <w:color w:val="000000"/>
          <w:sz w:val="24"/>
          <w:szCs w:val="24"/>
          <w:lang w:eastAsia="zh-CN"/>
        </w:rPr>
        <w:t>69</w:t>
      </w:r>
      <w:r w:rsidRPr="00DD5E5D">
        <w:rPr>
          <w:rFonts w:ascii="Book Antiqua" w:eastAsia="宋体" w:hAnsi="Book Antiqua" w:cs="宋体"/>
          <w:color w:val="000000"/>
          <w:sz w:val="24"/>
          <w:szCs w:val="24"/>
          <w:lang w:eastAsia="zh-CN"/>
        </w:rPr>
        <w:t>: 194-195 [PMID: 16374445 DOI: 10.1038/sj.ki.5000068]</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75 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Onuigbo</w:t>
      </w:r>
      <w:proofErr w:type="spellEnd"/>
      <w:r w:rsidRPr="00DD5E5D">
        <w:rPr>
          <w:rFonts w:ascii="Book Antiqua" w:eastAsia="宋体" w:hAnsi="Book Antiqua" w:cs="宋体"/>
          <w:color w:val="000000"/>
          <w:sz w:val="24"/>
          <w:szCs w:val="24"/>
          <w:lang w:eastAsia="zh-CN"/>
        </w:rPr>
        <w:t xml:space="preserve"> NT. Late-onset renal failure from RAAS blockade.</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 xml:space="preserve">Kidney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color w:val="000000"/>
          <w:sz w:val="24"/>
          <w:szCs w:val="24"/>
          <w:lang w:eastAsia="zh-CN"/>
        </w:rPr>
        <w:t> 2006; </w:t>
      </w:r>
      <w:r w:rsidRPr="00DD5E5D">
        <w:rPr>
          <w:rFonts w:ascii="Book Antiqua" w:eastAsia="宋体" w:hAnsi="Book Antiqua" w:cs="宋体"/>
          <w:b/>
          <w:bCs/>
          <w:color w:val="000000"/>
          <w:sz w:val="24"/>
          <w:szCs w:val="24"/>
          <w:lang w:eastAsia="zh-CN"/>
        </w:rPr>
        <w:t>70</w:t>
      </w:r>
      <w:r w:rsidRPr="00DD5E5D">
        <w:rPr>
          <w:rFonts w:ascii="Book Antiqua" w:eastAsia="宋体" w:hAnsi="Book Antiqua" w:cs="宋体"/>
          <w:color w:val="000000"/>
          <w:sz w:val="24"/>
          <w:szCs w:val="24"/>
          <w:lang w:eastAsia="zh-CN"/>
        </w:rPr>
        <w:t>: 1378-1379 [PMID: 169887</w:t>
      </w:r>
      <w:r w:rsidR="00A242FE" w:rsidRPr="00DD5E5D">
        <w:rPr>
          <w:rFonts w:ascii="Book Antiqua" w:eastAsia="宋体" w:hAnsi="Book Antiqua" w:cs="宋体"/>
          <w:color w:val="000000"/>
          <w:sz w:val="24"/>
          <w:szCs w:val="24"/>
          <w:lang w:eastAsia="zh-CN"/>
        </w:rPr>
        <w:t>46 DOI: 10.1038/sj.ki.5001648]</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76 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Onuigbo</w:t>
      </w:r>
      <w:proofErr w:type="spellEnd"/>
      <w:r w:rsidRPr="00DD5E5D">
        <w:rPr>
          <w:rFonts w:ascii="Book Antiqua" w:eastAsia="宋体" w:hAnsi="Book Antiqua" w:cs="宋体"/>
          <w:color w:val="000000"/>
          <w:sz w:val="24"/>
          <w:szCs w:val="24"/>
          <w:lang w:eastAsia="zh-CN"/>
        </w:rPr>
        <w:t xml:space="preserve"> NT. Late-onset renal failure from angiotensin blockade (LORFFAB) in 100 CKD patients.</w:t>
      </w:r>
      <w:proofErr w:type="gramEnd"/>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Urol</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40</w:t>
      </w:r>
      <w:r w:rsidRPr="00DD5E5D">
        <w:rPr>
          <w:rFonts w:ascii="Book Antiqua" w:eastAsia="宋体" w:hAnsi="Book Antiqua" w:cs="宋体"/>
          <w:color w:val="000000"/>
          <w:sz w:val="24"/>
          <w:szCs w:val="24"/>
          <w:lang w:eastAsia="zh-CN"/>
        </w:rPr>
        <w:t>: 233-239 [PMID: 18196471 DOI: 10.1</w:t>
      </w:r>
      <w:r w:rsidR="00A242FE" w:rsidRPr="00DD5E5D">
        <w:rPr>
          <w:rFonts w:ascii="Book Antiqua" w:eastAsia="宋体" w:hAnsi="Book Antiqua" w:cs="宋体"/>
          <w:color w:val="000000"/>
          <w:sz w:val="24"/>
          <w:szCs w:val="24"/>
          <w:lang w:eastAsia="zh-CN"/>
        </w:rPr>
        <w:t>007/s11255-007-9299-2]</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77 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Onuigbo</w:t>
      </w:r>
      <w:proofErr w:type="spellEnd"/>
      <w:r w:rsidRPr="00DD5E5D">
        <w:rPr>
          <w:rFonts w:ascii="Book Antiqua" w:eastAsia="宋体" w:hAnsi="Book Antiqua" w:cs="宋体"/>
          <w:color w:val="000000"/>
          <w:sz w:val="24"/>
          <w:szCs w:val="24"/>
          <w:lang w:eastAsia="zh-CN"/>
        </w:rPr>
        <w:t xml:space="preserve"> NT. Late onset azotemia from RAAS blockade in CKD patients with normal renal arteries and no precipitating risk factors. </w:t>
      </w:r>
      <w:r w:rsidRPr="00DD5E5D">
        <w:rPr>
          <w:rFonts w:ascii="Book Antiqua" w:eastAsia="宋体" w:hAnsi="Book Antiqua" w:cs="宋体"/>
          <w:i/>
          <w:iCs/>
          <w:color w:val="000000"/>
          <w:sz w:val="24"/>
          <w:szCs w:val="24"/>
          <w:lang w:eastAsia="zh-CN"/>
        </w:rPr>
        <w:t>Ren Fail</w:t>
      </w:r>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30</w:t>
      </w:r>
      <w:r w:rsidRPr="00DD5E5D">
        <w:rPr>
          <w:rFonts w:ascii="Book Antiqua" w:eastAsia="宋体" w:hAnsi="Book Antiqua" w:cs="宋体"/>
          <w:color w:val="000000"/>
          <w:sz w:val="24"/>
          <w:szCs w:val="24"/>
          <w:lang w:eastAsia="zh-CN"/>
        </w:rPr>
        <w:t>: 73-80 [PMID: 18197547 D</w:t>
      </w:r>
      <w:r w:rsidR="00A242FE" w:rsidRPr="00DD5E5D">
        <w:rPr>
          <w:rFonts w:ascii="Book Antiqua" w:eastAsia="宋体" w:hAnsi="Book Antiqua" w:cs="宋体"/>
          <w:color w:val="000000"/>
          <w:sz w:val="24"/>
          <w:szCs w:val="24"/>
          <w:lang w:eastAsia="zh-CN"/>
        </w:rPr>
        <w:t>OI: 10.1080/08860220701742161]</w:t>
      </w:r>
    </w:p>
    <w:p w:rsidR="005D7650" w:rsidRPr="00DD5E5D" w:rsidRDefault="00A242FE"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 xml:space="preserve">78 </w:t>
      </w:r>
      <w:proofErr w:type="spellStart"/>
      <w:r w:rsidR="005D7650" w:rsidRPr="00DD5E5D">
        <w:rPr>
          <w:rFonts w:ascii="Book Antiqua" w:eastAsia="宋体" w:hAnsi="Book Antiqua" w:cs="宋体"/>
          <w:b/>
          <w:color w:val="000000"/>
          <w:sz w:val="24"/>
          <w:szCs w:val="24"/>
          <w:lang w:eastAsia="zh-CN"/>
        </w:rPr>
        <w:t>Onuigbo</w:t>
      </w:r>
      <w:proofErr w:type="spellEnd"/>
      <w:r w:rsidR="005D7650" w:rsidRPr="00DD5E5D">
        <w:rPr>
          <w:rFonts w:ascii="Book Antiqua" w:eastAsia="宋体" w:hAnsi="Book Antiqua" w:cs="宋体"/>
          <w:b/>
          <w:color w:val="000000"/>
          <w:sz w:val="24"/>
          <w:szCs w:val="24"/>
          <w:lang w:eastAsia="zh-CN"/>
        </w:rPr>
        <w:t xml:space="preserve"> MA.</w:t>
      </w:r>
      <w:proofErr w:type="gramEnd"/>
      <w:r w:rsidR="005D7650" w:rsidRPr="00DD5E5D">
        <w:rPr>
          <w:rFonts w:ascii="Book Antiqua" w:eastAsia="宋体" w:hAnsi="Book Antiqua" w:cs="宋体"/>
          <w:color w:val="000000"/>
          <w:sz w:val="24"/>
          <w:szCs w:val="24"/>
          <w:lang w:eastAsia="zh-CN"/>
        </w:rPr>
        <w:t xml:space="preserve"> The Validity of Current CKD Staging Paradigms Revisited and Disputed: A 2-Year Snap Shot of Stage IV CKD Patients in a Mayo Clinic Laboratory </w:t>
      </w:r>
      <w:r w:rsidR="005D7650" w:rsidRPr="00DD5E5D">
        <w:rPr>
          <w:rFonts w:ascii="Book Antiqua" w:eastAsia="宋体" w:hAnsi="Book Antiqua" w:cs="宋体"/>
          <w:color w:val="000000"/>
          <w:sz w:val="24"/>
          <w:szCs w:val="24"/>
          <w:lang w:eastAsia="zh-CN"/>
        </w:rPr>
        <w:lastRenderedPageBreak/>
        <w:t>Database: A Call for Process Reengineering in Nephrology Practice.</w:t>
      </w:r>
      <w:r w:rsidR="005D7650" w:rsidRPr="00DD5E5D">
        <w:rPr>
          <w:rFonts w:ascii="Book Antiqua" w:eastAsia="宋体" w:hAnsi="Book Antiqua" w:cs="宋体"/>
          <w:i/>
          <w:color w:val="000000"/>
          <w:sz w:val="24"/>
          <w:szCs w:val="24"/>
          <w:lang w:eastAsia="zh-CN"/>
        </w:rPr>
        <w:t xml:space="preserve"> J Am </w:t>
      </w:r>
      <w:proofErr w:type="spellStart"/>
      <w:r w:rsidR="005D7650" w:rsidRPr="00DD5E5D">
        <w:rPr>
          <w:rFonts w:ascii="Book Antiqua" w:eastAsia="宋体" w:hAnsi="Book Antiqua" w:cs="宋体"/>
          <w:i/>
          <w:color w:val="000000"/>
          <w:sz w:val="24"/>
          <w:szCs w:val="24"/>
          <w:lang w:eastAsia="zh-CN"/>
        </w:rPr>
        <w:t>Soc</w:t>
      </w:r>
      <w:proofErr w:type="spellEnd"/>
      <w:r w:rsidR="005D7650" w:rsidRPr="00DD5E5D">
        <w:rPr>
          <w:rFonts w:ascii="Book Antiqua" w:eastAsia="宋体" w:hAnsi="Book Antiqua" w:cs="宋体"/>
          <w:i/>
          <w:color w:val="000000"/>
          <w:sz w:val="24"/>
          <w:szCs w:val="24"/>
          <w:lang w:eastAsia="zh-CN"/>
        </w:rPr>
        <w:t xml:space="preserve"> </w:t>
      </w:r>
      <w:proofErr w:type="spellStart"/>
      <w:r w:rsidR="005D7650" w:rsidRPr="00DD5E5D">
        <w:rPr>
          <w:rFonts w:ascii="Book Antiqua" w:eastAsia="宋体" w:hAnsi="Book Antiqua" w:cs="宋体"/>
          <w:i/>
          <w:color w:val="000000"/>
          <w:sz w:val="24"/>
          <w:szCs w:val="24"/>
          <w:lang w:eastAsia="zh-CN"/>
        </w:rPr>
        <w:t>Nephrol</w:t>
      </w:r>
      <w:proofErr w:type="spellEnd"/>
      <w:r w:rsidR="005D7650" w:rsidRPr="00DD5E5D">
        <w:rPr>
          <w:rFonts w:ascii="Book Antiqua" w:eastAsia="宋体" w:hAnsi="Book Antiqua" w:cs="宋体"/>
          <w:i/>
          <w:color w:val="000000"/>
          <w:sz w:val="24"/>
          <w:szCs w:val="24"/>
          <w:lang w:eastAsia="zh-CN"/>
        </w:rPr>
        <w:t xml:space="preserve"> </w:t>
      </w:r>
      <w:r w:rsidR="005D7650" w:rsidRPr="00DD5E5D">
        <w:rPr>
          <w:rFonts w:ascii="Book Antiqua" w:eastAsia="宋体" w:hAnsi="Book Antiqua" w:cs="宋体"/>
          <w:color w:val="000000"/>
          <w:sz w:val="24"/>
          <w:szCs w:val="24"/>
          <w:lang w:eastAsia="zh-CN"/>
        </w:rPr>
        <w:t xml:space="preserve">2011; </w:t>
      </w:r>
      <w:r w:rsidR="005D7650" w:rsidRPr="00DD5E5D">
        <w:rPr>
          <w:rFonts w:ascii="Book Antiqua" w:eastAsia="宋体" w:hAnsi="Book Antiqua" w:cs="宋体"/>
          <w:b/>
          <w:color w:val="000000"/>
          <w:sz w:val="24"/>
          <w:szCs w:val="24"/>
          <w:lang w:eastAsia="zh-CN"/>
        </w:rPr>
        <w:t>22</w:t>
      </w:r>
      <w:r w:rsidR="005D7650" w:rsidRPr="00DD5E5D">
        <w:rPr>
          <w:rFonts w:ascii="Book Antiqua" w:eastAsia="宋体" w:hAnsi="Book Antiqua" w:cs="宋体"/>
          <w:color w:val="000000"/>
          <w:sz w:val="24"/>
          <w:szCs w:val="24"/>
          <w:lang w:eastAsia="zh-CN"/>
        </w:rPr>
        <w:t>: 686</w:t>
      </w:r>
      <w:r w:rsidRPr="00DD5E5D">
        <w:rPr>
          <w:rFonts w:ascii="Book Antiqua" w:eastAsia="宋体" w:hAnsi="Book Antiqua" w:cs="宋体"/>
          <w:color w:val="000000"/>
          <w:sz w:val="24"/>
          <w:szCs w:val="24"/>
          <w:lang w:eastAsia="zh-CN"/>
        </w:rPr>
        <w:t>A (SA-PO2472)</w:t>
      </w:r>
    </w:p>
    <w:p w:rsidR="005D7650" w:rsidRPr="00DD5E5D" w:rsidRDefault="00A242FE"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 xml:space="preserve">79 </w:t>
      </w:r>
      <w:proofErr w:type="spellStart"/>
      <w:r w:rsidRPr="00DD5E5D">
        <w:rPr>
          <w:rFonts w:ascii="Book Antiqua" w:eastAsia="宋体" w:hAnsi="Book Antiqua" w:cs="宋体"/>
          <w:b/>
          <w:color w:val="000000"/>
          <w:sz w:val="24"/>
          <w:szCs w:val="24"/>
          <w:lang w:eastAsia="zh-CN"/>
        </w:rPr>
        <w:t>Onuigbo</w:t>
      </w:r>
      <w:proofErr w:type="spellEnd"/>
      <w:r w:rsidR="005D7650" w:rsidRPr="00DD5E5D">
        <w:rPr>
          <w:rFonts w:ascii="Book Antiqua" w:eastAsia="宋体" w:hAnsi="Book Antiqua" w:cs="宋体"/>
          <w:b/>
          <w:color w:val="000000"/>
          <w:sz w:val="24"/>
          <w:szCs w:val="24"/>
          <w:lang w:eastAsia="zh-CN"/>
        </w:rPr>
        <w:t xml:space="preserve"> M.</w:t>
      </w:r>
      <w:proofErr w:type="gramEnd"/>
      <w:r w:rsidR="005D7650" w:rsidRPr="00DD5E5D">
        <w:rPr>
          <w:rFonts w:ascii="Book Antiqua" w:eastAsia="宋体" w:hAnsi="Book Antiqua" w:cs="宋体"/>
          <w:b/>
          <w:color w:val="000000"/>
          <w:sz w:val="24"/>
          <w:szCs w:val="24"/>
          <w:lang w:eastAsia="zh-CN"/>
        </w:rPr>
        <w:t xml:space="preserve"> </w:t>
      </w:r>
      <w:r w:rsidR="005D7650" w:rsidRPr="00DD5E5D">
        <w:rPr>
          <w:rFonts w:ascii="Book Antiqua" w:eastAsia="宋体" w:hAnsi="Book Antiqua" w:cs="宋体"/>
          <w:color w:val="000000"/>
          <w:sz w:val="24"/>
          <w:szCs w:val="24"/>
          <w:lang w:eastAsia="zh-CN"/>
        </w:rPr>
        <w:t>The CKD Enigma − Statistics and Myths about CKD: Conflicting ESRD and Death Rates in the Literature: Do they all r</w:t>
      </w:r>
      <w:r w:rsidRPr="00DD5E5D">
        <w:rPr>
          <w:rFonts w:ascii="Book Antiqua" w:eastAsia="宋体" w:hAnsi="Book Antiqua" w:cs="宋体"/>
          <w:color w:val="000000"/>
          <w:sz w:val="24"/>
          <w:szCs w:val="24"/>
          <w:lang w:eastAsia="zh-CN"/>
        </w:rPr>
        <w:t>eally die before reaching ESRD?</w:t>
      </w:r>
      <w:r w:rsidR="005D7650" w:rsidRPr="00DD5E5D">
        <w:rPr>
          <w:rFonts w:ascii="Book Antiqua" w:eastAsia="宋体" w:hAnsi="Book Antiqua" w:cs="宋体"/>
          <w:color w:val="000000"/>
          <w:sz w:val="24"/>
          <w:szCs w:val="24"/>
          <w:lang w:eastAsia="zh-CN"/>
        </w:rPr>
        <w:t xml:space="preserve"> A Revisionist Mayo Clinic Perspective and Implications for CKD care. </w:t>
      </w:r>
      <w:proofErr w:type="gramStart"/>
      <w:r w:rsidR="005D7650" w:rsidRPr="00DD5E5D">
        <w:rPr>
          <w:rFonts w:ascii="Book Antiqua" w:eastAsia="宋体" w:hAnsi="Book Antiqua" w:cs="宋体"/>
          <w:color w:val="000000"/>
          <w:sz w:val="24"/>
          <w:szCs w:val="24"/>
          <w:lang w:eastAsia="zh-CN"/>
        </w:rPr>
        <w:t>The Concept of Asymptomatic vs Symptomatic CKD - Non−</w:t>
      </w:r>
      <w:proofErr w:type="spellStart"/>
      <w:r w:rsidR="005D7650" w:rsidRPr="00DD5E5D">
        <w:rPr>
          <w:rFonts w:ascii="Book Antiqua" w:eastAsia="宋体" w:hAnsi="Book Antiqua" w:cs="宋体"/>
          <w:color w:val="000000"/>
          <w:sz w:val="24"/>
          <w:szCs w:val="24"/>
          <w:lang w:eastAsia="zh-CN"/>
        </w:rPr>
        <w:t>Progressors</w:t>
      </w:r>
      <w:proofErr w:type="spellEnd"/>
      <w:r w:rsidR="005D7650" w:rsidRPr="00DD5E5D">
        <w:rPr>
          <w:rFonts w:ascii="Book Antiqua" w:eastAsia="宋体" w:hAnsi="Book Antiqua" w:cs="宋体"/>
          <w:color w:val="000000"/>
          <w:sz w:val="24"/>
          <w:szCs w:val="24"/>
          <w:lang w:eastAsia="zh-CN"/>
        </w:rPr>
        <w:t xml:space="preserve"> vs </w:t>
      </w:r>
      <w:proofErr w:type="spellStart"/>
      <w:r w:rsidR="005D7650" w:rsidRPr="00DD5E5D">
        <w:rPr>
          <w:rFonts w:ascii="Book Antiqua" w:eastAsia="宋体" w:hAnsi="Book Antiqua" w:cs="宋体"/>
          <w:color w:val="000000"/>
          <w:sz w:val="24"/>
          <w:szCs w:val="24"/>
          <w:lang w:eastAsia="zh-CN"/>
        </w:rPr>
        <w:t>Progressors</w:t>
      </w:r>
      <w:proofErr w:type="spellEnd"/>
      <w:r w:rsidR="005D7650" w:rsidRPr="00DD5E5D">
        <w:rPr>
          <w:rFonts w:ascii="Book Antiqua" w:eastAsia="宋体" w:hAnsi="Book Antiqua" w:cs="宋体"/>
          <w:color w:val="000000"/>
          <w:sz w:val="24"/>
          <w:szCs w:val="24"/>
          <w:lang w:eastAsia="zh-CN"/>
        </w:rPr>
        <w:t>.</w:t>
      </w:r>
      <w:proofErr w:type="gramEnd"/>
      <w:r w:rsidR="005D7650" w:rsidRPr="00DD5E5D">
        <w:rPr>
          <w:rFonts w:ascii="Book Antiqua" w:eastAsia="宋体" w:hAnsi="Book Antiqua" w:cs="宋体"/>
          <w:color w:val="000000"/>
          <w:sz w:val="24"/>
          <w:szCs w:val="24"/>
          <w:lang w:eastAsia="zh-CN"/>
        </w:rPr>
        <w:t xml:space="preserve"> </w:t>
      </w:r>
      <w:proofErr w:type="gramStart"/>
      <w:r w:rsidR="005D7650" w:rsidRPr="00DD5E5D">
        <w:rPr>
          <w:rFonts w:ascii="Book Antiqua" w:eastAsia="宋体" w:hAnsi="Book Antiqua" w:cs="宋体"/>
          <w:color w:val="000000"/>
          <w:sz w:val="24"/>
          <w:szCs w:val="24"/>
          <w:lang w:eastAsia="zh-CN"/>
        </w:rPr>
        <w:t>Moderated Poster Abstract.</w:t>
      </w:r>
      <w:proofErr w:type="gramEnd"/>
      <w:r w:rsidR="005D7650" w:rsidRPr="00DD5E5D">
        <w:rPr>
          <w:rFonts w:ascii="Book Antiqua" w:eastAsia="宋体" w:hAnsi="Book Antiqua" w:cs="宋体"/>
          <w:color w:val="000000"/>
          <w:sz w:val="24"/>
          <w:szCs w:val="24"/>
          <w:lang w:eastAsia="zh-CN"/>
        </w:rPr>
        <w:t xml:space="preserve"> [SU356]. </w:t>
      </w:r>
      <w:proofErr w:type="gramStart"/>
      <w:r w:rsidR="005D7650" w:rsidRPr="00DD5E5D">
        <w:rPr>
          <w:rFonts w:ascii="Book Antiqua" w:eastAsia="宋体" w:hAnsi="Book Antiqua" w:cs="宋体"/>
          <w:color w:val="000000"/>
          <w:sz w:val="24"/>
          <w:szCs w:val="24"/>
          <w:lang w:eastAsia="zh-CN"/>
        </w:rPr>
        <w:t>World Congress of Nephrology,</w:t>
      </w:r>
      <w:r w:rsidRPr="00DD5E5D">
        <w:rPr>
          <w:rFonts w:ascii="Book Antiqua" w:eastAsia="宋体" w:hAnsi="Book Antiqua" w:cs="宋体"/>
          <w:color w:val="000000"/>
          <w:sz w:val="24"/>
          <w:szCs w:val="24"/>
          <w:lang w:eastAsia="zh-CN"/>
        </w:rPr>
        <w:t xml:space="preserve"> Hong Kong.</w:t>
      </w:r>
      <w:proofErr w:type="gramEnd"/>
      <w:r w:rsidRPr="00DD5E5D">
        <w:rPr>
          <w:rFonts w:ascii="Book Antiqua" w:eastAsia="宋体" w:hAnsi="Book Antiqua" w:cs="宋体"/>
          <w:color w:val="000000"/>
          <w:sz w:val="24"/>
          <w:szCs w:val="24"/>
          <w:lang w:eastAsia="zh-CN"/>
        </w:rPr>
        <w:t xml:space="preserve"> May 31-June 4, 2013</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8</w:t>
      </w:r>
      <w:r w:rsidR="00A242FE" w:rsidRPr="00DD5E5D">
        <w:rPr>
          <w:rFonts w:ascii="Book Antiqua" w:eastAsia="宋体" w:hAnsi="Book Antiqua" w:cs="宋体"/>
          <w:color w:val="000000"/>
          <w:sz w:val="24"/>
          <w:szCs w:val="24"/>
          <w:lang w:eastAsia="zh-CN"/>
        </w:rPr>
        <w:t>0</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Baek</w:t>
      </w:r>
      <w:proofErr w:type="spellEnd"/>
      <w:r w:rsidRPr="00DD5E5D">
        <w:rPr>
          <w:rFonts w:ascii="Book Antiqua" w:eastAsia="宋体" w:hAnsi="Book Antiqua" w:cs="宋体"/>
          <w:b/>
          <w:bCs/>
          <w:color w:val="000000"/>
          <w:sz w:val="24"/>
          <w:szCs w:val="24"/>
          <w:lang w:eastAsia="zh-CN"/>
        </w:rPr>
        <w:t xml:space="preserve"> SD</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Baek</w:t>
      </w:r>
      <w:proofErr w:type="spellEnd"/>
      <w:r w:rsidRPr="00DD5E5D">
        <w:rPr>
          <w:rFonts w:ascii="Book Antiqua" w:eastAsia="宋体" w:hAnsi="Book Antiqua" w:cs="宋体"/>
          <w:color w:val="000000"/>
          <w:sz w:val="24"/>
          <w:szCs w:val="24"/>
          <w:lang w:eastAsia="zh-CN"/>
        </w:rPr>
        <w:t xml:space="preserve"> CH, Kim JS, Kim SM, Kim JH, Kim SB.</w:t>
      </w:r>
      <w:proofErr w:type="gramEnd"/>
      <w:r w:rsidRPr="00DD5E5D">
        <w:rPr>
          <w:rFonts w:ascii="Book Antiqua" w:eastAsia="宋体" w:hAnsi="Book Antiqua" w:cs="宋体"/>
          <w:color w:val="000000"/>
          <w:sz w:val="24"/>
          <w:szCs w:val="24"/>
          <w:lang w:eastAsia="zh-CN"/>
        </w:rPr>
        <w:t xml:space="preserve"> Does stage III chronic kidney disease always progress to end-stage renal disease? </w:t>
      </w:r>
      <w:proofErr w:type="gramStart"/>
      <w:r w:rsidRPr="00DD5E5D">
        <w:rPr>
          <w:rFonts w:ascii="Book Antiqua" w:eastAsia="宋体" w:hAnsi="Book Antiqua" w:cs="宋体"/>
          <w:color w:val="000000"/>
          <w:sz w:val="24"/>
          <w:szCs w:val="24"/>
          <w:lang w:eastAsia="zh-CN"/>
        </w:rPr>
        <w:t>A ten-year follow-up study.</w:t>
      </w:r>
      <w:proofErr w:type="gramEnd"/>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i/>
          <w:iCs/>
          <w:color w:val="000000"/>
          <w:sz w:val="24"/>
          <w:szCs w:val="24"/>
          <w:lang w:eastAsia="zh-CN"/>
        </w:rPr>
        <w:t>Scand</w:t>
      </w:r>
      <w:proofErr w:type="spellEnd"/>
      <w:r w:rsidRPr="00DD5E5D">
        <w:rPr>
          <w:rFonts w:ascii="Book Antiqua" w:eastAsia="宋体" w:hAnsi="Book Antiqua" w:cs="宋体"/>
          <w:i/>
          <w:iCs/>
          <w:color w:val="000000"/>
          <w:sz w:val="24"/>
          <w:szCs w:val="24"/>
          <w:lang w:eastAsia="zh-CN"/>
        </w:rPr>
        <w:t xml:space="preserve"> J </w:t>
      </w:r>
      <w:proofErr w:type="spellStart"/>
      <w:r w:rsidRPr="00DD5E5D">
        <w:rPr>
          <w:rFonts w:ascii="Book Antiqua" w:eastAsia="宋体" w:hAnsi="Book Antiqua" w:cs="宋体"/>
          <w:i/>
          <w:iCs/>
          <w:color w:val="000000"/>
          <w:sz w:val="24"/>
          <w:szCs w:val="24"/>
          <w:lang w:eastAsia="zh-CN"/>
        </w:rPr>
        <w:t>Urol</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2012; </w:t>
      </w:r>
      <w:r w:rsidRPr="00DD5E5D">
        <w:rPr>
          <w:rFonts w:ascii="Book Antiqua" w:eastAsia="宋体" w:hAnsi="Book Antiqua" w:cs="宋体"/>
          <w:b/>
          <w:bCs/>
          <w:color w:val="000000"/>
          <w:sz w:val="24"/>
          <w:szCs w:val="24"/>
          <w:lang w:eastAsia="zh-CN"/>
        </w:rPr>
        <w:t>46</w:t>
      </w:r>
      <w:r w:rsidRPr="00DD5E5D">
        <w:rPr>
          <w:rFonts w:ascii="Book Antiqua" w:eastAsia="宋体" w:hAnsi="Book Antiqua" w:cs="宋体"/>
          <w:color w:val="000000"/>
          <w:sz w:val="24"/>
          <w:szCs w:val="24"/>
          <w:lang w:eastAsia="zh-CN"/>
        </w:rPr>
        <w:t>: 232-238 [PMID: 22545920 DOI:</w:t>
      </w:r>
      <w:r w:rsidR="00A242FE" w:rsidRPr="00DD5E5D">
        <w:rPr>
          <w:rFonts w:ascii="Book Antiqua" w:eastAsia="宋体" w:hAnsi="Book Antiqua" w:cs="宋体"/>
          <w:color w:val="000000"/>
          <w:sz w:val="24"/>
          <w:szCs w:val="24"/>
          <w:lang w:eastAsia="zh-CN"/>
        </w:rPr>
        <w:t xml:space="preserve"> 10.3109/00365599.2011.649045]</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8</w:t>
      </w:r>
      <w:r w:rsidR="00A242FE" w:rsidRPr="00DD5E5D">
        <w:rPr>
          <w:rFonts w:ascii="Book Antiqua" w:eastAsia="宋体" w:hAnsi="Book Antiqua" w:cs="宋体"/>
          <w:color w:val="000000"/>
          <w:sz w:val="24"/>
          <w:szCs w:val="24"/>
          <w:lang w:eastAsia="zh-CN"/>
        </w:rPr>
        <w:t>1</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Hunsicker</w:t>
      </w:r>
      <w:proofErr w:type="spellEnd"/>
      <w:r w:rsidRPr="00DD5E5D">
        <w:rPr>
          <w:rFonts w:ascii="Book Antiqua" w:eastAsia="宋体" w:hAnsi="Book Antiqua" w:cs="宋体"/>
          <w:b/>
          <w:bCs/>
          <w:color w:val="000000"/>
          <w:sz w:val="24"/>
          <w:szCs w:val="24"/>
          <w:lang w:eastAsia="zh-CN"/>
        </w:rPr>
        <w:t xml:space="preserve"> LG</w:t>
      </w:r>
      <w:r w:rsidRPr="00DD5E5D">
        <w:rPr>
          <w:rFonts w:ascii="Book Antiqua" w:eastAsia="宋体" w:hAnsi="Book Antiqua" w:cs="宋体"/>
          <w:color w:val="000000"/>
          <w:sz w:val="24"/>
          <w:szCs w:val="24"/>
          <w:lang w:eastAsia="zh-CN"/>
        </w:rPr>
        <w:t xml:space="preserve">, Adler S, </w:t>
      </w:r>
      <w:proofErr w:type="spellStart"/>
      <w:r w:rsidRPr="00DD5E5D">
        <w:rPr>
          <w:rFonts w:ascii="Book Antiqua" w:eastAsia="宋体" w:hAnsi="Book Antiqua" w:cs="宋体"/>
          <w:color w:val="000000"/>
          <w:sz w:val="24"/>
          <w:szCs w:val="24"/>
          <w:lang w:eastAsia="zh-CN"/>
        </w:rPr>
        <w:t>Caggiula</w:t>
      </w:r>
      <w:proofErr w:type="spellEnd"/>
      <w:r w:rsidRPr="00DD5E5D">
        <w:rPr>
          <w:rFonts w:ascii="Book Antiqua" w:eastAsia="宋体" w:hAnsi="Book Antiqua" w:cs="宋体"/>
          <w:color w:val="000000"/>
          <w:sz w:val="24"/>
          <w:szCs w:val="24"/>
          <w:lang w:eastAsia="zh-CN"/>
        </w:rPr>
        <w:t xml:space="preserve"> A, England BK, Greene T, </w:t>
      </w:r>
      <w:proofErr w:type="spellStart"/>
      <w:r w:rsidRPr="00DD5E5D">
        <w:rPr>
          <w:rFonts w:ascii="Book Antiqua" w:eastAsia="宋体" w:hAnsi="Book Antiqua" w:cs="宋体"/>
          <w:color w:val="000000"/>
          <w:sz w:val="24"/>
          <w:szCs w:val="24"/>
          <w:lang w:eastAsia="zh-CN"/>
        </w:rPr>
        <w:t>Kusek</w:t>
      </w:r>
      <w:proofErr w:type="spellEnd"/>
      <w:r w:rsidRPr="00DD5E5D">
        <w:rPr>
          <w:rFonts w:ascii="Book Antiqua" w:eastAsia="宋体" w:hAnsi="Book Antiqua" w:cs="宋体"/>
          <w:color w:val="000000"/>
          <w:sz w:val="24"/>
          <w:szCs w:val="24"/>
          <w:lang w:eastAsia="zh-CN"/>
        </w:rPr>
        <w:t xml:space="preserve"> JW, Rogers NL, </w:t>
      </w:r>
      <w:proofErr w:type="spellStart"/>
      <w:r w:rsidRPr="00DD5E5D">
        <w:rPr>
          <w:rFonts w:ascii="Book Antiqua" w:eastAsia="宋体" w:hAnsi="Book Antiqua" w:cs="宋体"/>
          <w:color w:val="000000"/>
          <w:sz w:val="24"/>
          <w:szCs w:val="24"/>
          <w:lang w:eastAsia="zh-CN"/>
        </w:rPr>
        <w:t>Teschan</w:t>
      </w:r>
      <w:proofErr w:type="spellEnd"/>
      <w:r w:rsidRPr="00DD5E5D">
        <w:rPr>
          <w:rFonts w:ascii="Book Antiqua" w:eastAsia="宋体" w:hAnsi="Book Antiqua" w:cs="宋体"/>
          <w:color w:val="000000"/>
          <w:sz w:val="24"/>
          <w:szCs w:val="24"/>
          <w:lang w:eastAsia="zh-CN"/>
        </w:rPr>
        <w:t xml:space="preserve"> PE.</w:t>
      </w:r>
      <w:proofErr w:type="gramEnd"/>
      <w:r w:rsidRPr="00DD5E5D">
        <w:rPr>
          <w:rFonts w:ascii="Book Antiqua" w:eastAsia="宋体" w:hAnsi="Book Antiqua" w:cs="宋体"/>
          <w:color w:val="000000"/>
          <w:sz w:val="24"/>
          <w:szCs w:val="24"/>
          <w:lang w:eastAsia="zh-CN"/>
        </w:rPr>
        <w:t xml:space="preserve"> </w:t>
      </w:r>
      <w:proofErr w:type="gramStart"/>
      <w:r w:rsidRPr="00DD5E5D">
        <w:rPr>
          <w:rFonts w:ascii="Book Antiqua" w:eastAsia="宋体" w:hAnsi="Book Antiqua" w:cs="宋体"/>
          <w:color w:val="000000"/>
          <w:sz w:val="24"/>
          <w:szCs w:val="24"/>
          <w:lang w:eastAsia="zh-CN"/>
        </w:rPr>
        <w:t>Predictors of the progression of renal disease in the Modification of Diet in Renal Disease Study.</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 xml:space="preserve">Kidney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color w:val="000000"/>
          <w:sz w:val="24"/>
          <w:szCs w:val="24"/>
          <w:lang w:eastAsia="zh-CN"/>
        </w:rPr>
        <w:t> 1997; </w:t>
      </w:r>
      <w:r w:rsidRPr="00DD5E5D">
        <w:rPr>
          <w:rFonts w:ascii="Book Antiqua" w:eastAsia="宋体" w:hAnsi="Book Antiqua" w:cs="宋体"/>
          <w:b/>
          <w:bCs/>
          <w:color w:val="000000"/>
          <w:sz w:val="24"/>
          <w:szCs w:val="24"/>
          <w:lang w:eastAsia="zh-CN"/>
        </w:rPr>
        <w:t>51</w:t>
      </w:r>
      <w:r w:rsidRPr="00DD5E5D">
        <w:rPr>
          <w:rFonts w:ascii="Book Antiqua" w:eastAsia="宋体" w:hAnsi="Book Antiqua" w:cs="宋体"/>
          <w:color w:val="000000"/>
          <w:sz w:val="24"/>
          <w:szCs w:val="24"/>
          <w:lang w:eastAsia="zh-CN"/>
        </w:rPr>
        <w:t>: 1908-1919 [PMID: 9186882 DOI: 10.1038/ki.1997.260]</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8</w:t>
      </w:r>
      <w:r w:rsidR="00A242FE" w:rsidRPr="00DD5E5D">
        <w:rPr>
          <w:rFonts w:ascii="Book Antiqua" w:eastAsia="宋体" w:hAnsi="Book Antiqua" w:cs="宋体"/>
          <w:color w:val="000000"/>
          <w:sz w:val="24"/>
          <w:szCs w:val="24"/>
          <w:lang w:eastAsia="zh-CN"/>
        </w:rPr>
        <w:t>2</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Hu B</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Gadegbeku</w:t>
      </w:r>
      <w:proofErr w:type="spellEnd"/>
      <w:r w:rsidRPr="00DD5E5D">
        <w:rPr>
          <w:rFonts w:ascii="Book Antiqua" w:eastAsia="宋体" w:hAnsi="Book Antiqua" w:cs="宋体"/>
          <w:color w:val="000000"/>
          <w:sz w:val="24"/>
          <w:szCs w:val="24"/>
          <w:lang w:eastAsia="zh-CN"/>
        </w:rPr>
        <w:t xml:space="preserve"> C, </w:t>
      </w:r>
      <w:proofErr w:type="spellStart"/>
      <w:r w:rsidRPr="00DD5E5D">
        <w:rPr>
          <w:rFonts w:ascii="Book Antiqua" w:eastAsia="宋体" w:hAnsi="Book Antiqua" w:cs="宋体"/>
          <w:color w:val="000000"/>
          <w:sz w:val="24"/>
          <w:szCs w:val="24"/>
          <w:lang w:eastAsia="zh-CN"/>
        </w:rPr>
        <w:t>Lipkowitz</w:t>
      </w:r>
      <w:proofErr w:type="spellEnd"/>
      <w:r w:rsidRPr="00DD5E5D">
        <w:rPr>
          <w:rFonts w:ascii="Book Antiqua" w:eastAsia="宋体" w:hAnsi="Book Antiqua" w:cs="宋体"/>
          <w:color w:val="000000"/>
          <w:sz w:val="24"/>
          <w:szCs w:val="24"/>
          <w:lang w:eastAsia="zh-CN"/>
        </w:rPr>
        <w:t xml:space="preserve"> MS, Rostand S, Lewis J, Wright JT, Appel LJ, Greene T, </w:t>
      </w:r>
      <w:proofErr w:type="spellStart"/>
      <w:r w:rsidRPr="00DD5E5D">
        <w:rPr>
          <w:rFonts w:ascii="Book Antiqua" w:eastAsia="宋体" w:hAnsi="Book Antiqua" w:cs="宋体"/>
          <w:color w:val="000000"/>
          <w:sz w:val="24"/>
          <w:szCs w:val="24"/>
          <w:lang w:eastAsia="zh-CN"/>
        </w:rPr>
        <w:t>Gassman</w:t>
      </w:r>
      <w:proofErr w:type="spellEnd"/>
      <w:r w:rsidRPr="00DD5E5D">
        <w:rPr>
          <w:rFonts w:ascii="Book Antiqua" w:eastAsia="宋体" w:hAnsi="Book Antiqua" w:cs="宋体"/>
          <w:color w:val="000000"/>
          <w:sz w:val="24"/>
          <w:szCs w:val="24"/>
          <w:lang w:eastAsia="zh-CN"/>
        </w:rPr>
        <w:t xml:space="preserve"> J, Astor BC. Kidney function can improve in patients with hypertensive CKD. </w:t>
      </w:r>
      <w:r w:rsidRPr="00DD5E5D">
        <w:rPr>
          <w:rFonts w:ascii="Book Antiqua" w:eastAsia="宋体" w:hAnsi="Book Antiqua" w:cs="宋体"/>
          <w:i/>
          <w:iCs/>
          <w:color w:val="000000"/>
          <w:sz w:val="24"/>
          <w:szCs w:val="24"/>
          <w:lang w:eastAsia="zh-CN"/>
        </w:rPr>
        <w:t xml:space="preserve">J Am </w:t>
      </w:r>
      <w:proofErr w:type="spellStart"/>
      <w:r w:rsidRPr="00DD5E5D">
        <w:rPr>
          <w:rFonts w:ascii="Book Antiqua" w:eastAsia="宋体" w:hAnsi="Book Antiqua" w:cs="宋体"/>
          <w:i/>
          <w:iCs/>
          <w:color w:val="000000"/>
          <w:sz w:val="24"/>
          <w:szCs w:val="24"/>
          <w:lang w:eastAsia="zh-CN"/>
        </w:rPr>
        <w:t>Soc</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2012; </w:t>
      </w:r>
      <w:r w:rsidRPr="00DD5E5D">
        <w:rPr>
          <w:rFonts w:ascii="Book Antiqua" w:eastAsia="宋体" w:hAnsi="Book Antiqua" w:cs="宋体"/>
          <w:b/>
          <w:bCs/>
          <w:color w:val="000000"/>
          <w:sz w:val="24"/>
          <w:szCs w:val="24"/>
          <w:lang w:eastAsia="zh-CN"/>
        </w:rPr>
        <w:t>23</w:t>
      </w:r>
      <w:r w:rsidRPr="00DD5E5D">
        <w:rPr>
          <w:rFonts w:ascii="Book Antiqua" w:eastAsia="宋体" w:hAnsi="Book Antiqua" w:cs="宋体"/>
          <w:color w:val="000000"/>
          <w:sz w:val="24"/>
          <w:szCs w:val="24"/>
          <w:lang w:eastAsia="zh-CN"/>
        </w:rPr>
        <w:t>: 706-713 [PMID: 2240280</w:t>
      </w:r>
      <w:r w:rsidR="00A242FE" w:rsidRPr="00DD5E5D">
        <w:rPr>
          <w:rFonts w:ascii="Book Antiqua" w:eastAsia="宋体" w:hAnsi="Book Antiqua" w:cs="宋体"/>
          <w:color w:val="000000"/>
          <w:sz w:val="24"/>
          <w:szCs w:val="24"/>
          <w:lang w:eastAsia="zh-CN"/>
        </w:rPr>
        <w:t>3 DOI: 10.1681/ASN.2011050456]</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8</w:t>
      </w:r>
      <w:r w:rsidR="00A242FE" w:rsidRPr="00DD5E5D">
        <w:rPr>
          <w:rFonts w:ascii="Book Antiqua" w:eastAsia="宋体" w:hAnsi="Book Antiqua" w:cs="宋体"/>
          <w:color w:val="000000"/>
          <w:sz w:val="24"/>
          <w:szCs w:val="24"/>
          <w:lang w:eastAsia="zh-CN"/>
        </w:rPr>
        <w:t>3</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Li L</w:t>
      </w:r>
      <w:r w:rsidRPr="00DD5E5D">
        <w:rPr>
          <w:rFonts w:ascii="Book Antiqua" w:eastAsia="宋体" w:hAnsi="Book Antiqua" w:cs="宋体"/>
          <w:color w:val="000000"/>
          <w:sz w:val="24"/>
          <w:szCs w:val="24"/>
          <w:lang w:eastAsia="zh-CN"/>
        </w:rPr>
        <w:t xml:space="preserve">, Astor BC, Lewis J, Hu B, Appel LJ, </w:t>
      </w:r>
      <w:proofErr w:type="spellStart"/>
      <w:r w:rsidRPr="00DD5E5D">
        <w:rPr>
          <w:rFonts w:ascii="Book Antiqua" w:eastAsia="宋体" w:hAnsi="Book Antiqua" w:cs="宋体"/>
          <w:color w:val="000000"/>
          <w:sz w:val="24"/>
          <w:szCs w:val="24"/>
          <w:lang w:eastAsia="zh-CN"/>
        </w:rPr>
        <w:t>Lipkowitz</w:t>
      </w:r>
      <w:proofErr w:type="spellEnd"/>
      <w:r w:rsidRPr="00DD5E5D">
        <w:rPr>
          <w:rFonts w:ascii="Book Antiqua" w:eastAsia="宋体" w:hAnsi="Book Antiqua" w:cs="宋体"/>
          <w:color w:val="000000"/>
          <w:sz w:val="24"/>
          <w:szCs w:val="24"/>
          <w:lang w:eastAsia="zh-CN"/>
        </w:rPr>
        <w:t xml:space="preserve"> MS, Toto RD, Wang X, Wright JT, Greene TH. </w:t>
      </w:r>
      <w:proofErr w:type="gramStart"/>
      <w:r w:rsidRPr="00DD5E5D">
        <w:rPr>
          <w:rFonts w:ascii="Book Antiqua" w:eastAsia="宋体" w:hAnsi="Book Antiqua" w:cs="宋体"/>
          <w:color w:val="000000"/>
          <w:sz w:val="24"/>
          <w:szCs w:val="24"/>
          <w:lang w:eastAsia="zh-CN"/>
        </w:rPr>
        <w:t>Longitudinal progression trajectory of GFR among patients with CKD.</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Am J Kidney Dis</w:t>
      </w:r>
      <w:r w:rsidRPr="00DD5E5D">
        <w:rPr>
          <w:rFonts w:ascii="Book Antiqua" w:eastAsia="宋体" w:hAnsi="Book Antiqua" w:cs="宋体"/>
          <w:color w:val="000000"/>
          <w:sz w:val="24"/>
          <w:szCs w:val="24"/>
          <w:lang w:eastAsia="zh-CN"/>
        </w:rPr>
        <w:t> 2012; </w:t>
      </w:r>
      <w:r w:rsidRPr="00DD5E5D">
        <w:rPr>
          <w:rFonts w:ascii="Book Antiqua" w:eastAsia="宋体" w:hAnsi="Book Antiqua" w:cs="宋体"/>
          <w:b/>
          <w:bCs/>
          <w:color w:val="000000"/>
          <w:sz w:val="24"/>
          <w:szCs w:val="24"/>
          <w:lang w:eastAsia="zh-CN"/>
        </w:rPr>
        <w:t>59</w:t>
      </w:r>
      <w:r w:rsidRPr="00DD5E5D">
        <w:rPr>
          <w:rFonts w:ascii="Book Antiqua" w:eastAsia="宋体" w:hAnsi="Book Antiqua" w:cs="宋体"/>
          <w:color w:val="000000"/>
          <w:sz w:val="24"/>
          <w:szCs w:val="24"/>
          <w:lang w:eastAsia="zh-CN"/>
        </w:rPr>
        <w:t>: 504-512 [PMID: 22284441 DO</w:t>
      </w:r>
      <w:r w:rsidR="00A242FE" w:rsidRPr="00DD5E5D">
        <w:rPr>
          <w:rFonts w:ascii="Book Antiqua" w:eastAsia="宋体" w:hAnsi="Book Antiqua" w:cs="宋体"/>
          <w:color w:val="000000"/>
          <w:sz w:val="24"/>
          <w:szCs w:val="24"/>
          <w:lang w:eastAsia="zh-CN"/>
        </w:rPr>
        <w:t>I: 10.1053/j.ajkd.2011.12.009]</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8</w:t>
      </w:r>
      <w:r w:rsidR="00A242FE" w:rsidRPr="00DD5E5D">
        <w:rPr>
          <w:rFonts w:ascii="Book Antiqua" w:eastAsia="宋体" w:hAnsi="Book Antiqua" w:cs="宋体"/>
          <w:color w:val="000000"/>
          <w:sz w:val="24"/>
          <w:szCs w:val="24"/>
          <w:lang w:eastAsia="zh-CN"/>
        </w:rPr>
        <w:t>4</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Taskapan</w:t>
      </w:r>
      <w:proofErr w:type="spellEnd"/>
      <w:r w:rsidRPr="00DD5E5D">
        <w:rPr>
          <w:rFonts w:ascii="Book Antiqua" w:eastAsia="宋体" w:hAnsi="Book Antiqua" w:cs="宋体"/>
          <w:b/>
          <w:bCs/>
          <w:color w:val="000000"/>
          <w:sz w:val="24"/>
          <w:szCs w:val="24"/>
          <w:lang w:eastAsia="zh-CN"/>
        </w:rPr>
        <w:t xml:space="preserve"> H</w:t>
      </w:r>
      <w:r w:rsidRPr="00DD5E5D">
        <w:rPr>
          <w:rFonts w:ascii="Book Antiqua" w:eastAsia="宋体" w:hAnsi="Book Antiqua" w:cs="宋体"/>
          <w:color w:val="000000"/>
          <w:sz w:val="24"/>
          <w:szCs w:val="24"/>
          <w:lang w:eastAsia="zh-CN"/>
        </w:rPr>
        <w:t xml:space="preserve">, Tam P, Au V, Chow S, Fung J, Nagai G, Roscoe J, Ng P, </w:t>
      </w:r>
      <w:proofErr w:type="spellStart"/>
      <w:r w:rsidRPr="00DD5E5D">
        <w:rPr>
          <w:rFonts w:ascii="Book Antiqua" w:eastAsia="宋体" w:hAnsi="Book Antiqua" w:cs="宋体"/>
          <w:color w:val="000000"/>
          <w:sz w:val="24"/>
          <w:szCs w:val="24"/>
          <w:lang w:eastAsia="zh-CN"/>
        </w:rPr>
        <w:t>Sikaneta</w:t>
      </w:r>
      <w:proofErr w:type="spellEnd"/>
      <w:r w:rsidRPr="00DD5E5D">
        <w:rPr>
          <w:rFonts w:ascii="Book Antiqua" w:eastAsia="宋体" w:hAnsi="Book Antiqua" w:cs="宋体"/>
          <w:color w:val="000000"/>
          <w:sz w:val="24"/>
          <w:szCs w:val="24"/>
          <w:lang w:eastAsia="zh-CN"/>
        </w:rPr>
        <w:t xml:space="preserve"> T, Ting R, </w:t>
      </w:r>
      <w:proofErr w:type="spellStart"/>
      <w:r w:rsidRPr="00DD5E5D">
        <w:rPr>
          <w:rFonts w:ascii="Book Antiqua" w:eastAsia="宋体" w:hAnsi="Book Antiqua" w:cs="宋体"/>
          <w:color w:val="000000"/>
          <w:sz w:val="24"/>
          <w:szCs w:val="24"/>
          <w:lang w:eastAsia="zh-CN"/>
        </w:rPr>
        <w:t>Oreopoulos</w:t>
      </w:r>
      <w:proofErr w:type="spellEnd"/>
      <w:r w:rsidRPr="00DD5E5D">
        <w:rPr>
          <w:rFonts w:ascii="Book Antiqua" w:eastAsia="宋体" w:hAnsi="Book Antiqua" w:cs="宋体"/>
          <w:color w:val="000000"/>
          <w:sz w:val="24"/>
          <w:szCs w:val="24"/>
          <w:lang w:eastAsia="zh-CN"/>
        </w:rPr>
        <w:t xml:space="preserve"> DG. </w:t>
      </w:r>
      <w:proofErr w:type="gramStart"/>
      <w:r w:rsidRPr="00DD5E5D">
        <w:rPr>
          <w:rFonts w:ascii="Book Antiqua" w:eastAsia="宋体" w:hAnsi="Book Antiqua" w:cs="宋体"/>
          <w:color w:val="000000"/>
          <w:sz w:val="24"/>
          <w:szCs w:val="24"/>
          <w:lang w:eastAsia="zh-CN"/>
        </w:rPr>
        <w:t xml:space="preserve">Improvement in </w:t>
      </w:r>
      <w:proofErr w:type="spellStart"/>
      <w:r w:rsidRPr="00DD5E5D">
        <w:rPr>
          <w:rFonts w:ascii="Book Antiqua" w:eastAsia="宋体" w:hAnsi="Book Antiqua" w:cs="宋体"/>
          <w:color w:val="000000"/>
          <w:sz w:val="24"/>
          <w:szCs w:val="24"/>
          <w:lang w:eastAsia="zh-CN"/>
        </w:rPr>
        <w:t>eGFR</w:t>
      </w:r>
      <w:proofErr w:type="spellEnd"/>
      <w:r w:rsidRPr="00DD5E5D">
        <w:rPr>
          <w:rFonts w:ascii="Book Antiqua" w:eastAsia="宋体" w:hAnsi="Book Antiqua" w:cs="宋体"/>
          <w:color w:val="000000"/>
          <w:sz w:val="24"/>
          <w:szCs w:val="24"/>
          <w:lang w:eastAsia="zh-CN"/>
        </w:rPr>
        <w:t xml:space="preserve"> in patients with chronic kidney disease attending a nephrology clinic.</w:t>
      </w:r>
      <w:proofErr w:type="gramEnd"/>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Urol</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40</w:t>
      </w:r>
      <w:r w:rsidRPr="00DD5E5D">
        <w:rPr>
          <w:rFonts w:ascii="Book Antiqua" w:eastAsia="宋体" w:hAnsi="Book Antiqua" w:cs="宋体"/>
          <w:color w:val="000000"/>
          <w:sz w:val="24"/>
          <w:szCs w:val="24"/>
          <w:lang w:eastAsia="zh-CN"/>
        </w:rPr>
        <w:t>: 841-848 [PMID: 18386153 D</w:t>
      </w:r>
      <w:r w:rsidR="00A242FE" w:rsidRPr="00DD5E5D">
        <w:rPr>
          <w:rFonts w:ascii="Book Antiqua" w:eastAsia="宋体" w:hAnsi="Book Antiqua" w:cs="宋体"/>
          <w:color w:val="000000"/>
          <w:sz w:val="24"/>
          <w:szCs w:val="24"/>
          <w:lang w:eastAsia="zh-CN"/>
        </w:rPr>
        <w:t>OI: 10.1007/s11255-008-9360-9]</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8</w:t>
      </w:r>
      <w:r w:rsidR="00A242FE" w:rsidRPr="00DD5E5D">
        <w:rPr>
          <w:rFonts w:ascii="Book Antiqua" w:eastAsia="宋体" w:hAnsi="Book Antiqua" w:cs="宋体"/>
          <w:color w:val="000000"/>
          <w:sz w:val="24"/>
          <w:szCs w:val="24"/>
          <w:lang w:eastAsia="zh-CN"/>
        </w:rPr>
        <w:t>5</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Jones C</w:t>
      </w:r>
      <w:r w:rsidRPr="00DD5E5D">
        <w:rPr>
          <w:rFonts w:ascii="Book Antiqua" w:eastAsia="宋体" w:hAnsi="Book Antiqua" w:cs="宋体"/>
          <w:color w:val="000000"/>
          <w:sz w:val="24"/>
          <w:szCs w:val="24"/>
          <w:lang w:eastAsia="zh-CN"/>
        </w:rPr>
        <w:t xml:space="preserve">, Roderick P, Harris S, </w:t>
      </w:r>
      <w:proofErr w:type="spellStart"/>
      <w:r w:rsidRPr="00DD5E5D">
        <w:rPr>
          <w:rFonts w:ascii="Book Antiqua" w:eastAsia="宋体" w:hAnsi="Book Antiqua" w:cs="宋体"/>
          <w:color w:val="000000"/>
          <w:sz w:val="24"/>
          <w:szCs w:val="24"/>
          <w:lang w:eastAsia="zh-CN"/>
        </w:rPr>
        <w:t>Rogerson</w:t>
      </w:r>
      <w:proofErr w:type="spellEnd"/>
      <w:r w:rsidRPr="00DD5E5D">
        <w:rPr>
          <w:rFonts w:ascii="Book Antiqua" w:eastAsia="宋体" w:hAnsi="Book Antiqua" w:cs="宋体"/>
          <w:color w:val="000000"/>
          <w:sz w:val="24"/>
          <w:szCs w:val="24"/>
          <w:lang w:eastAsia="zh-CN"/>
        </w:rPr>
        <w:t xml:space="preserve"> M. Decline in kidney function before and after nephrology referral and the effect on survival in moderate to advanced chronic </w:t>
      </w:r>
      <w:r w:rsidRPr="00DD5E5D">
        <w:rPr>
          <w:rFonts w:ascii="Book Antiqua" w:eastAsia="宋体" w:hAnsi="Book Antiqua" w:cs="宋体"/>
          <w:color w:val="000000"/>
          <w:sz w:val="24"/>
          <w:szCs w:val="24"/>
          <w:lang w:eastAsia="zh-CN"/>
        </w:rPr>
        <w:lastRenderedPageBreak/>
        <w:t>kidney disease.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i/>
          <w:iCs/>
          <w:color w:val="000000"/>
          <w:sz w:val="24"/>
          <w:szCs w:val="24"/>
          <w:lang w:eastAsia="zh-CN"/>
        </w:rPr>
        <w:t xml:space="preserve"> Dial Transplant</w:t>
      </w:r>
      <w:r w:rsidRPr="00DD5E5D">
        <w:rPr>
          <w:rFonts w:ascii="Book Antiqua" w:eastAsia="宋体" w:hAnsi="Book Antiqua" w:cs="宋体"/>
          <w:color w:val="000000"/>
          <w:sz w:val="24"/>
          <w:szCs w:val="24"/>
          <w:lang w:eastAsia="zh-CN"/>
        </w:rPr>
        <w:t> 2006; </w:t>
      </w:r>
      <w:r w:rsidRPr="00DD5E5D">
        <w:rPr>
          <w:rFonts w:ascii="Book Antiqua" w:eastAsia="宋体" w:hAnsi="Book Antiqua" w:cs="宋体"/>
          <w:b/>
          <w:bCs/>
          <w:color w:val="000000"/>
          <w:sz w:val="24"/>
          <w:szCs w:val="24"/>
          <w:lang w:eastAsia="zh-CN"/>
        </w:rPr>
        <w:t>21</w:t>
      </w:r>
      <w:r w:rsidRPr="00DD5E5D">
        <w:rPr>
          <w:rFonts w:ascii="Book Antiqua" w:eastAsia="宋体" w:hAnsi="Book Antiqua" w:cs="宋体"/>
          <w:color w:val="000000"/>
          <w:sz w:val="24"/>
          <w:szCs w:val="24"/>
          <w:lang w:eastAsia="zh-CN"/>
        </w:rPr>
        <w:t>: 2133-2143 [PMID: 16644779 DOI: 10.1093/</w:t>
      </w:r>
      <w:proofErr w:type="spellStart"/>
      <w:r w:rsidRPr="00DD5E5D">
        <w:rPr>
          <w:rFonts w:ascii="Book Antiqua" w:eastAsia="宋体" w:hAnsi="Book Antiqua" w:cs="宋体"/>
          <w:color w:val="000000"/>
          <w:sz w:val="24"/>
          <w:szCs w:val="24"/>
          <w:lang w:eastAsia="zh-CN"/>
        </w:rPr>
        <w:t>ndt</w:t>
      </w:r>
      <w:proofErr w:type="spellEnd"/>
      <w:r w:rsidRPr="00DD5E5D">
        <w:rPr>
          <w:rFonts w:ascii="Book Antiqua" w:eastAsia="宋体" w:hAnsi="Book Antiqua" w:cs="宋体"/>
          <w:color w:val="000000"/>
          <w:sz w:val="24"/>
          <w:szCs w:val="24"/>
          <w:lang w:eastAsia="zh-CN"/>
        </w:rPr>
        <w:t>/gfl198]</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8</w:t>
      </w:r>
      <w:r w:rsidR="00A242FE" w:rsidRPr="00DD5E5D">
        <w:rPr>
          <w:rFonts w:ascii="Book Antiqua" w:eastAsia="宋体" w:hAnsi="Book Antiqua" w:cs="宋体"/>
          <w:color w:val="000000"/>
          <w:sz w:val="24"/>
          <w:szCs w:val="24"/>
          <w:lang w:eastAsia="zh-CN"/>
        </w:rPr>
        <w:t>6</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Weis L</w:t>
      </w:r>
      <w:r w:rsidRPr="00DD5E5D">
        <w:rPr>
          <w:rFonts w:ascii="Book Antiqua" w:eastAsia="宋体" w:hAnsi="Book Antiqua" w:cs="宋体"/>
          <w:color w:val="000000"/>
          <w:sz w:val="24"/>
          <w:szCs w:val="24"/>
          <w:lang w:eastAsia="zh-CN"/>
        </w:rPr>
        <w:t xml:space="preserve">, Metzger M, </w:t>
      </w:r>
      <w:proofErr w:type="spellStart"/>
      <w:r w:rsidRPr="00DD5E5D">
        <w:rPr>
          <w:rFonts w:ascii="Book Antiqua" w:eastAsia="宋体" w:hAnsi="Book Antiqua" w:cs="宋体"/>
          <w:color w:val="000000"/>
          <w:sz w:val="24"/>
          <w:szCs w:val="24"/>
          <w:lang w:eastAsia="zh-CN"/>
        </w:rPr>
        <w:t>Haymann</w:t>
      </w:r>
      <w:proofErr w:type="spellEnd"/>
      <w:r w:rsidRPr="00DD5E5D">
        <w:rPr>
          <w:rFonts w:ascii="Book Antiqua" w:eastAsia="宋体" w:hAnsi="Book Antiqua" w:cs="宋体"/>
          <w:color w:val="000000"/>
          <w:sz w:val="24"/>
          <w:szCs w:val="24"/>
          <w:lang w:eastAsia="zh-CN"/>
        </w:rPr>
        <w:t xml:space="preserve"> JP, </w:t>
      </w:r>
      <w:proofErr w:type="spellStart"/>
      <w:r w:rsidRPr="00DD5E5D">
        <w:rPr>
          <w:rFonts w:ascii="Book Antiqua" w:eastAsia="宋体" w:hAnsi="Book Antiqua" w:cs="宋体"/>
          <w:color w:val="000000"/>
          <w:sz w:val="24"/>
          <w:szCs w:val="24"/>
          <w:lang w:eastAsia="zh-CN"/>
        </w:rPr>
        <w:t>Thervet</w:t>
      </w:r>
      <w:proofErr w:type="spellEnd"/>
      <w:r w:rsidRPr="00DD5E5D">
        <w:rPr>
          <w:rFonts w:ascii="Book Antiqua" w:eastAsia="宋体" w:hAnsi="Book Antiqua" w:cs="宋体"/>
          <w:color w:val="000000"/>
          <w:sz w:val="24"/>
          <w:szCs w:val="24"/>
          <w:lang w:eastAsia="zh-CN"/>
        </w:rPr>
        <w:t xml:space="preserve"> E, </w:t>
      </w:r>
      <w:proofErr w:type="spellStart"/>
      <w:r w:rsidRPr="00DD5E5D">
        <w:rPr>
          <w:rFonts w:ascii="Book Antiqua" w:eastAsia="宋体" w:hAnsi="Book Antiqua" w:cs="宋体"/>
          <w:color w:val="000000"/>
          <w:sz w:val="24"/>
          <w:szCs w:val="24"/>
          <w:lang w:eastAsia="zh-CN"/>
        </w:rPr>
        <w:t>Flamant</w:t>
      </w:r>
      <w:proofErr w:type="spellEnd"/>
      <w:r w:rsidRPr="00DD5E5D">
        <w:rPr>
          <w:rFonts w:ascii="Book Antiqua" w:eastAsia="宋体" w:hAnsi="Book Antiqua" w:cs="宋体"/>
          <w:color w:val="000000"/>
          <w:sz w:val="24"/>
          <w:szCs w:val="24"/>
          <w:lang w:eastAsia="zh-CN"/>
        </w:rPr>
        <w:t xml:space="preserve"> M, </w:t>
      </w:r>
      <w:proofErr w:type="spellStart"/>
      <w:r w:rsidRPr="00DD5E5D">
        <w:rPr>
          <w:rFonts w:ascii="Book Antiqua" w:eastAsia="宋体" w:hAnsi="Book Antiqua" w:cs="宋体"/>
          <w:color w:val="000000"/>
          <w:sz w:val="24"/>
          <w:szCs w:val="24"/>
          <w:lang w:eastAsia="zh-CN"/>
        </w:rPr>
        <w:t>Vrtovsnik</w:t>
      </w:r>
      <w:proofErr w:type="spellEnd"/>
      <w:r w:rsidRPr="00DD5E5D">
        <w:rPr>
          <w:rFonts w:ascii="Book Antiqua" w:eastAsia="宋体" w:hAnsi="Book Antiqua" w:cs="宋体"/>
          <w:color w:val="000000"/>
          <w:sz w:val="24"/>
          <w:szCs w:val="24"/>
          <w:lang w:eastAsia="zh-CN"/>
        </w:rPr>
        <w:t xml:space="preserve"> F, </w:t>
      </w:r>
      <w:proofErr w:type="spellStart"/>
      <w:r w:rsidRPr="00DD5E5D">
        <w:rPr>
          <w:rFonts w:ascii="Book Antiqua" w:eastAsia="宋体" w:hAnsi="Book Antiqua" w:cs="宋体"/>
          <w:color w:val="000000"/>
          <w:sz w:val="24"/>
          <w:szCs w:val="24"/>
          <w:lang w:eastAsia="zh-CN"/>
        </w:rPr>
        <w:t>Gauci</w:t>
      </w:r>
      <w:proofErr w:type="spellEnd"/>
      <w:r w:rsidRPr="00DD5E5D">
        <w:rPr>
          <w:rFonts w:ascii="Book Antiqua" w:eastAsia="宋体" w:hAnsi="Book Antiqua" w:cs="宋体"/>
          <w:color w:val="000000"/>
          <w:sz w:val="24"/>
          <w:szCs w:val="24"/>
          <w:lang w:eastAsia="zh-CN"/>
        </w:rPr>
        <w:t xml:space="preserve"> C, </w:t>
      </w:r>
      <w:proofErr w:type="spellStart"/>
      <w:r w:rsidRPr="00DD5E5D">
        <w:rPr>
          <w:rFonts w:ascii="Book Antiqua" w:eastAsia="宋体" w:hAnsi="Book Antiqua" w:cs="宋体"/>
          <w:color w:val="000000"/>
          <w:sz w:val="24"/>
          <w:szCs w:val="24"/>
          <w:lang w:eastAsia="zh-CN"/>
        </w:rPr>
        <w:t>Houillier</w:t>
      </w:r>
      <w:proofErr w:type="spellEnd"/>
      <w:r w:rsidRPr="00DD5E5D">
        <w:rPr>
          <w:rFonts w:ascii="Book Antiqua" w:eastAsia="宋体" w:hAnsi="Book Antiqua" w:cs="宋体"/>
          <w:color w:val="000000"/>
          <w:sz w:val="24"/>
          <w:szCs w:val="24"/>
          <w:lang w:eastAsia="zh-CN"/>
        </w:rPr>
        <w:t xml:space="preserve"> P, Froissart M, </w:t>
      </w:r>
      <w:proofErr w:type="spellStart"/>
      <w:r w:rsidRPr="00DD5E5D">
        <w:rPr>
          <w:rFonts w:ascii="Book Antiqua" w:eastAsia="宋体" w:hAnsi="Book Antiqua" w:cs="宋体"/>
          <w:color w:val="000000"/>
          <w:sz w:val="24"/>
          <w:szCs w:val="24"/>
          <w:lang w:eastAsia="zh-CN"/>
        </w:rPr>
        <w:t>Letavernier</w:t>
      </w:r>
      <w:proofErr w:type="spellEnd"/>
      <w:r w:rsidRPr="00DD5E5D">
        <w:rPr>
          <w:rFonts w:ascii="Book Antiqua" w:eastAsia="宋体" w:hAnsi="Book Antiqua" w:cs="宋体"/>
          <w:color w:val="000000"/>
          <w:sz w:val="24"/>
          <w:szCs w:val="24"/>
          <w:lang w:eastAsia="zh-CN"/>
        </w:rPr>
        <w:t xml:space="preserve"> E, Stengel B, </w:t>
      </w:r>
      <w:proofErr w:type="spellStart"/>
      <w:r w:rsidRPr="00DD5E5D">
        <w:rPr>
          <w:rFonts w:ascii="Book Antiqua" w:eastAsia="宋体" w:hAnsi="Book Antiqua" w:cs="宋体"/>
          <w:color w:val="000000"/>
          <w:sz w:val="24"/>
          <w:szCs w:val="24"/>
          <w:lang w:eastAsia="zh-CN"/>
        </w:rPr>
        <w:t>Boffa</w:t>
      </w:r>
      <w:proofErr w:type="spellEnd"/>
      <w:r w:rsidRPr="00DD5E5D">
        <w:rPr>
          <w:rFonts w:ascii="Book Antiqua" w:eastAsia="宋体" w:hAnsi="Book Antiqua" w:cs="宋体"/>
          <w:color w:val="000000"/>
          <w:sz w:val="24"/>
          <w:szCs w:val="24"/>
          <w:lang w:eastAsia="zh-CN"/>
        </w:rPr>
        <w:t xml:space="preserve"> JJ. Renal function can improve at any stage of chronic kidney disease. </w:t>
      </w:r>
      <w:proofErr w:type="spellStart"/>
      <w:r w:rsidRPr="00DD5E5D">
        <w:rPr>
          <w:rFonts w:ascii="Book Antiqua" w:eastAsia="宋体" w:hAnsi="Book Antiqua" w:cs="宋体"/>
          <w:i/>
          <w:iCs/>
          <w:color w:val="000000"/>
          <w:sz w:val="24"/>
          <w:szCs w:val="24"/>
          <w:lang w:eastAsia="zh-CN"/>
        </w:rPr>
        <w:t>PLoS</w:t>
      </w:r>
      <w:proofErr w:type="spellEnd"/>
      <w:r w:rsidRPr="00DD5E5D">
        <w:rPr>
          <w:rFonts w:ascii="Book Antiqua" w:eastAsia="宋体" w:hAnsi="Book Antiqua" w:cs="宋体"/>
          <w:i/>
          <w:iCs/>
          <w:color w:val="000000"/>
          <w:sz w:val="24"/>
          <w:szCs w:val="24"/>
          <w:lang w:eastAsia="zh-CN"/>
        </w:rPr>
        <w:t xml:space="preserve"> One</w:t>
      </w:r>
      <w:r w:rsidRPr="00DD5E5D">
        <w:rPr>
          <w:rFonts w:ascii="Book Antiqua" w:eastAsia="宋体" w:hAnsi="Book Antiqua" w:cs="宋体"/>
          <w:color w:val="000000"/>
          <w:sz w:val="24"/>
          <w:szCs w:val="24"/>
          <w:lang w:eastAsia="zh-CN"/>
        </w:rPr>
        <w:t> 2013; </w:t>
      </w:r>
      <w:r w:rsidRPr="00DD5E5D">
        <w:rPr>
          <w:rFonts w:ascii="Book Antiqua" w:eastAsia="宋体" w:hAnsi="Book Antiqua" w:cs="宋体"/>
          <w:b/>
          <w:bCs/>
          <w:color w:val="000000"/>
          <w:sz w:val="24"/>
          <w:szCs w:val="24"/>
          <w:lang w:eastAsia="zh-CN"/>
        </w:rPr>
        <w:t>8</w:t>
      </w:r>
      <w:r w:rsidRPr="00DD5E5D">
        <w:rPr>
          <w:rFonts w:ascii="Book Antiqua" w:eastAsia="宋体" w:hAnsi="Book Antiqua" w:cs="宋体"/>
          <w:color w:val="000000"/>
          <w:sz w:val="24"/>
          <w:szCs w:val="24"/>
          <w:lang w:eastAsia="zh-CN"/>
        </w:rPr>
        <w:t>: e81835 [PMID: 24349134 DOI:</w:t>
      </w:r>
      <w:r w:rsidR="00A242FE" w:rsidRPr="00DD5E5D">
        <w:rPr>
          <w:rFonts w:ascii="Book Antiqua" w:eastAsia="宋体" w:hAnsi="Book Antiqua" w:cs="宋体"/>
          <w:color w:val="000000"/>
          <w:sz w:val="24"/>
          <w:szCs w:val="24"/>
          <w:lang w:eastAsia="zh-CN"/>
        </w:rPr>
        <w:t xml:space="preserve"> 10.1371/journal.pone.0081835]</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8</w:t>
      </w:r>
      <w:r w:rsidR="00A242FE" w:rsidRPr="00DD5E5D">
        <w:rPr>
          <w:rFonts w:ascii="Book Antiqua" w:eastAsia="宋体" w:hAnsi="Book Antiqua" w:cs="宋体"/>
          <w:color w:val="000000"/>
          <w:sz w:val="24"/>
          <w:szCs w:val="24"/>
          <w:lang w:eastAsia="zh-CN"/>
        </w:rPr>
        <w:t xml:space="preserve">7 </w:t>
      </w:r>
      <w:r w:rsidR="00A242FE" w:rsidRPr="00DD5E5D">
        <w:rPr>
          <w:rFonts w:ascii="Book Antiqua" w:eastAsia="宋体" w:hAnsi="Book Antiqua" w:cs="宋体"/>
          <w:b/>
          <w:color w:val="000000"/>
          <w:sz w:val="24"/>
          <w:szCs w:val="24"/>
          <w:lang w:eastAsia="zh-CN"/>
        </w:rPr>
        <w:t>Venn C,</w:t>
      </w:r>
      <w:r w:rsidR="00A242FE" w:rsidRPr="00DD5E5D">
        <w:rPr>
          <w:rFonts w:ascii="Book Antiqua" w:eastAsia="宋体" w:hAnsi="Book Antiqua" w:cs="宋体"/>
          <w:color w:val="000000"/>
          <w:sz w:val="24"/>
          <w:szCs w:val="24"/>
          <w:lang w:eastAsia="zh-CN"/>
        </w:rPr>
        <w:t xml:space="preserve"> Schmidt J, </w:t>
      </w:r>
      <w:proofErr w:type="spellStart"/>
      <w:r w:rsidR="00A242FE" w:rsidRPr="00DD5E5D">
        <w:rPr>
          <w:rFonts w:ascii="Book Antiqua" w:eastAsia="宋体" w:hAnsi="Book Antiqua" w:cs="宋体"/>
          <w:color w:val="000000"/>
          <w:sz w:val="24"/>
          <w:szCs w:val="24"/>
          <w:lang w:eastAsia="zh-CN"/>
        </w:rPr>
        <w:t>Hemdanie</w:t>
      </w:r>
      <w:proofErr w:type="spellEnd"/>
      <w:r w:rsidR="00A242FE" w:rsidRPr="00DD5E5D">
        <w:rPr>
          <w:rFonts w:ascii="Book Antiqua" w:eastAsia="宋体" w:hAnsi="Book Antiqua" w:cs="宋体"/>
          <w:color w:val="000000"/>
          <w:sz w:val="24"/>
          <w:szCs w:val="24"/>
          <w:lang w:eastAsia="zh-CN"/>
        </w:rPr>
        <w:t xml:space="preserve"> KC, </w:t>
      </w:r>
      <w:proofErr w:type="spellStart"/>
      <w:r w:rsidR="00A242FE" w:rsidRPr="00DD5E5D">
        <w:rPr>
          <w:rFonts w:ascii="Book Antiqua" w:eastAsia="宋体" w:hAnsi="Book Antiqua" w:cs="宋体"/>
          <w:color w:val="000000"/>
          <w:sz w:val="24"/>
          <w:szCs w:val="24"/>
          <w:lang w:eastAsia="zh-CN"/>
        </w:rPr>
        <w:t>Onuigbo</w:t>
      </w:r>
      <w:proofErr w:type="spellEnd"/>
      <w:r w:rsidRPr="00DD5E5D">
        <w:rPr>
          <w:rFonts w:ascii="Book Antiqua" w:eastAsia="宋体" w:hAnsi="Book Antiqua" w:cs="宋体"/>
          <w:color w:val="000000"/>
          <w:sz w:val="24"/>
          <w:szCs w:val="24"/>
          <w:lang w:eastAsia="zh-CN"/>
        </w:rPr>
        <w:t xml:space="preserve"> M. CKD Express Corporation.</w:t>
      </w:r>
      <w:proofErr w:type="gramEnd"/>
      <w:r w:rsidRPr="00DD5E5D">
        <w:rPr>
          <w:rFonts w:ascii="Book Antiqua" w:eastAsia="宋体" w:hAnsi="Book Antiqua" w:cs="宋体"/>
          <w:color w:val="000000"/>
          <w:sz w:val="24"/>
          <w:szCs w:val="24"/>
          <w:lang w:eastAsia="zh-CN"/>
        </w:rPr>
        <w:t xml:space="preserve"> </w:t>
      </w:r>
      <w:proofErr w:type="gramStart"/>
      <w:r w:rsidRPr="00DD5E5D">
        <w:rPr>
          <w:rFonts w:ascii="Book Antiqua" w:eastAsia="宋体" w:hAnsi="Book Antiqua" w:cs="宋体"/>
          <w:color w:val="000000"/>
          <w:sz w:val="24"/>
          <w:szCs w:val="24"/>
          <w:lang w:eastAsia="zh-CN"/>
        </w:rPr>
        <w:t>Improving our patients' quality of life.</w:t>
      </w:r>
      <w:proofErr w:type="gramEnd"/>
      <w:r w:rsidRPr="00DD5E5D">
        <w:rPr>
          <w:rFonts w:ascii="Book Antiqua" w:eastAsia="宋体" w:hAnsi="Book Antiqua" w:cs="宋体"/>
          <w:color w:val="000000"/>
          <w:sz w:val="24"/>
          <w:szCs w:val="24"/>
          <w:lang w:eastAsia="zh-CN"/>
        </w:rPr>
        <w:t xml:space="preserve"> A dissertation submitted December 15, 2011, to the </w:t>
      </w:r>
      <w:proofErr w:type="spellStart"/>
      <w:r w:rsidRPr="00DD5E5D">
        <w:rPr>
          <w:rFonts w:ascii="Book Antiqua" w:eastAsia="宋体" w:hAnsi="Book Antiqua" w:cs="宋体"/>
          <w:color w:val="000000"/>
          <w:sz w:val="24"/>
          <w:szCs w:val="24"/>
          <w:lang w:eastAsia="zh-CN"/>
        </w:rPr>
        <w:t>Univeristy</w:t>
      </w:r>
      <w:proofErr w:type="spellEnd"/>
      <w:r w:rsidRPr="00DD5E5D">
        <w:rPr>
          <w:rFonts w:ascii="Book Antiqua" w:eastAsia="宋体" w:hAnsi="Book Antiqua" w:cs="宋体"/>
          <w:color w:val="000000"/>
          <w:sz w:val="24"/>
          <w:szCs w:val="24"/>
          <w:lang w:eastAsia="zh-CN"/>
        </w:rPr>
        <w:t xml:space="preserve"> of Wisconsin Online MBA Consortium in fulfillment of the requirements for the MBA 712 – Devel</w:t>
      </w:r>
      <w:r w:rsidR="00A242FE" w:rsidRPr="00DD5E5D">
        <w:rPr>
          <w:rFonts w:ascii="Book Antiqua" w:eastAsia="宋体" w:hAnsi="Book Antiqua" w:cs="宋体"/>
          <w:color w:val="000000"/>
          <w:sz w:val="24"/>
          <w:szCs w:val="24"/>
          <w:lang w:eastAsia="zh-CN"/>
        </w:rPr>
        <w:t>oping New Products and Services</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8</w:t>
      </w:r>
      <w:r w:rsidR="00A242FE" w:rsidRPr="00DD5E5D">
        <w:rPr>
          <w:rFonts w:ascii="Book Antiqua" w:eastAsia="宋体" w:hAnsi="Book Antiqua" w:cs="宋体"/>
          <w:color w:val="000000"/>
          <w:sz w:val="24"/>
          <w:szCs w:val="24"/>
          <w:lang w:eastAsia="zh-CN"/>
        </w:rPr>
        <w:t>8</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w:t>
      </w:r>
      <w:proofErr w:type="gramEnd"/>
      <w:r w:rsidRPr="00DD5E5D">
        <w:rPr>
          <w:rFonts w:ascii="Book Antiqua" w:eastAsia="宋体" w:hAnsi="Book Antiqua" w:cs="宋体"/>
          <w:color w:val="000000"/>
          <w:sz w:val="24"/>
          <w:szCs w:val="24"/>
          <w:lang w:eastAsia="zh-CN"/>
        </w:rPr>
        <w:t xml:space="preserve"> CKD Express © - A New IT-Software Proposed for a Paradigm Change in CKD Care. </w:t>
      </w:r>
      <w:r w:rsidRPr="00DD5E5D">
        <w:rPr>
          <w:rFonts w:ascii="Book Antiqua" w:eastAsia="宋体" w:hAnsi="Book Antiqua" w:cs="宋体"/>
          <w:i/>
          <w:iCs/>
          <w:color w:val="000000"/>
          <w:sz w:val="24"/>
          <w:szCs w:val="24"/>
          <w:lang w:eastAsia="zh-CN"/>
        </w:rPr>
        <w:t>Open Med Inform J</w:t>
      </w:r>
      <w:r w:rsidRPr="00DD5E5D">
        <w:rPr>
          <w:rFonts w:ascii="Book Antiqua" w:eastAsia="宋体" w:hAnsi="Book Antiqua" w:cs="宋体"/>
          <w:color w:val="000000"/>
          <w:sz w:val="24"/>
          <w:szCs w:val="24"/>
          <w:lang w:eastAsia="zh-CN"/>
        </w:rPr>
        <w:t> 2012; </w:t>
      </w:r>
      <w:r w:rsidRPr="00DD5E5D">
        <w:rPr>
          <w:rFonts w:ascii="Book Antiqua" w:eastAsia="宋体" w:hAnsi="Book Antiqua" w:cs="宋体"/>
          <w:b/>
          <w:bCs/>
          <w:color w:val="000000"/>
          <w:sz w:val="24"/>
          <w:szCs w:val="24"/>
          <w:lang w:eastAsia="zh-CN"/>
        </w:rPr>
        <w:t>6</w:t>
      </w:r>
      <w:r w:rsidRPr="00DD5E5D">
        <w:rPr>
          <w:rFonts w:ascii="Book Antiqua" w:eastAsia="宋体" w:hAnsi="Book Antiqua" w:cs="宋体"/>
          <w:color w:val="000000"/>
          <w:sz w:val="24"/>
          <w:szCs w:val="24"/>
          <w:lang w:eastAsia="zh-CN"/>
        </w:rPr>
        <w:t>: 26-27 [PMID: 22934126 DOI</w:t>
      </w:r>
      <w:r w:rsidR="00A242FE" w:rsidRPr="00DD5E5D">
        <w:rPr>
          <w:rFonts w:ascii="Book Antiqua" w:eastAsia="宋体" w:hAnsi="Book Antiqua" w:cs="宋体"/>
          <w:color w:val="000000"/>
          <w:sz w:val="24"/>
          <w:szCs w:val="24"/>
          <w:lang w:eastAsia="zh-CN"/>
        </w:rPr>
        <w:t>: 10.2174/1874431101206010026]</w:t>
      </w:r>
    </w:p>
    <w:p w:rsidR="005D7650" w:rsidRPr="00DD5E5D" w:rsidRDefault="00A242FE"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89</w:t>
      </w:r>
      <w:r w:rsidR="005D7650" w:rsidRPr="00DD5E5D">
        <w:rPr>
          <w:rFonts w:ascii="Book Antiqua" w:eastAsia="宋体" w:hAnsi="Book Antiqua" w:cs="宋体"/>
          <w:color w:val="000000"/>
          <w:sz w:val="24"/>
          <w:szCs w:val="24"/>
          <w:lang w:eastAsia="zh-CN"/>
        </w:rPr>
        <w:t xml:space="preserve"> </w:t>
      </w:r>
      <w:proofErr w:type="spellStart"/>
      <w:r w:rsidR="005D7650" w:rsidRPr="00DD5E5D">
        <w:rPr>
          <w:rFonts w:ascii="Book Antiqua" w:eastAsia="宋体" w:hAnsi="Book Antiqua" w:cs="宋体"/>
          <w:b/>
          <w:color w:val="000000"/>
          <w:sz w:val="24"/>
          <w:szCs w:val="24"/>
          <w:lang w:eastAsia="zh-CN"/>
        </w:rPr>
        <w:t>Onuigbo</w:t>
      </w:r>
      <w:proofErr w:type="spellEnd"/>
      <w:r w:rsidR="005D7650" w:rsidRPr="00DD5E5D">
        <w:rPr>
          <w:rFonts w:ascii="Book Antiqua" w:eastAsia="宋体" w:hAnsi="Book Antiqua" w:cs="宋体"/>
          <w:b/>
          <w:color w:val="000000"/>
          <w:sz w:val="24"/>
          <w:szCs w:val="24"/>
          <w:lang w:eastAsia="zh-CN"/>
        </w:rPr>
        <w:t xml:space="preserve"> MA</w:t>
      </w:r>
      <w:r w:rsidR="005D7650" w:rsidRPr="00DD5E5D">
        <w:rPr>
          <w:rFonts w:ascii="Book Antiqua" w:eastAsia="宋体" w:hAnsi="Book Antiqua" w:cs="宋体"/>
          <w:color w:val="000000"/>
          <w:sz w:val="24"/>
          <w:szCs w:val="24"/>
          <w:lang w:eastAsia="zh-CN"/>
        </w:rPr>
        <w:t xml:space="preserve">, Achebe NJ. The Rainbow Syndrome of AKI on CKD: From Full Recovery to Acute Irreversible Renal Failure or the Syndrome of Rapid Onset End-Stage Renal Disease - A Mayo Clinic Perspective. (ASN 2013 Published Abstract). American Society of Nephrology (ASN) Kidney Week, Atlanta, GA. November 5-10, 2013. </w:t>
      </w:r>
      <w:r w:rsidR="005D7650" w:rsidRPr="00DD5E5D">
        <w:rPr>
          <w:rFonts w:ascii="Book Antiqua" w:eastAsia="宋体" w:hAnsi="Book Antiqua" w:cs="宋体"/>
          <w:i/>
          <w:color w:val="000000"/>
          <w:sz w:val="24"/>
          <w:szCs w:val="24"/>
          <w:lang w:eastAsia="zh-CN"/>
        </w:rPr>
        <w:t xml:space="preserve">J </w:t>
      </w:r>
      <w:r w:rsidRPr="00DD5E5D">
        <w:rPr>
          <w:rFonts w:ascii="Book Antiqua" w:eastAsia="宋体" w:hAnsi="Book Antiqua" w:cs="宋体"/>
          <w:i/>
          <w:color w:val="000000"/>
          <w:sz w:val="24"/>
          <w:szCs w:val="24"/>
          <w:lang w:eastAsia="zh-CN"/>
        </w:rPr>
        <w:t xml:space="preserve">Am </w:t>
      </w:r>
      <w:proofErr w:type="spellStart"/>
      <w:r w:rsidRPr="00DD5E5D">
        <w:rPr>
          <w:rFonts w:ascii="Book Antiqua" w:eastAsia="宋体" w:hAnsi="Book Antiqua" w:cs="宋体"/>
          <w:i/>
          <w:color w:val="000000"/>
          <w:sz w:val="24"/>
          <w:szCs w:val="24"/>
          <w:lang w:eastAsia="zh-CN"/>
        </w:rPr>
        <w:t>Soc</w:t>
      </w:r>
      <w:proofErr w:type="spellEnd"/>
      <w:r w:rsidRPr="00DD5E5D">
        <w:rPr>
          <w:rFonts w:ascii="Book Antiqua" w:eastAsia="宋体" w:hAnsi="Book Antiqua" w:cs="宋体"/>
          <w:i/>
          <w:color w:val="000000"/>
          <w:sz w:val="24"/>
          <w:szCs w:val="24"/>
          <w:lang w:eastAsia="zh-CN"/>
        </w:rPr>
        <w:t xml:space="preserve"> </w:t>
      </w:r>
      <w:proofErr w:type="spellStart"/>
      <w:r w:rsidRPr="00DD5E5D">
        <w:rPr>
          <w:rFonts w:ascii="Book Antiqua" w:eastAsia="宋体" w:hAnsi="Book Antiqua" w:cs="宋体"/>
          <w:i/>
          <w:color w:val="000000"/>
          <w:sz w:val="24"/>
          <w:szCs w:val="24"/>
          <w:lang w:eastAsia="zh-CN"/>
        </w:rPr>
        <w:t>Nephrol</w:t>
      </w:r>
      <w:proofErr w:type="spellEnd"/>
      <w:r w:rsidRPr="00DD5E5D">
        <w:rPr>
          <w:rFonts w:ascii="Book Antiqua" w:eastAsia="宋体" w:hAnsi="Book Antiqua" w:cs="宋体"/>
          <w:i/>
          <w:color w:val="000000"/>
          <w:sz w:val="24"/>
          <w:szCs w:val="24"/>
          <w:lang w:eastAsia="zh-CN"/>
        </w:rPr>
        <w:t xml:space="preserve"> </w:t>
      </w:r>
      <w:r w:rsidRPr="00DD5E5D">
        <w:rPr>
          <w:rFonts w:ascii="Book Antiqua" w:eastAsia="宋体" w:hAnsi="Book Antiqua" w:cs="宋体"/>
          <w:color w:val="000000"/>
          <w:sz w:val="24"/>
          <w:szCs w:val="24"/>
          <w:lang w:eastAsia="zh-CN"/>
        </w:rPr>
        <w:t xml:space="preserve">2013; </w:t>
      </w:r>
      <w:r w:rsidRPr="00DD5E5D">
        <w:rPr>
          <w:rFonts w:ascii="Book Antiqua" w:eastAsia="宋体" w:hAnsi="Book Antiqua" w:cs="宋体"/>
          <w:b/>
          <w:color w:val="000000"/>
          <w:sz w:val="24"/>
          <w:szCs w:val="24"/>
          <w:lang w:eastAsia="zh-CN"/>
        </w:rPr>
        <w:t>24</w:t>
      </w:r>
      <w:r w:rsidRPr="00DD5E5D">
        <w:rPr>
          <w:rFonts w:ascii="Book Antiqua" w:eastAsia="宋体" w:hAnsi="Book Antiqua" w:cs="宋体"/>
          <w:color w:val="000000"/>
          <w:sz w:val="24"/>
          <w:szCs w:val="24"/>
          <w:lang w:eastAsia="zh-CN"/>
        </w:rPr>
        <w:t>: PUB010</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9</w:t>
      </w:r>
      <w:r w:rsidR="00A242FE" w:rsidRPr="00DD5E5D">
        <w:rPr>
          <w:rFonts w:ascii="Book Antiqua" w:eastAsia="宋体" w:hAnsi="Book Antiqua" w:cs="宋体"/>
          <w:color w:val="000000"/>
          <w:sz w:val="24"/>
          <w:szCs w:val="24"/>
          <w:lang w:eastAsia="zh-CN"/>
        </w:rPr>
        <w:t xml:space="preserve">0 </w:t>
      </w:r>
      <w:proofErr w:type="spellStart"/>
      <w:r w:rsidRPr="00DD5E5D">
        <w:rPr>
          <w:rFonts w:ascii="Book Antiqua" w:eastAsia="宋体" w:hAnsi="Book Antiqua" w:cs="宋体"/>
          <w:b/>
          <w:color w:val="000000"/>
          <w:sz w:val="24"/>
          <w:szCs w:val="24"/>
          <w:lang w:eastAsia="zh-CN"/>
        </w:rPr>
        <w:t>Onuigbo</w:t>
      </w:r>
      <w:proofErr w:type="spellEnd"/>
      <w:r w:rsidRPr="00DD5E5D">
        <w:rPr>
          <w:rFonts w:ascii="Book Antiqua" w:eastAsia="宋体" w:hAnsi="Book Antiqua" w:cs="宋体"/>
          <w:b/>
          <w:color w:val="000000"/>
          <w:sz w:val="24"/>
          <w:szCs w:val="24"/>
          <w:lang w:eastAsia="zh-CN"/>
        </w:rPr>
        <w:t xml:space="preserve"> M.</w:t>
      </w:r>
      <w:proofErr w:type="gramEnd"/>
      <w:r w:rsidRPr="00DD5E5D">
        <w:rPr>
          <w:rFonts w:ascii="Book Antiqua" w:eastAsia="宋体" w:hAnsi="Book Antiqua" w:cs="宋体"/>
          <w:color w:val="000000"/>
          <w:sz w:val="24"/>
          <w:szCs w:val="24"/>
          <w:lang w:eastAsia="zh-CN"/>
        </w:rPr>
        <w:t xml:space="preserve"> The Rainbow Spectrum of Renal Outcomes Following AKI-on-CKD: A Call for More Emphasis on </w:t>
      </w:r>
      <w:proofErr w:type="spellStart"/>
      <w:r w:rsidRPr="00DD5E5D">
        <w:rPr>
          <w:rFonts w:ascii="Book Antiqua" w:eastAsia="宋体" w:hAnsi="Book Antiqua" w:cs="宋体"/>
          <w:color w:val="000000"/>
          <w:sz w:val="24"/>
          <w:szCs w:val="24"/>
          <w:lang w:eastAsia="zh-CN"/>
        </w:rPr>
        <w:t>Renoprevention</w:t>
      </w:r>
      <w:proofErr w:type="spellEnd"/>
      <w:r w:rsidRPr="00DD5E5D">
        <w:rPr>
          <w:rFonts w:ascii="Book Antiqua" w:eastAsia="宋体" w:hAnsi="Book Antiqua" w:cs="宋体"/>
          <w:color w:val="000000"/>
          <w:sz w:val="24"/>
          <w:szCs w:val="24"/>
          <w:lang w:eastAsia="zh-CN"/>
        </w:rPr>
        <w:t xml:space="preserve">. </w:t>
      </w:r>
      <w:r w:rsidRPr="00DD5E5D">
        <w:rPr>
          <w:rFonts w:ascii="Book Antiqua" w:eastAsia="宋体" w:hAnsi="Book Antiqua" w:cs="宋体"/>
          <w:i/>
          <w:color w:val="000000"/>
          <w:sz w:val="24"/>
          <w:szCs w:val="24"/>
          <w:lang w:eastAsia="zh-CN"/>
        </w:rPr>
        <w:t xml:space="preserve">Blood </w:t>
      </w:r>
      <w:proofErr w:type="spellStart"/>
      <w:r w:rsidRPr="00DD5E5D">
        <w:rPr>
          <w:rFonts w:ascii="Book Antiqua" w:eastAsia="宋体" w:hAnsi="Book Antiqua" w:cs="宋体"/>
          <w:i/>
          <w:color w:val="000000"/>
          <w:sz w:val="24"/>
          <w:szCs w:val="24"/>
          <w:lang w:eastAsia="zh-CN"/>
        </w:rPr>
        <w:t>Purif</w:t>
      </w:r>
      <w:proofErr w:type="spellEnd"/>
      <w:r w:rsidRPr="00DD5E5D">
        <w:rPr>
          <w:rFonts w:ascii="Book Antiqua" w:eastAsia="宋体" w:hAnsi="Book Antiqua" w:cs="宋体"/>
          <w:color w:val="000000"/>
          <w:sz w:val="24"/>
          <w:szCs w:val="24"/>
          <w:lang w:eastAsia="zh-CN"/>
        </w:rPr>
        <w:t xml:space="preserve"> 2013; </w:t>
      </w:r>
      <w:r w:rsidRPr="00DD5E5D">
        <w:rPr>
          <w:rFonts w:ascii="Book Antiqua" w:eastAsia="宋体" w:hAnsi="Book Antiqua" w:cs="宋体"/>
          <w:b/>
          <w:color w:val="000000"/>
          <w:sz w:val="24"/>
          <w:szCs w:val="24"/>
          <w:lang w:eastAsia="zh-CN"/>
        </w:rPr>
        <w:t>36:</w:t>
      </w:r>
      <w:r w:rsidRPr="00DD5E5D">
        <w:rPr>
          <w:rFonts w:ascii="Book Antiqua" w:eastAsia="宋体" w:hAnsi="Book Antiqua" w:cs="宋体"/>
          <w:color w:val="000000"/>
          <w:sz w:val="24"/>
          <w:szCs w:val="24"/>
          <w:lang w:eastAsia="zh-CN"/>
        </w:rPr>
        <w:t xml:space="preserve"> 253 </w:t>
      </w:r>
      <w:r w:rsidR="00DD5E5D" w:rsidRPr="00DD5E5D">
        <w:rPr>
          <w:rFonts w:ascii="Book Antiqua" w:eastAsia="宋体" w:hAnsi="Book Antiqua" w:cs="宋体"/>
          <w:color w:val="000000"/>
          <w:sz w:val="24"/>
          <w:szCs w:val="24"/>
          <w:lang w:eastAsia="zh-CN"/>
        </w:rPr>
        <w:t>[DOI</w:t>
      </w:r>
      <w:r w:rsidRPr="00DD5E5D">
        <w:rPr>
          <w:rFonts w:ascii="Book Antiqua" w:eastAsia="宋体" w:hAnsi="Book Antiqua" w:cs="宋体"/>
          <w:color w:val="000000"/>
          <w:sz w:val="24"/>
          <w:szCs w:val="24"/>
          <w:lang w:eastAsia="zh-CN"/>
        </w:rPr>
        <w:t>: 10.1159/000356547</w:t>
      </w:r>
      <w:r w:rsidR="00DD5E5D" w:rsidRPr="00DD5E5D">
        <w:rPr>
          <w:rFonts w:ascii="Book Antiqua" w:eastAsia="宋体" w:hAnsi="Book Antiqua" w:cs="宋体"/>
          <w:color w:val="000000"/>
          <w:sz w:val="24"/>
          <w:szCs w:val="24"/>
          <w:lang w:eastAsia="zh-CN"/>
        </w:rPr>
        <w:t>]</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9</w:t>
      </w:r>
      <w:r w:rsidR="00DD5E5D" w:rsidRPr="00DD5E5D">
        <w:rPr>
          <w:rFonts w:ascii="Book Antiqua" w:eastAsia="宋体" w:hAnsi="Book Antiqua" w:cs="宋体"/>
          <w:color w:val="000000"/>
          <w:sz w:val="24"/>
          <w:szCs w:val="24"/>
          <w:lang w:eastAsia="zh-CN"/>
        </w:rPr>
        <w:t xml:space="preserve">1 </w:t>
      </w:r>
      <w:proofErr w:type="spellStart"/>
      <w:r w:rsidRPr="00DD5E5D">
        <w:rPr>
          <w:rFonts w:ascii="Book Antiqua" w:eastAsia="宋体" w:hAnsi="Book Antiqua" w:cs="宋体"/>
          <w:b/>
          <w:color w:val="000000"/>
          <w:sz w:val="24"/>
          <w:szCs w:val="24"/>
          <w:lang w:eastAsia="zh-CN"/>
        </w:rPr>
        <w:t>Onuigbo</w:t>
      </w:r>
      <w:proofErr w:type="spellEnd"/>
      <w:r w:rsidRPr="00DD5E5D">
        <w:rPr>
          <w:rFonts w:ascii="Book Antiqua" w:eastAsia="宋体" w:hAnsi="Book Antiqua" w:cs="宋体"/>
          <w:b/>
          <w:color w:val="000000"/>
          <w:sz w:val="24"/>
          <w:szCs w:val="24"/>
          <w:lang w:eastAsia="zh-CN"/>
        </w:rPr>
        <w:t xml:space="preserve"> MA</w:t>
      </w:r>
      <w:r w:rsidRPr="00DD5E5D">
        <w:rPr>
          <w:rFonts w:ascii="Book Antiqua" w:eastAsia="宋体" w:hAnsi="Book Antiqua" w:cs="宋体"/>
          <w:color w:val="000000"/>
          <w:sz w:val="24"/>
          <w:szCs w:val="24"/>
          <w:lang w:eastAsia="zh-CN"/>
        </w:rPr>
        <w:t xml:space="preserve">, Achebe NJ. Acute Kidney Injury on Chronic Kidney Disease - The Rainbow Syndrome of Too Many Colors: A Mayo Clinic Health System Case Series Report. In: Macaulay </w:t>
      </w:r>
      <w:proofErr w:type="spellStart"/>
      <w:r w:rsidRPr="00DD5E5D">
        <w:rPr>
          <w:rFonts w:ascii="Book Antiqua" w:eastAsia="宋体" w:hAnsi="Book Antiqua" w:cs="宋体"/>
          <w:color w:val="000000"/>
          <w:sz w:val="24"/>
          <w:szCs w:val="24"/>
          <w:lang w:eastAsia="zh-CN"/>
        </w:rPr>
        <w:t>Amechi</w:t>
      </w:r>
      <w:proofErr w:type="spellEnd"/>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Chuka</w:t>
      </w:r>
      <w:proofErr w:type="spellEnd"/>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Onuigbo</w:t>
      </w:r>
      <w:proofErr w:type="spellEnd"/>
      <w:r w:rsidRPr="00DD5E5D">
        <w:rPr>
          <w:rFonts w:ascii="Book Antiqua" w:eastAsia="宋体" w:hAnsi="Book Antiqua" w:cs="宋体"/>
          <w:color w:val="000000"/>
          <w:sz w:val="24"/>
          <w:szCs w:val="24"/>
          <w:lang w:eastAsia="zh-CN"/>
        </w:rPr>
        <w:t xml:space="preserve">, Editor. ACE inhibitors: medical uses, mechanisms of action, potential adverse effects and related topics. </w:t>
      </w:r>
      <w:proofErr w:type="gramStart"/>
      <w:r w:rsidRPr="00DD5E5D">
        <w:rPr>
          <w:rFonts w:ascii="Book Antiqua" w:eastAsia="宋体" w:hAnsi="Book Antiqua" w:cs="宋体"/>
          <w:color w:val="000000"/>
          <w:sz w:val="24"/>
          <w:szCs w:val="24"/>
          <w:lang w:eastAsia="zh-CN"/>
        </w:rPr>
        <w:t>Volume 1.</w:t>
      </w:r>
      <w:proofErr w:type="gramEnd"/>
      <w:r w:rsidRPr="00DD5E5D">
        <w:rPr>
          <w:rFonts w:ascii="Book Antiqua" w:eastAsia="宋体" w:hAnsi="Book Antiqua" w:cs="宋体"/>
          <w:color w:val="000000"/>
          <w:sz w:val="24"/>
          <w:szCs w:val="24"/>
          <w:lang w:eastAsia="zh-CN"/>
        </w:rPr>
        <w:t xml:space="preserve"> New </w:t>
      </w:r>
      <w:r w:rsidR="00DD5E5D" w:rsidRPr="00DD5E5D">
        <w:rPr>
          <w:rFonts w:ascii="Book Antiqua" w:eastAsia="宋体" w:hAnsi="Book Antiqua" w:cs="宋体"/>
          <w:color w:val="000000"/>
          <w:sz w:val="24"/>
          <w:szCs w:val="24"/>
          <w:lang w:eastAsia="zh-CN"/>
        </w:rPr>
        <w:t>York, NY. NOVA Publishers, 2013</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9</w:t>
      </w:r>
      <w:r w:rsidR="00DD5E5D" w:rsidRPr="00DD5E5D">
        <w:rPr>
          <w:rFonts w:ascii="Book Antiqua" w:eastAsia="宋体" w:hAnsi="Book Antiqua" w:cs="宋体"/>
          <w:color w:val="000000"/>
          <w:sz w:val="24"/>
          <w:szCs w:val="24"/>
          <w:lang w:eastAsia="zh-CN"/>
        </w:rPr>
        <w:t xml:space="preserve">2 </w:t>
      </w:r>
      <w:proofErr w:type="spellStart"/>
      <w:r w:rsidRPr="00DD5E5D">
        <w:rPr>
          <w:rFonts w:ascii="Book Antiqua" w:eastAsia="宋体" w:hAnsi="Book Antiqua" w:cs="宋体"/>
          <w:b/>
          <w:color w:val="000000"/>
          <w:sz w:val="24"/>
          <w:szCs w:val="24"/>
          <w:lang w:eastAsia="zh-CN"/>
        </w:rPr>
        <w:t>Onuigbo</w:t>
      </w:r>
      <w:proofErr w:type="spellEnd"/>
      <w:r w:rsidRPr="00DD5E5D">
        <w:rPr>
          <w:rFonts w:ascii="Book Antiqua" w:eastAsia="宋体" w:hAnsi="Book Antiqua" w:cs="宋体"/>
          <w:b/>
          <w:color w:val="000000"/>
          <w:sz w:val="24"/>
          <w:szCs w:val="24"/>
          <w:lang w:eastAsia="zh-CN"/>
        </w:rPr>
        <w:t xml:space="preserve"> MA</w:t>
      </w:r>
      <w:r w:rsidRPr="00DD5E5D">
        <w:rPr>
          <w:rFonts w:ascii="Book Antiqua" w:eastAsia="宋体" w:hAnsi="Book Antiqua" w:cs="宋体"/>
          <w:color w:val="000000"/>
          <w:sz w:val="24"/>
          <w:szCs w:val="24"/>
          <w:lang w:eastAsia="zh-CN"/>
        </w:rPr>
        <w:t xml:space="preserve">, Achebe NJ, </w:t>
      </w:r>
      <w:proofErr w:type="spellStart"/>
      <w:r w:rsidRPr="00DD5E5D">
        <w:rPr>
          <w:rFonts w:ascii="Book Antiqua" w:eastAsia="宋体" w:hAnsi="Book Antiqua" w:cs="宋体"/>
          <w:color w:val="000000"/>
          <w:sz w:val="24"/>
          <w:szCs w:val="24"/>
          <w:lang w:eastAsia="zh-CN"/>
        </w:rPr>
        <w:t>Musso</w:t>
      </w:r>
      <w:proofErr w:type="spellEnd"/>
      <w:r w:rsidRPr="00DD5E5D">
        <w:rPr>
          <w:rFonts w:ascii="Book Antiqua" w:eastAsia="宋体" w:hAnsi="Book Antiqua" w:cs="宋体"/>
          <w:color w:val="000000"/>
          <w:sz w:val="24"/>
          <w:szCs w:val="24"/>
          <w:lang w:eastAsia="zh-CN"/>
        </w:rPr>
        <w:t xml:space="preserve"> CG. The syndrome of rapid onset ESRD in the last 100 consecutive incident Northwestern Wisconsin Mayo Clinic chronic hemodialysis patients, 2010-2011: Results of the analysis of individual patient-level serum creatinine </w:t>
      </w:r>
      <w:r w:rsidRPr="00DD5E5D">
        <w:rPr>
          <w:rFonts w:ascii="Book Antiqua" w:eastAsia="宋体" w:hAnsi="Book Antiqua" w:cs="宋体"/>
          <w:color w:val="000000"/>
          <w:sz w:val="24"/>
          <w:szCs w:val="24"/>
          <w:lang w:eastAsia="zh-CN"/>
        </w:rPr>
        <w:lastRenderedPageBreak/>
        <w:t xml:space="preserve">trajectories to ESRD – Can there be a link with angiotensin inhibition and renal senescence in older CKD patients? In: Macaulay </w:t>
      </w:r>
      <w:proofErr w:type="spellStart"/>
      <w:r w:rsidRPr="00DD5E5D">
        <w:rPr>
          <w:rFonts w:ascii="Book Antiqua" w:eastAsia="宋体" w:hAnsi="Book Antiqua" w:cs="宋体"/>
          <w:color w:val="000000"/>
          <w:sz w:val="24"/>
          <w:szCs w:val="24"/>
          <w:lang w:eastAsia="zh-CN"/>
        </w:rPr>
        <w:t>Amechi</w:t>
      </w:r>
      <w:proofErr w:type="spellEnd"/>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Chuka</w:t>
      </w:r>
      <w:proofErr w:type="spellEnd"/>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Onuigbo</w:t>
      </w:r>
      <w:proofErr w:type="spellEnd"/>
      <w:r w:rsidRPr="00DD5E5D">
        <w:rPr>
          <w:rFonts w:ascii="Book Antiqua" w:eastAsia="宋体" w:hAnsi="Book Antiqua" w:cs="宋体"/>
          <w:color w:val="000000"/>
          <w:sz w:val="24"/>
          <w:szCs w:val="24"/>
          <w:lang w:eastAsia="zh-CN"/>
        </w:rPr>
        <w:t xml:space="preserve">, Editor. ACE inhibitors: medical uses, mechanisms of action, potential adverse effects and related topics. </w:t>
      </w:r>
      <w:proofErr w:type="gramStart"/>
      <w:r w:rsidRPr="00DD5E5D">
        <w:rPr>
          <w:rFonts w:ascii="Book Antiqua" w:eastAsia="宋体" w:hAnsi="Book Antiqua" w:cs="宋体"/>
          <w:color w:val="000000"/>
          <w:sz w:val="24"/>
          <w:szCs w:val="24"/>
          <w:lang w:eastAsia="zh-CN"/>
        </w:rPr>
        <w:t>Volume 1.</w:t>
      </w:r>
      <w:proofErr w:type="gramEnd"/>
      <w:r w:rsidRPr="00DD5E5D">
        <w:rPr>
          <w:rFonts w:ascii="Book Antiqua" w:eastAsia="宋体" w:hAnsi="Book Antiqua" w:cs="宋体"/>
          <w:color w:val="000000"/>
          <w:sz w:val="24"/>
          <w:szCs w:val="24"/>
          <w:lang w:eastAsia="zh-CN"/>
        </w:rPr>
        <w:t xml:space="preserve"> New York, NY.</w:t>
      </w:r>
      <w:r w:rsidR="00DD5E5D" w:rsidRPr="00DD5E5D">
        <w:rPr>
          <w:rFonts w:ascii="Book Antiqua" w:eastAsia="宋体" w:hAnsi="Book Antiqua" w:cs="宋体"/>
          <w:color w:val="000000"/>
          <w:sz w:val="24"/>
          <w:szCs w:val="24"/>
          <w:lang w:eastAsia="zh-CN"/>
        </w:rPr>
        <w:t xml:space="preserve"> NOVA Publishers, 2013: 109-125</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9</w:t>
      </w:r>
      <w:r w:rsidR="00DD5E5D" w:rsidRPr="00DD5E5D">
        <w:rPr>
          <w:rFonts w:ascii="Book Antiqua" w:eastAsia="宋体" w:hAnsi="Book Antiqua" w:cs="宋体"/>
          <w:color w:val="000000"/>
          <w:sz w:val="24"/>
          <w:szCs w:val="24"/>
          <w:lang w:eastAsia="zh-CN"/>
        </w:rPr>
        <w:t>3</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Wald R</w:t>
      </w:r>
      <w:r w:rsidRPr="00DD5E5D">
        <w:rPr>
          <w:rFonts w:ascii="Book Antiqua" w:eastAsia="宋体" w:hAnsi="Book Antiqua" w:cs="宋体"/>
          <w:color w:val="000000"/>
          <w:sz w:val="24"/>
          <w:szCs w:val="24"/>
          <w:lang w:eastAsia="zh-CN"/>
        </w:rPr>
        <w:t xml:space="preserve">, Quinn RR, Luo J, Li P, Scales DC, </w:t>
      </w:r>
      <w:proofErr w:type="spellStart"/>
      <w:r w:rsidRPr="00DD5E5D">
        <w:rPr>
          <w:rFonts w:ascii="Book Antiqua" w:eastAsia="宋体" w:hAnsi="Book Antiqua" w:cs="宋体"/>
          <w:color w:val="000000"/>
          <w:sz w:val="24"/>
          <w:szCs w:val="24"/>
          <w:lang w:eastAsia="zh-CN"/>
        </w:rPr>
        <w:t>Mamdani</w:t>
      </w:r>
      <w:proofErr w:type="spellEnd"/>
      <w:r w:rsidRPr="00DD5E5D">
        <w:rPr>
          <w:rFonts w:ascii="Book Antiqua" w:eastAsia="宋体" w:hAnsi="Book Antiqua" w:cs="宋体"/>
          <w:color w:val="000000"/>
          <w:sz w:val="24"/>
          <w:szCs w:val="24"/>
          <w:lang w:eastAsia="zh-CN"/>
        </w:rPr>
        <w:t xml:space="preserve"> MM, Ray JG. </w:t>
      </w:r>
      <w:proofErr w:type="gramStart"/>
      <w:r w:rsidRPr="00DD5E5D">
        <w:rPr>
          <w:rFonts w:ascii="Book Antiqua" w:eastAsia="宋体" w:hAnsi="Book Antiqua" w:cs="宋体"/>
          <w:color w:val="000000"/>
          <w:sz w:val="24"/>
          <w:szCs w:val="24"/>
          <w:lang w:eastAsia="zh-CN"/>
        </w:rPr>
        <w:t>Chronic dialysis and death among survivors of acute kidney injury requiring dialysis.</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JAMA</w:t>
      </w:r>
      <w:r w:rsidRPr="00DD5E5D">
        <w:rPr>
          <w:rFonts w:ascii="Book Antiqua" w:eastAsia="宋体" w:hAnsi="Book Antiqua" w:cs="宋体"/>
          <w:color w:val="000000"/>
          <w:sz w:val="24"/>
          <w:szCs w:val="24"/>
          <w:lang w:eastAsia="zh-CN"/>
        </w:rPr>
        <w:t> 2009; </w:t>
      </w:r>
      <w:r w:rsidRPr="00DD5E5D">
        <w:rPr>
          <w:rFonts w:ascii="Book Antiqua" w:eastAsia="宋体" w:hAnsi="Book Antiqua" w:cs="宋体"/>
          <w:b/>
          <w:bCs/>
          <w:color w:val="000000"/>
          <w:sz w:val="24"/>
          <w:szCs w:val="24"/>
          <w:lang w:eastAsia="zh-CN"/>
        </w:rPr>
        <w:t>302</w:t>
      </w:r>
      <w:r w:rsidRPr="00DD5E5D">
        <w:rPr>
          <w:rFonts w:ascii="Book Antiqua" w:eastAsia="宋体" w:hAnsi="Book Antiqua" w:cs="宋体"/>
          <w:color w:val="000000"/>
          <w:sz w:val="24"/>
          <w:szCs w:val="24"/>
          <w:lang w:eastAsia="zh-CN"/>
        </w:rPr>
        <w:t>: 1179-1185 [PMID: 1975569</w:t>
      </w:r>
      <w:r w:rsidR="00DD5E5D" w:rsidRPr="00DD5E5D">
        <w:rPr>
          <w:rFonts w:ascii="Book Antiqua" w:eastAsia="宋体" w:hAnsi="Book Antiqua" w:cs="宋体"/>
          <w:color w:val="000000"/>
          <w:sz w:val="24"/>
          <w:szCs w:val="24"/>
          <w:lang w:eastAsia="zh-CN"/>
        </w:rPr>
        <w:t>6 DOI: 10.1001/jama.2009.1322]</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9</w:t>
      </w:r>
      <w:r w:rsidR="00DD5E5D" w:rsidRPr="00DD5E5D">
        <w:rPr>
          <w:rFonts w:ascii="Book Antiqua" w:eastAsia="宋体" w:hAnsi="Book Antiqua" w:cs="宋体"/>
          <w:color w:val="000000"/>
          <w:sz w:val="24"/>
          <w:szCs w:val="24"/>
          <w:lang w:eastAsia="zh-CN"/>
        </w:rPr>
        <w:t>4</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w:t>
      </w:r>
      <w:proofErr w:type="gramEnd"/>
      <w:r w:rsidRPr="00DD5E5D">
        <w:rPr>
          <w:rFonts w:ascii="Book Antiqua" w:eastAsia="宋体" w:hAnsi="Book Antiqua" w:cs="宋体"/>
          <w:color w:val="000000"/>
          <w:sz w:val="24"/>
          <w:szCs w:val="24"/>
          <w:lang w:eastAsia="zh-CN"/>
        </w:rPr>
        <w:t xml:space="preserve"> </w:t>
      </w:r>
      <w:proofErr w:type="gramStart"/>
      <w:r w:rsidRPr="00DD5E5D">
        <w:rPr>
          <w:rFonts w:ascii="Book Antiqua" w:eastAsia="宋体" w:hAnsi="Book Antiqua" w:cs="宋体"/>
          <w:color w:val="000000"/>
          <w:sz w:val="24"/>
          <w:szCs w:val="24"/>
          <w:lang w:eastAsia="zh-CN"/>
        </w:rPr>
        <w:t>Syndrome of rapid-onset end-stage renal disease in two consecutive renal transplant recipients.</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 xml:space="preserve">Indian J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2013; </w:t>
      </w:r>
      <w:r w:rsidRPr="00DD5E5D">
        <w:rPr>
          <w:rFonts w:ascii="Book Antiqua" w:eastAsia="宋体" w:hAnsi="Book Antiqua" w:cs="宋体"/>
          <w:b/>
          <w:bCs/>
          <w:color w:val="000000"/>
          <w:sz w:val="24"/>
          <w:szCs w:val="24"/>
          <w:lang w:eastAsia="zh-CN"/>
        </w:rPr>
        <w:t>23</w:t>
      </w:r>
      <w:r w:rsidRPr="00DD5E5D">
        <w:rPr>
          <w:rFonts w:ascii="Book Antiqua" w:eastAsia="宋体" w:hAnsi="Book Antiqua" w:cs="宋体"/>
          <w:color w:val="000000"/>
          <w:sz w:val="24"/>
          <w:szCs w:val="24"/>
          <w:lang w:eastAsia="zh-CN"/>
        </w:rPr>
        <w:t xml:space="preserve">: 222-225 [PMID: 23814425 </w:t>
      </w:r>
      <w:r w:rsidR="00DD5E5D" w:rsidRPr="00DD5E5D">
        <w:rPr>
          <w:rFonts w:ascii="Book Antiqua" w:eastAsia="宋体" w:hAnsi="Book Antiqua" w:cs="宋体"/>
          <w:color w:val="000000"/>
          <w:sz w:val="24"/>
          <w:szCs w:val="24"/>
          <w:lang w:eastAsia="zh-CN"/>
        </w:rPr>
        <w:t>DOI: 10.4103/0971-4065.111861]</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9</w:t>
      </w:r>
      <w:r w:rsidR="00DD5E5D" w:rsidRPr="00DD5E5D">
        <w:rPr>
          <w:rFonts w:ascii="Book Antiqua" w:eastAsia="宋体" w:hAnsi="Book Antiqua" w:cs="宋体"/>
          <w:color w:val="000000"/>
          <w:sz w:val="24"/>
          <w:szCs w:val="24"/>
          <w:lang w:eastAsia="zh-CN"/>
        </w:rPr>
        <w:t>5</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Onuigbo</w:t>
      </w:r>
      <w:proofErr w:type="spellEnd"/>
      <w:r w:rsidRPr="00DD5E5D">
        <w:rPr>
          <w:rFonts w:ascii="Book Antiqua" w:eastAsia="宋体" w:hAnsi="Book Antiqua" w:cs="宋体"/>
          <w:color w:val="000000"/>
          <w:sz w:val="24"/>
          <w:szCs w:val="24"/>
          <w:lang w:eastAsia="zh-CN"/>
        </w:rPr>
        <w:t xml:space="preserve"> NT, </w:t>
      </w:r>
      <w:proofErr w:type="spellStart"/>
      <w:r w:rsidRPr="00DD5E5D">
        <w:rPr>
          <w:rFonts w:ascii="Book Antiqua" w:eastAsia="宋体" w:hAnsi="Book Antiqua" w:cs="宋体"/>
          <w:color w:val="000000"/>
          <w:sz w:val="24"/>
          <w:szCs w:val="24"/>
          <w:lang w:eastAsia="zh-CN"/>
        </w:rPr>
        <w:t>Musso</w:t>
      </w:r>
      <w:proofErr w:type="spellEnd"/>
      <w:r w:rsidRPr="00DD5E5D">
        <w:rPr>
          <w:rFonts w:ascii="Book Antiqua" w:eastAsia="宋体" w:hAnsi="Book Antiqua" w:cs="宋体"/>
          <w:color w:val="000000"/>
          <w:sz w:val="24"/>
          <w:szCs w:val="24"/>
          <w:lang w:eastAsia="zh-CN"/>
        </w:rPr>
        <w:t xml:space="preserve"> CG. </w:t>
      </w:r>
      <w:proofErr w:type="gramStart"/>
      <w:r w:rsidRPr="00DD5E5D">
        <w:rPr>
          <w:rFonts w:ascii="Book Antiqua" w:eastAsia="宋体" w:hAnsi="Book Antiqua" w:cs="宋体"/>
          <w:color w:val="000000"/>
          <w:sz w:val="24"/>
          <w:szCs w:val="24"/>
          <w:lang w:eastAsia="zh-CN"/>
        </w:rPr>
        <w:t>Syndrome of rapid onset end stage renal disease in incident Mayo Clinic chronic hemodialysis patient.</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 xml:space="preserve">Indian J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2014; </w:t>
      </w:r>
      <w:r w:rsidRPr="00DD5E5D">
        <w:rPr>
          <w:rFonts w:ascii="Book Antiqua" w:eastAsia="宋体" w:hAnsi="Book Antiqua" w:cs="宋体"/>
          <w:b/>
          <w:bCs/>
          <w:color w:val="000000"/>
          <w:sz w:val="24"/>
          <w:szCs w:val="24"/>
          <w:lang w:eastAsia="zh-CN"/>
        </w:rPr>
        <w:t>24</w:t>
      </w:r>
      <w:r w:rsidRPr="00DD5E5D">
        <w:rPr>
          <w:rFonts w:ascii="Book Antiqua" w:eastAsia="宋体" w:hAnsi="Book Antiqua" w:cs="宋体"/>
          <w:color w:val="000000"/>
          <w:sz w:val="24"/>
          <w:szCs w:val="24"/>
          <w:lang w:eastAsia="zh-CN"/>
        </w:rPr>
        <w:t xml:space="preserve">: 75-81 [PMID: 24701038 </w:t>
      </w:r>
      <w:r w:rsidR="00DD5E5D" w:rsidRPr="00DD5E5D">
        <w:rPr>
          <w:rFonts w:ascii="Book Antiqua" w:eastAsia="宋体" w:hAnsi="Book Antiqua" w:cs="宋体"/>
          <w:color w:val="000000"/>
          <w:sz w:val="24"/>
          <w:szCs w:val="24"/>
          <w:lang w:eastAsia="zh-CN"/>
        </w:rPr>
        <w:t>DOI: 10.4103/0971-4065.127886]</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9</w:t>
      </w:r>
      <w:r w:rsidR="00DD5E5D" w:rsidRPr="00DD5E5D">
        <w:rPr>
          <w:rFonts w:ascii="Book Antiqua" w:eastAsia="宋体" w:hAnsi="Book Antiqua" w:cs="宋体"/>
          <w:color w:val="000000"/>
          <w:sz w:val="24"/>
          <w:szCs w:val="24"/>
          <w:lang w:eastAsia="zh-CN"/>
        </w:rPr>
        <w:t>6</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Lee P</w:t>
      </w:r>
      <w:r w:rsidRPr="00DD5E5D">
        <w:rPr>
          <w:rFonts w:ascii="Book Antiqua" w:eastAsia="宋体" w:hAnsi="Book Antiqua" w:cs="宋体"/>
          <w:color w:val="000000"/>
          <w:sz w:val="24"/>
          <w:szCs w:val="24"/>
          <w:lang w:eastAsia="zh-CN"/>
        </w:rPr>
        <w:t>, Johansen K, Hsu CY.</w:t>
      </w:r>
      <w:proofErr w:type="gramEnd"/>
      <w:r w:rsidRPr="00DD5E5D">
        <w:rPr>
          <w:rFonts w:ascii="Book Antiqua" w:eastAsia="宋体" w:hAnsi="Book Antiqua" w:cs="宋体"/>
          <w:color w:val="000000"/>
          <w:sz w:val="24"/>
          <w:szCs w:val="24"/>
          <w:lang w:eastAsia="zh-CN"/>
        </w:rPr>
        <w:t xml:space="preserve"> End-stage renal disease preceded by rapid declines in kidney function: a case series. </w:t>
      </w:r>
      <w:r w:rsidRPr="00DD5E5D">
        <w:rPr>
          <w:rFonts w:ascii="Book Antiqua" w:eastAsia="宋体" w:hAnsi="Book Antiqua" w:cs="宋体"/>
          <w:i/>
          <w:iCs/>
          <w:color w:val="000000"/>
          <w:sz w:val="24"/>
          <w:szCs w:val="24"/>
          <w:lang w:eastAsia="zh-CN"/>
        </w:rPr>
        <w:t xml:space="preserve">BMC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2011; </w:t>
      </w:r>
      <w:r w:rsidRPr="00DD5E5D">
        <w:rPr>
          <w:rFonts w:ascii="Book Antiqua" w:eastAsia="宋体" w:hAnsi="Book Antiqua" w:cs="宋体"/>
          <w:b/>
          <w:bCs/>
          <w:color w:val="000000"/>
          <w:sz w:val="24"/>
          <w:szCs w:val="24"/>
          <w:lang w:eastAsia="zh-CN"/>
        </w:rPr>
        <w:t>12</w:t>
      </w:r>
      <w:r w:rsidRPr="00DD5E5D">
        <w:rPr>
          <w:rFonts w:ascii="Book Antiqua" w:eastAsia="宋体" w:hAnsi="Book Antiqua" w:cs="宋体"/>
          <w:color w:val="000000"/>
          <w:sz w:val="24"/>
          <w:szCs w:val="24"/>
          <w:lang w:eastAsia="zh-CN"/>
        </w:rPr>
        <w:t>: 5 [PMID: 2128487</w:t>
      </w:r>
      <w:r w:rsidR="00DD5E5D" w:rsidRPr="00DD5E5D">
        <w:rPr>
          <w:rFonts w:ascii="Book Antiqua" w:eastAsia="宋体" w:hAnsi="Book Antiqua" w:cs="宋体"/>
          <w:color w:val="000000"/>
          <w:sz w:val="24"/>
          <w:szCs w:val="24"/>
          <w:lang w:eastAsia="zh-CN"/>
        </w:rPr>
        <w:t>7 DOI: 10.1186/1471-2369-12-5]</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9</w:t>
      </w:r>
      <w:r w:rsidR="00DD5E5D" w:rsidRPr="00DD5E5D">
        <w:rPr>
          <w:rFonts w:ascii="Book Antiqua" w:eastAsia="宋体" w:hAnsi="Book Antiqua" w:cs="宋体"/>
          <w:color w:val="000000"/>
          <w:sz w:val="24"/>
          <w:szCs w:val="24"/>
          <w:lang w:eastAsia="zh-CN"/>
        </w:rPr>
        <w:t>7</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O'Hare AM</w:t>
      </w:r>
      <w:r w:rsidRPr="00DD5E5D">
        <w:rPr>
          <w:rFonts w:ascii="Book Antiqua" w:eastAsia="宋体" w:hAnsi="Book Antiqua" w:cs="宋体"/>
          <w:color w:val="000000"/>
          <w:sz w:val="24"/>
          <w:szCs w:val="24"/>
          <w:lang w:eastAsia="zh-CN"/>
        </w:rPr>
        <w:t xml:space="preserve">, Batten A, Burrows NR, </w:t>
      </w:r>
      <w:proofErr w:type="spellStart"/>
      <w:r w:rsidRPr="00DD5E5D">
        <w:rPr>
          <w:rFonts w:ascii="Book Antiqua" w:eastAsia="宋体" w:hAnsi="Book Antiqua" w:cs="宋体"/>
          <w:color w:val="000000"/>
          <w:sz w:val="24"/>
          <w:szCs w:val="24"/>
          <w:lang w:eastAsia="zh-CN"/>
        </w:rPr>
        <w:t>Pavkov</w:t>
      </w:r>
      <w:proofErr w:type="spellEnd"/>
      <w:r w:rsidRPr="00DD5E5D">
        <w:rPr>
          <w:rFonts w:ascii="Book Antiqua" w:eastAsia="宋体" w:hAnsi="Book Antiqua" w:cs="宋体"/>
          <w:color w:val="000000"/>
          <w:sz w:val="24"/>
          <w:szCs w:val="24"/>
          <w:lang w:eastAsia="zh-CN"/>
        </w:rPr>
        <w:t xml:space="preserve"> ME, Taylor L, Gupta I, Todd-Stenberg J, Maynard C, Rodriguez RA, </w:t>
      </w:r>
      <w:proofErr w:type="spellStart"/>
      <w:r w:rsidRPr="00DD5E5D">
        <w:rPr>
          <w:rFonts w:ascii="Book Antiqua" w:eastAsia="宋体" w:hAnsi="Book Antiqua" w:cs="宋体"/>
          <w:color w:val="000000"/>
          <w:sz w:val="24"/>
          <w:szCs w:val="24"/>
          <w:lang w:eastAsia="zh-CN"/>
        </w:rPr>
        <w:t>Murtagh</w:t>
      </w:r>
      <w:proofErr w:type="spellEnd"/>
      <w:r w:rsidRPr="00DD5E5D">
        <w:rPr>
          <w:rFonts w:ascii="Book Antiqua" w:eastAsia="宋体" w:hAnsi="Book Antiqua" w:cs="宋体"/>
          <w:color w:val="000000"/>
          <w:sz w:val="24"/>
          <w:szCs w:val="24"/>
          <w:lang w:eastAsia="zh-CN"/>
        </w:rPr>
        <w:t xml:space="preserve"> FE, Larson EB, Williams DE. Trajectories of kidney function decline in the 2 years before initiation of long-term dialysis. </w:t>
      </w:r>
      <w:r w:rsidRPr="00DD5E5D">
        <w:rPr>
          <w:rFonts w:ascii="Book Antiqua" w:eastAsia="宋体" w:hAnsi="Book Antiqua" w:cs="宋体"/>
          <w:i/>
          <w:iCs/>
          <w:color w:val="000000"/>
          <w:sz w:val="24"/>
          <w:szCs w:val="24"/>
          <w:lang w:eastAsia="zh-CN"/>
        </w:rPr>
        <w:t>Am J Kidney Dis</w:t>
      </w:r>
      <w:r w:rsidRPr="00DD5E5D">
        <w:rPr>
          <w:rFonts w:ascii="Book Antiqua" w:eastAsia="宋体" w:hAnsi="Book Antiqua" w:cs="宋体"/>
          <w:color w:val="000000"/>
          <w:sz w:val="24"/>
          <w:szCs w:val="24"/>
          <w:lang w:eastAsia="zh-CN"/>
        </w:rPr>
        <w:t> 2012; </w:t>
      </w:r>
      <w:r w:rsidRPr="00DD5E5D">
        <w:rPr>
          <w:rFonts w:ascii="Book Antiqua" w:eastAsia="宋体" w:hAnsi="Book Antiqua" w:cs="宋体"/>
          <w:b/>
          <w:bCs/>
          <w:color w:val="000000"/>
          <w:sz w:val="24"/>
          <w:szCs w:val="24"/>
          <w:lang w:eastAsia="zh-CN"/>
        </w:rPr>
        <w:t>59</w:t>
      </w:r>
      <w:r w:rsidRPr="00DD5E5D">
        <w:rPr>
          <w:rFonts w:ascii="Book Antiqua" w:eastAsia="宋体" w:hAnsi="Book Antiqua" w:cs="宋体"/>
          <w:color w:val="000000"/>
          <w:sz w:val="24"/>
          <w:szCs w:val="24"/>
          <w:lang w:eastAsia="zh-CN"/>
        </w:rPr>
        <w:t>: 513-522 [PMID: 22305760 DO</w:t>
      </w:r>
      <w:r w:rsidR="00DD5E5D" w:rsidRPr="00DD5E5D">
        <w:rPr>
          <w:rFonts w:ascii="Book Antiqua" w:eastAsia="宋体" w:hAnsi="Book Antiqua" w:cs="宋体"/>
          <w:color w:val="000000"/>
          <w:sz w:val="24"/>
          <w:szCs w:val="24"/>
          <w:lang w:eastAsia="zh-CN"/>
        </w:rPr>
        <w:t>I: 10.1053/j.ajkd.2011.11.044]</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9</w:t>
      </w:r>
      <w:r w:rsidR="00DD5E5D" w:rsidRPr="00DD5E5D">
        <w:rPr>
          <w:rFonts w:ascii="Book Antiqua" w:eastAsia="宋体" w:hAnsi="Book Antiqua" w:cs="宋体"/>
          <w:color w:val="000000"/>
          <w:sz w:val="24"/>
          <w:szCs w:val="24"/>
          <w:lang w:eastAsia="zh-CN"/>
        </w:rPr>
        <w:t>6</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Siddiqui NF</w:t>
      </w:r>
      <w:r w:rsidRPr="00DD5E5D">
        <w:rPr>
          <w:rFonts w:ascii="Book Antiqua" w:eastAsia="宋体" w:hAnsi="Book Antiqua" w:cs="宋体"/>
          <w:color w:val="000000"/>
          <w:sz w:val="24"/>
          <w:szCs w:val="24"/>
          <w:lang w:eastAsia="zh-CN"/>
        </w:rPr>
        <w:t xml:space="preserve">, Coca SG, </w:t>
      </w:r>
      <w:proofErr w:type="spellStart"/>
      <w:r w:rsidRPr="00DD5E5D">
        <w:rPr>
          <w:rFonts w:ascii="Book Antiqua" w:eastAsia="宋体" w:hAnsi="Book Antiqua" w:cs="宋体"/>
          <w:color w:val="000000"/>
          <w:sz w:val="24"/>
          <w:szCs w:val="24"/>
          <w:lang w:eastAsia="zh-CN"/>
        </w:rPr>
        <w:t>Devereaux</w:t>
      </w:r>
      <w:proofErr w:type="spellEnd"/>
      <w:r w:rsidRPr="00DD5E5D">
        <w:rPr>
          <w:rFonts w:ascii="Book Antiqua" w:eastAsia="宋体" w:hAnsi="Book Antiqua" w:cs="宋体"/>
          <w:color w:val="000000"/>
          <w:sz w:val="24"/>
          <w:szCs w:val="24"/>
          <w:lang w:eastAsia="zh-CN"/>
        </w:rPr>
        <w:t xml:space="preserve"> PJ, Jain AK, Li L, Luo J, Parikh CR, Paterson M, </w:t>
      </w:r>
      <w:proofErr w:type="spellStart"/>
      <w:r w:rsidRPr="00DD5E5D">
        <w:rPr>
          <w:rFonts w:ascii="Book Antiqua" w:eastAsia="宋体" w:hAnsi="Book Antiqua" w:cs="宋体"/>
          <w:color w:val="000000"/>
          <w:sz w:val="24"/>
          <w:szCs w:val="24"/>
          <w:lang w:eastAsia="zh-CN"/>
        </w:rPr>
        <w:t>Philbrook</w:t>
      </w:r>
      <w:proofErr w:type="spellEnd"/>
      <w:r w:rsidRPr="00DD5E5D">
        <w:rPr>
          <w:rFonts w:ascii="Book Antiqua" w:eastAsia="宋体" w:hAnsi="Book Antiqua" w:cs="宋体"/>
          <w:color w:val="000000"/>
          <w:sz w:val="24"/>
          <w:szCs w:val="24"/>
          <w:lang w:eastAsia="zh-CN"/>
        </w:rPr>
        <w:t xml:space="preserve"> HT, Wald R, Walsh M, Whitlock R, </w:t>
      </w:r>
      <w:proofErr w:type="spellStart"/>
      <w:r w:rsidRPr="00DD5E5D">
        <w:rPr>
          <w:rFonts w:ascii="Book Antiqua" w:eastAsia="宋体" w:hAnsi="Book Antiqua" w:cs="宋体"/>
          <w:color w:val="000000"/>
          <w:sz w:val="24"/>
          <w:szCs w:val="24"/>
          <w:lang w:eastAsia="zh-CN"/>
        </w:rPr>
        <w:t>Garg</w:t>
      </w:r>
      <w:proofErr w:type="spellEnd"/>
      <w:r w:rsidRPr="00DD5E5D">
        <w:rPr>
          <w:rFonts w:ascii="Book Antiqua" w:eastAsia="宋体" w:hAnsi="Book Antiqua" w:cs="宋体"/>
          <w:color w:val="000000"/>
          <w:sz w:val="24"/>
          <w:szCs w:val="24"/>
          <w:lang w:eastAsia="zh-CN"/>
        </w:rPr>
        <w:t xml:space="preserve"> AX. </w:t>
      </w:r>
      <w:proofErr w:type="gramStart"/>
      <w:r w:rsidRPr="00DD5E5D">
        <w:rPr>
          <w:rFonts w:ascii="Book Antiqua" w:eastAsia="宋体" w:hAnsi="Book Antiqua" w:cs="宋体"/>
          <w:color w:val="000000"/>
          <w:sz w:val="24"/>
          <w:szCs w:val="24"/>
          <w:lang w:eastAsia="zh-CN"/>
        </w:rPr>
        <w:t>Secular trends in acute dialysis after elective major surgery--1995 to 2009.</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CMAJ</w:t>
      </w:r>
      <w:r w:rsidRPr="00DD5E5D">
        <w:rPr>
          <w:rFonts w:ascii="Book Antiqua" w:eastAsia="宋体" w:hAnsi="Book Antiqua" w:cs="宋体"/>
          <w:color w:val="000000"/>
          <w:sz w:val="24"/>
          <w:szCs w:val="24"/>
          <w:lang w:eastAsia="zh-CN"/>
        </w:rPr>
        <w:t> 2012; </w:t>
      </w:r>
      <w:r w:rsidRPr="00DD5E5D">
        <w:rPr>
          <w:rFonts w:ascii="Book Antiqua" w:eastAsia="宋体" w:hAnsi="Book Antiqua" w:cs="宋体"/>
          <w:b/>
          <w:bCs/>
          <w:color w:val="000000"/>
          <w:sz w:val="24"/>
          <w:szCs w:val="24"/>
          <w:lang w:eastAsia="zh-CN"/>
        </w:rPr>
        <w:t>184</w:t>
      </w:r>
      <w:r w:rsidRPr="00DD5E5D">
        <w:rPr>
          <w:rFonts w:ascii="Book Antiqua" w:eastAsia="宋体" w:hAnsi="Book Antiqua" w:cs="宋体"/>
          <w:color w:val="000000"/>
          <w:sz w:val="24"/>
          <w:szCs w:val="24"/>
          <w:lang w:eastAsia="zh-CN"/>
        </w:rPr>
        <w:t>: 1237-1245 [PMID: 2273</w:t>
      </w:r>
      <w:r w:rsidR="00DD5E5D" w:rsidRPr="00DD5E5D">
        <w:rPr>
          <w:rFonts w:ascii="Book Antiqua" w:eastAsia="宋体" w:hAnsi="Book Antiqua" w:cs="宋体"/>
          <w:color w:val="000000"/>
          <w:sz w:val="24"/>
          <w:szCs w:val="24"/>
          <w:lang w:eastAsia="zh-CN"/>
        </w:rPr>
        <w:t>3671 DOI: 10.1503/cmaj.110895]</w:t>
      </w:r>
    </w:p>
    <w:p w:rsidR="005D7650" w:rsidRPr="00DD5E5D" w:rsidRDefault="00DD5E5D"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99</w:t>
      </w:r>
      <w:r w:rsidR="005D7650" w:rsidRPr="00DD5E5D">
        <w:rPr>
          <w:rFonts w:ascii="Book Antiqua" w:eastAsia="宋体" w:hAnsi="Book Antiqua" w:cs="宋体"/>
          <w:color w:val="000000"/>
          <w:sz w:val="24"/>
          <w:szCs w:val="24"/>
          <w:lang w:eastAsia="zh-CN"/>
        </w:rPr>
        <w:t xml:space="preserve"> </w:t>
      </w:r>
      <w:proofErr w:type="spellStart"/>
      <w:r w:rsidR="005D7650" w:rsidRPr="00DD5E5D">
        <w:rPr>
          <w:rFonts w:ascii="Book Antiqua" w:eastAsia="宋体" w:hAnsi="Book Antiqua" w:cs="宋体"/>
          <w:color w:val="000000"/>
          <w:sz w:val="24"/>
          <w:szCs w:val="24"/>
          <w:lang w:eastAsia="zh-CN"/>
        </w:rPr>
        <w:t>Onuigbo</w:t>
      </w:r>
      <w:proofErr w:type="spellEnd"/>
      <w:r w:rsidR="005D7650" w:rsidRPr="00DD5E5D">
        <w:rPr>
          <w:rFonts w:ascii="Book Antiqua" w:eastAsia="宋体" w:hAnsi="Book Antiqua" w:cs="宋体"/>
          <w:color w:val="000000"/>
          <w:sz w:val="24"/>
          <w:szCs w:val="24"/>
          <w:lang w:eastAsia="zh-CN"/>
        </w:rPr>
        <w:t xml:space="preserve"> MA.</w:t>
      </w:r>
      <w:proofErr w:type="gramEnd"/>
      <w:r w:rsidR="005D7650" w:rsidRPr="00DD5E5D">
        <w:rPr>
          <w:rFonts w:ascii="Book Antiqua" w:eastAsia="宋体" w:hAnsi="Book Antiqua" w:cs="宋体"/>
          <w:color w:val="000000"/>
          <w:sz w:val="24"/>
          <w:szCs w:val="24"/>
          <w:lang w:eastAsia="zh-CN"/>
        </w:rPr>
        <w:t xml:space="preserve"> Increasing trends in acute dialysis after elective surgery, 1995-2009: How often does AKI directly lead to irreversible E</w:t>
      </w:r>
      <w:r w:rsidRPr="00DD5E5D">
        <w:rPr>
          <w:rFonts w:ascii="Book Antiqua" w:eastAsia="宋体" w:hAnsi="Book Antiqua" w:cs="宋体"/>
          <w:color w:val="000000"/>
          <w:sz w:val="24"/>
          <w:szCs w:val="24"/>
          <w:lang w:eastAsia="zh-CN"/>
        </w:rPr>
        <w:t xml:space="preserve">SRD all in one fell swoop? </w:t>
      </w:r>
      <w:r w:rsidRPr="00DD5E5D">
        <w:rPr>
          <w:rFonts w:ascii="Book Antiqua" w:eastAsia="宋体" w:hAnsi="Book Antiqua" w:cs="宋体"/>
          <w:i/>
          <w:color w:val="000000"/>
          <w:sz w:val="24"/>
          <w:szCs w:val="24"/>
          <w:lang w:eastAsia="zh-CN"/>
        </w:rPr>
        <w:t xml:space="preserve">CMAJ </w:t>
      </w:r>
      <w:r w:rsidRPr="00DD5E5D">
        <w:rPr>
          <w:rFonts w:ascii="Book Antiqua" w:eastAsia="宋体" w:hAnsi="Book Antiqua" w:cs="宋体"/>
          <w:color w:val="000000"/>
          <w:sz w:val="24"/>
          <w:szCs w:val="24"/>
          <w:lang w:eastAsia="zh-CN"/>
        </w:rPr>
        <w:t>Published Online, July 13, 2012</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lastRenderedPageBreak/>
        <w:t>10</w:t>
      </w:r>
      <w:r w:rsidR="00DD5E5D" w:rsidRPr="00DD5E5D">
        <w:rPr>
          <w:rFonts w:ascii="Book Antiqua" w:eastAsia="宋体" w:hAnsi="Book Antiqua" w:cs="宋体"/>
          <w:color w:val="000000"/>
          <w:sz w:val="24"/>
          <w:szCs w:val="24"/>
          <w:lang w:eastAsia="zh-CN"/>
        </w:rPr>
        <w:t>0</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Chawla LS</w:t>
      </w:r>
      <w:r w:rsidRPr="00DD5E5D">
        <w:rPr>
          <w:rFonts w:ascii="Book Antiqua" w:eastAsia="宋体" w:hAnsi="Book Antiqua" w:cs="宋体"/>
          <w:color w:val="000000"/>
          <w:sz w:val="24"/>
          <w:szCs w:val="24"/>
          <w:lang w:eastAsia="zh-CN"/>
        </w:rPr>
        <w:t>, Kimmel PL. Acute kidney injury and chronic kidney disease: an integrated clinical syndrome. </w:t>
      </w:r>
      <w:r w:rsidRPr="00DD5E5D">
        <w:rPr>
          <w:rFonts w:ascii="Book Antiqua" w:eastAsia="宋体" w:hAnsi="Book Antiqua" w:cs="宋体"/>
          <w:i/>
          <w:iCs/>
          <w:color w:val="000000"/>
          <w:sz w:val="24"/>
          <w:szCs w:val="24"/>
          <w:lang w:eastAsia="zh-CN"/>
        </w:rPr>
        <w:t xml:space="preserve">Kidney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color w:val="000000"/>
          <w:sz w:val="24"/>
          <w:szCs w:val="24"/>
          <w:lang w:eastAsia="zh-CN"/>
        </w:rPr>
        <w:t> 2012; </w:t>
      </w:r>
      <w:r w:rsidRPr="00DD5E5D">
        <w:rPr>
          <w:rFonts w:ascii="Book Antiqua" w:eastAsia="宋体" w:hAnsi="Book Antiqua" w:cs="宋体"/>
          <w:b/>
          <w:bCs/>
          <w:color w:val="000000"/>
          <w:sz w:val="24"/>
          <w:szCs w:val="24"/>
          <w:lang w:eastAsia="zh-CN"/>
        </w:rPr>
        <w:t>82</w:t>
      </w:r>
      <w:r w:rsidRPr="00DD5E5D">
        <w:rPr>
          <w:rFonts w:ascii="Book Antiqua" w:eastAsia="宋体" w:hAnsi="Book Antiqua" w:cs="宋体"/>
          <w:color w:val="000000"/>
          <w:sz w:val="24"/>
          <w:szCs w:val="24"/>
          <w:lang w:eastAsia="zh-CN"/>
        </w:rPr>
        <w:t>: 516-524 [PMID: 2267</w:t>
      </w:r>
      <w:r w:rsidR="00DD5E5D" w:rsidRPr="00DD5E5D">
        <w:rPr>
          <w:rFonts w:ascii="Book Antiqua" w:eastAsia="宋体" w:hAnsi="Book Antiqua" w:cs="宋体"/>
          <w:color w:val="000000"/>
          <w:sz w:val="24"/>
          <w:szCs w:val="24"/>
          <w:lang w:eastAsia="zh-CN"/>
        </w:rPr>
        <w:t>3882 DOI: 10.1038/ki.2012.208]</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10</w:t>
      </w:r>
      <w:r w:rsidR="00DD5E5D" w:rsidRPr="00DD5E5D">
        <w:rPr>
          <w:rFonts w:ascii="Book Antiqua" w:eastAsia="宋体" w:hAnsi="Book Antiqua" w:cs="宋体"/>
          <w:color w:val="000000"/>
          <w:sz w:val="24"/>
          <w:szCs w:val="24"/>
          <w:lang w:eastAsia="zh-CN"/>
        </w:rPr>
        <w:t>1</w:t>
      </w:r>
      <w:r w:rsidRPr="00DD5E5D">
        <w:rPr>
          <w:rFonts w:ascii="Book Antiqua" w:eastAsia="宋体" w:hAnsi="Book Antiqua" w:cs="宋体"/>
          <w:color w:val="000000"/>
          <w:sz w:val="24"/>
          <w:szCs w:val="24"/>
          <w:lang w:eastAsia="zh-CN"/>
        </w:rPr>
        <w:t xml:space="preserve"> </w:t>
      </w:r>
      <w:r w:rsidRPr="00DD5E5D">
        <w:rPr>
          <w:rFonts w:ascii="Book Antiqua" w:eastAsia="宋体" w:hAnsi="Book Antiqua" w:cs="宋体"/>
          <w:b/>
          <w:color w:val="000000"/>
          <w:sz w:val="24"/>
          <w:szCs w:val="24"/>
          <w:lang w:eastAsia="zh-CN"/>
        </w:rPr>
        <w:t>American Society of Nephrology.</w:t>
      </w:r>
      <w:proofErr w:type="gramEnd"/>
      <w:r w:rsidRPr="00DD5E5D">
        <w:rPr>
          <w:rFonts w:ascii="Book Antiqua" w:eastAsia="宋体" w:hAnsi="Book Antiqua" w:cs="宋体"/>
          <w:color w:val="000000"/>
          <w:sz w:val="24"/>
          <w:szCs w:val="24"/>
          <w:lang w:eastAsia="zh-CN"/>
        </w:rPr>
        <w:t xml:space="preserve"> ASN emphasizes need for early detection of kidney disease, a silent killer. </w:t>
      </w:r>
      <w:proofErr w:type="gramStart"/>
      <w:r w:rsidRPr="00DD5E5D">
        <w:rPr>
          <w:rFonts w:ascii="Book Antiqua" w:eastAsia="宋体" w:hAnsi="Book Antiqua" w:cs="宋体"/>
          <w:color w:val="000000"/>
          <w:sz w:val="24"/>
          <w:szCs w:val="24"/>
          <w:lang w:eastAsia="zh-CN"/>
        </w:rPr>
        <w:t>Press Release.</w:t>
      </w:r>
      <w:proofErr w:type="gramEnd"/>
      <w:r w:rsidRPr="00DD5E5D">
        <w:rPr>
          <w:rFonts w:ascii="Book Antiqua" w:eastAsia="宋体" w:hAnsi="Book Antiqua" w:cs="宋体"/>
          <w:color w:val="000000"/>
          <w:sz w:val="24"/>
          <w:szCs w:val="24"/>
          <w:lang w:eastAsia="zh-CN"/>
        </w:rPr>
        <w:t xml:space="preserve"> Oct 22 2013. </w:t>
      </w:r>
      <w:proofErr w:type="gramStart"/>
      <w:r w:rsidRPr="00DD5E5D">
        <w:rPr>
          <w:rFonts w:ascii="Book Antiqua" w:eastAsia="宋体" w:hAnsi="Book Antiqua" w:cs="宋体"/>
          <w:color w:val="000000"/>
          <w:sz w:val="24"/>
          <w:szCs w:val="24"/>
          <w:lang w:eastAsia="zh-CN"/>
        </w:rPr>
        <w:t>http</w:t>
      </w:r>
      <w:proofErr w:type="gramEnd"/>
      <w:r w:rsidRPr="00DD5E5D">
        <w:rPr>
          <w:rFonts w:ascii="Book Antiqua" w:eastAsia="宋体" w:hAnsi="Book Antiqua" w:cs="宋体"/>
          <w:color w:val="000000"/>
          <w:sz w:val="24"/>
          <w:szCs w:val="24"/>
          <w:lang w:eastAsia="zh-CN"/>
        </w:rPr>
        <w:t>: //www.asn-online.org/news/2013/ASN_COMM_ACP_Screening_Response_102213_R12.</w:t>
      </w:r>
      <w:r w:rsidR="00DD5E5D" w:rsidRPr="00DD5E5D">
        <w:rPr>
          <w:rFonts w:ascii="Book Antiqua" w:eastAsia="宋体" w:hAnsi="Book Antiqua" w:cs="宋体"/>
          <w:color w:val="000000"/>
          <w:sz w:val="24"/>
          <w:szCs w:val="24"/>
          <w:lang w:eastAsia="zh-CN"/>
        </w:rPr>
        <w:t>pdf. Accessed December 21, 2013</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10</w:t>
      </w:r>
      <w:r w:rsidR="00DD5E5D" w:rsidRPr="00DD5E5D">
        <w:rPr>
          <w:rFonts w:ascii="Book Antiqua" w:eastAsia="宋体" w:hAnsi="Book Antiqua" w:cs="宋体"/>
          <w:color w:val="000000"/>
          <w:sz w:val="24"/>
          <w:szCs w:val="24"/>
          <w:lang w:eastAsia="zh-CN"/>
        </w:rPr>
        <w:t xml:space="preserve">2 </w:t>
      </w:r>
      <w:r w:rsidRPr="00DD5E5D">
        <w:rPr>
          <w:rFonts w:ascii="Book Antiqua" w:eastAsia="宋体" w:hAnsi="Book Antiqua" w:cs="宋体"/>
          <w:color w:val="000000"/>
          <w:sz w:val="24"/>
          <w:szCs w:val="24"/>
          <w:lang w:eastAsia="zh-CN"/>
        </w:rPr>
        <w:t>Summaries for patients.</w:t>
      </w:r>
      <w:proofErr w:type="gramEnd"/>
      <w:r w:rsidRPr="00DD5E5D">
        <w:rPr>
          <w:rFonts w:ascii="Book Antiqua" w:eastAsia="宋体" w:hAnsi="Book Antiqua" w:cs="宋体"/>
          <w:color w:val="000000"/>
          <w:sz w:val="24"/>
          <w:szCs w:val="24"/>
          <w:lang w:eastAsia="zh-CN"/>
        </w:rPr>
        <w:t xml:space="preserve"> Screening, monitoring, and treatment of early stage chronic kidney disease: recommendations from the American College of Physicians. </w:t>
      </w:r>
      <w:r w:rsidRPr="00DD5E5D">
        <w:rPr>
          <w:rFonts w:ascii="Book Antiqua" w:eastAsia="宋体" w:hAnsi="Book Antiqua" w:cs="宋体"/>
          <w:i/>
          <w:iCs/>
          <w:color w:val="000000"/>
          <w:sz w:val="24"/>
          <w:szCs w:val="24"/>
          <w:lang w:eastAsia="zh-CN"/>
        </w:rPr>
        <w:t>Ann Intern Med</w:t>
      </w:r>
      <w:r w:rsidRPr="00DD5E5D">
        <w:rPr>
          <w:rFonts w:ascii="Book Antiqua" w:eastAsia="宋体" w:hAnsi="Book Antiqua" w:cs="宋体"/>
          <w:color w:val="000000"/>
          <w:sz w:val="24"/>
          <w:szCs w:val="24"/>
          <w:lang w:eastAsia="zh-CN"/>
        </w:rPr>
        <w:t> 2013; </w:t>
      </w:r>
      <w:r w:rsidRPr="00DD5E5D">
        <w:rPr>
          <w:rFonts w:ascii="Book Antiqua" w:eastAsia="宋体" w:hAnsi="Book Antiqua" w:cs="宋体"/>
          <w:b/>
          <w:bCs/>
          <w:color w:val="000000"/>
          <w:sz w:val="24"/>
          <w:szCs w:val="24"/>
          <w:lang w:eastAsia="zh-CN"/>
        </w:rPr>
        <w:t>159</w:t>
      </w:r>
      <w:r w:rsidRPr="00DD5E5D">
        <w:rPr>
          <w:rFonts w:ascii="Book Antiqua" w:eastAsia="宋体" w:hAnsi="Book Antiqua" w:cs="宋体"/>
          <w:color w:val="000000"/>
          <w:sz w:val="24"/>
          <w:szCs w:val="24"/>
          <w:lang w:eastAsia="zh-CN"/>
        </w:rPr>
        <w:t>: I-28 [PMID: 24146038 DOI: 10.7326/0003-4819-159-12-201312170-00728]</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10</w:t>
      </w:r>
      <w:r w:rsidR="00DD5E5D" w:rsidRPr="00DD5E5D">
        <w:rPr>
          <w:rFonts w:ascii="Book Antiqua" w:eastAsia="宋体" w:hAnsi="Book Antiqua" w:cs="宋体"/>
          <w:color w:val="000000"/>
          <w:sz w:val="24"/>
          <w:szCs w:val="24"/>
          <w:lang w:eastAsia="zh-CN"/>
        </w:rPr>
        <w:t>3</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w:t>
      </w:r>
      <w:proofErr w:type="gramEnd"/>
      <w:r w:rsidRPr="00DD5E5D">
        <w:rPr>
          <w:rFonts w:ascii="Book Antiqua" w:eastAsia="宋体" w:hAnsi="Book Antiqua" w:cs="宋体"/>
          <w:color w:val="000000"/>
          <w:sz w:val="24"/>
          <w:szCs w:val="24"/>
          <w:lang w:eastAsia="zh-CN"/>
        </w:rPr>
        <w:t xml:space="preserve"> Healthcare expenditure in the United States of America in the last year of life: where ethics, medicine and economics collide?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i/>
          <w:iCs/>
          <w:color w:val="000000"/>
          <w:sz w:val="24"/>
          <w:szCs w:val="24"/>
          <w:lang w:eastAsia="zh-CN"/>
        </w:rPr>
        <w:t xml:space="preserve"> J </w:t>
      </w:r>
      <w:proofErr w:type="spellStart"/>
      <w:r w:rsidRPr="00DD5E5D">
        <w:rPr>
          <w:rFonts w:ascii="Book Antiqua" w:eastAsia="宋体" w:hAnsi="Book Antiqua" w:cs="宋体"/>
          <w:i/>
          <w:iCs/>
          <w:color w:val="000000"/>
          <w:sz w:val="24"/>
          <w:szCs w:val="24"/>
          <w:lang w:eastAsia="zh-CN"/>
        </w:rPr>
        <w:t>Clin</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Pract</w:t>
      </w:r>
      <w:proofErr w:type="spellEnd"/>
      <w:r w:rsidRPr="00DD5E5D">
        <w:rPr>
          <w:rFonts w:ascii="Book Antiqua" w:eastAsia="宋体" w:hAnsi="Book Antiqua" w:cs="宋体"/>
          <w:color w:val="000000"/>
          <w:sz w:val="24"/>
          <w:szCs w:val="24"/>
          <w:lang w:eastAsia="zh-CN"/>
        </w:rPr>
        <w:t> 2012; </w:t>
      </w:r>
      <w:r w:rsidRPr="00DD5E5D">
        <w:rPr>
          <w:rFonts w:ascii="Book Antiqua" w:eastAsia="宋体" w:hAnsi="Book Antiqua" w:cs="宋体"/>
          <w:b/>
          <w:bCs/>
          <w:color w:val="000000"/>
          <w:sz w:val="24"/>
          <w:szCs w:val="24"/>
          <w:lang w:eastAsia="zh-CN"/>
        </w:rPr>
        <w:t>66</w:t>
      </w:r>
      <w:r w:rsidRPr="00DD5E5D">
        <w:rPr>
          <w:rFonts w:ascii="Book Antiqua" w:eastAsia="宋体" w:hAnsi="Book Antiqua" w:cs="宋体"/>
          <w:color w:val="000000"/>
          <w:sz w:val="24"/>
          <w:szCs w:val="24"/>
          <w:lang w:eastAsia="zh-CN"/>
        </w:rPr>
        <w:t>: 226-227 [PMID: 22257048 DOI: 1</w:t>
      </w:r>
      <w:r w:rsidR="00DD5E5D" w:rsidRPr="00DD5E5D">
        <w:rPr>
          <w:rFonts w:ascii="Book Antiqua" w:eastAsia="宋体" w:hAnsi="Book Antiqua" w:cs="宋体"/>
          <w:color w:val="000000"/>
          <w:sz w:val="24"/>
          <w:szCs w:val="24"/>
          <w:lang w:eastAsia="zh-CN"/>
        </w:rPr>
        <w:t>0.1111/j.1742-1241.2011.02846]</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10</w:t>
      </w:r>
      <w:r w:rsidR="00DD5E5D" w:rsidRPr="00DD5E5D">
        <w:rPr>
          <w:rFonts w:ascii="Book Antiqua" w:eastAsia="宋体" w:hAnsi="Book Antiqua" w:cs="宋体"/>
          <w:color w:val="000000"/>
          <w:sz w:val="24"/>
          <w:szCs w:val="24"/>
          <w:lang w:eastAsia="zh-CN"/>
        </w:rPr>
        <w:t>4</w:t>
      </w:r>
      <w:r w:rsidR="00DD5E5D" w:rsidRPr="00DD5E5D">
        <w:rPr>
          <w:rFonts w:ascii="Book Antiqua" w:eastAsia="宋体" w:hAnsi="Book Antiqua" w:cs="宋体"/>
          <w:b/>
          <w:color w:val="000000"/>
          <w:sz w:val="24"/>
          <w:szCs w:val="24"/>
          <w:lang w:eastAsia="zh-CN"/>
        </w:rPr>
        <w:t xml:space="preserve"> </w:t>
      </w:r>
      <w:proofErr w:type="spellStart"/>
      <w:r w:rsidRPr="00DD5E5D">
        <w:rPr>
          <w:rFonts w:ascii="Book Antiqua" w:eastAsia="宋体" w:hAnsi="Book Antiqua" w:cs="宋体"/>
          <w:b/>
          <w:color w:val="000000"/>
          <w:sz w:val="24"/>
          <w:szCs w:val="24"/>
          <w:lang w:eastAsia="zh-CN"/>
        </w:rPr>
        <w:t>Onuigbo</w:t>
      </w:r>
      <w:proofErr w:type="spellEnd"/>
      <w:r w:rsidRPr="00DD5E5D">
        <w:rPr>
          <w:rFonts w:ascii="Book Antiqua" w:eastAsia="宋体" w:hAnsi="Book Antiqua" w:cs="宋体"/>
          <w:b/>
          <w:color w:val="000000"/>
          <w:sz w:val="24"/>
          <w:szCs w:val="24"/>
          <w:lang w:eastAsia="zh-CN"/>
        </w:rPr>
        <w:t xml:space="preserve"> MA</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Agbasi</w:t>
      </w:r>
      <w:proofErr w:type="spellEnd"/>
      <w:r w:rsidRPr="00DD5E5D">
        <w:rPr>
          <w:rFonts w:ascii="Book Antiqua" w:eastAsia="宋体" w:hAnsi="Book Antiqua" w:cs="宋体"/>
          <w:color w:val="000000"/>
          <w:sz w:val="24"/>
          <w:szCs w:val="24"/>
          <w:lang w:eastAsia="zh-CN"/>
        </w:rPr>
        <w:t xml:space="preserve"> N. Too Much Coronary Angioplasty in the US</w:t>
      </w:r>
      <w:proofErr w:type="gramStart"/>
      <w:r w:rsidRPr="00DD5E5D">
        <w:rPr>
          <w:rFonts w:ascii="Book Antiqua" w:eastAsia="宋体" w:hAnsi="Book Antiqua" w:cs="宋体"/>
          <w:color w:val="000000"/>
          <w:sz w:val="24"/>
          <w:szCs w:val="24"/>
          <w:lang w:eastAsia="zh-CN"/>
        </w:rPr>
        <w:t>?:</w:t>
      </w:r>
      <w:proofErr w:type="gramEnd"/>
      <w:r w:rsidRPr="00DD5E5D">
        <w:rPr>
          <w:rFonts w:ascii="Book Antiqua" w:eastAsia="宋体" w:hAnsi="Book Antiqua" w:cs="宋体"/>
          <w:color w:val="000000"/>
          <w:sz w:val="24"/>
          <w:szCs w:val="24"/>
          <w:lang w:eastAsia="zh-CN"/>
        </w:rPr>
        <w:t xml:space="preserve"> Less May Be Better - The Conflicting Roles of Inexactness of Medicine as a Science, Asymmetric Information, Technologic Imperative, Unnecessary Care, and </w:t>
      </w:r>
      <w:proofErr w:type="spellStart"/>
      <w:r w:rsidRPr="00DD5E5D">
        <w:rPr>
          <w:rFonts w:ascii="Book Antiqua" w:eastAsia="宋体" w:hAnsi="Book Antiqua" w:cs="宋体"/>
          <w:color w:val="000000"/>
          <w:sz w:val="24"/>
          <w:szCs w:val="24"/>
          <w:lang w:eastAsia="zh-CN"/>
        </w:rPr>
        <w:t>Ethicomedicinomics</w:t>
      </w:r>
      <w:proofErr w:type="spellEnd"/>
      <w:r w:rsidRPr="00DD5E5D">
        <w:rPr>
          <w:rFonts w:ascii="Book Antiqua" w:eastAsia="宋体" w:hAnsi="Book Antiqua" w:cs="宋体"/>
          <w:color w:val="000000"/>
          <w:sz w:val="24"/>
          <w:szCs w:val="24"/>
          <w:lang w:eastAsia="zh-CN"/>
        </w:rPr>
        <w:t xml:space="preserve"> in US Healthcare. </w:t>
      </w:r>
      <w:proofErr w:type="spellStart"/>
      <w:r w:rsidRPr="00DD5E5D">
        <w:rPr>
          <w:rFonts w:ascii="Book Antiqua" w:eastAsia="宋体" w:hAnsi="Book Antiqua" w:cs="宋体"/>
          <w:color w:val="000000"/>
          <w:sz w:val="24"/>
          <w:szCs w:val="24"/>
          <w:lang w:eastAsia="zh-CN"/>
        </w:rPr>
        <w:t>Int</w:t>
      </w:r>
      <w:proofErr w:type="spellEnd"/>
      <w:r w:rsidRPr="00DD5E5D">
        <w:rPr>
          <w:rFonts w:ascii="Book Antiqua" w:eastAsia="宋体" w:hAnsi="Book Antiqua" w:cs="宋体"/>
          <w:color w:val="000000"/>
          <w:sz w:val="24"/>
          <w:szCs w:val="24"/>
          <w:lang w:eastAsia="zh-CN"/>
        </w:rPr>
        <w:t xml:space="preserve"> J </w:t>
      </w:r>
      <w:proofErr w:type="spellStart"/>
      <w:r w:rsidRPr="00DD5E5D">
        <w:rPr>
          <w:rFonts w:ascii="Book Antiqua" w:eastAsia="宋体" w:hAnsi="Book Antiqua" w:cs="宋体"/>
          <w:color w:val="000000"/>
          <w:sz w:val="24"/>
          <w:szCs w:val="24"/>
          <w:lang w:eastAsia="zh-CN"/>
        </w:rPr>
        <w:t>Clin</w:t>
      </w:r>
      <w:proofErr w:type="spellEnd"/>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Pract</w:t>
      </w:r>
      <w:proofErr w:type="spellEnd"/>
      <w:r w:rsidRPr="00DD5E5D">
        <w:rPr>
          <w:rFonts w:ascii="Book Antiqua" w:eastAsia="宋体" w:hAnsi="Book Antiqua" w:cs="宋体"/>
          <w:color w:val="000000"/>
          <w:sz w:val="24"/>
          <w:szCs w:val="24"/>
          <w:lang w:eastAsia="zh-CN"/>
        </w:rPr>
        <w:t>. 2014 (In P</w:t>
      </w:r>
      <w:r w:rsidR="00DD5E5D" w:rsidRPr="00DD5E5D">
        <w:rPr>
          <w:rFonts w:ascii="Book Antiqua" w:eastAsia="宋体" w:hAnsi="Book Antiqua" w:cs="宋体"/>
          <w:color w:val="000000"/>
          <w:sz w:val="24"/>
          <w:szCs w:val="24"/>
          <w:lang w:eastAsia="zh-CN"/>
        </w:rPr>
        <w:t>rint) [DOI: 10.1111/ijcp.12446]</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10</w:t>
      </w:r>
      <w:r w:rsidR="00DD5E5D" w:rsidRPr="00DD5E5D">
        <w:rPr>
          <w:rFonts w:ascii="Book Antiqua" w:eastAsia="宋体" w:hAnsi="Book Antiqua" w:cs="宋体"/>
          <w:color w:val="000000"/>
          <w:sz w:val="24"/>
          <w:szCs w:val="24"/>
          <w:lang w:eastAsia="zh-CN"/>
        </w:rPr>
        <w:t>5</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Renoprotection</w:t>
      </w:r>
      <w:proofErr w:type="spellEnd"/>
      <w:r w:rsidRPr="00DD5E5D">
        <w:rPr>
          <w:rFonts w:ascii="Book Antiqua" w:eastAsia="宋体" w:hAnsi="Book Antiqua" w:cs="宋体"/>
          <w:color w:val="000000"/>
          <w:sz w:val="24"/>
          <w:szCs w:val="24"/>
          <w:lang w:eastAsia="zh-CN"/>
        </w:rPr>
        <w:t xml:space="preserve"> and the </w:t>
      </w:r>
      <w:proofErr w:type="spellStart"/>
      <w:r w:rsidRPr="00DD5E5D">
        <w:rPr>
          <w:rFonts w:ascii="Book Antiqua" w:eastAsia="宋体" w:hAnsi="Book Antiqua" w:cs="宋体"/>
          <w:color w:val="000000"/>
          <w:sz w:val="24"/>
          <w:szCs w:val="24"/>
          <w:lang w:eastAsia="zh-CN"/>
        </w:rPr>
        <w:t>Bardoxolone</w:t>
      </w:r>
      <w:proofErr w:type="spellEnd"/>
      <w:r w:rsidRPr="00DD5E5D">
        <w:rPr>
          <w:rFonts w:ascii="Book Antiqua" w:eastAsia="宋体" w:hAnsi="Book Antiqua" w:cs="宋体"/>
          <w:color w:val="000000"/>
          <w:sz w:val="24"/>
          <w:szCs w:val="24"/>
          <w:lang w:eastAsia="zh-CN"/>
        </w:rPr>
        <w:t xml:space="preserve"> Methyl Story - Is This the Right Way Forward? A Novel View of </w:t>
      </w:r>
      <w:proofErr w:type="spellStart"/>
      <w:r w:rsidRPr="00DD5E5D">
        <w:rPr>
          <w:rFonts w:ascii="Book Antiqua" w:eastAsia="宋体" w:hAnsi="Book Antiqua" w:cs="宋体"/>
          <w:color w:val="000000"/>
          <w:sz w:val="24"/>
          <w:szCs w:val="24"/>
          <w:lang w:eastAsia="zh-CN"/>
        </w:rPr>
        <w:t>Renoprotection</w:t>
      </w:r>
      <w:proofErr w:type="spellEnd"/>
      <w:r w:rsidRPr="00DD5E5D">
        <w:rPr>
          <w:rFonts w:ascii="Book Antiqua" w:eastAsia="宋体" w:hAnsi="Book Antiqua" w:cs="宋体"/>
          <w:color w:val="000000"/>
          <w:sz w:val="24"/>
          <w:szCs w:val="24"/>
          <w:lang w:eastAsia="zh-CN"/>
        </w:rPr>
        <w:t xml:space="preserve"> in CKD Trials: A New Classification Scheme for </w:t>
      </w:r>
      <w:proofErr w:type="spellStart"/>
      <w:r w:rsidRPr="00DD5E5D">
        <w:rPr>
          <w:rFonts w:ascii="Book Antiqua" w:eastAsia="宋体" w:hAnsi="Book Antiqua" w:cs="宋体"/>
          <w:color w:val="000000"/>
          <w:sz w:val="24"/>
          <w:szCs w:val="24"/>
          <w:lang w:eastAsia="zh-CN"/>
        </w:rPr>
        <w:t>Renoprotective</w:t>
      </w:r>
      <w:proofErr w:type="spellEnd"/>
      <w:r w:rsidRPr="00DD5E5D">
        <w:rPr>
          <w:rFonts w:ascii="Book Antiqua" w:eastAsia="宋体" w:hAnsi="Book Antiqua" w:cs="宋体"/>
          <w:color w:val="000000"/>
          <w:sz w:val="24"/>
          <w:szCs w:val="24"/>
          <w:lang w:eastAsia="zh-CN"/>
        </w:rPr>
        <w:t xml:space="preserve"> Agents. </w:t>
      </w:r>
      <w:r w:rsidRPr="00DD5E5D">
        <w:rPr>
          <w:rFonts w:ascii="Book Antiqua" w:eastAsia="宋体" w:hAnsi="Book Antiqua" w:cs="宋体"/>
          <w:i/>
          <w:iCs/>
          <w:color w:val="000000"/>
          <w:sz w:val="24"/>
          <w:szCs w:val="24"/>
          <w:lang w:eastAsia="zh-CN"/>
        </w:rPr>
        <w:t>Nephron Extra</w:t>
      </w:r>
      <w:r w:rsidRPr="00DD5E5D">
        <w:rPr>
          <w:rFonts w:ascii="Book Antiqua" w:eastAsia="宋体" w:hAnsi="Book Antiqua" w:cs="宋体"/>
          <w:color w:val="000000"/>
          <w:sz w:val="24"/>
          <w:szCs w:val="24"/>
          <w:lang w:eastAsia="zh-CN"/>
        </w:rPr>
        <w:t> 2013; </w:t>
      </w:r>
      <w:r w:rsidRPr="00DD5E5D">
        <w:rPr>
          <w:rFonts w:ascii="Book Antiqua" w:eastAsia="宋体" w:hAnsi="Book Antiqua" w:cs="宋体"/>
          <w:b/>
          <w:bCs/>
          <w:color w:val="000000"/>
          <w:sz w:val="24"/>
          <w:szCs w:val="24"/>
          <w:lang w:eastAsia="zh-CN"/>
        </w:rPr>
        <w:t>3</w:t>
      </w:r>
      <w:r w:rsidRPr="00DD5E5D">
        <w:rPr>
          <w:rFonts w:ascii="Book Antiqua" w:eastAsia="宋体" w:hAnsi="Book Antiqua" w:cs="宋体"/>
          <w:color w:val="000000"/>
          <w:sz w:val="24"/>
          <w:szCs w:val="24"/>
          <w:lang w:eastAsia="zh-CN"/>
        </w:rPr>
        <w:t>: 36-49 [PMID: 23</w:t>
      </w:r>
      <w:r w:rsidR="00DD5E5D" w:rsidRPr="00DD5E5D">
        <w:rPr>
          <w:rFonts w:ascii="Book Antiqua" w:eastAsia="宋体" w:hAnsi="Book Antiqua" w:cs="宋体"/>
          <w:color w:val="000000"/>
          <w:sz w:val="24"/>
          <w:szCs w:val="24"/>
          <w:lang w:eastAsia="zh-CN"/>
        </w:rPr>
        <w:t>687511 DOI: 10.1159/000351044]</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10</w:t>
      </w:r>
      <w:r w:rsidR="00DD5E5D" w:rsidRPr="00DD5E5D">
        <w:rPr>
          <w:rFonts w:ascii="Book Antiqua" w:eastAsia="宋体" w:hAnsi="Book Antiqua" w:cs="宋体"/>
          <w:color w:val="000000"/>
          <w:sz w:val="24"/>
          <w:szCs w:val="24"/>
          <w:lang w:eastAsia="zh-CN"/>
        </w:rPr>
        <w:t>6</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Freedman BI</w:t>
      </w:r>
      <w:r w:rsidRPr="00DD5E5D">
        <w:rPr>
          <w:rFonts w:ascii="Book Antiqua" w:eastAsia="宋体" w:hAnsi="Book Antiqua" w:cs="宋体"/>
          <w:color w:val="000000"/>
          <w:sz w:val="24"/>
          <w:szCs w:val="24"/>
          <w:lang w:eastAsia="zh-CN"/>
        </w:rPr>
        <w:t xml:space="preserve">, Hicks PJ, </w:t>
      </w:r>
      <w:proofErr w:type="spellStart"/>
      <w:r w:rsidRPr="00DD5E5D">
        <w:rPr>
          <w:rFonts w:ascii="Book Antiqua" w:eastAsia="宋体" w:hAnsi="Book Antiqua" w:cs="宋体"/>
          <w:color w:val="000000"/>
          <w:sz w:val="24"/>
          <w:szCs w:val="24"/>
          <w:lang w:eastAsia="zh-CN"/>
        </w:rPr>
        <w:t>Bostrom</w:t>
      </w:r>
      <w:proofErr w:type="spellEnd"/>
      <w:r w:rsidRPr="00DD5E5D">
        <w:rPr>
          <w:rFonts w:ascii="Book Antiqua" w:eastAsia="宋体" w:hAnsi="Book Antiqua" w:cs="宋体"/>
          <w:color w:val="000000"/>
          <w:sz w:val="24"/>
          <w:szCs w:val="24"/>
          <w:lang w:eastAsia="zh-CN"/>
        </w:rPr>
        <w:t xml:space="preserve"> MA, </w:t>
      </w:r>
      <w:proofErr w:type="spellStart"/>
      <w:r w:rsidRPr="00DD5E5D">
        <w:rPr>
          <w:rFonts w:ascii="Book Antiqua" w:eastAsia="宋体" w:hAnsi="Book Antiqua" w:cs="宋体"/>
          <w:color w:val="000000"/>
          <w:sz w:val="24"/>
          <w:szCs w:val="24"/>
          <w:lang w:eastAsia="zh-CN"/>
        </w:rPr>
        <w:t>Comeau</w:t>
      </w:r>
      <w:proofErr w:type="spellEnd"/>
      <w:r w:rsidRPr="00DD5E5D">
        <w:rPr>
          <w:rFonts w:ascii="Book Antiqua" w:eastAsia="宋体" w:hAnsi="Book Antiqua" w:cs="宋体"/>
          <w:color w:val="000000"/>
          <w:sz w:val="24"/>
          <w:szCs w:val="24"/>
          <w:lang w:eastAsia="zh-CN"/>
        </w:rPr>
        <w:t xml:space="preserve"> ME, Divers J, </w:t>
      </w:r>
      <w:proofErr w:type="spellStart"/>
      <w:r w:rsidRPr="00DD5E5D">
        <w:rPr>
          <w:rFonts w:ascii="Book Antiqua" w:eastAsia="宋体" w:hAnsi="Book Antiqua" w:cs="宋体"/>
          <w:color w:val="000000"/>
          <w:sz w:val="24"/>
          <w:szCs w:val="24"/>
          <w:lang w:eastAsia="zh-CN"/>
        </w:rPr>
        <w:t>Bleyer</w:t>
      </w:r>
      <w:proofErr w:type="spellEnd"/>
      <w:r w:rsidRPr="00DD5E5D">
        <w:rPr>
          <w:rFonts w:ascii="Book Antiqua" w:eastAsia="宋体" w:hAnsi="Book Antiqua" w:cs="宋体"/>
          <w:color w:val="000000"/>
          <w:sz w:val="24"/>
          <w:szCs w:val="24"/>
          <w:lang w:eastAsia="zh-CN"/>
        </w:rPr>
        <w:t xml:space="preserve"> AJ, Kopp JB, Winkler CA, Nelson GW, </w:t>
      </w:r>
      <w:proofErr w:type="spellStart"/>
      <w:r w:rsidRPr="00DD5E5D">
        <w:rPr>
          <w:rFonts w:ascii="Book Antiqua" w:eastAsia="宋体" w:hAnsi="Book Antiqua" w:cs="宋体"/>
          <w:color w:val="000000"/>
          <w:sz w:val="24"/>
          <w:szCs w:val="24"/>
          <w:lang w:eastAsia="zh-CN"/>
        </w:rPr>
        <w:t>Langefeld</w:t>
      </w:r>
      <w:proofErr w:type="spellEnd"/>
      <w:r w:rsidRPr="00DD5E5D">
        <w:rPr>
          <w:rFonts w:ascii="Book Antiqua" w:eastAsia="宋体" w:hAnsi="Book Antiqua" w:cs="宋体"/>
          <w:color w:val="000000"/>
          <w:sz w:val="24"/>
          <w:szCs w:val="24"/>
          <w:lang w:eastAsia="zh-CN"/>
        </w:rPr>
        <w:t xml:space="preserve"> CD, Bowden DW. Non-muscle myosin heavy chain 9 gene MYH9 associations in African Americans with clinically diagnosed type 2 diabetes mellitus-associated ESRD.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i/>
          <w:iCs/>
          <w:color w:val="000000"/>
          <w:sz w:val="24"/>
          <w:szCs w:val="24"/>
          <w:lang w:eastAsia="zh-CN"/>
        </w:rPr>
        <w:t xml:space="preserve"> Dial Transplant</w:t>
      </w:r>
      <w:r w:rsidRPr="00DD5E5D">
        <w:rPr>
          <w:rFonts w:ascii="Book Antiqua" w:eastAsia="宋体" w:hAnsi="Book Antiqua" w:cs="宋体"/>
          <w:color w:val="000000"/>
          <w:sz w:val="24"/>
          <w:szCs w:val="24"/>
          <w:lang w:eastAsia="zh-CN"/>
        </w:rPr>
        <w:t> 2009; </w:t>
      </w:r>
      <w:r w:rsidRPr="00DD5E5D">
        <w:rPr>
          <w:rFonts w:ascii="Book Antiqua" w:eastAsia="宋体" w:hAnsi="Book Antiqua" w:cs="宋体"/>
          <w:b/>
          <w:bCs/>
          <w:color w:val="000000"/>
          <w:sz w:val="24"/>
          <w:szCs w:val="24"/>
          <w:lang w:eastAsia="zh-CN"/>
        </w:rPr>
        <w:t>24</w:t>
      </w:r>
      <w:r w:rsidRPr="00DD5E5D">
        <w:rPr>
          <w:rFonts w:ascii="Book Antiqua" w:eastAsia="宋体" w:hAnsi="Book Antiqua" w:cs="宋体"/>
          <w:color w:val="000000"/>
          <w:sz w:val="24"/>
          <w:szCs w:val="24"/>
          <w:lang w:eastAsia="zh-CN"/>
        </w:rPr>
        <w:t>: 3366-3371 [PMID: 19567477 DOI:</w:t>
      </w:r>
      <w:r w:rsidR="00DD5E5D" w:rsidRPr="00DD5E5D">
        <w:rPr>
          <w:rFonts w:ascii="Book Antiqua" w:eastAsia="宋体" w:hAnsi="Book Antiqua" w:cs="宋体"/>
          <w:color w:val="000000"/>
          <w:sz w:val="24"/>
          <w:szCs w:val="24"/>
          <w:lang w:eastAsia="zh-CN"/>
        </w:rPr>
        <w:t xml:space="preserve"> 10.1093/</w:t>
      </w:r>
      <w:proofErr w:type="spellStart"/>
      <w:r w:rsidR="00DD5E5D" w:rsidRPr="00DD5E5D">
        <w:rPr>
          <w:rFonts w:ascii="Book Antiqua" w:eastAsia="宋体" w:hAnsi="Book Antiqua" w:cs="宋体"/>
          <w:color w:val="000000"/>
          <w:sz w:val="24"/>
          <w:szCs w:val="24"/>
          <w:lang w:eastAsia="zh-CN"/>
        </w:rPr>
        <w:t>ndt</w:t>
      </w:r>
      <w:proofErr w:type="spellEnd"/>
      <w:r w:rsidR="00DD5E5D" w:rsidRPr="00DD5E5D">
        <w:rPr>
          <w:rFonts w:ascii="Book Antiqua" w:eastAsia="宋体" w:hAnsi="Book Antiqua" w:cs="宋体"/>
          <w:color w:val="000000"/>
          <w:sz w:val="24"/>
          <w:szCs w:val="24"/>
          <w:lang w:eastAsia="zh-CN"/>
        </w:rPr>
        <w:t>/gfp316]</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10</w:t>
      </w:r>
      <w:r w:rsidR="00DD5E5D" w:rsidRPr="00DD5E5D">
        <w:rPr>
          <w:rFonts w:ascii="Book Antiqua" w:eastAsia="宋体" w:hAnsi="Book Antiqua" w:cs="宋体"/>
          <w:color w:val="000000"/>
          <w:sz w:val="24"/>
          <w:szCs w:val="24"/>
          <w:lang w:eastAsia="zh-CN"/>
        </w:rPr>
        <w:t>7</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Leak TS</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Mychaleckyj</w:t>
      </w:r>
      <w:proofErr w:type="spellEnd"/>
      <w:r w:rsidRPr="00DD5E5D">
        <w:rPr>
          <w:rFonts w:ascii="Book Antiqua" w:eastAsia="宋体" w:hAnsi="Book Antiqua" w:cs="宋体"/>
          <w:color w:val="000000"/>
          <w:sz w:val="24"/>
          <w:szCs w:val="24"/>
          <w:lang w:eastAsia="zh-CN"/>
        </w:rPr>
        <w:t xml:space="preserve"> JC, Smith SG, Keene KL, Gordon CJ, Hicks PJ, Freedman BI, Bowden DW, Sale MM. Evaluation of a SNP map of 6q24-27 confirms diabetic nephropathy loci and identifies novel associations in type 2 diabetes patients with </w:t>
      </w:r>
      <w:r w:rsidRPr="00DD5E5D">
        <w:rPr>
          <w:rFonts w:ascii="Book Antiqua" w:eastAsia="宋体" w:hAnsi="Book Antiqua" w:cs="宋体"/>
          <w:color w:val="000000"/>
          <w:sz w:val="24"/>
          <w:szCs w:val="24"/>
          <w:lang w:eastAsia="zh-CN"/>
        </w:rPr>
        <w:lastRenderedPageBreak/>
        <w:t>nephropathy from an African-American population. </w:t>
      </w:r>
      <w:r w:rsidRPr="00DD5E5D">
        <w:rPr>
          <w:rFonts w:ascii="Book Antiqua" w:eastAsia="宋体" w:hAnsi="Book Antiqua" w:cs="宋体"/>
          <w:i/>
          <w:iCs/>
          <w:color w:val="000000"/>
          <w:sz w:val="24"/>
          <w:szCs w:val="24"/>
          <w:lang w:eastAsia="zh-CN"/>
        </w:rPr>
        <w:t>Hum Genet</w:t>
      </w:r>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124</w:t>
      </w:r>
      <w:r w:rsidRPr="00DD5E5D">
        <w:rPr>
          <w:rFonts w:ascii="Book Antiqua" w:eastAsia="宋体" w:hAnsi="Book Antiqua" w:cs="宋体"/>
          <w:color w:val="000000"/>
          <w:sz w:val="24"/>
          <w:szCs w:val="24"/>
          <w:lang w:eastAsia="zh-CN"/>
        </w:rPr>
        <w:t>: 63-71 [PMID: 18560894 D</w:t>
      </w:r>
      <w:r w:rsidR="00DD5E5D" w:rsidRPr="00DD5E5D">
        <w:rPr>
          <w:rFonts w:ascii="Book Antiqua" w:eastAsia="宋体" w:hAnsi="Book Antiqua" w:cs="宋体"/>
          <w:color w:val="000000"/>
          <w:sz w:val="24"/>
          <w:szCs w:val="24"/>
          <w:lang w:eastAsia="zh-CN"/>
        </w:rPr>
        <w:t>OI: 10.1007/s00439-008-0523-7]</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10</w:t>
      </w:r>
      <w:r w:rsidR="00DD5E5D" w:rsidRPr="00DD5E5D">
        <w:rPr>
          <w:rFonts w:ascii="Book Antiqua" w:eastAsia="宋体" w:hAnsi="Book Antiqua" w:cs="宋体"/>
          <w:color w:val="000000"/>
          <w:sz w:val="24"/>
          <w:szCs w:val="24"/>
          <w:lang w:eastAsia="zh-CN"/>
        </w:rPr>
        <w:t>8</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Forbes JM</w:t>
      </w:r>
      <w:r w:rsidRPr="00DD5E5D">
        <w:rPr>
          <w:rFonts w:ascii="Book Antiqua" w:eastAsia="宋体" w:hAnsi="Book Antiqua" w:cs="宋体"/>
          <w:color w:val="000000"/>
          <w:sz w:val="24"/>
          <w:szCs w:val="24"/>
          <w:lang w:eastAsia="zh-CN"/>
        </w:rPr>
        <w:t>, Coughlan MT, Cooper ME.</w:t>
      </w:r>
      <w:proofErr w:type="gramEnd"/>
      <w:r w:rsidRPr="00DD5E5D">
        <w:rPr>
          <w:rFonts w:ascii="Book Antiqua" w:eastAsia="宋体" w:hAnsi="Book Antiqua" w:cs="宋体"/>
          <w:color w:val="000000"/>
          <w:sz w:val="24"/>
          <w:szCs w:val="24"/>
          <w:lang w:eastAsia="zh-CN"/>
        </w:rPr>
        <w:t xml:space="preserve"> </w:t>
      </w:r>
      <w:proofErr w:type="gramStart"/>
      <w:r w:rsidRPr="00DD5E5D">
        <w:rPr>
          <w:rFonts w:ascii="Book Antiqua" w:eastAsia="宋体" w:hAnsi="Book Antiqua" w:cs="宋体"/>
          <w:color w:val="000000"/>
          <w:sz w:val="24"/>
          <w:szCs w:val="24"/>
          <w:lang w:eastAsia="zh-CN"/>
        </w:rPr>
        <w:t>Oxidative stress as a major culprit in kidney disease in diabetes.</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Diabetes</w:t>
      </w:r>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57</w:t>
      </w:r>
      <w:r w:rsidRPr="00DD5E5D">
        <w:rPr>
          <w:rFonts w:ascii="Book Antiqua" w:eastAsia="宋体" w:hAnsi="Book Antiqua" w:cs="宋体"/>
          <w:color w:val="000000"/>
          <w:sz w:val="24"/>
          <w:szCs w:val="24"/>
          <w:lang w:eastAsia="zh-CN"/>
        </w:rPr>
        <w:t>: 1446-1454 [PMID: 18</w:t>
      </w:r>
      <w:r w:rsidR="00DD5E5D" w:rsidRPr="00DD5E5D">
        <w:rPr>
          <w:rFonts w:ascii="Book Antiqua" w:eastAsia="宋体" w:hAnsi="Book Antiqua" w:cs="宋体"/>
          <w:color w:val="000000"/>
          <w:sz w:val="24"/>
          <w:szCs w:val="24"/>
          <w:lang w:eastAsia="zh-CN"/>
        </w:rPr>
        <w:t>511445 DOI: 10.2337/db08-0057]</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w:t>
      </w:r>
      <w:r w:rsidR="00DD5E5D" w:rsidRPr="00DD5E5D">
        <w:rPr>
          <w:rFonts w:ascii="Book Antiqua" w:eastAsia="宋体" w:hAnsi="Book Antiqua" w:cs="宋体"/>
          <w:color w:val="000000"/>
          <w:sz w:val="24"/>
          <w:szCs w:val="24"/>
          <w:lang w:eastAsia="zh-CN"/>
        </w:rPr>
        <w:t>09</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Singh DK</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Winocour</w:t>
      </w:r>
      <w:proofErr w:type="spellEnd"/>
      <w:r w:rsidRPr="00DD5E5D">
        <w:rPr>
          <w:rFonts w:ascii="Book Antiqua" w:eastAsia="宋体" w:hAnsi="Book Antiqua" w:cs="宋体"/>
          <w:color w:val="000000"/>
          <w:sz w:val="24"/>
          <w:szCs w:val="24"/>
          <w:lang w:eastAsia="zh-CN"/>
        </w:rPr>
        <w:t xml:space="preserve"> P, Farrington K. Mechanisms of disease: the hypoxic tubular hypothesis of diabetic nephropathy. </w:t>
      </w:r>
      <w:r w:rsidRPr="00DD5E5D">
        <w:rPr>
          <w:rFonts w:ascii="Book Antiqua" w:eastAsia="宋体" w:hAnsi="Book Antiqua" w:cs="宋体"/>
          <w:i/>
          <w:iCs/>
          <w:color w:val="000000"/>
          <w:sz w:val="24"/>
          <w:szCs w:val="24"/>
          <w:lang w:eastAsia="zh-CN"/>
        </w:rPr>
        <w:t xml:space="preserve">Nat </w:t>
      </w:r>
      <w:proofErr w:type="spellStart"/>
      <w:r w:rsidRPr="00DD5E5D">
        <w:rPr>
          <w:rFonts w:ascii="Book Antiqua" w:eastAsia="宋体" w:hAnsi="Book Antiqua" w:cs="宋体"/>
          <w:i/>
          <w:iCs/>
          <w:color w:val="000000"/>
          <w:sz w:val="24"/>
          <w:szCs w:val="24"/>
          <w:lang w:eastAsia="zh-CN"/>
        </w:rPr>
        <w:t>Clin</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Pract</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4</w:t>
      </w:r>
      <w:r w:rsidRPr="00DD5E5D">
        <w:rPr>
          <w:rFonts w:ascii="Book Antiqua" w:eastAsia="宋体" w:hAnsi="Book Antiqua" w:cs="宋体"/>
          <w:color w:val="000000"/>
          <w:sz w:val="24"/>
          <w:szCs w:val="24"/>
          <w:lang w:eastAsia="zh-CN"/>
        </w:rPr>
        <w:t>: 216-226 [PMID: 1826</w:t>
      </w:r>
      <w:r w:rsidR="00DD5E5D" w:rsidRPr="00DD5E5D">
        <w:rPr>
          <w:rFonts w:ascii="Book Antiqua" w:eastAsia="宋体" w:hAnsi="Book Antiqua" w:cs="宋体"/>
          <w:color w:val="000000"/>
          <w:sz w:val="24"/>
          <w:szCs w:val="24"/>
          <w:lang w:eastAsia="zh-CN"/>
        </w:rPr>
        <w:t>8525 DOI: 10.1038/ncpneph0757]</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11</w:t>
      </w:r>
      <w:r w:rsidR="00DD5E5D" w:rsidRPr="00DD5E5D">
        <w:rPr>
          <w:rFonts w:ascii="Book Antiqua" w:eastAsia="宋体" w:hAnsi="Book Antiqua" w:cs="宋体"/>
          <w:color w:val="000000"/>
          <w:sz w:val="24"/>
          <w:szCs w:val="24"/>
          <w:lang w:eastAsia="zh-CN"/>
        </w:rPr>
        <w:t>0</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Swaminathan</w:t>
      </w:r>
      <w:proofErr w:type="spellEnd"/>
      <w:r w:rsidRPr="00DD5E5D">
        <w:rPr>
          <w:rFonts w:ascii="Book Antiqua" w:eastAsia="宋体" w:hAnsi="Book Antiqua" w:cs="宋体"/>
          <w:b/>
          <w:bCs/>
          <w:color w:val="000000"/>
          <w:sz w:val="24"/>
          <w:szCs w:val="24"/>
          <w:lang w:eastAsia="zh-CN"/>
        </w:rPr>
        <w:t xml:space="preserve"> S</w:t>
      </w:r>
      <w:r w:rsidRPr="00DD5E5D">
        <w:rPr>
          <w:rFonts w:ascii="Book Antiqua" w:eastAsia="宋体" w:hAnsi="Book Antiqua" w:cs="宋体"/>
          <w:color w:val="000000"/>
          <w:sz w:val="24"/>
          <w:szCs w:val="24"/>
          <w:lang w:eastAsia="zh-CN"/>
        </w:rPr>
        <w:t>, Shah SV.</w:t>
      </w:r>
      <w:proofErr w:type="gramEnd"/>
      <w:r w:rsidRPr="00DD5E5D">
        <w:rPr>
          <w:rFonts w:ascii="Book Antiqua" w:eastAsia="宋体" w:hAnsi="Book Antiqua" w:cs="宋体"/>
          <w:color w:val="000000"/>
          <w:sz w:val="24"/>
          <w:szCs w:val="24"/>
          <w:lang w:eastAsia="zh-CN"/>
        </w:rPr>
        <w:t xml:space="preserve"> Novel approaches targeted toward oxidative stress for the treatment of chronic kidney disease. </w:t>
      </w:r>
      <w:proofErr w:type="spellStart"/>
      <w:r w:rsidRPr="00DD5E5D">
        <w:rPr>
          <w:rFonts w:ascii="Book Antiqua" w:eastAsia="宋体" w:hAnsi="Book Antiqua" w:cs="宋体"/>
          <w:i/>
          <w:iCs/>
          <w:color w:val="000000"/>
          <w:sz w:val="24"/>
          <w:szCs w:val="24"/>
          <w:lang w:eastAsia="zh-CN"/>
        </w:rPr>
        <w:t>Curr</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Opin</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Hypertens</w:t>
      </w:r>
      <w:proofErr w:type="spellEnd"/>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17</w:t>
      </w:r>
      <w:r w:rsidRPr="00DD5E5D">
        <w:rPr>
          <w:rFonts w:ascii="Book Antiqua" w:eastAsia="宋体" w:hAnsi="Book Antiqua" w:cs="宋体"/>
          <w:color w:val="000000"/>
          <w:sz w:val="24"/>
          <w:szCs w:val="24"/>
          <w:lang w:eastAsia="zh-CN"/>
        </w:rPr>
        <w:t>: 143-148 [PMID: 18277146 DOI:</w:t>
      </w:r>
      <w:r w:rsidR="00DD5E5D" w:rsidRPr="00DD5E5D">
        <w:rPr>
          <w:rFonts w:ascii="Book Antiqua" w:eastAsia="宋体" w:hAnsi="Book Antiqua" w:cs="宋体"/>
          <w:color w:val="000000"/>
          <w:sz w:val="24"/>
          <w:szCs w:val="24"/>
          <w:lang w:eastAsia="zh-CN"/>
        </w:rPr>
        <w:t xml:space="preserve"> 10.1097/MNH.0b013e3282f4e539]</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11</w:t>
      </w:r>
      <w:r w:rsidR="00DD5E5D" w:rsidRPr="00DD5E5D">
        <w:rPr>
          <w:rFonts w:ascii="Book Antiqua" w:eastAsia="宋体" w:hAnsi="Book Antiqua" w:cs="宋体"/>
          <w:color w:val="000000"/>
          <w:sz w:val="24"/>
          <w:szCs w:val="24"/>
          <w:lang w:eastAsia="zh-CN"/>
        </w:rPr>
        <w:t>1</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Goh SY</w:t>
      </w:r>
      <w:r w:rsidRPr="00DD5E5D">
        <w:rPr>
          <w:rFonts w:ascii="Book Antiqua" w:eastAsia="宋体" w:hAnsi="Book Antiqua" w:cs="宋体"/>
          <w:color w:val="000000"/>
          <w:sz w:val="24"/>
          <w:szCs w:val="24"/>
          <w:lang w:eastAsia="zh-CN"/>
        </w:rPr>
        <w:t>, Cooper ME.</w:t>
      </w:r>
      <w:proofErr w:type="gramEnd"/>
      <w:r w:rsidRPr="00DD5E5D">
        <w:rPr>
          <w:rFonts w:ascii="Book Antiqua" w:eastAsia="宋体" w:hAnsi="Book Antiqua" w:cs="宋体"/>
          <w:color w:val="000000"/>
          <w:sz w:val="24"/>
          <w:szCs w:val="24"/>
          <w:lang w:eastAsia="zh-CN"/>
        </w:rPr>
        <w:t xml:space="preserve"> Clinical review: The role of advanced </w:t>
      </w:r>
      <w:proofErr w:type="spellStart"/>
      <w:r w:rsidRPr="00DD5E5D">
        <w:rPr>
          <w:rFonts w:ascii="Book Antiqua" w:eastAsia="宋体" w:hAnsi="Book Antiqua" w:cs="宋体"/>
          <w:color w:val="000000"/>
          <w:sz w:val="24"/>
          <w:szCs w:val="24"/>
          <w:lang w:eastAsia="zh-CN"/>
        </w:rPr>
        <w:t>glycation</w:t>
      </w:r>
      <w:proofErr w:type="spellEnd"/>
      <w:r w:rsidRPr="00DD5E5D">
        <w:rPr>
          <w:rFonts w:ascii="Book Antiqua" w:eastAsia="宋体" w:hAnsi="Book Antiqua" w:cs="宋体"/>
          <w:color w:val="000000"/>
          <w:sz w:val="24"/>
          <w:szCs w:val="24"/>
          <w:lang w:eastAsia="zh-CN"/>
        </w:rPr>
        <w:t xml:space="preserve"> end products in progression and complications of diabetes. </w:t>
      </w:r>
      <w:r w:rsidRPr="00DD5E5D">
        <w:rPr>
          <w:rFonts w:ascii="Book Antiqua" w:eastAsia="宋体" w:hAnsi="Book Antiqua" w:cs="宋体"/>
          <w:i/>
          <w:iCs/>
          <w:color w:val="000000"/>
          <w:sz w:val="24"/>
          <w:szCs w:val="24"/>
          <w:lang w:eastAsia="zh-CN"/>
        </w:rPr>
        <w:t xml:space="preserve">J </w:t>
      </w:r>
      <w:proofErr w:type="spellStart"/>
      <w:r w:rsidRPr="00DD5E5D">
        <w:rPr>
          <w:rFonts w:ascii="Book Antiqua" w:eastAsia="宋体" w:hAnsi="Book Antiqua" w:cs="宋体"/>
          <w:i/>
          <w:iCs/>
          <w:color w:val="000000"/>
          <w:sz w:val="24"/>
          <w:szCs w:val="24"/>
          <w:lang w:eastAsia="zh-CN"/>
        </w:rPr>
        <w:t>Clin</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Endocrinol</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Metab</w:t>
      </w:r>
      <w:proofErr w:type="spellEnd"/>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93</w:t>
      </w:r>
      <w:r w:rsidRPr="00DD5E5D">
        <w:rPr>
          <w:rFonts w:ascii="Book Antiqua" w:eastAsia="宋体" w:hAnsi="Book Antiqua" w:cs="宋体"/>
          <w:color w:val="000000"/>
          <w:sz w:val="24"/>
          <w:szCs w:val="24"/>
          <w:lang w:eastAsia="zh-CN"/>
        </w:rPr>
        <w:t>: 1143-1152 [PMID: 18182</w:t>
      </w:r>
      <w:r w:rsidR="00DD5E5D" w:rsidRPr="00DD5E5D">
        <w:rPr>
          <w:rFonts w:ascii="Book Antiqua" w:eastAsia="宋体" w:hAnsi="Book Antiqua" w:cs="宋体"/>
          <w:color w:val="000000"/>
          <w:sz w:val="24"/>
          <w:szCs w:val="24"/>
          <w:lang w:eastAsia="zh-CN"/>
        </w:rPr>
        <w:t>449 DOI: 10.1210/jc.2007-1817]</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11</w:t>
      </w:r>
      <w:r w:rsidR="00DD5E5D" w:rsidRPr="00DD5E5D">
        <w:rPr>
          <w:rFonts w:ascii="Book Antiqua" w:eastAsia="宋体" w:hAnsi="Book Antiqua" w:cs="宋体"/>
          <w:color w:val="000000"/>
          <w:sz w:val="24"/>
          <w:szCs w:val="24"/>
          <w:lang w:eastAsia="zh-CN"/>
        </w:rPr>
        <w:t>2</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Flyvbjerg</w:t>
      </w:r>
      <w:proofErr w:type="spellEnd"/>
      <w:r w:rsidRPr="00DD5E5D">
        <w:rPr>
          <w:rFonts w:ascii="Book Antiqua" w:eastAsia="宋体" w:hAnsi="Book Antiqua" w:cs="宋体"/>
          <w:b/>
          <w:bCs/>
          <w:color w:val="000000"/>
          <w:sz w:val="24"/>
          <w:szCs w:val="24"/>
          <w:lang w:eastAsia="zh-CN"/>
        </w:rPr>
        <w:t xml:space="preserve"> A</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Denner</w:t>
      </w:r>
      <w:proofErr w:type="spellEnd"/>
      <w:r w:rsidRPr="00DD5E5D">
        <w:rPr>
          <w:rFonts w:ascii="Book Antiqua" w:eastAsia="宋体" w:hAnsi="Book Antiqua" w:cs="宋体"/>
          <w:color w:val="000000"/>
          <w:sz w:val="24"/>
          <w:szCs w:val="24"/>
          <w:lang w:eastAsia="zh-CN"/>
        </w:rPr>
        <w:t xml:space="preserve"> L, </w:t>
      </w:r>
      <w:proofErr w:type="spellStart"/>
      <w:r w:rsidRPr="00DD5E5D">
        <w:rPr>
          <w:rFonts w:ascii="Book Antiqua" w:eastAsia="宋体" w:hAnsi="Book Antiqua" w:cs="宋体"/>
          <w:color w:val="000000"/>
          <w:sz w:val="24"/>
          <w:szCs w:val="24"/>
          <w:lang w:eastAsia="zh-CN"/>
        </w:rPr>
        <w:t>Schrijvers</w:t>
      </w:r>
      <w:proofErr w:type="spellEnd"/>
      <w:r w:rsidRPr="00DD5E5D">
        <w:rPr>
          <w:rFonts w:ascii="Book Antiqua" w:eastAsia="宋体" w:hAnsi="Book Antiqua" w:cs="宋体"/>
          <w:color w:val="000000"/>
          <w:sz w:val="24"/>
          <w:szCs w:val="24"/>
          <w:lang w:eastAsia="zh-CN"/>
        </w:rPr>
        <w:t xml:space="preserve"> BF, Tilton RG, </w:t>
      </w:r>
      <w:proofErr w:type="spellStart"/>
      <w:r w:rsidRPr="00DD5E5D">
        <w:rPr>
          <w:rFonts w:ascii="Book Antiqua" w:eastAsia="宋体" w:hAnsi="Book Antiqua" w:cs="宋体"/>
          <w:color w:val="000000"/>
          <w:sz w:val="24"/>
          <w:szCs w:val="24"/>
          <w:lang w:eastAsia="zh-CN"/>
        </w:rPr>
        <w:t>Mogensen</w:t>
      </w:r>
      <w:proofErr w:type="spellEnd"/>
      <w:r w:rsidRPr="00DD5E5D">
        <w:rPr>
          <w:rFonts w:ascii="Book Antiqua" w:eastAsia="宋体" w:hAnsi="Book Antiqua" w:cs="宋体"/>
          <w:color w:val="000000"/>
          <w:sz w:val="24"/>
          <w:szCs w:val="24"/>
          <w:lang w:eastAsia="zh-CN"/>
        </w:rPr>
        <w:t xml:space="preserve"> TH, </w:t>
      </w:r>
      <w:proofErr w:type="spellStart"/>
      <w:r w:rsidRPr="00DD5E5D">
        <w:rPr>
          <w:rFonts w:ascii="Book Antiqua" w:eastAsia="宋体" w:hAnsi="Book Antiqua" w:cs="宋体"/>
          <w:color w:val="000000"/>
          <w:sz w:val="24"/>
          <w:szCs w:val="24"/>
          <w:lang w:eastAsia="zh-CN"/>
        </w:rPr>
        <w:t>Paludan</w:t>
      </w:r>
      <w:proofErr w:type="spellEnd"/>
      <w:r w:rsidRPr="00DD5E5D">
        <w:rPr>
          <w:rFonts w:ascii="Book Antiqua" w:eastAsia="宋体" w:hAnsi="Book Antiqua" w:cs="宋体"/>
          <w:color w:val="000000"/>
          <w:sz w:val="24"/>
          <w:szCs w:val="24"/>
          <w:lang w:eastAsia="zh-CN"/>
        </w:rPr>
        <w:t xml:space="preserve"> SR, </w:t>
      </w:r>
      <w:proofErr w:type="spellStart"/>
      <w:r w:rsidRPr="00DD5E5D">
        <w:rPr>
          <w:rFonts w:ascii="Book Antiqua" w:eastAsia="宋体" w:hAnsi="Book Antiqua" w:cs="宋体"/>
          <w:color w:val="000000"/>
          <w:sz w:val="24"/>
          <w:szCs w:val="24"/>
          <w:lang w:eastAsia="zh-CN"/>
        </w:rPr>
        <w:t>Rasch</w:t>
      </w:r>
      <w:proofErr w:type="spellEnd"/>
      <w:r w:rsidRPr="00DD5E5D">
        <w:rPr>
          <w:rFonts w:ascii="Book Antiqua" w:eastAsia="宋体" w:hAnsi="Book Antiqua" w:cs="宋体"/>
          <w:color w:val="000000"/>
          <w:sz w:val="24"/>
          <w:szCs w:val="24"/>
          <w:lang w:eastAsia="zh-CN"/>
        </w:rPr>
        <w:t xml:space="preserve"> R. Long-term renal effects of a neutralizing RAGE antibody in obese type 2 diabetic mice.</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Diabetes</w:t>
      </w:r>
      <w:r w:rsidRPr="00DD5E5D">
        <w:rPr>
          <w:rFonts w:ascii="Book Antiqua" w:eastAsia="宋体" w:hAnsi="Book Antiqua" w:cs="宋体"/>
          <w:color w:val="000000"/>
          <w:sz w:val="24"/>
          <w:szCs w:val="24"/>
          <w:lang w:eastAsia="zh-CN"/>
        </w:rPr>
        <w:t> 2004; </w:t>
      </w:r>
      <w:r w:rsidRPr="00DD5E5D">
        <w:rPr>
          <w:rFonts w:ascii="Book Antiqua" w:eastAsia="宋体" w:hAnsi="Book Antiqua" w:cs="宋体"/>
          <w:b/>
          <w:bCs/>
          <w:color w:val="000000"/>
          <w:sz w:val="24"/>
          <w:szCs w:val="24"/>
          <w:lang w:eastAsia="zh-CN"/>
        </w:rPr>
        <w:t>53</w:t>
      </w:r>
      <w:r w:rsidRPr="00DD5E5D">
        <w:rPr>
          <w:rFonts w:ascii="Book Antiqua" w:eastAsia="宋体" w:hAnsi="Book Antiqua" w:cs="宋体"/>
          <w:color w:val="000000"/>
          <w:sz w:val="24"/>
          <w:szCs w:val="24"/>
          <w:lang w:eastAsia="zh-CN"/>
        </w:rPr>
        <w:t>: 166-172 [PMID: 14693711 DOI: 10.2337/diabetes.53.1.166]</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11</w:t>
      </w:r>
      <w:r w:rsidR="00DD5E5D" w:rsidRPr="00DD5E5D">
        <w:rPr>
          <w:rFonts w:ascii="Book Antiqua" w:eastAsia="宋体" w:hAnsi="Book Antiqua" w:cs="宋体"/>
          <w:color w:val="000000"/>
          <w:sz w:val="24"/>
          <w:szCs w:val="24"/>
          <w:lang w:eastAsia="zh-CN"/>
        </w:rPr>
        <w:t>3</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Park S</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Bivona</w:t>
      </w:r>
      <w:proofErr w:type="spellEnd"/>
      <w:r w:rsidRPr="00DD5E5D">
        <w:rPr>
          <w:rFonts w:ascii="Book Antiqua" w:eastAsia="宋体" w:hAnsi="Book Antiqua" w:cs="宋体"/>
          <w:color w:val="000000"/>
          <w:sz w:val="24"/>
          <w:szCs w:val="24"/>
          <w:lang w:eastAsia="zh-CN"/>
        </w:rPr>
        <w:t xml:space="preserve"> BJ, </w:t>
      </w:r>
      <w:proofErr w:type="spellStart"/>
      <w:r w:rsidRPr="00DD5E5D">
        <w:rPr>
          <w:rFonts w:ascii="Book Antiqua" w:eastAsia="宋体" w:hAnsi="Book Antiqua" w:cs="宋体"/>
          <w:color w:val="000000"/>
          <w:sz w:val="24"/>
          <w:szCs w:val="24"/>
          <w:lang w:eastAsia="zh-CN"/>
        </w:rPr>
        <w:t>Kobori</w:t>
      </w:r>
      <w:proofErr w:type="spellEnd"/>
      <w:r w:rsidRPr="00DD5E5D">
        <w:rPr>
          <w:rFonts w:ascii="Book Antiqua" w:eastAsia="宋体" w:hAnsi="Book Antiqua" w:cs="宋体"/>
          <w:color w:val="000000"/>
          <w:sz w:val="24"/>
          <w:szCs w:val="24"/>
          <w:lang w:eastAsia="zh-CN"/>
        </w:rPr>
        <w:t xml:space="preserve"> H, Seth DM, Chappell MC, </w:t>
      </w:r>
      <w:proofErr w:type="spellStart"/>
      <w:r w:rsidRPr="00DD5E5D">
        <w:rPr>
          <w:rFonts w:ascii="Book Antiqua" w:eastAsia="宋体" w:hAnsi="Book Antiqua" w:cs="宋体"/>
          <w:color w:val="000000"/>
          <w:sz w:val="24"/>
          <w:szCs w:val="24"/>
          <w:lang w:eastAsia="zh-CN"/>
        </w:rPr>
        <w:t>Lazartigues</w:t>
      </w:r>
      <w:proofErr w:type="spellEnd"/>
      <w:r w:rsidRPr="00DD5E5D">
        <w:rPr>
          <w:rFonts w:ascii="Book Antiqua" w:eastAsia="宋体" w:hAnsi="Book Antiqua" w:cs="宋体"/>
          <w:color w:val="000000"/>
          <w:sz w:val="24"/>
          <w:szCs w:val="24"/>
          <w:lang w:eastAsia="zh-CN"/>
        </w:rPr>
        <w:t xml:space="preserve"> E, Harrison-Bernard LM. </w:t>
      </w:r>
      <w:proofErr w:type="gramStart"/>
      <w:r w:rsidRPr="00DD5E5D">
        <w:rPr>
          <w:rFonts w:ascii="Book Antiqua" w:eastAsia="宋体" w:hAnsi="Book Antiqua" w:cs="宋体"/>
          <w:color w:val="000000"/>
          <w:sz w:val="24"/>
          <w:szCs w:val="24"/>
          <w:lang w:eastAsia="zh-CN"/>
        </w:rPr>
        <w:t xml:space="preserve">Major role for ACE-independent </w:t>
      </w:r>
      <w:proofErr w:type="spellStart"/>
      <w:r w:rsidRPr="00DD5E5D">
        <w:rPr>
          <w:rFonts w:ascii="Book Antiqua" w:eastAsia="宋体" w:hAnsi="Book Antiqua" w:cs="宋体"/>
          <w:color w:val="000000"/>
          <w:sz w:val="24"/>
          <w:szCs w:val="24"/>
          <w:lang w:eastAsia="zh-CN"/>
        </w:rPr>
        <w:t>intrarenal</w:t>
      </w:r>
      <w:proofErr w:type="spellEnd"/>
      <w:r w:rsidRPr="00DD5E5D">
        <w:rPr>
          <w:rFonts w:ascii="Book Antiqua" w:eastAsia="宋体" w:hAnsi="Book Antiqua" w:cs="宋体"/>
          <w:color w:val="000000"/>
          <w:sz w:val="24"/>
          <w:szCs w:val="24"/>
          <w:lang w:eastAsia="zh-CN"/>
        </w:rPr>
        <w:t xml:space="preserve"> ANG II formation in type II diabetes.</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 xml:space="preserve">Am J </w:t>
      </w:r>
      <w:proofErr w:type="spellStart"/>
      <w:r w:rsidRPr="00DD5E5D">
        <w:rPr>
          <w:rFonts w:ascii="Book Antiqua" w:eastAsia="宋体" w:hAnsi="Book Antiqua" w:cs="宋体"/>
          <w:i/>
          <w:iCs/>
          <w:color w:val="000000"/>
          <w:sz w:val="24"/>
          <w:szCs w:val="24"/>
          <w:lang w:eastAsia="zh-CN"/>
        </w:rPr>
        <w:t>Physiol</w:t>
      </w:r>
      <w:proofErr w:type="spellEnd"/>
      <w:r w:rsidRPr="00DD5E5D">
        <w:rPr>
          <w:rFonts w:ascii="Book Antiqua" w:eastAsia="宋体" w:hAnsi="Book Antiqua" w:cs="宋体"/>
          <w:i/>
          <w:iCs/>
          <w:color w:val="000000"/>
          <w:sz w:val="24"/>
          <w:szCs w:val="24"/>
          <w:lang w:eastAsia="zh-CN"/>
        </w:rPr>
        <w:t xml:space="preserve"> Renal </w:t>
      </w:r>
      <w:proofErr w:type="spellStart"/>
      <w:r w:rsidRPr="00DD5E5D">
        <w:rPr>
          <w:rFonts w:ascii="Book Antiqua" w:eastAsia="宋体" w:hAnsi="Book Antiqua" w:cs="宋体"/>
          <w:i/>
          <w:iCs/>
          <w:color w:val="000000"/>
          <w:sz w:val="24"/>
          <w:szCs w:val="24"/>
          <w:lang w:eastAsia="zh-CN"/>
        </w:rPr>
        <w:t>Physiol</w:t>
      </w:r>
      <w:proofErr w:type="spellEnd"/>
      <w:r w:rsidRPr="00DD5E5D">
        <w:rPr>
          <w:rFonts w:ascii="Book Antiqua" w:eastAsia="宋体" w:hAnsi="Book Antiqua" w:cs="宋体"/>
          <w:color w:val="000000"/>
          <w:sz w:val="24"/>
          <w:szCs w:val="24"/>
          <w:lang w:eastAsia="zh-CN"/>
        </w:rPr>
        <w:t> 2010; </w:t>
      </w:r>
      <w:r w:rsidRPr="00DD5E5D">
        <w:rPr>
          <w:rFonts w:ascii="Book Antiqua" w:eastAsia="宋体" w:hAnsi="Book Antiqua" w:cs="宋体"/>
          <w:b/>
          <w:bCs/>
          <w:color w:val="000000"/>
          <w:sz w:val="24"/>
          <w:szCs w:val="24"/>
          <w:lang w:eastAsia="zh-CN"/>
        </w:rPr>
        <w:t>298</w:t>
      </w:r>
      <w:r w:rsidRPr="00DD5E5D">
        <w:rPr>
          <w:rFonts w:ascii="Book Antiqua" w:eastAsia="宋体" w:hAnsi="Book Antiqua" w:cs="宋体"/>
          <w:color w:val="000000"/>
          <w:sz w:val="24"/>
          <w:szCs w:val="24"/>
          <w:lang w:eastAsia="zh-CN"/>
        </w:rPr>
        <w:t>: F37-F48 [PMID: 19846569 DOI</w:t>
      </w:r>
      <w:r w:rsidR="00DD5E5D" w:rsidRPr="00DD5E5D">
        <w:rPr>
          <w:rFonts w:ascii="Book Antiqua" w:eastAsia="宋体" w:hAnsi="Book Antiqua" w:cs="宋体"/>
          <w:color w:val="000000"/>
          <w:sz w:val="24"/>
          <w:szCs w:val="24"/>
          <w:lang w:eastAsia="zh-CN"/>
        </w:rPr>
        <w:t>: 10.1152/ajprenal.00519.2009]</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11</w:t>
      </w:r>
      <w:r w:rsidR="00DD5E5D" w:rsidRPr="00DD5E5D">
        <w:rPr>
          <w:rFonts w:ascii="Book Antiqua" w:eastAsia="宋体" w:hAnsi="Book Antiqua" w:cs="宋体"/>
          <w:color w:val="000000"/>
          <w:sz w:val="24"/>
          <w:szCs w:val="24"/>
          <w:lang w:eastAsia="zh-CN"/>
        </w:rPr>
        <w:t>4</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Matavelli</w:t>
      </w:r>
      <w:proofErr w:type="spellEnd"/>
      <w:r w:rsidRPr="00DD5E5D">
        <w:rPr>
          <w:rFonts w:ascii="Book Antiqua" w:eastAsia="宋体" w:hAnsi="Book Antiqua" w:cs="宋体"/>
          <w:b/>
          <w:bCs/>
          <w:color w:val="000000"/>
          <w:sz w:val="24"/>
          <w:szCs w:val="24"/>
          <w:lang w:eastAsia="zh-CN"/>
        </w:rPr>
        <w:t xml:space="preserve"> LC</w:t>
      </w:r>
      <w:r w:rsidRPr="00DD5E5D">
        <w:rPr>
          <w:rFonts w:ascii="Book Antiqua" w:eastAsia="宋体" w:hAnsi="Book Antiqua" w:cs="宋体"/>
          <w:color w:val="000000"/>
          <w:sz w:val="24"/>
          <w:szCs w:val="24"/>
          <w:lang w:eastAsia="zh-CN"/>
        </w:rPr>
        <w:t xml:space="preserve">, Huang J, </w:t>
      </w:r>
      <w:proofErr w:type="spellStart"/>
      <w:r w:rsidRPr="00DD5E5D">
        <w:rPr>
          <w:rFonts w:ascii="Book Antiqua" w:eastAsia="宋体" w:hAnsi="Book Antiqua" w:cs="宋体"/>
          <w:color w:val="000000"/>
          <w:sz w:val="24"/>
          <w:szCs w:val="24"/>
          <w:lang w:eastAsia="zh-CN"/>
        </w:rPr>
        <w:t>Siragy</w:t>
      </w:r>
      <w:proofErr w:type="spellEnd"/>
      <w:r w:rsidRPr="00DD5E5D">
        <w:rPr>
          <w:rFonts w:ascii="Book Antiqua" w:eastAsia="宋体" w:hAnsi="Book Antiqua" w:cs="宋体"/>
          <w:color w:val="000000"/>
          <w:sz w:val="24"/>
          <w:szCs w:val="24"/>
          <w:lang w:eastAsia="zh-CN"/>
        </w:rPr>
        <w:t xml:space="preserve"> HM. (Pro</w:t>
      </w:r>
      <w:proofErr w:type="gramStart"/>
      <w:r w:rsidRPr="00DD5E5D">
        <w:rPr>
          <w:rFonts w:ascii="Book Antiqua" w:eastAsia="宋体" w:hAnsi="Book Antiqua" w:cs="宋体"/>
          <w:color w:val="000000"/>
          <w:sz w:val="24"/>
          <w:szCs w:val="24"/>
          <w:lang w:eastAsia="zh-CN"/>
        </w:rPr>
        <w:t>)renin</w:t>
      </w:r>
      <w:proofErr w:type="gramEnd"/>
      <w:r w:rsidRPr="00DD5E5D">
        <w:rPr>
          <w:rFonts w:ascii="Book Antiqua" w:eastAsia="宋体" w:hAnsi="Book Antiqua" w:cs="宋体"/>
          <w:color w:val="000000"/>
          <w:sz w:val="24"/>
          <w:szCs w:val="24"/>
          <w:lang w:eastAsia="zh-CN"/>
        </w:rPr>
        <w:t xml:space="preserve"> receptor contributes to diabetic nephropathy by enhancing renal inflammation. </w:t>
      </w:r>
      <w:proofErr w:type="spellStart"/>
      <w:r w:rsidRPr="00DD5E5D">
        <w:rPr>
          <w:rFonts w:ascii="Book Antiqua" w:eastAsia="宋体" w:hAnsi="Book Antiqua" w:cs="宋体"/>
          <w:i/>
          <w:iCs/>
          <w:color w:val="000000"/>
          <w:sz w:val="24"/>
          <w:szCs w:val="24"/>
          <w:lang w:eastAsia="zh-CN"/>
        </w:rPr>
        <w:t>Clin</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Exp</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Pharmacol</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Physiol</w:t>
      </w:r>
      <w:proofErr w:type="spellEnd"/>
      <w:r w:rsidRPr="00DD5E5D">
        <w:rPr>
          <w:rFonts w:ascii="Book Antiqua" w:eastAsia="宋体" w:hAnsi="Book Antiqua" w:cs="宋体"/>
          <w:color w:val="000000"/>
          <w:sz w:val="24"/>
          <w:szCs w:val="24"/>
          <w:lang w:eastAsia="zh-CN"/>
        </w:rPr>
        <w:t> 2010; </w:t>
      </w:r>
      <w:r w:rsidRPr="00DD5E5D">
        <w:rPr>
          <w:rFonts w:ascii="Book Antiqua" w:eastAsia="宋体" w:hAnsi="Book Antiqua" w:cs="宋体"/>
          <w:b/>
          <w:bCs/>
          <w:color w:val="000000"/>
          <w:sz w:val="24"/>
          <w:szCs w:val="24"/>
          <w:lang w:eastAsia="zh-CN"/>
        </w:rPr>
        <w:t>37</w:t>
      </w:r>
      <w:r w:rsidRPr="00DD5E5D">
        <w:rPr>
          <w:rFonts w:ascii="Book Antiqua" w:eastAsia="宋体" w:hAnsi="Book Antiqua" w:cs="宋体"/>
          <w:color w:val="000000"/>
          <w:sz w:val="24"/>
          <w:szCs w:val="24"/>
          <w:lang w:eastAsia="zh-CN"/>
        </w:rPr>
        <w:t>: 277-282 [PMID: 19769609 DOI: 10.</w:t>
      </w:r>
      <w:r w:rsidR="00DD5E5D" w:rsidRPr="00DD5E5D">
        <w:rPr>
          <w:rFonts w:ascii="Book Antiqua" w:eastAsia="宋体" w:hAnsi="Book Antiqua" w:cs="宋体"/>
          <w:color w:val="000000"/>
          <w:sz w:val="24"/>
          <w:szCs w:val="24"/>
          <w:lang w:eastAsia="zh-CN"/>
        </w:rPr>
        <w:t>1111/j.1440-1681.2009.05292.x]</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11</w:t>
      </w:r>
      <w:r w:rsidR="00DD5E5D" w:rsidRPr="00DD5E5D">
        <w:rPr>
          <w:rFonts w:ascii="Book Antiqua" w:eastAsia="宋体" w:hAnsi="Book Antiqua" w:cs="宋体"/>
          <w:color w:val="000000"/>
          <w:sz w:val="24"/>
          <w:szCs w:val="24"/>
          <w:lang w:eastAsia="zh-CN"/>
        </w:rPr>
        <w:t>5</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Sasaki H</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Kamijo-Ikemori</w:t>
      </w:r>
      <w:proofErr w:type="spellEnd"/>
      <w:r w:rsidRPr="00DD5E5D">
        <w:rPr>
          <w:rFonts w:ascii="Book Antiqua" w:eastAsia="宋体" w:hAnsi="Book Antiqua" w:cs="宋体"/>
          <w:color w:val="000000"/>
          <w:sz w:val="24"/>
          <w:szCs w:val="24"/>
          <w:lang w:eastAsia="zh-CN"/>
        </w:rPr>
        <w:t xml:space="preserve"> A, </w:t>
      </w:r>
      <w:proofErr w:type="spellStart"/>
      <w:r w:rsidRPr="00DD5E5D">
        <w:rPr>
          <w:rFonts w:ascii="Book Antiqua" w:eastAsia="宋体" w:hAnsi="Book Antiqua" w:cs="宋体"/>
          <w:color w:val="000000"/>
          <w:sz w:val="24"/>
          <w:szCs w:val="24"/>
          <w:lang w:eastAsia="zh-CN"/>
        </w:rPr>
        <w:t>Sugaya</w:t>
      </w:r>
      <w:proofErr w:type="spellEnd"/>
      <w:r w:rsidRPr="00DD5E5D">
        <w:rPr>
          <w:rFonts w:ascii="Book Antiqua" w:eastAsia="宋体" w:hAnsi="Book Antiqua" w:cs="宋体"/>
          <w:color w:val="000000"/>
          <w:sz w:val="24"/>
          <w:szCs w:val="24"/>
          <w:lang w:eastAsia="zh-CN"/>
        </w:rPr>
        <w:t xml:space="preserve"> T, Yamashita K, Yokoyama T, Koike J, Sato T, Yasuda T, Kimura K. Urinary fatty acids and liver-type fatty acid binding protein in diabetic nephropathy. </w:t>
      </w:r>
      <w:r w:rsidRPr="00DD5E5D">
        <w:rPr>
          <w:rFonts w:ascii="Book Antiqua" w:eastAsia="宋体" w:hAnsi="Book Antiqua" w:cs="宋体"/>
          <w:i/>
          <w:iCs/>
          <w:color w:val="000000"/>
          <w:sz w:val="24"/>
          <w:szCs w:val="24"/>
          <w:lang w:eastAsia="zh-CN"/>
        </w:rPr>
        <w:t xml:space="preserve">Nephron </w:t>
      </w:r>
      <w:proofErr w:type="spellStart"/>
      <w:r w:rsidRPr="00DD5E5D">
        <w:rPr>
          <w:rFonts w:ascii="Book Antiqua" w:eastAsia="宋体" w:hAnsi="Book Antiqua" w:cs="宋体"/>
          <w:i/>
          <w:iCs/>
          <w:color w:val="000000"/>
          <w:sz w:val="24"/>
          <w:szCs w:val="24"/>
          <w:lang w:eastAsia="zh-CN"/>
        </w:rPr>
        <w:t>Clin</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Pract</w:t>
      </w:r>
      <w:proofErr w:type="spellEnd"/>
      <w:r w:rsidRPr="00DD5E5D">
        <w:rPr>
          <w:rFonts w:ascii="Book Antiqua" w:eastAsia="宋体" w:hAnsi="Book Antiqua" w:cs="宋体"/>
          <w:color w:val="000000"/>
          <w:sz w:val="24"/>
          <w:szCs w:val="24"/>
          <w:lang w:eastAsia="zh-CN"/>
        </w:rPr>
        <w:t> 2009; </w:t>
      </w:r>
      <w:r w:rsidRPr="00DD5E5D">
        <w:rPr>
          <w:rFonts w:ascii="Book Antiqua" w:eastAsia="宋体" w:hAnsi="Book Antiqua" w:cs="宋体"/>
          <w:b/>
          <w:bCs/>
          <w:color w:val="000000"/>
          <w:sz w:val="24"/>
          <w:szCs w:val="24"/>
          <w:lang w:eastAsia="zh-CN"/>
        </w:rPr>
        <w:t>112</w:t>
      </w:r>
      <w:r w:rsidRPr="00DD5E5D">
        <w:rPr>
          <w:rFonts w:ascii="Book Antiqua" w:eastAsia="宋体" w:hAnsi="Book Antiqua" w:cs="宋体"/>
          <w:color w:val="000000"/>
          <w:sz w:val="24"/>
          <w:szCs w:val="24"/>
          <w:lang w:eastAsia="zh-CN"/>
        </w:rPr>
        <w:t>: c148-c156 [PMID: 19</w:t>
      </w:r>
      <w:r w:rsidR="00DD5E5D" w:rsidRPr="00DD5E5D">
        <w:rPr>
          <w:rFonts w:ascii="Book Antiqua" w:eastAsia="宋体" w:hAnsi="Book Antiqua" w:cs="宋体"/>
          <w:color w:val="000000"/>
          <w:sz w:val="24"/>
          <w:szCs w:val="24"/>
          <w:lang w:eastAsia="zh-CN"/>
        </w:rPr>
        <w:t>390215 DOI: 10.1159/000214210]</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lastRenderedPageBreak/>
        <w:t>11</w:t>
      </w:r>
      <w:r w:rsidR="00DD5E5D" w:rsidRPr="00DD5E5D">
        <w:rPr>
          <w:rFonts w:ascii="Book Antiqua" w:eastAsia="宋体" w:hAnsi="Book Antiqua" w:cs="宋体"/>
          <w:color w:val="000000"/>
          <w:sz w:val="24"/>
          <w:szCs w:val="24"/>
          <w:lang w:eastAsia="zh-CN"/>
        </w:rPr>
        <w:t>6</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Lennon R</w:t>
      </w:r>
      <w:r w:rsidRPr="00DD5E5D">
        <w:rPr>
          <w:rFonts w:ascii="Book Antiqua" w:eastAsia="宋体" w:hAnsi="Book Antiqua" w:cs="宋体"/>
          <w:color w:val="000000"/>
          <w:sz w:val="24"/>
          <w:szCs w:val="24"/>
          <w:lang w:eastAsia="zh-CN"/>
        </w:rPr>
        <w:t xml:space="preserve">, Pons D, Sabin MA, Wei C, Shield JP, Coward RJ, </w:t>
      </w:r>
      <w:proofErr w:type="spellStart"/>
      <w:r w:rsidRPr="00DD5E5D">
        <w:rPr>
          <w:rFonts w:ascii="Book Antiqua" w:eastAsia="宋体" w:hAnsi="Book Antiqua" w:cs="宋体"/>
          <w:color w:val="000000"/>
          <w:sz w:val="24"/>
          <w:szCs w:val="24"/>
          <w:lang w:eastAsia="zh-CN"/>
        </w:rPr>
        <w:t>Tavaré</w:t>
      </w:r>
      <w:proofErr w:type="spellEnd"/>
      <w:r w:rsidRPr="00DD5E5D">
        <w:rPr>
          <w:rFonts w:ascii="Book Antiqua" w:eastAsia="宋体" w:hAnsi="Book Antiqua" w:cs="宋体"/>
          <w:color w:val="000000"/>
          <w:sz w:val="24"/>
          <w:szCs w:val="24"/>
          <w:lang w:eastAsia="zh-CN"/>
        </w:rPr>
        <w:t xml:space="preserve"> JM, Mathieson PW, </w:t>
      </w:r>
      <w:proofErr w:type="spellStart"/>
      <w:r w:rsidRPr="00DD5E5D">
        <w:rPr>
          <w:rFonts w:ascii="Book Antiqua" w:eastAsia="宋体" w:hAnsi="Book Antiqua" w:cs="宋体"/>
          <w:color w:val="000000"/>
          <w:sz w:val="24"/>
          <w:szCs w:val="24"/>
          <w:lang w:eastAsia="zh-CN"/>
        </w:rPr>
        <w:t>Saleem</w:t>
      </w:r>
      <w:proofErr w:type="spellEnd"/>
      <w:r w:rsidRPr="00DD5E5D">
        <w:rPr>
          <w:rFonts w:ascii="Book Antiqua" w:eastAsia="宋体" w:hAnsi="Book Antiqua" w:cs="宋体"/>
          <w:color w:val="000000"/>
          <w:sz w:val="24"/>
          <w:szCs w:val="24"/>
          <w:lang w:eastAsia="zh-CN"/>
        </w:rPr>
        <w:t xml:space="preserve"> MA, Welsh GI. Saturated fatty acids induce insulin resistance in human </w:t>
      </w:r>
      <w:proofErr w:type="spellStart"/>
      <w:r w:rsidRPr="00DD5E5D">
        <w:rPr>
          <w:rFonts w:ascii="Book Antiqua" w:eastAsia="宋体" w:hAnsi="Book Antiqua" w:cs="宋体"/>
          <w:color w:val="000000"/>
          <w:sz w:val="24"/>
          <w:szCs w:val="24"/>
          <w:lang w:eastAsia="zh-CN"/>
        </w:rPr>
        <w:t>podocytes</w:t>
      </w:r>
      <w:proofErr w:type="spellEnd"/>
      <w:r w:rsidRPr="00DD5E5D">
        <w:rPr>
          <w:rFonts w:ascii="Book Antiqua" w:eastAsia="宋体" w:hAnsi="Book Antiqua" w:cs="宋体"/>
          <w:color w:val="000000"/>
          <w:sz w:val="24"/>
          <w:szCs w:val="24"/>
          <w:lang w:eastAsia="zh-CN"/>
        </w:rPr>
        <w:t>: implications for diabetic nephropathy.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i/>
          <w:iCs/>
          <w:color w:val="000000"/>
          <w:sz w:val="24"/>
          <w:szCs w:val="24"/>
          <w:lang w:eastAsia="zh-CN"/>
        </w:rPr>
        <w:t xml:space="preserve"> Dial Transplant</w:t>
      </w:r>
      <w:r w:rsidRPr="00DD5E5D">
        <w:rPr>
          <w:rFonts w:ascii="Book Antiqua" w:eastAsia="宋体" w:hAnsi="Book Antiqua" w:cs="宋体"/>
          <w:color w:val="000000"/>
          <w:sz w:val="24"/>
          <w:szCs w:val="24"/>
          <w:lang w:eastAsia="zh-CN"/>
        </w:rPr>
        <w:t> 2009; </w:t>
      </w:r>
      <w:r w:rsidRPr="00DD5E5D">
        <w:rPr>
          <w:rFonts w:ascii="Book Antiqua" w:eastAsia="宋体" w:hAnsi="Book Antiqua" w:cs="宋体"/>
          <w:b/>
          <w:bCs/>
          <w:color w:val="000000"/>
          <w:sz w:val="24"/>
          <w:szCs w:val="24"/>
          <w:lang w:eastAsia="zh-CN"/>
        </w:rPr>
        <w:t>24</w:t>
      </w:r>
      <w:r w:rsidRPr="00DD5E5D">
        <w:rPr>
          <w:rFonts w:ascii="Book Antiqua" w:eastAsia="宋体" w:hAnsi="Book Antiqua" w:cs="宋体"/>
          <w:color w:val="000000"/>
          <w:sz w:val="24"/>
          <w:szCs w:val="24"/>
          <w:lang w:eastAsia="zh-CN"/>
        </w:rPr>
        <w:t>: 3288-3296 [PMID: 195</w:t>
      </w:r>
      <w:r w:rsidR="00DD5E5D" w:rsidRPr="00DD5E5D">
        <w:rPr>
          <w:rFonts w:ascii="Book Antiqua" w:eastAsia="宋体" w:hAnsi="Book Antiqua" w:cs="宋体"/>
          <w:color w:val="000000"/>
          <w:sz w:val="24"/>
          <w:szCs w:val="24"/>
          <w:lang w:eastAsia="zh-CN"/>
        </w:rPr>
        <w:t>56298 DOI: 10.1093/</w:t>
      </w:r>
      <w:proofErr w:type="spellStart"/>
      <w:r w:rsidR="00DD5E5D" w:rsidRPr="00DD5E5D">
        <w:rPr>
          <w:rFonts w:ascii="Book Antiqua" w:eastAsia="宋体" w:hAnsi="Book Antiqua" w:cs="宋体"/>
          <w:color w:val="000000"/>
          <w:sz w:val="24"/>
          <w:szCs w:val="24"/>
          <w:lang w:eastAsia="zh-CN"/>
        </w:rPr>
        <w:t>ndt</w:t>
      </w:r>
      <w:proofErr w:type="spellEnd"/>
      <w:r w:rsidR="00DD5E5D" w:rsidRPr="00DD5E5D">
        <w:rPr>
          <w:rFonts w:ascii="Book Antiqua" w:eastAsia="宋体" w:hAnsi="Book Antiqua" w:cs="宋体"/>
          <w:color w:val="000000"/>
          <w:sz w:val="24"/>
          <w:szCs w:val="24"/>
          <w:lang w:eastAsia="zh-CN"/>
        </w:rPr>
        <w:t>/gfp302]</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11</w:t>
      </w:r>
      <w:r w:rsidR="00DD5E5D" w:rsidRPr="00DD5E5D">
        <w:rPr>
          <w:rFonts w:ascii="Book Antiqua" w:eastAsia="宋体" w:hAnsi="Book Antiqua" w:cs="宋体"/>
          <w:color w:val="000000"/>
          <w:sz w:val="24"/>
          <w:szCs w:val="24"/>
          <w:lang w:eastAsia="zh-CN"/>
        </w:rPr>
        <w:t>7</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An</w:t>
      </w:r>
      <w:proofErr w:type="gramEnd"/>
      <w:r w:rsidRPr="00DD5E5D">
        <w:rPr>
          <w:rFonts w:ascii="Book Antiqua" w:eastAsia="宋体" w:hAnsi="Book Antiqua" w:cs="宋体"/>
          <w:b/>
          <w:bCs/>
          <w:color w:val="000000"/>
          <w:sz w:val="24"/>
          <w:szCs w:val="24"/>
          <w:lang w:eastAsia="zh-CN"/>
        </w:rPr>
        <w:t xml:space="preserve"> WS</w:t>
      </w:r>
      <w:r w:rsidRPr="00DD5E5D">
        <w:rPr>
          <w:rFonts w:ascii="Book Antiqua" w:eastAsia="宋体" w:hAnsi="Book Antiqua" w:cs="宋体"/>
          <w:color w:val="000000"/>
          <w:sz w:val="24"/>
          <w:szCs w:val="24"/>
          <w:lang w:eastAsia="zh-CN"/>
        </w:rPr>
        <w:t xml:space="preserve">, Kim HJ, Cho KH, </w:t>
      </w:r>
      <w:proofErr w:type="spellStart"/>
      <w:r w:rsidRPr="00DD5E5D">
        <w:rPr>
          <w:rFonts w:ascii="Book Antiqua" w:eastAsia="宋体" w:hAnsi="Book Antiqua" w:cs="宋体"/>
          <w:color w:val="000000"/>
          <w:sz w:val="24"/>
          <w:szCs w:val="24"/>
          <w:lang w:eastAsia="zh-CN"/>
        </w:rPr>
        <w:t>Vaziri</w:t>
      </w:r>
      <w:proofErr w:type="spellEnd"/>
      <w:r w:rsidRPr="00DD5E5D">
        <w:rPr>
          <w:rFonts w:ascii="Book Antiqua" w:eastAsia="宋体" w:hAnsi="Book Antiqua" w:cs="宋体"/>
          <w:color w:val="000000"/>
          <w:sz w:val="24"/>
          <w:szCs w:val="24"/>
          <w:lang w:eastAsia="zh-CN"/>
        </w:rPr>
        <w:t xml:space="preserve"> ND. Omega-3 fatty acid supplementation attenuates oxidative stress, inflammation, and </w:t>
      </w:r>
      <w:proofErr w:type="spellStart"/>
      <w:r w:rsidRPr="00DD5E5D">
        <w:rPr>
          <w:rFonts w:ascii="Book Antiqua" w:eastAsia="宋体" w:hAnsi="Book Antiqua" w:cs="宋体"/>
          <w:color w:val="000000"/>
          <w:sz w:val="24"/>
          <w:szCs w:val="24"/>
          <w:lang w:eastAsia="zh-CN"/>
        </w:rPr>
        <w:t>tubulointerstitial</w:t>
      </w:r>
      <w:proofErr w:type="spellEnd"/>
      <w:r w:rsidRPr="00DD5E5D">
        <w:rPr>
          <w:rFonts w:ascii="Book Antiqua" w:eastAsia="宋体" w:hAnsi="Book Antiqua" w:cs="宋体"/>
          <w:color w:val="000000"/>
          <w:sz w:val="24"/>
          <w:szCs w:val="24"/>
          <w:lang w:eastAsia="zh-CN"/>
        </w:rPr>
        <w:t xml:space="preserve"> fibrosis in the remnant kidney. </w:t>
      </w:r>
      <w:r w:rsidRPr="00DD5E5D">
        <w:rPr>
          <w:rFonts w:ascii="Book Antiqua" w:eastAsia="宋体" w:hAnsi="Book Antiqua" w:cs="宋体"/>
          <w:i/>
          <w:iCs/>
          <w:color w:val="000000"/>
          <w:sz w:val="24"/>
          <w:szCs w:val="24"/>
          <w:lang w:eastAsia="zh-CN"/>
        </w:rPr>
        <w:t xml:space="preserve">Am J </w:t>
      </w:r>
      <w:proofErr w:type="spellStart"/>
      <w:r w:rsidRPr="00DD5E5D">
        <w:rPr>
          <w:rFonts w:ascii="Book Antiqua" w:eastAsia="宋体" w:hAnsi="Book Antiqua" w:cs="宋体"/>
          <w:i/>
          <w:iCs/>
          <w:color w:val="000000"/>
          <w:sz w:val="24"/>
          <w:szCs w:val="24"/>
          <w:lang w:eastAsia="zh-CN"/>
        </w:rPr>
        <w:t>Physiol</w:t>
      </w:r>
      <w:proofErr w:type="spellEnd"/>
      <w:r w:rsidRPr="00DD5E5D">
        <w:rPr>
          <w:rFonts w:ascii="Book Antiqua" w:eastAsia="宋体" w:hAnsi="Book Antiqua" w:cs="宋体"/>
          <w:i/>
          <w:iCs/>
          <w:color w:val="000000"/>
          <w:sz w:val="24"/>
          <w:szCs w:val="24"/>
          <w:lang w:eastAsia="zh-CN"/>
        </w:rPr>
        <w:t xml:space="preserve"> Renal </w:t>
      </w:r>
      <w:proofErr w:type="spellStart"/>
      <w:r w:rsidRPr="00DD5E5D">
        <w:rPr>
          <w:rFonts w:ascii="Book Antiqua" w:eastAsia="宋体" w:hAnsi="Book Antiqua" w:cs="宋体"/>
          <w:i/>
          <w:iCs/>
          <w:color w:val="000000"/>
          <w:sz w:val="24"/>
          <w:szCs w:val="24"/>
          <w:lang w:eastAsia="zh-CN"/>
        </w:rPr>
        <w:t>Physiol</w:t>
      </w:r>
      <w:proofErr w:type="spellEnd"/>
      <w:r w:rsidRPr="00DD5E5D">
        <w:rPr>
          <w:rFonts w:ascii="Book Antiqua" w:eastAsia="宋体" w:hAnsi="Book Antiqua" w:cs="宋体"/>
          <w:color w:val="000000"/>
          <w:sz w:val="24"/>
          <w:szCs w:val="24"/>
          <w:lang w:eastAsia="zh-CN"/>
        </w:rPr>
        <w:t> 2009; </w:t>
      </w:r>
      <w:r w:rsidRPr="00DD5E5D">
        <w:rPr>
          <w:rFonts w:ascii="Book Antiqua" w:eastAsia="宋体" w:hAnsi="Book Antiqua" w:cs="宋体"/>
          <w:b/>
          <w:bCs/>
          <w:color w:val="000000"/>
          <w:sz w:val="24"/>
          <w:szCs w:val="24"/>
          <w:lang w:eastAsia="zh-CN"/>
        </w:rPr>
        <w:t>297</w:t>
      </w:r>
      <w:r w:rsidRPr="00DD5E5D">
        <w:rPr>
          <w:rFonts w:ascii="Book Antiqua" w:eastAsia="宋体" w:hAnsi="Book Antiqua" w:cs="宋体"/>
          <w:color w:val="000000"/>
          <w:sz w:val="24"/>
          <w:szCs w:val="24"/>
          <w:lang w:eastAsia="zh-CN"/>
        </w:rPr>
        <w:t>: F895-F903 [PMID: 19656915 DOI</w:t>
      </w:r>
      <w:r w:rsidR="00DD5E5D" w:rsidRPr="00DD5E5D">
        <w:rPr>
          <w:rFonts w:ascii="Book Antiqua" w:eastAsia="宋体" w:hAnsi="Book Antiqua" w:cs="宋体"/>
          <w:color w:val="000000"/>
          <w:sz w:val="24"/>
          <w:szCs w:val="24"/>
          <w:lang w:eastAsia="zh-CN"/>
        </w:rPr>
        <w:t>: 10.1152/ajprenal.00217.2009]</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11</w:t>
      </w:r>
      <w:r w:rsidR="00DD5E5D" w:rsidRPr="00DD5E5D">
        <w:rPr>
          <w:rFonts w:ascii="Book Antiqua" w:eastAsia="宋体" w:hAnsi="Book Antiqua" w:cs="宋体"/>
          <w:color w:val="000000"/>
          <w:sz w:val="24"/>
          <w:szCs w:val="24"/>
          <w:lang w:eastAsia="zh-CN"/>
        </w:rPr>
        <w:t>8</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Yilmaz MI</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Saglam</w:t>
      </w:r>
      <w:proofErr w:type="spellEnd"/>
      <w:r w:rsidRPr="00DD5E5D">
        <w:rPr>
          <w:rFonts w:ascii="Book Antiqua" w:eastAsia="宋体" w:hAnsi="Book Antiqua" w:cs="宋体"/>
          <w:color w:val="000000"/>
          <w:sz w:val="24"/>
          <w:szCs w:val="24"/>
          <w:lang w:eastAsia="zh-CN"/>
        </w:rPr>
        <w:t xml:space="preserve"> M, Qureshi AR, </w:t>
      </w:r>
      <w:proofErr w:type="spellStart"/>
      <w:r w:rsidRPr="00DD5E5D">
        <w:rPr>
          <w:rFonts w:ascii="Book Antiqua" w:eastAsia="宋体" w:hAnsi="Book Antiqua" w:cs="宋体"/>
          <w:color w:val="000000"/>
          <w:sz w:val="24"/>
          <w:szCs w:val="24"/>
          <w:lang w:eastAsia="zh-CN"/>
        </w:rPr>
        <w:t>Carrero</w:t>
      </w:r>
      <w:proofErr w:type="spellEnd"/>
      <w:r w:rsidRPr="00DD5E5D">
        <w:rPr>
          <w:rFonts w:ascii="Book Antiqua" w:eastAsia="宋体" w:hAnsi="Book Antiqua" w:cs="宋体"/>
          <w:color w:val="000000"/>
          <w:sz w:val="24"/>
          <w:szCs w:val="24"/>
          <w:lang w:eastAsia="zh-CN"/>
        </w:rPr>
        <w:t xml:space="preserve"> JJ, </w:t>
      </w:r>
      <w:proofErr w:type="spellStart"/>
      <w:r w:rsidRPr="00DD5E5D">
        <w:rPr>
          <w:rFonts w:ascii="Book Antiqua" w:eastAsia="宋体" w:hAnsi="Book Antiqua" w:cs="宋体"/>
          <w:color w:val="000000"/>
          <w:sz w:val="24"/>
          <w:szCs w:val="24"/>
          <w:lang w:eastAsia="zh-CN"/>
        </w:rPr>
        <w:t>Caglar</w:t>
      </w:r>
      <w:proofErr w:type="spellEnd"/>
      <w:r w:rsidRPr="00DD5E5D">
        <w:rPr>
          <w:rFonts w:ascii="Book Antiqua" w:eastAsia="宋体" w:hAnsi="Book Antiqua" w:cs="宋体"/>
          <w:color w:val="000000"/>
          <w:sz w:val="24"/>
          <w:szCs w:val="24"/>
          <w:lang w:eastAsia="zh-CN"/>
        </w:rPr>
        <w:t xml:space="preserve"> K, </w:t>
      </w:r>
      <w:proofErr w:type="spellStart"/>
      <w:r w:rsidRPr="00DD5E5D">
        <w:rPr>
          <w:rFonts w:ascii="Book Antiqua" w:eastAsia="宋体" w:hAnsi="Book Antiqua" w:cs="宋体"/>
          <w:color w:val="000000"/>
          <w:sz w:val="24"/>
          <w:szCs w:val="24"/>
          <w:lang w:eastAsia="zh-CN"/>
        </w:rPr>
        <w:t>Eyileten</w:t>
      </w:r>
      <w:proofErr w:type="spellEnd"/>
      <w:r w:rsidRPr="00DD5E5D">
        <w:rPr>
          <w:rFonts w:ascii="Book Antiqua" w:eastAsia="宋体" w:hAnsi="Book Antiqua" w:cs="宋体"/>
          <w:color w:val="000000"/>
          <w:sz w:val="24"/>
          <w:szCs w:val="24"/>
          <w:lang w:eastAsia="zh-CN"/>
        </w:rPr>
        <w:t xml:space="preserve"> T, </w:t>
      </w:r>
      <w:proofErr w:type="spellStart"/>
      <w:r w:rsidRPr="00DD5E5D">
        <w:rPr>
          <w:rFonts w:ascii="Book Antiqua" w:eastAsia="宋体" w:hAnsi="Book Antiqua" w:cs="宋体"/>
          <w:color w:val="000000"/>
          <w:sz w:val="24"/>
          <w:szCs w:val="24"/>
          <w:lang w:eastAsia="zh-CN"/>
        </w:rPr>
        <w:t>Sonmez</w:t>
      </w:r>
      <w:proofErr w:type="spellEnd"/>
      <w:r w:rsidRPr="00DD5E5D">
        <w:rPr>
          <w:rFonts w:ascii="Book Antiqua" w:eastAsia="宋体" w:hAnsi="Book Antiqua" w:cs="宋体"/>
          <w:color w:val="000000"/>
          <w:sz w:val="24"/>
          <w:szCs w:val="24"/>
          <w:lang w:eastAsia="zh-CN"/>
        </w:rPr>
        <w:t xml:space="preserve"> A, </w:t>
      </w:r>
      <w:proofErr w:type="spellStart"/>
      <w:r w:rsidRPr="00DD5E5D">
        <w:rPr>
          <w:rFonts w:ascii="Book Antiqua" w:eastAsia="宋体" w:hAnsi="Book Antiqua" w:cs="宋体"/>
          <w:color w:val="000000"/>
          <w:sz w:val="24"/>
          <w:szCs w:val="24"/>
          <w:lang w:eastAsia="zh-CN"/>
        </w:rPr>
        <w:t>Cakir</w:t>
      </w:r>
      <w:proofErr w:type="spellEnd"/>
      <w:r w:rsidRPr="00DD5E5D">
        <w:rPr>
          <w:rFonts w:ascii="Book Antiqua" w:eastAsia="宋体" w:hAnsi="Book Antiqua" w:cs="宋体"/>
          <w:color w:val="000000"/>
          <w:sz w:val="24"/>
          <w:szCs w:val="24"/>
          <w:lang w:eastAsia="zh-CN"/>
        </w:rPr>
        <w:t xml:space="preserve"> E, </w:t>
      </w:r>
      <w:proofErr w:type="spellStart"/>
      <w:r w:rsidRPr="00DD5E5D">
        <w:rPr>
          <w:rFonts w:ascii="Book Antiqua" w:eastAsia="宋体" w:hAnsi="Book Antiqua" w:cs="宋体"/>
          <w:color w:val="000000"/>
          <w:sz w:val="24"/>
          <w:szCs w:val="24"/>
          <w:lang w:eastAsia="zh-CN"/>
        </w:rPr>
        <w:t>Oguz</w:t>
      </w:r>
      <w:proofErr w:type="spellEnd"/>
      <w:r w:rsidRPr="00DD5E5D">
        <w:rPr>
          <w:rFonts w:ascii="Book Antiqua" w:eastAsia="宋体" w:hAnsi="Book Antiqua" w:cs="宋体"/>
          <w:color w:val="000000"/>
          <w:sz w:val="24"/>
          <w:szCs w:val="24"/>
          <w:lang w:eastAsia="zh-CN"/>
        </w:rPr>
        <w:t xml:space="preserve"> Y, </w:t>
      </w:r>
      <w:proofErr w:type="spellStart"/>
      <w:r w:rsidRPr="00DD5E5D">
        <w:rPr>
          <w:rFonts w:ascii="Book Antiqua" w:eastAsia="宋体" w:hAnsi="Book Antiqua" w:cs="宋体"/>
          <w:color w:val="000000"/>
          <w:sz w:val="24"/>
          <w:szCs w:val="24"/>
          <w:lang w:eastAsia="zh-CN"/>
        </w:rPr>
        <w:t>Vural</w:t>
      </w:r>
      <w:proofErr w:type="spellEnd"/>
      <w:r w:rsidRPr="00DD5E5D">
        <w:rPr>
          <w:rFonts w:ascii="Book Antiqua" w:eastAsia="宋体" w:hAnsi="Book Antiqua" w:cs="宋体"/>
          <w:color w:val="000000"/>
          <w:sz w:val="24"/>
          <w:szCs w:val="24"/>
          <w:lang w:eastAsia="zh-CN"/>
        </w:rPr>
        <w:t xml:space="preserve"> A, </w:t>
      </w:r>
      <w:proofErr w:type="spellStart"/>
      <w:r w:rsidRPr="00DD5E5D">
        <w:rPr>
          <w:rFonts w:ascii="Book Antiqua" w:eastAsia="宋体" w:hAnsi="Book Antiqua" w:cs="宋体"/>
          <w:color w:val="000000"/>
          <w:sz w:val="24"/>
          <w:szCs w:val="24"/>
          <w:lang w:eastAsia="zh-CN"/>
        </w:rPr>
        <w:t>Yenicesu</w:t>
      </w:r>
      <w:proofErr w:type="spellEnd"/>
      <w:r w:rsidRPr="00DD5E5D">
        <w:rPr>
          <w:rFonts w:ascii="Book Antiqua" w:eastAsia="宋体" w:hAnsi="Book Antiqua" w:cs="宋体"/>
          <w:color w:val="000000"/>
          <w:sz w:val="24"/>
          <w:szCs w:val="24"/>
          <w:lang w:eastAsia="zh-CN"/>
        </w:rPr>
        <w:t xml:space="preserve"> M, </w:t>
      </w:r>
      <w:proofErr w:type="spellStart"/>
      <w:r w:rsidRPr="00DD5E5D">
        <w:rPr>
          <w:rFonts w:ascii="Book Antiqua" w:eastAsia="宋体" w:hAnsi="Book Antiqua" w:cs="宋体"/>
          <w:color w:val="000000"/>
          <w:sz w:val="24"/>
          <w:szCs w:val="24"/>
          <w:lang w:eastAsia="zh-CN"/>
        </w:rPr>
        <w:t>Stenvinkel</w:t>
      </w:r>
      <w:proofErr w:type="spellEnd"/>
      <w:r w:rsidRPr="00DD5E5D">
        <w:rPr>
          <w:rFonts w:ascii="Book Antiqua" w:eastAsia="宋体" w:hAnsi="Book Antiqua" w:cs="宋体"/>
          <w:color w:val="000000"/>
          <w:sz w:val="24"/>
          <w:szCs w:val="24"/>
          <w:lang w:eastAsia="zh-CN"/>
        </w:rPr>
        <w:t xml:space="preserve"> P, </w:t>
      </w:r>
      <w:proofErr w:type="spellStart"/>
      <w:r w:rsidRPr="00DD5E5D">
        <w:rPr>
          <w:rFonts w:ascii="Book Antiqua" w:eastAsia="宋体" w:hAnsi="Book Antiqua" w:cs="宋体"/>
          <w:color w:val="000000"/>
          <w:sz w:val="24"/>
          <w:szCs w:val="24"/>
          <w:lang w:eastAsia="zh-CN"/>
        </w:rPr>
        <w:t>Lindholm</w:t>
      </w:r>
      <w:proofErr w:type="spellEnd"/>
      <w:r w:rsidRPr="00DD5E5D">
        <w:rPr>
          <w:rFonts w:ascii="Book Antiqua" w:eastAsia="宋体" w:hAnsi="Book Antiqua" w:cs="宋体"/>
          <w:color w:val="000000"/>
          <w:sz w:val="24"/>
          <w:szCs w:val="24"/>
          <w:lang w:eastAsia="zh-CN"/>
        </w:rPr>
        <w:t xml:space="preserve"> B, </w:t>
      </w:r>
      <w:proofErr w:type="spellStart"/>
      <w:r w:rsidRPr="00DD5E5D">
        <w:rPr>
          <w:rFonts w:ascii="Book Antiqua" w:eastAsia="宋体" w:hAnsi="Book Antiqua" w:cs="宋体"/>
          <w:color w:val="000000"/>
          <w:sz w:val="24"/>
          <w:szCs w:val="24"/>
          <w:lang w:eastAsia="zh-CN"/>
        </w:rPr>
        <w:t>Axelsson</w:t>
      </w:r>
      <w:proofErr w:type="spellEnd"/>
      <w:r w:rsidRPr="00DD5E5D">
        <w:rPr>
          <w:rFonts w:ascii="Book Antiqua" w:eastAsia="宋体" w:hAnsi="Book Antiqua" w:cs="宋体"/>
          <w:color w:val="000000"/>
          <w:sz w:val="24"/>
          <w:szCs w:val="24"/>
          <w:lang w:eastAsia="zh-CN"/>
        </w:rPr>
        <w:t xml:space="preserve"> J. Endothelial dysfunction in type-2 diabetics with early diabetic nephropathy is associated with low circulating </w:t>
      </w:r>
      <w:proofErr w:type="spellStart"/>
      <w:r w:rsidRPr="00DD5E5D">
        <w:rPr>
          <w:rFonts w:ascii="Book Antiqua" w:eastAsia="宋体" w:hAnsi="Book Antiqua" w:cs="宋体"/>
          <w:color w:val="000000"/>
          <w:sz w:val="24"/>
          <w:szCs w:val="24"/>
          <w:lang w:eastAsia="zh-CN"/>
        </w:rPr>
        <w:t>adiponectin</w:t>
      </w:r>
      <w:proofErr w:type="spellEnd"/>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i/>
          <w:iCs/>
          <w:color w:val="000000"/>
          <w:sz w:val="24"/>
          <w:szCs w:val="24"/>
          <w:lang w:eastAsia="zh-CN"/>
        </w:rPr>
        <w:t xml:space="preserve"> Dial Transplant</w:t>
      </w:r>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23</w:t>
      </w:r>
      <w:r w:rsidRPr="00DD5E5D">
        <w:rPr>
          <w:rFonts w:ascii="Book Antiqua" w:eastAsia="宋体" w:hAnsi="Book Antiqua" w:cs="宋体"/>
          <w:color w:val="000000"/>
          <w:sz w:val="24"/>
          <w:szCs w:val="24"/>
          <w:lang w:eastAsia="zh-CN"/>
        </w:rPr>
        <w:t>: 1621-1627 [PMID: 181</w:t>
      </w:r>
      <w:r w:rsidR="00DD5E5D" w:rsidRPr="00DD5E5D">
        <w:rPr>
          <w:rFonts w:ascii="Book Antiqua" w:eastAsia="宋体" w:hAnsi="Book Antiqua" w:cs="宋体"/>
          <w:color w:val="000000"/>
          <w:sz w:val="24"/>
          <w:szCs w:val="24"/>
          <w:lang w:eastAsia="zh-CN"/>
        </w:rPr>
        <w:t>75782 DOI: 10.1093/</w:t>
      </w:r>
      <w:proofErr w:type="spellStart"/>
      <w:r w:rsidR="00DD5E5D" w:rsidRPr="00DD5E5D">
        <w:rPr>
          <w:rFonts w:ascii="Book Antiqua" w:eastAsia="宋体" w:hAnsi="Book Antiqua" w:cs="宋体"/>
          <w:color w:val="000000"/>
          <w:sz w:val="24"/>
          <w:szCs w:val="24"/>
          <w:lang w:eastAsia="zh-CN"/>
        </w:rPr>
        <w:t>ndt</w:t>
      </w:r>
      <w:proofErr w:type="spellEnd"/>
      <w:r w:rsidR="00DD5E5D" w:rsidRPr="00DD5E5D">
        <w:rPr>
          <w:rFonts w:ascii="Book Antiqua" w:eastAsia="宋体" w:hAnsi="Book Antiqua" w:cs="宋体"/>
          <w:color w:val="000000"/>
          <w:sz w:val="24"/>
          <w:szCs w:val="24"/>
          <w:lang w:eastAsia="zh-CN"/>
        </w:rPr>
        <w:t>/gfm828]</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w:t>
      </w:r>
      <w:r w:rsidR="00DD5E5D" w:rsidRPr="00DD5E5D">
        <w:rPr>
          <w:rFonts w:ascii="Book Antiqua" w:eastAsia="宋体" w:hAnsi="Book Antiqua" w:cs="宋体"/>
          <w:color w:val="000000"/>
          <w:sz w:val="24"/>
          <w:szCs w:val="24"/>
          <w:lang w:eastAsia="zh-CN"/>
        </w:rPr>
        <w:t>19</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Yamaguchi Y</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Iwano</w:t>
      </w:r>
      <w:proofErr w:type="spellEnd"/>
      <w:r w:rsidRPr="00DD5E5D">
        <w:rPr>
          <w:rFonts w:ascii="Book Antiqua" w:eastAsia="宋体" w:hAnsi="Book Antiqua" w:cs="宋体"/>
          <w:color w:val="000000"/>
          <w:sz w:val="24"/>
          <w:szCs w:val="24"/>
          <w:lang w:eastAsia="zh-CN"/>
        </w:rPr>
        <w:t xml:space="preserve"> M, Suzuki D, </w:t>
      </w:r>
      <w:proofErr w:type="spellStart"/>
      <w:r w:rsidRPr="00DD5E5D">
        <w:rPr>
          <w:rFonts w:ascii="Book Antiqua" w:eastAsia="宋体" w:hAnsi="Book Antiqua" w:cs="宋体"/>
          <w:color w:val="000000"/>
          <w:sz w:val="24"/>
          <w:szCs w:val="24"/>
          <w:lang w:eastAsia="zh-CN"/>
        </w:rPr>
        <w:t>Nakatani</w:t>
      </w:r>
      <w:proofErr w:type="spellEnd"/>
      <w:r w:rsidRPr="00DD5E5D">
        <w:rPr>
          <w:rFonts w:ascii="Book Antiqua" w:eastAsia="宋体" w:hAnsi="Book Antiqua" w:cs="宋体"/>
          <w:color w:val="000000"/>
          <w:sz w:val="24"/>
          <w:szCs w:val="24"/>
          <w:lang w:eastAsia="zh-CN"/>
        </w:rPr>
        <w:t xml:space="preserve"> K, Kimura K, Harada K, Kubo A, Akai Y, Toyoda M, </w:t>
      </w:r>
      <w:proofErr w:type="spellStart"/>
      <w:r w:rsidRPr="00DD5E5D">
        <w:rPr>
          <w:rFonts w:ascii="Book Antiqua" w:eastAsia="宋体" w:hAnsi="Book Antiqua" w:cs="宋体"/>
          <w:color w:val="000000"/>
          <w:sz w:val="24"/>
          <w:szCs w:val="24"/>
          <w:lang w:eastAsia="zh-CN"/>
        </w:rPr>
        <w:t>Kanauchi</w:t>
      </w:r>
      <w:proofErr w:type="spellEnd"/>
      <w:r w:rsidRPr="00DD5E5D">
        <w:rPr>
          <w:rFonts w:ascii="Book Antiqua" w:eastAsia="宋体" w:hAnsi="Book Antiqua" w:cs="宋体"/>
          <w:color w:val="000000"/>
          <w:sz w:val="24"/>
          <w:szCs w:val="24"/>
          <w:lang w:eastAsia="zh-CN"/>
        </w:rPr>
        <w:t xml:space="preserve"> M, Neilson EG, Saito Y. Epithelial-mesenchymal transition as a potential explanation for </w:t>
      </w:r>
      <w:proofErr w:type="spellStart"/>
      <w:r w:rsidRPr="00DD5E5D">
        <w:rPr>
          <w:rFonts w:ascii="Book Antiqua" w:eastAsia="宋体" w:hAnsi="Book Antiqua" w:cs="宋体"/>
          <w:color w:val="000000"/>
          <w:sz w:val="24"/>
          <w:szCs w:val="24"/>
          <w:lang w:eastAsia="zh-CN"/>
        </w:rPr>
        <w:t>podocyte</w:t>
      </w:r>
      <w:proofErr w:type="spellEnd"/>
      <w:r w:rsidRPr="00DD5E5D">
        <w:rPr>
          <w:rFonts w:ascii="Book Antiqua" w:eastAsia="宋体" w:hAnsi="Book Antiqua" w:cs="宋体"/>
          <w:color w:val="000000"/>
          <w:sz w:val="24"/>
          <w:szCs w:val="24"/>
          <w:lang w:eastAsia="zh-CN"/>
        </w:rPr>
        <w:t xml:space="preserve"> depletion in diabetic nephropathy. </w:t>
      </w:r>
      <w:r w:rsidRPr="00DD5E5D">
        <w:rPr>
          <w:rFonts w:ascii="Book Antiqua" w:eastAsia="宋体" w:hAnsi="Book Antiqua" w:cs="宋体"/>
          <w:i/>
          <w:iCs/>
          <w:color w:val="000000"/>
          <w:sz w:val="24"/>
          <w:szCs w:val="24"/>
          <w:lang w:eastAsia="zh-CN"/>
        </w:rPr>
        <w:t>Am J Kidney Dis</w:t>
      </w:r>
      <w:r w:rsidRPr="00DD5E5D">
        <w:rPr>
          <w:rFonts w:ascii="Book Antiqua" w:eastAsia="宋体" w:hAnsi="Book Antiqua" w:cs="宋体"/>
          <w:color w:val="000000"/>
          <w:sz w:val="24"/>
          <w:szCs w:val="24"/>
          <w:lang w:eastAsia="zh-CN"/>
        </w:rPr>
        <w:t> 2009; </w:t>
      </w:r>
      <w:r w:rsidRPr="00DD5E5D">
        <w:rPr>
          <w:rFonts w:ascii="Book Antiqua" w:eastAsia="宋体" w:hAnsi="Book Antiqua" w:cs="宋体"/>
          <w:b/>
          <w:bCs/>
          <w:color w:val="000000"/>
          <w:sz w:val="24"/>
          <w:szCs w:val="24"/>
          <w:lang w:eastAsia="zh-CN"/>
        </w:rPr>
        <w:t>54</w:t>
      </w:r>
      <w:r w:rsidRPr="00DD5E5D">
        <w:rPr>
          <w:rFonts w:ascii="Book Antiqua" w:eastAsia="宋体" w:hAnsi="Book Antiqua" w:cs="宋体"/>
          <w:color w:val="000000"/>
          <w:sz w:val="24"/>
          <w:szCs w:val="24"/>
          <w:lang w:eastAsia="zh-CN"/>
        </w:rPr>
        <w:t>: 653-664 [PMID: 19615802 DO</w:t>
      </w:r>
      <w:r w:rsidR="00DD5E5D" w:rsidRPr="00DD5E5D">
        <w:rPr>
          <w:rFonts w:ascii="Book Antiqua" w:eastAsia="宋体" w:hAnsi="Book Antiqua" w:cs="宋体"/>
          <w:color w:val="000000"/>
          <w:sz w:val="24"/>
          <w:szCs w:val="24"/>
          <w:lang w:eastAsia="zh-CN"/>
        </w:rPr>
        <w:t>I: 10.1053/j.ajkd.2009.05.009]</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12</w:t>
      </w:r>
      <w:r w:rsidR="00DD5E5D" w:rsidRPr="00DD5E5D">
        <w:rPr>
          <w:rFonts w:ascii="Book Antiqua" w:eastAsia="宋体" w:hAnsi="Book Antiqua" w:cs="宋体"/>
          <w:color w:val="000000"/>
          <w:sz w:val="24"/>
          <w:szCs w:val="24"/>
          <w:lang w:eastAsia="zh-CN"/>
        </w:rPr>
        <w:t>0</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Yokoi H</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Mukoyama</w:t>
      </w:r>
      <w:proofErr w:type="spellEnd"/>
      <w:r w:rsidRPr="00DD5E5D">
        <w:rPr>
          <w:rFonts w:ascii="Book Antiqua" w:eastAsia="宋体" w:hAnsi="Book Antiqua" w:cs="宋体"/>
          <w:color w:val="000000"/>
          <w:sz w:val="24"/>
          <w:szCs w:val="24"/>
          <w:lang w:eastAsia="zh-CN"/>
        </w:rPr>
        <w:t xml:space="preserve"> M, Mori K, </w:t>
      </w:r>
      <w:proofErr w:type="spellStart"/>
      <w:r w:rsidRPr="00DD5E5D">
        <w:rPr>
          <w:rFonts w:ascii="Book Antiqua" w:eastAsia="宋体" w:hAnsi="Book Antiqua" w:cs="宋体"/>
          <w:color w:val="000000"/>
          <w:sz w:val="24"/>
          <w:szCs w:val="24"/>
          <w:lang w:eastAsia="zh-CN"/>
        </w:rPr>
        <w:t>Kasahara</w:t>
      </w:r>
      <w:proofErr w:type="spellEnd"/>
      <w:r w:rsidRPr="00DD5E5D">
        <w:rPr>
          <w:rFonts w:ascii="Book Antiqua" w:eastAsia="宋体" w:hAnsi="Book Antiqua" w:cs="宋体"/>
          <w:color w:val="000000"/>
          <w:sz w:val="24"/>
          <w:szCs w:val="24"/>
          <w:lang w:eastAsia="zh-CN"/>
        </w:rPr>
        <w:t xml:space="preserve"> M, </w:t>
      </w:r>
      <w:proofErr w:type="spellStart"/>
      <w:r w:rsidRPr="00DD5E5D">
        <w:rPr>
          <w:rFonts w:ascii="Book Antiqua" w:eastAsia="宋体" w:hAnsi="Book Antiqua" w:cs="宋体"/>
          <w:color w:val="000000"/>
          <w:sz w:val="24"/>
          <w:szCs w:val="24"/>
          <w:lang w:eastAsia="zh-CN"/>
        </w:rPr>
        <w:t>Suganami</w:t>
      </w:r>
      <w:proofErr w:type="spellEnd"/>
      <w:r w:rsidRPr="00DD5E5D">
        <w:rPr>
          <w:rFonts w:ascii="Book Antiqua" w:eastAsia="宋体" w:hAnsi="Book Antiqua" w:cs="宋体"/>
          <w:color w:val="000000"/>
          <w:sz w:val="24"/>
          <w:szCs w:val="24"/>
          <w:lang w:eastAsia="zh-CN"/>
        </w:rPr>
        <w:t xml:space="preserve"> T, </w:t>
      </w:r>
      <w:proofErr w:type="spellStart"/>
      <w:r w:rsidRPr="00DD5E5D">
        <w:rPr>
          <w:rFonts w:ascii="Book Antiqua" w:eastAsia="宋体" w:hAnsi="Book Antiqua" w:cs="宋体"/>
          <w:color w:val="000000"/>
          <w:sz w:val="24"/>
          <w:szCs w:val="24"/>
          <w:lang w:eastAsia="zh-CN"/>
        </w:rPr>
        <w:t>Sawai</w:t>
      </w:r>
      <w:proofErr w:type="spellEnd"/>
      <w:r w:rsidRPr="00DD5E5D">
        <w:rPr>
          <w:rFonts w:ascii="Book Antiqua" w:eastAsia="宋体" w:hAnsi="Book Antiqua" w:cs="宋体"/>
          <w:color w:val="000000"/>
          <w:sz w:val="24"/>
          <w:szCs w:val="24"/>
          <w:lang w:eastAsia="zh-CN"/>
        </w:rPr>
        <w:t xml:space="preserve"> K, Yoshioka T, Saito Y, Ogawa Y, </w:t>
      </w:r>
      <w:proofErr w:type="spellStart"/>
      <w:r w:rsidRPr="00DD5E5D">
        <w:rPr>
          <w:rFonts w:ascii="Book Antiqua" w:eastAsia="宋体" w:hAnsi="Book Antiqua" w:cs="宋体"/>
          <w:color w:val="000000"/>
          <w:sz w:val="24"/>
          <w:szCs w:val="24"/>
          <w:lang w:eastAsia="zh-CN"/>
        </w:rPr>
        <w:t>Kuwabara</w:t>
      </w:r>
      <w:proofErr w:type="spellEnd"/>
      <w:r w:rsidRPr="00DD5E5D">
        <w:rPr>
          <w:rFonts w:ascii="Book Antiqua" w:eastAsia="宋体" w:hAnsi="Book Antiqua" w:cs="宋体"/>
          <w:color w:val="000000"/>
          <w:sz w:val="24"/>
          <w:szCs w:val="24"/>
          <w:lang w:eastAsia="zh-CN"/>
        </w:rPr>
        <w:t xml:space="preserve"> T, Sugawara A, </w:t>
      </w:r>
      <w:proofErr w:type="spellStart"/>
      <w:r w:rsidRPr="00DD5E5D">
        <w:rPr>
          <w:rFonts w:ascii="Book Antiqua" w:eastAsia="宋体" w:hAnsi="Book Antiqua" w:cs="宋体"/>
          <w:color w:val="000000"/>
          <w:sz w:val="24"/>
          <w:szCs w:val="24"/>
          <w:lang w:eastAsia="zh-CN"/>
        </w:rPr>
        <w:t>Nakao</w:t>
      </w:r>
      <w:proofErr w:type="spellEnd"/>
      <w:r w:rsidRPr="00DD5E5D">
        <w:rPr>
          <w:rFonts w:ascii="Book Antiqua" w:eastAsia="宋体" w:hAnsi="Book Antiqua" w:cs="宋体"/>
          <w:color w:val="000000"/>
          <w:sz w:val="24"/>
          <w:szCs w:val="24"/>
          <w:lang w:eastAsia="zh-CN"/>
        </w:rPr>
        <w:t xml:space="preserve"> K. Overexpression of connective tissue growth factor in </w:t>
      </w:r>
      <w:proofErr w:type="spellStart"/>
      <w:r w:rsidRPr="00DD5E5D">
        <w:rPr>
          <w:rFonts w:ascii="Book Antiqua" w:eastAsia="宋体" w:hAnsi="Book Antiqua" w:cs="宋体"/>
          <w:color w:val="000000"/>
          <w:sz w:val="24"/>
          <w:szCs w:val="24"/>
          <w:lang w:eastAsia="zh-CN"/>
        </w:rPr>
        <w:t>podocytes</w:t>
      </w:r>
      <w:proofErr w:type="spellEnd"/>
      <w:r w:rsidRPr="00DD5E5D">
        <w:rPr>
          <w:rFonts w:ascii="Book Antiqua" w:eastAsia="宋体" w:hAnsi="Book Antiqua" w:cs="宋体"/>
          <w:color w:val="000000"/>
          <w:sz w:val="24"/>
          <w:szCs w:val="24"/>
          <w:lang w:eastAsia="zh-CN"/>
        </w:rPr>
        <w:t xml:space="preserve"> worsens diabetic nephropathy in mice. </w:t>
      </w:r>
      <w:r w:rsidRPr="00DD5E5D">
        <w:rPr>
          <w:rFonts w:ascii="Book Antiqua" w:eastAsia="宋体" w:hAnsi="Book Antiqua" w:cs="宋体"/>
          <w:i/>
          <w:iCs/>
          <w:color w:val="000000"/>
          <w:sz w:val="24"/>
          <w:szCs w:val="24"/>
          <w:lang w:eastAsia="zh-CN"/>
        </w:rPr>
        <w:t xml:space="preserve">Kidney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73</w:t>
      </w:r>
      <w:r w:rsidRPr="00DD5E5D">
        <w:rPr>
          <w:rFonts w:ascii="Book Antiqua" w:eastAsia="宋体" w:hAnsi="Book Antiqua" w:cs="宋体"/>
          <w:color w:val="000000"/>
          <w:sz w:val="24"/>
          <w:szCs w:val="24"/>
          <w:lang w:eastAsia="zh-CN"/>
        </w:rPr>
        <w:t>: 446-455 [PMID: 18075496 DOI: 10.1038/sj.ki.5002722]</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12</w:t>
      </w:r>
      <w:r w:rsidR="00DD5E5D" w:rsidRPr="00DD5E5D">
        <w:rPr>
          <w:rFonts w:ascii="Book Antiqua" w:eastAsia="宋体" w:hAnsi="Book Antiqua" w:cs="宋体"/>
          <w:color w:val="000000"/>
          <w:sz w:val="24"/>
          <w:szCs w:val="24"/>
          <w:lang w:eastAsia="zh-CN"/>
        </w:rPr>
        <w:t>1</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Jaffa AA</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Usinger</w:t>
      </w:r>
      <w:proofErr w:type="spellEnd"/>
      <w:r w:rsidRPr="00DD5E5D">
        <w:rPr>
          <w:rFonts w:ascii="Book Antiqua" w:eastAsia="宋体" w:hAnsi="Book Antiqua" w:cs="宋体"/>
          <w:color w:val="000000"/>
          <w:sz w:val="24"/>
          <w:szCs w:val="24"/>
          <w:lang w:eastAsia="zh-CN"/>
        </w:rPr>
        <w:t xml:space="preserve"> WR, McHenry MB, Jaffa MA, </w:t>
      </w:r>
      <w:proofErr w:type="spellStart"/>
      <w:r w:rsidRPr="00DD5E5D">
        <w:rPr>
          <w:rFonts w:ascii="Book Antiqua" w:eastAsia="宋体" w:hAnsi="Book Antiqua" w:cs="宋体"/>
          <w:color w:val="000000"/>
          <w:sz w:val="24"/>
          <w:szCs w:val="24"/>
          <w:lang w:eastAsia="zh-CN"/>
        </w:rPr>
        <w:t>Lipstiz</w:t>
      </w:r>
      <w:proofErr w:type="spellEnd"/>
      <w:r w:rsidRPr="00DD5E5D">
        <w:rPr>
          <w:rFonts w:ascii="Book Antiqua" w:eastAsia="宋体" w:hAnsi="Book Antiqua" w:cs="宋体"/>
          <w:color w:val="000000"/>
          <w:sz w:val="24"/>
          <w:szCs w:val="24"/>
          <w:lang w:eastAsia="zh-CN"/>
        </w:rPr>
        <w:t xml:space="preserve"> SR, </w:t>
      </w:r>
      <w:proofErr w:type="spellStart"/>
      <w:r w:rsidRPr="00DD5E5D">
        <w:rPr>
          <w:rFonts w:ascii="Book Antiqua" w:eastAsia="宋体" w:hAnsi="Book Antiqua" w:cs="宋体"/>
          <w:color w:val="000000"/>
          <w:sz w:val="24"/>
          <w:szCs w:val="24"/>
          <w:lang w:eastAsia="zh-CN"/>
        </w:rPr>
        <w:t>Lackland</w:t>
      </w:r>
      <w:proofErr w:type="spellEnd"/>
      <w:r w:rsidRPr="00DD5E5D">
        <w:rPr>
          <w:rFonts w:ascii="Book Antiqua" w:eastAsia="宋体" w:hAnsi="Book Antiqua" w:cs="宋体"/>
          <w:color w:val="000000"/>
          <w:sz w:val="24"/>
          <w:szCs w:val="24"/>
          <w:lang w:eastAsia="zh-CN"/>
        </w:rPr>
        <w:t xml:space="preserve"> D, Lopes-</w:t>
      </w:r>
      <w:proofErr w:type="spellStart"/>
      <w:r w:rsidRPr="00DD5E5D">
        <w:rPr>
          <w:rFonts w:ascii="Book Antiqua" w:eastAsia="宋体" w:hAnsi="Book Antiqua" w:cs="宋体"/>
          <w:color w:val="000000"/>
          <w:sz w:val="24"/>
          <w:szCs w:val="24"/>
          <w:lang w:eastAsia="zh-CN"/>
        </w:rPr>
        <w:t>Virella</w:t>
      </w:r>
      <w:proofErr w:type="spellEnd"/>
      <w:r w:rsidRPr="00DD5E5D">
        <w:rPr>
          <w:rFonts w:ascii="Book Antiqua" w:eastAsia="宋体" w:hAnsi="Book Antiqua" w:cs="宋体"/>
          <w:color w:val="000000"/>
          <w:sz w:val="24"/>
          <w:szCs w:val="24"/>
          <w:lang w:eastAsia="zh-CN"/>
        </w:rPr>
        <w:t xml:space="preserve"> M, Luttrell LM, Wilson PW. Connective tissue growth factor and susceptibility to renal and vascular disease risk in type 1 diabetes. </w:t>
      </w:r>
      <w:r w:rsidRPr="00DD5E5D">
        <w:rPr>
          <w:rFonts w:ascii="Book Antiqua" w:eastAsia="宋体" w:hAnsi="Book Antiqua" w:cs="宋体"/>
          <w:i/>
          <w:iCs/>
          <w:color w:val="000000"/>
          <w:sz w:val="24"/>
          <w:szCs w:val="24"/>
          <w:lang w:eastAsia="zh-CN"/>
        </w:rPr>
        <w:t xml:space="preserve">J </w:t>
      </w:r>
      <w:proofErr w:type="spellStart"/>
      <w:r w:rsidRPr="00DD5E5D">
        <w:rPr>
          <w:rFonts w:ascii="Book Antiqua" w:eastAsia="宋体" w:hAnsi="Book Antiqua" w:cs="宋体"/>
          <w:i/>
          <w:iCs/>
          <w:color w:val="000000"/>
          <w:sz w:val="24"/>
          <w:szCs w:val="24"/>
          <w:lang w:eastAsia="zh-CN"/>
        </w:rPr>
        <w:t>Clin</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Endocrinol</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Metab</w:t>
      </w:r>
      <w:proofErr w:type="spellEnd"/>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93</w:t>
      </w:r>
      <w:r w:rsidRPr="00DD5E5D">
        <w:rPr>
          <w:rFonts w:ascii="Book Antiqua" w:eastAsia="宋体" w:hAnsi="Book Antiqua" w:cs="宋体"/>
          <w:color w:val="000000"/>
          <w:sz w:val="24"/>
          <w:szCs w:val="24"/>
          <w:lang w:eastAsia="zh-CN"/>
        </w:rPr>
        <w:t>: 1893-1900 [PMID: 18319310 DOI: 10.1210/jc.2007-25</w:t>
      </w:r>
      <w:r w:rsidR="00DD5E5D" w:rsidRPr="00DD5E5D">
        <w:rPr>
          <w:rFonts w:ascii="Book Antiqua" w:eastAsia="宋体" w:hAnsi="Book Antiqua" w:cs="宋体"/>
          <w:color w:val="000000"/>
          <w:sz w:val="24"/>
          <w:szCs w:val="24"/>
          <w:lang w:eastAsia="zh-CN"/>
        </w:rPr>
        <w:t>44]</w:t>
      </w:r>
    </w:p>
    <w:p w:rsidR="005D7650" w:rsidRPr="00DD5E5D" w:rsidRDefault="00DD5E5D"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122</w:t>
      </w:r>
      <w:r w:rsidR="005D7650" w:rsidRPr="00DD5E5D">
        <w:rPr>
          <w:rFonts w:ascii="Book Antiqua" w:eastAsia="宋体" w:hAnsi="Book Antiqua" w:cs="宋体"/>
          <w:color w:val="000000"/>
          <w:sz w:val="24"/>
          <w:szCs w:val="24"/>
          <w:lang w:eastAsia="zh-CN"/>
        </w:rPr>
        <w:t> </w:t>
      </w:r>
      <w:proofErr w:type="spellStart"/>
      <w:r w:rsidR="005D7650" w:rsidRPr="00DD5E5D">
        <w:rPr>
          <w:rFonts w:ascii="Book Antiqua" w:eastAsia="宋体" w:hAnsi="Book Antiqua" w:cs="宋体"/>
          <w:b/>
          <w:bCs/>
          <w:color w:val="000000"/>
          <w:sz w:val="24"/>
          <w:szCs w:val="24"/>
          <w:lang w:eastAsia="zh-CN"/>
        </w:rPr>
        <w:t>Fujimi-Hayashida</w:t>
      </w:r>
      <w:proofErr w:type="spellEnd"/>
      <w:r w:rsidR="005D7650" w:rsidRPr="00DD5E5D">
        <w:rPr>
          <w:rFonts w:ascii="Book Antiqua" w:eastAsia="宋体" w:hAnsi="Book Antiqua" w:cs="宋体"/>
          <w:b/>
          <w:bCs/>
          <w:color w:val="000000"/>
          <w:sz w:val="24"/>
          <w:szCs w:val="24"/>
          <w:lang w:eastAsia="zh-CN"/>
        </w:rPr>
        <w:t xml:space="preserve"> A</w:t>
      </w:r>
      <w:r w:rsidR="005D7650" w:rsidRPr="00DD5E5D">
        <w:rPr>
          <w:rFonts w:ascii="Book Antiqua" w:eastAsia="宋体" w:hAnsi="Book Antiqua" w:cs="宋体"/>
          <w:color w:val="000000"/>
          <w:sz w:val="24"/>
          <w:szCs w:val="24"/>
          <w:lang w:eastAsia="zh-CN"/>
        </w:rPr>
        <w:t xml:space="preserve">, Ueda S, </w:t>
      </w:r>
      <w:proofErr w:type="spellStart"/>
      <w:r w:rsidR="005D7650" w:rsidRPr="00DD5E5D">
        <w:rPr>
          <w:rFonts w:ascii="Book Antiqua" w:eastAsia="宋体" w:hAnsi="Book Antiqua" w:cs="宋体"/>
          <w:color w:val="000000"/>
          <w:sz w:val="24"/>
          <w:szCs w:val="24"/>
          <w:lang w:eastAsia="zh-CN"/>
        </w:rPr>
        <w:t>Yamagishi</w:t>
      </w:r>
      <w:proofErr w:type="spellEnd"/>
      <w:r w:rsidR="005D7650" w:rsidRPr="00DD5E5D">
        <w:rPr>
          <w:rFonts w:ascii="Book Antiqua" w:eastAsia="宋体" w:hAnsi="Book Antiqua" w:cs="宋体"/>
          <w:color w:val="000000"/>
          <w:sz w:val="24"/>
          <w:szCs w:val="24"/>
          <w:lang w:eastAsia="zh-CN"/>
        </w:rPr>
        <w:t xml:space="preserve"> S, </w:t>
      </w:r>
      <w:proofErr w:type="spellStart"/>
      <w:r w:rsidR="005D7650" w:rsidRPr="00DD5E5D">
        <w:rPr>
          <w:rFonts w:ascii="Book Antiqua" w:eastAsia="宋体" w:hAnsi="Book Antiqua" w:cs="宋体"/>
          <w:color w:val="000000"/>
          <w:sz w:val="24"/>
          <w:szCs w:val="24"/>
          <w:lang w:eastAsia="zh-CN"/>
        </w:rPr>
        <w:t>Kaida</w:t>
      </w:r>
      <w:proofErr w:type="spellEnd"/>
      <w:r w:rsidR="005D7650" w:rsidRPr="00DD5E5D">
        <w:rPr>
          <w:rFonts w:ascii="Book Antiqua" w:eastAsia="宋体" w:hAnsi="Book Antiqua" w:cs="宋体"/>
          <w:color w:val="000000"/>
          <w:sz w:val="24"/>
          <w:szCs w:val="24"/>
          <w:lang w:eastAsia="zh-CN"/>
        </w:rPr>
        <w:t xml:space="preserve"> Y, Ando R, Nakayama Y, </w:t>
      </w:r>
      <w:proofErr w:type="spellStart"/>
      <w:r w:rsidR="005D7650" w:rsidRPr="00DD5E5D">
        <w:rPr>
          <w:rFonts w:ascii="Book Antiqua" w:eastAsia="宋体" w:hAnsi="Book Antiqua" w:cs="宋体"/>
          <w:color w:val="000000"/>
          <w:sz w:val="24"/>
          <w:szCs w:val="24"/>
          <w:lang w:eastAsia="zh-CN"/>
        </w:rPr>
        <w:t>Fukami</w:t>
      </w:r>
      <w:proofErr w:type="spellEnd"/>
      <w:r w:rsidR="005D7650" w:rsidRPr="00DD5E5D">
        <w:rPr>
          <w:rFonts w:ascii="Book Antiqua" w:eastAsia="宋体" w:hAnsi="Book Antiqua" w:cs="宋体"/>
          <w:color w:val="000000"/>
          <w:sz w:val="24"/>
          <w:szCs w:val="24"/>
          <w:lang w:eastAsia="zh-CN"/>
        </w:rPr>
        <w:t xml:space="preserve"> K, Okuda S. Association of asymmetric </w:t>
      </w:r>
      <w:proofErr w:type="spellStart"/>
      <w:r w:rsidR="005D7650" w:rsidRPr="00DD5E5D">
        <w:rPr>
          <w:rFonts w:ascii="Book Antiqua" w:eastAsia="宋体" w:hAnsi="Book Antiqua" w:cs="宋体"/>
          <w:color w:val="000000"/>
          <w:sz w:val="24"/>
          <w:szCs w:val="24"/>
          <w:lang w:eastAsia="zh-CN"/>
        </w:rPr>
        <w:t>dimethylarginine</w:t>
      </w:r>
      <w:proofErr w:type="spellEnd"/>
      <w:r w:rsidR="005D7650" w:rsidRPr="00DD5E5D">
        <w:rPr>
          <w:rFonts w:ascii="Book Antiqua" w:eastAsia="宋体" w:hAnsi="Book Antiqua" w:cs="宋体"/>
          <w:color w:val="000000"/>
          <w:sz w:val="24"/>
          <w:szCs w:val="24"/>
          <w:lang w:eastAsia="zh-CN"/>
        </w:rPr>
        <w:t xml:space="preserve"> with severity of kidney injury and decline in kidney function in IgA nephropathy. </w:t>
      </w:r>
      <w:r w:rsidR="005D7650" w:rsidRPr="00DD5E5D">
        <w:rPr>
          <w:rFonts w:ascii="Book Antiqua" w:eastAsia="宋体" w:hAnsi="Book Antiqua" w:cs="宋体"/>
          <w:i/>
          <w:iCs/>
          <w:color w:val="000000"/>
          <w:sz w:val="24"/>
          <w:szCs w:val="24"/>
          <w:lang w:eastAsia="zh-CN"/>
        </w:rPr>
        <w:t xml:space="preserve">Am J </w:t>
      </w:r>
      <w:proofErr w:type="spellStart"/>
      <w:r w:rsidR="005D7650" w:rsidRPr="00DD5E5D">
        <w:rPr>
          <w:rFonts w:ascii="Book Antiqua" w:eastAsia="宋体" w:hAnsi="Book Antiqua" w:cs="宋体"/>
          <w:i/>
          <w:iCs/>
          <w:color w:val="000000"/>
          <w:sz w:val="24"/>
          <w:szCs w:val="24"/>
          <w:lang w:eastAsia="zh-CN"/>
        </w:rPr>
        <w:t>Nephrol</w:t>
      </w:r>
      <w:proofErr w:type="spellEnd"/>
      <w:r w:rsidR="005D7650" w:rsidRPr="00DD5E5D">
        <w:rPr>
          <w:rFonts w:ascii="Book Antiqua" w:eastAsia="宋体" w:hAnsi="Book Antiqua" w:cs="宋体"/>
          <w:color w:val="000000"/>
          <w:sz w:val="24"/>
          <w:szCs w:val="24"/>
          <w:lang w:eastAsia="zh-CN"/>
        </w:rPr>
        <w:t> 2011; </w:t>
      </w:r>
      <w:r w:rsidR="005D7650" w:rsidRPr="00DD5E5D">
        <w:rPr>
          <w:rFonts w:ascii="Book Antiqua" w:eastAsia="宋体" w:hAnsi="Book Antiqua" w:cs="宋体"/>
          <w:b/>
          <w:bCs/>
          <w:color w:val="000000"/>
          <w:sz w:val="24"/>
          <w:szCs w:val="24"/>
          <w:lang w:eastAsia="zh-CN"/>
        </w:rPr>
        <w:t>33</w:t>
      </w:r>
      <w:r w:rsidR="005D7650" w:rsidRPr="00DD5E5D">
        <w:rPr>
          <w:rFonts w:ascii="Book Antiqua" w:eastAsia="宋体" w:hAnsi="Book Antiqua" w:cs="宋体"/>
          <w:color w:val="000000"/>
          <w:sz w:val="24"/>
          <w:szCs w:val="24"/>
          <w:lang w:eastAsia="zh-CN"/>
        </w:rPr>
        <w:t>: 1-6 [PMID: 21</w:t>
      </w:r>
      <w:r w:rsidRPr="00DD5E5D">
        <w:rPr>
          <w:rFonts w:ascii="Book Antiqua" w:eastAsia="宋体" w:hAnsi="Book Antiqua" w:cs="宋体"/>
          <w:color w:val="000000"/>
          <w:sz w:val="24"/>
          <w:szCs w:val="24"/>
          <w:lang w:eastAsia="zh-CN"/>
        </w:rPr>
        <w:t>109733 DOI: 10.1159/000322367]</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lastRenderedPageBreak/>
        <w:t>12</w:t>
      </w:r>
      <w:r w:rsidR="00DD5E5D" w:rsidRPr="00DD5E5D">
        <w:rPr>
          <w:rFonts w:ascii="Book Antiqua" w:eastAsia="宋体" w:hAnsi="Book Antiqua" w:cs="宋体"/>
          <w:color w:val="000000"/>
          <w:sz w:val="24"/>
          <w:szCs w:val="24"/>
          <w:lang w:eastAsia="zh-CN"/>
        </w:rPr>
        <w:t>3</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Chonchol</w:t>
      </w:r>
      <w:proofErr w:type="spellEnd"/>
      <w:r w:rsidRPr="00DD5E5D">
        <w:rPr>
          <w:rFonts w:ascii="Book Antiqua" w:eastAsia="宋体" w:hAnsi="Book Antiqua" w:cs="宋体"/>
          <w:b/>
          <w:bCs/>
          <w:color w:val="000000"/>
          <w:sz w:val="24"/>
          <w:szCs w:val="24"/>
          <w:lang w:eastAsia="zh-CN"/>
        </w:rPr>
        <w:t xml:space="preserve"> M</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Shlipak</w:t>
      </w:r>
      <w:proofErr w:type="spellEnd"/>
      <w:r w:rsidRPr="00DD5E5D">
        <w:rPr>
          <w:rFonts w:ascii="Book Antiqua" w:eastAsia="宋体" w:hAnsi="Book Antiqua" w:cs="宋体"/>
          <w:color w:val="000000"/>
          <w:sz w:val="24"/>
          <w:szCs w:val="24"/>
          <w:lang w:eastAsia="zh-CN"/>
        </w:rPr>
        <w:t xml:space="preserve"> MG, Katz R, </w:t>
      </w:r>
      <w:proofErr w:type="spellStart"/>
      <w:r w:rsidRPr="00DD5E5D">
        <w:rPr>
          <w:rFonts w:ascii="Book Antiqua" w:eastAsia="宋体" w:hAnsi="Book Antiqua" w:cs="宋体"/>
          <w:color w:val="000000"/>
          <w:sz w:val="24"/>
          <w:szCs w:val="24"/>
          <w:lang w:eastAsia="zh-CN"/>
        </w:rPr>
        <w:t>Sarnak</w:t>
      </w:r>
      <w:proofErr w:type="spellEnd"/>
      <w:r w:rsidRPr="00DD5E5D">
        <w:rPr>
          <w:rFonts w:ascii="Book Antiqua" w:eastAsia="宋体" w:hAnsi="Book Antiqua" w:cs="宋体"/>
          <w:color w:val="000000"/>
          <w:sz w:val="24"/>
          <w:szCs w:val="24"/>
          <w:lang w:eastAsia="zh-CN"/>
        </w:rPr>
        <w:t xml:space="preserve"> MJ, Newman AB, </w:t>
      </w:r>
      <w:proofErr w:type="spellStart"/>
      <w:r w:rsidRPr="00DD5E5D">
        <w:rPr>
          <w:rFonts w:ascii="Book Antiqua" w:eastAsia="宋体" w:hAnsi="Book Antiqua" w:cs="宋体"/>
          <w:color w:val="000000"/>
          <w:sz w:val="24"/>
          <w:szCs w:val="24"/>
          <w:lang w:eastAsia="zh-CN"/>
        </w:rPr>
        <w:t>Siscovick</w:t>
      </w:r>
      <w:proofErr w:type="spellEnd"/>
      <w:r w:rsidRPr="00DD5E5D">
        <w:rPr>
          <w:rFonts w:ascii="Book Antiqua" w:eastAsia="宋体" w:hAnsi="Book Antiqua" w:cs="宋体"/>
          <w:color w:val="000000"/>
          <w:sz w:val="24"/>
          <w:szCs w:val="24"/>
          <w:lang w:eastAsia="zh-CN"/>
        </w:rPr>
        <w:t xml:space="preserve"> DS, </w:t>
      </w:r>
      <w:proofErr w:type="spellStart"/>
      <w:r w:rsidRPr="00DD5E5D">
        <w:rPr>
          <w:rFonts w:ascii="Book Antiqua" w:eastAsia="宋体" w:hAnsi="Book Antiqua" w:cs="宋体"/>
          <w:color w:val="000000"/>
          <w:sz w:val="24"/>
          <w:szCs w:val="24"/>
          <w:lang w:eastAsia="zh-CN"/>
        </w:rPr>
        <w:t>Kestenbaum</w:t>
      </w:r>
      <w:proofErr w:type="spellEnd"/>
      <w:r w:rsidRPr="00DD5E5D">
        <w:rPr>
          <w:rFonts w:ascii="Book Antiqua" w:eastAsia="宋体" w:hAnsi="Book Antiqua" w:cs="宋体"/>
          <w:color w:val="000000"/>
          <w:sz w:val="24"/>
          <w:szCs w:val="24"/>
          <w:lang w:eastAsia="zh-CN"/>
        </w:rPr>
        <w:t xml:space="preserve"> B, Carney JK, Fried LF.</w:t>
      </w:r>
      <w:proofErr w:type="gramEnd"/>
      <w:r w:rsidRPr="00DD5E5D">
        <w:rPr>
          <w:rFonts w:ascii="Book Antiqua" w:eastAsia="宋体" w:hAnsi="Book Antiqua" w:cs="宋体"/>
          <w:color w:val="000000"/>
          <w:sz w:val="24"/>
          <w:szCs w:val="24"/>
          <w:lang w:eastAsia="zh-CN"/>
        </w:rPr>
        <w:t xml:space="preserve"> </w:t>
      </w:r>
      <w:proofErr w:type="gramStart"/>
      <w:r w:rsidRPr="00DD5E5D">
        <w:rPr>
          <w:rFonts w:ascii="Book Antiqua" w:eastAsia="宋体" w:hAnsi="Book Antiqua" w:cs="宋体"/>
          <w:color w:val="000000"/>
          <w:sz w:val="24"/>
          <w:szCs w:val="24"/>
          <w:lang w:eastAsia="zh-CN"/>
        </w:rPr>
        <w:t>Relationship of uric acid with progression of kidney disease.</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Am J Kidney Dis</w:t>
      </w:r>
      <w:r w:rsidRPr="00DD5E5D">
        <w:rPr>
          <w:rFonts w:ascii="Book Antiqua" w:eastAsia="宋体" w:hAnsi="Book Antiqua" w:cs="宋体"/>
          <w:color w:val="000000"/>
          <w:sz w:val="24"/>
          <w:szCs w:val="24"/>
          <w:lang w:eastAsia="zh-CN"/>
        </w:rPr>
        <w:t> 2007; </w:t>
      </w:r>
      <w:r w:rsidRPr="00DD5E5D">
        <w:rPr>
          <w:rFonts w:ascii="Book Antiqua" w:eastAsia="宋体" w:hAnsi="Book Antiqua" w:cs="宋体"/>
          <w:b/>
          <w:bCs/>
          <w:color w:val="000000"/>
          <w:sz w:val="24"/>
          <w:szCs w:val="24"/>
          <w:lang w:eastAsia="zh-CN"/>
        </w:rPr>
        <w:t>50</w:t>
      </w:r>
      <w:r w:rsidRPr="00DD5E5D">
        <w:rPr>
          <w:rFonts w:ascii="Book Antiqua" w:eastAsia="宋体" w:hAnsi="Book Antiqua" w:cs="宋体"/>
          <w:color w:val="000000"/>
          <w:sz w:val="24"/>
          <w:szCs w:val="24"/>
          <w:lang w:eastAsia="zh-CN"/>
        </w:rPr>
        <w:t>: 239-247 [PMID: 17660025 DOI: 10.1053/j.ajkd.2007.05.013]</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12</w:t>
      </w:r>
      <w:r w:rsidR="00DD5E5D" w:rsidRPr="00DD5E5D">
        <w:rPr>
          <w:rFonts w:ascii="Book Antiqua" w:eastAsia="宋体" w:hAnsi="Book Antiqua" w:cs="宋体"/>
          <w:color w:val="000000"/>
          <w:sz w:val="24"/>
          <w:szCs w:val="24"/>
          <w:lang w:eastAsia="zh-CN"/>
        </w:rPr>
        <w:t>4</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Yen CJ</w:t>
      </w:r>
      <w:r w:rsidRPr="00DD5E5D">
        <w:rPr>
          <w:rFonts w:ascii="Book Antiqua" w:eastAsia="宋体" w:hAnsi="Book Antiqua" w:cs="宋体"/>
          <w:color w:val="000000"/>
          <w:sz w:val="24"/>
          <w:szCs w:val="24"/>
          <w:lang w:eastAsia="zh-CN"/>
        </w:rPr>
        <w:t xml:space="preserve">, Chiang CK, Ho LC, Hsu SH, Hung KY, Wu KD, Tsai TJ. </w:t>
      </w:r>
      <w:proofErr w:type="spellStart"/>
      <w:r w:rsidRPr="00DD5E5D">
        <w:rPr>
          <w:rFonts w:ascii="Book Antiqua" w:eastAsia="宋体" w:hAnsi="Book Antiqua" w:cs="宋体"/>
          <w:color w:val="000000"/>
          <w:sz w:val="24"/>
          <w:szCs w:val="24"/>
          <w:lang w:eastAsia="zh-CN"/>
        </w:rPr>
        <w:t>Hyperuricemia</w:t>
      </w:r>
      <w:proofErr w:type="spellEnd"/>
      <w:r w:rsidRPr="00DD5E5D">
        <w:rPr>
          <w:rFonts w:ascii="Book Antiqua" w:eastAsia="宋体" w:hAnsi="Book Antiqua" w:cs="宋体"/>
          <w:color w:val="000000"/>
          <w:sz w:val="24"/>
          <w:szCs w:val="24"/>
          <w:lang w:eastAsia="zh-CN"/>
        </w:rPr>
        <w:t xml:space="preserve"> associated with rapid renal function decline in elderly Taiwanese subjects. </w:t>
      </w:r>
      <w:r w:rsidRPr="00DD5E5D">
        <w:rPr>
          <w:rFonts w:ascii="Book Antiqua" w:eastAsia="宋体" w:hAnsi="Book Antiqua" w:cs="宋体"/>
          <w:i/>
          <w:iCs/>
          <w:color w:val="000000"/>
          <w:sz w:val="24"/>
          <w:szCs w:val="24"/>
          <w:lang w:eastAsia="zh-CN"/>
        </w:rPr>
        <w:t xml:space="preserve">J </w:t>
      </w:r>
      <w:proofErr w:type="spellStart"/>
      <w:r w:rsidRPr="00DD5E5D">
        <w:rPr>
          <w:rFonts w:ascii="Book Antiqua" w:eastAsia="宋体" w:hAnsi="Book Antiqua" w:cs="宋体"/>
          <w:i/>
          <w:iCs/>
          <w:color w:val="000000"/>
          <w:sz w:val="24"/>
          <w:szCs w:val="24"/>
          <w:lang w:eastAsia="zh-CN"/>
        </w:rPr>
        <w:t>Formos</w:t>
      </w:r>
      <w:proofErr w:type="spellEnd"/>
      <w:r w:rsidRPr="00DD5E5D">
        <w:rPr>
          <w:rFonts w:ascii="Book Antiqua" w:eastAsia="宋体" w:hAnsi="Book Antiqua" w:cs="宋体"/>
          <w:i/>
          <w:iCs/>
          <w:color w:val="000000"/>
          <w:sz w:val="24"/>
          <w:szCs w:val="24"/>
          <w:lang w:eastAsia="zh-CN"/>
        </w:rPr>
        <w:t xml:space="preserve"> Med </w:t>
      </w:r>
      <w:proofErr w:type="spellStart"/>
      <w:r w:rsidRPr="00DD5E5D">
        <w:rPr>
          <w:rFonts w:ascii="Book Antiqua" w:eastAsia="宋体" w:hAnsi="Book Antiqua" w:cs="宋体"/>
          <w:i/>
          <w:iCs/>
          <w:color w:val="000000"/>
          <w:sz w:val="24"/>
          <w:szCs w:val="24"/>
          <w:lang w:eastAsia="zh-CN"/>
        </w:rPr>
        <w:t>Assoc</w:t>
      </w:r>
      <w:proofErr w:type="spellEnd"/>
      <w:r w:rsidRPr="00DD5E5D">
        <w:rPr>
          <w:rFonts w:ascii="Book Antiqua" w:eastAsia="宋体" w:hAnsi="Book Antiqua" w:cs="宋体"/>
          <w:color w:val="000000"/>
          <w:sz w:val="24"/>
          <w:szCs w:val="24"/>
          <w:lang w:eastAsia="zh-CN"/>
        </w:rPr>
        <w:t> 2009; </w:t>
      </w:r>
      <w:r w:rsidRPr="00DD5E5D">
        <w:rPr>
          <w:rFonts w:ascii="Book Antiqua" w:eastAsia="宋体" w:hAnsi="Book Antiqua" w:cs="宋体"/>
          <w:b/>
          <w:bCs/>
          <w:color w:val="000000"/>
          <w:sz w:val="24"/>
          <w:szCs w:val="24"/>
          <w:lang w:eastAsia="zh-CN"/>
        </w:rPr>
        <w:t>108</w:t>
      </w:r>
      <w:r w:rsidRPr="00DD5E5D">
        <w:rPr>
          <w:rFonts w:ascii="Book Antiqua" w:eastAsia="宋体" w:hAnsi="Book Antiqua" w:cs="宋体"/>
          <w:color w:val="000000"/>
          <w:sz w:val="24"/>
          <w:szCs w:val="24"/>
          <w:lang w:eastAsia="zh-CN"/>
        </w:rPr>
        <w:t>: 921-928 [PMID: 20040456 DOI: 10.1016/S09</w:t>
      </w:r>
      <w:r w:rsidR="00DD5E5D" w:rsidRPr="00DD5E5D">
        <w:rPr>
          <w:rFonts w:ascii="Book Antiqua" w:eastAsia="宋体" w:hAnsi="Book Antiqua" w:cs="宋体"/>
          <w:color w:val="000000"/>
          <w:sz w:val="24"/>
          <w:szCs w:val="24"/>
          <w:lang w:eastAsia="zh-CN"/>
        </w:rPr>
        <w:t>29-6646(10)60004-6]</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12</w:t>
      </w:r>
      <w:r w:rsidR="00DD5E5D" w:rsidRPr="00DD5E5D">
        <w:rPr>
          <w:rFonts w:ascii="Book Antiqua" w:eastAsia="宋体" w:hAnsi="Book Antiqua" w:cs="宋体"/>
          <w:color w:val="000000"/>
          <w:sz w:val="24"/>
          <w:szCs w:val="24"/>
          <w:lang w:eastAsia="zh-CN"/>
        </w:rPr>
        <w:t>5</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Feig</w:t>
      </w:r>
      <w:proofErr w:type="spellEnd"/>
      <w:r w:rsidRPr="00DD5E5D">
        <w:rPr>
          <w:rFonts w:ascii="Book Antiqua" w:eastAsia="宋体" w:hAnsi="Book Antiqua" w:cs="宋体"/>
          <w:b/>
          <w:bCs/>
          <w:color w:val="000000"/>
          <w:sz w:val="24"/>
          <w:szCs w:val="24"/>
          <w:lang w:eastAsia="zh-CN"/>
        </w:rPr>
        <w:t xml:space="preserve"> DI</w:t>
      </w:r>
      <w:r w:rsidRPr="00DD5E5D">
        <w:rPr>
          <w:rFonts w:ascii="Book Antiqua" w:eastAsia="宋体" w:hAnsi="Book Antiqua" w:cs="宋体"/>
          <w:color w:val="000000"/>
          <w:sz w:val="24"/>
          <w:szCs w:val="24"/>
          <w:lang w:eastAsia="zh-CN"/>
        </w:rPr>
        <w:t>.</w:t>
      </w:r>
      <w:proofErr w:type="gramEnd"/>
      <w:r w:rsidRPr="00DD5E5D">
        <w:rPr>
          <w:rFonts w:ascii="Book Antiqua" w:eastAsia="宋体" w:hAnsi="Book Antiqua" w:cs="宋体"/>
          <w:color w:val="000000"/>
          <w:sz w:val="24"/>
          <w:szCs w:val="24"/>
          <w:lang w:eastAsia="zh-CN"/>
        </w:rPr>
        <w:t xml:space="preserve"> Uric acid: a novel mediator and marker of risk in chronic kidney disease? </w:t>
      </w:r>
      <w:proofErr w:type="spellStart"/>
      <w:r w:rsidRPr="00DD5E5D">
        <w:rPr>
          <w:rFonts w:ascii="Book Antiqua" w:eastAsia="宋体" w:hAnsi="Book Antiqua" w:cs="宋体"/>
          <w:i/>
          <w:iCs/>
          <w:color w:val="000000"/>
          <w:sz w:val="24"/>
          <w:szCs w:val="24"/>
          <w:lang w:eastAsia="zh-CN"/>
        </w:rPr>
        <w:t>Curr</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Opin</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Hypertens</w:t>
      </w:r>
      <w:proofErr w:type="spellEnd"/>
      <w:r w:rsidRPr="00DD5E5D">
        <w:rPr>
          <w:rFonts w:ascii="Book Antiqua" w:eastAsia="宋体" w:hAnsi="Book Antiqua" w:cs="宋体"/>
          <w:color w:val="000000"/>
          <w:sz w:val="24"/>
          <w:szCs w:val="24"/>
          <w:lang w:eastAsia="zh-CN"/>
        </w:rPr>
        <w:t> 2009; </w:t>
      </w:r>
      <w:r w:rsidRPr="00DD5E5D">
        <w:rPr>
          <w:rFonts w:ascii="Book Antiqua" w:eastAsia="宋体" w:hAnsi="Book Antiqua" w:cs="宋体"/>
          <w:b/>
          <w:bCs/>
          <w:color w:val="000000"/>
          <w:sz w:val="24"/>
          <w:szCs w:val="24"/>
          <w:lang w:eastAsia="zh-CN"/>
        </w:rPr>
        <w:t>18</w:t>
      </w:r>
      <w:r w:rsidRPr="00DD5E5D">
        <w:rPr>
          <w:rFonts w:ascii="Book Antiqua" w:eastAsia="宋体" w:hAnsi="Book Antiqua" w:cs="宋体"/>
          <w:color w:val="000000"/>
          <w:sz w:val="24"/>
          <w:szCs w:val="24"/>
          <w:lang w:eastAsia="zh-CN"/>
        </w:rPr>
        <w:t>: 526-530 [PMID: 19654543 DOI:</w:t>
      </w:r>
      <w:r w:rsidR="00DD5E5D" w:rsidRPr="00DD5E5D">
        <w:rPr>
          <w:rFonts w:ascii="Book Antiqua" w:eastAsia="宋体" w:hAnsi="Book Antiqua" w:cs="宋体"/>
          <w:color w:val="000000"/>
          <w:sz w:val="24"/>
          <w:szCs w:val="24"/>
          <w:lang w:eastAsia="zh-CN"/>
        </w:rPr>
        <w:t xml:space="preserve"> 10.1097/MNH.0b013e328330d9d0]</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12</w:t>
      </w:r>
      <w:r w:rsidR="00DD5E5D" w:rsidRPr="00DD5E5D">
        <w:rPr>
          <w:rFonts w:ascii="Book Antiqua" w:eastAsia="宋体" w:hAnsi="Book Antiqua" w:cs="宋体"/>
          <w:color w:val="000000"/>
          <w:sz w:val="24"/>
          <w:szCs w:val="24"/>
          <w:lang w:eastAsia="zh-CN"/>
        </w:rPr>
        <w:t>6</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Kuo</w:t>
      </w:r>
      <w:proofErr w:type="spellEnd"/>
      <w:r w:rsidRPr="00DD5E5D">
        <w:rPr>
          <w:rFonts w:ascii="Book Antiqua" w:eastAsia="宋体" w:hAnsi="Book Antiqua" w:cs="宋体"/>
          <w:b/>
          <w:bCs/>
          <w:color w:val="000000"/>
          <w:sz w:val="24"/>
          <w:szCs w:val="24"/>
          <w:lang w:eastAsia="zh-CN"/>
        </w:rPr>
        <w:t xml:space="preserve"> CF</w:t>
      </w:r>
      <w:r w:rsidRPr="00DD5E5D">
        <w:rPr>
          <w:rFonts w:ascii="Book Antiqua" w:eastAsia="宋体" w:hAnsi="Book Antiqua" w:cs="宋体"/>
          <w:color w:val="000000"/>
          <w:sz w:val="24"/>
          <w:szCs w:val="24"/>
          <w:lang w:eastAsia="zh-CN"/>
        </w:rPr>
        <w:t xml:space="preserve">, Luo SF, See LC, </w:t>
      </w:r>
      <w:proofErr w:type="spellStart"/>
      <w:proofErr w:type="gramStart"/>
      <w:r w:rsidRPr="00DD5E5D">
        <w:rPr>
          <w:rFonts w:ascii="Book Antiqua" w:eastAsia="宋体" w:hAnsi="Book Antiqua" w:cs="宋体"/>
          <w:color w:val="000000"/>
          <w:sz w:val="24"/>
          <w:szCs w:val="24"/>
          <w:lang w:eastAsia="zh-CN"/>
        </w:rPr>
        <w:t>Ko</w:t>
      </w:r>
      <w:proofErr w:type="spellEnd"/>
      <w:proofErr w:type="gramEnd"/>
      <w:r w:rsidRPr="00DD5E5D">
        <w:rPr>
          <w:rFonts w:ascii="Book Antiqua" w:eastAsia="宋体" w:hAnsi="Book Antiqua" w:cs="宋体"/>
          <w:color w:val="000000"/>
          <w:sz w:val="24"/>
          <w:szCs w:val="24"/>
          <w:lang w:eastAsia="zh-CN"/>
        </w:rPr>
        <w:t xml:space="preserve"> YS, Chen YM, Hwang JS, Chou IJ, Chang HC, Chen HW, Yu KH. </w:t>
      </w:r>
      <w:proofErr w:type="spellStart"/>
      <w:r w:rsidRPr="00DD5E5D">
        <w:rPr>
          <w:rFonts w:ascii="Book Antiqua" w:eastAsia="宋体" w:hAnsi="Book Antiqua" w:cs="宋体"/>
          <w:color w:val="000000"/>
          <w:sz w:val="24"/>
          <w:szCs w:val="24"/>
          <w:lang w:eastAsia="zh-CN"/>
        </w:rPr>
        <w:t>Hyperuricaemia</w:t>
      </w:r>
      <w:proofErr w:type="spellEnd"/>
      <w:r w:rsidRPr="00DD5E5D">
        <w:rPr>
          <w:rFonts w:ascii="Book Antiqua" w:eastAsia="宋体" w:hAnsi="Book Antiqua" w:cs="宋体"/>
          <w:color w:val="000000"/>
          <w:sz w:val="24"/>
          <w:szCs w:val="24"/>
          <w:lang w:eastAsia="zh-CN"/>
        </w:rPr>
        <w:t xml:space="preserve"> and accelerated reduction in renal function. </w:t>
      </w:r>
      <w:proofErr w:type="spellStart"/>
      <w:r w:rsidRPr="00DD5E5D">
        <w:rPr>
          <w:rFonts w:ascii="Book Antiqua" w:eastAsia="宋体" w:hAnsi="Book Antiqua" w:cs="宋体"/>
          <w:i/>
          <w:iCs/>
          <w:color w:val="000000"/>
          <w:sz w:val="24"/>
          <w:szCs w:val="24"/>
          <w:lang w:eastAsia="zh-CN"/>
        </w:rPr>
        <w:t>Scand</w:t>
      </w:r>
      <w:proofErr w:type="spellEnd"/>
      <w:r w:rsidRPr="00DD5E5D">
        <w:rPr>
          <w:rFonts w:ascii="Book Antiqua" w:eastAsia="宋体" w:hAnsi="Book Antiqua" w:cs="宋体"/>
          <w:i/>
          <w:iCs/>
          <w:color w:val="000000"/>
          <w:sz w:val="24"/>
          <w:szCs w:val="24"/>
          <w:lang w:eastAsia="zh-CN"/>
        </w:rPr>
        <w:t xml:space="preserve"> J </w:t>
      </w:r>
      <w:proofErr w:type="spellStart"/>
      <w:r w:rsidRPr="00DD5E5D">
        <w:rPr>
          <w:rFonts w:ascii="Book Antiqua" w:eastAsia="宋体" w:hAnsi="Book Antiqua" w:cs="宋体"/>
          <w:i/>
          <w:iCs/>
          <w:color w:val="000000"/>
          <w:sz w:val="24"/>
          <w:szCs w:val="24"/>
          <w:lang w:eastAsia="zh-CN"/>
        </w:rPr>
        <w:t>Rheumatol</w:t>
      </w:r>
      <w:proofErr w:type="spellEnd"/>
      <w:r w:rsidRPr="00DD5E5D">
        <w:rPr>
          <w:rFonts w:ascii="Book Antiqua" w:eastAsia="宋体" w:hAnsi="Book Antiqua" w:cs="宋体"/>
          <w:color w:val="000000"/>
          <w:sz w:val="24"/>
          <w:szCs w:val="24"/>
          <w:lang w:eastAsia="zh-CN"/>
        </w:rPr>
        <w:t> 2011; </w:t>
      </w:r>
      <w:r w:rsidRPr="00DD5E5D">
        <w:rPr>
          <w:rFonts w:ascii="Book Antiqua" w:eastAsia="宋体" w:hAnsi="Book Antiqua" w:cs="宋体"/>
          <w:b/>
          <w:bCs/>
          <w:color w:val="000000"/>
          <w:sz w:val="24"/>
          <w:szCs w:val="24"/>
          <w:lang w:eastAsia="zh-CN"/>
        </w:rPr>
        <w:t>40</w:t>
      </w:r>
      <w:r w:rsidRPr="00DD5E5D">
        <w:rPr>
          <w:rFonts w:ascii="Book Antiqua" w:eastAsia="宋体" w:hAnsi="Book Antiqua" w:cs="宋体"/>
          <w:color w:val="000000"/>
          <w:sz w:val="24"/>
          <w:szCs w:val="24"/>
          <w:lang w:eastAsia="zh-CN"/>
        </w:rPr>
        <w:t>: 116-121 [PMID: 20868309 DOI:</w:t>
      </w:r>
      <w:r w:rsidR="00DD5E5D" w:rsidRPr="00DD5E5D">
        <w:rPr>
          <w:rFonts w:ascii="Book Antiqua" w:eastAsia="宋体" w:hAnsi="Book Antiqua" w:cs="宋体"/>
          <w:color w:val="000000"/>
          <w:sz w:val="24"/>
          <w:szCs w:val="24"/>
          <w:lang w:eastAsia="zh-CN"/>
        </w:rPr>
        <w:t xml:space="preserve"> 10.3109/03009742.2010.507218]</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12</w:t>
      </w:r>
      <w:r w:rsidR="00DD5E5D" w:rsidRPr="00DD5E5D">
        <w:rPr>
          <w:rFonts w:ascii="Book Antiqua" w:eastAsia="宋体" w:hAnsi="Book Antiqua" w:cs="宋体"/>
          <w:color w:val="000000"/>
          <w:sz w:val="24"/>
          <w:szCs w:val="24"/>
          <w:lang w:eastAsia="zh-CN"/>
        </w:rPr>
        <w:t>7</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Bellomo</w:t>
      </w:r>
      <w:proofErr w:type="spellEnd"/>
      <w:r w:rsidRPr="00DD5E5D">
        <w:rPr>
          <w:rFonts w:ascii="Book Antiqua" w:eastAsia="宋体" w:hAnsi="Book Antiqua" w:cs="宋体"/>
          <w:b/>
          <w:bCs/>
          <w:color w:val="000000"/>
          <w:sz w:val="24"/>
          <w:szCs w:val="24"/>
          <w:lang w:eastAsia="zh-CN"/>
        </w:rPr>
        <w:t xml:space="preserve"> G</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Venanzi</w:t>
      </w:r>
      <w:proofErr w:type="spellEnd"/>
      <w:r w:rsidRPr="00DD5E5D">
        <w:rPr>
          <w:rFonts w:ascii="Book Antiqua" w:eastAsia="宋体" w:hAnsi="Book Antiqua" w:cs="宋体"/>
          <w:color w:val="000000"/>
          <w:sz w:val="24"/>
          <w:szCs w:val="24"/>
          <w:lang w:eastAsia="zh-CN"/>
        </w:rPr>
        <w:t xml:space="preserve"> S, </w:t>
      </w:r>
      <w:proofErr w:type="spellStart"/>
      <w:r w:rsidRPr="00DD5E5D">
        <w:rPr>
          <w:rFonts w:ascii="Book Antiqua" w:eastAsia="宋体" w:hAnsi="Book Antiqua" w:cs="宋体"/>
          <w:color w:val="000000"/>
          <w:sz w:val="24"/>
          <w:szCs w:val="24"/>
          <w:lang w:eastAsia="zh-CN"/>
        </w:rPr>
        <w:t>Verdura</w:t>
      </w:r>
      <w:proofErr w:type="spellEnd"/>
      <w:r w:rsidRPr="00DD5E5D">
        <w:rPr>
          <w:rFonts w:ascii="Book Antiqua" w:eastAsia="宋体" w:hAnsi="Book Antiqua" w:cs="宋体"/>
          <w:color w:val="000000"/>
          <w:sz w:val="24"/>
          <w:szCs w:val="24"/>
          <w:lang w:eastAsia="zh-CN"/>
        </w:rPr>
        <w:t xml:space="preserve"> C, </w:t>
      </w:r>
      <w:proofErr w:type="spellStart"/>
      <w:r w:rsidRPr="00DD5E5D">
        <w:rPr>
          <w:rFonts w:ascii="Book Antiqua" w:eastAsia="宋体" w:hAnsi="Book Antiqua" w:cs="宋体"/>
          <w:color w:val="000000"/>
          <w:sz w:val="24"/>
          <w:szCs w:val="24"/>
          <w:lang w:eastAsia="zh-CN"/>
        </w:rPr>
        <w:t>Saronio</w:t>
      </w:r>
      <w:proofErr w:type="spellEnd"/>
      <w:r w:rsidRPr="00DD5E5D">
        <w:rPr>
          <w:rFonts w:ascii="Book Antiqua" w:eastAsia="宋体" w:hAnsi="Book Antiqua" w:cs="宋体"/>
          <w:color w:val="000000"/>
          <w:sz w:val="24"/>
          <w:szCs w:val="24"/>
          <w:lang w:eastAsia="zh-CN"/>
        </w:rPr>
        <w:t xml:space="preserve"> P, Esposito A, </w:t>
      </w:r>
      <w:proofErr w:type="spellStart"/>
      <w:r w:rsidRPr="00DD5E5D">
        <w:rPr>
          <w:rFonts w:ascii="Book Antiqua" w:eastAsia="宋体" w:hAnsi="Book Antiqua" w:cs="宋体"/>
          <w:color w:val="000000"/>
          <w:sz w:val="24"/>
          <w:szCs w:val="24"/>
          <w:lang w:eastAsia="zh-CN"/>
        </w:rPr>
        <w:t>Timio</w:t>
      </w:r>
      <w:proofErr w:type="spellEnd"/>
      <w:r w:rsidRPr="00DD5E5D">
        <w:rPr>
          <w:rFonts w:ascii="Book Antiqua" w:eastAsia="宋体" w:hAnsi="Book Antiqua" w:cs="宋体"/>
          <w:color w:val="000000"/>
          <w:sz w:val="24"/>
          <w:szCs w:val="24"/>
          <w:lang w:eastAsia="zh-CN"/>
        </w:rPr>
        <w:t xml:space="preserve"> M. Association of uric acid with change in kidney function in healthy normotensive individuals. </w:t>
      </w:r>
      <w:r w:rsidRPr="00DD5E5D">
        <w:rPr>
          <w:rFonts w:ascii="Book Antiqua" w:eastAsia="宋体" w:hAnsi="Book Antiqua" w:cs="宋体"/>
          <w:i/>
          <w:iCs/>
          <w:color w:val="000000"/>
          <w:sz w:val="24"/>
          <w:szCs w:val="24"/>
          <w:lang w:eastAsia="zh-CN"/>
        </w:rPr>
        <w:t>Am J Kidney Dis</w:t>
      </w:r>
      <w:r w:rsidRPr="00DD5E5D">
        <w:rPr>
          <w:rFonts w:ascii="Book Antiqua" w:eastAsia="宋体" w:hAnsi="Book Antiqua" w:cs="宋体"/>
          <w:color w:val="000000"/>
          <w:sz w:val="24"/>
          <w:szCs w:val="24"/>
          <w:lang w:eastAsia="zh-CN"/>
        </w:rPr>
        <w:t> 2010; </w:t>
      </w:r>
      <w:r w:rsidRPr="00DD5E5D">
        <w:rPr>
          <w:rFonts w:ascii="Book Antiqua" w:eastAsia="宋体" w:hAnsi="Book Antiqua" w:cs="宋体"/>
          <w:b/>
          <w:bCs/>
          <w:color w:val="000000"/>
          <w:sz w:val="24"/>
          <w:szCs w:val="24"/>
          <w:lang w:eastAsia="zh-CN"/>
        </w:rPr>
        <w:t>56</w:t>
      </w:r>
      <w:r w:rsidRPr="00DD5E5D">
        <w:rPr>
          <w:rFonts w:ascii="Book Antiqua" w:eastAsia="宋体" w:hAnsi="Book Antiqua" w:cs="宋体"/>
          <w:color w:val="000000"/>
          <w:sz w:val="24"/>
          <w:szCs w:val="24"/>
          <w:lang w:eastAsia="zh-CN"/>
        </w:rPr>
        <w:t>: 264-272 [PMID: 20385436 DO</w:t>
      </w:r>
      <w:r w:rsidR="00DD5E5D" w:rsidRPr="00DD5E5D">
        <w:rPr>
          <w:rFonts w:ascii="Book Antiqua" w:eastAsia="宋体" w:hAnsi="Book Antiqua" w:cs="宋体"/>
          <w:color w:val="000000"/>
          <w:sz w:val="24"/>
          <w:szCs w:val="24"/>
          <w:lang w:eastAsia="zh-CN"/>
        </w:rPr>
        <w:t>I: 10.1053/j.ajkd.2010.01.019]</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12</w:t>
      </w:r>
      <w:r w:rsidR="00DD5E5D" w:rsidRPr="00DD5E5D">
        <w:rPr>
          <w:rFonts w:ascii="Book Antiqua" w:eastAsia="宋体" w:hAnsi="Book Antiqua" w:cs="宋体"/>
          <w:color w:val="000000"/>
          <w:sz w:val="24"/>
          <w:szCs w:val="24"/>
          <w:lang w:eastAsia="zh-CN"/>
        </w:rPr>
        <w:t>8</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Badve</w:t>
      </w:r>
      <w:proofErr w:type="spellEnd"/>
      <w:r w:rsidRPr="00DD5E5D">
        <w:rPr>
          <w:rFonts w:ascii="Book Antiqua" w:eastAsia="宋体" w:hAnsi="Book Antiqua" w:cs="宋体"/>
          <w:b/>
          <w:bCs/>
          <w:color w:val="000000"/>
          <w:sz w:val="24"/>
          <w:szCs w:val="24"/>
          <w:lang w:eastAsia="zh-CN"/>
        </w:rPr>
        <w:t xml:space="preserve"> SV</w:t>
      </w:r>
      <w:r w:rsidRPr="00DD5E5D">
        <w:rPr>
          <w:rFonts w:ascii="Book Antiqua" w:eastAsia="宋体" w:hAnsi="Book Antiqua" w:cs="宋体"/>
          <w:color w:val="000000"/>
          <w:sz w:val="24"/>
          <w:szCs w:val="24"/>
          <w:lang w:eastAsia="zh-CN"/>
        </w:rPr>
        <w:t xml:space="preserve">, Brown F, Hawley CM, Johnson DW, </w:t>
      </w:r>
      <w:proofErr w:type="spellStart"/>
      <w:r w:rsidRPr="00DD5E5D">
        <w:rPr>
          <w:rFonts w:ascii="Book Antiqua" w:eastAsia="宋体" w:hAnsi="Book Antiqua" w:cs="宋体"/>
          <w:color w:val="000000"/>
          <w:sz w:val="24"/>
          <w:szCs w:val="24"/>
          <w:lang w:eastAsia="zh-CN"/>
        </w:rPr>
        <w:t>Kanellis</w:t>
      </w:r>
      <w:proofErr w:type="spellEnd"/>
      <w:r w:rsidRPr="00DD5E5D">
        <w:rPr>
          <w:rFonts w:ascii="Book Antiqua" w:eastAsia="宋体" w:hAnsi="Book Antiqua" w:cs="宋体"/>
          <w:color w:val="000000"/>
          <w:sz w:val="24"/>
          <w:szCs w:val="24"/>
          <w:lang w:eastAsia="zh-CN"/>
        </w:rPr>
        <w:t xml:space="preserve"> J, </w:t>
      </w:r>
      <w:proofErr w:type="spellStart"/>
      <w:r w:rsidRPr="00DD5E5D">
        <w:rPr>
          <w:rFonts w:ascii="Book Antiqua" w:eastAsia="宋体" w:hAnsi="Book Antiqua" w:cs="宋体"/>
          <w:color w:val="000000"/>
          <w:sz w:val="24"/>
          <w:szCs w:val="24"/>
          <w:lang w:eastAsia="zh-CN"/>
        </w:rPr>
        <w:t>Rangan</w:t>
      </w:r>
      <w:proofErr w:type="spellEnd"/>
      <w:r w:rsidRPr="00DD5E5D">
        <w:rPr>
          <w:rFonts w:ascii="Book Antiqua" w:eastAsia="宋体" w:hAnsi="Book Antiqua" w:cs="宋体"/>
          <w:color w:val="000000"/>
          <w:sz w:val="24"/>
          <w:szCs w:val="24"/>
          <w:lang w:eastAsia="zh-CN"/>
        </w:rPr>
        <w:t xml:space="preserve"> GK, </w:t>
      </w:r>
      <w:proofErr w:type="spellStart"/>
      <w:r w:rsidRPr="00DD5E5D">
        <w:rPr>
          <w:rFonts w:ascii="Book Antiqua" w:eastAsia="宋体" w:hAnsi="Book Antiqua" w:cs="宋体"/>
          <w:color w:val="000000"/>
          <w:sz w:val="24"/>
          <w:szCs w:val="24"/>
          <w:lang w:eastAsia="zh-CN"/>
        </w:rPr>
        <w:t>Perkovic</w:t>
      </w:r>
      <w:proofErr w:type="spellEnd"/>
      <w:r w:rsidRPr="00DD5E5D">
        <w:rPr>
          <w:rFonts w:ascii="Book Antiqua" w:eastAsia="宋体" w:hAnsi="Book Antiqua" w:cs="宋体"/>
          <w:color w:val="000000"/>
          <w:sz w:val="24"/>
          <w:szCs w:val="24"/>
          <w:lang w:eastAsia="zh-CN"/>
        </w:rPr>
        <w:t xml:space="preserve"> V. Challenges of conducting a trial of uric-acid-lowering therapy in CKD. </w:t>
      </w:r>
      <w:r w:rsidRPr="00DD5E5D">
        <w:rPr>
          <w:rFonts w:ascii="Book Antiqua" w:eastAsia="宋体" w:hAnsi="Book Antiqua" w:cs="宋体"/>
          <w:i/>
          <w:iCs/>
          <w:color w:val="000000"/>
          <w:sz w:val="24"/>
          <w:szCs w:val="24"/>
          <w:lang w:eastAsia="zh-CN"/>
        </w:rPr>
        <w:t xml:space="preserve">Nat Rev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2011; </w:t>
      </w:r>
      <w:r w:rsidRPr="00DD5E5D">
        <w:rPr>
          <w:rFonts w:ascii="Book Antiqua" w:eastAsia="宋体" w:hAnsi="Book Antiqua" w:cs="宋体"/>
          <w:b/>
          <w:bCs/>
          <w:color w:val="000000"/>
          <w:sz w:val="24"/>
          <w:szCs w:val="24"/>
          <w:lang w:eastAsia="zh-CN"/>
        </w:rPr>
        <w:t>7</w:t>
      </w:r>
      <w:r w:rsidRPr="00DD5E5D">
        <w:rPr>
          <w:rFonts w:ascii="Book Antiqua" w:eastAsia="宋体" w:hAnsi="Book Antiqua" w:cs="宋体"/>
          <w:color w:val="000000"/>
          <w:sz w:val="24"/>
          <w:szCs w:val="24"/>
          <w:lang w:eastAsia="zh-CN"/>
        </w:rPr>
        <w:t>: 295-300 [PMID: 21321568</w:t>
      </w:r>
      <w:r w:rsidR="00DD5E5D" w:rsidRPr="00DD5E5D">
        <w:rPr>
          <w:rFonts w:ascii="Book Antiqua" w:eastAsia="宋体" w:hAnsi="Book Antiqua" w:cs="宋体"/>
          <w:color w:val="000000"/>
          <w:sz w:val="24"/>
          <w:szCs w:val="24"/>
          <w:lang w:eastAsia="zh-CN"/>
        </w:rPr>
        <w:t xml:space="preserve"> DOI: 10.1038/nrneph.2010.186]</w:t>
      </w:r>
    </w:p>
    <w:p w:rsidR="00DD5E5D" w:rsidRPr="00DD5E5D" w:rsidRDefault="00DD5E5D" w:rsidP="00DD5E5D">
      <w:pPr>
        <w:spacing w:after="0" w:line="360" w:lineRule="auto"/>
        <w:jc w:val="both"/>
        <w:rPr>
          <w:rFonts w:ascii="Book Antiqua" w:hAnsi="Book Antiqua"/>
          <w:sz w:val="24"/>
          <w:szCs w:val="24"/>
          <w:lang w:eastAsia="zh-CN"/>
        </w:rPr>
      </w:pPr>
      <w:r w:rsidRPr="00DD5E5D">
        <w:rPr>
          <w:rFonts w:ascii="Book Antiqua" w:hAnsi="Book Antiqua"/>
          <w:sz w:val="24"/>
          <w:szCs w:val="24"/>
          <w:lang w:eastAsia="zh-CN"/>
        </w:rPr>
        <w:t xml:space="preserve">129 </w:t>
      </w:r>
      <w:proofErr w:type="spellStart"/>
      <w:r w:rsidRPr="00DD5E5D">
        <w:rPr>
          <w:rFonts w:ascii="Book Antiqua" w:hAnsi="Book Antiqua"/>
          <w:b/>
          <w:sz w:val="24"/>
          <w:szCs w:val="24"/>
        </w:rPr>
        <w:t>Onuigbo</w:t>
      </w:r>
      <w:proofErr w:type="spellEnd"/>
      <w:r w:rsidRPr="00DD5E5D">
        <w:rPr>
          <w:rFonts w:ascii="Book Antiqua" w:hAnsi="Book Antiqua"/>
          <w:b/>
          <w:sz w:val="24"/>
          <w:szCs w:val="24"/>
        </w:rPr>
        <w:t xml:space="preserve"> MA</w:t>
      </w:r>
      <w:r w:rsidRPr="00DD5E5D">
        <w:rPr>
          <w:rFonts w:ascii="Book Antiqua" w:hAnsi="Book Antiqua"/>
          <w:sz w:val="24"/>
          <w:szCs w:val="24"/>
        </w:rPr>
        <w:t xml:space="preserve">, </w:t>
      </w:r>
      <w:proofErr w:type="spellStart"/>
      <w:r w:rsidRPr="00DD5E5D">
        <w:rPr>
          <w:rFonts w:ascii="Book Antiqua" w:hAnsi="Book Antiqua"/>
          <w:sz w:val="24"/>
          <w:szCs w:val="24"/>
        </w:rPr>
        <w:t>Agbasi</w:t>
      </w:r>
      <w:proofErr w:type="spellEnd"/>
      <w:r w:rsidRPr="00DD5E5D">
        <w:rPr>
          <w:rFonts w:ascii="Book Antiqua" w:hAnsi="Book Antiqua"/>
          <w:sz w:val="24"/>
          <w:szCs w:val="24"/>
        </w:rPr>
        <w:t xml:space="preserve"> N. Escalating Cost of Pre-dialysis Chronic Kidney Disease Care in the US: The Introduction of an Innovative Chronic Kidney Disease Care Paradigm Using "The CKD Express © IT Software Program" - A New Recommended Tool for Medicare and the Affordable Care Act. </w:t>
      </w:r>
      <w:r w:rsidRPr="00DD5E5D">
        <w:rPr>
          <w:rFonts w:ascii="Book Antiqua" w:hAnsi="Book Antiqua"/>
          <w:i/>
          <w:sz w:val="24"/>
          <w:szCs w:val="24"/>
        </w:rPr>
        <w:t xml:space="preserve">Med Inform J </w:t>
      </w:r>
      <w:r w:rsidRPr="00DD5E5D">
        <w:rPr>
          <w:rFonts w:ascii="Book Antiqua" w:hAnsi="Book Antiqua"/>
          <w:sz w:val="24"/>
          <w:szCs w:val="24"/>
        </w:rPr>
        <w:t>2014</w:t>
      </w:r>
      <w:r w:rsidRPr="00DD5E5D">
        <w:rPr>
          <w:rFonts w:ascii="Book Antiqua" w:hAnsi="Book Antiqua"/>
          <w:sz w:val="24"/>
          <w:szCs w:val="24"/>
          <w:lang w:eastAsia="zh-CN"/>
        </w:rPr>
        <w:t xml:space="preserve">: </w:t>
      </w:r>
      <w:r w:rsidRPr="00DD5E5D">
        <w:rPr>
          <w:rFonts w:ascii="Book Antiqua" w:hAnsi="Book Antiqua"/>
          <w:sz w:val="24"/>
          <w:szCs w:val="24"/>
        </w:rPr>
        <w:t>In Print</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13</w:t>
      </w:r>
      <w:r w:rsidR="00DD5E5D" w:rsidRPr="00DD5E5D">
        <w:rPr>
          <w:rFonts w:ascii="Book Antiqua" w:eastAsia="宋体" w:hAnsi="Book Antiqua" w:cs="宋体"/>
          <w:color w:val="000000"/>
          <w:sz w:val="24"/>
          <w:szCs w:val="24"/>
          <w:lang w:eastAsia="zh-CN"/>
        </w:rPr>
        <w:t>0</w:t>
      </w:r>
      <w:r w:rsidRPr="00DD5E5D">
        <w:rPr>
          <w:rFonts w:ascii="Book Antiqua" w:eastAsia="宋体" w:hAnsi="Book Antiqua" w:cs="宋体"/>
          <w:color w:val="000000"/>
          <w:sz w:val="24"/>
          <w:szCs w:val="24"/>
          <w:lang w:eastAsia="zh-CN"/>
        </w:rPr>
        <w:t> </w:t>
      </w:r>
      <w:r w:rsidRPr="00DD5E5D">
        <w:rPr>
          <w:rFonts w:ascii="Book Antiqua" w:eastAsia="宋体" w:hAnsi="Book Antiqua" w:cs="宋体"/>
          <w:b/>
          <w:bCs/>
          <w:color w:val="000000"/>
          <w:sz w:val="24"/>
          <w:szCs w:val="24"/>
          <w:lang w:eastAsia="zh-CN"/>
        </w:rPr>
        <w:t>Bansal N</w:t>
      </w:r>
      <w:r w:rsidRPr="00DD5E5D">
        <w:rPr>
          <w:rFonts w:ascii="Book Antiqua" w:eastAsia="宋体" w:hAnsi="Book Antiqua" w:cs="宋体"/>
          <w:color w:val="000000"/>
          <w:sz w:val="24"/>
          <w:szCs w:val="24"/>
          <w:lang w:eastAsia="zh-CN"/>
        </w:rPr>
        <w:t>, Hsu CY.</w:t>
      </w:r>
      <w:proofErr w:type="gramEnd"/>
      <w:r w:rsidRPr="00DD5E5D">
        <w:rPr>
          <w:rFonts w:ascii="Book Antiqua" w:eastAsia="宋体" w:hAnsi="Book Antiqua" w:cs="宋体"/>
          <w:color w:val="000000"/>
          <w:sz w:val="24"/>
          <w:szCs w:val="24"/>
          <w:lang w:eastAsia="zh-CN"/>
        </w:rPr>
        <w:t xml:space="preserve"> </w:t>
      </w:r>
      <w:proofErr w:type="gramStart"/>
      <w:r w:rsidRPr="00DD5E5D">
        <w:rPr>
          <w:rFonts w:ascii="Book Antiqua" w:eastAsia="宋体" w:hAnsi="Book Antiqua" w:cs="宋体"/>
          <w:color w:val="000000"/>
          <w:sz w:val="24"/>
          <w:szCs w:val="24"/>
          <w:lang w:eastAsia="zh-CN"/>
        </w:rPr>
        <w:t>Long-term outcomes of patients with chronic kidney disease.</w:t>
      </w:r>
      <w:proofErr w:type="gramEnd"/>
      <w:r w:rsidRPr="00DD5E5D">
        <w:rPr>
          <w:rFonts w:ascii="Book Antiqua" w:eastAsia="宋体" w:hAnsi="Book Antiqua" w:cs="宋体"/>
          <w:color w:val="000000"/>
          <w:sz w:val="24"/>
          <w:szCs w:val="24"/>
          <w:lang w:eastAsia="zh-CN"/>
        </w:rPr>
        <w:t> </w:t>
      </w:r>
      <w:r w:rsidRPr="00DD5E5D">
        <w:rPr>
          <w:rFonts w:ascii="Book Antiqua" w:eastAsia="宋体" w:hAnsi="Book Antiqua" w:cs="宋体"/>
          <w:i/>
          <w:iCs/>
          <w:color w:val="000000"/>
          <w:sz w:val="24"/>
          <w:szCs w:val="24"/>
          <w:lang w:eastAsia="zh-CN"/>
        </w:rPr>
        <w:t xml:space="preserve">Nat </w:t>
      </w:r>
      <w:proofErr w:type="spellStart"/>
      <w:r w:rsidRPr="00DD5E5D">
        <w:rPr>
          <w:rFonts w:ascii="Book Antiqua" w:eastAsia="宋体" w:hAnsi="Book Antiqua" w:cs="宋体"/>
          <w:i/>
          <w:iCs/>
          <w:color w:val="000000"/>
          <w:sz w:val="24"/>
          <w:szCs w:val="24"/>
          <w:lang w:eastAsia="zh-CN"/>
        </w:rPr>
        <w:t>Clin</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Pract</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Nephrol</w:t>
      </w:r>
      <w:proofErr w:type="spellEnd"/>
      <w:r w:rsidRPr="00DD5E5D">
        <w:rPr>
          <w:rFonts w:ascii="Book Antiqua" w:eastAsia="宋体" w:hAnsi="Book Antiqua" w:cs="宋体"/>
          <w:color w:val="000000"/>
          <w:sz w:val="24"/>
          <w:szCs w:val="24"/>
          <w:lang w:eastAsia="zh-CN"/>
        </w:rPr>
        <w:t> 2008; </w:t>
      </w:r>
      <w:r w:rsidRPr="00DD5E5D">
        <w:rPr>
          <w:rFonts w:ascii="Book Antiqua" w:eastAsia="宋体" w:hAnsi="Book Antiqua" w:cs="宋体"/>
          <w:b/>
          <w:bCs/>
          <w:color w:val="000000"/>
          <w:sz w:val="24"/>
          <w:szCs w:val="24"/>
          <w:lang w:eastAsia="zh-CN"/>
        </w:rPr>
        <w:t>4</w:t>
      </w:r>
      <w:r w:rsidRPr="00DD5E5D">
        <w:rPr>
          <w:rFonts w:ascii="Book Antiqua" w:eastAsia="宋体" w:hAnsi="Book Antiqua" w:cs="宋体"/>
          <w:color w:val="000000"/>
          <w:sz w:val="24"/>
          <w:szCs w:val="24"/>
          <w:lang w:eastAsia="zh-CN"/>
        </w:rPr>
        <w:t>: 532-533 [PMID: 1869</w:t>
      </w:r>
      <w:r w:rsidR="00DD5E5D" w:rsidRPr="00DD5E5D">
        <w:rPr>
          <w:rFonts w:ascii="Book Antiqua" w:eastAsia="宋体" w:hAnsi="Book Antiqua" w:cs="宋体"/>
          <w:color w:val="000000"/>
          <w:sz w:val="24"/>
          <w:szCs w:val="24"/>
          <w:lang w:eastAsia="zh-CN"/>
        </w:rPr>
        <w:t>5707 DOI: 10.1038/ncpneph0911]</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13</w:t>
      </w:r>
      <w:r w:rsidR="00DD5E5D" w:rsidRPr="00DD5E5D">
        <w:rPr>
          <w:rFonts w:ascii="Book Antiqua" w:eastAsia="宋体" w:hAnsi="Book Antiqua" w:cs="宋体"/>
          <w:color w:val="000000"/>
          <w:sz w:val="24"/>
          <w:szCs w:val="24"/>
          <w:lang w:eastAsia="zh-CN"/>
        </w:rPr>
        <w:t>1</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Ekart</w:t>
      </w:r>
      <w:proofErr w:type="spellEnd"/>
      <w:r w:rsidRPr="00DD5E5D">
        <w:rPr>
          <w:rFonts w:ascii="Book Antiqua" w:eastAsia="宋体" w:hAnsi="Book Antiqua" w:cs="宋体"/>
          <w:b/>
          <w:bCs/>
          <w:color w:val="000000"/>
          <w:sz w:val="24"/>
          <w:szCs w:val="24"/>
          <w:lang w:eastAsia="zh-CN"/>
        </w:rPr>
        <w:t xml:space="preserve"> R</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Ferjuc</w:t>
      </w:r>
      <w:proofErr w:type="spellEnd"/>
      <w:r w:rsidRPr="00DD5E5D">
        <w:rPr>
          <w:rFonts w:ascii="Book Antiqua" w:eastAsia="宋体" w:hAnsi="Book Antiqua" w:cs="宋体"/>
          <w:color w:val="000000"/>
          <w:sz w:val="24"/>
          <w:szCs w:val="24"/>
          <w:lang w:eastAsia="zh-CN"/>
        </w:rPr>
        <w:t xml:space="preserve"> A, Furman B, </w:t>
      </w:r>
      <w:proofErr w:type="spellStart"/>
      <w:r w:rsidRPr="00DD5E5D">
        <w:rPr>
          <w:rFonts w:ascii="Book Antiqua" w:eastAsia="宋体" w:hAnsi="Book Antiqua" w:cs="宋体"/>
          <w:color w:val="000000"/>
          <w:sz w:val="24"/>
          <w:szCs w:val="24"/>
          <w:lang w:eastAsia="zh-CN"/>
        </w:rPr>
        <w:t>Gerjevič</w:t>
      </w:r>
      <w:proofErr w:type="spellEnd"/>
      <w:r w:rsidRPr="00DD5E5D">
        <w:rPr>
          <w:rFonts w:ascii="Book Antiqua" w:eastAsia="宋体" w:hAnsi="Book Antiqua" w:cs="宋体"/>
          <w:color w:val="000000"/>
          <w:sz w:val="24"/>
          <w:szCs w:val="24"/>
          <w:lang w:eastAsia="zh-CN"/>
        </w:rPr>
        <w:t xml:space="preserve"> Š, </w:t>
      </w:r>
      <w:proofErr w:type="spellStart"/>
      <w:r w:rsidRPr="00DD5E5D">
        <w:rPr>
          <w:rFonts w:ascii="Book Antiqua" w:eastAsia="宋体" w:hAnsi="Book Antiqua" w:cs="宋体"/>
          <w:color w:val="000000"/>
          <w:sz w:val="24"/>
          <w:szCs w:val="24"/>
          <w:lang w:eastAsia="zh-CN"/>
        </w:rPr>
        <w:t>Bevc</w:t>
      </w:r>
      <w:proofErr w:type="spellEnd"/>
      <w:r w:rsidRPr="00DD5E5D">
        <w:rPr>
          <w:rFonts w:ascii="Book Antiqua" w:eastAsia="宋体" w:hAnsi="Book Antiqua" w:cs="宋体"/>
          <w:color w:val="000000"/>
          <w:sz w:val="24"/>
          <w:szCs w:val="24"/>
          <w:lang w:eastAsia="zh-CN"/>
        </w:rPr>
        <w:t xml:space="preserve"> S, </w:t>
      </w:r>
      <w:proofErr w:type="spellStart"/>
      <w:r w:rsidRPr="00DD5E5D">
        <w:rPr>
          <w:rFonts w:ascii="Book Antiqua" w:eastAsia="宋体" w:hAnsi="Book Antiqua" w:cs="宋体"/>
          <w:color w:val="000000"/>
          <w:sz w:val="24"/>
          <w:szCs w:val="24"/>
          <w:lang w:eastAsia="zh-CN"/>
        </w:rPr>
        <w:t>Hojs</w:t>
      </w:r>
      <w:proofErr w:type="spellEnd"/>
      <w:r w:rsidRPr="00DD5E5D">
        <w:rPr>
          <w:rFonts w:ascii="Book Antiqua" w:eastAsia="宋体" w:hAnsi="Book Antiqua" w:cs="宋体"/>
          <w:color w:val="000000"/>
          <w:sz w:val="24"/>
          <w:szCs w:val="24"/>
          <w:lang w:eastAsia="zh-CN"/>
        </w:rPr>
        <w:t xml:space="preserve"> R. Chronic kidney disease progression to end stage renal disease: a single center experience of the role of the </w:t>
      </w:r>
      <w:r w:rsidRPr="00DD5E5D">
        <w:rPr>
          <w:rFonts w:ascii="Book Antiqua" w:eastAsia="宋体" w:hAnsi="Book Antiqua" w:cs="宋体"/>
          <w:color w:val="000000"/>
          <w:sz w:val="24"/>
          <w:szCs w:val="24"/>
          <w:lang w:eastAsia="zh-CN"/>
        </w:rPr>
        <w:lastRenderedPageBreak/>
        <w:t>underlying kidney disease. </w:t>
      </w:r>
      <w:proofErr w:type="spellStart"/>
      <w:r w:rsidRPr="00DD5E5D">
        <w:rPr>
          <w:rFonts w:ascii="Book Antiqua" w:eastAsia="宋体" w:hAnsi="Book Antiqua" w:cs="宋体"/>
          <w:i/>
          <w:iCs/>
          <w:color w:val="000000"/>
          <w:sz w:val="24"/>
          <w:szCs w:val="24"/>
          <w:lang w:eastAsia="zh-CN"/>
        </w:rPr>
        <w:t>Ther</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Apher</w:t>
      </w:r>
      <w:proofErr w:type="spellEnd"/>
      <w:r w:rsidRPr="00DD5E5D">
        <w:rPr>
          <w:rFonts w:ascii="Book Antiqua" w:eastAsia="宋体" w:hAnsi="Book Antiqua" w:cs="宋体"/>
          <w:i/>
          <w:iCs/>
          <w:color w:val="000000"/>
          <w:sz w:val="24"/>
          <w:szCs w:val="24"/>
          <w:lang w:eastAsia="zh-CN"/>
        </w:rPr>
        <w:t xml:space="preserve"> Dial</w:t>
      </w:r>
      <w:r w:rsidRPr="00DD5E5D">
        <w:rPr>
          <w:rFonts w:ascii="Book Antiqua" w:eastAsia="宋体" w:hAnsi="Book Antiqua" w:cs="宋体"/>
          <w:color w:val="000000"/>
          <w:sz w:val="24"/>
          <w:szCs w:val="24"/>
          <w:lang w:eastAsia="zh-CN"/>
        </w:rPr>
        <w:t> 2013; </w:t>
      </w:r>
      <w:r w:rsidRPr="00DD5E5D">
        <w:rPr>
          <w:rFonts w:ascii="Book Antiqua" w:eastAsia="宋体" w:hAnsi="Book Antiqua" w:cs="宋体"/>
          <w:b/>
          <w:bCs/>
          <w:color w:val="000000"/>
          <w:sz w:val="24"/>
          <w:szCs w:val="24"/>
          <w:lang w:eastAsia="zh-CN"/>
        </w:rPr>
        <w:t>17</w:t>
      </w:r>
      <w:r w:rsidRPr="00DD5E5D">
        <w:rPr>
          <w:rFonts w:ascii="Book Antiqua" w:eastAsia="宋体" w:hAnsi="Book Antiqua" w:cs="宋体"/>
          <w:color w:val="000000"/>
          <w:sz w:val="24"/>
          <w:szCs w:val="24"/>
          <w:lang w:eastAsia="zh-CN"/>
        </w:rPr>
        <w:t>: 363-367 [PMID: 23931872 DOI: 10.1111/1744-9987.12079</w:t>
      </w:r>
      <w:r w:rsidR="00DD5E5D" w:rsidRPr="00DD5E5D">
        <w:rPr>
          <w:rFonts w:ascii="Book Antiqua" w:eastAsia="宋体" w:hAnsi="Book Antiqua" w:cs="宋体"/>
          <w:color w:val="000000"/>
          <w:sz w:val="24"/>
          <w:szCs w:val="24"/>
          <w:lang w:eastAsia="zh-CN"/>
        </w:rPr>
        <w:t>]</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13</w:t>
      </w:r>
      <w:r w:rsidR="00DD5E5D" w:rsidRPr="00DD5E5D">
        <w:rPr>
          <w:rFonts w:ascii="Book Antiqua" w:eastAsia="宋体" w:hAnsi="Book Antiqua" w:cs="宋体"/>
          <w:color w:val="000000"/>
          <w:sz w:val="24"/>
          <w:szCs w:val="24"/>
          <w:lang w:eastAsia="zh-CN"/>
        </w:rPr>
        <w:t>2</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Venkatachalam</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 xml:space="preserve">, Griffin KA, </w:t>
      </w:r>
      <w:proofErr w:type="spellStart"/>
      <w:proofErr w:type="gramStart"/>
      <w:r w:rsidRPr="00DD5E5D">
        <w:rPr>
          <w:rFonts w:ascii="Book Antiqua" w:eastAsia="宋体" w:hAnsi="Book Antiqua" w:cs="宋体"/>
          <w:color w:val="000000"/>
          <w:sz w:val="24"/>
          <w:szCs w:val="24"/>
          <w:lang w:eastAsia="zh-CN"/>
        </w:rPr>
        <w:t>Lan</w:t>
      </w:r>
      <w:proofErr w:type="spellEnd"/>
      <w:proofErr w:type="gramEnd"/>
      <w:r w:rsidRPr="00DD5E5D">
        <w:rPr>
          <w:rFonts w:ascii="Book Antiqua" w:eastAsia="宋体" w:hAnsi="Book Antiqua" w:cs="宋体"/>
          <w:color w:val="000000"/>
          <w:sz w:val="24"/>
          <w:szCs w:val="24"/>
          <w:lang w:eastAsia="zh-CN"/>
        </w:rPr>
        <w:t xml:space="preserve"> R, </w:t>
      </w:r>
      <w:proofErr w:type="spellStart"/>
      <w:r w:rsidRPr="00DD5E5D">
        <w:rPr>
          <w:rFonts w:ascii="Book Antiqua" w:eastAsia="宋体" w:hAnsi="Book Antiqua" w:cs="宋体"/>
          <w:color w:val="000000"/>
          <w:sz w:val="24"/>
          <w:szCs w:val="24"/>
          <w:lang w:eastAsia="zh-CN"/>
        </w:rPr>
        <w:t>Geng</w:t>
      </w:r>
      <w:proofErr w:type="spellEnd"/>
      <w:r w:rsidRPr="00DD5E5D">
        <w:rPr>
          <w:rFonts w:ascii="Book Antiqua" w:eastAsia="宋体" w:hAnsi="Book Antiqua" w:cs="宋体"/>
          <w:color w:val="000000"/>
          <w:sz w:val="24"/>
          <w:szCs w:val="24"/>
          <w:lang w:eastAsia="zh-CN"/>
        </w:rPr>
        <w:t xml:space="preserve"> H, </w:t>
      </w:r>
      <w:proofErr w:type="spellStart"/>
      <w:r w:rsidRPr="00DD5E5D">
        <w:rPr>
          <w:rFonts w:ascii="Book Antiqua" w:eastAsia="宋体" w:hAnsi="Book Antiqua" w:cs="宋体"/>
          <w:color w:val="000000"/>
          <w:sz w:val="24"/>
          <w:szCs w:val="24"/>
          <w:lang w:eastAsia="zh-CN"/>
        </w:rPr>
        <w:t>Saikumar</w:t>
      </w:r>
      <w:proofErr w:type="spellEnd"/>
      <w:r w:rsidRPr="00DD5E5D">
        <w:rPr>
          <w:rFonts w:ascii="Book Antiqua" w:eastAsia="宋体" w:hAnsi="Book Antiqua" w:cs="宋体"/>
          <w:color w:val="000000"/>
          <w:sz w:val="24"/>
          <w:szCs w:val="24"/>
          <w:lang w:eastAsia="zh-CN"/>
        </w:rPr>
        <w:t xml:space="preserve"> P, </w:t>
      </w:r>
      <w:proofErr w:type="spellStart"/>
      <w:r w:rsidRPr="00DD5E5D">
        <w:rPr>
          <w:rFonts w:ascii="Book Antiqua" w:eastAsia="宋体" w:hAnsi="Book Antiqua" w:cs="宋体"/>
          <w:color w:val="000000"/>
          <w:sz w:val="24"/>
          <w:szCs w:val="24"/>
          <w:lang w:eastAsia="zh-CN"/>
        </w:rPr>
        <w:t>Bidani</w:t>
      </w:r>
      <w:proofErr w:type="spellEnd"/>
      <w:r w:rsidRPr="00DD5E5D">
        <w:rPr>
          <w:rFonts w:ascii="Book Antiqua" w:eastAsia="宋体" w:hAnsi="Book Antiqua" w:cs="宋体"/>
          <w:color w:val="000000"/>
          <w:sz w:val="24"/>
          <w:szCs w:val="24"/>
          <w:lang w:eastAsia="zh-CN"/>
        </w:rPr>
        <w:t xml:space="preserve"> AK. Acute kidney injury: a springboard for progression in chronic kidney disease. </w:t>
      </w:r>
      <w:r w:rsidRPr="00DD5E5D">
        <w:rPr>
          <w:rFonts w:ascii="Book Antiqua" w:eastAsia="宋体" w:hAnsi="Book Antiqua" w:cs="宋体"/>
          <w:i/>
          <w:iCs/>
          <w:color w:val="000000"/>
          <w:sz w:val="24"/>
          <w:szCs w:val="24"/>
          <w:lang w:eastAsia="zh-CN"/>
        </w:rPr>
        <w:t xml:space="preserve">Am J </w:t>
      </w:r>
      <w:proofErr w:type="spellStart"/>
      <w:r w:rsidRPr="00DD5E5D">
        <w:rPr>
          <w:rFonts w:ascii="Book Antiqua" w:eastAsia="宋体" w:hAnsi="Book Antiqua" w:cs="宋体"/>
          <w:i/>
          <w:iCs/>
          <w:color w:val="000000"/>
          <w:sz w:val="24"/>
          <w:szCs w:val="24"/>
          <w:lang w:eastAsia="zh-CN"/>
        </w:rPr>
        <w:t>Physiol</w:t>
      </w:r>
      <w:proofErr w:type="spellEnd"/>
      <w:r w:rsidRPr="00DD5E5D">
        <w:rPr>
          <w:rFonts w:ascii="Book Antiqua" w:eastAsia="宋体" w:hAnsi="Book Antiqua" w:cs="宋体"/>
          <w:i/>
          <w:iCs/>
          <w:color w:val="000000"/>
          <w:sz w:val="24"/>
          <w:szCs w:val="24"/>
          <w:lang w:eastAsia="zh-CN"/>
        </w:rPr>
        <w:t xml:space="preserve"> Renal </w:t>
      </w:r>
      <w:proofErr w:type="spellStart"/>
      <w:r w:rsidRPr="00DD5E5D">
        <w:rPr>
          <w:rFonts w:ascii="Book Antiqua" w:eastAsia="宋体" w:hAnsi="Book Antiqua" w:cs="宋体"/>
          <w:i/>
          <w:iCs/>
          <w:color w:val="000000"/>
          <w:sz w:val="24"/>
          <w:szCs w:val="24"/>
          <w:lang w:eastAsia="zh-CN"/>
        </w:rPr>
        <w:t>Physiol</w:t>
      </w:r>
      <w:proofErr w:type="spellEnd"/>
      <w:r w:rsidRPr="00DD5E5D">
        <w:rPr>
          <w:rFonts w:ascii="Book Antiqua" w:eastAsia="宋体" w:hAnsi="Book Antiqua" w:cs="宋体"/>
          <w:color w:val="000000"/>
          <w:sz w:val="24"/>
          <w:szCs w:val="24"/>
          <w:lang w:eastAsia="zh-CN"/>
        </w:rPr>
        <w:t> 2010; </w:t>
      </w:r>
      <w:r w:rsidRPr="00DD5E5D">
        <w:rPr>
          <w:rFonts w:ascii="Book Antiqua" w:eastAsia="宋体" w:hAnsi="Book Antiqua" w:cs="宋体"/>
          <w:b/>
          <w:bCs/>
          <w:color w:val="000000"/>
          <w:sz w:val="24"/>
          <w:szCs w:val="24"/>
          <w:lang w:eastAsia="zh-CN"/>
        </w:rPr>
        <w:t>298</w:t>
      </w:r>
      <w:r w:rsidRPr="00DD5E5D">
        <w:rPr>
          <w:rFonts w:ascii="Book Antiqua" w:eastAsia="宋体" w:hAnsi="Book Antiqua" w:cs="宋体"/>
          <w:color w:val="000000"/>
          <w:sz w:val="24"/>
          <w:szCs w:val="24"/>
          <w:lang w:eastAsia="zh-CN"/>
        </w:rPr>
        <w:t>: F1078-F1094 [PMID: 20200097 DOI</w:t>
      </w:r>
      <w:r w:rsidR="00DD5E5D" w:rsidRPr="00DD5E5D">
        <w:rPr>
          <w:rFonts w:ascii="Book Antiqua" w:eastAsia="宋体" w:hAnsi="Book Antiqua" w:cs="宋体"/>
          <w:color w:val="000000"/>
          <w:sz w:val="24"/>
          <w:szCs w:val="24"/>
          <w:lang w:eastAsia="zh-CN"/>
        </w:rPr>
        <w:t>: 10.1152/ajprenal.00017.2010]</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13</w:t>
      </w:r>
      <w:r w:rsidR="00DD5E5D" w:rsidRPr="00DD5E5D">
        <w:rPr>
          <w:rFonts w:ascii="Book Antiqua" w:eastAsia="宋体" w:hAnsi="Book Antiqua" w:cs="宋体"/>
          <w:color w:val="000000"/>
          <w:sz w:val="24"/>
          <w:szCs w:val="24"/>
          <w:lang w:eastAsia="zh-CN"/>
        </w:rPr>
        <w:t>3</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Taal</w:t>
      </w:r>
      <w:proofErr w:type="spellEnd"/>
      <w:r w:rsidRPr="00DD5E5D">
        <w:rPr>
          <w:rFonts w:ascii="Book Antiqua" w:eastAsia="宋体" w:hAnsi="Book Antiqua" w:cs="宋体"/>
          <w:b/>
          <w:bCs/>
          <w:color w:val="000000"/>
          <w:sz w:val="24"/>
          <w:szCs w:val="24"/>
          <w:lang w:eastAsia="zh-CN"/>
        </w:rPr>
        <w:t xml:space="preserve"> MW</w:t>
      </w:r>
      <w:r w:rsidRPr="00DD5E5D">
        <w:rPr>
          <w:rFonts w:ascii="Book Antiqua" w:eastAsia="宋体" w:hAnsi="Book Antiqua" w:cs="宋体"/>
          <w:color w:val="000000"/>
          <w:sz w:val="24"/>
          <w:szCs w:val="24"/>
          <w:lang w:eastAsia="zh-CN"/>
        </w:rPr>
        <w:t>, Brenner BM. Predicting initiation and progression of chronic kidney disease: Developing renal risk scores. </w:t>
      </w:r>
      <w:r w:rsidRPr="00DD5E5D">
        <w:rPr>
          <w:rFonts w:ascii="Book Antiqua" w:eastAsia="宋体" w:hAnsi="Book Antiqua" w:cs="宋体"/>
          <w:i/>
          <w:iCs/>
          <w:color w:val="000000"/>
          <w:sz w:val="24"/>
          <w:szCs w:val="24"/>
          <w:lang w:eastAsia="zh-CN"/>
        </w:rPr>
        <w:t xml:space="preserve">Kidney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color w:val="000000"/>
          <w:sz w:val="24"/>
          <w:szCs w:val="24"/>
          <w:lang w:eastAsia="zh-CN"/>
        </w:rPr>
        <w:t> 2006; </w:t>
      </w:r>
      <w:r w:rsidRPr="00DD5E5D">
        <w:rPr>
          <w:rFonts w:ascii="Book Antiqua" w:eastAsia="宋体" w:hAnsi="Book Antiqua" w:cs="宋体"/>
          <w:b/>
          <w:bCs/>
          <w:color w:val="000000"/>
          <w:sz w:val="24"/>
          <w:szCs w:val="24"/>
          <w:lang w:eastAsia="zh-CN"/>
        </w:rPr>
        <w:t>70</w:t>
      </w:r>
      <w:r w:rsidRPr="00DD5E5D">
        <w:rPr>
          <w:rFonts w:ascii="Book Antiqua" w:eastAsia="宋体" w:hAnsi="Book Antiqua" w:cs="宋体"/>
          <w:color w:val="000000"/>
          <w:sz w:val="24"/>
          <w:szCs w:val="24"/>
          <w:lang w:eastAsia="zh-CN"/>
        </w:rPr>
        <w:t>: 1694-1705 [PMID: 16969387 DOI: 10.1038/sj.ki.5001794]</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r w:rsidRPr="00DD5E5D">
        <w:rPr>
          <w:rFonts w:ascii="Book Antiqua" w:eastAsia="宋体" w:hAnsi="Book Antiqua" w:cs="宋体"/>
          <w:color w:val="000000"/>
          <w:sz w:val="24"/>
          <w:szCs w:val="24"/>
          <w:lang w:eastAsia="zh-CN"/>
        </w:rPr>
        <w:t>13</w:t>
      </w:r>
      <w:r w:rsidR="00DD5E5D" w:rsidRPr="00DD5E5D">
        <w:rPr>
          <w:rFonts w:ascii="Book Antiqua" w:eastAsia="宋体" w:hAnsi="Book Antiqua" w:cs="宋体"/>
          <w:color w:val="000000"/>
          <w:sz w:val="24"/>
          <w:szCs w:val="24"/>
          <w:lang w:eastAsia="zh-CN"/>
        </w:rPr>
        <w:t>4</w:t>
      </w:r>
      <w:r w:rsidRPr="00DD5E5D">
        <w:rPr>
          <w:rFonts w:ascii="Book Antiqua" w:eastAsia="宋体" w:hAnsi="Book Antiqua" w:cs="宋体"/>
          <w:color w:val="000000"/>
          <w:sz w:val="24"/>
          <w:szCs w:val="24"/>
          <w:lang w:eastAsia="zh-CN"/>
        </w:rPr>
        <w:t xml:space="preserve"> </w:t>
      </w:r>
      <w:r w:rsidR="00DD5E5D" w:rsidRPr="00DD5E5D">
        <w:rPr>
          <w:rFonts w:ascii="Book Antiqua" w:hAnsi="Book Antiqua"/>
          <w:b/>
          <w:sz w:val="24"/>
          <w:szCs w:val="24"/>
        </w:rPr>
        <w:t>Jameson K,</w:t>
      </w:r>
      <w:r w:rsidR="00DD5E5D" w:rsidRPr="00DD5E5D">
        <w:rPr>
          <w:rFonts w:ascii="Book Antiqua" w:hAnsi="Book Antiqua"/>
          <w:sz w:val="24"/>
          <w:szCs w:val="24"/>
        </w:rPr>
        <w:t xml:space="preserve"> </w:t>
      </w:r>
      <w:proofErr w:type="spellStart"/>
      <w:r w:rsidR="00DD5E5D" w:rsidRPr="00DD5E5D">
        <w:rPr>
          <w:rFonts w:ascii="Book Antiqua" w:hAnsi="Book Antiqua"/>
          <w:sz w:val="24"/>
          <w:szCs w:val="24"/>
        </w:rPr>
        <w:t>Jick</w:t>
      </w:r>
      <w:proofErr w:type="spellEnd"/>
      <w:r w:rsidR="00DD5E5D" w:rsidRPr="00DD5E5D">
        <w:rPr>
          <w:rFonts w:ascii="Book Antiqua" w:hAnsi="Book Antiqua"/>
          <w:sz w:val="24"/>
          <w:szCs w:val="24"/>
        </w:rPr>
        <w:t xml:space="preserve"> S, </w:t>
      </w:r>
      <w:proofErr w:type="spellStart"/>
      <w:r w:rsidR="00DD5E5D" w:rsidRPr="00DD5E5D">
        <w:rPr>
          <w:rFonts w:ascii="Book Antiqua" w:hAnsi="Book Antiqua"/>
          <w:sz w:val="24"/>
          <w:szCs w:val="24"/>
        </w:rPr>
        <w:t>Hagberg</w:t>
      </w:r>
      <w:proofErr w:type="spellEnd"/>
      <w:r w:rsidR="00DD5E5D" w:rsidRPr="00DD5E5D">
        <w:rPr>
          <w:rFonts w:ascii="Book Antiqua" w:hAnsi="Book Antiqua"/>
          <w:sz w:val="24"/>
          <w:szCs w:val="24"/>
        </w:rPr>
        <w:t xml:space="preserve"> KW, </w:t>
      </w:r>
      <w:proofErr w:type="spellStart"/>
      <w:r w:rsidR="00DD5E5D" w:rsidRPr="00DD5E5D">
        <w:rPr>
          <w:rFonts w:ascii="Book Antiqua" w:hAnsi="Book Antiqua"/>
          <w:sz w:val="24"/>
          <w:szCs w:val="24"/>
        </w:rPr>
        <w:t>Ambegaonkar</w:t>
      </w:r>
      <w:proofErr w:type="spellEnd"/>
      <w:r w:rsidR="00DD5E5D" w:rsidRPr="00DD5E5D">
        <w:rPr>
          <w:rFonts w:ascii="Book Antiqua" w:hAnsi="Book Antiqua"/>
          <w:sz w:val="24"/>
          <w:szCs w:val="24"/>
        </w:rPr>
        <w:t xml:space="preserve"> B, Giles A, </w:t>
      </w:r>
      <w:proofErr w:type="spellStart"/>
      <w:r w:rsidR="00DD5E5D" w:rsidRPr="00DD5E5D">
        <w:rPr>
          <w:rFonts w:ascii="Book Antiqua" w:hAnsi="Book Antiqua"/>
          <w:sz w:val="24"/>
          <w:szCs w:val="24"/>
        </w:rPr>
        <w:t>O'Donoghue</w:t>
      </w:r>
      <w:proofErr w:type="spellEnd"/>
      <w:r w:rsidR="00DD5E5D" w:rsidRPr="00DD5E5D">
        <w:rPr>
          <w:rFonts w:ascii="Book Antiqua" w:hAnsi="Book Antiqua"/>
          <w:sz w:val="24"/>
          <w:szCs w:val="24"/>
        </w:rPr>
        <w:t xml:space="preserve"> D.</w:t>
      </w:r>
      <w:r w:rsidR="00DD5E5D" w:rsidRPr="00DD5E5D">
        <w:rPr>
          <w:rFonts w:ascii="Book Antiqua" w:hAnsi="Book Antiqua"/>
          <w:sz w:val="24"/>
          <w:szCs w:val="24"/>
          <w:lang w:eastAsia="zh-CN"/>
        </w:rPr>
        <w:t xml:space="preserve"> </w:t>
      </w:r>
      <w:r w:rsidRPr="00DD5E5D">
        <w:rPr>
          <w:rFonts w:ascii="Book Antiqua" w:eastAsia="宋体" w:hAnsi="Book Antiqua" w:cs="宋体"/>
          <w:color w:val="000000"/>
          <w:sz w:val="24"/>
          <w:szCs w:val="24"/>
          <w:lang w:eastAsia="zh-CN"/>
        </w:rPr>
        <w:t>Prevalence and management of chronic kidney disease in primary care patients in the UK. </w:t>
      </w:r>
      <w:proofErr w:type="spellStart"/>
      <w:r w:rsidRPr="00DD5E5D">
        <w:rPr>
          <w:rFonts w:ascii="Book Antiqua" w:eastAsia="宋体" w:hAnsi="Book Antiqua" w:cs="宋体"/>
          <w:i/>
          <w:iCs/>
          <w:color w:val="000000"/>
          <w:sz w:val="24"/>
          <w:szCs w:val="24"/>
          <w:lang w:eastAsia="zh-CN"/>
        </w:rPr>
        <w:t>Int</w:t>
      </w:r>
      <w:proofErr w:type="spellEnd"/>
      <w:r w:rsidRPr="00DD5E5D">
        <w:rPr>
          <w:rFonts w:ascii="Book Antiqua" w:eastAsia="宋体" w:hAnsi="Book Antiqua" w:cs="宋体"/>
          <w:i/>
          <w:iCs/>
          <w:color w:val="000000"/>
          <w:sz w:val="24"/>
          <w:szCs w:val="24"/>
          <w:lang w:eastAsia="zh-CN"/>
        </w:rPr>
        <w:t xml:space="preserve"> J </w:t>
      </w:r>
      <w:proofErr w:type="spellStart"/>
      <w:r w:rsidRPr="00DD5E5D">
        <w:rPr>
          <w:rFonts w:ascii="Book Antiqua" w:eastAsia="宋体" w:hAnsi="Book Antiqua" w:cs="宋体"/>
          <w:i/>
          <w:iCs/>
          <w:color w:val="000000"/>
          <w:sz w:val="24"/>
          <w:szCs w:val="24"/>
          <w:lang w:eastAsia="zh-CN"/>
        </w:rPr>
        <w:t>Clin</w:t>
      </w:r>
      <w:proofErr w:type="spellEnd"/>
      <w:r w:rsidRPr="00DD5E5D">
        <w:rPr>
          <w:rFonts w:ascii="Book Antiqua" w:eastAsia="宋体" w:hAnsi="Book Antiqua" w:cs="宋体"/>
          <w:i/>
          <w:iCs/>
          <w:color w:val="000000"/>
          <w:sz w:val="24"/>
          <w:szCs w:val="24"/>
          <w:lang w:eastAsia="zh-CN"/>
        </w:rPr>
        <w:t xml:space="preserve"> </w:t>
      </w:r>
      <w:proofErr w:type="spellStart"/>
      <w:r w:rsidRPr="00DD5E5D">
        <w:rPr>
          <w:rFonts w:ascii="Book Antiqua" w:eastAsia="宋体" w:hAnsi="Book Antiqua" w:cs="宋体"/>
          <w:i/>
          <w:iCs/>
          <w:color w:val="000000"/>
          <w:sz w:val="24"/>
          <w:szCs w:val="24"/>
          <w:lang w:eastAsia="zh-CN"/>
        </w:rPr>
        <w:t>Pract</w:t>
      </w:r>
      <w:proofErr w:type="spellEnd"/>
      <w:r w:rsidRPr="00DD5E5D">
        <w:rPr>
          <w:rFonts w:ascii="Book Antiqua" w:eastAsia="宋体" w:hAnsi="Book Antiqua" w:cs="宋体"/>
          <w:color w:val="000000"/>
          <w:sz w:val="24"/>
          <w:szCs w:val="24"/>
          <w:lang w:eastAsia="zh-CN"/>
        </w:rPr>
        <w:t> 2014 [PMID: 248</w:t>
      </w:r>
      <w:r w:rsidR="000954A9">
        <w:rPr>
          <w:rFonts w:ascii="Book Antiqua" w:eastAsia="宋体" w:hAnsi="Book Antiqua" w:cs="宋体"/>
          <w:color w:val="000000"/>
          <w:sz w:val="24"/>
          <w:szCs w:val="24"/>
          <w:lang w:eastAsia="zh-CN"/>
        </w:rPr>
        <w:t>52335 DOI: 10.1111/ijcp.12454]</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13</w:t>
      </w:r>
      <w:r w:rsidR="00DD5E5D" w:rsidRPr="00DD5E5D">
        <w:rPr>
          <w:rFonts w:ascii="Book Antiqua" w:eastAsia="宋体" w:hAnsi="Book Antiqua" w:cs="宋体"/>
          <w:color w:val="000000"/>
          <w:sz w:val="24"/>
          <w:szCs w:val="24"/>
          <w:lang w:eastAsia="zh-CN"/>
        </w:rPr>
        <w:t>5</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b/>
          <w:color w:val="000000"/>
          <w:sz w:val="24"/>
          <w:szCs w:val="24"/>
          <w:lang w:eastAsia="zh-CN"/>
        </w:rPr>
        <w:t>Onuigbo</w:t>
      </w:r>
      <w:proofErr w:type="spellEnd"/>
      <w:r w:rsidRPr="00DD5E5D">
        <w:rPr>
          <w:rFonts w:ascii="Book Antiqua" w:eastAsia="宋体" w:hAnsi="Book Antiqua" w:cs="宋体"/>
          <w:b/>
          <w:color w:val="000000"/>
          <w:sz w:val="24"/>
          <w:szCs w:val="24"/>
          <w:lang w:eastAsia="zh-CN"/>
        </w:rPr>
        <w:t xml:space="preserve"> M</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Agbasi</w:t>
      </w:r>
      <w:proofErr w:type="spellEnd"/>
      <w:r w:rsidRPr="00DD5E5D">
        <w:rPr>
          <w:rFonts w:ascii="Book Antiqua" w:eastAsia="宋体" w:hAnsi="Book Antiqua" w:cs="宋体"/>
          <w:color w:val="000000"/>
          <w:sz w:val="24"/>
          <w:szCs w:val="24"/>
          <w:lang w:eastAsia="zh-CN"/>
        </w:rPr>
        <w:t xml:space="preserve"> N.</w:t>
      </w:r>
      <w:proofErr w:type="gramEnd"/>
      <w:r w:rsidRPr="00DD5E5D">
        <w:rPr>
          <w:rFonts w:ascii="Book Antiqua" w:eastAsia="宋体" w:hAnsi="Book Antiqua" w:cs="宋体"/>
          <w:color w:val="000000"/>
          <w:sz w:val="24"/>
          <w:szCs w:val="24"/>
          <w:lang w:eastAsia="zh-CN"/>
        </w:rPr>
        <w:t xml:space="preserve"> The pathway from CKD to ESRD: The syndrome of rapid onset end stage renal disease in the last consecutive 100 adult ESRD patients in a Mayo Clinic Dialysis Services maintenance outpatient in-center Hemodia</w:t>
      </w:r>
      <w:r w:rsidR="00DD5E5D" w:rsidRPr="00DD5E5D">
        <w:rPr>
          <w:rFonts w:ascii="Book Antiqua" w:eastAsia="宋体" w:hAnsi="Book Antiqua" w:cs="宋体"/>
          <w:color w:val="000000"/>
          <w:sz w:val="24"/>
          <w:szCs w:val="24"/>
          <w:lang w:eastAsia="zh-CN"/>
        </w:rPr>
        <w:t>lysis Unit, (Abstract). [MP127]</w:t>
      </w:r>
      <w:r w:rsidRPr="00DD5E5D">
        <w:rPr>
          <w:rFonts w:ascii="Book Antiqua" w:eastAsia="宋体" w:hAnsi="Book Antiqua" w:cs="宋体"/>
          <w:color w:val="000000"/>
          <w:sz w:val="24"/>
          <w:szCs w:val="24"/>
          <w:lang w:eastAsia="zh-CN"/>
        </w:rPr>
        <w:t xml:space="preserve"> </w:t>
      </w:r>
      <w:r w:rsidR="00DD5E5D" w:rsidRPr="00DD5E5D">
        <w:rPr>
          <w:rFonts w:ascii="Book Antiqua" w:eastAsia="宋体" w:hAnsi="Book Antiqua" w:cs="宋体"/>
          <w:color w:val="000000"/>
          <w:sz w:val="24"/>
          <w:szCs w:val="24"/>
          <w:lang w:eastAsia="zh-CN"/>
        </w:rPr>
        <w:t>[</w:t>
      </w:r>
      <w:r w:rsidRPr="00DD5E5D">
        <w:rPr>
          <w:rFonts w:ascii="Book Antiqua" w:eastAsia="宋体" w:hAnsi="Book Antiqua" w:cs="宋体"/>
          <w:color w:val="000000"/>
          <w:sz w:val="24"/>
          <w:szCs w:val="24"/>
          <w:lang w:eastAsia="zh-CN"/>
        </w:rPr>
        <w:t>DOI: 10.1093/</w:t>
      </w:r>
      <w:proofErr w:type="spellStart"/>
      <w:r w:rsidRPr="00DD5E5D">
        <w:rPr>
          <w:rFonts w:ascii="Book Antiqua" w:eastAsia="宋体" w:hAnsi="Book Antiqua" w:cs="宋体"/>
          <w:color w:val="000000"/>
          <w:sz w:val="24"/>
          <w:szCs w:val="24"/>
          <w:lang w:eastAsia="zh-CN"/>
        </w:rPr>
        <w:t>ndt</w:t>
      </w:r>
      <w:proofErr w:type="spellEnd"/>
      <w:r w:rsidRPr="00DD5E5D">
        <w:rPr>
          <w:rFonts w:ascii="Book Antiqua" w:eastAsia="宋体" w:hAnsi="Book Antiqua" w:cs="宋体"/>
          <w:color w:val="000000"/>
          <w:sz w:val="24"/>
          <w:szCs w:val="24"/>
          <w:lang w:eastAsia="zh-CN"/>
        </w:rPr>
        <w:t>/gfu165</w:t>
      </w:r>
      <w:r w:rsidR="00DD5E5D" w:rsidRPr="00DD5E5D">
        <w:rPr>
          <w:rFonts w:ascii="Book Antiqua" w:eastAsia="宋体" w:hAnsi="Book Antiqua" w:cs="宋体"/>
          <w:color w:val="000000"/>
          <w:sz w:val="24"/>
          <w:szCs w:val="24"/>
          <w:lang w:eastAsia="zh-CN"/>
        </w:rPr>
        <w:t>]</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13</w:t>
      </w:r>
      <w:r w:rsidR="00DD5E5D" w:rsidRPr="00DD5E5D">
        <w:rPr>
          <w:rFonts w:ascii="Book Antiqua" w:eastAsia="宋体" w:hAnsi="Book Antiqua" w:cs="宋体"/>
          <w:color w:val="000000"/>
          <w:sz w:val="24"/>
          <w:szCs w:val="24"/>
          <w:lang w:eastAsia="zh-CN"/>
        </w:rPr>
        <w:t>6</w:t>
      </w:r>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b/>
          <w:color w:val="000000"/>
          <w:sz w:val="24"/>
          <w:szCs w:val="24"/>
          <w:lang w:eastAsia="zh-CN"/>
        </w:rPr>
        <w:t>Onuigbo</w:t>
      </w:r>
      <w:proofErr w:type="spellEnd"/>
      <w:r w:rsidRPr="00DD5E5D">
        <w:rPr>
          <w:rFonts w:ascii="Book Antiqua" w:eastAsia="宋体" w:hAnsi="Book Antiqua" w:cs="宋体"/>
          <w:b/>
          <w:color w:val="000000"/>
          <w:sz w:val="24"/>
          <w:szCs w:val="24"/>
          <w:lang w:eastAsia="zh-CN"/>
        </w:rPr>
        <w:t xml:space="preserve"> M, </w:t>
      </w:r>
      <w:proofErr w:type="spellStart"/>
      <w:r w:rsidRPr="00DD5E5D">
        <w:rPr>
          <w:rFonts w:ascii="Book Antiqua" w:eastAsia="宋体" w:hAnsi="Book Antiqua" w:cs="宋体"/>
          <w:color w:val="000000"/>
          <w:sz w:val="24"/>
          <w:szCs w:val="24"/>
          <w:lang w:eastAsia="zh-CN"/>
        </w:rPr>
        <w:t>Agbasi</w:t>
      </w:r>
      <w:proofErr w:type="spellEnd"/>
      <w:r w:rsidRPr="00DD5E5D">
        <w:rPr>
          <w:rFonts w:ascii="Book Antiqua" w:eastAsia="宋体" w:hAnsi="Book Antiqua" w:cs="宋体"/>
          <w:color w:val="000000"/>
          <w:sz w:val="24"/>
          <w:szCs w:val="24"/>
          <w:lang w:eastAsia="zh-CN"/>
        </w:rPr>
        <w:t xml:space="preserve"> N.</w:t>
      </w:r>
      <w:proofErr w:type="gramEnd"/>
      <w:r w:rsidRPr="00DD5E5D">
        <w:rPr>
          <w:rFonts w:ascii="Book Antiqua" w:eastAsia="宋体" w:hAnsi="Book Antiqua" w:cs="宋体"/>
          <w:color w:val="000000"/>
          <w:sz w:val="24"/>
          <w:szCs w:val="24"/>
          <w:lang w:eastAsia="zh-CN"/>
        </w:rPr>
        <w:t xml:space="preserve"> The rainbow continuum of renal outcomes in CKD patients following AKI-on-CKD: A plea for more emphasis on </w:t>
      </w:r>
      <w:proofErr w:type="spellStart"/>
      <w:r w:rsidRPr="00DD5E5D">
        <w:rPr>
          <w:rFonts w:ascii="Book Antiqua" w:eastAsia="宋体" w:hAnsi="Book Antiqua" w:cs="宋体"/>
          <w:color w:val="000000"/>
          <w:sz w:val="24"/>
          <w:szCs w:val="24"/>
          <w:lang w:eastAsia="zh-CN"/>
        </w:rPr>
        <w:t>reno</w:t>
      </w:r>
      <w:r w:rsidR="00DD5E5D" w:rsidRPr="00DD5E5D">
        <w:rPr>
          <w:rFonts w:ascii="Book Antiqua" w:eastAsia="宋体" w:hAnsi="Book Antiqua" w:cs="宋体"/>
          <w:color w:val="000000"/>
          <w:sz w:val="24"/>
          <w:szCs w:val="24"/>
          <w:lang w:eastAsia="zh-CN"/>
        </w:rPr>
        <w:t>prevention</w:t>
      </w:r>
      <w:proofErr w:type="spellEnd"/>
      <w:r w:rsidR="00DD5E5D" w:rsidRPr="00DD5E5D">
        <w:rPr>
          <w:rFonts w:ascii="Book Antiqua" w:eastAsia="宋体" w:hAnsi="Book Antiqua" w:cs="宋体"/>
          <w:color w:val="000000"/>
          <w:sz w:val="24"/>
          <w:szCs w:val="24"/>
          <w:lang w:eastAsia="zh-CN"/>
        </w:rPr>
        <w:t>, (Abstract). [MP096]</w:t>
      </w:r>
      <w:r w:rsidRPr="00DD5E5D">
        <w:rPr>
          <w:rFonts w:ascii="Book Antiqua" w:eastAsia="宋体" w:hAnsi="Book Antiqua" w:cs="宋体"/>
          <w:color w:val="000000"/>
          <w:sz w:val="24"/>
          <w:szCs w:val="24"/>
          <w:lang w:eastAsia="zh-CN"/>
        </w:rPr>
        <w:t xml:space="preserve"> </w:t>
      </w:r>
      <w:r w:rsidR="00DD5E5D" w:rsidRPr="00DD5E5D">
        <w:rPr>
          <w:rFonts w:ascii="Book Antiqua" w:eastAsia="宋体" w:hAnsi="Book Antiqua" w:cs="宋体"/>
          <w:color w:val="000000"/>
          <w:sz w:val="24"/>
          <w:szCs w:val="24"/>
          <w:lang w:eastAsia="zh-CN"/>
        </w:rPr>
        <w:t>[</w:t>
      </w:r>
      <w:r w:rsidRPr="00DD5E5D">
        <w:rPr>
          <w:rFonts w:ascii="Book Antiqua" w:eastAsia="宋体" w:hAnsi="Book Antiqua" w:cs="宋体"/>
          <w:color w:val="000000"/>
          <w:sz w:val="24"/>
          <w:szCs w:val="24"/>
          <w:lang w:eastAsia="zh-CN"/>
        </w:rPr>
        <w:t>DOI: 10.1093/</w:t>
      </w:r>
      <w:proofErr w:type="spellStart"/>
      <w:r w:rsidRPr="00DD5E5D">
        <w:rPr>
          <w:rFonts w:ascii="Book Antiqua" w:eastAsia="宋体" w:hAnsi="Book Antiqua" w:cs="宋体"/>
          <w:color w:val="000000"/>
          <w:sz w:val="24"/>
          <w:szCs w:val="24"/>
          <w:lang w:eastAsia="zh-CN"/>
        </w:rPr>
        <w:t>ndt</w:t>
      </w:r>
      <w:proofErr w:type="spellEnd"/>
      <w:r w:rsidRPr="00DD5E5D">
        <w:rPr>
          <w:rFonts w:ascii="Book Antiqua" w:eastAsia="宋体" w:hAnsi="Book Antiqua" w:cs="宋体"/>
          <w:color w:val="000000"/>
          <w:sz w:val="24"/>
          <w:szCs w:val="24"/>
          <w:lang w:eastAsia="zh-CN"/>
        </w:rPr>
        <w:t>/gfu164</w:t>
      </w:r>
      <w:r w:rsidR="00DD5E5D" w:rsidRPr="00DD5E5D">
        <w:rPr>
          <w:rFonts w:ascii="Book Antiqua" w:eastAsia="宋体" w:hAnsi="Book Antiqua" w:cs="宋体"/>
          <w:color w:val="000000"/>
          <w:sz w:val="24"/>
          <w:szCs w:val="24"/>
          <w:lang w:eastAsia="zh-CN"/>
        </w:rPr>
        <w:t>]</w:t>
      </w:r>
    </w:p>
    <w:p w:rsidR="005D7650" w:rsidRPr="00DD5E5D" w:rsidRDefault="00DD5E5D" w:rsidP="00DD5E5D">
      <w:pPr>
        <w:spacing w:after="0" w:line="360" w:lineRule="auto"/>
        <w:jc w:val="both"/>
        <w:rPr>
          <w:rFonts w:ascii="Book Antiqua" w:hAnsi="Book Antiqua"/>
          <w:sz w:val="24"/>
          <w:szCs w:val="24"/>
        </w:rPr>
      </w:pPr>
      <w:r w:rsidRPr="00DD5E5D">
        <w:rPr>
          <w:rFonts w:ascii="Book Antiqua" w:eastAsia="宋体" w:hAnsi="Book Antiqua" w:cs="宋体"/>
          <w:color w:val="000000"/>
          <w:sz w:val="24"/>
          <w:szCs w:val="24"/>
          <w:lang w:eastAsia="zh-CN"/>
        </w:rPr>
        <w:t xml:space="preserve">137 </w:t>
      </w:r>
      <w:proofErr w:type="spellStart"/>
      <w:r w:rsidRPr="00DD5E5D">
        <w:rPr>
          <w:rFonts w:ascii="Book Antiqua" w:hAnsi="Book Antiqua"/>
          <w:sz w:val="24"/>
          <w:szCs w:val="24"/>
        </w:rPr>
        <w:t>Onuigbo</w:t>
      </w:r>
      <w:proofErr w:type="spellEnd"/>
      <w:r w:rsidRPr="00DD5E5D">
        <w:rPr>
          <w:rFonts w:ascii="Book Antiqua" w:hAnsi="Book Antiqua"/>
          <w:sz w:val="24"/>
          <w:szCs w:val="24"/>
        </w:rPr>
        <w:t xml:space="preserve"> M, </w:t>
      </w:r>
      <w:proofErr w:type="spellStart"/>
      <w:r w:rsidRPr="00DD5E5D">
        <w:rPr>
          <w:rFonts w:ascii="Book Antiqua" w:hAnsi="Book Antiqua"/>
          <w:sz w:val="24"/>
          <w:szCs w:val="24"/>
        </w:rPr>
        <w:t>Agbasi</w:t>
      </w:r>
      <w:proofErr w:type="spellEnd"/>
      <w:r w:rsidRPr="00DD5E5D">
        <w:rPr>
          <w:rFonts w:ascii="Book Antiqua" w:hAnsi="Book Antiqua"/>
          <w:sz w:val="24"/>
          <w:szCs w:val="24"/>
        </w:rPr>
        <w:t xml:space="preserve"> N. CKD prediction and prognostication: An inexact science - A 2008 US population-wide CKD to ESRD rates analysis and a 2011 cross-sectional study of CKD stage translations in a Mayo Clinic Health System laboratory database: The concept of "</w:t>
      </w:r>
      <w:proofErr w:type="spellStart"/>
      <w:r w:rsidRPr="00DD5E5D">
        <w:rPr>
          <w:rFonts w:ascii="Book Antiqua" w:hAnsi="Book Antiqua"/>
          <w:sz w:val="24"/>
          <w:szCs w:val="24"/>
        </w:rPr>
        <w:t>progressors</w:t>
      </w:r>
      <w:proofErr w:type="spellEnd"/>
      <w:r w:rsidRPr="00DD5E5D">
        <w:rPr>
          <w:rFonts w:ascii="Book Antiqua" w:hAnsi="Book Antiqua"/>
          <w:sz w:val="24"/>
          <w:szCs w:val="24"/>
        </w:rPr>
        <w:t>" and "non-</w:t>
      </w:r>
      <w:proofErr w:type="spellStart"/>
      <w:r w:rsidRPr="00DD5E5D">
        <w:rPr>
          <w:rFonts w:ascii="Book Antiqua" w:hAnsi="Book Antiqua"/>
          <w:sz w:val="24"/>
          <w:szCs w:val="24"/>
        </w:rPr>
        <w:t>progressors</w:t>
      </w:r>
      <w:proofErr w:type="spellEnd"/>
      <w:r w:rsidRPr="00DD5E5D">
        <w:rPr>
          <w:rFonts w:ascii="Book Antiqua" w:hAnsi="Book Antiqua"/>
          <w:sz w:val="24"/>
          <w:szCs w:val="24"/>
        </w:rPr>
        <w:t>". (Abstract). [SP209bis]</w:t>
      </w:r>
      <w:r w:rsidRPr="00DD5E5D">
        <w:rPr>
          <w:rFonts w:ascii="Book Antiqua" w:hAnsi="Book Antiqua"/>
          <w:sz w:val="24"/>
          <w:szCs w:val="24"/>
          <w:lang w:eastAsia="zh-CN"/>
        </w:rPr>
        <w:t xml:space="preserve"> [</w:t>
      </w:r>
      <w:r w:rsidRPr="00DD5E5D">
        <w:rPr>
          <w:rFonts w:ascii="Book Antiqua" w:hAnsi="Book Antiqua"/>
          <w:sz w:val="24"/>
          <w:szCs w:val="24"/>
        </w:rPr>
        <w:t>DOI: 10.1093/</w:t>
      </w:r>
      <w:proofErr w:type="spellStart"/>
      <w:r w:rsidRPr="00DD5E5D">
        <w:rPr>
          <w:rFonts w:ascii="Book Antiqua" w:hAnsi="Book Antiqua"/>
          <w:sz w:val="24"/>
          <w:szCs w:val="24"/>
        </w:rPr>
        <w:t>ndt</w:t>
      </w:r>
      <w:proofErr w:type="spellEnd"/>
      <w:r w:rsidRPr="00DD5E5D">
        <w:rPr>
          <w:rFonts w:ascii="Book Antiqua" w:hAnsi="Book Antiqua"/>
          <w:sz w:val="24"/>
          <w:szCs w:val="24"/>
        </w:rPr>
        <w:t>/gfu146</w:t>
      </w:r>
      <w:r w:rsidRPr="00DD5E5D">
        <w:rPr>
          <w:rFonts w:ascii="Book Antiqua" w:hAnsi="Book Antiqua"/>
          <w:sz w:val="24"/>
          <w:szCs w:val="24"/>
          <w:lang w:eastAsia="zh-CN"/>
        </w:rPr>
        <w:t>]</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13</w:t>
      </w:r>
      <w:r w:rsidR="00DD5E5D" w:rsidRPr="00DD5E5D">
        <w:rPr>
          <w:rFonts w:ascii="Book Antiqua" w:eastAsia="宋体" w:hAnsi="Book Antiqua" w:cs="宋体"/>
          <w:color w:val="000000"/>
          <w:sz w:val="24"/>
          <w:szCs w:val="24"/>
          <w:lang w:eastAsia="zh-CN"/>
        </w:rPr>
        <w:t>8</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w:t>
      </w:r>
      <w:proofErr w:type="gramEnd"/>
      <w:r w:rsidRPr="00DD5E5D">
        <w:rPr>
          <w:rFonts w:ascii="Book Antiqua" w:eastAsia="宋体" w:hAnsi="Book Antiqua" w:cs="宋体"/>
          <w:color w:val="000000"/>
          <w:sz w:val="24"/>
          <w:szCs w:val="24"/>
          <w:lang w:eastAsia="zh-CN"/>
        </w:rPr>
        <w:t xml:space="preserve"> Reno-prevention vs. </w:t>
      </w:r>
      <w:proofErr w:type="spellStart"/>
      <w:r w:rsidRPr="00DD5E5D">
        <w:rPr>
          <w:rFonts w:ascii="Book Antiqua" w:eastAsia="宋体" w:hAnsi="Book Antiqua" w:cs="宋体"/>
          <w:color w:val="000000"/>
          <w:sz w:val="24"/>
          <w:szCs w:val="24"/>
          <w:lang w:eastAsia="zh-CN"/>
        </w:rPr>
        <w:t>reno</w:t>
      </w:r>
      <w:proofErr w:type="spellEnd"/>
      <w:r w:rsidRPr="00DD5E5D">
        <w:rPr>
          <w:rFonts w:ascii="Book Antiqua" w:eastAsia="宋体" w:hAnsi="Book Antiqua" w:cs="宋体"/>
          <w:color w:val="000000"/>
          <w:sz w:val="24"/>
          <w:szCs w:val="24"/>
          <w:lang w:eastAsia="zh-CN"/>
        </w:rPr>
        <w:t>-protection: a critical re-appraisal of the evidence-base from the large RAAS blockade trials after ONTARGET--a call for more circumspection. </w:t>
      </w:r>
      <w:r w:rsidRPr="00DD5E5D">
        <w:rPr>
          <w:rFonts w:ascii="Book Antiqua" w:eastAsia="宋体" w:hAnsi="Book Antiqua" w:cs="宋体"/>
          <w:i/>
          <w:iCs/>
          <w:color w:val="000000"/>
          <w:sz w:val="24"/>
          <w:szCs w:val="24"/>
          <w:lang w:eastAsia="zh-CN"/>
        </w:rPr>
        <w:t>QJM</w:t>
      </w:r>
      <w:r w:rsidRPr="00DD5E5D">
        <w:rPr>
          <w:rFonts w:ascii="Book Antiqua" w:eastAsia="宋体" w:hAnsi="Book Antiqua" w:cs="宋体"/>
          <w:color w:val="000000"/>
          <w:sz w:val="24"/>
          <w:szCs w:val="24"/>
          <w:lang w:eastAsia="zh-CN"/>
        </w:rPr>
        <w:t> 2009; </w:t>
      </w:r>
      <w:r w:rsidRPr="00DD5E5D">
        <w:rPr>
          <w:rFonts w:ascii="Book Antiqua" w:eastAsia="宋体" w:hAnsi="Book Antiqua" w:cs="宋体"/>
          <w:b/>
          <w:bCs/>
          <w:color w:val="000000"/>
          <w:sz w:val="24"/>
          <w:szCs w:val="24"/>
          <w:lang w:eastAsia="zh-CN"/>
        </w:rPr>
        <w:t>102</w:t>
      </w:r>
      <w:r w:rsidRPr="00DD5E5D">
        <w:rPr>
          <w:rFonts w:ascii="Book Antiqua" w:eastAsia="宋体" w:hAnsi="Book Antiqua" w:cs="宋体"/>
          <w:color w:val="000000"/>
          <w:sz w:val="24"/>
          <w:szCs w:val="24"/>
          <w:lang w:eastAsia="zh-CN"/>
        </w:rPr>
        <w:t>: 155-167 [PMID: 19098</w:t>
      </w:r>
      <w:r w:rsidR="00DD5E5D" w:rsidRPr="00DD5E5D">
        <w:rPr>
          <w:rFonts w:ascii="Book Antiqua" w:eastAsia="宋体" w:hAnsi="Book Antiqua" w:cs="宋体"/>
          <w:color w:val="000000"/>
          <w:sz w:val="24"/>
          <w:szCs w:val="24"/>
          <w:lang w:eastAsia="zh-CN"/>
        </w:rPr>
        <w:t>074 DOI: 10.1093/</w:t>
      </w:r>
      <w:proofErr w:type="spellStart"/>
      <w:r w:rsidR="00DD5E5D" w:rsidRPr="00DD5E5D">
        <w:rPr>
          <w:rFonts w:ascii="Book Antiqua" w:eastAsia="宋体" w:hAnsi="Book Antiqua" w:cs="宋体"/>
          <w:color w:val="000000"/>
          <w:sz w:val="24"/>
          <w:szCs w:val="24"/>
          <w:lang w:eastAsia="zh-CN"/>
        </w:rPr>
        <w:t>qjmed</w:t>
      </w:r>
      <w:proofErr w:type="spellEnd"/>
      <w:r w:rsidR="00DD5E5D" w:rsidRPr="00DD5E5D">
        <w:rPr>
          <w:rFonts w:ascii="Book Antiqua" w:eastAsia="宋体" w:hAnsi="Book Antiqua" w:cs="宋体"/>
          <w:color w:val="000000"/>
          <w:sz w:val="24"/>
          <w:szCs w:val="24"/>
          <w:lang w:eastAsia="zh-CN"/>
        </w:rPr>
        <w:t>/hcn142]</w:t>
      </w:r>
    </w:p>
    <w:p w:rsidR="005D7650" w:rsidRPr="00DD5E5D" w:rsidRDefault="005D7650" w:rsidP="00DD5E5D">
      <w:pPr>
        <w:spacing w:after="0" w:line="360" w:lineRule="auto"/>
        <w:jc w:val="both"/>
        <w:rPr>
          <w:rFonts w:ascii="Book Antiqua" w:eastAsia="宋体" w:hAnsi="Book Antiqua" w:cs="宋体"/>
          <w:color w:val="000000"/>
          <w:sz w:val="24"/>
          <w:szCs w:val="24"/>
          <w:lang w:eastAsia="zh-CN"/>
        </w:rPr>
      </w:pPr>
      <w:proofErr w:type="gramStart"/>
      <w:r w:rsidRPr="00DD5E5D">
        <w:rPr>
          <w:rFonts w:ascii="Book Antiqua" w:eastAsia="宋体" w:hAnsi="Book Antiqua" w:cs="宋体"/>
          <w:color w:val="000000"/>
          <w:sz w:val="24"/>
          <w:szCs w:val="24"/>
          <w:lang w:eastAsia="zh-CN"/>
        </w:rPr>
        <w:t>1</w:t>
      </w:r>
      <w:r w:rsidR="00DD5E5D" w:rsidRPr="00DD5E5D">
        <w:rPr>
          <w:rFonts w:ascii="Book Antiqua" w:eastAsia="宋体" w:hAnsi="Book Antiqua" w:cs="宋体"/>
          <w:color w:val="000000"/>
          <w:sz w:val="24"/>
          <w:szCs w:val="24"/>
          <w:lang w:eastAsia="zh-CN"/>
        </w:rPr>
        <w:t>39</w:t>
      </w:r>
      <w:r w:rsidRPr="00DD5E5D">
        <w:rPr>
          <w:rFonts w:ascii="Book Antiqua" w:eastAsia="宋体" w:hAnsi="Book Antiqua" w:cs="宋体"/>
          <w:color w:val="000000"/>
          <w:sz w:val="24"/>
          <w:szCs w:val="24"/>
          <w:lang w:eastAsia="zh-CN"/>
        </w:rPr>
        <w:t> </w:t>
      </w:r>
      <w:proofErr w:type="spellStart"/>
      <w:r w:rsidRPr="00DD5E5D">
        <w:rPr>
          <w:rFonts w:ascii="Book Antiqua" w:eastAsia="宋体" w:hAnsi="Book Antiqua" w:cs="宋体"/>
          <w:b/>
          <w:bCs/>
          <w:color w:val="000000"/>
          <w:sz w:val="24"/>
          <w:szCs w:val="24"/>
          <w:lang w:eastAsia="zh-CN"/>
        </w:rPr>
        <w:t>Onuigbo</w:t>
      </w:r>
      <w:proofErr w:type="spellEnd"/>
      <w:r w:rsidRPr="00DD5E5D">
        <w:rPr>
          <w:rFonts w:ascii="Book Antiqua" w:eastAsia="宋体" w:hAnsi="Book Antiqua" w:cs="宋体"/>
          <w:b/>
          <w:bCs/>
          <w:color w:val="000000"/>
          <w:sz w:val="24"/>
          <w:szCs w:val="24"/>
          <w:lang w:eastAsia="zh-CN"/>
        </w:rPr>
        <w:t xml:space="preserve"> MA</w:t>
      </w:r>
      <w:r w:rsidRPr="00DD5E5D">
        <w:rPr>
          <w:rFonts w:ascii="Book Antiqua" w:eastAsia="宋体" w:hAnsi="Book Antiqua" w:cs="宋体"/>
          <w:color w:val="000000"/>
          <w:sz w:val="24"/>
          <w:szCs w:val="24"/>
          <w:lang w:eastAsia="zh-CN"/>
        </w:rPr>
        <w:t>.</w:t>
      </w:r>
      <w:proofErr w:type="gramEnd"/>
      <w:r w:rsidRPr="00DD5E5D">
        <w:rPr>
          <w:rFonts w:ascii="Book Antiqua" w:eastAsia="宋体" w:hAnsi="Book Antiqua" w:cs="宋体"/>
          <w:color w:val="000000"/>
          <w:sz w:val="24"/>
          <w:szCs w:val="24"/>
          <w:lang w:eastAsia="zh-CN"/>
        </w:rPr>
        <w:t xml:space="preserve"> </w:t>
      </w:r>
      <w:proofErr w:type="spellStart"/>
      <w:r w:rsidRPr="00DD5E5D">
        <w:rPr>
          <w:rFonts w:ascii="Book Antiqua" w:eastAsia="宋体" w:hAnsi="Book Antiqua" w:cs="宋体"/>
          <w:color w:val="000000"/>
          <w:sz w:val="24"/>
          <w:szCs w:val="24"/>
          <w:lang w:eastAsia="zh-CN"/>
        </w:rPr>
        <w:t>Renoprevention</w:t>
      </w:r>
      <w:proofErr w:type="spellEnd"/>
      <w:r w:rsidRPr="00DD5E5D">
        <w:rPr>
          <w:rFonts w:ascii="Book Antiqua" w:eastAsia="宋体" w:hAnsi="Book Antiqua" w:cs="宋体"/>
          <w:color w:val="000000"/>
          <w:sz w:val="24"/>
          <w:szCs w:val="24"/>
          <w:lang w:eastAsia="zh-CN"/>
        </w:rPr>
        <w:t xml:space="preserve">: A new concept for reengineering nephrology care--an economic impact and patient outcome analysis of two hypothetical patient </w:t>
      </w:r>
      <w:r w:rsidRPr="00DD5E5D">
        <w:rPr>
          <w:rFonts w:ascii="Book Antiqua" w:eastAsia="宋体" w:hAnsi="Book Antiqua" w:cs="宋体"/>
          <w:color w:val="000000"/>
          <w:sz w:val="24"/>
          <w:szCs w:val="24"/>
          <w:lang w:eastAsia="zh-CN"/>
        </w:rPr>
        <w:lastRenderedPageBreak/>
        <w:t>management paradigms in the CCU. </w:t>
      </w:r>
      <w:r w:rsidRPr="00DD5E5D">
        <w:rPr>
          <w:rFonts w:ascii="Book Antiqua" w:eastAsia="宋体" w:hAnsi="Book Antiqua" w:cs="宋体"/>
          <w:i/>
          <w:iCs/>
          <w:color w:val="000000"/>
          <w:sz w:val="24"/>
          <w:szCs w:val="24"/>
          <w:lang w:eastAsia="zh-CN"/>
        </w:rPr>
        <w:t>Ren Fail</w:t>
      </w:r>
      <w:r w:rsidRPr="00DD5E5D">
        <w:rPr>
          <w:rFonts w:ascii="Book Antiqua" w:eastAsia="宋体" w:hAnsi="Book Antiqua" w:cs="宋体"/>
          <w:color w:val="000000"/>
          <w:sz w:val="24"/>
          <w:szCs w:val="24"/>
          <w:lang w:eastAsia="zh-CN"/>
        </w:rPr>
        <w:t> 2013; </w:t>
      </w:r>
      <w:r w:rsidRPr="00DD5E5D">
        <w:rPr>
          <w:rFonts w:ascii="Book Antiqua" w:eastAsia="宋体" w:hAnsi="Book Antiqua" w:cs="宋体"/>
          <w:b/>
          <w:bCs/>
          <w:color w:val="000000"/>
          <w:sz w:val="24"/>
          <w:szCs w:val="24"/>
          <w:lang w:eastAsia="zh-CN"/>
        </w:rPr>
        <w:t>35</w:t>
      </w:r>
      <w:r w:rsidRPr="00DD5E5D">
        <w:rPr>
          <w:rFonts w:ascii="Book Antiqua" w:eastAsia="宋体" w:hAnsi="Book Antiqua" w:cs="宋体"/>
          <w:color w:val="000000"/>
          <w:sz w:val="24"/>
          <w:szCs w:val="24"/>
          <w:lang w:eastAsia="zh-CN"/>
        </w:rPr>
        <w:t>: 23-28 [PMID: 23151177 DOI:</w:t>
      </w:r>
      <w:r w:rsidR="00DD5E5D" w:rsidRPr="00DD5E5D">
        <w:rPr>
          <w:rFonts w:ascii="Book Antiqua" w:eastAsia="宋体" w:hAnsi="Book Antiqua" w:cs="宋体"/>
          <w:color w:val="000000"/>
          <w:sz w:val="24"/>
          <w:szCs w:val="24"/>
          <w:lang w:eastAsia="zh-CN"/>
        </w:rPr>
        <w:t xml:space="preserve"> 10.3109/0886022X.2012.741644]</w:t>
      </w:r>
    </w:p>
    <w:p w:rsidR="005D7650" w:rsidRDefault="005D7650" w:rsidP="00EB7917">
      <w:pPr>
        <w:spacing w:after="0" w:line="360" w:lineRule="auto"/>
        <w:jc w:val="both"/>
        <w:rPr>
          <w:rFonts w:ascii="Book Antiqua" w:hAnsi="Book Antiqua" w:cs="Times New Roman"/>
          <w:b/>
          <w:sz w:val="24"/>
          <w:szCs w:val="24"/>
          <w:lang w:eastAsia="zh-CN"/>
        </w:rPr>
      </w:pPr>
    </w:p>
    <w:p w:rsidR="005D7650" w:rsidRPr="005D7650" w:rsidRDefault="005D7650" w:rsidP="005D7650">
      <w:pPr>
        <w:pStyle w:val="a8"/>
        <w:jc w:val="right"/>
        <w:rPr>
          <w:rFonts w:ascii="Book Antiqua" w:hAnsi="Book Antiqua"/>
          <w:b/>
          <w:sz w:val="24"/>
          <w:szCs w:val="24"/>
        </w:rPr>
      </w:pPr>
      <w:r w:rsidRPr="005D7650">
        <w:rPr>
          <w:rFonts w:ascii="Book Antiqua" w:hAnsi="Book Antiqua"/>
          <w:b/>
          <w:sz w:val="24"/>
          <w:szCs w:val="24"/>
        </w:rPr>
        <w:t xml:space="preserve">P-Reviewers: </w:t>
      </w:r>
      <w:proofErr w:type="spellStart"/>
      <w:r w:rsidRPr="005D7650">
        <w:rPr>
          <w:rFonts w:ascii="Book Antiqua" w:hAnsi="Book Antiqua"/>
          <w:color w:val="000000"/>
          <w:sz w:val="24"/>
          <w:szCs w:val="24"/>
        </w:rPr>
        <w:t>Bhimma</w:t>
      </w:r>
      <w:proofErr w:type="spellEnd"/>
      <w:r w:rsidRPr="005D7650">
        <w:rPr>
          <w:rFonts w:ascii="Book Antiqua" w:hAnsi="Book Antiqua"/>
          <w:color w:val="000000"/>
          <w:sz w:val="24"/>
          <w:szCs w:val="24"/>
        </w:rPr>
        <w:t xml:space="preserve"> R</w:t>
      </w:r>
      <w:r w:rsidRPr="005D7650">
        <w:rPr>
          <w:rFonts w:ascii="Book Antiqua" w:hAnsi="Book Antiqua"/>
          <w:color w:val="000000"/>
          <w:sz w:val="24"/>
          <w:szCs w:val="24"/>
          <w:lang w:eastAsia="zh-CN"/>
        </w:rPr>
        <w:t>,</w:t>
      </w:r>
      <w:r w:rsidRPr="005D7650">
        <w:rPr>
          <w:rFonts w:ascii="Book Antiqua" w:hAnsi="Book Antiqua"/>
          <w:color w:val="000000"/>
          <w:sz w:val="24"/>
          <w:szCs w:val="24"/>
        </w:rPr>
        <w:t xml:space="preserve"> </w:t>
      </w:r>
      <w:proofErr w:type="spellStart"/>
      <w:r w:rsidRPr="005D7650">
        <w:rPr>
          <w:rFonts w:ascii="Book Antiqua" w:hAnsi="Book Antiqua"/>
          <w:color w:val="000000"/>
          <w:sz w:val="24"/>
          <w:szCs w:val="24"/>
        </w:rPr>
        <w:t>Duan</w:t>
      </w:r>
      <w:proofErr w:type="spellEnd"/>
      <w:r w:rsidRPr="005D7650">
        <w:rPr>
          <w:rFonts w:ascii="Book Antiqua" w:hAnsi="Book Antiqua"/>
          <w:color w:val="000000"/>
          <w:sz w:val="24"/>
          <w:szCs w:val="24"/>
          <w:lang w:eastAsia="zh-CN"/>
        </w:rPr>
        <w:t xml:space="preserve"> SB</w:t>
      </w:r>
      <w:r w:rsidRPr="005D7650">
        <w:rPr>
          <w:rFonts w:ascii="Book Antiqua" w:hAnsi="Book Antiqua"/>
          <w:color w:val="000000"/>
          <w:sz w:val="24"/>
          <w:szCs w:val="24"/>
        </w:rPr>
        <w:t xml:space="preserve"> </w:t>
      </w:r>
      <w:r w:rsidRPr="005D7650">
        <w:rPr>
          <w:rFonts w:ascii="Book Antiqua" w:hAnsi="Book Antiqua"/>
          <w:b/>
          <w:sz w:val="24"/>
          <w:szCs w:val="24"/>
        </w:rPr>
        <w:t xml:space="preserve">S-Editor: </w:t>
      </w:r>
      <w:proofErr w:type="spellStart"/>
      <w:r w:rsidRPr="005D7650">
        <w:rPr>
          <w:rFonts w:ascii="Book Antiqua" w:hAnsi="Book Antiqua"/>
          <w:sz w:val="24"/>
          <w:szCs w:val="24"/>
        </w:rPr>
        <w:t>Ji</w:t>
      </w:r>
      <w:proofErr w:type="spellEnd"/>
      <w:r w:rsidRPr="005D7650">
        <w:rPr>
          <w:rFonts w:ascii="Book Antiqua" w:hAnsi="Book Antiqua"/>
          <w:sz w:val="24"/>
          <w:szCs w:val="24"/>
        </w:rPr>
        <w:t xml:space="preserve"> FF</w:t>
      </w:r>
      <w:r w:rsidRPr="005D7650">
        <w:rPr>
          <w:rFonts w:ascii="Book Antiqua" w:hAnsi="Book Antiqua"/>
          <w:b/>
          <w:sz w:val="24"/>
          <w:szCs w:val="24"/>
        </w:rPr>
        <w:t xml:space="preserve"> L-Editor:  E-Editor:</w:t>
      </w:r>
    </w:p>
    <w:p w:rsidR="005D7650" w:rsidRPr="005D7650" w:rsidRDefault="005D7650" w:rsidP="00EB7917">
      <w:pPr>
        <w:spacing w:after="0" w:line="360" w:lineRule="auto"/>
        <w:jc w:val="both"/>
        <w:rPr>
          <w:rFonts w:ascii="Book Antiqua" w:hAnsi="Book Antiqua" w:cs="Times New Roman"/>
          <w:b/>
          <w:sz w:val="24"/>
          <w:szCs w:val="24"/>
          <w:lang w:eastAsia="zh-CN"/>
        </w:rPr>
      </w:pPr>
    </w:p>
    <w:p w:rsidR="00F72CEE" w:rsidRPr="00EF50C3" w:rsidRDefault="00F72CEE" w:rsidP="00EB7917">
      <w:pPr>
        <w:spacing w:after="0" w:line="360" w:lineRule="auto"/>
        <w:jc w:val="both"/>
        <w:rPr>
          <w:rFonts w:ascii="Book Antiqua" w:hAnsi="Book Antiqua" w:cs="Times New Roman"/>
          <w:b/>
          <w:sz w:val="24"/>
          <w:szCs w:val="24"/>
          <w:u w:val="single"/>
          <w:lang w:eastAsia="zh-CN"/>
        </w:rPr>
      </w:pPr>
    </w:p>
    <w:p w:rsidR="00F72CEE" w:rsidRPr="00EF50C3" w:rsidRDefault="00F72CEE" w:rsidP="00EB7917">
      <w:pPr>
        <w:spacing w:after="0" w:line="360" w:lineRule="auto"/>
        <w:jc w:val="both"/>
        <w:rPr>
          <w:rFonts w:ascii="Book Antiqua" w:hAnsi="Book Antiqua" w:cs="Times New Roman"/>
          <w:b/>
          <w:sz w:val="24"/>
          <w:szCs w:val="24"/>
          <w:u w:val="single"/>
        </w:rPr>
      </w:pPr>
    </w:p>
    <w:p w:rsidR="00F72CEE" w:rsidRPr="00EF50C3" w:rsidRDefault="00F72CEE" w:rsidP="00EB7917">
      <w:pPr>
        <w:spacing w:after="0" w:line="360" w:lineRule="auto"/>
        <w:jc w:val="both"/>
        <w:rPr>
          <w:rFonts w:ascii="Book Antiqua" w:hAnsi="Book Antiqua" w:cs="Times New Roman"/>
          <w:b/>
          <w:sz w:val="24"/>
          <w:szCs w:val="24"/>
          <w:u w:val="single"/>
        </w:rPr>
      </w:pPr>
    </w:p>
    <w:p w:rsidR="00F72CEE" w:rsidRPr="00EF50C3" w:rsidRDefault="00F72CEE" w:rsidP="00EB7917">
      <w:pPr>
        <w:spacing w:after="0" w:line="360" w:lineRule="auto"/>
        <w:jc w:val="both"/>
        <w:rPr>
          <w:rFonts w:ascii="Book Antiqua" w:hAnsi="Book Antiqua" w:cs="Times New Roman"/>
          <w:sz w:val="24"/>
          <w:szCs w:val="24"/>
        </w:rPr>
      </w:pPr>
    </w:p>
    <w:p w:rsidR="00F72CEE" w:rsidRPr="00EF50C3" w:rsidRDefault="00F72CEE" w:rsidP="00EB7917">
      <w:pPr>
        <w:spacing w:after="0" w:line="360" w:lineRule="auto"/>
        <w:jc w:val="both"/>
        <w:rPr>
          <w:rFonts w:ascii="Book Antiqua" w:hAnsi="Book Antiqua" w:cs="Times New Roman"/>
          <w:sz w:val="24"/>
          <w:szCs w:val="24"/>
        </w:rPr>
      </w:pPr>
    </w:p>
    <w:p w:rsidR="00F72CEE" w:rsidRPr="00EF50C3" w:rsidRDefault="00F72CEE" w:rsidP="00EB7917">
      <w:pPr>
        <w:spacing w:after="0" w:line="360" w:lineRule="auto"/>
        <w:jc w:val="both"/>
        <w:rPr>
          <w:rFonts w:ascii="Book Antiqua" w:hAnsi="Book Antiqua" w:cs="Times New Roman"/>
          <w:sz w:val="24"/>
          <w:szCs w:val="24"/>
        </w:rPr>
      </w:pPr>
    </w:p>
    <w:p w:rsidR="00F72CEE" w:rsidRPr="00EF50C3" w:rsidRDefault="00F72CEE" w:rsidP="00EB7917">
      <w:pPr>
        <w:spacing w:after="0" w:line="360" w:lineRule="auto"/>
        <w:jc w:val="both"/>
        <w:rPr>
          <w:rFonts w:ascii="Book Antiqua" w:hAnsi="Book Antiqua" w:cs="Times New Roman"/>
          <w:sz w:val="24"/>
          <w:szCs w:val="24"/>
        </w:rPr>
      </w:pPr>
    </w:p>
    <w:p w:rsidR="00F72CEE" w:rsidRPr="00EF50C3" w:rsidRDefault="00F72CEE" w:rsidP="00EB7917">
      <w:pPr>
        <w:spacing w:after="0" w:line="360" w:lineRule="auto"/>
        <w:jc w:val="both"/>
        <w:rPr>
          <w:rFonts w:ascii="Book Antiqua" w:hAnsi="Book Antiqua" w:cs="Times New Roman"/>
          <w:sz w:val="24"/>
          <w:szCs w:val="24"/>
        </w:rPr>
      </w:pPr>
    </w:p>
    <w:p w:rsidR="00F72CEE" w:rsidRPr="00EF50C3" w:rsidRDefault="00F72CEE" w:rsidP="00EB7917">
      <w:pPr>
        <w:spacing w:after="0" w:line="360" w:lineRule="auto"/>
        <w:jc w:val="both"/>
        <w:rPr>
          <w:rFonts w:ascii="Book Antiqua" w:hAnsi="Book Antiqua" w:cs="Times New Roman"/>
          <w:sz w:val="24"/>
          <w:szCs w:val="24"/>
        </w:rPr>
      </w:pPr>
    </w:p>
    <w:p w:rsidR="00F72CEE" w:rsidRDefault="00F72CEE" w:rsidP="00EB7917">
      <w:pPr>
        <w:spacing w:after="0" w:line="360" w:lineRule="auto"/>
        <w:jc w:val="both"/>
        <w:rPr>
          <w:rFonts w:ascii="Book Antiqua" w:hAnsi="Book Antiqua" w:cs="Times New Roman"/>
          <w:sz w:val="24"/>
          <w:szCs w:val="24"/>
        </w:rPr>
      </w:pPr>
    </w:p>
    <w:p w:rsidR="00900378" w:rsidRDefault="00900378" w:rsidP="00EB7917">
      <w:pPr>
        <w:spacing w:after="0" w:line="360" w:lineRule="auto"/>
        <w:jc w:val="both"/>
        <w:rPr>
          <w:rFonts w:ascii="Book Antiqua" w:hAnsi="Book Antiqua" w:cs="Times New Roman"/>
          <w:sz w:val="24"/>
          <w:szCs w:val="24"/>
        </w:rPr>
      </w:pPr>
    </w:p>
    <w:p w:rsidR="00900378" w:rsidRPr="00EF50C3" w:rsidRDefault="00900378" w:rsidP="00EB7917">
      <w:pPr>
        <w:spacing w:after="0" w:line="360" w:lineRule="auto"/>
        <w:jc w:val="both"/>
        <w:rPr>
          <w:rFonts w:ascii="Book Antiqua" w:hAnsi="Book Antiqua" w:cs="Times New Roman"/>
          <w:sz w:val="24"/>
          <w:szCs w:val="24"/>
        </w:rPr>
      </w:pPr>
    </w:p>
    <w:p w:rsidR="00057E08" w:rsidRPr="00EF50C3" w:rsidRDefault="00057E08" w:rsidP="00057E08">
      <w:pPr>
        <w:spacing w:after="0" w:line="360" w:lineRule="auto"/>
        <w:jc w:val="both"/>
        <w:rPr>
          <w:rFonts w:ascii="Book Antiqua" w:hAnsi="Book Antiqua"/>
          <w:sz w:val="24"/>
          <w:szCs w:val="24"/>
        </w:rPr>
      </w:pPr>
      <w:r w:rsidRPr="00EF50C3">
        <w:rPr>
          <w:rFonts w:ascii="Book Antiqua" w:hAnsi="Book Antiqua"/>
          <w:noProof/>
          <w:sz w:val="24"/>
          <w:szCs w:val="24"/>
          <w:lang w:eastAsia="zh-CN"/>
        </w:rPr>
        <w:lastRenderedPageBreak/>
        <w:drawing>
          <wp:inline distT="0" distB="0" distL="0" distR="0" wp14:anchorId="45ACC32E" wp14:editId="0FC88B96">
            <wp:extent cx="3882761" cy="3498850"/>
            <wp:effectExtent l="38100" t="38100" r="22860" b="2540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4513" cy="3500428"/>
                    </a:xfrm>
                    <a:prstGeom prst="rect">
                      <a:avLst/>
                    </a:prstGeom>
                    <a:noFill/>
                    <a:ln w="34925">
                      <a:solidFill>
                        <a:schemeClr val="accent1"/>
                      </a:solidFill>
                    </a:ln>
                  </pic:spPr>
                </pic:pic>
              </a:graphicData>
            </a:graphic>
          </wp:inline>
        </w:drawing>
      </w:r>
    </w:p>
    <w:p w:rsidR="00600E65" w:rsidRPr="00EF50C3" w:rsidRDefault="00600E65" w:rsidP="00600E65">
      <w:pPr>
        <w:spacing w:after="0" w:line="360" w:lineRule="auto"/>
        <w:jc w:val="both"/>
        <w:rPr>
          <w:rFonts w:ascii="Book Antiqua" w:hAnsi="Book Antiqua" w:cs="Times New Roman"/>
          <w:b/>
          <w:sz w:val="24"/>
          <w:szCs w:val="24"/>
        </w:rPr>
      </w:pPr>
      <w:r w:rsidRPr="00EF50C3">
        <w:rPr>
          <w:rFonts w:ascii="Book Antiqua" w:hAnsi="Book Antiqua" w:cs="Times New Roman"/>
          <w:b/>
          <w:sz w:val="24"/>
          <w:szCs w:val="24"/>
        </w:rPr>
        <w:t>Figure 1 Gross overestimation of annual incident end stage renal disease patients for 2008 from projected estimates based on annualized end stage renal disease rates from three cited concurrent U</w:t>
      </w:r>
      <w:r>
        <w:rPr>
          <w:rFonts w:ascii="Book Antiqua" w:hAnsi="Book Antiqua" w:cs="Times New Roman" w:hint="eastAsia"/>
          <w:b/>
          <w:sz w:val="24"/>
          <w:szCs w:val="24"/>
          <w:lang w:eastAsia="zh-CN"/>
        </w:rPr>
        <w:t xml:space="preserve">nited </w:t>
      </w:r>
      <w:r w:rsidRPr="00EF50C3">
        <w:rPr>
          <w:rFonts w:ascii="Book Antiqua" w:hAnsi="Book Antiqua" w:cs="Times New Roman"/>
          <w:b/>
          <w:sz w:val="24"/>
          <w:szCs w:val="24"/>
        </w:rPr>
        <w:t>S</w:t>
      </w:r>
      <w:r>
        <w:rPr>
          <w:rFonts w:ascii="Book Antiqua" w:hAnsi="Book Antiqua" w:cs="Times New Roman" w:hint="eastAsia"/>
          <w:b/>
          <w:sz w:val="24"/>
          <w:szCs w:val="24"/>
          <w:lang w:eastAsia="zh-CN"/>
        </w:rPr>
        <w:t>tates</w:t>
      </w:r>
      <w:r w:rsidRPr="00EF50C3">
        <w:rPr>
          <w:rFonts w:ascii="Book Antiqua" w:hAnsi="Book Antiqua" w:cs="Times New Roman"/>
          <w:b/>
          <w:sz w:val="24"/>
          <w:szCs w:val="24"/>
        </w:rPr>
        <w:t xml:space="preserve"> chronic kidney disease cohort studies.</w:t>
      </w:r>
    </w:p>
    <w:p w:rsidR="00EE5BFD" w:rsidRDefault="00EE5BFD" w:rsidP="00EE5BFD">
      <w:pPr>
        <w:pStyle w:val="ad"/>
        <w:spacing w:before="0" w:beforeAutospacing="0" w:after="200" w:afterAutospacing="0" w:line="276" w:lineRule="auto"/>
        <w:rPr>
          <w:rFonts w:ascii="Book Antiqua" w:eastAsia="Calibri" w:hAnsi="Book Antiqua"/>
          <w:color w:val="000000" w:themeColor="text1"/>
          <w:kern w:val="24"/>
        </w:rPr>
      </w:pPr>
    </w:p>
    <w:p w:rsidR="00EE5BFD" w:rsidRDefault="00EE5BFD" w:rsidP="00EE5BFD">
      <w:pPr>
        <w:pStyle w:val="ad"/>
        <w:spacing w:before="0" w:beforeAutospacing="0" w:after="200" w:afterAutospacing="0" w:line="276" w:lineRule="auto"/>
        <w:rPr>
          <w:rFonts w:ascii="Book Antiqua" w:eastAsia="Calibri" w:hAnsi="Book Antiqua"/>
          <w:color w:val="000000" w:themeColor="text1"/>
          <w:kern w:val="24"/>
        </w:rPr>
      </w:pPr>
      <w:r>
        <w:rPr>
          <w:noProof/>
          <w:lang w:eastAsia="zh-CN"/>
        </w:rPr>
        <w:drawing>
          <wp:inline distT="0" distB="0" distL="0" distR="0" wp14:anchorId="59A986C3" wp14:editId="447EF2B4">
            <wp:extent cx="2857500" cy="1949450"/>
            <wp:effectExtent l="19050" t="19050" r="19050" b="12700"/>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0" cstate="print"/>
                    <a:srcRect l="28953" t="26470" r="17278" b="21507"/>
                    <a:stretch/>
                  </pic:blipFill>
                  <pic:spPr bwMode="auto">
                    <a:xfrm>
                      <a:off x="0" y="0"/>
                      <a:ext cx="2860029" cy="1951175"/>
                    </a:xfrm>
                    <a:prstGeom prst="rect">
                      <a:avLst/>
                    </a:prstGeom>
                    <a:ln w="25400">
                      <a:solidFill>
                        <a:sysClr val="windowText" lastClr="000000"/>
                      </a:solidFill>
                    </a:ln>
                    <a:extLst>
                      <a:ext uri="{53640926-AAD7-44D8-BBD7-CCE9431645EC}">
                        <a14:shadowObscured xmlns:a14="http://schemas.microsoft.com/office/drawing/2010/main"/>
                      </a:ext>
                    </a:extLst>
                  </pic:spPr>
                </pic:pic>
              </a:graphicData>
            </a:graphic>
          </wp:inline>
        </w:drawing>
      </w:r>
    </w:p>
    <w:p w:rsidR="00EE5BFD" w:rsidRPr="00600E65" w:rsidRDefault="00EE5BFD" w:rsidP="00600E65">
      <w:pPr>
        <w:pStyle w:val="ad"/>
        <w:spacing w:before="0" w:beforeAutospacing="0" w:after="0" w:afterAutospacing="0" w:line="360" w:lineRule="auto"/>
        <w:jc w:val="both"/>
        <w:rPr>
          <w:rFonts w:ascii="Book Antiqua" w:eastAsiaTheme="minorEastAsia" w:hAnsi="Book Antiqua"/>
          <w:b/>
          <w:bCs/>
          <w:noProof/>
          <w:lang w:eastAsia="zh-CN"/>
        </w:rPr>
      </w:pPr>
      <w:r w:rsidRPr="00600E65">
        <w:rPr>
          <w:rFonts w:ascii="Book Antiqua" w:eastAsia="Calibri" w:hAnsi="Book Antiqua"/>
          <w:b/>
          <w:color w:val="000000" w:themeColor="text1"/>
          <w:kern w:val="24"/>
        </w:rPr>
        <w:t>Figure 2</w:t>
      </w:r>
      <w:r w:rsidR="00600E65" w:rsidRPr="00600E65">
        <w:rPr>
          <w:rFonts w:ascii="Book Antiqua" w:eastAsiaTheme="minorEastAsia" w:hAnsi="Book Antiqua" w:hint="eastAsia"/>
          <w:b/>
          <w:color w:val="000000" w:themeColor="text1"/>
          <w:kern w:val="24"/>
          <w:lang w:eastAsia="zh-CN"/>
        </w:rPr>
        <w:t xml:space="preserve"> </w:t>
      </w:r>
      <w:r w:rsidR="00600E65" w:rsidRPr="00600E65">
        <w:rPr>
          <w:rFonts w:ascii="Book Antiqua" w:hAnsi="Book Antiqua"/>
          <w:b/>
        </w:rPr>
        <w:t>A now 82</w:t>
      </w:r>
      <w:r w:rsidR="00600E65" w:rsidRPr="00600E65">
        <w:rPr>
          <w:rFonts w:ascii="Book Antiqua" w:hAnsi="Book Antiqua"/>
          <w:b/>
          <w:lang w:eastAsia="zh-CN"/>
        </w:rPr>
        <w:t>-</w:t>
      </w:r>
      <w:r w:rsidR="00600E65" w:rsidRPr="00600E65">
        <w:rPr>
          <w:rFonts w:ascii="Book Antiqua" w:hAnsi="Book Antiqua"/>
          <w:b/>
        </w:rPr>
        <w:t>year</w:t>
      </w:r>
      <w:r w:rsidR="00600E65" w:rsidRPr="00600E65">
        <w:rPr>
          <w:rFonts w:ascii="Book Antiqua" w:hAnsi="Book Antiqua"/>
          <w:b/>
          <w:lang w:eastAsia="zh-CN"/>
        </w:rPr>
        <w:t>-</w:t>
      </w:r>
      <w:r w:rsidR="00600E65" w:rsidRPr="00600E65">
        <w:rPr>
          <w:rFonts w:ascii="Book Antiqua" w:hAnsi="Book Antiqua"/>
          <w:b/>
        </w:rPr>
        <w:t>old white male on maintenance hemodialysis August 2013-March 2014, after 8 y</w:t>
      </w:r>
      <w:r w:rsidR="000954A9">
        <w:rPr>
          <w:rFonts w:ascii="Book Antiqua" w:eastAsiaTheme="minorEastAsia" w:hAnsi="Book Antiqua" w:hint="eastAsia"/>
          <w:b/>
          <w:lang w:eastAsia="zh-CN"/>
        </w:rPr>
        <w:t>ea</w:t>
      </w:r>
      <w:r w:rsidR="00600E65" w:rsidRPr="00600E65">
        <w:rPr>
          <w:rFonts w:ascii="Book Antiqua" w:hAnsi="Book Antiqua"/>
          <w:b/>
        </w:rPr>
        <w:t>r of asymptomatic chronic kidney disease V, as monitored and tracked through a simulation of The chronic kidney disease Express© IT Software Program</w:t>
      </w:r>
      <w:r w:rsidR="00600E65" w:rsidRPr="00600E65">
        <w:rPr>
          <w:rFonts w:ascii="Book Antiqua" w:eastAsiaTheme="minorEastAsia" w:hAnsi="Book Antiqua" w:hint="eastAsia"/>
          <w:b/>
          <w:lang w:eastAsia="zh-CN"/>
        </w:rPr>
        <w:t>.</w:t>
      </w:r>
    </w:p>
    <w:p w:rsidR="007C7099" w:rsidRPr="00EF50C3" w:rsidRDefault="00EE5BFD" w:rsidP="007C7099">
      <w:pPr>
        <w:pStyle w:val="FigureCaption"/>
        <w:spacing w:before="0" w:after="0" w:line="360" w:lineRule="auto"/>
        <w:jc w:val="both"/>
        <w:rPr>
          <w:rFonts w:ascii="Book Antiqua" w:hAnsi="Book Antiqua"/>
          <w:bCs/>
          <w:sz w:val="24"/>
          <w:szCs w:val="24"/>
        </w:rPr>
      </w:pPr>
      <w:r>
        <w:rPr>
          <w:noProof/>
          <w:lang w:eastAsia="zh-CN"/>
        </w:rPr>
        <w:lastRenderedPageBreak/>
        <w:drawing>
          <wp:inline distT="0" distB="0" distL="0" distR="0" wp14:anchorId="75D5759B" wp14:editId="3B4D4B76">
            <wp:extent cx="2197100" cy="1866900"/>
            <wp:effectExtent l="19050" t="19050" r="12700" b="19050"/>
            <wp:docPr id="4"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1" cstate="print"/>
                    <a:srcRect/>
                    <a:stretch>
                      <a:fillRect/>
                    </a:stretch>
                  </pic:blipFill>
                  <pic:spPr bwMode="auto">
                    <a:xfrm>
                      <a:off x="0" y="0"/>
                      <a:ext cx="2197100" cy="1866900"/>
                    </a:xfrm>
                    <a:prstGeom prst="rect">
                      <a:avLst/>
                    </a:prstGeom>
                    <a:noFill/>
                    <a:ln w="25400">
                      <a:solidFill>
                        <a:schemeClr val="tx1"/>
                      </a:solidFill>
                      <a:miter lim="800000"/>
                      <a:headEnd/>
                      <a:tailEnd/>
                    </a:ln>
                  </pic:spPr>
                </pic:pic>
              </a:graphicData>
            </a:graphic>
          </wp:inline>
        </w:drawing>
      </w:r>
    </w:p>
    <w:p w:rsidR="007C7099" w:rsidRPr="00600E65" w:rsidRDefault="00EE5BFD" w:rsidP="00600E65">
      <w:pPr>
        <w:pStyle w:val="FigureCaption"/>
        <w:spacing w:before="0" w:after="0" w:line="360" w:lineRule="auto"/>
        <w:jc w:val="both"/>
        <w:rPr>
          <w:rFonts w:ascii="Book Antiqua" w:eastAsiaTheme="minorEastAsia" w:hAnsi="Book Antiqua"/>
          <w:b/>
          <w:bCs/>
          <w:sz w:val="24"/>
          <w:szCs w:val="24"/>
          <w:lang w:eastAsia="zh-CN"/>
        </w:rPr>
      </w:pPr>
      <w:r w:rsidRPr="00600E65">
        <w:rPr>
          <w:rFonts w:ascii="Book Antiqua" w:hAnsi="Book Antiqua"/>
          <w:b/>
          <w:bCs/>
          <w:sz w:val="24"/>
          <w:szCs w:val="24"/>
        </w:rPr>
        <w:t>Figure 3</w:t>
      </w:r>
      <w:r w:rsidR="00600E65" w:rsidRPr="00600E65">
        <w:rPr>
          <w:rFonts w:ascii="Book Antiqua" w:eastAsiaTheme="minorEastAsia" w:hAnsi="Book Antiqua" w:hint="eastAsia"/>
          <w:b/>
          <w:bCs/>
          <w:sz w:val="24"/>
          <w:szCs w:val="24"/>
          <w:lang w:eastAsia="zh-CN"/>
        </w:rPr>
        <w:t xml:space="preserve"> </w:t>
      </w:r>
      <w:r w:rsidR="00600E65" w:rsidRPr="00600E65">
        <w:rPr>
          <w:rFonts w:ascii="Book Antiqua" w:hAnsi="Book Antiqua"/>
          <w:b/>
          <w:sz w:val="24"/>
          <w:szCs w:val="24"/>
        </w:rPr>
        <w:t>A now 78</w:t>
      </w:r>
      <w:r w:rsidR="00600E65" w:rsidRPr="00600E65">
        <w:rPr>
          <w:rFonts w:ascii="Book Antiqua" w:hAnsi="Book Antiqua" w:hint="eastAsia"/>
          <w:b/>
          <w:sz w:val="24"/>
          <w:szCs w:val="24"/>
          <w:lang w:eastAsia="zh-CN"/>
        </w:rPr>
        <w:t>-</w:t>
      </w:r>
      <w:r w:rsidR="00600E65" w:rsidRPr="00600E65">
        <w:rPr>
          <w:rFonts w:ascii="Book Antiqua" w:hAnsi="Book Antiqua"/>
          <w:b/>
          <w:sz w:val="24"/>
          <w:szCs w:val="24"/>
        </w:rPr>
        <w:t>year</w:t>
      </w:r>
      <w:r w:rsidR="00600E65" w:rsidRPr="00600E65">
        <w:rPr>
          <w:rFonts w:ascii="Book Antiqua" w:hAnsi="Book Antiqua" w:hint="eastAsia"/>
          <w:b/>
          <w:sz w:val="24"/>
          <w:szCs w:val="24"/>
          <w:lang w:eastAsia="zh-CN"/>
        </w:rPr>
        <w:t>-</w:t>
      </w:r>
      <w:r w:rsidR="00600E65" w:rsidRPr="00600E65">
        <w:rPr>
          <w:rFonts w:ascii="Book Antiqua" w:hAnsi="Book Antiqua"/>
          <w:b/>
          <w:sz w:val="24"/>
          <w:szCs w:val="24"/>
        </w:rPr>
        <w:t>old white male on with asymptomatic stable chronic kidney disease V for 8 years, 2006-2014,  serum creatinine of 4.5-5.5 mg/</w:t>
      </w:r>
      <w:proofErr w:type="spellStart"/>
      <w:r w:rsidR="00600E65" w:rsidRPr="00600E65">
        <w:rPr>
          <w:rFonts w:ascii="Book Antiqua" w:hAnsi="Book Antiqua"/>
          <w:b/>
          <w:sz w:val="24"/>
          <w:szCs w:val="24"/>
        </w:rPr>
        <w:t>dL</w:t>
      </w:r>
      <w:proofErr w:type="spellEnd"/>
      <w:r w:rsidR="00600E65" w:rsidRPr="00600E65">
        <w:rPr>
          <w:rFonts w:ascii="Book Antiqua" w:hAnsi="Book Antiqua"/>
          <w:b/>
          <w:sz w:val="24"/>
          <w:szCs w:val="24"/>
        </w:rPr>
        <w:t xml:space="preserve"> (</w:t>
      </w:r>
      <w:proofErr w:type="spellStart"/>
      <w:r w:rsidR="00600E65" w:rsidRPr="00600E65">
        <w:rPr>
          <w:rFonts w:ascii="Book Antiqua" w:hAnsi="Book Antiqua"/>
          <w:b/>
          <w:sz w:val="24"/>
          <w:szCs w:val="24"/>
        </w:rPr>
        <w:t>eGFR</w:t>
      </w:r>
      <w:proofErr w:type="spellEnd"/>
      <w:r w:rsidR="00600E65" w:rsidRPr="00600E65">
        <w:rPr>
          <w:rFonts w:ascii="Book Antiqua" w:hAnsi="Book Antiqua"/>
          <w:b/>
          <w:sz w:val="24"/>
          <w:szCs w:val="24"/>
        </w:rPr>
        <w:t xml:space="preserve"> 8-11 m</w:t>
      </w:r>
      <w:r w:rsidR="00600E65" w:rsidRPr="00600E65">
        <w:rPr>
          <w:rFonts w:ascii="Book Antiqua" w:hAnsi="Book Antiqua" w:hint="eastAsia"/>
          <w:b/>
          <w:sz w:val="24"/>
          <w:szCs w:val="24"/>
          <w:lang w:eastAsia="zh-CN"/>
        </w:rPr>
        <w:t>L</w:t>
      </w:r>
      <w:r w:rsidR="00600E65" w:rsidRPr="00600E65">
        <w:rPr>
          <w:rFonts w:ascii="Book Antiqua" w:hAnsi="Book Antiqua"/>
          <w:b/>
          <w:sz w:val="24"/>
          <w:szCs w:val="24"/>
        </w:rPr>
        <w:t>/min</w:t>
      </w:r>
      <w:r w:rsidR="00600E65" w:rsidRPr="00600E65">
        <w:rPr>
          <w:rFonts w:ascii="Book Antiqua" w:hAnsi="Book Antiqua" w:hint="eastAsia"/>
          <w:b/>
          <w:sz w:val="24"/>
          <w:szCs w:val="24"/>
          <w:lang w:eastAsia="zh-CN"/>
        </w:rPr>
        <w:t xml:space="preserve"> per </w:t>
      </w:r>
      <w:r w:rsidR="00600E65" w:rsidRPr="00600E65">
        <w:rPr>
          <w:rFonts w:ascii="Book Antiqua" w:hAnsi="Book Antiqua"/>
          <w:b/>
          <w:sz w:val="24"/>
          <w:szCs w:val="24"/>
        </w:rPr>
        <w:t>1.73</w:t>
      </w:r>
      <w:r w:rsidR="00600E65" w:rsidRPr="00600E65">
        <w:rPr>
          <w:rFonts w:ascii="Book Antiqua" w:hAnsi="Book Antiqua" w:hint="eastAsia"/>
          <w:b/>
          <w:sz w:val="24"/>
          <w:szCs w:val="24"/>
          <w:lang w:eastAsia="zh-CN"/>
        </w:rPr>
        <w:t xml:space="preserve"> </w:t>
      </w:r>
      <w:r w:rsidR="00600E65" w:rsidRPr="00600E65">
        <w:rPr>
          <w:rFonts w:ascii="Book Antiqua" w:hAnsi="Book Antiqua"/>
          <w:b/>
          <w:sz w:val="24"/>
          <w:szCs w:val="24"/>
        </w:rPr>
        <w:t>m</w:t>
      </w:r>
      <w:r w:rsidR="00600E65" w:rsidRPr="00600E65">
        <w:rPr>
          <w:rFonts w:ascii="Book Antiqua" w:hAnsi="Book Antiqua" w:hint="eastAsia"/>
          <w:b/>
          <w:sz w:val="24"/>
          <w:szCs w:val="24"/>
          <w:vertAlign w:val="superscript"/>
          <w:lang w:eastAsia="zh-CN"/>
        </w:rPr>
        <w:t>2</w:t>
      </w:r>
      <w:r w:rsidR="00600E65" w:rsidRPr="00600E65">
        <w:rPr>
          <w:rFonts w:ascii="Book Antiqua" w:hAnsi="Book Antiqua"/>
          <w:b/>
          <w:sz w:val="24"/>
          <w:szCs w:val="24"/>
        </w:rPr>
        <w:t xml:space="preserve"> BSA), as monitored and tracked through a simulation of The chronic kidney disease</w:t>
      </w:r>
      <w:r w:rsidR="00600E65" w:rsidRPr="00600E65">
        <w:rPr>
          <w:rFonts w:ascii="Book Antiqua" w:hAnsi="Book Antiqua" w:hint="eastAsia"/>
          <w:b/>
          <w:sz w:val="24"/>
          <w:szCs w:val="24"/>
          <w:lang w:eastAsia="zh-CN"/>
        </w:rPr>
        <w:t xml:space="preserve"> </w:t>
      </w:r>
      <w:r w:rsidR="00600E65" w:rsidRPr="00600E65">
        <w:rPr>
          <w:rFonts w:ascii="Book Antiqua" w:hAnsi="Book Antiqua"/>
          <w:b/>
          <w:sz w:val="24"/>
          <w:szCs w:val="24"/>
        </w:rPr>
        <w:t>Express© IT Software Program</w:t>
      </w:r>
      <w:r w:rsidR="00600E65" w:rsidRPr="00600E65">
        <w:rPr>
          <w:rFonts w:ascii="Book Antiqua" w:eastAsiaTheme="minorEastAsia" w:hAnsi="Book Antiqua" w:hint="eastAsia"/>
          <w:b/>
          <w:sz w:val="24"/>
          <w:szCs w:val="24"/>
          <w:lang w:eastAsia="zh-CN"/>
        </w:rPr>
        <w:t>.</w:t>
      </w:r>
    </w:p>
    <w:p w:rsidR="00EE5BFD" w:rsidRDefault="00EE5BFD" w:rsidP="007C7099">
      <w:pPr>
        <w:pStyle w:val="FigureCaption"/>
        <w:spacing w:before="0" w:after="0" w:line="360" w:lineRule="auto"/>
        <w:jc w:val="both"/>
        <w:rPr>
          <w:rFonts w:ascii="Book Antiqua" w:hAnsi="Book Antiqua"/>
          <w:bCs/>
          <w:sz w:val="24"/>
          <w:szCs w:val="24"/>
        </w:rPr>
      </w:pPr>
    </w:p>
    <w:p w:rsidR="00EE5BFD" w:rsidRPr="00EF50C3" w:rsidRDefault="00EE5BFD" w:rsidP="007C7099">
      <w:pPr>
        <w:pStyle w:val="FigureCaption"/>
        <w:spacing w:before="0" w:after="0" w:line="360" w:lineRule="auto"/>
        <w:jc w:val="both"/>
        <w:rPr>
          <w:rFonts w:ascii="Book Antiqua" w:hAnsi="Book Antiqua"/>
          <w:bCs/>
          <w:sz w:val="24"/>
          <w:szCs w:val="24"/>
        </w:rPr>
      </w:pPr>
      <w:r>
        <w:rPr>
          <w:noProof/>
          <w:lang w:eastAsia="zh-CN"/>
        </w:rPr>
        <w:drawing>
          <wp:inline distT="0" distB="0" distL="0" distR="0" wp14:anchorId="50A4CA44" wp14:editId="11E4FB1D">
            <wp:extent cx="1727200" cy="1943100"/>
            <wp:effectExtent l="19050" t="19050" r="25400" b="19050"/>
            <wp:docPr id="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tretch>
                      <a:fillRect/>
                    </a:stretch>
                  </pic:blipFill>
                  <pic:spPr>
                    <a:xfrm>
                      <a:off x="0" y="0"/>
                      <a:ext cx="1727200" cy="1943100"/>
                    </a:xfrm>
                    <a:prstGeom prst="rect">
                      <a:avLst/>
                    </a:prstGeom>
                    <a:ln w="25400">
                      <a:solidFill>
                        <a:schemeClr val="tx1"/>
                      </a:solidFill>
                    </a:ln>
                  </pic:spPr>
                </pic:pic>
              </a:graphicData>
            </a:graphic>
          </wp:inline>
        </w:drawing>
      </w:r>
    </w:p>
    <w:p w:rsidR="00EE5BFD" w:rsidRPr="00600E65" w:rsidRDefault="00EE5BFD" w:rsidP="00600E65">
      <w:pPr>
        <w:pStyle w:val="ad"/>
        <w:spacing w:before="0" w:beforeAutospacing="0" w:after="0" w:afterAutospacing="0" w:line="360" w:lineRule="auto"/>
        <w:jc w:val="both"/>
        <w:rPr>
          <w:rFonts w:ascii="Book Antiqua" w:eastAsia="Calibri" w:hAnsi="Book Antiqua"/>
          <w:b/>
          <w:color w:val="000000"/>
          <w:kern w:val="24"/>
        </w:rPr>
      </w:pPr>
      <w:r w:rsidRPr="00600E65">
        <w:rPr>
          <w:rFonts w:ascii="Book Antiqua" w:eastAsia="Calibri" w:hAnsi="Book Antiqua"/>
          <w:b/>
          <w:color w:val="000000"/>
          <w:kern w:val="24"/>
        </w:rPr>
        <w:t>Figure 4</w:t>
      </w:r>
      <w:r w:rsidR="00600E65" w:rsidRPr="00600E65">
        <w:rPr>
          <w:rFonts w:ascii="Book Antiqua" w:eastAsiaTheme="minorEastAsia" w:hAnsi="Book Antiqua" w:hint="eastAsia"/>
          <w:b/>
          <w:color w:val="000000"/>
          <w:kern w:val="24"/>
          <w:lang w:eastAsia="zh-CN"/>
        </w:rPr>
        <w:t xml:space="preserve"> </w:t>
      </w:r>
      <w:r w:rsidR="00600E65" w:rsidRPr="00600E65">
        <w:rPr>
          <w:rFonts w:ascii="Book Antiqua" w:hAnsi="Book Antiqua"/>
          <w:b/>
        </w:rPr>
        <w:t>A now 78</w:t>
      </w:r>
      <w:r w:rsidR="00600E65" w:rsidRPr="00600E65">
        <w:rPr>
          <w:rFonts w:ascii="Book Antiqua" w:hAnsi="Book Antiqua" w:hint="eastAsia"/>
          <w:b/>
          <w:lang w:eastAsia="zh-CN"/>
        </w:rPr>
        <w:t>-</w:t>
      </w:r>
      <w:r w:rsidR="00600E65" w:rsidRPr="00600E65">
        <w:rPr>
          <w:rFonts w:ascii="Book Antiqua" w:hAnsi="Book Antiqua"/>
          <w:b/>
        </w:rPr>
        <w:t>year</w:t>
      </w:r>
      <w:r w:rsidR="00600E65" w:rsidRPr="00600E65">
        <w:rPr>
          <w:rFonts w:ascii="Book Antiqua" w:hAnsi="Book Antiqua" w:hint="eastAsia"/>
          <w:b/>
          <w:lang w:eastAsia="zh-CN"/>
        </w:rPr>
        <w:t>-</w:t>
      </w:r>
      <w:r w:rsidR="00600E65" w:rsidRPr="00600E65">
        <w:rPr>
          <w:rFonts w:ascii="Book Antiqua" w:hAnsi="Book Antiqua"/>
          <w:b/>
        </w:rPr>
        <w:t>old white male on with asymptomatic stable chronic kidney disease V for 8 y</w:t>
      </w:r>
      <w:r w:rsidR="000954A9">
        <w:rPr>
          <w:rFonts w:ascii="Book Antiqua" w:eastAsiaTheme="minorEastAsia" w:hAnsi="Book Antiqua" w:hint="eastAsia"/>
          <w:b/>
          <w:lang w:eastAsia="zh-CN"/>
        </w:rPr>
        <w:t>ea</w:t>
      </w:r>
      <w:r w:rsidR="00600E65" w:rsidRPr="00600E65">
        <w:rPr>
          <w:rFonts w:ascii="Book Antiqua" w:hAnsi="Book Antiqua"/>
          <w:b/>
        </w:rPr>
        <w:t>r, 2006-2014,  serum creatinine of 5.0-5.5 mg/</w:t>
      </w:r>
      <w:proofErr w:type="spellStart"/>
      <w:r w:rsidR="00600E65" w:rsidRPr="00600E65">
        <w:rPr>
          <w:rFonts w:ascii="Book Antiqua" w:hAnsi="Book Antiqua"/>
          <w:b/>
        </w:rPr>
        <w:t>dL</w:t>
      </w:r>
      <w:proofErr w:type="spellEnd"/>
      <w:r w:rsidR="00600E65" w:rsidRPr="00600E65">
        <w:rPr>
          <w:rFonts w:ascii="Book Antiqua" w:hAnsi="Book Antiqua"/>
          <w:b/>
        </w:rPr>
        <w:t xml:space="preserve"> (</w:t>
      </w:r>
      <w:proofErr w:type="spellStart"/>
      <w:r w:rsidR="00600E65" w:rsidRPr="00600E65">
        <w:rPr>
          <w:rFonts w:ascii="Book Antiqua" w:hAnsi="Book Antiqua"/>
          <w:b/>
        </w:rPr>
        <w:t>eGFR</w:t>
      </w:r>
      <w:proofErr w:type="spellEnd"/>
      <w:r w:rsidR="00600E65" w:rsidRPr="00600E65">
        <w:rPr>
          <w:rFonts w:ascii="Book Antiqua" w:hAnsi="Book Antiqua"/>
          <w:b/>
        </w:rPr>
        <w:t xml:space="preserve"> 8-11 m</w:t>
      </w:r>
      <w:r w:rsidR="00600E65" w:rsidRPr="00600E65">
        <w:rPr>
          <w:rFonts w:ascii="Book Antiqua" w:hAnsi="Book Antiqua" w:hint="eastAsia"/>
          <w:b/>
          <w:lang w:eastAsia="zh-CN"/>
        </w:rPr>
        <w:t>L</w:t>
      </w:r>
      <w:r w:rsidR="00600E65" w:rsidRPr="00600E65">
        <w:rPr>
          <w:rFonts w:ascii="Book Antiqua" w:hAnsi="Book Antiqua"/>
          <w:b/>
        </w:rPr>
        <w:t>/min</w:t>
      </w:r>
      <w:r w:rsidR="00600E65" w:rsidRPr="00600E65">
        <w:rPr>
          <w:rFonts w:ascii="Book Antiqua" w:hAnsi="Book Antiqua" w:hint="eastAsia"/>
          <w:b/>
          <w:lang w:eastAsia="zh-CN"/>
        </w:rPr>
        <w:t xml:space="preserve"> per </w:t>
      </w:r>
      <w:r w:rsidR="00600E65" w:rsidRPr="00600E65">
        <w:rPr>
          <w:rFonts w:ascii="Book Antiqua" w:hAnsi="Book Antiqua"/>
          <w:b/>
        </w:rPr>
        <w:t>1.73</w:t>
      </w:r>
      <w:r w:rsidR="00600E65" w:rsidRPr="00600E65">
        <w:rPr>
          <w:rFonts w:ascii="Book Antiqua" w:hAnsi="Book Antiqua" w:hint="eastAsia"/>
          <w:b/>
          <w:lang w:eastAsia="zh-CN"/>
        </w:rPr>
        <w:t xml:space="preserve"> </w:t>
      </w:r>
      <w:r w:rsidR="00600E65" w:rsidRPr="00600E65">
        <w:rPr>
          <w:rFonts w:ascii="Book Antiqua" w:hAnsi="Book Antiqua"/>
          <w:b/>
        </w:rPr>
        <w:t>m</w:t>
      </w:r>
      <w:r w:rsidR="00600E65" w:rsidRPr="00600E65">
        <w:rPr>
          <w:rFonts w:ascii="Book Antiqua" w:hAnsi="Book Antiqua" w:hint="eastAsia"/>
          <w:b/>
          <w:vertAlign w:val="superscript"/>
          <w:lang w:eastAsia="zh-CN"/>
        </w:rPr>
        <w:t>2</w:t>
      </w:r>
      <w:r w:rsidR="00600E65" w:rsidRPr="00600E65">
        <w:rPr>
          <w:rFonts w:ascii="Book Antiqua" w:hAnsi="Book Antiqua"/>
          <w:b/>
        </w:rPr>
        <w:t xml:space="preserve"> BSA), in the last one year, February 2013-March 2013, as monitored and tracked through a simulation of The chronic kidney disease Express© IT Software Program</w:t>
      </w:r>
      <w:r w:rsidR="00C95398">
        <w:rPr>
          <w:rFonts w:ascii="Book Antiqua" w:hAnsi="Book Antiqua"/>
          <w:b/>
        </w:rPr>
        <w:t>.</w:t>
      </w:r>
    </w:p>
    <w:p w:rsidR="00EE5BFD" w:rsidRDefault="00EE5BFD" w:rsidP="00EE5BFD">
      <w:pPr>
        <w:pStyle w:val="ad"/>
        <w:spacing w:before="0" w:beforeAutospacing="0" w:after="200" w:afterAutospacing="0" w:line="276" w:lineRule="auto"/>
        <w:rPr>
          <w:rFonts w:ascii="Book Antiqua" w:eastAsia="Calibri" w:hAnsi="Book Antiqua"/>
          <w:color w:val="000000"/>
          <w:kern w:val="24"/>
        </w:rPr>
      </w:pPr>
    </w:p>
    <w:p w:rsidR="00EE5BFD" w:rsidRPr="00EE5BFD" w:rsidRDefault="00EE5BFD" w:rsidP="00EE5BFD">
      <w:pPr>
        <w:pStyle w:val="ad"/>
        <w:spacing w:before="0" w:beforeAutospacing="0" w:after="200" w:afterAutospacing="0" w:line="276" w:lineRule="auto"/>
        <w:rPr>
          <w:rFonts w:ascii="Book Antiqua" w:hAnsi="Book Antiqua"/>
        </w:rPr>
      </w:pPr>
      <w:r>
        <w:rPr>
          <w:rFonts w:ascii="Book Antiqua" w:hAnsi="Book Antiqua"/>
          <w:noProof/>
          <w:lang w:eastAsia="zh-CN"/>
        </w:rPr>
        <w:lastRenderedPageBreak/>
        <w:drawing>
          <wp:inline distT="0" distB="0" distL="0" distR="0" wp14:anchorId="7A807E0E">
            <wp:extent cx="2669403" cy="1651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0263" cy="1651532"/>
                    </a:xfrm>
                    <a:prstGeom prst="rect">
                      <a:avLst/>
                    </a:prstGeom>
                    <a:noFill/>
                  </pic:spPr>
                </pic:pic>
              </a:graphicData>
            </a:graphic>
          </wp:inline>
        </w:drawing>
      </w:r>
    </w:p>
    <w:p w:rsidR="00EE5BFD" w:rsidRPr="00600E65" w:rsidRDefault="00EE5BFD" w:rsidP="005D0F35">
      <w:pPr>
        <w:pStyle w:val="FigureCaption"/>
        <w:spacing w:before="0" w:after="0" w:line="360" w:lineRule="auto"/>
        <w:jc w:val="both"/>
        <w:rPr>
          <w:rFonts w:ascii="Book Antiqua" w:hAnsi="Book Antiqua"/>
          <w:b/>
          <w:sz w:val="24"/>
          <w:szCs w:val="24"/>
        </w:rPr>
      </w:pPr>
      <w:r w:rsidRPr="00600E65">
        <w:rPr>
          <w:rFonts w:ascii="Book Antiqua" w:hAnsi="Book Antiqua"/>
          <w:b/>
          <w:bCs/>
          <w:sz w:val="24"/>
          <w:szCs w:val="24"/>
        </w:rPr>
        <w:t>Figure 5</w:t>
      </w:r>
      <w:r w:rsidR="00600E65" w:rsidRPr="00600E65">
        <w:rPr>
          <w:rFonts w:ascii="Book Antiqua" w:hAnsi="Book Antiqua"/>
          <w:b/>
          <w:sz w:val="24"/>
          <w:szCs w:val="24"/>
        </w:rPr>
        <w:t xml:space="preserve"> A now 78</w:t>
      </w:r>
      <w:r w:rsidR="00600E65" w:rsidRPr="00600E65">
        <w:rPr>
          <w:rFonts w:ascii="Book Antiqua" w:hAnsi="Book Antiqua" w:hint="eastAsia"/>
          <w:b/>
          <w:sz w:val="24"/>
          <w:szCs w:val="24"/>
          <w:lang w:eastAsia="zh-CN"/>
        </w:rPr>
        <w:t>-</w:t>
      </w:r>
      <w:r w:rsidR="00600E65" w:rsidRPr="00600E65">
        <w:rPr>
          <w:rFonts w:ascii="Book Antiqua" w:hAnsi="Book Antiqua"/>
          <w:b/>
          <w:sz w:val="24"/>
          <w:szCs w:val="24"/>
        </w:rPr>
        <w:t>year</w:t>
      </w:r>
      <w:r w:rsidR="00600E65" w:rsidRPr="00600E65">
        <w:rPr>
          <w:rFonts w:ascii="Book Antiqua" w:hAnsi="Book Antiqua" w:hint="eastAsia"/>
          <w:b/>
          <w:sz w:val="24"/>
          <w:szCs w:val="24"/>
          <w:lang w:eastAsia="zh-CN"/>
        </w:rPr>
        <w:t>-</w:t>
      </w:r>
      <w:r w:rsidR="00600E65" w:rsidRPr="00600E65">
        <w:rPr>
          <w:rFonts w:ascii="Book Antiqua" w:hAnsi="Book Antiqua"/>
          <w:b/>
          <w:sz w:val="24"/>
          <w:szCs w:val="24"/>
        </w:rPr>
        <w:t xml:space="preserve">old white male with treated Wegener’s </w:t>
      </w:r>
      <w:proofErr w:type="spellStart"/>
      <w:r w:rsidR="00600E65" w:rsidRPr="00600E65">
        <w:rPr>
          <w:rFonts w:ascii="Book Antiqua" w:hAnsi="Book Antiqua"/>
          <w:b/>
          <w:sz w:val="24"/>
          <w:szCs w:val="24"/>
        </w:rPr>
        <w:t>Granulomatoisis</w:t>
      </w:r>
      <w:proofErr w:type="spellEnd"/>
      <w:r w:rsidR="00600E65" w:rsidRPr="00600E65">
        <w:rPr>
          <w:rFonts w:ascii="Book Antiqua" w:hAnsi="Book Antiqua"/>
          <w:b/>
          <w:sz w:val="24"/>
          <w:szCs w:val="24"/>
        </w:rPr>
        <w:t xml:space="preserve"> in remission since 2006, with new stable chronic kidney disease IV 2008-2014, following initial acute kidney injury on chronic kidney disease in 2005, as monitored and tracked through a simulation of The chronic kidney disease Express© IT Software Program.</w:t>
      </w:r>
    </w:p>
    <w:p w:rsidR="00EE5BFD" w:rsidRDefault="00EE5BFD" w:rsidP="005D0F35">
      <w:pPr>
        <w:pStyle w:val="FigureCaption"/>
        <w:spacing w:before="0" w:after="0" w:line="360" w:lineRule="auto"/>
        <w:jc w:val="both"/>
        <w:rPr>
          <w:rFonts w:ascii="Book Antiqua" w:hAnsi="Book Antiqua"/>
          <w:b/>
          <w:sz w:val="24"/>
          <w:szCs w:val="24"/>
        </w:rPr>
      </w:pPr>
      <w:r>
        <w:rPr>
          <w:noProof/>
          <w:lang w:eastAsia="zh-CN"/>
        </w:rPr>
        <w:drawing>
          <wp:inline distT="0" distB="0" distL="0" distR="0" wp14:anchorId="12B178F7" wp14:editId="1A6B1CD7">
            <wp:extent cx="2470150" cy="2266950"/>
            <wp:effectExtent l="19050" t="19050" r="25400" b="19050"/>
            <wp:docPr id="9"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4" cstate="print"/>
                    <a:stretch>
                      <a:fillRect/>
                    </a:stretch>
                  </pic:blipFill>
                  <pic:spPr>
                    <a:xfrm>
                      <a:off x="0" y="0"/>
                      <a:ext cx="2470150" cy="2266950"/>
                    </a:xfrm>
                    <a:prstGeom prst="rect">
                      <a:avLst/>
                    </a:prstGeom>
                    <a:ln w="25400">
                      <a:solidFill>
                        <a:schemeClr val="tx1"/>
                      </a:solidFill>
                    </a:ln>
                  </pic:spPr>
                </pic:pic>
              </a:graphicData>
            </a:graphic>
          </wp:inline>
        </w:drawing>
      </w:r>
    </w:p>
    <w:p w:rsidR="00600E65" w:rsidRPr="00EF50C3" w:rsidRDefault="00600E65" w:rsidP="00600E65">
      <w:pPr>
        <w:pStyle w:val="FigureCaption"/>
        <w:spacing w:before="0" w:after="0" w:line="360" w:lineRule="auto"/>
        <w:jc w:val="both"/>
        <w:rPr>
          <w:rFonts w:ascii="Book Antiqua" w:hAnsi="Book Antiqua"/>
          <w:b/>
          <w:sz w:val="24"/>
          <w:szCs w:val="24"/>
        </w:rPr>
      </w:pPr>
      <w:r w:rsidRPr="00EF50C3">
        <w:rPr>
          <w:rFonts w:ascii="Book Antiqua" w:hAnsi="Book Antiqua"/>
          <w:b/>
          <w:sz w:val="24"/>
          <w:szCs w:val="24"/>
        </w:rPr>
        <w:t xml:space="preserve">Figure </w:t>
      </w:r>
      <w:r>
        <w:rPr>
          <w:rFonts w:ascii="Book Antiqua" w:eastAsiaTheme="minorEastAsia" w:hAnsi="Book Antiqua" w:hint="eastAsia"/>
          <w:b/>
          <w:sz w:val="24"/>
          <w:szCs w:val="24"/>
          <w:lang w:eastAsia="zh-CN"/>
        </w:rPr>
        <w:t>6</w:t>
      </w:r>
      <w:r w:rsidRPr="00EF50C3">
        <w:rPr>
          <w:rFonts w:ascii="Book Antiqua" w:hAnsi="Book Antiqua"/>
          <w:b/>
          <w:sz w:val="24"/>
          <w:szCs w:val="24"/>
        </w:rPr>
        <w:t xml:space="preserve"> </w:t>
      </w:r>
      <w:proofErr w:type="gramStart"/>
      <w:r w:rsidRPr="00EF50C3">
        <w:rPr>
          <w:rFonts w:ascii="Book Antiqua" w:hAnsi="Book Antiqua"/>
          <w:b/>
          <w:sz w:val="24"/>
          <w:szCs w:val="24"/>
        </w:rPr>
        <w:t>The</w:t>
      </w:r>
      <w:proofErr w:type="gramEnd"/>
      <w:r w:rsidRPr="00EF50C3">
        <w:rPr>
          <w:rFonts w:ascii="Book Antiqua" w:hAnsi="Book Antiqua"/>
          <w:b/>
          <w:sz w:val="24"/>
          <w:szCs w:val="24"/>
        </w:rPr>
        <w:t xml:space="preserve"> same patient as in Figure </w:t>
      </w:r>
      <w:r>
        <w:rPr>
          <w:rFonts w:ascii="Book Antiqua" w:eastAsiaTheme="minorEastAsia" w:hAnsi="Book Antiqua" w:hint="eastAsia"/>
          <w:b/>
          <w:sz w:val="24"/>
          <w:szCs w:val="24"/>
          <w:lang w:eastAsia="zh-CN"/>
        </w:rPr>
        <w:t>5</w:t>
      </w:r>
      <w:r w:rsidRPr="00EF50C3">
        <w:rPr>
          <w:rFonts w:ascii="Book Antiqua" w:hAnsi="Book Antiqua"/>
          <w:b/>
          <w:sz w:val="24"/>
          <w:szCs w:val="24"/>
        </w:rPr>
        <w:t xml:space="preserve"> has remained otherwise an asymptomatic chronic kidney disease IV patient between 2006 and early 2014</w:t>
      </w:r>
      <w:r w:rsidRPr="00EF50C3">
        <w:rPr>
          <w:rFonts w:ascii="Book Antiqua" w:hAnsi="Book Antiqua"/>
          <w:b/>
          <w:bCs/>
          <w:sz w:val="24"/>
          <w:szCs w:val="24"/>
        </w:rPr>
        <w:t xml:space="preserve">, </w:t>
      </w:r>
      <w:r w:rsidRPr="00EF50C3">
        <w:rPr>
          <w:rFonts w:ascii="Book Antiqua" w:hAnsi="Book Antiqua"/>
          <w:b/>
          <w:sz w:val="24"/>
          <w:szCs w:val="24"/>
        </w:rPr>
        <w:t>serum creatinine of 3.5-4.0 mg/</w:t>
      </w:r>
      <w:proofErr w:type="spellStart"/>
      <w:r w:rsidRPr="00EF50C3">
        <w:rPr>
          <w:rFonts w:ascii="Book Antiqua" w:hAnsi="Book Antiqua"/>
          <w:b/>
          <w:sz w:val="24"/>
          <w:szCs w:val="24"/>
        </w:rPr>
        <w:t>dL</w:t>
      </w:r>
      <w:proofErr w:type="spellEnd"/>
      <w:r w:rsidRPr="00EF50C3">
        <w:rPr>
          <w:rFonts w:ascii="Book Antiqua" w:hAnsi="Book Antiqua"/>
          <w:b/>
          <w:sz w:val="24"/>
          <w:szCs w:val="24"/>
        </w:rPr>
        <w:t xml:space="preserve"> (</w:t>
      </w:r>
      <w:proofErr w:type="spellStart"/>
      <w:r w:rsidRPr="00EF50C3">
        <w:rPr>
          <w:rFonts w:ascii="Book Antiqua" w:hAnsi="Book Antiqua"/>
          <w:b/>
          <w:sz w:val="24"/>
          <w:szCs w:val="24"/>
        </w:rPr>
        <w:t>eGFR</w:t>
      </w:r>
      <w:proofErr w:type="spellEnd"/>
      <w:r w:rsidRPr="00EF50C3">
        <w:rPr>
          <w:rFonts w:ascii="Book Antiqua" w:hAnsi="Book Antiqua"/>
          <w:b/>
          <w:sz w:val="24"/>
          <w:szCs w:val="24"/>
        </w:rPr>
        <w:t xml:space="preserve"> 16-22 m</w:t>
      </w:r>
      <w:r>
        <w:rPr>
          <w:rFonts w:ascii="Book Antiqua" w:eastAsiaTheme="minorEastAsia" w:hAnsi="Book Antiqua" w:hint="eastAsia"/>
          <w:b/>
          <w:sz w:val="24"/>
          <w:szCs w:val="24"/>
          <w:lang w:eastAsia="zh-CN"/>
        </w:rPr>
        <w:t>L</w:t>
      </w:r>
      <w:r>
        <w:rPr>
          <w:rFonts w:ascii="Book Antiqua" w:hAnsi="Book Antiqua"/>
          <w:b/>
          <w:sz w:val="24"/>
          <w:szCs w:val="24"/>
        </w:rPr>
        <w:t>/min</w:t>
      </w:r>
      <w:r>
        <w:rPr>
          <w:rFonts w:ascii="Book Antiqua" w:eastAsiaTheme="minorEastAsia" w:hAnsi="Book Antiqua" w:hint="eastAsia"/>
          <w:b/>
          <w:sz w:val="24"/>
          <w:szCs w:val="24"/>
          <w:lang w:eastAsia="zh-CN"/>
        </w:rPr>
        <w:t xml:space="preserve"> per </w:t>
      </w:r>
      <w:r w:rsidRPr="00EF50C3">
        <w:rPr>
          <w:rFonts w:ascii="Book Antiqua" w:hAnsi="Book Antiqua"/>
          <w:b/>
          <w:sz w:val="24"/>
          <w:szCs w:val="24"/>
        </w:rPr>
        <w:t>1.73 m</w:t>
      </w:r>
      <w:r w:rsidRPr="00EF50C3">
        <w:rPr>
          <w:rFonts w:ascii="Book Antiqua" w:eastAsiaTheme="minorEastAsia" w:hAnsi="Book Antiqua" w:hint="eastAsia"/>
          <w:b/>
          <w:sz w:val="24"/>
          <w:szCs w:val="24"/>
          <w:vertAlign w:val="superscript"/>
          <w:lang w:eastAsia="zh-CN"/>
        </w:rPr>
        <w:t>2</w:t>
      </w:r>
      <w:r w:rsidRPr="00EF50C3">
        <w:rPr>
          <w:rFonts w:ascii="Book Antiqua" w:hAnsi="Book Antiqua"/>
          <w:b/>
          <w:sz w:val="24"/>
          <w:szCs w:val="24"/>
        </w:rPr>
        <w:t xml:space="preserve"> BSA), as monitored and tracked through a simulation of The chronic kidney disease Express© IT Software Program.</w:t>
      </w:r>
    </w:p>
    <w:p w:rsidR="00EE5BFD" w:rsidRDefault="00900378" w:rsidP="005D0F35">
      <w:pPr>
        <w:pStyle w:val="FigureCaption"/>
        <w:spacing w:before="0" w:after="0" w:line="360" w:lineRule="auto"/>
        <w:jc w:val="both"/>
        <w:rPr>
          <w:rFonts w:ascii="Book Antiqua" w:hAnsi="Book Antiqua"/>
          <w:b/>
          <w:sz w:val="24"/>
          <w:szCs w:val="24"/>
        </w:rPr>
      </w:pPr>
      <w:r>
        <w:rPr>
          <w:noProof/>
          <w:lang w:eastAsia="zh-CN"/>
        </w:rPr>
        <w:lastRenderedPageBreak/>
        <w:drawing>
          <wp:inline distT="0" distB="0" distL="0" distR="0" wp14:anchorId="01899068" wp14:editId="15759969">
            <wp:extent cx="2692400" cy="1974850"/>
            <wp:effectExtent l="19050" t="19050" r="12700" b="25400"/>
            <wp:docPr id="29"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5" cstate="print"/>
                    <a:srcRect l="22751" t="17131" r="13143" b="22912"/>
                    <a:stretch/>
                  </pic:blipFill>
                  <pic:spPr bwMode="auto">
                    <a:xfrm>
                      <a:off x="0" y="0"/>
                      <a:ext cx="2694861" cy="1976655"/>
                    </a:xfrm>
                    <a:prstGeom prst="rect">
                      <a:avLst/>
                    </a:prstGeom>
                    <a:ln w="25400">
                      <a:solidFill>
                        <a:sysClr val="windowText" lastClr="000000"/>
                      </a:solidFill>
                    </a:ln>
                    <a:extLst>
                      <a:ext uri="{53640926-AAD7-44D8-BBD7-CCE9431645EC}">
                        <a14:shadowObscured xmlns:a14="http://schemas.microsoft.com/office/drawing/2010/main"/>
                      </a:ext>
                    </a:extLst>
                  </pic:spPr>
                </pic:pic>
              </a:graphicData>
            </a:graphic>
          </wp:inline>
        </w:drawing>
      </w:r>
    </w:p>
    <w:p w:rsidR="00600E65" w:rsidRPr="00C561A9" w:rsidRDefault="00600E65" w:rsidP="00600E65">
      <w:pPr>
        <w:pStyle w:val="FigureCaption"/>
        <w:spacing w:before="0" w:after="0" w:line="360" w:lineRule="auto"/>
        <w:jc w:val="both"/>
        <w:rPr>
          <w:rFonts w:ascii="Book Antiqua" w:eastAsiaTheme="minorEastAsia" w:hAnsi="Book Antiqua"/>
          <w:b/>
          <w:sz w:val="24"/>
          <w:szCs w:val="24"/>
          <w:lang w:eastAsia="zh-CN"/>
        </w:rPr>
      </w:pPr>
      <w:r w:rsidRPr="00EF50C3">
        <w:rPr>
          <w:rFonts w:ascii="Book Antiqua" w:hAnsi="Book Antiqua"/>
          <w:b/>
          <w:bCs/>
          <w:sz w:val="24"/>
          <w:szCs w:val="24"/>
        </w:rPr>
        <w:t xml:space="preserve">Figure </w:t>
      </w:r>
      <w:r>
        <w:rPr>
          <w:rFonts w:ascii="Book Antiqua" w:eastAsiaTheme="minorEastAsia" w:hAnsi="Book Antiqua" w:hint="eastAsia"/>
          <w:b/>
          <w:bCs/>
          <w:sz w:val="24"/>
          <w:szCs w:val="24"/>
          <w:lang w:eastAsia="zh-CN"/>
        </w:rPr>
        <w:t>7</w:t>
      </w:r>
      <w:r w:rsidRPr="00EF50C3">
        <w:rPr>
          <w:rFonts w:ascii="Book Antiqua" w:hAnsi="Book Antiqua"/>
          <w:b/>
          <w:bCs/>
          <w:sz w:val="24"/>
          <w:szCs w:val="24"/>
        </w:rPr>
        <w:t xml:space="preserve"> Serum </w:t>
      </w:r>
      <w:proofErr w:type="spellStart"/>
      <w:r w:rsidRPr="00EF50C3">
        <w:rPr>
          <w:rFonts w:ascii="Book Antiqua" w:hAnsi="Book Antiqua"/>
          <w:b/>
          <w:bCs/>
          <w:sz w:val="24"/>
          <w:szCs w:val="24"/>
        </w:rPr>
        <w:t>creatinne</w:t>
      </w:r>
      <w:proofErr w:type="spellEnd"/>
      <w:r w:rsidRPr="00EF50C3">
        <w:rPr>
          <w:rFonts w:ascii="Book Antiqua" w:hAnsi="Book Antiqua"/>
          <w:b/>
          <w:bCs/>
          <w:sz w:val="24"/>
          <w:szCs w:val="24"/>
        </w:rPr>
        <w:t xml:space="preserve"> trajectory in female patient with hypertension and systemic lupus erythematosus, who developed </w:t>
      </w:r>
      <w:r w:rsidRPr="00EF50C3">
        <w:rPr>
          <w:rFonts w:ascii="Book Antiqua" w:hAnsi="Book Antiqua"/>
          <w:b/>
          <w:sz w:val="24"/>
          <w:szCs w:val="24"/>
        </w:rPr>
        <w:t>acute kidney injury</w:t>
      </w:r>
      <w:r w:rsidRPr="00EF50C3">
        <w:rPr>
          <w:rFonts w:ascii="Book Antiqua" w:hAnsi="Book Antiqua"/>
          <w:b/>
          <w:bCs/>
          <w:sz w:val="24"/>
          <w:szCs w:val="24"/>
        </w:rPr>
        <w:t xml:space="preserve"> in </w:t>
      </w:r>
      <w:r w:rsidRPr="00EF50C3">
        <w:rPr>
          <w:rFonts w:ascii="Book Antiqua" w:hAnsi="Book Antiqua"/>
          <w:b/>
          <w:sz w:val="24"/>
          <w:szCs w:val="24"/>
        </w:rPr>
        <w:t>chronic kidney disease</w:t>
      </w:r>
      <w:r w:rsidRPr="00EF50C3">
        <w:rPr>
          <w:rFonts w:ascii="Book Antiqua" w:hAnsi="Book Antiqua"/>
          <w:b/>
          <w:bCs/>
          <w:sz w:val="24"/>
          <w:szCs w:val="24"/>
        </w:rPr>
        <w:t xml:space="preserve"> in November 2002 from </w:t>
      </w:r>
      <w:r w:rsidRPr="00EF50C3">
        <w:rPr>
          <w:rFonts w:ascii="Book Antiqua" w:hAnsi="Book Antiqua"/>
          <w:b/>
          <w:sz w:val="24"/>
          <w:szCs w:val="24"/>
        </w:rPr>
        <w:t>late onset renal failure from angiotensin blockade</w:t>
      </w:r>
      <w:r w:rsidRPr="00EF50C3">
        <w:rPr>
          <w:rFonts w:ascii="Book Antiqua" w:hAnsi="Book Antiqua"/>
          <w:b/>
          <w:bCs/>
          <w:sz w:val="24"/>
          <w:szCs w:val="24"/>
        </w:rPr>
        <w:t xml:space="preserve"> with improved kidney function following discontinuation of Lisinopril, </w:t>
      </w:r>
      <w:r w:rsidRPr="00EF50C3">
        <w:rPr>
          <w:rFonts w:ascii="Book Antiqua" w:hAnsi="Book Antiqua"/>
          <w:b/>
          <w:sz w:val="24"/>
          <w:szCs w:val="24"/>
        </w:rPr>
        <w:t>as monitored and tracked through a simulation of The chronic kidney disease Express© IT Software Program.</w:t>
      </w:r>
    </w:p>
    <w:p w:rsidR="00EE5BFD" w:rsidRDefault="00EE5BFD" w:rsidP="005D0F35">
      <w:pPr>
        <w:pStyle w:val="FigureCaption"/>
        <w:spacing w:before="0" w:after="0" w:line="360" w:lineRule="auto"/>
        <w:jc w:val="both"/>
        <w:rPr>
          <w:rFonts w:ascii="Book Antiqua" w:hAnsi="Book Antiqua"/>
          <w:b/>
          <w:sz w:val="24"/>
          <w:szCs w:val="24"/>
        </w:rPr>
      </w:pPr>
    </w:p>
    <w:p w:rsidR="00EE5BFD" w:rsidRDefault="00EE5BFD" w:rsidP="005D0F35">
      <w:pPr>
        <w:pStyle w:val="FigureCaption"/>
        <w:spacing w:before="0" w:after="0" w:line="360" w:lineRule="auto"/>
        <w:jc w:val="both"/>
        <w:rPr>
          <w:rFonts w:ascii="Book Antiqua" w:hAnsi="Book Antiqua"/>
          <w:sz w:val="24"/>
          <w:szCs w:val="24"/>
        </w:rPr>
      </w:pPr>
    </w:p>
    <w:p w:rsidR="00EE5BFD" w:rsidRDefault="00EE5BFD" w:rsidP="005D0F35">
      <w:pPr>
        <w:pStyle w:val="FigureCaption"/>
        <w:spacing w:before="0" w:after="0" w:line="360" w:lineRule="auto"/>
        <w:jc w:val="both"/>
        <w:rPr>
          <w:rFonts w:ascii="Book Antiqua" w:hAnsi="Book Antiqua"/>
          <w:sz w:val="24"/>
          <w:szCs w:val="24"/>
        </w:rPr>
      </w:pPr>
    </w:p>
    <w:p w:rsidR="00EE5BFD" w:rsidRDefault="00EE5BFD" w:rsidP="005D0F35">
      <w:pPr>
        <w:pStyle w:val="FigureCaption"/>
        <w:spacing w:before="0" w:after="0" w:line="360" w:lineRule="auto"/>
        <w:jc w:val="both"/>
        <w:rPr>
          <w:rFonts w:ascii="Book Antiqua" w:hAnsi="Book Antiqua"/>
          <w:sz w:val="24"/>
          <w:szCs w:val="24"/>
        </w:rPr>
      </w:pPr>
    </w:p>
    <w:p w:rsidR="00EE5BFD" w:rsidRDefault="00EE5BFD" w:rsidP="005D0F35">
      <w:pPr>
        <w:pStyle w:val="FigureCaption"/>
        <w:spacing w:before="0" w:after="0" w:line="360" w:lineRule="auto"/>
        <w:jc w:val="both"/>
        <w:rPr>
          <w:rFonts w:ascii="Book Antiqua" w:hAnsi="Book Antiqua"/>
          <w:sz w:val="24"/>
          <w:szCs w:val="24"/>
        </w:rPr>
      </w:pPr>
    </w:p>
    <w:p w:rsidR="00EE5BFD" w:rsidRDefault="00EE5BFD" w:rsidP="005D0F35">
      <w:pPr>
        <w:pStyle w:val="FigureCaption"/>
        <w:spacing w:before="0" w:after="0" w:line="360" w:lineRule="auto"/>
        <w:jc w:val="both"/>
        <w:rPr>
          <w:rFonts w:ascii="Book Antiqua" w:hAnsi="Book Antiqua"/>
          <w:sz w:val="24"/>
          <w:szCs w:val="24"/>
        </w:rPr>
      </w:pPr>
    </w:p>
    <w:p w:rsidR="00EE5BFD" w:rsidRDefault="00EE5BFD" w:rsidP="005D0F35">
      <w:pPr>
        <w:pStyle w:val="FigureCaption"/>
        <w:spacing w:before="0" w:after="0" w:line="360" w:lineRule="auto"/>
        <w:jc w:val="both"/>
        <w:rPr>
          <w:rFonts w:ascii="Book Antiqua" w:hAnsi="Book Antiqua"/>
          <w:sz w:val="24"/>
          <w:szCs w:val="24"/>
        </w:rPr>
      </w:pPr>
    </w:p>
    <w:p w:rsidR="00EE5BFD" w:rsidRDefault="00EE5BFD" w:rsidP="005D0F35">
      <w:pPr>
        <w:pStyle w:val="FigureCaption"/>
        <w:spacing w:before="0" w:after="0" w:line="360" w:lineRule="auto"/>
        <w:jc w:val="both"/>
        <w:rPr>
          <w:rFonts w:ascii="Book Antiqua" w:hAnsi="Book Antiqua"/>
          <w:sz w:val="24"/>
          <w:szCs w:val="24"/>
        </w:rPr>
      </w:pPr>
      <w:r>
        <w:rPr>
          <w:noProof/>
          <w:lang w:eastAsia="zh-CN"/>
        </w:rPr>
        <w:lastRenderedPageBreak/>
        <w:drawing>
          <wp:inline distT="0" distB="0" distL="0" distR="0" wp14:anchorId="6A7BBDD3" wp14:editId="4B80D0C1">
            <wp:extent cx="2336800" cy="2514600"/>
            <wp:effectExtent l="19050" t="19050" r="25400" b="19050"/>
            <wp:docPr id="22"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6800" cy="2514600"/>
                    </a:xfrm>
                    <a:prstGeom prst="rect">
                      <a:avLst/>
                    </a:prstGeom>
                    <a:noFill/>
                    <a:ln w="25400">
                      <a:solidFill>
                        <a:sysClr val="windowText" lastClr="000000"/>
                      </a:solidFill>
                    </a:ln>
                  </pic:spPr>
                </pic:pic>
              </a:graphicData>
            </a:graphic>
          </wp:inline>
        </w:drawing>
      </w:r>
    </w:p>
    <w:p w:rsidR="00EE5BFD" w:rsidRPr="00600E65" w:rsidRDefault="00EE5BFD" w:rsidP="005D0F35">
      <w:pPr>
        <w:pStyle w:val="FigureCaption"/>
        <w:spacing w:before="0" w:after="0" w:line="360" w:lineRule="auto"/>
        <w:jc w:val="both"/>
        <w:rPr>
          <w:rFonts w:ascii="Book Antiqua" w:eastAsiaTheme="minorEastAsia" w:hAnsi="Book Antiqua"/>
          <w:b/>
          <w:sz w:val="24"/>
          <w:szCs w:val="24"/>
          <w:lang w:eastAsia="zh-CN"/>
        </w:rPr>
      </w:pPr>
      <w:r w:rsidRPr="00600E65">
        <w:rPr>
          <w:rFonts w:ascii="Book Antiqua" w:hAnsi="Book Antiqua"/>
          <w:b/>
          <w:sz w:val="24"/>
          <w:szCs w:val="24"/>
        </w:rPr>
        <w:t xml:space="preserve">Figure </w:t>
      </w:r>
      <w:r w:rsidR="0062628D" w:rsidRPr="00600E65">
        <w:rPr>
          <w:rFonts w:ascii="Book Antiqua" w:hAnsi="Book Antiqua"/>
          <w:b/>
          <w:sz w:val="24"/>
          <w:szCs w:val="24"/>
        </w:rPr>
        <w:t>8</w:t>
      </w:r>
      <w:r w:rsidR="00600E65" w:rsidRPr="00600E65">
        <w:rPr>
          <w:rFonts w:ascii="Book Antiqua" w:eastAsiaTheme="minorEastAsia" w:hAnsi="Book Antiqua" w:hint="eastAsia"/>
          <w:b/>
          <w:sz w:val="24"/>
          <w:szCs w:val="24"/>
          <w:lang w:eastAsia="zh-CN"/>
        </w:rPr>
        <w:t xml:space="preserve"> </w:t>
      </w:r>
      <w:r w:rsidR="00600E65" w:rsidRPr="00600E65">
        <w:rPr>
          <w:rFonts w:ascii="Book Antiqua" w:hAnsi="Book Antiqua"/>
          <w:b/>
          <w:sz w:val="24"/>
          <w:szCs w:val="24"/>
        </w:rPr>
        <w:t>Serum creatinine trajectory in an 48-year</w:t>
      </w:r>
      <w:r w:rsidR="00600E65" w:rsidRPr="00600E65">
        <w:rPr>
          <w:rFonts w:ascii="Book Antiqua" w:hAnsi="Book Antiqua" w:hint="eastAsia"/>
          <w:b/>
          <w:sz w:val="24"/>
          <w:szCs w:val="24"/>
          <w:lang w:eastAsia="zh-CN"/>
        </w:rPr>
        <w:t>-</w:t>
      </w:r>
      <w:r w:rsidR="00600E65" w:rsidRPr="00600E65">
        <w:rPr>
          <w:rFonts w:ascii="Book Antiqua" w:hAnsi="Book Antiqua"/>
          <w:b/>
          <w:sz w:val="24"/>
          <w:szCs w:val="24"/>
        </w:rPr>
        <w:t xml:space="preserve">old </w:t>
      </w:r>
      <w:r w:rsidR="00600E65" w:rsidRPr="00600E65">
        <w:rPr>
          <w:rFonts w:ascii="Book Antiqua" w:hAnsi="Book Antiqua"/>
          <w:b/>
          <w:noProof/>
          <w:sz w:val="24"/>
          <w:szCs w:val="24"/>
        </w:rPr>
        <w:t xml:space="preserve">obese hypertensive male patient who developed </w:t>
      </w:r>
      <w:r w:rsidR="00600E65" w:rsidRPr="00600E65">
        <w:rPr>
          <w:rFonts w:ascii="Book Antiqua" w:hAnsi="Book Antiqua"/>
          <w:b/>
          <w:sz w:val="24"/>
          <w:szCs w:val="24"/>
        </w:rPr>
        <w:t>acute kidney injury</w:t>
      </w:r>
      <w:r w:rsidR="00600E65" w:rsidRPr="00600E65">
        <w:rPr>
          <w:rFonts w:ascii="Book Antiqua" w:hAnsi="Book Antiqua"/>
          <w:b/>
          <w:noProof/>
          <w:sz w:val="24"/>
          <w:szCs w:val="24"/>
        </w:rPr>
        <w:t xml:space="preserve"> from biopsy-proved acute interstitial nephritis complication </w:t>
      </w:r>
      <w:r w:rsidR="00600E65" w:rsidRPr="00600E65">
        <w:rPr>
          <w:rFonts w:ascii="Book Antiqua" w:hAnsi="Book Antiqua"/>
          <w:b/>
          <w:sz w:val="24"/>
          <w:szCs w:val="24"/>
        </w:rPr>
        <w:t xml:space="preserve">methicillin-resistant Staphylococcus </w:t>
      </w:r>
      <w:proofErr w:type="spellStart"/>
      <w:r w:rsidR="00600E65" w:rsidRPr="00600E65">
        <w:rPr>
          <w:rFonts w:ascii="Book Antiqua" w:hAnsi="Book Antiqua"/>
          <w:b/>
          <w:sz w:val="24"/>
          <w:szCs w:val="24"/>
        </w:rPr>
        <w:t>Aureus</w:t>
      </w:r>
      <w:proofErr w:type="spellEnd"/>
      <w:r w:rsidR="00600E65" w:rsidRPr="00600E65">
        <w:rPr>
          <w:rFonts w:ascii="Book Antiqua" w:hAnsi="Book Antiqua"/>
          <w:b/>
          <w:noProof/>
          <w:sz w:val="24"/>
          <w:szCs w:val="24"/>
        </w:rPr>
        <w:t xml:space="preserve"> septicemia, with full renal recovery after one month, </w:t>
      </w:r>
      <w:r w:rsidR="00600E65" w:rsidRPr="00600E65">
        <w:rPr>
          <w:rFonts w:ascii="Book Antiqua" w:hAnsi="Book Antiqua"/>
          <w:b/>
          <w:sz w:val="24"/>
          <w:szCs w:val="24"/>
        </w:rPr>
        <w:t>as monitored and tracked through a simulation of The chronic kidney disease Express© IT Software Program</w:t>
      </w:r>
      <w:r w:rsidR="00600E65">
        <w:rPr>
          <w:rFonts w:ascii="Book Antiqua" w:eastAsiaTheme="minorEastAsia" w:hAnsi="Book Antiqua" w:hint="eastAsia"/>
          <w:b/>
          <w:sz w:val="24"/>
          <w:szCs w:val="24"/>
          <w:lang w:eastAsia="zh-CN"/>
        </w:rPr>
        <w:t>.</w:t>
      </w:r>
    </w:p>
    <w:p w:rsidR="004028FE" w:rsidRDefault="004028FE" w:rsidP="004028FE">
      <w:pPr>
        <w:pStyle w:val="FigureCaption"/>
        <w:spacing w:before="0" w:after="0" w:line="360" w:lineRule="auto"/>
        <w:jc w:val="both"/>
        <w:rPr>
          <w:rFonts w:ascii="Book Antiqua" w:hAnsi="Book Antiqua"/>
          <w:sz w:val="24"/>
          <w:szCs w:val="24"/>
        </w:rPr>
      </w:pPr>
      <w:r>
        <w:rPr>
          <w:noProof/>
          <w:lang w:eastAsia="zh-CN"/>
        </w:rPr>
        <w:drawing>
          <wp:inline distT="0" distB="0" distL="0" distR="0" wp14:anchorId="361D0DFD" wp14:editId="13AE7855">
            <wp:extent cx="2235200" cy="1619250"/>
            <wp:effectExtent l="19050" t="19050" r="12700" b="19050"/>
            <wp:docPr id="3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7" cstate="print"/>
                    <a:srcRect l="16420" t="19488" r="14230" b="14567"/>
                    <a:stretch>
                      <a:fillRect/>
                    </a:stretch>
                  </pic:blipFill>
                  <pic:spPr bwMode="auto">
                    <a:xfrm>
                      <a:off x="0" y="0"/>
                      <a:ext cx="2236406" cy="1620124"/>
                    </a:xfrm>
                    <a:prstGeom prst="rect">
                      <a:avLst/>
                    </a:prstGeom>
                    <a:noFill/>
                    <a:ln w="25400">
                      <a:solidFill>
                        <a:sysClr val="windowText" lastClr="000000"/>
                      </a:solidFill>
                      <a:miter lim="800000"/>
                      <a:headEnd/>
                      <a:tailEnd/>
                    </a:ln>
                  </pic:spPr>
                </pic:pic>
              </a:graphicData>
            </a:graphic>
          </wp:inline>
        </w:drawing>
      </w:r>
    </w:p>
    <w:p w:rsidR="004028FE" w:rsidRPr="00600E65" w:rsidRDefault="004028FE" w:rsidP="004028FE">
      <w:pPr>
        <w:pStyle w:val="FigureCaption"/>
        <w:spacing w:before="0" w:after="0" w:line="360" w:lineRule="auto"/>
        <w:jc w:val="both"/>
        <w:rPr>
          <w:rFonts w:ascii="Book Antiqua" w:eastAsiaTheme="minorEastAsia" w:hAnsi="Book Antiqua"/>
          <w:b/>
          <w:sz w:val="24"/>
          <w:szCs w:val="24"/>
          <w:lang w:eastAsia="zh-CN"/>
        </w:rPr>
      </w:pPr>
      <w:r w:rsidRPr="00600E65">
        <w:rPr>
          <w:rFonts w:ascii="Book Antiqua" w:hAnsi="Book Antiqua"/>
          <w:b/>
          <w:sz w:val="24"/>
          <w:szCs w:val="24"/>
        </w:rPr>
        <w:t xml:space="preserve">Figure </w:t>
      </w:r>
      <w:r>
        <w:rPr>
          <w:rFonts w:ascii="Book Antiqua" w:eastAsiaTheme="minorEastAsia" w:hAnsi="Book Antiqua" w:hint="eastAsia"/>
          <w:b/>
          <w:sz w:val="24"/>
          <w:szCs w:val="24"/>
          <w:lang w:eastAsia="zh-CN"/>
        </w:rPr>
        <w:t>9</w:t>
      </w:r>
      <w:r w:rsidRPr="00600E65">
        <w:rPr>
          <w:rFonts w:ascii="Book Antiqua" w:eastAsiaTheme="minorEastAsia" w:hAnsi="Book Antiqua" w:hint="eastAsia"/>
          <w:b/>
          <w:sz w:val="24"/>
          <w:szCs w:val="24"/>
          <w:lang w:eastAsia="zh-CN"/>
        </w:rPr>
        <w:t xml:space="preserve"> </w:t>
      </w:r>
      <w:r w:rsidRPr="00600E65">
        <w:rPr>
          <w:rFonts w:ascii="Book Antiqua" w:hAnsi="Book Antiqua"/>
          <w:b/>
          <w:sz w:val="24"/>
          <w:szCs w:val="24"/>
        </w:rPr>
        <w:t>Serum creatinine trajectory in a 82-year</w:t>
      </w:r>
      <w:r w:rsidRPr="00600E65">
        <w:rPr>
          <w:rFonts w:ascii="Book Antiqua" w:hAnsi="Book Antiqua" w:hint="eastAsia"/>
          <w:b/>
          <w:sz w:val="24"/>
          <w:szCs w:val="24"/>
          <w:lang w:eastAsia="zh-CN"/>
        </w:rPr>
        <w:t>-</w:t>
      </w:r>
      <w:r w:rsidRPr="00600E65">
        <w:rPr>
          <w:rFonts w:ascii="Book Antiqua" w:hAnsi="Book Antiqua"/>
          <w:b/>
          <w:sz w:val="24"/>
          <w:szCs w:val="24"/>
        </w:rPr>
        <w:t xml:space="preserve">old </w:t>
      </w:r>
      <w:r w:rsidRPr="00600E65">
        <w:rPr>
          <w:rFonts w:ascii="Book Antiqua" w:hAnsi="Book Antiqua"/>
          <w:b/>
          <w:noProof/>
          <w:sz w:val="24"/>
          <w:szCs w:val="24"/>
        </w:rPr>
        <w:t xml:space="preserve">white male patient with features of the predictable linear </w:t>
      </w:r>
      <w:r w:rsidRPr="00600E65">
        <w:rPr>
          <w:rFonts w:ascii="Book Antiqua" w:hAnsi="Book Antiqua"/>
          <w:b/>
          <w:sz w:val="24"/>
          <w:szCs w:val="24"/>
        </w:rPr>
        <w:t>chronic kidney disease</w:t>
      </w:r>
      <w:r w:rsidRPr="00600E65">
        <w:rPr>
          <w:rFonts w:ascii="Book Antiqua" w:hAnsi="Book Antiqua"/>
          <w:b/>
          <w:noProof/>
          <w:sz w:val="24"/>
          <w:szCs w:val="24"/>
        </w:rPr>
        <w:t xml:space="preserve"> to </w:t>
      </w:r>
      <w:r w:rsidRPr="00600E65">
        <w:rPr>
          <w:rFonts w:ascii="Book Antiqua" w:hAnsi="Book Antiqua"/>
          <w:b/>
          <w:sz w:val="24"/>
          <w:szCs w:val="24"/>
        </w:rPr>
        <w:t>end stage renal disease</w:t>
      </w:r>
      <w:r w:rsidRPr="00600E65">
        <w:rPr>
          <w:rFonts w:ascii="Book Antiqua" w:hAnsi="Book Antiqua"/>
          <w:b/>
          <w:noProof/>
          <w:sz w:val="24"/>
          <w:szCs w:val="24"/>
        </w:rPr>
        <w:t xml:space="preserve"> progression from 2006 through 2010 when he started hemodialysis for symptomatic uremia, </w:t>
      </w:r>
      <w:r w:rsidRPr="00600E65">
        <w:rPr>
          <w:rFonts w:ascii="Book Antiqua" w:hAnsi="Book Antiqua"/>
          <w:b/>
          <w:sz w:val="24"/>
          <w:szCs w:val="24"/>
        </w:rPr>
        <w:t>as monitored and tracked through a simulation of The chronic kidney disease Express© IT Software Program</w:t>
      </w:r>
      <w:r w:rsidRPr="00600E65">
        <w:rPr>
          <w:rFonts w:ascii="Book Antiqua" w:eastAsiaTheme="minorEastAsia" w:hAnsi="Book Antiqua" w:hint="eastAsia"/>
          <w:b/>
          <w:sz w:val="24"/>
          <w:szCs w:val="24"/>
          <w:lang w:eastAsia="zh-CN"/>
        </w:rPr>
        <w:t>.</w:t>
      </w:r>
    </w:p>
    <w:p w:rsidR="00EE5BFD" w:rsidRDefault="00EE5BFD" w:rsidP="005D0F35">
      <w:pPr>
        <w:pStyle w:val="FigureCaption"/>
        <w:spacing w:before="0" w:after="0" w:line="360" w:lineRule="auto"/>
        <w:jc w:val="both"/>
        <w:rPr>
          <w:rFonts w:ascii="Book Antiqua" w:hAnsi="Book Antiqua"/>
          <w:sz w:val="24"/>
          <w:szCs w:val="24"/>
        </w:rPr>
      </w:pPr>
    </w:p>
    <w:p w:rsidR="00EE5BFD" w:rsidRDefault="00EE5BFD" w:rsidP="005D0F35">
      <w:pPr>
        <w:pStyle w:val="FigureCaption"/>
        <w:spacing w:before="0" w:after="0" w:line="360" w:lineRule="auto"/>
        <w:jc w:val="both"/>
        <w:rPr>
          <w:rFonts w:ascii="Book Antiqua" w:hAnsi="Book Antiqua"/>
          <w:sz w:val="24"/>
          <w:szCs w:val="24"/>
        </w:rPr>
      </w:pPr>
      <w:r>
        <w:rPr>
          <w:noProof/>
          <w:lang w:eastAsia="zh-CN"/>
        </w:rPr>
        <w:lastRenderedPageBreak/>
        <w:drawing>
          <wp:inline distT="0" distB="0" distL="0" distR="0" wp14:anchorId="050AD14A" wp14:editId="6AF40E4D">
            <wp:extent cx="1543050" cy="1187450"/>
            <wp:effectExtent l="19050" t="19050" r="19050" b="12700"/>
            <wp:docPr id="2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8" cstate="print"/>
                    <a:srcRect l="24491" t="17344" r="15417" b="21199"/>
                    <a:stretch/>
                  </pic:blipFill>
                  <pic:spPr bwMode="auto">
                    <a:xfrm>
                      <a:off x="0" y="0"/>
                      <a:ext cx="1543050" cy="1187450"/>
                    </a:xfrm>
                    <a:prstGeom prst="rect">
                      <a:avLst/>
                    </a:prstGeom>
                    <a:ln w="25400">
                      <a:solidFill>
                        <a:sysClr val="windowText" lastClr="000000"/>
                      </a:solidFill>
                    </a:ln>
                    <a:extLst>
                      <a:ext uri="{53640926-AAD7-44D8-BBD7-CCE9431645EC}">
                        <a14:shadowObscured xmlns:a14="http://schemas.microsoft.com/office/drawing/2010/main"/>
                      </a:ext>
                    </a:extLst>
                  </pic:spPr>
                </pic:pic>
              </a:graphicData>
            </a:graphic>
          </wp:inline>
        </w:drawing>
      </w:r>
    </w:p>
    <w:p w:rsidR="00EE5BFD" w:rsidRPr="00600E65" w:rsidRDefault="00EE5BFD" w:rsidP="005D0F35">
      <w:pPr>
        <w:pStyle w:val="FigureCaption"/>
        <w:spacing w:before="0" w:after="0" w:line="360" w:lineRule="auto"/>
        <w:jc w:val="both"/>
        <w:rPr>
          <w:rFonts w:ascii="Book Antiqua" w:eastAsiaTheme="minorEastAsia" w:hAnsi="Book Antiqua"/>
          <w:b/>
          <w:sz w:val="24"/>
          <w:szCs w:val="24"/>
          <w:lang w:eastAsia="zh-CN"/>
        </w:rPr>
      </w:pPr>
      <w:r w:rsidRPr="00600E65">
        <w:rPr>
          <w:rFonts w:ascii="Book Antiqua" w:hAnsi="Book Antiqua"/>
          <w:b/>
          <w:sz w:val="24"/>
          <w:szCs w:val="24"/>
        </w:rPr>
        <w:t xml:space="preserve">Figure </w:t>
      </w:r>
      <w:r w:rsidR="004028FE">
        <w:rPr>
          <w:rFonts w:ascii="Book Antiqua" w:eastAsiaTheme="minorEastAsia" w:hAnsi="Book Antiqua" w:hint="eastAsia"/>
          <w:b/>
          <w:sz w:val="24"/>
          <w:szCs w:val="24"/>
          <w:lang w:eastAsia="zh-CN"/>
        </w:rPr>
        <w:t>10</w:t>
      </w:r>
      <w:r w:rsidR="00600E65" w:rsidRPr="00600E65">
        <w:rPr>
          <w:rFonts w:ascii="Book Antiqua" w:eastAsiaTheme="minorEastAsia" w:hAnsi="Book Antiqua" w:hint="eastAsia"/>
          <w:b/>
          <w:sz w:val="24"/>
          <w:szCs w:val="24"/>
          <w:lang w:eastAsia="zh-CN"/>
        </w:rPr>
        <w:t xml:space="preserve"> </w:t>
      </w:r>
      <w:r w:rsidR="00600E65" w:rsidRPr="00600E65">
        <w:rPr>
          <w:rFonts w:ascii="Book Antiqua" w:hAnsi="Book Antiqua"/>
          <w:b/>
          <w:sz w:val="24"/>
          <w:szCs w:val="24"/>
        </w:rPr>
        <w:t>Serum creatinine trajectory in an 85-year</w:t>
      </w:r>
      <w:r w:rsidR="00600E65" w:rsidRPr="00600E65">
        <w:rPr>
          <w:rFonts w:ascii="Book Antiqua" w:hAnsi="Book Antiqua" w:hint="eastAsia"/>
          <w:b/>
          <w:sz w:val="24"/>
          <w:szCs w:val="24"/>
          <w:lang w:eastAsia="zh-CN"/>
        </w:rPr>
        <w:t>-</w:t>
      </w:r>
      <w:r w:rsidR="00600E65" w:rsidRPr="00600E65">
        <w:rPr>
          <w:rFonts w:ascii="Book Antiqua" w:hAnsi="Book Antiqua"/>
          <w:b/>
          <w:sz w:val="24"/>
          <w:szCs w:val="24"/>
        </w:rPr>
        <w:t xml:space="preserve">old </w:t>
      </w:r>
      <w:r w:rsidR="00600E65" w:rsidRPr="00600E65">
        <w:rPr>
          <w:rFonts w:ascii="Book Antiqua" w:hAnsi="Book Antiqua"/>
          <w:b/>
          <w:noProof/>
          <w:sz w:val="24"/>
          <w:szCs w:val="24"/>
        </w:rPr>
        <w:t xml:space="preserve">obese hypertensive female patient who developed </w:t>
      </w:r>
      <w:r w:rsidR="00600E65" w:rsidRPr="00600E65">
        <w:rPr>
          <w:rFonts w:ascii="Book Antiqua" w:hAnsi="Book Antiqua"/>
          <w:b/>
          <w:sz w:val="24"/>
          <w:szCs w:val="24"/>
        </w:rPr>
        <w:t>acute kidney injury</w:t>
      </w:r>
      <w:r w:rsidR="00600E65" w:rsidRPr="00600E65">
        <w:rPr>
          <w:rFonts w:ascii="Book Antiqua" w:hAnsi="Book Antiqua"/>
          <w:b/>
          <w:noProof/>
          <w:sz w:val="24"/>
          <w:szCs w:val="24"/>
        </w:rPr>
        <w:t xml:space="preserve"> following a complicated right hemicolectomy with small intestinal resection and ileo-colic anastomosis in October 2011, with partial but stable renal recovery (</w:t>
      </w:r>
      <w:r w:rsidR="00600E65" w:rsidRPr="00600E65">
        <w:rPr>
          <w:rFonts w:ascii="Book Antiqua" w:hAnsi="Book Antiqua"/>
          <w:b/>
          <w:sz w:val="24"/>
          <w:szCs w:val="24"/>
        </w:rPr>
        <w:t>chronic kidney disease</w:t>
      </w:r>
      <w:r w:rsidR="00600E65" w:rsidRPr="00600E65">
        <w:rPr>
          <w:rFonts w:ascii="Book Antiqua" w:hAnsi="Book Antiqua"/>
          <w:b/>
          <w:noProof/>
          <w:sz w:val="24"/>
          <w:szCs w:val="24"/>
        </w:rPr>
        <w:t xml:space="preserve"> IV) after one month, </w:t>
      </w:r>
      <w:r w:rsidR="00600E65" w:rsidRPr="00600E65">
        <w:rPr>
          <w:rFonts w:ascii="Book Antiqua" w:hAnsi="Book Antiqua"/>
          <w:b/>
          <w:sz w:val="24"/>
          <w:szCs w:val="24"/>
        </w:rPr>
        <w:t>as monitored and tracked through a simulation of The chronic kidney disease</w:t>
      </w:r>
      <w:r w:rsidR="00600E65" w:rsidRPr="00600E65">
        <w:rPr>
          <w:rFonts w:ascii="Book Antiqua" w:hAnsi="Book Antiqua" w:hint="eastAsia"/>
          <w:b/>
          <w:sz w:val="24"/>
          <w:szCs w:val="24"/>
          <w:lang w:eastAsia="zh-CN"/>
        </w:rPr>
        <w:t xml:space="preserve"> </w:t>
      </w:r>
      <w:r w:rsidR="00600E65" w:rsidRPr="00600E65">
        <w:rPr>
          <w:rFonts w:ascii="Book Antiqua" w:hAnsi="Book Antiqua"/>
          <w:b/>
          <w:sz w:val="24"/>
          <w:szCs w:val="24"/>
        </w:rPr>
        <w:t>Express© IT Software Program</w:t>
      </w:r>
      <w:r w:rsidR="00600E65">
        <w:rPr>
          <w:rFonts w:ascii="Book Antiqua" w:eastAsiaTheme="minorEastAsia" w:hAnsi="Book Antiqua" w:hint="eastAsia"/>
          <w:b/>
          <w:sz w:val="24"/>
          <w:szCs w:val="24"/>
          <w:lang w:eastAsia="zh-CN"/>
        </w:rPr>
        <w:t>.</w:t>
      </w:r>
    </w:p>
    <w:p w:rsidR="00EE5BFD" w:rsidRDefault="00EE5BFD" w:rsidP="005D0F35">
      <w:pPr>
        <w:pStyle w:val="FigureCaption"/>
        <w:spacing w:before="0" w:after="0" w:line="360" w:lineRule="auto"/>
        <w:jc w:val="both"/>
        <w:rPr>
          <w:rFonts w:ascii="Book Antiqua" w:hAnsi="Book Antiqua"/>
          <w:sz w:val="24"/>
          <w:szCs w:val="24"/>
        </w:rPr>
      </w:pPr>
    </w:p>
    <w:p w:rsidR="0062628D" w:rsidRDefault="0062628D" w:rsidP="005D0F35">
      <w:pPr>
        <w:pStyle w:val="FigureCaption"/>
        <w:spacing w:before="0" w:after="0" w:line="360" w:lineRule="auto"/>
        <w:jc w:val="both"/>
        <w:rPr>
          <w:rFonts w:ascii="Book Antiqua" w:hAnsi="Book Antiqua"/>
          <w:sz w:val="24"/>
          <w:szCs w:val="24"/>
        </w:rPr>
      </w:pPr>
    </w:p>
    <w:p w:rsidR="0062628D" w:rsidRDefault="0062628D" w:rsidP="005D0F35">
      <w:pPr>
        <w:pStyle w:val="FigureCaption"/>
        <w:spacing w:before="0" w:after="0" w:line="360" w:lineRule="auto"/>
        <w:jc w:val="both"/>
        <w:rPr>
          <w:rFonts w:ascii="Book Antiqua" w:hAnsi="Book Antiqua"/>
          <w:sz w:val="24"/>
          <w:szCs w:val="24"/>
        </w:rPr>
      </w:pPr>
      <w:r>
        <w:rPr>
          <w:noProof/>
          <w:lang w:eastAsia="zh-CN"/>
        </w:rPr>
        <w:drawing>
          <wp:inline distT="0" distB="0" distL="0" distR="0" wp14:anchorId="0960BC64" wp14:editId="5F280698">
            <wp:extent cx="1949450" cy="1416050"/>
            <wp:effectExtent l="19050" t="19050" r="12700" b="12700"/>
            <wp:docPr id="3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9" cstate="print"/>
                    <a:srcRect l="15313" t="19685" r="17110" b="13381"/>
                    <a:stretch>
                      <a:fillRect/>
                    </a:stretch>
                  </pic:blipFill>
                  <pic:spPr bwMode="auto">
                    <a:xfrm>
                      <a:off x="0" y="0"/>
                      <a:ext cx="1950462" cy="1416785"/>
                    </a:xfrm>
                    <a:prstGeom prst="rect">
                      <a:avLst/>
                    </a:prstGeom>
                    <a:noFill/>
                    <a:ln w="25400">
                      <a:solidFill>
                        <a:sysClr val="windowText" lastClr="000000"/>
                      </a:solidFill>
                      <a:miter lim="800000"/>
                      <a:headEnd/>
                      <a:tailEnd/>
                    </a:ln>
                  </pic:spPr>
                </pic:pic>
              </a:graphicData>
            </a:graphic>
          </wp:inline>
        </w:drawing>
      </w:r>
    </w:p>
    <w:p w:rsidR="0062628D" w:rsidRPr="00600E65" w:rsidRDefault="0062628D" w:rsidP="005D0F35">
      <w:pPr>
        <w:pStyle w:val="FigureCaption"/>
        <w:spacing w:before="0" w:after="0" w:line="360" w:lineRule="auto"/>
        <w:jc w:val="both"/>
        <w:rPr>
          <w:rFonts w:ascii="Book Antiqua" w:eastAsiaTheme="minorEastAsia" w:hAnsi="Book Antiqua"/>
          <w:b/>
          <w:sz w:val="24"/>
          <w:szCs w:val="24"/>
          <w:lang w:eastAsia="zh-CN"/>
        </w:rPr>
      </w:pPr>
      <w:r w:rsidRPr="00600E65">
        <w:rPr>
          <w:rFonts w:ascii="Book Antiqua" w:hAnsi="Book Antiqua"/>
          <w:b/>
          <w:sz w:val="24"/>
          <w:szCs w:val="24"/>
        </w:rPr>
        <w:t>Figure 11</w:t>
      </w:r>
      <w:r w:rsidR="00600E65" w:rsidRPr="00600E65">
        <w:rPr>
          <w:rFonts w:ascii="Book Antiqua" w:eastAsiaTheme="minorEastAsia" w:hAnsi="Book Antiqua" w:hint="eastAsia"/>
          <w:b/>
          <w:sz w:val="24"/>
          <w:szCs w:val="24"/>
          <w:lang w:eastAsia="zh-CN"/>
        </w:rPr>
        <w:t xml:space="preserve"> </w:t>
      </w:r>
      <w:r w:rsidR="00600E65" w:rsidRPr="00600E65">
        <w:rPr>
          <w:rFonts w:ascii="Book Antiqua" w:hAnsi="Book Antiqua"/>
          <w:b/>
          <w:sz w:val="24"/>
          <w:szCs w:val="24"/>
        </w:rPr>
        <w:t xml:space="preserve">Serum creatinine trajectory in a 52-year old </w:t>
      </w:r>
      <w:r w:rsidR="00600E65" w:rsidRPr="00600E65">
        <w:rPr>
          <w:rFonts w:ascii="Book Antiqua" w:hAnsi="Book Antiqua"/>
          <w:b/>
          <w:noProof/>
          <w:sz w:val="24"/>
          <w:szCs w:val="24"/>
        </w:rPr>
        <w:t xml:space="preserve">white male patient with features of the predictable linear </w:t>
      </w:r>
      <w:r w:rsidR="00600E65" w:rsidRPr="00600E65">
        <w:rPr>
          <w:rFonts w:ascii="Book Antiqua" w:hAnsi="Book Antiqua"/>
          <w:b/>
          <w:sz w:val="24"/>
          <w:szCs w:val="24"/>
        </w:rPr>
        <w:t>chronic kidney disease</w:t>
      </w:r>
      <w:r w:rsidR="00600E65" w:rsidRPr="00600E65">
        <w:rPr>
          <w:rFonts w:ascii="Book Antiqua" w:hAnsi="Book Antiqua"/>
          <w:b/>
          <w:noProof/>
          <w:sz w:val="24"/>
          <w:szCs w:val="24"/>
        </w:rPr>
        <w:t xml:space="preserve"> to </w:t>
      </w:r>
      <w:r w:rsidR="00600E65" w:rsidRPr="00600E65">
        <w:rPr>
          <w:rFonts w:ascii="Book Antiqua" w:hAnsi="Book Antiqua"/>
          <w:b/>
          <w:sz w:val="24"/>
          <w:szCs w:val="24"/>
        </w:rPr>
        <w:t>end stage renal disease</w:t>
      </w:r>
      <w:r w:rsidR="00600E65" w:rsidRPr="00600E65">
        <w:rPr>
          <w:rFonts w:ascii="Book Antiqua" w:hAnsi="Book Antiqua"/>
          <w:b/>
          <w:noProof/>
          <w:sz w:val="24"/>
          <w:szCs w:val="24"/>
        </w:rPr>
        <w:t xml:space="preserve"> progression from 2007 through 2010 when he started hemodialysis for symptomatic uremia, </w:t>
      </w:r>
      <w:r w:rsidR="00600E65" w:rsidRPr="00600E65">
        <w:rPr>
          <w:rFonts w:ascii="Book Antiqua" w:hAnsi="Book Antiqua"/>
          <w:b/>
          <w:sz w:val="24"/>
          <w:szCs w:val="24"/>
        </w:rPr>
        <w:t>as monitored and tracked through a simulation of The chronic kidney disease</w:t>
      </w:r>
      <w:r w:rsidR="00600E65" w:rsidRPr="00600E65">
        <w:rPr>
          <w:rFonts w:ascii="Book Antiqua" w:hAnsi="Book Antiqua" w:hint="eastAsia"/>
          <w:b/>
          <w:sz w:val="24"/>
          <w:szCs w:val="24"/>
          <w:lang w:eastAsia="zh-CN"/>
        </w:rPr>
        <w:t xml:space="preserve"> </w:t>
      </w:r>
      <w:r w:rsidR="00600E65" w:rsidRPr="00600E65">
        <w:rPr>
          <w:rFonts w:ascii="Book Antiqua" w:hAnsi="Book Antiqua"/>
          <w:b/>
          <w:sz w:val="24"/>
          <w:szCs w:val="24"/>
        </w:rPr>
        <w:t>Express© IT Software Program</w:t>
      </w:r>
      <w:r w:rsidR="00600E65" w:rsidRPr="00600E65">
        <w:rPr>
          <w:rFonts w:ascii="Book Antiqua" w:eastAsiaTheme="minorEastAsia" w:hAnsi="Book Antiqua" w:hint="eastAsia"/>
          <w:b/>
          <w:sz w:val="24"/>
          <w:szCs w:val="24"/>
          <w:lang w:eastAsia="zh-CN"/>
        </w:rPr>
        <w:t>.</w:t>
      </w:r>
    </w:p>
    <w:p w:rsidR="0062628D" w:rsidRDefault="0062628D" w:rsidP="005D0F35">
      <w:pPr>
        <w:pStyle w:val="FigureCaption"/>
        <w:spacing w:before="0" w:after="0" w:line="360" w:lineRule="auto"/>
        <w:jc w:val="both"/>
        <w:rPr>
          <w:rFonts w:ascii="Book Antiqua" w:hAnsi="Book Antiqua"/>
          <w:sz w:val="24"/>
          <w:szCs w:val="24"/>
        </w:rPr>
      </w:pPr>
      <w:r>
        <w:rPr>
          <w:noProof/>
          <w:lang w:eastAsia="zh-CN"/>
        </w:rPr>
        <w:lastRenderedPageBreak/>
        <w:drawing>
          <wp:inline distT="0" distB="0" distL="0" distR="0" wp14:anchorId="16020ECE" wp14:editId="67FEA862">
            <wp:extent cx="2228850" cy="1924050"/>
            <wp:effectExtent l="19050" t="19050" r="19050" b="19050"/>
            <wp:docPr id="4300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0" cstate="print"/>
                    <a:srcRect l="19424" t="29466" r="19974" b="9041"/>
                    <a:stretch>
                      <a:fillRect/>
                    </a:stretch>
                  </pic:blipFill>
                  <pic:spPr bwMode="auto">
                    <a:xfrm>
                      <a:off x="0" y="0"/>
                      <a:ext cx="2229232" cy="1924380"/>
                    </a:xfrm>
                    <a:prstGeom prst="rect">
                      <a:avLst/>
                    </a:prstGeom>
                    <a:noFill/>
                    <a:ln w="25400" cmpd="sng">
                      <a:solidFill>
                        <a:srgbClr val="000000"/>
                      </a:solidFill>
                      <a:miter lim="800000"/>
                      <a:headEnd/>
                      <a:tailEnd/>
                    </a:ln>
                    <a:effectLst/>
                  </pic:spPr>
                </pic:pic>
              </a:graphicData>
            </a:graphic>
          </wp:inline>
        </w:drawing>
      </w:r>
    </w:p>
    <w:p w:rsidR="00600E65" w:rsidRPr="00600E65" w:rsidRDefault="0062628D" w:rsidP="00600E65">
      <w:pPr>
        <w:pStyle w:val="FigureCaption"/>
        <w:spacing w:before="0" w:after="0" w:line="360" w:lineRule="auto"/>
        <w:jc w:val="both"/>
        <w:rPr>
          <w:rFonts w:ascii="Book Antiqua" w:eastAsiaTheme="minorEastAsia" w:hAnsi="Book Antiqua"/>
          <w:b/>
          <w:sz w:val="24"/>
          <w:szCs w:val="24"/>
          <w:lang w:eastAsia="zh-CN"/>
        </w:rPr>
      </w:pPr>
      <w:r w:rsidRPr="00600E65">
        <w:rPr>
          <w:rFonts w:ascii="Book Antiqua" w:hAnsi="Book Antiqua"/>
          <w:b/>
          <w:sz w:val="24"/>
          <w:szCs w:val="24"/>
        </w:rPr>
        <w:t>Figure 12</w:t>
      </w:r>
      <w:r w:rsidR="00600E65" w:rsidRPr="00600E65">
        <w:rPr>
          <w:rFonts w:ascii="Book Antiqua" w:hAnsi="Book Antiqua"/>
          <w:b/>
          <w:sz w:val="24"/>
          <w:szCs w:val="24"/>
        </w:rPr>
        <w:t xml:space="preserve"> Serum creatinine </w:t>
      </w:r>
      <w:proofErr w:type="gramStart"/>
      <w:r w:rsidR="00600E65" w:rsidRPr="00600E65">
        <w:rPr>
          <w:rFonts w:ascii="Book Antiqua" w:hAnsi="Book Antiqua"/>
          <w:b/>
          <w:sz w:val="24"/>
          <w:szCs w:val="24"/>
        </w:rPr>
        <w:t>trajectory</w:t>
      </w:r>
      <w:proofErr w:type="gramEnd"/>
      <w:r w:rsidR="00600E65" w:rsidRPr="00600E65">
        <w:rPr>
          <w:rFonts w:ascii="Book Antiqua" w:hAnsi="Book Antiqua"/>
          <w:b/>
          <w:sz w:val="24"/>
          <w:szCs w:val="24"/>
        </w:rPr>
        <w:t>, 2010-2012, with post-operative acute kidney injury precipitating acute yet irreversible end stage renal disease in March 2012 while on concurrent ACE inhibition, following minimally invasive aortic valve replacement in a then 73-year</w:t>
      </w:r>
      <w:r w:rsidR="00600E65" w:rsidRPr="00600E65">
        <w:rPr>
          <w:rFonts w:ascii="Book Antiqua" w:hAnsi="Book Antiqua" w:hint="eastAsia"/>
          <w:b/>
          <w:sz w:val="24"/>
          <w:szCs w:val="24"/>
          <w:lang w:eastAsia="zh-CN"/>
        </w:rPr>
        <w:t>-</w:t>
      </w:r>
      <w:r w:rsidR="00600E65" w:rsidRPr="00600E65">
        <w:rPr>
          <w:rFonts w:ascii="Book Antiqua" w:hAnsi="Book Antiqua"/>
          <w:b/>
          <w:sz w:val="24"/>
          <w:szCs w:val="24"/>
        </w:rPr>
        <w:t>old thin white woman.</w:t>
      </w:r>
    </w:p>
    <w:p w:rsidR="0062628D" w:rsidRDefault="0062628D" w:rsidP="005D0F35">
      <w:pPr>
        <w:pStyle w:val="FigureCaption"/>
        <w:spacing w:before="0" w:after="0" w:line="360" w:lineRule="auto"/>
        <w:jc w:val="both"/>
        <w:rPr>
          <w:rFonts w:ascii="Book Antiqua" w:hAnsi="Book Antiqua"/>
          <w:sz w:val="24"/>
          <w:szCs w:val="24"/>
        </w:rPr>
      </w:pPr>
    </w:p>
    <w:p w:rsidR="00EE5BFD" w:rsidRDefault="009C38FA" w:rsidP="005D0F35">
      <w:pPr>
        <w:pStyle w:val="FigureCaption"/>
        <w:spacing w:before="0" w:after="0" w:line="360" w:lineRule="auto"/>
        <w:jc w:val="both"/>
        <w:rPr>
          <w:rFonts w:ascii="Book Antiqua" w:hAnsi="Book Antiqua"/>
          <w:sz w:val="24"/>
          <w:szCs w:val="24"/>
        </w:rPr>
      </w:pPr>
      <w:r>
        <w:rPr>
          <w:noProof/>
          <w:lang w:eastAsia="zh-CN"/>
        </w:rPr>
        <w:drawing>
          <wp:inline distT="0" distB="0" distL="0" distR="0" wp14:anchorId="565D3794" wp14:editId="2B2D9FEB">
            <wp:extent cx="2393950" cy="1417955"/>
            <wp:effectExtent l="19050" t="19050" r="25400" b="10795"/>
            <wp:docPr id="43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5"/>
                    <pic:cNvPicPr>
                      <a:picLocks noChangeAspect="1"/>
                    </pic:cNvPicPr>
                  </pic:nvPicPr>
                  <pic:blipFill>
                    <a:blip r:embed="rId21" cstate="print">
                      <a:extLst>
                        <a:ext uri="{28A0092B-C50C-407E-A947-70E740481C1C}">
                          <a14:useLocalDpi xmlns:a14="http://schemas.microsoft.com/office/drawing/2010/main" val="0"/>
                        </a:ext>
                      </a:extLst>
                    </a:blip>
                    <a:srcRect l="18021" t="31299" r="18587" b="8633"/>
                    <a:stretch>
                      <a:fillRect/>
                    </a:stretch>
                  </pic:blipFill>
                  <pic:spPr bwMode="auto">
                    <a:xfrm>
                      <a:off x="0" y="0"/>
                      <a:ext cx="2395678" cy="1418979"/>
                    </a:xfrm>
                    <a:prstGeom prst="rect">
                      <a:avLst/>
                    </a:prstGeom>
                    <a:noFill/>
                    <a:ln w="25400">
                      <a:solidFill>
                        <a:schemeClr val="tx1"/>
                      </a:solidFill>
                      <a:miter lim="800000"/>
                      <a:headEnd/>
                      <a:tailEnd/>
                    </a:ln>
                    <a:extLst/>
                  </pic:spPr>
                </pic:pic>
              </a:graphicData>
            </a:graphic>
          </wp:inline>
        </w:drawing>
      </w:r>
    </w:p>
    <w:p w:rsidR="009C38FA" w:rsidRPr="004028FE" w:rsidRDefault="004028FE" w:rsidP="005D0F35">
      <w:pPr>
        <w:pStyle w:val="FigureCaption"/>
        <w:spacing w:before="0" w:after="0" w:line="360" w:lineRule="auto"/>
        <w:jc w:val="both"/>
        <w:rPr>
          <w:rFonts w:ascii="Book Antiqua" w:hAnsi="Book Antiqua"/>
          <w:b/>
          <w:sz w:val="24"/>
          <w:szCs w:val="24"/>
        </w:rPr>
      </w:pPr>
      <w:r w:rsidRPr="004028FE">
        <w:rPr>
          <w:rFonts w:ascii="Book Antiqua" w:hAnsi="Book Antiqua"/>
          <w:b/>
          <w:sz w:val="24"/>
          <w:szCs w:val="24"/>
        </w:rPr>
        <w:t>Figure 13</w:t>
      </w:r>
      <w:r w:rsidR="009C38FA" w:rsidRPr="004028FE">
        <w:rPr>
          <w:rFonts w:ascii="Book Antiqua" w:hAnsi="Book Antiqua"/>
          <w:b/>
          <w:sz w:val="24"/>
          <w:szCs w:val="24"/>
        </w:rPr>
        <w:t xml:space="preserve"> Estimated </w:t>
      </w:r>
      <w:r w:rsidRPr="004028FE">
        <w:rPr>
          <w:rFonts w:ascii="Book Antiqua" w:hAnsi="Book Antiqua"/>
          <w:b/>
          <w:sz w:val="24"/>
          <w:szCs w:val="24"/>
        </w:rPr>
        <w:t>glomerular filtration rates</w:t>
      </w:r>
      <w:r w:rsidR="009C38FA" w:rsidRPr="004028FE">
        <w:rPr>
          <w:rFonts w:ascii="Book Antiqua" w:hAnsi="Book Antiqua"/>
          <w:b/>
          <w:sz w:val="24"/>
          <w:szCs w:val="24"/>
        </w:rPr>
        <w:t xml:space="preserve"> trajectory in a renal transplant recipient following </w:t>
      </w:r>
      <w:r w:rsidRPr="004028FE">
        <w:rPr>
          <w:rFonts w:ascii="Book Antiqua" w:hAnsi="Book Antiqua"/>
          <w:b/>
          <w:sz w:val="24"/>
          <w:szCs w:val="24"/>
        </w:rPr>
        <w:t>acute kidney injury</w:t>
      </w:r>
      <w:r w:rsidR="009C38FA" w:rsidRPr="004028FE">
        <w:rPr>
          <w:rFonts w:ascii="Book Antiqua" w:hAnsi="Book Antiqua"/>
          <w:b/>
          <w:sz w:val="24"/>
          <w:szCs w:val="24"/>
        </w:rPr>
        <w:t xml:space="preserve"> and </w:t>
      </w:r>
      <w:r w:rsidRPr="004028FE">
        <w:rPr>
          <w:rFonts w:ascii="Book Antiqua" w:eastAsia="宋体" w:hAnsi="Book Antiqua" w:cs="宋体"/>
          <w:b/>
          <w:color w:val="000000"/>
          <w:sz w:val="24"/>
          <w:szCs w:val="24"/>
          <w:lang w:eastAsia="zh-CN"/>
        </w:rPr>
        <w:t>Syndrome of Rapid Onset End-Stage Renal Disease</w:t>
      </w:r>
      <w:r w:rsidR="009C38FA" w:rsidRPr="004028FE">
        <w:rPr>
          <w:rFonts w:ascii="Book Antiqua" w:hAnsi="Book Antiqua"/>
          <w:b/>
          <w:sz w:val="24"/>
          <w:szCs w:val="24"/>
        </w:rPr>
        <w:t xml:space="preserve"> in January 2011, was on maintenance in-center hemodialysis for 12 </w:t>
      </w:r>
      <w:proofErr w:type="spellStart"/>
      <w:r w:rsidR="009C38FA" w:rsidRPr="004028FE">
        <w:rPr>
          <w:rFonts w:ascii="Book Antiqua" w:hAnsi="Book Antiqua"/>
          <w:b/>
          <w:sz w:val="24"/>
          <w:szCs w:val="24"/>
        </w:rPr>
        <w:t>mo</w:t>
      </w:r>
      <w:proofErr w:type="spellEnd"/>
      <w:r w:rsidR="009C38FA" w:rsidRPr="004028FE">
        <w:rPr>
          <w:rFonts w:ascii="Book Antiqua" w:hAnsi="Book Antiqua"/>
          <w:b/>
          <w:sz w:val="24"/>
          <w:szCs w:val="24"/>
        </w:rPr>
        <w:t xml:space="preserve"> and received a second living related kidney transplant from 32-year</w:t>
      </w:r>
      <w:r>
        <w:rPr>
          <w:rFonts w:ascii="Book Antiqua" w:eastAsiaTheme="minorEastAsia" w:hAnsi="Book Antiqua" w:hint="eastAsia"/>
          <w:b/>
          <w:sz w:val="24"/>
          <w:szCs w:val="24"/>
          <w:lang w:eastAsia="zh-CN"/>
        </w:rPr>
        <w:t>-</w:t>
      </w:r>
      <w:r w:rsidR="009C38FA" w:rsidRPr="004028FE">
        <w:rPr>
          <w:rFonts w:ascii="Book Antiqua" w:hAnsi="Book Antiqua"/>
          <w:b/>
          <w:sz w:val="24"/>
          <w:szCs w:val="24"/>
        </w:rPr>
        <w:t>old son in January 2012 at Mayo Clinic, Rochester.</w:t>
      </w:r>
    </w:p>
    <w:sectPr w:rsidR="009C38FA" w:rsidRPr="004028FE" w:rsidSect="000B1293">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7EB" w:rsidRDefault="00A327EB" w:rsidP="00BD144A">
      <w:pPr>
        <w:spacing w:after="0" w:line="240" w:lineRule="auto"/>
      </w:pPr>
      <w:r>
        <w:separator/>
      </w:r>
    </w:p>
  </w:endnote>
  <w:endnote w:type="continuationSeparator" w:id="0">
    <w:p w:rsidR="00A327EB" w:rsidRDefault="00A327EB" w:rsidP="00BD1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harterBT-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999974"/>
      <w:docPartObj>
        <w:docPartGallery w:val="Page Numbers (Bottom of Page)"/>
        <w:docPartUnique/>
      </w:docPartObj>
    </w:sdtPr>
    <w:sdtEndPr>
      <w:rPr>
        <w:noProof/>
      </w:rPr>
    </w:sdtEndPr>
    <w:sdtContent>
      <w:p w:rsidR="00A242FE" w:rsidRDefault="00A242FE">
        <w:pPr>
          <w:pStyle w:val="a6"/>
          <w:jc w:val="right"/>
        </w:pPr>
        <w:r>
          <w:fldChar w:fldCharType="begin"/>
        </w:r>
        <w:r>
          <w:instrText xml:space="preserve"> PAGE   \* MERGEFORMAT </w:instrText>
        </w:r>
        <w:r>
          <w:fldChar w:fldCharType="separate"/>
        </w:r>
        <w:r w:rsidR="0010629E">
          <w:rPr>
            <w:noProof/>
          </w:rPr>
          <w:t>49</w:t>
        </w:r>
        <w:r>
          <w:rPr>
            <w:noProof/>
          </w:rPr>
          <w:fldChar w:fldCharType="end"/>
        </w:r>
      </w:p>
    </w:sdtContent>
  </w:sdt>
  <w:p w:rsidR="00A242FE" w:rsidRDefault="00A242F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7EB" w:rsidRDefault="00A327EB" w:rsidP="00BD144A">
      <w:pPr>
        <w:spacing w:after="0" w:line="240" w:lineRule="auto"/>
      </w:pPr>
      <w:r>
        <w:separator/>
      </w:r>
    </w:p>
  </w:footnote>
  <w:footnote w:type="continuationSeparator" w:id="0">
    <w:p w:rsidR="00A327EB" w:rsidRDefault="00A327EB" w:rsidP="00BD14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4679"/>
    <w:multiLevelType w:val="hybridMultilevel"/>
    <w:tmpl w:val="B156DDE6"/>
    <w:lvl w:ilvl="0" w:tplc="681EA596">
      <w:start w:val="1"/>
      <w:numFmt w:val="bullet"/>
      <w:lvlText w:val=""/>
      <w:lvlJc w:val="left"/>
      <w:pPr>
        <w:tabs>
          <w:tab w:val="num" w:pos="720"/>
        </w:tabs>
        <w:ind w:left="720" w:hanging="360"/>
      </w:pPr>
      <w:rPr>
        <w:rFonts w:ascii="Wingdings" w:hAnsi="Wingdings" w:hint="default"/>
      </w:rPr>
    </w:lvl>
    <w:lvl w:ilvl="1" w:tplc="1A0C8FE2" w:tentative="1">
      <w:start w:val="1"/>
      <w:numFmt w:val="bullet"/>
      <w:lvlText w:val=""/>
      <w:lvlJc w:val="left"/>
      <w:pPr>
        <w:tabs>
          <w:tab w:val="num" w:pos="1440"/>
        </w:tabs>
        <w:ind w:left="1440" w:hanging="360"/>
      </w:pPr>
      <w:rPr>
        <w:rFonts w:ascii="Wingdings" w:hAnsi="Wingdings" w:hint="default"/>
      </w:rPr>
    </w:lvl>
    <w:lvl w:ilvl="2" w:tplc="653065A4" w:tentative="1">
      <w:start w:val="1"/>
      <w:numFmt w:val="bullet"/>
      <w:lvlText w:val=""/>
      <w:lvlJc w:val="left"/>
      <w:pPr>
        <w:tabs>
          <w:tab w:val="num" w:pos="2160"/>
        </w:tabs>
        <w:ind w:left="2160" w:hanging="360"/>
      </w:pPr>
      <w:rPr>
        <w:rFonts w:ascii="Wingdings" w:hAnsi="Wingdings" w:hint="default"/>
      </w:rPr>
    </w:lvl>
    <w:lvl w:ilvl="3" w:tplc="A350D1CC" w:tentative="1">
      <w:start w:val="1"/>
      <w:numFmt w:val="bullet"/>
      <w:lvlText w:val=""/>
      <w:lvlJc w:val="left"/>
      <w:pPr>
        <w:tabs>
          <w:tab w:val="num" w:pos="2880"/>
        </w:tabs>
        <w:ind w:left="2880" w:hanging="360"/>
      </w:pPr>
      <w:rPr>
        <w:rFonts w:ascii="Wingdings" w:hAnsi="Wingdings" w:hint="default"/>
      </w:rPr>
    </w:lvl>
    <w:lvl w:ilvl="4" w:tplc="28A83316" w:tentative="1">
      <w:start w:val="1"/>
      <w:numFmt w:val="bullet"/>
      <w:lvlText w:val=""/>
      <w:lvlJc w:val="left"/>
      <w:pPr>
        <w:tabs>
          <w:tab w:val="num" w:pos="3600"/>
        </w:tabs>
        <w:ind w:left="3600" w:hanging="360"/>
      </w:pPr>
      <w:rPr>
        <w:rFonts w:ascii="Wingdings" w:hAnsi="Wingdings" w:hint="default"/>
      </w:rPr>
    </w:lvl>
    <w:lvl w:ilvl="5" w:tplc="4942D8CE" w:tentative="1">
      <w:start w:val="1"/>
      <w:numFmt w:val="bullet"/>
      <w:lvlText w:val=""/>
      <w:lvlJc w:val="left"/>
      <w:pPr>
        <w:tabs>
          <w:tab w:val="num" w:pos="4320"/>
        </w:tabs>
        <w:ind w:left="4320" w:hanging="360"/>
      </w:pPr>
      <w:rPr>
        <w:rFonts w:ascii="Wingdings" w:hAnsi="Wingdings" w:hint="default"/>
      </w:rPr>
    </w:lvl>
    <w:lvl w:ilvl="6" w:tplc="F3B4F6BA" w:tentative="1">
      <w:start w:val="1"/>
      <w:numFmt w:val="bullet"/>
      <w:lvlText w:val=""/>
      <w:lvlJc w:val="left"/>
      <w:pPr>
        <w:tabs>
          <w:tab w:val="num" w:pos="5040"/>
        </w:tabs>
        <w:ind w:left="5040" w:hanging="360"/>
      </w:pPr>
      <w:rPr>
        <w:rFonts w:ascii="Wingdings" w:hAnsi="Wingdings" w:hint="default"/>
      </w:rPr>
    </w:lvl>
    <w:lvl w:ilvl="7" w:tplc="DC0E9D36" w:tentative="1">
      <w:start w:val="1"/>
      <w:numFmt w:val="bullet"/>
      <w:lvlText w:val=""/>
      <w:lvlJc w:val="left"/>
      <w:pPr>
        <w:tabs>
          <w:tab w:val="num" w:pos="5760"/>
        </w:tabs>
        <w:ind w:left="5760" w:hanging="360"/>
      </w:pPr>
      <w:rPr>
        <w:rFonts w:ascii="Wingdings" w:hAnsi="Wingdings" w:hint="default"/>
      </w:rPr>
    </w:lvl>
    <w:lvl w:ilvl="8" w:tplc="C0EE1FF4" w:tentative="1">
      <w:start w:val="1"/>
      <w:numFmt w:val="bullet"/>
      <w:lvlText w:val=""/>
      <w:lvlJc w:val="left"/>
      <w:pPr>
        <w:tabs>
          <w:tab w:val="num" w:pos="6480"/>
        </w:tabs>
        <w:ind w:left="6480" w:hanging="360"/>
      </w:pPr>
      <w:rPr>
        <w:rFonts w:ascii="Wingdings" w:hAnsi="Wingdings" w:hint="default"/>
      </w:rPr>
    </w:lvl>
  </w:abstractNum>
  <w:abstractNum w:abstractNumId="1">
    <w:nsid w:val="0531659D"/>
    <w:multiLevelType w:val="hybridMultilevel"/>
    <w:tmpl w:val="21ECD7E8"/>
    <w:lvl w:ilvl="0" w:tplc="75245236">
      <w:start w:val="1"/>
      <w:numFmt w:val="bullet"/>
      <w:lvlText w:val=""/>
      <w:lvlJc w:val="left"/>
      <w:pPr>
        <w:tabs>
          <w:tab w:val="num" w:pos="720"/>
        </w:tabs>
        <w:ind w:left="720" w:hanging="360"/>
      </w:pPr>
      <w:rPr>
        <w:rFonts w:ascii="Wingdings" w:hAnsi="Wingdings" w:hint="default"/>
      </w:rPr>
    </w:lvl>
    <w:lvl w:ilvl="1" w:tplc="478406BC" w:tentative="1">
      <w:start w:val="1"/>
      <w:numFmt w:val="bullet"/>
      <w:lvlText w:val=""/>
      <w:lvlJc w:val="left"/>
      <w:pPr>
        <w:tabs>
          <w:tab w:val="num" w:pos="1440"/>
        </w:tabs>
        <w:ind w:left="1440" w:hanging="360"/>
      </w:pPr>
      <w:rPr>
        <w:rFonts w:ascii="Wingdings" w:hAnsi="Wingdings" w:hint="default"/>
      </w:rPr>
    </w:lvl>
    <w:lvl w:ilvl="2" w:tplc="B3C2A2C2" w:tentative="1">
      <w:start w:val="1"/>
      <w:numFmt w:val="bullet"/>
      <w:lvlText w:val=""/>
      <w:lvlJc w:val="left"/>
      <w:pPr>
        <w:tabs>
          <w:tab w:val="num" w:pos="2160"/>
        </w:tabs>
        <w:ind w:left="2160" w:hanging="360"/>
      </w:pPr>
      <w:rPr>
        <w:rFonts w:ascii="Wingdings" w:hAnsi="Wingdings" w:hint="default"/>
      </w:rPr>
    </w:lvl>
    <w:lvl w:ilvl="3" w:tplc="968E4EAC" w:tentative="1">
      <w:start w:val="1"/>
      <w:numFmt w:val="bullet"/>
      <w:lvlText w:val=""/>
      <w:lvlJc w:val="left"/>
      <w:pPr>
        <w:tabs>
          <w:tab w:val="num" w:pos="2880"/>
        </w:tabs>
        <w:ind w:left="2880" w:hanging="360"/>
      </w:pPr>
      <w:rPr>
        <w:rFonts w:ascii="Wingdings" w:hAnsi="Wingdings" w:hint="default"/>
      </w:rPr>
    </w:lvl>
    <w:lvl w:ilvl="4" w:tplc="89DC5A5E" w:tentative="1">
      <w:start w:val="1"/>
      <w:numFmt w:val="bullet"/>
      <w:lvlText w:val=""/>
      <w:lvlJc w:val="left"/>
      <w:pPr>
        <w:tabs>
          <w:tab w:val="num" w:pos="3600"/>
        </w:tabs>
        <w:ind w:left="3600" w:hanging="360"/>
      </w:pPr>
      <w:rPr>
        <w:rFonts w:ascii="Wingdings" w:hAnsi="Wingdings" w:hint="default"/>
      </w:rPr>
    </w:lvl>
    <w:lvl w:ilvl="5" w:tplc="4AAC1292" w:tentative="1">
      <w:start w:val="1"/>
      <w:numFmt w:val="bullet"/>
      <w:lvlText w:val=""/>
      <w:lvlJc w:val="left"/>
      <w:pPr>
        <w:tabs>
          <w:tab w:val="num" w:pos="4320"/>
        </w:tabs>
        <w:ind w:left="4320" w:hanging="360"/>
      </w:pPr>
      <w:rPr>
        <w:rFonts w:ascii="Wingdings" w:hAnsi="Wingdings" w:hint="default"/>
      </w:rPr>
    </w:lvl>
    <w:lvl w:ilvl="6" w:tplc="D1A2F022" w:tentative="1">
      <w:start w:val="1"/>
      <w:numFmt w:val="bullet"/>
      <w:lvlText w:val=""/>
      <w:lvlJc w:val="left"/>
      <w:pPr>
        <w:tabs>
          <w:tab w:val="num" w:pos="5040"/>
        </w:tabs>
        <w:ind w:left="5040" w:hanging="360"/>
      </w:pPr>
      <w:rPr>
        <w:rFonts w:ascii="Wingdings" w:hAnsi="Wingdings" w:hint="default"/>
      </w:rPr>
    </w:lvl>
    <w:lvl w:ilvl="7" w:tplc="C896DCF8" w:tentative="1">
      <w:start w:val="1"/>
      <w:numFmt w:val="bullet"/>
      <w:lvlText w:val=""/>
      <w:lvlJc w:val="left"/>
      <w:pPr>
        <w:tabs>
          <w:tab w:val="num" w:pos="5760"/>
        </w:tabs>
        <w:ind w:left="5760" w:hanging="360"/>
      </w:pPr>
      <w:rPr>
        <w:rFonts w:ascii="Wingdings" w:hAnsi="Wingdings" w:hint="default"/>
      </w:rPr>
    </w:lvl>
    <w:lvl w:ilvl="8" w:tplc="9C027F96" w:tentative="1">
      <w:start w:val="1"/>
      <w:numFmt w:val="bullet"/>
      <w:lvlText w:val=""/>
      <w:lvlJc w:val="left"/>
      <w:pPr>
        <w:tabs>
          <w:tab w:val="num" w:pos="6480"/>
        </w:tabs>
        <w:ind w:left="6480" w:hanging="360"/>
      </w:pPr>
      <w:rPr>
        <w:rFonts w:ascii="Wingdings" w:hAnsi="Wingdings" w:hint="default"/>
      </w:rPr>
    </w:lvl>
  </w:abstractNum>
  <w:abstractNum w:abstractNumId="2">
    <w:nsid w:val="077D7B81"/>
    <w:multiLevelType w:val="hybridMultilevel"/>
    <w:tmpl w:val="B8B48524"/>
    <w:lvl w:ilvl="0" w:tplc="35A41FFA">
      <w:start w:val="1"/>
      <w:numFmt w:val="bullet"/>
      <w:lvlText w:val=""/>
      <w:lvlJc w:val="left"/>
      <w:pPr>
        <w:tabs>
          <w:tab w:val="num" w:pos="720"/>
        </w:tabs>
        <w:ind w:left="720" w:hanging="360"/>
      </w:pPr>
      <w:rPr>
        <w:rFonts w:ascii="Wingdings" w:hAnsi="Wingdings" w:hint="default"/>
      </w:rPr>
    </w:lvl>
    <w:lvl w:ilvl="1" w:tplc="27869FE2" w:tentative="1">
      <w:start w:val="1"/>
      <w:numFmt w:val="bullet"/>
      <w:lvlText w:val=""/>
      <w:lvlJc w:val="left"/>
      <w:pPr>
        <w:tabs>
          <w:tab w:val="num" w:pos="1440"/>
        </w:tabs>
        <w:ind w:left="1440" w:hanging="360"/>
      </w:pPr>
      <w:rPr>
        <w:rFonts w:ascii="Wingdings" w:hAnsi="Wingdings" w:hint="default"/>
      </w:rPr>
    </w:lvl>
    <w:lvl w:ilvl="2" w:tplc="07B277FC" w:tentative="1">
      <w:start w:val="1"/>
      <w:numFmt w:val="bullet"/>
      <w:lvlText w:val=""/>
      <w:lvlJc w:val="left"/>
      <w:pPr>
        <w:tabs>
          <w:tab w:val="num" w:pos="2160"/>
        </w:tabs>
        <w:ind w:left="2160" w:hanging="360"/>
      </w:pPr>
      <w:rPr>
        <w:rFonts w:ascii="Wingdings" w:hAnsi="Wingdings" w:hint="default"/>
      </w:rPr>
    </w:lvl>
    <w:lvl w:ilvl="3" w:tplc="6E923046" w:tentative="1">
      <w:start w:val="1"/>
      <w:numFmt w:val="bullet"/>
      <w:lvlText w:val=""/>
      <w:lvlJc w:val="left"/>
      <w:pPr>
        <w:tabs>
          <w:tab w:val="num" w:pos="2880"/>
        </w:tabs>
        <w:ind w:left="2880" w:hanging="360"/>
      </w:pPr>
      <w:rPr>
        <w:rFonts w:ascii="Wingdings" w:hAnsi="Wingdings" w:hint="default"/>
      </w:rPr>
    </w:lvl>
    <w:lvl w:ilvl="4" w:tplc="56CA1262" w:tentative="1">
      <w:start w:val="1"/>
      <w:numFmt w:val="bullet"/>
      <w:lvlText w:val=""/>
      <w:lvlJc w:val="left"/>
      <w:pPr>
        <w:tabs>
          <w:tab w:val="num" w:pos="3600"/>
        </w:tabs>
        <w:ind w:left="3600" w:hanging="360"/>
      </w:pPr>
      <w:rPr>
        <w:rFonts w:ascii="Wingdings" w:hAnsi="Wingdings" w:hint="default"/>
      </w:rPr>
    </w:lvl>
    <w:lvl w:ilvl="5" w:tplc="94BC6DAC" w:tentative="1">
      <w:start w:val="1"/>
      <w:numFmt w:val="bullet"/>
      <w:lvlText w:val=""/>
      <w:lvlJc w:val="left"/>
      <w:pPr>
        <w:tabs>
          <w:tab w:val="num" w:pos="4320"/>
        </w:tabs>
        <w:ind w:left="4320" w:hanging="360"/>
      </w:pPr>
      <w:rPr>
        <w:rFonts w:ascii="Wingdings" w:hAnsi="Wingdings" w:hint="default"/>
      </w:rPr>
    </w:lvl>
    <w:lvl w:ilvl="6" w:tplc="C8BA1A46" w:tentative="1">
      <w:start w:val="1"/>
      <w:numFmt w:val="bullet"/>
      <w:lvlText w:val=""/>
      <w:lvlJc w:val="left"/>
      <w:pPr>
        <w:tabs>
          <w:tab w:val="num" w:pos="5040"/>
        </w:tabs>
        <w:ind w:left="5040" w:hanging="360"/>
      </w:pPr>
      <w:rPr>
        <w:rFonts w:ascii="Wingdings" w:hAnsi="Wingdings" w:hint="default"/>
      </w:rPr>
    </w:lvl>
    <w:lvl w:ilvl="7" w:tplc="621657CA" w:tentative="1">
      <w:start w:val="1"/>
      <w:numFmt w:val="bullet"/>
      <w:lvlText w:val=""/>
      <w:lvlJc w:val="left"/>
      <w:pPr>
        <w:tabs>
          <w:tab w:val="num" w:pos="5760"/>
        </w:tabs>
        <w:ind w:left="5760" w:hanging="360"/>
      </w:pPr>
      <w:rPr>
        <w:rFonts w:ascii="Wingdings" w:hAnsi="Wingdings" w:hint="default"/>
      </w:rPr>
    </w:lvl>
    <w:lvl w:ilvl="8" w:tplc="3968CD5E" w:tentative="1">
      <w:start w:val="1"/>
      <w:numFmt w:val="bullet"/>
      <w:lvlText w:val=""/>
      <w:lvlJc w:val="left"/>
      <w:pPr>
        <w:tabs>
          <w:tab w:val="num" w:pos="6480"/>
        </w:tabs>
        <w:ind w:left="6480" w:hanging="360"/>
      </w:pPr>
      <w:rPr>
        <w:rFonts w:ascii="Wingdings" w:hAnsi="Wingdings" w:hint="default"/>
      </w:rPr>
    </w:lvl>
  </w:abstractNum>
  <w:abstractNum w:abstractNumId="3">
    <w:nsid w:val="20F22697"/>
    <w:multiLevelType w:val="hybridMultilevel"/>
    <w:tmpl w:val="3D80E802"/>
    <w:lvl w:ilvl="0" w:tplc="2E06185E">
      <w:start w:val="1"/>
      <w:numFmt w:val="bullet"/>
      <w:lvlText w:val=""/>
      <w:lvlJc w:val="left"/>
      <w:pPr>
        <w:tabs>
          <w:tab w:val="num" w:pos="720"/>
        </w:tabs>
        <w:ind w:left="720" w:hanging="360"/>
      </w:pPr>
      <w:rPr>
        <w:rFonts w:ascii="Wingdings" w:hAnsi="Wingdings" w:hint="default"/>
      </w:rPr>
    </w:lvl>
    <w:lvl w:ilvl="1" w:tplc="26ACEBEA" w:tentative="1">
      <w:start w:val="1"/>
      <w:numFmt w:val="bullet"/>
      <w:lvlText w:val=""/>
      <w:lvlJc w:val="left"/>
      <w:pPr>
        <w:tabs>
          <w:tab w:val="num" w:pos="1440"/>
        </w:tabs>
        <w:ind w:left="1440" w:hanging="360"/>
      </w:pPr>
      <w:rPr>
        <w:rFonts w:ascii="Wingdings" w:hAnsi="Wingdings" w:hint="default"/>
      </w:rPr>
    </w:lvl>
    <w:lvl w:ilvl="2" w:tplc="0636AA20" w:tentative="1">
      <w:start w:val="1"/>
      <w:numFmt w:val="bullet"/>
      <w:lvlText w:val=""/>
      <w:lvlJc w:val="left"/>
      <w:pPr>
        <w:tabs>
          <w:tab w:val="num" w:pos="2160"/>
        </w:tabs>
        <w:ind w:left="2160" w:hanging="360"/>
      </w:pPr>
      <w:rPr>
        <w:rFonts w:ascii="Wingdings" w:hAnsi="Wingdings" w:hint="default"/>
      </w:rPr>
    </w:lvl>
    <w:lvl w:ilvl="3" w:tplc="0E900818" w:tentative="1">
      <w:start w:val="1"/>
      <w:numFmt w:val="bullet"/>
      <w:lvlText w:val=""/>
      <w:lvlJc w:val="left"/>
      <w:pPr>
        <w:tabs>
          <w:tab w:val="num" w:pos="2880"/>
        </w:tabs>
        <w:ind w:left="2880" w:hanging="360"/>
      </w:pPr>
      <w:rPr>
        <w:rFonts w:ascii="Wingdings" w:hAnsi="Wingdings" w:hint="default"/>
      </w:rPr>
    </w:lvl>
    <w:lvl w:ilvl="4" w:tplc="C07AACEA" w:tentative="1">
      <w:start w:val="1"/>
      <w:numFmt w:val="bullet"/>
      <w:lvlText w:val=""/>
      <w:lvlJc w:val="left"/>
      <w:pPr>
        <w:tabs>
          <w:tab w:val="num" w:pos="3600"/>
        </w:tabs>
        <w:ind w:left="3600" w:hanging="360"/>
      </w:pPr>
      <w:rPr>
        <w:rFonts w:ascii="Wingdings" w:hAnsi="Wingdings" w:hint="default"/>
      </w:rPr>
    </w:lvl>
    <w:lvl w:ilvl="5" w:tplc="269C9E22" w:tentative="1">
      <w:start w:val="1"/>
      <w:numFmt w:val="bullet"/>
      <w:lvlText w:val=""/>
      <w:lvlJc w:val="left"/>
      <w:pPr>
        <w:tabs>
          <w:tab w:val="num" w:pos="4320"/>
        </w:tabs>
        <w:ind w:left="4320" w:hanging="360"/>
      </w:pPr>
      <w:rPr>
        <w:rFonts w:ascii="Wingdings" w:hAnsi="Wingdings" w:hint="default"/>
      </w:rPr>
    </w:lvl>
    <w:lvl w:ilvl="6" w:tplc="17E2BB6A" w:tentative="1">
      <w:start w:val="1"/>
      <w:numFmt w:val="bullet"/>
      <w:lvlText w:val=""/>
      <w:lvlJc w:val="left"/>
      <w:pPr>
        <w:tabs>
          <w:tab w:val="num" w:pos="5040"/>
        </w:tabs>
        <w:ind w:left="5040" w:hanging="360"/>
      </w:pPr>
      <w:rPr>
        <w:rFonts w:ascii="Wingdings" w:hAnsi="Wingdings" w:hint="default"/>
      </w:rPr>
    </w:lvl>
    <w:lvl w:ilvl="7" w:tplc="604A85DE" w:tentative="1">
      <w:start w:val="1"/>
      <w:numFmt w:val="bullet"/>
      <w:lvlText w:val=""/>
      <w:lvlJc w:val="left"/>
      <w:pPr>
        <w:tabs>
          <w:tab w:val="num" w:pos="5760"/>
        </w:tabs>
        <w:ind w:left="5760" w:hanging="360"/>
      </w:pPr>
      <w:rPr>
        <w:rFonts w:ascii="Wingdings" w:hAnsi="Wingdings" w:hint="default"/>
      </w:rPr>
    </w:lvl>
    <w:lvl w:ilvl="8" w:tplc="F90CDCBA" w:tentative="1">
      <w:start w:val="1"/>
      <w:numFmt w:val="bullet"/>
      <w:lvlText w:val=""/>
      <w:lvlJc w:val="left"/>
      <w:pPr>
        <w:tabs>
          <w:tab w:val="num" w:pos="6480"/>
        </w:tabs>
        <w:ind w:left="6480" w:hanging="360"/>
      </w:pPr>
      <w:rPr>
        <w:rFonts w:ascii="Wingdings" w:hAnsi="Wingdings" w:hint="default"/>
      </w:rPr>
    </w:lvl>
  </w:abstractNum>
  <w:abstractNum w:abstractNumId="4">
    <w:nsid w:val="227D4A00"/>
    <w:multiLevelType w:val="hybridMultilevel"/>
    <w:tmpl w:val="52A28EFA"/>
    <w:lvl w:ilvl="0" w:tplc="90AE0F48">
      <w:start w:val="1"/>
      <w:numFmt w:val="bullet"/>
      <w:lvlText w:val=""/>
      <w:lvlJc w:val="left"/>
      <w:pPr>
        <w:tabs>
          <w:tab w:val="num" w:pos="720"/>
        </w:tabs>
        <w:ind w:left="720" w:hanging="360"/>
      </w:pPr>
      <w:rPr>
        <w:rFonts w:ascii="Wingdings" w:hAnsi="Wingdings" w:hint="default"/>
      </w:rPr>
    </w:lvl>
    <w:lvl w:ilvl="1" w:tplc="B6961702" w:tentative="1">
      <w:start w:val="1"/>
      <w:numFmt w:val="bullet"/>
      <w:lvlText w:val=""/>
      <w:lvlJc w:val="left"/>
      <w:pPr>
        <w:tabs>
          <w:tab w:val="num" w:pos="1440"/>
        </w:tabs>
        <w:ind w:left="1440" w:hanging="360"/>
      </w:pPr>
      <w:rPr>
        <w:rFonts w:ascii="Wingdings" w:hAnsi="Wingdings" w:hint="default"/>
      </w:rPr>
    </w:lvl>
    <w:lvl w:ilvl="2" w:tplc="1F8241CA" w:tentative="1">
      <w:start w:val="1"/>
      <w:numFmt w:val="bullet"/>
      <w:lvlText w:val=""/>
      <w:lvlJc w:val="left"/>
      <w:pPr>
        <w:tabs>
          <w:tab w:val="num" w:pos="2160"/>
        </w:tabs>
        <w:ind w:left="2160" w:hanging="360"/>
      </w:pPr>
      <w:rPr>
        <w:rFonts w:ascii="Wingdings" w:hAnsi="Wingdings" w:hint="default"/>
      </w:rPr>
    </w:lvl>
    <w:lvl w:ilvl="3" w:tplc="4C782026" w:tentative="1">
      <w:start w:val="1"/>
      <w:numFmt w:val="bullet"/>
      <w:lvlText w:val=""/>
      <w:lvlJc w:val="left"/>
      <w:pPr>
        <w:tabs>
          <w:tab w:val="num" w:pos="2880"/>
        </w:tabs>
        <w:ind w:left="2880" w:hanging="360"/>
      </w:pPr>
      <w:rPr>
        <w:rFonts w:ascii="Wingdings" w:hAnsi="Wingdings" w:hint="default"/>
      </w:rPr>
    </w:lvl>
    <w:lvl w:ilvl="4" w:tplc="D37A8F88" w:tentative="1">
      <w:start w:val="1"/>
      <w:numFmt w:val="bullet"/>
      <w:lvlText w:val=""/>
      <w:lvlJc w:val="left"/>
      <w:pPr>
        <w:tabs>
          <w:tab w:val="num" w:pos="3600"/>
        </w:tabs>
        <w:ind w:left="3600" w:hanging="360"/>
      </w:pPr>
      <w:rPr>
        <w:rFonts w:ascii="Wingdings" w:hAnsi="Wingdings" w:hint="default"/>
      </w:rPr>
    </w:lvl>
    <w:lvl w:ilvl="5" w:tplc="F7AE55E6" w:tentative="1">
      <w:start w:val="1"/>
      <w:numFmt w:val="bullet"/>
      <w:lvlText w:val=""/>
      <w:lvlJc w:val="left"/>
      <w:pPr>
        <w:tabs>
          <w:tab w:val="num" w:pos="4320"/>
        </w:tabs>
        <w:ind w:left="4320" w:hanging="360"/>
      </w:pPr>
      <w:rPr>
        <w:rFonts w:ascii="Wingdings" w:hAnsi="Wingdings" w:hint="default"/>
      </w:rPr>
    </w:lvl>
    <w:lvl w:ilvl="6" w:tplc="EC2A8F1E" w:tentative="1">
      <w:start w:val="1"/>
      <w:numFmt w:val="bullet"/>
      <w:lvlText w:val=""/>
      <w:lvlJc w:val="left"/>
      <w:pPr>
        <w:tabs>
          <w:tab w:val="num" w:pos="5040"/>
        </w:tabs>
        <w:ind w:left="5040" w:hanging="360"/>
      </w:pPr>
      <w:rPr>
        <w:rFonts w:ascii="Wingdings" w:hAnsi="Wingdings" w:hint="default"/>
      </w:rPr>
    </w:lvl>
    <w:lvl w:ilvl="7" w:tplc="0E7865CA" w:tentative="1">
      <w:start w:val="1"/>
      <w:numFmt w:val="bullet"/>
      <w:lvlText w:val=""/>
      <w:lvlJc w:val="left"/>
      <w:pPr>
        <w:tabs>
          <w:tab w:val="num" w:pos="5760"/>
        </w:tabs>
        <w:ind w:left="5760" w:hanging="360"/>
      </w:pPr>
      <w:rPr>
        <w:rFonts w:ascii="Wingdings" w:hAnsi="Wingdings" w:hint="default"/>
      </w:rPr>
    </w:lvl>
    <w:lvl w:ilvl="8" w:tplc="8EC6C430" w:tentative="1">
      <w:start w:val="1"/>
      <w:numFmt w:val="bullet"/>
      <w:lvlText w:val=""/>
      <w:lvlJc w:val="left"/>
      <w:pPr>
        <w:tabs>
          <w:tab w:val="num" w:pos="6480"/>
        </w:tabs>
        <w:ind w:left="6480" w:hanging="360"/>
      </w:pPr>
      <w:rPr>
        <w:rFonts w:ascii="Wingdings" w:hAnsi="Wingdings" w:hint="default"/>
      </w:rPr>
    </w:lvl>
  </w:abstractNum>
  <w:abstractNum w:abstractNumId="5">
    <w:nsid w:val="25513E3F"/>
    <w:multiLevelType w:val="hybridMultilevel"/>
    <w:tmpl w:val="B9D24826"/>
    <w:lvl w:ilvl="0" w:tplc="B6F20B5A">
      <w:start w:val="1"/>
      <w:numFmt w:val="lowerRoman"/>
      <w:lvlText w:val="(%1)"/>
      <w:lvlJc w:val="left"/>
      <w:pPr>
        <w:ind w:left="9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nsid w:val="2EB514E0"/>
    <w:multiLevelType w:val="hybridMultilevel"/>
    <w:tmpl w:val="0E6A54BE"/>
    <w:lvl w:ilvl="0" w:tplc="89748A52">
      <w:start w:val="1"/>
      <w:numFmt w:val="bullet"/>
      <w:lvlText w:val=""/>
      <w:lvlJc w:val="left"/>
      <w:pPr>
        <w:tabs>
          <w:tab w:val="num" w:pos="720"/>
        </w:tabs>
        <w:ind w:left="720" w:hanging="360"/>
      </w:pPr>
      <w:rPr>
        <w:rFonts w:ascii="Wingdings" w:hAnsi="Wingdings" w:hint="default"/>
      </w:rPr>
    </w:lvl>
    <w:lvl w:ilvl="1" w:tplc="131681E8" w:tentative="1">
      <w:start w:val="1"/>
      <w:numFmt w:val="bullet"/>
      <w:lvlText w:val=""/>
      <w:lvlJc w:val="left"/>
      <w:pPr>
        <w:tabs>
          <w:tab w:val="num" w:pos="1440"/>
        </w:tabs>
        <w:ind w:left="1440" w:hanging="360"/>
      </w:pPr>
      <w:rPr>
        <w:rFonts w:ascii="Wingdings" w:hAnsi="Wingdings" w:hint="default"/>
      </w:rPr>
    </w:lvl>
    <w:lvl w:ilvl="2" w:tplc="22D6ADAE" w:tentative="1">
      <w:start w:val="1"/>
      <w:numFmt w:val="bullet"/>
      <w:lvlText w:val=""/>
      <w:lvlJc w:val="left"/>
      <w:pPr>
        <w:tabs>
          <w:tab w:val="num" w:pos="2160"/>
        </w:tabs>
        <w:ind w:left="2160" w:hanging="360"/>
      </w:pPr>
      <w:rPr>
        <w:rFonts w:ascii="Wingdings" w:hAnsi="Wingdings" w:hint="default"/>
      </w:rPr>
    </w:lvl>
    <w:lvl w:ilvl="3" w:tplc="86B687EA" w:tentative="1">
      <w:start w:val="1"/>
      <w:numFmt w:val="bullet"/>
      <w:lvlText w:val=""/>
      <w:lvlJc w:val="left"/>
      <w:pPr>
        <w:tabs>
          <w:tab w:val="num" w:pos="2880"/>
        </w:tabs>
        <w:ind w:left="2880" w:hanging="360"/>
      </w:pPr>
      <w:rPr>
        <w:rFonts w:ascii="Wingdings" w:hAnsi="Wingdings" w:hint="default"/>
      </w:rPr>
    </w:lvl>
    <w:lvl w:ilvl="4" w:tplc="A796C17A" w:tentative="1">
      <w:start w:val="1"/>
      <w:numFmt w:val="bullet"/>
      <w:lvlText w:val=""/>
      <w:lvlJc w:val="left"/>
      <w:pPr>
        <w:tabs>
          <w:tab w:val="num" w:pos="3600"/>
        </w:tabs>
        <w:ind w:left="3600" w:hanging="360"/>
      </w:pPr>
      <w:rPr>
        <w:rFonts w:ascii="Wingdings" w:hAnsi="Wingdings" w:hint="default"/>
      </w:rPr>
    </w:lvl>
    <w:lvl w:ilvl="5" w:tplc="018A8344" w:tentative="1">
      <w:start w:val="1"/>
      <w:numFmt w:val="bullet"/>
      <w:lvlText w:val=""/>
      <w:lvlJc w:val="left"/>
      <w:pPr>
        <w:tabs>
          <w:tab w:val="num" w:pos="4320"/>
        </w:tabs>
        <w:ind w:left="4320" w:hanging="360"/>
      </w:pPr>
      <w:rPr>
        <w:rFonts w:ascii="Wingdings" w:hAnsi="Wingdings" w:hint="default"/>
      </w:rPr>
    </w:lvl>
    <w:lvl w:ilvl="6" w:tplc="25849DA0" w:tentative="1">
      <w:start w:val="1"/>
      <w:numFmt w:val="bullet"/>
      <w:lvlText w:val=""/>
      <w:lvlJc w:val="left"/>
      <w:pPr>
        <w:tabs>
          <w:tab w:val="num" w:pos="5040"/>
        </w:tabs>
        <w:ind w:left="5040" w:hanging="360"/>
      </w:pPr>
      <w:rPr>
        <w:rFonts w:ascii="Wingdings" w:hAnsi="Wingdings" w:hint="default"/>
      </w:rPr>
    </w:lvl>
    <w:lvl w:ilvl="7" w:tplc="86002584" w:tentative="1">
      <w:start w:val="1"/>
      <w:numFmt w:val="bullet"/>
      <w:lvlText w:val=""/>
      <w:lvlJc w:val="left"/>
      <w:pPr>
        <w:tabs>
          <w:tab w:val="num" w:pos="5760"/>
        </w:tabs>
        <w:ind w:left="5760" w:hanging="360"/>
      </w:pPr>
      <w:rPr>
        <w:rFonts w:ascii="Wingdings" w:hAnsi="Wingdings" w:hint="default"/>
      </w:rPr>
    </w:lvl>
    <w:lvl w:ilvl="8" w:tplc="981E5122" w:tentative="1">
      <w:start w:val="1"/>
      <w:numFmt w:val="bullet"/>
      <w:lvlText w:val=""/>
      <w:lvlJc w:val="left"/>
      <w:pPr>
        <w:tabs>
          <w:tab w:val="num" w:pos="6480"/>
        </w:tabs>
        <w:ind w:left="6480" w:hanging="360"/>
      </w:pPr>
      <w:rPr>
        <w:rFonts w:ascii="Wingdings" w:hAnsi="Wingdings" w:hint="default"/>
      </w:rPr>
    </w:lvl>
  </w:abstractNum>
  <w:abstractNum w:abstractNumId="7">
    <w:nsid w:val="3324311C"/>
    <w:multiLevelType w:val="hybridMultilevel"/>
    <w:tmpl w:val="640A650E"/>
    <w:lvl w:ilvl="0" w:tplc="55262740">
      <w:start w:val="1"/>
      <w:numFmt w:val="bullet"/>
      <w:lvlText w:val=""/>
      <w:lvlJc w:val="left"/>
      <w:pPr>
        <w:tabs>
          <w:tab w:val="num" w:pos="720"/>
        </w:tabs>
        <w:ind w:left="720" w:hanging="360"/>
      </w:pPr>
      <w:rPr>
        <w:rFonts w:ascii="Wingdings" w:hAnsi="Wingdings" w:hint="default"/>
      </w:rPr>
    </w:lvl>
    <w:lvl w:ilvl="1" w:tplc="39DC2C76" w:tentative="1">
      <w:start w:val="1"/>
      <w:numFmt w:val="bullet"/>
      <w:lvlText w:val=""/>
      <w:lvlJc w:val="left"/>
      <w:pPr>
        <w:tabs>
          <w:tab w:val="num" w:pos="1440"/>
        </w:tabs>
        <w:ind w:left="1440" w:hanging="360"/>
      </w:pPr>
      <w:rPr>
        <w:rFonts w:ascii="Wingdings" w:hAnsi="Wingdings" w:hint="default"/>
      </w:rPr>
    </w:lvl>
    <w:lvl w:ilvl="2" w:tplc="F82C798E" w:tentative="1">
      <w:start w:val="1"/>
      <w:numFmt w:val="bullet"/>
      <w:lvlText w:val=""/>
      <w:lvlJc w:val="left"/>
      <w:pPr>
        <w:tabs>
          <w:tab w:val="num" w:pos="2160"/>
        </w:tabs>
        <w:ind w:left="2160" w:hanging="360"/>
      </w:pPr>
      <w:rPr>
        <w:rFonts w:ascii="Wingdings" w:hAnsi="Wingdings" w:hint="default"/>
      </w:rPr>
    </w:lvl>
    <w:lvl w:ilvl="3" w:tplc="CB0C1B9E" w:tentative="1">
      <w:start w:val="1"/>
      <w:numFmt w:val="bullet"/>
      <w:lvlText w:val=""/>
      <w:lvlJc w:val="left"/>
      <w:pPr>
        <w:tabs>
          <w:tab w:val="num" w:pos="2880"/>
        </w:tabs>
        <w:ind w:left="2880" w:hanging="360"/>
      </w:pPr>
      <w:rPr>
        <w:rFonts w:ascii="Wingdings" w:hAnsi="Wingdings" w:hint="default"/>
      </w:rPr>
    </w:lvl>
    <w:lvl w:ilvl="4" w:tplc="CBA2AA26" w:tentative="1">
      <w:start w:val="1"/>
      <w:numFmt w:val="bullet"/>
      <w:lvlText w:val=""/>
      <w:lvlJc w:val="left"/>
      <w:pPr>
        <w:tabs>
          <w:tab w:val="num" w:pos="3600"/>
        </w:tabs>
        <w:ind w:left="3600" w:hanging="360"/>
      </w:pPr>
      <w:rPr>
        <w:rFonts w:ascii="Wingdings" w:hAnsi="Wingdings" w:hint="default"/>
      </w:rPr>
    </w:lvl>
    <w:lvl w:ilvl="5" w:tplc="FED27404" w:tentative="1">
      <w:start w:val="1"/>
      <w:numFmt w:val="bullet"/>
      <w:lvlText w:val=""/>
      <w:lvlJc w:val="left"/>
      <w:pPr>
        <w:tabs>
          <w:tab w:val="num" w:pos="4320"/>
        </w:tabs>
        <w:ind w:left="4320" w:hanging="360"/>
      </w:pPr>
      <w:rPr>
        <w:rFonts w:ascii="Wingdings" w:hAnsi="Wingdings" w:hint="default"/>
      </w:rPr>
    </w:lvl>
    <w:lvl w:ilvl="6" w:tplc="4BAEB9DC" w:tentative="1">
      <w:start w:val="1"/>
      <w:numFmt w:val="bullet"/>
      <w:lvlText w:val=""/>
      <w:lvlJc w:val="left"/>
      <w:pPr>
        <w:tabs>
          <w:tab w:val="num" w:pos="5040"/>
        </w:tabs>
        <w:ind w:left="5040" w:hanging="360"/>
      </w:pPr>
      <w:rPr>
        <w:rFonts w:ascii="Wingdings" w:hAnsi="Wingdings" w:hint="default"/>
      </w:rPr>
    </w:lvl>
    <w:lvl w:ilvl="7" w:tplc="C4880780" w:tentative="1">
      <w:start w:val="1"/>
      <w:numFmt w:val="bullet"/>
      <w:lvlText w:val=""/>
      <w:lvlJc w:val="left"/>
      <w:pPr>
        <w:tabs>
          <w:tab w:val="num" w:pos="5760"/>
        </w:tabs>
        <w:ind w:left="5760" w:hanging="360"/>
      </w:pPr>
      <w:rPr>
        <w:rFonts w:ascii="Wingdings" w:hAnsi="Wingdings" w:hint="default"/>
      </w:rPr>
    </w:lvl>
    <w:lvl w:ilvl="8" w:tplc="320425BA" w:tentative="1">
      <w:start w:val="1"/>
      <w:numFmt w:val="bullet"/>
      <w:lvlText w:val=""/>
      <w:lvlJc w:val="left"/>
      <w:pPr>
        <w:tabs>
          <w:tab w:val="num" w:pos="6480"/>
        </w:tabs>
        <w:ind w:left="6480" w:hanging="360"/>
      </w:pPr>
      <w:rPr>
        <w:rFonts w:ascii="Wingdings" w:hAnsi="Wingdings" w:hint="default"/>
      </w:rPr>
    </w:lvl>
  </w:abstractNum>
  <w:abstractNum w:abstractNumId="8">
    <w:nsid w:val="3E7667D8"/>
    <w:multiLevelType w:val="hybridMultilevel"/>
    <w:tmpl w:val="B7C237CA"/>
    <w:lvl w:ilvl="0" w:tplc="737A95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120580"/>
    <w:multiLevelType w:val="hybridMultilevel"/>
    <w:tmpl w:val="D96EFFD8"/>
    <w:lvl w:ilvl="0" w:tplc="2270ADA2">
      <w:start w:val="1"/>
      <w:numFmt w:val="decimal"/>
      <w:lvlText w:val="%1."/>
      <w:lvlJc w:val="left"/>
      <w:pPr>
        <w:tabs>
          <w:tab w:val="num" w:pos="720"/>
        </w:tabs>
        <w:ind w:left="720" w:hanging="360"/>
      </w:pPr>
      <w:rPr>
        <w:rFonts w:ascii="Arial" w:eastAsia="Times New Roman" w:hAnsi="Arial" w:cs="Times New Roman"/>
      </w:rPr>
    </w:lvl>
    <w:lvl w:ilvl="1" w:tplc="04090001">
      <w:start w:val="1"/>
      <w:numFmt w:val="bullet"/>
      <w:lvlText w:val=""/>
      <w:lvlJc w:val="left"/>
      <w:rPr>
        <w:rFonts w:ascii="Georgia" w:hAnsi="Georgia" w:hint="default"/>
      </w:rPr>
    </w:lvl>
    <w:lvl w:ilvl="2" w:tplc="0409001B">
      <w:start w:val="1"/>
      <w:numFmt w:val="none"/>
      <w:lvlText w:val=""/>
      <w:lvlJc w:val="left"/>
      <w:rPr>
        <w:rFonts w:cs="Times New Roman"/>
        <w:b/>
        <w:bCs/>
      </w:rPr>
    </w:lvl>
    <w:lvl w:ilvl="3" w:tplc="9702CD50">
      <w:start w:val="1"/>
      <w:numFmt w:val="decimal"/>
      <w:lvlText w:val="%4."/>
      <w:lvlJc w:val="right"/>
      <w:pPr>
        <w:tabs>
          <w:tab w:val="num" w:pos="2880"/>
        </w:tabs>
        <w:ind w:left="2880" w:hanging="360"/>
      </w:pPr>
      <w:rPr>
        <w:rFonts w:ascii="Arial" w:eastAsia="Times New Roman" w:hAnsi="Arial"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516C5686"/>
    <w:multiLevelType w:val="hybridMultilevel"/>
    <w:tmpl w:val="BF862DFA"/>
    <w:lvl w:ilvl="0" w:tplc="FD509326">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3F10E23"/>
    <w:multiLevelType w:val="hybridMultilevel"/>
    <w:tmpl w:val="0ABAEFF8"/>
    <w:lvl w:ilvl="0" w:tplc="9852266A">
      <w:start w:val="1"/>
      <w:numFmt w:val="bullet"/>
      <w:lvlText w:val=""/>
      <w:lvlJc w:val="left"/>
      <w:pPr>
        <w:tabs>
          <w:tab w:val="num" w:pos="720"/>
        </w:tabs>
        <w:ind w:left="720" w:hanging="360"/>
      </w:pPr>
      <w:rPr>
        <w:rFonts w:ascii="Wingdings" w:hAnsi="Wingdings" w:hint="default"/>
      </w:rPr>
    </w:lvl>
    <w:lvl w:ilvl="1" w:tplc="1424ED34" w:tentative="1">
      <w:start w:val="1"/>
      <w:numFmt w:val="bullet"/>
      <w:lvlText w:val=""/>
      <w:lvlJc w:val="left"/>
      <w:pPr>
        <w:tabs>
          <w:tab w:val="num" w:pos="1440"/>
        </w:tabs>
        <w:ind w:left="1440" w:hanging="360"/>
      </w:pPr>
      <w:rPr>
        <w:rFonts w:ascii="Wingdings" w:hAnsi="Wingdings" w:hint="default"/>
      </w:rPr>
    </w:lvl>
    <w:lvl w:ilvl="2" w:tplc="6C346B2A" w:tentative="1">
      <w:start w:val="1"/>
      <w:numFmt w:val="bullet"/>
      <w:lvlText w:val=""/>
      <w:lvlJc w:val="left"/>
      <w:pPr>
        <w:tabs>
          <w:tab w:val="num" w:pos="2160"/>
        </w:tabs>
        <w:ind w:left="2160" w:hanging="360"/>
      </w:pPr>
      <w:rPr>
        <w:rFonts w:ascii="Wingdings" w:hAnsi="Wingdings" w:hint="default"/>
      </w:rPr>
    </w:lvl>
    <w:lvl w:ilvl="3" w:tplc="8AA0C792" w:tentative="1">
      <w:start w:val="1"/>
      <w:numFmt w:val="bullet"/>
      <w:lvlText w:val=""/>
      <w:lvlJc w:val="left"/>
      <w:pPr>
        <w:tabs>
          <w:tab w:val="num" w:pos="2880"/>
        </w:tabs>
        <w:ind w:left="2880" w:hanging="360"/>
      </w:pPr>
      <w:rPr>
        <w:rFonts w:ascii="Wingdings" w:hAnsi="Wingdings" w:hint="default"/>
      </w:rPr>
    </w:lvl>
    <w:lvl w:ilvl="4" w:tplc="D26859FC" w:tentative="1">
      <w:start w:val="1"/>
      <w:numFmt w:val="bullet"/>
      <w:lvlText w:val=""/>
      <w:lvlJc w:val="left"/>
      <w:pPr>
        <w:tabs>
          <w:tab w:val="num" w:pos="3600"/>
        </w:tabs>
        <w:ind w:left="3600" w:hanging="360"/>
      </w:pPr>
      <w:rPr>
        <w:rFonts w:ascii="Wingdings" w:hAnsi="Wingdings" w:hint="default"/>
      </w:rPr>
    </w:lvl>
    <w:lvl w:ilvl="5" w:tplc="6D921CC6" w:tentative="1">
      <w:start w:val="1"/>
      <w:numFmt w:val="bullet"/>
      <w:lvlText w:val=""/>
      <w:lvlJc w:val="left"/>
      <w:pPr>
        <w:tabs>
          <w:tab w:val="num" w:pos="4320"/>
        </w:tabs>
        <w:ind w:left="4320" w:hanging="360"/>
      </w:pPr>
      <w:rPr>
        <w:rFonts w:ascii="Wingdings" w:hAnsi="Wingdings" w:hint="default"/>
      </w:rPr>
    </w:lvl>
    <w:lvl w:ilvl="6" w:tplc="25663312" w:tentative="1">
      <w:start w:val="1"/>
      <w:numFmt w:val="bullet"/>
      <w:lvlText w:val=""/>
      <w:lvlJc w:val="left"/>
      <w:pPr>
        <w:tabs>
          <w:tab w:val="num" w:pos="5040"/>
        </w:tabs>
        <w:ind w:left="5040" w:hanging="360"/>
      </w:pPr>
      <w:rPr>
        <w:rFonts w:ascii="Wingdings" w:hAnsi="Wingdings" w:hint="default"/>
      </w:rPr>
    </w:lvl>
    <w:lvl w:ilvl="7" w:tplc="BEB243A4" w:tentative="1">
      <w:start w:val="1"/>
      <w:numFmt w:val="bullet"/>
      <w:lvlText w:val=""/>
      <w:lvlJc w:val="left"/>
      <w:pPr>
        <w:tabs>
          <w:tab w:val="num" w:pos="5760"/>
        </w:tabs>
        <w:ind w:left="5760" w:hanging="360"/>
      </w:pPr>
      <w:rPr>
        <w:rFonts w:ascii="Wingdings" w:hAnsi="Wingdings" w:hint="default"/>
      </w:rPr>
    </w:lvl>
    <w:lvl w:ilvl="8" w:tplc="3B4C2E0A" w:tentative="1">
      <w:start w:val="1"/>
      <w:numFmt w:val="bullet"/>
      <w:lvlText w:val=""/>
      <w:lvlJc w:val="left"/>
      <w:pPr>
        <w:tabs>
          <w:tab w:val="num" w:pos="6480"/>
        </w:tabs>
        <w:ind w:left="6480" w:hanging="360"/>
      </w:pPr>
      <w:rPr>
        <w:rFonts w:ascii="Wingdings" w:hAnsi="Wingdings" w:hint="default"/>
      </w:rPr>
    </w:lvl>
  </w:abstractNum>
  <w:abstractNum w:abstractNumId="12">
    <w:nsid w:val="56BE0B77"/>
    <w:multiLevelType w:val="hybridMultilevel"/>
    <w:tmpl w:val="F08CD4CC"/>
    <w:lvl w:ilvl="0" w:tplc="407EA79C">
      <w:start w:val="1"/>
      <w:numFmt w:val="bullet"/>
      <w:lvlText w:val=""/>
      <w:lvlJc w:val="left"/>
      <w:pPr>
        <w:tabs>
          <w:tab w:val="num" w:pos="720"/>
        </w:tabs>
        <w:ind w:left="720" w:hanging="360"/>
      </w:pPr>
      <w:rPr>
        <w:rFonts w:ascii="Wingdings" w:hAnsi="Wingdings" w:hint="default"/>
      </w:rPr>
    </w:lvl>
    <w:lvl w:ilvl="1" w:tplc="BCE2D038" w:tentative="1">
      <w:start w:val="1"/>
      <w:numFmt w:val="bullet"/>
      <w:lvlText w:val=""/>
      <w:lvlJc w:val="left"/>
      <w:pPr>
        <w:tabs>
          <w:tab w:val="num" w:pos="1440"/>
        </w:tabs>
        <w:ind w:left="1440" w:hanging="360"/>
      </w:pPr>
      <w:rPr>
        <w:rFonts w:ascii="Wingdings" w:hAnsi="Wingdings" w:hint="default"/>
      </w:rPr>
    </w:lvl>
    <w:lvl w:ilvl="2" w:tplc="7F80E7C4" w:tentative="1">
      <w:start w:val="1"/>
      <w:numFmt w:val="bullet"/>
      <w:lvlText w:val=""/>
      <w:lvlJc w:val="left"/>
      <w:pPr>
        <w:tabs>
          <w:tab w:val="num" w:pos="2160"/>
        </w:tabs>
        <w:ind w:left="2160" w:hanging="360"/>
      </w:pPr>
      <w:rPr>
        <w:rFonts w:ascii="Wingdings" w:hAnsi="Wingdings" w:hint="default"/>
      </w:rPr>
    </w:lvl>
    <w:lvl w:ilvl="3" w:tplc="F6548ED6" w:tentative="1">
      <w:start w:val="1"/>
      <w:numFmt w:val="bullet"/>
      <w:lvlText w:val=""/>
      <w:lvlJc w:val="left"/>
      <w:pPr>
        <w:tabs>
          <w:tab w:val="num" w:pos="2880"/>
        </w:tabs>
        <w:ind w:left="2880" w:hanging="360"/>
      </w:pPr>
      <w:rPr>
        <w:rFonts w:ascii="Wingdings" w:hAnsi="Wingdings" w:hint="default"/>
      </w:rPr>
    </w:lvl>
    <w:lvl w:ilvl="4" w:tplc="50B6E922" w:tentative="1">
      <w:start w:val="1"/>
      <w:numFmt w:val="bullet"/>
      <w:lvlText w:val=""/>
      <w:lvlJc w:val="left"/>
      <w:pPr>
        <w:tabs>
          <w:tab w:val="num" w:pos="3600"/>
        </w:tabs>
        <w:ind w:left="3600" w:hanging="360"/>
      </w:pPr>
      <w:rPr>
        <w:rFonts w:ascii="Wingdings" w:hAnsi="Wingdings" w:hint="default"/>
      </w:rPr>
    </w:lvl>
    <w:lvl w:ilvl="5" w:tplc="3D5EC6C6" w:tentative="1">
      <w:start w:val="1"/>
      <w:numFmt w:val="bullet"/>
      <w:lvlText w:val=""/>
      <w:lvlJc w:val="left"/>
      <w:pPr>
        <w:tabs>
          <w:tab w:val="num" w:pos="4320"/>
        </w:tabs>
        <w:ind w:left="4320" w:hanging="360"/>
      </w:pPr>
      <w:rPr>
        <w:rFonts w:ascii="Wingdings" w:hAnsi="Wingdings" w:hint="default"/>
      </w:rPr>
    </w:lvl>
    <w:lvl w:ilvl="6" w:tplc="4DA65E1A" w:tentative="1">
      <w:start w:val="1"/>
      <w:numFmt w:val="bullet"/>
      <w:lvlText w:val=""/>
      <w:lvlJc w:val="left"/>
      <w:pPr>
        <w:tabs>
          <w:tab w:val="num" w:pos="5040"/>
        </w:tabs>
        <w:ind w:left="5040" w:hanging="360"/>
      </w:pPr>
      <w:rPr>
        <w:rFonts w:ascii="Wingdings" w:hAnsi="Wingdings" w:hint="default"/>
      </w:rPr>
    </w:lvl>
    <w:lvl w:ilvl="7" w:tplc="9CBEC37E" w:tentative="1">
      <w:start w:val="1"/>
      <w:numFmt w:val="bullet"/>
      <w:lvlText w:val=""/>
      <w:lvlJc w:val="left"/>
      <w:pPr>
        <w:tabs>
          <w:tab w:val="num" w:pos="5760"/>
        </w:tabs>
        <w:ind w:left="5760" w:hanging="360"/>
      </w:pPr>
      <w:rPr>
        <w:rFonts w:ascii="Wingdings" w:hAnsi="Wingdings" w:hint="default"/>
      </w:rPr>
    </w:lvl>
    <w:lvl w:ilvl="8" w:tplc="43020B9A" w:tentative="1">
      <w:start w:val="1"/>
      <w:numFmt w:val="bullet"/>
      <w:lvlText w:val=""/>
      <w:lvlJc w:val="left"/>
      <w:pPr>
        <w:tabs>
          <w:tab w:val="num" w:pos="6480"/>
        </w:tabs>
        <w:ind w:left="6480" w:hanging="360"/>
      </w:pPr>
      <w:rPr>
        <w:rFonts w:ascii="Wingdings" w:hAnsi="Wingdings" w:hint="default"/>
      </w:rPr>
    </w:lvl>
  </w:abstractNum>
  <w:abstractNum w:abstractNumId="13">
    <w:nsid w:val="5CFA2B31"/>
    <w:multiLevelType w:val="hybridMultilevel"/>
    <w:tmpl w:val="09DCB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8B4FB2"/>
    <w:multiLevelType w:val="hybridMultilevel"/>
    <w:tmpl w:val="6B843928"/>
    <w:lvl w:ilvl="0" w:tplc="0FBE483C">
      <w:start w:val="1"/>
      <w:numFmt w:val="bullet"/>
      <w:lvlText w:val=""/>
      <w:lvlJc w:val="left"/>
      <w:pPr>
        <w:tabs>
          <w:tab w:val="num" w:pos="720"/>
        </w:tabs>
        <w:ind w:left="720" w:hanging="360"/>
      </w:pPr>
      <w:rPr>
        <w:rFonts w:ascii="Wingdings" w:hAnsi="Wingdings" w:hint="default"/>
      </w:rPr>
    </w:lvl>
    <w:lvl w:ilvl="1" w:tplc="805EFD22" w:tentative="1">
      <w:start w:val="1"/>
      <w:numFmt w:val="bullet"/>
      <w:lvlText w:val=""/>
      <w:lvlJc w:val="left"/>
      <w:pPr>
        <w:tabs>
          <w:tab w:val="num" w:pos="1440"/>
        </w:tabs>
        <w:ind w:left="1440" w:hanging="360"/>
      </w:pPr>
      <w:rPr>
        <w:rFonts w:ascii="Wingdings" w:hAnsi="Wingdings" w:hint="default"/>
      </w:rPr>
    </w:lvl>
    <w:lvl w:ilvl="2" w:tplc="A612AF36" w:tentative="1">
      <w:start w:val="1"/>
      <w:numFmt w:val="bullet"/>
      <w:lvlText w:val=""/>
      <w:lvlJc w:val="left"/>
      <w:pPr>
        <w:tabs>
          <w:tab w:val="num" w:pos="2160"/>
        </w:tabs>
        <w:ind w:left="2160" w:hanging="360"/>
      </w:pPr>
      <w:rPr>
        <w:rFonts w:ascii="Wingdings" w:hAnsi="Wingdings" w:hint="default"/>
      </w:rPr>
    </w:lvl>
    <w:lvl w:ilvl="3" w:tplc="3996A51C" w:tentative="1">
      <w:start w:val="1"/>
      <w:numFmt w:val="bullet"/>
      <w:lvlText w:val=""/>
      <w:lvlJc w:val="left"/>
      <w:pPr>
        <w:tabs>
          <w:tab w:val="num" w:pos="2880"/>
        </w:tabs>
        <w:ind w:left="2880" w:hanging="360"/>
      </w:pPr>
      <w:rPr>
        <w:rFonts w:ascii="Wingdings" w:hAnsi="Wingdings" w:hint="default"/>
      </w:rPr>
    </w:lvl>
    <w:lvl w:ilvl="4" w:tplc="AE98AE2E" w:tentative="1">
      <w:start w:val="1"/>
      <w:numFmt w:val="bullet"/>
      <w:lvlText w:val=""/>
      <w:lvlJc w:val="left"/>
      <w:pPr>
        <w:tabs>
          <w:tab w:val="num" w:pos="3600"/>
        </w:tabs>
        <w:ind w:left="3600" w:hanging="360"/>
      </w:pPr>
      <w:rPr>
        <w:rFonts w:ascii="Wingdings" w:hAnsi="Wingdings" w:hint="default"/>
      </w:rPr>
    </w:lvl>
    <w:lvl w:ilvl="5" w:tplc="A770DC8E" w:tentative="1">
      <w:start w:val="1"/>
      <w:numFmt w:val="bullet"/>
      <w:lvlText w:val=""/>
      <w:lvlJc w:val="left"/>
      <w:pPr>
        <w:tabs>
          <w:tab w:val="num" w:pos="4320"/>
        </w:tabs>
        <w:ind w:left="4320" w:hanging="360"/>
      </w:pPr>
      <w:rPr>
        <w:rFonts w:ascii="Wingdings" w:hAnsi="Wingdings" w:hint="default"/>
      </w:rPr>
    </w:lvl>
    <w:lvl w:ilvl="6" w:tplc="CA52621C" w:tentative="1">
      <w:start w:val="1"/>
      <w:numFmt w:val="bullet"/>
      <w:lvlText w:val=""/>
      <w:lvlJc w:val="left"/>
      <w:pPr>
        <w:tabs>
          <w:tab w:val="num" w:pos="5040"/>
        </w:tabs>
        <w:ind w:left="5040" w:hanging="360"/>
      </w:pPr>
      <w:rPr>
        <w:rFonts w:ascii="Wingdings" w:hAnsi="Wingdings" w:hint="default"/>
      </w:rPr>
    </w:lvl>
    <w:lvl w:ilvl="7" w:tplc="63809FEA" w:tentative="1">
      <w:start w:val="1"/>
      <w:numFmt w:val="bullet"/>
      <w:lvlText w:val=""/>
      <w:lvlJc w:val="left"/>
      <w:pPr>
        <w:tabs>
          <w:tab w:val="num" w:pos="5760"/>
        </w:tabs>
        <w:ind w:left="5760" w:hanging="360"/>
      </w:pPr>
      <w:rPr>
        <w:rFonts w:ascii="Wingdings" w:hAnsi="Wingdings" w:hint="default"/>
      </w:rPr>
    </w:lvl>
    <w:lvl w:ilvl="8" w:tplc="655A9A0C" w:tentative="1">
      <w:start w:val="1"/>
      <w:numFmt w:val="bullet"/>
      <w:lvlText w:val=""/>
      <w:lvlJc w:val="left"/>
      <w:pPr>
        <w:tabs>
          <w:tab w:val="num" w:pos="6480"/>
        </w:tabs>
        <w:ind w:left="6480" w:hanging="360"/>
      </w:pPr>
      <w:rPr>
        <w:rFonts w:ascii="Wingdings" w:hAnsi="Wingdings" w:hint="default"/>
      </w:rPr>
    </w:lvl>
  </w:abstractNum>
  <w:abstractNum w:abstractNumId="15">
    <w:nsid w:val="6F74078E"/>
    <w:multiLevelType w:val="hybridMultilevel"/>
    <w:tmpl w:val="FE465332"/>
    <w:lvl w:ilvl="0" w:tplc="3278AA98">
      <w:start w:val="1"/>
      <w:numFmt w:val="bullet"/>
      <w:lvlText w:val=""/>
      <w:lvlJc w:val="left"/>
      <w:pPr>
        <w:tabs>
          <w:tab w:val="num" w:pos="720"/>
        </w:tabs>
        <w:ind w:left="720" w:hanging="360"/>
      </w:pPr>
      <w:rPr>
        <w:rFonts w:ascii="Wingdings" w:hAnsi="Wingdings" w:hint="default"/>
      </w:rPr>
    </w:lvl>
    <w:lvl w:ilvl="1" w:tplc="FB0476DC" w:tentative="1">
      <w:start w:val="1"/>
      <w:numFmt w:val="bullet"/>
      <w:lvlText w:val=""/>
      <w:lvlJc w:val="left"/>
      <w:pPr>
        <w:tabs>
          <w:tab w:val="num" w:pos="1440"/>
        </w:tabs>
        <w:ind w:left="1440" w:hanging="360"/>
      </w:pPr>
      <w:rPr>
        <w:rFonts w:ascii="Wingdings" w:hAnsi="Wingdings" w:hint="default"/>
      </w:rPr>
    </w:lvl>
    <w:lvl w:ilvl="2" w:tplc="4B6A7AE4" w:tentative="1">
      <w:start w:val="1"/>
      <w:numFmt w:val="bullet"/>
      <w:lvlText w:val=""/>
      <w:lvlJc w:val="left"/>
      <w:pPr>
        <w:tabs>
          <w:tab w:val="num" w:pos="2160"/>
        </w:tabs>
        <w:ind w:left="2160" w:hanging="360"/>
      </w:pPr>
      <w:rPr>
        <w:rFonts w:ascii="Wingdings" w:hAnsi="Wingdings" w:hint="default"/>
      </w:rPr>
    </w:lvl>
    <w:lvl w:ilvl="3" w:tplc="06CAE384" w:tentative="1">
      <w:start w:val="1"/>
      <w:numFmt w:val="bullet"/>
      <w:lvlText w:val=""/>
      <w:lvlJc w:val="left"/>
      <w:pPr>
        <w:tabs>
          <w:tab w:val="num" w:pos="2880"/>
        </w:tabs>
        <w:ind w:left="2880" w:hanging="360"/>
      </w:pPr>
      <w:rPr>
        <w:rFonts w:ascii="Wingdings" w:hAnsi="Wingdings" w:hint="default"/>
      </w:rPr>
    </w:lvl>
    <w:lvl w:ilvl="4" w:tplc="D2EC3898" w:tentative="1">
      <w:start w:val="1"/>
      <w:numFmt w:val="bullet"/>
      <w:lvlText w:val=""/>
      <w:lvlJc w:val="left"/>
      <w:pPr>
        <w:tabs>
          <w:tab w:val="num" w:pos="3600"/>
        </w:tabs>
        <w:ind w:left="3600" w:hanging="360"/>
      </w:pPr>
      <w:rPr>
        <w:rFonts w:ascii="Wingdings" w:hAnsi="Wingdings" w:hint="default"/>
      </w:rPr>
    </w:lvl>
    <w:lvl w:ilvl="5" w:tplc="678E4D92" w:tentative="1">
      <w:start w:val="1"/>
      <w:numFmt w:val="bullet"/>
      <w:lvlText w:val=""/>
      <w:lvlJc w:val="left"/>
      <w:pPr>
        <w:tabs>
          <w:tab w:val="num" w:pos="4320"/>
        </w:tabs>
        <w:ind w:left="4320" w:hanging="360"/>
      </w:pPr>
      <w:rPr>
        <w:rFonts w:ascii="Wingdings" w:hAnsi="Wingdings" w:hint="default"/>
      </w:rPr>
    </w:lvl>
    <w:lvl w:ilvl="6" w:tplc="36247138" w:tentative="1">
      <w:start w:val="1"/>
      <w:numFmt w:val="bullet"/>
      <w:lvlText w:val=""/>
      <w:lvlJc w:val="left"/>
      <w:pPr>
        <w:tabs>
          <w:tab w:val="num" w:pos="5040"/>
        </w:tabs>
        <w:ind w:left="5040" w:hanging="360"/>
      </w:pPr>
      <w:rPr>
        <w:rFonts w:ascii="Wingdings" w:hAnsi="Wingdings" w:hint="default"/>
      </w:rPr>
    </w:lvl>
    <w:lvl w:ilvl="7" w:tplc="CCB8681E" w:tentative="1">
      <w:start w:val="1"/>
      <w:numFmt w:val="bullet"/>
      <w:lvlText w:val=""/>
      <w:lvlJc w:val="left"/>
      <w:pPr>
        <w:tabs>
          <w:tab w:val="num" w:pos="5760"/>
        </w:tabs>
        <w:ind w:left="5760" w:hanging="360"/>
      </w:pPr>
      <w:rPr>
        <w:rFonts w:ascii="Wingdings" w:hAnsi="Wingdings" w:hint="default"/>
      </w:rPr>
    </w:lvl>
    <w:lvl w:ilvl="8" w:tplc="CE926550"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0"/>
  </w:num>
  <w:num w:numId="4">
    <w:abstractNumId w:val="15"/>
  </w:num>
  <w:num w:numId="5">
    <w:abstractNumId w:val="3"/>
  </w:num>
  <w:num w:numId="6">
    <w:abstractNumId w:val="14"/>
  </w:num>
  <w:num w:numId="7">
    <w:abstractNumId w:val="6"/>
  </w:num>
  <w:num w:numId="8">
    <w:abstractNumId w:val="1"/>
  </w:num>
  <w:num w:numId="9">
    <w:abstractNumId w:val="12"/>
  </w:num>
  <w:num w:numId="10">
    <w:abstractNumId w:val="7"/>
  </w:num>
  <w:num w:numId="11">
    <w:abstractNumId w:val="11"/>
  </w:num>
  <w:num w:numId="12">
    <w:abstractNumId w:val="8"/>
  </w:num>
  <w:num w:numId="13">
    <w:abstractNumId w:val="9"/>
  </w:num>
  <w:num w:numId="14">
    <w:abstractNumId w:val="10"/>
  </w:num>
  <w:num w:numId="15">
    <w:abstractNumId w:val="1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CCB"/>
    <w:rsid w:val="00007367"/>
    <w:rsid w:val="00020F0D"/>
    <w:rsid w:val="00026239"/>
    <w:rsid w:val="00027450"/>
    <w:rsid w:val="00052E16"/>
    <w:rsid w:val="00057668"/>
    <w:rsid w:val="00057E08"/>
    <w:rsid w:val="00061B14"/>
    <w:rsid w:val="00073CC4"/>
    <w:rsid w:val="00074099"/>
    <w:rsid w:val="00081AAC"/>
    <w:rsid w:val="00084A89"/>
    <w:rsid w:val="00085894"/>
    <w:rsid w:val="000954A9"/>
    <w:rsid w:val="000A728C"/>
    <w:rsid w:val="000B1293"/>
    <w:rsid w:val="000B1A19"/>
    <w:rsid w:val="000B7AAB"/>
    <w:rsid w:val="000C13A4"/>
    <w:rsid w:val="000C1ECE"/>
    <w:rsid w:val="000C63AA"/>
    <w:rsid w:val="000D61D4"/>
    <w:rsid w:val="000E24DA"/>
    <w:rsid w:val="000F5ACE"/>
    <w:rsid w:val="000F78C0"/>
    <w:rsid w:val="001000A6"/>
    <w:rsid w:val="0010629E"/>
    <w:rsid w:val="001078D2"/>
    <w:rsid w:val="00110B95"/>
    <w:rsid w:val="00112BA6"/>
    <w:rsid w:val="00114188"/>
    <w:rsid w:val="00120651"/>
    <w:rsid w:val="00126B9F"/>
    <w:rsid w:val="0014350B"/>
    <w:rsid w:val="0014470F"/>
    <w:rsid w:val="00150EDF"/>
    <w:rsid w:val="001626F4"/>
    <w:rsid w:val="00166D2C"/>
    <w:rsid w:val="001725AB"/>
    <w:rsid w:val="00183B87"/>
    <w:rsid w:val="00196F2E"/>
    <w:rsid w:val="001A0741"/>
    <w:rsid w:val="001B2052"/>
    <w:rsid w:val="001B7C76"/>
    <w:rsid w:val="001C223A"/>
    <w:rsid w:val="001C3B82"/>
    <w:rsid w:val="001F064E"/>
    <w:rsid w:val="00202488"/>
    <w:rsid w:val="00210DD1"/>
    <w:rsid w:val="00213398"/>
    <w:rsid w:val="002176D6"/>
    <w:rsid w:val="00226DC1"/>
    <w:rsid w:val="00233384"/>
    <w:rsid w:val="002540A2"/>
    <w:rsid w:val="00264550"/>
    <w:rsid w:val="00266826"/>
    <w:rsid w:val="002703D0"/>
    <w:rsid w:val="0027760F"/>
    <w:rsid w:val="00280D88"/>
    <w:rsid w:val="00297B34"/>
    <w:rsid w:val="002A16CB"/>
    <w:rsid w:val="002B6100"/>
    <w:rsid w:val="002D2A04"/>
    <w:rsid w:val="002D3318"/>
    <w:rsid w:val="002E2BAB"/>
    <w:rsid w:val="002E470C"/>
    <w:rsid w:val="002E4E68"/>
    <w:rsid w:val="002F0404"/>
    <w:rsid w:val="002F5302"/>
    <w:rsid w:val="002F60E1"/>
    <w:rsid w:val="003072FE"/>
    <w:rsid w:val="00312252"/>
    <w:rsid w:val="00312668"/>
    <w:rsid w:val="0032178F"/>
    <w:rsid w:val="003231E2"/>
    <w:rsid w:val="00333B5D"/>
    <w:rsid w:val="003419DF"/>
    <w:rsid w:val="00366669"/>
    <w:rsid w:val="00372ECE"/>
    <w:rsid w:val="003843B8"/>
    <w:rsid w:val="003902DB"/>
    <w:rsid w:val="00396F3C"/>
    <w:rsid w:val="003A122B"/>
    <w:rsid w:val="003B0977"/>
    <w:rsid w:val="003B5C1A"/>
    <w:rsid w:val="003C34FD"/>
    <w:rsid w:val="003C422E"/>
    <w:rsid w:val="003D7503"/>
    <w:rsid w:val="003E25DF"/>
    <w:rsid w:val="003E65DC"/>
    <w:rsid w:val="003F06E2"/>
    <w:rsid w:val="003F12B7"/>
    <w:rsid w:val="003F5357"/>
    <w:rsid w:val="004028FE"/>
    <w:rsid w:val="004056F7"/>
    <w:rsid w:val="00405CA3"/>
    <w:rsid w:val="004105B4"/>
    <w:rsid w:val="004124AA"/>
    <w:rsid w:val="00414A84"/>
    <w:rsid w:val="00415A33"/>
    <w:rsid w:val="00421B39"/>
    <w:rsid w:val="00425866"/>
    <w:rsid w:val="004274EE"/>
    <w:rsid w:val="00430068"/>
    <w:rsid w:val="004404A9"/>
    <w:rsid w:val="004551E8"/>
    <w:rsid w:val="00457881"/>
    <w:rsid w:val="004658B2"/>
    <w:rsid w:val="0046739D"/>
    <w:rsid w:val="004673A2"/>
    <w:rsid w:val="00467AE3"/>
    <w:rsid w:val="00475C5C"/>
    <w:rsid w:val="00476AA9"/>
    <w:rsid w:val="0047775F"/>
    <w:rsid w:val="00494D81"/>
    <w:rsid w:val="004A1311"/>
    <w:rsid w:val="004A3CDA"/>
    <w:rsid w:val="004A453C"/>
    <w:rsid w:val="004B07A9"/>
    <w:rsid w:val="004C4323"/>
    <w:rsid w:val="004E2FE4"/>
    <w:rsid w:val="004E44CC"/>
    <w:rsid w:val="004F360B"/>
    <w:rsid w:val="00505E17"/>
    <w:rsid w:val="005143EF"/>
    <w:rsid w:val="00524998"/>
    <w:rsid w:val="005271C9"/>
    <w:rsid w:val="00542997"/>
    <w:rsid w:val="005455A9"/>
    <w:rsid w:val="00546340"/>
    <w:rsid w:val="00561D0A"/>
    <w:rsid w:val="00562742"/>
    <w:rsid w:val="00565794"/>
    <w:rsid w:val="00584AA1"/>
    <w:rsid w:val="005860F4"/>
    <w:rsid w:val="005A02DA"/>
    <w:rsid w:val="005A34B8"/>
    <w:rsid w:val="005A630B"/>
    <w:rsid w:val="005B2117"/>
    <w:rsid w:val="005B70DE"/>
    <w:rsid w:val="005D0F35"/>
    <w:rsid w:val="005D1800"/>
    <w:rsid w:val="005D58A1"/>
    <w:rsid w:val="005D7650"/>
    <w:rsid w:val="005E7BEA"/>
    <w:rsid w:val="005F6B33"/>
    <w:rsid w:val="00600702"/>
    <w:rsid w:val="00600E65"/>
    <w:rsid w:val="006017CE"/>
    <w:rsid w:val="00605FA7"/>
    <w:rsid w:val="00607E50"/>
    <w:rsid w:val="0061057D"/>
    <w:rsid w:val="00610B05"/>
    <w:rsid w:val="0061605B"/>
    <w:rsid w:val="00620ADA"/>
    <w:rsid w:val="0062386D"/>
    <w:rsid w:val="0062628D"/>
    <w:rsid w:val="006332C6"/>
    <w:rsid w:val="00643A06"/>
    <w:rsid w:val="00652957"/>
    <w:rsid w:val="00656D3D"/>
    <w:rsid w:val="006635D4"/>
    <w:rsid w:val="00664987"/>
    <w:rsid w:val="00671AF9"/>
    <w:rsid w:val="00673583"/>
    <w:rsid w:val="00677E80"/>
    <w:rsid w:val="00683443"/>
    <w:rsid w:val="00686E7A"/>
    <w:rsid w:val="00687B4D"/>
    <w:rsid w:val="00695482"/>
    <w:rsid w:val="006A254A"/>
    <w:rsid w:val="006B0511"/>
    <w:rsid w:val="006C02C2"/>
    <w:rsid w:val="006C2396"/>
    <w:rsid w:val="006E03BA"/>
    <w:rsid w:val="006F73DB"/>
    <w:rsid w:val="0071581F"/>
    <w:rsid w:val="007202F3"/>
    <w:rsid w:val="00734580"/>
    <w:rsid w:val="007345EB"/>
    <w:rsid w:val="00743899"/>
    <w:rsid w:val="007451BD"/>
    <w:rsid w:val="007606F4"/>
    <w:rsid w:val="00792CA0"/>
    <w:rsid w:val="007A3166"/>
    <w:rsid w:val="007B1E02"/>
    <w:rsid w:val="007B63CA"/>
    <w:rsid w:val="007C2055"/>
    <w:rsid w:val="007C7099"/>
    <w:rsid w:val="007C7105"/>
    <w:rsid w:val="007D6106"/>
    <w:rsid w:val="007E02CB"/>
    <w:rsid w:val="007E1B9F"/>
    <w:rsid w:val="007E7877"/>
    <w:rsid w:val="007F04C7"/>
    <w:rsid w:val="007F3FA3"/>
    <w:rsid w:val="007F4E1B"/>
    <w:rsid w:val="0080335E"/>
    <w:rsid w:val="00805128"/>
    <w:rsid w:val="00811536"/>
    <w:rsid w:val="00817582"/>
    <w:rsid w:val="008328F0"/>
    <w:rsid w:val="00832DD0"/>
    <w:rsid w:val="00835FD2"/>
    <w:rsid w:val="0083739D"/>
    <w:rsid w:val="008378D8"/>
    <w:rsid w:val="00841534"/>
    <w:rsid w:val="00857922"/>
    <w:rsid w:val="00865DFD"/>
    <w:rsid w:val="0087042B"/>
    <w:rsid w:val="0088692D"/>
    <w:rsid w:val="008930BA"/>
    <w:rsid w:val="008952CC"/>
    <w:rsid w:val="00895BB9"/>
    <w:rsid w:val="00896727"/>
    <w:rsid w:val="00897BF8"/>
    <w:rsid w:val="008B3464"/>
    <w:rsid w:val="008B72A5"/>
    <w:rsid w:val="008C3E57"/>
    <w:rsid w:val="008C3FC5"/>
    <w:rsid w:val="008D59C4"/>
    <w:rsid w:val="008E6B15"/>
    <w:rsid w:val="00900378"/>
    <w:rsid w:val="00900ABB"/>
    <w:rsid w:val="009138F3"/>
    <w:rsid w:val="0093196C"/>
    <w:rsid w:val="00944D38"/>
    <w:rsid w:val="0095177F"/>
    <w:rsid w:val="00960DD4"/>
    <w:rsid w:val="009653BB"/>
    <w:rsid w:val="00981581"/>
    <w:rsid w:val="009973AE"/>
    <w:rsid w:val="009A29EC"/>
    <w:rsid w:val="009A55AC"/>
    <w:rsid w:val="009B7A48"/>
    <w:rsid w:val="009C1B1A"/>
    <w:rsid w:val="009C38FA"/>
    <w:rsid w:val="009D3408"/>
    <w:rsid w:val="009D47EB"/>
    <w:rsid w:val="009D702B"/>
    <w:rsid w:val="009F2B83"/>
    <w:rsid w:val="00A047CA"/>
    <w:rsid w:val="00A1296A"/>
    <w:rsid w:val="00A163FB"/>
    <w:rsid w:val="00A2077D"/>
    <w:rsid w:val="00A242FE"/>
    <w:rsid w:val="00A327EB"/>
    <w:rsid w:val="00A3395F"/>
    <w:rsid w:val="00A424CC"/>
    <w:rsid w:val="00A47435"/>
    <w:rsid w:val="00A55B7F"/>
    <w:rsid w:val="00A577A5"/>
    <w:rsid w:val="00A604A8"/>
    <w:rsid w:val="00A61E42"/>
    <w:rsid w:val="00A76261"/>
    <w:rsid w:val="00A84E0D"/>
    <w:rsid w:val="00AA4EC7"/>
    <w:rsid w:val="00AB5465"/>
    <w:rsid w:val="00AD17D1"/>
    <w:rsid w:val="00AD5C0A"/>
    <w:rsid w:val="00AE3BE1"/>
    <w:rsid w:val="00AE4ECC"/>
    <w:rsid w:val="00AE607C"/>
    <w:rsid w:val="00B073AC"/>
    <w:rsid w:val="00B13E52"/>
    <w:rsid w:val="00B30C13"/>
    <w:rsid w:val="00B352DE"/>
    <w:rsid w:val="00B5022C"/>
    <w:rsid w:val="00B51BC5"/>
    <w:rsid w:val="00B5251D"/>
    <w:rsid w:val="00B705DC"/>
    <w:rsid w:val="00B847D8"/>
    <w:rsid w:val="00BB4176"/>
    <w:rsid w:val="00BB5D2B"/>
    <w:rsid w:val="00BC015A"/>
    <w:rsid w:val="00BC144C"/>
    <w:rsid w:val="00BC382D"/>
    <w:rsid w:val="00BD0B0B"/>
    <w:rsid w:val="00BD144A"/>
    <w:rsid w:val="00BD2255"/>
    <w:rsid w:val="00BD4D43"/>
    <w:rsid w:val="00BD58E7"/>
    <w:rsid w:val="00BF698A"/>
    <w:rsid w:val="00C02504"/>
    <w:rsid w:val="00C03A6E"/>
    <w:rsid w:val="00C05A03"/>
    <w:rsid w:val="00C10A56"/>
    <w:rsid w:val="00C12A12"/>
    <w:rsid w:val="00C15AD6"/>
    <w:rsid w:val="00C1738F"/>
    <w:rsid w:val="00C229E1"/>
    <w:rsid w:val="00C25E4C"/>
    <w:rsid w:val="00C315FA"/>
    <w:rsid w:val="00C42BEE"/>
    <w:rsid w:val="00C47758"/>
    <w:rsid w:val="00C5054A"/>
    <w:rsid w:val="00C55337"/>
    <w:rsid w:val="00C5578B"/>
    <w:rsid w:val="00C561A9"/>
    <w:rsid w:val="00C62CDA"/>
    <w:rsid w:val="00C74850"/>
    <w:rsid w:val="00C95398"/>
    <w:rsid w:val="00CC1EDB"/>
    <w:rsid w:val="00CC6F79"/>
    <w:rsid w:val="00CD26AC"/>
    <w:rsid w:val="00CD74F0"/>
    <w:rsid w:val="00CE1500"/>
    <w:rsid w:val="00CE72AC"/>
    <w:rsid w:val="00CE72FD"/>
    <w:rsid w:val="00D0218F"/>
    <w:rsid w:val="00D11427"/>
    <w:rsid w:val="00D17422"/>
    <w:rsid w:val="00D22C6B"/>
    <w:rsid w:val="00D23957"/>
    <w:rsid w:val="00D50513"/>
    <w:rsid w:val="00D545F9"/>
    <w:rsid w:val="00D5589C"/>
    <w:rsid w:val="00D83CB7"/>
    <w:rsid w:val="00D90932"/>
    <w:rsid w:val="00D940D8"/>
    <w:rsid w:val="00DB65A7"/>
    <w:rsid w:val="00DB7D7A"/>
    <w:rsid w:val="00DD0DCF"/>
    <w:rsid w:val="00DD1032"/>
    <w:rsid w:val="00DD5C03"/>
    <w:rsid w:val="00DD5E5D"/>
    <w:rsid w:val="00DD7CC9"/>
    <w:rsid w:val="00E00CCB"/>
    <w:rsid w:val="00E0258A"/>
    <w:rsid w:val="00E04D45"/>
    <w:rsid w:val="00E05B27"/>
    <w:rsid w:val="00E14EA1"/>
    <w:rsid w:val="00E32EFC"/>
    <w:rsid w:val="00E40432"/>
    <w:rsid w:val="00E53620"/>
    <w:rsid w:val="00E77875"/>
    <w:rsid w:val="00E82C8A"/>
    <w:rsid w:val="00E956EA"/>
    <w:rsid w:val="00EA1435"/>
    <w:rsid w:val="00EB3E5E"/>
    <w:rsid w:val="00EB4E31"/>
    <w:rsid w:val="00EB7917"/>
    <w:rsid w:val="00ED7E57"/>
    <w:rsid w:val="00EE5699"/>
    <w:rsid w:val="00EE5BFD"/>
    <w:rsid w:val="00EE7049"/>
    <w:rsid w:val="00EF47A3"/>
    <w:rsid w:val="00EF50C3"/>
    <w:rsid w:val="00F0063A"/>
    <w:rsid w:val="00F014BB"/>
    <w:rsid w:val="00F052CC"/>
    <w:rsid w:val="00F05503"/>
    <w:rsid w:val="00F12884"/>
    <w:rsid w:val="00F13593"/>
    <w:rsid w:val="00F338D4"/>
    <w:rsid w:val="00F3469E"/>
    <w:rsid w:val="00F43528"/>
    <w:rsid w:val="00F566B0"/>
    <w:rsid w:val="00F721CC"/>
    <w:rsid w:val="00F72A29"/>
    <w:rsid w:val="00F72C1C"/>
    <w:rsid w:val="00F72CEE"/>
    <w:rsid w:val="00F82AFD"/>
    <w:rsid w:val="00F86F1C"/>
    <w:rsid w:val="00F93AF5"/>
    <w:rsid w:val="00F95CF0"/>
    <w:rsid w:val="00FA4528"/>
    <w:rsid w:val="00FA58C8"/>
    <w:rsid w:val="00FB1313"/>
    <w:rsid w:val="00FC1C29"/>
    <w:rsid w:val="00FD17AD"/>
    <w:rsid w:val="00FD3493"/>
    <w:rsid w:val="00FD34D3"/>
    <w:rsid w:val="00FD4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B9F"/>
  </w:style>
  <w:style w:type="paragraph" w:styleId="2">
    <w:name w:val="heading 2"/>
    <w:basedOn w:val="a"/>
    <w:next w:val="a"/>
    <w:link w:val="2Char"/>
    <w:uiPriority w:val="9"/>
    <w:qFormat/>
    <w:rsid w:val="00266826"/>
    <w:pPr>
      <w:keepNext/>
      <w:spacing w:after="0" w:line="240" w:lineRule="auto"/>
      <w:jc w:val="center"/>
      <w:outlineLvl w:val="1"/>
    </w:pPr>
    <w:rPr>
      <w:rFonts w:ascii="Times New Roman" w:eastAsia="Times New Roman" w:hAnsi="Times New Roman" w:cs="Times New Roman"/>
      <w:b/>
      <w:smallCaps/>
      <w:sz w:val="28"/>
      <w:szCs w:val="20"/>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266826"/>
    <w:rPr>
      <w:rFonts w:ascii="Times New Roman" w:eastAsia="Times New Roman" w:hAnsi="Times New Roman" w:cs="Times New Roman"/>
      <w:b/>
      <w:smallCaps/>
      <w:sz w:val="28"/>
      <w:szCs w:val="20"/>
      <w:lang w:val="fr-FR"/>
    </w:rPr>
  </w:style>
  <w:style w:type="paragraph" w:styleId="a3">
    <w:name w:val="Balloon Text"/>
    <w:basedOn w:val="a"/>
    <w:link w:val="Char"/>
    <w:uiPriority w:val="99"/>
    <w:semiHidden/>
    <w:unhideWhenUsed/>
    <w:rsid w:val="00E00CCB"/>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E00CCB"/>
    <w:rPr>
      <w:rFonts w:ascii="Tahoma" w:hAnsi="Tahoma" w:cs="Tahoma"/>
      <w:sz w:val="16"/>
      <w:szCs w:val="16"/>
    </w:rPr>
  </w:style>
  <w:style w:type="character" w:styleId="a4">
    <w:name w:val="Hyperlink"/>
    <w:basedOn w:val="a0"/>
    <w:uiPriority w:val="99"/>
    <w:unhideWhenUsed/>
    <w:rsid w:val="000C13A4"/>
    <w:rPr>
      <w:color w:val="0000FF" w:themeColor="hyperlink"/>
      <w:u w:val="single"/>
    </w:rPr>
  </w:style>
  <w:style w:type="paragraph" w:styleId="a5">
    <w:name w:val="header"/>
    <w:basedOn w:val="a"/>
    <w:link w:val="Char0"/>
    <w:uiPriority w:val="99"/>
    <w:unhideWhenUsed/>
    <w:rsid w:val="00BD144A"/>
    <w:pPr>
      <w:tabs>
        <w:tab w:val="center" w:pos="4680"/>
        <w:tab w:val="right" w:pos="9360"/>
      </w:tabs>
      <w:spacing w:after="0" w:line="240" w:lineRule="auto"/>
    </w:pPr>
  </w:style>
  <w:style w:type="character" w:customStyle="1" w:styleId="Char0">
    <w:name w:val="页眉 Char"/>
    <w:basedOn w:val="a0"/>
    <w:link w:val="a5"/>
    <w:uiPriority w:val="99"/>
    <w:rsid w:val="00BD144A"/>
  </w:style>
  <w:style w:type="paragraph" w:styleId="a6">
    <w:name w:val="footer"/>
    <w:basedOn w:val="a"/>
    <w:link w:val="Char1"/>
    <w:uiPriority w:val="99"/>
    <w:unhideWhenUsed/>
    <w:rsid w:val="00BD144A"/>
    <w:pPr>
      <w:tabs>
        <w:tab w:val="center" w:pos="4680"/>
        <w:tab w:val="right" w:pos="9360"/>
      </w:tabs>
      <w:spacing w:after="0" w:line="240" w:lineRule="auto"/>
    </w:pPr>
  </w:style>
  <w:style w:type="character" w:customStyle="1" w:styleId="Char1">
    <w:name w:val="页脚 Char"/>
    <w:basedOn w:val="a0"/>
    <w:link w:val="a6"/>
    <w:uiPriority w:val="99"/>
    <w:rsid w:val="00BD144A"/>
  </w:style>
  <w:style w:type="paragraph" w:styleId="a7">
    <w:name w:val="List Paragraph"/>
    <w:basedOn w:val="a"/>
    <w:uiPriority w:val="34"/>
    <w:qFormat/>
    <w:rsid w:val="00A61E42"/>
    <w:pPr>
      <w:ind w:left="720"/>
      <w:contextualSpacing/>
    </w:pPr>
  </w:style>
  <w:style w:type="paragraph" w:styleId="a8">
    <w:name w:val="Plain Text"/>
    <w:basedOn w:val="a"/>
    <w:link w:val="Char2"/>
    <w:unhideWhenUsed/>
    <w:rsid w:val="00D940D8"/>
    <w:pPr>
      <w:spacing w:after="0" w:line="240" w:lineRule="auto"/>
    </w:pPr>
    <w:rPr>
      <w:rFonts w:ascii="Calibri" w:hAnsi="Calibri"/>
      <w:szCs w:val="21"/>
    </w:rPr>
  </w:style>
  <w:style w:type="character" w:customStyle="1" w:styleId="Char2">
    <w:name w:val="纯文本 Char"/>
    <w:basedOn w:val="a0"/>
    <w:link w:val="a8"/>
    <w:rsid w:val="00D940D8"/>
    <w:rPr>
      <w:rFonts w:ascii="Calibri" w:hAnsi="Calibri"/>
      <w:szCs w:val="21"/>
    </w:rPr>
  </w:style>
  <w:style w:type="paragraph" w:customStyle="1" w:styleId="FigureCaption">
    <w:name w:val="Figure Caption"/>
    <w:basedOn w:val="a"/>
    <w:rsid w:val="006332C6"/>
    <w:pPr>
      <w:spacing w:before="200" w:line="240" w:lineRule="auto"/>
    </w:pPr>
    <w:rPr>
      <w:rFonts w:ascii="Times New Roman" w:eastAsia="Times New Roman" w:hAnsi="Times New Roman" w:cs="Times New Roman"/>
      <w:sz w:val="19"/>
      <w:szCs w:val="19"/>
    </w:rPr>
  </w:style>
  <w:style w:type="character" w:styleId="a9">
    <w:name w:val="Emphasis"/>
    <w:basedOn w:val="a0"/>
    <w:uiPriority w:val="20"/>
    <w:qFormat/>
    <w:rsid w:val="00C561A9"/>
    <w:rPr>
      <w:b w:val="0"/>
      <w:bCs w:val="0"/>
      <w:i w:val="0"/>
      <w:iCs w:val="0"/>
      <w:color w:val="DD4B39"/>
    </w:rPr>
  </w:style>
  <w:style w:type="character" w:styleId="aa">
    <w:name w:val="annotation reference"/>
    <w:basedOn w:val="a0"/>
    <w:uiPriority w:val="99"/>
    <w:semiHidden/>
    <w:unhideWhenUsed/>
    <w:rsid w:val="00CE72FD"/>
    <w:rPr>
      <w:sz w:val="21"/>
      <w:szCs w:val="21"/>
    </w:rPr>
  </w:style>
  <w:style w:type="paragraph" w:styleId="ab">
    <w:name w:val="annotation text"/>
    <w:basedOn w:val="a"/>
    <w:link w:val="Char3"/>
    <w:uiPriority w:val="99"/>
    <w:semiHidden/>
    <w:unhideWhenUsed/>
    <w:rsid w:val="00CE72FD"/>
  </w:style>
  <w:style w:type="character" w:customStyle="1" w:styleId="Char3">
    <w:name w:val="批注文字 Char"/>
    <w:basedOn w:val="a0"/>
    <w:link w:val="ab"/>
    <w:uiPriority w:val="99"/>
    <w:semiHidden/>
    <w:rsid w:val="00CE72FD"/>
  </w:style>
  <w:style w:type="paragraph" w:styleId="ac">
    <w:name w:val="annotation subject"/>
    <w:basedOn w:val="ab"/>
    <w:next w:val="ab"/>
    <w:link w:val="Char4"/>
    <w:uiPriority w:val="99"/>
    <w:semiHidden/>
    <w:unhideWhenUsed/>
    <w:rsid w:val="00CE72FD"/>
    <w:rPr>
      <w:b/>
      <w:bCs/>
    </w:rPr>
  </w:style>
  <w:style w:type="character" w:customStyle="1" w:styleId="Char4">
    <w:name w:val="批注主题 Char"/>
    <w:basedOn w:val="Char3"/>
    <w:link w:val="ac"/>
    <w:uiPriority w:val="99"/>
    <w:semiHidden/>
    <w:rsid w:val="00CE72FD"/>
    <w:rPr>
      <w:b/>
      <w:bCs/>
    </w:rPr>
  </w:style>
  <w:style w:type="paragraph" w:styleId="ad">
    <w:name w:val="Normal (Web)"/>
    <w:basedOn w:val="a"/>
    <w:uiPriority w:val="99"/>
    <w:unhideWhenUsed/>
    <w:rsid w:val="00EE5BF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B9F"/>
  </w:style>
  <w:style w:type="paragraph" w:styleId="2">
    <w:name w:val="heading 2"/>
    <w:basedOn w:val="a"/>
    <w:next w:val="a"/>
    <w:link w:val="2Char"/>
    <w:uiPriority w:val="9"/>
    <w:qFormat/>
    <w:rsid w:val="00266826"/>
    <w:pPr>
      <w:keepNext/>
      <w:spacing w:after="0" w:line="240" w:lineRule="auto"/>
      <w:jc w:val="center"/>
      <w:outlineLvl w:val="1"/>
    </w:pPr>
    <w:rPr>
      <w:rFonts w:ascii="Times New Roman" w:eastAsia="Times New Roman" w:hAnsi="Times New Roman" w:cs="Times New Roman"/>
      <w:b/>
      <w:smallCaps/>
      <w:sz w:val="28"/>
      <w:szCs w:val="20"/>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266826"/>
    <w:rPr>
      <w:rFonts w:ascii="Times New Roman" w:eastAsia="Times New Roman" w:hAnsi="Times New Roman" w:cs="Times New Roman"/>
      <w:b/>
      <w:smallCaps/>
      <w:sz w:val="28"/>
      <w:szCs w:val="20"/>
      <w:lang w:val="fr-FR"/>
    </w:rPr>
  </w:style>
  <w:style w:type="paragraph" w:styleId="a3">
    <w:name w:val="Balloon Text"/>
    <w:basedOn w:val="a"/>
    <w:link w:val="Char"/>
    <w:uiPriority w:val="99"/>
    <w:semiHidden/>
    <w:unhideWhenUsed/>
    <w:rsid w:val="00E00CCB"/>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E00CCB"/>
    <w:rPr>
      <w:rFonts w:ascii="Tahoma" w:hAnsi="Tahoma" w:cs="Tahoma"/>
      <w:sz w:val="16"/>
      <w:szCs w:val="16"/>
    </w:rPr>
  </w:style>
  <w:style w:type="character" w:styleId="a4">
    <w:name w:val="Hyperlink"/>
    <w:basedOn w:val="a0"/>
    <w:uiPriority w:val="99"/>
    <w:unhideWhenUsed/>
    <w:rsid w:val="000C13A4"/>
    <w:rPr>
      <w:color w:val="0000FF" w:themeColor="hyperlink"/>
      <w:u w:val="single"/>
    </w:rPr>
  </w:style>
  <w:style w:type="paragraph" w:styleId="a5">
    <w:name w:val="header"/>
    <w:basedOn w:val="a"/>
    <w:link w:val="Char0"/>
    <w:uiPriority w:val="99"/>
    <w:unhideWhenUsed/>
    <w:rsid w:val="00BD144A"/>
    <w:pPr>
      <w:tabs>
        <w:tab w:val="center" w:pos="4680"/>
        <w:tab w:val="right" w:pos="9360"/>
      </w:tabs>
      <w:spacing w:after="0" w:line="240" w:lineRule="auto"/>
    </w:pPr>
  </w:style>
  <w:style w:type="character" w:customStyle="1" w:styleId="Char0">
    <w:name w:val="页眉 Char"/>
    <w:basedOn w:val="a0"/>
    <w:link w:val="a5"/>
    <w:uiPriority w:val="99"/>
    <w:rsid w:val="00BD144A"/>
  </w:style>
  <w:style w:type="paragraph" w:styleId="a6">
    <w:name w:val="footer"/>
    <w:basedOn w:val="a"/>
    <w:link w:val="Char1"/>
    <w:uiPriority w:val="99"/>
    <w:unhideWhenUsed/>
    <w:rsid w:val="00BD144A"/>
    <w:pPr>
      <w:tabs>
        <w:tab w:val="center" w:pos="4680"/>
        <w:tab w:val="right" w:pos="9360"/>
      </w:tabs>
      <w:spacing w:after="0" w:line="240" w:lineRule="auto"/>
    </w:pPr>
  </w:style>
  <w:style w:type="character" w:customStyle="1" w:styleId="Char1">
    <w:name w:val="页脚 Char"/>
    <w:basedOn w:val="a0"/>
    <w:link w:val="a6"/>
    <w:uiPriority w:val="99"/>
    <w:rsid w:val="00BD144A"/>
  </w:style>
  <w:style w:type="paragraph" w:styleId="a7">
    <w:name w:val="List Paragraph"/>
    <w:basedOn w:val="a"/>
    <w:uiPriority w:val="34"/>
    <w:qFormat/>
    <w:rsid w:val="00A61E42"/>
    <w:pPr>
      <w:ind w:left="720"/>
      <w:contextualSpacing/>
    </w:pPr>
  </w:style>
  <w:style w:type="paragraph" w:styleId="a8">
    <w:name w:val="Plain Text"/>
    <w:basedOn w:val="a"/>
    <w:link w:val="Char2"/>
    <w:unhideWhenUsed/>
    <w:rsid w:val="00D940D8"/>
    <w:pPr>
      <w:spacing w:after="0" w:line="240" w:lineRule="auto"/>
    </w:pPr>
    <w:rPr>
      <w:rFonts w:ascii="Calibri" w:hAnsi="Calibri"/>
      <w:szCs w:val="21"/>
    </w:rPr>
  </w:style>
  <w:style w:type="character" w:customStyle="1" w:styleId="Char2">
    <w:name w:val="纯文本 Char"/>
    <w:basedOn w:val="a0"/>
    <w:link w:val="a8"/>
    <w:rsid w:val="00D940D8"/>
    <w:rPr>
      <w:rFonts w:ascii="Calibri" w:hAnsi="Calibri"/>
      <w:szCs w:val="21"/>
    </w:rPr>
  </w:style>
  <w:style w:type="paragraph" w:customStyle="1" w:styleId="FigureCaption">
    <w:name w:val="Figure Caption"/>
    <w:basedOn w:val="a"/>
    <w:rsid w:val="006332C6"/>
    <w:pPr>
      <w:spacing w:before="200" w:line="240" w:lineRule="auto"/>
    </w:pPr>
    <w:rPr>
      <w:rFonts w:ascii="Times New Roman" w:eastAsia="Times New Roman" w:hAnsi="Times New Roman" w:cs="Times New Roman"/>
      <w:sz w:val="19"/>
      <w:szCs w:val="19"/>
    </w:rPr>
  </w:style>
  <w:style w:type="character" w:styleId="a9">
    <w:name w:val="Emphasis"/>
    <w:basedOn w:val="a0"/>
    <w:uiPriority w:val="20"/>
    <w:qFormat/>
    <w:rsid w:val="00C561A9"/>
    <w:rPr>
      <w:b w:val="0"/>
      <w:bCs w:val="0"/>
      <w:i w:val="0"/>
      <w:iCs w:val="0"/>
      <w:color w:val="DD4B39"/>
    </w:rPr>
  </w:style>
  <w:style w:type="character" w:styleId="aa">
    <w:name w:val="annotation reference"/>
    <w:basedOn w:val="a0"/>
    <w:uiPriority w:val="99"/>
    <w:semiHidden/>
    <w:unhideWhenUsed/>
    <w:rsid w:val="00CE72FD"/>
    <w:rPr>
      <w:sz w:val="21"/>
      <w:szCs w:val="21"/>
    </w:rPr>
  </w:style>
  <w:style w:type="paragraph" w:styleId="ab">
    <w:name w:val="annotation text"/>
    <w:basedOn w:val="a"/>
    <w:link w:val="Char3"/>
    <w:uiPriority w:val="99"/>
    <w:semiHidden/>
    <w:unhideWhenUsed/>
    <w:rsid w:val="00CE72FD"/>
  </w:style>
  <w:style w:type="character" w:customStyle="1" w:styleId="Char3">
    <w:name w:val="批注文字 Char"/>
    <w:basedOn w:val="a0"/>
    <w:link w:val="ab"/>
    <w:uiPriority w:val="99"/>
    <w:semiHidden/>
    <w:rsid w:val="00CE72FD"/>
  </w:style>
  <w:style w:type="paragraph" w:styleId="ac">
    <w:name w:val="annotation subject"/>
    <w:basedOn w:val="ab"/>
    <w:next w:val="ab"/>
    <w:link w:val="Char4"/>
    <w:uiPriority w:val="99"/>
    <w:semiHidden/>
    <w:unhideWhenUsed/>
    <w:rsid w:val="00CE72FD"/>
    <w:rPr>
      <w:b/>
      <w:bCs/>
    </w:rPr>
  </w:style>
  <w:style w:type="character" w:customStyle="1" w:styleId="Char4">
    <w:name w:val="批注主题 Char"/>
    <w:basedOn w:val="Char3"/>
    <w:link w:val="ac"/>
    <w:uiPriority w:val="99"/>
    <w:semiHidden/>
    <w:rsid w:val="00CE72FD"/>
    <w:rPr>
      <w:b/>
      <w:bCs/>
    </w:rPr>
  </w:style>
  <w:style w:type="paragraph" w:styleId="ad">
    <w:name w:val="Normal (Web)"/>
    <w:basedOn w:val="a"/>
    <w:uiPriority w:val="99"/>
    <w:unhideWhenUsed/>
    <w:rsid w:val="00EE5BF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7825">
      <w:bodyDiv w:val="1"/>
      <w:marLeft w:val="0"/>
      <w:marRight w:val="0"/>
      <w:marTop w:val="0"/>
      <w:marBottom w:val="0"/>
      <w:divBdr>
        <w:top w:val="none" w:sz="0" w:space="0" w:color="auto"/>
        <w:left w:val="none" w:sz="0" w:space="0" w:color="auto"/>
        <w:bottom w:val="none" w:sz="0" w:space="0" w:color="auto"/>
        <w:right w:val="none" w:sz="0" w:space="0" w:color="auto"/>
      </w:divBdr>
      <w:divsChild>
        <w:div w:id="413867801">
          <w:marLeft w:val="0"/>
          <w:marRight w:val="1"/>
          <w:marTop w:val="0"/>
          <w:marBottom w:val="0"/>
          <w:divBdr>
            <w:top w:val="none" w:sz="0" w:space="0" w:color="auto"/>
            <w:left w:val="none" w:sz="0" w:space="0" w:color="auto"/>
            <w:bottom w:val="none" w:sz="0" w:space="0" w:color="auto"/>
            <w:right w:val="none" w:sz="0" w:space="0" w:color="auto"/>
          </w:divBdr>
          <w:divsChild>
            <w:div w:id="1030033203">
              <w:marLeft w:val="0"/>
              <w:marRight w:val="0"/>
              <w:marTop w:val="0"/>
              <w:marBottom w:val="0"/>
              <w:divBdr>
                <w:top w:val="none" w:sz="0" w:space="0" w:color="auto"/>
                <w:left w:val="none" w:sz="0" w:space="0" w:color="auto"/>
                <w:bottom w:val="none" w:sz="0" w:space="0" w:color="auto"/>
                <w:right w:val="none" w:sz="0" w:space="0" w:color="auto"/>
              </w:divBdr>
              <w:divsChild>
                <w:div w:id="442919655">
                  <w:marLeft w:val="0"/>
                  <w:marRight w:val="1"/>
                  <w:marTop w:val="0"/>
                  <w:marBottom w:val="0"/>
                  <w:divBdr>
                    <w:top w:val="none" w:sz="0" w:space="0" w:color="auto"/>
                    <w:left w:val="none" w:sz="0" w:space="0" w:color="auto"/>
                    <w:bottom w:val="none" w:sz="0" w:space="0" w:color="auto"/>
                    <w:right w:val="none" w:sz="0" w:space="0" w:color="auto"/>
                  </w:divBdr>
                  <w:divsChild>
                    <w:div w:id="617300193">
                      <w:marLeft w:val="0"/>
                      <w:marRight w:val="0"/>
                      <w:marTop w:val="0"/>
                      <w:marBottom w:val="0"/>
                      <w:divBdr>
                        <w:top w:val="none" w:sz="0" w:space="0" w:color="auto"/>
                        <w:left w:val="none" w:sz="0" w:space="0" w:color="auto"/>
                        <w:bottom w:val="none" w:sz="0" w:space="0" w:color="auto"/>
                        <w:right w:val="none" w:sz="0" w:space="0" w:color="auto"/>
                      </w:divBdr>
                      <w:divsChild>
                        <w:div w:id="643244606">
                          <w:marLeft w:val="0"/>
                          <w:marRight w:val="0"/>
                          <w:marTop w:val="0"/>
                          <w:marBottom w:val="0"/>
                          <w:divBdr>
                            <w:top w:val="none" w:sz="0" w:space="0" w:color="auto"/>
                            <w:left w:val="none" w:sz="0" w:space="0" w:color="auto"/>
                            <w:bottom w:val="none" w:sz="0" w:space="0" w:color="auto"/>
                            <w:right w:val="none" w:sz="0" w:space="0" w:color="auto"/>
                          </w:divBdr>
                          <w:divsChild>
                            <w:div w:id="460347009">
                              <w:marLeft w:val="0"/>
                              <w:marRight w:val="0"/>
                              <w:marTop w:val="120"/>
                              <w:marBottom w:val="360"/>
                              <w:divBdr>
                                <w:top w:val="none" w:sz="0" w:space="0" w:color="auto"/>
                                <w:left w:val="none" w:sz="0" w:space="0" w:color="auto"/>
                                <w:bottom w:val="none" w:sz="0" w:space="0" w:color="auto"/>
                                <w:right w:val="none" w:sz="0" w:space="0" w:color="auto"/>
                              </w:divBdr>
                              <w:divsChild>
                                <w:div w:id="1041439126">
                                  <w:marLeft w:val="301"/>
                                  <w:marRight w:val="0"/>
                                  <w:marTop w:val="0"/>
                                  <w:marBottom w:val="0"/>
                                  <w:divBdr>
                                    <w:top w:val="none" w:sz="0" w:space="0" w:color="auto"/>
                                    <w:left w:val="none" w:sz="0" w:space="0" w:color="auto"/>
                                    <w:bottom w:val="none" w:sz="0" w:space="0" w:color="auto"/>
                                    <w:right w:val="none" w:sz="0" w:space="0" w:color="auto"/>
                                  </w:divBdr>
                                  <w:divsChild>
                                    <w:div w:id="1351642995">
                                      <w:marLeft w:val="0"/>
                                      <w:marRight w:val="0"/>
                                      <w:marTop w:val="0"/>
                                      <w:marBottom w:val="0"/>
                                      <w:divBdr>
                                        <w:top w:val="none" w:sz="0" w:space="0" w:color="auto"/>
                                        <w:left w:val="none" w:sz="0" w:space="0" w:color="auto"/>
                                        <w:bottom w:val="none" w:sz="0" w:space="0" w:color="auto"/>
                                        <w:right w:val="none" w:sz="0" w:space="0" w:color="auto"/>
                                      </w:divBdr>
                                      <w:divsChild>
                                        <w:div w:id="21406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469887">
      <w:bodyDiv w:val="1"/>
      <w:marLeft w:val="0"/>
      <w:marRight w:val="0"/>
      <w:marTop w:val="0"/>
      <w:marBottom w:val="0"/>
      <w:divBdr>
        <w:top w:val="none" w:sz="0" w:space="0" w:color="auto"/>
        <w:left w:val="none" w:sz="0" w:space="0" w:color="auto"/>
        <w:bottom w:val="none" w:sz="0" w:space="0" w:color="auto"/>
        <w:right w:val="none" w:sz="0" w:space="0" w:color="auto"/>
      </w:divBdr>
    </w:div>
    <w:div w:id="54747127">
      <w:bodyDiv w:val="1"/>
      <w:marLeft w:val="0"/>
      <w:marRight w:val="0"/>
      <w:marTop w:val="0"/>
      <w:marBottom w:val="0"/>
      <w:divBdr>
        <w:top w:val="none" w:sz="0" w:space="0" w:color="auto"/>
        <w:left w:val="none" w:sz="0" w:space="0" w:color="auto"/>
        <w:bottom w:val="none" w:sz="0" w:space="0" w:color="auto"/>
        <w:right w:val="none" w:sz="0" w:space="0" w:color="auto"/>
      </w:divBdr>
      <w:divsChild>
        <w:div w:id="195778302">
          <w:marLeft w:val="0"/>
          <w:marRight w:val="1"/>
          <w:marTop w:val="0"/>
          <w:marBottom w:val="0"/>
          <w:divBdr>
            <w:top w:val="none" w:sz="0" w:space="0" w:color="auto"/>
            <w:left w:val="none" w:sz="0" w:space="0" w:color="auto"/>
            <w:bottom w:val="none" w:sz="0" w:space="0" w:color="auto"/>
            <w:right w:val="none" w:sz="0" w:space="0" w:color="auto"/>
          </w:divBdr>
          <w:divsChild>
            <w:div w:id="531577997">
              <w:marLeft w:val="0"/>
              <w:marRight w:val="0"/>
              <w:marTop w:val="0"/>
              <w:marBottom w:val="0"/>
              <w:divBdr>
                <w:top w:val="none" w:sz="0" w:space="0" w:color="auto"/>
                <w:left w:val="none" w:sz="0" w:space="0" w:color="auto"/>
                <w:bottom w:val="none" w:sz="0" w:space="0" w:color="auto"/>
                <w:right w:val="none" w:sz="0" w:space="0" w:color="auto"/>
              </w:divBdr>
              <w:divsChild>
                <w:div w:id="2129085389">
                  <w:marLeft w:val="0"/>
                  <w:marRight w:val="1"/>
                  <w:marTop w:val="0"/>
                  <w:marBottom w:val="0"/>
                  <w:divBdr>
                    <w:top w:val="none" w:sz="0" w:space="0" w:color="auto"/>
                    <w:left w:val="none" w:sz="0" w:space="0" w:color="auto"/>
                    <w:bottom w:val="none" w:sz="0" w:space="0" w:color="auto"/>
                    <w:right w:val="none" w:sz="0" w:space="0" w:color="auto"/>
                  </w:divBdr>
                  <w:divsChild>
                    <w:div w:id="1892963083">
                      <w:marLeft w:val="0"/>
                      <w:marRight w:val="0"/>
                      <w:marTop w:val="0"/>
                      <w:marBottom w:val="0"/>
                      <w:divBdr>
                        <w:top w:val="none" w:sz="0" w:space="0" w:color="auto"/>
                        <w:left w:val="none" w:sz="0" w:space="0" w:color="auto"/>
                        <w:bottom w:val="none" w:sz="0" w:space="0" w:color="auto"/>
                        <w:right w:val="none" w:sz="0" w:space="0" w:color="auto"/>
                      </w:divBdr>
                      <w:divsChild>
                        <w:div w:id="1975599628">
                          <w:marLeft w:val="0"/>
                          <w:marRight w:val="0"/>
                          <w:marTop w:val="0"/>
                          <w:marBottom w:val="0"/>
                          <w:divBdr>
                            <w:top w:val="none" w:sz="0" w:space="0" w:color="auto"/>
                            <w:left w:val="none" w:sz="0" w:space="0" w:color="auto"/>
                            <w:bottom w:val="none" w:sz="0" w:space="0" w:color="auto"/>
                            <w:right w:val="none" w:sz="0" w:space="0" w:color="auto"/>
                          </w:divBdr>
                          <w:divsChild>
                            <w:div w:id="2037581340">
                              <w:marLeft w:val="0"/>
                              <w:marRight w:val="0"/>
                              <w:marTop w:val="120"/>
                              <w:marBottom w:val="360"/>
                              <w:divBdr>
                                <w:top w:val="none" w:sz="0" w:space="0" w:color="auto"/>
                                <w:left w:val="none" w:sz="0" w:space="0" w:color="auto"/>
                                <w:bottom w:val="none" w:sz="0" w:space="0" w:color="auto"/>
                                <w:right w:val="none" w:sz="0" w:space="0" w:color="auto"/>
                              </w:divBdr>
                              <w:divsChild>
                                <w:div w:id="1082918138">
                                  <w:marLeft w:val="0"/>
                                  <w:marRight w:val="0"/>
                                  <w:marTop w:val="0"/>
                                  <w:marBottom w:val="0"/>
                                  <w:divBdr>
                                    <w:top w:val="none" w:sz="0" w:space="0" w:color="auto"/>
                                    <w:left w:val="none" w:sz="0" w:space="0" w:color="auto"/>
                                    <w:bottom w:val="none" w:sz="0" w:space="0" w:color="auto"/>
                                    <w:right w:val="none" w:sz="0" w:space="0" w:color="auto"/>
                                  </w:divBdr>
                                </w:div>
                                <w:div w:id="281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05430">
      <w:bodyDiv w:val="1"/>
      <w:marLeft w:val="0"/>
      <w:marRight w:val="0"/>
      <w:marTop w:val="0"/>
      <w:marBottom w:val="0"/>
      <w:divBdr>
        <w:top w:val="none" w:sz="0" w:space="0" w:color="auto"/>
        <w:left w:val="none" w:sz="0" w:space="0" w:color="auto"/>
        <w:bottom w:val="none" w:sz="0" w:space="0" w:color="auto"/>
        <w:right w:val="none" w:sz="0" w:space="0" w:color="auto"/>
      </w:divBdr>
    </w:div>
    <w:div w:id="105538923">
      <w:bodyDiv w:val="1"/>
      <w:marLeft w:val="0"/>
      <w:marRight w:val="0"/>
      <w:marTop w:val="0"/>
      <w:marBottom w:val="0"/>
      <w:divBdr>
        <w:top w:val="none" w:sz="0" w:space="0" w:color="auto"/>
        <w:left w:val="none" w:sz="0" w:space="0" w:color="auto"/>
        <w:bottom w:val="none" w:sz="0" w:space="0" w:color="auto"/>
        <w:right w:val="none" w:sz="0" w:space="0" w:color="auto"/>
      </w:divBdr>
      <w:divsChild>
        <w:div w:id="1753776007">
          <w:marLeft w:val="0"/>
          <w:marRight w:val="1"/>
          <w:marTop w:val="0"/>
          <w:marBottom w:val="0"/>
          <w:divBdr>
            <w:top w:val="none" w:sz="0" w:space="0" w:color="auto"/>
            <w:left w:val="none" w:sz="0" w:space="0" w:color="auto"/>
            <w:bottom w:val="none" w:sz="0" w:space="0" w:color="auto"/>
            <w:right w:val="none" w:sz="0" w:space="0" w:color="auto"/>
          </w:divBdr>
          <w:divsChild>
            <w:div w:id="2133790003">
              <w:marLeft w:val="0"/>
              <w:marRight w:val="0"/>
              <w:marTop w:val="0"/>
              <w:marBottom w:val="0"/>
              <w:divBdr>
                <w:top w:val="none" w:sz="0" w:space="0" w:color="auto"/>
                <w:left w:val="none" w:sz="0" w:space="0" w:color="auto"/>
                <w:bottom w:val="none" w:sz="0" w:space="0" w:color="auto"/>
                <w:right w:val="none" w:sz="0" w:space="0" w:color="auto"/>
              </w:divBdr>
              <w:divsChild>
                <w:div w:id="1158375528">
                  <w:marLeft w:val="0"/>
                  <w:marRight w:val="1"/>
                  <w:marTop w:val="0"/>
                  <w:marBottom w:val="0"/>
                  <w:divBdr>
                    <w:top w:val="none" w:sz="0" w:space="0" w:color="auto"/>
                    <w:left w:val="none" w:sz="0" w:space="0" w:color="auto"/>
                    <w:bottom w:val="none" w:sz="0" w:space="0" w:color="auto"/>
                    <w:right w:val="none" w:sz="0" w:space="0" w:color="auto"/>
                  </w:divBdr>
                  <w:divsChild>
                    <w:div w:id="1076166995">
                      <w:marLeft w:val="0"/>
                      <w:marRight w:val="0"/>
                      <w:marTop w:val="0"/>
                      <w:marBottom w:val="0"/>
                      <w:divBdr>
                        <w:top w:val="none" w:sz="0" w:space="0" w:color="auto"/>
                        <w:left w:val="none" w:sz="0" w:space="0" w:color="auto"/>
                        <w:bottom w:val="none" w:sz="0" w:space="0" w:color="auto"/>
                        <w:right w:val="none" w:sz="0" w:space="0" w:color="auto"/>
                      </w:divBdr>
                      <w:divsChild>
                        <w:div w:id="1684748750">
                          <w:marLeft w:val="0"/>
                          <w:marRight w:val="0"/>
                          <w:marTop w:val="0"/>
                          <w:marBottom w:val="0"/>
                          <w:divBdr>
                            <w:top w:val="none" w:sz="0" w:space="0" w:color="auto"/>
                            <w:left w:val="none" w:sz="0" w:space="0" w:color="auto"/>
                            <w:bottom w:val="none" w:sz="0" w:space="0" w:color="auto"/>
                            <w:right w:val="none" w:sz="0" w:space="0" w:color="auto"/>
                          </w:divBdr>
                          <w:divsChild>
                            <w:div w:id="364527533">
                              <w:marLeft w:val="0"/>
                              <w:marRight w:val="0"/>
                              <w:marTop w:val="120"/>
                              <w:marBottom w:val="360"/>
                              <w:divBdr>
                                <w:top w:val="none" w:sz="0" w:space="0" w:color="auto"/>
                                <w:left w:val="none" w:sz="0" w:space="0" w:color="auto"/>
                                <w:bottom w:val="none" w:sz="0" w:space="0" w:color="auto"/>
                                <w:right w:val="none" w:sz="0" w:space="0" w:color="auto"/>
                              </w:divBdr>
                              <w:divsChild>
                                <w:div w:id="1211767790">
                                  <w:marLeft w:val="0"/>
                                  <w:marRight w:val="0"/>
                                  <w:marTop w:val="0"/>
                                  <w:marBottom w:val="0"/>
                                  <w:divBdr>
                                    <w:top w:val="none" w:sz="0" w:space="0" w:color="auto"/>
                                    <w:left w:val="none" w:sz="0" w:space="0" w:color="auto"/>
                                    <w:bottom w:val="none" w:sz="0" w:space="0" w:color="auto"/>
                                    <w:right w:val="none" w:sz="0" w:space="0" w:color="auto"/>
                                  </w:divBdr>
                                  <w:divsChild>
                                    <w:div w:id="14514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03913">
      <w:bodyDiv w:val="1"/>
      <w:marLeft w:val="0"/>
      <w:marRight w:val="0"/>
      <w:marTop w:val="0"/>
      <w:marBottom w:val="0"/>
      <w:divBdr>
        <w:top w:val="none" w:sz="0" w:space="0" w:color="auto"/>
        <w:left w:val="none" w:sz="0" w:space="0" w:color="auto"/>
        <w:bottom w:val="none" w:sz="0" w:space="0" w:color="auto"/>
        <w:right w:val="none" w:sz="0" w:space="0" w:color="auto"/>
      </w:divBdr>
      <w:divsChild>
        <w:div w:id="227881471">
          <w:marLeft w:val="0"/>
          <w:marRight w:val="1"/>
          <w:marTop w:val="0"/>
          <w:marBottom w:val="0"/>
          <w:divBdr>
            <w:top w:val="none" w:sz="0" w:space="0" w:color="auto"/>
            <w:left w:val="none" w:sz="0" w:space="0" w:color="auto"/>
            <w:bottom w:val="none" w:sz="0" w:space="0" w:color="auto"/>
            <w:right w:val="none" w:sz="0" w:space="0" w:color="auto"/>
          </w:divBdr>
          <w:divsChild>
            <w:div w:id="268775438">
              <w:marLeft w:val="0"/>
              <w:marRight w:val="0"/>
              <w:marTop w:val="0"/>
              <w:marBottom w:val="0"/>
              <w:divBdr>
                <w:top w:val="none" w:sz="0" w:space="0" w:color="auto"/>
                <w:left w:val="none" w:sz="0" w:space="0" w:color="auto"/>
                <w:bottom w:val="none" w:sz="0" w:space="0" w:color="auto"/>
                <w:right w:val="none" w:sz="0" w:space="0" w:color="auto"/>
              </w:divBdr>
              <w:divsChild>
                <w:div w:id="958872934">
                  <w:marLeft w:val="0"/>
                  <w:marRight w:val="1"/>
                  <w:marTop w:val="0"/>
                  <w:marBottom w:val="0"/>
                  <w:divBdr>
                    <w:top w:val="none" w:sz="0" w:space="0" w:color="auto"/>
                    <w:left w:val="none" w:sz="0" w:space="0" w:color="auto"/>
                    <w:bottom w:val="none" w:sz="0" w:space="0" w:color="auto"/>
                    <w:right w:val="none" w:sz="0" w:space="0" w:color="auto"/>
                  </w:divBdr>
                  <w:divsChild>
                    <w:div w:id="1089960460">
                      <w:marLeft w:val="0"/>
                      <w:marRight w:val="0"/>
                      <w:marTop w:val="0"/>
                      <w:marBottom w:val="0"/>
                      <w:divBdr>
                        <w:top w:val="none" w:sz="0" w:space="0" w:color="auto"/>
                        <w:left w:val="none" w:sz="0" w:space="0" w:color="auto"/>
                        <w:bottom w:val="none" w:sz="0" w:space="0" w:color="auto"/>
                        <w:right w:val="none" w:sz="0" w:space="0" w:color="auto"/>
                      </w:divBdr>
                      <w:divsChild>
                        <w:div w:id="390925144">
                          <w:marLeft w:val="0"/>
                          <w:marRight w:val="0"/>
                          <w:marTop w:val="0"/>
                          <w:marBottom w:val="0"/>
                          <w:divBdr>
                            <w:top w:val="none" w:sz="0" w:space="0" w:color="auto"/>
                            <w:left w:val="none" w:sz="0" w:space="0" w:color="auto"/>
                            <w:bottom w:val="none" w:sz="0" w:space="0" w:color="auto"/>
                            <w:right w:val="none" w:sz="0" w:space="0" w:color="auto"/>
                          </w:divBdr>
                          <w:divsChild>
                            <w:div w:id="2039238051">
                              <w:marLeft w:val="0"/>
                              <w:marRight w:val="0"/>
                              <w:marTop w:val="120"/>
                              <w:marBottom w:val="360"/>
                              <w:divBdr>
                                <w:top w:val="none" w:sz="0" w:space="0" w:color="auto"/>
                                <w:left w:val="none" w:sz="0" w:space="0" w:color="auto"/>
                                <w:bottom w:val="none" w:sz="0" w:space="0" w:color="auto"/>
                                <w:right w:val="none" w:sz="0" w:space="0" w:color="auto"/>
                              </w:divBdr>
                              <w:divsChild>
                                <w:div w:id="899098126">
                                  <w:marLeft w:val="301"/>
                                  <w:marRight w:val="0"/>
                                  <w:marTop w:val="0"/>
                                  <w:marBottom w:val="0"/>
                                  <w:divBdr>
                                    <w:top w:val="none" w:sz="0" w:space="0" w:color="auto"/>
                                    <w:left w:val="none" w:sz="0" w:space="0" w:color="auto"/>
                                    <w:bottom w:val="none" w:sz="0" w:space="0" w:color="auto"/>
                                    <w:right w:val="none" w:sz="0" w:space="0" w:color="auto"/>
                                  </w:divBdr>
                                  <w:divsChild>
                                    <w:div w:id="1391466586">
                                      <w:marLeft w:val="0"/>
                                      <w:marRight w:val="0"/>
                                      <w:marTop w:val="0"/>
                                      <w:marBottom w:val="0"/>
                                      <w:divBdr>
                                        <w:top w:val="none" w:sz="0" w:space="0" w:color="auto"/>
                                        <w:left w:val="none" w:sz="0" w:space="0" w:color="auto"/>
                                        <w:bottom w:val="none" w:sz="0" w:space="0" w:color="auto"/>
                                        <w:right w:val="none" w:sz="0" w:space="0" w:color="auto"/>
                                      </w:divBdr>
                                      <w:divsChild>
                                        <w:div w:id="4085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22085">
      <w:bodyDiv w:val="1"/>
      <w:marLeft w:val="0"/>
      <w:marRight w:val="0"/>
      <w:marTop w:val="0"/>
      <w:marBottom w:val="0"/>
      <w:divBdr>
        <w:top w:val="none" w:sz="0" w:space="0" w:color="auto"/>
        <w:left w:val="none" w:sz="0" w:space="0" w:color="auto"/>
        <w:bottom w:val="none" w:sz="0" w:space="0" w:color="auto"/>
        <w:right w:val="none" w:sz="0" w:space="0" w:color="auto"/>
      </w:divBdr>
      <w:divsChild>
        <w:div w:id="1735547931">
          <w:marLeft w:val="0"/>
          <w:marRight w:val="1"/>
          <w:marTop w:val="0"/>
          <w:marBottom w:val="0"/>
          <w:divBdr>
            <w:top w:val="none" w:sz="0" w:space="0" w:color="auto"/>
            <w:left w:val="none" w:sz="0" w:space="0" w:color="auto"/>
            <w:bottom w:val="none" w:sz="0" w:space="0" w:color="auto"/>
            <w:right w:val="none" w:sz="0" w:space="0" w:color="auto"/>
          </w:divBdr>
          <w:divsChild>
            <w:div w:id="113789009">
              <w:marLeft w:val="0"/>
              <w:marRight w:val="0"/>
              <w:marTop w:val="0"/>
              <w:marBottom w:val="0"/>
              <w:divBdr>
                <w:top w:val="none" w:sz="0" w:space="0" w:color="auto"/>
                <w:left w:val="none" w:sz="0" w:space="0" w:color="auto"/>
                <w:bottom w:val="none" w:sz="0" w:space="0" w:color="auto"/>
                <w:right w:val="none" w:sz="0" w:space="0" w:color="auto"/>
              </w:divBdr>
              <w:divsChild>
                <w:div w:id="901869873">
                  <w:marLeft w:val="0"/>
                  <w:marRight w:val="1"/>
                  <w:marTop w:val="0"/>
                  <w:marBottom w:val="0"/>
                  <w:divBdr>
                    <w:top w:val="none" w:sz="0" w:space="0" w:color="auto"/>
                    <w:left w:val="none" w:sz="0" w:space="0" w:color="auto"/>
                    <w:bottom w:val="none" w:sz="0" w:space="0" w:color="auto"/>
                    <w:right w:val="none" w:sz="0" w:space="0" w:color="auto"/>
                  </w:divBdr>
                  <w:divsChild>
                    <w:div w:id="1548254625">
                      <w:marLeft w:val="0"/>
                      <w:marRight w:val="0"/>
                      <w:marTop w:val="0"/>
                      <w:marBottom w:val="0"/>
                      <w:divBdr>
                        <w:top w:val="none" w:sz="0" w:space="0" w:color="auto"/>
                        <w:left w:val="none" w:sz="0" w:space="0" w:color="auto"/>
                        <w:bottom w:val="none" w:sz="0" w:space="0" w:color="auto"/>
                        <w:right w:val="none" w:sz="0" w:space="0" w:color="auto"/>
                      </w:divBdr>
                      <w:divsChild>
                        <w:div w:id="353654569">
                          <w:marLeft w:val="0"/>
                          <w:marRight w:val="0"/>
                          <w:marTop w:val="0"/>
                          <w:marBottom w:val="0"/>
                          <w:divBdr>
                            <w:top w:val="none" w:sz="0" w:space="0" w:color="auto"/>
                            <w:left w:val="none" w:sz="0" w:space="0" w:color="auto"/>
                            <w:bottom w:val="none" w:sz="0" w:space="0" w:color="auto"/>
                            <w:right w:val="none" w:sz="0" w:space="0" w:color="auto"/>
                          </w:divBdr>
                          <w:divsChild>
                            <w:div w:id="314604406">
                              <w:marLeft w:val="0"/>
                              <w:marRight w:val="0"/>
                              <w:marTop w:val="120"/>
                              <w:marBottom w:val="360"/>
                              <w:divBdr>
                                <w:top w:val="none" w:sz="0" w:space="0" w:color="auto"/>
                                <w:left w:val="none" w:sz="0" w:space="0" w:color="auto"/>
                                <w:bottom w:val="none" w:sz="0" w:space="0" w:color="auto"/>
                                <w:right w:val="none" w:sz="0" w:space="0" w:color="auto"/>
                              </w:divBdr>
                              <w:divsChild>
                                <w:div w:id="1184784555">
                                  <w:marLeft w:val="0"/>
                                  <w:marRight w:val="0"/>
                                  <w:marTop w:val="0"/>
                                  <w:marBottom w:val="0"/>
                                  <w:divBdr>
                                    <w:top w:val="none" w:sz="0" w:space="0" w:color="auto"/>
                                    <w:left w:val="none" w:sz="0" w:space="0" w:color="auto"/>
                                    <w:bottom w:val="none" w:sz="0" w:space="0" w:color="auto"/>
                                    <w:right w:val="none" w:sz="0" w:space="0" w:color="auto"/>
                                  </w:divBdr>
                                  <w:divsChild>
                                    <w:div w:id="3923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41559">
      <w:bodyDiv w:val="1"/>
      <w:marLeft w:val="0"/>
      <w:marRight w:val="0"/>
      <w:marTop w:val="0"/>
      <w:marBottom w:val="0"/>
      <w:divBdr>
        <w:top w:val="none" w:sz="0" w:space="0" w:color="auto"/>
        <w:left w:val="none" w:sz="0" w:space="0" w:color="auto"/>
        <w:bottom w:val="none" w:sz="0" w:space="0" w:color="auto"/>
        <w:right w:val="none" w:sz="0" w:space="0" w:color="auto"/>
      </w:divBdr>
    </w:div>
    <w:div w:id="199360610">
      <w:bodyDiv w:val="1"/>
      <w:marLeft w:val="0"/>
      <w:marRight w:val="0"/>
      <w:marTop w:val="0"/>
      <w:marBottom w:val="0"/>
      <w:divBdr>
        <w:top w:val="none" w:sz="0" w:space="0" w:color="auto"/>
        <w:left w:val="none" w:sz="0" w:space="0" w:color="auto"/>
        <w:bottom w:val="none" w:sz="0" w:space="0" w:color="auto"/>
        <w:right w:val="none" w:sz="0" w:space="0" w:color="auto"/>
      </w:divBdr>
      <w:divsChild>
        <w:div w:id="2057311644">
          <w:marLeft w:val="0"/>
          <w:marRight w:val="1"/>
          <w:marTop w:val="0"/>
          <w:marBottom w:val="0"/>
          <w:divBdr>
            <w:top w:val="none" w:sz="0" w:space="0" w:color="auto"/>
            <w:left w:val="none" w:sz="0" w:space="0" w:color="auto"/>
            <w:bottom w:val="none" w:sz="0" w:space="0" w:color="auto"/>
            <w:right w:val="none" w:sz="0" w:space="0" w:color="auto"/>
          </w:divBdr>
          <w:divsChild>
            <w:div w:id="702096376">
              <w:marLeft w:val="0"/>
              <w:marRight w:val="0"/>
              <w:marTop w:val="0"/>
              <w:marBottom w:val="0"/>
              <w:divBdr>
                <w:top w:val="none" w:sz="0" w:space="0" w:color="auto"/>
                <w:left w:val="none" w:sz="0" w:space="0" w:color="auto"/>
                <w:bottom w:val="none" w:sz="0" w:space="0" w:color="auto"/>
                <w:right w:val="none" w:sz="0" w:space="0" w:color="auto"/>
              </w:divBdr>
              <w:divsChild>
                <w:div w:id="784228423">
                  <w:marLeft w:val="0"/>
                  <w:marRight w:val="1"/>
                  <w:marTop w:val="0"/>
                  <w:marBottom w:val="0"/>
                  <w:divBdr>
                    <w:top w:val="none" w:sz="0" w:space="0" w:color="auto"/>
                    <w:left w:val="none" w:sz="0" w:space="0" w:color="auto"/>
                    <w:bottom w:val="none" w:sz="0" w:space="0" w:color="auto"/>
                    <w:right w:val="none" w:sz="0" w:space="0" w:color="auto"/>
                  </w:divBdr>
                  <w:divsChild>
                    <w:div w:id="1362628720">
                      <w:marLeft w:val="0"/>
                      <w:marRight w:val="0"/>
                      <w:marTop w:val="0"/>
                      <w:marBottom w:val="0"/>
                      <w:divBdr>
                        <w:top w:val="none" w:sz="0" w:space="0" w:color="auto"/>
                        <w:left w:val="none" w:sz="0" w:space="0" w:color="auto"/>
                        <w:bottom w:val="none" w:sz="0" w:space="0" w:color="auto"/>
                        <w:right w:val="none" w:sz="0" w:space="0" w:color="auto"/>
                      </w:divBdr>
                      <w:divsChild>
                        <w:div w:id="538904028">
                          <w:marLeft w:val="0"/>
                          <w:marRight w:val="0"/>
                          <w:marTop w:val="0"/>
                          <w:marBottom w:val="0"/>
                          <w:divBdr>
                            <w:top w:val="none" w:sz="0" w:space="0" w:color="auto"/>
                            <w:left w:val="none" w:sz="0" w:space="0" w:color="auto"/>
                            <w:bottom w:val="none" w:sz="0" w:space="0" w:color="auto"/>
                            <w:right w:val="none" w:sz="0" w:space="0" w:color="auto"/>
                          </w:divBdr>
                          <w:divsChild>
                            <w:div w:id="949820716">
                              <w:marLeft w:val="0"/>
                              <w:marRight w:val="0"/>
                              <w:marTop w:val="120"/>
                              <w:marBottom w:val="360"/>
                              <w:divBdr>
                                <w:top w:val="none" w:sz="0" w:space="0" w:color="auto"/>
                                <w:left w:val="none" w:sz="0" w:space="0" w:color="auto"/>
                                <w:bottom w:val="none" w:sz="0" w:space="0" w:color="auto"/>
                                <w:right w:val="none" w:sz="0" w:space="0" w:color="auto"/>
                              </w:divBdr>
                              <w:divsChild>
                                <w:div w:id="1775441865">
                                  <w:marLeft w:val="0"/>
                                  <w:marRight w:val="0"/>
                                  <w:marTop w:val="0"/>
                                  <w:marBottom w:val="0"/>
                                  <w:divBdr>
                                    <w:top w:val="none" w:sz="0" w:space="0" w:color="auto"/>
                                    <w:left w:val="none" w:sz="0" w:space="0" w:color="auto"/>
                                    <w:bottom w:val="none" w:sz="0" w:space="0" w:color="auto"/>
                                    <w:right w:val="none" w:sz="0" w:space="0" w:color="auto"/>
                                  </w:divBdr>
                                </w:div>
                                <w:div w:id="34926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413076">
      <w:bodyDiv w:val="1"/>
      <w:marLeft w:val="0"/>
      <w:marRight w:val="0"/>
      <w:marTop w:val="0"/>
      <w:marBottom w:val="0"/>
      <w:divBdr>
        <w:top w:val="none" w:sz="0" w:space="0" w:color="auto"/>
        <w:left w:val="none" w:sz="0" w:space="0" w:color="auto"/>
        <w:bottom w:val="none" w:sz="0" w:space="0" w:color="auto"/>
        <w:right w:val="none" w:sz="0" w:space="0" w:color="auto"/>
      </w:divBdr>
      <w:divsChild>
        <w:div w:id="756288943">
          <w:marLeft w:val="0"/>
          <w:marRight w:val="1"/>
          <w:marTop w:val="0"/>
          <w:marBottom w:val="0"/>
          <w:divBdr>
            <w:top w:val="none" w:sz="0" w:space="0" w:color="auto"/>
            <w:left w:val="none" w:sz="0" w:space="0" w:color="auto"/>
            <w:bottom w:val="none" w:sz="0" w:space="0" w:color="auto"/>
            <w:right w:val="none" w:sz="0" w:space="0" w:color="auto"/>
          </w:divBdr>
          <w:divsChild>
            <w:div w:id="1089732766">
              <w:marLeft w:val="0"/>
              <w:marRight w:val="0"/>
              <w:marTop w:val="0"/>
              <w:marBottom w:val="0"/>
              <w:divBdr>
                <w:top w:val="none" w:sz="0" w:space="0" w:color="auto"/>
                <w:left w:val="none" w:sz="0" w:space="0" w:color="auto"/>
                <w:bottom w:val="none" w:sz="0" w:space="0" w:color="auto"/>
                <w:right w:val="none" w:sz="0" w:space="0" w:color="auto"/>
              </w:divBdr>
              <w:divsChild>
                <w:div w:id="1391926212">
                  <w:marLeft w:val="0"/>
                  <w:marRight w:val="1"/>
                  <w:marTop w:val="0"/>
                  <w:marBottom w:val="0"/>
                  <w:divBdr>
                    <w:top w:val="none" w:sz="0" w:space="0" w:color="auto"/>
                    <w:left w:val="none" w:sz="0" w:space="0" w:color="auto"/>
                    <w:bottom w:val="none" w:sz="0" w:space="0" w:color="auto"/>
                    <w:right w:val="none" w:sz="0" w:space="0" w:color="auto"/>
                  </w:divBdr>
                  <w:divsChild>
                    <w:div w:id="1045829686">
                      <w:marLeft w:val="0"/>
                      <w:marRight w:val="0"/>
                      <w:marTop w:val="0"/>
                      <w:marBottom w:val="0"/>
                      <w:divBdr>
                        <w:top w:val="none" w:sz="0" w:space="0" w:color="auto"/>
                        <w:left w:val="none" w:sz="0" w:space="0" w:color="auto"/>
                        <w:bottom w:val="none" w:sz="0" w:space="0" w:color="auto"/>
                        <w:right w:val="none" w:sz="0" w:space="0" w:color="auto"/>
                      </w:divBdr>
                      <w:divsChild>
                        <w:div w:id="146554489">
                          <w:marLeft w:val="0"/>
                          <w:marRight w:val="0"/>
                          <w:marTop w:val="0"/>
                          <w:marBottom w:val="0"/>
                          <w:divBdr>
                            <w:top w:val="none" w:sz="0" w:space="0" w:color="auto"/>
                            <w:left w:val="none" w:sz="0" w:space="0" w:color="auto"/>
                            <w:bottom w:val="none" w:sz="0" w:space="0" w:color="auto"/>
                            <w:right w:val="none" w:sz="0" w:space="0" w:color="auto"/>
                          </w:divBdr>
                          <w:divsChild>
                            <w:div w:id="1053383123">
                              <w:marLeft w:val="0"/>
                              <w:marRight w:val="0"/>
                              <w:marTop w:val="120"/>
                              <w:marBottom w:val="360"/>
                              <w:divBdr>
                                <w:top w:val="none" w:sz="0" w:space="0" w:color="auto"/>
                                <w:left w:val="none" w:sz="0" w:space="0" w:color="auto"/>
                                <w:bottom w:val="none" w:sz="0" w:space="0" w:color="auto"/>
                                <w:right w:val="none" w:sz="0" w:space="0" w:color="auto"/>
                              </w:divBdr>
                              <w:divsChild>
                                <w:div w:id="582833543">
                                  <w:marLeft w:val="0"/>
                                  <w:marRight w:val="0"/>
                                  <w:marTop w:val="0"/>
                                  <w:marBottom w:val="0"/>
                                  <w:divBdr>
                                    <w:top w:val="none" w:sz="0" w:space="0" w:color="auto"/>
                                    <w:left w:val="none" w:sz="0" w:space="0" w:color="auto"/>
                                    <w:bottom w:val="none" w:sz="0" w:space="0" w:color="auto"/>
                                    <w:right w:val="none" w:sz="0" w:space="0" w:color="auto"/>
                                  </w:divBdr>
                                  <w:divsChild>
                                    <w:div w:id="4636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2651008">
      <w:bodyDiv w:val="1"/>
      <w:marLeft w:val="0"/>
      <w:marRight w:val="0"/>
      <w:marTop w:val="0"/>
      <w:marBottom w:val="0"/>
      <w:divBdr>
        <w:top w:val="none" w:sz="0" w:space="0" w:color="auto"/>
        <w:left w:val="none" w:sz="0" w:space="0" w:color="auto"/>
        <w:bottom w:val="none" w:sz="0" w:space="0" w:color="auto"/>
        <w:right w:val="none" w:sz="0" w:space="0" w:color="auto"/>
      </w:divBdr>
    </w:div>
    <w:div w:id="355545728">
      <w:bodyDiv w:val="1"/>
      <w:marLeft w:val="0"/>
      <w:marRight w:val="0"/>
      <w:marTop w:val="0"/>
      <w:marBottom w:val="0"/>
      <w:divBdr>
        <w:top w:val="none" w:sz="0" w:space="0" w:color="auto"/>
        <w:left w:val="none" w:sz="0" w:space="0" w:color="auto"/>
        <w:bottom w:val="none" w:sz="0" w:space="0" w:color="auto"/>
        <w:right w:val="none" w:sz="0" w:space="0" w:color="auto"/>
      </w:divBdr>
      <w:divsChild>
        <w:div w:id="1190797814">
          <w:marLeft w:val="0"/>
          <w:marRight w:val="0"/>
          <w:marTop w:val="0"/>
          <w:marBottom w:val="0"/>
          <w:divBdr>
            <w:top w:val="none" w:sz="0" w:space="0" w:color="auto"/>
            <w:left w:val="none" w:sz="0" w:space="0" w:color="auto"/>
            <w:bottom w:val="none" w:sz="0" w:space="0" w:color="auto"/>
            <w:right w:val="none" w:sz="0" w:space="0" w:color="auto"/>
          </w:divBdr>
        </w:div>
        <w:div w:id="1553075529">
          <w:marLeft w:val="0"/>
          <w:marRight w:val="0"/>
          <w:marTop w:val="0"/>
          <w:marBottom w:val="0"/>
          <w:divBdr>
            <w:top w:val="none" w:sz="0" w:space="0" w:color="auto"/>
            <w:left w:val="none" w:sz="0" w:space="0" w:color="auto"/>
            <w:bottom w:val="none" w:sz="0" w:space="0" w:color="auto"/>
            <w:right w:val="none" w:sz="0" w:space="0" w:color="auto"/>
          </w:divBdr>
        </w:div>
        <w:div w:id="906263635">
          <w:marLeft w:val="0"/>
          <w:marRight w:val="0"/>
          <w:marTop w:val="0"/>
          <w:marBottom w:val="0"/>
          <w:divBdr>
            <w:top w:val="none" w:sz="0" w:space="0" w:color="auto"/>
            <w:left w:val="none" w:sz="0" w:space="0" w:color="auto"/>
            <w:bottom w:val="none" w:sz="0" w:space="0" w:color="auto"/>
            <w:right w:val="none" w:sz="0" w:space="0" w:color="auto"/>
          </w:divBdr>
        </w:div>
        <w:div w:id="495414134">
          <w:marLeft w:val="0"/>
          <w:marRight w:val="0"/>
          <w:marTop w:val="0"/>
          <w:marBottom w:val="0"/>
          <w:divBdr>
            <w:top w:val="none" w:sz="0" w:space="0" w:color="auto"/>
            <w:left w:val="none" w:sz="0" w:space="0" w:color="auto"/>
            <w:bottom w:val="none" w:sz="0" w:space="0" w:color="auto"/>
            <w:right w:val="none" w:sz="0" w:space="0" w:color="auto"/>
          </w:divBdr>
        </w:div>
        <w:div w:id="1198082090">
          <w:marLeft w:val="0"/>
          <w:marRight w:val="0"/>
          <w:marTop w:val="0"/>
          <w:marBottom w:val="0"/>
          <w:divBdr>
            <w:top w:val="none" w:sz="0" w:space="0" w:color="auto"/>
            <w:left w:val="none" w:sz="0" w:space="0" w:color="auto"/>
            <w:bottom w:val="none" w:sz="0" w:space="0" w:color="auto"/>
            <w:right w:val="none" w:sz="0" w:space="0" w:color="auto"/>
          </w:divBdr>
        </w:div>
        <w:div w:id="21367197">
          <w:marLeft w:val="0"/>
          <w:marRight w:val="0"/>
          <w:marTop w:val="0"/>
          <w:marBottom w:val="0"/>
          <w:divBdr>
            <w:top w:val="none" w:sz="0" w:space="0" w:color="auto"/>
            <w:left w:val="none" w:sz="0" w:space="0" w:color="auto"/>
            <w:bottom w:val="none" w:sz="0" w:space="0" w:color="auto"/>
            <w:right w:val="none" w:sz="0" w:space="0" w:color="auto"/>
          </w:divBdr>
        </w:div>
        <w:div w:id="1715545298">
          <w:marLeft w:val="0"/>
          <w:marRight w:val="0"/>
          <w:marTop w:val="0"/>
          <w:marBottom w:val="0"/>
          <w:divBdr>
            <w:top w:val="none" w:sz="0" w:space="0" w:color="auto"/>
            <w:left w:val="none" w:sz="0" w:space="0" w:color="auto"/>
            <w:bottom w:val="none" w:sz="0" w:space="0" w:color="auto"/>
            <w:right w:val="none" w:sz="0" w:space="0" w:color="auto"/>
          </w:divBdr>
        </w:div>
        <w:div w:id="578517761">
          <w:marLeft w:val="0"/>
          <w:marRight w:val="0"/>
          <w:marTop w:val="0"/>
          <w:marBottom w:val="0"/>
          <w:divBdr>
            <w:top w:val="none" w:sz="0" w:space="0" w:color="auto"/>
            <w:left w:val="none" w:sz="0" w:space="0" w:color="auto"/>
            <w:bottom w:val="none" w:sz="0" w:space="0" w:color="auto"/>
            <w:right w:val="none" w:sz="0" w:space="0" w:color="auto"/>
          </w:divBdr>
        </w:div>
        <w:div w:id="2097743168">
          <w:marLeft w:val="0"/>
          <w:marRight w:val="0"/>
          <w:marTop w:val="0"/>
          <w:marBottom w:val="0"/>
          <w:divBdr>
            <w:top w:val="none" w:sz="0" w:space="0" w:color="auto"/>
            <w:left w:val="none" w:sz="0" w:space="0" w:color="auto"/>
            <w:bottom w:val="none" w:sz="0" w:space="0" w:color="auto"/>
            <w:right w:val="none" w:sz="0" w:space="0" w:color="auto"/>
          </w:divBdr>
        </w:div>
        <w:div w:id="1881362630">
          <w:marLeft w:val="0"/>
          <w:marRight w:val="0"/>
          <w:marTop w:val="0"/>
          <w:marBottom w:val="0"/>
          <w:divBdr>
            <w:top w:val="none" w:sz="0" w:space="0" w:color="auto"/>
            <w:left w:val="none" w:sz="0" w:space="0" w:color="auto"/>
            <w:bottom w:val="none" w:sz="0" w:space="0" w:color="auto"/>
            <w:right w:val="none" w:sz="0" w:space="0" w:color="auto"/>
          </w:divBdr>
        </w:div>
        <w:div w:id="1556576599">
          <w:marLeft w:val="0"/>
          <w:marRight w:val="0"/>
          <w:marTop w:val="0"/>
          <w:marBottom w:val="0"/>
          <w:divBdr>
            <w:top w:val="none" w:sz="0" w:space="0" w:color="auto"/>
            <w:left w:val="none" w:sz="0" w:space="0" w:color="auto"/>
            <w:bottom w:val="none" w:sz="0" w:space="0" w:color="auto"/>
            <w:right w:val="none" w:sz="0" w:space="0" w:color="auto"/>
          </w:divBdr>
        </w:div>
        <w:div w:id="781992381">
          <w:marLeft w:val="0"/>
          <w:marRight w:val="0"/>
          <w:marTop w:val="0"/>
          <w:marBottom w:val="0"/>
          <w:divBdr>
            <w:top w:val="none" w:sz="0" w:space="0" w:color="auto"/>
            <w:left w:val="none" w:sz="0" w:space="0" w:color="auto"/>
            <w:bottom w:val="none" w:sz="0" w:space="0" w:color="auto"/>
            <w:right w:val="none" w:sz="0" w:space="0" w:color="auto"/>
          </w:divBdr>
        </w:div>
        <w:div w:id="278610630">
          <w:marLeft w:val="0"/>
          <w:marRight w:val="0"/>
          <w:marTop w:val="0"/>
          <w:marBottom w:val="0"/>
          <w:divBdr>
            <w:top w:val="none" w:sz="0" w:space="0" w:color="auto"/>
            <w:left w:val="none" w:sz="0" w:space="0" w:color="auto"/>
            <w:bottom w:val="none" w:sz="0" w:space="0" w:color="auto"/>
            <w:right w:val="none" w:sz="0" w:space="0" w:color="auto"/>
          </w:divBdr>
        </w:div>
        <w:div w:id="1339576560">
          <w:marLeft w:val="0"/>
          <w:marRight w:val="0"/>
          <w:marTop w:val="0"/>
          <w:marBottom w:val="0"/>
          <w:divBdr>
            <w:top w:val="none" w:sz="0" w:space="0" w:color="auto"/>
            <w:left w:val="none" w:sz="0" w:space="0" w:color="auto"/>
            <w:bottom w:val="none" w:sz="0" w:space="0" w:color="auto"/>
            <w:right w:val="none" w:sz="0" w:space="0" w:color="auto"/>
          </w:divBdr>
        </w:div>
        <w:div w:id="534003836">
          <w:marLeft w:val="0"/>
          <w:marRight w:val="0"/>
          <w:marTop w:val="0"/>
          <w:marBottom w:val="0"/>
          <w:divBdr>
            <w:top w:val="none" w:sz="0" w:space="0" w:color="auto"/>
            <w:left w:val="none" w:sz="0" w:space="0" w:color="auto"/>
            <w:bottom w:val="none" w:sz="0" w:space="0" w:color="auto"/>
            <w:right w:val="none" w:sz="0" w:space="0" w:color="auto"/>
          </w:divBdr>
        </w:div>
        <w:div w:id="2108041402">
          <w:marLeft w:val="0"/>
          <w:marRight w:val="0"/>
          <w:marTop w:val="0"/>
          <w:marBottom w:val="0"/>
          <w:divBdr>
            <w:top w:val="none" w:sz="0" w:space="0" w:color="auto"/>
            <w:left w:val="none" w:sz="0" w:space="0" w:color="auto"/>
            <w:bottom w:val="none" w:sz="0" w:space="0" w:color="auto"/>
            <w:right w:val="none" w:sz="0" w:space="0" w:color="auto"/>
          </w:divBdr>
        </w:div>
        <w:div w:id="1516957">
          <w:marLeft w:val="0"/>
          <w:marRight w:val="0"/>
          <w:marTop w:val="0"/>
          <w:marBottom w:val="0"/>
          <w:divBdr>
            <w:top w:val="none" w:sz="0" w:space="0" w:color="auto"/>
            <w:left w:val="none" w:sz="0" w:space="0" w:color="auto"/>
            <w:bottom w:val="none" w:sz="0" w:space="0" w:color="auto"/>
            <w:right w:val="none" w:sz="0" w:space="0" w:color="auto"/>
          </w:divBdr>
        </w:div>
        <w:div w:id="2125732401">
          <w:marLeft w:val="0"/>
          <w:marRight w:val="0"/>
          <w:marTop w:val="0"/>
          <w:marBottom w:val="0"/>
          <w:divBdr>
            <w:top w:val="none" w:sz="0" w:space="0" w:color="auto"/>
            <w:left w:val="none" w:sz="0" w:space="0" w:color="auto"/>
            <w:bottom w:val="none" w:sz="0" w:space="0" w:color="auto"/>
            <w:right w:val="none" w:sz="0" w:space="0" w:color="auto"/>
          </w:divBdr>
        </w:div>
        <w:div w:id="1236084839">
          <w:marLeft w:val="0"/>
          <w:marRight w:val="0"/>
          <w:marTop w:val="0"/>
          <w:marBottom w:val="0"/>
          <w:divBdr>
            <w:top w:val="none" w:sz="0" w:space="0" w:color="auto"/>
            <w:left w:val="none" w:sz="0" w:space="0" w:color="auto"/>
            <w:bottom w:val="none" w:sz="0" w:space="0" w:color="auto"/>
            <w:right w:val="none" w:sz="0" w:space="0" w:color="auto"/>
          </w:divBdr>
        </w:div>
        <w:div w:id="2054965361">
          <w:marLeft w:val="0"/>
          <w:marRight w:val="0"/>
          <w:marTop w:val="0"/>
          <w:marBottom w:val="0"/>
          <w:divBdr>
            <w:top w:val="none" w:sz="0" w:space="0" w:color="auto"/>
            <w:left w:val="none" w:sz="0" w:space="0" w:color="auto"/>
            <w:bottom w:val="none" w:sz="0" w:space="0" w:color="auto"/>
            <w:right w:val="none" w:sz="0" w:space="0" w:color="auto"/>
          </w:divBdr>
        </w:div>
        <w:div w:id="878735802">
          <w:marLeft w:val="0"/>
          <w:marRight w:val="0"/>
          <w:marTop w:val="0"/>
          <w:marBottom w:val="0"/>
          <w:divBdr>
            <w:top w:val="none" w:sz="0" w:space="0" w:color="auto"/>
            <w:left w:val="none" w:sz="0" w:space="0" w:color="auto"/>
            <w:bottom w:val="none" w:sz="0" w:space="0" w:color="auto"/>
            <w:right w:val="none" w:sz="0" w:space="0" w:color="auto"/>
          </w:divBdr>
        </w:div>
        <w:div w:id="206836317">
          <w:marLeft w:val="0"/>
          <w:marRight w:val="0"/>
          <w:marTop w:val="0"/>
          <w:marBottom w:val="0"/>
          <w:divBdr>
            <w:top w:val="none" w:sz="0" w:space="0" w:color="auto"/>
            <w:left w:val="none" w:sz="0" w:space="0" w:color="auto"/>
            <w:bottom w:val="none" w:sz="0" w:space="0" w:color="auto"/>
            <w:right w:val="none" w:sz="0" w:space="0" w:color="auto"/>
          </w:divBdr>
        </w:div>
        <w:div w:id="396517864">
          <w:marLeft w:val="0"/>
          <w:marRight w:val="0"/>
          <w:marTop w:val="0"/>
          <w:marBottom w:val="0"/>
          <w:divBdr>
            <w:top w:val="none" w:sz="0" w:space="0" w:color="auto"/>
            <w:left w:val="none" w:sz="0" w:space="0" w:color="auto"/>
            <w:bottom w:val="none" w:sz="0" w:space="0" w:color="auto"/>
            <w:right w:val="none" w:sz="0" w:space="0" w:color="auto"/>
          </w:divBdr>
        </w:div>
        <w:div w:id="964653805">
          <w:marLeft w:val="0"/>
          <w:marRight w:val="0"/>
          <w:marTop w:val="0"/>
          <w:marBottom w:val="0"/>
          <w:divBdr>
            <w:top w:val="none" w:sz="0" w:space="0" w:color="auto"/>
            <w:left w:val="none" w:sz="0" w:space="0" w:color="auto"/>
            <w:bottom w:val="none" w:sz="0" w:space="0" w:color="auto"/>
            <w:right w:val="none" w:sz="0" w:space="0" w:color="auto"/>
          </w:divBdr>
        </w:div>
        <w:div w:id="477693928">
          <w:marLeft w:val="0"/>
          <w:marRight w:val="0"/>
          <w:marTop w:val="0"/>
          <w:marBottom w:val="0"/>
          <w:divBdr>
            <w:top w:val="none" w:sz="0" w:space="0" w:color="auto"/>
            <w:left w:val="none" w:sz="0" w:space="0" w:color="auto"/>
            <w:bottom w:val="none" w:sz="0" w:space="0" w:color="auto"/>
            <w:right w:val="none" w:sz="0" w:space="0" w:color="auto"/>
          </w:divBdr>
        </w:div>
        <w:div w:id="1686637063">
          <w:marLeft w:val="0"/>
          <w:marRight w:val="0"/>
          <w:marTop w:val="0"/>
          <w:marBottom w:val="0"/>
          <w:divBdr>
            <w:top w:val="none" w:sz="0" w:space="0" w:color="auto"/>
            <w:left w:val="none" w:sz="0" w:space="0" w:color="auto"/>
            <w:bottom w:val="none" w:sz="0" w:space="0" w:color="auto"/>
            <w:right w:val="none" w:sz="0" w:space="0" w:color="auto"/>
          </w:divBdr>
        </w:div>
        <w:div w:id="1235162638">
          <w:marLeft w:val="0"/>
          <w:marRight w:val="0"/>
          <w:marTop w:val="0"/>
          <w:marBottom w:val="0"/>
          <w:divBdr>
            <w:top w:val="none" w:sz="0" w:space="0" w:color="auto"/>
            <w:left w:val="none" w:sz="0" w:space="0" w:color="auto"/>
            <w:bottom w:val="none" w:sz="0" w:space="0" w:color="auto"/>
            <w:right w:val="none" w:sz="0" w:space="0" w:color="auto"/>
          </w:divBdr>
        </w:div>
        <w:div w:id="593592269">
          <w:marLeft w:val="0"/>
          <w:marRight w:val="0"/>
          <w:marTop w:val="0"/>
          <w:marBottom w:val="0"/>
          <w:divBdr>
            <w:top w:val="none" w:sz="0" w:space="0" w:color="auto"/>
            <w:left w:val="none" w:sz="0" w:space="0" w:color="auto"/>
            <w:bottom w:val="none" w:sz="0" w:space="0" w:color="auto"/>
            <w:right w:val="none" w:sz="0" w:space="0" w:color="auto"/>
          </w:divBdr>
        </w:div>
        <w:div w:id="2088460587">
          <w:marLeft w:val="0"/>
          <w:marRight w:val="0"/>
          <w:marTop w:val="0"/>
          <w:marBottom w:val="0"/>
          <w:divBdr>
            <w:top w:val="none" w:sz="0" w:space="0" w:color="auto"/>
            <w:left w:val="none" w:sz="0" w:space="0" w:color="auto"/>
            <w:bottom w:val="none" w:sz="0" w:space="0" w:color="auto"/>
            <w:right w:val="none" w:sz="0" w:space="0" w:color="auto"/>
          </w:divBdr>
        </w:div>
        <w:div w:id="1365474685">
          <w:marLeft w:val="0"/>
          <w:marRight w:val="0"/>
          <w:marTop w:val="0"/>
          <w:marBottom w:val="0"/>
          <w:divBdr>
            <w:top w:val="none" w:sz="0" w:space="0" w:color="auto"/>
            <w:left w:val="none" w:sz="0" w:space="0" w:color="auto"/>
            <w:bottom w:val="none" w:sz="0" w:space="0" w:color="auto"/>
            <w:right w:val="none" w:sz="0" w:space="0" w:color="auto"/>
          </w:divBdr>
        </w:div>
        <w:div w:id="1132946719">
          <w:marLeft w:val="0"/>
          <w:marRight w:val="0"/>
          <w:marTop w:val="0"/>
          <w:marBottom w:val="0"/>
          <w:divBdr>
            <w:top w:val="none" w:sz="0" w:space="0" w:color="auto"/>
            <w:left w:val="none" w:sz="0" w:space="0" w:color="auto"/>
            <w:bottom w:val="none" w:sz="0" w:space="0" w:color="auto"/>
            <w:right w:val="none" w:sz="0" w:space="0" w:color="auto"/>
          </w:divBdr>
        </w:div>
        <w:div w:id="1792506296">
          <w:marLeft w:val="0"/>
          <w:marRight w:val="0"/>
          <w:marTop w:val="0"/>
          <w:marBottom w:val="0"/>
          <w:divBdr>
            <w:top w:val="none" w:sz="0" w:space="0" w:color="auto"/>
            <w:left w:val="none" w:sz="0" w:space="0" w:color="auto"/>
            <w:bottom w:val="none" w:sz="0" w:space="0" w:color="auto"/>
            <w:right w:val="none" w:sz="0" w:space="0" w:color="auto"/>
          </w:divBdr>
        </w:div>
        <w:div w:id="950359546">
          <w:marLeft w:val="0"/>
          <w:marRight w:val="0"/>
          <w:marTop w:val="0"/>
          <w:marBottom w:val="0"/>
          <w:divBdr>
            <w:top w:val="none" w:sz="0" w:space="0" w:color="auto"/>
            <w:left w:val="none" w:sz="0" w:space="0" w:color="auto"/>
            <w:bottom w:val="none" w:sz="0" w:space="0" w:color="auto"/>
            <w:right w:val="none" w:sz="0" w:space="0" w:color="auto"/>
          </w:divBdr>
        </w:div>
        <w:div w:id="1719478433">
          <w:marLeft w:val="0"/>
          <w:marRight w:val="0"/>
          <w:marTop w:val="0"/>
          <w:marBottom w:val="0"/>
          <w:divBdr>
            <w:top w:val="none" w:sz="0" w:space="0" w:color="auto"/>
            <w:left w:val="none" w:sz="0" w:space="0" w:color="auto"/>
            <w:bottom w:val="none" w:sz="0" w:space="0" w:color="auto"/>
            <w:right w:val="none" w:sz="0" w:space="0" w:color="auto"/>
          </w:divBdr>
        </w:div>
        <w:div w:id="699401146">
          <w:marLeft w:val="0"/>
          <w:marRight w:val="0"/>
          <w:marTop w:val="0"/>
          <w:marBottom w:val="0"/>
          <w:divBdr>
            <w:top w:val="none" w:sz="0" w:space="0" w:color="auto"/>
            <w:left w:val="none" w:sz="0" w:space="0" w:color="auto"/>
            <w:bottom w:val="none" w:sz="0" w:space="0" w:color="auto"/>
            <w:right w:val="none" w:sz="0" w:space="0" w:color="auto"/>
          </w:divBdr>
        </w:div>
        <w:div w:id="145703362">
          <w:marLeft w:val="0"/>
          <w:marRight w:val="0"/>
          <w:marTop w:val="0"/>
          <w:marBottom w:val="0"/>
          <w:divBdr>
            <w:top w:val="none" w:sz="0" w:space="0" w:color="auto"/>
            <w:left w:val="none" w:sz="0" w:space="0" w:color="auto"/>
            <w:bottom w:val="none" w:sz="0" w:space="0" w:color="auto"/>
            <w:right w:val="none" w:sz="0" w:space="0" w:color="auto"/>
          </w:divBdr>
        </w:div>
        <w:div w:id="1465388899">
          <w:marLeft w:val="0"/>
          <w:marRight w:val="0"/>
          <w:marTop w:val="0"/>
          <w:marBottom w:val="0"/>
          <w:divBdr>
            <w:top w:val="none" w:sz="0" w:space="0" w:color="auto"/>
            <w:left w:val="none" w:sz="0" w:space="0" w:color="auto"/>
            <w:bottom w:val="none" w:sz="0" w:space="0" w:color="auto"/>
            <w:right w:val="none" w:sz="0" w:space="0" w:color="auto"/>
          </w:divBdr>
        </w:div>
        <w:div w:id="1282881460">
          <w:marLeft w:val="0"/>
          <w:marRight w:val="0"/>
          <w:marTop w:val="0"/>
          <w:marBottom w:val="0"/>
          <w:divBdr>
            <w:top w:val="none" w:sz="0" w:space="0" w:color="auto"/>
            <w:left w:val="none" w:sz="0" w:space="0" w:color="auto"/>
            <w:bottom w:val="none" w:sz="0" w:space="0" w:color="auto"/>
            <w:right w:val="none" w:sz="0" w:space="0" w:color="auto"/>
          </w:divBdr>
        </w:div>
        <w:div w:id="297689472">
          <w:marLeft w:val="0"/>
          <w:marRight w:val="0"/>
          <w:marTop w:val="0"/>
          <w:marBottom w:val="0"/>
          <w:divBdr>
            <w:top w:val="none" w:sz="0" w:space="0" w:color="auto"/>
            <w:left w:val="none" w:sz="0" w:space="0" w:color="auto"/>
            <w:bottom w:val="none" w:sz="0" w:space="0" w:color="auto"/>
            <w:right w:val="none" w:sz="0" w:space="0" w:color="auto"/>
          </w:divBdr>
        </w:div>
        <w:div w:id="539561697">
          <w:marLeft w:val="0"/>
          <w:marRight w:val="0"/>
          <w:marTop w:val="0"/>
          <w:marBottom w:val="0"/>
          <w:divBdr>
            <w:top w:val="none" w:sz="0" w:space="0" w:color="auto"/>
            <w:left w:val="none" w:sz="0" w:space="0" w:color="auto"/>
            <w:bottom w:val="none" w:sz="0" w:space="0" w:color="auto"/>
            <w:right w:val="none" w:sz="0" w:space="0" w:color="auto"/>
          </w:divBdr>
        </w:div>
        <w:div w:id="1597786681">
          <w:marLeft w:val="0"/>
          <w:marRight w:val="0"/>
          <w:marTop w:val="0"/>
          <w:marBottom w:val="0"/>
          <w:divBdr>
            <w:top w:val="none" w:sz="0" w:space="0" w:color="auto"/>
            <w:left w:val="none" w:sz="0" w:space="0" w:color="auto"/>
            <w:bottom w:val="none" w:sz="0" w:space="0" w:color="auto"/>
            <w:right w:val="none" w:sz="0" w:space="0" w:color="auto"/>
          </w:divBdr>
        </w:div>
        <w:div w:id="88934286">
          <w:marLeft w:val="0"/>
          <w:marRight w:val="0"/>
          <w:marTop w:val="0"/>
          <w:marBottom w:val="0"/>
          <w:divBdr>
            <w:top w:val="none" w:sz="0" w:space="0" w:color="auto"/>
            <w:left w:val="none" w:sz="0" w:space="0" w:color="auto"/>
            <w:bottom w:val="none" w:sz="0" w:space="0" w:color="auto"/>
            <w:right w:val="none" w:sz="0" w:space="0" w:color="auto"/>
          </w:divBdr>
        </w:div>
        <w:div w:id="1742943459">
          <w:marLeft w:val="0"/>
          <w:marRight w:val="0"/>
          <w:marTop w:val="0"/>
          <w:marBottom w:val="0"/>
          <w:divBdr>
            <w:top w:val="none" w:sz="0" w:space="0" w:color="auto"/>
            <w:left w:val="none" w:sz="0" w:space="0" w:color="auto"/>
            <w:bottom w:val="none" w:sz="0" w:space="0" w:color="auto"/>
            <w:right w:val="none" w:sz="0" w:space="0" w:color="auto"/>
          </w:divBdr>
        </w:div>
        <w:div w:id="1882479950">
          <w:marLeft w:val="0"/>
          <w:marRight w:val="0"/>
          <w:marTop w:val="0"/>
          <w:marBottom w:val="0"/>
          <w:divBdr>
            <w:top w:val="none" w:sz="0" w:space="0" w:color="auto"/>
            <w:left w:val="none" w:sz="0" w:space="0" w:color="auto"/>
            <w:bottom w:val="none" w:sz="0" w:space="0" w:color="auto"/>
            <w:right w:val="none" w:sz="0" w:space="0" w:color="auto"/>
          </w:divBdr>
        </w:div>
        <w:div w:id="726874240">
          <w:marLeft w:val="0"/>
          <w:marRight w:val="0"/>
          <w:marTop w:val="0"/>
          <w:marBottom w:val="0"/>
          <w:divBdr>
            <w:top w:val="none" w:sz="0" w:space="0" w:color="auto"/>
            <w:left w:val="none" w:sz="0" w:space="0" w:color="auto"/>
            <w:bottom w:val="none" w:sz="0" w:space="0" w:color="auto"/>
            <w:right w:val="none" w:sz="0" w:space="0" w:color="auto"/>
          </w:divBdr>
        </w:div>
        <w:div w:id="836459175">
          <w:marLeft w:val="0"/>
          <w:marRight w:val="0"/>
          <w:marTop w:val="0"/>
          <w:marBottom w:val="0"/>
          <w:divBdr>
            <w:top w:val="none" w:sz="0" w:space="0" w:color="auto"/>
            <w:left w:val="none" w:sz="0" w:space="0" w:color="auto"/>
            <w:bottom w:val="none" w:sz="0" w:space="0" w:color="auto"/>
            <w:right w:val="none" w:sz="0" w:space="0" w:color="auto"/>
          </w:divBdr>
        </w:div>
        <w:div w:id="1450705284">
          <w:marLeft w:val="0"/>
          <w:marRight w:val="0"/>
          <w:marTop w:val="0"/>
          <w:marBottom w:val="0"/>
          <w:divBdr>
            <w:top w:val="none" w:sz="0" w:space="0" w:color="auto"/>
            <w:left w:val="none" w:sz="0" w:space="0" w:color="auto"/>
            <w:bottom w:val="none" w:sz="0" w:space="0" w:color="auto"/>
            <w:right w:val="none" w:sz="0" w:space="0" w:color="auto"/>
          </w:divBdr>
        </w:div>
        <w:div w:id="747769667">
          <w:marLeft w:val="0"/>
          <w:marRight w:val="0"/>
          <w:marTop w:val="0"/>
          <w:marBottom w:val="0"/>
          <w:divBdr>
            <w:top w:val="none" w:sz="0" w:space="0" w:color="auto"/>
            <w:left w:val="none" w:sz="0" w:space="0" w:color="auto"/>
            <w:bottom w:val="none" w:sz="0" w:space="0" w:color="auto"/>
            <w:right w:val="none" w:sz="0" w:space="0" w:color="auto"/>
          </w:divBdr>
        </w:div>
        <w:div w:id="2007711509">
          <w:marLeft w:val="0"/>
          <w:marRight w:val="0"/>
          <w:marTop w:val="0"/>
          <w:marBottom w:val="0"/>
          <w:divBdr>
            <w:top w:val="none" w:sz="0" w:space="0" w:color="auto"/>
            <w:left w:val="none" w:sz="0" w:space="0" w:color="auto"/>
            <w:bottom w:val="none" w:sz="0" w:space="0" w:color="auto"/>
            <w:right w:val="none" w:sz="0" w:space="0" w:color="auto"/>
          </w:divBdr>
        </w:div>
        <w:div w:id="474951226">
          <w:marLeft w:val="0"/>
          <w:marRight w:val="0"/>
          <w:marTop w:val="0"/>
          <w:marBottom w:val="0"/>
          <w:divBdr>
            <w:top w:val="none" w:sz="0" w:space="0" w:color="auto"/>
            <w:left w:val="none" w:sz="0" w:space="0" w:color="auto"/>
            <w:bottom w:val="none" w:sz="0" w:space="0" w:color="auto"/>
            <w:right w:val="none" w:sz="0" w:space="0" w:color="auto"/>
          </w:divBdr>
        </w:div>
        <w:div w:id="244538394">
          <w:marLeft w:val="0"/>
          <w:marRight w:val="0"/>
          <w:marTop w:val="0"/>
          <w:marBottom w:val="0"/>
          <w:divBdr>
            <w:top w:val="none" w:sz="0" w:space="0" w:color="auto"/>
            <w:left w:val="none" w:sz="0" w:space="0" w:color="auto"/>
            <w:bottom w:val="none" w:sz="0" w:space="0" w:color="auto"/>
            <w:right w:val="none" w:sz="0" w:space="0" w:color="auto"/>
          </w:divBdr>
        </w:div>
        <w:div w:id="1682468822">
          <w:marLeft w:val="0"/>
          <w:marRight w:val="0"/>
          <w:marTop w:val="0"/>
          <w:marBottom w:val="0"/>
          <w:divBdr>
            <w:top w:val="none" w:sz="0" w:space="0" w:color="auto"/>
            <w:left w:val="none" w:sz="0" w:space="0" w:color="auto"/>
            <w:bottom w:val="none" w:sz="0" w:space="0" w:color="auto"/>
            <w:right w:val="none" w:sz="0" w:space="0" w:color="auto"/>
          </w:divBdr>
        </w:div>
        <w:div w:id="2094544994">
          <w:marLeft w:val="0"/>
          <w:marRight w:val="0"/>
          <w:marTop w:val="0"/>
          <w:marBottom w:val="0"/>
          <w:divBdr>
            <w:top w:val="none" w:sz="0" w:space="0" w:color="auto"/>
            <w:left w:val="none" w:sz="0" w:space="0" w:color="auto"/>
            <w:bottom w:val="none" w:sz="0" w:space="0" w:color="auto"/>
            <w:right w:val="none" w:sz="0" w:space="0" w:color="auto"/>
          </w:divBdr>
        </w:div>
        <w:div w:id="710813249">
          <w:marLeft w:val="0"/>
          <w:marRight w:val="0"/>
          <w:marTop w:val="0"/>
          <w:marBottom w:val="0"/>
          <w:divBdr>
            <w:top w:val="none" w:sz="0" w:space="0" w:color="auto"/>
            <w:left w:val="none" w:sz="0" w:space="0" w:color="auto"/>
            <w:bottom w:val="none" w:sz="0" w:space="0" w:color="auto"/>
            <w:right w:val="none" w:sz="0" w:space="0" w:color="auto"/>
          </w:divBdr>
        </w:div>
        <w:div w:id="793522664">
          <w:marLeft w:val="0"/>
          <w:marRight w:val="0"/>
          <w:marTop w:val="0"/>
          <w:marBottom w:val="0"/>
          <w:divBdr>
            <w:top w:val="none" w:sz="0" w:space="0" w:color="auto"/>
            <w:left w:val="none" w:sz="0" w:space="0" w:color="auto"/>
            <w:bottom w:val="none" w:sz="0" w:space="0" w:color="auto"/>
            <w:right w:val="none" w:sz="0" w:space="0" w:color="auto"/>
          </w:divBdr>
        </w:div>
        <w:div w:id="880441465">
          <w:marLeft w:val="0"/>
          <w:marRight w:val="0"/>
          <w:marTop w:val="0"/>
          <w:marBottom w:val="0"/>
          <w:divBdr>
            <w:top w:val="none" w:sz="0" w:space="0" w:color="auto"/>
            <w:left w:val="none" w:sz="0" w:space="0" w:color="auto"/>
            <w:bottom w:val="none" w:sz="0" w:space="0" w:color="auto"/>
            <w:right w:val="none" w:sz="0" w:space="0" w:color="auto"/>
          </w:divBdr>
        </w:div>
        <w:div w:id="1396272055">
          <w:marLeft w:val="0"/>
          <w:marRight w:val="0"/>
          <w:marTop w:val="0"/>
          <w:marBottom w:val="0"/>
          <w:divBdr>
            <w:top w:val="none" w:sz="0" w:space="0" w:color="auto"/>
            <w:left w:val="none" w:sz="0" w:space="0" w:color="auto"/>
            <w:bottom w:val="none" w:sz="0" w:space="0" w:color="auto"/>
            <w:right w:val="none" w:sz="0" w:space="0" w:color="auto"/>
          </w:divBdr>
        </w:div>
        <w:div w:id="1720282671">
          <w:marLeft w:val="0"/>
          <w:marRight w:val="0"/>
          <w:marTop w:val="0"/>
          <w:marBottom w:val="0"/>
          <w:divBdr>
            <w:top w:val="none" w:sz="0" w:space="0" w:color="auto"/>
            <w:left w:val="none" w:sz="0" w:space="0" w:color="auto"/>
            <w:bottom w:val="none" w:sz="0" w:space="0" w:color="auto"/>
            <w:right w:val="none" w:sz="0" w:space="0" w:color="auto"/>
          </w:divBdr>
        </w:div>
        <w:div w:id="633410988">
          <w:marLeft w:val="0"/>
          <w:marRight w:val="0"/>
          <w:marTop w:val="0"/>
          <w:marBottom w:val="0"/>
          <w:divBdr>
            <w:top w:val="none" w:sz="0" w:space="0" w:color="auto"/>
            <w:left w:val="none" w:sz="0" w:space="0" w:color="auto"/>
            <w:bottom w:val="none" w:sz="0" w:space="0" w:color="auto"/>
            <w:right w:val="none" w:sz="0" w:space="0" w:color="auto"/>
          </w:divBdr>
        </w:div>
        <w:div w:id="1920865165">
          <w:marLeft w:val="0"/>
          <w:marRight w:val="0"/>
          <w:marTop w:val="0"/>
          <w:marBottom w:val="0"/>
          <w:divBdr>
            <w:top w:val="none" w:sz="0" w:space="0" w:color="auto"/>
            <w:left w:val="none" w:sz="0" w:space="0" w:color="auto"/>
            <w:bottom w:val="none" w:sz="0" w:space="0" w:color="auto"/>
            <w:right w:val="none" w:sz="0" w:space="0" w:color="auto"/>
          </w:divBdr>
        </w:div>
        <w:div w:id="519900634">
          <w:marLeft w:val="0"/>
          <w:marRight w:val="0"/>
          <w:marTop w:val="0"/>
          <w:marBottom w:val="0"/>
          <w:divBdr>
            <w:top w:val="none" w:sz="0" w:space="0" w:color="auto"/>
            <w:left w:val="none" w:sz="0" w:space="0" w:color="auto"/>
            <w:bottom w:val="none" w:sz="0" w:space="0" w:color="auto"/>
            <w:right w:val="none" w:sz="0" w:space="0" w:color="auto"/>
          </w:divBdr>
        </w:div>
        <w:div w:id="1948152726">
          <w:marLeft w:val="0"/>
          <w:marRight w:val="0"/>
          <w:marTop w:val="0"/>
          <w:marBottom w:val="0"/>
          <w:divBdr>
            <w:top w:val="none" w:sz="0" w:space="0" w:color="auto"/>
            <w:left w:val="none" w:sz="0" w:space="0" w:color="auto"/>
            <w:bottom w:val="none" w:sz="0" w:space="0" w:color="auto"/>
            <w:right w:val="none" w:sz="0" w:space="0" w:color="auto"/>
          </w:divBdr>
        </w:div>
        <w:div w:id="1913157236">
          <w:marLeft w:val="0"/>
          <w:marRight w:val="0"/>
          <w:marTop w:val="0"/>
          <w:marBottom w:val="0"/>
          <w:divBdr>
            <w:top w:val="none" w:sz="0" w:space="0" w:color="auto"/>
            <w:left w:val="none" w:sz="0" w:space="0" w:color="auto"/>
            <w:bottom w:val="none" w:sz="0" w:space="0" w:color="auto"/>
            <w:right w:val="none" w:sz="0" w:space="0" w:color="auto"/>
          </w:divBdr>
        </w:div>
        <w:div w:id="2077624742">
          <w:marLeft w:val="0"/>
          <w:marRight w:val="0"/>
          <w:marTop w:val="0"/>
          <w:marBottom w:val="0"/>
          <w:divBdr>
            <w:top w:val="none" w:sz="0" w:space="0" w:color="auto"/>
            <w:left w:val="none" w:sz="0" w:space="0" w:color="auto"/>
            <w:bottom w:val="none" w:sz="0" w:space="0" w:color="auto"/>
            <w:right w:val="none" w:sz="0" w:space="0" w:color="auto"/>
          </w:divBdr>
        </w:div>
        <w:div w:id="537356423">
          <w:marLeft w:val="0"/>
          <w:marRight w:val="0"/>
          <w:marTop w:val="0"/>
          <w:marBottom w:val="0"/>
          <w:divBdr>
            <w:top w:val="none" w:sz="0" w:space="0" w:color="auto"/>
            <w:left w:val="none" w:sz="0" w:space="0" w:color="auto"/>
            <w:bottom w:val="none" w:sz="0" w:space="0" w:color="auto"/>
            <w:right w:val="none" w:sz="0" w:space="0" w:color="auto"/>
          </w:divBdr>
        </w:div>
        <w:div w:id="645398837">
          <w:marLeft w:val="0"/>
          <w:marRight w:val="0"/>
          <w:marTop w:val="0"/>
          <w:marBottom w:val="0"/>
          <w:divBdr>
            <w:top w:val="none" w:sz="0" w:space="0" w:color="auto"/>
            <w:left w:val="none" w:sz="0" w:space="0" w:color="auto"/>
            <w:bottom w:val="none" w:sz="0" w:space="0" w:color="auto"/>
            <w:right w:val="none" w:sz="0" w:space="0" w:color="auto"/>
          </w:divBdr>
        </w:div>
        <w:div w:id="1312253890">
          <w:marLeft w:val="0"/>
          <w:marRight w:val="0"/>
          <w:marTop w:val="0"/>
          <w:marBottom w:val="0"/>
          <w:divBdr>
            <w:top w:val="none" w:sz="0" w:space="0" w:color="auto"/>
            <w:left w:val="none" w:sz="0" w:space="0" w:color="auto"/>
            <w:bottom w:val="none" w:sz="0" w:space="0" w:color="auto"/>
            <w:right w:val="none" w:sz="0" w:space="0" w:color="auto"/>
          </w:divBdr>
        </w:div>
        <w:div w:id="468281081">
          <w:marLeft w:val="0"/>
          <w:marRight w:val="0"/>
          <w:marTop w:val="0"/>
          <w:marBottom w:val="0"/>
          <w:divBdr>
            <w:top w:val="none" w:sz="0" w:space="0" w:color="auto"/>
            <w:left w:val="none" w:sz="0" w:space="0" w:color="auto"/>
            <w:bottom w:val="none" w:sz="0" w:space="0" w:color="auto"/>
            <w:right w:val="none" w:sz="0" w:space="0" w:color="auto"/>
          </w:divBdr>
        </w:div>
        <w:div w:id="2008634063">
          <w:marLeft w:val="0"/>
          <w:marRight w:val="0"/>
          <w:marTop w:val="0"/>
          <w:marBottom w:val="0"/>
          <w:divBdr>
            <w:top w:val="none" w:sz="0" w:space="0" w:color="auto"/>
            <w:left w:val="none" w:sz="0" w:space="0" w:color="auto"/>
            <w:bottom w:val="none" w:sz="0" w:space="0" w:color="auto"/>
            <w:right w:val="none" w:sz="0" w:space="0" w:color="auto"/>
          </w:divBdr>
        </w:div>
        <w:div w:id="1768698605">
          <w:marLeft w:val="0"/>
          <w:marRight w:val="0"/>
          <w:marTop w:val="0"/>
          <w:marBottom w:val="0"/>
          <w:divBdr>
            <w:top w:val="none" w:sz="0" w:space="0" w:color="auto"/>
            <w:left w:val="none" w:sz="0" w:space="0" w:color="auto"/>
            <w:bottom w:val="none" w:sz="0" w:space="0" w:color="auto"/>
            <w:right w:val="none" w:sz="0" w:space="0" w:color="auto"/>
          </w:divBdr>
        </w:div>
        <w:div w:id="1053887149">
          <w:marLeft w:val="0"/>
          <w:marRight w:val="0"/>
          <w:marTop w:val="0"/>
          <w:marBottom w:val="0"/>
          <w:divBdr>
            <w:top w:val="none" w:sz="0" w:space="0" w:color="auto"/>
            <w:left w:val="none" w:sz="0" w:space="0" w:color="auto"/>
            <w:bottom w:val="none" w:sz="0" w:space="0" w:color="auto"/>
            <w:right w:val="none" w:sz="0" w:space="0" w:color="auto"/>
          </w:divBdr>
        </w:div>
        <w:div w:id="576942060">
          <w:marLeft w:val="0"/>
          <w:marRight w:val="0"/>
          <w:marTop w:val="0"/>
          <w:marBottom w:val="0"/>
          <w:divBdr>
            <w:top w:val="none" w:sz="0" w:space="0" w:color="auto"/>
            <w:left w:val="none" w:sz="0" w:space="0" w:color="auto"/>
            <w:bottom w:val="none" w:sz="0" w:space="0" w:color="auto"/>
            <w:right w:val="none" w:sz="0" w:space="0" w:color="auto"/>
          </w:divBdr>
        </w:div>
        <w:div w:id="1780683310">
          <w:marLeft w:val="0"/>
          <w:marRight w:val="0"/>
          <w:marTop w:val="0"/>
          <w:marBottom w:val="0"/>
          <w:divBdr>
            <w:top w:val="none" w:sz="0" w:space="0" w:color="auto"/>
            <w:left w:val="none" w:sz="0" w:space="0" w:color="auto"/>
            <w:bottom w:val="none" w:sz="0" w:space="0" w:color="auto"/>
            <w:right w:val="none" w:sz="0" w:space="0" w:color="auto"/>
          </w:divBdr>
        </w:div>
        <w:div w:id="2106219106">
          <w:marLeft w:val="0"/>
          <w:marRight w:val="0"/>
          <w:marTop w:val="0"/>
          <w:marBottom w:val="0"/>
          <w:divBdr>
            <w:top w:val="none" w:sz="0" w:space="0" w:color="auto"/>
            <w:left w:val="none" w:sz="0" w:space="0" w:color="auto"/>
            <w:bottom w:val="none" w:sz="0" w:space="0" w:color="auto"/>
            <w:right w:val="none" w:sz="0" w:space="0" w:color="auto"/>
          </w:divBdr>
        </w:div>
        <w:div w:id="2135437211">
          <w:marLeft w:val="0"/>
          <w:marRight w:val="0"/>
          <w:marTop w:val="0"/>
          <w:marBottom w:val="0"/>
          <w:divBdr>
            <w:top w:val="none" w:sz="0" w:space="0" w:color="auto"/>
            <w:left w:val="none" w:sz="0" w:space="0" w:color="auto"/>
            <w:bottom w:val="none" w:sz="0" w:space="0" w:color="auto"/>
            <w:right w:val="none" w:sz="0" w:space="0" w:color="auto"/>
          </w:divBdr>
        </w:div>
        <w:div w:id="1426147230">
          <w:marLeft w:val="0"/>
          <w:marRight w:val="0"/>
          <w:marTop w:val="0"/>
          <w:marBottom w:val="0"/>
          <w:divBdr>
            <w:top w:val="none" w:sz="0" w:space="0" w:color="auto"/>
            <w:left w:val="none" w:sz="0" w:space="0" w:color="auto"/>
            <w:bottom w:val="none" w:sz="0" w:space="0" w:color="auto"/>
            <w:right w:val="none" w:sz="0" w:space="0" w:color="auto"/>
          </w:divBdr>
        </w:div>
        <w:div w:id="484511602">
          <w:marLeft w:val="0"/>
          <w:marRight w:val="0"/>
          <w:marTop w:val="0"/>
          <w:marBottom w:val="0"/>
          <w:divBdr>
            <w:top w:val="none" w:sz="0" w:space="0" w:color="auto"/>
            <w:left w:val="none" w:sz="0" w:space="0" w:color="auto"/>
            <w:bottom w:val="none" w:sz="0" w:space="0" w:color="auto"/>
            <w:right w:val="none" w:sz="0" w:space="0" w:color="auto"/>
          </w:divBdr>
        </w:div>
        <w:div w:id="634070867">
          <w:marLeft w:val="0"/>
          <w:marRight w:val="0"/>
          <w:marTop w:val="0"/>
          <w:marBottom w:val="0"/>
          <w:divBdr>
            <w:top w:val="none" w:sz="0" w:space="0" w:color="auto"/>
            <w:left w:val="none" w:sz="0" w:space="0" w:color="auto"/>
            <w:bottom w:val="none" w:sz="0" w:space="0" w:color="auto"/>
            <w:right w:val="none" w:sz="0" w:space="0" w:color="auto"/>
          </w:divBdr>
        </w:div>
        <w:div w:id="1090393157">
          <w:marLeft w:val="0"/>
          <w:marRight w:val="0"/>
          <w:marTop w:val="0"/>
          <w:marBottom w:val="0"/>
          <w:divBdr>
            <w:top w:val="none" w:sz="0" w:space="0" w:color="auto"/>
            <w:left w:val="none" w:sz="0" w:space="0" w:color="auto"/>
            <w:bottom w:val="none" w:sz="0" w:space="0" w:color="auto"/>
            <w:right w:val="none" w:sz="0" w:space="0" w:color="auto"/>
          </w:divBdr>
        </w:div>
        <w:div w:id="793136767">
          <w:marLeft w:val="0"/>
          <w:marRight w:val="0"/>
          <w:marTop w:val="0"/>
          <w:marBottom w:val="0"/>
          <w:divBdr>
            <w:top w:val="none" w:sz="0" w:space="0" w:color="auto"/>
            <w:left w:val="none" w:sz="0" w:space="0" w:color="auto"/>
            <w:bottom w:val="none" w:sz="0" w:space="0" w:color="auto"/>
            <w:right w:val="none" w:sz="0" w:space="0" w:color="auto"/>
          </w:divBdr>
        </w:div>
        <w:div w:id="2021081046">
          <w:marLeft w:val="0"/>
          <w:marRight w:val="0"/>
          <w:marTop w:val="0"/>
          <w:marBottom w:val="0"/>
          <w:divBdr>
            <w:top w:val="none" w:sz="0" w:space="0" w:color="auto"/>
            <w:left w:val="none" w:sz="0" w:space="0" w:color="auto"/>
            <w:bottom w:val="none" w:sz="0" w:space="0" w:color="auto"/>
            <w:right w:val="none" w:sz="0" w:space="0" w:color="auto"/>
          </w:divBdr>
        </w:div>
        <w:div w:id="376007584">
          <w:marLeft w:val="0"/>
          <w:marRight w:val="0"/>
          <w:marTop w:val="0"/>
          <w:marBottom w:val="0"/>
          <w:divBdr>
            <w:top w:val="none" w:sz="0" w:space="0" w:color="auto"/>
            <w:left w:val="none" w:sz="0" w:space="0" w:color="auto"/>
            <w:bottom w:val="none" w:sz="0" w:space="0" w:color="auto"/>
            <w:right w:val="none" w:sz="0" w:space="0" w:color="auto"/>
          </w:divBdr>
        </w:div>
        <w:div w:id="2121295753">
          <w:marLeft w:val="0"/>
          <w:marRight w:val="0"/>
          <w:marTop w:val="0"/>
          <w:marBottom w:val="0"/>
          <w:divBdr>
            <w:top w:val="none" w:sz="0" w:space="0" w:color="auto"/>
            <w:left w:val="none" w:sz="0" w:space="0" w:color="auto"/>
            <w:bottom w:val="none" w:sz="0" w:space="0" w:color="auto"/>
            <w:right w:val="none" w:sz="0" w:space="0" w:color="auto"/>
          </w:divBdr>
        </w:div>
        <w:div w:id="163128532">
          <w:marLeft w:val="0"/>
          <w:marRight w:val="0"/>
          <w:marTop w:val="0"/>
          <w:marBottom w:val="0"/>
          <w:divBdr>
            <w:top w:val="none" w:sz="0" w:space="0" w:color="auto"/>
            <w:left w:val="none" w:sz="0" w:space="0" w:color="auto"/>
            <w:bottom w:val="none" w:sz="0" w:space="0" w:color="auto"/>
            <w:right w:val="none" w:sz="0" w:space="0" w:color="auto"/>
          </w:divBdr>
        </w:div>
        <w:div w:id="1890219130">
          <w:marLeft w:val="0"/>
          <w:marRight w:val="0"/>
          <w:marTop w:val="0"/>
          <w:marBottom w:val="0"/>
          <w:divBdr>
            <w:top w:val="none" w:sz="0" w:space="0" w:color="auto"/>
            <w:left w:val="none" w:sz="0" w:space="0" w:color="auto"/>
            <w:bottom w:val="none" w:sz="0" w:space="0" w:color="auto"/>
            <w:right w:val="none" w:sz="0" w:space="0" w:color="auto"/>
          </w:divBdr>
        </w:div>
        <w:div w:id="645010016">
          <w:marLeft w:val="0"/>
          <w:marRight w:val="0"/>
          <w:marTop w:val="0"/>
          <w:marBottom w:val="0"/>
          <w:divBdr>
            <w:top w:val="none" w:sz="0" w:space="0" w:color="auto"/>
            <w:left w:val="none" w:sz="0" w:space="0" w:color="auto"/>
            <w:bottom w:val="none" w:sz="0" w:space="0" w:color="auto"/>
            <w:right w:val="none" w:sz="0" w:space="0" w:color="auto"/>
          </w:divBdr>
        </w:div>
        <w:div w:id="1749300700">
          <w:marLeft w:val="0"/>
          <w:marRight w:val="0"/>
          <w:marTop w:val="0"/>
          <w:marBottom w:val="0"/>
          <w:divBdr>
            <w:top w:val="none" w:sz="0" w:space="0" w:color="auto"/>
            <w:left w:val="none" w:sz="0" w:space="0" w:color="auto"/>
            <w:bottom w:val="none" w:sz="0" w:space="0" w:color="auto"/>
            <w:right w:val="none" w:sz="0" w:space="0" w:color="auto"/>
          </w:divBdr>
        </w:div>
        <w:div w:id="1502358528">
          <w:marLeft w:val="0"/>
          <w:marRight w:val="0"/>
          <w:marTop w:val="0"/>
          <w:marBottom w:val="0"/>
          <w:divBdr>
            <w:top w:val="none" w:sz="0" w:space="0" w:color="auto"/>
            <w:left w:val="none" w:sz="0" w:space="0" w:color="auto"/>
            <w:bottom w:val="none" w:sz="0" w:space="0" w:color="auto"/>
            <w:right w:val="none" w:sz="0" w:space="0" w:color="auto"/>
          </w:divBdr>
        </w:div>
        <w:div w:id="588850854">
          <w:marLeft w:val="0"/>
          <w:marRight w:val="0"/>
          <w:marTop w:val="0"/>
          <w:marBottom w:val="0"/>
          <w:divBdr>
            <w:top w:val="none" w:sz="0" w:space="0" w:color="auto"/>
            <w:left w:val="none" w:sz="0" w:space="0" w:color="auto"/>
            <w:bottom w:val="none" w:sz="0" w:space="0" w:color="auto"/>
            <w:right w:val="none" w:sz="0" w:space="0" w:color="auto"/>
          </w:divBdr>
        </w:div>
        <w:div w:id="1263031277">
          <w:marLeft w:val="0"/>
          <w:marRight w:val="0"/>
          <w:marTop w:val="0"/>
          <w:marBottom w:val="0"/>
          <w:divBdr>
            <w:top w:val="none" w:sz="0" w:space="0" w:color="auto"/>
            <w:left w:val="none" w:sz="0" w:space="0" w:color="auto"/>
            <w:bottom w:val="none" w:sz="0" w:space="0" w:color="auto"/>
            <w:right w:val="none" w:sz="0" w:space="0" w:color="auto"/>
          </w:divBdr>
        </w:div>
        <w:div w:id="967929815">
          <w:marLeft w:val="0"/>
          <w:marRight w:val="0"/>
          <w:marTop w:val="0"/>
          <w:marBottom w:val="0"/>
          <w:divBdr>
            <w:top w:val="none" w:sz="0" w:space="0" w:color="auto"/>
            <w:left w:val="none" w:sz="0" w:space="0" w:color="auto"/>
            <w:bottom w:val="none" w:sz="0" w:space="0" w:color="auto"/>
            <w:right w:val="none" w:sz="0" w:space="0" w:color="auto"/>
          </w:divBdr>
        </w:div>
        <w:div w:id="987780084">
          <w:marLeft w:val="0"/>
          <w:marRight w:val="0"/>
          <w:marTop w:val="0"/>
          <w:marBottom w:val="0"/>
          <w:divBdr>
            <w:top w:val="none" w:sz="0" w:space="0" w:color="auto"/>
            <w:left w:val="none" w:sz="0" w:space="0" w:color="auto"/>
            <w:bottom w:val="none" w:sz="0" w:space="0" w:color="auto"/>
            <w:right w:val="none" w:sz="0" w:space="0" w:color="auto"/>
          </w:divBdr>
        </w:div>
        <w:div w:id="1767073102">
          <w:marLeft w:val="0"/>
          <w:marRight w:val="0"/>
          <w:marTop w:val="0"/>
          <w:marBottom w:val="0"/>
          <w:divBdr>
            <w:top w:val="none" w:sz="0" w:space="0" w:color="auto"/>
            <w:left w:val="none" w:sz="0" w:space="0" w:color="auto"/>
            <w:bottom w:val="none" w:sz="0" w:space="0" w:color="auto"/>
            <w:right w:val="none" w:sz="0" w:space="0" w:color="auto"/>
          </w:divBdr>
        </w:div>
        <w:div w:id="56441233">
          <w:marLeft w:val="0"/>
          <w:marRight w:val="0"/>
          <w:marTop w:val="0"/>
          <w:marBottom w:val="0"/>
          <w:divBdr>
            <w:top w:val="none" w:sz="0" w:space="0" w:color="auto"/>
            <w:left w:val="none" w:sz="0" w:space="0" w:color="auto"/>
            <w:bottom w:val="none" w:sz="0" w:space="0" w:color="auto"/>
            <w:right w:val="none" w:sz="0" w:space="0" w:color="auto"/>
          </w:divBdr>
        </w:div>
        <w:div w:id="207376021">
          <w:marLeft w:val="0"/>
          <w:marRight w:val="0"/>
          <w:marTop w:val="0"/>
          <w:marBottom w:val="0"/>
          <w:divBdr>
            <w:top w:val="none" w:sz="0" w:space="0" w:color="auto"/>
            <w:left w:val="none" w:sz="0" w:space="0" w:color="auto"/>
            <w:bottom w:val="none" w:sz="0" w:space="0" w:color="auto"/>
            <w:right w:val="none" w:sz="0" w:space="0" w:color="auto"/>
          </w:divBdr>
        </w:div>
        <w:div w:id="1409621546">
          <w:marLeft w:val="0"/>
          <w:marRight w:val="0"/>
          <w:marTop w:val="0"/>
          <w:marBottom w:val="0"/>
          <w:divBdr>
            <w:top w:val="none" w:sz="0" w:space="0" w:color="auto"/>
            <w:left w:val="none" w:sz="0" w:space="0" w:color="auto"/>
            <w:bottom w:val="none" w:sz="0" w:space="0" w:color="auto"/>
            <w:right w:val="none" w:sz="0" w:space="0" w:color="auto"/>
          </w:divBdr>
        </w:div>
        <w:div w:id="851601947">
          <w:marLeft w:val="0"/>
          <w:marRight w:val="0"/>
          <w:marTop w:val="0"/>
          <w:marBottom w:val="0"/>
          <w:divBdr>
            <w:top w:val="none" w:sz="0" w:space="0" w:color="auto"/>
            <w:left w:val="none" w:sz="0" w:space="0" w:color="auto"/>
            <w:bottom w:val="none" w:sz="0" w:space="0" w:color="auto"/>
            <w:right w:val="none" w:sz="0" w:space="0" w:color="auto"/>
          </w:divBdr>
        </w:div>
        <w:div w:id="613052249">
          <w:marLeft w:val="0"/>
          <w:marRight w:val="0"/>
          <w:marTop w:val="0"/>
          <w:marBottom w:val="0"/>
          <w:divBdr>
            <w:top w:val="none" w:sz="0" w:space="0" w:color="auto"/>
            <w:left w:val="none" w:sz="0" w:space="0" w:color="auto"/>
            <w:bottom w:val="none" w:sz="0" w:space="0" w:color="auto"/>
            <w:right w:val="none" w:sz="0" w:space="0" w:color="auto"/>
          </w:divBdr>
        </w:div>
        <w:div w:id="1064527900">
          <w:marLeft w:val="0"/>
          <w:marRight w:val="0"/>
          <w:marTop w:val="0"/>
          <w:marBottom w:val="0"/>
          <w:divBdr>
            <w:top w:val="none" w:sz="0" w:space="0" w:color="auto"/>
            <w:left w:val="none" w:sz="0" w:space="0" w:color="auto"/>
            <w:bottom w:val="none" w:sz="0" w:space="0" w:color="auto"/>
            <w:right w:val="none" w:sz="0" w:space="0" w:color="auto"/>
          </w:divBdr>
        </w:div>
        <w:div w:id="573391919">
          <w:marLeft w:val="0"/>
          <w:marRight w:val="0"/>
          <w:marTop w:val="0"/>
          <w:marBottom w:val="0"/>
          <w:divBdr>
            <w:top w:val="none" w:sz="0" w:space="0" w:color="auto"/>
            <w:left w:val="none" w:sz="0" w:space="0" w:color="auto"/>
            <w:bottom w:val="none" w:sz="0" w:space="0" w:color="auto"/>
            <w:right w:val="none" w:sz="0" w:space="0" w:color="auto"/>
          </w:divBdr>
        </w:div>
        <w:div w:id="1564876696">
          <w:marLeft w:val="0"/>
          <w:marRight w:val="0"/>
          <w:marTop w:val="0"/>
          <w:marBottom w:val="0"/>
          <w:divBdr>
            <w:top w:val="none" w:sz="0" w:space="0" w:color="auto"/>
            <w:left w:val="none" w:sz="0" w:space="0" w:color="auto"/>
            <w:bottom w:val="none" w:sz="0" w:space="0" w:color="auto"/>
            <w:right w:val="none" w:sz="0" w:space="0" w:color="auto"/>
          </w:divBdr>
        </w:div>
        <w:div w:id="651718019">
          <w:marLeft w:val="0"/>
          <w:marRight w:val="0"/>
          <w:marTop w:val="0"/>
          <w:marBottom w:val="0"/>
          <w:divBdr>
            <w:top w:val="none" w:sz="0" w:space="0" w:color="auto"/>
            <w:left w:val="none" w:sz="0" w:space="0" w:color="auto"/>
            <w:bottom w:val="none" w:sz="0" w:space="0" w:color="auto"/>
            <w:right w:val="none" w:sz="0" w:space="0" w:color="auto"/>
          </w:divBdr>
        </w:div>
        <w:div w:id="1727947179">
          <w:marLeft w:val="0"/>
          <w:marRight w:val="0"/>
          <w:marTop w:val="0"/>
          <w:marBottom w:val="0"/>
          <w:divBdr>
            <w:top w:val="none" w:sz="0" w:space="0" w:color="auto"/>
            <w:left w:val="none" w:sz="0" w:space="0" w:color="auto"/>
            <w:bottom w:val="none" w:sz="0" w:space="0" w:color="auto"/>
            <w:right w:val="none" w:sz="0" w:space="0" w:color="auto"/>
          </w:divBdr>
        </w:div>
        <w:div w:id="1888377495">
          <w:marLeft w:val="0"/>
          <w:marRight w:val="0"/>
          <w:marTop w:val="0"/>
          <w:marBottom w:val="0"/>
          <w:divBdr>
            <w:top w:val="none" w:sz="0" w:space="0" w:color="auto"/>
            <w:left w:val="none" w:sz="0" w:space="0" w:color="auto"/>
            <w:bottom w:val="none" w:sz="0" w:space="0" w:color="auto"/>
            <w:right w:val="none" w:sz="0" w:space="0" w:color="auto"/>
          </w:divBdr>
        </w:div>
        <w:div w:id="141429736">
          <w:marLeft w:val="0"/>
          <w:marRight w:val="0"/>
          <w:marTop w:val="0"/>
          <w:marBottom w:val="0"/>
          <w:divBdr>
            <w:top w:val="none" w:sz="0" w:space="0" w:color="auto"/>
            <w:left w:val="none" w:sz="0" w:space="0" w:color="auto"/>
            <w:bottom w:val="none" w:sz="0" w:space="0" w:color="auto"/>
            <w:right w:val="none" w:sz="0" w:space="0" w:color="auto"/>
          </w:divBdr>
        </w:div>
        <w:div w:id="1437483950">
          <w:marLeft w:val="0"/>
          <w:marRight w:val="0"/>
          <w:marTop w:val="0"/>
          <w:marBottom w:val="0"/>
          <w:divBdr>
            <w:top w:val="none" w:sz="0" w:space="0" w:color="auto"/>
            <w:left w:val="none" w:sz="0" w:space="0" w:color="auto"/>
            <w:bottom w:val="none" w:sz="0" w:space="0" w:color="auto"/>
            <w:right w:val="none" w:sz="0" w:space="0" w:color="auto"/>
          </w:divBdr>
        </w:div>
        <w:div w:id="303315111">
          <w:marLeft w:val="0"/>
          <w:marRight w:val="0"/>
          <w:marTop w:val="0"/>
          <w:marBottom w:val="0"/>
          <w:divBdr>
            <w:top w:val="none" w:sz="0" w:space="0" w:color="auto"/>
            <w:left w:val="none" w:sz="0" w:space="0" w:color="auto"/>
            <w:bottom w:val="none" w:sz="0" w:space="0" w:color="auto"/>
            <w:right w:val="none" w:sz="0" w:space="0" w:color="auto"/>
          </w:divBdr>
        </w:div>
        <w:div w:id="1692802058">
          <w:marLeft w:val="0"/>
          <w:marRight w:val="0"/>
          <w:marTop w:val="0"/>
          <w:marBottom w:val="0"/>
          <w:divBdr>
            <w:top w:val="none" w:sz="0" w:space="0" w:color="auto"/>
            <w:left w:val="none" w:sz="0" w:space="0" w:color="auto"/>
            <w:bottom w:val="none" w:sz="0" w:space="0" w:color="auto"/>
            <w:right w:val="none" w:sz="0" w:space="0" w:color="auto"/>
          </w:divBdr>
        </w:div>
        <w:div w:id="712121693">
          <w:marLeft w:val="0"/>
          <w:marRight w:val="0"/>
          <w:marTop w:val="0"/>
          <w:marBottom w:val="0"/>
          <w:divBdr>
            <w:top w:val="none" w:sz="0" w:space="0" w:color="auto"/>
            <w:left w:val="none" w:sz="0" w:space="0" w:color="auto"/>
            <w:bottom w:val="none" w:sz="0" w:space="0" w:color="auto"/>
            <w:right w:val="none" w:sz="0" w:space="0" w:color="auto"/>
          </w:divBdr>
        </w:div>
        <w:div w:id="431240861">
          <w:marLeft w:val="0"/>
          <w:marRight w:val="0"/>
          <w:marTop w:val="0"/>
          <w:marBottom w:val="0"/>
          <w:divBdr>
            <w:top w:val="none" w:sz="0" w:space="0" w:color="auto"/>
            <w:left w:val="none" w:sz="0" w:space="0" w:color="auto"/>
            <w:bottom w:val="none" w:sz="0" w:space="0" w:color="auto"/>
            <w:right w:val="none" w:sz="0" w:space="0" w:color="auto"/>
          </w:divBdr>
        </w:div>
        <w:div w:id="801848546">
          <w:marLeft w:val="0"/>
          <w:marRight w:val="0"/>
          <w:marTop w:val="0"/>
          <w:marBottom w:val="0"/>
          <w:divBdr>
            <w:top w:val="none" w:sz="0" w:space="0" w:color="auto"/>
            <w:left w:val="none" w:sz="0" w:space="0" w:color="auto"/>
            <w:bottom w:val="none" w:sz="0" w:space="0" w:color="auto"/>
            <w:right w:val="none" w:sz="0" w:space="0" w:color="auto"/>
          </w:divBdr>
        </w:div>
        <w:div w:id="1102727078">
          <w:marLeft w:val="0"/>
          <w:marRight w:val="0"/>
          <w:marTop w:val="0"/>
          <w:marBottom w:val="0"/>
          <w:divBdr>
            <w:top w:val="none" w:sz="0" w:space="0" w:color="auto"/>
            <w:left w:val="none" w:sz="0" w:space="0" w:color="auto"/>
            <w:bottom w:val="none" w:sz="0" w:space="0" w:color="auto"/>
            <w:right w:val="none" w:sz="0" w:space="0" w:color="auto"/>
          </w:divBdr>
        </w:div>
        <w:div w:id="955065937">
          <w:marLeft w:val="0"/>
          <w:marRight w:val="0"/>
          <w:marTop w:val="0"/>
          <w:marBottom w:val="0"/>
          <w:divBdr>
            <w:top w:val="none" w:sz="0" w:space="0" w:color="auto"/>
            <w:left w:val="none" w:sz="0" w:space="0" w:color="auto"/>
            <w:bottom w:val="none" w:sz="0" w:space="0" w:color="auto"/>
            <w:right w:val="none" w:sz="0" w:space="0" w:color="auto"/>
          </w:divBdr>
        </w:div>
        <w:div w:id="24408278">
          <w:marLeft w:val="0"/>
          <w:marRight w:val="0"/>
          <w:marTop w:val="0"/>
          <w:marBottom w:val="0"/>
          <w:divBdr>
            <w:top w:val="none" w:sz="0" w:space="0" w:color="auto"/>
            <w:left w:val="none" w:sz="0" w:space="0" w:color="auto"/>
            <w:bottom w:val="none" w:sz="0" w:space="0" w:color="auto"/>
            <w:right w:val="none" w:sz="0" w:space="0" w:color="auto"/>
          </w:divBdr>
        </w:div>
        <w:div w:id="1783837920">
          <w:marLeft w:val="0"/>
          <w:marRight w:val="0"/>
          <w:marTop w:val="0"/>
          <w:marBottom w:val="0"/>
          <w:divBdr>
            <w:top w:val="none" w:sz="0" w:space="0" w:color="auto"/>
            <w:left w:val="none" w:sz="0" w:space="0" w:color="auto"/>
            <w:bottom w:val="none" w:sz="0" w:space="0" w:color="auto"/>
            <w:right w:val="none" w:sz="0" w:space="0" w:color="auto"/>
          </w:divBdr>
        </w:div>
        <w:div w:id="130759116">
          <w:marLeft w:val="0"/>
          <w:marRight w:val="0"/>
          <w:marTop w:val="0"/>
          <w:marBottom w:val="0"/>
          <w:divBdr>
            <w:top w:val="none" w:sz="0" w:space="0" w:color="auto"/>
            <w:left w:val="none" w:sz="0" w:space="0" w:color="auto"/>
            <w:bottom w:val="none" w:sz="0" w:space="0" w:color="auto"/>
            <w:right w:val="none" w:sz="0" w:space="0" w:color="auto"/>
          </w:divBdr>
        </w:div>
        <w:div w:id="1735543000">
          <w:marLeft w:val="0"/>
          <w:marRight w:val="0"/>
          <w:marTop w:val="0"/>
          <w:marBottom w:val="0"/>
          <w:divBdr>
            <w:top w:val="none" w:sz="0" w:space="0" w:color="auto"/>
            <w:left w:val="none" w:sz="0" w:space="0" w:color="auto"/>
            <w:bottom w:val="none" w:sz="0" w:space="0" w:color="auto"/>
            <w:right w:val="none" w:sz="0" w:space="0" w:color="auto"/>
          </w:divBdr>
        </w:div>
        <w:div w:id="513806951">
          <w:marLeft w:val="0"/>
          <w:marRight w:val="0"/>
          <w:marTop w:val="0"/>
          <w:marBottom w:val="0"/>
          <w:divBdr>
            <w:top w:val="none" w:sz="0" w:space="0" w:color="auto"/>
            <w:left w:val="none" w:sz="0" w:space="0" w:color="auto"/>
            <w:bottom w:val="none" w:sz="0" w:space="0" w:color="auto"/>
            <w:right w:val="none" w:sz="0" w:space="0" w:color="auto"/>
          </w:divBdr>
        </w:div>
        <w:div w:id="282539684">
          <w:marLeft w:val="0"/>
          <w:marRight w:val="0"/>
          <w:marTop w:val="0"/>
          <w:marBottom w:val="0"/>
          <w:divBdr>
            <w:top w:val="none" w:sz="0" w:space="0" w:color="auto"/>
            <w:left w:val="none" w:sz="0" w:space="0" w:color="auto"/>
            <w:bottom w:val="none" w:sz="0" w:space="0" w:color="auto"/>
            <w:right w:val="none" w:sz="0" w:space="0" w:color="auto"/>
          </w:divBdr>
        </w:div>
        <w:div w:id="1485659393">
          <w:marLeft w:val="0"/>
          <w:marRight w:val="0"/>
          <w:marTop w:val="0"/>
          <w:marBottom w:val="0"/>
          <w:divBdr>
            <w:top w:val="none" w:sz="0" w:space="0" w:color="auto"/>
            <w:left w:val="none" w:sz="0" w:space="0" w:color="auto"/>
            <w:bottom w:val="none" w:sz="0" w:space="0" w:color="auto"/>
            <w:right w:val="none" w:sz="0" w:space="0" w:color="auto"/>
          </w:divBdr>
        </w:div>
        <w:div w:id="121700973">
          <w:marLeft w:val="0"/>
          <w:marRight w:val="0"/>
          <w:marTop w:val="0"/>
          <w:marBottom w:val="0"/>
          <w:divBdr>
            <w:top w:val="none" w:sz="0" w:space="0" w:color="auto"/>
            <w:left w:val="none" w:sz="0" w:space="0" w:color="auto"/>
            <w:bottom w:val="none" w:sz="0" w:space="0" w:color="auto"/>
            <w:right w:val="none" w:sz="0" w:space="0" w:color="auto"/>
          </w:divBdr>
        </w:div>
        <w:div w:id="190458917">
          <w:marLeft w:val="0"/>
          <w:marRight w:val="0"/>
          <w:marTop w:val="0"/>
          <w:marBottom w:val="0"/>
          <w:divBdr>
            <w:top w:val="none" w:sz="0" w:space="0" w:color="auto"/>
            <w:left w:val="none" w:sz="0" w:space="0" w:color="auto"/>
            <w:bottom w:val="none" w:sz="0" w:space="0" w:color="auto"/>
            <w:right w:val="none" w:sz="0" w:space="0" w:color="auto"/>
          </w:divBdr>
        </w:div>
        <w:div w:id="385375927">
          <w:marLeft w:val="0"/>
          <w:marRight w:val="0"/>
          <w:marTop w:val="0"/>
          <w:marBottom w:val="0"/>
          <w:divBdr>
            <w:top w:val="none" w:sz="0" w:space="0" w:color="auto"/>
            <w:left w:val="none" w:sz="0" w:space="0" w:color="auto"/>
            <w:bottom w:val="none" w:sz="0" w:space="0" w:color="auto"/>
            <w:right w:val="none" w:sz="0" w:space="0" w:color="auto"/>
          </w:divBdr>
        </w:div>
        <w:div w:id="1052967715">
          <w:marLeft w:val="0"/>
          <w:marRight w:val="0"/>
          <w:marTop w:val="0"/>
          <w:marBottom w:val="0"/>
          <w:divBdr>
            <w:top w:val="none" w:sz="0" w:space="0" w:color="auto"/>
            <w:left w:val="none" w:sz="0" w:space="0" w:color="auto"/>
            <w:bottom w:val="none" w:sz="0" w:space="0" w:color="auto"/>
            <w:right w:val="none" w:sz="0" w:space="0" w:color="auto"/>
          </w:divBdr>
        </w:div>
        <w:div w:id="1299459212">
          <w:marLeft w:val="0"/>
          <w:marRight w:val="0"/>
          <w:marTop w:val="0"/>
          <w:marBottom w:val="0"/>
          <w:divBdr>
            <w:top w:val="none" w:sz="0" w:space="0" w:color="auto"/>
            <w:left w:val="none" w:sz="0" w:space="0" w:color="auto"/>
            <w:bottom w:val="none" w:sz="0" w:space="0" w:color="auto"/>
            <w:right w:val="none" w:sz="0" w:space="0" w:color="auto"/>
          </w:divBdr>
        </w:div>
        <w:div w:id="165365825">
          <w:marLeft w:val="0"/>
          <w:marRight w:val="0"/>
          <w:marTop w:val="0"/>
          <w:marBottom w:val="0"/>
          <w:divBdr>
            <w:top w:val="none" w:sz="0" w:space="0" w:color="auto"/>
            <w:left w:val="none" w:sz="0" w:space="0" w:color="auto"/>
            <w:bottom w:val="none" w:sz="0" w:space="0" w:color="auto"/>
            <w:right w:val="none" w:sz="0" w:space="0" w:color="auto"/>
          </w:divBdr>
        </w:div>
        <w:div w:id="1898856486">
          <w:marLeft w:val="0"/>
          <w:marRight w:val="0"/>
          <w:marTop w:val="0"/>
          <w:marBottom w:val="0"/>
          <w:divBdr>
            <w:top w:val="none" w:sz="0" w:space="0" w:color="auto"/>
            <w:left w:val="none" w:sz="0" w:space="0" w:color="auto"/>
            <w:bottom w:val="none" w:sz="0" w:space="0" w:color="auto"/>
            <w:right w:val="none" w:sz="0" w:space="0" w:color="auto"/>
          </w:divBdr>
        </w:div>
        <w:div w:id="148985236">
          <w:marLeft w:val="0"/>
          <w:marRight w:val="0"/>
          <w:marTop w:val="0"/>
          <w:marBottom w:val="0"/>
          <w:divBdr>
            <w:top w:val="none" w:sz="0" w:space="0" w:color="auto"/>
            <w:left w:val="none" w:sz="0" w:space="0" w:color="auto"/>
            <w:bottom w:val="none" w:sz="0" w:space="0" w:color="auto"/>
            <w:right w:val="none" w:sz="0" w:space="0" w:color="auto"/>
          </w:divBdr>
        </w:div>
        <w:div w:id="682783414">
          <w:marLeft w:val="0"/>
          <w:marRight w:val="0"/>
          <w:marTop w:val="0"/>
          <w:marBottom w:val="0"/>
          <w:divBdr>
            <w:top w:val="none" w:sz="0" w:space="0" w:color="auto"/>
            <w:left w:val="none" w:sz="0" w:space="0" w:color="auto"/>
            <w:bottom w:val="none" w:sz="0" w:space="0" w:color="auto"/>
            <w:right w:val="none" w:sz="0" w:space="0" w:color="auto"/>
          </w:divBdr>
        </w:div>
        <w:div w:id="1678728091">
          <w:marLeft w:val="0"/>
          <w:marRight w:val="0"/>
          <w:marTop w:val="0"/>
          <w:marBottom w:val="0"/>
          <w:divBdr>
            <w:top w:val="none" w:sz="0" w:space="0" w:color="auto"/>
            <w:left w:val="none" w:sz="0" w:space="0" w:color="auto"/>
            <w:bottom w:val="none" w:sz="0" w:space="0" w:color="auto"/>
            <w:right w:val="none" w:sz="0" w:space="0" w:color="auto"/>
          </w:divBdr>
        </w:div>
        <w:div w:id="2032292606">
          <w:marLeft w:val="0"/>
          <w:marRight w:val="0"/>
          <w:marTop w:val="0"/>
          <w:marBottom w:val="0"/>
          <w:divBdr>
            <w:top w:val="none" w:sz="0" w:space="0" w:color="auto"/>
            <w:left w:val="none" w:sz="0" w:space="0" w:color="auto"/>
            <w:bottom w:val="none" w:sz="0" w:space="0" w:color="auto"/>
            <w:right w:val="none" w:sz="0" w:space="0" w:color="auto"/>
          </w:divBdr>
        </w:div>
        <w:div w:id="1954554426">
          <w:marLeft w:val="0"/>
          <w:marRight w:val="0"/>
          <w:marTop w:val="0"/>
          <w:marBottom w:val="0"/>
          <w:divBdr>
            <w:top w:val="none" w:sz="0" w:space="0" w:color="auto"/>
            <w:left w:val="none" w:sz="0" w:space="0" w:color="auto"/>
            <w:bottom w:val="none" w:sz="0" w:space="0" w:color="auto"/>
            <w:right w:val="none" w:sz="0" w:space="0" w:color="auto"/>
          </w:divBdr>
        </w:div>
        <w:div w:id="754086728">
          <w:marLeft w:val="0"/>
          <w:marRight w:val="0"/>
          <w:marTop w:val="0"/>
          <w:marBottom w:val="0"/>
          <w:divBdr>
            <w:top w:val="none" w:sz="0" w:space="0" w:color="auto"/>
            <w:left w:val="none" w:sz="0" w:space="0" w:color="auto"/>
            <w:bottom w:val="none" w:sz="0" w:space="0" w:color="auto"/>
            <w:right w:val="none" w:sz="0" w:space="0" w:color="auto"/>
          </w:divBdr>
        </w:div>
        <w:div w:id="1195312381">
          <w:marLeft w:val="0"/>
          <w:marRight w:val="0"/>
          <w:marTop w:val="0"/>
          <w:marBottom w:val="0"/>
          <w:divBdr>
            <w:top w:val="none" w:sz="0" w:space="0" w:color="auto"/>
            <w:left w:val="none" w:sz="0" w:space="0" w:color="auto"/>
            <w:bottom w:val="none" w:sz="0" w:space="0" w:color="auto"/>
            <w:right w:val="none" w:sz="0" w:space="0" w:color="auto"/>
          </w:divBdr>
        </w:div>
        <w:div w:id="1676497311">
          <w:marLeft w:val="0"/>
          <w:marRight w:val="0"/>
          <w:marTop w:val="0"/>
          <w:marBottom w:val="0"/>
          <w:divBdr>
            <w:top w:val="none" w:sz="0" w:space="0" w:color="auto"/>
            <w:left w:val="none" w:sz="0" w:space="0" w:color="auto"/>
            <w:bottom w:val="none" w:sz="0" w:space="0" w:color="auto"/>
            <w:right w:val="none" w:sz="0" w:space="0" w:color="auto"/>
          </w:divBdr>
        </w:div>
        <w:div w:id="1409616976">
          <w:marLeft w:val="0"/>
          <w:marRight w:val="0"/>
          <w:marTop w:val="0"/>
          <w:marBottom w:val="0"/>
          <w:divBdr>
            <w:top w:val="none" w:sz="0" w:space="0" w:color="auto"/>
            <w:left w:val="none" w:sz="0" w:space="0" w:color="auto"/>
            <w:bottom w:val="none" w:sz="0" w:space="0" w:color="auto"/>
            <w:right w:val="none" w:sz="0" w:space="0" w:color="auto"/>
          </w:divBdr>
        </w:div>
        <w:div w:id="1982689917">
          <w:marLeft w:val="0"/>
          <w:marRight w:val="0"/>
          <w:marTop w:val="0"/>
          <w:marBottom w:val="0"/>
          <w:divBdr>
            <w:top w:val="none" w:sz="0" w:space="0" w:color="auto"/>
            <w:left w:val="none" w:sz="0" w:space="0" w:color="auto"/>
            <w:bottom w:val="none" w:sz="0" w:space="0" w:color="auto"/>
            <w:right w:val="none" w:sz="0" w:space="0" w:color="auto"/>
          </w:divBdr>
        </w:div>
        <w:div w:id="1405646993">
          <w:marLeft w:val="0"/>
          <w:marRight w:val="0"/>
          <w:marTop w:val="0"/>
          <w:marBottom w:val="0"/>
          <w:divBdr>
            <w:top w:val="none" w:sz="0" w:space="0" w:color="auto"/>
            <w:left w:val="none" w:sz="0" w:space="0" w:color="auto"/>
            <w:bottom w:val="none" w:sz="0" w:space="0" w:color="auto"/>
            <w:right w:val="none" w:sz="0" w:space="0" w:color="auto"/>
          </w:divBdr>
        </w:div>
        <w:div w:id="51973995">
          <w:marLeft w:val="0"/>
          <w:marRight w:val="0"/>
          <w:marTop w:val="0"/>
          <w:marBottom w:val="0"/>
          <w:divBdr>
            <w:top w:val="none" w:sz="0" w:space="0" w:color="auto"/>
            <w:left w:val="none" w:sz="0" w:space="0" w:color="auto"/>
            <w:bottom w:val="none" w:sz="0" w:space="0" w:color="auto"/>
            <w:right w:val="none" w:sz="0" w:space="0" w:color="auto"/>
          </w:divBdr>
        </w:div>
      </w:divsChild>
    </w:div>
    <w:div w:id="369845692">
      <w:bodyDiv w:val="1"/>
      <w:marLeft w:val="0"/>
      <w:marRight w:val="0"/>
      <w:marTop w:val="0"/>
      <w:marBottom w:val="0"/>
      <w:divBdr>
        <w:top w:val="none" w:sz="0" w:space="0" w:color="auto"/>
        <w:left w:val="none" w:sz="0" w:space="0" w:color="auto"/>
        <w:bottom w:val="none" w:sz="0" w:space="0" w:color="auto"/>
        <w:right w:val="none" w:sz="0" w:space="0" w:color="auto"/>
      </w:divBdr>
    </w:div>
    <w:div w:id="393352074">
      <w:bodyDiv w:val="1"/>
      <w:marLeft w:val="0"/>
      <w:marRight w:val="0"/>
      <w:marTop w:val="0"/>
      <w:marBottom w:val="0"/>
      <w:divBdr>
        <w:top w:val="none" w:sz="0" w:space="0" w:color="auto"/>
        <w:left w:val="none" w:sz="0" w:space="0" w:color="auto"/>
        <w:bottom w:val="none" w:sz="0" w:space="0" w:color="auto"/>
        <w:right w:val="none" w:sz="0" w:space="0" w:color="auto"/>
      </w:divBdr>
      <w:divsChild>
        <w:div w:id="1537234207">
          <w:marLeft w:val="0"/>
          <w:marRight w:val="1"/>
          <w:marTop w:val="0"/>
          <w:marBottom w:val="0"/>
          <w:divBdr>
            <w:top w:val="none" w:sz="0" w:space="0" w:color="auto"/>
            <w:left w:val="none" w:sz="0" w:space="0" w:color="auto"/>
            <w:bottom w:val="none" w:sz="0" w:space="0" w:color="auto"/>
            <w:right w:val="none" w:sz="0" w:space="0" w:color="auto"/>
          </w:divBdr>
          <w:divsChild>
            <w:div w:id="1186796364">
              <w:marLeft w:val="0"/>
              <w:marRight w:val="0"/>
              <w:marTop w:val="0"/>
              <w:marBottom w:val="0"/>
              <w:divBdr>
                <w:top w:val="none" w:sz="0" w:space="0" w:color="auto"/>
                <w:left w:val="none" w:sz="0" w:space="0" w:color="auto"/>
                <w:bottom w:val="none" w:sz="0" w:space="0" w:color="auto"/>
                <w:right w:val="none" w:sz="0" w:space="0" w:color="auto"/>
              </w:divBdr>
              <w:divsChild>
                <w:div w:id="1792433807">
                  <w:marLeft w:val="0"/>
                  <w:marRight w:val="1"/>
                  <w:marTop w:val="0"/>
                  <w:marBottom w:val="0"/>
                  <w:divBdr>
                    <w:top w:val="none" w:sz="0" w:space="0" w:color="auto"/>
                    <w:left w:val="none" w:sz="0" w:space="0" w:color="auto"/>
                    <w:bottom w:val="none" w:sz="0" w:space="0" w:color="auto"/>
                    <w:right w:val="none" w:sz="0" w:space="0" w:color="auto"/>
                  </w:divBdr>
                  <w:divsChild>
                    <w:div w:id="176773559">
                      <w:marLeft w:val="0"/>
                      <w:marRight w:val="0"/>
                      <w:marTop w:val="0"/>
                      <w:marBottom w:val="0"/>
                      <w:divBdr>
                        <w:top w:val="none" w:sz="0" w:space="0" w:color="auto"/>
                        <w:left w:val="none" w:sz="0" w:space="0" w:color="auto"/>
                        <w:bottom w:val="none" w:sz="0" w:space="0" w:color="auto"/>
                        <w:right w:val="none" w:sz="0" w:space="0" w:color="auto"/>
                      </w:divBdr>
                      <w:divsChild>
                        <w:div w:id="2039356281">
                          <w:marLeft w:val="0"/>
                          <w:marRight w:val="0"/>
                          <w:marTop w:val="0"/>
                          <w:marBottom w:val="0"/>
                          <w:divBdr>
                            <w:top w:val="none" w:sz="0" w:space="0" w:color="auto"/>
                            <w:left w:val="none" w:sz="0" w:space="0" w:color="auto"/>
                            <w:bottom w:val="none" w:sz="0" w:space="0" w:color="auto"/>
                            <w:right w:val="none" w:sz="0" w:space="0" w:color="auto"/>
                          </w:divBdr>
                          <w:divsChild>
                            <w:div w:id="229735202">
                              <w:marLeft w:val="0"/>
                              <w:marRight w:val="0"/>
                              <w:marTop w:val="120"/>
                              <w:marBottom w:val="360"/>
                              <w:divBdr>
                                <w:top w:val="none" w:sz="0" w:space="0" w:color="auto"/>
                                <w:left w:val="none" w:sz="0" w:space="0" w:color="auto"/>
                                <w:bottom w:val="none" w:sz="0" w:space="0" w:color="auto"/>
                                <w:right w:val="none" w:sz="0" w:space="0" w:color="auto"/>
                              </w:divBdr>
                              <w:divsChild>
                                <w:div w:id="996302782">
                                  <w:marLeft w:val="0"/>
                                  <w:marRight w:val="0"/>
                                  <w:marTop w:val="0"/>
                                  <w:marBottom w:val="0"/>
                                  <w:divBdr>
                                    <w:top w:val="none" w:sz="0" w:space="0" w:color="auto"/>
                                    <w:left w:val="none" w:sz="0" w:space="0" w:color="auto"/>
                                    <w:bottom w:val="none" w:sz="0" w:space="0" w:color="auto"/>
                                    <w:right w:val="none" w:sz="0" w:space="0" w:color="auto"/>
                                  </w:divBdr>
                                  <w:divsChild>
                                    <w:div w:id="15525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635599">
      <w:bodyDiv w:val="1"/>
      <w:marLeft w:val="0"/>
      <w:marRight w:val="0"/>
      <w:marTop w:val="0"/>
      <w:marBottom w:val="0"/>
      <w:divBdr>
        <w:top w:val="none" w:sz="0" w:space="0" w:color="auto"/>
        <w:left w:val="none" w:sz="0" w:space="0" w:color="auto"/>
        <w:bottom w:val="none" w:sz="0" w:space="0" w:color="auto"/>
        <w:right w:val="none" w:sz="0" w:space="0" w:color="auto"/>
      </w:divBdr>
    </w:div>
    <w:div w:id="418790107">
      <w:bodyDiv w:val="1"/>
      <w:marLeft w:val="0"/>
      <w:marRight w:val="0"/>
      <w:marTop w:val="0"/>
      <w:marBottom w:val="0"/>
      <w:divBdr>
        <w:top w:val="none" w:sz="0" w:space="0" w:color="auto"/>
        <w:left w:val="none" w:sz="0" w:space="0" w:color="auto"/>
        <w:bottom w:val="none" w:sz="0" w:space="0" w:color="auto"/>
        <w:right w:val="none" w:sz="0" w:space="0" w:color="auto"/>
      </w:divBdr>
      <w:divsChild>
        <w:div w:id="512261570">
          <w:marLeft w:val="0"/>
          <w:marRight w:val="1"/>
          <w:marTop w:val="0"/>
          <w:marBottom w:val="0"/>
          <w:divBdr>
            <w:top w:val="none" w:sz="0" w:space="0" w:color="auto"/>
            <w:left w:val="none" w:sz="0" w:space="0" w:color="auto"/>
            <w:bottom w:val="none" w:sz="0" w:space="0" w:color="auto"/>
            <w:right w:val="none" w:sz="0" w:space="0" w:color="auto"/>
          </w:divBdr>
          <w:divsChild>
            <w:div w:id="1203789855">
              <w:marLeft w:val="0"/>
              <w:marRight w:val="0"/>
              <w:marTop w:val="0"/>
              <w:marBottom w:val="0"/>
              <w:divBdr>
                <w:top w:val="none" w:sz="0" w:space="0" w:color="auto"/>
                <w:left w:val="none" w:sz="0" w:space="0" w:color="auto"/>
                <w:bottom w:val="none" w:sz="0" w:space="0" w:color="auto"/>
                <w:right w:val="none" w:sz="0" w:space="0" w:color="auto"/>
              </w:divBdr>
              <w:divsChild>
                <w:div w:id="1232154979">
                  <w:marLeft w:val="0"/>
                  <w:marRight w:val="1"/>
                  <w:marTop w:val="0"/>
                  <w:marBottom w:val="0"/>
                  <w:divBdr>
                    <w:top w:val="none" w:sz="0" w:space="0" w:color="auto"/>
                    <w:left w:val="none" w:sz="0" w:space="0" w:color="auto"/>
                    <w:bottom w:val="none" w:sz="0" w:space="0" w:color="auto"/>
                    <w:right w:val="none" w:sz="0" w:space="0" w:color="auto"/>
                  </w:divBdr>
                  <w:divsChild>
                    <w:div w:id="1921938298">
                      <w:marLeft w:val="0"/>
                      <w:marRight w:val="0"/>
                      <w:marTop w:val="0"/>
                      <w:marBottom w:val="0"/>
                      <w:divBdr>
                        <w:top w:val="none" w:sz="0" w:space="0" w:color="auto"/>
                        <w:left w:val="none" w:sz="0" w:space="0" w:color="auto"/>
                        <w:bottom w:val="none" w:sz="0" w:space="0" w:color="auto"/>
                        <w:right w:val="none" w:sz="0" w:space="0" w:color="auto"/>
                      </w:divBdr>
                      <w:divsChild>
                        <w:div w:id="65541324">
                          <w:marLeft w:val="0"/>
                          <w:marRight w:val="0"/>
                          <w:marTop w:val="0"/>
                          <w:marBottom w:val="0"/>
                          <w:divBdr>
                            <w:top w:val="none" w:sz="0" w:space="0" w:color="auto"/>
                            <w:left w:val="none" w:sz="0" w:space="0" w:color="auto"/>
                            <w:bottom w:val="none" w:sz="0" w:space="0" w:color="auto"/>
                            <w:right w:val="none" w:sz="0" w:space="0" w:color="auto"/>
                          </w:divBdr>
                          <w:divsChild>
                            <w:div w:id="1664973262">
                              <w:marLeft w:val="0"/>
                              <w:marRight w:val="0"/>
                              <w:marTop w:val="120"/>
                              <w:marBottom w:val="360"/>
                              <w:divBdr>
                                <w:top w:val="none" w:sz="0" w:space="0" w:color="auto"/>
                                <w:left w:val="none" w:sz="0" w:space="0" w:color="auto"/>
                                <w:bottom w:val="none" w:sz="0" w:space="0" w:color="auto"/>
                                <w:right w:val="none" w:sz="0" w:space="0" w:color="auto"/>
                              </w:divBdr>
                              <w:divsChild>
                                <w:div w:id="214006011">
                                  <w:marLeft w:val="0"/>
                                  <w:marRight w:val="0"/>
                                  <w:marTop w:val="0"/>
                                  <w:marBottom w:val="0"/>
                                  <w:divBdr>
                                    <w:top w:val="none" w:sz="0" w:space="0" w:color="auto"/>
                                    <w:left w:val="none" w:sz="0" w:space="0" w:color="auto"/>
                                    <w:bottom w:val="none" w:sz="0" w:space="0" w:color="auto"/>
                                    <w:right w:val="none" w:sz="0" w:space="0" w:color="auto"/>
                                  </w:divBdr>
                                </w:div>
                                <w:div w:id="175893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588457">
      <w:bodyDiv w:val="1"/>
      <w:marLeft w:val="0"/>
      <w:marRight w:val="0"/>
      <w:marTop w:val="0"/>
      <w:marBottom w:val="0"/>
      <w:divBdr>
        <w:top w:val="none" w:sz="0" w:space="0" w:color="auto"/>
        <w:left w:val="none" w:sz="0" w:space="0" w:color="auto"/>
        <w:bottom w:val="none" w:sz="0" w:space="0" w:color="auto"/>
        <w:right w:val="none" w:sz="0" w:space="0" w:color="auto"/>
      </w:divBdr>
      <w:divsChild>
        <w:div w:id="2040428383">
          <w:marLeft w:val="0"/>
          <w:marRight w:val="1"/>
          <w:marTop w:val="0"/>
          <w:marBottom w:val="0"/>
          <w:divBdr>
            <w:top w:val="none" w:sz="0" w:space="0" w:color="auto"/>
            <w:left w:val="none" w:sz="0" w:space="0" w:color="auto"/>
            <w:bottom w:val="none" w:sz="0" w:space="0" w:color="auto"/>
            <w:right w:val="none" w:sz="0" w:space="0" w:color="auto"/>
          </w:divBdr>
          <w:divsChild>
            <w:div w:id="595871765">
              <w:marLeft w:val="0"/>
              <w:marRight w:val="0"/>
              <w:marTop w:val="0"/>
              <w:marBottom w:val="0"/>
              <w:divBdr>
                <w:top w:val="none" w:sz="0" w:space="0" w:color="auto"/>
                <w:left w:val="none" w:sz="0" w:space="0" w:color="auto"/>
                <w:bottom w:val="none" w:sz="0" w:space="0" w:color="auto"/>
                <w:right w:val="none" w:sz="0" w:space="0" w:color="auto"/>
              </w:divBdr>
              <w:divsChild>
                <w:div w:id="220360863">
                  <w:marLeft w:val="0"/>
                  <w:marRight w:val="1"/>
                  <w:marTop w:val="0"/>
                  <w:marBottom w:val="0"/>
                  <w:divBdr>
                    <w:top w:val="none" w:sz="0" w:space="0" w:color="auto"/>
                    <w:left w:val="none" w:sz="0" w:space="0" w:color="auto"/>
                    <w:bottom w:val="none" w:sz="0" w:space="0" w:color="auto"/>
                    <w:right w:val="none" w:sz="0" w:space="0" w:color="auto"/>
                  </w:divBdr>
                  <w:divsChild>
                    <w:div w:id="1370956746">
                      <w:marLeft w:val="0"/>
                      <w:marRight w:val="0"/>
                      <w:marTop w:val="0"/>
                      <w:marBottom w:val="0"/>
                      <w:divBdr>
                        <w:top w:val="none" w:sz="0" w:space="0" w:color="auto"/>
                        <w:left w:val="none" w:sz="0" w:space="0" w:color="auto"/>
                        <w:bottom w:val="none" w:sz="0" w:space="0" w:color="auto"/>
                        <w:right w:val="none" w:sz="0" w:space="0" w:color="auto"/>
                      </w:divBdr>
                      <w:divsChild>
                        <w:div w:id="953751999">
                          <w:marLeft w:val="0"/>
                          <w:marRight w:val="0"/>
                          <w:marTop w:val="0"/>
                          <w:marBottom w:val="0"/>
                          <w:divBdr>
                            <w:top w:val="none" w:sz="0" w:space="0" w:color="auto"/>
                            <w:left w:val="none" w:sz="0" w:space="0" w:color="auto"/>
                            <w:bottom w:val="none" w:sz="0" w:space="0" w:color="auto"/>
                            <w:right w:val="none" w:sz="0" w:space="0" w:color="auto"/>
                          </w:divBdr>
                          <w:divsChild>
                            <w:div w:id="734158926">
                              <w:marLeft w:val="0"/>
                              <w:marRight w:val="0"/>
                              <w:marTop w:val="120"/>
                              <w:marBottom w:val="360"/>
                              <w:divBdr>
                                <w:top w:val="none" w:sz="0" w:space="0" w:color="auto"/>
                                <w:left w:val="none" w:sz="0" w:space="0" w:color="auto"/>
                                <w:bottom w:val="none" w:sz="0" w:space="0" w:color="auto"/>
                                <w:right w:val="none" w:sz="0" w:space="0" w:color="auto"/>
                              </w:divBdr>
                              <w:divsChild>
                                <w:div w:id="1087767049">
                                  <w:marLeft w:val="0"/>
                                  <w:marRight w:val="0"/>
                                  <w:marTop w:val="0"/>
                                  <w:marBottom w:val="0"/>
                                  <w:divBdr>
                                    <w:top w:val="none" w:sz="0" w:space="0" w:color="auto"/>
                                    <w:left w:val="none" w:sz="0" w:space="0" w:color="auto"/>
                                    <w:bottom w:val="none" w:sz="0" w:space="0" w:color="auto"/>
                                    <w:right w:val="none" w:sz="0" w:space="0" w:color="auto"/>
                                  </w:divBdr>
                                  <w:divsChild>
                                    <w:div w:id="12693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297410">
      <w:bodyDiv w:val="1"/>
      <w:marLeft w:val="0"/>
      <w:marRight w:val="0"/>
      <w:marTop w:val="0"/>
      <w:marBottom w:val="0"/>
      <w:divBdr>
        <w:top w:val="none" w:sz="0" w:space="0" w:color="auto"/>
        <w:left w:val="none" w:sz="0" w:space="0" w:color="auto"/>
        <w:bottom w:val="none" w:sz="0" w:space="0" w:color="auto"/>
        <w:right w:val="none" w:sz="0" w:space="0" w:color="auto"/>
      </w:divBdr>
    </w:div>
    <w:div w:id="593637190">
      <w:bodyDiv w:val="1"/>
      <w:marLeft w:val="0"/>
      <w:marRight w:val="0"/>
      <w:marTop w:val="0"/>
      <w:marBottom w:val="0"/>
      <w:divBdr>
        <w:top w:val="none" w:sz="0" w:space="0" w:color="auto"/>
        <w:left w:val="none" w:sz="0" w:space="0" w:color="auto"/>
        <w:bottom w:val="none" w:sz="0" w:space="0" w:color="auto"/>
        <w:right w:val="none" w:sz="0" w:space="0" w:color="auto"/>
      </w:divBdr>
    </w:div>
    <w:div w:id="609051516">
      <w:bodyDiv w:val="1"/>
      <w:marLeft w:val="0"/>
      <w:marRight w:val="0"/>
      <w:marTop w:val="0"/>
      <w:marBottom w:val="0"/>
      <w:divBdr>
        <w:top w:val="none" w:sz="0" w:space="0" w:color="auto"/>
        <w:left w:val="none" w:sz="0" w:space="0" w:color="auto"/>
        <w:bottom w:val="none" w:sz="0" w:space="0" w:color="auto"/>
        <w:right w:val="none" w:sz="0" w:space="0" w:color="auto"/>
      </w:divBdr>
      <w:divsChild>
        <w:div w:id="1429080826">
          <w:marLeft w:val="0"/>
          <w:marRight w:val="1"/>
          <w:marTop w:val="0"/>
          <w:marBottom w:val="0"/>
          <w:divBdr>
            <w:top w:val="none" w:sz="0" w:space="0" w:color="auto"/>
            <w:left w:val="none" w:sz="0" w:space="0" w:color="auto"/>
            <w:bottom w:val="none" w:sz="0" w:space="0" w:color="auto"/>
            <w:right w:val="none" w:sz="0" w:space="0" w:color="auto"/>
          </w:divBdr>
          <w:divsChild>
            <w:div w:id="1801723615">
              <w:marLeft w:val="0"/>
              <w:marRight w:val="0"/>
              <w:marTop w:val="0"/>
              <w:marBottom w:val="0"/>
              <w:divBdr>
                <w:top w:val="none" w:sz="0" w:space="0" w:color="auto"/>
                <w:left w:val="none" w:sz="0" w:space="0" w:color="auto"/>
                <w:bottom w:val="none" w:sz="0" w:space="0" w:color="auto"/>
                <w:right w:val="none" w:sz="0" w:space="0" w:color="auto"/>
              </w:divBdr>
              <w:divsChild>
                <w:div w:id="310595038">
                  <w:marLeft w:val="0"/>
                  <w:marRight w:val="1"/>
                  <w:marTop w:val="0"/>
                  <w:marBottom w:val="0"/>
                  <w:divBdr>
                    <w:top w:val="none" w:sz="0" w:space="0" w:color="auto"/>
                    <w:left w:val="none" w:sz="0" w:space="0" w:color="auto"/>
                    <w:bottom w:val="none" w:sz="0" w:space="0" w:color="auto"/>
                    <w:right w:val="none" w:sz="0" w:space="0" w:color="auto"/>
                  </w:divBdr>
                  <w:divsChild>
                    <w:div w:id="1968047775">
                      <w:marLeft w:val="0"/>
                      <w:marRight w:val="0"/>
                      <w:marTop w:val="0"/>
                      <w:marBottom w:val="0"/>
                      <w:divBdr>
                        <w:top w:val="none" w:sz="0" w:space="0" w:color="auto"/>
                        <w:left w:val="none" w:sz="0" w:space="0" w:color="auto"/>
                        <w:bottom w:val="none" w:sz="0" w:space="0" w:color="auto"/>
                        <w:right w:val="none" w:sz="0" w:space="0" w:color="auto"/>
                      </w:divBdr>
                      <w:divsChild>
                        <w:div w:id="811825430">
                          <w:marLeft w:val="0"/>
                          <w:marRight w:val="0"/>
                          <w:marTop w:val="0"/>
                          <w:marBottom w:val="0"/>
                          <w:divBdr>
                            <w:top w:val="none" w:sz="0" w:space="0" w:color="auto"/>
                            <w:left w:val="none" w:sz="0" w:space="0" w:color="auto"/>
                            <w:bottom w:val="none" w:sz="0" w:space="0" w:color="auto"/>
                            <w:right w:val="none" w:sz="0" w:space="0" w:color="auto"/>
                          </w:divBdr>
                          <w:divsChild>
                            <w:div w:id="1798331436">
                              <w:marLeft w:val="0"/>
                              <w:marRight w:val="0"/>
                              <w:marTop w:val="120"/>
                              <w:marBottom w:val="360"/>
                              <w:divBdr>
                                <w:top w:val="none" w:sz="0" w:space="0" w:color="auto"/>
                                <w:left w:val="none" w:sz="0" w:space="0" w:color="auto"/>
                                <w:bottom w:val="none" w:sz="0" w:space="0" w:color="auto"/>
                                <w:right w:val="none" w:sz="0" w:space="0" w:color="auto"/>
                              </w:divBdr>
                              <w:divsChild>
                                <w:div w:id="1922641405">
                                  <w:marLeft w:val="0"/>
                                  <w:marRight w:val="0"/>
                                  <w:marTop w:val="0"/>
                                  <w:marBottom w:val="0"/>
                                  <w:divBdr>
                                    <w:top w:val="none" w:sz="0" w:space="0" w:color="auto"/>
                                    <w:left w:val="none" w:sz="0" w:space="0" w:color="auto"/>
                                    <w:bottom w:val="none" w:sz="0" w:space="0" w:color="auto"/>
                                    <w:right w:val="none" w:sz="0" w:space="0" w:color="auto"/>
                                  </w:divBdr>
                                  <w:divsChild>
                                    <w:div w:id="99622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2808177">
      <w:bodyDiv w:val="1"/>
      <w:marLeft w:val="0"/>
      <w:marRight w:val="0"/>
      <w:marTop w:val="0"/>
      <w:marBottom w:val="0"/>
      <w:divBdr>
        <w:top w:val="none" w:sz="0" w:space="0" w:color="auto"/>
        <w:left w:val="none" w:sz="0" w:space="0" w:color="auto"/>
        <w:bottom w:val="none" w:sz="0" w:space="0" w:color="auto"/>
        <w:right w:val="none" w:sz="0" w:space="0" w:color="auto"/>
      </w:divBdr>
    </w:div>
    <w:div w:id="626932610">
      <w:bodyDiv w:val="1"/>
      <w:marLeft w:val="0"/>
      <w:marRight w:val="0"/>
      <w:marTop w:val="0"/>
      <w:marBottom w:val="0"/>
      <w:divBdr>
        <w:top w:val="none" w:sz="0" w:space="0" w:color="auto"/>
        <w:left w:val="none" w:sz="0" w:space="0" w:color="auto"/>
        <w:bottom w:val="none" w:sz="0" w:space="0" w:color="auto"/>
        <w:right w:val="none" w:sz="0" w:space="0" w:color="auto"/>
      </w:divBdr>
    </w:div>
    <w:div w:id="732309415">
      <w:bodyDiv w:val="1"/>
      <w:marLeft w:val="0"/>
      <w:marRight w:val="0"/>
      <w:marTop w:val="0"/>
      <w:marBottom w:val="0"/>
      <w:divBdr>
        <w:top w:val="none" w:sz="0" w:space="0" w:color="auto"/>
        <w:left w:val="none" w:sz="0" w:space="0" w:color="auto"/>
        <w:bottom w:val="none" w:sz="0" w:space="0" w:color="auto"/>
        <w:right w:val="none" w:sz="0" w:space="0" w:color="auto"/>
      </w:divBdr>
    </w:div>
    <w:div w:id="794105504">
      <w:bodyDiv w:val="1"/>
      <w:marLeft w:val="0"/>
      <w:marRight w:val="0"/>
      <w:marTop w:val="0"/>
      <w:marBottom w:val="0"/>
      <w:divBdr>
        <w:top w:val="none" w:sz="0" w:space="0" w:color="auto"/>
        <w:left w:val="none" w:sz="0" w:space="0" w:color="auto"/>
        <w:bottom w:val="none" w:sz="0" w:space="0" w:color="auto"/>
        <w:right w:val="none" w:sz="0" w:space="0" w:color="auto"/>
      </w:divBdr>
      <w:divsChild>
        <w:div w:id="1306083544">
          <w:marLeft w:val="0"/>
          <w:marRight w:val="1"/>
          <w:marTop w:val="0"/>
          <w:marBottom w:val="0"/>
          <w:divBdr>
            <w:top w:val="none" w:sz="0" w:space="0" w:color="auto"/>
            <w:left w:val="none" w:sz="0" w:space="0" w:color="auto"/>
            <w:bottom w:val="none" w:sz="0" w:space="0" w:color="auto"/>
            <w:right w:val="none" w:sz="0" w:space="0" w:color="auto"/>
          </w:divBdr>
          <w:divsChild>
            <w:div w:id="1965190103">
              <w:marLeft w:val="0"/>
              <w:marRight w:val="0"/>
              <w:marTop w:val="0"/>
              <w:marBottom w:val="0"/>
              <w:divBdr>
                <w:top w:val="none" w:sz="0" w:space="0" w:color="auto"/>
                <w:left w:val="none" w:sz="0" w:space="0" w:color="auto"/>
                <w:bottom w:val="none" w:sz="0" w:space="0" w:color="auto"/>
                <w:right w:val="none" w:sz="0" w:space="0" w:color="auto"/>
              </w:divBdr>
              <w:divsChild>
                <w:div w:id="1934781948">
                  <w:marLeft w:val="0"/>
                  <w:marRight w:val="1"/>
                  <w:marTop w:val="0"/>
                  <w:marBottom w:val="0"/>
                  <w:divBdr>
                    <w:top w:val="none" w:sz="0" w:space="0" w:color="auto"/>
                    <w:left w:val="none" w:sz="0" w:space="0" w:color="auto"/>
                    <w:bottom w:val="none" w:sz="0" w:space="0" w:color="auto"/>
                    <w:right w:val="none" w:sz="0" w:space="0" w:color="auto"/>
                  </w:divBdr>
                  <w:divsChild>
                    <w:div w:id="79186255">
                      <w:marLeft w:val="0"/>
                      <w:marRight w:val="0"/>
                      <w:marTop w:val="0"/>
                      <w:marBottom w:val="0"/>
                      <w:divBdr>
                        <w:top w:val="none" w:sz="0" w:space="0" w:color="auto"/>
                        <w:left w:val="none" w:sz="0" w:space="0" w:color="auto"/>
                        <w:bottom w:val="none" w:sz="0" w:space="0" w:color="auto"/>
                        <w:right w:val="none" w:sz="0" w:space="0" w:color="auto"/>
                      </w:divBdr>
                      <w:divsChild>
                        <w:div w:id="22825195">
                          <w:marLeft w:val="0"/>
                          <w:marRight w:val="0"/>
                          <w:marTop w:val="0"/>
                          <w:marBottom w:val="0"/>
                          <w:divBdr>
                            <w:top w:val="none" w:sz="0" w:space="0" w:color="auto"/>
                            <w:left w:val="none" w:sz="0" w:space="0" w:color="auto"/>
                            <w:bottom w:val="none" w:sz="0" w:space="0" w:color="auto"/>
                            <w:right w:val="none" w:sz="0" w:space="0" w:color="auto"/>
                          </w:divBdr>
                          <w:divsChild>
                            <w:div w:id="1994525400">
                              <w:marLeft w:val="0"/>
                              <w:marRight w:val="0"/>
                              <w:marTop w:val="120"/>
                              <w:marBottom w:val="360"/>
                              <w:divBdr>
                                <w:top w:val="none" w:sz="0" w:space="0" w:color="auto"/>
                                <w:left w:val="none" w:sz="0" w:space="0" w:color="auto"/>
                                <w:bottom w:val="none" w:sz="0" w:space="0" w:color="auto"/>
                                <w:right w:val="none" w:sz="0" w:space="0" w:color="auto"/>
                              </w:divBdr>
                              <w:divsChild>
                                <w:div w:id="217742384">
                                  <w:marLeft w:val="0"/>
                                  <w:marRight w:val="0"/>
                                  <w:marTop w:val="0"/>
                                  <w:marBottom w:val="0"/>
                                  <w:divBdr>
                                    <w:top w:val="none" w:sz="0" w:space="0" w:color="auto"/>
                                    <w:left w:val="none" w:sz="0" w:space="0" w:color="auto"/>
                                    <w:bottom w:val="none" w:sz="0" w:space="0" w:color="auto"/>
                                    <w:right w:val="none" w:sz="0" w:space="0" w:color="auto"/>
                                  </w:divBdr>
                                  <w:divsChild>
                                    <w:div w:id="98208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1504090">
      <w:bodyDiv w:val="1"/>
      <w:marLeft w:val="0"/>
      <w:marRight w:val="0"/>
      <w:marTop w:val="0"/>
      <w:marBottom w:val="0"/>
      <w:divBdr>
        <w:top w:val="none" w:sz="0" w:space="0" w:color="auto"/>
        <w:left w:val="none" w:sz="0" w:space="0" w:color="auto"/>
        <w:bottom w:val="none" w:sz="0" w:space="0" w:color="auto"/>
        <w:right w:val="none" w:sz="0" w:space="0" w:color="auto"/>
      </w:divBdr>
      <w:divsChild>
        <w:div w:id="1606380796">
          <w:marLeft w:val="0"/>
          <w:marRight w:val="1"/>
          <w:marTop w:val="0"/>
          <w:marBottom w:val="0"/>
          <w:divBdr>
            <w:top w:val="none" w:sz="0" w:space="0" w:color="auto"/>
            <w:left w:val="none" w:sz="0" w:space="0" w:color="auto"/>
            <w:bottom w:val="none" w:sz="0" w:space="0" w:color="auto"/>
            <w:right w:val="none" w:sz="0" w:space="0" w:color="auto"/>
          </w:divBdr>
          <w:divsChild>
            <w:div w:id="626280352">
              <w:marLeft w:val="0"/>
              <w:marRight w:val="0"/>
              <w:marTop w:val="0"/>
              <w:marBottom w:val="0"/>
              <w:divBdr>
                <w:top w:val="none" w:sz="0" w:space="0" w:color="auto"/>
                <w:left w:val="none" w:sz="0" w:space="0" w:color="auto"/>
                <w:bottom w:val="none" w:sz="0" w:space="0" w:color="auto"/>
                <w:right w:val="none" w:sz="0" w:space="0" w:color="auto"/>
              </w:divBdr>
              <w:divsChild>
                <w:div w:id="2106264437">
                  <w:marLeft w:val="0"/>
                  <w:marRight w:val="1"/>
                  <w:marTop w:val="0"/>
                  <w:marBottom w:val="0"/>
                  <w:divBdr>
                    <w:top w:val="none" w:sz="0" w:space="0" w:color="auto"/>
                    <w:left w:val="none" w:sz="0" w:space="0" w:color="auto"/>
                    <w:bottom w:val="none" w:sz="0" w:space="0" w:color="auto"/>
                    <w:right w:val="none" w:sz="0" w:space="0" w:color="auto"/>
                  </w:divBdr>
                  <w:divsChild>
                    <w:div w:id="1505781554">
                      <w:marLeft w:val="0"/>
                      <w:marRight w:val="0"/>
                      <w:marTop w:val="0"/>
                      <w:marBottom w:val="0"/>
                      <w:divBdr>
                        <w:top w:val="none" w:sz="0" w:space="0" w:color="auto"/>
                        <w:left w:val="none" w:sz="0" w:space="0" w:color="auto"/>
                        <w:bottom w:val="none" w:sz="0" w:space="0" w:color="auto"/>
                        <w:right w:val="none" w:sz="0" w:space="0" w:color="auto"/>
                      </w:divBdr>
                      <w:divsChild>
                        <w:div w:id="2028603371">
                          <w:marLeft w:val="0"/>
                          <w:marRight w:val="0"/>
                          <w:marTop w:val="0"/>
                          <w:marBottom w:val="0"/>
                          <w:divBdr>
                            <w:top w:val="none" w:sz="0" w:space="0" w:color="auto"/>
                            <w:left w:val="none" w:sz="0" w:space="0" w:color="auto"/>
                            <w:bottom w:val="none" w:sz="0" w:space="0" w:color="auto"/>
                            <w:right w:val="none" w:sz="0" w:space="0" w:color="auto"/>
                          </w:divBdr>
                          <w:divsChild>
                            <w:div w:id="1743796388">
                              <w:marLeft w:val="0"/>
                              <w:marRight w:val="0"/>
                              <w:marTop w:val="120"/>
                              <w:marBottom w:val="360"/>
                              <w:divBdr>
                                <w:top w:val="none" w:sz="0" w:space="0" w:color="auto"/>
                                <w:left w:val="none" w:sz="0" w:space="0" w:color="auto"/>
                                <w:bottom w:val="none" w:sz="0" w:space="0" w:color="auto"/>
                                <w:right w:val="none" w:sz="0" w:space="0" w:color="auto"/>
                              </w:divBdr>
                              <w:divsChild>
                                <w:div w:id="801537999">
                                  <w:marLeft w:val="0"/>
                                  <w:marRight w:val="0"/>
                                  <w:marTop w:val="0"/>
                                  <w:marBottom w:val="0"/>
                                  <w:divBdr>
                                    <w:top w:val="none" w:sz="0" w:space="0" w:color="auto"/>
                                    <w:left w:val="none" w:sz="0" w:space="0" w:color="auto"/>
                                    <w:bottom w:val="none" w:sz="0" w:space="0" w:color="auto"/>
                                    <w:right w:val="none" w:sz="0" w:space="0" w:color="auto"/>
                                  </w:divBdr>
                                  <w:divsChild>
                                    <w:div w:id="9511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640983">
      <w:bodyDiv w:val="1"/>
      <w:marLeft w:val="0"/>
      <w:marRight w:val="0"/>
      <w:marTop w:val="0"/>
      <w:marBottom w:val="0"/>
      <w:divBdr>
        <w:top w:val="none" w:sz="0" w:space="0" w:color="auto"/>
        <w:left w:val="none" w:sz="0" w:space="0" w:color="auto"/>
        <w:bottom w:val="none" w:sz="0" w:space="0" w:color="auto"/>
        <w:right w:val="none" w:sz="0" w:space="0" w:color="auto"/>
      </w:divBdr>
    </w:div>
    <w:div w:id="853807722">
      <w:bodyDiv w:val="1"/>
      <w:marLeft w:val="0"/>
      <w:marRight w:val="0"/>
      <w:marTop w:val="0"/>
      <w:marBottom w:val="0"/>
      <w:divBdr>
        <w:top w:val="none" w:sz="0" w:space="0" w:color="auto"/>
        <w:left w:val="none" w:sz="0" w:space="0" w:color="auto"/>
        <w:bottom w:val="none" w:sz="0" w:space="0" w:color="auto"/>
        <w:right w:val="none" w:sz="0" w:space="0" w:color="auto"/>
      </w:divBdr>
    </w:div>
    <w:div w:id="940918541">
      <w:bodyDiv w:val="1"/>
      <w:marLeft w:val="0"/>
      <w:marRight w:val="0"/>
      <w:marTop w:val="0"/>
      <w:marBottom w:val="0"/>
      <w:divBdr>
        <w:top w:val="none" w:sz="0" w:space="0" w:color="auto"/>
        <w:left w:val="none" w:sz="0" w:space="0" w:color="auto"/>
        <w:bottom w:val="none" w:sz="0" w:space="0" w:color="auto"/>
        <w:right w:val="none" w:sz="0" w:space="0" w:color="auto"/>
      </w:divBdr>
      <w:divsChild>
        <w:div w:id="1957711732">
          <w:marLeft w:val="0"/>
          <w:marRight w:val="1"/>
          <w:marTop w:val="0"/>
          <w:marBottom w:val="0"/>
          <w:divBdr>
            <w:top w:val="none" w:sz="0" w:space="0" w:color="auto"/>
            <w:left w:val="none" w:sz="0" w:space="0" w:color="auto"/>
            <w:bottom w:val="none" w:sz="0" w:space="0" w:color="auto"/>
            <w:right w:val="none" w:sz="0" w:space="0" w:color="auto"/>
          </w:divBdr>
          <w:divsChild>
            <w:div w:id="133186931">
              <w:marLeft w:val="0"/>
              <w:marRight w:val="0"/>
              <w:marTop w:val="0"/>
              <w:marBottom w:val="0"/>
              <w:divBdr>
                <w:top w:val="none" w:sz="0" w:space="0" w:color="auto"/>
                <w:left w:val="none" w:sz="0" w:space="0" w:color="auto"/>
                <w:bottom w:val="none" w:sz="0" w:space="0" w:color="auto"/>
                <w:right w:val="none" w:sz="0" w:space="0" w:color="auto"/>
              </w:divBdr>
              <w:divsChild>
                <w:div w:id="2102338389">
                  <w:marLeft w:val="0"/>
                  <w:marRight w:val="1"/>
                  <w:marTop w:val="0"/>
                  <w:marBottom w:val="0"/>
                  <w:divBdr>
                    <w:top w:val="none" w:sz="0" w:space="0" w:color="auto"/>
                    <w:left w:val="none" w:sz="0" w:space="0" w:color="auto"/>
                    <w:bottom w:val="none" w:sz="0" w:space="0" w:color="auto"/>
                    <w:right w:val="none" w:sz="0" w:space="0" w:color="auto"/>
                  </w:divBdr>
                  <w:divsChild>
                    <w:div w:id="1750073914">
                      <w:marLeft w:val="0"/>
                      <w:marRight w:val="0"/>
                      <w:marTop w:val="0"/>
                      <w:marBottom w:val="0"/>
                      <w:divBdr>
                        <w:top w:val="none" w:sz="0" w:space="0" w:color="auto"/>
                        <w:left w:val="none" w:sz="0" w:space="0" w:color="auto"/>
                        <w:bottom w:val="none" w:sz="0" w:space="0" w:color="auto"/>
                        <w:right w:val="none" w:sz="0" w:space="0" w:color="auto"/>
                      </w:divBdr>
                      <w:divsChild>
                        <w:div w:id="1872524362">
                          <w:marLeft w:val="0"/>
                          <w:marRight w:val="0"/>
                          <w:marTop w:val="0"/>
                          <w:marBottom w:val="0"/>
                          <w:divBdr>
                            <w:top w:val="none" w:sz="0" w:space="0" w:color="auto"/>
                            <w:left w:val="none" w:sz="0" w:space="0" w:color="auto"/>
                            <w:bottom w:val="none" w:sz="0" w:space="0" w:color="auto"/>
                            <w:right w:val="none" w:sz="0" w:space="0" w:color="auto"/>
                          </w:divBdr>
                          <w:divsChild>
                            <w:div w:id="266884952">
                              <w:marLeft w:val="0"/>
                              <w:marRight w:val="0"/>
                              <w:marTop w:val="120"/>
                              <w:marBottom w:val="360"/>
                              <w:divBdr>
                                <w:top w:val="none" w:sz="0" w:space="0" w:color="auto"/>
                                <w:left w:val="none" w:sz="0" w:space="0" w:color="auto"/>
                                <w:bottom w:val="none" w:sz="0" w:space="0" w:color="auto"/>
                                <w:right w:val="none" w:sz="0" w:space="0" w:color="auto"/>
                              </w:divBdr>
                              <w:divsChild>
                                <w:div w:id="1544903917">
                                  <w:marLeft w:val="0"/>
                                  <w:marRight w:val="0"/>
                                  <w:marTop w:val="0"/>
                                  <w:marBottom w:val="0"/>
                                  <w:divBdr>
                                    <w:top w:val="none" w:sz="0" w:space="0" w:color="auto"/>
                                    <w:left w:val="none" w:sz="0" w:space="0" w:color="auto"/>
                                    <w:bottom w:val="none" w:sz="0" w:space="0" w:color="auto"/>
                                    <w:right w:val="none" w:sz="0" w:space="0" w:color="auto"/>
                                  </w:divBdr>
                                  <w:divsChild>
                                    <w:div w:id="17701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286731">
      <w:bodyDiv w:val="1"/>
      <w:marLeft w:val="0"/>
      <w:marRight w:val="0"/>
      <w:marTop w:val="0"/>
      <w:marBottom w:val="0"/>
      <w:divBdr>
        <w:top w:val="none" w:sz="0" w:space="0" w:color="auto"/>
        <w:left w:val="none" w:sz="0" w:space="0" w:color="auto"/>
        <w:bottom w:val="none" w:sz="0" w:space="0" w:color="auto"/>
        <w:right w:val="none" w:sz="0" w:space="0" w:color="auto"/>
      </w:divBdr>
    </w:div>
    <w:div w:id="1020929321">
      <w:bodyDiv w:val="1"/>
      <w:marLeft w:val="0"/>
      <w:marRight w:val="0"/>
      <w:marTop w:val="0"/>
      <w:marBottom w:val="0"/>
      <w:divBdr>
        <w:top w:val="none" w:sz="0" w:space="0" w:color="auto"/>
        <w:left w:val="none" w:sz="0" w:space="0" w:color="auto"/>
        <w:bottom w:val="none" w:sz="0" w:space="0" w:color="auto"/>
        <w:right w:val="none" w:sz="0" w:space="0" w:color="auto"/>
      </w:divBdr>
    </w:div>
    <w:div w:id="1030297825">
      <w:bodyDiv w:val="1"/>
      <w:marLeft w:val="0"/>
      <w:marRight w:val="0"/>
      <w:marTop w:val="0"/>
      <w:marBottom w:val="0"/>
      <w:divBdr>
        <w:top w:val="none" w:sz="0" w:space="0" w:color="auto"/>
        <w:left w:val="none" w:sz="0" w:space="0" w:color="auto"/>
        <w:bottom w:val="none" w:sz="0" w:space="0" w:color="auto"/>
        <w:right w:val="none" w:sz="0" w:space="0" w:color="auto"/>
      </w:divBdr>
      <w:divsChild>
        <w:div w:id="1498692400">
          <w:marLeft w:val="0"/>
          <w:marRight w:val="1"/>
          <w:marTop w:val="0"/>
          <w:marBottom w:val="0"/>
          <w:divBdr>
            <w:top w:val="none" w:sz="0" w:space="0" w:color="auto"/>
            <w:left w:val="none" w:sz="0" w:space="0" w:color="auto"/>
            <w:bottom w:val="none" w:sz="0" w:space="0" w:color="auto"/>
            <w:right w:val="none" w:sz="0" w:space="0" w:color="auto"/>
          </w:divBdr>
          <w:divsChild>
            <w:div w:id="700984025">
              <w:marLeft w:val="0"/>
              <w:marRight w:val="0"/>
              <w:marTop w:val="0"/>
              <w:marBottom w:val="0"/>
              <w:divBdr>
                <w:top w:val="none" w:sz="0" w:space="0" w:color="auto"/>
                <w:left w:val="none" w:sz="0" w:space="0" w:color="auto"/>
                <w:bottom w:val="none" w:sz="0" w:space="0" w:color="auto"/>
                <w:right w:val="none" w:sz="0" w:space="0" w:color="auto"/>
              </w:divBdr>
              <w:divsChild>
                <w:div w:id="546456949">
                  <w:marLeft w:val="0"/>
                  <w:marRight w:val="1"/>
                  <w:marTop w:val="0"/>
                  <w:marBottom w:val="0"/>
                  <w:divBdr>
                    <w:top w:val="none" w:sz="0" w:space="0" w:color="auto"/>
                    <w:left w:val="none" w:sz="0" w:space="0" w:color="auto"/>
                    <w:bottom w:val="none" w:sz="0" w:space="0" w:color="auto"/>
                    <w:right w:val="none" w:sz="0" w:space="0" w:color="auto"/>
                  </w:divBdr>
                  <w:divsChild>
                    <w:div w:id="128137397">
                      <w:marLeft w:val="0"/>
                      <w:marRight w:val="0"/>
                      <w:marTop w:val="0"/>
                      <w:marBottom w:val="0"/>
                      <w:divBdr>
                        <w:top w:val="none" w:sz="0" w:space="0" w:color="auto"/>
                        <w:left w:val="none" w:sz="0" w:space="0" w:color="auto"/>
                        <w:bottom w:val="none" w:sz="0" w:space="0" w:color="auto"/>
                        <w:right w:val="none" w:sz="0" w:space="0" w:color="auto"/>
                      </w:divBdr>
                      <w:divsChild>
                        <w:div w:id="1527405498">
                          <w:marLeft w:val="0"/>
                          <w:marRight w:val="0"/>
                          <w:marTop w:val="0"/>
                          <w:marBottom w:val="0"/>
                          <w:divBdr>
                            <w:top w:val="none" w:sz="0" w:space="0" w:color="auto"/>
                            <w:left w:val="none" w:sz="0" w:space="0" w:color="auto"/>
                            <w:bottom w:val="none" w:sz="0" w:space="0" w:color="auto"/>
                            <w:right w:val="none" w:sz="0" w:space="0" w:color="auto"/>
                          </w:divBdr>
                          <w:divsChild>
                            <w:div w:id="1601599839">
                              <w:marLeft w:val="0"/>
                              <w:marRight w:val="0"/>
                              <w:marTop w:val="120"/>
                              <w:marBottom w:val="360"/>
                              <w:divBdr>
                                <w:top w:val="none" w:sz="0" w:space="0" w:color="auto"/>
                                <w:left w:val="none" w:sz="0" w:space="0" w:color="auto"/>
                                <w:bottom w:val="none" w:sz="0" w:space="0" w:color="auto"/>
                                <w:right w:val="none" w:sz="0" w:space="0" w:color="auto"/>
                              </w:divBdr>
                              <w:divsChild>
                                <w:div w:id="1976107327">
                                  <w:marLeft w:val="0"/>
                                  <w:marRight w:val="0"/>
                                  <w:marTop w:val="0"/>
                                  <w:marBottom w:val="0"/>
                                  <w:divBdr>
                                    <w:top w:val="none" w:sz="0" w:space="0" w:color="auto"/>
                                    <w:left w:val="none" w:sz="0" w:space="0" w:color="auto"/>
                                    <w:bottom w:val="none" w:sz="0" w:space="0" w:color="auto"/>
                                    <w:right w:val="none" w:sz="0" w:space="0" w:color="auto"/>
                                  </w:divBdr>
                                  <w:divsChild>
                                    <w:div w:id="18101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433634">
      <w:bodyDiv w:val="1"/>
      <w:marLeft w:val="0"/>
      <w:marRight w:val="0"/>
      <w:marTop w:val="0"/>
      <w:marBottom w:val="0"/>
      <w:divBdr>
        <w:top w:val="none" w:sz="0" w:space="0" w:color="auto"/>
        <w:left w:val="none" w:sz="0" w:space="0" w:color="auto"/>
        <w:bottom w:val="none" w:sz="0" w:space="0" w:color="auto"/>
        <w:right w:val="none" w:sz="0" w:space="0" w:color="auto"/>
      </w:divBdr>
      <w:divsChild>
        <w:div w:id="1539855718">
          <w:marLeft w:val="0"/>
          <w:marRight w:val="1"/>
          <w:marTop w:val="0"/>
          <w:marBottom w:val="0"/>
          <w:divBdr>
            <w:top w:val="none" w:sz="0" w:space="0" w:color="auto"/>
            <w:left w:val="none" w:sz="0" w:space="0" w:color="auto"/>
            <w:bottom w:val="none" w:sz="0" w:space="0" w:color="auto"/>
            <w:right w:val="none" w:sz="0" w:space="0" w:color="auto"/>
          </w:divBdr>
          <w:divsChild>
            <w:div w:id="1944922978">
              <w:marLeft w:val="0"/>
              <w:marRight w:val="0"/>
              <w:marTop w:val="0"/>
              <w:marBottom w:val="0"/>
              <w:divBdr>
                <w:top w:val="none" w:sz="0" w:space="0" w:color="auto"/>
                <w:left w:val="none" w:sz="0" w:space="0" w:color="auto"/>
                <w:bottom w:val="none" w:sz="0" w:space="0" w:color="auto"/>
                <w:right w:val="none" w:sz="0" w:space="0" w:color="auto"/>
              </w:divBdr>
              <w:divsChild>
                <w:div w:id="2009944546">
                  <w:marLeft w:val="0"/>
                  <w:marRight w:val="1"/>
                  <w:marTop w:val="0"/>
                  <w:marBottom w:val="0"/>
                  <w:divBdr>
                    <w:top w:val="none" w:sz="0" w:space="0" w:color="auto"/>
                    <w:left w:val="none" w:sz="0" w:space="0" w:color="auto"/>
                    <w:bottom w:val="none" w:sz="0" w:space="0" w:color="auto"/>
                    <w:right w:val="none" w:sz="0" w:space="0" w:color="auto"/>
                  </w:divBdr>
                  <w:divsChild>
                    <w:div w:id="667561059">
                      <w:marLeft w:val="0"/>
                      <w:marRight w:val="0"/>
                      <w:marTop w:val="0"/>
                      <w:marBottom w:val="0"/>
                      <w:divBdr>
                        <w:top w:val="none" w:sz="0" w:space="0" w:color="auto"/>
                        <w:left w:val="none" w:sz="0" w:space="0" w:color="auto"/>
                        <w:bottom w:val="none" w:sz="0" w:space="0" w:color="auto"/>
                        <w:right w:val="none" w:sz="0" w:space="0" w:color="auto"/>
                      </w:divBdr>
                      <w:divsChild>
                        <w:div w:id="83383870">
                          <w:marLeft w:val="0"/>
                          <w:marRight w:val="0"/>
                          <w:marTop w:val="0"/>
                          <w:marBottom w:val="0"/>
                          <w:divBdr>
                            <w:top w:val="none" w:sz="0" w:space="0" w:color="auto"/>
                            <w:left w:val="none" w:sz="0" w:space="0" w:color="auto"/>
                            <w:bottom w:val="none" w:sz="0" w:space="0" w:color="auto"/>
                            <w:right w:val="none" w:sz="0" w:space="0" w:color="auto"/>
                          </w:divBdr>
                          <w:divsChild>
                            <w:div w:id="1578129811">
                              <w:marLeft w:val="0"/>
                              <w:marRight w:val="0"/>
                              <w:marTop w:val="120"/>
                              <w:marBottom w:val="360"/>
                              <w:divBdr>
                                <w:top w:val="none" w:sz="0" w:space="0" w:color="auto"/>
                                <w:left w:val="none" w:sz="0" w:space="0" w:color="auto"/>
                                <w:bottom w:val="none" w:sz="0" w:space="0" w:color="auto"/>
                                <w:right w:val="none" w:sz="0" w:space="0" w:color="auto"/>
                              </w:divBdr>
                              <w:divsChild>
                                <w:div w:id="1745957614">
                                  <w:marLeft w:val="0"/>
                                  <w:marRight w:val="0"/>
                                  <w:marTop w:val="0"/>
                                  <w:marBottom w:val="0"/>
                                  <w:divBdr>
                                    <w:top w:val="none" w:sz="0" w:space="0" w:color="auto"/>
                                    <w:left w:val="none" w:sz="0" w:space="0" w:color="auto"/>
                                    <w:bottom w:val="none" w:sz="0" w:space="0" w:color="auto"/>
                                    <w:right w:val="none" w:sz="0" w:space="0" w:color="auto"/>
                                  </w:divBdr>
                                  <w:divsChild>
                                    <w:div w:id="6492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128805">
      <w:bodyDiv w:val="1"/>
      <w:marLeft w:val="0"/>
      <w:marRight w:val="0"/>
      <w:marTop w:val="0"/>
      <w:marBottom w:val="0"/>
      <w:divBdr>
        <w:top w:val="none" w:sz="0" w:space="0" w:color="auto"/>
        <w:left w:val="none" w:sz="0" w:space="0" w:color="auto"/>
        <w:bottom w:val="none" w:sz="0" w:space="0" w:color="auto"/>
        <w:right w:val="none" w:sz="0" w:space="0" w:color="auto"/>
      </w:divBdr>
    </w:div>
    <w:div w:id="1127309269">
      <w:bodyDiv w:val="1"/>
      <w:marLeft w:val="0"/>
      <w:marRight w:val="0"/>
      <w:marTop w:val="0"/>
      <w:marBottom w:val="0"/>
      <w:divBdr>
        <w:top w:val="none" w:sz="0" w:space="0" w:color="auto"/>
        <w:left w:val="none" w:sz="0" w:space="0" w:color="auto"/>
        <w:bottom w:val="none" w:sz="0" w:space="0" w:color="auto"/>
        <w:right w:val="none" w:sz="0" w:space="0" w:color="auto"/>
      </w:divBdr>
      <w:divsChild>
        <w:div w:id="1284269508">
          <w:marLeft w:val="0"/>
          <w:marRight w:val="1"/>
          <w:marTop w:val="0"/>
          <w:marBottom w:val="0"/>
          <w:divBdr>
            <w:top w:val="none" w:sz="0" w:space="0" w:color="auto"/>
            <w:left w:val="none" w:sz="0" w:space="0" w:color="auto"/>
            <w:bottom w:val="none" w:sz="0" w:space="0" w:color="auto"/>
            <w:right w:val="none" w:sz="0" w:space="0" w:color="auto"/>
          </w:divBdr>
          <w:divsChild>
            <w:div w:id="2118668943">
              <w:marLeft w:val="0"/>
              <w:marRight w:val="0"/>
              <w:marTop w:val="0"/>
              <w:marBottom w:val="0"/>
              <w:divBdr>
                <w:top w:val="none" w:sz="0" w:space="0" w:color="auto"/>
                <w:left w:val="none" w:sz="0" w:space="0" w:color="auto"/>
                <w:bottom w:val="none" w:sz="0" w:space="0" w:color="auto"/>
                <w:right w:val="none" w:sz="0" w:space="0" w:color="auto"/>
              </w:divBdr>
              <w:divsChild>
                <w:div w:id="787621544">
                  <w:marLeft w:val="0"/>
                  <w:marRight w:val="1"/>
                  <w:marTop w:val="0"/>
                  <w:marBottom w:val="0"/>
                  <w:divBdr>
                    <w:top w:val="none" w:sz="0" w:space="0" w:color="auto"/>
                    <w:left w:val="none" w:sz="0" w:space="0" w:color="auto"/>
                    <w:bottom w:val="none" w:sz="0" w:space="0" w:color="auto"/>
                    <w:right w:val="none" w:sz="0" w:space="0" w:color="auto"/>
                  </w:divBdr>
                  <w:divsChild>
                    <w:div w:id="1530531719">
                      <w:marLeft w:val="0"/>
                      <w:marRight w:val="0"/>
                      <w:marTop w:val="0"/>
                      <w:marBottom w:val="0"/>
                      <w:divBdr>
                        <w:top w:val="none" w:sz="0" w:space="0" w:color="auto"/>
                        <w:left w:val="none" w:sz="0" w:space="0" w:color="auto"/>
                        <w:bottom w:val="none" w:sz="0" w:space="0" w:color="auto"/>
                        <w:right w:val="none" w:sz="0" w:space="0" w:color="auto"/>
                      </w:divBdr>
                      <w:divsChild>
                        <w:div w:id="540288795">
                          <w:marLeft w:val="0"/>
                          <w:marRight w:val="0"/>
                          <w:marTop w:val="0"/>
                          <w:marBottom w:val="0"/>
                          <w:divBdr>
                            <w:top w:val="none" w:sz="0" w:space="0" w:color="auto"/>
                            <w:left w:val="none" w:sz="0" w:space="0" w:color="auto"/>
                            <w:bottom w:val="none" w:sz="0" w:space="0" w:color="auto"/>
                            <w:right w:val="none" w:sz="0" w:space="0" w:color="auto"/>
                          </w:divBdr>
                          <w:divsChild>
                            <w:div w:id="1751148929">
                              <w:marLeft w:val="0"/>
                              <w:marRight w:val="0"/>
                              <w:marTop w:val="120"/>
                              <w:marBottom w:val="360"/>
                              <w:divBdr>
                                <w:top w:val="none" w:sz="0" w:space="0" w:color="auto"/>
                                <w:left w:val="none" w:sz="0" w:space="0" w:color="auto"/>
                                <w:bottom w:val="none" w:sz="0" w:space="0" w:color="auto"/>
                                <w:right w:val="none" w:sz="0" w:space="0" w:color="auto"/>
                              </w:divBdr>
                              <w:divsChild>
                                <w:div w:id="1861501812">
                                  <w:marLeft w:val="0"/>
                                  <w:marRight w:val="0"/>
                                  <w:marTop w:val="0"/>
                                  <w:marBottom w:val="0"/>
                                  <w:divBdr>
                                    <w:top w:val="none" w:sz="0" w:space="0" w:color="auto"/>
                                    <w:left w:val="none" w:sz="0" w:space="0" w:color="auto"/>
                                    <w:bottom w:val="none" w:sz="0" w:space="0" w:color="auto"/>
                                    <w:right w:val="none" w:sz="0" w:space="0" w:color="auto"/>
                                  </w:divBdr>
                                  <w:divsChild>
                                    <w:div w:id="5461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081705">
      <w:bodyDiv w:val="1"/>
      <w:marLeft w:val="0"/>
      <w:marRight w:val="0"/>
      <w:marTop w:val="0"/>
      <w:marBottom w:val="0"/>
      <w:divBdr>
        <w:top w:val="none" w:sz="0" w:space="0" w:color="auto"/>
        <w:left w:val="none" w:sz="0" w:space="0" w:color="auto"/>
        <w:bottom w:val="none" w:sz="0" w:space="0" w:color="auto"/>
        <w:right w:val="none" w:sz="0" w:space="0" w:color="auto"/>
      </w:divBdr>
      <w:divsChild>
        <w:div w:id="268320060">
          <w:marLeft w:val="0"/>
          <w:marRight w:val="1"/>
          <w:marTop w:val="0"/>
          <w:marBottom w:val="0"/>
          <w:divBdr>
            <w:top w:val="none" w:sz="0" w:space="0" w:color="auto"/>
            <w:left w:val="none" w:sz="0" w:space="0" w:color="auto"/>
            <w:bottom w:val="none" w:sz="0" w:space="0" w:color="auto"/>
            <w:right w:val="none" w:sz="0" w:space="0" w:color="auto"/>
          </w:divBdr>
          <w:divsChild>
            <w:div w:id="475529780">
              <w:marLeft w:val="0"/>
              <w:marRight w:val="0"/>
              <w:marTop w:val="0"/>
              <w:marBottom w:val="0"/>
              <w:divBdr>
                <w:top w:val="none" w:sz="0" w:space="0" w:color="auto"/>
                <w:left w:val="none" w:sz="0" w:space="0" w:color="auto"/>
                <w:bottom w:val="none" w:sz="0" w:space="0" w:color="auto"/>
                <w:right w:val="none" w:sz="0" w:space="0" w:color="auto"/>
              </w:divBdr>
              <w:divsChild>
                <w:div w:id="1761102670">
                  <w:marLeft w:val="0"/>
                  <w:marRight w:val="1"/>
                  <w:marTop w:val="0"/>
                  <w:marBottom w:val="0"/>
                  <w:divBdr>
                    <w:top w:val="none" w:sz="0" w:space="0" w:color="auto"/>
                    <w:left w:val="none" w:sz="0" w:space="0" w:color="auto"/>
                    <w:bottom w:val="none" w:sz="0" w:space="0" w:color="auto"/>
                    <w:right w:val="none" w:sz="0" w:space="0" w:color="auto"/>
                  </w:divBdr>
                  <w:divsChild>
                    <w:div w:id="400520800">
                      <w:marLeft w:val="0"/>
                      <w:marRight w:val="0"/>
                      <w:marTop w:val="0"/>
                      <w:marBottom w:val="0"/>
                      <w:divBdr>
                        <w:top w:val="none" w:sz="0" w:space="0" w:color="auto"/>
                        <w:left w:val="none" w:sz="0" w:space="0" w:color="auto"/>
                        <w:bottom w:val="none" w:sz="0" w:space="0" w:color="auto"/>
                        <w:right w:val="none" w:sz="0" w:space="0" w:color="auto"/>
                      </w:divBdr>
                      <w:divsChild>
                        <w:div w:id="453330866">
                          <w:marLeft w:val="0"/>
                          <w:marRight w:val="0"/>
                          <w:marTop w:val="0"/>
                          <w:marBottom w:val="0"/>
                          <w:divBdr>
                            <w:top w:val="none" w:sz="0" w:space="0" w:color="auto"/>
                            <w:left w:val="none" w:sz="0" w:space="0" w:color="auto"/>
                            <w:bottom w:val="none" w:sz="0" w:space="0" w:color="auto"/>
                            <w:right w:val="none" w:sz="0" w:space="0" w:color="auto"/>
                          </w:divBdr>
                          <w:divsChild>
                            <w:div w:id="1794523158">
                              <w:marLeft w:val="0"/>
                              <w:marRight w:val="0"/>
                              <w:marTop w:val="120"/>
                              <w:marBottom w:val="360"/>
                              <w:divBdr>
                                <w:top w:val="none" w:sz="0" w:space="0" w:color="auto"/>
                                <w:left w:val="none" w:sz="0" w:space="0" w:color="auto"/>
                                <w:bottom w:val="none" w:sz="0" w:space="0" w:color="auto"/>
                                <w:right w:val="none" w:sz="0" w:space="0" w:color="auto"/>
                              </w:divBdr>
                              <w:divsChild>
                                <w:div w:id="1171414716">
                                  <w:marLeft w:val="0"/>
                                  <w:marRight w:val="0"/>
                                  <w:marTop w:val="0"/>
                                  <w:marBottom w:val="0"/>
                                  <w:divBdr>
                                    <w:top w:val="none" w:sz="0" w:space="0" w:color="auto"/>
                                    <w:left w:val="none" w:sz="0" w:space="0" w:color="auto"/>
                                    <w:bottom w:val="none" w:sz="0" w:space="0" w:color="auto"/>
                                    <w:right w:val="none" w:sz="0" w:space="0" w:color="auto"/>
                                  </w:divBdr>
                                  <w:divsChild>
                                    <w:div w:id="3296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150643">
      <w:bodyDiv w:val="1"/>
      <w:marLeft w:val="0"/>
      <w:marRight w:val="0"/>
      <w:marTop w:val="0"/>
      <w:marBottom w:val="0"/>
      <w:divBdr>
        <w:top w:val="none" w:sz="0" w:space="0" w:color="auto"/>
        <w:left w:val="none" w:sz="0" w:space="0" w:color="auto"/>
        <w:bottom w:val="none" w:sz="0" w:space="0" w:color="auto"/>
        <w:right w:val="none" w:sz="0" w:space="0" w:color="auto"/>
      </w:divBdr>
      <w:divsChild>
        <w:div w:id="659888158">
          <w:marLeft w:val="0"/>
          <w:marRight w:val="1"/>
          <w:marTop w:val="0"/>
          <w:marBottom w:val="0"/>
          <w:divBdr>
            <w:top w:val="none" w:sz="0" w:space="0" w:color="auto"/>
            <w:left w:val="none" w:sz="0" w:space="0" w:color="auto"/>
            <w:bottom w:val="none" w:sz="0" w:space="0" w:color="auto"/>
            <w:right w:val="none" w:sz="0" w:space="0" w:color="auto"/>
          </w:divBdr>
          <w:divsChild>
            <w:div w:id="1909219195">
              <w:marLeft w:val="0"/>
              <w:marRight w:val="0"/>
              <w:marTop w:val="0"/>
              <w:marBottom w:val="0"/>
              <w:divBdr>
                <w:top w:val="none" w:sz="0" w:space="0" w:color="auto"/>
                <w:left w:val="none" w:sz="0" w:space="0" w:color="auto"/>
                <w:bottom w:val="none" w:sz="0" w:space="0" w:color="auto"/>
                <w:right w:val="none" w:sz="0" w:space="0" w:color="auto"/>
              </w:divBdr>
              <w:divsChild>
                <w:div w:id="1291321574">
                  <w:marLeft w:val="0"/>
                  <w:marRight w:val="1"/>
                  <w:marTop w:val="0"/>
                  <w:marBottom w:val="0"/>
                  <w:divBdr>
                    <w:top w:val="none" w:sz="0" w:space="0" w:color="auto"/>
                    <w:left w:val="none" w:sz="0" w:space="0" w:color="auto"/>
                    <w:bottom w:val="none" w:sz="0" w:space="0" w:color="auto"/>
                    <w:right w:val="none" w:sz="0" w:space="0" w:color="auto"/>
                  </w:divBdr>
                  <w:divsChild>
                    <w:div w:id="219708009">
                      <w:marLeft w:val="0"/>
                      <w:marRight w:val="0"/>
                      <w:marTop w:val="0"/>
                      <w:marBottom w:val="0"/>
                      <w:divBdr>
                        <w:top w:val="none" w:sz="0" w:space="0" w:color="auto"/>
                        <w:left w:val="none" w:sz="0" w:space="0" w:color="auto"/>
                        <w:bottom w:val="none" w:sz="0" w:space="0" w:color="auto"/>
                        <w:right w:val="none" w:sz="0" w:space="0" w:color="auto"/>
                      </w:divBdr>
                      <w:divsChild>
                        <w:div w:id="874123377">
                          <w:marLeft w:val="0"/>
                          <w:marRight w:val="0"/>
                          <w:marTop w:val="0"/>
                          <w:marBottom w:val="0"/>
                          <w:divBdr>
                            <w:top w:val="none" w:sz="0" w:space="0" w:color="auto"/>
                            <w:left w:val="none" w:sz="0" w:space="0" w:color="auto"/>
                            <w:bottom w:val="none" w:sz="0" w:space="0" w:color="auto"/>
                            <w:right w:val="none" w:sz="0" w:space="0" w:color="auto"/>
                          </w:divBdr>
                          <w:divsChild>
                            <w:div w:id="160586573">
                              <w:marLeft w:val="0"/>
                              <w:marRight w:val="0"/>
                              <w:marTop w:val="0"/>
                              <w:marBottom w:val="0"/>
                              <w:divBdr>
                                <w:top w:val="none" w:sz="0" w:space="0" w:color="auto"/>
                                <w:left w:val="none" w:sz="0" w:space="0" w:color="auto"/>
                                <w:bottom w:val="none" w:sz="0" w:space="0" w:color="auto"/>
                                <w:right w:val="none" w:sz="0" w:space="0" w:color="auto"/>
                              </w:divBdr>
                            </w:div>
                          </w:divsChild>
                        </w:div>
                        <w:div w:id="881019089">
                          <w:marLeft w:val="0"/>
                          <w:marRight w:val="0"/>
                          <w:marTop w:val="0"/>
                          <w:marBottom w:val="0"/>
                          <w:divBdr>
                            <w:top w:val="none" w:sz="0" w:space="0" w:color="auto"/>
                            <w:left w:val="none" w:sz="0" w:space="0" w:color="auto"/>
                            <w:bottom w:val="none" w:sz="0" w:space="0" w:color="auto"/>
                            <w:right w:val="none" w:sz="0" w:space="0" w:color="auto"/>
                          </w:divBdr>
                          <w:divsChild>
                            <w:div w:id="1104885648">
                              <w:marLeft w:val="0"/>
                              <w:marRight w:val="0"/>
                              <w:marTop w:val="120"/>
                              <w:marBottom w:val="360"/>
                              <w:divBdr>
                                <w:top w:val="none" w:sz="0" w:space="0" w:color="auto"/>
                                <w:left w:val="none" w:sz="0" w:space="0" w:color="auto"/>
                                <w:bottom w:val="none" w:sz="0" w:space="0" w:color="auto"/>
                                <w:right w:val="none" w:sz="0" w:space="0" w:color="auto"/>
                              </w:divBdr>
                              <w:divsChild>
                                <w:div w:id="1113482265">
                                  <w:marLeft w:val="0"/>
                                  <w:marRight w:val="0"/>
                                  <w:marTop w:val="0"/>
                                  <w:marBottom w:val="0"/>
                                  <w:divBdr>
                                    <w:top w:val="none" w:sz="0" w:space="0" w:color="auto"/>
                                    <w:left w:val="none" w:sz="0" w:space="0" w:color="auto"/>
                                    <w:bottom w:val="none" w:sz="0" w:space="0" w:color="auto"/>
                                    <w:right w:val="none" w:sz="0" w:space="0" w:color="auto"/>
                                  </w:divBdr>
                                </w:div>
                                <w:div w:id="82254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612967">
      <w:bodyDiv w:val="1"/>
      <w:marLeft w:val="0"/>
      <w:marRight w:val="0"/>
      <w:marTop w:val="0"/>
      <w:marBottom w:val="0"/>
      <w:divBdr>
        <w:top w:val="none" w:sz="0" w:space="0" w:color="auto"/>
        <w:left w:val="none" w:sz="0" w:space="0" w:color="auto"/>
        <w:bottom w:val="none" w:sz="0" w:space="0" w:color="auto"/>
        <w:right w:val="none" w:sz="0" w:space="0" w:color="auto"/>
      </w:divBdr>
    </w:div>
    <w:div w:id="1455363828">
      <w:bodyDiv w:val="1"/>
      <w:marLeft w:val="0"/>
      <w:marRight w:val="0"/>
      <w:marTop w:val="0"/>
      <w:marBottom w:val="0"/>
      <w:divBdr>
        <w:top w:val="none" w:sz="0" w:space="0" w:color="auto"/>
        <w:left w:val="none" w:sz="0" w:space="0" w:color="auto"/>
        <w:bottom w:val="none" w:sz="0" w:space="0" w:color="auto"/>
        <w:right w:val="none" w:sz="0" w:space="0" w:color="auto"/>
      </w:divBdr>
      <w:divsChild>
        <w:div w:id="1745031088">
          <w:marLeft w:val="0"/>
          <w:marRight w:val="1"/>
          <w:marTop w:val="0"/>
          <w:marBottom w:val="0"/>
          <w:divBdr>
            <w:top w:val="none" w:sz="0" w:space="0" w:color="auto"/>
            <w:left w:val="none" w:sz="0" w:space="0" w:color="auto"/>
            <w:bottom w:val="none" w:sz="0" w:space="0" w:color="auto"/>
            <w:right w:val="none" w:sz="0" w:space="0" w:color="auto"/>
          </w:divBdr>
          <w:divsChild>
            <w:div w:id="595358317">
              <w:marLeft w:val="0"/>
              <w:marRight w:val="0"/>
              <w:marTop w:val="0"/>
              <w:marBottom w:val="0"/>
              <w:divBdr>
                <w:top w:val="none" w:sz="0" w:space="0" w:color="auto"/>
                <w:left w:val="none" w:sz="0" w:space="0" w:color="auto"/>
                <w:bottom w:val="none" w:sz="0" w:space="0" w:color="auto"/>
                <w:right w:val="none" w:sz="0" w:space="0" w:color="auto"/>
              </w:divBdr>
              <w:divsChild>
                <w:div w:id="1823959619">
                  <w:marLeft w:val="0"/>
                  <w:marRight w:val="1"/>
                  <w:marTop w:val="0"/>
                  <w:marBottom w:val="0"/>
                  <w:divBdr>
                    <w:top w:val="none" w:sz="0" w:space="0" w:color="auto"/>
                    <w:left w:val="none" w:sz="0" w:space="0" w:color="auto"/>
                    <w:bottom w:val="none" w:sz="0" w:space="0" w:color="auto"/>
                    <w:right w:val="none" w:sz="0" w:space="0" w:color="auto"/>
                  </w:divBdr>
                  <w:divsChild>
                    <w:div w:id="2032366716">
                      <w:marLeft w:val="0"/>
                      <w:marRight w:val="0"/>
                      <w:marTop w:val="0"/>
                      <w:marBottom w:val="0"/>
                      <w:divBdr>
                        <w:top w:val="none" w:sz="0" w:space="0" w:color="auto"/>
                        <w:left w:val="none" w:sz="0" w:space="0" w:color="auto"/>
                        <w:bottom w:val="none" w:sz="0" w:space="0" w:color="auto"/>
                        <w:right w:val="none" w:sz="0" w:space="0" w:color="auto"/>
                      </w:divBdr>
                      <w:divsChild>
                        <w:div w:id="1302921943">
                          <w:marLeft w:val="0"/>
                          <w:marRight w:val="0"/>
                          <w:marTop w:val="0"/>
                          <w:marBottom w:val="0"/>
                          <w:divBdr>
                            <w:top w:val="none" w:sz="0" w:space="0" w:color="auto"/>
                            <w:left w:val="none" w:sz="0" w:space="0" w:color="auto"/>
                            <w:bottom w:val="none" w:sz="0" w:space="0" w:color="auto"/>
                            <w:right w:val="none" w:sz="0" w:space="0" w:color="auto"/>
                          </w:divBdr>
                          <w:divsChild>
                            <w:div w:id="1747191590">
                              <w:marLeft w:val="0"/>
                              <w:marRight w:val="0"/>
                              <w:marTop w:val="120"/>
                              <w:marBottom w:val="360"/>
                              <w:divBdr>
                                <w:top w:val="none" w:sz="0" w:space="0" w:color="auto"/>
                                <w:left w:val="none" w:sz="0" w:space="0" w:color="auto"/>
                                <w:bottom w:val="none" w:sz="0" w:space="0" w:color="auto"/>
                                <w:right w:val="none" w:sz="0" w:space="0" w:color="auto"/>
                              </w:divBdr>
                              <w:divsChild>
                                <w:div w:id="831022086">
                                  <w:marLeft w:val="0"/>
                                  <w:marRight w:val="0"/>
                                  <w:marTop w:val="0"/>
                                  <w:marBottom w:val="0"/>
                                  <w:divBdr>
                                    <w:top w:val="none" w:sz="0" w:space="0" w:color="auto"/>
                                    <w:left w:val="none" w:sz="0" w:space="0" w:color="auto"/>
                                    <w:bottom w:val="none" w:sz="0" w:space="0" w:color="auto"/>
                                    <w:right w:val="none" w:sz="0" w:space="0" w:color="auto"/>
                                  </w:divBdr>
                                  <w:divsChild>
                                    <w:div w:id="130149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386601">
      <w:bodyDiv w:val="1"/>
      <w:marLeft w:val="0"/>
      <w:marRight w:val="0"/>
      <w:marTop w:val="0"/>
      <w:marBottom w:val="0"/>
      <w:divBdr>
        <w:top w:val="none" w:sz="0" w:space="0" w:color="auto"/>
        <w:left w:val="none" w:sz="0" w:space="0" w:color="auto"/>
        <w:bottom w:val="none" w:sz="0" w:space="0" w:color="auto"/>
        <w:right w:val="none" w:sz="0" w:space="0" w:color="auto"/>
      </w:divBdr>
      <w:divsChild>
        <w:div w:id="900138931">
          <w:marLeft w:val="0"/>
          <w:marRight w:val="1"/>
          <w:marTop w:val="0"/>
          <w:marBottom w:val="0"/>
          <w:divBdr>
            <w:top w:val="none" w:sz="0" w:space="0" w:color="auto"/>
            <w:left w:val="none" w:sz="0" w:space="0" w:color="auto"/>
            <w:bottom w:val="none" w:sz="0" w:space="0" w:color="auto"/>
            <w:right w:val="none" w:sz="0" w:space="0" w:color="auto"/>
          </w:divBdr>
          <w:divsChild>
            <w:div w:id="1974823064">
              <w:marLeft w:val="0"/>
              <w:marRight w:val="0"/>
              <w:marTop w:val="0"/>
              <w:marBottom w:val="0"/>
              <w:divBdr>
                <w:top w:val="none" w:sz="0" w:space="0" w:color="auto"/>
                <w:left w:val="none" w:sz="0" w:space="0" w:color="auto"/>
                <w:bottom w:val="none" w:sz="0" w:space="0" w:color="auto"/>
                <w:right w:val="none" w:sz="0" w:space="0" w:color="auto"/>
              </w:divBdr>
              <w:divsChild>
                <w:div w:id="2034572269">
                  <w:marLeft w:val="0"/>
                  <w:marRight w:val="1"/>
                  <w:marTop w:val="0"/>
                  <w:marBottom w:val="0"/>
                  <w:divBdr>
                    <w:top w:val="none" w:sz="0" w:space="0" w:color="auto"/>
                    <w:left w:val="none" w:sz="0" w:space="0" w:color="auto"/>
                    <w:bottom w:val="none" w:sz="0" w:space="0" w:color="auto"/>
                    <w:right w:val="none" w:sz="0" w:space="0" w:color="auto"/>
                  </w:divBdr>
                  <w:divsChild>
                    <w:div w:id="1970546891">
                      <w:marLeft w:val="0"/>
                      <w:marRight w:val="0"/>
                      <w:marTop w:val="0"/>
                      <w:marBottom w:val="0"/>
                      <w:divBdr>
                        <w:top w:val="none" w:sz="0" w:space="0" w:color="auto"/>
                        <w:left w:val="none" w:sz="0" w:space="0" w:color="auto"/>
                        <w:bottom w:val="none" w:sz="0" w:space="0" w:color="auto"/>
                        <w:right w:val="none" w:sz="0" w:space="0" w:color="auto"/>
                      </w:divBdr>
                      <w:divsChild>
                        <w:div w:id="1659993326">
                          <w:marLeft w:val="0"/>
                          <w:marRight w:val="0"/>
                          <w:marTop w:val="0"/>
                          <w:marBottom w:val="0"/>
                          <w:divBdr>
                            <w:top w:val="none" w:sz="0" w:space="0" w:color="auto"/>
                            <w:left w:val="none" w:sz="0" w:space="0" w:color="auto"/>
                            <w:bottom w:val="none" w:sz="0" w:space="0" w:color="auto"/>
                            <w:right w:val="none" w:sz="0" w:space="0" w:color="auto"/>
                          </w:divBdr>
                          <w:divsChild>
                            <w:div w:id="1768454362">
                              <w:marLeft w:val="0"/>
                              <w:marRight w:val="0"/>
                              <w:marTop w:val="120"/>
                              <w:marBottom w:val="360"/>
                              <w:divBdr>
                                <w:top w:val="none" w:sz="0" w:space="0" w:color="auto"/>
                                <w:left w:val="none" w:sz="0" w:space="0" w:color="auto"/>
                                <w:bottom w:val="none" w:sz="0" w:space="0" w:color="auto"/>
                                <w:right w:val="none" w:sz="0" w:space="0" w:color="auto"/>
                              </w:divBdr>
                              <w:divsChild>
                                <w:div w:id="122429592">
                                  <w:marLeft w:val="0"/>
                                  <w:marRight w:val="0"/>
                                  <w:marTop w:val="0"/>
                                  <w:marBottom w:val="0"/>
                                  <w:divBdr>
                                    <w:top w:val="none" w:sz="0" w:space="0" w:color="auto"/>
                                    <w:left w:val="none" w:sz="0" w:space="0" w:color="auto"/>
                                    <w:bottom w:val="none" w:sz="0" w:space="0" w:color="auto"/>
                                    <w:right w:val="none" w:sz="0" w:space="0" w:color="auto"/>
                                  </w:divBdr>
                                  <w:divsChild>
                                    <w:div w:id="162302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614162">
      <w:bodyDiv w:val="1"/>
      <w:marLeft w:val="0"/>
      <w:marRight w:val="0"/>
      <w:marTop w:val="0"/>
      <w:marBottom w:val="0"/>
      <w:divBdr>
        <w:top w:val="none" w:sz="0" w:space="0" w:color="auto"/>
        <w:left w:val="none" w:sz="0" w:space="0" w:color="auto"/>
        <w:bottom w:val="none" w:sz="0" w:space="0" w:color="auto"/>
        <w:right w:val="none" w:sz="0" w:space="0" w:color="auto"/>
      </w:divBdr>
      <w:divsChild>
        <w:div w:id="2115510981">
          <w:marLeft w:val="0"/>
          <w:marRight w:val="1"/>
          <w:marTop w:val="0"/>
          <w:marBottom w:val="0"/>
          <w:divBdr>
            <w:top w:val="none" w:sz="0" w:space="0" w:color="auto"/>
            <w:left w:val="none" w:sz="0" w:space="0" w:color="auto"/>
            <w:bottom w:val="none" w:sz="0" w:space="0" w:color="auto"/>
            <w:right w:val="none" w:sz="0" w:space="0" w:color="auto"/>
          </w:divBdr>
          <w:divsChild>
            <w:div w:id="1171408624">
              <w:marLeft w:val="0"/>
              <w:marRight w:val="0"/>
              <w:marTop w:val="0"/>
              <w:marBottom w:val="0"/>
              <w:divBdr>
                <w:top w:val="none" w:sz="0" w:space="0" w:color="auto"/>
                <w:left w:val="none" w:sz="0" w:space="0" w:color="auto"/>
                <w:bottom w:val="none" w:sz="0" w:space="0" w:color="auto"/>
                <w:right w:val="none" w:sz="0" w:space="0" w:color="auto"/>
              </w:divBdr>
              <w:divsChild>
                <w:div w:id="1267926318">
                  <w:marLeft w:val="0"/>
                  <w:marRight w:val="1"/>
                  <w:marTop w:val="0"/>
                  <w:marBottom w:val="0"/>
                  <w:divBdr>
                    <w:top w:val="none" w:sz="0" w:space="0" w:color="auto"/>
                    <w:left w:val="none" w:sz="0" w:space="0" w:color="auto"/>
                    <w:bottom w:val="none" w:sz="0" w:space="0" w:color="auto"/>
                    <w:right w:val="none" w:sz="0" w:space="0" w:color="auto"/>
                  </w:divBdr>
                  <w:divsChild>
                    <w:div w:id="932326765">
                      <w:marLeft w:val="0"/>
                      <w:marRight w:val="0"/>
                      <w:marTop w:val="0"/>
                      <w:marBottom w:val="0"/>
                      <w:divBdr>
                        <w:top w:val="none" w:sz="0" w:space="0" w:color="auto"/>
                        <w:left w:val="none" w:sz="0" w:space="0" w:color="auto"/>
                        <w:bottom w:val="none" w:sz="0" w:space="0" w:color="auto"/>
                        <w:right w:val="none" w:sz="0" w:space="0" w:color="auto"/>
                      </w:divBdr>
                      <w:divsChild>
                        <w:div w:id="756248979">
                          <w:marLeft w:val="0"/>
                          <w:marRight w:val="0"/>
                          <w:marTop w:val="0"/>
                          <w:marBottom w:val="0"/>
                          <w:divBdr>
                            <w:top w:val="none" w:sz="0" w:space="0" w:color="auto"/>
                            <w:left w:val="none" w:sz="0" w:space="0" w:color="auto"/>
                            <w:bottom w:val="none" w:sz="0" w:space="0" w:color="auto"/>
                            <w:right w:val="none" w:sz="0" w:space="0" w:color="auto"/>
                          </w:divBdr>
                          <w:divsChild>
                            <w:div w:id="727536360">
                              <w:marLeft w:val="0"/>
                              <w:marRight w:val="0"/>
                              <w:marTop w:val="120"/>
                              <w:marBottom w:val="360"/>
                              <w:divBdr>
                                <w:top w:val="none" w:sz="0" w:space="0" w:color="auto"/>
                                <w:left w:val="none" w:sz="0" w:space="0" w:color="auto"/>
                                <w:bottom w:val="none" w:sz="0" w:space="0" w:color="auto"/>
                                <w:right w:val="none" w:sz="0" w:space="0" w:color="auto"/>
                              </w:divBdr>
                              <w:divsChild>
                                <w:div w:id="526332527">
                                  <w:marLeft w:val="0"/>
                                  <w:marRight w:val="0"/>
                                  <w:marTop w:val="0"/>
                                  <w:marBottom w:val="0"/>
                                  <w:divBdr>
                                    <w:top w:val="none" w:sz="0" w:space="0" w:color="auto"/>
                                    <w:left w:val="none" w:sz="0" w:space="0" w:color="auto"/>
                                    <w:bottom w:val="none" w:sz="0" w:space="0" w:color="auto"/>
                                    <w:right w:val="none" w:sz="0" w:space="0" w:color="auto"/>
                                  </w:divBdr>
                                </w:div>
                                <w:div w:id="18357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615552">
      <w:bodyDiv w:val="1"/>
      <w:marLeft w:val="0"/>
      <w:marRight w:val="0"/>
      <w:marTop w:val="0"/>
      <w:marBottom w:val="0"/>
      <w:divBdr>
        <w:top w:val="none" w:sz="0" w:space="0" w:color="auto"/>
        <w:left w:val="none" w:sz="0" w:space="0" w:color="auto"/>
        <w:bottom w:val="none" w:sz="0" w:space="0" w:color="auto"/>
        <w:right w:val="none" w:sz="0" w:space="0" w:color="auto"/>
      </w:divBdr>
      <w:divsChild>
        <w:div w:id="691029683">
          <w:marLeft w:val="0"/>
          <w:marRight w:val="1"/>
          <w:marTop w:val="0"/>
          <w:marBottom w:val="0"/>
          <w:divBdr>
            <w:top w:val="none" w:sz="0" w:space="0" w:color="auto"/>
            <w:left w:val="none" w:sz="0" w:space="0" w:color="auto"/>
            <w:bottom w:val="none" w:sz="0" w:space="0" w:color="auto"/>
            <w:right w:val="none" w:sz="0" w:space="0" w:color="auto"/>
          </w:divBdr>
          <w:divsChild>
            <w:div w:id="1504396904">
              <w:marLeft w:val="0"/>
              <w:marRight w:val="0"/>
              <w:marTop w:val="0"/>
              <w:marBottom w:val="0"/>
              <w:divBdr>
                <w:top w:val="none" w:sz="0" w:space="0" w:color="auto"/>
                <w:left w:val="none" w:sz="0" w:space="0" w:color="auto"/>
                <w:bottom w:val="none" w:sz="0" w:space="0" w:color="auto"/>
                <w:right w:val="none" w:sz="0" w:space="0" w:color="auto"/>
              </w:divBdr>
              <w:divsChild>
                <w:div w:id="177543712">
                  <w:marLeft w:val="0"/>
                  <w:marRight w:val="1"/>
                  <w:marTop w:val="0"/>
                  <w:marBottom w:val="0"/>
                  <w:divBdr>
                    <w:top w:val="none" w:sz="0" w:space="0" w:color="auto"/>
                    <w:left w:val="none" w:sz="0" w:space="0" w:color="auto"/>
                    <w:bottom w:val="none" w:sz="0" w:space="0" w:color="auto"/>
                    <w:right w:val="none" w:sz="0" w:space="0" w:color="auto"/>
                  </w:divBdr>
                  <w:divsChild>
                    <w:div w:id="618949082">
                      <w:marLeft w:val="0"/>
                      <w:marRight w:val="0"/>
                      <w:marTop w:val="0"/>
                      <w:marBottom w:val="0"/>
                      <w:divBdr>
                        <w:top w:val="none" w:sz="0" w:space="0" w:color="auto"/>
                        <w:left w:val="none" w:sz="0" w:space="0" w:color="auto"/>
                        <w:bottom w:val="none" w:sz="0" w:space="0" w:color="auto"/>
                        <w:right w:val="none" w:sz="0" w:space="0" w:color="auto"/>
                      </w:divBdr>
                      <w:divsChild>
                        <w:div w:id="2081250902">
                          <w:marLeft w:val="0"/>
                          <w:marRight w:val="0"/>
                          <w:marTop w:val="0"/>
                          <w:marBottom w:val="0"/>
                          <w:divBdr>
                            <w:top w:val="none" w:sz="0" w:space="0" w:color="auto"/>
                            <w:left w:val="none" w:sz="0" w:space="0" w:color="auto"/>
                            <w:bottom w:val="none" w:sz="0" w:space="0" w:color="auto"/>
                            <w:right w:val="none" w:sz="0" w:space="0" w:color="auto"/>
                          </w:divBdr>
                          <w:divsChild>
                            <w:div w:id="364672592">
                              <w:marLeft w:val="0"/>
                              <w:marRight w:val="0"/>
                              <w:marTop w:val="120"/>
                              <w:marBottom w:val="360"/>
                              <w:divBdr>
                                <w:top w:val="none" w:sz="0" w:space="0" w:color="auto"/>
                                <w:left w:val="none" w:sz="0" w:space="0" w:color="auto"/>
                                <w:bottom w:val="none" w:sz="0" w:space="0" w:color="auto"/>
                                <w:right w:val="none" w:sz="0" w:space="0" w:color="auto"/>
                              </w:divBdr>
                              <w:divsChild>
                                <w:div w:id="831022488">
                                  <w:marLeft w:val="0"/>
                                  <w:marRight w:val="0"/>
                                  <w:marTop w:val="0"/>
                                  <w:marBottom w:val="0"/>
                                  <w:divBdr>
                                    <w:top w:val="none" w:sz="0" w:space="0" w:color="auto"/>
                                    <w:left w:val="none" w:sz="0" w:space="0" w:color="auto"/>
                                    <w:bottom w:val="none" w:sz="0" w:space="0" w:color="auto"/>
                                    <w:right w:val="none" w:sz="0" w:space="0" w:color="auto"/>
                                  </w:divBdr>
                                </w:div>
                                <w:div w:id="231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835704">
      <w:bodyDiv w:val="1"/>
      <w:marLeft w:val="0"/>
      <w:marRight w:val="0"/>
      <w:marTop w:val="0"/>
      <w:marBottom w:val="0"/>
      <w:divBdr>
        <w:top w:val="none" w:sz="0" w:space="0" w:color="auto"/>
        <w:left w:val="none" w:sz="0" w:space="0" w:color="auto"/>
        <w:bottom w:val="none" w:sz="0" w:space="0" w:color="auto"/>
        <w:right w:val="none" w:sz="0" w:space="0" w:color="auto"/>
      </w:divBdr>
      <w:divsChild>
        <w:div w:id="858007044">
          <w:marLeft w:val="0"/>
          <w:marRight w:val="1"/>
          <w:marTop w:val="0"/>
          <w:marBottom w:val="0"/>
          <w:divBdr>
            <w:top w:val="none" w:sz="0" w:space="0" w:color="auto"/>
            <w:left w:val="none" w:sz="0" w:space="0" w:color="auto"/>
            <w:bottom w:val="none" w:sz="0" w:space="0" w:color="auto"/>
            <w:right w:val="none" w:sz="0" w:space="0" w:color="auto"/>
          </w:divBdr>
          <w:divsChild>
            <w:div w:id="1443956628">
              <w:marLeft w:val="0"/>
              <w:marRight w:val="0"/>
              <w:marTop w:val="0"/>
              <w:marBottom w:val="0"/>
              <w:divBdr>
                <w:top w:val="none" w:sz="0" w:space="0" w:color="auto"/>
                <w:left w:val="none" w:sz="0" w:space="0" w:color="auto"/>
                <w:bottom w:val="none" w:sz="0" w:space="0" w:color="auto"/>
                <w:right w:val="none" w:sz="0" w:space="0" w:color="auto"/>
              </w:divBdr>
              <w:divsChild>
                <w:div w:id="1001852851">
                  <w:marLeft w:val="0"/>
                  <w:marRight w:val="1"/>
                  <w:marTop w:val="0"/>
                  <w:marBottom w:val="0"/>
                  <w:divBdr>
                    <w:top w:val="none" w:sz="0" w:space="0" w:color="auto"/>
                    <w:left w:val="none" w:sz="0" w:space="0" w:color="auto"/>
                    <w:bottom w:val="none" w:sz="0" w:space="0" w:color="auto"/>
                    <w:right w:val="none" w:sz="0" w:space="0" w:color="auto"/>
                  </w:divBdr>
                  <w:divsChild>
                    <w:div w:id="1625765420">
                      <w:marLeft w:val="0"/>
                      <w:marRight w:val="0"/>
                      <w:marTop w:val="0"/>
                      <w:marBottom w:val="0"/>
                      <w:divBdr>
                        <w:top w:val="none" w:sz="0" w:space="0" w:color="auto"/>
                        <w:left w:val="none" w:sz="0" w:space="0" w:color="auto"/>
                        <w:bottom w:val="none" w:sz="0" w:space="0" w:color="auto"/>
                        <w:right w:val="none" w:sz="0" w:space="0" w:color="auto"/>
                      </w:divBdr>
                      <w:divsChild>
                        <w:div w:id="1658806011">
                          <w:marLeft w:val="0"/>
                          <w:marRight w:val="0"/>
                          <w:marTop w:val="0"/>
                          <w:marBottom w:val="0"/>
                          <w:divBdr>
                            <w:top w:val="none" w:sz="0" w:space="0" w:color="auto"/>
                            <w:left w:val="none" w:sz="0" w:space="0" w:color="auto"/>
                            <w:bottom w:val="none" w:sz="0" w:space="0" w:color="auto"/>
                            <w:right w:val="none" w:sz="0" w:space="0" w:color="auto"/>
                          </w:divBdr>
                          <w:divsChild>
                            <w:div w:id="1423136810">
                              <w:marLeft w:val="0"/>
                              <w:marRight w:val="0"/>
                              <w:marTop w:val="120"/>
                              <w:marBottom w:val="360"/>
                              <w:divBdr>
                                <w:top w:val="none" w:sz="0" w:space="0" w:color="auto"/>
                                <w:left w:val="none" w:sz="0" w:space="0" w:color="auto"/>
                                <w:bottom w:val="none" w:sz="0" w:space="0" w:color="auto"/>
                                <w:right w:val="none" w:sz="0" w:space="0" w:color="auto"/>
                              </w:divBdr>
                              <w:divsChild>
                                <w:div w:id="2112043181">
                                  <w:marLeft w:val="0"/>
                                  <w:marRight w:val="0"/>
                                  <w:marTop w:val="0"/>
                                  <w:marBottom w:val="0"/>
                                  <w:divBdr>
                                    <w:top w:val="none" w:sz="0" w:space="0" w:color="auto"/>
                                    <w:left w:val="none" w:sz="0" w:space="0" w:color="auto"/>
                                    <w:bottom w:val="none" w:sz="0" w:space="0" w:color="auto"/>
                                    <w:right w:val="none" w:sz="0" w:space="0" w:color="auto"/>
                                  </w:divBdr>
                                  <w:divsChild>
                                    <w:div w:id="11136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622165">
      <w:bodyDiv w:val="1"/>
      <w:marLeft w:val="0"/>
      <w:marRight w:val="0"/>
      <w:marTop w:val="0"/>
      <w:marBottom w:val="0"/>
      <w:divBdr>
        <w:top w:val="none" w:sz="0" w:space="0" w:color="auto"/>
        <w:left w:val="none" w:sz="0" w:space="0" w:color="auto"/>
        <w:bottom w:val="none" w:sz="0" w:space="0" w:color="auto"/>
        <w:right w:val="none" w:sz="0" w:space="0" w:color="auto"/>
      </w:divBdr>
      <w:divsChild>
        <w:div w:id="366219892">
          <w:marLeft w:val="0"/>
          <w:marRight w:val="1"/>
          <w:marTop w:val="0"/>
          <w:marBottom w:val="0"/>
          <w:divBdr>
            <w:top w:val="none" w:sz="0" w:space="0" w:color="auto"/>
            <w:left w:val="none" w:sz="0" w:space="0" w:color="auto"/>
            <w:bottom w:val="none" w:sz="0" w:space="0" w:color="auto"/>
            <w:right w:val="none" w:sz="0" w:space="0" w:color="auto"/>
          </w:divBdr>
          <w:divsChild>
            <w:div w:id="343485170">
              <w:marLeft w:val="0"/>
              <w:marRight w:val="0"/>
              <w:marTop w:val="0"/>
              <w:marBottom w:val="0"/>
              <w:divBdr>
                <w:top w:val="none" w:sz="0" w:space="0" w:color="auto"/>
                <w:left w:val="none" w:sz="0" w:space="0" w:color="auto"/>
                <w:bottom w:val="none" w:sz="0" w:space="0" w:color="auto"/>
                <w:right w:val="none" w:sz="0" w:space="0" w:color="auto"/>
              </w:divBdr>
              <w:divsChild>
                <w:div w:id="2032491267">
                  <w:marLeft w:val="0"/>
                  <w:marRight w:val="1"/>
                  <w:marTop w:val="0"/>
                  <w:marBottom w:val="0"/>
                  <w:divBdr>
                    <w:top w:val="none" w:sz="0" w:space="0" w:color="auto"/>
                    <w:left w:val="none" w:sz="0" w:space="0" w:color="auto"/>
                    <w:bottom w:val="none" w:sz="0" w:space="0" w:color="auto"/>
                    <w:right w:val="none" w:sz="0" w:space="0" w:color="auto"/>
                  </w:divBdr>
                  <w:divsChild>
                    <w:div w:id="222525745">
                      <w:marLeft w:val="0"/>
                      <w:marRight w:val="0"/>
                      <w:marTop w:val="0"/>
                      <w:marBottom w:val="0"/>
                      <w:divBdr>
                        <w:top w:val="none" w:sz="0" w:space="0" w:color="auto"/>
                        <w:left w:val="none" w:sz="0" w:space="0" w:color="auto"/>
                        <w:bottom w:val="none" w:sz="0" w:space="0" w:color="auto"/>
                        <w:right w:val="none" w:sz="0" w:space="0" w:color="auto"/>
                      </w:divBdr>
                      <w:divsChild>
                        <w:div w:id="457260520">
                          <w:marLeft w:val="0"/>
                          <w:marRight w:val="0"/>
                          <w:marTop w:val="0"/>
                          <w:marBottom w:val="0"/>
                          <w:divBdr>
                            <w:top w:val="none" w:sz="0" w:space="0" w:color="auto"/>
                            <w:left w:val="none" w:sz="0" w:space="0" w:color="auto"/>
                            <w:bottom w:val="none" w:sz="0" w:space="0" w:color="auto"/>
                            <w:right w:val="none" w:sz="0" w:space="0" w:color="auto"/>
                          </w:divBdr>
                          <w:divsChild>
                            <w:div w:id="1260597422">
                              <w:marLeft w:val="0"/>
                              <w:marRight w:val="0"/>
                              <w:marTop w:val="120"/>
                              <w:marBottom w:val="360"/>
                              <w:divBdr>
                                <w:top w:val="none" w:sz="0" w:space="0" w:color="auto"/>
                                <w:left w:val="none" w:sz="0" w:space="0" w:color="auto"/>
                                <w:bottom w:val="none" w:sz="0" w:space="0" w:color="auto"/>
                                <w:right w:val="none" w:sz="0" w:space="0" w:color="auto"/>
                              </w:divBdr>
                              <w:divsChild>
                                <w:div w:id="1396201824">
                                  <w:marLeft w:val="301"/>
                                  <w:marRight w:val="0"/>
                                  <w:marTop w:val="0"/>
                                  <w:marBottom w:val="0"/>
                                  <w:divBdr>
                                    <w:top w:val="none" w:sz="0" w:space="0" w:color="auto"/>
                                    <w:left w:val="none" w:sz="0" w:space="0" w:color="auto"/>
                                    <w:bottom w:val="none" w:sz="0" w:space="0" w:color="auto"/>
                                    <w:right w:val="none" w:sz="0" w:space="0" w:color="auto"/>
                                  </w:divBdr>
                                  <w:divsChild>
                                    <w:div w:id="2130471458">
                                      <w:marLeft w:val="0"/>
                                      <w:marRight w:val="0"/>
                                      <w:marTop w:val="0"/>
                                      <w:marBottom w:val="0"/>
                                      <w:divBdr>
                                        <w:top w:val="none" w:sz="0" w:space="0" w:color="auto"/>
                                        <w:left w:val="none" w:sz="0" w:space="0" w:color="auto"/>
                                        <w:bottom w:val="none" w:sz="0" w:space="0" w:color="auto"/>
                                        <w:right w:val="none" w:sz="0" w:space="0" w:color="auto"/>
                                      </w:divBdr>
                                      <w:divsChild>
                                        <w:div w:id="17461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731860">
      <w:bodyDiv w:val="1"/>
      <w:marLeft w:val="0"/>
      <w:marRight w:val="0"/>
      <w:marTop w:val="0"/>
      <w:marBottom w:val="0"/>
      <w:divBdr>
        <w:top w:val="none" w:sz="0" w:space="0" w:color="auto"/>
        <w:left w:val="none" w:sz="0" w:space="0" w:color="auto"/>
        <w:bottom w:val="none" w:sz="0" w:space="0" w:color="auto"/>
        <w:right w:val="none" w:sz="0" w:space="0" w:color="auto"/>
      </w:divBdr>
      <w:divsChild>
        <w:div w:id="1776439164">
          <w:marLeft w:val="0"/>
          <w:marRight w:val="1"/>
          <w:marTop w:val="0"/>
          <w:marBottom w:val="0"/>
          <w:divBdr>
            <w:top w:val="none" w:sz="0" w:space="0" w:color="auto"/>
            <w:left w:val="none" w:sz="0" w:space="0" w:color="auto"/>
            <w:bottom w:val="none" w:sz="0" w:space="0" w:color="auto"/>
            <w:right w:val="none" w:sz="0" w:space="0" w:color="auto"/>
          </w:divBdr>
          <w:divsChild>
            <w:div w:id="153644953">
              <w:marLeft w:val="0"/>
              <w:marRight w:val="0"/>
              <w:marTop w:val="0"/>
              <w:marBottom w:val="0"/>
              <w:divBdr>
                <w:top w:val="none" w:sz="0" w:space="0" w:color="auto"/>
                <w:left w:val="none" w:sz="0" w:space="0" w:color="auto"/>
                <w:bottom w:val="none" w:sz="0" w:space="0" w:color="auto"/>
                <w:right w:val="none" w:sz="0" w:space="0" w:color="auto"/>
              </w:divBdr>
              <w:divsChild>
                <w:div w:id="1177428114">
                  <w:marLeft w:val="0"/>
                  <w:marRight w:val="1"/>
                  <w:marTop w:val="0"/>
                  <w:marBottom w:val="0"/>
                  <w:divBdr>
                    <w:top w:val="none" w:sz="0" w:space="0" w:color="auto"/>
                    <w:left w:val="none" w:sz="0" w:space="0" w:color="auto"/>
                    <w:bottom w:val="none" w:sz="0" w:space="0" w:color="auto"/>
                    <w:right w:val="none" w:sz="0" w:space="0" w:color="auto"/>
                  </w:divBdr>
                  <w:divsChild>
                    <w:div w:id="1515799789">
                      <w:marLeft w:val="0"/>
                      <w:marRight w:val="0"/>
                      <w:marTop w:val="0"/>
                      <w:marBottom w:val="0"/>
                      <w:divBdr>
                        <w:top w:val="none" w:sz="0" w:space="0" w:color="auto"/>
                        <w:left w:val="none" w:sz="0" w:space="0" w:color="auto"/>
                        <w:bottom w:val="none" w:sz="0" w:space="0" w:color="auto"/>
                        <w:right w:val="none" w:sz="0" w:space="0" w:color="auto"/>
                      </w:divBdr>
                      <w:divsChild>
                        <w:div w:id="540367057">
                          <w:marLeft w:val="0"/>
                          <w:marRight w:val="0"/>
                          <w:marTop w:val="0"/>
                          <w:marBottom w:val="0"/>
                          <w:divBdr>
                            <w:top w:val="none" w:sz="0" w:space="0" w:color="auto"/>
                            <w:left w:val="none" w:sz="0" w:space="0" w:color="auto"/>
                            <w:bottom w:val="none" w:sz="0" w:space="0" w:color="auto"/>
                            <w:right w:val="none" w:sz="0" w:space="0" w:color="auto"/>
                          </w:divBdr>
                          <w:divsChild>
                            <w:div w:id="1450129399">
                              <w:marLeft w:val="0"/>
                              <w:marRight w:val="0"/>
                              <w:marTop w:val="120"/>
                              <w:marBottom w:val="360"/>
                              <w:divBdr>
                                <w:top w:val="none" w:sz="0" w:space="0" w:color="auto"/>
                                <w:left w:val="none" w:sz="0" w:space="0" w:color="auto"/>
                                <w:bottom w:val="none" w:sz="0" w:space="0" w:color="auto"/>
                                <w:right w:val="none" w:sz="0" w:space="0" w:color="auto"/>
                              </w:divBdr>
                              <w:divsChild>
                                <w:div w:id="1370228612">
                                  <w:marLeft w:val="0"/>
                                  <w:marRight w:val="0"/>
                                  <w:marTop w:val="0"/>
                                  <w:marBottom w:val="0"/>
                                  <w:divBdr>
                                    <w:top w:val="none" w:sz="0" w:space="0" w:color="auto"/>
                                    <w:left w:val="none" w:sz="0" w:space="0" w:color="auto"/>
                                    <w:bottom w:val="none" w:sz="0" w:space="0" w:color="auto"/>
                                    <w:right w:val="none" w:sz="0" w:space="0" w:color="auto"/>
                                  </w:divBdr>
                                  <w:divsChild>
                                    <w:div w:id="108954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4334406">
      <w:bodyDiv w:val="1"/>
      <w:marLeft w:val="0"/>
      <w:marRight w:val="0"/>
      <w:marTop w:val="0"/>
      <w:marBottom w:val="0"/>
      <w:divBdr>
        <w:top w:val="none" w:sz="0" w:space="0" w:color="auto"/>
        <w:left w:val="none" w:sz="0" w:space="0" w:color="auto"/>
        <w:bottom w:val="none" w:sz="0" w:space="0" w:color="auto"/>
        <w:right w:val="none" w:sz="0" w:space="0" w:color="auto"/>
      </w:divBdr>
      <w:divsChild>
        <w:div w:id="1914386656">
          <w:marLeft w:val="0"/>
          <w:marRight w:val="1"/>
          <w:marTop w:val="0"/>
          <w:marBottom w:val="0"/>
          <w:divBdr>
            <w:top w:val="none" w:sz="0" w:space="0" w:color="auto"/>
            <w:left w:val="none" w:sz="0" w:space="0" w:color="auto"/>
            <w:bottom w:val="none" w:sz="0" w:space="0" w:color="auto"/>
            <w:right w:val="none" w:sz="0" w:space="0" w:color="auto"/>
          </w:divBdr>
          <w:divsChild>
            <w:div w:id="2821607">
              <w:marLeft w:val="0"/>
              <w:marRight w:val="0"/>
              <w:marTop w:val="0"/>
              <w:marBottom w:val="0"/>
              <w:divBdr>
                <w:top w:val="none" w:sz="0" w:space="0" w:color="auto"/>
                <w:left w:val="none" w:sz="0" w:space="0" w:color="auto"/>
                <w:bottom w:val="none" w:sz="0" w:space="0" w:color="auto"/>
                <w:right w:val="none" w:sz="0" w:space="0" w:color="auto"/>
              </w:divBdr>
              <w:divsChild>
                <w:div w:id="1935359644">
                  <w:marLeft w:val="0"/>
                  <w:marRight w:val="1"/>
                  <w:marTop w:val="0"/>
                  <w:marBottom w:val="0"/>
                  <w:divBdr>
                    <w:top w:val="none" w:sz="0" w:space="0" w:color="auto"/>
                    <w:left w:val="none" w:sz="0" w:space="0" w:color="auto"/>
                    <w:bottom w:val="none" w:sz="0" w:space="0" w:color="auto"/>
                    <w:right w:val="none" w:sz="0" w:space="0" w:color="auto"/>
                  </w:divBdr>
                  <w:divsChild>
                    <w:div w:id="1070470195">
                      <w:marLeft w:val="0"/>
                      <w:marRight w:val="0"/>
                      <w:marTop w:val="0"/>
                      <w:marBottom w:val="0"/>
                      <w:divBdr>
                        <w:top w:val="none" w:sz="0" w:space="0" w:color="auto"/>
                        <w:left w:val="none" w:sz="0" w:space="0" w:color="auto"/>
                        <w:bottom w:val="none" w:sz="0" w:space="0" w:color="auto"/>
                        <w:right w:val="none" w:sz="0" w:space="0" w:color="auto"/>
                      </w:divBdr>
                      <w:divsChild>
                        <w:div w:id="24066294">
                          <w:marLeft w:val="0"/>
                          <w:marRight w:val="0"/>
                          <w:marTop w:val="0"/>
                          <w:marBottom w:val="0"/>
                          <w:divBdr>
                            <w:top w:val="none" w:sz="0" w:space="0" w:color="auto"/>
                            <w:left w:val="none" w:sz="0" w:space="0" w:color="auto"/>
                            <w:bottom w:val="none" w:sz="0" w:space="0" w:color="auto"/>
                            <w:right w:val="none" w:sz="0" w:space="0" w:color="auto"/>
                          </w:divBdr>
                          <w:divsChild>
                            <w:div w:id="2111122829">
                              <w:marLeft w:val="0"/>
                              <w:marRight w:val="0"/>
                              <w:marTop w:val="120"/>
                              <w:marBottom w:val="360"/>
                              <w:divBdr>
                                <w:top w:val="none" w:sz="0" w:space="0" w:color="auto"/>
                                <w:left w:val="none" w:sz="0" w:space="0" w:color="auto"/>
                                <w:bottom w:val="none" w:sz="0" w:space="0" w:color="auto"/>
                                <w:right w:val="none" w:sz="0" w:space="0" w:color="auto"/>
                              </w:divBdr>
                              <w:divsChild>
                                <w:div w:id="627048725">
                                  <w:marLeft w:val="0"/>
                                  <w:marRight w:val="0"/>
                                  <w:marTop w:val="0"/>
                                  <w:marBottom w:val="0"/>
                                  <w:divBdr>
                                    <w:top w:val="none" w:sz="0" w:space="0" w:color="auto"/>
                                    <w:left w:val="none" w:sz="0" w:space="0" w:color="auto"/>
                                    <w:bottom w:val="none" w:sz="0" w:space="0" w:color="auto"/>
                                    <w:right w:val="none" w:sz="0" w:space="0" w:color="auto"/>
                                  </w:divBdr>
                                  <w:divsChild>
                                    <w:div w:id="15983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511409">
      <w:bodyDiv w:val="1"/>
      <w:marLeft w:val="0"/>
      <w:marRight w:val="0"/>
      <w:marTop w:val="0"/>
      <w:marBottom w:val="0"/>
      <w:divBdr>
        <w:top w:val="none" w:sz="0" w:space="0" w:color="auto"/>
        <w:left w:val="none" w:sz="0" w:space="0" w:color="auto"/>
        <w:bottom w:val="none" w:sz="0" w:space="0" w:color="auto"/>
        <w:right w:val="none" w:sz="0" w:space="0" w:color="auto"/>
      </w:divBdr>
      <w:divsChild>
        <w:div w:id="1914663517">
          <w:marLeft w:val="0"/>
          <w:marRight w:val="1"/>
          <w:marTop w:val="0"/>
          <w:marBottom w:val="0"/>
          <w:divBdr>
            <w:top w:val="none" w:sz="0" w:space="0" w:color="auto"/>
            <w:left w:val="none" w:sz="0" w:space="0" w:color="auto"/>
            <w:bottom w:val="none" w:sz="0" w:space="0" w:color="auto"/>
            <w:right w:val="none" w:sz="0" w:space="0" w:color="auto"/>
          </w:divBdr>
          <w:divsChild>
            <w:div w:id="1520270531">
              <w:marLeft w:val="0"/>
              <w:marRight w:val="0"/>
              <w:marTop w:val="0"/>
              <w:marBottom w:val="0"/>
              <w:divBdr>
                <w:top w:val="none" w:sz="0" w:space="0" w:color="auto"/>
                <w:left w:val="none" w:sz="0" w:space="0" w:color="auto"/>
                <w:bottom w:val="none" w:sz="0" w:space="0" w:color="auto"/>
                <w:right w:val="none" w:sz="0" w:space="0" w:color="auto"/>
              </w:divBdr>
              <w:divsChild>
                <w:div w:id="1584334494">
                  <w:marLeft w:val="0"/>
                  <w:marRight w:val="1"/>
                  <w:marTop w:val="0"/>
                  <w:marBottom w:val="0"/>
                  <w:divBdr>
                    <w:top w:val="none" w:sz="0" w:space="0" w:color="auto"/>
                    <w:left w:val="none" w:sz="0" w:space="0" w:color="auto"/>
                    <w:bottom w:val="none" w:sz="0" w:space="0" w:color="auto"/>
                    <w:right w:val="none" w:sz="0" w:space="0" w:color="auto"/>
                  </w:divBdr>
                  <w:divsChild>
                    <w:div w:id="1848135017">
                      <w:marLeft w:val="0"/>
                      <w:marRight w:val="0"/>
                      <w:marTop w:val="0"/>
                      <w:marBottom w:val="0"/>
                      <w:divBdr>
                        <w:top w:val="none" w:sz="0" w:space="0" w:color="auto"/>
                        <w:left w:val="none" w:sz="0" w:space="0" w:color="auto"/>
                        <w:bottom w:val="none" w:sz="0" w:space="0" w:color="auto"/>
                        <w:right w:val="none" w:sz="0" w:space="0" w:color="auto"/>
                      </w:divBdr>
                      <w:divsChild>
                        <w:div w:id="754716022">
                          <w:marLeft w:val="0"/>
                          <w:marRight w:val="0"/>
                          <w:marTop w:val="0"/>
                          <w:marBottom w:val="0"/>
                          <w:divBdr>
                            <w:top w:val="none" w:sz="0" w:space="0" w:color="auto"/>
                            <w:left w:val="none" w:sz="0" w:space="0" w:color="auto"/>
                            <w:bottom w:val="none" w:sz="0" w:space="0" w:color="auto"/>
                            <w:right w:val="none" w:sz="0" w:space="0" w:color="auto"/>
                          </w:divBdr>
                          <w:divsChild>
                            <w:div w:id="1400791545">
                              <w:marLeft w:val="0"/>
                              <w:marRight w:val="0"/>
                              <w:marTop w:val="120"/>
                              <w:marBottom w:val="360"/>
                              <w:divBdr>
                                <w:top w:val="none" w:sz="0" w:space="0" w:color="auto"/>
                                <w:left w:val="none" w:sz="0" w:space="0" w:color="auto"/>
                                <w:bottom w:val="none" w:sz="0" w:space="0" w:color="auto"/>
                                <w:right w:val="none" w:sz="0" w:space="0" w:color="auto"/>
                              </w:divBdr>
                              <w:divsChild>
                                <w:div w:id="1022588902">
                                  <w:marLeft w:val="0"/>
                                  <w:marRight w:val="0"/>
                                  <w:marTop w:val="0"/>
                                  <w:marBottom w:val="0"/>
                                  <w:divBdr>
                                    <w:top w:val="none" w:sz="0" w:space="0" w:color="auto"/>
                                    <w:left w:val="none" w:sz="0" w:space="0" w:color="auto"/>
                                    <w:bottom w:val="none" w:sz="0" w:space="0" w:color="auto"/>
                                    <w:right w:val="none" w:sz="0" w:space="0" w:color="auto"/>
                                  </w:divBdr>
                                  <w:divsChild>
                                    <w:div w:id="170316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nuigbo.macaulay@mayo.edu"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13335</Words>
  <Characters>76015</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89172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Macaulay  Onuigbo</dc:creator>
  <cp:lastModifiedBy>微软用户</cp:lastModifiedBy>
  <cp:revision>3</cp:revision>
  <cp:lastPrinted>2014-03-30T22:58:00Z</cp:lastPrinted>
  <dcterms:created xsi:type="dcterms:W3CDTF">2014-07-25T03:11:00Z</dcterms:created>
  <dcterms:modified xsi:type="dcterms:W3CDTF">2014-07-28T02:58:00Z</dcterms:modified>
</cp:coreProperties>
</file>