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19" w:rsidRPr="008F67CC" w:rsidRDefault="002C1B19" w:rsidP="00D51960">
      <w:pPr>
        <w:spacing w:line="360" w:lineRule="auto"/>
        <w:rPr>
          <w:rFonts w:ascii="Book Antiqua" w:eastAsia="Times New Roman" w:hAnsi="Book Antiqua" w:cs="Tahoma"/>
          <w:b/>
          <w:color w:val="000000"/>
          <w:sz w:val="24"/>
          <w:szCs w:val="24"/>
        </w:rPr>
      </w:pPr>
      <w:bookmarkStart w:id="0" w:name="OLE_LINK23"/>
      <w:bookmarkStart w:id="1" w:name="OLE_LINK24"/>
      <w:bookmarkStart w:id="2" w:name="OLE_LINK31"/>
      <w:bookmarkStart w:id="3" w:name="OLE_LINK32"/>
      <w:r w:rsidRPr="008F67CC">
        <w:rPr>
          <w:rFonts w:ascii="Book Antiqua" w:eastAsia="Times New Roman" w:hAnsi="Book Antiqua" w:cs="Tahoma"/>
          <w:b/>
          <w:color w:val="0000FF"/>
          <w:sz w:val="24"/>
          <w:szCs w:val="24"/>
        </w:rPr>
        <w:t xml:space="preserve">Name of journal: </w:t>
      </w:r>
      <w:r w:rsidRPr="008F67CC">
        <w:rPr>
          <w:rFonts w:ascii="Book Antiqua" w:eastAsia="Times New Roman" w:hAnsi="Book Antiqua" w:cs="Tahoma"/>
          <w:b/>
          <w:color w:val="000000"/>
          <w:sz w:val="24"/>
          <w:szCs w:val="24"/>
        </w:rPr>
        <w:t>World Journal of Gastroenterology</w:t>
      </w:r>
    </w:p>
    <w:p w:rsidR="002C1B19" w:rsidRPr="008F67CC" w:rsidRDefault="002C1B19" w:rsidP="00D51960">
      <w:pPr>
        <w:spacing w:line="360" w:lineRule="auto"/>
        <w:rPr>
          <w:rFonts w:ascii="Book Antiqua" w:hAnsi="Book Antiqua" w:cs="Tahoma"/>
          <w:b/>
          <w:color w:val="0000FF"/>
          <w:sz w:val="24"/>
          <w:szCs w:val="24"/>
        </w:rPr>
      </w:pPr>
      <w:r w:rsidRPr="008F67CC">
        <w:rPr>
          <w:rFonts w:ascii="Book Antiqua" w:eastAsia="Times New Roman" w:hAnsi="Book Antiqua" w:cs="Tahoma"/>
          <w:b/>
          <w:color w:val="0000FF"/>
          <w:sz w:val="24"/>
          <w:szCs w:val="24"/>
        </w:rPr>
        <w:t>ESPS Manuscript NO:</w:t>
      </w:r>
      <w:r w:rsidR="00DE5458" w:rsidRPr="008F67CC">
        <w:rPr>
          <w:rFonts w:ascii="Book Antiqua" w:hAnsi="Book Antiqua" w:cs="Tahoma" w:hint="eastAsia"/>
          <w:b/>
          <w:color w:val="0000FF"/>
          <w:sz w:val="24"/>
          <w:szCs w:val="24"/>
        </w:rPr>
        <w:t xml:space="preserve"> </w:t>
      </w:r>
      <w:r w:rsidRPr="008F67CC">
        <w:rPr>
          <w:rFonts w:ascii="Book Antiqua" w:hAnsi="Book Antiqua" w:cs="Tahoma"/>
          <w:b/>
          <w:sz w:val="24"/>
          <w:szCs w:val="24"/>
        </w:rPr>
        <w:t>10696</w:t>
      </w:r>
    </w:p>
    <w:p w:rsidR="002C1B19" w:rsidRPr="008F67CC" w:rsidRDefault="002C1B19" w:rsidP="00D51960">
      <w:pPr>
        <w:spacing w:line="360" w:lineRule="auto"/>
        <w:rPr>
          <w:rFonts w:ascii="Book Antiqua" w:hAnsi="Book Antiqua"/>
          <w:b/>
          <w:sz w:val="24"/>
          <w:szCs w:val="24"/>
        </w:rPr>
      </w:pPr>
      <w:r w:rsidRPr="008F67CC">
        <w:rPr>
          <w:rFonts w:ascii="Book Antiqua" w:eastAsia="Times New Roman" w:hAnsi="Book Antiqua" w:cs="Tahoma"/>
          <w:b/>
          <w:color w:val="0000FF"/>
          <w:sz w:val="24"/>
          <w:szCs w:val="24"/>
        </w:rPr>
        <w:t>Columns:</w:t>
      </w:r>
      <w:r w:rsidR="009625D6" w:rsidRPr="008F67CC">
        <w:rPr>
          <w:rFonts w:ascii="Book Antiqua" w:hAnsi="Book Antiqua" w:cs="Tahoma" w:hint="eastAsia"/>
          <w:b/>
          <w:color w:val="0000FF"/>
          <w:sz w:val="24"/>
          <w:szCs w:val="24"/>
        </w:rPr>
        <w:t xml:space="preserve"> </w:t>
      </w:r>
      <w:r w:rsidRPr="008F67CC">
        <w:rPr>
          <w:rFonts w:ascii="Book Antiqua" w:eastAsia="Times New Roman" w:hAnsi="Book Antiqua" w:cs="Tahoma"/>
          <w:b/>
          <w:color w:val="000000"/>
          <w:sz w:val="24"/>
          <w:szCs w:val="24"/>
        </w:rPr>
        <w:t>CLINICAL TRIALS STUDY</w:t>
      </w:r>
    </w:p>
    <w:p w:rsidR="002C1B19" w:rsidRPr="008F67CC" w:rsidRDefault="002C1B19" w:rsidP="00D51960">
      <w:pPr>
        <w:spacing w:line="360" w:lineRule="auto"/>
        <w:ind w:firstLineChars="50" w:firstLine="120"/>
        <w:rPr>
          <w:rFonts w:ascii="Book Antiqua" w:hAnsi="Book Antiqua"/>
          <w:b/>
          <w:sz w:val="24"/>
          <w:szCs w:val="24"/>
        </w:rPr>
      </w:pPr>
    </w:p>
    <w:p w:rsidR="00001528" w:rsidRPr="008F67CC" w:rsidRDefault="00001528" w:rsidP="00D51960">
      <w:pPr>
        <w:spacing w:line="360" w:lineRule="auto"/>
        <w:rPr>
          <w:rFonts w:ascii="Book Antiqua" w:hAnsi="Book Antiqua"/>
          <w:b/>
          <w:sz w:val="24"/>
          <w:szCs w:val="24"/>
        </w:rPr>
      </w:pPr>
      <w:r w:rsidRPr="008F67CC">
        <w:rPr>
          <w:rFonts w:ascii="Book Antiqua" w:hAnsi="Book Antiqua"/>
          <w:b/>
          <w:sz w:val="24"/>
          <w:szCs w:val="24"/>
        </w:rPr>
        <w:t>Factorial study of moxibustion in the treatment of diarrhea-predominant irritable bowel syndrome</w:t>
      </w:r>
      <w:bookmarkEnd w:id="0"/>
      <w:bookmarkEnd w:id="1"/>
    </w:p>
    <w:p w:rsidR="00D51960" w:rsidRPr="008F67CC" w:rsidRDefault="00D51960" w:rsidP="00D51960">
      <w:pPr>
        <w:spacing w:line="360" w:lineRule="auto"/>
        <w:rPr>
          <w:rFonts w:ascii="Book Antiqua" w:hAnsi="Book Antiqua" w:cs="Times New Roman"/>
          <w:b/>
          <w:color w:val="FF0000"/>
          <w:sz w:val="24"/>
          <w:szCs w:val="24"/>
        </w:rPr>
      </w:pPr>
    </w:p>
    <w:bookmarkEnd w:id="2"/>
    <w:bookmarkEnd w:id="3"/>
    <w:p w:rsidR="00964F50" w:rsidRPr="008F67CC" w:rsidRDefault="00964F50" w:rsidP="00D51960">
      <w:pPr>
        <w:spacing w:line="360" w:lineRule="auto"/>
        <w:rPr>
          <w:rFonts w:ascii="Book Antiqua" w:hAnsi="Book Antiqua" w:cs="Book Antiqua"/>
          <w:sz w:val="24"/>
          <w:szCs w:val="24"/>
        </w:rPr>
      </w:pPr>
      <w:r w:rsidRPr="008F67CC">
        <w:rPr>
          <w:rFonts w:ascii="Book Antiqua" w:hAnsi="Book Antiqua" w:cs="Book Antiqua"/>
          <w:sz w:val="24"/>
          <w:szCs w:val="24"/>
        </w:rPr>
        <w:t>Zhao JM</w:t>
      </w:r>
      <w:r w:rsidRPr="008F67CC">
        <w:rPr>
          <w:rFonts w:ascii="Book Antiqua" w:hAnsi="Book Antiqua" w:cs="Book Antiqua"/>
          <w:i/>
          <w:sz w:val="24"/>
          <w:szCs w:val="24"/>
        </w:rPr>
        <w:t xml:space="preserve"> et al</w:t>
      </w:r>
      <w:r w:rsidRPr="008F67CC">
        <w:rPr>
          <w:rFonts w:ascii="Book Antiqua" w:hAnsi="Book Antiqua" w:cs="Book Antiqua"/>
          <w:sz w:val="24"/>
          <w:szCs w:val="24"/>
        </w:rPr>
        <w:t>. Moxibustion in treating D-IBS</w:t>
      </w:r>
    </w:p>
    <w:p w:rsidR="004B63F1" w:rsidRPr="008F67CC" w:rsidRDefault="004B63F1" w:rsidP="00D51960">
      <w:pPr>
        <w:spacing w:line="360" w:lineRule="auto"/>
        <w:rPr>
          <w:rFonts w:ascii="Book Antiqua" w:hAnsi="Book Antiqua" w:cs="Times New Roman"/>
          <w:b/>
          <w:sz w:val="24"/>
          <w:szCs w:val="24"/>
        </w:rPr>
      </w:pPr>
    </w:p>
    <w:p w:rsidR="004B63F1" w:rsidRPr="008F67CC" w:rsidRDefault="00A460AA" w:rsidP="00D51960">
      <w:pPr>
        <w:spacing w:line="360" w:lineRule="auto"/>
        <w:rPr>
          <w:rFonts w:ascii="Book Antiqua" w:hAnsi="Book Antiqua" w:cs="Times New Roman"/>
          <w:sz w:val="24"/>
          <w:szCs w:val="24"/>
        </w:rPr>
      </w:pPr>
      <w:bookmarkStart w:id="4" w:name="OLE_LINK33"/>
      <w:bookmarkStart w:id="5" w:name="OLE_LINK34"/>
      <w:r w:rsidRPr="008F67CC">
        <w:rPr>
          <w:rFonts w:ascii="Book Antiqua" w:hAnsi="Book Antiqua" w:cs="Times New Roman"/>
          <w:sz w:val="24"/>
          <w:szCs w:val="24"/>
        </w:rPr>
        <w:t xml:space="preserve">Ji-Meng Zhao, Lu-Yi Wu, Hui-Rong Liu, </w:t>
      </w:r>
      <w:r w:rsidR="007F232A" w:rsidRPr="008F67CC">
        <w:rPr>
          <w:rFonts w:ascii="Book Antiqua" w:hAnsi="Book Antiqua" w:cs="Times New Roman"/>
          <w:sz w:val="24"/>
          <w:szCs w:val="24"/>
        </w:rPr>
        <w:t>Hong-</w:t>
      </w:r>
      <w:r w:rsidR="00807AD8" w:rsidRPr="008F67CC">
        <w:rPr>
          <w:rFonts w:ascii="Book Antiqua" w:hAnsi="Book Antiqua" w:cs="Times New Roman"/>
          <w:sz w:val="24"/>
          <w:szCs w:val="24"/>
        </w:rPr>
        <w:t>Y</w:t>
      </w:r>
      <w:r w:rsidR="007F232A" w:rsidRPr="008F67CC">
        <w:rPr>
          <w:rFonts w:ascii="Book Antiqua" w:hAnsi="Book Antiqua" w:cs="Times New Roman"/>
          <w:sz w:val="24"/>
          <w:szCs w:val="24"/>
        </w:rPr>
        <w:t>i Hu,</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 xml:space="preserve">Ren-Jia Huang, </w:t>
      </w:r>
      <w:r w:rsidR="009E3225" w:rsidRPr="008F67CC">
        <w:rPr>
          <w:rFonts w:ascii="Book Antiqua" w:hAnsi="Book Antiqua" w:cs="Times New Roman"/>
          <w:sz w:val="24"/>
          <w:szCs w:val="24"/>
        </w:rPr>
        <w:t xml:space="preserve">Yin Shi, </w:t>
      </w:r>
      <w:r w:rsidRPr="008F67CC">
        <w:rPr>
          <w:rFonts w:ascii="Book Antiqua" w:hAnsi="Book Antiqua" w:cs="Times New Roman"/>
          <w:sz w:val="24"/>
          <w:szCs w:val="24"/>
        </w:rPr>
        <w:t xml:space="preserve">Shan-Ping Tao, </w:t>
      </w:r>
      <w:r w:rsidR="00293465" w:rsidRPr="008F67CC">
        <w:rPr>
          <w:rFonts w:ascii="Book Antiqua" w:hAnsi="Book Antiqua" w:cs="Times New Roman"/>
          <w:sz w:val="24"/>
          <w:szCs w:val="24"/>
        </w:rPr>
        <w:t>Qiang</w:t>
      </w:r>
      <w:r w:rsidR="009625D6" w:rsidRPr="008F67CC">
        <w:rPr>
          <w:rFonts w:ascii="Book Antiqua" w:hAnsi="Book Antiqua" w:cs="Times New Roman" w:hint="eastAsia"/>
          <w:sz w:val="24"/>
          <w:szCs w:val="24"/>
        </w:rPr>
        <w:t xml:space="preserve"> </w:t>
      </w:r>
      <w:r w:rsidR="00293465" w:rsidRPr="008F67CC">
        <w:rPr>
          <w:rFonts w:ascii="Book Antiqua" w:hAnsi="Book Antiqua" w:cs="Times New Roman"/>
          <w:sz w:val="24"/>
          <w:szCs w:val="24"/>
        </w:rPr>
        <w:t>Gao,</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Ci-</w:t>
      </w:r>
      <w:r w:rsidR="00D663C7" w:rsidRPr="008F67CC">
        <w:rPr>
          <w:rFonts w:ascii="Book Antiqua" w:hAnsi="Book Antiqua" w:cs="Times New Roman"/>
          <w:sz w:val="24"/>
          <w:szCs w:val="24"/>
        </w:rPr>
        <w:t xml:space="preserve">Li </w:t>
      </w:r>
      <w:r w:rsidRPr="008F67CC">
        <w:rPr>
          <w:rFonts w:ascii="Book Antiqua" w:hAnsi="Book Antiqua" w:cs="Times New Roman"/>
          <w:sz w:val="24"/>
          <w:szCs w:val="24"/>
        </w:rPr>
        <w:t>Zhou, Jia-Ying Wang, Li Qi, Xiao-Peng Ma, Huan-Gan Wu</w:t>
      </w:r>
      <w:bookmarkEnd w:id="4"/>
      <w:bookmarkEnd w:id="5"/>
    </w:p>
    <w:p w:rsidR="004B63F1" w:rsidRPr="008F67CC" w:rsidRDefault="00CC6880" w:rsidP="00D51960">
      <w:pPr>
        <w:spacing w:line="360" w:lineRule="auto"/>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158115</wp:posOffset>
                </wp:positionV>
                <wp:extent cx="5372100" cy="0"/>
                <wp:effectExtent l="19050" t="19050" r="19050" b="19050"/>
                <wp:wrapNone/>
                <wp:docPr id="1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45pt" to="42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" strokecolor="gray" strokeweight="3pt"/>
            </w:pict>
          </mc:Fallback>
        </mc:AlternateContent>
      </w:r>
    </w:p>
    <w:p w:rsidR="004B63F1" w:rsidRDefault="00DB2967" w:rsidP="00D51960">
      <w:pPr>
        <w:autoSpaceDE w:val="0"/>
        <w:autoSpaceDN w:val="0"/>
        <w:adjustRightInd w:val="0"/>
        <w:spacing w:line="360" w:lineRule="auto"/>
        <w:rPr>
          <w:rFonts w:ascii="Book Antiqua" w:hAnsi="Book Antiqua" w:cs="Book Antiqua"/>
          <w:sz w:val="24"/>
          <w:szCs w:val="24"/>
        </w:rPr>
      </w:pPr>
      <w:r w:rsidRPr="008F67CC">
        <w:rPr>
          <w:rFonts w:ascii="Book Antiqua" w:hAnsi="Book Antiqua" w:cs="Times New Roman"/>
          <w:b/>
          <w:sz w:val="24"/>
          <w:szCs w:val="24"/>
        </w:rPr>
        <w:t>Ji-Meng Zhao, Lu-Yi Wu,</w:t>
      </w:r>
      <w:r w:rsidR="009625D6" w:rsidRPr="008F67CC">
        <w:rPr>
          <w:rFonts w:ascii="Book Antiqua" w:hAnsi="Book Antiqua" w:cs="Times New Roman" w:hint="eastAsia"/>
          <w:b/>
          <w:sz w:val="24"/>
          <w:szCs w:val="24"/>
        </w:rPr>
        <w:t xml:space="preserve"> </w:t>
      </w:r>
      <w:r w:rsidR="007F232A" w:rsidRPr="008F67CC">
        <w:rPr>
          <w:rFonts w:ascii="Book Antiqua" w:hAnsi="Book Antiqua" w:cs="Times New Roman"/>
          <w:b/>
          <w:sz w:val="24"/>
          <w:szCs w:val="24"/>
        </w:rPr>
        <w:t>Hong-</w:t>
      </w:r>
      <w:r w:rsidR="00807AD8" w:rsidRPr="008F67CC">
        <w:rPr>
          <w:rFonts w:ascii="Book Antiqua" w:hAnsi="Book Antiqua" w:cs="Times New Roman"/>
          <w:b/>
          <w:sz w:val="24"/>
          <w:szCs w:val="24"/>
        </w:rPr>
        <w:t>Y</w:t>
      </w:r>
      <w:r w:rsidR="007F232A" w:rsidRPr="008F67CC">
        <w:rPr>
          <w:rFonts w:ascii="Book Antiqua" w:hAnsi="Book Antiqua" w:cs="Times New Roman"/>
          <w:b/>
          <w:sz w:val="24"/>
          <w:szCs w:val="24"/>
        </w:rPr>
        <w:t>i Hu,</w:t>
      </w:r>
      <w:r w:rsidR="009625D6" w:rsidRPr="008F67CC">
        <w:rPr>
          <w:rFonts w:ascii="Book Antiqua" w:hAnsi="Book Antiqua" w:cs="Times New Roman" w:hint="eastAsia"/>
          <w:b/>
          <w:sz w:val="24"/>
          <w:szCs w:val="24"/>
        </w:rPr>
        <w:t xml:space="preserve"> </w:t>
      </w:r>
      <w:r w:rsidRPr="008F67CC">
        <w:rPr>
          <w:rFonts w:ascii="Book Antiqua" w:hAnsi="Book Antiqua" w:cs="Times New Roman"/>
          <w:b/>
          <w:sz w:val="24"/>
          <w:szCs w:val="24"/>
        </w:rPr>
        <w:t>Ren-Jia Huang,</w:t>
      </w:r>
      <w:r w:rsidR="009625D6" w:rsidRPr="008F67CC">
        <w:rPr>
          <w:rFonts w:ascii="Book Antiqua" w:hAnsi="Book Antiqua" w:cs="Times New Roman" w:hint="eastAsia"/>
          <w:b/>
          <w:sz w:val="24"/>
          <w:szCs w:val="24"/>
        </w:rPr>
        <w:t xml:space="preserve"> </w:t>
      </w:r>
      <w:r w:rsidRPr="008F67CC">
        <w:rPr>
          <w:rFonts w:ascii="Book Antiqua" w:hAnsi="Book Antiqua" w:cs="Times New Roman"/>
          <w:b/>
          <w:sz w:val="24"/>
          <w:szCs w:val="24"/>
        </w:rPr>
        <w:t>Jia-Ying Wang, Li Qi,</w:t>
      </w:r>
      <w:r w:rsidR="009625D6" w:rsidRPr="008F67CC">
        <w:rPr>
          <w:rFonts w:ascii="Book Antiqua" w:hAnsi="Book Antiqua" w:cs="Times New Roman" w:hint="eastAsia"/>
          <w:b/>
          <w:sz w:val="24"/>
          <w:szCs w:val="24"/>
        </w:rPr>
        <w:t xml:space="preserve"> </w:t>
      </w:r>
      <w:r w:rsidRPr="008F67CC">
        <w:rPr>
          <w:rFonts w:ascii="Book Antiqua" w:hAnsi="Book Antiqua" w:cs="Book Antiqua"/>
          <w:sz w:val="24"/>
          <w:szCs w:val="24"/>
        </w:rPr>
        <w:t>Shanghai University of Traditional Chinese Medicine, Shanghai 201203, China</w:t>
      </w:r>
    </w:p>
    <w:p w:rsidR="00DE3D9E" w:rsidRPr="008F67CC" w:rsidRDefault="00DE3D9E" w:rsidP="00D51960">
      <w:pPr>
        <w:autoSpaceDE w:val="0"/>
        <w:autoSpaceDN w:val="0"/>
        <w:adjustRightInd w:val="0"/>
        <w:spacing w:line="360" w:lineRule="auto"/>
        <w:rPr>
          <w:rFonts w:ascii="Book Antiqua" w:hAnsi="Book Antiqua" w:cs="Book Antiqua"/>
          <w:sz w:val="24"/>
          <w:szCs w:val="24"/>
        </w:rPr>
      </w:pPr>
    </w:p>
    <w:p w:rsidR="004B63F1" w:rsidRDefault="00DB2967" w:rsidP="00D51960">
      <w:pPr>
        <w:autoSpaceDE w:val="0"/>
        <w:autoSpaceDN w:val="0"/>
        <w:adjustRightInd w:val="0"/>
        <w:spacing w:line="360" w:lineRule="auto"/>
        <w:rPr>
          <w:rFonts w:ascii="Book Antiqua" w:hAnsi="Book Antiqua" w:cs="Book Antiqua"/>
          <w:sz w:val="24"/>
          <w:szCs w:val="24"/>
        </w:rPr>
      </w:pPr>
      <w:r w:rsidRPr="008F67CC">
        <w:rPr>
          <w:rFonts w:ascii="Book Antiqua" w:hAnsi="Book Antiqua" w:cs="Times New Roman"/>
          <w:b/>
          <w:sz w:val="24"/>
          <w:szCs w:val="24"/>
        </w:rPr>
        <w:t>Hui-Rong Liu,</w:t>
      </w:r>
      <w:r w:rsidR="009625D6" w:rsidRPr="008F67CC">
        <w:rPr>
          <w:rFonts w:ascii="Book Antiqua" w:hAnsi="Book Antiqua" w:cs="Times New Roman" w:hint="eastAsia"/>
          <w:b/>
          <w:sz w:val="24"/>
          <w:szCs w:val="24"/>
        </w:rPr>
        <w:t xml:space="preserve"> </w:t>
      </w:r>
      <w:r w:rsidR="009E3225" w:rsidRPr="008F67CC">
        <w:rPr>
          <w:rFonts w:ascii="Book Antiqua" w:hAnsi="Book Antiqua" w:cs="Times New Roman"/>
          <w:b/>
          <w:sz w:val="24"/>
          <w:szCs w:val="24"/>
        </w:rPr>
        <w:t xml:space="preserve">Yin Shi, </w:t>
      </w:r>
      <w:r w:rsidRPr="008F67CC">
        <w:rPr>
          <w:rFonts w:ascii="Book Antiqua" w:hAnsi="Book Antiqua" w:cs="Times New Roman"/>
          <w:b/>
          <w:sz w:val="24"/>
          <w:szCs w:val="24"/>
        </w:rPr>
        <w:t>Ci-</w:t>
      </w:r>
      <w:r w:rsidR="00D663C7" w:rsidRPr="008F67CC">
        <w:rPr>
          <w:rFonts w:ascii="Book Antiqua" w:hAnsi="Book Antiqua" w:cs="Times New Roman"/>
          <w:b/>
          <w:sz w:val="24"/>
          <w:szCs w:val="24"/>
        </w:rPr>
        <w:t xml:space="preserve">Li </w:t>
      </w:r>
      <w:r w:rsidRPr="008F67CC">
        <w:rPr>
          <w:rFonts w:ascii="Book Antiqua" w:hAnsi="Book Antiqua" w:cs="Times New Roman"/>
          <w:b/>
          <w:sz w:val="24"/>
          <w:szCs w:val="24"/>
        </w:rPr>
        <w:t>Zhou,</w:t>
      </w:r>
      <w:r w:rsidR="009625D6" w:rsidRPr="008F67CC">
        <w:rPr>
          <w:rFonts w:ascii="Book Antiqua" w:hAnsi="Book Antiqua" w:cs="Times New Roman" w:hint="eastAsia"/>
          <w:b/>
          <w:sz w:val="24"/>
          <w:szCs w:val="24"/>
        </w:rPr>
        <w:t xml:space="preserve"> </w:t>
      </w:r>
      <w:r w:rsidRPr="008F67CC">
        <w:rPr>
          <w:rFonts w:ascii="Book Antiqua" w:hAnsi="Book Antiqua" w:cs="Times New Roman"/>
          <w:b/>
          <w:sz w:val="24"/>
          <w:szCs w:val="24"/>
        </w:rPr>
        <w:t>Xiao-Peng Ma, Huan-Gan Wu</w:t>
      </w:r>
      <w:r w:rsidRPr="008F67CC">
        <w:rPr>
          <w:rFonts w:ascii="Book Antiqua" w:hAnsi="Book Antiqua" w:cs="Book Antiqua"/>
          <w:b/>
          <w:sz w:val="24"/>
          <w:szCs w:val="24"/>
        </w:rPr>
        <w:t>,</w:t>
      </w:r>
      <w:r w:rsidRPr="008F67CC">
        <w:rPr>
          <w:rFonts w:ascii="Book Antiqua" w:hAnsi="Book Antiqua" w:cs="Book Antiqua"/>
          <w:sz w:val="24"/>
          <w:szCs w:val="24"/>
        </w:rPr>
        <w:t xml:space="preserve"> Key Laboratory of Acupuncture-</w:t>
      </w:r>
      <w:r w:rsidR="00E43F26">
        <w:rPr>
          <w:rFonts w:ascii="Book Antiqua" w:hAnsi="Book Antiqua" w:cs="Book Antiqua" w:hint="eastAsia"/>
          <w:sz w:val="24"/>
          <w:szCs w:val="24"/>
        </w:rPr>
        <w:t>M</w:t>
      </w:r>
      <w:r w:rsidR="00E43F26" w:rsidRPr="008F67CC">
        <w:rPr>
          <w:rFonts w:ascii="Book Antiqua" w:hAnsi="Book Antiqua" w:cs="Book Antiqua"/>
          <w:sz w:val="24"/>
          <w:szCs w:val="24"/>
        </w:rPr>
        <w:t xml:space="preserve">oxibustion </w:t>
      </w:r>
      <w:r w:rsidRPr="008F67CC">
        <w:rPr>
          <w:rFonts w:ascii="Book Antiqua" w:hAnsi="Book Antiqua" w:cs="Book Antiqua"/>
          <w:sz w:val="24"/>
          <w:szCs w:val="24"/>
        </w:rPr>
        <w:t>and Immunology, Shanghai Research Institute of Acupuncture and Meridian, Shanghai 200030, China</w:t>
      </w:r>
    </w:p>
    <w:p w:rsidR="00DE3D9E" w:rsidRPr="008F67CC" w:rsidRDefault="00DE3D9E" w:rsidP="00D51960">
      <w:pPr>
        <w:autoSpaceDE w:val="0"/>
        <w:autoSpaceDN w:val="0"/>
        <w:adjustRightInd w:val="0"/>
        <w:spacing w:line="360" w:lineRule="auto"/>
        <w:rPr>
          <w:rFonts w:ascii="Book Antiqua" w:hAnsi="Book Antiqua" w:cs="Book Antiqua"/>
          <w:sz w:val="24"/>
          <w:szCs w:val="24"/>
        </w:rPr>
      </w:pPr>
    </w:p>
    <w:p w:rsidR="004B63F1" w:rsidRDefault="00DB2967" w:rsidP="00D51960">
      <w:pPr>
        <w:spacing w:line="360" w:lineRule="auto"/>
        <w:rPr>
          <w:rFonts w:ascii="Book Antiqua" w:hAnsi="Book Antiqua" w:cs="Book Antiqua"/>
          <w:sz w:val="24"/>
          <w:szCs w:val="24"/>
        </w:rPr>
      </w:pPr>
      <w:r w:rsidRPr="008F67CC">
        <w:rPr>
          <w:rFonts w:ascii="Book Antiqua" w:hAnsi="Book Antiqua" w:cs="Times New Roman"/>
          <w:b/>
          <w:sz w:val="24"/>
          <w:szCs w:val="24"/>
        </w:rPr>
        <w:t>Shan-Ping</w:t>
      </w:r>
      <w:r w:rsidR="001741E5" w:rsidRPr="008F67CC">
        <w:rPr>
          <w:rFonts w:ascii="Book Antiqua" w:hAnsi="Book Antiqua" w:cs="Times New Roman" w:hint="eastAsia"/>
          <w:b/>
          <w:sz w:val="24"/>
          <w:szCs w:val="24"/>
        </w:rPr>
        <w:t xml:space="preserve"> </w:t>
      </w:r>
      <w:r w:rsidRPr="008F67CC">
        <w:rPr>
          <w:rFonts w:ascii="Book Antiqua" w:hAnsi="Book Antiqua" w:cs="Times New Roman"/>
          <w:b/>
          <w:sz w:val="24"/>
          <w:szCs w:val="24"/>
        </w:rPr>
        <w:t>Tao,</w:t>
      </w:r>
      <w:r w:rsidR="009625D6" w:rsidRPr="008F67CC">
        <w:rPr>
          <w:rFonts w:ascii="Book Antiqua" w:hAnsi="Book Antiqua" w:cs="Times New Roman" w:hint="eastAsia"/>
          <w:b/>
          <w:sz w:val="24"/>
          <w:szCs w:val="24"/>
        </w:rPr>
        <w:t xml:space="preserve"> </w:t>
      </w:r>
      <w:r w:rsidRPr="008F67CC">
        <w:rPr>
          <w:rFonts w:ascii="Book Antiqua" w:hAnsi="Book Antiqua" w:cs="Times New Roman"/>
          <w:sz w:val="24"/>
          <w:szCs w:val="24"/>
        </w:rPr>
        <w:t xml:space="preserve">Jiading Hospital of </w:t>
      </w:r>
      <w:r w:rsidRPr="008F67CC">
        <w:rPr>
          <w:rFonts w:ascii="Book Antiqua" w:hAnsi="Book Antiqua" w:cs="Book Antiqua"/>
          <w:sz w:val="24"/>
          <w:szCs w:val="24"/>
        </w:rPr>
        <w:t>Traditional Chinese Medicine, Shanghai</w:t>
      </w:r>
      <w:r w:rsidR="001741E5" w:rsidRPr="008F67CC">
        <w:rPr>
          <w:rFonts w:ascii="Book Antiqua" w:hAnsi="Book Antiqua" w:cs="Book Antiqua" w:hint="eastAsia"/>
          <w:sz w:val="24"/>
          <w:szCs w:val="24"/>
        </w:rPr>
        <w:t xml:space="preserve"> </w:t>
      </w:r>
      <w:r w:rsidR="00E36515" w:rsidRPr="008F67CC">
        <w:rPr>
          <w:rFonts w:ascii="Book Antiqua" w:hAnsi="Book Antiqua" w:cs="Book Antiqua"/>
          <w:sz w:val="24"/>
          <w:szCs w:val="24"/>
        </w:rPr>
        <w:t>201800, China</w:t>
      </w:r>
    </w:p>
    <w:p w:rsidR="001769F4" w:rsidRPr="008F67CC" w:rsidRDefault="001769F4" w:rsidP="00D51960">
      <w:pPr>
        <w:spacing w:line="360" w:lineRule="auto"/>
        <w:rPr>
          <w:rFonts w:ascii="Book Antiqua" w:hAnsi="Book Antiqua" w:cs="Book Antiqua"/>
          <w:sz w:val="24"/>
          <w:szCs w:val="24"/>
        </w:rPr>
      </w:pPr>
    </w:p>
    <w:p w:rsidR="00E36515" w:rsidRPr="008F67CC" w:rsidRDefault="00E36515" w:rsidP="00D51960">
      <w:pPr>
        <w:spacing w:line="360" w:lineRule="auto"/>
        <w:rPr>
          <w:rFonts w:ascii="Book Antiqua" w:hAnsi="Book Antiqua" w:cs="Book Antiqua"/>
          <w:sz w:val="24"/>
          <w:szCs w:val="24"/>
        </w:rPr>
      </w:pPr>
      <w:r w:rsidRPr="008F67CC">
        <w:rPr>
          <w:rFonts w:ascii="Book Antiqua" w:hAnsi="Book Antiqua" w:cs="Times New Roman"/>
          <w:b/>
          <w:sz w:val="24"/>
          <w:szCs w:val="24"/>
        </w:rPr>
        <w:t>Qiang</w:t>
      </w:r>
      <w:r w:rsidR="009625D6" w:rsidRPr="008F67CC">
        <w:rPr>
          <w:rFonts w:ascii="Book Antiqua" w:hAnsi="Book Antiqua" w:cs="Times New Roman" w:hint="eastAsia"/>
          <w:b/>
          <w:sz w:val="24"/>
          <w:szCs w:val="24"/>
        </w:rPr>
        <w:t xml:space="preserve"> </w:t>
      </w:r>
      <w:r w:rsidRPr="008F67CC">
        <w:rPr>
          <w:rFonts w:ascii="Book Antiqua" w:hAnsi="Book Antiqua" w:cs="Times New Roman"/>
          <w:b/>
          <w:sz w:val="24"/>
          <w:szCs w:val="24"/>
        </w:rPr>
        <w:t>Gao,</w:t>
      </w:r>
      <w:r w:rsidR="009625D6" w:rsidRPr="008F67CC">
        <w:rPr>
          <w:rFonts w:ascii="Book Antiqua" w:hAnsi="Book Antiqua" w:cs="Times New Roman" w:hint="eastAsia"/>
          <w:b/>
          <w:sz w:val="24"/>
          <w:szCs w:val="24"/>
        </w:rPr>
        <w:t xml:space="preserve"> </w:t>
      </w:r>
      <w:r w:rsidRPr="008F67CC">
        <w:rPr>
          <w:rFonts w:ascii="Book Antiqua" w:hAnsi="Book Antiqua" w:cs="Times New Roman"/>
          <w:sz w:val="24"/>
          <w:szCs w:val="24"/>
        </w:rPr>
        <w:t>Jiading</w:t>
      </w:r>
      <w:r w:rsidR="001741E5" w:rsidRPr="008F67CC">
        <w:rPr>
          <w:rFonts w:ascii="Book Antiqua" w:hAnsi="Book Antiqua" w:cs="Times New Roman" w:hint="eastAsia"/>
          <w:sz w:val="24"/>
          <w:szCs w:val="24"/>
        </w:rPr>
        <w:t xml:space="preserve"> </w:t>
      </w:r>
      <w:r w:rsidRPr="008F67CC">
        <w:rPr>
          <w:rFonts w:ascii="Book Antiqua" w:eastAsia="宋体" w:hAnsi="Book Antiqua" w:cs="Times New Roman"/>
          <w:sz w:val="24"/>
          <w:szCs w:val="24"/>
          <w:lang w:val="pt-BR"/>
        </w:rPr>
        <w:t>District Central Hospital,</w:t>
      </w:r>
      <w:r w:rsidR="009625D6" w:rsidRPr="008F67CC">
        <w:rPr>
          <w:rFonts w:ascii="Book Antiqua" w:eastAsia="宋体" w:hAnsi="Book Antiqua" w:cs="Times New Roman" w:hint="eastAsia"/>
          <w:sz w:val="24"/>
          <w:szCs w:val="24"/>
          <w:lang w:val="pt-BR"/>
        </w:rPr>
        <w:t xml:space="preserve"> </w:t>
      </w:r>
      <w:r w:rsidRPr="008F67CC">
        <w:rPr>
          <w:rFonts w:ascii="Book Antiqua" w:hAnsi="Book Antiqua" w:cs="Book Antiqua"/>
          <w:sz w:val="24"/>
          <w:szCs w:val="24"/>
        </w:rPr>
        <w:t>Shanghai 201800, China</w:t>
      </w:r>
    </w:p>
    <w:p w:rsidR="004B63F1" w:rsidRPr="008F67CC" w:rsidRDefault="004B63F1" w:rsidP="00D51960">
      <w:pPr>
        <w:spacing w:line="360" w:lineRule="auto"/>
        <w:rPr>
          <w:rFonts w:ascii="Book Antiqua" w:hAnsi="Book Antiqua" w:cs="Times New Roman"/>
          <w:sz w:val="24"/>
          <w:szCs w:val="24"/>
        </w:rPr>
      </w:pPr>
    </w:p>
    <w:p w:rsidR="00E36515" w:rsidRPr="008F67CC" w:rsidRDefault="00E36515" w:rsidP="00D51960">
      <w:pPr>
        <w:spacing w:line="360" w:lineRule="auto"/>
        <w:rPr>
          <w:rFonts w:ascii="Book Antiqua" w:hAnsi="Book Antiqua" w:cs="Book Antiqua"/>
          <w:sz w:val="24"/>
          <w:szCs w:val="24"/>
        </w:rPr>
      </w:pPr>
      <w:r w:rsidRPr="008F67CC">
        <w:rPr>
          <w:rFonts w:ascii="Book Antiqua" w:hAnsi="Book Antiqua" w:cs="Book Antiqua"/>
          <w:b/>
          <w:bCs/>
          <w:sz w:val="24"/>
          <w:szCs w:val="24"/>
        </w:rPr>
        <w:t>Author contributions</w:t>
      </w:r>
      <w:r w:rsidRPr="008F67CC">
        <w:rPr>
          <w:rFonts w:ascii="Book Antiqua" w:hAnsi="Book Antiqua" w:cs="Book Antiqua"/>
          <w:sz w:val="24"/>
          <w:szCs w:val="24"/>
        </w:rPr>
        <w:t>:</w:t>
      </w:r>
      <w:r w:rsidR="00132CA9" w:rsidRPr="008F67CC">
        <w:rPr>
          <w:rFonts w:ascii="Book Antiqua" w:hAnsi="Book Antiqua" w:cs="Book Antiqua"/>
          <w:sz w:val="24"/>
          <w:szCs w:val="24"/>
        </w:rPr>
        <w:t xml:space="preserve"> Zhao JM, Wu LY,</w:t>
      </w:r>
      <w:r w:rsidR="00132CA9" w:rsidRPr="008F67CC">
        <w:rPr>
          <w:rFonts w:ascii="Book Antiqua" w:hAnsi="Book Antiqua" w:cs="Times New Roman"/>
          <w:sz w:val="24"/>
          <w:szCs w:val="24"/>
        </w:rPr>
        <w:t xml:space="preserve"> Liu HR and Hu HY have the same rights. </w:t>
      </w:r>
      <w:r w:rsidR="00483755" w:rsidRPr="008F67CC">
        <w:rPr>
          <w:rFonts w:ascii="Book Antiqua" w:hAnsi="Book Antiqua" w:cs="Times New Roman"/>
          <w:sz w:val="24"/>
          <w:szCs w:val="24"/>
        </w:rPr>
        <w:t>Liu</w:t>
      </w:r>
      <w:r w:rsidR="00EA3F6B" w:rsidRPr="008F67CC">
        <w:rPr>
          <w:rFonts w:ascii="Book Antiqua" w:hAnsi="Book Antiqua" w:cs="Times New Roman"/>
          <w:sz w:val="24"/>
          <w:szCs w:val="24"/>
        </w:rPr>
        <w:t xml:space="preserve"> HR</w:t>
      </w:r>
      <w:r w:rsidR="00F1364E" w:rsidRPr="008F67CC">
        <w:rPr>
          <w:rFonts w:ascii="Book Antiqua" w:hAnsi="Book Antiqua" w:cs="Times New Roman"/>
          <w:sz w:val="24"/>
          <w:szCs w:val="24"/>
        </w:rPr>
        <w:t xml:space="preserve">, </w:t>
      </w:r>
      <w:r w:rsidR="007F232A" w:rsidRPr="008F67CC">
        <w:rPr>
          <w:rFonts w:ascii="Book Antiqua" w:hAnsi="Book Antiqua" w:cs="Times New Roman"/>
          <w:sz w:val="24"/>
          <w:szCs w:val="24"/>
        </w:rPr>
        <w:t>Hu</w:t>
      </w:r>
      <w:r w:rsidR="00F1364E" w:rsidRPr="008F67CC">
        <w:rPr>
          <w:rFonts w:ascii="Book Antiqua" w:hAnsi="Book Antiqua" w:cs="Times New Roman"/>
          <w:sz w:val="24"/>
          <w:szCs w:val="24"/>
        </w:rPr>
        <w:t xml:space="preserve"> HY</w:t>
      </w:r>
      <w:r w:rsidR="009625D6" w:rsidRPr="008F67CC">
        <w:rPr>
          <w:rFonts w:ascii="Book Antiqua" w:hAnsi="Book Antiqua" w:cs="Times New Roman" w:hint="eastAsia"/>
          <w:sz w:val="24"/>
          <w:szCs w:val="24"/>
        </w:rPr>
        <w:t xml:space="preserve"> </w:t>
      </w:r>
      <w:r w:rsidR="00483755" w:rsidRPr="008F67CC">
        <w:rPr>
          <w:rFonts w:ascii="Book Antiqua" w:hAnsi="Book Antiqua" w:cs="Book Antiqua"/>
          <w:sz w:val="24"/>
          <w:szCs w:val="24"/>
        </w:rPr>
        <w:t>and Wu HG</w:t>
      </w:r>
      <w:r w:rsidR="009625D6" w:rsidRPr="008F67CC">
        <w:rPr>
          <w:rFonts w:ascii="Book Antiqua" w:hAnsi="Book Antiqua" w:cs="Book Antiqua" w:hint="eastAsia"/>
          <w:sz w:val="24"/>
          <w:szCs w:val="24"/>
        </w:rPr>
        <w:t xml:space="preserve"> </w:t>
      </w:r>
      <w:r w:rsidRPr="008F67CC">
        <w:rPr>
          <w:rFonts w:ascii="Book Antiqua" w:hAnsi="Book Antiqua" w:cs="Book Antiqua"/>
          <w:sz w:val="24"/>
          <w:szCs w:val="24"/>
        </w:rPr>
        <w:t>made the concept of the manuscript;</w:t>
      </w:r>
      <w:r w:rsidR="00EA3F6B" w:rsidRPr="008F67CC">
        <w:rPr>
          <w:rFonts w:ascii="Book Antiqua" w:hAnsi="Book Antiqua" w:cs="Book Antiqua"/>
          <w:sz w:val="24"/>
          <w:szCs w:val="24"/>
        </w:rPr>
        <w:t xml:space="preserve"> Zhao JM, Wu LY, </w:t>
      </w:r>
      <w:r w:rsidR="008F7289" w:rsidRPr="008F67CC">
        <w:rPr>
          <w:rFonts w:ascii="Book Antiqua" w:hAnsi="Book Antiqua" w:cs="Times New Roman"/>
          <w:sz w:val="24"/>
          <w:szCs w:val="24"/>
        </w:rPr>
        <w:t>Shi</w:t>
      </w:r>
      <w:r w:rsidR="007C1C89">
        <w:rPr>
          <w:rFonts w:ascii="Book Antiqua" w:hAnsi="Book Antiqua" w:cs="Times New Roman" w:hint="eastAsia"/>
          <w:sz w:val="24"/>
          <w:szCs w:val="24"/>
        </w:rPr>
        <w:t xml:space="preserve"> </w:t>
      </w:r>
      <w:r w:rsidR="008F7289" w:rsidRPr="008F67CC">
        <w:rPr>
          <w:rFonts w:ascii="Book Antiqua" w:hAnsi="Book Antiqua" w:cs="Times New Roman"/>
          <w:sz w:val="24"/>
          <w:szCs w:val="24"/>
        </w:rPr>
        <w:t xml:space="preserve">Y, </w:t>
      </w:r>
      <w:r w:rsidR="00EA3F6B" w:rsidRPr="008F67CC">
        <w:rPr>
          <w:rFonts w:ascii="Book Antiqua" w:hAnsi="Book Antiqua" w:cs="Book Antiqua"/>
          <w:sz w:val="24"/>
          <w:szCs w:val="24"/>
        </w:rPr>
        <w:t>Tao SP</w:t>
      </w:r>
      <w:r w:rsidR="003D49C2" w:rsidRPr="008F67CC">
        <w:rPr>
          <w:rFonts w:ascii="Book Antiqua" w:hAnsi="Book Antiqua" w:cs="Book Antiqua"/>
          <w:sz w:val="24"/>
          <w:szCs w:val="24"/>
        </w:rPr>
        <w:t>,</w:t>
      </w:r>
      <w:r w:rsidR="00EA3F6B" w:rsidRPr="008F67CC">
        <w:rPr>
          <w:rFonts w:ascii="Book Antiqua" w:hAnsi="Book Antiqua" w:cs="Book Antiqua"/>
          <w:sz w:val="24"/>
          <w:szCs w:val="24"/>
        </w:rPr>
        <w:t xml:space="preserve"> Gao Q</w:t>
      </w:r>
      <w:r w:rsidR="009625D6" w:rsidRPr="008F67CC">
        <w:rPr>
          <w:rFonts w:ascii="Book Antiqua" w:hAnsi="Book Antiqua" w:cs="Book Antiqua" w:hint="eastAsia"/>
          <w:sz w:val="24"/>
          <w:szCs w:val="24"/>
        </w:rPr>
        <w:t xml:space="preserve"> </w:t>
      </w:r>
      <w:r w:rsidR="00EC7DDB" w:rsidRPr="008F67CC">
        <w:rPr>
          <w:rFonts w:ascii="Book Antiqua" w:hAnsi="Book Antiqua" w:cs="Book Antiqua"/>
          <w:sz w:val="24"/>
          <w:szCs w:val="24"/>
        </w:rPr>
        <w:t xml:space="preserve">and </w:t>
      </w:r>
      <w:r w:rsidR="003D49C2" w:rsidRPr="008F67CC">
        <w:rPr>
          <w:rFonts w:ascii="Book Antiqua" w:hAnsi="Book Antiqua" w:cs="Book Antiqua"/>
          <w:sz w:val="24"/>
          <w:szCs w:val="24"/>
        </w:rPr>
        <w:t>Qi L</w:t>
      </w:r>
      <w:r w:rsidR="009625D6" w:rsidRPr="008F67CC">
        <w:rPr>
          <w:rFonts w:ascii="Book Antiqua" w:hAnsi="Book Antiqua" w:cs="Book Antiqua" w:hint="eastAsia"/>
          <w:sz w:val="24"/>
          <w:szCs w:val="24"/>
        </w:rPr>
        <w:t xml:space="preserve"> </w:t>
      </w:r>
      <w:r w:rsidRPr="008F67CC">
        <w:rPr>
          <w:rFonts w:ascii="Book Antiqua" w:hAnsi="Book Antiqua" w:cs="Book Antiqua"/>
          <w:sz w:val="24"/>
          <w:szCs w:val="24"/>
        </w:rPr>
        <w:t xml:space="preserve">collected the data; </w:t>
      </w:r>
      <w:r w:rsidR="003D49C2" w:rsidRPr="008F67CC">
        <w:rPr>
          <w:rFonts w:ascii="Book Antiqua" w:hAnsi="Book Antiqua" w:cs="Book Antiqua"/>
          <w:sz w:val="24"/>
          <w:szCs w:val="24"/>
        </w:rPr>
        <w:t>Wu LY,</w:t>
      </w:r>
      <w:r w:rsidR="009625D6" w:rsidRPr="008F67CC">
        <w:rPr>
          <w:rFonts w:ascii="Book Antiqua" w:hAnsi="Book Antiqua" w:cs="Book Antiqua" w:hint="eastAsia"/>
          <w:sz w:val="24"/>
          <w:szCs w:val="24"/>
        </w:rPr>
        <w:t xml:space="preserve"> </w:t>
      </w:r>
      <w:r w:rsidR="00EA3F6B" w:rsidRPr="008F67CC">
        <w:rPr>
          <w:rFonts w:ascii="Book Antiqua" w:hAnsi="Book Antiqua" w:cs="Book Antiqua"/>
          <w:sz w:val="24"/>
          <w:szCs w:val="24"/>
        </w:rPr>
        <w:t>Zhou</w:t>
      </w:r>
      <w:r w:rsidR="007C1C89">
        <w:rPr>
          <w:rFonts w:ascii="Book Antiqua" w:hAnsi="Book Antiqua" w:cs="Book Antiqua" w:hint="eastAsia"/>
          <w:sz w:val="24"/>
          <w:szCs w:val="24"/>
        </w:rPr>
        <w:t xml:space="preserve"> </w:t>
      </w:r>
      <w:r w:rsidR="00EA3F6B" w:rsidRPr="008F67CC">
        <w:rPr>
          <w:rFonts w:ascii="Book Antiqua" w:hAnsi="Book Antiqua" w:cs="Book Antiqua"/>
          <w:sz w:val="24"/>
          <w:szCs w:val="24"/>
        </w:rPr>
        <w:t>CL, Wang JY</w:t>
      </w:r>
      <w:r w:rsidR="009625D6" w:rsidRPr="008F67CC">
        <w:rPr>
          <w:rFonts w:ascii="Book Antiqua" w:hAnsi="Book Antiqua" w:cs="Book Antiqua" w:hint="eastAsia"/>
          <w:sz w:val="24"/>
          <w:szCs w:val="24"/>
        </w:rPr>
        <w:t xml:space="preserve"> </w:t>
      </w:r>
      <w:r w:rsidR="00EA3F6B" w:rsidRPr="008F67CC">
        <w:rPr>
          <w:rFonts w:ascii="Book Antiqua" w:hAnsi="Book Antiqua" w:cs="Book Antiqua"/>
          <w:sz w:val="24"/>
          <w:szCs w:val="24"/>
        </w:rPr>
        <w:t>and Ma XP</w:t>
      </w:r>
      <w:r w:rsidR="009625D6" w:rsidRPr="008F67CC">
        <w:rPr>
          <w:rFonts w:ascii="Book Antiqua" w:hAnsi="Book Antiqua" w:cs="Book Antiqua" w:hint="eastAsia"/>
          <w:sz w:val="24"/>
          <w:szCs w:val="24"/>
        </w:rPr>
        <w:t xml:space="preserve"> </w:t>
      </w:r>
      <w:r w:rsidR="00EA3F6B" w:rsidRPr="008F67CC">
        <w:rPr>
          <w:rFonts w:ascii="Book Antiqua" w:eastAsia="宋体" w:hAnsi="Book Antiqua" w:cs="Times New Roman"/>
          <w:sz w:val="24"/>
          <w:szCs w:val="24"/>
          <w:shd w:val="clear" w:color="auto" w:fill="FFFFFF"/>
        </w:rPr>
        <w:t>analy</w:t>
      </w:r>
      <w:r w:rsidR="003D49C2" w:rsidRPr="008F67CC">
        <w:rPr>
          <w:rFonts w:ascii="Book Antiqua" w:eastAsia="宋体" w:hAnsi="Book Antiqua" w:cs="Times New Roman"/>
          <w:sz w:val="24"/>
          <w:szCs w:val="24"/>
          <w:shd w:val="clear" w:color="auto" w:fill="FFFFFF"/>
        </w:rPr>
        <w:t>sed</w:t>
      </w:r>
      <w:r w:rsidR="00EA3F6B" w:rsidRPr="008F67CC">
        <w:rPr>
          <w:rFonts w:ascii="Book Antiqua" w:eastAsia="宋体" w:hAnsi="Book Antiqua" w:cs="Times New Roman"/>
          <w:sz w:val="24"/>
          <w:szCs w:val="24"/>
          <w:shd w:val="clear" w:color="auto" w:fill="FFFFFF"/>
        </w:rPr>
        <w:t xml:space="preserve"> the data,</w:t>
      </w:r>
      <w:r w:rsidR="00EA3F6B" w:rsidRPr="008F67CC">
        <w:rPr>
          <w:rFonts w:ascii="Book Antiqua" w:hAnsi="Book Antiqua" w:cs="Book Antiqua"/>
          <w:sz w:val="24"/>
          <w:szCs w:val="24"/>
        </w:rPr>
        <w:t xml:space="preserve"> Zhao JM</w:t>
      </w:r>
      <w:r w:rsidR="007C1C89">
        <w:rPr>
          <w:rFonts w:ascii="Book Antiqua" w:hAnsi="Book Antiqua" w:cs="Book Antiqua" w:hint="eastAsia"/>
          <w:sz w:val="24"/>
          <w:szCs w:val="24"/>
        </w:rPr>
        <w:t xml:space="preserve">, </w:t>
      </w:r>
      <w:r w:rsidR="00EA3F6B" w:rsidRPr="008F67CC">
        <w:rPr>
          <w:rFonts w:ascii="Book Antiqua" w:hAnsi="Book Antiqua" w:cs="Book Antiqua"/>
          <w:sz w:val="24"/>
          <w:szCs w:val="24"/>
        </w:rPr>
        <w:t>Wu LY</w:t>
      </w:r>
      <w:r w:rsidR="007C1C89">
        <w:rPr>
          <w:rFonts w:ascii="Book Antiqua" w:hAnsi="Book Antiqua" w:cs="Book Antiqua" w:hint="eastAsia"/>
          <w:sz w:val="24"/>
          <w:szCs w:val="24"/>
        </w:rPr>
        <w:t xml:space="preserve"> and </w:t>
      </w:r>
      <w:r w:rsidR="003D49C2" w:rsidRPr="008F67CC">
        <w:rPr>
          <w:rFonts w:ascii="Book Antiqua" w:hAnsi="Book Antiqua" w:cs="Times New Roman"/>
          <w:sz w:val="24"/>
          <w:szCs w:val="24"/>
        </w:rPr>
        <w:t>Liu HR</w:t>
      </w:r>
      <w:r w:rsidR="009625D6" w:rsidRPr="008F67CC">
        <w:rPr>
          <w:rFonts w:ascii="Book Antiqua" w:hAnsi="Book Antiqua" w:cs="Times New Roman" w:hint="eastAsia"/>
          <w:sz w:val="24"/>
          <w:szCs w:val="24"/>
        </w:rPr>
        <w:t xml:space="preserve"> </w:t>
      </w:r>
      <w:r w:rsidRPr="008F67CC">
        <w:rPr>
          <w:rFonts w:ascii="Book Antiqua" w:hAnsi="Book Antiqua" w:cs="Book Antiqua"/>
          <w:sz w:val="24"/>
          <w:szCs w:val="24"/>
        </w:rPr>
        <w:t xml:space="preserve">wrote the manuscript together; </w:t>
      </w:r>
      <w:r w:rsidR="00EA3F6B" w:rsidRPr="008F67CC">
        <w:rPr>
          <w:rFonts w:ascii="Book Antiqua" w:hAnsi="Book Antiqua" w:cs="Book Antiqua"/>
          <w:sz w:val="24"/>
          <w:szCs w:val="24"/>
        </w:rPr>
        <w:t>Zhao JM,</w:t>
      </w:r>
      <w:r w:rsidR="00EA3F6B" w:rsidRPr="008F67CC">
        <w:rPr>
          <w:rFonts w:ascii="Book Antiqua" w:hAnsi="Book Antiqua" w:cs="Times New Roman"/>
          <w:sz w:val="24"/>
          <w:szCs w:val="24"/>
        </w:rPr>
        <w:t xml:space="preserve"> Liu HR</w:t>
      </w:r>
      <w:r w:rsidR="00853908" w:rsidRPr="008F67CC">
        <w:rPr>
          <w:rFonts w:ascii="Book Antiqua" w:hAnsi="Book Antiqua" w:cs="Times New Roman"/>
          <w:sz w:val="24"/>
          <w:szCs w:val="24"/>
        </w:rPr>
        <w:t>,</w:t>
      </w:r>
      <w:r w:rsidR="009625D6" w:rsidRPr="008F67CC">
        <w:rPr>
          <w:rFonts w:ascii="Book Antiqua" w:hAnsi="Book Antiqua" w:cs="Times New Roman" w:hint="eastAsia"/>
          <w:sz w:val="24"/>
          <w:szCs w:val="24"/>
        </w:rPr>
        <w:t xml:space="preserve"> </w:t>
      </w:r>
      <w:r w:rsidR="008F7289" w:rsidRPr="008F67CC">
        <w:rPr>
          <w:rFonts w:ascii="Book Antiqua" w:hAnsi="Book Antiqua" w:cs="Times New Roman"/>
          <w:sz w:val="24"/>
          <w:szCs w:val="24"/>
        </w:rPr>
        <w:t>Hu</w:t>
      </w:r>
      <w:r w:rsidR="007E787F">
        <w:rPr>
          <w:rFonts w:ascii="Book Antiqua" w:hAnsi="Book Antiqua" w:cs="Times New Roman" w:hint="eastAsia"/>
          <w:sz w:val="24"/>
          <w:szCs w:val="24"/>
        </w:rPr>
        <w:t xml:space="preserve"> </w:t>
      </w:r>
      <w:r w:rsidR="008F7289" w:rsidRPr="008F67CC">
        <w:rPr>
          <w:rFonts w:ascii="Book Antiqua" w:hAnsi="Book Antiqua" w:cs="Times New Roman"/>
          <w:sz w:val="24"/>
          <w:szCs w:val="24"/>
        </w:rPr>
        <w:t xml:space="preserve">HY </w:t>
      </w:r>
      <w:r w:rsidRPr="008F67CC">
        <w:rPr>
          <w:rFonts w:ascii="Book Antiqua" w:hAnsi="Book Antiqua" w:cs="Book Antiqua"/>
          <w:sz w:val="24"/>
          <w:szCs w:val="24"/>
        </w:rPr>
        <w:t xml:space="preserve">and Wu HG </w:t>
      </w:r>
      <w:r w:rsidRPr="008F67CC">
        <w:rPr>
          <w:rFonts w:ascii="Book Antiqua" w:hAnsi="Book Antiqua" w:cs="Book Antiqua"/>
          <w:sz w:val="24"/>
          <w:szCs w:val="24"/>
        </w:rPr>
        <w:lastRenderedPageBreak/>
        <w:t>approved the final version of the</w:t>
      </w:r>
      <w:r w:rsidR="00483755" w:rsidRPr="008F67CC">
        <w:rPr>
          <w:rFonts w:ascii="Book Antiqua" w:hAnsi="Book Antiqua" w:cs="Book Antiqua"/>
          <w:sz w:val="24"/>
          <w:szCs w:val="24"/>
        </w:rPr>
        <w:t xml:space="preserve"> manuscript</w:t>
      </w:r>
      <w:r w:rsidRPr="008F67CC">
        <w:rPr>
          <w:rFonts w:ascii="Book Antiqua" w:hAnsi="Book Antiqua" w:cs="Book Antiqua"/>
          <w:sz w:val="24"/>
          <w:szCs w:val="24"/>
        </w:rPr>
        <w:t xml:space="preserve">. </w:t>
      </w:r>
    </w:p>
    <w:p w:rsidR="00132CA9" w:rsidRPr="008F67CC" w:rsidRDefault="00132CA9" w:rsidP="00D51960">
      <w:pPr>
        <w:spacing w:line="360" w:lineRule="auto"/>
        <w:rPr>
          <w:rFonts w:ascii="Book Antiqua" w:hAnsi="Book Antiqua" w:cs="Book Antiqua"/>
          <w:sz w:val="24"/>
          <w:szCs w:val="24"/>
        </w:rPr>
      </w:pPr>
    </w:p>
    <w:p w:rsidR="00E36515" w:rsidRPr="008F67CC" w:rsidRDefault="007B42D2" w:rsidP="00D51960">
      <w:pPr>
        <w:spacing w:line="360" w:lineRule="auto"/>
        <w:rPr>
          <w:rFonts w:ascii="Book Antiqua" w:eastAsia="宋体" w:hAnsi="Book Antiqua" w:cs="Times New Roman"/>
          <w:sz w:val="24"/>
          <w:szCs w:val="24"/>
          <w:shd w:val="clear" w:color="auto" w:fill="FFFFFF"/>
        </w:rPr>
      </w:pPr>
      <w:r w:rsidRPr="008F67CC">
        <w:rPr>
          <w:rFonts w:ascii="Book Antiqua" w:eastAsia="宋体" w:hAnsi="Book Antiqua" w:cs="Times New Roman"/>
          <w:b/>
          <w:sz w:val="24"/>
          <w:szCs w:val="24"/>
          <w:shd w:val="clear" w:color="auto" w:fill="FFFFFF"/>
        </w:rPr>
        <w:t>S</w:t>
      </w:r>
      <w:r w:rsidR="003D49C2" w:rsidRPr="008F67CC">
        <w:rPr>
          <w:rFonts w:ascii="Book Antiqua" w:eastAsia="宋体" w:hAnsi="Book Antiqua" w:cs="Times New Roman"/>
          <w:b/>
          <w:sz w:val="24"/>
          <w:szCs w:val="24"/>
          <w:shd w:val="clear" w:color="auto" w:fill="FFFFFF"/>
        </w:rPr>
        <w:t>upported by</w:t>
      </w:r>
      <w:bookmarkStart w:id="6" w:name="OLE_LINK39"/>
      <w:bookmarkStart w:id="7" w:name="OLE_LINK40"/>
      <w:bookmarkStart w:id="8" w:name="OLE_LINK29"/>
      <w:bookmarkStart w:id="9" w:name="OLE_LINK30"/>
      <w:r w:rsidR="009625D6" w:rsidRPr="008F67CC">
        <w:rPr>
          <w:rFonts w:ascii="Book Antiqua" w:eastAsia="宋体" w:hAnsi="Book Antiqua" w:cs="Times New Roman" w:hint="eastAsia"/>
          <w:b/>
          <w:sz w:val="24"/>
          <w:szCs w:val="24"/>
          <w:shd w:val="clear" w:color="auto" w:fill="FFFFFF"/>
        </w:rPr>
        <w:t xml:space="preserve"> </w:t>
      </w:r>
      <w:r w:rsidR="00FD6F96" w:rsidRPr="008F67CC">
        <w:rPr>
          <w:rFonts w:ascii="Book Antiqua" w:eastAsia="宋体" w:hAnsi="Book Antiqua" w:cs="Times New Roman"/>
          <w:sz w:val="24"/>
          <w:szCs w:val="24"/>
        </w:rPr>
        <w:t xml:space="preserve">National Basic Research Program of China, 973 </w:t>
      </w:r>
      <w:r w:rsidR="00285994">
        <w:rPr>
          <w:rFonts w:ascii="Book Antiqua" w:eastAsia="宋体" w:hAnsi="Book Antiqua" w:cs="Times New Roman" w:hint="eastAsia"/>
          <w:sz w:val="24"/>
          <w:szCs w:val="24"/>
        </w:rPr>
        <w:t>P</w:t>
      </w:r>
      <w:r w:rsidR="00285994" w:rsidRPr="008F67CC">
        <w:rPr>
          <w:rFonts w:ascii="Book Antiqua" w:eastAsia="宋体" w:hAnsi="Book Antiqua" w:cs="Times New Roman"/>
          <w:sz w:val="24"/>
          <w:szCs w:val="24"/>
        </w:rPr>
        <w:t>rogram</w:t>
      </w:r>
      <w:r w:rsidRPr="008F67CC">
        <w:rPr>
          <w:rFonts w:ascii="Book Antiqua" w:eastAsia="宋体" w:hAnsi="Book Antiqua" w:cs="Times New Roman"/>
          <w:sz w:val="24"/>
          <w:szCs w:val="24"/>
        </w:rPr>
        <w:t>,</w:t>
      </w:r>
      <w:r w:rsidR="001741E5" w:rsidRPr="008F67CC">
        <w:rPr>
          <w:rFonts w:ascii="Book Antiqua" w:eastAsia="宋体" w:hAnsi="Book Antiqua" w:cs="Times New Roman" w:hint="eastAsia"/>
          <w:sz w:val="24"/>
          <w:szCs w:val="24"/>
        </w:rPr>
        <w:t xml:space="preserve"> </w:t>
      </w:r>
      <w:r w:rsidRPr="008F67CC">
        <w:rPr>
          <w:rFonts w:ascii="Book Antiqua" w:eastAsia="宋体" w:hAnsi="Book Antiqua" w:cs="Times New Roman"/>
          <w:sz w:val="24"/>
          <w:szCs w:val="24"/>
        </w:rPr>
        <w:t>No.</w:t>
      </w:r>
      <w:r w:rsidR="001741E5" w:rsidRPr="008F67CC">
        <w:rPr>
          <w:rFonts w:ascii="Book Antiqua" w:eastAsia="宋体" w:hAnsi="Book Antiqua" w:cs="Times New Roman" w:hint="eastAsia"/>
          <w:sz w:val="24"/>
          <w:szCs w:val="24"/>
        </w:rPr>
        <w:t xml:space="preserve"> </w:t>
      </w:r>
      <w:r w:rsidR="00FD6F96" w:rsidRPr="008F67CC">
        <w:rPr>
          <w:rFonts w:ascii="Book Antiqua" w:eastAsia="宋体" w:hAnsi="Book Antiqua" w:cs="Times New Roman"/>
          <w:sz w:val="24"/>
          <w:szCs w:val="24"/>
        </w:rPr>
        <w:t>2009CB522900</w:t>
      </w:r>
      <w:r w:rsidRPr="008F67CC">
        <w:rPr>
          <w:rFonts w:ascii="Book Antiqua" w:eastAsia="宋体" w:hAnsi="Book Antiqua" w:cs="Times New Roman"/>
          <w:sz w:val="24"/>
          <w:szCs w:val="24"/>
          <w:shd w:val="clear" w:color="auto" w:fill="FFFFFF"/>
        </w:rPr>
        <w:t>;</w:t>
      </w:r>
      <w:r w:rsidR="00F263D0">
        <w:rPr>
          <w:rFonts w:ascii="Book Antiqua" w:eastAsia="宋体" w:hAnsi="Book Antiqua" w:cs="Times New Roman" w:hint="eastAsia"/>
          <w:sz w:val="24"/>
          <w:szCs w:val="24"/>
          <w:shd w:val="clear" w:color="auto" w:fill="FFFFFF"/>
        </w:rPr>
        <w:t xml:space="preserve"> </w:t>
      </w:r>
      <w:r w:rsidR="0071668B" w:rsidRPr="008F67CC">
        <w:rPr>
          <w:rFonts w:ascii="Book Antiqua" w:hAnsi="Book Antiqua"/>
          <w:bCs/>
          <w:iCs/>
          <w:sz w:val="24"/>
          <w:szCs w:val="24"/>
        </w:rPr>
        <w:t>Shanghai Municipal Health Bureau, No.</w:t>
      </w:r>
      <w:r w:rsidR="001741E5" w:rsidRPr="008F67CC">
        <w:rPr>
          <w:rFonts w:ascii="Book Antiqua" w:hAnsi="Book Antiqua" w:hint="eastAsia"/>
          <w:bCs/>
          <w:iCs/>
          <w:sz w:val="24"/>
          <w:szCs w:val="24"/>
        </w:rPr>
        <w:t xml:space="preserve"> </w:t>
      </w:r>
      <w:r w:rsidR="0071668B" w:rsidRPr="008F67CC">
        <w:rPr>
          <w:rFonts w:ascii="Book Antiqua" w:hAnsi="Book Antiqua"/>
          <w:bCs/>
          <w:iCs/>
          <w:sz w:val="24"/>
          <w:szCs w:val="24"/>
        </w:rPr>
        <w:t>ZYSNXD-CC-HPGC-JD-014;</w:t>
      </w:r>
      <w:r w:rsidR="001741E5" w:rsidRPr="008F67CC">
        <w:rPr>
          <w:rFonts w:ascii="Book Antiqua" w:hAnsi="Book Antiqua" w:hint="eastAsia"/>
          <w:bCs/>
          <w:iCs/>
          <w:sz w:val="24"/>
          <w:szCs w:val="24"/>
        </w:rPr>
        <w:t xml:space="preserve"> </w:t>
      </w:r>
      <w:r w:rsidR="00541BA5">
        <w:rPr>
          <w:rFonts w:ascii="Book Antiqua" w:hAnsi="Book Antiqua"/>
          <w:bCs/>
          <w:iCs/>
          <w:sz w:val="24"/>
          <w:szCs w:val="24"/>
        </w:rPr>
        <w:t xml:space="preserve">and </w:t>
      </w:r>
      <w:r w:rsidR="000B1E04" w:rsidRPr="008F67CC">
        <w:rPr>
          <w:rFonts w:ascii="Book Antiqua" w:eastAsia="宋体" w:hAnsi="Book Antiqua" w:cs="Times New Roman"/>
          <w:sz w:val="24"/>
          <w:szCs w:val="24"/>
        </w:rPr>
        <w:t>National Natural Sciences Foundation of China</w:t>
      </w:r>
      <w:r w:rsidRPr="008F67CC">
        <w:rPr>
          <w:rFonts w:ascii="Book Antiqua" w:eastAsia="宋体" w:hAnsi="Book Antiqua" w:cs="Times New Roman"/>
          <w:sz w:val="24"/>
          <w:szCs w:val="24"/>
        </w:rPr>
        <w:t xml:space="preserve">, </w:t>
      </w:r>
      <w:r w:rsidR="000B1E04" w:rsidRPr="008F67CC">
        <w:rPr>
          <w:rFonts w:ascii="Book Antiqua" w:eastAsia="宋体" w:hAnsi="Book Antiqua" w:cs="Times New Roman"/>
          <w:sz w:val="24"/>
          <w:szCs w:val="24"/>
        </w:rPr>
        <w:t>No. 8130303</w:t>
      </w:r>
      <w:r w:rsidR="004E625B" w:rsidRPr="008F67CC">
        <w:rPr>
          <w:rFonts w:ascii="Book Antiqua" w:eastAsia="宋体" w:hAnsi="Book Antiqua" w:cs="Times New Roman"/>
          <w:sz w:val="24"/>
          <w:szCs w:val="24"/>
        </w:rPr>
        <w:t>1</w:t>
      </w:r>
      <w:r w:rsidR="001741E5" w:rsidRPr="008F67CC">
        <w:rPr>
          <w:rFonts w:ascii="Book Antiqua" w:eastAsia="宋体" w:hAnsi="Book Antiqua" w:cs="Times New Roman" w:hint="eastAsia"/>
          <w:sz w:val="24"/>
          <w:szCs w:val="24"/>
        </w:rPr>
        <w:t xml:space="preserve"> </w:t>
      </w:r>
      <w:r w:rsidR="00FD6F96" w:rsidRPr="008F67CC">
        <w:rPr>
          <w:rFonts w:ascii="Book Antiqua" w:eastAsia="宋体" w:hAnsi="Book Antiqua" w:cs="Times New Roman"/>
          <w:sz w:val="24"/>
          <w:szCs w:val="24"/>
        </w:rPr>
        <w:t xml:space="preserve">and </w:t>
      </w:r>
      <w:r w:rsidR="003D49C2" w:rsidRPr="008F67CC">
        <w:rPr>
          <w:rFonts w:ascii="Book Antiqua" w:eastAsia="宋体" w:hAnsi="Book Antiqua" w:cs="Times New Roman"/>
          <w:sz w:val="24"/>
          <w:szCs w:val="24"/>
        </w:rPr>
        <w:t>No.</w:t>
      </w:r>
      <w:r w:rsidR="001741E5" w:rsidRPr="008F67CC">
        <w:rPr>
          <w:rFonts w:ascii="Book Antiqua" w:eastAsia="宋体" w:hAnsi="Book Antiqua" w:cs="Times New Roman" w:hint="eastAsia"/>
          <w:sz w:val="24"/>
          <w:szCs w:val="24"/>
        </w:rPr>
        <w:t xml:space="preserve"> </w:t>
      </w:r>
      <w:r w:rsidR="00FD6F96" w:rsidRPr="008F67CC">
        <w:rPr>
          <w:rFonts w:ascii="Book Antiqua" w:eastAsia="宋体" w:hAnsi="Book Antiqua" w:cs="Times New Roman"/>
          <w:sz w:val="24"/>
          <w:szCs w:val="24"/>
        </w:rPr>
        <w:t>81202752</w:t>
      </w:r>
      <w:bookmarkEnd w:id="6"/>
      <w:bookmarkEnd w:id="7"/>
    </w:p>
    <w:p w:rsidR="004B63F1" w:rsidRPr="008F67CC" w:rsidRDefault="004B63F1" w:rsidP="00D51960">
      <w:pPr>
        <w:spacing w:line="360" w:lineRule="auto"/>
        <w:rPr>
          <w:rFonts w:ascii="Book Antiqua" w:eastAsia="宋体" w:hAnsi="Book Antiqua" w:cs="Times New Roman"/>
          <w:sz w:val="24"/>
          <w:szCs w:val="24"/>
          <w:shd w:val="clear" w:color="auto" w:fill="FFFFFF"/>
        </w:rPr>
      </w:pPr>
    </w:p>
    <w:p w:rsidR="00E36515" w:rsidRPr="008F67CC" w:rsidRDefault="00E36515" w:rsidP="00D51960">
      <w:pPr>
        <w:spacing w:line="360" w:lineRule="auto"/>
        <w:rPr>
          <w:rFonts w:ascii="Book Antiqua" w:hAnsi="Book Antiqua" w:cs="Book Antiqua"/>
          <w:sz w:val="24"/>
          <w:szCs w:val="24"/>
        </w:rPr>
      </w:pPr>
      <w:bookmarkStart w:id="10" w:name="OLE_LINK176"/>
      <w:bookmarkStart w:id="11" w:name="OLE_LINK179"/>
      <w:bookmarkEnd w:id="8"/>
      <w:bookmarkEnd w:id="9"/>
      <w:r w:rsidRPr="008F67CC">
        <w:rPr>
          <w:rFonts w:ascii="Book Antiqua" w:hAnsi="Book Antiqua" w:cs="Book Antiqua"/>
          <w:b/>
          <w:bCs/>
          <w:sz w:val="24"/>
          <w:szCs w:val="24"/>
        </w:rPr>
        <w:t xml:space="preserve">Correspondence to: </w:t>
      </w:r>
      <w:bookmarkStart w:id="12" w:name="OLE_LINK21"/>
      <w:bookmarkStart w:id="13" w:name="OLE_LINK22"/>
      <w:bookmarkStart w:id="14" w:name="OLE_LINK35"/>
      <w:bookmarkStart w:id="15" w:name="OLE_LINK38"/>
      <w:r w:rsidRPr="008F67CC">
        <w:rPr>
          <w:rFonts w:ascii="Book Antiqua" w:hAnsi="Book Antiqua" w:cs="Times New Roman"/>
          <w:b/>
          <w:sz w:val="24"/>
          <w:szCs w:val="24"/>
        </w:rPr>
        <w:t>Huan-Gan Wu</w:t>
      </w:r>
      <w:r w:rsidRPr="008F67CC">
        <w:rPr>
          <w:rFonts w:ascii="Book Antiqua" w:hAnsi="Book Antiqua" w:cs="Book Antiqua"/>
          <w:b/>
          <w:sz w:val="24"/>
          <w:szCs w:val="24"/>
        </w:rPr>
        <w:t>, PhD,</w:t>
      </w:r>
      <w:r w:rsidRPr="008F67CC">
        <w:rPr>
          <w:rFonts w:ascii="Book Antiqua" w:hAnsi="Book Antiqua" w:cs="Book Antiqua"/>
          <w:sz w:val="24"/>
          <w:szCs w:val="24"/>
        </w:rPr>
        <w:t xml:space="preserve"> Key Laboratory of Acupuncture-</w:t>
      </w:r>
      <w:r w:rsidR="00E43F26">
        <w:rPr>
          <w:rFonts w:ascii="Book Antiqua" w:hAnsi="Book Antiqua" w:cs="Book Antiqua" w:hint="eastAsia"/>
          <w:sz w:val="24"/>
          <w:szCs w:val="24"/>
        </w:rPr>
        <w:t>M</w:t>
      </w:r>
      <w:r w:rsidR="00E43F26" w:rsidRPr="008F67CC">
        <w:rPr>
          <w:rFonts w:ascii="Book Antiqua" w:hAnsi="Book Antiqua" w:cs="Book Antiqua"/>
          <w:sz w:val="24"/>
          <w:szCs w:val="24"/>
        </w:rPr>
        <w:t xml:space="preserve">oxibustion </w:t>
      </w:r>
      <w:r w:rsidRPr="008F67CC">
        <w:rPr>
          <w:rFonts w:ascii="Book Antiqua" w:hAnsi="Book Antiqua" w:cs="Book Antiqua"/>
          <w:sz w:val="24"/>
          <w:szCs w:val="24"/>
        </w:rPr>
        <w:t>and Immunology, Shanghai Research Institute of Acupuncture and Meridian,</w:t>
      </w:r>
      <w:r w:rsidR="009F10B9" w:rsidRPr="008F67CC">
        <w:rPr>
          <w:rFonts w:ascii="Arial" w:hAnsi="Arial" w:cs="Arial"/>
          <w:sz w:val="24"/>
          <w:szCs w:val="24"/>
          <w:shd w:val="clear" w:color="auto" w:fill="FFFFFF"/>
        </w:rPr>
        <w:t xml:space="preserve"> </w:t>
      </w:r>
      <w:r w:rsidR="009F10B9" w:rsidRPr="008F67CC">
        <w:rPr>
          <w:rFonts w:ascii="Book Antiqua" w:hAnsi="Book Antiqua" w:cs="Arial"/>
          <w:sz w:val="24"/>
          <w:szCs w:val="24"/>
          <w:shd w:val="clear" w:color="auto" w:fill="FFFFFF"/>
        </w:rPr>
        <w:t>No.</w:t>
      </w:r>
      <w:r w:rsidR="001741E5" w:rsidRPr="008F67CC">
        <w:rPr>
          <w:rFonts w:ascii="Book Antiqua" w:hAnsi="Book Antiqua" w:cs="Arial" w:hint="eastAsia"/>
          <w:sz w:val="24"/>
          <w:szCs w:val="24"/>
          <w:shd w:val="clear" w:color="auto" w:fill="FFFFFF"/>
        </w:rPr>
        <w:t xml:space="preserve"> </w:t>
      </w:r>
      <w:r w:rsidR="009F10B9" w:rsidRPr="008F67CC">
        <w:rPr>
          <w:rFonts w:ascii="Book Antiqua" w:hAnsi="Book Antiqua" w:cs="Arial"/>
          <w:sz w:val="24"/>
          <w:szCs w:val="24"/>
          <w:shd w:val="clear" w:color="auto" w:fill="FFFFFF"/>
        </w:rPr>
        <w:t xml:space="preserve">650 South Wanping Road, Xuhui District, </w:t>
      </w:r>
      <w:r w:rsidRPr="008F67CC">
        <w:rPr>
          <w:rFonts w:ascii="Book Antiqua" w:hAnsi="Book Antiqua" w:cs="Book Antiqua"/>
          <w:sz w:val="24"/>
          <w:szCs w:val="24"/>
        </w:rPr>
        <w:t xml:space="preserve">Shanghai 200030, China. </w:t>
      </w:r>
      <w:hyperlink r:id="rId9" w:history="1">
        <w:r w:rsidR="00D42FB9" w:rsidRPr="008F67CC">
          <w:rPr>
            <w:rStyle w:val="a7"/>
            <w:rFonts w:ascii="Book Antiqua" w:hAnsi="Book Antiqua" w:cs="Book Antiqua"/>
            <w:color w:val="auto"/>
            <w:sz w:val="24"/>
            <w:szCs w:val="24"/>
            <w:u w:val="none"/>
          </w:rPr>
          <w:t>wuhuangan@126.com</w:t>
        </w:r>
      </w:hyperlink>
      <w:bookmarkEnd w:id="12"/>
      <w:bookmarkEnd w:id="13"/>
      <w:bookmarkEnd w:id="14"/>
      <w:bookmarkEnd w:id="15"/>
    </w:p>
    <w:p w:rsidR="004B63F1" w:rsidRPr="008F67CC" w:rsidRDefault="004B63F1" w:rsidP="00D51960">
      <w:pPr>
        <w:spacing w:line="360" w:lineRule="auto"/>
        <w:rPr>
          <w:rFonts w:ascii="Book Antiqua" w:hAnsi="Book Antiqua" w:cs="Book Antiqua"/>
          <w:sz w:val="24"/>
          <w:szCs w:val="24"/>
        </w:rPr>
      </w:pPr>
    </w:p>
    <w:bookmarkEnd w:id="10"/>
    <w:bookmarkEnd w:id="11"/>
    <w:p w:rsidR="00DB2967" w:rsidRPr="008F67CC" w:rsidRDefault="00E36515" w:rsidP="00D51960">
      <w:pPr>
        <w:spacing w:line="360" w:lineRule="auto"/>
        <w:rPr>
          <w:rFonts w:ascii="Book Antiqua" w:hAnsi="Book Antiqua" w:cs="Book Antiqua"/>
          <w:sz w:val="24"/>
          <w:szCs w:val="24"/>
        </w:rPr>
      </w:pPr>
      <w:r w:rsidRPr="008F67CC">
        <w:rPr>
          <w:rFonts w:ascii="Book Antiqua" w:hAnsi="Book Antiqua" w:cs="Book Antiqua"/>
          <w:b/>
          <w:bCs/>
          <w:sz w:val="24"/>
          <w:szCs w:val="24"/>
        </w:rPr>
        <w:t>Telephone:</w:t>
      </w:r>
      <w:r w:rsidRPr="008F67CC">
        <w:rPr>
          <w:rFonts w:ascii="Book Antiqua" w:hAnsi="Book Antiqua" w:cs="Book Antiqua"/>
          <w:sz w:val="24"/>
          <w:szCs w:val="24"/>
        </w:rPr>
        <w:t xml:space="preserve"> +86-21-64644238</w:t>
      </w:r>
      <w:r w:rsidR="001741E5" w:rsidRPr="008F67CC">
        <w:rPr>
          <w:rFonts w:ascii="Book Antiqua" w:hAnsi="Book Antiqua" w:cs="Book Antiqua" w:hint="eastAsia"/>
          <w:sz w:val="24"/>
          <w:szCs w:val="24"/>
        </w:rPr>
        <w:t xml:space="preserve">    </w:t>
      </w:r>
      <w:r w:rsidRPr="008F67CC">
        <w:rPr>
          <w:rFonts w:ascii="Book Antiqua" w:hAnsi="Book Antiqua" w:cs="Book Antiqua"/>
          <w:b/>
          <w:bCs/>
          <w:sz w:val="24"/>
          <w:szCs w:val="24"/>
        </w:rPr>
        <w:t xml:space="preserve">Fax: </w:t>
      </w:r>
      <w:r w:rsidRPr="008F67CC">
        <w:rPr>
          <w:rFonts w:ascii="Book Antiqua" w:hAnsi="Book Antiqua" w:cs="Book Antiqua"/>
          <w:sz w:val="24"/>
          <w:szCs w:val="24"/>
        </w:rPr>
        <w:t>+86-21-64644238</w:t>
      </w:r>
    </w:p>
    <w:p w:rsidR="004B63F1" w:rsidRPr="008F67CC" w:rsidRDefault="004B63F1" w:rsidP="00D51960">
      <w:pPr>
        <w:spacing w:line="360" w:lineRule="auto"/>
        <w:rPr>
          <w:rFonts w:ascii="Book Antiqua" w:hAnsi="Book Antiqua" w:cs="Book Antiqua"/>
          <w:sz w:val="24"/>
          <w:szCs w:val="24"/>
        </w:rPr>
      </w:pPr>
    </w:p>
    <w:p w:rsidR="004B63F1" w:rsidRPr="008F67CC" w:rsidRDefault="004B63F1" w:rsidP="00D51960">
      <w:pPr>
        <w:spacing w:line="360" w:lineRule="auto"/>
        <w:rPr>
          <w:rFonts w:ascii="Book Antiqua" w:hAnsi="Book Antiqua"/>
          <w:b/>
          <w:sz w:val="24"/>
          <w:szCs w:val="24"/>
        </w:rPr>
      </w:pPr>
      <w:r w:rsidRPr="008F67CC">
        <w:rPr>
          <w:rFonts w:ascii="Book Antiqua" w:hAnsi="Book Antiqua"/>
          <w:b/>
          <w:sz w:val="24"/>
          <w:szCs w:val="24"/>
        </w:rPr>
        <w:t xml:space="preserve">Received: </w:t>
      </w:r>
      <w:r w:rsidRPr="008F67CC">
        <w:rPr>
          <w:rFonts w:ascii="Book Antiqua" w:hAnsi="Book Antiqua"/>
          <w:sz w:val="24"/>
          <w:szCs w:val="24"/>
        </w:rPr>
        <w:t>May 16, 2014</w:t>
      </w:r>
      <w:r w:rsidR="001741E5" w:rsidRPr="008F67CC">
        <w:rPr>
          <w:rFonts w:ascii="Book Antiqua" w:hAnsi="Book Antiqua" w:hint="eastAsia"/>
          <w:sz w:val="24"/>
          <w:szCs w:val="24"/>
        </w:rPr>
        <w:t xml:space="preserve">    </w:t>
      </w:r>
      <w:r w:rsidRPr="008F67CC">
        <w:rPr>
          <w:rFonts w:ascii="Book Antiqua" w:hAnsi="Book Antiqua"/>
          <w:b/>
          <w:sz w:val="24"/>
          <w:szCs w:val="24"/>
        </w:rPr>
        <w:t xml:space="preserve">Revised: </w:t>
      </w:r>
      <w:r w:rsidRPr="008F67CC">
        <w:rPr>
          <w:rFonts w:ascii="Book Antiqua" w:hAnsi="Book Antiqua"/>
          <w:sz w:val="24"/>
          <w:szCs w:val="24"/>
        </w:rPr>
        <w:t>June 11, 2014</w:t>
      </w:r>
    </w:p>
    <w:p w:rsidR="00CC6880" w:rsidRDefault="004B63F1" w:rsidP="00CC6880">
      <w:pPr>
        <w:rPr>
          <w:rFonts w:ascii="Book Antiqua" w:hAnsi="Book Antiqua"/>
          <w:color w:val="000000"/>
          <w:sz w:val="24"/>
        </w:rPr>
      </w:pPr>
      <w:r w:rsidRPr="008F67CC">
        <w:rPr>
          <w:rFonts w:ascii="Book Antiqua" w:hAnsi="Book Antiqua"/>
          <w:b/>
          <w:sz w:val="24"/>
          <w:szCs w:val="24"/>
        </w:rPr>
        <w:t>Accepted:</w:t>
      </w:r>
      <w:bookmarkStart w:id="16" w:name="OLE_LINK5"/>
      <w:bookmarkStart w:id="17" w:name="OLE_LINK7"/>
      <w:bookmarkStart w:id="18" w:name="OLE_LINK9"/>
      <w:bookmarkStart w:id="19" w:name="OLE_LINK10"/>
      <w:bookmarkStart w:id="20" w:name="OLE_LINK13"/>
      <w:bookmarkStart w:id="21" w:name="OLE_LINK14"/>
      <w:r w:rsidR="00CC6880" w:rsidRPr="00CC6880">
        <w:rPr>
          <w:rFonts w:ascii="Book Antiqua" w:hAnsi="Book Antiqua"/>
          <w:color w:val="000000"/>
          <w:sz w:val="24"/>
        </w:rPr>
        <w:t xml:space="preserve"> </w:t>
      </w:r>
      <w:r w:rsidR="00CC6880">
        <w:rPr>
          <w:rFonts w:ascii="Book Antiqua" w:hAnsi="Book Antiqua"/>
          <w:color w:val="000000"/>
          <w:sz w:val="24"/>
        </w:rPr>
        <w:t>July 11, 2014</w:t>
      </w:r>
    </w:p>
    <w:p w:rsidR="004B63F1" w:rsidRPr="008F67CC" w:rsidRDefault="004B63F1" w:rsidP="00D51960">
      <w:pPr>
        <w:spacing w:line="360" w:lineRule="auto"/>
        <w:rPr>
          <w:rFonts w:ascii="Book Antiqua" w:hAnsi="Book Antiqua"/>
          <w:b/>
          <w:sz w:val="24"/>
          <w:szCs w:val="24"/>
        </w:rPr>
      </w:pPr>
      <w:bookmarkStart w:id="22" w:name="_GoBack"/>
      <w:bookmarkEnd w:id="16"/>
      <w:bookmarkEnd w:id="17"/>
      <w:bookmarkEnd w:id="18"/>
      <w:bookmarkEnd w:id="19"/>
      <w:bookmarkEnd w:id="20"/>
      <w:bookmarkEnd w:id="21"/>
      <w:bookmarkEnd w:id="22"/>
      <w:r w:rsidRPr="008F67CC">
        <w:rPr>
          <w:rFonts w:ascii="Book Antiqua" w:hAnsi="Book Antiqua"/>
          <w:b/>
          <w:sz w:val="24"/>
          <w:szCs w:val="24"/>
        </w:rPr>
        <w:t xml:space="preserve">  </w:t>
      </w:r>
    </w:p>
    <w:p w:rsidR="004B63F1" w:rsidRPr="008F67CC" w:rsidRDefault="004B63F1" w:rsidP="00D51960">
      <w:pPr>
        <w:spacing w:line="360" w:lineRule="auto"/>
        <w:rPr>
          <w:rFonts w:ascii="Book Antiqua" w:hAnsi="Book Antiqua"/>
          <w:b/>
          <w:sz w:val="24"/>
          <w:szCs w:val="24"/>
        </w:rPr>
      </w:pPr>
      <w:r w:rsidRPr="008F67CC">
        <w:rPr>
          <w:rFonts w:ascii="Book Antiqua" w:hAnsi="Book Antiqua"/>
          <w:b/>
          <w:sz w:val="24"/>
          <w:szCs w:val="24"/>
        </w:rPr>
        <w:t>Published online:</w:t>
      </w:r>
    </w:p>
    <w:p w:rsidR="004B63F1" w:rsidRPr="008F67CC" w:rsidRDefault="004B63F1" w:rsidP="00D51960">
      <w:pPr>
        <w:spacing w:line="360" w:lineRule="auto"/>
        <w:rPr>
          <w:rFonts w:ascii="Book Antiqua" w:hAnsi="Book Antiqua"/>
          <w:b/>
          <w:sz w:val="24"/>
          <w:szCs w:val="24"/>
        </w:rPr>
      </w:pPr>
    </w:p>
    <w:p w:rsidR="004B63F1" w:rsidRPr="008F67CC" w:rsidRDefault="004B63F1" w:rsidP="00D51960">
      <w:pPr>
        <w:spacing w:line="360" w:lineRule="auto"/>
        <w:rPr>
          <w:rFonts w:ascii="Book Antiqua" w:hAnsi="Book Antiqua" w:cs="Book Antiqua"/>
          <w:sz w:val="24"/>
          <w:szCs w:val="24"/>
        </w:rPr>
      </w:pPr>
    </w:p>
    <w:p w:rsidR="002876FB" w:rsidRPr="008F67CC" w:rsidRDefault="002876FB" w:rsidP="00D51960">
      <w:pPr>
        <w:spacing w:line="360" w:lineRule="auto"/>
        <w:rPr>
          <w:rFonts w:ascii="Book Antiqua" w:hAnsi="Book Antiqua" w:cs="Times New Roman"/>
          <w:b/>
          <w:sz w:val="24"/>
          <w:szCs w:val="24"/>
        </w:rPr>
      </w:pPr>
      <w:r w:rsidRPr="008F67CC">
        <w:rPr>
          <w:rFonts w:ascii="Book Antiqua" w:hAnsi="Book Antiqua" w:cs="Times New Roman"/>
          <w:b/>
          <w:sz w:val="24"/>
          <w:szCs w:val="24"/>
        </w:rPr>
        <w:t>Abstract</w:t>
      </w:r>
    </w:p>
    <w:p w:rsidR="002876FB" w:rsidRPr="008F67CC" w:rsidRDefault="00F670AA" w:rsidP="00D51960">
      <w:pPr>
        <w:spacing w:line="360" w:lineRule="auto"/>
        <w:rPr>
          <w:rFonts w:ascii="Book Antiqua" w:hAnsi="Book Antiqua" w:cs="Times New Roman"/>
          <w:sz w:val="24"/>
          <w:szCs w:val="24"/>
        </w:rPr>
      </w:pPr>
      <w:bookmarkStart w:id="23" w:name="OLE_LINK6"/>
      <w:bookmarkStart w:id="24" w:name="OLE_LINK25"/>
      <w:bookmarkStart w:id="25" w:name="OLE_LINK26"/>
      <w:r w:rsidRPr="008F67CC">
        <w:rPr>
          <w:rFonts w:ascii="Book Antiqua" w:hAnsi="Book Antiqua" w:cs="Times New Roman"/>
          <w:b/>
          <w:sz w:val="24"/>
          <w:szCs w:val="24"/>
        </w:rPr>
        <w:t>AIM</w:t>
      </w:r>
      <w:r w:rsidR="002876FB" w:rsidRPr="008F67CC">
        <w:rPr>
          <w:rFonts w:ascii="Book Antiqua" w:hAnsi="Book Antiqua" w:cs="Times New Roman"/>
          <w:b/>
          <w:sz w:val="24"/>
          <w:szCs w:val="24"/>
        </w:rPr>
        <w:t xml:space="preserve">: </w:t>
      </w:r>
      <w:r w:rsidRPr="008F67CC">
        <w:rPr>
          <w:rFonts w:ascii="Book Antiqua" w:hAnsi="Book Antiqua" w:cs="Times New Roman"/>
          <w:sz w:val="24"/>
          <w:szCs w:val="24"/>
        </w:rPr>
        <w:t>T</w:t>
      </w:r>
      <w:r w:rsidR="002876FB" w:rsidRPr="008F67CC">
        <w:rPr>
          <w:rFonts w:ascii="Book Antiqua" w:hAnsi="Book Antiqua" w:cs="Times New Roman"/>
          <w:sz w:val="24"/>
          <w:szCs w:val="24"/>
        </w:rPr>
        <w:t>o identify an appropriate therapeutic regimen for using</w:t>
      </w:r>
      <w:r w:rsidR="009625D6" w:rsidRPr="008F67CC">
        <w:rPr>
          <w:rFonts w:ascii="Book Antiqua" w:hAnsi="Book Antiqua" w:cs="Times New Roman" w:hint="eastAsia"/>
          <w:sz w:val="24"/>
          <w:szCs w:val="24"/>
        </w:rPr>
        <w:t xml:space="preserve"> </w:t>
      </w:r>
      <w:r w:rsidR="002876FB" w:rsidRPr="008F67CC">
        <w:rPr>
          <w:rFonts w:ascii="Book Antiqua" w:hAnsi="Book Antiqua" w:cs="Times New Roman"/>
          <w:sz w:val="24"/>
          <w:szCs w:val="24"/>
        </w:rPr>
        <w:t xml:space="preserve">aconite </w:t>
      </w:r>
      <w:bookmarkStart w:id="26" w:name="OLE_LINK41"/>
      <w:bookmarkStart w:id="27" w:name="OLE_LINK42"/>
      <w:r w:rsidR="002876FB" w:rsidRPr="008F67CC">
        <w:rPr>
          <w:rFonts w:ascii="Book Antiqua" w:hAnsi="Book Antiqua" w:cs="Times New Roman"/>
          <w:sz w:val="24"/>
          <w:szCs w:val="24"/>
        </w:rPr>
        <w:t>cake-separated moxibustion</w:t>
      </w:r>
      <w:bookmarkEnd w:id="26"/>
      <w:bookmarkEnd w:id="27"/>
      <w:r w:rsidR="009625D6" w:rsidRPr="008F67CC">
        <w:rPr>
          <w:rFonts w:ascii="Book Antiqua" w:hAnsi="Book Antiqua" w:cs="Times New Roman" w:hint="eastAsia"/>
          <w:sz w:val="24"/>
          <w:szCs w:val="24"/>
        </w:rPr>
        <w:t xml:space="preserve"> </w:t>
      </w:r>
      <w:r w:rsidR="002876FB" w:rsidRPr="008F67CC">
        <w:rPr>
          <w:rFonts w:ascii="Book Antiqua" w:hAnsi="Book Antiqua" w:cs="Times New Roman"/>
          <w:sz w:val="24"/>
          <w:szCs w:val="24"/>
        </w:rPr>
        <w:t>to treat</w:t>
      </w:r>
      <w:r w:rsidR="009625D6" w:rsidRPr="008F67CC">
        <w:rPr>
          <w:rFonts w:ascii="Book Antiqua" w:hAnsi="Book Antiqua" w:cs="Times New Roman" w:hint="eastAsia"/>
          <w:sz w:val="24"/>
          <w:szCs w:val="24"/>
        </w:rPr>
        <w:t xml:space="preserve"> </w:t>
      </w:r>
      <w:r w:rsidR="00304F99" w:rsidRPr="008F67CC">
        <w:rPr>
          <w:rFonts w:ascii="Book Antiqua" w:hAnsi="Book Antiqua" w:cs="Times New Roman"/>
          <w:sz w:val="24"/>
          <w:szCs w:val="24"/>
        </w:rPr>
        <w:t>diarrhea-predominant irritable bowel syndrome (D-IBS)</w:t>
      </w:r>
      <w:r w:rsidR="002876FB" w:rsidRPr="008F67CC">
        <w:rPr>
          <w:rFonts w:ascii="Book Antiqua" w:hAnsi="Book Antiqua" w:cs="Times New Roman"/>
          <w:sz w:val="24"/>
          <w:szCs w:val="24"/>
        </w:rPr>
        <w:t>.</w:t>
      </w:r>
    </w:p>
    <w:p w:rsidR="00D51960" w:rsidRPr="008F67CC" w:rsidRDefault="00D51960" w:rsidP="00D51960">
      <w:pPr>
        <w:spacing w:line="360" w:lineRule="auto"/>
        <w:rPr>
          <w:rFonts w:ascii="Book Antiqua" w:hAnsi="Book Antiqua" w:cs="Times New Roman"/>
          <w:sz w:val="24"/>
          <w:szCs w:val="24"/>
        </w:rPr>
      </w:pPr>
    </w:p>
    <w:bookmarkEnd w:id="23"/>
    <w:p w:rsidR="002876FB" w:rsidRPr="008F67CC" w:rsidRDefault="002876FB" w:rsidP="00D51960">
      <w:pPr>
        <w:spacing w:line="360" w:lineRule="auto"/>
        <w:rPr>
          <w:rFonts w:ascii="Book Antiqua" w:hAnsi="Book Antiqua" w:cs="Times New Roman"/>
          <w:sz w:val="24"/>
          <w:szCs w:val="24"/>
        </w:rPr>
      </w:pPr>
      <w:r w:rsidRPr="008F67CC">
        <w:rPr>
          <w:rFonts w:ascii="Book Antiqua" w:hAnsi="Book Antiqua" w:cs="Times New Roman"/>
          <w:b/>
          <w:sz w:val="24"/>
          <w:szCs w:val="24"/>
        </w:rPr>
        <w:t>M</w:t>
      </w:r>
      <w:r w:rsidR="0047116B" w:rsidRPr="008F67CC">
        <w:rPr>
          <w:rFonts w:ascii="Book Antiqua" w:hAnsi="Book Antiqua" w:cs="Times New Roman"/>
          <w:b/>
          <w:sz w:val="24"/>
          <w:szCs w:val="24"/>
        </w:rPr>
        <w:t>ETHODS</w:t>
      </w:r>
      <w:r w:rsidRPr="008F67CC">
        <w:rPr>
          <w:rFonts w:ascii="Book Antiqua" w:hAnsi="Book Antiqua" w:cs="Times New Roman"/>
          <w:b/>
          <w:sz w:val="24"/>
          <w:szCs w:val="24"/>
        </w:rPr>
        <w:t xml:space="preserve">: </w:t>
      </w:r>
      <w:r w:rsidRPr="008F67CC">
        <w:rPr>
          <w:rFonts w:ascii="Book Antiqua" w:hAnsi="Book Antiqua" w:cs="Times New Roman"/>
          <w:sz w:val="24"/>
          <w:szCs w:val="24"/>
        </w:rPr>
        <w:t xml:space="preserve">A factorial design was employed to examine the two factors of moxibustion frequency and </w:t>
      </w:r>
      <w:r w:rsidR="007F232A" w:rsidRPr="008F67CC">
        <w:rPr>
          <w:rFonts w:ascii="Book Antiqua" w:hAnsi="Book Antiqua" w:cs="Times New Roman"/>
          <w:sz w:val="24"/>
          <w:szCs w:val="24"/>
        </w:rPr>
        <w:t>number of cones</w:t>
      </w:r>
      <w:r w:rsidRPr="008F67CC">
        <w:rPr>
          <w:rFonts w:ascii="Book Antiqua" w:hAnsi="Book Antiqua" w:cs="Times New Roman"/>
          <w:sz w:val="24"/>
          <w:szCs w:val="24"/>
        </w:rPr>
        <w:t>. The two tested frequencies</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were</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three</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or</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six</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moxibustion sessions</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 xml:space="preserve">per </w:t>
      </w:r>
      <w:r w:rsidR="00D51960" w:rsidRPr="008F67CC">
        <w:rPr>
          <w:rFonts w:ascii="Book Antiqua" w:hAnsi="Book Antiqua" w:cs="Times New Roman"/>
          <w:sz w:val="24"/>
          <w:szCs w:val="24"/>
        </w:rPr>
        <w:t>wk</w:t>
      </w:r>
      <w:r w:rsidRPr="008F67CC">
        <w:rPr>
          <w:rFonts w:ascii="Book Antiqua" w:hAnsi="Book Antiqua" w:cs="Times New Roman"/>
          <w:sz w:val="24"/>
          <w:szCs w:val="24"/>
        </w:rPr>
        <w:t>, and the two tested doses were</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one</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or</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two</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cone</w:t>
      </w:r>
      <w:r w:rsidR="00D41845" w:rsidRPr="008F67CC">
        <w:rPr>
          <w:rFonts w:ascii="Book Antiqua" w:hAnsi="Book Antiqua" w:cs="Times New Roman"/>
          <w:sz w:val="24"/>
          <w:szCs w:val="24"/>
        </w:rPr>
        <w:t xml:space="preserve">s </w:t>
      </w:r>
      <w:r w:rsidRPr="008F67CC">
        <w:rPr>
          <w:rFonts w:ascii="Book Antiqua" w:hAnsi="Book Antiqua" w:cs="Times New Roman"/>
          <w:sz w:val="24"/>
          <w:szCs w:val="24"/>
        </w:rPr>
        <w:t>per treatment. A total of 166 D-IBS patients were randomly divided into four</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 xml:space="preserve">treatment groups, which included each combination of the </w:t>
      </w:r>
      <w:r w:rsidRPr="008F67CC">
        <w:rPr>
          <w:rFonts w:ascii="Book Antiqua" w:hAnsi="Book Antiqua" w:cs="Times New Roman"/>
          <w:sz w:val="24"/>
          <w:szCs w:val="24"/>
        </w:rPr>
        <w:lastRenderedPageBreak/>
        <w:t>examined frequencies and doses. The Tianshu</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acupoints (</w:t>
      </w:r>
      <w:r w:rsidR="00E92EC6" w:rsidRPr="008F67CC">
        <w:rPr>
          <w:rFonts w:ascii="Book Antiqua" w:hAnsi="Book Antiqua" w:cs="Times New Roman"/>
          <w:sz w:val="24"/>
          <w:szCs w:val="24"/>
        </w:rPr>
        <w:t>ST25</w:t>
      </w:r>
      <w:r w:rsidRPr="008F67CC">
        <w:rPr>
          <w:rFonts w:ascii="Book Antiqua" w:hAnsi="Book Antiqua" w:cs="Times New Roman"/>
          <w:sz w:val="24"/>
          <w:szCs w:val="24"/>
        </w:rPr>
        <w:t>) and the Qihai</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acupoint</w:t>
      </w:r>
      <w:r w:rsidR="00E92EC6" w:rsidRPr="008F67CC">
        <w:rPr>
          <w:rFonts w:ascii="Book Antiqua" w:hAnsi="Book Antiqua" w:cs="Times New Roman"/>
          <w:sz w:val="24"/>
          <w:szCs w:val="24"/>
        </w:rPr>
        <w:t xml:space="preserve"> (RN6)</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were selected for aconite cake-separated moxibustion. Each patient received two courses of</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t</w:t>
      </w:r>
      <w:r w:rsidR="00E92EC6" w:rsidRPr="008F67CC">
        <w:rPr>
          <w:rFonts w:ascii="Book Antiqua" w:hAnsi="Book Antiqua" w:cs="Times New Roman"/>
          <w:sz w:val="24"/>
          <w:szCs w:val="24"/>
        </w:rPr>
        <w:t xml:space="preserve">reatment, and each course had a </w:t>
      </w:r>
      <w:r w:rsidRPr="008F67CC">
        <w:rPr>
          <w:rFonts w:ascii="Book Antiqua" w:hAnsi="Book Antiqua" w:cs="Times New Roman"/>
          <w:sz w:val="24"/>
          <w:szCs w:val="24"/>
        </w:rPr>
        <w:t xml:space="preserve">duration of </w:t>
      </w:r>
      <w:r w:rsidR="005E25E5">
        <w:rPr>
          <w:rFonts w:ascii="Book Antiqua" w:hAnsi="Book Antiqua" w:cs="Times New Roman" w:hint="eastAsia"/>
          <w:sz w:val="24"/>
          <w:szCs w:val="24"/>
        </w:rPr>
        <w:t>2</w:t>
      </w:r>
      <w:r w:rsidR="005E25E5" w:rsidRPr="008F67CC">
        <w:rPr>
          <w:rFonts w:ascii="Book Antiqua" w:hAnsi="Book Antiqua" w:cs="Times New Roman"/>
          <w:sz w:val="24"/>
          <w:szCs w:val="24"/>
        </w:rPr>
        <w:t xml:space="preserve"> </w:t>
      </w:r>
      <w:r w:rsidR="00D51960" w:rsidRPr="008F67CC">
        <w:rPr>
          <w:rFonts w:ascii="Book Antiqua" w:hAnsi="Book Antiqua" w:cs="Times New Roman"/>
          <w:sz w:val="24"/>
          <w:szCs w:val="24"/>
        </w:rPr>
        <w:t>wk</w:t>
      </w:r>
      <w:r w:rsidRPr="008F67CC">
        <w:rPr>
          <w:rFonts w:ascii="Book Antiqua" w:hAnsi="Book Antiqua" w:cs="Times New Roman"/>
          <w:sz w:val="24"/>
          <w:szCs w:val="24"/>
        </w:rPr>
        <w:t>. For each group, the scores on the Birmingham irritable bowel syndrome (IBS) symptom questionnaire, the IBS</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 xml:space="preserve">Quality of Life Scale (IBS-QOL scale), the </w:t>
      </w:r>
      <w:bookmarkStart w:id="28" w:name="OLE_LINK1"/>
      <w:bookmarkStart w:id="29" w:name="OLE_LINK2"/>
      <w:r w:rsidRPr="008F67CC">
        <w:rPr>
          <w:rFonts w:ascii="Book Antiqua" w:hAnsi="Book Antiqua" w:cs="Times New Roman"/>
          <w:sz w:val="24"/>
          <w:szCs w:val="24"/>
        </w:rPr>
        <w:t>Self-Rating Depression Scale</w:t>
      </w:r>
      <w:bookmarkEnd w:id="28"/>
      <w:bookmarkEnd w:id="29"/>
      <w:r w:rsidRPr="008F67CC">
        <w:rPr>
          <w:rFonts w:ascii="Book Antiqua" w:hAnsi="Book Antiqua" w:cs="Times New Roman"/>
          <w:sz w:val="24"/>
          <w:szCs w:val="24"/>
        </w:rPr>
        <w:t xml:space="preserve"> (SDS), the Self-Rating Anxiety Scale (SAS), the Hamilton Depression Scale (HAMD scale), and the Hamilton Anxiety Scale (HAMA scale) were determined before treatment, after the first course of treatment, and after the second course of treatment. </w:t>
      </w:r>
    </w:p>
    <w:p w:rsidR="00D51960" w:rsidRPr="008F67CC" w:rsidRDefault="00D51960" w:rsidP="00D51960">
      <w:pPr>
        <w:spacing w:line="360" w:lineRule="auto"/>
        <w:rPr>
          <w:rFonts w:ascii="Book Antiqua" w:hAnsi="Book Antiqua" w:cs="Times New Roman"/>
          <w:sz w:val="24"/>
          <w:szCs w:val="24"/>
        </w:rPr>
      </w:pPr>
    </w:p>
    <w:p w:rsidR="002876FB" w:rsidRPr="008F67CC" w:rsidRDefault="002876FB" w:rsidP="00D51960">
      <w:pPr>
        <w:spacing w:line="360" w:lineRule="auto"/>
        <w:rPr>
          <w:rFonts w:ascii="Book Antiqua" w:hAnsi="Book Antiqua" w:cs="Times New Roman"/>
          <w:kern w:val="0"/>
          <w:sz w:val="24"/>
          <w:szCs w:val="24"/>
        </w:rPr>
      </w:pPr>
      <w:r w:rsidRPr="008F67CC">
        <w:rPr>
          <w:rFonts w:ascii="Book Antiqua" w:hAnsi="Book Antiqua" w:cs="Times New Roman"/>
          <w:b/>
          <w:sz w:val="24"/>
          <w:szCs w:val="24"/>
        </w:rPr>
        <w:t>R</w:t>
      </w:r>
      <w:r w:rsidR="0047116B" w:rsidRPr="008F67CC">
        <w:rPr>
          <w:rFonts w:ascii="Book Antiqua" w:hAnsi="Book Antiqua" w:cs="Times New Roman"/>
          <w:b/>
          <w:sz w:val="24"/>
          <w:szCs w:val="24"/>
        </w:rPr>
        <w:t>ESULTS</w:t>
      </w:r>
      <w:r w:rsidRPr="008F67CC">
        <w:rPr>
          <w:rFonts w:ascii="Book Antiqua" w:hAnsi="Book Antiqua" w:cs="Times New Roman"/>
          <w:b/>
          <w:sz w:val="24"/>
          <w:szCs w:val="24"/>
        </w:rPr>
        <w:t xml:space="preserve">: </w:t>
      </w:r>
      <w:r w:rsidRPr="008F67CC">
        <w:rPr>
          <w:rFonts w:ascii="Book Antiqua" w:hAnsi="Book Antiqua" w:cs="Times New Roman"/>
          <w:sz w:val="24"/>
          <w:szCs w:val="24"/>
        </w:rPr>
        <w:t>The symptom, quality of life,</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SDS,</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SAS, HAMD, and HAMA scores of the</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patients in all 4 aconite cake-separated</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moxibustion</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groups were significantly lower</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after the first and second courses of treatment than before treatment (</w:t>
      </w:r>
      <w:r w:rsidRPr="008F67CC">
        <w:rPr>
          <w:rFonts w:ascii="Book Antiqua" w:hAnsi="Book Antiqua" w:cs="Times New Roman"/>
          <w:kern w:val="0"/>
          <w:sz w:val="24"/>
          <w:szCs w:val="24"/>
        </w:rPr>
        <w:t xml:space="preserve">all </w:t>
      </w:r>
      <w:r w:rsidRPr="008F67CC">
        <w:rPr>
          <w:rFonts w:ascii="Book Antiqua" w:hAnsi="Book Antiqua" w:cs="Times New Roman"/>
          <w:i/>
          <w:kern w:val="0"/>
          <w:sz w:val="24"/>
          <w:szCs w:val="24"/>
        </w:rPr>
        <w:t>P</w:t>
      </w:r>
      <w:r w:rsidR="001741E5" w:rsidRPr="008F67CC">
        <w:rPr>
          <w:rFonts w:ascii="Book Antiqua" w:hAnsi="Book Antiqua" w:cs="Times New Roman" w:hint="eastAsia"/>
          <w:i/>
          <w:kern w:val="0"/>
          <w:sz w:val="24"/>
          <w:szCs w:val="24"/>
        </w:rPr>
        <w:t xml:space="preserve"> </w:t>
      </w:r>
      <w:r w:rsidRPr="008F67CC">
        <w:rPr>
          <w:rFonts w:ascii="Book Antiqua" w:hAnsi="Book Antiqua" w:cs="Times New Roman"/>
          <w:kern w:val="0"/>
          <w:sz w:val="24"/>
          <w:szCs w:val="24"/>
        </w:rPr>
        <w:t>&lt;</w:t>
      </w:r>
      <w:r w:rsidR="001741E5"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0.0</w:t>
      </w:r>
      <w:r w:rsidR="006A440B" w:rsidRPr="008F67CC">
        <w:rPr>
          <w:rFonts w:ascii="Book Antiqua" w:hAnsi="Book Antiqua" w:cs="Times New Roman"/>
          <w:kern w:val="0"/>
          <w:sz w:val="24"/>
          <w:szCs w:val="24"/>
        </w:rPr>
        <w:t>0</w:t>
      </w:r>
      <w:r w:rsidRPr="008F67CC">
        <w:rPr>
          <w:rFonts w:ascii="Book Antiqua" w:hAnsi="Book Antiqua" w:cs="Times New Roman"/>
          <w:kern w:val="0"/>
          <w:sz w:val="24"/>
          <w:szCs w:val="24"/>
        </w:rPr>
        <w:t>1). The</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symptom, quality of life, SDS,</w:t>
      </w:r>
      <w:r w:rsidR="001741E5"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SAS, HAMD, and HAMA scores of the patients in all four</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aconite cake-separated</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moxibustion</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groups were significantly lower</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 xml:space="preserve">after the second course of treatment than after the first course of treatment (all </w:t>
      </w:r>
      <w:r w:rsidRPr="008F67CC">
        <w:rPr>
          <w:rFonts w:ascii="Book Antiqua" w:hAnsi="Book Antiqua" w:cs="Times New Roman"/>
          <w:i/>
          <w:kern w:val="0"/>
          <w:sz w:val="24"/>
          <w:szCs w:val="24"/>
        </w:rPr>
        <w:t>P</w:t>
      </w:r>
      <w:r w:rsidR="001741E5" w:rsidRPr="008F67CC">
        <w:rPr>
          <w:rFonts w:ascii="Book Antiqua" w:hAnsi="Book Antiqua" w:cs="Times New Roman" w:hint="eastAsia"/>
          <w:i/>
          <w:kern w:val="0"/>
          <w:sz w:val="24"/>
          <w:szCs w:val="24"/>
        </w:rPr>
        <w:t xml:space="preserve"> </w:t>
      </w:r>
      <w:r w:rsidRPr="008F67CC">
        <w:rPr>
          <w:rFonts w:ascii="Book Antiqua" w:hAnsi="Book Antiqua" w:cs="Times New Roman"/>
          <w:kern w:val="0"/>
          <w:sz w:val="24"/>
          <w:szCs w:val="24"/>
        </w:rPr>
        <w:t>&lt;</w:t>
      </w:r>
      <w:r w:rsidR="001741E5"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0.0</w:t>
      </w:r>
      <w:r w:rsidR="006A440B" w:rsidRPr="008F67CC">
        <w:rPr>
          <w:rFonts w:ascii="Book Antiqua" w:hAnsi="Book Antiqua" w:cs="Times New Roman"/>
          <w:kern w:val="0"/>
          <w:sz w:val="24"/>
          <w:szCs w:val="24"/>
        </w:rPr>
        <w:t>0</w:t>
      </w:r>
      <w:r w:rsidRPr="008F67CC">
        <w:rPr>
          <w:rFonts w:ascii="Book Antiqua" w:hAnsi="Book Antiqua" w:cs="Times New Roman"/>
          <w:kern w:val="0"/>
          <w:sz w:val="24"/>
          <w:szCs w:val="24"/>
        </w:rPr>
        <w:t>1). Between-group comparisons after the second course of treatment revealed that the symptom scores of group 1 (one</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cone, three</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treatments/</w:t>
      </w:r>
      <w:r w:rsidR="00D51960" w:rsidRPr="008F67CC">
        <w:rPr>
          <w:rFonts w:ascii="Book Antiqua" w:hAnsi="Book Antiqua" w:cs="Times New Roman"/>
          <w:kern w:val="0"/>
          <w:sz w:val="24"/>
          <w:szCs w:val="24"/>
        </w:rPr>
        <w:t>wk</w:t>
      </w:r>
      <w:r w:rsidRPr="008F67CC">
        <w:rPr>
          <w:rFonts w:ascii="Book Antiqua" w:hAnsi="Book Antiqua" w:cs="Times New Roman"/>
          <w:kern w:val="0"/>
          <w:sz w:val="24"/>
          <w:szCs w:val="24"/>
        </w:rPr>
        <w:t>) and group 3 (two</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cone, three</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treatments/</w:t>
      </w:r>
      <w:r w:rsidR="00D51960" w:rsidRPr="008F67CC">
        <w:rPr>
          <w:rFonts w:ascii="Book Antiqua" w:hAnsi="Book Antiqua" w:cs="Times New Roman"/>
          <w:kern w:val="0"/>
          <w:sz w:val="24"/>
          <w:szCs w:val="24"/>
        </w:rPr>
        <w:t>wk</w:t>
      </w:r>
      <w:r w:rsidRPr="008F67CC">
        <w:rPr>
          <w:rFonts w:ascii="Book Antiqua" w:hAnsi="Book Antiqua" w:cs="Times New Roman"/>
          <w:kern w:val="0"/>
          <w:sz w:val="24"/>
          <w:szCs w:val="24"/>
        </w:rPr>
        <w:t>) were significantly lower than the symptom scores of group 2 (one</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cone, six</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treatments/</w:t>
      </w:r>
      <w:r w:rsidR="00D51960" w:rsidRPr="008F67CC">
        <w:rPr>
          <w:rFonts w:ascii="Book Antiqua" w:hAnsi="Book Antiqua" w:cs="Times New Roman"/>
          <w:kern w:val="0"/>
          <w:sz w:val="24"/>
          <w:szCs w:val="24"/>
        </w:rPr>
        <w:t>wk</w:t>
      </w:r>
      <w:r w:rsidR="00821F2A" w:rsidRPr="008F67CC">
        <w:rPr>
          <w:rFonts w:ascii="Book Antiqua" w:hAnsi="Book Antiqua" w:cs="Times New Roman"/>
          <w:kern w:val="0"/>
          <w:sz w:val="24"/>
          <w:szCs w:val="24"/>
        </w:rPr>
        <w:t>)(</w:t>
      </w:r>
      <w:r w:rsidR="00821F2A" w:rsidRPr="008F67CC">
        <w:rPr>
          <w:rFonts w:ascii="Book Antiqua" w:hAnsi="Book Antiqua" w:cs="Times New Roman"/>
          <w:sz w:val="24"/>
          <w:szCs w:val="24"/>
        </w:rPr>
        <w:t>5.55</w:t>
      </w:r>
      <w:r w:rsidR="001741E5" w:rsidRPr="008F67CC">
        <w:rPr>
          <w:rFonts w:ascii="Book Antiqua" w:hAnsi="Book Antiqua" w:cs="Times New Roman" w:hint="eastAsia"/>
          <w:sz w:val="24"/>
          <w:szCs w:val="24"/>
        </w:rPr>
        <w:t xml:space="preserve"> </w:t>
      </w:r>
      <w:r w:rsidR="00821F2A" w:rsidRPr="008F67CC">
        <w:rPr>
          <w:rFonts w:ascii="Book Antiqua" w:hAnsi="Book Antiqua" w:cs="Times New Roman"/>
          <w:sz w:val="24"/>
          <w:szCs w:val="24"/>
        </w:rPr>
        <w:t>±</w:t>
      </w:r>
      <w:r w:rsidR="001741E5" w:rsidRPr="008F67CC">
        <w:rPr>
          <w:rFonts w:ascii="Book Antiqua" w:hAnsi="Book Antiqua" w:cs="Times New Roman" w:hint="eastAsia"/>
          <w:sz w:val="24"/>
          <w:szCs w:val="24"/>
        </w:rPr>
        <w:t xml:space="preserve"> </w:t>
      </w:r>
      <w:r w:rsidR="00821F2A" w:rsidRPr="008F67CC">
        <w:rPr>
          <w:rFonts w:ascii="Book Antiqua" w:hAnsi="Book Antiqua" w:cs="Times New Roman"/>
          <w:sz w:val="24"/>
          <w:szCs w:val="24"/>
        </w:rPr>
        <w:t xml:space="preserve">5.05 </w:t>
      </w:r>
      <w:r w:rsidR="00821F2A" w:rsidRPr="008F67CC">
        <w:rPr>
          <w:rFonts w:ascii="Book Antiqua" w:hAnsi="Book Antiqua" w:cs="Times New Roman"/>
          <w:i/>
          <w:sz w:val="24"/>
          <w:szCs w:val="24"/>
        </w:rPr>
        <w:t>vs</w:t>
      </w:r>
      <w:r w:rsidR="00821F2A" w:rsidRPr="008F67CC">
        <w:rPr>
          <w:rFonts w:ascii="Book Antiqua" w:hAnsi="Book Antiqua" w:cs="Times New Roman"/>
          <w:sz w:val="24"/>
          <w:szCs w:val="24"/>
        </w:rPr>
        <w:t xml:space="preserve"> 10.45</w:t>
      </w:r>
      <w:r w:rsidR="001741E5" w:rsidRPr="008F67CC">
        <w:rPr>
          <w:rFonts w:ascii="Book Antiqua" w:hAnsi="Book Antiqua" w:cs="Times New Roman" w:hint="eastAsia"/>
          <w:sz w:val="24"/>
          <w:szCs w:val="24"/>
        </w:rPr>
        <w:t xml:space="preserve"> </w:t>
      </w:r>
      <w:r w:rsidR="00821F2A" w:rsidRPr="008F67CC">
        <w:rPr>
          <w:rFonts w:ascii="Book Antiqua" w:hAnsi="Book Antiqua" w:cs="Times New Roman"/>
          <w:sz w:val="24"/>
          <w:szCs w:val="24"/>
        </w:rPr>
        <w:t>±</w:t>
      </w:r>
      <w:r w:rsidR="001741E5" w:rsidRPr="008F67CC">
        <w:rPr>
          <w:rFonts w:ascii="Book Antiqua" w:hAnsi="Book Antiqua" w:cs="Times New Roman" w:hint="eastAsia"/>
          <w:sz w:val="24"/>
          <w:szCs w:val="24"/>
        </w:rPr>
        <w:t xml:space="preserve"> </w:t>
      </w:r>
      <w:r w:rsidR="00821F2A" w:rsidRPr="008F67CC">
        <w:rPr>
          <w:rFonts w:ascii="Book Antiqua" w:hAnsi="Book Antiqua" w:cs="Times New Roman"/>
          <w:sz w:val="24"/>
          <w:szCs w:val="24"/>
        </w:rPr>
        <w:t>6.61,</w:t>
      </w:r>
      <w:r w:rsidR="001741E5" w:rsidRPr="008F67CC">
        <w:rPr>
          <w:rFonts w:ascii="Book Antiqua" w:hAnsi="Book Antiqua" w:cs="Times New Roman" w:hint="eastAsia"/>
          <w:sz w:val="24"/>
          <w:szCs w:val="24"/>
        </w:rPr>
        <w:t xml:space="preserve"> </w:t>
      </w:r>
      <w:r w:rsidRPr="008F67CC">
        <w:rPr>
          <w:rFonts w:ascii="Book Antiqua" w:hAnsi="Book Antiqua" w:cs="Times New Roman"/>
          <w:i/>
          <w:kern w:val="0"/>
          <w:sz w:val="24"/>
          <w:szCs w:val="24"/>
        </w:rPr>
        <w:t>P</w:t>
      </w:r>
      <w:r w:rsidR="001741E5" w:rsidRPr="008F67CC">
        <w:rPr>
          <w:rFonts w:ascii="Book Antiqua" w:hAnsi="Book Antiqua" w:cs="Times New Roman" w:hint="eastAsia"/>
          <w:i/>
          <w:kern w:val="0"/>
          <w:sz w:val="24"/>
          <w:szCs w:val="24"/>
        </w:rPr>
        <w:t xml:space="preserve"> </w:t>
      </w:r>
      <w:r w:rsidRPr="008F67CC">
        <w:rPr>
          <w:rFonts w:ascii="Book Antiqua" w:hAnsi="Book Antiqua" w:cs="Times New Roman"/>
          <w:kern w:val="0"/>
          <w:sz w:val="24"/>
          <w:szCs w:val="24"/>
        </w:rPr>
        <w:t>&lt;</w:t>
      </w:r>
      <w:r w:rsidR="001741E5"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0.0</w:t>
      </w:r>
      <w:r w:rsidR="006A440B" w:rsidRPr="008F67CC">
        <w:rPr>
          <w:rFonts w:ascii="Book Antiqua" w:hAnsi="Book Antiqua" w:cs="Times New Roman"/>
          <w:kern w:val="0"/>
          <w:sz w:val="24"/>
          <w:szCs w:val="24"/>
        </w:rPr>
        <w:t>0</w:t>
      </w:r>
      <w:r w:rsidRPr="008F67CC">
        <w:rPr>
          <w:rFonts w:ascii="Book Antiqua" w:hAnsi="Book Antiqua" w:cs="Times New Roman"/>
          <w:kern w:val="0"/>
          <w:sz w:val="24"/>
          <w:szCs w:val="24"/>
        </w:rPr>
        <w:t>1</w:t>
      </w:r>
      <w:r w:rsidR="00821F2A" w:rsidRPr="008F67CC">
        <w:rPr>
          <w:rFonts w:ascii="Book Antiqua" w:hAnsi="Book Antiqua" w:cs="Times New Roman"/>
          <w:kern w:val="0"/>
          <w:sz w:val="24"/>
          <w:szCs w:val="24"/>
        </w:rPr>
        <w:t>;</w:t>
      </w:r>
      <w:r w:rsidR="00821F2A" w:rsidRPr="008F67CC">
        <w:rPr>
          <w:rFonts w:ascii="Book Antiqua" w:hAnsi="Book Antiqua" w:cs="Times New Roman"/>
          <w:sz w:val="24"/>
          <w:szCs w:val="24"/>
        </w:rPr>
        <w:t xml:space="preserve"> 5.65</w:t>
      </w:r>
      <w:r w:rsidR="001741E5" w:rsidRPr="008F67CC">
        <w:rPr>
          <w:rFonts w:ascii="Book Antiqua" w:hAnsi="Book Antiqua" w:cs="Times New Roman" w:hint="eastAsia"/>
          <w:sz w:val="24"/>
          <w:szCs w:val="24"/>
        </w:rPr>
        <w:t xml:space="preserve"> </w:t>
      </w:r>
      <w:r w:rsidR="00821F2A" w:rsidRPr="008F67CC">
        <w:rPr>
          <w:rFonts w:ascii="Book Antiqua" w:hAnsi="Book Antiqua" w:cs="Times New Roman"/>
          <w:sz w:val="24"/>
          <w:szCs w:val="24"/>
        </w:rPr>
        <w:t>±</w:t>
      </w:r>
      <w:r w:rsidR="001741E5" w:rsidRPr="008F67CC">
        <w:rPr>
          <w:rFonts w:ascii="Book Antiqua" w:hAnsi="Book Antiqua" w:cs="Times New Roman" w:hint="eastAsia"/>
          <w:sz w:val="24"/>
          <w:szCs w:val="24"/>
        </w:rPr>
        <w:t xml:space="preserve"> </w:t>
      </w:r>
      <w:r w:rsidR="00821F2A" w:rsidRPr="008F67CC">
        <w:rPr>
          <w:rFonts w:ascii="Book Antiqua" w:hAnsi="Book Antiqua" w:cs="Times New Roman"/>
          <w:sz w:val="24"/>
          <w:szCs w:val="24"/>
        </w:rPr>
        <w:t>4.00</w:t>
      </w:r>
      <w:r w:rsidR="00821F2A" w:rsidRPr="008F67CC">
        <w:rPr>
          <w:rFonts w:ascii="Book Antiqua" w:hAnsi="Book Antiqua" w:cs="Times New Roman"/>
          <w:i/>
          <w:sz w:val="24"/>
          <w:szCs w:val="24"/>
        </w:rPr>
        <w:t xml:space="preserve"> vs</w:t>
      </w:r>
      <w:r w:rsidR="00821F2A" w:rsidRPr="008F67CC">
        <w:rPr>
          <w:rFonts w:ascii="Book Antiqua" w:hAnsi="Book Antiqua" w:cs="Times New Roman"/>
          <w:sz w:val="24"/>
          <w:szCs w:val="24"/>
        </w:rPr>
        <w:t xml:space="preserve"> 10.45</w:t>
      </w:r>
      <w:r w:rsidR="001741E5" w:rsidRPr="008F67CC">
        <w:rPr>
          <w:rFonts w:ascii="Book Antiqua" w:hAnsi="Book Antiqua" w:cs="Times New Roman" w:hint="eastAsia"/>
          <w:sz w:val="24"/>
          <w:szCs w:val="24"/>
        </w:rPr>
        <w:t xml:space="preserve"> </w:t>
      </w:r>
      <w:r w:rsidR="00821F2A" w:rsidRPr="008F67CC">
        <w:rPr>
          <w:rFonts w:ascii="Book Antiqua" w:hAnsi="Book Antiqua" w:cs="Times New Roman"/>
          <w:sz w:val="24"/>
          <w:szCs w:val="24"/>
        </w:rPr>
        <w:t>±</w:t>
      </w:r>
      <w:r w:rsidR="001741E5" w:rsidRPr="008F67CC">
        <w:rPr>
          <w:rFonts w:ascii="Book Antiqua" w:hAnsi="Book Antiqua" w:cs="Times New Roman" w:hint="eastAsia"/>
          <w:sz w:val="24"/>
          <w:szCs w:val="24"/>
        </w:rPr>
        <w:t xml:space="preserve"> </w:t>
      </w:r>
      <w:r w:rsidR="00821F2A" w:rsidRPr="008F67CC">
        <w:rPr>
          <w:rFonts w:ascii="Book Antiqua" w:hAnsi="Book Antiqua" w:cs="Times New Roman"/>
          <w:sz w:val="24"/>
          <w:szCs w:val="24"/>
        </w:rPr>
        <w:t>6.61</w:t>
      </w:r>
      <w:r w:rsidR="008A3040" w:rsidRPr="008F67CC">
        <w:rPr>
          <w:rFonts w:ascii="Book Antiqua" w:hAnsi="Book Antiqua" w:cs="Times New Roman"/>
          <w:sz w:val="24"/>
          <w:szCs w:val="24"/>
        </w:rPr>
        <w:t>,</w:t>
      </w:r>
      <w:r w:rsidR="001741E5" w:rsidRPr="008F67CC">
        <w:rPr>
          <w:rFonts w:ascii="Book Antiqua" w:hAnsi="Book Antiqua" w:cs="Times New Roman" w:hint="eastAsia"/>
          <w:sz w:val="24"/>
          <w:szCs w:val="24"/>
        </w:rPr>
        <w:t xml:space="preserve"> </w:t>
      </w:r>
      <w:r w:rsidR="008A3040" w:rsidRPr="008F67CC">
        <w:rPr>
          <w:rFonts w:ascii="Book Antiqua" w:hAnsi="Book Antiqua" w:cs="Times New Roman"/>
          <w:i/>
          <w:kern w:val="0"/>
          <w:sz w:val="24"/>
          <w:szCs w:val="24"/>
        </w:rPr>
        <w:t>P</w:t>
      </w:r>
      <w:r w:rsidR="001741E5" w:rsidRPr="008F67CC">
        <w:rPr>
          <w:rFonts w:ascii="Book Antiqua" w:hAnsi="Book Antiqua" w:cs="Times New Roman" w:hint="eastAsia"/>
          <w:i/>
          <w:kern w:val="0"/>
          <w:sz w:val="24"/>
          <w:szCs w:val="24"/>
        </w:rPr>
        <w:t xml:space="preserve"> </w:t>
      </w:r>
      <w:r w:rsidR="008A3040" w:rsidRPr="008F67CC">
        <w:rPr>
          <w:rFonts w:ascii="Book Antiqua" w:hAnsi="Book Antiqua" w:cs="Times New Roman"/>
          <w:kern w:val="0"/>
          <w:sz w:val="24"/>
          <w:szCs w:val="24"/>
        </w:rPr>
        <w:t>&lt;</w:t>
      </w:r>
      <w:r w:rsidR="001741E5" w:rsidRPr="008F67CC">
        <w:rPr>
          <w:rFonts w:ascii="Book Antiqua" w:hAnsi="Book Antiqua" w:cs="Times New Roman" w:hint="eastAsia"/>
          <w:kern w:val="0"/>
          <w:sz w:val="24"/>
          <w:szCs w:val="24"/>
        </w:rPr>
        <w:t xml:space="preserve"> </w:t>
      </w:r>
      <w:r w:rsidR="008A3040" w:rsidRPr="008F67CC">
        <w:rPr>
          <w:rFonts w:ascii="Book Antiqua" w:hAnsi="Book Antiqua" w:cs="Times New Roman"/>
          <w:kern w:val="0"/>
          <w:sz w:val="24"/>
          <w:szCs w:val="24"/>
        </w:rPr>
        <w:t>0.0</w:t>
      </w:r>
      <w:r w:rsidR="006A440B" w:rsidRPr="008F67CC">
        <w:rPr>
          <w:rFonts w:ascii="Book Antiqua" w:hAnsi="Book Antiqua" w:cs="Times New Roman"/>
          <w:kern w:val="0"/>
          <w:sz w:val="24"/>
          <w:szCs w:val="24"/>
        </w:rPr>
        <w:t>0</w:t>
      </w:r>
      <w:r w:rsidR="008A3040" w:rsidRPr="008F67CC">
        <w:rPr>
          <w:rFonts w:ascii="Book Antiqua" w:hAnsi="Book Antiqua" w:cs="Times New Roman"/>
          <w:kern w:val="0"/>
          <w:sz w:val="24"/>
          <w:szCs w:val="24"/>
        </w:rPr>
        <w:t>1</w:t>
      </w:r>
      <w:r w:rsidRPr="008F67CC">
        <w:rPr>
          <w:rFonts w:ascii="Book Antiqua" w:hAnsi="Book Antiqua" w:cs="Times New Roman"/>
          <w:kern w:val="0"/>
          <w:sz w:val="24"/>
          <w:szCs w:val="24"/>
        </w:rPr>
        <w:t>). Regarding</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the two levels of the two examined factors for aconite cake-separated</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moxibustion, after the first course of treatment, the changes in HAMA scores</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were significantly different for the two tested moxibustion</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frequencies (</w:t>
      </w:r>
      <w:r w:rsidRPr="008F67CC">
        <w:rPr>
          <w:rFonts w:ascii="Book Antiqua" w:hAnsi="Book Antiqua" w:cs="Times New Roman"/>
          <w:i/>
          <w:kern w:val="0"/>
          <w:sz w:val="24"/>
          <w:szCs w:val="24"/>
        </w:rPr>
        <w:t>P</w:t>
      </w:r>
      <w:r w:rsidR="001741E5" w:rsidRPr="008F67CC">
        <w:rPr>
          <w:rFonts w:ascii="Book Antiqua" w:hAnsi="Book Antiqua" w:cs="Times New Roman" w:hint="eastAsia"/>
          <w:i/>
          <w:kern w:val="0"/>
          <w:sz w:val="24"/>
          <w:szCs w:val="24"/>
        </w:rPr>
        <w:t xml:space="preserve"> </w:t>
      </w:r>
      <w:r w:rsidRPr="008F67CC">
        <w:rPr>
          <w:rFonts w:ascii="Book Antiqua" w:hAnsi="Book Antiqua" w:cs="Times New Roman"/>
          <w:kern w:val="0"/>
          <w:sz w:val="24"/>
          <w:szCs w:val="24"/>
        </w:rPr>
        <w:t>=</w:t>
      </w:r>
      <w:r w:rsidR="001741E5"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0.011), with</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greater changes</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for the “six</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treatments/</w:t>
      </w:r>
      <w:r w:rsidR="00D51960" w:rsidRPr="008F67CC">
        <w:rPr>
          <w:rFonts w:ascii="Book Antiqua" w:hAnsi="Book Antiqua" w:cs="Times New Roman"/>
          <w:kern w:val="0"/>
          <w:sz w:val="24"/>
          <w:szCs w:val="24"/>
        </w:rPr>
        <w:t>wk</w:t>
      </w:r>
      <w:r w:rsidRPr="008F67CC">
        <w:rPr>
          <w:rFonts w:ascii="Book Antiqua" w:hAnsi="Book Antiqua" w:cs="Times New Roman"/>
          <w:kern w:val="0"/>
          <w:sz w:val="24"/>
          <w:szCs w:val="24"/>
        </w:rPr>
        <w:t>” groups than for</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the “three</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treatments/</w:t>
      </w:r>
      <w:r w:rsidR="00D51960" w:rsidRPr="008F67CC">
        <w:rPr>
          <w:rFonts w:ascii="Book Antiqua" w:hAnsi="Book Antiqua" w:cs="Times New Roman"/>
          <w:kern w:val="0"/>
          <w:sz w:val="24"/>
          <w:szCs w:val="24"/>
        </w:rPr>
        <w:t>wk</w:t>
      </w:r>
      <w:r w:rsidRPr="008F67CC">
        <w:rPr>
          <w:rFonts w:ascii="Book Antiqua" w:hAnsi="Book Antiqua" w:cs="Times New Roman"/>
          <w:kern w:val="0"/>
          <w:sz w:val="24"/>
          <w:szCs w:val="24"/>
        </w:rPr>
        <w:t>” groups; in addition,</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 xml:space="preserve">there were interaction effects between the </w:t>
      </w:r>
      <w:r w:rsidR="007F232A" w:rsidRPr="008F67CC">
        <w:rPr>
          <w:rFonts w:ascii="Book Antiqua" w:hAnsi="Book Antiqua" w:cs="Times New Roman"/>
          <w:kern w:val="0"/>
          <w:sz w:val="24"/>
          <w:szCs w:val="24"/>
        </w:rPr>
        <w:t>number of cones</w:t>
      </w:r>
      <w:r w:rsidRPr="008F67CC">
        <w:rPr>
          <w:rFonts w:ascii="Book Antiqua" w:hAnsi="Book Antiqua" w:cs="Times New Roman"/>
          <w:kern w:val="0"/>
          <w:sz w:val="24"/>
          <w:szCs w:val="24"/>
        </w:rPr>
        <w:t xml:space="preserve"> and moxibustion</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frequency (</w:t>
      </w:r>
      <w:r w:rsidRPr="008F67CC">
        <w:rPr>
          <w:rFonts w:ascii="Book Antiqua" w:hAnsi="Book Antiqua" w:cs="Times New Roman"/>
          <w:i/>
          <w:kern w:val="0"/>
          <w:sz w:val="24"/>
          <w:szCs w:val="24"/>
        </w:rPr>
        <w:t>P</w:t>
      </w:r>
      <w:r w:rsidR="001741E5" w:rsidRPr="008F67CC">
        <w:rPr>
          <w:rFonts w:ascii="Book Antiqua" w:hAnsi="Book Antiqua" w:cs="Times New Roman" w:hint="eastAsia"/>
          <w:i/>
          <w:kern w:val="0"/>
          <w:sz w:val="24"/>
          <w:szCs w:val="24"/>
        </w:rPr>
        <w:t xml:space="preserve"> </w:t>
      </w:r>
      <w:r w:rsidRPr="008F67CC">
        <w:rPr>
          <w:rFonts w:ascii="Book Antiqua" w:hAnsi="Book Antiqua" w:cs="Times New Roman"/>
          <w:kern w:val="0"/>
          <w:sz w:val="24"/>
          <w:szCs w:val="24"/>
        </w:rPr>
        <w:t>=</w:t>
      </w:r>
      <w:r w:rsidR="001741E5"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0.028). After the second course of treatment, changes in symptom</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scores</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for</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the two tested moxibustion frequencies were significantly different (</w:t>
      </w:r>
      <w:r w:rsidRPr="008F67CC">
        <w:rPr>
          <w:rFonts w:ascii="Book Antiqua" w:hAnsi="Book Antiqua" w:cs="Times New Roman"/>
          <w:i/>
          <w:kern w:val="0"/>
          <w:sz w:val="24"/>
          <w:szCs w:val="24"/>
        </w:rPr>
        <w:t>P</w:t>
      </w:r>
      <w:r w:rsidR="001741E5" w:rsidRPr="008F67CC">
        <w:rPr>
          <w:rFonts w:ascii="Book Antiqua" w:hAnsi="Book Antiqua" w:cs="Times New Roman" w:hint="eastAsia"/>
          <w:i/>
          <w:kern w:val="0"/>
          <w:sz w:val="24"/>
          <w:szCs w:val="24"/>
        </w:rPr>
        <w:t xml:space="preserve"> </w:t>
      </w:r>
      <w:r w:rsidRPr="008F67CC">
        <w:rPr>
          <w:rFonts w:ascii="Book Antiqua" w:hAnsi="Book Antiqua" w:cs="Times New Roman"/>
          <w:kern w:val="0"/>
          <w:sz w:val="24"/>
          <w:szCs w:val="24"/>
        </w:rPr>
        <w:t>=</w:t>
      </w:r>
      <w:r w:rsidR="001741E5"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0.002), with greater</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changes for the “three</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lastRenderedPageBreak/>
        <w:t>treatments/</w:t>
      </w:r>
      <w:r w:rsidR="00D51960" w:rsidRPr="008F67CC">
        <w:rPr>
          <w:rFonts w:ascii="Book Antiqua" w:hAnsi="Book Antiqua" w:cs="Times New Roman"/>
          <w:kern w:val="0"/>
          <w:sz w:val="24"/>
          <w:szCs w:val="24"/>
        </w:rPr>
        <w:t>wk</w:t>
      </w:r>
      <w:r w:rsidRPr="008F67CC">
        <w:rPr>
          <w:rFonts w:ascii="Book Antiqua" w:hAnsi="Book Antiqua" w:cs="Times New Roman"/>
          <w:kern w:val="0"/>
          <w:sz w:val="24"/>
          <w:szCs w:val="24"/>
        </w:rPr>
        <w:t>” groups than for the “six</w:t>
      </w:r>
      <w:r w:rsidR="009625D6" w:rsidRPr="008F67CC">
        <w:rPr>
          <w:rFonts w:ascii="Book Antiqua" w:hAnsi="Book Antiqua" w:cs="Times New Roman" w:hint="eastAsia"/>
          <w:kern w:val="0"/>
          <w:sz w:val="24"/>
          <w:szCs w:val="24"/>
        </w:rPr>
        <w:t xml:space="preserve"> </w:t>
      </w:r>
      <w:r w:rsidRPr="008F67CC">
        <w:rPr>
          <w:rFonts w:ascii="Book Antiqua" w:hAnsi="Book Antiqua" w:cs="Times New Roman"/>
          <w:kern w:val="0"/>
          <w:sz w:val="24"/>
          <w:szCs w:val="24"/>
        </w:rPr>
        <w:t>treatments/</w:t>
      </w:r>
      <w:r w:rsidR="00D51960" w:rsidRPr="008F67CC">
        <w:rPr>
          <w:rFonts w:ascii="Book Antiqua" w:hAnsi="Book Antiqua" w:cs="Times New Roman"/>
          <w:kern w:val="0"/>
          <w:sz w:val="24"/>
          <w:szCs w:val="24"/>
        </w:rPr>
        <w:t>wk</w:t>
      </w:r>
      <w:r w:rsidRPr="008F67CC">
        <w:rPr>
          <w:rFonts w:ascii="Book Antiqua" w:hAnsi="Book Antiqua" w:cs="Times New Roman"/>
          <w:kern w:val="0"/>
          <w:sz w:val="24"/>
          <w:szCs w:val="24"/>
        </w:rPr>
        <w:t>” groups.</w:t>
      </w:r>
    </w:p>
    <w:p w:rsidR="00D51960" w:rsidRPr="008F67CC" w:rsidRDefault="00D51960" w:rsidP="00D51960">
      <w:pPr>
        <w:spacing w:line="360" w:lineRule="auto"/>
        <w:rPr>
          <w:rFonts w:ascii="Book Antiqua" w:hAnsi="Book Antiqua" w:cs="Times New Roman"/>
          <w:kern w:val="0"/>
          <w:sz w:val="24"/>
          <w:szCs w:val="24"/>
        </w:rPr>
      </w:pPr>
    </w:p>
    <w:p w:rsidR="00D51960" w:rsidRPr="008F67CC" w:rsidRDefault="002876FB" w:rsidP="00D51960">
      <w:pPr>
        <w:spacing w:line="360" w:lineRule="auto"/>
        <w:rPr>
          <w:rFonts w:ascii="Book Antiqua" w:hAnsi="Book Antiqua" w:cs="Times New Roman"/>
          <w:sz w:val="24"/>
          <w:szCs w:val="24"/>
        </w:rPr>
      </w:pPr>
      <w:r w:rsidRPr="008F67CC">
        <w:rPr>
          <w:rFonts w:ascii="Book Antiqua" w:hAnsi="Book Antiqua" w:cs="Times New Roman"/>
          <w:b/>
          <w:sz w:val="24"/>
          <w:szCs w:val="24"/>
        </w:rPr>
        <w:t>C</w:t>
      </w:r>
      <w:r w:rsidR="0047116B" w:rsidRPr="008F67CC">
        <w:rPr>
          <w:rFonts w:ascii="Book Antiqua" w:hAnsi="Book Antiqua" w:cs="Times New Roman"/>
          <w:b/>
          <w:sz w:val="24"/>
          <w:szCs w:val="24"/>
        </w:rPr>
        <w:t>ONCLUSION</w:t>
      </w:r>
      <w:r w:rsidRPr="008F67CC">
        <w:rPr>
          <w:rFonts w:ascii="Book Antiqua" w:hAnsi="Book Antiqua" w:cs="Times New Roman"/>
          <w:b/>
          <w:sz w:val="24"/>
          <w:szCs w:val="24"/>
        </w:rPr>
        <w:t xml:space="preserve">: </w:t>
      </w:r>
      <w:r w:rsidR="00304F99" w:rsidRPr="008F67CC">
        <w:rPr>
          <w:rFonts w:ascii="Book Antiqua" w:hAnsi="Book Antiqua" w:cs="Times New Roman"/>
          <w:sz w:val="24"/>
          <w:szCs w:val="24"/>
        </w:rPr>
        <w:t>A</w:t>
      </w:r>
      <w:r w:rsidRPr="008F67CC">
        <w:rPr>
          <w:rFonts w:ascii="Book Antiqua" w:hAnsi="Book Antiqua" w:cs="Times New Roman"/>
          <w:sz w:val="24"/>
          <w:szCs w:val="24"/>
        </w:rPr>
        <w:t>n aconite cake-separated moxibustion treatment regimen of three</w:t>
      </w:r>
      <w:r w:rsidR="009625D6" w:rsidRPr="008F67CC">
        <w:rPr>
          <w:rFonts w:ascii="Book Antiqua" w:hAnsi="Book Antiqua" w:cs="Times New Roman" w:hint="eastAsia"/>
          <w:sz w:val="24"/>
          <w:szCs w:val="24"/>
        </w:rPr>
        <w:t xml:space="preserve"> </w:t>
      </w:r>
      <w:r w:rsidR="00A3316F" w:rsidRPr="008F67CC">
        <w:rPr>
          <w:rFonts w:ascii="Book Antiqua" w:hAnsi="Book Antiqua" w:cs="Times New Roman"/>
          <w:kern w:val="0"/>
          <w:sz w:val="24"/>
          <w:szCs w:val="24"/>
        </w:rPr>
        <w:t>treatments</w:t>
      </w:r>
      <w:r w:rsidRPr="008F67CC">
        <w:rPr>
          <w:rFonts w:ascii="Book Antiqua" w:hAnsi="Book Antiqua" w:cs="Times New Roman"/>
          <w:sz w:val="24"/>
          <w:szCs w:val="24"/>
        </w:rPr>
        <w:t>/</w:t>
      </w:r>
      <w:r w:rsidR="00D51960" w:rsidRPr="008F67CC">
        <w:rPr>
          <w:rFonts w:ascii="Book Antiqua" w:hAnsi="Book Antiqua" w:cs="Times New Roman"/>
          <w:sz w:val="24"/>
          <w:szCs w:val="24"/>
        </w:rPr>
        <w:t>wk</w:t>
      </w:r>
      <w:r w:rsidRPr="008F67CC">
        <w:rPr>
          <w:rFonts w:ascii="Book Antiqua" w:hAnsi="Book Antiqua" w:cs="Times New Roman"/>
          <w:sz w:val="24"/>
          <w:szCs w:val="24"/>
        </w:rPr>
        <w:t xml:space="preserve"> and one</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cone</w:t>
      </w:r>
      <w:r w:rsidR="009C630F" w:rsidRPr="008F67CC">
        <w:rPr>
          <w:rFonts w:ascii="Book Antiqua" w:hAnsi="Book Antiqua" w:cs="Times New Roman"/>
          <w:sz w:val="24"/>
          <w:szCs w:val="24"/>
        </w:rPr>
        <w:t>/</w:t>
      </w:r>
      <w:r w:rsidR="00A3316F" w:rsidRPr="008F67CC">
        <w:rPr>
          <w:rFonts w:ascii="Book Antiqua" w:hAnsi="Book Antiqua" w:cs="Times New Roman"/>
          <w:kern w:val="0"/>
          <w:sz w:val="24"/>
          <w:szCs w:val="24"/>
        </w:rPr>
        <w:t>treatment</w:t>
      </w:r>
      <w:r w:rsidRPr="008F67CC">
        <w:rPr>
          <w:rFonts w:ascii="Book Antiqua" w:hAnsi="Book Antiqua" w:cs="Times New Roman"/>
          <w:sz w:val="24"/>
          <w:szCs w:val="24"/>
        </w:rPr>
        <w:t xml:space="preserve"> appeared to produce better therapeutic effects for D-IBS compared with</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the other tested regimens.</w:t>
      </w:r>
    </w:p>
    <w:p w:rsidR="00D51960" w:rsidRPr="008F67CC" w:rsidRDefault="00D51960" w:rsidP="00D51960">
      <w:pPr>
        <w:spacing w:line="360" w:lineRule="auto"/>
        <w:rPr>
          <w:rFonts w:ascii="Book Antiqua" w:hAnsi="Book Antiqua" w:cs="Times New Roman"/>
          <w:sz w:val="24"/>
          <w:szCs w:val="24"/>
        </w:rPr>
      </w:pPr>
    </w:p>
    <w:p w:rsidR="002876FB" w:rsidRPr="008F67CC" w:rsidRDefault="00D51960" w:rsidP="00D51960">
      <w:pPr>
        <w:spacing w:line="360" w:lineRule="auto"/>
        <w:rPr>
          <w:rFonts w:ascii="Book Antiqua" w:hAnsi="Book Antiqua" w:cs="Times New Roman"/>
          <w:sz w:val="24"/>
          <w:szCs w:val="24"/>
        </w:rPr>
      </w:pPr>
      <w:r w:rsidRPr="008F67CC">
        <w:rPr>
          <w:rFonts w:ascii="Book Antiqua" w:hAnsi="Book Antiqua" w:cs="Times New Roman" w:hint="eastAsia"/>
          <w:sz w:val="24"/>
          <w:szCs w:val="24"/>
        </w:rPr>
        <w:t>©</w:t>
      </w:r>
      <w:r w:rsidRPr="008F67CC">
        <w:rPr>
          <w:rFonts w:ascii="Book Antiqua" w:hAnsi="Book Antiqua" w:cs="Times New Roman"/>
          <w:sz w:val="24"/>
          <w:szCs w:val="24"/>
        </w:rPr>
        <w:t xml:space="preserve"> 2014 Baishideng Publishing Group Inc. All rights reserved.</w:t>
      </w:r>
      <w:bookmarkEnd w:id="24"/>
      <w:bookmarkEnd w:id="25"/>
    </w:p>
    <w:p w:rsidR="001741E5" w:rsidRPr="008F67CC" w:rsidRDefault="001741E5" w:rsidP="00D51960">
      <w:pPr>
        <w:spacing w:line="360" w:lineRule="auto"/>
        <w:rPr>
          <w:rFonts w:ascii="Book Antiqua" w:hAnsi="Book Antiqua" w:cs="Times New Roman"/>
          <w:sz w:val="24"/>
          <w:szCs w:val="24"/>
        </w:rPr>
      </w:pPr>
    </w:p>
    <w:p w:rsidR="002876FB" w:rsidRPr="008F67CC" w:rsidRDefault="002876FB" w:rsidP="00D51960">
      <w:pPr>
        <w:spacing w:line="360" w:lineRule="auto"/>
        <w:rPr>
          <w:rFonts w:ascii="Book Antiqua" w:hAnsi="Book Antiqua" w:cs="Times New Roman"/>
          <w:sz w:val="24"/>
          <w:szCs w:val="24"/>
        </w:rPr>
      </w:pPr>
      <w:r w:rsidRPr="008F67CC">
        <w:rPr>
          <w:rFonts w:ascii="Book Antiqua" w:hAnsi="Book Antiqua" w:cs="Times New Roman"/>
          <w:b/>
          <w:sz w:val="24"/>
          <w:szCs w:val="24"/>
        </w:rPr>
        <w:t>Key</w:t>
      </w:r>
      <w:r w:rsidR="005E25E5">
        <w:rPr>
          <w:rFonts w:ascii="Book Antiqua" w:hAnsi="Book Antiqua" w:cs="Times New Roman" w:hint="eastAsia"/>
          <w:b/>
          <w:sz w:val="24"/>
          <w:szCs w:val="24"/>
        </w:rPr>
        <w:t xml:space="preserve"> </w:t>
      </w:r>
      <w:r w:rsidRPr="008F67CC">
        <w:rPr>
          <w:rFonts w:ascii="Book Antiqua" w:hAnsi="Book Antiqua" w:cs="Times New Roman"/>
          <w:b/>
          <w:sz w:val="24"/>
          <w:szCs w:val="24"/>
        </w:rPr>
        <w:t xml:space="preserve">words: </w:t>
      </w:r>
      <w:r w:rsidR="00D51960" w:rsidRPr="008F67CC">
        <w:rPr>
          <w:rFonts w:ascii="Book Antiqua" w:hAnsi="Book Antiqua" w:cs="Times New Roman" w:hint="eastAsia"/>
          <w:sz w:val="24"/>
          <w:szCs w:val="24"/>
        </w:rPr>
        <w:t>D</w:t>
      </w:r>
      <w:r w:rsidRPr="008F67CC">
        <w:rPr>
          <w:rFonts w:ascii="Book Antiqua" w:hAnsi="Book Antiqua" w:cs="Times New Roman"/>
          <w:sz w:val="24"/>
          <w:szCs w:val="24"/>
        </w:rPr>
        <w:t>iarrhea-predominant irritable bowel syndrome</w:t>
      </w:r>
      <w:r w:rsidR="00D51960" w:rsidRPr="008F67CC">
        <w:rPr>
          <w:rFonts w:ascii="Book Antiqua" w:hAnsi="Book Antiqua" w:cs="Times New Roman" w:hint="eastAsia"/>
          <w:sz w:val="24"/>
          <w:szCs w:val="24"/>
        </w:rPr>
        <w:t>;</w:t>
      </w:r>
      <w:r w:rsidR="009625D6" w:rsidRPr="008F67CC">
        <w:rPr>
          <w:rFonts w:ascii="Book Antiqua" w:hAnsi="Book Antiqua" w:cs="Times New Roman" w:hint="eastAsia"/>
          <w:sz w:val="24"/>
          <w:szCs w:val="24"/>
        </w:rPr>
        <w:t xml:space="preserve"> </w:t>
      </w:r>
      <w:r w:rsidR="00D51960" w:rsidRPr="008F67CC">
        <w:rPr>
          <w:rFonts w:ascii="Book Antiqua" w:hAnsi="Book Antiqua" w:cs="Times New Roman" w:hint="eastAsia"/>
          <w:sz w:val="24"/>
          <w:szCs w:val="24"/>
        </w:rPr>
        <w:t>A</w:t>
      </w:r>
      <w:r w:rsidRPr="008F67CC">
        <w:rPr>
          <w:rFonts w:ascii="Book Antiqua" w:hAnsi="Book Antiqua" w:cs="Times New Roman"/>
          <w:sz w:val="24"/>
          <w:szCs w:val="24"/>
        </w:rPr>
        <w:t>conite cake-separated</w:t>
      </w:r>
      <w:r w:rsidR="009625D6" w:rsidRPr="008F67CC">
        <w:rPr>
          <w:rFonts w:ascii="Book Antiqua" w:hAnsi="Book Antiqua" w:cs="Times New Roman" w:hint="eastAsia"/>
          <w:sz w:val="24"/>
          <w:szCs w:val="24"/>
        </w:rPr>
        <w:t xml:space="preserve"> </w:t>
      </w:r>
      <w:r w:rsidRPr="008F67CC">
        <w:rPr>
          <w:rFonts w:ascii="Book Antiqua" w:hAnsi="Book Antiqua" w:cs="Times New Roman"/>
          <w:sz w:val="24"/>
          <w:szCs w:val="24"/>
        </w:rPr>
        <w:t>moxibustion</w:t>
      </w:r>
      <w:r w:rsidR="00D51960" w:rsidRPr="008F67CC">
        <w:rPr>
          <w:rFonts w:ascii="Book Antiqua" w:hAnsi="Book Antiqua" w:cs="Times New Roman" w:hint="eastAsia"/>
          <w:sz w:val="24"/>
          <w:szCs w:val="24"/>
        </w:rPr>
        <w:t>;</w:t>
      </w:r>
      <w:r w:rsidR="009625D6" w:rsidRPr="008F67CC">
        <w:rPr>
          <w:rFonts w:ascii="Book Antiqua" w:hAnsi="Book Antiqua" w:cs="Times New Roman" w:hint="eastAsia"/>
          <w:sz w:val="24"/>
          <w:szCs w:val="24"/>
        </w:rPr>
        <w:t xml:space="preserve"> </w:t>
      </w:r>
      <w:r w:rsidR="00D51960" w:rsidRPr="008F67CC">
        <w:rPr>
          <w:rFonts w:ascii="Book Antiqua" w:hAnsi="Book Antiqua" w:cs="Times New Roman" w:hint="eastAsia"/>
          <w:sz w:val="24"/>
          <w:szCs w:val="24"/>
        </w:rPr>
        <w:t>F</w:t>
      </w:r>
      <w:r w:rsidRPr="008F67CC">
        <w:rPr>
          <w:rFonts w:ascii="Book Antiqua" w:hAnsi="Book Antiqua" w:cs="Times New Roman"/>
          <w:sz w:val="24"/>
          <w:szCs w:val="24"/>
        </w:rPr>
        <w:t>actorial design</w:t>
      </w:r>
      <w:r w:rsidR="00D51960" w:rsidRPr="008F67CC">
        <w:rPr>
          <w:rFonts w:ascii="Book Antiqua" w:hAnsi="Book Antiqua" w:cs="Times New Roman" w:hint="eastAsia"/>
          <w:sz w:val="24"/>
          <w:szCs w:val="24"/>
        </w:rPr>
        <w:t>;</w:t>
      </w:r>
      <w:r w:rsidR="009625D6" w:rsidRPr="008F67CC">
        <w:rPr>
          <w:rFonts w:ascii="Book Antiqua" w:hAnsi="Book Antiqua" w:cs="Times New Roman" w:hint="eastAsia"/>
          <w:sz w:val="24"/>
          <w:szCs w:val="24"/>
        </w:rPr>
        <w:t xml:space="preserve"> </w:t>
      </w:r>
      <w:r w:rsidR="00D51960" w:rsidRPr="008F67CC">
        <w:rPr>
          <w:rFonts w:ascii="Book Antiqua" w:hAnsi="Book Antiqua" w:cs="Times New Roman" w:hint="eastAsia"/>
          <w:sz w:val="24"/>
          <w:szCs w:val="24"/>
        </w:rPr>
        <w:t>M</w:t>
      </w:r>
      <w:r w:rsidRPr="008F67CC">
        <w:rPr>
          <w:rFonts w:ascii="Book Antiqua" w:hAnsi="Book Antiqua" w:cs="Times New Roman"/>
          <w:sz w:val="24"/>
          <w:szCs w:val="24"/>
        </w:rPr>
        <w:t>oxibustion quantity</w:t>
      </w:r>
      <w:r w:rsidR="00D51960" w:rsidRPr="008F67CC">
        <w:rPr>
          <w:rFonts w:ascii="Book Antiqua" w:hAnsi="Book Antiqua" w:cs="Times New Roman" w:hint="eastAsia"/>
          <w:sz w:val="24"/>
          <w:szCs w:val="24"/>
        </w:rPr>
        <w:t>;</w:t>
      </w:r>
      <w:r w:rsidR="009625D6" w:rsidRPr="008F67CC">
        <w:rPr>
          <w:rFonts w:ascii="Book Antiqua" w:hAnsi="Book Antiqua" w:cs="Times New Roman" w:hint="eastAsia"/>
          <w:sz w:val="24"/>
          <w:szCs w:val="24"/>
        </w:rPr>
        <w:t xml:space="preserve"> </w:t>
      </w:r>
      <w:r w:rsidR="00D51960" w:rsidRPr="008F67CC">
        <w:rPr>
          <w:rFonts w:ascii="Book Antiqua" w:hAnsi="Book Antiqua" w:cs="Times New Roman" w:hint="eastAsia"/>
          <w:sz w:val="24"/>
          <w:szCs w:val="24"/>
        </w:rPr>
        <w:t>C</w:t>
      </w:r>
      <w:r w:rsidR="00604B06" w:rsidRPr="008F67CC">
        <w:rPr>
          <w:rFonts w:ascii="Book Antiqua" w:hAnsi="Book Antiqua" w:cs="Times New Roman"/>
          <w:sz w:val="24"/>
          <w:szCs w:val="24"/>
        </w:rPr>
        <w:t>linical research</w:t>
      </w:r>
    </w:p>
    <w:p w:rsidR="003D49C2" w:rsidRPr="008F67CC" w:rsidRDefault="003D49C2" w:rsidP="00D51960">
      <w:pPr>
        <w:autoSpaceDE w:val="0"/>
        <w:autoSpaceDN w:val="0"/>
        <w:adjustRightInd w:val="0"/>
        <w:spacing w:line="360" w:lineRule="auto"/>
        <w:rPr>
          <w:rFonts w:ascii="Book Antiqua" w:hAnsi="Book Antiqua" w:cs="Book Antiqua"/>
          <w:color w:val="FF0000"/>
          <w:sz w:val="24"/>
          <w:szCs w:val="24"/>
        </w:rPr>
      </w:pPr>
    </w:p>
    <w:p w:rsidR="002876FB" w:rsidRPr="008F67CC" w:rsidRDefault="00DD066C" w:rsidP="00D51960">
      <w:pPr>
        <w:spacing w:line="360" w:lineRule="auto"/>
        <w:rPr>
          <w:rFonts w:ascii="Book Antiqua" w:hAnsi="Book Antiqua" w:cs="Times New Roman"/>
          <w:sz w:val="24"/>
          <w:szCs w:val="24"/>
        </w:rPr>
      </w:pPr>
      <w:r w:rsidRPr="008F67CC">
        <w:rPr>
          <w:rFonts w:ascii="Book Antiqua" w:hAnsi="Book Antiqua" w:cs="Book Antiqua"/>
          <w:b/>
          <w:sz w:val="24"/>
          <w:szCs w:val="24"/>
        </w:rPr>
        <w:t>Core tip:</w:t>
      </w:r>
      <w:bookmarkStart w:id="30" w:name="OLE_LINK36"/>
      <w:bookmarkStart w:id="31" w:name="OLE_LINK37"/>
      <w:r w:rsidR="009625D6" w:rsidRPr="008F67CC">
        <w:rPr>
          <w:rFonts w:ascii="Book Antiqua" w:hAnsi="Book Antiqua" w:cs="Book Antiqua" w:hint="eastAsia"/>
          <w:b/>
          <w:sz w:val="24"/>
          <w:szCs w:val="24"/>
        </w:rPr>
        <w:t xml:space="preserve"> </w:t>
      </w:r>
      <w:r w:rsidR="00614B1B" w:rsidRPr="008F67CC">
        <w:rPr>
          <w:rFonts w:ascii="Book Antiqua" w:hAnsi="Book Antiqua"/>
          <w:sz w:val="24"/>
          <w:szCs w:val="24"/>
        </w:rPr>
        <w:t>This is a clinical factorial study focusing on aconite cake-separated moxibustion in the treatment of diarrhea-predominant</w:t>
      </w:r>
      <w:r w:rsidR="009625D6" w:rsidRPr="008F67CC">
        <w:rPr>
          <w:rFonts w:ascii="Book Antiqua" w:hAnsi="Book Antiqua" w:hint="eastAsia"/>
          <w:sz w:val="24"/>
          <w:szCs w:val="24"/>
        </w:rPr>
        <w:t xml:space="preserve"> </w:t>
      </w:r>
      <w:r w:rsidR="00614B1B" w:rsidRPr="008F67CC">
        <w:rPr>
          <w:rFonts w:ascii="Book Antiqua" w:hAnsi="Book Antiqua"/>
          <w:sz w:val="24"/>
          <w:szCs w:val="24"/>
        </w:rPr>
        <w:t>irritable bowel syndrome.</w:t>
      </w:r>
      <w:bookmarkStart w:id="32" w:name="OLE_LINK19"/>
      <w:bookmarkStart w:id="33" w:name="OLE_LINK20"/>
      <w:r w:rsidR="001741E5" w:rsidRPr="008F67CC">
        <w:rPr>
          <w:rFonts w:ascii="Book Antiqua" w:hAnsi="Book Antiqua" w:hint="eastAsia"/>
          <w:sz w:val="24"/>
          <w:szCs w:val="24"/>
        </w:rPr>
        <w:t xml:space="preserve"> </w:t>
      </w:r>
      <w:r w:rsidR="001D0E77" w:rsidRPr="008F67CC">
        <w:rPr>
          <w:rFonts w:ascii="Book Antiqua" w:hAnsi="Book Antiqua"/>
          <w:sz w:val="24"/>
          <w:szCs w:val="24"/>
        </w:rPr>
        <w:t xml:space="preserve">What is the effect of this ancient therapy on the </w:t>
      </w:r>
      <w:r w:rsidR="001741E5" w:rsidRPr="008F67CC">
        <w:rPr>
          <w:rFonts w:ascii="Book Antiqua" w:hAnsi="Book Antiqua" w:cs="Times New Roman"/>
          <w:sz w:val="24"/>
          <w:szCs w:val="24"/>
        </w:rPr>
        <w:t>diarrhea-predominant irritable bowel syndrome</w:t>
      </w:r>
      <w:r w:rsidR="001D0E77" w:rsidRPr="008F67CC">
        <w:rPr>
          <w:rFonts w:ascii="Book Antiqua" w:hAnsi="Book Antiqua"/>
          <w:sz w:val="24"/>
          <w:szCs w:val="24"/>
        </w:rPr>
        <w:t xml:space="preserve"> patients?</w:t>
      </w:r>
      <w:bookmarkEnd w:id="32"/>
      <w:bookmarkEnd w:id="33"/>
      <w:r w:rsidR="009625D6" w:rsidRPr="008F67CC">
        <w:rPr>
          <w:rFonts w:ascii="Book Antiqua" w:hAnsi="Book Antiqua" w:hint="eastAsia"/>
          <w:sz w:val="24"/>
          <w:szCs w:val="24"/>
        </w:rPr>
        <w:t xml:space="preserve"> </w:t>
      </w:r>
      <w:r w:rsidR="00614B1B" w:rsidRPr="008F67CC">
        <w:rPr>
          <w:rFonts w:ascii="Book Antiqua" w:hAnsi="Book Antiqua"/>
          <w:sz w:val="24"/>
          <w:szCs w:val="24"/>
        </w:rPr>
        <w:t xml:space="preserve">Which is the key factor in the treatment, the </w:t>
      </w:r>
      <w:r w:rsidR="007F232A" w:rsidRPr="008F67CC">
        <w:rPr>
          <w:rFonts w:ascii="Book Antiqua" w:hAnsi="Book Antiqua"/>
          <w:sz w:val="24"/>
          <w:szCs w:val="24"/>
        </w:rPr>
        <w:t>number of cones</w:t>
      </w:r>
      <w:r w:rsidR="00614B1B" w:rsidRPr="008F67CC">
        <w:rPr>
          <w:rFonts w:ascii="Book Antiqua" w:hAnsi="Book Antiqua"/>
          <w:sz w:val="24"/>
          <w:szCs w:val="24"/>
        </w:rPr>
        <w:t xml:space="preserve"> or the moxibustion frequency? This paper details answers to these questions.</w:t>
      </w:r>
      <w:bookmarkEnd w:id="30"/>
      <w:bookmarkEnd w:id="31"/>
    </w:p>
    <w:p w:rsidR="008A7A8D" w:rsidRPr="008F67CC" w:rsidRDefault="008A7A8D" w:rsidP="00D51960">
      <w:pPr>
        <w:spacing w:line="360" w:lineRule="auto"/>
        <w:rPr>
          <w:rFonts w:ascii="Book Antiqua" w:hAnsi="Book Antiqua" w:cs="Times New Roman"/>
          <w:sz w:val="24"/>
          <w:szCs w:val="24"/>
        </w:rPr>
      </w:pPr>
    </w:p>
    <w:p w:rsidR="002C1B19" w:rsidRPr="008F67CC" w:rsidRDefault="00E63502" w:rsidP="00D51960">
      <w:pPr>
        <w:spacing w:line="360" w:lineRule="auto"/>
        <w:rPr>
          <w:rFonts w:ascii="Book Antiqua" w:hAnsi="Book Antiqua"/>
          <w:sz w:val="24"/>
          <w:szCs w:val="24"/>
        </w:rPr>
      </w:pPr>
      <w:r w:rsidRPr="008F67CC">
        <w:rPr>
          <w:rFonts w:ascii="Book Antiqua" w:hAnsi="Book Antiqua" w:cs="Book Antiqua"/>
          <w:sz w:val="24"/>
          <w:szCs w:val="24"/>
        </w:rPr>
        <w:t>Z</w:t>
      </w:r>
      <w:r w:rsidR="00DA3B92" w:rsidRPr="008F67CC">
        <w:rPr>
          <w:rFonts w:ascii="Book Antiqua" w:hAnsi="Book Antiqua" w:cs="Book Antiqua"/>
          <w:sz w:val="24"/>
          <w:szCs w:val="24"/>
        </w:rPr>
        <w:t xml:space="preserve">hao </w:t>
      </w:r>
      <w:r w:rsidRPr="008F67CC">
        <w:rPr>
          <w:rFonts w:ascii="Book Antiqua" w:hAnsi="Book Antiqua" w:cs="Book Antiqua"/>
          <w:sz w:val="24"/>
          <w:szCs w:val="24"/>
        </w:rPr>
        <w:t>JM, W</w:t>
      </w:r>
      <w:r w:rsidR="00DA3B92" w:rsidRPr="008F67CC">
        <w:rPr>
          <w:rFonts w:ascii="Book Antiqua" w:hAnsi="Book Antiqua" w:cs="Book Antiqua"/>
          <w:sz w:val="24"/>
          <w:szCs w:val="24"/>
        </w:rPr>
        <w:t xml:space="preserve">ang </w:t>
      </w:r>
      <w:r w:rsidRPr="008F67CC">
        <w:rPr>
          <w:rFonts w:ascii="Book Antiqua" w:hAnsi="Book Antiqua" w:cs="Book Antiqua"/>
          <w:sz w:val="24"/>
          <w:szCs w:val="24"/>
        </w:rPr>
        <w:t>LY, L</w:t>
      </w:r>
      <w:r w:rsidR="00DA3B92" w:rsidRPr="008F67CC">
        <w:rPr>
          <w:rFonts w:ascii="Book Antiqua" w:hAnsi="Book Antiqua" w:cs="Book Antiqua"/>
          <w:sz w:val="24"/>
          <w:szCs w:val="24"/>
        </w:rPr>
        <w:t xml:space="preserve">iu </w:t>
      </w:r>
      <w:r w:rsidRPr="008F67CC">
        <w:rPr>
          <w:rFonts w:ascii="Book Antiqua" w:hAnsi="Book Antiqua" w:cs="Book Antiqua"/>
          <w:sz w:val="24"/>
          <w:szCs w:val="24"/>
        </w:rPr>
        <w:t>HR, H</w:t>
      </w:r>
      <w:r w:rsidR="00DA3B92" w:rsidRPr="008F67CC">
        <w:rPr>
          <w:rFonts w:ascii="Book Antiqua" w:hAnsi="Book Antiqua" w:cs="Book Antiqua"/>
          <w:sz w:val="24"/>
          <w:szCs w:val="24"/>
        </w:rPr>
        <w:t xml:space="preserve">u </w:t>
      </w:r>
      <w:r w:rsidRPr="008F67CC">
        <w:rPr>
          <w:rFonts w:ascii="Book Antiqua" w:hAnsi="Book Antiqua" w:cs="Book Antiqua"/>
          <w:sz w:val="24"/>
          <w:szCs w:val="24"/>
        </w:rPr>
        <w:t>HY, H</w:t>
      </w:r>
      <w:r w:rsidR="00DA3B92" w:rsidRPr="008F67CC">
        <w:rPr>
          <w:rFonts w:ascii="Book Antiqua" w:hAnsi="Book Antiqua" w:cs="Book Antiqua"/>
          <w:sz w:val="24"/>
          <w:szCs w:val="24"/>
        </w:rPr>
        <w:t xml:space="preserve">ang </w:t>
      </w:r>
      <w:r w:rsidRPr="008F67CC">
        <w:rPr>
          <w:rFonts w:ascii="Book Antiqua" w:hAnsi="Book Antiqua" w:cs="Book Antiqua"/>
          <w:sz w:val="24"/>
          <w:szCs w:val="24"/>
        </w:rPr>
        <w:t>RJ, S</w:t>
      </w:r>
      <w:r w:rsidR="00DA3B92" w:rsidRPr="008F67CC">
        <w:rPr>
          <w:rFonts w:ascii="Book Antiqua" w:hAnsi="Book Antiqua" w:cs="Book Antiqua"/>
          <w:sz w:val="24"/>
          <w:szCs w:val="24"/>
        </w:rPr>
        <w:t xml:space="preserve">hi </w:t>
      </w:r>
      <w:r w:rsidRPr="008F67CC">
        <w:rPr>
          <w:rFonts w:ascii="Book Antiqua" w:hAnsi="Book Antiqua" w:cs="Book Antiqua"/>
          <w:sz w:val="24"/>
          <w:szCs w:val="24"/>
        </w:rPr>
        <w:t>Y, T</w:t>
      </w:r>
      <w:r w:rsidR="00DA3B92" w:rsidRPr="008F67CC">
        <w:rPr>
          <w:rFonts w:ascii="Book Antiqua" w:hAnsi="Book Antiqua" w:cs="Book Antiqua"/>
          <w:sz w:val="24"/>
          <w:szCs w:val="24"/>
        </w:rPr>
        <w:t xml:space="preserve">ao </w:t>
      </w:r>
      <w:r w:rsidRPr="008F67CC">
        <w:rPr>
          <w:rFonts w:ascii="Book Antiqua" w:hAnsi="Book Antiqua" w:cs="Book Antiqua"/>
          <w:sz w:val="24"/>
          <w:szCs w:val="24"/>
        </w:rPr>
        <w:t>SP, G</w:t>
      </w:r>
      <w:r w:rsidR="00DA3B92" w:rsidRPr="008F67CC">
        <w:rPr>
          <w:rFonts w:ascii="Book Antiqua" w:hAnsi="Book Antiqua" w:cs="Book Antiqua"/>
          <w:sz w:val="24"/>
          <w:szCs w:val="24"/>
        </w:rPr>
        <w:t xml:space="preserve">ao </w:t>
      </w:r>
      <w:r w:rsidRPr="008F67CC">
        <w:rPr>
          <w:rFonts w:ascii="Book Antiqua" w:hAnsi="Book Antiqua" w:cs="Book Antiqua"/>
          <w:sz w:val="24"/>
          <w:szCs w:val="24"/>
        </w:rPr>
        <w:t>Q, Z</w:t>
      </w:r>
      <w:r w:rsidR="00DA3B92" w:rsidRPr="008F67CC">
        <w:rPr>
          <w:rFonts w:ascii="Book Antiqua" w:hAnsi="Book Antiqua" w:cs="Book Antiqua"/>
          <w:sz w:val="24"/>
          <w:szCs w:val="24"/>
        </w:rPr>
        <w:t xml:space="preserve">hou </w:t>
      </w:r>
      <w:r w:rsidRPr="008F67CC">
        <w:rPr>
          <w:rFonts w:ascii="Book Antiqua" w:hAnsi="Book Antiqua" w:cs="Book Antiqua"/>
          <w:sz w:val="24"/>
          <w:szCs w:val="24"/>
        </w:rPr>
        <w:t>CL, W</w:t>
      </w:r>
      <w:r w:rsidR="00DA3B92" w:rsidRPr="008F67CC">
        <w:rPr>
          <w:rFonts w:ascii="Book Antiqua" w:hAnsi="Book Antiqua" w:cs="Book Antiqua"/>
          <w:sz w:val="24"/>
          <w:szCs w:val="24"/>
        </w:rPr>
        <w:t xml:space="preserve">ang </w:t>
      </w:r>
      <w:r w:rsidRPr="008F67CC">
        <w:rPr>
          <w:rFonts w:ascii="Book Antiqua" w:hAnsi="Book Antiqua" w:cs="Book Antiqua"/>
          <w:sz w:val="24"/>
          <w:szCs w:val="24"/>
        </w:rPr>
        <w:t>JY, Q</w:t>
      </w:r>
      <w:r w:rsidR="00DA3B92" w:rsidRPr="008F67CC">
        <w:rPr>
          <w:rFonts w:ascii="Book Antiqua" w:hAnsi="Book Antiqua" w:cs="Book Antiqua"/>
          <w:sz w:val="24"/>
          <w:szCs w:val="24"/>
        </w:rPr>
        <w:t xml:space="preserve">i </w:t>
      </w:r>
      <w:r w:rsidRPr="008F67CC">
        <w:rPr>
          <w:rFonts w:ascii="Book Antiqua" w:hAnsi="Book Antiqua" w:cs="Book Antiqua"/>
          <w:sz w:val="24"/>
          <w:szCs w:val="24"/>
        </w:rPr>
        <w:t>L, M</w:t>
      </w:r>
      <w:r w:rsidR="00DA3B92" w:rsidRPr="008F67CC">
        <w:rPr>
          <w:rFonts w:ascii="Book Antiqua" w:hAnsi="Book Antiqua" w:cs="Book Antiqua"/>
          <w:sz w:val="24"/>
          <w:szCs w:val="24"/>
        </w:rPr>
        <w:t xml:space="preserve">a </w:t>
      </w:r>
      <w:r w:rsidRPr="008F67CC">
        <w:rPr>
          <w:rFonts w:ascii="Book Antiqua" w:hAnsi="Book Antiqua" w:cs="Book Antiqua"/>
          <w:sz w:val="24"/>
          <w:szCs w:val="24"/>
        </w:rPr>
        <w:t>XP, W</w:t>
      </w:r>
      <w:r w:rsidR="00DA3B92" w:rsidRPr="008F67CC">
        <w:rPr>
          <w:rFonts w:ascii="Book Antiqua" w:hAnsi="Book Antiqua" w:cs="Book Antiqua"/>
          <w:sz w:val="24"/>
          <w:szCs w:val="24"/>
        </w:rPr>
        <w:t xml:space="preserve">u </w:t>
      </w:r>
      <w:r w:rsidRPr="008F67CC">
        <w:rPr>
          <w:rFonts w:ascii="Book Antiqua" w:hAnsi="Book Antiqua" w:cs="Book Antiqua"/>
          <w:sz w:val="24"/>
          <w:szCs w:val="24"/>
        </w:rPr>
        <w:t>HG.</w:t>
      </w:r>
      <w:r w:rsidR="009625D6" w:rsidRPr="008F67CC">
        <w:rPr>
          <w:rFonts w:ascii="Book Antiqua" w:hAnsi="Book Antiqua" w:cs="Book Antiqua" w:hint="eastAsia"/>
          <w:sz w:val="24"/>
          <w:szCs w:val="24"/>
        </w:rPr>
        <w:t xml:space="preserve"> </w:t>
      </w:r>
      <w:r w:rsidRPr="008F67CC">
        <w:rPr>
          <w:rFonts w:ascii="Book Antiqua" w:hAnsi="Book Antiqua"/>
          <w:sz w:val="24"/>
          <w:szCs w:val="24"/>
        </w:rPr>
        <w:t>Factorial study of moxibustion in the treatment</w:t>
      </w:r>
      <w:r w:rsidR="00617F8D">
        <w:rPr>
          <w:rFonts w:ascii="Book Antiqua" w:hAnsi="Book Antiqua" w:hint="eastAsia"/>
          <w:sz w:val="24"/>
          <w:szCs w:val="24"/>
        </w:rPr>
        <w:t xml:space="preserve"> </w:t>
      </w:r>
      <w:r w:rsidRPr="008F67CC">
        <w:rPr>
          <w:rFonts w:ascii="Book Antiqua" w:hAnsi="Book Antiqua"/>
          <w:sz w:val="24"/>
          <w:szCs w:val="24"/>
        </w:rPr>
        <w:t>of</w:t>
      </w:r>
      <w:r w:rsidR="00617F8D">
        <w:rPr>
          <w:rFonts w:ascii="Book Antiqua" w:hAnsi="Book Antiqua" w:hint="eastAsia"/>
          <w:sz w:val="24"/>
          <w:szCs w:val="24"/>
        </w:rPr>
        <w:t xml:space="preserve"> </w:t>
      </w:r>
      <w:r w:rsidRPr="008F67CC">
        <w:rPr>
          <w:rFonts w:ascii="Book Antiqua" w:hAnsi="Book Antiqua"/>
          <w:sz w:val="24"/>
          <w:szCs w:val="24"/>
        </w:rPr>
        <w:t>diarrhea-predominant irritable bowel</w:t>
      </w:r>
      <w:r w:rsidR="00617F8D">
        <w:rPr>
          <w:rFonts w:ascii="Book Antiqua" w:hAnsi="Book Antiqua" w:hint="eastAsia"/>
          <w:sz w:val="24"/>
          <w:szCs w:val="24"/>
        </w:rPr>
        <w:t xml:space="preserve"> </w:t>
      </w:r>
      <w:r w:rsidRPr="008F67CC">
        <w:rPr>
          <w:rFonts w:ascii="Book Antiqua" w:hAnsi="Book Antiqua"/>
          <w:sz w:val="24"/>
          <w:szCs w:val="24"/>
        </w:rPr>
        <w:t>syndrome</w:t>
      </w:r>
      <w:r w:rsidR="00D51960" w:rsidRPr="008F67CC">
        <w:rPr>
          <w:rFonts w:ascii="Book Antiqua" w:hAnsi="Book Antiqua" w:hint="eastAsia"/>
          <w:sz w:val="24"/>
          <w:szCs w:val="24"/>
        </w:rPr>
        <w:t>.</w:t>
      </w:r>
      <w:r w:rsidR="009625D6" w:rsidRPr="008F67CC">
        <w:rPr>
          <w:rFonts w:ascii="Book Antiqua" w:hAnsi="Book Antiqua" w:hint="eastAsia"/>
          <w:sz w:val="24"/>
          <w:szCs w:val="24"/>
        </w:rPr>
        <w:t xml:space="preserve"> </w:t>
      </w:r>
      <w:r w:rsidR="00D51960" w:rsidRPr="008F67CC">
        <w:rPr>
          <w:rFonts w:ascii="Book Antiqua" w:hAnsi="Book Antiqua"/>
          <w:i/>
          <w:sz w:val="24"/>
          <w:szCs w:val="24"/>
        </w:rPr>
        <w:t>World J Gastroenterol</w:t>
      </w:r>
      <w:r w:rsidR="00B157A8">
        <w:rPr>
          <w:rFonts w:ascii="Book Antiqua" w:hAnsi="Book Antiqua" w:hint="eastAsia"/>
          <w:i/>
          <w:sz w:val="24"/>
          <w:szCs w:val="24"/>
        </w:rPr>
        <w:t xml:space="preserve"> </w:t>
      </w:r>
      <w:r w:rsidR="00D51960" w:rsidRPr="008F67CC">
        <w:rPr>
          <w:rFonts w:ascii="Book Antiqua" w:hAnsi="Book Antiqua"/>
          <w:sz w:val="24"/>
          <w:szCs w:val="24"/>
        </w:rPr>
        <w:t>2014; In press</w:t>
      </w:r>
    </w:p>
    <w:p w:rsidR="00D51960" w:rsidRPr="008F67CC" w:rsidRDefault="00D51960" w:rsidP="00D51960">
      <w:pPr>
        <w:spacing w:line="360" w:lineRule="auto"/>
        <w:rPr>
          <w:rFonts w:ascii="Book Antiqua" w:hAnsi="Book Antiqua"/>
          <w:sz w:val="24"/>
          <w:szCs w:val="24"/>
        </w:rPr>
      </w:pPr>
    </w:p>
    <w:p w:rsidR="00D51960" w:rsidRPr="008F67CC" w:rsidRDefault="00D51960" w:rsidP="00D51960">
      <w:pPr>
        <w:spacing w:line="360" w:lineRule="auto"/>
        <w:rPr>
          <w:rFonts w:ascii="Book Antiqua" w:hAnsi="Book Antiqua"/>
          <w:sz w:val="24"/>
          <w:szCs w:val="24"/>
        </w:rPr>
      </w:pPr>
    </w:p>
    <w:p w:rsidR="00D51960" w:rsidRPr="008F67CC" w:rsidRDefault="00D51960" w:rsidP="00D51960">
      <w:pPr>
        <w:spacing w:line="360" w:lineRule="auto"/>
        <w:rPr>
          <w:rFonts w:ascii="Book Antiqua" w:hAnsi="Book Antiqua"/>
          <w:sz w:val="24"/>
          <w:szCs w:val="24"/>
        </w:rPr>
      </w:pPr>
    </w:p>
    <w:p w:rsidR="00D51960" w:rsidRPr="008F67CC" w:rsidRDefault="00D51960" w:rsidP="00D51960">
      <w:pPr>
        <w:spacing w:line="360" w:lineRule="auto"/>
        <w:rPr>
          <w:rFonts w:ascii="Book Antiqua" w:hAnsi="Book Antiqua"/>
          <w:sz w:val="24"/>
          <w:szCs w:val="24"/>
        </w:rPr>
      </w:pPr>
    </w:p>
    <w:p w:rsidR="00D51960" w:rsidRPr="008F67CC" w:rsidRDefault="00D51960" w:rsidP="00D51960">
      <w:pPr>
        <w:spacing w:line="360" w:lineRule="auto"/>
        <w:rPr>
          <w:rFonts w:ascii="Book Antiqua" w:hAnsi="Book Antiqua"/>
          <w:sz w:val="24"/>
          <w:szCs w:val="24"/>
        </w:rPr>
      </w:pPr>
    </w:p>
    <w:p w:rsidR="00D51960" w:rsidRPr="008F67CC" w:rsidRDefault="00D51960" w:rsidP="00D51960">
      <w:pPr>
        <w:spacing w:line="360" w:lineRule="auto"/>
        <w:rPr>
          <w:rFonts w:ascii="Book Antiqua" w:hAnsi="Book Antiqua"/>
          <w:sz w:val="24"/>
          <w:szCs w:val="24"/>
        </w:rPr>
      </w:pPr>
    </w:p>
    <w:p w:rsidR="00D51960" w:rsidRPr="008F67CC" w:rsidRDefault="00D51960" w:rsidP="00D51960">
      <w:pPr>
        <w:spacing w:line="360" w:lineRule="auto"/>
        <w:rPr>
          <w:rFonts w:ascii="Book Antiqua" w:hAnsi="Book Antiqua"/>
          <w:sz w:val="24"/>
          <w:szCs w:val="24"/>
        </w:rPr>
      </w:pPr>
    </w:p>
    <w:p w:rsidR="00D51960" w:rsidRPr="008F67CC" w:rsidRDefault="00D51960" w:rsidP="00D51960">
      <w:pPr>
        <w:spacing w:line="360" w:lineRule="auto"/>
        <w:rPr>
          <w:rFonts w:ascii="Book Antiqua" w:hAnsi="Book Antiqua"/>
          <w:sz w:val="24"/>
          <w:szCs w:val="24"/>
        </w:rPr>
      </w:pPr>
    </w:p>
    <w:p w:rsidR="002876FB" w:rsidRPr="00B157A8" w:rsidRDefault="002876FB" w:rsidP="00D51960">
      <w:pPr>
        <w:spacing w:line="360" w:lineRule="auto"/>
        <w:rPr>
          <w:rFonts w:ascii="Book Antiqua" w:hAnsi="Book Antiqua" w:cs="Times New Roman"/>
          <w:b/>
          <w:sz w:val="24"/>
          <w:szCs w:val="24"/>
        </w:rPr>
      </w:pPr>
      <w:r w:rsidRPr="00B157A8">
        <w:rPr>
          <w:rFonts w:ascii="Book Antiqua" w:hAnsi="Book Antiqua" w:cs="Times New Roman"/>
          <w:b/>
          <w:sz w:val="24"/>
          <w:szCs w:val="24"/>
        </w:rPr>
        <w:t>I</w:t>
      </w:r>
      <w:r w:rsidR="0047116B" w:rsidRPr="00B157A8">
        <w:rPr>
          <w:rFonts w:ascii="Book Antiqua" w:hAnsi="Book Antiqua" w:cs="Times New Roman"/>
          <w:b/>
          <w:sz w:val="24"/>
          <w:szCs w:val="24"/>
        </w:rPr>
        <w:t>NTRODUCTION</w:t>
      </w:r>
    </w:p>
    <w:p w:rsidR="002876FB" w:rsidRPr="00B157A8" w:rsidRDefault="002876FB" w:rsidP="00D51960">
      <w:pPr>
        <w:spacing w:line="360" w:lineRule="auto"/>
        <w:rPr>
          <w:rFonts w:ascii="Book Antiqua" w:hAnsi="Book Antiqua" w:cs="Times New Roman"/>
          <w:sz w:val="24"/>
          <w:szCs w:val="24"/>
        </w:rPr>
      </w:pPr>
      <w:r w:rsidRPr="00B157A8">
        <w:rPr>
          <w:rFonts w:ascii="Book Antiqua" w:hAnsi="Book Antiqua" w:cs="Times New Roman"/>
          <w:sz w:val="24"/>
          <w:szCs w:val="24"/>
        </w:rPr>
        <w:t>Irritable bowel syndrome (IBS) is a common functional gastrointestinal disorder. Epidemiological surveys have indicated that the worldwide incidence of IBS is approximately 10%-15%</w:t>
      </w:r>
      <w:r w:rsidRPr="00B157A8">
        <w:rPr>
          <w:rFonts w:ascii="Book Antiqua" w:hAnsi="Book Antiqua" w:cs="Times New Roman"/>
          <w:sz w:val="24"/>
          <w:szCs w:val="24"/>
          <w:vertAlign w:val="superscript"/>
        </w:rPr>
        <w:t>[1]</w:t>
      </w:r>
      <w:r w:rsidRPr="00B157A8">
        <w:rPr>
          <w:rFonts w:ascii="Book Antiqua" w:hAnsi="Book Antiqua" w:cs="Times New Roman"/>
          <w:sz w:val="24"/>
          <w:szCs w:val="24"/>
        </w:rPr>
        <w:t>, the incidence of IBS among East Asians</w:t>
      </w:r>
      <w:r w:rsidR="009625D6" w:rsidRPr="00B157A8">
        <w:rPr>
          <w:rFonts w:ascii="Book Antiqua" w:hAnsi="Book Antiqua" w:cs="Times New Roman" w:hint="eastAsia"/>
          <w:sz w:val="24"/>
          <w:szCs w:val="24"/>
        </w:rPr>
        <w:t xml:space="preserve"> </w:t>
      </w:r>
      <w:r w:rsidRPr="00B157A8">
        <w:rPr>
          <w:rFonts w:ascii="Book Antiqua" w:hAnsi="Book Antiqua" w:cs="Times New Roman"/>
          <w:sz w:val="24"/>
          <w:szCs w:val="24"/>
        </w:rPr>
        <w:t>is approximately 5%-10%</w:t>
      </w:r>
      <w:r w:rsidRPr="00B157A8">
        <w:rPr>
          <w:rFonts w:ascii="Book Antiqua" w:hAnsi="Book Antiqua" w:cs="Times New Roman"/>
          <w:sz w:val="24"/>
          <w:szCs w:val="24"/>
          <w:vertAlign w:val="superscript"/>
        </w:rPr>
        <w:t>[2]</w:t>
      </w:r>
      <w:r w:rsidRPr="00B157A8">
        <w:rPr>
          <w:rFonts w:ascii="Book Antiqua" w:hAnsi="Book Antiqua" w:cs="Times New Roman"/>
          <w:sz w:val="24"/>
          <w:szCs w:val="24"/>
        </w:rPr>
        <w:t>, and</w:t>
      </w:r>
      <w:r w:rsidR="009625D6"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the incidence of IBS is higher among females than among males</w:t>
      </w:r>
      <w:r w:rsidRPr="00B157A8">
        <w:rPr>
          <w:rFonts w:ascii="Book Antiqua" w:hAnsi="Book Antiqua" w:cs="Times New Roman"/>
          <w:sz w:val="24"/>
          <w:szCs w:val="24"/>
          <w:vertAlign w:val="superscript"/>
        </w:rPr>
        <w:t>[3]</w:t>
      </w:r>
      <w:r w:rsidRPr="00B157A8">
        <w:rPr>
          <w:rFonts w:ascii="Book Antiqua" w:hAnsi="Book Antiqua" w:cs="Times New Roman"/>
          <w:sz w:val="24"/>
          <w:szCs w:val="24"/>
        </w:rPr>
        <w:t>. With respect to age distribution, IBS is mainly found among young adults</w:t>
      </w:r>
      <w:r w:rsidRPr="00B157A8">
        <w:rPr>
          <w:rFonts w:ascii="Book Antiqua" w:hAnsi="Book Antiqua" w:cs="Times New Roman"/>
          <w:sz w:val="24"/>
          <w:szCs w:val="24"/>
          <w:vertAlign w:val="superscript"/>
        </w:rPr>
        <w:t>[4]</w:t>
      </w:r>
      <w:r w:rsidRPr="00B157A8">
        <w:rPr>
          <w:rFonts w:ascii="Book Antiqua" w:hAnsi="Book Antiqua" w:cs="Times New Roman"/>
          <w:sz w:val="24"/>
          <w:szCs w:val="24"/>
        </w:rPr>
        <w:t xml:space="preserve">. In addition, this disease is more common among </w:t>
      </w:r>
      <w:r w:rsidR="00CB3874" w:rsidRPr="00B157A8">
        <w:rPr>
          <w:rFonts w:ascii="Book Antiqua" w:hAnsi="Book Antiqua"/>
          <w:sz w:val="24"/>
          <w:szCs w:val="24"/>
        </w:rPr>
        <w:t>brainworker</w:t>
      </w:r>
      <w:r w:rsidR="00CB3874" w:rsidRPr="00B157A8">
        <w:rPr>
          <w:rFonts w:ascii="Book Antiqua" w:hAnsi="Book Antiqua" w:cs="Times New Roman"/>
          <w:sz w:val="24"/>
          <w:szCs w:val="24"/>
        </w:rPr>
        <w:t xml:space="preserve">s </w:t>
      </w:r>
      <w:r w:rsidRPr="00B157A8">
        <w:rPr>
          <w:rFonts w:ascii="Book Antiqua" w:hAnsi="Book Antiqua" w:cs="Times New Roman"/>
          <w:sz w:val="24"/>
          <w:szCs w:val="24"/>
        </w:rPr>
        <w:t>than among</w:t>
      </w:r>
      <w:r w:rsidR="00CB3874" w:rsidRPr="00B157A8">
        <w:rPr>
          <w:rFonts w:ascii="Book Antiqua" w:hAnsi="Book Antiqua" w:cs="Times New Roman"/>
          <w:sz w:val="24"/>
          <w:szCs w:val="24"/>
        </w:rPr>
        <w:t xml:space="preserve"> m</w:t>
      </w:r>
      <w:r w:rsidR="00CB3874" w:rsidRPr="00B157A8">
        <w:rPr>
          <w:rFonts w:ascii="Book Antiqua" w:hAnsi="Book Antiqua" w:cs="Times New Roman" w:hint="eastAsia"/>
          <w:sz w:val="24"/>
          <w:szCs w:val="24"/>
        </w:rPr>
        <w:t>anual</w:t>
      </w:r>
      <w:r w:rsidR="00CB3874" w:rsidRPr="00B157A8">
        <w:rPr>
          <w:rFonts w:ascii="Book Antiqua" w:hAnsi="Book Antiqua" w:cs="Times New Roman"/>
          <w:sz w:val="24"/>
          <w:szCs w:val="24"/>
        </w:rPr>
        <w:t xml:space="preserve"> workers</w:t>
      </w:r>
      <w:r w:rsidRPr="00B157A8">
        <w:rPr>
          <w:rFonts w:ascii="Book Antiqua" w:hAnsi="Book Antiqua" w:cs="Times New Roman"/>
          <w:sz w:val="24"/>
          <w:szCs w:val="24"/>
          <w:vertAlign w:val="superscript"/>
        </w:rPr>
        <w:t>[5]</w:t>
      </w:r>
      <w:r w:rsidRPr="00B157A8">
        <w:rPr>
          <w:rFonts w:ascii="Book Antiqua" w:hAnsi="Book Antiqua" w:cs="Times New Roman"/>
          <w:sz w:val="24"/>
          <w:szCs w:val="24"/>
        </w:rPr>
        <w:t>. IBS causes tremendous mental stresses and heavy financial burdens</w:t>
      </w:r>
      <w:r w:rsidR="009625D6" w:rsidRPr="00B157A8">
        <w:rPr>
          <w:rFonts w:ascii="Book Antiqua" w:hAnsi="Book Antiqua" w:cs="Times New Roman" w:hint="eastAsia"/>
          <w:sz w:val="24"/>
          <w:szCs w:val="24"/>
        </w:rPr>
        <w:t xml:space="preserve"> </w:t>
      </w:r>
      <w:r w:rsidRPr="00B157A8">
        <w:rPr>
          <w:rFonts w:ascii="Book Antiqua" w:hAnsi="Book Antiqua" w:cs="Times New Roman"/>
          <w:sz w:val="24"/>
          <w:szCs w:val="24"/>
        </w:rPr>
        <w:t>for patients. Therefore, it is necessary to search for effective and rational therapeutic regimens for IBS.</w:t>
      </w:r>
    </w:p>
    <w:p w:rsidR="002876FB" w:rsidRPr="00B157A8" w:rsidRDefault="002876FB" w:rsidP="00D51960">
      <w:pPr>
        <w:spacing w:line="360" w:lineRule="auto"/>
        <w:ind w:firstLineChars="200" w:firstLine="480"/>
        <w:rPr>
          <w:rFonts w:ascii="Book Antiqua" w:hAnsi="Book Antiqua" w:cs="Times New Roman"/>
          <w:sz w:val="24"/>
          <w:szCs w:val="24"/>
        </w:rPr>
      </w:pPr>
      <w:r w:rsidRPr="00B157A8">
        <w:rPr>
          <w:rFonts w:ascii="Book Antiqua" w:hAnsi="Book Antiqua" w:cs="Times New Roman"/>
          <w:sz w:val="24"/>
          <w:szCs w:val="24"/>
        </w:rPr>
        <w:t>In recent years, complementary and alternative medicine (CAM) has become widely accepted. CAM-based approaches have exhibited extremely good efficacy for treating chronic diseases. In particular, a study has revealed that 51% of IBS patients have received CAM-based treatment</w:t>
      </w:r>
      <w:r w:rsidRPr="00B157A8">
        <w:rPr>
          <w:rFonts w:ascii="Book Antiqua" w:hAnsi="Book Antiqua" w:cs="Times New Roman"/>
          <w:sz w:val="24"/>
          <w:szCs w:val="24"/>
          <w:vertAlign w:val="superscript"/>
        </w:rPr>
        <w:t>[6]</w:t>
      </w:r>
      <w:r w:rsidRPr="00B157A8">
        <w:rPr>
          <w:rFonts w:ascii="Book Antiqua" w:hAnsi="Book Antiqua" w:cs="Times New Roman"/>
          <w:sz w:val="24"/>
          <w:szCs w:val="24"/>
        </w:rPr>
        <w:t xml:space="preserve">. Moxibustion is an important treatment approach in CAM that has been widely applied in clinical contexts to treat various health issues, including gastrointestinal problems, cancer pain, </w:t>
      </w:r>
      <w:r w:rsidR="000D62DA" w:rsidRPr="00B157A8">
        <w:rPr>
          <w:rFonts w:ascii="Book Antiqua" w:hAnsi="Book Antiqua" w:cs="Times New Roman"/>
          <w:sz w:val="24"/>
          <w:szCs w:val="24"/>
        </w:rPr>
        <w:t>insomnia and other disease</w:t>
      </w:r>
      <w:r w:rsidRPr="00B157A8">
        <w:rPr>
          <w:rFonts w:ascii="Book Antiqua" w:hAnsi="Book Antiqua" w:cs="Times New Roman"/>
          <w:sz w:val="24"/>
          <w:szCs w:val="24"/>
          <w:vertAlign w:val="superscript"/>
        </w:rPr>
        <w:t>[7-9]</w:t>
      </w:r>
      <w:r w:rsidRPr="00B157A8">
        <w:rPr>
          <w:rFonts w:ascii="Book Antiqua" w:hAnsi="Book Antiqua" w:cs="Times New Roman"/>
          <w:sz w:val="24"/>
          <w:szCs w:val="24"/>
        </w:rPr>
        <w:t xml:space="preserve">. </w:t>
      </w:r>
      <w:r w:rsidR="00C22B7F" w:rsidRPr="00B157A8">
        <w:rPr>
          <w:rFonts w:ascii="Book Antiqua" w:hAnsi="Book Antiqua" w:cs="Times New Roman"/>
          <w:sz w:val="24"/>
          <w:szCs w:val="24"/>
        </w:rPr>
        <w:t xml:space="preserve">We have been </w:t>
      </w:r>
      <w:r w:rsidR="007F232A" w:rsidRPr="00B157A8">
        <w:rPr>
          <w:rFonts w:ascii="Book Antiqua" w:hAnsi="Book Antiqua" w:cs="Times New Roman"/>
          <w:sz w:val="24"/>
          <w:szCs w:val="24"/>
        </w:rPr>
        <w:t>committed</w:t>
      </w:r>
      <w:r w:rsidR="00C22B7F" w:rsidRPr="00B157A8">
        <w:rPr>
          <w:rFonts w:ascii="Book Antiqua" w:hAnsi="Book Antiqua" w:cs="Times New Roman"/>
          <w:sz w:val="24"/>
          <w:szCs w:val="24"/>
        </w:rPr>
        <w:t xml:space="preserve"> to the study on technology and clinical application of treating bowel diseases with moxibustion for a long time, and have achieved innovative achievements</w:t>
      </w:r>
      <w:r w:rsidR="00C22B7F" w:rsidRPr="00B157A8">
        <w:rPr>
          <w:rFonts w:ascii="Book Antiqua" w:hAnsi="Book Antiqua" w:cs="Times New Roman"/>
          <w:sz w:val="24"/>
          <w:szCs w:val="24"/>
          <w:vertAlign w:val="superscript"/>
        </w:rPr>
        <w:t>[10]</w:t>
      </w:r>
      <w:r w:rsidR="00C22B7F" w:rsidRPr="00B157A8">
        <w:rPr>
          <w:rFonts w:ascii="Book Antiqua" w:hAnsi="Book Antiqua" w:cs="Times New Roman"/>
          <w:sz w:val="24"/>
          <w:szCs w:val="24"/>
        </w:rPr>
        <w:t xml:space="preserve">. </w:t>
      </w:r>
      <w:r w:rsidR="00A44286" w:rsidRPr="00B157A8">
        <w:rPr>
          <w:rFonts w:ascii="Book Antiqua" w:hAnsi="Book Antiqua" w:cs="Times New Roman"/>
          <w:sz w:val="24"/>
          <w:szCs w:val="24"/>
        </w:rPr>
        <w:t>P</w:t>
      </w:r>
      <w:r w:rsidRPr="00B157A8">
        <w:rPr>
          <w:rFonts w:ascii="Book Antiqua" w:hAnsi="Book Antiqua" w:cs="Times New Roman"/>
          <w:sz w:val="24"/>
          <w:szCs w:val="24"/>
        </w:rPr>
        <w:t>revious studies</w:t>
      </w:r>
      <w:r w:rsidR="009625D6" w:rsidRPr="00B157A8">
        <w:rPr>
          <w:rFonts w:ascii="Book Antiqua" w:hAnsi="Book Antiqua" w:cs="Times New Roman" w:hint="eastAsia"/>
          <w:sz w:val="24"/>
          <w:szCs w:val="24"/>
        </w:rPr>
        <w:t xml:space="preserve"> </w:t>
      </w:r>
      <w:r w:rsidRPr="00B157A8">
        <w:rPr>
          <w:rFonts w:ascii="Book Antiqua" w:hAnsi="Book Antiqua" w:cs="Times New Roman"/>
          <w:sz w:val="24"/>
          <w:szCs w:val="24"/>
        </w:rPr>
        <w:t>have indicated that moxibustion</w:t>
      </w:r>
      <w:r w:rsidR="009625D6" w:rsidRPr="00B157A8">
        <w:rPr>
          <w:rFonts w:ascii="Book Antiqua" w:hAnsi="Book Antiqua" w:cs="Times New Roman" w:hint="eastAsia"/>
          <w:sz w:val="24"/>
          <w:szCs w:val="24"/>
        </w:rPr>
        <w:t xml:space="preserve"> </w:t>
      </w:r>
      <w:r w:rsidRPr="00B157A8">
        <w:rPr>
          <w:rFonts w:ascii="Book Antiqua" w:hAnsi="Book Antiqua" w:cs="Times New Roman"/>
          <w:sz w:val="24"/>
          <w:szCs w:val="24"/>
        </w:rPr>
        <w:t>can significantly improve abdominal pain, diarrhea, and other symptomsin IBS patients</w:t>
      </w:r>
      <w:r w:rsidRPr="00B157A8">
        <w:rPr>
          <w:rFonts w:ascii="Book Antiqua" w:hAnsi="Book Antiqua" w:cs="Times New Roman"/>
          <w:sz w:val="24"/>
          <w:szCs w:val="24"/>
          <w:vertAlign w:val="superscript"/>
        </w:rPr>
        <w:t>[1</w:t>
      </w:r>
      <w:r w:rsidR="00314B89" w:rsidRPr="00B157A8">
        <w:rPr>
          <w:rFonts w:ascii="Book Antiqua" w:hAnsi="Book Antiqua" w:cs="Times New Roman"/>
          <w:sz w:val="24"/>
          <w:szCs w:val="24"/>
          <w:vertAlign w:val="superscript"/>
        </w:rPr>
        <w:t>1</w:t>
      </w:r>
      <w:r w:rsidRPr="00B157A8">
        <w:rPr>
          <w:rFonts w:ascii="Book Antiqua" w:hAnsi="Book Antiqua" w:cs="Times New Roman"/>
          <w:sz w:val="24"/>
          <w:szCs w:val="24"/>
          <w:vertAlign w:val="superscript"/>
        </w:rPr>
        <w:t>,1</w:t>
      </w:r>
      <w:r w:rsidR="00314B89" w:rsidRPr="00B157A8">
        <w:rPr>
          <w:rFonts w:ascii="Book Antiqua" w:hAnsi="Book Antiqua" w:cs="Times New Roman"/>
          <w:sz w:val="24"/>
          <w:szCs w:val="24"/>
          <w:vertAlign w:val="superscript"/>
        </w:rPr>
        <w:t>2</w:t>
      </w:r>
      <w:r w:rsidRPr="00B157A8">
        <w:rPr>
          <w:rFonts w:ascii="Book Antiqua" w:hAnsi="Book Antiqua" w:cs="Times New Roman"/>
          <w:sz w:val="24"/>
          <w:szCs w:val="24"/>
          <w:vertAlign w:val="superscript"/>
        </w:rPr>
        <w:t>]</w:t>
      </w:r>
      <w:r w:rsidR="008F67CC" w:rsidRPr="00B157A8">
        <w:rPr>
          <w:rFonts w:ascii="Book Antiqua" w:hAnsi="Book Antiqua" w:cs="Times New Roman" w:hint="eastAsia"/>
          <w:sz w:val="24"/>
          <w:szCs w:val="24"/>
          <w:vertAlign w:val="superscript"/>
        </w:rPr>
        <w:t xml:space="preserve"> </w:t>
      </w:r>
      <w:r w:rsidRPr="00B157A8">
        <w:rPr>
          <w:rFonts w:ascii="Book Antiqua" w:hAnsi="Book Antiqua" w:cs="Times New Roman"/>
          <w:sz w:val="24"/>
          <w:szCs w:val="24"/>
        </w:rPr>
        <w:t>and in a rat model of IBS</w:t>
      </w:r>
      <w:r w:rsidRPr="00B157A8">
        <w:rPr>
          <w:rFonts w:ascii="Book Antiqua" w:hAnsi="Book Antiqua" w:cs="Times New Roman"/>
          <w:sz w:val="24"/>
          <w:szCs w:val="24"/>
          <w:vertAlign w:val="superscript"/>
        </w:rPr>
        <w:t>[1</w:t>
      </w:r>
      <w:r w:rsidR="00314B89" w:rsidRPr="00B157A8">
        <w:rPr>
          <w:rFonts w:ascii="Book Antiqua" w:hAnsi="Book Antiqua" w:cs="Times New Roman"/>
          <w:sz w:val="24"/>
          <w:szCs w:val="24"/>
          <w:vertAlign w:val="superscript"/>
        </w:rPr>
        <w:t>3</w:t>
      </w:r>
      <w:r w:rsidRPr="00B157A8">
        <w:rPr>
          <w:rFonts w:ascii="Book Antiqua" w:hAnsi="Book Antiqua" w:cs="Times New Roman"/>
          <w:sz w:val="24"/>
          <w:szCs w:val="24"/>
          <w:vertAlign w:val="superscript"/>
        </w:rPr>
        <w:t>-1</w:t>
      </w:r>
      <w:r w:rsidR="00314B89" w:rsidRPr="00B157A8">
        <w:rPr>
          <w:rFonts w:ascii="Book Antiqua" w:hAnsi="Book Antiqua" w:cs="Times New Roman"/>
          <w:sz w:val="24"/>
          <w:szCs w:val="24"/>
          <w:vertAlign w:val="superscript"/>
        </w:rPr>
        <w:t>7</w:t>
      </w:r>
      <w:r w:rsidRPr="00B157A8">
        <w:rPr>
          <w:rFonts w:ascii="Book Antiqua" w:hAnsi="Book Antiqua" w:cs="Times New Roman"/>
          <w:sz w:val="24"/>
          <w:szCs w:val="24"/>
          <w:vertAlign w:val="superscript"/>
        </w:rPr>
        <w:t>]</w:t>
      </w:r>
      <w:r w:rsidRPr="00B157A8">
        <w:rPr>
          <w:rFonts w:ascii="Book Antiqua" w:hAnsi="Book Antiqua" w:cs="Times New Roman"/>
          <w:sz w:val="24"/>
          <w:szCs w:val="24"/>
        </w:rPr>
        <w:t xml:space="preserve">. </w:t>
      </w:r>
    </w:p>
    <w:p w:rsidR="002876FB" w:rsidRPr="00B157A8" w:rsidRDefault="00C22B7F" w:rsidP="00D51960">
      <w:pPr>
        <w:autoSpaceDE w:val="0"/>
        <w:autoSpaceDN w:val="0"/>
        <w:adjustRightInd w:val="0"/>
        <w:spacing w:line="360" w:lineRule="auto"/>
        <w:ind w:firstLine="480"/>
        <w:rPr>
          <w:rFonts w:ascii="Book Antiqua" w:hAnsi="Book Antiqua" w:cs="Times New Roman"/>
          <w:sz w:val="24"/>
          <w:szCs w:val="24"/>
        </w:rPr>
      </w:pPr>
      <w:r w:rsidRPr="00B157A8">
        <w:rPr>
          <w:rFonts w:ascii="Book Antiqua" w:hAnsi="Book Antiqua" w:cs="Times New Roman"/>
          <w:sz w:val="24"/>
          <w:szCs w:val="24"/>
        </w:rPr>
        <w:t>Herb cake-separated moxibustion is an indirect one with a variety of materials</w:t>
      </w:r>
      <w:r w:rsidR="002876FB" w:rsidRPr="00B157A8">
        <w:rPr>
          <w:rFonts w:ascii="Book Antiqua" w:hAnsi="Book Antiqua" w:cs="Times New Roman"/>
          <w:sz w:val="24"/>
          <w:szCs w:val="24"/>
          <w:vertAlign w:val="superscript"/>
        </w:rPr>
        <w:t>[1</w:t>
      </w:r>
      <w:r w:rsidR="00B61542" w:rsidRPr="00B157A8">
        <w:rPr>
          <w:rFonts w:ascii="Book Antiqua" w:hAnsi="Book Antiqua" w:cs="Times New Roman"/>
          <w:sz w:val="24"/>
          <w:szCs w:val="24"/>
          <w:vertAlign w:val="superscript"/>
        </w:rPr>
        <w:t>8</w:t>
      </w:r>
      <w:r w:rsidR="002876FB" w:rsidRPr="00B157A8">
        <w:rPr>
          <w:rFonts w:ascii="Book Antiqua" w:hAnsi="Book Antiqua" w:cs="Times New Roman"/>
          <w:sz w:val="24"/>
          <w:szCs w:val="24"/>
          <w:vertAlign w:val="superscript"/>
        </w:rPr>
        <w:t>]</w:t>
      </w:r>
      <w:r w:rsidR="002876FB" w:rsidRPr="00B157A8">
        <w:rPr>
          <w:rFonts w:ascii="Book Antiqua" w:hAnsi="Book Antiqua" w:cs="Times New Roman"/>
          <w:sz w:val="24"/>
          <w:szCs w:val="24"/>
        </w:rPr>
        <w:t>.</w:t>
      </w:r>
      <w:r w:rsidR="00D6745C">
        <w:rPr>
          <w:rFonts w:ascii="Book Antiqua" w:hAnsi="Book Antiqua" w:cs="Times New Roman" w:hint="eastAsia"/>
          <w:sz w:val="24"/>
          <w:szCs w:val="24"/>
        </w:rPr>
        <w:t xml:space="preserve"> </w:t>
      </w:r>
      <w:r w:rsidR="00A44286" w:rsidRPr="00B157A8">
        <w:rPr>
          <w:rFonts w:ascii="Book Antiqua" w:hAnsi="Book Antiqua" w:cs="Times New Roman"/>
          <w:sz w:val="24"/>
          <w:szCs w:val="24"/>
        </w:rPr>
        <w:t>P</w:t>
      </w:r>
      <w:r w:rsidR="002876FB" w:rsidRPr="00B157A8">
        <w:rPr>
          <w:rFonts w:ascii="Book Antiqua" w:hAnsi="Book Antiqua" w:cs="Times New Roman"/>
          <w:sz w:val="24"/>
          <w:szCs w:val="24"/>
        </w:rPr>
        <w:t>revious studies have demonstrated that herb cake-separatedmoxibustioncan improve the pain thresholdsof rats with chronic visceral hypersensitivity and reduce 5-hydroxytryptamine</w:t>
      </w:r>
      <w:r w:rsidR="00D6745C">
        <w:rPr>
          <w:rFonts w:ascii="Book Antiqua" w:hAnsi="Book Antiqua" w:cs="Times New Roman" w:hint="eastAsia"/>
          <w:sz w:val="24"/>
          <w:szCs w:val="24"/>
        </w:rPr>
        <w:t xml:space="preserve"> </w:t>
      </w:r>
      <w:r w:rsidR="002876FB" w:rsidRPr="00B157A8">
        <w:rPr>
          <w:rFonts w:ascii="Book Antiqua" w:hAnsi="Book Antiqua" w:cs="Times New Roman"/>
          <w:sz w:val="24"/>
          <w:szCs w:val="24"/>
        </w:rPr>
        <w:t>(5-HT) expression in the colonic mucosa of rats, thereby relieving the symptoms of abdominal pain and diarrhea</w:t>
      </w:r>
      <w:r w:rsidR="002876FB" w:rsidRPr="00B157A8">
        <w:rPr>
          <w:rFonts w:ascii="Book Antiqua" w:hAnsi="Book Antiqua" w:cs="Times New Roman"/>
          <w:sz w:val="24"/>
          <w:szCs w:val="24"/>
          <w:vertAlign w:val="superscript"/>
        </w:rPr>
        <w:t>[1</w:t>
      </w:r>
      <w:r w:rsidR="00314B89" w:rsidRPr="00B157A8">
        <w:rPr>
          <w:rFonts w:ascii="Book Antiqua" w:hAnsi="Book Antiqua" w:cs="Times New Roman"/>
          <w:sz w:val="24"/>
          <w:szCs w:val="24"/>
          <w:vertAlign w:val="superscript"/>
        </w:rPr>
        <w:t>9</w:t>
      </w:r>
      <w:r w:rsidR="002876FB" w:rsidRPr="00B157A8">
        <w:rPr>
          <w:rFonts w:ascii="Book Antiqua" w:hAnsi="Book Antiqua" w:cs="Times New Roman"/>
          <w:sz w:val="24"/>
          <w:szCs w:val="24"/>
          <w:vertAlign w:val="superscript"/>
        </w:rPr>
        <w:t>]</w:t>
      </w:r>
      <w:r w:rsidR="002876FB" w:rsidRPr="00B157A8">
        <w:rPr>
          <w:rFonts w:ascii="Book Antiqua" w:hAnsi="Book Antiqua" w:cs="Times New Roman"/>
          <w:sz w:val="24"/>
          <w:szCs w:val="24"/>
        </w:rPr>
        <w:t>. Clinical studies have confirmed the efficacy of herbal cake-separated</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moxibustion</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in</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IBS patients</w:t>
      </w:r>
      <w:r w:rsidR="00314B89" w:rsidRPr="00B157A8">
        <w:rPr>
          <w:rFonts w:ascii="Book Antiqua" w:hAnsi="Book Antiqua" w:cs="Times New Roman"/>
          <w:sz w:val="24"/>
          <w:szCs w:val="24"/>
          <w:vertAlign w:val="superscript"/>
        </w:rPr>
        <w:t>[20</w:t>
      </w:r>
      <w:r w:rsidR="00D51960" w:rsidRPr="00B157A8">
        <w:rPr>
          <w:rFonts w:ascii="Book Antiqua" w:hAnsi="Book Antiqua" w:cs="Times New Roman" w:hint="eastAsia"/>
          <w:sz w:val="24"/>
          <w:szCs w:val="24"/>
          <w:vertAlign w:val="superscript"/>
        </w:rPr>
        <w:t>,</w:t>
      </w:r>
      <w:r w:rsidR="00314B89" w:rsidRPr="00B157A8">
        <w:rPr>
          <w:rFonts w:ascii="Book Antiqua" w:hAnsi="Book Antiqua" w:cs="Times New Roman"/>
          <w:sz w:val="24"/>
          <w:szCs w:val="24"/>
          <w:vertAlign w:val="superscript"/>
        </w:rPr>
        <w:t>21]</w:t>
      </w:r>
      <w:r w:rsidR="002876FB" w:rsidRPr="00B157A8">
        <w:rPr>
          <w:rFonts w:ascii="Book Antiqua" w:hAnsi="Book Antiqua" w:cs="Times New Roman"/>
          <w:sz w:val="24"/>
          <w:szCs w:val="24"/>
        </w:rPr>
        <w:t xml:space="preserve">; </w:t>
      </w:r>
      <w:r w:rsidR="00B40890" w:rsidRPr="00B157A8">
        <w:rPr>
          <w:rFonts w:ascii="Book Antiqua" w:hAnsi="Book Antiqua" w:cs="Times New Roman"/>
          <w:sz w:val="24"/>
          <w:szCs w:val="24"/>
        </w:rPr>
        <w:t>h</w:t>
      </w:r>
      <w:r w:rsidR="002876FB" w:rsidRPr="00B157A8">
        <w:rPr>
          <w:rFonts w:ascii="Book Antiqua" w:hAnsi="Book Antiqua" w:cs="Times New Roman"/>
          <w:sz w:val="24"/>
          <w:szCs w:val="24"/>
        </w:rPr>
        <w:t xml:space="preserve">owever, the </w:t>
      </w:r>
      <w:r w:rsidR="002876FB" w:rsidRPr="00B157A8">
        <w:rPr>
          <w:rFonts w:ascii="Book Antiqua" w:hAnsi="Book Antiqua" w:cs="Times New Roman"/>
          <w:sz w:val="24"/>
          <w:szCs w:val="24"/>
        </w:rPr>
        <w:lastRenderedPageBreak/>
        <w:t>relationship between the quantity of stimulation with</w:t>
      </w:r>
      <w:r w:rsidR="0061745D" w:rsidRPr="00B157A8">
        <w:rPr>
          <w:rFonts w:ascii="Book Antiqua" w:hAnsi="Book Antiqua" w:cs="Times New Roman" w:hint="eastAsia"/>
          <w:sz w:val="24"/>
          <w:szCs w:val="24"/>
        </w:rPr>
        <w:t xml:space="preserve"> </w:t>
      </w:r>
      <w:r w:rsidR="000D62DA" w:rsidRPr="00B157A8">
        <w:rPr>
          <w:rFonts w:ascii="Book Antiqua" w:hAnsi="Book Antiqua" w:cs="Times New Roman"/>
          <w:sz w:val="24"/>
          <w:szCs w:val="24"/>
        </w:rPr>
        <w:t>herb cake-separated</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moxibustion</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and the resulting therapeutic efficacy has not yet been established.</w:t>
      </w:r>
    </w:p>
    <w:p w:rsidR="002876FB" w:rsidRPr="00B157A8" w:rsidRDefault="002876FB" w:rsidP="00D51960">
      <w:pPr>
        <w:autoSpaceDE w:val="0"/>
        <w:autoSpaceDN w:val="0"/>
        <w:adjustRightInd w:val="0"/>
        <w:spacing w:line="360" w:lineRule="auto"/>
        <w:ind w:firstLine="480"/>
        <w:rPr>
          <w:rFonts w:ascii="Book Antiqua" w:hAnsi="Book Antiqua" w:cs="Times New Roman"/>
          <w:kern w:val="0"/>
          <w:sz w:val="24"/>
          <w:szCs w:val="24"/>
        </w:rPr>
      </w:pPr>
      <w:r w:rsidRPr="00B157A8">
        <w:rPr>
          <w:rFonts w:ascii="Book Antiqua" w:hAnsi="Book Antiqua" w:cs="Times New Roman"/>
          <w:kern w:val="0"/>
          <w:sz w:val="24"/>
          <w:szCs w:val="24"/>
        </w:rPr>
        <w:t xml:space="preserve">The </w:t>
      </w:r>
      <w:r w:rsidR="007F232A" w:rsidRPr="00B157A8">
        <w:rPr>
          <w:rFonts w:ascii="Book Antiqua" w:hAnsi="Book Antiqua" w:cs="Times New Roman"/>
          <w:kern w:val="0"/>
          <w:sz w:val="24"/>
          <w:szCs w:val="24"/>
        </w:rPr>
        <w:t>number of cones</w:t>
      </w:r>
      <w:r w:rsidRPr="00B157A8">
        <w:rPr>
          <w:rFonts w:ascii="Book Antiqua" w:hAnsi="Book Antiqua" w:cs="Times New Roman"/>
          <w:kern w:val="0"/>
          <w:sz w:val="24"/>
          <w:szCs w:val="24"/>
        </w:rPr>
        <w:t xml:space="preserve"> and the moxibustion</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frequency are important factors that affect the quantity of moxibustion</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stimulation a patient receives. In this study, a factorial design is used to examine these two factors. In particular, the Birmingham IBS symptom questionnaire, the IBS-Quality of Life Scale (IBS-QOL Scale), the Self-Rating Depression Scale (SDS), the Self-Rating Anxiety Scale (SAS), the Hamilton Depression Scale (HAMD Scale), and the Hamilton Anxiety Scale (HAMA Scale) were used to evaluate the</w:t>
      </w:r>
      <w:r w:rsidR="008F67CC"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clinical efficacies of aconite cake-separated moxibustion treatments involving different moxibustion doses and frequencies on IBS patients. This approach allowed the selection of the optimal examined aconite cake-separated moxibustion</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regimen</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for IBS treatment, thereby</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providing</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a reliable basis for treating IBS with aconite cake-separated</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moxibustion in clinical practice.</w:t>
      </w:r>
    </w:p>
    <w:p w:rsidR="00D51960" w:rsidRPr="00B157A8" w:rsidRDefault="00D51960" w:rsidP="00D51960">
      <w:pPr>
        <w:autoSpaceDE w:val="0"/>
        <w:autoSpaceDN w:val="0"/>
        <w:adjustRightInd w:val="0"/>
        <w:spacing w:line="360" w:lineRule="auto"/>
        <w:ind w:firstLine="480"/>
        <w:rPr>
          <w:rFonts w:ascii="Book Antiqua" w:hAnsi="Book Antiqua" w:cs="Times New Roman"/>
          <w:kern w:val="0"/>
          <w:sz w:val="24"/>
          <w:szCs w:val="24"/>
        </w:rPr>
      </w:pPr>
    </w:p>
    <w:p w:rsidR="002876FB" w:rsidRPr="00B157A8" w:rsidRDefault="002876FB" w:rsidP="00D51960">
      <w:pPr>
        <w:spacing w:line="360" w:lineRule="auto"/>
        <w:rPr>
          <w:rFonts w:ascii="Book Antiqua" w:hAnsi="Book Antiqua" w:cs="Times New Roman"/>
          <w:b/>
          <w:sz w:val="24"/>
          <w:szCs w:val="24"/>
        </w:rPr>
      </w:pPr>
      <w:r w:rsidRPr="00B157A8">
        <w:rPr>
          <w:rFonts w:ascii="Book Antiqua" w:hAnsi="Book Antiqua" w:cs="Times New Roman"/>
          <w:b/>
          <w:sz w:val="24"/>
          <w:szCs w:val="24"/>
        </w:rPr>
        <w:t>M</w:t>
      </w:r>
      <w:r w:rsidR="0047116B" w:rsidRPr="00B157A8">
        <w:rPr>
          <w:rFonts w:ascii="Book Antiqua" w:hAnsi="Book Antiqua" w:cs="Times New Roman"/>
          <w:b/>
          <w:sz w:val="24"/>
          <w:szCs w:val="24"/>
        </w:rPr>
        <w:t>ATERIALS AND METHODS</w:t>
      </w:r>
    </w:p>
    <w:p w:rsidR="0047116B" w:rsidRPr="00B157A8" w:rsidRDefault="0047116B" w:rsidP="00D51960">
      <w:pPr>
        <w:spacing w:line="360" w:lineRule="auto"/>
        <w:rPr>
          <w:rFonts w:ascii="Book Antiqua" w:hAnsi="Book Antiqua" w:cs="Times New Roman"/>
          <w:b/>
          <w:i/>
          <w:spacing w:val="-4"/>
          <w:kern w:val="0"/>
          <w:sz w:val="24"/>
          <w:szCs w:val="24"/>
        </w:rPr>
      </w:pPr>
      <w:r w:rsidRPr="00B157A8">
        <w:rPr>
          <w:rFonts w:ascii="Book Antiqua" w:hAnsi="Book Antiqua" w:cs="Times New Roman"/>
          <w:b/>
          <w:i/>
          <w:spacing w:val="-4"/>
          <w:kern w:val="0"/>
          <w:sz w:val="24"/>
          <w:szCs w:val="24"/>
        </w:rPr>
        <w:t>Subjects</w:t>
      </w:r>
    </w:p>
    <w:p w:rsidR="002876FB" w:rsidRPr="00B157A8" w:rsidRDefault="002876FB" w:rsidP="00D51960">
      <w:pPr>
        <w:spacing w:line="360" w:lineRule="auto"/>
        <w:rPr>
          <w:rFonts w:ascii="Book Antiqua" w:hAnsi="Book Antiqua" w:cs="Times New Roman"/>
          <w:spacing w:val="-4"/>
          <w:kern w:val="0"/>
          <w:sz w:val="24"/>
          <w:szCs w:val="24"/>
        </w:rPr>
      </w:pPr>
      <w:r w:rsidRPr="00B157A8">
        <w:rPr>
          <w:rFonts w:ascii="Book Antiqua" w:hAnsi="Book Antiqua" w:cs="Times New Roman"/>
          <w:spacing w:val="-4"/>
          <w:kern w:val="0"/>
          <w:sz w:val="24"/>
          <w:szCs w:val="24"/>
        </w:rPr>
        <w:t>All patients treated</w:t>
      </w:r>
      <w:r w:rsidR="0061745D" w:rsidRPr="00B157A8">
        <w:rPr>
          <w:rFonts w:ascii="Book Antiqua" w:hAnsi="Book Antiqua" w:cs="Times New Roman" w:hint="eastAsia"/>
          <w:spacing w:val="-4"/>
          <w:kern w:val="0"/>
          <w:sz w:val="24"/>
          <w:szCs w:val="24"/>
        </w:rPr>
        <w:t xml:space="preserve"> </w:t>
      </w:r>
      <w:r w:rsidRPr="00B157A8">
        <w:rPr>
          <w:rFonts w:ascii="Book Antiqua" w:hAnsi="Book Antiqua" w:cs="Times New Roman"/>
          <w:spacing w:val="-4"/>
          <w:kern w:val="0"/>
          <w:sz w:val="24"/>
          <w:szCs w:val="24"/>
        </w:rPr>
        <w:t>at</w:t>
      </w:r>
      <w:r w:rsidR="0061745D" w:rsidRPr="00B157A8">
        <w:rPr>
          <w:rFonts w:ascii="Book Antiqua" w:hAnsi="Book Antiqua" w:cs="Times New Roman" w:hint="eastAsia"/>
          <w:spacing w:val="-4"/>
          <w:kern w:val="0"/>
          <w:sz w:val="24"/>
          <w:szCs w:val="24"/>
        </w:rPr>
        <w:t xml:space="preserve"> </w:t>
      </w:r>
      <w:r w:rsidRPr="00B157A8">
        <w:rPr>
          <w:rFonts w:ascii="Book Antiqua" w:hAnsi="Book Antiqua" w:cs="Times New Roman"/>
          <w:spacing w:val="-4"/>
          <w:kern w:val="0"/>
          <w:sz w:val="24"/>
          <w:szCs w:val="24"/>
        </w:rPr>
        <w:t>the medical outpatient department of the Shanghai Research Institute of Acupuncture and Meridian or atcommunity health service stations</w:t>
      </w:r>
      <w:r w:rsidR="0061745D" w:rsidRPr="00B157A8">
        <w:rPr>
          <w:rFonts w:ascii="Book Antiqua" w:hAnsi="Book Antiqua" w:cs="Times New Roman" w:hint="eastAsia"/>
          <w:spacing w:val="-4"/>
          <w:kern w:val="0"/>
          <w:sz w:val="24"/>
          <w:szCs w:val="24"/>
        </w:rPr>
        <w:t xml:space="preserve"> </w:t>
      </w:r>
      <w:r w:rsidRPr="00B157A8">
        <w:rPr>
          <w:rFonts w:ascii="Book Antiqua" w:hAnsi="Book Antiqua" w:cs="Times New Roman"/>
          <w:spacing w:val="-4"/>
          <w:kern w:val="0"/>
          <w:sz w:val="24"/>
          <w:szCs w:val="24"/>
        </w:rPr>
        <w:t>in</w:t>
      </w:r>
      <w:r w:rsidR="0061745D" w:rsidRPr="00B157A8">
        <w:rPr>
          <w:rFonts w:ascii="Book Antiqua" w:hAnsi="Book Antiqua" w:cs="Times New Roman" w:hint="eastAsia"/>
          <w:spacing w:val="-4"/>
          <w:kern w:val="0"/>
          <w:sz w:val="24"/>
          <w:szCs w:val="24"/>
        </w:rPr>
        <w:t xml:space="preserve"> </w:t>
      </w:r>
      <w:r w:rsidRPr="00B157A8">
        <w:rPr>
          <w:rFonts w:ascii="Book Antiqua" w:hAnsi="Book Antiqua" w:cs="Times New Roman"/>
          <w:spacing w:val="-4"/>
          <w:kern w:val="0"/>
          <w:sz w:val="24"/>
          <w:szCs w:val="24"/>
        </w:rPr>
        <w:t>Fenglin,</w:t>
      </w:r>
      <w:r w:rsidR="0061745D" w:rsidRPr="00B157A8">
        <w:rPr>
          <w:rFonts w:ascii="Book Antiqua" w:hAnsi="Book Antiqua" w:cs="Times New Roman" w:hint="eastAsia"/>
          <w:spacing w:val="-4"/>
          <w:kern w:val="0"/>
          <w:sz w:val="24"/>
          <w:szCs w:val="24"/>
        </w:rPr>
        <w:t xml:space="preserve"> </w:t>
      </w:r>
      <w:r w:rsidRPr="00B157A8">
        <w:rPr>
          <w:rFonts w:ascii="Book Antiqua" w:hAnsi="Book Antiqua" w:cs="Times New Roman"/>
          <w:spacing w:val="-4"/>
          <w:kern w:val="0"/>
          <w:sz w:val="24"/>
          <w:szCs w:val="24"/>
        </w:rPr>
        <w:t>which is located in the Xuhui District of Shanghai,</w:t>
      </w:r>
      <w:r w:rsidR="0061745D" w:rsidRPr="00B157A8">
        <w:rPr>
          <w:rFonts w:ascii="Book Antiqua" w:hAnsi="Book Antiqua" w:cs="Times New Roman" w:hint="eastAsia"/>
          <w:spacing w:val="-4"/>
          <w:kern w:val="0"/>
          <w:sz w:val="24"/>
          <w:szCs w:val="24"/>
        </w:rPr>
        <w:t xml:space="preserve"> </w:t>
      </w:r>
      <w:r w:rsidRPr="00B157A8">
        <w:rPr>
          <w:rFonts w:ascii="Book Antiqua" w:hAnsi="Book Antiqua" w:cs="Times New Roman"/>
          <w:spacing w:val="-4"/>
          <w:kern w:val="0"/>
          <w:sz w:val="24"/>
          <w:szCs w:val="24"/>
        </w:rPr>
        <w:t xml:space="preserve">between </w:t>
      </w:r>
      <w:r w:rsidR="00BF22E3" w:rsidRPr="00B157A8">
        <w:rPr>
          <w:rFonts w:ascii="Book Antiqua" w:hAnsi="Book Antiqua" w:cs="Times New Roman"/>
          <w:spacing w:val="-4"/>
          <w:kern w:val="0"/>
          <w:sz w:val="24"/>
          <w:szCs w:val="24"/>
        </w:rPr>
        <w:t>July</w:t>
      </w:r>
      <w:r w:rsidRPr="00B157A8">
        <w:rPr>
          <w:rFonts w:ascii="Book Antiqua" w:hAnsi="Book Antiqua" w:cs="Times New Roman"/>
          <w:spacing w:val="-4"/>
          <w:kern w:val="0"/>
          <w:sz w:val="24"/>
          <w:szCs w:val="24"/>
        </w:rPr>
        <w:t xml:space="preserve"> 2010 and April 2012. This clinical trial was registered in the Chinese Clinical Trial Register (registration number: </w:t>
      </w:r>
      <w:bookmarkStart w:id="34" w:name="OLE_LINK27"/>
      <w:bookmarkStart w:id="35" w:name="OLE_LINK28"/>
      <w:r w:rsidRPr="00B157A8">
        <w:rPr>
          <w:rFonts w:ascii="Book Antiqua" w:hAnsi="Book Antiqua" w:cs="Times New Roman"/>
          <w:spacing w:val="-4"/>
          <w:kern w:val="0"/>
          <w:sz w:val="24"/>
          <w:szCs w:val="24"/>
        </w:rPr>
        <w:t>ChiCTR-TRC-1</w:t>
      </w:r>
      <w:r w:rsidR="001338B6" w:rsidRPr="00B157A8">
        <w:rPr>
          <w:rFonts w:ascii="Book Antiqua" w:hAnsi="Book Antiqua" w:cs="Times New Roman"/>
          <w:spacing w:val="-4"/>
          <w:kern w:val="0"/>
          <w:sz w:val="24"/>
          <w:szCs w:val="24"/>
        </w:rPr>
        <w:t>0000887</w:t>
      </w:r>
      <w:bookmarkEnd w:id="34"/>
      <w:bookmarkEnd w:id="35"/>
      <w:r w:rsidRPr="00B157A8">
        <w:rPr>
          <w:rFonts w:ascii="Book Antiqua" w:hAnsi="Book Antiqua" w:cs="Times New Roman"/>
          <w:spacing w:val="-4"/>
          <w:kern w:val="0"/>
          <w:sz w:val="24"/>
          <w:szCs w:val="24"/>
        </w:rPr>
        <w:t>) and was reviewed and approved by the ethics committee of Yueyang Hospital of Integrated Traditional Chinese and Western Medicine, which is affiliated with Shanghai University of Traditional Chinese Medicine (approval number: 2010-</w:t>
      </w:r>
      <w:r w:rsidR="00B51C6B" w:rsidRPr="00B157A8">
        <w:rPr>
          <w:rFonts w:ascii="Book Antiqua" w:hAnsi="Book Antiqua" w:cs="Times New Roman" w:hint="eastAsia"/>
          <w:spacing w:val="-4"/>
          <w:kern w:val="0"/>
          <w:sz w:val="24"/>
          <w:szCs w:val="24"/>
        </w:rPr>
        <w:t>01</w:t>
      </w:r>
      <w:r w:rsidRPr="00B157A8">
        <w:rPr>
          <w:rFonts w:ascii="Book Antiqua" w:hAnsi="Book Antiqua" w:cs="Times New Roman"/>
          <w:spacing w:val="-4"/>
          <w:kern w:val="0"/>
          <w:sz w:val="24"/>
          <w:szCs w:val="24"/>
        </w:rPr>
        <w:t>).</w:t>
      </w:r>
    </w:p>
    <w:p w:rsidR="002876FB" w:rsidRPr="00B157A8" w:rsidRDefault="002876FB" w:rsidP="00D51960">
      <w:pPr>
        <w:spacing w:line="360" w:lineRule="auto"/>
        <w:ind w:firstLineChars="150" w:firstLine="375"/>
        <w:rPr>
          <w:rFonts w:ascii="Book Antiqua" w:hAnsi="Book Antiqua" w:cs="Times New Roman"/>
          <w:sz w:val="24"/>
          <w:szCs w:val="24"/>
        </w:rPr>
      </w:pPr>
      <w:r w:rsidRPr="00B157A8">
        <w:rPr>
          <w:rFonts w:ascii="Book Antiqua" w:hAnsi="Book Antiqua" w:cs="Times New Roman"/>
          <w:spacing w:val="5"/>
          <w:kern w:val="0"/>
          <w:sz w:val="24"/>
          <w:szCs w:val="24"/>
        </w:rPr>
        <w:t>The study subjects wer</w:t>
      </w:r>
      <w:r w:rsidR="008F67CC" w:rsidRPr="00B157A8">
        <w:rPr>
          <w:rFonts w:ascii="Book Antiqua" w:hAnsi="Book Antiqua" w:cs="Times New Roman"/>
          <w:spacing w:val="5"/>
          <w:kern w:val="0"/>
          <w:sz w:val="24"/>
          <w:szCs w:val="24"/>
        </w:rPr>
        <w:t>e patients between 18 and 65 yr</w:t>
      </w:r>
      <w:r w:rsidRPr="00B157A8">
        <w:rPr>
          <w:rFonts w:ascii="Book Antiqua" w:hAnsi="Book Antiqua" w:cs="Times New Roman"/>
          <w:spacing w:val="5"/>
          <w:kern w:val="0"/>
          <w:sz w:val="24"/>
          <w:szCs w:val="24"/>
        </w:rPr>
        <w:t xml:space="preserve"> of age who were diagnosed with </w:t>
      </w:r>
      <w:r w:rsidRPr="00B157A8">
        <w:rPr>
          <w:rFonts w:ascii="Book Antiqua" w:hAnsi="Book Antiqua" w:cs="Times New Roman"/>
          <w:sz w:val="24"/>
          <w:szCs w:val="24"/>
        </w:rPr>
        <w:t>diarrhea-predominant IBS (D-IBS) b</w:t>
      </w:r>
      <w:r w:rsidRPr="00B157A8">
        <w:rPr>
          <w:rFonts w:ascii="Book Antiqua" w:hAnsi="Book Antiqua" w:cs="Times New Roman"/>
          <w:spacing w:val="5"/>
          <w:kern w:val="0"/>
          <w:sz w:val="24"/>
          <w:szCs w:val="24"/>
        </w:rPr>
        <w:t>ased on the Rome III diagnostic criteria</w:t>
      </w:r>
      <w:r w:rsidRPr="00B157A8">
        <w:rPr>
          <w:rFonts w:ascii="Book Antiqua" w:hAnsi="Book Antiqua" w:cs="Times New Roman"/>
          <w:sz w:val="24"/>
          <w:szCs w:val="24"/>
          <w:vertAlign w:val="superscript"/>
        </w:rPr>
        <w:t>[2</w:t>
      </w:r>
      <w:r w:rsidR="00314B89" w:rsidRPr="00B157A8">
        <w:rPr>
          <w:rFonts w:ascii="Book Antiqua" w:hAnsi="Book Antiqua" w:cs="Times New Roman"/>
          <w:sz w:val="24"/>
          <w:szCs w:val="24"/>
          <w:vertAlign w:val="superscript"/>
        </w:rPr>
        <w:t>2</w:t>
      </w:r>
      <w:r w:rsidRPr="00B157A8">
        <w:rPr>
          <w:rFonts w:ascii="Book Antiqua" w:hAnsi="Book Antiqua" w:cs="Times New Roman"/>
          <w:sz w:val="24"/>
          <w:szCs w:val="24"/>
          <w:vertAlign w:val="superscript"/>
        </w:rPr>
        <w:t>]</w:t>
      </w:r>
      <w:r w:rsidRPr="00B157A8">
        <w:rPr>
          <w:rFonts w:ascii="Book Antiqua" w:hAnsi="Book Antiqua" w:cs="Times New Roman"/>
          <w:sz w:val="24"/>
          <w:szCs w:val="24"/>
        </w:rPr>
        <w:t xml:space="preserve">, who volunteered to participate in this trial, and who </w:t>
      </w:r>
      <w:r w:rsidRPr="00B157A8">
        <w:rPr>
          <w:rFonts w:ascii="Book Antiqua" w:hAnsi="Book Antiqua" w:cs="Times New Roman"/>
          <w:sz w:val="24"/>
          <w:szCs w:val="24"/>
        </w:rPr>
        <w:lastRenderedPageBreak/>
        <w:t xml:space="preserve">signed informed consent forms. Patients with organic diseases of the intestinal tract and patients whose conditions werecomplicated with heart, liver, or kidney disease and/or mental illness were excluded from the study. Patients with constipation-predominant IBS or </w:t>
      </w:r>
      <w:r w:rsidR="002A56F6" w:rsidRPr="00B157A8">
        <w:rPr>
          <w:rFonts w:ascii="Book Antiqua" w:hAnsi="Book Antiqua" w:cs="Times New Roman"/>
          <w:sz w:val="24"/>
          <w:szCs w:val="24"/>
        </w:rPr>
        <w:t>mixed IBS</w:t>
      </w:r>
      <w:r w:rsidRPr="00B157A8">
        <w:rPr>
          <w:rFonts w:ascii="Book Antiqua" w:hAnsi="Book Antiqua" w:cs="Times New Roman"/>
          <w:sz w:val="24"/>
          <w:szCs w:val="24"/>
        </w:rPr>
        <w:t xml:space="preserve"> were excluded from this investigation.</w:t>
      </w:r>
      <w:r w:rsidR="008F67CC"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Patients who were currently being treated with </w:t>
      </w:r>
      <w:r w:rsidR="00D41845" w:rsidRPr="00B157A8">
        <w:rPr>
          <w:rFonts w:ascii="Book Antiqua" w:hAnsi="Book Antiqua" w:cs="Times New Roman"/>
          <w:sz w:val="24"/>
          <w:szCs w:val="24"/>
        </w:rPr>
        <w:t>Dioctahedral</w:t>
      </w:r>
      <w:r w:rsidR="0061745D" w:rsidRPr="00B157A8">
        <w:rPr>
          <w:rFonts w:ascii="Book Antiqua" w:hAnsi="Book Antiqua" w:cs="Times New Roman" w:hint="eastAsia"/>
          <w:sz w:val="24"/>
          <w:szCs w:val="24"/>
        </w:rPr>
        <w:t xml:space="preserve"> </w:t>
      </w:r>
      <w:r w:rsidR="00D41845" w:rsidRPr="00B157A8">
        <w:rPr>
          <w:rFonts w:ascii="Book Antiqua" w:hAnsi="Book Antiqua" w:cs="Times New Roman"/>
          <w:sz w:val="24"/>
          <w:szCs w:val="24"/>
        </w:rPr>
        <w:t>Smectite</w:t>
      </w:r>
      <w:r w:rsidRPr="00B157A8">
        <w:rPr>
          <w:rFonts w:ascii="Book Antiqua" w:hAnsi="Book Antiqua" w:cs="Times New Roman"/>
          <w:sz w:val="24"/>
          <w:szCs w:val="24"/>
        </w:rPr>
        <w:t xml:space="preserve">, </w:t>
      </w:r>
      <w:r w:rsidR="00D41845" w:rsidRPr="00B157A8">
        <w:rPr>
          <w:rFonts w:ascii="Book Antiqua" w:hAnsi="Book Antiqua" w:cs="Times New Roman"/>
          <w:sz w:val="24"/>
          <w:szCs w:val="24"/>
        </w:rPr>
        <w:t>Pinaverium Bromide Tablets</w:t>
      </w:r>
      <w:r w:rsidRPr="00B157A8">
        <w:rPr>
          <w:rFonts w:ascii="Book Antiqua" w:hAnsi="Book Antiqua" w:cs="Times New Roman"/>
          <w:sz w:val="24"/>
          <w:szCs w:val="24"/>
        </w:rPr>
        <w:t>,</w:t>
      </w:r>
      <w:r w:rsidR="0061745D" w:rsidRPr="00B157A8">
        <w:rPr>
          <w:rFonts w:ascii="Book Antiqua" w:hAnsi="Book Antiqua" w:cs="Times New Roman" w:hint="eastAsia"/>
          <w:sz w:val="24"/>
          <w:szCs w:val="24"/>
        </w:rPr>
        <w:t xml:space="preserve"> </w:t>
      </w:r>
      <w:r w:rsidR="00D41845" w:rsidRPr="00B157A8">
        <w:rPr>
          <w:rFonts w:ascii="Book Antiqua" w:hAnsi="Book Antiqua" w:cs="Times New Roman"/>
          <w:sz w:val="24"/>
          <w:szCs w:val="24"/>
        </w:rPr>
        <w:t>C</w:t>
      </w:r>
      <w:r w:rsidRPr="00B157A8">
        <w:rPr>
          <w:rFonts w:ascii="Book Antiqua" w:hAnsi="Book Antiqua" w:cs="Times New Roman"/>
          <w:sz w:val="24"/>
          <w:szCs w:val="24"/>
        </w:rPr>
        <w:t>isapride or traditional Chinese medicine were also excluded from the study.</w:t>
      </w:r>
    </w:p>
    <w:p w:rsidR="00D51960" w:rsidRPr="00B157A8" w:rsidRDefault="00D51960" w:rsidP="00D51960">
      <w:pPr>
        <w:spacing w:line="360" w:lineRule="auto"/>
        <w:ind w:firstLineChars="150" w:firstLine="360"/>
        <w:rPr>
          <w:rFonts w:ascii="Book Antiqua" w:hAnsi="Book Antiqua" w:cs="Times New Roman"/>
          <w:sz w:val="24"/>
          <w:szCs w:val="24"/>
        </w:rPr>
      </w:pPr>
    </w:p>
    <w:p w:rsidR="0047116B" w:rsidRPr="00B157A8" w:rsidRDefault="0047116B" w:rsidP="00D51960">
      <w:pPr>
        <w:spacing w:line="360" w:lineRule="auto"/>
        <w:rPr>
          <w:rFonts w:ascii="Book Antiqua" w:hAnsi="Book Antiqua" w:cs="Times New Roman"/>
          <w:b/>
          <w:i/>
          <w:sz w:val="24"/>
          <w:szCs w:val="24"/>
        </w:rPr>
      </w:pPr>
      <w:r w:rsidRPr="00B157A8">
        <w:rPr>
          <w:rFonts w:ascii="Book Antiqua" w:hAnsi="Book Antiqua" w:cs="Times New Roman"/>
          <w:b/>
          <w:i/>
          <w:sz w:val="24"/>
          <w:szCs w:val="24"/>
        </w:rPr>
        <w:t>Methods</w:t>
      </w:r>
    </w:p>
    <w:p w:rsidR="002876FB" w:rsidRPr="00B157A8" w:rsidRDefault="002876FB" w:rsidP="00D51960">
      <w:pPr>
        <w:spacing w:line="360" w:lineRule="auto"/>
        <w:rPr>
          <w:rFonts w:ascii="Book Antiqua" w:hAnsi="Book Antiqua" w:cs="Times New Roman"/>
          <w:sz w:val="24"/>
          <w:szCs w:val="24"/>
        </w:rPr>
      </w:pPr>
      <w:r w:rsidRPr="00B157A8">
        <w:rPr>
          <w:rFonts w:ascii="Book Antiqua" w:hAnsi="Book Antiqua" w:cs="Times New Roman"/>
          <w:sz w:val="24"/>
          <w:szCs w:val="24"/>
        </w:rPr>
        <w:t xml:space="preserve">A factorial design approach was used to examine the two factors of moxibustion frequency and </w:t>
      </w:r>
      <w:r w:rsidR="007F232A" w:rsidRPr="00B157A8">
        <w:rPr>
          <w:rFonts w:ascii="Book Antiqua" w:hAnsi="Book Antiqua" w:cs="Times New Roman"/>
          <w:sz w:val="24"/>
          <w:szCs w:val="24"/>
        </w:rPr>
        <w:t>number of cones</w:t>
      </w:r>
      <w:r w:rsidRPr="00B157A8">
        <w:rPr>
          <w:rFonts w:ascii="Book Antiqua" w:hAnsi="Book Antiqua" w:cs="Times New Roman"/>
          <w:sz w:val="24"/>
          <w:szCs w:val="24"/>
        </w:rPr>
        <w:t>. There were 41 patients in aconite cake-separated</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group 1, 42 patients in aconite cake-separated</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 group 2, 42 patients in aconite cake-separated</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 group 3, and 41 patients in aconite cake-separated</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group 4. </w:t>
      </w:r>
      <w:r w:rsidR="00D51960" w:rsidRPr="00B157A8">
        <w:rPr>
          <w:rFonts w:ascii="Book Antiqua" w:eastAsia="宋体" w:hAnsi="Book Antiqua" w:cs="宋体"/>
          <w:sz w:val="24"/>
          <w:szCs w:val="24"/>
        </w:rPr>
        <w:t>(1)</w:t>
      </w:r>
      <w:r w:rsidR="008F67CC" w:rsidRPr="00B157A8">
        <w:rPr>
          <w:rFonts w:ascii="Book Antiqua" w:eastAsia="宋体" w:hAnsi="Book Antiqua" w:cs="宋体" w:hint="eastAsia"/>
          <w:sz w:val="24"/>
          <w:szCs w:val="24"/>
        </w:rPr>
        <w:t xml:space="preserve"> </w:t>
      </w:r>
      <w:r w:rsidR="00CE3CB4" w:rsidRPr="00B157A8">
        <w:rPr>
          <w:rFonts w:ascii="Book Antiqua" w:hAnsi="Book Antiqua" w:cs="Times New Roman"/>
          <w:sz w:val="24"/>
          <w:szCs w:val="24"/>
        </w:rPr>
        <w:t>G</w:t>
      </w:r>
      <w:r w:rsidRPr="00B157A8">
        <w:rPr>
          <w:rFonts w:ascii="Book Antiqua" w:hAnsi="Book Antiqua" w:cs="Times New Roman"/>
          <w:sz w:val="24"/>
          <w:szCs w:val="24"/>
        </w:rPr>
        <w:t>roup 1: one</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cone of moxibustion per treatment,</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three</w:t>
      </w:r>
      <w:r w:rsidR="007D5E9E"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00D51960" w:rsidRPr="00B157A8">
        <w:rPr>
          <w:rFonts w:ascii="Book Antiqua" w:hAnsi="Book Antiqua" w:cs="Times New Roman" w:hint="eastAsia"/>
          <w:sz w:val="24"/>
          <w:szCs w:val="24"/>
        </w:rPr>
        <w:t xml:space="preserve">; </w:t>
      </w:r>
      <w:r w:rsidR="00D51960" w:rsidRPr="00B157A8">
        <w:rPr>
          <w:rFonts w:ascii="Book Antiqua" w:eastAsia="宋体" w:hAnsi="Book Antiqua" w:cs="宋体"/>
          <w:sz w:val="24"/>
          <w:szCs w:val="24"/>
        </w:rPr>
        <w:t>(</w:t>
      </w:r>
      <w:r w:rsidR="00D51960" w:rsidRPr="00B157A8">
        <w:rPr>
          <w:rFonts w:ascii="Book Antiqua" w:eastAsia="宋体" w:hAnsi="Book Antiqua" w:cs="宋体" w:hint="eastAsia"/>
          <w:sz w:val="24"/>
          <w:szCs w:val="24"/>
        </w:rPr>
        <w:t>2</w:t>
      </w:r>
      <w:r w:rsidR="00D51960" w:rsidRPr="00B157A8">
        <w:rPr>
          <w:rFonts w:ascii="Book Antiqua" w:eastAsia="宋体" w:hAnsi="Book Antiqua" w:cs="宋体"/>
          <w:sz w:val="24"/>
          <w:szCs w:val="24"/>
        </w:rPr>
        <w:t>)</w:t>
      </w:r>
      <w:r w:rsidR="008F67CC" w:rsidRPr="00B157A8">
        <w:rPr>
          <w:rFonts w:ascii="Book Antiqua" w:eastAsia="宋体" w:hAnsi="Book Antiqua" w:cs="宋体" w:hint="eastAsia"/>
          <w:sz w:val="24"/>
          <w:szCs w:val="24"/>
        </w:rPr>
        <w:t xml:space="preserve"> </w:t>
      </w:r>
      <w:r w:rsidR="00CE3CB4" w:rsidRPr="00B157A8">
        <w:rPr>
          <w:rFonts w:ascii="Book Antiqua" w:hAnsi="Book Antiqua" w:cs="Times New Roman"/>
          <w:sz w:val="24"/>
          <w:szCs w:val="24"/>
        </w:rPr>
        <w:t>G</w:t>
      </w:r>
      <w:r w:rsidRPr="00B157A8">
        <w:rPr>
          <w:rFonts w:ascii="Book Antiqua" w:hAnsi="Book Antiqua" w:cs="Times New Roman"/>
          <w:sz w:val="24"/>
          <w:szCs w:val="24"/>
        </w:rPr>
        <w:t>roup 2: one</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cone of moxibustion per treatment, six</w:t>
      </w:r>
      <w:r w:rsidR="007D5E9E"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00D51960" w:rsidRPr="00B157A8">
        <w:rPr>
          <w:rFonts w:ascii="Book Antiqua" w:hAnsi="Book Antiqua" w:cs="Times New Roman" w:hint="eastAsia"/>
          <w:sz w:val="24"/>
          <w:szCs w:val="24"/>
        </w:rPr>
        <w:t xml:space="preserve">; </w:t>
      </w:r>
      <w:r w:rsidR="00D51960" w:rsidRPr="00B157A8">
        <w:rPr>
          <w:rFonts w:ascii="Book Antiqua" w:eastAsia="宋体" w:hAnsi="Book Antiqua" w:cs="宋体"/>
          <w:sz w:val="24"/>
          <w:szCs w:val="24"/>
        </w:rPr>
        <w:t>(</w:t>
      </w:r>
      <w:r w:rsidR="00D51960" w:rsidRPr="00B157A8">
        <w:rPr>
          <w:rFonts w:ascii="Book Antiqua" w:eastAsia="宋体" w:hAnsi="Book Antiqua" w:cs="宋体" w:hint="eastAsia"/>
          <w:sz w:val="24"/>
          <w:szCs w:val="24"/>
        </w:rPr>
        <w:t>3</w:t>
      </w:r>
      <w:r w:rsidR="00D51960" w:rsidRPr="00B157A8">
        <w:rPr>
          <w:rFonts w:ascii="Book Antiqua" w:eastAsia="宋体" w:hAnsi="Book Antiqua" w:cs="宋体"/>
          <w:sz w:val="24"/>
          <w:szCs w:val="24"/>
        </w:rPr>
        <w:t>)</w:t>
      </w:r>
      <w:r w:rsidR="008F67CC" w:rsidRPr="00B157A8">
        <w:rPr>
          <w:rFonts w:ascii="Book Antiqua" w:eastAsia="宋体" w:hAnsi="Book Antiqua" w:cs="宋体" w:hint="eastAsia"/>
          <w:sz w:val="24"/>
          <w:szCs w:val="24"/>
        </w:rPr>
        <w:t xml:space="preserve"> </w:t>
      </w:r>
      <w:r w:rsidR="00CE3CB4" w:rsidRPr="00B157A8">
        <w:rPr>
          <w:rFonts w:ascii="Book Antiqua" w:hAnsi="Book Antiqua" w:cs="Times New Roman"/>
          <w:sz w:val="24"/>
          <w:szCs w:val="24"/>
        </w:rPr>
        <w:t>G</w:t>
      </w:r>
      <w:r w:rsidRPr="00B157A8">
        <w:rPr>
          <w:rFonts w:ascii="Book Antiqua" w:hAnsi="Book Antiqua" w:cs="Times New Roman"/>
          <w:sz w:val="24"/>
          <w:szCs w:val="24"/>
        </w:rPr>
        <w:t>roup 3:</w:t>
      </w:r>
      <w:r w:rsidR="008F67CC" w:rsidRPr="00B157A8">
        <w:rPr>
          <w:rFonts w:ascii="Book Antiqua" w:hAnsi="Book Antiqua" w:cs="Times New Roman" w:hint="eastAsia"/>
          <w:sz w:val="24"/>
          <w:szCs w:val="24"/>
        </w:rPr>
        <w:t xml:space="preserve"> </w:t>
      </w:r>
      <w:r w:rsidRPr="00B157A8">
        <w:rPr>
          <w:rFonts w:ascii="Book Antiqua" w:hAnsi="Book Antiqua" w:cs="Times New Roman"/>
          <w:sz w:val="24"/>
          <w:szCs w:val="24"/>
        </w:rPr>
        <w:t>two</w:t>
      </w:r>
      <w:r w:rsidR="00637CD0" w:rsidRPr="00B157A8">
        <w:rPr>
          <w:rFonts w:ascii="Book Antiqua" w:hAnsi="Book Antiqua" w:cs="Times New Roman" w:hint="eastAsia"/>
          <w:sz w:val="24"/>
          <w:szCs w:val="24"/>
        </w:rPr>
        <w:t xml:space="preserve"> </w:t>
      </w:r>
      <w:r w:rsidRPr="00B157A8">
        <w:rPr>
          <w:rFonts w:ascii="Book Antiqua" w:hAnsi="Book Antiqua" w:cs="Times New Roman"/>
          <w:sz w:val="24"/>
          <w:szCs w:val="24"/>
        </w:rPr>
        <w:t>cones of moxibustion per treatment, three</w:t>
      </w:r>
      <w:r w:rsidR="007D5E9E"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00D51960" w:rsidRPr="00B157A8">
        <w:rPr>
          <w:rFonts w:ascii="Book Antiqua" w:hAnsi="Book Antiqua" w:cs="Times New Roman" w:hint="eastAsia"/>
          <w:sz w:val="24"/>
          <w:szCs w:val="24"/>
        </w:rPr>
        <w:t xml:space="preserve">; </w:t>
      </w:r>
      <w:r w:rsidR="005706BB">
        <w:rPr>
          <w:rFonts w:ascii="Book Antiqua" w:hAnsi="Book Antiqua" w:cs="Times New Roman" w:hint="eastAsia"/>
          <w:sz w:val="24"/>
          <w:szCs w:val="24"/>
        </w:rPr>
        <w:t xml:space="preserve">and </w:t>
      </w:r>
      <w:r w:rsidR="00D51960" w:rsidRPr="00B157A8">
        <w:rPr>
          <w:rFonts w:ascii="Book Antiqua" w:eastAsia="宋体" w:hAnsi="Book Antiqua" w:cs="宋体"/>
          <w:sz w:val="24"/>
          <w:szCs w:val="24"/>
        </w:rPr>
        <w:t>(</w:t>
      </w:r>
      <w:r w:rsidR="00D51960" w:rsidRPr="00B157A8">
        <w:rPr>
          <w:rFonts w:ascii="Book Antiqua" w:eastAsia="宋体" w:hAnsi="Book Antiqua" w:cs="宋体" w:hint="eastAsia"/>
          <w:sz w:val="24"/>
          <w:szCs w:val="24"/>
        </w:rPr>
        <w:t>4</w:t>
      </w:r>
      <w:r w:rsidR="00D51960" w:rsidRPr="00B157A8">
        <w:rPr>
          <w:rFonts w:ascii="Book Antiqua" w:eastAsia="宋体" w:hAnsi="Book Antiqua" w:cs="宋体"/>
          <w:sz w:val="24"/>
          <w:szCs w:val="24"/>
        </w:rPr>
        <w:t>)</w:t>
      </w:r>
      <w:r w:rsidR="008F67CC" w:rsidRPr="00B157A8">
        <w:rPr>
          <w:rFonts w:ascii="Book Antiqua" w:eastAsia="宋体" w:hAnsi="Book Antiqua" w:cs="宋体" w:hint="eastAsia"/>
          <w:sz w:val="24"/>
          <w:szCs w:val="24"/>
        </w:rPr>
        <w:t xml:space="preserve"> </w:t>
      </w:r>
      <w:r w:rsidR="00CE3CB4" w:rsidRPr="00B157A8">
        <w:rPr>
          <w:rFonts w:ascii="Book Antiqua" w:hAnsi="Book Antiqua" w:cs="Times New Roman"/>
          <w:sz w:val="24"/>
          <w:szCs w:val="24"/>
        </w:rPr>
        <w:t>G</w:t>
      </w:r>
      <w:r w:rsidRPr="00B157A8">
        <w:rPr>
          <w:rFonts w:ascii="Book Antiqua" w:hAnsi="Book Antiqua" w:cs="Times New Roman"/>
          <w:sz w:val="24"/>
          <w:szCs w:val="24"/>
        </w:rPr>
        <w:t>roup 4: two</w:t>
      </w:r>
      <w:r w:rsidR="00637CD0" w:rsidRPr="00B157A8">
        <w:rPr>
          <w:rFonts w:ascii="Book Antiqua" w:hAnsi="Book Antiqua" w:cs="Times New Roman" w:hint="eastAsia"/>
          <w:sz w:val="24"/>
          <w:szCs w:val="24"/>
        </w:rPr>
        <w:t xml:space="preserve"> </w:t>
      </w:r>
      <w:r w:rsidRPr="00B157A8">
        <w:rPr>
          <w:rFonts w:ascii="Book Antiqua" w:hAnsi="Book Antiqua" w:cs="Times New Roman"/>
          <w:sz w:val="24"/>
          <w:szCs w:val="24"/>
        </w:rPr>
        <w:t>cones of moxibustion per treatment, six</w:t>
      </w:r>
      <w:r w:rsidR="007D5E9E"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00D51960" w:rsidRPr="00B157A8">
        <w:rPr>
          <w:rFonts w:ascii="Book Antiqua" w:hAnsi="Book Antiqua" w:cs="Times New Roman" w:hint="eastAsia"/>
          <w:sz w:val="24"/>
          <w:szCs w:val="24"/>
        </w:rPr>
        <w:t>.</w:t>
      </w:r>
    </w:p>
    <w:p w:rsidR="00D51960" w:rsidRPr="00B157A8" w:rsidRDefault="00D51960" w:rsidP="00D51960">
      <w:pPr>
        <w:spacing w:line="360" w:lineRule="auto"/>
        <w:rPr>
          <w:rFonts w:ascii="Book Antiqua" w:hAnsi="Book Antiqua" w:cs="Times New Roman"/>
          <w:sz w:val="24"/>
          <w:szCs w:val="24"/>
        </w:rPr>
      </w:pPr>
    </w:p>
    <w:p w:rsidR="002876FB" w:rsidRPr="00B157A8" w:rsidRDefault="002876FB" w:rsidP="00D51960">
      <w:pPr>
        <w:spacing w:line="360" w:lineRule="auto"/>
        <w:rPr>
          <w:rFonts w:ascii="Book Antiqua" w:hAnsi="Book Antiqua" w:cs="Times New Roman"/>
          <w:b/>
          <w:i/>
          <w:sz w:val="24"/>
          <w:szCs w:val="24"/>
        </w:rPr>
      </w:pPr>
      <w:r w:rsidRPr="00B157A8">
        <w:rPr>
          <w:rFonts w:ascii="Book Antiqua" w:hAnsi="Book Antiqua" w:cs="Times New Roman"/>
          <w:b/>
          <w:i/>
          <w:sz w:val="24"/>
          <w:szCs w:val="24"/>
        </w:rPr>
        <w:t>Treatment method</w:t>
      </w:r>
    </w:p>
    <w:p w:rsidR="002876FB" w:rsidRPr="00B157A8" w:rsidRDefault="002876FB" w:rsidP="00D51960">
      <w:pPr>
        <w:spacing w:line="360" w:lineRule="auto"/>
        <w:rPr>
          <w:rFonts w:ascii="Book Antiqua" w:hAnsi="Book Antiqua" w:cs="Times New Roman"/>
          <w:sz w:val="24"/>
          <w:szCs w:val="24"/>
        </w:rPr>
      </w:pPr>
      <w:r w:rsidRPr="00B157A8">
        <w:rPr>
          <w:rFonts w:ascii="Book Antiqua" w:hAnsi="Book Antiqua" w:cs="Times New Roman"/>
          <w:sz w:val="24"/>
          <w:szCs w:val="24"/>
        </w:rPr>
        <w:t>The bilateral Tianshu</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acupoints</w:t>
      </w:r>
      <w:r w:rsidR="00314B89" w:rsidRPr="00B157A8">
        <w:rPr>
          <w:rFonts w:ascii="Book Antiqua" w:hAnsi="Book Antiqua" w:cs="Times New Roman"/>
          <w:sz w:val="24"/>
          <w:szCs w:val="24"/>
        </w:rPr>
        <w:t xml:space="preserve"> (ST25)</w:t>
      </w:r>
      <w:r w:rsidRPr="00B157A8">
        <w:rPr>
          <w:rFonts w:ascii="Book Antiqua" w:hAnsi="Book Antiqua" w:cs="Times New Roman"/>
          <w:sz w:val="24"/>
          <w:szCs w:val="24"/>
        </w:rPr>
        <w:t xml:space="preserve"> and the Qihai</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acupoint</w:t>
      </w:r>
      <w:r w:rsidR="00314B89" w:rsidRPr="00B157A8">
        <w:rPr>
          <w:rFonts w:ascii="Book Antiqua" w:hAnsi="Book Antiqua" w:cs="Times New Roman"/>
          <w:sz w:val="24"/>
          <w:szCs w:val="24"/>
        </w:rPr>
        <w:t xml:space="preserve"> (RN6)</w:t>
      </w:r>
      <w:r w:rsidRPr="00B157A8">
        <w:rPr>
          <w:rFonts w:ascii="Book Antiqua" w:hAnsi="Book Antiqua" w:cs="Times New Roman"/>
          <w:sz w:val="24"/>
          <w:szCs w:val="24"/>
        </w:rPr>
        <w:t xml:space="preserve"> were selected for the moxibustion treatments in</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this study. The positioning of the acupoints was based on the national standards of the People's Republic of China, which are set forth in “Nomenclature and location of acupuncture points” (GB/T12346-2006). According to traditional Chinese medicine theory, the Tianshu and Qihai</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acupoints can regulate gastrointestinal functions; moreover,</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our previous studies have confirmed that these acupoints</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can be used to effectively treat IBS</w:t>
      </w:r>
      <w:r w:rsidRPr="00B157A8">
        <w:rPr>
          <w:rFonts w:ascii="Book Antiqua" w:hAnsi="Book Antiqua" w:cs="Times New Roman"/>
          <w:sz w:val="24"/>
          <w:szCs w:val="24"/>
          <w:vertAlign w:val="superscript"/>
        </w:rPr>
        <w:t>[1</w:t>
      </w:r>
      <w:r w:rsidR="00314B89" w:rsidRPr="00B157A8">
        <w:rPr>
          <w:rFonts w:ascii="Book Antiqua" w:hAnsi="Book Antiqua" w:cs="Times New Roman"/>
          <w:sz w:val="24"/>
          <w:szCs w:val="24"/>
          <w:vertAlign w:val="superscript"/>
        </w:rPr>
        <w:t>9</w:t>
      </w:r>
      <w:r w:rsidRPr="00B157A8">
        <w:rPr>
          <w:rFonts w:ascii="Book Antiqua" w:hAnsi="Book Antiqua" w:cs="Times New Roman"/>
          <w:sz w:val="24"/>
          <w:szCs w:val="24"/>
          <w:vertAlign w:val="superscript"/>
        </w:rPr>
        <w:t>]</w:t>
      </w:r>
      <w:r w:rsidRPr="00B157A8">
        <w:rPr>
          <w:rFonts w:ascii="Book Antiqua" w:hAnsi="Book Antiqua" w:cs="Times New Roman"/>
          <w:sz w:val="24"/>
          <w:szCs w:val="24"/>
        </w:rPr>
        <w:t>.</w:t>
      </w:r>
    </w:p>
    <w:p w:rsidR="002876FB" w:rsidRPr="00B157A8" w:rsidRDefault="002876FB" w:rsidP="00D51960">
      <w:pPr>
        <w:spacing w:line="360" w:lineRule="auto"/>
        <w:ind w:firstLineChars="200" w:firstLine="480"/>
        <w:rPr>
          <w:rFonts w:ascii="Book Antiqua" w:hAnsi="Book Antiqua" w:cs="Times New Roman"/>
          <w:sz w:val="24"/>
          <w:szCs w:val="24"/>
        </w:rPr>
      </w:pPr>
      <w:r w:rsidRPr="00B157A8">
        <w:rPr>
          <w:rFonts w:ascii="Book Antiqua" w:hAnsi="Book Antiqua" w:cs="Times New Roman"/>
          <w:sz w:val="24"/>
          <w:szCs w:val="24"/>
        </w:rPr>
        <w:t xml:space="preserve">The aconite cakes used in the aconite cake-separated moxibustion groups </w:t>
      </w:r>
      <w:r w:rsidRPr="00B157A8">
        <w:rPr>
          <w:rFonts w:ascii="Book Antiqua" w:hAnsi="Book Antiqua" w:cs="Times New Roman"/>
          <w:sz w:val="24"/>
          <w:szCs w:val="24"/>
        </w:rPr>
        <w:lastRenderedPageBreak/>
        <w:t>were produced as follows.</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Aconite</w:t>
      </w:r>
      <w:r w:rsidR="003D68B7" w:rsidRPr="00B157A8">
        <w:rPr>
          <w:rFonts w:ascii="Book Antiqua" w:hAnsi="Book Antiqua" w:cs="Times New Roman"/>
          <w:sz w:val="24"/>
          <w:szCs w:val="24"/>
        </w:rPr>
        <w:t xml:space="preserve"> (Radix AconitiLateralis</w:t>
      </w:r>
      <w:r w:rsidR="0061745D" w:rsidRPr="00B157A8">
        <w:rPr>
          <w:rFonts w:ascii="Book Antiqua" w:hAnsi="Book Antiqua" w:cs="Times New Roman" w:hint="eastAsia"/>
          <w:sz w:val="24"/>
          <w:szCs w:val="24"/>
        </w:rPr>
        <w:t xml:space="preserve"> </w:t>
      </w:r>
      <w:r w:rsidR="003D68B7" w:rsidRPr="00B157A8">
        <w:rPr>
          <w:rFonts w:ascii="Book Antiqua" w:hAnsi="Book Antiqua" w:cs="Times New Roman"/>
          <w:sz w:val="24"/>
          <w:szCs w:val="24"/>
        </w:rPr>
        <w:t>Preparata, Sichuan)</w:t>
      </w:r>
      <w:r w:rsidRPr="00B157A8">
        <w:rPr>
          <w:rFonts w:ascii="Book Antiqua" w:hAnsi="Book Antiqua" w:cs="Times New Roman"/>
          <w:sz w:val="24"/>
          <w:szCs w:val="24"/>
        </w:rPr>
        <w:t xml:space="preserve"> was ground into powder, </w:t>
      </w:r>
      <w:r w:rsidR="00556BC0" w:rsidRPr="00B157A8">
        <w:rPr>
          <w:rFonts w:ascii="Book Antiqua" w:hAnsi="Book Antiqua" w:cs="Times New Roman"/>
          <w:sz w:val="24"/>
          <w:szCs w:val="24"/>
        </w:rPr>
        <w:t xml:space="preserve">sieved </w:t>
      </w:r>
      <w:r w:rsidR="00F95006" w:rsidRPr="00B157A8">
        <w:rPr>
          <w:rFonts w:ascii="Book Antiqua" w:hAnsi="Book Antiqua" w:cs="Times New Roman"/>
          <w:sz w:val="24"/>
          <w:szCs w:val="24"/>
        </w:rPr>
        <w:t>with</w:t>
      </w:r>
      <w:r w:rsidRPr="00B157A8">
        <w:rPr>
          <w:rFonts w:ascii="Book Antiqua" w:hAnsi="Book Antiqua" w:cs="Times New Roman"/>
          <w:sz w:val="24"/>
          <w:szCs w:val="24"/>
        </w:rPr>
        <w:t xml:space="preserve"> a 100</w:t>
      </w:r>
      <w:r w:rsidR="008F67CC" w:rsidRPr="00B157A8">
        <w:rPr>
          <w:rFonts w:ascii="Book Antiqua" w:hAnsi="Book Antiqua" w:cs="Times New Roman" w:hint="eastAsia"/>
          <w:sz w:val="24"/>
          <w:szCs w:val="24"/>
        </w:rPr>
        <w:t>-</w:t>
      </w:r>
      <w:r w:rsidRPr="00B157A8">
        <w:rPr>
          <w:rFonts w:ascii="Book Antiqua" w:hAnsi="Book Antiqua" w:cs="Times New Roman"/>
          <w:sz w:val="24"/>
          <w:szCs w:val="24"/>
        </w:rPr>
        <w:t>mesh sieve, and yellow rice wine</w:t>
      </w:r>
      <w:r w:rsidR="00F95006" w:rsidRPr="00B157A8">
        <w:rPr>
          <w:rFonts w:ascii="Book Antiqua" w:hAnsi="Book Antiqua" w:cs="Times New Roman"/>
          <w:sz w:val="24"/>
          <w:szCs w:val="24"/>
        </w:rPr>
        <w:t xml:space="preserve"> was added </w:t>
      </w:r>
      <w:r w:rsidRPr="00B157A8">
        <w:rPr>
          <w:rFonts w:ascii="Book Antiqua" w:hAnsi="Book Antiqua" w:cs="Times New Roman"/>
          <w:sz w:val="24"/>
          <w:szCs w:val="24"/>
        </w:rPr>
        <w:t xml:space="preserve">to </w:t>
      </w:r>
      <w:r w:rsidR="00F95006" w:rsidRPr="00B157A8">
        <w:rPr>
          <w:rFonts w:ascii="Book Antiqua" w:hAnsi="Book Antiqua" w:cs="Times New Roman"/>
          <w:sz w:val="24"/>
          <w:szCs w:val="24"/>
        </w:rPr>
        <w:t>make</w:t>
      </w:r>
      <w:r w:rsidRPr="00B157A8">
        <w:rPr>
          <w:rFonts w:ascii="Book Antiqua" w:hAnsi="Book Antiqua" w:cs="Times New Roman"/>
          <w:sz w:val="24"/>
          <w:szCs w:val="24"/>
        </w:rPr>
        <w:t>a thick paste (with a 5:6 ratio of aconite powder to yellow wine). Th</w:t>
      </w:r>
      <w:r w:rsidR="00F95006" w:rsidRPr="00B157A8">
        <w:rPr>
          <w:rFonts w:ascii="Book Antiqua" w:hAnsi="Book Antiqua" w:cs="Times New Roman"/>
          <w:sz w:val="24"/>
          <w:szCs w:val="24"/>
        </w:rPr>
        <w:t>e</w:t>
      </w:r>
      <w:r w:rsidRPr="00B157A8">
        <w:rPr>
          <w:rFonts w:ascii="Book Antiqua" w:hAnsi="Book Antiqua" w:cs="Times New Roman"/>
          <w:sz w:val="24"/>
          <w:szCs w:val="24"/>
        </w:rPr>
        <w:t xml:space="preserve"> paste was pressed into a mold to form aconite cakes with a diameter of 28</w:t>
      </w:r>
      <w:r w:rsidR="008F67CC" w:rsidRPr="00B157A8">
        <w:rPr>
          <w:rFonts w:ascii="Book Antiqua" w:hAnsi="Book Antiqua" w:cs="Times New Roman" w:hint="eastAsia"/>
          <w:sz w:val="24"/>
          <w:szCs w:val="24"/>
        </w:rPr>
        <w:t xml:space="preserve"> </w:t>
      </w:r>
      <w:r w:rsidRPr="00B157A8">
        <w:rPr>
          <w:rFonts w:ascii="Book Antiqua" w:hAnsi="Book Antiqua" w:cs="Times New Roman"/>
          <w:sz w:val="24"/>
          <w:szCs w:val="24"/>
        </w:rPr>
        <w:t>mm and a thickness of 5</w:t>
      </w:r>
      <w:r w:rsidR="008F67CC" w:rsidRPr="00B157A8">
        <w:rPr>
          <w:rFonts w:ascii="Book Antiqua" w:hAnsi="Book Antiqua" w:cs="Times New Roman" w:hint="eastAsia"/>
          <w:sz w:val="24"/>
          <w:szCs w:val="24"/>
        </w:rPr>
        <w:t xml:space="preserve"> </w:t>
      </w:r>
      <w:r w:rsidRPr="00B157A8">
        <w:rPr>
          <w:rFonts w:ascii="Book Antiqua" w:hAnsi="Book Antiqua" w:cs="Times New Roman"/>
          <w:sz w:val="24"/>
          <w:szCs w:val="24"/>
        </w:rPr>
        <w:t>mm.</w:t>
      </w:r>
      <w:r w:rsidR="008F67CC" w:rsidRPr="00B157A8">
        <w:rPr>
          <w:rFonts w:ascii="Book Antiqua" w:hAnsi="Book Antiqua" w:cs="Times New Roman" w:hint="eastAsia"/>
          <w:sz w:val="24"/>
          <w:szCs w:val="24"/>
        </w:rPr>
        <w:t xml:space="preserve"> </w:t>
      </w:r>
      <w:r w:rsidRPr="00B157A8">
        <w:rPr>
          <w:rFonts w:ascii="Book Antiqua" w:hAnsi="Book Antiqua" w:cs="Times New Roman"/>
          <w:sz w:val="24"/>
          <w:szCs w:val="24"/>
        </w:rPr>
        <w:t>Refined pure moxa sticks were selected (Hanyi, Nanyang, China, size: 17</w:t>
      </w:r>
      <w:r w:rsidR="008F67CC" w:rsidRPr="00B157A8">
        <w:rPr>
          <w:rFonts w:ascii="Book Antiqua" w:hAnsi="Book Antiqua" w:cs="Times New Roman" w:hint="eastAsia"/>
          <w:sz w:val="24"/>
          <w:szCs w:val="24"/>
        </w:rPr>
        <w:t xml:space="preserve"> </w:t>
      </w:r>
      <w:r w:rsidRPr="00B157A8">
        <w:rPr>
          <w:rFonts w:ascii="Book Antiqua" w:hAnsi="Book Antiqua" w:cs="Times New Roman"/>
          <w:sz w:val="24"/>
          <w:szCs w:val="24"/>
        </w:rPr>
        <w:t>mm</w:t>
      </w:r>
      <w:r w:rsidR="00D6745C">
        <w:rPr>
          <w:rFonts w:ascii="Book Antiqua" w:hAnsi="Book Antiqua" w:cs="Times New Roman" w:hint="eastAsia"/>
          <w:sz w:val="24"/>
          <w:szCs w:val="24"/>
        </w:rPr>
        <w:t xml:space="preserve"> </w:t>
      </w:r>
      <w:r w:rsidRPr="00B157A8">
        <w:rPr>
          <w:rFonts w:ascii="Book Antiqua" w:hAnsi="Book Antiqua" w:cs="Times New Roman"/>
          <w:sz w:val="24"/>
          <w:szCs w:val="24"/>
        </w:rPr>
        <w:t>×</w:t>
      </w:r>
      <w:r w:rsidR="00D6745C">
        <w:rPr>
          <w:rFonts w:ascii="Book Antiqua" w:hAnsi="Book Antiqua" w:cs="Times New Roman" w:hint="eastAsia"/>
          <w:sz w:val="24"/>
          <w:szCs w:val="24"/>
        </w:rPr>
        <w:t xml:space="preserve"> </w:t>
      </w:r>
      <w:r w:rsidRPr="00B157A8">
        <w:rPr>
          <w:rFonts w:ascii="Book Antiqua" w:hAnsi="Book Antiqua" w:cs="Times New Roman"/>
          <w:sz w:val="24"/>
          <w:szCs w:val="24"/>
        </w:rPr>
        <w:t>200</w:t>
      </w:r>
      <w:r w:rsidR="008F67CC" w:rsidRPr="00B157A8">
        <w:rPr>
          <w:rFonts w:ascii="Book Antiqua" w:hAnsi="Book Antiqua" w:cs="Times New Roman" w:hint="eastAsia"/>
          <w:sz w:val="24"/>
          <w:szCs w:val="24"/>
        </w:rPr>
        <w:t xml:space="preserve"> </w:t>
      </w:r>
      <w:r w:rsidRPr="00B157A8">
        <w:rPr>
          <w:rFonts w:ascii="Book Antiqua" w:hAnsi="Book Antiqua" w:cs="Times New Roman"/>
          <w:sz w:val="24"/>
          <w:szCs w:val="24"/>
        </w:rPr>
        <w:t>mm) and cut intomoxa cones with a height of 16</w:t>
      </w:r>
      <w:r w:rsidR="008F67CC" w:rsidRPr="00B157A8">
        <w:rPr>
          <w:rFonts w:ascii="Book Antiqua" w:hAnsi="Book Antiqua" w:cs="Times New Roman" w:hint="eastAsia"/>
          <w:sz w:val="24"/>
          <w:szCs w:val="24"/>
        </w:rPr>
        <w:t xml:space="preserve"> </w:t>
      </w:r>
      <w:r w:rsidRPr="00B157A8">
        <w:rPr>
          <w:rFonts w:ascii="Book Antiqua" w:hAnsi="Book Antiqua" w:cs="Times New Roman"/>
          <w:sz w:val="24"/>
          <w:szCs w:val="24"/>
        </w:rPr>
        <w:t>mm and a weight of 1.8</w:t>
      </w:r>
      <w:r w:rsidR="008F67CC" w:rsidRPr="00B157A8">
        <w:rPr>
          <w:rFonts w:ascii="Book Antiqua" w:hAnsi="Book Antiqua" w:cs="Times New Roman" w:hint="eastAsia"/>
          <w:sz w:val="24"/>
          <w:szCs w:val="24"/>
        </w:rPr>
        <w:t xml:space="preserve"> </w:t>
      </w:r>
      <w:r w:rsidRPr="00B157A8">
        <w:rPr>
          <w:rFonts w:ascii="Book Antiqua" w:hAnsi="Book Antiqua" w:cs="Times New Roman"/>
          <w:sz w:val="24"/>
          <w:szCs w:val="24"/>
        </w:rPr>
        <w:t>g; these cones were then used to perform aconite cake-separated</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w:t>
      </w:r>
    </w:p>
    <w:p w:rsidR="002876FB" w:rsidRPr="00B157A8" w:rsidRDefault="002876FB" w:rsidP="00D51960">
      <w:pPr>
        <w:spacing w:line="360" w:lineRule="auto"/>
        <w:ind w:firstLineChars="200" w:firstLine="480"/>
        <w:rPr>
          <w:rFonts w:ascii="Book Antiqua" w:hAnsi="Book Antiqua" w:cs="Times New Roman"/>
          <w:kern w:val="0"/>
          <w:sz w:val="24"/>
          <w:szCs w:val="24"/>
        </w:rPr>
      </w:pPr>
      <w:r w:rsidRPr="00B157A8">
        <w:rPr>
          <w:rFonts w:ascii="Book Antiqua" w:hAnsi="Book Antiqua" w:cs="Times New Roman"/>
          <w:kern w:val="0"/>
          <w:sz w:val="24"/>
          <w:szCs w:val="24"/>
        </w:rPr>
        <w:t>The moxacones were placed on top of the aconite cakes and ignited.</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Moxibustion was then performed by placing the aconite cakes atop the Tianshu</w:t>
      </w:r>
      <w:r w:rsidR="00F95006" w:rsidRPr="00B157A8">
        <w:rPr>
          <w:rFonts w:ascii="Book Antiqua" w:hAnsi="Book Antiqua" w:cs="Times New Roman"/>
          <w:kern w:val="0"/>
          <w:sz w:val="24"/>
          <w:szCs w:val="24"/>
        </w:rPr>
        <w:t xml:space="preserve"> (ST25)</w:t>
      </w:r>
      <w:r w:rsidRPr="00B157A8">
        <w:rPr>
          <w:rFonts w:ascii="Book Antiqua" w:hAnsi="Book Antiqua" w:cs="Times New Roman"/>
          <w:kern w:val="0"/>
          <w:sz w:val="24"/>
          <w:szCs w:val="24"/>
        </w:rPr>
        <w:t xml:space="preserve"> and Qihai</w:t>
      </w:r>
      <w:r w:rsidR="00F95006" w:rsidRPr="00B157A8">
        <w:rPr>
          <w:rFonts w:ascii="Book Antiqua" w:hAnsi="Book Antiqua" w:cs="Times New Roman"/>
          <w:kern w:val="0"/>
          <w:sz w:val="24"/>
          <w:szCs w:val="24"/>
        </w:rPr>
        <w:t xml:space="preserve"> (RN6)</w:t>
      </w:r>
      <w:r w:rsidR="008F67CC"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acupoints on the patient’s abdomen</w:t>
      </w:r>
      <w:r w:rsidR="008F67CC" w:rsidRPr="00B157A8">
        <w:rPr>
          <w:rFonts w:ascii="Book Antiqua" w:hAnsi="Book Antiqua" w:cs="Times New Roman" w:hint="eastAsia"/>
          <w:sz w:val="24"/>
          <w:szCs w:val="24"/>
        </w:rPr>
        <w:t xml:space="preserve"> </w:t>
      </w:r>
      <w:r w:rsidR="004C47FB" w:rsidRPr="00B157A8">
        <w:rPr>
          <w:rFonts w:ascii="Book Antiqua" w:hAnsi="Book Antiqua" w:cs="Times New Roman"/>
          <w:sz w:val="24"/>
          <w:szCs w:val="24"/>
        </w:rPr>
        <w:t>(</w:t>
      </w:r>
      <w:r w:rsidR="00637CD0" w:rsidRPr="00B157A8">
        <w:rPr>
          <w:rFonts w:ascii="Book Antiqua" w:hAnsi="Book Antiqua" w:cs="Times New Roman" w:hint="eastAsia"/>
          <w:sz w:val="24"/>
          <w:szCs w:val="24"/>
        </w:rPr>
        <w:t>Figure</w:t>
      </w:r>
      <w:r w:rsidR="004C47FB" w:rsidRPr="00B157A8">
        <w:rPr>
          <w:rFonts w:ascii="Book Antiqua" w:hAnsi="Book Antiqua" w:cs="Times New Roman"/>
          <w:sz w:val="24"/>
          <w:szCs w:val="24"/>
        </w:rPr>
        <w:t xml:space="preserve"> 1)</w:t>
      </w:r>
      <w:r w:rsidR="008F67CC" w:rsidRPr="00B157A8">
        <w:rPr>
          <w:rFonts w:ascii="Book Antiqua" w:hAnsi="Book Antiqua" w:cs="Times New Roman"/>
          <w:kern w:val="0"/>
          <w:sz w:val="24"/>
          <w:szCs w:val="24"/>
        </w:rPr>
        <w:t>.</w:t>
      </w:r>
      <w:r w:rsidR="008F67CC"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One cone referred to the dosage received when a moxa cone had completed burning naturally. Moxibustion was performed o</w:t>
      </w:r>
      <w:r w:rsidR="00F95006" w:rsidRPr="00B157A8">
        <w:rPr>
          <w:rFonts w:ascii="Book Antiqua" w:hAnsi="Book Antiqua" w:cs="Times New Roman"/>
          <w:kern w:val="0"/>
          <w:sz w:val="24"/>
          <w:szCs w:val="24"/>
        </w:rPr>
        <w:t xml:space="preserve">n </w:t>
      </w:r>
      <w:r w:rsidRPr="00B157A8">
        <w:rPr>
          <w:rFonts w:ascii="Book Antiqua" w:hAnsi="Book Antiqua" w:cs="Times New Roman"/>
          <w:kern w:val="0"/>
          <w:sz w:val="24"/>
          <w:szCs w:val="24"/>
        </w:rPr>
        <w:t>the</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patients</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in</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each group in accordance with the a</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forementioned</w:t>
      </w:r>
      <w:r w:rsidR="0061745D"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 xml:space="preserve">frequencies and numbers of cone. Each course of treatment lasted two </w:t>
      </w:r>
      <w:r w:rsidR="00D51960" w:rsidRPr="00B157A8">
        <w:rPr>
          <w:rFonts w:ascii="Book Antiqua" w:hAnsi="Book Antiqua" w:cs="Times New Roman"/>
          <w:kern w:val="0"/>
          <w:sz w:val="24"/>
          <w:szCs w:val="24"/>
        </w:rPr>
        <w:t>wk</w:t>
      </w:r>
      <w:r w:rsidRPr="00B157A8">
        <w:rPr>
          <w:rFonts w:ascii="Book Antiqua" w:hAnsi="Book Antiqua" w:cs="Times New Roman"/>
          <w:kern w:val="0"/>
          <w:sz w:val="24"/>
          <w:szCs w:val="24"/>
        </w:rPr>
        <w:t xml:space="preserve">, and the patients received two courses of treatment. </w:t>
      </w:r>
    </w:p>
    <w:p w:rsidR="00D51960" w:rsidRPr="00B157A8" w:rsidRDefault="00D51960" w:rsidP="00D51960">
      <w:pPr>
        <w:spacing w:line="360" w:lineRule="auto"/>
        <w:ind w:firstLineChars="200" w:firstLine="480"/>
        <w:rPr>
          <w:rFonts w:ascii="Book Antiqua" w:hAnsi="Book Antiqua" w:cs="Times New Roman"/>
          <w:kern w:val="0"/>
          <w:sz w:val="24"/>
          <w:szCs w:val="24"/>
        </w:rPr>
      </w:pPr>
    </w:p>
    <w:p w:rsidR="002876FB" w:rsidRPr="00B157A8" w:rsidRDefault="0047116B" w:rsidP="00D51960">
      <w:pPr>
        <w:spacing w:line="360" w:lineRule="auto"/>
        <w:rPr>
          <w:rFonts w:ascii="Book Antiqua" w:hAnsi="Book Antiqua" w:cs="Times New Roman"/>
          <w:b/>
          <w:i/>
          <w:sz w:val="24"/>
          <w:szCs w:val="24"/>
        </w:rPr>
      </w:pPr>
      <w:r w:rsidRPr="00B157A8">
        <w:rPr>
          <w:rFonts w:ascii="Book Antiqua" w:hAnsi="Book Antiqua" w:cs="Times New Roman"/>
          <w:b/>
          <w:i/>
          <w:sz w:val="24"/>
          <w:szCs w:val="24"/>
        </w:rPr>
        <w:t>Questionnaires</w:t>
      </w:r>
    </w:p>
    <w:p w:rsidR="0047116B" w:rsidRPr="00B157A8" w:rsidRDefault="0047116B" w:rsidP="00D51960">
      <w:pPr>
        <w:spacing w:line="360" w:lineRule="auto"/>
        <w:rPr>
          <w:rFonts w:ascii="Book Antiqua" w:hAnsi="Book Antiqua" w:cs="Times New Roman"/>
          <w:sz w:val="24"/>
          <w:szCs w:val="24"/>
        </w:rPr>
      </w:pPr>
      <w:r w:rsidRPr="00B157A8">
        <w:rPr>
          <w:rFonts w:ascii="Book Antiqua" w:hAnsi="Book Antiqua" w:cs="Times New Roman"/>
          <w:sz w:val="24"/>
          <w:szCs w:val="24"/>
        </w:rPr>
        <w:t>Patients were asked to complete the following questionnaires</w:t>
      </w:r>
      <w:r w:rsidR="00670970" w:rsidRPr="00B157A8">
        <w:rPr>
          <w:rFonts w:ascii="Book Antiqua" w:hAnsi="Book Antiqua" w:cs="Times New Roman"/>
          <w:sz w:val="24"/>
          <w:szCs w:val="24"/>
        </w:rPr>
        <w:t>:</w:t>
      </w:r>
    </w:p>
    <w:p w:rsidR="002876FB" w:rsidRDefault="002876FB" w:rsidP="00D51960">
      <w:pPr>
        <w:spacing w:line="360" w:lineRule="auto"/>
        <w:rPr>
          <w:rFonts w:ascii="Book Antiqua" w:hAnsi="Book Antiqua" w:cs="Times New Roman"/>
          <w:sz w:val="24"/>
          <w:szCs w:val="24"/>
        </w:rPr>
      </w:pPr>
      <w:r w:rsidRPr="00B157A8">
        <w:rPr>
          <w:rFonts w:ascii="Book Antiqua" w:hAnsi="Book Antiqua" w:cs="Times New Roman"/>
          <w:b/>
          <w:sz w:val="24"/>
          <w:szCs w:val="24"/>
        </w:rPr>
        <w:t>IBS symptom severity scale</w:t>
      </w:r>
      <w:r w:rsidR="00670970" w:rsidRPr="00B157A8">
        <w:rPr>
          <w:rFonts w:ascii="Book Antiqua" w:hAnsi="Book Antiqua" w:cs="Times New Roman"/>
          <w:b/>
          <w:sz w:val="24"/>
          <w:szCs w:val="24"/>
        </w:rPr>
        <w:t xml:space="preserve">: </w:t>
      </w:r>
      <w:r w:rsidR="00670970" w:rsidRPr="00B157A8">
        <w:rPr>
          <w:rFonts w:ascii="Book Antiqua" w:hAnsi="Book Antiqua" w:cs="Times New Roman"/>
          <w:sz w:val="24"/>
          <w:szCs w:val="24"/>
        </w:rPr>
        <w:t>This scale</w:t>
      </w:r>
      <w:r w:rsidRPr="00B157A8">
        <w:rPr>
          <w:rFonts w:ascii="Book Antiqua" w:hAnsi="Book Antiqua" w:cs="Times New Roman"/>
          <w:sz w:val="24"/>
          <w:szCs w:val="24"/>
        </w:rPr>
        <w:t xml:space="preserve"> was initially developed and validated by Francis</w:t>
      </w:r>
      <w:r w:rsidRPr="00B157A8">
        <w:rPr>
          <w:rFonts w:ascii="Book Antiqua" w:hAnsi="Book Antiqua" w:cs="Times New Roman"/>
          <w:i/>
          <w:sz w:val="24"/>
          <w:szCs w:val="24"/>
        </w:rPr>
        <w:t xml:space="preserve"> et al</w:t>
      </w:r>
      <w:r w:rsidRPr="00B157A8">
        <w:rPr>
          <w:rFonts w:ascii="Book Antiqua" w:hAnsi="Book Antiqua" w:cs="Times New Roman"/>
          <w:sz w:val="24"/>
          <w:szCs w:val="24"/>
          <w:vertAlign w:val="superscript"/>
        </w:rPr>
        <w:t>[2</w:t>
      </w:r>
      <w:r w:rsidR="00314B89" w:rsidRPr="00B157A8">
        <w:rPr>
          <w:rFonts w:ascii="Book Antiqua" w:hAnsi="Book Antiqua" w:cs="Times New Roman"/>
          <w:sz w:val="24"/>
          <w:szCs w:val="24"/>
          <w:vertAlign w:val="superscript"/>
        </w:rPr>
        <w:t>3</w:t>
      </w:r>
      <w:r w:rsidRPr="00B157A8">
        <w:rPr>
          <w:rFonts w:ascii="Book Antiqua" w:hAnsi="Book Antiqua" w:cs="Times New Roman"/>
          <w:sz w:val="24"/>
          <w:szCs w:val="24"/>
          <w:vertAlign w:val="superscript"/>
        </w:rPr>
        <w:t>]</w:t>
      </w:r>
      <w:r w:rsidRPr="00B157A8">
        <w:rPr>
          <w:rFonts w:ascii="Book Antiqua" w:hAnsi="Book Antiqua" w:cs="Times New Roman"/>
          <w:sz w:val="24"/>
          <w:szCs w:val="24"/>
        </w:rPr>
        <w:t>. Th</w:t>
      </w:r>
      <w:r w:rsidR="00670970" w:rsidRPr="00B157A8">
        <w:rPr>
          <w:rFonts w:ascii="Book Antiqua" w:hAnsi="Book Antiqua" w:cs="Times New Roman"/>
          <w:sz w:val="24"/>
          <w:szCs w:val="24"/>
        </w:rPr>
        <w:t>e</w:t>
      </w:r>
      <w:r w:rsidRPr="00B157A8">
        <w:rPr>
          <w:rFonts w:ascii="Book Antiqua" w:hAnsi="Book Antiqua" w:cs="Times New Roman"/>
          <w:sz w:val="24"/>
          <w:szCs w:val="24"/>
        </w:rPr>
        <w:t xml:space="preserve"> scoring system is primarily used to assess patients’ abdominal pain severity and frequency, abdominal distention severity, defecation feelings, and quality of life effects. We used a </w:t>
      </w:r>
      <w:r w:rsidR="005E25E5">
        <w:rPr>
          <w:rFonts w:ascii="Book Antiqua" w:hAnsi="Book Antiqua" w:cs="Times New Roman" w:hint="eastAsia"/>
          <w:sz w:val="24"/>
          <w:szCs w:val="24"/>
        </w:rPr>
        <w:t>V</w:t>
      </w:r>
      <w:r w:rsidR="005E25E5" w:rsidRPr="00B157A8">
        <w:rPr>
          <w:rFonts w:ascii="Book Antiqua" w:hAnsi="Book Antiqua" w:cs="Times New Roman"/>
          <w:sz w:val="24"/>
          <w:szCs w:val="24"/>
        </w:rPr>
        <w:t xml:space="preserve">isual </w:t>
      </w:r>
      <w:r w:rsidR="005E25E5">
        <w:rPr>
          <w:rFonts w:ascii="Book Antiqua" w:hAnsi="Book Antiqua" w:cs="Times New Roman" w:hint="eastAsia"/>
          <w:sz w:val="24"/>
          <w:szCs w:val="24"/>
        </w:rPr>
        <w:t>A</w:t>
      </w:r>
      <w:r w:rsidR="005E25E5" w:rsidRPr="00B157A8">
        <w:rPr>
          <w:rFonts w:ascii="Book Antiqua" w:hAnsi="Book Antiqua" w:cs="Times New Roman"/>
          <w:sz w:val="24"/>
          <w:szCs w:val="24"/>
        </w:rPr>
        <w:t xml:space="preserve">nalogue </w:t>
      </w:r>
      <w:r w:rsidR="005E25E5">
        <w:rPr>
          <w:rFonts w:ascii="Book Antiqua" w:hAnsi="Book Antiqua" w:cs="Times New Roman" w:hint="eastAsia"/>
          <w:sz w:val="24"/>
          <w:szCs w:val="24"/>
        </w:rPr>
        <w:t>S</w:t>
      </w:r>
      <w:r w:rsidR="005E25E5" w:rsidRPr="00B157A8">
        <w:rPr>
          <w:rFonts w:ascii="Book Antiqua" w:hAnsi="Book Antiqua" w:cs="Times New Roman"/>
          <w:sz w:val="24"/>
          <w:szCs w:val="24"/>
        </w:rPr>
        <w:t xml:space="preserve">cale </w:t>
      </w:r>
      <w:r w:rsidRPr="00B157A8">
        <w:rPr>
          <w:rFonts w:ascii="Book Antiqua" w:hAnsi="Book Antiqua" w:cs="Times New Roman"/>
          <w:sz w:val="24"/>
          <w:szCs w:val="24"/>
        </w:rPr>
        <w:t>(VAS) to score the aforementioned five</w:t>
      </w:r>
      <w:r w:rsidR="0061745D" w:rsidRPr="00B157A8">
        <w:rPr>
          <w:rFonts w:ascii="Book Antiqua" w:hAnsi="Book Antiqua" w:cs="Times New Roman" w:hint="eastAsia"/>
          <w:sz w:val="24"/>
          <w:szCs w:val="24"/>
        </w:rPr>
        <w:t xml:space="preserve"> </w:t>
      </w:r>
      <w:r w:rsidRPr="00B157A8">
        <w:rPr>
          <w:rFonts w:ascii="Book Antiqua" w:hAnsi="Book Antiqua" w:cs="Times New Roman"/>
          <w:sz w:val="24"/>
          <w:szCs w:val="24"/>
        </w:rPr>
        <w:t>questions, with higher scores indicating more severe symptoms. A previous study classified severity scores for IBS as follows: scores lower than 175 indicate mild IBS symptoms, scores between 175 and 300 indicate moderate IBS symptoms, and scores higher than 300 indicate severe IBS symptom</w:t>
      </w:r>
      <w:r w:rsidR="003D68B7" w:rsidRPr="00B157A8">
        <w:rPr>
          <w:rFonts w:ascii="Book Antiqua" w:hAnsi="Book Antiqua" w:cs="Times New Roman"/>
          <w:sz w:val="24"/>
          <w:szCs w:val="24"/>
        </w:rPr>
        <w:t>s</w:t>
      </w:r>
      <w:r w:rsidRPr="00B157A8">
        <w:rPr>
          <w:rFonts w:ascii="Book Antiqua" w:hAnsi="Book Antiqua" w:cs="Times New Roman"/>
          <w:sz w:val="24"/>
          <w:szCs w:val="24"/>
          <w:vertAlign w:val="superscript"/>
        </w:rPr>
        <w:t>[2</w:t>
      </w:r>
      <w:r w:rsidR="00314B89" w:rsidRPr="00B157A8">
        <w:rPr>
          <w:rFonts w:ascii="Book Antiqua" w:hAnsi="Book Antiqua" w:cs="Times New Roman"/>
          <w:sz w:val="24"/>
          <w:szCs w:val="24"/>
          <w:vertAlign w:val="superscript"/>
        </w:rPr>
        <w:t>3</w:t>
      </w:r>
      <w:r w:rsidRPr="00B157A8">
        <w:rPr>
          <w:rFonts w:ascii="Book Antiqua" w:hAnsi="Book Antiqua" w:cs="Times New Roman"/>
          <w:sz w:val="24"/>
          <w:szCs w:val="24"/>
          <w:vertAlign w:val="superscript"/>
        </w:rPr>
        <w:t>]</w:t>
      </w:r>
      <w:r w:rsidRPr="00B157A8">
        <w:rPr>
          <w:rFonts w:ascii="Book Antiqua" w:hAnsi="Book Antiqua" w:cs="Times New Roman"/>
          <w:sz w:val="24"/>
          <w:szCs w:val="24"/>
        </w:rPr>
        <w:t>.</w:t>
      </w:r>
    </w:p>
    <w:p w:rsidR="005E25E5" w:rsidRPr="00B157A8" w:rsidRDefault="005E25E5" w:rsidP="00D51960">
      <w:pPr>
        <w:spacing w:line="360" w:lineRule="auto"/>
        <w:rPr>
          <w:rFonts w:ascii="Book Antiqua" w:hAnsi="Book Antiqua" w:cs="Times New Roman"/>
          <w:sz w:val="24"/>
          <w:szCs w:val="24"/>
        </w:rPr>
      </w:pPr>
    </w:p>
    <w:p w:rsidR="002876FB" w:rsidRDefault="00670970" w:rsidP="00D51960">
      <w:pPr>
        <w:spacing w:line="360" w:lineRule="auto"/>
        <w:rPr>
          <w:rFonts w:ascii="Book Antiqua" w:hAnsi="Book Antiqua" w:cs="Times New Roman"/>
          <w:sz w:val="24"/>
          <w:szCs w:val="24"/>
        </w:rPr>
      </w:pPr>
      <w:bookmarkStart w:id="36" w:name="_Toc320953939"/>
      <w:r w:rsidRPr="00B157A8">
        <w:rPr>
          <w:rFonts w:ascii="Book Antiqua" w:hAnsi="Book Antiqua" w:cs="Times New Roman"/>
          <w:b/>
          <w:sz w:val="24"/>
          <w:szCs w:val="24"/>
        </w:rPr>
        <w:t>Birmingham IBS symptom questionnaire:</w:t>
      </w:r>
      <w:r w:rsidR="0061745D" w:rsidRPr="00B157A8">
        <w:rPr>
          <w:rFonts w:ascii="Book Antiqua" w:hAnsi="Book Antiqua" w:cs="Times New Roman" w:hint="eastAsia"/>
          <w:b/>
          <w:sz w:val="24"/>
          <w:szCs w:val="24"/>
        </w:rPr>
        <w:t xml:space="preserve"> </w:t>
      </w:r>
      <w:r w:rsidR="002876FB" w:rsidRPr="00B157A8">
        <w:rPr>
          <w:rFonts w:ascii="Book Antiqua" w:hAnsi="Book Antiqua" w:cs="Times New Roman"/>
          <w:sz w:val="24"/>
          <w:szCs w:val="24"/>
        </w:rPr>
        <w:t>This scale</w:t>
      </w:r>
      <w:r w:rsidRPr="00B157A8">
        <w:rPr>
          <w:rFonts w:ascii="Book Antiqua" w:hAnsi="Book Antiqua" w:cs="Times New Roman"/>
          <w:sz w:val="24"/>
          <w:szCs w:val="24"/>
          <w:vertAlign w:val="superscript"/>
        </w:rPr>
        <w:t>[24]</w:t>
      </w:r>
      <w:r w:rsidR="002876FB" w:rsidRPr="00B157A8">
        <w:rPr>
          <w:rFonts w:ascii="Book Antiqua" w:hAnsi="Book Antiqua" w:cs="Times New Roman"/>
          <w:sz w:val="24"/>
          <w:szCs w:val="24"/>
        </w:rPr>
        <w:t xml:space="preserve"> which is based on </w:t>
      </w:r>
      <w:r w:rsidR="002876FB" w:rsidRPr="00B157A8">
        <w:rPr>
          <w:rFonts w:ascii="Book Antiqua" w:hAnsi="Book Antiqua" w:cs="Times New Roman"/>
          <w:sz w:val="24"/>
          <w:szCs w:val="24"/>
        </w:rPr>
        <w:lastRenderedPageBreak/>
        <w:t>symptoms that frequently occur in IBS cases, examines abdominal discomfort status, stool properties, and defecation feelings. The scale includes a total of 14 items,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with sixpossible grades for each item that range from 0 points (never having</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this symptom) to 5 points (the symptom is always present). The total score is the sum of the scores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for</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each item.</w:t>
      </w:r>
    </w:p>
    <w:p w:rsidR="005E25E5" w:rsidRPr="00B157A8" w:rsidRDefault="005E25E5" w:rsidP="00D51960">
      <w:pPr>
        <w:spacing w:line="360" w:lineRule="auto"/>
        <w:rPr>
          <w:rFonts w:ascii="Book Antiqua" w:hAnsi="Book Antiqua" w:cs="Times New Roman"/>
          <w:sz w:val="24"/>
          <w:szCs w:val="24"/>
        </w:rPr>
      </w:pPr>
    </w:p>
    <w:bookmarkEnd w:id="36"/>
    <w:p w:rsidR="00D51960" w:rsidRDefault="00670970" w:rsidP="00D51960">
      <w:pPr>
        <w:spacing w:line="360" w:lineRule="auto"/>
        <w:rPr>
          <w:rFonts w:ascii="Book Antiqua" w:hAnsi="Book Antiqua" w:cs="Times New Roman"/>
          <w:sz w:val="24"/>
          <w:szCs w:val="24"/>
        </w:rPr>
      </w:pPr>
      <w:r w:rsidRPr="00B157A8">
        <w:rPr>
          <w:rFonts w:ascii="Book Antiqua" w:hAnsi="Book Antiqua" w:cs="Times New Roman"/>
          <w:b/>
          <w:sz w:val="24"/>
          <w:szCs w:val="24"/>
        </w:rPr>
        <w:t>IBS-QOL scale</w:t>
      </w:r>
      <w:r w:rsidRPr="00B157A8">
        <w:rPr>
          <w:rFonts w:ascii="Book Antiqua" w:hAnsi="Book Antiqua" w:cs="Times New Roman"/>
          <w:sz w:val="24"/>
          <w:szCs w:val="24"/>
        </w:rPr>
        <w:t xml:space="preserve">: </w:t>
      </w:r>
      <w:r w:rsidR="002876FB" w:rsidRPr="00B157A8">
        <w:rPr>
          <w:rFonts w:ascii="Book Antiqua" w:hAnsi="Book Antiqua" w:cs="Times New Roman"/>
          <w:sz w:val="24"/>
          <w:szCs w:val="24"/>
        </w:rPr>
        <w:t>The IBS-QOL scale was formulated and developed by Drossman</w:t>
      </w:r>
      <w:r w:rsidR="005E25E5">
        <w:rPr>
          <w:rFonts w:ascii="Book Antiqua" w:hAnsi="Book Antiqua" w:cs="Times New Roman" w:hint="eastAsia"/>
          <w:sz w:val="24"/>
          <w:szCs w:val="24"/>
        </w:rPr>
        <w:t xml:space="preserve"> </w:t>
      </w:r>
      <w:r w:rsidR="002876FB" w:rsidRPr="00B157A8">
        <w:rPr>
          <w:rFonts w:ascii="Book Antiqua" w:hAnsi="Book Antiqua" w:cs="Times New Roman"/>
          <w:i/>
          <w:sz w:val="24"/>
          <w:szCs w:val="24"/>
        </w:rPr>
        <w:t>et al</w:t>
      </w:r>
      <w:r w:rsidR="002876FB" w:rsidRPr="00B157A8">
        <w:rPr>
          <w:rFonts w:ascii="Book Antiqua" w:hAnsi="Book Antiqua" w:cs="Times New Roman"/>
          <w:sz w:val="24"/>
          <w:szCs w:val="24"/>
          <w:vertAlign w:val="superscript"/>
        </w:rPr>
        <w:t>[2</w:t>
      </w:r>
      <w:r w:rsidR="00314B89" w:rsidRPr="00B157A8">
        <w:rPr>
          <w:rFonts w:ascii="Book Antiqua" w:hAnsi="Book Antiqua" w:cs="Times New Roman"/>
          <w:sz w:val="24"/>
          <w:szCs w:val="24"/>
          <w:vertAlign w:val="superscript"/>
        </w:rPr>
        <w:t>5</w:t>
      </w:r>
      <w:r w:rsidR="002876FB" w:rsidRPr="00B157A8">
        <w:rPr>
          <w:rFonts w:ascii="Book Antiqua" w:hAnsi="Book Antiqua" w:cs="Times New Roman"/>
          <w:sz w:val="24"/>
          <w:szCs w:val="24"/>
          <w:vertAlign w:val="superscript"/>
        </w:rPr>
        <w:t>]</w:t>
      </w:r>
      <w:r w:rsidR="002876FB" w:rsidRPr="00B157A8">
        <w:rPr>
          <w:rFonts w:ascii="Book Antiqua" w:hAnsi="Book Antiqua" w:cs="Times New Roman"/>
          <w:sz w:val="24"/>
          <w:szCs w:val="24"/>
        </w:rPr>
        <w:t xml:space="preserve"> to assess the extent to which IBS symptoms have affected the following nineaspects of a subject’s quality of life within the prior month: emotional state,</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psychological state, sleep,</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energy,</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daily activities, eating habits,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social activities,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major activities or work,</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and sex life. The scale contains 34 items, with each item measured independently based on thepatient’s subjective feelings. A 5-point scale ranging from 1 point (this symptom has never occurred) to 5 points (the symptom’s description is completely accurate) was used for each item. Each item</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was scored separately, and then, the points for all items were summed to obtain a total score. Lower scores indicate better quality of life for patients,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whereas higher scores indicate worse quality of</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life</w:t>
      </w:r>
      <w:r w:rsidR="002876FB" w:rsidRPr="00B157A8">
        <w:rPr>
          <w:rFonts w:ascii="Book Antiqua" w:hAnsi="Book Antiqua" w:cs="Times New Roman"/>
          <w:sz w:val="24"/>
          <w:szCs w:val="24"/>
          <w:vertAlign w:val="superscript"/>
        </w:rPr>
        <w:t>[2</w:t>
      </w:r>
      <w:r w:rsidR="00314B89" w:rsidRPr="00B157A8">
        <w:rPr>
          <w:rFonts w:ascii="Book Antiqua" w:hAnsi="Book Antiqua" w:cs="Times New Roman"/>
          <w:sz w:val="24"/>
          <w:szCs w:val="24"/>
          <w:vertAlign w:val="superscript"/>
        </w:rPr>
        <w:t>6</w:t>
      </w:r>
      <w:r w:rsidR="002876FB" w:rsidRPr="00B157A8">
        <w:rPr>
          <w:rFonts w:ascii="Book Antiqua" w:hAnsi="Book Antiqua" w:cs="Times New Roman"/>
          <w:sz w:val="24"/>
          <w:szCs w:val="24"/>
          <w:vertAlign w:val="superscript"/>
        </w:rPr>
        <w:t>]</w:t>
      </w:r>
      <w:r w:rsidR="002876FB" w:rsidRPr="00B157A8">
        <w:rPr>
          <w:rFonts w:ascii="Book Antiqua" w:hAnsi="Book Antiqua" w:cs="Times New Roman"/>
          <w:sz w:val="24"/>
          <w:szCs w:val="24"/>
        </w:rPr>
        <w:t xml:space="preserve">. </w:t>
      </w:r>
    </w:p>
    <w:p w:rsidR="005E25E5" w:rsidRPr="00B157A8" w:rsidRDefault="005E25E5" w:rsidP="00D51960">
      <w:pPr>
        <w:spacing w:line="360" w:lineRule="auto"/>
        <w:rPr>
          <w:rFonts w:ascii="Book Antiqua" w:hAnsi="Book Antiqua" w:cs="Times New Roman"/>
          <w:sz w:val="24"/>
          <w:szCs w:val="24"/>
        </w:rPr>
      </w:pPr>
    </w:p>
    <w:p w:rsidR="002876FB" w:rsidRDefault="00D273BB" w:rsidP="00D51960">
      <w:pPr>
        <w:spacing w:line="360" w:lineRule="auto"/>
        <w:rPr>
          <w:rFonts w:ascii="Book Antiqua" w:hAnsi="Book Antiqua" w:cs="Times New Roman"/>
          <w:sz w:val="24"/>
          <w:szCs w:val="24"/>
        </w:rPr>
      </w:pPr>
      <w:r w:rsidRPr="00B157A8">
        <w:rPr>
          <w:rFonts w:ascii="Book Antiqua" w:hAnsi="Book Antiqua" w:cs="Times New Roman" w:hint="eastAsia"/>
          <w:b/>
          <w:sz w:val="24"/>
          <w:szCs w:val="24"/>
        </w:rPr>
        <w:t>SDS</w:t>
      </w:r>
      <w:r w:rsidR="00670970" w:rsidRPr="00B157A8">
        <w:rPr>
          <w:rFonts w:ascii="Book Antiqua" w:hAnsi="Book Antiqua" w:cs="Times New Roman"/>
          <w:b/>
          <w:sz w:val="24"/>
          <w:szCs w:val="24"/>
        </w:rPr>
        <w:t>:</w:t>
      </w:r>
      <w:r w:rsidR="0061745D" w:rsidRPr="00B157A8">
        <w:rPr>
          <w:rFonts w:ascii="Book Antiqua" w:hAnsi="Book Antiqua" w:cs="Times New Roman" w:hint="eastAsia"/>
          <w:b/>
          <w:sz w:val="24"/>
          <w:szCs w:val="24"/>
        </w:rPr>
        <w:t xml:space="preserve"> </w:t>
      </w:r>
      <w:r w:rsidR="002876FB" w:rsidRPr="00B157A8">
        <w:rPr>
          <w:rFonts w:ascii="Book Antiqua" w:hAnsi="Book Antiqua" w:cs="Times New Roman"/>
          <w:sz w:val="24"/>
          <w:szCs w:val="24"/>
        </w:rPr>
        <w:t xml:space="preserve">The Zung </w:t>
      </w:r>
      <w:r w:rsidRPr="00B157A8">
        <w:rPr>
          <w:rFonts w:ascii="Book Antiqua" w:hAnsi="Book Antiqua" w:cs="Times New Roman" w:hint="eastAsia"/>
          <w:sz w:val="24"/>
          <w:szCs w:val="24"/>
        </w:rPr>
        <w:t>SDS</w:t>
      </w:r>
      <w:r w:rsidR="002876FB" w:rsidRPr="00B157A8">
        <w:rPr>
          <w:rFonts w:ascii="Book Antiqua" w:hAnsi="Book Antiqua" w:cs="Times New Roman"/>
          <w:sz w:val="24"/>
          <w:szCs w:val="24"/>
        </w:rPr>
        <w:t xml:space="preserve"> is the prototype of the SDS</w:t>
      </w:r>
      <w:r w:rsidR="002876FB" w:rsidRPr="00B157A8">
        <w:rPr>
          <w:rFonts w:ascii="Book Antiqua" w:hAnsi="Book Antiqua" w:cs="Times New Roman"/>
          <w:sz w:val="24"/>
          <w:szCs w:val="24"/>
          <w:vertAlign w:val="superscript"/>
        </w:rPr>
        <w:t>[2</w:t>
      </w:r>
      <w:r w:rsidR="00314B89" w:rsidRPr="00B157A8">
        <w:rPr>
          <w:rFonts w:ascii="Book Antiqua" w:hAnsi="Book Antiqua" w:cs="Times New Roman"/>
          <w:sz w:val="24"/>
          <w:szCs w:val="24"/>
          <w:vertAlign w:val="superscript"/>
        </w:rPr>
        <w:t>7</w:t>
      </w:r>
      <w:r w:rsidR="002876FB" w:rsidRPr="00B157A8">
        <w:rPr>
          <w:rFonts w:ascii="Book Antiqua" w:hAnsi="Book Antiqua" w:cs="Times New Roman"/>
          <w:sz w:val="24"/>
          <w:szCs w:val="24"/>
          <w:vertAlign w:val="superscript"/>
        </w:rPr>
        <w:t>]</w:t>
      </w:r>
      <w:r w:rsidR="002876FB" w:rsidRPr="00B157A8">
        <w:rPr>
          <w:rFonts w:ascii="Book Antiqua" w:hAnsi="Book Antiqua" w:cs="Times New Roman"/>
          <w:sz w:val="24"/>
          <w:szCs w:val="24"/>
        </w:rPr>
        <w:t>. The advantages of the SDS include its ease of use and ability to directly reflect patients’ subjective feelings. In particular, the SDS can</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assesss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pecific feelings associated with the depressive</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states of patients in the four</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experimental groups; the phenomena detected by this scale include</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spiritual emotions, somatic disorders, psychomotor disorders, and psychological disorders. The SDS contains a total of 20 items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 xml:space="preserve">that measure a subject’s depression level during the prior </w:t>
      </w:r>
      <w:r w:rsidR="00D51960" w:rsidRPr="00B157A8">
        <w:rPr>
          <w:rFonts w:ascii="Book Antiqua" w:hAnsi="Book Antiqua" w:cs="Times New Roman"/>
          <w:sz w:val="24"/>
          <w:szCs w:val="24"/>
        </w:rPr>
        <w:t>wk</w:t>
      </w:r>
      <w:r w:rsidR="002876FB" w:rsidRPr="00B157A8">
        <w:rPr>
          <w:rFonts w:ascii="Book Antiqua" w:hAnsi="Book Antiqua" w:cs="Times New Roman"/>
          <w:sz w:val="24"/>
          <w:szCs w:val="24"/>
        </w:rPr>
        <w:t>. Each item was scored on a scale ranging from 0</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never to 4</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very often, and</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the total raw score was the sum of the scores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 xml:space="preserve">for each item. The standard score was the integer portion of the product of 1.25 and the total raw score. In China, an SDS standard score </w:t>
      </w:r>
      <w:r w:rsidR="002876FB" w:rsidRPr="00B157A8">
        <w:rPr>
          <w:rFonts w:ascii="Book Antiqua" w:hAnsi="Book Antiqua" w:cs="Times New Roman"/>
          <w:spacing w:val="8"/>
          <w:sz w:val="24"/>
          <w:szCs w:val="24"/>
        </w:rPr>
        <w:t>≥</w:t>
      </w:r>
      <w:r w:rsidRPr="00B157A8">
        <w:rPr>
          <w:rFonts w:ascii="Book Antiqua" w:hAnsi="Book Antiqua" w:cs="Times New Roman" w:hint="eastAsia"/>
          <w:spacing w:val="8"/>
          <w:sz w:val="24"/>
          <w:szCs w:val="24"/>
        </w:rPr>
        <w:t xml:space="preserve"> </w:t>
      </w:r>
      <w:r w:rsidR="002876FB" w:rsidRPr="00B157A8">
        <w:rPr>
          <w:rFonts w:ascii="Book Antiqua" w:hAnsi="Book Antiqua" w:cs="Times New Roman"/>
          <w:spacing w:val="8"/>
          <w:sz w:val="24"/>
          <w:szCs w:val="24"/>
        </w:rPr>
        <w:t>50</w:t>
      </w:r>
      <w:r w:rsidR="002876FB" w:rsidRPr="00B157A8">
        <w:rPr>
          <w:rFonts w:ascii="Book Antiqua" w:hAnsi="Book Antiqua" w:cs="Times New Roman"/>
          <w:sz w:val="24"/>
          <w:szCs w:val="24"/>
        </w:rPr>
        <w:t xml:space="preserve"> indicates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conscious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depression.</w:t>
      </w:r>
    </w:p>
    <w:p w:rsidR="005E25E5" w:rsidRPr="00B157A8" w:rsidRDefault="005E25E5" w:rsidP="00D51960">
      <w:pPr>
        <w:spacing w:line="360" w:lineRule="auto"/>
        <w:rPr>
          <w:rFonts w:ascii="Book Antiqua" w:hAnsi="Book Antiqua" w:cs="Times New Roman"/>
          <w:sz w:val="24"/>
          <w:szCs w:val="24"/>
        </w:rPr>
      </w:pPr>
    </w:p>
    <w:p w:rsidR="002876FB" w:rsidRPr="00B157A8" w:rsidRDefault="00D273BB" w:rsidP="00D51960">
      <w:pPr>
        <w:spacing w:line="360" w:lineRule="auto"/>
        <w:rPr>
          <w:rFonts w:ascii="Book Antiqua" w:hAnsi="Book Antiqua" w:cs="Times New Roman"/>
          <w:sz w:val="24"/>
          <w:szCs w:val="24"/>
        </w:rPr>
      </w:pPr>
      <w:r w:rsidRPr="00B157A8">
        <w:rPr>
          <w:rFonts w:ascii="Book Antiqua" w:hAnsi="Book Antiqua" w:cs="Times New Roman" w:hint="eastAsia"/>
          <w:b/>
          <w:sz w:val="24"/>
          <w:szCs w:val="24"/>
        </w:rPr>
        <w:t>SAS</w:t>
      </w:r>
      <w:r w:rsidR="00670970" w:rsidRPr="00B157A8">
        <w:rPr>
          <w:rFonts w:ascii="Book Antiqua" w:hAnsi="Book Antiqua" w:cs="Times New Roman"/>
          <w:b/>
          <w:sz w:val="24"/>
          <w:szCs w:val="24"/>
        </w:rPr>
        <w:t>:</w:t>
      </w:r>
      <w:r w:rsidR="0061745D" w:rsidRPr="00B157A8">
        <w:rPr>
          <w:rFonts w:ascii="Book Antiqua" w:hAnsi="Book Antiqua" w:cs="Times New Roman" w:hint="eastAsia"/>
          <w:b/>
          <w:sz w:val="24"/>
          <w:szCs w:val="24"/>
        </w:rPr>
        <w:t xml:space="preserve"> </w:t>
      </w:r>
      <w:r w:rsidR="002876FB" w:rsidRPr="00B157A8">
        <w:rPr>
          <w:rFonts w:ascii="Book Antiqua" w:hAnsi="Book Antiqua" w:cs="Times New Roman"/>
          <w:sz w:val="24"/>
          <w:szCs w:val="24"/>
        </w:rPr>
        <w:t>The SAS</w:t>
      </w:r>
      <w:r w:rsidR="00314B89" w:rsidRPr="00B157A8">
        <w:rPr>
          <w:rFonts w:ascii="Book Antiqua" w:hAnsi="Book Antiqua" w:cs="Times New Roman"/>
          <w:sz w:val="24"/>
          <w:szCs w:val="24"/>
          <w:vertAlign w:val="superscript"/>
        </w:rPr>
        <w:t>[28]</w:t>
      </w:r>
      <w:r w:rsidR="002876FB" w:rsidRPr="00B157A8">
        <w:rPr>
          <w:rFonts w:ascii="Book Antiqua" w:hAnsi="Book Antiqua" w:cs="Times New Roman"/>
          <w:sz w:val="24"/>
          <w:szCs w:val="24"/>
        </w:rPr>
        <w:t xml:space="preserve"> is similar to the SDS with respect to its structure and evaluation method. In particular, the SAS contains 20 items that measure the subject’s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anxiety levels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 xml:space="preserve">during the prior </w:t>
      </w:r>
      <w:r w:rsidR="00D51960" w:rsidRPr="00B157A8">
        <w:rPr>
          <w:rFonts w:ascii="Book Antiqua" w:hAnsi="Book Antiqua" w:cs="Times New Roman"/>
          <w:sz w:val="24"/>
          <w:szCs w:val="24"/>
        </w:rPr>
        <w:t>wk</w:t>
      </w:r>
      <w:r w:rsidR="002876FB" w:rsidRPr="00B157A8">
        <w:rPr>
          <w:rFonts w:ascii="Book Antiqua" w:hAnsi="Book Antiqua" w:cs="Times New Roman"/>
          <w:sz w:val="24"/>
          <w:szCs w:val="24"/>
        </w:rPr>
        <w:t>. Each item receives</w:t>
      </w:r>
      <w:r w:rsidR="00B309DC" w:rsidRPr="00B157A8">
        <w:rPr>
          <w:rFonts w:ascii="Book Antiqua" w:hAnsi="Book Antiqua" w:cs="Times New Roman"/>
          <w:sz w:val="24"/>
          <w:szCs w:val="24"/>
        </w:rPr>
        <w:t xml:space="preserve"> 1</w:t>
      </w:r>
      <w:r w:rsidR="002876FB" w:rsidRPr="00B157A8">
        <w:rPr>
          <w:rFonts w:ascii="Book Antiqua" w:hAnsi="Book Antiqua" w:cs="Times New Roman"/>
          <w:sz w:val="24"/>
          <w:szCs w:val="24"/>
        </w:rPr>
        <w:t xml:space="preserve"> of 4 responses ranging from A</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never to D</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very often. Responses to positively phrased questions are</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scored as follows: A</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1, B</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2, C</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3, and D</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4.</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Responses to negatively phrased questions are</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scored as A</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4, B</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3, C</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2, and D</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1. The standard score for these 20 items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is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the integer portion of the product of 1.25 and the total raw score. An SAS standard score ≥</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50 indicates</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conscious anxiety.</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Lower SAS scores indicate milder anxiety.</w:t>
      </w:r>
    </w:p>
    <w:p w:rsidR="002876FB" w:rsidRDefault="002876FB" w:rsidP="00D51960">
      <w:pPr>
        <w:spacing w:line="360" w:lineRule="auto"/>
        <w:ind w:firstLineChars="175" w:firstLine="420"/>
        <w:rPr>
          <w:rFonts w:ascii="Book Antiqua" w:hAnsi="Book Antiqua" w:cs="Times New Roman"/>
          <w:sz w:val="24"/>
          <w:szCs w:val="24"/>
        </w:rPr>
      </w:pPr>
      <w:r w:rsidRPr="00B157A8">
        <w:rPr>
          <w:rFonts w:ascii="Book Antiqua" w:hAnsi="Book Antiqua" w:cs="Times New Roman"/>
          <w:sz w:val="24"/>
          <w:szCs w:val="24"/>
        </w:rPr>
        <w:t>The SAS and the SDS are standard assessment tools that have been proven to accurately reflect patients’ subjective feelings of anxiety and depression, respectively. These two questionnaires have been translated into Chinese and have been extensively utilized in China</w:t>
      </w:r>
      <w:r w:rsidRPr="00B157A8">
        <w:rPr>
          <w:rFonts w:ascii="Book Antiqua" w:hAnsi="Book Antiqua" w:cs="Times New Roman"/>
          <w:sz w:val="24"/>
          <w:szCs w:val="24"/>
          <w:vertAlign w:val="superscript"/>
        </w:rPr>
        <w:t>[2</w:t>
      </w:r>
      <w:r w:rsidR="00700F16" w:rsidRPr="00B157A8">
        <w:rPr>
          <w:rFonts w:ascii="Book Antiqua" w:hAnsi="Book Antiqua" w:cs="Times New Roman"/>
          <w:sz w:val="24"/>
          <w:szCs w:val="24"/>
          <w:vertAlign w:val="superscript"/>
        </w:rPr>
        <w:t>9</w:t>
      </w:r>
      <w:r w:rsidRPr="00B157A8">
        <w:rPr>
          <w:rFonts w:ascii="Book Antiqua" w:hAnsi="Book Antiqua" w:cs="Times New Roman"/>
          <w:sz w:val="24"/>
          <w:szCs w:val="24"/>
          <w:vertAlign w:val="superscript"/>
        </w:rPr>
        <w:t>]</w:t>
      </w:r>
      <w:r w:rsidRPr="00B157A8">
        <w:rPr>
          <w:rFonts w:ascii="Book Antiqua" w:hAnsi="Book Antiqua" w:cs="Times New Roman"/>
          <w:sz w:val="24"/>
          <w:szCs w:val="24"/>
        </w:rPr>
        <w:t>.</w:t>
      </w:r>
    </w:p>
    <w:p w:rsidR="005E25E5" w:rsidRPr="00B157A8" w:rsidRDefault="005E25E5" w:rsidP="005E25E5">
      <w:pPr>
        <w:spacing w:line="360" w:lineRule="auto"/>
        <w:ind w:firstLineChars="175" w:firstLine="448"/>
        <w:rPr>
          <w:rFonts w:ascii="Book Antiqua" w:hAnsi="Book Antiqua" w:cs="Times New Roman"/>
          <w:spacing w:val="8"/>
          <w:sz w:val="24"/>
          <w:szCs w:val="24"/>
        </w:rPr>
      </w:pPr>
    </w:p>
    <w:p w:rsidR="002876FB" w:rsidRDefault="00D273BB" w:rsidP="00D51960">
      <w:pPr>
        <w:spacing w:line="360" w:lineRule="auto"/>
        <w:rPr>
          <w:rFonts w:ascii="Book Antiqua" w:hAnsi="Book Antiqua" w:cs="Times New Roman"/>
          <w:sz w:val="24"/>
          <w:szCs w:val="24"/>
        </w:rPr>
      </w:pPr>
      <w:r w:rsidRPr="00B157A8">
        <w:rPr>
          <w:rFonts w:ascii="Book Antiqua" w:hAnsi="Book Antiqua" w:cs="Times New Roman"/>
          <w:b/>
          <w:sz w:val="24"/>
          <w:szCs w:val="24"/>
        </w:rPr>
        <w:t>HAMD</w:t>
      </w:r>
      <w:r w:rsidR="003F1421" w:rsidRPr="00B157A8">
        <w:rPr>
          <w:rFonts w:ascii="Book Antiqua" w:hAnsi="Book Antiqua" w:cs="Times New Roman"/>
          <w:b/>
          <w:sz w:val="24"/>
          <w:szCs w:val="24"/>
        </w:rPr>
        <w:t>:</w:t>
      </w:r>
      <w:r w:rsidR="0061745D" w:rsidRPr="00B157A8">
        <w:rPr>
          <w:rFonts w:ascii="Book Antiqua" w:hAnsi="Book Antiqua" w:cs="Times New Roman" w:hint="eastAsia"/>
          <w:b/>
          <w:sz w:val="24"/>
          <w:szCs w:val="24"/>
        </w:rPr>
        <w:t xml:space="preserve"> </w:t>
      </w:r>
      <w:r w:rsidR="002876FB" w:rsidRPr="00B157A8">
        <w:rPr>
          <w:rFonts w:ascii="Book Antiqua" w:hAnsi="Book Antiqua" w:cs="Times New Roman"/>
          <w:sz w:val="24"/>
          <w:szCs w:val="24"/>
        </w:rPr>
        <w:t>The HAMD scale</w:t>
      </w:r>
      <w:r w:rsidR="002876FB" w:rsidRPr="00B157A8">
        <w:rPr>
          <w:rFonts w:ascii="Book Antiqua" w:hAnsi="Book Antiqua" w:cs="Times New Roman"/>
          <w:sz w:val="24"/>
          <w:szCs w:val="24"/>
          <w:vertAlign w:val="superscript"/>
        </w:rPr>
        <w:t>[</w:t>
      </w:r>
      <w:r w:rsidR="00700F16" w:rsidRPr="00B157A8">
        <w:rPr>
          <w:rFonts w:ascii="Book Antiqua" w:hAnsi="Book Antiqua" w:cs="Times New Roman"/>
          <w:sz w:val="24"/>
          <w:szCs w:val="24"/>
          <w:vertAlign w:val="superscript"/>
        </w:rPr>
        <w:t>30</w:t>
      </w:r>
      <w:r w:rsidR="002876FB" w:rsidRPr="00B157A8">
        <w:rPr>
          <w:rFonts w:ascii="Book Antiqua" w:hAnsi="Book Antiqua" w:cs="Times New Roman"/>
          <w:sz w:val="24"/>
          <w:szCs w:val="24"/>
          <w:vertAlign w:val="superscript"/>
        </w:rPr>
        <w:t>-3</w:t>
      </w:r>
      <w:r w:rsidR="00700F16" w:rsidRPr="00B157A8">
        <w:rPr>
          <w:rFonts w:ascii="Book Antiqua" w:hAnsi="Book Antiqua" w:cs="Times New Roman"/>
          <w:sz w:val="24"/>
          <w:szCs w:val="24"/>
          <w:vertAlign w:val="superscript"/>
        </w:rPr>
        <w:t>2</w:t>
      </w:r>
      <w:r w:rsidR="002876FB" w:rsidRPr="00B157A8">
        <w:rPr>
          <w:rFonts w:ascii="Book Antiqua" w:hAnsi="Book Antiqua" w:cs="Times New Roman"/>
          <w:sz w:val="24"/>
          <w:szCs w:val="24"/>
          <w:vertAlign w:val="superscript"/>
        </w:rPr>
        <w:t>]</w:t>
      </w:r>
      <w:r w:rsidR="002876FB" w:rsidRPr="00B157A8">
        <w:rPr>
          <w:rFonts w:ascii="Book Antiqua" w:hAnsi="Book Antiqua" w:cs="Times New Roman"/>
          <w:sz w:val="24"/>
          <w:szCs w:val="24"/>
        </w:rPr>
        <w:t xml:space="preserve"> was used to evaluate the depressive</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 xml:space="preserve">states of patients during the prior </w:t>
      </w:r>
      <w:r w:rsidR="00D51960" w:rsidRPr="00B157A8">
        <w:rPr>
          <w:rFonts w:ascii="Book Antiqua" w:hAnsi="Book Antiqua" w:cs="Times New Roman"/>
          <w:sz w:val="24"/>
          <w:szCs w:val="24"/>
        </w:rPr>
        <w:t>wk</w:t>
      </w:r>
      <w:r w:rsidR="002876FB" w:rsidRPr="00B157A8">
        <w:rPr>
          <w:rFonts w:ascii="Book Antiqua" w:hAnsi="Book Antiqua" w:cs="Times New Roman"/>
          <w:sz w:val="24"/>
          <w:szCs w:val="24"/>
        </w:rPr>
        <w:t>. This scale is commonly</w:t>
      </w:r>
      <w:r w:rsidR="0061745D"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utilized by clinicians</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to assess depressive</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states. The 24-item version of the HAMD scale was used in this study. This version of the scale has clear criteria and is</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suitable for adults with depressive symptoms.</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Most of the HAMD items are scored on a 5-point scale ranging from 0 to 4, with</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scores of 0, 1, 2, 3, and 4 indicating no, mild, moderate, severe, and extremely severe depressive symptoms, respectively. A few HAMD items are</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scored on a 3-point scale ranging from 0 to 2, with scores of 0, 1, and 2 indicating no, mild-moderate, and severe depressive symptoms, respectively. The final HAMD score was the sum of the scores</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for each item. The following criteria were used for the total HAMD score: a score of &lt;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8 points</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indicates that a patient is normal; a score of ≥</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8 points and &lt;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20 points indicates that a patient might</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suffer from depression; a score of ≥</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20 points and &lt;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35 points indicates that a patient certainly suffers from depression; and a score</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 xml:space="preserve">35 points indicates that a patient is severely </w:t>
      </w:r>
      <w:r w:rsidR="002876FB" w:rsidRPr="00B157A8">
        <w:rPr>
          <w:rFonts w:ascii="Book Antiqua" w:hAnsi="Book Antiqua" w:cs="Times New Roman"/>
          <w:sz w:val="24"/>
          <w:szCs w:val="24"/>
        </w:rPr>
        <w:lastRenderedPageBreak/>
        <w:t>depressed.</w:t>
      </w:r>
    </w:p>
    <w:p w:rsidR="005E25E5" w:rsidRPr="00B157A8" w:rsidRDefault="005E25E5" w:rsidP="00D51960">
      <w:pPr>
        <w:spacing w:line="360" w:lineRule="auto"/>
        <w:rPr>
          <w:rFonts w:ascii="Book Antiqua" w:hAnsi="Book Antiqua" w:cs="Times New Roman"/>
          <w:sz w:val="24"/>
          <w:szCs w:val="24"/>
        </w:rPr>
      </w:pPr>
    </w:p>
    <w:p w:rsidR="002876FB" w:rsidRPr="00B157A8" w:rsidRDefault="00D273BB" w:rsidP="00D51960">
      <w:pPr>
        <w:spacing w:line="360" w:lineRule="auto"/>
        <w:rPr>
          <w:rFonts w:ascii="Book Antiqua" w:hAnsi="Book Antiqua" w:cs="Times New Roman"/>
          <w:sz w:val="24"/>
          <w:szCs w:val="24"/>
        </w:rPr>
      </w:pPr>
      <w:r w:rsidRPr="00B157A8">
        <w:rPr>
          <w:rFonts w:ascii="Book Antiqua" w:hAnsi="Book Antiqua" w:cs="Times New Roman"/>
          <w:b/>
          <w:sz w:val="24"/>
          <w:szCs w:val="24"/>
        </w:rPr>
        <w:t>HAMA</w:t>
      </w:r>
      <w:r w:rsidR="003F1421" w:rsidRPr="00B157A8">
        <w:rPr>
          <w:rFonts w:ascii="Book Antiqua" w:hAnsi="Book Antiqua" w:cs="Times New Roman"/>
          <w:b/>
          <w:sz w:val="24"/>
          <w:szCs w:val="24"/>
        </w:rPr>
        <w:t>:</w:t>
      </w:r>
      <w:r w:rsidRPr="00B157A8">
        <w:rPr>
          <w:rFonts w:ascii="Book Antiqua" w:hAnsi="Book Antiqua" w:cs="Times New Roman" w:hint="eastAsia"/>
          <w:b/>
          <w:sz w:val="24"/>
          <w:szCs w:val="24"/>
        </w:rPr>
        <w:t xml:space="preserve"> </w:t>
      </w:r>
      <w:r w:rsidR="002876FB" w:rsidRPr="00B157A8">
        <w:rPr>
          <w:rFonts w:ascii="Book Antiqua" w:hAnsi="Book Antiqua" w:cs="Times New Roman"/>
          <w:sz w:val="24"/>
          <w:szCs w:val="24"/>
        </w:rPr>
        <w:t>The HAMA scale</w:t>
      </w:r>
      <w:r w:rsidR="002876FB" w:rsidRPr="00B157A8">
        <w:rPr>
          <w:rFonts w:ascii="Book Antiqua" w:hAnsi="Book Antiqua" w:cs="Times New Roman"/>
          <w:sz w:val="24"/>
          <w:szCs w:val="24"/>
          <w:vertAlign w:val="superscript"/>
        </w:rPr>
        <w:t>[</w:t>
      </w:r>
      <w:r w:rsidR="00700F16" w:rsidRPr="00B157A8">
        <w:rPr>
          <w:rFonts w:ascii="Book Antiqua" w:hAnsi="Book Antiqua" w:cs="Times New Roman"/>
          <w:sz w:val="24"/>
          <w:szCs w:val="24"/>
          <w:vertAlign w:val="superscript"/>
        </w:rPr>
        <w:t>30</w:t>
      </w:r>
      <w:r w:rsidR="002876FB" w:rsidRPr="00B157A8">
        <w:rPr>
          <w:rFonts w:ascii="Book Antiqua" w:hAnsi="Book Antiqua" w:cs="Times New Roman"/>
          <w:sz w:val="24"/>
          <w:szCs w:val="24"/>
          <w:vertAlign w:val="superscript"/>
        </w:rPr>
        <w:t>-3</w:t>
      </w:r>
      <w:r w:rsidR="00700F16" w:rsidRPr="00B157A8">
        <w:rPr>
          <w:rFonts w:ascii="Book Antiqua" w:hAnsi="Book Antiqua" w:cs="Times New Roman"/>
          <w:sz w:val="24"/>
          <w:szCs w:val="24"/>
          <w:vertAlign w:val="superscript"/>
        </w:rPr>
        <w:t>2</w:t>
      </w:r>
      <w:r w:rsidR="002876FB" w:rsidRPr="00B157A8">
        <w:rPr>
          <w:rFonts w:ascii="Book Antiqua" w:hAnsi="Book Antiqua" w:cs="Times New Roman"/>
          <w:sz w:val="24"/>
          <w:szCs w:val="24"/>
          <w:vertAlign w:val="superscript"/>
        </w:rPr>
        <w:t>]</w:t>
      </w:r>
      <w:r w:rsidR="002876FB" w:rsidRPr="00B157A8">
        <w:rPr>
          <w:rFonts w:ascii="Book Antiqua" w:hAnsi="Book Antiqua" w:cs="Times New Roman"/>
          <w:sz w:val="24"/>
          <w:szCs w:val="24"/>
        </w:rPr>
        <w:t xml:space="preserve"> mainly examines two categories of factors, physical and mental. A 5-point scoring system ranging from 0 points (no symptoms) to 4 points (extremely severe symptoms)</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is</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used for each item on this scale. The sum of the scores</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for</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the 14 items on the HAMA scoreis</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the total score. Scores of &lt;</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7 points indicate no anxiety, scores of</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7 points and</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&lt;</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14 points indicate</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possible anxiety, scores of</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14 points and &lt;</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21</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points indicate definite anxiety, scores of</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21 points and &lt;</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29 points indicate</w:t>
      </w:r>
      <w:r w:rsidR="007F5041"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definite and significant anxiety, and scores of ≥</w:t>
      </w:r>
      <w:r w:rsidR="00DA6FE4" w:rsidRPr="00B157A8">
        <w:rPr>
          <w:rFonts w:ascii="Book Antiqua" w:hAnsi="Book Antiqua" w:cs="Times New Roman" w:hint="eastAsia"/>
          <w:sz w:val="24"/>
          <w:szCs w:val="24"/>
        </w:rPr>
        <w:t xml:space="preserve"> </w:t>
      </w:r>
      <w:r w:rsidR="002876FB" w:rsidRPr="00B157A8">
        <w:rPr>
          <w:rFonts w:ascii="Book Antiqua" w:hAnsi="Book Antiqua" w:cs="Times New Roman"/>
          <w:sz w:val="24"/>
          <w:szCs w:val="24"/>
        </w:rPr>
        <w:t>29 points indicate possible severe anxiety.</w:t>
      </w:r>
    </w:p>
    <w:p w:rsidR="00401C45" w:rsidRPr="00B157A8" w:rsidRDefault="002876FB" w:rsidP="00D51960">
      <w:pPr>
        <w:spacing w:line="360" w:lineRule="auto"/>
        <w:ind w:firstLineChars="175" w:firstLine="420"/>
        <w:rPr>
          <w:rFonts w:ascii="Book Antiqua" w:hAnsi="Book Antiqua" w:cs="Times New Roman"/>
          <w:sz w:val="24"/>
          <w:szCs w:val="24"/>
        </w:rPr>
      </w:pPr>
      <w:r w:rsidRPr="00B157A8">
        <w:rPr>
          <w:rFonts w:ascii="Book Antiqua" w:hAnsi="Book Antiqua" w:cs="Times New Roman"/>
          <w:sz w:val="24"/>
          <w:szCs w:val="24"/>
        </w:rPr>
        <w:t>The HAMD and HAMA</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scale items</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were scored by two doctors who assessed these items by conversing with and observing patients.</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After examining each patient, the two raters independently scored the items on these scales, and the average HAMD and HAMA scores</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produced by the two raters were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then determined. </w:t>
      </w:r>
    </w:p>
    <w:p w:rsidR="002876FB" w:rsidRPr="00B157A8" w:rsidRDefault="000D62DA" w:rsidP="00D51960">
      <w:pPr>
        <w:spacing w:line="360" w:lineRule="auto"/>
        <w:ind w:firstLineChars="175" w:firstLine="420"/>
        <w:rPr>
          <w:rFonts w:ascii="Book Antiqua" w:hAnsi="Book Antiqua" w:cs="Times New Roman"/>
          <w:dstrike/>
          <w:sz w:val="24"/>
          <w:szCs w:val="24"/>
        </w:rPr>
      </w:pPr>
      <w:r w:rsidRPr="00B157A8">
        <w:rPr>
          <w:rFonts w:ascii="Book Antiqua" w:hAnsi="Book Antiqua" w:cs="Times New Roman"/>
          <w:sz w:val="24"/>
          <w:szCs w:val="24"/>
        </w:rPr>
        <w:t>All the questionnaires were completed before and after treatment, and the pretreatment and post treatment results were compared.</w:t>
      </w:r>
    </w:p>
    <w:p w:rsidR="001630C3" w:rsidRPr="00B157A8" w:rsidRDefault="001630C3" w:rsidP="00D51960">
      <w:pPr>
        <w:spacing w:line="360" w:lineRule="auto"/>
        <w:ind w:firstLineChars="175" w:firstLine="420"/>
        <w:rPr>
          <w:rFonts w:ascii="Book Antiqua" w:hAnsi="Book Antiqua" w:cs="Times New Roman"/>
          <w:dstrike/>
          <w:sz w:val="24"/>
          <w:szCs w:val="24"/>
        </w:rPr>
      </w:pPr>
    </w:p>
    <w:p w:rsidR="002876FB" w:rsidRPr="00B157A8" w:rsidRDefault="002876FB" w:rsidP="00D51960">
      <w:pPr>
        <w:spacing w:line="360" w:lineRule="auto"/>
        <w:rPr>
          <w:rFonts w:ascii="Book Antiqua" w:hAnsi="Book Antiqua" w:cs="Times New Roman"/>
          <w:b/>
          <w:i/>
          <w:sz w:val="24"/>
          <w:szCs w:val="24"/>
        </w:rPr>
      </w:pPr>
      <w:r w:rsidRPr="00B157A8">
        <w:rPr>
          <w:rFonts w:ascii="Book Antiqua" w:hAnsi="Book Antiqua" w:cs="Times New Roman"/>
          <w:b/>
          <w:i/>
          <w:sz w:val="24"/>
          <w:szCs w:val="24"/>
        </w:rPr>
        <w:t>Safety assessment</w:t>
      </w:r>
    </w:p>
    <w:p w:rsidR="002876FB" w:rsidRPr="00B157A8" w:rsidRDefault="002876FB" w:rsidP="001630C3">
      <w:pPr>
        <w:spacing w:line="360" w:lineRule="auto"/>
        <w:rPr>
          <w:rFonts w:ascii="Book Antiqua" w:hAnsi="Book Antiqua" w:cs="Times New Roman"/>
          <w:sz w:val="24"/>
          <w:szCs w:val="24"/>
        </w:rPr>
      </w:pPr>
      <w:r w:rsidRPr="00B157A8">
        <w:rPr>
          <w:rFonts w:ascii="Book Antiqua" w:hAnsi="Book Antiqua" w:cs="Times New Roman"/>
          <w:sz w:val="24"/>
          <w:szCs w:val="24"/>
        </w:rPr>
        <w:t>The safety evaluation encompassed the following two types of safety considerations: vital signs, which included body temperature, respiration, heart rate, blood pressure, and liver and kidney function after treatment; and moxibustion abnormalities, which included skin burns, blisters, or other moxibustion-induced discomfort. All adverse events and adverse reactions were accurately recorded.</w:t>
      </w:r>
    </w:p>
    <w:p w:rsidR="002876FB" w:rsidRPr="00B157A8" w:rsidRDefault="002876FB" w:rsidP="00D51960">
      <w:pPr>
        <w:spacing w:line="360" w:lineRule="auto"/>
        <w:ind w:leftChars="34" w:left="71" w:rightChars="55" w:right="115" w:firstLine="539"/>
        <w:rPr>
          <w:rFonts w:ascii="Book Antiqua" w:eastAsia="宋体" w:hAnsi="Book Antiqua" w:cs="Times New Roman"/>
          <w:sz w:val="24"/>
          <w:szCs w:val="24"/>
        </w:rPr>
      </w:pPr>
      <w:r w:rsidRPr="00B157A8">
        <w:rPr>
          <w:rFonts w:ascii="Book Antiqua" w:hAnsi="Book Antiqua" w:cs="Times New Roman"/>
          <w:sz w:val="24"/>
          <w:szCs w:val="24"/>
        </w:rPr>
        <w:t>If an adverse event occurred after treatment, necessary treatment was provided as appropriate for the circumstances of the event in question. If extremely small blisters occurred after moxibustion, no special treatment was required; in contrast, blisters with areas larger than 1 cm</w:t>
      </w:r>
      <w:r w:rsidRPr="00B157A8">
        <w:rPr>
          <w:rFonts w:ascii="Book Antiqua" w:hAnsi="Book Antiqua" w:cs="Times New Roman"/>
          <w:sz w:val="24"/>
          <w:szCs w:val="24"/>
          <w:vertAlign w:val="superscript"/>
        </w:rPr>
        <w:t>2</w:t>
      </w:r>
      <w:r w:rsidRPr="00B157A8">
        <w:rPr>
          <w:rFonts w:ascii="Book Antiqua" w:hAnsi="Book Antiqua" w:cs="Times New Roman"/>
          <w:sz w:val="24"/>
          <w:szCs w:val="24"/>
        </w:rPr>
        <w:t xml:space="preserve"> were broken </w:t>
      </w:r>
      <w:r w:rsidRPr="00B157A8">
        <w:rPr>
          <w:rFonts w:ascii="Book Antiqua" w:hAnsi="Book Antiqua" w:cs="Times New Roman"/>
          <w:sz w:val="24"/>
          <w:szCs w:val="24"/>
        </w:rPr>
        <w:lastRenderedPageBreak/>
        <w:t>and treated with topical ointment</w:t>
      </w:r>
      <w:r w:rsidRPr="00B157A8">
        <w:rPr>
          <w:rFonts w:ascii="Book Antiqua" w:eastAsia="宋体" w:hAnsi="Book Antiqua" w:cs="Times New Roman"/>
          <w:sz w:val="24"/>
          <w:szCs w:val="24"/>
        </w:rPr>
        <w:t>.</w:t>
      </w:r>
    </w:p>
    <w:p w:rsidR="001630C3" w:rsidRPr="00B157A8" w:rsidRDefault="001630C3" w:rsidP="00D51960">
      <w:pPr>
        <w:spacing w:line="360" w:lineRule="auto"/>
        <w:ind w:leftChars="34" w:left="71" w:rightChars="55" w:right="115" w:firstLine="539"/>
        <w:rPr>
          <w:rFonts w:ascii="Book Antiqua" w:eastAsia="宋体" w:hAnsi="Book Antiqua" w:cs="Times New Roman"/>
          <w:sz w:val="24"/>
          <w:szCs w:val="24"/>
        </w:rPr>
      </w:pPr>
    </w:p>
    <w:p w:rsidR="002876FB" w:rsidRPr="00B157A8" w:rsidRDefault="002876FB" w:rsidP="00D51960">
      <w:pPr>
        <w:spacing w:line="360" w:lineRule="auto"/>
        <w:rPr>
          <w:rFonts w:ascii="Book Antiqua" w:hAnsi="Book Antiqua" w:cs="Times New Roman"/>
          <w:b/>
          <w:i/>
          <w:sz w:val="24"/>
          <w:szCs w:val="24"/>
        </w:rPr>
      </w:pPr>
      <w:r w:rsidRPr="00B157A8">
        <w:rPr>
          <w:rFonts w:ascii="Book Antiqua" w:hAnsi="Book Antiqua" w:cs="Times New Roman"/>
          <w:b/>
          <w:i/>
          <w:sz w:val="24"/>
          <w:szCs w:val="24"/>
        </w:rPr>
        <w:t xml:space="preserve">Statistical </w:t>
      </w:r>
      <w:r w:rsidR="003F1421" w:rsidRPr="00B157A8">
        <w:rPr>
          <w:rFonts w:ascii="Book Antiqua" w:hAnsi="Book Antiqua" w:cs="Times New Roman"/>
          <w:b/>
          <w:i/>
          <w:sz w:val="24"/>
          <w:szCs w:val="24"/>
        </w:rPr>
        <w:t>analysis</w:t>
      </w:r>
    </w:p>
    <w:p w:rsidR="002876FB" w:rsidRDefault="002876FB" w:rsidP="001630C3">
      <w:pPr>
        <w:spacing w:line="360" w:lineRule="auto"/>
        <w:rPr>
          <w:rFonts w:ascii="Book Antiqua" w:eastAsia="宋体" w:hAnsi="Book Antiqua" w:cs="Times New Roman"/>
          <w:sz w:val="24"/>
          <w:szCs w:val="24"/>
        </w:rPr>
      </w:pPr>
      <w:r w:rsidRPr="00B157A8">
        <w:rPr>
          <w:rFonts w:ascii="Book Antiqua" w:hAnsi="Book Antiqua" w:cs="Times New Roman"/>
          <w:b/>
          <w:sz w:val="24"/>
          <w:szCs w:val="24"/>
        </w:rPr>
        <w:t>Sample size</w:t>
      </w:r>
      <w:r w:rsidR="001630C3" w:rsidRPr="00B157A8">
        <w:rPr>
          <w:rFonts w:ascii="Book Antiqua" w:hAnsi="Book Antiqua" w:cs="Times New Roman" w:hint="eastAsia"/>
          <w:b/>
          <w:sz w:val="24"/>
          <w:szCs w:val="24"/>
        </w:rPr>
        <w:t xml:space="preserve">: </w:t>
      </w:r>
      <w:bookmarkStart w:id="37" w:name="OLE_LINK3"/>
      <w:bookmarkStart w:id="38" w:name="OLE_LINK4"/>
      <w:r w:rsidR="00C065DD" w:rsidRPr="00B157A8">
        <w:rPr>
          <w:rFonts w:ascii="Book Antiqua" w:eastAsia="宋体" w:hAnsi="Book Antiqua" w:cs="Times New Roman" w:hint="eastAsia"/>
          <w:sz w:val="24"/>
          <w:szCs w:val="24"/>
        </w:rPr>
        <w:t xml:space="preserve">According </w:t>
      </w:r>
      <w:r w:rsidRPr="00B157A8">
        <w:rPr>
          <w:rFonts w:ascii="Book Antiqua" w:eastAsia="宋体" w:hAnsi="Book Antiqua" w:cs="Times New Roman"/>
          <w:sz w:val="24"/>
          <w:szCs w:val="24"/>
        </w:rPr>
        <w:t>the maximum and minimum reliable effective rates for treating D-IBS with</w:t>
      </w:r>
      <w:r w:rsidR="00EB0C3E"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aconite cake-separated</w:t>
      </w:r>
      <w:r w:rsidR="00EB0C3E"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moxibustion</w:t>
      </w:r>
      <w:r w:rsidR="007F5041" w:rsidRPr="00B157A8">
        <w:rPr>
          <w:rFonts w:ascii="Book Antiqua" w:eastAsia="宋体" w:hAnsi="Book Antiqua" w:cs="Times New Roman" w:hint="eastAsia"/>
          <w:sz w:val="24"/>
          <w:szCs w:val="24"/>
        </w:rPr>
        <w:t xml:space="preserve"> </w:t>
      </w:r>
      <w:r w:rsidR="00EB0C3E" w:rsidRPr="00B157A8">
        <w:rPr>
          <w:rFonts w:ascii="Book Antiqua" w:eastAsia="宋体" w:hAnsi="Book Antiqua" w:cs="Times New Roman" w:hint="eastAsia"/>
          <w:sz w:val="24"/>
          <w:szCs w:val="24"/>
        </w:rPr>
        <w:t>in</w:t>
      </w:r>
      <w:r w:rsidR="00EB0C3E" w:rsidRPr="00B157A8">
        <w:rPr>
          <w:rFonts w:ascii="Book Antiqua" w:eastAsia="宋体" w:hAnsi="Book Antiqua" w:cs="Times New Roman"/>
          <w:sz w:val="24"/>
          <w:szCs w:val="24"/>
        </w:rPr>
        <w:t xml:space="preserve"> published data</w:t>
      </w:r>
      <w:bookmarkEnd w:id="37"/>
      <w:bookmarkEnd w:id="38"/>
      <w:r w:rsidR="00EB0C3E" w:rsidRPr="00B157A8">
        <w:rPr>
          <w:rFonts w:ascii="Book Antiqua" w:eastAsia="宋体" w:hAnsi="Book Antiqua" w:cs="Times New Roman"/>
          <w:sz w:val="24"/>
          <w:szCs w:val="24"/>
          <w:vertAlign w:val="superscript"/>
        </w:rPr>
        <w:t>[12</w:t>
      </w:r>
      <w:r w:rsidR="00EB0C3E" w:rsidRPr="00B157A8">
        <w:rPr>
          <w:rFonts w:ascii="Book Antiqua" w:eastAsia="宋体" w:hAnsi="Book Antiqua" w:cs="Times New Roman" w:hint="eastAsia"/>
          <w:sz w:val="24"/>
          <w:szCs w:val="24"/>
          <w:vertAlign w:val="superscript"/>
        </w:rPr>
        <w:t>,21</w:t>
      </w:r>
      <w:r w:rsidR="00EB0C3E" w:rsidRPr="00B157A8">
        <w:rPr>
          <w:rFonts w:ascii="Book Antiqua" w:eastAsia="宋体" w:hAnsi="Book Antiqua" w:cs="Times New Roman"/>
          <w:sz w:val="24"/>
          <w:szCs w:val="24"/>
          <w:vertAlign w:val="superscript"/>
        </w:rPr>
        <w:t>]</w:t>
      </w:r>
      <w:r w:rsidR="001630C3"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After calculation,</w:t>
      </w:r>
      <w:r w:rsidR="00EB0C3E"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a required sample size of 35 cases in each group was obtained; to account for possible dropout rates of up to 10%, each group should</w:t>
      </w:r>
      <w:r w:rsidR="00EB0C3E"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include no fewer</w:t>
      </w:r>
      <w:r w:rsidR="00EB0C3E"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 xml:space="preserve">than 39 cases. </w:t>
      </w:r>
    </w:p>
    <w:p w:rsidR="005E25E5" w:rsidRPr="00B157A8" w:rsidRDefault="005E25E5" w:rsidP="001630C3">
      <w:pPr>
        <w:spacing w:line="360" w:lineRule="auto"/>
        <w:rPr>
          <w:rFonts w:ascii="Book Antiqua" w:hAnsi="Book Antiqua" w:cs="Times New Roman"/>
          <w:b/>
          <w:sz w:val="24"/>
          <w:szCs w:val="24"/>
        </w:rPr>
      </w:pPr>
    </w:p>
    <w:p w:rsidR="002876FB" w:rsidRPr="00B157A8" w:rsidRDefault="002876FB" w:rsidP="001630C3">
      <w:pPr>
        <w:spacing w:line="360" w:lineRule="auto"/>
        <w:rPr>
          <w:rFonts w:ascii="Book Antiqua" w:eastAsia="宋体" w:hAnsi="Book Antiqua" w:cs="Times New Roman"/>
          <w:sz w:val="24"/>
          <w:szCs w:val="24"/>
        </w:rPr>
      </w:pPr>
      <w:r w:rsidRPr="00B157A8">
        <w:rPr>
          <w:rFonts w:ascii="Book Antiqua" w:eastAsia="宋体" w:hAnsi="Book Antiqua" w:cs="Times New Roman"/>
          <w:b/>
          <w:sz w:val="24"/>
          <w:szCs w:val="24"/>
        </w:rPr>
        <w:t>Data a</w:t>
      </w:r>
      <w:r w:rsidR="001630C3" w:rsidRPr="00B157A8">
        <w:rPr>
          <w:rFonts w:ascii="Book Antiqua" w:eastAsia="宋体" w:hAnsi="Book Antiqua" w:cs="Times New Roman"/>
          <w:b/>
          <w:sz w:val="24"/>
          <w:szCs w:val="24"/>
        </w:rPr>
        <w:t>nalysis</w:t>
      </w:r>
      <w:r w:rsidR="001630C3" w:rsidRPr="00B157A8">
        <w:rPr>
          <w:rFonts w:ascii="Book Antiqua" w:eastAsia="宋体" w:hAnsi="Book Antiqua" w:cs="Times New Roman" w:hint="eastAsia"/>
          <w:b/>
          <w:sz w:val="24"/>
          <w:szCs w:val="24"/>
        </w:rPr>
        <w:t xml:space="preserve">: </w:t>
      </w:r>
      <w:r w:rsidRPr="00B157A8">
        <w:rPr>
          <w:rFonts w:ascii="Book Antiqua" w:eastAsia="宋体" w:hAnsi="Book Antiqua" w:cs="Times New Roman"/>
          <w:sz w:val="24"/>
          <w:szCs w:val="24"/>
        </w:rPr>
        <w:t>The SPSS16.0 (SPSS, Chicago, IL) statistical software package was used for statistical analysis. Normally distributed measurement data were expressed as</w:t>
      </w:r>
      <w:r w:rsidR="00EB0C3E" w:rsidRPr="00B157A8">
        <w:rPr>
          <w:rFonts w:ascii="Book Antiqua" w:eastAsia="宋体" w:hAnsi="Book Antiqua" w:cs="Times New Roman" w:hint="eastAsia"/>
          <w:sz w:val="24"/>
          <w:szCs w:val="24"/>
        </w:rPr>
        <w:t xml:space="preserve"> </w:t>
      </w:r>
      <w:r w:rsidR="00715358" w:rsidRPr="00B157A8">
        <w:rPr>
          <w:rFonts w:ascii="Book Antiqua" w:eastAsia="宋体" w:hAnsi="Book Antiqua" w:cs="Times New Roman"/>
          <w:sz w:val="24"/>
          <w:szCs w:val="24"/>
        </w:rPr>
        <w:t>mean</w:t>
      </w:r>
      <w:r w:rsidR="00DA6FE4" w:rsidRPr="00B157A8">
        <w:rPr>
          <w:rFonts w:ascii="Book Antiqua" w:eastAsia="宋体" w:hAnsi="Book Antiqua" w:cs="Times New Roman" w:hint="eastAsia"/>
          <w:sz w:val="24"/>
          <w:szCs w:val="24"/>
        </w:rPr>
        <w:t xml:space="preserve"> </w:t>
      </w:r>
      <w:r w:rsidR="00715358" w:rsidRPr="00B157A8">
        <w:rPr>
          <w:rFonts w:ascii="Book Antiqua" w:eastAsia="宋体" w:hAnsi="Book Antiqua" w:cs="Times New Roman"/>
          <w:sz w:val="24"/>
          <w:szCs w:val="24"/>
        </w:rPr>
        <w:t>±</w:t>
      </w:r>
      <w:r w:rsidR="00DA6FE4" w:rsidRPr="00B157A8">
        <w:rPr>
          <w:rFonts w:ascii="Book Antiqua" w:eastAsia="宋体" w:hAnsi="Book Antiqua" w:cs="Times New Roman" w:hint="eastAsia"/>
          <w:sz w:val="24"/>
          <w:szCs w:val="24"/>
        </w:rPr>
        <w:t xml:space="preserve"> </w:t>
      </w:r>
      <w:r w:rsidR="00715358" w:rsidRPr="00B157A8">
        <w:rPr>
          <w:rFonts w:ascii="Book Antiqua" w:eastAsia="宋体" w:hAnsi="Book Antiqua" w:cs="Times New Roman"/>
          <w:sz w:val="24"/>
          <w:szCs w:val="24"/>
        </w:rPr>
        <w:t>SD</w:t>
      </w:r>
      <w:r w:rsidRPr="00B157A8">
        <w:rPr>
          <w:rFonts w:ascii="Book Antiqua" w:eastAsia="宋体" w:hAnsi="Book Antiqua" w:cs="Times New Roman"/>
          <w:sz w:val="24"/>
          <w:szCs w:val="24"/>
        </w:rPr>
        <w:t>; non-normally distributed measurement data were expressed in terms of median and inter</w:t>
      </w:r>
      <w:r w:rsidR="00EB0C3E"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quartile range. The change trends and processes of indicators were analyzed using</w:t>
      </w:r>
      <w:r w:rsidR="00EB0C3E"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repeated-measures analysis of variance. Between-group comparisons of changes in indicators were analyzed using</w:t>
      </w:r>
      <w:r w:rsidR="00EB0C3E"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factorial design analysis of variance. Count data were analyzed using</w:t>
      </w:r>
      <w:r w:rsidR="00193AE2" w:rsidRPr="00B157A8">
        <w:rPr>
          <w:rFonts w:ascii="Book Antiqua" w:eastAsia="宋体" w:hAnsi="Book Antiqua" w:cs="Times New Roman"/>
          <w:sz w:val="24"/>
          <w:szCs w:val="24"/>
        </w:rPr>
        <w:t xml:space="preserve"> χ</w:t>
      </w:r>
      <w:r w:rsidR="00193AE2" w:rsidRPr="00B157A8">
        <w:rPr>
          <w:rFonts w:ascii="Book Antiqua" w:eastAsia="宋体" w:hAnsi="Book Antiqua" w:cs="Times New Roman"/>
          <w:sz w:val="24"/>
          <w:szCs w:val="24"/>
          <w:vertAlign w:val="superscript"/>
        </w:rPr>
        <w:t>2</w:t>
      </w:r>
      <w:r w:rsidR="00DA6FE4" w:rsidRPr="00B157A8">
        <w:rPr>
          <w:rFonts w:ascii="Book Antiqua" w:eastAsia="宋体" w:hAnsi="Book Antiqua" w:cs="Times New Roman" w:hint="eastAsia"/>
          <w:sz w:val="24"/>
          <w:szCs w:val="24"/>
          <w:vertAlign w:val="superscript"/>
        </w:rPr>
        <w:t xml:space="preserve"> </w:t>
      </w:r>
      <w:r w:rsidRPr="00B157A8">
        <w:rPr>
          <w:rFonts w:ascii="Book Antiqua" w:eastAsia="宋体" w:hAnsi="Book Antiqua" w:cs="Times New Roman"/>
          <w:sz w:val="24"/>
          <w:szCs w:val="24"/>
        </w:rPr>
        <w:t>tests. Non-normally distributed measurement data and ordinal data were analyzed with</w:t>
      </w:r>
      <w:r w:rsidR="00EB0C3E"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 xml:space="preserve">nonparametric rank-sum tests. </w:t>
      </w:r>
      <w:r w:rsidRPr="00B157A8">
        <w:rPr>
          <w:rFonts w:ascii="Book Antiqua" w:eastAsia="宋体" w:hAnsi="Book Antiqua" w:cs="Times New Roman"/>
          <w:i/>
          <w:sz w:val="24"/>
          <w:szCs w:val="24"/>
        </w:rPr>
        <w:t>P</w:t>
      </w:r>
      <w:r w:rsidR="00DA6FE4" w:rsidRPr="00B157A8">
        <w:rPr>
          <w:rFonts w:ascii="Book Antiqua" w:eastAsia="宋体" w:hAnsi="Book Antiqua" w:cs="Times New Roman" w:hint="eastAsia"/>
          <w:i/>
          <w:sz w:val="24"/>
          <w:szCs w:val="24"/>
        </w:rPr>
        <w:t xml:space="preserve"> </w:t>
      </w:r>
      <w:r w:rsidRPr="00B157A8">
        <w:rPr>
          <w:rFonts w:ascii="Book Antiqua" w:eastAsia="宋体" w:hAnsi="Book Antiqua" w:cs="Times New Roman"/>
          <w:sz w:val="24"/>
          <w:szCs w:val="24"/>
        </w:rPr>
        <w:t>&lt;</w:t>
      </w:r>
      <w:r w:rsidR="00DA6FE4" w:rsidRPr="00B157A8">
        <w:rPr>
          <w:rFonts w:ascii="Book Antiqua" w:eastAsia="宋体" w:hAnsi="Book Antiqua" w:cs="Times New Roman" w:hint="eastAsia"/>
          <w:sz w:val="24"/>
          <w:szCs w:val="24"/>
        </w:rPr>
        <w:t xml:space="preserve"> </w:t>
      </w:r>
      <w:r w:rsidRPr="00B157A8">
        <w:rPr>
          <w:rFonts w:ascii="Book Antiqua" w:eastAsia="宋体" w:hAnsi="Book Antiqua" w:cs="Times New Roman"/>
          <w:sz w:val="24"/>
          <w:szCs w:val="24"/>
        </w:rPr>
        <w:t>0.05 was considered statistically significant.</w:t>
      </w:r>
    </w:p>
    <w:p w:rsidR="001630C3" w:rsidRPr="00B157A8" w:rsidRDefault="001630C3" w:rsidP="001630C3">
      <w:pPr>
        <w:spacing w:line="360" w:lineRule="auto"/>
        <w:rPr>
          <w:rFonts w:ascii="Book Antiqua" w:eastAsia="宋体" w:hAnsi="Book Antiqua" w:cs="Times New Roman"/>
          <w:b/>
          <w:sz w:val="24"/>
          <w:szCs w:val="24"/>
        </w:rPr>
      </w:pPr>
    </w:p>
    <w:p w:rsidR="002876FB" w:rsidRPr="00B157A8" w:rsidRDefault="007F232A" w:rsidP="00D51960">
      <w:pPr>
        <w:spacing w:line="360" w:lineRule="auto"/>
        <w:rPr>
          <w:rFonts w:ascii="Book Antiqua" w:hAnsi="Book Antiqua" w:cs="Times New Roman"/>
          <w:b/>
          <w:sz w:val="24"/>
          <w:szCs w:val="24"/>
        </w:rPr>
      </w:pPr>
      <w:r w:rsidRPr="00B157A8">
        <w:rPr>
          <w:rFonts w:ascii="Book Antiqua" w:hAnsi="Book Antiqua" w:cs="Times New Roman"/>
          <w:b/>
          <w:sz w:val="24"/>
          <w:szCs w:val="24"/>
        </w:rPr>
        <w:t>RESULTS</w:t>
      </w:r>
    </w:p>
    <w:p w:rsidR="002876FB" w:rsidRPr="00B157A8" w:rsidRDefault="002876FB" w:rsidP="001630C3">
      <w:pPr>
        <w:spacing w:line="360" w:lineRule="auto"/>
        <w:rPr>
          <w:rFonts w:ascii="Book Antiqua" w:hAnsi="Book Antiqua" w:cs="Times New Roman"/>
          <w:sz w:val="24"/>
          <w:szCs w:val="24"/>
        </w:rPr>
      </w:pPr>
      <w:r w:rsidRPr="00B157A8">
        <w:rPr>
          <w:rFonts w:ascii="Book Antiqua" w:hAnsi="Book Antiqua" w:cs="Times New Roman"/>
          <w:sz w:val="24"/>
          <w:szCs w:val="24"/>
        </w:rPr>
        <w:t xml:space="preserve">The flow chart of this investigation is presented in </w:t>
      </w:r>
      <w:r w:rsidR="004C47FB" w:rsidRPr="00B157A8">
        <w:rPr>
          <w:rFonts w:ascii="Book Antiqua" w:hAnsi="Book Antiqua" w:cs="Times New Roman"/>
          <w:sz w:val="24"/>
          <w:szCs w:val="24"/>
        </w:rPr>
        <w:t>Figure</w:t>
      </w:r>
      <w:r w:rsidRPr="00B157A8">
        <w:rPr>
          <w:rFonts w:ascii="Book Antiqua" w:hAnsi="Book Antiqua" w:cs="Times New Roman"/>
          <w:sz w:val="24"/>
          <w:szCs w:val="24"/>
        </w:rPr>
        <w:t xml:space="preserve"> </w:t>
      </w:r>
      <w:r w:rsidR="00637CD0" w:rsidRPr="00B157A8">
        <w:rPr>
          <w:rFonts w:ascii="Book Antiqua" w:hAnsi="Book Antiqua" w:cs="Times New Roman" w:hint="eastAsia"/>
          <w:sz w:val="24"/>
          <w:szCs w:val="24"/>
        </w:rPr>
        <w:t>2</w:t>
      </w:r>
      <w:r w:rsidRPr="00B157A8">
        <w:rPr>
          <w:rFonts w:ascii="Book Antiqua" w:hAnsi="Book Antiqua" w:cs="Times New Roman"/>
          <w:sz w:val="24"/>
          <w:szCs w:val="24"/>
        </w:rPr>
        <w:t xml:space="preserve">. </w:t>
      </w:r>
    </w:p>
    <w:p w:rsidR="002876FB" w:rsidRPr="00B157A8" w:rsidRDefault="002876FB" w:rsidP="00D51960">
      <w:pPr>
        <w:spacing w:line="360" w:lineRule="auto"/>
        <w:ind w:firstLine="480"/>
        <w:rPr>
          <w:rFonts w:ascii="Book Antiqua" w:hAnsi="Book Antiqua" w:cs="Times New Roman"/>
          <w:sz w:val="24"/>
          <w:szCs w:val="24"/>
        </w:rPr>
      </w:pPr>
      <w:r w:rsidRPr="00B157A8">
        <w:rPr>
          <w:rFonts w:ascii="Book Antiqua" w:hAnsi="Book Antiqua" w:cs="Times New Roman"/>
          <w:sz w:val="24"/>
          <w:szCs w:val="24"/>
        </w:rPr>
        <w:t>A total of 166 patients were included in this study. However, six</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patients dropped out during the study; in particular, one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case, two</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cases, two</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cases, and one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case were lost from</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aconite cake-separated</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groups 1, 2, 3, and 4, respectively. Thus, ultimately, each group had 40 cases that were included in the results and the statistical analysis of this investigation. </w:t>
      </w:r>
    </w:p>
    <w:p w:rsidR="001630C3" w:rsidRPr="00B157A8" w:rsidRDefault="001630C3" w:rsidP="00D51960">
      <w:pPr>
        <w:spacing w:line="360" w:lineRule="auto"/>
        <w:ind w:firstLine="480"/>
        <w:rPr>
          <w:rFonts w:ascii="Book Antiqua" w:hAnsi="Book Antiqua" w:cs="Times New Roman"/>
          <w:sz w:val="24"/>
          <w:szCs w:val="24"/>
        </w:rPr>
      </w:pPr>
    </w:p>
    <w:p w:rsidR="002876FB" w:rsidRPr="00B157A8" w:rsidRDefault="002876FB" w:rsidP="00D51960">
      <w:pPr>
        <w:spacing w:line="360" w:lineRule="auto"/>
        <w:rPr>
          <w:rFonts w:ascii="Book Antiqua" w:hAnsi="Book Antiqua" w:cs="Times New Roman"/>
          <w:b/>
          <w:i/>
          <w:sz w:val="24"/>
          <w:szCs w:val="24"/>
        </w:rPr>
      </w:pPr>
      <w:r w:rsidRPr="00B157A8">
        <w:rPr>
          <w:rFonts w:ascii="Book Antiqua" w:hAnsi="Book Antiqua" w:cs="Times New Roman"/>
          <w:b/>
          <w:i/>
          <w:sz w:val="24"/>
          <w:szCs w:val="24"/>
        </w:rPr>
        <w:t xml:space="preserve">General condition of patients </w:t>
      </w:r>
    </w:p>
    <w:p w:rsidR="002876FB" w:rsidRPr="00B157A8" w:rsidRDefault="002876FB" w:rsidP="001630C3">
      <w:pPr>
        <w:spacing w:line="360" w:lineRule="auto"/>
        <w:rPr>
          <w:rFonts w:ascii="Book Antiqua" w:hAnsi="Book Antiqua" w:cs="Times New Roman"/>
          <w:sz w:val="24"/>
          <w:szCs w:val="24"/>
        </w:rPr>
      </w:pPr>
      <w:r w:rsidRPr="00B157A8">
        <w:rPr>
          <w:rFonts w:ascii="Book Antiqua" w:hAnsi="Book Antiqua" w:cs="Times New Roman"/>
          <w:sz w:val="24"/>
          <w:szCs w:val="24"/>
        </w:rPr>
        <w:t xml:space="preserve">Table 1 presents a comparison of the baseline characteristics of the patients in </w:t>
      </w:r>
      <w:r w:rsidRPr="00B157A8">
        <w:rPr>
          <w:rFonts w:ascii="Book Antiqua" w:hAnsi="Book Antiqua" w:cs="Times New Roman"/>
          <w:sz w:val="24"/>
          <w:szCs w:val="24"/>
        </w:rPr>
        <w:lastRenderedPageBreak/>
        <w:t>the four</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randomized aconite cake-separated</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groups. Comparisons of the ages (</w:t>
      </w:r>
      <w:r w:rsidRPr="00B157A8">
        <w:rPr>
          <w:rFonts w:ascii="Book Antiqua" w:hAnsi="Book Antiqua" w:cs="Times New Roman"/>
          <w:i/>
          <w:sz w:val="24"/>
          <w:szCs w:val="24"/>
        </w:rPr>
        <w:t>P</w:t>
      </w:r>
      <w:r w:rsidR="00DA6FE4" w:rsidRPr="00B157A8">
        <w:rPr>
          <w:rFonts w:ascii="Book Antiqua" w:hAnsi="Book Antiqua" w:cs="Times New Roman" w:hint="eastAsia"/>
          <w:i/>
          <w:sz w:val="24"/>
          <w:szCs w:val="24"/>
        </w:rPr>
        <w:t xml:space="preserve"> </w:t>
      </w:r>
      <w:r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0.196), genders (</w:t>
      </w:r>
      <w:r w:rsidRPr="00B157A8">
        <w:rPr>
          <w:rFonts w:ascii="Book Antiqua" w:hAnsi="Book Antiqua" w:cs="Times New Roman"/>
          <w:i/>
          <w:sz w:val="24"/>
          <w:szCs w:val="24"/>
        </w:rPr>
        <w:t>P</w:t>
      </w:r>
      <w:r w:rsidR="00DA6FE4" w:rsidRPr="00B157A8">
        <w:rPr>
          <w:rFonts w:ascii="Book Antiqua" w:hAnsi="Book Antiqua" w:cs="Times New Roman" w:hint="eastAsia"/>
          <w:i/>
          <w:sz w:val="24"/>
          <w:szCs w:val="24"/>
        </w:rPr>
        <w:t xml:space="preserve"> </w:t>
      </w:r>
      <w:r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0.330), disease durations (</w:t>
      </w:r>
      <w:r w:rsidRPr="00B157A8">
        <w:rPr>
          <w:rFonts w:ascii="Book Antiqua" w:hAnsi="Book Antiqua" w:cs="Times New Roman"/>
          <w:i/>
          <w:sz w:val="24"/>
          <w:szCs w:val="24"/>
        </w:rPr>
        <w:t>P</w:t>
      </w:r>
      <w:r w:rsidR="00DA6FE4" w:rsidRPr="00B157A8">
        <w:rPr>
          <w:rFonts w:ascii="Book Antiqua" w:hAnsi="Book Antiqua" w:cs="Times New Roman" w:hint="eastAsia"/>
          <w:i/>
          <w:sz w:val="24"/>
          <w:szCs w:val="24"/>
        </w:rPr>
        <w:t xml:space="preserve"> </w:t>
      </w:r>
      <w:r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0.300), and disease severity scores (</w:t>
      </w:r>
      <w:r w:rsidRPr="00B157A8">
        <w:rPr>
          <w:rFonts w:ascii="Book Antiqua" w:hAnsi="Book Antiqua" w:cs="Times New Roman"/>
          <w:i/>
          <w:sz w:val="24"/>
          <w:szCs w:val="24"/>
        </w:rPr>
        <w:t>P</w:t>
      </w:r>
      <w:r w:rsidR="00DA6FE4" w:rsidRPr="00B157A8">
        <w:rPr>
          <w:rFonts w:ascii="Book Antiqua" w:hAnsi="Book Antiqua" w:cs="Times New Roman" w:hint="eastAsia"/>
          <w:i/>
          <w:sz w:val="24"/>
          <w:szCs w:val="24"/>
        </w:rPr>
        <w:t xml:space="preserve"> </w:t>
      </w:r>
      <w:r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0.582) of the patients in these four</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groups revealed no significant differences, indicating that the four</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groups were comparable. </w:t>
      </w:r>
    </w:p>
    <w:p w:rsidR="001630C3" w:rsidRPr="00B157A8" w:rsidRDefault="001630C3" w:rsidP="001630C3">
      <w:pPr>
        <w:spacing w:line="360" w:lineRule="auto"/>
        <w:rPr>
          <w:rFonts w:ascii="Book Antiqua" w:hAnsi="Book Antiqua" w:cs="Times New Roman"/>
          <w:sz w:val="24"/>
          <w:szCs w:val="24"/>
        </w:rPr>
      </w:pPr>
    </w:p>
    <w:p w:rsidR="002876FB" w:rsidRPr="00B157A8" w:rsidRDefault="002876FB" w:rsidP="00D51960">
      <w:pPr>
        <w:spacing w:line="360" w:lineRule="auto"/>
        <w:rPr>
          <w:rFonts w:ascii="Book Antiqua" w:hAnsi="Book Antiqua" w:cs="Times New Roman"/>
          <w:b/>
          <w:i/>
          <w:sz w:val="24"/>
          <w:szCs w:val="24"/>
        </w:rPr>
      </w:pPr>
      <w:r w:rsidRPr="00B157A8">
        <w:rPr>
          <w:rFonts w:ascii="Book Antiqua" w:hAnsi="Book Antiqua" w:cs="Times New Roman"/>
          <w:b/>
          <w:i/>
          <w:sz w:val="24"/>
          <w:szCs w:val="24"/>
        </w:rPr>
        <w:t>Post</w:t>
      </w:r>
      <w:r w:rsidR="007F5041" w:rsidRPr="00B157A8">
        <w:rPr>
          <w:rFonts w:ascii="Book Antiqua" w:hAnsi="Book Antiqua" w:cs="Times New Roman" w:hint="eastAsia"/>
          <w:b/>
          <w:i/>
          <w:sz w:val="24"/>
          <w:szCs w:val="24"/>
        </w:rPr>
        <w:t xml:space="preserve"> </w:t>
      </w:r>
      <w:r w:rsidRPr="00B157A8">
        <w:rPr>
          <w:rFonts w:ascii="Book Antiqua" w:hAnsi="Book Antiqua" w:cs="Times New Roman"/>
          <w:b/>
          <w:i/>
          <w:sz w:val="24"/>
          <w:szCs w:val="24"/>
        </w:rPr>
        <w:t>treatment evaluations</w:t>
      </w:r>
    </w:p>
    <w:p w:rsidR="002876FB" w:rsidRPr="00B157A8" w:rsidRDefault="002876FB" w:rsidP="001630C3">
      <w:pPr>
        <w:spacing w:line="360" w:lineRule="auto"/>
        <w:rPr>
          <w:rFonts w:ascii="Book Antiqua" w:hAnsi="Book Antiqua" w:cs="Times New Roman"/>
          <w:sz w:val="24"/>
          <w:szCs w:val="24"/>
        </w:rPr>
      </w:pPr>
      <w:r w:rsidRPr="00B157A8">
        <w:rPr>
          <w:rFonts w:ascii="Book Antiqua" w:hAnsi="Book Antiqua" w:cs="Times New Roman"/>
          <w:sz w:val="24"/>
          <w:szCs w:val="24"/>
        </w:rPr>
        <w:t>Table 2 presents comparisons of the symptom scores at different treatment stages with the pretreatment symptom scores for</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the patients in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each group. For the patients in all four groups, the Birmingham IBS symptom questionnaire, IBS-QOL, SDS, SAS, HAMD, and HAMA scores were significantly lower after the first and second courses of treatment than before treatment (all </w:t>
      </w:r>
      <w:r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Pr="00B157A8">
        <w:rPr>
          <w:rFonts w:ascii="Book Antiqua" w:hAnsi="Book Antiqua" w:cs="Times New Roman"/>
          <w:kern w:val="0"/>
          <w:sz w:val="24"/>
          <w:szCs w:val="24"/>
        </w:rPr>
        <w:t>&lt;</w:t>
      </w:r>
      <w:r w:rsidR="00DA6FE4"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0.001)</w:t>
      </w:r>
      <w:r w:rsidRPr="00B157A8">
        <w:rPr>
          <w:rFonts w:ascii="Book Antiqua" w:hAnsi="Book Antiqua" w:cs="Times New Roman"/>
          <w:sz w:val="24"/>
          <w:szCs w:val="24"/>
        </w:rPr>
        <w:t xml:space="preserve">. In addition, for the patients in all four groups, the Birmingham IBS symptom questionnaire, IBS-QOL, SDS, SAS, HAMD, and HAMA scores were significantly lower after the second course of treatment than after the first course of treatment (all </w:t>
      </w:r>
      <w:r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Pr="00B157A8">
        <w:rPr>
          <w:rFonts w:ascii="Book Antiqua" w:hAnsi="Book Antiqua" w:cs="Times New Roman"/>
          <w:kern w:val="0"/>
          <w:sz w:val="24"/>
          <w:szCs w:val="24"/>
        </w:rPr>
        <w:t>&lt;</w:t>
      </w:r>
      <w:r w:rsidR="00DA6FE4"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0.001). Between-group comparisons indicated that after the second course of treatment,</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the Birmingham IBS symptom questionnaire scores were significantly lower for group 1 (one</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cone, three</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treatments/</w:t>
      </w:r>
      <w:r w:rsidR="00D51960" w:rsidRPr="00B157A8">
        <w:rPr>
          <w:rFonts w:ascii="Book Antiqua" w:hAnsi="Book Antiqua" w:cs="Times New Roman"/>
          <w:kern w:val="0"/>
          <w:sz w:val="24"/>
          <w:szCs w:val="24"/>
        </w:rPr>
        <w:t>wk</w:t>
      </w:r>
      <w:r w:rsidRPr="00B157A8">
        <w:rPr>
          <w:rFonts w:ascii="Book Antiqua" w:hAnsi="Book Antiqua" w:cs="Times New Roman"/>
          <w:kern w:val="0"/>
          <w:sz w:val="24"/>
          <w:szCs w:val="24"/>
        </w:rPr>
        <w:t>) and group 3 (two cone, three</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treatments/</w:t>
      </w:r>
      <w:r w:rsidR="00D51960" w:rsidRPr="00B157A8">
        <w:rPr>
          <w:rFonts w:ascii="Book Antiqua" w:hAnsi="Book Antiqua" w:cs="Times New Roman"/>
          <w:kern w:val="0"/>
          <w:sz w:val="24"/>
          <w:szCs w:val="24"/>
        </w:rPr>
        <w:t>wk</w:t>
      </w:r>
      <w:r w:rsidRPr="00B157A8">
        <w:rPr>
          <w:rFonts w:ascii="Book Antiqua" w:hAnsi="Book Antiqua" w:cs="Times New Roman"/>
          <w:kern w:val="0"/>
          <w:sz w:val="24"/>
          <w:szCs w:val="24"/>
        </w:rPr>
        <w:t>) than for</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group 2 (one</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cone, six</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treatments/</w:t>
      </w:r>
      <w:r w:rsidR="00D51960" w:rsidRPr="00B157A8">
        <w:rPr>
          <w:rFonts w:ascii="Book Antiqua" w:hAnsi="Book Antiqua" w:cs="Times New Roman"/>
          <w:kern w:val="0"/>
          <w:sz w:val="24"/>
          <w:szCs w:val="24"/>
        </w:rPr>
        <w:t>wk</w:t>
      </w:r>
      <w:r w:rsidR="00D6745C">
        <w:rPr>
          <w:rFonts w:ascii="Book Antiqua" w:hAnsi="Book Antiqua" w:cs="Times New Roman"/>
          <w:kern w:val="0"/>
          <w:sz w:val="24"/>
          <w:szCs w:val="24"/>
        </w:rPr>
        <w:t>)</w:t>
      </w:r>
      <w:r w:rsidR="006A440B" w:rsidRPr="00B157A8">
        <w:rPr>
          <w:rFonts w:ascii="Book Antiqua" w:hAnsi="Book Antiqua" w:cs="Times New Roman"/>
          <w:kern w:val="0"/>
          <w:sz w:val="24"/>
          <w:szCs w:val="24"/>
        </w:rPr>
        <w:t>(</w:t>
      </w:r>
      <w:r w:rsidR="006A440B" w:rsidRPr="00B157A8">
        <w:rPr>
          <w:rFonts w:ascii="Book Antiqua" w:hAnsi="Book Antiqua" w:cs="Times New Roman"/>
          <w:sz w:val="24"/>
          <w:szCs w:val="24"/>
        </w:rPr>
        <w:t>5.55</w:t>
      </w:r>
      <w:r w:rsidR="00DA6FE4" w:rsidRPr="00B157A8">
        <w:rPr>
          <w:rFonts w:ascii="Book Antiqua" w:hAnsi="Book Antiqua" w:cs="Times New Roman" w:hint="eastAsia"/>
          <w:sz w:val="24"/>
          <w:szCs w:val="24"/>
        </w:rPr>
        <w:t xml:space="preserve"> </w:t>
      </w:r>
      <w:r w:rsidR="006A440B"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006A440B" w:rsidRPr="00B157A8">
        <w:rPr>
          <w:rFonts w:ascii="Book Antiqua" w:hAnsi="Book Antiqua" w:cs="Times New Roman"/>
          <w:sz w:val="24"/>
          <w:szCs w:val="24"/>
        </w:rPr>
        <w:t xml:space="preserve">5.05 </w:t>
      </w:r>
      <w:r w:rsidR="006A440B" w:rsidRPr="00B157A8">
        <w:rPr>
          <w:rFonts w:ascii="Book Antiqua" w:hAnsi="Book Antiqua" w:cs="Times New Roman"/>
          <w:i/>
          <w:sz w:val="24"/>
          <w:szCs w:val="24"/>
        </w:rPr>
        <w:t>vs</w:t>
      </w:r>
      <w:r w:rsidR="006A440B" w:rsidRPr="00B157A8">
        <w:rPr>
          <w:rFonts w:ascii="Book Antiqua" w:hAnsi="Book Antiqua" w:cs="Times New Roman"/>
          <w:sz w:val="24"/>
          <w:szCs w:val="24"/>
        </w:rPr>
        <w:t xml:space="preserve"> 10.45</w:t>
      </w:r>
      <w:r w:rsidR="00DA6FE4" w:rsidRPr="00B157A8">
        <w:rPr>
          <w:rFonts w:ascii="Book Antiqua" w:hAnsi="Book Antiqua" w:cs="Times New Roman" w:hint="eastAsia"/>
          <w:sz w:val="24"/>
          <w:szCs w:val="24"/>
        </w:rPr>
        <w:t xml:space="preserve"> </w:t>
      </w:r>
      <w:r w:rsidR="006A440B"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006A440B" w:rsidRPr="00B157A8">
        <w:rPr>
          <w:rFonts w:ascii="Book Antiqua" w:hAnsi="Book Antiqua" w:cs="Times New Roman"/>
          <w:sz w:val="24"/>
          <w:szCs w:val="24"/>
        </w:rPr>
        <w:t>6.61,</w:t>
      </w:r>
      <w:r w:rsidR="00DA6FE4" w:rsidRPr="00B157A8">
        <w:rPr>
          <w:rFonts w:ascii="Book Antiqua" w:hAnsi="Book Antiqua" w:cs="Times New Roman" w:hint="eastAsia"/>
          <w:sz w:val="24"/>
          <w:szCs w:val="24"/>
        </w:rPr>
        <w:t xml:space="preserve"> </w:t>
      </w:r>
      <w:r w:rsidR="006A440B"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006A440B" w:rsidRPr="00B157A8">
        <w:rPr>
          <w:rFonts w:ascii="Book Antiqua" w:hAnsi="Book Antiqua" w:cs="Times New Roman"/>
          <w:kern w:val="0"/>
          <w:sz w:val="24"/>
          <w:szCs w:val="24"/>
        </w:rPr>
        <w:t>&lt;</w:t>
      </w:r>
      <w:r w:rsidR="00DA6FE4" w:rsidRPr="00B157A8">
        <w:rPr>
          <w:rFonts w:ascii="Book Antiqua" w:hAnsi="Book Antiqua" w:cs="Times New Roman" w:hint="eastAsia"/>
          <w:kern w:val="0"/>
          <w:sz w:val="24"/>
          <w:szCs w:val="24"/>
        </w:rPr>
        <w:t xml:space="preserve"> </w:t>
      </w:r>
      <w:r w:rsidR="006A440B" w:rsidRPr="00B157A8">
        <w:rPr>
          <w:rFonts w:ascii="Book Antiqua" w:hAnsi="Book Antiqua" w:cs="Times New Roman"/>
          <w:kern w:val="0"/>
          <w:sz w:val="24"/>
          <w:szCs w:val="24"/>
        </w:rPr>
        <w:t>0.001;</w:t>
      </w:r>
      <w:r w:rsidR="006A440B" w:rsidRPr="00B157A8">
        <w:rPr>
          <w:rFonts w:ascii="Book Antiqua" w:hAnsi="Book Antiqua" w:cs="Times New Roman"/>
          <w:sz w:val="24"/>
          <w:szCs w:val="24"/>
        </w:rPr>
        <w:t xml:space="preserve"> 5.65</w:t>
      </w:r>
      <w:r w:rsidR="00DA6FE4" w:rsidRPr="00B157A8">
        <w:rPr>
          <w:rFonts w:ascii="Book Antiqua" w:hAnsi="Book Antiqua" w:cs="Times New Roman" w:hint="eastAsia"/>
          <w:sz w:val="24"/>
          <w:szCs w:val="24"/>
        </w:rPr>
        <w:t xml:space="preserve"> </w:t>
      </w:r>
      <w:r w:rsidR="006A440B"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006A440B" w:rsidRPr="00B157A8">
        <w:rPr>
          <w:rFonts w:ascii="Book Antiqua" w:hAnsi="Book Antiqua" w:cs="Times New Roman"/>
          <w:sz w:val="24"/>
          <w:szCs w:val="24"/>
        </w:rPr>
        <w:t>4.00</w:t>
      </w:r>
      <w:r w:rsidR="006A440B" w:rsidRPr="00B157A8">
        <w:rPr>
          <w:rFonts w:ascii="Book Antiqua" w:hAnsi="Book Antiqua" w:cs="Times New Roman"/>
          <w:i/>
          <w:sz w:val="24"/>
          <w:szCs w:val="24"/>
        </w:rPr>
        <w:t xml:space="preserve"> vs</w:t>
      </w:r>
      <w:r w:rsidR="006A440B" w:rsidRPr="00B157A8">
        <w:rPr>
          <w:rFonts w:ascii="Book Antiqua" w:hAnsi="Book Antiqua" w:cs="Times New Roman"/>
          <w:sz w:val="24"/>
          <w:szCs w:val="24"/>
        </w:rPr>
        <w:t xml:space="preserve"> 10.45</w:t>
      </w:r>
      <w:r w:rsidR="00DA6FE4" w:rsidRPr="00B157A8">
        <w:rPr>
          <w:rFonts w:ascii="Book Antiqua" w:hAnsi="Book Antiqua" w:cs="Times New Roman" w:hint="eastAsia"/>
          <w:sz w:val="24"/>
          <w:szCs w:val="24"/>
        </w:rPr>
        <w:t xml:space="preserve"> </w:t>
      </w:r>
      <w:r w:rsidR="006A440B"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006A440B" w:rsidRPr="00B157A8">
        <w:rPr>
          <w:rFonts w:ascii="Book Antiqua" w:hAnsi="Book Antiqua" w:cs="Times New Roman"/>
          <w:sz w:val="24"/>
          <w:szCs w:val="24"/>
        </w:rPr>
        <w:t>6.61,</w:t>
      </w:r>
      <w:r w:rsidR="00DA6FE4" w:rsidRPr="00B157A8">
        <w:rPr>
          <w:rFonts w:ascii="Book Antiqua" w:hAnsi="Book Antiqua" w:cs="Times New Roman" w:hint="eastAsia"/>
          <w:sz w:val="24"/>
          <w:szCs w:val="24"/>
        </w:rPr>
        <w:t xml:space="preserve"> </w:t>
      </w:r>
      <w:r w:rsidR="006A440B"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006A440B" w:rsidRPr="00B157A8">
        <w:rPr>
          <w:rFonts w:ascii="Book Antiqua" w:hAnsi="Book Antiqua" w:cs="Times New Roman"/>
          <w:kern w:val="0"/>
          <w:sz w:val="24"/>
          <w:szCs w:val="24"/>
        </w:rPr>
        <w:t>&lt;</w:t>
      </w:r>
      <w:r w:rsidR="00DA6FE4" w:rsidRPr="00B157A8">
        <w:rPr>
          <w:rFonts w:ascii="Book Antiqua" w:hAnsi="Book Antiqua" w:cs="Times New Roman" w:hint="eastAsia"/>
          <w:kern w:val="0"/>
          <w:sz w:val="24"/>
          <w:szCs w:val="24"/>
        </w:rPr>
        <w:t xml:space="preserve"> </w:t>
      </w:r>
      <w:r w:rsidR="006A440B" w:rsidRPr="00B157A8">
        <w:rPr>
          <w:rFonts w:ascii="Book Antiqua" w:hAnsi="Book Antiqua" w:cs="Times New Roman"/>
          <w:kern w:val="0"/>
          <w:sz w:val="24"/>
          <w:szCs w:val="24"/>
        </w:rPr>
        <w:t>0.001</w:t>
      </w:r>
      <w:r w:rsidRPr="00B157A8">
        <w:rPr>
          <w:rFonts w:ascii="Book Antiqua" w:hAnsi="Book Antiqua" w:cs="Times New Roman"/>
          <w:kern w:val="0"/>
          <w:sz w:val="24"/>
          <w:szCs w:val="24"/>
        </w:rPr>
        <w:t xml:space="preserve">). However, comparisons of quality of life scores for the patients in the 4 groups before treatment, after the first course of treatment, and after the second course of treatment revealed that at any given time point, these scores were similar across the treatment groups, with no significant between-group differences (all </w:t>
      </w:r>
      <w:r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Pr="00B157A8">
        <w:rPr>
          <w:rFonts w:ascii="Book Antiqua" w:hAnsi="Book Antiqua" w:cs="Times New Roman"/>
          <w:sz w:val="24"/>
          <w:szCs w:val="24"/>
        </w:rPr>
        <w:t>&gt;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0.05). </w:t>
      </w:r>
    </w:p>
    <w:p w:rsidR="002876FB" w:rsidRPr="00B157A8" w:rsidRDefault="002876FB" w:rsidP="00D51960">
      <w:pPr>
        <w:spacing w:line="360" w:lineRule="auto"/>
        <w:ind w:firstLineChars="200" w:firstLine="480"/>
        <w:rPr>
          <w:rFonts w:ascii="Book Antiqua" w:hAnsi="Book Antiqua" w:cs="Times New Roman"/>
          <w:sz w:val="24"/>
          <w:szCs w:val="24"/>
        </w:rPr>
      </w:pPr>
      <w:r w:rsidRPr="00B157A8">
        <w:rPr>
          <w:rFonts w:ascii="Book Antiqua" w:hAnsi="Book Antiqua" w:cs="Times New Roman"/>
          <w:sz w:val="24"/>
          <w:szCs w:val="24"/>
        </w:rPr>
        <w:t>Table 3 presents comparisons of the degree of symptom improvement for the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patients in each group at different treatment stages. After the first course of treatment, an examination of the two levels of the two tested factors of aconite cake-separated</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moxibustion revealed that there were significant </w:t>
      </w:r>
      <w:r w:rsidRPr="00B157A8">
        <w:rPr>
          <w:rFonts w:ascii="Book Antiqua" w:hAnsi="Book Antiqua" w:cs="Times New Roman"/>
          <w:sz w:val="24"/>
          <w:szCs w:val="24"/>
        </w:rPr>
        <w:lastRenderedPageBreak/>
        <w:t>differences between the two moxibustion frequency levels with respect to the extent of the changes in HAMA scores, with greater changes noted</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for</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the “six</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Pr="00B157A8">
        <w:rPr>
          <w:rFonts w:ascii="Book Antiqua" w:hAnsi="Book Antiqua" w:cs="Times New Roman"/>
          <w:sz w:val="24"/>
          <w:szCs w:val="24"/>
        </w:rPr>
        <w:t>” groups than for</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the “three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groups (</w:t>
      </w:r>
      <w:r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Pr="00B157A8">
        <w:rPr>
          <w:rFonts w:ascii="Book Antiqua" w:hAnsi="Book Antiqua" w:cs="Times New Roman"/>
          <w:kern w:val="0"/>
          <w:sz w:val="24"/>
          <w:szCs w:val="24"/>
        </w:rPr>
        <w:t>=</w:t>
      </w:r>
      <w:r w:rsidR="00DA6FE4"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0.011); in addition, there were interaction</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 xml:space="preserve">effects between the </w:t>
      </w:r>
      <w:r w:rsidR="00E763E4" w:rsidRPr="00B157A8">
        <w:rPr>
          <w:rFonts w:ascii="Book Antiqua" w:hAnsi="Book Antiqua" w:cs="Times New Roman"/>
          <w:kern w:val="0"/>
          <w:sz w:val="24"/>
          <w:szCs w:val="24"/>
        </w:rPr>
        <w:t>number of cones</w:t>
      </w:r>
      <w:r w:rsidRPr="00B157A8">
        <w:rPr>
          <w:rFonts w:ascii="Book Antiqua" w:hAnsi="Book Antiqua" w:cs="Times New Roman"/>
          <w:kern w:val="0"/>
          <w:sz w:val="24"/>
          <w:szCs w:val="24"/>
        </w:rPr>
        <w:t xml:space="preserve"> and moxibustion</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frequency (</w:t>
      </w:r>
      <w:r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Pr="00B157A8">
        <w:rPr>
          <w:rFonts w:ascii="Book Antiqua" w:hAnsi="Book Antiqua" w:cs="Times New Roman"/>
          <w:kern w:val="0"/>
          <w:sz w:val="24"/>
          <w:szCs w:val="24"/>
        </w:rPr>
        <w:t>=</w:t>
      </w:r>
      <w:r w:rsidR="00DA6FE4"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 xml:space="preserve">0.028). However, after the first course of </w:t>
      </w:r>
      <w:r w:rsidR="006F6AFA" w:rsidRPr="00B157A8">
        <w:rPr>
          <w:rFonts w:ascii="Book Antiqua" w:hAnsi="Book Antiqua" w:cs="Times New Roman"/>
          <w:kern w:val="0"/>
          <w:sz w:val="24"/>
          <w:szCs w:val="24"/>
        </w:rPr>
        <w:t>number of cones</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treatment, there were no significant differences between the two tested dosage levels or the two tested frequency levels with respect to the degree of improvement in the</w:t>
      </w:r>
      <w:r w:rsidR="00D6745C">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 xml:space="preserve">Birmingham IBS symptom questionnaire, IBS-QOL, SDS, SAS, and HAMD scores (all </w:t>
      </w:r>
      <w:r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Pr="00B157A8">
        <w:rPr>
          <w:rFonts w:ascii="Book Antiqua" w:hAnsi="Book Antiqua" w:cs="Times New Roman"/>
          <w:sz w:val="24"/>
          <w:szCs w:val="24"/>
        </w:rPr>
        <w:t>&gt;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0.05). After the second course of treatment, an examination of the two levels of the two tested factors of aconite cake-separated moxibustion revealed that there were significant differences between the two moxibustion frequency levels with respect to the extent of changes in the Birmingham IBS symptom questionnaire scores, with greater changes in the “three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Pr="00B157A8">
        <w:rPr>
          <w:rFonts w:ascii="Book Antiqua" w:hAnsi="Book Antiqua" w:cs="Times New Roman"/>
          <w:sz w:val="24"/>
          <w:szCs w:val="24"/>
        </w:rPr>
        <w:t>” groups than in the “six</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Pr="00B157A8">
        <w:rPr>
          <w:rFonts w:ascii="Book Antiqua" w:hAnsi="Book Antiqua" w:cs="Times New Roman"/>
          <w:sz w:val="24"/>
          <w:szCs w:val="24"/>
        </w:rPr>
        <w:t xml:space="preserve"> groups (</w:t>
      </w:r>
      <w:r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Pr="00B157A8">
        <w:rPr>
          <w:rFonts w:ascii="Book Antiqua" w:hAnsi="Book Antiqua" w:cs="Times New Roman"/>
          <w:kern w:val="0"/>
          <w:sz w:val="24"/>
          <w:szCs w:val="24"/>
        </w:rPr>
        <w:t>=</w:t>
      </w:r>
      <w:r w:rsidR="00DA6FE4"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 xml:space="preserve">0.002); in addition, there were no interactive effects between </w:t>
      </w:r>
      <w:r w:rsidR="007F232A" w:rsidRPr="00B157A8">
        <w:rPr>
          <w:rFonts w:ascii="Book Antiqua" w:hAnsi="Book Antiqua" w:cs="Times New Roman"/>
          <w:kern w:val="0"/>
          <w:sz w:val="24"/>
          <w:szCs w:val="24"/>
        </w:rPr>
        <w:t>number of cones</w:t>
      </w:r>
      <w:r w:rsidRPr="00B157A8">
        <w:rPr>
          <w:rFonts w:ascii="Book Antiqua" w:hAnsi="Book Antiqua" w:cs="Times New Roman"/>
          <w:kern w:val="0"/>
          <w:sz w:val="24"/>
          <w:szCs w:val="24"/>
        </w:rPr>
        <w:t xml:space="preserve"> andthe moxibustion frequency (</w:t>
      </w:r>
      <w:r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Pr="00B157A8">
        <w:rPr>
          <w:rFonts w:ascii="Book Antiqua" w:hAnsi="Book Antiqua" w:cs="Times New Roman"/>
          <w:kern w:val="0"/>
          <w:sz w:val="24"/>
          <w:szCs w:val="24"/>
        </w:rPr>
        <w:t>=</w:t>
      </w:r>
      <w:r w:rsidR="00DA6FE4"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 xml:space="preserve">0.078). However, after the second course of treatment, there were no significant differences between the two tested dosage levels or the two tested frequency levels with respect to the degree of improvement in IBS-QOL, SDS, SAS, HAMD, and HAMA scores (all </w:t>
      </w:r>
      <w:r w:rsidRPr="00B157A8">
        <w:rPr>
          <w:rFonts w:ascii="Book Antiqua" w:hAnsi="Book Antiqua" w:cs="Times New Roman"/>
          <w:i/>
          <w:kern w:val="0"/>
          <w:sz w:val="24"/>
          <w:szCs w:val="24"/>
        </w:rPr>
        <w:t>P</w:t>
      </w:r>
      <w:r w:rsidR="00DA6FE4" w:rsidRPr="00B157A8">
        <w:rPr>
          <w:rFonts w:ascii="Book Antiqua" w:hAnsi="Book Antiqua" w:cs="Times New Roman" w:hint="eastAsia"/>
          <w:i/>
          <w:kern w:val="0"/>
          <w:sz w:val="24"/>
          <w:szCs w:val="24"/>
        </w:rPr>
        <w:t xml:space="preserve"> </w:t>
      </w:r>
      <w:r w:rsidRPr="00B157A8">
        <w:rPr>
          <w:rFonts w:ascii="Book Antiqua" w:hAnsi="Book Antiqua" w:cs="Times New Roman"/>
          <w:sz w:val="24"/>
          <w:szCs w:val="24"/>
        </w:rPr>
        <w:t>&gt;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0.05).</w:t>
      </w:r>
    </w:p>
    <w:p w:rsidR="002876FB" w:rsidRPr="00B157A8" w:rsidRDefault="002876FB" w:rsidP="00D51960">
      <w:pPr>
        <w:spacing w:line="360" w:lineRule="auto"/>
        <w:ind w:firstLine="480"/>
        <w:rPr>
          <w:rFonts w:ascii="Book Antiqua" w:hAnsi="Book Antiqua" w:cs="Times New Roman"/>
          <w:sz w:val="24"/>
          <w:szCs w:val="24"/>
        </w:rPr>
      </w:pPr>
      <w:r w:rsidRPr="00B157A8">
        <w:rPr>
          <w:rFonts w:ascii="Book Antiqua" w:hAnsi="Book Antiqua" w:cs="Times New Roman"/>
          <w:sz w:val="24"/>
          <w:szCs w:val="24"/>
        </w:rPr>
        <w:t>Table 4 presents a correlation analysis indicating how the degrees of improvement in</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the scores of the utilized scales relate to the degree of improvement in symptoms. Because there were significant improvements</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in the scores for</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each scale after the second course of treatment, we performed a correlation analysis for</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the extent of changes</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in each scale after the second course of treatment and the degree of improvement in symptoms after the second course of treatment.</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The results of this analysis indicated that in the aconite cake-separated moxibustion groups, there were statistically significant correlations between the degree of symptom improvement and the degrees of SDS and SAS score improvement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w:t>
      </w:r>
      <w:r w:rsidRPr="00B157A8">
        <w:rPr>
          <w:rFonts w:ascii="Book Antiqua" w:eastAsia="宋体" w:hAnsi="Book Antiqua" w:cs="Times New Roman"/>
          <w:kern w:val="0"/>
          <w:sz w:val="24"/>
          <w:szCs w:val="24"/>
        </w:rPr>
        <w:t xml:space="preserve">SDS: </w:t>
      </w:r>
      <w:r w:rsidRPr="00B157A8">
        <w:rPr>
          <w:rFonts w:ascii="Book Antiqua" w:hAnsi="Book Antiqua" w:cs="Times New Roman"/>
          <w:i/>
          <w:sz w:val="24"/>
          <w:szCs w:val="24"/>
        </w:rPr>
        <w:t>r</w:t>
      </w:r>
      <w:r w:rsidR="00DA6FE4" w:rsidRPr="00B157A8">
        <w:rPr>
          <w:rFonts w:ascii="Book Antiqua" w:hAnsi="Book Antiqua" w:cs="Times New Roman" w:hint="eastAsia"/>
          <w:i/>
          <w:sz w:val="24"/>
          <w:szCs w:val="24"/>
        </w:rPr>
        <w:t xml:space="preserve"> </w:t>
      </w:r>
      <w:r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0.165, </w:t>
      </w:r>
      <w:r w:rsidRPr="00B157A8">
        <w:rPr>
          <w:rFonts w:ascii="Book Antiqua" w:hAnsi="Book Antiqua" w:cs="Times New Roman"/>
          <w:i/>
          <w:sz w:val="24"/>
          <w:szCs w:val="24"/>
        </w:rPr>
        <w:t>P</w:t>
      </w:r>
      <w:r w:rsidR="00DA6FE4" w:rsidRPr="00B157A8">
        <w:rPr>
          <w:rFonts w:ascii="Book Antiqua" w:hAnsi="Book Antiqua" w:cs="Times New Roman" w:hint="eastAsia"/>
          <w:i/>
          <w:sz w:val="24"/>
          <w:szCs w:val="24"/>
        </w:rPr>
        <w:t xml:space="preserve"> </w:t>
      </w:r>
      <w:r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0.037; </w:t>
      </w:r>
      <w:r w:rsidRPr="00B157A8">
        <w:rPr>
          <w:rFonts w:ascii="Book Antiqua" w:eastAsia="宋体" w:hAnsi="Book Antiqua" w:cs="Times New Roman"/>
          <w:kern w:val="0"/>
          <w:sz w:val="24"/>
          <w:szCs w:val="24"/>
        </w:rPr>
        <w:t xml:space="preserve">SAS: </w:t>
      </w:r>
      <w:r w:rsidRPr="00B157A8">
        <w:rPr>
          <w:rFonts w:ascii="Book Antiqua" w:hAnsi="Book Antiqua" w:cs="Times New Roman"/>
          <w:i/>
          <w:sz w:val="24"/>
          <w:szCs w:val="24"/>
        </w:rPr>
        <w:t>r</w:t>
      </w:r>
      <w:r w:rsidR="00DA6FE4" w:rsidRPr="00B157A8">
        <w:rPr>
          <w:rFonts w:ascii="Book Antiqua" w:hAnsi="Book Antiqua" w:cs="Times New Roman" w:hint="eastAsia"/>
          <w:i/>
          <w:sz w:val="24"/>
          <w:szCs w:val="24"/>
        </w:rPr>
        <w:t xml:space="preserve"> </w:t>
      </w:r>
      <w:r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0.161, </w:t>
      </w:r>
      <w:r w:rsidRPr="00B157A8">
        <w:rPr>
          <w:rFonts w:ascii="Book Antiqua" w:hAnsi="Book Antiqua" w:cs="Times New Roman"/>
          <w:i/>
          <w:sz w:val="24"/>
          <w:szCs w:val="24"/>
        </w:rPr>
        <w:t>P</w:t>
      </w:r>
      <w:r w:rsidR="00DA6FE4" w:rsidRPr="00B157A8">
        <w:rPr>
          <w:rFonts w:ascii="Book Antiqua" w:hAnsi="Book Antiqua" w:cs="Times New Roman" w:hint="eastAsia"/>
          <w:i/>
          <w:sz w:val="24"/>
          <w:szCs w:val="24"/>
        </w:rPr>
        <w:t xml:space="preserve"> </w:t>
      </w:r>
      <w:r w:rsidRPr="00B157A8">
        <w:rPr>
          <w:rFonts w:ascii="Book Antiqua" w:hAnsi="Book Antiqua" w:cs="Times New Roman"/>
          <w:sz w:val="24"/>
          <w:szCs w:val="24"/>
        </w:rPr>
        <w:t>=</w:t>
      </w:r>
      <w:r w:rsidR="00DA6FE4" w:rsidRPr="00B157A8">
        <w:rPr>
          <w:rFonts w:ascii="Book Antiqua" w:hAnsi="Book Antiqua" w:cs="Times New Roman" w:hint="eastAsia"/>
          <w:sz w:val="24"/>
          <w:szCs w:val="24"/>
        </w:rPr>
        <w:t xml:space="preserve"> </w:t>
      </w:r>
      <w:r w:rsidRPr="00B157A8">
        <w:rPr>
          <w:rFonts w:ascii="Book Antiqua" w:hAnsi="Book Antiqua" w:cs="Times New Roman"/>
          <w:sz w:val="24"/>
          <w:szCs w:val="24"/>
        </w:rPr>
        <w:lastRenderedPageBreak/>
        <w:t>0.042). Thus, for aconite cake-separated moxibustion treatment,</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the degrees of improvement in SDS and SAS scores appeared to be linearly correlated with the degrees of improvement in symptoms.</w:t>
      </w:r>
    </w:p>
    <w:p w:rsidR="001630C3" w:rsidRPr="00B157A8" w:rsidRDefault="001630C3" w:rsidP="00D51960">
      <w:pPr>
        <w:spacing w:line="360" w:lineRule="auto"/>
        <w:ind w:firstLine="480"/>
        <w:rPr>
          <w:rFonts w:ascii="Book Antiqua" w:hAnsi="Book Antiqua" w:cs="Times New Roman"/>
          <w:sz w:val="24"/>
          <w:szCs w:val="24"/>
        </w:rPr>
      </w:pPr>
    </w:p>
    <w:p w:rsidR="002876FB" w:rsidRPr="00B157A8" w:rsidRDefault="002876FB" w:rsidP="00D51960">
      <w:pPr>
        <w:spacing w:line="360" w:lineRule="auto"/>
        <w:rPr>
          <w:rFonts w:ascii="Book Antiqua" w:hAnsi="Book Antiqua" w:cs="Times New Roman"/>
          <w:b/>
          <w:i/>
          <w:sz w:val="24"/>
          <w:szCs w:val="24"/>
        </w:rPr>
      </w:pPr>
      <w:r w:rsidRPr="00B157A8">
        <w:rPr>
          <w:rFonts w:ascii="Book Antiqua" w:hAnsi="Book Antiqua" w:cs="Times New Roman"/>
          <w:b/>
          <w:i/>
          <w:sz w:val="24"/>
          <w:szCs w:val="24"/>
        </w:rPr>
        <w:t xml:space="preserve">Safety assessment </w:t>
      </w:r>
    </w:p>
    <w:p w:rsidR="002876FB" w:rsidRPr="00B157A8" w:rsidRDefault="002876FB" w:rsidP="001630C3">
      <w:pPr>
        <w:spacing w:line="360" w:lineRule="auto"/>
        <w:rPr>
          <w:rFonts w:ascii="Book Antiqua" w:hAnsi="Book Antiqua" w:cs="Times New Roman"/>
          <w:sz w:val="24"/>
          <w:szCs w:val="24"/>
        </w:rPr>
      </w:pPr>
      <w:r w:rsidRPr="00B157A8">
        <w:rPr>
          <w:rFonts w:ascii="Book Antiqua" w:hAnsi="Book Antiqua" w:cs="Times New Roman"/>
          <w:sz w:val="24"/>
          <w:szCs w:val="24"/>
        </w:rPr>
        <w:t xml:space="preserve">Two adverse events occurred during treatment (2/160). Both of these events were mild burns during moxibustion (with one event in group 2 and the other event in group 4). No serious adverse events occurred. </w:t>
      </w:r>
    </w:p>
    <w:p w:rsidR="00DA6FE4" w:rsidRPr="00B157A8" w:rsidRDefault="00DA6FE4" w:rsidP="001630C3">
      <w:pPr>
        <w:spacing w:line="360" w:lineRule="auto"/>
        <w:rPr>
          <w:rFonts w:ascii="Book Antiqua" w:hAnsi="Book Antiqua" w:cs="Times New Roman"/>
          <w:sz w:val="24"/>
          <w:szCs w:val="24"/>
        </w:rPr>
      </w:pPr>
    </w:p>
    <w:p w:rsidR="002876FB" w:rsidRPr="00B157A8" w:rsidRDefault="007C2622" w:rsidP="00D51960">
      <w:pPr>
        <w:spacing w:line="360" w:lineRule="auto"/>
        <w:rPr>
          <w:rFonts w:ascii="Book Antiqua" w:hAnsi="Book Antiqua" w:cs="Times New Roman"/>
          <w:b/>
          <w:sz w:val="24"/>
          <w:szCs w:val="24"/>
        </w:rPr>
      </w:pPr>
      <w:r w:rsidRPr="00B157A8">
        <w:rPr>
          <w:rFonts w:ascii="Book Antiqua" w:hAnsi="Book Antiqua" w:cs="Times New Roman"/>
          <w:b/>
          <w:sz w:val="24"/>
          <w:szCs w:val="24"/>
        </w:rPr>
        <w:t>DISCUSSION</w:t>
      </w:r>
    </w:p>
    <w:p w:rsidR="002876FB" w:rsidRPr="00B157A8" w:rsidRDefault="002876FB" w:rsidP="001630C3">
      <w:pPr>
        <w:spacing w:line="360" w:lineRule="auto"/>
        <w:rPr>
          <w:rFonts w:ascii="Book Antiqua" w:hAnsi="Book Antiqua" w:cs="Times New Roman"/>
          <w:kern w:val="0"/>
          <w:sz w:val="24"/>
          <w:szCs w:val="24"/>
        </w:rPr>
      </w:pPr>
      <w:r w:rsidRPr="00B157A8">
        <w:rPr>
          <w:rFonts w:ascii="Book Antiqua" w:hAnsi="Book Antiqua" w:cs="Times New Roman"/>
          <w:kern w:val="0"/>
          <w:sz w:val="24"/>
          <w:szCs w:val="24"/>
        </w:rPr>
        <w:t>In modern medicine, medication time and frequency are regulated in accordance with</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drug half-lives; these restrictions lead to the strict control of</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drug cycles. The most significant difference between moxibustion and medication is that moxibustion requires cooperation between doctors and patients. The required time and the frequency of moxibustion</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treatments are mainly determined by doctors’ experiences. This approach will clearly result in certain errors that diminish</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moxibustion</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efficacy. Therefore, the standardization of moxibustion</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frequencies, numbers of cone, and the sizes and weights of moxa cones, among other factors, has important significance for improving</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the clinical efficacy of moxibustion.</w:t>
      </w:r>
    </w:p>
    <w:p w:rsidR="002876FB" w:rsidRPr="00B157A8" w:rsidRDefault="002876FB" w:rsidP="00D51960">
      <w:pPr>
        <w:autoSpaceDE w:val="0"/>
        <w:autoSpaceDN w:val="0"/>
        <w:adjustRightInd w:val="0"/>
        <w:spacing w:line="360" w:lineRule="auto"/>
        <w:ind w:firstLineChars="200" w:firstLine="480"/>
        <w:rPr>
          <w:rFonts w:ascii="Book Antiqua" w:hAnsi="Book Antiqua" w:cs="Times New Roman"/>
          <w:sz w:val="24"/>
          <w:szCs w:val="24"/>
        </w:rPr>
      </w:pPr>
      <w:r w:rsidRPr="00B157A8">
        <w:rPr>
          <w:rFonts w:ascii="Book Antiqua" w:hAnsi="Book Antiqua" w:cs="Times New Roman"/>
          <w:kern w:val="0"/>
          <w:sz w:val="24"/>
          <w:szCs w:val="24"/>
        </w:rPr>
        <w:t>We know that effects</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associated with moxibustion</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depend largely on the thermal effects of this treatment approach</w:t>
      </w:r>
      <w:r w:rsidRPr="00B157A8">
        <w:rPr>
          <w:rFonts w:ascii="Book Antiqua" w:hAnsi="Book Antiqua" w:cs="Times New Roman"/>
          <w:sz w:val="24"/>
          <w:szCs w:val="24"/>
          <w:vertAlign w:val="superscript"/>
        </w:rPr>
        <w:t>[</w:t>
      </w:r>
      <w:r w:rsidR="000E42DA" w:rsidRPr="00B157A8">
        <w:rPr>
          <w:rFonts w:ascii="Book Antiqua" w:hAnsi="Book Antiqua" w:cs="Times New Roman"/>
          <w:sz w:val="24"/>
          <w:szCs w:val="24"/>
          <w:vertAlign w:val="superscript"/>
        </w:rPr>
        <w:t>3</w:t>
      </w:r>
      <w:r w:rsidR="00EB0C3E" w:rsidRPr="00B157A8">
        <w:rPr>
          <w:rFonts w:ascii="Book Antiqua" w:hAnsi="Book Antiqua" w:cs="Times New Roman" w:hint="eastAsia"/>
          <w:sz w:val="24"/>
          <w:szCs w:val="24"/>
          <w:vertAlign w:val="superscript"/>
        </w:rPr>
        <w:t>3</w:t>
      </w:r>
      <w:r w:rsidRPr="00B157A8">
        <w:rPr>
          <w:rFonts w:ascii="Book Antiqua" w:hAnsi="Book Antiqua" w:cs="Times New Roman"/>
          <w:sz w:val="24"/>
          <w:szCs w:val="24"/>
          <w:vertAlign w:val="superscript"/>
        </w:rPr>
        <w:t>]</w:t>
      </w:r>
      <w:r w:rsidRPr="00B157A8">
        <w:rPr>
          <w:rFonts w:ascii="Book Antiqua" w:hAnsi="Book Antiqua" w:cs="Times New Roman"/>
          <w:sz w:val="24"/>
          <w:szCs w:val="24"/>
        </w:rPr>
        <w:t>; in turn, the generation of these thermal effects depends on the quality of the moxibustion material, the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moxa cone volume, and the </w:t>
      </w:r>
      <w:r w:rsidR="007F232A" w:rsidRPr="00B157A8">
        <w:rPr>
          <w:rFonts w:ascii="Book Antiqua" w:hAnsi="Book Antiqua" w:cs="Times New Roman"/>
          <w:sz w:val="24"/>
          <w:szCs w:val="24"/>
        </w:rPr>
        <w:t>number of cones</w:t>
      </w:r>
      <w:r w:rsidRPr="00B157A8">
        <w:rPr>
          <w:rFonts w:ascii="Book Antiqua" w:hAnsi="Book Antiqua" w:cs="Times New Roman"/>
          <w:sz w:val="24"/>
          <w:szCs w:val="24"/>
        </w:rPr>
        <w:t xml:space="preserve"> applied. Aconite cake-separated</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 which is an important component of moxibustion therapy, has certain distinctive characteristics. Each aspect of aconite cake-separated moxibustion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may influence treatment outcomes; in particular, factors that may affect outcomes include the quality of the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moxibustion material, the size of the moxa cones, the weight of the moxa cones, the aconite cake production process, the </w:t>
      </w:r>
      <w:r w:rsidR="007F232A" w:rsidRPr="00B157A8">
        <w:rPr>
          <w:rFonts w:ascii="Book Antiqua" w:hAnsi="Book Antiqua" w:cs="Times New Roman"/>
          <w:sz w:val="24"/>
          <w:szCs w:val="24"/>
        </w:rPr>
        <w:t>number of cones</w:t>
      </w:r>
      <w:r w:rsidRPr="00B157A8">
        <w:rPr>
          <w:rFonts w:ascii="Book Antiqua" w:hAnsi="Book Antiqua" w:cs="Times New Roman"/>
          <w:sz w:val="24"/>
          <w:szCs w:val="24"/>
        </w:rPr>
        <w:t xml:space="preserve"> used for moxibustion,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and the moxibustion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lastRenderedPageBreak/>
        <w:t>frequency and</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duration, among other considerations. In this study, the quality of the moxibustion material, the size of the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moxa cones, and the aconite cake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production process were standardized. A factorial design approach was used to examine various combinations of </w:t>
      </w:r>
      <w:r w:rsidR="007F232A" w:rsidRPr="00B157A8">
        <w:rPr>
          <w:rFonts w:ascii="Book Antiqua" w:hAnsi="Book Antiqua" w:cs="Times New Roman"/>
          <w:sz w:val="24"/>
          <w:szCs w:val="24"/>
        </w:rPr>
        <w:t>number of cones</w:t>
      </w:r>
      <w:r w:rsidRPr="00B157A8">
        <w:rPr>
          <w:rFonts w:ascii="Book Antiqua" w:hAnsi="Book Antiqua" w:cs="Times New Roman"/>
          <w:sz w:val="24"/>
          <w:szCs w:val="24"/>
        </w:rPr>
        <w:t xml:space="preserve"> and moxibustion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frequency and thereby investigate the effects of </w:t>
      </w:r>
      <w:r w:rsidR="007F232A" w:rsidRPr="00B157A8">
        <w:rPr>
          <w:rFonts w:ascii="Book Antiqua" w:hAnsi="Book Antiqua" w:cs="Times New Roman"/>
          <w:sz w:val="24"/>
          <w:szCs w:val="24"/>
        </w:rPr>
        <w:t>number of cones</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and moxibustion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frequency on the efficacy of aconite cake-separated</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w:t>
      </w:r>
    </w:p>
    <w:p w:rsidR="002876FB" w:rsidRPr="00B157A8" w:rsidRDefault="002876FB" w:rsidP="00D51960">
      <w:pPr>
        <w:spacing w:line="360" w:lineRule="auto"/>
        <w:ind w:firstLineChars="200" w:firstLine="480"/>
        <w:rPr>
          <w:rFonts w:ascii="Book Antiqua" w:hAnsi="Book Antiqua" w:cs="Times New Roman"/>
          <w:sz w:val="24"/>
          <w:szCs w:val="24"/>
        </w:rPr>
      </w:pPr>
      <w:r w:rsidRPr="00B157A8">
        <w:rPr>
          <w:rFonts w:ascii="Book Antiqua" w:hAnsi="Book Antiqua" w:cs="Times New Roman"/>
          <w:sz w:val="24"/>
          <w:szCs w:val="24"/>
        </w:rPr>
        <w:t>This randomized controlled trial used IBS-related scales to observe the effects of aconite cake-separated moxibustion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 approaches involving different numbers of cone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per treatment and different moxibustion frequencies on the improvement of symptoms in IBS patients. The results demonstrated that in all four</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 groups,</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aconite cake-separated</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could significantly decrease the Birmingham IBS symptom questionnaire scores and the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IBS-QOL, SDS, SAS, HAMD, and HAMA scores of IBS patients. These results indicated that for IBS patients, aconite cake-separated moxibustion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 approaches</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involving</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different numbers of cone</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per treatment and different moxibustion</w:t>
      </w:r>
      <w:r w:rsidR="007F5041"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frequencies could produce significant therapeutic effects that include improving clinical symptoms, increasing quality of life, and relieving anxiety and depression. </w:t>
      </w:r>
    </w:p>
    <w:p w:rsidR="002876FB" w:rsidRPr="00B157A8" w:rsidRDefault="002876FB" w:rsidP="00D51960">
      <w:pPr>
        <w:autoSpaceDE w:val="0"/>
        <w:autoSpaceDN w:val="0"/>
        <w:adjustRightInd w:val="0"/>
        <w:spacing w:line="360" w:lineRule="auto"/>
        <w:ind w:firstLineChars="200" w:firstLine="480"/>
        <w:rPr>
          <w:rFonts w:ascii="Book Antiqua" w:hAnsi="Book Antiqua" w:cs="Times New Roman"/>
          <w:kern w:val="0"/>
          <w:sz w:val="24"/>
          <w:szCs w:val="24"/>
        </w:rPr>
      </w:pPr>
      <w:r w:rsidRPr="00B157A8">
        <w:rPr>
          <w:rFonts w:ascii="Book Antiqua" w:hAnsi="Book Antiqua" w:cs="Times New Roman"/>
          <w:kern w:val="0"/>
          <w:sz w:val="24"/>
          <w:szCs w:val="24"/>
        </w:rPr>
        <w:t>In addition to gastrointestinal symptoms, IBS is also closely associated with anxiety and depression</w:t>
      </w:r>
      <w:r w:rsidRPr="00B157A8">
        <w:rPr>
          <w:rFonts w:ascii="Book Antiqua" w:hAnsi="Book Antiqua" w:cs="Times New Roman"/>
          <w:kern w:val="0"/>
          <w:sz w:val="24"/>
          <w:szCs w:val="24"/>
          <w:vertAlign w:val="superscript"/>
        </w:rPr>
        <w:t>[</w:t>
      </w:r>
      <w:r w:rsidR="000E42DA" w:rsidRPr="00B157A8">
        <w:rPr>
          <w:rFonts w:ascii="Book Antiqua" w:hAnsi="Book Antiqua" w:cs="Times New Roman"/>
          <w:kern w:val="0"/>
          <w:sz w:val="24"/>
          <w:szCs w:val="24"/>
          <w:vertAlign w:val="superscript"/>
        </w:rPr>
        <w:t>3</w:t>
      </w:r>
      <w:r w:rsidR="00EB0C3E" w:rsidRPr="00B157A8">
        <w:rPr>
          <w:rFonts w:ascii="Book Antiqua" w:hAnsi="Book Antiqua" w:cs="Times New Roman" w:hint="eastAsia"/>
          <w:kern w:val="0"/>
          <w:sz w:val="24"/>
          <w:szCs w:val="24"/>
          <w:vertAlign w:val="superscript"/>
        </w:rPr>
        <w:t>4</w:t>
      </w:r>
      <w:r w:rsidR="001630C3" w:rsidRPr="00B157A8">
        <w:rPr>
          <w:rFonts w:ascii="Book Antiqua" w:hAnsi="Book Antiqua" w:cs="Times New Roman" w:hint="eastAsia"/>
          <w:kern w:val="0"/>
          <w:sz w:val="24"/>
          <w:szCs w:val="24"/>
          <w:vertAlign w:val="superscript"/>
        </w:rPr>
        <w:t>,</w:t>
      </w:r>
      <w:r w:rsidR="000E42DA" w:rsidRPr="00B157A8">
        <w:rPr>
          <w:rFonts w:ascii="Book Antiqua" w:hAnsi="Book Antiqua" w:cs="Times New Roman"/>
          <w:kern w:val="0"/>
          <w:sz w:val="24"/>
          <w:szCs w:val="24"/>
          <w:vertAlign w:val="superscript"/>
        </w:rPr>
        <w:t>3</w:t>
      </w:r>
      <w:r w:rsidR="00EB0C3E" w:rsidRPr="00B157A8">
        <w:rPr>
          <w:rFonts w:ascii="Book Antiqua" w:hAnsi="Book Antiqua" w:cs="Times New Roman" w:hint="eastAsia"/>
          <w:kern w:val="0"/>
          <w:sz w:val="24"/>
          <w:szCs w:val="24"/>
          <w:vertAlign w:val="superscript"/>
        </w:rPr>
        <w:t>5</w:t>
      </w:r>
      <w:r w:rsidRPr="00B157A8">
        <w:rPr>
          <w:rFonts w:ascii="Book Antiqua" w:hAnsi="Book Antiqua" w:cs="Times New Roman"/>
          <w:kern w:val="0"/>
          <w:sz w:val="24"/>
          <w:szCs w:val="24"/>
          <w:vertAlign w:val="superscript"/>
        </w:rPr>
        <w:t>]</w:t>
      </w:r>
      <w:r w:rsidRPr="00B157A8">
        <w:rPr>
          <w:rFonts w:ascii="Book Antiqua" w:hAnsi="Book Antiqua" w:cs="Times New Roman"/>
          <w:kern w:val="0"/>
          <w:sz w:val="24"/>
          <w:szCs w:val="24"/>
        </w:rPr>
        <w:t>.</w:t>
      </w:r>
      <w:r w:rsidR="00744F10"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IBS-related gastrointestinal symptoms and psychological conditions can severely affect patients’ quality of life</w:t>
      </w:r>
      <w:r w:rsidRPr="00B157A8">
        <w:rPr>
          <w:rFonts w:ascii="Book Antiqua" w:hAnsi="Book Antiqua" w:cs="Times New Roman"/>
          <w:kern w:val="0"/>
          <w:sz w:val="24"/>
          <w:szCs w:val="24"/>
          <w:vertAlign w:val="superscript"/>
        </w:rPr>
        <w:t>[</w:t>
      </w:r>
      <w:r w:rsidR="000E42DA" w:rsidRPr="00B157A8">
        <w:rPr>
          <w:rFonts w:ascii="Book Antiqua" w:hAnsi="Book Antiqua" w:cs="Times New Roman"/>
          <w:kern w:val="0"/>
          <w:sz w:val="24"/>
          <w:szCs w:val="24"/>
          <w:vertAlign w:val="superscript"/>
        </w:rPr>
        <w:t>3</w:t>
      </w:r>
      <w:r w:rsidR="00EB0C3E" w:rsidRPr="00B157A8">
        <w:rPr>
          <w:rFonts w:ascii="Book Antiqua" w:hAnsi="Book Antiqua" w:cs="Times New Roman" w:hint="eastAsia"/>
          <w:kern w:val="0"/>
          <w:sz w:val="24"/>
          <w:szCs w:val="24"/>
          <w:vertAlign w:val="superscript"/>
        </w:rPr>
        <w:t>6</w:t>
      </w:r>
      <w:r w:rsidRPr="00B157A8">
        <w:rPr>
          <w:rFonts w:ascii="Book Antiqua" w:hAnsi="Book Antiqua" w:cs="Times New Roman"/>
          <w:kern w:val="0"/>
          <w:sz w:val="24"/>
          <w:szCs w:val="24"/>
          <w:vertAlign w:val="superscript"/>
        </w:rPr>
        <w:t>-</w:t>
      </w:r>
      <w:r w:rsidR="000E42DA" w:rsidRPr="00B157A8">
        <w:rPr>
          <w:rFonts w:ascii="Book Antiqua" w:hAnsi="Book Antiqua" w:cs="Times New Roman"/>
          <w:kern w:val="0"/>
          <w:sz w:val="24"/>
          <w:szCs w:val="24"/>
          <w:vertAlign w:val="superscript"/>
        </w:rPr>
        <w:t>3</w:t>
      </w:r>
      <w:r w:rsidR="00EB0C3E" w:rsidRPr="00B157A8">
        <w:rPr>
          <w:rFonts w:ascii="Book Antiqua" w:hAnsi="Book Antiqua" w:cs="Times New Roman" w:hint="eastAsia"/>
          <w:kern w:val="0"/>
          <w:sz w:val="24"/>
          <w:szCs w:val="24"/>
          <w:vertAlign w:val="superscript"/>
        </w:rPr>
        <w:t>8</w:t>
      </w:r>
      <w:r w:rsidRPr="00B157A8">
        <w:rPr>
          <w:rFonts w:ascii="Book Antiqua" w:hAnsi="Book Antiqua" w:cs="Times New Roman"/>
          <w:kern w:val="0"/>
          <w:sz w:val="24"/>
          <w:szCs w:val="24"/>
          <w:vertAlign w:val="superscript"/>
        </w:rPr>
        <w:t>]</w:t>
      </w:r>
      <w:r w:rsidRPr="00B157A8">
        <w:rPr>
          <w:rFonts w:ascii="Book Antiqua" w:hAnsi="Book Antiqua" w:cs="Times New Roman"/>
          <w:kern w:val="0"/>
          <w:sz w:val="24"/>
          <w:szCs w:val="24"/>
        </w:rPr>
        <w:t>. The survey results from a prior study</w:t>
      </w:r>
      <w:r w:rsidRPr="00B157A8">
        <w:rPr>
          <w:rFonts w:ascii="Book Antiqua" w:hAnsi="Book Antiqua" w:cs="Times New Roman"/>
          <w:kern w:val="0"/>
          <w:sz w:val="24"/>
          <w:szCs w:val="24"/>
          <w:vertAlign w:val="superscript"/>
        </w:rPr>
        <w:t>[</w:t>
      </w:r>
      <w:r w:rsidR="00EB0C3E" w:rsidRPr="00B157A8">
        <w:rPr>
          <w:rFonts w:ascii="Book Antiqua" w:hAnsi="Book Antiqua" w:cs="Times New Roman" w:hint="eastAsia"/>
          <w:kern w:val="0"/>
          <w:sz w:val="24"/>
          <w:szCs w:val="24"/>
          <w:vertAlign w:val="superscript"/>
        </w:rPr>
        <w:t>39</w:t>
      </w:r>
      <w:r w:rsidRPr="00B157A8">
        <w:rPr>
          <w:rFonts w:ascii="Book Antiqua" w:hAnsi="Book Antiqua" w:cs="Times New Roman"/>
          <w:kern w:val="0"/>
          <w:sz w:val="24"/>
          <w:szCs w:val="24"/>
          <w:vertAlign w:val="superscript"/>
        </w:rPr>
        <w:t>]</w:t>
      </w:r>
      <w:r w:rsidRPr="00B157A8">
        <w:rPr>
          <w:rFonts w:ascii="Book Antiqua" w:hAnsi="Book Antiqua" w:cs="Times New Roman"/>
          <w:kern w:val="0"/>
          <w:sz w:val="24"/>
          <w:szCs w:val="24"/>
        </w:rPr>
        <w:t xml:space="preserve"> have indicated that populations with high anxiety and depression scores had a higher incidence of IBS compared with</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other populations. Investigations</w:t>
      </w:r>
      <w:r w:rsidRPr="00B157A8">
        <w:rPr>
          <w:rFonts w:ascii="Book Antiqua" w:eastAsia="宋体" w:hAnsi="Book Antiqua" w:cs="Times New Roman"/>
          <w:kern w:val="0"/>
          <w:sz w:val="24"/>
          <w:szCs w:val="24"/>
          <w:vertAlign w:val="superscript"/>
        </w:rPr>
        <w:t>[</w:t>
      </w:r>
      <w:r w:rsidR="000E42DA" w:rsidRPr="00B157A8">
        <w:rPr>
          <w:rFonts w:ascii="Book Antiqua" w:eastAsia="宋体" w:hAnsi="Book Antiqua" w:cs="Times New Roman"/>
          <w:kern w:val="0"/>
          <w:sz w:val="24"/>
          <w:szCs w:val="24"/>
          <w:vertAlign w:val="superscript"/>
        </w:rPr>
        <w:t>4</w:t>
      </w:r>
      <w:r w:rsidR="00EB0C3E" w:rsidRPr="00B157A8">
        <w:rPr>
          <w:rFonts w:ascii="Book Antiqua" w:eastAsia="宋体" w:hAnsi="Book Antiqua" w:cs="Times New Roman" w:hint="eastAsia"/>
          <w:kern w:val="0"/>
          <w:sz w:val="24"/>
          <w:szCs w:val="24"/>
          <w:vertAlign w:val="superscript"/>
        </w:rPr>
        <w:t>0</w:t>
      </w:r>
      <w:r w:rsidR="001630C3" w:rsidRPr="00B157A8">
        <w:rPr>
          <w:rFonts w:ascii="Book Antiqua" w:eastAsia="宋体" w:hAnsi="Book Antiqua" w:cs="Times New Roman" w:hint="eastAsia"/>
          <w:kern w:val="0"/>
          <w:sz w:val="24"/>
          <w:szCs w:val="24"/>
          <w:vertAlign w:val="superscript"/>
        </w:rPr>
        <w:t>,</w:t>
      </w:r>
      <w:r w:rsidR="000E42DA" w:rsidRPr="00B157A8">
        <w:rPr>
          <w:rFonts w:ascii="Book Antiqua" w:eastAsia="宋体" w:hAnsi="Book Antiqua" w:cs="Times New Roman"/>
          <w:kern w:val="0"/>
          <w:sz w:val="24"/>
          <w:szCs w:val="24"/>
          <w:vertAlign w:val="superscript"/>
        </w:rPr>
        <w:t>4</w:t>
      </w:r>
      <w:r w:rsidR="00EB0C3E" w:rsidRPr="00B157A8">
        <w:rPr>
          <w:rFonts w:ascii="Book Antiqua" w:eastAsia="宋体" w:hAnsi="Book Antiqua" w:cs="Times New Roman" w:hint="eastAsia"/>
          <w:kern w:val="0"/>
          <w:sz w:val="24"/>
          <w:szCs w:val="24"/>
          <w:vertAlign w:val="superscript"/>
        </w:rPr>
        <w:t>1</w:t>
      </w:r>
      <w:r w:rsidRPr="00B157A8">
        <w:rPr>
          <w:rFonts w:ascii="Book Antiqua" w:eastAsia="宋体" w:hAnsi="Book Antiqua" w:cs="Times New Roman"/>
          <w:kern w:val="0"/>
          <w:sz w:val="24"/>
          <w:szCs w:val="24"/>
          <w:vertAlign w:val="superscript"/>
        </w:rPr>
        <w:t>]</w:t>
      </w:r>
      <w:r w:rsidRPr="00B157A8">
        <w:rPr>
          <w:rFonts w:ascii="Book Antiqua" w:hAnsi="Book Antiqua" w:cs="Times New Roman"/>
          <w:kern w:val="0"/>
          <w:sz w:val="24"/>
          <w:szCs w:val="24"/>
        </w:rPr>
        <w:t xml:space="preserve"> have also revealed correlations among the severity of gastrointestinal symptoms, the severity of psychological conditions, and</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the abnormal activation of certain brain regions in IBS patients; once patients’ emotional states improved, this abnormal activation of brain regions diminished. These results provided objective evidence that psychological factors influence the pathogenesis of IBS. A previous study</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 xml:space="preserve">by </w:t>
      </w:r>
      <w:r w:rsidRPr="00B157A8">
        <w:rPr>
          <w:rFonts w:ascii="Book Antiqua" w:hAnsi="Book Antiqua" w:cs="Times New Roman"/>
          <w:kern w:val="0"/>
          <w:sz w:val="24"/>
          <w:szCs w:val="24"/>
        </w:rPr>
        <w:lastRenderedPageBreak/>
        <w:t>our research group</w:t>
      </w:r>
      <w:r w:rsidRPr="00B157A8">
        <w:rPr>
          <w:rFonts w:ascii="Book Antiqua" w:eastAsia="宋体" w:hAnsi="Book Antiqua" w:cs="Times New Roman"/>
          <w:kern w:val="0"/>
          <w:sz w:val="24"/>
          <w:szCs w:val="24"/>
          <w:vertAlign w:val="superscript"/>
        </w:rPr>
        <w:t>[</w:t>
      </w:r>
      <w:r w:rsidR="000E42DA" w:rsidRPr="00B157A8">
        <w:rPr>
          <w:rFonts w:ascii="Book Antiqua" w:eastAsia="宋体" w:hAnsi="Book Antiqua" w:cs="Times New Roman"/>
          <w:kern w:val="0"/>
          <w:sz w:val="24"/>
          <w:szCs w:val="24"/>
          <w:vertAlign w:val="superscript"/>
        </w:rPr>
        <w:t>4</w:t>
      </w:r>
      <w:r w:rsidR="00EB0C3E" w:rsidRPr="00B157A8">
        <w:rPr>
          <w:rFonts w:ascii="Book Antiqua" w:eastAsia="宋体" w:hAnsi="Book Antiqua" w:cs="Times New Roman" w:hint="eastAsia"/>
          <w:kern w:val="0"/>
          <w:sz w:val="24"/>
          <w:szCs w:val="24"/>
          <w:vertAlign w:val="superscript"/>
        </w:rPr>
        <w:t>2</w:t>
      </w:r>
      <w:r w:rsidRPr="00B157A8">
        <w:rPr>
          <w:rFonts w:ascii="Book Antiqua" w:eastAsia="宋体" w:hAnsi="Book Antiqua" w:cs="Times New Roman"/>
          <w:kern w:val="0"/>
          <w:sz w:val="24"/>
          <w:szCs w:val="24"/>
          <w:vertAlign w:val="superscript"/>
        </w:rPr>
        <w:t>]</w:t>
      </w:r>
      <w:r w:rsidRPr="00B157A8">
        <w:rPr>
          <w:rFonts w:ascii="Book Antiqua" w:hAnsi="Book Antiqua" w:cs="Times New Roman"/>
          <w:kern w:val="0"/>
          <w:sz w:val="24"/>
          <w:szCs w:val="24"/>
        </w:rPr>
        <w:t xml:space="preserve"> also found that in clinical practice, mild emotional stimuli can aggravate or induce gastrointestinal symptoms in IBS patients. This phenomenon occurred repeatedly; as a result, a considerable percentage</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of IBS patients treated in a clinical context had conditions accompanied by various degrees of anxiety, depression, and other psychological symptoms.</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Through brain-gut interactions, these psychological conditions can</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further aggravate gastrointestinal symptoms,</w:t>
      </w:r>
      <w:r w:rsidR="007F5041"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thus creating a</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reciprocal causation of the physical and psychological symptoms of IBS. In this study, to examine the improvement of IBS patients’ mood-related symptoms with</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aconite cake-separated moxibustion, we selected two types of mood-related scales to determine patients’ anxiety and depression scores and patients’ self-perceived anxiety and depression scores. The results demonstrated that IBS patients suffered from emotional disorders to various extents.</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In the four</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aconite cake-separated moxibustion groups, the average symptom, quality of life, SDS, SAS, HAMD, and HAMA scores were all significantly lower after the first and second courses of treatment than they were before treatment.</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A further correlation analysis examining how the patients’ degrees of symptom improvement</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related to the degrees of improvement in</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relevant</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scales revealed that improvements</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in SAS and SDS scores were linearly correlated with improvements</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in symptoms. These findings indicated that aconite cake-separated</w:t>
      </w:r>
      <w:r w:rsidR="005D63A7"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 xml:space="preserve">moxibustion could significantly improve emotional disorders in IBS patients and that these emotional improvements could also significantly relieve patients’ IBS symptoms. </w:t>
      </w:r>
    </w:p>
    <w:p w:rsidR="002876FB" w:rsidRPr="00B157A8" w:rsidRDefault="002876FB" w:rsidP="00D51960">
      <w:pPr>
        <w:spacing w:line="360" w:lineRule="auto"/>
        <w:ind w:firstLineChars="200" w:firstLine="480"/>
        <w:rPr>
          <w:rFonts w:ascii="Book Antiqua" w:eastAsia="宋体" w:hAnsi="Book Antiqua" w:cs="Times New Roman"/>
          <w:kern w:val="0"/>
          <w:sz w:val="24"/>
          <w:szCs w:val="24"/>
        </w:rPr>
      </w:pPr>
      <w:r w:rsidRPr="00B157A8">
        <w:rPr>
          <w:rFonts w:ascii="Book Antiqua" w:eastAsia="宋体" w:hAnsi="Book Antiqua" w:cs="Times New Roman"/>
          <w:kern w:val="0"/>
          <w:sz w:val="24"/>
          <w:szCs w:val="24"/>
        </w:rPr>
        <w:t>We performed statistical analyses on</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the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symptom and</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quality of life scale scores and four</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emotion-related scales for the four</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groups of aconite cake-separated</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moxibustion</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patients at different time points. The results of these analyses demonstrated that the post</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 xml:space="preserve">treatment scores significantly differed from the pretreatment scores. The scores on all scales were significantly lower after the first course of treatment than before treatment and were significantly lower after the second course of treatment than after </w:t>
      </w:r>
      <w:r w:rsidRPr="00B157A8">
        <w:rPr>
          <w:rFonts w:ascii="Book Antiqua" w:eastAsia="宋体" w:hAnsi="Book Antiqua" w:cs="Times New Roman"/>
          <w:kern w:val="0"/>
          <w:sz w:val="24"/>
          <w:szCs w:val="24"/>
        </w:rPr>
        <w:lastRenderedPageBreak/>
        <w:t>the first course of treatment, indicating that treatment duration may influence efficacy. After the end of the second course of treatment, the Birmingham IBS symptom questionnaire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scores were significantly lower for group 1 (one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cone, three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treatments/</w:t>
      </w:r>
      <w:r w:rsidR="00D51960" w:rsidRPr="00B157A8">
        <w:rPr>
          <w:rFonts w:ascii="Book Antiqua" w:eastAsia="宋体" w:hAnsi="Book Antiqua" w:cs="Times New Roman"/>
          <w:kern w:val="0"/>
          <w:sz w:val="24"/>
          <w:szCs w:val="24"/>
        </w:rPr>
        <w:t>wk</w:t>
      </w:r>
      <w:r w:rsidRPr="00B157A8">
        <w:rPr>
          <w:rFonts w:ascii="Book Antiqua" w:eastAsia="宋体" w:hAnsi="Book Antiqua" w:cs="Times New Roman"/>
          <w:kern w:val="0"/>
          <w:sz w:val="24"/>
          <w:szCs w:val="24"/>
        </w:rPr>
        <w:t>) and group 3 (two</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cone</w:t>
      </w:r>
      <w:r w:rsidR="005D63A7" w:rsidRPr="00B157A8">
        <w:rPr>
          <w:rFonts w:ascii="Book Antiqua" w:eastAsia="宋体" w:hAnsi="Book Antiqua" w:cs="Times New Roman" w:hint="eastAsia"/>
          <w:kern w:val="0"/>
          <w:sz w:val="24"/>
          <w:szCs w:val="24"/>
        </w:rPr>
        <w:t>s</w:t>
      </w:r>
      <w:r w:rsidRPr="00B157A8">
        <w:rPr>
          <w:rFonts w:ascii="Book Antiqua" w:eastAsia="宋体" w:hAnsi="Book Antiqua" w:cs="Times New Roman"/>
          <w:kern w:val="0"/>
          <w:sz w:val="24"/>
          <w:szCs w:val="24"/>
        </w:rPr>
        <w:t>, three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treatments/</w:t>
      </w:r>
      <w:r w:rsidR="00D51960" w:rsidRPr="00B157A8">
        <w:rPr>
          <w:rFonts w:ascii="Book Antiqua" w:eastAsia="宋体" w:hAnsi="Book Antiqua" w:cs="Times New Roman"/>
          <w:kern w:val="0"/>
          <w:sz w:val="24"/>
          <w:szCs w:val="24"/>
        </w:rPr>
        <w:t>wk</w:t>
      </w:r>
      <w:r w:rsidRPr="00B157A8">
        <w:rPr>
          <w:rFonts w:ascii="Book Antiqua" w:eastAsia="宋体" w:hAnsi="Book Antiqua" w:cs="Times New Roman"/>
          <w:kern w:val="0"/>
          <w:sz w:val="24"/>
          <w:szCs w:val="24"/>
        </w:rPr>
        <w:t>) compared with</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group 2 (one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cone, six</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treatments/</w:t>
      </w:r>
      <w:r w:rsidR="00D51960" w:rsidRPr="00B157A8">
        <w:rPr>
          <w:rFonts w:ascii="Book Antiqua" w:eastAsia="宋体" w:hAnsi="Book Antiqua" w:cs="Times New Roman"/>
          <w:kern w:val="0"/>
          <w:sz w:val="24"/>
          <w:szCs w:val="24"/>
        </w:rPr>
        <w:t>wk</w:t>
      </w:r>
      <w:r w:rsidRPr="00B157A8">
        <w:rPr>
          <w:rFonts w:ascii="Book Antiqua" w:eastAsia="宋体" w:hAnsi="Book Antiqua" w:cs="Times New Roman"/>
          <w:kern w:val="0"/>
          <w:sz w:val="24"/>
          <w:szCs w:val="24"/>
        </w:rPr>
        <w:t>). In particular, the “one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cone, three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treatments/</w:t>
      </w:r>
      <w:r w:rsidR="00D51960" w:rsidRPr="00B157A8">
        <w:rPr>
          <w:rFonts w:ascii="Book Antiqua" w:eastAsia="宋体" w:hAnsi="Book Antiqua" w:cs="Times New Roman"/>
          <w:kern w:val="0"/>
          <w:sz w:val="24"/>
          <w:szCs w:val="24"/>
        </w:rPr>
        <w:t>wk</w:t>
      </w:r>
      <w:r w:rsidRPr="00B157A8">
        <w:rPr>
          <w:rFonts w:ascii="Book Antiqua" w:eastAsia="宋体" w:hAnsi="Book Antiqua" w:cs="Times New Roman"/>
          <w:kern w:val="0"/>
          <w:sz w:val="24"/>
          <w:szCs w:val="24"/>
        </w:rPr>
        <w:t>” group produced the lowest symptom scores, suggesting that “one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cone, three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treatments/</w:t>
      </w:r>
      <w:r w:rsidR="00D51960" w:rsidRPr="00B157A8">
        <w:rPr>
          <w:rFonts w:ascii="Book Antiqua" w:eastAsia="宋体" w:hAnsi="Book Antiqua" w:cs="Times New Roman"/>
          <w:kern w:val="0"/>
          <w:sz w:val="24"/>
          <w:szCs w:val="24"/>
        </w:rPr>
        <w:t>wk</w:t>
      </w:r>
      <w:r w:rsidRPr="00B157A8">
        <w:rPr>
          <w:rFonts w:ascii="Book Antiqua" w:eastAsia="宋体" w:hAnsi="Book Antiqua" w:cs="Times New Roman"/>
          <w:kern w:val="0"/>
          <w:sz w:val="24"/>
          <w:szCs w:val="24"/>
        </w:rPr>
        <w:t>” may produce the best therapeutic efficacy for the second course of aconite cake-separated moxibustion</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 xml:space="preserve">treatment. </w:t>
      </w:r>
    </w:p>
    <w:p w:rsidR="002876FB" w:rsidRPr="00B157A8" w:rsidRDefault="002876FB" w:rsidP="00D51960">
      <w:pPr>
        <w:autoSpaceDE w:val="0"/>
        <w:autoSpaceDN w:val="0"/>
        <w:adjustRightInd w:val="0"/>
        <w:spacing w:line="360" w:lineRule="auto"/>
        <w:ind w:firstLineChars="200" w:firstLine="480"/>
        <w:rPr>
          <w:rFonts w:ascii="Book Antiqua" w:hAnsi="Book Antiqua" w:cs="Times New Roman"/>
          <w:sz w:val="24"/>
          <w:szCs w:val="24"/>
        </w:rPr>
      </w:pPr>
      <w:r w:rsidRPr="00B157A8">
        <w:rPr>
          <w:rFonts w:ascii="Book Antiqua" w:eastAsia="宋体" w:hAnsi="Book Antiqua" w:cs="Times New Roman"/>
          <w:kern w:val="0"/>
          <w:sz w:val="24"/>
          <w:szCs w:val="24"/>
        </w:rPr>
        <w:t>We can draw the following conclusions from the factorial analysis results for the</w:t>
      </w:r>
      <w:r w:rsidR="005D63A7" w:rsidRPr="00B157A8">
        <w:rPr>
          <w:rFonts w:ascii="Book Antiqua" w:eastAsia="宋体" w:hAnsi="Book Antiqua" w:cs="Times New Roman" w:hint="eastAsia"/>
          <w:kern w:val="0"/>
          <w:sz w:val="24"/>
          <w:szCs w:val="24"/>
        </w:rPr>
        <w:t xml:space="preserve"> </w:t>
      </w:r>
      <w:r w:rsidR="007F232A" w:rsidRPr="00B157A8">
        <w:rPr>
          <w:rFonts w:ascii="Book Antiqua" w:eastAsia="宋体" w:hAnsi="Book Antiqua" w:cs="Times New Roman"/>
          <w:kern w:val="0"/>
          <w:sz w:val="24"/>
          <w:szCs w:val="24"/>
        </w:rPr>
        <w:t>number of cones</w:t>
      </w:r>
      <w:r w:rsidRPr="00B157A8">
        <w:rPr>
          <w:rFonts w:ascii="Book Antiqua" w:eastAsia="宋体" w:hAnsi="Book Antiqua" w:cs="Times New Roman"/>
          <w:kern w:val="0"/>
          <w:sz w:val="24"/>
          <w:szCs w:val="24"/>
        </w:rPr>
        <w:t xml:space="preserve"> and moxibustion</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frequency.</w:t>
      </w:r>
      <w:r w:rsidR="00744F10" w:rsidRPr="00B157A8">
        <w:rPr>
          <w:rFonts w:ascii="Book Antiqua" w:eastAsia="宋体" w:hAnsi="Book Antiqua" w:cs="Times New Roman" w:hint="eastAsia"/>
          <w:kern w:val="0"/>
          <w:sz w:val="24"/>
          <w:szCs w:val="24"/>
        </w:rPr>
        <w:t xml:space="preserve"> </w:t>
      </w:r>
      <w:r w:rsidRPr="00B157A8">
        <w:rPr>
          <w:rFonts w:ascii="Book Antiqua" w:hAnsi="Book Antiqua" w:cs="Times New Roman"/>
          <w:sz w:val="24"/>
          <w:szCs w:val="24"/>
        </w:rPr>
        <w:t>After the first course of treatment, an examination of the two levels of the two tested factors of aconite cake-separated moxibustion revealed that there were significant differences between the two moxibustion frequency levels in terms of the extent of the HAMA</w:t>
      </w:r>
      <w:r w:rsidR="00744F10" w:rsidRPr="00B157A8">
        <w:rPr>
          <w:rFonts w:ascii="Book Antiqua" w:hAnsi="Book Antiqua" w:cs="Times New Roman" w:hint="eastAsia"/>
          <w:sz w:val="24"/>
          <w:szCs w:val="24"/>
        </w:rPr>
        <w:t xml:space="preserve"> </w:t>
      </w:r>
      <w:r w:rsidRPr="00B157A8">
        <w:rPr>
          <w:rFonts w:ascii="Book Antiqua" w:hAnsi="Book Antiqua" w:cs="Times New Roman"/>
          <w:sz w:val="24"/>
          <w:szCs w:val="24"/>
        </w:rPr>
        <w:t>score changes, with greater changes observed in the “six</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Pr="00B157A8">
        <w:rPr>
          <w:rFonts w:ascii="Book Antiqua" w:hAnsi="Book Antiqua" w:cs="Times New Roman"/>
          <w:sz w:val="24"/>
          <w:szCs w:val="24"/>
        </w:rPr>
        <w:t>” groups than in the “three</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Pr="00B157A8">
        <w:rPr>
          <w:rFonts w:ascii="Book Antiqua" w:hAnsi="Book Antiqua" w:cs="Times New Roman"/>
          <w:sz w:val="24"/>
          <w:szCs w:val="24"/>
        </w:rPr>
        <w:t>”</w:t>
      </w:r>
      <w:r w:rsidR="00744F10" w:rsidRPr="00B157A8">
        <w:rPr>
          <w:rFonts w:ascii="Book Antiqua" w:hAnsi="Book Antiqua" w:cs="Times New Roman" w:hint="eastAsia"/>
          <w:sz w:val="24"/>
          <w:szCs w:val="24"/>
        </w:rPr>
        <w:t xml:space="preserve"> </w:t>
      </w:r>
      <w:r w:rsidRPr="00B157A8">
        <w:rPr>
          <w:rFonts w:ascii="Book Antiqua" w:hAnsi="Book Antiqua" w:cs="Times New Roman"/>
          <w:sz w:val="24"/>
          <w:szCs w:val="24"/>
        </w:rPr>
        <w:t>groups</w:t>
      </w:r>
      <w:r w:rsidRPr="00B157A8">
        <w:rPr>
          <w:rFonts w:ascii="Book Antiqua" w:hAnsi="Book Antiqua" w:cs="Times New Roman"/>
          <w:kern w:val="0"/>
          <w:sz w:val="24"/>
          <w:szCs w:val="24"/>
        </w:rPr>
        <w:t xml:space="preserve">; in addition, there were interactive effects between the </w:t>
      </w:r>
      <w:r w:rsidR="007F232A" w:rsidRPr="00B157A8">
        <w:rPr>
          <w:rFonts w:ascii="Book Antiqua" w:hAnsi="Book Antiqua" w:cs="Times New Roman"/>
          <w:kern w:val="0"/>
          <w:sz w:val="24"/>
          <w:szCs w:val="24"/>
        </w:rPr>
        <w:t>number of cones</w:t>
      </w:r>
      <w:r w:rsidRPr="00B157A8">
        <w:rPr>
          <w:rFonts w:ascii="Book Antiqua" w:hAnsi="Book Antiqua" w:cs="Times New Roman"/>
          <w:kern w:val="0"/>
          <w:sz w:val="24"/>
          <w:szCs w:val="24"/>
        </w:rPr>
        <w:t xml:space="preserve"> and moxibustion frequency (</w:t>
      </w:r>
      <w:r w:rsidRPr="00B157A8">
        <w:rPr>
          <w:rFonts w:ascii="Book Antiqua" w:hAnsi="Book Antiqua" w:cs="Times New Roman"/>
          <w:i/>
          <w:kern w:val="0"/>
          <w:sz w:val="24"/>
          <w:szCs w:val="24"/>
        </w:rPr>
        <w:t>P</w:t>
      </w:r>
      <w:r w:rsidR="00744F10" w:rsidRPr="00B157A8">
        <w:rPr>
          <w:rFonts w:ascii="Book Antiqua" w:hAnsi="Book Antiqua" w:cs="Times New Roman" w:hint="eastAsia"/>
          <w:i/>
          <w:kern w:val="0"/>
          <w:sz w:val="24"/>
          <w:szCs w:val="24"/>
        </w:rPr>
        <w:t xml:space="preserve"> </w:t>
      </w:r>
      <w:r w:rsidRPr="00B157A8">
        <w:rPr>
          <w:rFonts w:ascii="Book Antiqua" w:hAnsi="Book Antiqua" w:cs="Times New Roman"/>
          <w:kern w:val="0"/>
          <w:sz w:val="24"/>
          <w:szCs w:val="24"/>
        </w:rPr>
        <w:t>=</w:t>
      </w:r>
      <w:r w:rsidR="00744F10" w:rsidRPr="00B157A8">
        <w:rPr>
          <w:rFonts w:ascii="Book Antiqua" w:hAnsi="Book Antiqua" w:cs="Times New Roman" w:hint="eastAsia"/>
          <w:kern w:val="0"/>
          <w:sz w:val="24"/>
          <w:szCs w:val="24"/>
        </w:rPr>
        <w:t xml:space="preserve"> </w:t>
      </w:r>
      <w:r w:rsidRPr="00B157A8">
        <w:rPr>
          <w:rFonts w:ascii="Book Antiqua" w:hAnsi="Book Antiqua" w:cs="Times New Roman"/>
          <w:kern w:val="0"/>
          <w:sz w:val="24"/>
          <w:szCs w:val="24"/>
        </w:rPr>
        <w:t>0.028).</w:t>
      </w:r>
      <w:r w:rsidR="00744F10" w:rsidRPr="00B157A8">
        <w:rPr>
          <w:rFonts w:ascii="Book Antiqua" w:hAnsi="Book Antiqua" w:cs="Times New Roman" w:hint="eastAsia"/>
          <w:kern w:val="0"/>
          <w:sz w:val="24"/>
          <w:szCs w:val="24"/>
        </w:rPr>
        <w:t xml:space="preserve"> </w:t>
      </w:r>
      <w:r w:rsidRPr="00B157A8">
        <w:rPr>
          <w:rFonts w:ascii="Book Antiqua" w:hAnsi="Book Antiqua" w:cs="Times New Roman"/>
          <w:sz w:val="24"/>
          <w:szCs w:val="24"/>
        </w:rPr>
        <w:t>After the second course of treatment, an examination of the two levels of the two tested factors of aconite cake-separated moxibustion revealed that there were significant differences between the two moxibustion</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frequency levels with respect to the extent of symptom score changes, with greater changes observed in the “three</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Pr="00B157A8">
        <w:rPr>
          <w:rFonts w:ascii="Book Antiqua" w:hAnsi="Book Antiqua" w:cs="Times New Roman"/>
          <w:sz w:val="24"/>
          <w:szCs w:val="24"/>
        </w:rPr>
        <w:t>” groups than in the “six</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Pr="00B157A8">
        <w:rPr>
          <w:rFonts w:ascii="Book Antiqua" w:hAnsi="Book Antiqua" w:cs="Times New Roman"/>
          <w:sz w:val="24"/>
          <w:szCs w:val="24"/>
        </w:rPr>
        <w:t xml:space="preserve"> groups. </w:t>
      </w:r>
      <w:r w:rsidRPr="00B157A8">
        <w:rPr>
          <w:rFonts w:ascii="Book Antiqua" w:eastAsia="宋体" w:hAnsi="Book Antiqua" w:cs="Times New Roman"/>
          <w:kern w:val="0"/>
          <w:sz w:val="24"/>
          <w:szCs w:val="24"/>
        </w:rPr>
        <w:t>These results indicated that moxibustion</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frequency had a significant impact on the degree of improvement in HAMA scores</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after the first course of treatment and the degree of symptom improvement</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after the second course of treatment.</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 xml:space="preserve">Interactive effects between the </w:t>
      </w:r>
      <w:r w:rsidR="007F232A" w:rsidRPr="00B157A8">
        <w:rPr>
          <w:rFonts w:ascii="Book Antiqua" w:eastAsia="宋体" w:hAnsi="Book Antiqua" w:cs="Times New Roman"/>
          <w:kern w:val="0"/>
          <w:sz w:val="24"/>
          <w:szCs w:val="24"/>
        </w:rPr>
        <w:t>number of cones</w:t>
      </w:r>
      <w:r w:rsidRPr="00B157A8">
        <w:rPr>
          <w:rFonts w:ascii="Book Antiqua" w:eastAsia="宋体" w:hAnsi="Book Antiqua" w:cs="Times New Roman"/>
          <w:kern w:val="0"/>
          <w:sz w:val="24"/>
          <w:szCs w:val="24"/>
        </w:rPr>
        <w:t xml:space="preserve"> and the moxibustion</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frequency had a significant influence on the degree of HAMA</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score improvement. Therefore, we infer</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that moxibustion</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 xml:space="preserve">frequency is a key factor in symptom improvement and anxiety relief resulting from aconite </w:t>
      </w:r>
      <w:r w:rsidRPr="00B157A8">
        <w:rPr>
          <w:rFonts w:ascii="Book Antiqua" w:eastAsia="宋体" w:hAnsi="Book Antiqua" w:cs="Times New Roman"/>
          <w:kern w:val="0"/>
          <w:sz w:val="24"/>
          <w:szCs w:val="24"/>
        </w:rPr>
        <w:lastRenderedPageBreak/>
        <w:t>cake-separated</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 xml:space="preserve">moxibustion and that the factor of </w:t>
      </w:r>
      <w:r w:rsidR="007F232A" w:rsidRPr="00B157A8">
        <w:rPr>
          <w:rFonts w:ascii="Book Antiqua" w:eastAsia="宋体" w:hAnsi="Book Antiqua" w:cs="Times New Roman"/>
          <w:kern w:val="0"/>
          <w:sz w:val="24"/>
          <w:szCs w:val="24"/>
        </w:rPr>
        <w:t>number of cones</w:t>
      </w:r>
      <w:r w:rsidRPr="00B157A8">
        <w:rPr>
          <w:rFonts w:ascii="Book Antiqua" w:eastAsia="宋体" w:hAnsi="Book Antiqua" w:cs="Times New Roman"/>
          <w:kern w:val="0"/>
          <w:sz w:val="24"/>
          <w:szCs w:val="24"/>
        </w:rPr>
        <w:t xml:space="preserve"> has synergistic effects with moxibustion frequency for relieving anxiety. The study results demonstrated that during the first course of treatment, patient anxiety was improved more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with</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sixtreatments/</w:t>
      </w:r>
      <w:r w:rsidR="00D51960" w:rsidRPr="00B157A8">
        <w:rPr>
          <w:rFonts w:ascii="Book Antiqua" w:eastAsia="宋体" w:hAnsi="Book Antiqua" w:cs="Times New Roman"/>
          <w:kern w:val="0"/>
          <w:sz w:val="24"/>
          <w:szCs w:val="24"/>
        </w:rPr>
        <w:t>wk</w:t>
      </w:r>
      <w:r w:rsidR="005D63A7" w:rsidRPr="00B157A8">
        <w:rPr>
          <w:rFonts w:ascii="Book Antiqua" w:eastAsia="宋体" w:hAnsi="Book Antiqua" w:cs="Times New Roman"/>
          <w:kern w:val="0"/>
          <w:sz w:val="24"/>
          <w:szCs w:val="24"/>
        </w:rPr>
        <w:t>than with</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three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treatments/</w:t>
      </w:r>
      <w:r w:rsidR="00D51960" w:rsidRPr="00B157A8">
        <w:rPr>
          <w:rFonts w:ascii="Book Antiqua" w:eastAsia="宋体" w:hAnsi="Book Antiqua" w:cs="Times New Roman"/>
          <w:kern w:val="0"/>
          <w:sz w:val="24"/>
          <w:szCs w:val="24"/>
        </w:rPr>
        <w:t>wk</w:t>
      </w:r>
      <w:r w:rsidRPr="00B157A8">
        <w:rPr>
          <w:rFonts w:ascii="Book Antiqua" w:eastAsia="宋体" w:hAnsi="Book Antiqua" w:cs="Times New Roman"/>
          <w:kern w:val="0"/>
          <w:sz w:val="24"/>
          <w:szCs w:val="24"/>
        </w:rPr>
        <w:t>; during the second course of treatment, patient symptoms were improved more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with three</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treatments/</w:t>
      </w:r>
      <w:r w:rsidR="00D51960" w:rsidRPr="00B157A8">
        <w:rPr>
          <w:rFonts w:ascii="Book Antiqua" w:eastAsia="宋体" w:hAnsi="Book Antiqua" w:cs="Times New Roman"/>
          <w:kern w:val="0"/>
          <w:sz w:val="24"/>
          <w:szCs w:val="24"/>
        </w:rPr>
        <w:t>wk</w:t>
      </w:r>
      <w:r w:rsidRPr="00B157A8">
        <w:rPr>
          <w:rFonts w:ascii="Book Antiqua" w:eastAsia="宋体" w:hAnsi="Book Antiqua" w:cs="Times New Roman"/>
          <w:kern w:val="0"/>
          <w:sz w:val="24"/>
          <w:szCs w:val="24"/>
        </w:rPr>
        <w:t xml:space="preserve"> than with six</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treatments/</w:t>
      </w:r>
      <w:r w:rsidR="00D51960" w:rsidRPr="00B157A8">
        <w:rPr>
          <w:rFonts w:ascii="Book Antiqua" w:eastAsia="宋体" w:hAnsi="Book Antiqua" w:cs="Times New Roman"/>
          <w:kern w:val="0"/>
          <w:sz w:val="24"/>
          <w:szCs w:val="24"/>
        </w:rPr>
        <w:t>wk</w:t>
      </w:r>
      <w:r w:rsidRPr="00B157A8">
        <w:rPr>
          <w:rFonts w:ascii="Book Antiqua" w:eastAsia="宋体" w:hAnsi="Book Antiqua" w:cs="Times New Roman"/>
          <w:kern w:val="0"/>
          <w:sz w:val="24"/>
          <w:szCs w:val="24"/>
        </w:rPr>
        <w:t xml:space="preserve">. </w:t>
      </w:r>
      <w:r w:rsidRPr="00B157A8">
        <w:rPr>
          <w:rFonts w:ascii="Book Antiqua" w:hAnsi="Book Antiqua" w:cs="Times New Roman"/>
          <w:sz w:val="24"/>
          <w:szCs w:val="24"/>
        </w:rPr>
        <w:t>We speculated that during the early stages of treatment, a higher number of moxibustion</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 could better relieve IBS patients’ anxiety; as the treatment duration extended, three</w:t>
      </w:r>
      <w:r w:rsidR="005706BB">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00744F10" w:rsidRPr="00B157A8">
        <w:rPr>
          <w:rFonts w:ascii="Book Antiqua" w:hAnsi="Book Antiqua" w:cs="Times New Roman" w:hint="eastAsia"/>
          <w:sz w:val="24"/>
          <w:szCs w:val="24"/>
        </w:rPr>
        <w:t xml:space="preserve"> </w:t>
      </w:r>
      <w:r w:rsidRPr="00B157A8">
        <w:rPr>
          <w:rFonts w:ascii="Book Antiqua" w:hAnsi="Book Antiqua" w:cs="Times New Roman"/>
          <w:sz w:val="24"/>
          <w:szCs w:val="24"/>
        </w:rPr>
        <w:t>produced more improvement in patient conditions than six</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treatments/</w:t>
      </w:r>
      <w:r w:rsidR="00D51960" w:rsidRPr="00B157A8">
        <w:rPr>
          <w:rFonts w:ascii="Book Antiqua" w:hAnsi="Book Antiqua" w:cs="Times New Roman"/>
          <w:sz w:val="24"/>
          <w:szCs w:val="24"/>
        </w:rPr>
        <w:t>wk</w:t>
      </w:r>
      <w:r w:rsidRPr="00B157A8">
        <w:rPr>
          <w:rFonts w:ascii="Book Antiqua" w:hAnsi="Book Antiqua" w:cs="Times New Roman"/>
          <w:sz w:val="24"/>
          <w:szCs w:val="24"/>
        </w:rPr>
        <w:t xml:space="preserve"> did. IBS is a chronic and recurrent functional intestinal disorder; most IBS patients require long-term treatment. Therefore, based on the comprehensive results of our study, we propose that of the examined treatment regimens, the optimal regimen for treating D-IBS with</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aconite cake-separated</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involves one</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cone</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per treatment and three</w:t>
      </w:r>
      <w:r w:rsidR="005D63A7"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treatments per </w:t>
      </w:r>
      <w:r w:rsidR="00D51960" w:rsidRPr="00B157A8">
        <w:rPr>
          <w:rFonts w:ascii="Book Antiqua" w:hAnsi="Book Antiqua" w:cs="Times New Roman"/>
          <w:sz w:val="24"/>
          <w:szCs w:val="24"/>
        </w:rPr>
        <w:t>wk</w:t>
      </w:r>
      <w:r w:rsidRPr="00B157A8">
        <w:rPr>
          <w:rFonts w:ascii="Book Antiqua" w:hAnsi="Book Antiqua" w:cs="Times New Roman"/>
          <w:sz w:val="24"/>
          <w:szCs w:val="24"/>
        </w:rPr>
        <w:t>.</w:t>
      </w:r>
    </w:p>
    <w:p w:rsidR="002876FB" w:rsidRPr="00B157A8" w:rsidRDefault="002876FB" w:rsidP="00D51960">
      <w:pPr>
        <w:spacing w:line="360" w:lineRule="auto"/>
        <w:ind w:firstLineChars="200" w:firstLine="480"/>
        <w:rPr>
          <w:rFonts w:ascii="Book Antiqua" w:eastAsia="宋体" w:hAnsi="Book Antiqua" w:cs="Times New Roman"/>
          <w:kern w:val="0"/>
          <w:sz w:val="24"/>
          <w:szCs w:val="24"/>
        </w:rPr>
      </w:pPr>
      <w:r w:rsidRPr="00B157A8">
        <w:rPr>
          <w:rFonts w:ascii="Book Antiqua" w:eastAsia="宋体" w:hAnsi="Book Antiqua" w:cs="Times New Roman"/>
          <w:kern w:val="0"/>
          <w:sz w:val="24"/>
          <w:szCs w:val="24"/>
        </w:rPr>
        <w:t>However, this study had certain limitations.</w:t>
      </w:r>
      <w:r w:rsidR="005D63A7"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Notably, better experimental results could be obtained if the study subjects could be stratified in various ways, such as by creating</w:t>
      </w:r>
      <w:r w:rsidR="000F27F6"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specific patient subgroups based on gender, disease duration, and age, or if an increased number of moxibustion frequency and dosage</w:t>
      </w:r>
      <w:r w:rsidR="000F27F6"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groups could be tested. In addition, patient follow-up after treatment is an important aspect of evaluating D-IBS treatment using aconite cake-separated</w:t>
      </w:r>
      <w:r w:rsidR="000F27F6" w:rsidRPr="00B157A8">
        <w:rPr>
          <w:rFonts w:ascii="Book Antiqua" w:eastAsia="宋体" w:hAnsi="Book Antiqua" w:cs="Times New Roman" w:hint="eastAsia"/>
          <w:kern w:val="0"/>
          <w:sz w:val="24"/>
          <w:szCs w:val="24"/>
        </w:rPr>
        <w:t xml:space="preserve"> </w:t>
      </w:r>
      <w:r w:rsidRPr="00B157A8">
        <w:rPr>
          <w:rFonts w:ascii="Book Antiqua" w:eastAsia="宋体" w:hAnsi="Book Antiqua" w:cs="Times New Roman"/>
          <w:kern w:val="0"/>
          <w:sz w:val="24"/>
          <w:szCs w:val="24"/>
        </w:rPr>
        <w:t>moxibustion. Therefore, the aforementioned improvements to the current investigation will serve as important bases for our future research.</w:t>
      </w:r>
    </w:p>
    <w:p w:rsidR="002876FB" w:rsidRPr="00B157A8" w:rsidRDefault="002876FB" w:rsidP="00D51960">
      <w:pPr>
        <w:spacing w:line="360" w:lineRule="auto"/>
        <w:ind w:firstLineChars="150" w:firstLine="360"/>
        <w:rPr>
          <w:rFonts w:ascii="Book Antiqua" w:hAnsi="Book Antiqua" w:cs="Times New Roman"/>
          <w:sz w:val="24"/>
          <w:szCs w:val="24"/>
        </w:rPr>
      </w:pPr>
      <w:r w:rsidRPr="00B157A8">
        <w:rPr>
          <w:rFonts w:ascii="Book Antiqua" w:hAnsi="Book Antiqua" w:cs="Times New Roman"/>
          <w:sz w:val="24"/>
          <w:szCs w:val="24"/>
        </w:rPr>
        <w:t>In summary, aconite cake-separated</w:t>
      </w:r>
      <w:r w:rsidR="000F27F6" w:rsidRPr="00B157A8">
        <w:rPr>
          <w:rFonts w:ascii="Book Antiqua" w:hAnsi="Book Antiqua" w:cs="Times New Roman" w:hint="eastAsia"/>
          <w:sz w:val="24"/>
          <w:szCs w:val="24"/>
        </w:rPr>
        <w:t xml:space="preserve"> </w:t>
      </w:r>
      <w:r w:rsidRPr="00B157A8">
        <w:rPr>
          <w:rFonts w:ascii="Book Antiqua" w:hAnsi="Book Antiqua" w:cs="Times New Roman"/>
          <w:sz w:val="24"/>
          <w:szCs w:val="24"/>
        </w:rPr>
        <w:t>moxibustion</w:t>
      </w:r>
      <w:r w:rsidR="000F27F6" w:rsidRPr="00B157A8">
        <w:rPr>
          <w:rFonts w:ascii="Book Antiqua" w:hAnsi="Book Antiqua" w:cs="Times New Roman" w:hint="eastAsia"/>
          <w:sz w:val="24"/>
          <w:szCs w:val="24"/>
        </w:rPr>
        <w:t xml:space="preserve"> </w:t>
      </w:r>
      <w:r w:rsidRPr="00B157A8">
        <w:rPr>
          <w:rFonts w:ascii="Book Antiqua" w:hAnsi="Book Antiqua" w:cs="Times New Roman"/>
          <w:sz w:val="24"/>
          <w:szCs w:val="24"/>
        </w:rPr>
        <w:t>is an effective and safe therapeutic approach for D-IBS. One cone</w:t>
      </w:r>
      <w:r w:rsidR="000F27F6"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per treatment and three treatments per </w:t>
      </w:r>
      <w:r w:rsidR="00D51960" w:rsidRPr="00B157A8">
        <w:rPr>
          <w:rFonts w:ascii="Book Antiqua" w:hAnsi="Book Antiqua" w:cs="Times New Roman"/>
          <w:sz w:val="24"/>
          <w:szCs w:val="24"/>
        </w:rPr>
        <w:t>wk</w:t>
      </w:r>
      <w:r w:rsidRPr="00B157A8">
        <w:rPr>
          <w:rFonts w:ascii="Book Antiqua" w:hAnsi="Book Antiqua" w:cs="Times New Roman"/>
          <w:sz w:val="24"/>
          <w:szCs w:val="24"/>
        </w:rPr>
        <w:t xml:space="preserve"> is a reasonable therapeutic regimen</w:t>
      </w:r>
      <w:r w:rsidR="000F27F6" w:rsidRPr="00B157A8">
        <w:rPr>
          <w:rFonts w:ascii="Book Antiqua" w:hAnsi="Book Antiqua" w:cs="Times New Roman" w:hint="eastAsia"/>
          <w:sz w:val="24"/>
          <w:szCs w:val="24"/>
        </w:rPr>
        <w:t xml:space="preserve"> </w:t>
      </w:r>
      <w:r w:rsidRPr="00B157A8">
        <w:rPr>
          <w:rFonts w:ascii="Book Antiqua" w:hAnsi="Book Antiqua" w:cs="Times New Roman"/>
          <w:sz w:val="24"/>
          <w:szCs w:val="24"/>
        </w:rPr>
        <w:t>for D-IBS. This recommended regimen can ensure therapeutic efficacy for patients without excessively increasing</w:t>
      </w:r>
      <w:r w:rsidR="000F27F6" w:rsidRPr="00B157A8">
        <w:rPr>
          <w:rFonts w:ascii="Book Antiqua" w:hAnsi="Book Antiqua" w:cs="Times New Roman" w:hint="eastAsia"/>
          <w:sz w:val="24"/>
          <w:szCs w:val="24"/>
        </w:rPr>
        <w:t xml:space="preserve"> </w:t>
      </w:r>
      <w:r w:rsidRPr="00B157A8">
        <w:rPr>
          <w:rFonts w:ascii="Book Antiqua" w:hAnsi="Book Antiqua" w:cs="Times New Roman"/>
          <w:sz w:val="24"/>
          <w:szCs w:val="24"/>
        </w:rPr>
        <w:t>the economic pressure on patients. The findings of this study provide a reliable basis for the clinical treatment of D-IBS using</w:t>
      </w:r>
      <w:r w:rsidR="000F27F6" w:rsidRPr="00B157A8">
        <w:rPr>
          <w:rFonts w:ascii="Book Antiqua" w:hAnsi="Book Antiqua" w:cs="Times New Roman" w:hint="eastAsia"/>
          <w:sz w:val="24"/>
          <w:szCs w:val="24"/>
        </w:rPr>
        <w:t xml:space="preserve"> </w:t>
      </w:r>
      <w:r w:rsidRPr="00B157A8">
        <w:rPr>
          <w:rFonts w:ascii="Book Antiqua" w:hAnsi="Book Antiqua" w:cs="Times New Roman"/>
          <w:sz w:val="24"/>
          <w:szCs w:val="24"/>
        </w:rPr>
        <w:t>aconite cake-separated</w:t>
      </w:r>
      <w:r w:rsidR="000F27F6" w:rsidRPr="00B157A8">
        <w:rPr>
          <w:rFonts w:ascii="Book Antiqua" w:hAnsi="Book Antiqua" w:cs="Times New Roman" w:hint="eastAsia"/>
          <w:sz w:val="24"/>
          <w:szCs w:val="24"/>
        </w:rPr>
        <w:t xml:space="preserve"> </w:t>
      </w:r>
      <w:r w:rsidRPr="00B157A8">
        <w:rPr>
          <w:rFonts w:ascii="Book Antiqua" w:hAnsi="Book Antiqua" w:cs="Times New Roman"/>
          <w:sz w:val="24"/>
          <w:szCs w:val="24"/>
        </w:rPr>
        <w:t xml:space="preserve">moxibustion. </w:t>
      </w:r>
    </w:p>
    <w:p w:rsidR="00132CA9" w:rsidRPr="00B157A8" w:rsidRDefault="00132CA9" w:rsidP="00D51960">
      <w:pPr>
        <w:widowControl/>
        <w:spacing w:line="360" w:lineRule="auto"/>
        <w:jc w:val="left"/>
        <w:rPr>
          <w:rFonts w:ascii="Book Antiqua" w:hAnsi="Book Antiqua" w:cs="Times New Roman"/>
          <w:sz w:val="24"/>
          <w:szCs w:val="24"/>
        </w:rPr>
      </w:pPr>
    </w:p>
    <w:p w:rsidR="00132CA9" w:rsidRPr="00B157A8" w:rsidRDefault="00132CA9" w:rsidP="00D51960">
      <w:pPr>
        <w:widowControl/>
        <w:spacing w:line="360" w:lineRule="auto"/>
        <w:jc w:val="left"/>
        <w:rPr>
          <w:rFonts w:ascii="Book Antiqua" w:hAnsi="Book Antiqua" w:cs="Times New Roman"/>
          <w:b/>
          <w:sz w:val="24"/>
          <w:szCs w:val="24"/>
        </w:rPr>
      </w:pPr>
      <w:r w:rsidRPr="00B157A8">
        <w:rPr>
          <w:rFonts w:ascii="Book Antiqua" w:hAnsi="Book Antiqua" w:cs="Times New Roman"/>
          <w:b/>
          <w:sz w:val="24"/>
          <w:szCs w:val="24"/>
        </w:rPr>
        <w:t>COMMENTS</w:t>
      </w:r>
    </w:p>
    <w:p w:rsidR="00132CA9" w:rsidRPr="00B157A8" w:rsidRDefault="00132CA9" w:rsidP="00D51960">
      <w:pPr>
        <w:spacing w:line="360" w:lineRule="auto"/>
        <w:rPr>
          <w:rFonts w:ascii="Book Antiqua" w:eastAsia="宋体" w:hAnsi="Book Antiqua" w:cs="Times New Roman"/>
          <w:b/>
          <w:i/>
          <w:sz w:val="24"/>
          <w:szCs w:val="24"/>
        </w:rPr>
      </w:pPr>
      <w:r w:rsidRPr="00B157A8">
        <w:rPr>
          <w:rFonts w:ascii="Book Antiqua" w:eastAsia="宋体" w:hAnsi="Book Antiqua" w:cs="Times New Roman"/>
          <w:b/>
          <w:i/>
          <w:sz w:val="24"/>
          <w:szCs w:val="24"/>
        </w:rPr>
        <w:t>Background</w:t>
      </w:r>
    </w:p>
    <w:p w:rsidR="00132CA9" w:rsidRPr="00B157A8" w:rsidRDefault="00132CA9" w:rsidP="00D51960">
      <w:pPr>
        <w:autoSpaceDE w:val="0"/>
        <w:autoSpaceDN w:val="0"/>
        <w:adjustRightInd w:val="0"/>
        <w:spacing w:line="360" w:lineRule="auto"/>
        <w:rPr>
          <w:rFonts w:ascii="Book Antiqua" w:hAnsi="Book Antiqua" w:cs="Times New Roman"/>
          <w:sz w:val="24"/>
          <w:szCs w:val="24"/>
        </w:rPr>
      </w:pPr>
      <w:r w:rsidRPr="00B157A8">
        <w:rPr>
          <w:rFonts w:ascii="Book Antiqua" w:hAnsi="Book Antiqua" w:cs="Times New Roman"/>
          <w:sz w:val="24"/>
          <w:szCs w:val="24"/>
        </w:rPr>
        <w:t>Irritable bowel syndrome</w:t>
      </w:r>
      <w:r w:rsidR="00744F10" w:rsidRPr="00B157A8">
        <w:rPr>
          <w:rFonts w:ascii="Book Antiqua" w:hAnsi="Book Antiqua" w:cs="Times New Roman" w:hint="eastAsia"/>
          <w:sz w:val="24"/>
          <w:szCs w:val="24"/>
        </w:rPr>
        <w:t xml:space="preserve"> </w:t>
      </w:r>
      <w:r w:rsidRPr="00B157A8">
        <w:rPr>
          <w:rFonts w:ascii="Book Antiqua" w:hAnsi="Book Antiqua" w:cs="Times New Roman"/>
          <w:sz w:val="24"/>
          <w:szCs w:val="24"/>
        </w:rPr>
        <w:t>(IBS) is a common functional gastrointestinal disorder. Clinical studies have confirmed the efficacy of herbal cake-separated moxibustion in IBS patients; however, the relationship between the quantity of stimulation with herbal cake-separated moxibustion and the resulting the</w:t>
      </w:r>
      <w:r w:rsidR="00744F10" w:rsidRPr="00B157A8">
        <w:rPr>
          <w:rFonts w:ascii="Book Antiqua" w:hAnsi="Book Antiqua" w:cs="Times New Roman" w:hint="eastAsia"/>
          <w:sz w:val="24"/>
          <w:szCs w:val="24"/>
        </w:rPr>
        <w:t xml:space="preserve"> </w:t>
      </w:r>
      <w:r w:rsidRPr="00B157A8">
        <w:rPr>
          <w:rFonts w:ascii="Book Antiqua" w:hAnsi="Book Antiqua" w:cs="Times New Roman"/>
          <w:sz w:val="24"/>
          <w:szCs w:val="24"/>
        </w:rPr>
        <w:t>rapeutic efficacy have not yet been established.</w:t>
      </w:r>
    </w:p>
    <w:p w:rsidR="00132CA9" w:rsidRPr="00B157A8" w:rsidRDefault="00132CA9" w:rsidP="00D51960">
      <w:pPr>
        <w:spacing w:line="360" w:lineRule="auto"/>
        <w:rPr>
          <w:rFonts w:ascii="Book Antiqua" w:eastAsia="宋体" w:hAnsi="Book Antiqua" w:cs="Times New Roman"/>
          <w:b/>
          <w:i/>
          <w:sz w:val="24"/>
          <w:szCs w:val="24"/>
        </w:rPr>
      </w:pPr>
      <w:r w:rsidRPr="00B157A8">
        <w:rPr>
          <w:rFonts w:ascii="Book Antiqua" w:eastAsia="宋体" w:hAnsi="Book Antiqua" w:cs="Times New Roman"/>
          <w:b/>
          <w:i/>
          <w:sz w:val="24"/>
          <w:szCs w:val="24"/>
        </w:rPr>
        <w:t>Research frontiers</w:t>
      </w:r>
    </w:p>
    <w:p w:rsidR="00132CA9" w:rsidRPr="00B157A8" w:rsidRDefault="00132CA9" w:rsidP="00D51960">
      <w:pPr>
        <w:spacing w:line="360" w:lineRule="auto"/>
        <w:rPr>
          <w:rFonts w:ascii="Book Antiqua" w:hAnsi="Book Antiqua" w:cs="Times New Roman"/>
          <w:sz w:val="24"/>
          <w:szCs w:val="24"/>
        </w:rPr>
      </w:pPr>
      <w:r w:rsidRPr="00B157A8">
        <w:rPr>
          <w:rFonts w:ascii="Book Antiqua" w:hAnsi="Book Antiqua" w:cs="Times New Roman"/>
          <w:sz w:val="24"/>
          <w:szCs w:val="24"/>
        </w:rPr>
        <w:t>Herb cake-separated moxibustion is an indirect one with a variety of material. It can relieve the symptoms of abdominal pain and diarrhea</w:t>
      </w:r>
      <w:r w:rsidR="00D06AC4">
        <w:rPr>
          <w:rFonts w:ascii="Book Antiqua" w:hAnsi="Book Antiqua" w:cs="Times New Roman" w:hint="eastAsia"/>
          <w:sz w:val="24"/>
          <w:szCs w:val="24"/>
        </w:rPr>
        <w:t xml:space="preserve">, </w:t>
      </w:r>
      <w:r w:rsidRPr="00B157A8">
        <w:rPr>
          <w:rFonts w:ascii="Book Antiqua" w:hAnsi="Book Antiqua" w:cs="Times New Roman"/>
          <w:sz w:val="24"/>
          <w:szCs w:val="24"/>
        </w:rPr>
        <w:t xml:space="preserve">and effectively treat </w:t>
      </w:r>
      <w:r w:rsidR="00D66613" w:rsidRPr="00B157A8">
        <w:rPr>
          <w:rFonts w:ascii="Book Antiqua" w:hAnsi="Book Antiqua" w:cs="Times New Roman"/>
          <w:sz w:val="24"/>
          <w:szCs w:val="24"/>
        </w:rPr>
        <w:t>diarrhea-IBS</w:t>
      </w:r>
      <w:r w:rsidR="00D66613" w:rsidRPr="00B157A8">
        <w:rPr>
          <w:rFonts w:ascii="Book Antiqua" w:hAnsi="Book Antiqua" w:cs="Times New Roman" w:hint="eastAsia"/>
          <w:sz w:val="24"/>
          <w:szCs w:val="24"/>
        </w:rPr>
        <w:t xml:space="preserve"> (</w:t>
      </w:r>
      <w:r w:rsidR="00744F10" w:rsidRPr="00B157A8">
        <w:rPr>
          <w:rFonts w:ascii="Book Antiqua" w:hAnsi="Book Antiqua" w:cs="Times New Roman"/>
          <w:sz w:val="24"/>
          <w:szCs w:val="24"/>
        </w:rPr>
        <w:t>D-IBS</w:t>
      </w:r>
      <w:r w:rsidR="00D66613" w:rsidRPr="00B157A8">
        <w:rPr>
          <w:rFonts w:ascii="Book Antiqua" w:hAnsi="Book Antiqua" w:cs="Times New Roman" w:hint="eastAsia"/>
          <w:sz w:val="24"/>
          <w:szCs w:val="24"/>
        </w:rPr>
        <w:t>)</w:t>
      </w:r>
      <w:r w:rsidRPr="00B157A8">
        <w:rPr>
          <w:rFonts w:ascii="Book Antiqua" w:hAnsi="Book Antiqua" w:cs="Times New Roman"/>
          <w:sz w:val="24"/>
          <w:szCs w:val="24"/>
        </w:rPr>
        <w:t xml:space="preserve">. Therefore, factorial design was used to study the effect relationship of aconite cake-separated moxibustion in the treatment of </w:t>
      </w:r>
      <w:r w:rsidR="00744F10" w:rsidRPr="00B157A8">
        <w:rPr>
          <w:rFonts w:ascii="Book Antiqua" w:hAnsi="Book Antiqua" w:cs="Times New Roman"/>
          <w:sz w:val="24"/>
          <w:szCs w:val="24"/>
        </w:rPr>
        <w:t>D-IBS</w:t>
      </w:r>
      <w:r w:rsidRPr="00B157A8">
        <w:rPr>
          <w:rFonts w:ascii="Book Antiqua" w:hAnsi="Book Antiqua" w:cs="Times New Roman"/>
          <w:sz w:val="24"/>
          <w:szCs w:val="24"/>
        </w:rPr>
        <w:t xml:space="preserve"> and to pick out a better treatment. The findings of this study provide a reliable basis for the clinical treatment of D-IBS with aconi</w:t>
      </w:r>
      <w:r w:rsidR="001630C3" w:rsidRPr="00B157A8">
        <w:rPr>
          <w:rFonts w:ascii="Book Antiqua" w:hAnsi="Book Antiqua" w:cs="Times New Roman"/>
          <w:sz w:val="24"/>
          <w:szCs w:val="24"/>
        </w:rPr>
        <w:t xml:space="preserve">te cake-separated moxibustion. </w:t>
      </w:r>
    </w:p>
    <w:p w:rsidR="00132CA9" w:rsidRPr="00B157A8" w:rsidRDefault="00132CA9" w:rsidP="00D51960">
      <w:pPr>
        <w:spacing w:line="360" w:lineRule="auto"/>
        <w:rPr>
          <w:rFonts w:ascii="Book Antiqua" w:eastAsia="宋体" w:hAnsi="Book Antiqua" w:cs="Times New Roman"/>
          <w:b/>
          <w:i/>
          <w:sz w:val="24"/>
          <w:szCs w:val="24"/>
        </w:rPr>
      </w:pPr>
      <w:r w:rsidRPr="00B157A8">
        <w:rPr>
          <w:rFonts w:ascii="Book Antiqua" w:eastAsia="宋体" w:hAnsi="Book Antiqua" w:cs="Times New Roman"/>
          <w:b/>
          <w:i/>
          <w:sz w:val="24"/>
          <w:szCs w:val="24"/>
        </w:rPr>
        <w:t>Innovations and breakthroughs</w:t>
      </w:r>
    </w:p>
    <w:p w:rsidR="00132CA9" w:rsidRPr="00B157A8" w:rsidRDefault="00132CA9" w:rsidP="00D51960">
      <w:pPr>
        <w:spacing w:line="360" w:lineRule="auto"/>
        <w:rPr>
          <w:rFonts w:ascii="Book Antiqua" w:hAnsi="Book Antiqua" w:cs="Times New Roman"/>
          <w:sz w:val="24"/>
          <w:szCs w:val="24"/>
        </w:rPr>
      </w:pPr>
      <w:r w:rsidRPr="00B157A8">
        <w:rPr>
          <w:rFonts w:ascii="Book Antiqua" w:hAnsi="Book Antiqua" w:cs="Times New Roman"/>
          <w:sz w:val="24"/>
          <w:szCs w:val="24"/>
        </w:rPr>
        <w:t xml:space="preserve">Many previous studies on treatment of IBS with moxibustion are merely observation of efficacy. Based on moxibustion being effective for IBS, this research adopts factorial design to explore the efficacy of aconite cake-separated moxibustion in the treatment of </w:t>
      </w:r>
      <w:r w:rsidR="00744F10" w:rsidRPr="00B157A8">
        <w:rPr>
          <w:rFonts w:ascii="Book Antiqua" w:hAnsi="Book Antiqua" w:cs="Times New Roman"/>
          <w:sz w:val="24"/>
          <w:szCs w:val="24"/>
        </w:rPr>
        <w:t>D-IBS</w:t>
      </w:r>
      <w:r w:rsidRPr="00B157A8">
        <w:rPr>
          <w:rFonts w:ascii="Book Antiqua" w:hAnsi="Book Antiqua" w:cs="Times New Roman"/>
          <w:sz w:val="24"/>
          <w:szCs w:val="24"/>
        </w:rPr>
        <w:t xml:space="preserve">, as well as effects of different frequency and different cone number of aconite cake-separated moxibustion in the treatment of </w:t>
      </w:r>
      <w:r w:rsidR="00744F10" w:rsidRPr="00B157A8">
        <w:rPr>
          <w:rFonts w:ascii="Book Antiqua" w:hAnsi="Book Antiqua" w:cs="Times New Roman"/>
          <w:sz w:val="24"/>
          <w:szCs w:val="24"/>
        </w:rPr>
        <w:t>D-IBS</w:t>
      </w:r>
      <w:r w:rsidRPr="00B157A8">
        <w:rPr>
          <w:rFonts w:ascii="Book Antiqua" w:hAnsi="Book Antiqua" w:cs="Times New Roman"/>
          <w:sz w:val="24"/>
          <w:szCs w:val="24"/>
        </w:rPr>
        <w:t xml:space="preserve">, and to pick out aconite cake-separated moxibustion as a better treatment for </w:t>
      </w:r>
      <w:r w:rsidR="00744F10" w:rsidRPr="00B157A8">
        <w:rPr>
          <w:rFonts w:ascii="Book Antiqua" w:hAnsi="Book Antiqua" w:cs="Times New Roman"/>
          <w:sz w:val="24"/>
          <w:szCs w:val="24"/>
        </w:rPr>
        <w:t>D-IBS</w:t>
      </w:r>
      <w:r w:rsidRPr="00B157A8">
        <w:rPr>
          <w:rFonts w:ascii="Book Antiqua" w:hAnsi="Book Antiqua" w:cs="Times New Roman"/>
          <w:sz w:val="24"/>
          <w:szCs w:val="24"/>
        </w:rPr>
        <w:t xml:space="preserve">. The study provides a reliable clinical basis for future clinical treatment of </w:t>
      </w:r>
      <w:r w:rsidR="00744F10" w:rsidRPr="00B157A8">
        <w:rPr>
          <w:rFonts w:ascii="Book Antiqua" w:hAnsi="Book Antiqua" w:cs="Times New Roman"/>
          <w:sz w:val="24"/>
          <w:szCs w:val="24"/>
        </w:rPr>
        <w:t>D-IBS</w:t>
      </w:r>
      <w:r w:rsidRPr="00B157A8">
        <w:rPr>
          <w:rFonts w:ascii="Book Antiqua" w:hAnsi="Book Antiqua" w:cs="Times New Roman"/>
          <w:sz w:val="24"/>
          <w:szCs w:val="24"/>
        </w:rPr>
        <w:t xml:space="preserve"> with acon</w:t>
      </w:r>
      <w:r w:rsidR="001630C3" w:rsidRPr="00B157A8">
        <w:rPr>
          <w:rFonts w:ascii="Book Antiqua" w:hAnsi="Book Antiqua" w:cs="Times New Roman"/>
          <w:sz w:val="24"/>
          <w:szCs w:val="24"/>
        </w:rPr>
        <w:t>ite cake-separated moxibustion.</w:t>
      </w:r>
    </w:p>
    <w:p w:rsidR="00132CA9" w:rsidRPr="00B157A8" w:rsidRDefault="00132CA9" w:rsidP="00D51960">
      <w:pPr>
        <w:spacing w:line="360" w:lineRule="auto"/>
        <w:rPr>
          <w:rFonts w:ascii="Book Antiqua" w:hAnsi="Book Antiqua" w:cs="Times New Roman"/>
          <w:sz w:val="24"/>
          <w:szCs w:val="24"/>
        </w:rPr>
      </w:pPr>
      <w:r w:rsidRPr="00B157A8">
        <w:rPr>
          <w:rFonts w:ascii="Book Antiqua" w:eastAsia="宋体" w:hAnsi="Book Antiqua" w:cs="Times New Roman"/>
          <w:b/>
          <w:i/>
          <w:sz w:val="24"/>
          <w:szCs w:val="24"/>
        </w:rPr>
        <w:t>Applications</w:t>
      </w:r>
    </w:p>
    <w:p w:rsidR="00132CA9" w:rsidRPr="00B157A8" w:rsidRDefault="00132CA9" w:rsidP="00D51960">
      <w:pPr>
        <w:spacing w:line="360" w:lineRule="auto"/>
        <w:rPr>
          <w:rFonts w:ascii="Book Antiqua" w:hAnsi="Book Antiqua" w:cs="Times New Roman"/>
          <w:sz w:val="24"/>
          <w:szCs w:val="24"/>
        </w:rPr>
      </w:pPr>
      <w:r w:rsidRPr="00B157A8">
        <w:rPr>
          <w:rFonts w:ascii="Book Antiqua" w:hAnsi="Book Antiqua" w:cs="Times New Roman"/>
          <w:sz w:val="24"/>
          <w:szCs w:val="24"/>
        </w:rPr>
        <w:t>The findings of this study provide a reliable basis for the clinical treatment of D-IBS with aconi</w:t>
      </w:r>
      <w:r w:rsidR="001630C3" w:rsidRPr="00B157A8">
        <w:rPr>
          <w:rFonts w:ascii="Book Antiqua" w:hAnsi="Book Antiqua" w:cs="Times New Roman"/>
          <w:sz w:val="24"/>
          <w:szCs w:val="24"/>
        </w:rPr>
        <w:t xml:space="preserve">te cake-separated moxibustion. </w:t>
      </w:r>
    </w:p>
    <w:p w:rsidR="00132CA9" w:rsidRPr="00B157A8" w:rsidRDefault="00132CA9" w:rsidP="00D51960">
      <w:pPr>
        <w:spacing w:line="360" w:lineRule="auto"/>
        <w:rPr>
          <w:rFonts w:ascii="Book Antiqua" w:eastAsia="宋体" w:hAnsi="Book Antiqua" w:cs="Times New Roman"/>
          <w:b/>
          <w:i/>
          <w:sz w:val="24"/>
          <w:szCs w:val="24"/>
        </w:rPr>
      </w:pPr>
      <w:r w:rsidRPr="00B157A8">
        <w:rPr>
          <w:rFonts w:ascii="Book Antiqua" w:eastAsia="宋体" w:hAnsi="Book Antiqua" w:cs="Times New Roman"/>
          <w:b/>
          <w:i/>
          <w:sz w:val="24"/>
          <w:szCs w:val="24"/>
        </w:rPr>
        <w:t>Peer review</w:t>
      </w:r>
    </w:p>
    <w:p w:rsidR="00132CA9" w:rsidRPr="00B157A8" w:rsidRDefault="00132CA9" w:rsidP="00D51960">
      <w:pPr>
        <w:spacing w:line="360" w:lineRule="auto"/>
        <w:rPr>
          <w:rFonts w:ascii="Book Antiqua" w:hAnsi="Book Antiqua" w:cs="Times New Roman"/>
          <w:sz w:val="24"/>
          <w:szCs w:val="24"/>
        </w:rPr>
      </w:pPr>
      <w:r w:rsidRPr="00B157A8">
        <w:rPr>
          <w:rFonts w:ascii="Book Antiqua" w:hAnsi="Book Antiqua"/>
          <w:sz w:val="24"/>
          <w:szCs w:val="24"/>
        </w:rPr>
        <w:lastRenderedPageBreak/>
        <w:t>This is a well</w:t>
      </w:r>
      <w:r w:rsidR="00D06AC4">
        <w:rPr>
          <w:rFonts w:ascii="Book Antiqua" w:hAnsi="Book Antiqua" w:hint="eastAsia"/>
          <w:sz w:val="24"/>
          <w:szCs w:val="24"/>
        </w:rPr>
        <w:t>-</w:t>
      </w:r>
      <w:r w:rsidRPr="00B157A8">
        <w:rPr>
          <w:rFonts w:ascii="Book Antiqua" w:hAnsi="Book Antiqua"/>
          <w:sz w:val="24"/>
          <w:szCs w:val="24"/>
        </w:rPr>
        <w:t xml:space="preserve">designed study in which authors </w:t>
      </w:r>
      <w:r w:rsidRPr="00B157A8">
        <w:rPr>
          <w:rFonts w:ascii="Book Antiqua" w:hAnsi="Book Antiqua" w:cs="Times New Roman"/>
          <w:sz w:val="24"/>
          <w:szCs w:val="24"/>
        </w:rPr>
        <w:t xml:space="preserve">adopt factorial design to study the effect of aconite cake-separated moxibustion in the treatment of </w:t>
      </w:r>
      <w:r w:rsidR="00744F10" w:rsidRPr="00B157A8">
        <w:rPr>
          <w:rFonts w:ascii="Book Antiqua" w:hAnsi="Book Antiqua" w:cs="Times New Roman"/>
          <w:sz w:val="24"/>
          <w:szCs w:val="24"/>
        </w:rPr>
        <w:t>D-IBS</w:t>
      </w:r>
      <w:r w:rsidRPr="00B157A8">
        <w:rPr>
          <w:rFonts w:ascii="Book Antiqua" w:hAnsi="Book Antiqua" w:cs="Times New Roman"/>
          <w:sz w:val="24"/>
          <w:szCs w:val="24"/>
        </w:rPr>
        <w:t xml:space="preserve">, and pick out aconite cake-separated moxibustion as a better treatment of </w:t>
      </w:r>
      <w:r w:rsidR="00744F10" w:rsidRPr="00B157A8">
        <w:rPr>
          <w:rFonts w:ascii="Book Antiqua" w:hAnsi="Book Antiqua" w:cs="Times New Roman"/>
          <w:sz w:val="24"/>
          <w:szCs w:val="24"/>
        </w:rPr>
        <w:t>D-IBS</w:t>
      </w:r>
      <w:r w:rsidRPr="00B157A8">
        <w:rPr>
          <w:rFonts w:ascii="Book Antiqua" w:hAnsi="Book Antiqua" w:cs="Times New Roman"/>
          <w:sz w:val="24"/>
          <w:szCs w:val="24"/>
        </w:rPr>
        <w:t>, and provide a reliable clinical basis.</w:t>
      </w:r>
    </w:p>
    <w:p w:rsidR="0016776E" w:rsidRDefault="0016776E" w:rsidP="00D51960">
      <w:pPr>
        <w:autoSpaceDE w:val="0"/>
        <w:autoSpaceDN w:val="0"/>
        <w:adjustRightInd w:val="0"/>
        <w:spacing w:line="360" w:lineRule="auto"/>
        <w:rPr>
          <w:rFonts w:ascii="Book Antiqua" w:hAnsi="Book Antiqua" w:cs="Times New Roman"/>
          <w:sz w:val="24"/>
          <w:szCs w:val="24"/>
        </w:rPr>
      </w:pPr>
    </w:p>
    <w:p w:rsidR="00293465" w:rsidRPr="00B157A8" w:rsidRDefault="00293465" w:rsidP="00D51960">
      <w:pPr>
        <w:autoSpaceDE w:val="0"/>
        <w:autoSpaceDN w:val="0"/>
        <w:adjustRightInd w:val="0"/>
        <w:spacing w:line="360" w:lineRule="auto"/>
        <w:rPr>
          <w:rFonts w:ascii="Book Antiqua" w:eastAsia="宋体" w:hAnsi="Book Antiqua" w:cs="Times New Roman"/>
          <w:b/>
          <w:bCs/>
          <w:sz w:val="24"/>
          <w:szCs w:val="24"/>
        </w:rPr>
      </w:pPr>
      <w:r w:rsidRPr="00B157A8">
        <w:rPr>
          <w:rFonts w:ascii="Book Antiqua" w:eastAsia="宋体" w:hAnsi="Book Antiqua" w:cs="Times New Roman"/>
          <w:b/>
          <w:bCs/>
          <w:sz w:val="24"/>
          <w:szCs w:val="24"/>
        </w:rPr>
        <w:t>REFERENCES</w:t>
      </w:r>
    </w:p>
    <w:p w:rsidR="00E455F8" w:rsidRPr="00B157A8" w:rsidRDefault="00E455F8" w:rsidP="00E455F8">
      <w:pPr>
        <w:widowControl/>
        <w:spacing w:line="360" w:lineRule="auto"/>
        <w:rPr>
          <w:rFonts w:ascii="Book Antiqua" w:hAnsi="Book Antiqua" w:cs="宋体"/>
          <w:kern w:val="0"/>
          <w:sz w:val="24"/>
          <w:szCs w:val="24"/>
        </w:rPr>
      </w:pPr>
      <w:r w:rsidRPr="00B157A8">
        <w:rPr>
          <w:rFonts w:ascii="Book Antiqua" w:hAnsi="Book Antiqua" w:cs="宋体"/>
          <w:kern w:val="0"/>
          <w:sz w:val="24"/>
          <w:szCs w:val="24"/>
        </w:rPr>
        <w:t>1 </w:t>
      </w:r>
      <w:r w:rsidRPr="00B157A8">
        <w:rPr>
          <w:rFonts w:ascii="Book Antiqua" w:hAnsi="Book Antiqua" w:cs="宋体"/>
          <w:b/>
          <w:bCs/>
          <w:kern w:val="0"/>
          <w:sz w:val="24"/>
          <w:szCs w:val="24"/>
        </w:rPr>
        <w:t>Spiller R</w:t>
      </w:r>
      <w:r w:rsidRPr="00B157A8">
        <w:rPr>
          <w:rFonts w:ascii="Book Antiqua" w:hAnsi="Book Antiqua" w:cs="宋体"/>
          <w:kern w:val="0"/>
          <w:sz w:val="24"/>
          <w:szCs w:val="24"/>
        </w:rPr>
        <w:t>. Recent advances in understanding the role of serotonin in gastrointestinal motility in functional bowel disorders: alterations in 5-HT signalling and metabolism in human disease. </w:t>
      </w:r>
      <w:r w:rsidRPr="00B157A8">
        <w:rPr>
          <w:rFonts w:ascii="Book Antiqua" w:hAnsi="Book Antiqua" w:cs="宋体"/>
          <w:i/>
          <w:iCs/>
          <w:kern w:val="0"/>
          <w:sz w:val="24"/>
          <w:szCs w:val="24"/>
        </w:rPr>
        <w:t>Neurogastroenterol</w:t>
      </w:r>
      <w:r w:rsidR="000F27F6" w:rsidRPr="00B157A8">
        <w:rPr>
          <w:rFonts w:ascii="Book Antiqua" w:hAnsi="Book Antiqua" w:cs="宋体" w:hint="eastAsia"/>
          <w:i/>
          <w:iCs/>
          <w:kern w:val="0"/>
          <w:sz w:val="24"/>
          <w:szCs w:val="24"/>
        </w:rPr>
        <w:t xml:space="preserve"> </w:t>
      </w:r>
      <w:r w:rsidRPr="00B157A8">
        <w:rPr>
          <w:rFonts w:ascii="Book Antiqua" w:hAnsi="Book Antiqua" w:cs="宋体"/>
          <w:i/>
          <w:iCs/>
          <w:kern w:val="0"/>
          <w:sz w:val="24"/>
          <w:szCs w:val="24"/>
        </w:rPr>
        <w:t>Motil</w:t>
      </w:r>
      <w:r w:rsidRPr="00B157A8">
        <w:rPr>
          <w:rFonts w:ascii="Book Antiqua" w:hAnsi="Book Antiqua" w:cs="宋体"/>
          <w:kern w:val="0"/>
          <w:sz w:val="24"/>
          <w:szCs w:val="24"/>
        </w:rPr>
        <w:t> 2007; </w:t>
      </w:r>
      <w:r w:rsidRPr="00B157A8">
        <w:rPr>
          <w:rFonts w:ascii="Book Antiqua" w:hAnsi="Book Antiqua" w:cs="宋体"/>
          <w:b/>
          <w:bCs/>
          <w:kern w:val="0"/>
          <w:sz w:val="24"/>
          <w:szCs w:val="24"/>
        </w:rPr>
        <w:t>19 Suppl 2</w:t>
      </w:r>
      <w:r w:rsidRPr="00B157A8">
        <w:rPr>
          <w:rFonts w:ascii="Book Antiqua" w:hAnsi="Book Antiqua" w:cs="宋体"/>
          <w:kern w:val="0"/>
          <w:sz w:val="24"/>
          <w:szCs w:val="24"/>
        </w:rPr>
        <w:t>: 25-31 [PMID: 17620085 DOI: 10.1111/j.1365-2982.2007.00965.x]</w:t>
      </w:r>
    </w:p>
    <w:p w:rsidR="00E455F8" w:rsidRPr="00B157A8" w:rsidRDefault="00E455F8" w:rsidP="00E455F8">
      <w:pPr>
        <w:widowControl/>
        <w:spacing w:line="360" w:lineRule="auto"/>
        <w:rPr>
          <w:rFonts w:ascii="Book Antiqua" w:hAnsi="Book Antiqua" w:cs="宋体"/>
          <w:kern w:val="0"/>
          <w:sz w:val="24"/>
          <w:szCs w:val="24"/>
        </w:rPr>
      </w:pPr>
      <w:r w:rsidRPr="00B157A8">
        <w:rPr>
          <w:rFonts w:ascii="Book Antiqua" w:hAnsi="Book Antiqua" w:cs="宋体"/>
          <w:kern w:val="0"/>
          <w:sz w:val="24"/>
          <w:szCs w:val="24"/>
        </w:rPr>
        <w:t>2 </w:t>
      </w:r>
      <w:r w:rsidRPr="00B157A8">
        <w:rPr>
          <w:rFonts w:ascii="Book Antiqua" w:hAnsi="Book Antiqua" w:cs="宋体"/>
          <w:b/>
          <w:bCs/>
          <w:kern w:val="0"/>
          <w:sz w:val="24"/>
          <w:szCs w:val="24"/>
        </w:rPr>
        <w:t>Brooks JC</w:t>
      </w:r>
      <w:r w:rsidRPr="00B157A8">
        <w:rPr>
          <w:rFonts w:ascii="Book Antiqua" w:hAnsi="Book Antiqua" w:cs="宋体"/>
          <w:kern w:val="0"/>
          <w:sz w:val="24"/>
          <w:szCs w:val="24"/>
        </w:rPr>
        <w:t>, Zambreanu L, Godinez A, Craig AD, Tracey I. Somatotopic</w:t>
      </w:r>
      <w:r w:rsidR="00C16548" w:rsidRPr="00B157A8">
        <w:rPr>
          <w:rFonts w:ascii="Book Antiqua" w:hAnsi="Book Antiqua" w:cs="宋体" w:hint="eastAsia"/>
          <w:kern w:val="0"/>
          <w:sz w:val="24"/>
          <w:szCs w:val="24"/>
        </w:rPr>
        <w:t xml:space="preserve"> </w:t>
      </w:r>
      <w:r w:rsidRPr="00B157A8">
        <w:rPr>
          <w:rFonts w:ascii="Book Antiqua" w:hAnsi="Book Antiqua" w:cs="宋体"/>
          <w:kern w:val="0"/>
          <w:sz w:val="24"/>
          <w:szCs w:val="24"/>
        </w:rPr>
        <w:t>organisation of the human insula to painful heat studied with high resolution functional imaging. </w:t>
      </w:r>
      <w:r w:rsidRPr="00B157A8">
        <w:rPr>
          <w:rFonts w:ascii="Book Antiqua" w:hAnsi="Book Antiqua" w:cs="宋体"/>
          <w:i/>
          <w:iCs/>
          <w:kern w:val="0"/>
          <w:sz w:val="24"/>
          <w:szCs w:val="24"/>
        </w:rPr>
        <w:t>Neuroimage</w:t>
      </w:r>
      <w:r w:rsidRPr="00B157A8">
        <w:rPr>
          <w:rFonts w:ascii="Book Antiqua" w:hAnsi="Book Antiqua" w:cs="宋体"/>
          <w:kern w:val="0"/>
          <w:sz w:val="24"/>
          <w:szCs w:val="24"/>
        </w:rPr>
        <w:t> 2005; </w:t>
      </w:r>
      <w:r w:rsidRPr="00B157A8">
        <w:rPr>
          <w:rFonts w:ascii="Book Antiqua" w:hAnsi="Book Antiqua" w:cs="宋体"/>
          <w:b/>
          <w:bCs/>
          <w:kern w:val="0"/>
          <w:sz w:val="24"/>
          <w:szCs w:val="24"/>
        </w:rPr>
        <w:t>27</w:t>
      </w:r>
      <w:r w:rsidRPr="00B157A8">
        <w:rPr>
          <w:rFonts w:ascii="Book Antiqua" w:hAnsi="Book Antiqua" w:cs="宋体"/>
          <w:kern w:val="0"/>
          <w:sz w:val="24"/>
          <w:szCs w:val="24"/>
        </w:rPr>
        <w:t>: 201-209 [PMID: 15921935]</w:t>
      </w:r>
    </w:p>
    <w:p w:rsidR="00E455F8" w:rsidRPr="00B157A8" w:rsidRDefault="00E455F8" w:rsidP="00E455F8">
      <w:pPr>
        <w:widowControl/>
        <w:spacing w:line="360" w:lineRule="auto"/>
        <w:rPr>
          <w:rFonts w:ascii="Book Antiqua" w:hAnsi="Book Antiqua" w:cs="宋体"/>
          <w:kern w:val="0"/>
          <w:sz w:val="24"/>
          <w:szCs w:val="24"/>
        </w:rPr>
      </w:pPr>
      <w:r w:rsidRPr="00B157A8">
        <w:rPr>
          <w:rFonts w:ascii="Book Antiqua" w:hAnsi="Book Antiqua" w:cs="宋体"/>
          <w:kern w:val="0"/>
          <w:sz w:val="24"/>
          <w:szCs w:val="24"/>
        </w:rPr>
        <w:t>3 </w:t>
      </w:r>
      <w:r w:rsidRPr="00B157A8">
        <w:rPr>
          <w:rFonts w:ascii="Book Antiqua" w:hAnsi="Book Antiqua" w:cs="宋体"/>
          <w:b/>
          <w:bCs/>
          <w:kern w:val="0"/>
          <w:sz w:val="24"/>
          <w:szCs w:val="24"/>
        </w:rPr>
        <w:t>Apkarian AV</w:t>
      </w:r>
      <w:r w:rsidRPr="00B157A8">
        <w:rPr>
          <w:rFonts w:ascii="Book Antiqua" w:hAnsi="Book Antiqua" w:cs="宋体"/>
          <w:kern w:val="0"/>
          <w:sz w:val="24"/>
          <w:szCs w:val="24"/>
        </w:rPr>
        <w:t>, Bushnell MC, Treede RD, Zubieta JK. Human brain mechanisms of pain perception and regulation in health and disease. </w:t>
      </w:r>
      <w:r w:rsidRPr="00B157A8">
        <w:rPr>
          <w:rFonts w:ascii="Book Antiqua" w:hAnsi="Book Antiqua" w:cs="宋体"/>
          <w:i/>
          <w:iCs/>
          <w:kern w:val="0"/>
          <w:sz w:val="24"/>
          <w:szCs w:val="24"/>
        </w:rPr>
        <w:t>Eur J Pain</w:t>
      </w:r>
      <w:r w:rsidRPr="00B157A8">
        <w:rPr>
          <w:rFonts w:ascii="Book Antiqua" w:hAnsi="Book Antiqua" w:cs="宋体"/>
          <w:kern w:val="0"/>
          <w:sz w:val="24"/>
          <w:szCs w:val="24"/>
        </w:rPr>
        <w:t> 2005; </w:t>
      </w:r>
      <w:r w:rsidRPr="00B157A8">
        <w:rPr>
          <w:rFonts w:ascii="Book Antiqua" w:hAnsi="Book Antiqua" w:cs="宋体"/>
          <w:b/>
          <w:bCs/>
          <w:kern w:val="0"/>
          <w:sz w:val="24"/>
          <w:szCs w:val="24"/>
        </w:rPr>
        <w:t>9</w:t>
      </w:r>
      <w:r w:rsidRPr="00B157A8">
        <w:rPr>
          <w:rFonts w:ascii="Book Antiqua" w:hAnsi="Book Antiqua" w:cs="宋体"/>
          <w:kern w:val="0"/>
          <w:sz w:val="24"/>
          <w:szCs w:val="24"/>
        </w:rPr>
        <w:t>: 463-484 [PMID: 15979027 DOI: 10.1016/j.ejpain.2004.11.001]</w:t>
      </w:r>
    </w:p>
    <w:p w:rsidR="00E455F8" w:rsidRPr="00B157A8" w:rsidRDefault="00E455F8" w:rsidP="00E455F8">
      <w:pPr>
        <w:widowControl/>
        <w:spacing w:line="360" w:lineRule="auto"/>
        <w:rPr>
          <w:rFonts w:ascii="Book Antiqua" w:hAnsi="Book Antiqua" w:cs="宋体"/>
          <w:kern w:val="0"/>
          <w:sz w:val="24"/>
          <w:szCs w:val="24"/>
        </w:rPr>
      </w:pPr>
      <w:r w:rsidRPr="00B157A8">
        <w:rPr>
          <w:rFonts w:ascii="Book Antiqua" w:hAnsi="Book Antiqua" w:cs="宋体"/>
          <w:kern w:val="0"/>
          <w:sz w:val="24"/>
          <w:szCs w:val="24"/>
        </w:rPr>
        <w:t>4 </w:t>
      </w:r>
      <w:r w:rsidRPr="00B157A8">
        <w:rPr>
          <w:rFonts w:ascii="Book Antiqua" w:hAnsi="Book Antiqua" w:cs="宋体"/>
          <w:b/>
          <w:bCs/>
          <w:kern w:val="0"/>
          <w:sz w:val="24"/>
          <w:szCs w:val="24"/>
        </w:rPr>
        <w:t>Ochsner KN</w:t>
      </w:r>
      <w:r w:rsidRPr="00B157A8">
        <w:rPr>
          <w:rFonts w:ascii="Book Antiqua" w:hAnsi="Book Antiqua" w:cs="宋体"/>
          <w:kern w:val="0"/>
          <w:sz w:val="24"/>
          <w:szCs w:val="24"/>
        </w:rPr>
        <w:t>, Ludlow DH, Knierim K, Hanelin J, Ramachandran T, Glover GC, Mackey SC. Neural correlates of individual differences in pain-related fear and anxiety. </w:t>
      </w:r>
      <w:r w:rsidRPr="00B157A8">
        <w:rPr>
          <w:rFonts w:ascii="Book Antiqua" w:hAnsi="Book Antiqua" w:cs="宋体"/>
          <w:i/>
          <w:iCs/>
          <w:kern w:val="0"/>
          <w:sz w:val="24"/>
          <w:szCs w:val="24"/>
        </w:rPr>
        <w:t>Pain</w:t>
      </w:r>
      <w:r w:rsidRPr="00B157A8">
        <w:rPr>
          <w:rFonts w:ascii="Book Antiqua" w:hAnsi="Book Antiqua" w:cs="宋体"/>
          <w:kern w:val="0"/>
          <w:sz w:val="24"/>
          <w:szCs w:val="24"/>
        </w:rPr>
        <w:t> 2006; </w:t>
      </w:r>
      <w:r w:rsidRPr="00B157A8">
        <w:rPr>
          <w:rFonts w:ascii="Book Antiqua" w:hAnsi="Book Antiqua" w:cs="宋体"/>
          <w:b/>
          <w:bCs/>
          <w:kern w:val="0"/>
          <w:sz w:val="24"/>
          <w:szCs w:val="24"/>
        </w:rPr>
        <w:t>120</w:t>
      </w:r>
      <w:r w:rsidRPr="00B157A8">
        <w:rPr>
          <w:rFonts w:ascii="Book Antiqua" w:hAnsi="Book Antiqua" w:cs="宋体"/>
          <w:kern w:val="0"/>
          <w:sz w:val="24"/>
          <w:szCs w:val="24"/>
        </w:rPr>
        <w:t>:</w:t>
      </w:r>
      <w:r w:rsidR="0016776E">
        <w:rPr>
          <w:rFonts w:ascii="Book Antiqua" w:hAnsi="Book Antiqua" w:cs="宋体" w:hint="eastAsia"/>
          <w:kern w:val="0"/>
          <w:sz w:val="24"/>
          <w:szCs w:val="24"/>
        </w:rPr>
        <w:t xml:space="preserve"> </w:t>
      </w:r>
      <w:r w:rsidRPr="00B157A8">
        <w:rPr>
          <w:rFonts w:ascii="Book Antiqua" w:hAnsi="Book Antiqua" w:cs="宋体"/>
          <w:kern w:val="0"/>
          <w:sz w:val="24"/>
          <w:szCs w:val="24"/>
        </w:rPr>
        <w:t>69-77 [PMID: 16364548 DOI: 10.1016/j.pain.2005.10.014]</w:t>
      </w:r>
    </w:p>
    <w:p w:rsidR="000F5B9A" w:rsidRPr="00D271C3" w:rsidRDefault="00D271C3" w:rsidP="00E455F8">
      <w:pPr>
        <w:widowControl/>
        <w:spacing w:line="360" w:lineRule="auto"/>
        <w:rPr>
          <w:rFonts w:ascii="Book Antiqua" w:hAnsi="Book Antiqua" w:cs="宋体"/>
          <w:dstrike/>
          <w:kern w:val="0"/>
          <w:sz w:val="24"/>
          <w:szCs w:val="24"/>
        </w:rPr>
      </w:pPr>
      <w:r>
        <w:rPr>
          <w:rFonts w:ascii="Book Antiqua" w:hAnsi="Book Antiqua" w:cs="宋体" w:hint="eastAsia"/>
          <w:kern w:val="0"/>
          <w:sz w:val="24"/>
          <w:szCs w:val="24"/>
        </w:rPr>
        <w:t xml:space="preserve">5 </w:t>
      </w:r>
      <w:r w:rsidR="000F5B9A" w:rsidRPr="008F67CC">
        <w:rPr>
          <w:rFonts w:ascii="Book Antiqua" w:hAnsi="Book Antiqua" w:cs="宋体" w:hint="eastAsia"/>
          <w:b/>
          <w:kern w:val="0"/>
          <w:sz w:val="24"/>
          <w:szCs w:val="24"/>
        </w:rPr>
        <w:t>Pan GZ,</w:t>
      </w:r>
      <w:r w:rsidR="000F5B9A" w:rsidRPr="008F67CC">
        <w:rPr>
          <w:rFonts w:ascii="Book Antiqua" w:hAnsi="Book Antiqua" w:cs="宋体" w:hint="eastAsia"/>
          <w:kern w:val="0"/>
          <w:sz w:val="24"/>
          <w:szCs w:val="24"/>
        </w:rPr>
        <w:t xml:space="preserve"> Lu SC, Ke MY, Han SM, Guo HP, Fang XC. </w:t>
      </w:r>
      <w:r w:rsidR="005E25E5">
        <w:rPr>
          <w:rFonts w:ascii="Book Antiqua" w:hAnsi="Book Antiqua" w:cs="宋体" w:hint="eastAsia"/>
          <w:kern w:val="0"/>
          <w:sz w:val="24"/>
          <w:szCs w:val="24"/>
        </w:rPr>
        <w:t>[</w:t>
      </w:r>
      <w:r w:rsidR="000F5B9A" w:rsidRPr="008F67CC">
        <w:rPr>
          <w:rFonts w:ascii="Book Antiqua" w:hAnsi="Book Antiqua" w:cs="宋体" w:hint="eastAsia"/>
          <w:kern w:val="0"/>
          <w:sz w:val="24"/>
          <w:szCs w:val="24"/>
        </w:rPr>
        <w:t>An epidemiologic study of irritable bowel syndrome in Beijing</w:t>
      </w:r>
      <w:r w:rsidR="000F5B9A" w:rsidRPr="008F67CC">
        <w:rPr>
          <w:rFonts w:ascii="Book Antiqua" w:hAnsi="Book Antiqua" w:cs="宋体"/>
          <w:kern w:val="0"/>
          <w:sz w:val="24"/>
          <w:szCs w:val="24"/>
        </w:rPr>
        <w:t>—</w:t>
      </w:r>
      <w:r w:rsidR="000F5B9A" w:rsidRPr="008F67CC">
        <w:rPr>
          <w:rFonts w:ascii="Book Antiqua" w:hAnsi="Book Antiqua" w:cs="宋体" w:hint="eastAsia"/>
          <w:kern w:val="0"/>
          <w:sz w:val="24"/>
          <w:szCs w:val="24"/>
        </w:rPr>
        <w:t>A stratified randomized study by clustering sampling</w:t>
      </w:r>
      <w:r w:rsidR="005E25E5">
        <w:rPr>
          <w:rFonts w:ascii="Book Antiqua" w:hAnsi="Book Antiqua" w:cs="宋体" w:hint="eastAsia"/>
          <w:kern w:val="0"/>
          <w:sz w:val="24"/>
          <w:szCs w:val="24"/>
        </w:rPr>
        <w:t>]</w:t>
      </w:r>
      <w:r w:rsidR="000F5B9A" w:rsidRPr="008F67CC">
        <w:rPr>
          <w:rFonts w:ascii="Book Antiqua" w:hAnsi="Book Antiqua" w:cs="宋体" w:hint="eastAsia"/>
          <w:kern w:val="0"/>
          <w:sz w:val="24"/>
          <w:szCs w:val="24"/>
        </w:rPr>
        <w:t xml:space="preserve">. </w:t>
      </w:r>
      <w:r w:rsidR="000F5B9A" w:rsidRPr="008F67CC">
        <w:rPr>
          <w:rFonts w:ascii="Book Antiqua" w:hAnsi="Book Antiqua" w:cs="宋体" w:hint="eastAsia"/>
          <w:i/>
          <w:kern w:val="0"/>
          <w:sz w:val="24"/>
          <w:szCs w:val="24"/>
        </w:rPr>
        <w:t>Zhonghua Liu</w:t>
      </w:r>
      <w:r w:rsidR="00C16548">
        <w:rPr>
          <w:rFonts w:ascii="Book Antiqua" w:hAnsi="Book Antiqua" w:cs="宋体" w:hint="eastAsia"/>
          <w:i/>
          <w:kern w:val="0"/>
          <w:sz w:val="24"/>
          <w:szCs w:val="24"/>
        </w:rPr>
        <w:t xml:space="preserve"> X</w:t>
      </w:r>
      <w:r w:rsidR="000F5B9A" w:rsidRPr="008F67CC">
        <w:rPr>
          <w:rFonts w:ascii="Book Antiqua" w:hAnsi="Book Antiqua" w:cs="宋体" w:hint="eastAsia"/>
          <w:i/>
          <w:kern w:val="0"/>
          <w:sz w:val="24"/>
          <w:szCs w:val="24"/>
        </w:rPr>
        <w:t>ing</w:t>
      </w:r>
      <w:r w:rsidR="00C16548">
        <w:rPr>
          <w:rFonts w:ascii="Book Antiqua" w:hAnsi="Book Antiqua" w:cs="宋体" w:hint="eastAsia"/>
          <w:i/>
          <w:kern w:val="0"/>
          <w:sz w:val="24"/>
          <w:szCs w:val="24"/>
        </w:rPr>
        <w:t xml:space="preserve"> B</w:t>
      </w:r>
      <w:r w:rsidR="000F5B9A" w:rsidRPr="008F67CC">
        <w:rPr>
          <w:rFonts w:ascii="Book Antiqua" w:hAnsi="Book Antiqua" w:cs="宋体" w:hint="eastAsia"/>
          <w:i/>
          <w:kern w:val="0"/>
          <w:sz w:val="24"/>
          <w:szCs w:val="24"/>
        </w:rPr>
        <w:t>ing</w:t>
      </w:r>
      <w:r w:rsidR="00C16548">
        <w:rPr>
          <w:rFonts w:ascii="Book Antiqua" w:hAnsi="Book Antiqua" w:cs="宋体" w:hint="eastAsia"/>
          <w:i/>
          <w:kern w:val="0"/>
          <w:sz w:val="24"/>
          <w:szCs w:val="24"/>
        </w:rPr>
        <w:t xml:space="preserve"> X</w:t>
      </w:r>
      <w:r w:rsidR="000F5B9A" w:rsidRPr="008F67CC">
        <w:rPr>
          <w:rFonts w:ascii="Book Antiqua" w:hAnsi="Book Antiqua" w:cs="宋体" w:hint="eastAsia"/>
          <w:i/>
          <w:kern w:val="0"/>
          <w:sz w:val="24"/>
          <w:szCs w:val="24"/>
        </w:rPr>
        <w:t>ue Za</w:t>
      </w:r>
      <w:r w:rsidR="00C16548">
        <w:rPr>
          <w:rFonts w:ascii="Book Antiqua" w:hAnsi="Book Antiqua" w:cs="宋体" w:hint="eastAsia"/>
          <w:i/>
          <w:kern w:val="0"/>
          <w:sz w:val="24"/>
          <w:szCs w:val="24"/>
        </w:rPr>
        <w:t xml:space="preserve"> Z</w:t>
      </w:r>
      <w:r w:rsidR="000F5B9A" w:rsidRPr="008F67CC">
        <w:rPr>
          <w:rFonts w:ascii="Book Antiqua" w:hAnsi="Book Antiqua" w:cs="宋体" w:hint="eastAsia"/>
          <w:i/>
          <w:kern w:val="0"/>
          <w:sz w:val="24"/>
          <w:szCs w:val="24"/>
        </w:rPr>
        <w:t>hi</w:t>
      </w:r>
      <w:r w:rsidR="000F5B9A" w:rsidRPr="008F67CC">
        <w:rPr>
          <w:rFonts w:ascii="Book Antiqua" w:hAnsi="Book Antiqua" w:cs="宋体" w:hint="eastAsia"/>
          <w:kern w:val="0"/>
          <w:sz w:val="24"/>
          <w:szCs w:val="24"/>
        </w:rPr>
        <w:t xml:space="preserve"> 2000; </w:t>
      </w:r>
      <w:r w:rsidR="000F5B9A" w:rsidRPr="008F67CC">
        <w:rPr>
          <w:rFonts w:ascii="Book Antiqua" w:hAnsi="Book Antiqua" w:cs="宋体" w:hint="eastAsia"/>
          <w:b/>
          <w:kern w:val="0"/>
          <w:sz w:val="24"/>
          <w:szCs w:val="24"/>
        </w:rPr>
        <w:t>21</w:t>
      </w:r>
      <w:r w:rsidR="00832F4A" w:rsidRPr="008F67CC">
        <w:rPr>
          <w:rFonts w:ascii="Book Antiqua" w:hAnsi="Book Antiqua" w:cs="宋体" w:hint="eastAsia"/>
          <w:kern w:val="0"/>
          <w:sz w:val="24"/>
          <w:szCs w:val="24"/>
        </w:rPr>
        <w:t>:</w:t>
      </w:r>
      <w:r>
        <w:rPr>
          <w:rFonts w:ascii="Book Antiqua" w:hAnsi="Book Antiqua" w:cs="宋体" w:hint="eastAsia"/>
          <w:kern w:val="0"/>
          <w:sz w:val="24"/>
          <w:szCs w:val="24"/>
        </w:rPr>
        <w:t xml:space="preserve"> </w:t>
      </w:r>
      <w:r w:rsidR="00832F4A" w:rsidRPr="008F67CC">
        <w:rPr>
          <w:rFonts w:ascii="Book Antiqua" w:hAnsi="Book Antiqua" w:cs="宋体" w:hint="eastAsia"/>
          <w:kern w:val="0"/>
          <w:sz w:val="24"/>
          <w:szCs w:val="24"/>
        </w:rPr>
        <w:t>26-29</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6 </w:t>
      </w:r>
      <w:r w:rsidRPr="008F67CC">
        <w:rPr>
          <w:rFonts w:ascii="Book Antiqua" w:hAnsi="Book Antiqua" w:cs="宋体"/>
          <w:b/>
          <w:bCs/>
          <w:kern w:val="0"/>
          <w:sz w:val="24"/>
          <w:szCs w:val="24"/>
        </w:rPr>
        <w:t>Carmona-Sánchez R</w:t>
      </w:r>
      <w:r w:rsidRPr="008F67CC">
        <w:rPr>
          <w:rFonts w:ascii="Book Antiqua" w:hAnsi="Book Antiqua" w:cs="宋体"/>
          <w:kern w:val="0"/>
          <w:sz w:val="24"/>
          <w:szCs w:val="24"/>
        </w:rPr>
        <w:t>, Tostado-Fernández FA. [Prevalence of use of alternative and complementary medicine in patients with irritable bowel syndrome, functional dyspepsia and gastroesophageal reflux disease]. </w:t>
      </w:r>
      <w:r w:rsidRPr="008F67CC">
        <w:rPr>
          <w:rFonts w:ascii="Book Antiqua" w:hAnsi="Book Antiqua" w:cs="宋体"/>
          <w:i/>
          <w:iCs/>
          <w:kern w:val="0"/>
          <w:sz w:val="24"/>
          <w:szCs w:val="24"/>
        </w:rPr>
        <w:t>Rev Gastroenterol</w:t>
      </w:r>
      <w:r w:rsidR="00C16548">
        <w:rPr>
          <w:rFonts w:ascii="Book Antiqua" w:hAnsi="Book Antiqua" w:cs="宋体" w:hint="eastAsia"/>
          <w:i/>
          <w:iCs/>
          <w:kern w:val="0"/>
          <w:sz w:val="24"/>
          <w:szCs w:val="24"/>
        </w:rPr>
        <w:t xml:space="preserve"> </w:t>
      </w:r>
      <w:r w:rsidRPr="008F67CC">
        <w:rPr>
          <w:rFonts w:ascii="Book Antiqua" w:hAnsi="Book Antiqua" w:cs="宋体"/>
          <w:i/>
          <w:iCs/>
          <w:kern w:val="0"/>
          <w:sz w:val="24"/>
          <w:szCs w:val="24"/>
        </w:rPr>
        <w:t>Mex</w:t>
      </w:r>
      <w:r w:rsidRPr="008F67CC">
        <w:rPr>
          <w:rFonts w:ascii="Book Antiqua" w:hAnsi="Book Antiqua" w:cs="宋体"/>
          <w:kern w:val="0"/>
          <w:sz w:val="24"/>
          <w:szCs w:val="24"/>
        </w:rPr>
        <w:t> </w:t>
      </w:r>
      <w:r w:rsidRPr="008F67CC">
        <w:rPr>
          <w:rFonts w:ascii="Book Antiqua" w:hAnsi="Book Antiqua" w:cs="宋体" w:hint="eastAsia"/>
          <w:kern w:val="0"/>
          <w:sz w:val="24"/>
          <w:szCs w:val="24"/>
        </w:rPr>
        <w:t>2005</w:t>
      </w:r>
      <w:r w:rsidRPr="008F67CC">
        <w:rPr>
          <w:rFonts w:ascii="Book Antiqua" w:hAnsi="Book Antiqua" w:cs="宋体"/>
          <w:kern w:val="0"/>
          <w:sz w:val="24"/>
          <w:szCs w:val="24"/>
        </w:rPr>
        <w:t>; </w:t>
      </w:r>
      <w:r w:rsidRPr="008F67CC">
        <w:rPr>
          <w:rFonts w:ascii="Book Antiqua" w:hAnsi="Book Antiqua" w:cs="宋体"/>
          <w:b/>
          <w:bCs/>
          <w:kern w:val="0"/>
          <w:sz w:val="24"/>
          <w:szCs w:val="24"/>
        </w:rPr>
        <w:t>70</w:t>
      </w:r>
      <w:r w:rsidRPr="008F67CC">
        <w:rPr>
          <w:rFonts w:ascii="Book Antiqua" w:hAnsi="Book Antiqua" w:cs="宋体"/>
          <w:kern w:val="0"/>
          <w:sz w:val="24"/>
          <w:szCs w:val="24"/>
        </w:rPr>
        <w:t>: 393-398 [PMID: 17058977]</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7 </w:t>
      </w:r>
      <w:r w:rsidRPr="008F67CC">
        <w:rPr>
          <w:rFonts w:ascii="Book Antiqua" w:hAnsi="Book Antiqua" w:cs="宋体"/>
          <w:b/>
          <w:bCs/>
          <w:kern w:val="0"/>
          <w:sz w:val="24"/>
          <w:szCs w:val="24"/>
        </w:rPr>
        <w:t>Park JW</w:t>
      </w:r>
      <w:r w:rsidRPr="008F67CC">
        <w:rPr>
          <w:rFonts w:ascii="Book Antiqua" w:hAnsi="Book Antiqua" w:cs="宋体"/>
          <w:kern w:val="0"/>
          <w:sz w:val="24"/>
          <w:szCs w:val="24"/>
        </w:rPr>
        <w:t>, Lee BH, Lee H. Moxibustion in the management of irritable bowel syndrome: systematic review and meta-analysis. </w:t>
      </w:r>
      <w:r w:rsidRPr="008F67CC">
        <w:rPr>
          <w:rFonts w:ascii="Book Antiqua" w:hAnsi="Book Antiqua" w:cs="宋体"/>
          <w:i/>
          <w:iCs/>
          <w:kern w:val="0"/>
          <w:sz w:val="24"/>
          <w:szCs w:val="24"/>
        </w:rPr>
        <w:t>BMC Complement Altern Med</w:t>
      </w:r>
      <w:r w:rsidRPr="008F67CC">
        <w:rPr>
          <w:rFonts w:ascii="Book Antiqua" w:hAnsi="Book Antiqua" w:cs="宋体"/>
          <w:kern w:val="0"/>
          <w:sz w:val="24"/>
          <w:szCs w:val="24"/>
        </w:rPr>
        <w:t> 2013; </w:t>
      </w:r>
      <w:r w:rsidRPr="008F67CC">
        <w:rPr>
          <w:rFonts w:ascii="Book Antiqua" w:hAnsi="Book Antiqua" w:cs="宋体"/>
          <w:b/>
          <w:bCs/>
          <w:kern w:val="0"/>
          <w:sz w:val="24"/>
          <w:szCs w:val="24"/>
        </w:rPr>
        <w:t>13</w:t>
      </w:r>
      <w:r w:rsidRPr="008F67CC">
        <w:rPr>
          <w:rFonts w:ascii="Book Antiqua" w:hAnsi="Book Antiqua" w:cs="宋体"/>
          <w:kern w:val="0"/>
          <w:sz w:val="24"/>
          <w:szCs w:val="24"/>
        </w:rPr>
        <w:t>: 247 [PMID: 24088418 DOI: 10.1186/1472-6882-13-247]</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lastRenderedPageBreak/>
        <w:t xml:space="preserve">8 </w:t>
      </w:r>
      <w:r w:rsidR="00832F4A" w:rsidRPr="008F67CC">
        <w:rPr>
          <w:rFonts w:ascii="Book Antiqua" w:hAnsi="Book Antiqua" w:cs="宋体" w:hint="eastAsia"/>
          <w:b/>
          <w:kern w:val="0"/>
          <w:sz w:val="24"/>
          <w:szCs w:val="24"/>
        </w:rPr>
        <w:t>Lee J,</w:t>
      </w:r>
      <w:r w:rsidR="00832F4A" w:rsidRPr="008F67CC">
        <w:rPr>
          <w:rFonts w:ascii="Book Antiqua" w:hAnsi="Book Antiqua" w:cs="宋体" w:hint="eastAsia"/>
          <w:kern w:val="0"/>
          <w:sz w:val="24"/>
          <w:szCs w:val="24"/>
        </w:rPr>
        <w:t xml:space="preserve"> Yoon SW. </w:t>
      </w:r>
      <w:r w:rsidRPr="008F67CC">
        <w:rPr>
          <w:rFonts w:ascii="Book Antiqua" w:hAnsi="Book Antiqua" w:cs="宋体"/>
          <w:kern w:val="0"/>
          <w:sz w:val="24"/>
          <w:szCs w:val="24"/>
        </w:rPr>
        <w:t>Efficacy and Safety of Moxibustion for Relieving Pain in Patients With Metastatic Cancer: A Pilot, Randomized, Single-Blind, Sham-Controlled Trial. </w:t>
      </w:r>
      <w:r w:rsidRPr="008F67CC">
        <w:rPr>
          <w:rFonts w:ascii="Book Antiqua" w:hAnsi="Book Antiqua" w:cs="宋体"/>
          <w:i/>
          <w:iCs/>
          <w:kern w:val="0"/>
          <w:sz w:val="24"/>
          <w:szCs w:val="24"/>
        </w:rPr>
        <w:t>Integr Cancer Ther</w:t>
      </w:r>
      <w:r w:rsidRPr="008F67CC">
        <w:rPr>
          <w:rFonts w:ascii="Book Antiqua" w:hAnsi="Book Antiqua" w:cs="宋体"/>
          <w:kern w:val="0"/>
          <w:sz w:val="24"/>
          <w:szCs w:val="24"/>
        </w:rPr>
        <w:t> 2013; </w:t>
      </w:r>
      <w:r w:rsidRPr="008F67CC">
        <w:rPr>
          <w:rFonts w:ascii="Book Antiqua" w:hAnsi="Book Antiqua" w:cs="宋体"/>
          <w:b/>
          <w:bCs/>
          <w:kern w:val="0"/>
          <w:sz w:val="24"/>
          <w:szCs w:val="24"/>
        </w:rPr>
        <w:t>13</w:t>
      </w:r>
      <w:r w:rsidRPr="008F67CC">
        <w:rPr>
          <w:rFonts w:ascii="Book Antiqua" w:hAnsi="Book Antiqua" w:cs="宋体"/>
          <w:kern w:val="0"/>
          <w:sz w:val="24"/>
          <w:szCs w:val="24"/>
        </w:rPr>
        <w:t>: 211-216 [PMID: 24282101]</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9 </w:t>
      </w:r>
      <w:r w:rsidRPr="008F67CC">
        <w:rPr>
          <w:rFonts w:ascii="Book Antiqua" w:hAnsi="Book Antiqua" w:cs="宋体"/>
          <w:b/>
          <w:bCs/>
          <w:kern w:val="0"/>
          <w:sz w:val="24"/>
          <w:szCs w:val="24"/>
        </w:rPr>
        <w:t>Gao X</w:t>
      </w:r>
      <w:r w:rsidRPr="008F67CC">
        <w:rPr>
          <w:rFonts w:ascii="Book Antiqua" w:hAnsi="Book Antiqua" w:cs="宋体"/>
          <w:kern w:val="0"/>
          <w:sz w:val="24"/>
          <w:szCs w:val="24"/>
        </w:rPr>
        <w:t>, Xu C, Wang P, Ren S, Zhou Y, Yang X, Gao L. Curative effect of acupuncture and moxibustion on insomnia: a randomized clinical trial. </w:t>
      </w:r>
      <w:r w:rsidRPr="008F67CC">
        <w:rPr>
          <w:rFonts w:ascii="Book Antiqua" w:hAnsi="Book Antiqua" w:cs="宋体"/>
          <w:i/>
          <w:iCs/>
          <w:kern w:val="0"/>
          <w:sz w:val="24"/>
          <w:szCs w:val="24"/>
        </w:rPr>
        <w:t>J Tradit Chin Med</w:t>
      </w:r>
      <w:r w:rsidRPr="008F67CC">
        <w:rPr>
          <w:rFonts w:ascii="Book Antiqua" w:hAnsi="Book Antiqua" w:cs="宋体"/>
          <w:kern w:val="0"/>
          <w:sz w:val="24"/>
          <w:szCs w:val="24"/>
        </w:rPr>
        <w:t> 2013; </w:t>
      </w:r>
      <w:r w:rsidRPr="008F67CC">
        <w:rPr>
          <w:rFonts w:ascii="Book Antiqua" w:hAnsi="Book Antiqua" w:cs="宋体"/>
          <w:b/>
          <w:bCs/>
          <w:kern w:val="0"/>
          <w:sz w:val="24"/>
          <w:szCs w:val="24"/>
        </w:rPr>
        <w:t>33</w:t>
      </w:r>
      <w:r w:rsidRPr="008F67CC">
        <w:rPr>
          <w:rFonts w:ascii="Book Antiqua" w:hAnsi="Book Antiqua" w:cs="宋体"/>
          <w:kern w:val="0"/>
          <w:sz w:val="24"/>
          <w:szCs w:val="24"/>
        </w:rPr>
        <w:t>: 428-432 [PMID: 24187860 DOI: 10.1016/S0254-6272(13)60143-0]</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10</w:t>
      </w:r>
      <w:r w:rsidR="00D271C3">
        <w:rPr>
          <w:rFonts w:ascii="Book Antiqua" w:hAnsi="Book Antiqua" w:cs="宋体" w:hint="eastAsia"/>
          <w:kern w:val="0"/>
          <w:sz w:val="24"/>
          <w:szCs w:val="24"/>
        </w:rPr>
        <w:t xml:space="preserve"> </w:t>
      </w:r>
      <w:r w:rsidRPr="008F67CC">
        <w:rPr>
          <w:rFonts w:ascii="Book Antiqua" w:hAnsi="Book Antiqua" w:cs="宋体"/>
          <w:b/>
          <w:kern w:val="0"/>
          <w:sz w:val="24"/>
          <w:szCs w:val="24"/>
        </w:rPr>
        <w:t>Yan J</w:t>
      </w:r>
      <w:r w:rsidRPr="008F67CC">
        <w:rPr>
          <w:rFonts w:ascii="Book Antiqua" w:hAnsi="Book Antiqua" w:cs="宋体"/>
          <w:kern w:val="0"/>
          <w:sz w:val="24"/>
          <w:szCs w:val="24"/>
        </w:rPr>
        <w:t>.</w:t>
      </w:r>
      <w:r w:rsidR="00D271C3">
        <w:rPr>
          <w:rFonts w:ascii="Book Antiqua" w:hAnsi="Book Antiqua" w:cs="宋体" w:hint="eastAsia"/>
          <w:kern w:val="0"/>
          <w:sz w:val="24"/>
          <w:szCs w:val="24"/>
        </w:rPr>
        <w:t xml:space="preserve"> </w:t>
      </w:r>
      <w:r w:rsidR="0055112C">
        <w:rPr>
          <w:rFonts w:ascii="Book Antiqua" w:hAnsi="Book Antiqua" w:cs="宋体" w:hint="eastAsia"/>
          <w:kern w:val="0"/>
          <w:sz w:val="24"/>
          <w:szCs w:val="24"/>
        </w:rPr>
        <w:t>[</w:t>
      </w:r>
      <w:r w:rsidRPr="008F67CC">
        <w:rPr>
          <w:rFonts w:ascii="Book Antiqua" w:hAnsi="Book Antiqua" w:cs="宋体"/>
          <w:kern w:val="0"/>
          <w:sz w:val="24"/>
          <w:szCs w:val="24"/>
        </w:rPr>
        <w:t>New breakthrough of treating bowel diseases with moxibustion, Project of technology and clinical application of treating bowel diseases with moxibustion</w:t>
      </w:r>
      <w:r w:rsidR="0055112C">
        <w:rPr>
          <w:rFonts w:ascii="Book Antiqua" w:hAnsi="Book Antiqua" w:cs="宋体" w:hint="eastAsia"/>
          <w:kern w:val="0"/>
          <w:sz w:val="24"/>
          <w:szCs w:val="24"/>
        </w:rPr>
        <w:t>]</w:t>
      </w:r>
      <w:r w:rsidRPr="008F67CC">
        <w:rPr>
          <w:rFonts w:ascii="Book Antiqua" w:hAnsi="Book Antiqua" w:cs="宋体" w:hint="eastAsia"/>
          <w:kern w:val="0"/>
          <w:sz w:val="24"/>
          <w:szCs w:val="24"/>
        </w:rPr>
        <w:t>.</w:t>
      </w:r>
      <w:r w:rsidRPr="008F67CC">
        <w:rPr>
          <w:rFonts w:ascii="Book Antiqua" w:hAnsi="Book Antiqua" w:cs="宋体"/>
          <w:kern w:val="0"/>
          <w:sz w:val="24"/>
          <w:szCs w:val="24"/>
        </w:rPr>
        <w:t xml:space="preserve"> </w:t>
      </w:r>
      <w:r w:rsidR="000F5B9A" w:rsidRPr="008F67CC">
        <w:rPr>
          <w:rFonts w:ascii="Book Antiqua" w:hAnsi="Book Antiqua" w:cs="宋体" w:hint="eastAsia"/>
          <w:i/>
          <w:kern w:val="0"/>
          <w:sz w:val="24"/>
          <w:szCs w:val="24"/>
        </w:rPr>
        <w:t>Zhongguo Ke</w:t>
      </w:r>
      <w:r w:rsidR="00C16548">
        <w:rPr>
          <w:rFonts w:ascii="Book Antiqua" w:hAnsi="Book Antiqua" w:cs="宋体" w:hint="eastAsia"/>
          <w:i/>
          <w:kern w:val="0"/>
          <w:sz w:val="24"/>
          <w:szCs w:val="24"/>
        </w:rPr>
        <w:t xml:space="preserve"> J</w:t>
      </w:r>
      <w:r w:rsidR="000F5B9A" w:rsidRPr="008F67CC">
        <w:rPr>
          <w:rFonts w:ascii="Book Antiqua" w:hAnsi="Book Antiqua" w:cs="宋体" w:hint="eastAsia"/>
          <w:i/>
          <w:kern w:val="0"/>
          <w:sz w:val="24"/>
          <w:szCs w:val="24"/>
        </w:rPr>
        <w:t>i Jiang</w:t>
      </w:r>
      <w:r w:rsidR="00C16548">
        <w:rPr>
          <w:rFonts w:ascii="Book Antiqua" w:hAnsi="Book Antiqua" w:cs="宋体" w:hint="eastAsia"/>
          <w:i/>
          <w:kern w:val="0"/>
          <w:sz w:val="24"/>
          <w:szCs w:val="24"/>
        </w:rPr>
        <w:t xml:space="preserve"> L</w:t>
      </w:r>
      <w:r w:rsidR="000F5B9A" w:rsidRPr="008F67CC">
        <w:rPr>
          <w:rFonts w:ascii="Book Antiqua" w:hAnsi="Book Antiqua" w:cs="宋体" w:hint="eastAsia"/>
          <w:i/>
          <w:kern w:val="0"/>
          <w:sz w:val="24"/>
          <w:szCs w:val="24"/>
        </w:rPr>
        <w:t>i</w:t>
      </w:r>
      <w:r w:rsidR="00832F4A" w:rsidRPr="008F67CC">
        <w:rPr>
          <w:rFonts w:ascii="Book Antiqua" w:hAnsi="Book Antiqua" w:cs="宋体" w:hint="eastAsia"/>
          <w:kern w:val="0"/>
          <w:sz w:val="24"/>
          <w:szCs w:val="24"/>
        </w:rPr>
        <w:t xml:space="preserve"> </w:t>
      </w:r>
      <w:r w:rsidRPr="008F67CC">
        <w:rPr>
          <w:rFonts w:ascii="Book Antiqua" w:hAnsi="Book Antiqua" w:cs="宋体"/>
          <w:kern w:val="0"/>
          <w:sz w:val="24"/>
          <w:szCs w:val="24"/>
        </w:rPr>
        <w:t>2014,</w:t>
      </w:r>
      <w:r w:rsidR="00C432A2" w:rsidRPr="008F67CC">
        <w:rPr>
          <w:rFonts w:ascii="Book Antiqua" w:hAnsi="Book Antiqua" w:cs="宋体" w:hint="eastAsia"/>
          <w:kern w:val="0"/>
          <w:sz w:val="24"/>
          <w:szCs w:val="24"/>
        </w:rPr>
        <w:t xml:space="preserve"> </w:t>
      </w:r>
      <w:r w:rsidR="00F44523" w:rsidRPr="008F67CC">
        <w:rPr>
          <w:rFonts w:ascii="Book Antiqua" w:hAnsi="Book Antiqua" w:cs="宋体" w:hint="eastAsia"/>
          <w:b/>
          <w:kern w:val="0"/>
          <w:sz w:val="24"/>
          <w:szCs w:val="24"/>
        </w:rPr>
        <w:t>3</w:t>
      </w:r>
      <w:r w:rsidR="00832F4A" w:rsidRPr="008F67CC">
        <w:rPr>
          <w:rFonts w:ascii="Book Antiqua" w:hAnsi="Book Antiqua" w:cs="宋体"/>
          <w:kern w:val="0"/>
          <w:sz w:val="24"/>
          <w:szCs w:val="24"/>
        </w:rPr>
        <w:t>: 58-59</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11</w:t>
      </w:r>
      <w:r w:rsidR="00D271C3">
        <w:rPr>
          <w:rFonts w:ascii="Book Antiqua" w:hAnsi="Book Antiqua" w:cs="宋体" w:hint="eastAsia"/>
          <w:kern w:val="0"/>
          <w:sz w:val="24"/>
          <w:szCs w:val="24"/>
        </w:rPr>
        <w:t xml:space="preserve"> </w:t>
      </w:r>
      <w:r w:rsidRPr="008F67CC">
        <w:rPr>
          <w:rFonts w:ascii="Book Antiqua" w:hAnsi="Book Antiqua" w:cs="宋体"/>
          <w:b/>
          <w:kern w:val="0"/>
          <w:sz w:val="24"/>
          <w:szCs w:val="24"/>
        </w:rPr>
        <w:t>Wu HG</w:t>
      </w:r>
      <w:r w:rsidRPr="008F67CC">
        <w:rPr>
          <w:rFonts w:ascii="Book Antiqua" w:hAnsi="Book Antiqua" w:cs="宋体"/>
          <w:kern w:val="0"/>
          <w:sz w:val="24"/>
          <w:szCs w:val="24"/>
        </w:rPr>
        <w:t xml:space="preserve">, Zhao C, Shi Z, Chen HP, Liu Y, Liu SM. Clinical study on spleen-stomach-reinforcing moxibustion treatment of diarrhea-type irritable bowel syndrome. </w:t>
      </w:r>
      <w:r w:rsidRPr="008F67CC">
        <w:rPr>
          <w:rFonts w:ascii="Book Antiqua" w:hAnsi="Book Antiqua" w:cs="宋体"/>
          <w:i/>
          <w:kern w:val="0"/>
          <w:sz w:val="24"/>
          <w:szCs w:val="24"/>
        </w:rPr>
        <w:t>World J</w:t>
      </w:r>
      <w:r w:rsidR="00D271C3">
        <w:rPr>
          <w:rFonts w:ascii="Book Antiqua" w:hAnsi="Book Antiqua" w:cs="宋体" w:hint="eastAsia"/>
          <w:i/>
          <w:kern w:val="0"/>
          <w:sz w:val="24"/>
          <w:szCs w:val="24"/>
        </w:rPr>
        <w:t xml:space="preserve"> </w:t>
      </w:r>
      <w:r w:rsidRPr="008F67CC">
        <w:rPr>
          <w:rFonts w:ascii="Book Antiqua" w:hAnsi="Book Antiqua" w:cs="宋体"/>
          <w:i/>
          <w:kern w:val="0"/>
          <w:sz w:val="24"/>
          <w:szCs w:val="24"/>
        </w:rPr>
        <w:t>Acupunct-Moxibust</w:t>
      </w:r>
      <w:r w:rsidR="00D271C3">
        <w:rPr>
          <w:rFonts w:ascii="Book Antiqua" w:hAnsi="Book Antiqua" w:cs="宋体" w:hint="eastAsia"/>
          <w:i/>
          <w:kern w:val="0"/>
          <w:sz w:val="24"/>
          <w:szCs w:val="24"/>
        </w:rPr>
        <w:t xml:space="preserve"> </w:t>
      </w:r>
      <w:r w:rsidRPr="008F67CC">
        <w:rPr>
          <w:rFonts w:ascii="Book Antiqua" w:hAnsi="Book Antiqua" w:cs="宋体"/>
          <w:kern w:val="0"/>
          <w:sz w:val="24"/>
          <w:szCs w:val="24"/>
        </w:rPr>
        <w:t xml:space="preserve">2002, </w:t>
      </w:r>
      <w:r w:rsidRPr="008F67CC">
        <w:rPr>
          <w:rFonts w:ascii="Book Antiqua" w:hAnsi="Book Antiqua" w:cs="宋体"/>
          <w:b/>
          <w:kern w:val="0"/>
          <w:sz w:val="24"/>
          <w:szCs w:val="24"/>
        </w:rPr>
        <w:t>1</w:t>
      </w:r>
      <w:r w:rsidRPr="008F67CC">
        <w:rPr>
          <w:rFonts w:ascii="Book Antiqua" w:hAnsi="Book Antiqua" w:cs="宋体"/>
          <w:kern w:val="0"/>
          <w:sz w:val="24"/>
          <w:szCs w:val="24"/>
        </w:rPr>
        <w:t>: 10-15</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12</w:t>
      </w:r>
      <w:r w:rsidR="00D271C3">
        <w:rPr>
          <w:rFonts w:ascii="Book Antiqua" w:hAnsi="Book Antiqua" w:cs="宋体" w:hint="eastAsia"/>
          <w:kern w:val="0"/>
          <w:sz w:val="24"/>
          <w:szCs w:val="24"/>
        </w:rPr>
        <w:t xml:space="preserve"> </w:t>
      </w:r>
      <w:r w:rsidRPr="008F67CC">
        <w:rPr>
          <w:rFonts w:ascii="Book Antiqua" w:hAnsi="Book Antiqua" w:cs="宋体"/>
          <w:b/>
          <w:kern w:val="0"/>
          <w:sz w:val="24"/>
          <w:szCs w:val="24"/>
        </w:rPr>
        <w:t>Liu HR</w:t>
      </w:r>
      <w:r w:rsidRPr="008F67CC">
        <w:rPr>
          <w:rFonts w:ascii="Book Antiqua" w:hAnsi="Book Antiqua" w:cs="宋体"/>
          <w:kern w:val="0"/>
          <w:sz w:val="24"/>
          <w:szCs w:val="24"/>
        </w:rPr>
        <w:t>, Hua XG,</w:t>
      </w:r>
      <w:r w:rsidR="00E74D48" w:rsidRPr="008F67CC">
        <w:rPr>
          <w:rFonts w:ascii="Book Antiqua" w:hAnsi="Book Antiqua" w:cs="宋体" w:hint="eastAsia"/>
          <w:kern w:val="0"/>
          <w:sz w:val="24"/>
          <w:szCs w:val="24"/>
        </w:rPr>
        <w:t xml:space="preserve"> </w:t>
      </w:r>
      <w:r w:rsidRPr="008F67CC">
        <w:rPr>
          <w:rFonts w:ascii="Book Antiqua" w:hAnsi="Book Antiqua" w:cs="宋体"/>
          <w:kern w:val="0"/>
          <w:sz w:val="24"/>
          <w:szCs w:val="24"/>
        </w:rPr>
        <w:t>YangY,</w:t>
      </w:r>
      <w:r w:rsidR="00E74D48" w:rsidRPr="008F67CC">
        <w:rPr>
          <w:rFonts w:ascii="Book Antiqua" w:hAnsi="Book Antiqua" w:cs="宋体" w:hint="eastAsia"/>
          <w:kern w:val="0"/>
          <w:sz w:val="24"/>
          <w:szCs w:val="24"/>
        </w:rPr>
        <w:t xml:space="preserve"> </w:t>
      </w:r>
      <w:r w:rsidRPr="008F67CC">
        <w:rPr>
          <w:rFonts w:ascii="Book Antiqua" w:hAnsi="Book Antiqua" w:cs="宋体"/>
          <w:kern w:val="0"/>
          <w:sz w:val="24"/>
          <w:szCs w:val="24"/>
        </w:rPr>
        <w:t xml:space="preserve">Wu HG. </w:t>
      </w:r>
      <w:r w:rsidR="0055112C">
        <w:rPr>
          <w:rFonts w:ascii="Book Antiqua" w:hAnsi="Book Antiqua" w:cs="宋体" w:hint="eastAsia"/>
          <w:kern w:val="0"/>
          <w:sz w:val="24"/>
          <w:szCs w:val="24"/>
        </w:rPr>
        <w:t>[</w:t>
      </w:r>
      <w:r w:rsidRPr="008F67CC">
        <w:rPr>
          <w:rFonts w:ascii="Book Antiqua" w:hAnsi="Book Antiqua" w:cs="宋体"/>
          <w:kern w:val="0"/>
          <w:sz w:val="24"/>
          <w:szCs w:val="24"/>
        </w:rPr>
        <w:t>Clinical study on 5-HT expression in colonic mucosa and the treatment of herb-partition moxibustion in diarrhea-predominant IBS</w:t>
      </w:r>
      <w:r w:rsidR="0055112C">
        <w:rPr>
          <w:rFonts w:ascii="Book Antiqua" w:hAnsi="Book Antiqua" w:cs="宋体" w:hint="eastAsia"/>
          <w:kern w:val="0"/>
          <w:sz w:val="24"/>
          <w:szCs w:val="24"/>
        </w:rPr>
        <w:t>]</w:t>
      </w:r>
      <w:r w:rsidRPr="008F67CC">
        <w:rPr>
          <w:rFonts w:ascii="Book Antiqua" w:hAnsi="Book Antiqua" w:cs="宋体"/>
          <w:kern w:val="0"/>
          <w:sz w:val="24"/>
          <w:szCs w:val="24"/>
        </w:rPr>
        <w:t xml:space="preserve">. </w:t>
      </w:r>
      <w:r w:rsidRPr="008F67CC">
        <w:rPr>
          <w:rFonts w:ascii="Book Antiqua" w:hAnsi="Book Antiqua" w:cs="宋体"/>
          <w:i/>
          <w:kern w:val="0"/>
          <w:sz w:val="24"/>
          <w:szCs w:val="24"/>
        </w:rPr>
        <w:t xml:space="preserve">Liaoning </w:t>
      </w:r>
      <w:r w:rsidR="00E74D48" w:rsidRPr="008F67CC">
        <w:rPr>
          <w:rFonts w:ascii="Book Antiqua" w:hAnsi="Book Antiqua" w:cs="宋体" w:hint="eastAsia"/>
          <w:i/>
          <w:kern w:val="0"/>
          <w:sz w:val="24"/>
          <w:szCs w:val="24"/>
        </w:rPr>
        <w:t>Zhong</w:t>
      </w:r>
      <w:r w:rsidR="00C16548">
        <w:rPr>
          <w:rFonts w:ascii="Book Antiqua" w:hAnsi="Book Antiqua" w:cs="宋体" w:hint="eastAsia"/>
          <w:i/>
          <w:kern w:val="0"/>
          <w:sz w:val="24"/>
          <w:szCs w:val="24"/>
        </w:rPr>
        <w:t xml:space="preserve"> Y</w:t>
      </w:r>
      <w:r w:rsidR="00832F4A" w:rsidRPr="008F67CC">
        <w:rPr>
          <w:rFonts w:ascii="Book Antiqua" w:hAnsi="Book Antiqua" w:cs="宋体" w:hint="eastAsia"/>
          <w:i/>
          <w:kern w:val="0"/>
          <w:sz w:val="24"/>
          <w:szCs w:val="24"/>
        </w:rPr>
        <w:t>i</w:t>
      </w:r>
      <w:r w:rsidR="00E74D48" w:rsidRPr="008F67CC">
        <w:rPr>
          <w:rFonts w:ascii="Book Antiqua" w:hAnsi="Book Antiqua" w:cs="宋体" w:hint="eastAsia"/>
          <w:i/>
          <w:kern w:val="0"/>
          <w:sz w:val="24"/>
          <w:szCs w:val="24"/>
        </w:rPr>
        <w:t xml:space="preserve"> Za</w:t>
      </w:r>
      <w:r w:rsidR="00C16548">
        <w:rPr>
          <w:rFonts w:ascii="Book Antiqua" w:hAnsi="Book Antiqua" w:cs="宋体" w:hint="eastAsia"/>
          <w:i/>
          <w:kern w:val="0"/>
          <w:sz w:val="24"/>
          <w:szCs w:val="24"/>
        </w:rPr>
        <w:t xml:space="preserve"> Z</w:t>
      </w:r>
      <w:r w:rsidR="00E74D48" w:rsidRPr="008F67CC">
        <w:rPr>
          <w:rFonts w:ascii="Book Antiqua" w:hAnsi="Book Antiqua" w:cs="宋体" w:hint="eastAsia"/>
          <w:i/>
          <w:kern w:val="0"/>
          <w:sz w:val="24"/>
          <w:szCs w:val="24"/>
        </w:rPr>
        <w:t>hi</w:t>
      </w:r>
      <w:r w:rsidR="00832F4A" w:rsidRPr="008F67CC">
        <w:rPr>
          <w:rFonts w:ascii="Book Antiqua" w:hAnsi="Book Antiqua" w:cs="宋体" w:hint="eastAsia"/>
          <w:kern w:val="0"/>
          <w:sz w:val="24"/>
          <w:szCs w:val="24"/>
        </w:rPr>
        <w:t xml:space="preserve"> </w:t>
      </w:r>
      <w:r w:rsidRPr="008F67CC">
        <w:rPr>
          <w:rFonts w:ascii="Book Antiqua" w:hAnsi="Book Antiqua" w:cs="宋体"/>
          <w:kern w:val="0"/>
          <w:sz w:val="24"/>
          <w:szCs w:val="24"/>
        </w:rPr>
        <w:t>2006,</w:t>
      </w:r>
      <w:r w:rsidR="00E74D48" w:rsidRPr="008F67CC">
        <w:rPr>
          <w:rFonts w:ascii="Book Antiqua" w:hAnsi="Book Antiqua" w:cs="宋体"/>
          <w:kern w:val="0"/>
          <w:sz w:val="24"/>
          <w:szCs w:val="24"/>
        </w:rPr>
        <w:t xml:space="preserve"> </w:t>
      </w:r>
      <w:r w:rsidR="00F44523" w:rsidRPr="008F67CC">
        <w:rPr>
          <w:rFonts w:ascii="Book Antiqua" w:hAnsi="Book Antiqua" w:cs="宋体" w:hint="eastAsia"/>
          <w:b/>
          <w:kern w:val="0"/>
          <w:sz w:val="24"/>
          <w:szCs w:val="24"/>
        </w:rPr>
        <w:t>33</w:t>
      </w:r>
      <w:r w:rsidRPr="008F67CC">
        <w:rPr>
          <w:rFonts w:ascii="Book Antiqua" w:hAnsi="Book Antiqua" w:cs="宋体"/>
          <w:kern w:val="0"/>
          <w:sz w:val="24"/>
          <w:szCs w:val="24"/>
        </w:rPr>
        <w:t>: 984-985</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13</w:t>
      </w:r>
      <w:r w:rsidR="00D271C3">
        <w:rPr>
          <w:rFonts w:ascii="Book Antiqua" w:hAnsi="Book Antiqua" w:cs="宋体" w:hint="eastAsia"/>
          <w:kern w:val="0"/>
          <w:sz w:val="24"/>
          <w:szCs w:val="24"/>
        </w:rPr>
        <w:t xml:space="preserve"> </w:t>
      </w:r>
      <w:r w:rsidRPr="008F67CC">
        <w:rPr>
          <w:rFonts w:ascii="Book Antiqua" w:hAnsi="Book Antiqua" w:cs="宋体"/>
          <w:b/>
          <w:kern w:val="0"/>
          <w:sz w:val="24"/>
          <w:szCs w:val="24"/>
        </w:rPr>
        <w:t>Wu LY,</w:t>
      </w:r>
      <w:r w:rsidRPr="008F67CC">
        <w:rPr>
          <w:rFonts w:ascii="Book Antiqua" w:hAnsi="Book Antiqua" w:cs="宋体"/>
          <w:kern w:val="0"/>
          <w:sz w:val="24"/>
          <w:szCs w:val="24"/>
        </w:rPr>
        <w:t xml:space="preserve"> Bao CH, Ge LB, Zhou CL, Liu HR, Qi L, Wu HG, Wang XM. Mild moxibustion at Tianshu (ST 25) decreases expression of prokineticin-1 and prokineticin receptor-1 in colon tissue of rats with chronic visceral hyperalgesia.</w:t>
      </w:r>
      <w:r w:rsidR="00D271C3">
        <w:rPr>
          <w:rFonts w:ascii="Book Antiqua" w:hAnsi="Book Antiqua" w:cs="宋体" w:hint="eastAsia"/>
          <w:kern w:val="0"/>
          <w:sz w:val="24"/>
          <w:szCs w:val="24"/>
        </w:rPr>
        <w:t xml:space="preserve"> </w:t>
      </w:r>
      <w:r w:rsidRPr="008F67CC">
        <w:rPr>
          <w:rFonts w:ascii="Book Antiqua" w:hAnsi="Book Antiqua" w:cs="宋体"/>
          <w:i/>
          <w:kern w:val="0"/>
          <w:sz w:val="24"/>
          <w:szCs w:val="24"/>
        </w:rPr>
        <w:t>Neural</w:t>
      </w:r>
      <w:r w:rsidR="00732626" w:rsidRPr="008F67CC">
        <w:rPr>
          <w:rFonts w:ascii="Book Antiqua" w:hAnsi="Book Antiqua" w:cs="宋体" w:hint="eastAsia"/>
          <w:i/>
          <w:kern w:val="0"/>
          <w:sz w:val="24"/>
          <w:szCs w:val="24"/>
        </w:rPr>
        <w:t xml:space="preserve"> </w:t>
      </w:r>
      <w:r w:rsidRPr="008F67CC">
        <w:rPr>
          <w:rFonts w:ascii="Book Antiqua" w:hAnsi="Book Antiqua" w:cs="宋体"/>
          <w:i/>
          <w:kern w:val="0"/>
          <w:sz w:val="24"/>
          <w:szCs w:val="24"/>
        </w:rPr>
        <w:t>Regen Res</w:t>
      </w:r>
      <w:r w:rsidRPr="008F67CC">
        <w:rPr>
          <w:rFonts w:ascii="Book Antiqua" w:hAnsi="Book Antiqua" w:cs="宋体"/>
          <w:kern w:val="0"/>
          <w:sz w:val="24"/>
          <w:szCs w:val="24"/>
        </w:rPr>
        <w:t xml:space="preserve"> 2011</w:t>
      </w:r>
      <w:r w:rsidR="00732626" w:rsidRPr="008F67CC">
        <w:rPr>
          <w:rFonts w:ascii="Book Antiqua" w:hAnsi="Book Antiqua" w:cs="宋体" w:hint="eastAsia"/>
          <w:kern w:val="0"/>
          <w:sz w:val="24"/>
          <w:szCs w:val="24"/>
        </w:rPr>
        <w:t xml:space="preserve">; </w:t>
      </w:r>
      <w:r w:rsidR="00F44523" w:rsidRPr="008F67CC">
        <w:rPr>
          <w:rFonts w:ascii="Book Antiqua" w:hAnsi="Book Antiqua" w:cs="宋体" w:hint="eastAsia"/>
          <w:b/>
          <w:kern w:val="0"/>
          <w:sz w:val="24"/>
          <w:szCs w:val="24"/>
        </w:rPr>
        <w:t>6</w:t>
      </w:r>
      <w:r w:rsidRPr="008F67CC">
        <w:rPr>
          <w:rFonts w:ascii="Book Antiqua" w:hAnsi="Book Antiqua" w:cs="宋体"/>
          <w:b/>
          <w:kern w:val="0"/>
          <w:sz w:val="24"/>
          <w:szCs w:val="24"/>
        </w:rPr>
        <w:t>:</w:t>
      </w:r>
      <w:r w:rsidRPr="008F67CC">
        <w:rPr>
          <w:rFonts w:ascii="Book Antiqua" w:hAnsi="Book Antiqua" w:cs="宋体"/>
          <w:kern w:val="0"/>
          <w:sz w:val="24"/>
          <w:szCs w:val="24"/>
        </w:rPr>
        <w:t xml:space="preserve"> 2600-2604</w:t>
      </w:r>
      <w:r w:rsidR="00D271C3">
        <w:rPr>
          <w:rFonts w:ascii="Book Antiqua" w:hAnsi="Book Antiqua" w:cs="宋体" w:hint="eastAsia"/>
          <w:kern w:val="0"/>
          <w:sz w:val="24"/>
          <w:szCs w:val="24"/>
        </w:rPr>
        <w:t xml:space="preserve"> </w:t>
      </w:r>
      <w:r w:rsidRPr="008F67CC">
        <w:rPr>
          <w:rFonts w:ascii="Book Antiqua" w:hAnsi="Book Antiqua" w:cs="宋体"/>
          <w:kern w:val="0"/>
          <w:sz w:val="24"/>
          <w:szCs w:val="24"/>
        </w:rPr>
        <w:t>[</w:t>
      </w:r>
      <w:r w:rsidRPr="008F67CC">
        <w:rPr>
          <w:rFonts w:ascii="Book Antiqua" w:hAnsi="Book Antiqua" w:cs="宋体" w:hint="eastAsia"/>
          <w:kern w:val="0"/>
          <w:sz w:val="24"/>
          <w:szCs w:val="24"/>
        </w:rPr>
        <w:t>DOI</w:t>
      </w:r>
      <w:r w:rsidRPr="008F67CC">
        <w:rPr>
          <w:rFonts w:ascii="Book Antiqua" w:hAnsi="Book Antiqua" w:cs="宋体"/>
          <w:kern w:val="0"/>
          <w:sz w:val="24"/>
          <w:szCs w:val="24"/>
        </w:rPr>
        <w:t>: 10.3969/j.issn.1673-5374.2011.33.007]</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14</w:t>
      </w:r>
      <w:r w:rsidR="00D271C3">
        <w:rPr>
          <w:rFonts w:ascii="Book Antiqua" w:hAnsi="Book Antiqua" w:cs="宋体" w:hint="eastAsia"/>
          <w:kern w:val="0"/>
          <w:sz w:val="24"/>
          <w:szCs w:val="24"/>
        </w:rPr>
        <w:t xml:space="preserve"> </w:t>
      </w:r>
      <w:r w:rsidRPr="008F67CC">
        <w:rPr>
          <w:rFonts w:ascii="Book Antiqua" w:hAnsi="Book Antiqua" w:cs="宋体"/>
          <w:b/>
          <w:kern w:val="0"/>
          <w:sz w:val="24"/>
          <w:szCs w:val="24"/>
        </w:rPr>
        <w:t>Yi T</w:t>
      </w:r>
      <w:r w:rsidRPr="008F67CC">
        <w:rPr>
          <w:rFonts w:ascii="Book Antiqua" w:hAnsi="Book Antiqua" w:cs="宋体"/>
          <w:kern w:val="0"/>
          <w:sz w:val="24"/>
          <w:szCs w:val="24"/>
        </w:rPr>
        <w:t xml:space="preserve">, Qi L, Wu HG, Ma XP, Liu HR, Wang XM. Analgesic action of suspended moxibustion in rats with chronic visceral hyperalgesia correlates with enkephalins in the spinal cord. </w:t>
      </w:r>
      <w:r w:rsidRPr="008F67CC">
        <w:rPr>
          <w:rFonts w:ascii="Book Antiqua" w:hAnsi="Book Antiqua" w:cs="宋体"/>
          <w:i/>
          <w:kern w:val="0"/>
          <w:sz w:val="24"/>
          <w:szCs w:val="24"/>
        </w:rPr>
        <w:t>Neural Regen Res</w:t>
      </w:r>
      <w:r w:rsidRPr="008F67CC">
        <w:rPr>
          <w:rFonts w:ascii="Book Antiqua" w:hAnsi="Book Antiqua" w:cs="宋体"/>
          <w:kern w:val="0"/>
          <w:sz w:val="24"/>
          <w:szCs w:val="24"/>
        </w:rPr>
        <w:t xml:space="preserve"> 2012</w:t>
      </w:r>
      <w:r w:rsidR="00732626" w:rsidRPr="008F67CC">
        <w:rPr>
          <w:rFonts w:ascii="Book Antiqua" w:hAnsi="Book Antiqua" w:cs="宋体" w:hint="eastAsia"/>
          <w:kern w:val="0"/>
          <w:sz w:val="24"/>
          <w:szCs w:val="24"/>
        </w:rPr>
        <w:t>;</w:t>
      </w:r>
      <w:r w:rsidR="00732626" w:rsidRPr="008F67CC">
        <w:rPr>
          <w:rFonts w:ascii="Book Antiqua" w:hAnsi="Book Antiqua" w:cs="宋体"/>
          <w:kern w:val="0"/>
          <w:sz w:val="24"/>
          <w:szCs w:val="24"/>
        </w:rPr>
        <w:t xml:space="preserve"> </w:t>
      </w:r>
      <w:r w:rsidR="00F44523" w:rsidRPr="008F67CC">
        <w:rPr>
          <w:rFonts w:ascii="Book Antiqua" w:hAnsi="Book Antiqua" w:cs="宋体" w:hint="eastAsia"/>
          <w:b/>
          <w:kern w:val="0"/>
          <w:sz w:val="24"/>
          <w:szCs w:val="24"/>
        </w:rPr>
        <w:t>7</w:t>
      </w:r>
      <w:r w:rsidRPr="008F67CC">
        <w:rPr>
          <w:rFonts w:ascii="Book Antiqua" w:hAnsi="Book Antiqua" w:cs="宋体"/>
          <w:b/>
          <w:kern w:val="0"/>
          <w:sz w:val="24"/>
          <w:szCs w:val="24"/>
        </w:rPr>
        <w:t>:</w:t>
      </w:r>
      <w:r w:rsidRPr="008F67CC">
        <w:rPr>
          <w:rFonts w:ascii="Book Antiqua" w:hAnsi="Book Antiqua" w:cs="宋体"/>
          <w:kern w:val="0"/>
          <w:sz w:val="24"/>
          <w:szCs w:val="24"/>
        </w:rPr>
        <w:t xml:space="preserve"> 219-222</w:t>
      </w:r>
      <w:r w:rsidR="00D271C3">
        <w:rPr>
          <w:rFonts w:ascii="Book Antiqua" w:hAnsi="Book Antiqua" w:cs="宋体" w:hint="eastAsia"/>
          <w:kern w:val="0"/>
          <w:sz w:val="24"/>
          <w:szCs w:val="24"/>
        </w:rPr>
        <w:t xml:space="preserve"> </w:t>
      </w:r>
      <w:r w:rsidRPr="008F67CC">
        <w:rPr>
          <w:rFonts w:ascii="Book Antiqua" w:hAnsi="Book Antiqua" w:cs="宋体"/>
          <w:kern w:val="0"/>
          <w:sz w:val="24"/>
          <w:szCs w:val="24"/>
        </w:rPr>
        <w:t>[</w:t>
      </w:r>
      <w:r w:rsidR="00732626" w:rsidRPr="008F67CC">
        <w:rPr>
          <w:rFonts w:ascii="Book Antiqua" w:hAnsi="Book Antiqua" w:cs="宋体" w:hint="eastAsia"/>
          <w:kern w:val="0"/>
          <w:sz w:val="24"/>
          <w:szCs w:val="24"/>
        </w:rPr>
        <w:t>DOI</w:t>
      </w:r>
      <w:r w:rsidRPr="008F67CC">
        <w:rPr>
          <w:rFonts w:ascii="Book Antiqua" w:hAnsi="Book Antiqua" w:cs="宋体"/>
          <w:kern w:val="0"/>
          <w:sz w:val="24"/>
          <w:szCs w:val="24"/>
        </w:rPr>
        <w:t>: 10.3969/j.issn.1673-5374.2012.03.011]</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15 </w:t>
      </w:r>
      <w:r w:rsidRPr="008F67CC">
        <w:rPr>
          <w:rFonts w:ascii="Book Antiqua" w:hAnsi="Book Antiqua" w:cs="宋体"/>
          <w:b/>
          <w:bCs/>
          <w:kern w:val="0"/>
          <w:sz w:val="24"/>
          <w:szCs w:val="24"/>
        </w:rPr>
        <w:t>Zhou EH</w:t>
      </w:r>
      <w:r w:rsidRPr="008F67CC">
        <w:rPr>
          <w:rFonts w:ascii="Book Antiqua" w:hAnsi="Book Antiqua" w:cs="宋体"/>
          <w:kern w:val="0"/>
          <w:sz w:val="24"/>
          <w:szCs w:val="24"/>
        </w:rPr>
        <w:t>, Liu HR, Wu HG, Shi Y, Wang XM, Tan LY, Yao LQ, Zhong YS, Jiang Y, Zhang LL. Suspended moxibustion relieves chronic visceral hyperalgesia via serotonin pathway in the colon. </w:t>
      </w:r>
      <w:r w:rsidRPr="008F67CC">
        <w:rPr>
          <w:rFonts w:ascii="Book Antiqua" w:hAnsi="Book Antiqua" w:cs="宋体"/>
          <w:i/>
          <w:iCs/>
          <w:kern w:val="0"/>
          <w:sz w:val="24"/>
          <w:szCs w:val="24"/>
        </w:rPr>
        <w:t>Neurosci</w:t>
      </w:r>
      <w:r w:rsidR="00D271C3">
        <w:rPr>
          <w:rFonts w:ascii="Book Antiqua" w:hAnsi="Book Antiqua" w:cs="宋体" w:hint="eastAsia"/>
          <w:i/>
          <w:iCs/>
          <w:kern w:val="0"/>
          <w:sz w:val="24"/>
          <w:szCs w:val="24"/>
        </w:rPr>
        <w:t xml:space="preserve"> </w:t>
      </w:r>
      <w:r w:rsidRPr="008F67CC">
        <w:rPr>
          <w:rFonts w:ascii="Book Antiqua" w:hAnsi="Book Antiqua" w:cs="宋体"/>
          <w:i/>
          <w:iCs/>
          <w:kern w:val="0"/>
          <w:sz w:val="24"/>
          <w:szCs w:val="24"/>
        </w:rPr>
        <w:t>Lett</w:t>
      </w:r>
      <w:r w:rsidRPr="008F67CC">
        <w:rPr>
          <w:rFonts w:ascii="Book Antiqua" w:hAnsi="Book Antiqua" w:cs="宋体"/>
          <w:kern w:val="0"/>
          <w:sz w:val="24"/>
          <w:szCs w:val="24"/>
        </w:rPr>
        <w:t> 2009; </w:t>
      </w:r>
      <w:r w:rsidRPr="008F67CC">
        <w:rPr>
          <w:rFonts w:ascii="Book Antiqua" w:hAnsi="Book Antiqua" w:cs="宋体"/>
          <w:b/>
          <w:bCs/>
          <w:kern w:val="0"/>
          <w:sz w:val="24"/>
          <w:szCs w:val="24"/>
        </w:rPr>
        <w:t>451</w:t>
      </w:r>
      <w:r w:rsidRPr="008F67CC">
        <w:rPr>
          <w:rFonts w:ascii="Book Antiqua" w:hAnsi="Book Antiqua" w:cs="宋体"/>
          <w:kern w:val="0"/>
          <w:sz w:val="24"/>
          <w:szCs w:val="24"/>
        </w:rPr>
        <w:t>: 144-147 [PMID: 19114087 DOI: 10.1016/j.neulet.2008.12.026]</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lastRenderedPageBreak/>
        <w:t>16 </w:t>
      </w:r>
      <w:r w:rsidRPr="008F67CC">
        <w:rPr>
          <w:rFonts w:ascii="Book Antiqua" w:hAnsi="Book Antiqua" w:cs="宋体"/>
          <w:b/>
          <w:bCs/>
          <w:kern w:val="0"/>
          <w:sz w:val="24"/>
          <w:szCs w:val="24"/>
        </w:rPr>
        <w:t>Liu HR</w:t>
      </w:r>
      <w:r w:rsidRPr="008F67CC">
        <w:rPr>
          <w:rFonts w:ascii="Book Antiqua" w:hAnsi="Book Antiqua" w:cs="宋体"/>
          <w:kern w:val="0"/>
          <w:sz w:val="24"/>
          <w:szCs w:val="24"/>
        </w:rPr>
        <w:t>, Qi L, Wu LY, Ma XP, Qin XD, Huang WY, Dong M, Wu HG. Effects of moxibustion on dynorphin and endomorphin in rats with chronic visceral hyperalgesia. </w:t>
      </w:r>
      <w:r w:rsidRPr="008F67CC">
        <w:rPr>
          <w:rFonts w:ascii="Book Antiqua" w:hAnsi="Book Antiqua" w:cs="宋体"/>
          <w:i/>
          <w:iCs/>
          <w:kern w:val="0"/>
          <w:sz w:val="24"/>
          <w:szCs w:val="24"/>
        </w:rPr>
        <w:t>World J Gastroenterol</w:t>
      </w:r>
      <w:r w:rsidRPr="008F67CC">
        <w:rPr>
          <w:rFonts w:ascii="Book Antiqua" w:hAnsi="Book Antiqua" w:cs="宋体"/>
          <w:kern w:val="0"/>
          <w:sz w:val="24"/>
          <w:szCs w:val="24"/>
        </w:rPr>
        <w:t> 2010; </w:t>
      </w:r>
      <w:r w:rsidRPr="008F67CC">
        <w:rPr>
          <w:rFonts w:ascii="Book Antiqua" w:hAnsi="Book Antiqua" w:cs="宋体"/>
          <w:b/>
          <w:bCs/>
          <w:kern w:val="0"/>
          <w:sz w:val="24"/>
          <w:szCs w:val="24"/>
        </w:rPr>
        <w:t>16</w:t>
      </w:r>
      <w:r w:rsidRPr="008F67CC">
        <w:rPr>
          <w:rFonts w:ascii="Book Antiqua" w:hAnsi="Book Antiqua" w:cs="宋体"/>
          <w:kern w:val="0"/>
          <w:sz w:val="24"/>
          <w:szCs w:val="24"/>
        </w:rPr>
        <w:t>: 4079-4083 [PMID: 20731023 DOI: 10.3748/wjg.v16.i32.4079]</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17 </w:t>
      </w:r>
      <w:r w:rsidRPr="008F67CC">
        <w:rPr>
          <w:rFonts w:ascii="Book Antiqua" w:hAnsi="Book Antiqua" w:cs="宋体"/>
          <w:b/>
          <w:bCs/>
          <w:kern w:val="0"/>
          <w:sz w:val="24"/>
          <w:szCs w:val="24"/>
        </w:rPr>
        <w:t>Zhou EH</w:t>
      </w:r>
      <w:r w:rsidRPr="008F67CC">
        <w:rPr>
          <w:rFonts w:ascii="Book Antiqua" w:hAnsi="Book Antiqua" w:cs="宋体"/>
          <w:kern w:val="0"/>
          <w:sz w:val="24"/>
          <w:szCs w:val="24"/>
        </w:rPr>
        <w:t>, Wang XM, Ding GH, Wu HG, Qi L, Liu HR, Zhang SJ. Suspended moxibustion relieves chronic visceral hyperalgesia and decreases hypothalamic corticotropin-releasing hormone levels. </w:t>
      </w:r>
      <w:r w:rsidRPr="008F67CC">
        <w:rPr>
          <w:rFonts w:ascii="Book Antiqua" w:hAnsi="Book Antiqua" w:cs="宋体"/>
          <w:i/>
          <w:iCs/>
          <w:kern w:val="0"/>
          <w:sz w:val="24"/>
          <w:szCs w:val="24"/>
        </w:rPr>
        <w:t>World J Gastroenterol</w:t>
      </w:r>
      <w:r w:rsidRPr="008F67CC">
        <w:rPr>
          <w:rFonts w:ascii="Book Antiqua" w:hAnsi="Book Antiqua" w:cs="宋体"/>
          <w:kern w:val="0"/>
          <w:sz w:val="24"/>
          <w:szCs w:val="24"/>
        </w:rPr>
        <w:t> 2011; </w:t>
      </w:r>
      <w:r w:rsidRPr="008F67CC">
        <w:rPr>
          <w:rFonts w:ascii="Book Antiqua" w:hAnsi="Book Antiqua" w:cs="宋体"/>
          <w:b/>
          <w:bCs/>
          <w:kern w:val="0"/>
          <w:sz w:val="24"/>
          <w:szCs w:val="24"/>
        </w:rPr>
        <w:t>17</w:t>
      </w:r>
      <w:r w:rsidRPr="008F67CC">
        <w:rPr>
          <w:rFonts w:ascii="Book Antiqua" w:hAnsi="Book Antiqua" w:cs="宋体"/>
          <w:kern w:val="0"/>
          <w:sz w:val="24"/>
          <w:szCs w:val="24"/>
        </w:rPr>
        <w:t>: 662-665 [PMID: 21350717 DOI: 10.3748/WJG.V17.I5.662]</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18 </w:t>
      </w:r>
      <w:r w:rsidRPr="008F67CC">
        <w:rPr>
          <w:rFonts w:ascii="Book Antiqua" w:hAnsi="Book Antiqua" w:cs="宋体"/>
          <w:b/>
          <w:bCs/>
          <w:kern w:val="0"/>
          <w:sz w:val="24"/>
          <w:szCs w:val="24"/>
        </w:rPr>
        <w:t>Qi L</w:t>
      </w:r>
      <w:r w:rsidRPr="008F67CC">
        <w:rPr>
          <w:rFonts w:ascii="Book Antiqua" w:hAnsi="Book Antiqua" w:cs="宋体"/>
          <w:kern w:val="0"/>
          <w:sz w:val="24"/>
          <w:szCs w:val="24"/>
        </w:rPr>
        <w:t>, Liu HR, Yi T, Wu LY, Liu XR, Zhao C, Shi Y, Ma XP, Wu HG. Warming Moxibustion Relieves Chronic Visceral Hyperalgesia in Rats: Relations to Spinal Dynorphin and Orphanin-FQ System. </w:t>
      </w:r>
      <w:r w:rsidRPr="008F67CC">
        <w:rPr>
          <w:rFonts w:ascii="Book Antiqua" w:hAnsi="Book Antiqua" w:cs="宋体"/>
          <w:i/>
          <w:iCs/>
          <w:kern w:val="0"/>
          <w:sz w:val="24"/>
          <w:szCs w:val="24"/>
        </w:rPr>
        <w:t>Evid Based Complement Alternat Med</w:t>
      </w:r>
      <w:r w:rsidRPr="008F67CC">
        <w:rPr>
          <w:rFonts w:ascii="Book Antiqua" w:hAnsi="Book Antiqua" w:cs="宋体"/>
          <w:kern w:val="0"/>
          <w:sz w:val="24"/>
          <w:szCs w:val="24"/>
        </w:rPr>
        <w:t> 2013; </w:t>
      </w:r>
      <w:r w:rsidRPr="008F67CC">
        <w:rPr>
          <w:rFonts w:ascii="Book Antiqua" w:hAnsi="Book Antiqua" w:cs="宋体"/>
          <w:b/>
          <w:bCs/>
          <w:kern w:val="0"/>
          <w:sz w:val="24"/>
          <w:szCs w:val="24"/>
        </w:rPr>
        <w:t>2013</w:t>
      </w:r>
      <w:r w:rsidRPr="008F67CC">
        <w:rPr>
          <w:rFonts w:ascii="Book Antiqua" w:hAnsi="Book Antiqua" w:cs="宋体"/>
          <w:kern w:val="0"/>
          <w:sz w:val="24"/>
          <w:szCs w:val="24"/>
        </w:rPr>
        <w:t>: 920675 [PMID: 23573158 DOI: 10.1155/2013/92067]</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19 </w:t>
      </w:r>
      <w:r w:rsidRPr="008F67CC">
        <w:rPr>
          <w:rFonts w:ascii="Book Antiqua" w:hAnsi="Book Antiqua" w:cs="宋体"/>
          <w:b/>
          <w:bCs/>
          <w:kern w:val="0"/>
          <w:sz w:val="24"/>
          <w:szCs w:val="24"/>
        </w:rPr>
        <w:t>Zhou EH</w:t>
      </w:r>
      <w:r w:rsidRPr="008F67CC">
        <w:rPr>
          <w:rFonts w:ascii="Book Antiqua" w:hAnsi="Book Antiqua" w:cs="宋体"/>
          <w:kern w:val="0"/>
          <w:sz w:val="24"/>
          <w:szCs w:val="24"/>
        </w:rPr>
        <w:t>, Liu HR, Wu HG, Shi Y, Wang XM, Yao LQ, Zhong YS, Yang Y. Herb-partition moxibustion relieves chronic visceral hyperalgesia and 5-HT concentration in colon mucosa of rats. </w:t>
      </w:r>
      <w:r w:rsidRPr="008F67CC">
        <w:rPr>
          <w:rFonts w:ascii="Book Antiqua" w:hAnsi="Book Antiqua" w:cs="宋体"/>
          <w:i/>
          <w:iCs/>
          <w:kern w:val="0"/>
          <w:sz w:val="24"/>
          <w:szCs w:val="24"/>
        </w:rPr>
        <w:t>Neurol Res</w:t>
      </w:r>
      <w:r w:rsidRPr="008F67CC">
        <w:rPr>
          <w:rFonts w:ascii="Book Antiqua" w:hAnsi="Book Antiqua" w:cs="宋体"/>
          <w:kern w:val="0"/>
          <w:sz w:val="24"/>
          <w:szCs w:val="24"/>
        </w:rPr>
        <w:t> 2009; </w:t>
      </w:r>
      <w:r w:rsidRPr="008F67CC">
        <w:rPr>
          <w:rFonts w:ascii="Book Antiqua" w:hAnsi="Book Antiqua" w:cs="宋体"/>
          <w:b/>
          <w:bCs/>
          <w:kern w:val="0"/>
          <w:sz w:val="24"/>
          <w:szCs w:val="24"/>
        </w:rPr>
        <w:t>31</w:t>
      </w:r>
      <w:r w:rsidRPr="008F67CC">
        <w:rPr>
          <w:rFonts w:ascii="Book Antiqua" w:hAnsi="Book Antiqua" w:cs="宋体"/>
          <w:kern w:val="0"/>
          <w:sz w:val="24"/>
          <w:szCs w:val="24"/>
        </w:rPr>
        <w:t>: 734-737 [PMID: 19108755 DOI: 10.1179/174313209X382313]</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20 </w:t>
      </w:r>
      <w:r w:rsidRPr="008F67CC">
        <w:rPr>
          <w:rFonts w:ascii="Book Antiqua" w:hAnsi="Book Antiqua" w:cs="宋体"/>
          <w:b/>
          <w:bCs/>
          <w:kern w:val="0"/>
          <w:sz w:val="24"/>
          <w:szCs w:val="24"/>
        </w:rPr>
        <w:t>Ma YX</w:t>
      </w:r>
      <w:r w:rsidRPr="008F67CC">
        <w:rPr>
          <w:rFonts w:ascii="Book Antiqua" w:hAnsi="Book Antiqua" w:cs="宋体"/>
          <w:kern w:val="0"/>
          <w:sz w:val="24"/>
          <w:szCs w:val="24"/>
        </w:rPr>
        <w:t>, Liu X, Liu CZ, Wang LP, Guo G, Du DQ, Wang ZL, Ma H, Qi P, Li ZF, Guo YP, Yi HQ, Gao SZ. Randomized clinical trial: the clinical effects of herb-partitioned moxibustion in patients with diarrhoea-predominant irritable bowel syndrome. </w:t>
      </w:r>
      <w:r w:rsidRPr="008F67CC">
        <w:rPr>
          <w:rFonts w:ascii="Book Antiqua" w:hAnsi="Book Antiqua" w:cs="宋体"/>
          <w:i/>
          <w:iCs/>
          <w:kern w:val="0"/>
          <w:sz w:val="24"/>
          <w:szCs w:val="24"/>
        </w:rPr>
        <w:t>Evid Based Complement Alternat Med</w:t>
      </w:r>
      <w:r w:rsidRPr="008F67CC">
        <w:rPr>
          <w:rFonts w:ascii="Book Antiqua" w:hAnsi="Book Antiqua" w:cs="宋体"/>
          <w:kern w:val="0"/>
          <w:sz w:val="24"/>
          <w:szCs w:val="24"/>
        </w:rPr>
        <w:t> 2013; </w:t>
      </w:r>
      <w:r w:rsidRPr="008F67CC">
        <w:rPr>
          <w:rFonts w:ascii="Book Antiqua" w:hAnsi="Book Antiqua" w:cs="宋体"/>
          <w:b/>
          <w:bCs/>
          <w:kern w:val="0"/>
          <w:sz w:val="24"/>
          <w:szCs w:val="24"/>
        </w:rPr>
        <w:t>2013</w:t>
      </w:r>
      <w:r w:rsidRPr="008F67CC">
        <w:rPr>
          <w:rFonts w:ascii="Book Antiqua" w:hAnsi="Book Antiqua" w:cs="宋体"/>
          <w:kern w:val="0"/>
          <w:sz w:val="24"/>
          <w:szCs w:val="24"/>
        </w:rPr>
        <w:t>: 605460 [PMID: 24454500 DOI: 10.1155/2013/605460]</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21</w:t>
      </w:r>
      <w:r w:rsidR="00E74D48" w:rsidRPr="008F67CC">
        <w:rPr>
          <w:rFonts w:ascii="Book Antiqua" w:hAnsi="Book Antiqua" w:cs="宋体" w:hint="eastAsia"/>
          <w:b/>
          <w:kern w:val="0"/>
          <w:sz w:val="24"/>
          <w:szCs w:val="24"/>
        </w:rPr>
        <w:t xml:space="preserve"> </w:t>
      </w:r>
      <w:r w:rsidRPr="008F67CC">
        <w:rPr>
          <w:rFonts w:ascii="Book Antiqua" w:hAnsi="Book Antiqua" w:cs="宋体"/>
          <w:b/>
          <w:kern w:val="0"/>
          <w:sz w:val="24"/>
          <w:szCs w:val="24"/>
        </w:rPr>
        <w:t>Qi L,</w:t>
      </w:r>
      <w:r w:rsidRPr="008F67CC">
        <w:rPr>
          <w:rFonts w:ascii="Book Antiqua" w:hAnsi="Book Antiqua" w:cs="宋体"/>
          <w:kern w:val="0"/>
          <w:sz w:val="24"/>
          <w:szCs w:val="24"/>
        </w:rPr>
        <w:t xml:space="preserve"> Li N, Liu HR, Ma XP, Wu LY, Wang XM, Zhou CL, Wu HG. </w:t>
      </w:r>
      <w:r w:rsidR="00594938">
        <w:rPr>
          <w:rFonts w:ascii="Book Antiqua" w:hAnsi="Book Antiqua" w:cs="宋体" w:hint="eastAsia"/>
          <w:kern w:val="0"/>
          <w:sz w:val="24"/>
          <w:szCs w:val="24"/>
        </w:rPr>
        <w:t>[</w:t>
      </w:r>
      <w:r w:rsidRPr="008F67CC">
        <w:rPr>
          <w:rFonts w:ascii="Book Antiqua" w:hAnsi="Book Antiqua" w:cs="宋体"/>
          <w:kern w:val="0"/>
          <w:sz w:val="24"/>
          <w:szCs w:val="24"/>
        </w:rPr>
        <w:t>Clinical and experimental studies on muxibustion for treatment of irritable bowel syndrome</w:t>
      </w:r>
      <w:r w:rsidR="00594938">
        <w:rPr>
          <w:rFonts w:ascii="Book Antiqua" w:hAnsi="Book Antiqua" w:cs="宋体" w:hint="eastAsia"/>
          <w:kern w:val="0"/>
          <w:sz w:val="24"/>
          <w:szCs w:val="24"/>
        </w:rPr>
        <w:t>]</w:t>
      </w:r>
      <w:r w:rsidRPr="008F67CC">
        <w:rPr>
          <w:rFonts w:ascii="Book Antiqua" w:hAnsi="Book Antiqua" w:cs="宋体"/>
          <w:kern w:val="0"/>
          <w:sz w:val="24"/>
          <w:szCs w:val="24"/>
        </w:rPr>
        <w:t xml:space="preserve">. </w:t>
      </w:r>
      <w:r w:rsidR="00E74D48" w:rsidRPr="008F67CC">
        <w:rPr>
          <w:rFonts w:ascii="Book Antiqua" w:hAnsi="Book Antiqua" w:cs="宋体" w:hint="eastAsia"/>
          <w:i/>
          <w:kern w:val="0"/>
          <w:sz w:val="24"/>
          <w:szCs w:val="24"/>
        </w:rPr>
        <w:t>Zhonghua Zhong</w:t>
      </w:r>
      <w:r w:rsidR="00C16548">
        <w:rPr>
          <w:rFonts w:ascii="Book Antiqua" w:hAnsi="Book Antiqua" w:cs="宋体" w:hint="eastAsia"/>
          <w:i/>
          <w:kern w:val="0"/>
          <w:sz w:val="24"/>
          <w:szCs w:val="24"/>
        </w:rPr>
        <w:t xml:space="preserve"> Y</w:t>
      </w:r>
      <w:r w:rsidR="00E74D48" w:rsidRPr="008F67CC">
        <w:rPr>
          <w:rFonts w:ascii="Book Antiqua" w:hAnsi="Book Antiqua" w:cs="宋体" w:hint="eastAsia"/>
          <w:i/>
          <w:kern w:val="0"/>
          <w:sz w:val="24"/>
          <w:szCs w:val="24"/>
        </w:rPr>
        <w:t>i</w:t>
      </w:r>
      <w:r w:rsidR="00C16548">
        <w:rPr>
          <w:rFonts w:ascii="Book Antiqua" w:hAnsi="Book Antiqua" w:cs="宋体" w:hint="eastAsia"/>
          <w:i/>
          <w:kern w:val="0"/>
          <w:sz w:val="24"/>
          <w:szCs w:val="24"/>
        </w:rPr>
        <w:t xml:space="preserve"> Y</w:t>
      </w:r>
      <w:r w:rsidR="00E74D48" w:rsidRPr="008F67CC">
        <w:rPr>
          <w:rFonts w:ascii="Book Antiqua" w:hAnsi="Book Antiqua" w:cs="宋体" w:hint="eastAsia"/>
          <w:i/>
          <w:kern w:val="0"/>
          <w:sz w:val="24"/>
          <w:szCs w:val="24"/>
        </w:rPr>
        <w:t>ao Za</w:t>
      </w:r>
      <w:r w:rsidR="00C16548">
        <w:rPr>
          <w:rFonts w:ascii="Book Antiqua" w:hAnsi="Book Antiqua" w:cs="宋体" w:hint="eastAsia"/>
          <w:i/>
          <w:kern w:val="0"/>
          <w:sz w:val="24"/>
          <w:szCs w:val="24"/>
        </w:rPr>
        <w:t xml:space="preserve"> Z</w:t>
      </w:r>
      <w:r w:rsidR="00E74D48" w:rsidRPr="008F67CC">
        <w:rPr>
          <w:rFonts w:ascii="Book Antiqua" w:hAnsi="Book Antiqua" w:cs="宋体" w:hint="eastAsia"/>
          <w:i/>
          <w:kern w:val="0"/>
          <w:sz w:val="24"/>
          <w:szCs w:val="24"/>
        </w:rPr>
        <w:t>hi</w:t>
      </w:r>
      <w:r w:rsidR="00594938">
        <w:rPr>
          <w:rFonts w:ascii="Book Antiqua" w:hAnsi="Book Antiqua" w:cs="宋体" w:hint="eastAsia"/>
          <w:i/>
          <w:kern w:val="0"/>
          <w:sz w:val="24"/>
          <w:szCs w:val="24"/>
        </w:rPr>
        <w:t xml:space="preserve"> </w:t>
      </w:r>
      <w:r w:rsidRPr="008F67CC">
        <w:rPr>
          <w:rFonts w:ascii="Book Antiqua" w:hAnsi="Book Antiqua" w:cs="宋体"/>
          <w:kern w:val="0"/>
          <w:sz w:val="24"/>
          <w:szCs w:val="24"/>
        </w:rPr>
        <w:t>2010</w:t>
      </w:r>
      <w:r w:rsidR="00594938">
        <w:rPr>
          <w:rFonts w:ascii="Book Antiqua" w:hAnsi="Book Antiqua" w:cs="宋体" w:hint="eastAsia"/>
          <w:kern w:val="0"/>
          <w:sz w:val="24"/>
          <w:szCs w:val="24"/>
        </w:rPr>
        <w:t>;</w:t>
      </w:r>
      <w:r w:rsidR="00594938" w:rsidRPr="008F67CC">
        <w:rPr>
          <w:rFonts w:ascii="Book Antiqua" w:hAnsi="Book Antiqua" w:cs="宋体"/>
          <w:kern w:val="0"/>
          <w:sz w:val="24"/>
          <w:szCs w:val="24"/>
        </w:rPr>
        <w:t xml:space="preserve"> </w:t>
      </w:r>
      <w:r w:rsidR="00F44523" w:rsidRPr="008F67CC">
        <w:rPr>
          <w:rFonts w:ascii="Book Antiqua" w:hAnsi="Book Antiqua" w:cs="宋体" w:hint="eastAsia"/>
          <w:b/>
          <w:kern w:val="0"/>
          <w:sz w:val="24"/>
          <w:szCs w:val="24"/>
        </w:rPr>
        <w:t>25</w:t>
      </w:r>
      <w:r w:rsidRPr="008F67CC">
        <w:rPr>
          <w:rFonts w:ascii="Book Antiqua" w:hAnsi="Book Antiqua" w:cs="宋体"/>
          <w:kern w:val="0"/>
          <w:sz w:val="24"/>
          <w:szCs w:val="24"/>
        </w:rPr>
        <w:t>: 2224-2227</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22 </w:t>
      </w:r>
      <w:r w:rsidRPr="008F67CC">
        <w:rPr>
          <w:rFonts w:ascii="Book Antiqua" w:hAnsi="Book Antiqua" w:cs="宋体"/>
          <w:b/>
          <w:bCs/>
          <w:kern w:val="0"/>
          <w:sz w:val="24"/>
          <w:szCs w:val="24"/>
        </w:rPr>
        <w:t>Drossman DA</w:t>
      </w:r>
      <w:r w:rsidRPr="008F67CC">
        <w:rPr>
          <w:rFonts w:ascii="Book Antiqua" w:hAnsi="Book Antiqua" w:cs="宋体"/>
          <w:kern w:val="0"/>
          <w:sz w:val="24"/>
          <w:szCs w:val="24"/>
        </w:rPr>
        <w:t>.</w:t>
      </w:r>
      <w:r w:rsidR="00D271C3">
        <w:rPr>
          <w:rFonts w:ascii="Book Antiqua" w:hAnsi="Book Antiqua" w:cs="宋体" w:hint="eastAsia"/>
          <w:kern w:val="0"/>
          <w:sz w:val="24"/>
          <w:szCs w:val="24"/>
        </w:rPr>
        <w:t xml:space="preserve"> </w:t>
      </w:r>
      <w:r w:rsidRPr="008F67CC">
        <w:rPr>
          <w:rFonts w:ascii="Book Antiqua" w:hAnsi="Book Antiqua" w:cs="宋体"/>
          <w:kern w:val="0"/>
          <w:sz w:val="24"/>
          <w:szCs w:val="24"/>
        </w:rPr>
        <w:t>The functional gastrointestinal disorders and the Rome III process. </w:t>
      </w:r>
      <w:r w:rsidRPr="008F67CC">
        <w:rPr>
          <w:rFonts w:ascii="Book Antiqua" w:hAnsi="Book Antiqua" w:cs="宋体"/>
          <w:i/>
          <w:iCs/>
          <w:kern w:val="0"/>
          <w:sz w:val="24"/>
          <w:szCs w:val="24"/>
        </w:rPr>
        <w:t>Gastroenterology</w:t>
      </w:r>
      <w:r w:rsidRPr="008F67CC">
        <w:rPr>
          <w:rFonts w:ascii="Book Antiqua" w:hAnsi="Book Antiqua" w:cs="宋体"/>
          <w:kern w:val="0"/>
          <w:sz w:val="24"/>
          <w:szCs w:val="24"/>
        </w:rPr>
        <w:t> 2006; </w:t>
      </w:r>
      <w:r w:rsidRPr="008F67CC">
        <w:rPr>
          <w:rFonts w:ascii="Book Antiqua" w:hAnsi="Book Antiqua" w:cs="宋体"/>
          <w:b/>
          <w:bCs/>
          <w:kern w:val="0"/>
          <w:sz w:val="24"/>
          <w:szCs w:val="24"/>
        </w:rPr>
        <w:t>130</w:t>
      </w:r>
      <w:r w:rsidRPr="008F67CC">
        <w:rPr>
          <w:rFonts w:ascii="Book Antiqua" w:hAnsi="Book Antiqua" w:cs="宋体"/>
          <w:kern w:val="0"/>
          <w:sz w:val="24"/>
          <w:szCs w:val="24"/>
        </w:rPr>
        <w:t>:</w:t>
      </w:r>
      <w:r w:rsidR="00D271C3">
        <w:rPr>
          <w:rFonts w:ascii="Book Antiqua" w:hAnsi="Book Antiqua" w:cs="宋体" w:hint="eastAsia"/>
          <w:kern w:val="0"/>
          <w:sz w:val="24"/>
          <w:szCs w:val="24"/>
        </w:rPr>
        <w:t xml:space="preserve"> </w:t>
      </w:r>
      <w:r w:rsidRPr="008F67CC">
        <w:rPr>
          <w:rFonts w:ascii="Book Antiqua" w:hAnsi="Book Antiqua" w:cs="宋体"/>
          <w:kern w:val="0"/>
          <w:sz w:val="24"/>
          <w:szCs w:val="24"/>
        </w:rPr>
        <w:t>1377-1390 [PMID: 16678553 DOI: 10.1053/j.gastro.2006.03.008]</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23 </w:t>
      </w:r>
      <w:r w:rsidRPr="008F67CC">
        <w:rPr>
          <w:rFonts w:ascii="Book Antiqua" w:hAnsi="Book Antiqua" w:cs="宋体"/>
          <w:b/>
          <w:bCs/>
          <w:kern w:val="0"/>
          <w:sz w:val="24"/>
          <w:szCs w:val="24"/>
        </w:rPr>
        <w:t>Francis CY</w:t>
      </w:r>
      <w:r w:rsidRPr="008F67CC">
        <w:rPr>
          <w:rFonts w:ascii="Book Antiqua" w:hAnsi="Book Antiqua" w:cs="宋体"/>
          <w:kern w:val="0"/>
          <w:sz w:val="24"/>
          <w:szCs w:val="24"/>
        </w:rPr>
        <w:t xml:space="preserve">, Morris J, Whorwell PJ. The irritable bowel severity scoring system: a simple method of monitoring irritable bowel syndrome and its </w:t>
      </w:r>
      <w:r w:rsidRPr="008F67CC">
        <w:rPr>
          <w:rFonts w:ascii="Book Antiqua" w:hAnsi="Book Antiqua" w:cs="宋体"/>
          <w:kern w:val="0"/>
          <w:sz w:val="24"/>
          <w:szCs w:val="24"/>
        </w:rPr>
        <w:lastRenderedPageBreak/>
        <w:t>progress. </w:t>
      </w:r>
      <w:r w:rsidRPr="008F67CC">
        <w:rPr>
          <w:rFonts w:ascii="Book Antiqua" w:hAnsi="Book Antiqua" w:cs="宋体"/>
          <w:i/>
          <w:iCs/>
          <w:kern w:val="0"/>
          <w:sz w:val="24"/>
          <w:szCs w:val="24"/>
        </w:rPr>
        <w:t>Aliment Pharmacol</w:t>
      </w:r>
      <w:r w:rsidR="00D271C3">
        <w:rPr>
          <w:rFonts w:ascii="Book Antiqua" w:hAnsi="Book Antiqua" w:cs="宋体" w:hint="eastAsia"/>
          <w:i/>
          <w:iCs/>
          <w:kern w:val="0"/>
          <w:sz w:val="24"/>
          <w:szCs w:val="24"/>
        </w:rPr>
        <w:t xml:space="preserve"> </w:t>
      </w:r>
      <w:r w:rsidRPr="008F67CC">
        <w:rPr>
          <w:rFonts w:ascii="Book Antiqua" w:hAnsi="Book Antiqua" w:cs="宋体"/>
          <w:i/>
          <w:iCs/>
          <w:kern w:val="0"/>
          <w:sz w:val="24"/>
          <w:szCs w:val="24"/>
        </w:rPr>
        <w:t>Ther</w:t>
      </w:r>
      <w:r w:rsidRPr="008F67CC">
        <w:rPr>
          <w:rFonts w:ascii="Book Antiqua" w:hAnsi="Book Antiqua" w:cs="宋体"/>
          <w:kern w:val="0"/>
          <w:sz w:val="24"/>
          <w:szCs w:val="24"/>
        </w:rPr>
        <w:t> 1997; </w:t>
      </w:r>
      <w:r w:rsidRPr="008F67CC">
        <w:rPr>
          <w:rFonts w:ascii="Book Antiqua" w:hAnsi="Book Antiqua" w:cs="宋体"/>
          <w:b/>
          <w:bCs/>
          <w:kern w:val="0"/>
          <w:sz w:val="24"/>
          <w:szCs w:val="24"/>
        </w:rPr>
        <w:t>11</w:t>
      </w:r>
      <w:r w:rsidRPr="008F67CC">
        <w:rPr>
          <w:rFonts w:ascii="Book Antiqua" w:hAnsi="Book Antiqua" w:cs="宋体"/>
          <w:kern w:val="0"/>
          <w:sz w:val="24"/>
          <w:szCs w:val="24"/>
        </w:rPr>
        <w:t>: 395-402 [PMID: 9146781 DOI: 10.1046/j.1365-2036.1997.142318000.x]</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24 </w:t>
      </w:r>
      <w:r w:rsidRPr="008F67CC">
        <w:rPr>
          <w:rFonts w:ascii="Book Antiqua" w:hAnsi="Book Antiqua" w:cs="宋体"/>
          <w:b/>
          <w:bCs/>
          <w:kern w:val="0"/>
          <w:sz w:val="24"/>
          <w:szCs w:val="24"/>
        </w:rPr>
        <w:t>Roalfe AK</w:t>
      </w:r>
      <w:r w:rsidRPr="008F67CC">
        <w:rPr>
          <w:rFonts w:ascii="Book Antiqua" w:hAnsi="Book Antiqua" w:cs="宋体"/>
          <w:kern w:val="0"/>
          <w:sz w:val="24"/>
          <w:szCs w:val="24"/>
        </w:rPr>
        <w:t>, Roberts LM, Wilson S. Evaluation of the Birmingham IBS symptom questionnaire. </w:t>
      </w:r>
      <w:r w:rsidRPr="008F67CC">
        <w:rPr>
          <w:rFonts w:ascii="Book Antiqua" w:hAnsi="Book Antiqua" w:cs="宋体"/>
          <w:i/>
          <w:iCs/>
          <w:kern w:val="0"/>
          <w:sz w:val="24"/>
          <w:szCs w:val="24"/>
        </w:rPr>
        <w:t>BMC Gastroenterol</w:t>
      </w:r>
      <w:r w:rsidRPr="008F67CC">
        <w:rPr>
          <w:rFonts w:ascii="Book Antiqua" w:hAnsi="Book Antiqua" w:cs="宋体"/>
          <w:kern w:val="0"/>
          <w:sz w:val="24"/>
          <w:szCs w:val="24"/>
        </w:rPr>
        <w:t> 2008; </w:t>
      </w:r>
      <w:r w:rsidRPr="008F67CC">
        <w:rPr>
          <w:rFonts w:ascii="Book Antiqua" w:hAnsi="Book Antiqua" w:cs="宋体"/>
          <w:b/>
          <w:bCs/>
          <w:kern w:val="0"/>
          <w:sz w:val="24"/>
          <w:szCs w:val="24"/>
        </w:rPr>
        <w:t>8</w:t>
      </w:r>
      <w:r w:rsidRPr="008F67CC">
        <w:rPr>
          <w:rFonts w:ascii="Book Antiqua" w:hAnsi="Book Antiqua" w:cs="宋体"/>
          <w:kern w:val="0"/>
          <w:sz w:val="24"/>
          <w:szCs w:val="24"/>
        </w:rPr>
        <w:t>: 30 [PMID: 18651941 DOI: 10.1186/1471-230X-8-30]</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25 </w:t>
      </w:r>
      <w:r w:rsidRPr="008F67CC">
        <w:rPr>
          <w:rFonts w:ascii="Book Antiqua" w:hAnsi="Book Antiqua" w:cs="宋体"/>
          <w:b/>
          <w:bCs/>
          <w:kern w:val="0"/>
          <w:sz w:val="24"/>
          <w:szCs w:val="24"/>
        </w:rPr>
        <w:t>Drossman DA</w:t>
      </w:r>
      <w:r w:rsidRPr="008F67CC">
        <w:rPr>
          <w:rFonts w:ascii="Book Antiqua" w:hAnsi="Book Antiqua" w:cs="宋体"/>
          <w:kern w:val="0"/>
          <w:sz w:val="24"/>
          <w:szCs w:val="24"/>
        </w:rPr>
        <w:t>, Patrick DL, Whitehead WE, Toner BB, Diamant NE, Hu Y, Jia H, Bangdiwala SI. Further validation of the IBS-QOL: a disease-specific quality-of-life questionnaire. </w:t>
      </w:r>
      <w:r w:rsidRPr="008F67CC">
        <w:rPr>
          <w:rFonts w:ascii="Book Antiqua" w:hAnsi="Book Antiqua" w:cs="宋体"/>
          <w:i/>
          <w:iCs/>
          <w:kern w:val="0"/>
          <w:sz w:val="24"/>
          <w:szCs w:val="24"/>
        </w:rPr>
        <w:t>Am J Gastroenterol</w:t>
      </w:r>
      <w:r w:rsidRPr="008F67CC">
        <w:rPr>
          <w:rFonts w:ascii="Book Antiqua" w:hAnsi="Book Antiqua" w:cs="宋体"/>
          <w:kern w:val="0"/>
          <w:sz w:val="24"/>
          <w:szCs w:val="24"/>
        </w:rPr>
        <w:t> 2000; </w:t>
      </w:r>
      <w:r w:rsidRPr="008F67CC">
        <w:rPr>
          <w:rFonts w:ascii="Book Antiqua" w:hAnsi="Book Antiqua" w:cs="宋体"/>
          <w:b/>
          <w:bCs/>
          <w:kern w:val="0"/>
          <w:sz w:val="24"/>
          <w:szCs w:val="24"/>
        </w:rPr>
        <w:t>95</w:t>
      </w:r>
      <w:r w:rsidRPr="008F67CC">
        <w:rPr>
          <w:rFonts w:ascii="Book Antiqua" w:hAnsi="Book Antiqua" w:cs="宋体"/>
          <w:kern w:val="0"/>
          <w:sz w:val="24"/>
          <w:szCs w:val="24"/>
        </w:rPr>
        <w:t>: 999-1007 [PMID: 10763950]</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26</w:t>
      </w:r>
      <w:r w:rsidR="00E74D48" w:rsidRPr="008F67CC">
        <w:rPr>
          <w:rFonts w:ascii="Book Antiqua" w:hAnsi="Book Antiqua" w:cs="宋体" w:hint="eastAsia"/>
          <w:kern w:val="0"/>
          <w:sz w:val="24"/>
          <w:szCs w:val="24"/>
        </w:rPr>
        <w:t xml:space="preserve"> </w:t>
      </w:r>
      <w:r w:rsidRPr="008F67CC">
        <w:rPr>
          <w:rFonts w:ascii="Book Antiqua" w:hAnsi="Book Antiqua" w:cs="宋体"/>
          <w:b/>
          <w:kern w:val="0"/>
          <w:sz w:val="24"/>
          <w:szCs w:val="24"/>
        </w:rPr>
        <w:t>Li HY,</w:t>
      </w:r>
      <w:r w:rsidRPr="008F67CC">
        <w:rPr>
          <w:rFonts w:ascii="Book Antiqua" w:hAnsi="Book Antiqua" w:cs="宋体"/>
          <w:kern w:val="0"/>
          <w:sz w:val="24"/>
          <w:szCs w:val="24"/>
        </w:rPr>
        <w:t xml:space="preserve"> Gao L, Li NX.</w:t>
      </w:r>
      <w:r w:rsidR="00E74D48" w:rsidRPr="008F67CC">
        <w:rPr>
          <w:rFonts w:ascii="Book Antiqua" w:hAnsi="Book Antiqua" w:cs="宋体" w:hint="eastAsia"/>
          <w:kern w:val="0"/>
          <w:sz w:val="24"/>
          <w:szCs w:val="24"/>
        </w:rPr>
        <w:t xml:space="preserve"> </w:t>
      </w:r>
      <w:r w:rsidR="00594938">
        <w:rPr>
          <w:rFonts w:ascii="Book Antiqua" w:hAnsi="Book Antiqua" w:cs="宋体" w:hint="eastAsia"/>
          <w:kern w:val="0"/>
          <w:sz w:val="24"/>
          <w:szCs w:val="24"/>
        </w:rPr>
        <w:t>[</w:t>
      </w:r>
      <w:r w:rsidR="00E74D48" w:rsidRPr="008F67CC">
        <w:rPr>
          <w:rFonts w:ascii="Book Antiqua" w:hAnsi="Book Antiqua" w:cs="宋体" w:hint="eastAsia"/>
          <w:kern w:val="0"/>
          <w:sz w:val="24"/>
          <w:szCs w:val="24"/>
        </w:rPr>
        <w:t>Evaluation of</w:t>
      </w:r>
      <w:r w:rsidRPr="008F67CC">
        <w:rPr>
          <w:rFonts w:ascii="Book Antiqua" w:hAnsi="Book Antiqua" w:cs="宋体"/>
          <w:kern w:val="0"/>
          <w:sz w:val="24"/>
          <w:szCs w:val="24"/>
        </w:rPr>
        <w:t xml:space="preserve"> IBS-QOL scale in irritable bowel syndrome</w:t>
      </w:r>
      <w:r w:rsidR="00594938">
        <w:rPr>
          <w:rFonts w:ascii="Book Antiqua" w:hAnsi="Book Antiqua" w:cs="宋体" w:hint="eastAsia"/>
          <w:kern w:val="0"/>
          <w:sz w:val="24"/>
          <w:szCs w:val="24"/>
        </w:rPr>
        <w:t>]</w:t>
      </w:r>
      <w:r w:rsidRPr="008F67CC">
        <w:rPr>
          <w:rFonts w:ascii="Book Antiqua" w:hAnsi="Book Antiqua" w:cs="宋体"/>
          <w:kern w:val="0"/>
          <w:sz w:val="24"/>
          <w:szCs w:val="24"/>
        </w:rPr>
        <w:t xml:space="preserve">. </w:t>
      </w:r>
      <w:r w:rsidR="00E74D48" w:rsidRPr="008F67CC">
        <w:rPr>
          <w:rFonts w:ascii="Book Antiqua" w:hAnsi="Book Antiqua" w:cs="宋体" w:hint="eastAsia"/>
          <w:i/>
          <w:kern w:val="0"/>
          <w:sz w:val="24"/>
          <w:szCs w:val="24"/>
        </w:rPr>
        <w:t xml:space="preserve">Zhongguo </w:t>
      </w:r>
      <w:r w:rsidR="00594938" w:rsidRPr="008F67CC">
        <w:rPr>
          <w:rFonts w:ascii="Book Antiqua" w:hAnsi="Book Antiqua" w:cs="宋体" w:hint="eastAsia"/>
          <w:i/>
          <w:kern w:val="0"/>
          <w:sz w:val="24"/>
          <w:szCs w:val="24"/>
        </w:rPr>
        <w:t>Xun</w:t>
      </w:r>
      <w:r w:rsidR="00594938">
        <w:rPr>
          <w:rFonts w:ascii="Book Antiqua" w:hAnsi="Book Antiqua" w:cs="宋体" w:hint="eastAsia"/>
          <w:i/>
          <w:kern w:val="0"/>
          <w:sz w:val="24"/>
          <w:szCs w:val="24"/>
        </w:rPr>
        <w:t xml:space="preserve"> Z</w:t>
      </w:r>
      <w:r w:rsidR="00594938" w:rsidRPr="008F67CC">
        <w:rPr>
          <w:rFonts w:ascii="Book Antiqua" w:hAnsi="Book Antiqua" w:cs="宋体" w:hint="eastAsia"/>
          <w:i/>
          <w:kern w:val="0"/>
          <w:sz w:val="24"/>
          <w:szCs w:val="24"/>
        </w:rPr>
        <w:t>heng Yi</w:t>
      </w:r>
      <w:r w:rsidR="00594938">
        <w:rPr>
          <w:rFonts w:ascii="Book Antiqua" w:hAnsi="Book Antiqua" w:cs="宋体" w:hint="eastAsia"/>
          <w:i/>
          <w:kern w:val="0"/>
          <w:sz w:val="24"/>
          <w:szCs w:val="24"/>
        </w:rPr>
        <w:t xml:space="preserve"> X</w:t>
      </w:r>
      <w:r w:rsidR="00594938" w:rsidRPr="008F67CC">
        <w:rPr>
          <w:rFonts w:ascii="Book Antiqua" w:hAnsi="Book Antiqua" w:cs="宋体" w:hint="eastAsia"/>
          <w:i/>
          <w:kern w:val="0"/>
          <w:sz w:val="24"/>
          <w:szCs w:val="24"/>
        </w:rPr>
        <w:t>ue Za</w:t>
      </w:r>
      <w:r w:rsidR="00594938">
        <w:rPr>
          <w:rFonts w:ascii="Book Antiqua" w:hAnsi="Book Antiqua" w:cs="宋体" w:hint="eastAsia"/>
          <w:i/>
          <w:kern w:val="0"/>
          <w:sz w:val="24"/>
          <w:szCs w:val="24"/>
        </w:rPr>
        <w:t xml:space="preserve"> Z</w:t>
      </w:r>
      <w:r w:rsidR="00594938" w:rsidRPr="008F67CC">
        <w:rPr>
          <w:rFonts w:ascii="Book Antiqua" w:hAnsi="Book Antiqua" w:cs="宋体" w:hint="eastAsia"/>
          <w:i/>
          <w:kern w:val="0"/>
          <w:sz w:val="24"/>
          <w:szCs w:val="24"/>
        </w:rPr>
        <w:t>hi</w:t>
      </w:r>
      <w:r w:rsidR="00594938" w:rsidRPr="008F67CC">
        <w:rPr>
          <w:rFonts w:ascii="Book Antiqua" w:hAnsi="Book Antiqua" w:cs="宋体" w:hint="eastAsia"/>
          <w:kern w:val="0"/>
          <w:sz w:val="24"/>
          <w:szCs w:val="24"/>
        </w:rPr>
        <w:t xml:space="preserve"> </w:t>
      </w:r>
      <w:r w:rsidRPr="008F67CC">
        <w:rPr>
          <w:rFonts w:ascii="Book Antiqua" w:hAnsi="Book Antiqua" w:cs="宋体"/>
          <w:kern w:val="0"/>
          <w:sz w:val="24"/>
          <w:szCs w:val="24"/>
        </w:rPr>
        <w:t>2004</w:t>
      </w:r>
      <w:r w:rsidR="00594938">
        <w:rPr>
          <w:rFonts w:ascii="Book Antiqua" w:hAnsi="Book Antiqua" w:cs="宋体" w:hint="eastAsia"/>
          <w:kern w:val="0"/>
          <w:sz w:val="24"/>
          <w:szCs w:val="24"/>
        </w:rPr>
        <w:t>;</w:t>
      </w:r>
      <w:r w:rsidR="00594938" w:rsidRPr="008F67CC">
        <w:rPr>
          <w:rFonts w:ascii="Book Antiqua" w:hAnsi="Book Antiqua" w:cs="宋体"/>
          <w:kern w:val="0"/>
          <w:sz w:val="24"/>
          <w:szCs w:val="24"/>
        </w:rPr>
        <w:t xml:space="preserve"> </w:t>
      </w:r>
      <w:r w:rsidRPr="008F67CC">
        <w:rPr>
          <w:rFonts w:ascii="Book Antiqua" w:hAnsi="Book Antiqua" w:cs="宋体"/>
          <w:b/>
          <w:kern w:val="0"/>
          <w:sz w:val="24"/>
          <w:szCs w:val="24"/>
        </w:rPr>
        <w:t>12</w:t>
      </w:r>
      <w:r w:rsidR="00E74D48" w:rsidRPr="008F67CC">
        <w:rPr>
          <w:rFonts w:ascii="Book Antiqua" w:hAnsi="Book Antiqua" w:cs="宋体"/>
          <w:kern w:val="0"/>
          <w:sz w:val="24"/>
          <w:szCs w:val="24"/>
        </w:rPr>
        <w:t>: 875-877</w:t>
      </w:r>
      <w:r w:rsidR="00594938">
        <w:rPr>
          <w:rFonts w:ascii="Book Antiqua" w:hAnsi="Book Antiqua" w:cs="宋体" w:hint="eastAsia"/>
          <w:kern w:val="0"/>
          <w:sz w:val="24"/>
          <w:szCs w:val="24"/>
        </w:rPr>
        <w:t>.</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27 </w:t>
      </w:r>
      <w:r w:rsidRPr="008F67CC">
        <w:rPr>
          <w:rFonts w:ascii="Book Antiqua" w:hAnsi="Book Antiqua" w:cs="宋体"/>
          <w:b/>
          <w:bCs/>
          <w:kern w:val="0"/>
          <w:sz w:val="24"/>
          <w:szCs w:val="24"/>
        </w:rPr>
        <w:t>Zung WW</w:t>
      </w:r>
      <w:r w:rsidRPr="008F67CC">
        <w:rPr>
          <w:rFonts w:ascii="Book Antiqua" w:hAnsi="Book Antiqua" w:cs="宋体"/>
          <w:kern w:val="0"/>
          <w:sz w:val="24"/>
          <w:szCs w:val="24"/>
        </w:rPr>
        <w:t>, Richards CB, Short MJ.Self-rating depression scale in an outpatient clinic.</w:t>
      </w:r>
      <w:r w:rsidR="00C16548">
        <w:rPr>
          <w:rFonts w:ascii="Book Antiqua" w:hAnsi="Book Antiqua" w:cs="宋体" w:hint="eastAsia"/>
          <w:kern w:val="0"/>
          <w:sz w:val="24"/>
          <w:szCs w:val="24"/>
        </w:rPr>
        <w:t xml:space="preserve"> </w:t>
      </w:r>
      <w:r w:rsidRPr="008F67CC">
        <w:rPr>
          <w:rFonts w:ascii="Book Antiqua" w:hAnsi="Book Antiqua" w:cs="宋体"/>
          <w:kern w:val="0"/>
          <w:sz w:val="24"/>
          <w:szCs w:val="24"/>
        </w:rPr>
        <w:t>Further validation of the SDS. </w:t>
      </w:r>
      <w:r w:rsidRPr="008F67CC">
        <w:rPr>
          <w:rFonts w:ascii="Book Antiqua" w:hAnsi="Book Antiqua" w:cs="宋体"/>
          <w:i/>
          <w:iCs/>
          <w:kern w:val="0"/>
          <w:sz w:val="24"/>
          <w:szCs w:val="24"/>
        </w:rPr>
        <w:t>Arch Gen Psychiatry</w:t>
      </w:r>
      <w:r w:rsidRPr="008F67CC">
        <w:rPr>
          <w:rFonts w:ascii="Book Antiqua" w:hAnsi="Book Antiqua" w:cs="宋体"/>
          <w:kern w:val="0"/>
          <w:sz w:val="24"/>
          <w:szCs w:val="24"/>
        </w:rPr>
        <w:t> 1965; </w:t>
      </w:r>
      <w:r w:rsidRPr="008F67CC">
        <w:rPr>
          <w:rFonts w:ascii="Book Antiqua" w:hAnsi="Book Antiqua" w:cs="宋体"/>
          <w:b/>
          <w:bCs/>
          <w:kern w:val="0"/>
          <w:sz w:val="24"/>
          <w:szCs w:val="24"/>
        </w:rPr>
        <w:t>13</w:t>
      </w:r>
      <w:r w:rsidRPr="008F67CC">
        <w:rPr>
          <w:rFonts w:ascii="Book Antiqua" w:hAnsi="Book Antiqua" w:cs="宋体"/>
          <w:kern w:val="0"/>
          <w:sz w:val="24"/>
          <w:szCs w:val="24"/>
        </w:rPr>
        <w:t>: 508-515 [PMID: 4378854 DOI: 10.1001/archpsyc.1965.01730060026004]</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28 </w:t>
      </w:r>
      <w:r w:rsidRPr="008F67CC">
        <w:rPr>
          <w:rFonts w:ascii="Book Antiqua" w:hAnsi="Book Antiqua" w:cs="宋体"/>
          <w:b/>
          <w:bCs/>
          <w:kern w:val="0"/>
          <w:sz w:val="24"/>
          <w:szCs w:val="24"/>
        </w:rPr>
        <w:t>Zung WW</w:t>
      </w:r>
      <w:r w:rsidRPr="008F67CC">
        <w:rPr>
          <w:rFonts w:ascii="Book Antiqua" w:hAnsi="Book Antiqua" w:cs="宋体"/>
          <w:kern w:val="0"/>
          <w:sz w:val="24"/>
          <w:szCs w:val="24"/>
        </w:rPr>
        <w:t>.</w:t>
      </w:r>
      <w:r w:rsidR="00D271C3">
        <w:rPr>
          <w:rFonts w:ascii="Book Antiqua" w:hAnsi="Book Antiqua" w:cs="宋体" w:hint="eastAsia"/>
          <w:kern w:val="0"/>
          <w:sz w:val="24"/>
          <w:szCs w:val="24"/>
        </w:rPr>
        <w:t xml:space="preserve"> </w:t>
      </w:r>
      <w:r w:rsidRPr="008F67CC">
        <w:rPr>
          <w:rFonts w:ascii="Book Antiqua" w:hAnsi="Book Antiqua" w:cs="宋体"/>
          <w:kern w:val="0"/>
          <w:sz w:val="24"/>
          <w:szCs w:val="24"/>
        </w:rPr>
        <w:t>A rating instrument for anxiety disorders. </w:t>
      </w:r>
      <w:r w:rsidRPr="008F67CC">
        <w:rPr>
          <w:rFonts w:ascii="Book Antiqua" w:hAnsi="Book Antiqua" w:cs="宋体"/>
          <w:i/>
          <w:iCs/>
          <w:kern w:val="0"/>
          <w:sz w:val="24"/>
          <w:szCs w:val="24"/>
        </w:rPr>
        <w:t>Psychosomatics</w:t>
      </w:r>
      <w:r w:rsidRPr="008F67CC">
        <w:rPr>
          <w:rFonts w:ascii="Book Antiqua" w:hAnsi="Book Antiqua" w:cs="宋体"/>
          <w:kern w:val="0"/>
          <w:sz w:val="24"/>
          <w:szCs w:val="24"/>
        </w:rPr>
        <w:t> </w:t>
      </w:r>
      <w:r w:rsidRPr="008F67CC">
        <w:rPr>
          <w:rFonts w:ascii="Book Antiqua" w:hAnsi="Book Antiqua" w:cs="宋体" w:hint="eastAsia"/>
          <w:kern w:val="0"/>
          <w:sz w:val="24"/>
          <w:szCs w:val="24"/>
        </w:rPr>
        <w:t>1971</w:t>
      </w:r>
      <w:r w:rsidRPr="008F67CC">
        <w:rPr>
          <w:rFonts w:ascii="Book Antiqua" w:hAnsi="Book Antiqua" w:cs="宋体"/>
          <w:kern w:val="0"/>
          <w:sz w:val="24"/>
          <w:szCs w:val="24"/>
        </w:rPr>
        <w:t>; </w:t>
      </w:r>
      <w:r w:rsidRPr="008F67CC">
        <w:rPr>
          <w:rFonts w:ascii="Book Antiqua" w:hAnsi="Book Antiqua" w:cs="宋体"/>
          <w:b/>
          <w:bCs/>
          <w:kern w:val="0"/>
          <w:sz w:val="24"/>
          <w:szCs w:val="24"/>
        </w:rPr>
        <w:t>12</w:t>
      </w:r>
      <w:r w:rsidRPr="008F67CC">
        <w:rPr>
          <w:rFonts w:ascii="Book Antiqua" w:hAnsi="Book Antiqua" w:cs="宋体"/>
          <w:kern w:val="0"/>
          <w:sz w:val="24"/>
          <w:szCs w:val="24"/>
        </w:rPr>
        <w:t>: 371-379 [PMID: 5172928 DOI: 10.1016/S0033-3182(71)71479-0]</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29 </w:t>
      </w:r>
      <w:r w:rsidRPr="008F67CC">
        <w:rPr>
          <w:rFonts w:ascii="Book Antiqua" w:hAnsi="Book Antiqua" w:cs="宋体"/>
          <w:b/>
          <w:bCs/>
          <w:kern w:val="0"/>
          <w:sz w:val="24"/>
          <w:szCs w:val="24"/>
        </w:rPr>
        <w:t>Xu J</w:t>
      </w:r>
      <w:r w:rsidRPr="008F67CC">
        <w:rPr>
          <w:rFonts w:ascii="Book Antiqua" w:hAnsi="Book Antiqua" w:cs="宋体"/>
          <w:kern w:val="0"/>
          <w:sz w:val="24"/>
          <w:szCs w:val="24"/>
        </w:rPr>
        <w:t>, Wei Y. Social support as a moderator of the relationship between anxiety and depression: an empirical study with adult survivors of Wenchuan earthquake. </w:t>
      </w:r>
      <w:r w:rsidRPr="008F67CC">
        <w:rPr>
          <w:rFonts w:ascii="Book Antiqua" w:hAnsi="Book Antiqua" w:cs="宋体"/>
          <w:i/>
          <w:iCs/>
          <w:kern w:val="0"/>
          <w:sz w:val="24"/>
          <w:szCs w:val="24"/>
        </w:rPr>
        <w:t>PLoS One</w:t>
      </w:r>
      <w:r w:rsidRPr="008F67CC">
        <w:rPr>
          <w:rFonts w:ascii="Book Antiqua" w:hAnsi="Book Antiqua" w:cs="宋体"/>
          <w:kern w:val="0"/>
          <w:sz w:val="24"/>
          <w:szCs w:val="24"/>
        </w:rPr>
        <w:t> 2013; </w:t>
      </w:r>
      <w:r w:rsidRPr="008F67CC">
        <w:rPr>
          <w:rFonts w:ascii="Book Antiqua" w:hAnsi="Book Antiqua" w:cs="宋体"/>
          <w:b/>
          <w:bCs/>
          <w:kern w:val="0"/>
          <w:sz w:val="24"/>
          <w:szCs w:val="24"/>
        </w:rPr>
        <w:t>8</w:t>
      </w:r>
      <w:r w:rsidRPr="008F67CC">
        <w:rPr>
          <w:rFonts w:ascii="Book Antiqua" w:hAnsi="Book Antiqua" w:cs="宋体"/>
          <w:kern w:val="0"/>
          <w:sz w:val="24"/>
          <w:szCs w:val="24"/>
        </w:rPr>
        <w:t>: e79045 [PMID: 24250754 DOI: 10.1371/journal.pone.0079045.eCollection]</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30 </w:t>
      </w:r>
      <w:r w:rsidRPr="008F67CC">
        <w:rPr>
          <w:rFonts w:ascii="Book Antiqua" w:hAnsi="Book Antiqua" w:cs="宋体"/>
          <w:b/>
          <w:bCs/>
          <w:kern w:val="0"/>
          <w:sz w:val="24"/>
          <w:szCs w:val="24"/>
        </w:rPr>
        <w:t>Hamilton M</w:t>
      </w:r>
      <w:r w:rsidRPr="008F67CC">
        <w:rPr>
          <w:rFonts w:ascii="Book Antiqua" w:hAnsi="Book Antiqua" w:cs="宋体"/>
          <w:kern w:val="0"/>
          <w:sz w:val="24"/>
          <w:szCs w:val="24"/>
        </w:rPr>
        <w:t>. Development of a rating scale for primary depressive illness. </w:t>
      </w:r>
      <w:r w:rsidRPr="008F67CC">
        <w:rPr>
          <w:rFonts w:ascii="Book Antiqua" w:hAnsi="Book Antiqua" w:cs="宋体"/>
          <w:i/>
          <w:iCs/>
          <w:kern w:val="0"/>
          <w:sz w:val="24"/>
          <w:szCs w:val="24"/>
        </w:rPr>
        <w:t>Br J Soc</w:t>
      </w:r>
      <w:r w:rsidR="00D271C3">
        <w:rPr>
          <w:rFonts w:ascii="Book Antiqua" w:hAnsi="Book Antiqua" w:cs="宋体" w:hint="eastAsia"/>
          <w:i/>
          <w:iCs/>
          <w:kern w:val="0"/>
          <w:sz w:val="24"/>
          <w:szCs w:val="24"/>
        </w:rPr>
        <w:t xml:space="preserve"> </w:t>
      </w:r>
      <w:r w:rsidRPr="008F67CC">
        <w:rPr>
          <w:rFonts w:ascii="Book Antiqua" w:hAnsi="Book Antiqua" w:cs="宋体"/>
          <w:i/>
          <w:iCs/>
          <w:kern w:val="0"/>
          <w:sz w:val="24"/>
          <w:szCs w:val="24"/>
        </w:rPr>
        <w:t>Clin</w:t>
      </w:r>
      <w:r w:rsidR="00D271C3">
        <w:rPr>
          <w:rFonts w:ascii="Book Antiqua" w:hAnsi="Book Antiqua" w:cs="宋体" w:hint="eastAsia"/>
          <w:i/>
          <w:iCs/>
          <w:kern w:val="0"/>
          <w:sz w:val="24"/>
          <w:szCs w:val="24"/>
        </w:rPr>
        <w:t xml:space="preserve"> </w:t>
      </w:r>
      <w:r w:rsidRPr="008F67CC">
        <w:rPr>
          <w:rFonts w:ascii="Book Antiqua" w:hAnsi="Book Antiqua" w:cs="宋体"/>
          <w:i/>
          <w:iCs/>
          <w:kern w:val="0"/>
          <w:sz w:val="24"/>
          <w:szCs w:val="24"/>
        </w:rPr>
        <w:t>Psychol</w:t>
      </w:r>
      <w:r w:rsidRPr="008F67CC">
        <w:rPr>
          <w:rFonts w:ascii="Book Antiqua" w:hAnsi="Book Antiqua" w:cs="宋体"/>
          <w:kern w:val="0"/>
          <w:sz w:val="24"/>
          <w:szCs w:val="24"/>
        </w:rPr>
        <w:t> 1967; </w:t>
      </w:r>
      <w:r w:rsidRPr="008F67CC">
        <w:rPr>
          <w:rFonts w:ascii="Book Antiqua" w:hAnsi="Book Antiqua" w:cs="宋体"/>
          <w:b/>
          <w:bCs/>
          <w:kern w:val="0"/>
          <w:sz w:val="24"/>
          <w:szCs w:val="24"/>
        </w:rPr>
        <w:t>6</w:t>
      </w:r>
      <w:r w:rsidRPr="008F67CC">
        <w:rPr>
          <w:rFonts w:ascii="Book Antiqua" w:hAnsi="Book Antiqua" w:cs="宋体"/>
          <w:kern w:val="0"/>
          <w:sz w:val="24"/>
          <w:szCs w:val="24"/>
        </w:rPr>
        <w:t>: 278-296 [PMID: 6080235 DOI: 10.1111/j.2044-8260.1967.tb00530.x]</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31 </w:t>
      </w:r>
      <w:r w:rsidRPr="008F67CC">
        <w:rPr>
          <w:rFonts w:ascii="Book Antiqua" w:hAnsi="Book Antiqua" w:cs="宋体"/>
          <w:b/>
          <w:bCs/>
          <w:kern w:val="0"/>
          <w:sz w:val="24"/>
          <w:szCs w:val="24"/>
        </w:rPr>
        <w:t>Miller IW</w:t>
      </w:r>
      <w:r w:rsidRPr="008F67CC">
        <w:rPr>
          <w:rFonts w:ascii="Book Antiqua" w:hAnsi="Book Antiqua" w:cs="宋体"/>
          <w:kern w:val="0"/>
          <w:sz w:val="24"/>
          <w:szCs w:val="24"/>
        </w:rPr>
        <w:t>, Bishop S, Norman WH, Maddever H. The Modified Hamilton Rating Scale for Depression: reliability and validity. </w:t>
      </w:r>
      <w:r w:rsidRPr="008F67CC">
        <w:rPr>
          <w:rFonts w:ascii="Book Antiqua" w:hAnsi="Book Antiqua" w:cs="宋体"/>
          <w:i/>
          <w:iCs/>
          <w:kern w:val="0"/>
          <w:sz w:val="24"/>
          <w:szCs w:val="24"/>
        </w:rPr>
        <w:t>Psychiatry Res</w:t>
      </w:r>
      <w:r w:rsidRPr="008F67CC">
        <w:rPr>
          <w:rFonts w:ascii="Book Antiqua" w:hAnsi="Book Antiqua" w:cs="宋体"/>
          <w:kern w:val="0"/>
          <w:sz w:val="24"/>
          <w:szCs w:val="24"/>
        </w:rPr>
        <w:t> 1985; </w:t>
      </w:r>
      <w:r w:rsidRPr="008F67CC">
        <w:rPr>
          <w:rFonts w:ascii="Book Antiqua" w:hAnsi="Book Antiqua" w:cs="宋体"/>
          <w:b/>
          <w:bCs/>
          <w:kern w:val="0"/>
          <w:sz w:val="24"/>
          <w:szCs w:val="24"/>
        </w:rPr>
        <w:t>14</w:t>
      </w:r>
      <w:r w:rsidRPr="008F67CC">
        <w:rPr>
          <w:rFonts w:ascii="Book Antiqua" w:hAnsi="Book Antiqua" w:cs="宋体"/>
          <w:kern w:val="0"/>
          <w:sz w:val="24"/>
          <w:szCs w:val="24"/>
        </w:rPr>
        <w:t>: 131-142 [PMID: 3857653 DOI: 10.1016/0165-1781(85)90057-5]</w:t>
      </w:r>
    </w:p>
    <w:p w:rsidR="00D271C3"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32 </w:t>
      </w:r>
      <w:r w:rsidRPr="008F67CC">
        <w:rPr>
          <w:rFonts w:ascii="Book Antiqua" w:hAnsi="Book Antiqua" w:cs="宋体"/>
          <w:b/>
          <w:bCs/>
          <w:kern w:val="0"/>
          <w:sz w:val="24"/>
          <w:szCs w:val="24"/>
        </w:rPr>
        <w:t>Maier W</w:t>
      </w:r>
      <w:r w:rsidRPr="008F67CC">
        <w:rPr>
          <w:rFonts w:ascii="Book Antiqua" w:hAnsi="Book Antiqua" w:cs="宋体"/>
          <w:kern w:val="0"/>
          <w:sz w:val="24"/>
          <w:szCs w:val="24"/>
        </w:rPr>
        <w:t xml:space="preserve">, Buller R, Philipp M, Heuser I. The Hamilton Anxiety Scale: reliability, validity and sensitivity to change in anxiety and depressive </w:t>
      </w:r>
      <w:r w:rsidRPr="008F67CC">
        <w:rPr>
          <w:rFonts w:ascii="Book Antiqua" w:hAnsi="Book Antiqua" w:cs="宋体"/>
          <w:kern w:val="0"/>
          <w:sz w:val="24"/>
          <w:szCs w:val="24"/>
        </w:rPr>
        <w:lastRenderedPageBreak/>
        <w:t>disorders. </w:t>
      </w:r>
      <w:r w:rsidRPr="008F67CC">
        <w:rPr>
          <w:rFonts w:ascii="Book Antiqua" w:hAnsi="Book Antiqua" w:cs="宋体"/>
          <w:i/>
          <w:iCs/>
          <w:kern w:val="0"/>
          <w:sz w:val="24"/>
          <w:szCs w:val="24"/>
        </w:rPr>
        <w:t>J Affect Disord</w:t>
      </w:r>
      <w:r w:rsidRPr="008F67CC">
        <w:rPr>
          <w:rFonts w:ascii="Book Antiqua" w:hAnsi="Book Antiqua" w:cs="宋体"/>
          <w:kern w:val="0"/>
          <w:sz w:val="24"/>
          <w:szCs w:val="24"/>
        </w:rPr>
        <w:t> </w:t>
      </w:r>
      <w:r w:rsidRPr="008F67CC">
        <w:rPr>
          <w:rFonts w:ascii="Book Antiqua" w:hAnsi="Book Antiqua" w:cs="宋体" w:hint="eastAsia"/>
          <w:kern w:val="0"/>
          <w:sz w:val="24"/>
          <w:szCs w:val="24"/>
        </w:rPr>
        <w:t>1988</w:t>
      </w:r>
      <w:r w:rsidRPr="008F67CC">
        <w:rPr>
          <w:rFonts w:ascii="Book Antiqua" w:hAnsi="Book Antiqua" w:cs="宋体"/>
          <w:kern w:val="0"/>
          <w:sz w:val="24"/>
          <w:szCs w:val="24"/>
        </w:rPr>
        <w:t>; </w:t>
      </w:r>
      <w:r w:rsidRPr="008F67CC">
        <w:rPr>
          <w:rFonts w:ascii="Book Antiqua" w:hAnsi="Book Antiqua" w:cs="宋体"/>
          <w:b/>
          <w:bCs/>
          <w:kern w:val="0"/>
          <w:sz w:val="24"/>
          <w:szCs w:val="24"/>
        </w:rPr>
        <w:t>14</w:t>
      </w:r>
      <w:r w:rsidRPr="008F67CC">
        <w:rPr>
          <w:rFonts w:ascii="Book Antiqua" w:hAnsi="Book Antiqua" w:cs="宋体"/>
          <w:kern w:val="0"/>
          <w:sz w:val="24"/>
          <w:szCs w:val="24"/>
        </w:rPr>
        <w:t>: 61-68 [PMID: 2963053 DOI: 10.1016/0165-0327(88)90072-9]</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3</w:t>
      </w:r>
      <w:r w:rsidR="00EB0C3E" w:rsidRPr="008F67CC">
        <w:rPr>
          <w:rFonts w:ascii="Book Antiqua" w:hAnsi="Book Antiqua" w:cs="宋体" w:hint="eastAsia"/>
          <w:kern w:val="0"/>
          <w:sz w:val="24"/>
          <w:szCs w:val="24"/>
        </w:rPr>
        <w:t>3</w:t>
      </w:r>
      <w:r w:rsidRPr="008F67CC">
        <w:rPr>
          <w:rFonts w:ascii="Book Antiqua" w:hAnsi="Book Antiqua" w:cs="宋体"/>
          <w:kern w:val="0"/>
          <w:sz w:val="24"/>
          <w:szCs w:val="24"/>
        </w:rPr>
        <w:t> </w:t>
      </w:r>
      <w:r w:rsidRPr="008F67CC">
        <w:rPr>
          <w:rFonts w:ascii="Book Antiqua" w:hAnsi="Book Antiqua" w:cs="宋体"/>
          <w:b/>
          <w:bCs/>
          <w:kern w:val="0"/>
          <w:sz w:val="24"/>
          <w:szCs w:val="24"/>
        </w:rPr>
        <w:t>Lee MS</w:t>
      </w:r>
      <w:r w:rsidRPr="008F67CC">
        <w:rPr>
          <w:rFonts w:ascii="Book Antiqua" w:hAnsi="Book Antiqua" w:cs="宋体"/>
          <w:kern w:val="0"/>
          <w:sz w:val="24"/>
          <w:szCs w:val="24"/>
        </w:rPr>
        <w:t>, Kang JW, Ernst E. Does moxibustion work? An overview of systematic reviews. </w:t>
      </w:r>
      <w:r w:rsidRPr="008F67CC">
        <w:rPr>
          <w:rFonts w:ascii="Book Antiqua" w:hAnsi="Book Antiqua" w:cs="宋体"/>
          <w:i/>
          <w:iCs/>
          <w:kern w:val="0"/>
          <w:sz w:val="24"/>
          <w:szCs w:val="24"/>
        </w:rPr>
        <w:t>BMC Res Notes</w:t>
      </w:r>
      <w:r w:rsidRPr="008F67CC">
        <w:rPr>
          <w:rFonts w:ascii="Book Antiqua" w:hAnsi="Book Antiqua" w:cs="宋体"/>
          <w:kern w:val="0"/>
          <w:sz w:val="24"/>
          <w:szCs w:val="24"/>
        </w:rPr>
        <w:t> 2010; </w:t>
      </w:r>
      <w:r w:rsidRPr="008F67CC">
        <w:rPr>
          <w:rFonts w:ascii="Book Antiqua" w:hAnsi="Book Antiqua" w:cs="宋体"/>
          <w:b/>
          <w:bCs/>
          <w:kern w:val="0"/>
          <w:sz w:val="24"/>
          <w:szCs w:val="24"/>
        </w:rPr>
        <w:t>3</w:t>
      </w:r>
      <w:r w:rsidRPr="008F67CC">
        <w:rPr>
          <w:rFonts w:ascii="Book Antiqua" w:hAnsi="Book Antiqua" w:cs="宋体"/>
          <w:kern w:val="0"/>
          <w:sz w:val="24"/>
          <w:szCs w:val="24"/>
        </w:rPr>
        <w:t>: 284 [PMID: 21054851 DOI: 10.1186/1756-0500-3-284]</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3</w:t>
      </w:r>
      <w:r w:rsidR="00EB0C3E" w:rsidRPr="008F67CC">
        <w:rPr>
          <w:rFonts w:ascii="Book Antiqua" w:hAnsi="Book Antiqua" w:cs="宋体" w:hint="eastAsia"/>
          <w:kern w:val="0"/>
          <w:sz w:val="24"/>
          <w:szCs w:val="24"/>
        </w:rPr>
        <w:t>4</w:t>
      </w:r>
      <w:r w:rsidRPr="008F67CC">
        <w:rPr>
          <w:rFonts w:ascii="Book Antiqua" w:hAnsi="Book Antiqua" w:cs="宋体"/>
          <w:b/>
          <w:kern w:val="0"/>
          <w:sz w:val="24"/>
          <w:szCs w:val="24"/>
        </w:rPr>
        <w:t xml:space="preserve"> Li SJ,</w:t>
      </w:r>
      <w:r w:rsidRPr="008F67CC">
        <w:rPr>
          <w:rFonts w:ascii="Book Antiqua" w:hAnsi="Book Antiqua" w:cs="宋体"/>
          <w:kern w:val="0"/>
          <w:sz w:val="24"/>
          <w:szCs w:val="24"/>
        </w:rPr>
        <w:t xml:space="preserve"> Su BZ. </w:t>
      </w:r>
      <w:r w:rsidR="00594938">
        <w:rPr>
          <w:rFonts w:ascii="Book Antiqua" w:hAnsi="Book Antiqua" w:cs="宋体" w:hint="eastAsia"/>
          <w:kern w:val="0"/>
          <w:sz w:val="24"/>
          <w:szCs w:val="24"/>
        </w:rPr>
        <w:t>[</w:t>
      </w:r>
      <w:r w:rsidRPr="008F67CC">
        <w:rPr>
          <w:rFonts w:ascii="Book Antiqua" w:hAnsi="Book Antiqua" w:cs="宋体"/>
          <w:kern w:val="0"/>
          <w:sz w:val="24"/>
          <w:szCs w:val="24"/>
        </w:rPr>
        <w:t>Irritable bowel syndrome investigation of psychological factors</w:t>
      </w:r>
      <w:r w:rsidR="00594938">
        <w:rPr>
          <w:rFonts w:ascii="Book Antiqua" w:hAnsi="Book Antiqua" w:cs="宋体" w:hint="eastAsia"/>
          <w:kern w:val="0"/>
          <w:sz w:val="24"/>
          <w:szCs w:val="24"/>
        </w:rPr>
        <w:t>]</w:t>
      </w:r>
      <w:r w:rsidRPr="008F67CC">
        <w:rPr>
          <w:rFonts w:ascii="Book Antiqua" w:hAnsi="Book Antiqua" w:cs="宋体"/>
          <w:kern w:val="0"/>
          <w:sz w:val="24"/>
          <w:szCs w:val="24"/>
        </w:rPr>
        <w:t xml:space="preserve">. </w:t>
      </w:r>
      <w:r w:rsidRPr="00D271C3">
        <w:rPr>
          <w:rFonts w:ascii="Book Antiqua" w:hAnsi="Book Antiqua" w:cs="宋体"/>
          <w:i/>
          <w:kern w:val="0"/>
          <w:sz w:val="24"/>
          <w:szCs w:val="24"/>
        </w:rPr>
        <w:t xml:space="preserve">Inner Mongolia </w:t>
      </w:r>
      <w:r w:rsidR="00D271C3" w:rsidRPr="00D271C3">
        <w:rPr>
          <w:rFonts w:ascii="Book Antiqua" w:hAnsi="Book Antiqua" w:cs="宋体" w:hint="eastAsia"/>
          <w:i/>
          <w:kern w:val="0"/>
          <w:sz w:val="24"/>
          <w:szCs w:val="24"/>
        </w:rPr>
        <w:t>Yi</w:t>
      </w:r>
      <w:r w:rsidR="00C16548">
        <w:rPr>
          <w:rFonts w:ascii="Book Antiqua" w:hAnsi="Book Antiqua" w:cs="宋体" w:hint="eastAsia"/>
          <w:i/>
          <w:kern w:val="0"/>
          <w:sz w:val="24"/>
          <w:szCs w:val="24"/>
        </w:rPr>
        <w:t xml:space="preserve"> X</w:t>
      </w:r>
      <w:r w:rsidR="00D271C3" w:rsidRPr="00D271C3">
        <w:rPr>
          <w:rFonts w:ascii="Book Antiqua" w:hAnsi="Book Antiqua" w:cs="宋体" w:hint="eastAsia"/>
          <w:i/>
          <w:kern w:val="0"/>
          <w:sz w:val="24"/>
          <w:szCs w:val="24"/>
        </w:rPr>
        <w:t>ue Za</w:t>
      </w:r>
      <w:r w:rsidR="00C16548">
        <w:rPr>
          <w:rFonts w:ascii="Book Antiqua" w:hAnsi="Book Antiqua" w:cs="宋体" w:hint="eastAsia"/>
          <w:i/>
          <w:kern w:val="0"/>
          <w:sz w:val="24"/>
          <w:szCs w:val="24"/>
        </w:rPr>
        <w:t xml:space="preserve"> Z</w:t>
      </w:r>
      <w:r w:rsidR="00D271C3" w:rsidRPr="00D271C3">
        <w:rPr>
          <w:rFonts w:ascii="Book Antiqua" w:hAnsi="Book Antiqua" w:cs="宋体" w:hint="eastAsia"/>
          <w:i/>
          <w:kern w:val="0"/>
          <w:sz w:val="24"/>
          <w:szCs w:val="24"/>
        </w:rPr>
        <w:t>hi</w:t>
      </w:r>
      <w:r w:rsidR="00594938">
        <w:rPr>
          <w:rFonts w:ascii="Book Antiqua" w:hAnsi="Book Antiqua" w:cs="宋体" w:hint="eastAsia"/>
          <w:kern w:val="0"/>
          <w:sz w:val="24"/>
          <w:szCs w:val="24"/>
        </w:rPr>
        <w:t xml:space="preserve"> </w:t>
      </w:r>
      <w:r w:rsidRPr="008F67CC">
        <w:rPr>
          <w:rFonts w:ascii="Book Antiqua" w:hAnsi="Book Antiqua" w:cs="宋体"/>
          <w:kern w:val="0"/>
          <w:sz w:val="24"/>
          <w:szCs w:val="24"/>
        </w:rPr>
        <w:t>2011</w:t>
      </w:r>
      <w:r w:rsidR="00594938">
        <w:rPr>
          <w:rFonts w:ascii="Book Antiqua" w:hAnsi="Book Antiqua" w:cs="宋体" w:hint="eastAsia"/>
          <w:kern w:val="0"/>
          <w:sz w:val="24"/>
          <w:szCs w:val="24"/>
        </w:rPr>
        <w:t xml:space="preserve">; </w:t>
      </w:r>
      <w:r w:rsidRPr="00D271C3">
        <w:rPr>
          <w:rFonts w:ascii="Book Antiqua" w:hAnsi="Book Antiqua" w:cs="宋体"/>
          <w:b/>
          <w:kern w:val="0"/>
          <w:sz w:val="24"/>
          <w:szCs w:val="24"/>
        </w:rPr>
        <w:t>43</w:t>
      </w:r>
      <w:r w:rsidRPr="008F67CC">
        <w:rPr>
          <w:rFonts w:ascii="Book Antiqua" w:hAnsi="Book Antiqua" w:cs="宋体"/>
          <w:kern w:val="0"/>
          <w:sz w:val="24"/>
          <w:szCs w:val="24"/>
        </w:rPr>
        <w:t>: 833-834</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3</w:t>
      </w:r>
      <w:r w:rsidR="00EB0C3E" w:rsidRPr="008F67CC">
        <w:rPr>
          <w:rFonts w:ascii="Book Antiqua" w:hAnsi="Book Antiqua" w:cs="宋体" w:hint="eastAsia"/>
          <w:kern w:val="0"/>
          <w:sz w:val="24"/>
          <w:szCs w:val="24"/>
        </w:rPr>
        <w:t>5</w:t>
      </w:r>
      <w:r w:rsidRPr="008F67CC">
        <w:rPr>
          <w:rFonts w:ascii="Book Antiqua" w:hAnsi="Book Antiqua" w:cs="宋体"/>
          <w:kern w:val="0"/>
          <w:sz w:val="24"/>
          <w:szCs w:val="24"/>
        </w:rPr>
        <w:t> </w:t>
      </w:r>
      <w:r w:rsidRPr="008F67CC">
        <w:rPr>
          <w:rFonts w:ascii="Book Antiqua" w:hAnsi="Book Antiqua" w:cs="宋体"/>
          <w:b/>
          <w:bCs/>
          <w:kern w:val="0"/>
          <w:sz w:val="24"/>
          <w:szCs w:val="24"/>
        </w:rPr>
        <w:t>Tosic-Golubovic S</w:t>
      </w:r>
      <w:r w:rsidRPr="008F67CC">
        <w:rPr>
          <w:rFonts w:ascii="Book Antiqua" w:hAnsi="Book Antiqua" w:cs="宋体"/>
          <w:kern w:val="0"/>
          <w:sz w:val="24"/>
          <w:szCs w:val="24"/>
        </w:rPr>
        <w:t>, Miljkovic S, Nagorni A, Lazarevic D, Nikolic G. Irritable bowel syndrome, anxiety, depression and personality characteristics. </w:t>
      </w:r>
      <w:r w:rsidRPr="008F67CC">
        <w:rPr>
          <w:rFonts w:ascii="Book Antiqua" w:hAnsi="Book Antiqua" w:cs="宋体"/>
          <w:i/>
          <w:iCs/>
          <w:kern w:val="0"/>
          <w:sz w:val="24"/>
          <w:szCs w:val="24"/>
        </w:rPr>
        <w:t>Psychiatr</w:t>
      </w:r>
      <w:r w:rsidR="00D271C3">
        <w:rPr>
          <w:rFonts w:ascii="Book Antiqua" w:hAnsi="Book Antiqua" w:cs="宋体" w:hint="eastAsia"/>
          <w:i/>
          <w:iCs/>
          <w:kern w:val="0"/>
          <w:sz w:val="24"/>
          <w:szCs w:val="24"/>
        </w:rPr>
        <w:t xml:space="preserve"> </w:t>
      </w:r>
      <w:r w:rsidRPr="008F67CC">
        <w:rPr>
          <w:rFonts w:ascii="Book Antiqua" w:hAnsi="Book Antiqua" w:cs="宋体"/>
          <w:i/>
          <w:iCs/>
          <w:kern w:val="0"/>
          <w:sz w:val="24"/>
          <w:szCs w:val="24"/>
        </w:rPr>
        <w:t>Danub</w:t>
      </w:r>
      <w:r w:rsidRPr="008F67CC">
        <w:rPr>
          <w:rFonts w:ascii="Book Antiqua" w:hAnsi="Book Antiqua" w:cs="宋体"/>
          <w:kern w:val="0"/>
          <w:sz w:val="24"/>
          <w:szCs w:val="24"/>
        </w:rPr>
        <w:t> 2010; </w:t>
      </w:r>
      <w:r w:rsidRPr="008F67CC">
        <w:rPr>
          <w:rFonts w:ascii="Book Antiqua" w:hAnsi="Book Antiqua" w:cs="宋体"/>
          <w:b/>
          <w:bCs/>
          <w:kern w:val="0"/>
          <w:sz w:val="24"/>
          <w:szCs w:val="24"/>
        </w:rPr>
        <w:t>22</w:t>
      </w:r>
      <w:r w:rsidRPr="008F67CC">
        <w:rPr>
          <w:rFonts w:ascii="Book Antiqua" w:hAnsi="Book Antiqua" w:cs="宋体"/>
          <w:kern w:val="0"/>
          <w:sz w:val="24"/>
          <w:szCs w:val="24"/>
        </w:rPr>
        <w:t>: 418-424 [PMID: 20856185]</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3</w:t>
      </w:r>
      <w:r w:rsidR="00EB0C3E" w:rsidRPr="008F67CC">
        <w:rPr>
          <w:rFonts w:ascii="Book Antiqua" w:hAnsi="Book Antiqua" w:cs="宋体" w:hint="eastAsia"/>
          <w:kern w:val="0"/>
          <w:sz w:val="24"/>
          <w:szCs w:val="24"/>
        </w:rPr>
        <w:t>6</w:t>
      </w:r>
      <w:r w:rsidRPr="008F67CC">
        <w:rPr>
          <w:rFonts w:ascii="Book Antiqua" w:hAnsi="Book Antiqua" w:cs="宋体"/>
          <w:kern w:val="0"/>
          <w:sz w:val="24"/>
          <w:szCs w:val="24"/>
        </w:rPr>
        <w:t> </w:t>
      </w:r>
      <w:r w:rsidRPr="008F67CC">
        <w:rPr>
          <w:rFonts w:ascii="Book Antiqua" w:hAnsi="Book Antiqua" w:cs="宋体"/>
          <w:b/>
          <w:bCs/>
          <w:kern w:val="0"/>
          <w:sz w:val="24"/>
          <w:szCs w:val="24"/>
        </w:rPr>
        <w:t>Tarrerias AL</w:t>
      </w:r>
      <w:r w:rsidRPr="008F67CC">
        <w:rPr>
          <w:rFonts w:ascii="Book Antiqua" w:hAnsi="Book Antiqua" w:cs="宋体"/>
          <w:kern w:val="0"/>
          <w:sz w:val="24"/>
          <w:szCs w:val="24"/>
        </w:rPr>
        <w:t>, Costil V, Vicari F, Létard JC, Adenis-Lamarre P, Aisène A, Batistelli D, Bonnaud G, Carpentier S, Dalbiès P, Ecuer S, Etienne J, Fantoli M, Grunberg B, Lannoy P, Lapuelle J, Margulies A, Neumeier M, Rouillon JM, Schmets L, Pingannaud MP, Coulom P, Kholer F, Canard JM. The effect of inactivated Lactobacillus LB fermented culture medium on symptom severity: observational investigation in 297 patients with diarrhea-predominant irritable bowel syndrome. </w:t>
      </w:r>
      <w:r w:rsidRPr="008F67CC">
        <w:rPr>
          <w:rFonts w:ascii="Book Antiqua" w:hAnsi="Book Antiqua" w:cs="宋体"/>
          <w:i/>
          <w:iCs/>
          <w:kern w:val="0"/>
          <w:sz w:val="24"/>
          <w:szCs w:val="24"/>
        </w:rPr>
        <w:t>Dig Dis</w:t>
      </w:r>
      <w:r w:rsidRPr="008F67CC">
        <w:rPr>
          <w:rFonts w:ascii="Book Antiqua" w:hAnsi="Book Antiqua" w:cs="宋体"/>
          <w:kern w:val="0"/>
          <w:sz w:val="24"/>
          <w:szCs w:val="24"/>
        </w:rPr>
        <w:t> 2011; </w:t>
      </w:r>
      <w:r w:rsidRPr="008F67CC">
        <w:rPr>
          <w:rFonts w:ascii="Book Antiqua" w:hAnsi="Book Antiqua" w:cs="宋体"/>
          <w:b/>
          <w:bCs/>
          <w:kern w:val="0"/>
          <w:sz w:val="24"/>
          <w:szCs w:val="24"/>
        </w:rPr>
        <w:t>29</w:t>
      </w:r>
      <w:r w:rsidRPr="008F67CC">
        <w:rPr>
          <w:rFonts w:ascii="Book Antiqua" w:hAnsi="Book Antiqua" w:cs="宋体"/>
          <w:kern w:val="0"/>
          <w:sz w:val="24"/>
          <w:szCs w:val="24"/>
        </w:rPr>
        <w:t>: 588-591 [PMID: 22179215 DOI: 10.1159/000332987]</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3</w:t>
      </w:r>
      <w:r w:rsidR="00EB0C3E" w:rsidRPr="008F67CC">
        <w:rPr>
          <w:rFonts w:ascii="Book Antiqua" w:hAnsi="Book Antiqua" w:cs="宋体" w:hint="eastAsia"/>
          <w:kern w:val="0"/>
          <w:sz w:val="24"/>
          <w:szCs w:val="24"/>
        </w:rPr>
        <w:t>7</w:t>
      </w:r>
      <w:r w:rsidRPr="008F67CC">
        <w:rPr>
          <w:rFonts w:ascii="Book Antiqua" w:hAnsi="Book Antiqua" w:cs="宋体"/>
          <w:kern w:val="0"/>
          <w:sz w:val="24"/>
          <w:szCs w:val="24"/>
        </w:rPr>
        <w:t> </w:t>
      </w:r>
      <w:r w:rsidRPr="008F67CC">
        <w:rPr>
          <w:rFonts w:ascii="Book Antiqua" w:hAnsi="Book Antiqua" w:cs="宋体"/>
          <w:b/>
          <w:bCs/>
          <w:kern w:val="0"/>
          <w:sz w:val="24"/>
          <w:szCs w:val="24"/>
        </w:rPr>
        <w:t>Coffin B</w:t>
      </w:r>
      <w:r w:rsidRPr="008F67CC">
        <w:rPr>
          <w:rFonts w:ascii="Book Antiqua" w:hAnsi="Book Antiqua" w:cs="宋体"/>
          <w:kern w:val="0"/>
          <w:sz w:val="24"/>
          <w:szCs w:val="24"/>
        </w:rPr>
        <w:t>, Dapoigny M, Cloarec D, Comet D, Dyard F. Relationship between severity of symptoms and quality of life in 858 patients with irritable bowel syndrome. </w:t>
      </w:r>
      <w:r w:rsidRPr="008F67CC">
        <w:rPr>
          <w:rFonts w:ascii="Book Antiqua" w:hAnsi="Book Antiqua" w:cs="宋体"/>
          <w:i/>
          <w:iCs/>
          <w:kern w:val="0"/>
          <w:sz w:val="24"/>
          <w:szCs w:val="24"/>
        </w:rPr>
        <w:t>Gastroenterol</w:t>
      </w:r>
      <w:r w:rsidR="00D271C3">
        <w:rPr>
          <w:rFonts w:ascii="Book Antiqua" w:hAnsi="Book Antiqua" w:cs="宋体" w:hint="eastAsia"/>
          <w:i/>
          <w:iCs/>
          <w:kern w:val="0"/>
          <w:sz w:val="24"/>
          <w:szCs w:val="24"/>
        </w:rPr>
        <w:t xml:space="preserve"> </w:t>
      </w:r>
      <w:r w:rsidRPr="008F67CC">
        <w:rPr>
          <w:rFonts w:ascii="Book Antiqua" w:hAnsi="Book Antiqua" w:cs="宋体"/>
          <w:i/>
          <w:iCs/>
          <w:kern w:val="0"/>
          <w:sz w:val="24"/>
          <w:szCs w:val="24"/>
        </w:rPr>
        <w:t>Clin</w:t>
      </w:r>
      <w:r w:rsidR="00D271C3">
        <w:rPr>
          <w:rFonts w:ascii="Book Antiqua" w:hAnsi="Book Antiqua" w:cs="宋体" w:hint="eastAsia"/>
          <w:i/>
          <w:iCs/>
          <w:kern w:val="0"/>
          <w:sz w:val="24"/>
          <w:szCs w:val="24"/>
        </w:rPr>
        <w:t xml:space="preserve"> </w:t>
      </w:r>
      <w:r w:rsidRPr="008F67CC">
        <w:rPr>
          <w:rFonts w:ascii="Book Antiqua" w:hAnsi="Book Antiqua" w:cs="宋体"/>
          <w:i/>
          <w:iCs/>
          <w:kern w:val="0"/>
          <w:sz w:val="24"/>
          <w:szCs w:val="24"/>
        </w:rPr>
        <w:t>Biol</w:t>
      </w:r>
      <w:r w:rsidRPr="008F67CC">
        <w:rPr>
          <w:rFonts w:ascii="Book Antiqua" w:hAnsi="Book Antiqua" w:cs="宋体"/>
          <w:kern w:val="0"/>
          <w:sz w:val="24"/>
          <w:szCs w:val="24"/>
        </w:rPr>
        <w:t> 2004; </w:t>
      </w:r>
      <w:r w:rsidRPr="008F67CC">
        <w:rPr>
          <w:rFonts w:ascii="Book Antiqua" w:hAnsi="Book Antiqua" w:cs="宋体"/>
          <w:b/>
          <w:bCs/>
          <w:kern w:val="0"/>
          <w:sz w:val="24"/>
          <w:szCs w:val="24"/>
        </w:rPr>
        <w:t>28</w:t>
      </w:r>
      <w:r w:rsidRPr="008F67CC">
        <w:rPr>
          <w:rFonts w:ascii="Book Antiqua" w:hAnsi="Book Antiqua" w:cs="宋体"/>
          <w:kern w:val="0"/>
          <w:sz w:val="24"/>
          <w:szCs w:val="24"/>
        </w:rPr>
        <w:t>: 11-15 [PMID: 15041804 DOI: 10.1016/S0399-8320(04)94834-8]</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3</w:t>
      </w:r>
      <w:r w:rsidR="00EB0C3E" w:rsidRPr="008F67CC">
        <w:rPr>
          <w:rFonts w:ascii="Book Antiqua" w:hAnsi="Book Antiqua" w:cs="宋体" w:hint="eastAsia"/>
          <w:kern w:val="0"/>
          <w:sz w:val="24"/>
          <w:szCs w:val="24"/>
        </w:rPr>
        <w:t>8</w:t>
      </w:r>
      <w:r w:rsidRPr="008F67CC">
        <w:rPr>
          <w:rFonts w:ascii="Book Antiqua" w:hAnsi="Book Antiqua" w:cs="宋体"/>
          <w:kern w:val="0"/>
          <w:sz w:val="24"/>
          <w:szCs w:val="24"/>
        </w:rPr>
        <w:t> </w:t>
      </w:r>
      <w:r w:rsidRPr="008F67CC">
        <w:rPr>
          <w:rFonts w:ascii="Book Antiqua" w:hAnsi="Book Antiqua" w:cs="宋体"/>
          <w:b/>
          <w:bCs/>
          <w:kern w:val="0"/>
          <w:sz w:val="24"/>
          <w:szCs w:val="24"/>
        </w:rPr>
        <w:t>Sabate JM</w:t>
      </w:r>
      <w:r w:rsidRPr="008F67CC">
        <w:rPr>
          <w:rFonts w:ascii="Book Antiqua" w:hAnsi="Book Antiqua" w:cs="宋体"/>
          <w:kern w:val="0"/>
          <w:sz w:val="24"/>
          <w:szCs w:val="24"/>
        </w:rPr>
        <w:t>, Veyrac M, Mion F, Siproudhis L, Ducrotte P, Zerbib F, Grimaud JC, Dapoigny M, Dyard F, Coffin B. Relationship between rectal sensitivity, symptoms intensity and quality of life in patients with irritable bowel syndrome. </w:t>
      </w:r>
      <w:r w:rsidRPr="008F67CC">
        <w:rPr>
          <w:rFonts w:ascii="Book Antiqua" w:hAnsi="Book Antiqua" w:cs="宋体"/>
          <w:i/>
          <w:iCs/>
          <w:kern w:val="0"/>
          <w:sz w:val="24"/>
          <w:szCs w:val="24"/>
        </w:rPr>
        <w:t>Aliment Pharmacol</w:t>
      </w:r>
      <w:r w:rsidR="00D271C3">
        <w:rPr>
          <w:rFonts w:ascii="Book Antiqua" w:hAnsi="Book Antiqua" w:cs="宋体" w:hint="eastAsia"/>
          <w:i/>
          <w:iCs/>
          <w:kern w:val="0"/>
          <w:sz w:val="24"/>
          <w:szCs w:val="24"/>
        </w:rPr>
        <w:t xml:space="preserve"> </w:t>
      </w:r>
      <w:r w:rsidRPr="008F67CC">
        <w:rPr>
          <w:rFonts w:ascii="Book Antiqua" w:hAnsi="Book Antiqua" w:cs="宋体"/>
          <w:i/>
          <w:iCs/>
          <w:kern w:val="0"/>
          <w:sz w:val="24"/>
          <w:szCs w:val="24"/>
        </w:rPr>
        <w:t>Ther</w:t>
      </w:r>
      <w:r w:rsidRPr="008F67CC">
        <w:rPr>
          <w:rFonts w:ascii="Book Antiqua" w:hAnsi="Book Antiqua" w:cs="宋体"/>
          <w:kern w:val="0"/>
          <w:sz w:val="24"/>
          <w:szCs w:val="24"/>
        </w:rPr>
        <w:t> 2008; </w:t>
      </w:r>
      <w:r w:rsidRPr="008F67CC">
        <w:rPr>
          <w:rFonts w:ascii="Book Antiqua" w:hAnsi="Book Antiqua" w:cs="宋体"/>
          <w:b/>
          <w:bCs/>
          <w:kern w:val="0"/>
          <w:sz w:val="24"/>
          <w:szCs w:val="24"/>
        </w:rPr>
        <w:t>28</w:t>
      </w:r>
      <w:r w:rsidRPr="008F67CC">
        <w:rPr>
          <w:rFonts w:ascii="Book Antiqua" w:hAnsi="Book Antiqua" w:cs="宋体"/>
          <w:kern w:val="0"/>
          <w:sz w:val="24"/>
          <w:szCs w:val="24"/>
        </w:rPr>
        <w:t>: 484-490 [PMID: 18544074 DOI: 10.111/j.1365-2036.2008.03759x]</w:t>
      </w:r>
    </w:p>
    <w:p w:rsidR="00E455F8" w:rsidRPr="008F67CC" w:rsidRDefault="00EB0C3E" w:rsidP="00E455F8">
      <w:pPr>
        <w:widowControl/>
        <w:spacing w:line="360" w:lineRule="auto"/>
        <w:rPr>
          <w:rFonts w:ascii="Book Antiqua" w:hAnsi="Book Antiqua" w:cs="宋体"/>
          <w:kern w:val="0"/>
          <w:sz w:val="24"/>
          <w:szCs w:val="24"/>
        </w:rPr>
      </w:pPr>
      <w:r w:rsidRPr="008F67CC">
        <w:rPr>
          <w:rFonts w:ascii="Book Antiqua" w:hAnsi="Book Antiqua" w:cs="宋体" w:hint="eastAsia"/>
          <w:kern w:val="0"/>
          <w:sz w:val="24"/>
          <w:szCs w:val="24"/>
        </w:rPr>
        <w:t>39</w:t>
      </w:r>
      <w:r w:rsidR="00E455F8" w:rsidRPr="008F67CC">
        <w:rPr>
          <w:rFonts w:ascii="Book Antiqua" w:hAnsi="Book Antiqua" w:cs="宋体"/>
          <w:kern w:val="0"/>
          <w:sz w:val="24"/>
          <w:szCs w:val="24"/>
        </w:rPr>
        <w:t> </w:t>
      </w:r>
      <w:r w:rsidR="00E455F8" w:rsidRPr="008F67CC">
        <w:rPr>
          <w:rFonts w:ascii="Book Antiqua" w:hAnsi="Book Antiqua" w:cs="宋体"/>
          <w:b/>
          <w:bCs/>
          <w:kern w:val="0"/>
          <w:sz w:val="24"/>
          <w:szCs w:val="24"/>
        </w:rPr>
        <w:t>Spence MJ</w:t>
      </w:r>
      <w:r w:rsidR="00E455F8" w:rsidRPr="008F67CC">
        <w:rPr>
          <w:rFonts w:ascii="Book Antiqua" w:hAnsi="Book Antiqua" w:cs="宋体"/>
          <w:kern w:val="0"/>
          <w:sz w:val="24"/>
          <w:szCs w:val="24"/>
        </w:rPr>
        <w:t xml:space="preserve">, Moss-Morris R. The cognitive behavioural model of irritable bowel syndrome: a prospective investigation of patients with </w:t>
      </w:r>
      <w:r w:rsidR="00E455F8" w:rsidRPr="008F67CC">
        <w:rPr>
          <w:rFonts w:ascii="Book Antiqua" w:hAnsi="Book Antiqua" w:cs="宋体"/>
          <w:kern w:val="0"/>
          <w:sz w:val="24"/>
          <w:szCs w:val="24"/>
        </w:rPr>
        <w:lastRenderedPageBreak/>
        <w:t>gastroenteritis. </w:t>
      </w:r>
      <w:r w:rsidR="00E455F8" w:rsidRPr="008F67CC">
        <w:rPr>
          <w:rFonts w:ascii="Book Antiqua" w:hAnsi="Book Antiqua" w:cs="宋体"/>
          <w:i/>
          <w:iCs/>
          <w:kern w:val="0"/>
          <w:sz w:val="24"/>
          <w:szCs w:val="24"/>
        </w:rPr>
        <w:t>Gut</w:t>
      </w:r>
      <w:r w:rsidR="00E455F8" w:rsidRPr="008F67CC">
        <w:rPr>
          <w:rFonts w:ascii="Book Antiqua" w:hAnsi="Book Antiqua" w:cs="宋体"/>
          <w:kern w:val="0"/>
          <w:sz w:val="24"/>
          <w:szCs w:val="24"/>
        </w:rPr>
        <w:t> 2007; </w:t>
      </w:r>
      <w:r w:rsidR="00E455F8" w:rsidRPr="008F67CC">
        <w:rPr>
          <w:rFonts w:ascii="Book Antiqua" w:hAnsi="Book Antiqua" w:cs="宋体"/>
          <w:b/>
          <w:bCs/>
          <w:kern w:val="0"/>
          <w:sz w:val="24"/>
          <w:szCs w:val="24"/>
        </w:rPr>
        <w:t>56</w:t>
      </w:r>
      <w:r w:rsidR="00E455F8" w:rsidRPr="008F67CC">
        <w:rPr>
          <w:rFonts w:ascii="Book Antiqua" w:hAnsi="Book Antiqua" w:cs="宋体"/>
          <w:kern w:val="0"/>
          <w:sz w:val="24"/>
          <w:szCs w:val="24"/>
        </w:rPr>
        <w:t>: 1066-1071 [PMID: 17324974 DOI: 10.1136/gut.2006.108811]</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4</w:t>
      </w:r>
      <w:r w:rsidR="00EB0C3E" w:rsidRPr="008F67CC">
        <w:rPr>
          <w:rFonts w:ascii="Book Antiqua" w:hAnsi="Book Antiqua" w:cs="宋体" w:hint="eastAsia"/>
          <w:kern w:val="0"/>
          <w:sz w:val="24"/>
          <w:szCs w:val="24"/>
        </w:rPr>
        <w:t>0</w:t>
      </w:r>
      <w:r w:rsidRPr="008F67CC">
        <w:rPr>
          <w:rFonts w:ascii="Book Antiqua" w:hAnsi="Book Antiqua" w:cs="宋体"/>
          <w:kern w:val="0"/>
          <w:sz w:val="24"/>
          <w:szCs w:val="24"/>
        </w:rPr>
        <w:t> </w:t>
      </w:r>
      <w:r w:rsidRPr="008F67CC">
        <w:rPr>
          <w:rFonts w:ascii="Book Antiqua" w:hAnsi="Book Antiqua" w:cs="宋体"/>
          <w:b/>
          <w:bCs/>
          <w:kern w:val="0"/>
          <w:sz w:val="24"/>
          <w:szCs w:val="24"/>
        </w:rPr>
        <w:t>Drossman DA</w:t>
      </w:r>
      <w:r w:rsidRPr="008F67CC">
        <w:rPr>
          <w:rFonts w:ascii="Book Antiqua" w:hAnsi="Book Antiqua" w:cs="宋体"/>
          <w:kern w:val="0"/>
          <w:sz w:val="24"/>
          <w:szCs w:val="24"/>
        </w:rPr>
        <w:t>, Ringel Y, Vogt BA, Leserman J, Lin W, Smith JK, Whitehead W. Alterations of brain activity associated with resolution of emotional distress and pain in a case of severe irritable bowel syndrome. </w:t>
      </w:r>
      <w:r w:rsidRPr="008F67CC">
        <w:rPr>
          <w:rFonts w:ascii="Book Antiqua" w:hAnsi="Book Antiqua" w:cs="宋体"/>
          <w:i/>
          <w:iCs/>
          <w:kern w:val="0"/>
          <w:sz w:val="24"/>
          <w:szCs w:val="24"/>
        </w:rPr>
        <w:t>Gastroenterology</w:t>
      </w:r>
      <w:r w:rsidRPr="008F67CC">
        <w:rPr>
          <w:rFonts w:ascii="Book Antiqua" w:hAnsi="Book Antiqua" w:cs="宋体"/>
          <w:kern w:val="0"/>
          <w:sz w:val="24"/>
          <w:szCs w:val="24"/>
        </w:rPr>
        <w:t> 2003; </w:t>
      </w:r>
      <w:r w:rsidRPr="008F67CC">
        <w:rPr>
          <w:rFonts w:ascii="Book Antiqua" w:hAnsi="Book Antiqua" w:cs="宋体"/>
          <w:b/>
          <w:bCs/>
          <w:kern w:val="0"/>
          <w:sz w:val="24"/>
          <w:szCs w:val="24"/>
        </w:rPr>
        <w:t>124</w:t>
      </w:r>
      <w:r w:rsidRPr="008F67CC">
        <w:rPr>
          <w:rFonts w:ascii="Book Antiqua" w:hAnsi="Book Antiqua" w:cs="宋体"/>
          <w:kern w:val="0"/>
          <w:sz w:val="24"/>
          <w:szCs w:val="24"/>
        </w:rPr>
        <w:t>: 754-761 [PMID: 12612913 DOI: 10.1053/gast.2003.50103]</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4</w:t>
      </w:r>
      <w:r w:rsidR="00EB0C3E" w:rsidRPr="008F67CC">
        <w:rPr>
          <w:rFonts w:ascii="Book Antiqua" w:hAnsi="Book Antiqua" w:cs="宋体" w:hint="eastAsia"/>
          <w:kern w:val="0"/>
          <w:sz w:val="24"/>
          <w:szCs w:val="24"/>
        </w:rPr>
        <w:t>1</w:t>
      </w:r>
      <w:r w:rsidRPr="008F67CC">
        <w:rPr>
          <w:rFonts w:ascii="Book Antiqua" w:hAnsi="Book Antiqua" w:cs="宋体"/>
          <w:kern w:val="0"/>
          <w:sz w:val="24"/>
          <w:szCs w:val="24"/>
        </w:rPr>
        <w:t> </w:t>
      </w:r>
      <w:r w:rsidRPr="008F67CC">
        <w:rPr>
          <w:rFonts w:ascii="Book Antiqua" w:hAnsi="Book Antiqua" w:cs="宋体"/>
          <w:b/>
          <w:bCs/>
          <w:kern w:val="0"/>
          <w:sz w:val="24"/>
          <w:szCs w:val="24"/>
        </w:rPr>
        <w:t>Morgan V</w:t>
      </w:r>
      <w:r w:rsidRPr="008F67CC">
        <w:rPr>
          <w:rFonts w:ascii="Book Antiqua" w:hAnsi="Book Antiqua" w:cs="宋体"/>
          <w:kern w:val="0"/>
          <w:sz w:val="24"/>
          <w:szCs w:val="24"/>
        </w:rPr>
        <w:t>, Pickens D, Gautam S, Kessler R, Mertz H. Amitriptyline reduces rectal pain related activation of the anterior cingulate cortex in patients with irritable bowel syndrome. </w:t>
      </w:r>
      <w:r w:rsidRPr="008F67CC">
        <w:rPr>
          <w:rFonts w:ascii="Book Antiqua" w:hAnsi="Book Antiqua" w:cs="宋体"/>
          <w:i/>
          <w:iCs/>
          <w:kern w:val="0"/>
          <w:sz w:val="24"/>
          <w:szCs w:val="24"/>
        </w:rPr>
        <w:t>Gut</w:t>
      </w:r>
      <w:r w:rsidRPr="008F67CC">
        <w:rPr>
          <w:rFonts w:ascii="Book Antiqua" w:hAnsi="Book Antiqua" w:cs="宋体"/>
          <w:kern w:val="0"/>
          <w:sz w:val="24"/>
          <w:szCs w:val="24"/>
        </w:rPr>
        <w:t> 2005; </w:t>
      </w:r>
      <w:r w:rsidRPr="008F67CC">
        <w:rPr>
          <w:rFonts w:ascii="Book Antiqua" w:hAnsi="Book Antiqua" w:cs="宋体"/>
          <w:b/>
          <w:bCs/>
          <w:kern w:val="0"/>
          <w:sz w:val="24"/>
          <w:szCs w:val="24"/>
        </w:rPr>
        <w:t>54</w:t>
      </w:r>
      <w:r w:rsidRPr="008F67CC">
        <w:rPr>
          <w:rFonts w:ascii="Book Antiqua" w:hAnsi="Book Antiqua" w:cs="宋体"/>
          <w:kern w:val="0"/>
          <w:sz w:val="24"/>
          <w:szCs w:val="24"/>
        </w:rPr>
        <w:t>: 601-607 [PMID: 15831901 DOI: 10.1136/gut.2004.047423]</w:t>
      </w:r>
    </w:p>
    <w:p w:rsidR="00E455F8" w:rsidRPr="008F67CC" w:rsidRDefault="00E455F8" w:rsidP="00E455F8">
      <w:pPr>
        <w:widowControl/>
        <w:spacing w:line="360" w:lineRule="auto"/>
        <w:rPr>
          <w:rFonts w:ascii="Book Antiqua" w:hAnsi="Book Antiqua" w:cs="宋体"/>
          <w:kern w:val="0"/>
          <w:sz w:val="24"/>
          <w:szCs w:val="24"/>
        </w:rPr>
      </w:pPr>
      <w:r w:rsidRPr="008F67CC">
        <w:rPr>
          <w:rFonts w:ascii="Book Antiqua" w:hAnsi="Book Antiqua" w:cs="宋体"/>
          <w:kern w:val="0"/>
          <w:sz w:val="24"/>
          <w:szCs w:val="24"/>
        </w:rPr>
        <w:t>4</w:t>
      </w:r>
      <w:r w:rsidR="00EB0C3E" w:rsidRPr="008F67CC">
        <w:rPr>
          <w:rFonts w:ascii="Book Antiqua" w:hAnsi="Book Antiqua" w:cs="宋体" w:hint="eastAsia"/>
          <w:kern w:val="0"/>
          <w:sz w:val="24"/>
          <w:szCs w:val="24"/>
        </w:rPr>
        <w:t>2</w:t>
      </w:r>
      <w:r w:rsidRPr="008F67CC">
        <w:rPr>
          <w:rFonts w:ascii="Book Antiqua" w:hAnsi="Book Antiqua" w:cs="宋体"/>
          <w:kern w:val="0"/>
          <w:sz w:val="24"/>
          <w:szCs w:val="24"/>
        </w:rPr>
        <w:t> </w:t>
      </w:r>
      <w:r w:rsidRPr="008F67CC">
        <w:rPr>
          <w:rFonts w:ascii="Book Antiqua" w:hAnsi="Book Antiqua" w:cs="宋体"/>
          <w:b/>
          <w:bCs/>
          <w:kern w:val="0"/>
          <w:sz w:val="24"/>
          <w:szCs w:val="24"/>
        </w:rPr>
        <w:t>Chen YH</w:t>
      </w:r>
      <w:r w:rsidRPr="008F67CC">
        <w:rPr>
          <w:rFonts w:ascii="Book Antiqua" w:hAnsi="Book Antiqua" w:cs="宋体"/>
          <w:kern w:val="0"/>
          <w:sz w:val="24"/>
          <w:szCs w:val="24"/>
        </w:rPr>
        <w:t>, Chen XK, Yin XJ. [Comparison of the therapeutic effects of electroacupuncture</w:t>
      </w:r>
      <w:r w:rsidR="00AF1996">
        <w:rPr>
          <w:rFonts w:ascii="Book Antiqua" w:hAnsi="Book Antiqua" w:cs="宋体" w:hint="eastAsia"/>
          <w:kern w:val="0"/>
          <w:sz w:val="24"/>
          <w:szCs w:val="24"/>
        </w:rPr>
        <w:t xml:space="preserve"> </w:t>
      </w:r>
      <w:r w:rsidRPr="008F67CC">
        <w:rPr>
          <w:rFonts w:ascii="Book Antiqua" w:hAnsi="Book Antiqua" w:cs="宋体"/>
          <w:kern w:val="0"/>
          <w:sz w:val="24"/>
          <w:szCs w:val="24"/>
        </w:rPr>
        <w:t>and probiotics combined with deanxit in treating diarrhea-predominant irritable bowel syndrome]. </w:t>
      </w:r>
      <w:r w:rsidRPr="008F67CC">
        <w:rPr>
          <w:rFonts w:ascii="Book Antiqua" w:hAnsi="Book Antiqua" w:cs="宋体"/>
          <w:i/>
          <w:iCs/>
          <w:kern w:val="0"/>
          <w:sz w:val="24"/>
          <w:szCs w:val="24"/>
        </w:rPr>
        <w:t>Zhongguo</w:t>
      </w:r>
      <w:r w:rsidR="00832F4A" w:rsidRPr="008F67CC">
        <w:rPr>
          <w:rFonts w:ascii="Book Antiqua" w:hAnsi="Book Antiqua" w:cs="宋体" w:hint="eastAsia"/>
          <w:i/>
          <w:iCs/>
          <w:kern w:val="0"/>
          <w:sz w:val="24"/>
          <w:szCs w:val="24"/>
        </w:rPr>
        <w:t xml:space="preserve"> </w:t>
      </w:r>
      <w:r w:rsidR="00C16548" w:rsidRPr="00C16548">
        <w:rPr>
          <w:rFonts w:ascii="Book Antiqua" w:hAnsi="Book Antiqua" w:cs="宋体"/>
          <w:i/>
          <w:iCs/>
          <w:kern w:val="0"/>
          <w:sz w:val="24"/>
          <w:szCs w:val="24"/>
        </w:rPr>
        <w:t>Zhong Xi Yi Jie He Za Zhi</w:t>
      </w:r>
      <w:r w:rsidRPr="008F67CC">
        <w:rPr>
          <w:rFonts w:ascii="Book Antiqua" w:hAnsi="Book Antiqua" w:cs="宋体"/>
          <w:kern w:val="0"/>
          <w:sz w:val="24"/>
          <w:szCs w:val="24"/>
        </w:rPr>
        <w:t> 2012; </w:t>
      </w:r>
      <w:r w:rsidRPr="008F67CC">
        <w:rPr>
          <w:rFonts w:ascii="Book Antiqua" w:hAnsi="Book Antiqua" w:cs="宋体"/>
          <w:b/>
          <w:bCs/>
          <w:kern w:val="0"/>
          <w:sz w:val="24"/>
          <w:szCs w:val="24"/>
        </w:rPr>
        <w:t>32</w:t>
      </w:r>
      <w:r w:rsidRPr="008F67CC">
        <w:rPr>
          <w:rFonts w:ascii="Book Antiqua" w:hAnsi="Book Antiqua" w:cs="宋体"/>
          <w:kern w:val="0"/>
          <w:sz w:val="24"/>
          <w:szCs w:val="24"/>
        </w:rPr>
        <w:t>: 594-598 [PMID: 22679715 DOI: 10.7661/CJIM.2012.5.594]</w:t>
      </w:r>
    </w:p>
    <w:p w:rsidR="00E455F8" w:rsidRPr="008F67CC" w:rsidRDefault="00E455F8" w:rsidP="00E455F8">
      <w:pPr>
        <w:spacing w:line="360" w:lineRule="auto"/>
        <w:rPr>
          <w:rFonts w:ascii="Book Antiqua" w:hAnsi="Book Antiqua"/>
          <w:sz w:val="24"/>
          <w:szCs w:val="24"/>
        </w:rPr>
      </w:pPr>
    </w:p>
    <w:p w:rsidR="001C2E06" w:rsidRPr="008F67CC" w:rsidRDefault="001C2E06" w:rsidP="00D51960">
      <w:pPr>
        <w:pStyle w:val="1"/>
        <w:autoSpaceDE w:val="0"/>
        <w:autoSpaceDN w:val="0"/>
        <w:adjustRightInd w:val="0"/>
        <w:spacing w:line="360" w:lineRule="auto"/>
        <w:ind w:firstLineChars="0" w:firstLine="0"/>
        <w:rPr>
          <w:rFonts w:ascii="Book Antiqua" w:hAnsi="Book Antiqua"/>
          <w:sz w:val="24"/>
          <w:szCs w:val="24"/>
        </w:rPr>
      </w:pPr>
    </w:p>
    <w:p w:rsidR="00E455F8" w:rsidRPr="008F67CC" w:rsidRDefault="00E455F8" w:rsidP="00E455F8">
      <w:pPr>
        <w:pStyle w:val="a5"/>
        <w:wordWrap w:val="0"/>
        <w:spacing w:line="360" w:lineRule="auto"/>
        <w:ind w:left="360" w:firstLineChars="0" w:firstLine="0"/>
        <w:jc w:val="right"/>
        <w:rPr>
          <w:rFonts w:ascii="Book Antiqua" w:hAnsi="Book Antiqua"/>
          <w:bCs/>
          <w:color w:val="000000"/>
          <w:sz w:val="24"/>
          <w:szCs w:val="24"/>
        </w:rPr>
      </w:pPr>
      <w:r w:rsidRPr="008F67CC">
        <w:rPr>
          <w:rStyle w:val="af"/>
          <w:rFonts w:ascii="Book Antiqua" w:hAnsi="Book Antiqua" w:cs="Arial"/>
          <w:noProof/>
          <w:color w:val="000000"/>
          <w:sz w:val="24"/>
          <w:szCs w:val="24"/>
        </w:rPr>
        <w:t>P-</w:t>
      </w:r>
      <w:r w:rsidR="00DE4905">
        <w:rPr>
          <w:rStyle w:val="af"/>
          <w:rFonts w:ascii="Book Antiqua" w:hAnsi="Book Antiqua" w:cs="Arial" w:hint="eastAsia"/>
          <w:noProof/>
          <w:color w:val="000000"/>
          <w:sz w:val="24"/>
          <w:szCs w:val="24"/>
        </w:rPr>
        <w:t xml:space="preserve"> </w:t>
      </w:r>
      <w:r w:rsidRPr="008F67CC">
        <w:rPr>
          <w:rStyle w:val="af"/>
          <w:rFonts w:ascii="Book Antiqua" w:hAnsi="Book Antiqua" w:cs="Arial"/>
          <w:noProof/>
          <w:color w:val="000000"/>
          <w:sz w:val="24"/>
          <w:szCs w:val="24"/>
        </w:rPr>
        <w:t>Reviewers:</w:t>
      </w:r>
      <w:r w:rsidR="00F15956" w:rsidRPr="00F15956">
        <w:t xml:space="preserve"> </w:t>
      </w:r>
      <w:r w:rsidR="00F15956" w:rsidRPr="00F15956">
        <w:rPr>
          <w:rFonts w:ascii="Book Antiqua" w:hAnsi="Book Antiqua" w:cs="宋体"/>
          <w:kern w:val="0"/>
          <w:sz w:val="24"/>
          <w:szCs w:val="24"/>
        </w:rPr>
        <w:t>Rahimi R</w:t>
      </w:r>
      <w:r w:rsidR="00F15956">
        <w:rPr>
          <w:rFonts w:ascii="Book Antiqua" w:hAnsi="Book Antiqua" w:cs="宋体"/>
          <w:kern w:val="0"/>
          <w:sz w:val="24"/>
          <w:szCs w:val="24"/>
        </w:rPr>
        <w:t>,</w:t>
      </w:r>
      <w:r w:rsidR="00F15956" w:rsidRPr="00BB638A">
        <w:rPr>
          <w:rFonts w:ascii="Book Antiqua" w:hAnsi="Book Antiqua" w:cs="宋体"/>
          <w:kern w:val="0"/>
          <w:sz w:val="24"/>
          <w:szCs w:val="24"/>
        </w:rPr>
        <w:t xml:space="preserve"> Rhoads JM</w:t>
      </w:r>
    </w:p>
    <w:p w:rsidR="00E455F8" w:rsidRPr="008F67CC" w:rsidRDefault="00E455F8" w:rsidP="00E455F8">
      <w:pPr>
        <w:autoSpaceDE w:val="0"/>
        <w:autoSpaceDN w:val="0"/>
        <w:adjustRightInd w:val="0"/>
        <w:spacing w:line="360" w:lineRule="auto"/>
        <w:jc w:val="right"/>
        <w:rPr>
          <w:rFonts w:ascii="Book Antiqua" w:hAnsi="Book Antiqua"/>
          <w:b/>
          <w:color w:val="000000"/>
          <w:sz w:val="24"/>
          <w:szCs w:val="24"/>
        </w:rPr>
      </w:pPr>
      <w:r w:rsidRPr="008F67CC">
        <w:rPr>
          <w:rFonts w:ascii="Book Antiqua" w:hAnsi="Book Antiqua"/>
          <w:b/>
          <w:bCs/>
          <w:color w:val="000000"/>
          <w:sz w:val="24"/>
          <w:szCs w:val="24"/>
        </w:rPr>
        <w:t xml:space="preserve"> S-</w:t>
      </w:r>
      <w:r w:rsidR="00DE4905">
        <w:rPr>
          <w:rFonts w:ascii="Book Antiqua" w:hAnsi="Book Antiqua" w:hint="eastAsia"/>
          <w:b/>
          <w:bCs/>
          <w:color w:val="000000"/>
          <w:sz w:val="24"/>
          <w:szCs w:val="24"/>
        </w:rPr>
        <w:t xml:space="preserve"> </w:t>
      </w:r>
      <w:r w:rsidRPr="008F67CC">
        <w:rPr>
          <w:rFonts w:ascii="Book Antiqua" w:hAnsi="Book Antiqua"/>
          <w:b/>
          <w:bCs/>
          <w:color w:val="000000"/>
          <w:sz w:val="24"/>
          <w:szCs w:val="24"/>
        </w:rPr>
        <w:t>Editor:</w:t>
      </w:r>
      <w:r w:rsidR="00DE4905">
        <w:rPr>
          <w:rFonts w:ascii="Book Antiqua" w:hAnsi="Book Antiqua" w:hint="eastAsia"/>
          <w:b/>
          <w:bCs/>
          <w:color w:val="000000"/>
          <w:sz w:val="24"/>
          <w:szCs w:val="24"/>
        </w:rPr>
        <w:t xml:space="preserve"> </w:t>
      </w:r>
      <w:r w:rsidRPr="008F67CC">
        <w:rPr>
          <w:rFonts w:ascii="Book Antiqua" w:hAnsi="Book Antiqua" w:hint="eastAsia"/>
          <w:bCs/>
          <w:color w:val="000000"/>
          <w:sz w:val="24"/>
          <w:szCs w:val="24"/>
        </w:rPr>
        <w:t xml:space="preserve">Nan </w:t>
      </w:r>
      <w:r w:rsidRPr="008F67CC">
        <w:rPr>
          <w:rFonts w:ascii="Book Antiqua" w:hAnsi="Book Antiqua"/>
          <w:bCs/>
          <w:color w:val="000000"/>
          <w:sz w:val="24"/>
          <w:szCs w:val="24"/>
        </w:rPr>
        <w:t xml:space="preserve">J   </w:t>
      </w:r>
      <w:r w:rsidRPr="008F67CC">
        <w:rPr>
          <w:rFonts w:ascii="Book Antiqua" w:hAnsi="Book Antiqua"/>
          <w:b/>
          <w:bCs/>
          <w:color w:val="000000"/>
          <w:sz w:val="24"/>
          <w:szCs w:val="24"/>
        </w:rPr>
        <w:t>L-</w:t>
      </w:r>
      <w:r w:rsidR="00DE4905">
        <w:rPr>
          <w:rFonts w:ascii="Book Antiqua" w:hAnsi="Book Antiqua" w:hint="eastAsia"/>
          <w:b/>
          <w:bCs/>
          <w:color w:val="000000"/>
          <w:sz w:val="24"/>
          <w:szCs w:val="24"/>
        </w:rPr>
        <w:t xml:space="preserve"> </w:t>
      </w:r>
      <w:r w:rsidRPr="008F67CC">
        <w:rPr>
          <w:rFonts w:ascii="Book Antiqua" w:hAnsi="Book Antiqua"/>
          <w:b/>
          <w:bCs/>
          <w:color w:val="000000"/>
          <w:sz w:val="24"/>
          <w:szCs w:val="24"/>
        </w:rPr>
        <w:t>Editor:   E-</w:t>
      </w:r>
      <w:r w:rsidR="00DE4905">
        <w:rPr>
          <w:rFonts w:ascii="Book Antiqua" w:hAnsi="Book Antiqua" w:hint="eastAsia"/>
          <w:b/>
          <w:bCs/>
          <w:color w:val="000000"/>
          <w:sz w:val="24"/>
          <w:szCs w:val="24"/>
        </w:rPr>
        <w:t xml:space="preserve"> </w:t>
      </w:r>
      <w:r w:rsidRPr="008F67CC">
        <w:rPr>
          <w:rFonts w:ascii="Book Antiqua" w:hAnsi="Book Antiqua"/>
          <w:b/>
          <w:bCs/>
          <w:color w:val="000000"/>
          <w:sz w:val="24"/>
          <w:szCs w:val="24"/>
        </w:rPr>
        <w:t>Editor:</w:t>
      </w:r>
    </w:p>
    <w:p w:rsidR="000178B9" w:rsidRPr="008F67CC" w:rsidRDefault="000178B9" w:rsidP="00D51960">
      <w:pPr>
        <w:pStyle w:val="1"/>
        <w:autoSpaceDE w:val="0"/>
        <w:autoSpaceDN w:val="0"/>
        <w:adjustRightInd w:val="0"/>
        <w:spacing w:line="360" w:lineRule="auto"/>
        <w:ind w:firstLineChars="0" w:firstLine="0"/>
        <w:rPr>
          <w:rFonts w:ascii="Book Antiqua" w:hAnsi="Book Antiqua"/>
          <w:sz w:val="24"/>
          <w:szCs w:val="24"/>
        </w:rPr>
      </w:pPr>
    </w:p>
    <w:p w:rsidR="00E455F8" w:rsidRPr="008F67CC" w:rsidRDefault="00E455F8" w:rsidP="00D51960">
      <w:pPr>
        <w:pStyle w:val="1"/>
        <w:autoSpaceDE w:val="0"/>
        <w:autoSpaceDN w:val="0"/>
        <w:adjustRightInd w:val="0"/>
        <w:spacing w:line="360" w:lineRule="auto"/>
        <w:ind w:firstLineChars="0" w:firstLine="0"/>
        <w:rPr>
          <w:rFonts w:ascii="Book Antiqua" w:hAnsi="Book Antiqua"/>
          <w:sz w:val="24"/>
          <w:szCs w:val="24"/>
        </w:rPr>
      </w:pPr>
    </w:p>
    <w:p w:rsidR="00E455F8" w:rsidRPr="008F67CC" w:rsidRDefault="00E455F8" w:rsidP="00D51960">
      <w:pPr>
        <w:pStyle w:val="1"/>
        <w:autoSpaceDE w:val="0"/>
        <w:autoSpaceDN w:val="0"/>
        <w:adjustRightInd w:val="0"/>
        <w:spacing w:line="360" w:lineRule="auto"/>
        <w:ind w:firstLineChars="0" w:firstLine="0"/>
        <w:rPr>
          <w:rFonts w:ascii="Book Antiqua" w:hAnsi="Book Antiqua"/>
          <w:sz w:val="24"/>
          <w:szCs w:val="24"/>
        </w:rPr>
      </w:pPr>
    </w:p>
    <w:p w:rsidR="00E455F8" w:rsidRPr="008F67CC" w:rsidRDefault="00E455F8" w:rsidP="00D51960">
      <w:pPr>
        <w:pStyle w:val="1"/>
        <w:autoSpaceDE w:val="0"/>
        <w:autoSpaceDN w:val="0"/>
        <w:adjustRightInd w:val="0"/>
        <w:spacing w:line="360" w:lineRule="auto"/>
        <w:ind w:firstLineChars="0" w:firstLine="0"/>
        <w:rPr>
          <w:rFonts w:ascii="Book Antiqua" w:hAnsi="Book Antiqua"/>
          <w:sz w:val="24"/>
          <w:szCs w:val="24"/>
        </w:rPr>
      </w:pPr>
    </w:p>
    <w:p w:rsidR="00E455F8" w:rsidRPr="008F67CC" w:rsidRDefault="00E455F8" w:rsidP="00D51960">
      <w:pPr>
        <w:pStyle w:val="1"/>
        <w:autoSpaceDE w:val="0"/>
        <w:autoSpaceDN w:val="0"/>
        <w:adjustRightInd w:val="0"/>
        <w:spacing w:line="360" w:lineRule="auto"/>
        <w:ind w:firstLineChars="0" w:firstLine="0"/>
        <w:rPr>
          <w:rFonts w:ascii="Book Antiqua" w:hAnsi="Book Antiqua"/>
          <w:sz w:val="24"/>
          <w:szCs w:val="24"/>
        </w:rPr>
      </w:pPr>
    </w:p>
    <w:p w:rsidR="00E455F8" w:rsidRPr="008F67CC" w:rsidRDefault="00E455F8" w:rsidP="00D51960">
      <w:pPr>
        <w:pStyle w:val="1"/>
        <w:autoSpaceDE w:val="0"/>
        <w:autoSpaceDN w:val="0"/>
        <w:adjustRightInd w:val="0"/>
        <w:spacing w:line="360" w:lineRule="auto"/>
        <w:ind w:firstLineChars="0" w:firstLine="0"/>
        <w:rPr>
          <w:rFonts w:ascii="Book Antiqua" w:hAnsi="Book Antiqua"/>
          <w:sz w:val="24"/>
          <w:szCs w:val="24"/>
        </w:rPr>
      </w:pPr>
    </w:p>
    <w:p w:rsidR="009B1B26" w:rsidRPr="008F67CC" w:rsidRDefault="00A038E8" w:rsidP="00D51960">
      <w:pPr>
        <w:spacing w:line="360" w:lineRule="auto"/>
        <w:rPr>
          <w:rFonts w:ascii="Book Antiqua" w:hAnsi="Book Antiqua" w:cs="Times New Roman"/>
          <w:sz w:val="24"/>
          <w:szCs w:val="24"/>
        </w:rPr>
      </w:pPr>
      <w:r w:rsidRPr="008F67CC">
        <w:rPr>
          <w:rFonts w:ascii="Book Antiqua" w:hAnsi="Book Antiqua" w:cs="Times New Roman"/>
          <w:noProof/>
          <w:sz w:val="24"/>
          <w:szCs w:val="24"/>
        </w:rPr>
        <w:lastRenderedPageBreak/>
        <w:drawing>
          <wp:inline distT="0" distB="0" distL="0" distR="0" wp14:anchorId="5053D84A" wp14:editId="3B9D6FEA">
            <wp:extent cx="3711702" cy="3891790"/>
            <wp:effectExtent l="19050" t="0" r="3048" b="0"/>
            <wp:docPr id="2" name="图片 1" descr="隔药饼灸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隔药饼灸图1.jpg"/>
                    <pic:cNvPicPr/>
                  </pic:nvPicPr>
                  <pic:blipFill>
                    <a:blip r:embed="rId10"/>
                    <a:stretch>
                      <a:fillRect/>
                    </a:stretch>
                  </pic:blipFill>
                  <pic:spPr>
                    <a:xfrm>
                      <a:off x="0" y="0"/>
                      <a:ext cx="3715170" cy="3895426"/>
                    </a:xfrm>
                    <a:prstGeom prst="rect">
                      <a:avLst/>
                    </a:prstGeom>
                  </pic:spPr>
                </pic:pic>
              </a:graphicData>
            </a:graphic>
          </wp:inline>
        </w:drawing>
      </w:r>
    </w:p>
    <w:p w:rsidR="009B1B26" w:rsidRPr="008F67CC" w:rsidRDefault="009B1B26" w:rsidP="00D51960">
      <w:pPr>
        <w:spacing w:line="360" w:lineRule="auto"/>
        <w:rPr>
          <w:rFonts w:ascii="Book Antiqua" w:hAnsi="Book Antiqua" w:cs="Times New Roman"/>
          <w:sz w:val="24"/>
          <w:szCs w:val="24"/>
        </w:rPr>
      </w:pPr>
    </w:p>
    <w:p w:rsidR="00853CEB" w:rsidRPr="00853CEB" w:rsidRDefault="00853CEB" w:rsidP="00853CEB">
      <w:pPr>
        <w:pStyle w:val="1"/>
        <w:autoSpaceDE w:val="0"/>
        <w:autoSpaceDN w:val="0"/>
        <w:adjustRightInd w:val="0"/>
        <w:spacing w:line="360" w:lineRule="auto"/>
        <w:ind w:firstLineChars="0" w:firstLine="0"/>
        <w:rPr>
          <w:rFonts w:ascii="Book Antiqua" w:hAnsi="Book Antiqua"/>
          <w:b/>
          <w:sz w:val="24"/>
          <w:szCs w:val="24"/>
        </w:rPr>
      </w:pPr>
      <w:r w:rsidRPr="00853CEB">
        <w:rPr>
          <w:rFonts w:ascii="Book Antiqua" w:hAnsi="Book Antiqua" w:hint="eastAsia"/>
          <w:b/>
          <w:sz w:val="24"/>
          <w:szCs w:val="24"/>
        </w:rPr>
        <w:t xml:space="preserve">Figure 1  </w:t>
      </w:r>
      <w:r w:rsidRPr="00853CEB">
        <w:rPr>
          <w:rFonts w:ascii="Book Antiqua" w:hAnsi="Book Antiqua"/>
          <w:b/>
          <w:sz w:val="24"/>
          <w:szCs w:val="24"/>
        </w:rPr>
        <w:t>Diagram of aconite cake-separated moxibustion</w:t>
      </w:r>
      <w:r w:rsidRPr="00853CEB">
        <w:rPr>
          <w:rFonts w:ascii="Book Antiqua" w:hAnsi="Book Antiqua" w:hint="eastAsia"/>
          <w:b/>
          <w:sz w:val="24"/>
          <w:szCs w:val="24"/>
        </w:rPr>
        <w:t>.</w:t>
      </w:r>
      <w:r w:rsidR="00F004F5">
        <w:rPr>
          <w:rFonts w:ascii="Book Antiqua" w:hAnsi="Book Antiqua" w:hint="eastAsia"/>
          <w:b/>
          <w:sz w:val="24"/>
          <w:szCs w:val="24"/>
        </w:rPr>
        <w:t xml:space="preserve"> </w:t>
      </w:r>
      <w:r w:rsidR="00F004F5" w:rsidRPr="008F67CC">
        <w:rPr>
          <w:rFonts w:ascii="Book Antiqua" w:hAnsi="Book Antiqua"/>
          <w:sz w:val="24"/>
          <w:szCs w:val="24"/>
        </w:rPr>
        <w:t>ST25</w:t>
      </w:r>
      <w:r w:rsidR="00F004F5">
        <w:rPr>
          <w:rFonts w:ascii="Book Antiqua" w:hAnsi="Book Antiqua" w:hint="eastAsia"/>
          <w:sz w:val="24"/>
          <w:szCs w:val="24"/>
        </w:rPr>
        <w:t xml:space="preserve">: </w:t>
      </w:r>
      <w:r w:rsidR="00F004F5" w:rsidRPr="008F67CC">
        <w:rPr>
          <w:rFonts w:ascii="Book Antiqua" w:hAnsi="Book Antiqua"/>
          <w:sz w:val="24"/>
          <w:szCs w:val="24"/>
        </w:rPr>
        <w:t>Tianshu</w:t>
      </w:r>
      <w:r w:rsidR="00F004F5" w:rsidRPr="008F67CC">
        <w:rPr>
          <w:rFonts w:ascii="Book Antiqua" w:hAnsi="Book Antiqua" w:hint="eastAsia"/>
          <w:sz w:val="24"/>
          <w:szCs w:val="24"/>
        </w:rPr>
        <w:t xml:space="preserve"> </w:t>
      </w:r>
      <w:r w:rsidR="001C4BF2">
        <w:rPr>
          <w:rFonts w:ascii="Book Antiqua" w:hAnsi="Book Antiqua"/>
          <w:sz w:val="24"/>
          <w:szCs w:val="24"/>
        </w:rPr>
        <w:t>acupoint</w:t>
      </w:r>
      <w:r w:rsidR="00F004F5">
        <w:rPr>
          <w:rFonts w:ascii="Book Antiqua" w:hAnsi="Book Antiqua" w:hint="eastAsia"/>
          <w:sz w:val="24"/>
          <w:szCs w:val="24"/>
        </w:rPr>
        <w:t xml:space="preserve">; </w:t>
      </w:r>
      <w:r w:rsidR="00F004F5" w:rsidRPr="008F67CC">
        <w:rPr>
          <w:rFonts w:ascii="Book Antiqua" w:hAnsi="Book Antiqua"/>
          <w:sz w:val="24"/>
          <w:szCs w:val="24"/>
        </w:rPr>
        <w:t>RN6</w:t>
      </w:r>
      <w:r w:rsidR="00F004F5">
        <w:rPr>
          <w:rFonts w:ascii="Book Antiqua" w:hAnsi="Book Antiqua" w:hint="eastAsia"/>
          <w:sz w:val="24"/>
          <w:szCs w:val="24"/>
        </w:rPr>
        <w:t xml:space="preserve">: </w:t>
      </w:r>
      <w:r w:rsidR="00F004F5" w:rsidRPr="008F67CC">
        <w:rPr>
          <w:rFonts w:ascii="Book Antiqua" w:hAnsi="Book Antiqua"/>
          <w:sz w:val="24"/>
          <w:szCs w:val="24"/>
        </w:rPr>
        <w:t>Qihai</w:t>
      </w:r>
      <w:r w:rsidR="00F004F5" w:rsidRPr="008F67CC">
        <w:rPr>
          <w:rFonts w:ascii="Book Antiqua" w:hAnsi="Book Antiqua" w:hint="eastAsia"/>
          <w:sz w:val="24"/>
          <w:szCs w:val="24"/>
        </w:rPr>
        <w:t xml:space="preserve"> </w:t>
      </w:r>
      <w:r w:rsidR="00F004F5" w:rsidRPr="008F67CC">
        <w:rPr>
          <w:rFonts w:ascii="Book Antiqua" w:hAnsi="Book Antiqua"/>
          <w:sz w:val="24"/>
          <w:szCs w:val="24"/>
        </w:rPr>
        <w:t>acupoint</w:t>
      </w:r>
      <w:r w:rsidR="00F004F5">
        <w:rPr>
          <w:rFonts w:ascii="Book Antiqua" w:hAnsi="Book Antiqua" w:hint="eastAsia"/>
          <w:sz w:val="24"/>
          <w:szCs w:val="24"/>
        </w:rPr>
        <w:t>.</w:t>
      </w:r>
    </w:p>
    <w:p w:rsidR="001630C3" w:rsidRPr="00075DC4"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4C47FB" w:rsidRPr="008F67CC" w:rsidRDefault="00CC6880" w:rsidP="00D51960">
      <w:pPr>
        <w:spacing w:line="360" w:lineRule="auto"/>
        <w:rPr>
          <w:rFonts w:ascii="Book Antiqua" w:hAnsi="Book Antiqua" w:cs="Times New Roman"/>
          <w:sz w:val="24"/>
          <w:szCs w:val="24"/>
        </w:rPr>
      </w:pPr>
      <w:r>
        <w:rPr>
          <w:rFonts w:ascii="Book Antiqua" w:hAnsi="Book Antiqua" w:cs="Times New Roman"/>
          <w:noProof/>
          <w:sz w:val="24"/>
          <w:szCs w:val="24"/>
        </w:rPr>
        <w:lastRenderedPageBreak/>
        <mc:AlternateContent>
          <mc:Choice Requires="wpc">
            <w:drawing>
              <wp:inline distT="0" distB="0" distL="0" distR="0">
                <wp:extent cx="5267325" cy="3562350"/>
                <wp:effectExtent l="0" t="635" r="0" b="8890"/>
                <wp:docPr id="68" name="画布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3909060" y="650875"/>
                            <a:ext cx="1024890" cy="497205"/>
                          </a:xfrm>
                          <a:prstGeom prst="rect">
                            <a:avLst/>
                          </a:prstGeom>
                          <a:solidFill>
                            <a:srgbClr val="FFFFFF"/>
                          </a:solidFill>
                          <a:ln w="9525">
                            <a:solidFill>
                              <a:srgbClr val="000000"/>
                            </a:solidFill>
                            <a:miter lim="800000"/>
                            <a:headEnd/>
                            <a:tailEnd/>
                          </a:ln>
                        </wps:spPr>
                        <wps:txbx>
                          <w:txbxContent>
                            <w:p w:rsidR="005E25E5" w:rsidRPr="00E44D40" w:rsidRDefault="005E25E5" w:rsidP="004C47FB">
                              <w:pPr>
                                <w:jc w:val="center"/>
                                <w:rPr>
                                  <w:rFonts w:ascii="Book Antiqua" w:hAnsi="Book Antiqua"/>
                                  <w:b/>
                                  <w:szCs w:val="21"/>
                                </w:rPr>
                              </w:pPr>
                              <w:r w:rsidRPr="00E44D40">
                                <w:rPr>
                                  <w:rFonts w:ascii="Book Antiqua" w:hAnsi="Book Antiqua"/>
                                  <w:b/>
                                  <w:szCs w:val="21"/>
                                </w:rPr>
                                <w:t>Discontinued (</w:t>
                              </w:r>
                              <w:r w:rsidRPr="00E44D40">
                                <w:rPr>
                                  <w:rFonts w:ascii="Book Antiqua" w:hAnsi="Book Antiqua"/>
                                  <w:b/>
                                  <w:i/>
                                  <w:szCs w:val="21"/>
                                </w:rPr>
                                <w:t>n</w:t>
                              </w:r>
                              <w:r>
                                <w:rPr>
                                  <w:rFonts w:ascii="Book Antiqua" w:hAnsi="Book Antiqua" w:hint="eastAsia"/>
                                  <w:b/>
                                  <w:i/>
                                  <w:szCs w:val="21"/>
                                </w:rPr>
                                <w:t xml:space="preserve"> </w:t>
                              </w:r>
                              <w:r w:rsidRPr="00E44D40">
                                <w:rPr>
                                  <w:rFonts w:ascii="Book Antiqua" w:hAnsi="Book Antiqua"/>
                                  <w:b/>
                                  <w:szCs w:val="21"/>
                                </w:rPr>
                                <w:t>=</w:t>
                              </w:r>
                              <w:r>
                                <w:rPr>
                                  <w:rFonts w:ascii="Book Antiqua" w:hAnsi="Book Antiqua" w:hint="eastAsia"/>
                                  <w:b/>
                                  <w:szCs w:val="21"/>
                                </w:rPr>
                                <w:t xml:space="preserve"> </w:t>
                              </w:r>
                              <w:r w:rsidRPr="00E44D40">
                                <w:rPr>
                                  <w:rFonts w:ascii="Book Antiqua" w:hAnsi="Book Antiqua"/>
                                  <w:b/>
                                  <w:szCs w:val="21"/>
                                </w:rPr>
                                <w:t>6)</w:t>
                              </w:r>
                            </w:p>
                          </w:txbxContent>
                        </wps:txbx>
                        <wps:bodyPr rot="0" vert="horz" wrap="square" lIns="91440" tIns="45720" rIns="91440" bIns="45720" anchor="t" anchorCtr="0" upright="1">
                          <a:noAutofit/>
                        </wps:bodyPr>
                      </wps:wsp>
                      <wps:wsp>
                        <wps:cNvPr id="3" name="Rectangle 9"/>
                        <wps:cNvSpPr>
                          <a:spLocks noChangeArrowheads="1"/>
                        </wps:cNvSpPr>
                        <wps:spPr bwMode="auto">
                          <a:xfrm>
                            <a:off x="1647825" y="1148080"/>
                            <a:ext cx="1760220" cy="555625"/>
                          </a:xfrm>
                          <a:prstGeom prst="rect">
                            <a:avLst/>
                          </a:prstGeom>
                          <a:solidFill>
                            <a:srgbClr val="FFFFFF"/>
                          </a:solidFill>
                          <a:ln w="9525">
                            <a:solidFill>
                              <a:srgbClr val="000000"/>
                            </a:solidFill>
                            <a:miter lim="800000"/>
                            <a:headEnd/>
                            <a:tailEnd/>
                          </a:ln>
                        </wps:spPr>
                        <wps:txbx>
                          <w:txbxContent>
                            <w:p w:rsidR="005E25E5" w:rsidRDefault="005E25E5" w:rsidP="004C47FB">
                              <w:pPr>
                                <w:jc w:val="center"/>
                                <w:rPr>
                                  <w:rFonts w:ascii="Book Antiqua" w:hAnsi="Book Antiqua"/>
                                  <w:b/>
                                  <w:szCs w:val="21"/>
                                </w:rPr>
                              </w:pPr>
                              <w:r>
                                <w:rPr>
                                  <w:rFonts w:ascii="Book Antiqua" w:hAnsi="Book Antiqua" w:cs="Times New Roman" w:hint="eastAsia"/>
                                  <w:b/>
                                  <w:szCs w:val="21"/>
                                </w:rPr>
                                <w:t>A</w:t>
                              </w:r>
                              <w:r w:rsidRPr="00E44D40">
                                <w:rPr>
                                  <w:rFonts w:ascii="Book Antiqua" w:hAnsi="Book Antiqua" w:cs="Times New Roman"/>
                                  <w:b/>
                                  <w:szCs w:val="21"/>
                                </w:rPr>
                                <w:t>conite cake-separated moxibustion</w:t>
                              </w:r>
                              <w:r w:rsidRPr="00E44D40">
                                <w:rPr>
                                  <w:rFonts w:ascii="Book Antiqua" w:hAnsi="Book Antiqua"/>
                                  <w:b/>
                                  <w:szCs w:val="21"/>
                                </w:rPr>
                                <w:t xml:space="preserve"> group</w:t>
                              </w:r>
                            </w:p>
                            <w:p w:rsidR="005E25E5" w:rsidRDefault="005E25E5" w:rsidP="004C47FB">
                              <w:pPr>
                                <w:jc w:val="center"/>
                                <w:rPr>
                                  <w:rFonts w:ascii="Book Antiqua" w:hAnsi="Book Antiqua"/>
                                  <w:b/>
                                  <w:szCs w:val="21"/>
                                </w:rPr>
                              </w:pPr>
                            </w:p>
                            <w:p w:rsidR="005E25E5" w:rsidRDefault="005E25E5" w:rsidP="004C47FB">
                              <w:pPr>
                                <w:jc w:val="center"/>
                                <w:rPr>
                                  <w:rFonts w:ascii="Book Antiqua" w:hAnsi="Book Antiqua"/>
                                  <w:b/>
                                  <w:szCs w:val="21"/>
                                </w:rPr>
                              </w:pPr>
                            </w:p>
                            <w:p w:rsidR="005E25E5" w:rsidRPr="00E44D40" w:rsidRDefault="005E25E5" w:rsidP="004C47FB">
                              <w:pPr>
                                <w:jc w:val="center"/>
                                <w:rPr>
                                  <w:rFonts w:ascii="Book Antiqua" w:hAnsi="Book Antiqua"/>
                                  <w:b/>
                                  <w:szCs w:val="21"/>
                                </w:rPr>
                              </w:pPr>
                              <w:r w:rsidRPr="00E44D40">
                                <w:rPr>
                                  <w:rFonts w:ascii="Book Antiqua" w:hAnsi="Book Antiqua"/>
                                  <w:b/>
                                  <w:szCs w:val="21"/>
                                </w:rPr>
                                <w:t xml:space="preserve"> (</w:t>
                              </w:r>
                              <w:r w:rsidRPr="00E44D40">
                                <w:rPr>
                                  <w:rFonts w:ascii="Book Antiqua" w:hAnsi="Book Antiqua"/>
                                  <w:b/>
                                  <w:i/>
                                  <w:szCs w:val="21"/>
                                </w:rPr>
                                <w:t>n</w:t>
                              </w:r>
                              <w:r w:rsidRPr="00E44D40">
                                <w:rPr>
                                  <w:rFonts w:ascii="Book Antiqua" w:hAnsi="Book Antiqua"/>
                                  <w:b/>
                                  <w:szCs w:val="21"/>
                                </w:rPr>
                                <w:t>=160)</w:t>
                              </w:r>
                            </w:p>
                            <w:p w:rsidR="005E25E5" w:rsidRDefault="005E25E5" w:rsidP="004C47FB">
                              <w:pPr>
                                <w:jc w:val="center"/>
                              </w:pP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1835785" y="173990"/>
                            <a:ext cx="1308100" cy="562610"/>
                          </a:xfrm>
                          <a:prstGeom prst="rect">
                            <a:avLst/>
                          </a:prstGeom>
                          <a:solidFill>
                            <a:srgbClr val="FFFFFF"/>
                          </a:solidFill>
                          <a:ln w="9525">
                            <a:solidFill>
                              <a:srgbClr val="000000"/>
                            </a:solidFill>
                            <a:miter lim="800000"/>
                            <a:headEnd/>
                            <a:tailEnd/>
                          </a:ln>
                        </wps:spPr>
                        <wps:txbx>
                          <w:txbxContent>
                            <w:p w:rsidR="005E25E5" w:rsidRPr="00E44D40" w:rsidRDefault="005E25E5" w:rsidP="004C47FB">
                              <w:pPr>
                                <w:jc w:val="center"/>
                                <w:rPr>
                                  <w:rFonts w:ascii="Book Antiqua" w:hAnsi="Book Antiqua"/>
                                  <w:b/>
                                </w:rPr>
                              </w:pPr>
                              <w:r w:rsidRPr="00E44D40">
                                <w:rPr>
                                  <w:rFonts w:ascii="Book Antiqua" w:hAnsi="Book Antiqua"/>
                                  <w:b/>
                                </w:rPr>
                                <w:t xml:space="preserve">D-IBS patients </w:t>
                              </w:r>
                            </w:p>
                            <w:p w:rsidR="005E25E5" w:rsidRPr="001630C3" w:rsidRDefault="005E25E5" w:rsidP="009625D6">
                              <w:pPr>
                                <w:pStyle w:val="a5"/>
                                <w:ind w:left="390" w:firstLineChars="0" w:firstLine="0"/>
                                <w:rPr>
                                  <w:rFonts w:ascii="Book Antiqua" w:hAnsi="Book Antiqua"/>
                                  <w:b/>
                                </w:rPr>
                              </w:pPr>
                              <w:r w:rsidRPr="00044336">
                                <w:rPr>
                                  <w:rFonts w:ascii="Book Antiqua" w:hAnsi="Book Antiqua"/>
                                  <w:b/>
                                  <w:szCs w:val="21"/>
                                </w:rPr>
                                <w:t>(</w:t>
                              </w:r>
                              <w:r w:rsidRPr="00044336">
                                <w:rPr>
                                  <w:rFonts w:ascii="Book Antiqua" w:hAnsi="Book Antiqua"/>
                                  <w:b/>
                                  <w:i/>
                                  <w:szCs w:val="21"/>
                                </w:rPr>
                                <w:t>n</w:t>
                              </w:r>
                              <w:r w:rsidRPr="00044336">
                                <w:rPr>
                                  <w:rFonts w:ascii="Book Antiqua" w:hAnsi="Book Antiqua" w:hint="eastAsia"/>
                                  <w:b/>
                                  <w:i/>
                                  <w:szCs w:val="21"/>
                                </w:rPr>
                                <w:t xml:space="preserve"> </w:t>
                              </w:r>
                              <w:r w:rsidRPr="00044336">
                                <w:rPr>
                                  <w:rFonts w:ascii="Book Antiqua" w:hAnsi="Book Antiqua"/>
                                  <w:b/>
                                  <w:szCs w:val="21"/>
                                </w:rPr>
                                <w:t>=</w:t>
                              </w:r>
                              <w:r w:rsidRPr="00044336">
                                <w:rPr>
                                  <w:rFonts w:ascii="Book Antiqua" w:hAnsi="Book Antiqua" w:hint="eastAsia"/>
                                  <w:b/>
                                  <w:szCs w:val="21"/>
                                </w:rPr>
                                <w:t xml:space="preserve"> </w:t>
                              </w:r>
                              <w:r w:rsidRPr="00044336">
                                <w:rPr>
                                  <w:rFonts w:ascii="Book Antiqua" w:hAnsi="Book Antiqua"/>
                                  <w:b/>
                                </w:rPr>
                                <w:t>166)</w:t>
                              </w:r>
                            </w:p>
                          </w:txbxContent>
                        </wps:txbx>
                        <wps:bodyPr rot="0" vert="horz" wrap="square" lIns="91440" tIns="45720" rIns="91440" bIns="45720" anchor="t" anchorCtr="0" upright="1">
                          <a:noAutofit/>
                        </wps:bodyPr>
                      </wps:wsp>
                      <wps:wsp>
                        <wps:cNvPr id="5" name="Line 21"/>
                        <wps:cNvCnPr/>
                        <wps:spPr bwMode="auto">
                          <a:xfrm>
                            <a:off x="2537460" y="894715"/>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4"/>
                        <wps:cNvCnPr/>
                        <wps:spPr bwMode="auto">
                          <a:xfrm>
                            <a:off x="2537460" y="1703705"/>
                            <a:ext cx="0" cy="528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6"/>
                        <wps:cNvCnPr/>
                        <wps:spPr bwMode="auto">
                          <a:xfrm>
                            <a:off x="2537460" y="741680"/>
                            <a:ext cx="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8"/>
                        <wps:cNvCnPr/>
                        <wps:spPr bwMode="auto">
                          <a:xfrm>
                            <a:off x="638175" y="2238375"/>
                            <a:ext cx="3811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9"/>
                        <wps:cNvCnPr/>
                        <wps:spPr bwMode="auto">
                          <a:xfrm>
                            <a:off x="647700" y="2239010"/>
                            <a:ext cx="635" cy="197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0"/>
                        <wps:cNvCnPr/>
                        <wps:spPr bwMode="auto">
                          <a:xfrm>
                            <a:off x="1904365" y="2239010"/>
                            <a:ext cx="635" cy="197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a:off x="3200400" y="2239010"/>
                            <a:ext cx="0" cy="197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a:off x="4448810" y="2239010"/>
                            <a:ext cx="635" cy="197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矩形 47"/>
                        <wps:cNvSpPr>
                          <a:spLocks noChangeArrowheads="1"/>
                        </wps:cNvSpPr>
                        <wps:spPr bwMode="auto">
                          <a:xfrm>
                            <a:off x="57150" y="2478405"/>
                            <a:ext cx="1236980" cy="1083945"/>
                          </a:xfrm>
                          <a:prstGeom prst="rect">
                            <a:avLst/>
                          </a:prstGeom>
                          <a:solidFill>
                            <a:srgbClr val="FFFFFF"/>
                          </a:solidFill>
                          <a:ln w="9525">
                            <a:solidFill>
                              <a:schemeClr val="tx1">
                                <a:lumMod val="100000"/>
                                <a:lumOff val="0"/>
                              </a:schemeClr>
                            </a:solidFill>
                            <a:miter lim="800000"/>
                            <a:headEnd/>
                            <a:tailEnd/>
                          </a:ln>
                        </wps:spPr>
                        <wps:txbx>
                          <w:txbxContent>
                            <w:p w:rsidR="005E25E5" w:rsidRPr="00E44D40" w:rsidRDefault="005E25E5" w:rsidP="004C47FB">
                              <w:pPr>
                                <w:jc w:val="center"/>
                                <w:rPr>
                                  <w:rFonts w:ascii="Book Antiqua" w:hAnsi="Book Antiqua"/>
                                  <w:b/>
                                </w:rPr>
                              </w:pPr>
                              <w:r w:rsidRPr="00E44D40">
                                <w:rPr>
                                  <w:rFonts w:ascii="Book Antiqua" w:hAnsi="Book Antiqua"/>
                                  <w:b/>
                                </w:rPr>
                                <w:t>Group 1</w:t>
                              </w:r>
                            </w:p>
                            <w:p w:rsidR="005E25E5" w:rsidRPr="00E44D40" w:rsidRDefault="005E25E5" w:rsidP="004C47FB">
                              <w:pPr>
                                <w:jc w:val="center"/>
                                <w:rPr>
                                  <w:rFonts w:ascii="Book Antiqua" w:hAnsi="Book Antiqua"/>
                                  <w:b/>
                                </w:rPr>
                              </w:pPr>
                              <w:r w:rsidRPr="00044336">
                                <w:rPr>
                                  <w:rFonts w:ascii="Book Antiqua" w:hAnsi="Book Antiqua"/>
                                  <w:b/>
                                  <w:szCs w:val="21"/>
                                </w:rPr>
                                <w:t>(</w:t>
                              </w:r>
                              <w:r w:rsidRPr="00E44D40">
                                <w:rPr>
                                  <w:rFonts w:ascii="Book Antiqua" w:hAnsi="Book Antiqua"/>
                                  <w:b/>
                                  <w:i/>
                                </w:rPr>
                                <w:t>n</w:t>
                              </w:r>
                              <w:r>
                                <w:rPr>
                                  <w:rFonts w:ascii="Book Antiqua" w:hAnsi="Book Antiqua" w:hint="eastAsia"/>
                                  <w:b/>
                                  <w:i/>
                                </w:rPr>
                                <w:t xml:space="preserve"> </w:t>
                              </w:r>
                              <w:r w:rsidRPr="00E44D40">
                                <w:rPr>
                                  <w:rFonts w:ascii="Book Antiqua" w:hAnsi="Book Antiqua"/>
                                  <w:b/>
                                </w:rPr>
                                <w:t>=</w:t>
                              </w:r>
                              <w:r>
                                <w:rPr>
                                  <w:rFonts w:ascii="Book Antiqua" w:hAnsi="Book Antiqua" w:hint="eastAsia"/>
                                  <w:b/>
                                </w:rPr>
                                <w:t xml:space="preserve"> </w:t>
                              </w:r>
                              <w:r w:rsidRPr="00E44D40">
                                <w:rPr>
                                  <w:rFonts w:ascii="Book Antiqua" w:hAnsi="Book Antiqua"/>
                                  <w:b/>
                                </w:rPr>
                                <w:t>40</w:t>
                              </w:r>
                              <w:r w:rsidRPr="00E44D40">
                                <w:rPr>
                                  <w:rFonts w:ascii="Book Antiqua" w:hAnsi="Book Antiqua"/>
                                  <w:b/>
                                  <w:szCs w:val="21"/>
                                </w:rPr>
                                <w:t>)</w:t>
                              </w:r>
                            </w:p>
                            <w:p w:rsidR="005E25E5" w:rsidRPr="00E44D40" w:rsidRDefault="005E25E5" w:rsidP="00AA67BE">
                              <w:pPr>
                                <w:jc w:val="center"/>
                                <w:rPr>
                                  <w:rFonts w:ascii="Book Antiqua" w:hAnsi="Book Antiqua"/>
                                  <w:b/>
                                  <w:sz w:val="18"/>
                                  <w:szCs w:val="18"/>
                                </w:rPr>
                              </w:pPr>
                              <w:r w:rsidRPr="00E44D40">
                                <w:rPr>
                                  <w:rFonts w:ascii="Book Antiqua" w:hAnsi="Book Antiqua"/>
                                  <w:b/>
                                  <w:sz w:val="18"/>
                                  <w:szCs w:val="18"/>
                                </w:rPr>
                                <w:t>1 cone/treatment</w:t>
                              </w:r>
                            </w:p>
                            <w:p w:rsidR="005E25E5" w:rsidRPr="00E44D40" w:rsidRDefault="005706BB" w:rsidP="00AA67BE">
                              <w:pPr>
                                <w:jc w:val="center"/>
                                <w:rPr>
                                  <w:rFonts w:ascii="Book Antiqua" w:hAnsi="Book Antiqua"/>
                                  <w:b/>
                                  <w:sz w:val="18"/>
                                  <w:szCs w:val="18"/>
                                </w:rPr>
                              </w:pPr>
                              <w:r>
                                <w:rPr>
                                  <w:rFonts w:ascii="Book Antiqua" w:hAnsi="Book Antiqua" w:hint="eastAsia"/>
                                  <w:b/>
                                  <w:sz w:val="18"/>
                                  <w:szCs w:val="18"/>
                                </w:rPr>
                                <w:t>T</w:t>
                              </w:r>
                              <w:r w:rsidRPr="005706BB">
                                <w:rPr>
                                  <w:rFonts w:ascii="Book Antiqua" w:hAnsi="Book Antiqua"/>
                                  <w:b/>
                                  <w:sz w:val="18"/>
                                  <w:szCs w:val="18"/>
                                </w:rPr>
                                <w:t>hree</w:t>
                              </w:r>
                              <w:r w:rsidR="005E25E5" w:rsidRPr="00E44D40">
                                <w:rPr>
                                  <w:rFonts w:ascii="Book Antiqua" w:hAnsi="Book Antiqua"/>
                                  <w:b/>
                                  <w:sz w:val="18"/>
                                  <w:szCs w:val="18"/>
                                </w:rPr>
                                <w:t xml:space="preserve"> treatments/</w:t>
                              </w:r>
                              <w:r w:rsidR="005E25E5">
                                <w:rPr>
                                  <w:rFonts w:ascii="Book Antiqua" w:hAnsi="Book Antiqua"/>
                                  <w:b/>
                                  <w:sz w:val="18"/>
                                  <w:szCs w:val="18"/>
                                </w:rPr>
                                <w:t>wk</w:t>
                              </w:r>
                            </w:p>
                            <w:p w:rsidR="005E25E5" w:rsidRPr="00E44D40" w:rsidRDefault="005E25E5" w:rsidP="004C47FB">
                              <w:pPr>
                                <w:jc w:val="center"/>
                                <w:rPr>
                                  <w:rFonts w:ascii="Book Antiqua" w:hAnsi="Book Antiqua"/>
                                  <w:b/>
                                  <w:sz w:val="18"/>
                                  <w:szCs w:val="18"/>
                                </w:rPr>
                              </w:pPr>
                            </w:p>
                          </w:txbxContent>
                        </wps:txbx>
                        <wps:bodyPr rot="0" vert="horz" wrap="square" lIns="91440" tIns="45720" rIns="91440" bIns="45720" anchor="ctr" anchorCtr="0" upright="1">
                          <a:noAutofit/>
                        </wps:bodyPr>
                      </wps:wsp>
                      <wps:wsp>
                        <wps:cNvPr id="14" name="Rectangle 11"/>
                        <wps:cNvSpPr>
                          <a:spLocks noChangeArrowheads="1"/>
                        </wps:cNvSpPr>
                        <wps:spPr bwMode="auto">
                          <a:xfrm>
                            <a:off x="2590800" y="1784985"/>
                            <a:ext cx="92392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E5" w:rsidRPr="006A64DB" w:rsidRDefault="005E25E5" w:rsidP="004C47FB">
                              <w:pPr>
                                <w:pStyle w:val="ae"/>
                                <w:spacing w:before="0" w:beforeAutospacing="0" w:after="0" w:afterAutospacing="0"/>
                                <w:jc w:val="both"/>
                                <w:rPr>
                                  <w:b/>
                                </w:rPr>
                              </w:pPr>
                              <w:r w:rsidRPr="006A64DB">
                                <w:rPr>
                                  <w:rFonts w:ascii="Calibri" w:cs="Times New Roman" w:hint="eastAsia"/>
                                  <w:b/>
                                  <w:kern w:val="2"/>
                                  <w:sz w:val="21"/>
                                  <w:szCs w:val="21"/>
                                </w:rPr>
                                <w:t>Randomized</w:t>
                              </w:r>
                            </w:p>
                          </w:txbxContent>
                        </wps:txbx>
                        <wps:bodyPr rot="0" vert="horz" wrap="square" lIns="91440" tIns="45720" rIns="91440" bIns="45720" anchor="t" anchorCtr="0" upright="1">
                          <a:noAutofit/>
                        </wps:bodyPr>
                      </wps:wsp>
                      <wps:wsp>
                        <wps:cNvPr id="15" name="矩形 47"/>
                        <wps:cNvSpPr>
                          <a:spLocks noChangeArrowheads="1"/>
                        </wps:cNvSpPr>
                        <wps:spPr bwMode="auto">
                          <a:xfrm>
                            <a:off x="1393190" y="2478405"/>
                            <a:ext cx="1144270" cy="1083945"/>
                          </a:xfrm>
                          <a:prstGeom prst="rect">
                            <a:avLst/>
                          </a:prstGeom>
                          <a:solidFill>
                            <a:srgbClr val="FFFFFF"/>
                          </a:solidFill>
                          <a:ln w="9525">
                            <a:solidFill>
                              <a:schemeClr val="tx1">
                                <a:lumMod val="100000"/>
                                <a:lumOff val="0"/>
                              </a:schemeClr>
                            </a:solidFill>
                            <a:miter lim="800000"/>
                            <a:headEnd/>
                            <a:tailEnd/>
                          </a:ln>
                        </wps:spPr>
                        <wps:txbx>
                          <w:txbxContent>
                            <w:p w:rsidR="005E25E5" w:rsidRPr="00E44D40" w:rsidRDefault="005E25E5" w:rsidP="00A92EB2">
                              <w:pPr>
                                <w:jc w:val="center"/>
                                <w:rPr>
                                  <w:rFonts w:ascii="Book Antiqua" w:hAnsi="Book Antiqua"/>
                                  <w:b/>
                                </w:rPr>
                              </w:pPr>
                              <w:r w:rsidRPr="00E44D40">
                                <w:rPr>
                                  <w:rFonts w:ascii="Book Antiqua" w:hAnsi="Book Antiqua"/>
                                  <w:b/>
                                </w:rPr>
                                <w:t>Group 2</w:t>
                              </w:r>
                            </w:p>
                            <w:p w:rsidR="005E25E5" w:rsidRPr="00E44D40" w:rsidRDefault="005E25E5" w:rsidP="00A92EB2">
                              <w:pPr>
                                <w:jc w:val="center"/>
                                <w:rPr>
                                  <w:rFonts w:ascii="Book Antiqua" w:hAnsi="Book Antiqua"/>
                                  <w:b/>
                                </w:rPr>
                              </w:pPr>
                              <w:r w:rsidRPr="00044336">
                                <w:rPr>
                                  <w:rFonts w:ascii="Book Antiqua" w:hAnsi="Book Antiqua"/>
                                  <w:b/>
                                  <w:szCs w:val="21"/>
                                </w:rPr>
                                <w:t>(</w:t>
                              </w:r>
                              <w:r w:rsidRPr="00E44D40">
                                <w:rPr>
                                  <w:rFonts w:ascii="Book Antiqua" w:hAnsi="Book Antiqua"/>
                                  <w:b/>
                                  <w:i/>
                                </w:rPr>
                                <w:t>n</w:t>
                              </w:r>
                              <w:r>
                                <w:rPr>
                                  <w:rFonts w:ascii="Book Antiqua" w:hAnsi="Book Antiqua" w:hint="eastAsia"/>
                                  <w:b/>
                                  <w:i/>
                                </w:rPr>
                                <w:t xml:space="preserve"> </w:t>
                              </w:r>
                              <w:r w:rsidRPr="00E44D40">
                                <w:rPr>
                                  <w:rFonts w:ascii="Book Antiqua" w:hAnsi="Book Antiqua"/>
                                  <w:b/>
                                </w:rPr>
                                <w:t>=</w:t>
                              </w:r>
                              <w:r>
                                <w:rPr>
                                  <w:rFonts w:ascii="Book Antiqua" w:hAnsi="Book Antiqua" w:hint="eastAsia"/>
                                  <w:b/>
                                </w:rPr>
                                <w:t xml:space="preserve"> </w:t>
                              </w:r>
                              <w:r w:rsidRPr="00E44D40">
                                <w:rPr>
                                  <w:rFonts w:ascii="Book Antiqua" w:hAnsi="Book Antiqua"/>
                                  <w:b/>
                                </w:rPr>
                                <w:t>40</w:t>
                              </w:r>
                              <w:r w:rsidRPr="00E44D40">
                                <w:rPr>
                                  <w:rFonts w:ascii="Book Antiqua" w:hAnsi="Book Antiqua"/>
                                  <w:b/>
                                  <w:szCs w:val="21"/>
                                </w:rPr>
                                <w:t>)</w:t>
                              </w:r>
                            </w:p>
                            <w:p w:rsidR="005E25E5" w:rsidRPr="00E44D40" w:rsidRDefault="005E25E5" w:rsidP="00A92EB2">
                              <w:pPr>
                                <w:jc w:val="center"/>
                                <w:rPr>
                                  <w:rFonts w:ascii="Book Antiqua" w:hAnsi="Book Antiqua"/>
                                  <w:b/>
                                  <w:sz w:val="18"/>
                                  <w:szCs w:val="18"/>
                                </w:rPr>
                              </w:pPr>
                              <w:r w:rsidRPr="00E44D40">
                                <w:rPr>
                                  <w:rFonts w:ascii="Book Antiqua" w:hAnsi="Book Antiqua"/>
                                  <w:b/>
                                  <w:sz w:val="18"/>
                                  <w:szCs w:val="18"/>
                                </w:rPr>
                                <w:t>1 cone/treatment</w:t>
                              </w:r>
                            </w:p>
                            <w:p w:rsidR="005E25E5" w:rsidRPr="00E44D40" w:rsidRDefault="005706BB" w:rsidP="00A92EB2">
                              <w:pPr>
                                <w:jc w:val="center"/>
                                <w:rPr>
                                  <w:rFonts w:ascii="Book Antiqua" w:hAnsi="Book Antiqua"/>
                                  <w:b/>
                                  <w:sz w:val="18"/>
                                  <w:szCs w:val="18"/>
                                </w:rPr>
                              </w:pPr>
                              <w:r>
                                <w:rPr>
                                  <w:rFonts w:ascii="Book Antiqua" w:hAnsi="Book Antiqua" w:hint="eastAsia"/>
                                  <w:b/>
                                  <w:sz w:val="18"/>
                                  <w:szCs w:val="18"/>
                                </w:rPr>
                                <w:t>Six</w:t>
                              </w:r>
                              <w:r w:rsidR="005E25E5" w:rsidRPr="00E44D40">
                                <w:rPr>
                                  <w:rFonts w:ascii="Book Antiqua" w:hAnsi="Book Antiqua"/>
                                  <w:b/>
                                  <w:sz w:val="18"/>
                                  <w:szCs w:val="18"/>
                                </w:rPr>
                                <w:t xml:space="preserve"> treatments/</w:t>
                              </w:r>
                              <w:r w:rsidR="005E25E5">
                                <w:rPr>
                                  <w:rFonts w:ascii="Book Antiqua" w:hAnsi="Book Antiqua"/>
                                  <w:b/>
                                  <w:sz w:val="18"/>
                                  <w:szCs w:val="18"/>
                                </w:rPr>
                                <w:t>wk</w:t>
                              </w:r>
                            </w:p>
                            <w:p w:rsidR="005E25E5" w:rsidRPr="00E44D40" w:rsidRDefault="005E25E5" w:rsidP="00A92EB2">
                              <w:pPr>
                                <w:jc w:val="center"/>
                                <w:rPr>
                                  <w:rFonts w:ascii="Book Antiqua" w:hAnsi="Book Antiqua"/>
                                  <w:b/>
                                  <w:sz w:val="18"/>
                                  <w:szCs w:val="18"/>
                                </w:rPr>
                              </w:pPr>
                            </w:p>
                            <w:p w:rsidR="005E25E5" w:rsidRPr="00A92EB2" w:rsidRDefault="005E25E5" w:rsidP="00A92EB2">
                              <w:pPr>
                                <w:rPr>
                                  <w:szCs w:val="18"/>
                                </w:rPr>
                              </w:pPr>
                            </w:p>
                          </w:txbxContent>
                        </wps:txbx>
                        <wps:bodyPr rot="0" vert="horz" wrap="square" lIns="91440" tIns="45720" rIns="91440" bIns="45720" anchor="ctr" anchorCtr="0" upright="1">
                          <a:noAutofit/>
                        </wps:bodyPr>
                      </wps:wsp>
                      <wps:wsp>
                        <wps:cNvPr id="16" name="矩形 47"/>
                        <wps:cNvSpPr>
                          <a:spLocks noChangeArrowheads="1"/>
                        </wps:cNvSpPr>
                        <wps:spPr bwMode="auto">
                          <a:xfrm>
                            <a:off x="2628900" y="2478405"/>
                            <a:ext cx="1156335" cy="1083945"/>
                          </a:xfrm>
                          <a:prstGeom prst="rect">
                            <a:avLst/>
                          </a:prstGeom>
                          <a:solidFill>
                            <a:srgbClr val="FFFFFF"/>
                          </a:solidFill>
                          <a:ln w="9525">
                            <a:solidFill>
                              <a:schemeClr val="tx1">
                                <a:lumMod val="100000"/>
                                <a:lumOff val="0"/>
                              </a:schemeClr>
                            </a:solidFill>
                            <a:miter lim="800000"/>
                            <a:headEnd/>
                            <a:tailEnd/>
                          </a:ln>
                        </wps:spPr>
                        <wps:txbx>
                          <w:txbxContent>
                            <w:p w:rsidR="005E25E5" w:rsidRPr="00E44D40" w:rsidRDefault="005E25E5" w:rsidP="004C47FB">
                              <w:pPr>
                                <w:jc w:val="center"/>
                                <w:rPr>
                                  <w:rFonts w:ascii="Book Antiqua" w:hAnsi="Book Antiqua"/>
                                  <w:b/>
                                </w:rPr>
                              </w:pPr>
                              <w:r w:rsidRPr="00E44D40">
                                <w:rPr>
                                  <w:rFonts w:ascii="Book Antiqua" w:hAnsi="Book Antiqua"/>
                                  <w:b/>
                                </w:rPr>
                                <w:t>Group 3</w:t>
                              </w:r>
                            </w:p>
                            <w:p w:rsidR="005E25E5" w:rsidRPr="00E44D40" w:rsidRDefault="005E25E5" w:rsidP="004C47FB">
                              <w:pPr>
                                <w:jc w:val="center"/>
                                <w:rPr>
                                  <w:rFonts w:ascii="Book Antiqua" w:hAnsi="Book Antiqua"/>
                                  <w:b/>
                                </w:rPr>
                              </w:pPr>
                              <w:r w:rsidRPr="00044336">
                                <w:rPr>
                                  <w:rFonts w:ascii="Book Antiqua" w:hAnsi="Book Antiqua"/>
                                  <w:b/>
                                  <w:szCs w:val="21"/>
                                </w:rPr>
                                <w:t>(</w:t>
                              </w:r>
                              <w:r w:rsidRPr="00E44D40">
                                <w:rPr>
                                  <w:rFonts w:ascii="Book Antiqua" w:hAnsi="Book Antiqua"/>
                                  <w:b/>
                                  <w:i/>
                                </w:rPr>
                                <w:t>n</w:t>
                              </w:r>
                              <w:r>
                                <w:rPr>
                                  <w:rFonts w:ascii="Book Antiqua" w:hAnsi="Book Antiqua" w:hint="eastAsia"/>
                                  <w:b/>
                                  <w:i/>
                                </w:rPr>
                                <w:t xml:space="preserve"> </w:t>
                              </w:r>
                              <w:r w:rsidRPr="00E44D40">
                                <w:rPr>
                                  <w:rFonts w:ascii="Book Antiqua" w:hAnsi="Book Antiqua"/>
                                  <w:b/>
                                </w:rPr>
                                <w:t>=</w:t>
                              </w:r>
                              <w:r>
                                <w:rPr>
                                  <w:rFonts w:ascii="Book Antiqua" w:hAnsi="Book Antiqua" w:hint="eastAsia"/>
                                  <w:b/>
                                </w:rPr>
                                <w:t xml:space="preserve"> </w:t>
                              </w:r>
                              <w:r w:rsidRPr="00E44D40">
                                <w:rPr>
                                  <w:rFonts w:ascii="Book Antiqua" w:hAnsi="Book Antiqua"/>
                                  <w:b/>
                                </w:rPr>
                                <w:t>40</w:t>
                              </w:r>
                              <w:r w:rsidRPr="00E44D40">
                                <w:rPr>
                                  <w:rFonts w:ascii="Book Antiqua" w:hAnsi="Book Antiqua"/>
                                  <w:b/>
                                  <w:szCs w:val="21"/>
                                </w:rPr>
                                <w:t>)</w:t>
                              </w:r>
                            </w:p>
                            <w:p w:rsidR="005E25E5" w:rsidRPr="00E44D40" w:rsidRDefault="005E25E5" w:rsidP="00AA67BE">
                              <w:pPr>
                                <w:jc w:val="center"/>
                                <w:rPr>
                                  <w:rFonts w:ascii="Book Antiqua" w:hAnsi="Book Antiqua"/>
                                  <w:b/>
                                  <w:sz w:val="18"/>
                                  <w:szCs w:val="18"/>
                                </w:rPr>
                              </w:pPr>
                              <w:r w:rsidRPr="00E44D40">
                                <w:rPr>
                                  <w:rFonts w:ascii="Book Antiqua" w:hAnsi="Book Antiqua"/>
                                  <w:b/>
                                  <w:sz w:val="18"/>
                                  <w:szCs w:val="18"/>
                                </w:rPr>
                                <w:t>2 cones/treatment</w:t>
                              </w:r>
                            </w:p>
                            <w:p w:rsidR="005E25E5" w:rsidRPr="00E44D40" w:rsidRDefault="005706BB" w:rsidP="00AA67BE">
                              <w:pPr>
                                <w:jc w:val="center"/>
                                <w:rPr>
                                  <w:rFonts w:ascii="Book Antiqua" w:hAnsi="Book Antiqua"/>
                                  <w:b/>
                                  <w:sz w:val="18"/>
                                  <w:szCs w:val="18"/>
                                </w:rPr>
                              </w:pPr>
                              <w:r>
                                <w:rPr>
                                  <w:rFonts w:ascii="Book Antiqua" w:hAnsi="Book Antiqua" w:hint="eastAsia"/>
                                  <w:b/>
                                  <w:sz w:val="18"/>
                                  <w:szCs w:val="18"/>
                                </w:rPr>
                                <w:t>Three</w:t>
                              </w:r>
                              <w:r w:rsidR="005E25E5" w:rsidRPr="00E44D40">
                                <w:rPr>
                                  <w:rFonts w:ascii="Book Antiqua" w:hAnsi="Book Antiqua"/>
                                  <w:b/>
                                  <w:sz w:val="18"/>
                                  <w:szCs w:val="18"/>
                                </w:rPr>
                                <w:t xml:space="preserve"> treatments/</w:t>
                              </w:r>
                              <w:r w:rsidR="005E25E5">
                                <w:rPr>
                                  <w:rFonts w:ascii="Book Antiqua" w:hAnsi="Book Antiqua"/>
                                  <w:b/>
                                  <w:sz w:val="18"/>
                                  <w:szCs w:val="18"/>
                                </w:rPr>
                                <w:t>wk</w:t>
                              </w:r>
                            </w:p>
                            <w:p w:rsidR="005E25E5" w:rsidRPr="006A64DB" w:rsidRDefault="005E25E5" w:rsidP="004C47FB">
                              <w:pPr>
                                <w:jc w:val="center"/>
                                <w:rPr>
                                  <w:b/>
                                  <w:sz w:val="18"/>
                                  <w:szCs w:val="18"/>
                                </w:rPr>
                              </w:pPr>
                            </w:p>
                          </w:txbxContent>
                        </wps:txbx>
                        <wps:bodyPr rot="0" vert="horz" wrap="square" lIns="91440" tIns="45720" rIns="91440" bIns="45720" anchor="ctr" anchorCtr="0" upright="1">
                          <a:noAutofit/>
                        </wps:bodyPr>
                      </wps:wsp>
                      <wps:wsp>
                        <wps:cNvPr id="17" name="矩形 47"/>
                        <wps:cNvSpPr>
                          <a:spLocks noChangeArrowheads="1"/>
                        </wps:cNvSpPr>
                        <wps:spPr bwMode="auto">
                          <a:xfrm>
                            <a:off x="3909060" y="2478405"/>
                            <a:ext cx="1177290" cy="1083945"/>
                          </a:xfrm>
                          <a:prstGeom prst="rect">
                            <a:avLst/>
                          </a:prstGeom>
                          <a:solidFill>
                            <a:srgbClr val="FFFFFF"/>
                          </a:solidFill>
                          <a:ln w="9525">
                            <a:solidFill>
                              <a:schemeClr val="tx1">
                                <a:lumMod val="100000"/>
                                <a:lumOff val="0"/>
                              </a:schemeClr>
                            </a:solidFill>
                            <a:miter lim="800000"/>
                            <a:headEnd/>
                            <a:tailEnd/>
                          </a:ln>
                        </wps:spPr>
                        <wps:txbx>
                          <w:txbxContent>
                            <w:p w:rsidR="005E25E5" w:rsidRPr="00E44D40" w:rsidRDefault="005E25E5" w:rsidP="004C47FB">
                              <w:pPr>
                                <w:jc w:val="center"/>
                                <w:rPr>
                                  <w:rFonts w:ascii="Book Antiqua" w:hAnsi="Book Antiqua"/>
                                  <w:b/>
                                </w:rPr>
                              </w:pPr>
                              <w:r w:rsidRPr="00E44D40">
                                <w:rPr>
                                  <w:rFonts w:ascii="Book Antiqua" w:hAnsi="Book Antiqua"/>
                                  <w:b/>
                                </w:rPr>
                                <w:t>Group 4</w:t>
                              </w:r>
                            </w:p>
                            <w:p w:rsidR="005E25E5" w:rsidRPr="00E44D40" w:rsidRDefault="005E25E5" w:rsidP="004C47FB">
                              <w:pPr>
                                <w:jc w:val="center"/>
                                <w:rPr>
                                  <w:rFonts w:ascii="Book Antiqua" w:hAnsi="Book Antiqua"/>
                                  <w:b/>
                                </w:rPr>
                              </w:pPr>
                              <w:r w:rsidRPr="00044336">
                                <w:rPr>
                                  <w:rFonts w:ascii="Book Antiqua" w:hAnsi="Book Antiqua"/>
                                  <w:b/>
                                  <w:szCs w:val="21"/>
                                </w:rPr>
                                <w:t>(</w:t>
                              </w:r>
                              <w:r w:rsidRPr="00E44D40">
                                <w:rPr>
                                  <w:rFonts w:ascii="Book Antiqua" w:hAnsi="Book Antiqua"/>
                                  <w:b/>
                                  <w:i/>
                                </w:rPr>
                                <w:t>n</w:t>
                              </w:r>
                              <w:r>
                                <w:rPr>
                                  <w:rFonts w:ascii="Book Antiqua" w:hAnsi="Book Antiqua" w:hint="eastAsia"/>
                                  <w:b/>
                                  <w:i/>
                                </w:rPr>
                                <w:t xml:space="preserve"> </w:t>
                              </w:r>
                              <w:r w:rsidRPr="00E44D40">
                                <w:rPr>
                                  <w:rFonts w:ascii="Book Antiqua" w:hAnsi="Book Antiqua"/>
                                  <w:b/>
                                </w:rPr>
                                <w:t>=</w:t>
                              </w:r>
                              <w:r>
                                <w:rPr>
                                  <w:rFonts w:ascii="Book Antiqua" w:hAnsi="Book Antiqua" w:hint="eastAsia"/>
                                  <w:b/>
                                </w:rPr>
                                <w:t xml:space="preserve"> </w:t>
                              </w:r>
                              <w:r w:rsidRPr="00E44D40">
                                <w:rPr>
                                  <w:rFonts w:ascii="Book Antiqua" w:hAnsi="Book Antiqua"/>
                                  <w:b/>
                                </w:rPr>
                                <w:t>40</w:t>
                              </w:r>
                              <w:r w:rsidRPr="00E44D40">
                                <w:rPr>
                                  <w:rFonts w:ascii="Book Antiqua" w:hAnsi="Book Antiqua"/>
                                  <w:b/>
                                  <w:szCs w:val="21"/>
                                </w:rPr>
                                <w:t>)</w:t>
                              </w:r>
                            </w:p>
                            <w:p w:rsidR="005E25E5" w:rsidRPr="00E44D40" w:rsidRDefault="005E25E5" w:rsidP="00AA67BE">
                              <w:pPr>
                                <w:jc w:val="center"/>
                                <w:rPr>
                                  <w:rFonts w:ascii="Book Antiqua" w:hAnsi="Book Antiqua"/>
                                  <w:b/>
                                  <w:sz w:val="18"/>
                                  <w:szCs w:val="18"/>
                                </w:rPr>
                              </w:pPr>
                              <w:r w:rsidRPr="00E44D40">
                                <w:rPr>
                                  <w:rFonts w:ascii="Book Antiqua" w:hAnsi="Book Antiqua"/>
                                  <w:b/>
                                  <w:sz w:val="18"/>
                                  <w:szCs w:val="18"/>
                                </w:rPr>
                                <w:t>2 cones/treatment</w:t>
                              </w:r>
                            </w:p>
                            <w:p w:rsidR="005E25E5" w:rsidRPr="00E44D40" w:rsidRDefault="005706BB" w:rsidP="00AA67BE">
                              <w:pPr>
                                <w:jc w:val="center"/>
                                <w:rPr>
                                  <w:rFonts w:ascii="Book Antiqua" w:hAnsi="Book Antiqua"/>
                                  <w:b/>
                                  <w:sz w:val="18"/>
                                  <w:szCs w:val="18"/>
                                </w:rPr>
                              </w:pPr>
                              <w:r>
                                <w:rPr>
                                  <w:rFonts w:ascii="Book Antiqua" w:hAnsi="Book Antiqua" w:hint="eastAsia"/>
                                  <w:b/>
                                  <w:sz w:val="18"/>
                                  <w:szCs w:val="18"/>
                                </w:rPr>
                                <w:t>Six</w:t>
                              </w:r>
                              <w:r w:rsidR="005E25E5" w:rsidRPr="00E44D40">
                                <w:rPr>
                                  <w:rFonts w:ascii="Book Antiqua" w:hAnsi="Book Antiqua"/>
                                  <w:b/>
                                  <w:sz w:val="18"/>
                                  <w:szCs w:val="18"/>
                                </w:rPr>
                                <w:t xml:space="preserve"> treatments/</w:t>
                              </w:r>
                              <w:r w:rsidR="005E25E5">
                                <w:rPr>
                                  <w:rFonts w:ascii="Book Antiqua" w:hAnsi="Book Antiqua"/>
                                  <w:b/>
                                  <w:sz w:val="18"/>
                                  <w:szCs w:val="18"/>
                                </w:rPr>
                                <w:t>wk</w:t>
                              </w:r>
                            </w:p>
                            <w:p w:rsidR="005E25E5" w:rsidRPr="00E44D40" w:rsidRDefault="005E25E5" w:rsidP="004C47FB">
                              <w:pPr>
                                <w:jc w:val="center"/>
                                <w:rPr>
                                  <w:rFonts w:ascii="Book Antiqua" w:hAnsi="Book Antiqua"/>
                                  <w:b/>
                                  <w:sz w:val="18"/>
                                  <w:szCs w:val="18"/>
                                </w:rPr>
                              </w:pPr>
                            </w:p>
                          </w:txbxContent>
                        </wps:txbx>
                        <wps:bodyPr rot="0" vert="horz" wrap="square" lIns="91440" tIns="45720" rIns="91440" bIns="45720" anchor="ctr" anchorCtr="0" upright="1">
                          <a:noAutofit/>
                        </wps:bodyPr>
                      </wps:wsp>
                    </wpc:wpc>
                  </a:graphicData>
                </a:graphic>
              </wp:inline>
            </w:drawing>
          </mc:Choice>
          <mc:Fallback>
            <w:pict>
              <v:group id="画布 46" o:spid="_x0000_s1026" editas="canvas" style="width:414.75pt;height:280.5pt;mso-position-horizontal-relative:char;mso-position-vertical-relative:line" coordsize="52673,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673;height:35623;visibility:visible;mso-wrap-style:square">
                  <v:fill o:detectmouseclick="t"/>
                  <v:path o:connecttype="none"/>
                </v:shape>
                <v:rect id="Rectangle 5" o:spid="_x0000_s1028" style="position:absolute;left:39090;top:6508;width:10249;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E25E5" w:rsidRPr="00E44D40" w:rsidRDefault="005E25E5" w:rsidP="004C47FB">
                        <w:pPr>
                          <w:jc w:val="center"/>
                          <w:rPr>
                            <w:rFonts w:ascii="Book Antiqua" w:hAnsi="Book Antiqua"/>
                            <w:b/>
                            <w:szCs w:val="21"/>
                          </w:rPr>
                        </w:pPr>
                        <w:r w:rsidRPr="00E44D40">
                          <w:rPr>
                            <w:rFonts w:ascii="Book Antiqua" w:hAnsi="Book Antiqua"/>
                            <w:b/>
                            <w:szCs w:val="21"/>
                          </w:rPr>
                          <w:t>Discontinued (</w:t>
                        </w:r>
                        <w:r w:rsidRPr="00E44D40">
                          <w:rPr>
                            <w:rFonts w:ascii="Book Antiqua" w:hAnsi="Book Antiqua"/>
                            <w:b/>
                            <w:i/>
                            <w:szCs w:val="21"/>
                          </w:rPr>
                          <w:t>n</w:t>
                        </w:r>
                        <w:r>
                          <w:rPr>
                            <w:rFonts w:ascii="Book Antiqua" w:hAnsi="Book Antiqua" w:hint="eastAsia"/>
                            <w:b/>
                            <w:i/>
                            <w:szCs w:val="21"/>
                          </w:rPr>
                          <w:t xml:space="preserve"> </w:t>
                        </w:r>
                        <w:r w:rsidRPr="00E44D40">
                          <w:rPr>
                            <w:rFonts w:ascii="Book Antiqua" w:hAnsi="Book Antiqua"/>
                            <w:b/>
                            <w:szCs w:val="21"/>
                          </w:rPr>
                          <w:t>=</w:t>
                        </w:r>
                        <w:r>
                          <w:rPr>
                            <w:rFonts w:ascii="Book Antiqua" w:hAnsi="Book Antiqua" w:hint="eastAsia"/>
                            <w:b/>
                            <w:szCs w:val="21"/>
                          </w:rPr>
                          <w:t xml:space="preserve"> </w:t>
                        </w:r>
                        <w:r w:rsidRPr="00E44D40">
                          <w:rPr>
                            <w:rFonts w:ascii="Book Antiqua" w:hAnsi="Book Antiqua"/>
                            <w:b/>
                            <w:szCs w:val="21"/>
                          </w:rPr>
                          <w:t>6)</w:t>
                        </w:r>
                      </w:p>
                    </w:txbxContent>
                  </v:textbox>
                </v:rect>
                <v:rect id="Rectangle 9" o:spid="_x0000_s1029" style="position:absolute;left:16478;top:11480;width:17602;height:5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E25E5" w:rsidRDefault="005E25E5" w:rsidP="004C47FB">
                        <w:pPr>
                          <w:jc w:val="center"/>
                          <w:rPr>
                            <w:rFonts w:ascii="Book Antiqua" w:hAnsi="Book Antiqua"/>
                            <w:b/>
                            <w:szCs w:val="21"/>
                          </w:rPr>
                        </w:pPr>
                        <w:r>
                          <w:rPr>
                            <w:rFonts w:ascii="Book Antiqua" w:hAnsi="Book Antiqua" w:cs="Times New Roman" w:hint="eastAsia"/>
                            <w:b/>
                            <w:szCs w:val="21"/>
                          </w:rPr>
                          <w:t>A</w:t>
                        </w:r>
                        <w:r w:rsidRPr="00E44D40">
                          <w:rPr>
                            <w:rFonts w:ascii="Book Antiqua" w:hAnsi="Book Antiqua" w:cs="Times New Roman"/>
                            <w:b/>
                            <w:szCs w:val="21"/>
                          </w:rPr>
                          <w:t>conite cake-separated moxibustion</w:t>
                        </w:r>
                        <w:r w:rsidRPr="00E44D40">
                          <w:rPr>
                            <w:rFonts w:ascii="Book Antiqua" w:hAnsi="Book Antiqua"/>
                            <w:b/>
                            <w:szCs w:val="21"/>
                          </w:rPr>
                          <w:t xml:space="preserve"> group</w:t>
                        </w:r>
                      </w:p>
                      <w:p w:rsidR="005E25E5" w:rsidRDefault="005E25E5" w:rsidP="004C47FB">
                        <w:pPr>
                          <w:jc w:val="center"/>
                          <w:rPr>
                            <w:rFonts w:ascii="Book Antiqua" w:hAnsi="Book Antiqua"/>
                            <w:b/>
                            <w:szCs w:val="21"/>
                          </w:rPr>
                        </w:pPr>
                      </w:p>
                      <w:p w:rsidR="005E25E5" w:rsidRDefault="005E25E5" w:rsidP="004C47FB">
                        <w:pPr>
                          <w:jc w:val="center"/>
                          <w:rPr>
                            <w:rFonts w:ascii="Book Antiqua" w:hAnsi="Book Antiqua"/>
                            <w:b/>
                            <w:szCs w:val="21"/>
                          </w:rPr>
                        </w:pPr>
                      </w:p>
                      <w:p w:rsidR="005E25E5" w:rsidRPr="00E44D40" w:rsidRDefault="005E25E5" w:rsidP="004C47FB">
                        <w:pPr>
                          <w:jc w:val="center"/>
                          <w:rPr>
                            <w:rFonts w:ascii="Book Antiqua" w:hAnsi="Book Antiqua"/>
                            <w:b/>
                            <w:szCs w:val="21"/>
                          </w:rPr>
                        </w:pPr>
                        <w:r w:rsidRPr="00E44D40">
                          <w:rPr>
                            <w:rFonts w:ascii="Book Antiqua" w:hAnsi="Book Antiqua"/>
                            <w:b/>
                            <w:szCs w:val="21"/>
                          </w:rPr>
                          <w:t xml:space="preserve"> (</w:t>
                        </w:r>
                        <w:r w:rsidRPr="00E44D40">
                          <w:rPr>
                            <w:rFonts w:ascii="Book Antiqua" w:hAnsi="Book Antiqua"/>
                            <w:b/>
                            <w:i/>
                            <w:szCs w:val="21"/>
                          </w:rPr>
                          <w:t>n</w:t>
                        </w:r>
                        <w:r w:rsidRPr="00E44D40">
                          <w:rPr>
                            <w:rFonts w:ascii="Book Antiqua" w:hAnsi="Book Antiqua"/>
                            <w:b/>
                            <w:szCs w:val="21"/>
                          </w:rPr>
                          <w:t>=160)</w:t>
                        </w:r>
                      </w:p>
                      <w:p w:rsidR="005E25E5" w:rsidRDefault="005E25E5" w:rsidP="004C47FB">
                        <w:pPr>
                          <w:jc w:val="center"/>
                        </w:pPr>
                      </w:p>
                    </w:txbxContent>
                  </v:textbox>
                </v:rect>
                <v:shapetype id="_x0000_t202" coordsize="21600,21600" o:spt="202" path="m,l,21600r21600,l21600,xe">
                  <v:stroke joinstyle="miter"/>
                  <v:path gradientshapeok="t" o:connecttype="rect"/>
                </v:shapetype>
                <v:shape id="Text Box 10" o:spid="_x0000_s1030" type="#_x0000_t202" style="position:absolute;left:18357;top:1739;width:13081;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E25E5" w:rsidRPr="00E44D40" w:rsidRDefault="005E25E5" w:rsidP="004C47FB">
                        <w:pPr>
                          <w:jc w:val="center"/>
                          <w:rPr>
                            <w:rFonts w:ascii="Book Antiqua" w:hAnsi="Book Antiqua"/>
                            <w:b/>
                          </w:rPr>
                        </w:pPr>
                        <w:r w:rsidRPr="00E44D40">
                          <w:rPr>
                            <w:rFonts w:ascii="Book Antiqua" w:hAnsi="Book Antiqua"/>
                            <w:b/>
                          </w:rPr>
                          <w:t xml:space="preserve">D-IBS patients </w:t>
                        </w:r>
                      </w:p>
                      <w:p w:rsidR="005E25E5" w:rsidRPr="001630C3" w:rsidRDefault="005E25E5" w:rsidP="009625D6">
                        <w:pPr>
                          <w:pStyle w:val="a5"/>
                          <w:ind w:left="390" w:firstLineChars="0" w:firstLine="0"/>
                          <w:rPr>
                            <w:rFonts w:ascii="Book Antiqua" w:hAnsi="Book Antiqua"/>
                            <w:b/>
                          </w:rPr>
                        </w:pPr>
                        <w:r w:rsidRPr="00044336">
                          <w:rPr>
                            <w:rFonts w:ascii="Book Antiqua" w:hAnsi="Book Antiqua"/>
                            <w:b/>
                            <w:szCs w:val="21"/>
                          </w:rPr>
                          <w:t>(</w:t>
                        </w:r>
                        <w:r w:rsidRPr="00044336">
                          <w:rPr>
                            <w:rFonts w:ascii="Book Antiqua" w:hAnsi="Book Antiqua"/>
                            <w:b/>
                            <w:i/>
                            <w:szCs w:val="21"/>
                          </w:rPr>
                          <w:t>n</w:t>
                        </w:r>
                        <w:r w:rsidRPr="00044336">
                          <w:rPr>
                            <w:rFonts w:ascii="Book Antiqua" w:hAnsi="Book Antiqua" w:hint="eastAsia"/>
                            <w:b/>
                            <w:i/>
                            <w:szCs w:val="21"/>
                          </w:rPr>
                          <w:t xml:space="preserve"> </w:t>
                        </w:r>
                        <w:r w:rsidRPr="00044336">
                          <w:rPr>
                            <w:rFonts w:ascii="Book Antiqua" w:hAnsi="Book Antiqua"/>
                            <w:b/>
                            <w:szCs w:val="21"/>
                          </w:rPr>
                          <w:t>=</w:t>
                        </w:r>
                        <w:r w:rsidRPr="00044336">
                          <w:rPr>
                            <w:rFonts w:ascii="Book Antiqua" w:hAnsi="Book Antiqua" w:hint="eastAsia"/>
                            <w:b/>
                            <w:szCs w:val="21"/>
                          </w:rPr>
                          <w:t xml:space="preserve"> </w:t>
                        </w:r>
                        <w:r w:rsidRPr="00044336">
                          <w:rPr>
                            <w:rFonts w:ascii="Book Antiqua" w:hAnsi="Book Antiqua"/>
                            <w:b/>
                          </w:rPr>
                          <w:t>166)</w:t>
                        </w:r>
                      </w:p>
                    </w:txbxContent>
                  </v:textbox>
                </v:shape>
                <v:line id="Line 21" o:spid="_x0000_s1031" style="position:absolute;visibility:visible;mso-wrap-style:square" from="25374,8947" to="39090,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4" o:spid="_x0000_s1032" style="position:absolute;visibility:visible;mso-wrap-style:square" from="25374,17037" to="25374,2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26" o:spid="_x0000_s1033" style="position:absolute;visibility:visible;mso-wrap-style:square" from="25374,7416" to="25374,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8" o:spid="_x0000_s1034" style="position:absolute;visibility:visible;mso-wrap-style:square" from="6381,22383" to="44494,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9" o:spid="_x0000_s1035" style="position:absolute;visibility:visible;mso-wrap-style:square" from="6477,22390" to="6483,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0" o:spid="_x0000_s1036" style="position:absolute;visibility:visible;mso-wrap-style:square" from="19043,22390" to="19050,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1" o:spid="_x0000_s1037" style="position:absolute;visibility:visible;mso-wrap-style:square" from="32004,22390" to="32004,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2" o:spid="_x0000_s1038" style="position:absolute;visibility:visible;mso-wrap-style:square" from="44488,22390" to="44494,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矩形 47" o:spid="_x0000_s1039" style="position:absolute;left:571;top:24784;width:12370;height:10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Wu8IA&#10;AADbAAAADwAAAGRycy9kb3ducmV2LnhtbERPS2sCMRC+F/wPYQQvpWZboS2rUUQofR2sq96HzbhZ&#10;3EyWJLqrv74pCL3Nx/ec2aK3jTiTD7VjBY/jDARx6XTNlYLd9u3hFUSIyBobx6TgQgEW88HdDHPt&#10;Ot7QuYiVSCEcclRgYmxzKUNpyGIYu5Y4cQfnLcYEfSW1xy6F20Y+ZdmztFhzajDY0spQeSxOVoFd&#10;m8vLV7F/v9J6tTl0393nvf9RajTsl1MQkfr4L765P3SaP4G/X9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9a7wgAAANsAAAAPAAAAAAAAAAAAAAAAAJgCAABkcnMvZG93&#10;bnJldi54bWxQSwUGAAAAAAQABAD1AAAAhwMAAAAA&#10;" strokecolor="black [3213]">
                  <v:textbox>
                    <w:txbxContent>
                      <w:p w:rsidR="005E25E5" w:rsidRPr="00E44D40" w:rsidRDefault="005E25E5" w:rsidP="004C47FB">
                        <w:pPr>
                          <w:jc w:val="center"/>
                          <w:rPr>
                            <w:rFonts w:ascii="Book Antiqua" w:hAnsi="Book Antiqua"/>
                            <w:b/>
                          </w:rPr>
                        </w:pPr>
                        <w:r w:rsidRPr="00E44D40">
                          <w:rPr>
                            <w:rFonts w:ascii="Book Antiqua" w:hAnsi="Book Antiqua"/>
                            <w:b/>
                          </w:rPr>
                          <w:t>Group 1</w:t>
                        </w:r>
                      </w:p>
                      <w:p w:rsidR="005E25E5" w:rsidRPr="00E44D40" w:rsidRDefault="005E25E5" w:rsidP="004C47FB">
                        <w:pPr>
                          <w:jc w:val="center"/>
                          <w:rPr>
                            <w:rFonts w:ascii="Book Antiqua" w:hAnsi="Book Antiqua"/>
                            <w:b/>
                          </w:rPr>
                        </w:pPr>
                        <w:r w:rsidRPr="00044336">
                          <w:rPr>
                            <w:rFonts w:ascii="Book Antiqua" w:hAnsi="Book Antiqua"/>
                            <w:b/>
                            <w:szCs w:val="21"/>
                          </w:rPr>
                          <w:t>(</w:t>
                        </w:r>
                        <w:r w:rsidRPr="00E44D40">
                          <w:rPr>
                            <w:rFonts w:ascii="Book Antiqua" w:hAnsi="Book Antiqua"/>
                            <w:b/>
                            <w:i/>
                          </w:rPr>
                          <w:t>n</w:t>
                        </w:r>
                        <w:r>
                          <w:rPr>
                            <w:rFonts w:ascii="Book Antiqua" w:hAnsi="Book Antiqua" w:hint="eastAsia"/>
                            <w:b/>
                            <w:i/>
                          </w:rPr>
                          <w:t xml:space="preserve"> </w:t>
                        </w:r>
                        <w:r w:rsidRPr="00E44D40">
                          <w:rPr>
                            <w:rFonts w:ascii="Book Antiqua" w:hAnsi="Book Antiqua"/>
                            <w:b/>
                          </w:rPr>
                          <w:t>=</w:t>
                        </w:r>
                        <w:r>
                          <w:rPr>
                            <w:rFonts w:ascii="Book Antiqua" w:hAnsi="Book Antiqua" w:hint="eastAsia"/>
                            <w:b/>
                          </w:rPr>
                          <w:t xml:space="preserve"> </w:t>
                        </w:r>
                        <w:r w:rsidRPr="00E44D40">
                          <w:rPr>
                            <w:rFonts w:ascii="Book Antiqua" w:hAnsi="Book Antiqua"/>
                            <w:b/>
                          </w:rPr>
                          <w:t>40</w:t>
                        </w:r>
                        <w:r w:rsidRPr="00E44D40">
                          <w:rPr>
                            <w:rFonts w:ascii="Book Antiqua" w:hAnsi="Book Antiqua"/>
                            <w:b/>
                            <w:szCs w:val="21"/>
                          </w:rPr>
                          <w:t>)</w:t>
                        </w:r>
                      </w:p>
                      <w:p w:rsidR="005E25E5" w:rsidRPr="00E44D40" w:rsidRDefault="005E25E5" w:rsidP="00AA67BE">
                        <w:pPr>
                          <w:jc w:val="center"/>
                          <w:rPr>
                            <w:rFonts w:ascii="Book Antiqua" w:hAnsi="Book Antiqua"/>
                            <w:b/>
                            <w:sz w:val="18"/>
                            <w:szCs w:val="18"/>
                          </w:rPr>
                        </w:pPr>
                        <w:r w:rsidRPr="00E44D40">
                          <w:rPr>
                            <w:rFonts w:ascii="Book Antiqua" w:hAnsi="Book Antiqua"/>
                            <w:b/>
                            <w:sz w:val="18"/>
                            <w:szCs w:val="18"/>
                          </w:rPr>
                          <w:t>1 cone/treatment</w:t>
                        </w:r>
                      </w:p>
                      <w:p w:rsidR="005E25E5" w:rsidRPr="00E44D40" w:rsidRDefault="005706BB" w:rsidP="00AA67BE">
                        <w:pPr>
                          <w:jc w:val="center"/>
                          <w:rPr>
                            <w:rFonts w:ascii="Book Antiqua" w:hAnsi="Book Antiqua"/>
                            <w:b/>
                            <w:sz w:val="18"/>
                            <w:szCs w:val="18"/>
                          </w:rPr>
                        </w:pPr>
                        <w:r>
                          <w:rPr>
                            <w:rFonts w:ascii="Book Antiqua" w:hAnsi="Book Antiqua" w:hint="eastAsia"/>
                            <w:b/>
                            <w:sz w:val="18"/>
                            <w:szCs w:val="18"/>
                          </w:rPr>
                          <w:t>T</w:t>
                        </w:r>
                        <w:r w:rsidRPr="005706BB">
                          <w:rPr>
                            <w:rFonts w:ascii="Book Antiqua" w:hAnsi="Book Antiqua"/>
                            <w:b/>
                            <w:sz w:val="18"/>
                            <w:szCs w:val="18"/>
                          </w:rPr>
                          <w:t>hree</w:t>
                        </w:r>
                        <w:r w:rsidR="005E25E5" w:rsidRPr="00E44D40">
                          <w:rPr>
                            <w:rFonts w:ascii="Book Antiqua" w:hAnsi="Book Antiqua"/>
                            <w:b/>
                            <w:sz w:val="18"/>
                            <w:szCs w:val="18"/>
                          </w:rPr>
                          <w:t xml:space="preserve"> treatments/</w:t>
                        </w:r>
                        <w:r w:rsidR="005E25E5">
                          <w:rPr>
                            <w:rFonts w:ascii="Book Antiqua" w:hAnsi="Book Antiqua"/>
                            <w:b/>
                            <w:sz w:val="18"/>
                            <w:szCs w:val="18"/>
                          </w:rPr>
                          <w:t>wk</w:t>
                        </w:r>
                      </w:p>
                      <w:p w:rsidR="005E25E5" w:rsidRPr="00E44D40" w:rsidRDefault="005E25E5" w:rsidP="004C47FB">
                        <w:pPr>
                          <w:jc w:val="center"/>
                          <w:rPr>
                            <w:rFonts w:ascii="Book Antiqua" w:hAnsi="Book Antiqua"/>
                            <w:b/>
                            <w:sz w:val="18"/>
                            <w:szCs w:val="18"/>
                          </w:rPr>
                        </w:pPr>
                      </w:p>
                    </w:txbxContent>
                  </v:textbox>
                </v:rect>
                <v:rect id="Rectangle 11" o:spid="_x0000_s1040" style="position:absolute;left:25908;top:17849;width:9239;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5E25E5" w:rsidRPr="006A64DB" w:rsidRDefault="005E25E5" w:rsidP="004C47FB">
                        <w:pPr>
                          <w:pStyle w:val="ae"/>
                          <w:spacing w:before="0" w:beforeAutospacing="0" w:after="0" w:afterAutospacing="0"/>
                          <w:jc w:val="both"/>
                          <w:rPr>
                            <w:b/>
                          </w:rPr>
                        </w:pPr>
                        <w:r w:rsidRPr="006A64DB">
                          <w:rPr>
                            <w:rFonts w:ascii="Calibri" w:cs="Times New Roman" w:hint="eastAsia"/>
                            <w:b/>
                            <w:kern w:val="2"/>
                            <w:sz w:val="21"/>
                            <w:szCs w:val="21"/>
                          </w:rPr>
                          <w:t>Randomized</w:t>
                        </w:r>
                      </w:p>
                    </w:txbxContent>
                  </v:textbox>
                </v:rect>
                <v:rect id="矩形 47" o:spid="_x0000_s1041" style="position:absolute;left:13931;top:24784;width:11443;height:10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VMIA&#10;AADbAAAADwAAAGRycy9kb3ducmV2LnhtbERPS2sCMRC+F/wPYQQvpWZbsC2rUUQofR2sq96HzbhZ&#10;3EyWJLqrv74pCL3Nx/ec2aK3jTiTD7VjBY/jDARx6XTNlYLd9u3hFUSIyBobx6TgQgEW88HdDHPt&#10;Ot7QuYiVSCEcclRgYmxzKUNpyGIYu5Y4cQfnLcYEfSW1xy6F20Y+ZdmztFhzajDY0spQeSxOVoFd&#10;m8vLV7F/v9J6tTl0393nvf9RajTsl1MQkfr4L765P3SaP4G/X9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utUwgAAANsAAAAPAAAAAAAAAAAAAAAAAJgCAABkcnMvZG93&#10;bnJldi54bWxQSwUGAAAAAAQABAD1AAAAhwMAAAAA&#10;" strokecolor="black [3213]">
                  <v:textbox>
                    <w:txbxContent>
                      <w:p w:rsidR="005E25E5" w:rsidRPr="00E44D40" w:rsidRDefault="005E25E5" w:rsidP="00A92EB2">
                        <w:pPr>
                          <w:jc w:val="center"/>
                          <w:rPr>
                            <w:rFonts w:ascii="Book Antiqua" w:hAnsi="Book Antiqua"/>
                            <w:b/>
                          </w:rPr>
                        </w:pPr>
                        <w:r w:rsidRPr="00E44D40">
                          <w:rPr>
                            <w:rFonts w:ascii="Book Antiqua" w:hAnsi="Book Antiqua"/>
                            <w:b/>
                          </w:rPr>
                          <w:t>Group 2</w:t>
                        </w:r>
                      </w:p>
                      <w:p w:rsidR="005E25E5" w:rsidRPr="00E44D40" w:rsidRDefault="005E25E5" w:rsidP="00A92EB2">
                        <w:pPr>
                          <w:jc w:val="center"/>
                          <w:rPr>
                            <w:rFonts w:ascii="Book Antiqua" w:hAnsi="Book Antiqua"/>
                            <w:b/>
                          </w:rPr>
                        </w:pPr>
                        <w:r w:rsidRPr="00044336">
                          <w:rPr>
                            <w:rFonts w:ascii="Book Antiqua" w:hAnsi="Book Antiqua"/>
                            <w:b/>
                            <w:szCs w:val="21"/>
                          </w:rPr>
                          <w:t>(</w:t>
                        </w:r>
                        <w:r w:rsidRPr="00E44D40">
                          <w:rPr>
                            <w:rFonts w:ascii="Book Antiqua" w:hAnsi="Book Antiqua"/>
                            <w:b/>
                            <w:i/>
                          </w:rPr>
                          <w:t>n</w:t>
                        </w:r>
                        <w:r>
                          <w:rPr>
                            <w:rFonts w:ascii="Book Antiqua" w:hAnsi="Book Antiqua" w:hint="eastAsia"/>
                            <w:b/>
                            <w:i/>
                          </w:rPr>
                          <w:t xml:space="preserve"> </w:t>
                        </w:r>
                        <w:r w:rsidRPr="00E44D40">
                          <w:rPr>
                            <w:rFonts w:ascii="Book Antiqua" w:hAnsi="Book Antiqua"/>
                            <w:b/>
                          </w:rPr>
                          <w:t>=</w:t>
                        </w:r>
                        <w:r>
                          <w:rPr>
                            <w:rFonts w:ascii="Book Antiqua" w:hAnsi="Book Antiqua" w:hint="eastAsia"/>
                            <w:b/>
                          </w:rPr>
                          <w:t xml:space="preserve"> </w:t>
                        </w:r>
                        <w:r w:rsidRPr="00E44D40">
                          <w:rPr>
                            <w:rFonts w:ascii="Book Antiqua" w:hAnsi="Book Antiqua"/>
                            <w:b/>
                          </w:rPr>
                          <w:t>40</w:t>
                        </w:r>
                        <w:r w:rsidRPr="00E44D40">
                          <w:rPr>
                            <w:rFonts w:ascii="Book Antiqua" w:hAnsi="Book Antiqua"/>
                            <w:b/>
                            <w:szCs w:val="21"/>
                          </w:rPr>
                          <w:t>)</w:t>
                        </w:r>
                      </w:p>
                      <w:p w:rsidR="005E25E5" w:rsidRPr="00E44D40" w:rsidRDefault="005E25E5" w:rsidP="00A92EB2">
                        <w:pPr>
                          <w:jc w:val="center"/>
                          <w:rPr>
                            <w:rFonts w:ascii="Book Antiqua" w:hAnsi="Book Antiqua"/>
                            <w:b/>
                            <w:sz w:val="18"/>
                            <w:szCs w:val="18"/>
                          </w:rPr>
                        </w:pPr>
                        <w:r w:rsidRPr="00E44D40">
                          <w:rPr>
                            <w:rFonts w:ascii="Book Antiqua" w:hAnsi="Book Antiqua"/>
                            <w:b/>
                            <w:sz w:val="18"/>
                            <w:szCs w:val="18"/>
                          </w:rPr>
                          <w:t>1 cone/treatment</w:t>
                        </w:r>
                      </w:p>
                      <w:p w:rsidR="005E25E5" w:rsidRPr="00E44D40" w:rsidRDefault="005706BB" w:rsidP="00A92EB2">
                        <w:pPr>
                          <w:jc w:val="center"/>
                          <w:rPr>
                            <w:rFonts w:ascii="Book Antiqua" w:hAnsi="Book Antiqua"/>
                            <w:b/>
                            <w:sz w:val="18"/>
                            <w:szCs w:val="18"/>
                          </w:rPr>
                        </w:pPr>
                        <w:r>
                          <w:rPr>
                            <w:rFonts w:ascii="Book Antiqua" w:hAnsi="Book Antiqua" w:hint="eastAsia"/>
                            <w:b/>
                            <w:sz w:val="18"/>
                            <w:szCs w:val="18"/>
                          </w:rPr>
                          <w:t>Six</w:t>
                        </w:r>
                        <w:r w:rsidR="005E25E5" w:rsidRPr="00E44D40">
                          <w:rPr>
                            <w:rFonts w:ascii="Book Antiqua" w:hAnsi="Book Antiqua"/>
                            <w:b/>
                            <w:sz w:val="18"/>
                            <w:szCs w:val="18"/>
                          </w:rPr>
                          <w:t xml:space="preserve"> treatments/</w:t>
                        </w:r>
                        <w:r w:rsidR="005E25E5">
                          <w:rPr>
                            <w:rFonts w:ascii="Book Antiqua" w:hAnsi="Book Antiqua"/>
                            <w:b/>
                            <w:sz w:val="18"/>
                            <w:szCs w:val="18"/>
                          </w:rPr>
                          <w:t>wk</w:t>
                        </w:r>
                      </w:p>
                      <w:p w:rsidR="005E25E5" w:rsidRPr="00E44D40" w:rsidRDefault="005E25E5" w:rsidP="00A92EB2">
                        <w:pPr>
                          <w:jc w:val="center"/>
                          <w:rPr>
                            <w:rFonts w:ascii="Book Antiqua" w:hAnsi="Book Antiqua"/>
                            <w:b/>
                            <w:sz w:val="18"/>
                            <w:szCs w:val="18"/>
                          </w:rPr>
                        </w:pPr>
                      </w:p>
                      <w:p w:rsidR="005E25E5" w:rsidRPr="00A92EB2" w:rsidRDefault="005E25E5" w:rsidP="00A92EB2">
                        <w:pPr>
                          <w:rPr>
                            <w:szCs w:val="18"/>
                          </w:rPr>
                        </w:pPr>
                      </w:p>
                    </w:txbxContent>
                  </v:textbox>
                </v:rect>
                <v:rect id="矩形 47" o:spid="_x0000_s1042" style="position:absolute;left:26289;top:24784;width:11563;height:10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1I8IA&#10;AADbAAAADwAAAGRycy9kb3ducmV2LnhtbERPS2sCMRC+C/0PYQq9SM3ag8rWKEWQPjyoa3sfNuNm&#10;6WayJKm79tcbQfA2H99z5sveNuJEPtSOFYxHGQji0umaKwXfh/XzDESIyBobx6TgTAGWi4fBHHPt&#10;Ot7TqYiVSCEcclRgYmxzKUNpyGIYuZY4cUfnLcYEfSW1xy6F20a+ZNlEWqw5NRhsaWWo/C3+rAK7&#10;NefpV/Hz/k/b1f7YbbrPod8p9fTYv72CiNTHu/jm/tBp/gSuv6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HUjwgAAANsAAAAPAAAAAAAAAAAAAAAAAJgCAABkcnMvZG93&#10;bnJldi54bWxQSwUGAAAAAAQABAD1AAAAhwMAAAAA&#10;" strokecolor="black [3213]">
                  <v:textbox>
                    <w:txbxContent>
                      <w:p w:rsidR="005E25E5" w:rsidRPr="00E44D40" w:rsidRDefault="005E25E5" w:rsidP="004C47FB">
                        <w:pPr>
                          <w:jc w:val="center"/>
                          <w:rPr>
                            <w:rFonts w:ascii="Book Antiqua" w:hAnsi="Book Antiqua"/>
                            <w:b/>
                          </w:rPr>
                        </w:pPr>
                        <w:r w:rsidRPr="00E44D40">
                          <w:rPr>
                            <w:rFonts w:ascii="Book Antiqua" w:hAnsi="Book Antiqua"/>
                            <w:b/>
                          </w:rPr>
                          <w:t>Group 3</w:t>
                        </w:r>
                      </w:p>
                      <w:p w:rsidR="005E25E5" w:rsidRPr="00E44D40" w:rsidRDefault="005E25E5" w:rsidP="004C47FB">
                        <w:pPr>
                          <w:jc w:val="center"/>
                          <w:rPr>
                            <w:rFonts w:ascii="Book Antiqua" w:hAnsi="Book Antiqua"/>
                            <w:b/>
                          </w:rPr>
                        </w:pPr>
                        <w:r w:rsidRPr="00044336">
                          <w:rPr>
                            <w:rFonts w:ascii="Book Antiqua" w:hAnsi="Book Antiqua"/>
                            <w:b/>
                            <w:szCs w:val="21"/>
                          </w:rPr>
                          <w:t>(</w:t>
                        </w:r>
                        <w:r w:rsidRPr="00E44D40">
                          <w:rPr>
                            <w:rFonts w:ascii="Book Antiqua" w:hAnsi="Book Antiqua"/>
                            <w:b/>
                            <w:i/>
                          </w:rPr>
                          <w:t>n</w:t>
                        </w:r>
                        <w:r>
                          <w:rPr>
                            <w:rFonts w:ascii="Book Antiqua" w:hAnsi="Book Antiqua" w:hint="eastAsia"/>
                            <w:b/>
                            <w:i/>
                          </w:rPr>
                          <w:t xml:space="preserve"> </w:t>
                        </w:r>
                        <w:r w:rsidRPr="00E44D40">
                          <w:rPr>
                            <w:rFonts w:ascii="Book Antiqua" w:hAnsi="Book Antiqua"/>
                            <w:b/>
                          </w:rPr>
                          <w:t>=</w:t>
                        </w:r>
                        <w:r>
                          <w:rPr>
                            <w:rFonts w:ascii="Book Antiqua" w:hAnsi="Book Antiqua" w:hint="eastAsia"/>
                            <w:b/>
                          </w:rPr>
                          <w:t xml:space="preserve"> </w:t>
                        </w:r>
                        <w:r w:rsidRPr="00E44D40">
                          <w:rPr>
                            <w:rFonts w:ascii="Book Antiqua" w:hAnsi="Book Antiqua"/>
                            <w:b/>
                          </w:rPr>
                          <w:t>40</w:t>
                        </w:r>
                        <w:r w:rsidRPr="00E44D40">
                          <w:rPr>
                            <w:rFonts w:ascii="Book Antiqua" w:hAnsi="Book Antiqua"/>
                            <w:b/>
                            <w:szCs w:val="21"/>
                          </w:rPr>
                          <w:t>)</w:t>
                        </w:r>
                      </w:p>
                      <w:p w:rsidR="005E25E5" w:rsidRPr="00E44D40" w:rsidRDefault="005E25E5" w:rsidP="00AA67BE">
                        <w:pPr>
                          <w:jc w:val="center"/>
                          <w:rPr>
                            <w:rFonts w:ascii="Book Antiqua" w:hAnsi="Book Antiqua"/>
                            <w:b/>
                            <w:sz w:val="18"/>
                            <w:szCs w:val="18"/>
                          </w:rPr>
                        </w:pPr>
                        <w:r w:rsidRPr="00E44D40">
                          <w:rPr>
                            <w:rFonts w:ascii="Book Antiqua" w:hAnsi="Book Antiqua"/>
                            <w:b/>
                            <w:sz w:val="18"/>
                            <w:szCs w:val="18"/>
                          </w:rPr>
                          <w:t>2 cones/treatment</w:t>
                        </w:r>
                      </w:p>
                      <w:p w:rsidR="005E25E5" w:rsidRPr="00E44D40" w:rsidRDefault="005706BB" w:rsidP="00AA67BE">
                        <w:pPr>
                          <w:jc w:val="center"/>
                          <w:rPr>
                            <w:rFonts w:ascii="Book Antiqua" w:hAnsi="Book Antiqua"/>
                            <w:b/>
                            <w:sz w:val="18"/>
                            <w:szCs w:val="18"/>
                          </w:rPr>
                        </w:pPr>
                        <w:r>
                          <w:rPr>
                            <w:rFonts w:ascii="Book Antiqua" w:hAnsi="Book Antiqua" w:hint="eastAsia"/>
                            <w:b/>
                            <w:sz w:val="18"/>
                            <w:szCs w:val="18"/>
                          </w:rPr>
                          <w:t>Three</w:t>
                        </w:r>
                        <w:r w:rsidR="005E25E5" w:rsidRPr="00E44D40">
                          <w:rPr>
                            <w:rFonts w:ascii="Book Antiqua" w:hAnsi="Book Antiqua"/>
                            <w:b/>
                            <w:sz w:val="18"/>
                            <w:szCs w:val="18"/>
                          </w:rPr>
                          <w:t xml:space="preserve"> treatments/</w:t>
                        </w:r>
                        <w:r w:rsidR="005E25E5">
                          <w:rPr>
                            <w:rFonts w:ascii="Book Antiqua" w:hAnsi="Book Antiqua"/>
                            <w:b/>
                            <w:sz w:val="18"/>
                            <w:szCs w:val="18"/>
                          </w:rPr>
                          <w:t>wk</w:t>
                        </w:r>
                      </w:p>
                      <w:p w:rsidR="005E25E5" w:rsidRPr="006A64DB" w:rsidRDefault="005E25E5" w:rsidP="004C47FB">
                        <w:pPr>
                          <w:jc w:val="center"/>
                          <w:rPr>
                            <w:b/>
                            <w:sz w:val="18"/>
                            <w:szCs w:val="18"/>
                          </w:rPr>
                        </w:pPr>
                      </w:p>
                    </w:txbxContent>
                  </v:textbox>
                </v:rect>
                <v:rect id="矩形 47" o:spid="_x0000_s1043" style="position:absolute;left:39090;top:24784;width:11773;height:10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QuMIA&#10;AADbAAAADwAAAGRycy9kb3ducmV2LnhtbERPS2sCMRC+C/0PYQq9SM3aQ5WtUYogfXhQ1/Y+bMbN&#10;0s1kSVJ39dcbQfA2H99zZoveNuJIPtSOFYxHGQji0umaKwU/+9XzFESIyBobx6TgRAEW84fBDHPt&#10;Ot7RsYiVSCEcclRgYmxzKUNpyGIYuZY4cQfnLcYEfSW1xy6F20a+ZNmrtFhzajDY0tJQ+Vf8WwV2&#10;Y06T7+L340yb5e7Qrbuvod8q9fTYv7+BiNTHu/jm/tRp/gSuv6QD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NC4wgAAANsAAAAPAAAAAAAAAAAAAAAAAJgCAABkcnMvZG93&#10;bnJldi54bWxQSwUGAAAAAAQABAD1AAAAhwMAAAAA&#10;" strokecolor="black [3213]">
                  <v:textbox>
                    <w:txbxContent>
                      <w:p w:rsidR="005E25E5" w:rsidRPr="00E44D40" w:rsidRDefault="005E25E5" w:rsidP="004C47FB">
                        <w:pPr>
                          <w:jc w:val="center"/>
                          <w:rPr>
                            <w:rFonts w:ascii="Book Antiqua" w:hAnsi="Book Antiqua"/>
                            <w:b/>
                          </w:rPr>
                        </w:pPr>
                        <w:r w:rsidRPr="00E44D40">
                          <w:rPr>
                            <w:rFonts w:ascii="Book Antiqua" w:hAnsi="Book Antiqua"/>
                            <w:b/>
                          </w:rPr>
                          <w:t>Group 4</w:t>
                        </w:r>
                      </w:p>
                      <w:p w:rsidR="005E25E5" w:rsidRPr="00E44D40" w:rsidRDefault="005E25E5" w:rsidP="004C47FB">
                        <w:pPr>
                          <w:jc w:val="center"/>
                          <w:rPr>
                            <w:rFonts w:ascii="Book Antiqua" w:hAnsi="Book Antiqua"/>
                            <w:b/>
                          </w:rPr>
                        </w:pPr>
                        <w:r w:rsidRPr="00044336">
                          <w:rPr>
                            <w:rFonts w:ascii="Book Antiqua" w:hAnsi="Book Antiqua"/>
                            <w:b/>
                            <w:szCs w:val="21"/>
                          </w:rPr>
                          <w:t>(</w:t>
                        </w:r>
                        <w:r w:rsidRPr="00E44D40">
                          <w:rPr>
                            <w:rFonts w:ascii="Book Antiqua" w:hAnsi="Book Antiqua"/>
                            <w:b/>
                            <w:i/>
                          </w:rPr>
                          <w:t>n</w:t>
                        </w:r>
                        <w:r>
                          <w:rPr>
                            <w:rFonts w:ascii="Book Antiqua" w:hAnsi="Book Antiqua" w:hint="eastAsia"/>
                            <w:b/>
                            <w:i/>
                          </w:rPr>
                          <w:t xml:space="preserve"> </w:t>
                        </w:r>
                        <w:r w:rsidRPr="00E44D40">
                          <w:rPr>
                            <w:rFonts w:ascii="Book Antiqua" w:hAnsi="Book Antiqua"/>
                            <w:b/>
                          </w:rPr>
                          <w:t>=</w:t>
                        </w:r>
                        <w:r>
                          <w:rPr>
                            <w:rFonts w:ascii="Book Antiqua" w:hAnsi="Book Antiqua" w:hint="eastAsia"/>
                            <w:b/>
                          </w:rPr>
                          <w:t xml:space="preserve"> </w:t>
                        </w:r>
                        <w:r w:rsidRPr="00E44D40">
                          <w:rPr>
                            <w:rFonts w:ascii="Book Antiqua" w:hAnsi="Book Antiqua"/>
                            <w:b/>
                          </w:rPr>
                          <w:t>40</w:t>
                        </w:r>
                        <w:r w:rsidRPr="00E44D40">
                          <w:rPr>
                            <w:rFonts w:ascii="Book Antiqua" w:hAnsi="Book Antiqua"/>
                            <w:b/>
                            <w:szCs w:val="21"/>
                          </w:rPr>
                          <w:t>)</w:t>
                        </w:r>
                      </w:p>
                      <w:p w:rsidR="005E25E5" w:rsidRPr="00E44D40" w:rsidRDefault="005E25E5" w:rsidP="00AA67BE">
                        <w:pPr>
                          <w:jc w:val="center"/>
                          <w:rPr>
                            <w:rFonts w:ascii="Book Antiqua" w:hAnsi="Book Antiqua"/>
                            <w:b/>
                            <w:sz w:val="18"/>
                            <w:szCs w:val="18"/>
                          </w:rPr>
                        </w:pPr>
                        <w:r w:rsidRPr="00E44D40">
                          <w:rPr>
                            <w:rFonts w:ascii="Book Antiqua" w:hAnsi="Book Antiqua"/>
                            <w:b/>
                            <w:sz w:val="18"/>
                            <w:szCs w:val="18"/>
                          </w:rPr>
                          <w:t>2 cones/treatment</w:t>
                        </w:r>
                      </w:p>
                      <w:p w:rsidR="005E25E5" w:rsidRPr="00E44D40" w:rsidRDefault="005706BB" w:rsidP="00AA67BE">
                        <w:pPr>
                          <w:jc w:val="center"/>
                          <w:rPr>
                            <w:rFonts w:ascii="Book Antiqua" w:hAnsi="Book Antiqua"/>
                            <w:b/>
                            <w:sz w:val="18"/>
                            <w:szCs w:val="18"/>
                          </w:rPr>
                        </w:pPr>
                        <w:r>
                          <w:rPr>
                            <w:rFonts w:ascii="Book Antiqua" w:hAnsi="Book Antiqua" w:hint="eastAsia"/>
                            <w:b/>
                            <w:sz w:val="18"/>
                            <w:szCs w:val="18"/>
                          </w:rPr>
                          <w:t>Six</w:t>
                        </w:r>
                        <w:r w:rsidR="005E25E5" w:rsidRPr="00E44D40">
                          <w:rPr>
                            <w:rFonts w:ascii="Book Antiqua" w:hAnsi="Book Antiqua"/>
                            <w:b/>
                            <w:sz w:val="18"/>
                            <w:szCs w:val="18"/>
                          </w:rPr>
                          <w:t xml:space="preserve"> treatments/</w:t>
                        </w:r>
                        <w:r w:rsidR="005E25E5">
                          <w:rPr>
                            <w:rFonts w:ascii="Book Antiqua" w:hAnsi="Book Antiqua"/>
                            <w:b/>
                            <w:sz w:val="18"/>
                            <w:szCs w:val="18"/>
                          </w:rPr>
                          <w:t>wk</w:t>
                        </w:r>
                      </w:p>
                      <w:p w:rsidR="005E25E5" w:rsidRPr="00E44D40" w:rsidRDefault="005E25E5" w:rsidP="004C47FB">
                        <w:pPr>
                          <w:jc w:val="center"/>
                          <w:rPr>
                            <w:rFonts w:ascii="Book Antiqua" w:hAnsi="Book Antiqua"/>
                            <w:b/>
                            <w:sz w:val="18"/>
                            <w:szCs w:val="18"/>
                          </w:rPr>
                        </w:pPr>
                      </w:p>
                    </w:txbxContent>
                  </v:textbox>
                </v:rect>
                <w10:anchorlock/>
              </v:group>
            </w:pict>
          </mc:Fallback>
        </mc:AlternateContent>
      </w:r>
    </w:p>
    <w:p w:rsidR="00F1364E" w:rsidRPr="008F67CC" w:rsidRDefault="001630C3" w:rsidP="00D51960">
      <w:pPr>
        <w:spacing w:line="360" w:lineRule="auto"/>
        <w:rPr>
          <w:rFonts w:ascii="Book Antiqua" w:hAnsi="Book Antiqua" w:cs="Times New Roman"/>
          <w:b/>
          <w:sz w:val="24"/>
          <w:szCs w:val="24"/>
        </w:rPr>
      </w:pPr>
      <w:r w:rsidRPr="008F67CC">
        <w:rPr>
          <w:rFonts w:ascii="Book Antiqua" w:hAnsi="Book Antiqua" w:cs="Times New Roman"/>
          <w:b/>
          <w:sz w:val="24"/>
          <w:szCs w:val="24"/>
        </w:rPr>
        <w:t xml:space="preserve">Figure </w:t>
      </w:r>
      <w:r w:rsidR="00177C93" w:rsidRPr="008F67CC">
        <w:rPr>
          <w:rFonts w:ascii="Book Antiqua" w:hAnsi="Book Antiqua" w:cs="Times New Roman" w:hint="eastAsia"/>
          <w:b/>
          <w:sz w:val="24"/>
          <w:szCs w:val="24"/>
        </w:rPr>
        <w:t>2</w:t>
      </w:r>
      <w:r w:rsidR="00044336">
        <w:rPr>
          <w:rFonts w:ascii="Book Antiqua" w:hAnsi="Book Antiqua" w:cs="Times New Roman" w:hint="eastAsia"/>
          <w:b/>
          <w:sz w:val="24"/>
          <w:szCs w:val="24"/>
        </w:rPr>
        <w:t xml:space="preserve">  </w:t>
      </w:r>
      <w:r w:rsidRPr="008F67CC">
        <w:rPr>
          <w:rFonts w:ascii="Book Antiqua" w:hAnsi="Book Antiqua" w:cs="Times New Roman"/>
          <w:b/>
          <w:sz w:val="24"/>
          <w:szCs w:val="24"/>
        </w:rPr>
        <w:t>Flow chart overviewing the progress of patients during the course of the study.</w:t>
      </w:r>
      <w:r w:rsidR="00044336">
        <w:rPr>
          <w:rFonts w:ascii="Book Antiqua" w:hAnsi="Book Antiqua" w:cs="Times New Roman" w:hint="eastAsia"/>
          <w:b/>
          <w:sz w:val="24"/>
          <w:szCs w:val="24"/>
        </w:rPr>
        <w:t xml:space="preserve"> </w:t>
      </w:r>
      <w:r w:rsidR="00F1364E" w:rsidRPr="008F67CC">
        <w:rPr>
          <w:rFonts w:ascii="Book Antiqua" w:hAnsi="Book Antiqua" w:cs="Times New Roman"/>
          <w:sz w:val="24"/>
          <w:szCs w:val="24"/>
        </w:rPr>
        <w:t xml:space="preserve">D-IBS: </w:t>
      </w:r>
      <w:r w:rsidRPr="008F67CC">
        <w:rPr>
          <w:rFonts w:ascii="Book Antiqua" w:hAnsi="Book Antiqua" w:cs="Times New Roman" w:hint="eastAsia"/>
          <w:sz w:val="24"/>
          <w:szCs w:val="24"/>
        </w:rPr>
        <w:t>D</w:t>
      </w:r>
      <w:r w:rsidR="00F1364E" w:rsidRPr="008F67CC">
        <w:rPr>
          <w:rFonts w:ascii="Book Antiqua" w:hAnsi="Book Antiqua" w:cs="Times New Roman"/>
          <w:sz w:val="24"/>
          <w:szCs w:val="24"/>
        </w:rPr>
        <w:t>iarrhea-predominant irritable bowel syndrome</w:t>
      </w:r>
      <w:r w:rsidR="00044336">
        <w:rPr>
          <w:rFonts w:ascii="Book Antiqua" w:hAnsi="Book Antiqua" w:cs="Times New Roman" w:hint="eastAsia"/>
          <w:sz w:val="24"/>
          <w:szCs w:val="24"/>
        </w:rPr>
        <w:t>.</w:t>
      </w:r>
    </w:p>
    <w:p w:rsidR="00F1364E" w:rsidRPr="008F67CC" w:rsidRDefault="00F1364E"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1630C3" w:rsidRPr="008F67CC" w:rsidRDefault="001630C3" w:rsidP="00D51960">
      <w:pPr>
        <w:spacing w:line="360" w:lineRule="auto"/>
        <w:rPr>
          <w:rFonts w:ascii="Book Antiqua" w:hAnsi="Book Antiqua" w:cs="Times New Roman"/>
          <w:sz w:val="24"/>
          <w:szCs w:val="24"/>
        </w:rPr>
      </w:pPr>
    </w:p>
    <w:p w:rsidR="009B1B26" w:rsidRPr="008F67CC" w:rsidRDefault="009B1B26" w:rsidP="00D51960">
      <w:pPr>
        <w:adjustRightInd w:val="0"/>
        <w:snapToGrid w:val="0"/>
        <w:spacing w:line="360" w:lineRule="auto"/>
        <w:rPr>
          <w:rFonts w:ascii="Book Antiqua" w:hAnsi="Book Antiqua" w:cs="Times New Roman"/>
          <w:b/>
          <w:sz w:val="24"/>
          <w:szCs w:val="24"/>
        </w:rPr>
      </w:pPr>
      <w:r w:rsidRPr="008F67CC">
        <w:rPr>
          <w:rFonts w:ascii="Book Antiqua" w:hAnsi="Book Antiqua" w:cs="Times New Roman"/>
          <w:b/>
          <w:sz w:val="24"/>
          <w:szCs w:val="24"/>
        </w:rPr>
        <w:t>Table 1</w:t>
      </w:r>
      <w:r w:rsidR="007D5E9E">
        <w:rPr>
          <w:rFonts w:ascii="Book Antiqua" w:hAnsi="Book Antiqua" w:cs="Times New Roman" w:hint="eastAsia"/>
          <w:b/>
          <w:sz w:val="24"/>
          <w:szCs w:val="24"/>
        </w:rPr>
        <w:t xml:space="preserve">  </w:t>
      </w:r>
      <w:r w:rsidRPr="008F67CC">
        <w:rPr>
          <w:rFonts w:ascii="Book Antiqua" w:hAnsi="Book Antiqua" w:cs="Times New Roman"/>
          <w:b/>
          <w:sz w:val="24"/>
          <w:szCs w:val="24"/>
        </w:rPr>
        <w:t>An analysis of the general baseline conditions of the patients in each group</w:t>
      </w:r>
    </w:p>
    <w:tbl>
      <w:tblPr>
        <w:tblStyle w:val="a6"/>
        <w:tblW w:w="9356" w:type="dxa"/>
        <w:tblInd w:w="-52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394"/>
        <w:gridCol w:w="1441"/>
        <w:gridCol w:w="1418"/>
        <w:gridCol w:w="1417"/>
        <w:gridCol w:w="992"/>
      </w:tblGrid>
      <w:tr w:rsidR="003C54A5" w:rsidRPr="008F67CC" w:rsidTr="003C54A5">
        <w:trPr>
          <w:trHeight w:val="544"/>
        </w:trPr>
        <w:tc>
          <w:tcPr>
            <w:tcW w:w="2694" w:type="dxa"/>
            <w:tcBorders>
              <w:top w:val="single" w:sz="12" w:space="0" w:color="auto"/>
              <w:left w:val="nil"/>
              <w:bottom w:val="single" w:sz="8" w:space="0" w:color="auto"/>
              <w:right w:val="nil"/>
            </w:tcBorders>
          </w:tcPr>
          <w:p w:rsidR="00CE3CB4" w:rsidRPr="009A3E24" w:rsidRDefault="00CE3CB4" w:rsidP="00D51960">
            <w:pPr>
              <w:spacing w:line="360" w:lineRule="auto"/>
              <w:ind w:firstLine="480"/>
              <w:jc w:val="left"/>
              <w:rPr>
                <w:rFonts w:ascii="Book Antiqua" w:eastAsiaTheme="minorEastAsia" w:hAnsi="Book Antiqua" w:cs="Times New Roman"/>
                <w:b/>
                <w:sz w:val="24"/>
                <w:szCs w:val="24"/>
              </w:rPr>
            </w:pPr>
          </w:p>
        </w:tc>
        <w:tc>
          <w:tcPr>
            <w:tcW w:w="1394" w:type="dxa"/>
            <w:tcBorders>
              <w:top w:val="single" w:sz="12" w:space="0" w:color="auto"/>
              <w:left w:val="nil"/>
              <w:bottom w:val="single" w:sz="8" w:space="0" w:color="auto"/>
              <w:right w:val="nil"/>
            </w:tcBorders>
            <w:hideMark/>
          </w:tcPr>
          <w:p w:rsidR="00CE3CB4" w:rsidRPr="009A3E24" w:rsidRDefault="00CE3CB4" w:rsidP="00D51960">
            <w:pPr>
              <w:spacing w:line="360" w:lineRule="auto"/>
              <w:jc w:val="left"/>
              <w:rPr>
                <w:rFonts w:ascii="Book Antiqua" w:eastAsiaTheme="minorEastAsia" w:hAnsi="Book Antiqua" w:cs="Times New Roman"/>
                <w:b/>
                <w:sz w:val="24"/>
                <w:szCs w:val="24"/>
              </w:rPr>
            </w:pPr>
            <w:r w:rsidRPr="009A3E24">
              <w:rPr>
                <w:rFonts w:ascii="Book Antiqua" w:eastAsia="宋体" w:hAnsi="Book Antiqua" w:cs="Times New Roman"/>
                <w:b/>
                <w:sz w:val="24"/>
                <w:szCs w:val="24"/>
              </w:rPr>
              <w:t>Group 1</w:t>
            </w:r>
          </w:p>
        </w:tc>
        <w:tc>
          <w:tcPr>
            <w:tcW w:w="1441" w:type="dxa"/>
            <w:tcBorders>
              <w:top w:val="single" w:sz="12" w:space="0" w:color="auto"/>
              <w:left w:val="nil"/>
              <w:bottom w:val="single" w:sz="8" w:space="0" w:color="auto"/>
              <w:right w:val="nil"/>
            </w:tcBorders>
            <w:hideMark/>
          </w:tcPr>
          <w:p w:rsidR="00CE3CB4" w:rsidRPr="009A3E24" w:rsidRDefault="00CE3CB4" w:rsidP="00D51960">
            <w:pPr>
              <w:spacing w:line="360" w:lineRule="auto"/>
              <w:jc w:val="left"/>
              <w:rPr>
                <w:rFonts w:ascii="Book Antiqua" w:eastAsiaTheme="minorEastAsia" w:hAnsi="Book Antiqua" w:cs="Times New Roman"/>
                <w:b/>
                <w:sz w:val="24"/>
                <w:szCs w:val="24"/>
              </w:rPr>
            </w:pPr>
            <w:r w:rsidRPr="009A3E24">
              <w:rPr>
                <w:rFonts w:ascii="Book Antiqua" w:eastAsia="宋体" w:hAnsi="Book Antiqua" w:cs="Times New Roman"/>
                <w:b/>
                <w:sz w:val="24"/>
                <w:szCs w:val="24"/>
              </w:rPr>
              <w:t>Group 2</w:t>
            </w:r>
          </w:p>
        </w:tc>
        <w:tc>
          <w:tcPr>
            <w:tcW w:w="1418" w:type="dxa"/>
            <w:tcBorders>
              <w:top w:val="single" w:sz="12" w:space="0" w:color="auto"/>
              <w:left w:val="nil"/>
              <w:bottom w:val="single" w:sz="8" w:space="0" w:color="auto"/>
              <w:right w:val="nil"/>
            </w:tcBorders>
            <w:hideMark/>
          </w:tcPr>
          <w:p w:rsidR="00CE3CB4" w:rsidRPr="009A3E24" w:rsidRDefault="00CE3CB4" w:rsidP="00D51960">
            <w:pPr>
              <w:spacing w:line="360" w:lineRule="auto"/>
              <w:jc w:val="left"/>
              <w:rPr>
                <w:rFonts w:ascii="Book Antiqua" w:eastAsiaTheme="minorEastAsia" w:hAnsi="Book Antiqua" w:cs="Times New Roman"/>
                <w:b/>
                <w:sz w:val="24"/>
                <w:szCs w:val="24"/>
              </w:rPr>
            </w:pPr>
            <w:r w:rsidRPr="009A3E24">
              <w:rPr>
                <w:rFonts w:ascii="Book Antiqua" w:eastAsia="宋体" w:hAnsi="Book Antiqua" w:cs="Times New Roman"/>
                <w:b/>
                <w:sz w:val="24"/>
                <w:szCs w:val="24"/>
              </w:rPr>
              <w:t>Group 3</w:t>
            </w:r>
          </w:p>
        </w:tc>
        <w:tc>
          <w:tcPr>
            <w:tcW w:w="1417" w:type="dxa"/>
            <w:tcBorders>
              <w:top w:val="single" w:sz="12" w:space="0" w:color="auto"/>
              <w:left w:val="nil"/>
              <w:bottom w:val="single" w:sz="8" w:space="0" w:color="auto"/>
              <w:right w:val="nil"/>
            </w:tcBorders>
            <w:hideMark/>
          </w:tcPr>
          <w:p w:rsidR="00CE3CB4" w:rsidRPr="009A3E24" w:rsidRDefault="00CE3CB4" w:rsidP="00D51960">
            <w:pPr>
              <w:spacing w:line="360" w:lineRule="auto"/>
              <w:jc w:val="left"/>
              <w:rPr>
                <w:rFonts w:ascii="Book Antiqua" w:eastAsiaTheme="minorEastAsia" w:hAnsi="Book Antiqua" w:cs="Times New Roman"/>
                <w:b/>
                <w:sz w:val="24"/>
                <w:szCs w:val="24"/>
              </w:rPr>
            </w:pPr>
            <w:r w:rsidRPr="009A3E24">
              <w:rPr>
                <w:rFonts w:ascii="Book Antiqua" w:eastAsia="宋体" w:hAnsi="Book Antiqua" w:cs="Times New Roman"/>
                <w:b/>
                <w:sz w:val="24"/>
                <w:szCs w:val="24"/>
              </w:rPr>
              <w:t>Group 4</w:t>
            </w:r>
          </w:p>
        </w:tc>
        <w:tc>
          <w:tcPr>
            <w:tcW w:w="992" w:type="dxa"/>
            <w:tcBorders>
              <w:top w:val="single" w:sz="12" w:space="0" w:color="auto"/>
              <w:left w:val="nil"/>
              <w:bottom w:val="single" w:sz="8" w:space="0" w:color="auto"/>
              <w:right w:val="nil"/>
            </w:tcBorders>
            <w:hideMark/>
          </w:tcPr>
          <w:p w:rsidR="00CE3CB4" w:rsidRPr="009A3E24" w:rsidRDefault="00CE3CB4" w:rsidP="00D51960">
            <w:pPr>
              <w:spacing w:line="360" w:lineRule="auto"/>
              <w:jc w:val="left"/>
              <w:rPr>
                <w:rFonts w:ascii="Book Antiqua" w:eastAsiaTheme="minorEastAsia" w:hAnsi="Book Antiqua" w:cs="Times New Roman"/>
                <w:b/>
                <w:sz w:val="24"/>
                <w:szCs w:val="24"/>
              </w:rPr>
            </w:pPr>
            <w:r w:rsidRPr="009A3E24">
              <w:rPr>
                <w:rFonts w:ascii="Book Antiqua" w:hAnsi="Book Antiqua" w:cs="Times New Roman"/>
                <w:b/>
                <w:i/>
                <w:sz w:val="24"/>
                <w:szCs w:val="24"/>
              </w:rPr>
              <w:t>P</w:t>
            </w:r>
            <w:r w:rsidR="001630C3" w:rsidRPr="009A3E24">
              <w:rPr>
                <w:rFonts w:ascii="Book Antiqua" w:hAnsi="Book Antiqua" w:cs="Times New Roman"/>
                <w:b/>
                <w:sz w:val="24"/>
                <w:szCs w:val="24"/>
              </w:rPr>
              <w:t xml:space="preserve"> value</w:t>
            </w:r>
          </w:p>
        </w:tc>
      </w:tr>
      <w:tr w:rsidR="003C54A5" w:rsidRPr="008F67CC" w:rsidTr="003C54A5">
        <w:trPr>
          <w:trHeight w:val="190"/>
        </w:trPr>
        <w:tc>
          <w:tcPr>
            <w:tcW w:w="2694" w:type="dxa"/>
            <w:tcBorders>
              <w:top w:val="single" w:sz="8" w:space="0" w:color="auto"/>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i/>
                <w:sz w:val="24"/>
                <w:szCs w:val="24"/>
              </w:rPr>
            </w:pPr>
            <w:r w:rsidRPr="008F67CC">
              <w:rPr>
                <w:rFonts w:ascii="Book Antiqua" w:hAnsi="Book Antiqua" w:cs="Times New Roman"/>
                <w:i/>
                <w:sz w:val="24"/>
                <w:szCs w:val="24"/>
              </w:rPr>
              <w:t>n</w:t>
            </w:r>
          </w:p>
        </w:tc>
        <w:tc>
          <w:tcPr>
            <w:tcW w:w="1394" w:type="dxa"/>
            <w:tcBorders>
              <w:top w:val="single" w:sz="8" w:space="0" w:color="auto"/>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40</w:t>
            </w:r>
          </w:p>
        </w:tc>
        <w:tc>
          <w:tcPr>
            <w:tcW w:w="1441" w:type="dxa"/>
            <w:tcBorders>
              <w:top w:val="single" w:sz="8" w:space="0" w:color="auto"/>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40</w:t>
            </w:r>
          </w:p>
        </w:tc>
        <w:tc>
          <w:tcPr>
            <w:tcW w:w="1418" w:type="dxa"/>
            <w:tcBorders>
              <w:top w:val="single" w:sz="8" w:space="0" w:color="auto"/>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40</w:t>
            </w:r>
          </w:p>
        </w:tc>
        <w:tc>
          <w:tcPr>
            <w:tcW w:w="1417" w:type="dxa"/>
            <w:tcBorders>
              <w:top w:val="single" w:sz="8" w:space="0" w:color="auto"/>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40</w:t>
            </w:r>
          </w:p>
        </w:tc>
        <w:tc>
          <w:tcPr>
            <w:tcW w:w="992" w:type="dxa"/>
            <w:tcBorders>
              <w:top w:val="single" w:sz="8" w:space="0" w:color="auto"/>
              <w:left w:val="nil"/>
              <w:bottom w:val="nil"/>
              <w:right w:val="nil"/>
            </w:tcBorders>
          </w:tcPr>
          <w:p w:rsidR="00CE3CB4" w:rsidRPr="008F67CC" w:rsidRDefault="00CE3CB4" w:rsidP="00D51960">
            <w:pPr>
              <w:spacing w:line="360" w:lineRule="auto"/>
              <w:ind w:firstLine="480"/>
              <w:jc w:val="left"/>
              <w:rPr>
                <w:rFonts w:ascii="Book Antiqua" w:eastAsiaTheme="minorEastAsia" w:hAnsi="Book Antiqua" w:cs="Times New Roman"/>
                <w:sz w:val="24"/>
                <w:szCs w:val="24"/>
              </w:rPr>
            </w:pPr>
          </w:p>
        </w:tc>
      </w:tr>
      <w:tr w:rsidR="003C54A5" w:rsidRPr="008F67CC" w:rsidTr="003C54A5">
        <w:trPr>
          <w:trHeight w:val="197"/>
        </w:trPr>
        <w:tc>
          <w:tcPr>
            <w:tcW w:w="2694" w:type="dxa"/>
            <w:tcBorders>
              <w:top w:val="nil"/>
              <w:left w:val="nil"/>
              <w:bottom w:val="nil"/>
              <w:right w:val="nil"/>
            </w:tcBorders>
            <w:hideMark/>
          </w:tcPr>
          <w:p w:rsidR="00CE3CB4" w:rsidRPr="008F67CC" w:rsidRDefault="00B41C2C" w:rsidP="00D51960">
            <w:pPr>
              <w:spacing w:line="360" w:lineRule="auto"/>
              <w:jc w:val="left"/>
              <w:rPr>
                <w:rFonts w:ascii="Book Antiqua" w:eastAsiaTheme="minorEastAsia" w:hAnsi="Book Antiqua" w:cs="Times New Roman"/>
                <w:sz w:val="24"/>
                <w:szCs w:val="24"/>
              </w:rPr>
            </w:pPr>
            <w:r w:rsidRPr="008F67CC">
              <w:rPr>
                <w:rFonts w:ascii="Book Antiqua" w:eastAsia="宋体" w:hAnsi="Book Antiqua" w:cs="Times New Roman"/>
                <w:kern w:val="0"/>
                <w:sz w:val="24"/>
                <w:szCs w:val="24"/>
              </w:rPr>
              <w:t>Age</w:t>
            </w:r>
            <w:r w:rsidR="007D5E9E">
              <w:rPr>
                <w:rFonts w:ascii="Book Antiqua" w:eastAsia="宋体" w:hAnsi="Book Antiqua" w:cs="Times New Roman" w:hint="eastAsia"/>
                <w:kern w:val="0"/>
                <w:sz w:val="24"/>
                <w:szCs w:val="24"/>
              </w:rPr>
              <w:t xml:space="preserve"> </w:t>
            </w:r>
            <w:r w:rsidR="001630C3" w:rsidRPr="008F67CC">
              <w:rPr>
                <w:rFonts w:ascii="Book Antiqua" w:eastAsia="宋体" w:hAnsi="Book Antiqua" w:cs="Times New Roman"/>
                <w:kern w:val="0"/>
                <w:sz w:val="24"/>
                <w:szCs w:val="24"/>
              </w:rPr>
              <w:t>(y</w:t>
            </w:r>
            <w:r w:rsidRPr="008F67CC">
              <w:rPr>
                <w:rFonts w:ascii="Book Antiqua" w:eastAsia="宋体" w:hAnsi="Book Antiqua" w:cs="Times New Roman"/>
                <w:kern w:val="0"/>
                <w:sz w:val="24"/>
                <w:szCs w:val="24"/>
              </w:rPr>
              <w:t>r)</w:t>
            </w:r>
          </w:p>
        </w:tc>
        <w:tc>
          <w:tcPr>
            <w:tcW w:w="1394"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55</w:t>
            </w:r>
          </w:p>
        </w:tc>
        <w:tc>
          <w:tcPr>
            <w:tcW w:w="1441"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46.5</w:t>
            </w:r>
          </w:p>
        </w:tc>
        <w:tc>
          <w:tcPr>
            <w:tcW w:w="1418"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51.5</w:t>
            </w:r>
          </w:p>
        </w:tc>
        <w:tc>
          <w:tcPr>
            <w:tcW w:w="1417"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52</w:t>
            </w:r>
          </w:p>
        </w:tc>
        <w:tc>
          <w:tcPr>
            <w:tcW w:w="992"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0.196</w:t>
            </w:r>
          </w:p>
        </w:tc>
      </w:tr>
      <w:tr w:rsidR="003C54A5" w:rsidRPr="008F67CC" w:rsidTr="003C54A5">
        <w:trPr>
          <w:trHeight w:val="197"/>
        </w:trPr>
        <w:tc>
          <w:tcPr>
            <w:tcW w:w="2694" w:type="dxa"/>
            <w:tcBorders>
              <w:top w:val="nil"/>
              <w:left w:val="nil"/>
              <w:bottom w:val="nil"/>
              <w:right w:val="nil"/>
            </w:tcBorders>
            <w:hideMark/>
          </w:tcPr>
          <w:p w:rsidR="00CE3CB4" w:rsidRPr="008F67CC" w:rsidRDefault="007E68B8" w:rsidP="001630C3">
            <w:pPr>
              <w:spacing w:line="360" w:lineRule="auto"/>
              <w:jc w:val="left"/>
              <w:rPr>
                <w:rFonts w:ascii="Book Antiqua" w:eastAsiaTheme="minorEastAsia" w:hAnsi="Book Antiqua" w:cs="Times New Roman"/>
                <w:sz w:val="24"/>
                <w:szCs w:val="24"/>
              </w:rPr>
            </w:pPr>
            <w:r w:rsidRPr="008F67CC">
              <w:rPr>
                <w:rFonts w:ascii="Book Antiqua" w:eastAsia="宋体" w:hAnsi="Book Antiqua" w:cs="Times New Roman"/>
                <w:sz w:val="24"/>
                <w:szCs w:val="24"/>
              </w:rPr>
              <w:t>Gender</w:t>
            </w:r>
          </w:p>
        </w:tc>
        <w:tc>
          <w:tcPr>
            <w:tcW w:w="1394" w:type="dxa"/>
            <w:tcBorders>
              <w:top w:val="nil"/>
              <w:left w:val="nil"/>
              <w:bottom w:val="nil"/>
              <w:right w:val="nil"/>
            </w:tcBorders>
          </w:tcPr>
          <w:p w:rsidR="00CE3CB4" w:rsidRPr="008F67CC" w:rsidRDefault="00CE3CB4" w:rsidP="00D51960">
            <w:pPr>
              <w:spacing w:line="360" w:lineRule="auto"/>
              <w:jc w:val="left"/>
              <w:rPr>
                <w:rFonts w:ascii="Book Antiqua" w:eastAsiaTheme="minorEastAsia" w:hAnsi="Book Antiqua" w:cs="Times New Roman"/>
                <w:sz w:val="24"/>
                <w:szCs w:val="24"/>
              </w:rPr>
            </w:pPr>
          </w:p>
        </w:tc>
        <w:tc>
          <w:tcPr>
            <w:tcW w:w="1441" w:type="dxa"/>
            <w:tcBorders>
              <w:top w:val="nil"/>
              <w:left w:val="nil"/>
              <w:bottom w:val="nil"/>
              <w:right w:val="nil"/>
            </w:tcBorders>
          </w:tcPr>
          <w:p w:rsidR="00CE3CB4" w:rsidRPr="008F67CC" w:rsidRDefault="00CE3CB4" w:rsidP="00D51960">
            <w:pPr>
              <w:spacing w:line="360" w:lineRule="auto"/>
              <w:jc w:val="left"/>
              <w:rPr>
                <w:rFonts w:ascii="Book Antiqua" w:eastAsiaTheme="minorEastAsia" w:hAnsi="Book Antiqua" w:cs="Times New Roman"/>
                <w:sz w:val="24"/>
                <w:szCs w:val="24"/>
              </w:rPr>
            </w:pPr>
          </w:p>
        </w:tc>
        <w:tc>
          <w:tcPr>
            <w:tcW w:w="1418" w:type="dxa"/>
            <w:tcBorders>
              <w:top w:val="nil"/>
              <w:left w:val="nil"/>
              <w:bottom w:val="nil"/>
              <w:right w:val="nil"/>
            </w:tcBorders>
          </w:tcPr>
          <w:p w:rsidR="00CE3CB4" w:rsidRPr="008F67CC" w:rsidRDefault="00CE3CB4" w:rsidP="00D51960">
            <w:pPr>
              <w:spacing w:line="360" w:lineRule="auto"/>
              <w:jc w:val="left"/>
              <w:rPr>
                <w:rFonts w:ascii="Book Antiqua" w:eastAsiaTheme="minorEastAsia" w:hAnsi="Book Antiqua" w:cs="Times New Roman"/>
                <w:sz w:val="24"/>
                <w:szCs w:val="24"/>
              </w:rPr>
            </w:pPr>
          </w:p>
        </w:tc>
        <w:tc>
          <w:tcPr>
            <w:tcW w:w="1417" w:type="dxa"/>
            <w:tcBorders>
              <w:top w:val="nil"/>
              <w:left w:val="nil"/>
              <w:bottom w:val="nil"/>
              <w:right w:val="nil"/>
            </w:tcBorders>
          </w:tcPr>
          <w:p w:rsidR="00CE3CB4" w:rsidRPr="008F67CC" w:rsidRDefault="00CE3CB4" w:rsidP="00D51960">
            <w:pPr>
              <w:spacing w:line="360" w:lineRule="auto"/>
              <w:jc w:val="left"/>
              <w:rPr>
                <w:rFonts w:ascii="Book Antiqua" w:eastAsiaTheme="minorEastAsia" w:hAnsi="Book Antiqua" w:cs="Times New Roman"/>
                <w:sz w:val="24"/>
                <w:szCs w:val="24"/>
              </w:rPr>
            </w:pPr>
          </w:p>
        </w:tc>
        <w:tc>
          <w:tcPr>
            <w:tcW w:w="992"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0.330</w:t>
            </w:r>
          </w:p>
        </w:tc>
      </w:tr>
      <w:tr w:rsidR="003C54A5" w:rsidRPr="008F67CC" w:rsidTr="003C54A5">
        <w:trPr>
          <w:trHeight w:val="190"/>
        </w:trPr>
        <w:tc>
          <w:tcPr>
            <w:tcW w:w="2694" w:type="dxa"/>
            <w:tcBorders>
              <w:top w:val="nil"/>
              <w:left w:val="nil"/>
              <w:bottom w:val="nil"/>
              <w:right w:val="nil"/>
            </w:tcBorders>
            <w:hideMark/>
          </w:tcPr>
          <w:p w:rsidR="00CE3CB4" w:rsidRPr="008F67CC" w:rsidRDefault="007E68B8" w:rsidP="001630C3">
            <w:pPr>
              <w:spacing w:line="360" w:lineRule="auto"/>
              <w:ind w:firstLineChars="50" w:firstLine="120"/>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Male</w:t>
            </w:r>
          </w:p>
        </w:tc>
        <w:tc>
          <w:tcPr>
            <w:tcW w:w="1394"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42.5</w:t>
            </w:r>
            <w:r w:rsidR="001630C3" w:rsidRPr="008F67CC">
              <w:rPr>
                <w:rFonts w:ascii="Book Antiqua" w:eastAsia="宋体" w:hAnsi="Book Antiqua" w:cs="Times New Roman" w:hint="eastAsia"/>
                <w:sz w:val="24"/>
                <w:szCs w:val="24"/>
              </w:rPr>
              <w:t>%</w:t>
            </w:r>
          </w:p>
        </w:tc>
        <w:tc>
          <w:tcPr>
            <w:tcW w:w="1441"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45</w:t>
            </w:r>
            <w:r w:rsidR="001630C3" w:rsidRPr="008F67CC">
              <w:rPr>
                <w:rFonts w:ascii="Book Antiqua" w:eastAsia="宋体" w:hAnsi="Book Antiqua" w:cs="Times New Roman" w:hint="eastAsia"/>
                <w:sz w:val="24"/>
                <w:szCs w:val="24"/>
              </w:rPr>
              <w:t>%</w:t>
            </w:r>
          </w:p>
        </w:tc>
        <w:tc>
          <w:tcPr>
            <w:tcW w:w="1418"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42.5</w:t>
            </w:r>
            <w:r w:rsidR="001630C3" w:rsidRPr="008F67CC">
              <w:rPr>
                <w:rFonts w:ascii="Book Antiqua" w:eastAsia="宋体" w:hAnsi="Book Antiqua" w:cs="Times New Roman" w:hint="eastAsia"/>
                <w:sz w:val="24"/>
                <w:szCs w:val="24"/>
              </w:rPr>
              <w:t>%</w:t>
            </w:r>
          </w:p>
        </w:tc>
        <w:tc>
          <w:tcPr>
            <w:tcW w:w="1417"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45</w:t>
            </w:r>
            <w:r w:rsidR="001630C3" w:rsidRPr="008F67CC">
              <w:rPr>
                <w:rFonts w:ascii="Book Antiqua" w:eastAsia="宋体" w:hAnsi="Book Antiqua" w:cs="Times New Roman" w:hint="eastAsia"/>
                <w:sz w:val="24"/>
                <w:szCs w:val="24"/>
              </w:rPr>
              <w:t>%</w:t>
            </w:r>
          </w:p>
        </w:tc>
        <w:tc>
          <w:tcPr>
            <w:tcW w:w="992" w:type="dxa"/>
            <w:tcBorders>
              <w:top w:val="nil"/>
              <w:left w:val="nil"/>
              <w:bottom w:val="nil"/>
              <w:right w:val="nil"/>
            </w:tcBorders>
          </w:tcPr>
          <w:p w:rsidR="00CE3CB4" w:rsidRPr="008F67CC" w:rsidRDefault="00CE3CB4" w:rsidP="00D51960">
            <w:pPr>
              <w:spacing w:line="360" w:lineRule="auto"/>
              <w:jc w:val="left"/>
              <w:rPr>
                <w:rFonts w:ascii="Book Antiqua" w:eastAsiaTheme="minorEastAsia" w:hAnsi="Book Antiqua" w:cs="Times New Roman"/>
                <w:sz w:val="24"/>
                <w:szCs w:val="24"/>
              </w:rPr>
            </w:pPr>
          </w:p>
        </w:tc>
      </w:tr>
      <w:tr w:rsidR="003C54A5" w:rsidRPr="008F67CC" w:rsidTr="003C54A5">
        <w:trPr>
          <w:trHeight w:val="197"/>
        </w:trPr>
        <w:tc>
          <w:tcPr>
            <w:tcW w:w="2694" w:type="dxa"/>
            <w:tcBorders>
              <w:top w:val="nil"/>
              <w:left w:val="nil"/>
              <w:bottom w:val="nil"/>
              <w:right w:val="nil"/>
            </w:tcBorders>
            <w:hideMark/>
          </w:tcPr>
          <w:p w:rsidR="00CE3CB4" w:rsidRPr="008F67CC" w:rsidRDefault="007E68B8" w:rsidP="001630C3">
            <w:pPr>
              <w:spacing w:line="360" w:lineRule="auto"/>
              <w:ind w:firstLineChars="50" w:firstLine="120"/>
              <w:jc w:val="left"/>
              <w:rPr>
                <w:rFonts w:ascii="Book Antiqua" w:eastAsiaTheme="minorEastAsia" w:hAnsi="Book Antiqua" w:cs="Times New Roman"/>
                <w:sz w:val="24"/>
                <w:szCs w:val="24"/>
              </w:rPr>
            </w:pPr>
            <w:r w:rsidRPr="008F67CC">
              <w:rPr>
                <w:rFonts w:ascii="Book Antiqua" w:eastAsia="宋体" w:hAnsi="Book Antiqua" w:cs="Times New Roman"/>
                <w:sz w:val="24"/>
                <w:szCs w:val="24"/>
              </w:rPr>
              <w:t>Female</w:t>
            </w:r>
          </w:p>
        </w:tc>
        <w:tc>
          <w:tcPr>
            <w:tcW w:w="1394"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57.5</w:t>
            </w:r>
            <w:r w:rsidR="001630C3" w:rsidRPr="008F67CC">
              <w:rPr>
                <w:rFonts w:ascii="Book Antiqua" w:eastAsia="宋体" w:hAnsi="Book Antiqua" w:cs="Times New Roman" w:hint="eastAsia"/>
                <w:sz w:val="24"/>
                <w:szCs w:val="24"/>
              </w:rPr>
              <w:t>%</w:t>
            </w:r>
          </w:p>
        </w:tc>
        <w:tc>
          <w:tcPr>
            <w:tcW w:w="1441"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55</w:t>
            </w:r>
            <w:r w:rsidR="001630C3" w:rsidRPr="008F67CC">
              <w:rPr>
                <w:rFonts w:ascii="Book Antiqua" w:eastAsia="宋体" w:hAnsi="Book Antiqua" w:cs="Times New Roman" w:hint="eastAsia"/>
                <w:sz w:val="24"/>
                <w:szCs w:val="24"/>
              </w:rPr>
              <w:t>%</w:t>
            </w:r>
          </w:p>
        </w:tc>
        <w:tc>
          <w:tcPr>
            <w:tcW w:w="1418"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57.5</w:t>
            </w:r>
            <w:r w:rsidR="001630C3" w:rsidRPr="008F67CC">
              <w:rPr>
                <w:rFonts w:ascii="Book Antiqua" w:eastAsia="宋体" w:hAnsi="Book Antiqua" w:cs="Times New Roman" w:hint="eastAsia"/>
                <w:sz w:val="24"/>
                <w:szCs w:val="24"/>
              </w:rPr>
              <w:t>%</w:t>
            </w:r>
          </w:p>
        </w:tc>
        <w:tc>
          <w:tcPr>
            <w:tcW w:w="1417"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55</w:t>
            </w:r>
            <w:r w:rsidR="001630C3" w:rsidRPr="008F67CC">
              <w:rPr>
                <w:rFonts w:ascii="Book Antiqua" w:eastAsia="宋体" w:hAnsi="Book Antiqua" w:cs="Times New Roman" w:hint="eastAsia"/>
                <w:sz w:val="24"/>
                <w:szCs w:val="24"/>
              </w:rPr>
              <w:t>%</w:t>
            </w:r>
          </w:p>
        </w:tc>
        <w:tc>
          <w:tcPr>
            <w:tcW w:w="992" w:type="dxa"/>
            <w:tcBorders>
              <w:top w:val="nil"/>
              <w:left w:val="nil"/>
              <w:bottom w:val="nil"/>
              <w:right w:val="nil"/>
            </w:tcBorders>
          </w:tcPr>
          <w:p w:rsidR="00CE3CB4" w:rsidRPr="008F67CC" w:rsidRDefault="00CE3CB4" w:rsidP="00D51960">
            <w:pPr>
              <w:spacing w:line="360" w:lineRule="auto"/>
              <w:jc w:val="left"/>
              <w:rPr>
                <w:rFonts w:ascii="Book Antiqua" w:eastAsiaTheme="minorEastAsia" w:hAnsi="Book Antiqua" w:cs="Times New Roman"/>
                <w:sz w:val="24"/>
                <w:szCs w:val="24"/>
              </w:rPr>
            </w:pPr>
          </w:p>
        </w:tc>
      </w:tr>
      <w:tr w:rsidR="003C54A5" w:rsidRPr="008F67CC" w:rsidTr="003C54A5">
        <w:trPr>
          <w:trHeight w:val="197"/>
        </w:trPr>
        <w:tc>
          <w:tcPr>
            <w:tcW w:w="2694" w:type="dxa"/>
            <w:tcBorders>
              <w:top w:val="nil"/>
              <w:left w:val="nil"/>
              <w:bottom w:val="nil"/>
              <w:right w:val="nil"/>
            </w:tcBorders>
            <w:hideMark/>
          </w:tcPr>
          <w:p w:rsidR="00CE3CB4" w:rsidRPr="008F67CC" w:rsidRDefault="007E68B8" w:rsidP="00D51960">
            <w:pPr>
              <w:spacing w:line="360" w:lineRule="auto"/>
              <w:jc w:val="left"/>
              <w:rPr>
                <w:rFonts w:ascii="Book Antiqua" w:eastAsia="宋体" w:hAnsi="Book Antiqua" w:cs="Times New Roman"/>
                <w:sz w:val="24"/>
                <w:szCs w:val="24"/>
              </w:rPr>
            </w:pPr>
            <w:r w:rsidRPr="008F67CC">
              <w:rPr>
                <w:rFonts w:ascii="Book Antiqua" w:eastAsia="宋体" w:hAnsi="Book Antiqua" w:cs="Times New Roman"/>
                <w:sz w:val="24"/>
                <w:szCs w:val="24"/>
              </w:rPr>
              <w:t>Disease duration</w:t>
            </w:r>
            <w:r w:rsidR="007D5E9E">
              <w:rPr>
                <w:rFonts w:ascii="Book Antiqua" w:eastAsia="宋体" w:hAnsi="Book Antiqua" w:cs="Times New Roman" w:hint="eastAsia"/>
                <w:sz w:val="24"/>
                <w:szCs w:val="24"/>
              </w:rPr>
              <w:t xml:space="preserve"> </w:t>
            </w:r>
            <w:r w:rsidR="001630C3" w:rsidRPr="008F67CC">
              <w:rPr>
                <w:rFonts w:ascii="Book Antiqua" w:eastAsia="宋体" w:hAnsi="Book Antiqua" w:cs="Times New Roman"/>
                <w:sz w:val="24"/>
                <w:szCs w:val="24"/>
              </w:rPr>
              <w:t>(y</w:t>
            </w:r>
            <w:r w:rsidRPr="008F67CC">
              <w:rPr>
                <w:rFonts w:ascii="Book Antiqua" w:eastAsia="宋体" w:hAnsi="Book Antiqua" w:cs="Times New Roman"/>
                <w:sz w:val="24"/>
                <w:szCs w:val="24"/>
              </w:rPr>
              <w:t>r)</w:t>
            </w:r>
          </w:p>
        </w:tc>
        <w:tc>
          <w:tcPr>
            <w:tcW w:w="1394"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3</w:t>
            </w:r>
          </w:p>
        </w:tc>
        <w:tc>
          <w:tcPr>
            <w:tcW w:w="1441"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w:t>
            </w:r>
          </w:p>
        </w:tc>
        <w:tc>
          <w:tcPr>
            <w:tcW w:w="1418"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w:t>
            </w:r>
          </w:p>
        </w:tc>
        <w:tc>
          <w:tcPr>
            <w:tcW w:w="1417"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w:t>
            </w:r>
          </w:p>
        </w:tc>
        <w:tc>
          <w:tcPr>
            <w:tcW w:w="992" w:type="dxa"/>
            <w:tcBorders>
              <w:top w:val="nil"/>
              <w:left w:val="nil"/>
              <w:bottom w:val="nil"/>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0.300</w:t>
            </w:r>
          </w:p>
        </w:tc>
      </w:tr>
      <w:tr w:rsidR="003C54A5" w:rsidRPr="008F67CC" w:rsidTr="003C54A5">
        <w:trPr>
          <w:trHeight w:val="197"/>
        </w:trPr>
        <w:tc>
          <w:tcPr>
            <w:tcW w:w="2694" w:type="dxa"/>
            <w:tcBorders>
              <w:top w:val="nil"/>
              <w:left w:val="nil"/>
              <w:bottom w:val="single" w:sz="12" w:space="0" w:color="auto"/>
              <w:right w:val="nil"/>
            </w:tcBorders>
            <w:hideMark/>
          </w:tcPr>
          <w:p w:rsidR="007E68B8" w:rsidRPr="008F67CC" w:rsidRDefault="007E68B8" w:rsidP="00D51960">
            <w:pPr>
              <w:spacing w:line="360" w:lineRule="auto"/>
              <w:ind w:left="120" w:hangingChars="50" w:hanging="120"/>
              <w:jc w:val="left"/>
              <w:rPr>
                <w:rFonts w:ascii="Book Antiqua" w:eastAsia="宋体" w:hAnsi="Book Antiqua" w:cs="Times New Roman"/>
                <w:sz w:val="24"/>
                <w:szCs w:val="24"/>
              </w:rPr>
            </w:pPr>
            <w:r w:rsidRPr="008F67CC">
              <w:rPr>
                <w:rFonts w:ascii="Book Antiqua" w:eastAsia="宋体" w:hAnsi="Book Antiqua" w:cs="Times New Roman"/>
                <w:sz w:val="24"/>
                <w:szCs w:val="24"/>
              </w:rPr>
              <w:t>Disease severity scores</w:t>
            </w:r>
          </w:p>
          <w:p w:rsidR="00CE3CB4" w:rsidRPr="008F67CC" w:rsidRDefault="00CE3CB4" w:rsidP="001630C3">
            <w:pPr>
              <w:spacing w:line="360" w:lineRule="auto"/>
              <w:jc w:val="left"/>
              <w:rPr>
                <w:rFonts w:ascii="Book Antiqua" w:eastAsiaTheme="minorEastAsia" w:hAnsi="Book Antiqua" w:cs="Times New Roman"/>
                <w:sz w:val="24"/>
                <w:szCs w:val="24"/>
              </w:rPr>
            </w:pPr>
          </w:p>
        </w:tc>
        <w:tc>
          <w:tcPr>
            <w:tcW w:w="1394" w:type="dxa"/>
            <w:tcBorders>
              <w:top w:val="nil"/>
              <w:left w:val="nil"/>
              <w:bottom w:val="single" w:sz="12" w:space="0" w:color="auto"/>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2</w:t>
            </w:r>
            <w:r w:rsidRPr="008F67CC">
              <w:rPr>
                <w:rFonts w:ascii="Book Antiqua" w:eastAsiaTheme="minorEastAsia" w:hAnsi="Book Antiqua" w:cs="Times New Roman"/>
                <w:sz w:val="24"/>
                <w:szCs w:val="24"/>
              </w:rPr>
              <w:t>3</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7</w:t>
            </w:r>
            <w:r w:rsidR="007D5E9E">
              <w:rPr>
                <w:rFonts w:ascii="Book Antiqua" w:eastAsiaTheme="minorEastAsia" w:hAnsi="Book Antiqua" w:cs="Times New Roman" w:hint="eastAsia"/>
                <w:sz w:val="24"/>
                <w:szCs w:val="24"/>
              </w:rPr>
              <w:t xml:space="preserve"> </w:t>
            </w:r>
            <w:r w:rsidRPr="008F67CC">
              <w:rPr>
                <w:rFonts w:ascii="Book Antiqua" w:hAnsi="Book Antiqua" w:cs="Times New Roman"/>
                <w:sz w:val="24"/>
                <w:szCs w:val="24"/>
              </w:rPr>
              <w:t>±</w:t>
            </w:r>
            <w:r w:rsidR="007D5E9E">
              <w:rPr>
                <w:rFonts w:ascii="Book Antiqua" w:eastAsiaTheme="minorEastAsia" w:hAnsi="Book Antiqua" w:cs="Times New Roman" w:hint="eastAsia"/>
                <w:sz w:val="24"/>
                <w:szCs w:val="24"/>
              </w:rPr>
              <w:t xml:space="preserve"> </w:t>
            </w:r>
            <w:r w:rsidRPr="008F67CC">
              <w:rPr>
                <w:rFonts w:ascii="Book Antiqua" w:hAnsi="Book Antiqua" w:cs="Times New Roman"/>
                <w:sz w:val="24"/>
                <w:szCs w:val="24"/>
              </w:rPr>
              <w:t>6</w:t>
            </w:r>
            <w:r w:rsidRPr="008F67CC">
              <w:rPr>
                <w:rFonts w:ascii="Book Antiqua" w:eastAsiaTheme="minorEastAsia" w:hAnsi="Book Antiqua" w:cs="Times New Roman"/>
                <w:sz w:val="24"/>
                <w:szCs w:val="24"/>
              </w:rPr>
              <w:t>8.0</w:t>
            </w:r>
          </w:p>
        </w:tc>
        <w:tc>
          <w:tcPr>
            <w:tcW w:w="1441" w:type="dxa"/>
            <w:tcBorders>
              <w:top w:val="nil"/>
              <w:left w:val="nil"/>
              <w:bottom w:val="single" w:sz="12" w:space="0" w:color="auto"/>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2</w:t>
            </w:r>
            <w:r w:rsidRPr="008F67CC">
              <w:rPr>
                <w:rFonts w:ascii="Book Antiqua" w:eastAsiaTheme="minorEastAsia" w:hAnsi="Book Antiqua" w:cs="Times New Roman"/>
                <w:sz w:val="24"/>
                <w:szCs w:val="24"/>
              </w:rPr>
              <w:t>2</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5</w:t>
            </w:r>
            <w:r w:rsidR="007D5E9E">
              <w:rPr>
                <w:rFonts w:ascii="Book Antiqua" w:eastAsiaTheme="minorEastAsia" w:hAnsi="Book Antiqua" w:cs="Times New Roman" w:hint="eastAsia"/>
                <w:sz w:val="24"/>
                <w:szCs w:val="24"/>
              </w:rPr>
              <w:t xml:space="preserve"> </w:t>
            </w:r>
            <w:r w:rsidRPr="008F67CC">
              <w:rPr>
                <w:rFonts w:ascii="Book Antiqua" w:hAnsi="Book Antiqua" w:cs="Times New Roman"/>
                <w:sz w:val="24"/>
                <w:szCs w:val="24"/>
              </w:rPr>
              <w:t>±</w:t>
            </w:r>
            <w:r w:rsidR="007D5E9E">
              <w:rPr>
                <w:rFonts w:ascii="Book Antiqua" w:eastAsiaTheme="minorEastAsia" w:hAnsi="Book Antiqua" w:cs="Times New Roman" w:hint="eastAsia"/>
                <w:sz w:val="24"/>
                <w:szCs w:val="24"/>
              </w:rPr>
              <w:t xml:space="preserve"> </w:t>
            </w:r>
            <w:r w:rsidRPr="008F67CC">
              <w:rPr>
                <w:rFonts w:ascii="Book Antiqua" w:eastAsiaTheme="minorEastAsia" w:hAnsi="Book Antiqua" w:cs="Times New Roman"/>
                <w:sz w:val="24"/>
                <w:szCs w:val="24"/>
              </w:rPr>
              <w:t>79.2</w:t>
            </w:r>
          </w:p>
        </w:tc>
        <w:tc>
          <w:tcPr>
            <w:tcW w:w="1418" w:type="dxa"/>
            <w:tcBorders>
              <w:top w:val="nil"/>
              <w:left w:val="nil"/>
              <w:bottom w:val="single" w:sz="12" w:space="0" w:color="auto"/>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2</w:t>
            </w:r>
            <w:r w:rsidRPr="008F67CC">
              <w:rPr>
                <w:rFonts w:ascii="Book Antiqua" w:eastAsiaTheme="minorEastAsia" w:hAnsi="Book Antiqua" w:cs="Times New Roman"/>
                <w:sz w:val="24"/>
                <w:szCs w:val="24"/>
              </w:rPr>
              <w:t>33</w:t>
            </w:r>
            <w:r w:rsidRPr="008F67CC">
              <w:rPr>
                <w:rFonts w:ascii="Book Antiqua" w:hAnsi="Book Antiqua" w:cs="Times New Roman"/>
                <w:sz w:val="24"/>
                <w:szCs w:val="24"/>
              </w:rPr>
              <w:t>.</w:t>
            </w:r>
            <w:r w:rsidRPr="008F67CC">
              <w:rPr>
                <w:rFonts w:ascii="Book Antiqua" w:eastAsiaTheme="minorEastAsia" w:hAnsi="Book Antiqua" w:cs="Times New Roman"/>
                <w:sz w:val="24"/>
                <w:szCs w:val="24"/>
              </w:rPr>
              <w:t>3</w:t>
            </w:r>
            <w:r w:rsidR="007D5E9E">
              <w:rPr>
                <w:rFonts w:ascii="Book Antiqua" w:eastAsiaTheme="minorEastAsia" w:hAnsi="Book Antiqua" w:cs="Times New Roman" w:hint="eastAsia"/>
                <w:sz w:val="24"/>
                <w:szCs w:val="24"/>
              </w:rPr>
              <w:t xml:space="preserve"> </w:t>
            </w:r>
            <w:r w:rsidRPr="008F67CC">
              <w:rPr>
                <w:rFonts w:ascii="Book Antiqua" w:hAnsi="Book Antiqua" w:cs="Times New Roman"/>
                <w:sz w:val="24"/>
                <w:szCs w:val="24"/>
              </w:rPr>
              <w:t>±</w:t>
            </w:r>
            <w:r w:rsidR="007D5E9E">
              <w:rPr>
                <w:rFonts w:ascii="Book Antiqua" w:eastAsiaTheme="minorEastAsia" w:hAnsi="Book Antiqua" w:cs="Times New Roman" w:hint="eastAsia"/>
                <w:sz w:val="24"/>
                <w:szCs w:val="24"/>
              </w:rPr>
              <w:t xml:space="preserve"> </w:t>
            </w:r>
            <w:r w:rsidRPr="008F67CC">
              <w:rPr>
                <w:rFonts w:ascii="Book Antiqua" w:eastAsiaTheme="minorEastAsia" w:hAnsi="Book Antiqua" w:cs="Times New Roman"/>
                <w:sz w:val="24"/>
                <w:szCs w:val="24"/>
              </w:rPr>
              <w:t>73.9</w:t>
            </w:r>
          </w:p>
        </w:tc>
        <w:tc>
          <w:tcPr>
            <w:tcW w:w="1417" w:type="dxa"/>
            <w:tcBorders>
              <w:top w:val="nil"/>
              <w:left w:val="nil"/>
              <w:bottom w:val="single" w:sz="12" w:space="0" w:color="auto"/>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2</w:t>
            </w:r>
            <w:r w:rsidRPr="008F67CC">
              <w:rPr>
                <w:rFonts w:ascii="Book Antiqua" w:eastAsiaTheme="minorEastAsia" w:hAnsi="Book Antiqua" w:cs="Times New Roman"/>
                <w:sz w:val="24"/>
                <w:szCs w:val="24"/>
              </w:rPr>
              <w:t>4</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5</w:t>
            </w:r>
            <w:r w:rsidR="007D5E9E">
              <w:rPr>
                <w:rFonts w:ascii="Book Antiqua" w:eastAsiaTheme="minorEastAsia" w:hAnsi="Book Antiqua" w:cs="Times New Roman" w:hint="eastAsia"/>
                <w:sz w:val="24"/>
                <w:szCs w:val="24"/>
              </w:rPr>
              <w:t xml:space="preserve"> </w:t>
            </w:r>
            <w:r w:rsidRPr="008F67CC">
              <w:rPr>
                <w:rFonts w:ascii="Book Antiqua" w:hAnsi="Book Antiqua" w:cs="Times New Roman"/>
                <w:sz w:val="24"/>
                <w:szCs w:val="24"/>
              </w:rPr>
              <w:t>±</w:t>
            </w:r>
            <w:r w:rsidR="007D5E9E">
              <w:rPr>
                <w:rFonts w:ascii="Book Antiqua" w:eastAsiaTheme="minorEastAsia" w:hAnsi="Book Antiqua" w:cs="Times New Roman" w:hint="eastAsia"/>
                <w:sz w:val="24"/>
                <w:szCs w:val="24"/>
              </w:rPr>
              <w:t xml:space="preserve"> </w:t>
            </w:r>
            <w:r w:rsidRPr="008F67CC">
              <w:rPr>
                <w:rFonts w:ascii="Book Antiqua" w:eastAsiaTheme="minorEastAsia" w:hAnsi="Book Antiqua" w:cs="Times New Roman"/>
                <w:sz w:val="24"/>
                <w:szCs w:val="24"/>
              </w:rPr>
              <w:t>79.3</w:t>
            </w:r>
          </w:p>
        </w:tc>
        <w:tc>
          <w:tcPr>
            <w:tcW w:w="992" w:type="dxa"/>
            <w:tcBorders>
              <w:top w:val="nil"/>
              <w:left w:val="nil"/>
              <w:bottom w:val="single" w:sz="12" w:space="0" w:color="auto"/>
              <w:right w:val="nil"/>
            </w:tcBorders>
            <w:hideMark/>
          </w:tcPr>
          <w:p w:rsidR="00CE3CB4" w:rsidRPr="008F67CC" w:rsidRDefault="00CE3CB4"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0.</w:t>
            </w:r>
            <w:r w:rsidRPr="008F67CC">
              <w:rPr>
                <w:rFonts w:ascii="Book Antiqua" w:eastAsiaTheme="minorEastAsia" w:hAnsi="Book Antiqua" w:cs="Times New Roman"/>
                <w:sz w:val="24"/>
                <w:szCs w:val="24"/>
              </w:rPr>
              <w:t>698</w:t>
            </w:r>
          </w:p>
        </w:tc>
      </w:tr>
    </w:tbl>
    <w:p w:rsidR="004C47FB" w:rsidRPr="008F67CC" w:rsidRDefault="007D5E9E" w:rsidP="00D51960">
      <w:pPr>
        <w:adjustRightInd w:val="0"/>
        <w:snapToGrid w:val="0"/>
        <w:spacing w:line="360" w:lineRule="auto"/>
        <w:rPr>
          <w:rFonts w:ascii="Book Antiqua" w:hAnsi="Book Antiqua" w:cs="Times New Roman"/>
          <w:b/>
          <w:sz w:val="24"/>
          <w:szCs w:val="24"/>
        </w:rPr>
      </w:pPr>
      <w:r w:rsidRPr="008F67CC">
        <w:rPr>
          <w:rFonts w:ascii="Book Antiqua" w:hAnsi="Book Antiqua" w:cs="Times New Roman"/>
          <w:sz w:val="24"/>
          <w:szCs w:val="24"/>
        </w:rPr>
        <w:t xml:space="preserve">Group 1: </w:t>
      </w:r>
      <w:r>
        <w:rPr>
          <w:rFonts w:ascii="Book Antiqua" w:hAnsi="Book Antiqua" w:cs="Times New Roman" w:hint="eastAsia"/>
          <w:sz w:val="24"/>
          <w:szCs w:val="24"/>
        </w:rPr>
        <w:t>O</w:t>
      </w:r>
      <w:r w:rsidRPr="008F67CC">
        <w:rPr>
          <w:rFonts w:ascii="Book Antiqua" w:hAnsi="Book Antiqua" w:cs="Times New Roman"/>
          <w:sz w:val="24"/>
          <w:szCs w:val="24"/>
        </w:rPr>
        <w:t>ne</w:t>
      </w:r>
      <w:r w:rsidRPr="008F67CC">
        <w:rPr>
          <w:rFonts w:ascii="Book Antiqua" w:hAnsi="Book Antiqua" w:cs="Times New Roman" w:hint="eastAsia"/>
          <w:sz w:val="24"/>
          <w:szCs w:val="24"/>
        </w:rPr>
        <w:t xml:space="preserve"> </w:t>
      </w:r>
      <w:r w:rsidRPr="008F67CC">
        <w:rPr>
          <w:rFonts w:ascii="Book Antiqua" w:hAnsi="Book Antiqua" w:cs="Times New Roman"/>
          <w:sz w:val="24"/>
          <w:szCs w:val="24"/>
        </w:rPr>
        <w:t>cone of moxibustion per treatment,</w:t>
      </w:r>
      <w:r w:rsidRPr="008F67CC">
        <w:rPr>
          <w:rFonts w:ascii="Book Antiqua" w:hAnsi="Book Antiqua" w:cs="Times New Roman" w:hint="eastAsia"/>
          <w:sz w:val="24"/>
          <w:szCs w:val="24"/>
        </w:rPr>
        <w:t xml:space="preserve"> </w:t>
      </w:r>
      <w:r w:rsidRPr="008F67CC">
        <w:rPr>
          <w:rFonts w:ascii="Book Antiqua" w:hAnsi="Book Antiqua" w:cs="Times New Roman"/>
          <w:sz w:val="24"/>
          <w:szCs w:val="24"/>
        </w:rPr>
        <w:t>three</w:t>
      </w:r>
      <w:r w:rsidR="00075DC4">
        <w:rPr>
          <w:rFonts w:ascii="Book Antiqua" w:hAnsi="Book Antiqua" w:cs="Times New Roman" w:hint="eastAsia"/>
          <w:sz w:val="24"/>
          <w:szCs w:val="24"/>
        </w:rPr>
        <w:t xml:space="preserve"> </w:t>
      </w:r>
      <w:r w:rsidRPr="008F67CC">
        <w:rPr>
          <w:rFonts w:ascii="Book Antiqua" w:hAnsi="Book Antiqua" w:cs="Times New Roman"/>
          <w:sz w:val="24"/>
          <w:szCs w:val="24"/>
        </w:rPr>
        <w:t>treatments/wk</w:t>
      </w:r>
      <w:r w:rsidRPr="008F67CC">
        <w:rPr>
          <w:rFonts w:ascii="Book Antiqua" w:hAnsi="Book Antiqua" w:cs="Times New Roman" w:hint="eastAsia"/>
          <w:sz w:val="24"/>
          <w:szCs w:val="24"/>
        </w:rPr>
        <w:t>;</w:t>
      </w:r>
      <w:r>
        <w:rPr>
          <w:rFonts w:ascii="Book Antiqua" w:eastAsia="宋体" w:hAnsi="Book Antiqua" w:cs="宋体" w:hint="eastAsia"/>
          <w:sz w:val="24"/>
          <w:szCs w:val="24"/>
        </w:rPr>
        <w:t xml:space="preserve"> </w:t>
      </w:r>
      <w:r w:rsidRPr="008F67CC">
        <w:rPr>
          <w:rFonts w:ascii="Book Antiqua" w:hAnsi="Book Antiqua" w:cs="Times New Roman"/>
          <w:sz w:val="24"/>
          <w:szCs w:val="24"/>
        </w:rPr>
        <w:t xml:space="preserve">Group 2: </w:t>
      </w:r>
      <w:r>
        <w:rPr>
          <w:rFonts w:ascii="Book Antiqua" w:hAnsi="Book Antiqua" w:cs="Times New Roman" w:hint="eastAsia"/>
          <w:sz w:val="24"/>
          <w:szCs w:val="24"/>
        </w:rPr>
        <w:t>O</w:t>
      </w:r>
      <w:r w:rsidRPr="008F67CC">
        <w:rPr>
          <w:rFonts w:ascii="Book Antiqua" w:hAnsi="Book Antiqua" w:cs="Times New Roman"/>
          <w:sz w:val="24"/>
          <w:szCs w:val="24"/>
        </w:rPr>
        <w:t>ne</w:t>
      </w:r>
      <w:r w:rsidRPr="008F67CC">
        <w:rPr>
          <w:rFonts w:ascii="Book Antiqua" w:hAnsi="Book Antiqua" w:cs="Times New Roman" w:hint="eastAsia"/>
          <w:sz w:val="24"/>
          <w:szCs w:val="24"/>
        </w:rPr>
        <w:t xml:space="preserve"> </w:t>
      </w:r>
      <w:r w:rsidRPr="008F67CC">
        <w:rPr>
          <w:rFonts w:ascii="Book Antiqua" w:hAnsi="Book Antiqua" w:cs="Times New Roman"/>
          <w:sz w:val="24"/>
          <w:szCs w:val="24"/>
        </w:rPr>
        <w:t>cone of moxibustion per treatment, six</w:t>
      </w:r>
      <w:r>
        <w:rPr>
          <w:rFonts w:ascii="Book Antiqua" w:hAnsi="Book Antiqua" w:cs="Times New Roman" w:hint="eastAsia"/>
          <w:sz w:val="24"/>
          <w:szCs w:val="24"/>
        </w:rPr>
        <w:t xml:space="preserve"> </w:t>
      </w:r>
      <w:r w:rsidRPr="008F67CC">
        <w:rPr>
          <w:rFonts w:ascii="Book Antiqua" w:hAnsi="Book Antiqua" w:cs="Times New Roman"/>
          <w:sz w:val="24"/>
          <w:szCs w:val="24"/>
        </w:rPr>
        <w:t>treatments/wk</w:t>
      </w:r>
      <w:r w:rsidRPr="008F67CC">
        <w:rPr>
          <w:rFonts w:ascii="Book Antiqua" w:hAnsi="Book Antiqua" w:cs="Times New Roman" w:hint="eastAsia"/>
          <w:sz w:val="24"/>
          <w:szCs w:val="24"/>
        </w:rPr>
        <w:t>;</w:t>
      </w:r>
      <w:r>
        <w:rPr>
          <w:rFonts w:ascii="Book Antiqua" w:eastAsia="宋体" w:hAnsi="Book Antiqua" w:cs="宋体" w:hint="eastAsia"/>
          <w:sz w:val="24"/>
          <w:szCs w:val="24"/>
        </w:rPr>
        <w:t xml:space="preserve"> </w:t>
      </w:r>
      <w:r w:rsidRPr="008F67CC">
        <w:rPr>
          <w:rFonts w:ascii="Book Antiqua" w:hAnsi="Book Antiqua" w:cs="Times New Roman"/>
          <w:sz w:val="24"/>
          <w:szCs w:val="24"/>
        </w:rPr>
        <w:t>Group 3:</w:t>
      </w:r>
      <w:r>
        <w:rPr>
          <w:rFonts w:ascii="Book Antiqua" w:hAnsi="Book Antiqua" w:cs="Times New Roman" w:hint="eastAsia"/>
          <w:sz w:val="24"/>
          <w:szCs w:val="24"/>
        </w:rPr>
        <w:t xml:space="preserve"> T</w:t>
      </w:r>
      <w:r w:rsidRPr="008F67CC">
        <w:rPr>
          <w:rFonts w:ascii="Book Antiqua" w:hAnsi="Book Antiqua" w:cs="Times New Roman"/>
          <w:sz w:val="24"/>
          <w:szCs w:val="24"/>
        </w:rPr>
        <w:t>wo</w:t>
      </w:r>
      <w:r w:rsidRPr="008F67CC">
        <w:rPr>
          <w:rFonts w:ascii="Book Antiqua" w:hAnsi="Book Antiqua" w:cs="Times New Roman" w:hint="eastAsia"/>
          <w:sz w:val="24"/>
          <w:szCs w:val="24"/>
        </w:rPr>
        <w:t xml:space="preserve"> </w:t>
      </w:r>
      <w:r w:rsidRPr="008F67CC">
        <w:rPr>
          <w:rFonts w:ascii="Book Antiqua" w:hAnsi="Book Antiqua" w:cs="Times New Roman"/>
          <w:sz w:val="24"/>
          <w:szCs w:val="24"/>
        </w:rPr>
        <w:t>cones of moxibustion per treatment, three</w:t>
      </w:r>
      <w:r>
        <w:rPr>
          <w:rFonts w:ascii="Book Antiqua" w:hAnsi="Book Antiqua" w:cs="Times New Roman" w:hint="eastAsia"/>
          <w:sz w:val="24"/>
          <w:szCs w:val="24"/>
        </w:rPr>
        <w:t xml:space="preserve"> </w:t>
      </w:r>
      <w:r w:rsidRPr="008F67CC">
        <w:rPr>
          <w:rFonts w:ascii="Book Antiqua" w:hAnsi="Book Antiqua" w:cs="Times New Roman"/>
          <w:sz w:val="24"/>
          <w:szCs w:val="24"/>
        </w:rPr>
        <w:t>treatments/wk</w:t>
      </w:r>
      <w:r w:rsidRPr="008F67CC">
        <w:rPr>
          <w:rFonts w:ascii="Book Antiqua" w:hAnsi="Book Antiqua" w:cs="Times New Roman" w:hint="eastAsia"/>
          <w:sz w:val="24"/>
          <w:szCs w:val="24"/>
        </w:rPr>
        <w:t>;</w:t>
      </w:r>
      <w:r>
        <w:rPr>
          <w:rFonts w:ascii="Book Antiqua" w:eastAsia="宋体" w:hAnsi="Book Antiqua" w:cs="宋体" w:hint="eastAsia"/>
          <w:sz w:val="24"/>
          <w:szCs w:val="24"/>
        </w:rPr>
        <w:t xml:space="preserve"> </w:t>
      </w:r>
      <w:r w:rsidRPr="008F67CC">
        <w:rPr>
          <w:rFonts w:ascii="Book Antiqua" w:hAnsi="Book Antiqua" w:cs="Times New Roman"/>
          <w:sz w:val="24"/>
          <w:szCs w:val="24"/>
        </w:rPr>
        <w:t xml:space="preserve">Group 4: </w:t>
      </w:r>
      <w:r>
        <w:rPr>
          <w:rFonts w:ascii="Book Antiqua" w:hAnsi="Book Antiqua" w:cs="Times New Roman" w:hint="eastAsia"/>
          <w:sz w:val="24"/>
          <w:szCs w:val="24"/>
        </w:rPr>
        <w:t>T</w:t>
      </w:r>
      <w:r w:rsidRPr="008F67CC">
        <w:rPr>
          <w:rFonts w:ascii="Book Antiqua" w:hAnsi="Book Antiqua" w:cs="Times New Roman"/>
          <w:sz w:val="24"/>
          <w:szCs w:val="24"/>
        </w:rPr>
        <w:t>wo</w:t>
      </w:r>
      <w:r w:rsidRPr="008F67CC">
        <w:rPr>
          <w:rFonts w:ascii="Book Antiqua" w:hAnsi="Book Antiqua" w:cs="Times New Roman" w:hint="eastAsia"/>
          <w:sz w:val="24"/>
          <w:szCs w:val="24"/>
        </w:rPr>
        <w:t xml:space="preserve"> </w:t>
      </w:r>
      <w:r w:rsidRPr="008F67CC">
        <w:rPr>
          <w:rFonts w:ascii="Book Antiqua" w:hAnsi="Book Antiqua" w:cs="Times New Roman"/>
          <w:sz w:val="24"/>
          <w:szCs w:val="24"/>
        </w:rPr>
        <w:t>cones of moxibustion per treatment, six</w:t>
      </w:r>
      <w:r>
        <w:rPr>
          <w:rFonts w:ascii="Book Antiqua" w:hAnsi="Book Antiqua" w:cs="Times New Roman" w:hint="eastAsia"/>
          <w:sz w:val="24"/>
          <w:szCs w:val="24"/>
        </w:rPr>
        <w:t xml:space="preserve"> </w:t>
      </w:r>
      <w:r w:rsidRPr="008F67CC">
        <w:rPr>
          <w:rFonts w:ascii="Book Antiqua" w:hAnsi="Book Antiqua" w:cs="Times New Roman"/>
          <w:sz w:val="24"/>
          <w:szCs w:val="24"/>
        </w:rPr>
        <w:t>treatments/wk</w:t>
      </w:r>
      <w:r w:rsidRPr="008F67CC">
        <w:rPr>
          <w:rFonts w:ascii="Book Antiqua" w:hAnsi="Book Antiqua" w:cs="Times New Roman" w:hint="eastAsia"/>
          <w:sz w:val="24"/>
          <w:szCs w:val="24"/>
        </w:rPr>
        <w:t>.</w:t>
      </w: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p w:rsidR="001630C3" w:rsidRPr="008F67CC" w:rsidRDefault="001630C3" w:rsidP="00D51960">
      <w:pPr>
        <w:adjustRightInd w:val="0"/>
        <w:snapToGrid w:val="0"/>
        <w:spacing w:line="360" w:lineRule="auto"/>
        <w:rPr>
          <w:rFonts w:ascii="Book Antiqua" w:hAnsi="Book Antiqua" w:cs="Times New Roman"/>
          <w:b/>
          <w:sz w:val="24"/>
          <w:szCs w:val="24"/>
        </w:rPr>
      </w:pPr>
    </w:p>
    <w:tbl>
      <w:tblPr>
        <w:tblStyle w:val="a6"/>
        <w:tblpPr w:leftFromText="180" w:rightFromText="180" w:vertAnchor="text" w:horzAnchor="margin" w:tblpXSpec="center" w:tblpY="1035"/>
        <w:tblW w:w="108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453"/>
        <w:gridCol w:w="675"/>
        <w:gridCol w:w="1418"/>
        <w:gridCol w:w="1417"/>
        <w:gridCol w:w="1418"/>
        <w:gridCol w:w="1417"/>
        <w:gridCol w:w="1310"/>
        <w:gridCol w:w="1242"/>
      </w:tblGrid>
      <w:tr w:rsidR="001630C3" w:rsidRPr="008F67CC" w:rsidTr="00EB5C92">
        <w:trPr>
          <w:trHeight w:val="399"/>
        </w:trPr>
        <w:tc>
          <w:tcPr>
            <w:tcW w:w="10876" w:type="dxa"/>
            <w:gridSpan w:val="10"/>
            <w:tcBorders>
              <w:top w:val="nil"/>
              <w:left w:val="nil"/>
              <w:bottom w:val="single" w:sz="4" w:space="0" w:color="auto"/>
              <w:right w:val="nil"/>
            </w:tcBorders>
          </w:tcPr>
          <w:p w:rsidR="001630C3" w:rsidRPr="008F67CC" w:rsidRDefault="001630C3" w:rsidP="00EB5C92">
            <w:pPr>
              <w:tabs>
                <w:tab w:val="left" w:pos="0"/>
                <w:tab w:val="left" w:pos="900"/>
              </w:tabs>
              <w:spacing w:line="360" w:lineRule="auto"/>
              <w:rPr>
                <w:rFonts w:ascii="Book Antiqua" w:eastAsiaTheme="minorEastAsia" w:hAnsi="Book Antiqua" w:cs="Times New Roman"/>
                <w:b/>
                <w:sz w:val="24"/>
                <w:szCs w:val="24"/>
              </w:rPr>
            </w:pPr>
            <w:r w:rsidRPr="008F67CC">
              <w:rPr>
                <w:rFonts w:ascii="Book Antiqua" w:hAnsi="Book Antiqua" w:cs="Times New Roman"/>
                <w:b/>
                <w:sz w:val="24"/>
                <w:szCs w:val="24"/>
              </w:rPr>
              <w:t>Table 2</w:t>
            </w:r>
            <w:r w:rsidR="00EB5C92">
              <w:rPr>
                <w:rFonts w:ascii="Book Antiqua" w:eastAsiaTheme="minorEastAsia" w:hAnsi="Book Antiqua" w:cs="Times New Roman" w:hint="eastAsia"/>
                <w:b/>
                <w:sz w:val="24"/>
                <w:szCs w:val="24"/>
              </w:rPr>
              <w:t xml:space="preserve">  </w:t>
            </w:r>
            <w:r w:rsidRPr="008F67CC">
              <w:rPr>
                <w:rFonts w:ascii="Book Antiqua" w:hAnsi="Book Antiqua" w:cs="Times New Roman"/>
                <w:b/>
                <w:sz w:val="24"/>
                <w:szCs w:val="24"/>
              </w:rPr>
              <w:t>Comparisons of the symptom scores for patients in each group at different stages of treatment</w:t>
            </w:r>
          </w:p>
        </w:tc>
      </w:tr>
      <w:tr w:rsidR="00EC27C7" w:rsidRPr="008F67CC" w:rsidTr="00EB5C92">
        <w:trPr>
          <w:trHeight w:val="399"/>
        </w:trPr>
        <w:tc>
          <w:tcPr>
            <w:tcW w:w="959" w:type="dxa"/>
            <w:tcBorders>
              <w:top w:val="single" w:sz="4" w:space="0" w:color="auto"/>
              <w:left w:val="nil"/>
              <w:bottom w:val="single" w:sz="8" w:space="0" w:color="auto"/>
              <w:right w:val="nil"/>
            </w:tcBorders>
          </w:tcPr>
          <w:p w:rsidR="00EC27C7" w:rsidRPr="009A3E24" w:rsidRDefault="00905B96" w:rsidP="00D51960">
            <w:pPr>
              <w:spacing w:line="360" w:lineRule="auto"/>
              <w:ind w:firstLine="480"/>
              <w:jc w:val="center"/>
              <w:rPr>
                <w:rFonts w:ascii="Book Antiqua" w:eastAsiaTheme="minorEastAsia" w:hAnsi="Book Antiqua" w:cs="Times New Roman"/>
                <w:b/>
                <w:sz w:val="24"/>
                <w:szCs w:val="24"/>
              </w:rPr>
            </w:pPr>
            <w:r w:rsidRPr="009A3E24">
              <w:rPr>
                <w:rFonts w:ascii="Book Antiqua" w:hAnsi="Book Antiqua" w:cs="Times New Roman"/>
                <w:b/>
                <w:sz w:val="24"/>
                <w:szCs w:val="24"/>
              </w:rPr>
              <w:t>Group</w:t>
            </w:r>
          </w:p>
        </w:tc>
        <w:tc>
          <w:tcPr>
            <w:tcW w:w="1020" w:type="dxa"/>
            <w:gridSpan w:val="2"/>
            <w:tcBorders>
              <w:top w:val="single" w:sz="4" w:space="0" w:color="auto"/>
              <w:left w:val="nil"/>
              <w:bottom w:val="single" w:sz="8" w:space="0" w:color="auto"/>
              <w:right w:val="nil"/>
            </w:tcBorders>
            <w:hideMark/>
          </w:tcPr>
          <w:p w:rsidR="00EC27C7" w:rsidRPr="009A3E24" w:rsidRDefault="00EC27C7" w:rsidP="00D51960">
            <w:pPr>
              <w:spacing w:line="360" w:lineRule="auto"/>
              <w:rPr>
                <w:rFonts w:ascii="Book Antiqua" w:eastAsiaTheme="minorEastAsia" w:hAnsi="Book Antiqua" w:cs="Times New Roman"/>
                <w:b/>
                <w:i/>
                <w:sz w:val="24"/>
                <w:szCs w:val="24"/>
              </w:rPr>
            </w:pPr>
            <w:r w:rsidRPr="009A3E24">
              <w:rPr>
                <w:rFonts w:ascii="Book Antiqua" w:hAnsi="Book Antiqua" w:cs="Times New Roman"/>
                <w:b/>
                <w:i/>
                <w:sz w:val="24"/>
                <w:szCs w:val="24"/>
              </w:rPr>
              <w:t>n</w:t>
            </w:r>
          </w:p>
        </w:tc>
        <w:tc>
          <w:tcPr>
            <w:tcW w:w="675" w:type="dxa"/>
            <w:tcBorders>
              <w:top w:val="single" w:sz="4" w:space="0" w:color="auto"/>
              <w:left w:val="nil"/>
              <w:bottom w:val="single" w:sz="8" w:space="0" w:color="auto"/>
              <w:right w:val="nil"/>
            </w:tcBorders>
          </w:tcPr>
          <w:p w:rsidR="00EC27C7" w:rsidRPr="009A3E24" w:rsidRDefault="00EC27C7" w:rsidP="00D51960">
            <w:pPr>
              <w:spacing w:line="360" w:lineRule="auto"/>
              <w:ind w:firstLine="480"/>
              <w:rPr>
                <w:rFonts w:ascii="Book Antiqua" w:eastAsiaTheme="minorEastAsia" w:hAnsi="Book Antiqua" w:cs="Times New Roman"/>
                <w:b/>
                <w:sz w:val="24"/>
                <w:szCs w:val="24"/>
              </w:rPr>
            </w:pPr>
          </w:p>
        </w:tc>
        <w:tc>
          <w:tcPr>
            <w:tcW w:w="1418" w:type="dxa"/>
            <w:tcBorders>
              <w:top w:val="single" w:sz="4" w:space="0" w:color="auto"/>
              <w:left w:val="nil"/>
              <w:bottom w:val="single" w:sz="8" w:space="0" w:color="auto"/>
              <w:right w:val="nil"/>
            </w:tcBorders>
            <w:hideMark/>
          </w:tcPr>
          <w:p w:rsidR="00EC27C7" w:rsidRPr="009A3E24" w:rsidRDefault="00EC27C7" w:rsidP="00D51960">
            <w:pPr>
              <w:spacing w:line="360" w:lineRule="auto"/>
              <w:rPr>
                <w:rFonts w:ascii="Book Antiqua" w:eastAsiaTheme="minorEastAsia" w:hAnsi="Book Antiqua" w:cs="Times New Roman"/>
                <w:b/>
                <w:sz w:val="24"/>
                <w:szCs w:val="24"/>
              </w:rPr>
            </w:pPr>
            <w:r w:rsidRPr="009A3E24">
              <w:rPr>
                <w:rFonts w:ascii="Book Antiqua" w:hAnsi="Book Antiqua" w:cs="Times New Roman"/>
                <w:b/>
                <w:kern w:val="0"/>
                <w:sz w:val="24"/>
                <w:szCs w:val="24"/>
              </w:rPr>
              <w:t xml:space="preserve">Birmingham </w:t>
            </w:r>
          </w:p>
        </w:tc>
        <w:tc>
          <w:tcPr>
            <w:tcW w:w="1417" w:type="dxa"/>
            <w:tcBorders>
              <w:top w:val="single" w:sz="4" w:space="0" w:color="auto"/>
              <w:left w:val="nil"/>
              <w:bottom w:val="single" w:sz="8" w:space="0" w:color="auto"/>
              <w:right w:val="nil"/>
            </w:tcBorders>
            <w:hideMark/>
          </w:tcPr>
          <w:p w:rsidR="00EC27C7" w:rsidRPr="009A3E24" w:rsidRDefault="00EC27C7" w:rsidP="00D51960">
            <w:pPr>
              <w:spacing w:line="360" w:lineRule="auto"/>
              <w:rPr>
                <w:rFonts w:ascii="Book Antiqua" w:eastAsiaTheme="minorEastAsia" w:hAnsi="Book Antiqua" w:cs="Times New Roman"/>
                <w:b/>
                <w:sz w:val="24"/>
                <w:szCs w:val="24"/>
              </w:rPr>
            </w:pPr>
            <w:r w:rsidRPr="009A3E24">
              <w:rPr>
                <w:rFonts w:ascii="Book Antiqua" w:hAnsi="Book Antiqua" w:cs="Times New Roman"/>
                <w:b/>
                <w:sz w:val="24"/>
                <w:szCs w:val="24"/>
              </w:rPr>
              <w:t>IBS-QOL</w:t>
            </w:r>
          </w:p>
        </w:tc>
        <w:tc>
          <w:tcPr>
            <w:tcW w:w="1418" w:type="dxa"/>
            <w:tcBorders>
              <w:top w:val="single" w:sz="4" w:space="0" w:color="auto"/>
              <w:left w:val="nil"/>
              <w:bottom w:val="single" w:sz="8" w:space="0" w:color="auto"/>
              <w:right w:val="nil"/>
            </w:tcBorders>
            <w:hideMark/>
          </w:tcPr>
          <w:p w:rsidR="00EC27C7" w:rsidRPr="009A3E24" w:rsidRDefault="00EC27C7" w:rsidP="00D51960">
            <w:pPr>
              <w:spacing w:line="360" w:lineRule="auto"/>
              <w:rPr>
                <w:rFonts w:ascii="Book Antiqua" w:eastAsiaTheme="minorEastAsia" w:hAnsi="Book Antiqua" w:cs="Times New Roman"/>
                <w:b/>
                <w:sz w:val="24"/>
                <w:szCs w:val="24"/>
              </w:rPr>
            </w:pPr>
            <w:r w:rsidRPr="009A3E24">
              <w:rPr>
                <w:rFonts w:ascii="Book Antiqua" w:hAnsi="Book Antiqua" w:cs="Times New Roman"/>
                <w:b/>
                <w:sz w:val="24"/>
                <w:szCs w:val="24"/>
              </w:rPr>
              <w:t>SDS</w:t>
            </w:r>
          </w:p>
        </w:tc>
        <w:tc>
          <w:tcPr>
            <w:tcW w:w="1417" w:type="dxa"/>
            <w:tcBorders>
              <w:top w:val="single" w:sz="4" w:space="0" w:color="auto"/>
              <w:left w:val="nil"/>
              <w:bottom w:val="single" w:sz="8" w:space="0" w:color="auto"/>
              <w:right w:val="nil"/>
            </w:tcBorders>
            <w:hideMark/>
          </w:tcPr>
          <w:p w:rsidR="00EC27C7" w:rsidRPr="009A3E24" w:rsidRDefault="00EC27C7" w:rsidP="00D51960">
            <w:pPr>
              <w:spacing w:line="360" w:lineRule="auto"/>
              <w:rPr>
                <w:rFonts w:ascii="Book Antiqua" w:eastAsiaTheme="minorEastAsia" w:hAnsi="Book Antiqua" w:cs="Times New Roman"/>
                <w:b/>
                <w:sz w:val="24"/>
                <w:szCs w:val="24"/>
              </w:rPr>
            </w:pPr>
            <w:r w:rsidRPr="009A3E24">
              <w:rPr>
                <w:rFonts w:ascii="Book Antiqua" w:hAnsi="Book Antiqua" w:cs="Times New Roman"/>
                <w:b/>
                <w:sz w:val="24"/>
                <w:szCs w:val="24"/>
              </w:rPr>
              <w:t>SAS</w:t>
            </w:r>
          </w:p>
        </w:tc>
        <w:tc>
          <w:tcPr>
            <w:tcW w:w="1310" w:type="dxa"/>
            <w:tcBorders>
              <w:top w:val="single" w:sz="4" w:space="0" w:color="auto"/>
              <w:left w:val="nil"/>
              <w:bottom w:val="single" w:sz="8" w:space="0" w:color="auto"/>
              <w:right w:val="nil"/>
            </w:tcBorders>
            <w:hideMark/>
          </w:tcPr>
          <w:p w:rsidR="00EC27C7" w:rsidRPr="009A3E24" w:rsidRDefault="00EC27C7" w:rsidP="00D51960">
            <w:pPr>
              <w:spacing w:line="360" w:lineRule="auto"/>
              <w:rPr>
                <w:rFonts w:ascii="Book Antiqua" w:eastAsiaTheme="minorEastAsia" w:hAnsi="Book Antiqua" w:cs="Times New Roman"/>
                <w:b/>
                <w:sz w:val="24"/>
                <w:szCs w:val="24"/>
              </w:rPr>
            </w:pPr>
            <w:r w:rsidRPr="009A3E24">
              <w:rPr>
                <w:rFonts w:ascii="Book Antiqua" w:hAnsi="Book Antiqua" w:cs="Times New Roman"/>
                <w:b/>
                <w:sz w:val="24"/>
                <w:szCs w:val="24"/>
              </w:rPr>
              <w:t>HAMD</w:t>
            </w:r>
          </w:p>
        </w:tc>
        <w:tc>
          <w:tcPr>
            <w:tcW w:w="1242" w:type="dxa"/>
            <w:tcBorders>
              <w:top w:val="single" w:sz="4" w:space="0" w:color="auto"/>
              <w:left w:val="nil"/>
              <w:bottom w:val="single" w:sz="8" w:space="0" w:color="auto"/>
              <w:right w:val="nil"/>
            </w:tcBorders>
            <w:hideMark/>
          </w:tcPr>
          <w:p w:rsidR="00EC27C7" w:rsidRPr="009A3E24" w:rsidRDefault="00EC27C7" w:rsidP="00D51960">
            <w:pPr>
              <w:spacing w:line="360" w:lineRule="auto"/>
              <w:rPr>
                <w:rFonts w:ascii="Book Antiqua" w:eastAsiaTheme="minorEastAsia" w:hAnsi="Book Antiqua" w:cs="Times New Roman"/>
                <w:b/>
                <w:sz w:val="24"/>
                <w:szCs w:val="24"/>
              </w:rPr>
            </w:pPr>
            <w:r w:rsidRPr="009A3E24">
              <w:rPr>
                <w:rFonts w:ascii="Book Antiqua" w:hAnsi="Book Antiqua" w:cs="Times New Roman"/>
                <w:b/>
                <w:sz w:val="24"/>
                <w:szCs w:val="24"/>
              </w:rPr>
              <w:t>HAMA</w:t>
            </w:r>
          </w:p>
        </w:tc>
      </w:tr>
      <w:tr w:rsidR="00EC27C7" w:rsidRPr="008F67CC" w:rsidTr="00A30348">
        <w:trPr>
          <w:trHeight w:val="319"/>
        </w:trPr>
        <w:tc>
          <w:tcPr>
            <w:tcW w:w="959" w:type="dxa"/>
            <w:vMerge w:val="restart"/>
            <w:tcBorders>
              <w:top w:val="single" w:sz="8" w:space="0" w:color="auto"/>
              <w:left w:val="nil"/>
              <w:bottom w:val="single" w:sz="8" w:space="0" w:color="auto"/>
              <w:right w:val="nil"/>
            </w:tcBorders>
            <w:vAlign w:val="center"/>
            <w:hideMark/>
          </w:tcPr>
          <w:p w:rsidR="00EC27C7" w:rsidRPr="008F67CC" w:rsidRDefault="00EC27C7" w:rsidP="00D51960">
            <w:pPr>
              <w:spacing w:line="360" w:lineRule="auto"/>
              <w:rPr>
                <w:rFonts w:ascii="Book Antiqua" w:eastAsia="宋体" w:hAnsi="Book Antiqua" w:cs="Times New Roman"/>
                <w:sz w:val="24"/>
                <w:szCs w:val="24"/>
              </w:rPr>
            </w:pPr>
            <w:r w:rsidRPr="008F67CC">
              <w:rPr>
                <w:rFonts w:ascii="Book Antiqua" w:eastAsia="宋体" w:hAnsi="Book Antiqua" w:cs="Times New Roman"/>
                <w:sz w:val="24"/>
                <w:szCs w:val="24"/>
              </w:rPr>
              <w:t>Group 1</w:t>
            </w:r>
          </w:p>
        </w:tc>
        <w:tc>
          <w:tcPr>
            <w:tcW w:w="567" w:type="dxa"/>
            <w:vMerge w:val="restart"/>
            <w:tcBorders>
              <w:top w:val="single" w:sz="8" w:space="0" w:color="auto"/>
              <w:left w:val="nil"/>
              <w:bottom w:val="single" w:sz="8" w:space="0" w:color="auto"/>
              <w:right w:val="nil"/>
            </w:tcBorders>
            <w:vAlign w:val="center"/>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40</w:t>
            </w:r>
          </w:p>
        </w:tc>
        <w:tc>
          <w:tcPr>
            <w:tcW w:w="1128" w:type="dxa"/>
            <w:gridSpan w:val="2"/>
            <w:tcBorders>
              <w:top w:val="single" w:sz="8" w:space="0" w:color="auto"/>
              <w:left w:val="nil"/>
              <w:bottom w:val="nil"/>
              <w:right w:val="nil"/>
            </w:tcBorders>
            <w:hideMark/>
          </w:tcPr>
          <w:p w:rsidR="00EC27C7" w:rsidRPr="008F67CC" w:rsidRDefault="00EC27C7" w:rsidP="00D51960">
            <w:pPr>
              <w:spacing w:line="360" w:lineRule="auto"/>
              <w:rPr>
                <w:rFonts w:ascii="Book Antiqua" w:eastAsia="宋体" w:hAnsi="Book Antiqua" w:cs="Times New Roman"/>
                <w:sz w:val="24"/>
                <w:szCs w:val="24"/>
              </w:rPr>
            </w:pPr>
            <w:r w:rsidRPr="008F67CC">
              <w:rPr>
                <w:rFonts w:ascii="Book Antiqua" w:eastAsia="宋体" w:hAnsi="Book Antiqua" w:cs="Times New Roman"/>
                <w:sz w:val="24"/>
                <w:szCs w:val="24"/>
              </w:rPr>
              <w:t>Before</w:t>
            </w:r>
          </w:p>
        </w:tc>
        <w:tc>
          <w:tcPr>
            <w:tcW w:w="1418"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21.10</w:t>
            </w:r>
            <w:r w:rsidR="00EB5C92">
              <w:rPr>
                <w:rFonts w:ascii="Book Antiqua" w:hAnsi="Book Antiqua" w:cs="Times New Roman"/>
                <w:sz w:val="24"/>
                <w:szCs w:val="24"/>
              </w:rPr>
              <w:t xml:space="preserve"> ± </w:t>
            </w:r>
            <w:r w:rsidRPr="008F67CC">
              <w:rPr>
                <w:rFonts w:ascii="Book Antiqua" w:hAnsi="Book Antiqua" w:cs="Times New Roman"/>
                <w:sz w:val="24"/>
                <w:szCs w:val="24"/>
              </w:rPr>
              <w:t>8.62</w:t>
            </w:r>
          </w:p>
        </w:tc>
        <w:tc>
          <w:tcPr>
            <w:tcW w:w="1417"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75.75</w:t>
            </w:r>
            <w:r w:rsidR="00EB5C92">
              <w:rPr>
                <w:rFonts w:ascii="Book Antiqua" w:hAnsi="Book Antiqua" w:cs="Times New Roman"/>
                <w:sz w:val="24"/>
                <w:szCs w:val="24"/>
              </w:rPr>
              <w:t xml:space="preserve"> ± </w:t>
            </w:r>
            <w:r w:rsidRPr="008F67CC">
              <w:rPr>
                <w:rFonts w:ascii="Book Antiqua" w:hAnsi="Book Antiqua" w:cs="Times New Roman"/>
                <w:sz w:val="24"/>
                <w:szCs w:val="24"/>
              </w:rPr>
              <w:t>21.72</w:t>
            </w:r>
          </w:p>
        </w:tc>
        <w:tc>
          <w:tcPr>
            <w:tcW w:w="1418"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45.33</w:t>
            </w:r>
            <w:r w:rsidR="00EB5C92">
              <w:rPr>
                <w:rFonts w:ascii="Book Antiqua" w:hAnsi="Book Antiqua" w:cs="Times New Roman"/>
                <w:sz w:val="24"/>
                <w:szCs w:val="24"/>
              </w:rPr>
              <w:t xml:space="preserve"> ± </w:t>
            </w:r>
            <w:r w:rsidRPr="008F67CC">
              <w:rPr>
                <w:rFonts w:ascii="Book Antiqua" w:eastAsiaTheme="minorEastAsia" w:hAnsi="Book Antiqua" w:cs="Times New Roman"/>
                <w:sz w:val="24"/>
                <w:szCs w:val="24"/>
              </w:rPr>
              <w:t>11.04</w:t>
            </w:r>
          </w:p>
        </w:tc>
        <w:tc>
          <w:tcPr>
            <w:tcW w:w="1417"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42.83</w:t>
            </w:r>
            <w:r w:rsidR="00EB5C92">
              <w:rPr>
                <w:rFonts w:ascii="Book Antiqua" w:hAnsi="Book Antiqua" w:cs="Times New Roman"/>
                <w:sz w:val="24"/>
                <w:szCs w:val="24"/>
              </w:rPr>
              <w:t xml:space="preserve"> ± </w:t>
            </w:r>
            <w:r w:rsidRPr="008F67CC">
              <w:rPr>
                <w:rFonts w:ascii="Book Antiqua" w:eastAsiaTheme="minorEastAsia" w:hAnsi="Book Antiqua" w:cs="Times New Roman"/>
                <w:sz w:val="24"/>
                <w:szCs w:val="24"/>
              </w:rPr>
              <w:t>9.62</w:t>
            </w:r>
          </w:p>
        </w:tc>
        <w:tc>
          <w:tcPr>
            <w:tcW w:w="1310"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6.13</w:t>
            </w:r>
            <w:r w:rsidR="00EB5C92">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5.43</w:t>
            </w:r>
          </w:p>
        </w:tc>
        <w:tc>
          <w:tcPr>
            <w:tcW w:w="1242"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5.90</w:t>
            </w:r>
            <w:r w:rsidR="00EB5C92">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5.22</w:t>
            </w:r>
          </w:p>
        </w:tc>
      </w:tr>
      <w:tr w:rsidR="00EC27C7" w:rsidRPr="008F67CC" w:rsidTr="00A30348">
        <w:trPr>
          <w:trHeight w:val="144"/>
        </w:trPr>
        <w:tc>
          <w:tcPr>
            <w:tcW w:w="959" w:type="dxa"/>
            <w:vMerge/>
            <w:tcBorders>
              <w:top w:val="single" w:sz="8" w:space="0" w:color="auto"/>
              <w:left w:val="nil"/>
              <w:bottom w:val="single" w:sz="8" w:space="0" w:color="auto"/>
              <w:right w:val="nil"/>
            </w:tcBorders>
            <w:vAlign w:val="center"/>
            <w:hideMark/>
          </w:tcPr>
          <w:p w:rsidR="00EC27C7" w:rsidRPr="008F67CC" w:rsidRDefault="00EC27C7" w:rsidP="00D51960">
            <w:pPr>
              <w:widowControl/>
              <w:spacing w:line="360" w:lineRule="auto"/>
              <w:ind w:firstLine="480"/>
              <w:jc w:val="left"/>
              <w:rPr>
                <w:rFonts w:ascii="Book Antiqua" w:eastAsiaTheme="minorEastAsia" w:hAnsi="Book Antiqua" w:cs="Times New Roman"/>
                <w:sz w:val="24"/>
                <w:szCs w:val="24"/>
              </w:rPr>
            </w:pPr>
          </w:p>
        </w:tc>
        <w:tc>
          <w:tcPr>
            <w:tcW w:w="567" w:type="dxa"/>
            <w:vMerge/>
            <w:tcBorders>
              <w:top w:val="single" w:sz="8" w:space="0" w:color="auto"/>
              <w:left w:val="nil"/>
              <w:bottom w:val="single" w:sz="8" w:space="0" w:color="auto"/>
              <w:right w:val="nil"/>
            </w:tcBorders>
            <w:vAlign w:val="center"/>
            <w:hideMark/>
          </w:tcPr>
          <w:p w:rsidR="00EC27C7" w:rsidRPr="008F67CC" w:rsidRDefault="00EC27C7" w:rsidP="00D51960">
            <w:pPr>
              <w:widowControl/>
              <w:spacing w:line="360" w:lineRule="auto"/>
              <w:ind w:firstLine="480"/>
              <w:jc w:val="left"/>
              <w:rPr>
                <w:rFonts w:ascii="Book Antiqua" w:eastAsiaTheme="minorEastAsia" w:hAnsi="Book Antiqua" w:cs="Times New Roman"/>
                <w:sz w:val="24"/>
                <w:szCs w:val="24"/>
              </w:rPr>
            </w:pPr>
          </w:p>
        </w:tc>
        <w:tc>
          <w:tcPr>
            <w:tcW w:w="1128" w:type="dxa"/>
            <w:gridSpan w:val="2"/>
            <w:tcBorders>
              <w:top w:val="nil"/>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宋体" w:hAnsi="Book Antiqua" w:cs="Times New Roman"/>
                <w:sz w:val="24"/>
                <w:szCs w:val="24"/>
              </w:rPr>
              <w:t>1</w:t>
            </w:r>
            <w:r w:rsidRPr="008F67CC">
              <w:rPr>
                <w:rFonts w:ascii="Book Antiqua" w:eastAsia="宋体" w:hAnsi="Book Antiqua" w:cs="Times New Roman"/>
                <w:sz w:val="24"/>
                <w:szCs w:val="24"/>
                <w:vertAlign w:val="superscript"/>
              </w:rPr>
              <w:t>st</w:t>
            </w:r>
            <w:r w:rsidR="00EB5C92">
              <w:rPr>
                <w:rFonts w:ascii="Book Antiqua" w:eastAsia="宋体" w:hAnsi="Book Antiqua" w:cs="Times New Roman" w:hint="eastAsia"/>
                <w:sz w:val="24"/>
                <w:szCs w:val="24"/>
                <w:vertAlign w:val="superscript"/>
              </w:rPr>
              <w:t xml:space="preserve"> </w:t>
            </w:r>
            <w:r w:rsidR="00A30348" w:rsidRPr="008F67CC">
              <w:rPr>
                <w:rFonts w:ascii="Book Antiqua" w:eastAsia="宋体" w:hAnsi="Book Antiqua" w:cs="Times New Roman"/>
                <w:sz w:val="24"/>
                <w:szCs w:val="24"/>
              </w:rPr>
              <w:t>course</w:t>
            </w:r>
          </w:p>
        </w:tc>
        <w:tc>
          <w:tcPr>
            <w:tcW w:w="1418" w:type="dxa"/>
            <w:tcBorders>
              <w:top w:val="nil"/>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11.60</w:t>
            </w:r>
            <w:r w:rsidR="00EB5C92">
              <w:rPr>
                <w:rFonts w:ascii="Book Antiqua" w:hAnsi="Book Antiqua" w:cs="Times New Roman"/>
                <w:sz w:val="24"/>
                <w:szCs w:val="24"/>
              </w:rPr>
              <w:t xml:space="preserve"> ± </w:t>
            </w:r>
            <w:r w:rsidRPr="008F67CC">
              <w:rPr>
                <w:rFonts w:ascii="Book Antiqua" w:hAnsi="Book Antiqua" w:cs="Times New Roman"/>
                <w:sz w:val="24"/>
                <w:szCs w:val="24"/>
              </w:rPr>
              <w:t>7.53</w:t>
            </w:r>
            <w:r w:rsidRPr="008F67CC">
              <w:rPr>
                <w:rFonts w:ascii="Book Antiqua" w:hAnsi="Book Antiqua" w:cs="Times New Roman"/>
                <w:sz w:val="24"/>
                <w:szCs w:val="24"/>
                <w:vertAlign w:val="superscript"/>
              </w:rPr>
              <w:t>a</w:t>
            </w:r>
          </w:p>
        </w:tc>
        <w:tc>
          <w:tcPr>
            <w:tcW w:w="1417" w:type="dxa"/>
            <w:tcBorders>
              <w:top w:val="nil"/>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60.20</w:t>
            </w:r>
            <w:r w:rsidR="00EB5C92">
              <w:rPr>
                <w:rFonts w:ascii="Book Antiqua" w:hAnsi="Book Antiqua" w:cs="Times New Roman"/>
                <w:sz w:val="24"/>
                <w:szCs w:val="24"/>
              </w:rPr>
              <w:t xml:space="preserve"> ± </w:t>
            </w:r>
            <w:r w:rsidRPr="008F67CC">
              <w:rPr>
                <w:rFonts w:ascii="Book Antiqua" w:hAnsi="Book Antiqua" w:cs="Times New Roman"/>
                <w:sz w:val="24"/>
                <w:szCs w:val="24"/>
              </w:rPr>
              <w:t>14.82</w:t>
            </w:r>
            <w:r w:rsidRPr="008F67CC">
              <w:rPr>
                <w:rFonts w:ascii="Book Antiqua" w:hAnsi="Book Antiqua" w:cs="Times New Roman"/>
                <w:sz w:val="24"/>
                <w:szCs w:val="24"/>
                <w:vertAlign w:val="superscript"/>
              </w:rPr>
              <w:t>a</w:t>
            </w:r>
          </w:p>
        </w:tc>
        <w:tc>
          <w:tcPr>
            <w:tcW w:w="1418" w:type="dxa"/>
            <w:tcBorders>
              <w:top w:val="nil"/>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36.20</w:t>
            </w:r>
            <w:r w:rsidR="00EB5C92">
              <w:rPr>
                <w:rFonts w:ascii="Book Antiqua" w:hAnsi="Book Antiqua" w:cs="Times New Roman"/>
                <w:sz w:val="24"/>
                <w:szCs w:val="24"/>
              </w:rPr>
              <w:t xml:space="preserve"> ± </w:t>
            </w:r>
            <w:r w:rsidRPr="008F67CC">
              <w:rPr>
                <w:rFonts w:ascii="Book Antiqua" w:eastAsiaTheme="minorEastAsia" w:hAnsi="Book Antiqua" w:cs="Times New Roman"/>
                <w:sz w:val="24"/>
                <w:szCs w:val="24"/>
              </w:rPr>
              <w:t>8.37</w:t>
            </w:r>
            <w:r w:rsidRPr="008F67CC">
              <w:rPr>
                <w:rFonts w:ascii="Book Antiqua" w:hAnsi="Book Antiqua" w:cs="Times New Roman"/>
                <w:sz w:val="24"/>
                <w:szCs w:val="24"/>
                <w:vertAlign w:val="superscript"/>
              </w:rPr>
              <w:t>a</w:t>
            </w:r>
          </w:p>
        </w:tc>
        <w:tc>
          <w:tcPr>
            <w:tcW w:w="1417" w:type="dxa"/>
            <w:tcBorders>
              <w:top w:val="nil"/>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36.65</w:t>
            </w:r>
            <w:r w:rsidR="00EB5C92">
              <w:rPr>
                <w:rFonts w:ascii="Book Antiqua" w:hAnsi="Book Antiqua" w:cs="Times New Roman"/>
                <w:sz w:val="24"/>
                <w:szCs w:val="24"/>
              </w:rPr>
              <w:t xml:space="preserve"> ± </w:t>
            </w:r>
            <w:r w:rsidRPr="008F67CC">
              <w:rPr>
                <w:rFonts w:ascii="Book Antiqua" w:eastAsiaTheme="minorEastAsia" w:hAnsi="Book Antiqua" w:cs="Times New Roman"/>
                <w:sz w:val="24"/>
                <w:szCs w:val="24"/>
              </w:rPr>
              <w:t>9.37</w:t>
            </w:r>
            <w:r w:rsidRPr="008F67CC">
              <w:rPr>
                <w:rFonts w:ascii="Book Antiqua" w:hAnsi="Book Antiqua" w:cs="Times New Roman"/>
                <w:sz w:val="24"/>
                <w:szCs w:val="24"/>
                <w:vertAlign w:val="superscript"/>
              </w:rPr>
              <w:t>a</w:t>
            </w:r>
          </w:p>
        </w:tc>
        <w:tc>
          <w:tcPr>
            <w:tcW w:w="1310" w:type="dxa"/>
            <w:tcBorders>
              <w:top w:val="nil"/>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3.75</w:t>
            </w:r>
            <w:r w:rsidR="00EB5C92">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3.40</w:t>
            </w:r>
            <w:r w:rsidRPr="008F67CC">
              <w:rPr>
                <w:rFonts w:ascii="Book Antiqua" w:hAnsi="Book Antiqua" w:cs="Times New Roman"/>
                <w:color w:val="000000"/>
                <w:sz w:val="24"/>
                <w:szCs w:val="24"/>
                <w:vertAlign w:val="superscript"/>
              </w:rPr>
              <w:t>a</w:t>
            </w:r>
          </w:p>
        </w:tc>
        <w:tc>
          <w:tcPr>
            <w:tcW w:w="1242" w:type="dxa"/>
            <w:tcBorders>
              <w:top w:val="nil"/>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4.05</w:t>
            </w:r>
            <w:r w:rsidR="00EB5C92">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3.57</w:t>
            </w:r>
            <w:r w:rsidRPr="008F67CC">
              <w:rPr>
                <w:rFonts w:ascii="Book Antiqua" w:hAnsi="Book Antiqua" w:cs="Times New Roman"/>
                <w:color w:val="000000"/>
                <w:sz w:val="24"/>
                <w:szCs w:val="24"/>
                <w:vertAlign w:val="superscript"/>
              </w:rPr>
              <w:t>a</w:t>
            </w:r>
          </w:p>
        </w:tc>
      </w:tr>
      <w:tr w:rsidR="00EC27C7" w:rsidRPr="008F67CC" w:rsidTr="00A30348">
        <w:trPr>
          <w:trHeight w:val="144"/>
        </w:trPr>
        <w:tc>
          <w:tcPr>
            <w:tcW w:w="959" w:type="dxa"/>
            <w:vMerge/>
            <w:tcBorders>
              <w:top w:val="single" w:sz="8" w:space="0" w:color="auto"/>
              <w:left w:val="nil"/>
              <w:bottom w:val="single" w:sz="8" w:space="0" w:color="auto"/>
              <w:right w:val="nil"/>
            </w:tcBorders>
            <w:vAlign w:val="center"/>
            <w:hideMark/>
          </w:tcPr>
          <w:p w:rsidR="00EC27C7" w:rsidRPr="008F67CC" w:rsidRDefault="00EC27C7" w:rsidP="00D51960">
            <w:pPr>
              <w:widowControl/>
              <w:spacing w:line="360" w:lineRule="auto"/>
              <w:ind w:firstLine="480"/>
              <w:jc w:val="left"/>
              <w:rPr>
                <w:rFonts w:ascii="Book Antiqua" w:eastAsiaTheme="minorEastAsia" w:hAnsi="Book Antiqua" w:cs="Times New Roman"/>
                <w:sz w:val="24"/>
                <w:szCs w:val="24"/>
              </w:rPr>
            </w:pPr>
          </w:p>
        </w:tc>
        <w:tc>
          <w:tcPr>
            <w:tcW w:w="567" w:type="dxa"/>
            <w:vMerge/>
            <w:tcBorders>
              <w:top w:val="single" w:sz="8" w:space="0" w:color="auto"/>
              <w:left w:val="nil"/>
              <w:bottom w:val="single" w:sz="8" w:space="0" w:color="auto"/>
              <w:right w:val="nil"/>
            </w:tcBorders>
            <w:vAlign w:val="center"/>
            <w:hideMark/>
          </w:tcPr>
          <w:p w:rsidR="00EC27C7" w:rsidRPr="008F67CC" w:rsidRDefault="00EC27C7" w:rsidP="00D51960">
            <w:pPr>
              <w:widowControl/>
              <w:spacing w:line="360" w:lineRule="auto"/>
              <w:ind w:firstLine="480"/>
              <w:jc w:val="left"/>
              <w:rPr>
                <w:rFonts w:ascii="Book Antiqua" w:eastAsiaTheme="minorEastAsia" w:hAnsi="Book Antiqua" w:cs="Times New Roman"/>
                <w:sz w:val="24"/>
                <w:szCs w:val="24"/>
              </w:rPr>
            </w:pPr>
          </w:p>
        </w:tc>
        <w:tc>
          <w:tcPr>
            <w:tcW w:w="1128" w:type="dxa"/>
            <w:gridSpan w:val="2"/>
            <w:tcBorders>
              <w:top w:val="nil"/>
              <w:left w:val="nil"/>
              <w:bottom w:val="single" w:sz="8" w:space="0" w:color="auto"/>
              <w:right w:val="nil"/>
            </w:tcBorders>
            <w:hideMark/>
          </w:tcPr>
          <w:p w:rsidR="00EC27C7" w:rsidRPr="008F67CC" w:rsidRDefault="00EC27C7" w:rsidP="00D51960">
            <w:pPr>
              <w:spacing w:line="360" w:lineRule="auto"/>
              <w:rPr>
                <w:rFonts w:ascii="Book Antiqua" w:eastAsiaTheme="minorEastAsia" w:hAnsi="Book Antiqua" w:cs="Times New Roman"/>
                <w:sz w:val="24"/>
                <w:szCs w:val="24"/>
              </w:rPr>
            </w:pPr>
            <w:r w:rsidRPr="008F67CC">
              <w:rPr>
                <w:rFonts w:ascii="Book Antiqua" w:eastAsia="宋体" w:hAnsi="Book Antiqua" w:cs="Times New Roman"/>
                <w:sz w:val="24"/>
                <w:szCs w:val="24"/>
              </w:rPr>
              <w:t>2</w:t>
            </w:r>
            <w:r w:rsidRPr="008F67CC">
              <w:rPr>
                <w:rFonts w:ascii="Book Antiqua" w:eastAsia="宋体" w:hAnsi="Book Antiqua" w:cs="Times New Roman"/>
                <w:sz w:val="24"/>
                <w:szCs w:val="24"/>
                <w:vertAlign w:val="superscript"/>
              </w:rPr>
              <w:t>nd</w:t>
            </w:r>
            <w:r w:rsidR="00EB5C92">
              <w:rPr>
                <w:rFonts w:ascii="Book Antiqua" w:eastAsia="宋体" w:hAnsi="Book Antiqua" w:cs="Times New Roman" w:hint="eastAsia"/>
                <w:sz w:val="24"/>
                <w:szCs w:val="24"/>
                <w:vertAlign w:val="superscript"/>
              </w:rPr>
              <w:t xml:space="preserve"> </w:t>
            </w:r>
            <w:r w:rsidR="00A30348" w:rsidRPr="008F67CC">
              <w:rPr>
                <w:rFonts w:ascii="Book Antiqua" w:eastAsia="宋体" w:hAnsi="Book Antiqua" w:cs="Times New Roman"/>
                <w:sz w:val="24"/>
                <w:szCs w:val="24"/>
              </w:rPr>
              <w:t>course</w:t>
            </w:r>
          </w:p>
        </w:tc>
        <w:tc>
          <w:tcPr>
            <w:tcW w:w="1418" w:type="dxa"/>
            <w:tcBorders>
              <w:top w:val="nil"/>
              <w:left w:val="nil"/>
              <w:bottom w:val="single" w:sz="8" w:space="0" w:color="auto"/>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5.55</w:t>
            </w:r>
            <w:r w:rsidR="00EB5C92">
              <w:rPr>
                <w:rFonts w:ascii="Book Antiqua" w:hAnsi="Book Antiqua" w:cs="Times New Roman"/>
                <w:sz w:val="24"/>
                <w:szCs w:val="24"/>
              </w:rPr>
              <w:t xml:space="preserve"> ± </w:t>
            </w:r>
            <w:r w:rsidRPr="008F67CC">
              <w:rPr>
                <w:rFonts w:ascii="Book Antiqua" w:hAnsi="Book Antiqua" w:cs="Times New Roman"/>
                <w:sz w:val="24"/>
                <w:szCs w:val="24"/>
              </w:rPr>
              <w:t>5.05</w:t>
            </w:r>
            <w:r w:rsidRPr="008F67CC">
              <w:rPr>
                <w:rFonts w:ascii="Book Antiqua" w:hAnsi="Book Antiqua" w:cs="Times New Roman"/>
                <w:sz w:val="24"/>
                <w:szCs w:val="24"/>
                <w:vertAlign w:val="superscript"/>
              </w:rPr>
              <w:t>abc</w:t>
            </w:r>
          </w:p>
        </w:tc>
        <w:tc>
          <w:tcPr>
            <w:tcW w:w="1417" w:type="dxa"/>
            <w:tcBorders>
              <w:top w:val="nil"/>
              <w:left w:val="nil"/>
              <w:bottom w:val="single" w:sz="8" w:space="0" w:color="auto"/>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50.65</w:t>
            </w:r>
            <w:r w:rsidR="00EB5C92">
              <w:rPr>
                <w:rFonts w:ascii="Book Antiqua" w:hAnsi="Book Antiqua" w:cs="Times New Roman"/>
                <w:sz w:val="24"/>
                <w:szCs w:val="24"/>
              </w:rPr>
              <w:t xml:space="preserve"> ± </w:t>
            </w:r>
            <w:r w:rsidRPr="008F67CC">
              <w:rPr>
                <w:rFonts w:ascii="Book Antiqua" w:hAnsi="Book Antiqua" w:cs="Times New Roman"/>
                <w:sz w:val="24"/>
                <w:szCs w:val="24"/>
              </w:rPr>
              <w:t>10.86</w:t>
            </w:r>
            <w:r w:rsidRPr="008F67CC">
              <w:rPr>
                <w:rFonts w:ascii="Book Antiqua" w:hAnsi="Book Antiqua" w:cs="Times New Roman"/>
                <w:sz w:val="24"/>
                <w:szCs w:val="24"/>
                <w:vertAlign w:val="superscript"/>
              </w:rPr>
              <w:t>ab</w:t>
            </w:r>
          </w:p>
        </w:tc>
        <w:tc>
          <w:tcPr>
            <w:tcW w:w="1418" w:type="dxa"/>
            <w:tcBorders>
              <w:top w:val="nil"/>
              <w:left w:val="nil"/>
              <w:bottom w:val="single" w:sz="8" w:space="0" w:color="auto"/>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32.43</w:t>
            </w:r>
            <w:r w:rsidR="00EB5C92">
              <w:rPr>
                <w:rFonts w:ascii="Book Antiqua" w:hAnsi="Book Antiqua" w:cs="Times New Roman"/>
                <w:sz w:val="24"/>
                <w:szCs w:val="24"/>
              </w:rPr>
              <w:t xml:space="preserve"> ± </w:t>
            </w:r>
            <w:r w:rsidRPr="008F67CC">
              <w:rPr>
                <w:rFonts w:ascii="Book Antiqua" w:eastAsiaTheme="minorEastAsia" w:hAnsi="Book Antiqua" w:cs="Times New Roman"/>
                <w:sz w:val="24"/>
                <w:szCs w:val="24"/>
              </w:rPr>
              <w:t>6.94</w:t>
            </w:r>
            <w:r w:rsidRPr="008F67CC">
              <w:rPr>
                <w:rFonts w:ascii="Book Antiqua" w:hAnsi="Book Antiqua" w:cs="Times New Roman"/>
                <w:sz w:val="24"/>
                <w:szCs w:val="24"/>
                <w:vertAlign w:val="superscript"/>
              </w:rPr>
              <w:t>ab</w:t>
            </w:r>
          </w:p>
        </w:tc>
        <w:tc>
          <w:tcPr>
            <w:tcW w:w="1417" w:type="dxa"/>
            <w:tcBorders>
              <w:top w:val="nil"/>
              <w:left w:val="nil"/>
              <w:bottom w:val="single" w:sz="8" w:space="0" w:color="auto"/>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32.08</w:t>
            </w:r>
            <w:r w:rsidR="00EB5C92">
              <w:rPr>
                <w:rFonts w:ascii="Book Antiqua" w:hAnsi="Book Antiqua" w:cs="Times New Roman"/>
                <w:sz w:val="24"/>
                <w:szCs w:val="24"/>
              </w:rPr>
              <w:t xml:space="preserve"> ± </w:t>
            </w:r>
            <w:r w:rsidRPr="008F67CC">
              <w:rPr>
                <w:rFonts w:ascii="Book Antiqua" w:eastAsiaTheme="minorEastAsia" w:hAnsi="Book Antiqua" w:cs="Times New Roman"/>
                <w:sz w:val="24"/>
                <w:szCs w:val="24"/>
              </w:rPr>
              <w:t>6.95</w:t>
            </w:r>
            <w:r w:rsidRPr="008F67CC">
              <w:rPr>
                <w:rFonts w:ascii="Book Antiqua" w:hAnsi="Book Antiqua" w:cs="Times New Roman"/>
                <w:sz w:val="24"/>
                <w:szCs w:val="24"/>
                <w:vertAlign w:val="superscript"/>
              </w:rPr>
              <w:t>ab</w:t>
            </w:r>
          </w:p>
        </w:tc>
        <w:tc>
          <w:tcPr>
            <w:tcW w:w="1310" w:type="dxa"/>
            <w:tcBorders>
              <w:top w:val="nil"/>
              <w:left w:val="nil"/>
              <w:bottom w:val="single" w:sz="8" w:space="0" w:color="auto"/>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1.75</w:t>
            </w:r>
            <w:r w:rsidR="00EB5C92">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2.31</w:t>
            </w:r>
            <w:r w:rsidRPr="008F67CC">
              <w:rPr>
                <w:rFonts w:ascii="Book Antiqua" w:hAnsi="Book Antiqua" w:cs="Times New Roman"/>
                <w:color w:val="000000"/>
                <w:sz w:val="24"/>
                <w:szCs w:val="24"/>
                <w:vertAlign w:val="superscript"/>
              </w:rPr>
              <w:t>ab</w:t>
            </w:r>
          </w:p>
        </w:tc>
        <w:tc>
          <w:tcPr>
            <w:tcW w:w="1242" w:type="dxa"/>
            <w:tcBorders>
              <w:top w:val="nil"/>
              <w:left w:val="nil"/>
              <w:bottom w:val="single" w:sz="8" w:space="0" w:color="auto"/>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2.23</w:t>
            </w:r>
            <w:r w:rsidR="00EB5C92">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2.90</w:t>
            </w:r>
            <w:r w:rsidRPr="008F67CC">
              <w:rPr>
                <w:rFonts w:ascii="Book Antiqua" w:hAnsi="Book Antiqua" w:cs="Times New Roman"/>
                <w:color w:val="000000"/>
                <w:sz w:val="24"/>
                <w:szCs w:val="24"/>
                <w:vertAlign w:val="superscript"/>
              </w:rPr>
              <w:t>ab</w:t>
            </w:r>
          </w:p>
        </w:tc>
      </w:tr>
      <w:tr w:rsidR="00EC27C7" w:rsidRPr="008F67CC" w:rsidTr="00A30348">
        <w:trPr>
          <w:trHeight w:val="280"/>
        </w:trPr>
        <w:tc>
          <w:tcPr>
            <w:tcW w:w="959" w:type="dxa"/>
            <w:vMerge w:val="restart"/>
            <w:tcBorders>
              <w:top w:val="single" w:sz="8" w:space="0" w:color="auto"/>
              <w:left w:val="nil"/>
              <w:bottom w:val="single" w:sz="8" w:space="0" w:color="auto"/>
              <w:right w:val="nil"/>
            </w:tcBorders>
            <w:vAlign w:val="center"/>
            <w:hideMark/>
          </w:tcPr>
          <w:p w:rsidR="00EC27C7" w:rsidRPr="008F67CC" w:rsidRDefault="00EC27C7" w:rsidP="00D51960">
            <w:pPr>
              <w:spacing w:line="360" w:lineRule="auto"/>
              <w:rPr>
                <w:rFonts w:ascii="Book Antiqua" w:eastAsia="宋体" w:hAnsi="Book Antiqua" w:cs="Times New Roman"/>
                <w:sz w:val="24"/>
                <w:szCs w:val="24"/>
              </w:rPr>
            </w:pPr>
            <w:r w:rsidRPr="008F67CC">
              <w:rPr>
                <w:rFonts w:ascii="Book Antiqua" w:eastAsia="宋体" w:hAnsi="Book Antiqua" w:cs="Times New Roman"/>
                <w:sz w:val="24"/>
                <w:szCs w:val="24"/>
              </w:rPr>
              <w:t>Group 2</w:t>
            </w:r>
          </w:p>
        </w:tc>
        <w:tc>
          <w:tcPr>
            <w:tcW w:w="567" w:type="dxa"/>
            <w:vMerge w:val="restart"/>
            <w:tcBorders>
              <w:top w:val="single" w:sz="8" w:space="0" w:color="auto"/>
              <w:left w:val="nil"/>
              <w:bottom w:val="single" w:sz="8" w:space="0" w:color="auto"/>
              <w:right w:val="nil"/>
            </w:tcBorders>
            <w:vAlign w:val="center"/>
            <w:hideMark/>
          </w:tcPr>
          <w:p w:rsidR="00EC27C7" w:rsidRPr="008F67CC" w:rsidRDefault="00EC27C7" w:rsidP="00D51960">
            <w:pPr>
              <w:spacing w:line="360" w:lineRule="auto"/>
              <w:rPr>
                <w:rFonts w:ascii="Book Antiqua" w:eastAsiaTheme="minorEastAsia" w:hAnsi="Book Antiqua" w:cs="Times New Roman"/>
                <w:sz w:val="24"/>
                <w:szCs w:val="24"/>
              </w:rPr>
            </w:pPr>
            <w:r w:rsidRPr="008F67CC">
              <w:rPr>
                <w:rFonts w:ascii="Book Antiqua" w:hAnsi="Book Antiqua" w:cs="Times New Roman"/>
                <w:sz w:val="24"/>
                <w:szCs w:val="24"/>
              </w:rPr>
              <w:t>40</w:t>
            </w:r>
          </w:p>
        </w:tc>
        <w:tc>
          <w:tcPr>
            <w:tcW w:w="1128" w:type="dxa"/>
            <w:gridSpan w:val="2"/>
            <w:tcBorders>
              <w:top w:val="single" w:sz="8" w:space="0" w:color="auto"/>
              <w:left w:val="nil"/>
              <w:bottom w:val="nil"/>
              <w:right w:val="nil"/>
            </w:tcBorders>
            <w:hideMark/>
          </w:tcPr>
          <w:p w:rsidR="00EC27C7" w:rsidRPr="008F67CC" w:rsidRDefault="00EC27C7" w:rsidP="00D51960">
            <w:pPr>
              <w:spacing w:line="360" w:lineRule="auto"/>
              <w:rPr>
                <w:rFonts w:ascii="Book Antiqua" w:eastAsia="宋体" w:hAnsi="Book Antiqua" w:cs="Times New Roman"/>
                <w:sz w:val="24"/>
                <w:szCs w:val="24"/>
              </w:rPr>
            </w:pPr>
            <w:r w:rsidRPr="008F67CC">
              <w:rPr>
                <w:rFonts w:ascii="Book Antiqua" w:eastAsia="宋体" w:hAnsi="Book Antiqua" w:cs="Times New Roman"/>
                <w:sz w:val="24"/>
                <w:szCs w:val="24"/>
              </w:rPr>
              <w:t>Before</w:t>
            </w:r>
          </w:p>
        </w:tc>
        <w:tc>
          <w:tcPr>
            <w:tcW w:w="1418"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23.45</w:t>
            </w:r>
            <w:r w:rsidR="00EB5C92">
              <w:rPr>
                <w:rFonts w:ascii="Book Antiqua" w:hAnsi="Book Antiqua" w:cs="Times New Roman"/>
                <w:sz w:val="24"/>
                <w:szCs w:val="24"/>
              </w:rPr>
              <w:t xml:space="preserve"> ± </w:t>
            </w:r>
            <w:r w:rsidRPr="008F67CC">
              <w:rPr>
                <w:rFonts w:ascii="Book Antiqua" w:hAnsi="Book Antiqua" w:cs="Times New Roman"/>
                <w:sz w:val="24"/>
                <w:szCs w:val="24"/>
              </w:rPr>
              <w:t>8.25</w:t>
            </w:r>
          </w:p>
        </w:tc>
        <w:tc>
          <w:tcPr>
            <w:tcW w:w="1417"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75.38</w:t>
            </w:r>
            <w:r w:rsidR="00EB5C92">
              <w:rPr>
                <w:rFonts w:ascii="Book Antiqua" w:hAnsi="Book Antiqua" w:cs="Times New Roman"/>
                <w:sz w:val="24"/>
                <w:szCs w:val="24"/>
              </w:rPr>
              <w:t xml:space="preserve"> ± </w:t>
            </w:r>
            <w:r w:rsidRPr="008F67CC">
              <w:rPr>
                <w:rFonts w:ascii="Book Antiqua" w:hAnsi="Book Antiqua" w:cs="Times New Roman"/>
                <w:sz w:val="24"/>
                <w:szCs w:val="24"/>
              </w:rPr>
              <w:t>21.02</w:t>
            </w:r>
          </w:p>
        </w:tc>
        <w:tc>
          <w:tcPr>
            <w:tcW w:w="1418" w:type="dxa"/>
            <w:tcBorders>
              <w:top w:val="single" w:sz="8" w:space="0" w:color="auto"/>
              <w:left w:val="nil"/>
              <w:bottom w:val="nil"/>
              <w:right w:val="nil"/>
            </w:tcBorders>
            <w:hideMark/>
          </w:tcPr>
          <w:p w:rsidR="00EC27C7" w:rsidRPr="008F67CC" w:rsidRDefault="00EC27C7" w:rsidP="00EB5C92">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43.45</w:t>
            </w:r>
            <w:r w:rsidR="00EB5C92">
              <w:rPr>
                <w:rFonts w:ascii="Book Antiqua" w:eastAsiaTheme="minorEastAsia" w:hAnsi="Book Antiqua" w:cs="Times New Roman" w:hint="eastAsia"/>
                <w:sz w:val="24"/>
                <w:szCs w:val="24"/>
              </w:rPr>
              <w:t xml:space="preserve"> </w:t>
            </w:r>
            <w:r w:rsidR="00EB5C92">
              <w:rPr>
                <w:rFonts w:ascii="Book Antiqua" w:hAnsi="Book Antiqua" w:cs="Times New Roman"/>
                <w:sz w:val="24"/>
                <w:szCs w:val="24"/>
              </w:rPr>
              <w:t>±</w:t>
            </w:r>
            <w:r w:rsidR="00EB5C92">
              <w:rPr>
                <w:rFonts w:ascii="Book Antiqua" w:eastAsiaTheme="minorEastAsia" w:hAnsi="Book Antiqua" w:cs="Times New Roman" w:hint="eastAsia"/>
                <w:sz w:val="24"/>
                <w:szCs w:val="24"/>
              </w:rPr>
              <w:t xml:space="preserve"> </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3.93</w:t>
            </w:r>
          </w:p>
        </w:tc>
        <w:tc>
          <w:tcPr>
            <w:tcW w:w="1417"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43.10</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2.86</w:t>
            </w:r>
          </w:p>
        </w:tc>
        <w:tc>
          <w:tcPr>
            <w:tcW w:w="1310"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7.25</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7.06</w:t>
            </w:r>
          </w:p>
        </w:tc>
        <w:tc>
          <w:tcPr>
            <w:tcW w:w="1242"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6.68</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4.74</w:t>
            </w:r>
          </w:p>
        </w:tc>
      </w:tr>
      <w:tr w:rsidR="00A30348" w:rsidRPr="008F67CC" w:rsidTr="00A30348">
        <w:trPr>
          <w:trHeight w:val="144"/>
        </w:trPr>
        <w:tc>
          <w:tcPr>
            <w:tcW w:w="959" w:type="dxa"/>
            <w:vMerge/>
            <w:tcBorders>
              <w:top w:val="single" w:sz="8" w:space="0" w:color="auto"/>
              <w:left w:val="nil"/>
              <w:bottom w:val="single" w:sz="8"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567" w:type="dxa"/>
            <w:vMerge/>
            <w:tcBorders>
              <w:top w:val="single" w:sz="8" w:space="0" w:color="auto"/>
              <w:left w:val="nil"/>
              <w:bottom w:val="single" w:sz="8"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1128" w:type="dxa"/>
            <w:gridSpan w:val="2"/>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宋体" w:hAnsi="Book Antiqua" w:cs="Times New Roman"/>
                <w:sz w:val="24"/>
                <w:szCs w:val="24"/>
              </w:rPr>
              <w:t>1</w:t>
            </w:r>
            <w:r w:rsidRPr="008F67CC">
              <w:rPr>
                <w:rFonts w:ascii="Book Antiqua" w:eastAsia="宋体" w:hAnsi="Book Antiqua" w:cs="Times New Roman"/>
                <w:sz w:val="24"/>
                <w:szCs w:val="24"/>
                <w:vertAlign w:val="superscript"/>
              </w:rPr>
              <w:t xml:space="preserve">st </w:t>
            </w:r>
            <w:r w:rsidRPr="008F67CC">
              <w:rPr>
                <w:rFonts w:ascii="Book Antiqua" w:eastAsia="宋体" w:hAnsi="Book Antiqua" w:cs="Times New Roman"/>
                <w:sz w:val="24"/>
                <w:szCs w:val="24"/>
              </w:rPr>
              <w:t>course</w:t>
            </w:r>
          </w:p>
        </w:tc>
        <w:tc>
          <w:tcPr>
            <w:tcW w:w="1418"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15.58</w:t>
            </w:r>
            <w:r w:rsidR="00EB5C92">
              <w:rPr>
                <w:rFonts w:ascii="Book Antiqua" w:hAnsi="Book Antiqua" w:cs="Times New Roman"/>
                <w:sz w:val="24"/>
                <w:szCs w:val="24"/>
              </w:rPr>
              <w:t xml:space="preserve"> ± </w:t>
            </w:r>
            <w:r w:rsidRPr="008F67CC">
              <w:rPr>
                <w:rFonts w:ascii="Book Antiqua" w:hAnsi="Book Antiqua" w:cs="Times New Roman"/>
                <w:sz w:val="24"/>
                <w:szCs w:val="24"/>
              </w:rPr>
              <w:t>9.15</w:t>
            </w:r>
            <w:r w:rsidRPr="008F67CC">
              <w:rPr>
                <w:rFonts w:ascii="Book Antiqua" w:hAnsi="Book Antiqua" w:cs="Times New Roman"/>
                <w:sz w:val="24"/>
                <w:szCs w:val="24"/>
                <w:vertAlign w:val="superscript"/>
              </w:rPr>
              <w:t>a</w:t>
            </w:r>
          </w:p>
        </w:tc>
        <w:tc>
          <w:tcPr>
            <w:tcW w:w="1417"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59.40</w:t>
            </w:r>
            <w:r w:rsidR="00EB5C92">
              <w:rPr>
                <w:rFonts w:ascii="Book Antiqua" w:hAnsi="Book Antiqua" w:cs="Times New Roman"/>
                <w:sz w:val="24"/>
                <w:szCs w:val="24"/>
              </w:rPr>
              <w:t xml:space="preserve"> ± </w:t>
            </w:r>
            <w:r w:rsidRPr="008F67CC">
              <w:rPr>
                <w:rFonts w:ascii="Book Antiqua" w:hAnsi="Book Antiqua" w:cs="Times New Roman"/>
                <w:sz w:val="24"/>
                <w:szCs w:val="24"/>
              </w:rPr>
              <w:t>18.02</w:t>
            </w:r>
            <w:r w:rsidRPr="008F67CC">
              <w:rPr>
                <w:rFonts w:ascii="Book Antiqua" w:hAnsi="Book Antiqua" w:cs="Times New Roman"/>
                <w:sz w:val="24"/>
                <w:szCs w:val="24"/>
                <w:vertAlign w:val="superscript"/>
              </w:rPr>
              <w:t>a</w:t>
            </w:r>
          </w:p>
        </w:tc>
        <w:tc>
          <w:tcPr>
            <w:tcW w:w="1418"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38.13</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t>10.54</w:t>
            </w:r>
            <w:r w:rsidRPr="008F67CC">
              <w:rPr>
                <w:rFonts w:ascii="Book Antiqua" w:hAnsi="Book Antiqua" w:cs="Times New Roman"/>
                <w:sz w:val="24"/>
                <w:szCs w:val="24"/>
                <w:vertAlign w:val="superscript"/>
              </w:rPr>
              <w:t>a</w:t>
            </w:r>
          </w:p>
        </w:tc>
        <w:tc>
          <w:tcPr>
            <w:tcW w:w="1417"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37.35</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t>10.03</w:t>
            </w:r>
            <w:r w:rsidRPr="008F67CC">
              <w:rPr>
                <w:rFonts w:ascii="Book Antiqua" w:hAnsi="Book Antiqua" w:cs="Times New Roman"/>
                <w:sz w:val="24"/>
                <w:szCs w:val="24"/>
                <w:vertAlign w:val="superscript"/>
              </w:rPr>
              <w:t>a</w:t>
            </w:r>
          </w:p>
        </w:tc>
        <w:tc>
          <w:tcPr>
            <w:tcW w:w="1310"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4.03</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3.28</w:t>
            </w:r>
            <w:r w:rsidRPr="008F67CC">
              <w:rPr>
                <w:rFonts w:ascii="Book Antiqua" w:hAnsi="Book Antiqua" w:cs="Times New Roman"/>
                <w:color w:val="000000"/>
                <w:sz w:val="24"/>
                <w:szCs w:val="24"/>
                <w:vertAlign w:val="superscript"/>
              </w:rPr>
              <w:t>a</w:t>
            </w:r>
          </w:p>
        </w:tc>
        <w:tc>
          <w:tcPr>
            <w:tcW w:w="1242"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3.28</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3.03</w:t>
            </w:r>
            <w:r w:rsidRPr="008F67CC">
              <w:rPr>
                <w:rFonts w:ascii="Book Antiqua" w:hAnsi="Book Antiqua" w:cs="Times New Roman"/>
                <w:color w:val="000000"/>
                <w:sz w:val="24"/>
                <w:szCs w:val="24"/>
                <w:vertAlign w:val="superscript"/>
              </w:rPr>
              <w:t>a</w:t>
            </w:r>
          </w:p>
        </w:tc>
      </w:tr>
      <w:tr w:rsidR="00A30348" w:rsidRPr="008F67CC" w:rsidTr="00A30348">
        <w:trPr>
          <w:trHeight w:val="144"/>
        </w:trPr>
        <w:tc>
          <w:tcPr>
            <w:tcW w:w="959" w:type="dxa"/>
            <w:vMerge/>
            <w:tcBorders>
              <w:top w:val="single" w:sz="8" w:space="0" w:color="auto"/>
              <w:left w:val="nil"/>
              <w:bottom w:val="single" w:sz="8"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567" w:type="dxa"/>
            <w:vMerge/>
            <w:tcBorders>
              <w:top w:val="single" w:sz="8" w:space="0" w:color="auto"/>
              <w:left w:val="nil"/>
              <w:bottom w:val="single" w:sz="8"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1128" w:type="dxa"/>
            <w:gridSpan w:val="2"/>
            <w:tcBorders>
              <w:top w:val="nil"/>
              <w:left w:val="nil"/>
              <w:bottom w:val="single" w:sz="8" w:space="0" w:color="auto"/>
              <w:right w:val="nil"/>
            </w:tcBorders>
            <w:hideMark/>
          </w:tcPr>
          <w:p w:rsidR="00A30348" w:rsidRPr="008F67CC" w:rsidRDefault="00A30348" w:rsidP="00D51960">
            <w:pPr>
              <w:spacing w:line="360" w:lineRule="auto"/>
              <w:rPr>
                <w:rFonts w:ascii="Book Antiqua" w:eastAsiaTheme="minorEastAsia" w:hAnsi="Book Antiqua" w:cs="Times New Roman"/>
                <w:sz w:val="24"/>
                <w:szCs w:val="24"/>
              </w:rPr>
            </w:pPr>
            <w:r w:rsidRPr="008F67CC">
              <w:rPr>
                <w:rFonts w:ascii="Book Antiqua" w:eastAsia="宋体" w:hAnsi="Book Antiqua" w:cs="Times New Roman"/>
                <w:sz w:val="24"/>
                <w:szCs w:val="24"/>
              </w:rPr>
              <w:t>2</w:t>
            </w:r>
            <w:r w:rsidRPr="008F67CC">
              <w:rPr>
                <w:rFonts w:ascii="Book Antiqua" w:eastAsia="宋体" w:hAnsi="Book Antiqua" w:cs="Times New Roman"/>
                <w:sz w:val="24"/>
                <w:szCs w:val="24"/>
                <w:vertAlign w:val="superscript"/>
              </w:rPr>
              <w:t>nd</w:t>
            </w:r>
            <w:r w:rsidR="00EB5C92">
              <w:rPr>
                <w:rFonts w:ascii="Book Antiqua" w:eastAsia="宋体" w:hAnsi="Book Antiqua" w:cs="Times New Roman" w:hint="eastAsia"/>
                <w:sz w:val="24"/>
                <w:szCs w:val="24"/>
                <w:vertAlign w:val="superscript"/>
              </w:rPr>
              <w:t xml:space="preserve"> </w:t>
            </w:r>
            <w:r w:rsidRPr="008F67CC">
              <w:rPr>
                <w:rFonts w:ascii="Book Antiqua" w:eastAsia="宋体" w:hAnsi="Book Antiqua" w:cs="Times New Roman"/>
                <w:sz w:val="24"/>
                <w:szCs w:val="24"/>
              </w:rPr>
              <w:t>course</w:t>
            </w:r>
          </w:p>
        </w:tc>
        <w:tc>
          <w:tcPr>
            <w:tcW w:w="1418"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10.45</w:t>
            </w:r>
            <w:r w:rsidR="00EB5C92">
              <w:rPr>
                <w:rFonts w:ascii="Book Antiqua" w:hAnsi="Book Antiqua" w:cs="Times New Roman"/>
                <w:sz w:val="24"/>
                <w:szCs w:val="24"/>
              </w:rPr>
              <w:t xml:space="preserve"> ± </w:t>
            </w:r>
            <w:r w:rsidRPr="008F67CC">
              <w:rPr>
                <w:rFonts w:ascii="Book Antiqua" w:hAnsi="Book Antiqua" w:cs="Times New Roman"/>
                <w:sz w:val="24"/>
                <w:szCs w:val="24"/>
              </w:rPr>
              <w:t>6.61</w:t>
            </w:r>
            <w:r w:rsidRPr="008F67CC">
              <w:rPr>
                <w:rFonts w:ascii="Book Antiqua" w:hAnsi="Book Antiqua" w:cs="Times New Roman"/>
                <w:sz w:val="24"/>
                <w:szCs w:val="24"/>
                <w:vertAlign w:val="superscript"/>
              </w:rPr>
              <w:t>ab</w:t>
            </w:r>
          </w:p>
        </w:tc>
        <w:tc>
          <w:tcPr>
            <w:tcW w:w="1417"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47.90</w:t>
            </w:r>
            <w:r w:rsidR="00EB5C92">
              <w:rPr>
                <w:rFonts w:ascii="Book Antiqua" w:hAnsi="Book Antiqua" w:cs="Times New Roman"/>
                <w:sz w:val="24"/>
                <w:szCs w:val="24"/>
              </w:rPr>
              <w:t xml:space="preserve"> ± </w:t>
            </w:r>
            <w:r w:rsidRPr="008F67CC">
              <w:rPr>
                <w:rFonts w:ascii="Book Antiqua" w:hAnsi="Book Antiqua" w:cs="Times New Roman"/>
                <w:sz w:val="24"/>
                <w:szCs w:val="24"/>
              </w:rPr>
              <w:t>10.49</w:t>
            </w:r>
            <w:r w:rsidRPr="008F67CC">
              <w:rPr>
                <w:rFonts w:ascii="Book Antiqua" w:hAnsi="Book Antiqua" w:cs="Times New Roman"/>
                <w:sz w:val="24"/>
                <w:szCs w:val="24"/>
                <w:vertAlign w:val="superscript"/>
              </w:rPr>
              <w:t>ab</w:t>
            </w:r>
          </w:p>
        </w:tc>
        <w:tc>
          <w:tcPr>
            <w:tcW w:w="1418"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32.53</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t>7.26</w:t>
            </w:r>
            <w:r w:rsidRPr="008F67CC">
              <w:rPr>
                <w:rFonts w:ascii="Book Antiqua" w:hAnsi="Book Antiqua" w:cs="Times New Roman"/>
                <w:sz w:val="24"/>
                <w:szCs w:val="24"/>
                <w:vertAlign w:val="superscript"/>
              </w:rPr>
              <w:t>ab</w:t>
            </w:r>
          </w:p>
        </w:tc>
        <w:tc>
          <w:tcPr>
            <w:tcW w:w="1417"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32.25</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t>7.14</w:t>
            </w:r>
            <w:r w:rsidRPr="008F67CC">
              <w:rPr>
                <w:rFonts w:ascii="Book Antiqua" w:hAnsi="Book Antiqua" w:cs="Times New Roman"/>
                <w:sz w:val="24"/>
                <w:szCs w:val="24"/>
                <w:vertAlign w:val="superscript"/>
              </w:rPr>
              <w:t>ab</w:t>
            </w:r>
          </w:p>
        </w:tc>
        <w:tc>
          <w:tcPr>
            <w:tcW w:w="1310"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1.98</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2.38</w:t>
            </w:r>
            <w:r w:rsidRPr="008F67CC">
              <w:rPr>
                <w:rFonts w:ascii="Book Antiqua" w:hAnsi="Book Antiqua" w:cs="Times New Roman"/>
                <w:color w:val="000000"/>
                <w:sz w:val="24"/>
                <w:szCs w:val="24"/>
                <w:vertAlign w:val="superscript"/>
              </w:rPr>
              <w:t>ab</w:t>
            </w:r>
          </w:p>
        </w:tc>
        <w:tc>
          <w:tcPr>
            <w:tcW w:w="1242"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1.93</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2.14</w:t>
            </w:r>
            <w:r w:rsidRPr="008F67CC">
              <w:rPr>
                <w:rFonts w:ascii="Book Antiqua" w:hAnsi="Book Antiqua" w:cs="Times New Roman"/>
                <w:color w:val="000000"/>
                <w:sz w:val="24"/>
                <w:szCs w:val="24"/>
                <w:vertAlign w:val="superscript"/>
              </w:rPr>
              <w:t>ab</w:t>
            </w:r>
          </w:p>
        </w:tc>
      </w:tr>
      <w:tr w:rsidR="00EC27C7" w:rsidRPr="008F67CC" w:rsidTr="00A30348">
        <w:trPr>
          <w:trHeight w:val="305"/>
        </w:trPr>
        <w:tc>
          <w:tcPr>
            <w:tcW w:w="959" w:type="dxa"/>
            <w:vMerge w:val="restart"/>
            <w:tcBorders>
              <w:top w:val="single" w:sz="8" w:space="0" w:color="auto"/>
              <w:left w:val="nil"/>
              <w:bottom w:val="single" w:sz="8" w:space="0" w:color="auto"/>
              <w:right w:val="nil"/>
            </w:tcBorders>
            <w:vAlign w:val="center"/>
            <w:hideMark/>
          </w:tcPr>
          <w:p w:rsidR="00EC27C7" w:rsidRPr="008F67CC" w:rsidRDefault="00EC27C7" w:rsidP="00D51960">
            <w:pPr>
              <w:spacing w:line="360" w:lineRule="auto"/>
              <w:rPr>
                <w:rFonts w:ascii="Book Antiqua" w:eastAsia="宋体" w:hAnsi="Book Antiqua" w:cs="Times New Roman"/>
                <w:sz w:val="24"/>
                <w:szCs w:val="24"/>
              </w:rPr>
            </w:pPr>
            <w:r w:rsidRPr="008F67CC">
              <w:rPr>
                <w:rFonts w:ascii="Book Antiqua" w:eastAsia="宋体" w:hAnsi="Book Antiqua" w:cs="Times New Roman"/>
                <w:sz w:val="24"/>
                <w:szCs w:val="24"/>
              </w:rPr>
              <w:t>Group 3</w:t>
            </w:r>
          </w:p>
        </w:tc>
        <w:tc>
          <w:tcPr>
            <w:tcW w:w="567" w:type="dxa"/>
            <w:vMerge w:val="restart"/>
            <w:tcBorders>
              <w:top w:val="single" w:sz="8" w:space="0" w:color="auto"/>
              <w:left w:val="nil"/>
              <w:bottom w:val="single" w:sz="8" w:space="0" w:color="auto"/>
              <w:right w:val="nil"/>
            </w:tcBorders>
            <w:vAlign w:val="center"/>
            <w:hideMark/>
          </w:tcPr>
          <w:p w:rsidR="00EC27C7" w:rsidRPr="008F67CC" w:rsidRDefault="00EC27C7" w:rsidP="00D51960">
            <w:pPr>
              <w:spacing w:line="360" w:lineRule="auto"/>
              <w:rPr>
                <w:rFonts w:ascii="Book Antiqua" w:eastAsiaTheme="minorEastAsia" w:hAnsi="Book Antiqua" w:cs="Times New Roman"/>
                <w:sz w:val="24"/>
                <w:szCs w:val="24"/>
              </w:rPr>
            </w:pPr>
            <w:r w:rsidRPr="008F67CC">
              <w:rPr>
                <w:rFonts w:ascii="Book Antiqua" w:hAnsi="Book Antiqua" w:cs="Times New Roman"/>
                <w:sz w:val="24"/>
                <w:szCs w:val="24"/>
              </w:rPr>
              <w:t>40</w:t>
            </w:r>
          </w:p>
        </w:tc>
        <w:tc>
          <w:tcPr>
            <w:tcW w:w="1128" w:type="dxa"/>
            <w:gridSpan w:val="2"/>
            <w:tcBorders>
              <w:top w:val="single" w:sz="8" w:space="0" w:color="auto"/>
              <w:left w:val="nil"/>
              <w:bottom w:val="nil"/>
              <w:right w:val="nil"/>
            </w:tcBorders>
            <w:hideMark/>
          </w:tcPr>
          <w:p w:rsidR="00EC27C7" w:rsidRPr="008F67CC" w:rsidRDefault="00EC27C7" w:rsidP="00D51960">
            <w:pPr>
              <w:spacing w:line="360" w:lineRule="auto"/>
              <w:rPr>
                <w:rFonts w:ascii="Book Antiqua" w:eastAsia="宋体" w:hAnsi="Book Antiqua" w:cs="Times New Roman"/>
                <w:sz w:val="24"/>
                <w:szCs w:val="24"/>
              </w:rPr>
            </w:pPr>
            <w:r w:rsidRPr="008F67CC">
              <w:rPr>
                <w:rFonts w:ascii="Book Antiqua" w:eastAsia="宋体" w:hAnsi="Book Antiqua" w:cs="Times New Roman"/>
                <w:sz w:val="24"/>
                <w:szCs w:val="24"/>
              </w:rPr>
              <w:t>Before</w:t>
            </w:r>
          </w:p>
        </w:tc>
        <w:tc>
          <w:tcPr>
            <w:tcW w:w="1418"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21.50</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8.82</w:t>
            </w:r>
          </w:p>
        </w:tc>
        <w:tc>
          <w:tcPr>
            <w:tcW w:w="1417"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78.53</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24.22</w:t>
            </w:r>
          </w:p>
        </w:tc>
        <w:tc>
          <w:tcPr>
            <w:tcW w:w="1418"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46.80</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3.53</w:t>
            </w:r>
          </w:p>
        </w:tc>
        <w:tc>
          <w:tcPr>
            <w:tcW w:w="1417"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46.15</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2.74</w:t>
            </w:r>
          </w:p>
        </w:tc>
        <w:tc>
          <w:tcPr>
            <w:tcW w:w="1310"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9.05</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6.54</w:t>
            </w:r>
          </w:p>
        </w:tc>
        <w:tc>
          <w:tcPr>
            <w:tcW w:w="1242"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7.53</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5.37</w:t>
            </w:r>
          </w:p>
        </w:tc>
      </w:tr>
      <w:tr w:rsidR="00A30348" w:rsidRPr="008F67CC" w:rsidTr="00A30348">
        <w:trPr>
          <w:trHeight w:val="144"/>
        </w:trPr>
        <w:tc>
          <w:tcPr>
            <w:tcW w:w="959" w:type="dxa"/>
            <w:vMerge/>
            <w:tcBorders>
              <w:top w:val="single" w:sz="8" w:space="0" w:color="auto"/>
              <w:left w:val="nil"/>
              <w:bottom w:val="single" w:sz="8"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567" w:type="dxa"/>
            <w:vMerge/>
            <w:tcBorders>
              <w:top w:val="single" w:sz="8" w:space="0" w:color="auto"/>
              <w:left w:val="nil"/>
              <w:bottom w:val="single" w:sz="8"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1128" w:type="dxa"/>
            <w:gridSpan w:val="2"/>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宋体" w:hAnsi="Book Antiqua" w:cs="Times New Roman"/>
                <w:sz w:val="24"/>
                <w:szCs w:val="24"/>
              </w:rPr>
              <w:t>1</w:t>
            </w:r>
            <w:r w:rsidRPr="008F67CC">
              <w:rPr>
                <w:rFonts w:ascii="Book Antiqua" w:eastAsia="宋体" w:hAnsi="Book Antiqua" w:cs="Times New Roman"/>
                <w:sz w:val="24"/>
                <w:szCs w:val="24"/>
                <w:vertAlign w:val="superscript"/>
              </w:rPr>
              <w:t xml:space="preserve">st </w:t>
            </w:r>
            <w:r w:rsidRPr="008F67CC">
              <w:rPr>
                <w:rFonts w:ascii="Book Antiqua" w:eastAsia="宋体" w:hAnsi="Book Antiqua" w:cs="Times New Roman"/>
                <w:sz w:val="24"/>
                <w:szCs w:val="24"/>
              </w:rPr>
              <w:t>course</w:t>
            </w:r>
          </w:p>
        </w:tc>
        <w:tc>
          <w:tcPr>
            <w:tcW w:w="1418"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13.03</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8.23</w:t>
            </w:r>
            <w:r w:rsidRPr="008F67CC">
              <w:rPr>
                <w:rFonts w:ascii="Book Antiqua" w:hAnsi="Book Antiqua" w:cs="Times New Roman"/>
                <w:sz w:val="24"/>
                <w:szCs w:val="24"/>
                <w:vertAlign w:val="superscript"/>
              </w:rPr>
              <w:t>a</w:t>
            </w:r>
          </w:p>
        </w:tc>
        <w:tc>
          <w:tcPr>
            <w:tcW w:w="1417"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58.28</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13.39</w:t>
            </w:r>
            <w:r w:rsidRPr="008F67CC">
              <w:rPr>
                <w:rFonts w:ascii="Book Antiqua" w:hAnsi="Book Antiqua" w:cs="Times New Roman"/>
                <w:sz w:val="24"/>
                <w:szCs w:val="24"/>
                <w:vertAlign w:val="superscript"/>
              </w:rPr>
              <w:t>a</w:t>
            </w:r>
          </w:p>
        </w:tc>
        <w:tc>
          <w:tcPr>
            <w:tcW w:w="1418"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3</w:t>
            </w:r>
            <w:r w:rsidRPr="008F67CC">
              <w:rPr>
                <w:rFonts w:ascii="Book Antiqua" w:eastAsiaTheme="minorEastAsia" w:hAnsi="Book Antiqua" w:cs="Times New Roman"/>
                <w:sz w:val="24"/>
                <w:szCs w:val="24"/>
              </w:rPr>
              <w:t>8.40</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t>10.41</w:t>
            </w:r>
            <w:r w:rsidRPr="008F67CC">
              <w:rPr>
                <w:rFonts w:ascii="Book Antiqua" w:hAnsi="Book Antiqua" w:cs="Times New Roman"/>
                <w:sz w:val="24"/>
                <w:szCs w:val="24"/>
                <w:vertAlign w:val="superscript"/>
              </w:rPr>
              <w:t>a</w:t>
            </w:r>
          </w:p>
        </w:tc>
        <w:tc>
          <w:tcPr>
            <w:tcW w:w="1417"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3</w:t>
            </w:r>
            <w:r w:rsidRPr="008F67CC">
              <w:rPr>
                <w:rFonts w:ascii="Book Antiqua" w:eastAsiaTheme="minorEastAsia" w:hAnsi="Book Antiqua" w:cs="Times New Roman"/>
                <w:sz w:val="24"/>
                <w:szCs w:val="24"/>
              </w:rPr>
              <w:t>7.95</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8.</w:t>
            </w:r>
            <w:r w:rsidRPr="008F67CC">
              <w:rPr>
                <w:rFonts w:ascii="Book Antiqua" w:eastAsiaTheme="minorEastAsia" w:hAnsi="Book Antiqua" w:cs="Times New Roman"/>
                <w:sz w:val="24"/>
                <w:szCs w:val="24"/>
              </w:rPr>
              <w:t>6</w:t>
            </w:r>
            <w:r w:rsidRPr="008F67CC">
              <w:rPr>
                <w:rFonts w:ascii="Book Antiqua" w:hAnsi="Book Antiqua" w:cs="Times New Roman"/>
                <w:sz w:val="24"/>
                <w:szCs w:val="24"/>
              </w:rPr>
              <w:t>5</w:t>
            </w:r>
            <w:r w:rsidRPr="008F67CC">
              <w:rPr>
                <w:rFonts w:ascii="Book Antiqua" w:hAnsi="Book Antiqua" w:cs="Times New Roman"/>
                <w:sz w:val="24"/>
                <w:szCs w:val="24"/>
                <w:vertAlign w:val="superscript"/>
              </w:rPr>
              <w:t>a</w:t>
            </w:r>
          </w:p>
        </w:tc>
        <w:tc>
          <w:tcPr>
            <w:tcW w:w="1310"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4.60</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2.77</w:t>
            </w:r>
            <w:r w:rsidRPr="008F67CC">
              <w:rPr>
                <w:rFonts w:ascii="Book Antiqua" w:hAnsi="Book Antiqua" w:cs="Times New Roman"/>
                <w:color w:val="000000"/>
                <w:sz w:val="24"/>
                <w:szCs w:val="24"/>
                <w:vertAlign w:val="superscript"/>
              </w:rPr>
              <w:t>a</w:t>
            </w:r>
          </w:p>
        </w:tc>
        <w:tc>
          <w:tcPr>
            <w:tcW w:w="1242"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3.98</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2.30</w:t>
            </w:r>
            <w:r w:rsidRPr="008F67CC">
              <w:rPr>
                <w:rFonts w:ascii="Book Antiqua" w:hAnsi="Book Antiqua" w:cs="Times New Roman"/>
                <w:color w:val="000000"/>
                <w:sz w:val="24"/>
                <w:szCs w:val="24"/>
                <w:vertAlign w:val="superscript"/>
              </w:rPr>
              <w:t>a</w:t>
            </w:r>
          </w:p>
        </w:tc>
      </w:tr>
      <w:tr w:rsidR="00A30348" w:rsidRPr="008F67CC" w:rsidTr="00A30348">
        <w:trPr>
          <w:trHeight w:val="144"/>
        </w:trPr>
        <w:tc>
          <w:tcPr>
            <w:tcW w:w="959" w:type="dxa"/>
            <w:vMerge/>
            <w:tcBorders>
              <w:top w:val="single" w:sz="8" w:space="0" w:color="auto"/>
              <w:left w:val="nil"/>
              <w:bottom w:val="single" w:sz="8"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567" w:type="dxa"/>
            <w:vMerge/>
            <w:tcBorders>
              <w:top w:val="single" w:sz="8" w:space="0" w:color="auto"/>
              <w:left w:val="nil"/>
              <w:bottom w:val="single" w:sz="8"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1128" w:type="dxa"/>
            <w:gridSpan w:val="2"/>
            <w:tcBorders>
              <w:top w:val="nil"/>
              <w:left w:val="nil"/>
              <w:bottom w:val="single" w:sz="8" w:space="0" w:color="auto"/>
              <w:right w:val="nil"/>
            </w:tcBorders>
            <w:hideMark/>
          </w:tcPr>
          <w:p w:rsidR="00A30348" w:rsidRPr="008F67CC" w:rsidRDefault="00A30348" w:rsidP="00D51960">
            <w:pPr>
              <w:spacing w:line="360" w:lineRule="auto"/>
              <w:rPr>
                <w:rFonts w:ascii="Book Antiqua" w:eastAsiaTheme="minorEastAsia" w:hAnsi="Book Antiqua" w:cs="Times New Roman"/>
                <w:sz w:val="24"/>
                <w:szCs w:val="24"/>
              </w:rPr>
            </w:pPr>
            <w:r w:rsidRPr="008F67CC">
              <w:rPr>
                <w:rFonts w:ascii="Book Antiqua" w:eastAsia="宋体" w:hAnsi="Book Antiqua" w:cs="Times New Roman"/>
                <w:sz w:val="24"/>
                <w:szCs w:val="24"/>
              </w:rPr>
              <w:t>2</w:t>
            </w:r>
            <w:r w:rsidRPr="008F67CC">
              <w:rPr>
                <w:rFonts w:ascii="Book Antiqua" w:eastAsia="宋体" w:hAnsi="Book Antiqua" w:cs="Times New Roman"/>
                <w:sz w:val="24"/>
                <w:szCs w:val="24"/>
                <w:vertAlign w:val="superscript"/>
              </w:rPr>
              <w:t>nd</w:t>
            </w:r>
            <w:r w:rsidR="00EB5C92">
              <w:rPr>
                <w:rFonts w:ascii="Book Antiqua" w:eastAsia="宋体" w:hAnsi="Book Antiqua" w:cs="Times New Roman" w:hint="eastAsia"/>
                <w:sz w:val="24"/>
                <w:szCs w:val="24"/>
                <w:vertAlign w:val="superscript"/>
              </w:rPr>
              <w:t xml:space="preserve"> </w:t>
            </w:r>
            <w:r w:rsidRPr="008F67CC">
              <w:rPr>
                <w:rFonts w:ascii="Book Antiqua" w:eastAsia="宋体" w:hAnsi="Book Antiqua" w:cs="Times New Roman"/>
                <w:sz w:val="24"/>
                <w:szCs w:val="24"/>
              </w:rPr>
              <w:t>course</w:t>
            </w:r>
          </w:p>
        </w:tc>
        <w:tc>
          <w:tcPr>
            <w:tcW w:w="1418"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5.65</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4.00</w:t>
            </w:r>
            <w:r w:rsidRPr="008F67CC">
              <w:rPr>
                <w:rFonts w:ascii="Book Antiqua" w:hAnsi="Book Antiqua" w:cs="Times New Roman"/>
                <w:sz w:val="24"/>
                <w:szCs w:val="24"/>
                <w:vertAlign w:val="superscript"/>
              </w:rPr>
              <w:t>abc</w:t>
            </w:r>
          </w:p>
        </w:tc>
        <w:tc>
          <w:tcPr>
            <w:tcW w:w="1417"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48.83</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9.38</w:t>
            </w:r>
            <w:r w:rsidRPr="008F67CC">
              <w:rPr>
                <w:rFonts w:ascii="Book Antiqua" w:hAnsi="Book Antiqua" w:cs="Times New Roman"/>
                <w:sz w:val="24"/>
                <w:szCs w:val="24"/>
                <w:vertAlign w:val="superscript"/>
              </w:rPr>
              <w:t>ab</w:t>
            </w:r>
          </w:p>
        </w:tc>
        <w:tc>
          <w:tcPr>
            <w:tcW w:w="1418"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32.50</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t>7.95</w:t>
            </w:r>
            <w:r w:rsidRPr="008F67CC">
              <w:rPr>
                <w:rFonts w:ascii="Book Antiqua" w:hAnsi="Book Antiqua" w:cs="Times New Roman"/>
                <w:sz w:val="24"/>
                <w:szCs w:val="24"/>
                <w:vertAlign w:val="superscript"/>
              </w:rPr>
              <w:t>ab</w:t>
            </w:r>
          </w:p>
        </w:tc>
        <w:tc>
          <w:tcPr>
            <w:tcW w:w="1417"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33.70</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t>7.00</w:t>
            </w:r>
            <w:r w:rsidRPr="008F67CC">
              <w:rPr>
                <w:rFonts w:ascii="Book Antiqua" w:hAnsi="Book Antiqua" w:cs="Times New Roman"/>
                <w:sz w:val="24"/>
                <w:szCs w:val="24"/>
                <w:vertAlign w:val="superscript"/>
              </w:rPr>
              <w:t>ab</w:t>
            </w:r>
          </w:p>
        </w:tc>
        <w:tc>
          <w:tcPr>
            <w:tcW w:w="1310"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2.10</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1.95</w:t>
            </w:r>
            <w:r w:rsidRPr="008F67CC">
              <w:rPr>
                <w:rFonts w:ascii="Book Antiqua" w:hAnsi="Book Antiqua" w:cs="Times New Roman"/>
                <w:color w:val="000000"/>
                <w:sz w:val="24"/>
                <w:szCs w:val="24"/>
                <w:vertAlign w:val="superscript"/>
              </w:rPr>
              <w:t>ab</w:t>
            </w:r>
          </w:p>
        </w:tc>
        <w:tc>
          <w:tcPr>
            <w:tcW w:w="1242" w:type="dxa"/>
            <w:tcBorders>
              <w:top w:val="nil"/>
              <w:left w:val="nil"/>
              <w:bottom w:val="single" w:sz="8"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2.20</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1.60</w:t>
            </w:r>
            <w:r w:rsidRPr="008F67CC">
              <w:rPr>
                <w:rFonts w:ascii="Book Antiqua" w:hAnsi="Book Antiqua" w:cs="Times New Roman"/>
                <w:color w:val="000000"/>
                <w:sz w:val="24"/>
                <w:szCs w:val="24"/>
                <w:vertAlign w:val="superscript"/>
              </w:rPr>
              <w:t>ab</w:t>
            </w:r>
          </w:p>
        </w:tc>
      </w:tr>
      <w:tr w:rsidR="00EC27C7" w:rsidRPr="008F67CC" w:rsidTr="00A30348">
        <w:trPr>
          <w:trHeight w:val="305"/>
        </w:trPr>
        <w:tc>
          <w:tcPr>
            <w:tcW w:w="959" w:type="dxa"/>
            <w:vMerge w:val="restart"/>
            <w:tcBorders>
              <w:top w:val="single" w:sz="8" w:space="0" w:color="auto"/>
              <w:left w:val="nil"/>
              <w:bottom w:val="single" w:sz="4" w:space="0" w:color="auto"/>
              <w:right w:val="nil"/>
            </w:tcBorders>
            <w:vAlign w:val="center"/>
            <w:hideMark/>
          </w:tcPr>
          <w:p w:rsidR="00EC27C7" w:rsidRPr="008F67CC" w:rsidRDefault="00EC27C7" w:rsidP="00D51960">
            <w:pPr>
              <w:spacing w:line="360" w:lineRule="auto"/>
              <w:rPr>
                <w:rFonts w:ascii="Book Antiqua" w:eastAsia="宋体" w:hAnsi="Book Antiqua" w:cs="Times New Roman"/>
                <w:sz w:val="24"/>
                <w:szCs w:val="24"/>
              </w:rPr>
            </w:pPr>
            <w:r w:rsidRPr="008F67CC">
              <w:rPr>
                <w:rFonts w:ascii="Book Antiqua" w:eastAsia="宋体" w:hAnsi="Book Antiqua" w:cs="Times New Roman"/>
                <w:sz w:val="24"/>
                <w:szCs w:val="24"/>
              </w:rPr>
              <w:t>Group 4</w:t>
            </w:r>
          </w:p>
        </w:tc>
        <w:tc>
          <w:tcPr>
            <w:tcW w:w="567" w:type="dxa"/>
            <w:vMerge w:val="restart"/>
            <w:tcBorders>
              <w:top w:val="single" w:sz="8" w:space="0" w:color="auto"/>
              <w:left w:val="nil"/>
              <w:bottom w:val="single" w:sz="4" w:space="0" w:color="auto"/>
              <w:right w:val="nil"/>
            </w:tcBorders>
            <w:vAlign w:val="center"/>
            <w:hideMark/>
          </w:tcPr>
          <w:p w:rsidR="00EC27C7" w:rsidRPr="008F67CC" w:rsidRDefault="00EC27C7" w:rsidP="00D51960">
            <w:pPr>
              <w:spacing w:line="360" w:lineRule="auto"/>
              <w:rPr>
                <w:rFonts w:ascii="Book Antiqua" w:eastAsiaTheme="minorEastAsia" w:hAnsi="Book Antiqua" w:cs="Times New Roman"/>
                <w:sz w:val="24"/>
                <w:szCs w:val="24"/>
              </w:rPr>
            </w:pPr>
            <w:r w:rsidRPr="008F67CC">
              <w:rPr>
                <w:rFonts w:ascii="Book Antiqua" w:hAnsi="Book Antiqua" w:cs="Times New Roman"/>
                <w:sz w:val="24"/>
                <w:szCs w:val="24"/>
              </w:rPr>
              <w:t>40</w:t>
            </w:r>
          </w:p>
        </w:tc>
        <w:tc>
          <w:tcPr>
            <w:tcW w:w="1128" w:type="dxa"/>
            <w:gridSpan w:val="2"/>
            <w:tcBorders>
              <w:top w:val="single" w:sz="8" w:space="0" w:color="auto"/>
              <w:left w:val="nil"/>
              <w:bottom w:val="nil"/>
              <w:right w:val="nil"/>
            </w:tcBorders>
            <w:hideMark/>
          </w:tcPr>
          <w:p w:rsidR="00EC27C7" w:rsidRPr="008F67CC" w:rsidRDefault="00EC27C7" w:rsidP="00D51960">
            <w:pPr>
              <w:spacing w:line="360" w:lineRule="auto"/>
              <w:rPr>
                <w:rFonts w:ascii="Book Antiqua" w:eastAsia="宋体" w:hAnsi="Book Antiqua" w:cs="Times New Roman"/>
                <w:sz w:val="24"/>
                <w:szCs w:val="24"/>
              </w:rPr>
            </w:pPr>
            <w:r w:rsidRPr="008F67CC">
              <w:rPr>
                <w:rFonts w:ascii="Book Antiqua" w:eastAsia="宋体" w:hAnsi="Book Antiqua" w:cs="Times New Roman"/>
                <w:sz w:val="24"/>
                <w:szCs w:val="24"/>
              </w:rPr>
              <w:t>Before</w:t>
            </w:r>
          </w:p>
        </w:tc>
        <w:tc>
          <w:tcPr>
            <w:tcW w:w="1418"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23.65</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7.62</w:t>
            </w:r>
          </w:p>
        </w:tc>
        <w:tc>
          <w:tcPr>
            <w:tcW w:w="1417"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76.88</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19.90</w:t>
            </w:r>
          </w:p>
        </w:tc>
        <w:tc>
          <w:tcPr>
            <w:tcW w:w="1418"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46.00</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2.59</w:t>
            </w:r>
          </w:p>
        </w:tc>
        <w:tc>
          <w:tcPr>
            <w:tcW w:w="1417"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44.38</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2.02</w:t>
            </w:r>
          </w:p>
        </w:tc>
        <w:tc>
          <w:tcPr>
            <w:tcW w:w="1310"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7.50</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7.66</w:t>
            </w:r>
          </w:p>
        </w:tc>
        <w:tc>
          <w:tcPr>
            <w:tcW w:w="1242" w:type="dxa"/>
            <w:tcBorders>
              <w:top w:val="single" w:sz="8" w:space="0" w:color="auto"/>
              <w:left w:val="nil"/>
              <w:bottom w:val="nil"/>
              <w:right w:val="nil"/>
            </w:tcBorders>
            <w:hideMark/>
          </w:tcPr>
          <w:p w:rsidR="00EC27C7" w:rsidRPr="008F67CC" w:rsidRDefault="00EC27C7"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6.63</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4.78</w:t>
            </w:r>
          </w:p>
        </w:tc>
      </w:tr>
      <w:tr w:rsidR="00A30348" w:rsidRPr="008F67CC" w:rsidTr="00A30348">
        <w:trPr>
          <w:trHeight w:val="144"/>
        </w:trPr>
        <w:tc>
          <w:tcPr>
            <w:tcW w:w="959" w:type="dxa"/>
            <w:vMerge/>
            <w:tcBorders>
              <w:top w:val="single" w:sz="8" w:space="0" w:color="auto"/>
              <w:left w:val="nil"/>
              <w:bottom w:val="single" w:sz="4"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567" w:type="dxa"/>
            <w:vMerge/>
            <w:tcBorders>
              <w:top w:val="single" w:sz="8" w:space="0" w:color="auto"/>
              <w:left w:val="nil"/>
              <w:bottom w:val="single" w:sz="4"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1128" w:type="dxa"/>
            <w:gridSpan w:val="2"/>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宋体" w:hAnsi="Book Antiqua" w:cs="Times New Roman"/>
                <w:sz w:val="24"/>
                <w:szCs w:val="24"/>
              </w:rPr>
              <w:t>1</w:t>
            </w:r>
            <w:r w:rsidRPr="008F67CC">
              <w:rPr>
                <w:rFonts w:ascii="Book Antiqua" w:eastAsia="宋体" w:hAnsi="Book Antiqua" w:cs="Times New Roman"/>
                <w:sz w:val="24"/>
                <w:szCs w:val="24"/>
                <w:vertAlign w:val="superscript"/>
              </w:rPr>
              <w:t xml:space="preserve">st </w:t>
            </w:r>
            <w:r w:rsidRPr="008F67CC">
              <w:rPr>
                <w:rFonts w:ascii="Book Antiqua" w:eastAsia="宋体" w:hAnsi="Book Antiqua" w:cs="Times New Roman"/>
                <w:sz w:val="24"/>
                <w:szCs w:val="24"/>
              </w:rPr>
              <w:lastRenderedPageBreak/>
              <w:t>course</w:t>
            </w:r>
          </w:p>
        </w:tc>
        <w:tc>
          <w:tcPr>
            <w:tcW w:w="1418"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lastRenderedPageBreak/>
              <w:t>13.95</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lastRenderedPageBreak/>
              <w:t>7.69</w:t>
            </w:r>
            <w:r w:rsidRPr="008F67CC">
              <w:rPr>
                <w:rFonts w:ascii="Book Antiqua" w:hAnsi="Book Antiqua" w:cs="Times New Roman"/>
                <w:sz w:val="24"/>
                <w:szCs w:val="24"/>
                <w:vertAlign w:val="superscript"/>
              </w:rPr>
              <w:t>a</w:t>
            </w:r>
          </w:p>
        </w:tc>
        <w:tc>
          <w:tcPr>
            <w:tcW w:w="1417"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lastRenderedPageBreak/>
              <w:t>60.00</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lastRenderedPageBreak/>
              <w:t>16.09</w:t>
            </w:r>
            <w:r w:rsidRPr="008F67CC">
              <w:rPr>
                <w:rFonts w:ascii="Book Antiqua" w:hAnsi="Book Antiqua" w:cs="Times New Roman"/>
                <w:sz w:val="24"/>
                <w:szCs w:val="24"/>
                <w:vertAlign w:val="superscript"/>
              </w:rPr>
              <w:t>a</w:t>
            </w:r>
          </w:p>
        </w:tc>
        <w:tc>
          <w:tcPr>
            <w:tcW w:w="1418"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lastRenderedPageBreak/>
              <w:t>3</w:t>
            </w:r>
            <w:r w:rsidRPr="008F67CC">
              <w:rPr>
                <w:rFonts w:ascii="Book Antiqua" w:eastAsiaTheme="minorEastAsia" w:hAnsi="Book Antiqua" w:cs="Times New Roman"/>
                <w:sz w:val="24"/>
                <w:szCs w:val="24"/>
              </w:rPr>
              <w:t>8.15</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lastRenderedPageBreak/>
              <w:t>9.76</w:t>
            </w:r>
            <w:r w:rsidRPr="008F67CC">
              <w:rPr>
                <w:rFonts w:ascii="Book Antiqua" w:hAnsi="Book Antiqua" w:cs="Times New Roman"/>
                <w:sz w:val="24"/>
                <w:szCs w:val="24"/>
                <w:vertAlign w:val="superscript"/>
              </w:rPr>
              <w:t>a</w:t>
            </w:r>
          </w:p>
        </w:tc>
        <w:tc>
          <w:tcPr>
            <w:tcW w:w="1417"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lastRenderedPageBreak/>
              <w:t>3</w:t>
            </w:r>
            <w:r w:rsidRPr="008F67CC">
              <w:rPr>
                <w:rFonts w:ascii="Book Antiqua" w:eastAsiaTheme="minorEastAsia" w:hAnsi="Book Antiqua" w:cs="Times New Roman"/>
                <w:sz w:val="24"/>
                <w:szCs w:val="24"/>
              </w:rPr>
              <w:t>7.23</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lastRenderedPageBreak/>
              <w:t>10.50</w:t>
            </w:r>
            <w:r w:rsidRPr="008F67CC">
              <w:rPr>
                <w:rFonts w:ascii="Book Antiqua" w:hAnsi="Book Antiqua" w:cs="Times New Roman"/>
                <w:sz w:val="24"/>
                <w:szCs w:val="24"/>
                <w:vertAlign w:val="superscript"/>
              </w:rPr>
              <w:t>a</w:t>
            </w:r>
          </w:p>
        </w:tc>
        <w:tc>
          <w:tcPr>
            <w:tcW w:w="1310"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lastRenderedPageBreak/>
              <w:t>4.10</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lastRenderedPageBreak/>
              <w:t>4.89</w:t>
            </w:r>
            <w:r w:rsidRPr="008F67CC">
              <w:rPr>
                <w:rFonts w:ascii="Book Antiqua" w:hAnsi="Book Antiqua" w:cs="Times New Roman"/>
                <w:color w:val="000000"/>
                <w:sz w:val="24"/>
                <w:szCs w:val="24"/>
                <w:vertAlign w:val="superscript"/>
              </w:rPr>
              <w:t>a</w:t>
            </w:r>
          </w:p>
        </w:tc>
        <w:tc>
          <w:tcPr>
            <w:tcW w:w="1242" w:type="dxa"/>
            <w:tcBorders>
              <w:top w:val="nil"/>
              <w:left w:val="nil"/>
              <w:bottom w:val="nil"/>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lastRenderedPageBreak/>
              <w:t>3.68</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lastRenderedPageBreak/>
              <w:t>2.67</w:t>
            </w:r>
            <w:r w:rsidRPr="008F67CC">
              <w:rPr>
                <w:rFonts w:ascii="Book Antiqua" w:hAnsi="Book Antiqua" w:cs="Times New Roman"/>
                <w:color w:val="000000"/>
                <w:sz w:val="24"/>
                <w:szCs w:val="24"/>
                <w:vertAlign w:val="superscript"/>
              </w:rPr>
              <w:t>a</w:t>
            </w:r>
          </w:p>
        </w:tc>
      </w:tr>
      <w:tr w:rsidR="00A30348" w:rsidRPr="008F67CC" w:rsidTr="00A30348">
        <w:trPr>
          <w:trHeight w:val="144"/>
        </w:trPr>
        <w:tc>
          <w:tcPr>
            <w:tcW w:w="959" w:type="dxa"/>
            <w:vMerge/>
            <w:tcBorders>
              <w:top w:val="single" w:sz="8" w:space="0" w:color="auto"/>
              <w:left w:val="nil"/>
              <w:bottom w:val="single" w:sz="12"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567" w:type="dxa"/>
            <w:vMerge/>
            <w:tcBorders>
              <w:top w:val="single" w:sz="8" w:space="0" w:color="auto"/>
              <w:left w:val="nil"/>
              <w:bottom w:val="single" w:sz="12" w:space="0" w:color="auto"/>
              <w:right w:val="nil"/>
            </w:tcBorders>
            <w:vAlign w:val="center"/>
            <w:hideMark/>
          </w:tcPr>
          <w:p w:rsidR="00A30348" w:rsidRPr="008F67CC" w:rsidRDefault="00A30348" w:rsidP="00D51960">
            <w:pPr>
              <w:widowControl/>
              <w:spacing w:line="360" w:lineRule="auto"/>
              <w:ind w:firstLine="480"/>
              <w:jc w:val="left"/>
              <w:rPr>
                <w:rFonts w:ascii="Book Antiqua" w:eastAsiaTheme="minorEastAsia" w:hAnsi="Book Antiqua" w:cs="Times New Roman"/>
                <w:sz w:val="24"/>
                <w:szCs w:val="24"/>
              </w:rPr>
            </w:pPr>
          </w:p>
        </w:tc>
        <w:tc>
          <w:tcPr>
            <w:tcW w:w="1128" w:type="dxa"/>
            <w:gridSpan w:val="2"/>
            <w:tcBorders>
              <w:top w:val="nil"/>
              <w:left w:val="nil"/>
              <w:bottom w:val="single" w:sz="12" w:space="0" w:color="auto"/>
              <w:right w:val="nil"/>
            </w:tcBorders>
            <w:hideMark/>
          </w:tcPr>
          <w:p w:rsidR="00A30348" w:rsidRPr="008F67CC" w:rsidRDefault="00A30348" w:rsidP="00D51960">
            <w:pPr>
              <w:spacing w:line="360" w:lineRule="auto"/>
              <w:rPr>
                <w:rFonts w:ascii="Book Antiqua" w:eastAsiaTheme="minorEastAsia" w:hAnsi="Book Antiqua" w:cs="Times New Roman"/>
                <w:sz w:val="24"/>
                <w:szCs w:val="24"/>
              </w:rPr>
            </w:pPr>
            <w:r w:rsidRPr="008F67CC">
              <w:rPr>
                <w:rFonts w:ascii="Book Antiqua" w:eastAsia="宋体" w:hAnsi="Book Antiqua" w:cs="Times New Roman"/>
                <w:sz w:val="24"/>
                <w:szCs w:val="24"/>
              </w:rPr>
              <w:t>2</w:t>
            </w:r>
            <w:r w:rsidRPr="008F67CC">
              <w:rPr>
                <w:rFonts w:ascii="Book Antiqua" w:eastAsia="宋体" w:hAnsi="Book Antiqua" w:cs="Times New Roman"/>
                <w:sz w:val="24"/>
                <w:szCs w:val="24"/>
                <w:vertAlign w:val="superscript"/>
              </w:rPr>
              <w:t>nd</w:t>
            </w:r>
            <w:r w:rsidR="00EB5C92">
              <w:rPr>
                <w:rFonts w:ascii="Book Antiqua" w:eastAsia="宋体" w:hAnsi="Book Antiqua" w:cs="Times New Roman" w:hint="eastAsia"/>
                <w:sz w:val="24"/>
                <w:szCs w:val="24"/>
                <w:vertAlign w:val="superscript"/>
              </w:rPr>
              <w:t xml:space="preserve"> </w:t>
            </w:r>
            <w:r w:rsidRPr="008F67CC">
              <w:rPr>
                <w:rFonts w:ascii="Book Antiqua" w:eastAsia="宋体" w:hAnsi="Book Antiqua" w:cs="Times New Roman"/>
                <w:sz w:val="24"/>
                <w:szCs w:val="24"/>
              </w:rPr>
              <w:t>course</w:t>
            </w:r>
          </w:p>
        </w:tc>
        <w:tc>
          <w:tcPr>
            <w:tcW w:w="1418" w:type="dxa"/>
            <w:tcBorders>
              <w:top w:val="nil"/>
              <w:left w:val="nil"/>
              <w:bottom w:val="single" w:sz="12"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8.38</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6.17</w:t>
            </w:r>
            <w:r w:rsidRPr="008F67CC">
              <w:rPr>
                <w:rFonts w:ascii="Book Antiqua" w:hAnsi="Book Antiqua" w:cs="Times New Roman"/>
                <w:sz w:val="24"/>
                <w:szCs w:val="24"/>
                <w:vertAlign w:val="superscript"/>
              </w:rPr>
              <w:t>ab</w:t>
            </w:r>
          </w:p>
        </w:tc>
        <w:tc>
          <w:tcPr>
            <w:tcW w:w="1417" w:type="dxa"/>
            <w:tcBorders>
              <w:top w:val="nil"/>
              <w:left w:val="nil"/>
              <w:bottom w:val="single" w:sz="12"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sz w:val="24"/>
                <w:szCs w:val="24"/>
              </w:rPr>
              <w:t>48.48</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13.87</w:t>
            </w:r>
            <w:r w:rsidRPr="008F67CC">
              <w:rPr>
                <w:rFonts w:ascii="Book Antiqua" w:hAnsi="Book Antiqua" w:cs="Times New Roman"/>
                <w:sz w:val="24"/>
                <w:szCs w:val="24"/>
                <w:vertAlign w:val="superscript"/>
              </w:rPr>
              <w:t>ab</w:t>
            </w:r>
          </w:p>
        </w:tc>
        <w:tc>
          <w:tcPr>
            <w:tcW w:w="1418" w:type="dxa"/>
            <w:tcBorders>
              <w:top w:val="nil"/>
              <w:left w:val="nil"/>
              <w:bottom w:val="single" w:sz="12"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32.38</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t>9.15</w:t>
            </w:r>
            <w:r w:rsidRPr="008F67CC">
              <w:rPr>
                <w:rFonts w:ascii="Book Antiqua" w:hAnsi="Book Antiqua" w:cs="Times New Roman"/>
                <w:sz w:val="24"/>
                <w:szCs w:val="24"/>
                <w:vertAlign w:val="superscript"/>
              </w:rPr>
              <w:t>ab</w:t>
            </w:r>
          </w:p>
        </w:tc>
        <w:tc>
          <w:tcPr>
            <w:tcW w:w="1417" w:type="dxa"/>
            <w:tcBorders>
              <w:top w:val="nil"/>
              <w:left w:val="nil"/>
              <w:bottom w:val="single" w:sz="12"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33.45</w:t>
            </w:r>
            <w:r w:rsidR="00451870" w:rsidRPr="008F67CC">
              <w:rPr>
                <w:rFonts w:ascii="Book Antiqua" w:hAnsi="Book Antiqua" w:cs="Times New Roman"/>
                <w:sz w:val="24"/>
                <w:szCs w:val="24"/>
              </w:rPr>
              <w:t xml:space="preserve"> ± </w:t>
            </w:r>
            <w:r w:rsidRPr="008F67CC">
              <w:rPr>
                <w:rFonts w:ascii="Book Antiqua" w:eastAsiaTheme="minorEastAsia" w:hAnsi="Book Antiqua" w:cs="Times New Roman"/>
                <w:sz w:val="24"/>
                <w:szCs w:val="24"/>
              </w:rPr>
              <w:t>8.73</w:t>
            </w:r>
            <w:r w:rsidRPr="008F67CC">
              <w:rPr>
                <w:rFonts w:ascii="Book Antiqua" w:hAnsi="Book Antiqua" w:cs="Times New Roman"/>
                <w:sz w:val="24"/>
                <w:szCs w:val="24"/>
                <w:vertAlign w:val="superscript"/>
              </w:rPr>
              <w:t>ab</w:t>
            </w:r>
          </w:p>
        </w:tc>
        <w:tc>
          <w:tcPr>
            <w:tcW w:w="1310" w:type="dxa"/>
            <w:tcBorders>
              <w:top w:val="nil"/>
              <w:left w:val="nil"/>
              <w:bottom w:val="single" w:sz="12"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1.90</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3.04</w:t>
            </w:r>
            <w:r w:rsidRPr="008F67CC">
              <w:rPr>
                <w:rFonts w:ascii="Book Antiqua" w:hAnsi="Book Antiqua" w:cs="Times New Roman"/>
                <w:color w:val="000000"/>
                <w:sz w:val="24"/>
                <w:szCs w:val="24"/>
                <w:vertAlign w:val="superscript"/>
              </w:rPr>
              <w:t>ab</w:t>
            </w:r>
          </w:p>
        </w:tc>
        <w:tc>
          <w:tcPr>
            <w:tcW w:w="1242" w:type="dxa"/>
            <w:tcBorders>
              <w:top w:val="nil"/>
              <w:left w:val="nil"/>
              <w:bottom w:val="single" w:sz="12" w:space="0" w:color="auto"/>
              <w:right w:val="nil"/>
            </w:tcBorders>
            <w:hideMark/>
          </w:tcPr>
          <w:p w:rsidR="00A30348" w:rsidRPr="008F67CC" w:rsidRDefault="00A30348" w:rsidP="00D51960">
            <w:pPr>
              <w:spacing w:line="360" w:lineRule="auto"/>
              <w:jc w:val="left"/>
              <w:rPr>
                <w:rFonts w:ascii="Book Antiqua" w:eastAsiaTheme="minorEastAsia" w:hAnsi="Book Antiqua" w:cs="Times New Roman"/>
                <w:sz w:val="24"/>
                <w:szCs w:val="24"/>
              </w:rPr>
            </w:pPr>
            <w:r w:rsidRPr="008F67CC">
              <w:rPr>
                <w:rFonts w:ascii="Book Antiqua" w:hAnsi="Book Antiqua" w:cs="Times New Roman"/>
                <w:color w:val="000000"/>
                <w:sz w:val="24"/>
                <w:szCs w:val="24"/>
              </w:rPr>
              <w:t>2.20</w:t>
            </w:r>
            <w:r w:rsidR="00451870" w:rsidRPr="008F67CC">
              <w:rPr>
                <w:rFonts w:ascii="Book Antiqua" w:hAnsi="Book Antiqua" w:cs="Times New Roman"/>
                <w:color w:val="000000"/>
                <w:sz w:val="24"/>
                <w:szCs w:val="24"/>
              </w:rPr>
              <w:t xml:space="preserve"> ± </w:t>
            </w:r>
            <w:r w:rsidRPr="008F67CC">
              <w:rPr>
                <w:rFonts w:ascii="Book Antiqua" w:hAnsi="Book Antiqua" w:cs="Times New Roman"/>
                <w:color w:val="000000"/>
                <w:sz w:val="24"/>
                <w:szCs w:val="24"/>
              </w:rPr>
              <w:t>2.39</w:t>
            </w:r>
            <w:r w:rsidRPr="008F67CC">
              <w:rPr>
                <w:rFonts w:ascii="Book Antiqua" w:hAnsi="Book Antiqua" w:cs="Times New Roman"/>
                <w:color w:val="000000"/>
                <w:sz w:val="24"/>
                <w:szCs w:val="24"/>
                <w:vertAlign w:val="superscript"/>
              </w:rPr>
              <w:t>ab</w:t>
            </w:r>
          </w:p>
        </w:tc>
      </w:tr>
    </w:tbl>
    <w:p w:rsidR="00BE7759" w:rsidRPr="00EB5C92" w:rsidRDefault="00905B96" w:rsidP="00EB5C92">
      <w:pPr>
        <w:pStyle w:val="a5"/>
        <w:tabs>
          <w:tab w:val="left" w:pos="0"/>
          <w:tab w:val="left" w:pos="900"/>
        </w:tabs>
        <w:spacing w:line="360" w:lineRule="auto"/>
        <w:ind w:firstLineChars="0" w:firstLine="0"/>
        <w:rPr>
          <w:rFonts w:ascii="Book Antiqua" w:hAnsi="Book Antiqua" w:cs="Times New Roman"/>
          <w:kern w:val="0"/>
          <w:sz w:val="24"/>
          <w:szCs w:val="24"/>
        </w:rPr>
      </w:pPr>
      <w:bookmarkStart w:id="39" w:name="OLE_LINK17"/>
      <w:bookmarkStart w:id="40" w:name="OLE_LINK18"/>
      <w:r w:rsidRPr="008F67CC">
        <w:rPr>
          <w:rFonts w:ascii="Book Antiqua" w:hAnsi="Book Antiqua" w:cs="Times New Roman"/>
          <w:sz w:val="24"/>
          <w:szCs w:val="24"/>
        </w:rPr>
        <w:t xml:space="preserve">Group 1: </w:t>
      </w:r>
      <w:r>
        <w:rPr>
          <w:rFonts w:ascii="Book Antiqua" w:hAnsi="Book Antiqua" w:cs="Times New Roman" w:hint="eastAsia"/>
          <w:sz w:val="24"/>
          <w:szCs w:val="24"/>
        </w:rPr>
        <w:t>O</w:t>
      </w:r>
      <w:r w:rsidRPr="008F67CC">
        <w:rPr>
          <w:rFonts w:ascii="Book Antiqua" w:hAnsi="Book Antiqua" w:cs="Times New Roman"/>
          <w:sz w:val="24"/>
          <w:szCs w:val="24"/>
        </w:rPr>
        <w:t>ne</w:t>
      </w:r>
      <w:r w:rsidRPr="008F67CC">
        <w:rPr>
          <w:rFonts w:ascii="Book Antiqua" w:hAnsi="Book Antiqua" w:cs="Times New Roman" w:hint="eastAsia"/>
          <w:sz w:val="24"/>
          <w:szCs w:val="24"/>
        </w:rPr>
        <w:t xml:space="preserve"> </w:t>
      </w:r>
      <w:r w:rsidRPr="008F67CC">
        <w:rPr>
          <w:rFonts w:ascii="Book Antiqua" w:hAnsi="Book Antiqua" w:cs="Times New Roman"/>
          <w:sz w:val="24"/>
          <w:szCs w:val="24"/>
        </w:rPr>
        <w:t>cone of moxibustion per treatment,</w:t>
      </w:r>
      <w:r w:rsidRPr="008F67CC">
        <w:rPr>
          <w:rFonts w:ascii="Book Antiqua" w:hAnsi="Book Antiqua" w:cs="Times New Roman" w:hint="eastAsia"/>
          <w:sz w:val="24"/>
          <w:szCs w:val="24"/>
        </w:rPr>
        <w:t xml:space="preserve"> </w:t>
      </w:r>
      <w:r w:rsidRPr="008F67CC">
        <w:rPr>
          <w:rFonts w:ascii="Book Antiqua" w:hAnsi="Book Antiqua" w:cs="Times New Roman"/>
          <w:sz w:val="24"/>
          <w:szCs w:val="24"/>
        </w:rPr>
        <w:t>three</w:t>
      </w:r>
      <w:r>
        <w:rPr>
          <w:rFonts w:ascii="Book Antiqua" w:hAnsi="Book Antiqua" w:cs="Times New Roman" w:hint="eastAsia"/>
          <w:sz w:val="24"/>
          <w:szCs w:val="24"/>
        </w:rPr>
        <w:t xml:space="preserve"> </w:t>
      </w:r>
      <w:r w:rsidRPr="008F67CC">
        <w:rPr>
          <w:rFonts w:ascii="Book Antiqua" w:hAnsi="Book Antiqua" w:cs="Times New Roman"/>
          <w:sz w:val="24"/>
          <w:szCs w:val="24"/>
        </w:rPr>
        <w:t>treatments/wk</w:t>
      </w:r>
      <w:r w:rsidRPr="008F67CC">
        <w:rPr>
          <w:rFonts w:ascii="Book Antiqua" w:hAnsi="Book Antiqua" w:cs="Times New Roman" w:hint="eastAsia"/>
          <w:sz w:val="24"/>
          <w:szCs w:val="24"/>
        </w:rPr>
        <w:t>;</w:t>
      </w:r>
      <w:r>
        <w:rPr>
          <w:rFonts w:ascii="Book Antiqua" w:eastAsia="宋体" w:hAnsi="Book Antiqua" w:cs="宋体" w:hint="eastAsia"/>
          <w:sz w:val="24"/>
          <w:szCs w:val="24"/>
        </w:rPr>
        <w:t xml:space="preserve"> </w:t>
      </w:r>
      <w:r w:rsidRPr="008F67CC">
        <w:rPr>
          <w:rFonts w:ascii="Book Antiqua" w:hAnsi="Book Antiqua" w:cs="Times New Roman"/>
          <w:sz w:val="24"/>
          <w:szCs w:val="24"/>
        </w:rPr>
        <w:t xml:space="preserve">Group 2: </w:t>
      </w:r>
      <w:r>
        <w:rPr>
          <w:rFonts w:ascii="Book Antiqua" w:hAnsi="Book Antiqua" w:cs="Times New Roman" w:hint="eastAsia"/>
          <w:sz w:val="24"/>
          <w:szCs w:val="24"/>
        </w:rPr>
        <w:t>O</w:t>
      </w:r>
      <w:r w:rsidRPr="008F67CC">
        <w:rPr>
          <w:rFonts w:ascii="Book Antiqua" w:hAnsi="Book Antiqua" w:cs="Times New Roman"/>
          <w:sz w:val="24"/>
          <w:szCs w:val="24"/>
        </w:rPr>
        <w:t>ne</w:t>
      </w:r>
      <w:r w:rsidRPr="008F67CC">
        <w:rPr>
          <w:rFonts w:ascii="Book Antiqua" w:hAnsi="Book Antiqua" w:cs="Times New Roman" w:hint="eastAsia"/>
          <w:sz w:val="24"/>
          <w:szCs w:val="24"/>
        </w:rPr>
        <w:t xml:space="preserve"> </w:t>
      </w:r>
      <w:r w:rsidRPr="008F67CC">
        <w:rPr>
          <w:rFonts w:ascii="Book Antiqua" w:hAnsi="Book Antiqua" w:cs="Times New Roman"/>
          <w:sz w:val="24"/>
          <w:szCs w:val="24"/>
        </w:rPr>
        <w:t>cone of moxibustion per treatment, six</w:t>
      </w:r>
      <w:r>
        <w:rPr>
          <w:rFonts w:ascii="Book Antiqua" w:hAnsi="Book Antiqua" w:cs="Times New Roman" w:hint="eastAsia"/>
          <w:sz w:val="24"/>
          <w:szCs w:val="24"/>
        </w:rPr>
        <w:t xml:space="preserve"> </w:t>
      </w:r>
      <w:r w:rsidRPr="008F67CC">
        <w:rPr>
          <w:rFonts w:ascii="Book Antiqua" w:hAnsi="Book Antiqua" w:cs="Times New Roman"/>
          <w:sz w:val="24"/>
          <w:szCs w:val="24"/>
        </w:rPr>
        <w:t>treatments/wk</w:t>
      </w:r>
      <w:r w:rsidRPr="008F67CC">
        <w:rPr>
          <w:rFonts w:ascii="Book Antiqua" w:hAnsi="Book Antiqua" w:cs="Times New Roman" w:hint="eastAsia"/>
          <w:sz w:val="24"/>
          <w:szCs w:val="24"/>
        </w:rPr>
        <w:t>;</w:t>
      </w:r>
      <w:r>
        <w:rPr>
          <w:rFonts w:ascii="Book Antiqua" w:eastAsia="宋体" w:hAnsi="Book Antiqua" w:cs="宋体" w:hint="eastAsia"/>
          <w:sz w:val="24"/>
          <w:szCs w:val="24"/>
        </w:rPr>
        <w:t xml:space="preserve"> </w:t>
      </w:r>
      <w:r w:rsidRPr="008F67CC">
        <w:rPr>
          <w:rFonts w:ascii="Book Antiqua" w:hAnsi="Book Antiqua" w:cs="Times New Roman"/>
          <w:sz w:val="24"/>
          <w:szCs w:val="24"/>
        </w:rPr>
        <w:t>Group 3:</w:t>
      </w:r>
      <w:r>
        <w:rPr>
          <w:rFonts w:ascii="Book Antiqua" w:hAnsi="Book Antiqua" w:cs="Times New Roman" w:hint="eastAsia"/>
          <w:sz w:val="24"/>
          <w:szCs w:val="24"/>
        </w:rPr>
        <w:t xml:space="preserve"> T</w:t>
      </w:r>
      <w:r w:rsidRPr="008F67CC">
        <w:rPr>
          <w:rFonts w:ascii="Book Antiqua" w:hAnsi="Book Antiqua" w:cs="Times New Roman"/>
          <w:sz w:val="24"/>
          <w:szCs w:val="24"/>
        </w:rPr>
        <w:t>wo</w:t>
      </w:r>
      <w:r w:rsidRPr="008F67CC">
        <w:rPr>
          <w:rFonts w:ascii="Book Antiqua" w:hAnsi="Book Antiqua" w:cs="Times New Roman" w:hint="eastAsia"/>
          <w:sz w:val="24"/>
          <w:szCs w:val="24"/>
        </w:rPr>
        <w:t xml:space="preserve"> </w:t>
      </w:r>
      <w:r w:rsidRPr="008F67CC">
        <w:rPr>
          <w:rFonts w:ascii="Book Antiqua" w:hAnsi="Book Antiqua" w:cs="Times New Roman"/>
          <w:sz w:val="24"/>
          <w:szCs w:val="24"/>
        </w:rPr>
        <w:t>cones of moxibustion per treatment, three</w:t>
      </w:r>
      <w:r>
        <w:rPr>
          <w:rFonts w:ascii="Book Antiqua" w:hAnsi="Book Antiqua" w:cs="Times New Roman" w:hint="eastAsia"/>
          <w:sz w:val="24"/>
          <w:szCs w:val="24"/>
        </w:rPr>
        <w:t xml:space="preserve"> </w:t>
      </w:r>
      <w:r w:rsidRPr="008F67CC">
        <w:rPr>
          <w:rFonts w:ascii="Book Antiqua" w:hAnsi="Book Antiqua" w:cs="Times New Roman"/>
          <w:sz w:val="24"/>
          <w:szCs w:val="24"/>
        </w:rPr>
        <w:t>treatments/wk</w:t>
      </w:r>
      <w:r w:rsidRPr="008F67CC">
        <w:rPr>
          <w:rFonts w:ascii="Book Antiqua" w:hAnsi="Book Antiqua" w:cs="Times New Roman" w:hint="eastAsia"/>
          <w:sz w:val="24"/>
          <w:szCs w:val="24"/>
        </w:rPr>
        <w:t>;</w:t>
      </w:r>
      <w:r>
        <w:rPr>
          <w:rFonts w:ascii="Book Antiqua" w:eastAsia="宋体" w:hAnsi="Book Antiqua" w:cs="宋体" w:hint="eastAsia"/>
          <w:sz w:val="24"/>
          <w:szCs w:val="24"/>
        </w:rPr>
        <w:t xml:space="preserve"> </w:t>
      </w:r>
      <w:r w:rsidRPr="008F67CC">
        <w:rPr>
          <w:rFonts w:ascii="Book Antiqua" w:hAnsi="Book Antiqua" w:cs="Times New Roman"/>
          <w:sz w:val="24"/>
          <w:szCs w:val="24"/>
        </w:rPr>
        <w:t xml:space="preserve">Group 4: </w:t>
      </w:r>
      <w:r>
        <w:rPr>
          <w:rFonts w:ascii="Book Antiqua" w:hAnsi="Book Antiqua" w:cs="Times New Roman" w:hint="eastAsia"/>
          <w:sz w:val="24"/>
          <w:szCs w:val="24"/>
        </w:rPr>
        <w:t>T</w:t>
      </w:r>
      <w:r w:rsidRPr="008F67CC">
        <w:rPr>
          <w:rFonts w:ascii="Book Antiqua" w:hAnsi="Book Antiqua" w:cs="Times New Roman"/>
          <w:sz w:val="24"/>
          <w:szCs w:val="24"/>
        </w:rPr>
        <w:t>wo</w:t>
      </w:r>
      <w:r w:rsidRPr="008F67CC">
        <w:rPr>
          <w:rFonts w:ascii="Book Antiqua" w:hAnsi="Book Antiqua" w:cs="Times New Roman" w:hint="eastAsia"/>
          <w:sz w:val="24"/>
          <w:szCs w:val="24"/>
        </w:rPr>
        <w:t xml:space="preserve"> </w:t>
      </w:r>
      <w:r w:rsidRPr="008F67CC">
        <w:rPr>
          <w:rFonts w:ascii="Book Antiqua" w:hAnsi="Book Antiqua" w:cs="Times New Roman"/>
          <w:sz w:val="24"/>
          <w:szCs w:val="24"/>
        </w:rPr>
        <w:t>cones of moxibustion per treatment, six</w:t>
      </w:r>
      <w:r>
        <w:rPr>
          <w:rFonts w:ascii="Book Antiqua" w:hAnsi="Book Antiqua" w:cs="Times New Roman" w:hint="eastAsia"/>
          <w:sz w:val="24"/>
          <w:szCs w:val="24"/>
        </w:rPr>
        <w:t xml:space="preserve"> </w:t>
      </w:r>
      <w:r w:rsidRPr="008F67CC">
        <w:rPr>
          <w:rFonts w:ascii="Book Antiqua" w:hAnsi="Book Antiqua" w:cs="Times New Roman"/>
          <w:sz w:val="24"/>
          <w:szCs w:val="24"/>
        </w:rPr>
        <w:t>treatments/wk</w:t>
      </w:r>
      <w:r w:rsidR="00EB5C92">
        <w:rPr>
          <w:rFonts w:ascii="Book Antiqua" w:hAnsi="Book Antiqua" w:cs="Times New Roman" w:hint="eastAsia"/>
          <w:sz w:val="24"/>
          <w:szCs w:val="24"/>
        </w:rPr>
        <w:t xml:space="preserve">; </w:t>
      </w:r>
      <w:r w:rsidR="00EB5C92" w:rsidRPr="008F67CC">
        <w:rPr>
          <w:rFonts w:ascii="Book Antiqua" w:eastAsia="宋体" w:hAnsi="Book Antiqua" w:cs="Times New Roman"/>
          <w:sz w:val="24"/>
          <w:szCs w:val="24"/>
        </w:rPr>
        <w:t>Before: Before treatment; 1</w:t>
      </w:r>
      <w:r w:rsidR="00EB5C92" w:rsidRPr="008F67CC">
        <w:rPr>
          <w:rFonts w:ascii="Book Antiqua" w:eastAsia="宋体" w:hAnsi="Book Antiqua" w:cs="Times New Roman"/>
          <w:sz w:val="24"/>
          <w:szCs w:val="24"/>
          <w:vertAlign w:val="superscript"/>
        </w:rPr>
        <w:t>st</w:t>
      </w:r>
      <w:r w:rsidR="00EB5C92">
        <w:rPr>
          <w:rFonts w:ascii="Book Antiqua" w:eastAsia="宋体" w:hAnsi="Book Antiqua" w:cs="Times New Roman" w:hint="eastAsia"/>
          <w:sz w:val="24"/>
          <w:szCs w:val="24"/>
          <w:vertAlign w:val="superscript"/>
        </w:rPr>
        <w:t xml:space="preserve"> </w:t>
      </w:r>
      <w:r w:rsidR="00EB5C92" w:rsidRPr="008F67CC">
        <w:rPr>
          <w:rFonts w:ascii="Book Antiqua" w:eastAsia="宋体" w:hAnsi="Book Antiqua" w:cs="Times New Roman"/>
          <w:sz w:val="24"/>
          <w:szCs w:val="24"/>
        </w:rPr>
        <w:t>course:</w:t>
      </w:r>
      <w:r w:rsidR="00EB5C92" w:rsidRPr="008F67CC">
        <w:rPr>
          <w:rFonts w:ascii="Book Antiqua" w:eastAsia="宋体" w:hAnsi="Book Antiqua" w:cs="Times New Roman" w:hint="eastAsia"/>
          <w:sz w:val="24"/>
          <w:szCs w:val="24"/>
        </w:rPr>
        <w:t xml:space="preserve"> A</w:t>
      </w:r>
      <w:r w:rsidR="00EB5C92" w:rsidRPr="008F67CC">
        <w:rPr>
          <w:rFonts w:ascii="Book Antiqua" w:eastAsia="宋体" w:hAnsi="Book Antiqua" w:cs="Times New Roman"/>
          <w:sz w:val="24"/>
          <w:szCs w:val="24"/>
        </w:rPr>
        <w:t>fter the first course of treatment; 2</w:t>
      </w:r>
      <w:r w:rsidR="00EB5C92" w:rsidRPr="008F67CC">
        <w:rPr>
          <w:rFonts w:ascii="Book Antiqua" w:eastAsia="宋体" w:hAnsi="Book Antiqua" w:cs="Times New Roman"/>
          <w:sz w:val="24"/>
          <w:szCs w:val="24"/>
          <w:vertAlign w:val="superscript"/>
        </w:rPr>
        <w:t>nd</w:t>
      </w:r>
      <w:r w:rsidR="00EB5C92">
        <w:rPr>
          <w:rFonts w:ascii="Book Antiqua" w:eastAsia="宋体" w:hAnsi="Book Antiqua" w:cs="Times New Roman" w:hint="eastAsia"/>
          <w:sz w:val="24"/>
          <w:szCs w:val="24"/>
          <w:vertAlign w:val="superscript"/>
        </w:rPr>
        <w:t xml:space="preserve"> </w:t>
      </w:r>
      <w:r w:rsidR="00EB5C92" w:rsidRPr="008F67CC">
        <w:rPr>
          <w:rFonts w:ascii="Book Antiqua" w:eastAsia="宋体" w:hAnsi="Book Antiqua" w:cs="Times New Roman"/>
          <w:sz w:val="24"/>
          <w:szCs w:val="24"/>
        </w:rPr>
        <w:t xml:space="preserve">course: </w:t>
      </w:r>
      <w:r w:rsidR="00EB5C92" w:rsidRPr="008F67CC">
        <w:rPr>
          <w:rFonts w:ascii="Book Antiqua" w:eastAsia="宋体" w:hAnsi="Book Antiqua" w:cs="Times New Roman" w:hint="eastAsia"/>
          <w:sz w:val="24"/>
          <w:szCs w:val="24"/>
        </w:rPr>
        <w:t>A</w:t>
      </w:r>
      <w:r w:rsidR="00EB5C92" w:rsidRPr="008F67CC">
        <w:rPr>
          <w:rFonts w:ascii="Book Antiqua" w:eastAsia="宋体" w:hAnsi="Book Antiqua" w:cs="Times New Roman"/>
          <w:sz w:val="24"/>
          <w:szCs w:val="24"/>
        </w:rPr>
        <w:t>fter the second course of treatment;</w:t>
      </w:r>
      <w:r w:rsidR="00EB5C92">
        <w:rPr>
          <w:rFonts w:ascii="Book Antiqua" w:hAnsi="Book Antiqua" w:cs="Times New Roman" w:hint="eastAsia"/>
          <w:sz w:val="24"/>
          <w:szCs w:val="24"/>
        </w:rPr>
        <w:t xml:space="preserve"> </w:t>
      </w:r>
      <w:r w:rsidR="00EB5C92" w:rsidRPr="008F67CC">
        <w:rPr>
          <w:rFonts w:ascii="Book Antiqua" w:hAnsi="Book Antiqua" w:cs="Times New Roman"/>
          <w:sz w:val="24"/>
          <w:szCs w:val="24"/>
        </w:rPr>
        <w:t>Birmingham:</w:t>
      </w:r>
      <w:r w:rsidR="00EB5C92">
        <w:rPr>
          <w:rFonts w:ascii="Book Antiqua" w:hAnsi="Book Antiqua" w:cs="Times New Roman" w:hint="eastAsia"/>
          <w:sz w:val="24"/>
          <w:szCs w:val="24"/>
        </w:rPr>
        <w:t xml:space="preserve"> </w:t>
      </w:r>
      <w:r w:rsidR="00EB5C92" w:rsidRPr="008F67CC">
        <w:rPr>
          <w:rFonts w:ascii="Book Antiqua" w:hAnsi="Book Antiqua" w:cs="Times New Roman"/>
          <w:sz w:val="24"/>
          <w:szCs w:val="24"/>
        </w:rPr>
        <w:t xml:space="preserve">Birmingham irritable bowel syndrome symptom questionnaire; IBS-QOL: </w:t>
      </w:r>
      <w:r w:rsidR="00EB5C92" w:rsidRPr="008F67CC">
        <w:rPr>
          <w:rFonts w:ascii="Book Antiqua" w:hAnsi="Book Antiqua" w:cs="Times New Roman" w:hint="eastAsia"/>
          <w:sz w:val="24"/>
          <w:szCs w:val="24"/>
        </w:rPr>
        <w:t>I</w:t>
      </w:r>
      <w:r w:rsidR="00EB5C92" w:rsidRPr="008F67CC">
        <w:rPr>
          <w:rFonts w:ascii="Book Antiqua" w:hAnsi="Book Antiqua" w:cs="Times New Roman"/>
          <w:sz w:val="24"/>
          <w:szCs w:val="24"/>
        </w:rPr>
        <w:t>rritable bowel syndrome Quality of Life Scale;</w:t>
      </w:r>
      <w:r w:rsidR="00EB5C92">
        <w:rPr>
          <w:rFonts w:ascii="Book Antiqua" w:hAnsi="Book Antiqua" w:cs="Times New Roman" w:hint="eastAsia"/>
          <w:sz w:val="24"/>
          <w:szCs w:val="24"/>
        </w:rPr>
        <w:t xml:space="preserve"> </w:t>
      </w:r>
      <w:r w:rsidR="00EB5C92" w:rsidRPr="008F67CC">
        <w:rPr>
          <w:rFonts w:ascii="Book Antiqua" w:hAnsi="Book Antiqua" w:cs="Times New Roman"/>
          <w:sz w:val="24"/>
          <w:szCs w:val="24"/>
        </w:rPr>
        <w:t>SDS:</w:t>
      </w:r>
      <w:r w:rsidR="00EB5C92">
        <w:rPr>
          <w:rFonts w:ascii="Book Antiqua" w:hAnsi="Book Antiqua" w:cs="Times New Roman" w:hint="eastAsia"/>
          <w:sz w:val="24"/>
          <w:szCs w:val="24"/>
        </w:rPr>
        <w:t xml:space="preserve"> </w:t>
      </w:r>
      <w:r w:rsidR="00EB5C92" w:rsidRPr="008F67CC">
        <w:rPr>
          <w:rFonts w:ascii="Book Antiqua" w:hAnsi="Book Antiqua" w:cs="Times New Roman"/>
          <w:sz w:val="24"/>
          <w:szCs w:val="24"/>
        </w:rPr>
        <w:t>Self-Rating</w:t>
      </w:r>
      <w:r w:rsidR="00EB5C92">
        <w:rPr>
          <w:rFonts w:ascii="Book Antiqua" w:hAnsi="Book Antiqua" w:cs="Times New Roman" w:hint="eastAsia"/>
          <w:sz w:val="24"/>
          <w:szCs w:val="24"/>
        </w:rPr>
        <w:t xml:space="preserve"> </w:t>
      </w:r>
      <w:r w:rsidR="00EB5C92" w:rsidRPr="008F67CC">
        <w:rPr>
          <w:rFonts w:ascii="Book Antiqua" w:hAnsi="Book Antiqua" w:cs="Times New Roman"/>
          <w:sz w:val="24"/>
          <w:szCs w:val="24"/>
        </w:rPr>
        <w:t>Depression Scale; SAS:</w:t>
      </w:r>
      <w:r w:rsidR="00EB5C92">
        <w:rPr>
          <w:rFonts w:ascii="Book Antiqua" w:hAnsi="Book Antiqua" w:cs="Times New Roman" w:hint="eastAsia"/>
          <w:sz w:val="24"/>
          <w:szCs w:val="24"/>
        </w:rPr>
        <w:t xml:space="preserve"> </w:t>
      </w:r>
      <w:r w:rsidR="00EB5C92" w:rsidRPr="008F67CC">
        <w:rPr>
          <w:rFonts w:ascii="Book Antiqua" w:hAnsi="Book Antiqua" w:cs="Times New Roman"/>
          <w:sz w:val="24"/>
          <w:szCs w:val="24"/>
        </w:rPr>
        <w:t>Self-Rating Anxiety Scale; HAMD:</w:t>
      </w:r>
      <w:r w:rsidR="00EB5C92">
        <w:rPr>
          <w:rFonts w:ascii="Book Antiqua" w:hAnsi="Book Antiqua" w:cs="Times New Roman" w:hint="eastAsia"/>
          <w:sz w:val="24"/>
          <w:szCs w:val="24"/>
        </w:rPr>
        <w:t xml:space="preserve"> </w:t>
      </w:r>
      <w:r w:rsidR="00EB5C92" w:rsidRPr="008F67CC">
        <w:rPr>
          <w:rFonts w:ascii="Book Antiqua" w:hAnsi="Book Antiqua" w:cs="Times New Roman"/>
          <w:sz w:val="24"/>
          <w:szCs w:val="24"/>
        </w:rPr>
        <w:t>Hamilton Depression Scale; HAMA:</w:t>
      </w:r>
      <w:r w:rsidR="00EB5C92">
        <w:rPr>
          <w:rFonts w:ascii="Book Antiqua" w:hAnsi="Book Antiqua" w:cs="Times New Roman" w:hint="eastAsia"/>
          <w:sz w:val="24"/>
          <w:szCs w:val="24"/>
        </w:rPr>
        <w:t xml:space="preserve"> </w:t>
      </w:r>
      <w:r w:rsidR="00EB5C92" w:rsidRPr="008F67CC">
        <w:rPr>
          <w:rFonts w:ascii="Book Antiqua" w:hAnsi="Book Antiqua" w:cs="Times New Roman"/>
          <w:sz w:val="24"/>
          <w:szCs w:val="24"/>
        </w:rPr>
        <w:t>Hamilton Anxiety Scale</w:t>
      </w:r>
      <w:r w:rsidR="00A5327D">
        <w:rPr>
          <w:rFonts w:ascii="Book Antiqua" w:hAnsi="Book Antiqua" w:cs="Times New Roman"/>
          <w:sz w:val="24"/>
          <w:szCs w:val="24"/>
        </w:rPr>
        <w:t>.</w:t>
      </w:r>
      <w:r w:rsidR="00EB5C92">
        <w:rPr>
          <w:rFonts w:ascii="Book Antiqua" w:hAnsi="Book Antiqua" w:cs="Times New Roman" w:hint="eastAsia"/>
          <w:sz w:val="24"/>
          <w:szCs w:val="24"/>
        </w:rPr>
        <w:t xml:space="preserve"> </w:t>
      </w:r>
      <w:r w:rsidR="00DB3718" w:rsidRPr="008F67CC">
        <w:rPr>
          <w:rFonts w:ascii="Book Antiqua" w:hAnsi="Book Antiqua" w:cs="Times New Roman"/>
          <w:kern w:val="0"/>
          <w:sz w:val="24"/>
          <w:szCs w:val="24"/>
          <w:vertAlign w:val="superscript"/>
        </w:rPr>
        <w:t>a</w:t>
      </w:r>
      <w:r w:rsidR="00DB3718" w:rsidRPr="008F67CC">
        <w:rPr>
          <w:rFonts w:ascii="Book Antiqua" w:hAnsi="Book Antiqua" w:cs="Times New Roman"/>
          <w:i/>
          <w:kern w:val="0"/>
          <w:sz w:val="24"/>
          <w:szCs w:val="24"/>
        </w:rPr>
        <w:t>P</w:t>
      </w:r>
      <w:r w:rsidR="00EB5C92">
        <w:rPr>
          <w:rFonts w:ascii="Book Antiqua" w:hAnsi="Book Antiqua" w:cs="Times New Roman" w:hint="eastAsia"/>
          <w:i/>
          <w:kern w:val="0"/>
          <w:sz w:val="24"/>
          <w:szCs w:val="24"/>
        </w:rPr>
        <w:t xml:space="preserve"> </w:t>
      </w:r>
      <w:r w:rsidR="00EB5C92">
        <w:rPr>
          <w:rFonts w:ascii="Book Antiqua" w:hAnsi="Book Antiqua" w:cs="Times New Roman"/>
          <w:kern w:val="0"/>
          <w:sz w:val="24"/>
          <w:szCs w:val="24"/>
        </w:rPr>
        <w:t>&lt;</w:t>
      </w:r>
      <w:r w:rsidR="00EB5C92">
        <w:rPr>
          <w:rFonts w:ascii="Book Antiqua" w:hAnsi="Book Antiqua" w:cs="Times New Roman" w:hint="eastAsia"/>
          <w:kern w:val="0"/>
          <w:sz w:val="24"/>
          <w:szCs w:val="24"/>
        </w:rPr>
        <w:t xml:space="preserve"> </w:t>
      </w:r>
      <w:r w:rsidR="00DB3718" w:rsidRPr="008F67CC">
        <w:rPr>
          <w:rFonts w:ascii="Book Antiqua" w:hAnsi="Book Antiqua" w:cs="Times New Roman"/>
          <w:kern w:val="0"/>
          <w:sz w:val="24"/>
          <w:szCs w:val="24"/>
        </w:rPr>
        <w:t>0.0</w:t>
      </w:r>
      <w:r w:rsidR="00670970" w:rsidRPr="008F67CC">
        <w:rPr>
          <w:rFonts w:ascii="Book Antiqua" w:hAnsi="Book Antiqua" w:cs="Times New Roman"/>
          <w:kern w:val="0"/>
          <w:sz w:val="24"/>
          <w:szCs w:val="24"/>
        </w:rPr>
        <w:t>0</w:t>
      </w:r>
      <w:r w:rsidR="00DB3718" w:rsidRPr="008F67CC">
        <w:rPr>
          <w:rFonts w:ascii="Book Antiqua" w:hAnsi="Book Antiqua" w:cs="Times New Roman"/>
          <w:kern w:val="0"/>
          <w:sz w:val="24"/>
          <w:szCs w:val="24"/>
        </w:rPr>
        <w:t>1</w:t>
      </w:r>
      <w:r w:rsidR="00A5327D">
        <w:rPr>
          <w:rFonts w:ascii="Book Antiqua" w:hAnsi="Book Antiqua" w:cs="Times New Roman"/>
          <w:kern w:val="0"/>
          <w:sz w:val="24"/>
          <w:szCs w:val="24"/>
        </w:rPr>
        <w:t xml:space="preserve"> </w:t>
      </w:r>
      <w:r w:rsidR="00A5327D" w:rsidRPr="00A5327D">
        <w:rPr>
          <w:rFonts w:ascii="Book Antiqua" w:hAnsi="Book Antiqua" w:cs="Times New Roman"/>
          <w:i/>
          <w:kern w:val="0"/>
          <w:sz w:val="24"/>
          <w:szCs w:val="24"/>
        </w:rPr>
        <w:t>vs</w:t>
      </w:r>
      <w:r w:rsidR="00A5327D">
        <w:rPr>
          <w:rFonts w:ascii="Book Antiqua" w:hAnsi="Book Antiqua" w:cs="Times New Roman"/>
          <w:kern w:val="0"/>
          <w:sz w:val="24"/>
          <w:szCs w:val="24"/>
        </w:rPr>
        <w:t xml:space="preserve"> </w:t>
      </w:r>
      <w:r w:rsidR="00A5327D" w:rsidRPr="008F67CC">
        <w:rPr>
          <w:rFonts w:ascii="Book Antiqua" w:hAnsi="Book Antiqua" w:cs="Times New Roman"/>
          <w:sz w:val="24"/>
          <w:szCs w:val="24"/>
        </w:rPr>
        <w:t>before treatment</w:t>
      </w:r>
      <w:r w:rsidR="00DB3718" w:rsidRPr="008F67CC">
        <w:rPr>
          <w:rFonts w:ascii="Book Antiqua" w:hAnsi="Book Antiqua" w:cs="Times New Roman"/>
          <w:kern w:val="0"/>
          <w:sz w:val="24"/>
          <w:szCs w:val="24"/>
        </w:rPr>
        <w:t>;</w:t>
      </w:r>
      <w:r w:rsidR="00EB5C92">
        <w:rPr>
          <w:rFonts w:ascii="Book Antiqua" w:hAnsi="Book Antiqua" w:cs="Times New Roman" w:hint="eastAsia"/>
          <w:kern w:val="0"/>
          <w:sz w:val="24"/>
          <w:szCs w:val="24"/>
        </w:rPr>
        <w:t xml:space="preserve"> </w:t>
      </w:r>
      <w:r w:rsidR="00DB3718" w:rsidRPr="008F67CC">
        <w:rPr>
          <w:rFonts w:ascii="Book Antiqua" w:hAnsi="Book Antiqua" w:cs="Times New Roman"/>
          <w:sz w:val="24"/>
          <w:szCs w:val="24"/>
        </w:rPr>
        <w:t>Compared with the first course after treatment</w:t>
      </w:r>
      <w:r w:rsidR="003727C6">
        <w:rPr>
          <w:rFonts w:ascii="Book Antiqua" w:hAnsi="Book Antiqua" w:cs="Times New Roman"/>
          <w:sz w:val="24"/>
          <w:szCs w:val="24"/>
        </w:rPr>
        <w:t>;</w:t>
      </w:r>
      <w:r w:rsidR="00EB5C92">
        <w:rPr>
          <w:rFonts w:ascii="Book Antiqua" w:hAnsi="Book Antiqua" w:cs="Times New Roman" w:hint="eastAsia"/>
          <w:sz w:val="24"/>
          <w:szCs w:val="24"/>
        </w:rPr>
        <w:t xml:space="preserve"> </w:t>
      </w:r>
      <w:r w:rsidR="00DB3718" w:rsidRPr="008F67CC">
        <w:rPr>
          <w:rFonts w:ascii="Book Antiqua" w:hAnsi="Book Antiqua" w:cs="Times New Roman"/>
          <w:kern w:val="0"/>
          <w:sz w:val="24"/>
          <w:szCs w:val="24"/>
          <w:vertAlign w:val="superscript"/>
        </w:rPr>
        <w:t>b</w:t>
      </w:r>
      <w:r w:rsidR="00DB3718" w:rsidRPr="008F67CC">
        <w:rPr>
          <w:rFonts w:ascii="Book Antiqua" w:hAnsi="Book Antiqua" w:cs="Times New Roman"/>
          <w:i/>
          <w:kern w:val="0"/>
          <w:sz w:val="24"/>
          <w:szCs w:val="24"/>
        </w:rPr>
        <w:t>P</w:t>
      </w:r>
      <w:r w:rsidR="00EB5C92">
        <w:rPr>
          <w:rFonts w:ascii="Book Antiqua" w:hAnsi="Book Antiqua" w:cs="Times New Roman" w:hint="eastAsia"/>
          <w:i/>
          <w:kern w:val="0"/>
          <w:sz w:val="24"/>
          <w:szCs w:val="24"/>
        </w:rPr>
        <w:t xml:space="preserve"> </w:t>
      </w:r>
      <w:r w:rsidR="00EB5C92">
        <w:rPr>
          <w:rFonts w:ascii="Book Antiqua" w:hAnsi="Book Antiqua" w:cs="Times New Roman"/>
          <w:kern w:val="0"/>
          <w:sz w:val="24"/>
          <w:szCs w:val="24"/>
        </w:rPr>
        <w:t>&lt;</w:t>
      </w:r>
      <w:r w:rsidR="00EB5C92">
        <w:rPr>
          <w:rFonts w:ascii="Book Antiqua" w:hAnsi="Book Antiqua" w:cs="Times New Roman" w:hint="eastAsia"/>
          <w:kern w:val="0"/>
          <w:sz w:val="24"/>
          <w:szCs w:val="24"/>
        </w:rPr>
        <w:t xml:space="preserve"> </w:t>
      </w:r>
      <w:r w:rsidR="00DB3718" w:rsidRPr="008F67CC">
        <w:rPr>
          <w:rFonts w:ascii="Book Antiqua" w:hAnsi="Book Antiqua" w:cs="Times New Roman"/>
          <w:kern w:val="0"/>
          <w:sz w:val="24"/>
          <w:szCs w:val="24"/>
        </w:rPr>
        <w:t>0.0</w:t>
      </w:r>
      <w:r w:rsidR="00670970" w:rsidRPr="008F67CC">
        <w:rPr>
          <w:rFonts w:ascii="Book Antiqua" w:hAnsi="Book Antiqua" w:cs="Times New Roman"/>
          <w:kern w:val="0"/>
          <w:sz w:val="24"/>
          <w:szCs w:val="24"/>
        </w:rPr>
        <w:t>0</w:t>
      </w:r>
      <w:r w:rsidR="00DB3718" w:rsidRPr="008F67CC">
        <w:rPr>
          <w:rFonts w:ascii="Book Antiqua" w:hAnsi="Book Antiqua" w:cs="Times New Roman"/>
          <w:kern w:val="0"/>
          <w:sz w:val="24"/>
          <w:szCs w:val="24"/>
        </w:rPr>
        <w:t>1</w:t>
      </w:r>
      <w:r w:rsidR="00A5327D">
        <w:rPr>
          <w:rFonts w:ascii="Book Antiqua" w:hAnsi="Book Antiqua" w:cs="Times New Roman"/>
          <w:kern w:val="0"/>
          <w:sz w:val="24"/>
          <w:szCs w:val="24"/>
        </w:rPr>
        <w:t xml:space="preserve"> </w:t>
      </w:r>
      <w:r w:rsidR="00A5327D" w:rsidRPr="00A5327D">
        <w:rPr>
          <w:rFonts w:ascii="Book Antiqua" w:hAnsi="Book Antiqua" w:cs="Times New Roman"/>
          <w:i/>
          <w:kern w:val="0"/>
          <w:sz w:val="24"/>
          <w:szCs w:val="24"/>
        </w:rPr>
        <w:t>vs</w:t>
      </w:r>
      <w:r w:rsidR="00A5327D">
        <w:rPr>
          <w:rFonts w:ascii="Book Antiqua" w:hAnsi="Book Antiqua" w:cs="Times New Roman"/>
          <w:kern w:val="0"/>
          <w:sz w:val="24"/>
          <w:szCs w:val="24"/>
        </w:rPr>
        <w:t xml:space="preserve"> </w:t>
      </w:r>
      <w:r w:rsidR="00A5327D" w:rsidRPr="008F67CC">
        <w:rPr>
          <w:rFonts w:ascii="Book Antiqua" w:hAnsi="Book Antiqua" w:cs="Times New Roman"/>
          <w:sz w:val="24"/>
          <w:szCs w:val="24"/>
        </w:rPr>
        <w:t>the first course after treatment</w:t>
      </w:r>
      <w:r w:rsidR="00DB3718" w:rsidRPr="008F67CC">
        <w:rPr>
          <w:rFonts w:ascii="Book Antiqua" w:hAnsi="Book Antiqua" w:cs="Times New Roman"/>
          <w:kern w:val="0"/>
          <w:sz w:val="24"/>
          <w:szCs w:val="24"/>
        </w:rPr>
        <w:t>;</w:t>
      </w:r>
      <w:r w:rsidR="00EB5C92">
        <w:rPr>
          <w:rFonts w:ascii="Book Antiqua" w:hAnsi="Book Antiqua" w:cs="Times New Roman" w:hint="eastAsia"/>
          <w:kern w:val="0"/>
          <w:sz w:val="24"/>
          <w:szCs w:val="24"/>
        </w:rPr>
        <w:t xml:space="preserve"> </w:t>
      </w:r>
      <w:r w:rsidR="00DB3718" w:rsidRPr="008F67CC">
        <w:rPr>
          <w:rFonts w:ascii="Book Antiqua" w:hAnsi="Book Antiqua" w:cs="Times New Roman"/>
          <w:kern w:val="0"/>
          <w:sz w:val="24"/>
          <w:szCs w:val="24"/>
          <w:vertAlign w:val="superscript"/>
        </w:rPr>
        <w:t>c</w:t>
      </w:r>
      <w:r w:rsidR="00DB3718" w:rsidRPr="008F67CC">
        <w:rPr>
          <w:rFonts w:ascii="Book Antiqua" w:hAnsi="Book Antiqua" w:cs="Times New Roman"/>
          <w:i/>
          <w:kern w:val="0"/>
          <w:sz w:val="24"/>
          <w:szCs w:val="24"/>
        </w:rPr>
        <w:t>P</w:t>
      </w:r>
      <w:r w:rsidR="00EB5C92">
        <w:rPr>
          <w:rFonts w:ascii="Book Antiqua" w:hAnsi="Book Antiqua" w:cs="Times New Roman" w:hint="eastAsia"/>
          <w:i/>
          <w:kern w:val="0"/>
          <w:sz w:val="24"/>
          <w:szCs w:val="24"/>
        </w:rPr>
        <w:t xml:space="preserve"> </w:t>
      </w:r>
      <w:r w:rsidR="00EB5C92">
        <w:rPr>
          <w:rFonts w:ascii="Book Antiqua" w:hAnsi="Book Antiqua" w:cs="Times New Roman"/>
          <w:kern w:val="0"/>
          <w:sz w:val="24"/>
          <w:szCs w:val="24"/>
        </w:rPr>
        <w:t>&lt;</w:t>
      </w:r>
      <w:r w:rsidR="00EB5C92">
        <w:rPr>
          <w:rFonts w:ascii="Book Antiqua" w:hAnsi="Book Antiqua" w:cs="Times New Roman" w:hint="eastAsia"/>
          <w:kern w:val="0"/>
          <w:sz w:val="24"/>
          <w:szCs w:val="24"/>
        </w:rPr>
        <w:t xml:space="preserve"> </w:t>
      </w:r>
      <w:r w:rsidR="00DB3718" w:rsidRPr="008F67CC">
        <w:rPr>
          <w:rFonts w:ascii="Book Antiqua" w:hAnsi="Book Antiqua" w:cs="Times New Roman"/>
          <w:kern w:val="0"/>
          <w:sz w:val="24"/>
          <w:szCs w:val="24"/>
        </w:rPr>
        <w:t>0.0</w:t>
      </w:r>
      <w:r w:rsidR="00670970" w:rsidRPr="008F67CC">
        <w:rPr>
          <w:rFonts w:ascii="Book Antiqua" w:hAnsi="Book Antiqua" w:cs="Times New Roman"/>
          <w:kern w:val="0"/>
          <w:sz w:val="24"/>
          <w:szCs w:val="24"/>
        </w:rPr>
        <w:t>0</w:t>
      </w:r>
      <w:r w:rsidR="00DB3718" w:rsidRPr="008F67CC">
        <w:rPr>
          <w:rFonts w:ascii="Book Antiqua" w:hAnsi="Book Antiqua" w:cs="Times New Roman"/>
          <w:kern w:val="0"/>
          <w:sz w:val="24"/>
          <w:szCs w:val="24"/>
        </w:rPr>
        <w:t>1</w:t>
      </w:r>
      <w:r w:rsidR="000425F3">
        <w:rPr>
          <w:rFonts w:ascii="Book Antiqua" w:hAnsi="Book Antiqua" w:cs="Times New Roman"/>
          <w:kern w:val="0"/>
          <w:sz w:val="24"/>
          <w:szCs w:val="24"/>
        </w:rPr>
        <w:t xml:space="preserve"> </w:t>
      </w:r>
      <w:r w:rsidR="000425F3" w:rsidRPr="008D4210">
        <w:rPr>
          <w:rFonts w:ascii="Book Antiqua" w:hAnsi="Book Antiqua" w:cs="Times New Roman"/>
          <w:i/>
          <w:kern w:val="0"/>
          <w:sz w:val="24"/>
          <w:szCs w:val="24"/>
        </w:rPr>
        <w:t>vs</w:t>
      </w:r>
      <w:r w:rsidR="000425F3">
        <w:rPr>
          <w:rFonts w:ascii="Book Antiqua" w:hAnsi="Book Antiqua" w:cs="Times New Roman"/>
          <w:kern w:val="0"/>
          <w:sz w:val="24"/>
          <w:szCs w:val="24"/>
        </w:rPr>
        <w:t xml:space="preserve"> </w:t>
      </w:r>
      <w:r w:rsidR="001D46E5">
        <w:rPr>
          <w:rFonts w:ascii="Book Antiqua" w:hAnsi="Book Antiqua" w:cs="Times New Roman"/>
          <w:kern w:val="0"/>
          <w:sz w:val="24"/>
          <w:szCs w:val="24"/>
        </w:rPr>
        <w:t xml:space="preserve">group </w:t>
      </w:r>
      <w:r w:rsidR="000425F3">
        <w:rPr>
          <w:rFonts w:ascii="Book Antiqua" w:hAnsi="Book Antiqua" w:cs="Times New Roman"/>
          <w:kern w:val="0"/>
          <w:sz w:val="24"/>
          <w:szCs w:val="24"/>
        </w:rPr>
        <w:t>2</w:t>
      </w:r>
      <w:r w:rsidR="00DB3718" w:rsidRPr="008F67CC">
        <w:rPr>
          <w:rFonts w:ascii="Book Antiqua" w:hAnsi="Book Antiqua" w:cs="Times New Roman"/>
          <w:kern w:val="0"/>
          <w:sz w:val="24"/>
          <w:szCs w:val="24"/>
        </w:rPr>
        <w:t>.</w:t>
      </w:r>
      <w:bookmarkEnd w:id="39"/>
      <w:bookmarkEnd w:id="40"/>
    </w:p>
    <w:p w:rsidR="00E44D40" w:rsidRPr="008F67CC" w:rsidRDefault="00BE7759" w:rsidP="00D51960">
      <w:pPr>
        <w:pStyle w:val="a5"/>
        <w:tabs>
          <w:tab w:val="left" w:pos="0"/>
          <w:tab w:val="left" w:pos="900"/>
        </w:tabs>
        <w:spacing w:line="360" w:lineRule="auto"/>
        <w:ind w:firstLineChars="0" w:firstLine="0"/>
        <w:rPr>
          <w:rFonts w:ascii="Book Antiqua" w:hAnsi="Book Antiqua" w:cs="Times New Roman"/>
          <w:sz w:val="24"/>
          <w:szCs w:val="24"/>
        </w:rPr>
      </w:pPr>
      <w:r w:rsidRPr="008F67CC">
        <w:rPr>
          <w:rFonts w:ascii="Book Antiqua" w:hAnsi="Book Antiqua"/>
          <w:sz w:val="24"/>
          <w:szCs w:val="24"/>
        </w:rPr>
        <w:br w:type="page"/>
      </w:r>
      <w:r w:rsidR="00E44D40" w:rsidRPr="008F67CC">
        <w:rPr>
          <w:rFonts w:ascii="Book Antiqua" w:hAnsi="Book Antiqua" w:cs="Times New Roman"/>
          <w:b/>
          <w:sz w:val="24"/>
          <w:szCs w:val="24"/>
        </w:rPr>
        <w:lastRenderedPageBreak/>
        <w:t>Table 3</w:t>
      </w:r>
      <w:r w:rsidR="00EB5C92">
        <w:rPr>
          <w:rFonts w:ascii="Book Antiqua" w:hAnsi="Book Antiqua" w:cs="Times New Roman" w:hint="eastAsia"/>
          <w:b/>
          <w:sz w:val="24"/>
          <w:szCs w:val="24"/>
        </w:rPr>
        <w:t xml:space="preserve">  </w:t>
      </w:r>
      <w:r w:rsidR="00E44D40" w:rsidRPr="008F67CC">
        <w:rPr>
          <w:rFonts w:ascii="Book Antiqua" w:hAnsi="Book Antiqua" w:cs="Times New Roman"/>
          <w:b/>
          <w:sz w:val="24"/>
          <w:szCs w:val="24"/>
        </w:rPr>
        <w:t>Comparisons of the degrees of improvement in symptoms and relevant scales for patients in each group at different stages of treatment</w:t>
      </w:r>
    </w:p>
    <w:tbl>
      <w:tblPr>
        <w:tblStyle w:val="a6"/>
        <w:tblpPr w:leftFromText="180" w:rightFromText="180" w:vertAnchor="page" w:horzAnchor="margin" w:tblpXSpec="center" w:tblpY="2671"/>
        <w:tblW w:w="1119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559"/>
        <w:gridCol w:w="567"/>
        <w:gridCol w:w="993"/>
        <w:gridCol w:w="1701"/>
        <w:gridCol w:w="1559"/>
        <w:gridCol w:w="283"/>
        <w:gridCol w:w="993"/>
        <w:gridCol w:w="1275"/>
        <w:gridCol w:w="1276"/>
      </w:tblGrid>
      <w:tr w:rsidR="00E44D40" w:rsidRPr="008F67CC" w:rsidTr="00E44D40">
        <w:trPr>
          <w:trHeight w:val="394"/>
        </w:trPr>
        <w:tc>
          <w:tcPr>
            <w:tcW w:w="992" w:type="dxa"/>
            <w:vMerge w:val="restart"/>
            <w:tcBorders>
              <w:top w:val="single" w:sz="12" w:space="0" w:color="auto"/>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Borders>
              <w:top w:val="single" w:sz="12" w:space="0" w:color="auto"/>
              <w:bottom w:val="nil"/>
            </w:tcBorders>
          </w:tcPr>
          <w:p w:rsidR="00E44D40" w:rsidRPr="008F67CC" w:rsidRDefault="00E44D40" w:rsidP="00D51960">
            <w:pPr>
              <w:spacing w:line="360" w:lineRule="auto"/>
              <w:ind w:firstLine="480"/>
              <w:jc w:val="center"/>
              <w:rPr>
                <w:rFonts w:ascii="Book Antiqua" w:hAnsi="Book Antiqua" w:cs="Times New Roman"/>
                <w:b/>
                <w:sz w:val="24"/>
                <w:szCs w:val="24"/>
              </w:rPr>
            </w:pPr>
          </w:p>
          <w:p w:rsidR="00E44D40" w:rsidRPr="008F67CC" w:rsidRDefault="00E44D40" w:rsidP="00D51960">
            <w:pPr>
              <w:spacing w:line="360" w:lineRule="auto"/>
              <w:rPr>
                <w:rFonts w:ascii="Book Antiqua" w:hAnsi="Book Antiqua" w:cs="Times New Roman"/>
                <w:b/>
                <w:sz w:val="24"/>
                <w:szCs w:val="24"/>
              </w:rPr>
            </w:pPr>
            <w:r w:rsidRPr="008F67CC">
              <w:rPr>
                <w:rFonts w:ascii="Book Antiqua" w:eastAsia="宋体" w:hAnsi="Book Antiqua" w:cs="Times New Roman"/>
                <w:b/>
                <w:sz w:val="24"/>
                <w:szCs w:val="24"/>
              </w:rPr>
              <w:t>Scales</w:t>
            </w:r>
          </w:p>
        </w:tc>
        <w:tc>
          <w:tcPr>
            <w:tcW w:w="567" w:type="dxa"/>
            <w:vMerge w:val="restart"/>
            <w:tcBorders>
              <w:top w:val="single" w:sz="12" w:space="0" w:color="auto"/>
            </w:tcBorders>
          </w:tcPr>
          <w:p w:rsidR="00E44D40" w:rsidRPr="008F67CC" w:rsidRDefault="00E44D40" w:rsidP="00D51960">
            <w:pPr>
              <w:spacing w:line="360" w:lineRule="auto"/>
              <w:ind w:firstLine="480"/>
              <w:jc w:val="center"/>
              <w:rPr>
                <w:rFonts w:ascii="Book Antiqua" w:hAnsi="Book Antiqua" w:cs="Times New Roman"/>
                <w:b/>
                <w:sz w:val="24"/>
                <w:szCs w:val="24"/>
              </w:rPr>
            </w:pPr>
          </w:p>
          <w:p w:rsidR="00E44D40" w:rsidRPr="008F67CC" w:rsidRDefault="00E44D40" w:rsidP="00D51960">
            <w:pPr>
              <w:spacing w:line="360" w:lineRule="auto"/>
              <w:rPr>
                <w:rFonts w:ascii="Book Antiqua" w:hAnsi="Book Antiqua" w:cs="Times New Roman"/>
                <w:b/>
                <w:i/>
                <w:sz w:val="24"/>
                <w:szCs w:val="24"/>
              </w:rPr>
            </w:pPr>
            <w:r w:rsidRPr="008F67CC">
              <w:rPr>
                <w:rFonts w:ascii="Book Antiqua" w:hAnsi="Book Antiqua" w:cs="Times New Roman"/>
                <w:b/>
                <w:i/>
                <w:sz w:val="24"/>
                <w:szCs w:val="24"/>
              </w:rPr>
              <w:t>n</w:t>
            </w:r>
          </w:p>
        </w:tc>
        <w:tc>
          <w:tcPr>
            <w:tcW w:w="993" w:type="dxa"/>
            <w:vMerge w:val="restart"/>
            <w:tcBorders>
              <w:top w:val="single" w:sz="12" w:space="0" w:color="auto"/>
              <w:bottom w:val="nil"/>
            </w:tcBorders>
          </w:tcPr>
          <w:p w:rsidR="00E44D40" w:rsidRPr="008F67CC" w:rsidRDefault="00E44D40" w:rsidP="00D51960">
            <w:pPr>
              <w:spacing w:line="360" w:lineRule="auto"/>
              <w:ind w:firstLine="480"/>
              <w:jc w:val="center"/>
              <w:rPr>
                <w:rFonts w:ascii="Book Antiqua" w:hAnsi="Book Antiqua" w:cs="Times New Roman"/>
                <w:b/>
                <w:sz w:val="24"/>
                <w:szCs w:val="24"/>
              </w:rPr>
            </w:pPr>
          </w:p>
          <w:p w:rsidR="00E44D40" w:rsidRPr="008F67CC" w:rsidRDefault="00451870" w:rsidP="00D51960">
            <w:pPr>
              <w:spacing w:line="360" w:lineRule="auto"/>
              <w:rPr>
                <w:rFonts w:ascii="Book Antiqua" w:hAnsi="Book Antiqua" w:cs="Times New Roman"/>
                <w:b/>
                <w:sz w:val="24"/>
                <w:szCs w:val="24"/>
              </w:rPr>
            </w:pPr>
            <w:r w:rsidRPr="008F67CC">
              <w:rPr>
                <w:rFonts w:ascii="Book Antiqua" w:eastAsia="宋体" w:hAnsi="Book Antiqua" w:cs="Times New Roman"/>
                <w:b/>
                <w:sz w:val="24"/>
                <w:szCs w:val="24"/>
              </w:rPr>
              <w:t>Cone</w:t>
            </w:r>
          </w:p>
        </w:tc>
        <w:tc>
          <w:tcPr>
            <w:tcW w:w="3260" w:type="dxa"/>
            <w:gridSpan w:val="2"/>
            <w:tcBorders>
              <w:top w:val="single" w:sz="12" w:space="0" w:color="auto"/>
              <w:bottom w:val="single" w:sz="8" w:space="0" w:color="auto"/>
            </w:tcBorders>
          </w:tcPr>
          <w:p w:rsidR="00E44D40" w:rsidRPr="008F67CC" w:rsidRDefault="00E44D40" w:rsidP="00451870">
            <w:pPr>
              <w:spacing w:line="360" w:lineRule="auto"/>
              <w:ind w:firstLineChars="400" w:firstLine="964"/>
              <w:rPr>
                <w:rFonts w:ascii="Book Antiqua" w:hAnsi="Book Antiqua" w:cs="Times New Roman"/>
                <w:b/>
                <w:sz w:val="24"/>
                <w:szCs w:val="24"/>
              </w:rPr>
            </w:pPr>
            <w:r w:rsidRPr="008F67CC">
              <w:rPr>
                <w:rFonts w:ascii="Book Antiqua" w:eastAsia="宋体" w:hAnsi="Book Antiqua" w:cs="Times New Roman"/>
                <w:b/>
                <w:sz w:val="24"/>
                <w:szCs w:val="24"/>
              </w:rPr>
              <w:t>Frequency</w:t>
            </w:r>
          </w:p>
        </w:tc>
        <w:tc>
          <w:tcPr>
            <w:tcW w:w="283" w:type="dxa"/>
            <w:vMerge w:val="restart"/>
            <w:tcBorders>
              <w:top w:val="single" w:sz="12" w:space="0" w:color="auto"/>
            </w:tcBorders>
          </w:tcPr>
          <w:p w:rsidR="00E44D40" w:rsidRPr="008F67CC" w:rsidRDefault="00E44D40" w:rsidP="00D51960">
            <w:pPr>
              <w:spacing w:line="360" w:lineRule="auto"/>
              <w:ind w:firstLine="480"/>
              <w:jc w:val="center"/>
              <w:rPr>
                <w:rFonts w:ascii="Book Antiqua" w:hAnsi="Book Antiqua" w:cs="Times New Roman"/>
                <w:b/>
                <w:i/>
                <w:sz w:val="24"/>
                <w:szCs w:val="24"/>
              </w:rPr>
            </w:pPr>
          </w:p>
        </w:tc>
        <w:tc>
          <w:tcPr>
            <w:tcW w:w="3544" w:type="dxa"/>
            <w:gridSpan w:val="3"/>
            <w:tcBorders>
              <w:top w:val="single" w:sz="12" w:space="0" w:color="auto"/>
              <w:bottom w:val="single" w:sz="8" w:space="0" w:color="auto"/>
            </w:tcBorders>
          </w:tcPr>
          <w:p w:rsidR="00E44D40" w:rsidRPr="008F67CC" w:rsidRDefault="00E44D40" w:rsidP="00D51960">
            <w:pPr>
              <w:spacing w:line="360" w:lineRule="auto"/>
              <w:ind w:firstLine="480"/>
              <w:jc w:val="center"/>
              <w:rPr>
                <w:rFonts w:ascii="Book Antiqua" w:eastAsiaTheme="minorEastAsia" w:hAnsi="Book Antiqua" w:cs="Times New Roman"/>
                <w:b/>
                <w:sz w:val="24"/>
                <w:szCs w:val="24"/>
              </w:rPr>
            </w:pPr>
            <w:r w:rsidRPr="008F67CC">
              <w:rPr>
                <w:rFonts w:ascii="Book Antiqua" w:hAnsi="Book Antiqua" w:cs="Times New Roman"/>
                <w:b/>
                <w:i/>
                <w:sz w:val="24"/>
                <w:szCs w:val="24"/>
              </w:rPr>
              <w:t>P</w:t>
            </w:r>
            <w:r w:rsidR="00EB5C92">
              <w:rPr>
                <w:rFonts w:ascii="Book Antiqua" w:eastAsiaTheme="minorEastAsia" w:hAnsi="Book Antiqua" w:cs="Times New Roman" w:hint="eastAsia"/>
                <w:b/>
                <w:i/>
                <w:sz w:val="24"/>
                <w:szCs w:val="24"/>
              </w:rPr>
              <w:t xml:space="preserve"> </w:t>
            </w:r>
            <w:r w:rsidR="00916E8F" w:rsidRPr="008F67CC">
              <w:rPr>
                <w:rFonts w:ascii="Book Antiqua" w:eastAsiaTheme="minorEastAsia" w:hAnsi="Book Antiqua" w:cs="Times New Roman" w:hint="eastAsia"/>
                <w:b/>
                <w:sz w:val="24"/>
                <w:szCs w:val="24"/>
              </w:rPr>
              <w:t>value</w:t>
            </w:r>
          </w:p>
        </w:tc>
      </w:tr>
      <w:tr w:rsidR="00E44D40" w:rsidRPr="008F67CC" w:rsidTr="00E44D40">
        <w:trPr>
          <w:trHeight w:val="145"/>
        </w:trPr>
        <w:tc>
          <w:tcPr>
            <w:tcW w:w="992" w:type="dxa"/>
            <w:vMerge/>
            <w:tcBorders>
              <w:top w:val="nil"/>
              <w:bottom w:val="single" w:sz="8" w:space="0" w:color="auto"/>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Borders>
              <w:top w:val="nil"/>
              <w:bottom w:val="single" w:sz="8" w:space="0" w:color="auto"/>
            </w:tcBorders>
          </w:tcPr>
          <w:p w:rsidR="00E44D40" w:rsidRPr="008F67CC" w:rsidRDefault="00E44D40" w:rsidP="00D51960">
            <w:pPr>
              <w:spacing w:line="360" w:lineRule="auto"/>
              <w:ind w:firstLine="480"/>
              <w:jc w:val="center"/>
              <w:rPr>
                <w:rFonts w:ascii="Book Antiqua" w:hAnsi="Book Antiqua" w:cs="Times New Roman"/>
                <w:b/>
                <w:sz w:val="24"/>
                <w:szCs w:val="24"/>
              </w:rPr>
            </w:pPr>
          </w:p>
        </w:tc>
        <w:tc>
          <w:tcPr>
            <w:tcW w:w="567" w:type="dxa"/>
            <w:vMerge/>
            <w:tcBorders>
              <w:bottom w:val="single" w:sz="8" w:space="0" w:color="auto"/>
            </w:tcBorders>
          </w:tcPr>
          <w:p w:rsidR="00E44D40" w:rsidRPr="008F67CC" w:rsidRDefault="00E44D40" w:rsidP="00D51960">
            <w:pPr>
              <w:spacing w:line="360" w:lineRule="auto"/>
              <w:ind w:firstLine="480"/>
              <w:jc w:val="center"/>
              <w:rPr>
                <w:rFonts w:ascii="Book Antiqua" w:hAnsi="Book Antiqua" w:cs="Times New Roman"/>
                <w:b/>
                <w:sz w:val="24"/>
                <w:szCs w:val="24"/>
              </w:rPr>
            </w:pPr>
          </w:p>
        </w:tc>
        <w:tc>
          <w:tcPr>
            <w:tcW w:w="993" w:type="dxa"/>
            <w:vMerge/>
            <w:tcBorders>
              <w:top w:val="nil"/>
              <w:bottom w:val="single" w:sz="8" w:space="0" w:color="auto"/>
            </w:tcBorders>
          </w:tcPr>
          <w:p w:rsidR="00E44D40" w:rsidRPr="008F67CC" w:rsidRDefault="00E44D40" w:rsidP="00D51960">
            <w:pPr>
              <w:spacing w:line="360" w:lineRule="auto"/>
              <w:ind w:firstLine="480"/>
              <w:jc w:val="center"/>
              <w:rPr>
                <w:rFonts w:ascii="Book Antiqua" w:hAnsi="Book Antiqua" w:cs="Times New Roman"/>
                <w:b/>
                <w:sz w:val="24"/>
                <w:szCs w:val="24"/>
              </w:rPr>
            </w:pPr>
          </w:p>
        </w:tc>
        <w:tc>
          <w:tcPr>
            <w:tcW w:w="1701" w:type="dxa"/>
            <w:tcBorders>
              <w:top w:val="single" w:sz="8" w:space="0" w:color="auto"/>
              <w:bottom w:val="single" w:sz="8" w:space="0" w:color="auto"/>
            </w:tcBorders>
          </w:tcPr>
          <w:p w:rsidR="00E44D40" w:rsidRPr="008F67CC" w:rsidRDefault="00EB5C92" w:rsidP="00D51960">
            <w:pPr>
              <w:spacing w:line="360" w:lineRule="auto"/>
              <w:rPr>
                <w:rFonts w:ascii="Book Antiqua" w:eastAsia="宋体" w:hAnsi="Book Antiqua" w:cs="Times New Roman"/>
                <w:b/>
                <w:sz w:val="24"/>
                <w:szCs w:val="24"/>
              </w:rPr>
            </w:pPr>
            <w:r>
              <w:rPr>
                <w:rFonts w:ascii="Book Antiqua" w:eastAsiaTheme="minorEastAsia" w:hAnsi="Book Antiqua" w:cs="Times New Roman" w:hint="eastAsia"/>
                <w:b/>
                <w:sz w:val="24"/>
                <w:szCs w:val="24"/>
              </w:rPr>
              <w:t xml:space="preserve">Three </w:t>
            </w:r>
            <w:r w:rsidR="00E44D40" w:rsidRPr="008F67CC">
              <w:rPr>
                <w:rFonts w:ascii="Book Antiqua" w:eastAsia="宋体" w:hAnsi="Book Antiqua" w:cs="Times New Roman"/>
                <w:b/>
                <w:sz w:val="24"/>
                <w:szCs w:val="24"/>
              </w:rPr>
              <w:t>treatments</w:t>
            </w:r>
          </w:p>
          <w:p w:rsidR="00E44D40" w:rsidRPr="008F67CC" w:rsidRDefault="00E44D40" w:rsidP="00D51960">
            <w:pPr>
              <w:spacing w:line="360" w:lineRule="auto"/>
              <w:rPr>
                <w:rFonts w:ascii="Book Antiqua" w:hAnsi="Book Antiqua" w:cs="Times New Roman"/>
                <w:b/>
                <w:sz w:val="24"/>
                <w:szCs w:val="24"/>
              </w:rPr>
            </w:pPr>
            <w:r w:rsidRPr="008F67CC">
              <w:rPr>
                <w:rFonts w:ascii="Book Antiqua" w:hAnsi="Book Antiqua" w:cs="Times New Roman"/>
                <w:b/>
                <w:sz w:val="24"/>
                <w:szCs w:val="24"/>
              </w:rPr>
              <w:t>/</w:t>
            </w:r>
            <w:r w:rsidR="00D51960" w:rsidRPr="008F67CC">
              <w:rPr>
                <w:rFonts w:ascii="Book Antiqua" w:eastAsia="宋体" w:hAnsi="Book Antiqua" w:cs="Times New Roman"/>
                <w:b/>
                <w:sz w:val="24"/>
                <w:szCs w:val="24"/>
              </w:rPr>
              <w:t>wk</w:t>
            </w:r>
          </w:p>
        </w:tc>
        <w:tc>
          <w:tcPr>
            <w:tcW w:w="1559" w:type="dxa"/>
            <w:tcBorders>
              <w:top w:val="single" w:sz="8" w:space="0" w:color="auto"/>
              <w:bottom w:val="single" w:sz="8" w:space="0" w:color="auto"/>
            </w:tcBorders>
          </w:tcPr>
          <w:p w:rsidR="00E44D40" w:rsidRPr="008F67CC" w:rsidRDefault="00EB5C92" w:rsidP="00D51960">
            <w:pPr>
              <w:spacing w:line="360" w:lineRule="auto"/>
              <w:rPr>
                <w:rFonts w:ascii="Book Antiqua" w:hAnsi="Book Antiqua" w:cs="Times New Roman"/>
                <w:b/>
                <w:sz w:val="24"/>
                <w:szCs w:val="24"/>
              </w:rPr>
            </w:pPr>
            <w:r>
              <w:rPr>
                <w:rFonts w:ascii="Book Antiqua" w:eastAsiaTheme="minorEastAsia" w:hAnsi="Book Antiqua" w:cs="Times New Roman" w:hint="eastAsia"/>
                <w:b/>
                <w:sz w:val="24"/>
                <w:szCs w:val="24"/>
              </w:rPr>
              <w:t xml:space="preserve">Six </w:t>
            </w:r>
            <w:r w:rsidR="00E44D40" w:rsidRPr="008F67CC">
              <w:rPr>
                <w:rFonts w:ascii="Book Antiqua" w:eastAsia="宋体" w:hAnsi="Book Antiqua" w:cs="Times New Roman"/>
                <w:b/>
                <w:sz w:val="24"/>
                <w:szCs w:val="24"/>
              </w:rPr>
              <w:t>treatments</w:t>
            </w:r>
            <w:r w:rsidR="00E44D40" w:rsidRPr="008F67CC">
              <w:rPr>
                <w:rFonts w:ascii="Book Antiqua" w:hAnsi="Book Antiqua" w:cs="Times New Roman"/>
                <w:b/>
                <w:sz w:val="24"/>
                <w:szCs w:val="24"/>
              </w:rPr>
              <w:t xml:space="preserve"> /</w:t>
            </w:r>
            <w:r w:rsidR="00D51960" w:rsidRPr="008F67CC">
              <w:rPr>
                <w:rFonts w:ascii="Book Antiqua" w:eastAsia="宋体" w:hAnsi="Book Antiqua" w:cs="Times New Roman"/>
                <w:b/>
                <w:sz w:val="24"/>
                <w:szCs w:val="24"/>
              </w:rPr>
              <w:t>wk</w:t>
            </w:r>
          </w:p>
        </w:tc>
        <w:tc>
          <w:tcPr>
            <w:tcW w:w="283" w:type="dxa"/>
            <w:vMerge/>
            <w:tcBorders>
              <w:bottom w:val="single" w:sz="8" w:space="0" w:color="auto"/>
            </w:tcBorders>
          </w:tcPr>
          <w:p w:rsidR="00E44D40" w:rsidRPr="008F67CC" w:rsidRDefault="00E44D40" w:rsidP="00D51960">
            <w:pPr>
              <w:spacing w:line="360" w:lineRule="auto"/>
              <w:ind w:firstLine="480"/>
              <w:jc w:val="center"/>
              <w:rPr>
                <w:rFonts w:ascii="Book Antiqua" w:hAnsi="Book Antiqua" w:cs="Times New Roman"/>
                <w:b/>
                <w:sz w:val="24"/>
                <w:szCs w:val="24"/>
              </w:rPr>
            </w:pPr>
          </w:p>
        </w:tc>
        <w:tc>
          <w:tcPr>
            <w:tcW w:w="993" w:type="dxa"/>
            <w:tcBorders>
              <w:top w:val="single" w:sz="8" w:space="0" w:color="auto"/>
              <w:bottom w:val="single" w:sz="8" w:space="0" w:color="auto"/>
            </w:tcBorders>
          </w:tcPr>
          <w:p w:rsidR="00E44D40" w:rsidRPr="008F67CC" w:rsidRDefault="00451870" w:rsidP="00D51960">
            <w:pPr>
              <w:spacing w:line="360" w:lineRule="auto"/>
              <w:rPr>
                <w:rFonts w:ascii="Book Antiqua" w:hAnsi="Book Antiqua" w:cs="Times New Roman"/>
                <w:b/>
                <w:sz w:val="24"/>
                <w:szCs w:val="24"/>
              </w:rPr>
            </w:pPr>
            <w:r w:rsidRPr="008F67CC">
              <w:rPr>
                <w:rFonts w:ascii="Book Antiqua" w:eastAsia="宋体" w:hAnsi="Book Antiqua" w:cs="Times New Roman"/>
                <w:b/>
                <w:sz w:val="24"/>
                <w:szCs w:val="24"/>
              </w:rPr>
              <w:t>Cone</w:t>
            </w:r>
          </w:p>
        </w:tc>
        <w:tc>
          <w:tcPr>
            <w:tcW w:w="1275" w:type="dxa"/>
            <w:tcBorders>
              <w:top w:val="single" w:sz="8" w:space="0" w:color="auto"/>
              <w:bottom w:val="single" w:sz="8" w:space="0" w:color="auto"/>
            </w:tcBorders>
          </w:tcPr>
          <w:p w:rsidR="00E44D40" w:rsidRPr="008F67CC" w:rsidRDefault="00E44D40" w:rsidP="00D51960">
            <w:pPr>
              <w:spacing w:line="360" w:lineRule="auto"/>
              <w:rPr>
                <w:rFonts w:ascii="Book Antiqua" w:hAnsi="Book Antiqua" w:cs="Times New Roman"/>
                <w:b/>
                <w:sz w:val="24"/>
                <w:szCs w:val="24"/>
              </w:rPr>
            </w:pPr>
            <w:r w:rsidRPr="008F67CC">
              <w:rPr>
                <w:rFonts w:ascii="Book Antiqua" w:eastAsia="宋体" w:hAnsi="Book Antiqua" w:cs="Times New Roman"/>
                <w:b/>
                <w:sz w:val="24"/>
                <w:szCs w:val="24"/>
              </w:rPr>
              <w:t>Frequency</w:t>
            </w:r>
          </w:p>
        </w:tc>
        <w:tc>
          <w:tcPr>
            <w:tcW w:w="1276" w:type="dxa"/>
            <w:tcBorders>
              <w:top w:val="single" w:sz="8" w:space="0" w:color="auto"/>
              <w:bottom w:val="single" w:sz="8" w:space="0" w:color="auto"/>
            </w:tcBorders>
          </w:tcPr>
          <w:p w:rsidR="00E44D40" w:rsidRPr="008F67CC" w:rsidRDefault="00E44D40" w:rsidP="00451870">
            <w:pPr>
              <w:spacing w:line="360" w:lineRule="auto"/>
              <w:rPr>
                <w:rFonts w:ascii="Book Antiqua" w:eastAsiaTheme="minorEastAsia" w:hAnsi="Book Antiqua" w:cs="Times New Roman"/>
                <w:b/>
                <w:sz w:val="24"/>
                <w:szCs w:val="24"/>
              </w:rPr>
            </w:pPr>
            <w:r w:rsidRPr="008F67CC">
              <w:rPr>
                <w:rFonts w:ascii="Book Antiqua" w:eastAsia="宋体" w:hAnsi="Book Antiqua" w:cs="Times New Roman"/>
                <w:b/>
                <w:sz w:val="24"/>
                <w:szCs w:val="24"/>
              </w:rPr>
              <w:t>Cones</w:t>
            </w:r>
            <w:r w:rsidR="00EB5C92">
              <w:rPr>
                <w:rFonts w:ascii="Book Antiqua" w:eastAsia="宋体" w:hAnsi="Book Antiqua" w:cs="Times New Roman" w:hint="eastAsia"/>
                <w:b/>
                <w:sz w:val="24"/>
                <w:szCs w:val="24"/>
              </w:rPr>
              <w:t xml:space="preserve"> </w:t>
            </w:r>
            <w:r w:rsidR="00451870" w:rsidRPr="008F67CC">
              <w:rPr>
                <w:rFonts w:ascii="Book Antiqua" w:eastAsia="宋体" w:hAnsi="Book Antiqua" w:cs="Times New Roman" w:hint="eastAsia"/>
                <w:b/>
                <w:sz w:val="24"/>
                <w:szCs w:val="24"/>
              </w:rPr>
              <w:t>f</w:t>
            </w:r>
            <w:r w:rsidRPr="008F67CC">
              <w:rPr>
                <w:rFonts w:ascii="Book Antiqua" w:eastAsia="宋体" w:hAnsi="Book Antiqua" w:cs="Times New Roman"/>
                <w:b/>
                <w:sz w:val="24"/>
                <w:szCs w:val="24"/>
              </w:rPr>
              <w:t>requency</w:t>
            </w:r>
          </w:p>
        </w:tc>
      </w:tr>
      <w:tr w:rsidR="00E44D40" w:rsidRPr="008F67CC" w:rsidTr="00E44D40">
        <w:trPr>
          <w:trHeight w:val="409"/>
        </w:trPr>
        <w:tc>
          <w:tcPr>
            <w:tcW w:w="992" w:type="dxa"/>
            <w:vMerge w:val="restart"/>
            <w:tcBorders>
              <w:top w:val="single" w:sz="8" w:space="0" w:color="auto"/>
              <w:bottom w:val="nil"/>
            </w:tcBorders>
          </w:tcPr>
          <w:p w:rsidR="00E44D40" w:rsidRPr="008F67CC" w:rsidRDefault="00E44D40" w:rsidP="00D51960">
            <w:pPr>
              <w:spacing w:line="360" w:lineRule="auto"/>
              <w:rPr>
                <w:rFonts w:ascii="Book Antiqua" w:eastAsiaTheme="minorEastAsia" w:hAnsi="Book Antiqua" w:cs="Times New Roman"/>
                <w:sz w:val="24"/>
                <w:szCs w:val="24"/>
              </w:rPr>
            </w:pPr>
          </w:p>
          <w:p w:rsidR="00E44D40" w:rsidRPr="008F67CC" w:rsidRDefault="00E44D40" w:rsidP="00D51960">
            <w:pPr>
              <w:spacing w:line="360" w:lineRule="auto"/>
              <w:ind w:firstLine="480"/>
              <w:rPr>
                <w:rFonts w:ascii="Book Antiqua" w:eastAsiaTheme="minorEastAsia" w:hAnsi="Book Antiqua" w:cs="Times New Roman"/>
                <w:sz w:val="24"/>
                <w:szCs w:val="24"/>
              </w:rPr>
            </w:pPr>
          </w:p>
          <w:p w:rsidR="00E44D40" w:rsidRPr="008F67CC" w:rsidRDefault="00E44D40" w:rsidP="00D51960">
            <w:pPr>
              <w:spacing w:line="360" w:lineRule="auto"/>
              <w:ind w:firstLine="480"/>
              <w:rPr>
                <w:rFonts w:ascii="Book Antiqua" w:eastAsiaTheme="minorEastAsia" w:hAnsi="Book Antiqua" w:cs="Times New Roman"/>
                <w:sz w:val="24"/>
                <w:szCs w:val="24"/>
              </w:rPr>
            </w:pPr>
          </w:p>
          <w:p w:rsidR="00E44D40" w:rsidRPr="008F67CC" w:rsidRDefault="00E44D40" w:rsidP="00D51960">
            <w:pPr>
              <w:spacing w:line="360" w:lineRule="auto"/>
              <w:ind w:firstLine="480"/>
              <w:rPr>
                <w:rFonts w:ascii="Book Antiqua" w:eastAsiaTheme="minorEastAsia" w:hAnsi="Book Antiqua" w:cs="Times New Roman"/>
                <w:sz w:val="24"/>
                <w:szCs w:val="24"/>
              </w:rPr>
            </w:pPr>
          </w:p>
          <w:p w:rsidR="00E44D40" w:rsidRPr="008F67CC" w:rsidRDefault="00E44D40" w:rsidP="00D51960">
            <w:pPr>
              <w:spacing w:line="360" w:lineRule="auto"/>
              <w:ind w:firstLine="480"/>
              <w:rPr>
                <w:rFonts w:ascii="Book Antiqua" w:eastAsiaTheme="minorEastAsia" w:hAnsi="Book Antiqua" w:cs="Times New Roman"/>
                <w:sz w:val="24"/>
                <w:szCs w:val="24"/>
              </w:rPr>
            </w:pPr>
          </w:p>
          <w:p w:rsidR="00E44D40" w:rsidRPr="008F67CC" w:rsidRDefault="00EB5C92" w:rsidP="00D51960">
            <w:pPr>
              <w:spacing w:line="360" w:lineRule="auto"/>
              <w:rPr>
                <w:rFonts w:ascii="Book Antiqua" w:hAnsi="Book Antiqua" w:cs="Times New Roman"/>
                <w:sz w:val="24"/>
                <w:szCs w:val="24"/>
              </w:rPr>
            </w:pPr>
            <w:r w:rsidRPr="008F67CC">
              <w:rPr>
                <w:rFonts w:ascii="Book Antiqua" w:eastAsia="宋体" w:hAnsi="Book Antiqua" w:cs="Times New Roman"/>
                <w:sz w:val="24"/>
                <w:szCs w:val="24"/>
              </w:rPr>
              <w:t>1</w:t>
            </w:r>
            <w:r w:rsidRPr="008F67CC">
              <w:rPr>
                <w:rFonts w:ascii="Book Antiqua" w:eastAsia="宋体" w:hAnsi="Book Antiqua" w:cs="Times New Roman"/>
                <w:sz w:val="24"/>
                <w:szCs w:val="24"/>
                <w:vertAlign w:val="superscript"/>
              </w:rPr>
              <w:t>st</w:t>
            </w:r>
            <w:r w:rsidRPr="008F67CC">
              <w:rPr>
                <w:rFonts w:ascii="Book Antiqua" w:eastAsia="宋体" w:hAnsi="Book Antiqua" w:cs="Times New Roman"/>
                <w:sz w:val="24"/>
                <w:szCs w:val="24"/>
              </w:rPr>
              <w:t xml:space="preserve"> </w:t>
            </w:r>
            <w:r w:rsidR="00E44D40" w:rsidRPr="008F67CC">
              <w:rPr>
                <w:rFonts w:ascii="Book Antiqua" w:eastAsia="宋体" w:hAnsi="Book Antiqua" w:cs="Times New Roman"/>
                <w:sz w:val="24"/>
                <w:szCs w:val="24"/>
              </w:rPr>
              <w:t>course</w:t>
            </w:r>
          </w:p>
          <w:p w:rsidR="00E44D40" w:rsidRPr="008F67CC" w:rsidRDefault="00E44D40" w:rsidP="00D51960">
            <w:pPr>
              <w:spacing w:line="360" w:lineRule="auto"/>
              <w:rPr>
                <w:rFonts w:ascii="Book Antiqua" w:hAnsi="Book Antiqua" w:cs="Times New Roman"/>
                <w:sz w:val="24"/>
                <w:szCs w:val="24"/>
              </w:rPr>
            </w:pPr>
          </w:p>
        </w:tc>
        <w:tc>
          <w:tcPr>
            <w:tcW w:w="1559" w:type="dxa"/>
            <w:vMerge w:val="restart"/>
            <w:tcBorders>
              <w:top w:val="single" w:sz="8" w:space="0" w:color="auto"/>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eastAsia="宋体" w:hAnsi="Book Antiqua" w:cs="Times New Roman"/>
                <w:sz w:val="24"/>
                <w:szCs w:val="24"/>
              </w:rPr>
              <w:t>Birmingham</w:t>
            </w:r>
          </w:p>
        </w:tc>
        <w:tc>
          <w:tcPr>
            <w:tcW w:w="567" w:type="dxa"/>
            <w:tcBorders>
              <w:top w:val="single" w:sz="8" w:space="0" w:color="auto"/>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single" w:sz="8" w:space="0" w:color="auto"/>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Borders>
              <w:top w:val="single" w:sz="8" w:space="0" w:color="auto"/>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42.24</w:t>
            </w:r>
            <w:r w:rsidR="00EB5C92">
              <w:rPr>
                <w:rFonts w:ascii="Book Antiqua" w:hAnsi="Book Antiqua" w:cs="Times New Roman"/>
                <w:sz w:val="24"/>
                <w:szCs w:val="24"/>
              </w:rPr>
              <w:t xml:space="preserve"> ± </w:t>
            </w:r>
            <w:r w:rsidRPr="008F67CC">
              <w:rPr>
                <w:rFonts w:ascii="Book Antiqua" w:hAnsi="Book Antiqua" w:cs="Times New Roman"/>
                <w:sz w:val="24"/>
                <w:szCs w:val="24"/>
              </w:rPr>
              <w:t>36.12</w:t>
            </w:r>
          </w:p>
        </w:tc>
        <w:tc>
          <w:tcPr>
            <w:tcW w:w="1559" w:type="dxa"/>
            <w:tcBorders>
              <w:top w:val="single" w:sz="8" w:space="0" w:color="auto"/>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35.20</w:t>
            </w:r>
            <w:r w:rsidR="00EB5C92">
              <w:rPr>
                <w:rFonts w:ascii="Book Antiqua" w:hAnsi="Book Antiqua" w:cs="Times New Roman"/>
                <w:sz w:val="24"/>
                <w:szCs w:val="24"/>
              </w:rPr>
              <w:t xml:space="preserve"> ± </w:t>
            </w:r>
            <w:r w:rsidRPr="008F67CC">
              <w:rPr>
                <w:rFonts w:ascii="Book Antiqua" w:hAnsi="Book Antiqua" w:cs="Times New Roman"/>
                <w:sz w:val="24"/>
                <w:szCs w:val="24"/>
              </w:rPr>
              <w:t>23.84</w:t>
            </w:r>
          </w:p>
        </w:tc>
        <w:tc>
          <w:tcPr>
            <w:tcW w:w="283" w:type="dxa"/>
            <w:vMerge w:val="restart"/>
            <w:tcBorders>
              <w:top w:val="single" w:sz="8" w:space="0" w:color="auto"/>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tcBorders>
              <w:top w:val="single" w:sz="8" w:space="0" w:color="auto"/>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0.643</w:t>
            </w:r>
          </w:p>
        </w:tc>
        <w:tc>
          <w:tcPr>
            <w:tcW w:w="1275" w:type="dxa"/>
            <w:vMerge w:val="restart"/>
            <w:tcBorders>
              <w:top w:val="single" w:sz="8" w:space="0" w:color="auto"/>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0.845</w:t>
            </w:r>
          </w:p>
        </w:tc>
        <w:tc>
          <w:tcPr>
            <w:tcW w:w="1276" w:type="dxa"/>
            <w:vMerge w:val="restart"/>
            <w:tcBorders>
              <w:top w:val="single" w:sz="8" w:space="0" w:color="auto"/>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0.254</w:t>
            </w: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30.30</w:t>
            </w:r>
            <w:r w:rsidR="00EB5C92">
              <w:rPr>
                <w:rFonts w:ascii="Book Antiqua" w:hAnsi="Book Antiqua" w:cs="Times New Roman"/>
                <w:sz w:val="24"/>
                <w:szCs w:val="24"/>
              </w:rPr>
              <w:t xml:space="preserve"> ± </w:t>
            </w:r>
            <w:r w:rsidRPr="008F67CC">
              <w:rPr>
                <w:rFonts w:ascii="Book Antiqua" w:hAnsi="Book Antiqua" w:cs="Times New Roman"/>
                <w:sz w:val="24"/>
                <w:szCs w:val="24"/>
              </w:rPr>
              <w:t>77.95</w:t>
            </w:r>
          </w:p>
        </w:tc>
        <w:tc>
          <w:tcPr>
            <w:tcW w:w="1559"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40.25</w:t>
            </w:r>
            <w:r w:rsidR="00EB5C92">
              <w:rPr>
                <w:rFonts w:ascii="Book Antiqua" w:hAnsi="Book Antiqua" w:cs="Times New Roman"/>
                <w:sz w:val="24"/>
                <w:szCs w:val="24"/>
              </w:rPr>
              <w:t xml:space="preserve"> ± </w:t>
            </w:r>
            <w:r w:rsidRPr="008F67CC">
              <w:rPr>
                <w:rFonts w:ascii="Book Antiqua" w:hAnsi="Book Antiqua" w:cs="Times New Roman"/>
                <w:sz w:val="24"/>
                <w:szCs w:val="24"/>
              </w:rPr>
              <w:t>29.15</w:t>
            </w:r>
          </w:p>
        </w:tc>
        <w:tc>
          <w:tcPr>
            <w:tcW w:w="283"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Borders>
              <w:top w:val="nil"/>
              <w:bottom w:val="nil"/>
            </w:tcBorders>
          </w:tcPr>
          <w:p w:rsidR="00E44D40" w:rsidRPr="008F67CC" w:rsidRDefault="00EB5C92" w:rsidP="00D51960">
            <w:pPr>
              <w:spacing w:line="360" w:lineRule="auto"/>
              <w:rPr>
                <w:rFonts w:ascii="Book Antiqua" w:hAnsi="Book Antiqua" w:cs="Times New Roman"/>
                <w:sz w:val="24"/>
                <w:szCs w:val="24"/>
              </w:rPr>
            </w:pPr>
            <w:r>
              <w:rPr>
                <w:rFonts w:ascii="Book Antiqua" w:eastAsiaTheme="minorEastAsia" w:hAnsi="Book Antiqua" w:cs="Times New Roman" w:hint="eastAsia"/>
                <w:sz w:val="24"/>
                <w:szCs w:val="24"/>
              </w:rPr>
              <w:t>IBS-</w:t>
            </w:r>
            <w:r w:rsidR="00E44D40" w:rsidRPr="008F67CC">
              <w:rPr>
                <w:rFonts w:ascii="Book Antiqua" w:hAnsi="Book Antiqua" w:cs="Times New Roman"/>
                <w:sz w:val="24"/>
                <w:szCs w:val="24"/>
              </w:rPr>
              <w:t>QOL</w:t>
            </w: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17.40</w:t>
            </w:r>
            <w:r w:rsidR="00EB5C92">
              <w:rPr>
                <w:rFonts w:ascii="Book Antiqua" w:hAnsi="Book Antiqua" w:cs="Times New Roman"/>
                <w:sz w:val="24"/>
                <w:szCs w:val="24"/>
              </w:rPr>
              <w:t xml:space="preserve"> ± </w:t>
            </w:r>
            <w:r w:rsidRPr="008F67CC">
              <w:rPr>
                <w:rFonts w:ascii="Book Antiqua" w:hAnsi="Book Antiqua" w:cs="Times New Roman"/>
                <w:sz w:val="24"/>
                <w:szCs w:val="24"/>
              </w:rPr>
              <w:t>19.04</w:t>
            </w:r>
          </w:p>
        </w:tc>
        <w:tc>
          <w:tcPr>
            <w:tcW w:w="1559"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20.25</w:t>
            </w:r>
            <w:r w:rsidR="00EB5C92">
              <w:rPr>
                <w:rFonts w:ascii="Book Antiqua" w:hAnsi="Book Antiqua" w:cs="Times New Roman"/>
                <w:sz w:val="24"/>
                <w:szCs w:val="24"/>
              </w:rPr>
              <w:t xml:space="preserve"> ± </w:t>
            </w:r>
            <w:r w:rsidRPr="008F67CC">
              <w:rPr>
                <w:rFonts w:ascii="Book Antiqua" w:hAnsi="Book Antiqua" w:cs="Times New Roman"/>
                <w:sz w:val="24"/>
                <w:szCs w:val="24"/>
              </w:rPr>
              <w:t>14.37</w:t>
            </w:r>
          </w:p>
        </w:tc>
        <w:tc>
          <w:tcPr>
            <w:tcW w:w="283" w:type="dxa"/>
            <w:vMerge w:val="restart"/>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0.255</w:t>
            </w:r>
          </w:p>
        </w:tc>
        <w:tc>
          <w:tcPr>
            <w:tcW w:w="1275"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0.847</w:t>
            </w:r>
          </w:p>
        </w:tc>
        <w:tc>
          <w:tcPr>
            <w:tcW w:w="1276"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0.348</w:t>
            </w: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22.63</w:t>
            </w:r>
            <w:r w:rsidR="00EB5C92">
              <w:rPr>
                <w:rFonts w:ascii="Book Antiqua" w:hAnsi="Book Antiqua" w:cs="Times New Roman"/>
                <w:sz w:val="24"/>
                <w:szCs w:val="24"/>
              </w:rPr>
              <w:t xml:space="preserve"> ± </w:t>
            </w:r>
            <w:r w:rsidRPr="008F67CC">
              <w:rPr>
                <w:rFonts w:ascii="Book Antiqua" w:hAnsi="Book Antiqua" w:cs="Times New Roman"/>
                <w:sz w:val="24"/>
                <w:szCs w:val="24"/>
              </w:rPr>
              <w:t>15.67</w:t>
            </w:r>
          </w:p>
        </w:tc>
        <w:tc>
          <w:tcPr>
            <w:tcW w:w="1559"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20.76</w:t>
            </w:r>
            <w:r w:rsidR="00EB5C92">
              <w:rPr>
                <w:rFonts w:ascii="Book Antiqua" w:hAnsi="Book Antiqua" w:cs="Times New Roman"/>
                <w:sz w:val="24"/>
                <w:szCs w:val="24"/>
              </w:rPr>
              <w:t xml:space="preserve"> ± </w:t>
            </w:r>
            <w:r w:rsidRPr="008F67CC">
              <w:rPr>
                <w:rFonts w:ascii="Book Antiqua" w:hAnsi="Book Antiqua" w:cs="Times New Roman"/>
                <w:sz w:val="24"/>
                <w:szCs w:val="24"/>
              </w:rPr>
              <w:t>13.83</w:t>
            </w:r>
          </w:p>
        </w:tc>
        <w:tc>
          <w:tcPr>
            <w:tcW w:w="283"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SDS</w:t>
            </w: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Borders>
              <w:top w:val="nil"/>
              <w:bottom w:val="nil"/>
            </w:tcBorders>
          </w:tcPr>
          <w:p w:rsidR="00E44D40" w:rsidRPr="008F67CC" w:rsidRDefault="00E44D40" w:rsidP="00D51960">
            <w:pPr>
              <w:spacing w:line="360" w:lineRule="auto"/>
              <w:rPr>
                <w:rFonts w:ascii="Book Antiqua" w:eastAsia="Arial Unicode MS" w:hAnsi="Book Antiqua" w:cs="Times New Roman"/>
                <w:sz w:val="24"/>
                <w:szCs w:val="24"/>
              </w:rPr>
            </w:pPr>
            <w:r w:rsidRPr="008F67CC">
              <w:rPr>
                <w:rFonts w:ascii="Book Antiqua" w:eastAsia="Arial Unicode MS" w:hAnsi="Book Antiqua" w:cs="Times New Roman"/>
                <w:sz w:val="24"/>
                <w:szCs w:val="24"/>
              </w:rPr>
              <w:t>17.99</w:t>
            </w:r>
            <w:r w:rsidR="00EB5C92">
              <w:rPr>
                <w:rFonts w:ascii="Book Antiqua" w:eastAsia="Arial Unicode MS" w:hAnsi="Book Antiqua" w:cs="Times New Roman"/>
                <w:sz w:val="24"/>
                <w:szCs w:val="24"/>
              </w:rPr>
              <w:t xml:space="preserve"> ± </w:t>
            </w:r>
            <w:r w:rsidRPr="008F67CC">
              <w:rPr>
                <w:rFonts w:ascii="Book Antiqua" w:eastAsia="Arial Unicode MS" w:hAnsi="Book Antiqua" w:cs="Times New Roman"/>
                <w:sz w:val="24"/>
                <w:szCs w:val="24"/>
              </w:rPr>
              <w:t>17.02</w:t>
            </w:r>
          </w:p>
        </w:tc>
        <w:tc>
          <w:tcPr>
            <w:tcW w:w="1559"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eastAsia="Arial Unicode MS" w:hAnsi="Book Antiqua" w:cs="Times New Roman"/>
                <w:sz w:val="24"/>
                <w:szCs w:val="24"/>
              </w:rPr>
              <w:t>10.49</w:t>
            </w:r>
            <w:r w:rsidR="00EB5C92">
              <w:rPr>
                <w:rFonts w:ascii="Book Antiqua" w:eastAsia="Arial Unicode MS" w:hAnsi="Book Antiqua" w:cs="Times New Roman"/>
                <w:sz w:val="24"/>
                <w:szCs w:val="24"/>
              </w:rPr>
              <w:t xml:space="preserve"> ± </w:t>
            </w:r>
            <w:r w:rsidRPr="008F67CC">
              <w:rPr>
                <w:rFonts w:ascii="Book Antiqua" w:eastAsia="Arial Unicode MS" w:hAnsi="Book Antiqua" w:cs="Times New Roman"/>
                <w:sz w:val="24"/>
                <w:szCs w:val="24"/>
              </w:rPr>
              <w:t>9.66</w:t>
            </w:r>
          </w:p>
        </w:tc>
        <w:tc>
          <w:tcPr>
            <w:tcW w:w="283" w:type="dxa"/>
            <w:vMerge w:val="restart"/>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tcBorders>
              <w:top w:val="nil"/>
              <w:bottom w:val="nil"/>
            </w:tcBorders>
            <w:vAlign w:val="center"/>
          </w:tcPr>
          <w:p w:rsidR="00E44D40" w:rsidRPr="008F67CC" w:rsidRDefault="00E44D40" w:rsidP="00D51960">
            <w:pPr>
              <w:spacing w:line="360" w:lineRule="auto"/>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0.734</w:t>
            </w:r>
          </w:p>
        </w:tc>
        <w:tc>
          <w:tcPr>
            <w:tcW w:w="1275" w:type="dxa"/>
            <w:vMerge w:val="restart"/>
            <w:tcBorders>
              <w:top w:val="nil"/>
              <w:bottom w:val="nil"/>
            </w:tcBorders>
            <w:vAlign w:val="center"/>
          </w:tcPr>
          <w:p w:rsidR="00E44D40" w:rsidRPr="008F67CC" w:rsidRDefault="00E44D40" w:rsidP="00D51960">
            <w:pPr>
              <w:spacing w:line="360" w:lineRule="auto"/>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0.133</w:t>
            </w:r>
          </w:p>
        </w:tc>
        <w:tc>
          <w:tcPr>
            <w:tcW w:w="1276" w:type="dxa"/>
            <w:vMerge w:val="restart"/>
            <w:tcBorders>
              <w:top w:val="nil"/>
              <w:bottom w:val="nil"/>
            </w:tcBorders>
            <w:vAlign w:val="center"/>
          </w:tcPr>
          <w:p w:rsidR="00E44D40" w:rsidRPr="008F67CC" w:rsidRDefault="00E44D40" w:rsidP="00D51960">
            <w:pPr>
              <w:spacing w:line="360" w:lineRule="auto"/>
              <w:rPr>
                <w:rFonts w:ascii="Book Antiqua" w:eastAsiaTheme="minorEastAsia" w:hAnsi="Book Antiqua" w:cs="Times New Roman"/>
                <w:sz w:val="24"/>
                <w:szCs w:val="24"/>
              </w:rPr>
            </w:pPr>
            <w:r w:rsidRPr="008F67CC">
              <w:rPr>
                <w:rFonts w:ascii="Book Antiqua" w:eastAsiaTheme="minorEastAsia" w:hAnsi="Book Antiqua" w:cs="Times New Roman"/>
                <w:sz w:val="24"/>
                <w:szCs w:val="24"/>
              </w:rPr>
              <w:t>0.140</w:t>
            </w: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Borders>
              <w:top w:val="nil"/>
              <w:bottom w:val="nil"/>
            </w:tcBorders>
          </w:tcPr>
          <w:p w:rsidR="00E44D40" w:rsidRPr="008F67CC" w:rsidRDefault="00E44D40" w:rsidP="00D51960">
            <w:pPr>
              <w:spacing w:line="360" w:lineRule="auto"/>
              <w:rPr>
                <w:rFonts w:ascii="Book Antiqua" w:eastAsia="Arial Unicode MS" w:hAnsi="Book Antiqua" w:cs="Times New Roman"/>
                <w:sz w:val="24"/>
                <w:szCs w:val="24"/>
              </w:rPr>
            </w:pPr>
            <w:r w:rsidRPr="008F67CC">
              <w:rPr>
                <w:rFonts w:ascii="Book Antiqua" w:eastAsia="Arial Unicode MS" w:hAnsi="Book Antiqua" w:cs="Times New Roman"/>
                <w:sz w:val="24"/>
                <w:szCs w:val="24"/>
              </w:rPr>
              <w:t>15.13</w:t>
            </w:r>
            <w:r w:rsidR="00EB5C92">
              <w:rPr>
                <w:rFonts w:ascii="Book Antiqua" w:eastAsia="Arial Unicode MS" w:hAnsi="Book Antiqua" w:cs="Times New Roman"/>
                <w:sz w:val="24"/>
                <w:szCs w:val="24"/>
              </w:rPr>
              <w:t xml:space="preserve"> ± </w:t>
            </w:r>
            <w:r w:rsidRPr="008F67CC">
              <w:rPr>
                <w:rFonts w:ascii="Book Antiqua" w:eastAsia="Arial Unicode MS" w:hAnsi="Book Antiqua" w:cs="Times New Roman"/>
                <w:sz w:val="24"/>
                <w:szCs w:val="24"/>
              </w:rPr>
              <w:t>19.32</w:t>
            </w:r>
          </w:p>
        </w:tc>
        <w:tc>
          <w:tcPr>
            <w:tcW w:w="1559" w:type="dxa"/>
            <w:tcBorders>
              <w:top w:val="nil"/>
              <w:bottom w:val="nil"/>
            </w:tcBorders>
          </w:tcPr>
          <w:p w:rsidR="00E44D40" w:rsidRPr="008F67CC" w:rsidRDefault="00E44D40" w:rsidP="00D51960">
            <w:pPr>
              <w:spacing w:line="360" w:lineRule="auto"/>
              <w:rPr>
                <w:rFonts w:ascii="Book Antiqua" w:eastAsia="Arial Unicode MS" w:hAnsi="Book Antiqua" w:cs="Times New Roman"/>
                <w:sz w:val="24"/>
                <w:szCs w:val="24"/>
              </w:rPr>
            </w:pPr>
            <w:r w:rsidRPr="008F67CC">
              <w:rPr>
                <w:rFonts w:ascii="Book Antiqua" w:eastAsia="Arial Unicode MS" w:hAnsi="Book Antiqua" w:cs="Times New Roman"/>
                <w:sz w:val="24"/>
                <w:szCs w:val="24"/>
              </w:rPr>
              <w:t>15.06</w:t>
            </w:r>
            <w:r w:rsidR="00EB5C92">
              <w:rPr>
                <w:rFonts w:ascii="Book Antiqua" w:eastAsia="Arial Unicode MS" w:hAnsi="Book Antiqua" w:cs="Times New Roman"/>
                <w:sz w:val="24"/>
                <w:szCs w:val="24"/>
              </w:rPr>
              <w:t xml:space="preserve"> ± </w:t>
            </w:r>
            <w:r w:rsidRPr="008F67CC">
              <w:rPr>
                <w:rFonts w:ascii="Book Antiqua" w:eastAsia="Arial Unicode MS" w:hAnsi="Book Antiqua" w:cs="Times New Roman"/>
                <w:sz w:val="24"/>
                <w:szCs w:val="24"/>
              </w:rPr>
              <w:t>15.81</w:t>
            </w:r>
          </w:p>
        </w:tc>
        <w:tc>
          <w:tcPr>
            <w:tcW w:w="283"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SAS</w:t>
            </w: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13.</w:t>
            </w:r>
            <w:r w:rsidRPr="008F67CC">
              <w:rPr>
                <w:rFonts w:ascii="Book Antiqua" w:eastAsiaTheme="minorEastAsia" w:hAnsi="Book Antiqua" w:cs="Times New Roman"/>
                <w:sz w:val="24"/>
                <w:szCs w:val="24"/>
              </w:rPr>
              <w:t>72</w:t>
            </w:r>
            <w:r w:rsidR="00EB5C92">
              <w:rPr>
                <w:rFonts w:ascii="Book Antiqua" w:hAnsi="Book Antiqua" w:cs="Times New Roman"/>
                <w:sz w:val="24"/>
                <w:szCs w:val="24"/>
              </w:rPr>
              <w:t xml:space="preserve"> ± </w:t>
            </w:r>
            <w:r w:rsidRPr="008F67CC">
              <w:rPr>
                <w:rFonts w:ascii="Book Antiqua" w:hAnsi="Book Antiqua" w:cs="Times New Roman"/>
                <w:sz w:val="24"/>
                <w:szCs w:val="24"/>
              </w:rPr>
              <w:t>13.5</w:t>
            </w:r>
            <w:r w:rsidRPr="008F67CC">
              <w:rPr>
                <w:rFonts w:ascii="Book Antiqua" w:eastAsiaTheme="minorEastAsia" w:hAnsi="Book Antiqua" w:cs="Times New Roman"/>
                <w:sz w:val="24"/>
                <w:szCs w:val="24"/>
              </w:rPr>
              <w:t>3</w:t>
            </w:r>
          </w:p>
        </w:tc>
        <w:tc>
          <w:tcPr>
            <w:tcW w:w="1559"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1</w:t>
            </w:r>
            <w:r w:rsidRPr="008F67CC">
              <w:rPr>
                <w:rFonts w:ascii="Book Antiqua" w:eastAsiaTheme="minorEastAsia" w:hAnsi="Book Antiqua" w:cs="Times New Roman"/>
                <w:sz w:val="24"/>
                <w:szCs w:val="24"/>
              </w:rPr>
              <w:t>1</w:t>
            </w:r>
            <w:r w:rsidRPr="008F67CC">
              <w:rPr>
                <w:rFonts w:ascii="Book Antiqua" w:hAnsi="Book Antiqua" w:cs="Times New Roman"/>
                <w:sz w:val="24"/>
                <w:szCs w:val="24"/>
              </w:rPr>
              <w:t>.</w:t>
            </w:r>
            <w:r w:rsidRPr="008F67CC">
              <w:rPr>
                <w:rFonts w:ascii="Book Antiqua" w:eastAsiaTheme="minorEastAsia" w:hAnsi="Book Antiqua" w:cs="Times New Roman"/>
                <w:sz w:val="24"/>
                <w:szCs w:val="24"/>
              </w:rPr>
              <w:t>96</w:t>
            </w:r>
            <w:r w:rsidR="00EB5C92">
              <w:rPr>
                <w:rFonts w:ascii="Book Antiqua" w:hAnsi="Book Antiqua" w:cs="Times New Roman"/>
                <w:sz w:val="24"/>
                <w:szCs w:val="24"/>
              </w:rPr>
              <w:t xml:space="preserve"> ± </w:t>
            </w:r>
            <w:r w:rsidRPr="008F67CC">
              <w:rPr>
                <w:rFonts w:ascii="Book Antiqua" w:hAnsi="Book Antiqua" w:cs="Times New Roman"/>
                <w:sz w:val="24"/>
                <w:szCs w:val="24"/>
              </w:rPr>
              <w:t>9.97</w:t>
            </w:r>
          </w:p>
        </w:tc>
        <w:tc>
          <w:tcPr>
            <w:tcW w:w="283" w:type="dxa"/>
            <w:vMerge w:val="restart"/>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0.2</w:t>
            </w:r>
            <w:r w:rsidRPr="008F67CC">
              <w:rPr>
                <w:rFonts w:ascii="Book Antiqua" w:eastAsiaTheme="minorEastAsia" w:hAnsi="Book Antiqua" w:cs="Times New Roman"/>
                <w:sz w:val="24"/>
                <w:szCs w:val="24"/>
              </w:rPr>
              <w:t>79</w:t>
            </w:r>
          </w:p>
        </w:tc>
        <w:tc>
          <w:tcPr>
            <w:tcW w:w="1275"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0.5</w:t>
            </w:r>
            <w:r w:rsidRPr="008F67CC">
              <w:rPr>
                <w:rFonts w:ascii="Book Antiqua" w:eastAsiaTheme="minorEastAsia" w:hAnsi="Book Antiqua" w:cs="Times New Roman"/>
                <w:sz w:val="24"/>
                <w:szCs w:val="24"/>
              </w:rPr>
              <w:t>35</w:t>
            </w:r>
          </w:p>
        </w:tc>
        <w:tc>
          <w:tcPr>
            <w:tcW w:w="1276"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0.84</w:t>
            </w:r>
            <w:r w:rsidRPr="008F67CC">
              <w:rPr>
                <w:rFonts w:ascii="Book Antiqua" w:eastAsiaTheme="minorEastAsia" w:hAnsi="Book Antiqua" w:cs="Times New Roman"/>
                <w:sz w:val="24"/>
                <w:szCs w:val="24"/>
              </w:rPr>
              <w:t>9</w:t>
            </w: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15.</w:t>
            </w:r>
            <w:r w:rsidRPr="008F67CC">
              <w:rPr>
                <w:rFonts w:ascii="Book Antiqua" w:eastAsiaTheme="minorEastAsia" w:hAnsi="Book Antiqua" w:cs="Times New Roman"/>
                <w:sz w:val="24"/>
                <w:szCs w:val="24"/>
              </w:rPr>
              <w:t>65</w:t>
            </w:r>
            <w:r w:rsidR="00EB5C92">
              <w:rPr>
                <w:rFonts w:ascii="Book Antiqua" w:hAnsi="Book Antiqua" w:cs="Times New Roman"/>
                <w:sz w:val="24"/>
                <w:szCs w:val="24"/>
              </w:rPr>
              <w:t xml:space="preserve"> ± </w:t>
            </w:r>
            <w:r w:rsidRPr="008F67CC">
              <w:rPr>
                <w:rFonts w:ascii="Book Antiqua" w:hAnsi="Book Antiqua" w:cs="Times New Roman"/>
                <w:sz w:val="24"/>
                <w:szCs w:val="24"/>
              </w:rPr>
              <w:t>13.</w:t>
            </w:r>
            <w:r w:rsidRPr="008F67CC">
              <w:rPr>
                <w:rFonts w:ascii="Book Antiqua" w:eastAsiaTheme="minorEastAsia" w:hAnsi="Book Antiqua" w:cs="Times New Roman"/>
                <w:sz w:val="24"/>
                <w:szCs w:val="24"/>
              </w:rPr>
              <w:t>5</w:t>
            </w:r>
            <w:r w:rsidRPr="008F67CC">
              <w:rPr>
                <w:rFonts w:ascii="Book Antiqua" w:hAnsi="Book Antiqua" w:cs="Times New Roman"/>
                <w:sz w:val="24"/>
                <w:szCs w:val="24"/>
              </w:rPr>
              <w:t>0</w:t>
            </w:r>
          </w:p>
        </w:tc>
        <w:tc>
          <w:tcPr>
            <w:tcW w:w="1559"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14.</w:t>
            </w:r>
            <w:r w:rsidRPr="008F67CC">
              <w:rPr>
                <w:rFonts w:ascii="Book Antiqua" w:eastAsiaTheme="minorEastAsia" w:hAnsi="Book Antiqua" w:cs="Times New Roman"/>
                <w:sz w:val="24"/>
                <w:szCs w:val="24"/>
              </w:rPr>
              <w:t>72</w:t>
            </w:r>
            <w:r w:rsidR="00EB5C92">
              <w:rPr>
                <w:rFonts w:ascii="Book Antiqua" w:hAnsi="Book Antiqua" w:cs="Times New Roman"/>
                <w:sz w:val="24"/>
                <w:szCs w:val="24"/>
              </w:rPr>
              <w:t xml:space="preserve"> ± </w:t>
            </w:r>
            <w:r w:rsidRPr="008F67CC">
              <w:rPr>
                <w:rFonts w:ascii="Book Antiqua" w:hAnsi="Book Antiqua" w:cs="Times New Roman"/>
                <w:sz w:val="24"/>
                <w:szCs w:val="24"/>
              </w:rPr>
              <w:t>16.</w:t>
            </w:r>
            <w:r w:rsidRPr="008F67CC">
              <w:rPr>
                <w:rFonts w:ascii="Book Antiqua" w:eastAsiaTheme="minorEastAsia" w:hAnsi="Book Antiqua" w:cs="Times New Roman"/>
                <w:sz w:val="24"/>
                <w:szCs w:val="24"/>
              </w:rPr>
              <w:t>67</w:t>
            </w:r>
          </w:p>
        </w:tc>
        <w:tc>
          <w:tcPr>
            <w:tcW w:w="283"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HAMD</w:t>
            </w: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27.69</w:t>
            </w:r>
            <w:r w:rsidR="00EB5C92">
              <w:rPr>
                <w:rFonts w:ascii="Book Antiqua" w:hAnsi="Book Antiqua" w:cs="Times New Roman"/>
                <w:sz w:val="24"/>
                <w:szCs w:val="24"/>
              </w:rPr>
              <w:t xml:space="preserve"> ± </w:t>
            </w:r>
            <w:r w:rsidRPr="008F67CC">
              <w:rPr>
                <w:rFonts w:ascii="Book Antiqua" w:hAnsi="Book Antiqua" w:cs="Times New Roman"/>
                <w:sz w:val="24"/>
                <w:szCs w:val="24"/>
              </w:rPr>
              <w:t>48.61</w:t>
            </w:r>
          </w:p>
        </w:tc>
        <w:tc>
          <w:tcPr>
            <w:tcW w:w="1559"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39.54</w:t>
            </w:r>
            <w:r w:rsidR="00EB5C92">
              <w:rPr>
                <w:rFonts w:ascii="Book Antiqua" w:hAnsi="Book Antiqua" w:cs="Times New Roman"/>
                <w:sz w:val="24"/>
                <w:szCs w:val="24"/>
              </w:rPr>
              <w:t xml:space="preserve"> ± </w:t>
            </w:r>
            <w:r w:rsidRPr="008F67CC">
              <w:rPr>
                <w:rFonts w:ascii="Book Antiqua" w:hAnsi="Book Antiqua" w:cs="Times New Roman"/>
                <w:sz w:val="24"/>
                <w:szCs w:val="24"/>
              </w:rPr>
              <w:t>32.69</w:t>
            </w:r>
          </w:p>
        </w:tc>
        <w:tc>
          <w:tcPr>
            <w:tcW w:w="283" w:type="dxa"/>
            <w:vMerge w:val="restart"/>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0.347</w:t>
            </w:r>
          </w:p>
        </w:tc>
        <w:tc>
          <w:tcPr>
            <w:tcW w:w="1275"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0.071</w:t>
            </w:r>
          </w:p>
        </w:tc>
        <w:tc>
          <w:tcPr>
            <w:tcW w:w="1276"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0.987</w:t>
            </w: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33.78</w:t>
            </w:r>
            <w:r w:rsidR="00EB5C92">
              <w:rPr>
                <w:rFonts w:ascii="Book Antiqua" w:hAnsi="Book Antiqua" w:cs="Times New Roman"/>
                <w:sz w:val="24"/>
                <w:szCs w:val="24"/>
              </w:rPr>
              <w:t xml:space="preserve"> ± </w:t>
            </w:r>
            <w:r w:rsidRPr="008F67CC">
              <w:rPr>
                <w:rFonts w:ascii="Book Antiqua" w:hAnsi="Book Antiqua" w:cs="Times New Roman"/>
                <w:sz w:val="24"/>
                <w:szCs w:val="24"/>
              </w:rPr>
              <w:t>40.44</w:t>
            </w:r>
          </w:p>
        </w:tc>
        <w:tc>
          <w:tcPr>
            <w:tcW w:w="1559"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45.84</w:t>
            </w:r>
            <w:r w:rsidR="00EB5C92">
              <w:rPr>
                <w:rFonts w:ascii="Book Antiqua" w:hAnsi="Book Antiqua" w:cs="Times New Roman"/>
                <w:sz w:val="24"/>
                <w:szCs w:val="24"/>
              </w:rPr>
              <w:t xml:space="preserve"> ± </w:t>
            </w:r>
            <w:r w:rsidRPr="008F67CC">
              <w:rPr>
                <w:rFonts w:ascii="Book Antiqua" w:hAnsi="Book Antiqua" w:cs="Times New Roman"/>
                <w:sz w:val="24"/>
                <w:szCs w:val="24"/>
              </w:rPr>
              <w:t>42.93</w:t>
            </w:r>
          </w:p>
        </w:tc>
        <w:tc>
          <w:tcPr>
            <w:tcW w:w="283"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HAMA</w:t>
            </w: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12.04</w:t>
            </w:r>
            <w:r w:rsidR="00EB5C92">
              <w:rPr>
                <w:rFonts w:ascii="Book Antiqua" w:hAnsi="Book Antiqua" w:cs="Times New Roman"/>
                <w:sz w:val="24"/>
                <w:szCs w:val="24"/>
              </w:rPr>
              <w:t xml:space="preserve"> ± </w:t>
            </w:r>
            <w:r w:rsidRPr="008F67CC">
              <w:rPr>
                <w:rFonts w:ascii="Book Antiqua" w:hAnsi="Book Antiqua" w:cs="Times New Roman"/>
                <w:sz w:val="24"/>
                <w:szCs w:val="24"/>
              </w:rPr>
              <w:t>65.36</w:t>
            </w:r>
          </w:p>
        </w:tc>
        <w:tc>
          <w:tcPr>
            <w:tcW w:w="1559"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46.90</w:t>
            </w:r>
            <w:r w:rsidR="00EB5C92">
              <w:rPr>
                <w:rFonts w:ascii="Book Antiqua" w:hAnsi="Book Antiqua" w:cs="Times New Roman"/>
                <w:sz w:val="24"/>
                <w:szCs w:val="24"/>
              </w:rPr>
              <w:t xml:space="preserve"> ± </w:t>
            </w:r>
            <w:r w:rsidRPr="008F67CC">
              <w:rPr>
                <w:rFonts w:ascii="Book Antiqua" w:hAnsi="Book Antiqua" w:cs="Times New Roman"/>
                <w:sz w:val="24"/>
                <w:szCs w:val="24"/>
              </w:rPr>
              <w:t>28.61</w:t>
            </w:r>
          </w:p>
        </w:tc>
        <w:tc>
          <w:tcPr>
            <w:tcW w:w="283" w:type="dxa"/>
            <w:vMerge w:val="restart"/>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0.458</w:t>
            </w:r>
          </w:p>
        </w:tc>
        <w:tc>
          <w:tcPr>
            <w:tcW w:w="1275"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0.011</w:t>
            </w:r>
          </w:p>
        </w:tc>
        <w:tc>
          <w:tcPr>
            <w:tcW w:w="1276" w:type="dxa"/>
            <w:vMerge w:val="restart"/>
            <w:tcBorders>
              <w:top w:val="nil"/>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0.028</w:t>
            </w:r>
          </w:p>
        </w:tc>
      </w:tr>
      <w:tr w:rsidR="00E44D40" w:rsidRPr="008F67CC" w:rsidTr="00E44D40">
        <w:trPr>
          <w:trHeight w:val="145"/>
        </w:trPr>
        <w:tc>
          <w:tcPr>
            <w:tcW w:w="992" w:type="dxa"/>
            <w:vMerge/>
            <w:tcBorders>
              <w:top w:val="nil"/>
              <w:bottom w:val="single" w:sz="8" w:space="0" w:color="auto"/>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Borders>
              <w:top w:val="nil"/>
              <w:bottom w:val="single" w:sz="8" w:space="0" w:color="auto"/>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Borders>
              <w:top w:val="nil"/>
              <w:bottom w:val="single" w:sz="8" w:space="0" w:color="auto"/>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single" w:sz="8" w:space="0" w:color="auto"/>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Borders>
              <w:top w:val="nil"/>
              <w:bottom w:val="single" w:sz="8" w:space="0" w:color="auto"/>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33.62</w:t>
            </w:r>
            <w:r w:rsidR="00EB5C92">
              <w:rPr>
                <w:rFonts w:ascii="Book Antiqua" w:hAnsi="Book Antiqua" w:cs="Times New Roman"/>
                <w:sz w:val="24"/>
                <w:szCs w:val="24"/>
              </w:rPr>
              <w:t xml:space="preserve"> ± </w:t>
            </w:r>
            <w:r w:rsidRPr="008F67CC">
              <w:rPr>
                <w:rFonts w:ascii="Book Antiqua" w:hAnsi="Book Antiqua" w:cs="Times New Roman"/>
                <w:sz w:val="24"/>
                <w:szCs w:val="24"/>
              </w:rPr>
              <w:t>44.65</w:t>
            </w:r>
          </w:p>
        </w:tc>
        <w:tc>
          <w:tcPr>
            <w:tcW w:w="1559" w:type="dxa"/>
            <w:tcBorders>
              <w:top w:val="nil"/>
              <w:bottom w:val="single" w:sz="8" w:space="0" w:color="auto"/>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36.19</w:t>
            </w:r>
            <w:r w:rsidR="00EB5C92">
              <w:rPr>
                <w:rFonts w:ascii="Book Antiqua" w:hAnsi="Book Antiqua" w:cs="Times New Roman"/>
                <w:sz w:val="24"/>
                <w:szCs w:val="24"/>
              </w:rPr>
              <w:t xml:space="preserve"> ± </w:t>
            </w:r>
            <w:r w:rsidRPr="008F67CC">
              <w:rPr>
                <w:rFonts w:ascii="Book Antiqua" w:hAnsi="Book Antiqua" w:cs="Times New Roman"/>
                <w:sz w:val="24"/>
                <w:szCs w:val="24"/>
              </w:rPr>
              <w:t>37.95</w:t>
            </w:r>
          </w:p>
        </w:tc>
        <w:tc>
          <w:tcPr>
            <w:tcW w:w="283" w:type="dxa"/>
            <w:vMerge/>
            <w:tcBorders>
              <w:top w:val="nil"/>
              <w:bottom w:val="single" w:sz="8" w:space="0" w:color="auto"/>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tcBorders>
              <w:top w:val="nil"/>
              <w:bottom w:val="single" w:sz="8" w:space="0" w:color="auto"/>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tcBorders>
              <w:top w:val="nil"/>
              <w:bottom w:val="single" w:sz="8" w:space="0" w:color="auto"/>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tcBorders>
              <w:top w:val="nil"/>
              <w:bottom w:val="single" w:sz="8" w:space="0" w:color="auto"/>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409"/>
        </w:trPr>
        <w:tc>
          <w:tcPr>
            <w:tcW w:w="992" w:type="dxa"/>
            <w:vMerge w:val="restart"/>
            <w:tcBorders>
              <w:top w:val="single" w:sz="8" w:space="0" w:color="auto"/>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p w:rsidR="00E44D40" w:rsidRPr="008F67CC" w:rsidRDefault="00E44D40" w:rsidP="00D51960">
            <w:pPr>
              <w:spacing w:line="360" w:lineRule="auto"/>
              <w:ind w:firstLine="480"/>
              <w:jc w:val="center"/>
              <w:rPr>
                <w:rFonts w:ascii="Book Antiqua" w:hAnsi="Book Antiqua" w:cs="Times New Roman"/>
                <w:sz w:val="24"/>
                <w:szCs w:val="24"/>
              </w:rPr>
            </w:pPr>
          </w:p>
          <w:p w:rsidR="00E44D40" w:rsidRPr="008F67CC" w:rsidRDefault="00E44D40" w:rsidP="00D51960">
            <w:pPr>
              <w:spacing w:line="360" w:lineRule="auto"/>
              <w:ind w:firstLine="480"/>
              <w:jc w:val="center"/>
              <w:rPr>
                <w:rFonts w:ascii="Book Antiqua" w:hAnsi="Book Antiqua" w:cs="Times New Roman"/>
                <w:sz w:val="24"/>
                <w:szCs w:val="24"/>
              </w:rPr>
            </w:pPr>
          </w:p>
          <w:p w:rsidR="00E44D40" w:rsidRPr="008F67CC" w:rsidRDefault="00E44D40" w:rsidP="00D51960">
            <w:pPr>
              <w:spacing w:line="360" w:lineRule="auto"/>
              <w:ind w:firstLine="480"/>
              <w:jc w:val="center"/>
              <w:rPr>
                <w:rFonts w:ascii="Book Antiqua" w:hAnsi="Book Antiqua" w:cs="Times New Roman"/>
                <w:sz w:val="24"/>
                <w:szCs w:val="24"/>
              </w:rPr>
            </w:pPr>
          </w:p>
          <w:p w:rsidR="00E44D40" w:rsidRPr="008F67CC" w:rsidRDefault="00E44D40" w:rsidP="00D51960">
            <w:pPr>
              <w:spacing w:line="360" w:lineRule="auto"/>
              <w:ind w:firstLine="480"/>
              <w:jc w:val="center"/>
              <w:rPr>
                <w:rFonts w:ascii="Book Antiqua" w:hAnsi="Book Antiqua" w:cs="Times New Roman"/>
                <w:sz w:val="24"/>
                <w:szCs w:val="24"/>
              </w:rPr>
            </w:pPr>
          </w:p>
          <w:p w:rsidR="00E44D40" w:rsidRPr="008F67CC" w:rsidRDefault="00EB5C92" w:rsidP="00D51960">
            <w:pPr>
              <w:spacing w:line="360" w:lineRule="auto"/>
              <w:rPr>
                <w:rFonts w:ascii="Book Antiqua" w:hAnsi="Book Antiqua" w:cs="Times New Roman"/>
                <w:sz w:val="24"/>
                <w:szCs w:val="24"/>
              </w:rPr>
            </w:pPr>
            <w:r w:rsidRPr="008F67CC">
              <w:rPr>
                <w:rFonts w:ascii="Book Antiqua" w:eastAsia="宋体" w:hAnsi="Book Antiqua" w:cs="Times New Roman"/>
                <w:sz w:val="24"/>
                <w:szCs w:val="24"/>
              </w:rPr>
              <w:t>2</w:t>
            </w:r>
            <w:r w:rsidRPr="008F67CC">
              <w:rPr>
                <w:rFonts w:ascii="Book Antiqua" w:eastAsia="宋体" w:hAnsi="Book Antiqua" w:cs="Times New Roman"/>
                <w:sz w:val="24"/>
                <w:szCs w:val="24"/>
                <w:vertAlign w:val="superscript"/>
              </w:rPr>
              <w:t>nd</w:t>
            </w:r>
            <w:r w:rsidRPr="008F67CC">
              <w:rPr>
                <w:rFonts w:ascii="Book Antiqua" w:eastAsia="宋体" w:hAnsi="Book Antiqua" w:cs="Times New Roman"/>
                <w:sz w:val="24"/>
                <w:szCs w:val="24"/>
              </w:rPr>
              <w:t xml:space="preserve"> </w:t>
            </w:r>
            <w:r w:rsidR="00E44D40" w:rsidRPr="008F67CC">
              <w:rPr>
                <w:rFonts w:ascii="Book Antiqua" w:eastAsia="宋体" w:hAnsi="Book Antiqua" w:cs="Times New Roman"/>
                <w:sz w:val="24"/>
                <w:szCs w:val="24"/>
              </w:rPr>
              <w:t xml:space="preserve"> course</w:t>
            </w:r>
          </w:p>
        </w:tc>
        <w:tc>
          <w:tcPr>
            <w:tcW w:w="1559" w:type="dxa"/>
            <w:vMerge w:val="restart"/>
            <w:tcBorders>
              <w:top w:val="single" w:sz="8" w:space="0" w:color="auto"/>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eastAsia="宋体" w:hAnsi="Book Antiqua" w:cs="Times New Roman"/>
                <w:sz w:val="24"/>
                <w:szCs w:val="24"/>
              </w:rPr>
              <w:t>Birmingham</w:t>
            </w:r>
          </w:p>
        </w:tc>
        <w:tc>
          <w:tcPr>
            <w:tcW w:w="567" w:type="dxa"/>
            <w:tcBorders>
              <w:top w:val="single" w:sz="8" w:space="0" w:color="auto"/>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single" w:sz="8" w:space="0" w:color="auto"/>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Borders>
              <w:top w:val="single" w:sz="8" w:space="0" w:color="auto"/>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73.74</w:t>
            </w:r>
            <w:r w:rsidR="00EB5C92">
              <w:rPr>
                <w:rFonts w:ascii="Book Antiqua" w:hAnsi="Book Antiqua" w:cs="Times New Roman"/>
                <w:sz w:val="24"/>
                <w:szCs w:val="24"/>
              </w:rPr>
              <w:t xml:space="preserve"> ± </w:t>
            </w:r>
            <w:r w:rsidRPr="008F67CC">
              <w:rPr>
                <w:rFonts w:ascii="Book Antiqua" w:hAnsi="Book Antiqua" w:cs="Times New Roman"/>
                <w:sz w:val="24"/>
                <w:szCs w:val="24"/>
              </w:rPr>
              <w:t>19.43</w:t>
            </w:r>
          </w:p>
        </w:tc>
        <w:tc>
          <w:tcPr>
            <w:tcW w:w="1559" w:type="dxa"/>
            <w:tcBorders>
              <w:top w:val="single" w:sz="8" w:space="0" w:color="auto"/>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56.19</w:t>
            </w:r>
            <w:r w:rsidR="00EB5C92">
              <w:rPr>
                <w:rFonts w:ascii="Book Antiqua" w:hAnsi="Book Antiqua" w:cs="Times New Roman"/>
                <w:sz w:val="24"/>
                <w:szCs w:val="24"/>
              </w:rPr>
              <w:t xml:space="preserve"> ± </w:t>
            </w:r>
            <w:r w:rsidRPr="008F67CC">
              <w:rPr>
                <w:rFonts w:ascii="Book Antiqua" w:hAnsi="Book Antiqua" w:cs="Times New Roman"/>
                <w:sz w:val="24"/>
                <w:szCs w:val="24"/>
              </w:rPr>
              <w:t>21.62</w:t>
            </w:r>
          </w:p>
        </w:tc>
        <w:tc>
          <w:tcPr>
            <w:tcW w:w="283" w:type="dxa"/>
            <w:vMerge w:val="restart"/>
            <w:tcBorders>
              <w:top w:val="single" w:sz="8" w:space="0" w:color="auto"/>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tcBorders>
              <w:top w:val="single" w:sz="8" w:space="0" w:color="auto"/>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0.393</w:t>
            </w:r>
          </w:p>
        </w:tc>
        <w:tc>
          <w:tcPr>
            <w:tcW w:w="1275" w:type="dxa"/>
            <w:vMerge w:val="restart"/>
            <w:tcBorders>
              <w:top w:val="single" w:sz="8" w:space="0" w:color="auto"/>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0.002</w:t>
            </w:r>
          </w:p>
        </w:tc>
        <w:tc>
          <w:tcPr>
            <w:tcW w:w="1276" w:type="dxa"/>
            <w:vMerge w:val="restart"/>
            <w:tcBorders>
              <w:top w:val="single" w:sz="8" w:space="0" w:color="auto"/>
              <w:bottom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0.078</w:t>
            </w:r>
          </w:p>
        </w:tc>
      </w:tr>
      <w:tr w:rsidR="00E44D40" w:rsidRPr="008F67CC" w:rsidTr="00E44D40">
        <w:trPr>
          <w:trHeight w:val="145"/>
        </w:trPr>
        <w:tc>
          <w:tcPr>
            <w:tcW w:w="992"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bottom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70.46</w:t>
            </w:r>
            <w:r w:rsidR="00EB5C92">
              <w:rPr>
                <w:rFonts w:ascii="Book Antiqua" w:hAnsi="Book Antiqua" w:cs="Times New Roman"/>
                <w:sz w:val="24"/>
                <w:szCs w:val="24"/>
              </w:rPr>
              <w:t xml:space="preserve"> ± </w:t>
            </w:r>
            <w:r w:rsidRPr="008F67CC">
              <w:rPr>
                <w:rFonts w:ascii="Book Antiqua" w:hAnsi="Book Antiqua" w:cs="Times New Roman"/>
                <w:sz w:val="24"/>
                <w:szCs w:val="24"/>
              </w:rPr>
              <w:t>27.24</w:t>
            </w:r>
          </w:p>
        </w:tc>
        <w:tc>
          <w:tcPr>
            <w:tcW w:w="1559" w:type="dxa"/>
            <w:tcBorders>
              <w:top w:val="nil"/>
              <w:bottom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65.56</w:t>
            </w:r>
            <w:r w:rsidR="00EB5C92">
              <w:rPr>
                <w:rFonts w:ascii="Book Antiqua" w:hAnsi="Book Antiqua" w:cs="Times New Roman"/>
                <w:sz w:val="24"/>
                <w:szCs w:val="24"/>
              </w:rPr>
              <w:t xml:space="preserve"> ± </w:t>
            </w:r>
            <w:r w:rsidRPr="008F67CC">
              <w:rPr>
                <w:rFonts w:ascii="Book Antiqua" w:hAnsi="Book Antiqua" w:cs="Times New Roman"/>
                <w:sz w:val="24"/>
                <w:szCs w:val="24"/>
              </w:rPr>
              <w:t>20.91</w:t>
            </w:r>
          </w:p>
        </w:tc>
        <w:tc>
          <w:tcPr>
            <w:tcW w:w="283" w:type="dxa"/>
            <w:vMerge/>
            <w:tcBorders>
              <w:top w:val="nil"/>
              <w:bottom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tcBorders>
              <w:top w:val="nil"/>
              <w:bottom w:val="nil"/>
            </w:tcBorders>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145"/>
        </w:trPr>
        <w:tc>
          <w:tcPr>
            <w:tcW w:w="992" w:type="dxa"/>
            <w:vMerge/>
            <w:tcBorders>
              <w:top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Borders>
              <w:top w:val="nil"/>
            </w:tcBorders>
          </w:tcPr>
          <w:p w:rsidR="00E44D40" w:rsidRPr="008F67CC" w:rsidRDefault="00EB5C92" w:rsidP="00D51960">
            <w:pPr>
              <w:spacing w:line="360" w:lineRule="auto"/>
              <w:rPr>
                <w:rFonts w:ascii="Book Antiqua" w:hAnsi="Book Antiqua" w:cs="Times New Roman"/>
                <w:sz w:val="24"/>
                <w:szCs w:val="24"/>
              </w:rPr>
            </w:pPr>
            <w:r>
              <w:rPr>
                <w:rFonts w:ascii="Book Antiqua" w:eastAsiaTheme="minorEastAsia" w:hAnsi="Book Antiqua" w:cs="Times New Roman" w:hint="eastAsia"/>
                <w:sz w:val="24"/>
                <w:szCs w:val="24"/>
              </w:rPr>
              <w:t>IBS-</w:t>
            </w:r>
            <w:r w:rsidR="00E44D40" w:rsidRPr="008F67CC">
              <w:rPr>
                <w:rFonts w:ascii="Book Antiqua" w:hAnsi="Book Antiqua" w:cs="Times New Roman"/>
                <w:sz w:val="24"/>
                <w:szCs w:val="24"/>
              </w:rPr>
              <w:t>QOL</w:t>
            </w:r>
          </w:p>
        </w:tc>
        <w:tc>
          <w:tcPr>
            <w:tcW w:w="567" w:type="dxa"/>
            <w:tcBorders>
              <w:top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Borders>
              <w:top w:val="nil"/>
            </w:tcBorders>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Borders>
              <w:top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29.98</w:t>
            </w:r>
            <w:r w:rsidR="00EB5C92">
              <w:rPr>
                <w:rFonts w:ascii="Book Antiqua" w:hAnsi="Book Antiqua" w:cs="Times New Roman"/>
                <w:sz w:val="24"/>
                <w:szCs w:val="24"/>
              </w:rPr>
              <w:t xml:space="preserve"> ± </w:t>
            </w:r>
            <w:r w:rsidRPr="008F67CC">
              <w:rPr>
                <w:rFonts w:ascii="Book Antiqua" w:hAnsi="Book Antiqua" w:cs="Times New Roman"/>
                <w:sz w:val="24"/>
                <w:szCs w:val="24"/>
              </w:rPr>
              <w:t>16.59</w:t>
            </w:r>
          </w:p>
        </w:tc>
        <w:tc>
          <w:tcPr>
            <w:tcW w:w="1559" w:type="dxa"/>
            <w:tcBorders>
              <w:top w:val="nil"/>
            </w:tcBorders>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34.26</w:t>
            </w:r>
            <w:r w:rsidR="00EB5C92">
              <w:rPr>
                <w:rFonts w:ascii="Book Antiqua" w:hAnsi="Book Antiqua" w:cs="Times New Roman"/>
                <w:sz w:val="24"/>
                <w:szCs w:val="24"/>
              </w:rPr>
              <w:t xml:space="preserve"> ± </w:t>
            </w:r>
            <w:r w:rsidRPr="008F67CC">
              <w:rPr>
                <w:rFonts w:ascii="Book Antiqua" w:hAnsi="Book Antiqua" w:cs="Times New Roman"/>
                <w:sz w:val="24"/>
                <w:szCs w:val="24"/>
              </w:rPr>
              <w:t>13.63</w:t>
            </w:r>
          </w:p>
        </w:tc>
        <w:tc>
          <w:tcPr>
            <w:tcW w:w="283" w:type="dxa"/>
            <w:vMerge w:val="restart"/>
            <w:tcBorders>
              <w:top w:val="nil"/>
            </w:tcBorders>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tcBorders>
              <w:top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0.247</w:t>
            </w:r>
          </w:p>
        </w:tc>
        <w:tc>
          <w:tcPr>
            <w:tcW w:w="1275" w:type="dxa"/>
            <w:vMerge w:val="restart"/>
            <w:tcBorders>
              <w:top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0.208</w:t>
            </w:r>
          </w:p>
        </w:tc>
        <w:tc>
          <w:tcPr>
            <w:tcW w:w="1276" w:type="dxa"/>
            <w:vMerge w:val="restart"/>
            <w:tcBorders>
              <w:top w:val="nil"/>
            </w:tcBorders>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0.562</w:t>
            </w:r>
          </w:p>
        </w:tc>
      </w:tr>
      <w:tr w:rsidR="00E44D40" w:rsidRPr="008F67CC" w:rsidTr="00E44D40">
        <w:trPr>
          <w:trHeight w:val="145"/>
        </w:trPr>
        <w:tc>
          <w:tcPr>
            <w:tcW w:w="992"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34.02</w:t>
            </w:r>
            <w:r w:rsidR="00EB5C92">
              <w:rPr>
                <w:rFonts w:ascii="Book Antiqua" w:hAnsi="Book Antiqua" w:cs="Times New Roman"/>
                <w:sz w:val="24"/>
                <w:szCs w:val="24"/>
              </w:rPr>
              <w:t xml:space="preserve"> ± </w:t>
            </w:r>
            <w:r w:rsidRPr="008F67CC">
              <w:rPr>
                <w:rFonts w:ascii="Book Antiqua" w:hAnsi="Book Antiqua" w:cs="Times New Roman"/>
                <w:sz w:val="24"/>
                <w:szCs w:val="24"/>
              </w:rPr>
              <w:t>15.29</w:t>
            </w:r>
          </w:p>
        </w:tc>
        <w:tc>
          <w:tcPr>
            <w:tcW w:w="1559"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35.60</w:t>
            </w:r>
            <w:r w:rsidR="00EB5C92">
              <w:rPr>
                <w:rFonts w:ascii="Book Antiqua" w:hAnsi="Book Antiqua" w:cs="Times New Roman"/>
                <w:sz w:val="24"/>
                <w:szCs w:val="24"/>
              </w:rPr>
              <w:t xml:space="preserve"> ± </w:t>
            </w:r>
            <w:r w:rsidRPr="008F67CC">
              <w:rPr>
                <w:rFonts w:ascii="Book Antiqua" w:hAnsi="Book Antiqua" w:cs="Times New Roman"/>
                <w:sz w:val="24"/>
                <w:szCs w:val="24"/>
              </w:rPr>
              <w:t>12.88</w:t>
            </w:r>
          </w:p>
        </w:tc>
        <w:tc>
          <w:tcPr>
            <w:tcW w:w="283"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145"/>
        </w:trPr>
        <w:tc>
          <w:tcPr>
            <w:tcW w:w="992"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SDS</w:t>
            </w:r>
          </w:p>
        </w:tc>
        <w:tc>
          <w:tcPr>
            <w:tcW w:w="567"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Pr>
          <w:p w:rsidR="00E44D40" w:rsidRPr="008F67CC" w:rsidRDefault="00E44D40" w:rsidP="00D51960">
            <w:pPr>
              <w:spacing w:line="360" w:lineRule="auto"/>
              <w:rPr>
                <w:rFonts w:ascii="Book Antiqua" w:eastAsia="Arial Unicode MS" w:hAnsi="Book Antiqua" w:cs="Times New Roman"/>
                <w:sz w:val="24"/>
                <w:szCs w:val="24"/>
              </w:rPr>
            </w:pPr>
            <w:r w:rsidRPr="008F67CC">
              <w:rPr>
                <w:rFonts w:ascii="Book Antiqua" w:eastAsia="Arial Unicode MS" w:hAnsi="Book Antiqua" w:cs="Times New Roman"/>
                <w:sz w:val="24"/>
                <w:szCs w:val="24"/>
              </w:rPr>
              <w:t>26.12</w:t>
            </w:r>
            <w:r w:rsidR="00EB5C92">
              <w:rPr>
                <w:rFonts w:ascii="Book Antiqua" w:eastAsia="Arial Unicode MS" w:hAnsi="Book Antiqua" w:cs="Times New Roman"/>
                <w:sz w:val="24"/>
                <w:szCs w:val="24"/>
              </w:rPr>
              <w:t xml:space="preserve"> ± </w:t>
            </w:r>
            <w:r w:rsidRPr="008F67CC">
              <w:rPr>
                <w:rFonts w:ascii="Book Antiqua" w:eastAsia="Arial Unicode MS" w:hAnsi="Book Antiqua" w:cs="Times New Roman"/>
                <w:sz w:val="24"/>
                <w:szCs w:val="24"/>
              </w:rPr>
              <w:t>16.15</w:t>
            </w:r>
          </w:p>
        </w:tc>
        <w:tc>
          <w:tcPr>
            <w:tcW w:w="1559" w:type="dxa"/>
          </w:tcPr>
          <w:p w:rsidR="00E44D40" w:rsidRPr="008F67CC" w:rsidRDefault="00E44D40" w:rsidP="00D51960">
            <w:pPr>
              <w:spacing w:line="360" w:lineRule="auto"/>
              <w:rPr>
                <w:rFonts w:ascii="Book Antiqua" w:eastAsia="Arial Unicode MS" w:hAnsi="Book Antiqua" w:cs="Times New Roman"/>
                <w:sz w:val="24"/>
                <w:szCs w:val="24"/>
              </w:rPr>
            </w:pPr>
            <w:r w:rsidRPr="008F67CC">
              <w:rPr>
                <w:rFonts w:ascii="Book Antiqua" w:eastAsia="Arial Unicode MS" w:hAnsi="Book Antiqua" w:cs="Times New Roman"/>
                <w:sz w:val="24"/>
                <w:szCs w:val="24"/>
              </w:rPr>
              <w:t>21.65</w:t>
            </w:r>
            <w:r w:rsidR="00EB5C92">
              <w:rPr>
                <w:rFonts w:ascii="Book Antiqua" w:eastAsia="Arial Unicode MS" w:hAnsi="Book Antiqua" w:cs="Times New Roman"/>
                <w:sz w:val="24"/>
                <w:szCs w:val="24"/>
              </w:rPr>
              <w:t xml:space="preserve"> ± </w:t>
            </w:r>
            <w:r w:rsidRPr="008F67CC">
              <w:rPr>
                <w:rFonts w:ascii="Book Antiqua" w:eastAsia="Arial Unicode MS" w:hAnsi="Book Antiqua" w:cs="Times New Roman"/>
                <w:sz w:val="24"/>
                <w:szCs w:val="24"/>
              </w:rPr>
              <w:t>14.35</w:t>
            </w:r>
          </w:p>
        </w:tc>
        <w:tc>
          <w:tcPr>
            <w:tcW w:w="283" w:type="dxa"/>
            <w:vMerge w:val="restart"/>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0.1</w:t>
            </w:r>
            <w:r w:rsidRPr="008F67CC">
              <w:rPr>
                <w:rFonts w:ascii="Book Antiqua" w:eastAsiaTheme="minorEastAsia" w:hAnsi="Book Antiqua" w:cs="Times New Roman"/>
                <w:sz w:val="24"/>
                <w:szCs w:val="24"/>
              </w:rPr>
              <w:t>49</w:t>
            </w:r>
          </w:p>
        </w:tc>
        <w:tc>
          <w:tcPr>
            <w:tcW w:w="1275"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0.3</w:t>
            </w:r>
            <w:r w:rsidRPr="008F67CC">
              <w:rPr>
                <w:rFonts w:ascii="Book Antiqua" w:eastAsiaTheme="minorEastAsia" w:hAnsi="Book Antiqua" w:cs="Times New Roman"/>
                <w:sz w:val="24"/>
                <w:szCs w:val="24"/>
              </w:rPr>
              <w:t>73</w:t>
            </w:r>
          </w:p>
        </w:tc>
        <w:tc>
          <w:tcPr>
            <w:tcW w:w="1276"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0.3</w:t>
            </w:r>
            <w:r w:rsidRPr="008F67CC">
              <w:rPr>
                <w:rFonts w:ascii="Book Antiqua" w:eastAsiaTheme="minorEastAsia" w:hAnsi="Book Antiqua" w:cs="Times New Roman"/>
                <w:sz w:val="24"/>
                <w:szCs w:val="24"/>
              </w:rPr>
              <w:t>73</w:t>
            </w:r>
          </w:p>
        </w:tc>
      </w:tr>
      <w:tr w:rsidR="00E44D40" w:rsidRPr="008F67CC" w:rsidTr="00E44D40">
        <w:trPr>
          <w:trHeight w:val="145"/>
        </w:trPr>
        <w:tc>
          <w:tcPr>
            <w:tcW w:w="992"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Pr>
          <w:p w:rsidR="00E44D40" w:rsidRPr="008F67CC" w:rsidRDefault="00E44D40" w:rsidP="00D51960">
            <w:pPr>
              <w:spacing w:line="360" w:lineRule="auto"/>
              <w:rPr>
                <w:rFonts w:ascii="Book Antiqua" w:eastAsia="Arial Unicode MS" w:hAnsi="Book Antiqua" w:cs="Times New Roman"/>
                <w:sz w:val="24"/>
                <w:szCs w:val="24"/>
              </w:rPr>
            </w:pPr>
            <w:r w:rsidRPr="008F67CC">
              <w:rPr>
                <w:rFonts w:ascii="Book Antiqua" w:eastAsia="Arial Unicode MS" w:hAnsi="Book Antiqua" w:cs="Times New Roman"/>
                <w:sz w:val="24"/>
                <w:szCs w:val="24"/>
              </w:rPr>
              <w:t>27.51</w:t>
            </w:r>
            <w:r w:rsidR="00EB5C92">
              <w:rPr>
                <w:rFonts w:ascii="Book Antiqua" w:eastAsia="Arial Unicode MS" w:hAnsi="Book Antiqua" w:cs="Times New Roman"/>
                <w:sz w:val="24"/>
                <w:szCs w:val="24"/>
              </w:rPr>
              <w:t xml:space="preserve"> ± </w:t>
            </w:r>
            <w:r w:rsidRPr="008F67CC">
              <w:rPr>
                <w:rFonts w:ascii="Book Antiqua" w:eastAsia="Arial Unicode MS" w:hAnsi="Book Antiqua" w:cs="Times New Roman"/>
                <w:sz w:val="24"/>
                <w:szCs w:val="24"/>
              </w:rPr>
              <w:t>17.52</w:t>
            </w:r>
          </w:p>
        </w:tc>
        <w:tc>
          <w:tcPr>
            <w:tcW w:w="1559" w:type="dxa"/>
          </w:tcPr>
          <w:p w:rsidR="00E44D40" w:rsidRPr="008F67CC" w:rsidRDefault="00E44D40" w:rsidP="00D51960">
            <w:pPr>
              <w:spacing w:line="360" w:lineRule="auto"/>
              <w:rPr>
                <w:rFonts w:ascii="Book Antiqua" w:eastAsia="Arial Unicode MS" w:hAnsi="Book Antiqua" w:cs="Times New Roman"/>
                <w:sz w:val="24"/>
                <w:szCs w:val="24"/>
              </w:rPr>
            </w:pPr>
            <w:r w:rsidRPr="008F67CC">
              <w:rPr>
                <w:rFonts w:ascii="Book Antiqua" w:eastAsia="Arial Unicode MS" w:hAnsi="Book Antiqua" w:cs="Times New Roman"/>
                <w:sz w:val="24"/>
                <w:szCs w:val="24"/>
              </w:rPr>
              <w:t>27.51</w:t>
            </w:r>
            <w:r w:rsidR="00EB5C92">
              <w:rPr>
                <w:rFonts w:ascii="Book Antiqua" w:eastAsia="Arial Unicode MS" w:hAnsi="Book Antiqua" w:cs="Times New Roman"/>
                <w:sz w:val="24"/>
                <w:szCs w:val="24"/>
              </w:rPr>
              <w:t xml:space="preserve"> ± </w:t>
            </w:r>
            <w:r w:rsidRPr="008F67CC">
              <w:rPr>
                <w:rFonts w:ascii="Book Antiqua" w:eastAsia="Arial Unicode MS" w:hAnsi="Book Antiqua" w:cs="Times New Roman"/>
                <w:sz w:val="24"/>
                <w:szCs w:val="24"/>
              </w:rPr>
              <w:t>15.12</w:t>
            </w:r>
          </w:p>
        </w:tc>
        <w:tc>
          <w:tcPr>
            <w:tcW w:w="283"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145"/>
        </w:trPr>
        <w:tc>
          <w:tcPr>
            <w:tcW w:w="992"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SAS</w:t>
            </w:r>
          </w:p>
        </w:tc>
        <w:tc>
          <w:tcPr>
            <w:tcW w:w="567"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Pr>
          <w:p w:rsidR="00E44D40" w:rsidRPr="008F67CC" w:rsidRDefault="00E44D40" w:rsidP="00916E8F">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23.</w:t>
            </w:r>
            <w:r w:rsidRPr="008F67CC">
              <w:rPr>
                <w:rFonts w:ascii="Book Antiqua" w:eastAsiaTheme="minorEastAsia" w:hAnsi="Book Antiqua" w:cs="Times New Roman"/>
                <w:sz w:val="24"/>
                <w:szCs w:val="24"/>
              </w:rPr>
              <w:t>68</w:t>
            </w:r>
            <w:r w:rsidR="00EB5C92">
              <w:rPr>
                <w:rFonts w:ascii="Book Antiqua" w:hAnsi="Book Antiqua" w:cs="Times New Roman"/>
                <w:sz w:val="24"/>
                <w:szCs w:val="24"/>
              </w:rPr>
              <w:t xml:space="preserve"> ± </w:t>
            </w:r>
            <w:r w:rsidRPr="008F67CC">
              <w:rPr>
                <w:rFonts w:ascii="Book Antiqua" w:hAnsi="Book Antiqua" w:cs="Times New Roman"/>
                <w:sz w:val="24"/>
                <w:szCs w:val="24"/>
              </w:rPr>
              <w:t>12.</w:t>
            </w:r>
            <w:r w:rsidRPr="008F67CC">
              <w:rPr>
                <w:rFonts w:ascii="Book Antiqua" w:eastAsiaTheme="minorEastAsia" w:hAnsi="Book Antiqua" w:cs="Times New Roman"/>
                <w:sz w:val="24"/>
                <w:szCs w:val="24"/>
              </w:rPr>
              <w:t>83</w:t>
            </w:r>
          </w:p>
        </w:tc>
        <w:tc>
          <w:tcPr>
            <w:tcW w:w="1559"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22.</w:t>
            </w:r>
            <w:r w:rsidRPr="008F67CC">
              <w:rPr>
                <w:rFonts w:ascii="Book Antiqua" w:eastAsiaTheme="minorEastAsia" w:hAnsi="Book Antiqua" w:cs="Times New Roman"/>
                <w:sz w:val="24"/>
                <w:szCs w:val="24"/>
              </w:rPr>
              <w:t>54</w:t>
            </w:r>
            <w:r w:rsidR="00EB5C92">
              <w:rPr>
                <w:rFonts w:ascii="Book Antiqua" w:hAnsi="Book Antiqua" w:cs="Times New Roman"/>
                <w:sz w:val="24"/>
                <w:szCs w:val="24"/>
              </w:rPr>
              <w:t xml:space="preserve"> ± </w:t>
            </w:r>
            <w:r w:rsidRPr="008F67CC">
              <w:rPr>
                <w:rFonts w:ascii="Book Antiqua" w:hAnsi="Book Antiqua" w:cs="Times New Roman"/>
                <w:sz w:val="24"/>
                <w:szCs w:val="24"/>
              </w:rPr>
              <w:t>12.</w:t>
            </w:r>
            <w:r w:rsidRPr="008F67CC">
              <w:rPr>
                <w:rFonts w:ascii="Book Antiqua" w:eastAsiaTheme="minorEastAsia" w:hAnsi="Book Antiqua" w:cs="Times New Roman"/>
                <w:sz w:val="24"/>
                <w:szCs w:val="24"/>
              </w:rPr>
              <w:t>14</w:t>
            </w:r>
          </w:p>
        </w:tc>
        <w:tc>
          <w:tcPr>
            <w:tcW w:w="283" w:type="dxa"/>
            <w:vMerge w:val="restart"/>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0.8</w:t>
            </w:r>
            <w:r w:rsidRPr="008F67CC">
              <w:rPr>
                <w:rFonts w:ascii="Book Antiqua" w:eastAsiaTheme="minorEastAsia" w:hAnsi="Book Antiqua" w:cs="Times New Roman"/>
                <w:sz w:val="24"/>
                <w:szCs w:val="24"/>
              </w:rPr>
              <w:t>71</w:t>
            </w:r>
          </w:p>
        </w:tc>
        <w:tc>
          <w:tcPr>
            <w:tcW w:w="1275"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0.6</w:t>
            </w:r>
            <w:r w:rsidRPr="008F67CC">
              <w:rPr>
                <w:rFonts w:ascii="Book Antiqua" w:eastAsiaTheme="minorEastAsia" w:hAnsi="Book Antiqua" w:cs="Times New Roman"/>
                <w:sz w:val="24"/>
                <w:szCs w:val="24"/>
              </w:rPr>
              <w:t>04</w:t>
            </w:r>
          </w:p>
        </w:tc>
        <w:tc>
          <w:tcPr>
            <w:tcW w:w="1276"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0.9</w:t>
            </w:r>
            <w:r w:rsidRPr="008F67CC">
              <w:rPr>
                <w:rFonts w:ascii="Book Antiqua" w:eastAsiaTheme="minorEastAsia" w:hAnsi="Book Antiqua" w:cs="Times New Roman"/>
                <w:sz w:val="24"/>
                <w:szCs w:val="24"/>
              </w:rPr>
              <w:t>96</w:t>
            </w:r>
          </w:p>
        </w:tc>
      </w:tr>
      <w:tr w:rsidR="00E44D40" w:rsidRPr="008F67CC" w:rsidTr="00E44D40">
        <w:trPr>
          <w:trHeight w:val="145"/>
        </w:trPr>
        <w:tc>
          <w:tcPr>
            <w:tcW w:w="992"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Pr>
          <w:p w:rsidR="00E44D40" w:rsidRPr="008F67CC" w:rsidRDefault="00E44D40" w:rsidP="00D51960">
            <w:pPr>
              <w:spacing w:line="360" w:lineRule="auto"/>
              <w:rPr>
                <w:rFonts w:ascii="Book Antiqua" w:eastAsiaTheme="minorEastAsia" w:hAnsi="Book Antiqua" w:cs="Times New Roman"/>
                <w:sz w:val="24"/>
                <w:szCs w:val="24"/>
              </w:rPr>
            </w:pPr>
            <w:r w:rsidRPr="008F67CC">
              <w:rPr>
                <w:rFonts w:ascii="Book Antiqua" w:hAnsi="Book Antiqua" w:cs="Times New Roman"/>
                <w:sz w:val="24"/>
                <w:szCs w:val="24"/>
              </w:rPr>
              <w:t>4</w:t>
            </w:r>
            <w:r w:rsidRPr="008F67CC">
              <w:rPr>
                <w:rFonts w:ascii="Book Antiqua" w:eastAsiaTheme="minorEastAsia" w:hAnsi="Book Antiqua" w:cs="Times New Roman"/>
                <w:sz w:val="24"/>
                <w:szCs w:val="24"/>
              </w:rPr>
              <w:t>0</w:t>
            </w:r>
          </w:p>
        </w:tc>
        <w:tc>
          <w:tcPr>
            <w:tcW w:w="993" w:type="dxa"/>
          </w:tcPr>
          <w:p w:rsidR="00E44D40" w:rsidRPr="008F67CC" w:rsidRDefault="00E44D40" w:rsidP="00451870">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2</w:t>
            </w:r>
            <w:r w:rsidRPr="008F67CC">
              <w:rPr>
                <w:rFonts w:ascii="Book Antiqua" w:eastAsiaTheme="minorEastAsia" w:hAnsi="Book Antiqua" w:cs="Times New Roman"/>
                <w:sz w:val="24"/>
                <w:szCs w:val="24"/>
              </w:rPr>
              <w:t>4</w:t>
            </w:r>
            <w:r w:rsidRPr="008F67CC">
              <w:rPr>
                <w:rFonts w:ascii="Book Antiqua" w:hAnsi="Book Antiqua" w:cs="Times New Roman"/>
                <w:sz w:val="24"/>
                <w:szCs w:val="24"/>
              </w:rPr>
              <w:t>.</w:t>
            </w:r>
            <w:r w:rsidRPr="008F67CC">
              <w:rPr>
                <w:rFonts w:ascii="Book Antiqua" w:eastAsiaTheme="minorEastAsia" w:hAnsi="Book Antiqua" w:cs="Times New Roman"/>
                <w:sz w:val="24"/>
                <w:szCs w:val="24"/>
              </w:rPr>
              <w:t>02</w:t>
            </w:r>
            <w:r w:rsidR="00EB5C92">
              <w:rPr>
                <w:rFonts w:ascii="Book Antiqua" w:hAnsi="Book Antiqua" w:cs="Times New Roman"/>
                <w:sz w:val="24"/>
                <w:szCs w:val="24"/>
              </w:rPr>
              <w:t xml:space="preserve"> ± </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5.77</w:t>
            </w:r>
          </w:p>
        </w:tc>
        <w:tc>
          <w:tcPr>
            <w:tcW w:w="1559"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22.9</w:t>
            </w:r>
            <w:r w:rsidRPr="008F67CC">
              <w:rPr>
                <w:rFonts w:ascii="Book Antiqua" w:eastAsiaTheme="minorEastAsia" w:hAnsi="Book Antiqua" w:cs="Times New Roman"/>
                <w:sz w:val="24"/>
                <w:szCs w:val="24"/>
              </w:rPr>
              <w:t>0</w:t>
            </w:r>
            <w:r w:rsidR="00EB5C92">
              <w:rPr>
                <w:rFonts w:ascii="Book Antiqua" w:hAnsi="Book Antiqua" w:cs="Times New Roman"/>
                <w:sz w:val="24"/>
                <w:szCs w:val="24"/>
              </w:rPr>
              <w:t xml:space="preserve"> ± </w:t>
            </w:r>
            <w:r w:rsidRPr="008F67CC">
              <w:rPr>
                <w:rFonts w:ascii="Book Antiqua" w:hAnsi="Book Antiqua" w:cs="Times New Roman"/>
                <w:sz w:val="24"/>
                <w:szCs w:val="24"/>
              </w:rPr>
              <w:t>1</w:t>
            </w:r>
            <w:r w:rsidRPr="008F67CC">
              <w:rPr>
                <w:rFonts w:ascii="Book Antiqua" w:eastAsiaTheme="minorEastAsia" w:hAnsi="Book Antiqua" w:cs="Times New Roman"/>
                <w:sz w:val="24"/>
                <w:szCs w:val="24"/>
              </w:rPr>
              <w:t>3</w:t>
            </w:r>
            <w:r w:rsidRPr="008F67CC">
              <w:rPr>
                <w:rFonts w:ascii="Book Antiqua" w:hAnsi="Book Antiqua" w:cs="Times New Roman"/>
                <w:sz w:val="24"/>
                <w:szCs w:val="24"/>
              </w:rPr>
              <w:t>.</w:t>
            </w:r>
            <w:r w:rsidRPr="008F67CC">
              <w:rPr>
                <w:rFonts w:ascii="Book Antiqua" w:eastAsiaTheme="minorEastAsia" w:hAnsi="Book Antiqua" w:cs="Times New Roman"/>
                <w:sz w:val="24"/>
                <w:szCs w:val="24"/>
              </w:rPr>
              <w:t>81</w:t>
            </w:r>
          </w:p>
        </w:tc>
        <w:tc>
          <w:tcPr>
            <w:tcW w:w="283"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145"/>
        </w:trPr>
        <w:tc>
          <w:tcPr>
            <w:tcW w:w="992"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HAMD</w:t>
            </w:r>
          </w:p>
        </w:tc>
        <w:tc>
          <w:tcPr>
            <w:tcW w:w="567"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Pr>
          <w:p w:rsidR="00E44D40" w:rsidRPr="008F67CC" w:rsidRDefault="00E44D40" w:rsidP="00451870">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63.06</w:t>
            </w:r>
            <w:r w:rsidR="00EB5C92">
              <w:rPr>
                <w:rFonts w:ascii="Book Antiqua" w:hAnsi="Book Antiqua" w:cs="Times New Roman"/>
                <w:sz w:val="24"/>
                <w:szCs w:val="24"/>
              </w:rPr>
              <w:t xml:space="preserve"> ± </w:t>
            </w:r>
            <w:r w:rsidRPr="008F67CC">
              <w:rPr>
                <w:rFonts w:ascii="Book Antiqua" w:hAnsi="Book Antiqua" w:cs="Times New Roman"/>
                <w:sz w:val="24"/>
                <w:szCs w:val="24"/>
              </w:rPr>
              <w:t>36.74</w:t>
            </w:r>
          </w:p>
        </w:tc>
        <w:tc>
          <w:tcPr>
            <w:tcW w:w="1559"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68.88</w:t>
            </w:r>
            <w:r w:rsidR="00EB5C92">
              <w:rPr>
                <w:rFonts w:ascii="Book Antiqua" w:hAnsi="Book Antiqua" w:cs="Times New Roman"/>
                <w:sz w:val="24"/>
                <w:szCs w:val="24"/>
              </w:rPr>
              <w:t xml:space="preserve"> ± </w:t>
            </w:r>
            <w:r w:rsidRPr="008F67CC">
              <w:rPr>
                <w:rFonts w:ascii="Book Antiqua" w:hAnsi="Book Antiqua" w:cs="Times New Roman"/>
                <w:sz w:val="24"/>
                <w:szCs w:val="24"/>
              </w:rPr>
              <w:t>32.05</w:t>
            </w:r>
          </w:p>
        </w:tc>
        <w:tc>
          <w:tcPr>
            <w:tcW w:w="283" w:type="dxa"/>
            <w:vMerge w:val="restart"/>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0.139</w:t>
            </w:r>
          </w:p>
        </w:tc>
        <w:tc>
          <w:tcPr>
            <w:tcW w:w="1275"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0.182</w:t>
            </w:r>
          </w:p>
        </w:tc>
        <w:tc>
          <w:tcPr>
            <w:tcW w:w="1276"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0.845</w:t>
            </w:r>
          </w:p>
        </w:tc>
      </w:tr>
      <w:tr w:rsidR="00E44D40" w:rsidRPr="008F67CC" w:rsidTr="00E44D40">
        <w:trPr>
          <w:trHeight w:val="145"/>
        </w:trPr>
        <w:tc>
          <w:tcPr>
            <w:tcW w:w="992"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Pr>
          <w:p w:rsidR="00E44D40" w:rsidRPr="008F67CC" w:rsidRDefault="00E44D40" w:rsidP="00451870">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69.63</w:t>
            </w:r>
            <w:r w:rsidR="00EB5C92">
              <w:rPr>
                <w:rFonts w:ascii="Book Antiqua" w:hAnsi="Book Antiqua" w:cs="Times New Roman"/>
                <w:sz w:val="24"/>
                <w:szCs w:val="24"/>
              </w:rPr>
              <w:t xml:space="preserve"> ± </w:t>
            </w:r>
            <w:r w:rsidRPr="008F67CC">
              <w:rPr>
                <w:rFonts w:ascii="Book Antiqua" w:hAnsi="Book Antiqua" w:cs="Times New Roman"/>
                <w:sz w:val="24"/>
                <w:szCs w:val="24"/>
              </w:rPr>
              <w:t>30.35</w:t>
            </w:r>
          </w:p>
        </w:tc>
        <w:tc>
          <w:tcPr>
            <w:tcW w:w="1559"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77.45</w:t>
            </w:r>
            <w:r w:rsidR="00EB5C92">
              <w:rPr>
                <w:rFonts w:ascii="Book Antiqua" w:hAnsi="Book Antiqua" w:cs="Times New Roman"/>
                <w:sz w:val="24"/>
                <w:szCs w:val="24"/>
              </w:rPr>
              <w:t xml:space="preserve"> ± </w:t>
            </w:r>
            <w:r w:rsidRPr="008F67CC">
              <w:rPr>
                <w:rFonts w:ascii="Book Antiqua" w:hAnsi="Book Antiqua" w:cs="Times New Roman"/>
                <w:sz w:val="24"/>
                <w:szCs w:val="24"/>
              </w:rPr>
              <w:t>29.05</w:t>
            </w:r>
          </w:p>
        </w:tc>
        <w:tc>
          <w:tcPr>
            <w:tcW w:w="283"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vAlign w:val="center"/>
          </w:tcPr>
          <w:p w:rsidR="00E44D40" w:rsidRPr="008F67CC" w:rsidRDefault="00E44D40" w:rsidP="00D51960">
            <w:pPr>
              <w:spacing w:line="360" w:lineRule="auto"/>
              <w:ind w:firstLine="480"/>
              <w:jc w:val="center"/>
              <w:rPr>
                <w:rFonts w:ascii="Book Antiqua" w:hAnsi="Book Antiqua" w:cs="Times New Roman"/>
                <w:sz w:val="24"/>
                <w:szCs w:val="24"/>
              </w:rPr>
            </w:pPr>
          </w:p>
        </w:tc>
      </w:tr>
      <w:tr w:rsidR="00E44D40" w:rsidRPr="008F67CC" w:rsidTr="00E44D40">
        <w:trPr>
          <w:trHeight w:val="145"/>
        </w:trPr>
        <w:tc>
          <w:tcPr>
            <w:tcW w:w="992"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val="restart"/>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HAMA</w:t>
            </w:r>
          </w:p>
        </w:tc>
        <w:tc>
          <w:tcPr>
            <w:tcW w:w="567"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Pr>
          <w:p w:rsidR="00E44D40" w:rsidRPr="008F67CC" w:rsidRDefault="00E44D40" w:rsidP="00451870">
            <w:pPr>
              <w:spacing w:line="360" w:lineRule="auto"/>
              <w:rPr>
                <w:rFonts w:ascii="Book Antiqua" w:hAnsi="Book Antiqua" w:cs="Times New Roman"/>
                <w:sz w:val="24"/>
                <w:szCs w:val="24"/>
              </w:rPr>
            </w:pPr>
            <w:r w:rsidRPr="008F67CC">
              <w:rPr>
                <w:rFonts w:ascii="Book Antiqua" w:hAnsi="Book Antiqua" w:cs="Times New Roman"/>
                <w:sz w:val="24"/>
                <w:szCs w:val="24"/>
              </w:rPr>
              <w:t>1</w:t>
            </w:r>
          </w:p>
        </w:tc>
        <w:tc>
          <w:tcPr>
            <w:tcW w:w="1701"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49.62</w:t>
            </w:r>
            <w:r w:rsidR="00EB5C92">
              <w:rPr>
                <w:rFonts w:ascii="Book Antiqua" w:hAnsi="Book Antiqua" w:cs="Times New Roman"/>
                <w:sz w:val="24"/>
                <w:szCs w:val="24"/>
              </w:rPr>
              <w:t xml:space="preserve"> ± </w:t>
            </w:r>
            <w:r w:rsidRPr="008F67CC">
              <w:rPr>
                <w:rFonts w:ascii="Book Antiqua" w:hAnsi="Book Antiqua" w:cs="Times New Roman"/>
                <w:sz w:val="24"/>
                <w:szCs w:val="24"/>
              </w:rPr>
              <w:t>46.44</w:t>
            </w:r>
          </w:p>
        </w:tc>
        <w:tc>
          <w:tcPr>
            <w:tcW w:w="1559"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62.61</w:t>
            </w:r>
            <w:r w:rsidR="00EB5C92">
              <w:rPr>
                <w:rFonts w:ascii="Book Antiqua" w:hAnsi="Book Antiqua" w:cs="Times New Roman"/>
                <w:sz w:val="24"/>
                <w:szCs w:val="24"/>
              </w:rPr>
              <w:t xml:space="preserve"> ± </w:t>
            </w:r>
            <w:r w:rsidRPr="008F67CC">
              <w:rPr>
                <w:rFonts w:ascii="Book Antiqua" w:hAnsi="Book Antiqua" w:cs="Times New Roman"/>
                <w:sz w:val="24"/>
                <w:szCs w:val="24"/>
              </w:rPr>
              <w:t>38.66</w:t>
            </w:r>
          </w:p>
        </w:tc>
        <w:tc>
          <w:tcPr>
            <w:tcW w:w="283" w:type="dxa"/>
            <w:vMerge w:val="restart"/>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0.502</w:t>
            </w:r>
          </w:p>
        </w:tc>
        <w:tc>
          <w:tcPr>
            <w:tcW w:w="1275"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0.238</w:t>
            </w:r>
          </w:p>
        </w:tc>
        <w:tc>
          <w:tcPr>
            <w:tcW w:w="1276" w:type="dxa"/>
            <w:vMerge w:val="restart"/>
            <w:vAlign w:val="center"/>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0.450</w:t>
            </w:r>
          </w:p>
        </w:tc>
      </w:tr>
      <w:tr w:rsidR="00E44D40" w:rsidRPr="008F67CC" w:rsidTr="00E44D40">
        <w:trPr>
          <w:trHeight w:val="145"/>
        </w:trPr>
        <w:tc>
          <w:tcPr>
            <w:tcW w:w="992"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559"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567"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40</w:t>
            </w:r>
          </w:p>
        </w:tc>
        <w:tc>
          <w:tcPr>
            <w:tcW w:w="993" w:type="dxa"/>
          </w:tcPr>
          <w:p w:rsidR="00E44D40" w:rsidRPr="008F67CC" w:rsidRDefault="00E44D40" w:rsidP="00451870">
            <w:pPr>
              <w:spacing w:line="360" w:lineRule="auto"/>
              <w:rPr>
                <w:rFonts w:ascii="Book Antiqua" w:hAnsi="Book Antiqua" w:cs="Times New Roman"/>
                <w:sz w:val="24"/>
                <w:szCs w:val="24"/>
              </w:rPr>
            </w:pPr>
            <w:r w:rsidRPr="008F67CC">
              <w:rPr>
                <w:rFonts w:ascii="Book Antiqua" w:hAnsi="Book Antiqua" w:cs="Times New Roman"/>
                <w:sz w:val="24"/>
                <w:szCs w:val="24"/>
              </w:rPr>
              <w:t>2</w:t>
            </w:r>
          </w:p>
        </w:tc>
        <w:tc>
          <w:tcPr>
            <w:tcW w:w="1701"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59.19</w:t>
            </w:r>
            <w:r w:rsidR="00EB5C92">
              <w:rPr>
                <w:rFonts w:ascii="Book Antiqua" w:hAnsi="Book Antiqua" w:cs="Times New Roman"/>
                <w:sz w:val="24"/>
                <w:szCs w:val="24"/>
              </w:rPr>
              <w:t xml:space="preserve"> ± </w:t>
            </w:r>
            <w:r w:rsidRPr="008F67CC">
              <w:rPr>
                <w:rFonts w:ascii="Book Antiqua" w:hAnsi="Book Antiqua" w:cs="Times New Roman"/>
                <w:sz w:val="24"/>
                <w:szCs w:val="24"/>
              </w:rPr>
              <w:t>49.29</w:t>
            </w:r>
          </w:p>
        </w:tc>
        <w:tc>
          <w:tcPr>
            <w:tcW w:w="1559" w:type="dxa"/>
          </w:tcPr>
          <w:p w:rsidR="00E44D40" w:rsidRPr="008F67CC" w:rsidRDefault="00E44D40" w:rsidP="00D51960">
            <w:pPr>
              <w:spacing w:line="360" w:lineRule="auto"/>
              <w:rPr>
                <w:rFonts w:ascii="Book Antiqua" w:hAnsi="Book Antiqua" w:cs="Times New Roman"/>
                <w:sz w:val="24"/>
                <w:szCs w:val="24"/>
              </w:rPr>
            </w:pPr>
            <w:r w:rsidRPr="008F67CC">
              <w:rPr>
                <w:rFonts w:ascii="Book Antiqua" w:hAnsi="Book Antiqua" w:cs="Times New Roman"/>
                <w:sz w:val="24"/>
                <w:szCs w:val="24"/>
              </w:rPr>
              <w:t>62.04</w:t>
            </w:r>
            <w:r w:rsidR="00EB5C92">
              <w:rPr>
                <w:rFonts w:ascii="Book Antiqua" w:hAnsi="Book Antiqua" w:cs="Times New Roman"/>
                <w:sz w:val="24"/>
                <w:szCs w:val="24"/>
              </w:rPr>
              <w:t xml:space="preserve"> ± </w:t>
            </w:r>
            <w:r w:rsidRPr="008F67CC">
              <w:rPr>
                <w:rFonts w:ascii="Book Antiqua" w:hAnsi="Book Antiqua" w:cs="Times New Roman"/>
                <w:sz w:val="24"/>
                <w:szCs w:val="24"/>
              </w:rPr>
              <w:t>32.62</w:t>
            </w:r>
          </w:p>
        </w:tc>
        <w:tc>
          <w:tcPr>
            <w:tcW w:w="283"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993"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5"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c>
          <w:tcPr>
            <w:tcW w:w="1276" w:type="dxa"/>
            <w:vMerge/>
          </w:tcPr>
          <w:p w:rsidR="00E44D40" w:rsidRPr="008F67CC" w:rsidRDefault="00E44D40" w:rsidP="00D51960">
            <w:pPr>
              <w:spacing w:line="360" w:lineRule="auto"/>
              <w:ind w:firstLine="480"/>
              <w:jc w:val="center"/>
              <w:rPr>
                <w:rFonts w:ascii="Book Antiqua" w:hAnsi="Book Antiqua" w:cs="Times New Roman"/>
                <w:sz w:val="24"/>
                <w:szCs w:val="24"/>
              </w:rPr>
            </w:pPr>
          </w:p>
        </w:tc>
      </w:tr>
    </w:tbl>
    <w:p w:rsidR="002540E5" w:rsidRPr="008F67CC" w:rsidRDefault="002540E5" w:rsidP="00D51960">
      <w:pPr>
        <w:tabs>
          <w:tab w:val="left" w:pos="0"/>
          <w:tab w:val="left" w:pos="900"/>
        </w:tabs>
        <w:spacing w:line="360" w:lineRule="auto"/>
        <w:rPr>
          <w:rFonts w:ascii="Book Antiqua" w:hAnsi="Book Antiqua" w:cs="Times New Roman"/>
          <w:sz w:val="24"/>
          <w:szCs w:val="24"/>
        </w:rPr>
      </w:pPr>
    </w:p>
    <w:p w:rsidR="00EB5C92" w:rsidRDefault="00EB5C92" w:rsidP="00D51960">
      <w:pPr>
        <w:spacing w:line="360" w:lineRule="auto"/>
        <w:rPr>
          <w:rFonts w:ascii="Book Antiqua" w:hAnsi="Book Antiqua" w:cs="Times New Roman"/>
          <w:sz w:val="24"/>
          <w:szCs w:val="24"/>
        </w:rPr>
      </w:pPr>
      <w:r w:rsidRPr="008F67CC">
        <w:rPr>
          <w:rFonts w:ascii="Book Antiqua" w:eastAsia="宋体" w:hAnsi="Book Antiqua" w:cs="Times New Roman"/>
          <w:sz w:val="24"/>
          <w:szCs w:val="24"/>
        </w:rPr>
        <w:t>1</w:t>
      </w:r>
      <w:r w:rsidRPr="008F67CC">
        <w:rPr>
          <w:rFonts w:ascii="Book Antiqua" w:eastAsia="宋体" w:hAnsi="Book Antiqua" w:cs="Times New Roman"/>
          <w:sz w:val="24"/>
          <w:szCs w:val="24"/>
          <w:vertAlign w:val="superscript"/>
        </w:rPr>
        <w:t>st</w:t>
      </w:r>
      <w:r>
        <w:rPr>
          <w:rFonts w:ascii="Book Antiqua" w:eastAsia="宋体" w:hAnsi="Book Antiqua" w:cs="Times New Roman" w:hint="eastAsia"/>
          <w:sz w:val="24"/>
          <w:szCs w:val="24"/>
          <w:vertAlign w:val="superscript"/>
        </w:rPr>
        <w:t xml:space="preserve"> </w:t>
      </w:r>
      <w:r w:rsidRPr="008F67CC">
        <w:rPr>
          <w:rFonts w:ascii="Book Antiqua" w:eastAsia="宋体" w:hAnsi="Book Antiqua" w:cs="Times New Roman"/>
          <w:sz w:val="24"/>
          <w:szCs w:val="24"/>
        </w:rPr>
        <w:t>course:</w:t>
      </w:r>
      <w:r w:rsidRPr="008F67CC">
        <w:rPr>
          <w:rFonts w:ascii="Book Antiqua" w:eastAsia="宋体" w:hAnsi="Book Antiqua" w:cs="Times New Roman" w:hint="eastAsia"/>
          <w:sz w:val="24"/>
          <w:szCs w:val="24"/>
        </w:rPr>
        <w:t xml:space="preserve"> A</w:t>
      </w:r>
      <w:r w:rsidRPr="008F67CC">
        <w:rPr>
          <w:rFonts w:ascii="Book Antiqua" w:eastAsia="宋体" w:hAnsi="Book Antiqua" w:cs="Times New Roman"/>
          <w:sz w:val="24"/>
          <w:szCs w:val="24"/>
        </w:rPr>
        <w:t>fter the first course of treatment; 2</w:t>
      </w:r>
      <w:r w:rsidRPr="008F67CC">
        <w:rPr>
          <w:rFonts w:ascii="Book Antiqua" w:eastAsia="宋体" w:hAnsi="Book Antiqua" w:cs="Times New Roman"/>
          <w:sz w:val="24"/>
          <w:szCs w:val="24"/>
          <w:vertAlign w:val="superscript"/>
        </w:rPr>
        <w:t>nd</w:t>
      </w:r>
      <w:r>
        <w:rPr>
          <w:rFonts w:ascii="Book Antiqua" w:eastAsia="宋体" w:hAnsi="Book Antiqua" w:cs="Times New Roman" w:hint="eastAsia"/>
          <w:sz w:val="24"/>
          <w:szCs w:val="24"/>
          <w:vertAlign w:val="superscript"/>
        </w:rPr>
        <w:t xml:space="preserve"> </w:t>
      </w:r>
      <w:r w:rsidRPr="008F67CC">
        <w:rPr>
          <w:rFonts w:ascii="Book Antiqua" w:eastAsia="宋体" w:hAnsi="Book Antiqua" w:cs="Times New Roman"/>
          <w:sz w:val="24"/>
          <w:szCs w:val="24"/>
        </w:rPr>
        <w:t xml:space="preserve">course: </w:t>
      </w:r>
      <w:r w:rsidRPr="008F67CC">
        <w:rPr>
          <w:rFonts w:ascii="Book Antiqua" w:eastAsia="宋体" w:hAnsi="Book Antiqua" w:cs="Times New Roman" w:hint="eastAsia"/>
          <w:sz w:val="24"/>
          <w:szCs w:val="24"/>
        </w:rPr>
        <w:t>A</w:t>
      </w:r>
      <w:r w:rsidRPr="008F67CC">
        <w:rPr>
          <w:rFonts w:ascii="Book Antiqua" w:eastAsia="宋体" w:hAnsi="Book Antiqua" w:cs="Times New Roman"/>
          <w:sz w:val="24"/>
          <w:szCs w:val="24"/>
        </w:rPr>
        <w:t>fter the second course of treatment;</w:t>
      </w:r>
      <w:r>
        <w:rPr>
          <w:rFonts w:ascii="Book Antiqua" w:hAnsi="Book Antiqua" w:cs="Times New Roman" w:hint="eastAsia"/>
          <w:sz w:val="24"/>
          <w:szCs w:val="24"/>
        </w:rPr>
        <w:t xml:space="preserve"> </w:t>
      </w:r>
      <w:r w:rsidRPr="008F67CC">
        <w:rPr>
          <w:rFonts w:ascii="Book Antiqua" w:hAnsi="Book Antiqua" w:cs="Times New Roman"/>
          <w:sz w:val="24"/>
          <w:szCs w:val="24"/>
        </w:rPr>
        <w:t>Birmingham:</w:t>
      </w:r>
      <w:r>
        <w:rPr>
          <w:rFonts w:ascii="Book Antiqua" w:hAnsi="Book Antiqua" w:cs="Times New Roman" w:hint="eastAsia"/>
          <w:sz w:val="24"/>
          <w:szCs w:val="24"/>
        </w:rPr>
        <w:t xml:space="preserve"> </w:t>
      </w:r>
      <w:r w:rsidRPr="008F67CC">
        <w:rPr>
          <w:rFonts w:ascii="Book Antiqua" w:hAnsi="Book Antiqua" w:cs="Times New Roman"/>
          <w:sz w:val="24"/>
          <w:szCs w:val="24"/>
        </w:rPr>
        <w:t xml:space="preserve">Birmingham irritable bowel syndrome symptom questionnaire; IBS-QOL: </w:t>
      </w:r>
      <w:r w:rsidRPr="008F67CC">
        <w:rPr>
          <w:rFonts w:ascii="Book Antiqua" w:hAnsi="Book Antiqua" w:cs="Times New Roman" w:hint="eastAsia"/>
          <w:sz w:val="24"/>
          <w:szCs w:val="24"/>
        </w:rPr>
        <w:t>I</w:t>
      </w:r>
      <w:r w:rsidRPr="008F67CC">
        <w:rPr>
          <w:rFonts w:ascii="Book Antiqua" w:hAnsi="Book Antiqua" w:cs="Times New Roman"/>
          <w:sz w:val="24"/>
          <w:szCs w:val="24"/>
        </w:rPr>
        <w:t>rritable bowel syndrome Quality of Life Scale;</w:t>
      </w:r>
      <w:r>
        <w:rPr>
          <w:rFonts w:ascii="Book Antiqua" w:hAnsi="Book Antiqua" w:cs="Times New Roman" w:hint="eastAsia"/>
          <w:sz w:val="24"/>
          <w:szCs w:val="24"/>
        </w:rPr>
        <w:t xml:space="preserve"> </w:t>
      </w:r>
      <w:r w:rsidRPr="008F67CC">
        <w:rPr>
          <w:rFonts w:ascii="Book Antiqua" w:hAnsi="Book Antiqua" w:cs="Times New Roman"/>
          <w:sz w:val="24"/>
          <w:szCs w:val="24"/>
        </w:rPr>
        <w:t>SDS:</w:t>
      </w:r>
      <w:r>
        <w:rPr>
          <w:rFonts w:ascii="Book Antiqua" w:hAnsi="Book Antiqua" w:cs="Times New Roman" w:hint="eastAsia"/>
          <w:sz w:val="24"/>
          <w:szCs w:val="24"/>
        </w:rPr>
        <w:t xml:space="preserve"> </w:t>
      </w:r>
      <w:r w:rsidRPr="008F67CC">
        <w:rPr>
          <w:rFonts w:ascii="Book Antiqua" w:hAnsi="Book Antiqua" w:cs="Times New Roman"/>
          <w:sz w:val="24"/>
          <w:szCs w:val="24"/>
        </w:rPr>
        <w:t>Self-Rating</w:t>
      </w:r>
      <w:r>
        <w:rPr>
          <w:rFonts w:ascii="Book Antiqua" w:hAnsi="Book Antiqua" w:cs="Times New Roman" w:hint="eastAsia"/>
          <w:sz w:val="24"/>
          <w:szCs w:val="24"/>
        </w:rPr>
        <w:t xml:space="preserve"> </w:t>
      </w:r>
      <w:r w:rsidRPr="008F67CC">
        <w:rPr>
          <w:rFonts w:ascii="Book Antiqua" w:hAnsi="Book Antiqua" w:cs="Times New Roman"/>
          <w:sz w:val="24"/>
          <w:szCs w:val="24"/>
        </w:rPr>
        <w:t>Depression Scale; SAS:</w:t>
      </w:r>
      <w:r>
        <w:rPr>
          <w:rFonts w:ascii="Book Antiqua" w:hAnsi="Book Antiqua" w:cs="Times New Roman" w:hint="eastAsia"/>
          <w:sz w:val="24"/>
          <w:szCs w:val="24"/>
        </w:rPr>
        <w:t xml:space="preserve"> </w:t>
      </w:r>
      <w:r w:rsidRPr="008F67CC">
        <w:rPr>
          <w:rFonts w:ascii="Book Antiqua" w:hAnsi="Book Antiqua" w:cs="Times New Roman"/>
          <w:sz w:val="24"/>
          <w:szCs w:val="24"/>
        </w:rPr>
        <w:t>Self-Rating Anxiety Scale; HAMD:</w:t>
      </w:r>
      <w:r>
        <w:rPr>
          <w:rFonts w:ascii="Book Antiqua" w:hAnsi="Book Antiqua" w:cs="Times New Roman" w:hint="eastAsia"/>
          <w:sz w:val="24"/>
          <w:szCs w:val="24"/>
        </w:rPr>
        <w:t xml:space="preserve"> </w:t>
      </w:r>
      <w:r w:rsidRPr="008F67CC">
        <w:rPr>
          <w:rFonts w:ascii="Book Antiqua" w:hAnsi="Book Antiqua" w:cs="Times New Roman"/>
          <w:sz w:val="24"/>
          <w:szCs w:val="24"/>
        </w:rPr>
        <w:t>Hamilton Depression Scale; HAMA:</w:t>
      </w:r>
      <w:r>
        <w:rPr>
          <w:rFonts w:ascii="Book Antiqua" w:hAnsi="Book Antiqua" w:cs="Times New Roman" w:hint="eastAsia"/>
          <w:sz w:val="24"/>
          <w:szCs w:val="24"/>
        </w:rPr>
        <w:t xml:space="preserve"> </w:t>
      </w:r>
      <w:r w:rsidRPr="008F67CC">
        <w:rPr>
          <w:rFonts w:ascii="Book Antiqua" w:hAnsi="Book Antiqua" w:cs="Times New Roman"/>
          <w:sz w:val="24"/>
          <w:szCs w:val="24"/>
        </w:rPr>
        <w:t>Hamilton Anxiety Scale</w:t>
      </w:r>
      <w:r>
        <w:rPr>
          <w:rFonts w:ascii="Book Antiqua" w:hAnsi="Book Antiqua" w:cs="Times New Roman" w:hint="eastAsia"/>
          <w:sz w:val="24"/>
          <w:szCs w:val="24"/>
        </w:rPr>
        <w:t xml:space="preserve">. </w:t>
      </w:r>
    </w:p>
    <w:p w:rsidR="00F1364E" w:rsidRPr="008F67CC" w:rsidRDefault="00F1364E" w:rsidP="00D51960">
      <w:pPr>
        <w:spacing w:line="360" w:lineRule="auto"/>
        <w:rPr>
          <w:rFonts w:ascii="Book Antiqua" w:eastAsia="宋体" w:hAnsi="Book Antiqua" w:cs="Times New Roman"/>
          <w:sz w:val="24"/>
          <w:szCs w:val="24"/>
        </w:rPr>
      </w:pPr>
    </w:p>
    <w:p w:rsidR="009B1B26" w:rsidRPr="008F67CC" w:rsidRDefault="009B1B26" w:rsidP="00D51960">
      <w:pPr>
        <w:spacing w:line="360" w:lineRule="auto"/>
        <w:rPr>
          <w:rFonts w:ascii="Book Antiqua" w:hAnsi="Book Antiqua" w:cs="Times New Roman"/>
          <w:b/>
          <w:sz w:val="24"/>
          <w:szCs w:val="24"/>
        </w:rPr>
      </w:pPr>
      <w:r w:rsidRPr="008F67CC">
        <w:rPr>
          <w:rFonts w:ascii="Book Antiqua" w:hAnsi="Book Antiqua" w:cs="Times New Roman"/>
          <w:b/>
          <w:sz w:val="24"/>
          <w:szCs w:val="24"/>
        </w:rPr>
        <w:t>Table 4</w:t>
      </w:r>
      <w:r w:rsidR="00EB5C92">
        <w:rPr>
          <w:rFonts w:ascii="Book Antiqua" w:hAnsi="Book Antiqua" w:cs="Times New Roman" w:hint="eastAsia"/>
          <w:b/>
          <w:sz w:val="24"/>
          <w:szCs w:val="24"/>
        </w:rPr>
        <w:t xml:space="preserve">  </w:t>
      </w:r>
      <w:r w:rsidRPr="008F67CC">
        <w:rPr>
          <w:rFonts w:ascii="Book Antiqua" w:hAnsi="Book Antiqua" w:cs="Times New Roman"/>
          <w:b/>
          <w:sz w:val="24"/>
          <w:szCs w:val="24"/>
        </w:rPr>
        <w:t>Correlation analysis of the degrees of improvements in relevant scales and the degrees of symptom improvement</w:t>
      </w:r>
    </w:p>
    <w:tbl>
      <w:tblPr>
        <w:tblW w:w="10314" w:type="dxa"/>
        <w:tblInd w:w="-992" w:type="dxa"/>
        <w:tblBorders>
          <w:top w:val="single" w:sz="12" w:space="0" w:color="000000"/>
          <w:bottom w:val="single" w:sz="12" w:space="0" w:color="000000"/>
        </w:tblBorders>
        <w:tblLook w:val="01E0" w:firstRow="1" w:lastRow="1" w:firstColumn="1" w:lastColumn="1" w:noHBand="0" w:noVBand="0"/>
      </w:tblPr>
      <w:tblGrid>
        <w:gridCol w:w="1892"/>
        <w:gridCol w:w="576"/>
        <w:gridCol w:w="2035"/>
        <w:gridCol w:w="1559"/>
        <w:gridCol w:w="1701"/>
        <w:gridCol w:w="1276"/>
        <w:gridCol w:w="1275"/>
      </w:tblGrid>
      <w:tr w:rsidR="00A30348" w:rsidRPr="008F67CC" w:rsidTr="00A30348">
        <w:trPr>
          <w:trHeight w:val="397"/>
        </w:trPr>
        <w:tc>
          <w:tcPr>
            <w:tcW w:w="0" w:type="auto"/>
            <w:tcBorders>
              <w:top w:val="single" w:sz="12" w:space="0" w:color="000000"/>
              <w:bottom w:val="single" w:sz="4" w:space="0" w:color="000000"/>
            </w:tcBorders>
            <w:vAlign w:val="center"/>
          </w:tcPr>
          <w:p w:rsidR="00A30348" w:rsidRPr="008F67CC" w:rsidRDefault="00A30348" w:rsidP="00D51960">
            <w:pPr>
              <w:spacing w:line="360" w:lineRule="auto"/>
              <w:jc w:val="center"/>
              <w:rPr>
                <w:rFonts w:ascii="Book Antiqua" w:hAnsi="Book Antiqua" w:cs="Times New Roman"/>
                <w:b/>
                <w:sz w:val="24"/>
                <w:szCs w:val="24"/>
              </w:rPr>
            </w:pPr>
            <w:r w:rsidRPr="008F67CC">
              <w:rPr>
                <w:rFonts w:ascii="Book Antiqua" w:hAnsi="Book Antiqua" w:cs="Times New Roman"/>
                <w:b/>
                <w:sz w:val="24"/>
                <w:szCs w:val="24"/>
              </w:rPr>
              <w:t>Group</w:t>
            </w:r>
          </w:p>
        </w:tc>
        <w:tc>
          <w:tcPr>
            <w:tcW w:w="0" w:type="auto"/>
            <w:tcBorders>
              <w:top w:val="single" w:sz="12" w:space="0" w:color="000000"/>
              <w:bottom w:val="single" w:sz="4" w:space="0" w:color="000000"/>
            </w:tcBorders>
            <w:vAlign w:val="center"/>
          </w:tcPr>
          <w:p w:rsidR="00A30348" w:rsidRPr="008F67CC" w:rsidRDefault="00A30348" w:rsidP="00D51960">
            <w:pPr>
              <w:spacing w:line="360" w:lineRule="auto"/>
              <w:jc w:val="center"/>
              <w:rPr>
                <w:rFonts w:ascii="Book Antiqua" w:hAnsi="Book Antiqua" w:cs="Times New Roman"/>
                <w:b/>
                <w:i/>
                <w:sz w:val="24"/>
                <w:szCs w:val="24"/>
              </w:rPr>
            </w:pPr>
            <w:r w:rsidRPr="008F67CC">
              <w:rPr>
                <w:rFonts w:ascii="Book Antiqua" w:hAnsi="Book Antiqua" w:cs="Times New Roman"/>
                <w:b/>
                <w:i/>
                <w:sz w:val="24"/>
                <w:szCs w:val="24"/>
              </w:rPr>
              <w:t>n</w:t>
            </w:r>
          </w:p>
        </w:tc>
        <w:tc>
          <w:tcPr>
            <w:tcW w:w="2035" w:type="dxa"/>
            <w:tcBorders>
              <w:top w:val="single" w:sz="12" w:space="0" w:color="000000"/>
              <w:bottom w:val="single" w:sz="4" w:space="0" w:color="000000"/>
            </w:tcBorders>
            <w:vAlign w:val="center"/>
          </w:tcPr>
          <w:p w:rsidR="00A30348" w:rsidRPr="008F67CC" w:rsidRDefault="00A30348" w:rsidP="00D51960">
            <w:pPr>
              <w:spacing w:line="360" w:lineRule="auto"/>
              <w:jc w:val="center"/>
              <w:rPr>
                <w:rFonts w:ascii="Book Antiqua" w:hAnsi="Book Antiqua" w:cs="Times New Roman"/>
                <w:b/>
                <w:sz w:val="24"/>
                <w:szCs w:val="24"/>
              </w:rPr>
            </w:pPr>
            <w:r w:rsidRPr="008F67CC">
              <w:rPr>
                <w:rFonts w:ascii="Book Antiqua" w:hAnsi="Book Antiqua" w:cs="Times New Roman"/>
                <w:b/>
                <w:sz w:val="24"/>
                <w:szCs w:val="24"/>
              </w:rPr>
              <w:t>Degrees of symptom improvement</w:t>
            </w:r>
          </w:p>
          <w:p w:rsidR="00A30348" w:rsidRPr="008F67CC" w:rsidRDefault="00451870" w:rsidP="00451870">
            <w:pPr>
              <w:spacing w:line="360" w:lineRule="auto"/>
              <w:jc w:val="center"/>
              <w:rPr>
                <w:rFonts w:ascii="Book Antiqua" w:hAnsi="Book Antiqua" w:cs="Times New Roman"/>
                <w:b/>
                <w:sz w:val="24"/>
                <w:szCs w:val="24"/>
              </w:rPr>
            </w:pPr>
            <w:r w:rsidRPr="008F67CC">
              <w:rPr>
                <w:rFonts w:ascii="Book Antiqua" w:hAnsi="Book Antiqua" w:cs="Times New Roman" w:hint="eastAsia"/>
                <w:b/>
                <w:sz w:val="24"/>
                <w:szCs w:val="24"/>
              </w:rPr>
              <w:t xml:space="preserve"> (</w:t>
            </w:r>
            <w:r w:rsidR="00A30348" w:rsidRPr="008F67CC">
              <w:rPr>
                <w:rFonts w:ascii="Book Antiqua" w:hAnsi="Book Antiqua" w:cs="Times New Roman"/>
                <w:b/>
                <w:sz w:val="24"/>
                <w:szCs w:val="24"/>
              </w:rPr>
              <w:t>Birmingham</w:t>
            </w:r>
            <w:r w:rsidRPr="008F67CC">
              <w:rPr>
                <w:rFonts w:ascii="Book Antiqua" w:hAnsi="Book Antiqua" w:cs="Times New Roman" w:hint="eastAsia"/>
                <w:b/>
                <w:sz w:val="24"/>
                <w:szCs w:val="24"/>
              </w:rPr>
              <w:t>)</w:t>
            </w:r>
          </w:p>
        </w:tc>
        <w:tc>
          <w:tcPr>
            <w:tcW w:w="3260" w:type="dxa"/>
            <w:gridSpan w:val="2"/>
            <w:tcBorders>
              <w:top w:val="single" w:sz="12" w:space="0" w:color="000000"/>
              <w:bottom w:val="single" w:sz="4" w:space="0" w:color="000000"/>
            </w:tcBorders>
            <w:vAlign w:val="center"/>
          </w:tcPr>
          <w:p w:rsidR="00A30348" w:rsidRPr="008F67CC" w:rsidRDefault="00A30348" w:rsidP="00D51960">
            <w:pPr>
              <w:spacing w:line="360" w:lineRule="auto"/>
              <w:jc w:val="center"/>
              <w:rPr>
                <w:rFonts w:ascii="Book Antiqua" w:hAnsi="Book Antiqua" w:cs="Times New Roman"/>
                <w:b/>
                <w:sz w:val="24"/>
                <w:szCs w:val="24"/>
              </w:rPr>
            </w:pPr>
            <w:r w:rsidRPr="008F67CC">
              <w:rPr>
                <w:rFonts w:ascii="Book Antiqua" w:hAnsi="Book Antiqua" w:cs="Times New Roman"/>
                <w:b/>
                <w:sz w:val="24"/>
                <w:szCs w:val="24"/>
              </w:rPr>
              <w:t>Degrees of improvements in relevant scales</w:t>
            </w:r>
          </w:p>
        </w:tc>
        <w:tc>
          <w:tcPr>
            <w:tcW w:w="1276" w:type="dxa"/>
            <w:tcBorders>
              <w:top w:val="single" w:sz="12" w:space="0" w:color="000000"/>
              <w:bottom w:val="single" w:sz="4" w:space="0" w:color="000000"/>
            </w:tcBorders>
            <w:vAlign w:val="center"/>
          </w:tcPr>
          <w:p w:rsidR="00A30348" w:rsidRPr="008F67CC" w:rsidRDefault="00A30348" w:rsidP="00D51960">
            <w:pPr>
              <w:spacing w:line="360" w:lineRule="auto"/>
              <w:jc w:val="center"/>
              <w:rPr>
                <w:rFonts w:ascii="Book Antiqua" w:hAnsi="Book Antiqua" w:cs="Times New Roman"/>
                <w:b/>
                <w:i/>
                <w:sz w:val="24"/>
                <w:szCs w:val="24"/>
              </w:rPr>
            </w:pPr>
            <w:r w:rsidRPr="008F67CC">
              <w:rPr>
                <w:rFonts w:ascii="Book Antiqua" w:hAnsi="Book Antiqua" w:cs="Times New Roman"/>
                <w:b/>
                <w:i/>
                <w:sz w:val="24"/>
                <w:szCs w:val="24"/>
              </w:rPr>
              <w:t>r</w:t>
            </w:r>
          </w:p>
        </w:tc>
        <w:tc>
          <w:tcPr>
            <w:tcW w:w="1275" w:type="dxa"/>
            <w:tcBorders>
              <w:top w:val="single" w:sz="12" w:space="0" w:color="000000"/>
              <w:bottom w:val="single" w:sz="4" w:space="0" w:color="000000"/>
            </w:tcBorders>
            <w:vAlign w:val="center"/>
          </w:tcPr>
          <w:p w:rsidR="00A30348" w:rsidRPr="008F67CC" w:rsidRDefault="00A30348" w:rsidP="00D51960">
            <w:pPr>
              <w:spacing w:line="360" w:lineRule="auto"/>
              <w:jc w:val="center"/>
              <w:rPr>
                <w:rFonts w:ascii="Book Antiqua" w:hAnsi="Book Antiqua" w:cs="Times New Roman"/>
                <w:b/>
                <w:i/>
                <w:sz w:val="24"/>
                <w:szCs w:val="24"/>
              </w:rPr>
            </w:pPr>
            <w:r w:rsidRPr="008F67CC">
              <w:rPr>
                <w:rFonts w:ascii="Book Antiqua" w:hAnsi="Book Antiqua" w:cs="Times New Roman"/>
                <w:b/>
                <w:i/>
                <w:sz w:val="24"/>
                <w:szCs w:val="24"/>
              </w:rPr>
              <w:t>P</w:t>
            </w:r>
            <w:r w:rsidR="00451870" w:rsidRPr="008F67CC">
              <w:rPr>
                <w:rFonts w:ascii="Book Antiqua" w:hAnsi="Book Antiqua" w:cs="Times New Roman" w:hint="eastAsia"/>
                <w:b/>
                <w:sz w:val="24"/>
                <w:szCs w:val="24"/>
              </w:rPr>
              <w:t xml:space="preserve"> value</w:t>
            </w:r>
          </w:p>
        </w:tc>
      </w:tr>
      <w:tr w:rsidR="00A30348" w:rsidRPr="008F67CC" w:rsidTr="00A30348">
        <w:trPr>
          <w:trHeight w:val="397"/>
        </w:trPr>
        <w:tc>
          <w:tcPr>
            <w:tcW w:w="0" w:type="auto"/>
            <w:vMerge w:val="restart"/>
            <w:tcBorders>
              <w:top w:val="single" w:sz="4" w:space="0" w:color="000000"/>
              <w:bottom w:val="nil"/>
            </w:tcBorders>
            <w:vAlign w:val="center"/>
          </w:tcPr>
          <w:p w:rsidR="00A30348" w:rsidRPr="008F67CC" w:rsidRDefault="00BF79A6" w:rsidP="00D51960">
            <w:pPr>
              <w:spacing w:line="360" w:lineRule="auto"/>
              <w:jc w:val="center"/>
              <w:rPr>
                <w:rFonts w:ascii="Book Antiqua" w:eastAsia="宋体" w:hAnsi="Book Antiqua" w:cs="Times New Roman"/>
                <w:kern w:val="0"/>
                <w:sz w:val="24"/>
                <w:szCs w:val="24"/>
              </w:rPr>
            </w:pPr>
            <w:r w:rsidRPr="008F67CC">
              <w:rPr>
                <w:rFonts w:ascii="Book Antiqua" w:eastAsia="宋体" w:hAnsi="Book Antiqua" w:cs="Times New Roman"/>
                <w:kern w:val="0"/>
                <w:sz w:val="24"/>
                <w:szCs w:val="24"/>
              </w:rPr>
              <w:t>Aconite cake-separated moxibustion</w:t>
            </w:r>
          </w:p>
          <w:p w:rsidR="00BF79A6" w:rsidRPr="008F67CC" w:rsidRDefault="00BF79A6" w:rsidP="00D51960">
            <w:pPr>
              <w:spacing w:line="360" w:lineRule="auto"/>
              <w:jc w:val="center"/>
              <w:rPr>
                <w:rFonts w:ascii="Book Antiqua" w:hAnsi="Book Antiqua" w:cs="Times New Roman"/>
                <w:sz w:val="24"/>
                <w:szCs w:val="24"/>
              </w:rPr>
            </w:pPr>
            <w:r w:rsidRPr="008F67CC">
              <w:rPr>
                <w:rFonts w:ascii="Book Antiqua" w:eastAsia="宋体" w:hAnsi="Book Antiqua" w:cs="Times New Roman"/>
                <w:kern w:val="0"/>
                <w:sz w:val="24"/>
                <w:szCs w:val="24"/>
              </w:rPr>
              <w:t xml:space="preserve">groups </w:t>
            </w:r>
          </w:p>
        </w:tc>
        <w:tc>
          <w:tcPr>
            <w:tcW w:w="0" w:type="auto"/>
            <w:vMerge w:val="restart"/>
            <w:tcBorders>
              <w:top w:val="single" w:sz="4" w:space="0" w:color="000000"/>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160</w:t>
            </w:r>
          </w:p>
        </w:tc>
        <w:tc>
          <w:tcPr>
            <w:tcW w:w="2035" w:type="dxa"/>
            <w:vMerge w:val="restart"/>
            <w:tcBorders>
              <w:top w:val="single" w:sz="4" w:space="0" w:color="000000"/>
              <w:bottom w:val="nil"/>
            </w:tcBorders>
            <w:shd w:val="clear" w:color="auto" w:fill="auto"/>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66.49</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23.25</w:t>
            </w:r>
          </w:p>
        </w:tc>
        <w:tc>
          <w:tcPr>
            <w:tcW w:w="1559" w:type="dxa"/>
            <w:tcBorders>
              <w:top w:val="single" w:sz="4" w:space="0" w:color="000000"/>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IBS-QOL</w:t>
            </w:r>
          </w:p>
        </w:tc>
        <w:tc>
          <w:tcPr>
            <w:tcW w:w="1701" w:type="dxa"/>
            <w:tcBorders>
              <w:top w:val="single" w:sz="4" w:space="0" w:color="000000"/>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33.46</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14.68</w:t>
            </w:r>
          </w:p>
        </w:tc>
        <w:tc>
          <w:tcPr>
            <w:tcW w:w="1276" w:type="dxa"/>
            <w:tcBorders>
              <w:top w:val="single" w:sz="4" w:space="0" w:color="000000"/>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0.080</w:t>
            </w:r>
          </w:p>
        </w:tc>
        <w:tc>
          <w:tcPr>
            <w:tcW w:w="1275" w:type="dxa"/>
            <w:tcBorders>
              <w:top w:val="single" w:sz="4" w:space="0" w:color="000000"/>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0.317</w:t>
            </w:r>
          </w:p>
        </w:tc>
      </w:tr>
      <w:tr w:rsidR="00A30348" w:rsidRPr="008F67CC" w:rsidTr="00A30348">
        <w:trPr>
          <w:trHeight w:val="397"/>
        </w:trPr>
        <w:tc>
          <w:tcPr>
            <w:tcW w:w="0" w:type="auto"/>
            <w:vMerge/>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p>
        </w:tc>
        <w:tc>
          <w:tcPr>
            <w:tcW w:w="0" w:type="auto"/>
            <w:vMerge/>
            <w:vAlign w:val="center"/>
          </w:tcPr>
          <w:p w:rsidR="00A30348" w:rsidRPr="008F67CC" w:rsidRDefault="00A30348" w:rsidP="00D51960">
            <w:pPr>
              <w:spacing w:line="360" w:lineRule="auto"/>
              <w:jc w:val="center"/>
              <w:rPr>
                <w:rFonts w:ascii="Book Antiqua" w:hAnsi="Book Antiqua" w:cs="Times New Roman"/>
                <w:sz w:val="24"/>
                <w:szCs w:val="24"/>
              </w:rPr>
            </w:pPr>
          </w:p>
        </w:tc>
        <w:tc>
          <w:tcPr>
            <w:tcW w:w="2035" w:type="dxa"/>
            <w:vMerge/>
            <w:tcBorders>
              <w:top w:val="nil"/>
              <w:bottom w:val="nil"/>
            </w:tcBorders>
            <w:shd w:val="clear" w:color="auto" w:fill="auto"/>
            <w:vAlign w:val="center"/>
          </w:tcPr>
          <w:p w:rsidR="00A30348" w:rsidRPr="008F67CC" w:rsidRDefault="00A30348" w:rsidP="00D51960">
            <w:pPr>
              <w:spacing w:line="360" w:lineRule="auto"/>
              <w:jc w:val="center"/>
              <w:rPr>
                <w:rFonts w:ascii="Book Antiqua" w:hAnsi="Book Antiqua" w:cs="Times New Roman"/>
                <w:sz w:val="24"/>
                <w:szCs w:val="24"/>
              </w:rPr>
            </w:pPr>
          </w:p>
        </w:tc>
        <w:tc>
          <w:tcPr>
            <w:tcW w:w="1559"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SDS</w:t>
            </w:r>
          </w:p>
        </w:tc>
        <w:tc>
          <w:tcPr>
            <w:tcW w:w="1701"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25.70</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15.87</w:t>
            </w:r>
          </w:p>
        </w:tc>
        <w:tc>
          <w:tcPr>
            <w:tcW w:w="1276"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0.165</w:t>
            </w:r>
          </w:p>
        </w:tc>
        <w:tc>
          <w:tcPr>
            <w:tcW w:w="1275"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0.037</w:t>
            </w:r>
          </w:p>
        </w:tc>
      </w:tr>
      <w:tr w:rsidR="00A30348" w:rsidRPr="008F67CC" w:rsidTr="00A30348">
        <w:trPr>
          <w:trHeight w:val="397"/>
        </w:trPr>
        <w:tc>
          <w:tcPr>
            <w:tcW w:w="0" w:type="auto"/>
            <w:vMerge/>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p>
        </w:tc>
        <w:tc>
          <w:tcPr>
            <w:tcW w:w="0" w:type="auto"/>
            <w:vMerge/>
            <w:vAlign w:val="center"/>
          </w:tcPr>
          <w:p w:rsidR="00A30348" w:rsidRPr="008F67CC" w:rsidRDefault="00A30348" w:rsidP="00D51960">
            <w:pPr>
              <w:spacing w:line="360" w:lineRule="auto"/>
              <w:jc w:val="center"/>
              <w:rPr>
                <w:rFonts w:ascii="Book Antiqua" w:hAnsi="Book Antiqua" w:cs="Times New Roman"/>
                <w:sz w:val="24"/>
                <w:szCs w:val="24"/>
              </w:rPr>
            </w:pPr>
          </w:p>
        </w:tc>
        <w:tc>
          <w:tcPr>
            <w:tcW w:w="2035" w:type="dxa"/>
            <w:vMerge/>
            <w:tcBorders>
              <w:top w:val="nil"/>
              <w:bottom w:val="nil"/>
            </w:tcBorders>
            <w:shd w:val="clear" w:color="auto" w:fill="auto"/>
            <w:vAlign w:val="center"/>
          </w:tcPr>
          <w:p w:rsidR="00A30348" w:rsidRPr="008F67CC" w:rsidRDefault="00A30348" w:rsidP="00D51960">
            <w:pPr>
              <w:spacing w:line="360" w:lineRule="auto"/>
              <w:jc w:val="center"/>
              <w:rPr>
                <w:rFonts w:ascii="Book Antiqua" w:hAnsi="Book Antiqua" w:cs="Times New Roman"/>
                <w:sz w:val="24"/>
                <w:szCs w:val="24"/>
              </w:rPr>
            </w:pPr>
          </w:p>
        </w:tc>
        <w:tc>
          <w:tcPr>
            <w:tcW w:w="1559"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SAS</w:t>
            </w:r>
          </w:p>
        </w:tc>
        <w:tc>
          <w:tcPr>
            <w:tcW w:w="1701"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23.28</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13.59</w:t>
            </w:r>
          </w:p>
        </w:tc>
        <w:tc>
          <w:tcPr>
            <w:tcW w:w="1276"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0.161</w:t>
            </w:r>
          </w:p>
        </w:tc>
        <w:tc>
          <w:tcPr>
            <w:tcW w:w="1275"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0.042</w:t>
            </w:r>
          </w:p>
        </w:tc>
      </w:tr>
      <w:tr w:rsidR="00A30348" w:rsidRPr="008F67CC" w:rsidTr="00A30348">
        <w:trPr>
          <w:trHeight w:val="397"/>
        </w:trPr>
        <w:tc>
          <w:tcPr>
            <w:tcW w:w="0" w:type="auto"/>
            <w:vMerge/>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p>
        </w:tc>
        <w:tc>
          <w:tcPr>
            <w:tcW w:w="0" w:type="auto"/>
            <w:vMerge/>
            <w:vAlign w:val="center"/>
          </w:tcPr>
          <w:p w:rsidR="00A30348" w:rsidRPr="008F67CC" w:rsidRDefault="00A30348" w:rsidP="00D51960">
            <w:pPr>
              <w:spacing w:line="360" w:lineRule="auto"/>
              <w:jc w:val="center"/>
              <w:rPr>
                <w:rFonts w:ascii="Book Antiqua" w:hAnsi="Book Antiqua" w:cs="Times New Roman"/>
                <w:sz w:val="24"/>
                <w:szCs w:val="24"/>
              </w:rPr>
            </w:pPr>
          </w:p>
        </w:tc>
        <w:tc>
          <w:tcPr>
            <w:tcW w:w="2035" w:type="dxa"/>
            <w:vMerge/>
            <w:tcBorders>
              <w:top w:val="nil"/>
              <w:bottom w:val="nil"/>
            </w:tcBorders>
            <w:shd w:val="clear" w:color="auto" w:fill="auto"/>
            <w:vAlign w:val="center"/>
          </w:tcPr>
          <w:p w:rsidR="00A30348" w:rsidRPr="008F67CC" w:rsidRDefault="00A30348" w:rsidP="00D51960">
            <w:pPr>
              <w:spacing w:line="360" w:lineRule="auto"/>
              <w:jc w:val="center"/>
              <w:rPr>
                <w:rFonts w:ascii="Book Antiqua" w:hAnsi="Book Antiqua" w:cs="Times New Roman"/>
                <w:sz w:val="24"/>
                <w:szCs w:val="24"/>
              </w:rPr>
            </w:pPr>
          </w:p>
        </w:tc>
        <w:tc>
          <w:tcPr>
            <w:tcW w:w="1559"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HAMD</w:t>
            </w:r>
          </w:p>
        </w:tc>
        <w:tc>
          <w:tcPr>
            <w:tcW w:w="1701"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69.75</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32.28</w:t>
            </w:r>
          </w:p>
        </w:tc>
        <w:tc>
          <w:tcPr>
            <w:tcW w:w="1276"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0.088</w:t>
            </w:r>
          </w:p>
        </w:tc>
        <w:tc>
          <w:tcPr>
            <w:tcW w:w="1275" w:type="dxa"/>
            <w:tcBorders>
              <w:top w:val="nil"/>
              <w:bottom w:val="nil"/>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0.276</w:t>
            </w:r>
          </w:p>
        </w:tc>
      </w:tr>
      <w:tr w:rsidR="00A30348" w:rsidRPr="008F67CC" w:rsidTr="00A30348">
        <w:trPr>
          <w:trHeight w:val="397"/>
        </w:trPr>
        <w:tc>
          <w:tcPr>
            <w:tcW w:w="0" w:type="auto"/>
            <w:vMerge/>
            <w:tcBorders>
              <w:top w:val="nil"/>
              <w:bottom w:val="single" w:sz="12" w:space="0" w:color="000000"/>
            </w:tcBorders>
            <w:vAlign w:val="center"/>
          </w:tcPr>
          <w:p w:rsidR="00A30348" w:rsidRPr="008F67CC" w:rsidRDefault="00A30348" w:rsidP="00D51960">
            <w:pPr>
              <w:spacing w:line="360" w:lineRule="auto"/>
              <w:jc w:val="center"/>
              <w:rPr>
                <w:rFonts w:ascii="Book Antiqua" w:hAnsi="Book Antiqua" w:cs="Times New Roman"/>
                <w:sz w:val="24"/>
                <w:szCs w:val="24"/>
              </w:rPr>
            </w:pPr>
          </w:p>
        </w:tc>
        <w:tc>
          <w:tcPr>
            <w:tcW w:w="0" w:type="auto"/>
            <w:vMerge/>
            <w:tcBorders>
              <w:bottom w:val="single" w:sz="12" w:space="0" w:color="000000"/>
            </w:tcBorders>
            <w:vAlign w:val="center"/>
          </w:tcPr>
          <w:p w:rsidR="00A30348" w:rsidRPr="008F67CC" w:rsidRDefault="00A30348" w:rsidP="00D51960">
            <w:pPr>
              <w:spacing w:line="360" w:lineRule="auto"/>
              <w:jc w:val="center"/>
              <w:rPr>
                <w:rFonts w:ascii="Book Antiqua" w:hAnsi="Book Antiqua" w:cs="Times New Roman"/>
                <w:sz w:val="24"/>
                <w:szCs w:val="24"/>
              </w:rPr>
            </w:pPr>
          </w:p>
        </w:tc>
        <w:tc>
          <w:tcPr>
            <w:tcW w:w="2035" w:type="dxa"/>
            <w:vMerge/>
            <w:tcBorders>
              <w:top w:val="nil"/>
              <w:bottom w:val="single" w:sz="12" w:space="0" w:color="000000"/>
            </w:tcBorders>
            <w:shd w:val="clear" w:color="auto" w:fill="auto"/>
            <w:vAlign w:val="center"/>
          </w:tcPr>
          <w:p w:rsidR="00A30348" w:rsidRPr="008F67CC" w:rsidRDefault="00A30348" w:rsidP="00D51960">
            <w:pPr>
              <w:spacing w:line="360" w:lineRule="auto"/>
              <w:jc w:val="center"/>
              <w:rPr>
                <w:rFonts w:ascii="Book Antiqua" w:hAnsi="Book Antiqua" w:cs="Times New Roman"/>
                <w:sz w:val="24"/>
                <w:szCs w:val="24"/>
              </w:rPr>
            </w:pPr>
          </w:p>
        </w:tc>
        <w:tc>
          <w:tcPr>
            <w:tcW w:w="1559" w:type="dxa"/>
            <w:tcBorders>
              <w:top w:val="nil"/>
              <w:bottom w:val="single" w:sz="12" w:space="0" w:color="000000"/>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HAMA</w:t>
            </w:r>
          </w:p>
        </w:tc>
        <w:tc>
          <w:tcPr>
            <w:tcW w:w="1701" w:type="dxa"/>
            <w:tcBorders>
              <w:top w:val="nil"/>
              <w:bottom w:val="single" w:sz="12" w:space="0" w:color="000000"/>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58.36</w:t>
            </w:r>
            <w:r w:rsidR="00451870" w:rsidRPr="008F67CC">
              <w:rPr>
                <w:rFonts w:ascii="Book Antiqua" w:hAnsi="Book Antiqua" w:cs="Times New Roman"/>
                <w:sz w:val="24"/>
                <w:szCs w:val="24"/>
              </w:rPr>
              <w:t xml:space="preserve"> ± </w:t>
            </w:r>
            <w:r w:rsidRPr="008F67CC">
              <w:rPr>
                <w:rFonts w:ascii="Book Antiqua" w:hAnsi="Book Antiqua" w:cs="Times New Roman"/>
                <w:sz w:val="24"/>
                <w:szCs w:val="24"/>
              </w:rPr>
              <w:t>42.19</w:t>
            </w:r>
          </w:p>
        </w:tc>
        <w:tc>
          <w:tcPr>
            <w:tcW w:w="1276" w:type="dxa"/>
            <w:tcBorders>
              <w:top w:val="nil"/>
              <w:bottom w:val="single" w:sz="12" w:space="0" w:color="000000"/>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0.331</w:t>
            </w:r>
          </w:p>
        </w:tc>
        <w:tc>
          <w:tcPr>
            <w:tcW w:w="1275" w:type="dxa"/>
            <w:tcBorders>
              <w:top w:val="nil"/>
              <w:bottom w:val="single" w:sz="12" w:space="0" w:color="000000"/>
            </w:tcBorders>
            <w:vAlign w:val="center"/>
          </w:tcPr>
          <w:p w:rsidR="00A30348" w:rsidRPr="008F67CC" w:rsidRDefault="00A30348" w:rsidP="00D51960">
            <w:pPr>
              <w:spacing w:line="360" w:lineRule="auto"/>
              <w:jc w:val="center"/>
              <w:rPr>
                <w:rFonts w:ascii="Book Antiqua" w:hAnsi="Book Antiqua" w:cs="Times New Roman"/>
                <w:sz w:val="24"/>
                <w:szCs w:val="24"/>
              </w:rPr>
            </w:pPr>
            <w:r w:rsidRPr="008F67CC">
              <w:rPr>
                <w:rFonts w:ascii="Book Antiqua" w:hAnsi="Book Antiqua" w:cs="Times New Roman"/>
                <w:sz w:val="24"/>
                <w:szCs w:val="24"/>
              </w:rPr>
              <w:t>0.077</w:t>
            </w:r>
          </w:p>
        </w:tc>
      </w:tr>
    </w:tbl>
    <w:p w:rsidR="00461D18" w:rsidRPr="00D51960" w:rsidRDefault="00F1364E" w:rsidP="00D51960">
      <w:pPr>
        <w:spacing w:line="360" w:lineRule="auto"/>
        <w:rPr>
          <w:rFonts w:ascii="Book Antiqua" w:hAnsi="Book Antiqua" w:cs="Times New Roman"/>
          <w:sz w:val="24"/>
          <w:szCs w:val="24"/>
        </w:rPr>
      </w:pPr>
      <w:r w:rsidRPr="008F67CC">
        <w:rPr>
          <w:rFonts w:ascii="Book Antiqua" w:hAnsi="Book Antiqua" w:cs="Times New Roman"/>
          <w:sz w:val="24"/>
          <w:szCs w:val="24"/>
        </w:rPr>
        <w:t xml:space="preserve">Birmingham: Birmingham irritable bowel syndrome symptom questionnaire; IBS-QOL: </w:t>
      </w:r>
      <w:r w:rsidR="00EB5C92">
        <w:rPr>
          <w:rFonts w:ascii="Book Antiqua" w:hAnsi="Book Antiqua" w:cs="Times New Roman" w:hint="eastAsia"/>
          <w:sz w:val="24"/>
          <w:szCs w:val="24"/>
        </w:rPr>
        <w:t>I</w:t>
      </w:r>
      <w:r w:rsidRPr="008F67CC">
        <w:rPr>
          <w:rFonts w:ascii="Book Antiqua" w:hAnsi="Book Antiqua" w:cs="Times New Roman"/>
          <w:sz w:val="24"/>
          <w:szCs w:val="24"/>
        </w:rPr>
        <w:t>rritable bowel syndrome Quality of Life Scale; SDS:</w:t>
      </w:r>
      <w:r w:rsidR="00EB5C92">
        <w:rPr>
          <w:rFonts w:ascii="Book Antiqua" w:hAnsi="Book Antiqua" w:cs="Times New Roman" w:hint="eastAsia"/>
          <w:sz w:val="24"/>
          <w:szCs w:val="24"/>
        </w:rPr>
        <w:t xml:space="preserve"> </w:t>
      </w:r>
      <w:r w:rsidRPr="008F67CC">
        <w:rPr>
          <w:rFonts w:ascii="Book Antiqua" w:hAnsi="Book Antiqua" w:cs="Times New Roman"/>
          <w:sz w:val="24"/>
          <w:szCs w:val="24"/>
        </w:rPr>
        <w:t>Self-Rating Depression Scale; SAS:</w:t>
      </w:r>
      <w:r w:rsidR="00EB5C92">
        <w:rPr>
          <w:rFonts w:ascii="Book Antiqua" w:hAnsi="Book Antiqua" w:cs="Times New Roman" w:hint="eastAsia"/>
          <w:sz w:val="24"/>
          <w:szCs w:val="24"/>
        </w:rPr>
        <w:t xml:space="preserve"> </w:t>
      </w:r>
      <w:r w:rsidRPr="008F67CC">
        <w:rPr>
          <w:rFonts w:ascii="Book Antiqua" w:hAnsi="Book Antiqua" w:cs="Times New Roman"/>
          <w:sz w:val="24"/>
          <w:szCs w:val="24"/>
        </w:rPr>
        <w:t>Self-Rating Anxiety Scale; HAMD:</w:t>
      </w:r>
      <w:r w:rsidR="00EB5C92">
        <w:rPr>
          <w:rFonts w:ascii="Book Antiqua" w:hAnsi="Book Antiqua" w:cs="Times New Roman" w:hint="eastAsia"/>
          <w:sz w:val="24"/>
          <w:szCs w:val="24"/>
        </w:rPr>
        <w:t xml:space="preserve"> </w:t>
      </w:r>
      <w:r w:rsidRPr="008F67CC">
        <w:rPr>
          <w:rFonts w:ascii="Book Antiqua" w:hAnsi="Book Antiqua" w:cs="Times New Roman"/>
          <w:sz w:val="24"/>
          <w:szCs w:val="24"/>
        </w:rPr>
        <w:t>Hamilton Depression Scale; HAMA:</w:t>
      </w:r>
      <w:r w:rsidR="00EB5C92">
        <w:rPr>
          <w:rFonts w:ascii="Book Antiqua" w:hAnsi="Book Antiqua" w:cs="Times New Roman" w:hint="eastAsia"/>
          <w:sz w:val="24"/>
          <w:szCs w:val="24"/>
        </w:rPr>
        <w:t xml:space="preserve"> </w:t>
      </w:r>
      <w:r w:rsidR="00EB5C92">
        <w:rPr>
          <w:rFonts w:ascii="Book Antiqua" w:hAnsi="Book Antiqua" w:cs="Times New Roman"/>
          <w:sz w:val="24"/>
          <w:szCs w:val="24"/>
        </w:rPr>
        <w:t>Hamilton Anxiety Scale</w:t>
      </w:r>
      <w:r w:rsidRPr="008F67CC">
        <w:rPr>
          <w:rFonts w:ascii="Book Antiqua" w:hAnsi="Book Antiqua" w:cs="Times New Roman"/>
          <w:sz w:val="24"/>
          <w:szCs w:val="24"/>
        </w:rPr>
        <w:t>.</w:t>
      </w:r>
    </w:p>
    <w:sectPr w:rsidR="00461D18" w:rsidRPr="00D51960" w:rsidSect="00314B8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BF" w:rsidRDefault="003A23BF" w:rsidP="002876FB">
      <w:r>
        <w:separator/>
      </w:r>
    </w:p>
  </w:endnote>
  <w:endnote w:type="continuationSeparator" w:id="0">
    <w:p w:rsidR="003A23BF" w:rsidRDefault="003A23BF" w:rsidP="0028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215"/>
      <w:docPartObj>
        <w:docPartGallery w:val="Page Numbers (Bottom of Page)"/>
        <w:docPartUnique/>
      </w:docPartObj>
    </w:sdtPr>
    <w:sdtEndPr/>
    <w:sdtContent>
      <w:p w:rsidR="005E25E5" w:rsidRDefault="005E25E5">
        <w:pPr>
          <w:pStyle w:val="a4"/>
          <w:jc w:val="center"/>
        </w:pPr>
        <w:r>
          <w:fldChar w:fldCharType="begin"/>
        </w:r>
        <w:r>
          <w:instrText xml:space="preserve"> PAGE   \* MERGEFORMAT </w:instrText>
        </w:r>
        <w:r>
          <w:fldChar w:fldCharType="separate"/>
        </w:r>
        <w:r w:rsidR="00CC6880" w:rsidRPr="00CC6880">
          <w:rPr>
            <w:noProof/>
            <w:lang w:val="zh-CN"/>
          </w:rPr>
          <w:t>33</w:t>
        </w:r>
        <w:r>
          <w:rPr>
            <w:noProof/>
            <w:lang w:val="zh-CN"/>
          </w:rPr>
          <w:fldChar w:fldCharType="end"/>
        </w:r>
      </w:p>
    </w:sdtContent>
  </w:sdt>
  <w:p w:rsidR="005E25E5" w:rsidRDefault="005E25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BF" w:rsidRDefault="003A23BF" w:rsidP="002876FB">
      <w:r>
        <w:separator/>
      </w:r>
    </w:p>
  </w:footnote>
  <w:footnote w:type="continuationSeparator" w:id="0">
    <w:p w:rsidR="003A23BF" w:rsidRDefault="003A23BF" w:rsidP="00287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1890"/>
    <w:multiLevelType w:val="hybridMultilevel"/>
    <w:tmpl w:val="B45CA70A"/>
    <w:lvl w:ilvl="0" w:tplc="B6B499A0">
      <w:start w:val="1"/>
      <w:numFmt w:val="decimal"/>
      <w:lvlText w:val="[%1]"/>
      <w:lvlJc w:val="left"/>
      <w:pPr>
        <w:tabs>
          <w:tab w:val="num" w:pos="0"/>
        </w:tabs>
        <w:ind w:left="425" w:hanging="425"/>
      </w:pPr>
      <w:rPr>
        <w:rFonts w:ascii="Times New Roman" w:hAnsi="Times New Roman" w:hint="default"/>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4267B0"/>
    <w:multiLevelType w:val="hybridMultilevel"/>
    <w:tmpl w:val="CCD0BFDE"/>
    <w:lvl w:ilvl="0" w:tplc="64860624">
      <w:start w:val="4"/>
      <w:numFmt w:val="upperLetter"/>
      <w:lvlText w:val="("/>
      <w:lvlJc w:val="left"/>
      <w:pPr>
        <w:ind w:left="390" w:hanging="390"/>
      </w:pPr>
      <w:rPr>
        <w:rFonts w:ascii="Times New Roman" w:hAnsi="Times New Roman" w:cs="Times New Roman"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7E243D9"/>
    <w:multiLevelType w:val="hybridMultilevel"/>
    <w:tmpl w:val="21DAEAD2"/>
    <w:lvl w:ilvl="0" w:tplc="0409000F">
      <w:start w:val="1"/>
      <w:numFmt w:val="decimal"/>
      <w:lvlText w:val="%1."/>
      <w:lvlJc w:val="left"/>
      <w:pPr>
        <w:tabs>
          <w:tab w:val="num" w:pos="0"/>
        </w:tabs>
        <w:ind w:left="425" w:hanging="425"/>
      </w:pPr>
      <w:rPr>
        <w:rFonts w:hint="default"/>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3B07723"/>
    <w:multiLevelType w:val="hybridMultilevel"/>
    <w:tmpl w:val="25023518"/>
    <w:lvl w:ilvl="0" w:tplc="A3BAAB82">
      <w:start w:val="1"/>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336BAF"/>
    <w:multiLevelType w:val="hybridMultilevel"/>
    <w:tmpl w:val="0896E12C"/>
    <w:lvl w:ilvl="0" w:tplc="0E38D064">
      <w:start w:val="1"/>
      <w:numFmt w:val="decimalEnclosedCircle"/>
      <w:lvlText w:val="%1"/>
      <w:lvlJc w:val="left"/>
      <w:pPr>
        <w:ind w:left="600" w:hanging="420"/>
      </w:pPr>
      <w:rPr>
        <w:rFonts w:ascii="宋体" w:eastAsia="宋体" w:hAnsi="宋体"/>
      </w:rPr>
    </w:lvl>
    <w:lvl w:ilvl="1" w:tplc="04090019">
      <w:start w:val="1"/>
      <w:numFmt w:val="lowerLetter"/>
      <w:lvlText w:val="%2)"/>
      <w:lvlJc w:val="left"/>
      <w:pPr>
        <w:ind w:left="1020" w:hanging="420"/>
      </w:pPr>
    </w:lvl>
    <w:lvl w:ilvl="2" w:tplc="0409001B">
      <w:start w:val="1"/>
      <w:numFmt w:val="lowerRoman"/>
      <w:lvlText w:val="%3."/>
      <w:lvlJc w:val="right"/>
      <w:pPr>
        <w:ind w:left="1440" w:hanging="420"/>
      </w:pPr>
    </w:lvl>
    <w:lvl w:ilvl="3" w:tplc="0409000F">
      <w:start w:val="1"/>
      <w:numFmt w:val="decimal"/>
      <w:lvlText w:val="%4."/>
      <w:lvlJc w:val="left"/>
      <w:pPr>
        <w:ind w:left="1860" w:hanging="420"/>
      </w:pPr>
    </w:lvl>
    <w:lvl w:ilvl="4" w:tplc="04090019">
      <w:start w:val="1"/>
      <w:numFmt w:val="lowerLetter"/>
      <w:lvlText w:val="%5)"/>
      <w:lvlJc w:val="left"/>
      <w:pPr>
        <w:ind w:left="2280" w:hanging="420"/>
      </w:pPr>
    </w:lvl>
    <w:lvl w:ilvl="5" w:tplc="0409001B">
      <w:start w:val="1"/>
      <w:numFmt w:val="lowerRoman"/>
      <w:lvlText w:val="%6."/>
      <w:lvlJc w:val="right"/>
      <w:pPr>
        <w:ind w:left="2700" w:hanging="420"/>
      </w:pPr>
    </w:lvl>
    <w:lvl w:ilvl="6" w:tplc="0409000F">
      <w:start w:val="1"/>
      <w:numFmt w:val="decimal"/>
      <w:lvlText w:val="%7."/>
      <w:lvlJc w:val="left"/>
      <w:pPr>
        <w:ind w:left="3120" w:hanging="420"/>
      </w:pPr>
    </w:lvl>
    <w:lvl w:ilvl="7" w:tplc="04090019">
      <w:start w:val="1"/>
      <w:numFmt w:val="lowerLetter"/>
      <w:lvlText w:val="%8)"/>
      <w:lvlJc w:val="left"/>
      <w:pPr>
        <w:ind w:left="3540" w:hanging="420"/>
      </w:pPr>
    </w:lvl>
    <w:lvl w:ilvl="8" w:tplc="0409001B">
      <w:start w:val="1"/>
      <w:numFmt w:val="lowerRoman"/>
      <w:lvlText w:val="%9."/>
      <w:lvlJc w:val="right"/>
      <w:pPr>
        <w:ind w:left="396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FB"/>
    <w:rsid w:val="00001528"/>
    <w:rsid w:val="000178B9"/>
    <w:rsid w:val="00021C6E"/>
    <w:rsid w:val="000425F3"/>
    <w:rsid w:val="000427C7"/>
    <w:rsid w:val="00044336"/>
    <w:rsid w:val="0005421C"/>
    <w:rsid w:val="00054B88"/>
    <w:rsid w:val="00057EFC"/>
    <w:rsid w:val="00064F29"/>
    <w:rsid w:val="00072DCA"/>
    <w:rsid w:val="00075DC4"/>
    <w:rsid w:val="000A2537"/>
    <w:rsid w:val="000A6A19"/>
    <w:rsid w:val="000B1E04"/>
    <w:rsid w:val="000B4A2C"/>
    <w:rsid w:val="000D62DA"/>
    <w:rsid w:val="000E37C5"/>
    <w:rsid w:val="000E42DA"/>
    <w:rsid w:val="000E643C"/>
    <w:rsid w:val="000E67BE"/>
    <w:rsid w:val="000F27F6"/>
    <w:rsid w:val="000F5B9A"/>
    <w:rsid w:val="0010565A"/>
    <w:rsid w:val="00112E0E"/>
    <w:rsid w:val="001232FE"/>
    <w:rsid w:val="00132CA9"/>
    <w:rsid w:val="001338B6"/>
    <w:rsid w:val="00135423"/>
    <w:rsid w:val="00142A2C"/>
    <w:rsid w:val="001537FA"/>
    <w:rsid w:val="001630C3"/>
    <w:rsid w:val="0016776E"/>
    <w:rsid w:val="001724EC"/>
    <w:rsid w:val="001741E5"/>
    <w:rsid w:val="00174BA9"/>
    <w:rsid w:val="001769F4"/>
    <w:rsid w:val="00177C93"/>
    <w:rsid w:val="00185254"/>
    <w:rsid w:val="00193AE2"/>
    <w:rsid w:val="001A6D9E"/>
    <w:rsid w:val="001B627B"/>
    <w:rsid w:val="001C2E06"/>
    <w:rsid w:val="001C482A"/>
    <w:rsid w:val="001C4BF2"/>
    <w:rsid w:val="001D0E77"/>
    <w:rsid w:val="001D46E5"/>
    <w:rsid w:val="001E5C56"/>
    <w:rsid w:val="001E7FC7"/>
    <w:rsid w:val="001F1406"/>
    <w:rsid w:val="00204F3E"/>
    <w:rsid w:val="00207FC1"/>
    <w:rsid w:val="002212A6"/>
    <w:rsid w:val="00227B68"/>
    <w:rsid w:val="0024454E"/>
    <w:rsid w:val="002540E5"/>
    <w:rsid w:val="0027233C"/>
    <w:rsid w:val="00274518"/>
    <w:rsid w:val="002819B5"/>
    <w:rsid w:val="00285994"/>
    <w:rsid w:val="002876FB"/>
    <w:rsid w:val="00293465"/>
    <w:rsid w:val="002A15F6"/>
    <w:rsid w:val="002A56F6"/>
    <w:rsid w:val="002C1B19"/>
    <w:rsid w:val="002D1856"/>
    <w:rsid w:val="002D2DBF"/>
    <w:rsid w:val="002F13EC"/>
    <w:rsid w:val="002F1E78"/>
    <w:rsid w:val="002F5F71"/>
    <w:rsid w:val="00304F99"/>
    <w:rsid w:val="00314B89"/>
    <w:rsid w:val="00317694"/>
    <w:rsid w:val="00323532"/>
    <w:rsid w:val="003270CF"/>
    <w:rsid w:val="0032722E"/>
    <w:rsid w:val="00333C85"/>
    <w:rsid w:val="003426FE"/>
    <w:rsid w:val="0034734E"/>
    <w:rsid w:val="003727C6"/>
    <w:rsid w:val="00374B36"/>
    <w:rsid w:val="0038607C"/>
    <w:rsid w:val="003A23BF"/>
    <w:rsid w:val="003A3246"/>
    <w:rsid w:val="003B0617"/>
    <w:rsid w:val="003B5373"/>
    <w:rsid w:val="003C1088"/>
    <w:rsid w:val="003C54A5"/>
    <w:rsid w:val="003D49C2"/>
    <w:rsid w:val="003D68B7"/>
    <w:rsid w:val="003F0A6F"/>
    <w:rsid w:val="003F0C99"/>
    <w:rsid w:val="003F1421"/>
    <w:rsid w:val="003F24EE"/>
    <w:rsid w:val="00401C45"/>
    <w:rsid w:val="00401CA6"/>
    <w:rsid w:val="00437A94"/>
    <w:rsid w:val="00445DBA"/>
    <w:rsid w:val="00451870"/>
    <w:rsid w:val="00460DBC"/>
    <w:rsid w:val="00461D18"/>
    <w:rsid w:val="00466285"/>
    <w:rsid w:val="0047116B"/>
    <w:rsid w:val="00471EBC"/>
    <w:rsid w:val="00472134"/>
    <w:rsid w:val="00472A77"/>
    <w:rsid w:val="0048201A"/>
    <w:rsid w:val="00483755"/>
    <w:rsid w:val="00485C55"/>
    <w:rsid w:val="004A6251"/>
    <w:rsid w:val="004A73E7"/>
    <w:rsid w:val="004B63F1"/>
    <w:rsid w:val="004B76E3"/>
    <w:rsid w:val="004C47FB"/>
    <w:rsid w:val="004D625E"/>
    <w:rsid w:val="004E625B"/>
    <w:rsid w:val="004E790F"/>
    <w:rsid w:val="004F0EAE"/>
    <w:rsid w:val="005018AC"/>
    <w:rsid w:val="005058D6"/>
    <w:rsid w:val="00513D1F"/>
    <w:rsid w:val="00532F53"/>
    <w:rsid w:val="00533F0E"/>
    <w:rsid w:val="00535ACB"/>
    <w:rsid w:val="00541BA5"/>
    <w:rsid w:val="0055112C"/>
    <w:rsid w:val="00556BC0"/>
    <w:rsid w:val="005576ED"/>
    <w:rsid w:val="00557A49"/>
    <w:rsid w:val="00557E95"/>
    <w:rsid w:val="005622E6"/>
    <w:rsid w:val="005706BB"/>
    <w:rsid w:val="00574019"/>
    <w:rsid w:val="00574F7F"/>
    <w:rsid w:val="00594938"/>
    <w:rsid w:val="005A19E4"/>
    <w:rsid w:val="005A2765"/>
    <w:rsid w:val="005A5E4F"/>
    <w:rsid w:val="005B5DE4"/>
    <w:rsid w:val="005C3D86"/>
    <w:rsid w:val="005C489A"/>
    <w:rsid w:val="005C61B5"/>
    <w:rsid w:val="005D63A7"/>
    <w:rsid w:val="005E147F"/>
    <w:rsid w:val="005E25E5"/>
    <w:rsid w:val="005E2AA3"/>
    <w:rsid w:val="005F4857"/>
    <w:rsid w:val="005F4A92"/>
    <w:rsid w:val="00604B06"/>
    <w:rsid w:val="0061125D"/>
    <w:rsid w:val="00614B1B"/>
    <w:rsid w:val="0061745D"/>
    <w:rsid w:val="00617F8D"/>
    <w:rsid w:val="00635E16"/>
    <w:rsid w:val="00637CD0"/>
    <w:rsid w:val="00666859"/>
    <w:rsid w:val="00670970"/>
    <w:rsid w:val="006A440B"/>
    <w:rsid w:val="006A4D5D"/>
    <w:rsid w:val="006A65FB"/>
    <w:rsid w:val="006A6E5A"/>
    <w:rsid w:val="006B5D37"/>
    <w:rsid w:val="006C062D"/>
    <w:rsid w:val="006C5859"/>
    <w:rsid w:val="006D1340"/>
    <w:rsid w:val="006D2800"/>
    <w:rsid w:val="006D7B6B"/>
    <w:rsid w:val="006F6AFA"/>
    <w:rsid w:val="006F7AD4"/>
    <w:rsid w:val="00700F16"/>
    <w:rsid w:val="007038EB"/>
    <w:rsid w:val="00715358"/>
    <w:rsid w:val="0071668B"/>
    <w:rsid w:val="00720C61"/>
    <w:rsid w:val="00724B96"/>
    <w:rsid w:val="00732626"/>
    <w:rsid w:val="00744F10"/>
    <w:rsid w:val="00751E99"/>
    <w:rsid w:val="007576C3"/>
    <w:rsid w:val="00765B7E"/>
    <w:rsid w:val="00777DA0"/>
    <w:rsid w:val="007A3B0E"/>
    <w:rsid w:val="007B0768"/>
    <w:rsid w:val="007B1C6E"/>
    <w:rsid w:val="007B42D2"/>
    <w:rsid w:val="007C1C89"/>
    <w:rsid w:val="007C2622"/>
    <w:rsid w:val="007C48E0"/>
    <w:rsid w:val="007D1312"/>
    <w:rsid w:val="007D55CE"/>
    <w:rsid w:val="007D5E9E"/>
    <w:rsid w:val="007E68B8"/>
    <w:rsid w:val="007E787F"/>
    <w:rsid w:val="007F232A"/>
    <w:rsid w:val="007F5041"/>
    <w:rsid w:val="0080093B"/>
    <w:rsid w:val="00804426"/>
    <w:rsid w:val="008058B6"/>
    <w:rsid w:val="00807AD8"/>
    <w:rsid w:val="00811FCA"/>
    <w:rsid w:val="00821F2A"/>
    <w:rsid w:val="00832946"/>
    <w:rsid w:val="00832F4A"/>
    <w:rsid w:val="008450F8"/>
    <w:rsid w:val="00846264"/>
    <w:rsid w:val="00853908"/>
    <w:rsid w:val="00853CEB"/>
    <w:rsid w:val="00880519"/>
    <w:rsid w:val="00881204"/>
    <w:rsid w:val="008A3040"/>
    <w:rsid w:val="008A7A8D"/>
    <w:rsid w:val="008C2DBB"/>
    <w:rsid w:val="008C503E"/>
    <w:rsid w:val="008D085F"/>
    <w:rsid w:val="008D4210"/>
    <w:rsid w:val="008F4283"/>
    <w:rsid w:val="008F67CC"/>
    <w:rsid w:val="008F7289"/>
    <w:rsid w:val="00901728"/>
    <w:rsid w:val="009021A0"/>
    <w:rsid w:val="00902525"/>
    <w:rsid w:val="00905B96"/>
    <w:rsid w:val="00916E8F"/>
    <w:rsid w:val="009174F3"/>
    <w:rsid w:val="00932E58"/>
    <w:rsid w:val="0093790A"/>
    <w:rsid w:val="0094092C"/>
    <w:rsid w:val="00942EF4"/>
    <w:rsid w:val="0094666E"/>
    <w:rsid w:val="00961951"/>
    <w:rsid w:val="009625D6"/>
    <w:rsid w:val="00964158"/>
    <w:rsid w:val="00964F50"/>
    <w:rsid w:val="00965F10"/>
    <w:rsid w:val="0099296D"/>
    <w:rsid w:val="009A3E24"/>
    <w:rsid w:val="009A5E1E"/>
    <w:rsid w:val="009A62AB"/>
    <w:rsid w:val="009A6BB9"/>
    <w:rsid w:val="009B1B26"/>
    <w:rsid w:val="009B4B33"/>
    <w:rsid w:val="009B7D8C"/>
    <w:rsid w:val="009C630F"/>
    <w:rsid w:val="009D2D4D"/>
    <w:rsid w:val="009E3225"/>
    <w:rsid w:val="009E47F3"/>
    <w:rsid w:val="009F10B9"/>
    <w:rsid w:val="00A0045F"/>
    <w:rsid w:val="00A038E8"/>
    <w:rsid w:val="00A10250"/>
    <w:rsid w:val="00A262E8"/>
    <w:rsid w:val="00A30348"/>
    <w:rsid w:val="00A30A2A"/>
    <w:rsid w:val="00A3316F"/>
    <w:rsid w:val="00A37CF8"/>
    <w:rsid w:val="00A43F80"/>
    <w:rsid w:val="00A44286"/>
    <w:rsid w:val="00A460AA"/>
    <w:rsid w:val="00A5327D"/>
    <w:rsid w:val="00A61BCC"/>
    <w:rsid w:val="00A62AA6"/>
    <w:rsid w:val="00A6437D"/>
    <w:rsid w:val="00A8315C"/>
    <w:rsid w:val="00A85209"/>
    <w:rsid w:val="00A92EB2"/>
    <w:rsid w:val="00AA67BE"/>
    <w:rsid w:val="00AB5EC6"/>
    <w:rsid w:val="00AC0D61"/>
    <w:rsid w:val="00AD5C83"/>
    <w:rsid w:val="00AF1996"/>
    <w:rsid w:val="00B11505"/>
    <w:rsid w:val="00B157A8"/>
    <w:rsid w:val="00B161ED"/>
    <w:rsid w:val="00B309DC"/>
    <w:rsid w:val="00B32AE6"/>
    <w:rsid w:val="00B40890"/>
    <w:rsid w:val="00B41C2C"/>
    <w:rsid w:val="00B42113"/>
    <w:rsid w:val="00B44BE6"/>
    <w:rsid w:val="00B51C6B"/>
    <w:rsid w:val="00B607EC"/>
    <w:rsid w:val="00B61542"/>
    <w:rsid w:val="00B7675E"/>
    <w:rsid w:val="00B81AE2"/>
    <w:rsid w:val="00BA35AB"/>
    <w:rsid w:val="00BA47D0"/>
    <w:rsid w:val="00BA7AEF"/>
    <w:rsid w:val="00BB638A"/>
    <w:rsid w:val="00BC6E64"/>
    <w:rsid w:val="00BC7938"/>
    <w:rsid w:val="00BD6BD8"/>
    <w:rsid w:val="00BE20BB"/>
    <w:rsid w:val="00BE7759"/>
    <w:rsid w:val="00BF0F59"/>
    <w:rsid w:val="00BF22E3"/>
    <w:rsid w:val="00BF79A6"/>
    <w:rsid w:val="00C0358F"/>
    <w:rsid w:val="00C065DD"/>
    <w:rsid w:val="00C1503B"/>
    <w:rsid w:val="00C16548"/>
    <w:rsid w:val="00C22B7F"/>
    <w:rsid w:val="00C352DB"/>
    <w:rsid w:val="00C42334"/>
    <w:rsid w:val="00C432A2"/>
    <w:rsid w:val="00C54858"/>
    <w:rsid w:val="00C75895"/>
    <w:rsid w:val="00C85BF3"/>
    <w:rsid w:val="00C90EC1"/>
    <w:rsid w:val="00CB3874"/>
    <w:rsid w:val="00CC6880"/>
    <w:rsid w:val="00CD1852"/>
    <w:rsid w:val="00CD5181"/>
    <w:rsid w:val="00CE3CB4"/>
    <w:rsid w:val="00D032C1"/>
    <w:rsid w:val="00D06AC4"/>
    <w:rsid w:val="00D16A39"/>
    <w:rsid w:val="00D271C3"/>
    <w:rsid w:val="00D273BB"/>
    <w:rsid w:val="00D41845"/>
    <w:rsid w:val="00D42FB9"/>
    <w:rsid w:val="00D5159C"/>
    <w:rsid w:val="00D51960"/>
    <w:rsid w:val="00D65CE0"/>
    <w:rsid w:val="00D663C7"/>
    <w:rsid w:val="00D66613"/>
    <w:rsid w:val="00D6745C"/>
    <w:rsid w:val="00D85AD6"/>
    <w:rsid w:val="00DA0DBC"/>
    <w:rsid w:val="00DA2839"/>
    <w:rsid w:val="00DA3B92"/>
    <w:rsid w:val="00DA6FE4"/>
    <w:rsid w:val="00DB2967"/>
    <w:rsid w:val="00DB3718"/>
    <w:rsid w:val="00DB514B"/>
    <w:rsid w:val="00DC5778"/>
    <w:rsid w:val="00DC7D41"/>
    <w:rsid w:val="00DD066C"/>
    <w:rsid w:val="00DD5506"/>
    <w:rsid w:val="00DE221C"/>
    <w:rsid w:val="00DE3D9E"/>
    <w:rsid w:val="00DE4905"/>
    <w:rsid w:val="00DE5458"/>
    <w:rsid w:val="00DF66E1"/>
    <w:rsid w:val="00E307F8"/>
    <w:rsid w:val="00E35C20"/>
    <w:rsid w:val="00E36515"/>
    <w:rsid w:val="00E43F26"/>
    <w:rsid w:val="00E44D40"/>
    <w:rsid w:val="00E455F8"/>
    <w:rsid w:val="00E56351"/>
    <w:rsid w:val="00E63502"/>
    <w:rsid w:val="00E74D48"/>
    <w:rsid w:val="00E763E4"/>
    <w:rsid w:val="00E92EC6"/>
    <w:rsid w:val="00E95AEC"/>
    <w:rsid w:val="00E97BA7"/>
    <w:rsid w:val="00EA2E1B"/>
    <w:rsid w:val="00EA3F6B"/>
    <w:rsid w:val="00EA58DF"/>
    <w:rsid w:val="00EB0C3E"/>
    <w:rsid w:val="00EB5C92"/>
    <w:rsid w:val="00EC27C7"/>
    <w:rsid w:val="00EC7DDB"/>
    <w:rsid w:val="00ED0FEA"/>
    <w:rsid w:val="00ED1299"/>
    <w:rsid w:val="00EE30B0"/>
    <w:rsid w:val="00EE4316"/>
    <w:rsid w:val="00EE6DEA"/>
    <w:rsid w:val="00F004F5"/>
    <w:rsid w:val="00F1364E"/>
    <w:rsid w:val="00F15956"/>
    <w:rsid w:val="00F159C7"/>
    <w:rsid w:val="00F22429"/>
    <w:rsid w:val="00F25FFC"/>
    <w:rsid w:val="00F263D0"/>
    <w:rsid w:val="00F33814"/>
    <w:rsid w:val="00F369C1"/>
    <w:rsid w:val="00F44523"/>
    <w:rsid w:val="00F51E18"/>
    <w:rsid w:val="00F670AA"/>
    <w:rsid w:val="00F73861"/>
    <w:rsid w:val="00F75C9F"/>
    <w:rsid w:val="00F87138"/>
    <w:rsid w:val="00F95006"/>
    <w:rsid w:val="00F9728D"/>
    <w:rsid w:val="00FB2655"/>
    <w:rsid w:val="00FB6764"/>
    <w:rsid w:val="00FD6F96"/>
    <w:rsid w:val="00FE0ED9"/>
    <w:rsid w:val="00FF6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4233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6FB"/>
    <w:rPr>
      <w:sz w:val="18"/>
      <w:szCs w:val="18"/>
    </w:rPr>
  </w:style>
  <w:style w:type="paragraph" w:styleId="a4">
    <w:name w:val="footer"/>
    <w:basedOn w:val="a"/>
    <w:link w:val="Char0"/>
    <w:uiPriority w:val="99"/>
    <w:unhideWhenUsed/>
    <w:rsid w:val="002876FB"/>
    <w:pPr>
      <w:tabs>
        <w:tab w:val="center" w:pos="4153"/>
        <w:tab w:val="right" w:pos="8306"/>
      </w:tabs>
      <w:snapToGrid w:val="0"/>
      <w:jc w:val="left"/>
    </w:pPr>
    <w:rPr>
      <w:sz w:val="18"/>
      <w:szCs w:val="18"/>
    </w:rPr>
  </w:style>
  <w:style w:type="character" w:customStyle="1" w:styleId="Char0">
    <w:name w:val="页脚 Char"/>
    <w:basedOn w:val="a0"/>
    <w:link w:val="a4"/>
    <w:uiPriority w:val="99"/>
    <w:rsid w:val="002876FB"/>
    <w:rPr>
      <w:sz w:val="18"/>
      <w:szCs w:val="18"/>
    </w:rPr>
  </w:style>
  <w:style w:type="paragraph" w:styleId="a5">
    <w:name w:val="List Paragraph"/>
    <w:basedOn w:val="a"/>
    <w:uiPriority w:val="99"/>
    <w:qFormat/>
    <w:rsid w:val="002876FB"/>
    <w:pPr>
      <w:ind w:firstLineChars="200" w:firstLine="420"/>
    </w:pPr>
  </w:style>
  <w:style w:type="table" w:styleId="a6">
    <w:name w:val="Table Grid"/>
    <w:basedOn w:val="a1"/>
    <w:uiPriority w:val="59"/>
    <w:rsid w:val="002876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rsid w:val="002876FB"/>
    <w:rPr>
      <w:rFonts w:ascii="Times New Roman" w:hAnsi="Times New Roman" w:cs="Times New Roman"/>
      <w:color w:val="0000FF"/>
      <w:u w:val="single"/>
    </w:rPr>
  </w:style>
  <w:style w:type="paragraph" w:customStyle="1" w:styleId="1">
    <w:name w:val="列出段落1"/>
    <w:basedOn w:val="a"/>
    <w:qFormat/>
    <w:rsid w:val="002876FB"/>
    <w:pPr>
      <w:ind w:firstLineChars="200" w:firstLine="420"/>
    </w:pPr>
    <w:rPr>
      <w:rFonts w:ascii="Times New Roman" w:eastAsia="宋体" w:hAnsi="Times New Roman" w:cs="Times New Roman"/>
      <w:szCs w:val="20"/>
    </w:rPr>
  </w:style>
  <w:style w:type="paragraph" w:customStyle="1" w:styleId="20">
    <w:name w:val="列出段落2"/>
    <w:basedOn w:val="a"/>
    <w:rsid w:val="002876FB"/>
    <w:pPr>
      <w:ind w:firstLineChars="200" w:firstLine="420"/>
    </w:pPr>
    <w:rPr>
      <w:rFonts w:ascii="Times New Roman" w:eastAsia="宋体" w:hAnsi="Times New Roman" w:cs="Times New Roman"/>
      <w:szCs w:val="20"/>
    </w:rPr>
  </w:style>
  <w:style w:type="paragraph" w:styleId="a8">
    <w:name w:val="Balloon Text"/>
    <w:basedOn w:val="a"/>
    <w:link w:val="Char1"/>
    <w:uiPriority w:val="99"/>
    <w:semiHidden/>
    <w:unhideWhenUsed/>
    <w:rsid w:val="002876FB"/>
    <w:rPr>
      <w:rFonts w:ascii="Tahoma" w:hAnsi="Tahoma" w:cs="Tahoma"/>
      <w:sz w:val="16"/>
      <w:szCs w:val="16"/>
    </w:rPr>
  </w:style>
  <w:style w:type="character" w:customStyle="1" w:styleId="Char1">
    <w:name w:val="批注框文本 Char"/>
    <w:basedOn w:val="a0"/>
    <w:link w:val="a8"/>
    <w:uiPriority w:val="99"/>
    <w:semiHidden/>
    <w:rsid w:val="002876FB"/>
    <w:rPr>
      <w:rFonts w:ascii="Tahoma" w:hAnsi="Tahoma" w:cs="Tahoma"/>
      <w:sz w:val="16"/>
      <w:szCs w:val="16"/>
    </w:rPr>
  </w:style>
  <w:style w:type="character" w:styleId="a9">
    <w:name w:val="annotation reference"/>
    <w:basedOn w:val="a0"/>
    <w:uiPriority w:val="99"/>
    <w:semiHidden/>
    <w:unhideWhenUsed/>
    <w:rsid w:val="002876FB"/>
    <w:rPr>
      <w:sz w:val="16"/>
      <w:szCs w:val="16"/>
    </w:rPr>
  </w:style>
  <w:style w:type="paragraph" w:styleId="aa">
    <w:name w:val="annotation text"/>
    <w:basedOn w:val="a"/>
    <w:link w:val="Char2"/>
    <w:uiPriority w:val="99"/>
    <w:unhideWhenUsed/>
    <w:rsid w:val="002876FB"/>
    <w:rPr>
      <w:sz w:val="20"/>
      <w:szCs w:val="20"/>
    </w:rPr>
  </w:style>
  <w:style w:type="character" w:customStyle="1" w:styleId="Char2">
    <w:name w:val="批注文字 Char"/>
    <w:basedOn w:val="a0"/>
    <w:link w:val="aa"/>
    <w:uiPriority w:val="99"/>
    <w:rsid w:val="002876FB"/>
    <w:rPr>
      <w:sz w:val="20"/>
      <w:szCs w:val="20"/>
    </w:rPr>
  </w:style>
  <w:style w:type="paragraph" w:styleId="ab">
    <w:name w:val="annotation subject"/>
    <w:basedOn w:val="aa"/>
    <w:next w:val="aa"/>
    <w:link w:val="Char3"/>
    <w:uiPriority w:val="99"/>
    <w:semiHidden/>
    <w:unhideWhenUsed/>
    <w:rsid w:val="002876FB"/>
    <w:rPr>
      <w:b/>
      <w:bCs/>
    </w:rPr>
  </w:style>
  <w:style w:type="character" w:customStyle="1" w:styleId="Char3">
    <w:name w:val="批注主题 Char"/>
    <w:basedOn w:val="Char2"/>
    <w:link w:val="ab"/>
    <w:uiPriority w:val="99"/>
    <w:semiHidden/>
    <w:rsid w:val="002876FB"/>
    <w:rPr>
      <w:b/>
      <w:bCs/>
      <w:sz w:val="20"/>
      <w:szCs w:val="20"/>
    </w:rPr>
  </w:style>
  <w:style w:type="character" w:styleId="ac">
    <w:name w:val="Placeholder Text"/>
    <w:basedOn w:val="a0"/>
    <w:uiPriority w:val="99"/>
    <w:semiHidden/>
    <w:rsid w:val="002876FB"/>
    <w:rPr>
      <w:color w:val="808080"/>
    </w:rPr>
  </w:style>
  <w:style w:type="paragraph" w:styleId="ad">
    <w:name w:val="Revision"/>
    <w:hidden/>
    <w:uiPriority w:val="99"/>
    <w:semiHidden/>
    <w:rsid w:val="002876FB"/>
  </w:style>
  <w:style w:type="character" w:customStyle="1" w:styleId="2Char">
    <w:name w:val="标题 2 Char"/>
    <w:basedOn w:val="a0"/>
    <w:link w:val="2"/>
    <w:uiPriority w:val="9"/>
    <w:rsid w:val="00C42334"/>
    <w:rPr>
      <w:rFonts w:asciiTheme="majorHAnsi" w:eastAsiaTheme="majorEastAsia" w:hAnsiTheme="majorHAnsi" w:cstheme="majorBidi"/>
      <w:b/>
      <w:bCs/>
      <w:sz w:val="32"/>
      <w:szCs w:val="32"/>
    </w:rPr>
  </w:style>
  <w:style w:type="character" w:customStyle="1" w:styleId="apple-converted-space">
    <w:name w:val="apple-converted-space"/>
    <w:basedOn w:val="a0"/>
    <w:rsid w:val="00C42334"/>
  </w:style>
  <w:style w:type="paragraph" w:styleId="ae">
    <w:name w:val="Normal (Web)"/>
    <w:basedOn w:val="a"/>
    <w:uiPriority w:val="99"/>
    <w:unhideWhenUsed/>
    <w:rsid w:val="00293465"/>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E36515"/>
    <w:pPr>
      <w:widowControl w:val="0"/>
      <w:autoSpaceDE w:val="0"/>
      <w:autoSpaceDN w:val="0"/>
      <w:adjustRightInd w:val="0"/>
    </w:pPr>
    <w:rPr>
      <w:rFonts w:ascii="Times New Roman" w:hAnsi="Times New Roman" w:cs="Times New Roman"/>
      <w:color w:val="000000"/>
      <w:kern w:val="0"/>
      <w:sz w:val="24"/>
      <w:szCs w:val="24"/>
    </w:rPr>
  </w:style>
  <w:style w:type="character" w:customStyle="1" w:styleId="doi">
    <w:name w:val="doi"/>
    <w:basedOn w:val="a0"/>
    <w:rsid w:val="00E95AEC"/>
  </w:style>
  <w:style w:type="character" w:styleId="af">
    <w:name w:val="Strong"/>
    <w:uiPriority w:val="99"/>
    <w:qFormat/>
    <w:rsid w:val="00E455F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4233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6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6FB"/>
    <w:rPr>
      <w:sz w:val="18"/>
      <w:szCs w:val="18"/>
    </w:rPr>
  </w:style>
  <w:style w:type="paragraph" w:styleId="a4">
    <w:name w:val="footer"/>
    <w:basedOn w:val="a"/>
    <w:link w:val="Char0"/>
    <w:uiPriority w:val="99"/>
    <w:unhideWhenUsed/>
    <w:rsid w:val="002876FB"/>
    <w:pPr>
      <w:tabs>
        <w:tab w:val="center" w:pos="4153"/>
        <w:tab w:val="right" w:pos="8306"/>
      </w:tabs>
      <w:snapToGrid w:val="0"/>
      <w:jc w:val="left"/>
    </w:pPr>
    <w:rPr>
      <w:sz w:val="18"/>
      <w:szCs w:val="18"/>
    </w:rPr>
  </w:style>
  <w:style w:type="character" w:customStyle="1" w:styleId="Char0">
    <w:name w:val="页脚 Char"/>
    <w:basedOn w:val="a0"/>
    <w:link w:val="a4"/>
    <w:uiPriority w:val="99"/>
    <w:rsid w:val="002876FB"/>
    <w:rPr>
      <w:sz w:val="18"/>
      <w:szCs w:val="18"/>
    </w:rPr>
  </w:style>
  <w:style w:type="paragraph" w:styleId="a5">
    <w:name w:val="List Paragraph"/>
    <w:basedOn w:val="a"/>
    <w:uiPriority w:val="99"/>
    <w:qFormat/>
    <w:rsid w:val="002876FB"/>
    <w:pPr>
      <w:ind w:firstLineChars="200" w:firstLine="420"/>
    </w:pPr>
  </w:style>
  <w:style w:type="table" w:styleId="a6">
    <w:name w:val="Table Grid"/>
    <w:basedOn w:val="a1"/>
    <w:uiPriority w:val="59"/>
    <w:rsid w:val="002876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rsid w:val="002876FB"/>
    <w:rPr>
      <w:rFonts w:ascii="Times New Roman" w:hAnsi="Times New Roman" w:cs="Times New Roman"/>
      <w:color w:val="0000FF"/>
      <w:u w:val="single"/>
    </w:rPr>
  </w:style>
  <w:style w:type="paragraph" w:customStyle="1" w:styleId="1">
    <w:name w:val="列出段落1"/>
    <w:basedOn w:val="a"/>
    <w:qFormat/>
    <w:rsid w:val="002876FB"/>
    <w:pPr>
      <w:ind w:firstLineChars="200" w:firstLine="420"/>
    </w:pPr>
    <w:rPr>
      <w:rFonts w:ascii="Times New Roman" w:eastAsia="宋体" w:hAnsi="Times New Roman" w:cs="Times New Roman"/>
      <w:szCs w:val="20"/>
    </w:rPr>
  </w:style>
  <w:style w:type="paragraph" w:customStyle="1" w:styleId="20">
    <w:name w:val="列出段落2"/>
    <w:basedOn w:val="a"/>
    <w:rsid w:val="002876FB"/>
    <w:pPr>
      <w:ind w:firstLineChars="200" w:firstLine="420"/>
    </w:pPr>
    <w:rPr>
      <w:rFonts w:ascii="Times New Roman" w:eastAsia="宋体" w:hAnsi="Times New Roman" w:cs="Times New Roman"/>
      <w:szCs w:val="20"/>
    </w:rPr>
  </w:style>
  <w:style w:type="paragraph" w:styleId="a8">
    <w:name w:val="Balloon Text"/>
    <w:basedOn w:val="a"/>
    <w:link w:val="Char1"/>
    <w:uiPriority w:val="99"/>
    <w:semiHidden/>
    <w:unhideWhenUsed/>
    <w:rsid w:val="002876FB"/>
    <w:rPr>
      <w:rFonts w:ascii="Tahoma" w:hAnsi="Tahoma" w:cs="Tahoma"/>
      <w:sz w:val="16"/>
      <w:szCs w:val="16"/>
    </w:rPr>
  </w:style>
  <w:style w:type="character" w:customStyle="1" w:styleId="Char1">
    <w:name w:val="批注框文本 Char"/>
    <w:basedOn w:val="a0"/>
    <w:link w:val="a8"/>
    <w:uiPriority w:val="99"/>
    <w:semiHidden/>
    <w:rsid w:val="002876FB"/>
    <w:rPr>
      <w:rFonts w:ascii="Tahoma" w:hAnsi="Tahoma" w:cs="Tahoma"/>
      <w:sz w:val="16"/>
      <w:szCs w:val="16"/>
    </w:rPr>
  </w:style>
  <w:style w:type="character" w:styleId="a9">
    <w:name w:val="annotation reference"/>
    <w:basedOn w:val="a0"/>
    <w:uiPriority w:val="99"/>
    <w:semiHidden/>
    <w:unhideWhenUsed/>
    <w:rsid w:val="002876FB"/>
    <w:rPr>
      <w:sz w:val="16"/>
      <w:szCs w:val="16"/>
    </w:rPr>
  </w:style>
  <w:style w:type="paragraph" w:styleId="aa">
    <w:name w:val="annotation text"/>
    <w:basedOn w:val="a"/>
    <w:link w:val="Char2"/>
    <w:uiPriority w:val="99"/>
    <w:unhideWhenUsed/>
    <w:rsid w:val="002876FB"/>
    <w:rPr>
      <w:sz w:val="20"/>
      <w:szCs w:val="20"/>
    </w:rPr>
  </w:style>
  <w:style w:type="character" w:customStyle="1" w:styleId="Char2">
    <w:name w:val="批注文字 Char"/>
    <w:basedOn w:val="a0"/>
    <w:link w:val="aa"/>
    <w:uiPriority w:val="99"/>
    <w:rsid w:val="002876FB"/>
    <w:rPr>
      <w:sz w:val="20"/>
      <w:szCs w:val="20"/>
    </w:rPr>
  </w:style>
  <w:style w:type="paragraph" w:styleId="ab">
    <w:name w:val="annotation subject"/>
    <w:basedOn w:val="aa"/>
    <w:next w:val="aa"/>
    <w:link w:val="Char3"/>
    <w:uiPriority w:val="99"/>
    <w:semiHidden/>
    <w:unhideWhenUsed/>
    <w:rsid w:val="002876FB"/>
    <w:rPr>
      <w:b/>
      <w:bCs/>
    </w:rPr>
  </w:style>
  <w:style w:type="character" w:customStyle="1" w:styleId="Char3">
    <w:name w:val="批注主题 Char"/>
    <w:basedOn w:val="Char2"/>
    <w:link w:val="ab"/>
    <w:uiPriority w:val="99"/>
    <w:semiHidden/>
    <w:rsid w:val="002876FB"/>
    <w:rPr>
      <w:b/>
      <w:bCs/>
      <w:sz w:val="20"/>
      <w:szCs w:val="20"/>
    </w:rPr>
  </w:style>
  <w:style w:type="character" w:styleId="ac">
    <w:name w:val="Placeholder Text"/>
    <w:basedOn w:val="a0"/>
    <w:uiPriority w:val="99"/>
    <w:semiHidden/>
    <w:rsid w:val="002876FB"/>
    <w:rPr>
      <w:color w:val="808080"/>
    </w:rPr>
  </w:style>
  <w:style w:type="paragraph" w:styleId="ad">
    <w:name w:val="Revision"/>
    <w:hidden/>
    <w:uiPriority w:val="99"/>
    <w:semiHidden/>
    <w:rsid w:val="002876FB"/>
  </w:style>
  <w:style w:type="character" w:customStyle="1" w:styleId="2Char">
    <w:name w:val="标题 2 Char"/>
    <w:basedOn w:val="a0"/>
    <w:link w:val="2"/>
    <w:uiPriority w:val="9"/>
    <w:rsid w:val="00C42334"/>
    <w:rPr>
      <w:rFonts w:asciiTheme="majorHAnsi" w:eastAsiaTheme="majorEastAsia" w:hAnsiTheme="majorHAnsi" w:cstheme="majorBidi"/>
      <w:b/>
      <w:bCs/>
      <w:sz w:val="32"/>
      <w:szCs w:val="32"/>
    </w:rPr>
  </w:style>
  <w:style w:type="character" w:customStyle="1" w:styleId="apple-converted-space">
    <w:name w:val="apple-converted-space"/>
    <w:basedOn w:val="a0"/>
    <w:rsid w:val="00C42334"/>
  </w:style>
  <w:style w:type="paragraph" w:styleId="ae">
    <w:name w:val="Normal (Web)"/>
    <w:basedOn w:val="a"/>
    <w:uiPriority w:val="99"/>
    <w:unhideWhenUsed/>
    <w:rsid w:val="00293465"/>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E36515"/>
    <w:pPr>
      <w:widowControl w:val="0"/>
      <w:autoSpaceDE w:val="0"/>
      <w:autoSpaceDN w:val="0"/>
      <w:adjustRightInd w:val="0"/>
    </w:pPr>
    <w:rPr>
      <w:rFonts w:ascii="Times New Roman" w:hAnsi="Times New Roman" w:cs="Times New Roman"/>
      <w:color w:val="000000"/>
      <w:kern w:val="0"/>
      <w:sz w:val="24"/>
      <w:szCs w:val="24"/>
    </w:rPr>
  </w:style>
  <w:style w:type="character" w:customStyle="1" w:styleId="doi">
    <w:name w:val="doi"/>
    <w:basedOn w:val="a0"/>
    <w:rsid w:val="00E95AEC"/>
  </w:style>
  <w:style w:type="character" w:styleId="af">
    <w:name w:val="Strong"/>
    <w:uiPriority w:val="99"/>
    <w:qFormat/>
    <w:rsid w:val="00E455F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wuhuangan@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DE2F-9D33-4F98-8B9D-A2172076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7965</Words>
  <Characters>45407</Characters>
  <Application>Microsoft Office Word</Application>
  <DocSecurity>0</DocSecurity>
  <Lines>378</Lines>
  <Paragraphs>106</Paragraphs>
  <ScaleCrop>false</ScaleCrop>
  <Company>Lenovo</Company>
  <LinksUpToDate>false</LinksUpToDate>
  <CharactersWithSpaces>53266</CharactersWithSpaces>
  <SharedDoc>false</SharedDoc>
  <HLinks>
    <vt:vector size="78" baseType="variant">
      <vt:variant>
        <vt:i4>3997736</vt:i4>
      </vt:variant>
      <vt:variant>
        <vt:i4>30</vt:i4>
      </vt:variant>
      <vt:variant>
        <vt:i4>0</vt:i4>
      </vt:variant>
      <vt:variant>
        <vt:i4>5</vt:i4>
      </vt:variant>
      <vt:variant>
        <vt:lpwstr>http://www.ncbi.nlm.nih.gov/pubmed/19108755</vt:lpwstr>
      </vt:variant>
      <vt:variant>
        <vt:lpwstr/>
      </vt:variant>
      <vt:variant>
        <vt:i4>6226017</vt:i4>
      </vt:variant>
      <vt:variant>
        <vt:i4>27</vt:i4>
      </vt:variant>
      <vt:variant>
        <vt:i4>0</vt:i4>
      </vt:variant>
      <vt:variant>
        <vt:i4>5</vt:i4>
      </vt:variant>
      <vt:variant>
        <vt:lpwstr>http://www.ncbi.nlm.nih.gov/pubmed?term=Wu%20HG%5BAuthor%5D&amp;cauthor=true&amp;cauthor_uid=19108755</vt:lpwstr>
      </vt:variant>
      <vt:variant>
        <vt:lpwstr/>
      </vt:variant>
      <vt:variant>
        <vt:i4>5898294</vt:i4>
      </vt:variant>
      <vt:variant>
        <vt:i4>24</vt:i4>
      </vt:variant>
      <vt:variant>
        <vt:i4>0</vt:i4>
      </vt:variant>
      <vt:variant>
        <vt:i4>5</vt:i4>
      </vt:variant>
      <vt:variant>
        <vt:lpwstr>http://www.ncbi.nlm.nih.gov/pubmed?term=Liu%20HR%5BAuthor%5D&amp;cauthor=true&amp;cauthor_uid=19108755</vt:lpwstr>
      </vt:variant>
      <vt:variant>
        <vt:lpwstr/>
      </vt:variant>
      <vt:variant>
        <vt:i4>3801100</vt:i4>
      </vt:variant>
      <vt:variant>
        <vt:i4>21</vt:i4>
      </vt:variant>
      <vt:variant>
        <vt:i4>0</vt:i4>
      </vt:variant>
      <vt:variant>
        <vt:i4>5</vt:i4>
      </vt:variant>
      <vt:variant>
        <vt:lpwstr>http://www.ncbi.nlm.nih.gov/pubmed?term=Zhou%20EH%5BAuthor%5D&amp;cauthor=true&amp;cauthor_uid=19108755</vt:lpwstr>
      </vt:variant>
      <vt:variant>
        <vt:lpwstr/>
      </vt:variant>
      <vt:variant>
        <vt:i4>5898294</vt:i4>
      </vt:variant>
      <vt:variant>
        <vt:i4>18</vt:i4>
      </vt:variant>
      <vt:variant>
        <vt:i4>0</vt:i4>
      </vt:variant>
      <vt:variant>
        <vt:i4>5</vt:i4>
      </vt:variant>
      <vt:variant>
        <vt:lpwstr>http://www.ncbi.nlm.nih.gov/pubmed?term=Liu%20HR%5BAuthor%5D&amp;cauthor=true&amp;cauthor_uid=19108755</vt:lpwstr>
      </vt:variant>
      <vt:variant>
        <vt:lpwstr/>
      </vt:variant>
      <vt:variant>
        <vt:i4>3801100</vt:i4>
      </vt:variant>
      <vt:variant>
        <vt:i4>15</vt:i4>
      </vt:variant>
      <vt:variant>
        <vt:i4>0</vt:i4>
      </vt:variant>
      <vt:variant>
        <vt:i4>5</vt:i4>
      </vt:variant>
      <vt:variant>
        <vt:lpwstr>http://www.ncbi.nlm.nih.gov/pubmed?term=Zhou%20EH%5BAuthor%5D&amp;cauthor=true&amp;cauthor_uid=19108755</vt:lpwstr>
      </vt:variant>
      <vt:variant>
        <vt:lpwstr/>
      </vt:variant>
      <vt:variant>
        <vt:i4>5898294</vt:i4>
      </vt:variant>
      <vt:variant>
        <vt:i4>12</vt:i4>
      </vt:variant>
      <vt:variant>
        <vt:i4>0</vt:i4>
      </vt:variant>
      <vt:variant>
        <vt:i4>5</vt:i4>
      </vt:variant>
      <vt:variant>
        <vt:lpwstr>http://www.ncbi.nlm.nih.gov/pubmed?term=Liu%20HR%5BAuthor%5D&amp;cauthor=true&amp;cauthor_uid=19108755</vt:lpwstr>
      </vt:variant>
      <vt:variant>
        <vt:lpwstr/>
      </vt:variant>
      <vt:variant>
        <vt:i4>6226017</vt:i4>
      </vt:variant>
      <vt:variant>
        <vt:i4>9</vt:i4>
      </vt:variant>
      <vt:variant>
        <vt:i4>0</vt:i4>
      </vt:variant>
      <vt:variant>
        <vt:i4>5</vt:i4>
      </vt:variant>
      <vt:variant>
        <vt:lpwstr>http://www.ncbi.nlm.nih.gov/pubmed?term=Wu%20HG%5BAuthor%5D&amp;cauthor=true&amp;cauthor_uid=19108755</vt:lpwstr>
      </vt:variant>
      <vt:variant>
        <vt:lpwstr/>
      </vt:variant>
      <vt:variant>
        <vt:i4>5898294</vt:i4>
      </vt:variant>
      <vt:variant>
        <vt:i4>6</vt:i4>
      </vt:variant>
      <vt:variant>
        <vt:i4>0</vt:i4>
      </vt:variant>
      <vt:variant>
        <vt:i4>5</vt:i4>
      </vt:variant>
      <vt:variant>
        <vt:lpwstr>http://www.ncbi.nlm.nih.gov/pubmed?term=Liu%20HR%5BAuthor%5D&amp;cauthor=true&amp;cauthor_uid=19108755</vt:lpwstr>
      </vt:variant>
      <vt:variant>
        <vt:lpwstr/>
      </vt:variant>
      <vt:variant>
        <vt:i4>3801100</vt:i4>
      </vt:variant>
      <vt:variant>
        <vt:i4>3</vt:i4>
      </vt:variant>
      <vt:variant>
        <vt:i4>0</vt:i4>
      </vt:variant>
      <vt:variant>
        <vt:i4>5</vt:i4>
      </vt:variant>
      <vt:variant>
        <vt:lpwstr>http://www.ncbi.nlm.nih.gov/pubmed?term=Zhou%20EH%5BAuthor%5D&amp;cauthor=true&amp;cauthor_uid=19108755</vt:lpwstr>
      </vt:variant>
      <vt:variant>
        <vt:lpwstr/>
      </vt:variant>
      <vt:variant>
        <vt:i4>6226017</vt:i4>
      </vt:variant>
      <vt:variant>
        <vt:i4>0</vt:i4>
      </vt:variant>
      <vt:variant>
        <vt:i4>0</vt:i4>
      </vt:variant>
      <vt:variant>
        <vt:i4>5</vt:i4>
      </vt:variant>
      <vt:variant>
        <vt:lpwstr>http://www.ncbi.nlm.nih.gov/pubmed?term=Wu%20HG%5BAuthor%5D&amp;cauthor=true&amp;cauthor_uid=19108755</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LS Ma</cp:lastModifiedBy>
  <cp:revision>2</cp:revision>
  <dcterms:created xsi:type="dcterms:W3CDTF">2014-07-10T23:05:00Z</dcterms:created>
  <dcterms:modified xsi:type="dcterms:W3CDTF">2014-07-10T23:05:00Z</dcterms:modified>
</cp:coreProperties>
</file>