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B4" w:rsidRPr="009D7815" w:rsidRDefault="001220B4" w:rsidP="00125C01">
      <w:pPr>
        <w:adjustRightInd w:val="0"/>
        <w:snapToGrid w:val="0"/>
        <w:spacing w:line="360" w:lineRule="auto"/>
        <w:rPr>
          <w:rFonts w:ascii="Book Antiqua" w:hAnsi="Book Antiqua"/>
          <w:color w:val="000000" w:themeColor="text1"/>
          <w:szCs w:val="24"/>
        </w:rPr>
      </w:pPr>
      <w:r w:rsidRPr="009D7815">
        <w:rPr>
          <w:rFonts w:ascii="Book Antiqua" w:eastAsia="Times New Roman" w:hAnsi="Book Antiqua" w:cs="宋体"/>
          <w:b/>
          <w:color w:val="000000" w:themeColor="text1"/>
          <w:szCs w:val="24"/>
        </w:rPr>
        <w:t xml:space="preserve">Name of journal: </w:t>
      </w:r>
      <w:bookmarkStart w:id="0" w:name="OLE_LINK718"/>
      <w:bookmarkStart w:id="1" w:name="OLE_LINK719"/>
      <w:r w:rsidRPr="009D7815">
        <w:rPr>
          <w:rFonts w:ascii="Book Antiqua" w:eastAsia="Times New Roman" w:hAnsi="Book Antiqua" w:cs="宋体"/>
          <w:b/>
          <w:color w:val="000000" w:themeColor="text1"/>
          <w:szCs w:val="24"/>
        </w:rPr>
        <w:t xml:space="preserve">World Journal of </w:t>
      </w:r>
      <w:bookmarkEnd w:id="0"/>
      <w:bookmarkEnd w:id="1"/>
      <w:r w:rsidRPr="009D7815">
        <w:rPr>
          <w:rFonts w:ascii="Book Antiqua" w:hAnsi="Book Antiqua"/>
          <w:b/>
          <w:color w:val="000000" w:themeColor="text1"/>
          <w:szCs w:val="24"/>
        </w:rPr>
        <w:t xml:space="preserve">Gastroenterology </w:t>
      </w:r>
    </w:p>
    <w:p w:rsidR="001220B4" w:rsidRPr="009D7815" w:rsidRDefault="001220B4" w:rsidP="00125C01">
      <w:pPr>
        <w:adjustRightInd w:val="0"/>
        <w:snapToGrid w:val="0"/>
        <w:spacing w:line="360" w:lineRule="auto"/>
        <w:rPr>
          <w:rFonts w:ascii="Book Antiqua" w:eastAsia="Times New Roman" w:hAnsi="Book Antiqua" w:cs="宋体"/>
          <w:b/>
          <w:color w:val="000000" w:themeColor="text1"/>
          <w:szCs w:val="24"/>
        </w:rPr>
      </w:pPr>
      <w:r w:rsidRPr="009D7815">
        <w:rPr>
          <w:rFonts w:ascii="Book Antiqua" w:hAnsi="Book Antiqua" w:cs="Arial"/>
          <w:b/>
          <w:color w:val="000000" w:themeColor="text1"/>
          <w:szCs w:val="24"/>
          <w:lang w:val="en"/>
        </w:rPr>
        <w:t>ESPS Manuscript NO: 10812</w:t>
      </w:r>
    </w:p>
    <w:p w:rsidR="00D4571A" w:rsidRPr="009D7815" w:rsidRDefault="001220B4" w:rsidP="00125C01">
      <w:pPr>
        <w:suppressAutoHyphens/>
        <w:autoSpaceDE w:val="0"/>
        <w:autoSpaceDN w:val="0"/>
        <w:adjustRightInd w:val="0"/>
        <w:snapToGrid w:val="0"/>
        <w:spacing w:line="360" w:lineRule="auto"/>
        <w:rPr>
          <w:rFonts w:ascii="Book Antiqua" w:hAnsi="Book Antiqua"/>
          <w:b/>
          <w:color w:val="000000" w:themeColor="text1"/>
          <w:szCs w:val="24"/>
        </w:rPr>
      </w:pPr>
      <w:r w:rsidRPr="009D7815">
        <w:rPr>
          <w:rFonts w:ascii="Book Antiqua" w:hAnsi="Book Antiqua"/>
          <w:b/>
          <w:color w:val="000000" w:themeColor="text1"/>
          <w:szCs w:val="24"/>
        </w:rPr>
        <w:t xml:space="preserve">Columns: </w:t>
      </w:r>
      <w:r w:rsidR="00D4571A" w:rsidRPr="009D7815">
        <w:rPr>
          <w:rFonts w:ascii="Book Antiqua" w:hAnsi="Book Antiqua" w:cs="Arial"/>
          <w:b/>
          <w:caps/>
          <w:color w:val="000000" w:themeColor="text1"/>
          <w:kern w:val="0"/>
          <w:szCs w:val="24"/>
        </w:rPr>
        <w:t>Randomized Clinical Trial</w:t>
      </w: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Clinical</w:t>
      </w:r>
      <w:r w:rsidR="00A4080F" w:rsidRPr="009D7815">
        <w:rPr>
          <w:rFonts w:ascii="Book Antiqua" w:hAnsi="Book Antiqua"/>
          <w:b/>
          <w:bCs/>
          <w:color w:val="000000" w:themeColor="text1"/>
          <w:kern w:val="0"/>
          <w:sz w:val="24"/>
          <w:szCs w:val="24"/>
        </w:rPr>
        <w:t xml:space="preserve"> </w:t>
      </w:r>
      <w:proofErr w:type="gramStart"/>
      <w:r w:rsidR="00A4080F" w:rsidRPr="009D7815">
        <w:rPr>
          <w:rFonts w:ascii="Book Antiqua" w:hAnsi="Book Antiqua"/>
          <w:b/>
          <w:bCs/>
          <w:color w:val="000000" w:themeColor="text1"/>
          <w:kern w:val="0"/>
          <w:sz w:val="24"/>
          <w:szCs w:val="24"/>
        </w:rPr>
        <w:t xml:space="preserve">trial </w:t>
      </w:r>
      <w:r w:rsidRPr="009D7815">
        <w:rPr>
          <w:rFonts w:ascii="Book Antiqua" w:hAnsi="Book Antiqua"/>
          <w:b/>
          <w:bCs/>
          <w:color w:val="000000" w:themeColor="text1"/>
          <w:kern w:val="0"/>
          <w:sz w:val="24"/>
          <w:szCs w:val="24"/>
        </w:rPr>
        <w:t xml:space="preserve">with </w:t>
      </w:r>
      <w:r w:rsidR="00B24DFE" w:rsidRPr="00B24DFE">
        <w:rPr>
          <w:rFonts w:ascii="Book Antiqua" w:hAnsi="Book Antiqua"/>
          <w:b/>
          <w:bCs/>
          <w:color w:val="000000" w:themeColor="text1"/>
          <w:kern w:val="0"/>
          <w:sz w:val="24"/>
          <w:szCs w:val="24"/>
        </w:rPr>
        <w:t xml:space="preserve">traditional Chinese medicine </w:t>
      </w:r>
      <w:r w:rsidR="00F147D6" w:rsidRPr="009D7815">
        <w:rPr>
          <w:rFonts w:ascii="Book Antiqua" w:hAnsi="Book Antiqua"/>
          <w:b/>
          <w:bCs/>
          <w:color w:val="000000" w:themeColor="text1"/>
          <w:kern w:val="0"/>
          <w:sz w:val="24"/>
          <w:szCs w:val="24"/>
        </w:rPr>
        <w:t>i</w:t>
      </w:r>
      <w:r w:rsidRPr="009D7815">
        <w:rPr>
          <w:rFonts w:ascii="Book Antiqua" w:hAnsi="Book Antiqua"/>
          <w:b/>
          <w:bCs/>
          <w:color w:val="000000" w:themeColor="text1"/>
          <w:kern w:val="0"/>
          <w:sz w:val="24"/>
          <w:szCs w:val="24"/>
        </w:rPr>
        <w:t xml:space="preserve">ntervention of </w:t>
      </w:r>
      <w:proofErr w:type="spellStart"/>
      <w:r w:rsidR="004332FD">
        <w:rPr>
          <w:rFonts w:ascii="Book Antiqua" w:hAnsi="Book Antiqua"/>
          <w:b/>
          <w:bCs/>
          <w:color w:val="000000" w:themeColor="text1"/>
          <w:kern w:val="0"/>
          <w:sz w:val="24"/>
          <w:szCs w:val="24"/>
        </w:rPr>
        <w:t>t</w:t>
      </w:r>
      <w:r w:rsidR="004332FD" w:rsidRPr="004332FD">
        <w:rPr>
          <w:rFonts w:ascii="Book Antiqua" w:hAnsi="Book Antiqua"/>
          <w:b/>
          <w:bCs/>
          <w:color w:val="000000" w:themeColor="text1"/>
          <w:kern w:val="0"/>
          <w:sz w:val="24"/>
          <w:szCs w:val="24"/>
        </w:rPr>
        <w:t>onifying</w:t>
      </w:r>
      <w:proofErr w:type="spellEnd"/>
      <w:r w:rsidR="004332FD" w:rsidRPr="004332FD">
        <w:rPr>
          <w:rFonts w:ascii="Book Antiqua" w:hAnsi="Book Antiqua"/>
          <w:b/>
          <w:bCs/>
          <w:color w:val="000000" w:themeColor="text1"/>
          <w:kern w:val="0"/>
          <w:sz w:val="24"/>
          <w:szCs w:val="24"/>
        </w:rPr>
        <w:t xml:space="preserve"> the kidney to promote liver regeneration and repair by effecting stem</w:t>
      </w:r>
      <w:proofErr w:type="gramEnd"/>
      <w:r w:rsidR="004332FD" w:rsidRPr="004332FD">
        <w:rPr>
          <w:rFonts w:ascii="Book Antiqua" w:hAnsi="Book Antiqua"/>
          <w:b/>
          <w:bCs/>
          <w:color w:val="000000" w:themeColor="text1"/>
          <w:kern w:val="0"/>
          <w:sz w:val="24"/>
          <w:szCs w:val="24"/>
        </w:rPr>
        <w:t xml:space="preserve"> cells and it’s microenvironment </w:t>
      </w:r>
      <w:r w:rsidRPr="009D7815">
        <w:rPr>
          <w:rFonts w:ascii="Book Antiqua" w:hAnsi="Book Antiqua"/>
          <w:b/>
          <w:bCs/>
          <w:color w:val="000000" w:themeColor="text1"/>
          <w:kern w:val="0"/>
          <w:sz w:val="24"/>
          <w:szCs w:val="24"/>
        </w:rPr>
        <w:t xml:space="preserve">for </w:t>
      </w:r>
      <w:r w:rsidR="00A4080F" w:rsidRPr="009D7815">
        <w:rPr>
          <w:rFonts w:ascii="Book Antiqua" w:hAnsi="Book Antiqua"/>
          <w:b/>
          <w:bCs/>
          <w:color w:val="000000" w:themeColor="text1"/>
          <w:kern w:val="0"/>
          <w:sz w:val="24"/>
          <w:szCs w:val="24"/>
        </w:rPr>
        <w:t>chronic hepatitis B liver failure</w:t>
      </w: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bookmarkStart w:id="2" w:name="OLE_LINK492"/>
    </w:p>
    <w:p w:rsidR="00D4571A" w:rsidRPr="009D7815" w:rsidRDefault="00A4080F" w:rsidP="00125C01">
      <w:pPr>
        <w:suppressAutoHyphens/>
        <w:adjustRightInd w:val="0"/>
        <w:snapToGrid w:val="0"/>
        <w:spacing w:line="360" w:lineRule="auto"/>
        <w:rPr>
          <w:rFonts w:ascii="Book Antiqua" w:hAnsi="Book Antiqua"/>
          <w:bCs/>
          <w:color w:val="000000" w:themeColor="text1"/>
          <w:kern w:val="0"/>
          <w:sz w:val="24"/>
          <w:szCs w:val="24"/>
        </w:rPr>
      </w:pPr>
      <w:r w:rsidRPr="009D7815">
        <w:rPr>
          <w:rFonts w:ascii="Book Antiqua" w:hAnsi="Book Antiqua"/>
          <w:bCs/>
          <w:color w:val="000000" w:themeColor="text1"/>
          <w:kern w:val="0"/>
          <w:sz w:val="24"/>
          <w:szCs w:val="24"/>
        </w:rPr>
        <w:t xml:space="preserve">Li HM </w:t>
      </w:r>
      <w:r w:rsidRPr="009D7815">
        <w:rPr>
          <w:rFonts w:ascii="Book Antiqua" w:hAnsi="Book Antiqua"/>
          <w:bCs/>
          <w:i/>
          <w:color w:val="000000" w:themeColor="text1"/>
          <w:kern w:val="0"/>
          <w:sz w:val="24"/>
          <w:szCs w:val="24"/>
        </w:rPr>
        <w:t>et al</w:t>
      </w:r>
      <w:r w:rsidRPr="009D7815">
        <w:rPr>
          <w:rFonts w:ascii="Book Antiqua" w:hAnsi="Book Antiqua"/>
          <w:bCs/>
          <w:color w:val="000000" w:themeColor="text1"/>
          <w:kern w:val="0"/>
          <w:sz w:val="24"/>
          <w:szCs w:val="24"/>
        </w:rPr>
        <w:t xml:space="preserve">. </w:t>
      </w:r>
      <w:r w:rsidR="00D4571A" w:rsidRPr="009D7815">
        <w:rPr>
          <w:rFonts w:ascii="Book Antiqua" w:hAnsi="Book Antiqua"/>
          <w:bCs/>
          <w:color w:val="000000" w:themeColor="text1"/>
          <w:kern w:val="0"/>
          <w:sz w:val="24"/>
          <w:szCs w:val="24"/>
        </w:rPr>
        <w:t>Clinical Intervention with “TTKESC” for CHBLF</w:t>
      </w:r>
      <w:bookmarkStart w:id="3" w:name="OLE_LINK34"/>
      <w:bookmarkEnd w:id="2"/>
    </w:p>
    <w:p w:rsidR="00D4571A" w:rsidRPr="009D7815" w:rsidRDefault="00D4571A" w:rsidP="00125C01">
      <w:pPr>
        <w:suppressAutoHyphens/>
        <w:adjustRightInd w:val="0"/>
        <w:snapToGrid w:val="0"/>
        <w:spacing w:line="360" w:lineRule="auto"/>
        <w:rPr>
          <w:rFonts w:ascii="Book Antiqua" w:hAnsi="Book Antiqua"/>
          <w:b/>
          <w:color w:val="000000" w:themeColor="text1"/>
          <w:kern w:val="0"/>
          <w:sz w:val="24"/>
          <w:szCs w:val="24"/>
        </w:rPr>
      </w:pPr>
    </w:p>
    <w:p w:rsidR="00D4571A" w:rsidRPr="009D7815" w:rsidRDefault="00A66883"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color w:val="000000" w:themeColor="text1"/>
          <w:kern w:val="0"/>
          <w:sz w:val="24"/>
          <w:szCs w:val="24"/>
        </w:rPr>
        <w:t>Han-Min Li</w:t>
      </w:r>
      <w:r w:rsidR="00D4571A" w:rsidRPr="009D7815">
        <w:rPr>
          <w:rFonts w:ascii="Book Antiqua" w:hAnsi="Book Antiqua"/>
          <w:color w:val="000000" w:themeColor="text1"/>
          <w:kern w:val="0"/>
          <w:sz w:val="24"/>
          <w:szCs w:val="24"/>
        </w:rPr>
        <w:t xml:space="preserve">, </w:t>
      </w:r>
      <w:proofErr w:type="spellStart"/>
      <w:r w:rsidR="00D4571A" w:rsidRPr="009D7815">
        <w:rPr>
          <w:rFonts w:ascii="Book Antiqua" w:hAnsi="Book Antiqua"/>
          <w:color w:val="000000" w:themeColor="text1"/>
          <w:kern w:val="0"/>
          <w:sz w:val="24"/>
          <w:szCs w:val="24"/>
        </w:rPr>
        <w:t>Zhi</w:t>
      </w:r>
      <w:proofErr w:type="spellEnd"/>
      <w:r w:rsidR="00D4571A" w:rsidRPr="009D7815">
        <w:rPr>
          <w:rFonts w:ascii="Book Antiqua" w:hAnsi="Book Antiqua"/>
          <w:color w:val="000000" w:themeColor="text1"/>
          <w:kern w:val="0"/>
          <w:sz w:val="24"/>
          <w:szCs w:val="24"/>
        </w:rPr>
        <w:t xml:space="preserve">-Hua Ye, Jun Zhang, </w:t>
      </w:r>
      <w:bookmarkEnd w:id="3"/>
      <w:r w:rsidR="00D4571A" w:rsidRPr="009D7815">
        <w:rPr>
          <w:rFonts w:ascii="Book Antiqua" w:hAnsi="Book Antiqua"/>
          <w:color w:val="000000" w:themeColor="text1"/>
          <w:kern w:val="0"/>
          <w:sz w:val="24"/>
          <w:szCs w:val="24"/>
        </w:rPr>
        <w:t>Xiang Gao, Yan-Ming Chen, Xin Yao, Jian-</w:t>
      </w:r>
      <w:proofErr w:type="spellStart"/>
      <w:r w:rsidR="00D4571A" w:rsidRPr="009D7815">
        <w:rPr>
          <w:rFonts w:ascii="Book Antiqua" w:hAnsi="Book Antiqua"/>
          <w:color w:val="000000" w:themeColor="text1"/>
          <w:kern w:val="0"/>
          <w:sz w:val="24"/>
          <w:szCs w:val="24"/>
        </w:rPr>
        <w:t>Xun</w:t>
      </w:r>
      <w:proofErr w:type="spellEnd"/>
      <w:r w:rsidR="00D4571A" w:rsidRPr="009D7815">
        <w:rPr>
          <w:rFonts w:ascii="Book Antiqua" w:hAnsi="Book Antiqua"/>
          <w:color w:val="000000" w:themeColor="text1"/>
          <w:kern w:val="0"/>
          <w:sz w:val="24"/>
          <w:szCs w:val="24"/>
        </w:rPr>
        <w:t xml:space="preserve"> </w:t>
      </w:r>
      <w:proofErr w:type="spellStart"/>
      <w:r w:rsidR="00D4571A" w:rsidRPr="009D7815">
        <w:rPr>
          <w:rFonts w:ascii="Book Antiqua" w:hAnsi="Book Antiqua"/>
          <w:color w:val="000000" w:themeColor="text1"/>
          <w:kern w:val="0"/>
          <w:sz w:val="24"/>
          <w:szCs w:val="24"/>
        </w:rPr>
        <w:t>Gu</w:t>
      </w:r>
      <w:proofErr w:type="spellEnd"/>
      <w:r w:rsidR="00D4571A" w:rsidRPr="009D7815">
        <w:rPr>
          <w:rFonts w:ascii="Book Antiqua" w:hAnsi="Book Antiqua"/>
          <w:color w:val="000000" w:themeColor="text1"/>
          <w:kern w:val="0"/>
          <w:sz w:val="24"/>
          <w:szCs w:val="24"/>
        </w:rPr>
        <w:t xml:space="preserve">, Lei Zhan, Yang </w:t>
      </w:r>
      <w:proofErr w:type="spellStart"/>
      <w:r w:rsidR="00D4571A" w:rsidRPr="009D7815">
        <w:rPr>
          <w:rFonts w:ascii="Book Antiqua" w:hAnsi="Book Antiqua"/>
          <w:color w:val="000000" w:themeColor="text1"/>
          <w:kern w:val="0"/>
          <w:sz w:val="24"/>
          <w:szCs w:val="24"/>
        </w:rPr>
        <w:t>Ji</w:t>
      </w:r>
      <w:proofErr w:type="spellEnd"/>
      <w:r w:rsidR="00D4571A" w:rsidRPr="009D7815">
        <w:rPr>
          <w:rFonts w:ascii="Book Antiqua" w:hAnsi="Book Antiqua"/>
          <w:color w:val="000000" w:themeColor="text1"/>
          <w:kern w:val="0"/>
          <w:sz w:val="24"/>
          <w:szCs w:val="24"/>
        </w:rPr>
        <w:t xml:space="preserve">, Jian-Liang Xu, Ying-He Zeng, Fan Yang, Lin Xiao, </w:t>
      </w:r>
      <w:proofErr w:type="spellStart"/>
      <w:r w:rsidR="00D4571A" w:rsidRPr="009D7815">
        <w:rPr>
          <w:rFonts w:ascii="Book Antiqua" w:hAnsi="Book Antiqua"/>
          <w:color w:val="000000" w:themeColor="text1"/>
          <w:kern w:val="0"/>
          <w:sz w:val="24"/>
          <w:szCs w:val="24"/>
        </w:rPr>
        <w:t>Guo-Guang</w:t>
      </w:r>
      <w:proofErr w:type="spellEnd"/>
      <w:r w:rsidR="00D4571A" w:rsidRPr="009D7815">
        <w:rPr>
          <w:rFonts w:ascii="Book Antiqua" w:hAnsi="Book Antiqua"/>
          <w:color w:val="000000" w:themeColor="text1"/>
          <w:kern w:val="0"/>
          <w:sz w:val="24"/>
          <w:szCs w:val="24"/>
        </w:rPr>
        <w:t xml:space="preserve"> Sheng, Wei Xin, Qi Long, Qing-Jing Zhu, Zhao-Hong Shi, </w:t>
      </w:r>
      <w:proofErr w:type="spellStart"/>
      <w:r w:rsidR="00D4571A" w:rsidRPr="009D7815">
        <w:rPr>
          <w:rFonts w:ascii="Book Antiqua" w:hAnsi="Book Antiqua"/>
          <w:color w:val="000000" w:themeColor="text1"/>
          <w:kern w:val="0"/>
          <w:sz w:val="24"/>
          <w:szCs w:val="24"/>
        </w:rPr>
        <w:t>Lian-Guo</w:t>
      </w:r>
      <w:proofErr w:type="spellEnd"/>
      <w:r w:rsidR="00D4571A" w:rsidRPr="009D7815">
        <w:rPr>
          <w:rFonts w:ascii="Book Antiqua" w:hAnsi="Book Antiqua"/>
          <w:color w:val="000000" w:themeColor="text1"/>
          <w:kern w:val="0"/>
          <w:sz w:val="24"/>
          <w:szCs w:val="24"/>
        </w:rPr>
        <w:t xml:space="preserve"> </w:t>
      </w:r>
      <w:proofErr w:type="spellStart"/>
      <w:r w:rsidR="00D4571A" w:rsidRPr="009D7815">
        <w:rPr>
          <w:rFonts w:ascii="Book Antiqua" w:hAnsi="Book Antiqua"/>
          <w:color w:val="000000" w:themeColor="text1"/>
          <w:kern w:val="0"/>
          <w:sz w:val="24"/>
          <w:szCs w:val="24"/>
        </w:rPr>
        <w:t>Ruan</w:t>
      </w:r>
      <w:proofErr w:type="spellEnd"/>
      <w:r w:rsidR="00D4571A" w:rsidRPr="009D7815">
        <w:rPr>
          <w:rFonts w:ascii="Book Antiqua" w:hAnsi="Book Antiqua"/>
          <w:color w:val="000000" w:themeColor="text1"/>
          <w:kern w:val="0"/>
          <w:sz w:val="24"/>
          <w:szCs w:val="24"/>
        </w:rPr>
        <w:t xml:space="preserve">, </w:t>
      </w:r>
      <w:proofErr w:type="spellStart"/>
      <w:r w:rsidR="00D4571A" w:rsidRPr="009D7815">
        <w:rPr>
          <w:rFonts w:ascii="Book Antiqua" w:hAnsi="Book Antiqua"/>
          <w:color w:val="000000" w:themeColor="text1"/>
          <w:kern w:val="0"/>
          <w:sz w:val="24"/>
          <w:szCs w:val="24"/>
        </w:rPr>
        <w:t>Jia</w:t>
      </w:r>
      <w:proofErr w:type="spellEnd"/>
      <w:r w:rsidR="00D4571A" w:rsidRPr="009D7815">
        <w:rPr>
          <w:rFonts w:ascii="Book Antiqua" w:hAnsi="Book Antiqua"/>
          <w:color w:val="000000" w:themeColor="text1"/>
          <w:kern w:val="0"/>
          <w:sz w:val="24"/>
          <w:szCs w:val="24"/>
        </w:rPr>
        <w:t>-Yao Yang, Chang-Chun Li, Hong-Bin Wu, Sheng-Duo Chen, Xin-La Luo</w:t>
      </w: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b/>
          <w:color w:val="000000" w:themeColor="text1"/>
          <w:kern w:val="0"/>
          <w:sz w:val="24"/>
          <w:szCs w:val="24"/>
        </w:rPr>
        <w:t>Han-Min Li, Xiang Gao, Xin Yao, Jian-</w:t>
      </w:r>
      <w:proofErr w:type="spellStart"/>
      <w:r w:rsidRPr="009D7815">
        <w:rPr>
          <w:rFonts w:ascii="Book Antiqua" w:hAnsi="Book Antiqua"/>
          <w:b/>
          <w:color w:val="000000" w:themeColor="text1"/>
          <w:kern w:val="0"/>
          <w:sz w:val="24"/>
          <w:szCs w:val="24"/>
        </w:rPr>
        <w:t>Xun</w:t>
      </w:r>
      <w:proofErr w:type="spellEnd"/>
      <w:r w:rsidRPr="009D7815">
        <w:rPr>
          <w:rFonts w:ascii="Book Antiqua" w:hAnsi="Book Antiqua"/>
          <w:b/>
          <w:color w:val="000000" w:themeColor="text1"/>
          <w:kern w:val="0"/>
          <w:sz w:val="24"/>
          <w:szCs w:val="24"/>
        </w:rPr>
        <w:t xml:space="preserve"> </w:t>
      </w:r>
      <w:proofErr w:type="spellStart"/>
      <w:r w:rsidRPr="009D7815">
        <w:rPr>
          <w:rFonts w:ascii="Book Antiqua" w:hAnsi="Book Antiqua"/>
          <w:b/>
          <w:color w:val="000000" w:themeColor="text1"/>
          <w:kern w:val="0"/>
          <w:sz w:val="24"/>
          <w:szCs w:val="24"/>
        </w:rPr>
        <w:t>Gu</w:t>
      </w:r>
      <w:proofErr w:type="spellEnd"/>
      <w:r w:rsidRPr="009D7815">
        <w:rPr>
          <w:rFonts w:ascii="Book Antiqua" w:hAnsi="Book Antiqua"/>
          <w:b/>
          <w:color w:val="000000" w:themeColor="text1"/>
          <w:kern w:val="0"/>
          <w:sz w:val="24"/>
          <w:szCs w:val="24"/>
        </w:rPr>
        <w:t xml:space="preserve">, Lei Zhan, Yang </w:t>
      </w:r>
      <w:proofErr w:type="spellStart"/>
      <w:r w:rsidRPr="009D7815">
        <w:rPr>
          <w:rFonts w:ascii="Book Antiqua" w:hAnsi="Book Antiqua"/>
          <w:b/>
          <w:color w:val="000000" w:themeColor="text1"/>
          <w:kern w:val="0"/>
          <w:sz w:val="24"/>
          <w:szCs w:val="24"/>
        </w:rPr>
        <w:t>Ji</w:t>
      </w:r>
      <w:proofErr w:type="spellEnd"/>
      <w:r w:rsidRPr="009D7815">
        <w:rPr>
          <w:rFonts w:ascii="Book Antiqua" w:hAnsi="Book Antiqua"/>
          <w:b/>
          <w:color w:val="000000" w:themeColor="text1"/>
          <w:kern w:val="0"/>
          <w:sz w:val="24"/>
          <w:szCs w:val="24"/>
        </w:rPr>
        <w:t xml:space="preserve">, Jian-Liang Xu, Ying-He Zeng, Fan Yang, Lin Xiao, </w:t>
      </w:r>
      <w:proofErr w:type="spellStart"/>
      <w:r w:rsidRPr="009D7815">
        <w:rPr>
          <w:rFonts w:ascii="Book Antiqua" w:hAnsi="Book Antiqua"/>
          <w:b/>
          <w:color w:val="000000" w:themeColor="text1"/>
          <w:kern w:val="0"/>
          <w:sz w:val="24"/>
          <w:szCs w:val="24"/>
        </w:rPr>
        <w:t>Guo-Guang</w:t>
      </w:r>
      <w:proofErr w:type="spellEnd"/>
      <w:r w:rsidRPr="009D7815">
        <w:rPr>
          <w:rFonts w:ascii="Book Antiqua" w:hAnsi="Book Antiqua"/>
          <w:b/>
          <w:color w:val="000000" w:themeColor="text1"/>
          <w:kern w:val="0"/>
          <w:sz w:val="24"/>
          <w:szCs w:val="24"/>
        </w:rPr>
        <w:t xml:space="preserve"> Sheng, Wei Xin, Qi Long, Qing-Jing Zhu, Zhao-Hong Shi, </w:t>
      </w:r>
      <w:proofErr w:type="spellStart"/>
      <w:r w:rsidRPr="009D7815">
        <w:rPr>
          <w:rFonts w:ascii="Book Antiqua" w:hAnsi="Book Antiqua"/>
          <w:b/>
          <w:color w:val="000000" w:themeColor="text1"/>
          <w:kern w:val="0"/>
          <w:sz w:val="24"/>
          <w:szCs w:val="24"/>
        </w:rPr>
        <w:t>Lian-Guo</w:t>
      </w:r>
      <w:proofErr w:type="spellEnd"/>
      <w:r w:rsidRPr="009D7815">
        <w:rPr>
          <w:rFonts w:ascii="Book Antiqua" w:hAnsi="Book Antiqua"/>
          <w:b/>
          <w:color w:val="000000" w:themeColor="text1"/>
          <w:kern w:val="0"/>
          <w:sz w:val="24"/>
          <w:szCs w:val="24"/>
        </w:rPr>
        <w:t xml:space="preserve"> </w:t>
      </w:r>
      <w:proofErr w:type="spellStart"/>
      <w:r w:rsidRPr="009D7815">
        <w:rPr>
          <w:rFonts w:ascii="Book Antiqua" w:hAnsi="Book Antiqua"/>
          <w:b/>
          <w:color w:val="000000" w:themeColor="text1"/>
          <w:kern w:val="0"/>
          <w:sz w:val="24"/>
          <w:szCs w:val="24"/>
        </w:rPr>
        <w:t>Ruan</w:t>
      </w:r>
      <w:proofErr w:type="spellEnd"/>
      <w:r w:rsidRPr="009D7815">
        <w:rPr>
          <w:rFonts w:ascii="Book Antiqua" w:hAnsi="Book Antiqua"/>
          <w:b/>
          <w:color w:val="000000" w:themeColor="text1"/>
          <w:kern w:val="0"/>
          <w:sz w:val="24"/>
          <w:szCs w:val="24"/>
        </w:rPr>
        <w:t xml:space="preserve">, </w:t>
      </w:r>
      <w:proofErr w:type="spellStart"/>
      <w:r w:rsidRPr="009D7815">
        <w:rPr>
          <w:rFonts w:ascii="Book Antiqua" w:hAnsi="Book Antiqua"/>
          <w:b/>
          <w:color w:val="000000" w:themeColor="text1"/>
          <w:kern w:val="0"/>
          <w:sz w:val="24"/>
          <w:szCs w:val="24"/>
        </w:rPr>
        <w:t>Jia</w:t>
      </w:r>
      <w:proofErr w:type="spellEnd"/>
      <w:r w:rsidRPr="009D7815">
        <w:rPr>
          <w:rFonts w:ascii="Book Antiqua" w:hAnsi="Book Antiqua"/>
          <w:b/>
          <w:color w:val="000000" w:themeColor="text1"/>
          <w:kern w:val="0"/>
          <w:sz w:val="24"/>
          <w:szCs w:val="24"/>
        </w:rPr>
        <w:t>-Yao Yang, Chang-Chun Li, Hong-Bin Wu, Sheng-Duo Chen, Xin-La Luo</w:t>
      </w:r>
      <w:r w:rsidR="00DA438D" w:rsidRPr="009D7815">
        <w:rPr>
          <w:rFonts w:ascii="Book Antiqua" w:hAnsi="Book Antiqua" w:hint="eastAsia"/>
          <w:b/>
          <w:color w:val="000000" w:themeColor="text1"/>
          <w:kern w:val="0"/>
          <w:sz w:val="24"/>
          <w:szCs w:val="24"/>
        </w:rPr>
        <w:t>,</w:t>
      </w:r>
      <w:r w:rsidRPr="009D7815">
        <w:rPr>
          <w:rFonts w:ascii="Book Antiqua" w:hAnsi="Book Antiqua"/>
          <w:b/>
          <w:color w:val="000000" w:themeColor="text1"/>
          <w:kern w:val="0"/>
          <w:sz w:val="24"/>
          <w:szCs w:val="24"/>
        </w:rPr>
        <w:t xml:space="preserve"> </w:t>
      </w:r>
      <w:bookmarkStart w:id="4" w:name="OLE_LINK60"/>
      <w:proofErr w:type="spellStart"/>
      <w:r w:rsidRPr="009D7815">
        <w:rPr>
          <w:rFonts w:ascii="Book Antiqua" w:hAnsi="Book Antiqua"/>
          <w:color w:val="000000" w:themeColor="text1"/>
          <w:kern w:val="0"/>
          <w:sz w:val="24"/>
          <w:szCs w:val="24"/>
        </w:rPr>
        <w:t>Hepatopathy</w:t>
      </w:r>
      <w:bookmarkEnd w:id="4"/>
      <w:proofErr w:type="spellEnd"/>
      <w:r w:rsidRPr="009D7815">
        <w:rPr>
          <w:rFonts w:ascii="Book Antiqua" w:hAnsi="Book Antiqua"/>
          <w:color w:val="000000" w:themeColor="text1"/>
          <w:kern w:val="0"/>
          <w:sz w:val="24"/>
          <w:szCs w:val="24"/>
        </w:rPr>
        <w:t xml:space="preserve"> Institute, Affiliated Hospital of Hubei University of Chinese Medicine, Wuhan 430061, Hubei Province, China</w:t>
      </w:r>
    </w:p>
    <w:p w:rsidR="00D0567B" w:rsidRPr="009D7815" w:rsidRDefault="00D0567B" w:rsidP="00125C01">
      <w:pPr>
        <w:suppressAutoHyphens/>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b/>
          <w:color w:val="000000" w:themeColor="text1"/>
          <w:kern w:val="0"/>
          <w:sz w:val="24"/>
          <w:szCs w:val="24"/>
        </w:rPr>
        <w:t>Zhi</w:t>
      </w:r>
      <w:proofErr w:type="spellEnd"/>
      <w:r w:rsidRPr="009D7815">
        <w:rPr>
          <w:rFonts w:ascii="Book Antiqua" w:hAnsi="Book Antiqua"/>
          <w:b/>
          <w:color w:val="000000" w:themeColor="text1"/>
          <w:kern w:val="0"/>
          <w:sz w:val="24"/>
          <w:szCs w:val="24"/>
        </w:rPr>
        <w:t xml:space="preserve">-Hua Ye, </w:t>
      </w:r>
      <w:r w:rsidRPr="009D7815">
        <w:rPr>
          <w:rFonts w:ascii="Book Antiqua" w:hAnsi="Book Antiqua"/>
          <w:color w:val="000000" w:themeColor="text1"/>
          <w:kern w:val="0"/>
          <w:sz w:val="24"/>
          <w:szCs w:val="24"/>
        </w:rPr>
        <w:t>2012 PH.</w:t>
      </w:r>
      <w:r w:rsidRPr="009D7815">
        <w:rPr>
          <w:rFonts w:ascii="Book Antiqua" w:hAnsi="Book Antiqua"/>
          <w:b/>
          <w:color w:val="000000" w:themeColor="text1"/>
          <w:kern w:val="0"/>
          <w:sz w:val="24"/>
          <w:szCs w:val="24"/>
        </w:rPr>
        <w:t xml:space="preserve"> </w:t>
      </w:r>
      <w:r w:rsidRPr="009D7815">
        <w:rPr>
          <w:rFonts w:ascii="Book Antiqua" w:hAnsi="Book Antiqua"/>
          <w:color w:val="000000" w:themeColor="text1"/>
          <w:kern w:val="0"/>
          <w:sz w:val="24"/>
          <w:szCs w:val="24"/>
        </w:rPr>
        <w:t>of Hubei University of Chinese Medicine, Wuhan 430065, Hubei Province, China</w:t>
      </w:r>
    </w:p>
    <w:p w:rsidR="00441FE0" w:rsidRPr="009D7815" w:rsidRDefault="00441FE0" w:rsidP="00125C01">
      <w:pPr>
        <w:suppressAutoHyphens/>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b/>
          <w:color w:val="000000" w:themeColor="text1"/>
          <w:kern w:val="0"/>
          <w:sz w:val="24"/>
          <w:szCs w:val="24"/>
        </w:rPr>
        <w:t xml:space="preserve">Jun Zhang, </w:t>
      </w:r>
      <w:proofErr w:type="spellStart"/>
      <w:r w:rsidRPr="009D7815">
        <w:rPr>
          <w:rFonts w:ascii="Book Antiqua" w:hAnsi="Book Antiqua"/>
          <w:color w:val="000000" w:themeColor="text1"/>
          <w:kern w:val="0"/>
          <w:sz w:val="24"/>
          <w:szCs w:val="24"/>
        </w:rPr>
        <w:t>Jingzhou</w:t>
      </w:r>
      <w:proofErr w:type="spellEnd"/>
      <w:r w:rsidRPr="009D7815">
        <w:rPr>
          <w:rFonts w:ascii="Book Antiqua" w:hAnsi="Book Antiqua"/>
          <w:color w:val="000000" w:themeColor="text1"/>
          <w:kern w:val="0"/>
          <w:sz w:val="24"/>
          <w:szCs w:val="24"/>
        </w:rPr>
        <w:t xml:space="preserve"> Hospital of Traditional Chinese Medicine, Jinzhou 434000, Hubei Province, China</w:t>
      </w:r>
    </w:p>
    <w:p w:rsidR="00441FE0" w:rsidRPr="009D7815" w:rsidRDefault="00441FE0" w:rsidP="00125C01">
      <w:pPr>
        <w:suppressAutoHyphens/>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b/>
          <w:color w:val="000000" w:themeColor="text1"/>
          <w:kern w:val="0"/>
          <w:sz w:val="24"/>
          <w:szCs w:val="24"/>
        </w:rPr>
        <w:t xml:space="preserve">Yan-Ming Chen, </w:t>
      </w:r>
      <w:r w:rsidRPr="009D7815">
        <w:rPr>
          <w:rFonts w:ascii="Book Antiqua" w:hAnsi="Book Antiqua"/>
          <w:color w:val="000000" w:themeColor="text1"/>
          <w:kern w:val="0"/>
          <w:sz w:val="24"/>
          <w:szCs w:val="24"/>
        </w:rPr>
        <w:t>Tianjin Key Laboratory for Modern Drug Delivery</w:t>
      </w:r>
      <w:r w:rsidR="00441FE0" w:rsidRPr="009D7815">
        <w:rPr>
          <w:rFonts w:ascii="Book Antiqua" w:hAnsi="Book Antiqua" w:hint="eastAsia"/>
          <w:color w:val="000000" w:themeColor="text1"/>
          <w:kern w:val="0"/>
          <w:sz w:val="24"/>
          <w:szCs w:val="24"/>
        </w:rPr>
        <w:t xml:space="preserve"> and </w:t>
      </w:r>
      <w:r w:rsidRPr="009D7815">
        <w:rPr>
          <w:rFonts w:ascii="Book Antiqua" w:hAnsi="Book Antiqua"/>
          <w:color w:val="000000" w:themeColor="text1"/>
          <w:kern w:val="0"/>
          <w:sz w:val="24"/>
          <w:szCs w:val="24"/>
        </w:rPr>
        <w:t>High-</w:t>
      </w:r>
      <w:proofErr w:type="spellStart"/>
      <w:r w:rsidRPr="009D7815">
        <w:rPr>
          <w:rFonts w:ascii="Book Antiqua" w:hAnsi="Book Antiqua"/>
          <w:color w:val="000000" w:themeColor="text1"/>
          <w:kern w:val="0"/>
          <w:sz w:val="24"/>
          <w:szCs w:val="24"/>
        </w:rPr>
        <w:t>Effciency</w:t>
      </w:r>
      <w:proofErr w:type="spellEnd"/>
      <w:r w:rsidRPr="009D7815">
        <w:rPr>
          <w:rFonts w:ascii="Book Antiqua" w:hAnsi="Book Antiqua"/>
          <w:color w:val="000000" w:themeColor="text1"/>
          <w:kern w:val="0"/>
          <w:sz w:val="24"/>
          <w:szCs w:val="24"/>
        </w:rPr>
        <w:t>, School of Pharmaceutical Science and Technology, Tianjin University, Tianjin</w:t>
      </w:r>
      <w:r w:rsidR="00565DD0" w:rsidRPr="009D7815">
        <w:rPr>
          <w:rFonts w:ascii="Book Antiqua" w:hAnsi="Book Antiqua" w:hint="eastAsia"/>
          <w:color w:val="000000" w:themeColor="text1"/>
          <w:kern w:val="0"/>
          <w:sz w:val="24"/>
          <w:szCs w:val="24"/>
        </w:rPr>
        <w:t xml:space="preserve"> </w:t>
      </w:r>
      <w:r w:rsidR="00565DD0" w:rsidRPr="009D7815">
        <w:rPr>
          <w:rFonts w:ascii="Book Antiqua" w:hAnsi="Book Antiqua"/>
          <w:color w:val="000000" w:themeColor="text1"/>
          <w:kern w:val="0"/>
          <w:sz w:val="24"/>
          <w:szCs w:val="24"/>
        </w:rPr>
        <w:t>300072</w:t>
      </w:r>
      <w:r w:rsidRPr="009D7815">
        <w:rPr>
          <w:rFonts w:ascii="Book Antiqua" w:hAnsi="Book Antiqua"/>
          <w:color w:val="000000" w:themeColor="text1"/>
          <w:kern w:val="0"/>
          <w:sz w:val="24"/>
          <w:szCs w:val="24"/>
        </w:rPr>
        <w:t>, China</w:t>
      </w:r>
    </w:p>
    <w:p w:rsidR="00D4571A" w:rsidRPr="009D7815" w:rsidRDefault="00D4571A" w:rsidP="00125C01">
      <w:pPr>
        <w:suppressAutoHyphens/>
        <w:adjustRightInd w:val="0"/>
        <w:snapToGrid w:val="0"/>
        <w:spacing w:line="360" w:lineRule="auto"/>
        <w:rPr>
          <w:rFonts w:ascii="Book Antiqua" w:hAnsi="Book Antiqua"/>
          <w:b/>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b/>
          <w:color w:val="000000" w:themeColor="text1"/>
          <w:kern w:val="0"/>
          <w:sz w:val="24"/>
          <w:szCs w:val="24"/>
        </w:rPr>
        <w:t xml:space="preserve">Author contributions: </w:t>
      </w:r>
      <w:r w:rsidRPr="009D7815">
        <w:rPr>
          <w:rFonts w:ascii="Book Antiqua" w:hAnsi="Book Antiqua"/>
          <w:color w:val="000000" w:themeColor="text1"/>
          <w:kern w:val="0"/>
          <w:sz w:val="24"/>
          <w:szCs w:val="24"/>
        </w:rPr>
        <w:t xml:space="preserve">Li HM and Ye ZH contributed equally to this work; Li HM designed the research; Yao X, </w:t>
      </w:r>
      <w:proofErr w:type="spellStart"/>
      <w:r w:rsidRPr="009D7815">
        <w:rPr>
          <w:rFonts w:ascii="Book Antiqua" w:hAnsi="Book Antiqua"/>
          <w:color w:val="000000" w:themeColor="text1"/>
          <w:kern w:val="0"/>
          <w:sz w:val="24"/>
          <w:szCs w:val="24"/>
        </w:rPr>
        <w:t>Gu</w:t>
      </w:r>
      <w:proofErr w:type="spellEnd"/>
      <w:r w:rsidRPr="009D7815">
        <w:rPr>
          <w:rFonts w:ascii="Book Antiqua" w:hAnsi="Book Antiqua"/>
          <w:color w:val="000000" w:themeColor="text1"/>
          <w:kern w:val="0"/>
          <w:sz w:val="24"/>
          <w:szCs w:val="24"/>
        </w:rPr>
        <w:t xml:space="preserve"> JX, Zhan L, </w:t>
      </w:r>
      <w:proofErr w:type="spellStart"/>
      <w:r w:rsidRPr="009D7815">
        <w:rPr>
          <w:rFonts w:ascii="Book Antiqua" w:hAnsi="Book Antiqua"/>
          <w:color w:val="000000" w:themeColor="text1"/>
          <w:kern w:val="0"/>
          <w:sz w:val="24"/>
          <w:szCs w:val="24"/>
        </w:rPr>
        <w:t>Ji</w:t>
      </w:r>
      <w:proofErr w:type="spellEnd"/>
      <w:r w:rsidRPr="009D7815">
        <w:rPr>
          <w:rFonts w:ascii="Book Antiqua" w:hAnsi="Book Antiqua"/>
          <w:color w:val="000000" w:themeColor="text1"/>
          <w:kern w:val="0"/>
          <w:sz w:val="24"/>
          <w:szCs w:val="24"/>
        </w:rPr>
        <w:t xml:space="preserve"> Y, Xu JL, Zeng YH, Yang F, Xiao L, Sheng </w:t>
      </w:r>
      <w:r w:rsidRPr="009D7815">
        <w:rPr>
          <w:rFonts w:ascii="Book Antiqua" w:hAnsi="Book Antiqua"/>
          <w:color w:val="000000" w:themeColor="text1"/>
          <w:kern w:val="0"/>
          <w:sz w:val="24"/>
          <w:szCs w:val="24"/>
        </w:rPr>
        <w:lastRenderedPageBreak/>
        <w:t xml:space="preserve">GG, Xin W, Long Q, Zhu QJ, Shi ZH, </w:t>
      </w:r>
      <w:proofErr w:type="spellStart"/>
      <w:r w:rsidRPr="009D7815">
        <w:rPr>
          <w:rFonts w:ascii="Book Antiqua" w:hAnsi="Book Antiqua"/>
          <w:color w:val="000000" w:themeColor="text1"/>
          <w:kern w:val="0"/>
          <w:sz w:val="24"/>
          <w:szCs w:val="24"/>
        </w:rPr>
        <w:t>Ruan</w:t>
      </w:r>
      <w:proofErr w:type="spellEnd"/>
      <w:r w:rsidRPr="009D7815">
        <w:rPr>
          <w:rFonts w:ascii="Book Antiqua" w:hAnsi="Book Antiqua"/>
          <w:color w:val="000000" w:themeColor="text1"/>
          <w:kern w:val="0"/>
          <w:sz w:val="24"/>
          <w:szCs w:val="24"/>
        </w:rPr>
        <w:t xml:space="preserve"> LG, Yang JY, Li CC, Wu HB, Chen SD and Luo XL performed the research; Chen YM was responsible for the identification of Chinese medicine and supervision of drugs</w:t>
      </w:r>
      <w:r w:rsidR="007A606E" w:rsidRPr="009D7815">
        <w:rPr>
          <w:rFonts w:ascii="Book Antiqua" w:hAnsi="Book Antiqua" w:hint="eastAsia"/>
          <w:color w:val="000000" w:themeColor="text1"/>
          <w:kern w:val="0"/>
          <w:sz w:val="24"/>
          <w:szCs w:val="24"/>
        </w:rPr>
        <w:t>;</w:t>
      </w:r>
      <w:r w:rsidRPr="009D7815">
        <w:rPr>
          <w:rFonts w:ascii="Book Antiqua" w:hAnsi="Book Antiqua"/>
          <w:color w:val="000000" w:themeColor="text1"/>
          <w:kern w:val="0"/>
          <w:sz w:val="24"/>
          <w:szCs w:val="24"/>
        </w:rPr>
        <w:t xml:space="preserve"> Ye ZH, Zhang J and Gao X analyzed the data; Li HM and Ye ZH wrote the paper.</w:t>
      </w: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b/>
          <w:color w:val="000000" w:themeColor="text1"/>
          <w:kern w:val="0"/>
          <w:sz w:val="24"/>
          <w:szCs w:val="24"/>
        </w:rPr>
        <w:t xml:space="preserve">Supported by </w:t>
      </w:r>
      <w:r w:rsidRPr="009D7815">
        <w:rPr>
          <w:rFonts w:ascii="Book Antiqua" w:hAnsi="Book Antiqua"/>
          <w:color w:val="000000" w:themeColor="text1"/>
          <w:kern w:val="0"/>
          <w:sz w:val="24"/>
          <w:szCs w:val="24"/>
        </w:rPr>
        <w:t xml:space="preserve">National Science and Technology Key Projects on "Major Infectious Diseases such as HIV/AIDS, Viral Hepatitis Prevention and Treatment", </w:t>
      </w:r>
      <w:proofErr w:type="gramStart"/>
      <w:r w:rsidRPr="009D7815">
        <w:rPr>
          <w:rFonts w:ascii="Book Antiqua" w:hAnsi="Book Antiqua"/>
          <w:color w:val="000000" w:themeColor="text1"/>
          <w:kern w:val="0"/>
          <w:sz w:val="24"/>
          <w:szCs w:val="24"/>
        </w:rPr>
        <w:t>No</w:t>
      </w:r>
      <w:proofErr w:type="gramEnd"/>
      <w:r w:rsidRPr="009D7815">
        <w:rPr>
          <w:rFonts w:ascii="Book Antiqua" w:hAnsi="Book Antiqua"/>
          <w:color w:val="000000" w:themeColor="text1"/>
          <w:kern w:val="0"/>
          <w:sz w:val="24"/>
          <w:szCs w:val="24"/>
        </w:rPr>
        <w:t>.</w:t>
      </w:r>
      <w:r w:rsidR="007A606E"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2008ZX10005-007; Research Projects of Key Disease of National Traditional Chinese Medicine</w:t>
      </w:r>
      <w:r w:rsidR="00D81831">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Hepatopathy</w:t>
      </w:r>
      <w:proofErr w:type="spellEnd"/>
      <w:r w:rsidRPr="009D7815">
        <w:rPr>
          <w:rFonts w:ascii="Book Antiqua" w:hAnsi="Book Antiqua"/>
          <w:color w:val="000000" w:themeColor="text1"/>
          <w:kern w:val="0"/>
          <w:sz w:val="24"/>
          <w:szCs w:val="24"/>
        </w:rPr>
        <w:t>) Clinical Research Center</w:t>
      </w:r>
      <w:r w:rsidR="003522FC">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(Hubei province), No.</w:t>
      </w:r>
      <w:r w:rsidR="007A606E"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JDZX2012054; National Natural Science Foundation of China, No. 81373513, No.</w:t>
      </w:r>
      <w:r w:rsidR="007A606E"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90709041, No.</w:t>
      </w:r>
      <w:r w:rsidR="007A606E"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30672590, No.</w:t>
      </w:r>
      <w:r w:rsidR="007A606E"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30271562, No.</w:t>
      </w:r>
      <w:r w:rsidR="007A606E"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30371787, No.</w:t>
      </w:r>
      <w:r w:rsidR="007A606E" w:rsidRPr="009D7815">
        <w:rPr>
          <w:rFonts w:ascii="Book Antiqua" w:hAnsi="Book Antiqua" w:hint="eastAsia"/>
          <w:color w:val="000000" w:themeColor="text1"/>
          <w:kern w:val="0"/>
          <w:sz w:val="24"/>
          <w:szCs w:val="24"/>
        </w:rPr>
        <w:t xml:space="preserve"> </w:t>
      </w:r>
      <w:r w:rsidR="007A606E" w:rsidRPr="009D7815">
        <w:rPr>
          <w:rFonts w:ascii="Book Antiqua" w:hAnsi="Book Antiqua"/>
          <w:color w:val="000000" w:themeColor="text1"/>
          <w:kern w:val="0"/>
          <w:sz w:val="24"/>
          <w:szCs w:val="24"/>
        </w:rPr>
        <w:t>81102531</w:t>
      </w:r>
      <w:r w:rsidR="007A606E" w:rsidRPr="009D7815">
        <w:rPr>
          <w:rFonts w:ascii="Book Antiqua" w:hAnsi="Book Antiqua" w:hint="eastAsia"/>
          <w:color w:val="000000" w:themeColor="text1"/>
          <w:kern w:val="0"/>
          <w:sz w:val="24"/>
          <w:szCs w:val="24"/>
        </w:rPr>
        <w:t xml:space="preserve"> and</w:t>
      </w:r>
      <w:r w:rsidRPr="009D7815">
        <w:rPr>
          <w:rFonts w:ascii="Book Antiqua" w:hAnsi="Book Antiqua"/>
          <w:color w:val="000000" w:themeColor="text1"/>
          <w:kern w:val="0"/>
          <w:sz w:val="24"/>
          <w:szCs w:val="24"/>
        </w:rPr>
        <w:t xml:space="preserve"> No.</w:t>
      </w:r>
      <w:r w:rsidR="007A606E"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81274147; Key Projects of Natural Science Foundation of Hubei Province, No.</w:t>
      </w:r>
      <w:r w:rsidR="005A7A05"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2011CDB463; Specialized Research Fund for the Doctoral Programs in institution of higher education, No.</w:t>
      </w:r>
      <w:r w:rsidR="005A7A05"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20124230110001; Key Subjects of Department of Science </w:t>
      </w:r>
      <w:r w:rsidR="00896087">
        <w:rPr>
          <w:rFonts w:ascii="Book Antiqua" w:hAnsi="Book Antiqua" w:hint="eastAsia"/>
          <w:color w:val="000000" w:themeColor="text1"/>
          <w:kern w:val="0"/>
          <w:sz w:val="24"/>
          <w:szCs w:val="24"/>
        </w:rPr>
        <w:t>and</w:t>
      </w:r>
      <w:r w:rsidRPr="009D7815">
        <w:rPr>
          <w:rFonts w:ascii="Book Antiqua" w:hAnsi="Book Antiqua"/>
          <w:color w:val="000000" w:themeColor="text1"/>
          <w:kern w:val="0"/>
          <w:sz w:val="24"/>
          <w:szCs w:val="24"/>
        </w:rPr>
        <w:t xml:space="preserve"> Technology of Wuhan City, No. 201260523199</w:t>
      </w: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b/>
          <w:color w:val="000000" w:themeColor="text1"/>
          <w:kern w:val="0"/>
          <w:sz w:val="24"/>
          <w:szCs w:val="24"/>
        </w:rPr>
        <w:t>Correspondence to: Han-Min Li, MD, PhD, Professor</w:t>
      </w:r>
      <w:r w:rsidR="006970BC" w:rsidRPr="009D7815">
        <w:rPr>
          <w:rFonts w:ascii="Book Antiqua" w:hAnsi="Book Antiqua" w:hint="eastAsia"/>
          <w:b/>
          <w:color w:val="000000" w:themeColor="text1"/>
          <w:kern w:val="0"/>
          <w:sz w:val="24"/>
          <w:szCs w:val="24"/>
        </w:rPr>
        <w:t>,</w:t>
      </w:r>
      <w:r w:rsidR="006970BC" w:rsidRPr="009D7815">
        <w:rPr>
          <w:rFonts w:ascii="Book Antiqua" w:hAnsi="Book Antiqua"/>
          <w:color w:val="000000" w:themeColor="text1"/>
          <w:kern w:val="0"/>
          <w:sz w:val="24"/>
          <w:szCs w:val="24"/>
        </w:rPr>
        <w:t xml:space="preserve"> </w:t>
      </w:r>
      <w:proofErr w:type="spellStart"/>
      <w:r w:rsidR="006970BC" w:rsidRPr="009D7815">
        <w:rPr>
          <w:rFonts w:ascii="Book Antiqua" w:hAnsi="Book Antiqua"/>
          <w:color w:val="000000" w:themeColor="text1"/>
          <w:kern w:val="0"/>
          <w:sz w:val="24"/>
          <w:szCs w:val="24"/>
        </w:rPr>
        <w:t>Hepatopathy</w:t>
      </w:r>
      <w:proofErr w:type="spellEnd"/>
      <w:r w:rsidR="006970BC" w:rsidRPr="009D7815">
        <w:rPr>
          <w:rFonts w:ascii="Book Antiqua" w:hAnsi="Book Antiqua"/>
          <w:color w:val="000000" w:themeColor="text1"/>
          <w:kern w:val="0"/>
          <w:sz w:val="24"/>
          <w:szCs w:val="24"/>
        </w:rPr>
        <w:t xml:space="preserve"> Institute, Affiliated Hospital of Hubei University of Chinese Medicine, </w:t>
      </w:r>
      <w:proofErr w:type="spellStart"/>
      <w:r w:rsidR="003E45F9" w:rsidRPr="009D7815">
        <w:rPr>
          <w:rFonts w:ascii="Book Antiqua" w:hAnsi="Book Antiqua" w:hint="eastAsia"/>
          <w:color w:val="000000" w:themeColor="text1"/>
          <w:kern w:val="0"/>
          <w:sz w:val="24"/>
          <w:szCs w:val="24"/>
        </w:rPr>
        <w:t>Huayuan</w:t>
      </w:r>
      <w:proofErr w:type="spellEnd"/>
      <w:r w:rsidR="003E45F9" w:rsidRPr="009D7815">
        <w:rPr>
          <w:rFonts w:ascii="Book Antiqua" w:hAnsi="Book Antiqua" w:hint="eastAsia"/>
          <w:color w:val="000000" w:themeColor="text1"/>
          <w:kern w:val="0"/>
          <w:sz w:val="24"/>
          <w:szCs w:val="24"/>
        </w:rPr>
        <w:t xml:space="preserve"> No. 4, </w:t>
      </w:r>
      <w:proofErr w:type="spellStart"/>
      <w:r w:rsidR="003E45F9" w:rsidRPr="009D7815">
        <w:rPr>
          <w:rFonts w:ascii="Book Antiqua" w:hAnsi="Book Antiqua"/>
          <w:color w:val="000000" w:themeColor="text1"/>
          <w:kern w:val="0"/>
          <w:sz w:val="24"/>
          <w:szCs w:val="24"/>
        </w:rPr>
        <w:t>Wuchang</w:t>
      </w:r>
      <w:proofErr w:type="spellEnd"/>
      <w:r w:rsidR="003E45F9" w:rsidRPr="009D7815">
        <w:rPr>
          <w:rFonts w:ascii="Book Antiqua" w:hAnsi="Book Antiqua"/>
          <w:color w:val="000000" w:themeColor="text1"/>
          <w:kern w:val="0"/>
          <w:sz w:val="24"/>
          <w:szCs w:val="24"/>
        </w:rPr>
        <w:t xml:space="preserve"> district</w:t>
      </w:r>
      <w:r w:rsidR="003E45F9" w:rsidRPr="009D7815">
        <w:rPr>
          <w:rFonts w:ascii="Book Antiqua" w:hAnsi="Book Antiqua" w:hint="eastAsia"/>
          <w:color w:val="000000" w:themeColor="text1"/>
          <w:kern w:val="0"/>
          <w:sz w:val="24"/>
          <w:szCs w:val="24"/>
        </w:rPr>
        <w:t>,</w:t>
      </w:r>
      <w:r w:rsidR="003E45F9"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Wuhan 430061, Hubei Province,</w:t>
      </w:r>
      <w:r w:rsidR="00142199"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China.</w:t>
      </w:r>
      <w:r w:rsidR="00142199"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lihanmin69@126.com</w:t>
      </w:r>
    </w:p>
    <w:p w:rsidR="006970BC" w:rsidRPr="009D7815" w:rsidRDefault="006970BC" w:rsidP="00125C01">
      <w:pPr>
        <w:suppressAutoHyphens/>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eastAsia="仿宋_GB2312" w:hAnsi="Book Antiqua"/>
          <w:b/>
          <w:color w:val="000000" w:themeColor="text1"/>
          <w:sz w:val="24"/>
          <w:szCs w:val="24"/>
        </w:rPr>
      </w:pPr>
      <w:r w:rsidRPr="009D7815">
        <w:rPr>
          <w:rFonts w:ascii="Book Antiqua" w:hAnsi="Book Antiqua"/>
          <w:b/>
          <w:color w:val="000000" w:themeColor="text1"/>
          <w:kern w:val="0"/>
          <w:sz w:val="24"/>
          <w:szCs w:val="24"/>
        </w:rPr>
        <w:t>Telephone:</w:t>
      </w:r>
      <w:r w:rsidRPr="009D7815">
        <w:rPr>
          <w:rFonts w:ascii="Book Antiqua" w:hAnsi="Book Antiqua"/>
          <w:color w:val="000000" w:themeColor="text1"/>
          <w:kern w:val="0"/>
          <w:sz w:val="24"/>
          <w:szCs w:val="24"/>
        </w:rPr>
        <w:t xml:space="preserve"> +86-27-88929180 </w:t>
      </w:r>
      <w:r w:rsidRPr="009D7815">
        <w:rPr>
          <w:rFonts w:ascii="Book Antiqua" w:hAnsi="Book Antiqua"/>
          <w:b/>
          <w:color w:val="000000" w:themeColor="text1"/>
          <w:kern w:val="0"/>
          <w:sz w:val="24"/>
          <w:szCs w:val="24"/>
        </w:rPr>
        <w:t>Fax:</w:t>
      </w:r>
      <w:r w:rsidRPr="009D7815">
        <w:rPr>
          <w:rFonts w:ascii="Book Antiqua" w:hAnsi="Book Antiqua"/>
          <w:color w:val="000000" w:themeColor="text1"/>
          <w:kern w:val="0"/>
          <w:sz w:val="24"/>
          <w:szCs w:val="24"/>
        </w:rPr>
        <w:t xml:space="preserve"> +86-27-88929180</w:t>
      </w:r>
    </w:p>
    <w:p w:rsidR="00324403" w:rsidRPr="009D7815" w:rsidRDefault="00324403" w:rsidP="00125C01">
      <w:pPr>
        <w:adjustRightInd w:val="0"/>
        <w:snapToGrid w:val="0"/>
        <w:spacing w:line="360" w:lineRule="auto"/>
        <w:rPr>
          <w:rFonts w:ascii="Book Antiqua" w:hAnsi="Book Antiqua"/>
          <w:b/>
          <w:color w:val="000000" w:themeColor="text1"/>
          <w:sz w:val="24"/>
        </w:rPr>
      </w:pPr>
      <w:bookmarkStart w:id="5" w:name="OLE_LINK29"/>
      <w:bookmarkStart w:id="6" w:name="OLE_LINK30"/>
      <w:r w:rsidRPr="009D7815">
        <w:rPr>
          <w:rFonts w:ascii="Book Antiqua" w:hAnsi="Book Antiqua"/>
          <w:b/>
          <w:color w:val="000000" w:themeColor="text1"/>
          <w:sz w:val="24"/>
        </w:rPr>
        <w:t xml:space="preserve">Received: </w:t>
      </w:r>
      <w:r w:rsidR="00ED2726" w:rsidRPr="009D7815">
        <w:rPr>
          <w:rFonts w:ascii="Book Antiqua" w:hAnsi="Book Antiqua"/>
          <w:color w:val="000000" w:themeColor="text1"/>
          <w:sz w:val="24"/>
        </w:rPr>
        <w:t>April</w:t>
      </w:r>
      <w:r w:rsidR="00ED2726" w:rsidRPr="009D7815">
        <w:rPr>
          <w:rFonts w:ascii="Book Antiqua" w:hAnsi="Book Antiqua" w:hint="eastAsia"/>
          <w:color w:val="000000" w:themeColor="text1"/>
          <w:sz w:val="24"/>
        </w:rPr>
        <w:t xml:space="preserve"> 20, 2014</w:t>
      </w:r>
      <w:r w:rsidRPr="009D7815">
        <w:rPr>
          <w:rFonts w:ascii="Book Antiqua" w:hAnsi="Book Antiqua"/>
          <w:b/>
          <w:color w:val="000000" w:themeColor="text1"/>
          <w:sz w:val="24"/>
        </w:rPr>
        <w:t xml:space="preserve">  </w:t>
      </w:r>
      <w:r w:rsidR="00DA0F7B" w:rsidRPr="009D7815">
        <w:rPr>
          <w:rFonts w:ascii="Book Antiqua" w:hAnsi="Book Antiqua" w:hint="eastAsia"/>
          <w:b/>
          <w:color w:val="000000" w:themeColor="text1"/>
          <w:sz w:val="24"/>
        </w:rPr>
        <w:t xml:space="preserve"> </w:t>
      </w:r>
      <w:r w:rsidRPr="009D7815">
        <w:rPr>
          <w:rFonts w:ascii="Book Antiqua" w:hAnsi="Book Antiqua"/>
          <w:b/>
          <w:color w:val="000000" w:themeColor="text1"/>
          <w:sz w:val="24"/>
        </w:rPr>
        <w:t xml:space="preserve">Revised: </w:t>
      </w:r>
      <w:r w:rsidR="00325A82" w:rsidRPr="009D7815">
        <w:rPr>
          <w:rFonts w:ascii="Book Antiqua" w:hAnsi="Book Antiqua"/>
          <w:color w:val="000000" w:themeColor="text1"/>
          <w:sz w:val="24"/>
        </w:rPr>
        <w:t>July</w:t>
      </w:r>
      <w:r w:rsidR="00325A82" w:rsidRPr="009D7815">
        <w:rPr>
          <w:rFonts w:ascii="Book Antiqua" w:hAnsi="Book Antiqua" w:hint="eastAsia"/>
          <w:color w:val="000000" w:themeColor="text1"/>
          <w:sz w:val="24"/>
        </w:rPr>
        <w:t xml:space="preserve"> 3, 2014</w:t>
      </w:r>
      <w:r w:rsidRPr="009D7815">
        <w:rPr>
          <w:rFonts w:ascii="Book Antiqua" w:hAnsi="Book Antiqua"/>
          <w:b/>
          <w:color w:val="000000" w:themeColor="text1"/>
          <w:sz w:val="24"/>
        </w:rPr>
        <w:t xml:space="preserve"> </w:t>
      </w:r>
    </w:p>
    <w:p w:rsidR="00324403" w:rsidRPr="009D7815" w:rsidRDefault="00324403" w:rsidP="00125C01">
      <w:pPr>
        <w:adjustRightInd w:val="0"/>
        <w:snapToGrid w:val="0"/>
        <w:spacing w:line="360" w:lineRule="auto"/>
        <w:rPr>
          <w:rFonts w:ascii="Book Antiqua" w:hAnsi="Book Antiqua"/>
          <w:b/>
          <w:color w:val="000000" w:themeColor="text1"/>
          <w:sz w:val="24"/>
        </w:rPr>
      </w:pPr>
      <w:r w:rsidRPr="009D7815">
        <w:rPr>
          <w:rFonts w:ascii="Book Antiqua" w:hAnsi="Book Antiqua"/>
          <w:b/>
          <w:color w:val="000000" w:themeColor="text1"/>
          <w:sz w:val="24"/>
        </w:rPr>
        <w:t>Accepted:</w:t>
      </w:r>
      <w:r w:rsidR="003522FC" w:rsidRPr="003522FC">
        <w:t xml:space="preserve"> </w:t>
      </w:r>
      <w:r w:rsidR="003522FC" w:rsidRPr="003522FC">
        <w:rPr>
          <w:rFonts w:ascii="Book Antiqua" w:hAnsi="Book Antiqua"/>
          <w:color w:val="000000" w:themeColor="text1"/>
          <w:sz w:val="24"/>
        </w:rPr>
        <w:t>August 13, 2014</w:t>
      </w:r>
      <w:r w:rsidRPr="009D7815">
        <w:rPr>
          <w:rFonts w:ascii="Book Antiqua" w:hAnsi="Book Antiqua"/>
          <w:b/>
          <w:color w:val="000000" w:themeColor="text1"/>
          <w:sz w:val="24"/>
        </w:rPr>
        <w:t xml:space="preserve">  </w:t>
      </w:r>
    </w:p>
    <w:p w:rsidR="00324403" w:rsidRPr="009D7815" w:rsidRDefault="00324403" w:rsidP="00125C01">
      <w:pPr>
        <w:adjustRightInd w:val="0"/>
        <w:snapToGrid w:val="0"/>
        <w:spacing w:line="360" w:lineRule="auto"/>
        <w:rPr>
          <w:rFonts w:ascii="Book Antiqua" w:hAnsi="Book Antiqua"/>
          <w:b/>
          <w:color w:val="000000" w:themeColor="text1"/>
          <w:sz w:val="24"/>
        </w:rPr>
      </w:pPr>
      <w:r w:rsidRPr="009D7815">
        <w:rPr>
          <w:rFonts w:ascii="Book Antiqua" w:hAnsi="Book Antiqua"/>
          <w:b/>
          <w:color w:val="000000" w:themeColor="text1"/>
          <w:sz w:val="24"/>
        </w:rPr>
        <w:t xml:space="preserve">Published online: </w:t>
      </w:r>
    </w:p>
    <w:bookmarkEnd w:id="5"/>
    <w:bookmarkEnd w:id="6"/>
    <w:p w:rsidR="00D4571A" w:rsidRPr="009D7815" w:rsidRDefault="00D4571A" w:rsidP="00125C01">
      <w:pPr>
        <w:suppressAutoHyphens/>
        <w:autoSpaceDE w:val="0"/>
        <w:autoSpaceDN w:val="0"/>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Abstract</w:t>
      </w: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b/>
          <w:bCs/>
          <w:color w:val="000000" w:themeColor="text1"/>
          <w:kern w:val="0"/>
          <w:sz w:val="24"/>
          <w:szCs w:val="24"/>
        </w:rPr>
        <w:t xml:space="preserve">AIM: </w:t>
      </w:r>
      <w:r w:rsidRPr="009D7815">
        <w:rPr>
          <w:rFonts w:ascii="Book Antiqua" w:hAnsi="Book Antiqua"/>
          <w:color w:val="000000" w:themeColor="text1"/>
          <w:kern w:val="0"/>
          <w:sz w:val="24"/>
          <w:szCs w:val="24"/>
        </w:rPr>
        <w:t>To study the clinical efficacy for treating chronic hepatitis B liver failure</w:t>
      </w:r>
      <w:r w:rsidR="00A4080F"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w:t>
      </w:r>
      <w:bookmarkStart w:id="7" w:name="OLE_LINK169"/>
      <w:r w:rsidRPr="009D7815">
        <w:rPr>
          <w:rFonts w:ascii="Book Antiqua" w:hAnsi="Book Antiqua"/>
          <w:color w:val="000000" w:themeColor="text1"/>
          <w:kern w:val="0"/>
          <w:sz w:val="24"/>
          <w:szCs w:val="24"/>
        </w:rPr>
        <w:t>CHBLF</w:t>
      </w:r>
      <w:bookmarkEnd w:id="7"/>
      <w:r w:rsidRPr="009D7815">
        <w:rPr>
          <w:rFonts w:ascii="Book Antiqua" w:hAnsi="Book Antiqua"/>
          <w:color w:val="000000" w:themeColor="text1"/>
          <w:kern w:val="0"/>
          <w:sz w:val="24"/>
          <w:szCs w:val="24"/>
        </w:rPr>
        <w:t xml:space="preserve">) with </w:t>
      </w:r>
      <w:r w:rsidR="00B24DFE" w:rsidRPr="00B24DFE">
        <w:rPr>
          <w:rFonts w:ascii="Book Antiqua" w:hAnsi="Book Antiqua"/>
          <w:color w:val="000000" w:themeColor="text1"/>
          <w:kern w:val="0"/>
          <w:sz w:val="24"/>
          <w:szCs w:val="24"/>
        </w:rPr>
        <w:t xml:space="preserve">traditional Chinese medicine </w:t>
      </w:r>
      <w:r w:rsidR="00B24DFE">
        <w:rPr>
          <w:rFonts w:ascii="Book Antiqua" w:hAnsi="Book Antiqua"/>
          <w:color w:val="000000" w:themeColor="text1"/>
          <w:kern w:val="0"/>
          <w:sz w:val="24"/>
          <w:szCs w:val="24"/>
        </w:rPr>
        <w:t>(</w:t>
      </w:r>
      <w:r w:rsidRPr="009D7815">
        <w:rPr>
          <w:rFonts w:ascii="Book Antiqua" w:hAnsi="Book Antiqua"/>
          <w:color w:val="000000" w:themeColor="text1"/>
          <w:kern w:val="0"/>
          <w:sz w:val="24"/>
          <w:szCs w:val="24"/>
        </w:rPr>
        <w:t>TCM</w:t>
      </w:r>
      <w:r w:rsidR="00B24DFE">
        <w:rPr>
          <w:rFonts w:ascii="Book Antiqua" w:hAnsi="Book Antiqua"/>
          <w:color w:val="000000" w:themeColor="text1"/>
          <w:kern w:val="0"/>
          <w:sz w:val="24"/>
          <w:szCs w:val="24"/>
        </w:rPr>
        <w:t>)</w:t>
      </w:r>
      <w:r w:rsidRPr="009D7815">
        <w:rPr>
          <w:rFonts w:ascii="Book Antiqua" w:hAnsi="Book Antiqua"/>
          <w:color w:val="000000" w:themeColor="text1"/>
          <w:kern w:val="0"/>
          <w:sz w:val="24"/>
          <w:szCs w:val="24"/>
        </w:rPr>
        <w:t xml:space="preserve"> </w:t>
      </w:r>
      <w:r w:rsidR="004332FD">
        <w:rPr>
          <w:rFonts w:ascii="Book Antiqua" w:hAnsi="Book Antiqua"/>
          <w:color w:val="000000" w:themeColor="text1"/>
          <w:kern w:val="0"/>
          <w:sz w:val="24"/>
          <w:szCs w:val="24"/>
        </w:rPr>
        <w:t xml:space="preserve">intervention of </w:t>
      </w:r>
      <w:proofErr w:type="spellStart"/>
      <w:r w:rsidR="004332FD">
        <w:rPr>
          <w:rFonts w:ascii="Book Antiqua" w:hAnsi="Book Antiqua"/>
          <w:color w:val="000000" w:themeColor="text1"/>
          <w:kern w:val="0"/>
          <w:sz w:val="24"/>
          <w:szCs w:val="24"/>
        </w:rPr>
        <w:t>t</w:t>
      </w:r>
      <w:r w:rsidR="004332FD" w:rsidRPr="009D7815">
        <w:rPr>
          <w:rFonts w:ascii="Book Antiqua" w:hAnsi="Book Antiqua"/>
          <w:color w:val="000000" w:themeColor="text1"/>
          <w:kern w:val="0"/>
          <w:sz w:val="24"/>
          <w:szCs w:val="24"/>
        </w:rPr>
        <w:t>onifying</w:t>
      </w:r>
      <w:proofErr w:type="spellEnd"/>
      <w:r w:rsidR="004332FD" w:rsidRPr="009D7815">
        <w:rPr>
          <w:rFonts w:ascii="Book Antiqua" w:hAnsi="Book Antiqua"/>
          <w:color w:val="000000" w:themeColor="text1"/>
          <w:kern w:val="0"/>
          <w:sz w:val="24"/>
          <w:szCs w:val="24"/>
        </w:rPr>
        <w:t xml:space="preserve"> the kidney to promote liver regeneration and repair by effecting stem cells and it’s microenvironment</w:t>
      </w:r>
      <w:r w:rsidR="004332FD">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TTKESC</w:t>
      </w:r>
      <w:r w:rsidR="004332FD">
        <w:rPr>
          <w:rFonts w:ascii="Book Antiqua" w:hAnsi="Book Antiqua"/>
          <w:color w:val="000000" w:themeColor="text1"/>
          <w:kern w:val="0"/>
          <w:sz w:val="24"/>
          <w:szCs w:val="24"/>
        </w:rPr>
        <w:t>)</w:t>
      </w:r>
      <w:r w:rsidRPr="009D7815">
        <w:rPr>
          <w:rFonts w:ascii="Book Antiqua" w:hAnsi="Book Antiqua"/>
          <w:color w:val="000000" w:themeColor="text1"/>
          <w:kern w:val="0"/>
          <w:sz w:val="24"/>
          <w:szCs w:val="24"/>
        </w:rPr>
        <w:t>.</w:t>
      </w: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 xml:space="preserve">METHODS: </w:t>
      </w:r>
      <w:r w:rsidRPr="009D7815">
        <w:rPr>
          <w:rFonts w:ascii="Book Antiqua" w:hAnsi="Book Antiqua"/>
          <w:color w:val="000000" w:themeColor="text1"/>
          <w:kern w:val="0"/>
          <w:sz w:val="24"/>
          <w:szCs w:val="24"/>
        </w:rPr>
        <w:t xml:space="preserve">We </w:t>
      </w:r>
      <w:bookmarkStart w:id="8" w:name="OLE_LINK61"/>
      <w:r w:rsidRPr="009D7815">
        <w:rPr>
          <w:rFonts w:ascii="Book Antiqua" w:hAnsi="Book Antiqua"/>
          <w:color w:val="000000" w:themeColor="text1"/>
          <w:kern w:val="0"/>
          <w:sz w:val="24"/>
          <w:szCs w:val="24"/>
        </w:rPr>
        <w:t>designed the study as a randomized controlled clinical trial</w:t>
      </w:r>
      <w:bookmarkEnd w:id="8"/>
      <w:r w:rsidRPr="009D7815">
        <w:rPr>
          <w:rFonts w:ascii="Book Antiqua" w:hAnsi="Book Antiqua"/>
          <w:color w:val="000000" w:themeColor="text1"/>
          <w:kern w:val="0"/>
          <w:sz w:val="24"/>
          <w:szCs w:val="24"/>
        </w:rPr>
        <w:t xml:space="preserve">. Registration number of Chinese Clinical Trial Registry: ChiCTR-TRC-12002961. A total of 144 patients with </w:t>
      </w:r>
      <w:r w:rsidR="00325A82" w:rsidRPr="009D7815">
        <w:rPr>
          <w:rFonts w:ascii="Book Antiqua" w:hAnsi="Book Antiqua"/>
          <w:color w:val="000000" w:themeColor="text1"/>
          <w:kern w:val="0"/>
          <w:sz w:val="24"/>
          <w:szCs w:val="24"/>
        </w:rPr>
        <w:t>CHBLF</w:t>
      </w:r>
      <w:r w:rsidRPr="009D7815">
        <w:rPr>
          <w:rFonts w:ascii="Book Antiqua" w:hAnsi="Book Antiqua"/>
          <w:color w:val="000000" w:themeColor="text1"/>
          <w:kern w:val="0"/>
          <w:sz w:val="24"/>
          <w:szCs w:val="24"/>
        </w:rPr>
        <w:t xml:space="preserve"> were enrolled in this study. Participants were randomly assigned t</w:t>
      </w:r>
      <w:r w:rsidR="00563960" w:rsidRPr="009D7815">
        <w:rPr>
          <w:rFonts w:ascii="Book Antiqua" w:hAnsi="Book Antiqua"/>
          <w:color w:val="000000" w:themeColor="text1"/>
          <w:kern w:val="0"/>
          <w:sz w:val="24"/>
          <w:szCs w:val="24"/>
        </w:rPr>
        <w:t>o three groups in a 1:2:1 ratio</w:t>
      </w:r>
      <w:r w:rsidRPr="009D7815">
        <w:rPr>
          <w:rFonts w:ascii="Book Antiqua" w:hAnsi="Book Antiqua"/>
          <w:color w:val="000000" w:themeColor="text1"/>
          <w:kern w:val="0"/>
          <w:sz w:val="24"/>
          <w:szCs w:val="24"/>
        </w:rPr>
        <w:t xml:space="preserve">: </w:t>
      </w:r>
      <w:r w:rsidR="00563960" w:rsidRPr="009D7815">
        <w:rPr>
          <w:rFonts w:ascii="Book Antiqua" w:hAnsi="Book Antiqua"/>
          <w:color w:val="000000" w:themeColor="text1"/>
          <w:kern w:val="0"/>
          <w:sz w:val="24"/>
          <w:szCs w:val="24"/>
        </w:rPr>
        <w:t>(</w:t>
      </w:r>
      <w:r w:rsidRPr="009D7815">
        <w:rPr>
          <w:rFonts w:ascii="Book Antiqua" w:hAnsi="Book Antiqua"/>
          <w:color w:val="000000" w:themeColor="text1"/>
          <w:kern w:val="0"/>
          <w:sz w:val="24"/>
          <w:szCs w:val="24"/>
        </w:rPr>
        <w:t>1) modern medicine control group (MMC group, 36 patients)</w:t>
      </w:r>
      <w:r w:rsidR="00563960" w:rsidRPr="009D7815">
        <w:rPr>
          <w:rFonts w:ascii="Book Antiqua" w:hAnsi="Book Antiqua"/>
          <w:color w:val="000000" w:themeColor="text1"/>
          <w:kern w:val="0"/>
          <w:sz w:val="24"/>
          <w:szCs w:val="24"/>
        </w:rPr>
        <w:t>;</w:t>
      </w:r>
      <w:r w:rsidRPr="009D7815">
        <w:rPr>
          <w:rFonts w:ascii="Book Antiqua" w:hAnsi="Book Antiqua"/>
          <w:color w:val="000000" w:themeColor="text1"/>
          <w:kern w:val="0"/>
          <w:sz w:val="24"/>
          <w:szCs w:val="24"/>
        </w:rPr>
        <w:t xml:space="preserve"> </w:t>
      </w:r>
      <w:r w:rsidR="00563960" w:rsidRPr="009D7815">
        <w:rPr>
          <w:rFonts w:ascii="Book Antiqua" w:hAnsi="Book Antiqua"/>
          <w:color w:val="000000" w:themeColor="text1"/>
          <w:kern w:val="0"/>
          <w:sz w:val="24"/>
          <w:szCs w:val="24"/>
        </w:rPr>
        <w:t>(</w:t>
      </w:r>
      <w:r w:rsidRPr="009D7815">
        <w:rPr>
          <w:rFonts w:ascii="Book Antiqua" w:hAnsi="Book Antiqua"/>
          <w:color w:val="000000" w:themeColor="text1"/>
          <w:kern w:val="0"/>
          <w:sz w:val="24"/>
          <w:szCs w:val="24"/>
        </w:rPr>
        <w:t xml:space="preserve">2) </w:t>
      </w:r>
      <w:r w:rsidRPr="009D7815">
        <w:rPr>
          <w:rFonts w:ascii="Book Antiqua" w:hAnsi="Book Antiqua"/>
          <w:color w:val="000000" w:themeColor="text1"/>
          <w:kern w:val="0"/>
          <w:sz w:val="24"/>
          <w:szCs w:val="24"/>
        </w:rPr>
        <w:lastRenderedPageBreak/>
        <w:t>group of “</w:t>
      </w:r>
      <w:proofErr w:type="spellStart"/>
      <w:r w:rsidRPr="009D7815">
        <w:rPr>
          <w:rFonts w:ascii="Book Antiqua" w:hAnsi="Book Antiqua"/>
          <w:color w:val="000000" w:themeColor="text1"/>
          <w:kern w:val="0"/>
          <w:sz w:val="24"/>
          <w:szCs w:val="24"/>
        </w:rPr>
        <w:t>tonifying</w:t>
      </w:r>
      <w:proofErr w:type="spellEnd"/>
      <w:r w:rsidRPr="009D7815">
        <w:rPr>
          <w:rFonts w:ascii="Book Antiqua" w:hAnsi="Book Antiqua"/>
          <w:color w:val="000000" w:themeColor="text1"/>
          <w:kern w:val="0"/>
          <w:sz w:val="24"/>
          <w:szCs w:val="24"/>
        </w:rPr>
        <w:t xml:space="preserve"> qi and detoxifying”</w:t>
      </w:r>
      <w:r w:rsidR="00325A82"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(“TQD” group, 72 patients)</w:t>
      </w:r>
      <w:r w:rsidR="00563960" w:rsidRPr="009D7815">
        <w:rPr>
          <w:rFonts w:ascii="Book Antiqua" w:hAnsi="Book Antiqua"/>
          <w:color w:val="000000" w:themeColor="text1"/>
          <w:kern w:val="0"/>
          <w:sz w:val="24"/>
          <w:szCs w:val="24"/>
        </w:rPr>
        <w:t>;</w:t>
      </w:r>
      <w:r w:rsidRPr="009D7815">
        <w:rPr>
          <w:rFonts w:ascii="Book Antiqua" w:hAnsi="Book Antiqua"/>
          <w:color w:val="000000" w:themeColor="text1"/>
          <w:kern w:val="0"/>
          <w:sz w:val="24"/>
          <w:szCs w:val="24"/>
        </w:rPr>
        <w:t xml:space="preserve"> </w:t>
      </w:r>
      <w:r w:rsidR="00563960" w:rsidRPr="009D7815">
        <w:rPr>
          <w:rFonts w:ascii="Book Antiqua" w:hAnsi="Book Antiqua"/>
          <w:color w:val="000000" w:themeColor="text1"/>
          <w:kern w:val="0"/>
          <w:sz w:val="24"/>
          <w:szCs w:val="24"/>
        </w:rPr>
        <w:t>and (</w:t>
      </w:r>
      <w:r w:rsidRPr="009D7815">
        <w:rPr>
          <w:rFonts w:ascii="Book Antiqua" w:hAnsi="Book Antiqua"/>
          <w:color w:val="000000" w:themeColor="text1"/>
          <w:kern w:val="0"/>
          <w:sz w:val="24"/>
          <w:szCs w:val="24"/>
        </w:rPr>
        <w:t>3) “</w:t>
      </w:r>
      <w:proofErr w:type="spellStart"/>
      <w:r w:rsidRPr="009D7815">
        <w:rPr>
          <w:rFonts w:ascii="Book Antiqua" w:hAnsi="Book Antiqua"/>
          <w:color w:val="000000" w:themeColor="text1"/>
          <w:kern w:val="0"/>
          <w:sz w:val="24"/>
          <w:szCs w:val="24"/>
        </w:rPr>
        <w:t>tonifying</w:t>
      </w:r>
      <w:proofErr w:type="spellEnd"/>
      <w:r w:rsidRPr="009D7815">
        <w:rPr>
          <w:rFonts w:ascii="Book Antiqua" w:hAnsi="Book Antiqua"/>
          <w:color w:val="000000" w:themeColor="text1"/>
          <w:kern w:val="0"/>
          <w:sz w:val="24"/>
          <w:szCs w:val="24"/>
        </w:rPr>
        <w:t xml:space="preserve"> the kidney to promote liver regeneration and repair by effecting stem cells and </w:t>
      </w:r>
      <w:proofErr w:type="gramStart"/>
      <w:r w:rsidRPr="009D7815">
        <w:rPr>
          <w:rFonts w:ascii="Book Antiqua" w:hAnsi="Book Antiqua"/>
          <w:color w:val="000000" w:themeColor="text1"/>
          <w:kern w:val="0"/>
          <w:sz w:val="24"/>
          <w:szCs w:val="24"/>
        </w:rPr>
        <w:t>it’s</w:t>
      </w:r>
      <w:proofErr w:type="gramEnd"/>
      <w:r w:rsidRPr="009D7815">
        <w:rPr>
          <w:rFonts w:ascii="Book Antiqua" w:hAnsi="Book Antiqua"/>
          <w:color w:val="000000" w:themeColor="text1"/>
          <w:kern w:val="0"/>
          <w:sz w:val="24"/>
          <w:szCs w:val="24"/>
        </w:rPr>
        <w:t xml:space="preserve"> microenvironment” group (“TTKESC” group, 36 patients). Treatments were as follows: MMC group was given the general internal medicine treatment; “TQD” group was given the TCM formula of “</w:t>
      </w:r>
      <w:proofErr w:type="spellStart"/>
      <w:r w:rsidRPr="009D7815">
        <w:rPr>
          <w:rFonts w:ascii="Book Antiqua" w:hAnsi="Book Antiqua"/>
          <w:color w:val="000000" w:themeColor="text1"/>
          <w:kern w:val="0"/>
          <w:sz w:val="24"/>
          <w:szCs w:val="24"/>
        </w:rPr>
        <w:t>tonifying</w:t>
      </w:r>
      <w:proofErr w:type="spellEnd"/>
      <w:r w:rsidRPr="009D7815">
        <w:rPr>
          <w:rFonts w:ascii="Book Antiqua" w:hAnsi="Book Antiqua"/>
          <w:color w:val="000000" w:themeColor="text1"/>
          <w:kern w:val="0"/>
          <w:sz w:val="24"/>
          <w:szCs w:val="24"/>
        </w:rPr>
        <w:t xml:space="preserve"> qi and detoxifying” on the base of general internal medicine therapy; “TTKESC” group was given the TCM formula of “</w:t>
      </w:r>
      <w:proofErr w:type="spellStart"/>
      <w:r w:rsidRPr="009D7815">
        <w:rPr>
          <w:rFonts w:ascii="Book Antiqua" w:hAnsi="Book Antiqua"/>
          <w:color w:val="000000" w:themeColor="text1"/>
          <w:kern w:val="0"/>
          <w:sz w:val="24"/>
          <w:szCs w:val="24"/>
        </w:rPr>
        <w:t>tonifying</w:t>
      </w:r>
      <w:proofErr w:type="spellEnd"/>
      <w:r w:rsidRPr="009D7815">
        <w:rPr>
          <w:rFonts w:ascii="Book Antiqua" w:hAnsi="Book Antiqua"/>
          <w:color w:val="000000" w:themeColor="text1"/>
          <w:kern w:val="0"/>
          <w:sz w:val="24"/>
          <w:szCs w:val="24"/>
        </w:rPr>
        <w:t xml:space="preserve"> the kidney to promote liver regeneration and repair by effecting stem cells and it’s microenvironment”</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(“TTKESC”) on the base of general internal medicine treatment. Every participant received treatment for 8 w</w:t>
      </w:r>
      <w:r w:rsidR="00563960" w:rsidRPr="009D7815">
        <w:rPr>
          <w:rFonts w:ascii="Book Antiqua" w:hAnsi="Book Antiqua"/>
          <w:color w:val="000000" w:themeColor="text1"/>
          <w:kern w:val="0"/>
          <w:sz w:val="24"/>
          <w:szCs w:val="24"/>
        </w:rPr>
        <w:t>k</w:t>
      </w:r>
      <w:r w:rsidRPr="009D7815">
        <w:rPr>
          <w:rFonts w:ascii="Book Antiqua" w:hAnsi="Book Antiqua"/>
          <w:color w:val="000000" w:themeColor="text1"/>
          <w:kern w:val="0"/>
          <w:sz w:val="24"/>
          <w:szCs w:val="24"/>
        </w:rPr>
        <w:t>. Follow up was 48 w</w:t>
      </w:r>
      <w:r w:rsidR="00563960" w:rsidRPr="009D7815">
        <w:rPr>
          <w:rFonts w:ascii="Book Antiqua" w:hAnsi="Book Antiqua"/>
          <w:color w:val="000000" w:themeColor="text1"/>
          <w:kern w:val="0"/>
          <w:sz w:val="24"/>
          <w:szCs w:val="24"/>
        </w:rPr>
        <w:t>k</w:t>
      </w:r>
      <w:r w:rsidRPr="009D7815">
        <w:rPr>
          <w:rFonts w:ascii="Book Antiqua" w:hAnsi="Book Antiqua"/>
          <w:color w:val="000000" w:themeColor="text1"/>
          <w:kern w:val="0"/>
          <w:sz w:val="24"/>
          <w:szCs w:val="24"/>
        </w:rPr>
        <w:t xml:space="preserve">. The primary efficacy endpoint was fatality rate. Secondary endpoints were some </w:t>
      </w:r>
      <w:proofErr w:type="spellStart"/>
      <w:r w:rsidRPr="009D7815">
        <w:rPr>
          <w:rFonts w:ascii="Book Antiqua" w:hAnsi="Book Antiqua"/>
          <w:color w:val="000000" w:themeColor="text1"/>
          <w:kern w:val="0"/>
          <w:sz w:val="24"/>
          <w:szCs w:val="24"/>
        </w:rPr>
        <w:t>virological</w:t>
      </w:r>
      <w:proofErr w:type="spellEnd"/>
      <w:r w:rsidRPr="009D7815">
        <w:rPr>
          <w:rFonts w:ascii="Book Antiqua" w:hAnsi="Book Antiqua"/>
          <w:color w:val="000000" w:themeColor="text1"/>
          <w:kern w:val="0"/>
          <w:sz w:val="24"/>
          <w:szCs w:val="24"/>
        </w:rPr>
        <w:t xml:space="preserve"> and biochemical indicators. One way-ANOVA and </w:t>
      </w:r>
      <w:r w:rsidRPr="009D7815">
        <w:rPr>
          <w:rFonts w:ascii="Book Antiqua" w:hAnsi="Book Antiqua"/>
          <w:i/>
          <w:color w:val="000000" w:themeColor="text1"/>
          <w:kern w:val="0"/>
          <w:sz w:val="24"/>
          <w:szCs w:val="24"/>
        </w:rPr>
        <w:t>t</w:t>
      </w:r>
      <w:r w:rsidRPr="009D7815">
        <w:rPr>
          <w:rFonts w:ascii="Book Antiqua" w:hAnsi="Book Antiqua"/>
          <w:color w:val="000000" w:themeColor="text1"/>
          <w:kern w:val="0"/>
          <w:sz w:val="24"/>
          <w:szCs w:val="24"/>
        </w:rPr>
        <w:t xml:space="preserve"> test </w:t>
      </w:r>
      <w:proofErr w:type="gramStart"/>
      <w:r w:rsidRPr="009D7815">
        <w:rPr>
          <w:rFonts w:ascii="Book Antiqua" w:hAnsi="Book Antiqua"/>
          <w:color w:val="000000" w:themeColor="text1"/>
          <w:kern w:val="0"/>
          <w:sz w:val="24"/>
          <w:szCs w:val="24"/>
        </w:rPr>
        <w:t>were</w:t>
      </w:r>
      <w:proofErr w:type="gramEnd"/>
      <w:r w:rsidRPr="009D7815">
        <w:rPr>
          <w:rFonts w:ascii="Book Antiqua" w:hAnsi="Book Antiqua"/>
          <w:color w:val="000000" w:themeColor="text1"/>
          <w:kern w:val="0"/>
          <w:sz w:val="24"/>
          <w:szCs w:val="24"/>
        </w:rPr>
        <w:t xml:space="preserve"> performed to estimate the outcomes.  </w:t>
      </w:r>
      <w:bookmarkStart w:id="9" w:name="OLE_LINK190"/>
    </w:p>
    <w:p w:rsidR="00D4571A" w:rsidRPr="009D7815" w:rsidRDefault="00D4571A" w:rsidP="00125C01">
      <w:pPr>
        <w:suppressAutoHyphens/>
        <w:autoSpaceDE w:val="0"/>
        <w:autoSpaceDN w:val="0"/>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r w:rsidRPr="009D7815">
        <w:rPr>
          <w:rFonts w:ascii="Book Antiqua" w:hAnsi="Book Antiqua"/>
          <w:b/>
          <w:bCs/>
          <w:color w:val="000000" w:themeColor="text1"/>
          <w:kern w:val="0"/>
          <w:sz w:val="24"/>
          <w:szCs w:val="24"/>
        </w:rPr>
        <w:t xml:space="preserve">RESULTS: </w:t>
      </w:r>
      <w:bookmarkStart w:id="10" w:name="OLE_LINK35"/>
      <w:bookmarkStart w:id="11" w:name="OLE_LINK16"/>
      <w:r w:rsidRPr="009D7815">
        <w:rPr>
          <w:rFonts w:ascii="Book Antiqua" w:hAnsi="Book Antiqua"/>
          <w:color w:val="000000" w:themeColor="text1"/>
          <w:kern w:val="0"/>
          <w:sz w:val="24"/>
          <w:szCs w:val="24"/>
        </w:rPr>
        <w:t xml:space="preserve">After 48 </w:t>
      </w:r>
      <w:proofErr w:type="spellStart"/>
      <w:r w:rsidRPr="009D7815">
        <w:rPr>
          <w:rFonts w:ascii="Book Antiqua" w:hAnsi="Book Antiqua"/>
          <w:color w:val="000000" w:themeColor="text1"/>
          <w:kern w:val="0"/>
          <w:sz w:val="24"/>
          <w:szCs w:val="24"/>
        </w:rPr>
        <w:t>w</w:t>
      </w:r>
      <w:r w:rsidR="00563960" w:rsidRPr="009D7815">
        <w:rPr>
          <w:rFonts w:ascii="Book Antiqua" w:hAnsi="Book Antiqua"/>
          <w:color w:val="000000" w:themeColor="text1"/>
          <w:kern w:val="0"/>
          <w:sz w:val="24"/>
          <w:szCs w:val="24"/>
        </w:rPr>
        <w:t>k</w:t>
      </w:r>
      <w:proofErr w:type="spellEnd"/>
      <w:r w:rsidRPr="009D7815">
        <w:rPr>
          <w:rFonts w:ascii="Book Antiqua" w:hAnsi="Book Antiqua"/>
          <w:color w:val="000000" w:themeColor="text1"/>
          <w:kern w:val="0"/>
          <w:sz w:val="24"/>
          <w:szCs w:val="24"/>
        </w:rPr>
        <w:t xml:space="preserve"> of post-treatment</w:t>
      </w:r>
      <w:bookmarkEnd w:id="10"/>
      <w:r w:rsidRPr="009D7815">
        <w:rPr>
          <w:rFonts w:ascii="Book Antiqua" w:hAnsi="Book Antiqua"/>
          <w:color w:val="000000" w:themeColor="text1"/>
          <w:kern w:val="0"/>
          <w:sz w:val="24"/>
          <w:szCs w:val="24"/>
        </w:rPr>
        <w:t xml:space="preserve"> follow up, the fatality rate</w:t>
      </w:r>
      <w:bookmarkEnd w:id="9"/>
      <w:r w:rsidRPr="009D7815">
        <w:rPr>
          <w:rFonts w:ascii="Book Antiqua" w:hAnsi="Book Antiqua"/>
          <w:color w:val="000000" w:themeColor="text1"/>
          <w:kern w:val="0"/>
          <w:sz w:val="24"/>
          <w:szCs w:val="24"/>
        </w:rPr>
        <w:t>s in</w:t>
      </w:r>
      <w:bookmarkStart w:id="12" w:name="OLE_LINK557"/>
      <w:bookmarkStart w:id="13" w:name="OLE_LINK556"/>
      <w:r w:rsidRPr="009D7815">
        <w:rPr>
          <w:rFonts w:ascii="Book Antiqua" w:hAnsi="Book Antiqua"/>
          <w:color w:val="000000" w:themeColor="text1"/>
          <w:kern w:val="0"/>
          <w:sz w:val="24"/>
          <w:szCs w:val="24"/>
        </w:rPr>
        <w:t xml:space="preserve"> MMC group, “TQD” group and “TTKESC” group were 51.61%, 35.38% and 16.67%</w:t>
      </w:r>
      <w:bookmarkStart w:id="14" w:name="OLE_LINK36"/>
      <w:r w:rsidRPr="009D7815">
        <w:rPr>
          <w:rFonts w:ascii="Book Antiqua" w:hAnsi="Book Antiqua"/>
          <w:color w:val="000000" w:themeColor="text1"/>
          <w:kern w:val="0"/>
          <w:sz w:val="24"/>
          <w:szCs w:val="24"/>
        </w:rPr>
        <w:t>, respectively, and which were statistically significant differences across the three groups (</w:t>
      </w:r>
      <w:r w:rsidRPr="009D7815">
        <w:rPr>
          <w:rFonts w:ascii="Book Antiqua" w:hAnsi="Book Antiqua"/>
          <w:i/>
          <w:color w:val="000000" w:themeColor="text1"/>
          <w:kern w:val="0"/>
          <w:sz w:val="24"/>
          <w:szCs w:val="24"/>
        </w:rPr>
        <w:t>P</w:t>
      </w:r>
      <w:r w:rsidR="00563960" w:rsidRPr="009D7815">
        <w:rPr>
          <w:rFonts w:ascii="Book Antiqua" w:hAnsi="Book Antiqua"/>
          <w:i/>
          <w:color w:val="000000" w:themeColor="text1"/>
          <w:kern w:val="0"/>
          <w:sz w:val="24"/>
          <w:szCs w:val="24"/>
        </w:rPr>
        <w:t xml:space="preserve"> </w:t>
      </w:r>
      <w:r w:rsidRPr="009D7815">
        <w:rPr>
          <w:rFonts w:ascii="Book Antiqua" w:hAnsi="Book Antiqua"/>
          <w:color w:val="000000" w:themeColor="text1"/>
          <w:kern w:val="0"/>
          <w:sz w:val="24"/>
          <w:szCs w:val="24"/>
        </w:rPr>
        <w:t>=</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0.010)</w:t>
      </w:r>
      <w:bookmarkEnd w:id="11"/>
      <w:bookmarkEnd w:id="12"/>
      <w:bookmarkEnd w:id="13"/>
      <w:bookmarkEnd w:id="14"/>
      <w:r w:rsidRPr="009D7815">
        <w:rPr>
          <w:rFonts w:ascii="Book Antiqua" w:hAnsi="Book Antiqua"/>
          <w:color w:val="000000" w:themeColor="text1"/>
          <w:kern w:val="0"/>
          <w:sz w:val="24"/>
          <w:szCs w:val="24"/>
        </w:rPr>
        <w:t xml:space="preserve">. No significant differences in </w:t>
      </w:r>
      <w:r w:rsidR="004A1141" w:rsidRPr="004A1141">
        <w:rPr>
          <w:rFonts w:ascii="Book Antiqua" w:hAnsi="Book Antiqua"/>
          <w:color w:val="000000" w:themeColor="text1"/>
          <w:kern w:val="0"/>
          <w:sz w:val="24"/>
          <w:szCs w:val="24"/>
        </w:rPr>
        <w:t xml:space="preserve">hepatitis B virus </w:t>
      </w:r>
      <w:r w:rsidR="004A1141">
        <w:rPr>
          <w:rFonts w:ascii="Book Antiqua" w:hAnsi="Book Antiqua" w:hint="eastAsia"/>
          <w:color w:val="000000" w:themeColor="text1"/>
          <w:kern w:val="0"/>
          <w:sz w:val="24"/>
          <w:szCs w:val="24"/>
        </w:rPr>
        <w:t>(</w:t>
      </w:r>
      <w:r w:rsidRPr="009D7815">
        <w:rPr>
          <w:rFonts w:ascii="Book Antiqua" w:hAnsi="Book Antiqua"/>
          <w:color w:val="000000" w:themeColor="text1"/>
          <w:kern w:val="0"/>
          <w:sz w:val="24"/>
          <w:szCs w:val="24"/>
        </w:rPr>
        <w:t>HBV</w:t>
      </w:r>
      <w:r w:rsidR="004A1141">
        <w:rPr>
          <w:rFonts w:ascii="Book Antiqua" w:hAnsi="Book Antiqua" w:hint="eastAsia"/>
          <w:color w:val="000000" w:themeColor="text1"/>
          <w:kern w:val="0"/>
          <w:sz w:val="24"/>
          <w:szCs w:val="24"/>
        </w:rPr>
        <w:t>)</w:t>
      </w:r>
      <w:r w:rsidRPr="009D7815">
        <w:rPr>
          <w:rFonts w:ascii="Book Antiqua" w:hAnsi="Book Antiqua"/>
          <w:color w:val="000000" w:themeColor="text1"/>
          <w:kern w:val="0"/>
          <w:sz w:val="24"/>
          <w:szCs w:val="24"/>
        </w:rPr>
        <w:t xml:space="preserve"> DNA levels as we</w:t>
      </w:r>
      <w:r w:rsidRPr="009D7815">
        <w:rPr>
          <w:rFonts w:ascii="Book Antiqua" w:hAnsi="Book Antiqua"/>
          <w:color w:val="000000" w:themeColor="text1"/>
          <w:sz w:val="24"/>
          <w:szCs w:val="24"/>
        </w:rPr>
        <w:t>ll as prothrombin activity</w:t>
      </w:r>
      <w:r w:rsidR="00563960" w:rsidRPr="009D7815">
        <w:rPr>
          <w:rFonts w:ascii="Book Antiqua" w:hAnsi="Book Antiqua"/>
          <w:color w:val="000000" w:themeColor="text1"/>
          <w:sz w:val="24"/>
          <w:szCs w:val="24"/>
        </w:rPr>
        <w:t xml:space="preserve"> </w:t>
      </w:r>
      <w:r w:rsidRPr="009D7815">
        <w:rPr>
          <w:rFonts w:ascii="Book Antiqua" w:hAnsi="Book Antiqua"/>
          <w:color w:val="000000" w:themeColor="text1"/>
          <w:sz w:val="24"/>
          <w:szCs w:val="24"/>
        </w:rPr>
        <w:t xml:space="preserve">(PTA) </w:t>
      </w:r>
      <w:r w:rsidRPr="009D7815">
        <w:rPr>
          <w:rFonts w:ascii="Book Antiqua" w:hAnsi="Book Antiqua"/>
          <w:color w:val="000000" w:themeColor="text1"/>
          <w:kern w:val="0"/>
          <w:sz w:val="24"/>
          <w:szCs w:val="24"/>
        </w:rPr>
        <w:t>levels could be observed among the three groups</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w:t>
      </w:r>
      <w:r w:rsidRPr="009D7815">
        <w:rPr>
          <w:rFonts w:ascii="Book Antiqua" w:hAnsi="Book Antiqua"/>
          <w:i/>
          <w:color w:val="000000" w:themeColor="text1"/>
          <w:kern w:val="0"/>
          <w:sz w:val="24"/>
          <w:szCs w:val="24"/>
        </w:rPr>
        <w:t>P</w:t>
      </w:r>
      <w:r w:rsidR="00563960" w:rsidRPr="009D7815">
        <w:rPr>
          <w:rFonts w:ascii="Book Antiqua" w:hAnsi="Book Antiqua"/>
          <w:i/>
          <w:color w:val="000000" w:themeColor="text1"/>
          <w:kern w:val="0"/>
          <w:sz w:val="24"/>
          <w:szCs w:val="24"/>
        </w:rPr>
        <w:t xml:space="preserve"> </w:t>
      </w:r>
      <w:r w:rsidRPr="009D7815">
        <w:rPr>
          <w:rFonts w:ascii="Book Antiqua" w:hAnsi="Book Antiqua"/>
          <w:color w:val="000000" w:themeColor="text1"/>
          <w:kern w:val="0"/>
          <w:sz w:val="24"/>
          <w:szCs w:val="24"/>
        </w:rPr>
        <w:t>&gt;</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0.05)</w:t>
      </w:r>
      <w:bookmarkStart w:id="15" w:name="OLE_LINK180"/>
      <w:r w:rsidRPr="009D7815">
        <w:rPr>
          <w:rFonts w:ascii="Book Antiqua" w:hAnsi="Book Antiqua"/>
          <w:color w:val="000000" w:themeColor="text1"/>
          <w:kern w:val="0"/>
          <w:sz w:val="24"/>
          <w:szCs w:val="24"/>
        </w:rPr>
        <w:t>. “TTKESC” group</w:t>
      </w:r>
      <w:r w:rsidRPr="009D7815">
        <w:rPr>
          <w:rFonts w:ascii="Book Antiqua" w:hAnsi="Book Antiqua"/>
          <w:color w:val="000000" w:themeColor="text1"/>
          <w:sz w:val="24"/>
          <w:szCs w:val="24"/>
        </w:rPr>
        <w:t xml:space="preserve"> had a significantly higher mean serum total bilirubin(TBIL) level than did </w:t>
      </w:r>
      <w:r w:rsidRPr="009D7815">
        <w:rPr>
          <w:rFonts w:ascii="Book Antiqua" w:hAnsi="Book Antiqua"/>
          <w:color w:val="000000" w:themeColor="text1"/>
          <w:kern w:val="0"/>
          <w:sz w:val="24"/>
          <w:szCs w:val="24"/>
        </w:rPr>
        <w:t xml:space="preserve">MMC </w:t>
      </w:r>
      <w:r w:rsidRPr="009D7815">
        <w:rPr>
          <w:rFonts w:ascii="Book Antiqua" w:hAnsi="Book Antiqua"/>
          <w:color w:val="000000" w:themeColor="text1"/>
          <w:sz w:val="24"/>
          <w:szCs w:val="24"/>
        </w:rPr>
        <w:t>subjects (</w:t>
      </w:r>
      <w:r w:rsidRPr="009D7815">
        <w:rPr>
          <w:rFonts w:ascii="Book Antiqua" w:hAnsi="Book Antiqua"/>
          <w:color w:val="000000" w:themeColor="text1"/>
          <w:kern w:val="0"/>
          <w:sz w:val="24"/>
          <w:szCs w:val="24"/>
        </w:rPr>
        <w:t>339.40</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 xml:space="preserve">270.09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176.13</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 xml:space="preserve">185.70, </w:t>
      </w:r>
      <w:r w:rsidRPr="009D7815">
        <w:rPr>
          <w:rFonts w:ascii="Book Antiqua" w:hAnsi="Book Antiqua"/>
          <w:i/>
          <w:color w:val="000000" w:themeColor="text1"/>
          <w:kern w:val="0"/>
          <w:sz w:val="24"/>
          <w:szCs w:val="24"/>
        </w:rPr>
        <w:t>P</w:t>
      </w:r>
      <w:r w:rsidR="00563960" w:rsidRPr="009D7815">
        <w:rPr>
          <w:rFonts w:ascii="Book Antiqua" w:hAnsi="Book Antiqua"/>
          <w:i/>
          <w:color w:val="000000" w:themeColor="text1"/>
          <w:kern w:val="0"/>
          <w:sz w:val="24"/>
          <w:szCs w:val="24"/>
        </w:rPr>
        <w:t xml:space="preserve"> </w:t>
      </w:r>
      <w:r w:rsidRPr="009D7815">
        <w:rPr>
          <w:rFonts w:ascii="Book Antiqua" w:hAnsi="Book Antiqua"/>
          <w:color w:val="000000" w:themeColor="text1"/>
          <w:kern w:val="0"/>
          <w:sz w:val="24"/>
          <w:szCs w:val="24"/>
        </w:rPr>
        <w:t>=</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 xml:space="preserve">0.014); </w:t>
      </w:r>
      <w:bookmarkStart w:id="16" w:name="OLE_LINK4"/>
      <w:bookmarkStart w:id="17" w:name="OLE_LINK6"/>
      <w:r w:rsidRPr="009D7815">
        <w:rPr>
          <w:rFonts w:ascii="Book Antiqua" w:hAnsi="Book Antiqua"/>
          <w:color w:val="000000" w:themeColor="text1"/>
          <w:kern w:val="0"/>
          <w:sz w:val="24"/>
          <w:szCs w:val="24"/>
        </w:rPr>
        <w:t>albumin (ALB</w:t>
      </w:r>
      <w:bookmarkEnd w:id="16"/>
      <w:bookmarkEnd w:id="17"/>
      <w:r w:rsidRPr="009D7815">
        <w:rPr>
          <w:rFonts w:ascii="Book Antiqua" w:hAnsi="Book Antiqua"/>
          <w:color w:val="000000" w:themeColor="text1"/>
          <w:kern w:val="0"/>
          <w:sz w:val="24"/>
          <w:szCs w:val="24"/>
        </w:rPr>
        <w:t>) levels were significantly increased in “TQD” group as well as “TTKESC” group compared with MMC group (</w:t>
      </w:r>
      <w:bookmarkStart w:id="18" w:name="OLE_LINK181"/>
      <w:bookmarkStart w:id="19" w:name="OLE_LINK182"/>
      <w:r w:rsidRPr="009D7815">
        <w:rPr>
          <w:rFonts w:ascii="Book Antiqua" w:hAnsi="Book Antiqua"/>
          <w:color w:val="000000" w:themeColor="text1"/>
          <w:kern w:val="0"/>
          <w:sz w:val="24"/>
          <w:szCs w:val="24"/>
        </w:rPr>
        <w:t>31.30</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 xml:space="preserve">4.77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28.57</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4.56; 30.72</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 xml:space="preserve">2.89 </w:t>
      </w:r>
      <w:r w:rsidRPr="009D7815">
        <w:rPr>
          <w:rFonts w:ascii="Book Antiqua" w:hAnsi="Book Antiqua"/>
          <w:i/>
          <w:color w:val="000000" w:themeColor="text1"/>
          <w:kern w:val="0"/>
          <w:sz w:val="24"/>
          <w:szCs w:val="24"/>
        </w:rPr>
        <w:t>vs</w:t>
      </w:r>
      <w:bookmarkEnd w:id="18"/>
      <w:bookmarkEnd w:id="19"/>
      <w:r w:rsidRPr="009D7815">
        <w:rPr>
          <w:rFonts w:ascii="Book Antiqua" w:hAnsi="Book Antiqua"/>
          <w:color w:val="000000" w:themeColor="text1"/>
          <w:kern w:val="0"/>
          <w:sz w:val="24"/>
          <w:szCs w:val="24"/>
        </w:rPr>
        <w:t xml:space="preserve"> 28.57</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 xml:space="preserve">4.56, </w:t>
      </w:r>
      <w:bookmarkStart w:id="20" w:name="OLE_LINK39"/>
      <w:r w:rsidRPr="009D7815">
        <w:rPr>
          <w:rFonts w:ascii="Book Antiqua" w:hAnsi="Book Antiqua"/>
          <w:color w:val="000000" w:themeColor="text1"/>
          <w:kern w:val="0"/>
          <w:sz w:val="24"/>
          <w:szCs w:val="24"/>
        </w:rPr>
        <w:t>respectively</w:t>
      </w:r>
      <w:bookmarkEnd w:id="20"/>
      <w:r w:rsidRPr="009D7815">
        <w:rPr>
          <w:rFonts w:ascii="Book Antiqua" w:hAnsi="Book Antiqua"/>
          <w:color w:val="000000" w:themeColor="text1"/>
          <w:kern w:val="0"/>
          <w:sz w:val="24"/>
          <w:szCs w:val="24"/>
        </w:rPr>
        <w:t xml:space="preserve">, </w:t>
      </w:r>
      <w:r w:rsidRPr="009D7815">
        <w:rPr>
          <w:rFonts w:ascii="Book Antiqua" w:hAnsi="Book Antiqua"/>
          <w:i/>
          <w:color w:val="000000" w:themeColor="text1"/>
          <w:kern w:val="0"/>
          <w:sz w:val="24"/>
          <w:szCs w:val="24"/>
        </w:rPr>
        <w:t>P</w:t>
      </w:r>
      <w:r w:rsidR="00563960" w:rsidRPr="009D7815">
        <w:rPr>
          <w:rFonts w:ascii="Book Antiqua" w:hAnsi="Book Antiqua"/>
          <w:i/>
          <w:color w:val="000000" w:themeColor="text1"/>
          <w:kern w:val="0"/>
          <w:sz w:val="24"/>
          <w:szCs w:val="24"/>
        </w:rPr>
        <w:t xml:space="preserve"> </w:t>
      </w:r>
      <w:r w:rsidRPr="009D7815">
        <w:rPr>
          <w:rFonts w:ascii="Book Antiqua" w:hAnsi="Book Antiqua"/>
          <w:color w:val="000000" w:themeColor="text1"/>
          <w:kern w:val="0"/>
          <w:sz w:val="24"/>
          <w:szCs w:val="24"/>
        </w:rPr>
        <w:t>&lt;</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0.05)</w:t>
      </w:r>
      <w:bookmarkStart w:id="21" w:name="OLE_LINK534"/>
      <w:bookmarkEnd w:id="15"/>
      <w:r w:rsidRPr="009D7815">
        <w:rPr>
          <w:rFonts w:ascii="Book Antiqua" w:hAnsi="Book Antiqua"/>
          <w:color w:val="000000" w:themeColor="text1"/>
          <w:kern w:val="0"/>
          <w:sz w:val="24"/>
          <w:szCs w:val="24"/>
        </w:rPr>
        <w:t xml:space="preserve">; there were no significant differences in </w:t>
      </w:r>
      <w:bookmarkStart w:id="22" w:name="OLE_LINK22"/>
      <w:bookmarkStart w:id="23" w:name="OLE_LINK23"/>
      <w:r w:rsidRPr="009D7815">
        <w:rPr>
          <w:rFonts w:ascii="Book Antiqua" w:hAnsi="Book Antiqua"/>
          <w:color w:val="000000" w:themeColor="text1"/>
          <w:kern w:val="0"/>
          <w:sz w:val="24"/>
          <w:szCs w:val="24"/>
        </w:rPr>
        <w:t>alanine transaminase</w:t>
      </w:r>
      <w:bookmarkEnd w:id="22"/>
      <w:bookmarkEnd w:id="23"/>
      <w:r w:rsidRPr="009D7815">
        <w:rPr>
          <w:rFonts w:ascii="Book Antiqua" w:hAnsi="Book Antiqua"/>
          <w:color w:val="000000" w:themeColor="text1"/>
          <w:kern w:val="0"/>
          <w:sz w:val="24"/>
          <w:szCs w:val="24"/>
        </w:rPr>
        <w:t>(AL</w:t>
      </w:r>
      <w:bookmarkEnd w:id="21"/>
      <w:r w:rsidRPr="009D7815">
        <w:rPr>
          <w:rFonts w:ascii="Book Antiqua" w:hAnsi="Book Antiqua"/>
          <w:color w:val="000000" w:themeColor="text1"/>
          <w:kern w:val="0"/>
          <w:sz w:val="24"/>
          <w:szCs w:val="24"/>
        </w:rPr>
        <w:t xml:space="preserve">T) levels </w:t>
      </w:r>
      <w:bookmarkStart w:id="24" w:name="OLE_LINK42"/>
      <w:r w:rsidRPr="009D7815">
        <w:rPr>
          <w:rFonts w:ascii="Book Antiqua" w:hAnsi="Book Antiqua"/>
          <w:color w:val="000000" w:themeColor="text1"/>
          <w:kern w:val="0"/>
          <w:sz w:val="24"/>
          <w:szCs w:val="24"/>
        </w:rPr>
        <w:t>among</w:t>
      </w:r>
      <w:bookmarkEnd w:id="24"/>
      <w:r w:rsidRPr="009D7815">
        <w:rPr>
          <w:rFonts w:ascii="Book Antiqua" w:hAnsi="Book Antiqua"/>
          <w:color w:val="000000" w:themeColor="text1"/>
          <w:kern w:val="0"/>
          <w:sz w:val="24"/>
          <w:szCs w:val="24"/>
        </w:rPr>
        <w:t xml:space="preserve"> three group</w:t>
      </w:r>
      <w:bookmarkStart w:id="25" w:name="OLE_LINK189"/>
      <w:r w:rsidRPr="009D7815">
        <w:rPr>
          <w:rFonts w:ascii="Book Antiqua" w:hAnsi="Book Antiqua"/>
          <w:color w:val="000000" w:themeColor="text1"/>
          <w:kern w:val="0"/>
          <w:sz w:val="24"/>
          <w:szCs w:val="24"/>
        </w:rPr>
        <w:t>s (</w:t>
      </w:r>
      <w:r w:rsidRPr="009D7815">
        <w:rPr>
          <w:rFonts w:ascii="Book Antiqua" w:hAnsi="Book Antiqua"/>
          <w:i/>
          <w:color w:val="000000" w:themeColor="text1"/>
          <w:kern w:val="0"/>
          <w:sz w:val="24"/>
          <w:szCs w:val="24"/>
        </w:rPr>
        <w:t>P</w:t>
      </w:r>
      <w:bookmarkEnd w:id="25"/>
      <w:r w:rsidR="00563960" w:rsidRPr="009D7815">
        <w:rPr>
          <w:rFonts w:ascii="Book Antiqua" w:hAnsi="Book Antiqua"/>
          <w:i/>
          <w:color w:val="000000" w:themeColor="text1"/>
          <w:kern w:val="0"/>
          <w:sz w:val="24"/>
          <w:szCs w:val="24"/>
        </w:rPr>
        <w:t xml:space="preserve"> </w:t>
      </w:r>
      <w:r w:rsidRPr="009D7815">
        <w:rPr>
          <w:rFonts w:ascii="Book Antiqua" w:hAnsi="Book Antiqua"/>
          <w:color w:val="000000" w:themeColor="text1"/>
          <w:kern w:val="0"/>
          <w:sz w:val="24"/>
          <w:szCs w:val="24"/>
        </w:rPr>
        <w:t>&gt;</w:t>
      </w:r>
      <w:r w:rsidR="00563960"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 xml:space="preserve">0.05). </w:t>
      </w:r>
      <w:r w:rsidRPr="009D7815">
        <w:rPr>
          <w:rFonts w:ascii="Book Antiqua" w:hAnsi="Book Antiqua"/>
          <w:color w:val="000000" w:themeColor="text1"/>
          <w:sz w:val="24"/>
          <w:szCs w:val="24"/>
        </w:rPr>
        <w:t xml:space="preserve">Safety data showed </w:t>
      </w:r>
      <w:r w:rsidRPr="009D7815">
        <w:rPr>
          <w:rFonts w:ascii="Book Antiqua" w:hAnsi="Book Antiqua"/>
          <w:color w:val="000000" w:themeColor="text1"/>
          <w:kern w:val="0"/>
          <w:sz w:val="24"/>
          <w:szCs w:val="24"/>
        </w:rPr>
        <w:t>that there was only one case appeared stomachache in “TQD” group and one case appeared gastrointestinal side effects in “TTKESC” group.</w:t>
      </w: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b/>
          <w:bCs/>
          <w:color w:val="000000" w:themeColor="text1"/>
          <w:kern w:val="0"/>
          <w:sz w:val="24"/>
          <w:szCs w:val="24"/>
        </w:rPr>
        <w:t xml:space="preserve">CONCLUSION: </w:t>
      </w:r>
      <w:r w:rsidRPr="009D7815">
        <w:rPr>
          <w:rFonts w:ascii="Book Antiqua" w:hAnsi="Book Antiqua"/>
          <w:color w:val="000000" w:themeColor="text1"/>
          <w:kern w:val="0"/>
          <w:sz w:val="24"/>
          <w:szCs w:val="24"/>
        </w:rPr>
        <w:t xml:space="preserve">The </w:t>
      </w:r>
      <w:bookmarkStart w:id="26" w:name="OLE_LINK27"/>
      <w:bookmarkStart w:id="27" w:name="OLE_LINK65"/>
      <w:r w:rsidRPr="009D7815">
        <w:rPr>
          <w:rFonts w:ascii="Book Antiqua" w:hAnsi="Book Antiqua"/>
          <w:color w:val="000000" w:themeColor="text1"/>
          <w:kern w:val="0"/>
          <w:sz w:val="24"/>
          <w:szCs w:val="24"/>
        </w:rPr>
        <w:t>“TTKESC”</w:t>
      </w:r>
      <w:bookmarkEnd w:id="26"/>
      <w:bookmarkEnd w:id="27"/>
      <w:r w:rsidRPr="009D7815">
        <w:rPr>
          <w:rFonts w:ascii="Book Antiqua" w:hAnsi="Book Antiqua"/>
          <w:color w:val="000000" w:themeColor="text1"/>
          <w:kern w:val="0"/>
          <w:sz w:val="24"/>
          <w:szCs w:val="24"/>
        </w:rPr>
        <w:t xml:space="preserve"> strategy had obviously improved survival in CHBLF, and make liver tissue reconstructed as well as liver function restored.</w:t>
      </w: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p>
    <w:p w:rsidR="00563960" w:rsidRPr="009D7815" w:rsidRDefault="00563960" w:rsidP="00125C01">
      <w:pPr>
        <w:suppressAutoHyphens/>
        <w:adjustRightInd w:val="0"/>
        <w:snapToGrid w:val="0"/>
        <w:spacing w:line="360" w:lineRule="auto"/>
        <w:rPr>
          <w:rFonts w:ascii="Book Antiqua" w:hAnsi="Book Antiqua" w:cs="Tahoma"/>
          <w:color w:val="000000" w:themeColor="text1"/>
          <w:sz w:val="24"/>
          <w:szCs w:val="24"/>
        </w:rPr>
      </w:pPr>
      <w:r w:rsidRPr="009D7815">
        <w:rPr>
          <w:rFonts w:ascii="Book Antiqua" w:hAnsi="Book Antiqua" w:cs="Tahoma"/>
          <w:color w:val="000000" w:themeColor="text1"/>
          <w:sz w:val="24"/>
          <w:szCs w:val="24"/>
          <w:lang w:eastAsia="ja-JP"/>
        </w:rPr>
        <w:t xml:space="preserve">© 2014 </w:t>
      </w:r>
      <w:proofErr w:type="spellStart"/>
      <w:r w:rsidRPr="009D7815">
        <w:rPr>
          <w:rFonts w:ascii="Book Antiqua" w:hAnsi="Book Antiqua" w:cs="Tahoma"/>
          <w:color w:val="000000" w:themeColor="text1"/>
          <w:sz w:val="24"/>
          <w:szCs w:val="24"/>
          <w:lang w:eastAsia="ja-JP"/>
        </w:rPr>
        <w:t>Baishideng</w:t>
      </w:r>
      <w:proofErr w:type="spellEnd"/>
      <w:r w:rsidRPr="009D7815">
        <w:rPr>
          <w:rFonts w:ascii="Book Antiqua" w:hAnsi="Book Antiqua" w:cs="Tahoma"/>
          <w:color w:val="000000" w:themeColor="text1"/>
          <w:sz w:val="24"/>
          <w:szCs w:val="24"/>
          <w:lang w:eastAsia="ja-JP"/>
        </w:rPr>
        <w:t xml:space="preserve"> Publishing Group Inc. All rights reserved.</w:t>
      </w:r>
    </w:p>
    <w:p w:rsidR="00563960" w:rsidRPr="009D7815" w:rsidRDefault="00563960" w:rsidP="00125C01">
      <w:pPr>
        <w:suppressAutoHyphens/>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b/>
          <w:bCs/>
          <w:color w:val="000000" w:themeColor="text1"/>
          <w:kern w:val="0"/>
          <w:sz w:val="24"/>
          <w:szCs w:val="24"/>
        </w:rPr>
        <w:t xml:space="preserve">Key words: </w:t>
      </w:r>
      <w:r w:rsidRPr="009D7815">
        <w:rPr>
          <w:rFonts w:ascii="Book Antiqua" w:hAnsi="Book Antiqua"/>
          <w:color w:val="000000" w:themeColor="text1"/>
          <w:kern w:val="0"/>
          <w:sz w:val="24"/>
          <w:szCs w:val="24"/>
        </w:rPr>
        <w:t>Clinical study; “</w:t>
      </w:r>
      <w:proofErr w:type="spellStart"/>
      <w:r w:rsidRPr="009D7815">
        <w:rPr>
          <w:rFonts w:ascii="Book Antiqua" w:hAnsi="Book Antiqua"/>
          <w:color w:val="000000" w:themeColor="text1"/>
          <w:kern w:val="0"/>
          <w:sz w:val="24"/>
          <w:szCs w:val="24"/>
        </w:rPr>
        <w:t>Tonifying</w:t>
      </w:r>
      <w:proofErr w:type="spellEnd"/>
      <w:r w:rsidRPr="009D7815">
        <w:rPr>
          <w:rFonts w:ascii="Book Antiqua" w:hAnsi="Book Antiqua"/>
          <w:color w:val="000000" w:themeColor="text1"/>
          <w:kern w:val="0"/>
          <w:sz w:val="24"/>
          <w:szCs w:val="24"/>
        </w:rPr>
        <w:t xml:space="preserve"> the kidney to promote liver regeneration and repair by effecting stem ce</w:t>
      </w:r>
      <w:r w:rsidR="00B24DFE">
        <w:rPr>
          <w:rFonts w:ascii="Book Antiqua" w:hAnsi="Book Antiqua"/>
          <w:color w:val="000000" w:themeColor="text1"/>
          <w:kern w:val="0"/>
          <w:sz w:val="24"/>
          <w:szCs w:val="24"/>
        </w:rPr>
        <w:t>lls and it’s microenvironment”(TTKESC</w:t>
      </w:r>
      <w:r w:rsidRPr="009D7815">
        <w:rPr>
          <w:rFonts w:ascii="Book Antiqua" w:hAnsi="Book Antiqua"/>
          <w:color w:val="000000" w:themeColor="text1"/>
          <w:kern w:val="0"/>
          <w:sz w:val="24"/>
          <w:szCs w:val="24"/>
        </w:rPr>
        <w:t xml:space="preserve">); Liver regeneration; </w:t>
      </w:r>
      <w:r w:rsidRPr="009D7815">
        <w:rPr>
          <w:rFonts w:ascii="Book Antiqua" w:hAnsi="Book Antiqua"/>
          <w:color w:val="000000" w:themeColor="text1"/>
          <w:kern w:val="0"/>
          <w:sz w:val="24"/>
          <w:szCs w:val="24"/>
        </w:rPr>
        <w:lastRenderedPageBreak/>
        <w:t>Treatment of integrated traditional and western medicine; Chronic</w:t>
      </w:r>
      <w:r w:rsidR="00325A82" w:rsidRPr="009D7815">
        <w:rPr>
          <w:rFonts w:ascii="Book Antiqua" w:hAnsi="Book Antiqua"/>
          <w:color w:val="000000" w:themeColor="text1"/>
          <w:kern w:val="0"/>
          <w:sz w:val="24"/>
          <w:szCs w:val="24"/>
        </w:rPr>
        <w:t xml:space="preserve"> hepatitis </w:t>
      </w:r>
      <w:r w:rsidR="00325A82" w:rsidRPr="009D7815">
        <w:rPr>
          <w:rFonts w:ascii="Book Antiqua" w:hAnsi="Book Antiqua"/>
          <w:caps/>
          <w:color w:val="000000" w:themeColor="text1"/>
          <w:kern w:val="0"/>
          <w:sz w:val="24"/>
          <w:szCs w:val="24"/>
        </w:rPr>
        <w:t>b</w:t>
      </w:r>
      <w:r w:rsidR="00325A82" w:rsidRPr="009D7815">
        <w:rPr>
          <w:rFonts w:ascii="Book Antiqua" w:hAnsi="Book Antiqua"/>
          <w:color w:val="000000" w:themeColor="text1"/>
          <w:kern w:val="0"/>
          <w:sz w:val="24"/>
          <w:szCs w:val="24"/>
        </w:rPr>
        <w:t xml:space="preserve"> liver fail</w:t>
      </w:r>
      <w:r w:rsidRPr="009D7815">
        <w:rPr>
          <w:rFonts w:ascii="Book Antiqua" w:hAnsi="Book Antiqua"/>
          <w:color w:val="000000" w:themeColor="text1"/>
          <w:kern w:val="0"/>
          <w:sz w:val="24"/>
          <w:szCs w:val="24"/>
        </w:rPr>
        <w:t>ure</w:t>
      </w: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b/>
          <w:bCs/>
          <w:color w:val="000000" w:themeColor="text1"/>
          <w:kern w:val="0"/>
          <w:sz w:val="24"/>
          <w:szCs w:val="24"/>
        </w:rPr>
        <w:t xml:space="preserve">Core tip: </w:t>
      </w:r>
      <w:r w:rsidRPr="009D7815">
        <w:rPr>
          <w:rFonts w:ascii="Book Antiqua" w:hAnsi="Book Antiqua"/>
          <w:color w:val="000000" w:themeColor="text1"/>
          <w:kern w:val="0"/>
          <w:sz w:val="24"/>
          <w:szCs w:val="24"/>
        </w:rPr>
        <w:t>We designed a randomized controlled clinical trial to observe the effect of the TCM intervention of “</w:t>
      </w:r>
      <w:proofErr w:type="spellStart"/>
      <w:r w:rsidRPr="009D7815">
        <w:rPr>
          <w:rFonts w:ascii="Book Antiqua" w:hAnsi="Book Antiqua"/>
          <w:color w:val="000000" w:themeColor="text1"/>
          <w:kern w:val="0"/>
          <w:sz w:val="24"/>
          <w:szCs w:val="24"/>
        </w:rPr>
        <w:t>tonifying</w:t>
      </w:r>
      <w:proofErr w:type="spellEnd"/>
      <w:r w:rsidRPr="009D7815">
        <w:rPr>
          <w:rFonts w:ascii="Book Antiqua" w:hAnsi="Book Antiqua"/>
          <w:color w:val="000000" w:themeColor="text1"/>
          <w:kern w:val="0"/>
          <w:sz w:val="24"/>
          <w:szCs w:val="24"/>
        </w:rPr>
        <w:t xml:space="preserve"> the kidney to promote liver regeneration and repair by effecting stem cells and </w:t>
      </w:r>
      <w:proofErr w:type="gramStart"/>
      <w:r w:rsidRPr="009D7815">
        <w:rPr>
          <w:rFonts w:ascii="Book Antiqua" w:hAnsi="Book Antiqua"/>
          <w:color w:val="000000" w:themeColor="text1"/>
          <w:kern w:val="0"/>
          <w:sz w:val="24"/>
          <w:szCs w:val="24"/>
        </w:rPr>
        <w:t>it’s</w:t>
      </w:r>
      <w:proofErr w:type="gramEnd"/>
      <w:r w:rsidRPr="009D7815">
        <w:rPr>
          <w:rFonts w:ascii="Book Antiqua" w:hAnsi="Book Antiqua"/>
          <w:color w:val="000000" w:themeColor="text1"/>
          <w:kern w:val="0"/>
          <w:sz w:val="24"/>
          <w:szCs w:val="24"/>
        </w:rPr>
        <w:t xml:space="preserve"> microenvironment” (“TTKESC”) for treating chronic hepatitis B liver failure. This clinical study showed that the fatality rate in the group with treatment of “TTKESC” was significantly lower than did in other two groups</w:t>
      </w:r>
      <w:r w:rsidR="003522FC">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 xml:space="preserve">(16.67%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51.61%;</w:t>
      </w:r>
      <w:r w:rsidR="00672348"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16.67%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35.38%,respectively,</w:t>
      </w:r>
      <w:r w:rsidR="003522FC">
        <w:rPr>
          <w:rFonts w:ascii="Book Antiqua" w:hAnsi="Book Antiqua"/>
          <w:color w:val="000000" w:themeColor="text1"/>
          <w:kern w:val="0"/>
          <w:sz w:val="24"/>
          <w:szCs w:val="24"/>
        </w:rPr>
        <w:t xml:space="preserve"> </w:t>
      </w:r>
      <w:r w:rsidRPr="009D7815">
        <w:rPr>
          <w:rFonts w:ascii="Book Antiqua" w:hAnsi="Book Antiqua"/>
          <w:i/>
          <w:color w:val="000000" w:themeColor="text1"/>
          <w:kern w:val="0"/>
          <w:sz w:val="24"/>
          <w:szCs w:val="24"/>
        </w:rPr>
        <w:t>P</w:t>
      </w:r>
      <w:r w:rsidR="00672348"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w:t>
      </w:r>
      <w:r w:rsidR="00672348"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0.010), and the effect mechanism may be related to the promotion of liver regeneration and repair through effecting stem cells and it’s microenvironment. </w:t>
      </w: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p>
    <w:p w:rsidR="00AB2992" w:rsidRPr="009D7815" w:rsidRDefault="00AB2992" w:rsidP="00125C01">
      <w:pPr>
        <w:suppressAutoHyphens/>
        <w:adjustRightInd w:val="0"/>
        <w:snapToGrid w:val="0"/>
        <w:spacing w:line="360" w:lineRule="auto"/>
        <w:rPr>
          <w:rFonts w:ascii="Book Antiqua" w:hAnsi="Book Antiqua"/>
          <w:bCs/>
          <w:color w:val="000000" w:themeColor="text1"/>
          <w:kern w:val="0"/>
          <w:sz w:val="24"/>
          <w:szCs w:val="24"/>
        </w:rPr>
      </w:pPr>
      <w:r w:rsidRPr="009D7815">
        <w:rPr>
          <w:rFonts w:ascii="Book Antiqua" w:hAnsi="Book Antiqua"/>
          <w:color w:val="000000" w:themeColor="text1"/>
          <w:kern w:val="0"/>
          <w:sz w:val="24"/>
          <w:szCs w:val="24"/>
        </w:rPr>
        <w:t>Li</w:t>
      </w:r>
      <w:r w:rsidRPr="009D7815">
        <w:rPr>
          <w:rFonts w:ascii="Book Antiqua" w:hAnsi="Book Antiqua" w:hint="eastAsia"/>
          <w:color w:val="000000" w:themeColor="text1"/>
          <w:kern w:val="0"/>
          <w:sz w:val="24"/>
          <w:szCs w:val="24"/>
        </w:rPr>
        <w:t xml:space="preserve"> HM</w:t>
      </w:r>
      <w:r w:rsidRPr="009D7815">
        <w:rPr>
          <w:rFonts w:ascii="Book Antiqua" w:hAnsi="Book Antiqua"/>
          <w:color w:val="000000" w:themeColor="text1"/>
          <w:kern w:val="0"/>
          <w:sz w:val="24"/>
          <w:szCs w:val="24"/>
        </w:rPr>
        <w:t>, Ye</w:t>
      </w:r>
      <w:r w:rsidRPr="009D7815">
        <w:rPr>
          <w:rFonts w:ascii="Book Antiqua" w:hAnsi="Book Antiqua" w:hint="eastAsia"/>
          <w:color w:val="000000" w:themeColor="text1"/>
          <w:kern w:val="0"/>
          <w:sz w:val="24"/>
          <w:szCs w:val="24"/>
        </w:rPr>
        <w:t xml:space="preserve"> ZH</w:t>
      </w:r>
      <w:r w:rsidRPr="009D7815">
        <w:rPr>
          <w:rFonts w:ascii="Book Antiqua" w:hAnsi="Book Antiqua"/>
          <w:color w:val="000000" w:themeColor="text1"/>
          <w:kern w:val="0"/>
          <w:sz w:val="24"/>
          <w:szCs w:val="24"/>
        </w:rPr>
        <w:t>, Zhang</w:t>
      </w:r>
      <w:r w:rsidRPr="009D7815">
        <w:rPr>
          <w:rFonts w:ascii="Book Antiqua" w:hAnsi="Book Antiqua" w:hint="eastAsia"/>
          <w:color w:val="000000" w:themeColor="text1"/>
          <w:kern w:val="0"/>
          <w:sz w:val="24"/>
          <w:szCs w:val="24"/>
        </w:rPr>
        <w:t xml:space="preserve"> J</w:t>
      </w:r>
      <w:r w:rsidRPr="009D7815">
        <w:rPr>
          <w:rFonts w:ascii="Book Antiqua" w:hAnsi="Book Antiqua"/>
          <w:color w:val="000000" w:themeColor="text1"/>
          <w:kern w:val="0"/>
          <w:sz w:val="24"/>
          <w:szCs w:val="24"/>
        </w:rPr>
        <w:t>, Gao</w:t>
      </w:r>
      <w:r w:rsidRPr="009D7815">
        <w:rPr>
          <w:rFonts w:ascii="Book Antiqua" w:hAnsi="Book Antiqua" w:hint="eastAsia"/>
          <w:color w:val="000000" w:themeColor="text1"/>
          <w:kern w:val="0"/>
          <w:sz w:val="24"/>
          <w:szCs w:val="24"/>
        </w:rPr>
        <w:t xml:space="preserve"> X</w:t>
      </w:r>
      <w:r w:rsidRPr="009D7815">
        <w:rPr>
          <w:rFonts w:ascii="Book Antiqua" w:hAnsi="Book Antiqua"/>
          <w:color w:val="000000" w:themeColor="text1"/>
          <w:kern w:val="0"/>
          <w:sz w:val="24"/>
          <w:szCs w:val="24"/>
        </w:rPr>
        <w:t>, Chen</w:t>
      </w:r>
      <w:r w:rsidRPr="009D7815">
        <w:rPr>
          <w:rFonts w:ascii="Book Antiqua" w:hAnsi="Book Antiqua" w:hint="eastAsia"/>
          <w:color w:val="000000" w:themeColor="text1"/>
          <w:kern w:val="0"/>
          <w:sz w:val="24"/>
          <w:szCs w:val="24"/>
        </w:rPr>
        <w:t xml:space="preserve"> YM</w:t>
      </w:r>
      <w:r w:rsidRPr="009D7815">
        <w:rPr>
          <w:rFonts w:ascii="Book Antiqua" w:hAnsi="Book Antiqua"/>
          <w:color w:val="000000" w:themeColor="text1"/>
          <w:kern w:val="0"/>
          <w:sz w:val="24"/>
          <w:szCs w:val="24"/>
        </w:rPr>
        <w:t>, Yao</w:t>
      </w:r>
      <w:r w:rsidRPr="009D7815">
        <w:rPr>
          <w:rFonts w:ascii="Book Antiqua" w:hAnsi="Book Antiqua" w:hint="eastAsia"/>
          <w:color w:val="000000" w:themeColor="text1"/>
          <w:kern w:val="0"/>
          <w:sz w:val="24"/>
          <w:szCs w:val="24"/>
        </w:rPr>
        <w:t xml:space="preserve"> X</w:t>
      </w:r>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Gu</w:t>
      </w:r>
      <w:proofErr w:type="spellEnd"/>
      <w:r w:rsidR="004B05CE" w:rsidRPr="009D7815">
        <w:rPr>
          <w:rFonts w:ascii="Book Antiqua" w:hAnsi="Book Antiqua" w:hint="eastAsia"/>
          <w:color w:val="000000" w:themeColor="text1"/>
          <w:kern w:val="0"/>
          <w:sz w:val="24"/>
          <w:szCs w:val="24"/>
        </w:rPr>
        <w:t xml:space="preserve"> JX</w:t>
      </w:r>
      <w:r w:rsidRPr="009D7815">
        <w:rPr>
          <w:rFonts w:ascii="Book Antiqua" w:hAnsi="Book Antiqua"/>
          <w:color w:val="000000" w:themeColor="text1"/>
          <w:kern w:val="0"/>
          <w:sz w:val="24"/>
          <w:szCs w:val="24"/>
        </w:rPr>
        <w:t>, Zhan</w:t>
      </w:r>
      <w:r w:rsidR="004B05CE" w:rsidRPr="009D7815">
        <w:rPr>
          <w:rFonts w:ascii="Book Antiqua" w:hAnsi="Book Antiqua" w:hint="eastAsia"/>
          <w:color w:val="000000" w:themeColor="text1"/>
          <w:kern w:val="0"/>
          <w:sz w:val="24"/>
          <w:szCs w:val="24"/>
        </w:rPr>
        <w:t xml:space="preserve"> L</w:t>
      </w:r>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Ji</w:t>
      </w:r>
      <w:proofErr w:type="spellEnd"/>
      <w:r w:rsidR="004B05CE" w:rsidRPr="009D7815">
        <w:rPr>
          <w:rFonts w:ascii="Book Antiqua" w:hAnsi="Book Antiqua" w:hint="eastAsia"/>
          <w:color w:val="000000" w:themeColor="text1"/>
          <w:kern w:val="0"/>
          <w:sz w:val="24"/>
          <w:szCs w:val="24"/>
        </w:rPr>
        <w:t xml:space="preserve"> Y</w:t>
      </w:r>
      <w:r w:rsidRPr="009D7815">
        <w:rPr>
          <w:rFonts w:ascii="Book Antiqua" w:hAnsi="Book Antiqua"/>
          <w:color w:val="000000" w:themeColor="text1"/>
          <w:kern w:val="0"/>
          <w:sz w:val="24"/>
          <w:szCs w:val="24"/>
        </w:rPr>
        <w:t>, Xu</w:t>
      </w:r>
      <w:r w:rsidR="004B05CE" w:rsidRPr="009D7815">
        <w:rPr>
          <w:rFonts w:ascii="Book Antiqua" w:hAnsi="Book Antiqua" w:hint="eastAsia"/>
          <w:color w:val="000000" w:themeColor="text1"/>
          <w:kern w:val="0"/>
          <w:sz w:val="24"/>
          <w:szCs w:val="24"/>
        </w:rPr>
        <w:t xml:space="preserve"> YL</w:t>
      </w:r>
      <w:r w:rsidRPr="009D7815">
        <w:rPr>
          <w:rFonts w:ascii="Book Antiqua" w:hAnsi="Book Antiqua"/>
          <w:color w:val="000000" w:themeColor="text1"/>
          <w:kern w:val="0"/>
          <w:sz w:val="24"/>
          <w:szCs w:val="24"/>
        </w:rPr>
        <w:t>, Zeng</w:t>
      </w:r>
      <w:r w:rsidR="004B05CE" w:rsidRPr="009D7815">
        <w:rPr>
          <w:rFonts w:ascii="Book Antiqua" w:hAnsi="Book Antiqua" w:hint="eastAsia"/>
          <w:color w:val="000000" w:themeColor="text1"/>
          <w:kern w:val="0"/>
          <w:sz w:val="24"/>
          <w:szCs w:val="24"/>
        </w:rPr>
        <w:t xml:space="preserve"> YH</w:t>
      </w:r>
      <w:r w:rsidRPr="009D7815">
        <w:rPr>
          <w:rFonts w:ascii="Book Antiqua" w:hAnsi="Book Antiqua"/>
          <w:color w:val="000000" w:themeColor="text1"/>
          <w:kern w:val="0"/>
          <w:sz w:val="24"/>
          <w:szCs w:val="24"/>
        </w:rPr>
        <w:t>, Yang</w:t>
      </w:r>
      <w:r w:rsidR="004B05CE" w:rsidRPr="009D7815">
        <w:rPr>
          <w:rFonts w:ascii="Book Antiqua" w:hAnsi="Book Antiqua" w:hint="eastAsia"/>
          <w:color w:val="000000" w:themeColor="text1"/>
          <w:kern w:val="0"/>
          <w:sz w:val="24"/>
          <w:szCs w:val="24"/>
        </w:rPr>
        <w:t xml:space="preserve"> F</w:t>
      </w:r>
      <w:r w:rsidRPr="009D7815">
        <w:rPr>
          <w:rFonts w:ascii="Book Antiqua" w:hAnsi="Book Antiqua"/>
          <w:color w:val="000000" w:themeColor="text1"/>
          <w:kern w:val="0"/>
          <w:sz w:val="24"/>
          <w:szCs w:val="24"/>
        </w:rPr>
        <w:t>, Xiao</w:t>
      </w:r>
      <w:r w:rsidR="004B05CE" w:rsidRPr="009D7815">
        <w:rPr>
          <w:rFonts w:ascii="Book Antiqua" w:hAnsi="Book Antiqua" w:hint="eastAsia"/>
          <w:color w:val="000000" w:themeColor="text1"/>
          <w:kern w:val="0"/>
          <w:sz w:val="24"/>
          <w:szCs w:val="24"/>
        </w:rPr>
        <w:t xml:space="preserve"> L</w:t>
      </w:r>
      <w:r w:rsidRPr="009D7815">
        <w:rPr>
          <w:rFonts w:ascii="Book Antiqua" w:hAnsi="Book Antiqua"/>
          <w:color w:val="000000" w:themeColor="text1"/>
          <w:kern w:val="0"/>
          <w:sz w:val="24"/>
          <w:szCs w:val="24"/>
        </w:rPr>
        <w:t>, Sheng</w:t>
      </w:r>
      <w:r w:rsidR="004B05CE" w:rsidRPr="009D7815">
        <w:rPr>
          <w:rFonts w:ascii="Book Antiqua" w:hAnsi="Book Antiqua" w:hint="eastAsia"/>
          <w:color w:val="000000" w:themeColor="text1"/>
          <w:kern w:val="0"/>
          <w:sz w:val="24"/>
          <w:szCs w:val="24"/>
        </w:rPr>
        <w:t xml:space="preserve"> GG</w:t>
      </w:r>
      <w:r w:rsidRPr="009D7815">
        <w:rPr>
          <w:rFonts w:ascii="Book Antiqua" w:hAnsi="Book Antiqua"/>
          <w:color w:val="000000" w:themeColor="text1"/>
          <w:kern w:val="0"/>
          <w:sz w:val="24"/>
          <w:szCs w:val="24"/>
        </w:rPr>
        <w:t>, Xin</w:t>
      </w:r>
      <w:r w:rsidR="004B05CE" w:rsidRPr="009D7815">
        <w:rPr>
          <w:rFonts w:ascii="Book Antiqua" w:hAnsi="Book Antiqua" w:hint="eastAsia"/>
          <w:color w:val="000000" w:themeColor="text1"/>
          <w:kern w:val="0"/>
          <w:sz w:val="24"/>
          <w:szCs w:val="24"/>
        </w:rPr>
        <w:t xml:space="preserve"> W</w:t>
      </w:r>
      <w:r w:rsidRPr="009D7815">
        <w:rPr>
          <w:rFonts w:ascii="Book Antiqua" w:hAnsi="Book Antiqua"/>
          <w:color w:val="000000" w:themeColor="text1"/>
          <w:kern w:val="0"/>
          <w:sz w:val="24"/>
          <w:szCs w:val="24"/>
        </w:rPr>
        <w:t>, Long</w:t>
      </w:r>
      <w:r w:rsidR="004B05CE" w:rsidRPr="009D7815">
        <w:rPr>
          <w:rFonts w:ascii="Book Antiqua" w:hAnsi="Book Antiqua" w:hint="eastAsia"/>
          <w:color w:val="000000" w:themeColor="text1"/>
          <w:kern w:val="0"/>
          <w:sz w:val="24"/>
          <w:szCs w:val="24"/>
        </w:rPr>
        <w:t xml:space="preserve"> Q</w:t>
      </w:r>
      <w:r w:rsidRPr="009D7815">
        <w:rPr>
          <w:rFonts w:ascii="Book Antiqua" w:hAnsi="Book Antiqua"/>
          <w:color w:val="000000" w:themeColor="text1"/>
          <w:kern w:val="0"/>
          <w:sz w:val="24"/>
          <w:szCs w:val="24"/>
        </w:rPr>
        <w:t>, Zhu</w:t>
      </w:r>
      <w:r w:rsidR="004B05CE" w:rsidRPr="009D7815">
        <w:rPr>
          <w:rFonts w:ascii="Book Antiqua" w:hAnsi="Book Antiqua" w:hint="eastAsia"/>
          <w:color w:val="000000" w:themeColor="text1"/>
          <w:kern w:val="0"/>
          <w:sz w:val="24"/>
          <w:szCs w:val="24"/>
        </w:rPr>
        <w:t xml:space="preserve"> QJ</w:t>
      </w:r>
      <w:r w:rsidRPr="009D7815">
        <w:rPr>
          <w:rFonts w:ascii="Book Antiqua" w:hAnsi="Book Antiqua"/>
          <w:color w:val="000000" w:themeColor="text1"/>
          <w:kern w:val="0"/>
          <w:sz w:val="24"/>
          <w:szCs w:val="24"/>
        </w:rPr>
        <w:t>, Shi</w:t>
      </w:r>
      <w:r w:rsidR="004B05CE" w:rsidRPr="009D7815">
        <w:rPr>
          <w:rFonts w:ascii="Book Antiqua" w:hAnsi="Book Antiqua" w:hint="eastAsia"/>
          <w:color w:val="000000" w:themeColor="text1"/>
          <w:kern w:val="0"/>
          <w:sz w:val="24"/>
          <w:szCs w:val="24"/>
        </w:rPr>
        <w:t xml:space="preserve"> ZH</w:t>
      </w:r>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Ruan</w:t>
      </w:r>
      <w:proofErr w:type="spellEnd"/>
      <w:r w:rsidR="004B05CE" w:rsidRPr="009D7815">
        <w:rPr>
          <w:rFonts w:ascii="Book Antiqua" w:hAnsi="Book Antiqua" w:hint="eastAsia"/>
          <w:color w:val="000000" w:themeColor="text1"/>
          <w:kern w:val="0"/>
          <w:sz w:val="24"/>
          <w:szCs w:val="24"/>
        </w:rPr>
        <w:t xml:space="preserve"> LG</w:t>
      </w:r>
      <w:r w:rsidRPr="009D7815">
        <w:rPr>
          <w:rFonts w:ascii="Book Antiqua" w:hAnsi="Book Antiqua"/>
          <w:color w:val="000000" w:themeColor="text1"/>
          <w:kern w:val="0"/>
          <w:sz w:val="24"/>
          <w:szCs w:val="24"/>
        </w:rPr>
        <w:t>, Yang</w:t>
      </w:r>
      <w:r w:rsidR="004B05CE" w:rsidRPr="009D7815">
        <w:rPr>
          <w:rFonts w:ascii="Book Antiqua" w:hAnsi="Book Antiqua" w:hint="eastAsia"/>
          <w:color w:val="000000" w:themeColor="text1"/>
          <w:kern w:val="0"/>
          <w:sz w:val="24"/>
          <w:szCs w:val="24"/>
        </w:rPr>
        <w:t xml:space="preserve"> LY</w:t>
      </w:r>
      <w:r w:rsidRPr="009D7815">
        <w:rPr>
          <w:rFonts w:ascii="Book Antiqua" w:hAnsi="Book Antiqua"/>
          <w:color w:val="000000" w:themeColor="text1"/>
          <w:kern w:val="0"/>
          <w:sz w:val="24"/>
          <w:szCs w:val="24"/>
        </w:rPr>
        <w:t>, Li</w:t>
      </w:r>
      <w:r w:rsidR="004B05CE" w:rsidRPr="009D7815">
        <w:rPr>
          <w:rFonts w:ascii="Book Antiqua" w:hAnsi="Book Antiqua" w:hint="eastAsia"/>
          <w:color w:val="000000" w:themeColor="text1"/>
          <w:kern w:val="0"/>
          <w:sz w:val="24"/>
          <w:szCs w:val="24"/>
        </w:rPr>
        <w:t xml:space="preserve"> CC</w:t>
      </w:r>
      <w:r w:rsidRPr="009D7815">
        <w:rPr>
          <w:rFonts w:ascii="Book Antiqua" w:hAnsi="Book Antiqua"/>
          <w:color w:val="000000" w:themeColor="text1"/>
          <w:kern w:val="0"/>
          <w:sz w:val="24"/>
          <w:szCs w:val="24"/>
        </w:rPr>
        <w:t>, Wu</w:t>
      </w:r>
      <w:r w:rsidR="004B05CE" w:rsidRPr="009D7815">
        <w:rPr>
          <w:rFonts w:ascii="Book Antiqua" w:hAnsi="Book Antiqua" w:hint="eastAsia"/>
          <w:color w:val="000000" w:themeColor="text1"/>
          <w:kern w:val="0"/>
          <w:sz w:val="24"/>
          <w:szCs w:val="24"/>
        </w:rPr>
        <w:t xml:space="preserve"> HB</w:t>
      </w:r>
      <w:r w:rsidRPr="009D7815">
        <w:rPr>
          <w:rFonts w:ascii="Book Antiqua" w:hAnsi="Book Antiqua"/>
          <w:color w:val="000000" w:themeColor="text1"/>
          <w:kern w:val="0"/>
          <w:sz w:val="24"/>
          <w:szCs w:val="24"/>
        </w:rPr>
        <w:t>, Chen</w:t>
      </w:r>
      <w:r w:rsidR="004B05CE" w:rsidRPr="009D7815">
        <w:rPr>
          <w:rFonts w:ascii="Book Antiqua" w:hAnsi="Book Antiqua" w:hint="eastAsia"/>
          <w:color w:val="000000" w:themeColor="text1"/>
          <w:kern w:val="0"/>
          <w:sz w:val="24"/>
          <w:szCs w:val="24"/>
        </w:rPr>
        <w:t xml:space="preserve"> SD</w:t>
      </w:r>
      <w:r w:rsidRPr="009D7815">
        <w:rPr>
          <w:rFonts w:ascii="Book Antiqua" w:hAnsi="Book Antiqua"/>
          <w:color w:val="000000" w:themeColor="text1"/>
          <w:kern w:val="0"/>
          <w:sz w:val="24"/>
          <w:szCs w:val="24"/>
        </w:rPr>
        <w:t>, Luo</w:t>
      </w:r>
      <w:r w:rsidR="004B05CE" w:rsidRPr="009D7815">
        <w:rPr>
          <w:rFonts w:ascii="Book Antiqua" w:hAnsi="Book Antiqua" w:hint="eastAsia"/>
          <w:color w:val="000000" w:themeColor="text1"/>
          <w:kern w:val="0"/>
          <w:sz w:val="24"/>
          <w:szCs w:val="24"/>
        </w:rPr>
        <w:t xml:space="preserve"> XL. </w:t>
      </w:r>
      <w:proofErr w:type="gramStart"/>
      <w:r w:rsidRPr="009D7815">
        <w:rPr>
          <w:rFonts w:ascii="Book Antiqua" w:hAnsi="Book Antiqua"/>
          <w:bCs/>
          <w:color w:val="000000" w:themeColor="text1"/>
          <w:kern w:val="0"/>
          <w:sz w:val="24"/>
          <w:szCs w:val="24"/>
        </w:rPr>
        <w:t>Clinical trial with TCM intervention of “TTKESC” for chronic hepatitis B liver failure</w:t>
      </w:r>
      <w:r w:rsidR="004B05CE" w:rsidRPr="009D7815">
        <w:rPr>
          <w:rFonts w:ascii="Book Antiqua" w:hAnsi="Book Antiqua" w:hint="eastAsia"/>
          <w:bCs/>
          <w:color w:val="000000" w:themeColor="text1"/>
          <w:kern w:val="0"/>
          <w:sz w:val="24"/>
          <w:szCs w:val="24"/>
        </w:rPr>
        <w:t>.</w:t>
      </w:r>
      <w:proofErr w:type="gramEnd"/>
      <w:r w:rsidR="004B05CE" w:rsidRPr="009D7815">
        <w:rPr>
          <w:rFonts w:ascii="Book Antiqua" w:hAnsi="Book Antiqua" w:hint="eastAsia"/>
          <w:bCs/>
          <w:color w:val="000000" w:themeColor="text1"/>
          <w:kern w:val="0"/>
          <w:sz w:val="24"/>
          <w:szCs w:val="24"/>
        </w:rPr>
        <w:t xml:space="preserve"> </w:t>
      </w:r>
      <w:r w:rsidR="004B05CE" w:rsidRPr="009D7815">
        <w:rPr>
          <w:rFonts w:ascii="Book Antiqua" w:hAnsi="Book Antiqua"/>
          <w:i/>
          <w:color w:val="000000" w:themeColor="text1"/>
          <w:sz w:val="24"/>
        </w:rPr>
        <w:t xml:space="preserve">World J </w:t>
      </w:r>
      <w:proofErr w:type="spellStart"/>
      <w:r w:rsidR="004B05CE" w:rsidRPr="009D7815">
        <w:rPr>
          <w:rFonts w:ascii="Book Antiqua" w:hAnsi="Book Antiqua"/>
          <w:i/>
          <w:color w:val="000000" w:themeColor="text1"/>
          <w:sz w:val="24"/>
        </w:rPr>
        <w:t>Gastroenterol</w:t>
      </w:r>
      <w:proofErr w:type="spellEnd"/>
      <w:r w:rsidR="004B05CE" w:rsidRPr="009D7815">
        <w:rPr>
          <w:rFonts w:ascii="Book Antiqua" w:hAnsi="Book Antiqua"/>
          <w:color w:val="000000" w:themeColor="text1"/>
          <w:sz w:val="24"/>
        </w:rPr>
        <w:t xml:space="preserve"> 201</w:t>
      </w:r>
      <w:r w:rsidR="004B05CE" w:rsidRPr="009D7815">
        <w:rPr>
          <w:rFonts w:ascii="Book Antiqua" w:hAnsi="Book Antiqua" w:hint="eastAsia"/>
          <w:color w:val="000000" w:themeColor="text1"/>
          <w:sz w:val="24"/>
        </w:rPr>
        <w:t>4</w:t>
      </w:r>
      <w:r w:rsidR="004B05CE" w:rsidRPr="009D7815">
        <w:rPr>
          <w:rFonts w:ascii="Book Antiqua" w:hAnsi="Book Antiqua"/>
          <w:color w:val="000000" w:themeColor="text1"/>
          <w:sz w:val="24"/>
        </w:rPr>
        <w:t xml:space="preserve">; </w:t>
      </w:r>
      <w:proofErr w:type="gramStart"/>
      <w:r w:rsidR="004B05CE" w:rsidRPr="009D7815">
        <w:rPr>
          <w:rFonts w:ascii="Book Antiqua" w:hAnsi="Book Antiqua" w:hint="eastAsia"/>
          <w:color w:val="000000" w:themeColor="text1"/>
          <w:sz w:val="24"/>
        </w:rPr>
        <w:t>In</w:t>
      </w:r>
      <w:proofErr w:type="gramEnd"/>
      <w:r w:rsidR="004B05CE" w:rsidRPr="009D7815">
        <w:rPr>
          <w:rFonts w:ascii="Book Antiqua" w:hAnsi="Book Antiqua" w:hint="eastAsia"/>
          <w:color w:val="000000" w:themeColor="text1"/>
          <w:sz w:val="24"/>
        </w:rPr>
        <w:t xml:space="preserve"> </w:t>
      </w:r>
      <w:r w:rsidR="004B05CE" w:rsidRPr="009D7815">
        <w:rPr>
          <w:rFonts w:ascii="Book Antiqua" w:hAnsi="Book Antiqua"/>
          <w:color w:val="000000" w:themeColor="text1"/>
          <w:sz w:val="24"/>
        </w:rPr>
        <w:t>p</w:t>
      </w:r>
      <w:r w:rsidR="004B05CE" w:rsidRPr="009D7815">
        <w:rPr>
          <w:rFonts w:ascii="Book Antiqua" w:hAnsi="Book Antiqua" w:hint="eastAsia"/>
          <w:color w:val="000000" w:themeColor="text1"/>
          <w:sz w:val="24"/>
        </w:rPr>
        <w:t>ress</w:t>
      </w:r>
    </w:p>
    <w:p w:rsidR="00672348" w:rsidRPr="009D7815" w:rsidRDefault="00672348" w:rsidP="00125C01">
      <w:pPr>
        <w:suppressAutoHyphens/>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INTRODUCTION</w:t>
      </w: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The fatality rate in patients with </w:t>
      </w:r>
      <w:bookmarkStart w:id="28" w:name="OLE_LINK2"/>
      <w:bookmarkStart w:id="29" w:name="OLE_LINK58"/>
      <w:r w:rsidRPr="009D7815">
        <w:rPr>
          <w:rFonts w:ascii="Book Antiqua" w:hAnsi="Book Antiqua"/>
          <w:color w:val="000000" w:themeColor="text1"/>
          <w:kern w:val="0"/>
          <w:sz w:val="24"/>
          <w:szCs w:val="24"/>
        </w:rPr>
        <w:t>chronic hepatitis B liver failure</w:t>
      </w:r>
      <w:bookmarkStart w:id="30" w:name="OLE_LINK47"/>
      <w:bookmarkEnd w:id="28"/>
      <w:r w:rsidR="00402119"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bookmarkStart w:id="31" w:name="OLE_LINK539"/>
      <w:r w:rsidRPr="009D7815">
        <w:rPr>
          <w:rFonts w:ascii="Book Antiqua" w:hAnsi="Book Antiqua"/>
          <w:color w:val="000000" w:themeColor="text1"/>
          <w:kern w:val="0"/>
          <w:sz w:val="24"/>
          <w:szCs w:val="24"/>
        </w:rPr>
        <w:t>CHBLF</w:t>
      </w:r>
      <w:bookmarkEnd w:id="30"/>
      <w:bookmarkEnd w:id="31"/>
      <w:r w:rsidRPr="009D7815">
        <w:rPr>
          <w:rFonts w:ascii="Book Antiqua" w:hAnsi="Book Antiqua"/>
          <w:color w:val="000000" w:themeColor="text1"/>
          <w:kern w:val="0"/>
          <w:sz w:val="24"/>
          <w:szCs w:val="24"/>
        </w:rPr>
        <w:t xml:space="preserve">) </w:t>
      </w:r>
      <w:bookmarkEnd w:id="29"/>
      <w:r w:rsidRPr="009D7815">
        <w:rPr>
          <w:rFonts w:ascii="Book Antiqua" w:hAnsi="Book Antiqua"/>
          <w:color w:val="000000" w:themeColor="text1"/>
          <w:kern w:val="0"/>
          <w:sz w:val="24"/>
          <w:szCs w:val="24"/>
        </w:rPr>
        <w:t>can reach up to 70%, and the survivors also have very hi</w:t>
      </w:r>
      <w:r w:rsidR="00A5624B" w:rsidRPr="009D7815">
        <w:rPr>
          <w:rFonts w:ascii="Book Antiqua" w:hAnsi="Book Antiqua"/>
          <w:color w:val="000000" w:themeColor="text1"/>
          <w:kern w:val="0"/>
          <w:sz w:val="24"/>
          <w:szCs w:val="24"/>
        </w:rPr>
        <w:t xml:space="preserve">gh recurrence </w:t>
      </w:r>
      <w:proofErr w:type="gramStart"/>
      <w:r w:rsidR="00A5624B" w:rsidRPr="009D7815">
        <w:rPr>
          <w:rFonts w:ascii="Book Antiqua" w:hAnsi="Book Antiqua"/>
          <w:color w:val="000000" w:themeColor="text1"/>
          <w:kern w:val="0"/>
          <w:sz w:val="24"/>
          <w:szCs w:val="24"/>
        </w:rPr>
        <w:t>rates</w:t>
      </w:r>
      <w:r w:rsidRPr="009D7815">
        <w:rPr>
          <w:rFonts w:ascii="Book Antiqua" w:hAnsi="Book Antiqua"/>
          <w:color w:val="000000" w:themeColor="text1"/>
          <w:kern w:val="0"/>
          <w:sz w:val="24"/>
          <w:szCs w:val="24"/>
          <w:vertAlign w:val="superscript"/>
        </w:rPr>
        <w:t>[</w:t>
      </w:r>
      <w:proofErr w:type="gramEnd"/>
      <w:r w:rsidRPr="009D7815">
        <w:rPr>
          <w:rFonts w:ascii="Book Antiqua" w:hAnsi="Book Antiqua"/>
          <w:color w:val="000000" w:themeColor="text1"/>
          <w:kern w:val="0"/>
          <w:sz w:val="24"/>
          <w:szCs w:val="24"/>
          <w:vertAlign w:val="superscript"/>
        </w:rPr>
        <w:t>1]</w:t>
      </w:r>
      <w:r w:rsidRPr="009D7815">
        <w:rPr>
          <w:rFonts w:ascii="Book Antiqua" w:hAnsi="Book Antiqua"/>
          <w:color w:val="000000" w:themeColor="text1"/>
          <w:kern w:val="0"/>
          <w:sz w:val="24"/>
          <w:szCs w:val="24"/>
        </w:rPr>
        <w:t>. In recent years, the fatality rate of CHBLF</w:t>
      </w:r>
      <w:r w:rsidR="00402119" w:rsidRPr="009D7815">
        <w:rPr>
          <w:rFonts w:ascii="Book Antiqua" w:hAnsi="Book Antiqua"/>
          <w:color w:val="000000" w:themeColor="text1"/>
          <w:kern w:val="0"/>
          <w:sz w:val="24"/>
          <w:szCs w:val="24"/>
        </w:rPr>
        <w:t xml:space="preserve"> has been significantly </w:t>
      </w:r>
      <w:proofErr w:type="gramStart"/>
      <w:r w:rsidR="00402119" w:rsidRPr="009D7815">
        <w:rPr>
          <w:rFonts w:ascii="Book Antiqua" w:hAnsi="Book Antiqua"/>
          <w:color w:val="000000" w:themeColor="text1"/>
          <w:kern w:val="0"/>
          <w:sz w:val="24"/>
          <w:szCs w:val="24"/>
        </w:rPr>
        <w:t>reduced</w:t>
      </w:r>
      <w:r w:rsidRPr="009D7815">
        <w:rPr>
          <w:rFonts w:ascii="Book Antiqua" w:hAnsi="Book Antiqua"/>
          <w:color w:val="000000" w:themeColor="text1"/>
          <w:kern w:val="0"/>
          <w:sz w:val="24"/>
          <w:szCs w:val="24"/>
          <w:vertAlign w:val="superscript"/>
        </w:rPr>
        <w:t>[</w:t>
      </w:r>
      <w:proofErr w:type="gramEnd"/>
      <w:r w:rsidRPr="009D7815">
        <w:rPr>
          <w:rFonts w:ascii="Book Antiqua" w:hAnsi="Book Antiqua"/>
          <w:color w:val="000000" w:themeColor="text1"/>
          <w:kern w:val="0"/>
          <w:sz w:val="24"/>
          <w:szCs w:val="24"/>
          <w:vertAlign w:val="superscript"/>
        </w:rPr>
        <w:t>2]</w:t>
      </w:r>
      <w:r w:rsidRPr="009D7815">
        <w:rPr>
          <w:rFonts w:ascii="Book Antiqua" w:hAnsi="Book Antiqua"/>
          <w:color w:val="000000" w:themeColor="text1"/>
          <w:kern w:val="0"/>
          <w:sz w:val="24"/>
          <w:szCs w:val="24"/>
        </w:rPr>
        <w:t xml:space="preserve"> by the treatment of integrated traditional and western medicine. </w:t>
      </w:r>
      <w:bookmarkStart w:id="32" w:name="OLE_LINK176"/>
      <w:r w:rsidRPr="009D7815">
        <w:rPr>
          <w:rFonts w:ascii="Book Antiqua" w:hAnsi="Book Antiqua"/>
          <w:color w:val="000000" w:themeColor="text1"/>
          <w:kern w:val="0"/>
          <w:sz w:val="24"/>
          <w:szCs w:val="24"/>
        </w:rPr>
        <w:t xml:space="preserve">Our previous </w:t>
      </w:r>
      <w:proofErr w:type="gramStart"/>
      <w:r w:rsidRPr="009D7815">
        <w:rPr>
          <w:rFonts w:ascii="Book Antiqua" w:hAnsi="Book Antiqua"/>
          <w:color w:val="000000" w:themeColor="text1"/>
          <w:kern w:val="0"/>
          <w:sz w:val="24"/>
          <w:szCs w:val="24"/>
        </w:rPr>
        <w:t>studies</w:t>
      </w:r>
      <w:r w:rsidRPr="009D7815">
        <w:rPr>
          <w:rFonts w:ascii="Book Antiqua" w:hAnsi="Book Antiqua"/>
          <w:color w:val="000000" w:themeColor="text1"/>
          <w:kern w:val="0"/>
          <w:sz w:val="24"/>
          <w:szCs w:val="24"/>
          <w:vertAlign w:val="superscript"/>
        </w:rPr>
        <w:t>[</w:t>
      </w:r>
      <w:proofErr w:type="gramEnd"/>
      <w:r w:rsidRPr="009D7815">
        <w:rPr>
          <w:rFonts w:ascii="Book Antiqua" w:hAnsi="Book Antiqua"/>
          <w:color w:val="000000" w:themeColor="text1"/>
          <w:kern w:val="0"/>
          <w:sz w:val="24"/>
          <w:szCs w:val="24"/>
          <w:vertAlign w:val="superscript"/>
        </w:rPr>
        <w:t>3-5]</w:t>
      </w:r>
      <w:r w:rsidRPr="009D7815">
        <w:rPr>
          <w:rFonts w:ascii="Book Antiqua" w:hAnsi="Book Antiqua"/>
          <w:color w:val="000000" w:themeColor="text1"/>
          <w:kern w:val="0"/>
          <w:sz w:val="24"/>
          <w:szCs w:val="24"/>
        </w:rPr>
        <w:t xml:space="preserve"> have shown that treating with the TCM formula called “TTKESC”</w:t>
      </w:r>
      <w:r w:rsidR="00402119"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tonifying</w:t>
      </w:r>
      <w:proofErr w:type="spellEnd"/>
      <w:r w:rsidRPr="009D7815">
        <w:rPr>
          <w:rFonts w:ascii="Book Antiqua" w:hAnsi="Book Antiqua"/>
          <w:color w:val="000000" w:themeColor="text1"/>
          <w:kern w:val="0"/>
          <w:sz w:val="24"/>
          <w:szCs w:val="24"/>
        </w:rPr>
        <w:t xml:space="preserve"> the kidney to promote liver regeneration and repair by effecting stem cells and it’s microenvironment”) can promote liver regeneration and repair liver damage through regulating </w:t>
      </w:r>
      <w:bookmarkStart w:id="33" w:name="OLE_LINK72"/>
      <w:r w:rsidRPr="009D7815">
        <w:rPr>
          <w:rFonts w:ascii="Book Antiqua" w:hAnsi="Book Antiqua"/>
          <w:color w:val="000000" w:themeColor="text1"/>
          <w:kern w:val="0"/>
          <w:sz w:val="24"/>
          <w:szCs w:val="24"/>
        </w:rPr>
        <w:t xml:space="preserve">stem cells </w:t>
      </w:r>
      <w:bookmarkEnd w:id="33"/>
      <w:r w:rsidRPr="009D7815">
        <w:rPr>
          <w:rFonts w:ascii="Book Antiqua" w:hAnsi="Book Antiqua"/>
          <w:color w:val="000000" w:themeColor="text1"/>
          <w:kern w:val="0"/>
          <w:sz w:val="24"/>
          <w:szCs w:val="24"/>
        </w:rPr>
        <w:t>and it’s microenvironment</w:t>
      </w:r>
      <w:r w:rsidR="00A5624B" w:rsidRPr="009D7815">
        <w:rPr>
          <w:rFonts w:ascii="Book Antiqua" w:hAnsi="Book Antiqua"/>
          <w:color w:val="000000" w:themeColor="text1"/>
          <w:kern w:val="0"/>
          <w:sz w:val="24"/>
          <w:szCs w:val="24"/>
          <w:vertAlign w:val="superscript"/>
        </w:rPr>
        <w:t>[</w:t>
      </w:r>
      <w:r w:rsidRPr="009D7815">
        <w:rPr>
          <w:rFonts w:ascii="Book Antiqua" w:hAnsi="Book Antiqua"/>
          <w:color w:val="000000" w:themeColor="text1"/>
          <w:kern w:val="0"/>
          <w:sz w:val="24"/>
          <w:szCs w:val="24"/>
          <w:vertAlign w:val="superscript"/>
        </w:rPr>
        <w:t>6]</w:t>
      </w:r>
      <w:r w:rsidRPr="009D7815">
        <w:rPr>
          <w:rFonts w:ascii="Book Antiqua" w:hAnsi="Book Antiqua"/>
          <w:color w:val="000000" w:themeColor="text1"/>
          <w:kern w:val="0"/>
          <w:sz w:val="24"/>
          <w:szCs w:val="24"/>
        </w:rPr>
        <w:t>. In this study, we designed a randomized controlled clinical study to evaluate the clinical efficacy of the TCM intervention of “TTKESC” for CHBLF.</w:t>
      </w: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bookmarkStart w:id="34" w:name="OLE_LINK392"/>
      <w:bookmarkEnd w:id="32"/>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MATERIALS AND METHODS</w:t>
      </w:r>
    </w:p>
    <w:p w:rsidR="00D4571A" w:rsidRPr="009D7815" w:rsidRDefault="00D4571A" w:rsidP="00125C01">
      <w:pPr>
        <w:suppressAutoHyphens/>
        <w:adjustRightInd w:val="0"/>
        <w:snapToGrid w:val="0"/>
        <w:spacing w:line="360" w:lineRule="auto"/>
        <w:rPr>
          <w:rFonts w:ascii="Book Antiqua" w:hAnsi="Book Antiqua"/>
          <w:b/>
          <w:bCs/>
          <w:i/>
          <w:iCs/>
          <w:color w:val="000000" w:themeColor="text1"/>
          <w:kern w:val="0"/>
          <w:sz w:val="24"/>
          <w:szCs w:val="24"/>
        </w:rPr>
      </w:pPr>
      <w:r w:rsidRPr="009D7815">
        <w:rPr>
          <w:rFonts w:ascii="Book Antiqua" w:hAnsi="Book Antiqua"/>
          <w:b/>
          <w:bCs/>
          <w:i/>
          <w:iCs/>
          <w:color w:val="000000" w:themeColor="text1"/>
          <w:kern w:val="0"/>
          <w:sz w:val="24"/>
          <w:szCs w:val="24"/>
        </w:rPr>
        <w:t xml:space="preserve">Study </w:t>
      </w:r>
      <w:r w:rsidR="00A5624B" w:rsidRPr="009D7815">
        <w:rPr>
          <w:rFonts w:ascii="Book Antiqua" w:hAnsi="Book Antiqua"/>
          <w:b/>
          <w:bCs/>
          <w:i/>
          <w:iCs/>
          <w:color w:val="000000" w:themeColor="text1"/>
          <w:kern w:val="0"/>
          <w:sz w:val="24"/>
          <w:szCs w:val="24"/>
        </w:rPr>
        <w:t>d</w:t>
      </w:r>
      <w:r w:rsidRPr="009D7815">
        <w:rPr>
          <w:rFonts w:ascii="Book Antiqua" w:hAnsi="Book Antiqua"/>
          <w:b/>
          <w:bCs/>
          <w:i/>
          <w:iCs/>
          <w:color w:val="000000" w:themeColor="text1"/>
          <w:kern w:val="0"/>
          <w:sz w:val="24"/>
          <w:szCs w:val="24"/>
        </w:rPr>
        <w:t>esign</w:t>
      </w:r>
    </w:p>
    <w:p w:rsidR="00D4571A" w:rsidRPr="009D7815" w:rsidRDefault="00D4571A" w:rsidP="00125C01">
      <w:pPr>
        <w:suppressAutoHyphens/>
        <w:adjustRightInd w:val="0"/>
        <w:snapToGrid w:val="0"/>
        <w:spacing w:line="360" w:lineRule="auto"/>
        <w:rPr>
          <w:rFonts w:ascii="Book Antiqua" w:hAnsi="Book Antiqua"/>
          <w:b/>
          <w:i/>
          <w:color w:val="000000" w:themeColor="text1"/>
          <w:kern w:val="0"/>
          <w:sz w:val="24"/>
          <w:szCs w:val="24"/>
        </w:rPr>
      </w:pPr>
      <w:r w:rsidRPr="009D7815">
        <w:rPr>
          <w:rFonts w:ascii="Book Antiqua" w:hAnsi="Book Antiqua"/>
          <w:color w:val="000000" w:themeColor="text1"/>
          <w:kern w:val="0"/>
          <w:sz w:val="24"/>
          <w:szCs w:val="24"/>
        </w:rPr>
        <w:t>We conducted a randomized and controlled clinical trial for CHBLF between January 2007 and July 2013 at 6 medical sites</w:t>
      </w:r>
      <w:r w:rsidR="00401996"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(Hubei Provincial Hospital of TCM, Wuhan Medical Treatment Center, Wuhan No.1 Hospital, Wuhan No.7 Hospital, </w:t>
      </w:r>
      <w:proofErr w:type="gramStart"/>
      <w:r w:rsidRPr="009D7815">
        <w:rPr>
          <w:rFonts w:ascii="Book Antiqua" w:hAnsi="Book Antiqua"/>
          <w:color w:val="000000" w:themeColor="text1"/>
          <w:kern w:val="0"/>
          <w:sz w:val="24"/>
          <w:szCs w:val="24"/>
        </w:rPr>
        <w:t>Wuhan</w:t>
      </w:r>
      <w:proofErr w:type="gramEnd"/>
      <w:r w:rsidRPr="009D7815">
        <w:rPr>
          <w:rFonts w:ascii="Book Antiqua" w:hAnsi="Book Antiqua"/>
          <w:color w:val="000000" w:themeColor="text1"/>
          <w:kern w:val="0"/>
          <w:sz w:val="24"/>
          <w:szCs w:val="24"/>
        </w:rPr>
        <w:t xml:space="preserve"> Hospital of TCM) in Hubei province of China. The Ethics Committee of Hubei Province Hospital of </w:t>
      </w:r>
      <w:r w:rsidRPr="009D7815">
        <w:rPr>
          <w:rFonts w:ascii="Book Antiqua" w:hAnsi="Book Antiqua"/>
          <w:color w:val="000000" w:themeColor="text1"/>
          <w:kern w:val="0"/>
          <w:sz w:val="24"/>
          <w:szCs w:val="24"/>
        </w:rPr>
        <w:lastRenderedPageBreak/>
        <w:t>Traditional Chinese Medicine reviewed and approved the protocol and consent forms before the study</w:t>
      </w:r>
      <w:r w:rsidR="00316D7F"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(Approved No. of ethic committee: 2006001).</w:t>
      </w:r>
      <w:bookmarkStart w:id="35" w:name="OLE_LINK14"/>
      <w:r w:rsidRPr="009D7815">
        <w:rPr>
          <w:rFonts w:ascii="Book Antiqua" w:hAnsi="Book Antiqua"/>
          <w:color w:val="000000" w:themeColor="text1"/>
          <w:kern w:val="0"/>
          <w:sz w:val="24"/>
          <w:szCs w:val="24"/>
        </w:rPr>
        <w:t xml:space="preserve"> All participants</w:t>
      </w:r>
      <w:bookmarkEnd w:id="35"/>
      <w:r w:rsidRPr="009D7815">
        <w:rPr>
          <w:rFonts w:ascii="Book Antiqua" w:hAnsi="Book Antiqua"/>
          <w:color w:val="000000" w:themeColor="text1"/>
          <w:kern w:val="0"/>
          <w:sz w:val="24"/>
          <w:szCs w:val="24"/>
        </w:rPr>
        <w:t xml:space="preserve"> signed written informed consent forms before enrollment. </w:t>
      </w:r>
      <w:bookmarkStart w:id="36" w:name="OLE_LINK172"/>
      <w:r w:rsidRPr="009D7815">
        <w:rPr>
          <w:rFonts w:ascii="Book Antiqua" w:hAnsi="Book Antiqua"/>
          <w:color w:val="000000" w:themeColor="text1"/>
          <w:kern w:val="0"/>
          <w:sz w:val="24"/>
          <w:szCs w:val="24"/>
        </w:rPr>
        <w:t xml:space="preserve">A total of 144 participants confirmed with CHBLF were randomized </w:t>
      </w:r>
      <w:proofErr w:type="spellStart"/>
      <w:r w:rsidRPr="009D7815">
        <w:rPr>
          <w:rFonts w:ascii="Book Antiqua" w:hAnsi="Book Antiqua"/>
          <w:color w:val="000000" w:themeColor="text1"/>
          <w:kern w:val="0"/>
          <w:sz w:val="24"/>
          <w:szCs w:val="24"/>
        </w:rPr>
        <w:t>into</w:t>
      </w:r>
      <w:bookmarkStart w:id="37" w:name="OLE_LINK15"/>
      <w:bookmarkEnd w:id="36"/>
      <w:r w:rsidRPr="009D7815">
        <w:rPr>
          <w:rFonts w:ascii="Book Antiqua" w:hAnsi="Book Antiqua"/>
          <w:color w:val="000000" w:themeColor="text1"/>
          <w:kern w:val="0"/>
          <w:sz w:val="24"/>
          <w:szCs w:val="24"/>
        </w:rPr>
        <w:t>three</w:t>
      </w:r>
      <w:proofErr w:type="spellEnd"/>
      <w:r w:rsidRPr="009D7815">
        <w:rPr>
          <w:rFonts w:ascii="Book Antiqua" w:hAnsi="Book Antiqua"/>
          <w:color w:val="000000" w:themeColor="text1"/>
          <w:kern w:val="0"/>
          <w:sz w:val="24"/>
          <w:szCs w:val="24"/>
        </w:rPr>
        <w:t xml:space="preserve"> groups</w:t>
      </w:r>
      <w:bookmarkEnd w:id="37"/>
      <w:r w:rsidRPr="009D7815">
        <w:rPr>
          <w:rFonts w:ascii="Book Antiqua" w:hAnsi="Book Antiqua"/>
          <w:color w:val="000000" w:themeColor="text1"/>
          <w:kern w:val="0"/>
          <w:sz w:val="24"/>
          <w:szCs w:val="24"/>
        </w:rPr>
        <w:t xml:space="preserve"> by computer random number generation program. </w:t>
      </w:r>
      <w:bookmarkStart w:id="38" w:name="OLE_LINK66"/>
      <w:bookmarkStart w:id="39" w:name="OLE_LINK70"/>
      <w:bookmarkStart w:id="40" w:name="OLE_LINK173"/>
      <w:r w:rsidRPr="009D7815">
        <w:rPr>
          <w:rFonts w:ascii="Book Antiqua" w:hAnsi="Book Antiqua"/>
          <w:color w:val="000000" w:themeColor="text1"/>
          <w:kern w:val="0"/>
          <w:sz w:val="24"/>
          <w:szCs w:val="24"/>
        </w:rPr>
        <w:t xml:space="preserve">The three groups-modern medicine control </w:t>
      </w:r>
      <w:bookmarkEnd w:id="38"/>
      <w:r w:rsidRPr="009D7815">
        <w:rPr>
          <w:rFonts w:ascii="Book Antiqua" w:hAnsi="Book Antiqua"/>
          <w:color w:val="000000" w:themeColor="text1"/>
          <w:kern w:val="0"/>
          <w:sz w:val="24"/>
          <w:szCs w:val="24"/>
        </w:rPr>
        <w:t>group</w:t>
      </w:r>
      <w:bookmarkStart w:id="41" w:name="OLE_LINK56"/>
      <w:bookmarkEnd w:id="39"/>
      <w:r w:rsidR="00965C47"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(MMC group),</w:t>
      </w:r>
      <w:bookmarkStart w:id="42" w:name="OLE_LINK394"/>
      <w:bookmarkEnd w:id="42"/>
      <w:r w:rsidRPr="009D7815">
        <w:rPr>
          <w:rFonts w:ascii="Book Antiqua" w:hAnsi="Book Antiqua"/>
          <w:color w:val="000000" w:themeColor="text1"/>
          <w:kern w:val="0"/>
          <w:sz w:val="24"/>
          <w:szCs w:val="24"/>
        </w:rPr>
        <w:t>control group of integrated traditional and western medicine</w:t>
      </w:r>
      <w:bookmarkEnd w:id="41"/>
      <w:r w:rsidR="003522FC">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(“TQD” group) as well as “</w:t>
      </w:r>
      <w:proofErr w:type="spellStart"/>
      <w:r w:rsidRPr="009D7815">
        <w:rPr>
          <w:rFonts w:ascii="Book Antiqua" w:hAnsi="Book Antiqua"/>
          <w:color w:val="000000" w:themeColor="text1"/>
          <w:kern w:val="0"/>
          <w:sz w:val="24"/>
          <w:szCs w:val="24"/>
        </w:rPr>
        <w:t>tonifying</w:t>
      </w:r>
      <w:proofErr w:type="spellEnd"/>
      <w:r w:rsidRPr="009D7815">
        <w:rPr>
          <w:rFonts w:ascii="Book Antiqua" w:hAnsi="Book Antiqua"/>
          <w:color w:val="000000" w:themeColor="text1"/>
          <w:kern w:val="0"/>
          <w:sz w:val="24"/>
          <w:szCs w:val="24"/>
        </w:rPr>
        <w:t xml:space="preserve"> the kidney </w:t>
      </w:r>
      <w:bookmarkStart w:id="43" w:name="OLE_LINK495"/>
      <w:r w:rsidRPr="009D7815">
        <w:rPr>
          <w:rFonts w:ascii="Book Antiqua" w:hAnsi="Book Antiqua"/>
          <w:color w:val="000000" w:themeColor="text1"/>
          <w:kern w:val="0"/>
          <w:sz w:val="24"/>
          <w:szCs w:val="24"/>
        </w:rPr>
        <w:t>to promote liver regeneration and repair by effecting stem cells</w:t>
      </w:r>
      <w:bookmarkEnd w:id="43"/>
      <w:r w:rsidRPr="009D7815">
        <w:rPr>
          <w:rFonts w:ascii="Book Antiqua" w:hAnsi="Book Antiqua"/>
          <w:color w:val="000000" w:themeColor="text1"/>
          <w:kern w:val="0"/>
          <w:sz w:val="24"/>
          <w:szCs w:val="24"/>
        </w:rPr>
        <w:t xml:space="preserve"> and it’s microenvironment” group</w:t>
      </w:r>
      <w:r w:rsidR="00A76CD9"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(“TTKESC” group), were </w:t>
      </w:r>
      <w:bookmarkStart w:id="44" w:name="OLE_LINK71"/>
      <w:r w:rsidRPr="009D7815">
        <w:rPr>
          <w:rFonts w:ascii="Book Antiqua" w:hAnsi="Book Antiqua"/>
          <w:color w:val="000000" w:themeColor="text1"/>
          <w:kern w:val="0"/>
          <w:sz w:val="24"/>
          <w:szCs w:val="24"/>
        </w:rPr>
        <w:t>randomized</w:t>
      </w:r>
      <w:bookmarkEnd w:id="44"/>
      <w:r w:rsidRPr="009D7815">
        <w:rPr>
          <w:rFonts w:ascii="Book Antiqua" w:hAnsi="Book Antiqua"/>
          <w:color w:val="000000" w:themeColor="text1"/>
          <w:kern w:val="0"/>
          <w:sz w:val="24"/>
          <w:szCs w:val="24"/>
        </w:rPr>
        <w:t xml:space="preserve"> in a 1:2:1 ratio.</w:t>
      </w:r>
      <w:bookmarkEnd w:id="40"/>
      <w:r w:rsidRPr="009D7815">
        <w:rPr>
          <w:rFonts w:ascii="Book Antiqua" w:hAnsi="Book Antiqua"/>
          <w:color w:val="000000" w:themeColor="text1"/>
          <w:kern w:val="0"/>
          <w:sz w:val="24"/>
          <w:szCs w:val="24"/>
        </w:rPr>
        <w:t xml:space="preserve"> Because some patients hadn’t completed the study according to the plan</w:t>
      </w:r>
      <w:r w:rsidR="00C839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(5 cases in the MMC group and 7 cases in “TQD” group), 12 cases </w:t>
      </w:r>
      <w:r w:rsidRPr="009D7815">
        <w:rPr>
          <w:rFonts w:ascii="Book Antiqua" w:hAnsi="Book Antiqua"/>
          <w:color w:val="000000" w:themeColor="text1"/>
          <w:sz w:val="24"/>
          <w:szCs w:val="24"/>
        </w:rPr>
        <w:t xml:space="preserve">were </w:t>
      </w:r>
      <w:r w:rsidRPr="009D7815">
        <w:rPr>
          <w:rFonts w:ascii="Book Antiqua" w:hAnsi="Book Antiqua"/>
          <w:color w:val="000000" w:themeColor="text1"/>
          <w:kern w:val="0"/>
          <w:sz w:val="24"/>
          <w:szCs w:val="24"/>
        </w:rPr>
        <w:t>excluded in the study and 132 cases</w:t>
      </w:r>
      <w:r w:rsidR="00C839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(112 men and 20 women) were involved in the statistical analysis finally. Figure 1 showed the disposition of the study participants. Baseline characteristics were similar among the three groups</w:t>
      </w:r>
      <w:r w:rsidR="00C839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(Table 1).</w:t>
      </w:r>
    </w:p>
    <w:p w:rsidR="00D4571A" w:rsidRPr="009D7815" w:rsidRDefault="00D4571A" w:rsidP="00125C01">
      <w:pPr>
        <w:suppressAutoHyphens/>
        <w:adjustRightInd w:val="0"/>
        <w:snapToGrid w:val="0"/>
        <w:spacing w:line="360" w:lineRule="auto"/>
        <w:rPr>
          <w:rFonts w:ascii="Book Antiqua" w:hAnsi="Book Antiqua"/>
          <w:b/>
          <w:bCs/>
          <w:i/>
          <w:iCs/>
          <w:color w:val="000000" w:themeColor="text1"/>
          <w:kern w:val="0"/>
          <w:sz w:val="24"/>
          <w:szCs w:val="24"/>
        </w:rPr>
      </w:pPr>
      <w:bookmarkStart w:id="45" w:name="OLE_LINK28"/>
      <w:bookmarkEnd w:id="34"/>
    </w:p>
    <w:p w:rsidR="00D4571A" w:rsidRPr="009D7815" w:rsidRDefault="00D4571A" w:rsidP="00125C01">
      <w:pPr>
        <w:suppressAutoHyphens/>
        <w:adjustRightInd w:val="0"/>
        <w:snapToGrid w:val="0"/>
        <w:spacing w:line="360" w:lineRule="auto"/>
        <w:rPr>
          <w:rFonts w:ascii="Book Antiqua" w:hAnsi="Book Antiqua"/>
          <w:b/>
          <w:bCs/>
          <w:i/>
          <w:iCs/>
          <w:color w:val="000000" w:themeColor="text1"/>
          <w:kern w:val="0"/>
          <w:sz w:val="24"/>
          <w:szCs w:val="24"/>
        </w:rPr>
      </w:pPr>
      <w:r w:rsidRPr="009D7815">
        <w:rPr>
          <w:rFonts w:ascii="Book Antiqua" w:hAnsi="Book Antiqua"/>
          <w:b/>
          <w:bCs/>
          <w:i/>
          <w:iCs/>
          <w:color w:val="000000" w:themeColor="text1"/>
          <w:kern w:val="0"/>
          <w:sz w:val="24"/>
          <w:szCs w:val="24"/>
        </w:rPr>
        <w:t>Patient</w:t>
      </w:r>
      <w:bookmarkEnd w:id="45"/>
      <w:r w:rsidRPr="009D7815">
        <w:rPr>
          <w:rFonts w:ascii="Book Antiqua" w:hAnsi="Book Antiqua"/>
          <w:b/>
          <w:bCs/>
          <w:i/>
          <w:iCs/>
          <w:color w:val="000000" w:themeColor="text1"/>
          <w:kern w:val="0"/>
          <w:sz w:val="24"/>
          <w:szCs w:val="24"/>
        </w:rPr>
        <w:t xml:space="preserve"> </w:t>
      </w:r>
      <w:r w:rsidR="000B7166" w:rsidRPr="009D7815">
        <w:rPr>
          <w:rFonts w:ascii="Book Antiqua" w:hAnsi="Book Antiqua"/>
          <w:b/>
          <w:bCs/>
          <w:i/>
          <w:iCs/>
          <w:color w:val="000000" w:themeColor="text1"/>
          <w:kern w:val="0"/>
          <w:sz w:val="24"/>
          <w:szCs w:val="24"/>
        </w:rPr>
        <w:t>e</w:t>
      </w:r>
      <w:r w:rsidRPr="009D7815">
        <w:rPr>
          <w:rFonts w:ascii="Book Antiqua" w:hAnsi="Book Antiqua"/>
          <w:b/>
          <w:bCs/>
          <w:i/>
          <w:iCs/>
          <w:color w:val="000000" w:themeColor="text1"/>
          <w:kern w:val="0"/>
          <w:sz w:val="24"/>
          <w:szCs w:val="24"/>
        </w:rPr>
        <w:t>nrollment</w:t>
      </w:r>
    </w:p>
    <w:p w:rsidR="00AA4017"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Patients who were diagnosed as CHBLF were enrolled. Chronic liver failure</w:t>
      </w:r>
      <w:r w:rsidR="00905006"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(CLF) and acute-on-</w:t>
      </w:r>
      <w:r w:rsidR="00334462" w:rsidRPr="009D7815">
        <w:rPr>
          <w:rFonts w:ascii="Book Antiqua" w:hAnsi="Book Antiqua"/>
          <w:color w:val="000000" w:themeColor="text1"/>
          <w:kern w:val="0"/>
          <w:sz w:val="24"/>
          <w:szCs w:val="24"/>
        </w:rPr>
        <w:t>CLF</w:t>
      </w:r>
      <w:r w:rsidR="00905006"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(ACLF) are two most common types of CHBLF. All </w:t>
      </w:r>
      <w:bookmarkStart w:id="46" w:name="OLE_LINK50"/>
      <w:r w:rsidRPr="009D7815">
        <w:rPr>
          <w:rFonts w:ascii="Book Antiqua" w:hAnsi="Book Antiqua"/>
          <w:color w:val="000000" w:themeColor="text1"/>
          <w:kern w:val="0"/>
          <w:sz w:val="24"/>
          <w:szCs w:val="24"/>
        </w:rPr>
        <w:t>participants</w:t>
      </w:r>
      <w:bookmarkEnd w:id="46"/>
      <w:r w:rsidRPr="009D7815">
        <w:rPr>
          <w:rFonts w:ascii="Book Antiqua" w:hAnsi="Book Antiqua"/>
          <w:color w:val="000000" w:themeColor="text1"/>
          <w:kern w:val="0"/>
          <w:sz w:val="24"/>
          <w:szCs w:val="24"/>
        </w:rPr>
        <w:t xml:space="preserve"> were admitted to hospitals, where they could be quarantined and observed. Patients who fulfilled all of the following criteria were included</w:t>
      </w:r>
      <w:r w:rsidR="00AA4017" w:rsidRPr="009D7815">
        <w:rPr>
          <w:rFonts w:ascii="Book Antiqua" w:hAnsi="Book Antiqua" w:hint="eastAsia"/>
          <w:color w:val="000000" w:themeColor="text1"/>
          <w:kern w:val="0"/>
          <w:sz w:val="24"/>
          <w:szCs w:val="24"/>
        </w:rPr>
        <w:t xml:space="preserve"> two parts.</w:t>
      </w:r>
      <w:r w:rsidRPr="009D7815">
        <w:rPr>
          <w:rFonts w:ascii="Book Antiqua" w:hAnsi="Book Antiqua"/>
          <w:color w:val="000000" w:themeColor="text1"/>
          <w:kern w:val="0"/>
          <w:sz w:val="24"/>
          <w:szCs w:val="24"/>
        </w:rPr>
        <w:t xml:space="preserve"> </w:t>
      </w:r>
    </w:p>
    <w:p w:rsidR="00D4571A" w:rsidRPr="009D7815" w:rsidRDefault="00D4571A" w:rsidP="00125C01">
      <w:pPr>
        <w:suppressAutoHyphens/>
        <w:adjustRightInd w:val="0"/>
        <w:snapToGrid w:val="0"/>
        <w:spacing w:line="360" w:lineRule="auto"/>
        <w:ind w:firstLineChars="200" w:firstLine="48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First of all, the participants should need the diagnostic criteria of CHBLF according to </w:t>
      </w:r>
      <w:r w:rsidR="00905006" w:rsidRPr="009D7815">
        <w:rPr>
          <w:rFonts w:ascii="Book Antiqua" w:hAnsi="Book Antiqua"/>
          <w:color w:val="000000" w:themeColor="text1"/>
          <w:kern w:val="0"/>
          <w:sz w:val="24"/>
          <w:szCs w:val="24"/>
        </w:rPr>
        <w:t>diagnostic and treatment guidelines for liver failure</w:t>
      </w:r>
      <w:r w:rsidRPr="009D7815">
        <w:rPr>
          <w:rFonts w:ascii="Book Antiqua" w:hAnsi="Book Antiqua"/>
          <w:color w:val="000000" w:themeColor="text1"/>
          <w:kern w:val="0"/>
          <w:sz w:val="24"/>
          <w:szCs w:val="24"/>
          <w:vertAlign w:val="superscript"/>
        </w:rPr>
        <w:t>[7]</w:t>
      </w:r>
      <w:r w:rsidRPr="009D7815">
        <w:rPr>
          <w:rFonts w:ascii="Book Antiqua" w:hAnsi="Book Antiqua"/>
          <w:color w:val="000000" w:themeColor="text1"/>
          <w:kern w:val="0"/>
          <w:sz w:val="24"/>
          <w:szCs w:val="24"/>
        </w:rPr>
        <w:t xml:space="preserve"> in 2006, and the details were as follows</w:t>
      </w:r>
      <w:r w:rsidR="00AA4017" w:rsidRPr="009D7815">
        <w:rPr>
          <w:rFonts w:ascii="Book Antiqua" w:hAnsi="Book Antiqua" w:hint="eastAsia"/>
          <w:color w:val="000000" w:themeColor="text1"/>
          <w:kern w:val="0"/>
          <w:sz w:val="24"/>
          <w:szCs w:val="24"/>
        </w:rPr>
        <w:t xml:space="preserve">: </w:t>
      </w:r>
      <w:r w:rsidR="00334462" w:rsidRPr="009D7815">
        <w:rPr>
          <w:rFonts w:ascii="Book Antiqua" w:hAnsi="Book Antiqua"/>
          <w:color w:val="000000" w:themeColor="text1"/>
          <w:kern w:val="0"/>
          <w:sz w:val="24"/>
          <w:szCs w:val="24"/>
        </w:rPr>
        <w:t>CLF</w:t>
      </w:r>
      <w:r w:rsidRPr="009D7815">
        <w:rPr>
          <w:rFonts w:ascii="Book Antiqua" w:hAnsi="Book Antiqua"/>
          <w:color w:val="000000" w:themeColor="text1"/>
          <w:kern w:val="0"/>
          <w:sz w:val="24"/>
          <w:szCs w:val="24"/>
        </w:rPr>
        <w:t xml:space="preserve"> is defined as liver function progressively dysfunction or decompensation based on hepatic cirrhosis.</w:t>
      </w:r>
      <w:r w:rsidR="003522FC">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 xml:space="preserve">Patients who fulfilled the following criteria were diagnosed with </w:t>
      </w:r>
      <w:r w:rsidR="00334462" w:rsidRPr="009D7815">
        <w:rPr>
          <w:rFonts w:ascii="Book Antiqua" w:hAnsi="Book Antiqua"/>
          <w:color w:val="000000" w:themeColor="text1"/>
          <w:kern w:val="0"/>
          <w:sz w:val="24"/>
          <w:szCs w:val="24"/>
        </w:rPr>
        <w:t>CLF</w:t>
      </w:r>
      <w:r w:rsidRPr="009D7815">
        <w:rPr>
          <w:rFonts w:ascii="Book Antiqua" w:hAnsi="Book Antiqua"/>
          <w:color w:val="000000" w:themeColor="text1"/>
          <w:kern w:val="0"/>
          <w:sz w:val="24"/>
          <w:szCs w:val="24"/>
        </w:rPr>
        <w:t>: Patient with ascites or other manifestations of portal hypertension; patient with/without hepatic encephalopathy; TBIL levels increased and/or ALB levels reduced; patient with coagulation disorders</w:t>
      </w:r>
      <w:r w:rsidR="0000711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(PTA</w:t>
      </w:r>
      <w:r w:rsidR="00FE25AA"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FE25AA"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40</w:t>
      </w:r>
      <w:r w:rsidRPr="009D7815">
        <w:rPr>
          <w:rFonts w:ascii="Book Antiqua" w:hAnsi="Book Antiqua"/>
          <w:color w:val="000000" w:themeColor="text1"/>
          <w:kern w:val="0"/>
          <w:sz w:val="24"/>
          <w:szCs w:val="24"/>
        </w:rPr>
        <w:t>％</w:t>
      </w:r>
      <w:r w:rsidRPr="009D7815">
        <w:rPr>
          <w:rFonts w:ascii="Book Antiqua" w:hAnsi="Book Antiqua"/>
          <w:color w:val="000000" w:themeColor="text1"/>
          <w:kern w:val="0"/>
          <w:sz w:val="24"/>
          <w:szCs w:val="24"/>
        </w:rPr>
        <w:t>).</w:t>
      </w:r>
      <w:r w:rsidR="00AA4017" w:rsidRPr="009D7815">
        <w:rPr>
          <w:rFonts w:ascii="Book Antiqua" w:hAnsi="Book Antiqua" w:hint="eastAsia"/>
          <w:color w:val="000000" w:themeColor="text1"/>
          <w:kern w:val="0"/>
          <w:sz w:val="24"/>
          <w:szCs w:val="24"/>
        </w:rPr>
        <w:t xml:space="preserve"> </w:t>
      </w:r>
      <w:r w:rsidR="00334462" w:rsidRPr="009D7815">
        <w:rPr>
          <w:rFonts w:ascii="Book Antiqua" w:hAnsi="Book Antiqua"/>
          <w:color w:val="000000" w:themeColor="text1"/>
          <w:kern w:val="0"/>
          <w:sz w:val="24"/>
          <w:szCs w:val="24"/>
        </w:rPr>
        <w:t>ACLF</w:t>
      </w:r>
      <w:r w:rsidRPr="009D7815">
        <w:rPr>
          <w:rFonts w:ascii="Book Antiqua" w:hAnsi="Book Antiqua"/>
          <w:color w:val="000000" w:themeColor="text1"/>
          <w:kern w:val="0"/>
          <w:sz w:val="24"/>
          <w:szCs w:val="24"/>
        </w:rPr>
        <w:t xml:space="preserve"> is defined as the main clinical manifestations of short-term acute hepatic decompensation based on the history of chronic liver disease, and it can be divided into early stage, middle stage, </w:t>
      </w:r>
      <w:proofErr w:type="gramStart"/>
      <w:r w:rsidRPr="009D7815">
        <w:rPr>
          <w:rFonts w:ascii="Book Antiqua" w:hAnsi="Book Antiqua"/>
          <w:color w:val="000000" w:themeColor="text1"/>
          <w:kern w:val="0"/>
          <w:sz w:val="24"/>
          <w:szCs w:val="24"/>
        </w:rPr>
        <w:t>late</w:t>
      </w:r>
      <w:proofErr w:type="gramEnd"/>
      <w:r w:rsidRPr="009D7815">
        <w:rPr>
          <w:rFonts w:ascii="Book Antiqua" w:hAnsi="Book Antiqua"/>
          <w:color w:val="000000" w:themeColor="text1"/>
          <w:kern w:val="0"/>
          <w:sz w:val="24"/>
          <w:szCs w:val="24"/>
        </w:rPr>
        <w:t xml:space="preserve"> stage. And patients who fulfilled the following criteria were diagnosed with the early stage of ACLF: Patient with extreme fatigue and serious digestive symptoms</w:t>
      </w:r>
      <w:r w:rsidR="00A94E9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(significant anorexia, vomiting, or abdominal distension); patient with progressive deepening jaundice</w:t>
      </w:r>
      <w:r w:rsidR="00ED5077"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(TBIL</w:t>
      </w:r>
      <w:r w:rsidR="00ED5077"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ED5077"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171</w:t>
      </w:r>
      <w:r w:rsidR="00ED5077" w:rsidRPr="009D7815">
        <w:rPr>
          <w:rFonts w:ascii="Book Antiqua" w:hAnsi="Book Antiqua" w:hint="eastAsia"/>
          <w:color w:val="000000" w:themeColor="text1"/>
          <w:kern w:val="0"/>
          <w:sz w:val="24"/>
          <w:szCs w:val="24"/>
        </w:rPr>
        <w:t xml:space="preserve"> </w:t>
      </w:r>
      <w:proofErr w:type="spellStart"/>
      <w:r w:rsidRPr="009D7815">
        <w:rPr>
          <w:rFonts w:ascii="Book Antiqua" w:hAnsi="Book Antiqua"/>
          <w:color w:val="000000" w:themeColor="text1"/>
          <w:kern w:val="0"/>
          <w:sz w:val="24"/>
          <w:szCs w:val="24"/>
        </w:rPr>
        <w:t>μmol</w:t>
      </w:r>
      <w:proofErr w:type="spellEnd"/>
      <w:r w:rsidRPr="009D7815">
        <w:rPr>
          <w:rFonts w:ascii="Book Antiqua" w:hAnsi="Book Antiqua"/>
          <w:color w:val="000000" w:themeColor="text1"/>
          <w:kern w:val="0"/>
          <w:sz w:val="24"/>
          <w:szCs w:val="24"/>
        </w:rPr>
        <w:t xml:space="preserve">/L, or TBIL Daily </w:t>
      </w:r>
      <w:proofErr w:type="spellStart"/>
      <w:r w:rsidRPr="009D7815">
        <w:rPr>
          <w:rFonts w:ascii="Book Antiqua" w:hAnsi="Book Antiqua"/>
          <w:color w:val="000000" w:themeColor="text1"/>
          <w:kern w:val="0"/>
          <w:sz w:val="24"/>
          <w:szCs w:val="24"/>
        </w:rPr>
        <w:t>rised</w:t>
      </w:r>
      <w:proofErr w:type="spellEnd"/>
      <w:r w:rsidR="00ED5077"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ED5077"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17.1</w:t>
      </w:r>
      <w:r w:rsidR="00ED5077" w:rsidRPr="009D7815">
        <w:rPr>
          <w:rFonts w:ascii="Book Antiqua" w:hAnsi="Book Antiqua" w:hint="eastAsia"/>
          <w:color w:val="000000" w:themeColor="text1"/>
          <w:kern w:val="0"/>
          <w:sz w:val="24"/>
          <w:szCs w:val="24"/>
        </w:rPr>
        <w:t xml:space="preserve"> </w:t>
      </w:r>
      <w:proofErr w:type="spellStart"/>
      <w:r w:rsidRPr="009D7815">
        <w:rPr>
          <w:rFonts w:ascii="Book Antiqua" w:hAnsi="Book Antiqua"/>
          <w:color w:val="000000" w:themeColor="text1"/>
          <w:kern w:val="0"/>
          <w:sz w:val="24"/>
          <w:szCs w:val="24"/>
        </w:rPr>
        <w:t>μmol</w:t>
      </w:r>
      <w:proofErr w:type="spellEnd"/>
      <w:r w:rsidRPr="009D7815">
        <w:rPr>
          <w:rFonts w:ascii="Book Antiqua" w:hAnsi="Book Antiqua"/>
          <w:color w:val="000000" w:themeColor="text1"/>
          <w:kern w:val="0"/>
          <w:sz w:val="24"/>
          <w:szCs w:val="24"/>
        </w:rPr>
        <w:t>/L); patient with bleeding tendency</w:t>
      </w:r>
      <w:r w:rsidR="0000711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(30%</w:t>
      </w:r>
      <w:r w:rsidR="00ED5077"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&lt;</w:t>
      </w:r>
      <w:r w:rsidR="00ED5077"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PTA</w:t>
      </w:r>
      <w:r w:rsidR="00ED5077"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&lt;</w:t>
      </w:r>
      <w:r w:rsidR="00ED5077"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40%); </w:t>
      </w:r>
      <w:r w:rsidRPr="009D7815">
        <w:rPr>
          <w:rFonts w:ascii="Book Antiqua" w:hAnsi="Book Antiqua"/>
          <w:color w:val="000000" w:themeColor="text1"/>
          <w:kern w:val="0"/>
          <w:sz w:val="24"/>
          <w:szCs w:val="24"/>
        </w:rPr>
        <w:lastRenderedPageBreak/>
        <w:t>patient without hepatic encephalopathy or significant ascites. When patient's condition appeared further development based on the early stage and needed one of the following can be diagnosed with the middle stage of ACLF: Patient with hepatic encephalopathy</w:t>
      </w:r>
      <w:r w:rsidR="00DB0DC4"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AA4017" w:rsidRPr="009D7815">
        <w:rPr>
          <w:rFonts w:ascii="宋体" w:eastAsia="宋体" w:hAnsi="宋体" w:cs="宋体" w:hint="eastAsia"/>
          <w:color w:val="000000" w:themeColor="text1"/>
          <w:kern w:val="0"/>
          <w:sz w:val="24"/>
          <w:szCs w:val="24"/>
        </w:rPr>
        <w:t xml:space="preserve"> Ⅱ</w:t>
      </w:r>
      <w:r w:rsidRPr="009D7815">
        <w:rPr>
          <w:rFonts w:ascii="Book Antiqua" w:hAnsi="Book Antiqua"/>
          <w:color w:val="000000" w:themeColor="text1"/>
          <w:kern w:val="0"/>
          <w:sz w:val="24"/>
          <w:szCs w:val="24"/>
        </w:rPr>
        <w:t>-degree) and/or significant ascites; patient with obvious bleeding tendency(hemorrhagic spot or ecchymosis) and 20</w:t>
      </w:r>
      <w:r w:rsidR="00ED5077" w:rsidRPr="009D7815">
        <w:rPr>
          <w:rFonts w:ascii="Book Antiqua" w:hAnsi="Book Antiqua" w:hint="eastAsia"/>
          <w:color w:val="000000" w:themeColor="text1"/>
          <w:kern w:val="0"/>
          <w:sz w:val="24"/>
          <w:szCs w:val="24"/>
        </w:rPr>
        <w:t xml:space="preserve">% &lt; </w:t>
      </w:r>
      <w:r w:rsidRPr="009D7815">
        <w:rPr>
          <w:rFonts w:ascii="Book Antiqua" w:hAnsi="Book Antiqua"/>
          <w:color w:val="000000" w:themeColor="text1"/>
          <w:kern w:val="0"/>
          <w:sz w:val="24"/>
          <w:szCs w:val="24"/>
        </w:rPr>
        <w:t>PTA</w:t>
      </w:r>
      <w:r w:rsidR="00ED5077"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ED5077"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30%. When patient's condition appeared further development based on the middle stage and needed the following items can be diagnosed with the late stage of ACLF: Patient with intractable complications</w:t>
      </w:r>
      <w:r w:rsidR="00E92815"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hepatorenal</w:t>
      </w:r>
      <w:proofErr w:type="spellEnd"/>
      <w:r w:rsidRPr="009D7815">
        <w:rPr>
          <w:rFonts w:ascii="Book Antiqua" w:hAnsi="Book Antiqua"/>
          <w:color w:val="000000" w:themeColor="text1"/>
          <w:kern w:val="0"/>
          <w:sz w:val="24"/>
          <w:szCs w:val="24"/>
        </w:rPr>
        <w:t xml:space="preserve"> syndrome, upper gastrointestinal bleeding, serious infections, serious electrolyte imbalance,</w:t>
      </w:r>
      <w:r w:rsidR="00E92815" w:rsidRPr="009D7815">
        <w:rPr>
          <w:rFonts w:ascii="Book Antiqua" w:hAnsi="Book Antiqua" w:hint="eastAsia"/>
          <w:color w:val="000000" w:themeColor="text1"/>
          <w:kern w:val="0"/>
          <w:sz w:val="24"/>
          <w:szCs w:val="24"/>
        </w:rPr>
        <w:t xml:space="preserve"> </w:t>
      </w:r>
      <w:r w:rsidRPr="009D7815">
        <w:rPr>
          <w:rFonts w:ascii="Book Antiqua" w:hAnsi="Book Antiqua"/>
          <w:i/>
          <w:color w:val="000000" w:themeColor="text1"/>
          <w:kern w:val="0"/>
          <w:sz w:val="24"/>
          <w:szCs w:val="24"/>
        </w:rPr>
        <w:t>et al</w:t>
      </w:r>
      <w:r w:rsidRPr="009D7815">
        <w:rPr>
          <w:rFonts w:ascii="Book Antiqua" w:hAnsi="Book Antiqua"/>
          <w:color w:val="000000" w:themeColor="text1"/>
          <w:kern w:val="0"/>
          <w:sz w:val="24"/>
          <w:szCs w:val="24"/>
        </w:rPr>
        <w:t>);</w:t>
      </w:r>
      <w:r w:rsidR="00E92815"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patient with hepatic encephalopathy</w:t>
      </w:r>
      <w:r w:rsidR="00E92815"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FA05F6" w:rsidRPr="009D7815">
        <w:rPr>
          <w:rFonts w:ascii="Book Antiqua" w:hAnsi="Book Antiqua" w:hint="eastAsia"/>
          <w:color w:val="000000" w:themeColor="text1"/>
          <w:kern w:val="0"/>
          <w:sz w:val="24"/>
          <w:szCs w:val="24"/>
        </w:rPr>
        <w:t xml:space="preserve"> </w:t>
      </w:r>
      <w:r w:rsidRPr="009D7815">
        <w:rPr>
          <w:rFonts w:ascii="宋体" w:eastAsia="宋体" w:hAnsi="宋体" w:cs="宋体" w:hint="eastAsia"/>
          <w:color w:val="000000" w:themeColor="text1"/>
          <w:kern w:val="0"/>
          <w:sz w:val="24"/>
          <w:szCs w:val="24"/>
        </w:rPr>
        <w:t>Ⅲ</w:t>
      </w:r>
      <w:r w:rsidRPr="009D7815">
        <w:rPr>
          <w:rFonts w:ascii="Book Antiqua" w:hAnsi="Book Antiqua"/>
          <w:color w:val="000000" w:themeColor="text1"/>
          <w:kern w:val="0"/>
          <w:sz w:val="24"/>
          <w:szCs w:val="24"/>
        </w:rPr>
        <w:t xml:space="preserve"> degree); patient with severe bleeding tendency</w:t>
      </w:r>
      <w:r w:rsidR="00050C49"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Pr="009D7815">
        <w:rPr>
          <w:rFonts w:ascii="Book Antiqua" w:hAnsi="Book Antiqua"/>
          <w:i/>
          <w:color w:val="000000" w:themeColor="text1"/>
          <w:kern w:val="0"/>
          <w:sz w:val="24"/>
          <w:szCs w:val="24"/>
        </w:rPr>
        <w:t>e</w:t>
      </w:r>
      <w:r w:rsidR="00FA05F6" w:rsidRPr="009D7815">
        <w:rPr>
          <w:rFonts w:ascii="Book Antiqua" w:hAnsi="Book Antiqua" w:hint="eastAsia"/>
          <w:i/>
          <w:color w:val="000000" w:themeColor="text1"/>
          <w:kern w:val="0"/>
          <w:sz w:val="24"/>
          <w:szCs w:val="24"/>
        </w:rPr>
        <w:t>.</w:t>
      </w:r>
      <w:r w:rsidRPr="009D7815">
        <w:rPr>
          <w:rFonts w:ascii="Book Antiqua" w:hAnsi="Book Antiqua"/>
          <w:i/>
          <w:color w:val="000000" w:themeColor="text1"/>
          <w:kern w:val="0"/>
          <w:sz w:val="24"/>
          <w:szCs w:val="24"/>
        </w:rPr>
        <w:t>g.</w:t>
      </w:r>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Ecchymoses</w:t>
      </w:r>
      <w:proofErr w:type="spellEnd"/>
      <w:r w:rsidRPr="009D7815">
        <w:rPr>
          <w:rFonts w:ascii="Book Antiqua" w:hAnsi="Book Antiqua"/>
          <w:color w:val="000000" w:themeColor="text1"/>
          <w:kern w:val="0"/>
          <w:sz w:val="24"/>
          <w:szCs w:val="24"/>
        </w:rPr>
        <w:t xml:space="preserve"> of injection sites), and PTA</w:t>
      </w:r>
      <w:r w:rsidR="00FA05F6" w:rsidRPr="009D7815">
        <w:rPr>
          <w:rFonts w:ascii="Book Antiqua" w:hAnsi="Book Antiqua" w:hint="eastAsia"/>
          <w:color w:val="000000" w:themeColor="text1"/>
          <w:kern w:val="0"/>
          <w:sz w:val="24"/>
          <w:szCs w:val="24"/>
        </w:rPr>
        <w:t xml:space="preserve"> </w:t>
      </w:r>
      <w:r w:rsidRPr="009D7815">
        <w:rPr>
          <w:rFonts w:ascii="Book Antiqua" w:hAnsi="Book Antiqua" w:cs="Book Antiqua"/>
          <w:color w:val="000000" w:themeColor="text1"/>
          <w:kern w:val="0"/>
          <w:sz w:val="24"/>
          <w:szCs w:val="24"/>
        </w:rPr>
        <w:t>≤</w:t>
      </w:r>
      <w:r w:rsidR="00FA05F6" w:rsidRPr="009D7815">
        <w:rPr>
          <w:rFonts w:ascii="Book Antiqua" w:hAnsi="Book Antiqua" w:cs="Book Antiqua" w:hint="eastAsia"/>
          <w:color w:val="000000" w:themeColor="text1"/>
          <w:kern w:val="0"/>
          <w:sz w:val="24"/>
          <w:szCs w:val="24"/>
        </w:rPr>
        <w:t xml:space="preserve"> </w:t>
      </w:r>
      <w:r w:rsidRPr="009D7815">
        <w:rPr>
          <w:rFonts w:ascii="Book Antiqua" w:hAnsi="Book Antiqua"/>
          <w:color w:val="000000" w:themeColor="text1"/>
          <w:kern w:val="0"/>
          <w:sz w:val="24"/>
          <w:szCs w:val="24"/>
        </w:rPr>
        <w:t>20%.</w:t>
      </w:r>
    </w:p>
    <w:p w:rsidR="00D4571A" w:rsidRPr="009D7815" w:rsidRDefault="00D4571A" w:rsidP="00125C01">
      <w:pPr>
        <w:suppressAutoHyphens/>
        <w:adjustRightInd w:val="0"/>
        <w:snapToGrid w:val="0"/>
        <w:spacing w:line="360" w:lineRule="auto"/>
        <w:ind w:firstLineChars="200" w:firstLine="48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Second, patient should be a volunteer who had signed the information consent firm. Patients who fulfilled one of the following criteria were excluded: Patient had acute hepatic failure; patient </w:t>
      </w:r>
      <w:bookmarkStart w:id="47" w:name="OLE_LINK496"/>
      <w:r w:rsidRPr="009D7815">
        <w:rPr>
          <w:rFonts w:ascii="Book Antiqua" w:hAnsi="Book Antiqua"/>
          <w:color w:val="000000" w:themeColor="text1"/>
          <w:kern w:val="0"/>
          <w:sz w:val="24"/>
          <w:szCs w:val="24"/>
        </w:rPr>
        <w:t>had</w:t>
      </w:r>
      <w:bookmarkEnd w:id="47"/>
      <w:r w:rsidRPr="009D7815">
        <w:rPr>
          <w:rFonts w:ascii="Book Antiqua" w:hAnsi="Book Antiqua"/>
          <w:color w:val="000000" w:themeColor="text1"/>
          <w:kern w:val="0"/>
          <w:sz w:val="24"/>
          <w:szCs w:val="24"/>
        </w:rPr>
        <w:t xml:space="preserve"> chronic hepatic failure </w:t>
      </w:r>
      <w:proofErr w:type="spellStart"/>
      <w:r w:rsidRPr="009D7815">
        <w:rPr>
          <w:rFonts w:ascii="Book Antiqua" w:hAnsi="Book Antiqua"/>
          <w:color w:val="000000" w:themeColor="text1"/>
          <w:kern w:val="0"/>
          <w:sz w:val="24"/>
          <w:szCs w:val="24"/>
        </w:rPr>
        <w:t>occured</w:t>
      </w:r>
      <w:proofErr w:type="spellEnd"/>
      <w:r w:rsidRPr="009D7815">
        <w:rPr>
          <w:rFonts w:ascii="Book Antiqua" w:hAnsi="Book Antiqua"/>
          <w:color w:val="000000" w:themeColor="text1"/>
          <w:kern w:val="0"/>
          <w:sz w:val="24"/>
          <w:szCs w:val="24"/>
        </w:rPr>
        <w:t xml:space="preserve"> with other disease except chronic hepatitis B; patient was a lactating or pregnant woman; patient had primary hepatocellular carcinoma; patient was a drug user; patient was complicated by other severe systematic diseases or mental diseases; patient had positive reaction of anti-HIV; patient was complicated with cytomegalovirus, EB virus ,or other </w:t>
      </w:r>
      <w:proofErr w:type="spellStart"/>
      <w:r w:rsidRPr="009D7815">
        <w:rPr>
          <w:rFonts w:ascii="Book Antiqua" w:hAnsi="Book Antiqua"/>
          <w:color w:val="000000" w:themeColor="text1"/>
          <w:kern w:val="0"/>
          <w:sz w:val="24"/>
          <w:szCs w:val="24"/>
        </w:rPr>
        <w:t>hepatotropic</w:t>
      </w:r>
      <w:proofErr w:type="spellEnd"/>
      <w:r w:rsidRPr="009D7815">
        <w:rPr>
          <w:rFonts w:ascii="Book Antiqua" w:hAnsi="Book Antiqua"/>
          <w:color w:val="000000" w:themeColor="text1"/>
          <w:kern w:val="0"/>
          <w:sz w:val="24"/>
          <w:szCs w:val="24"/>
        </w:rPr>
        <w:t xml:space="preserve"> virus infection; patient had attended other clinical studies in last three months; patient with poor compliance, and could not guarantee to complete the protocol; patient was complicated with severe cerebral edema, severe infectious , type 1 </w:t>
      </w:r>
      <w:proofErr w:type="spellStart"/>
      <w:r w:rsidRPr="009D7815">
        <w:rPr>
          <w:rFonts w:ascii="Book Antiqua" w:hAnsi="Book Antiqua"/>
          <w:color w:val="000000" w:themeColor="text1"/>
          <w:kern w:val="0"/>
          <w:sz w:val="24"/>
          <w:szCs w:val="24"/>
        </w:rPr>
        <w:t>hepatorenal</w:t>
      </w:r>
      <w:proofErr w:type="spellEnd"/>
      <w:r w:rsidRPr="009D7815">
        <w:rPr>
          <w:rFonts w:ascii="Book Antiqua" w:hAnsi="Book Antiqua"/>
          <w:color w:val="000000" w:themeColor="text1"/>
          <w:kern w:val="0"/>
          <w:sz w:val="24"/>
          <w:szCs w:val="24"/>
        </w:rPr>
        <w:t xml:space="preserve"> syndrome, or massive hemorrhage of gastrointestinal tract, </w:t>
      </w:r>
      <w:r w:rsidRPr="009D7815">
        <w:rPr>
          <w:rFonts w:ascii="Book Antiqua" w:hAnsi="Book Antiqua"/>
          <w:i/>
          <w:color w:val="000000" w:themeColor="text1"/>
          <w:kern w:val="0"/>
          <w:sz w:val="24"/>
          <w:szCs w:val="24"/>
        </w:rPr>
        <w:t>et al</w:t>
      </w:r>
      <w:r w:rsidRPr="009D7815">
        <w:rPr>
          <w:rFonts w:ascii="Book Antiqua" w:hAnsi="Book Antiqua"/>
          <w:color w:val="000000" w:themeColor="text1"/>
          <w:kern w:val="0"/>
          <w:sz w:val="24"/>
          <w:szCs w:val="24"/>
        </w:rPr>
        <w:t>.</w:t>
      </w:r>
    </w:p>
    <w:p w:rsidR="00D4571A" w:rsidRPr="009D7815" w:rsidRDefault="00D4571A" w:rsidP="00125C01">
      <w:pPr>
        <w:suppressAutoHyphens/>
        <w:adjustRightInd w:val="0"/>
        <w:snapToGrid w:val="0"/>
        <w:spacing w:line="360" w:lineRule="auto"/>
        <w:rPr>
          <w:rFonts w:ascii="Book Antiqua" w:hAnsi="Book Antiqua"/>
          <w:bCs/>
          <w:i/>
          <w:iCs/>
          <w:color w:val="000000" w:themeColor="text1"/>
          <w:kern w:val="0"/>
          <w:sz w:val="24"/>
          <w:szCs w:val="24"/>
        </w:rPr>
      </w:pPr>
      <w:bookmarkStart w:id="48" w:name="OLE_LINK398"/>
    </w:p>
    <w:p w:rsidR="00D4571A" w:rsidRPr="009D7815" w:rsidRDefault="00D4571A" w:rsidP="00125C01">
      <w:pPr>
        <w:suppressAutoHyphens/>
        <w:adjustRightInd w:val="0"/>
        <w:snapToGrid w:val="0"/>
        <w:spacing w:line="360" w:lineRule="auto"/>
        <w:rPr>
          <w:rFonts w:ascii="Book Antiqua" w:hAnsi="Book Antiqua"/>
          <w:b/>
          <w:i/>
          <w:color w:val="000000" w:themeColor="text1"/>
          <w:kern w:val="0"/>
          <w:sz w:val="24"/>
          <w:szCs w:val="24"/>
        </w:rPr>
      </w:pPr>
      <w:r w:rsidRPr="009D7815">
        <w:rPr>
          <w:rFonts w:ascii="Book Antiqua" w:hAnsi="Book Antiqua"/>
          <w:b/>
          <w:bCs/>
          <w:i/>
          <w:iCs/>
          <w:color w:val="000000" w:themeColor="text1"/>
          <w:kern w:val="0"/>
          <w:sz w:val="24"/>
          <w:szCs w:val="24"/>
        </w:rPr>
        <w:t>Treatment</w:t>
      </w:r>
      <w:bookmarkStart w:id="49" w:name="OLE_LINK541"/>
      <w:bookmarkEnd w:id="48"/>
    </w:p>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bookmarkStart w:id="50" w:name="OLE_LINK107"/>
      <w:bookmarkStart w:id="51" w:name="OLE_LINK513"/>
      <w:r w:rsidRPr="009D7815">
        <w:rPr>
          <w:rFonts w:ascii="Book Antiqua" w:hAnsi="Book Antiqua"/>
          <w:color w:val="000000" w:themeColor="text1"/>
          <w:kern w:val="0"/>
          <w:sz w:val="24"/>
          <w:szCs w:val="24"/>
        </w:rPr>
        <w:t xml:space="preserve">MMC group was treated with </w:t>
      </w:r>
      <w:bookmarkStart w:id="52" w:name="OLE_LINK44"/>
      <w:r w:rsidRPr="009D7815">
        <w:rPr>
          <w:rFonts w:ascii="Book Antiqua" w:hAnsi="Book Antiqua"/>
          <w:color w:val="000000" w:themeColor="text1"/>
          <w:kern w:val="0"/>
          <w:sz w:val="24"/>
          <w:szCs w:val="24"/>
        </w:rPr>
        <w:t>general internal medicine</w:t>
      </w:r>
      <w:bookmarkEnd w:id="52"/>
      <w:r w:rsidRPr="009D7815">
        <w:rPr>
          <w:rFonts w:ascii="Book Antiqua" w:hAnsi="Book Antiqua"/>
          <w:color w:val="000000" w:themeColor="text1"/>
          <w:kern w:val="0"/>
          <w:sz w:val="24"/>
          <w:szCs w:val="24"/>
        </w:rPr>
        <w:t xml:space="preserve"> treatment, including </w:t>
      </w:r>
      <w:bookmarkStart w:id="53" w:name="OLE_LINK55"/>
      <w:r w:rsidRPr="009D7815">
        <w:rPr>
          <w:rFonts w:ascii="Book Antiqua" w:hAnsi="Book Antiqua"/>
          <w:color w:val="000000" w:themeColor="text1"/>
          <w:kern w:val="0"/>
          <w:sz w:val="24"/>
          <w:szCs w:val="24"/>
        </w:rPr>
        <w:t>basic treatment</w:t>
      </w:r>
      <w:bookmarkEnd w:id="53"/>
      <w:r w:rsidRPr="009D7815">
        <w:rPr>
          <w:rFonts w:ascii="Book Antiqua" w:hAnsi="Book Antiqua"/>
          <w:color w:val="000000" w:themeColor="text1"/>
          <w:kern w:val="0"/>
          <w:sz w:val="24"/>
          <w:szCs w:val="24"/>
        </w:rPr>
        <w:t>, symptomatic and supportive treatment plus antiviral therapy.</w:t>
      </w:r>
      <w:bookmarkStart w:id="54" w:name="OLE_LINK491"/>
      <w:r w:rsidRPr="009D7815">
        <w:rPr>
          <w:rFonts w:ascii="Book Antiqua" w:hAnsi="Book Antiqua"/>
          <w:color w:val="000000" w:themeColor="text1"/>
          <w:kern w:val="0"/>
          <w:sz w:val="24"/>
          <w:szCs w:val="24"/>
        </w:rPr>
        <w:t xml:space="preserve"> The drugs we used in MMC group for CHBLF mainly included</w:t>
      </w:r>
      <w:bookmarkEnd w:id="54"/>
      <w:r w:rsidRPr="009D7815">
        <w:rPr>
          <w:rFonts w:ascii="Book Antiqua" w:hAnsi="Book Antiqua"/>
          <w:color w:val="000000" w:themeColor="text1"/>
          <w:kern w:val="0"/>
          <w:sz w:val="24"/>
          <w:szCs w:val="24"/>
        </w:rPr>
        <w:t xml:space="preserve"> Compound Glycyrrhizin For Injection</w:t>
      </w:r>
      <w:r w:rsidR="00647F2F"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(80-160 mg, once daily</w:t>
      </w:r>
      <w:bookmarkStart w:id="55" w:name="OLE_LINK76"/>
      <w:r w:rsidRPr="009D7815">
        <w:rPr>
          <w:rFonts w:ascii="Book Antiqua" w:hAnsi="Book Antiqua"/>
          <w:color w:val="000000" w:themeColor="text1"/>
          <w:kern w:val="0"/>
          <w:sz w:val="24"/>
          <w:szCs w:val="24"/>
        </w:rPr>
        <w:t>, intravenous drip</w:t>
      </w:r>
      <w:bookmarkEnd w:id="55"/>
      <w:r w:rsidRPr="009D7815">
        <w:rPr>
          <w:rFonts w:ascii="Book Antiqua" w:hAnsi="Book Antiqua"/>
          <w:color w:val="000000" w:themeColor="text1"/>
          <w:kern w:val="0"/>
          <w:sz w:val="24"/>
          <w:szCs w:val="24"/>
        </w:rPr>
        <w:t xml:space="preserve">), Reduced glutathione </w:t>
      </w:r>
      <w:bookmarkStart w:id="56" w:name="OLE_LINK77"/>
      <w:r w:rsidRPr="009D7815">
        <w:rPr>
          <w:rFonts w:ascii="Book Antiqua" w:hAnsi="Book Antiqua"/>
          <w:color w:val="000000" w:themeColor="text1"/>
          <w:kern w:val="0"/>
          <w:sz w:val="24"/>
          <w:szCs w:val="24"/>
        </w:rPr>
        <w:t>for injection</w:t>
      </w:r>
      <w:bookmarkEnd w:id="56"/>
      <w:r w:rsidR="00647F2F"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(1.2 g</w:t>
      </w:r>
      <w:bookmarkStart w:id="57" w:name="OLE_LINK81"/>
      <w:bookmarkStart w:id="58" w:name="OLE_LINK78"/>
      <w:r w:rsidRPr="009D7815">
        <w:rPr>
          <w:rFonts w:ascii="Book Antiqua" w:hAnsi="Book Antiqua"/>
          <w:color w:val="000000" w:themeColor="text1"/>
          <w:kern w:val="0"/>
          <w:sz w:val="24"/>
          <w:szCs w:val="24"/>
        </w:rPr>
        <w:t>, once daily</w:t>
      </w:r>
      <w:bookmarkEnd w:id="57"/>
      <w:r w:rsidRPr="009D7815">
        <w:rPr>
          <w:rFonts w:ascii="Book Antiqua" w:hAnsi="Book Antiqua"/>
          <w:color w:val="000000" w:themeColor="text1"/>
          <w:kern w:val="0"/>
          <w:sz w:val="24"/>
          <w:szCs w:val="24"/>
        </w:rPr>
        <w:t>, intravenous drip</w:t>
      </w:r>
      <w:bookmarkEnd w:id="58"/>
      <w:r w:rsidRPr="009D7815">
        <w:rPr>
          <w:rFonts w:ascii="Book Antiqua" w:hAnsi="Book Antiqua"/>
          <w:color w:val="000000" w:themeColor="text1"/>
          <w:kern w:val="0"/>
          <w:sz w:val="24"/>
          <w:szCs w:val="24"/>
        </w:rPr>
        <w:t xml:space="preserve">), </w:t>
      </w:r>
      <w:r w:rsidRPr="009D7815">
        <w:rPr>
          <w:rFonts w:ascii="Book Antiqua" w:hAnsi="Book Antiqua"/>
          <w:i/>
          <w:color w:val="000000" w:themeColor="text1"/>
          <w:kern w:val="0"/>
          <w:sz w:val="24"/>
          <w:szCs w:val="24"/>
        </w:rPr>
        <w:t>N</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acetylcysteine</w:t>
      </w:r>
      <w:proofErr w:type="spellEnd"/>
      <w:r w:rsidR="00647F2F"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(4.0 g, once daily, intravenous drip), and Hepatocyte Growth-promoting Factor for Injection(100-160 mg, once daily, intravenous drip). This was also a vital treatment to prevent and treat complications</w:t>
      </w:r>
      <w:r w:rsidR="00647F2F"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Pr="009D7815">
        <w:rPr>
          <w:rFonts w:ascii="Book Antiqua" w:hAnsi="Book Antiqua"/>
          <w:i/>
          <w:color w:val="000000" w:themeColor="text1"/>
          <w:kern w:val="0"/>
          <w:sz w:val="24"/>
          <w:szCs w:val="24"/>
        </w:rPr>
        <w:t>e</w:t>
      </w:r>
      <w:r w:rsidR="00647F2F" w:rsidRPr="009D7815">
        <w:rPr>
          <w:rFonts w:ascii="Book Antiqua" w:hAnsi="Book Antiqua" w:hint="eastAsia"/>
          <w:i/>
          <w:color w:val="000000" w:themeColor="text1"/>
          <w:kern w:val="0"/>
          <w:sz w:val="24"/>
          <w:szCs w:val="24"/>
        </w:rPr>
        <w:t>.</w:t>
      </w:r>
      <w:r w:rsidRPr="009D7815">
        <w:rPr>
          <w:rFonts w:ascii="Book Antiqua" w:hAnsi="Book Antiqua"/>
          <w:i/>
          <w:color w:val="000000" w:themeColor="text1"/>
          <w:kern w:val="0"/>
          <w:sz w:val="24"/>
          <w:szCs w:val="24"/>
        </w:rPr>
        <w:t>g.</w:t>
      </w:r>
      <w:r w:rsidRPr="009D7815">
        <w:rPr>
          <w:rFonts w:ascii="Book Antiqua" w:hAnsi="Book Antiqua"/>
          <w:color w:val="000000" w:themeColor="text1"/>
          <w:kern w:val="0"/>
          <w:sz w:val="24"/>
          <w:szCs w:val="24"/>
        </w:rPr>
        <w:t xml:space="preserve"> hepatic encephalopathy, cerebral edema, </w:t>
      </w:r>
      <w:proofErr w:type="spellStart"/>
      <w:r w:rsidRPr="009D7815">
        <w:rPr>
          <w:rFonts w:ascii="Book Antiqua" w:hAnsi="Book Antiqua"/>
          <w:color w:val="000000" w:themeColor="text1"/>
          <w:kern w:val="0"/>
          <w:sz w:val="24"/>
          <w:szCs w:val="24"/>
        </w:rPr>
        <w:t>hepatorenal</w:t>
      </w:r>
      <w:proofErr w:type="spellEnd"/>
      <w:r w:rsidRPr="009D7815">
        <w:rPr>
          <w:rFonts w:ascii="Book Antiqua" w:hAnsi="Book Antiqua"/>
          <w:color w:val="000000" w:themeColor="text1"/>
          <w:kern w:val="0"/>
          <w:sz w:val="24"/>
          <w:szCs w:val="24"/>
        </w:rPr>
        <w:t xml:space="preserve"> syndrome, infection, hemorrhage of digestive tract). The need for </w:t>
      </w:r>
      <w:bookmarkStart w:id="59" w:name="OLE_LINK79"/>
      <w:r w:rsidRPr="009D7815">
        <w:rPr>
          <w:rFonts w:ascii="Book Antiqua" w:hAnsi="Book Antiqua"/>
          <w:color w:val="000000" w:themeColor="text1"/>
          <w:kern w:val="0"/>
          <w:sz w:val="24"/>
          <w:szCs w:val="24"/>
        </w:rPr>
        <w:t>antiviral therapy</w:t>
      </w:r>
      <w:bookmarkStart w:id="60" w:name="OLE_LINK32"/>
      <w:bookmarkStart w:id="61" w:name="OLE_LINK31"/>
      <w:bookmarkEnd w:id="59"/>
      <w:r w:rsidRPr="009D7815">
        <w:rPr>
          <w:rFonts w:ascii="Book Antiqua" w:hAnsi="Book Antiqua"/>
          <w:color w:val="000000" w:themeColor="text1"/>
          <w:kern w:val="0"/>
          <w:sz w:val="24"/>
          <w:szCs w:val="24"/>
        </w:rPr>
        <w:t xml:space="preserve"> was determined by attending physicians</w:t>
      </w:r>
      <w:bookmarkEnd w:id="60"/>
      <w:bookmarkEnd w:id="61"/>
      <w:r w:rsidRPr="009D7815">
        <w:rPr>
          <w:rFonts w:ascii="Book Antiqua" w:hAnsi="Book Antiqua"/>
          <w:color w:val="000000" w:themeColor="text1"/>
          <w:kern w:val="0"/>
          <w:sz w:val="24"/>
          <w:szCs w:val="24"/>
        </w:rPr>
        <w:t xml:space="preserve">. If </w:t>
      </w:r>
      <w:r w:rsidRPr="009D7815">
        <w:rPr>
          <w:rFonts w:ascii="Book Antiqua" w:hAnsi="Book Antiqua"/>
          <w:color w:val="000000" w:themeColor="text1"/>
          <w:kern w:val="0"/>
          <w:sz w:val="24"/>
          <w:szCs w:val="24"/>
        </w:rPr>
        <w:lastRenderedPageBreak/>
        <w:t xml:space="preserve">the reaction of HBV DNA was positive, nucleoside drugs was given for antiviral therapy, such as lamivudine tablets, </w:t>
      </w:r>
      <w:proofErr w:type="spellStart"/>
      <w:r w:rsidRPr="009D7815">
        <w:rPr>
          <w:rFonts w:ascii="Book Antiqua" w:hAnsi="Book Antiqua"/>
          <w:color w:val="000000" w:themeColor="text1"/>
          <w:kern w:val="0"/>
          <w:sz w:val="24"/>
          <w:szCs w:val="24"/>
        </w:rPr>
        <w:t>adefovirdipivoxil</w:t>
      </w:r>
      <w:proofErr w:type="spellEnd"/>
      <w:r w:rsidRPr="009D7815">
        <w:rPr>
          <w:rFonts w:ascii="Book Antiqua" w:hAnsi="Book Antiqua"/>
          <w:color w:val="000000" w:themeColor="text1"/>
          <w:kern w:val="0"/>
          <w:sz w:val="24"/>
          <w:szCs w:val="24"/>
        </w:rPr>
        <w:t xml:space="preserve"> tablets, </w:t>
      </w:r>
      <w:proofErr w:type="spellStart"/>
      <w:r w:rsidRPr="009D7815">
        <w:rPr>
          <w:rFonts w:ascii="Book Antiqua" w:hAnsi="Book Antiqua"/>
          <w:color w:val="000000" w:themeColor="text1"/>
          <w:kern w:val="0"/>
          <w:sz w:val="24"/>
          <w:szCs w:val="24"/>
        </w:rPr>
        <w:t>entecavir</w:t>
      </w:r>
      <w:proofErr w:type="spellEnd"/>
      <w:r w:rsidRPr="009D7815">
        <w:rPr>
          <w:rFonts w:ascii="Book Antiqua" w:hAnsi="Book Antiqua"/>
          <w:color w:val="000000" w:themeColor="text1"/>
          <w:kern w:val="0"/>
          <w:sz w:val="24"/>
          <w:szCs w:val="24"/>
        </w:rPr>
        <w:t xml:space="preserve"> tablets or </w:t>
      </w:r>
      <w:proofErr w:type="spellStart"/>
      <w:r w:rsidRPr="009D7815">
        <w:rPr>
          <w:rFonts w:ascii="Book Antiqua" w:hAnsi="Book Antiqua"/>
          <w:color w:val="000000" w:themeColor="text1"/>
          <w:kern w:val="0"/>
          <w:sz w:val="24"/>
          <w:szCs w:val="24"/>
        </w:rPr>
        <w:t>telbivudine</w:t>
      </w:r>
      <w:proofErr w:type="spellEnd"/>
      <w:r w:rsidRPr="009D7815">
        <w:rPr>
          <w:rFonts w:ascii="Book Antiqua" w:hAnsi="Book Antiqua"/>
          <w:color w:val="000000" w:themeColor="text1"/>
          <w:kern w:val="0"/>
          <w:sz w:val="24"/>
          <w:szCs w:val="24"/>
        </w:rPr>
        <w:t xml:space="preserve"> tablets. Table 2 showed that there was no difference among the three groups of using nucleoside drugs</w:t>
      </w:r>
      <w:r w:rsidR="00532E7A"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Pr="009D7815">
        <w:rPr>
          <w:rFonts w:ascii="Book Antiqua" w:hAnsi="Book Antiqua"/>
          <w:i/>
          <w:color w:val="000000" w:themeColor="text1"/>
          <w:kern w:val="0"/>
          <w:sz w:val="24"/>
          <w:szCs w:val="24"/>
        </w:rPr>
        <w:t>P</w:t>
      </w:r>
      <w:r w:rsidR="00532E7A"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w:t>
      </w:r>
      <w:r w:rsidR="00532E7A"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0.153).</w:t>
      </w:r>
    </w:p>
    <w:bookmarkEnd w:id="50"/>
    <w:bookmarkEnd w:id="51"/>
    <w:p w:rsidR="00D4571A" w:rsidRPr="009D7815" w:rsidRDefault="00D4571A" w:rsidP="00125C01">
      <w:pPr>
        <w:adjustRightInd w:val="0"/>
        <w:snapToGrid w:val="0"/>
        <w:spacing w:line="360" w:lineRule="auto"/>
        <w:ind w:firstLineChars="200" w:firstLine="48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“TQD” group was given the TCM formula of “</w:t>
      </w:r>
      <w:proofErr w:type="spellStart"/>
      <w:r w:rsidRPr="009D7815">
        <w:rPr>
          <w:rFonts w:ascii="Book Antiqua" w:hAnsi="Book Antiqua"/>
          <w:color w:val="000000" w:themeColor="text1"/>
          <w:kern w:val="0"/>
          <w:sz w:val="24"/>
          <w:szCs w:val="24"/>
        </w:rPr>
        <w:t>tonifying</w:t>
      </w:r>
      <w:proofErr w:type="spellEnd"/>
      <w:r w:rsidRPr="009D7815">
        <w:rPr>
          <w:rFonts w:ascii="Book Antiqua" w:hAnsi="Book Antiqua"/>
          <w:color w:val="000000" w:themeColor="text1"/>
          <w:kern w:val="0"/>
          <w:sz w:val="24"/>
          <w:szCs w:val="24"/>
        </w:rPr>
        <w:t xml:space="preserve"> qi and detoxifying”</w:t>
      </w:r>
      <w:r w:rsidR="0066663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(“TQD”) on the base of general internal medicine therapy. The composition of the TCM formula of “TQD”</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(Table 3) was as follows: </w:t>
      </w:r>
      <w:proofErr w:type="spellStart"/>
      <w:r w:rsidRPr="009D7815">
        <w:rPr>
          <w:rFonts w:ascii="Book Antiqua" w:hAnsi="Book Antiqua"/>
          <w:color w:val="000000" w:themeColor="text1"/>
          <w:kern w:val="0"/>
          <w:sz w:val="24"/>
          <w:szCs w:val="24"/>
        </w:rPr>
        <w:t>zhihuangqi</w:t>
      </w:r>
      <w:proofErr w:type="spellEnd"/>
      <w:r w:rsidRPr="009D7815">
        <w:rPr>
          <w:rFonts w:ascii="Book Antiqua" w:hAnsi="Book Antiqua"/>
          <w:color w:val="000000" w:themeColor="text1"/>
          <w:kern w:val="0"/>
          <w:sz w:val="24"/>
          <w:szCs w:val="24"/>
        </w:rPr>
        <w:t xml:space="preserve"> (honey-fried </w:t>
      </w:r>
      <w:proofErr w:type="spellStart"/>
      <w:r w:rsidRPr="009D7815">
        <w:rPr>
          <w:rFonts w:ascii="Book Antiqua" w:hAnsi="Book Antiqua"/>
          <w:color w:val="000000" w:themeColor="text1"/>
          <w:kern w:val="0"/>
          <w:sz w:val="24"/>
          <w:szCs w:val="24"/>
        </w:rPr>
        <w:t>Astmgali</w:t>
      </w:r>
      <w:proofErr w:type="spellEnd"/>
      <w:r w:rsidRPr="009D7815">
        <w:rPr>
          <w:rFonts w:ascii="Book Antiqua" w:hAnsi="Book Antiqua"/>
          <w:color w:val="000000" w:themeColor="text1"/>
          <w:kern w:val="0"/>
          <w:sz w:val="24"/>
          <w:szCs w:val="24"/>
        </w:rPr>
        <w:t xml:space="preserve"> Radix </w:t>
      </w:r>
      <w:proofErr w:type="spellStart"/>
      <w:r w:rsidRPr="009D7815">
        <w:rPr>
          <w:rFonts w:ascii="Book Antiqua" w:hAnsi="Book Antiqua"/>
          <w:color w:val="000000" w:themeColor="text1"/>
          <w:kern w:val="0"/>
          <w:sz w:val="24"/>
          <w:szCs w:val="24"/>
        </w:rPr>
        <w:t>praeparata</w:t>
      </w:r>
      <w:proofErr w:type="spellEnd"/>
      <w:r w:rsidRPr="009D7815">
        <w:rPr>
          <w:rFonts w:ascii="Book Antiqua" w:hAnsi="Book Antiqua"/>
          <w:color w:val="000000" w:themeColor="text1"/>
          <w:kern w:val="0"/>
          <w:sz w:val="24"/>
          <w:szCs w:val="24"/>
        </w:rPr>
        <w:t xml:space="preserve"> cum </w:t>
      </w:r>
      <w:proofErr w:type="spellStart"/>
      <w:r w:rsidRPr="009D7815">
        <w:rPr>
          <w:rFonts w:ascii="Book Antiqua" w:hAnsi="Book Antiqua"/>
          <w:color w:val="000000" w:themeColor="text1"/>
          <w:kern w:val="0"/>
          <w:sz w:val="24"/>
          <w:szCs w:val="24"/>
        </w:rPr>
        <w:t>melle</w:t>
      </w:r>
      <w:proofErr w:type="spellEnd"/>
      <w:r w:rsidRPr="009D7815">
        <w:rPr>
          <w:rFonts w:ascii="Book Antiqua" w:hAnsi="Book Antiqua"/>
          <w:color w:val="000000" w:themeColor="text1"/>
          <w:kern w:val="0"/>
          <w:sz w:val="24"/>
          <w:szCs w:val="24"/>
        </w:rPr>
        <w:t xml:space="preserve">) 30 g, </w:t>
      </w:r>
      <w:proofErr w:type="spellStart"/>
      <w:r w:rsidRPr="009D7815">
        <w:rPr>
          <w:rFonts w:ascii="Book Antiqua" w:hAnsi="Book Antiqua"/>
          <w:color w:val="000000" w:themeColor="text1"/>
          <w:kern w:val="0"/>
          <w:sz w:val="24"/>
          <w:szCs w:val="24"/>
        </w:rPr>
        <w:t>huzhang</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Polygoni</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Cuspidati</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Et Radix) 30-60 g, </w:t>
      </w:r>
      <w:proofErr w:type="spellStart"/>
      <w:r w:rsidRPr="009D7815">
        <w:rPr>
          <w:rFonts w:ascii="Book Antiqua" w:hAnsi="Book Antiqua"/>
          <w:color w:val="000000" w:themeColor="text1"/>
          <w:kern w:val="0"/>
          <w:sz w:val="24"/>
          <w:szCs w:val="24"/>
        </w:rPr>
        <w:t>fuling</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Poria</w:t>
      </w:r>
      <w:proofErr w:type="spellEnd"/>
      <w:r w:rsidRPr="009D7815">
        <w:rPr>
          <w:rFonts w:ascii="Book Antiqua" w:hAnsi="Book Antiqua"/>
          <w:color w:val="000000" w:themeColor="text1"/>
          <w:kern w:val="0"/>
          <w:sz w:val="24"/>
          <w:szCs w:val="24"/>
        </w:rPr>
        <w:t xml:space="preserve">) 30 g, </w:t>
      </w:r>
      <w:proofErr w:type="spellStart"/>
      <w:r w:rsidRPr="009D7815">
        <w:rPr>
          <w:rFonts w:ascii="Book Antiqua" w:hAnsi="Book Antiqua"/>
          <w:color w:val="000000" w:themeColor="text1"/>
          <w:kern w:val="0"/>
          <w:sz w:val="24"/>
          <w:szCs w:val="24"/>
        </w:rPr>
        <w:t>danshen</w:t>
      </w:r>
      <w:proofErr w:type="spellEnd"/>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Salviae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Miltiorrhizae</w:t>
      </w:r>
      <w:proofErr w:type="spellEnd"/>
      <w:r w:rsidRPr="009D7815">
        <w:rPr>
          <w:rFonts w:ascii="Book Antiqua" w:hAnsi="Book Antiqua"/>
          <w:color w:val="000000" w:themeColor="text1"/>
          <w:kern w:val="0"/>
          <w:sz w:val="24"/>
          <w:szCs w:val="24"/>
        </w:rPr>
        <w:t xml:space="preserve"> Radix Et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30 g, </w:t>
      </w:r>
      <w:proofErr w:type="spellStart"/>
      <w:r w:rsidRPr="009D7815">
        <w:rPr>
          <w:rFonts w:ascii="Book Antiqua" w:hAnsi="Book Antiqua"/>
          <w:color w:val="000000" w:themeColor="text1"/>
          <w:kern w:val="0"/>
          <w:sz w:val="24"/>
          <w:szCs w:val="24"/>
        </w:rPr>
        <w:t>yimucao</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Leonuri</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Herba</w:t>
      </w:r>
      <w:proofErr w:type="spellEnd"/>
      <w:r w:rsidRPr="009D7815">
        <w:rPr>
          <w:rFonts w:ascii="Book Antiqua" w:hAnsi="Book Antiqua"/>
          <w:color w:val="000000" w:themeColor="text1"/>
          <w:kern w:val="0"/>
          <w:sz w:val="24"/>
          <w:szCs w:val="24"/>
        </w:rPr>
        <w:t xml:space="preserve">) 30 g, </w:t>
      </w:r>
      <w:proofErr w:type="spellStart"/>
      <w:r w:rsidRPr="009D7815">
        <w:rPr>
          <w:rFonts w:ascii="Book Antiqua" w:hAnsi="Book Antiqua"/>
          <w:color w:val="000000" w:themeColor="text1"/>
          <w:kern w:val="0"/>
          <w:sz w:val="24"/>
          <w:szCs w:val="24"/>
        </w:rPr>
        <w:t>zhuling</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Polyporus</w:t>
      </w:r>
      <w:proofErr w:type="spellEnd"/>
      <w:r w:rsidRPr="009D7815">
        <w:rPr>
          <w:rFonts w:ascii="Book Antiqua" w:hAnsi="Book Antiqua"/>
          <w:color w:val="000000" w:themeColor="text1"/>
          <w:kern w:val="0"/>
          <w:sz w:val="24"/>
          <w:szCs w:val="24"/>
        </w:rPr>
        <w:t xml:space="preserve">) 20 g, </w:t>
      </w:r>
      <w:proofErr w:type="spellStart"/>
      <w:r w:rsidRPr="009D7815">
        <w:rPr>
          <w:rFonts w:ascii="Book Antiqua" w:hAnsi="Book Antiqua"/>
          <w:color w:val="000000" w:themeColor="text1"/>
          <w:kern w:val="0"/>
          <w:sz w:val="24"/>
          <w:szCs w:val="24"/>
        </w:rPr>
        <w:t>chaobaizhu</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(stir-baked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Atractylodis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Macrocephalae</w:t>
      </w:r>
      <w:proofErr w:type="spellEnd"/>
      <w:r w:rsidRPr="009D7815">
        <w:rPr>
          <w:rFonts w:ascii="Book Antiqua" w:hAnsi="Book Antiqua"/>
          <w:color w:val="000000" w:themeColor="text1"/>
          <w:kern w:val="0"/>
          <w:sz w:val="24"/>
          <w:szCs w:val="24"/>
        </w:rPr>
        <w:t xml:space="preserve">) 30 g, </w:t>
      </w:r>
      <w:proofErr w:type="spellStart"/>
      <w:r w:rsidRPr="009D7815">
        <w:rPr>
          <w:rFonts w:ascii="Book Antiqua" w:hAnsi="Book Antiqua"/>
          <w:color w:val="000000" w:themeColor="text1"/>
          <w:kern w:val="0"/>
          <w:sz w:val="24"/>
          <w:szCs w:val="24"/>
        </w:rPr>
        <w:t>yinchen</w:t>
      </w:r>
      <w:proofErr w:type="spellEnd"/>
      <w:r w:rsidRPr="009D7815">
        <w:rPr>
          <w:rFonts w:ascii="Book Antiqua" w:hAnsi="Book Antiqua"/>
          <w:color w:val="000000" w:themeColor="text1"/>
          <w:kern w:val="0"/>
          <w:sz w:val="24"/>
          <w:szCs w:val="24"/>
        </w:rPr>
        <w:t>(</w:t>
      </w:r>
      <w:r w:rsidR="00A72CA3" w:rsidRPr="009D7815">
        <w:rPr>
          <w:rFonts w:ascii="Book Antiqua" w:hAnsi="Book Antiqua" w:hint="eastAsia"/>
          <w:color w:val="000000" w:themeColor="text1"/>
          <w:kern w:val="0"/>
          <w:sz w:val="24"/>
          <w:szCs w:val="24"/>
        </w:rPr>
        <w:t xml:space="preserve"> </w:t>
      </w:r>
      <w:proofErr w:type="spellStart"/>
      <w:r w:rsidRPr="009D7815">
        <w:rPr>
          <w:rFonts w:ascii="Book Antiqua" w:hAnsi="Book Antiqua"/>
          <w:color w:val="000000" w:themeColor="text1"/>
          <w:kern w:val="0"/>
          <w:sz w:val="24"/>
          <w:szCs w:val="24"/>
        </w:rPr>
        <w:t>Artemisiae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Scopariae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Herba</w:t>
      </w:r>
      <w:proofErr w:type="spellEnd"/>
      <w:r w:rsidRPr="009D7815">
        <w:rPr>
          <w:rFonts w:ascii="Book Antiqua" w:hAnsi="Book Antiqua"/>
          <w:color w:val="000000" w:themeColor="text1"/>
          <w:kern w:val="0"/>
          <w:sz w:val="24"/>
          <w:szCs w:val="24"/>
        </w:rPr>
        <w:t xml:space="preserve">) 30-60 g, </w:t>
      </w:r>
      <w:proofErr w:type="spellStart"/>
      <w:r w:rsidRPr="009D7815">
        <w:rPr>
          <w:rFonts w:ascii="Book Antiqua" w:hAnsi="Book Antiqua"/>
          <w:color w:val="000000" w:themeColor="text1"/>
          <w:kern w:val="0"/>
          <w:sz w:val="24"/>
          <w:szCs w:val="24"/>
        </w:rPr>
        <w:t>zhizi</w:t>
      </w:r>
      <w:proofErr w:type="spellEnd"/>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Gardeniae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Fructus</w:t>
      </w:r>
      <w:proofErr w:type="spellEnd"/>
      <w:r w:rsidRPr="009D7815">
        <w:rPr>
          <w:rFonts w:ascii="Book Antiqua" w:hAnsi="Book Antiqua"/>
          <w:color w:val="000000" w:themeColor="text1"/>
          <w:kern w:val="0"/>
          <w:sz w:val="24"/>
          <w:szCs w:val="24"/>
        </w:rPr>
        <w:t xml:space="preserve">) 12 g, </w:t>
      </w:r>
      <w:proofErr w:type="spellStart"/>
      <w:r w:rsidRPr="009D7815">
        <w:rPr>
          <w:rFonts w:ascii="Book Antiqua" w:hAnsi="Book Antiqua"/>
          <w:color w:val="000000" w:themeColor="text1"/>
          <w:kern w:val="0"/>
          <w:sz w:val="24"/>
          <w:szCs w:val="24"/>
        </w:rPr>
        <w:t>huangqin</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Scutellariae</w:t>
      </w:r>
      <w:proofErr w:type="spellEnd"/>
      <w:r w:rsidRPr="009D7815">
        <w:rPr>
          <w:rFonts w:ascii="Book Antiqua" w:hAnsi="Book Antiqua"/>
          <w:color w:val="000000" w:themeColor="text1"/>
          <w:kern w:val="0"/>
          <w:sz w:val="24"/>
          <w:szCs w:val="24"/>
        </w:rPr>
        <w:t xml:space="preserve"> Radix) 6 g, </w:t>
      </w:r>
      <w:proofErr w:type="spellStart"/>
      <w:r w:rsidRPr="009D7815">
        <w:rPr>
          <w:rFonts w:ascii="Book Antiqua" w:hAnsi="Book Antiqua"/>
          <w:color w:val="000000" w:themeColor="text1"/>
          <w:kern w:val="0"/>
          <w:sz w:val="24"/>
          <w:szCs w:val="24"/>
        </w:rPr>
        <w:t>dahuang</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Rhei</w:t>
      </w:r>
      <w:proofErr w:type="spellEnd"/>
      <w:r w:rsidRPr="009D7815">
        <w:rPr>
          <w:rFonts w:ascii="Book Antiqua" w:hAnsi="Book Antiqua"/>
          <w:color w:val="000000" w:themeColor="text1"/>
          <w:kern w:val="0"/>
          <w:sz w:val="24"/>
          <w:szCs w:val="24"/>
        </w:rPr>
        <w:t xml:space="preserve"> Radix et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10 g, and </w:t>
      </w:r>
      <w:proofErr w:type="spellStart"/>
      <w:r w:rsidRPr="009D7815">
        <w:rPr>
          <w:rFonts w:ascii="Book Antiqua" w:hAnsi="Book Antiqua"/>
          <w:color w:val="000000" w:themeColor="text1"/>
          <w:kern w:val="0"/>
          <w:sz w:val="24"/>
          <w:szCs w:val="24"/>
        </w:rPr>
        <w:t>gancao</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Glycyrrhizae</w:t>
      </w:r>
      <w:proofErr w:type="spellEnd"/>
      <w:r w:rsidRPr="009D7815">
        <w:rPr>
          <w:rFonts w:ascii="Book Antiqua" w:hAnsi="Book Antiqua"/>
          <w:color w:val="000000" w:themeColor="text1"/>
          <w:kern w:val="0"/>
          <w:sz w:val="24"/>
          <w:szCs w:val="24"/>
        </w:rPr>
        <w:t xml:space="preserve"> Radix Et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6 g.</w:t>
      </w:r>
    </w:p>
    <w:p w:rsidR="00D4571A" w:rsidRPr="009D7815" w:rsidRDefault="00D4571A" w:rsidP="00125C01">
      <w:pPr>
        <w:adjustRightInd w:val="0"/>
        <w:snapToGrid w:val="0"/>
        <w:spacing w:line="360" w:lineRule="auto"/>
        <w:ind w:firstLineChars="200" w:firstLine="48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The TCM formula of “TQD” can be changed according to different symptoms: (1)</w:t>
      </w:r>
      <w:r w:rsidR="00A72CA3" w:rsidRPr="009D7815">
        <w:rPr>
          <w:rFonts w:ascii="Book Antiqua" w:hAnsi="Book Antiqua" w:hint="eastAsia"/>
          <w:color w:val="000000" w:themeColor="text1"/>
          <w:kern w:val="0"/>
          <w:sz w:val="24"/>
          <w:szCs w:val="24"/>
        </w:rPr>
        <w:t xml:space="preserve"> </w:t>
      </w:r>
      <w:r w:rsidR="00A72CA3" w:rsidRPr="009D7815">
        <w:rPr>
          <w:rFonts w:ascii="Book Antiqua" w:hAnsi="Book Antiqua"/>
          <w:color w:val="000000" w:themeColor="text1"/>
          <w:kern w:val="0"/>
          <w:sz w:val="24"/>
          <w:szCs w:val="24"/>
        </w:rPr>
        <w:t>a</w:t>
      </w:r>
      <w:r w:rsidRPr="009D7815">
        <w:rPr>
          <w:rFonts w:ascii="Book Antiqua" w:hAnsi="Book Antiqua"/>
          <w:color w:val="000000" w:themeColor="text1"/>
          <w:kern w:val="0"/>
          <w:sz w:val="24"/>
          <w:szCs w:val="24"/>
        </w:rPr>
        <w:t xml:space="preserve">dding </w:t>
      </w:r>
      <w:proofErr w:type="spellStart"/>
      <w:r w:rsidRPr="009D7815">
        <w:rPr>
          <w:rFonts w:ascii="Book Antiqua" w:hAnsi="Book Antiqua"/>
          <w:color w:val="000000" w:themeColor="text1"/>
          <w:kern w:val="0"/>
          <w:sz w:val="24"/>
          <w:szCs w:val="24"/>
        </w:rPr>
        <w:t>chenxiang</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Aquilariae</w:t>
      </w:r>
      <w:proofErr w:type="spellEnd"/>
      <w:r w:rsidRPr="009D7815">
        <w:rPr>
          <w:rFonts w:ascii="Book Antiqua" w:hAnsi="Book Antiqua"/>
          <w:color w:val="000000" w:themeColor="text1"/>
          <w:kern w:val="0"/>
          <w:sz w:val="24"/>
          <w:szCs w:val="24"/>
        </w:rPr>
        <w:t xml:space="preserve"> Lignum </w:t>
      </w:r>
      <w:proofErr w:type="spellStart"/>
      <w:r w:rsidRPr="009D7815">
        <w:rPr>
          <w:rFonts w:ascii="Book Antiqua" w:hAnsi="Book Antiqua"/>
          <w:color w:val="000000" w:themeColor="text1"/>
          <w:kern w:val="0"/>
          <w:sz w:val="24"/>
          <w:szCs w:val="24"/>
        </w:rPr>
        <w:t>Resinatum</w:t>
      </w:r>
      <w:proofErr w:type="spellEnd"/>
      <w:r w:rsidRPr="009D7815">
        <w:rPr>
          <w:rFonts w:ascii="Book Antiqua" w:hAnsi="Book Antiqua"/>
          <w:color w:val="000000" w:themeColor="text1"/>
          <w:kern w:val="0"/>
          <w:sz w:val="24"/>
          <w:szCs w:val="24"/>
        </w:rPr>
        <w:t xml:space="preserve">) 6 g or </w:t>
      </w:r>
      <w:proofErr w:type="spellStart"/>
      <w:r w:rsidRPr="009D7815">
        <w:rPr>
          <w:rFonts w:ascii="Book Antiqua" w:hAnsi="Book Antiqua"/>
          <w:color w:val="000000" w:themeColor="text1"/>
          <w:kern w:val="0"/>
          <w:sz w:val="24"/>
          <w:szCs w:val="24"/>
        </w:rPr>
        <w:t>laifuzi</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Raphani</w:t>
      </w:r>
      <w:proofErr w:type="spellEnd"/>
      <w:r w:rsidRPr="009D7815">
        <w:rPr>
          <w:rFonts w:ascii="Book Antiqua" w:hAnsi="Book Antiqua"/>
          <w:color w:val="000000" w:themeColor="text1"/>
          <w:kern w:val="0"/>
          <w:sz w:val="24"/>
          <w:szCs w:val="24"/>
        </w:rPr>
        <w:t xml:space="preserve"> Semen) 30 g on the TCM formula of “TQD” for patients with severe abdominal distension; (2)</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adding </w:t>
      </w:r>
      <w:proofErr w:type="spellStart"/>
      <w:r w:rsidRPr="009D7815">
        <w:rPr>
          <w:rFonts w:ascii="Book Antiqua" w:hAnsi="Book Antiqua"/>
          <w:color w:val="000000" w:themeColor="text1"/>
          <w:kern w:val="0"/>
          <w:sz w:val="24"/>
          <w:szCs w:val="24"/>
        </w:rPr>
        <w:t>jiaomaiya</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(charred </w:t>
      </w:r>
      <w:proofErr w:type="spellStart"/>
      <w:r w:rsidRPr="009D7815">
        <w:rPr>
          <w:rFonts w:ascii="Book Antiqua" w:hAnsi="Book Antiqua"/>
          <w:color w:val="000000" w:themeColor="text1"/>
          <w:kern w:val="0"/>
          <w:sz w:val="24"/>
          <w:szCs w:val="24"/>
        </w:rPr>
        <w:t>Hordei</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Fructus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Germinatus</w:t>
      </w:r>
      <w:proofErr w:type="spellEnd"/>
      <w:r w:rsidRPr="009D7815">
        <w:rPr>
          <w:rFonts w:ascii="Book Antiqua" w:hAnsi="Book Antiqua"/>
          <w:color w:val="000000" w:themeColor="text1"/>
          <w:kern w:val="0"/>
          <w:sz w:val="24"/>
          <w:szCs w:val="24"/>
        </w:rPr>
        <w:t xml:space="preserve">) 10 g, </w:t>
      </w:r>
      <w:proofErr w:type="spellStart"/>
      <w:r w:rsidRPr="009D7815">
        <w:rPr>
          <w:rFonts w:ascii="Book Antiqua" w:hAnsi="Book Antiqua"/>
          <w:color w:val="000000" w:themeColor="text1"/>
          <w:kern w:val="0"/>
          <w:sz w:val="24"/>
          <w:szCs w:val="24"/>
        </w:rPr>
        <w:t>jiaoshanzha</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(charred </w:t>
      </w:r>
      <w:proofErr w:type="spellStart"/>
      <w:r w:rsidRPr="009D7815">
        <w:rPr>
          <w:rFonts w:ascii="Book Antiqua" w:hAnsi="Book Antiqua"/>
          <w:color w:val="000000" w:themeColor="text1"/>
          <w:kern w:val="0"/>
          <w:sz w:val="24"/>
          <w:szCs w:val="24"/>
        </w:rPr>
        <w:t>Crataegi</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Fructus</w:t>
      </w:r>
      <w:proofErr w:type="spellEnd"/>
      <w:r w:rsidRPr="009D7815">
        <w:rPr>
          <w:rFonts w:ascii="Book Antiqua" w:hAnsi="Book Antiqua"/>
          <w:color w:val="000000" w:themeColor="text1"/>
          <w:kern w:val="0"/>
          <w:sz w:val="24"/>
          <w:szCs w:val="24"/>
        </w:rPr>
        <w:t>) 10 g,</w:t>
      </w:r>
      <w:bookmarkStart w:id="62" w:name="OLE_LINK10"/>
      <w:r w:rsidR="00A72CA3" w:rsidRPr="009D7815">
        <w:rPr>
          <w:rFonts w:ascii="Book Antiqua" w:hAnsi="Book Antiqua" w:hint="eastAsia"/>
          <w:color w:val="000000" w:themeColor="text1"/>
          <w:kern w:val="0"/>
          <w:sz w:val="24"/>
          <w:szCs w:val="24"/>
        </w:rPr>
        <w:t xml:space="preserve"> </w:t>
      </w:r>
      <w:proofErr w:type="spellStart"/>
      <w:r w:rsidRPr="009D7815">
        <w:rPr>
          <w:rFonts w:ascii="Book Antiqua" w:hAnsi="Book Antiqua"/>
          <w:color w:val="000000" w:themeColor="text1"/>
          <w:kern w:val="0"/>
          <w:sz w:val="24"/>
          <w:szCs w:val="24"/>
        </w:rPr>
        <w:t>jiaoshenqu</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(charred Medicated Leaven)</w:t>
      </w:r>
      <w:bookmarkEnd w:id="62"/>
      <w:r w:rsidRPr="009D7815">
        <w:rPr>
          <w:rFonts w:ascii="Book Antiqua" w:hAnsi="Book Antiqua"/>
          <w:color w:val="000000" w:themeColor="text1"/>
          <w:kern w:val="0"/>
          <w:sz w:val="24"/>
          <w:szCs w:val="24"/>
        </w:rPr>
        <w:t xml:space="preserve"> 10 g, or </w:t>
      </w:r>
      <w:proofErr w:type="spellStart"/>
      <w:r w:rsidRPr="009D7815">
        <w:rPr>
          <w:rFonts w:ascii="Book Antiqua" w:hAnsi="Book Antiqua"/>
          <w:color w:val="000000" w:themeColor="text1"/>
          <w:kern w:val="0"/>
          <w:sz w:val="24"/>
          <w:szCs w:val="24"/>
        </w:rPr>
        <w:t>jineijin</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Gigeriae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Galli</w:t>
      </w:r>
      <w:proofErr w:type="spellEnd"/>
      <w:r w:rsidRPr="009D7815">
        <w:rPr>
          <w:rFonts w:ascii="Book Antiqua" w:hAnsi="Book Antiqua"/>
          <w:color w:val="000000" w:themeColor="text1"/>
          <w:kern w:val="0"/>
          <w:sz w:val="24"/>
          <w:szCs w:val="24"/>
        </w:rPr>
        <w:t xml:space="preserve"> Endothelium </w:t>
      </w:r>
      <w:proofErr w:type="spellStart"/>
      <w:r w:rsidRPr="009D7815">
        <w:rPr>
          <w:rFonts w:ascii="Book Antiqua" w:hAnsi="Book Antiqua"/>
          <w:color w:val="000000" w:themeColor="text1"/>
          <w:kern w:val="0"/>
          <w:sz w:val="24"/>
          <w:szCs w:val="24"/>
        </w:rPr>
        <w:t>Corneum</w:t>
      </w:r>
      <w:proofErr w:type="spellEnd"/>
      <w:r w:rsidRPr="009D7815">
        <w:rPr>
          <w:rFonts w:ascii="Book Antiqua" w:hAnsi="Book Antiqua"/>
          <w:color w:val="000000" w:themeColor="text1"/>
          <w:kern w:val="0"/>
          <w:sz w:val="24"/>
          <w:szCs w:val="24"/>
        </w:rPr>
        <w:t xml:space="preserve">) 20 g for patients with poor appetite; (3) adding </w:t>
      </w:r>
      <w:proofErr w:type="spellStart"/>
      <w:r w:rsidRPr="009D7815">
        <w:rPr>
          <w:rFonts w:ascii="Book Antiqua" w:hAnsi="Book Antiqua"/>
          <w:color w:val="000000" w:themeColor="text1"/>
          <w:kern w:val="0"/>
          <w:sz w:val="24"/>
          <w:szCs w:val="24"/>
        </w:rPr>
        <w:t>jiangbanxia</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Pinelliae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Praeparatum</w:t>
      </w:r>
      <w:proofErr w:type="spellEnd"/>
      <w:r w:rsidRPr="009D7815">
        <w:rPr>
          <w:rFonts w:ascii="Book Antiqua" w:hAnsi="Book Antiqua"/>
          <w:color w:val="000000" w:themeColor="text1"/>
          <w:kern w:val="0"/>
          <w:sz w:val="24"/>
          <w:szCs w:val="24"/>
        </w:rPr>
        <w:t xml:space="preserve"> cum </w:t>
      </w:r>
      <w:proofErr w:type="spellStart"/>
      <w:r w:rsidRPr="009D7815">
        <w:rPr>
          <w:rFonts w:ascii="Book Antiqua" w:hAnsi="Book Antiqua"/>
          <w:color w:val="000000" w:themeColor="text1"/>
          <w:kern w:val="0"/>
          <w:sz w:val="24"/>
          <w:szCs w:val="24"/>
        </w:rPr>
        <w:t>Zingibere</w:t>
      </w:r>
      <w:proofErr w:type="spellEnd"/>
      <w:r w:rsidRPr="009D7815">
        <w:rPr>
          <w:rFonts w:ascii="Book Antiqua" w:hAnsi="Book Antiqua"/>
          <w:color w:val="000000" w:themeColor="text1"/>
          <w:kern w:val="0"/>
          <w:sz w:val="24"/>
          <w:szCs w:val="24"/>
        </w:rPr>
        <w:t xml:space="preserve"> et </w:t>
      </w:r>
      <w:proofErr w:type="spellStart"/>
      <w:r w:rsidRPr="009D7815">
        <w:rPr>
          <w:rFonts w:ascii="Book Antiqua" w:hAnsi="Book Antiqua"/>
          <w:color w:val="000000" w:themeColor="text1"/>
          <w:kern w:val="0"/>
          <w:sz w:val="24"/>
          <w:szCs w:val="24"/>
        </w:rPr>
        <w:t>Alumine</w:t>
      </w:r>
      <w:proofErr w:type="spellEnd"/>
      <w:r w:rsidRPr="009D7815">
        <w:rPr>
          <w:rFonts w:ascii="Book Antiqua" w:hAnsi="Book Antiqua"/>
          <w:color w:val="000000" w:themeColor="text1"/>
          <w:kern w:val="0"/>
          <w:sz w:val="24"/>
          <w:szCs w:val="24"/>
        </w:rPr>
        <w:t xml:space="preserve">) 15 g, </w:t>
      </w:r>
      <w:proofErr w:type="spellStart"/>
      <w:r w:rsidRPr="009D7815">
        <w:rPr>
          <w:rFonts w:ascii="Book Antiqua" w:hAnsi="Book Antiqua"/>
          <w:color w:val="000000" w:themeColor="text1"/>
          <w:kern w:val="0"/>
          <w:sz w:val="24"/>
          <w:szCs w:val="24"/>
        </w:rPr>
        <w:t>chenpi</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Citri</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Reticulatae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Pericarpium</w:t>
      </w:r>
      <w:proofErr w:type="spellEnd"/>
      <w:r w:rsidRPr="009D7815">
        <w:rPr>
          <w:rFonts w:ascii="Book Antiqua" w:hAnsi="Book Antiqua"/>
          <w:color w:val="000000" w:themeColor="text1"/>
          <w:kern w:val="0"/>
          <w:sz w:val="24"/>
          <w:szCs w:val="24"/>
        </w:rPr>
        <w:t xml:space="preserve">)15 </w:t>
      </w:r>
      <w:proofErr w:type="spellStart"/>
      <w:r w:rsidRPr="009D7815">
        <w:rPr>
          <w:rFonts w:ascii="Book Antiqua" w:hAnsi="Book Antiqua"/>
          <w:color w:val="000000" w:themeColor="text1"/>
          <w:kern w:val="0"/>
          <w:sz w:val="24"/>
          <w:szCs w:val="24"/>
        </w:rPr>
        <w:t>g,orzhuru</w:t>
      </w:r>
      <w:proofErr w:type="spellEnd"/>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Bambusae</w:t>
      </w:r>
      <w:proofErr w:type="spellEnd"/>
      <w:r w:rsidRPr="009D7815">
        <w:rPr>
          <w:rFonts w:ascii="Book Antiqua" w:hAnsi="Book Antiqua"/>
          <w:color w:val="000000" w:themeColor="text1"/>
          <w:kern w:val="0"/>
          <w:sz w:val="24"/>
          <w:szCs w:val="24"/>
        </w:rPr>
        <w:t xml:space="preserve"> Caulis In </w:t>
      </w:r>
      <w:proofErr w:type="spellStart"/>
      <w:r w:rsidRPr="009D7815">
        <w:rPr>
          <w:rFonts w:ascii="Book Antiqua" w:hAnsi="Book Antiqua"/>
          <w:color w:val="000000" w:themeColor="text1"/>
          <w:kern w:val="0"/>
          <w:sz w:val="24"/>
          <w:szCs w:val="24"/>
        </w:rPr>
        <w:t>Taenias</w:t>
      </w:r>
      <w:proofErr w:type="spellEnd"/>
      <w:r w:rsidRPr="009D7815">
        <w:rPr>
          <w:rFonts w:ascii="Book Antiqua" w:hAnsi="Book Antiqua"/>
          <w:color w:val="000000" w:themeColor="text1"/>
          <w:kern w:val="0"/>
          <w:sz w:val="24"/>
          <w:szCs w:val="24"/>
        </w:rPr>
        <w:t xml:space="preserve">) 15 g for patients with nausea and vomiting; (4)adding </w:t>
      </w:r>
      <w:proofErr w:type="spellStart"/>
      <w:r w:rsidRPr="009D7815">
        <w:rPr>
          <w:rFonts w:ascii="Book Antiqua" w:hAnsi="Book Antiqua"/>
          <w:color w:val="000000" w:themeColor="text1"/>
          <w:kern w:val="0"/>
          <w:sz w:val="24"/>
          <w:szCs w:val="24"/>
        </w:rPr>
        <w:t>chaoyiyiren</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(stir-baked </w:t>
      </w:r>
      <w:proofErr w:type="spellStart"/>
      <w:r w:rsidRPr="009D7815">
        <w:rPr>
          <w:rFonts w:ascii="Book Antiqua" w:hAnsi="Book Antiqua"/>
          <w:color w:val="000000" w:themeColor="text1"/>
          <w:kern w:val="0"/>
          <w:sz w:val="24"/>
          <w:szCs w:val="24"/>
        </w:rPr>
        <w:t>Coicis</w:t>
      </w:r>
      <w:proofErr w:type="spellEnd"/>
      <w:r w:rsidRPr="009D7815">
        <w:rPr>
          <w:rFonts w:ascii="Book Antiqua" w:hAnsi="Book Antiqua"/>
          <w:color w:val="000000" w:themeColor="text1"/>
          <w:kern w:val="0"/>
          <w:sz w:val="24"/>
          <w:szCs w:val="24"/>
        </w:rPr>
        <w:t xml:space="preserve"> Semen) 30 g for patients with diarrhea or loose stools; (5)</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adding </w:t>
      </w:r>
      <w:proofErr w:type="spellStart"/>
      <w:r w:rsidRPr="009D7815">
        <w:rPr>
          <w:rFonts w:ascii="Book Antiqua" w:hAnsi="Book Antiqua"/>
          <w:color w:val="000000" w:themeColor="text1"/>
          <w:kern w:val="0"/>
          <w:sz w:val="24"/>
          <w:szCs w:val="24"/>
        </w:rPr>
        <w:t>mudanpi</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Moutan</w:t>
      </w:r>
      <w:proofErr w:type="spellEnd"/>
      <w:r w:rsidRPr="009D7815">
        <w:rPr>
          <w:rFonts w:ascii="Book Antiqua" w:hAnsi="Book Antiqua"/>
          <w:color w:val="000000" w:themeColor="text1"/>
          <w:kern w:val="0"/>
          <w:sz w:val="24"/>
          <w:szCs w:val="24"/>
        </w:rPr>
        <w:t xml:space="preserve"> Cortex) 20 g and </w:t>
      </w:r>
      <w:proofErr w:type="spellStart"/>
      <w:r w:rsidRPr="009D7815">
        <w:rPr>
          <w:rFonts w:ascii="Book Antiqua" w:hAnsi="Book Antiqua"/>
          <w:color w:val="000000" w:themeColor="text1"/>
          <w:kern w:val="0"/>
          <w:sz w:val="24"/>
          <w:szCs w:val="24"/>
        </w:rPr>
        <w:t>qinjiao</w:t>
      </w:r>
      <w:proofErr w:type="spellEnd"/>
      <w:r w:rsidR="00A72CA3" w:rsidRPr="009D7815">
        <w:rPr>
          <w:rFonts w:ascii="Book Antiqua" w:hAnsi="Book Antiqua" w:hint="eastAsia"/>
          <w:color w:val="000000" w:themeColor="text1"/>
          <w:kern w:val="0"/>
          <w:sz w:val="24"/>
          <w:szCs w:val="24"/>
        </w:rPr>
        <w:t xml:space="preserve"> </w:t>
      </w:r>
      <w:r w:rsidR="00A72CA3" w:rsidRPr="009D7815">
        <w:rPr>
          <w:rFonts w:ascii="Book Antiqua" w:hAnsi="Book Antiqua"/>
          <w:color w:val="000000" w:themeColor="text1"/>
          <w:kern w:val="0"/>
          <w:sz w:val="24"/>
          <w:szCs w:val="24"/>
        </w:rPr>
        <w:t>(</w:t>
      </w:r>
      <w:proofErr w:type="spellStart"/>
      <w:r w:rsidR="00A72CA3" w:rsidRPr="009D7815">
        <w:rPr>
          <w:rFonts w:ascii="Book Antiqua" w:hAnsi="Book Antiqua"/>
          <w:color w:val="000000" w:themeColor="text1"/>
          <w:kern w:val="0"/>
          <w:sz w:val="24"/>
          <w:szCs w:val="24"/>
        </w:rPr>
        <w:t>Gentianae</w:t>
      </w:r>
      <w:proofErr w:type="spellEnd"/>
      <w:r w:rsidR="00A72CA3" w:rsidRPr="009D7815">
        <w:rPr>
          <w:rFonts w:ascii="Book Antiqua" w:hAnsi="Book Antiqua"/>
          <w:color w:val="000000" w:themeColor="text1"/>
          <w:kern w:val="0"/>
          <w:sz w:val="24"/>
          <w:szCs w:val="24"/>
        </w:rPr>
        <w:t xml:space="preserve"> </w:t>
      </w:r>
      <w:proofErr w:type="spellStart"/>
      <w:r w:rsidR="00A72CA3" w:rsidRPr="009D7815">
        <w:rPr>
          <w:rFonts w:ascii="Book Antiqua" w:hAnsi="Book Antiqua"/>
          <w:color w:val="000000" w:themeColor="text1"/>
          <w:kern w:val="0"/>
          <w:sz w:val="24"/>
          <w:szCs w:val="24"/>
        </w:rPr>
        <w:t>Macrophyllae</w:t>
      </w:r>
      <w:proofErr w:type="spellEnd"/>
      <w:r w:rsidR="00A72CA3"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Radix) 20 g for patients with skin itch; (6)</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adding </w:t>
      </w:r>
      <w:proofErr w:type="spellStart"/>
      <w:r w:rsidRPr="009D7815">
        <w:rPr>
          <w:rFonts w:ascii="Book Antiqua" w:hAnsi="Book Antiqua"/>
          <w:color w:val="000000" w:themeColor="text1"/>
          <w:kern w:val="0"/>
          <w:sz w:val="24"/>
          <w:szCs w:val="24"/>
        </w:rPr>
        <w:t>baimaogen</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Imperatae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15 g and </w:t>
      </w:r>
      <w:proofErr w:type="spellStart"/>
      <w:r w:rsidRPr="009D7815">
        <w:rPr>
          <w:rFonts w:ascii="Book Antiqua" w:hAnsi="Book Antiqua"/>
          <w:color w:val="000000" w:themeColor="text1"/>
          <w:kern w:val="0"/>
          <w:sz w:val="24"/>
          <w:szCs w:val="24"/>
        </w:rPr>
        <w:t>zicao</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Arnebiae</w:t>
      </w:r>
      <w:proofErr w:type="spellEnd"/>
      <w:r w:rsidRPr="009D7815">
        <w:rPr>
          <w:rFonts w:ascii="Book Antiqua" w:hAnsi="Book Antiqua"/>
          <w:color w:val="000000" w:themeColor="text1"/>
          <w:kern w:val="0"/>
          <w:sz w:val="24"/>
          <w:szCs w:val="24"/>
        </w:rPr>
        <w:t xml:space="preserve"> Radix) 30 g for patients with epistaxis, teeth bleed or skin ecchymosis; and</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(7) adding Chinese patent drug of “</w:t>
      </w:r>
      <w:proofErr w:type="spellStart"/>
      <w:r w:rsidRPr="009D7815">
        <w:rPr>
          <w:rFonts w:ascii="Book Antiqua" w:hAnsi="Book Antiqua"/>
          <w:color w:val="000000" w:themeColor="text1"/>
          <w:kern w:val="0"/>
          <w:sz w:val="24"/>
          <w:szCs w:val="24"/>
        </w:rPr>
        <w:t>chidantuihuang</w:t>
      </w:r>
      <w:proofErr w:type="spellEnd"/>
      <w:r w:rsidRPr="009D7815">
        <w:rPr>
          <w:rFonts w:ascii="Book Antiqua" w:hAnsi="Book Antiqua"/>
          <w:color w:val="000000" w:themeColor="text1"/>
          <w:kern w:val="0"/>
          <w:sz w:val="24"/>
          <w:szCs w:val="24"/>
        </w:rPr>
        <w:t xml:space="preserve"> soluble granules”</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(SFDA Approval No. </w:t>
      </w:r>
      <w:proofErr w:type="gramStart"/>
      <w:r w:rsidRPr="009D7815">
        <w:rPr>
          <w:rFonts w:ascii="Book Antiqua" w:hAnsi="Book Antiqua"/>
          <w:color w:val="000000" w:themeColor="text1"/>
          <w:kern w:val="0"/>
          <w:sz w:val="24"/>
          <w:szCs w:val="24"/>
        </w:rPr>
        <w:t xml:space="preserve">Z20010176, Hunan </w:t>
      </w:r>
      <w:proofErr w:type="spellStart"/>
      <w:r w:rsidRPr="009D7815">
        <w:rPr>
          <w:rFonts w:ascii="Book Antiqua" w:hAnsi="Book Antiqua"/>
          <w:color w:val="000000" w:themeColor="text1"/>
          <w:kern w:val="0"/>
          <w:sz w:val="24"/>
          <w:szCs w:val="24"/>
        </w:rPr>
        <w:t>Jiuzhitang</w:t>
      </w:r>
      <w:proofErr w:type="spellEnd"/>
      <w:r w:rsidRPr="009D7815">
        <w:rPr>
          <w:rFonts w:ascii="Book Antiqua" w:hAnsi="Book Antiqua"/>
          <w:color w:val="000000" w:themeColor="text1"/>
          <w:kern w:val="0"/>
          <w:sz w:val="24"/>
          <w:szCs w:val="24"/>
        </w:rPr>
        <w:t xml:space="preserve"> Co., Ltd.), 10 g orally 3 times daily with tepid water for patients with severe jaundice; </w:t>
      </w:r>
      <w:r w:rsidRPr="009D7815">
        <w:rPr>
          <w:rFonts w:ascii="Book Antiqua" w:hAnsi="Book Antiqua"/>
          <w:i/>
          <w:color w:val="000000" w:themeColor="text1"/>
          <w:kern w:val="0"/>
          <w:sz w:val="24"/>
          <w:szCs w:val="24"/>
        </w:rPr>
        <w:t>et al</w:t>
      </w:r>
      <w:r w:rsidRPr="009D7815">
        <w:rPr>
          <w:rFonts w:ascii="Book Antiqua" w:hAnsi="Book Antiqua"/>
          <w:color w:val="000000" w:themeColor="text1"/>
          <w:kern w:val="0"/>
          <w:sz w:val="24"/>
          <w:szCs w:val="24"/>
        </w:rPr>
        <w:t>.</w:t>
      </w:r>
      <w:proofErr w:type="gramEnd"/>
    </w:p>
    <w:p w:rsidR="00D4571A" w:rsidRPr="009D7815" w:rsidRDefault="00D4571A" w:rsidP="00125C01">
      <w:pPr>
        <w:adjustRightInd w:val="0"/>
        <w:snapToGrid w:val="0"/>
        <w:spacing w:line="360" w:lineRule="auto"/>
        <w:ind w:firstLineChars="200" w:firstLine="480"/>
        <w:rPr>
          <w:rFonts w:ascii="Book Antiqua" w:hAnsi="Book Antiqua"/>
          <w:color w:val="000000" w:themeColor="text1"/>
          <w:kern w:val="0"/>
          <w:sz w:val="24"/>
          <w:szCs w:val="24"/>
        </w:rPr>
      </w:pPr>
      <w:bookmarkStart w:id="63" w:name="OLE_LINK20"/>
      <w:r w:rsidRPr="009D7815">
        <w:rPr>
          <w:rFonts w:ascii="Book Antiqua" w:hAnsi="Book Antiqua"/>
          <w:color w:val="000000" w:themeColor="text1"/>
          <w:kern w:val="0"/>
          <w:sz w:val="24"/>
          <w:szCs w:val="24"/>
        </w:rPr>
        <w:t>“TTKESC”</w:t>
      </w:r>
      <w:bookmarkEnd w:id="63"/>
      <w:r w:rsidRPr="009D7815">
        <w:rPr>
          <w:rFonts w:ascii="Book Antiqua" w:hAnsi="Book Antiqua"/>
          <w:color w:val="000000" w:themeColor="text1"/>
          <w:kern w:val="0"/>
          <w:sz w:val="24"/>
          <w:szCs w:val="24"/>
        </w:rPr>
        <w:t xml:space="preserve"> group was given the TCM formula of “</w:t>
      </w:r>
      <w:proofErr w:type="spellStart"/>
      <w:r w:rsidRPr="009D7815">
        <w:rPr>
          <w:rFonts w:ascii="Book Antiqua" w:hAnsi="Book Antiqua"/>
          <w:color w:val="000000" w:themeColor="text1"/>
          <w:kern w:val="0"/>
          <w:sz w:val="24"/>
          <w:szCs w:val="24"/>
        </w:rPr>
        <w:t>tonifying</w:t>
      </w:r>
      <w:proofErr w:type="spellEnd"/>
      <w:r w:rsidRPr="009D7815">
        <w:rPr>
          <w:rFonts w:ascii="Book Antiqua" w:hAnsi="Book Antiqua"/>
          <w:color w:val="000000" w:themeColor="text1"/>
          <w:kern w:val="0"/>
          <w:sz w:val="24"/>
          <w:szCs w:val="24"/>
        </w:rPr>
        <w:t xml:space="preserve"> the kidney to promote liver regeneration and repair by effecting stem cells and </w:t>
      </w:r>
      <w:proofErr w:type="gramStart"/>
      <w:r w:rsidRPr="009D7815">
        <w:rPr>
          <w:rFonts w:ascii="Book Antiqua" w:hAnsi="Book Antiqua"/>
          <w:color w:val="000000" w:themeColor="text1"/>
          <w:kern w:val="0"/>
          <w:sz w:val="24"/>
          <w:szCs w:val="24"/>
        </w:rPr>
        <w:t>it’s</w:t>
      </w:r>
      <w:proofErr w:type="gramEnd"/>
      <w:r w:rsidRPr="009D7815">
        <w:rPr>
          <w:rFonts w:ascii="Book Antiqua" w:hAnsi="Book Antiqua"/>
          <w:color w:val="000000" w:themeColor="text1"/>
          <w:kern w:val="0"/>
          <w:sz w:val="24"/>
          <w:szCs w:val="24"/>
        </w:rPr>
        <w:t xml:space="preserve"> microenvironment”</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(“TTKESC”) on the base of general internal medicine treatment. The TCM formula of “TTKESC” (Table </w:t>
      </w:r>
      <w:r w:rsidR="00E07002">
        <w:rPr>
          <w:rFonts w:ascii="Book Antiqua" w:hAnsi="Book Antiqua" w:hint="eastAsia"/>
          <w:color w:val="000000" w:themeColor="text1"/>
          <w:kern w:val="0"/>
          <w:sz w:val="24"/>
          <w:szCs w:val="24"/>
        </w:rPr>
        <w:t>4</w:t>
      </w:r>
      <w:r w:rsidRPr="009D7815">
        <w:rPr>
          <w:rFonts w:ascii="Book Antiqua" w:hAnsi="Book Antiqua"/>
          <w:color w:val="000000" w:themeColor="text1"/>
          <w:kern w:val="0"/>
          <w:sz w:val="24"/>
          <w:szCs w:val="24"/>
        </w:rPr>
        <w:t xml:space="preserve">) was mainly composed of following herbs: </w:t>
      </w:r>
      <w:proofErr w:type="spellStart"/>
      <w:r w:rsidRPr="009D7815">
        <w:rPr>
          <w:rFonts w:ascii="Book Antiqua" w:hAnsi="Book Antiqua"/>
          <w:color w:val="000000" w:themeColor="text1"/>
          <w:kern w:val="0"/>
          <w:sz w:val="24"/>
          <w:szCs w:val="24"/>
        </w:rPr>
        <w:t>shudihuang</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Rehmanniae</w:t>
      </w:r>
      <w:proofErr w:type="spellEnd"/>
      <w:r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lastRenderedPageBreak/>
        <w:t xml:space="preserve">Radix </w:t>
      </w:r>
      <w:proofErr w:type="spellStart"/>
      <w:r w:rsidRPr="009D7815">
        <w:rPr>
          <w:rFonts w:ascii="Book Antiqua" w:hAnsi="Book Antiqua"/>
          <w:color w:val="000000" w:themeColor="text1"/>
          <w:kern w:val="0"/>
          <w:sz w:val="24"/>
          <w:szCs w:val="24"/>
        </w:rPr>
        <w:t>Praeparata</w:t>
      </w:r>
      <w:proofErr w:type="spellEnd"/>
      <w:r w:rsidRPr="009D7815">
        <w:rPr>
          <w:rFonts w:ascii="Book Antiqua" w:hAnsi="Book Antiqua"/>
          <w:color w:val="000000" w:themeColor="text1"/>
          <w:kern w:val="0"/>
          <w:sz w:val="24"/>
          <w:szCs w:val="24"/>
        </w:rPr>
        <w:t xml:space="preserve">) 15-30 g, </w:t>
      </w:r>
      <w:proofErr w:type="spellStart"/>
      <w:r w:rsidRPr="009D7815">
        <w:rPr>
          <w:rFonts w:ascii="Book Antiqua" w:hAnsi="Book Antiqua"/>
          <w:color w:val="000000" w:themeColor="text1"/>
          <w:kern w:val="0"/>
          <w:sz w:val="24"/>
          <w:szCs w:val="24"/>
        </w:rPr>
        <w:t>yinchen</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Artemisiae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Scopariae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Herba</w:t>
      </w:r>
      <w:proofErr w:type="spellEnd"/>
      <w:r w:rsidRPr="009D7815">
        <w:rPr>
          <w:rFonts w:ascii="Book Antiqua" w:hAnsi="Book Antiqua"/>
          <w:color w:val="000000" w:themeColor="text1"/>
          <w:kern w:val="0"/>
          <w:sz w:val="24"/>
          <w:szCs w:val="24"/>
        </w:rPr>
        <w:t xml:space="preserve">) 30-60 g, </w:t>
      </w:r>
      <w:proofErr w:type="spellStart"/>
      <w:r w:rsidRPr="009D7815">
        <w:rPr>
          <w:rFonts w:ascii="Book Antiqua" w:hAnsi="Book Antiqua"/>
          <w:color w:val="000000" w:themeColor="text1"/>
          <w:kern w:val="0"/>
          <w:sz w:val="24"/>
          <w:szCs w:val="24"/>
        </w:rPr>
        <w:t>wuweizi</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Schisandrae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Chinensis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Fructus</w:t>
      </w:r>
      <w:proofErr w:type="spellEnd"/>
      <w:r w:rsidRPr="009D7815">
        <w:rPr>
          <w:rFonts w:ascii="Book Antiqua" w:hAnsi="Book Antiqua"/>
          <w:color w:val="000000" w:themeColor="text1"/>
          <w:kern w:val="0"/>
          <w:sz w:val="24"/>
          <w:szCs w:val="24"/>
        </w:rPr>
        <w:t xml:space="preserve">) 10-15 g, </w:t>
      </w:r>
      <w:proofErr w:type="spellStart"/>
      <w:r w:rsidRPr="009D7815">
        <w:rPr>
          <w:rFonts w:ascii="Book Antiqua" w:hAnsi="Book Antiqua"/>
          <w:color w:val="000000" w:themeColor="text1"/>
          <w:kern w:val="0"/>
          <w:sz w:val="24"/>
          <w:szCs w:val="24"/>
        </w:rPr>
        <w:t>jianghuang</w:t>
      </w:r>
      <w:proofErr w:type="spellEnd"/>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Curcumae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Longae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3-6 g, </w:t>
      </w:r>
      <w:proofErr w:type="spellStart"/>
      <w:r w:rsidRPr="009D7815">
        <w:rPr>
          <w:rFonts w:ascii="Book Antiqua" w:hAnsi="Book Antiqua"/>
          <w:color w:val="000000" w:themeColor="text1"/>
          <w:kern w:val="0"/>
          <w:sz w:val="24"/>
          <w:szCs w:val="24"/>
        </w:rPr>
        <w:t>gancao</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Glycyrrhizae</w:t>
      </w:r>
      <w:proofErr w:type="spellEnd"/>
      <w:r w:rsidRPr="009D7815">
        <w:rPr>
          <w:rFonts w:ascii="Book Antiqua" w:hAnsi="Book Antiqua"/>
          <w:color w:val="000000" w:themeColor="text1"/>
          <w:kern w:val="0"/>
          <w:sz w:val="24"/>
          <w:szCs w:val="24"/>
        </w:rPr>
        <w:t xml:space="preserve"> Radix Et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9-12 g, </w:t>
      </w:r>
      <w:proofErr w:type="spellStart"/>
      <w:r w:rsidRPr="009D7815">
        <w:rPr>
          <w:rFonts w:ascii="Book Antiqua" w:hAnsi="Book Antiqua"/>
          <w:color w:val="000000" w:themeColor="text1"/>
          <w:kern w:val="0"/>
          <w:sz w:val="24"/>
          <w:szCs w:val="24"/>
        </w:rPr>
        <w:t>shanyao</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Dioscoreae</w:t>
      </w:r>
      <w:proofErr w:type="spellEnd"/>
      <w:r w:rsidRPr="009D7815">
        <w:rPr>
          <w:rFonts w:ascii="Book Antiqua" w:hAnsi="Book Antiqua"/>
          <w:color w:val="000000" w:themeColor="text1"/>
          <w:kern w:val="0"/>
          <w:sz w:val="24"/>
          <w:szCs w:val="24"/>
        </w:rPr>
        <w:t xml:space="preserve">) 15 g, </w:t>
      </w:r>
      <w:proofErr w:type="spellStart"/>
      <w:r w:rsidRPr="009D7815">
        <w:rPr>
          <w:rFonts w:ascii="Book Antiqua" w:hAnsi="Book Antiqua"/>
          <w:color w:val="000000" w:themeColor="text1"/>
          <w:kern w:val="0"/>
          <w:sz w:val="24"/>
          <w:szCs w:val="24"/>
        </w:rPr>
        <w:t>gouqizi</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Fructus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Lycii</w:t>
      </w:r>
      <w:proofErr w:type="spellEnd"/>
      <w:r w:rsidRPr="009D7815">
        <w:rPr>
          <w:rFonts w:ascii="Book Antiqua" w:hAnsi="Book Antiqua"/>
          <w:color w:val="000000" w:themeColor="text1"/>
          <w:kern w:val="0"/>
          <w:sz w:val="24"/>
          <w:szCs w:val="24"/>
        </w:rPr>
        <w:t xml:space="preserve">) 15 g, </w:t>
      </w:r>
      <w:proofErr w:type="spellStart"/>
      <w:r w:rsidRPr="009D7815">
        <w:rPr>
          <w:rFonts w:ascii="Book Antiqua" w:hAnsi="Book Antiqua"/>
          <w:color w:val="000000" w:themeColor="text1"/>
          <w:kern w:val="0"/>
          <w:sz w:val="24"/>
          <w:szCs w:val="24"/>
        </w:rPr>
        <w:t>shanzhuyu</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Fructus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Corni</w:t>
      </w:r>
      <w:proofErr w:type="spellEnd"/>
      <w:r w:rsidRPr="009D7815">
        <w:rPr>
          <w:rFonts w:ascii="Book Antiqua" w:hAnsi="Book Antiqua"/>
          <w:color w:val="000000" w:themeColor="text1"/>
          <w:kern w:val="0"/>
          <w:sz w:val="24"/>
          <w:szCs w:val="24"/>
        </w:rPr>
        <w:t xml:space="preserve">) 15 g, </w:t>
      </w:r>
      <w:proofErr w:type="spellStart"/>
      <w:r w:rsidRPr="009D7815">
        <w:rPr>
          <w:rFonts w:ascii="Book Antiqua" w:hAnsi="Book Antiqua"/>
          <w:color w:val="000000" w:themeColor="text1"/>
          <w:kern w:val="0"/>
          <w:sz w:val="24"/>
          <w:szCs w:val="24"/>
        </w:rPr>
        <w:t>tusizi</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Cuscutae</w:t>
      </w:r>
      <w:proofErr w:type="spellEnd"/>
      <w:r w:rsidRPr="009D7815">
        <w:rPr>
          <w:rFonts w:ascii="Book Antiqua" w:hAnsi="Book Antiqua"/>
          <w:color w:val="000000" w:themeColor="text1"/>
          <w:kern w:val="0"/>
          <w:sz w:val="24"/>
          <w:szCs w:val="24"/>
        </w:rPr>
        <w:t xml:space="preserve"> Semen) 10 g, </w:t>
      </w:r>
      <w:proofErr w:type="spellStart"/>
      <w:r w:rsidRPr="009D7815">
        <w:rPr>
          <w:rFonts w:ascii="Book Antiqua" w:hAnsi="Book Antiqua"/>
          <w:color w:val="000000" w:themeColor="text1"/>
          <w:kern w:val="0"/>
          <w:sz w:val="24"/>
          <w:szCs w:val="24"/>
        </w:rPr>
        <w:t>fuling</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Poria</w:t>
      </w:r>
      <w:proofErr w:type="spellEnd"/>
      <w:r w:rsidRPr="009D7815">
        <w:rPr>
          <w:rFonts w:ascii="Book Antiqua" w:hAnsi="Book Antiqua"/>
          <w:color w:val="000000" w:themeColor="text1"/>
          <w:kern w:val="0"/>
          <w:sz w:val="24"/>
          <w:szCs w:val="24"/>
        </w:rPr>
        <w:t xml:space="preserve">) 30 g, </w:t>
      </w:r>
      <w:proofErr w:type="spellStart"/>
      <w:r w:rsidRPr="009D7815">
        <w:rPr>
          <w:rFonts w:ascii="Book Antiqua" w:hAnsi="Book Antiqua"/>
          <w:color w:val="000000" w:themeColor="text1"/>
          <w:kern w:val="0"/>
          <w:sz w:val="24"/>
          <w:szCs w:val="24"/>
        </w:rPr>
        <w:t>mudanpi</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Moutan</w:t>
      </w:r>
      <w:proofErr w:type="spellEnd"/>
      <w:r w:rsidRPr="009D7815">
        <w:rPr>
          <w:rFonts w:ascii="Book Antiqua" w:hAnsi="Book Antiqua"/>
          <w:color w:val="000000" w:themeColor="text1"/>
          <w:kern w:val="0"/>
          <w:sz w:val="24"/>
          <w:szCs w:val="24"/>
        </w:rPr>
        <w:t xml:space="preserve"> Cortex) 10 g, </w:t>
      </w:r>
      <w:proofErr w:type="spellStart"/>
      <w:r w:rsidRPr="009D7815">
        <w:rPr>
          <w:rFonts w:ascii="Book Antiqua" w:hAnsi="Book Antiqua"/>
          <w:color w:val="000000" w:themeColor="text1"/>
          <w:kern w:val="0"/>
          <w:sz w:val="24"/>
          <w:szCs w:val="24"/>
        </w:rPr>
        <w:t>zexie</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Alismatis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10 g.</w:t>
      </w:r>
    </w:p>
    <w:p w:rsidR="00D4571A" w:rsidRPr="009D7815" w:rsidRDefault="00D4571A" w:rsidP="00125C01">
      <w:pPr>
        <w:adjustRightInd w:val="0"/>
        <w:snapToGrid w:val="0"/>
        <w:spacing w:line="360" w:lineRule="auto"/>
        <w:ind w:firstLineChars="200" w:firstLine="48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The TCM formula of “TTKESC” can be modified according to different symptoms: (1)</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adding </w:t>
      </w:r>
      <w:proofErr w:type="spellStart"/>
      <w:r w:rsidRPr="009D7815">
        <w:rPr>
          <w:rFonts w:ascii="Book Antiqua" w:hAnsi="Book Antiqua"/>
          <w:color w:val="000000" w:themeColor="text1"/>
          <w:kern w:val="0"/>
          <w:sz w:val="24"/>
          <w:szCs w:val="24"/>
        </w:rPr>
        <w:t>binglang</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Arecae</w:t>
      </w:r>
      <w:proofErr w:type="spellEnd"/>
      <w:r w:rsidRPr="009D7815">
        <w:rPr>
          <w:rFonts w:ascii="Book Antiqua" w:hAnsi="Book Antiqua"/>
          <w:color w:val="000000" w:themeColor="text1"/>
          <w:kern w:val="0"/>
          <w:sz w:val="24"/>
          <w:szCs w:val="24"/>
        </w:rPr>
        <w:t xml:space="preserve"> Semen)</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10 g and </w:t>
      </w:r>
      <w:proofErr w:type="spellStart"/>
      <w:r w:rsidRPr="009D7815">
        <w:rPr>
          <w:rFonts w:ascii="Book Antiqua" w:hAnsi="Book Antiqua"/>
          <w:color w:val="000000" w:themeColor="text1"/>
          <w:kern w:val="0"/>
          <w:sz w:val="24"/>
          <w:szCs w:val="24"/>
        </w:rPr>
        <w:t>dafupi</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Arecae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Pericarpium</w:t>
      </w:r>
      <w:proofErr w:type="spellEnd"/>
      <w:r w:rsidRPr="009D7815">
        <w:rPr>
          <w:rFonts w:ascii="Book Antiqua" w:hAnsi="Book Antiqua"/>
          <w:color w:val="000000" w:themeColor="text1"/>
          <w:kern w:val="0"/>
          <w:sz w:val="24"/>
          <w:szCs w:val="24"/>
        </w:rPr>
        <w:t>) 10 g for patients with abdominal distension; (2)</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adding </w:t>
      </w:r>
      <w:proofErr w:type="spellStart"/>
      <w:r w:rsidRPr="009D7815">
        <w:rPr>
          <w:rFonts w:ascii="Book Antiqua" w:hAnsi="Book Antiqua"/>
          <w:color w:val="000000" w:themeColor="text1"/>
          <w:kern w:val="0"/>
          <w:sz w:val="24"/>
          <w:szCs w:val="24"/>
        </w:rPr>
        <w:t>jiaoshenqu</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(charred Medicated Leaven)</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10 g, </w:t>
      </w:r>
      <w:proofErr w:type="spellStart"/>
      <w:r w:rsidRPr="009D7815">
        <w:rPr>
          <w:rFonts w:ascii="Book Antiqua" w:hAnsi="Book Antiqua"/>
          <w:color w:val="000000" w:themeColor="text1"/>
          <w:kern w:val="0"/>
          <w:sz w:val="24"/>
          <w:szCs w:val="24"/>
        </w:rPr>
        <w:t>dangshen</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Codonopsis</w:t>
      </w:r>
      <w:proofErr w:type="spellEnd"/>
      <w:r w:rsidRPr="009D7815">
        <w:rPr>
          <w:rFonts w:ascii="Book Antiqua" w:hAnsi="Book Antiqua"/>
          <w:color w:val="000000" w:themeColor="text1"/>
          <w:kern w:val="0"/>
          <w:sz w:val="24"/>
          <w:szCs w:val="24"/>
        </w:rPr>
        <w:t xml:space="preserve"> Radix) 15 g or </w:t>
      </w:r>
      <w:proofErr w:type="spellStart"/>
      <w:r w:rsidRPr="009D7815">
        <w:rPr>
          <w:rFonts w:ascii="Book Antiqua" w:hAnsi="Book Antiqua"/>
          <w:color w:val="000000" w:themeColor="text1"/>
          <w:kern w:val="0"/>
          <w:sz w:val="24"/>
          <w:szCs w:val="24"/>
        </w:rPr>
        <w:t>chaobaizhu</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(stir-baked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Atractylodis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Macrocephalae</w:t>
      </w:r>
      <w:proofErr w:type="spellEnd"/>
      <w:r w:rsidRPr="009D7815">
        <w:rPr>
          <w:rFonts w:ascii="Book Antiqua" w:hAnsi="Book Antiqua"/>
          <w:color w:val="000000" w:themeColor="text1"/>
          <w:kern w:val="0"/>
          <w:sz w:val="24"/>
          <w:szCs w:val="24"/>
        </w:rPr>
        <w:t>) 10 g for patients with poor appetite; (3)</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adding </w:t>
      </w:r>
      <w:proofErr w:type="spellStart"/>
      <w:r w:rsidRPr="009D7815">
        <w:rPr>
          <w:rFonts w:ascii="Book Antiqua" w:hAnsi="Book Antiqua"/>
          <w:color w:val="000000" w:themeColor="text1"/>
          <w:kern w:val="0"/>
          <w:sz w:val="24"/>
          <w:szCs w:val="24"/>
        </w:rPr>
        <w:t>jiangbanxia</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Pinelliae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Praeparatum</w:t>
      </w:r>
      <w:proofErr w:type="spellEnd"/>
      <w:r w:rsidRPr="009D7815">
        <w:rPr>
          <w:rFonts w:ascii="Book Antiqua" w:hAnsi="Book Antiqua"/>
          <w:color w:val="000000" w:themeColor="text1"/>
          <w:kern w:val="0"/>
          <w:sz w:val="24"/>
          <w:szCs w:val="24"/>
        </w:rPr>
        <w:t xml:space="preserve"> cum </w:t>
      </w:r>
      <w:proofErr w:type="spellStart"/>
      <w:r w:rsidRPr="009D7815">
        <w:rPr>
          <w:rFonts w:ascii="Book Antiqua" w:hAnsi="Book Antiqua"/>
          <w:color w:val="000000" w:themeColor="text1"/>
          <w:kern w:val="0"/>
          <w:sz w:val="24"/>
          <w:szCs w:val="24"/>
        </w:rPr>
        <w:t>Zingibere</w:t>
      </w:r>
      <w:proofErr w:type="spellEnd"/>
      <w:r w:rsidRPr="009D7815">
        <w:rPr>
          <w:rFonts w:ascii="Book Antiqua" w:hAnsi="Book Antiqua"/>
          <w:color w:val="000000" w:themeColor="text1"/>
          <w:kern w:val="0"/>
          <w:sz w:val="24"/>
          <w:szCs w:val="24"/>
        </w:rPr>
        <w:t xml:space="preserve"> et </w:t>
      </w:r>
      <w:proofErr w:type="spellStart"/>
      <w:r w:rsidRPr="009D7815">
        <w:rPr>
          <w:rFonts w:ascii="Book Antiqua" w:hAnsi="Book Antiqua"/>
          <w:color w:val="000000" w:themeColor="text1"/>
          <w:kern w:val="0"/>
          <w:sz w:val="24"/>
          <w:szCs w:val="24"/>
        </w:rPr>
        <w:t>Alumine</w:t>
      </w:r>
      <w:proofErr w:type="spellEnd"/>
      <w:r w:rsidRPr="009D7815">
        <w:rPr>
          <w:rFonts w:ascii="Book Antiqua" w:hAnsi="Book Antiqua"/>
          <w:color w:val="000000" w:themeColor="text1"/>
          <w:kern w:val="0"/>
          <w:sz w:val="24"/>
          <w:szCs w:val="24"/>
        </w:rPr>
        <w:t xml:space="preserve">) 15 g or </w:t>
      </w:r>
      <w:proofErr w:type="spellStart"/>
      <w:r w:rsidRPr="009D7815">
        <w:rPr>
          <w:rFonts w:ascii="Book Antiqua" w:hAnsi="Book Antiqua"/>
          <w:color w:val="000000" w:themeColor="text1"/>
          <w:kern w:val="0"/>
          <w:sz w:val="24"/>
          <w:szCs w:val="24"/>
        </w:rPr>
        <w:t>zhuru</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Bambusae</w:t>
      </w:r>
      <w:proofErr w:type="spellEnd"/>
      <w:r w:rsidRPr="009D7815">
        <w:rPr>
          <w:rFonts w:ascii="Book Antiqua" w:hAnsi="Book Antiqua"/>
          <w:color w:val="000000" w:themeColor="text1"/>
          <w:kern w:val="0"/>
          <w:sz w:val="24"/>
          <w:szCs w:val="24"/>
        </w:rPr>
        <w:t xml:space="preserve"> Caulis In </w:t>
      </w:r>
      <w:proofErr w:type="spellStart"/>
      <w:r w:rsidRPr="009D7815">
        <w:rPr>
          <w:rFonts w:ascii="Book Antiqua" w:hAnsi="Book Antiqua"/>
          <w:color w:val="000000" w:themeColor="text1"/>
          <w:kern w:val="0"/>
          <w:sz w:val="24"/>
          <w:szCs w:val="24"/>
        </w:rPr>
        <w:t>Taenias</w:t>
      </w:r>
      <w:proofErr w:type="spellEnd"/>
      <w:r w:rsidRPr="009D7815">
        <w:rPr>
          <w:rFonts w:ascii="Book Antiqua" w:hAnsi="Book Antiqua"/>
          <w:color w:val="000000" w:themeColor="text1"/>
          <w:kern w:val="0"/>
          <w:sz w:val="24"/>
          <w:szCs w:val="24"/>
        </w:rPr>
        <w:t>) 15 g for patients with nausea and vomiting; (4)</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adding </w:t>
      </w:r>
      <w:proofErr w:type="spellStart"/>
      <w:r w:rsidRPr="009D7815">
        <w:rPr>
          <w:rFonts w:ascii="Book Antiqua" w:hAnsi="Book Antiqua"/>
          <w:color w:val="000000" w:themeColor="text1"/>
          <w:kern w:val="0"/>
          <w:sz w:val="24"/>
          <w:szCs w:val="24"/>
        </w:rPr>
        <w:t>ganjiang</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Zingiberis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10 g,</w:t>
      </w:r>
      <w:r w:rsidR="00A72CA3" w:rsidRPr="009D7815">
        <w:rPr>
          <w:rFonts w:ascii="Book Antiqua" w:hAnsi="Book Antiqua" w:hint="eastAsia"/>
          <w:color w:val="000000" w:themeColor="text1"/>
          <w:kern w:val="0"/>
          <w:sz w:val="24"/>
          <w:szCs w:val="24"/>
        </w:rPr>
        <w:t xml:space="preserve"> </w:t>
      </w:r>
      <w:proofErr w:type="spellStart"/>
      <w:r w:rsidRPr="009D7815">
        <w:rPr>
          <w:rFonts w:ascii="Book Antiqua" w:hAnsi="Book Antiqua"/>
          <w:color w:val="000000" w:themeColor="text1"/>
          <w:kern w:val="0"/>
          <w:sz w:val="24"/>
          <w:szCs w:val="24"/>
        </w:rPr>
        <w:t>huanglian</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Coptidis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6 g, </w:t>
      </w:r>
      <w:proofErr w:type="spellStart"/>
      <w:r w:rsidRPr="009D7815">
        <w:rPr>
          <w:rFonts w:ascii="Book Antiqua" w:hAnsi="Book Antiqua"/>
          <w:color w:val="000000" w:themeColor="text1"/>
          <w:kern w:val="0"/>
          <w:sz w:val="24"/>
          <w:szCs w:val="24"/>
        </w:rPr>
        <w:t>huangqin</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Scutellariae</w:t>
      </w:r>
      <w:proofErr w:type="spellEnd"/>
      <w:r w:rsidRPr="009D7815">
        <w:rPr>
          <w:rFonts w:ascii="Book Antiqua" w:hAnsi="Book Antiqua"/>
          <w:color w:val="000000" w:themeColor="text1"/>
          <w:kern w:val="0"/>
          <w:sz w:val="24"/>
          <w:szCs w:val="24"/>
        </w:rPr>
        <w:t xml:space="preserve"> Radix) 10 g for patients with diarrhea or loose stools; (5)</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adding </w:t>
      </w:r>
      <w:proofErr w:type="spellStart"/>
      <w:r w:rsidRPr="009D7815">
        <w:rPr>
          <w:rFonts w:ascii="Book Antiqua" w:hAnsi="Book Antiqua"/>
          <w:color w:val="000000" w:themeColor="text1"/>
          <w:kern w:val="0"/>
          <w:sz w:val="24"/>
          <w:szCs w:val="24"/>
        </w:rPr>
        <w:t>qiancao</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Rubiae</w:t>
      </w:r>
      <w:proofErr w:type="spellEnd"/>
      <w:r w:rsidRPr="009D7815">
        <w:rPr>
          <w:rFonts w:ascii="Book Antiqua" w:hAnsi="Book Antiqua"/>
          <w:color w:val="000000" w:themeColor="text1"/>
          <w:kern w:val="0"/>
          <w:sz w:val="24"/>
          <w:szCs w:val="24"/>
        </w:rPr>
        <w:t xml:space="preserve"> Radix et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15 g for patients with epistaxis, teeth bleed or skin ecchymosis; and (6)</w:t>
      </w:r>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subtracting </w:t>
      </w:r>
      <w:proofErr w:type="spellStart"/>
      <w:r w:rsidRPr="009D7815">
        <w:rPr>
          <w:rFonts w:ascii="Book Antiqua" w:hAnsi="Book Antiqua"/>
          <w:color w:val="000000" w:themeColor="text1"/>
          <w:kern w:val="0"/>
          <w:sz w:val="24"/>
          <w:szCs w:val="24"/>
        </w:rPr>
        <w:t>shudihuang</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bookmarkStart w:id="64" w:name="OLE_LINK19"/>
      <w:proofErr w:type="spellStart"/>
      <w:r w:rsidRPr="009D7815">
        <w:rPr>
          <w:rFonts w:ascii="Book Antiqua" w:hAnsi="Book Antiqua"/>
          <w:color w:val="000000" w:themeColor="text1"/>
          <w:kern w:val="0"/>
          <w:sz w:val="24"/>
          <w:szCs w:val="24"/>
        </w:rPr>
        <w:t>Rehmanniae</w:t>
      </w:r>
      <w:proofErr w:type="spellEnd"/>
      <w:r w:rsidRPr="009D7815">
        <w:rPr>
          <w:rFonts w:ascii="Book Antiqua" w:hAnsi="Book Antiqua"/>
          <w:color w:val="000000" w:themeColor="text1"/>
          <w:kern w:val="0"/>
          <w:sz w:val="24"/>
          <w:szCs w:val="24"/>
        </w:rPr>
        <w:t xml:space="preserve"> Radix </w:t>
      </w:r>
      <w:proofErr w:type="spellStart"/>
      <w:r w:rsidRPr="009D7815">
        <w:rPr>
          <w:rFonts w:ascii="Book Antiqua" w:hAnsi="Book Antiqua"/>
          <w:color w:val="000000" w:themeColor="text1"/>
          <w:kern w:val="0"/>
          <w:sz w:val="24"/>
          <w:szCs w:val="24"/>
        </w:rPr>
        <w:t>Praeparata</w:t>
      </w:r>
      <w:bookmarkEnd w:id="64"/>
      <w:proofErr w:type="spellEnd"/>
      <w:r w:rsidRPr="009D7815">
        <w:rPr>
          <w:rFonts w:ascii="Book Antiqua" w:hAnsi="Book Antiqua"/>
          <w:color w:val="000000" w:themeColor="text1"/>
          <w:kern w:val="0"/>
          <w:sz w:val="24"/>
          <w:szCs w:val="24"/>
        </w:rPr>
        <w:t xml:space="preserve">) from the TCM formula of “TTKESC” and adding </w:t>
      </w:r>
      <w:proofErr w:type="spellStart"/>
      <w:r w:rsidRPr="009D7815">
        <w:rPr>
          <w:rFonts w:ascii="Book Antiqua" w:hAnsi="Book Antiqua"/>
          <w:color w:val="000000" w:themeColor="text1"/>
          <w:kern w:val="0"/>
          <w:sz w:val="24"/>
          <w:szCs w:val="24"/>
        </w:rPr>
        <w:t>dahuang</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Rhei</w:t>
      </w:r>
      <w:proofErr w:type="spellEnd"/>
      <w:r w:rsidRPr="009D7815">
        <w:rPr>
          <w:rFonts w:ascii="Book Antiqua" w:hAnsi="Book Antiqua"/>
          <w:color w:val="000000" w:themeColor="text1"/>
          <w:kern w:val="0"/>
          <w:sz w:val="24"/>
          <w:szCs w:val="24"/>
        </w:rPr>
        <w:t xml:space="preserve"> Radix et </w:t>
      </w: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6 g plus </w:t>
      </w:r>
      <w:proofErr w:type="spellStart"/>
      <w:r w:rsidRPr="009D7815">
        <w:rPr>
          <w:rFonts w:ascii="Book Antiqua" w:hAnsi="Book Antiqua"/>
          <w:color w:val="000000" w:themeColor="text1"/>
          <w:kern w:val="0"/>
          <w:sz w:val="24"/>
          <w:szCs w:val="24"/>
        </w:rPr>
        <w:t>zhizi</w:t>
      </w:r>
      <w:proofErr w:type="spellEnd"/>
      <w:r w:rsidR="00A72CA3"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Pr="009D7815">
        <w:rPr>
          <w:rFonts w:ascii="Book Antiqua" w:hAnsi="Book Antiqua"/>
          <w:color w:val="000000" w:themeColor="text1"/>
          <w:kern w:val="0"/>
          <w:sz w:val="24"/>
          <w:szCs w:val="24"/>
        </w:rPr>
        <w:t>Gardeniae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Fructus</w:t>
      </w:r>
      <w:proofErr w:type="spellEnd"/>
      <w:r w:rsidRPr="009D7815">
        <w:rPr>
          <w:rFonts w:ascii="Book Antiqua" w:hAnsi="Book Antiqua"/>
          <w:color w:val="000000" w:themeColor="text1"/>
          <w:kern w:val="0"/>
          <w:sz w:val="24"/>
          <w:szCs w:val="24"/>
        </w:rPr>
        <w:t xml:space="preserve">) 10 g for patients with thick and greasy yellow tongue coating; </w:t>
      </w:r>
      <w:r w:rsidRPr="009D7815">
        <w:rPr>
          <w:rFonts w:ascii="Book Antiqua" w:hAnsi="Book Antiqua"/>
          <w:i/>
          <w:color w:val="000000" w:themeColor="text1"/>
          <w:kern w:val="0"/>
          <w:sz w:val="24"/>
          <w:szCs w:val="24"/>
        </w:rPr>
        <w:t>et al</w:t>
      </w:r>
      <w:r w:rsidRPr="009D7815">
        <w:rPr>
          <w:rFonts w:ascii="Book Antiqua" w:hAnsi="Book Antiqua"/>
          <w:color w:val="000000" w:themeColor="text1"/>
          <w:kern w:val="0"/>
          <w:sz w:val="24"/>
          <w:szCs w:val="24"/>
        </w:rPr>
        <w:t>.</w:t>
      </w:r>
    </w:p>
    <w:p w:rsidR="00D4571A" w:rsidRPr="009D7815" w:rsidRDefault="00D4571A" w:rsidP="00125C01">
      <w:pPr>
        <w:shd w:val="clear" w:color="auto" w:fill="FFFFFF"/>
        <w:suppressAutoHyphens/>
        <w:adjustRightInd w:val="0"/>
        <w:snapToGrid w:val="0"/>
        <w:spacing w:line="360" w:lineRule="auto"/>
        <w:ind w:firstLineChars="150" w:firstLine="36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All Chinese Medicine in the study was provided by Hubei </w:t>
      </w:r>
      <w:proofErr w:type="spellStart"/>
      <w:r w:rsidRPr="009D7815">
        <w:rPr>
          <w:rFonts w:ascii="Book Antiqua" w:hAnsi="Book Antiqua"/>
          <w:color w:val="000000" w:themeColor="text1"/>
          <w:kern w:val="0"/>
          <w:sz w:val="24"/>
          <w:szCs w:val="24"/>
        </w:rPr>
        <w:t>Tianji</w:t>
      </w:r>
      <w:proofErr w:type="spellEnd"/>
      <w:r w:rsidRPr="009D7815">
        <w:rPr>
          <w:rFonts w:ascii="Book Antiqua" w:hAnsi="Book Antiqua"/>
          <w:color w:val="000000" w:themeColor="text1"/>
          <w:kern w:val="0"/>
          <w:sz w:val="24"/>
          <w:szCs w:val="24"/>
        </w:rPr>
        <w:t xml:space="preserve"> Chinese Herbal Sliced Medicine </w:t>
      </w:r>
      <w:proofErr w:type="spellStart"/>
      <w:r w:rsidRPr="009D7815">
        <w:rPr>
          <w:rFonts w:ascii="Book Antiqua" w:hAnsi="Book Antiqua"/>
          <w:color w:val="000000" w:themeColor="text1"/>
          <w:kern w:val="0"/>
          <w:sz w:val="24"/>
          <w:szCs w:val="24"/>
        </w:rPr>
        <w:t>Co.</w:t>
      </w:r>
      <w:proofErr w:type="gramStart"/>
      <w:r w:rsidRPr="009D7815">
        <w:rPr>
          <w:rFonts w:ascii="Book Antiqua" w:hAnsi="Book Antiqua"/>
          <w:color w:val="000000" w:themeColor="text1"/>
          <w:kern w:val="0"/>
          <w:sz w:val="24"/>
          <w:szCs w:val="24"/>
        </w:rPr>
        <w:t>,Ltd</w:t>
      </w:r>
      <w:proofErr w:type="spellEnd"/>
      <w:proofErr w:type="gramEnd"/>
      <w:r w:rsidRPr="009D7815">
        <w:rPr>
          <w:rFonts w:ascii="Book Antiqua" w:hAnsi="Book Antiqua"/>
          <w:color w:val="000000" w:themeColor="text1"/>
          <w:kern w:val="0"/>
          <w:sz w:val="24"/>
          <w:szCs w:val="24"/>
        </w:rPr>
        <w:t xml:space="preserve">. And the results of quality testing met safety standards in China. According to a traditional TCM decoction method, each unit of TCM </w:t>
      </w:r>
      <w:bookmarkStart w:id="65" w:name="OLE_LINK13"/>
      <w:r w:rsidRPr="009D7815">
        <w:rPr>
          <w:rFonts w:ascii="Book Antiqua" w:hAnsi="Book Antiqua"/>
          <w:color w:val="000000" w:themeColor="text1"/>
          <w:kern w:val="0"/>
          <w:sz w:val="24"/>
          <w:szCs w:val="24"/>
        </w:rPr>
        <w:t>formula</w:t>
      </w:r>
      <w:bookmarkEnd w:id="65"/>
      <w:r w:rsidRPr="009D7815">
        <w:rPr>
          <w:rFonts w:ascii="Book Antiqua" w:hAnsi="Book Antiqua"/>
          <w:color w:val="000000" w:themeColor="text1"/>
          <w:kern w:val="0"/>
          <w:sz w:val="24"/>
          <w:szCs w:val="24"/>
        </w:rPr>
        <w:t xml:space="preserve"> yielded 260 ml of decoction, 130mL orally each time and twice a day with warm-taken decoction.</w:t>
      </w:r>
    </w:p>
    <w:bookmarkEnd w:id="49"/>
    <w:p w:rsidR="00D4571A" w:rsidRPr="009D7815" w:rsidRDefault="00D4571A" w:rsidP="00125C01">
      <w:pPr>
        <w:suppressAutoHyphens/>
        <w:adjustRightInd w:val="0"/>
        <w:snapToGrid w:val="0"/>
        <w:spacing w:line="360" w:lineRule="auto"/>
        <w:ind w:firstLineChars="150" w:firstLine="36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Every </w:t>
      </w:r>
      <w:bookmarkStart w:id="66" w:name="OLE_LINK112"/>
      <w:r w:rsidRPr="009D7815">
        <w:rPr>
          <w:rFonts w:ascii="Book Antiqua" w:hAnsi="Book Antiqua"/>
          <w:color w:val="000000" w:themeColor="text1"/>
          <w:kern w:val="0"/>
          <w:sz w:val="24"/>
          <w:szCs w:val="24"/>
        </w:rPr>
        <w:t>participant</w:t>
      </w:r>
      <w:bookmarkEnd w:id="66"/>
      <w:r w:rsidRPr="009D7815">
        <w:rPr>
          <w:rFonts w:ascii="Book Antiqua" w:hAnsi="Book Antiqua"/>
          <w:color w:val="000000" w:themeColor="text1"/>
          <w:kern w:val="0"/>
          <w:sz w:val="24"/>
          <w:szCs w:val="24"/>
        </w:rPr>
        <w:t xml:space="preserve"> in 3 groups should experience 8 </w:t>
      </w:r>
      <w:proofErr w:type="spellStart"/>
      <w:r w:rsidRPr="009D7815">
        <w:rPr>
          <w:rFonts w:ascii="Book Antiqua" w:hAnsi="Book Antiqua"/>
          <w:color w:val="000000" w:themeColor="text1"/>
          <w:kern w:val="0"/>
          <w:sz w:val="24"/>
          <w:szCs w:val="24"/>
        </w:rPr>
        <w:t>w</w:t>
      </w:r>
      <w:r w:rsidR="00A72CA3" w:rsidRPr="009D7815">
        <w:rPr>
          <w:rFonts w:ascii="Book Antiqua" w:hAnsi="Book Antiqua"/>
          <w:color w:val="000000" w:themeColor="text1"/>
          <w:kern w:val="0"/>
          <w:sz w:val="24"/>
          <w:szCs w:val="24"/>
        </w:rPr>
        <w:t>k</w:t>
      </w:r>
      <w:proofErr w:type="spellEnd"/>
      <w:r w:rsidR="00A72CA3" w:rsidRPr="009D7815">
        <w:rPr>
          <w:rFonts w:ascii="Book Antiqua" w:hAnsi="Book Antiqua"/>
          <w:color w:val="000000" w:themeColor="text1"/>
          <w:kern w:val="0"/>
          <w:sz w:val="24"/>
          <w:szCs w:val="24"/>
        </w:rPr>
        <w:t xml:space="preserve"> treatment and 48 </w:t>
      </w:r>
      <w:proofErr w:type="spellStart"/>
      <w:r w:rsidR="00A72CA3" w:rsidRPr="009D7815">
        <w:rPr>
          <w:rFonts w:ascii="Book Antiqua" w:hAnsi="Book Antiqua"/>
          <w:color w:val="000000" w:themeColor="text1"/>
          <w:kern w:val="0"/>
          <w:sz w:val="24"/>
          <w:szCs w:val="24"/>
        </w:rPr>
        <w:t>wk</w:t>
      </w:r>
      <w:proofErr w:type="spellEnd"/>
      <w:r w:rsidRPr="009D7815">
        <w:rPr>
          <w:rFonts w:ascii="Book Antiqua" w:hAnsi="Book Antiqua"/>
          <w:color w:val="000000" w:themeColor="text1"/>
          <w:kern w:val="0"/>
          <w:sz w:val="24"/>
          <w:szCs w:val="24"/>
        </w:rPr>
        <w:t xml:space="preserve"> follow up.</w:t>
      </w:r>
    </w:p>
    <w:p w:rsidR="00D4571A" w:rsidRPr="009D7815" w:rsidRDefault="00D4571A" w:rsidP="00125C01">
      <w:pPr>
        <w:shd w:val="clear" w:color="auto" w:fill="FFFFFF"/>
        <w:suppressAutoHyphens/>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b/>
          <w:bCs/>
          <w:i/>
          <w:iCs/>
          <w:color w:val="000000" w:themeColor="text1"/>
          <w:kern w:val="0"/>
          <w:sz w:val="24"/>
          <w:szCs w:val="24"/>
        </w:rPr>
      </w:pPr>
      <w:bookmarkStart w:id="67" w:name="OLE_LINK403"/>
      <w:r w:rsidRPr="009D7815">
        <w:rPr>
          <w:rFonts w:ascii="Book Antiqua" w:hAnsi="Book Antiqua"/>
          <w:b/>
          <w:bCs/>
          <w:i/>
          <w:iCs/>
          <w:color w:val="000000" w:themeColor="text1"/>
          <w:kern w:val="0"/>
          <w:sz w:val="24"/>
          <w:szCs w:val="24"/>
        </w:rPr>
        <w:t xml:space="preserve">Study </w:t>
      </w:r>
      <w:r w:rsidR="00A72CA3" w:rsidRPr="009D7815">
        <w:rPr>
          <w:rFonts w:ascii="Book Antiqua" w:hAnsi="Book Antiqua"/>
          <w:b/>
          <w:bCs/>
          <w:i/>
          <w:iCs/>
          <w:color w:val="000000" w:themeColor="text1"/>
          <w:kern w:val="0"/>
          <w:sz w:val="24"/>
          <w:szCs w:val="24"/>
        </w:rPr>
        <w:t>a</w:t>
      </w:r>
      <w:r w:rsidRPr="009D7815">
        <w:rPr>
          <w:rFonts w:ascii="Book Antiqua" w:hAnsi="Book Antiqua"/>
          <w:b/>
          <w:bCs/>
          <w:i/>
          <w:iCs/>
          <w:color w:val="000000" w:themeColor="text1"/>
          <w:kern w:val="0"/>
          <w:sz w:val="24"/>
          <w:szCs w:val="24"/>
        </w:rPr>
        <w:t>ssessments</w:t>
      </w:r>
      <w:bookmarkEnd w:id="67"/>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bookmarkStart w:id="68" w:name="OLE_LINK192"/>
      <w:r w:rsidRPr="009D7815">
        <w:rPr>
          <w:rFonts w:ascii="Book Antiqua" w:hAnsi="Book Antiqua"/>
          <w:color w:val="000000" w:themeColor="text1"/>
          <w:kern w:val="0"/>
          <w:sz w:val="24"/>
          <w:szCs w:val="24"/>
        </w:rPr>
        <w:t xml:space="preserve">The primary efficacy endpoint was fatality rate from randomization to the follow-up visit. Secondary endpoints were some </w:t>
      </w:r>
      <w:proofErr w:type="spellStart"/>
      <w:r w:rsidRPr="009D7815">
        <w:rPr>
          <w:rFonts w:ascii="Book Antiqua" w:hAnsi="Book Antiqua"/>
          <w:color w:val="000000" w:themeColor="text1"/>
          <w:kern w:val="0"/>
          <w:sz w:val="24"/>
          <w:szCs w:val="24"/>
        </w:rPr>
        <w:t>virological</w:t>
      </w:r>
      <w:proofErr w:type="spellEnd"/>
      <w:r w:rsidRPr="009D7815">
        <w:rPr>
          <w:rFonts w:ascii="Book Antiqua" w:hAnsi="Book Antiqua"/>
          <w:color w:val="000000" w:themeColor="text1"/>
          <w:kern w:val="0"/>
          <w:sz w:val="24"/>
          <w:szCs w:val="24"/>
        </w:rPr>
        <w:t xml:space="preserve"> and biochemical indicators at baseline and after 8 </w:t>
      </w:r>
      <w:proofErr w:type="spellStart"/>
      <w:r w:rsidRPr="009D7815">
        <w:rPr>
          <w:rFonts w:ascii="Book Antiqua" w:hAnsi="Book Antiqua"/>
          <w:color w:val="000000" w:themeColor="text1"/>
          <w:kern w:val="0"/>
          <w:sz w:val="24"/>
          <w:szCs w:val="24"/>
        </w:rPr>
        <w:t>w</w:t>
      </w:r>
      <w:r w:rsidR="0051540A" w:rsidRPr="009D7815">
        <w:rPr>
          <w:rFonts w:ascii="Book Antiqua" w:hAnsi="Book Antiqua"/>
          <w:color w:val="000000" w:themeColor="text1"/>
          <w:kern w:val="0"/>
          <w:sz w:val="24"/>
          <w:szCs w:val="24"/>
        </w:rPr>
        <w:t>k</w:t>
      </w:r>
      <w:proofErr w:type="spellEnd"/>
      <w:r w:rsidRPr="009D7815">
        <w:rPr>
          <w:rFonts w:ascii="Book Antiqua" w:hAnsi="Book Antiqua"/>
          <w:color w:val="000000" w:themeColor="text1"/>
          <w:kern w:val="0"/>
          <w:sz w:val="24"/>
          <w:szCs w:val="24"/>
        </w:rPr>
        <w:t xml:space="preserve"> treatment</w:t>
      </w:r>
      <w:bookmarkEnd w:id="68"/>
      <w:r w:rsidRPr="009D7815">
        <w:rPr>
          <w:rFonts w:ascii="Book Antiqua" w:hAnsi="Book Antiqua"/>
          <w:color w:val="000000" w:themeColor="text1"/>
          <w:kern w:val="0"/>
          <w:sz w:val="24"/>
          <w:szCs w:val="24"/>
        </w:rPr>
        <w:t>, such as levels of HBV DNA, prothrombin activity</w:t>
      </w:r>
      <w:r w:rsidR="00DE49CF"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(PTA), serum total bilirubin</w:t>
      </w:r>
      <w:r w:rsidR="00DE49CF"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(TBIL), albumin</w:t>
      </w:r>
      <w:r w:rsidR="00DE49CF"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(ALB) and alanine transaminase</w:t>
      </w:r>
      <w:r w:rsidR="00DE49CF"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(ALT). </w:t>
      </w:r>
      <w:proofErr w:type="gramStart"/>
      <w:r w:rsidRPr="009D7815">
        <w:rPr>
          <w:rFonts w:ascii="Book Antiqua" w:hAnsi="Book Antiqua"/>
          <w:color w:val="000000" w:themeColor="text1"/>
          <w:kern w:val="0"/>
          <w:sz w:val="24"/>
          <w:szCs w:val="24"/>
        </w:rPr>
        <w:t>Using real-time PCR for testing HBV DNA.</w:t>
      </w:r>
      <w:bookmarkStart w:id="69" w:name="OLE_LINK137"/>
      <w:proofErr w:type="gramEnd"/>
      <w:r w:rsidRPr="009D7815">
        <w:rPr>
          <w:rFonts w:ascii="Book Antiqua" w:hAnsi="Book Antiqua"/>
          <w:color w:val="000000" w:themeColor="text1"/>
          <w:kern w:val="0"/>
          <w:sz w:val="24"/>
          <w:szCs w:val="24"/>
        </w:rPr>
        <w:t xml:space="preserve"> Specialized technicians used </w:t>
      </w:r>
      <w:bookmarkEnd w:id="69"/>
      <w:r w:rsidRPr="009D7815">
        <w:rPr>
          <w:rFonts w:ascii="Book Antiqua" w:hAnsi="Book Antiqua"/>
          <w:color w:val="000000" w:themeColor="text1"/>
          <w:kern w:val="0"/>
          <w:sz w:val="24"/>
          <w:szCs w:val="24"/>
        </w:rPr>
        <w:t>Germany AMAX-200 type automatic coagulation analyzer</w:t>
      </w:r>
      <w:r w:rsidR="003522FC">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 xml:space="preserve">(paramagnetic particle method) and the corresponding control sera and reagents for detecting PTA. Using Toshiba 120 automatic biochemical analyzer and </w:t>
      </w:r>
      <w:r w:rsidRPr="009D7815">
        <w:rPr>
          <w:rFonts w:ascii="Book Antiqua" w:hAnsi="Book Antiqua"/>
          <w:color w:val="000000" w:themeColor="text1"/>
          <w:kern w:val="0"/>
          <w:sz w:val="24"/>
          <w:szCs w:val="24"/>
        </w:rPr>
        <w:lastRenderedPageBreak/>
        <w:t>ancillary reagents to detect levels of TBIL, ALB and ALT.</w:t>
      </w:r>
    </w:p>
    <w:p w:rsidR="00D4571A" w:rsidRPr="009D7815" w:rsidRDefault="00D4571A" w:rsidP="00125C01">
      <w:pPr>
        <w:suppressAutoHyphens/>
        <w:autoSpaceDE w:val="0"/>
        <w:autoSpaceDN w:val="0"/>
        <w:adjustRightInd w:val="0"/>
        <w:snapToGrid w:val="0"/>
        <w:spacing w:line="360" w:lineRule="auto"/>
        <w:rPr>
          <w:rFonts w:ascii="Book Antiqua" w:hAnsi="Book Antiqua"/>
          <w:b/>
          <w:bCs/>
          <w:i/>
          <w:iCs/>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b/>
          <w:bCs/>
          <w:i/>
          <w:iCs/>
          <w:color w:val="000000" w:themeColor="text1"/>
          <w:kern w:val="0"/>
          <w:sz w:val="24"/>
          <w:szCs w:val="24"/>
        </w:rPr>
      </w:pPr>
      <w:r w:rsidRPr="009D7815">
        <w:rPr>
          <w:rFonts w:ascii="Book Antiqua" w:hAnsi="Book Antiqua"/>
          <w:b/>
          <w:bCs/>
          <w:i/>
          <w:iCs/>
          <w:color w:val="000000" w:themeColor="text1"/>
          <w:kern w:val="0"/>
          <w:sz w:val="24"/>
          <w:szCs w:val="24"/>
        </w:rPr>
        <w:t xml:space="preserve">Statistical </w:t>
      </w:r>
      <w:r w:rsidR="00DE49CF" w:rsidRPr="009D7815">
        <w:rPr>
          <w:rFonts w:ascii="Book Antiqua" w:hAnsi="Book Antiqua"/>
          <w:b/>
          <w:bCs/>
          <w:i/>
          <w:iCs/>
          <w:color w:val="000000" w:themeColor="text1"/>
          <w:kern w:val="0"/>
          <w:sz w:val="24"/>
          <w:szCs w:val="24"/>
        </w:rPr>
        <w:t>a</w:t>
      </w:r>
      <w:r w:rsidRPr="009D7815">
        <w:rPr>
          <w:rFonts w:ascii="Book Antiqua" w:hAnsi="Book Antiqua"/>
          <w:b/>
          <w:bCs/>
          <w:i/>
          <w:iCs/>
          <w:color w:val="000000" w:themeColor="text1"/>
          <w:kern w:val="0"/>
          <w:sz w:val="24"/>
          <w:szCs w:val="24"/>
        </w:rPr>
        <w:t>nalysis</w:t>
      </w: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All analyses were performed using the SPSS for Windows, version 19.0. Data were expressed as mean ±</w:t>
      </w:r>
      <w:r w:rsidR="007F3A3A"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SD.</w:t>
      </w:r>
      <w:r w:rsidRPr="009D7815">
        <w:rPr>
          <w:rFonts w:ascii="Book Antiqua" w:eastAsia="SymbolMT" w:hAnsi="Book Antiqua"/>
          <w:i/>
          <w:color w:val="000000" w:themeColor="text1"/>
          <w:kern w:val="0"/>
          <w:sz w:val="24"/>
          <w:szCs w:val="24"/>
        </w:rPr>
        <w:t>χ</w:t>
      </w:r>
      <w:r w:rsidRPr="009D7815">
        <w:rPr>
          <w:rFonts w:ascii="Book Antiqua" w:eastAsia="SymbolMT" w:hAnsi="Book Antiqua"/>
          <w:color w:val="000000" w:themeColor="text1"/>
          <w:kern w:val="0"/>
          <w:sz w:val="24"/>
          <w:szCs w:val="24"/>
          <w:vertAlign w:val="superscript"/>
        </w:rPr>
        <w:t>2</w:t>
      </w:r>
      <w:r w:rsidRPr="009D7815">
        <w:rPr>
          <w:rFonts w:ascii="Book Antiqua" w:hAnsi="Book Antiqua"/>
          <w:color w:val="000000" w:themeColor="text1"/>
          <w:kern w:val="0"/>
          <w:sz w:val="24"/>
          <w:szCs w:val="24"/>
        </w:rPr>
        <w:t xml:space="preserve"> test was used for numeration data. We also used one way-ANOVA for the data of among groups and </w:t>
      </w:r>
      <w:r w:rsidRPr="009D7815">
        <w:rPr>
          <w:rFonts w:ascii="Book Antiqua" w:hAnsi="Book Antiqua"/>
          <w:i/>
          <w:color w:val="000000" w:themeColor="text1"/>
          <w:kern w:val="0"/>
          <w:sz w:val="24"/>
          <w:szCs w:val="24"/>
        </w:rPr>
        <w:t>t</w:t>
      </w:r>
      <w:r w:rsidRPr="009D7815">
        <w:rPr>
          <w:rFonts w:ascii="Book Antiqua" w:hAnsi="Book Antiqua"/>
          <w:color w:val="000000" w:themeColor="text1"/>
          <w:kern w:val="0"/>
          <w:sz w:val="24"/>
          <w:szCs w:val="24"/>
        </w:rPr>
        <w:t xml:space="preserve"> test for the data between two groups. A </w:t>
      </w:r>
      <w:bookmarkStart w:id="70" w:name="OLE_LINK48"/>
      <w:bookmarkStart w:id="71" w:name="OLE_LINK49"/>
      <w:r w:rsidRPr="009D7815">
        <w:rPr>
          <w:rFonts w:ascii="Book Antiqua" w:hAnsi="Book Antiqua"/>
          <w:i/>
          <w:color w:val="000000" w:themeColor="text1"/>
          <w:kern w:val="0"/>
          <w:sz w:val="24"/>
          <w:szCs w:val="24"/>
        </w:rPr>
        <w:t>P</w:t>
      </w:r>
      <w:bookmarkEnd w:id="70"/>
      <w:bookmarkEnd w:id="71"/>
      <w:r w:rsidRPr="009D7815">
        <w:rPr>
          <w:rFonts w:ascii="Book Antiqua" w:hAnsi="Book Antiqua"/>
          <w:color w:val="000000" w:themeColor="text1"/>
          <w:kern w:val="0"/>
          <w:sz w:val="24"/>
          <w:szCs w:val="24"/>
        </w:rPr>
        <w:t xml:space="preserve"> value less than 0.05 was considered statistically significant. </w:t>
      </w:r>
    </w:p>
    <w:p w:rsidR="00D4571A" w:rsidRPr="009D7815" w:rsidRDefault="00D4571A" w:rsidP="00125C01">
      <w:pPr>
        <w:suppressAutoHyphens/>
        <w:autoSpaceDE w:val="0"/>
        <w:autoSpaceDN w:val="0"/>
        <w:adjustRightInd w:val="0"/>
        <w:snapToGrid w:val="0"/>
        <w:spacing w:line="360" w:lineRule="auto"/>
        <w:ind w:firstLineChars="150" w:firstLine="360"/>
        <w:rPr>
          <w:rStyle w:val="a5"/>
          <w:rFonts w:ascii="Book Antiqua" w:hAnsi="Book Antiqua"/>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b/>
          <w:bCs/>
          <w:i/>
          <w:iCs/>
          <w:color w:val="000000" w:themeColor="text1"/>
          <w:kern w:val="0"/>
          <w:sz w:val="24"/>
          <w:szCs w:val="24"/>
        </w:rPr>
      </w:pPr>
      <w:r w:rsidRPr="009D7815">
        <w:rPr>
          <w:rFonts w:ascii="Book Antiqua" w:hAnsi="Book Antiqua"/>
          <w:b/>
          <w:bCs/>
          <w:i/>
          <w:iCs/>
          <w:color w:val="000000" w:themeColor="text1"/>
          <w:kern w:val="0"/>
          <w:sz w:val="24"/>
          <w:szCs w:val="24"/>
        </w:rPr>
        <w:t>Safety</w:t>
      </w:r>
    </w:p>
    <w:p w:rsidR="00D4571A" w:rsidRPr="009D7815" w:rsidRDefault="00D4571A" w:rsidP="00125C01">
      <w:pPr>
        <w:suppressAutoHyphens/>
        <w:adjustRightInd w:val="0"/>
        <w:snapToGrid w:val="0"/>
        <w:spacing w:line="360" w:lineRule="auto"/>
        <w:rPr>
          <w:rFonts w:ascii="Book Antiqua" w:hAnsi="Book Antiqua"/>
          <w:color w:val="000000" w:themeColor="text1"/>
          <w:sz w:val="24"/>
          <w:szCs w:val="24"/>
        </w:rPr>
      </w:pPr>
      <w:r w:rsidRPr="009D7815">
        <w:rPr>
          <w:rFonts w:ascii="Book Antiqua" w:hAnsi="Book Antiqua"/>
          <w:color w:val="000000" w:themeColor="text1"/>
          <w:kern w:val="0"/>
          <w:sz w:val="24"/>
          <w:szCs w:val="24"/>
        </w:rPr>
        <w:t xml:space="preserve">The two TCM formulas in the study had used frequently before study and few appeared serious adverse events. There </w:t>
      </w:r>
      <w:proofErr w:type="gramStart"/>
      <w:r w:rsidRPr="009D7815">
        <w:rPr>
          <w:rFonts w:ascii="Book Antiqua" w:hAnsi="Book Antiqua"/>
          <w:color w:val="000000" w:themeColor="text1"/>
          <w:kern w:val="0"/>
          <w:sz w:val="24"/>
          <w:szCs w:val="24"/>
        </w:rPr>
        <w:t>were only two cases appeared untoward effect</w:t>
      </w:r>
      <w:proofErr w:type="gramEnd"/>
      <w:r w:rsidRPr="009D7815">
        <w:rPr>
          <w:rFonts w:ascii="Book Antiqua" w:hAnsi="Book Antiqua"/>
          <w:color w:val="000000" w:themeColor="text1"/>
          <w:kern w:val="0"/>
          <w:sz w:val="24"/>
          <w:szCs w:val="24"/>
        </w:rPr>
        <w:t>.</w:t>
      </w:r>
      <w:bookmarkStart w:id="72" w:name="OLE_LINK5"/>
      <w:r w:rsidRPr="009D7815">
        <w:rPr>
          <w:rFonts w:ascii="Book Antiqua" w:hAnsi="Book Antiqua"/>
          <w:color w:val="000000" w:themeColor="text1"/>
          <w:kern w:val="0"/>
          <w:sz w:val="24"/>
          <w:szCs w:val="24"/>
        </w:rPr>
        <w:t xml:space="preserve"> One case appeared stomachache in “TQD” group and one case appeared nausea and vomiting in “TTKESC” group.</w:t>
      </w:r>
      <w:bookmarkEnd w:id="72"/>
    </w:p>
    <w:p w:rsidR="00D4571A" w:rsidRPr="009D7815" w:rsidRDefault="00D4571A" w:rsidP="00125C01">
      <w:pPr>
        <w:suppressAutoHyphens/>
        <w:adjustRightInd w:val="0"/>
        <w:snapToGrid w:val="0"/>
        <w:spacing w:line="360" w:lineRule="auto"/>
        <w:outlineLvl w:val="1"/>
        <w:rPr>
          <w:rFonts w:ascii="Book Antiqua" w:hAnsi="Book Antiqua"/>
          <w:b/>
          <w:color w:val="000000" w:themeColor="text1"/>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bookmarkStart w:id="73" w:name="OLE_LINK240"/>
      <w:r w:rsidRPr="009D7815">
        <w:rPr>
          <w:rFonts w:ascii="Book Antiqua" w:hAnsi="Book Antiqua"/>
          <w:b/>
          <w:bCs/>
          <w:color w:val="000000" w:themeColor="text1"/>
          <w:kern w:val="0"/>
          <w:sz w:val="24"/>
          <w:szCs w:val="24"/>
        </w:rPr>
        <w:t>RESULTS</w:t>
      </w:r>
    </w:p>
    <w:p w:rsidR="00D4571A" w:rsidRPr="009D7815" w:rsidRDefault="00D4571A" w:rsidP="00125C01">
      <w:pPr>
        <w:suppressAutoHyphens/>
        <w:adjustRightInd w:val="0"/>
        <w:snapToGrid w:val="0"/>
        <w:spacing w:line="360" w:lineRule="auto"/>
        <w:rPr>
          <w:rFonts w:ascii="Book Antiqua" w:hAnsi="Book Antiqua"/>
          <w:b/>
          <w:bCs/>
          <w:i/>
          <w:iCs/>
          <w:color w:val="000000" w:themeColor="text1"/>
          <w:kern w:val="0"/>
          <w:sz w:val="24"/>
          <w:szCs w:val="24"/>
        </w:rPr>
      </w:pPr>
      <w:r w:rsidRPr="009D7815">
        <w:rPr>
          <w:rFonts w:ascii="Book Antiqua" w:hAnsi="Book Antiqua"/>
          <w:b/>
          <w:bCs/>
          <w:i/>
          <w:iCs/>
          <w:color w:val="000000" w:themeColor="text1"/>
          <w:kern w:val="0"/>
          <w:sz w:val="24"/>
          <w:szCs w:val="24"/>
        </w:rPr>
        <w:t xml:space="preserve">Response on </w:t>
      </w:r>
      <w:r w:rsidR="009F72EC" w:rsidRPr="009D7815">
        <w:rPr>
          <w:rFonts w:ascii="Book Antiqua" w:hAnsi="Book Antiqua"/>
          <w:b/>
          <w:bCs/>
          <w:i/>
          <w:iCs/>
          <w:color w:val="000000" w:themeColor="text1"/>
          <w:kern w:val="0"/>
          <w:sz w:val="24"/>
          <w:szCs w:val="24"/>
        </w:rPr>
        <w:t>fatality rat</w:t>
      </w:r>
      <w:r w:rsidRPr="009D7815">
        <w:rPr>
          <w:rFonts w:ascii="Book Antiqua" w:hAnsi="Book Antiqua"/>
          <w:b/>
          <w:bCs/>
          <w:i/>
          <w:iCs/>
          <w:color w:val="000000" w:themeColor="text1"/>
          <w:kern w:val="0"/>
          <w:sz w:val="24"/>
          <w:szCs w:val="24"/>
        </w:rPr>
        <w:t xml:space="preserve">e </w:t>
      </w: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After 8 </w:t>
      </w:r>
      <w:proofErr w:type="spellStart"/>
      <w:r w:rsidRPr="009D7815">
        <w:rPr>
          <w:rFonts w:ascii="Book Antiqua" w:hAnsi="Book Antiqua"/>
          <w:color w:val="000000" w:themeColor="text1"/>
          <w:kern w:val="0"/>
          <w:sz w:val="24"/>
          <w:szCs w:val="24"/>
        </w:rPr>
        <w:t>w</w:t>
      </w:r>
      <w:r w:rsidR="00E377DB" w:rsidRPr="009D7815">
        <w:rPr>
          <w:rFonts w:ascii="Book Antiqua" w:hAnsi="Book Antiqua"/>
          <w:color w:val="000000" w:themeColor="text1"/>
          <w:kern w:val="0"/>
          <w:sz w:val="24"/>
          <w:szCs w:val="24"/>
        </w:rPr>
        <w:t>k</w:t>
      </w:r>
      <w:proofErr w:type="spellEnd"/>
      <w:r w:rsidRPr="009D7815">
        <w:rPr>
          <w:rFonts w:ascii="Book Antiqua" w:hAnsi="Book Antiqua"/>
          <w:color w:val="000000" w:themeColor="text1"/>
          <w:kern w:val="0"/>
          <w:sz w:val="24"/>
          <w:szCs w:val="24"/>
        </w:rPr>
        <w:t xml:space="preserve"> of treatment </w:t>
      </w:r>
      <w:bookmarkEnd w:id="73"/>
      <w:r w:rsidRPr="009D7815">
        <w:rPr>
          <w:rFonts w:ascii="Book Antiqua" w:hAnsi="Book Antiqua"/>
          <w:color w:val="000000" w:themeColor="text1"/>
          <w:kern w:val="0"/>
          <w:sz w:val="24"/>
          <w:szCs w:val="24"/>
        </w:rPr>
        <w:t xml:space="preserve">and 48 weeks of follow up, </w:t>
      </w:r>
      <w:bookmarkStart w:id="74" w:name="OLE_LINK243"/>
      <w:r w:rsidRPr="009D7815">
        <w:rPr>
          <w:rFonts w:ascii="Book Antiqua" w:hAnsi="Book Antiqua"/>
          <w:color w:val="000000" w:themeColor="text1"/>
          <w:kern w:val="0"/>
          <w:sz w:val="24"/>
          <w:szCs w:val="24"/>
        </w:rPr>
        <w:t xml:space="preserve">Figure 2 showed that </w:t>
      </w:r>
      <w:bookmarkStart w:id="75" w:name="OLE_LINK57"/>
      <w:bookmarkEnd w:id="74"/>
      <w:r w:rsidRPr="009D7815">
        <w:rPr>
          <w:rFonts w:ascii="Book Antiqua" w:hAnsi="Book Antiqua"/>
          <w:color w:val="000000" w:themeColor="text1"/>
          <w:kern w:val="0"/>
          <w:sz w:val="24"/>
          <w:szCs w:val="24"/>
        </w:rPr>
        <w:t>the fatality rates in MMC group, “TQD” group and “TTKESC” group were 51.61%, 35.38% and 16.67%,respectively; the fatality rate among three groups was significant</w:t>
      </w:r>
      <w:r w:rsidR="00E377DB"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Pr="009D7815">
        <w:rPr>
          <w:rFonts w:ascii="Book Antiqua" w:hAnsi="Book Antiqua"/>
          <w:i/>
          <w:color w:val="000000" w:themeColor="text1"/>
          <w:kern w:val="0"/>
          <w:sz w:val="24"/>
          <w:szCs w:val="24"/>
        </w:rPr>
        <w:t>P</w:t>
      </w:r>
      <w:r w:rsidR="00E377DB"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&lt;</w:t>
      </w:r>
      <w:r w:rsidR="00E377DB"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0.05)</w:t>
      </w:r>
      <w:bookmarkEnd w:id="75"/>
      <w:r w:rsidRPr="009D7815">
        <w:rPr>
          <w:rFonts w:ascii="Book Antiqua" w:hAnsi="Book Antiqua"/>
          <w:color w:val="000000" w:themeColor="text1"/>
          <w:kern w:val="0"/>
          <w:sz w:val="24"/>
          <w:szCs w:val="24"/>
        </w:rPr>
        <w:t>; the fatality rate was lowest in “TTKESC” group</w:t>
      </w:r>
      <w:r w:rsidR="00E377DB"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(16.67%); the fatality rate in “TTKESC” group was significantly lower than MMC group</w:t>
      </w:r>
      <w:r w:rsidR="00E377DB"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(16.67%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51.61%, </w:t>
      </w:r>
      <w:r w:rsidRPr="009D7815">
        <w:rPr>
          <w:rFonts w:ascii="Book Antiqua" w:hAnsi="Book Antiqua"/>
          <w:i/>
          <w:color w:val="000000" w:themeColor="text1"/>
          <w:kern w:val="0"/>
          <w:sz w:val="24"/>
          <w:szCs w:val="24"/>
        </w:rPr>
        <w:t>P</w:t>
      </w:r>
      <w:r w:rsidR="00E377DB"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w:t>
      </w:r>
      <w:r w:rsidR="00E377DB"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0.002) and “TQD” group (35.38%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16.67%, </w:t>
      </w:r>
      <w:r w:rsidRPr="009D7815">
        <w:rPr>
          <w:rFonts w:ascii="Book Antiqua" w:hAnsi="Book Antiqua"/>
          <w:i/>
          <w:color w:val="000000" w:themeColor="text1"/>
          <w:kern w:val="0"/>
          <w:sz w:val="24"/>
          <w:szCs w:val="24"/>
        </w:rPr>
        <w:t>P</w:t>
      </w:r>
      <w:r w:rsidR="00E377DB"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w:t>
      </w:r>
      <w:r w:rsidR="00E377DB"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0.046).</w:t>
      </w:r>
    </w:p>
    <w:p w:rsidR="00E377DB" w:rsidRPr="009D7815" w:rsidRDefault="00E377DB" w:rsidP="00125C01">
      <w:pPr>
        <w:suppressAutoHyphens/>
        <w:adjustRightInd w:val="0"/>
        <w:snapToGrid w:val="0"/>
        <w:spacing w:line="360" w:lineRule="auto"/>
        <w:rPr>
          <w:rFonts w:ascii="Book Antiqua" w:hAnsi="Book Antiqua"/>
          <w:b/>
          <w:bCs/>
          <w:i/>
          <w:iCs/>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b/>
          <w:bCs/>
          <w:i/>
          <w:iCs/>
          <w:color w:val="000000" w:themeColor="text1"/>
          <w:kern w:val="0"/>
          <w:sz w:val="24"/>
          <w:szCs w:val="24"/>
        </w:rPr>
      </w:pPr>
      <w:r w:rsidRPr="009D7815">
        <w:rPr>
          <w:rFonts w:ascii="Book Antiqua" w:hAnsi="Book Antiqua"/>
          <w:b/>
          <w:bCs/>
          <w:i/>
          <w:iCs/>
          <w:color w:val="000000" w:themeColor="text1"/>
          <w:kern w:val="0"/>
          <w:sz w:val="24"/>
          <w:szCs w:val="24"/>
        </w:rPr>
        <w:t>Response to HBV DNA</w:t>
      </w: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The results of HBV DNA returning negative as well as HBV DNA decreasing by two or more than two logarithmic ratio were considered positive. In contrast, the results were negative. After 8 </w:t>
      </w:r>
      <w:proofErr w:type="spellStart"/>
      <w:r w:rsidRPr="009D7815">
        <w:rPr>
          <w:rFonts w:ascii="Book Antiqua" w:hAnsi="Book Antiqua"/>
          <w:color w:val="000000" w:themeColor="text1"/>
          <w:kern w:val="0"/>
          <w:sz w:val="24"/>
          <w:szCs w:val="24"/>
        </w:rPr>
        <w:t>w</w:t>
      </w:r>
      <w:r w:rsidR="00E377DB" w:rsidRPr="009D7815">
        <w:rPr>
          <w:rFonts w:ascii="Book Antiqua" w:hAnsi="Book Antiqua"/>
          <w:color w:val="000000" w:themeColor="text1"/>
          <w:kern w:val="0"/>
          <w:sz w:val="24"/>
          <w:szCs w:val="24"/>
        </w:rPr>
        <w:t>k</w:t>
      </w:r>
      <w:proofErr w:type="spellEnd"/>
      <w:r w:rsidRPr="009D7815">
        <w:rPr>
          <w:rFonts w:ascii="Book Antiqua" w:hAnsi="Book Antiqua"/>
          <w:color w:val="000000" w:themeColor="text1"/>
          <w:kern w:val="0"/>
          <w:sz w:val="24"/>
          <w:szCs w:val="24"/>
        </w:rPr>
        <w:t xml:space="preserve"> of treatment, Table 5 showed that there was no significant difference in the </w:t>
      </w:r>
      <w:proofErr w:type="spellStart"/>
      <w:r w:rsidRPr="009D7815">
        <w:rPr>
          <w:rFonts w:ascii="Book Antiqua" w:hAnsi="Book Antiqua"/>
          <w:color w:val="000000" w:themeColor="text1"/>
          <w:kern w:val="0"/>
          <w:sz w:val="24"/>
          <w:szCs w:val="24"/>
        </w:rPr>
        <w:t>rusults</w:t>
      </w:r>
      <w:proofErr w:type="spellEnd"/>
      <w:r w:rsidRPr="009D7815">
        <w:rPr>
          <w:rFonts w:ascii="Book Antiqua" w:hAnsi="Book Antiqua"/>
          <w:color w:val="000000" w:themeColor="text1"/>
          <w:kern w:val="0"/>
          <w:sz w:val="24"/>
          <w:szCs w:val="24"/>
        </w:rPr>
        <w:t xml:space="preserve"> of </w:t>
      </w:r>
      <w:bookmarkStart w:id="76" w:name="OLE_LINK63"/>
      <w:r w:rsidRPr="009D7815">
        <w:rPr>
          <w:rFonts w:ascii="Book Antiqua" w:hAnsi="Book Antiqua"/>
          <w:color w:val="000000" w:themeColor="text1"/>
          <w:kern w:val="0"/>
          <w:sz w:val="24"/>
          <w:szCs w:val="24"/>
        </w:rPr>
        <w:t xml:space="preserve">HBV DNA among three groups </w:t>
      </w:r>
      <w:bookmarkEnd w:id="76"/>
      <w:r w:rsidRPr="009D7815">
        <w:rPr>
          <w:rFonts w:ascii="Book Antiqua" w:hAnsi="Book Antiqua"/>
          <w:color w:val="000000" w:themeColor="text1"/>
          <w:kern w:val="0"/>
          <w:sz w:val="24"/>
          <w:szCs w:val="24"/>
        </w:rPr>
        <w:t>(</w:t>
      </w:r>
      <w:r w:rsidRPr="009D7815">
        <w:rPr>
          <w:rFonts w:ascii="Book Antiqua" w:hAnsi="Book Antiqua"/>
          <w:i/>
          <w:color w:val="000000" w:themeColor="text1"/>
          <w:kern w:val="0"/>
          <w:sz w:val="24"/>
          <w:szCs w:val="24"/>
        </w:rPr>
        <w:t>P</w:t>
      </w:r>
      <w:r w:rsidR="00E377DB"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&gt;</w:t>
      </w:r>
      <w:r w:rsidR="00E377DB"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0.05). </w:t>
      </w:r>
    </w:p>
    <w:p w:rsidR="00E377DB" w:rsidRPr="009D7815" w:rsidRDefault="00E377DB" w:rsidP="00125C01">
      <w:pPr>
        <w:suppressAutoHyphens/>
        <w:adjustRightInd w:val="0"/>
        <w:snapToGrid w:val="0"/>
        <w:spacing w:line="360" w:lineRule="auto"/>
        <w:outlineLvl w:val="1"/>
        <w:rPr>
          <w:rFonts w:ascii="Book Antiqua" w:hAnsi="Book Antiqua"/>
          <w:b/>
          <w:bCs/>
          <w:i/>
          <w:iCs/>
          <w:color w:val="000000" w:themeColor="text1"/>
          <w:kern w:val="0"/>
          <w:sz w:val="24"/>
          <w:szCs w:val="24"/>
        </w:rPr>
      </w:pPr>
    </w:p>
    <w:p w:rsidR="00D4571A" w:rsidRPr="009D7815" w:rsidRDefault="00D4571A" w:rsidP="00125C01">
      <w:pPr>
        <w:suppressAutoHyphens/>
        <w:adjustRightInd w:val="0"/>
        <w:snapToGrid w:val="0"/>
        <w:spacing w:line="360" w:lineRule="auto"/>
        <w:outlineLvl w:val="1"/>
        <w:rPr>
          <w:rFonts w:ascii="Book Antiqua" w:hAnsi="Book Antiqua"/>
          <w:b/>
          <w:bCs/>
          <w:i/>
          <w:iCs/>
          <w:color w:val="000000" w:themeColor="text1"/>
          <w:kern w:val="0"/>
          <w:sz w:val="24"/>
          <w:szCs w:val="24"/>
        </w:rPr>
      </w:pPr>
      <w:r w:rsidRPr="009D7815">
        <w:rPr>
          <w:rFonts w:ascii="Book Antiqua" w:hAnsi="Book Antiqua"/>
          <w:b/>
          <w:bCs/>
          <w:i/>
          <w:iCs/>
          <w:color w:val="000000" w:themeColor="text1"/>
          <w:kern w:val="0"/>
          <w:sz w:val="24"/>
          <w:szCs w:val="24"/>
        </w:rPr>
        <w:t>Biochemic</w:t>
      </w:r>
      <w:r w:rsidR="007D2448" w:rsidRPr="009D7815">
        <w:rPr>
          <w:rFonts w:ascii="Book Antiqua" w:hAnsi="Book Antiqua"/>
          <w:b/>
          <w:bCs/>
          <w:i/>
          <w:iCs/>
          <w:color w:val="000000" w:themeColor="text1"/>
          <w:kern w:val="0"/>
          <w:sz w:val="24"/>
          <w:szCs w:val="24"/>
        </w:rPr>
        <w:t xml:space="preserve">al response </w:t>
      </w:r>
    </w:p>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From Table 6, we see the results as follows:</w:t>
      </w:r>
      <w:bookmarkStart w:id="77" w:name="OLE_LINK59"/>
      <w:r w:rsidRPr="009D7815">
        <w:rPr>
          <w:rFonts w:ascii="Book Antiqua" w:hAnsi="Book Antiqua"/>
          <w:color w:val="000000" w:themeColor="text1"/>
          <w:kern w:val="0"/>
          <w:sz w:val="24"/>
          <w:szCs w:val="24"/>
        </w:rPr>
        <w:t xml:space="preserve"> After 8 </w:t>
      </w:r>
      <w:proofErr w:type="spellStart"/>
      <w:r w:rsidRPr="009D7815">
        <w:rPr>
          <w:rFonts w:ascii="Book Antiqua" w:hAnsi="Book Antiqua"/>
          <w:color w:val="000000" w:themeColor="text1"/>
          <w:kern w:val="0"/>
          <w:sz w:val="24"/>
          <w:szCs w:val="24"/>
        </w:rPr>
        <w:t>w</w:t>
      </w:r>
      <w:r w:rsidR="00101DBC" w:rsidRPr="009D7815">
        <w:rPr>
          <w:rFonts w:ascii="Book Antiqua" w:hAnsi="Book Antiqua"/>
          <w:color w:val="000000" w:themeColor="text1"/>
          <w:kern w:val="0"/>
          <w:sz w:val="24"/>
          <w:szCs w:val="24"/>
        </w:rPr>
        <w:t>k</w:t>
      </w:r>
      <w:proofErr w:type="spellEnd"/>
      <w:r w:rsidRPr="009D7815">
        <w:rPr>
          <w:rFonts w:ascii="Book Antiqua" w:hAnsi="Book Antiqua"/>
          <w:color w:val="000000" w:themeColor="text1"/>
          <w:kern w:val="0"/>
          <w:sz w:val="24"/>
          <w:szCs w:val="24"/>
        </w:rPr>
        <w:t xml:space="preserve"> of treatment, there was no statistically significant in PTA levels (</w:t>
      </w:r>
      <w:r w:rsidRPr="009D7815">
        <w:rPr>
          <w:rFonts w:ascii="Book Antiqua" w:hAnsi="Book Antiqua"/>
          <w:i/>
          <w:color w:val="000000" w:themeColor="text1"/>
          <w:kern w:val="0"/>
          <w:sz w:val="24"/>
          <w:szCs w:val="24"/>
        </w:rPr>
        <w:t>P</w:t>
      </w:r>
      <w:r w:rsidR="00101DBC"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&gt;</w:t>
      </w:r>
      <w:r w:rsidR="00101DB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0.05); TBIL levels in “TTKESC” group was statistically significant compared with MMC group after treatment (339.40</w:t>
      </w:r>
      <w:r w:rsidR="00101DB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101DB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270.09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lastRenderedPageBreak/>
        <w:t>176.13</w:t>
      </w:r>
      <w:r w:rsidR="00101DB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101DB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185.70,</w:t>
      </w:r>
      <w:r w:rsidR="00101DBC" w:rsidRPr="009D7815">
        <w:rPr>
          <w:rFonts w:ascii="Book Antiqua" w:hAnsi="Book Antiqua" w:hint="eastAsia"/>
          <w:color w:val="000000" w:themeColor="text1"/>
          <w:kern w:val="0"/>
          <w:sz w:val="24"/>
          <w:szCs w:val="24"/>
        </w:rPr>
        <w:t xml:space="preserve"> </w:t>
      </w:r>
      <w:r w:rsidRPr="009D7815">
        <w:rPr>
          <w:rFonts w:ascii="Book Antiqua" w:hAnsi="Book Antiqua"/>
          <w:i/>
          <w:color w:val="000000" w:themeColor="text1"/>
          <w:kern w:val="0"/>
          <w:sz w:val="24"/>
          <w:szCs w:val="24"/>
        </w:rPr>
        <w:t>t</w:t>
      </w:r>
      <w:r w:rsidR="00101DBC"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w:t>
      </w:r>
      <w:r w:rsidR="00101DB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-2.552, </w:t>
      </w:r>
      <w:r w:rsidRPr="009D7815">
        <w:rPr>
          <w:rFonts w:ascii="Book Antiqua" w:hAnsi="Book Antiqua"/>
          <w:i/>
          <w:color w:val="000000" w:themeColor="text1"/>
          <w:kern w:val="0"/>
          <w:sz w:val="24"/>
          <w:szCs w:val="24"/>
        </w:rPr>
        <w:t>P</w:t>
      </w:r>
      <w:r w:rsidR="00101DBC"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w:t>
      </w:r>
      <w:r w:rsidR="00101DB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0.014); ALB levels in “TQD” group and “TTKESC” group significantly increased compared with MMC group(31.30</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4.77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28.57</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4.56, </w:t>
      </w:r>
      <w:r w:rsidRPr="009D7815">
        <w:rPr>
          <w:rFonts w:ascii="Book Antiqua" w:hAnsi="Book Antiqua"/>
          <w:i/>
          <w:color w:val="000000" w:themeColor="text1"/>
          <w:kern w:val="0"/>
          <w:sz w:val="24"/>
          <w:szCs w:val="24"/>
        </w:rPr>
        <w:t>t</w:t>
      </w:r>
      <w:r w:rsidR="0044280C"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-2.389, </w:t>
      </w:r>
      <w:r w:rsidRPr="009D7815">
        <w:rPr>
          <w:rFonts w:ascii="Book Antiqua" w:hAnsi="Book Antiqua"/>
          <w:i/>
          <w:color w:val="000000" w:themeColor="text1"/>
          <w:kern w:val="0"/>
          <w:sz w:val="24"/>
          <w:szCs w:val="24"/>
        </w:rPr>
        <w:t>P</w:t>
      </w:r>
      <w:r w:rsidR="0044280C"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0.019; 30.72</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2.89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28.57</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4.56, </w:t>
      </w:r>
      <w:r w:rsidRPr="009D7815">
        <w:rPr>
          <w:rFonts w:ascii="Book Antiqua" w:hAnsi="Book Antiqua"/>
          <w:i/>
          <w:color w:val="000000" w:themeColor="text1"/>
          <w:kern w:val="0"/>
          <w:sz w:val="24"/>
          <w:szCs w:val="24"/>
        </w:rPr>
        <w:t>t</w:t>
      </w:r>
      <w:r w:rsidR="0044280C"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-2.378, </w:t>
      </w:r>
      <w:r w:rsidRPr="009D7815">
        <w:rPr>
          <w:rFonts w:ascii="Book Antiqua" w:hAnsi="Book Antiqua"/>
          <w:i/>
          <w:color w:val="000000" w:themeColor="text1"/>
          <w:kern w:val="0"/>
          <w:sz w:val="24"/>
          <w:szCs w:val="24"/>
        </w:rPr>
        <w:t>P</w:t>
      </w:r>
      <w:r w:rsidR="0044280C"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0.021). Moreover,</w:t>
      </w:r>
      <w:bookmarkStart w:id="78" w:name="OLE_LINK195"/>
      <w:r w:rsidRPr="009D7815">
        <w:rPr>
          <w:rFonts w:ascii="Book Antiqua" w:hAnsi="Book Antiqua"/>
          <w:color w:val="000000" w:themeColor="text1"/>
          <w:kern w:val="0"/>
          <w:sz w:val="24"/>
          <w:szCs w:val="24"/>
        </w:rPr>
        <w:t xml:space="preserve"> there was no significant difference in ALT levels among three </w:t>
      </w:r>
      <w:r w:rsidR="003522FC" w:rsidRPr="009D7815">
        <w:rPr>
          <w:rFonts w:ascii="Book Antiqua" w:hAnsi="Book Antiqua"/>
          <w:color w:val="000000" w:themeColor="text1"/>
          <w:kern w:val="0"/>
          <w:sz w:val="24"/>
          <w:szCs w:val="24"/>
        </w:rPr>
        <w:t>groups</w:t>
      </w:r>
      <w:r w:rsidRPr="009D7815">
        <w:rPr>
          <w:rFonts w:ascii="Book Antiqua" w:hAnsi="Book Antiqua"/>
          <w:color w:val="000000" w:themeColor="text1"/>
          <w:kern w:val="0"/>
          <w:sz w:val="24"/>
          <w:szCs w:val="24"/>
        </w:rPr>
        <w:t xml:space="preserve"> after treatment</w:t>
      </w:r>
      <w:r w:rsidR="003522FC">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w:t>
      </w:r>
      <w:r w:rsidRPr="009D7815">
        <w:rPr>
          <w:rFonts w:ascii="Book Antiqua" w:hAnsi="Book Antiqua"/>
          <w:i/>
          <w:color w:val="000000" w:themeColor="text1"/>
          <w:kern w:val="0"/>
          <w:sz w:val="24"/>
          <w:szCs w:val="24"/>
        </w:rPr>
        <w:t>P</w:t>
      </w:r>
      <w:r w:rsidR="0044280C"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&gt;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0.0</w:t>
      </w:r>
      <w:bookmarkEnd w:id="78"/>
      <w:r w:rsidRPr="009D7815">
        <w:rPr>
          <w:rFonts w:ascii="Book Antiqua" w:hAnsi="Book Antiqua"/>
          <w:color w:val="000000" w:themeColor="text1"/>
          <w:kern w:val="0"/>
          <w:sz w:val="24"/>
          <w:szCs w:val="24"/>
        </w:rPr>
        <w:t xml:space="preserve">5). </w:t>
      </w: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bookmarkStart w:id="79" w:name="OLE_LINK411"/>
      <w:bookmarkEnd w:id="77"/>
    </w:p>
    <w:p w:rsidR="00D4571A" w:rsidRPr="009D7815" w:rsidRDefault="00D4571A" w:rsidP="00125C01">
      <w:pPr>
        <w:suppressAutoHyphens/>
        <w:autoSpaceDE w:val="0"/>
        <w:autoSpaceDN w:val="0"/>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DISCUSSION</w:t>
      </w: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Drugs and alcohol are the major pathogenic factors of liver failure in </w:t>
      </w:r>
      <w:hyperlink r:id="rId8" w:tooltip="查找: Occident" w:history="1">
        <w:proofErr w:type="gramStart"/>
        <w:r w:rsidRPr="009D7815">
          <w:rPr>
            <w:rFonts w:ascii="Book Antiqua" w:hAnsi="Book Antiqua"/>
            <w:color w:val="000000" w:themeColor="text1"/>
            <w:kern w:val="0"/>
            <w:sz w:val="24"/>
            <w:szCs w:val="24"/>
          </w:rPr>
          <w:t>Occident</w:t>
        </w:r>
        <w:proofErr w:type="gramEnd"/>
      </w:hyperlink>
      <w:r w:rsidRPr="009D7815">
        <w:rPr>
          <w:rFonts w:ascii="Book Antiqua" w:hAnsi="Book Antiqua"/>
          <w:color w:val="000000" w:themeColor="text1"/>
          <w:kern w:val="0"/>
          <w:sz w:val="24"/>
          <w:szCs w:val="24"/>
          <w:vertAlign w:val="superscript"/>
        </w:rPr>
        <w:t>[8]</w:t>
      </w:r>
      <w:r w:rsidRPr="009D7815">
        <w:rPr>
          <w:rFonts w:ascii="Book Antiqua" w:hAnsi="Book Antiqua"/>
          <w:color w:val="000000" w:themeColor="text1"/>
          <w:kern w:val="0"/>
          <w:sz w:val="24"/>
          <w:szCs w:val="24"/>
        </w:rPr>
        <w:t xml:space="preserve">, but the hepatitis B virus is the major cause of liver failure and usually develops chronic CHBLF in China. </w:t>
      </w:r>
      <w:r w:rsidR="00334462" w:rsidRPr="009D7815">
        <w:rPr>
          <w:rFonts w:ascii="Book Antiqua" w:hAnsi="Book Antiqua"/>
          <w:color w:val="000000" w:themeColor="text1"/>
          <w:kern w:val="0"/>
          <w:sz w:val="24"/>
          <w:szCs w:val="24"/>
        </w:rPr>
        <w:t>CLF</w:t>
      </w:r>
      <w:r w:rsidRPr="009D7815">
        <w:rPr>
          <w:rFonts w:ascii="Book Antiqua" w:hAnsi="Book Antiqua"/>
          <w:color w:val="000000" w:themeColor="text1"/>
          <w:kern w:val="0"/>
          <w:sz w:val="24"/>
          <w:szCs w:val="24"/>
        </w:rPr>
        <w:t xml:space="preserve"> and </w:t>
      </w:r>
      <w:r w:rsidR="00334462" w:rsidRPr="009D7815">
        <w:rPr>
          <w:rFonts w:ascii="Book Antiqua" w:hAnsi="Book Antiqua"/>
          <w:color w:val="000000" w:themeColor="text1"/>
          <w:kern w:val="0"/>
          <w:sz w:val="24"/>
          <w:szCs w:val="24"/>
        </w:rPr>
        <w:t>ACLF</w:t>
      </w:r>
      <w:r w:rsidRPr="009D7815">
        <w:rPr>
          <w:rFonts w:ascii="Book Antiqua" w:hAnsi="Book Antiqua"/>
          <w:color w:val="000000" w:themeColor="text1"/>
          <w:kern w:val="0"/>
          <w:sz w:val="24"/>
          <w:szCs w:val="24"/>
        </w:rPr>
        <w:t xml:space="preserve"> are two common types of CHBLF. The pathogenesis of CHBLF is complex, the mechanism by which has so far not been fully elucidated. Currently, it is considered that the interaction between viral factors and host factors leads to CHBLF. The virus factors mainly include virus genotype, the level of viral replication, virus mutation and so on; Host factors include biological genetic features, </w:t>
      </w:r>
      <w:proofErr w:type="spellStart"/>
      <w:r w:rsidRPr="009D7815">
        <w:rPr>
          <w:rFonts w:ascii="Book Antiqua" w:hAnsi="Book Antiqua"/>
          <w:color w:val="000000" w:themeColor="text1"/>
          <w:kern w:val="0"/>
          <w:sz w:val="24"/>
          <w:szCs w:val="24"/>
        </w:rPr>
        <w:t>immunopathological</w:t>
      </w:r>
      <w:proofErr w:type="spellEnd"/>
      <w:r w:rsidRPr="009D7815">
        <w:rPr>
          <w:rFonts w:ascii="Book Antiqua" w:hAnsi="Book Antiqua"/>
          <w:color w:val="000000" w:themeColor="text1"/>
          <w:kern w:val="0"/>
          <w:sz w:val="24"/>
          <w:szCs w:val="24"/>
        </w:rPr>
        <w:t xml:space="preserve"> mechanisms of injury, mechanisms of abnormal liver regeneration and repair, </w:t>
      </w:r>
      <w:r w:rsidRPr="009D7815">
        <w:rPr>
          <w:rFonts w:ascii="Book Antiqua" w:hAnsi="Book Antiqua"/>
          <w:i/>
          <w:color w:val="000000" w:themeColor="text1"/>
          <w:kern w:val="0"/>
          <w:sz w:val="24"/>
          <w:szCs w:val="24"/>
        </w:rPr>
        <w:t xml:space="preserve">et </w:t>
      </w:r>
      <w:proofErr w:type="gramStart"/>
      <w:r w:rsidRPr="009D7815">
        <w:rPr>
          <w:rFonts w:ascii="Book Antiqua" w:hAnsi="Book Antiqua"/>
          <w:i/>
          <w:color w:val="000000" w:themeColor="text1"/>
          <w:kern w:val="0"/>
          <w:sz w:val="24"/>
          <w:szCs w:val="24"/>
        </w:rPr>
        <w:t>al</w:t>
      </w:r>
      <w:r w:rsidRPr="009D7815">
        <w:rPr>
          <w:rFonts w:ascii="Book Antiqua" w:hAnsi="Book Antiqua"/>
          <w:color w:val="000000" w:themeColor="text1"/>
          <w:kern w:val="0"/>
          <w:sz w:val="24"/>
          <w:szCs w:val="24"/>
          <w:vertAlign w:val="superscript"/>
        </w:rPr>
        <w:t>[</w:t>
      </w:r>
      <w:proofErr w:type="gramEnd"/>
      <w:r w:rsidRPr="009D7815">
        <w:rPr>
          <w:rFonts w:ascii="Book Antiqua" w:hAnsi="Book Antiqua"/>
          <w:color w:val="000000" w:themeColor="text1"/>
          <w:kern w:val="0"/>
          <w:sz w:val="24"/>
          <w:szCs w:val="24"/>
          <w:vertAlign w:val="superscript"/>
        </w:rPr>
        <w:t>9,10]</w:t>
      </w:r>
      <w:r w:rsidRPr="009D7815">
        <w:rPr>
          <w:rFonts w:ascii="Book Antiqua" w:hAnsi="Book Antiqua"/>
          <w:color w:val="000000" w:themeColor="text1"/>
          <w:kern w:val="0"/>
          <w:sz w:val="24"/>
          <w:szCs w:val="24"/>
        </w:rPr>
        <w:t>.</w:t>
      </w:r>
    </w:p>
    <w:p w:rsidR="00D4571A" w:rsidRPr="009D7815" w:rsidRDefault="00D4571A" w:rsidP="00125C01">
      <w:pPr>
        <w:suppressAutoHyphens/>
        <w:autoSpaceDE w:val="0"/>
        <w:autoSpaceDN w:val="0"/>
        <w:adjustRightInd w:val="0"/>
        <w:snapToGrid w:val="0"/>
        <w:spacing w:line="360" w:lineRule="auto"/>
        <w:ind w:firstLineChars="150" w:firstLine="36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CHBLF is a serious disease, often accompanied by various complications and high fatality. To date, modern medicine is still ineffective in the treatment of CHBLF, just symptomatic and supportive th</w:t>
      </w:r>
      <w:r w:rsidR="003522FC">
        <w:rPr>
          <w:rFonts w:ascii="Book Antiqua" w:hAnsi="Book Antiqua"/>
          <w:color w:val="000000" w:themeColor="text1"/>
          <w:kern w:val="0"/>
          <w:sz w:val="24"/>
          <w:szCs w:val="24"/>
        </w:rPr>
        <w:t>erapy. However, in recent years</w:t>
      </w:r>
      <w:r w:rsidRPr="009D7815">
        <w:rPr>
          <w:rFonts w:ascii="Book Antiqua" w:hAnsi="Book Antiqua"/>
          <w:color w:val="000000" w:themeColor="text1"/>
          <w:kern w:val="0"/>
          <w:sz w:val="24"/>
          <w:szCs w:val="24"/>
        </w:rPr>
        <w:t>, the fatality rate decreased significantly-the majority reported that 30% to 50</w:t>
      </w:r>
      <w:proofErr w:type="gramStart"/>
      <w:r w:rsidRPr="009D7815">
        <w:rPr>
          <w:rFonts w:ascii="Book Antiqua" w:hAnsi="Book Antiqua"/>
          <w:color w:val="000000" w:themeColor="text1"/>
          <w:kern w:val="0"/>
          <w:sz w:val="24"/>
          <w:szCs w:val="24"/>
        </w:rPr>
        <w:t>%</w:t>
      </w:r>
      <w:r w:rsidRPr="009D7815">
        <w:rPr>
          <w:rFonts w:ascii="Book Antiqua" w:hAnsi="Book Antiqua"/>
          <w:color w:val="000000" w:themeColor="text1"/>
          <w:kern w:val="0"/>
          <w:sz w:val="24"/>
          <w:szCs w:val="24"/>
          <w:vertAlign w:val="superscript"/>
        </w:rPr>
        <w:t>[</w:t>
      </w:r>
      <w:proofErr w:type="gramEnd"/>
      <w:r w:rsidRPr="009D7815">
        <w:rPr>
          <w:rFonts w:ascii="Book Antiqua" w:hAnsi="Book Antiqua"/>
          <w:color w:val="000000" w:themeColor="text1"/>
          <w:kern w:val="0"/>
          <w:sz w:val="24"/>
          <w:szCs w:val="24"/>
          <w:vertAlign w:val="superscript"/>
        </w:rPr>
        <w:t>2]</w:t>
      </w:r>
      <w:r w:rsidRPr="009D7815">
        <w:rPr>
          <w:rFonts w:ascii="Book Antiqua" w:hAnsi="Book Antiqua"/>
          <w:color w:val="000000" w:themeColor="text1"/>
          <w:kern w:val="0"/>
          <w:sz w:val="24"/>
          <w:szCs w:val="24"/>
        </w:rPr>
        <w:t>. All patients in the study had taken the same general internal medicine treatment and some patients were also given antiviral drugs, but Table 1 showed there was no significant difference in antiviral drug usage of three groups</w:t>
      </w:r>
      <w:r w:rsidR="003522FC">
        <w:rPr>
          <w:rFonts w:ascii="Book Antiqua" w:hAnsi="Book Antiqua"/>
          <w:color w:val="000000" w:themeColor="text1"/>
          <w:kern w:val="0"/>
          <w:sz w:val="24"/>
          <w:szCs w:val="24"/>
        </w:rPr>
        <w:t xml:space="preserve"> </w:t>
      </w:r>
      <w:r w:rsidRPr="009D7815">
        <w:rPr>
          <w:rFonts w:ascii="Book Antiqua" w:hAnsi="Book Antiqua"/>
          <w:color w:val="000000" w:themeColor="text1"/>
          <w:kern w:val="0"/>
          <w:sz w:val="24"/>
          <w:szCs w:val="24"/>
        </w:rPr>
        <w:t>(</w:t>
      </w:r>
      <w:r w:rsidRPr="009D7815">
        <w:rPr>
          <w:rFonts w:ascii="Book Antiqua" w:hAnsi="Book Antiqua"/>
          <w:i/>
          <w:color w:val="000000" w:themeColor="text1"/>
          <w:kern w:val="0"/>
          <w:sz w:val="24"/>
          <w:szCs w:val="24"/>
        </w:rPr>
        <w:t>P</w:t>
      </w:r>
      <w:r w:rsidR="0044280C"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&gt;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0.05). The primary efficacy endpoint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(fatality) of this clinical study showed that the fatality of CHBLF in taking the integrated traditional and western medicine program guided with the TCM formula of “TTKESC” was significantly decreased compared with MMC group and the group with TCM formula of “TQD” (16.67%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35.38% and 16.67%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51.61%, </w:t>
      </w:r>
      <w:r w:rsidRPr="009D7815">
        <w:rPr>
          <w:rFonts w:ascii="Book Antiqua" w:hAnsi="Book Antiqua"/>
          <w:i/>
          <w:color w:val="000000" w:themeColor="text1"/>
          <w:kern w:val="0"/>
          <w:sz w:val="24"/>
          <w:szCs w:val="24"/>
        </w:rPr>
        <w:t>P</w:t>
      </w:r>
      <w:r w:rsidR="0044280C"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&lt;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0.05). Furthermore, the level of ALB in “TTKESC” group with treatment of “TTKESC” was also significantly increased compared with MMC group (30.72</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2.89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28.07</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4.56, </w:t>
      </w:r>
      <w:r w:rsidRPr="009D7815">
        <w:rPr>
          <w:rFonts w:ascii="Book Antiqua" w:hAnsi="Book Antiqua"/>
          <w:i/>
          <w:color w:val="000000" w:themeColor="text1"/>
          <w:kern w:val="0"/>
          <w:sz w:val="24"/>
          <w:szCs w:val="24"/>
        </w:rPr>
        <w:t>P</w:t>
      </w:r>
      <w:r w:rsidR="0044280C"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0.021), indicating that “TTKESC” treatment has a good effect on CHBLF.</w:t>
      </w:r>
    </w:p>
    <w:p w:rsidR="00D4571A" w:rsidRPr="009D7815" w:rsidRDefault="00D4571A" w:rsidP="00125C01">
      <w:pPr>
        <w:suppressAutoHyphens/>
        <w:adjustRightInd w:val="0"/>
        <w:snapToGrid w:val="0"/>
        <w:spacing w:line="360" w:lineRule="auto"/>
        <w:ind w:firstLineChars="150" w:firstLine="36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We believe that the imbalance between liver damage and liver regeneration is an important mechanism (heavy damage and insufficient regeneration) for CHBLF. The key of treatment is to adjust the balance between liver damage and liver regeneration by reducing/preventing liver damage, maintaining normal liver regeneration/regulating </w:t>
      </w:r>
      <w:r w:rsidRPr="009D7815">
        <w:rPr>
          <w:rFonts w:ascii="Book Antiqua" w:hAnsi="Book Antiqua"/>
          <w:color w:val="000000" w:themeColor="text1"/>
          <w:kern w:val="0"/>
          <w:sz w:val="24"/>
          <w:szCs w:val="24"/>
        </w:rPr>
        <w:lastRenderedPageBreak/>
        <w:t>abnormal liver regeneration. Liver regeneration is the vitality of patients with liver failure, if damaged liver cannot regenerate in normally and timely, then the patient will die; if damaged liver can normally regenerate within the effective time and restore its normal structure and function, then the patient can survive</w:t>
      </w:r>
      <w:r w:rsidRPr="009D7815">
        <w:rPr>
          <w:rFonts w:ascii="Book Antiqua" w:hAnsi="Book Antiqua"/>
          <w:color w:val="000000" w:themeColor="text1"/>
          <w:kern w:val="0"/>
          <w:sz w:val="24"/>
          <w:szCs w:val="24"/>
          <w:vertAlign w:val="superscript"/>
        </w:rPr>
        <w:t>[11,12]</w:t>
      </w:r>
      <w:r w:rsidRPr="009D7815">
        <w:rPr>
          <w:rFonts w:ascii="Book Antiqua" w:hAnsi="Book Antiqua"/>
          <w:color w:val="000000" w:themeColor="text1"/>
          <w:kern w:val="0"/>
          <w:sz w:val="24"/>
          <w:szCs w:val="24"/>
        </w:rPr>
        <w:t>.</w:t>
      </w:r>
    </w:p>
    <w:p w:rsidR="00D4571A" w:rsidRPr="009D7815" w:rsidRDefault="00D4571A" w:rsidP="00125C01">
      <w:pPr>
        <w:suppressAutoHyphens/>
        <w:adjustRightInd w:val="0"/>
        <w:snapToGrid w:val="0"/>
        <w:spacing w:line="360" w:lineRule="auto"/>
        <w:ind w:firstLineChars="150" w:firstLine="36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The new TCM formula of “TTKESC” is proposed after our in-depth study. And the formula of “TTKESC” for treating CHBLF can reduce liver damage through affecting stem cells and it’s microenvironment(liver stem cells</w:t>
      </w:r>
      <w:r w:rsidRPr="009D7815">
        <w:rPr>
          <w:rFonts w:ascii="Book Antiqua" w:hAnsi="Book Antiqua"/>
          <w:color w:val="000000" w:themeColor="text1"/>
          <w:kern w:val="0"/>
          <w:sz w:val="24"/>
          <w:szCs w:val="24"/>
          <w:vertAlign w:val="superscript"/>
        </w:rPr>
        <w:t>[13,14]</w:t>
      </w:r>
      <w:r w:rsidRPr="009D7815">
        <w:rPr>
          <w:rFonts w:ascii="Book Antiqua" w:hAnsi="Book Antiqua"/>
          <w:color w:val="000000" w:themeColor="text1"/>
          <w:kern w:val="0"/>
          <w:sz w:val="24"/>
          <w:szCs w:val="24"/>
        </w:rPr>
        <w:t>, bone marrow stem cells</w:t>
      </w:r>
      <w:r w:rsidRPr="009D7815">
        <w:rPr>
          <w:rFonts w:ascii="Book Antiqua" w:hAnsi="Book Antiqua"/>
          <w:color w:val="000000" w:themeColor="text1"/>
          <w:kern w:val="0"/>
          <w:sz w:val="24"/>
          <w:szCs w:val="24"/>
          <w:vertAlign w:val="superscript"/>
        </w:rPr>
        <w:t>[3,5,15-18]</w:t>
      </w:r>
      <w:r w:rsidRPr="009D7815">
        <w:rPr>
          <w:rFonts w:ascii="Book Antiqua" w:hAnsi="Book Antiqua"/>
          <w:color w:val="000000" w:themeColor="text1"/>
          <w:kern w:val="0"/>
          <w:sz w:val="24"/>
          <w:szCs w:val="24"/>
        </w:rPr>
        <w:t>,brain marrow stem cells</w:t>
      </w:r>
      <w:r w:rsidRPr="009D7815">
        <w:rPr>
          <w:rFonts w:ascii="Book Antiqua" w:hAnsi="Book Antiqua"/>
          <w:color w:val="000000" w:themeColor="text1"/>
          <w:kern w:val="0"/>
          <w:sz w:val="24"/>
          <w:szCs w:val="24"/>
          <w:vertAlign w:val="superscript"/>
        </w:rPr>
        <w:t>[19-22]</w:t>
      </w:r>
      <w:r w:rsidRPr="009D7815">
        <w:rPr>
          <w:rFonts w:ascii="Book Antiqua" w:hAnsi="Book Antiqua"/>
          <w:color w:val="000000" w:themeColor="text1"/>
          <w:kern w:val="0"/>
          <w:sz w:val="24"/>
          <w:szCs w:val="24"/>
        </w:rPr>
        <w:t>,</w:t>
      </w:r>
      <w:r w:rsidR="0044280C" w:rsidRPr="009D7815">
        <w:rPr>
          <w:rFonts w:ascii="Book Antiqua" w:hAnsi="Book Antiqua" w:hint="eastAsia"/>
          <w:color w:val="000000" w:themeColor="text1"/>
          <w:kern w:val="0"/>
          <w:sz w:val="24"/>
          <w:szCs w:val="24"/>
        </w:rPr>
        <w:t xml:space="preserve"> </w:t>
      </w:r>
      <w:r w:rsidRPr="009D7815">
        <w:rPr>
          <w:rFonts w:ascii="Book Antiqua" w:hAnsi="Book Antiqua"/>
          <w:i/>
          <w:color w:val="000000" w:themeColor="text1"/>
          <w:kern w:val="0"/>
          <w:sz w:val="24"/>
          <w:szCs w:val="24"/>
        </w:rPr>
        <w:t>et al</w:t>
      </w:r>
      <w:r w:rsidRPr="009D7815">
        <w:rPr>
          <w:rFonts w:ascii="Book Antiqua" w:hAnsi="Book Antiqua"/>
          <w:color w:val="000000" w:themeColor="text1"/>
          <w:kern w:val="0"/>
          <w:sz w:val="24"/>
          <w:szCs w:val="24"/>
        </w:rPr>
        <w:t xml:space="preserve">.) to promote normal regeneration, inhibit abnormal regeneration, then restoring the balance between damage and regeneration, finally the patients' liver tissue and liver function in a certain extent can be reconstructed and restored, thereby reducing the fatality and improving the patients' quality of life. </w:t>
      </w:r>
    </w:p>
    <w:p w:rsidR="00D4571A" w:rsidRPr="009D7815" w:rsidRDefault="00D4571A" w:rsidP="00125C01">
      <w:pPr>
        <w:adjustRightInd w:val="0"/>
        <w:snapToGrid w:val="0"/>
        <w:spacing w:line="360" w:lineRule="auto"/>
        <w:ind w:firstLineChars="150" w:firstLine="36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Our previous </w:t>
      </w:r>
      <w:proofErr w:type="spellStart"/>
      <w:r w:rsidRPr="009D7815">
        <w:rPr>
          <w:rFonts w:ascii="Book Antiqua" w:hAnsi="Book Antiqua"/>
          <w:color w:val="000000" w:themeColor="text1"/>
          <w:kern w:val="0"/>
          <w:sz w:val="24"/>
          <w:szCs w:val="24"/>
        </w:rPr>
        <w:t>preclilical</w:t>
      </w:r>
      <w:proofErr w:type="spellEnd"/>
      <w:r w:rsidRPr="009D7815">
        <w:rPr>
          <w:rFonts w:ascii="Book Antiqua" w:hAnsi="Book Antiqua"/>
          <w:color w:val="000000" w:themeColor="text1"/>
          <w:kern w:val="0"/>
          <w:sz w:val="24"/>
          <w:szCs w:val="24"/>
        </w:rPr>
        <w:t xml:space="preserve"> studies have shown that </w:t>
      </w:r>
      <w:bookmarkStart w:id="80" w:name="OLE_LINK51"/>
      <w:r w:rsidRPr="009D7815">
        <w:rPr>
          <w:rFonts w:ascii="Book Antiqua" w:hAnsi="Book Antiqua"/>
          <w:color w:val="000000" w:themeColor="text1"/>
          <w:kern w:val="0"/>
          <w:sz w:val="24"/>
          <w:szCs w:val="24"/>
        </w:rPr>
        <w:t>“TTKESC”</w:t>
      </w:r>
      <w:bookmarkEnd w:id="80"/>
      <w:r w:rsidRPr="009D7815">
        <w:rPr>
          <w:rFonts w:ascii="Book Antiqua" w:hAnsi="Book Antiqua"/>
          <w:color w:val="000000" w:themeColor="text1"/>
          <w:kern w:val="0"/>
          <w:sz w:val="24"/>
          <w:szCs w:val="24"/>
        </w:rPr>
        <w:t xml:space="preserve"> can improve the conversion rate of bone marrow stem cells differentiating into liver cells, and the molecules mechanism may be through affecting gene expression profile of liver </w:t>
      </w:r>
      <w:proofErr w:type="gramStart"/>
      <w:r w:rsidRPr="009D7815">
        <w:rPr>
          <w:rFonts w:ascii="Book Antiqua" w:hAnsi="Book Antiqua"/>
          <w:color w:val="000000" w:themeColor="text1"/>
          <w:kern w:val="0"/>
          <w:sz w:val="24"/>
          <w:szCs w:val="24"/>
        </w:rPr>
        <w:t>tissue</w:t>
      </w:r>
      <w:r w:rsidRPr="009D7815">
        <w:rPr>
          <w:rFonts w:ascii="Book Antiqua" w:hAnsi="Book Antiqua"/>
          <w:color w:val="000000" w:themeColor="text1"/>
          <w:kern w:val="0"/>
          <w:sz w:val="24"/>
          <w:szCs w:val="24"/>
          <w:vertAlign w:val="superscript"/>
        </w:rPr>
        <w:t>[</w:t>
      </w:r>
      <w:proofErr w:type="gramEnd"/>
      <w:r w:rsidRPr="009D7815">
        <w:rPr>
          <w:rFonts w:ascii="Book Antiqua" w:hAnsi="Book Antiqua"/>
          <w:color w:val="000000" w:themeColor="text1"/>
          <w:kern w:val="0"/>
          <w:sz w:val="24"/>
          <w:szCs w:val="24"/>
          <w:vertAlign w:val="superscript"/>
        </w:rPr>
        <w:t>3,5,15,23]</w:t>
      </w:r>
      <w:r w:rsidRPr="009D7815">
        <w:rPr>
          <w:rFonts w:ascii="Book Antiqua" w:hAnsi="Book Antiqua"/>
          <w:color w:val="000000" w:themeColor="text1"/>
          <w:kern w:val="0"/>
          <w:sz w:val="24"/>
          <w:szCs w:val="24"/>
        </w:rPr>
        <w:t>. We used the “MSG-regeneration-rat” model</w:t>
      </w:r>
      <w:r w:rsidRPr="009D7815">
        <w:rPr>
          <w:rFonts w:ascii="Book Antiqua" w:hAnsi="Book Antiqua"/>
          <w:color w:val="000000" w:themeColor="text1"/>
          <w:kern w:val="0"/>
          <w:sz w:val="24"/>
          <w:szCs w:val="24"/>
          <w:vertAlign w:val="superscript"/>
        </w:rPr>
        <w:t>[24]</w:t>
      </w:r>
      <w:r w:rsidRPr="009D7815">
        <w:rPr>
          <w:rFonts w:ascii="Book Antiqua" w:hAnsi="Book Antiqua"/>
          <w:color w:val="000000" w:themeColor="text1"/>
          <w:kern w:val="0"/>
          <w:sz w:val="24"/>
          <w:szCs w:val="24"/>
        </w:rPr>
        <w:t xml:space="preserve"> to explore the relevant contact between liver regeneration and senior central nervous system/hypothalamus-</w:t>
      </w:r>
      <w:proofErr w:type="spellStart"/>
      <w:r w:rsidRPr="009D7815">
        <w:rPr>
          <w:rFonts w:ascii="Book Antiqua" w:hAnsi="Book Antiqua"/>
          <w:color w:val="000000" w:themeColor="text1"/>
          <w:kern w:val="0"/>
          <w:sz w:val="24"/>
          <w:szCs w:val="24"/>
        </w:rPr>
        <w:t>hypophysis</w:t>
      </w:r>
      <w:proofErr w:type="spellEnd"/>
      <w:r w:rsidRPr="009D7815">
        <w:rPr>
          <w:rFonts w:ascii="Book Antiqua" w:hAnsi="Book Antiqua"/>
          <w:color w:val="000000" w:themeColor="text1"/>
          <w:kern w:val="0"/>
          <w:sz w:val="24"/>
          <w:szCs w:val="24"/>
        </w:rPr>
        <w:t>-liver axis/nerve-endocrine-immune net, and the results revealed that the treatment of “TTKESC” played a bidirectional regulation role in the process of liver regeneration, which was beneficial for liver damage recovering in orderly</w:t>
      </w:r>
      <w:r w:rsidRPr="009D7815">
        <w:rPr>
          <w:rFonts w:ascii="Book Antiqua" w:hAnsi="Book Antiqua"/>
          <w:color w:val="000000" w:themeColor="text1"/>
          <w:kern w:val="0"/>
          <w:sz w:val="24"/>
          <w:szCs w:val="24"/>
          <w:vertAlign w:val="superscript"/>
        </w:rPr>
        <w:t>[20,21,25-29]</w:t>
      </w:r>
      <w:r w:rsidRPr="009D7815">
        <w:rPr>
          <w:rFonts w:ascii="Book Antiqua" w:hAnsi="Book Antiqua"/>
          <w:color w:val="000000" w:themeColor="text1"/>
          <w:kern w:val="0"/>
          <w:sz w:val="24"/>
          <w:szCs w:val="24"/>
        </w:rPr>
        <w:t>.</w:t>
      </w:r>
    </w:p>
    <w:p w:rsidR="00D4571A" w:rsidRPr="009D7815" w:rsidRDefault="00D4571A" w:rsidP="00125C01">
      <w:pPr>
        <w:suppressAutoHyphens/>
        <w:adjustRightInd w:val="0"/>
        <w:snapToGrid w:val="0"/>
        <w:spacing w:line="360" w:lineRule="auto"/>
        <w:ind w:firstLineChars="150" w:firstLine="36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The clinical study did not use a double-blind observation as well as a multi-center observation of different regions, and therefore may cause bias results of trial. Furthermore, it is necessary to use a large sample, multi-center, randomized, </w:t>
      </w:r>
      <w:proofErr w:type="gramStart"/>
      <w:r w:rsidRPr="009D7815">
        <w:rPr>
          <w:rFonts w:ascii="Book Antiqua" w:hAnsi="Book Antiqua"/>
          <w:color w:val="000000" w:themeColor="text1"/>
          <w:kern w:val="0"/>
          <w:sz w:val="24"/>
          <w:szCs w:val="24"/>
        </w:rPr>
        <w:t>controlled</w:t>
      </w:r>
      <w:proofErr w:type="gramEnd"/>
      <w:r w:rsidRPr="009D7815">
        <w:rPr>
          <w:rFonts w:ascii="Book Antiqua" w:hAnsi="Book Antiqua"/>
          <w:color w:val="000000" w:themeColor="text1"/>
          <w:kern w:val="0"/>
          <w:sz w:val="24"/>
          <w:szCs w:val="24"/>
        </w:rPr>
        <w:t>, double-blind clinical trial methods to provide more competing evidence in the future.</w:t>
      </w:r>
    </w:p>
    <w:bookmarkEnd w:id="79"/>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b/>
          <w:bCs/>
          <w:caps/>
          <w:color w:val="000000" w:themeColor="text1"/>
          <w:kern w:val="0"/>
          <w:sz w:val="24"/>
          <w:szCs w:val="24"/>
        </w:rPr>
      </w:pPr>
      <w:r w:rsidRPr="009D7815">
        <w:rPr>
          <w:rFonts w:ascii="Book Antiqua" w:hAnsi="Book Antiqua"/>
          <w:b/>
          <w:bCs/>
          <w:caps/>
          <w:color w:val="000000" w:themeColor="text1"/>
          <w:kern w:val="0"/>
          <w:sz w:val="24"/>
          <w:szCs w:val="24"/>
        </w:rPr>
        <w:t>comments</w:t>
      </w:r>
    </w:p>
    <w:p w:rsidR="00D4571A" w:rsidRPr="009D7815" w:rsidRDefault="00D4571A" w:rsidP="00125C01">
      <w:pPr>
        <w:autoSpaceDE w:val="0"/>
        <w:autoSpaceDN w:val="0"/>
        <w:adjustRightInd w:val="0"/>
        <w:snapToGrid w:val="0"/>
        <w:spacing w:line="360" w:lineRule="auto"/>
        <w:rPr>
          <w:rFonts w:ascii="Book Antiqua" w:hAnsi="Book Antiqua" w:cs="ArialNarrow-BoldItalic"/>
          <w:b/>
          <w:bCs/>
          <w:i/>
          <w:iCs/>
          <w:color w:val="000000" w:themeColor="text1"/>
          <w:kern w:val="0"/>
          <w:sz w:val="24"/>
          <w:szCs w:val="24"/>
        </w:rPr>
      </w:pPr>
      <w:r w:rsidRPr="009D7815">
        <w:rPr>
          <w:rFonts w:ascii="Book Antiqua" w:hAnsi="Book Antiqua" w:cs="ArialNarrow-BoldItalic"/>
          <w:b/>
          <w:bCs/>
          <w:i/>
          <w:iCs/>
          <w:color w:val="000000" w:themeColor="text1"/>
          <w:kern w:val="0"/>
          <w:sz w:val="24"/>
          <w:szCs w:val="24"/>
        </w:rPr>
        <w:t>Background</w:t>
      </w:r>
    </w:p>
    <w:p w:rsidR="00D4571A" w:rsidRPr="009D7815" w:rsidRDefault="00D4571A" w:rsidP="00125C01">
      <w:pPr>
        <w:autoSpaceDE w:val="0"/>
        <w:autoSpaceDN w:val="0"/>
        <w:adjustRightInd w:val="0"/>
        <w:snapToGrid w:val="0"/>
        <w:spacing w:line="360" w:lineRule="auto"/>
        <w:rPr>
          <w:rFonts w:ascii="Book Antiqua" w:hAnsi="Book Antiqua" w:cs="ArialNarrow-BoldItalic"/>
          <w:b/>
          <w:bCs/>
          <w:i/>
          <w:iCs/>
          <w:color w:val="000000" w:themeColor="text1"/>
          <w:kern w:val="0"/>
          <w:sz w:val="24"/>
          <w:szCs w:val="24"/>
        </w:rPr>
      </w:pPr>
      <w:r w:rsidRPr="009D7815">
        <w:rPr>
          <w:rFonts w:ascii="Book Antiqua" w:hAnsi="Book Antiqua"/>
          <w:color w:val="000000" w:themeColor="text1"/>
          <w:kern w:val="0"/>
          <w:sz w:val="24"/>
          <w:szCs w:val="24"/>
        </w:rPr>
        <w:t>Chronic hepatitis B liver failure</w:t>
      </w:r>
      <w:r w:rsidR="003522FC">
        <w:rPr>
          <w:rFonts w:ascii="Book Antiqua" w:hAnsi="Book Antiqua"/>
          <w:color w:val="000000" w:themeColor="text1"/>
          <w:kern w:val="0"/>
          <w:sz w:val="24"/>
          <w:szCs w:val="24"/>
        </w:rPr>
        <w:t xml:space="preserve"> </w:t>
      </w:r>
      <w:bookmarkStart w:id="81" w:name="_GoBack"/>
      <w:bookmarkEnd w:id="81"/>
      <w:r w:rsidRPr="009D7815">
        <w:rPr>
          <w:rFonts w:ascii="Book Antiqua" w:hAnsi="Book Antiqua"/>
          <w:color w:val="000000" w:themeColor="text1"/>
          <w:kern w:val="0"/>
          <w:sz w:val="24"/>
          <w:szCs w:val="24"/>
        </w:rPr>
        <w:t>(CHBLF) is a major cause of death in patients with viral hepatitis, accompanied by high fatality. However, we found that the fatality rate of CHBLF has been significantly reduced with the treatment of integrated traditional and western medicine.</w:t>
      </w:r>
    </w:p>
    <w:p w:rsidR="0044280C" w:rsidRPr="009D7815" w:rsidRDefault="0044280C" w:rsidP="00125C01">
      <w:pPr>
        <w:autoSpaceDE w:val="0"/>
        <w:autoSpaceDN w:val="0"/>
        <w:adjustRightInd w:val="0"/>
        <w:snapToGrid w:val="0"/>
        <w:spacing w:line="360" w:lineRule="auto"/>
        <w:rPr>
          <w:rFonts w:ascii="Book Antiqua" w:hAnsi="Book Antiqua" w:cs="ArialNarrow-BoldItalic"/>
          <w:b/>
          <w:bCs/>
          <w:i/>
          <w:iCs/>
          <w:color w:val="000000" w:themeColor="text1"/>
          <w:kern w:val="0"/>
          <w:sz w:val="24"/>
          <w:szCs w:val="24"/>
        </w:rPr>
      </w:pPr>
    </w:p>
    <w:p w:rsidR="00D4571A" w:rsidRPr="009D7815" w:rsidRDefault="00D4571A" w:rsidP="00125C01">
      <w:pPr>
        <w:autoSpaceDE w:val="0"/>
        <w:autoSpaceDN w:val="0"/>
        <w:adjustRightInd w:val="0"/>
        <w:snapToGrid w:val="0"/>
        <w:spacing w:line="360" w:lineRule="auto"/>
        <w:rPr>
          <w:rFonts w:ascii="Book Antiqua" w:hAnsi="Book Antiqua" w:cs="ArialNarrow-BoldItalic"/>
          <w:b/>
          <w:bCs/>
          <w:i/>
          <w:iCs/>
          <w:color w:val="000000" w:themeColor="text1"/>
          <w:kern w:val="0"/>
          <w:sz w:val="24"/>
          <w:szCs w:val="24"/>
        </w:rPr>
      </w:pPr>
      <w:r w:rsidRPr="009D7815">
        <w:rPr>
          <w:rFonts w:ascii="Book Antiqua" w:hAnsi="Book Antiqua" w:cs="ArialNarrow-BoldItalic"/>
          <w:b/>
          <w:bCs/>
          <w:i/>
          <w:iCs/>
          <w:color w:val="000000" w:themeColor="text1"/>
          <w:kern w:val="0"/>
          <w:sz w:val="24"/>
          <w:szCs w:val="24"/>
        </w:rPr>
        <w:t>Research frontiers</w:t>
      </w:r>
    </w:p>
    <w:p w:rsidR="00D4571A" w:rsidRPr="009D7815" w:rsidRDefault="00D4571A" w:rsidP="00125C01">
      <w:pPr>
        <w:autoSpaceDE w:val="0"/>
        <w:autoSpaceDN w:val="0"/>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lastRenderedPageBreak/>
        <w:t>In recent years, Ministry of Science of China had set up “the National Key Technology R</w:t>
      </w:r>
      <w:r w:rsidR="0044280C" w:rsidRPr="009D7815">
        <w:rPr>
          <w:rFonts w:ascii="Book Antiqua" w:hAnsi="Book Antiqua" w:hint="eastAsia"/>
          <w:color w:val="000000" w:themeColor="text1"/>
          <w:kern w:val="0"/>
          <w:sz w:val="24"/>
          <w:szCs w:val="24"/>
        </w:rPr>
        <w:t xml:space="preserve"> and </w:t>
      </w:r>
      <w:r w:rsidRPr="009D7815">
        <w:rPr>
          <w:rFonts w:ascii="Book Antiqua" w:hAnsi="Book Antiqua"/>
          <w:color w:val="000000" w:themeColor="text1"/>
          <w:kern w:val="0"/>
          <w:sz w:val="24"/>
          <w:szCs w:val="24"/>
        </w:rPr>
        <w:t xml:space="preserve">D Program” and “Key Projects in the National Science </w:t>
      </w:r>
      <w:r w:rsidR="00337233" w:rsidRPr="009D7815">
        <w:rPr>
          <w:rFonts w:ascii="Book Antiqua" w:hAnsi="Book Antiqua" w:hint="eastAsia"/>
          <w:color w:val="000000" w:themeColor="text1"/>
          <w:kern w:val="0"/>
          <w:sz w:val="24"/>
          <w:szCs w:val="24"/>
        </w:rPr>
        <w:t>and</w:t>
      </w:r>
      <w:r w:rsidRPr="009D7815">
        <w:rPr>
          <w:rFonts w:ascii="Book Antiqua" w:hAnsi="Book Antiqua"/>
          <w:color w:val="000000" w:themeColor="text1"/>
          <w:kern w:val="0"/>
          <w:sz w:val="24"/>
          <w:szCs w:val="24"/>
        </w:rPr>
        <w:t xml:space="preserve"> Technology Pillar Program during the Twelfth Five-year Plan Period” to organize national experts of Chinese medicine and Western medicine for joint research. It will make the greatest efforts to reduce the fatality and further explore the mechanism through studying the prevention and treatment programs of integrative medicine, which will be an important area of </w:t>
      </w:r>
      <w:r w:rsidRPr="009D7815">
        <w:rPr>
          <w:rFonts w:ascii="Times New Roman" w:eastAsia="MS Gothic" w:hAnsi="Times New Roman" w:cs="Times New Roman"/>
          <w:color w:val="000000" w:themeColor="text1"/>
          <w:kern w:val="0"/>
          <w:sz w:val="24"/>
          <w:szCs w:val="24"/>
        </w:rPr>
        <w:t>​​</w:t>
      </w:r>
      <w:r w:rsidRPr="009D7815">
        <w:rPr>
          <w:rFonts w:ascii="Book Antiqua" w:hAnsi="Book Antiqua"/>
          <w:color w:val="000000" w:themeColor="text1"/>
          <w:kern w:val="0"/>
          <w:sz w:val="24"/>
          <w:szCs w:val="24"/>
        </w:rPr>
        <w:t>research and academic hotspot of major infectious diseases.</w:t>
      </w:r>
    </w:p>
    <w:p w:rsidR="007D2001" w:rsidRPr="009D7815" w:rsidRDefault="007D2001" w:rsidP="00125C01">
      <w:pPr>
        <w:autoSpaceDE w:val="0"/>
        <w:autoSpaceDN w:val="0"/>
        <w:adjustRightInd w:val="0"/>
        <w:snapToGrid w:val="0"/>
        <w:spacing w:line="360" w:lineRule="auto"/>
        <w:rPr>
          <w:rFonts w:ascii="Book Antiqua" w:hAnsi="Book Antiqua" w:cs="ArialNarrow-BoldItalic"/>
          <w:b/>
          <w:bCs/>
          <w:i/>
          <w:iCs/>
          <w:color w:val="000000" w:themeColor="text1"/>
          <w:kern w:val="0"/>
          <w:sz w:val="24"/>
          <w:szCs w:val="24"/>
        </w:rPr>
      </w:pPr>
    </w:p>
    <w:p w:rsidR="00D4571A" w:rsidRPr="009D7815" w:rsidRDefault="00D4571A" w:rsidP="00125C01">
      <w:pPr>
        <w:autoSpaceDE w:val="0"/>
        <w:autoSpaceDN w:val="0"/>
        <w:adjustRightInd w:val="0"/>
        <w:snapToGrid w:val="0"/>
        <w:spacing w:line="360" w:lineRule="auto"/>
        <w:rPr>
          <w:rFonts w:ascii="Book Antiqua" w:hAnsi="Book Antiqua" w:cs="ArialNarrow-BoldItalic"/>
          <w:b/>
          <w:bCs/>
          <w:i/>
          <w:iCs/>
          <w:color w:val="000000" w:themeColor="text1"/>
          <w:kern w:val="0"/>
          <w:sz w:val="24"/>
          <w:szCs w:val="24"/>
        </w:rPr>
      </w:pPr>
      <w:r w:rsidRPr="009D7815">
        <w:rPr>
          <w:rFonts w:ascii="Book Antiqua" w:hAnsi="Book Antiqua" w:cs="ArialNarrow-BoldItalic"/>
          <w:b/>
          <w:bCs/>
          <w:i/>
          <w:iCs/>
          <w:color w:val="000000" w:themeColor="text1"/>
          <w:kern w:val="0"/>
          <w:sz w:val="24"/>
          <w:szCs w:val="24"/>
        </w:rPr>
        <w:t>Innovations and breakthroughs</w:t>
      </w:r>
    </w:p>
    <w:p w:rsidR="00D4571A" w:rsidRPr="009D7815" w:rsidRDefault="00D4571A" w:rsidP="00125C01">
      <w:pPr>
        <w:autoSpaceDE w:val="0"/>
        <w:autoSpaceDN w:val="0"/>
        <w:adjustRightInd w:val="0"/>
        <w:snapToGrid w:val="0"/>
        <w:spacing w:line="360" w:lineRule="auto"/>
        <w:rPr>
          <w:rFonts w:ascii="Book Antiqua" w:hAnsi="Book Antiqua"/>
          <w:color w:val="000000" w:themeColor="text1"/>
          <w:kern w:val="0"/>
          <w:sz w:val="24"/>
          <w:szCs w:val="24"/>
        </w:rPr>
      </w:pPr>
      <w:r w:rsidRPr="009D7815">
        <w:rPr>
          <w:rFonts w:ascii="Book Antiqua" w:hAnsi="Book Antiqua" w:cs="ArialNarrow-BoldItalic"/>
          <w:bCs/>
          <w:iCs/>
          <w:color w:val="000000" w:themeColor="text1"/>
          <w:kern w:val="0"/>
          <w:sz w:val="24"/>
          <w:szCs w:val="24"/>
        </w:rPr>
        <w:t xml:space="preserve">Fatality rate in patients with </w:t>
      </w:r>
      <w:r w:rsidRPr="009D7815">
        <w:rPr>
          <w:rFonts w:ascii="Book Antiqua" w:hAnsi="Book Antiqua"/>
          <w:color w:val="000000" w:themeColor="text1"/>
          <w:kern w:val="0"/>
          <w:sz w:val="24"/>
          <w:szCs w:val="24"/>
        </w:rPr>
        <w:t>CHBLF</w:t>
      </w:r>
      <w:r w:rsidRPr="009D7815">
        <w:rPr>
          <w:rFonts w:ascii="Book Antiqua" w:hAnsi="Book Antiqua" w:cs="ArialNarrow-BoldItalic"/>
          <w:bCs/>
          <w:iCs/>
          <w:color w:val="000000" w:themeColor="text1"/>
          <w:kern w:val="0"/>
          <w:sz w:val="24"/>
          <w:szCs w:val="24"/>
        </w:rPr>
        <w:t xml:space="preserve"> was the primary </w:t>
      </w:r>
      <w:r w:rsidRPr="009D7815">
        <w:rPr>
          <w:rFonts w:ascii="Book Antiqua" w:hAnsi="Book Antiqua"/>
          <w:color w:val="000000" w:themeColor="text1"/>
          <w:kern w:val="0"/>
          <w:sz w:val="24"/>
          <w:szCs w:val="24"/>
        </w:rPr>
        <w:t>efficacy</w:t>
      </w:r>
      <w:r w:rsidRPr="009D7815">
        <w:rPr>
          <w:rFonts w:ascii="Book Antiqua" w:hAnsi="Book Antiqua" w:cs="ArialNarrow-BoldItalic"/>
          <w:bCs/>
          <w:iCs/>
          <w:color w:val="000000" w:themeColor="text1"/>
          <w:kern w:val="0"/>
          <w:sz w:val="24"/>
          <w:szCs w:val="24"/>
        </w:rPr>
        <w:t xml:space="preserve"> endpoint of evidence-based medicine. In</w:t>
      </w:r>
      <w:r w:rsidRPr="009D7815">
        <w:rPr>
          <w:rFonts w:ascii="Book Antiqua" w:hAnsi="Book Antiqua"/>
          <w:color w:val="000000" w:themeColor="text1"/>
          <w:kern w:val="0"/>
          <w:sz w:val="24"/>
          <w:szCs w:val="24"/>
        </w:rPr>
        <w:t xml:space="preserve"> the study, the fatality of CHBLF in the group of “TTKESC” was significantly decreased compared with the MMC group and the group of “TQD” (16.67%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35.38% and 16.67%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51.61%, </w:t>
      </w:r>
      <w:r w:rsidRPr="009D7815">
        <w:rPr>
          <w:rFonts w:ascii="Book Antiqua" w:hAnsi="Book Antiqua"/>
          <w:i/>
          <w:color w:val="000000" w:themeColor="text1"/>
          <w:kern w:val="0"/>
          <w:sz w:val="24"/>
          <w:szCs w:val="24"/>
        </w:rPr>
        <w:t>P</w:t>
      </w:r>
      <w:r w:rsidR="007D2001" w:rsidRPr="009D7815">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&lt;</w:t>
      </w:r>
      <w:r w:rsidR="007D2001"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0.05).Liver regeneration and repair is a key pathophysiological </w:t>
      </w:r>
      <w:proofErr w:type="gramStart"/>
      <w:r w:rsidRPr="009D7815">
        <w:rPr>
          <w:rFonts w:ascii="Book Antiqua" w:hAnsi="Book Antiqua"/>
          <w:color w:val="000000" w:themeColor="text1"/>
          <w:kern w:val="0"/>
          <w:sz w:val="24"/>
          <w:szCs w:val="24"/>
        </w:rPr>
        <w:t>mechanisms</w:t>
      </w:r>
      <w:proofErr w:type="gramEnd"/>
      <w:r w:rsidRPr="009D7815">
        <w:rPr>
          <w:rFonts w:ascii="Book Antiqua" w:hAnsi="Book Antiqua"/>
          <w:color w:val="000000" w:themeColor="text1"/>
          <w:kern w:val="0"/>
          <w:sz w:val="24"/>
          <w:szCs w:val="24"/>
        </w:rPr>
        <w:t xml:space="preserve"> of patients with CHBLF survived. In the past, the academic community had always emphasized the importance of promoting liver regeneration process. However, we found that the dysfunction of liver regeneration was an important pathogenesis of patients with CHBLF through the study, which will hinder the function of liver tissue reconstruction and recovery. </w:t>
      </w:r>
      <w:proofErr w:type="spellStart"/>
      <w:r w:rsidRPr="009D7815">
        <w:rPr>
          <w:rFonts w:ascii="Book Antiqua" w:hAnsi="Book Antiqua"/>
          <w:color w:val="000000" w:themeColor="text1"/>
          <w:kern w:val="0"/>
          <w:sz w:val="24"/>
          <w:szCs w:val="24"/>
        </w:rPr>
        <w:t>Futhermore</w:t>
      </w:r>
      <w:proofErr w:type="spellEnd"/>
      <w:r w:rsidRPr="009D7815">
        <w:rPr>
          <w:rFonts w:ascii="Book Antiqua" w:hAnsi="Book Antiqua"/>
          <w:color w:val="000000" w:themeColor="text1"/>
          <w:kern w:val="0"/>
          <w:sz w:val="24"/>
          <w:szCs w:val="24"/>
        </w:rPr>
        <w:t xml:space="preserve">, the treatment with “TTKESC” played a bidirectional regulation role in the process of liver regeneration, which may be an important mechanism for reducing the fatality rate in patients with CHBLF. </w:t>
      </w:r>
    </w:p>
    <w:p w:rsidR="007D2001" w:rsidRPr="009D7815" w:rsidRDefault="007D2001" w:rsidP="00125C01">
      <w:pPr>
        <w:autoSpaceDE w:val="0"/>
        <w:autoSpaceDN w:val="0"/>
        <w:adjustRightInd w:val="0"/>
        <w:snapToGrid w:val="0"/>
        <w:spacing w:line="360" w:lineRule="auto"/>
        <w:rPr>
          <w:rFonts w:ascii="Book Antiqua" w:eastAsia="ArialNarrow" w:hAnsi="Book Antiqua" w:cs="ArialNarrow-BoldItalic"/>
          <w:b/>
          <w:bCs/>
          <w:i/>
          <w:iCs/>
          <w:color w:val="000000" w:themeColor="text1"/>
          <w:kern w:val="0"/>
          <w:sz w:val="24"/>
          <w:szCs w:val="24"/>
        </w:rPr>
      </w:pPr>
    </w:p>
    <w:p w:rsidR="00D4571A" w:rsidRPr="009D7815" w:rsidRDefault="00D4571A" w:rsidP="00125C01">
      <w:pPr>
        <w:autoSpaceDE w:val="0"/>
        <w:autoSpaceDN w:val="0"/>
        <w:adjustRightInd w:val="0"/>
        <w:snapToGrid w:val="0"/>
        <w:spacing w:line="360" w:lineRule="auto"/>
        <w:rPr>
          <w:rFonts w:ascii="Book Antiqua" w:eastAsia="ArialNarrow" w:hAnsi="Book Antiqua" w:cs="ArialNarrow-BoldItalic"/>
          <w:b/>
          <w:bCs/>
          <w:i/>
          <w:iCs/>
          <w:color w:val="000000" w:themeColor="text1"/>
          <w:kern w:val="0"/>
          <w:sz w:val="24"/>
          <w:szCs w:val="24"/>
        </w:rPr>
      </w:pPr>
      <w:r w:rsidRPr="009D7815">
        <w:rPr>
          <w:rFonts w:ascii="Book Antiqua" w:eastAsia="ArialNarrow" w:hAnsi="Book Antiqua" w:cs="ArialNarrow-BoldItalic"/>
          <w:b/>
          <w:bCs/>
          <w:i/>
          <w:iCs/>
          <w:color w:val="000000" w:themeColor="text1"/>
          <w:kern w:val="0"/>
          <w:sz w:val="24"/>
          <w:szCs w:val="24"/>
        </w:rPr>
        <w:t>Applications</w:t>
      </w:r>
    </w:p>
    <w:p w:rsidR="00D4571A" w:rsidRPr="009D7815" w:rsidRDefault="00D4571A" w:rsidP="00125C01">
      <w:pPr>
        <w:autoSpaceDE w:val="0"/>
        <w:autoSpaceDN w:val="0"/>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The clinical </w:t>
      </w:r>
      <w:proofErr w:type="gramStart"/>
      <w:r w:rsidRPr="009D7815">
        <w:rPr>
          <w:rFonts w:ascii="Book Antiqua" w:hAnsi="Book Antiqua"/>
          <w:color w:val="000000" w:themeColor="text1"/>
          <w:kern w:val="0"/>
          <w:sz w:val="24"/>
          <w:szCs w:val="24"/>
        </w:rPr>
        <w:t>study provide</w:t>
      </w:r>
      <w:proofErr w:type="gramEnd"/>
      <w:r w:rsidRPr="009D7815">
        <w:rPr>
          <w:rFonts w:ascii="Book Antiqua" w:hAnsi="Book Antiqua"/>
          <w:color w:val="000000" w:themeColor="text1"/>
          <w:kern w:val="0"/>
          <w:sz w:val="24"/>
          <w:szCs w:val="24"/>
        </w:rPr>
        <w:t xml:space="preserve"> a certain level of evidence based medicine. And the program is effective and feasible, with some clinical value. In the further, a large sample, multi-center, double-blind, randomized and controlled study should be conducted, in order to provide a higher level of evidence based medicine and in-depth study the mechanism of preventing and treatment CHBLF by regulating liver regeneration.</w:t>
      </w:r>
    </w:p>
    <w:p w:rsidR="007D2001" w:rsidRPr="009D7815" w:rsidRDefault="007D2001" w:rsidP="00125C01">
      <w:pPr>
        <w:autoSpaceDE w:val="0"/>
        <w:autoSpaceDN w:val="0"/>
        <w:adjustRightInd w:val="0"/>
        <w:snapToGrid w:val="0"/>
        <w:spacing w:line="360" w:lineRule="auto"/>
        <w:rPr>
          <w:rFonts w:ascii="Book Antiqua" w:eastAsia="ArialNarrow" w:hAnsi="Book Antiqua" w:cs="ArialNarrow-BoldItalic"/>
          <w:b/>
          <w:bCs/>
          <w:i/>
          <w:iCs/>
          <w:color w:val="000000" w:themeColor="text1"/>
          <w:kern w:val="0"/>
          <w:sz w:val="24"/>
          <w:szCs w:val="24"/>
        </w:rPr>
      </w:pPr>
    </w:p>
    <w:p w:rsidR="00D4571A" w:rsidRPr="009D7815" w:rsidRDefault="00D4571A" w:rsidP="00125C01">
      <w:pPr>
        <w:autoSpaceDE w:val="0"/>
        <w:autoSpaceDN w:val="0"/>
        <w:adjustRightInd w:val="0"/>
        <w:snapToGrid w:val="0"/>
        <w:spacing w:line="360" w:lineRule="auto"/>
        <w:rPr>
          <w:rFonts w:ascii="Book Antiqua" w:eastAsia="ArialNarrow" w:hAnsi="Book Antiqua" w:cs="ArialNarrow-BoldItalic"/>
          <w:b/>
          <w:bCs/>
          <w:i/>
          <w:iCs/>
          <w:color w:val="000000" w:themeColor="text1"/>
          <w:kern w:val="0"/>
          <w:sz w:val="24"/>
          <w:szCs w:val="24"/>
        </w:rPr>
      </w:pPr>
      <w:r w:rsidRPr="009D7815">
        <w:rPr>
          <w:rFonts w:ascii="Book Antiqua" w:eastAsia="ArialNarrow" w:hAnsi="Book Antiqua" w:cs="ArialNarrow-BoldItalic"/>
          <w:b/>
          <w:bCs/>
          <w:i/>
          <w:iCs/>
          <w:color w:val="000000" w:themeColor="text1"/>
          <w:kern w:val="0"/>
          <w:sz w:val="24"/>
          <w:szCs w:val="24"/>
        </w:rPr>
        <w:t>Terminology</w:t>
      </w:r>
    </w:p>
    <w:p w:rsidR="00D4571A" w:rsidRPr="009D7815" w:rsidRDefault="00D4571A" w:rsidP="00125C01">
      <w:pPr>
        <w:autoSpaceDE w:val="0"/>
        <w:autoSpaceDN w:val="0"/>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“TTKESC”:</w:t>
      </w:r>
      <w:r w:rsidR="007D2001"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00D66480" w:rsidRPr="009D7815">
        <w:rPr>
          <w:rFonts w:ascii="Book Antiqua" w:hAnsi="Book Antiqua"/>
          <w:color w:val="000000" w:themeColor="text1"/>
          <w:kern w:val="0"/>
          <w:sz w:val="24"/>
          <w:szCs w:val="24"/>
        </w:rPr>
        <w:t>T</w:t>
      </w:r>
      <w:r w:rsidRPr="009D7815">
        <w:rPr>
          <w:rFonts w:ascii="Book Antiqua" w:hAnsi="Book Antiqua"/>
          <w:color w:val="000000" w:themeColor="text1"/>
          <w:kern w:val="0"/>
          <w:sz w:val="24"/>
          <w:szCs w:val="24"/>
        </w:rPr>
        <w:t>onifying</w:t>
      </w:r>
      <w:proofErr w:type="spellEnd"/>
      <w:r w:rsidRPr="009D7815">
        <w:rPr>
          <w:rFonts w:ascii="Book Antiqua" w:hAnsi="Book Antiqua"/>
          <w:color w:val="000000" w:themeColor="text1"/>
          <w:kern w:val="0"/>
          <w:sz w:val="24"/>
          <w:szCs w:val="24"/>
        </w:rPr>
        <w:t xml:space="preserve"> the kidney to promote liver regeneration and repair by effecting stem cells and </w:t>
      </w:r>
      <w:proofErr w:type="gramStart"/>
      <w:r w:rsidRPr="009D7815">
        <w:rPr>
          <w:rFonts w:ascii="Book Antiqua" w:hAnsi="Book Antiqua"/>
          <w:color w:val="000000" w:themeColor="text1"/>
          <w:kern w:val="0"/>
          <w:sz w:val="24"/>
          <w:szCs w:val="24"/>
        </w:rPr>
        <w:t>it’s</w:t>
      </w:r>
      <w:proofErr w:type="gramEnd"/>
      <w:r w:rsidRPr="009D7815">
        <w:rPr>
          <w:rFonts w:ascii="Book Antiqua" w:hAnsi="Book Antiqua"/>
          <w:color w:val="000000" w:themeColor="text1"/>
          <w:kern w:val="0"/>
          <w:sz w:val="24"/>
          <w:szCs w:val="24"/>
        </w:rPr>
        <w:t xml:space="preserve"> micro</w:t>
      </w:r>
      <w:r w:rsidR="007D2001" w:rsidRPr="009D7815">
        <w:rPr>
          <w:rFonts w:ascii="Book Antiqua" w:hAnsi="Book Antiqua"/>
          <w:color w:val="000000" w:themeColor="text1"/>
          <w:kern w:val="0"/>
          <w:sz w:val="24"/>
          <w:szCs w:val="24"/>
        </w:rPr>
        <w:t>environment”</w:t>
      </w:r>
      <w:r w:rsidR="007D2001"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“TQD”:</w:t>
      </w:r>
      <w:r w:rsidR="007D2001" w:rsidRPr="009D7815">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proofErr w:type="spellStart"/>
      <w:r w:rsidR="005D3712" w:rsidRPr="009D7815">
        <w:rPr>
          <w:rFonts w:ascii="Book Antiqua" w:hAnsi="Book Antiqua"/>
          <w:color w:val="000000" w:themeColor="text1"/>
          <w:kern w:val="0"/>
          <w:sz w:val="24"/>
          <w:szCs w:val="24"/>
        </w:rPr>
        <w:t>T</w:t>
      </w:r>
      <w:r w:rsidRPr="009D7815">
        <w:rPr>
          <w:rFonts w:ascii="Book Antiqua" w:hAnsi="Book Antiqua"/>
          <w:color w:val="000000" w:themeColor="text1"/>
          <w:kern w:val="0"/>
          <w:sz w:val="24"/>
          <w:szCs w:val="24"/>
        </w:rPr>
        <w:t>onifying</w:t>
      </w:r>
      <w:proofErr w:type="spellEnd"/>
      <w:r w:rsidRPr="009D7815">
        <w:rPr>
          <w:rFonts w:ascii="Book Antiqua" w:hAnsi="Book Antiqua"/>
          <w:color w:val="000000" w:themeColor="text1"/>
          <w:kern w:val="0"/>
          <w:sz w:val="24"/>
          <w:szCs w:val="24"/>
        </w:rPr>
        <w:t xml:space="preserve"> qi and detoxifying”</w:t>
      </w:r>
      <w:r w:rsidR="007D2001" w:rsidRPr="009D7815">
        <w:rPr>
          <w:rFonts w:ascii="Book Antiqua" w:hAnsi="Book Antiqua" w:hint="eastAsia"/>
          <w:color w:val="000000" w:themeColor="text1"/>
          <w:kern w:val="0"/>
          <w:sz w:val="24"/>
          <w:szCs w:val="24"/>
        </w:rPr>
        <w:t xml:space="preserve">. </w:t>
      </w:r>
      <w:r w:rsidR="007D2001" w:rsidRPr="009D7815">
        <w:rPr>
          <w:rFonts w:ascii="Book Antiqua" w:hAnsi="Book Antiqua"/>
          <w:color w:val="000000" w:themeColor="text1"/>
          <w:kern w:val="0"/>
          <w:sz w:val="24"/>
          <w:szCs w:val="24"/>
        </w:rPr>
        <w:t>CHBLF</w:t>
      </w:r>
      <w:r w:rsidRPr="009D7815">
        <w:rPr>
          <w:rFonts w:ascii="Book Antiqua" w:hAnsi="Book Antiqua"/>
          <w:color w:val="000000" w:themeColor="text1"/>
          <w:kern w:val="0"/>
          <w:sz w:val="24"/>
          <w:szCs w:val="24"/>
        </w:rPr>
        <w:t>:</w:t>
      </w:r>
      <w:r w:rsidR="005D3712" w:rsidRPr="009D7815">
        <w:rPr>
          <w:rFonts w:ascii="Book Antiqua" w:hAnsi="Book Antiqua"/>
          <w:color w:val="000000" w:themeColor="text1"/>
          <w:kern w:val="0"/>
          <w:sz w:val="24"/>
          <w:szCs w:val="24"/>
        </w:rPr>
        <w:t xml:space="preserve"> C</w:t>
      </w:r>
      <w:r w:rsidRPr="009D7815">
        <w:rPr>
          <w:rFonts w:ascii="Book Antiqua" w:hAnsi="Book Antiqua"/>
          <w:color w:val="000000" w:themeColor="text1"/>
          <w:kern w:val="0"/>
          <w:sz w:val="24"/>
          <w:szCs w:val="24"/>
        </w:rPr>
        <w:t>hronic hepatitis B liver failure</w:t>
      </w:r>
      <w:r w:rsidR="007D2001" w:rsidRPr="009D7815">
        <w:rPr>
          <w:rFonts w:ascii="Book Antiqua" w:hAnsi="Book Antiqua" w:hint="eastAsia"/>
          <w:color w:val="000000" w:themeColor="text1"/>
          <w:kern w:val="0"/>
          <w:sz w:val="24"/>
          <w:szCs w:val="24"/>
        </w:rPr>
        <w:t xml:space="preserve">; </w:t>
      </w:r>
      <w:r w:rsidR="005D3712" w:rsidRPr="009D7815">
        <w:rPr>
          <w:rFonts w:ascii="Book Antiqua" w:hAnsi="Book Antiqua"/>
          <w:color w:val="000000" w:themeColor="text1"/>
          <w:kern w:val="0"/>
          <w:sz w:val="24"/>
          <w:szCs w:val="24"/>
        </w:rPr>
        <w:t>B</w:t>
      </w:r>
      <w:r w:rsidRPr="009D7815">
        <w:rPr>
          <w:rFonts w:ascii="Book Antiqua" w:hAnsi="Book Antiqua"/>
          <w:color w:val="000000" w:themeColor="text1"/>
          <w:kern w:val="0"/>
          <w:sz w:val="24"/>
          <w:szCs w:val="24"/>
        </w:rPr>
        <w:t xml:space="preserve">idirectional regulation: </w:t>
      </w:r>
      <w:r w:rsidR="005D3712" w:rsidRPr="009D7815">
        <w:rPr>
          <w:rFonts w:ascii="Book Antiqua" w:hAnsi="Book Antiqua"/>
          <w:color w:val="000000" w:themeColor="text1"/>
          <w:kern w:val="0"/>
          <w:sz w:val="24"/>
          <w:szCs w:val="24"/>
        </w:rPr>
        <w:t>P</w:t>
      </w:r>
      <w:r w:rsidRPr="009D7815">
        <w:rPr>
          <w:rFonts w:ascii="Book Antiqua" w:hAnsi="Book Antiqua"/>
          <w:color w:val="000000" w:themeColor="text1"/>
          <w:kern w:val="0"/>
          <w:sz w:val="24"/>
          <w:szCs w:val="24"/>
        </w:rPr>
        <w:t>romoting normal liver regeneration and inhibiting abnormal liver regeneration</w:t>
      </w:r>
    </w:p>
    <w:p w:rsidR="007D2001" w:rsidRPr="009D7815" w:rsidRDefault="007D2001" w:rsidP="00125C01">
      <w:pPr>
        <w:autoSpaceDE w:val="0"/>
        <w:autoSpaceDN w:val="0"/>
        <w:adjustRightInd w:val="0"/>
        <w:snapToGrid w:val="0"/>
        <w:spacing w:line="360" w:lineRule="auto"/>
        <w:rPr>
          <w:rFonts w:ascii="Book Antiqua" w:eastAsia="ArialNarrow" w:hAnsi="Book Antiqua" w:cs="ArialNarrow-BoldItalic"/>
          <w:b/>
          <w:bCs/>
          <w:i/>
          <w:iCs/>
          <w:color w:val="000000" w:themeColor="text1"/>
          <w:kern w:val="0"/>
          <w:sz w:val="24"/>
          <w:szCs w:val="24"/>
        </w:rPr>
      </w:pPr>
    </w:p>
    <w:p w:rsidR="00D4571A" w:rsidRPr="009D7815" w:rsidRDefault="00D4571A" w:rsidP="00125C01">
      <w:pPr>
        <w:autoSpaceDE w:val="0"/>
        <w:autoSpaceDN w:val="0"/>
        <w:adjustRightInd w:val="0"/>
        <w:snapToGrid w:val="0"/>
        <w:spacing w:line="360" w:lineRule="auto"/>
        <w:rPr>
          <w:rFonts w:ascii="Book Antiqua" w:eastAsia="ArialNarrow" w:hAnsi="Book Antiqua" w:cs="ArialNarrow-BoldItalic"/>
          <w:b/>
          <w:bCs/>
          <w:i/>
          <w:iCs/>
          <w:color w:val="000000" w:themeColor="text1"/>
          <w:kern w:val="0"/>
          <w:sz w:val="24"/>
          <w:szCs w:val="24"/>
        </w:rPr>
      </w:pPr>
      <w:r w:rsidRPr="009D7815">
        <w:rPr>
          <w:rFonts w:ascii="Book Antiqua" w:eastAsia="ArialNarrow" w:hAnsi="Book Antiqua" w:cs="ArialNarrow-BoldItalic"/>
          <w:b/>
          <w:bCs/>
          <w:i/>
          <w:iCs/>
          <w:color w:val="000000" w:themeColor="text1"/>
          <w:kern w:val="0"/>
          <w:sz w:val="24"/>
          <w:szCs w:val="24"/>
        </w:rPr>
        <w:t>Peer review</w:t>
      </w:r>
    </w:p>
    <w:p w:rsidR="00D4571A" w:rsidRPr="009D7815" w:rsidRDefault="007D2001" w:rsidP="00125C01">
      <w:pPr>
        <w:autoSpaceDE w:val="0"/>
        <w:autoSpaceDN w:val="0"/>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The study design was </w:t>
      </w:r>
      <w:proofErr w:type="gramStart"/>
      <w:r w:rsidRPr="009D7815">
        <w:rPr>
          <w:rFonts w:ascii="Book Antiqua" w:hAnsi="Book Antiqua"/>
          <w:color w:val="000000" w:themeColor="text1"/>
          <w:kern w:val="0"/>
          <w:sz w:val="24"/>
          <w:szCs w:val="24"/>
        </w:rPr>
        <w:t>good</w:t>
      </w:r>
      <w:r w:rsidR="00D4571A" w:rsidRPr="009D7815">
        <w:rPr>
          <w:rFonts w:ascii="Book Antiqua" w:hAnsi="Book Antiqua"/>
          <w:color w:val="000000" w:themeColor="text1"/>
          <w:kern w:val="0"/>
          <w:sz w:val="24"/>
          <w:szCs w:val="24"/>
        </w:rPr>
        <w:t>,</w:t>
      </w:r>
      <w:proofErr w:type="gramEnd"/>
      <w:r w:rsidR="00D4571A" w:rsidRPr="009D7815">
        <w:rPr>
          <w:rFonts w:ascii="Book Antiqua" w:hAnsi="Book Antiqua"/>
          <w:color w:val="000000" w:themeColor="text1"/>
          <w:kern w:val="0"/>
          <w:sz w:val="24"/>
          <w:szCs w:val="24"/>
        </w:rPr>
        <w:t xml:space="preserve"> data collection and interpretation are sound. The statistical analyses were appropriate. It is a great finding to reduce the fatality of CHBLF by regulating the mechanism of liver regeneration and repair, which has important scientific significance and clinical value,</w:t>
      </w:r>
      <w:r w:rsidR="00D66480" w:rsidRPr="009D7815">
        <w:rPr>
          <w:rFonts w:ascii="Book Antiqua" w:hAnsi="Book Antiqua"/>
          <w:color w:val="000000" w:themeColor="text1"/>
          <w:kern w:val="0"/>
          <w:sz w:val="24"/>
          <w:szCs w:val="24"/>
        </w:rPr>
        <w:t xml:space="preserve"> </w:t>
      </w:r>
      <w:r w:rsidR="00D4571A" w:rsidRPr="009D7815">
        <w:rPr>
          <w:rFonts w:ascii="Book Antiqua" w:hAnsi="Book Antiqua"/>
          <w:color w:val="000000" w:themeColor="text1"/>
          <w:kern w:val="0"/>
          <w:sz w:val="24"/>
          <w:szCs w:val="24"/>
        </w:rPr>
        <w:t>and it is necessary to further study.</w:t>
      </w:r>
    </w:p>
    <w:p w:rsidR="00D4571A" w:rsidRPr="009D7815" w:rsidRDefault="00D4571A" w:rsidP="00125C01">
      <w:pPr>
        <w:suppressAutoHyphens/>
        <w:adjustRightInd w:val="0"/>
        <w:snapToGrid w:val="0"/>
        <w:spacing w:line="360" w:lineRule="auto"/>
        <w:rPr>
          <w:rFonts w:ascii="Book Antiqua" w:hAnsi="Book Antiqua"/>
          <w:b/>
          <w:bCs/>
          <w:caps/>
          <w:color w:val="000000" w:themeColor="text1"/>
          <w:kern w:val="0"/>
          <w:sz w:val="24"/>
          <w:szCs w:val="24"/>
        </w:rPr>
      </w:pPr>
    </w:p>
    <w:p w:rsidR="00D4571A" w:rsidRPr="00680F14" w:rsidRDefault="00D4571A" w:rsidP="00125C01">
      <w:pPr>
        <w:suppressAutoHyphens/>
        <w:adjustRightInd w:val="0"/>
        <w:snapToGrid w:val="0"/>
        <w:spacing w:line="360" w:lineRule="auto"/>
        <w:rPr>
          <w:rFonts w:ascii="Book Antiqua" w:hAnsi="Book Antiqua"/>
          <w:b/>
          <w:color w:val="000000" w:themeColor="text1"/>
          <w:szCs w:val="21"/>
        </w:rPr>
      </w:pPr>
      <w:bookmarkStart w:id="82" w:name="OLE_LINK517"/>
      <w:r w:rsidRPr="00680F14">
        <w:rPr>
          <w:rFonts w:ascii="Book Antiqua" w:hAnsi="Book Antiqua"/>
          <w:b/>
          <w:bCs/>
          <w:color w:val="000000" w:themeColor="text1"/>
          <w:kern w:val="0"/>
          <w:szCs w:val="21"/>
        </w:rPr>
        <w:t>REFERENCES</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 xml:space="preserve">1 </w:t>
      </w:r>
      <w:r w:rsidRPr="00680F14">
        <w:rPr>
          <w:rFonts w:ascii="Book Antiqua" w:hAnsi="Book Antiqua"/>
          <w:b/>
          <w:bCs/>
          <w:color w:val="000000" w:themeColor="text1"/>
          <w:kern w:val="0"/>
          <w:szCs w:val="21"/>
        </w:rPr>
        <w:t>Li FY</w:t>
      </w:r>
      <w:r w:rsidRPr="00680F14">
        <w:rPr>
          <w:rFonts w:ascii="Book Antiqua" w:hAnsi="Book Antiqua"/>
          <w:color w:val="000000" w:themeColor="text1"/>
          <w:kern w:val="0"/>
          <w:szCs w:val="21"/>
        </w:rPr>
        <w:t xml:space="preserve">, Zhang L, Wang LF, Zhang XF, Zhuang YL, Li J. Establishment and application of prognosis research database of retrospective cases of chronic severe hepatitis B. </w:t>
      </w:r>
      <w:proofErr w:type="spellStart"/>
      <w:r w:rsidR="00C36615" w:rsidRPr="00680F14">
        <w:rPr>
          <w:rFonts w:ascii="Book Antiqua" w:hAnsi="Book Antiqua"/>
          <w:i/>
          <w:iCs/>
          <w:color w:val="000000" w:themeColor="text1"/>
          <w:kern w:val="0"/>
          <w:szCs w:val="21"/>
        </w:rPr>
        <w:t>Shijie</w:t>
      </w:r>
      <w:proofErr w:type="spellEnd"/>
      <w:r w:rsidR="00C36615" w:rsidRPr="00680F14">
        <w:rPr>
          <w:rFonts w:ascii="Book Antiqua" w:hAnsi="Book Antiqua"/>
          <w:i/>
          <w:iCs/>
          <w:color w:val="000000" w:themeColor="text1"/>
          <w:kern w:val="0"/>
          <w:szCs w:val="21"/>
        </w:rPr>
        <w:t xml:space="preserve"> </w:t>
      </w:r>
      <w:proofErr w:type="spellStart"/>
      <w:r w:rsidR="00C36615" w:rsidRPr="00680F14">
        <w:rPr>
          <w:rFonts w:ascii="Book Antiqua" w:hAnsi="Book Antiqua"/>
          <w:i/>
          <w:iCs/>
          <w:color w:val="000000" w:themeColor="text1"/>
          <w:kern w:val="0"/>
          <w:szCs w:val="21"/>
        </w:rPr>
        <w:t>Zhongxiyi</w:t>
      </w:r>
      <w:proofErr w:type="spellEnd"/>
      <w:r w:rsidR="00C36615" w:rsidRPr="00680F14">
        <w:rPr>
          <w:rFonts w:ascii="Book Antiqua" w:hAnsi="Book Antiqua"/>
          <w:i/>
          <w:iCs/>
          <w:color w:val="000000" w:themeColor="text1"/>
          <w:kern w:val="0"/>
          <w:szCs w:val="21"/>
        </w:rPr>
        <w:t xml:space="preserve"> </w:t>
      </w:r>
      <w:proofErr w:type="spellStart"/>
      <w:r w:rsidR="00C36615" w:rsidRPr="00680F14">
        <w:rPr>
          <w:rFonts w:ascii="Book Antiqua" w:hAnsi="Book Antiqua"/>
          <w:i/>
          <w:iCs/>
          <w:color w:val="000000" w:themeColor="text1"/>
          <w:kern w:val="0"/>
          <w:szCs w:val="21"/>
        </w:rPr>
        <w:t>Jiehe</w:t>
      </w:r>
      <w:proofErr w:type="spellEnd"/>
      <w:r w:rsidR="00C36615" w:rsidRPr="00680F14">
        <w:rPr>
          <w:rFonts w:ascii="Book Antiqua" w:hAnsi="Book Antiqua"/>
          <w:i/>
          <w:iCs/>
          <w:color w:val="000000" w:themeColor="text1"/>
          <w:kern w:val="0"/>
          <w:szCs w:val="21"/>
        </w:rPr>
        <w:t xml:space="preserve"> </w:t>
      </w:r>
      <w:proofErr w:type="spellStart"/>
      <w:r w:rsidR="00C36615" w:rsidRPr="00680F14">
        <w:rPr>
          <w:rFonts w:ascii="Book Antiqua" w:hAnsi="Book Antiqua"/>
          <w:i/>
          <w:iCs/>
          <w:color w:val="000000" w:themeColor="text1"/>
          <w:kern w:val="0"/>
          <w:szCs w:val="21"/>
        </w:rPr>
        <w:t>Zazhi</w:t>
      </w:r>
      <w:proofErr w:type="spellEnd"/>
      <w:r w:rsidRPr="00680F14">
        <w:rPr>
          <w:rFonts w:ascii="Book Antiqua" w:hAnsi="Book Antiqua"/>
          <w:i/>
          <w:iCs/>
          <w:color w:val="000000" w:themeColor="text1"/>
          <w:kern w:val="0"/>
          <w:szCs w:val="21"/>
        </w:rPr>
        <w:t xml:space="preserve"> </w:t>
      </w:r>
      <w:r w:rsidRPr="00680F14">
        <w:rPr>
          <w:rFonts w:ascii="Book Antiqua" w:hAnsi="Book Antiqua"/>
          <w:color w:val="000000" w:themeColor="text1"/>
          <w:kern w:val="0"/>
          <w:szCs w:val="21"/>
        </w:rPr>
        <w:t xml:space="preserve">2011; </w:t>
      </w:r>
      <w:r w:rsidRPr="00680F14">
        <w:rPr>
          <w:rFonts w:ascii="Book Antiqua" w:hAnsi="Book Antiqua"/>
          <w:b/>
          <w:bCs/>
          <w:color w:val="000000" w:themeColor="text1"/>
          <w:kern w:val="0"/>
          <w:szCs w:val="21"/>
        </w:rPr>
        <w:t>6</w:t>
      </w:r>
      <w:r w:rsidRPr="00680F14">
        <w:rPr>
          <w:rFonts w:ascii="Book Antiqua" w:hAnsi="Book Antiqua"/>
          <w:color w:val="000000" w:themeColor="text1"/>
          <w:kern w:val="0"/>
          <w:szCs w:val="21"/>
        </w:rPr>
        <w:t>: 324-326</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 xml:space="preserve">2 </w:t>
      </w:r>
      <w:r w:rsidRPr="00680F14">
        <w:rPr>
          <w:rFonts w:ascii="Book Antiqua" w:hAnsi="Book Antiqua"/>
          <w:b/>
          <w:bCs/>
          <w:color w:val="000000" w:themeColor="text1"/>
          <w:kern w:val="0"/>
          <w:szCs w:val="21"/>
        </w:rPr>
        <w:t>Zhou SN</w:t>
      </w:r>
      <w:r w:rsidRPr="00680F14">
        <w:rPr>
          <w:rFonts w:ascii="Book Antiqua" w:hAnsi="Book Antiqua"/>
          <w:color w:val="000000" w:themeColor="text1"/>
          <w:kern w:val="0"/>
          <w:szCs w:val="21"/>
        </w:rPr>
        <w:t>, Zhang N, Wang LF,</w:t>
      </w:r>
      <w:r w:rsidR="00C36615" w:rsidRPr="00680F14">
        <w:rPr>
          <w:rFonts w:ascii="Book Antiqua" w:hAnsi="Book Antiqua"/>
          <w:color w:val="000000" w:themeColor="text1"/>
          <w:kern w:val="0"/>
          <w:szCs w:val="21"/>
        </w:rPr>
        <w:t xml:space="preserve"> </w:t>
      </w:r>
      <w:r w:rsidRPr="00680F14">
        <w:rPr>
          <w:rFonts w:ascii="Book Antiqua" w:hAnsi="Book Antiqua"/>
          <w:color w:val="000000" w:themeColor="text1"/>
          <w:kern w:val="0"/>
          <w:szCs w:val="21"/>
        </w:rPr>
        <w:t xml:space="preserve">Li J. Clinical research of hepatitis B-related liver failure by </w:t>
      </w:r>
      <w:proofErr w:type="spellStart"/>
      <w:r w:rsidRPr="00680F14">
        <w:rPr>
          <w:rFonts w:ascii="Book Antiqua" w:hAnsi="Book Antiqua"/>
          <w:color w:val="000000" w:themeColor="text1"/>
          <w:kern w:val="0"/>
          <w:szCs w:val="21"/>
        </w:rPr>
        <w:t>tcm</w:t>
      </w:r>
      <w:proofErr w:type="spellEnd"/>
      <w:r w:rsidRPr="00680F14">
        <w:rPr>
          <w:rFonts w:ascii="Book Antiqua" w:hAnsi="Book Antiqua"/>
          <w:color w:val="000000" w:themeColor="text1"/>
          <w:kern w:val="0"/>
          <w:szCs w:val="21"/>
        </w:rPr>
        <w:t xml:space="preserve"> and </w:t>
      </w:r>
      <w:proofErr w:type="spellStart"/>
      <w:r w:rsidRPr="00680F14">
        <w:rPr>
          <w:rFonts w:ascii="Book Antiqua" w:hAnsi="Book Antiqua"/>
          <w:color w:val="000000" w:themeColor="text1"/>
          <w:kern w:val="0"/>
          <w:szCs w:val="21"/>
        </w:rPr>
        <w:t>wm</w:t>
      </w:r>
      <w:proofErr w:type="spellEnd"/>
      <w:r w:rsidRPr="00680F14">
        <w:rPr>
          <w:rFonts w:ascii="Book Antiqua" w:hAnsi="Book Antiqua"/>
          <w:color w:val="000000" w:themeColor="text1"/>
          <w:kern w:val="0"/>
          <w:szCs w:val="21"/>
        </w:rPr>
        <w:t xml:space="preserve"> combination therapy. </w:t>
      </w:r>
      <w:proofErr w:type="spellStart"/>
      <w:r w:rsidR="00C36615" w:rsidRPr="00680F14">
        <w:rPr>
          <w:rFonts w:ascii="Book Antiqua" w:hAnsi="Book Antiqua"/>
          <w:i/>
          <w:iCs/>
          <w:color w:val="000000" w:themeColor="text1"/>
          <w:kern w:val="0"/>
          <w:szCs w:val="21"/>
        </w:rPr>
        <w:t>Zhonghua</w:t>
      </w:r>
      <w:proofErr w:type="spellEnd"/>
      <w:r w:rsidR="00C36615" w:rsidRPr="00680F14">
        <w:rPr>
          <w:rFonts w:ascii="Book Antiqua" w:hAnsi="Book Antiqua"/>
          <w:i/>
          <w:iCs/>
          <w:color w:val="000000" w:themeColor="text1"/>
          <w:kern w:val="0"/>
          <w:szCs w:val="21"/>
        </w:rPr>
        <w:t xml:space="preserve"> </w:t>
      </w:r>
      <w:proofErr w:type="spellStart"/>
      <w:r w:rsidR="00C36615" w:rsidRPr="00680F14">
        <w:rPr>
          <w:rFonts w:ascii="Book Antiqua" w:hAnsi="Book Antiqua"/>
          <w:i/>
          <w:iCs/>
          <w:color w:val="000000" w:themeColor="text1"/>
          <w:kern w:val="0"/>
          <w:szCs w:val="21"/>
        </w:rPr>
        <w:t>Ganbing</w:t>
      </w:r>
      <w:proofErr w:type="spellEnd"/>
      <w:r w:rsidR="00C36615" w:rsidRPr="00680F14">
        <w:rPr>
          <w:rFonts w:ascii="Book Antiqua" w:hAnsi="Book Antiqua"/>
          <w:i/>
          <w:iCs/>
          <w:color w:val="000000" w:themeColor="text1"/>
          <w:kern w:val="0"/>
          <w:szCs w:val="21"/>
        </w:rPr>
        <w:t xml:space="preserve"> </w:t>
      </w:r>
      <w:proofErr w:type="spellStart"/>
      <w:r w:rsidR="00C36615" w:rsidRPr="00680F14">
        <w:rPr>
          <w:rFonts w:ascii="Book Antiqua" w:hAnsi="Book Antiqua"/>
          <w:i/>
          <w:iCs/>
          <w:color w:val="000000" w:themeColor="text1"/>
          <w:kern w:val="0"/>
          <w:szCs w:val="21"/>
        </w:rPr>
        <w:t>Zazhi</w:t>
      </w:r>
      <w:proofErr w:type="spellEnd"/>
      <w:r w:rsidRPr="00680F14">
        <w:rPr>
          <w:rFonts w:ascii="Book Antiqua" w:hAnsi="Book Antiqua"/>
          <w:i/>
          <w:iCs/>
          <w:color w:val="000000" w:themeColor="text1"/>
          <w:kern w:val="0"/>
          <w:szCs w:val="21"/>
        </w:rPr>
        <w:t xml:space="preserve"> </w:t>
      </w:r>
      <w:r w:rsidRPr="00680F14">
        <w:rPr>
          <w:rFonts w:ascii="Book Antiqua" w:hAnsi="Book Antiqua"/>
          <w:color w:val="000000" w:themeColor="text1"/>
          <w:kern w:val="0"/>
          <w:szCs w:val="21"/>
        </w:rPr>
        <w:t xml:space="preserve">2012; </w:t>
      </w:r>
      <w:r w:rsidRPr="00680F14">
        <w:rPr>
          <w:rFonts w:ascii="Book Antiqua" w:hAnsi="Book Antiqua"/>
          <w:b/>
          <w:bCs/>
          <w:color w:val="000000" w:themeColor="text1"/>
          <w:kern w:val="0"/>
          <w:szCs w:val="21"/>
        </w:rPr>
        <w:t>17</w:t>
      </w:r>
      <w:r w:rsidRPr="00680F14">
        <w:rPr>
          <w:rFonts w:ascii="Book Antiqua" w:hAnsi="Book Antiqua"/>
          <w:color w:val="000000" w:themeColor="text1"/>
          <w:kern w:val="0"/>
          <w:szCs w:val="21"/>
        </w:rPr>
        <w:t>: 36-38</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 xml:space="preserve">3 </w:t>
      </w:r>
      <w:r w:rsidRPr="00680F14">
        <w:rPr>
          <w:rFonts w:ascii="Book Antiqua" w:hAnsi="Book Antiqua"/>
          <w:b/>
          <w:bCs/>
          <w:color w:val="000000" w:themeColor="text1"/>
          <w:kern w:val="0"/>
          <w:szCs w:val="21"/>
        </w:rPr>
        <w:t>Li HM</w:t>
      </w:r>
      <w:r w:rsidRPr="00680F14">
        <w:rPr>
          <w:rFonts w:ascii="Book Antiqua" w:hAnsi="Book Antiqua"/>
          <w:color w:val="000000" w:themeColor="text1"/>
          <w:kern w:val="0"/>
          <w:szCs w:val="21"/>
        </w:rPr>
        <w:t xml:space="preserve">, </w:t>
      </w:r>
      <w:proofErr w:type="gramStart"/>
      <w:r w:rsidRPr="00680F14">
        <w:rPr>
          <w:rFonts w:ascii="Book Antiqua" w:hAnsi="Book Antiqua"/>
          <w:color w:val="000000" w:themeColor="text1"/>
          <w:kern w:val="0"/>
          <w:szCs w:val="21"/>
        </w:rPr>
        <w:t>Gao</w:t>
      </w:r>
      <w:proofErr w:type="gramEnd"/>
      <w:r w:rsidRPr="00680F14">
        <w:rPr>
          <w:rFonts w:ascii="Book Antiqua" w:hAnsi="Book Antiqua"/>
          <w:color w:val="000000" w:themeColor="text1"/>
          <w:kern w:val="0"/>
          <w:szCs w:val="21"/>
        </w:rPr>
        <w:t xml:space="preserve"> X, Yan XS, Ming AP, Peng YQ, Li JJ. </w:t>
      </w:r>
      <w:proofErr w:type="gramStart"/>
      <w:r w:rsidRPr="00680F14">
        <w:rPr>
          <w:rFonts w:ascii="Book Antiqua" w:hAnsi="Book Antiqua"/>
          <w:color w:val="000000" w:themeColor="text1"/>
          <w:kern w:val="0"/>
          <w:szCs w:val="21"/>
        </w:rPr>
        <w:t xml:space="preserve">Promotion effect of </w:t>
      </w:r>
      <w:proofErr w:type="spellStart"/>
      <w:r w:rsidRPr="00680F14">
        <w:rPr>
          <w:rFonts w:ascii="Book Antiqua" w:hAnsi="Book Antiqua"/>
          <w:color w:val="000000" w:themeColor="text1"/>
          <w:kern w:val="0"/>
          <w:szCs w:val="21"/>
        </w:rPr>
        <w:t>Zuoguiwan</w:t>
      </w:r>
      <w:proofErr w:type="spellEnd"/>
      <w:r w:rsidRPr="00680F14">
        <w:rPr>
          <w:rFonts w:ascii="Book Antiqua" w:hAnsi="Book Antiqua"/>
          <w:color w:val="000000" w:themeColor="text1"/>
          <w:kern w:val="0"/>
          <w:szCs w:val="21"/>
        </w:rPr>
        <w:t xml:space="preserve"> on bone marrow cells' forming into liver cells in mice.</w:t>
      </w:r>
      <w:proofErr w:type="gramEnd"/>
      <w:r w:rsidR="00C36615" w:rsidRPr="00680F14">
        <w:rPr>
          <w:rFonts w:ascii="Book Antiqua" w:hAnsi="Book Antiqua"/>
          <w:color w:val="000000" w:themeColor="text1"/>
          <w:kern w:val="0"/>
          <w:szCs w:val="21"/>
        </w:rPr>
        <w:t xml:space="preserve"> </w:t>
      </w:r>
      <w:proofErr w:type="spellStart"/>
      <w:r w:rsidR="00C36615" w:rsidRPr="00680F14">
        <w:rPr>
          <w:rFonts w:ascii="Book Antiqua" w:hAnsi="Book Antiqua"/>
          <w:i/>
          <w:iCs/>
          <w:color w:val="000000" w:themeColor="text1"/>
          <w:kern w:val="0"/>
          <w:szCs w:val="21"/>
        </w:rPr>
        <w:t>Shijie</w:t>
      </w:r>
      <w:proofErr w:type="spellEnd"/>
      <w:r w:rsidR="00C36615" w:rsidRPr="00680F14">
        <w:rPr>
          <w:rFonts w:ascii="Book Antiqua" w:hAnsi="Book Antiqua"/>
          <w:i/>
          <w:iCs/>
          <w:color w:val="000000" w:themeColor="text1"/>
          <w:kern w:val="0"/>
          <w:szCs w:val="21"/>
        </w:rPr>
        <w:t xml:space="preserve"> </w:t>
      </w:r>
      <w:proofErr w:type="spellStart"/>
      <w:r w:rsidR="00C36615" w:rsidRPr="00680F14">
        <w:rPr>
          <w:rFonts w:ascii="Book Antiqua" w:hAnsi="Book Antiqua"/>
          <w:i/>
          <w:iCs/>
          <w:color w:val="000000" w:themeColor="text1"/>
          <w:kern w:val="0"/>
          <w:szCs w:val="21"/>
        </w:rPr>
        <w:t>Huaren</w:t>
      </w:r>
      <w:proofErr w:type="spellEnd"/>
      <w:r w:rsidR="00C36615" w:rsidRPr="00680F14">
        <w:rPr>
          <w:rFonts w:ascii="Book Antiqua" w:hAnsi="Book Antiqua"/>
          <w:i/>
          <w:iCs/>
          <w:color w:val="000000" w:themeColor="text1"/>
          <w:kern w:val="0"/>
          <w:szCs w:val="21"/>
        </w:rPr>
        <w:t xml:space="preserve"> </w:t>
      </w:r>
      <w:proofErr w:type="spellStart"/>
      <w:r w:rsidR="00C36615" w:rsidRPr="00680F14">
        <w:rPr>
          <w:rFonts w:ascii="Book Antiqua" w:hAnsi="Book Antiqua"/>
          <w:i/>
          <w:iCs/>
          <w:color w:val="000000" w:themeColor="text1"/>
          <w:kern w:val="0"/>
          <w:szCs w:val="21"/>
        </w:rPr>
        <w:t>Xiaohua</w:t>
      </w:r>
      <w:proofErr w:type="spellEnd"/>
      <w:r w:rsidR="00C36615" w:rsidRPr="00680F14">
        <w:rPr>
          <w:rFonts w:ascii="Book Antiqua" w:hAnsi="Book Antiqua"/>
          <w:i/>
          <w:iCs/>
          <w:color w:val="000000" w:themeColor="text1"/>
          <w:kern w:val="0"/>
          <w:szCs w:val="21"/>
        </w:rPr>
        <w:t xml:space="preserve"> </w:t>
      </w:r>
      <w:proofErr w:type="spellStart"/>
      <w:r w:rsidR="00C36615" w:rsidRPr="00680F14">
        <w:rPr>
          <w:rFonts w:ascii="Book Antiqua" w:hAnsi="Book Antiqua"/>
          <w:i/>
          <w:iCs/>
          <w:color w:val="000000" w:themeColor="text1"/>
          <w:kern w:val="0"/>
          <w:szCs w:val="21"/>
        </w:rPr>
        <w:t>Zazhi</w:t>
      </w:r>
      <w:proofErr w:type="spellEnd"/>
      <w:r w:rsidRPr="00680F14">
        <w:rPr>
          <w:rFonts w:ascii="Book Antiqua" w:hAnsi="Book Antiqua"/>
          <w:color w:val="000000" w:themeColor="text1"/>
          <w:kern w:val="0"/>
          <w:szCs w:val="21"/>
        </w:rPr>
        <w:t xml:space="preserve"> 2005; </w:t>
      </w:r>
      <w:r w:rsidRPr="00680F14">
        <w:rPr>
          <w:rFonts w:ascii="Book Antiqua" w:hAnsi="Book Antiqua"/>
          <w:b/>
          <w:bCs/>
          <w:color w:val="000000" w:themeColor="text1"/>
          <w:kern w:val="0"/>
          <w:szCs w:val="21"/>
        </w:rPr>
        <w:t>13</w:t>
      </w:r>
      <w:r w:rsidRPr="00680F14">
        <w:rPr>
          <w:rFonts w:ascii="Book Antiqua" w:hAnsi="Book Antiqua"/>
          <w:color w:val="000000" w:themeColor="text1"/>
          <w:kern w:val="0"/>
          <w:szCs w:val="21"/>
        </w:rPr>
        <w:t>: 2818-2822</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4</w:t>
      </w:r>
      <w:r w:rsidRPr="00680F14">
        <w:rPr>
          <w:rFonts w:ascii="Book Antiqua" w:hAnsi="Book Antiqua"/>
          <w:b/>
          <w:bCs/>
          <w:color w:val="000000" w:themeColor="text1"/>
          <w:kern w:val="0"/>
          <w:szCs w:val="21"/>
        </w:rPr>
        <w:t xml:space="preserve"> Li HM</w:t>
      </w:r>
      <w:r w:rsidRPr="00680F14">
        <w:rPr>
          <w:rFonts w:ascii="Book Antiqua" w:hAnsi="Book Antiqua"/>
          <w:color w:val="000000" w:themeColor="text1"/>
          <w:kern w:val="0"/>
          <w:szCs w:val="21"/>
        </w:rPr>
        <w:t xml:space="preserve">, Yan XS, Ming AP, Peng YQ, Luo JJ, </w:t>
      </w:r>
      <w:proofErr w:type="spellStart"/>
      <w:proofErr w:type="gramStart"/>
      <w:r w:rsidRPr="00680F14">
        <w:rPr>
          <w:rFonts w:ascii="Book Antiqua" w:hAnsi="Book Antiqua"/>
          <w:color w:val="000000" w:themeColor="text1"/>
          <w:kern w:val="0"/>
          <w:szCs w:val="21"/>
        </w:rPr>
        <w:t>Lan</w:t>
      </w:r>
      <w:proofErr w:type="spellEnd"/>
      <w:proofErr w:type="gramEnd"/>
      <w:r w:rsidRPr="00680F14">
        <w:rPr>
          <w:rFonts w:ascii="Book Antiqua" w:hAnsi="Book Antiqua"/>
          <w:color w:val="000000" w:themeColor="text1"/>
          <w:kern w:val="0"/>
          <w:szCs w:val="21"/>
        </w:rPr>
        <w:t xml:space="preserve"> SB, Gao X. </w:t>
      </w:r>
      <w:proofErr w:type="gramStart"/>
      <w:r w:rsidRPr="00680F14">
        <w:rPr>
          <w:rFonts w:ascii="Book Antiqua" w:hAnsi="Book Antiqua"/>
          <w:color w:val="000000" w:themeColor="text1"/>
          <w:kern w:val="0"/>
          <w:szCs w:val="21"/>
        </w:rPr>
        <w:t>The differentiation of marrow stromal cells into hepatocyte by conditioned medium of liver cells in vitro.</w:t>
      </w:r>
      <w:proofErr w:type="gramEnd"/>
      <w:r w:rsidR="00D854CF" w:rsidRPr="00680F14">
        <w:rPr>
          <w:rFonts w:ascii="Book Antiqua" w:hAnsi="Book Antiqua"/>
          <w:color w:val="000000" w:themeColor="text1"/>
          <w:kern w:val="0"/>
          <w:szCs w:val="21"/>
        </w:rPr>
        <w:t xml:space="preserve"> </w:t>
      </w:r>
      <w:proofErr w:type="spellStart"/>
      <w:r w:rsidR="00D854CF" w:rsidRPr="00680F14">
        <w:rPr>
          <w:rFonts w:ascii="Book Antiqua" w:hAnsi="Book Antiqua"/>
          <w:i/>
          <w:iCs/>
          <w:color w:val="000000" w:themeColor="text1"/>
          <w:kern w:val="0"/>
          <w:szCs w:val="21"/>
        </w:rPr>
        <w:t>Zhongxiyi</w:t>
      </w:r>
      <w:proofErr w:type="spellEnd"/>
      <w:r w:rsidR="00D854CF" w:rsidRPr="00680F14">
        <w:rPr>
          <w:rFonts w:ascii="Book Antiqua" w:hAnsi="Book Antiqua"/>
          <w:i/>
          <w:iCs/>
          <w:color w:val="000000" w:themeColor="text1"/>
          <w:kern w:val="0"/>
          <w:szCs w:val="21"/>
        </w:rPr>
        <w:t xml:space="preserve"> </w:t>
      </w:r>
      <w:proofErr w:type="spellStart"/>
      <w:r w:rsidR="00D854CF" w:rsidRPr="00680F14">
        <w:rPr>
          <w:rFonts w:ascii="Book Antiqua" w:hAnsi="Book Antiqua"/>
          <w:i/>
          <w:iCs/>
          <w:color w:val="000000" w:themeColor="text1"/>
          <w:kern w:val="0"/>
          <w:szCs w:val="21"/>
        </w:rPr>
        <w:t>Jiehe</w:t>
      </w:r>
      <w:proofErr w:type="spellEnd"/>
      <w:r w:rsidR="00D854CF" w:rsidRPr="00680F14">
        <w:rPr>
          <w:rFonts w:ascii="Book Antiqua" w:hAnsi="Book Antiqua"/>
          <w:i/>
          <w:iCs/>
          <w:color w:val="000000" w:themeColor="text1"/>
          <w:kern w:val="0"/>
          <w:szCs w:val="21"/>
        </w:rPr>
        <w:t xml:space="preserve"> </w:t>
      </w:r>
      <w:proofErr w:type="spellStart"/>
      <w:r w:rsidR="00D854CF" w:rsidRPr="00680F14">
        <w:rPr>
          <w:rFonts w:ascii="Book Antiqua" w:hAnsi="Book Antiqua"/>
          <w:i/>
          <w:iCs/>
          <w:color w:val="000000" w:themeColor="text1"/>
          <w:kern w:val="0"/>
          <w:szCs w:val="21"/>
        </w:rPr>
        <w:t>Ganbing</w:t>
      </w:r>
      <w:proofErr w:type="spellEnd"/>
      <w:r w:rsidR="00D854CF" w:rsidRPr="00680F14">
        <w:rPr>
          <w:rFonts w:ascii="Book Antiqua" w:hAnsi="Book Antiqua"/>
          <w:i/>
          <w:iCs/>
          <w:color w:val="000000" w:themeColor="text1"/>
          <w:kern w:val="0"/>
          <w:szCs w:val="21"/>
        </w:rPr>
        <w:t xml:space="preserve"> </w:t>
      </w:r>
      <w:proofErr w:type="spellStart"/>
      <w:r w:rsidR="00D854CF" w:rsidRPr="00680F14">
        <w:rPr>
          <w:rFonts w:ascii="Book Antiqua" w:hAnsi="Book Antiqua"/>
          <w:i/>
          <w:iCs/>
          <w:color w:val="000000" w:themeColor="text1"/>
          <w:kern w:val="0"/>
          <w:szCs w:val="21"/>
        </w:rPr>
        <w:t>Zazhi</w:t>
      </w:r>
      <w:proofErr w:type="spellEnd"/>
      <w:r w:rsidRPr="00680F14">
        <w:rPr>
          <w:rFonts w:ascii="Book Antiqua" w:hAnsi="Book Antiqua"/>
          <w:color w:val="000000" w:themeColor="text1"/>
          <w:kern w:val="0"/>
          <w:szCs w:val="21"/>
        </w:rPr>
        <w:t xml:space="preserve"> 2005; </w:t>
      </w:r>
      <w:r w:rsidRPr="00680F14">
        <w:rPr>
          <w:rFonts w:ascii="Book Antiqua" w:hAnsi="Book Antiqua"/>
          <w:b/>
          <w:bCs/>
          <w:color w:val="000000" w:themeColor="text1"/>
          <w:kern w:val="0"/>
          <w:szCs w:val="21"/>
        </w:rPr>
        <w:t>15</w:t>
      </w:r>
      <w:r w:rsidRPr="00680F14">
        <w:rPr>
          <w:rFonts w:ascii="Book Antiqua" w:hAnsi="Book Antiqua"/>
          <w:color w:val="000000" w:themeColor="text1"/>
          <w:kern w:val="0"/>
          <w:szCs w:val="21"/>
        </w:rPr>
        <w:t>: 28-30</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 xml:space="preserve">5 </w:t>
      </w:r>
      <w:bookmarkStart w:id="83" w:name="OLE_LINK52"/>
      <w:r w:rsidRPr="00680F14">
        <w:rPr>
          <w:rFonts w:ascii="Book Antiqua" w:hAnsi="Book Antiqua"/>
          <w:b/>
          <w:bCs/>
          <w:color w:val="000000" w:themeColor="text1"/>
          <w:kern w:val="0"/>
          <w:szCs w:val="21"/>
        </w:rPr>
        <w:t>Li HM</w:t>
      </w:r>
      <w:r w:rsidRPr="00680F14">
        <w:rPr>
          <w:rFonts w:ascii="Book Antiqua" w:hAnsi="Book Antiqua"/>
          <w:color w:val="000000" w:themeColor="text1"/>
          <w:kern w:val="0"/>
          <w:szCs w:val="21"/>
        </w:rPr>
        <w:t>,</w:t>
      </w:r>
      <w:bookmarkEnd w:id="83"/>
      <w:r w:rsidRPr="00680F14">
        <w:rPr>
          <w:rFonts w:ascii="Book Antiqua" w:hAnsi="Book Antiqua"/>
          <w:color w:val="000000" w:themeColor="text1"/>
          <w:kern w:val="0"/>
          <w:szCs w:val="21"/>
        </w:rPr>
        <w:t xml:space="preserve"> Yan XS, Luo JJ, Li JJ, </w:t>
      </w:r>
      <w:proofErr w:type="gramStart"/>
      <w:r w:rsidRPr="00680F14">
        <w:rPr>
          <w:rFonts w:ascii="Book Antiqua" w:hAnsi="Book Antiqua"/>
          <w:color w:val="000000" w:themeColor="text1"/>
          <w:kern w:val="0"/>
          <w:szCs w:val="21"/>
        </w:rPr>
        <w:t>Gao</w:t>
      </w:r>
      <w:proofErr w:type="gramEnd"/>
      <w:r w:rsidRPr="00680F14">
        <w:rPr>
          <w:rFonts w:ascii="Book Antiqua" w:hAnsi="Book Antiqua"/>
          <w:color w:val="000000" w:themeColor="text1"/>
          <w:kern w:val="0"/>
          <w:szCs w:val="21"/>
        </w:rPr>
        <w:t xml:space="preserve"> X, Ming AP, Peng YQ. </w:t>
      </w:r>
      <w:proofErr w:type="gramStart"/>
      <w:r w:rsidRPr="00680F14">
        <w:rPr>
          <w:rFonts w:ascii="Book Antiqua" w:hAnsi="Book Antiqua"/>
          <w:color w:val="000000" w:themeColor="text1"/>
          <w:kern w:val="0"/>
          <w:szCs w:val="21"/>
        </w:rPr>
        <w:t xml:space="preserve">Effect of </w:t>
      </w:r>
      <w:proofErr w:type="spellStart"/>
      <w:r w:rsidRPr="00680F14">
        <w:rPr>
          <w:rFonts w:ascii="Book Antiqua" w:hAnsi="Book Antiqua"/>
          <w:color w:val="000000" w:themeColor="text1"/>
          <w:kern w:val="0"/>
          <w:szCs w:val="21"/>
        </w:rPr>
        <w:t>Zuogui</w:t>
      </w:r>
      <w:proofErr w:type="spellEnd"/>
      <w:r w:rsidRPr="00680F14">
        <w:rPr>
          <w:rFonts w:ascii="Book Antiqua" w:hAnsi="Book Antiqua"/>
          <w:color w:val="000000" w:themeColor="text1"/>
          <w:kern w:val="0"/>
          <w:szCs w:val="21"/>
        </w:rPr>
        <w:t xml:space="preserve"> Wan</w:t>
      </w:r>
      <w:bookmarkStart w:id="84" w:name="OLE_LINK1"/>
      <w:r w:rsidRPr="00680F14">
        <w:rPr>
          <w:rFonts w:ascii="Book Antiqua" w:hAnsi="Book Antiqua"/>
          <w:color w:val="000000" w:themeColor="text1"/>
          <w:kern w:val="0"/>
          <w:szCs w:val="21"/>
        </w:rPr>
        <w:t xml:space="preserve"> drug serum on the differentiation of bone marrow mesenchymal stem cells into hepatocytes</w:t>
      </w:r>
      <w:bookmarkEnd w:id="84"/>
      <w:r w:rsidRPr="00680F14">
        <w:rPr>
          <w:rFonts w:ascii="Book Antiqua" w:hAnsi="Book Antiqua"/>
          <w:color w:val="000000" w:themeColor="text1"/>
          <w:kern w:val="0"/>
          <w:szCs w:val="21"/>
        </w:rPr>
        <w:t>.</w:t>
      </w:r>
      <w:proofErr w:type="gramEnd"/>
      <w:r w:rsidRPr="00680F14">
        <w:rPr>
          <w:rFonts w:ascii="Book Antiqua" w:hAnsi="Book Antiqua"/>
          <w:color w:val="000000" w:themeColor="text1"/>
          <w:kern w:val="0"/>
          <w:szCs w:val="21"/>
        </w:rPr>
        <w:t xml:space="preserve"> </w:t>
      </w:r>
      <w:proofErr w:type="spellStart"/>
      <w:r w:rsidR="00093FBF" w:rsidRPr="00680F14">
        <w:rPr>
          <w:rFonts w:ascii="Book Antiqua" w:hAnsi="Book Antiqua"/>
          <w:i/>
          <w:color w:val="000000" w:themeColor="text1"/>
          <w:kern w:val="0"/>
          <w:szCs w:val="21"/>
        </w:rPr>
        <w:t>Zhongguo</w:t>
      </w:r>
      <w:proofErr w:type="spellEnd"/>
      <w:r w:rsidR="00093FBF" w:rsidRPr="00680F14">
        <w:rPr>
          <w:rFonts w:ascii="Book Antiqua" w:hAnsi="Book Antiqua"/>
          <w:i/>
          <w:color w:val="000000" w:themeColor="text1"/>
          <w:kern w:val="0"/>
          <w:szCs w:val="21"/>
        </w:rPr>
        <w:t xml:space="preserve"> </w:t>
      </w:r>
      <w:proofErr w:type="spellStart"/>
      <w:r w:rsidR="00093FBF" w:rsidRPr="00680F14">
        <w:rPr>
          <w:rFonts w:ascii="Book Antiqua" w:hAnsi="Book Antiqua"/>
          <w:i/>
          <w:color w:val="000000" w:themeColor="text1"/>
          <w:kern w:val="0"/>
          <w:szCs w:val="21"/>
        </w:rPr>
        <w:t>Zuzhi</w:t>
      </w:r>
      <w:proofErr w:type="spellEnd"/>
      <w:r w:rsidR="00093FBF" w:rsidRPr="00680F14">
        <w:rPr>
          <w:rFonts w:ascii="Book Antiqua" w:hAnsi="Book Antiqua"/>
          <w:i/>
          <w:color w:val="000000" w:themeColor="text1"/>
          <w:kern w:val="0"/>
          <w:szCs w:val="21"/>
        </w:rPr>
        <w:t xml:space="preserve"> </w:t>
      </w:r>
      <w:proofErr w:type="spellStart"/>
      <w:r w:rsidR="00093FBF" w:rsidRPr="00680F14">
        <w:rPr>
          <w:rFonts w:ascii="Book Antiqua" w:hAnsi="Book Antiqua"/>
          <w:i/>
          <w:color w:val="000000" w:themeColor="text1"/>
          <w:kern w:val="0"/>
          <w:szCs w:val="21"/>
        </w:rPr>
        <w:t>Gongcheng</w:t>
      </w:r>
      <w:proofErr w:type="spellEnd"/>
      <w:r w:rsidR="00093FBF" w:rsidRPr="00680F14">
        <w:rPr>
          <w:rFonts w:ascii="Book Antiqua" w:hAnsi="Book Antiqua"/>
          <w:i/>
          <w:color w:val="000000" w:themeColor="text1"/>
          <w:kern w:val="0"/>
          <w:szCs w:val="21"/>
        </w:rPr>
        <w:t xml:space="preserve"> </w:t>
      </w:r>
      <w:proofErr w:type="spellStart"/>
      <w:r w:rsidR="00093FBF" w:rsidRPr="00680F14">
        <w:rPr>
          <w:rFonts w:ascii="Book Antiqua" w:hAnsi="Book Antiqua"/>
          <w:i/>
          <w:color w:val="000000" w:themeColor="text1"/>
          <w:kern w:val="0"/>
          <w:szCs w:val="21"/>
        </w:rPr>
        <w:t>Yanjiu</w:t>
      </w:r>
      <w:proofErr w:type="spellEnd"/>
      <w:r w:rsidR="00093FBF" w:rsidRPr="00680F14">
        <w:rPr>
          <w:rFonts w:ascii="Book Antiqua" w:hAnsi="Book Antiqua"/>
          <w:i/>
          <w:color w:val="000000" w:themeColor="text1"/>
          <w:kern w:val="0"/>
          <w:szCs w:val="21"/>
        </w:rPr>
        <w:t xml:space="preserve"> and </w:t>
      </w:r>
      <w:proofErr w:type="spellStart"/>
      <w:r w:rsidR="00093FBF" w:rsidRPr="00680F14">
        <w:rPr>
          <w:rFonts w:ascii="Book Antiqua" w:hAnsi="Book Antiqua"/>
          <w:i/>
          <w:color w:val="000000" w:themeColor="text1"/>
          <w:kern w:val="0"/>
          <w:szCs w:val="21"/>
        </w:rPr>
        <w:t>Linchuang</w:t>
      </w:r>
      <w:proofErr w:type="spellEnd"/>
      <w:r w:rsidR="00093FBF" w:rsidRPr="00680F14">
        <w:rPr>
          <w:rFonts w:ascii="Book Antiqua" w:hAnsi="Book Antiqua"/>
          <w:i/>
          <w:color w:val="000000" w:themeColor="text1"/>
          <w:kern w:val="0"/>
          <w:szCs w:val="21"/>
        </w:rPr>
        <w:t xml:space="preserve"> </w:t>
      </w:r>
      <w:proofErr w:type="spellStart"/>
      <w:r w:rsidR="00093FBF" w:rsidRPr="00680F14">
        <w:rPr>
          <w:rFonts w:ascii="Book Antiqua" w:hAnsi="Book Antiqua"/>
          <w:i/>
          <w:color w:val="000000" w:themeColor="text1"/>
          <w:kern w:val="0"/>
          <w:szCs w:val="21"/>
        </w:rPr>
        <w:t>Kangfu</w:t>
      </w:r>
      <w:proofErr w:type="spellEnd"/>
      <w:r w:rsidRPr="00680F14">
        <w:rPr>
          <w:rFonts w:ascii="Book Antiqua" w:hAnsi="Book Antiqua"/>
          <w:i/>
          <w:color w:val="000000" w:themeColor="text1"/>
          <w:kern w:val="0"/>
          <w:szCs w:val="21"/>
        </w:rPr>
        <w:t xml:space="preserve"> </w:t>
      </w:r>
      <w:r w:rsidRPr="00680F14">
        <w:rPr>
          <w:rFonts w:ascii="Book Antiqua" w:hAnsi="Book Antiqua"/>
          <w:color w:val="000000" w:themeColor="text1"/>
          <w:kern w:val="0"/>
          <w:szCs w:val="21"/>
        </w:rPr>
        <w:t xml:space="preserve">2007; </w:t>
      </w:r>
      <w:r w:rsidRPr="00680F14">
        <w:rPr>
          <w:rFonts w:ascii="Book Antiqua" w:hAnsi="Book Antiqua"/>
          <w:b/>
          <w:bCs/>
          <w:color w:val="000000" w:themeColor="text1"/>
          <w:kern w:val="0"/>
          <w:szCs w:val="21"/>
        </w:rPr>
        <w:t>11</w:t>
      </w:r>
      <w:r w:rsidRPr="00680F14">
        <w:rPr>
          <w:rFonts w:ascii="Book Antiqua" w:hAnsi="Book Antiqua"/>
          <w:color w:val="000000" w:themeColor="text1"/>
          <w:kern w:val="0"/>
          <w:szCs w:val="21"/>
        </w:rPr>
        <w:t>: 5465-5468</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bookmarkStart w:id="85" w:name="OLE_LINK280"/>
      <w:proofErr w:type="gramStart"/>
      <w:r w:rsidRPr="00680F14">
        <w:rPr>
          <w:rFonts w:ascii="Book Antiqua" w:hAnsi="Book Antiqua"/>
          <w:color w:val="000000" w:themeColor="text1"/>
          <w:kern w:val="0"/>
          <w:szCs w:val="21"/>
        </w:rPr>
        <w:t xml:space="preserve">6 </w:t>
      </w:r>
      <w:bookmarkEnd w:id="85"/>
      <w:r w:rsidRPr="00680F14">
        <w:rPr>
          <w:rFonts w:ascii="Book Antiqua" w:hAnsi="Book Antiqua"/>
          <w:b/>
          <w:bCs/>
          <w:color w:val="000000" w:themeColor="text1"/>
          <w:kern w:val="0"/>
          <w:szCs w:val="21"/>
        </w:rPr>
        <w:t>Li HM</w:t>
      </w:r>
      <w:r w:rsidRPr="00680F14">
        <w:rPr>
          <w:rFonts w:ascii="Book Antiqua" w:hAnsi="Book Antiqua"/>
          <w:color w:val="000000" w:themeColor="text1"/>
          <w:kern w:val="0"/>
          <w:szCs w:val="21"/>
        </w:rPr>
        <w:t>. Therapy rule of “nourishing kidney to produce marrow and form liver”.</w:t>
      </w:r>
      <w:proofErr w:type="gramEnd"/>
      <w:r w:rsidRPr="00680F14">
        <w:rPr>
          <w:rFonts w:ascii="Book Antiqua" w:hAnsi="Book Antiqua"/>
          <w:color w:val="000000" w:themeColor="text1"/>
          <w:kern w:val="0"/>
          <w:szCs w:val="21"/>
        </w:rPr>
        <w:t xml:space="preserve"> </w:t>
      </w:r>
      <w:proofErr w:type="spellStart"/>
      <w:r w:rsidR="00093FBF" w:rsidRPr="00680F14">
        <w:rPr>
          <w:rFonts w:ascii="Book Antiqua" w:hAnsi="Book Antiqua"/>
          <w:i/>
          <w:iCs/>
          <w:color w:val="000000" w:themeColor="text1"/>
          <w:kern w:val="0"/>
          <w:szCs w:val="21"/>
        </w:rPr>
        <w:t>Zhonghua</w:t>
      </w:r>
      <w:proofErr w:type="spellEnd"/>
      <w:r w:rsidR="00093FBF" w:rsidRPr="00680F14">
        <w:rPr>
          <w:rFonts w:ascii="Book Antiqua" w:hAnsi="Book Antiqua"/>
          <w:i/>
          <w:iCs/>
          <w:color w:val="000000" w:themeColor="text1"/>
          <w:kern w:val="0"/>
          <w:szCs w:val="21"/>
        </w:rPr>
        <w:t xml:space="preserve"> </w:t>
      </w:r>
      <w:proofErr w:type="spellStart"/>
      <w:r w:rsidR="00093FBF" w:rsidRPr="00680F14">
        <w:rPr>
          <w:rFonts w:ascii="Book Antiqua" w:hAnsi="Book Antiqua"/>
          <w:i/>
          <w:iCs/>
          <w:color w:val="000000" w:themeColor="text1"/>
          <w:kern w:val="0"/>
          <w:szCs w:val="21"/>
        </w:rPr>
        <w:t>Zhongyi</w:t>
      </w:r>
      <w:proofErr w:type="spellEnd"/>
      <w:r w:rsidR="00093FBF" w:rsidRPr="00680F14">
        <w:rPr>
          <w:rFonts w:ascii="Book Antiqua" w:hAnsi="Book Antiqua"/>
          <w:i/>
          <w:iCs/>
          <w:color w:val="000000" w:themeColor="text1"/>
          <w:kern w:val="0"/>
          <w:szCs w:val="21"/>
        </w:rPr>
        <w:t xml:space="preserve"> </w:t>
      </w:r>
      <w:proofErr w:type="spellStart"/>
      <w:r w:rsidR="00093FBF" w:rsidRPr="00680F14">
        <w:rPr>
          <w:rFonts w:ascii="Book Antiqua" w:hAnsi="Book Antiqua"/>
          <w:i/>
          <w:iCs/>
          <w:color w:val="000000" w:themeColor="text1"/>
          <w:kern w:val="0"/>
          <w:szCs w:val="21"/>
        </w:rPr>
        <w:t>Yaoxu</w:t>
      </w:r>
      <w:proofErr w:type="spellEnd"/>
      <w:r w:rsidR="00093FBF" w:rsidRPr="00680F14">
        <w:rPr>
          <w:rFonts w:ascii="Book Antiqua" w:hAnsi="Book Antiqua"/>
          <w:i/>
          <w:iCs/>
          <w:color w:val="000000" w:themeColor="text1"/>
          <w:kern w:val="0"/>
          <w:szCs w:val="21"/>
        </w:rPr>
        <w:t xml:space="preserve"> </w:t>
      </w:r>
      <w:r w:rsidRPr="00680F14">
        <w:rPr>
          <w:rFonts w:ascii="Book Antiqua" w:hAnsi="Book Antiqua"/>
          <w:color w:val="000000" w:themeColor="text1"/>
          <w:kern w:val="0"/>
          <w:szCs w:val="21"/>
        </w:rPr>
        <w:t xml:space="preserve">2012; </w:t>
      </w:r>
      <w:r w:rsidRPr="00680F14">
        <w:rPr>
          <w:rFonts w:ascii="Book Antiqua" w:hAnsi="Book Antiqua"/>
          <w:b/>
          <w:bCs/>
          <w:color w:val="000000" w:themeColor="text1"/>
          <w:kern w:val="0"/>
          <w:szCs w:val="21"/>
        </w:rPr>
        <w:t>30</w:t>
      </w:r>
      <w:r w:rsidRPr="00680F14">
        <w:rPr>
          <w:rFonts w:ascii="Book Antiqua" w:hAnsi="Book Antiqua"/>
          <w:color w:val="000000" w:themeColor="text1"/>
          <w:kern w:val="0"/>
          <w:szCs w:val="21"/>
        </w:rPr>
        <w:t>: 937-940</w:t>
      </w:r>
    </w:p>
    <w:p w:rsidR="00D4571A" w:rsidRPr="00680F14" w:rsidRDefault="00D4571A" w:rsidP="00125C01">
      <w:pPr>
        <w:suppressAutoHyphens/>
        <w:adjustRightInd w:val="0"/>
        <w:snapToGrid w:val="0"/>
        <w:spacing w:line="360" w:lineRule="auto"/>
        <w:rPr>
          <w:rFonts w:ascii="Book Antiqua" w:hAnsi="Book Antiqua"/>
          <w:color w:val="000000" w:themeColor="text1"/>
          <w:szCs w:val="21"/>
        </w:rPr>
      </w:pPr>
      <w:proofErr w:type="gramStart"/>
      <w:r w:rsidRPr="00680F14">
        <w:rPr>
          <w:rFonts w:ascii="Book Antiqua" w:hAnsi="Book Antiqua"/>
          <w:color w:val="000000" w:themeColor="text1"/>
          <w:kern w:val="0"/>
          <w:szCs w:val="21"/>
        </w:rPr>
        <w:t xml:space="preserve">7 </w:t>
      </w:r>
      <w:r w:rsidRPr="00680F14">
        <w:rPr>
          <w:rFonts w:ascii="Book Antiqua" w:hAnsi="Book Antiqua"/>
          <w:b/>
          <w:bCs/>
          <w:color w:val="000000" w:themeColor="text1"/>
          <w:kern w:val="0"/>
          <w:szCs w:val="21"/>
        </w:rPr>
        <w:t xml:space="preserve">Liver Failure and Artificial Liver Group, Chinese Society of Infectious Diseases, Chinese Medical Association; </w:t>
      </w:r>
      <w:r w:rsidRPr="00680F14">
        <w:rPr>
          <w:rFonts w:ascii="Book Antiqua" w:hAnsi="Book Antiqua"/>
          <w:bCs/>
          <w:color w:val="000000" w:themeColor="text1"/>
          <w:kern w:val="0"/>
          <w:szCs w:val="21"/>
        </w:rPr>
        <w:t xml:space="preserve">Severe Liver Diseases and Artificial Liver Group, Chinese Society of </w:t>
      </w:r>
      <w:proofErr w:type="spellStart"/>
      <w:r w:rsidRPr="00680F14">
        <w:rPr>
          <w:rFonts w:ascii="Book Antiqua" w:hAnsi="Book Antiqua"/>
          <w:bCs/>
          <w:color w:val="000000" w:themeColor="text1"/>
          <w:kern w:val="0"/>
          <w:szCs w:val="21"/>
        </w:rPr>
        <w:t>Hepatology</w:t>
      </w:r>
      <w:proofErr w:type="spellEnd"/>
      <w:r w:rsidRPr="00680F14">
        <w:rPr>
          <w:rFonts w:ascii="Book Antiqua" w:hAnsi="Book Antiqua"/>
          <w:bCs/>
          <w:color w:val="000000" w:themeColor="text1"/>
          <w:kern w:val="0"/>
          <w:szCs w:val="21"/>
        </w:rPr>
        <w:t>, Chinese Medical Association</w:t>
      </w:r>
      <w:r w:rsidRPr="00680F14">
        <w:rPr>
          <w:rFonts w:ascii="Book Antiqua" w:hAnsi="Book Antiqua"/>
          <w:color w:val="000000" w:themeColor="text1"/>
          <w:kern w:val="0"/>
          <w:szCs w:val="21"/>
        </w:rPr>
        <w:t>.</w:t>
      </w:r>
      <w:bookmarkStart w:id="86" w:name="OLE_LINK479"/>
      <w:proofErr w:type="gramEnd"/>
      <w:r w:rsidRPr="00680F14">
        <w:rPr>
          <w:rFonts w:ascii="Book Antiqua" w:hAnsi="Book Antiqua"/>
          <w:color w:val="000000" w:themeColor="text1"/>
          <w:kern w:val="0"/>
          <w:szCs w:val="21"/>
        </w:rPr>
        <w:t xml:space="preserve"> </w:t>
      </w:r>
      <w:proofErr w:type="gramStart"/>
      <w:r w:rsidR="000C4789">
        <w:rPr>
          <w:rFonts w:ascii="Book Antiqua" w:hAnsi="Book Antiqua" w:hint="eastAsia"/>
          <w:color w:val="000000" w:themeColor="text1"/>
          <w:kern w:val="0"/>
          <w:szCs w:val="21"/>
        </w:rPr>
        <w:t>[</w:t>
      </w:r>
      <w:r w:rsidRPr="00680F14">
        <w:rPr>
          <w:rFonts w:ascii="Book Antiqua" w:hAnsi="Book Antiqua"/>
          <w:color w:val="000000" w:themeColor="text1"/>
          <w:kern w:val="0"/>
          <w:szCs w:val="21"/>
        </w:rPr>
        <w:t>Diagnostic and treatment guidelines for liver failure</w:t>
      </w:r>
      <w:bookmarkEnd w:id="86"/>
      <w:r w:rsidR="000C4789">
        <w:rPr>
          <w:rFonts w:ascii="Book Antiqua" w:hAnsi="Book Antiqua" w:hint="eastAsia"/>
          <w:color w:val="000000" w:themeColor="text1"/>
          <w:kern w:val="0"/>
          <w:szCs w:val="21"/>
        </w:rPr>
        <w:t>]</w:t>
      </w:r>
      <w:r w:rsidRPr="00680F14">
        <w:rPr>
          <w:rFonts w:ascii="Book Antiqua" w:hAnsi="Book Antiqua"/>
          <w:color w:val="000000" w:themeColor="text1"/>
          <w:kern w:val="0"/>
          <w:szCs w:val="21"/>
        </w:rPr>
        <w:t>.</w:t>
      </w:r>
      <w:proofErr w:type="gramEnd"/>
      <w:r w:rsidRPr="00680F14">
        <w:rPr>
          <w:rFonts w:ascii="Book Antiqua" w:hAnsi="Book Antiqua"/>
          <w:color w:val="000000" w:themeColor="text1"/>
          <w:kern w:val="0"/>
          <w:szCs w:val="21"/>
        </w:rPr>
        <w:t xml:space="preserve"> </w:t>
      </w:r>
      <w:proofErr w:type="spellStart"/>
      <w:r w:rsidR="00491624" w:rsidRPr="00680F14">
        <w:rPr>
          <w:rFonts w:ascii="Book Antiqua" w:hAnsi="Book Antiqua"/>
          <w:i/>
          <w:iCs/>
          <w:color w:val="000000" w:themeColor="text1"/>
          <w:kern w:val="0"/>
          <w:szCs w:val="21"/>
        </w:rPr>
        <w:t>Zhonghua</w:t>
      </w:r>
      <w:proofErr w:type="spellEnd"/>
      <w:r w:rsidR="00491624" w:rsidRPr="00680F14">
        <w:rPr>
          <w:rFonts w:ascii="Book Antiqua" w:hAnsi="Book Antiqua"/>
          <w:i/>
          <w:iCs/>
          <w:color w:val="000000" w:themeColor="text1"/>
          <w:kern w:val="0"/>
          <w:szCs w:val="21"/>
        </w:rPr>
        <w:t xml:space="preserve"> </w:t>
      </w:r>
      <w:proofErr w:type="spellStart"/>
      <w:r w:rsidR="00491624" w:rsidRPr="00680F14">
        <w:rPr>
          <w:rFonts w:ascii="Book Antiqua" w:hAnsi="Book Antiqua"/>
          <w:i/>
          <w:iCs/>
          <w:color w:val="000000" w:themeColor="text1"/>
          <w:kern w:val="0"/>
          <w:szCs w:val="21"/>
        </w:rPr>
        <w:t>Gan</w:t>
      </w:r>
      <w:proofErr w:type="spellEnd"/>
      <w:r w:rsidR="00491624" w:rsidRPr="00680F14">
        <w:rPr>
          <w:rFonts w:ascii="Book Antiqua" w:hAnsi="Book Antiqua"/>
          <w:i/>
          <w:iCs/>
          <w:color w:val="000000" w:themeColor="text1"/>
          <w:kern w:val="0"/>
          <w:szCs w:val="21"/>
        </w:rPr>
        <w:t xml:space="preserve"> </w:t>
      </w:r>
      <w:proofErr w:type="spellStart"/>
      <w:r w:rsidR="00491624" w:rsidRPr="00680F14">
        <w:rPr>
          <w:rFonts w:ascii="Book Antiqua" w:hAnsi="Book Antiqua"/>
          <w:i/>
          <w:iCs/>
          <w:color w:val="000000" w:themeColor="text1"/>
          <w:kern w:val="0"/>
          <w:szCs w:val="21"/>
        </w:rPr>
        <w:t>Zang</w:t>
      </w:r>
      <w:proofErr w:type="spellEnd"/>
      <w:r w:rsidR="00491624" w:rsidRPr="00680F14">
        <w:rPr>
          <w:rFonts w:ascii="Book Antiqua" w:hAnsi="Book Antiqua"/>
          <w:i/>
          <w:iCs/>
          <w:color w:val="000000" w:themeColor="text1"/>
          <w:kern w:val="0"/>
          <w:szCs w:val="21"/>
        </w:rPr>
        <w:t xml:space="preserve"> Bing </w:t>
      </w:r>
      <w:proofErr w:type="spellStart"/>
      <w:r w:rsidR="00491624" w:rsidRPr="00680F14">
        <w:rPr>
          <w:rFonts w:ascii="Book Antiqua" w:hAnsi="Book Antiqua"/>
          <w:i/>
          <w:iCs/>
          <w:color w:val="000000" w:themeColor="text1"/>
          <w:kern w:val="0"/>
          <w:szCs w:val="21"/>
        </w:rPr>
        <w:t>Za</w:t>
      </w:r>
      <w:proofErr w:type="spellEnd"/>
      <w:r w:rsidR="00491624" w:rsidRPr="00680F14">
        <w:rPr>
          <w:rFonts w:ascii="Book Antiqua" w:hAnsi="Book Antiqua"/>
          <w:i/>
          <w:iCs/>
          <w:color w:val="000000" w:themeColor="text1"/>
          <w:kern w:val="0"/>
          <w:szCs w:val="21"/>
        </w:rPr>
        <w:t xml:space="preserve"> </w:t>
      </w:r>
      <w:proofErr w:type="spellStart"/>
      <w:r w:rsidR="00491624" w:rsidRPr="00680F14">
        <w:rPr>
          <w:rFonts w:ascii="Book Antiqua" w:hAnsi="Book Antiqua"/>
          <w:i/>
          <w:iCs/>
          <w:color w:val="000000" w:themeColor="text1"/>
          <w:kern w:val="0"/>
          <w:szCs w:val="21"/>
        </w:rPr>
        <w:t>Zhi</w:t>
      </w:r>
      <w:proofErr w:type="spellEnd"/>
      <w:r w:rsidR="00491624" w:rsidRPr="00680F14">
        <w:rPr>
          <w:rFonts w:ascii="Book Antiqua" w:hAnsi="Book Antiqua"/>
          <w:i/>
          <w:iCs/>
          <w:color w:val="000000" w:themeColor="text1"/>
          <w:kern w:val="0"/>
          <w:szCs w:val="21"/>
        </w:rPr>
        <w:t xml:space="preserve"> </w:t>
      </w:r>
      <w:r w:rsidRPr="00680F14">
        <w:rPr>
          <w:rFonts w:ascii="Book Antiqua" w:hAnsi="Book Antiqua"/>
          <w:color w:val="000000" w:themeColor="text1"/>
          <w:kern w:val="0"/>
          <w:szCs w:val="21"/>
        </w:rPr>
        <w:t xml:space="preserve">2006; </w:t>
      </w:r>
      <w:r w:rsidRPr="00680F14">
        <w:rPr>
          <w:rFonts w:ascii="Book Antiqua" w:hAnsi="Book Antiqua"/>
          <w:b/>
          <w:bCs/>
          <w:color w:val="000000" w:themeColor="text1"/>
          <w:kern w:val="0"/>
          <w:szCs w:val="21"/>
        </w:rPr>
        <w:t>14</w:t>
      </w:r>
      <w:r w:rsidRPr="00680F14">
        <w:rPr>
          <w:rFonts w:ascii="Book Antiqua" w:hAnsi="Book Antiqua"/>
          <w:color w:val="000000" w:themeColor="text1"/>
          <w:kern w:val="0"/>
          <w:szCs w:val="21"/>
        </w:rPr>
        <w:t>: 643-646</w:t>
      </w:r>
      <w:r w:rsidR="00491624" w:rsidRPr="00680F14">
        <w:rPr>
          <w:rFonts w:ascii="Book Antiqua" w:hAnsi="Book Antiqua"/>
          <w:caps/>
          <w:color w:val="000000" w:themeColor="text1"/>
          <w:kern w:val="0"/>
          <w:szCs w:val="21"/>
        </w:rPr>
        <w:t xml:space="preserve"> </w:t>
      </w:r>
      <w:r w:rsidR="00A5624B" w:rsidRPr="00680F14">
        <w:rPr>
          <w:rFonts w:ascii="Book Antiqua" w:hAnsi="Book Antiqua"/>
          <w:color w:val="000000" w:themeColor="text1"/>
          <w:kern w:val="0"/>
          <w:szCs w:val="21"/>
        </w:rPr>
        <w:t>[</w:t>
      </w:r>
      <w:r w:rsidRPr="00680F14">
        <w:rPr>
          <w:rFonts w:ascii="Book Antiqua" w:hAnsi="Book Antiqua"/>
          <w:color w:val="000000" w:themeColor="text1"/>
          <w:kern w:val="0"/>
          <w:szCs w:val="21"/>
        </w:rPr>
        <w:t>PMID</w:t>
      </w:r>
      <w:bookmarkStart w:id="87" w:name="OLE_LINK40"/>
      <w:bookmarkStart w:id="88" w:name="OLE_LINK41"/>
      <w:r w:rsidRPr="00680F14">
        <w:rPr>
          <w:rFonts w:ascii="Book Antiqua" w:hAnsi="Book Antiqua"/>
          <w:color w:val="000000" w:themeColor="text1"/>
          <w:kern w:val="0"/>
          <w:szCs w:val="21"/>
        </w:rPr>
        <w:t>: 16995974</w:t>
      </w:r>
      <w:bookmarkEnd w:id="87"/>
      <w:bookmarkEnd w:id="88"/>
      <w:r w:rsidRPr="00680F14">
        <w:rPr>
          <w:rFonts w:ascii="Book Antiqua" w:hAnsi="Book Antiqua"/>
          <w:color w:val="000000" w:themeColor="text1"/>
          <w:kern w:val="0"/>
          <w:szCs w:val="21"/>
        </w:rPr>
        <w:t>]</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 xml:space="preserve">8 </w:t>
      </w:r>
      <w:proofErr w:type="spellStart"/>
      <w:r w:rsidRPr="00680F14">
        <w:rPr>
          <w:rFonts w:ascii="Book Antiqua" w:hAnsi="Book Antiqua"/>
          <w:b/>
          <w:bCs/>
          <w:color w:val="000000" w:themeColor="text1"/>
          <w:kern w:val="0"/>
          <w:szCs w:val="21"/>
        </w:rPr>
        <w:t>Ning</w:t>
      </w:r>
      <w:proofErr w:type="spellEnd"/>
      <w:r w:rsidRPr="00680F14">
        <w:rPr>
          <w:rFonts w:ascii="Book Antiqua" w:hAnsi="Book Antiqua"/>
          <w:b/>
          <w:bCs/>
          <w:color w:val="000000" w:themeColor="text1"/>
          <w:kern w:val="0"/>
          <w:szCs w:val="21"/>
        </w:rPr>
        <w:t xml:space="preserve"> Q</w:t>
      </w:r>
      <w:r w:rsidRPr="00680F14">
        <w:rPr>
          <w:rFonts w:ascii="Book Antiqua" w:hAnsi="Book Antiqua"/>
          <w:color w:val="000000" w:themeColor="text1"/>
          <w:kern w:val="0"/>
          <w:szCs w:val="21"/>
        </w:rPr>
        <w:t xml:space="preserve">. </w:t>
      </w:r>
      <w:r w:rsidR="000C4789">
        <w:rPr>
          <w:rFonts w:ascii="Book Antiqua" w:hAnsi="Book Antiqua" w:hint="eastAsia"/>
          <w:color w:val="000000" w:themeColor="text1"/>
          <w:kern w:val="0"/>
          <w:szCs w:val="21"/>
        </w:rPr>
        <w:t>[</w:t>
      </w:r>
      <w:r w:rsidRPr="00680F14">
        <w:rPr>
          <w:rFonts w:ascii="Book Antiqua" w:hAnsi="Book Antiqua"/>
          <w:color w:val="000000" w:themeColor="text1"/>
          <w:kern w:val="0"/>
          <w:szCs w:val="21"/>
        </w:rPr>
        <w:t>Prospect and progression on study associated with severe acute exacerbation of chronic hepatitis B</w:t>
      </w:r>
      <w:r w:rsidR="000C4789">
        <w:rPr>
          <w:rFonts w:ascii="Book Antiqua" w:hAnsi="Book Antiqua" w:hint="eastAsia"/>
          <w:color w:val="000000" w:themeColor="text1"/>
          <w:kern w:val="0"/>
          <w:szCs w:val="21"/>
        </w:rPr>
        <w:t>]</w:t>
      </w:r>
      <w:r w:rsidRPr="00680F14">
        <w:rPr>
          <w:rFonts w:ascii="Book Antiqua" w:hAnsi="Book Antiqua"/>
          <w:color w:val="000000" w:themeColor="text1"/>
          <w:kern w:val="0"/>
          <w:szCs w:val="21"/>
        </w:rPr>
        <w:t xml:space="preserve">. </w:t>
      </w:r>
      <w:bookmarkStart w:id="89" w:name="OLE_LINK276"/>
      <w:proofErr w:type="spellStart"/>
      <w:r w:rsidR="00EC1834" w:rsidRPr="00680F14">
        <w:rPr>
          <w:rFonts w:ascii="Book Antiqua" w:hAnsi="Book Antiqua"/>
          <w:i/>
          <w:iCs/>
          <w:color w:val="000000" w:themeColor="text1"/>
          <w:kern w:val="0"/>
          <w:szCs w:val="21"/>
        </w:rPr>
        <w:t>Zhonghua</w:t>
      </w:r>
      <w:proofErr w:type="spellEnd"/>
      <w:r w:rsidR="00EC1834" w:rsidRPr="00680F14">
        <w:rPr>
          <w:rFonts w:ascii="Book Antiqua" w:hAnsi="Book Antiqua"/>
          <w:i/>
          <w:iCs/>
          <w:color w:val="000000" w:themeColor="text1"/>
          <w:kern w:val="0"/>
          <w:szCs w:val="21"/>
        </w:rPr>
        <w:t xml:space="preserve"> </w:t>
      </w:r>
      <w:proofErr w:type="spellStart"/>
      <w:r w:rsidR="00EC1834" w:rsidRPr="00680F14">
        <w:rPr>
          <w:rFonts w:ascii="Book Antiqua" w:hAnsi="Book Antiqua"/>
          <w:i/>
          <w:iCs/>
          <w:color w:val="000000" w:themeColor="text1"/>
          <w:kern w:val="0"/>
          <w:szCs w:val="21"/>
        </w:rPr>
        <w:t>Gan</w:t>
      </w:r>
      <w:proofErr w:type="spellEnd"/>
      <w:r w:rsidR="00EC1834" w:rsidRPr="00680F14">
        <w:rPr>
          <w:rFonts w:ascii="Book Antiqua" w:hAnsi="Book Antiqua"/>
          <w:i/>
          <w:iCs/>
          <w:color w:val="000000" w:themeColor="text1"/>
          <w:kern w:val="0"/>
          <w:szCs w:val="21"/>
        </w:rPr>
        <w:t xml:space="preserve"> </w:t>
      </w:r>
      <w:proofErr w:type="spellStart"/>
      <w:r w:rsidR="00EC1834" w:rsidRPr="00680F14">
        <w:rPr>
          <w:rFonts w:ascii="Book Antiqua" w:hAnsi="Book Antiqua"/>
          <w:i/>
          <w:iCs/>
          <w:color w:val="000000" w:themeColor="text1"/>
          <w:kern w:val="0"/>
          <w:szCs w:val="21"/>
        </w:rPr>
        <w:t>Zang</w:t>
      </w:r>
      <w:proofErr w:type="spellEnd"/>
      <w:r w:rsidR="00EC1834" w:rsidRPr="00680F14">
        <w:rPr>
          <w:rFonts w:ascii="Book Antiqua" w:hAnsi="Book Antiqua"/>
          <w:i/>
          <w:iCs/>
          <w:color w:val="000000" w:themeColor="text1"/>
          <w:kern w:val="0"/>
          <w:szCs w:val="21"/>
        </w:rPr>
        <w:t xml:space="preserve"> Bing </w:t>
      </w:r>
      <w:proofErr w:type="spellStart"/>
      <w:r w:rsidR="00EC1834" w:rsidRPr="00680F14">
        <w:rPr>
          <w:rFonts w:ascii="Book Antiqua" w:hAnsi="Book Antiqua"/>
          <w:i/>
          <w:iCs/>
          <w:color w:val="000000" w:themeColor="text1"/>
          <w:kern w:val="0"/>
          <w:szCs w:val="21"/>
        </w:rPr>
        <w:t>Za</w:t>
      </w:r>
      <w:proofErr w:type="spellEnd"/>
      <w:r w:rsidR="00EC1834" w:rsidRPr="00680F14">
        <w:rPr>
          <w:rFonts w:ascii="Book Antiqua" w:hAnsi="Book Antiqua"/>
          <w:i/>
          <w:iCs/>
          <w:color w:val="000000" w:themeColor="text1"/>
          <w:kern w:val="0"/>
          <w:szCs w:val="21"/>
        </w:rPr>
        <w:t xml:space="preserve"> </w:t>
      </w:r>
      <w:proofErr w:type="spellStart"/>
      <w:r w:rsidR="00EC1834" w:rsidRPr="00680F14">
        <w:rPr>
          <w:rFonts w:ascii="Book Antiqua" w:hAnsi="Book Antiqua"/>
          <w:i/>
          <w:iCs/>
          <w:color w:val="000000" w:themeColor="text1"/>
          <w:kern w:val="0"/>
          <w:szCs w:val="21"/>
        </w:rPr>
        <w:t>Zhi</w:t>
      </w:r>
      <w:proofErr w:type="spellEnd"/>
      <w:r w:rsidR="00EC1834" w:rsidRPr="00680F14">
        <w:rPr>
          <w:rFonts w:ascii="Book Antiqua" w:hAnsi="Book Antiqua"/>
          <w:color w:val="000000" w:themeColor="text1"/>
          <w:kern w:val="0"/>
          <w:szCs w:val="21"/>
        </w:rPr>
        <w:t xml:space="preserve"> </w:t>
      </w:r>
      <w:r w:rsidRPr="00680F14">
        <w:rPr>
          <w:rFonts w:ascii="Book Antiqua" w:hAnsi="Book Antiqua"/>
          <w:color w:val="000000" w:themeColor="text1"/>
          <w:kern w:val="0"/>
          <w:szCs w:val="21"/>
        </w:rPr>
        <w:t>2010;</w:t>
      </w:r>
      <w:bookmarkEnd w:id="89"/>
      <w:r w:rsidRPr="00680F14">
        <w:rPr>
          <w:rFonts w:ascii="Book Antiqua" w:hAnsi="Book Antiqua"/>
          <w:color w:val="000000" w:themeColor="text1"/>
          <w:kern w:val="0"/>
          <w:szCs w:val="21"/>
        </w:rPr>
        <w:t xml:space="preserve"> </w:t>
      </w:r>
      <w:r w:rsidRPr="00680F14">
        <w:rPr>
          <w:rFonts w:ascii="Book Antiqua" w:hAnsi="Book Antiqua"/>
          <w:b/>
          <w:bCs/>
          <w:color w:val="000000" w:themeColor="text1"/>
          <w:kern w:val="0"/>
          <w:szCs w:val="21"/>
        </w:rPr>
        <w:t>18</w:t>
      </w:r>
      <w:r w:rsidRPr="00680F14">
        <w:rPr>
          <w:rFonts w:ascii="Book Antiqua" w:hAnsi="Book Antiqua"/>
          <w:color w:val="000000" w:themeColor="text1"/>
          <w:kern w:val="0"/>
          <w:szCs w:val="21"/>
        </w:rPr>
        <w:t>: 81-84</w:t>
      </w:r>
      <w:r w:rsidR="00EC1834" w:rsidRPr="00680F14">
        <w:rPr>
          <w:rFonts w:ascii="Book Antiqua" w:hAnsi="Book Antiqua"/>
          <w:color w:val="000000" w:themeColor="text1"/>
          <w:kern w:val="0"/>
          <w:szCs w:val="21"/>
        </w:rPr>
        <w:t xml:space="preserve"> </w:t>
      </w:r>
      <w:r w:rsidR="00A5624B" w:rsidRPr="00680F14">
        <w:rPr>
          <w:rFonts w:ascii="Book Antiqua" w:hAnsi="Book Antiqua"/>
          <w:color w:val="000000" w:themeColor="text1"/>
          <w:kern w:val="0"/>
          <w:szCs w:val="21"/>
        </w:rPr>
        <w:t>[</w:t>
      </w:r>
      <w:r w:rsidRPr="00680F14">
        <w:rPr>
          <w:rFonts w:ascii="Book Antiqua" w:hAnsi="Book Antiqua"/>
          <w:color w:val="000000" w:themeColor="text1"/>
          <w:kern w:val="0"/>
          <w:szCs w:val="21"/>
        </w:rPr>
        <w:t xml:space="preserve">PMID: 20196942 DOI: </w:t>
      </w:r>
      <w:r w:rsidR="00491624" w:rsidRPr="00680F14">
        <w:rPr>
          <w:rFonts w:ascii="Book Antiqua" w:hAnsi="Book Antiqua"/>
          <w:color w:val="000000" w:themeColor="text1"/>
          <w:kern w:val="0"/>
          <w:szCs w:val="21"/>
        </w:rPr>
        <w:t>10.3760/cma.j.issn.1007-3418.2010.02.001</w:t>
      </w:r>
      <w:r w:rsidRPr="00680F14">
        <w:rPr>
          <w:rFonts w:ascii="Book Antiqua" w:hAnsi="Book Antiqua"/>
          <w:color w:val="000000" w:themeColor="text1"/>
          <w:kern w:val="0"/>
          <w:szCs w:val="21"/>
        </w:rPr>
        <w:t xml:space="preserve">] </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bookmarkStart w:id="90" w:name="OLE_LINK279"/>
      <w:r w:rsidRPr="00680F14">
        <w:rPr>
          <w:rFonts w:ascii="Book Antiqua" w:hAnsi="Book Antiqua"/>
          <w:color w:val="000000" w:themeColor="text1"/>
          <w:kern w:val="0"/>
          <w:szCs w:val="21"/>
        </w:rPr>
        <w:t xml:space="preserve">9 </w:t>
      </w:r>
      <w:proofErr w:type="spellStart"/>
      <w:r w:rsidRPr="00680F14">
        <w:rPr>
          <w:rFonts w:ascii="Book Antiqua" w:hAnsi="Book Antiqua"/>
          <w:b/>
          <w:bCs/>
          <w:color w:val="000000" w:themeColor="text1"/>
          <w:kern w:val="0"/>
          <w:szCs w:val="21"/>
        </w:rPr>
        <w:t>Ning</w:t>
      </w:r>
      <w:proofErr w:type="spellEnd"/>
      <w:r w:rsidRPr="00680F14">
        <w:rPr>
          <w:rFonts w:ascii="Book Antiqua" w:hAnsi="Book Antiqua"/>
          <w:b/>
          <w:bCs/>
          <w:color w:val="000000" w:themeColor="text1"/>
          <w:kern w:val="0"/>
          <w:szCs w:val="21"/>
        </w:rPr>
        <w:t xml:space="preserve"> Q</w:t>
      </w:r>
      <w:r w:rsidRPr="00680F14">
        <w:rPr>
          <w:rFonts w:ascii="Book Antiqua" w:hAnsi="Book Antiqua"/>
          <w:color w:val="000000" w:themeColor="text1"/>
          <w:kern w:val="0"/>
          <w:szCs w:val="21"/>
        </w:rPr>
        <w:t>,</w:t>
      </w:r>
      <w:bookmarkEnd w:id="90"/>
      <w:r w:rsidRPr="00680F14">
        <w:rPr>
          <w:rFonts w:ascii="Book Antiqua" w:hAnsi="Book Antiqua"/>
          <w:color w:val="000000" w:themeColor="text1"/>
          <w:kern w:val="0"/>
          <w:szCs w:val="21"/>
        </w:rPr>
        <w:t xml:space="preserve"> Zhu L, Yan WM. </w:t>
      </w:r>
      <w:r w:rsidR="000C4789">
        <w:rPr>
          <w:rFonts w:ascii="Book Antiqua" w:hAnsi="Book Antiqua" w:hint="eastAsia"/>
          <w:color w:val="000000" w:themeColor="text1"/>
          <w:kern w:val="0"/>
          <w:szCs w:val="21"/>
        </w:rPr>
        <w:t>[</w:t>
      </w:r>
      <w:proofErr w:type="spellStart"/>
      <w:r w:rsidRPr="00680F14">
        <w:rPr>
          <w:rFonts w:ascii="Book Antiqua" w:hAnsi="Book Antiqua"/>
          <w:color w:val="000000" w:themeColor="text1"/>
          <w:kern w:val="0"/>
          <w:szCs w:val="21"/>
        </w:rPr>
        <w:t>Prewarning</w:t>
      </w:r>
      <w:proofErr w:type="spellEnd"/>
      <w:r w:rsidRPr="00680F14">
        <w:rPr>
          <w:rFonts w:ascii="Book Antiqua" w:hAnsi="Book Antiqua"/>
          <w:color w:val="000000" w:themeColor="text1"/>
          <w:kern w:val="0"/>
          <w:szCs w:val="21"/>
        </w:rPr>
        <w:t xml:space="preserve"> of severe acute aggravation of chronic hepatitis B</w:t>
      </w:r>
      <w:r w:rsidR="000C4789">
        <w:rPr>
          <w:rFonts w:ascii="Book Antiqua" w:hAnsi="Book Antiqua" w:hint="eastAsia"/>
          <w:color w:val="000000" w:themeColor="text1"/>
          <w:kern w:val="0"/>
          <w:szCs w:val="21"/>
        </w:rPr>
        <w:t>]</w:t>
      </w:r>
      <w:r w:rsidRPr="00680F14">
        <w:rPr>
          <w:rFonts w:ascii="Book Antiqua" w:hAnsi="Book Antiqua"/>
          <w:color w:val="000000" w:themeColor="text1"/>
          <w:kern w:val="0"/>
          <w:szCs w:val="21"/>
        </w:rPr>
        <w:t xml:space="preserve">. </w:t>
      </w:r>
      <w:proofErr w:type="spellStart"/>
      <w:r w:rsidR="00DA63E5" w:rsidRPr="00680F14">
        <w:rPr>
          <w:rFonts w:ascii="Book Antiqua" w:hAnsi="Book Antiqua"/>
          <w:i/>
          <w:iCs/>
          <w:color w:val="000000" w:themeColor="text1"/>
          <w:kern w:val="0"/>
          <w:szCs w:val="21"/>
        </w:rPr>
        <w:t>Zhonghua</w:t>
      </w:r>
      <w:proofErr w:type="spellEnd"/>
      <w:r w:rsidR="00DA63E5" w:rsidRPr="00680F14">
        <w:rPr>
          <w:rFonts w:ascii="Book Antiqua" w:hAnsi="Book Antiqua"/>
          <w:i/>
          <w:iCs/>
          <w:color w:val="000000" w:themeColor="text1"/>
          <w:kern w:val="0"/>
          <w:szCs w:val="21"/>
        </w:rPr>
        <w:t xml:space="preserve"> </w:t>
      </w:r>
      <w:proofErr w:type="spellStart"/>
      <w:r w:rsidR="00DA63E5" w:rsidRPr="00680F14">
        <w:rPr>
          <w:rFonts w:ascii="Book Antiqua" w:hAnsi="Book Antiqua"/>
          <w:i/>
          <w:iCs/>
          <w:color w:val="000000" w:themeColor="text1"/>
          <w:kern w:val="0"/>
          <w:szCs w:val="21"/>
        </w:rPr>
        <w:t>Gan</w:t>
      </w:r>
      <w:proofErr w:type="spellEnd"/>
      <w:r w:rsidR="00DA63E5" w:rsidRPr="00680F14">
        <w:rPr>
          <w:rFonts w:ascii="Book Antiqua" w:hAnsi="Book Antiqua"/>
          <w:i/>
          <w:iCs/>
          <w:color w:val="000000" w:themeColor="text1"/>
          <w:kern w:val="0"/>
          <w:szCs w:val="21"/>
        </w:rPr>
        <w:t xml:space="preserve"> </w:t>
      </w:r>
      <w:proofErr w:type="spellStart"/>
      <w:r w:rsidR="00DA63E5" w:rsidRPr="00680F14">
        <w:rPr>
          <w:rFonts w:ascii="Book Antiqua" w:hAnsi="Book Antiqua"/>
          <w:i/>
          <w:iCs/>
          <w:color w:val="000000" w:themeColor="text1"/>
          <w:kern w:val="0"/>
          <w:szCs w:val="21"/>
        </w:rPr>
        <w:t>Zang</w:t>
      </w:r>
      <w:proofErr w:type="spellEnd"/>
      <w:r w:rsidR="00DA63E5" w:rsidRPr="00680F14">
        <w:rPr>
          <w:rFonts w:ascii="Book Antiqua" w:hAnsi="Book Antiqua"/>
          <w:i/>
          <w:iCs/>
          <w:color w:val="000000" w:themeColor="text1"/>
          <w:kern w:val="0"/>
          <w:szCs w:val="21"/>
        </w:rPr>
        <w:t xml:space="preserve"> Bing </w:t>
      </w:r>
      <w:proofErr w:type="spellStart"/>
      <w:r w:rsidR="00DA63E5" w:rsidRPr="00680F14">
        <w:rPr>
          <w:rFonts w:ascii="Book Antiqua" w:hAnsi="Book Antiqua"/>
          <w:i/>
          <w:iCs/>
          <w:color w:val="000000" w:themeColor="text1"/>
          <w:kern w:val="0"/>
          <w:szCs w:val="21"/>
        </w:rPr>
        <w:t>Za</w:t>
      </w:r>
      <w:proofErr w:type="spellEnd"/>
      <w:r w:rsidR="00DA63E5" w:rsidRPr="00680F14">
        <w:rPr>
          <w:rFonts w:ascii="Book Antiqua" w:hAnsi="Book Antiqua"/>
          <w:i/>
          <w:iCs/>
          <w:color w:val="000000" w:themeColor="text1"/>
          <w:kern w:val="0"/>
          <w:szCs w:val="21"/>
        </w:rPr>
        <w:t xml:space="preserve"> </w:t>
      </w:r>
      <w:proofErr w:type="spellStart"/>
      <w:r w:rsidR="00DA63E5" w:rsidRPr="00680F14">
        <w:rPr>
          <w:rFonts w:ascii="Book Antiqua" w:hAnsi="Book Antiqua"/>
          <w:i/>
          <w:iCs/>
          <w:color w:val="000000" w:themeColor="text1"/>
          <w:kern w:val="0"/>
          <w:szCs w:val="21"/>
        </w:rPr>
        <w:t>Zhi</w:t>
      </w:r>
      <w:proofErr w:type="spellEnd"/>
      <w:r w:rsidRPr="00680F14">
        <w:rPr>
          <w:rFonts w:ascii="Book Antiqua" w:hAnsi="Book Antiqua"/>
          <w:color w:val="000000" w:themeColor="text1"/>
          <w:kern w:val="0"/>
          <w:szCs w:val="21"/>
        </w:rPr>
        <w:t xml:space="preserve"> 2010; </w:t>
      </w:r>
      <w:r w:rsidRPr="00680F14">
        <w:rPr>
          <w:rFonts w:ascii="Book Antiqua" w:hAnsi="Book Antiqua"/>
          <w:b/>
          <w:bCs/>
          <w:color w:val="000000" w:themeColor="text1"/>
          <w:kern w:val="0"/>
          <w:szCs w:val="21"/>
        </w:rPr>
        <w:t>18</w:t>
      </w:r>
      <w:r w:rsidRPr="00680F14">
        <w:rPr>
          <w:rFonts w:ascii="Book Antiqua" w:hAnsi="Book Antiqua"/>
          <w:color w:val="000000" w:themeColor="text1"/>
          <w:kern w:val="0"/>
          <w:szCs w:val="21"/>
        </w:rPr>
        <w:t>: 805</w:t>
      </w:r>
      <w:r w:rsidR="000C4789">
        <w:rPr>
          <w:rFonts w:ascii="Book Antiqua" w:hAnsi="Book Antiqua" w:hint="eastAsia"/>
          <w:color w:val="000000" w:themeColor="text1"/>
          <w:kern w:val="0"/>
          <w:szCs w:val="21"/>
        </w:rPr>
        <w:t>-807</w:t>
      </w:r>
      <w:r w:rsidR="00DA63E5" w:rsidRPr="00680F14">
        <w:rPr>
          <w:rFonts w:ascii="Book Antiqua" w:hAnsi="Book Antiqua"/>
          <w:color w:val="000000" w:themeColor="text1"/>
          <w:kern w:val="0"/>
          <w:szCs w:val="21"/>
        </w:rPr>
        <w:t xml:space="preserve"> </w:t>
      </w:r>
      <w:r w:rsidR="00A5624B" w:rsidRPr="00680F14">
        <w:rPr>
          <w:rFonts w:ascii="Book Antiqua" w:hAnsi="Book Antiqua"/>
          <w:color w:val="000000" w:themeColor="text1"/>
          <w:kern w:val="0"/>
          <w:szCs w:val="21"/>
        </w:rPr>
        <w:t>[</w:t>
      </w:r>
      <w:r w:rsidRPr="00680F14">
        <w:rPr>
          <w:rFonts w:ascii="Book Antiqua" w:hAnsi="Book Antiqua"/>
          <w:color w:val="000000" w:themeColor="text1"/>
          <w:kern w:val="0"/>
          <w:szCs w:val="21"/>
        </w:rPr>
        <w:t xml:space="preserve">PMID: 21138624 </w:t>
      </w:r>
      <w:r w:rsidR="00491624" w:rsidRPr="00680F14">
        <w:rPr>
          <w:rFonts w:ascii="Book Antiqua" w:hAnsi="Book Antiqua"/>
          <w:color w:val="000000" w:themeColor="text1"/>
          <w:kern w:val="0"/>
          <w:szCs w:val="21"/>
        </w:rPr>
        <w:t>DOI: 10.3760/cma.j.issn.</w:t>
      </w:r>
      <w:r w:rsidRPr="00680F14">
        <w:rPr>
          <w:rFonts w:ascii="Book Antiqua" w:hAnsi="Book Antiqua"/>
          <w:color w:val="000000" w:themeColor="text1"/>
          <w:kern w:val="0"/>
          <w:szCs w:val="21"/>
        </w:rPr>
        <w:t>10</w:t>
      </w:r>
      <w:r w:rsidR="00491624" w:rsidRPr="00680F14">
        <w:rPr>
          <w:rFonts w:ascii="Book Antiqua" w:hAnsi="Book Antiqua"/>
          <w:color w:val="000000" w:themeColor="text1"/>
          <w:kern w:val="0"/>
          <w:szCs w:val="21"/>
        </w:rPr>
        <w:t>07-3418.2010.11.</w:t>
      </w:r>
      <w:r w:rsidRPr="00680F14">
        <w:rPr>
          <w:rFonts w:ascii="Book Antiqua" w:hAnsi="Book Antiqua"/>
          <w:color w:val="000000" w:themeColor="text1"/>
          <w:kern w:val="0"/>
          <w:szCs w:val="21"/>
        </w:rPr>
        <w:t>003]</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proofErr w:type="gramStart"/>
      <w:r w:rsidRPr="00680F14">
        <w:rPr>
          <w:rFonts w:ascii="Book Antiqua" w:hAnsi="Book Antiqua"/>
          <w:color w:val="000000" w:themeColor="text1"/>
          <w:kern w:val="0"/>
          <w:szCs w:val="21"/>
        </w:rPr>
        <w:t xml:space="preserve">10 </w:t>
      </w:r>
      <w:r w:rsidRPr="00680F14">
        <w:rPr>
          <w:rFonts w:ascii="Book Antiqua" w:hAnsi="Book Antiqua"/>
          <w:b/>
          <w:bCs/>
          <w:color w:val="000000" w:themeColor="text1"/>
          <w:kern w:val="0"/>
          <w:szCs w:val="21"/>
        </w:rPr>
        <w:t>Tan XM</w:t>
      </w:r>
      <w:r w:rsidRPr="00680F14">
        <w:rPr>
          <w:rFonts w:ascii="Book Antiqua" w:hAnsi="Book Antiqua"/>
          <w:color w:val="000000" w:themeColor="text1"/>
          <w:kern w:val="0"/>
          <w:szCs w:val="21"/>
        </w:rPr>
        <w:t xml:space="preserve">, </w:t>
      </w:r>
      <w:proofErr w:type="spellStart"/>
      <w:r w:rsidRPr="00680F14">
        <w:rPr>
          <w:rFonts w:ascii="Book Antiqua" w:hAnsi="Book Antiqua"/>
          <w:color w:val="000000" w:themeColor="text1"/>
          <w:kern w:val="0"/>
          <w:szCs w:val="21"/>
        </w:rPr>
        <w:t>Ning</w:t>
      </w:r>
      <w:proofErr w:type="spellEnd"/>
      <w:r w:rsidRPr="00680F14">
        <w:rPr>
          <w:rFonts w:ascii="Book Antiqua" w:hAnsi="Book Antiqua"/>
          <w:color w:val="000000" w:themeColor="text1"/>
          <w:kern w:val="0"/>
          <w:szCs w:val="21"/>
        </w:rPr>
        <w:t xml:space="preserve"> Q.</w:t>
      </w:r>
      <w:proofErr w:type="gramEnd"/>
      <w:r w:rsidRPr="00680F14">
        <w:rPr>
          <w:rFonts w:ascii="Book Antiqua" w:hAnsi="Book Antiqua"/>
          <w:color w:val="000000" w:themeColor="text1"/>
          <w:kern w:val="0"/>
          <w:szCs w:val="21"/>
        </w:rPr>
        <w:t xml:space="preserve"> </w:t>
      </w:r>
      <w:proofErr w:type="gramStart"/>
      <w:r w:rsidRPr="00680F14">
        <w:rPr>
          <w:rFonts w:ascii="Book Antiqua" w:hAnsi="Book Antiqua"/>
          <w:color w:val="000000" w:themeColor="text1"/>
          <w:kern w:val="0"/>
          <w:szCs w:val="21"/>
        </w:rPr>
        <w:t xml:space="preserve">The progress in molecular </w:t>
      </w:r>
      <w:proofErr w:type="spellStart"/>
      <w:r w:rsidRPr="00680F14">
        <w:rPr>
          <w:rFonts w:ascii="Book Antiqua" w:hAnsi="Book Antiqua"/>
          <w:color w:val="000000" w:themeColor="text1"/>
          <w:kern w:val="0"/>
          <w:szCs w:val="21"/>
        </w:rPr>
        <w:t>mechnism</w:t>
      </w:r>
      <w:proofErr w:type="spellEnd"/>
      <w:r w:rsidRPr="00680F14">
        <w:rPr>
          <w:rFonts w:ascii="Book Antiqua" w:hAnsi="Book Antiqua"/>
          <w:color w:val="000000" w:themeColor="text1"/>
          <w:kern w:val="0"/>
          <w:szCs w:val="21"/>
        </w:rPr>
        <w:t xml:space="preserve"> of severe hepatitis.</w:t>
      </w:r>
      <w:proofErr w:type="gramEnd"/>
      <w:r w:rsidRPr="00680F14">
        <w:rPr>
          <w:rFonts w:ascii="Book Antiqua" w:hAnsi="Book Antiqua"/>
          <w:color w:val="000000" w:themeColor="text1"/>
          <w:kern w:val="0"/>
          <w:szCs w:val="21"/>
        </w:rPr>
        <w:t xml:space="preserve"> </w:t>
      </w:r>
      <w:proofErr w:type="spellStart"/>
      <w:r w:rsidR="008B6D9F" w:rsidRPr="00680F14">
        <w:rPr>
          <w:rFonts w:ascii="Book Antiqua" w:hAnsi="Book Antiqua"/>
          <w:i/>
          <w:iCs/>
          <w:color w:val="000000" w:themeColor="text1"/>
          <w:kern w:val="0"/>
          <w:szCs w:val="21"/>
        </w:rPr>
        <w:t>Guoji</w:t>
      </w:r>
      <w:proofErr w:type="spellEnd"/>
      <w:r w:rsidR="008B6D9F" w:rsidRPr="00680F14">
        <w:rPr>
          <w:rFonts w:ascii="Book Antiqua" w:hAnsi="Book Antiqua"/>
          <w:i/>
          <w:iCs/>
          <w:color w:val="000000" w:themeColor="text1"/>
          <w:kern w:val="0"/>
          <w:szCs w:val="21"/>
        </w:rPr>
        <w:t xml:space="preserve"> </w:t>
      </w:r>
      <w:proofErr w:type="spellStart"/>
      <w:r w:rsidR="008B6D9F" w:rsidRPr="00680F14">
        <w:rPr>
          <w:rFonts w:ascii="Book Antiqua" w:hAnsi="Book Antiqua"/>
          <w:i/>
          <w:iCs/>
          <w:color w:val="000000" w:themeColor="text1"/>
          <w:kern w:val="0"/>
          <w:szCs w:val="21"/>
        </w:rPr>
        <w:t>Liuxingbingxue</w:t>
      </w:r>
      <w:proofErr w:type="spellEnd"/>
      <w:r w:rsidR="008B6D9F" w:rsidRPr="00680F14">
        <w:rPr>
          <w:rFonts w:ascii="Book Antiqua" w:hAnsi="Book Antiqua"/>
          <w:i/>
          <w:iCs/>
          <w:color w:val="000000" w:themeColor="text1"/>
          <w:kern w:val="0"/>
          <w:szCs w:val="21"/>
        </w:rPr>
        <w:t xml:space="preserve"> </w:t>
      </w:r>
      <w:proofErr w:type="spellStart"/>
      <w:r w:rsidR="008B6D9F" w:rsidRPr="00680F14">
        <w:rPr>
          <w:rFonts w:ascii="Book Antiqua" w:hAnsi="Book Antiqua"/>
          <w:i/>
          <w:iCs/>
          <w:color w:val="000000" w:themeColor="text1"/>
          <w:kern w:val="0"/>
          <w:szCs w:val="21"/>
        </w:rPr>
        <w:t>Chuanranbingxue</w:t>
      </w:r>
      <w:proofErr w:type="spellEnd"/>
      <w:r w:rsidR="008B6D9F" w:rsidRPr="00680F14">
        <w:rPr>
          <w:rFonts w:ascii="Book Antiqua" w:hAnsi="Book Antiqua"/>
          <w:i/>
          <w:iCs/>
          <w:color w:val="000000" w:themeColor="text1"/>
          <w:kern w:val="0"/>
          <w:szCs w:val="21"/>
        </w:rPr>
        <w:t xml:space="preserve"> </w:t>
      </w:r>
      <w:proofErr w:type="spellStart"/>
      <w:r w:rsidR="008B6D9F" w:rsidRPr="00680F14">
        <w:rPr>
          <w:rFonts w:ascii="Book Antiqua" w:hAnsi="Book Antiqua"/>
          <w:i/>
          <w:iCs/>
          <w:color w:val="000000" w:themeColor="text1"/>
          <w:kern w:val="0"/>
          <w:szCs w:val="21"/>
        </w:rPr>
        <w:t>Zazhi</w:t>
      </w:r>
      <w:proofErr w:type="spellEnd"/>
      <w:r w:rsidR="008B6D9F" w:rsidRPr="00680F14">
        <w:rPr>
          <w:rFonts w:ascii="Book Antiqua" w:hAnsi="Book Antiqua"/>
          <w:i/>
          <w:iCs/>
          <w:color w:val="000000" w:themeColor="text1"/>
          <w:kern w:val="0"/>
          <w:szCs w:val="21"/>
        </w:rPr>
        <w:t xml:space="preserve"> </w:t>
      </w:r>
      <w:r w:rsidRPr="00680F14">
        <w:rPr>
          <w:rFonts w:ascii="Book Antiqua" w:hAnsi="Book Antiqua"/>
          <w:color w:val="000000" w:themeColor="text1"/>
          <w:kern w:val="0"/>
          <w:szCs w:val="21"/>
        </w:rPr>
        <w:t xml:space="preserve">2004; </w:t>
      </w:r>
      <w:r w:rsidRPr="00680F14">
        <w:rPr>
          <w:rFonts w:ascii="Book Antiqua" w:hAnsi="Book Antiqua"/>
          <w:b/>
          <w:bCs/>
          <w:color w:val="000000" w:themeColor="text1"/>
          <w:kern w:val="0"/>
          <w:szCs w:val="21"/>
        </w:rPr>
        <w:t>31</w:t>
      </w:r>
      <w:r w:rsidRPr="00680F14">
        <w:rPr>
          <w:rFonts w:ascii="Book Antiqua" w:hAnsi="Book Antiqua"/>
          <w:color w:val="000000" w:themeColor="text1"/>
          <w:kern w:val="0"/>
          <w:szCs w:val="21"/>
        </w:rPr>
        <w:t>: 150-157</w:t>
      </w:r>
    </w:p>
    <w:p w:rsidR="00D4571A" w:rsidRPr="00680F14" w:rsidRDefault="00D4571A" w:rsidP="00125C01">
      <w:pPr>
        <w:suppressAutoHyphens/>
        <w:adjustRightInd w:val="0"/>
        <w:snapToGrid w:val="0"/>
        <w:spacing w:line="360" w:lineRule="auto"/>
        <w:rPr>
          <w:rFonts w:ascii="Book Antiqua" w:hAnsi="Book Antiqua"/>
          <w:color w:val="000000" w:themeColor="text1"/>
          <w:szCs w:val="21"/>
        </w:rPr>
      </w:pPr>
      <w:proofErr w:type="gramStart"/>
      <w:r w:rsidRPr="00680F14">
        <w:rPr>
          <w:rFonts w:ascii="Book Antiqua" w:hAnsi="Book Antiqua"/>
          <w:color w:val="000000" w:themeColor="text1"/>
          <w:kern w:val="0"/>
          <w:szCs w:val="21"/>
        </w:rPr>
        <w:t>11</w:t>
      </w:r>
      <w:r w:rsidRPr="00680F14">
        <w:rPr>
          <w:rFonts w:ascii="Book Antiqua" w:hAnsi="Book Antiqua"/>
          <w:b/>
          <w:bCs/>
          <w:color w:val="000000" w:themeColor="text1"/>
          <w:kern w:val="0"/>
          <w:szCs w:val="21"/>
        </w:rPr>
        <w:t xml:space="preserve"> Li HM</w:t>
      </w:r>
      <w:r w:rsidRPr="00680F14">
        <w:rPr>
          <w:rFonts w:ascii="Book Antiqua" w:hAnsi="Book Antiqua"/>
          <w:color w:val="000000" w:themeColor="text1"/>
          <w:kern w:val="0"/>
          <w:szCs w:val="21"/>
        </w:rPr>
        <w:t>. Comprehensive and systematic in-depth study on Traditional Chinese Medicine for regulating liver regeneration.</w:t>
      </w:r>
      <w:proofErr w:type="gramEnd"/>
      <w:r w:rsidRPr="00680F14">
        <w:rPr>
          <w:rFonts w:ascii="Book Antiqua" w:hAnsi="Book Antiqua"/>
          <w:i/>
          <w:iCs/>
          <w:color w:val="000000" w:themeColor="text1"/>
          <w:kern w:val="0"/>
          <w:szCs w:val="21"/>
        </w:rPr>
        <w:t xml:space="preserve"> </w:t>
      </w:r>
      <w:proofErr w:type="spellStart"/>
      <w:r w:rsidR="007C1D6F" w:rsidRPr="00680F14">
        <w:rPr>
          <w:rFonts w:ascii="Book Antiqua" w:hAnsi="Book Antiqua"/>
          <w:i/>
          <w:iCs/>
          <w:color w:val="000000" w:themeColor="text1"/>
          <w:kern w:val="0"/>
          <w:szCs w:val="21"/>
        </w:rPr>
        <w:t>Zhongxiyi</w:t>
      </w:r>
      <w:proofErr w:type="spellEnd"/>
      <w:r w:rsidR="007C1D6F" w:rsidRPr="00680F14">
        <w:rPr>
          <w:rFonts w:ascii="Book Antiqua" w:hAnsi="Book Antiqua"/>
          <w:i/>
          <w:iCs/>
          <w:color w:val="000000" w:themeColor="text1"/>
          <w:kern w:val="0"/>
          <w:szCs w:val="21"/>
        </w:rPr>
        <w:t xml:space="preserve"> </w:t>
      </w:r>
      <w:proofErr w:type="spellStart"/>
      <w:r w:rsidR="007C1D6F" w:rsidRPr="00680F14">
        <w:rPr>
          <w:rFonts w:ascii="Book Antiqua" w:hAnsi="Book Antiqua"/>
          <w:i/>
          <w:iCs/>
          <w:color w:val="000000" w:themeColor="text1"/>
          <w:kern w:val="0"/>
          <w:szCs w:val="21"/>
        </w:rPr>
        <w:t>Jiehe</w:t>
      </w:r>
      <w:proofErr w:type="spellEnd"/>
      <w:r w:rsidR="007C1D6F" w:rsidRPr="00680F14">
        <w:rPr>
          <w:rFonts w:ascii="Book Antiqua" w:hAnsi="Book Antiqua"/>
          <w:i/>
          <w:iCs/>
          <w:color w:val="000000" w:themeColor="text1"/>
          <w:kern w:val="0"/>
          <w:szCs w:val="21"/>
        </w:rPr>
        <w:t xml:space="preserve"> </w:t>
      </w:r>
      <w:proofErr w:type="spellStart"/>
      <w:r w:rsidR="007C1D6F" w:rsidRPr="00680F14">
        <w:rPr>
          <w:rFonts w:ascii="Book Antiqua" w:hAnsi="Book Antiqua"/>
          <w:i/>
          <w:iCs/>
          <w:color w:val="000000" w:themeColor="text1"/>
          <w:kern w:val="0"/>
          <w:szCs w:val="21"/>
        </w:rPr>
        <w:t>Ganbing</w:t>
      </w:r>
      <w:proofErr w:type="spellEnd"/>
      <w:r w:rsidR="007C1D6F" w:rsidRPr="00680F14">
        <w:rPr>
          <w:rFonts w:ascii="Book Antiqua" w:hAnsi="Book Antiqua"/>
          <w:i/>
          <w:iCs/>
          <w:color w:val="000000" w:themeColor="text1"/>
          <w:kern w:val="0"/>
          <w:szCs w:val="21"/>
        </w:rPr>
        <w:t xml:space="preserve"> </w:t>
      </w:r>
      <w:proofErr w:type="spellStart"/>
      <w:r w:rsidR="007C1D6F" w:rsidRPr="00680F14">
        <w:rPr>
          <w:rFonts w:ascii="Book Antiqua" w:hAnsi="Book Antiqua"/>
          <w:i/>
          <w:iCs/>
          <w:color w:val="000000" w:themeColor="text1"/>
          <w:kern w:val="0"/>
          <w:szCs w:val="21"/>
        </w:rPr>
        <w:t>Zazhi</w:t>
      </w:r>
      <w:proofErr w:type="spellEnd"/>
      <w:r w:rsidR="007C1D6F" w:rsidRPr="00680F14">
        <w:rPr>
          <w:rFonts w:ascii="Book Antiqua" w:hAnsi="Book Antiqua"/>
          <w:i/>
          <w:iCs/>
          <w:color w:val="000000" w:themeColor="text1"/>
          <w:kern w:val="0"/>
          <w:szCs w:val="21"/>
        </w:rPr>
        <w:t xml:space="preserve"> </w:t>
      </w:r>
      <w:r w:rsidRPr="00680F14">
        <w:rPr>
          <w:rFonts w:ascii="Book Antiqua" w:hAnsi="Book Antiqua"/>
          <w:color w:val="000000" w:themeColor="text1"/>
          <w:kern w:val="0"/>
          <w:szCs w:val="21"/>
        </w:rPr>
        <w:t xml:space="preserve">2007; </w:t>
      </w:r>
      <w:r w:rsidRPr="00680F14">
        <w:rPr>
          <w:rFonts w:ascii="Book Antiqua" w:hAnsi="Book Antiqua"/>
          <w:b/>
          <w:color w:val="000000" w:themeColor="text1"/>
          <w:kern w:val="0"/>
          <w:szCs w:val="21"/>
        </w:rPr>
        <w:t>17</w:t>
      </w:r>
      <w:r w:rsidRPr="00680F14">
        <w:rPr>
          <w:rFonts w:ascii="Book Antiqua" w:hAnsi="Book Antiqua"/>
          <w:color w:val="000000" w:themeColor="text1"/>
          <w:kern w:val="0"/>
          <w:szCs w:val="21"/>
        </w:rPr>
        <w:t>: 129-132</w:t>
      </w:r>
    </w:p>
    <w:p w:rsidR="00D4571A" w:rsidRPr="00680F14" w:rsidRDefault="00D4571A" w:rsidP="00125C01">
      <w:pPr>
        <w:suppressAutoHyphens/>
        <w:adjustRightInd w:val="0"/>
        <w:snapToGrid w:val="0"/>
        <w:spacing w:line="360" w:lineRule="auto"/>
        <w:rPr>
          <w:rFonts w:ascii="Book Antiqua" w:hAnsi="Book Antiqua"/>
          <w:color w:val="000000" w:themeColor="text1"/>
          <w:szCs w:val="21"/>
        </w:rPr>
      </w:pPr>
      <w:r w:rsidRPr="00680F14">
        <w:rPr>
          <w:rFonts w:ascii="Book Antiqua" w:hAnsi="Book Antiqua"/>
          <w:color w:val="000000" w:themeColor="text1"/>
          <w:kern w:val="0"/>
          <w:szCs w:val="21"/>
        </w:rPr>
        <w:lastRenderedPageBreak/>
        <w:t>12</w:t>
      </w:r>
      <w:r w:rsidRPr="00680F14">
        <w:rPr>
          <w:rFonts w:ascii="Book Antiqua" w:hAnsi="Book Antiqua"/>
          <w:b/>
          <w:bCs/>
          <w:color w:val="000000" w:themeColor="text1"/>
          <w:kern w:val="0"/>
          <w:szCs w:val="21"/>
        </w:rPr>
        <w:t xml:space="preserve"> Li HM</w:t>
      </w:r>
      <w:r w:rsidRPr="00680F14">
        <w:rPr>
          <w:rFonts w:ascii="Book Antiqua" w:hAnsi="Book Antiqua"/>
          <w:color w:val="000000" w:themeColor="text1"/>
          <w:kern w:val="0"/>
          <w:szCs w:val="21"/>
        </w:rPr>
        <w:t xml:space="preserve">. Evolution rule of jaundice syndromes in chronic sever hepatitis. </w:t>
      </w:r>
      <w:proofErr w:type="spellStart"/>
      <w:r w:rsidR="007C1D6F" w:rsidRPr="00680F14">
        <w:rPr>
          <w:rFonts w:ascii="Book Antiqua" w:hAnsi="Book Antiqua"/>
          <w:i/>
          <w:iCs/>
          <w:color w:val="000000" w:themeColor="text1"/>
          <w:kern w:val="0"/>
          <w:szCs w:val="21"/>
        </w:rPr>
        <w:t>Zhongxiyi</w:t>
      </w:r>
      <w:proofErr w:type="spellEnd"/>
      <w:r w:rsidR="007C1D6F" w:rsidRPr="00680F14">
        <w:rPr>
          <w:rFonts w:ascii="Book Antiqua" w:hAnsi="Book Antiqua"/>
          <w:i/>
          <w:iCs/>
          <w:color w:val="000000" w:themeColor="text1"/>
          <w:kern w:val="0"/>
          <w:szCs w:val="21"/>
        </w:rPr>
        <w:t xml:space="preserve"> </w:t>
      </w:r>
      <w:proofErr w:type="spellStart"/>
      <w:r w:rsidR="007C1D6F" w:rsidRPr="00680F14">
        <w:rPr>
          <w:rFonts w:ascii="Book Antiqua" w:hAnsi="Book Antiqua"/>
          <w:i/>
          <w:iCs/>
          <w:color w:val="000000" w:themeColor="text1"/>
          <w:kern w:val="0"/>
          <w:szCs w:val="21"/>
        </w:rPr>
        <w:t>Jiehe</w:t>
      </w:r>
      <w:proofErr w:type="spellEnd"/>
      <w:r w:rsidR="007C1D6F" w:rsidRPr="00680F14">
        <w:rPr>
          <w:rFonts w:ascii="Book Antiqua" w:hAnsi="Book Antiqua"/>
          <w:i/>
          <w:iCs/>
          <w:color w:val="000000" w:themeColor="text1"/>
          <w:kern w:val="0"/>
          <w:szCs w:val="21"/>
        </w:rPr>
        <w:t xml:space="preserve"> </w:t>
      </w:r>
      <w:proofErr w:type="spellStart"/>
      <w:r w:rsidR="007C1D6F" w:rsidRPr="00680F14">
        <w:rPr>
          <w:rFonts w:ascii="Book Antiqua" w:hAnsi="Book Antiqua"/>
          <w:i/>
          <w:iCs/>
          <w:color w:val="000000" w:themeColor="text1"/>
          <w:kern w:val="0"/>
          <w:szCs w:val="21"/>
        </w:rPr>
        <w:t>Ganbing</w:t>
      </w:r>
      <w:proofErr w:type="spellEnd"/>
      <w:r w:rsidR="007C1D6F" w:rsidRPr="00680F14">
        <w:rPr>
          <w:rFonts w:ascii="Book Antiqua" w:hAnsi="Book Antiqua"/>
          <w:i/>
          <w:iCs/>
          <w:color w:val="000000" w:themeColor="text1"/>
          <w:kern w:val="0"/>
          <w:szCs w:val="21"/>
        </w:rPr>
        <w:t xml:space="preserve"> </w:t>
      </w:r>
      <w:proofErr w:type="spellStart"/>
      <w:r w:rsidR="007C1D6F" w:rsidRPr="00680F14">
        <w:rPr>
          <w:rFonts w:ascii="Book Antiqua" w:hAnsi="Book Antiqua"/>
          <w:i/>
          <w:iCs/>
          <w:color w:val="000000" w:themeColor="text1"/>
          <w:kern w:val="0"/>
          <w:szCs w:val="21"/>
        </w:rPr>
        <w:t>Zazhi</w:t>
      </w:r>
      <w:proofErr w:type="spellEnd"/>
      <w:r w:rsidRPr="00680F14">
        <w:rPr>
          <w:rFonts w:ascii="Book Antiqua" w:hAnsi="Book Antiqua"/>
          <w:color w:val="000000" w:themeColor="text1"/>
          <w:kern w:val="0"/>
          <w:szCs w:val="21"/>
        </w:rPr>
        <w:t xml:space="preserve"> 2009; </w:t>
      </w:r>
      <w:r w:rsidRPr="00680F14">
        <w:rPr>
          <w:rFonts w:ascii="Book Antiqua" w:hAnsi="Book Antiqua"/>
          <w:b/>
          <w:color w:val="000000" w:themeColor="text1"/>
          <w:kern w:val="0"/>
          <w:szCs w:val="21"/>
        </w:rPr>
        <w:t>19</w:t>
      </w:r>
      <w:r w:rsidRPr="00680F14">
        <w:rPr>
          <w:rFonts w:ascii="Book Antiqua" w:hAnsi="Book Antiqua"/>
          <w:color w:val="000000" w:themeColor="text1"/>
          <w:kern w:val="0"/>
          <w:szCs w:val="21"/>
        </w:rPr>
        <w:t>: 148-150</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13</w:t>
      </w:r>
      <w:r w:rsidRPr="00680F14">
        <w:rPr>
          <w:rFonts w:ascii="Book Antiqua" w:hAnsi="Book Antiqua"/>
          <w:b/>
          <w:bCs/>
          <w:color w:val="000000" w:themeColor="text1"/>
          <w:kern w:val="0"/>
          <w:szCs w:val="21"/>
        </w:rPr>
        <w:t xml:space="preserve"> Li HM</w:t>
      </w:r>
      <w:r w:rsidRPr="00680F14">
        <w:rPr>
          <w:rFonts w:ascii="Book Antiqua" w:hAnsi="Book Antiqua"/>
          <w:color w:val="000000" w:themeColor="text1"/>
          <w:kern w:val="0"/>
          <w:szCs w:val="21"/>
        </w:rPr>
        <w:t xml:space="preserve">, Yang ML, Mei JJ, Zhang LT, </w:t>
      </w:r>
      <w:proofErr w:type="spellStart"/>
      <w:r w:rsidRPr="00680F14">
        <w:rPr>
          <w:rFonts w:ascii="Book Antiqua" w:hAnsi="Book Antiqua"/>
          <w:color w:val="000000" w:themeColor="text1"/>
          <w:kern w:val="0"/>
          <w:szCs w:val="21"/>
        </w:rPr>
        <w:t>Qiu</w:t>
      </w:r>
      <w:proofErr w:type="spellEnd"/>
      <w:r w:rsidRPr="00680F14">
        <w:rPr>
          <w:rFonts w:ascii="Book Antiqua" w:hAnsi="Book Antiqua"/>
          <w:color w:val="000000" w:themeColor="text1"/>
          <w:kern w:val="0"/>
          <w:szCs w:val="21"/>
        </w:rPr>
        <w:t xml:space="preserve"> XF. The effects of </w:t>
      </w:r>
      <w:proofErr w:type="spellStart"/>
      <w:r w:rsidRPr="00680F14">
        <w:rPr>
          <w:rFonts w:ascii="Book Antiqua" w:hAnsi="Book Antiqua"/>
          <w:color w:val="000000" w:themeColor="text1"/>
          <w:kern w:val="0"/>
          <w:szCs w:val="21"/>
        </w:rPr>
        <w:t>Zuogui</w:t>
      </w:r>
      <w:proofErr w:type="spellEnd"/>
      <w:r w:rsidRPr="00680F14">
        <w:rPr>
          <w:rFonts w:ascii="Book Antiqua" w:hAnsi="Book Antiqua"/>
          <w:color w:val="000000" w:themeColor="text1"/>
          <w:kern w:val="0"/>
          <w:szCs w:val="21"/>
        </w:rPr>
        <w:t xml:space="preserve"> Pill on expression of TGF-</w:t>
      </w:r>
      <w:r w:rsidR="0060733B" w:rsidRPr="0060733B">
        <w:t xml:space="preserve"> </w:t>
      </w:r>
      <w:r w:rsidR="0060733B" w:rsidRPr="0060733B">
        <w:rPr>
          <w:rFonts w:ascii="Book Antiqua" w:hAnsi="Book Antiqua"/>
          <w:color w:val="000000" w:themeColor="text1"/>
          <w:kern w:val="0"/>
          <w:szCs w:val="21"/>
        </w:rPr>
        <w:t>alpha, beta</w:t>
      </w:r>
      <w:r w:rsidRPr="00680F14">
        <w:rPr>
          <w:rFonts w:ascii="Book Antiqua" w:hAnsi="Book Antiqua"/>
          <w:color w:val="000000" w:themeColor="text1"/>
          <w:kern w:val="0"/>
          <w:szCs w:val="21"/>
        </w:rPr>
        <w:t xml:space="preserve"> and it's receptor in ARN and regenerative liver of the MSG-regeneration-rat. </w:t>
      </w:r>
      <w:proofErr w:type="spellStart"/>
      <w:r w:rsidR="007C1D6F" w:rsidRPr="00680F14">
        <w:rPr>
          <w:rFonts w:ascii="Book Antiqua" w:hAnsi="Book Antiqua"/>
          <w:i/>
          <w:iCs/>
          <w:color w:val="000000" w:themeColor="text1"/>
          <w:kern w:val="0"/>
          <w:szCs w:val="21"/>
        </w:rPr>
        <w:t>Zhonghua</w:t>
      </w:r>
      <w:proofErr w:type="spellEnd"/>
      <w:r w:rsidR="007C1D6F" w:rsidRPr="00680F14">
        <w:rPr>
          <w:rFonts w:ascii="Book Antiqua" w:hAnsi="Book Antiqua"/>
          <w:i/>
          <w:iCs/>
          <w:color w:val="000000" w:themeColor="text1"/>
          <w:kern w:val="0"/>
          <w:szCs w:val="21"/>
        </w:rPr>
        <w:t xml:space="preserve"> </w:t>
      </w:r>
      <w:proofErr w:type="spellStart"/>
      <w:r w:rsidR="007C1D6F" w:rsidRPr="00680F14">
        <w:rPr>
          <w:rFonts w:ascii="Book Antiqua" w:hAnsi="Book Antiqua"/>
          <w:i/>
          <w:iCs/>
          <w:color w:val="000000" w:themeColor="text1"/>
          <w:kern w:val="0"/>
          <w:szCs w:val="21"/>
        </w:rPr>
        <w:t>Gan</w:t>
      </w:r>
      <w:proofErr w:type="spellEnd"/>
      <w:r w:rsidR="007C1D6F" w:rsidRPr="00680F14">
        <w:rPr>
          <w:rFonts w:ascii="Book Antiqua" w:hAnsi="Book Antiqua"/>
          <w:i/>
          <w:iCs/>
          <w:color w:val="000000" w:themeColor="text1"/>
          <w:kern w:val="0"/>
          <w:szCs w:val="21"/>
        </w:rPr>
        <w:t xml:space="preserve"> </w:t>
      </w:r>
      <w:proofErr w:type="spellStart"/>
      <w:r w:rsidR="007C1D6F" w:rsidRPr="00680F14">
        <w:rPr>
          <w:rFonts w:ascii="Book Antiqua" w:hAnsi="Book Antiqua"/>
          <w:i/>
          <w:iCs/>
          <w:color w:val="000000" w:themeColor="text1"/>
          <w:kern w:val="0"/>
          <w:szCs w:val="21"/>
        </w:rPr>
        <w:t>Zang</w:t>
      </w:r>
      <w:proofErr w:type="spellEnd"/>
      <w:r w:rsidR="007C1D6F" w:rsidRPr="00680F14">
        <w:rPr>
          <w:rFonts w:ascii="Book Antiqua" w:hAnsi="Book Antiqua"/>
          <w:i/>
          <w:iCs/>
          <w:color w:val="000000" w:themeColor="text1"/>
          <w:kern w:val="0"/>
          <w:szCs w:val="21"/>
        </w:rPr>
        <w:t xml:space="preserve"> Bing </w:t>
      </w:r>
      <w:proofErr w:type="spellStart"/>
      <w:r w:rsidR="007C1D6F" w:rsidRPr="00680F14">
        <w:rPr>
          <w:rFonts w:ascii="Book Antiqua" w:hAnsi="Book Antiqua"/>
          <w:i/>
          <w:iCs/>
          <w:color w:val="000000" w:themeColor="text1"/>
          <w:kern w:val="0"/>
          <w:szCs w:val="21"/>
        </w:rPr>
        <w:t>Za</w:t>
      </w:r>
      <w:proofErr w:type="spellEnd"/>
      <w:r w:rsidR="007C1D6F" w:rsidRPr="00680F14">
        <w:rPr>
          <w:rFonts w:ascii="Book Antiqua" w:hAnsi="Book Antiqua"/>
          <w:i/>
          <w:iCs/>
          <w:color w:val="000000" w:themeColor="text1"/>
          <w:kern w:val="0"/>
          <w:szCs w:val="21"/>
        </w:rPr>
        <w:t xml:space="preserve"> </w:t>
      </w:r>
      <w:proofErr w:type="spellStart"/>
      <w:r w:rsidR="007C1D6F" w:rsidRPr="00680F14">
        <w:rPr>
          <w:rFonts w:ascii="Book Antiqua" w:hAnsi="Book Antiqua"/>
          <w:i/>
          <w:iCs/>
          <w:color w:val="000000" w:themeColor="text1"/>
          <w:kern w:val="0"/>
          <w:szCs w:val="21"/>
        </w:rPr>
        <w:t>Zhi</w:t>
      </w:r>
      <w:proofErr w:type="spellEnd"/>
      <w:r w:rsidR="007C1D6F" w:rsidRPr="00680F14">
        <w:rPr>
          <w:rFonts w:ascii="Book Antiqua" w:hAnsi="Book Antiqua"/>
          <w:color w:val="000000" w:themeColor="text1"/>
          <w:kern w:val="0"/>
          <w:szCs w:val="21"/>
        </w:rPr>
        <w:t xml:space="preserve"> </w:t>
      </w:r>
      <w:r w:rsidRPr="00680F14">
        <w:rPr>
          <w:rFonts w:ascii="Book Antiqua" w:hAnsi="Book Antiqua"/>
          <w:color w:val="000000" w:themeColor="text1"/>
          <w:kern w:val="0"/>
          <w:szCs w:val="21"/>
        </w:rPr>
        <w:t xml:space="preserve">2004; </w:t>
      </w:r>
      <w:r w:rsidRPr="00680F14">
        <w:rPr>
          <w:rFonts w:ascii="Book Antiqua" w:hAnsi="Book Antiqua"/>
          <w:b/>
          <w:bCs/>
          <w:color w:val="000000" w:themeColor="text1"/>
          <w:kern w:val="0"/>
          <w:szCs w:val="21"/>
        </w:rPr>
        <w:t>12</w:t>
      </w:r>
      <w:r w:rsidRPr="00680F14">
        <w:rPr>
          <w:rFonts w:ascii="Book Antiqua" w:hAnsi="Book Antiqua"/>
          <w:color w:val="000000" w:themeColor="text1"/>
          <w:kern w:val="0"/>
          <w:szCs w:val="21"/>
        </w:rPr>
        <w:t>: 307-308</w:t>
      </w:r>
      <w:r w:rsidR="007C1D6F" w:rsidRPr="00680F14">
        <w:rPr>
          <w:rFonts w:ascii="Book Antiqua" w:hAnsi="Book Antiqua"/>
          <w:color w:val="000000" w:themeColor="text1"/>
          <w:kern w:val="0"/>
          <w:szCs w:val="21"/>
        </w:rPr>
        <w:t xml:space="preserve"> </w:t>
      </w:r>
      <w:r w:rsidR="00A5624B" w:rsidRPr="00680F14">
        <w:rPr>
          <w:rFonts w:ascii="Book Antiqua" w:hAnsi="Book Antiqua"/>
          <w:color w:val="000000" w:themeColor="text1"/>
          <w:kern w:val="0"/>
          <w:szCs w:val="21"/>
        </w:rPr>
        <w:t>[</w:t>
      </w:r>
      <w:r w:rsidRPr="00680F14">
        <w:rPr>
          <w:rFonts w:ascii="Book Antiqua" w:hAnsi="Book Antiqua"/>
          <w:color w:val="000000" w:themeColor="text1"/>
          <w:kern w:val="0"/>
          <w:szCs w:val="21"/>
        </w:rPr>
        <w:t xml:space="preserve">PMID: 15161515] </w:t>
      </w:r>
    </w:p>
    <w:p w:rsidR="00D4571A" w:rsidRPr="00680F14" w:rsidRDefault="00D4571A" w:rsidP="00125C01">
      <w:pPr>
        <w:suppressAutoHyphens/>
        <w:adjustRightInd w:val="0"/>
        <w:snapToGrid w:val="0"/>
        <w:spacing w:line="360" w:lineRule="auto"/>
        <w:rPr>
          <w:rFonts w:ascii="Book Antiqua" w:hAnsi="Book Antiqua"/>
          <w:color w:val="000000" w:themeColor="text1"/>
          <w:szCs w:val="21"/>
        </w:rPr>
      </w:pPr>
      <w:proofErr w:type="gramStart"/>
      <w:r w:rsidRPr="00680F14">
        <w:rPr>
          <w:rFonts w:ascii="Book Antiqua" w:hAnsi="Book Antiqua"/>
          <w:color w:val="000000" w:themeColor="text1"/>
          <w:kern w:val="0"/>
          <w:szCs w:val="21"/>
        </w:rPr>
        <w:t>14</w:t>
      </w:r>
      <w:r w:rsidRPr="00680F14">
        <w:rPr>
          <w:rFonts w:ascii="Book Antiqua" w:hAnsi="Book Antiqua"/>
          <w:b/>
          <w:bCs/>
          <w:color w:val="000000" w:themeColor="text1"/>
          <w:kern w:val="0"/>
          <w:szCs w:val="21"/>
        </w:rPr>
        <w:t xml:space="preserve"> Li HM</w:t>
      </w:r>
      <w:r w:rsidRPr="00680F14">
        <w:rPr>
          <w:rFonts w:ascii="Book Antiqua" w:hAnsi="Book Antiqua"/>
          <w:color w:val="000000" w:themeColor="text1"/>
          <w:kern w:val="0"/>
          <w:szCs w:val="21"/>
        </w:rPr>
        <w:t>.</w:t>
      </w:r>
      <w:proofErr w:type="gramEnd"/>
      <w:r w:rsidRPr="00680F14">
        <w:rPr>
          <w:rFonts w:ascii="Book Antiqua" w:hAnsi="Book Antiqua"/>
          <w:color w:val="000000" w:themeColor="text1"/>
          <w:kern w:val="0"/>
          <w:szCs w:val="21"/>
        </w:rPr>
        <w:t xml:space="preserve"> The </w:t>
      </w:r>
      <w:hyperlink r:id="rId9" w:tooltip="查找: unbalance" w:history="1">
        <w:r w:rsidRPr="00680F14">
          <w:rPr>
            <w:rFonts w:ascii="Book Antiqua" w:hAnsi="Book Antiqua"/>
            <w:color w:val="000000" w:themeColor="text1"/>
            <w:kern w:val="0"/>
            <w:szCs w:val="21"/>
          </w:rPr>
          <w:t>unbalance</w:t>
        </w:r>
      </w:hyperlink>
      <w:r w:rsidRPr="00680F14">
        <w:rPr>
          <w:rFonts w:ascii="Book Antiqua" w:hAnsi="Book Antiqua"/>
          <w:color w:val="000000" w:themeColor="text1"/>
          <w:kern w:val="0"/>
          <w:szCs w:val="21"/>
        </w:rPr>
        <w:t xml:space="preserve"> of EMT/MET and “marrow cells cannot differentiate into liver cells”.</w:t>
      </w:r>
      <w:bookmarkStart w:id="91" w:name="OLE_LINK365"/>
      <w:r w:rsidRPr="00680F14">
        <w:rPr>
          <w:rFonts w:ascii="Book Antiqua" w:hAnsi="Book Antiqua"/>
          <w:color w:val="000000" w:themeColor="text1"/>
          <w:kern w:val="0"/>
          <w:szCs w:val="21"/>
        </w:rPr>
        <w:t xml:space="preserve"> </w:t>
      </w:r>
      <w:bookmarkEnd w:id="91"/>
      <w:proofErr w:type="spellStart"/>
      <w:r w:rsidR="007E0E81" w:rsidRPr="00680F14">
        <w:rPr>
          <w:rFonts w:ascii="Book Antiqua" w:hAnsi="Book Antiqua"/>
          <w:i/>
          <w:iCs/>
          <w:color w:val="000000" w:themeColor="text1"/>
          <w:kern w:val="0"/>
          <w:szCs w:val="21"/>
        </w:rPr>
        <w:t>Zhongxiyi</w:t>
      </w:r>
      <w:proofErr w:type="spellEnd"/>
      <w:r w:rsidR="007E0E81" w:rsidRPr="00680F14">
        <w:rPr>
          <w:rFonts w:ascii="Book Antiqua" w:hAnsi="Book Antiqua"/>
          <w:i/>
          <w:iCs/>
          <w:color w:val="000000" w:themeColor="text1"/>
          <w:kern w:val="0"/>
          <w:szCs w:val="21"/>
        </w:rPr>
        <w:t xml:space="preserve"> </w:t>
      </w:r>
      <w:proofErr w:type="spellStart"/>
      <w:r w:rsidR="007E0E81" w:rsidRPr="00680F14">
        <w:rPr>
          <w:rFonts w:ascii="Book Antiqua" w:hAnsi="Book Antiqua"/>
          <w:i/>
          <w:iCs/>
          <w:color w:val="000000" w:themeColor="text1"/>
          <w:kern w:val="0"/>
          <w:szCs w:val="21"/>
        </w:rPr>
        <w:t>Jiehe</w:t>
      </w:r>
      <w:proofErr w:type="spellEnd"/>
      <w:r w:rsidR="007E0E81" w:rsidRPr="00680F14">
        <w:rPr>
          <w:rFonts w:ascii="Book Antiqua" w:hAnsi="Book Antiqua"/>
          <w:i/>
          <w:iCs/>
          <w:color w:val="000000" w:themeColor="text1"/>
          <w:kern w:val="0"/>
          <w:szCs w:val="21"/>
        </w:rPr>
        <w:t xml:space="preserve"> </w:t>
      </w:r>
      <w:proofErr w:type="spellStart"/>
      <w:r w:rsidR="007E0E81" w:rsidRPr="00680F14">
        <w:rPr>
          <w:rFonts w:ascii="Book Antiqua" w:hAnsi="Book Antiqua"/>
          <w:i/>
          <w:iCs/>
          <w:color w:val="000000" w:themeColor="text1"/>
          <w:kern w:val="0"/>
          <w:szCs w:val="21"/>
        </w:rPr>
        <w:t>Ganbing</w:t>
      </w:r>
      <w:proofErr w:type="spellEnd"/>
      <w:r w:rsidR="007E0E81" w:rsidRPr="00680F14">
        <w:rPr>
          <w:rFonts w:ascii="Book Antiqua" w:hAnsi="Book Antiqua"/>
          <w:i/>
          <w:iCs/>
          <w:color w:val="000000" w:themeColor="text1"/>
          <w:kern w:val="0"/>
          <w:szCs w:val="21"/>
        </w:rPr>
        <w:t xml:space="preserve"> </w:t>
      </w:r>
      <w:proofErr w:type="spellStart"/>
      <w:r w:rsidR="007E0E81" w:rsidRPr="00680F14">
        <w:rPr>
          <w:rFonts w:ascii="Book Antiqua" w:hAnsi="Book Antiqua"/>
          <w:i/>
          <w:iCs/>
          <w:color w:val="000000" w:themeColor="text1"/>
          <w:kern w:val="0"/>
          <w:szCs w:val="21"/>
        </w:rPr>
        <w:t>Zazhi</w:t>
      </w:r>
      <w:proofErr w:type="spellEnd"/>
      <w:r w:rsidRPr="00680F14">
        <w:rPr>
          <w:rFonts w:ascii="Book Antiqua" w:hAnsi="Book Antiqua"/>
          <w:color w:val="000000" w:themeColor="text1"/>
          <w:kern w:val="0"/>
          <w:szCs w:val="21"/>
        </w:rPr>
        <w:t xml:space="preserve"> 2012, </w:t>
      </w:r>
      <w:r w:rsidRPr="00680F14">
        <w:rPr>
          <w:rFonts w:ascii="Book Antiqua" w:hAnsi="Book Antiqua"/>
          <w:b/>
          <w:color w:val="000000" w:themeColor="text1"/>
          <w:kern w:val="0"/>
          <w:szCs w:val="21"/>
        </w:rPr>
        <w:t>21</w:t>
      </w:r>
      <w:r w:rsidRPr="00680F14">
        <w:rPr>
          <w:rFonts w:ascii="Book Antiqua" w:hAnsi="Book Antiqua"/>
          <w:color w:val="000000" w:themeColor="text1"/>
          <w:kern w:val="0"/>
          <w:szCs w:val="21"/>
        </w:rPr>
        <w:t>: 385-389</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15</w:t>
      </w:r>
      <w:r w:rsidRPr="00680F14">
        <w:rPr>
          <w:rFonts w:ascii="Book Antiqua" w:hAnsi="Book Antiqua"/>
          <w:b/>
          <w:bCs/>
          <w:color w:val="000000" w:themeColor="text1"/>
          <w:kern w:val="0"/>
          <w:szCs w:val="21"/>
        </w:rPr>
        <w:t xml:space="preserve"> Li HM</w:t>
      </w:r>
      <w:r w:rsidRPr="00680F14">
        <w:rPr>
          <w:rFonts w:ascii="Book Antiqua" w:hAnsi="Book Antiqua"/>
          <w:color w:val="000000" w:themeColor="text1"/>
          <w:kern w:val="0"/>
          <w:szCs w:val="21"/>
        </w:rPr>
        <w:t xml:space="preserve">, </w:t>
      </w:r>
      <w:proofErr w:type="gramStart"/>
      <w:r w:rsidRPr="00680F14">
        <w:rPr>
          <w:rFonts w:ascii="Book Antiqua" w:hAnsi="Book Antiqua"/>
          <w:color w:val="000000" w:themeColor="text1"/>
          <w:kern w:val="0"/>
          <w:szCs w:val="21"/>
        </w:rPr>
        <w:t>Gao</w:t>
      </w:r>
      <w:proofErr w:type="gramEnd"/>
      <w:r w:rsidRPr="00680F14">
        <w:rPr>
          <w:rFonts w:ascii="Book Antiqua" w:hAnsi="Book Antiqua"/>
          <w:color w:val="000000" w:themeColor="text1"/>
          <w:kern w:val="0"/>
          <w:szCs w:val="21"/>
        </w:rPr>
        <w:t xml:space="preserve"> X, Yan XS, Ming AP, Peng Q. Study on Molecular Mechanism of </w:t>
      </w:r>
      <w:proofErr w:type="spellStart"/>
      <w:r w:rsidRPr="00680F14">
        <w:rPr>
          <w:rFonts w:ascii="Book Antiqua" w:hAnsi="Book Antiqua"/>
          <w:color w:val="000000" w:themeColor="text1"/>
          <w:kern w:val="0"/>
          <w:szCs w:val="21"/>
        </w:rPr>
        <w:t>Zuoguiwan</w:t>
      </w:r>
      <w:proofErr w:type="spellEnd"/>
      <w:r w:rsidRPr="00680F14">
        <w:rPr>
          <w:rFonts w:ascii="Book Antiqua" w:hAnsi="Book Antiqua"/>
          <w:color w:val="000000" w:themeColor="text1"/>
          <w:kern w:val="0"/>
          <w:szCs w:val="21"/>
        </w:rPr>
        <w:t xml:space="preserve"> in Promoting Bone Marrow Cells to Form Hepatic Cells. </w:t>
      </w:r>
      <w:proofErr w:type="spellStart"/>
      <w:r w:rsidR="0024693B" w:rsidRPr="00680F14">
        <w:rPr>
          <w:rFonts w:ascii="Book Antiqua" w:hAnsi="Book Antiqua"/>
          <w:i/>
          <w:iCs/>
          <w:color w:val="000000" w:themeColor="text1"/>
          <w:kern w:val="0"/>
          <w:szCs w:val="21"/>
        </w:rPr>
        <w:t>Zhongyi</w:t>
      </w:r>
      <w:proofErr w:type="spellEnd"/>
      <w:r w:rsidR="0024693B" w:rsidRPr="00680F14">
        <w:rPr>
          <w:rFonts w:ascii="Book Antiqua" w:hAnsi="Book Antiqua"/>
          <w:i/>
          <w:iCs/>
          <w:color w:val="000000" w:themeColor="text1"/>
          <w:kern w:val="0"/>
          <w:szCs w:val="21"/>
        </w:rPr>
        <w:t xml:space="preserve"> </w:t>
      </w:r>
      <w:proofErr w:type="spellStart"/>
      <w:r w:rsidR="0024693B" w:rsidRPr="00680F14">
        <w:rPr>
          <w:rFonts w:ascii="Book Antiqua" w:hAnsi="Book Antiqua"/>
          <w:i/>
          <w:iCs/>
          <w:color w:val="000000" w:themeColor="text1"/>
          <w:kern w:val="0"/>
          <w:szCs w:val="21"/>
        </w:rPr>
        <w:t>Zazhi</w:t>
      </w:r>
      <w:proofErr w:type="spellEnd"/>
      <w:r w:rsidRPr="00680F14">
        <w:rPr>
          <w:rFonts w:ascii="Book Antiqua" w:hAnsi="Book Antiqua"/>
          <w:color w:val="000000" w:themeColor="text1"/>
          <w:kern w:val="0"/>
          <w:szCs w:val="21"/>
        </w:rPr>
        <w:t xml:space="preserve"> 2006; </w:t>
      </w:r>
      <w:r w:rsidRPr="00680F14">
        <w:rPr>
          <w:rFonts w:ascii="Book Antiqua" w:hAnsi="Book Antiqua"/>
          <w:b/>
          <w:color w:val="000000" w:themeColor="text1"/>
          <w:kern w:val="0"/>
          <w:szCs w:val="21"/>
        </w:rPr>
        <w:t>47</w:t>
      </w:r>
      <w:r w:rsidRPr="00680F14">
        <w:rPr>
          <w:rFonts w:ascii="Book Antiqua" w:hAnsi="Book Antiqua"/>
          <w:color w:val="000000" w:themeColor="text1"/>
          <w:kern w:val="0"/>
          <w:szCs w:val="21"/>
        </w:rPr>
        <w:t>: 778-780</w:t>
      </w:r>
    </w:p>
    <w:p w:rsidR="00D4571A" w:rsidRPr="00680F14" w:rsidRDefault="00D4571A" w:rsidP="00125C01">
      <w:pPr>
        <w:suppressAutoHyphens/>
        <w:adjustRightInd w:val="0"/>
        <w:snapToGrid w:val="0"/>
        <w:spacing w:line="360" w:lineRule="auto"/>
        <w:rPr>
          <w:rFonts w:ascii="Book Antiqua" w:eastAsia="仿宋_GB2312" w:hAnsi="Book Antiqua"/>
          <w:color w:val="000000" w:themeColor="text1"/>
          <w:szCs w:val="21"/>
        </w:rPr>
      </w:pPr>
      <w:bookmarkStart w:id="92" w:name="OLE_LINK345"/>
      <w:r w:rsidRPr="00680F14">
        <w:rPr>
          <w:rFonts w:ascii="Book Antiqua" w:hAnsi="Book Antiqua"/>
          <w:color w:val="000000" w:themeColor="text1"/>
          <w:kern w:val="0"/>
          <w:szCs w:val="21"/>
        </w:rPr>
        <w:t>16</w:t>
      </w:r>
      <w:r w:rsidRPr="00680F14">
        <w:rPr>
          <w:rFonts w:ascii="Book Antiqua" w:hAnsi="Book Antiqua"/>
          <w:b/>
          <w:bCs/>
          <w:color w:val="000000" w:themeColor="text1"/>
          <w:kern w:val="0"/>
          <w:szCs w:val="21"/>
        </w:rPr>
        <w:t xml:space="preserve"> Li HM</w:t>
      </w:r>
      <w:r w:rsidRPr="00680F14">
        <w:rPr>
          <w:rFonts w:ascii="Book Antiqua" w:hAnsi="Book Antiqua"/>
          <w:color w:val="000000" w:themeColor="text1"/>
          <w:kern w:val="0"/>
          <w:szCs w:val="21"/>
        </w:rPr>
        <w:t xml:space="preserve">, </w:t>
      </w:r>
      <w:proofErr w:type="spellStart"/>
      <w:r w:rsidRPr="00680F14">
        <w:rPr>
          <w:rFonts w:ascii="Book Antiqua" w:hAnsi="Book Antiqua"/>
          <w:color w:val="000000" w:themeColor="text1"/>
          <w:kern w:val="0"/>
          <w:szCs w:val="21"/>
        </w:rPr>
        <w:t>Gui</w:t>
      </w:r>
      <w:proofErr w:type="spellEnd"/>
      <w:r w:rsidRPr="00680F14">
        <w:rPr>
          <w:rFonts w:ascii="Book Antiqua" w:hAnsi="Book Antiqua"/>
          <w:color w:val="000000" w:themeColor="text1"/>
          <w:kern w:val="0"/>
          <w:szCs w:val="21"/>
        </w:rPr>
        <w:t xml:space="preserve"> WJ, Li JJ,</w:t>
      </w:r>
      <w:bookmarkEnd w:id="92"/>
      <w:r w:rsidRPr="00680F14">
        <w:rPr>
          <w:rFonts w:ascii="Book Antiqua" w:hAnsi="Book Antiqua"/>
          <w:color w:val="000000" w:themeColor="text1"/>
          <w:kern w:val="0"/>
          <w:szCs w:val="21"/>
        </w:rPr>
        <w:t xml:space="preserve"> Gao X, Yan XS, Cheng Y. Effects of </w:t>
      </w:r>
      <w:proofErr w:type="spellStart"/>
      <w:r w:rsidRPr="00680F14">
        <w:rPr>
          <w:rFonts w:ascii="Book Antiqua" w:hAnsi="Book Antiqua"/>
          <w:color w:val="000000" w:themeColor="text1"/>
          <w:kern w:val="0"/>
          <w:szCs w:val="21"/>
        </w:rPr>
        <w:t>Zuoguiwan</w:t>
      </w:r>
      <w:proofErr w:type="spellEnd"/>
      <w:r w:rsidRPr="00680F14">
        <w:rPr>
          <w:rFonts w:ascii="Book Antiqua" w:hAnsi="Book Antiqua"/>
          <w:color w:val="000000" w:themeColor="text1"/>
          <w:kern w:val="0"/>
          <w:szCs w:val="21"/>
        </w:rPr>
        <w:t xml:space="preserve"> on the liver regeneration related gene signaling pathway in female mice with male mice bone marrow transplant.</w:t>
      </w:r>
      <w:r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Zhongguo</w:t>
      </w:r>
      <w:proofErr w:type="spellEnd"/>
      <w:r w:rsidR="00220979"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Zuzhi</w:t>
      </w:r>
      <w:proofErr w:type="spellEnd"/>
      <w:r w:rsidR="00220979"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Gongcheng</w:t>
      </w:r>
      <w:proofErr w:type="spellEnd"/>
      <w:r w:rsidR="00220979"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Yanjiu</w:t>
      </w:r>
      <w:proofErr w:type="spellEnd"/>
      <w:r w:rsidR="00220979" w:rsidRPr="00680F14">
        <w:rPr>
          <w:rFonts w:ascii="Book Antiqua" w:hAnsi="Book Antiqua"/>
          <w:i/>
          <w:iCs/>
          <w:color w:val="000000" w:themeColor="text1"/>
          <w:kern w:val="0"/>
          <w:szCs w:val="21"/>
        </w:rPr>
        <w:t xml:space="preserve"> and </w:t>
      </w:r>
      <w:proofErr w:type="spellStart"/>
      <w:r w:rsidR="00220979" w:rsidRPr="00680F14">
        <w:rPr>
          <w:rFonts w:ascii="Book Antiqua" w:hAnsi="Book Antiqua"/>
          <w:i/>
          <w:iCs/>
          <w:color w:val="000000" w:themeColor="text1"/>
          <w:kern w:val="0"/>
          <w:szCs w:val="21"/>
        </w:rPr>
        <w:t>Linchuang</w:t>
      </w:r>
      <w:proofErr w:type="spellEnd"/>
      <w:r w:rsidR="00220979"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Kangfu</w:t>
      </w:r>
      <w:proofErr w:type="spellEnd"/>
      <w:r w:rsidRPr="00680F14">
        <w:rPr>
          <w:rFonts w:ascii="Book Antiqua" w:hAnsi="Book Antiqua"/>
          <w:color w:val="000000" w:themeColor="text1"/>
          <w:kern w:val="0"/>
          <w:szCs w:val="21"/>
        </w:rPr>
        <w:t xml:space="preserve"> 2008; </w:t>
      </w:r>
      <w:r w:rsidRPr="00680F14">
        <w:rPr>
          <w:rFonts w:ascii="Book Antiqua" w:hAnsi="Book Antiqua"/>
          <w:b/>
          <w:bCs/>
          <w:color w:val="000000" w:themeColor="text1"/>
          <w:kern w:val="0"/>
          <w:szCs w:val="21"/>
        </w:rPr>
        <w:t>12</w:t>
      </w:r>
      <w:r w:rsidRPr="00680F14">
        <w:rPr>
          <w:rFonts w:ascii="Book Antiqua" w:hAnsi="Book Antiqua"/>
          <w:color w:val="000000" w:themeColor="text1"/>
          <w:kern w:val="0"/>
          <w:szCs w:val="21"/>
        </w:rPr>
        <w:t xml:space="preserve">: 6069-6073 </w:t>
      </w:r>
    </w:p>
    <w:p w:rsidR="00D4571A" w:rsidRPr="00680F14" w:rsidRDefault="00D4571A" w:rsidP="00125C01">
      <w:pPr>
        <w:suppressAutoHyphens/>
        <w:adjustRightInd w:val="0"/>
        <w:snapToGrid w:val="0"/>
        <w:spacing w:line="360" w:lineRule="auto"/>
        <w:rPr>
          <w:rFonts w:ascii="Book Antiqua" w:hAnsi="Book Antiqua"/>
          <w:color w:val="000000" w:themeColor="text1"/>
          <w:szCs w:val="21"/>
        </w:rPr>
      </w:pPr>
      <w:r w:rsidRPr="00680F14">
        <w:rPr>
          <w:rFonts w:ascii="Book Antiqua" w:hAnsi="Book Antiqua"/>
          <w:color w:val="000000" w:themeColor="text1"/>
          <w:kern w:val="0"/>
          <w:szCs w:val="21"/>
        </w:rPr>
        <w:t>17</w:t>
      </w:r>
      <w:r w:rsidRPr="00680F14">
        <w:rPr>
          <w:rFonts w:ascii="Book Antiqua" w:hAnsi="Book Antiqua"/>
          <w:b/>
          <w:bCs/>
          <w:color w:val="000000" w:themeColor="text1"/>
          <w:kern w:val="0"/>
          <w:szCs w:val="21"/>
        </w:rPr>
        <w:t xml:space="preserve"> Li HM</w:t>
      </w:r>
      <w:r w:rsidRPr="00680F14">
        <w:rPr>
          <w:rFonts w:ascii="Book Antiqua" w:hAnsi="Book Antiqua"/>
          <w:color w:val="000000" w:themeColor="text1"/>
          <w:kern w:val="0"/>
          <w:szCs w:val="21"/>
        </w:rPr>
        <w:t xml:space="preserve">, </w:t>
      </w:r>
      <w:proofErr w:type="gramStart"/>
      <w:r w:rsidRPr="00680F14">
        <w:rPr>
          <w:rFonts w:ascii="Book Antiqua" w:hAnsi="Book Antiqua"/>
          <w:color w:val="000000" w:themeColor="text1"/>
          <w:kern w:val="0"/>
          <w:szCs w:val="21"/>
        </w:rPr>
        <w:t>Gao</w:t>
      </w:r>
      <w:proofErr w:type="gramEnd"/>
      <w:r w:rsidRPr="00680F14">
        <w:rPr>
          <w:rFonts w:ascii="Book Antiqua" w:hAnsi="Book Antiqua"/>
          <w:color w:val="000000" w:themeColor="text1"/>
          <w:kern w:val="0"/>
          <w:szCs w:val="21"/>
        </w:rPr>
        <w:t xml:space="preserve"> X, Yan XS. </w:t>
      </w:r>
      <w:proofErr w:type="gramStart"/>
      <w:r w:rsidRPr="00680F14">
        <w:rPr>
          <w:rFonts w:ascii="Book Antiqua" w:hAnsi="Book Antiqua"/>
          <w:color w:val="000000" w:themeColor="text1"/>
          <w:kern w:val="0"/>
          <w:szCs w:val="21"/>
        </w:rPr>
        <w:t xml:space="preserve">Effects of </w:t>
      </w:r>
      <w:proofErr w:type="spellStart"/>
      <w:r w:rsidRPr="00680F14">
        <w:rPr>
          <w:rFonts w:ascii="Book Antiqua" w:hAnsi="Book Antiqua"/>
          <w:color w:val="000000" w:themeColor="text1"/>
          <w:kern w:val="0"/>
          <w:szCs w:val="21"/>
        </w:rPr>
        <w:t>Zuoguiwan</w:t>
      </w:r>
      <w:proofErr w:type="spellEnd"/>
      <w:r w:rsidRPr="00680F14">
        <w:rPr>
          <w:rFonts w:ascii="Book Antiqua" w:hAnsi="Book Antiqua"/>
          <w:color w:val="000000" w:themeColor="text1"/>
          <w:kern w:val="0"/>
          <w:szCs w:val="21"/>
        </w:rPr>
        <w:t xml:space="preserve"> on the </w:t>
      </w:r>
      <w:proofErr w:type="spellStart"/>
      <w:r w:rsidRPr="00680F14">
        <w:rPr>
          <w:rFonts w:ascii="Book Antiqua" w:hAnsi="Book Antiqua"/>
          <w:color w:val="000000" w:themeColor="text1"/>
          <w:kern w:val="0"/>
          <w:szCs w:val="21"/>
        </w:rPr>
        <w:t>Wnt</w:t>
      </w:r>
      <w:proofErr w:type="spellEnd"/>
      <w:r w:rsidRPr="00680F14">
        <w:rPr>
          <w:rFonts w:ascii="Book Antiqua" w:hAnsi="Book Antiqua"/>
          <w:color w:val="000000" w:themeColor="text1"/>
          <w:kern w:val="0"/>
          <w:szCs w:val="21"/>
        </w:rPr>
        <w:t xml:space="preserve"> signaling pathway in female mice with male mice bone marrow transplant.</w:t>
      </w:r>
      <w:bookmarkStart w:id="93" w:name="OLE_LINK370"/>
      <w:proofErr w:type="gramEnd"/>
      <w:r w:rsidRPr="00680F14">
        <w:rPr>
          <w:rFonts w:ascii="Book Antiqua" w:hAnsi="Book Antiqua"/>
          <w:color w:val="000000" w:themeColor="text1"/>
          <w:kern w:val="0"/>
          <w:szCs w:val="21"/>
        </w:rPr>
        <w:t xml:space="preserve"> </w:t>
      </w:r>
      <w:proofErr w:type="spellStart"/>
      <w:r w:rsidR="00220979" w:rsidRPr="00680F14">
        <w:rPr>
          <w:rFonts w:ascii="Book Antiqua" w:hAnsi="Book Antiqua"/>
          <w:i/>
          <w:iCs/>
          <w:color w:val="000000" w:themeColor="text1"/>
          <w:kern w:val="0"/>
          <w:szCs w:val="21"/>
        </w:rPr>
        <w:t>Zhongxiyi</w:t>
      </w:r>
      <w:proofErr w:type="spellEnd"/>
      <w:r w:rsidR="00220979"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Jiehe</w:t>
      </w:r>
      <w:proofErr w:type="spellEnd"/>
      <w:r w:rsidR="00220979"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Ganbing</w:t>
      </w:r>
      <w:proofErr w:type="spellEnd"/>
      <w:r w:rsidR="00220979" w:rsidRPr="00680F14">
        <w:rPr>
          <w:rFonts w:ascii="Book Antiqua" w:hAnsi="Book Antiqua"/>
          <w:i/>
          <w:iCs/>
          <w:color w:val="000000" w:themeColor="text1"/>
          <w:kern w:val="0"/>
          <w:szCs w:val="21"/>
        </w:rPr>
        <w:t xml:space="preserve"> </w:t>
      </w:r>
      <w:proofErr w:type="spellStart"/>
      <w:proofErr w:type="gramStart"/>
      <w:r w:rsidR="00220979" w:rsidRPr="00680F14">
        <w:rPr>
          <w:rFonts w:ascii="Book Antiqua" w:hAnsi="Book Antiqua"/>
          <w:i/>
          <w:iCs/>
          <w:color w:val="000000" w:themeColor="text1"/>
          <w:kern w:val="0"/>
          <w:szCs w:val="21"/>
        </w:rPr>
        <w:t>Zazhi</w:t>
      </w:r>
      <w:proofErr w:type="spellEnd"/>
      <w:r w:rsidR="00220979" w:rsidRPr="00680F14">
        <w:rPr>
          <w:rFonts w:ascii="Book Antiqua" w:hAnsi="Book Antiqua"/>
          <w:i/>
          <w:iCs/>
          <w:color w:val="000000" w:themeColor="text1"/>
          <w:kern w:val="0"/>
          <w:szCs w:val="21"/>
        </w:rPr>
        <w:t xml:space="preserve"> </w:t>
      </w:r>
      <w:bookmarkEnd w:id="93"/>
      <w:r w:rsidRPr="00680F14">
        <w:rPr>
          <w:rFonts w:ascii="Book Antiqua" w:hAnsi="Book Antiqua"/>
          <w:color w:val="000000" w:themeColor="text1"/>
          <w:kern w:val="0"/>
          <w:szCs w:val="21"/>
        </w:rPr>
        <w:t xml:space="preserve"> 2010</w:t>
      </w:r>
      <w:proofErr w:type="gramEnd"/>
      <w:r w:rsidRPr="00680F14">
        <w:rPr>
          <w:rFonts w:ascii="Book Antiqua" w:hAnsi="Book Antiqua"/>
          <w:color w:val="000000" w:themeColor="text1"/>
          <w:kern w:val="0"/>
          <w:szCs w:val="21"/>
        </w:rPr>
        <w:t xml:space="preserve">; </w:t>
      </w:r>
      <w:r w:rsidRPr="00680F14">
        <w:rPr>
          <w:rFonts w:ascii="Book Antiqua" w:hAnsi="Book Antiqua"/>
          <w:b/>
          <w:bCs/>
          <w:color w:val="000000" w:themeColor="text1"/>
          <w:kern w:val="0"/>
          <w:szCs w:val="21"/>
        </w:rPr>
        <w:t>20</w:t>
      </w:r>
      <w:r w:rsidRPr="00680F14">
        <w:rPr>
          <w:rFonts w:ascii="Book Antiqua" w:hAnsi="Book Antiqua"/>
          <w:color w:val="000000" w:themeColor="text1"/>
          <w:kern w:val="0"/>
          <w:szCs w:val="21"/>
        </w:rPr>
        <w:t>: 29-31</w:t>
      </w:r>
      <w:r w:rsidR="00491624" w:rsidRPr="00680F14">
        <w:rPr>
          <w:rFonts w:ascii="Book Antiqua" w:hAnsi="Book Antiqua"/>
          <w:color w:val="000000" w:themeColor="text1"/>
          <w:kern w:val="0"/>
          <w:szCs w:val="21"/>
        </w:rPr>
        <w:t xml:space="preserve"> </w:t>
      </w:r>
      <w:r w:rsidR="00A5624B" w:rsidRPr="00680F14">
        <w:rPr>
          <w:rFonts w:ascii="Book Antiqua" w:hAnsi="Book Antiqua"/>
          <w:color w:val="000000" w:themeColor="text1"/>
          <w:kern w:val="0"/>
          <w:szCs w:val="21"/>
        </w:rPr>
        <w:t>[</w:t>
      </w:r>
      <w:r w:rsidRPr="00680F14">
        <w:rPr>
          <w:rFonts w:ascii="Book Antiqua" w:hAnsi="Book Antiqua"/>
          <w:color w:val="000000" w:themeColor="text1"/>
          <w:kern w:val="0"/>
          <w:szCs w:val="21"/>
        </w:rPr>
        <w:t>DOI:</w:t>
      </w:r>
      <w:r w:rsidR="00491624" w:rsidRPr="00680F14">
        <w:rPr>
          <w:rFonts w:ascii="Book Antiqua" w:hAnsi="Book Antiqua"/>
          <w:color w:val="000000" w:themeColor="text1"/>
          <w:kern w:val="0"/>
          <w:szCs w:val="21"/>
        </w:rPr>
        <w:t xml:space="preserve"> 10.3969/j.issn.1005-0264.2010.01.</w:t>
      </w:r>
      <w:r w:rsidRPr="00680F14">
        <w:rPr>
          <w:rFonts w:ascii="Book Antiqua" w:hAnsi="Book Antiqua"/>
          <w:color w:val="000000" w:themeColor="text1"/>
          <w:kern w:val="0"/>
          <w:szCs w:val="21"/>
        </w:rPr>
        <w:t>010]</w:t>
      </w:r>
    </w:p>
    <w:p w:rsidR="00D4571A" w:rsidRPr="00680F14" w:rsidRDefault="00D4571A" w:rsidP="00125C01">
      <w:pPr>
        <w:suppressAutoHyphens/>
        <w:adjustRightInd w:val="0"/>
        <w:snapToGrid w:val="0"/>
        <w:spacing w:line="360" w:lineRule="auto"/>
        <w:rPr>
          <w:rFonts w:ascii="Book Antiqua" w:hAnsi="Book Antiqua"/>
          <w:color w:val="000000" w:themeColor="text1"/>
          <w:szCs w:val="21"/>
        </w:rPr>
      </w:pPr>
      <w:r w:rsidRPr="00680F14">
        <w:rPr>
          <w:rFonts w:ascii="Book Antiqua" w:hAnsi="Book Antiqua"/>
          <w:color w:val="000000" w:themeColor="text1"/>
          <w:kern w:val="0"/>
          <w:szCs w:val="21"/>
        </w:rPr>
        <w:t>18</w:t>
      </w:r>
      <w:r w:rsidRPr="00680F14">
        <w:rPr>
          <w:rFonts w:ascii="Book Antiqua" w:hAnsi="Book Antiqua"/>
          <w:b/>
          <w:bCs/>
          <w:color w:val="000000" w:themeColor="text1"/>
          <w:kern w:val="0"/>
          <w:szCs w:val="21"/>
        </w:rPr>
        <w:t xml:space="preserve"> Li HM</w:t>
      </w:r>
      <w:bookmarkStart w:id="94" w:name="OLE_LINK45"/>
      <w:bookmarkStart w:id="95" w:name="OLE_LINK46"/>
      <w:r w:rsidRPr="00680F14">
        <w:rPr>
          <w:rFonts w:ascii="Book Antiqua" w:hAnsi="Book Antiqua"/>
          <w:color w:val="000000" w:themeColor="text1"/>
          <w:kern w:val="0"/>
          <w:szCs w:val="21"/>
        </w:rPr>
        <w:t xml:space="preserve">, </w:t>
      </w:r>
      <w:proofErr w:type="gramStart"/>
      <w:r w:rsidRPr="00680F14">
        <w:rPr>
          <w:rFonts w:ascii="Book Antiqua" w:hAnsi="Book Antiqua"/>
          <w:color w:val="000000" w:themeColor="text1"/>
          <w:kern w:val="0"/>
          <w:szCs w:val="21"/>
        </w:rPr>
        <w:t>Gao</w:t>
      </w:r>
      <w:proofErr w:type="gramEnd"/>
      <w:r w:rsidRPr="00680F14">
        <w:rPr>
          <w:rFonts w:ascii="Book Antiqua" w:hAnsi="Book Antiqua"/>
          <w:color w:val="000000" w:themeColor="text1"/>
          <w:kern w:val="0"/>
          <w:szCs w:val="21"/>
        </w:rPr>
        <w:t xml:space="preserve"> X, Yan XS</w:t>
      </w:r>
      <w:bookmarkEnd w:id="94"/>
      <w:bookmarkEnd w:id="95"/>
      <w:r w:rsidRPr="00680F14">
        <w:rPr>
          <w:rFonts w:ascii="Book Antiqua" w:hAnsi="Book Antiqua"/>
          <w:color w:val="000000" w:themeColor="text1"/>
          <w:kern w:val="0"/>
          <w:szCs w:val="21"/>
        </w:rPr>
        <w:t xml:space="preserve">. Studies of </w:t>
      </w:r>
      <w:proofErr w:type="spellStart"/>
      <w:r w:rsidRPr="00680F14">
        <w:rPr>
          <w:rFonts w:ascii="Book Antiqua" w:hAnsi="Book Antiqua"/>
          <w:color w:val="000000" w:themeColor="text1"/>
          <w:kern w:val="0"/>
          <w:szCs w:val="21"/>
        </w:rPr>
        <w:t>Zuogui</w:t>
      </w:r>
      <w:proofErr w:type="spellEnd"/>
      <w:r w:rsidRPr="00680F14">
        <w:rPr>
          <w:rFonts w:ascii="Book Antiqua" w:hAnsi="Book Antiqua"/>
          <w:color w:val="000000" w:themeColor="text1"/>
          <w:kern w:val="0"/>
          <w:szCs w:val="21"/>
        </w:rPr>
        <w:t xml:space="preserve"> Wan medicated serum pharmacology based on the </w:t>
      </w:r>
      <w:bookmarkStart w:id="96" w:name="OLE_LINK108"/>
      <w:r w:rsidRPr="00680F14">
        <w:rPr>
          <w:rFonts w:ascii="Book Antiqua" w:hAnsi="Book Antiqua"/>
          <w:color w:val="000000" w:themeColor="text1"/>
          <w:kern w:val="0"/>
          <w:szCs w:val="21"/>
        </w:rPr>
        <w:t>co-culture</w:t>
      </w:r>
      <w:bookmarkEnd w:id="96"/>
      <w:r w:rsidRPr="00680F14">
        <w:rPr>
          <w:rFonts w:ascii="Book Antiqua" w:hAnsi="Book Antiqua"/>
          <w:color w:val="000000" w:themeColor="text1"/>
          <w:kern w:val="0"/>
          <w:szCs w:val="21"/>
        </w:rPr>
        <w:t xml:space="preserve"> system of bone marrow stem cells and hepatocytes.</w:t>
      </w:r>
      <w:bookmarkStart w:id="97" w:name="OLE_LINK53"/>
      <w:r w:rsidRPr="00680F14">
        <w:rPr>
          <w:rFonts w:ascii="Book Antiqua" w:hAnsi="Book Antiqua"/>
          <w:color w:val="000000" w:themeColor="text1"/>
          <w:kern w:val="0"/>
          <w:szCs w:val="21"/>
        </w:rPr>
        <w:t xml:space="preserve"> </w:t>
      </w:r>
      <w:proofErr w:type="spellStart"/>
      <w:r w:rsidR="00220979" w:rsidRPr="00680F14">
        <w:rPr>
          <w:rFonts w:ascii="Book Antiqua" w:hAnsi="Book Antiqua"/>
          <w:i/>
          <w:iCs/>
          <w:color w:val="000000" w:themeColor="text1"/>
          <w:kern w:val="0"/>
          <w:szCs w:val="21"/>
        </w:rPr>
        <w:t>Zhongguo</w:t>
      </w:r>
      <w:proofErr w:type="spellEnd"/>
      <w:r w:rsidR="00220979"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Zuzhi</w:t>
      </w:r>
      <w:proofErr w:type="spellEnd"/>
      <w:r w:rsidR="00220979"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Gongcheng</w:t>
      </w:r>
      <w:proofErr w:type="spellEnd"/>
      <w:r w:rsidR="00220979"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Yanjiu</w:t>
      </w:r>
      <w:proofErr w:type="spellEnd"/>
      <w:r w:rsidR="00220979" w:rsidRPr="00680F14">
        <w:rPr>
          <w:rFonts w:ascii="Book Antiqua" w:hAnsi="Book Antiqua"/>
          <w:i/>
          <w:iCs/>
          <w:color w:val="000000" w:themeColor="text1"/>
          <w:kern w:val="0"/>
          <w:szCs w:val="21"/>
        </w:rPr>
        <w:t xml:space="preserve"> and </w:t>
      </w:r>
      <w:proofErr w:type="spellStart"/>
      <w:r w:rsidR="00220979" w:rsidRPr="00680F14">
        <w:rPr>
          <w:rFonts w:ascii="Book Antiqua" w:hAnsi="Book Antiqua"/>
          <w:i/>
          <w:iCs/>
          <w:color w:val="000000" w:themeColor="text1"/>
          <w:kern w:val="0"/>
          <w:szCs w:val="21"/>
        </w:rPr>
        <w:t>Linchuang</w:t>
      </w:r>
      <w:proofErr w:type="spellEnd"/>
      <w:r w:rsidR="00220979"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Kangfu</w:t>
      </w:r>
      <w:bookmarkEnd w:id="97"/>
      <w:proofErr w:type="spellEnd"/>
      <w:r w:rsidRPr="00680F14">
        <w:rPr>
          <w:rFonts w:ascii="Book Antiqua" w:hAnsi="Book Antiqua"/>
          <w:color w:val="000000" w:themeColor="text1"/>
          <w:kern w:val="0"/>
          <w:szCs w:val="21"/>
        </w:rPr>
        <w:t xml:space="preserve"> 2010; </w:t>
      </w:r>
      <w:r w:rsidRPr="00680F14">
        <w:rPr>
          <w:rFonts w:ascii="Book Antiqua" w:hAnsi="Book Antiqua"/>
          <w:b/>
          <w:bCs/>
          <w:color w:val="000000" w:themeColor="text1"/>
          <w:kern w:val="0"/>
          <w:szCs w:val="21"/>
        </w:rPr>
        <w:t>14</w:t>
      </w:r>
      <w:r w:rsidRPr="00680F14">
        <w:rPr>
          <w:rFonts w:ascii="Book Antiqua" w:hAnsi="Book Antiqua"/>
          <w:color w:val="000000" w:themeColor="text1"/>
          <w:kern w:val="0"/>
          <w:szCs w:val="21"/>
        </w:rPr>
        <w:t>: 3527-3532</w:t>
      </w:r>
    </w:p>
    <w:p w:rsidR="00D4571A" w:rsidRPr="00680F14" w:rsidRDefault="00D4571A" w:rsidP="00125C01">
      <w:pPr>
        <w:suppressAutoHyphens/>
        <w:adjustRightInd w:val="0"/>
        <w:snapToGrid w:val="0"/>
        <w:spacing w:line="360" w:lineRule="auto"/>
        <w:rPr>
          <w:rFonts w:ascii="Book Antiqua" w:hAnsi="Book Antiqua"/>
          <w:color w:val="000000" w:themeColor="text1"/>
          <w:szCs w:val="21"/>
        </w:rPr>
      </w:pPr>
      <w:r w:rsidRPr="00680F14">
        <w:rPr>
          <w:rFonts w:ascii="Book Antiqua" w:hAnsi="Book Antiqua"/>
          <w:color w:val="000000" w:themeColor="text1"/>
          <w:kern w:val="0"/>
          <w:szCs w:val="21"/>
        </w:rPr>
        <w:t>19</w:t>
      </w:r>
      <w:r w:rsidRPr="00680F14">
        <w:rPr>
          <w:rFonts w:ascii="Book Antiqua" w:hAnsi="Book Antiqua"/>
          <w:b/>
          <w:bCs/>
          <w:color w:val="000000" w:themeColor="text1"/>
          <w:kern w:val="0"/>
          <w:szCs w:val="21"/>
        </w:rPr>
        <w:t xml:space="preserve"> Li HM</w:t>
      </w:r>
      <w:r w:rsidRPr="00680F14">
        <w:rPr>
          <w:rFonts w:ascii="Book Antiqua" w:hAnsi="Book Antiqua"/>
          <w:color w:val="000000" w:themeColor="text1"/>
          <w:kern w:val="0"/>
          <w:szCs w:val="21"/>
        </w:rPr>
        <w:t xml:space="preserve">, </w:t>
      </w:r>
      <w:proofErr w:type="gramStart"/>
      <w:r w:rsidRPr="00680F14">
        <w:rPr>
          <w:rFonts w:ascii="Book Antiqua" w:hAnsi="Book Antiqua"/>
          <w:color w:val="000000" w:themeColor="text1"/>
          <w:kern w:val="0"/>
          <w:szCs w:val="21"/>
        </w:rPr>
        <w:t>Gao</w:t>
      </w:r>
      <w:proofErr w:type="gramEnd"/>
      <w:r w:rsidRPr="00680F14">
        <w:rPr>
          <w:rFonts w:ascii="Book Antiqua" w:hAnsi="Book Antiqua"/>
          <w:color w:val="000000" w:themeColor="text1"/>
          <w:kern w:val="0"/>
          <w:szCs w:val="21"/>
        </w:rPr>
        <w:t xml:space="preserve"> X, Yang ML, Mei JJ, Zhang LT, </w:t>
      </w:r>
      <w:proofErr w:type="spellStart"/>
      <w:r w:rsidRPr="00680F14">
        <w:rPr>
          <w:rFonts w:ascii="Book Antiqua" w:hAnsi="Book Antiqua"/>
          <w:color w:val="000000" w:themeColor="text1"/>
          <w:kern w:val="0"/>
          <w:szCs w:val="21"/>
        </w:rPr>
        <w:t>Qiu</w:t>
      </w:r>
      <w:proofErr w:type="spellEnd"/>
      <w:r w:rsidRPr="00680F14">
        <w:rPr>
          <w:rFonts w:ascii="Book Antiqua" w:hAnsi="Book Antiqua"/>
          <w:color w:val="000000" w:themeColor="text1"/>
          <w:kern w:val="0"/>
          <w:szCs w:val="21"/>
        </w:rPr>
        <w:t xml:space="preserve"> XF. </w:t>
      </w:r>
      <w:bookmarkStart w:id="98" w:name="OLE_LINK54"/>
      <w:proofErr w:type="gramStart"/>
      <w:r w:rsidRPr="00680F14">
        <w:rPr>
          <w:rFonts w:ascii="Book Antiqua" w:hAnsi="Book Antiqua"/>
          <w:color w:val="000000" w:themeColor="text1"/>
          <w:kern w:val="0"/>
          <w:szCs w:val="21"/>
        </w:rPr>
        <w:t xml:space="preserve">Effects of </w:t>
      </w:r>
      <w:proofErr w:type="spellStart"/>
      <w:r w:rsidRPr="00680F14">
        <w:rPr>
          <w:rFonts w:ascii="Book Antiqua" w:hAnsi="Book Antiqua"/>
          <w:color w:val="000000" w:themeColor="text1"/>
          <w:kern w:val="0"/>
          <w:szCs w:val="21"/>
        </w:rPr>
        <w:t>Zuogui</w:t>
      </w:r>
      <w:proofErr w:type="spellEnd"/>
      <w:r w:rsidRPr="00680F14">
        <w:rPr>
          <w:rFonts w:ascii="Book Antiqua" w:hAnsi="Book Antiqua"/>
          <w:color w:val="000000" w:themeColor="text1"/>
          <w:kern w:val="0"/>
          <w:szCs w:val="21"/>
        </w:rPr>
        <w:t xml:space="preserve"> Wan on </w:t>
      </w:r>
      <w:proofErr w:type="spellStart"/>
      <w:r w:rsidRPr="00680F14">
        <w:rPr>
          <w:rFonts w:ascii="Book Antiqua" w:hAnsi="Book Antiqua"/>
          <w:color w:val="000000" w:themeColor="text1"/>
          <w:kern w:val="0"/>
          <w:szCs w:val="21"/>
        </w:rPr>
        <w:t>neurocyte</w:t>
      </w:r>
      <w:proofErr w:type="spellEnd"/>
      <w:r w:rsidRPr="00680F14">
        <w:rPr>
          <w:rFonts w:ascii="Book Antiqua" w:hAnsi="Book Antiqua"/>
          <w:color w:val="000000" w:themeColor="text1"/>
          <w:kern w:val="0"/>
          <w:szCs w:val="21"/>
        </w:rPr>
        <w:t xml:space="preserve"> apoptosis and down-regulation</w:t>
      </w:r>
      <w:bookmarkEnd w:id="98"/>
      <w:r w:rsidRPr="00680F14">
        <w:rPr>
          <w:rFonts w:ascii="Book Antiqua" w:hAnsi="Book Antiqua"/>
          <w:color w:val="000000" w:themeColor="text1"/>
          <w:kern w:val="0"/>
          <w:szCs w:val="21"/>
        </w:rPr>
        <w:t xml:space="preserve"> </w:t>
      </w:r>
      <w:r w:rsidR="000F06DE" w:rsidRPr="000F06DE">
        <w:rPr>
          <w:rFonts w:ascii="Book Antiqua" w:hAnsi="Book Antiqua"/>
          <w:color w:val="000000" w:themeColor="text1"/>
          <w:kern w:val="0"/>
          <w:szCs w:val="21"/>
        </w:rPr>
        <w:t>of TGF-beta1</w:t>
      </w:r>
      <w:r w:rsidRPr="00680F14">
        <w:rPr>
          <w:rFonts w:ascii="Book Antiqua" w:hAnsi="Book Antiqua"/>
          <w:color w:val="000000" w:themeColor="text1"/>
          <w:kern w:val="0"/>
          <w:szCs w:val="21"/>
        </w:rPr>
        <w:t xml:space="preserve"> expression in nuclei of arcuate hypothalamus of monosodium glutamate-liver regeneration rats.</w:t>
      </w:r>
      <w:proofErr w:type="gramEnd"/>
      <w:r w:rsidRPr="00680F14">
        <w:rPr>
          <w:rFonts w:ascii="Book Antiqua" w:hAnsi="Book Antiqua"/>
          <w:color w:val="000000" w:themeColor="text1"/>
          <w:kern w:val="0"/>
          <w:szCs w:val="21"/>
        </w:rPr>
        <w:t xml:space="preserve"> </w:t>
      </w:r>
      <w:r w:rsidRPr="00680F14">
        <w:rPr>
          <w:rFonts w:ascii="Book Antiqua" w:hAnsi="Book Antiqua"/>
          <w:i/>
          <w:iCs/>
          <w:color w:val="000000" w:themeColor="text1"/>
          <w:kern w:val="0"/>
          <w:szCs w:val="21"/>
        </w:rPr>
        <w:t xml:space="preserve">World J </w:t>
      </w:r>
      <w:proofErr w:type="spellStart"/>
      <w:r w:rsidRPr="00680F14">
        <w:rPr>
          <w:rFonts w:ascii="Book Antiqua" w:hAnsi="Book Antiqua"/>
          <w:i/>
          <w:iCs/>
          <w:color w:val="000000" w:themeColor="text1"/>
          <w:kern w:val="0"/>
          <w:szCs w:val="21"/>
        </w:rPr>
        <w:t>Gastroenterol</w:t>
      </w:r>
      <w:proofErr w:type="spellEnd"/>
      <w:r w:rsidRPr="00680F14">
        <w:rPr>
          <w:rFonts w:ascii="Book Antiqua" w:hAnsi="Book Antiqua"/>
          <w:i/>
          <w:iCs/>
          <w:color w:val="000000" w:themeColor="text1"/>
          <w:kern w:val="0"/>
          <w:szCs w:val="21"/>
        </w:rPr>
        <w:t xml:space="preserve"> </w:t>
      </w:r>
      <w:r w:rsidRPr="00680F14">
        <w:rPr>
          <w:rFonts w:ascii="Book Antiqua" w:hAnsi="Book Antiqua"/>
          <w:color w:val="000000" w:themeColor="text1"/>
          <w:kern w:val="0"/>
          <w:szCs w:val="21"/>
        </w:rPr>
        <w:t xml:space="preserve">2004; </w:t>
      </w:r>
      <w:r w:rsidRPr="00680F14">
        <w:rPr>
          <w:rFonts w:ascii="Book Antiqua" w:hAnsi="Book Antiqua"/>
          <w:b/>
          <w:bCs/>
          <w:color w:val="000000" w:themeColor="text1"/>
          <w:kern w:val="0"/>
          <w:szCs w:val="21"/>
        </w:rPr>
        <w:t>10</w:t>
      </w:r>
      <w:r w:rsidRPr="00680F14">
        <w:rPr>
          <w:rFonts w:ascii="Book Antiqua" w:hAnsi="Book Antiqua"/>
          <w:color w:val="000000" w:themeColor="text1"/>
          <w:kern w:val="0"/>
          <w:szCs w:val="21"/>
        </w:rPr>
        <w:t>: 2823-2826</w:t>
      </w:r>
      <w:r w:rsidR="00220979" w:rsidRPr="00680F14">
        <w:rPr>
          <w:rFonts w:ascii="Book Antiqua" w:hAnsi="Book Antiqua"/>
          <w:color w:val="000000" w:themeColor="text1"/>
          <w:kern w:val="0"/>
          <w:szCs w:val="21"/>
        </w:rPr>
        <w:t xml:space="preserve"> </w:t>
      </w:r>
      <w:r w:rsidR="00A5624B" w:rsidRPr="00680F14">
        <w:rPr>
          <w:rFonts w:ascii="Book Antiqua" w:hAnsi="Book Antiqua"/>
          <w:color w:val="000000" w:themeColor="text1"/>
          <w:kern w:val="0"/>
          <w:szCs w:val="21"/>
        </w:rPr>
        <w:t>[</w:t>
      </w:r>
      <w:r w:rsidRPr="00680F14">
        <w:rPr>
          <w:rFonts w:ascii="Book Antiqua" w:hAnsi="Book Antiqua"/>
          <w:color w:val="000000" w:themeColor="text1"/>
          <w:kern w:val="0"/>
          <w:szCs w:val="21"/>
        </w:rPr>
        <w:t>PMID: 15334678]</w:t>
      </w:r>
    </w:p>
    <w:p w:rsidR="00D4571A" w:rsidRPr="00680F14" w:rsidRDefault="00D4571A" w:rsidP="00125C01">
      <w:pPr>
        <w:suppressAutoHyphens/>
        <w:adjustRightInd w:val="0"/>
        <w:snapToGrid w:val="0"/>
        <w:spacing w:line="360" w:lineRule="auto"/>
        <w:rPr>
          <w:rFonts w:ascii="Book Antiqua" w:hAnsi="Book Antiqua"/>
          <w:color w:val="000000" w:themeColor="text1"/>
          <w:szCs w:val="21"/>
        </w:rPr>
      </w:pPr>
      <w:r w:rsidRPr="00680F14">
        <w:rPr>
          <w:rFonts w:ascii="Book Antiqua" w:hAnsi="Book Antiqua"/>
          <w:color w:val="000000" w:themeColor="text1"/>
          <w:kern w:val="0"/>
          <w:szCs w:val="21"/>
        </w:rPr>
        <w:t>20</w:t>
      </w:r>
      <w:r w:rsidRPr="00680F14">
        <w:rPr>
          <w:rFonts w:ascii="Book Antiqua" w:hAnsi="Book Antiqua"/>
          <w:b/>
          <w:bCs/>
          <w:color w:val="000000" w:themeColor="text1"/>
          <w:kern w:val="0"/>
          <w:szCs w:val="21"/>
        </w:rPr>
        <w:t xml:space="preserve"> Li HM</w:t>
      </w:r>
      <w:r w:rsidRPr="00680F14">
        <w:rPr>
          <w:rFonts w:ascii="Book Antiqua" w:hAnsi="Book Antiqua"/>
          <w:color w:val="000000" w:themeColor="text1"/>
          <w:kern w:val="0"/>
          <w:szCs w:val="21"/>
        </w:rPr>
        <w:t xml:space="preserve">, Yang ML, Mei JJ, Zhang LT, </w:t>
      </w:r>
      <w:proofErr w:type="spellStart"/>
      <w:r w:rsidRPr="00680F14">
        <w:rPr>
          <w:rFonts w:ascii="Book Antiqua" w:hAnsi="Book Antiqua"/>
          <w:color w:val="000000" w:themeColor="text1"/>
          <w:kern w:val="0"/>
          <w:szCs w:val="21"/>
        </w:rPr>
        <w:t>Qiu</w:t>
      </w:r>
      <w:proofErr w:type="spellEnd"/>
      <w:r w:rsidRPr="00680F14">
        <w:rPr>
          <w:rFonts w:ascii="Book Antiqua" w:hAnsi="Book Antiqua"/>
          <w:color w:val="000000" w:themeColor="text1"/>
          <w:kern w:val="0"/>
          <w:szCs w:val="21"/>
        </w:rPr>
        <w:t xml:space="preserve"> XF. Apoptosis of ARN neural cell in </w:t>
      </w:r>
      <w:bookmarkStart w:id="99" w:name="OLE_LINK307"/>
      <w:r w:rsidRPr="00680F14">
        <w:rPr>
          <w:rFonts w:ascii="Book Antiqua" w:hAnsi="Book Antiqua"/>
          <w:color w:val="000000" w:themeColor="text1"/>
          <w:kern w:val="0"/>
          <w:szCs w:val="21"/>
        </w:rPr>
        <w:t>MSG-regeneration-rat</w:t>
      </w:r>
      <w:bookmarkEnd w:id="99"/>
      <w:r w:rsidRPr="00680F14">
        <w:rPr>
          <w:rFonts w:ascii="Book Antiqua" w:hAnsi="Book Antiqua"/>
          <w:color w:val="000000" w:themeColor="text1"/>
          <w:kern w:val="0"/>
          <w:szCs w:val="21"/>
        </w:rPr>
        <w:t xml:space="preserve"> and genetic expression of apoptotic related gene TGF-β1. </w:t>
      </w:r>
      <w:proofErr w:type="spellStart"/>
      <w:r w:rsidR="007F0BC6" w:rsidRPr="00680F14">
        <w:rPr>
          <w:rFonts w:ascii="Book Antiqua" w:hAnsi="Book Antiqua"/>
          <w:i/>
          <w:iCs/>
          <w:color w:val="000000" w:themeColor="text1"/>
          <w:kern w:val="0"/>
          <w:szCs w:val="21"/>
        </w:rPr>
        <w:t>Zhongguo</w:t>
      </w:r>
      <w:proofErr w:type="spellEnd"/>
      <w:r w:rsidR="007F0BC6" w:rsidRPr="00680F14">
        <w:rPr>
          <w:rFonts w:ascii="Book Antiqua" w:hAnsi="Book Antiqua"/>
          <w:i/>
          <w:iCs/>
          <w:color w:val="000000" w:themeColor="text1"/>
          <w:kern w:val="0"/>
          <w:szCs w:val="21"/>
        </w:rPr>
        <w:t xml:space="preserve"> </w:t>
      </w:r>
      <w:proofErr w:type="spellStart"/>
      <w:r w:rsidR="007F0BC6" w:rsidRPr="00680F14">
        <w:rPr>
          <w:rFonts w:ascii="Book Antiqua" w:hAnsi="Book Antiqua"/>
          <w:i/>
          <w:iCs/>
          <w:color w:val="000000" w:themeColor="text1"/>
          <w:kern w:val="0"/>
          <w:szCs w:val="21"/>
        </w:rPr>
        <w:t>Yingyong</w:t>
      </w:r>
      <w:proofErr w:type="spellEnd"/>
      <w:r w:rsidR="007F0BC6" w:rsidRPr="00680F14">
        <w:rPr>
          <w:rFonts w:ascii="Book Antiqua" w:hAnsi="Book Antiqua"/>
          <w:i/>
          <w:iCs/>
          <w:color w:val="000000" w:themeColor="text1"/>
          <w:kern w:val="0"/>
          <w:szCs w:val="21"/>
        </w:rPr>
        <w:t xml:space="preserve"> </w:t>
      </w:r>
      <w:proofErr w:type="spellStart"/>
      <w:r w:rsidR="007F0BC6" w:rsidRPr="00680F14">
        <w:rPr>
          <w:rFonts w:ascii="Book Antiqua" w:hAnsi="Book Antiqua"/>
          <w:i/>
          <w:iCs/>
          <w:color w:val="000000" w:themeColor="text1"/>
          <w:kern w:val="0"/>
          <w:szCs w:val="21"/>
        </w:rPr>
        <w:t>Xinlixue</w:t>
      </w:r>
      <w:proofErr w:type="spellEnd"/>
      <w:r w:rsidR="007F0BC6" w:rsidRPr="00680F14">
        <w:rPr>
          <w:rFonts w:ascii="Book Antiqua" w:hAnsi="Book Antiqua"/>
          <w:i/>
          <w:iCs/>
          <w:color w:val="000000" w:themeColor="text1"/>
          <w:kern w:val="0"/>
          <w:szCs w:val="21"/>
        </w:rPr>
        <w:t xml:space="preserve"> </w:t>
      </w:r>
      <w:proofErr w:type="spellStart"/>
      <w:r w:rsidR="007F0BC6" w:rsidRPr="00680F14">
        <w:rPr>
          <w:rFonts w:ascii="Book Antiqua" w:hAnsi="Book Antiqua"/>
          <w:i/>
          <w:iCs/>
          <w:color w:val="000000" w:themeColor="text1"/>
          <w:kern w:val="0"/>
          <w:szCs w:val="21"/>
        </w:rPr>
        <w:t>Zazhi</w:t>
      </w:r>
      <w:proofErr w:type="spellEnd"/>
      <w:r w:rsidRPr="00680F14">
        <w:rPr>
          <w:rFonts w:ascii="Book Antiqua" w:hAnsi="Book Antiqua"/>
          <w:color w:val="000000" w:themeColor="text1"/>
          <w:kern w:val="0"/>
          <w:szCs w:val="21"/>
        </w:rPr>
        <w:t xml:space="preserve"> 2003;</w:t>
      </w:r>
      <w:r w:rsidR="007F0BC6" w:rsidRPr="00680F14">
        <w:rPr>
          <w:rFonts w:ascii="Book Antiqua" w:hAnsi="Book Antiqua"/>
          <w:color w:val="000000" w:themeColor="text1"/>
          <w:kern w:val="0"/>
          <w:szCs w:val="21"/>
        </w:rPr>
        <w:t xml:space="preserve"> </w:t>
      </w:r>
      <w:r w:rsidRPr="00680F14">
        <w:rPr>
          <w:rFonts w:ascii="Book Antiqua" w:hAnsi="Book Antiqua"/>
          <w:b/>
          <w:bCs/>
          <w:color w:val="000000" w:themeColor="text1"/>
          <w:kern w:val="0"/>
          <w:szCs w:val="21"/>
        </w:rPr>
        <w:t>19</w:t>
      </w:r>
      <w:r w:rsidRPr="00680F14">
        <w:rPr>
          <w:rFonts w:ascii="Book Antiqua" w:hAnsi="Book Antiqua"/>
          <w:color w:val="000000" w:themeColor="text1"/>
          <w:kern w:val="0"/>
          <w:szCs w:val="21"/>
        </w:rPr>
        <w:t>:</w:t>
      </w:r>
      <w:r w:rsidR="007F0BC6" w:rsidRPr="00680F14">
        <w:rPr>
          <w:rFonts w:ascii="Book Antiqua" w:hAnsi="Book Antiqua"/>
          <w:color w:val="000000" w:themeColor="text1"/>
          <w:kern w:val="0"/>
          <w:szCs w:val="21"/>
        </w:rPr>
        <w:t xml:space="preserve"> </w:t>
      </w:r>
      <w:r w:rsidRPr="00680F14">
        <w:rPr>
          <w:rFonts w:ascii="Book Antiqua" w:hAnsi="Book Antiqua"/>
          <w:color w:val="000000" w:themeColor="text1"/>
          <w:kern w:val="0"/>
          <w:szCs w:val="21"/>
        </w:rPr>
        <w:t xml:space="preserve">46-47 </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 xml:space="preserve">21 </w:t>
      </w:r>
      <w:proofErr w:type="gramStart"/>
      <w:r w:rsidRPr="00680F14">
        <w:rPr>
          <w:rFonts w:ascii="Book Antiqua" w:hAnsi="Book Antiqua"/>
          <w:b/>
          <w:bCs/>
          <w:color w:val="000000" w:themeColor="text1"/>
          <w:kern w:val="0"/>
          <w:szCs w:val="21"/>
        </w:rPr>
        <w:t>Yang</w:t>
      </w:r>
      <w:proofErr w:type="gramEnd"/>
      <w:r w:rsidRPr="00680F14">
        <w:rPr>
          <w:rFonts w:ascii="Book Antiqua" w:hAnsi="Book Antiqua"/>
          <w:b/>
          <w:bCs/>
          <w:color w:val="000000" w:themeColor="text1"/>
          <w:kern w:val="0"/>
          <w:szCs w:val="21"/>
        </w:rPr>
        <w:t xml:space="preserve"> Ml</w:t>
      </w:r>
      <w:r w:rsidRPr="00680F14">
        <w:rPr>
          <w:rFonts w:ascii="Book Antiqua" w:hAnsi="Book Antiqua"/>
          <w:color w:val="000000" w:themeColor="text1"/>
          <w:kern w:val="0"/>
          <w:szCs w:val="21"/>
        </w:rPr>
        <w:t xml:space="preserve">, Li HM. </w:t>
      </w:r>
      <w:proofErr w:type="gramStart"/>
      <w:r w:rsidRPr="00680F14">
        <w:rPr>
          <w:rFonts w:ascii="Book Antiqua" w:hAnsi="Book Antiqua"/>
          <w:color w:val="000000" w:themeColor="text1"/>
          <w:kern w:val="0"/>
          <w:szCs w:val="21"/>
        </w:rPr>
        <w:t>The expression of TGF-β1 mRNA in the hypothalamic ARN of rat with MSG-liver regeneration using in situ hybridization.</w:t>
      </w:r>
      <w:proofErr w:type="gramEnd"/>
      <w:r w:rsidR="0079568E" w:rsidRPr="00680F14">
        <w:rPr>
          <w:rFonts w:ascii="Book Antiqua" w:hAnsi="Book Antiqua"/>
          <w:color w:val="000000" w:themeColor="text1"/>
          <w:kern w:val="0"/>
          <w:szCs w:val="21"/>
        </w:rPr>
        <w:t xml:space="preserve"> </w:t>
      </w:r>
      <w:proofErr w:type="spellStart"/>
      <w:r w:rsidR="0079568E" w:rsidRPr="00680F14">
        <w:rPr>
          <w:rFonts w:ascii="Book Antiqua" w:hAnsi="Book Antiqua"/>
          <w:i/>
          <w:color w:val="000000" w:themeColor="text1"/>
          <w:kern w:val="0"/>
          <w:szCs w:val="21"/>
        </w:rPr>
        <w:t>Zhongguo</w:t>
      </w:r>
      <w:proofErr w:type="spellEnd"/>
      <w:r w:rsidR="0079568E" w:rsidRPr="00680F14">
        <w:rPr>
          <w:rFonts w:ascii="Book Antiqua" w:hAnsi="Book Antiqua"/>
          <w:i/>
          <w:color w:val="000000" w:themeColor="text1"/>
          <w:kern w:val="0"/>
          <w:szCs w:val="21"/>
        </w:rPr>
        <w:t xml:space="preserve"> </w:t>
      </w:r>
      <w:proofErr w:type="spellStart"/>
      <w:r w:rsidR="0079568E" w:rsidRPr="00680F14">
        <w:rPr>
          <w:rFonts w:ascii="Book Antiqua" w:hAnsi="Book Antiqua"/>
          <w:i/>
          <w:color w:val="000000" w:themeColor="text1"/>
          <w:kern w:val="0"/>
          <w:szCs w:val="21"/>
        </w:rPr>
        <w:t>Zuzhi</w:t>
      </w:r>
      <w:proofErr w:type="spellEnd"/>
      <w:r w:rsidR="0079568E" w:rsidRPr="00680F14">
        <w:rPr>
          <w:rFonts w:ascii="Book Antiqua" w:hAnsi="Book Antiqua"/>
          <w:i/>
          <w:color w:val="000000" w:themeColor="text1"/>
          <w:kern w:val="0"/>
          <w:szCs w:val="21"/>
        </w:rPr>
        <w:t xml:space="preserve"> </w:t>
      </w:r>
      <w:proofErr w:type="spellStart"/>
      <w:r w:rsidR="0079568E" w:rsidRPr="00680F14">
        <w:rPr>
          <w:rFonts w:ascii="Book Antiqua" w:hAnsi="Book Antiqua"/>
          <w:i/>
          <w:color w:val="000000" w:themeColor="text1"/>
          <w:kern w:val="0"/>
          <w:szCs w:val="21"/>
        </w:rPr>
        <w:t>Huaxue</w:t>
      </w:r>
      <w:proofErr w:type="spellEnd"/>
      <w:r w:rsidR="0079568E" w:rsidRPr="00680F14">
        <w:rPr>
          <w:rFonts w:ascii="Book Antiqua" w:hAnsi="Book Antiqua"/>
          <w:i/>
          <w:color w:val="000000" w:themeColor="text1"/>
          <w:kern w:val="0"/>
          <w:szCs w:val="21"/>
        </w:rPr>
        <w:t xml:space="preserve"> and </w:t>
      </w:r>
      <w:proofErr w:type="spellStart"/>
      <w:r w:rsidR="0079568E" w:rsidRPr="00680F14">
        <w:rPr>
          <w:rFonts w:ascii="Book Antiqua" w:hAnsi="Book Antiqua"/>
          <w:i/>
          <w:color w:val="000000" w:themeColor="text1"/>
          <w:kern w:val="0"/>
          <w:szCs w:val="21"/>
        </w:rPr>
        <w:t>Xibao</w:t>
      </w:r>
      <w:proofErr w:type="spellEnd"/>
      <w:r w:rsidR="0079568E" w:rsidRPr="00680F14">
        <w:rPr>
          <w:rFonts w:ascii="Book Antiqua" w:hAnsi="Book Antiqua"/>
          <w:i/>
          <w:color w:val="000000" w:themeColor="text1"/>
          <w:kern w:val="0"/>
          <w:szCs w:val="21"/>
        </w:rPr>
        <w:t xml:space="preserve"> </w:t>
      </w:r>
      <w:proofErr w:type="spellStart"/>
      <w:r w:rsidR="0079568E" w:rsidRPr="00680F14">
        <w:rPr>
          <w:rFonts w:ascii="Book Antiqua" w:hAnsi="Book Antiqua"/>
          <w:i/>
          <w:color w:val="000000" w:themeColor="text1"/>
          <w:kern w:val="0"/>
          <w:szCs w:val="21"/>
        </w:rPr>
        <w:t>Huaxue</w:t>
      </w:r>
      <w:proofErr w:type="spellEnd"/>
      <w:r w:rsidR="0079568E" w:rsidRPr="00680F14">
        <w:rPr>
          <w:rFonts w:ascii="Book Antiqua" w:hAnsi="Book Antiqua"/>
          <w:i/>
          <w:color w:val="000000" w:themeColor="text1"/>
          <w:kern w:val="0"/>
          <w:szCs w:val="21"/>
        </w:rPr>
        <w:t xml:space="preserve"> </w:t>
      </w:r>
      <w:proofErr w:type="spellStart"/>
      <w:r w:rsidR="0079568E" w:rsidRPr="00680F14">
        <w:rPr>
          <w:rFonts w:ascii="Book Antiqua" w:hAnsi="Book Antiqua"/>
          <w:i/>
          <w:color w:val="000000" w:themeColor="text1"/>
          <w:kern w:val="0"/>
          <w:szCs w:val="21"/>
        </w:rPr>
        <w:t>Zazhi</w:t>
      </w:r>
      <w:proofErr w:type="spellEnd"/>
      <w:r w:rsidR="0079568E" w:rsidRPr="00680F14">
        <w:rPr>
          <w:rFonts w:ascii="Book Antiqua" w:hAnsi="Book Antiqua"/>
          <w:i/>
          <w:color w:val="000000" w:themeColor="text1"/>
          <w:kern w:val="0"/>
          <w:szCs w:val="21"/>
        </w:rPr>
        <w:t xml:space="preserve"> </w:t>
      </w:r>
      <w:r w:rsidRPr="00680F14">
        <w:rPr>
          <w:rFonts w:ascii="Book Antiqua" w:hAnsi="Book Antiqua"/>
          <w:color w:val="000000" w:themeColor="text1"/>
          <w:kern w:val="0"/>
          <w:szCs w:val="21"/>
        </w:rPr>
        <w:t xml:space="preserve">2002; </w:t>
      </w:r>
      <w:r w:rsidRPr="00680F14">
        <w:rPr>
          <w:rFonts w:ascii="Book Antiqua" w:hAnsi="Book Antiqua"/>
          <w:b/>
          <w:bCs/>
          <w:color w:val="000000" w:themeColor="text1"/>
          <w:kern w:val="0"/>
          <w:szCs w:val="21"/>
        </w:rPr>
        <w:t>11</w:t>
      </w:r>
      <w:r w:rsidRPr="00680F14">
        <w:rPr>
          <w:rFonts w:ascii="Book Antiqua" w:hAnsi="Book Antiqua"/>
          <w:color w:val="000000" w:themeColor="text1"/>
          <w:kern w:val="0"/>
          <w:szCs w:val="21"/>
        </w:rPr>
        <w:t>: 202-204</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22</w:t>
      </w:r>
      <w:r w:rsidRPr="00680F14">
        <w:rPr>
          <w:rFonts w:ascii="Book Antiqua" w:hAnsi="Book Antiqua"/>
          <w:b/>
          <w:bCs/>
          <w:color w:val="000000" w:themeColor="text1"/>
          <w:kern w:val="0"/>
          <w:szCs w:val="21"/>
        </w:rPr>
        <w:t xml:space="preserve"> Song HL</w:t>
      </w:r>
      <w:r w:rsidRPr="00680F14">
        <w:rPr>
          <w:rFonts w:ascii="Book Antiqua" w:hAnsi="Book Antiqua"/>
          <w:color w:val="000000" w:themeColor="text1"/>
          <w:kern w:val="0"/>
          <w:szCs w:val="21"/>
        </w:rPr>
        <w:t xml:space="preserve">, Li HM, Lin LS, Gao X, Zhao BB, Zhang J, Wu Y, Yan XS, Xiao L. Effects of </w:t>
      </w:r>
      <w:proofErr w:type="spellStart"/>
      <w:r w:rsidRPr="00680F14">
        <w:rPr>
          <w:rFonts w:ascii="Book Antiqua" w:hAnsi="Book Antiqua"/>
          <w:color w:val="000000" w:themeColor="text1"/>
          <w:kern w:val="0"/>
          <w:szCs w:val="21"/>
        </w:rPr>
        <w:t>Diwuyanggan</w:t>
      </w:r>
      <w:proofErr w:type="spellEnd"/>
      <w:r w:rsidRPr="00680F14">
        <w:rPr>
          <w:rFonts w:ascii="Book Antiqua" w:hAnsi="Book Antiqua"/>
          <w:color w:val="000000" w:themeColor="text1"/>
          <w:kern w:val="0"/>
          <w:szCs w:val="21"/>
        </w:rPr>
        <w:t xml:space="preserve"> capsule on liver regeneration of rat with deficiency of kidney essence and liver blood.</w:t>
      </w:r>
      <w:r w:rsidRPr="00680F14">
        <w:rPr>
          <w:rFonts w:ascii="Book Antiqua" w:hAnsi="Book Antiqua"/>
          <w:i/>
          <w:iCs/>
          <w:color w:val="000000" w:themeColor="text1"/>
          <w:kern w:val="0"/>
          <w:szCs w:val="21"/>
        </w:rPr>
        <w:t xml:space="preserve"> </w:t>
      </w:r>
      <w:proofErr w:type="spellStart"/>
      <w:r w:rsidR="00C030DE" w:rsidRPr="00680F14">
        <w:rPr>
          <w:rFonts w:ascii="Book Antiqua" w:hAnsi="Book Antiqua"/>
          <w:i/>
          <w:iCs/>
          <w:color w:val="000000" w:themeColor="text1"/>
          <w:kern w:val="0"/>
          <w:szCs w:val="21"/>
        </w:rPr>
        <w:t>Zhongxiyi</w:t>
      </w:r>
      <w:proofErr w:type="spellEnd"/>
      <w:r w:rsidR="00C030DE" w:rsidRPr="00680F14">
        <w:rPr>
          <w:rFonts w:ascii="Book Antiqua" w:hAnsi="Book Antiqua"/>
          <w:i/>
          <w:iCs/>
          <w:color w:val="000000" w:themeColor="text1"/>
          <w:kern w:val="0"/>
          <w:szCs w:val="21"/>
        </w:rPr>
        <w:t xml:space="preserve"> </w:t>
      </w:r>
      <w:proofErr w:type="spellStart"/>
      <w:r w:rsidR="00C030DE" w:rsidRPr="00680F14">
        <w:rPr>
          <w:rFonts w:ascii="Book Antiqua" w:hAnsi="Book Antiqua"/>
          <w:i/>
          <w:iCs/>
          <w:color w:val="000000" w:themeColor="text1"/>
          <w:kern w:val="0"/>
          <w:szCs w:val="21"/>
        </w:rPr>
        <w:t>Jiehe</w:t>
      </w:r>
      <w:proofErr w:type="spellEnd"/>
      <w:r w:rsidR="00C030DE" w:rsidRPr="00680F14">
        <w:rPr>
          <w:rFonts w:ascii="Book Antiqua" w:hAnsi="Book Antiqua"/>
          <w:i/>
          <w:iCs/>
          <w:color w:val="000000" w:themeColor="text1"/>
          <w:kern w:val="0"/>
          <w:szCs w:val="21"/>
        </w:rPr>
        <w:t xml:space="preserve"> </w:t>
      </w:r>
      <w:proofErr w:type="spellStart"/>
      <w:r w:rsidR="00C030DE" w:rsidRPr="00680F14">
        <w:rPr>
          <w:rFonts w:ascii="Book Antiqua" w:hAnsi="Book Antiqua"/>
          <w:i/>
          <w:iCs/>
          <w:color w:val="000000" w:themeColor="text1"/>
          <w:kern w:val="0"/>
          <w:szCs w:val="21"/>
        </w:rPr>
        <w:t>Ganbing</w:t>
      </w:r>
      <w:proofErr w:type="spellEnd"/>
      <w:r w:rsidR="00C030DE" w:rsidRPr="00680F14">
        <w:rPr>
          <w:rFonts w:ascii="Book Antiqua" w:hAnsi="Book Antiqua"/>
          <w:i/>
          <w:iCs/>
          <w:color w:val="000000" w:themeColor="text1"/>
          <w:kern w:val="0"/>
          <w:szCs w:val="21"/>
        </w:rPr>
        <w:t xml:space="preserve"> </w:t>
      </w:r>
      <w:proofErr w:type="spellStart"/>
      <w:r w:rsidR="00C030DE" w:rsidRPr="00680F14">
        <w:rPr>
          <w:rFonts w:ascii="Book Antiqua" w:hAnsi="Book Antiqua"/>
          <w:i/>
          <w:iCs/>
          <w:color w:val="000000" w:themeColor="text1"/>
          <w:kern w:val="0"/>
          <w:szCs w:val="21"/>
        </w:rPr>
        <w:t>Zazhi</w:t>
      </w:r>
      <w:proofErr w:type="spellEnd"/>
      <w:r w:rsidRPr="00680F14">
        <w:rPr>
          <w:rFonts w:ascii="Book Antiqua" w:hAnsi="Book Antiqua"/>
          <w:color w:val="000000" w:themeColor="text1"/>
          <w:kern w:val="0"/>
          <w:szCs w:val="21"/>
        </w:rPr>
        <w:t xml:space="preserve"> 2013; </w:t>
      </w:r>
      <w:r w:rsidRPr="00680F14">
        <w:rPr>
          <w:rFonts w:ascii="Book Antiqua" w:hAnsi="Book Antiqua"/>
          <w:b/>
          <w:bCs/>
          <w:color w:val="000000" w:themeColor="text1"/>
          <w:kern w:val="0"/>
          <w:szCs w:val="21"/>
        </w:rPr>
        <w:t>23</w:t>
      </w:r>
      <w:r w:rsidRPr="00680F14">
        <w:rPr>
          <w:rFonts w:ascii="Book Antiqua" w:hAnsi="Book Antiqua"/>
          <w:color w:val="000000" w:themeColor="text1"/>
          <w:kern w:val="0"/>
          <w:szCs w:val="21"/>
        </w:rPr>
        <w:t>: 90-92</w:t>
      </w:r>
      <w:r w:rsidR="00C030DE" w:rsidRPr="00680F14">
        <w:rPr>
          <w:rFonts w:ascii="Book Antiqua" w:hAnsi="Book Antiqua"/>
          <w:color w:val="000000" w:themeColor="text1"/>
          <w:kern w:val="0"/>
          <w:szCs w:val="21"/>
        </w:rPr>
        <w:t xml:space="preserve"> </w:t>
      </w:r>
      <w:r w:rsidR="00A5624B" w:rsidRPr="00680F14">
        <w:rPr>
          <w:rFonts w:ascii="Book Antiqua" w:hAnsi="Book Antiqua"/>
          <w:color w:val="000000" w:themeColor="text1"/>
          <w:kern w:val="0"/>
          <w:szCs w:val="21"/>
        </w:rPr>
        <w:t>[</w:t>
      </w:r>
      <w:r w:rsidR="00C030DE" w:rsidRPr="00680F14">
        <w:rPr>
          <w:rFonts w:ascii="Book Antiqua" w:hAnsi="Book Antiqua"/>
          <w:color w:val="000000" w:themeColor="text1"/>
          <w:kern w:val="0"/>
          <w:szCs w:val="21"/>
        </w:rPr>
        <w:t>DOI: 10.3969</w:t>
      </w:r>
      <w:r w:rsidRPr="00680F14">
        <w:rPr>
          <w:rFonts w:ascii="Book Antiqua" w:hAnsi="Book Antiqua"/>
          <w:color w:val="000000" w:themeColor="text1"/>
          <w:kern w:val="0"/>
          <w:szCs w:val="21"/>
        </w:rPr>
        <w:t>/j.issn.1005-0264.2013.02.009]</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 xml:space="preserve">23 </w:t>
      </w:r>
      <w:r w:rsidRPr="00680F14">
        <w:rPr>
          <w:rFonts w:ascii="Book Antiqua" w:hAnsi="Book Antiqua"/>
          <w:b/>
          <w:bCs/>
          <w:color w:val="000000" w:themeColor="text1"/>
          <w:kern w:val="0"/>
          <w:szCs w:val="21"/>
        </w:rPr>
        <w:t>Li HM</w:t>
      </w:r>
      <w:r w:rsidRPr="00680F14">
        <w:rPr>
          <w:rFonts w:ascii="Book Antiqua" w:hAnsi="Book Antiqua"/>
          <w:color w:val="000000" w:themeColor="text1"/>
          <w:kern w:val="0"/>
          <w:szCs w:val="21"/>
        </w:rPr>
        <w:t xml:space="preserve">, </w:t>
      </w:r>
      <w:proofErr w:type="gramStart"/>
      <w:r w:rsidRPr="00680F14">
        <w:rPr>
          <w:rFonts w:ascii="Book Antiqua" w:hAnsi="Book Antiqua"/>
          <w:color w:val="000000" w:themeColor="text1"/>
          <w:kern w:val="0"/>
          <w:szCs w:val="21"/>
        </w:rPr>
        <w:t>Gao</w:t>
      </w:r>
      <w:proofErr w:type="gramEnd"/>
      <w:r w:rsidRPr="00680F14">
        <w:rPr>
          <w:rFonts w:ascii="Book Antiqua" w:hAnsi="Book Antiqua"/>
          <w:color w:val="000000" w:themeColor="text1"/>
          <w:kern w:val="0"/>
          <w:szCs w:val="21"/>
        </w:rPr>
        <w:t xml:space="preserve"> X, Yan XS, Ming AP, Peng YQ. Analysis of gene expression profile of bone marrow cells forming liver cells. </w:t>
      </w:r>
      <w:proofErr w:type="spellStart"/>
      <w:r w:rsidR="00220979" w:rsidRPr="00680F14">
        <w:rPr>
          <w:rFonts w:ascii="Book Antiqua" w:hAnsi="Book Antiqua"/>
          <w:i/>
          <w:color w:val="000000" w:themeColor="text1"/>
          <w:kern w:val="0"/>
          <w:szCs w:val="21"/>
        </w:rPr>
        <w:t>Zhongxiyi</w:t>
      </w:r>
      <w:proofErr w:type="spellEnd"/>
      <w:r w:rsidR="00220979" w:rsidRPr="00680F14">
        <w:rPr>
          <w:rFonts w:ascii="Book Antiqua" w:hAnsi="Book Antiqua"/>
          <w:i/>
          <w:color w:val="000000" w:themeColor="text1"/>
          <w:kern w:val="0"/>
          <w:szCs w:val="21"/>
        </w:rPr>
        <w:t xml:space="preserve"> </w:t>
      </w:r>
      <w:proofErr w:type="spellStart"/>
      <w:r w:rsidR="00220979" w:rsidRPr="00680F14">
        <w:rPr>
          <w:rFonts w:ascii="Book Antiqua" w:hAnsi="Book Antiqua"/>
          <w:i/>
          <w:color w:val="000000" w:themeColor="text1"/>
          <w:kern w:val="0"/>
          <w:szCs w:val="21"/>
        </w:rPr>
        <w:t>Jiehe</w:t>
      </w:r>
      <w:proofErr w:type="spellEnd"/>
      <w:r w:rsidR="00220979" w:rsidRPr="00680F14">
        <w:rPr>
          <w:rFonts w:ascii="Book Antiqua" w:hAnsi="Book Antiqua"/>
          <w:i/>
          <w:color w:val="000000" w:themeColor="text1"/>
          <w:kern w:val="0"/>
          <w:szCs w:val="21"/>
        </w:rPr>
        <w:t xml:space="preserve"> </w:t>
      </w:r>
      <w:proofErr w:type="spellStart"/>
      <w:r w:rsidR="00220979" w:rsidRPr="00680F14">
        <w:rPr>
          <w:rFonts w:ascii="Book Antiqua" w:hAnsi="Book Antiqua"/>
          <w:i/>
          <w:color w:val="000000" w:themeColor="text1"/>
          <w:kern w:val="0"/>
          <w:szCs w:val="21"/>
        </w:rPr>
        <w:t>Ganbing</w:t>
      </w:r>
      <w:proofErr w:type="spellEnd"/>
      <w:r w:rsidR="00220979" w:rsidRPr="00680F14">
        <w:rPr>
          <w:rFonts w:ascii="Book Antiqua" w:hAnsi="Book Antiqua"/>
          <w:i/>
          <w:color w:val="000000" w:themeColor="text1"/>
          <w:kern w:val="0"/>
          <w:szCs w:val="21"/>
        </w:rPr>
        <w:t xml:space="preserve"> </w:t>
      </w:r>
      <w:proofErr w:type="spellStart"/>
      <w:r w:rsidR="00220979" w:rsidRPr="00680F14">
        <w:rPr>
          <w:rFonts w:ascii="Book Antiqua" w:hAnsi="Book Antiqua"/>
          <w:i/>
          <w:color w:val="000000" w:themeColor="text1"/>
          <w:kern w:val="0"/>
          <w:szCs w:val="21"/>
        </w:rPr>
        <w:t>Zazhi</w:t>
      </w:r>
      <w:proofErr w:type="spellEnd"/>
      <w:r w:rsidR="00220979" w:rsidRPr="00680F14">
        <w:rPr>
          <w:rFonts w:ascii="Book Antiqua" w:hAnsi="Book Antiqua"/>
          <w:i/>
          <w:color w:val="000000" w:themeColor="text1"/>
          <w:kern w:val="0"/>
          <w:szCs w:val="21"/>
        </w:rPr>
        <w:t xml:space="preserve"> </w:t>
      </w:r>
      <w:r w:rsidRPr="00680F14">
        <w:rPr>
          <w:rFonts w:ascii="Book Antiqua" w:hAnsi="Book Antiqua"/>
          <w:color w:val="000000" w:themeColor="text1"/>
          <w:kern w:val="0"/>
          <w:szCs w:val="21"/>
        </w:rPr>
        <w:t xml:space="preserve">2006; </w:t>
      </w:r>
      <w:r w:rsidRPr="00680F14">
        <w:rPr>
          <w:rFonts w:ascii="Book Antiqua" w:hAnsi="Book Antiqua"/>
          <w:b/>
          <w:color w:val="000000" w:themeColor="text1"/>
          <w:kern w:val="0"/>
          <w:szCs w:val="21"/>
        </w:rPr>
        <w:t>16</w:t>
      </w:r>
      <w:r w:rsidRPr="00680F14">
        <w:rPr>
          <w:rFonts w:ascii="Book Antiqua" w:hAnsi="Book Antiqua"/>
          <w:color w:val="000000" w:themeColor="text1"/>
          <w:kern w:val="0"/>
          <w:szCs w:val="21"/>
        </w:rPr>
        <w:t>: 212-214, 217</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 xml:space="preserve">24 </w:t>
      </w:r>
      <w:r w:rsidRPr="00680F14">
        <w:rPr>
          <w:rFonts w:ascii="Book Antiqua" w:hAnsi="Book Antiqua"/>
          <w:b/>
          <w:bCs/>
          <w:color w:val="000000" w:themeColor="text1"/>
          <w:kern w:val="0"/>
          <w:szCs w:val="21"/>
        </w:rPr>
        <w:t>Li HM</w:t>
      </w:r>
      <w:r w:rsidRPr="00680F14">
        <w:rPr>
          <w:rFonts w:ascii="Book Antiqua" w:hAnsi="Book Antiqua"/>
          <w:color w:val="000000" w:themeColor="text1"/>
          <w:kern w:val="0"/>
          <w:szCs w:val="21"/>
        </w:rPr>
        <w:t>, Gao X, Zhou MS. Gene expression profile of liver regeneration induced by monosodium L-glutamate in rat.</w:t>
      </w:r>
      <w:bookmarkStart w:id="100" w:name="OLE_LINK324"/>
      <w:r w:rsidR="00C030DE" w:rsidRPr="00680F14">
        <w:rPr>
          <w:rFonts w:ascii="Book Antiqua" w:hAnsi="Book Antiqua"/>
          <w:color w:val="000000" w:themeColor="text1"/>
          <w:kern w:val="0"/>
          <w:szCs w:val="21"/>
        </w:rPr>
        <w:t xml:space="preserve"> </w:t>
      </w:r>
      <w:bookmarkEnd w:id="100"/>
      <w:proofErr w:type="spellStart"/>
      <w:r w:rsidR="00C030DE" w:rsidRPr="00680F14">
        <w:rPr>
          <w:rFonts w:ascii="Book Antiqua" w:hAnsi="Book Antiqua"/>
          <w:i/>
          <w:color w:val="000000" w:themeColor="text1"/>
          <w:kern w:val="0"/>
          <w:szCs w:val="21"/>
        </w:rPr>
        <w:t>Shijie</w:t>
      </w:r>
      <w:proofErr w:type="spellEnd"/>
      <w:r w:rsidR="00C030DE" w:rsidRPr="00680F14">
        <w:rPr>
          <w:rFonts w:ascii="Book Antiqua" w:hAnsi="Book Antiqua"/>
          <w:i/>
          <w:color w:val="000000" w:themeColor="text1"/>
          <w:kern w:val="0"/>
          <w:szCs w:val="21"/>
        </w:rPr>
        <w:t xml:space="preserve"> </w:t>
      </w:r>
      <w:proofErr w:type="spellStart"/>
      <w:r w:rsidR="00C030DE" w:rsidRPr="00680F14">
        <w:rPr>
          <w:rFonts w:ascii="Book Antiqua" w:hAnsi="Book Antiqua"/>
          <w:i/>
          <w:color w:val="000000" w:themeColor="text1"/>
          <w:kern w:val="0"/>
          <w:szCs w:val="21"/>
        </w:rPr>
        <w:t>Huaren</w:t>
      </w:r>
      <w:proofErr w:type="spellEnd"/>
      <w:r w:rsidR="00C030DE" w:rsidRPr="00680F14">
        <w:rPr>
          <w:rFonts w:ascii="Book Antiqua" w:hAnsi="Book Antiqua"/>
          <w:i/>
          <w:color w:val="000000" w:themeColor="text1"/>
          <w:kern w:val="0"/>
          <w:szCs w:val="21"/>
        </w:rPr>
        <w:t xml:space="preserve"> </w:t>
      </w:r>
      <w:proofErr w:type="spellStart"/>
      <w:r w:rsidR="00C030DE" w:rsidRPr="00680F14">
        <w:rPr>
          <w:rFonts w:ascii="Book Antiqua" w:hAnsi="Book Antiqua"/>
          <w:i/>
          <w:color w:val="000000" w:themeColor="text1"/>
          <w:kern w:val="0"/>
          <w:szCs w:val="21"/>
        </w:rPr>
        <w:t>Xiaohua</w:t>
      </w:r>
      <w:proofErr w:type="spellEnd"/>
      <w:r w:rsidR="00C030DE" w:rsidRPr="00680F14">
        <w:rPr>
          <w:rFonts w:ascii="Book Antiqua" w:hAnsi="Book Antiqua"/>
          <w:i/>
          <w:color w:val="000000" w:themeColor="text1"/>
          <w:kern w:val="0"/>
          <w:szCs w:val="21"/>
        </w:rPr>
        <w:t xml:space="preserve"> </w:t>
      </w:r>
      <w:proofErr w:type="spellStart"/>
      <w:r w:rsidR="00C030DE" w:rsidRPr="00680F14">
        <w:rPr>
          <w:rFonts w:ascii="Book Antiqua" w:hAnsi="Book Antiqua"/>
          <w:i/>
          <w:color w:val="000000" w:themeColor="text1"/>
          <w:kern w:val="0"/>
          <w:szCs w:val="21"/>
        </w:rPr>
        <w:t>Zazhi</w:t>
      </w:r>
      <w:proofErr w:type="spellEnd"/>
      <w:r w:rsidRPr="00680F14">
        <w:rPr>
          <w:rFonts w:ascii="Book Antiqua" w:hAnsi="Book Antiqua"/>
          <w:color w:val="000000" w:themeColor="text1"/>
          <w:kern w:val="0"/>
          <w:szCs w:val="21"/>
        </w:rPr>
        <w:t xml:space="preserve"> 2005; </w:t>
      </w:r>
      <w:r w:rsidRPr="00680F14">
        <w:rPr>
          <w:rFonts w:ascii="Book Antiqua" w:hAnsi="Book Antiqua"/>
          <w:b/>
          <w:color w:val="000000" w:themeColor="text1"/>
          <w:kern w:val="0"/>
          <w:szCs w:val="21"/>
        </w:rPr>
        <w:t>13</w:t>
      </w:r>
      <w:r w:rsidRPr="00680F14">
        <w:rPr>
          <w:rFonts w:ascii="Book Antiqua" w:hAnsi="Book Antiqua"/>
          <w:color w:val="000000" w:themeColor="text1"/>
          <w:kern w:val="0"/>
          <w:szCs w:val="21"/>
        </w:rPr>
        <w:t>: 448-451</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25</w:t>
      </w:r>
      <w:r w:rsidRPr="00680F14">
        <w:rPr>
          <w:rFonts w:ascii="Book Antiqua" w:hAnsi="Book Antiqua"/>
          <w:b/>
          <w:bCs/>
          <w:color w:val="000000" w:themeColor="text1"/>
          <w:kern w:val="0"/>
          <w:szCs w:val="21"/>
        </w:rPr>
        <w:t xml:space="preserve"> Li HM</w:t>
      </w:r>
      <w:r w:rsidRPr="00680F14">
        <w:rPr>
          <w:rFonts w:ascii="Book Antiqua" w:hAnsi="Book Antiqua"/>
          <w:color w:val="000000" w:themeColor="text1"/>
          <w:kern w:val="0"/>
          <w:szCs w:val="21"/>
        </w:rPr>
        <w:t xml:space="preserve">, </w:t>
      </w:r>
      <w:proofErr w:type="gramStart"/>
      <w:r w:rsidRPr="00680F14">
        <w:rPr>
          <w:rFonts w:ascii="Book Antiqua" w:hAnsi="Book Antiqua"/>
          <w:color w:val="000000" w:themeColor="text1"/>
          <w:kern w:val="0"/>
          <w:szCs w:val="21"/>
        </w:rPr>
        <w:t>Gao</w:t>
      </w:r>
      <w:proofErr w:type="gramEnd"/>
      <w:r w:rsidRPr="00680F14">
        <w:rPr>
          <w:rFonts w:ascii="Book Antiqua" w:hAnsi="Book Antiqua"/>
          <w:color w:val="000000" w:themeColor="text1"/>
          <w:kern w:val="0"/>
          <w:szCs w:val="21"/>
        </w:rPr>
        <w:t xml:space="preserve"> X, Zhou MS. Effects of </w:t>
      </w:r>
      <w:proofErr w:type="spellStart"/>
      <w:r w:rsidRPr="00680F14">
        <w:rPr>
          <w:rFonts w:ascii="Book Antiqua" w:hAnsi="Book Antiqua"/>
          <w:color w:val="000000" w:themeColor="text1"/>
          <w:kern w:val="0"/>
          <w:szCs w:val="21"/>
        </w:rPr>
        <w:t>Zuogui</w:t>
      </w:r>
      <w:proofErr w:type="spellEnd"/>
      <w:r w:rsidRPr="00680F14">
        <w:rPr>
          <w:rFonts w:ascii="Book Antiqua" w:hAnsi="Book Antiqua"/>
          <w:color w:val="000000" w:themeColor="text1"/>
          <w:kern w:val="0"/>
          <w:szCs w:val="21"/>
        </w:rPr>
        <w:t xml:space="preserve"> Pill on Gene Expression Profile of Regenerate Hepatic Tissue in MSG-Liver Regeneration-Rat. </w:t>
      </w:r>
      <w:proofErr w:type="spellStart"/>
      <w:r w:rsidR="00C030DE" w:rsidRPr="00680F14">
        <w:rPr>
          <w:rFonts w:ascii="Book Antiqua" w:hAnsi="Book Antiqua"/>
          <w:i/>
          <w:color w:val="000000" w:themeColor="text1"/>
          <w:kern w:val="0"/>
          <w:szCs w:val="21"/>
        </w:rPr>
        <w:t>Zhonghua</w:t>
      </w:r>
      <w:proofErr w:type="spellEnd"/>
      <w:r w:rsidR="00C030DE" w:rsidRPr="00680F14">
        <w:rPr>
          <w:rFonts w:ascii="Book Antiqua" w:hAnsi="Book Antiqua"/>
          <w:i/>
          <w:color w:val="000000" w:themeColor="text1"/>
          <w:kern w:val="0"/>
          <w:szCs w:val="21"/>
        </w:rPr>
        <w:t xml:space="preserve"> </w:t>
      </w:r>
      <w:proofErr w:type="spellStart"/>
      <w:r w:rsidR="00C030DE" w:rsidRPr="00680F14">
        <w:rPr>
          <w:rFonts w:ascii="Book Antiqua" w:hAnsi="Book Antiqua"/>
          <w:i/>
          <w:color w:val="000000" w:themeColor="text1"/>
          <w:kern w:val="0"/>
          <w:szCs w:val="21"/>
        </w:rPr>
        <w:t>Zhongyiyao</w:t>
      </w:r>
      <w:proofErr w:type="spellEnd"/>
      <w:r w:rsidR="00C030DE" w:rsidRPr="00680F14">
        <w:rPr>
          <w:rFonts w:ascii="Book Antiqua" w:hAnsi="Book Antiqua"/>
          <w:i/>
          <w:color w:val="000000" w:themeColor="text1"/>
          <w:kern w:val="0"/>
          <w:szCs w:val="21"/>
        </w:rPr>
        <w:t xml:space="preserve"> </w:t>
      </w:r>
      <w:proofErr w:type="spellStart"/>
      <w:r w:rsidR="00C030DE" w:rsidRPr="00680F14">
        <w:rPr>
          <w:rFonts w:ascii="Book Antiqua" w:hAnsi="Book Antiqua"/>
          <w:i/>
          <w:color w:val="000000" w:themeColor="text1"/>
          <w:kern w:val="0"/>
          <w:szCs w:val="21"/>
        </w:rPr>
        <w:t>Zazhi</w:t>
      </w:r>
      <w:proofErr w:type="spellEnd"/>
      <w:r w:rsidR="00C030DE" w:rsidRPr="00680F14">
        <w:rPr>
          <w:rFonts w:ascii="Book Antiqua" w:hAnsi="Book Antiqua"/>
          <w:i/>
          <w:color w:val="000000" w:themeColor="text1"/>
          <w:kern w:val="0"/>
          <w:szCs w:val="21"/>
        </w:rPr>
        <w:t xml:space="preserve"> </w:t>
      </w:r>
      <w:r w:rsidRPr="00680F14">
        <w:rPr>
          <w:rFonts w:ascii="Book Antiqua" w:hAnsi="Book Antiqua"/>
          <w:color w:val="000000" w:themeColor="text1"/>
          <w:kern w:val="0"/>
          <w:szCs w:val="21"/>
        </w:rPr>
        <w:t xml:space="preserve">2006; </w:t>
      </w:r>
      <w:r w:rsidRPr="00680F14">
        <w:rPr>
          <w:rFonts w:ascii="Book Antiqua" w:hAnsi="Book Antiqua"/>
          <w:b/>
          <w:color w:val="000000" w:themeColor="text1"/>
          <w:kern w:val="0"/>
          <w:szCs w:val="21"/>
        </w:rPr>
        <w:t>21</w:t>
      </w:r>
      <w:r w:rsidRPr="00680F14">
        <w:rPr>
          <w:rFonts w:ascii="Book Antiqua" w:hAnsi="Book Antiqua"/>
          <w:color w:val="000000" w:themeColor="text1"/>
          <w:kern w:val="0"/>
          <w:szCs w:val="21"/>
        </w:rPr>
        <w:t>: 104-106</w:t>
      </w:r>
    </w:p>
    <w:p w:rsidR="00D4571A" w:rsidRPr="00680F14" w:rsidRDefault="00D4571A" w:rsidP="00125C01">
      <w:pPr>
        <w:suppressAutoHyphens/>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 xml:space="preserve">26 </w:t>
      </w:r>
      <w:r w:rsidRPr="00680F14">
        <w:rPr>
          <w:rFonts w:ascii="Book Antiqua" w:hAnsi="Book Antiqua"/>
          <w:b/>
          <w:bCs/>
          <w:color w:val="000000" w:themeColor="text1"/>
          <w:kern w:val="0"/>
          <w:szCs w:val="21"/>
        </w:rPr>
        <w:t>Li HM</w:t>
      </w:r>
      <w:r w:rsidRPr="00680F14">
        <w:rPr>
          <w:rFonts w:ascii="Book Antiqua" w:hAnsi="Book Antiqua"/>
          <w:color w:val="000000" w:themeColor="text1"/>
          <w:kern w:val="0"/>
          <w:szCs w:val="21"/>
        </w:rPr>
        <w:t xml:space="preserve">, </w:t>
      </w:r>
      <w:proofErr w:type="gramStart"/>
      <w:r w:rsidRPr="00680F14">
        <w:rPr>
          <w:rFonts w:ascii="Book Antiqua" w:hAnsi="Book Antiqua"/>
          <w:color w:val="000000" w:themeColor="text1"/>
          <w:kern w:val="0"/>
          <w:szCs w:val="21"/>
        </w:rPr>
        <w:t>Gao</w:t>
      </w:r>
      <w:proofErr w:type="gramEnd"/>
      <w:r w:rsidRPr="00680F14">
        <w:rPr>
          <w:rFonts w:ascii="Book Antiqua" w:hAnsi="Book Antiqua"/>
          <w:color w:val="000000" w:themeColor="text1"/>
          <w:kern w:val="0"/>
          <w:szCs w:val="21"/>
        </w:rPr>
        <w:t xml:space="preserve"> X, Zhou MS. </w:t>
      </w:r>
      <w:proofErr w:type="spellStart"/>
      <w:r w:rsidRPr="00680F14">
        <w:rPr>
          <w:rFonts w:ascii="Book Antiqua" w:hAnsi="Book Antiqua"/>
          <w:color w:val="000000" w:themeColor="text1"/>
          <w:kern w:val="0"/>
          <w:szCs w:val="21"/>
        </w:rPr>
        <w:t>Zuogui</w:t>
      </w:r>
      <w:proofErr w:type="spellEnd"/>
      <w:r w:rsidRPr="00680F14">
        <w:rPr>
          <w:rFonts w:ascii="Book Antiqua" w:hAnsi="Book Antiqua"/>
          <w:color w:val="000000" w:themeColor="text1"/>
          <w:kern w:val="0"/>
          <w:szCs w:val="21"/>
        </w:rPr>
        <w:t xml:space="preserve"> Pill Regulating Gene Expression Profile in Liver of MSG-induced </w:t>
      </w:r>
      <w:r w:rsidRPr="00680F14">
        <w:rPr>
          <w:rFonts w:ascii="Book Antiqua" w:hAnsi="Book Antiqua"/>
          <w:color w:val="000000" w:themeColor="text1"/>
          <w:kern w:val="0"/>
          <w:szCs w:val="21"/>
        </w:rPr>
        <w:lastRenderedPageBreak/>
        <w:t>Liver Regeneration in Rats.</w:t>
      </w:r>
      <w:r w:rsidRPr="00680F14">
        <w:rPr>
          <w:rFonts w:ascii="Book Antiqua" w:hAnsi="Book Antiqua"/>
          <w:i/>
          <w:color w:val="000000" w:themeColor="text1"/>
          <w:kern w:val="0"/>
          <w:szCs w:val="21"/>
        </w:rPr>
        <w:t xml:space="preserve"> </w:t>
      </w:r>
      <w:proofErr w:type="spellStart"/>
      <w:r w:rsidR="00A132AA" w:rsidRPr="00680F14">
        <w:rPr>
          <w:rFonts w:ascii="Book Antiqua" w:hAnsi="Book Antiqua"/>
          <w:i/>
          <w:color w:val="000000" w:themeColor="text1"/>
          <w:kern w:val="0"/>
          <w:szCs w:val="21"/>
        </w:rPr>
        <w:t>Zhongguo</w:t>
      </w:r>
      <w:proofErr w:type="spellEnd"/>
      <w:r w:rsidR="00A132AA" w:rsidRPr="00680F14">
        <w:rPr>
          <w:rFonts w:ascii="Book Antiqua" w:hAnsi="Book Antiqua"/>
          <w:i/>
          <w:color w:val="000000" w:themeColor="text1"/>
          <w:kern w:val="0"/>
          <w:szCs w:val="21"/>
        </w:rPr>
        <w:t xml:space="preserve"> </w:t>
      </w:r>
      <w:proofErr w:type="spellStart"/>
      <w:r w:rsidR="00A132AA" w:rsidRPr="00680F14">
        <w:rPr>
          <w:rFonts w:ascii="Book Antiqua" w:hAnsi="Book Antiqua"/>
          <w:i/>
          <w:color w:val="000000" w:themeColor="text1"/>
          <w:kern w:val="0"/>
          <w:szCs w:val="21"/>
        </w:rPr>
        <w:t>Zhongyi</w:t>
      </w:r>
      <w:proofErr w:type="spellEnd"/>
      <w:r w:rsidR="00A132AA" w:rsidRPr="00680F14">
        <w:rPr>
          <w:rFonts w:ascii="Book Antiqua" w:hAnsi="Book Antiqua"/>
          <w:i/>
          <w:color w:val="000000" w:themeColor="text1"/>
          <w:kern w:val="0"/>
          <w:szCs w:val="21"/>
        </w:rPr>
        <w:t xml:space="preserve"> </w:t>
      </w:r>
      <w:proofErr w:type="spellStart"/>
      <w:r w:rsidR="00A132AA" w:rsidRPr="00680F14">
        <w:rPr>
          <w:rFonts w:ascii="Book Antiqua" w:hAnsi="Book Antiqua"/>
          <w:i/>
          <w:color w:val="000000" w:themeColor="text1"/>
          <w:kern w:val="0"/>
          <w:szCs w:val="21"/>
        </w:rPr>
        <w:t>Jichu</w:t>
      </w:r>
      <w:proofErr w:type="spellEnd"/>
      <w:r w:rsidR="00A132AA" w:rsidRPr="00680F14">
        <w:rPr>
          <w:rFonts w:ascii="Book Antiqua" w:hAnsi="Book Antiqua"/>
          <w:i/>
          <w:color w:val="000000" w:themeColor="text1"/>
          <w:kern w:val="0"/>
          <w:szCs w:val="21"/>
        </w:rPr>
        <w:t xml:space="preserve"> </w:t>
      </w:r>
      <w:proofErr w:type="spellStart"/>
      <w:r w:rsidR="00A132AA" w:rsidRPr="00680F14">
        <w:rPr>
          <w:rFonts w:ascii="Book Antiqua" w:hAnsi="Book Antiqua"/>
          <w:i/>
          <w:color w:val="000000" w:themeColor="text1"/>
          <w:kern w:val="0"/>
          <w:szCs w:val="21"/>
        </w:rPr>
        <w:t>Yixue</w:t>
      </w:r>
      <w:proofErr w:type="spellEnd"/>
      <w:r w:rsidR="00A132AA" w:rsidRPr="00680F14">
        <w:rPr>
          <w:rFonts w:ascii="Book Antiqua" w:hAnsi="Book Antiqua"/>
          <w:i/>
          <w:color w:val="000000" w:themeColor="text1"/>
          <w:kern w:val="0"/>
          <w:szCs w:val="21"/>
        </w:rPr>
        <w:t xml:space="preserve"> </w:t>
      </w:r>
      <w:proofErr w:type="spellStart"/>
      <w:r w:rsidR="00A132AA" w:rsidRPr="00680F14">
        <w:rPr>
          <w:rFonts w:ascii="Book Antiqua" w:hAnsi="Book Antiqua"/>
          <w:i/>
          <w:color w:val="000000" w:themeColor="text1"/>
          <w:kern w:val="0"/>
          <w:szCs w:val="21"/>
        </w:rPr>
        <w:t>Zazhi</w:t>
      </w:r>
      <w:proofErr w:type="spellEnd"/>
      <w:r w:rsidRPr="00680F14">
        <w:rPr>
          <w:rFonts w:ascii="Book Antiqua" w:hAnsi="Book Antiqua"/>
          <w:color w:val="000000" w:themeColor="text1"/>
          <w:kern w:val="0"/>
          <w:szCs w:val="21"/>
        </w:rPr>
        <w:t xml:space="preserve"> 2005; </w:t>
      </w:r>
      <w:r w:rsidRPr="00680F14">
        <w:rPr>
          <w:rFonts w:ascii="Book Antiqua" w:hAnsi="Book Antiqua"/>
          <w:b/>
          <w:color w:val="000000" w:themeColor="text1"/>
          <w:kern w:val="0"/>
          <w:szCs w:val="21"/>
        </w:rPr>
        <w:t>11</w:t>
      </w:r>
      <w:r w:rsidRPr="00680F14">
        <w:rPr>
          <w:rFonts w:ascii="Book Antiqua" w:hAnsi="Book Antiqua"/>
          <w:color w:val="000000" w:themeColor="text1"/>
          <w:kern w:val="0"/>
          <w:szCs w:val="21"/>
        </w:rPr>
        <w:t>: 595-598</w:t>
      </w:r>
    </w:p>
    <w:p w:rsidR="00D4571A" w:rsidRPr="00680F14" w:rsidRDefault="00D4571A" w:rsidP="00125C01">
      <w:pPr>
        <w:autoSpaceDE w:val="0"/>
        <w:autoSpaceDN w:val="0"/>
        <w:adjustRightInd w:val="0"/>
        <w:snapToGrid w:val="0"/>
        <w:spacing w:line="360" w:lineRule="auto"/>
        <w:rPr>
          <w:rFonts w:ascii="Book Antiqua" w:hAnsi="Book Antiqua"/>
          <w:color w:val="000000" w:themeColor="text1"/>
          <w:kern w:val="0"/>
          <w:szCs w:val="21"/>
        </w:rPr>
      </w:pPr>
      <w:r w:rsidRPr="00680F14">
        <w:rPr>
          <w:rFonts w:ascii="Book Antiqua" w:hAnsi="Book Antiqua"/>
          <w:color w:val="000000" w:themeColor="text1"/>
          <w:kern w:val="0"/>
          <w:szCs w:val="21"/>
        </w:rPr>
        <w:t xml:space="preserve">27 </w:t>
      </w:r>
      <w:r w:rsidRPr="00680F14">
        <w:rPr>
          <w:rFonts w:ascii="Book Antiqua" w:hAnsi="Book Antiqua"/>
          <w:b/>
          <w:bCs/>
          <w:color w:val="000000" w:themeColor="text1"/>
          <w:kern w:val="0"/>
          <w:szCs w:val="21"/>
        </w:rPr>
        <w:t>Xiao L</w:t>
      </w:r>
      <w:r w:rsidRPr="00680F14">
        <w:rPr>
          <w:rFonts w:ascii="Book Antiqua" w:hAnsi="Book Antiqua"/>
          <w:bCs/>
          <w:color w:val="000000" w:themeColor="text1"/>
          <w:kern w:val="0"/>
          <w:szCs w:val="21"/>
        </w:rPr>
        <w:t>,</w:t>
      </w:r>
      <w:r w:rsidRPr="00680F14">
        <w:rPr>
          <w:rFonts w:ascii="Book Antiqua" w:hAnsi="Book Antiqua"/>
          <w:b/>
          <w:bCs/>
          <w:color w:val="000000" w:themeColor="text1"/>
          <w:kern w:val="0"/>
          <w:szCs w:val="21"/>
        </w:rPr>
        <w:t xml:space="preserve"> Li HM</w:t>
      </w:r>
      <w:r w:rsidRPr="00680F14">
        <w:rPr>
          <w:rFonts w:ascii="Book Antiqua" w:hAnsi="Book Antiqua"/>
          <w:color w:val="000000" w:themeColor="text1"/>
          <w:kern w:val="0"/>
          <w:szCs w:val="21"/>
        </w:rPr>
        <w:t xml:space="preserve">, Ye ZH, </w:t>
      </w:r>
      <w:proofErr w:type="gramStart"/>
      <w:r w:rsidRPr="00680F14">
        <w:rPr>
          <w:rFonts w:ascii="Book Antiqua" w:hAnsi="Book Antiqua"/>
          <w:color w:val="000000" w:themeColor="text1"/>
          <w:kern w:val="0"/>
          <w:szCs w:val="21"/>
        </w:rPr>
        <w:t>Gao</w:t>
      </w:r>
      <w:proofErr w:type="gramEnd"/>
      <w:r w:rsidRPr="00680F14">
        <w:rPr>
          <w:rFonts w:ascii="Book Antiqua" w:hAnsi="Book Antiqua"/>
          <w:color w:val="000000" w:themeColor="text1"/>
          <w:kern w:val="0"/>
          <w:szCs w:val="21"/>
        </w:rPr>
        <w:t xml:space="preserve"> X, Yan XS. </w:t>
      </w:r>
      <w:proofErr w:type="gramStart"/>
      <w:r w:rsidRPr="00680F14">
        <w:rPr>
          <w:rFonts w:ascii="Book Antiqua" w:hAnsi="Book Antiqua"/>
          <w:color w:val="000000" w:themeColor="text1"/>
          <w:kern w:val="0"/>
          <w:szCs w:val="21"/>
        </w:rPr>
        <w:t xml:space="preserve">Effect of </w:t>
      </w:r>
      <w:proofErr w:type="spellStart"/>
      <w:r w:rsidRPr="00680F14">
        <w:rPr>
          <w:rFonts w:ascii="Book Antiqua" w:hAnsi="Book Antiqua"/>
          <w:color w:val="000000" w:themeColor="text1"/>
          <w:kern w:val="0"/>
          <w:szCs w:val="21"/>
        </w:rPr>
        <w:t>tonifying</w:t>
      </w:r>
      <w:proofErr w:type="spellEnd"/>
      <w:r w:rsidRPr="00680F14">
        <w:rPr>
          <w:rFonts w:ascii="Book Antiqua" w:hAnsi="Book Antiqua"/>
          <w:color w:val="000000" w:themeColor="text1"/>
          <w:kern w:val="0"/>
          <w:szCs w:val="21"/>
        </w:rPr>
        <w:t xml:space="preserve"> kidney to regulate stem cells for transforming liver on HBV Pre-C gene mutation.</w:t>
      </w:r>
      <w:proofErr w:type="gramEnd"/>
      <w:r w:rsidRPr="00680F14">
        <w:rPr>
          <w:rFonts w:ascii="Book Antiqua" w:hAnsi="Book Antiqua"/>
          <w:color w:val="000000" w:themeColor="text1"/>
          <w:kern w:val="0"/>
          <w:szCs w:val="21"/>
        </w:rPr>
        <w:t xml:space="preserve"> </w:t>
      </w:r>
      <w:proofErr w:type="spellStart"/>
      <w:r w:rsidR="00220979" w:rsidRPr="00680F14">
        <w:rPr>
          <w:rFonts w:ascii="Book Antiqua" w:hAnsi="Book Antiqua"/>
          <w:i/>
          <w:iCs/>
          <w:color w:val="000000" w:themeColor="text1"/>
          <w:kern w:val="0"/>
          <w:szCs w:val="21"/>
        </w:rPr>
        <w:t>Zhongxiyi</w:t>
      </w:r>
      <w:proofErr w:type="spellEnd"/>
      <w:r w:rsidR="00220979"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Jiehe</w:t>
      </w:r>
      <w:proofErr w:type="spellEnd"/>
      <w:r w:rsidR="00220979"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Ganbing</w:t>
      </w:r>
      <w:proofErr w:type="spellEnd"/>
      <w:r w:rsidR="00220979" w:rsidRPr="00680F14">
        <w:rPr>
          <w:rFonts w:ascii="Book Antiqua" w:hAnsi="Book Antiqua"/>
          <w:i/>
          <w:iCs/>
          <w:color w:val="000000" w:themeColor="text1"/>
          <w:kern w:val="0"/>
          <w:szCs w:val="21"/>
        </w:rPr>
        <w:t xml:space="preserve"> </w:t>
      </w:r>
      <w:proofErr w:type="spellStart"/>
      <w:r w:rsidR="00220979" w:rsidRPr="00680F14">
        <w:rPr>
          <w:rFonts w:ascii="Book Antiqua" w:hAnsi="Book Antiqua"/>
          <w:i/>
          <w:iCs/>
          <w:color w:val="000000" w:themeColor="text1"/>
          <w:kern w:val="0"/>
          <w:szCs w:val="21"/>
        </w:rPr>
        <w:t>Zazhi</w:t>
      </w:r>
      <w:proofErr w:type="spellEnd"/>
      <w:r w:rsidR="00220979" w:rsidRPr="00680F14">
        <w:rPr>
          <w:rFonts w:ascii="Book Antiqua" w:hAnsi="Book Antiqua"/>
          <w:i/>
          <w:iCs/>
          <w:color w:val="000000" w:themeColor="text1"/>
          <w:kern w:val="0"/>
          <w:szCs w:val="21"/>
        </w:rPr>
        <w:t xml:space="preserve"> </w:t>
      </w:r>
      <w:r w:rsidRPr="00680F14">
        <w:rPr>
          <w:rFonts w:ascii="Book Antiqua" w:hAnsi="Book Antiqua"/>
          <w:color w:val="000000" w:themeColor="text1"/>
          <w:kern w:val="0"/>
          <w:szCs w:val="21"/>
        </w:rPr>
        <w:t xml:space="preserve">2013; </w:t>
      </w:r>
      <w:r w:rsidRPr="00680F14">
        <w:rPr>
          <w:rFonts w:ascii="Book Antiqua" w:hAnsi="Book Antiqua"/>
          <w:b/>
          <w:color w:val="000000" w:themeColor="text1"/>
          <w:kern w:val="0"/>
          <w:szCs w:val="21"/>
        </w:rPr>
        <w:t>23</w:t>
      </w:r>
      <w:r w:rsidRPr="00680F14">
        <w:rPr>
          <w:rFonts w:ascii="Book Antiqua" w:hAnsi="Book Antiqua"/>
          <w:color w:val="000000" w:themeColor="text1"/>
          <w:kern w:val="0"/>
          <w:szCs w:val="21"/>
        </w:rPr>
        <w:t>: 217-218</w:t>
      </w:r>
      <w:r w:rsidR="00491624" w:rsidRPr="00680F14">
        <w:rPr>
          <w:rFonts w:ascii="Book Antiqua" w:hAnsi="Book Antiqua"/>
          <w:color w:val="000000" w:themeColor="text1"/>
          <w:kern w:val="0"/>
          <w:szCs w:val="21"/>
        </w:rPr>
        <w:t xml:space="preserve"> </w:t>
      </w:r>
      <w:r w:rsidR="00A5624B" w:rsidRPr="00680F14">
        <w:rPr>
          <w:rFonts w:ascii="Book Antiqua" w:hAnsi="Book Antiqua"/>
          <w:color w:val="000000" w:themeColor="text1"/>
          <w:kern w:val="0"/>
          <w:szCs w:val="21"/>
        </w:rPr>
        <w:t>[</w:t>
      </w:r>
      <w:r w:rsidRPr="00680F14">
        <w:rPr>
          <w:rFonts w:ascii="Book Antiqua" w:hAnsi="Book Antiqua"/>
          <w:color w:val="000000" w:themeColor="text1"/>
          <w:kern w:val="0"/>
          <w:szCs w:val="21"/>
        </w:rPr>
        <w:t>DOI: 10.</w:t>
      </w:r>
      <w:r w:rsidR="00491624" w:rsidRPr="00680F14">
        <w:rPr>
          <w:rFonts w:ascii="Book Antiqua" w:hAnsi="Book Antiqua"/>
          <w:color w:val="000000" w:themeColor="text1"/>
          <w:kern w:val="0"/>
          <w:szCs w:val="21"/>
        </w:rPr>
        <w:t>3969/j.issn.1005-0264.2013.04.</w:t>
      </w:r>
      <w:r w:rsidRPr="00680F14">
        <w:rPr>
          <w:rFonts w:ascii="Book Antiqua" w:hAnsi="Book Antiqua"/>
          <w:color w:val="000000" w:themeColor="text1"/>
          <w:kern w:val="0"/>
          <w:szCs w:val="21"/>
        </w:rPr>
        <w:t>009]</w:t>
      </w:r>
    </w:p>
    <w:p w:rsidR="00D4571A" w:rsidRPr="00680F14" w:rsidRDefault="00D4571A" w:rsidP="00125C01">
      <w:pPr>
        <w:adjustRightInd w:val="0"/>
        <w:snapToGrid w:val="0"/>
        <w:spacing w:line="360" w:lineRule="auto"/>
        <w:rPr>
          <w:rFonts w:ascii="Book Antiqua" w:hAnsi="Book Antiqua"/>
          <w:color w:val="000000" w:themeColor="text1"/>
          <w:szCs w:val="21"/>
        </w:rPr>
      </w:pPr>
      <w:proofErr w:type="gramStart"/>
      <w:r w:rsidRPr="00680F14">
        <w:rPr>
          <w:rFonts w:ascii="Book Antiqua" w:hAnsi="Book Antiqua"/>
          <w:color w:val="000000" w:themeColor="text1"/>
          <w:kern w:val="0"/>
          <w:szCs w:val="21"/>
        </w:rPr>
        <w:t xml:space="preserve">28 </w:t>
      </w:r>
      <w:r w:rsidRPr="00680F14">
        <w:rPr>
          <w:rFonts w:ascii="Book Antiqua" w:hAnsi="Book Antiqua"/>
          <w:b/>
          <w:bCs/>
          <w:color w:val="000000" w:themeColor="text1"/>
          <w:kern w:val="0"/>
          <w:szCs w:val="21"/>
        </w:rPr>
        <w:t>Li HM</w:t>
      </w:r>
      <w:r w:rsidRPr="00680F14">
        <w:rPr>
          <w:rFonts w:ascii="Book Antiqua" w:hAnsi="Book Antiqua"/>
          <w:color w:val="000000" w:themeColor="text1"/>
          <w:kern w:val="0"/>
          <w:szCs w:val="21"/>
        </w:rPr>
        <w:t>. Objective and Quantitative Study on the Syndrome of "Liver-Kidney Essence Deficiency" in Chronic Liver Diseases.</w:t>
      </w:r>
      <w:proofErr w:type="gramEnd"/>
      <w:r w:rsidRPr="00680F14">
        <w:rPr>
          <w:rFonts w:ascii="Book Antiqua" w:hAnsi="Book Antiqua"/>
          <w:color w:val="000000" w:themeColor="text1"/>
          <w:kern w:val="0"/>
          <w:szCs w:val="21"/>
        </w:rPr>
        <w:t xml:space="preserve"> </w:t>
      </w:r>
      <w:proofErr w:type="spellStart"/>
      <w:r w:rsidR="00A132AA" w:rsidRPr="00680F14">
        <w:rPr>
          <w:rFonts w:ascii="Book Antiqua" w:hAnsi="Book Antiqua"/>
          <w:i/>
          <w:color w:val="000000" w:themeColor="text1"/>
          <w:kern w:val="0"/>
          <w:szCs w:val="21"/>
        </w:rPr>
        <w:t>Shijie</w:t>
      </w:r>
      <w:proofErr w:type="spellEnd"/>
      <w:r w:rsidR="00A132AA" w:rsidRPr="00680F14">
        <w:rPr>
          <w:rFonts w:ascii="Book Antiqua" w:hAnsi="Book Antiqua"/>
          <w:i/>
          <w:color w:val="000000" w:themeColor="text1"/>
          <w:kern w:val="0"/>
          <w:szCs w:val="21"/>
        </w:rPr>
        <w:t xml:space="preserve"> </w:t>
      </w:r>
      <w:proofErr w:type="spellStart"/>
      <w:r w:rsidR="00A132AA" w:rsidRPr="00680F14">
        <w:rPr>
          <w:rFonts w:ascii="Book Antiqua" w:hAnsi="Book Antiqua"/>
          <w:i/>
          <w:color w:val="000000" w:themeColor="text1"/>
          <w:kern w:val="0"/>
          <w:szCs w:val="21"/>
        </w:rPr>
        <w:t>Kexue</w:t>
      </w:r>
      <w:proofErr w:type="spellEnd"/>
      <w:r w:rsidR="00A132AA" w:rsidRPr="00680F14">
        <w:rPr>
          <w:rFonts w:ascii="Book Antiqua" w:hAnsi="Book Antiqua"/>
          <w:i/>
          <w:color w:val="000000" w:themeColor="text1"/>
          <w:kern w:val="0"/>
          <w:szCs w:val="21"/>
        </w:rPr>
        <w:t xml:space="preserve"> </w:t>
      </w:r>
      <w:proofErr w:type="spellStart"/>
      <w:r w:rsidR="00A132AA" w:rsidRPr="00680F14">
        <w:rPr>
          <w:rFonts w:ascii="Book Antiqua" w:hAnsi="Book Antiqua"/>
          <w:i/>
          <w:color w:val="000000" w:themeColor="text1"/>
          <w:kern w:val="0"/>
          <w:szCs w:val="21"/>
        </w:rPr>
        <w:t>Jishu-Zhongyiyao</w:t>
      </w:r>
      <w:proofErr w:type="spellEnd"/>
      <w:r w:rsidR="00A132AA" w:rsidRPr="00680F14">
        <w:rPr>
          <w:rFonts w:ascii="Book Antiqua" w:hAnsi="Book Antiqua"/>
          <w:i/>
          <w:color w:val="000000" w:themeColor="text1"/>
          <w:kern w:val="0"/>
          <w:szCs w:val="21"/>
        </w:rPr>
        <w:t xml:space="preserve"> </w:t>
      </w:r>
      <w:proofErr w:type="spellStart"/>
      <w:r w:rsidR="00A132AA" w:rsidRPr="00680F14">
        <w:rPr>
          <w:rFonts w:ascii="Book Antiqua" w:hAnsi="Book Antiqua"/>
          <w:i/>
          <w:color w:val="000000" w:themeColor="text1"/>
          <w:kern w:val="0"/>
          <w:szCs w:val="21"/>
        </w:rPr>
        <w:t>Xiandaihua</w:t>
      </w:r>
      <w:proofErr w:type="spellEnd"/>
      <w:r w:rsidRPr="00680F14">
        <w:rPr>
          <w:rFonts w:ascii="Book Antiqua" w:hAnsi="Book Antiqua"/>
          <w:i/>
          <w:color w:val="000000" w:themeColor="text1"/>
          <w:kern w:val="0"/>
          <w:szCs w:val="21"/>
        </w:rPr>
        <w:t xml:space="preserve"> </w:t>
      </w:r>
      <w:r w:rsidRPr="00680F14">
        <w:rPr>
          <w:rFonts w:ascii="Book Antiqua" w:hAnsi="Book Antiqua"/>
          <w:color w:val="000000" w:themeColor="text1"/>
          <w:kern w:val="0"/>
          <w:szCs w:val="21"/>
        </w:rPr>
        <w:t xml:space="preserve">2013; </w:t>
      </w:r>
      <w:r w:rsidRPr="00680F14">
        <w:rPr>
          <w:rFonts w:ascii="Book Antiqua" w:hAnsi="Book Antiqua"/>
          <w:b/>
          <w:color w:val="000000" w:themeColor="text1"/>
          <w:kern w:val="0"/>
          <w:szCs w:val="21"/>
        </w:rPr>
        <w:t>15</w:t>
      </w:r>
      <w:r w:rsidRPr="00680F14">
        <w:rPr>
          <w:rFonts w:ascii="Book Antiqua" w:hAnsi="Book Antiqua"/>
          <w:color w:val="000000" w:themeColor="text1"/>
          <w:kern w:val="0"/>
          <w:szCs w:val="21"/>
        </w:rPr>
        <w:t>: 1429-1432</w:t>
      </w:r>
    </w:p>
    <w:p w:rsidR="00D4571A" w:rsidRPr="00680F14" w:rsidRDefault="00D4571A" w:rsidP="00125C01">
      <w:pPr>
        <w:adjustRightInd w:val="0"/>
        <w:snapToGrid w:val="0"/>
        <w:spacing w:line="360" w:lineRule="auto"/>
        <w:rPr>
          <w:rFonts w:ascii="Book Antiqua" w:hAnsi="Book Antiqua"/>
          <w:color w:val="000000" w:themeColor="text1"/>
          <w:szCs w:val="21"/>
        </w:rPr>
      </w:pPr>
      <w:proofErr w:type="gramStart"/>
      <w:r w:rsidRPr="00680F14">
        <w:rPr>
          <w:rFonts w:ascii="Book Antiqua" w:hAnsi="Book Antiqua"/>
          <w:color w:val="000000" w:themeColor="text1"/>
          <w:kern w:val="0"/>
          <w:szCs w:val="21"/>
        </w:rPr>
        <w:t>29</w:t>
      </w:r>
      <w:r w:rsidRPr="00680F14">
        <w:rPr>
          <w:rFonts w:ascii="Book Antiqua" w:hAnsi="Book Antiqua"/>
          <w:b/>
          <w:bCs/>
          <w:color w:val="000000" w:themeColor="text1"/>
          <w:kern w:val="0"/>
          <w:szCs w:val="21"/>
        </w:rPr>
        <w:t xml:space="preserve"> Li HM</w:t>
      </w:r>
      <w:r w:rsidRPr="00680F14">
        <w:rPr>
          <w:rFonts w:ascii="Book Antiqua" w:hAnsi="Book Antiqua"/>
          <w:color w:val="000000" w:themeColor="text1"/>
          <w:kern w:val="0"/>
          <w:szCs w:val="21"/>
        </w:rPr>
        <w:t>. Fundamental and Clinical Application for Liver Disease Treatment with Therapeutic Principle of “</w:t>
      </w:r>
      <w:proofErr w:type="spellStart"/>
      <w:r w:rsidRPr="00680F14">
        <w:rPr>
          <w:rFonts w:ascii="Book Antiqua" w:hAnsi="Book Antiqua"/>
          <w:color w:val="000000" w:themeColor="text1"/>
          <w:kern w:val="0"/>
          <w:szCs w:val="21"/>
        </w:rPr>
        <w:t>Tonifying</w:t>
      </w:r>
      <w:proofErr w:type="spellEnd"/>
      <w:r w:rsidRPr="00680F14">
        <w:rPr>
          <w:rFonts w:ascii="Book Antiqua" w:hAnsi="Book Antiqua"/>
          <w:color w:val="000000" w:themeColor="text1"/>
          <w:kern w:val="0"/>
          <w:szCs w:val="21"/>
        </w:rPr>
        <w:t xml:space="preserve"> the Kidney to Promote Liver Regeneration and Repair”.</w:t>
      </w:r>
      <w:proofErr w:type="gramEnd"/>
      <w:r w:rsidR="00680F14" w:rsidRPr="00680F14">
        <w:rPr>
          <w:rFonts w:ascii="Book Antiqua" w:hAnsi="Book Antiqua"/>
          <w:color w:val="000000" w:themeColor="text1"/>
          <w:kern w:val="0"/>
          <w:szCs w:val="21"/>
        </w:rPr>
        <w:t xml:space="preserve"> </w:t>
      </w:r>
      <w:proofErr w:type="spellStart"/>
      <w:r w:rsidR="00680F14" w:rsidRPr="00680F14">
        <w:rPr>
          <w:rFonts w:ascii="Book Antiqua" w:hAnsi="Book Antiqua"/>
          <w:i/>
          <w:color w:val="000000" w:themeColor="text1"/>
          <w:kern w:val="0"/>
          <w:szCs w:val="21"/>
        </w:rPr>
        <w:t>Shijie</w:t>
      </w:r>
      <w:proofErr w:type="spellEnd"/>
      <w:r w:rsidR="00680F14" w:rsidRPr="00680F14">
        <w:rPr>
          <w:rFonts w:ascii="Book Antiqua" w:hAnsi="Book Antiqua"/>
          <w:i/>
          <w:color w:val="000000" w:themeColor="text1"/>
          <w:kern w:val="0"/>
          <w:szCs w:val="21"/>
        </w:rPr>
        <w:t xml:space="preserve"> </w:t>
      </w:r>
      <w:proofErr w:type="spellStart"/>
      <w:r w:rsidR="00680F14" w:rsidRPr="00680F14">
        <w:rPr>
          <w:rFonts w:ascii="Book Antiqua" w:hAnsi="Book Antiqua"/>
          <w:i/>
          <w:color w:val="000000" w:themeColor="text1"/>
          <w:kern w:val="0"/>
          <w:szCs w:val="21"/>
        </w:rPr>
        <w:t>Kexue</w:t>
      </w:r>
      <w:proofErr w:type="spellEnd"/>
      <w:r w:rsidR="00680F14" w:rsidRPr="00680F14">
        <w:rPr>
          <w:rFonts w:ascii="Book Antiqua" w:hAnsi="Book Antiqua"/>
          <w:i/>
          <w:color w:val="000000" w:themeColor="text1"/>
          <w:kern w:val="0"/>
          <w:szCs w:val="21"/>
        </w:rPr>
        <w:t xml:space="preserve"> </w:t>
      </w:r>
      <w:proofErr w:type="spellStart"/>
      <w:r w:rsidR="00680F14" w:rsidRPr="00680F14">
        <w:rPr>
          <w:rFonts w:ascii="Book Antiqua" w:hAnsi="Book Antiqua"/>
          <w:i/>
          <w:color w:val="000000" w:themeColor="text1"/>
          <w:kern w:val="0"/>
          <w:szCs w:val="21"/>
        </w:rPr>
        <w:t>Jishu-Zhongyiyao</w:t>
      </w:r>
      <w:proofErr w:type="spellEnd"/>
      <w:r w:rsidR="00680F14" w:rsidRPr="00680F14">
        <w:rPr>
          <w:rFonts w:ascii="Book Antiqua" w:hAnsi="Book Antiqua"/>
          <w:i/>
          <w:color w:val="000000" w:themeColor="text1"/>
          <w:kern w:val="0"/>
          <w:szCs w:val="21"/>
        </w:rPr>
        <w:t xml:space="preserve"> </w:t>
      </w:r>
      <w:proofErr w:type="spellStart"/>
      <w:r w:rsidR="00680F14" w:rsidRPr="00680F14">
        <w:rPr>
          <w:rFonts w:ascii="Book Antiqua" w:hAnsi="Book Antiqua"/>
          <w:i/>
          <w:color w:val="000000" w:themeColor="text1"/>
          <w:kern w:val="0"/>
          <w:szCs w:val="21"/>
        </w:rPr>
        <w:t>Xiandaihua</w:t>
      </w:r>
      <w:proofErr w:type="spellEnd"/>
      <w:r w:rsidRPr="00680F14">
        <w:rPr>
          <w:rFonts w:ascii="Book Antiqua" w:hAnsi="Book Antiqua"/>
          <w:color w:val="000000" w:themeColor="text1"/>
          <w:kern w:val="0"/>
          <w:szCs w:val="21"/>
        </w:rPr>
        <w:t xml:space="preserve"> 2013; </w:t>
      </w:r>
      <w:r w:rsidRPr="00680F14">
        <w:rPr>
          <w:rFonts w:ascii="Book Antiqua" w:hAnsi="Book Antiqua"/>
          <w:b/>
          <w:color w:val="000000" w:themeColor="text1"/>
          <w:kern w:val="0"/>
          <w:szCs w:val="21"/>
        </w:rPr>
        <w:t>15</w:t>
      </w:r>
      <w:r w:rsidRPr="00680F14">
        <w:rPr>
          <w:rFonts w:ascii="Book Antiqua" w:hAnsi="Book Antiqua"/>
          <w:color w:val="000000" w:themeColor="text1"/>
          <w:kern w:val="0"/>
          <w:szCs w:val="21"/>
        </w:rPr>
        <w:t xml:space="preserve">: 1425-1428 </w:t>
      </w:r>
    </w:p>
    <w:p w:rsidR="00680F14" w:rsidRPr="00457CF0" w:rsidRDefault="00680F14" w:rsidP="00125C01">
      <w:pPr>
        <w:adjustRightInd w:val="0"/>
        <w:snapToGrid w:val="0"/>
        <w:spacing w:line="360" w:lineRule="auto"/>
        <w:rPr>
          <w:rFonts w:ascii="Book Antiqua" w:hAnsi="Book Antiqua"/>
          <w:szCs w:val="21"/>
        </w:rPr>
      </w:pPr>
    </w:p>
    <w:p w:rsidR="00680F14" w:rsidRPr="00457CF0" w:rsidRDefault="00680F14" w:rsidP="00125C01">
      <w:pPr>
        <w:adjustRightInd w:val="0"/>
        <w:snapToGrid w:val="0"/>
        <w:spacing w:line="360" w:lineRule="auto"/>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00855ADD" w:rsidRPr="00855ADD">
        <w:rPr>
          <w:rFonts w:ascii="Book Antiqua" w:hAnsi="Book Antiqua"/>
          <w:bCs/>
          <w:szCs w:val="21"/>
        </w:rPr>
        <w:t>Hwang SG</w:t>
      </w:r>
      <w:r w:rsidR="00855ADD" w:rsidRPr="00855ADD">
        <w:rPr>
          <w:rFonts w:ascii="Book Antiqua" w:hAnsi="Book Antiqua" w:hint="eastAsia"/>
          <w:bCs/>
          <w:szCs w:val="21"/>
        </w:rPr>
        <w:t xml:space="preserve">, </w:t>
      </w:r>
      <w:proofErr w:type="spellStart"/>
      <w:r w:rsidR="00855ADD" w:rsidRPr="00855ADD">
        <w:rPr>
          <w:rFonts w:ascii="Book Antiqua" w:hAnsi="Book Antiqua"/>
          <w:bCs/>
          <w:szCs w:val="21"/>
        </w:rPr>
        <w:t>Naser</w:t>
      </w:r>
      <w:proofErr w:type="spellEnd"/>
      <w:r w:rsidR="00855ADD" w:rsidRPr="00855ADD">
        <w:rPr>
          <w:rFonts w:ascii="Book Antiqua" w:hAnsi="Book Antiqua" w:hint="eastAsia"/>
          <w:bCs/>
          <w:szCs w:val="21"/>
        </w:rPr>
        <w:t xml:space="preserve"> SA, </w:t>
      </w:r>
      <w:proofErr w:type="spellStart"/>
      <w:r w:rsidR="00855ADD" w:rsidRPr="00855ADD">
        <w:rPr>
          <w:rFonts w:ascii="Book Antiqua" w:hAnsi="Book Antiqua"/>
          <w:bCs/>
          <w:szCs w:val="21"/>
        </w:rPr>
        <w:t>Tomizawa</w:t>
      </w:r>
      <w:proofErr w:type="spellEnd"/>
      <w:r w:rsidR="00855ADD" w:rsidRPr="00855ADD">
        <w:rPr>
          <w:rFonts w:ascii="Book Antiqua" w:hAnsi="Book Antiqua" w:hint="eastAsia"/>
          <w:bCs/>
          <w:szCs w:val="21"/>
        </w:rPr>
        <w:t xml:space="preserve"> M</w:t>
      </w:r>
      <w:r w:rsidR="00855ADD">
        <w:rPr>
          <w:rFonts w:ascii="Book Antiqua" w:hAnsi="Book Antiqua" w:hint="eastAsia"/>
          <w:b/>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p>
    <w:p w:rsidR="00D4571A" w:rsidRPr="00855ADD" w:rsidRDefault="00D4571A" w:rsidP="00125C01">
      <w:pPr>
        <w:suppressAutoHyphens/>
        <w:adjustRightInd w:val="0"/>
        <w:snapToGrid w:val="0"/>
        <w:spacing w:line="360" w:lineRule="auto"/>
        <w:rPr>
          <w:rFonts w:ascii="Book Antiqua" w:hAnsi="Book Antiqua"/>
          <w:b/>
          <w:bCs/>
          <w:color w:val="000000" w:themeColor="text1"/>
          <w:kern w:val="0"/>
          <w:sz w:val="24"/>
          <w:szCs w:val="24"/>
        </w:rPr>
      </w:pPr>
      <w:bookmarkStart w:id="101" w:name="OLE_LINK447"/>
      <w:bookmarkStart w:id="102" w:name="_Toc321912830"/>
      <w:bookmarkStart w:id="103" w:name="_Toc321915893"/>
      <w:bookmarkEnd w:id="82"/>
      <w:r w:rsidRPr="009D7815">
        <w:rPr>
          <w:rFonts w:ascii="Book Antiqua" w:hAnsi="Book Antiqua"/>
          <w:b/>
          <w:bCs/>
          <w:color w:val="000000" w:themeColor="text1"/>
          <w:kern w:val="0"/>
          <w:sz w:val="24"/>
          <w:szCs w:val="24"/>
        </w:rPr>
        <w:t xml:space="preserve">Table 1 Baseline characteristics of </w:t>
      </w:r>
      <w:proofErr w:type="gramStart"/>
      <w:r w:rsidRPr="009D7815">
        <w:rPr>
          <w:rFonts w:ascii="Book Antiqua" w:hAnsi="Book Antiqua"/>
          <w:b/>
          <w:bCs/>
          <w:color w:val="000000" w:themeColor="text1"/>
          <w:kern w:val="0"/>
          <w:sz w:val="24"/>
          <w:szCs w:val="24"/>
        </w:rPr>
        <w:t>patients</w:t>
      </w:r>
      <w:proofErr w:type="gramEnd"/>
      <w:r w:rsidR="00855ADD">
        <w:rPr>
          <w:rFonts w:ascii="Book Antiqua" w:hAnsi="Book Antiqua" w:hint="eastAsia"/>
          <w:b/>
          <w:bCs/>
          <w:color w:val="000000" w:themeColor="text1"/>
          <w:kern w:val="0"/>
          <w:sz w:val="24"/>
          <w:szCs w:val="24"/>
        </w:rPr>
        <w:t xml:space="preserve"> </w:t>
      </w:r>
      <w:r w:rsidR="00855ADD" w:rsidRPr="00855ADD">
        <w:rPr>
          <w:rFonts w:ascii="Book Antiqua" w:hAnsi="Book Antiqua" w:cs="Times New Roman"/>
          <w:b/>
          <w:i/>
          <w:color w:val="000000" w:themeColor="text1"/>
          <w:sz w:val="24"/>
          <w:szCs w:val="24"/>
        </w:rPr>
        <w:t>n</w:t>
      </w:r>
      <w:r w:rsidR="00855ADD" w:rsidRPr="00855ADD">
        <w:rPr>
          <w:rFonts w:ascii="Book Antiqua" w:hAnsi="Book Antiqua" w:cs="Times New Roman"/>
          <w:b/>
          <w:color w:val="000000" w:themeColor="text1"/>
          <w:sz w:val="24"/>
          <w:szCs w:val="24"/>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873"/>
        <w:gridCol w:w="1771"/>
        <w:gridCol w:w="1959"/>
        <w:gridCol w:w="2311"/>
        <w:gridCol w:w="940"/>
      </w:tblGrid>
      <w:tr w:rsidR="009D7815" w:rsidRPr="009D7815" w:rsidTr="0023692A">
        <w:tc>
          <w:tcPr>
            <w:tcW w:w="0" w:type="auto"/>
            <w:tcBorders>
              <w:left w:val="nil"/>
              <w:right w:val="nil"/>
            </w:tcBorders>
          </w:tcPr>
          <w:p w:rsidR="00D4571A" w:rsidRPr="009D7815" w:rsidRDefault="00D4571A" w:rsidP="00125C01">
            <w:pPr>
              <w:suppressAutoHyphens/>
              <w:adjustRightInd w:val="0"/>
              <w:snapToGrid w:val="0"/>
              <w:spacing w:line="360" w:lineRule="auto"/>
              <w:rPr>
                <w:rFonts w:ascii="Book Antiqua" w:hAnsi="Book Antiqua"/>
                <w:color w:val="000000" w:themeColor="text1"/>
                <w:sz w:val="24"/>
                <w:szCs w:val="24"/>
              </w:rPr>
            </w:pPr>
            <w:r w:rsidRPr="009D7815">
              <w:rPr>
                <w:rFonts w:ascii="Book Antiqua" w:hAnsi="Book Antiqua"/>
                <w:b/>
                <w:bCs/>
                <w:color w:val="000000" w:themeColor="text1"/>
                <w:kern w:val="0"/>
                <w:sz w:val="24"/>
                <w:szCs w:val="24"/>
              </w:rPr>
              <w:t>Characteristics</w:t>
            </w:r>
          </w:p>
        </w:tc>
        <w:tc>
          <w:tcPr>
            <w:tcW w:w="0" w:type="auto"/>
            <w:tcBorders>
              <w:left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b/>
                <w:bCs/>
                <w:color w:val="000000" w:themeColor="text1"/>
              </w:rPr>
            </w:pPr>
            <w:r w:rsidRPr="009D7815">
              <w:rPr>
                <w:rFonts w:ascii="Book Antiqua" w:hAnsi="Book Antiqua" w:cs="Times New Roman"/>
                <w:b/>
                <w:bCs/>
                <w:color w:val="000000" w:themeColor="text1"/>
              </w:rPr>
              <w:t>MMC group</w:t>
            </w:r>
            <w:r w:rsidR="00855ADD">
              <w:rPr>
                <w:rFonts w:ascii="Book Antiqua" w:hAnsi="Book Antiqua" w:cs="Times New Roman" w:hint="eastAsia"/>
                <w:b/>
                <w:bCs/>
                <w:color w:val="000000" w:themeColor="text1"/>
              </w:rPr>
              <w:t xml:space="preserve"> </w:t>
            </w:r>
            <w:r w:rsidRPr="009D7815">
              <w:rPr>
                <w:rFonts w:ascii="Book Antiqua" w:hAnsi="Book Antiqua" w:cs="Times New Roman"/>
                <w:b/>
                <w:bCs/>
                <w:color w:val="000000" w:themeColor="text1"/>
              </w:rPr>
              <w:t>(</w:t>
            </w:r>
            <w:r w:rsidR="00855ADD" w:rsidRPr="00855ADD">
              <w:rPr>
                <w:rFonts w:ascii="Book Antiqua" w:hAnsi="Book Antiqua" w:cs="Times New Roman"/>
                <w:b/>
                <w:bCs/>
                <w:i/>
                <w:color w:val="000000" w:themeColor="text1"/>
              </w:rPr>
              <w:t xml:space="preserve">n = </w:t>
            </w:r>
            <w:r w:rsidRPr="009D7815">
              <w:rPr>
                <w:rFonts w:ascii="Book Antiqua" w:hAnsi="Book Antiqua" w:cs="Times New Roman"/>
                <w:b/>
                <w:bCs/>
                <w:color w:val="000000" w:themeColor="text1"/>
              </w:rPr>
              <w:t>31)</w:t>
            </w:r>
          </w:p>
        </w:tc>
        <w:tc>
          <w:tcPr>
            <w:tcW w:w="0" w:type="auto"/>
            <w:tcBorders>
              <w:left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b/>
                <w:bCs/>
                <w:color w:val="000000" w:themeColor="text1"/>
              </w:rPr>
            </w:pPr>
            <w:r w:rsidRPr="009D7815">
              <w:rPr>
                <w:rFonts w:ascii="Book Antiqua" w:hAnsi="Book Antiqua" w:cs="Times New Roman"/>
                <w:b/>
                <w:bCs/>
                <w:color w:val="000000" w:themeColor="text1"/>
              </w:rPr>
              <w:t>“TQD” group</w:t>
            </w:r>
            <w:r w:rsidR="00855ADD">
              <w:rPr>
                <w:rFonts w:ascii="Book Antiqua" w:hAnsi="Book Antiqua" w:cs="Times New Roman" w:hint="eastAsia"/>
                <w:b/>
                <w:bCs/>
                <w:color w:val="000000" w:themeColor="text1"/>
              </w:rPr>
              <w:t xml:space="preserve"> </w:t>
            </w:r>
            <w:r w:rsidRPr="009D7815">
              <w:rPr>
                <w:rFonts w:ascii="Book Antiqua" w:hAnsi="Book Antiqua" w:cs="Times New Roman"/>
                <w:b/>
                <w:bCs/>
                <w:color w:val="000000" w:themeColor="text1"/>
              </w:rPr>
              <w:t>(</w:t>
            </w:r>
            <w:r w:rsidR="00855ADD" w:rsidRPr="00855ADD">
              <w:rPr>
                <w:rFonts w:ascii="Book Antiqua" w:hAnsi="Book Antiqua" w:cs="Times New Roman"/>
                <w:b/>
                <w:bCs/>
                <w:i/>
                <w:color w:val="000000" w:themeColor="text1"/>
              </w:rPr>
              <w:t xml:space="preserve">n = </w:t>
            </w:r>
            <w:r w:rsidRPr="009D7815">
              <w:rPr>
                <w:rFonts w:ascii="Book Antiqua" w:hAnsi="Book Antiqua" w:cs="Times New Roman"/>
                <w:b/>
                <w:bCs/>
                <w:color w:val="000000" w:themeColor="text1"/>
              </w:rPr>
              <w:t>65)</w:t>
            </w:r>
          </w:p>
        </w:tc>
        <w:tc>
          <w:tcPr>
            <w:tcW w:w="0" w:type="auto"/>
            <w:tcBorders>
              <w:left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b/>
                <w:bCs/>
                <w:color w:val="000000" w:themeColor="text1"/>
              </w:rPr>
            </w:pPr>
            <w:r w:rsidRPr="009D7815">
              <w:rPr>
                <w:rFonts w:ascii="Book Antiqua" w:hAnsi="Book Antiqua" w:cs="Times New Roman"/>
                <w:b/>
                <w:bCs/>
                <w:color w:val="000000" w:themeColor="text1"/>
              </w:rPr>
              <w:t>“TTKESC” group</w:t>
            </w:r>
            <w:r w:rsidR="00855ADD">
              <w:rPr>
                <w:rFonts w:ascii="Book Antiqua" w:hAnsi="Book Antiqua" w:cs="Times New Roman" w:hint="eastAsia"/>
                <w:b/>
                <w:bCs/>
                <w:color w:val="000000" w:themeColor="text1"/>
              </w:rPr>
              <w:t xml:space="preserve"> </w:t>
            </w:r>
            <w:r w:rsidRPr="009D7815">
              <w:rPr>
                <w:rFonts w:ascii="Book Antiqua" w:hAnsi="Book Antiqua" w:cs="Times New Roman"/>
                <w:b/>
                <w:bCs/>
                <w:color w:val="000000" w:themeColor="text1"/>
              </w:rPr>
              <w:t>(</w:t>
            </w:r>
            <w:r w:rsidR="00855ADD" w:rsidRPr="00855ADD">
              <w:rPr>
                <w:rFonts w:ascii="Book Antiqua" w:hAnsi="Book Antiqua" w:cs="Times New Roman"/>
                <w:b/>
                <w:bCs/>
                <w:i/>
                <w:color w:val="000000" w:themeColor="text1"/>
              </w:rPr>
              <w:t xml:space="preserve">n = </w:t>
            </w:r>
            <w:r w:rsidRPr="009D7815">
              <w:rPr>
                <w:rFonts w:ascii="Book Antiqua" w:hAnsi="Book Antiqua" w:cs="Times New Roman"/>
                <w:b/>
                <w:bCs/>
                <w:color w:val="000000" w:themeColor="text1"/>
              </w:rPr>
              <w:t>36)</w:t>
            </w:r>
          </w:p>
        </w:tc>
        <w:tc>
          <w:tcPr>
            <w:tcW w:w="0" w:type="auto"/>
            <w:tcBorders>
              <w:left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b/>
                <w:bCs/>
                <w:color w:val="000000" w:themeColor="text1"/>
              </w:rPr>
            </w:pPr>
            <w:r w:rsidRPr="009D7815">
              <w:rPr>
                <w:rFonts w:ascii="Book Antiqua" w:hAnsi="Book Antiqua" w:cs="Times New Roman"/>
                <w:b/>
                <w:bCs/>
                <w:i/>
                <w:color w:val="000000" w:themeColor="text1"/>
              </w:rPr>
              <w:t>P</w:t>
            </w:r>
            <w:r w:rsidRPr="009D7815">
              <w:rPr>
                <w:rFonts w:ascii="Book Antiqua" w:hAnsi="Book Antiqua" w:cs="Times New Roman"/>
                <w:b/>
                <w:bCs/>
                <w:color w:val="000000" w:themeColor="text1"/>
              </w:rPr>
              <w:t xml:space="preserve"> value</w:t>
            </w:r>
          </w:p>
        </w:tc>
      </w:tr>
      <w:tr w:rsidR="009D7815" w:rsidRPr="009D7815" w:rsidTr="0023692A">
        <w:tc>
          <w:tcPr>
            <w:tcW w:w="0" w:type="auto"/>
            <w:tcBorders>
              <w:left w:val="nil"/>
              <w:bottom w:val="nil"/>
              <w:right w:val="nil"/>
            </w:tcBorders>
          </w:tcPr>
          <w:p w:rsidR="00D4571A" w:rsidRPr="009D7815" w:rsidRDefault="00855ADD"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855ADD">
              <w:rPr>
                <w:rFonts w:ascii="Book Antiqua" w:hAnsi="Book Antiqua" w:cs="Times New Roman" w:hint="eastAsia"/>
                <w:caps/>
                <w:color w:val="000000" w:themeColor="text1"/>
              </w:rPr>
              <w:t>a</w:t>
            </w:r>
            <w:r w:rsidR="00D4571A" w:rsidRPr="009D7815">
              <w:rPr>
                <w:rFonts w:ascii="Book Antiqua" w:hAnsi="Book Antiqua" w:cs="Times New Roman"/>
                <w:color w:val="000000" w:themeColor="text1"/>
              </w:rPr>
              <w:t>ge,</w:t>
            </w:r>
            <w:r>
              <w:rPr>
                <w:rFonts w:ascii="Book Antiqua" w:hAnsi="Book Antiqua" w:cs="Times New Roman" w:hint="eastAsia"/>
                <w:color w:val="000000" w:themeColor="text1"/>
              </w:rPr>
              <w:t xml:space="preserve"> </w:t>
            </w:r>
            <w:proofErr w:type="spellStart"/>
            <w:r w:rsidR="00D4571A" w:rsidRPr="009D7815">
              <w:rPr>
                <w:rFonts w:ascii="Book Antiqua" w:hAnsi="Book Antiqua" w:cs="Times New Roman"/>
                <w:color w:val="000000" w:themeColor="text1"/>
              </w:rPr>
              <w:t>y</w:t>
            </w:r>
            <w:r>
              <w:rPr>
                <w:rFonts w:ascii="Book Antiqua" w:hAnsi="Book Antiqua" w:cs="Times New Roman"/>
                <w:color w:val="000000" w:themeColor="text1"/>
              </w:rPr>
              <w:t>r</w:t>
            </w:r>
            <w:proofErr w:type="spellEnd"/>
            <w:r w:rsidR="00D4571A" w:rsidRPr="009D7815">
              <w:rPr>
                <w:rFonts w:ascii="Book Antiqua" w:hAnsi="Book Antiqua" w:cs="Times New Roman"/>
                <w:color w:val="000000" w:themeColor="text1"/>
              </w:rPr>
              <w:t>,</w:t>
            </w:r>
            <w:r>
              <w:rPr>
                <w:rFonts w:ascii="Book Antiqua" w:hAnsi="Book Antiqua" w:cs="Times New Roman" w:hint="eastAsia"/>
                <w:color w:val="000000" w:themeColor="text1"/>
              </w:rPr>
              <w:t xml:space="preserve"> </w:t>
            </w:r>
            <w:r w:rsidR="00D4571A" w:rsidRPr="009D7815">
              <w:rPr>
                <w:rFonts w:ascii="Book Antiqua" w:hAnsi="Book Antiqua" w:cs="Times New Roman"/>
                <w:color w:val="000000" w:themeColor="text1"/>
              </w:rPr>
              <w:t>mean</w:t>
            </w:r>
            <w:r>
              <w:rPr>
                <w:rFonts w:ascii="Book Antiqua" w:hAnsi="Book Antiqua" w:cs="Times New Roman" w:hint="eastAsia"/>
                <w:color w:val="000000" w:themeColor="text1"/>
              </w:rPr>
              <w:t xml:space="preserve"> </w:t>
            </w:r>
            <w:r w:rsidR="00D4571A" w:rsidRPr="009D7815">
              <w:rPr>
                <w:rFonts w:ascii="Book Antiqua" w:hAnsi="Book Antiqua" w:cs="Times New Roman"/>
                <w:color w:val="000000" w:themeColor="text1"/>
              </w:rPr>
              <w:t>±</w:t>
            </w:r>
            <w:r>
              <w:rPr>
                <w:rFonts w:ascii="Book Antiqua" w:hAnsi="Book Antiqua" w:cs="Times New Roman" w:hint="eastAsia"/>
                <w:color w:val="000000" w:themeColor="text1"/>
              </w:rPr>
              <w:t xml:space="preserve"> </w:t>
            </w:r>
            <w:r w:rsidR="00D4571A" w:rsidRPr="009D7815">
              <w:rPr>
                <w:rFonts w:ascii="Book Antiqua" w:hAnsi="Book Antiqua" w:cs="Times New Roman"/>
                <w:color w:val="000000" w:themeColor="text1"/>
              </w:rPr>
              <w:t>SD</w:t>
            </w:r>
          </w:p>
        </w:tc>
        <w:tc>
          <w:tcPr>
            <w:tcW w:w="0" w:type="auto"/>
            <w:tcBorders>
              <w:left w:val="nil"/>
              <w:bottom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43.71</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9.85</w:t>
            </w:r>
          </w:p>
        </w:tc>
        <w:tc>
          <w:tcPr>
            <w:tcW w:w="0" w:type="auto"/>
            <w:tcBorders>
              <w:left w:val="nil"/>
              <w:bottom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44.94</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12.64</w:t>
            </w:r>
          </w:p>
        </w:tc>
        <w:tc>
          <w:tcPr>
            <w:tcW w:w="0" w:type="auto"/>
            <w:tcBorders>
              <w:left w:val="nil"/>
              <w:bottom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46.69</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11.86</w:t>
            </w:r>
          </w:p>
        </w:tc>
        <w:tc>
          <w:tcPr>
            <w:tcW w:w="0" w:type="auto"/>
            <w:tcBorders>
              <w:left w:val="nil"/>
              <w:bottom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0.580</w:t>
            </w:r>
          </w:p>
        </w:tc>
      </w:tr>
      <w:tr w:rsidR="009D7815" w:rsidRPr="009D7815" w:rsidTr="0023692A">
        <w:tc>
          <w:tcPr>
            <w:tcW w:w="0" w:type="auto"/>
            <w:tcBorders>
              <w:top w:val="nil"/>
              <w:left w:val="nil"/>
              <w:bottom w:val="nil"/>
              <w:right w:val="nil"/>
            </w:tcBorders>
          </w:tcPr>
          <w:p w:rsidR="00D4571A" w:rsidRPr="009D7815" w:rsidRDefault="00855ADD"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Pr>
                <w:rFonts w:ascii="Book Antiqua" w:hAnsi="Book Antiqua" w:cs="Times New Roman"/>
                <w:color w:val="000000" w:themeColor="text1"/>
              </w:rPr>
              <w:t>Male</w:t>
            </w:r>
          </w:p>
        </w:tc>
        <w:tc>
          <w:tcPr>
            <w:tcW w:w="0" w:type="auto"/>
            <w:tcBorders>
              <w:top w:val="nil"/>
              <w:left w:val="nil"/>
              <w:bottom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29</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(93.55)</w:t>
            </w:r>
          </w:p>
        </w:tc>
        <w:tc>
          <w:tcPr>
            <w:tcW w:w="0" w:type="auto"/>
            <w:tcBorders>
              <w:top w:val="nil"/>
              <w:left w:val="nil"/>
              <w:bottom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51</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(78.46)</w:t>
            </w:r>
          </w:p>
        </w:tc>
        <w:tc>
          <w:tcPr>
            <w:tcW w:w="0" w:type="auto"/>
            <w:tcBorders>
              <w:top w:val="nil"/>
              <w:left w:val="nil"/>
              <w:bottom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32</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(88.89)</w:t>
            </w:r>
          </w:p>
        </w:tc>
        <w:tc>
          <w:tcPr>
            <w:tcW w:w="0" w:type="auto"/>
            <w:tcBorders>
              <w:top w:val="nil"/>
              <w:left w:val="nil"/>
              <w:bottom w:val="nil"/>
              <w:right w:val="nil"/>
            </w:tcBorders>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0.114</w:t>
            </w:r>
          </w:p>
        </w:tc>
      </w:tr>
      <w:tr w:rsidR="009D7815" w:rsidRPr="009D7815" w:rsidTr="0023692A">
        <w:tc>
          <w:tcPr>
            <w:tcW w:w="0" w:type="auto"/>
            <w:tcBorders>
              <w:top w:val="nil"/>
              <w:left w:val="nil"/>
              <w:bottom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 xml:space="preserve">Course of disease, </w:t>
            </w:r>
            <w:proofErr w:type="spellStart"/>
            <w:r w:rsidRPr="009D7815">
              <w:rPr>
                <w:rFonts w:ascii="Book Antiqua" w:hAnsi="Book Antiqua" w:cs="Times New Roman"/>
                <w:color w:val="000000" w:themeColor="text1"/>
              </w:rPr>
              <w:t>y</w:t>
            </w:r>
            <w:r w:rsidR="00855ADD">
              <w:rPr>
                <w:rFonts w:ascii="Book Antiqua" w:hAnsi="Book Antiqua" w:cs="Times New Roman"/>
                <w:color w:val="000000" w:themeColor="text1"/>
              </w:rPr>
              <w:t>r</w:t>
            </w:r>
            <w:proofErr w:type="spellEnd"/>
            <w:r w:rsidRPr="009D7815">
              <w:rPr>
                <w:rFonts w:ascii="Book Antiqua" w:hAnsi="Book Antiqua" w:cs="Times New Roman"/>
                <w:color w:val="000000" w:themeColor="text1"/>
              </w:rPr>
              <w:t>, mean</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SD</w:t>
            </w:r>
          </w:p>
        </w:tc>
        <w:tc>
          <w:tcPr>
            <w:tcW w:w="0" w:type="auto"/>
            <w:tcBorders>
              <w:top w:val="nil"/>
              <w:left w:val="nil"/>
              <w:bottom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9.87</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10.93</w:t>
            </w:r>
          </w:p>
        </w:tc>
        <w:tc>
          <w:tcPr>
            <w:tcW w:w="0" w:type="auto"/>
            <w:tcBorders>
              <w:top w:val="nil"/>
              <w:left w:val="nil"/>
              <w:bottom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8.74</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8.48</w:t>
            </w:r>
          </w:p>
        </w:tc>
        <w:tc>
          <w:tcPr>
            <w:tcW w:w="0" w:type="auto"/>
            <w:tcBorders>
              <w:top w:val="nil"/>
              <w:left w:val="nil"/>
              <w:bottom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10.03</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9.21</w:t>
            </w:r>
          </w:p>
        </w:tc>
        <w:tc>
          <w:tcPr>
            <w:tcW w:w="0" w:type="auto"/>
            <w:tcBorders>
              <w:top w:val="nil"/>
              <w:left w:val="nil"/>
              <w:bottom w:val="nil"/>
              <w:right w:val="nil"/>
            </w:tcBorders>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0.753</w:t>
            </w:r>
          </w:p>
        </w:tc>
      </w:tr>
      <w:tr w:rsidR="009D7815" w:rsidRPr="009D7815" w:rsidTr="0023692A">
        <w:tc>
          <w:tcPr>
            <w:tcW w:w="0" w:type="auto"/>
            <w:tcBorders>
              <w:top w:val="nil"/>
              <w:left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Chronic liver failure</w:t>
            </w:r>
          </w:p>
        </w:tc>
        <w:tc>
          <w:tcPr>
            <w:tcW w:w="0" w:type="auto"/>
            <w:tcBorders>
              <w:top w:val="nil"/>
              <w:left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15</w:t>
            </w:r>
            <w:r w:rsidR="00855ADD">
              <w:rPr>
                <w:rFonts w:ascii="Book Antiqua" w:hAnsi="Book Antiqua" w:cs="Times New Roman" w:hint="eastAsia"/>
                <w:color w:val="000000" w:themeColor="text1"/>
              </w:rPr>
              <w:t xml:space="preserve"> </w:t>
            </w:r>
            <w:r w:rsidRPr="009D7815">
              <w:rPr>
                <w:rFonts w:ascii="Book Antiqua" w:hAnsi="Book Antiqua" w:cs="Times New Roman"/>
                <w:color w:val="000000" w:themeColor="text1"/>
              </w:rPr>
              <w:t>(48.39)</w:t>
            </w:r>
          </w:p>
        </w:tc>
        <w:tc>
          <w:tcPr>
            <w:tcW w:w="0" w:type="auto"/>
            <w:tcBorders>
              <w:top w:val="nil"/>
              <w:left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35(53.85)</w:t>
            </w:r>
          </w:p>
        </w:tc>
        <w:tc>
          <w:tcPr>
            <w:tcW w:w="0" w:type="auto"/>
            <w:tcBorders>
              <w:top w:val="nil"/>
              <w:left w:val="nil"/>
              <w:right w:val="nil"/>
            </w:tcBorders>
          </w:tcPr>
          <w:p w:rsidR="00D4571A" w:rsidRPr="009D7815" w:rsidRDefault="00D4571A" w:rsidP="00125C01">
            <w:pPr>
              <w:pStyle w:val="msonormalcxspmiddle"/>
              <w:widowControl w:val="0"/>
              <w:suppressAutoHyphens/>
              <w:adjustRightInd w:val="0"/>
              <w:snapToGrid w:val="0"/>
              <w:spacing w:before="0" w:beforeAutospacing="0" w:after="0" w:afterAutospacing="0" w:line="360" w:lineRule="auto"/>
              <w:jc w:val="both"/>
              <w:rPr>
                <w:rFonts w:ascii="Book Antiqua" w:hAnsi="Book Antiqua" w:cs="Times New Roman"/>
                <w:color w:val="000000" w:themeColor="text1"/>
              </w:rPr>
            </w:pPr>
            <w:r w:rsidRPr="009D7815">
              <w:rPr>
                <w:rFonts w:ascii="Book Antiqua" w:hAnsi="Book Antiqua" w:cs="Times New Roman"/>
                <w:color w:val="000000" w:themeColor="text1"/>
              </w:rPr>
              <w:t>14(38.89)</w:t>
            </w:r>
          </w:p>
        </w:tc>
        <w:tc>
          <w:tcPr>
            <w:tcW w:w="0" w:type="auto"/>
            <w:tcBorders>
              <w:top w:val="nil"/>
              <w:left w:val="nil"/>
              <w:right w:val="nil"/>
            </w:tcBorders>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0.354</w:t>
            </w:r>
          </w:p>
        </w:tc>
      </w:tr>
    </w:tbl>
    <w:p w:rsidR="00D4571A" w:rsidRPr="009D7815" w:rsidRDefault="00855ADD"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color w:val="000000" w:themeColor="text1"/>
          <w:kern w:val="0"/>
          <w:sz w:val="24"/>
          <w:szCs w:val="24"/>
        </w:rPr>
        <w:t>MMC group</w:t>
      </w:r>
      <w:r>
        <w:rPr>
          <w:rFonts w:ascii="Book Antiqua" w:hAnsi="Book Antiqua" w:hint="eastAsia"/>
          <w:color w:val="000000" w:themeColor="text1"/>
          <w:kern w:val="0"/>
          <w:sz w:val="24"/>
          <w:szCs w:val="24"/>
        </w:rPr>
        <w:t>:</w:t>
      </w:r>
      <w:r w:rsidRPr="00855ADD">
        <w:rPr>
          <w:rFonts w:ascii="Book Antiqua" w:hAnsi="Book Antiqua"/>
          <w:caps/>
          <w:color w:val="000000" w:themeColor="text1"/>
          <w:kern w:val="0"/>
          <w:sz w:val="24"/>
          <w:szCs w:val="24"/>
        </w:rPr>
        <w:t xml:space="preserve"> m</w:t>
      </w:r>
      <w:r w:rsidRPr="009D7815">
        <w:rPr>
          <w:rFonts w:ascii="Book Antiqua" w:hAnsi="Book Antiqua"/>
          <w:color w:val="000000" w:themeColor="text1"/>
          <w:kern w:val="0"/>
          <w:sz w:val="24"/>
          <w:szCs w:val="24"/>
        </w:rPr>
        <w:t>odern medicine control group</w:t>
      </w:r>
      <w:r>
        <w:rPr>
          <w:rFonts w:ascii="Book Antiqua" w:hAnsi="Book Antiqua" w:hint="eastAsia"/>
          <w:color w:val="000000" w:themeColor="text1"/>
          <w:kern w:val="0"/>
          <w:sz w:val="24"/>
          <w:szCs w:val="24"/>
        </w:rPr>
        <w:t xml:space="preserve">; </w:t>
      </w:r>
      <w:r>
        <w:rPr>
          <w:rFonts w:ascii="Book Antiqua" w:hAnsi="Book Antiqua"/>
          <w:color w:val="000000" w:themeColor="text1"/>
          <w:kern w:val="0"/>
          <w:sz w:val="24"/>
          <w:szCs w:val="24"/>
        </w:rPr>
        <w:t>TQD</w:t>
      </w:r>
      <w:r>
        <w:rPr>
          <w:rFonts w:ascii="Book Antiqua" w:hAnsi="Book Antiqua" w:hint="eastAsia"/>
          <w:color w:val="000000" w:themeColor="text1"/>
          <w:kern w:val="0"/>
          <w:sz w:val="24"/>
          <w:szCs w:val="24"/>
        </w:rPr>
        <w:t xml:space="preserve">: </w:t>
      </w:r>
      <w:proofErr w:type="spellStart"/>
      <w:r w:rsidRPr="00855ADD">
        <w:rPr>
          <w:rFonts w:ascii="Book Antiqua" w:hAnsi="Book Antiqua"/>
          <w:caps/>
          <w:color w:val="000000" w:themeColor="text1"/>
          <w:kern w:val="0"/>
          <w:sz w:val="24"/>
          <w:szCs w:val="24"/>
        </w:rPr>
        <w:t>t</w:t>
      </w:r>
      <w:r w:rsidRPr="009D7815">
        <w:rPr>
          <w:rFonts w:ascii="Book Antiqua" w:hAnsi="Book Antiqua"/>
          <w:color w:val="000000" w:themeColor="text1"/>
          <w:kern w:val="0"/>
          <w:sz w:val="24"/>
          <w:szCs w:val="24"/>
        </w:rPr>
        <w:t>onifying</w:t>
      </w:r>
      <w:proofErr w:type="spellEnd"/>
      <w:r w:rsidRPr="009D7815">
        <w:rPr>
          <w:rFonts w:ascii="Book Antiqua" w:hAnsi="Book Antiqua"/>
          <w:color w:val="000000" w:themeColor="text1"/>
          <w:kern w:val="0"/>
          <w:sz w:val="24"/>
          <w:szCs w:val="24"/>
        </w:rPr>
        <w:t xml:space="preserve"> qi and detoxifying</w:t>
      </w:r>
      <w:r>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“TTKESC” group</w:t>
      </w:r>
      <w:r>
        <w:rPr>
          <w:rFonts w:ascii="Book Antiqua" w:hAnsi="Book Antiqua" w:hint="eastAsia"/>
          <w:color w:val="000000" w:themeColor="text1"/>
          <w:kern w:val="0"/>
          <w:sz w:val="24"/>
          <w:szCs w:val="24"/>
        </w:rPr>
        <w:t>:</w:t>
      </w:r>
      <w:r w:rsidRPr="009D7815">
        <w:rPr>
          <w:rFonts w:ascii="Book Antiqua" w:hAnsi="Book Antiqua"/>
          <w:color w:val="000000" w:themeColor="text1"/>
          <w:kern w:val="0"/>
          <w:sz w:val="24"/>
          <w:szCs w:val="24"/>
        </w:rPr>
        <w:t xml:space="preserve"> “</w:t>
      </w:r>
      <w:proofErr w:type="spellStart"/>
      <w:r w:rsidRPr="00855ADD">
        <w:rPr>
          <w:rFonts w:ascii="Book Antiqua" w:hAnsi="Book Antiqua"/>
          <w:caps/>
          <w:color w:val="000000" w:themeColor="text1"/>
          <w:kern w:val="0"/>
          <w:sz w:val="24"/>
          <w:szCs w:val="24"/>
        </w:rPr>
        <w:t>t</w:t>
      </w:r>
      <w:r w:rsidRPr="009D7815">
        <w:rPr>
          <w:rFonts w:ascii="Book Antiqua" w:hAnsi="Book Antiqua"/>
          <w:color w:val="000000" w:themeColor="text1"/>
          <w:kern w:val="0"/>
          <w:sz w:val="24"/>
          <w:szCs w:val="24"/>
        </w:rPr>
        <w:t>onifying</w:t>
      </w:r>
      <w:proofErr w:type="spellEnd"/>
      <w:r w:rsidRPr="009D7815">
        <w:rPr>
          <w:rFonts w:ascii="Book Antiqua" w:hAnsi="Book Antiqua"/>
          <w:color w:val="000000" w:themeColor="text1"/>
          <w:kern w:val="0"/>
          <w:sz w:val="24"/>
          <w:szCs w:val="24"/>
        </w:rPr>
        <w:t xml:space="preserve"> the kidney to promote liver regeneration and repair by effecting stem cells and </w:t>
      </w:r>
      <w:proofErr w:type="gramStart"/>
      <w:r w:rsidRPr="009D7815">
        <w:rPr>
          <w:rFonts w:ascii="Book Antiqua" w:hAnsi="Book Antiqua"/>
          <w:color w:val="000000" w:themeColor="text1"/>
          <w:kern w:val="0"/>
          <w:sz w:val="24"/>
          <w:szCs w:val="24"/>
        </w:rPr>
        <w:t>it’s</w:t>
      </w:r>
      <w:proofErr w:type="gramEnd"/>
      <w:r w:rsidRPr="009D7815">
        <w:rPr>
          <w:rFonts w:ascii="Book Antiqua" w:hAnsi="Book Antiqua"/>
          <w:color w:val="000000" w:themeColor="text1"/>
          <w:kern w:val="0"/>
          <w:sz w:val="24"/>
          <w:szCs w:val="24"/>
        </w:rPr>
        <w:t xml:space="preserve"> microenvironment” group</w:t>
      </w:r>
      <w:r>
        <w:rPr>
          <w:rFonts w:ascii="Book Antiqua" w:hAnsi="Book Antiqua" w:hint="eastAsia"/>
          <w:color w:val="000000" w:themeColor="text1"/>
          <w:kern w:val="0"/>
          <w:sz w:val="24"/>
          <w:szCs w:val="24"/>
        </w:rPr>
        <w:t>.</w:t>
      </w:r>
    </w:p>
    <w:p w:rsidR="004A1141" w:rsidRDefault="004A1141" w:rsidP="00125C01">
      <w:pPr>
        <w:adjustRightInd w:val="0"/>
        <w:snapToGrid w:val="0"/>
        <w:spacing w:line="360" w:lineRule="auto"/>
        <w:rPr>
          <w:rFonts w:ascii="Book Antiqua" w:hAnsi="Book Antiqua"/>
          <w:b/>
          <w:bCs/>
          <w:color w:val="000000" w:themeColor="text1"/>
          <w:kern w:val="0"/>
          <w:sz w:val="24"/>
          <w:szCs w:val="24"/>
        </w:rPr>
      </w:pPr>
      <w:r>
        <w:rPr>
          <w:rFonts w:ascii="Book Antiqua" w:hAnsi="Book Antiqua"/>
          <w:b/>
          <w:bCs/>
          <w:color w:val="000000" w:themeColor="text1"/>
          <w:kern w:val="0"/>
          <w:sz w:val="24"/>
          <w:szCs w:val="24"/>
        </w:rPr>
        <w:br w:type="page"/>
      </w:r>
    </w:p>
    <w:p w:rsidR="00D4571A" w:rsidRPr="009D7815" w:rsidRDefault="00D4571A" w:rsidP="00125C01">
      <w:pPr>
        <w:adjustRightInd w:val="0"/>
        <w:snapToGrid w:val="0"/>
        <w:spacing w:line="360" w:lineRule="auto"/>
        <w:rPr>
          <w:rFonts w:ascii="Book Antiqua" w:hAnsi="Book Antiqua"/>
          <w:b/>
          <w:color w:val="000000" w:themeColor="text1"/>
          <w:sz w:val="24"/>
          <w:szCs w:val="24"/>
        </w:rPr>
      </w:pP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 xml:space="preserve">Table 2 </w:t>
      </w:r>
      <w:r w:rsidRPr="00855ADD">
        <w:rPr>
          <w:rFonts w:ascii="Book Antiqua" w:hAnsi="Book Antiqua"/>
          <w:b/>
          <w:bCs/>
          <w:caps/>
          <w:color w:val="000000" w:themeColor="text1"/>
          <w:kern w:val="0"/>
          <w:sz w:val="24"/>
          <w:szCs w:val="24"/>
        </w:rPr>
        <w:t>a</w:t>
      </w:r>
      <w:r w:rsidRPr="009D7815">
        <w:rPr>
          <w:rFonts w:ascii="Book Antiqua" w:hAnsi="Book Antiqua"/>
          <w:b/>
          <w:bCs/>
          <w:color w:val="000000" w:themeColor="text1"/>
          <w:kern w:val="0"/>
          <w:sz w:val="24"/>
          <w:szCs w:val="24"/>
        </w:rPr>
        <w:t xml:space="preserve">ntiviral therapy in </w:t>
      </w:r>
      <w:proofErr w:type="gramStart"/>
      <w:r w:rsidRPr="009D7815">
        <w:rPr>
          <w:rFonts w:ascii="Book Antiqua" w:hAnsi="Book Antiqua"/>
          <w:b/>
          <w:bCs/>
          <w:color w:val="000000" w:themeColor="text1"/>
          <w:kern w:val="0"/>
          <w:sz w:val="24"/>
          <w:szCs w:val="24"/>
        </w:rPr>
        <w:t>groups</w:t>
      </w:r>
      <w:proofErr w:type="gramEnd"/>
      <w:r w:rsidRPr="009D7815">
        <w:rPr>
          <w:rFonts w:ascii="Book Antiqua" w:hAnsi="Book Antiqua"/>
          <w:b/>
          <w:bCs/>
          <w:color w:val="000000" w:themeColor="text1"/>
          <w:kern w:val="0"/>
          <w:sz w:val="24"/>
          <w:szCs w:val="24"/>
        </w:rPr>
        <w:t xml:space="preserve"> </w:t>
      </w:r>
      <w:r w:rsidRPr="009D7815">
        <w:rPr>
          <w:rFonts w:ascii="Book Antiqua" w:hAnsi="Book Antiqua"/>
          <w:b/>
          <w:bCs/>
          <w:i/>
          <w:color w:val="000000" w:themeColor="text1"/>
          <w:kern w:val="0"/>
          <w:sz w:val="24"/>
          <w:szCs w:val="24"/>
        </w:rPr>
        <w:t>n</w:t>
      </w:r>
      <w:r w:rsidRPr="009D7815">
        <w:rPr>
          <w:rFonts w:ascii="Book Antiqua" w:hAnsi="Book Antiqua"/>
          <w:b/>
          <w:bCs/>
          <w:color w:val="000000" w:themeColor="text1"/>
          <w:kern w:val="0"/>
          <w:sz w:val="24"/>
          <w:szCs w:val="24"/>
        </w:rPr>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3042"/>
        <w:gridCol w:w="2043"/>
        <w:gridCol w:w="2178"/>
        <w:gridCol w:w="2591"/>
      </w:tblGrid>
      <w:tr w:rsidR="009D7815" w:rsidRPr="009D7815" w:rsidTr="0023692A">
        <w:tc>
          <w:tcPr>
            <w:tcW w:w="0" w:type="auto"/>
            <w:tcBorders>
              <w:top w:val="single" w:sz="4" w:space="0" w:color="auto"/>
              <w:bottom w:val="single" w:sz="4" w:space="0" w:color="auto"/>
            </w:tcBorders>
          </w:tcPr>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Nucleoside drugs</w:t>
            </w:r>
          </w:p>
        </w:tc>
        <w:tc>
          <w:tcPr>
            <w:tcW w:w="0" w:type="auto"/>
            <w:tcBorders>
              <w:top w:val="single" w:sz="4" w:space="0" w:color="auto"/>
              <w:bottom w:val="single" w:sz="4" w:space="0" w:color="auto"/>
            </w:tcBorders>
          </w:tcPr>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MMC group</w:t>
            </w:r>
            <w:r w:rsidR="00855ADD">
              <w:rPr>
                <w:rFonts w:ascii="Book Antiqua" w:hAnsi="Book Antiqua" w:hint="eastAsia"/>
                <w:b/>
                <w:bCs/>
                <w:color w:val="000000" w:themeColor="text1"/>
                <w:kern w:val="0"/>
                <w:sz w:val="24"/>
                <w:szCs w:val="24"/>
              </w:rPr>
              <w:t xml:space="preserve"> </w:t>
            </w:r>
            <w:r w:rsidRPr="009D7815">
              <w:rPr>
                <w:rFonts w:ascii="Book Antiqua" w:hAnsi="Book Antiqua"/>
                <w:b/>
                <w:bCs/>
                <w:color w:val="000000" w:themeColor="text1"/>
                <w:kern w:val="0"/>
                <w:sz w:val="24"/>
                <w:szCs w:val="24"/>
              </w:rPr>
              <w:t>(</w:t>
            </w:r>
            <w:r w:rsidR="00855ADD" w:rsidRPr="00855ADD">
              <w:rPr>
                <w:rFonts w:ascii="Book Antiqua" w:hAnsi="Book Antiqua"/>
                <w:b/>
                <w:bCs/>
                <w:i/>
                <w:color w:val="000000" w:themeColor="text1"/>
                <w:kern w:val="0"/>
                <w:sz w:val="24"/>
                <w:szCs w:val="24"/>
              </w:rPr>
              <w:t xml:space="preserve">n = </w:t>
            </w:r>
            <w:r w:rsidRPr="009D7815">
              <w:rPr>
                <w:rFonts w:ascii="Book Antiqua" w:hAnsi="Book Antiqua"/>
                <w:b/>
                <w:bCs/>
                <w:color w:val="000000" w:themeColor="text1"/>
                <w:kern w:val="0"/>
                <w:sz w:val="24"/>
                <w:szCs w:val="24"/>
              </w:rPr>
              <w:t>31)</w:t>
            </w:r>
          </w:p>
        </w:tc>
        <w:tc>
          <w:tcPr>
            <w:tcW w:w="0" w:type="auto"/>
            <w:tcBorders>
              <w:top w:val="single" w:sz="4" w:space="0" w:color="auto"/>
              <w:bottom w:val="single" w:sz="4" w:space="0" w:color="auto"/>
            </w:tcBorders>
          </w:tcPr>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“TQD” group</w:t>
            </w:r>
            <w:r w:rsidR="00855ADD">
              <w:rPr>
                <w:rFonts w:ascii="Book Antiqua" w:hAnsi="Book Antiqua" w:hint="eastAsia"/>
                <w:b/>
                <w:bCs/>
                <w:color w:val="000000" w:themeColor="text1"/>
                <w:kern w:val="0"/>
                <w:sz w:val="24"/>
                <w:szCs w:val="24"/>
              </w:rPr>
              <w:t xml:space="preserve"> </w:t>
            </w:r>
            <w:r w:rsidRPr="009D7815">
              <w:rPr>
                <w:rFonts w:ascii="Book Antiqua" w:hAnsi="Book Antiqua"/>
                <w:b/>
                <w:bCs/>
                <w:color w:val="000000" w:themeColor="text1"/>
                <w:kern w:val="0"/>
                <w:sz w:val="24"/>
                <w:szCs w:val="24"/>
              </w:rPr>
              <w:t>(</w:t>
            </w:r>
            <w:r w:rsidR="00855ADD" w:rsidRPr="00855ADD">
              <w:rPr>
                <w:rFonts w:ascii="Book Antiqua" w:hAnsi="Book Antiqua"/>
                <w:b/>
                <w:bCs/>
                <w:i/>
                <w:color w:val="000000" w:themeColor="text1"/>
                <w:kern w:val="0"/>
                <w:sz w:val="24"/>
                <w:szCs w:val="24"/>
              </w:rPr>
              <w:t xml:space="preserve">n = </w:t>
            </w:r>
            <w:r w:rsidRPr="009D7815">
              <w:rPr>
                <w:rFonts w:ascii="Book Antiqua" w:hAnsi="Book Antiqua"/>
                <w:b/>
                <w:bCs/>
                <w:color w:val="000000" w:themeColor="text1"/>
                <w:kern w:val="0"/>
                <w:sz w:val="24"/>
                <w:szCs w:val="24"/>
              </w:rPr>
              <w:t>65)</w:t>
            </w:r>
          </w:p>
        </w:tc>
        <w:tc>
          <w:tcPr>
            <w:tcW w:w="0" w:type="auto"/>
            <w:tcBorders>
              <w:top w:val="single" w:sz="4" w:space="0" w:color="auto"/>
              <w:bottom w:val="single" w:sz="4" w:space="0" w:color="auto"/>
            </w:tcBorders>
          </w:tcPr>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“TTKESC” group</w:t>
            </w:r>
            <w:r w:rsidR="00855ADD">
              <w:rPr>
                <w:rFonts w:ascii="Book Antiqua" w:hAnsi="Book Antiqua" w:hint="eastAsia"/>
                <w:b/>
                <w:bCs/>
                <w:color w:val="000000" w:themeColor="text1"/>
                <w:kern w:val="0"/>
                <w:sz w:val="24"/>
                <w:szCs w:val="24"/>
              </w:rPr>
              <w:t xml:space="preserve"> </w:t>
            </w:r>
            <w:r w:rsidRPr="009D7815">
              <w:rPr>
                <w:rFonts w:ascii="Book Antiqua" w:hAnsi="Book Antiqua"/>
                <w:b/>
                <w:bCs/>
                <w:color w:val="000000" w:themeColor="text1"/>
                <w:kern w:val="0"/>
                <w:sz w:val="24"/>
                <w:szCs w:val="24"/>
              </w:rPr>
              <w:t>(</w:t>
            </w:r>
            <w:r w:rsidR="00855ADD" w:rsidRPr="00855ADD">
              <w:rPr>
                <w:rFonts w:ascii="Book Antiqua" w:hAnsi="Book Antiqua"/>
                <w:b/>
                <w:bCs/>
                <w:i/>
                <w:color w:val="000000" w:themeColor="text1"/>
                <w:kern w:val="0"/>
                <w:sz w:val="24"/>
                <w:szCs w:val="24"/>
              </w:rPr>
              <w:t xml:space="preserve">n = </w:t>
            </w:r>
            <w:r w:rsidRPr="009D7815">
              <w:rPr>
                <w:rFonts w:ascii="Book Antiqua" w:hAnsi="Book Antiqua"/>
                <w:b/>
                <w:bCs/>
                <w:color w:val="000000" w:themeColor="text1"/>
                <w:kern w:val="0"/>
                <w:sz w:val="24"/>
                <w:szCs w:val="24"/>
              </w:rPr>
              <w:t>36)</w:t>
            </w:r>
          </w:p>
        </w:tc>
      </w:tr>
      <w:tr w:rsidR="009D7815" w:rsidRPr="009D7815" w:rsidTr="0023692A">
        <w:tc>
          <w:tcPr>
            <w:tcW w:w="0" w:type="auto"/>
            <w:tcBorders>
              <w:top w:val="single" w:sz="4" w:space="0" w:color="auto"/>
            </w:tcBorders>
          </w:tcPr>
          <w:p w:rsidR="00D4571A" w:rsidRPr="009D7815" w:rsidRDefault="00855ADD" w:rsidP="00125C01">
            <w:pPr>
              <w:suppressAutoHyphens/>
              <w:adjustRightInd w:val="0"/>
              <w:snapToGrid w:val="0"/>
              <w:spacing w:line="360" w:lineRule="auto"/>
              <w:rPr>
                <w:rFonts w:ascii="Book Antiqua" w:hAnsi="Book Antiqua"/>
                <w:color w:val="000000" w:themeColor="text1"/>
                <w:kern w:val="0"/>
                <w:sz w:val="24"/>
                <w:szCs w:val="24"/>
              </w:rPr>
            </w:pPr>
            <w:r>
              <w:rPr>
                <w:rFonts w:ascii="Book Antiqua" w:hAnsi="Book Antiqua"/>
                <w:color w:val="000000" w:themeColor="text1"/>
                <w:kern w:val="0"/>
                <w:sz w:val="24"/>
                <w:szCs w:val="24"/>
              </w:rPr>
              <w:t>Not using nucleoside drugs</w:t>
            </w:r>
          </w:p>
        </w:tc>
        <w:tc>
          <w:tcPr>
            <w:tcW w:w="0" w:type="auto"/>
            <w:tcBorders>
              <w:top w:val="single" w:sz="4" w:space="0" w:color="auto"/>
            </w:tcBorders>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21</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(67.74)</w:t>
            </w:r>
          </w:p>
        </w:tc>
        <w:tc>
          <w:tcPr>
            <w:tcW w:w="0" w:type="auto"/>
            <w:tcBorders>
              <w:top w:val="single" w:sz="4" w:space="0" w:color="auto"/>
            </w:tcBorders>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55</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(84.62)</w:t>
            </w:r>
          </w:p>
        </w:tc>
        <w:tc>
          <w:tcPr>
            <w:tcW w:w="0" w:type="auto"/>
            <w:tcBorders>
              <w:top w:val="single" w:sz="4" w:space="0" w:color="auto"/>
            </w:tcBorders>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27</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(75.00)</w:t>
            </w:r>
          </w:p>
        </w:tc>
      </w:tr>
      <w:tr w:rsidR="009D7815" w:rsidRPr="009D7815" w:rsidTr="0023692A">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Using nucleoside drugs </w:t>
            </w:r>
          </w:p>
        </w:tc>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10</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(32.26)</w:t>
            </w:r>
          </w:p>
        </w:tc>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10</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(15.38)</w:t>
            </w:r>
          </w:p>
        </w:tc>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9</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(25.00)</w:t>
            </w:r>
          </w:p>
        </w:tc>
      </w:tr>
      <w:tr w:rsidR="009D7815" w:rsidRPr="009D7815" w:rsidTr="0023692A">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Lamivudine</w:t>
            </w:r>
            <w:r w:rsidR="00855ADD">
              <w:rPr>
                <w:rFonts w:ascii="Book Antiqua" w:hAnsi="Book Antiqua" w:hint="eastAsia"/>
                <w:color w:val="000000" w:themeColor="text1"/>
                <w:kern w:val="0"/>
                <w:sz w:val="24"/>
                <w:szCs w:val="24"/>
              </w:rPr>
              <w:t xml:space="preserve"> </w:t>
            </w:r>
          </w:p>
        </w:tc>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12</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(38.71)</w:t>
            </w:r>
          </w:p>
        </w:tc>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(46.15)</w:t>
            </w:r>
          </w:p>
        </w:tc>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12</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(33.33)</w:t>
            </w:r>
          </w:p>
        </w:tc>
      </w:tr>
      <w:tr w:rsidR="009D7815" w:rsidRPr="009D7815" w:rsidTr="0023692A">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Adefovir</w:t>
            </w:r>
            <w:proofErr w:type="spellEnd"/>
            <w:r w:rsidR="00855ADD">
              <w:rPr>
                <w:rFonts w:ascii="Book Antiqua" w:hAnsi="Book Antiqua" w:hint="eastAsia"/>
                <w:color w:val="000000" w:themeColor="text1"/>
                <w:kern w:val="0"/>
                <w:sz w:val="24"/>
                <w:szCs w:val="24"/>
              </w:rPr>
              <w:t xml:space="preserve"> </w:t>
            </w:r>
          </w:p>
        </w:tc>
        <w:tc>
          <w:tcPr>
            <w:tcW w:w="0" w:type="auto"/>
          </w:tcPr>
          <w:p w:rsidR="00D4571A" w:rsidRPr="009D7815" w:rsidRDefault="00D4571A" w:rsidP="00125C01">
            <w:pPr>
              <w:suppressAutoHyphens/>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0</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(0.00)</w:t>
            </w:r>
          </w:p>
        </w:tc>
        <w:tc>
          <w:tcPr>
            <w:tcW w:w="0" w:type="auto"/>
          </w:tcPr>
          <w:p w:rsidR="00D4571A" w:rsidRPr="009D7815" w:rsidRDefault="00D4571A" w:rsidP="00125C01">
            <w:pPr>
              <w:suppressAutoHyphens/>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5</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(7.69)</w:t>
            </w:r>
          </w:p>
        </w:tc>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4</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(11.11)</w:t>
            </w:r>
          </w:p>
        </w:tc>
      </w:tr>
      <w:tr w:rsidR="009D7815" w:rsidRPr="009D7815" w:rsidTr="0023692A">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Telbivudine</w:t>
            </w:r>
            <w:proofErr w:type="spellEnd"/>
            <w:r w:rsidR="00855ADD">
              <w:rPr>
                <w:rFonts w:ascii="Book Antiqua" w:hAnsi="Book Antiqua" w:hint="eastAsia"/>
                <w:color w:val="000000" w:themeColor="text1"/>
                <w:kern w:val="0"/>
                <w:sz w:val="24"/>
                <w:szCs w:val="24"/>
              </w:rPr>
              <w:t xml:space="preserve"> </w:t>
            </w:r>
          </w:p>
        </w:tc>
        <w:tc>
          <w:tcPr>
            <w:tcW w:w="0" w:type="auto"/>
          </w:tcPr>
          <w:p w:rsidR="00D4571A" w:rsidRPr="009D7815" w:rsidRDefault="00D4571A" w:rsidP="00125C01">
            <w:pPr>
              <w:suppressAutoHyphens/>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(6.45)</w:t>
            </w:r>
          </w:p>
        </w:tc>
        <w:tc>
          <w:tcPr>
            <w:tcW w:w="0" w:type="auto"/>
          </w:tcPr>
          <w:p w:rsidR="00D4571A" w:rsidRPr="009D7815" w:rsidRDefault="00D4571A" w:rsidP="00125C01">
            <w:pPr>
              <w:suppressAutoHyphens/>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6</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(9.23)</w:t>
            </w:r>
          </w:p>
        </w:tc>
        <w:tc>
          <w:tcPr>
            <w:tcW w:w="0" w:type="auto"/>
          </w:tcPr>
          <w:p w:rsidR="00D4571A" w:rsidRPr="009D7815" w:rsidRDefault="00D4571A" w:rsidP="00125C01">
            <w:pPr>
              <w:suppressAutoHyphens/>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(2.78)</w:t>
            </w:r>
          </w:p>
        </w:tc>
      </w:tr>
      <w:tr w:rsidR="009D7815" w:rsidRPr="009D7815" w:rsidTr="0023692A">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Entecavi</w:t>
            </w:r>
            <w:proofErr w:type="spellEnd"/>
            <w:r w:rsidR="00855ADD">
              <w:rPr>
                <w:rFonts w:ascii="Book Antiqua" w:hAnsi="Book Antiqua" w:hint="eastAsia"/>
                <w:color w:val="000000" w:themeColor="text1"/>
                <w:kern w:val="0"/>
                <w:sz w:val="24"/>
                <w:szCs w:val="24"/>
              </w:rPr>
              <w:t xml:space="preserve"> </w:t>
            </w:r>
          </w:p>
        </w:tc>
        <w:tc>
          <w:tcPr>
            <w:tcW w:w="0" w:type="auto"/>
          </w:tcPr>
          <w:p w:rsidR="00D4571A" w:rsidRPr="009D7815" w:rsidRDefault="00D4571A" w:rsidP="00125C01">
            <w:pPr>
              <w:suppressAutoHyphens/>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6</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(19.35)</w:t>
            </w:r>
          </w:p>
        </w:tc>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12</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(18.46)</w:t>
            </w:r>
          </w:p>
        </w:tc>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5</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(13.89)</w:t>
            </w:r>
          </w:p>
        </w:tc>
      </w:tr>
      <w:tr w:rsidR="009D7815" w:rsidRPr="009D7815" w:rsidTr="0023692A">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Lamivudine combined </w:t>
            </w:r>
            <w:proofErr w:type="spellStart"/>
            <w:r w:rsidRPr="009D7815">
              <w:rPr>
                <w:rFonts w:ascii="Book Antiqua" w:hAnsi="Book Antiqua"/>
                <w:color w:val="000000" w:themeColor="text1"/>
                <w:kern w:val="0"/>
                <w:sz w:val="24"/>
                <w:szCs w:val="24"/>
              </w:rPr>
              <w:t>adefovir</w:t>
            </w:r>
            <w:proofErr w:type="spellEnd"/>
            <w:r w:rsidR="00855ADD">
              <w:rPr>
                <w:rFonts w:ascii="Book Antiqua" w:hAnsi="Book Antiqua" w:hint="eastAsia"/>
                <w:color w:val="000000" w:themeColor="text1"/>
                <w:kern w:val="0"/>
                <w:sz w:val="24"/>
                <w:szCs w:val="24"/>
              </w:rPr>
              <w:t xml:space="preserve"> </w:t>
            </w:r>
          </w:p>
        </w:tc>
        <w:tc>
          <w:tcPr>
            <w:tcW w:w="0" w:type="auto"/>
          </w:tcPr>
          <w:p w:rsidR="00D4571A" w:rsidRPr="009D7815" w:rsidRDefault="00D4571A" w:rsidP="00125C01">
            <w:pPr>
              <w:suppressAutoHyphens/>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(3.23)</w:t>
            </w:r>
          </w:p>
        </w:tc>
        <w:tc>
          <w:tcPr>
            <w:tcW w:w="0" w:type="auto"/>
          </w:tcPr>
          <w:p w:rsidR="00D4571A" w:rsidRPr="009D7815" w:rsidRDefault="00D4571A" w:rsidP="00125C01">
            <w:pPr>
              <w:suppressAutoHyphens/>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(1.54)</w:t>
            </w:r>
          </w:p>
        </w:tc>
        <w:tc>
          <w:tcPr>
            <w:tcW w:w="0" w:type="auto"/>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 5</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(13.89)</w:t>
            </w:r>
          </w:p>
        </w:tc>
      </w:tr>
      <w:tr w:rsidR="009D7815" w:rsidRPr="009D7815" w:rsidTr="0023692A">
        <w:tc>
          <w:tcPr>
            <w:tcW w:w="0" w:type="auto"/>
            <w:tcBorders>
              <w:bottom w:val="single" w:sz="4" w:space="0" w:color="auto"/>
            </w:tcBorders>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Entecavir</w:t>
            </w:r>
            <w:proofErr w:type="spellEnd"/>
            <w:r w:rsidRPr="009D7815">
              <w:rPr>
                <w:rFonts w:ascii="Book Antiqua" w:hAnsi="Book Antiqua"/>
                <w:color w:val="000000" w:themeColor="text1"/>
                <w:kern w:val="0"/>
                <w:sz w:val="24"/>
                <w:szCs w:val="24"/>
              </w:rPr>
              <w:t xml:space="preserve"> combined </w:t>
            </w:r>
            <w:proofErr w:type="spellStart"/>
            <w:r w:rsidRPr="009D7815">
              <w:rPr>
                <w:rFonts w:ascii="Book Antiqua" w:hAnsi="Book Antiqua"/>
                <w:color w:val="000000" w:themeColor="text1"/>
                <w:kern w:val="0"/>
                <w:sz w:val="24"/>
                <w:szCs w:val="24"/>
              </w:rPr>
              <w:t>adefovir</w:t>
            </w:r>
            <w:proofErr w:type="spellEnd"/>
            <w:r w:rsidR="00855ADD">
              <w:rPr>
                <w:rFonts w:ascii="Book Antiqua" w:hAnsi="Book Antiqua" w:hint="eastAsia"/>
                <w:color w:val="000000" w:themeColor="text1"/>
                <w:kern w:val="0"/>
                <w:sz w:val="24"/>
                <w:szCs w:val="24"/>
              </w:rPr>
              <w:t xml:space="preserve"> </w:t>
            </w:r>
          </w:p>
        </w:tc>
        <w:tc>
          <w:tcPr>
            <w:tcW w:w="0" w:type="auto"/>
            <w:tcBorders>
              <w:bottom w:val="single" w:sz="4" w:space="0" w:color="auto"/>
            </w:tcBorders>
          </w:tcPr>
          <w:p w:rsidR="00D4571A" w:rsidRPr="009D7815" w:rsidRDefault="00D4571A" w:rsidP="00125C01">
            <w:pPr>
              <w:suppressAutoHyphens/>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0</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(0.00)</w:t>
            </w:r>
          </w:p>
        </w:tc>
        <w:tc>
          <w:tcPr>
            <w:tcW w:w="0" w:type="auto"/>
            <w:tcBorders>
              <w:bottom w:val="single" w:sz="4" w:space="0" w:color="auto"/>
            </w:tcBorders>
          </w:tcPr>
          <w:p w:rsidR="00D4571A" w:rsidRPr="009D7815" w:rsidRDefault="00D4571A" w:rsidP="00125C01">
            <w:pPr>
              <w:suppressAutoHyphens/>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(1.54)</w:t>
            </w:r>
          </w:p>
        </w:tc>
        <w:tc>
          <w:tcPr>
            <w:tcW w:w="0" w:type="auto"/>
            <w:tcBorders>
              <w:bottom w:val="single" w:sz="4" w:space="0" w:color="auto"/>
            </w:tcBorders>
          </w:tcPr>
          <w:p w:rsidR="00D4571A" w:rsidRPr="009D7815" w:rsidRDefault="00D4571A" w:rsidP="00125C01">
            <w:pPr>
              <w:suppressAutoHyphens/>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0</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(0.00)</w:t>
            </w:r>
          </w:p>
        </w:tc>
      </w:tr>
    </w:tbl>
    <w:p w:rsidR="00855ADD"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color w:val="000000" w:themeColor="text1"/>
          <w:kern w:val="0"/>
          <w:sz w:val="24"/>
          <w:szCs w:val="24"/>
        </w:rPr>
        <w:t>There was no difference among the three groups of using nucleoside drugs in the study</w:t>
      </w:r>
      <w:r w:rsidR="00855ADD">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Pr="009D7815">
        <w:rPr>
          <w:rFonts w:ascii="Book Antiqua" w:hAnsi="Book Antiqua"/>
          <w:i/>
          <w:color w:val="000000" w:themeColor="text1"/>
          <w:kern w:val="0"/>
          <w:sz w:val="24"/>
          <w:szCs w:val="24"/>
        </w:rPr>
        <w:t>P</w:t>
      </w:r>
      <w:r w:rsidRPr="009D7815">
        <w:rPr>
          <w:rFonts w:ascii="Book Antiqua" w:hAnsi="Book Antiqua"/>
          <w:color w:val="000000" w:themeColor="text1"/>
          <w:kern w:val="0"/>
          <w:sz w:val="24"/>
          <w:szCs w:val="24"/>
        </w:rPr>
        <w:t>=0.153).</w:t>
      </w:r>
      <w:r w:rsidR="00855ADD">
        <w:rPr>
          <w:rFonts w:ascii="Book Antiqua" w:hAnsi="Book Antiqua" w:hint="eastAsia"/>
          <w:color w:val="000000" w:themeColor="text1"/>
          <w:kern w:val="0"/>
          <w:sz w:val="24"/>
          <w:szCs w:val="24"/>
        </w:rPr>
        <w:t xml:space="preserve"> </w:t>
      </w:r>
      <w:r w:rsidR="00855ADD" w:rsidRPr="009D7815">
        <w:rPr>
          <w:rFonts w:ascii="Book Antiqua" w:hAnsi="Book Antiqua"/>
          <w:color w:val="000000" w:themeColor="text1"/>
          <w:kern w:val="0"/>
          <w:sz w:val="24"/>
          <w:szCs w:val="24"/>
        </w:rPr>
        <w:t>MMC group</w:t>
      </w:r>
      <w:r w:rsidR="00855ADD">
        <w:rPr>
          <w:rFonts w:ascii="Book Antiqua" w:hAnsi="Book Antiqua" w:hint="eastAsia"/>
          <w:color w:val="000000" w:themeColor="text1"/>
          <w:kern w:val="0"/>
          <w:sz w:val="24"/>
          <w:szCs w:val="24"/>
        </w:rPr>
        <w:t>:</w:t>
      </w:r>
      <w:r w:rsidR="00855ADD" w:rsidRPr="00855ADD">
        <w:rPr>
          <w:rFonts w:ascii="Book Antiqua" w:hAnsi="Book Antiqua"/>
          <w:caps/>
          <w:color w:val="000000" w:themeColor="text1"/>
          <w:kern w:val="0"/>
          <w:sz w:val="24"/>
          <w:szCs w:val="24"/>
        </w:rPr>
        <w:t xml:space="preserve"> m</w:t>
      </w:r>
      <w:r w:rsidR="00855ADD" w:rsidRPr="009D7815">
        <w:rPr>
          <w:rFonts w:ascii="Book Antiqua" w:hAnsi="Book Antiqua"/>
          <w:color w:val="000000" w:themeColor="text1"/>
          <w:kern w:val="0"/>
          <w:sz w:val="24"/>
          <w:szCs w:val="24"/>
        </w:rPr>
        <w:t>odern medicine control group</w:t>
      </w:r>
      <w:r w:rsidR="00855ADD">
        <w:rPr>
          <w:rFonts w:ascii="Book Antiqua" w:hAnsi="Book Antiqua" w:hint="eastAsia"/>
          <w:color w:val="000000" w:themeColor="text1"/>
          <w:kern w:val="0"/>
          <w:sz w:val="24"/>
          <w:szCs w:val="24"/>
        </w:rPr>
        <w:t xml:space="preserve">; </w:t>
      </w:r>
      <w:r w:rsidR="00855ADD">
        <w:rPr>
          <w:rFonts w:ascii="Book Antiqua" w:hAnsi="Book Antiqua"/>
          <w:color w:val="000000" w:themeColor="text1"/>
          <w:kern w:val="0"/>
          <w:sz w:val="24"/>
          <w:szCs w:val="24"/>
        </w:rPr>
        <w:t>TQD</w:t>
      </w:r>
      <w:r w:rsidR="00855ADD">
        <w:rPr>
          <w:rFonts w:ascii="Book Antiqua" w:hAnsi="Book Antiqua" w:hint="eastAsia"/>
          <w:color w:val="000000" w:themeColor="text1"/>
          <w:kern w:val="0"/>
          <w:sz w:val="24"/>
          <w:szCs w:val="24"/>
        </w:rPr>
        <w:t xml:space="preserve">: </w:t>
      </w:r>
      <w:proofErr w:type="spellStart"/>
      <w:r w:rsidR="00855ADD" w:rsidRPr="00855ADD">
        <w:rPr>
          <w:rFonts w:ascii="Book Antiqua" w:hAnsi="Book Antiqua"/>
          <w:caps/>
          <w:color w:val="000000" w:themeColor="text1"/>
          <w:kern w:val="0"/>
          <w:sz w:val="24"/>
          <w:szCs w:val="24"/>
        </w:rPr>
        <w:t>t</w:t>
      </w:r>
      <w:r w:rsidR="00855ADD" w:rsidRPr="009D7815">
        <w:rPr>
          <w:rFonts w:ascii="Book Antiqua" w:hAnsi="Book Antiqua"/>
          <w:color w:val="000000" w:themeColor="text1"/>
          <w:kern w:val="0"/>
          <w:sz w:val="24"/>
          <w:szCs w:val="24"/>
        </w:rPr>
        <w:t>onifying</w:t>
      </w:r>
      <w:proofErr w:type="spellEnd"/>
      <w:r w:rsidR="00855ADD" w:rsidRPr="009D7815">
        <w:rPr>
          <w:rFonts w:ascii="Book Antiqua" w:hAnsi="Book Antiqua"/>
          <w:color w:val="000000" w:themeColor="text1"/>
          <w:kern w:val="0"/>
          <w:sz w:val="24"/>
          <w:szCs w:val="24"/>
        </w:rPr>
        <w:t xml:space="preserve"> qi and detoxifying</w:t>
      </w:r>
      <w:r w:rsidR="00855ADD">
        <w:rPr>
          <w:rFonts w:ascii="Book Antiqua" w:hAnsi="Book Antiqua" w:hint="eastAsia"/>
          <w:color w:val="000000" w:themeColor="text1"/>
          <w:kern w:val="0"/>
          <w:sz w:val="24"/>
          <w:szCs w:val="24"/>
        </w:rPr>
        <w:t xml:space="preserve">; </w:t>
      </w:r>
      <w:r w:rsidR="00855ADD" w:rsidRPr="009D7815">
        <w:rPr>
          <w:rFonts w:ascii="Book Antiqua" w:hAnsi="Book Antiqua"/>
          <w:color w:val="000000" w:themeColor="text1"/>
          <w:kern w:val="0"/>
          <w:sz w:val="24"/>
          <w:szCs w:val="24"/>
        </w:rPr>
        <w:t>“TTKESC” group</w:t>
      </w:r>
      <w:r w:rsidR="00855ADD">
        <w:rPr>
          <w:rFonts w:ascii="Book Antiqua" w:hAnsi="Book Antiqua" w:hint="eastAsia"/>
          <w:color w:val="000000" w:themeColor="text1"/>
          <w:kern w:val="0"/>
          <w:sz w:val="24"/>
          <w:szCs w:val="24"/>
        </w:rPr>
        <w:t>:</w:t>
      </w:r>
      <w:r w:rsidR="00855ADD" w:rsidRPr="009D7815">
        <w:rPr>
          <w:rFonts w:ascii="Book Antiqua" w:hAnsi="Book Antiqua"/>
          <w:color w:val="000000" w:themeColor="text1"/>
          <w:kern w:val="0"/>
          <w:sz w:val="24"/>
          <w:szCs w:val="24"/>
        </w:rPr>
        <w:t xml:space="preserve"> “</w:t>
      </w:r>
      <w:proofErr w:type="spellStart"/>
      <w:r w:rsidR="00855ADD" w:rsidRPr="00855ADD">
        <w:rPr>
          <w:rFonts w:ascii="Book Antiqua" w:hAnsi="Book Antiqua"/>
          <w:caps/>
          <w:color w:val="000000" w:themeColor="text1"/>
          <w:kern w:val="0"/>
          <w:sz w:val="24"/>
          <w:szCs w:val="24"/>
        </w:rPr>
        <w:t>t</w:t>
      </w:r>
      <w:r w:rsidR="00855ADD" w:rsidRPr="009D7815">
        <w:rPr>
          <w:rFonts w:ascii="Book Antiqua" w:hAnsi="Book Antiqua"/>
          <w:color w:val="000000" w:themeColor="text1"/>
          <w:kern w:val="0"/>
          <w:sz w:val="24"/>
          <w:szCs w:val="24"/>
        </w:rPr>
        <w:t>onifying</w:t>
      </w:r>
      <w:proofErr w:type="spellEnd"/>
      <w:r w:rsidR="00855ADD" w:rsidRPr="009D7815">
        <w:rPr>
          <w:rFonts w:ascii="Book Antiqua" w:hAnsi="Book Antiqua"/>
          <w:color w:val="000000" w:themeColor="text1"/>
          <w:kern w:val="0"/>
          <w:sz w:val="24"/>
          <w:szCs w:val="24"/>
        </w:rPr>
        <w:t xml:space="preserve"> the kidney to promote liver regeneration and repair by effecting stem cells and </w:t>
      </w:r>
      <w:proofErr w:type="gramStart"/>
      <w:r w:rsidR="00855ADD" w:rsidRPr="009D7815">
        <w:rPr>
          <w:rFonts w:ascii="Book Antiqua" w:hAnsi="Book Antiqua"/>
          <w:color w:val="000000" w:themeColor="text1"/>
          <w:kern w:val="0"/>
          <w:sz w:val="24"/>
          <w:szCs w:val="24"/>
        </w:rPr>
        <w:t>it’s</w:t>
      </w:r>
      <w:proofErr w:type="gramEnd"/>
      <w:r w:rsidR="00855ADD" w:rsidRPr="009D7815">
        <w:rPr>
          <w:rFonts w:ascii="Book Antiqua" w:hAnsi="Book Antiqua"/>
          <w:color w:val="000000" w:themeColor="text1"/>
          <w:kern w:val="0"/>
          <w:sz w:val="24"/>
          <w:szCs w:val="24"/>
        </w:rPr>
        <w:t xml:space="preserve"> microenvironment” group</w:t>
      </w:r>
      <w:r w:rsidR="00855ADD">
        <w:rPr>
          <w:rFonts w:ascii="Book Antiqua" w:hAnsi="Book Antiqua" w:hint="eastAsia"/>
          <w:color w:val="000000" w:themeColor="text1"/>
          <w:kern w:val="0"/>
          <w:sz w:val="24"/>
          <w:szCs w:val="24"/>
        </w:rPr>
        <w:t>.</w:t>
      </w:r>
    </w:p>
    <w:p w:rsidR="00D4571A" w:rsidRPr="00855ADD" w:rsidRDefault="00D4571A" w:rsidP="00125C01">
      <w:pPr>
        <w:suppressAutoHyphens/>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adjustRightInd w:val="0"/>
        <w:snapToGrid w:val="0"/>
        <w:spacing w:line="360" w:lineRule="auto"/>
        <w:ind w:firstLineChars="1045" w:firstLine="2518"/>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ind w:firstLineChars="1045" w:firstLine="2518"/>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ind w:firstLineChars="1045" w:firstLine="2518"/>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ind w:firstLineChars="1045" w:firstLine="2518"/>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ind w:firstLineChars="1045" w:firstLine="2518"/>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ind w:firstLineChars="1045" w:firstLine="2518"/>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ind w:firstLineChars="1045" w:firstLine="2518"/>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ind w:firstLineChars="1045" w:firstLine="2518"/>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ind w:firstLineChars="1045" w:firstLine="2518"/>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ind w:firstLineChars="1045" w:firstLine="2518"/>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ind w:firstLineChars="1045" w:firstLine="2518"/>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ind w:firstLineChars="1045" w:firstLine="2518"/>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Table 3 TCM formula of “</w:t>
      </w:r>
      <w:proofErr w:type="spellStart"/>
      <w:r w:rsidR="00855ADD" w:rsidRPr="00855ADD">
        <w:rPr>
          <w:rFonts w:ascii="Book Antiqua" w:hAnsi="Book Antiqua"/>
          <w:b/>
          <w:bCs/>
          <w:color w:val="000000" w:themeColor="text1"/>
          <w:kern w:val="0"/>
          <w:sz w:val="24"/>
          <w:szCs w:val="24"/>
        </w:rPr>
        <w:t>tonifying</w:t>
      </w:r>
      <w:proofErr w:type="spellEnd"/>
      <w:r w:rsidR="00855ADD" w:rsidRPr="00855ADD">
        <w:rPr>
          <w:rFonts w:ascii="Book Antiqua" w:hAnsi="Book Antiqua"/>
          <w:b/>
          <w:bCs/>
          <w:color w:val="000000" w:themeColor="text1"/>
          <w:kern w:val="0"/>
          <w:sz w:val="24"/>
          <w:szCs w:val="24"/>
        </w:rPr>
        <w:t xml:space="preserve"> qi and detoxifying</w:t>
      </w:r>
      <w:r w:rsidRPr="009D7815">
        <w:rPr>
          <w:rFonts w:ascii="Book Antiqua" w:hAnsi="Book Antiqua"/>
          <w:b/>
          <w:bCs/>
          <w:color w:val="000000" w:themeColor="text1"/>
          <w:kern w:val="0"/>
          <w:sz w:val="24"/>
          <w:szCs w:val="24"/>
        </w:rPr>
        <w:t xml:space="preserve">” group </w:t>
      </w:r>
    </w:p>
    <w:tbl>
      <w:tblPr>
        <w:tblW w:w="0" w:type="auto"/>
        <w:tblLook w:val="01E0" w:firstRow="1" w:lastRow="1" w:firstColumn="1" w:lastColumn="1" w:noHBand="0" w:noVBand="0"/>
      </w:tblPr>
      <w:tblGrid>
        <w:gridCol w:w="5225"/>
        <w:gridCol w:w="1903"/>
        <w:gridCol w:w="1030"/>
      </w:tblGrid>
      <w:tr w:rsidR="009D7815" w:rsidRPr="009D7815" w:rsidTr="0023692A">
        <w:tc>
          <w:tcPr>
            <w:tcW w:w="0" w:type="auto"/>
            <w:tcBorders>
              <w:top w:val="single" w:sz="4" w:space="0" w:color="auto"/>
              <w:left w:val="nil"/>
              <w:bottom w:val="single" w:sz="4" w:space="0" w:color="auto"/>
              <w:right w:val="nil"/>
            </w:tcBorders>
          </w:tcPr>
          <w:p w:rsidR="00D4571A" w:rsidRPr="009D7815" w:rsidRDefault="00D4571A" w:rsidP="00125C01">
            <w:pPr>
              <w:adjustRightInd w:val="0"/>
              <w:snapToGrid w:val="0"/>
              <w:spacing w:line="360" w:lineRule="auto"/>
              <w:rPr>
                <w:rFonts w:ascii="Book Antiqua" w:eastAsia="Times New Roman" w:hAnsi="Book Antiqua"/>
                <w:b/>
                <w:bCs/>
                <w:color w:val="000000" w:themeColor="text1"/>
                <w:kern w:val="0"/>
                <w:sz w:val="24"/>
                <w:szCs w:val="24"/>
              </w:rPr>
            </w:pPr>
            <w:r w:rsidRPr="009D7815">
              <w:rPr>
                <w:rFonts w:ascii="Book Antiqua" w:eastAsia="Times New Roman" w:hAnsi="Book Antiqua"/>
                <w:b/>
                <w:bCs/>
                <w:color w:val="000000" w:themeColor="text1"/>
                <w:kern w:val="0"/>
                <w:sz w:val="24"/>
                <w:szCs w:val="24"/>
              </w:rPr>
              <w:t>English translation</w:t>
            </w:r>
          </w:p>
        </w:tc>
        <w:tc>
          <w:tcPr>
            <w:tcW w:w="0" w:type="auto"/>
            <w:tcBorders>
              <w:top w:val="single" w:sz="4" w:space="0" w:color="auto"/>
              <w:left w:val="nil"/>
              <w:bottom w:val="single" w:sz="4" w:space="0" w:color="auto"/>
              <w:right w:val="nil"/>
            </w:tcBorders>
          </w:tcPr>
          <w:p w:rsidR="00D4571A" w:rsidRPr="009D7815" w:rsidRDefault="00D4571A" w:rsidP="00125C01">
            <w:pPr>
              <w:adjustRightInd w:val="0"/>
              <w:snapToGrid w:val="0"/>
              <w:spacing w:line="360" w:lineRule="auto"/>
              <w:rPr>
                <w:rFonts w:ascii="Book Antiqua" w:eastAsia="Times New Roman" w:hAnsi="Book Antiqua"/>
                <w:b/>
                <w:bCs/>
                <w:color w:val="000000" w:themeColor="text1"/>
                <w:kern w:val="0"/>
                <w:sz w:val="24"/>
                <w:szCs w:val="24"/>
              </w:rPr>
            </w:pPr>
            <w:r w:rsidRPr="009D7815">
              <w:rPr>
                <w:rFonts w:ascii="Book Antiqua" w:eastAsia="Times New Roman" w:hAnsi="Book Antiqua"/>
                <w:b/>
                <w:bCs/>
                <w:color w:val="000000" w:themeColor="text1"/>
                <w:kern w:val="0"/>
                <w:sz w:val="24"/>
                <w:szCs w:val="24"/>
              </w:rPr>
              <w:t>Chinese pinyin</w:t>
            </w:r>
          </w:p>
        </w:tc>
        <w:tc>
          <w:tcPr>
            <w:tcW w:w="0" w:type="auto"/>
            <w:tcBorders>
              <w:top w:val="single" w:sz="4" w:space="0" w:color="auto"/>
              <w:left w:val="nil"/>
              <w:bottom w:val="single" w:sz="4" w:space="0" w:color="auto"/>
              <w:right w:val="nil"/>
            </w:tcBorders>
          </w:tcPr>
          <w:p w:rsidR="00D4571A" w:rsidRPr="009D7815" w:rsidRDefault="00D4571A" w:rsidP="00125C01">
            <w:pPr>
              <w:adjustRightInd w:val="0"/>
              <w:snapToGrid w:val="0"/>
              <w:spacing w:line="360" w:lineRule="auto"/>
              <w:rPr>
                <w:rFonts w:ascii="Book Antiqua" w:eastAsia="Times New Roman" w:hAnsi="Book Antiqua"/>
                <w:b/>
                <w:bCs/>
                <w:color w:val="000000" w:themeColor="text1"/>
                <w:kern w:val="0"/>
                <w:sz w:val="24"/>
                <w:szCs w:val="24"/>
              </w:rPr>
            </w:pPr>
            <w:r w:rsidRPr="009D7815">
              <w:rPr>
                <w:rFonts w:ascii="Book Antiqua" w:eastAsia="Times New Roman" w:hAnsi="Book Antiqua"/>
                <w:b/>
                <w:bCs/>
                <w:color w:val="000000" w:themeColor="text1"/>
                <w:kern w:val="0"/>
                <w:sz w:val="24"/>
                <w:szCs w:val="24"/>
              </w:rPr>
              <w:t>Dosage</w:t>
            </w:r>
          </w:p>
        </w:tc>
      </w:tr>
      <w:tr w:rsidR="009D7815" w:rsidRPr="009D7815" w:rsidTr="0023692A">
        <w:tc>
          <w:tcPr>
            <w:tcW w:w="0" w:type="auto"/>
            <w:tcBorders>
              <w:top w:val="single" w:sz="4" w:space="0" w:color="auto"/>
              <w:left w:val="nil"/>
              <w:bottom w:val="nil"/>
              <w:right w:val="nil"/>
            </w:tcBorders>
          </w:tcPr>
          <w:p w:rsidR="00D4571A" w:rsidRPr="009D7815" w:rsidRDefault="00DA4EE0" w:rsidP="00125C01">
            <w:pPr>
              <w:adjustRightInd w:val="0"/>
              <w:snapToGrid w:val="0"/>
              <w:spacing w:line="360" w:lineRule="auto"/>
              <w:rPr>
                <w:rFonts w:ascii="Book Antiqua" w:hAnsi="Book Antiqua"/>
                <w:color w:val="000000" w:themeColor="text1"/>
                <w:kern w:val="0"/>
                <w:sz w:val="24"/>
                <w:szCs w:val="24"/>
              </w:rPr>
            </w:pPr>
            <w:bookmarkStart w:id="104" w:name="_Hlk350870649"/>
            <w:r w:rsidRPr="009D7815">
              <w:rPr>
                <w:rFonts w:ascii="Book Antiqua" w:hAnsi="Book Antiqua"/>
                <w:color w:val="000000" w:themeColor="text1"/>
                <w:kern w:val="0"/>
                <w:sz w:val="24"/>
                <w:szCs w:val="24"/>
              </w:rPr>
              <w:t xml:space="preserve">Honey-fried radix </w:t>
            </w:r>
            <w:proofErr w:type="spellStart"/>
            <w:r w:rsidRPr="009D7815">
              <w:rPr>
                <w:rFonts w:ascii="Book Antiqua" w:hAnsi="Book Antiqua"/>
                <w:color w:val="000000" w:themeColor="text1"/>
                <w:kern w:val="0"/>
                <w:sz w:val="24"/>
                <w:szCs w:val="24"/>
              </w:rPr>
              <w:t>astragaliseu</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hedysari</w:t>
            </w:r>
            <w:proofErr w:type="spellEnd"/>
          </w:p>
        </w:tc>
        <w:tc>
          <w:tcPr>
            <w:tcW w:w="0" w:type="auto"/>
            <w:tcBorders>
              <w:top w:val="single" w:sz="4" w:space="0" w:color="auto"/>
              <w:left w:val="nil"/>
              <w:bottom w:val="nil"/>
              <w:right w:val="nil"/>
            </w:tcBorders>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zhihuangqi</w:t>
            </w:r>
            <w:proofErr w:type="spellEnd"/>
          </w:p>
        </w:tc>
        <w:tc>
          <w:tcPr>
            <w:tcW w:w="0" w:type="auto"/>
            <w:tcBorders>
              <w:top w:val="single" w:sz="4" w:space="0" w:color="auto"/>
              <w:left w:val="nil"/>
              <w:bottom w:val="nil"/>
              <w:right w:val="nil"/>
            </w:tcBorders>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 g</w:t>
            </w:r>
          </w:p>
        </w:tc>
      </w:tr>
      <w:tr w:rsidR="009D7815" w:rsidRPr="009D7815" w:rsidTr="0023692A">
        <w:tc>
          <w:tcPr>
            <w:tcW w:w="0" w:type="auto"/>
          </w:tcPr>
          <w:p w:rsidR="00D4571A" w:rsidRPr="009D7815" w:rsidRDefault="00DA4EE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polygoni</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cuspidati</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huzhang</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30-60 g</w:t>
            </w:r>
          </w:p>
        </w:tc>
      </w:tr>
      <w:tr w:rsidR="009D7815" w:rsidRPr="009D7815" w:rsidTr="0023692A">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Poria</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fuling</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 g</w:t>
            </w:r>
          </w:p>
        </w:tc>
      </w:tr>
      <w:tr w:rsidR="009D7815" w:rsidRPr="009D7815" w:rsidTr="0023692A">
        <w:tc>
          <w:tcPr>
            <w:tcW w:w="0" w:type="auto"/>
          </w:tcPr>
          <w:p w:rsidR="00D4571A" w:rsidRPr="009D7815" w:rsidRDefault="00DA4EE0"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Radix </w:t>
            </w:r>
            <w:proofErr w:type="spellStart"/>
            <w:r w:rsidRPr="009D7815">
              <w:rPr>
                <w:rFonts w:ascii="Book Antiqua" w:hAnsi="Book Antiqua"/>
                <w:color w:val="000000" w:themeColor="text1"/>
                <w:kern w:val="0"/>
                <w:sz w:val="24"/>
                <w:szCs w:val="24"/>
              </w:rPr>
              <w:t>salviae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miltiorrhizae</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danshen</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 g</w:t>
            </w:r>
          </w:p>
        </w:tc>
      </w:tr>
      <w:tr w:rsidR="009D7815" w:rsidRPr="009D7815" w:rsidTr="0023692A">
        <w:tc>
          <w:tcPr>
            <w:tcW w:w="0" w:type="auto"/>
          </w:tcPr>
          <w:p w:rsidR="00D4571A" w:rsidRPr="009D7815" w:rsidRDefault="00DA4EE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Herba</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leonuri</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yimucao</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 g</w:t>
            </w:r>
          </w:p>
        </w:tc>
      </w:tr>
      <w:tr w:rsidR="009D7815" w:rsidRPr="009D7815" w:rsidTr="0023692A">
        <w:tc>
          <w:tcPr>
            <w:tcW w:w="0" w:type="auto"/>
          </w:tcPr>
          <w:p w:rsidR="00D4571A" w:rsidRPr="009D7815" w:rsidRDefault="00DA4EE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Polyporus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umbellatus</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zhuling</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20 g</w:t>
            </w:r>
          </w:p>
        </w:tc>
      </w:tr>
      <w:tr w:rsidR="009D7815" w:rsidRPr="009D7815" w:rsidTr="0023692A">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Stir-ba</w:t>
            </w:r>
            <w:r w:rsidR="00DA4EE0" w:rsidRPr="009D7815">
              <w:rPr>
                <w:rFonts w:ascii="Book Antiqua" w:hAnsi="Book Antiqua"/>
                <w:color w:val="000000" w:themeColor="text1"/>
                <w:kern w:val="0"/>
                <w:sz w:val="24"/>
                <w:szCs w:val="24"/>
              </w:rPr>
              <w:t xml:space="preserve">ked </w:t>
            </w:r>
            <w:proofErr w:type="spellStart"/>
            <w:r w:rsidR="00DA4EE0" w:rsidRPr="009D7815">
              <w:rPr>
                <w:rFonts w:ascii="Book Antiqua" w:hAnsi="Book Antiqua"/>
                <w:color w:val="000000" w:themeColor="text1"/>
                <w:kern w:val="0"/>
                <w:sz w:val="24"/>
                <w:szCs w:val="24"/>
              </w:rPr>
              <w:t>rhizoma</w:t>
            </w:r>
            <w:proofErr w:type="spellEnd"/>
            <w:r w:rsidR="00DA4EE0" w:rsidRPr="009D7815">
              <w:rPr>
                <w:rFonts w:ascii="Book Antiqua" w:hAnsi="Book Antiqua"/>
                <w:color w:val="000000" w:themeColor="text1"/>
                <w:kern w:val="0"/>
                <w:sz w:val="24"/>
                <w:szCs w:val="24"/>
              </w:rPr>
              <w:t xml:space="preserve"> </w:t>
            </w:r>
            <w:proofErr w:type="spellStart"/>
            <w:r w:rsidR="00DA4EE0" w:rsidRPr="009D7815">
              <w:rPr>
                <w:rFonts w:ascii="Book Antiqua" w:hAnsi="Book Antiqua"/>
                <w:color w:val="000000" w:themeColor="text1"/>
                <w:kern w:val="0"/>
                <w:sz w:val="24"/>
                <w:szCs w:val="24"/>
              </w:rPr>
              <w:t>atractylodis</w:t>
            </w:r>
            <w:proofErr w:type="spellEnd"/>
            <w:r w:rsidR="00DA4EE0" w:rsidRPr="009D7815">
              <w:rPr>
                <w:rFonts w:ascii="Book Antiqua" w:hAnsi="Book Antiqua"/>
                <w:color w:val="000000" w:themeColor="text1"/>
                <w:kern w:val="0"/>
                <w:sz w:val="24"/>
                <w:szCs w:val="24"/>
              </w:rPr>
              <w:t xml:space="preserve"> </w:t>
            </w:r>
            <w:proofErr w:type="spellStart"/>
            <w:r w:rsidR="00DA4EE0" w:rsidRPr="009D7815">
              <w:rPr>
                <w:rFonts w:ascii="Book Antiqua" w:hAnsi="Book Antiqua"/>
                <w:color w:val="000000" w:themeColor="text1"/>
                <w:kern w:val="0"/>
                <w:sz w:val="24"/>
                <w:szCs w:val="24"/>
              </w:rPr>
              <w:t>macrocephalae</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chaobaizhu</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 g</w:t>
            </w:r>
          </w:p>
        </w:tc>
      </w:tr>
      <w:tr w:rsidR="009D7815" w:rsidRPr="009D7815" w:rsidTr="0023692A">
        <w:tc>
          <w:tcPr>
            <w:tcW w:w="0" w:type="auto"/>
          </w:tcPr>
          <w:p w:rsidR="00D4571A" w:rsidRPr="009D7815" w:rsidRDefault="00DA4EE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Herba</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artemisiae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scopariae</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yinchen</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30-60 g</w:t>
            </w:r>
          </w:p>
        </w:tc>
      </w:tr>
      <w:tr w:rsidR="009D7815" w:rsidRPr="009D7815" w:rsidTr="0023692A">
        <w:tc>
          <w:tcPr>
            <w:tcW w:w="0" w:type="auto"/>
          </w:tcPr>
          <w:p w:rsidR="00D4571A" w:rsidRPr="009D7815" w:rsidRDefault="00DA4EE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Fructus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gardeniae</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zhizi</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12 g</w:t>
            </w:r>
          </w:p>
        </w:tc>
      </w:tr>
      <w:tr w:rsidR="009D7815" w:rsidRPr="009D7815" w:rsidTr="0023692A">
        <w:tc>
          <w:tcPr>
            <w:tcW w:w="0" w:type="auto"/>
          </w:tcPr>
          <w:p w:rsidR="00D4571A" w:rsidRPr="009D7815" w:rsidRDefault="00DA4EE0"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Radix </w:t>
            </w:r>
            <w:proofErr w:type="spellStart"/>
            <w:r w:rsidRPr="009D7815">
              <w:rPr>
                <w:rFonts w:ascii="Book Antiqua" w:hAnsi="Book Antiqua"/>
                <w:color w:val="000000" w:themeColor="text1"/>
                <w:kern w:val="0"/>
                <w:sz w:val="24"/>
                <w:szCs w:val="24"/>
              </w:rPr>
              <w:t>scutellariae</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huangqin</w:t>
            </w:r>
            <w:proofErr w:type="spellEnd"/>
          </w:p>
        </w:tc>
        <w:tc>
          <w:tcPr>
            <w:tcW w:w="0" w:type="auto"/>
          </w:tcPr>
          <w:p w:rsidR="00D4571A" w:rsidRPr="009D7815" w:rsidRDefault="00D4571A" w:rsidP="00125C01">
            <w:pPr>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6 g</w:t>
            </w:r>
          </w:p>
        </w:tc>
      </w:tr>
      <w:tr w:rsidR="009D7815" w:rsidRPr="009D7815" w:rsidTr="0023692A">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Radix et </w:t>
            </w:r>
            <w:proofErr w:type="spellStart"/>
            <w:r w:rsidR="00DA4EE0" w:rsidRPr="009D7815">
              <w:rPr>
                <w:rFonts w:ascii="Book Antiqua" w:hAnsi="Book Antiqua"/>
                <w:color w:val="000000" w:themeColor="text1"/>
                <w:kern w:val="0"/>
                <w:sz w:val="24"/>
                <w:szCs w:val="24"/>
              </w:rPr>
              <w:t>rhizomarhei</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dahuang</w:t>
            </w:r>
            <w:proofErr w:type="spellEnd"/>
          </w:p>
        </w:tc>
        <w:tc>
          <w:tcPr>
            <w:tcW w:w="0" w:type="auto"/>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10 g</w:t>
            </w:r>
          </w:p>
        </w:tc>
      </w:tr>
      <w:tr w:rsidR="009D7815" w:rsidRPr="009D7815" w:rsidTr="0023692A">
        <w:tc>
          <w:tcPr>
            <w:tcW w:w="0" w:type="auto"/>
            <w:tcBorders>
              <w:top w:val="nil"/>
              <w:left w:val="nil"/>
              <w:bottom w:val="single" w:sz="4" w:space="0" w:color="auto"/>
              <w:right w:val="nil"/>
            </w:tcBorders>
          </w:tcPr>
          <w:p w:rsidR="00D4571A" w:rsidRPr="009D7815" w:rsidRDefault="00DA4EE0"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Radix </w:t>
            </w:r>
            <w:proofErr w:type="spellStart"/>
            <w:r w:rsidRPr="009D7815">
              <w:rPr>
                <w:rFonts w:ascii="Book Antiqua" w:hAnsi="Book Antiqua"/>
                <w:color w:val="000000" w:themeColor="text1"/>
                <w:kern w:val="0"/>
                <w:sz w:val="24"/>
                <w:szCs w:val="24"/>
              </w:rPr>
              <w:t>glycyrrhizae</w:t>
            </w:r>
            <w:proofErr w:type="spellEnd"/>
          </w:p>
        </w:tc>
        <w:tc>
          <w:tcPr>
            <w:tcW w:w="0" w:type="auto"/>
            <w:tcBorders>
              <w:top w:val="nil"/>
              <w:left w:val="nil"/>
              <w:bottom w:val="single" w:sz="4" w:space="0" w:color="auto"/>
              <w:right w:val="nil"/>
            </w:tcBorders>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gancao</w:t>
            </w:r>
            <w:proofErr w:type="spellEnd"/>
          </w:p>
        </w:tc>
        <w:tc>
          <w:tcPr>
            <w:tcW w:w="0" w:type="auto"/>
            <w:tcBorders>
              <w:top w:val="nil"/>
              <w:left w:val="nil"/>
              <w:bottom w:val="single" w:sz="4" w:space="0" w:color="auto"/>
              <w:right w:val="nil"/>
            </w:tcBorders>
          </w:tcPr>
          <w:p w:rsidR="00D4571A" w:rsidRPr="009D7815" w:rsidRDefault="00D4571A" w:rsidP="00125C01">
            <w:pPr>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6 g</w:t>
            </w:r>
          </w:p>
        </w:tc>
      </w:tr>
      <w:bookmarkEnd w:id="104"/>
    </w:tbl>
    <w:p w:rsidR="00D4571A" w:rsidRPr="009D7815" w:rsidRDefault="00D4571A" w:rsidP="00125C01">
      <w:pPr>
        <w:adjustRightInd w:val="0"/>
        <w:snapToGrid w:val="0"/>
        <w:spacing w:line="360" w:lineRule="auto"/>
        <w:rPr>
          <w:rFonts w:ascii="Book Antiqua" w:eastAsia="仿宋_GB2312" w:hAnsi="Book Antiqua"/>
          <w:b/>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ind w:firstLineChars="2422" w:firstLine="5836"/>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ind w:firstLineChars="2422" w:firstLine="5836"/>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ind w:firstLineChars="2422" w:firstLine="5836"/>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ind w:firstLineChars="2422" w:firstLine="5836"/>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ind w:firstLineChars="2422" w:firstLine="5836"/>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ind w:firstLineChars="2422" w:firstLine="5836"/>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ind w:firstLineChars="2422" w:firstLine="5836"/>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ind w:firstLineChars="2422" w:firstLine="5836"/>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ind w:firstLineChars="2422" w:firstLine="5836"/>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ind w:firstLineChars="2422" w:firstLine="5836"/>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ind w:firstLineChars="2422" w:firstLine="5836"/>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bookmarkStart w:id="105" w:name="OLE_LINK446"/>
      <w:bookmarkEnd w:id="101"/>
      <w:bookmarkEnd w:id="102"/>
      <w:bookmarkEnd w:id="103"/>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Table 4 TCM formula of “</w:t>
      </w:r>
      <w:proofErr w:type="spellStart"/>
      <w:r w:rsidR="00DA4EE0" w:rsidRPr="00DA4EE0">
        <w:rPr>
          <w:rFonts w:ascii="Book Antiqua" w:hAnsi="Book Antiqua"/>
          <w:b/>
          <w:bCs/>
          <w:color w:val="000000" w:themeColor="text1"/>
          <w:kern w:val="0"/>
          <w:sz w:val="24"/>
          <w:szCs w:val="24"/>
        </w:rPr>
        <w:t>tonifying</w:t>
      </w:r>
      <w:proofErr w:type="spellEnd"/>
      <w:r w:rsidR="00DA4EE0" w:rsidRPr="00DA4EE0">
        <w:rPr>
          <w:rFonts w:ascii="Book Antiqua" w:hAnsi="Book Antiqua"/>
          <w:b/>
          <w:bCs/>
          <w:color w:val="000000" w:themeColor="text1"/>
          <w:kern w:val="0"/>
          <w:sz w:val="24"/>
          <w:szCs w:val="24"/>
        </w:rPr>
        <w:t xml:space="preserve"> the kidney to promote liver regeneration and repair by effecting stem cells and </w:t>
      </w:r>
      <w:proofErr w:type="gramStart"/>
      <w:r w:rsidR="00DA4EE0" w:rsidRPr="00DA4EE0">
        <w:rPr>
          <w:rFonts w:ascii="Book Antiqua" w:hAnsi="Book Antiqua"/>
          <w:b/>
          <w:bCs/>
          <w:color w:val="000000" w:themeColor="text1"/>
          <w:kern w:val="0"/>
          <w:sz w:val="24"/>
          <w:szCs w:val="24"/>
        </w:rPr>
        <w:t>it’s</w:t>
      </w:r>
      <w:proofErr w:type="gramEnd"/>
      <w:r w:rsidR="00DA4EE0" w:rsidRPr="00DA4EE0">
        <w:rPr>
          <w:rFonts w:ascii="Book Antiqua" w:hAnsi="Book Antiqua"/>
          <w:b/>
          <w:bCs/>
          <w:color w:val="000000" w:themeColor="text1"/>
          <w:kern w:val="0"/>
          <w:sz w:val="24"/>
          <w:szCs w:val="24"/>
        </w:rPr>
        <w:t xml:space="preserve"> microenvironment</w:t>
      </w:r>
      <w:r w:rsidRPr="009D7815">
        <w:rPr>
          <w:rFonts w:ascii="Book Antiqua" w:hAnsi="Book Antiqua"/>
          <w:b/>
          <w:bCs/>
          <w:color w:val="000000" w:themeColor="text1"/>
          <w:kern w:val="0"/>
          <w:sz w:val="24"/>
          <w:szCs w:val="24"/>
        </w:rPr>
        <w:t xml:space="preserve">” group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380"/>
        <w:gridCol w:w="1903"/>
        <w:gridCol w:w="1030"/>
      </w:tblGrid>
      <w:tr w:rsidR="009D7815" w:rsidRPr="009D7815" w:rsidTr="0023692A">
        <w:tc>
          <w:tcPr>
            <w:tcW w:w="0" w:type="auto"/>
            <w:tcBorders>
              <w:left w:val="nil"/>
              <w:right w:val="nil"/>
            </w:tcBorders>
          </w:tcPr>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English translation</w:t>
            </w:r>
          </w:p>
        </w:tc>
        <w:tc>
          <w:tcPr>
            <w:tcW w:w="0" w:type="auto"/>
            <w:tcBorders>
              <w:left w:val="nil"/>
              <w:right w:val="nil"/>
            </w:tcBorders>
          </w:tcPr>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 xml:space="preserve">Chinese </w:t>
            </w:r>
            <w:r w:rsidR="00666630" w:rsidRPr="009D7815">
              <w:rPr>
                <w:rFonts w:ascii="Book Antiqua" w:hAnsi="Book Antiqua"/>
                <w:b/>
                <w:bCs/>
                <w:color w:val="000000" w:themeColor="text1"/>
                <w:kern w:val="0"/>
                <w:sz w:val="24"/>
                <w:szCs w:val="24"/>
              </w:rPr>
              <w:t>Pinyin</w:t>
            </w:r>
          </w:p>
        </w:tc>
        <w:tc>
          <w:tcPr>
            <w:tcW w:w="0" w:type="auto"/>
            <w:tcBorders>
              <w:left w:val="nil"/>
              <w:right w:val="nil"/>
            </w:tcBorders>
          </w:tcPr>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Dosage</w:t>
            </w:r>
          </w:p>
        </w:tc>
      </w:tr>
      <w:tr w:rsidR="009D7815" w:rsidRPr="009D7815" w:rsidTr="0023692A">
        <w:tc>
          <w:tcPr>
            <w:tcW w:w="0" w:type="auto"/>
            <w:tcBorders>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Radix </w:t>
            </w:r>
            <w:proofErr w:type="spellStart"/>
            <w:r w:rsidRPr="009D7815">
              <w:rPr>
                <w:rFonts w:ascii="Book Antiqua" w:hAnsi="Book Antiqua"/>
                <w:color w:val="000000" w:themeColor="text1"/>
                <w:kern w:val="0"/>
                <w:sz w:val="24"/>
                <w:szCs w:val="24"/>
              </w:rPr>
              <w:t>rehmanniae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preparata</w:t>
            </w:r>
            <w:proofErr w:type="spellEnd"/>
          </w:p>
        </w:tc>
        <w:tc>
          <w:tcPr>
            <w:tcW w:w="0" w:type="auto"/>
            <w:tcBorders>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Shudihuang</w:t>
            </w:r>
            <w:proofErr w:type="spellEnd"/>
          </w:p>
        </w:tc>
        <w:tc>
          <w:tcPr>
            <w:tcW w:w="0" w:type="auto"/>
            <w:tcBorders>
              <w:left w:val="nil"/>
              <w:bottom w:val="nil"/>
              <w:right w:val="nil"/>
            </w:tcBorders>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15-30 g</w:t>
            </w:r>
          </w:p>
        </w:tc>
      </w:tr>
      <w:tr w:rsidR="009D7815" w:rsidRPr="009D7815" w:rsidTr="0023692A">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Herba</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artemisiae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scopariae</w:t>
            </w:r>
            <w:proofErr w:type="spellEnd"/>
          </w:p>
        </w:tc>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Yinchen</w:t>
            </w:r>
            <w:proofErr w:type="spellEnd"/>
          </w:p>
        </w:tc>
        <w:tc>
          <w:tcPr>
            <w:tcW w:w="0" w:type="auto"/>
            <w:tcBorders>
              <w:top w:val="nil"/>
              <w:left w:val="nil"/>
              <w:bottom w:val="nil"/>
              <w:right w:val="nil"/>
            </w:tcBorders>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30-60 g</w:t>
            </w:r>
          </w:p>
        </w:tc>
      </w:tr>
      <w:tr w:rsidR="009D7815" w:rsidRPr="009D7815" w:rsidTr="0023692A">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Fructus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schisandrae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chinensis</w:t>
            </w:r>
            <w:proofErr w:type="spellEnd"/>
          </w:p>
        </w:tc>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Wuweizi</w:t>
            </w:r>
            <w:proofErr w:type="spellEnd"/>
          </w:p>
        </w:tc>
        <w:tc>
          <w:tcPr>
            <w:tcW w:w="0" w:type="auto"/>
            <w:tcBorders>
              <w:top w:val="nil"/>
              <w:left w:val="nil"/>
              <w:bottom w:val="nil"/>
              <w:right w:val="nil"/>
            </w:tcBorders>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10-15 g</w:t>
            </w:r>
          </w:p>
        </w:tc>
      </w:tr>
      <w:tr w:rsidR="009D7815" w:rsidRPr="009D7815" w:rsidTr="0023692A">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curcumae</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longae</w:t>
            </w:r>
            <w:proofErr w:type="spellEnd"/>
          </w:p>
        </w:tc>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Jianghuang</w:t>
            </w:r>
            <w:proofErr w:type="spellEnd"/>
          </w:p>
        </w:tc>
        <w:tc>
          <w:tcPr>
            <w:tcW w:w="0" w:type="auto"/>
            <w:tcBorders>
              <w:top w:val="nil"/>
              <w:left w:val="nil"/>
              <w:bottom w:val="nil"/>
              <w:right w:val="nil"/>
            </w:tcBorders>
          </w:tcPr>
          <w:p w:rsidR="00D4571A" w:rsidRPr="009D7815" w:rsidRDefault="00D4571A" w:rsidP="00125C01">
            <w:pPr>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3-6 g</w:t>
            </w:r>
          </w:p>
        </w:tc>
      </w:tr>
      <w:tr w:rsidR="009D7815" w:rsidRPr="009D7815" w:rsidTr="0023692A">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Radix </w:t>
            </w:r>
            <w:proofErr w:type="spellStart"/>
            <w:r w:rsidRPr="009D7815">
              <w:rPr>
                <w:rFonts w:ascii="Book Antiqua" w:hAnsi="Book Antiqua"/>
                <w:color w:val="000000" w:themeColor="text1"/>
                <w:kern w:val="0"/>
                <w:sz w:val="24"/>
                <w:szCs w:val="24"/>
              </w:rPr>
              <w:t>glycyrrhizae</w:t>
            </w:r>
            <w:proofErr w:type="spellEnd"/>
          </w:p>
        </w:tc>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Gancao</w:t>
            </w:r>
            <w:proofErr w:type="spellEnd"/>
          </w:p>
        </w:tc>
        <w:tc>
          <w:tcPr>
            <w:tcW w:w="0" w:type="auto"/>
            <w:tcBorders>
              <w:top w:val="nil"/>
              <w:left w:val="nil"/>
              <w:bottom w:val="nil"/>
              <w:right w:val="nil"/>
            </w:tcBorders>
          </w:tcPr>
          <w:p w:rsidR="00D4571A" w:rsidRPr="009D7815" w:rsidRDefault="00D4571A" w:rsidP="00125C01">
            <w:pPr>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9-12 g</w:t>
            </w:r>
          </w:p>
        </w:tc>
      </w:tr>
      <w:tr w:rsidR="009D7815" w:rsidRPr="009D7815" w:rsidTr="0023692A">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Rhizoma</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dioscoreae</w:t>
            </w:r>
            <w:proofErr w:type="spellEnd"/>
          </w:p>
        </w:tc>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Shanyao</w:t>
            </w:r>
            <w:proofErr w:type="spellEnd"/>
          </w:p>
        </w:tc>
        <w:tc>
          <w:tcPr>
            <w:tcW w:w="0" w:type="auto"/>
            <w:tcBorders>
              <w:top w:val="nil"/>
              <w:left w:val="nil"/>
              <w:bottom w:val="nil"/>
              <w:right w:val="nil"/>
            </w:tcBorders>
          </w:tcPr>
          <w:p w:rsidR="00D4571A" w:rsidRPr="009D7815" w:rsidRDefault="00D4571A" w:rsidP="00125C01">
            <w:pPr>
              <w:adjustRightInd w:val="0"/>
              <w:snapToGrid w:val="0"/>
              <w:spacing w:line="360" w:lineRule="auto"/>
              <w:ind w:firstLineChars="100" w:firstLine="24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15 g</w:t>
            </w:r>
          </w:p>
        </w:tc>
      </w:tr>
      <w:tr w:rsidR="009D7815" w:rsidRPr="009D7815" w:rsidTr="0023692A">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Fructus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lycii</w:t>
            </w:r>
            <w:proofErr w:type="spellEnd"/>
          </w:p>
        </w:tc>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Gouqizi</w:t>
            </w:r>
            <w:proofErr w:type="spellEnd"/>
          </w:p>
        </w:tc>
        <w:tc>
          <w:tcPr>
            <w:tcW w:w="0" w:type="auto"/>
            <w:tcBorders>
              <w:top w:val="nil"/>
              <w:left w:val="nil"/>
              <w:bottom w:val="nil"/>
              <w:right w:val="nil"/>
            </w:tcBorders>
          </w:tcPr>
          <w:p w:rsidR="00D4571A" w:rsidRPr="009D7815" w:rsidRDefault="00D4571A" w:rsidP="00125C01">
            <w:pPr>
              <w:adjustRightInd w:val="0"/>
              <w:snapToGrid w:val="0"/>
              <w:spacing w:line="360" w:lineRule="auto"/>
              <w:ind w:firstLineChars="100" w:firstLine="24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15 g</w:t>
            </w:r>
          </w:p>
        </w:tc>
      </w:tr>
      <w:tr w:rsidR="009D7815" w:rsidRPr="009D7815" w:rsidTr="0023692A">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Fructus</w:t>
            </w:r>
            <w:proofErr w:type="spellEnd"/>
            <w:r w:rsidRPr="009D7815">
              <w:rPr>
                <w:rFonts w:ascii="Book Antiqua" w:hAnsi="Book Antiqua"/>
                <w:color w:val="000000" w:themeColor="text1"/>
                <w:kern w:val="0"/>
                <w:sz w:val="24"/>
                <w:szCs w:val="24"/>
              </w:rPr>
              <w:t xml:space="preserve"> </w:t>
            </w:r>
            <w:proofErr w:type="spellStart"/>
            <w:r w:rsidRPr="009D7815">
              <w:rPr>
                <w:rFonts w:ascii="Book Antiqua" w:hAnsi="Book Antiqua"/>
                <w:color w:val="000000" w:themeColor="text1"/>
                <w:kern w:val="0"/>
                <w:sz w:val="24"/>
                <w:szCs w:val="24"/>
              </w:rPr>
              <w:t>corni</w:t>
            </w:r>
            <w:proofErr w:type="spellEnd"/>
          </w:p>
        </w:tc>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Shanzhuyu</w:t>
            </w:r>
            <w:proofErr w:type="spellEnd"/>
          </w:p>
        </w:tc>
        <w:tc>
          <w:tcPr>
            <w:tcW w:w="0" w:type="auto"/>
            <w:tcBorders>
              <w:top w:val="nil"/>
              <w:left w:val="nil"/>
              <w:bottom w:val="nil"/>
              <w:right w:val="nil"/>
            </w:tcBorders>
          </w:tcPr>
          <w:p w:rsidR="00D4571A" w:rsidRPr="009D7815" w:rsidRDefault="00D4571A" w:rsidP="00125C01">
            <w:pPr>
              <w:adjustRightInd w:val="0"/>
              <w:snapToGrid w:val="0"/>
              <w:spacing w:line="360" w:lineRule="auto"/>
              <w:ind w:firstLineChars="100" w:firstLine="24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15 g</w:t>
            </w:r>
          </w:p>
        </w:tc>
      </w:tr>
      <w:tr w:rsidR="009D7815" w:rsidRPr="009D7815" w:rsidTr="0023692A">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Cuscutae</w:t>
            </w:r>
            <w:proofErr w:type="spellEnd"/>
            <w:r w:rsidRPr="009D7815">
              <w:rPr>
                <w:rFonts w:ascii="Book Antiqua" w:hAnsi="Book Antiqua"/>
                <w:color w:val="000000" w:themeColor="text1"/>
                <w:kern w:val="0"/>
                <w:sz w:val="24"/>
                <w:szCs w:val="24"/>
              </w:rPr>
              <w:t xml:space="preserve"> semen</w:t>
            </w:r>
          </w:p>
        </w:tc>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Tusizi</w:t>
            </w:r>
            <w:proofErr w:type="spellEnd"/>
          </w:p>
        </w:tc>
        <w:tc>
          <w:tcPr>
            <w:tcW w:w="0" w:type="auto"/>
            <w:tcBorders>
              <w:top w:val="nil"/>
              <w:left w:val="nil"/>
              <w:bottom w:val="nil"/>
              <w:right w:val="nil"/>
            </w:tcBorders>
          </w:tcPr>
          <w:p w:rsidR="00D4571A" w:rsidRPr="009D7815" w:rsidRDefault="00D4571A" w:rsidP="00125C01">
            <w:pPr>
              <w:adjustRightInd w:val="0"/>
              <w:snapToGrid w:val="0"/>
              <w:spacing w:line="360" w:lineRule="auto"/>
              <w:ind w:firstLineChars="100" w:firstLine="24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10 g</w:t>
            </w:r>
          </w:p>
        </w:tc>
      </w:tr>
      <w:tr w:rsidR="009D7815" w:rsidRPr="009D7815" w:rsidTr="0023692A">
        <w:tc>
          <w:tcPr>
            <w:tcW w:w="0" w:type="auto"/>
            <w:tcBorders>
              <w:top w:val="nil"/>
              <w:left w:val="nil"/>
              <w:bottom w:val="nil"/>
              <w:right w:val="nil"/>
            </w:tcBorders>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Poria</w:t>
            </w:r>
            <w:proofErr w:type="spellEnd"/>
          </w:p>
        </w:tc>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Fulin</w:t>
            </w:r>
            <w:proofErr w:type="spellEnd"/>
          </w:p>
        </w:tc>
        <w:tc>
          <w:tcPr>
            <w:tcW w:w="0" w:type="auto"/>
            <w:tcBorders>
              <w:top w:val="nil"/>
              <w:left w:val="nil"/>
              <w:bottom w:val="nil"/>
              <w:right w:val="nil"/>
            </w:tcBorders>
          </w:tcPr>
          <w:p w:rsidR="00D4571A" w:rsidRPr="009D7815" w:rsidRDefault="00D4571A" w:rsidP="00125C01">
            <w:pPr>
              <w:adjustRightInd w:val="0"/>
              <w:snapToGrid w:val="0"/>
              <w:spacing w:line="360" w:lineRule="auto"/>
              <w:ind w:firstLineChars="100" w:firstLine="24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 g</w:t>
            </w:r>
          </w:p>
        </w:tc>
      </w:tr>
      <w:tr w:rsidR="009D7815" w:rsidRPr="009D7815" w:rsidTr="0023692A">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Moutan</w:t>
            </w:r>
            <w:proofErr w:type="spellEnd"/>
            <w:r w:rsidRPr="009D7815">
              <w:rPr>
                <w:rFonts w:ascii="Book Antiqua" w:hAnsi="Book Antiqua"/>
                <w:color w:val="000000" w:themeColor="text1"/>
                <w:kern w:val="0"/>
                <w:sz w:val="24"/>
                <w:szCs w:val="24"/>
              </w:rPr>
              <w:t xml:space="preserve"> cortex</w:t>
            </w:r>
          </w:p>
        </w:tc>
        <w:tc>
          <w:tcPr>
            <w:tcW w:w="0" w:type="auto"/>
            <w:tcBorders>
              <w:top w:val="nil"/>
              <w:left w:val="nil"/>
              <w:bottom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Mudanpi</w:t>
            </w:r>
            <w:proofErr w:type="spellEnd"/>
          </w:p>
        </w:tc>
        <w:tc>
          <w:tcPr>
            <w:tcW w:w="0" w:type="auto"/>
            <w:tcBorders>
              <w:top w:val="nil"/>
              <w:left w:val="nil"/>
              <w:bottom w:val="nil"/>
              <w:right w:val="nil"/>
            </w:tcBorders>
          </w:tcPr>
          <w:p w:rsidR="00D4571A" w:rsidRPr="009D7815" w:rsidRDefault="00D4571A" w:rsidP="00125C01">
            <w:pPr>
              <w:adjustRightInd w:val="0"/>
              <w:snapToGrid w:val="0"/>
              <w:spacing w:line="360" w:lineRule="auto"/>
              <w:ind w:firstLineChars="100" w:firstLine="24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10 g</w:t>
            </w:r>
          </w:p>
        </w:tc>
      </w:tr>
      <w:tr w:rsidR="009D7815" w:rsidRPr="009D7815" w:rsidTr="0023692A">
        <w:tc>
          <w:tcPr>
            <w:tcW w:w="0" w:type="auto"/>
            <w:tcBorders>
              <w:top w:val="nil"/>
              <w:left w:val="nil"/>
              <w:right w:val="nil"/>
            </w:tcBorders>
          </w:tcPr>
          <w:p w:rsidR="00D4571A" w:rsidRPr="009D7815" w:rsidRDefault="00D4571A"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Alismatis</w:t>
            </w:r>
            <w:proofErr w:type="spellEnd"/>
            <w:r w:rsidRPr="009D7815">
              <w:rPr>
                <w:rFonts w:ascii="Book Antiqua" w:hAnsi="Book Antiqua"/>
                <w:color w:val="000000" w:themeColor="text1"/>
                <w:kern w:val="0"/>
                <w:sz w:val="24"/>
                <w:szCs w:val="24"/>
              </w:rPr>
              <w:t xml:space="preserve"> </w:t>
            </w:r>
            <w:proofErr w:type="spellStart"/>
            <w:r w:rsidR="00666630" w:rsidRPr="009D7815">
              <w:rPr>
                <w:rFonts w:ascii="Book Antiqua" w:hAnsi="Book Antiqua"/>
                <w:color w:val="000000" w:themeColor="text1"/>
                <w:kern w:val="0"/>
                <w:sz w:val="24"/>
                <w:szCs w:val="24"/>
              </w:rPr>
              <w:t>r</w:t>
            </w:r>
            <w:r w:rsidRPr="009D7815">
              <w:rPr>
                <w:rFonts w:ascii="Book Antiqua" w:hAnsi="Book Antiqua"/>
                <w:color w:val="000000" w:themeColor="text1"/>
                <w:kern w:val="0"/>
                <w:sz w:val="24"/>
                <w:szCs w:val="24"/>
              </w:rPr>
              <w:t>hizoma</w:t>
            </w:r>
            <w:proofErr w:type="spellEnd"/>
          </w:p>
        </w:tc>
        <w:tc>
          <w:tcPr>
            <w:tcW w:w="0" w:type="auto"/>
            <w:tcBorders>
              <w:top w:val="nil"/>
              <w:left w:val="nil"/>
              <w:right w:val="nil"/>
            </w:tcBorders>
          </w:tcPr>
          <w:p w:rsidR="00D4571A" w:rsidRPr="009D7815" w:rsidRDefault="00666630" w:rsidP="00125C01">
            <w:pPr>
              <w:adjustRightInd w:val="0"/>
              <w:snapToGrid w:val="0"/>
              <w:spacing w:line="360" w:lineRule="auto"/>
              <w:rPr>
                <w:rFonts w:ascii="Book Antiqua" w:hAnsi="Book Antiqua"/>
                <w:color w:val="000000" w:themeColor="text1"/>
                <w:kern w:val="0"/>
                <w:sz w:val="24"/>
                <w:szCs w:val="24"/>
              </w:rPr>
            </w:pPr>
            <w:proofErr w:type="spellStart"/>
            <w:r w:rsidRPr="009D7815">
              <w:rPr>
                <w:rFonts w:ascii="Book Antiqua" w:hAnsi="Book Antiqua"/>
                <w:color w:val="000000" w:themeColor="text1"/>
                <w:kern w:val="0"/>
                <w:sz w:val="24"/>
                <w:szCs w:val="24"/>
              </w:rPr>
              <w:t>Zexie</w:t>
            </w:r>
            <w:proofErr w:type="spellEnd"/>
          </w:p>
        </w:tc>
        <w:tc>
          <w:tcPr>
            <w:tcW w:w="0" w:type="auto"/>
            <w:tcBorders>
              <w:top w:val="nil"/>
              <w:left w:val="nil"/>
              <w:right w:val="nil"/>
            </w:tcBorders>
          </w:tcPr>
          <w:p w:rsidR="00D4571A" w:rsidRPr="009D7815" w:rsidRDefault="00D4571A" w:rsidP="00125C01">
            <w:pPr>
              <w:adjustRightInd w:val="0"/>
              <w:snapToGrid w:val="0"/>
              <w:spacing w:line="360" w:lineRule="auto"/>
              <w:ind w:firstLineChars="100" w:firstLine="24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10 g</w:t>
            </w:r>
          </w:p>
        </w:tc>
      </w:tr>
    </w:tbl>
    <w:p w:rsidR="00D4571A" w:rsidRPr="009D7815" w:rsidRDefault="00D4571A" w:rsidP="00125C01">
      <w:pPr>
        <w:adjustRightInd w:val="0"/>
        <w:snapToGrid w:val="0"/>
        <w:spacing w:line="360" w:lineRule="auto"/>
        <w:rPr>
          <w:rFonts w:ascii="Book Antiqua" w:hAnsi="Book Antiqua"/>
          <w:color w:val="000000" w:themeColor="text1"/>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 xml:space="preserve">Table </w:t>
      </w:r>
      <w:bookmarkStart w:id="106" w:name="OLE_LINK449"/>
      <w:r w:rsidRPr="009D7815">
        <w:rPr>
          <w:rFonts w:ascii="Book Antiqua" w:hAnsi="Book Antiqua"/>
          <w:b/>
          <w:bCs/>
          <w:color w:val="000000" w:themeColor="text1"/>
          <w:kern w:val="0"/>
          <w:sz w:val="24"/>
          <w:szCs w:val="24"/>
        </w:rPr>
        <w:t>5 Response on</w:t>
      </w:r>
      <w:bookmarkEnd w:id="106"/>
      <w:r w:rsidRPr="009D7815">
        <w:rPr>
          <w:rFonts w:ascii="Book Antiqua" w:hAnsi="Book Antiqua"/>
          <w:b/>
          <w:bCs/>
          <w:color w:val="000000" w:themeColor="text1"/>
          <w:kern w:val="0"/>
          <w:sz w:val="24"/>
          <w:szCs w:val="24"/>
        </w:rPr>
        <w:t xml:space="preserve"> </w:t>
      </w:r>
      <w:r w:rsidR="00965180" w:rsidRPr="00965180">
        <w:rPr>
          <w:rFonts w:ascii="Book Antiqua" w:hAnsi="Book Antiqua"/>
          <w:b/>
          <w:bCs/>
          <w:color w:val="000000" w:themeColor="text1"/>
          <w:kern w:val="0"/>
          <w:sz w:val="24"/>
          <w:szCs w:val="24"/>
        </w:rPr>
        <w:t xml:space="preserve">hepatitis B virus </w:t>
      </w:r>
      <w:r w:rsidRPr="009D7815">
        <w:rPr>
          <w:rFonts w:ascii="Book Antiqua" w:hAnsi="Book Antiqua"/>
          <w:b/>
          <w:bCs/>
          <w:color w:val="000000" w:themeColor="text1"/>
          <w:kern w:val="0"/>
          <w:sz w:val="24"/>
          <w:szCs w:val="24"/>
        </w:rPr>
        <w:t xml:space="preserve">DNA </w:t>
      </w:r>
      <w:bookmarkStart w:id="107" w:name="OLE_LINK11"/>
      <w:r w:rsidRPr="009D7815">
        <w:rPr>
          <w:rFonts w:ascii="Book Antiqua" w:hAnsi="Book Antiqua"/>
          <w:b/>
          <w:bCs/>
          <w:color w:val="000000" w:themeColor="text1"/>
          <w:kern w:val="0"/>
          <w:sz w:val="24"/>
          <w:szCs w:val="24"/>
        </w:rPr>
        <w:t>after 8-w</w:t>
      </w:r>
      <w:r w:rsidR="00965180">
        <w:rPr>
          <w:rFonts w:ascii="Book Antiqua" w:hAnsi="Book Antiqua"/>
          <w:b/>
          <w:bCs/>
          <w:color w:val="000000" w:themeColor="text1"/>
          <w:kern w:val="0"/>
          <w:sz w:val="24"/>
          <w:szCs w:val="24"/>
        </w:rPr>
        <w:t>k treatment</w:t>
      </w:r>
      <w:r w:rsidR="00965180">
        <w:rPr>
          <w:rFonts w:ascii="Book Antiqua" w:hAnsi="Book Antiqua" w:hint="eastAsia"/>
          <w:b/>
          <w:bCs/>
          <w:color w:val="000000" w:themeColor="text1"/>
          <w:kern w:val="0"/>
          <w:sz w:val="24"/>
          <w:szCs w:val="24"/>
        </w:rPr>
        <w:t xml:space="preserve"> </w:t>
      </w:r>
      <w:r w:rsidRPr="009D7815">
        <w:rPr>
          <w:rFonts w:ascii="Book Antiqua" w:hAnsi="Book Antiqua"/>
          <w:b/>
          <w:bCs/>
          <w:i/>
          <w:color w:val="000000" w:themeColor="text1"/>
          <w:kern w:val="0"/>
          <w:sz w:val="24"/>
          <w:szCs w:val="24"/>
        </w:rPr>
        <w:t>n</w:t>
      </w:r>
      <w:bookmarkEnd w:id="107"/>
      <w:r w:rsidR="00965180">
        <w:rPr>
          <w:rFonts w:ascii="Book Antiqua" w:hAnsi="Book Antiqua" w:hint="eastAsia"/>
          <w:b/>
          <w:bCs/>
          <w:i/>
          <w:color w:val="000000" w:themeColor="text1"/>
          <w:kern w:val="0"/>
          <w:sz w:val="24"/>
          <w:szCs w:val="24"/>
        </w:rPr>
        <w:t xml:space="preserve"> </w:t>
      </w:r>
      <w:r w:rsidRPr="009D7815">
        <w:rPr>
          <w:rFonts w:ascii="Book Antiqua" w:hAnsi="Book Antiqua"/>
          <w:b/>
          <w:bCs/>
          <w:color w:val="000000" w:themeColor="text1"/>
          <w:kern w:val="0"/>
          <w:sz w:val="24"/>
          <w:szCs w:val="24"/>
        </w:rPr>
        <w:t>(%)</w:t>
      </w:r>
    </w:p>
    <w:tbl>
      <w:tblPr>
        <w:tblW w:w="0" w:type="auto"/>
        <w:tblBorders>
          <w:top w:val="single" w:sz="4" w:space="0" w:color="000000"/>
          <w:bottom w:val="single" w:sz="4" w:space="0" w:color="000000"/>
        </w:tblBorders>
        <w:tblLook w:val="0000" w:firstRow="0" w:lastRow="0" w:firstColumn="0" w:lastColumn="0" w:noHBand="0" w:noVBand="0"/>
      </w:tblPr>
      <w:tblGrid>
        <w:gridCol w:w="2076"/>
        <w:gridCol w:w="456"/>
        <w:gridCol w:w="1083"/>
        <w:gridCol w:w="1096"/>
      </w:tblGrid>
      <w:tr w:rsidR="009D7815" w:rsidRPr="009D7815" w:rsidTr="0023692A">
        <w:trPr>
          <w:trHeight w:val="227"/>
        </w:trPr>
        <w:tc>
          <w:tcPr>
            <w:tcW w:w="0" w:type="auto"/>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Groups</w:t>
            </w:r>
          </w:p>
        </w:tc>
        <w:tc>
          <w:tcPr>
            <w:tcW w:w="0" w:type="auto"/>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i/>
                <w:color w:val="000000" w:themeColor="text1"/>
                <w:kern w:val="0"/>
                <w:sz w:val="24"/>
                <w:szCs w:val="24"/>
              </w:rPr>
            </w:pPr>
            <w:bookmarkStart w:id="108" w:name="_Hlk348823952"/>
            <w:r w:rsidRPr="009D7815">
              <w:rPr>
                <w:rFonts w:ascii="Book Antiqua" w:hAnsi="Book Antiqua"/>
                <w:b/>
                <w:bCs/>
                <w:i/>
                <w:color w:val="000000" w:themeColor="text1"/>
                <w:kern w:val="0"/>
                <w:sz w:val="24"/>
                <w:szCs w:val="24"/>
              </w:rPr>
              <w:t>n</w:t>
            </w:r>
          </w:p>
        </w:tc>
        <w:tc>
          <w:tcPr>
            <w:tcW w:w="0" w:type="auto"/>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proofErr w:type="spellStart"/>
            <w:r w:rsidRPr="009D7815">
              <w:rPr>
                <w:rFonts w:ascii="Book Antiqua" w:hAnsi="Book Antiqua"/>
                <w:b/>
                <w:bCs/>
                <w:color w:val="000000" w:themeColor="text1"/>
                <w:kern w:val="0"/>
                <w:sz w:val="24"/>
                <w:szCs w:val="24"/>
              </w:rPr>
              <w:t>Negtive</w:t>
            </w:r>
            <w:proofErr w:type="spellEnd"/>
          </w:p>
        </w:tc>
        <w:tc>
          <w:tcPr>
            <w:tcW w:w="666" w:type="dxa"/>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Positive</w:t>
            </w:r>
          </w:p>
        </w:tc>
      </w:tr>
      <w:tr w:rsidR="009D7815" w:rsidRPr="009D7815" w:rsidTr="0023692A">
        <w:trPr>
          <w:trHeight w:val="227"/>
        </w:trPr>
        <w:tc>
          <w:tcPr>
            <w:tcW w:w="0" w:type="auto"/>
            <w:tcBorders>
              <w:top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MMC group </w:t>
            </w:r>
          </w:p>
        </w:tc>
        <w:tc>
          <w:tcPr>
            <w:tcW w:w="0" w:type="auto"/>
            <w:tcBorders>
              <w:top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 6</w:t>
            </w:r>
          </w:p>
        </w:tc>
        <w:tc>
          <w:tcPr>
            <w:tcW w:w="0" w:type="auto"/>
            <w:tcBorders>
              <w:top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(50</w:t>
            </w:r>
            <w:bookmarkStart w:id="109" w:name="OLE_LINK404"/>
            <w:r w:rsidRPr="009D7815">
              <w:rPr>
                <w:rFonts w:ascii="Book Antiqua" w:hAnsi="Book Antiqua"/>
                <w:color w:val="000000" w:themeColor="text1"/>
                <w:kern w:val="0"/>
                <w:sz w:val="24"/>
                <w:szCs w:val="24"/>
              </w:rPr>
              <w:t>.0</w:t>
            </w:r>
            <w:bookmarkEnd w:id="109"/>
            <w:r w:rsidRPr="009D7815">
              <w:rPr>
                <w:rFonts w:ascii="Book Antiqua" w:hAnsi="Book Antiqua"/>
                <w:color w:val="000000" w:themeColor="text1"/>
                <w:kern w:val="0"/>
                <w:sz w:val="24"/>
                <w:szCs w:val="24"/>
              </w:rPr>
              <w:t>)</w:t>
            </w:r>
          </w:p>
        </w:tc>
        <w:tc>
          <w:tcPr>
            <w:tcW w:w="666" w:type="dxa"/>
            <w:tcBorders>
              <w:top w:val="single" w:sz="4" w:space="0" w:color="auto"/>
            </w:tcBorders>
            <w:vAlign w:val="center"/>
          </w:tcPr>
          <w:p w:rsidR="00D4571A" w:rsidRPr="009D7815" w:rsidRDefault="00D4571A" w:rsidP="00125C01">
            <w:pPr>
              <w:suppressAutoHyphens/>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(50.0)</w:t>
            </w:r>
          </w:p>
        </w:tc>
      </w:tr>
      <w:tr w:rsidR="009D7815" w:rsidRPr="009D7815" w:rsidTr="0023692A">
        <w:trPr>
          <w:trHeight w:val="227"/>
        </w:trPr>
        <w:tc>
          <w:tcPr>
            <w:tcW w:w="0" w:type="auto"/>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“TQD” group</w:t>
            </w:r>
          </w:p>
        </w:tc>
        <w:tc>
          <w:tcPr>
            <w:tcW w:w="0" w:type="auto"/>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17</w:t>
            </w:r>
          </w:p>
        </w:tc>
        <w:tc>
          <w:tcPr>
            <w:tcW w:w="0" w:type="auto"/>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4</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(23.5)</w:t>
            </w:r>
          </w:p>
        </w:tc>
        <w:tc>
          <w:tcPr>
            <w:tcW w:w="666"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13</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(76.5)</w:t>
            </w:r>
          </w:p>
        </w:tc>
      </w:tr>
      <w:tr w:rsidR="009D7815" w:rsidRPr="009D7815" w:rsidTr="0023692A">
        <w:trPr>
          <w:trHeight w:val="227"/>
        </w:trPr>
        <w:tc>
          <w:tcPr>
            <w:tcW w:w="0" w:type="auto"/>
            <w:tcBorders>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“TTKESC” group</w:t>
            </w:r>
          </w:p>
        </w:tc>
        <w:tc>
          <w:tcPr>
            <w:tcW w:w="0" w:type="auto"/>
            <w:tcBorders>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 6</w:t>
            </w:r>
          </w:p>
        </w:tc>
        <w:tc>
          <w:tcPr>
            <w:tcW w:w="0" w:type="auto"/>
            <w:tcBorders>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(33.3)</w:t>
            </w:r>
          </w:p>
        </w:tc>
        <w:tc>
          <w:tcPr>
            <w:tcW w:w="666" w:type="dxa"/>
            <w:tcBorders>
              <w:bottom w:val="single" w:sz="4" w:space="0" w:color="auto"/>
            </w:tcBorders>
            <w:vAlign w:val="center"/>
          </w:tcPr>
          <w:p w:rsidR="00D4571A" w:rsidRPr="009D7815" w:rsidRDefault="00D4571A" w:rsidP="00125C01">
            <w:pPr>
              <w:suppressAutoHyphens/>
              <w:adjustRightInd w:val="0"/>
              <w:snapToGrid w:val="0"/>
              <w:spacing w:line="360" w:lineRule="auto"/>
              <w:ind w:firstLineChars="50" w:firstLine="120"/>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4</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(66.7)</w:t>
            </w:r>
          </w:p>
        </w:tc>
      </w:tr>
    </w:tbl>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bookmarkStart w:id="110" w:name="OLE_LINK82"/>
      <w:bookmarkStart w:id="111" w:name="_Toc321912831"/>
      <w:bookmarkStart w:id="112" w:name="_Toc321915894"/>
      <w:bookmarkEnd w:id="108"/>
      <w:r w:rsidRPr="009D7815">
        <w:rPr>
          <w:rFonts w:ascii="Book Antiqua" w:hAnsi="Book Antiqua"/>
          <w:color w:val="000000" w:themeColor="text1"/>
          <w:kern w:val="0"/>
          <w:sz w:val="24"/>
          <w:szCs w:val="24"/>
        </w:rPr>
        <w:t>Normal range of HBV DNA</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(FQ-PCR): &lt;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1.0</w:t>
      </w:r>
      <w:r w:rsidR="00965180">
        <w:rPr>
          <w:rFonts w:ascii="Book Antiqua" w:hAnsi="Book Antiqua" w:hint="eastAsia"/>
          <w:color w:val="000000" w:themeColor="text1"/>
          <w:kern w:val="0"/>
          <w:sz w:val="24"/>
          <w:szCs w:val="24"/>
        </w:rPr>
        <w:t xml:space="preserve"> </w:t>
      </w:r>
      <w:proofErr w:type="gramStart"/>
      <w:r w:rsidR="00965180">
        <w:rPr>
          <w:rFonts w:ascii="Book Antiqua" w:hAnsi="Book Antiqua" w:hint="eastAsia"/>
          <w:color w:val="000000" w:themeColor="text1"/>
          <w:kern w:val="0"/>
          <w:sz w:val="24"/>
          <w:szCs w:val="24"/>
        </w:rPr>
        <w:t xml:space="preserve">x </w:t>
      </w:r>
      <w:r w:rsidRPr="009D7815">
        <w:rPr>
          <w:rFonts w:ascii="Book Antiqua" w:hAnsi="Book Antiqua"/>
          <w:color w:val="000000" w:themeColor="text1"/>
          <w:kern w:val="0"/>
          <w:sz w:val="24"/>
          <w:szCs w:val="24"/>
        </w:rPr>
        <w:t>10</w:t>
      </w:r>
      <w:r w:rsidRPr="009D7815">
        <w:rPr>
          <w:rFonts w:ascii="Book Antiqua" w:hAnsi="Book Antiqua"/>
          <w:color w:val="000000" w:themeColor="text1"/>
          <w:kern w:val="0"/>
          <w:sz w:val="24"/>
          <w:szCs w:val="24"/>
          <w:vertAlign w:val="superscript"/>
        </w:rPr>
        <w:t>3</w:t>
      </w:r>
      <w:r w:rsidR="00965180">
        <w:rPr>
          <w:rFonts w:ascii="Book Antiqua" w:hAnsi="Book Antiqua" w:hint="eastAsia"/>
          <w:color w:val="000000" w:themeColor="text1"/>
          <w:kern w:val="0"/>
          <w:sz w:val="24"/>
          <w:szCs w:val="24"/>
          <w:vertAlign w:val="superscript"/>
        </w:rPr>
        <w:t xml:space="preserve"> </w:t>
      </w:r>
      <w:r w:rsidRPr="009D7815">
        <w:rPr>
          <w:rFonts w:ascii="Book Antiqua" w:hAnsi="Book Antiqua"/>
          <w:color w:val="000000" w:themeColor="text1"/>
          <w:kern w:val="0"/>
          <w:sz w:val="24"/>
          <w:szCs w:val="24"/>
        </w:rPr>
        <w:t>copies/</w:t>
      </w:r>
      <w:proofErr w:type="spellStart"/>
      <w:r w:rsidRPr="009D7815">
        <w:rPr>
          <w:rFonts w:ascii="Book Antiqua" w:hAnsi="Book Antiqua"/>
          <w:color w:val="000000" w:themeColor="text1"/>
          <w:kern w:val="0"/>
          <w:sz w:val="24"/>
          <w:szCs w:val="24"/>
        </w:rPr>
        <w:t>m</w:t>
      </w:r>
      <w:r w:rsidRPr="00965180">
        <w:rPr>
          <w:rFonts w:ascii="Book Antiqua" w:hAnsi="Book Antiqua"/>
          <w:caps/>
          <w:color w:val="000000" w:themeColor="text1"/>
          <w:kern w:val="0"/>
          <w:sz w:val="24"/>
          <w:szCs w:val="24"/>
        </w:rPr>
        <w:t>l</w:t>
      </w:r>
      <w:proofErr w:type="gramEnd"/>
      <w:r w:rsidRPr="009D7815">
        <w:rPr>
          <w:rFonts w:ascii="Book Antiqua" w:hAnsi="Book Antiqua"/>
          <w:color w:val="000000" w:themeColor="text1"/>
          <w:kern w:val="0"/>
          <w:sz w:val="24"/>
          <w:szCs w:val="24"/>
        </w:rPr>
        <w:t>.</w:t>
      </w:r>
      <w:bookmarkEnd w:id="110"/>
      <w:bookmarkEnd w:id="111"/>
      <w:bookmarkEnd w:id="112"/>
      <w:proofErr w:type="spellEnd"/>
      <w:r w:rsidRPr="009D7815">
        <w:rPr>
          <w:rFonts w:ascii="Book Antiqua" w:hAnsi="Book Antiqua"/>
          <w:color w:val="000000" w:themeColor="text1"/>
          <w:kern w:val="0"/>
          <w:sz w:val="24"/>
          <w:szCs w:val="24"/>
        </w:rPr>
        <w:t xml:space="preserve"> Positive: HBV DNA returned negative or decreased by two or more than two logarithmic ratio.</w:t>
      </w:r>
      <w:r w:rsidR="00965180">
        <w:rPr>
          <w:rFonts w:ascii="Book Antiqua" w:hAnsi="Book Antiqua" w:hint="eastAsia"/>
          <w:color w:val="000000" w:themeColor="text1"/>
          <w:kern w:val="0"/>
          <w:sz w:val="24"/>
          <w:szCs w:val="24"/>
        </w:rPr>
        <w:t xml:space="preserve"> </w:t>
      </w:r>
      <w:r w:rsidR="00965180" w:rsidRPr="009D7815">
        <w:rPr>
          <w:rFonts w:ascii="Book Antiqua" w:hAnsi="Book Antiqua"/>
          <w:color w:val="000000" w:themeColor="text1"/>
          <w:kern w:val="0"/>
          <w:sz w:val="24"/>
          <w:szCs w:val="24"/>
        </w:rPr>
        <w:t>MMC group</w:t>
      </w:r>
      <w:r w:rsidR="00965180">
        <w:rPr>
          <w:rFonts w:ascii="Book Antiqua" w:hAnsi="Book Antiqua" w:hint="eastAsia"/>
          <w:color w:val="000000" w:themeColor="text1"/>
          <w:kern w:val="0"/>
          <w:sz w:val="24"/>
          <w:szCs w:val="24"/>
        </w:rPr>
        <w:t>:</w:t>
      </w:r>
      <w:r w:rsidR="00965180" w:rsidRPr="00855ADD">
        <w:rPr>
          <w:rFonts w:ascii="Book Antiqua" w:hAnsi="Book Antiqua"/>
          <w:caps/>
          <w:color w:val="000000" w:themeColor="text1"/>
          <w:kern w:val="0"/>
          <w:sz w:val="24"/>
          <w:szCs w:val="24"/>
        </w:rPr>
        <w:t xml:space="preserve"> m</w:t>
      </w:r>
      <w:r w:rsidR="00965180" w:rsidRPr="009D7815">
        <w:rPr>
          <w:rFonts w:ascii="Book Antiqua" w:hAnsi="Book Antiqua"/>
          <w:color w:val="000000" w:themeColor="text1"/>
          <w:kern w:val="0"/>
          <w:sz w:val="24"/>
          <w:szCs w:val="24"/>
        </w:rPr>
        <w:t>odern medicine control group</w:t>
      </w:r>
      <w:r w:rsidR="00965180">
        <w:rPr>
          <w:rFonts w:ascii="Book Antiqua" w:hAnsi="Book Antiqua" w:hint="eastAsia"/>
          <w:color w:val="000000" w:themeColor="text1"/>
          <w:kern w:val="0"/>
          <w:sz w:val="24"/>
          <w:szCs w:val="24"/>
        </w:rPr>
        <w:t xml:space="preserve">; </w:t>
      </w:r>
      <w:r w:rsidR="00965180">
        <w:rPr>
          <w:rFonts w:ascii="Book Antiqua" w:hAnsi="Book Antiqua"/>
          <w:color w:val="000000" w:themeColor="text1"/>
          <w:kern w:val="0"/>
          <w:sz w:val="24"/>
          <w:szCs w:val="24"/>
        </w:rPr>
        <w:t>TQD</w:t>
      </w:r>
      <w:r w:rsidR="00965180">
        <w:rPr>
          <w:rFonts w:ascii="Book Antiqua" w:hAnsi="Book Antiqua" w:hint="eastAsia"/>
          <w:color w:val="000000" w:themeColor="text1"/>
          <w:kern w:val="0"/>
          <w:sz w:val="24"/>
          <w:szCs w:val="24"/>
        </w:rPr>
        <w:t xml:space="preserve">: </w:t>
      </w:r>
      <w:proofErr w:type="spellStart"/>
      <w:r w:rsidR="00965180" w:rsidRPr="00855ADD">
        <w:rPr>
          <w:rFonts w:ascii="Book Antiqua" w:hAnsi="Book Antiqua"/>
          <w:caps/>
          <w:color w:val="000000" w:themeColor="text1"/>
          <w:kern w:val="0"/>
          <w:sz w:val="24"/>
          <w:szCs w:val="24"/>
        </w:rPr>
        <w:t>t</w:t>
      </w:r>
      <w:r w:rsidR="00965180" w:rsidRPr="009D7815">
        <w:rPr>
          <w:rFonts w:ascii="Book Antiqua" w:hAnsi="Book Antiqua"/>
          <w:color w:val="000000" w:themeColor="text1"/>
          <w:kern w:val="0"/>
          <w:sz w:val="24"/>
          <w:szCs w:val="24"/>
        </w:rPr>
        <w:t>onifying</w:t>
      </w:r>
      <w:proofErr w:type="spellEnd"/>
      <w:r w:rsidR="00965180" w:rsidRPr="009D7815">
        <w:rPr>
          <w:rFonts w:ascii="Book Antiqua" w:hAnsi="Book Antiqua"/>
          <w:color w:val="000000" w:themeColor="text1"/>
          <w:kern w:val="0"/>
          <w:sz w:val="24"/>
          <w:szCs w:val="24"/>
        </w:rPr>
        <w:t xml:space="preserve"> qi and detoxifying</w:t>
      </w:r>
      <w:r w:rsidR="00965180">
        <w:rPr>
          <w:rFonts w:ascii="Book Antiqua" w:hAnsi="Book Antiqua" w:hint="eastAsia"/>
          <w:color w:val="000000" w:themeColor="text1"/>
          <w:kern w:val="0"/>
          <w:sz w:val="24"/>
          <w:szCs w:val="24"/>
        </w:rPr>
        <w:t xml:space="preserve">; </w:t>
      </w:r>
      <w:r w:rsidR="00965180" w:rsidRPr="009D7815">
        <w:rPr>
          <w:rFonts w:ascii="Book Antiqua" w:hAnsi="Book Antiqua"/>
          <w:color w:val="000000" w:themeColor="text1"/>
          <w:kern w:val="0"/>
          <w:sz w:val="24"/>
          <w:szCs w:val="24"/>
        </w:rPr>
        <w:t>“TTKESC” group</w:t>
      </w:r>
      <w:r w:rsidR="00965180">
        <w:rPr>
          <w:rFonts w:ascii="Book Antiqua" w:hAnsi="Book Antiqua" w:hint="eastAsia"/>
          <w:color w:val="000000" w:themeColor="text1"/>
          <w:kern w:val="0"/>
          <w:sz w:val="24"/>
          <w:szCs w:val="24"/>
        </w:rPr>
        <w:t>:</w:t>
      </w:r>
      <w:r w:rsidR="00965180" w:rsidRPr="009D7815">
        <w:rPr>
          <w:rFonts w:ascii="Book Antiqua" w:hAnsi="Book Antiqua"/>
          <w:color w:val="000000" w:themeColor="text1"/>
          <w:kern w:val="0"/>
          <w:sz w:val="24"/>
          <w:szCs w:val="24"/>
        </w:rPr>
        <w:t xml:space="preserve"> “</w:t>
      </w:r>
      <w:proofErr w:type="spellStart"/>
      <w:r w:rsidR="00965180" w:rsidRPr="00855ADD">
        <w:rPr>
          <w:rFonts w:ascii="Book Antiqua" w:hAnsi="Book Antiqua"/>
          <w:caps/>
          <w:color w:val="000000" w:themeColor="text1"/>
          <w:kern w:val="0"/>
          <w:sz w:val="24"/>
          <w:szCs w:val="24"/>
        </w:rPr>
        <w:t>t</w:t>
      </w:r>
      <w:r w:rsidR="00965180" w:rsidRPr="009D7815">
        <w:rPr>
          <w:rFonts w:ascii="Book Antiqua" w:hAnsi="Book Antiqua"/>
          <w:color w:val="000000" w:themeColor="text1"/>
          <w:kern w:val="0"/>
          <w:sz w:val="24"/>
          <w:szCs w:val="24"/>
        </w:rPr>
        <w:t>onifying</w:t>
      </w:r>
      <w:proofErr w:type="spellEnd"/>
      <w:r w:rsidR="00965180" w:rsidRPr="009D7815">
        <w:rPr>
          <w:rFonts w:ascii="Book Antiqua" w:hAnsi="Book Antiqua"/>
          <w:color w:val="000000" w:themeColor="text1"/>
          <w:kern w:val="0"/>
          <w:sz w:val="24"/>
          <w:szCs w:val="24"/>
        </w:rPr>
        <w:t xml:space="preserve"> the kidney to promote liver regeneration and repair by effecting stem cells and </w:t>
      </w:r>
      <w:proofErr w:type="gramStart"/>
      <w:r w:rsidR="00965180" w:rsidRPr="009D7815">
        <w:rPr>
          <w:rFonts w:ascii="Book Antiqua" w:hAnsi="Book Antiqua"/>
          <w:color w:val="000000" w:themeColor="text1"/>
          <w:kern w:val="0"/>
          <w:sz w:val="24"/>
          <w:szCs w:val="24"/>
        </w:rPr>
        <w:t>it’s</w:t>
      </w:r>
      <w:proofErr w:type="gramEnd"/>
      <w:r w:rsidR="00965180" w:rsidRPr="009D7815">
        <w:rPr>
          <w:rFonts w:ascii="Book Antiqua" w:hAnsi="Book Antiqua"/>
          <w:color w:val="000000" w:themeColor="text1"/>
          <w:kern w:val="0"/>
          <w:sz w:val="24"/>
          <w:szCs w:val="24"/>
        </w:rPr>
        <w:t xml:space="preserve"> microenvironment” group</w:t>
      </w:r>
      <w:r w:rsidR="00965180">
        <w:rPr>
          <w:rFonts w:ascii="Book Antiqua" w:hAnsi="Book Antiqua" w:hint="eastAsia"/>
          <w:color w:val="000000" w:themeColor="text1"/>
          <w:kern w:val="0"/>
          <w:sz w:val="24"/>
          <w:szCs w:val="24"/>
        </w:rPr>
        <w:t xml:space="preserve">. </w:t>
      </w:r>
      <w:r w:rsidR="00965180" w:rsidRPr="009D7815">
        <w:rPr>
          <w:rFonts w:ascii="Book Antiqua" w:hAnsi="Book Antiqua"/>
          <w:color w:val="000000" w:themeColor="text1"/>
          <w:kern w:val="0"/>
          <w:sz w:val="24"/>
          <w:szCs w:val="24"/>
        </w:rPr>
        <w:t>HBV</w:t>
      </w:r>
      <w:r w:rsidR="00965180">
        <w:rPr>
          <w:rFonts w:ascii="Book Antiqua" w:hAnsi="Book Antiqua" w:hint="eastAsia"/>
          <w:color w:val="000000" w:themeColor="text1"/>
          <w:kern w:val="0"/>
          <w:sz w:val="24"/>
          <w:szCs w:val="24"/>
        </w:rPr>
        <w:t>:</w:t>
      </w:r>
      <w:r w:rsidR="00965180" w:rsidRPr="004A1141">
        <w:rPr>
          <w:rFonts w:ascii="Book Antiqua" w:hAnsi="Book Antiqua"/>
          <w:color w:val="000000" w:themeColor="text1"/>
          <w:kern w:val="0"/>
          <w:sz w:val="24"/>
          <w:szCs w:val="24"/>
        </w:rPr>
        <w:t xml:space="preserve"> </w:t>
      </w:r>
      <w:r w:rsidR="00965180" w:rsidRPr="00965180">
        <w:rPr>
          <w:rFonts w:ascii="Book Antiqua" w:hAnsi="Book Antiqua"/>
          <w:caps/>
          <w:color w:val="000000" w:themeColor="text1"/>
          <w:kern w:val="0"/>
          <w:sz w:val="24"/>
          <w:szCs w:val="24"/>
        </w:rPr>
        <w:t>h</w:t>
      </w:r>
      <w:r w:rsidR="00965180" w:rsidRPr="004A1141">
        <w:rPr>
          <w:rFonts w:ascii="Book Antiqua" w:hAnsi="Book Antiqua"/>
          <w:color w:val="000000" w:themeColor="text1"/>
          <w:kern w:val="0"/>
          <w:sz w:val="24"/>
          <w:szCs w:val="24"/>
        </w:rPr>
        <w:t>epatitis B virus</w:t>
      </w:r>
      <w:r w:rsidR="00965180">
        <w:rPr>
          <w:rFonts w:ascii="Book Antiqua" w:hAnsi="Book Antiqua" w:hint="eastAsia"/>
          <w:color w:val="000000" w:themeColor="text1"/>
          <w:kern w:val="0"/>
          <w:sz w:val="24"/>
          <w:szCs w:val="24"/>
        </w:rPr>
        <w:t xml:space="preserve">. </w:t>
      </w: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utoSpaceDE w:val="0"/>
        <w:autoSpaceDN w:val="0"/>
        <w:adjustRightInd w:val="0"/>
        <w:snapToGrid w:val="0"/>
        <w:spacing w:line="360" w:lineRule="auto"/>
        <w:rPr>
          <w:rFonts w:ascii="Book Antiqua" w:hAnsi="Book Antiqua"/>
          <w:color w:val="000000" w:themeColor="text1"/>
          <w:kern w:val="0"/>
          <w:sz w:val="24"/>
          <w:szCs w:val="24"/>
        </w:rPr>
      </w:pPr>
    </w:p>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lastRenderedPageBreak/>
        <w:t>Table 6 Response on biochemical indicators after 8-wk treatment (mean</w:t>
      </w:r>
      <w:r w:rsidR="00965180">
        <w:rPr>
          <w:rFonts w:ascii="Book Antiqua" w:hAnsi="Book Antiqua" w:hint="eastAsia"/>
          <w:b/>
          <w:bCs/>
          <w:color w:val="000000" w:themeColor="text1"/>
          <w:kern w:val="0"/>
          <w:sz w:val="24"/>
          <w:szCs w:val="24"/>
        </w:rPr>
        <w:t xml:space="preserve"> </w:t>
      </w:r>
      <w:r w:rsidRPr="009D7815">
        <w:rPr>
          <w:rFonts w:ascii="Book Antiqua" w:hAnsi="Book Antiqua"/>
          <w:b/>
          <w:bCs/>
          <w:color w:val="000000" w:themeColor="text1"/>
          <w:kern w:val="0"/>
          <w:sz w:val="24"/>
          <w:szCs w:val="24"/>
        </w:rPr>
        <w:t>±</w:t>
      </w:r>
      <w:r w:rsidR="00965180">
        <w:rPr>
          <w:rFonts w:ascii="Book Antiqua" w:hAnsi="Book Antiqua" w:hint="eastAsia"/>
          <w:b/>
          <w:bCs/>
          <w:color w:val="000000" w:themeColor="text1"/>
          <w:kern w:val="0"/>
          <w:sz w:val="24"/>
          <w:szCs w:val="24"/>
        </w:rPr>
        <w:t xml:space="preserve"> </w:t>
      </w:r>
      <w:r w:rsidRPr="009D7815">
        <w:rPr>
          <w:rFonts w:ascii="Book Antiqua" w:hAnsi="Book Antiqua"/>
          <w:b/>
          <w:bCs/>
          <w:color w:val="000000" w:themeColor="text1"/>
          <w:kern w:val="0"/>
          <w:sz w:val="24"/>
          <w:szCs w:val="24"/>
        </w:rPr>
        <w:t>SD)</w:t>
      </w:r>
    </w:p>
    <w:tbl>
      <w:tblPr>
        <w:tblW w:w="11165" w:type="dxa"/>
        <w:tblBorders>
          <w:top w:val="single" w:sz="4" w:space="0" w:color="auto"/>
          <w:bottom w:val="single" w:sz="4" w:space="0" w:color="auto"/>
        </w:tblBorders>
        <w:tblLayout w:type="fixed"/>
        <w:tblLook w:val="0000" w:firstRow="0" w:lastRow="0" w:firstColumn="0" w:lastColumn="0" w:noHBand="0" w:noVBand="0"/>
      </w:tblPr>
      <w:tblGrid>
        <w:gridCol w:w="1368"/>
        <w:gridCol w:w="1248"/>
        <w:gridCol w:w="456"/>
        <w:gridCol w:w="1428"/>
        <w:gridCol w:w="456"/>
        <w:gridCol w:w="1815"/>
        <w:gridCol w:w="567"/>
        <w:gridCol w:w="1559"/>
        <w:gridCol w:w="567"/>
        <w:gridCol w:w="1701"/>
      </w:tblGrid>
      <w:tr w:rsidR="009D7815" w:rsidRPr="009D7815" w:rsidTr="0023692A">
        <w:trPr>
          <w:trHeight w:val="227"/>
        </w:trPr>
        <w:tc>
          <w:tcPr>
            <w:tcW w:w="1368" w:type="dxa"/>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Group</w:t>
            </w:r>
          </w:p>
        </w:tc>
        <w:tc>
          <w:tcPr>
            <w:tcW w:w="1248" w:type="dxa"/>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Time</w:t>
            </w:r>
          </w:p>
        </w:tc>
        <w:tc>
          <w:tcPr>
            <w:tcW w:w="456" w:type="dxa"/>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i/>
                <w:color w:val="000000" w:themeColor="text1"/>
                <w:kern w:val="0"/>
                <w:sz w:val="24"/>
                <w:szCs w:val="24"/>
              </w:rPr>
            </w:pPr>
            <w:r w:rsidRPr="009D7815">
              <w:rPr>
                <w:rFonts w:ascii="Book Antiqua" w:hAnsi="Book Antiqua"/>
                <w:b/>
                <w:bCs/>
                <w:i/>
                <w:color w:val="000000" w:themeColor="text1"/>
                <w:kern w:val="0"/>
                <w:sz w:val="24"/>
                <w:szCs w:val="24"/>
              </w:rPr>
              <w:t>n</w:t>
            </w:r>
          </w:p>
        </w:tc>
        <w:tc>
          <w:tcPr>
            <w:tcW w:w="1428" w:type="dxa"/>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PTA</w:t>
            </w:r>
          </w:p>
        </w:tc>
        <w:tc>
          <w:tcPr>
            <w:tcW w:w="456" w:type="dxa"/>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i/>
                <w:color w:val="000000" w:themeColor="text1"/>
                <w:kern w:val="0"/>
                <w:sz w:val="24"/>
                <w:szCs w:val="24"/>
              </w:rPr>
            </w:pPr>
            <w:r w:rsidRPr="009D7815">
              <w:rPr>
                <w:rFonts w:ascii="Book Antiqua" w:hAnsi="Book Antiqua"/>
                <w:b/>
                <w:bCs/>
                <w:i/>
                <w:color w:val="000000" w:themeColor="text1"/>
                <w:kern w:val="0"/>
                <w:sz w:val="24"/>
                <w:szCs w:val="24"/>
              </w:rPr>
              <w:t>n</w:t>
            </w:r>
          </w:p>
        </w:tc>
        <w:tc>
          <w:tcPr>
            <w:tcW w:w="1815" w:type="dxa"/>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TBIL</w:t>
            </w:r>
            <w:r w:rsidR="00965180">
              <w:rPr>
                <w:rFonts w:ascii="Book Antiqua" w:hAnsi="Book Antiqua" w:hint="eastAsia"/>
                <w:b/>
                <w:bCs/>
                <w:color w:val="000000" w:themeColor="text1"/>
                <w:kern w:val="0"/>
                <w:sz w:val="24"/>
                <w:szCs w:val="24"/>
              </w:rPr>
              <w:t xml:space="preserve"> </w:t>
            </w:r>
            <w:r w:rsidRPr="009D7815">
              <w:rPr>
                <w:rFonts w:ascii="Book Antiqua" w:hAnsi="Book Antiqua"/>
                <w:b/>
                <w:bCs/>
                <w:color w:val="000000" w:themeColor="text1"/>
                <w:kern w:val="0"/>
                <w:sz w:val="24"/>
                <w:szCs w:val="24"/>
              </w:rPr>
              <w:t>(</w:t>
            </w:r>
            <w:proofErr w:type="spellStart"/>
            <w:r w:rsidRPr="009D7815">
              <w:rPr>
                <w:rFonts w:ascii="Book Antiqua" w:hAnsi="Book Antiqua"/>
                <w:b/>
                <w:bCs/>
                <w:color w:val="000000" w:themeColor="text1"/>
                <w:kern w:val="0"/>
                <w:sz w:val="24"/>
                <w:szCs w:val="24"/>
              </w:rPr>
              <w:t>μmol</w:t>
            </w:r>
            <w:proofErr w:type="spellEnd"/>
            <w:r w:rsidRPr="009D7815">
              <w:rPr>
                <w:rFonts w:ascii="Book Antiqua" w:hAnsi="Book Antiqua"/>
                <w:b/>
                <w:bCs/>
                <w:color w:val="000000" w:themeColor="text1"/>
                <w:kern w:val="0"/>
                <w:sz w:val="24"/>
                <w:szCs w:val="24"/>
              </w:rPr>
              <w:t>/L)</w:t>
            </w:r>
          </w:p>
        </w:tc>
        <w:tc>
          <w:tcPr>
            <w:tcW w:w="567" w:type="dxa"/>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i/>
                <w:color w:val="000000" w:themeColor="text1"/>
                <w:kern w:val="0"/>
                <w:sz w:val="24"/>
                <w:szCs w:val="24"/>
              </w:rPr>
            </w:pPr>
            <w:r w:rsidRPr="009D7815">
              <w:rPr>
                <w:rFonts w:ascii="Book Antiqua" w:hAnsi="Book Antiqua"/>
                <w:b/>
                <w:bCs/>
                <w:i/>
                <w:color w:val="000000" w:themeColor="text1"/>
                <w:kern w:val="0"/>
                <w:sz w:val="24"/>
                <w:szCs w:val="24"/>
              </w:rPr>
              <w:t>n</w:t>
            </w:r>
          </w:p>
        </w:tc>
        <w:tc>
          <w:tcPr>
            <w:tcW w:w="1559" w:type="dxa"/>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ALB</w:t>
            </w:r>
            <w:r w:rsidR="00965180">
              <w:rPr>
                <w:rFonts w:ascii="Book Antiqua" w:hAnsi="Book Antiqua" w:hint="eastAsia"/>
                <w:b/>
                <w:bCs/>
                <w:color w:val="000000" w:themeColor="text1"/>
                <w:kern w:val="0"/>
                <w:sz w:val="24"/>
                <w:szCs w:val="24"/>
              </w:rPr>
              <w:t xml:space="preserve"> </w:t>
            </w:r>
            <w:r w:rsidRPr="009D7815">
              <w:rPr>
                <w:rFonts w:ascii="Book Antiqua" w:hAnsi="Book Antiqua"/>
                <w:b/>
                <w:bCs/>
                <w:color w:val="000000" w:themeColor="text1"/>
                <w:kern w:val="0"/>
                <w:sz w:val="24"/>
                <w:szCs w:val="24"/>
              </w:rPr>
              <w:t>(g/L)</w:t>
            </w:r>
          </w:p>
        </w:tc>
        <w:tc>
          <w:tcPr>
            <w:tcW w:w="567" w:type="dxa"/>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i/>
                <w:color w:val="000000" w:themeColor="text1"/>
                <w:kern w:val="0"/>
                <w:sz w:val="24"/>
                <w:szCs w:val="24"/>
              </w:rPr>
            </w:pPr>
            <w:r w:rsidRPr="009D7815">
              <w:rPr>
                <w:rFonts w:ascii="Book Antiqua" w:hAnsi="Book Antiqua"/>
                <w:b/>
                <w:bCs/>
                <w:i/>
                <w:color w:val="000000" w:themeColor="text1"/>
                <w:kern w:val="0"/>
                <w:sz w:val="24"/>
                <w:szCs w:val="24"/>
              </w:rPr>
              <w:t>n</w:t>
            </w:r>
          </w:p>
        </w:tc>
        <w:tc>
          <w:tcPr>
            <w:tcW w:w="1701" w:type="dxa"/>
            <w:tcBorders>
              <w:top w:val="single" w:sz="4" w:space="0" w:color="auto"/>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b/>
                <w:bCs/>
                <w:color w:val="000000" w:themeColor="text1"/>
                <w:kern w:val="0"/>
                <w:sz w:val="24"/>
                <w:szCs w:val="24"/>
              </w:rPr>
            </w:pPr>
            <w:r w:rsidRPr="009D7815">
              <w:rPr>
                <w:rFonts w:ascii="Book Antiqua" w:hAnsi="Book Antiqua"/>
                <w:b/>
                <w:bCs/>
                <w:color w:val="000000" w:themeColor="text1"/>
                <w:kern w:val="0"/>
                <w:sz w:val="24"/>
                <w:szCs w:val="24"/>
              </w:rPr>
              <w:t>ALT</w:t>
            </w:r>
            <w:r w:rsidR="00965180">
              <w:rPr>
                <w:rFonts w:ascii="Book Antiqua" w:hAnsi="Book Antiqua" w:hint="eastAsia"/>
                <w:b/>
                <w:bCs/>
                <w:color w:val="000000" w:themeColor="text1"/>
                <w:kern w:val="0"/>
                <w:sz w:val="24"/>
                <w:szCs w:val="24"/>
              </w:rPr>
              <w:t xml:space="preserve"> </w:t>
            </w:r>
            <w:r w:rsidRPr="009D7815">
              <w:rPr>
                <w:rFonts w:ascii="Book Antiqua" w:hAnsi="Book Antiqua"/>
                <w:b/>
                <w:bCs/>
                <w:color w:val="000000" w:themeColor="text1"/>
                <w:kern w:val="0"/>
                <w:sz w:val="24"/>
                <w:szCs w:val="24"/>
              </w:rPr>
              <w:t>(IU/L)</w:t>
            </w:r>
          </w:p>
        </w:tc>
      </w:tr>
      <w:tr w:rsidR="009D7815" w:rsidRPr="009D7815" w:rsidTr="0023692A">
        <w:trPr>
          <w:trHeight w:val="227"/>
        </w:trPr>
        <w:tc>
          <w:tcPr>
            <w:tcW w:w="1368" w:type="dxa"/>
            <w:tcBorders>
              <w:top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MMC group</w:t>
            </w:r>
          </w:p>
        </w:tc>
        <w:tc>
          <w:tcPr>
            <w:tcW w:w="1248" w:type="dxa"/>
            <w:tcBorders>
              <w:top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Before treatment</w:t>
            </w:r>
          </w:p>
        </w:tc>
        <w:tc>
          <w:tcPr>
            <w:tcW w:w="456" w:type="dxa"/>
            <w:tcBorders>
              <w:top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28</w:t>
            </w:r>
          </w:p>
        </w:tc>
        <w:tc>
          <w:tcPr>
            <w:tcW w:w="1428" w:type="dxa"/>
            <w:tcBorders>
              <w:top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26.80</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sz w:val="24"/>
                <w:szCs w:val="24"/>
              </w:rPr>
              <w:t>±</w:t>
            </w:r>
            <w:r w:rsidR="00965180">
              <w:rPr>
                <w:rFonts w:ascii="Book Antiqua" w:hAnsi="Book Antiqua" w:hint="eastAsia"/>
                <w:color w:val="000000" w:themeColor="text1"/>
                <w:sz w:val="24"/>
                <w:szCs w:val="24"/>
              </w:rPr>
              <w:t xml:space="preserve"> </w:t>
            </w:r>
            <w:r w:rsidRPr="009D7815">
              <w:rPr>
                <w:rFonts w:ascii="Book Antiqua" w:hAnsi="Book Antiqua"/>
                <w:color w:val="000000" w:themeColor="text1"/>
                <w:kern w:val="0"/>
                <w:sz w:val="24"/>
                <w:szCs w:val="24"/>
              </w:rPr>
              <w:t>10.91</w:t>
            </w:r>
          </w:p>
        </w:tc>
        <w:tc>
          <w:tcPr>
            <w:tcW w:w="456" w:type="dxa"/>
            <w:tcBorders>
              <w:top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w:t>
            </w:r>
          </w:p>
        </w:tc>
        <w:tc>
          <w:tcPr>
            <w:tcW w:w="1815" w:type="dxa"/>
            <w:tcBorders>
              <w:top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326.29</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210.47</w:t>
            </w:r>
          </w:p>
        </w:tc>
        <w:tc>
          <w:tcPr>
            <w:tcW w:w="567" w:type="dxa"/>
            <w:tcBorders>
              <w:top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28</w:t>
            </w:r>
          </w:p>
        </w:tc>
        <w:tc>
          <w:tcPr>
            <w:tcW w:w="1559" w:type="dxa"/>
            <w:tcBorders>
              <w:top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28.07</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4.56</w:t>
            </w:r>
          </w:p>
        </w:tc>
        <w:tc>
          <w:tcPr>
            <w:tcW w:w="567" w:type="dxa"/>
            <w:tcBorders>
              <w:top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w:t>
            </w:r>
          </w:p>
        </w:tc>
        <w:tc>
          <w:tcPr>
            <w:tcW w:w="1701" w:type="dxa"/>
            <w:tcBorders>
              <w:top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202.00</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sz w:val="24"/>
                <w:szCs w:val="24"/>
              </w:rPr>
              <w:t>±</w:t>
            </w:r>
            <w:r w:rsidR="00965180">
              <w:rPr>
                <w:rFonts w:ascii="Book Antiqua" w:hAnsi="Book Antiqua" w:hint="eastAsia"/>
                <w:color w:val="000000" w:themeColor="text1"/>
                <w:sz w:val="24"/>
                <w:szCs w:val="24"/>
              </w:rPr>
              <w:t xml:space="preserve"> </w:t>
            </w:r>
            <w:r w:rsidRPr="009D7815">
              <w:rPr>
                <w:rFonts w:ascii="Book Antiqua" w:hAnsi="Book Antiqua"/>
                <w:color w:val="000000" w:themeColor="text1"/>
                <w:kern w:val="0"/>
                <w:sz w:val="24"/>
                <w:szCs w:val="24"/>
              </w:rPr>
              <w:t>249.20</w:t>
            </w:r>
          </w:p>
        </w:tc>
      </w:tr>
      <w:tr w:rsidR="009D7815" w:rsidRPr="009D7815" w:rsidTr="0023692A">
        <w:trPr>
          <w:trHeight w:val="227"/>
        </w:trPr>
        <w:tc>
          <w:tcPr>
            <w:tcW w:w="1368"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p>
        </w:tc>
        <w:tc>
          <w:tcPr>
            <w:tcW w:w="1248"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After treatment</w:t>
            </w:r>
          </w:p>
        </w:tc>
        <w:tc>
          <w:tcPr>
            <w:tcW w:w="456"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18</w:t>
            </w:r>
          </w:p>
        </w:tc>
        <w:tc>
          <w:tcPr>
            <w:tcW w:w="1428"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43.14</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18.60</w:t>
            </w:r>
          </w:p>
        </w:tc>
        <w:tc>
          <w:tcPr>
            <w:tcW w:w="456"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21</w:t>
            </w:r>
          </w:p>
        </w:tc>
        <w:tc>
          <w:tcPr>
            <w:tcW w:w="1815"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176.13</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185.70</w:t>
            </w:r>
          </w:p>
        </w:tc>
        <w:tc>
          <w:tcPr>
            <w:tcW w:w="567"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21</w:t>
            </w:r>
          </w:p>
        </w:tc>
        <w:tc>
          <w:tcPr>
            <w:tcW w:w="1559"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28.57</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4.56</w:t>
            </w:r>
          </w:p>
        </w:tc>
        <w:tc>
          <w:tcPr>
            <w:tcW w:w="567"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21</w:t>
            </w:r>
          </w:p>
        </w:tc>
        <w:tc>
          <w:tcPr>
            <w:tcW w:w="1701"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39.90</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30.19</w:t>
            </w:r>
          </w:p>
        </w:tc>
      </w:tr>
      <w:tr w:rsidR="009D7815" w:rsidRPr="009D7815" w:rsidTr="0023692A">
        <w:trPr>
          <w:trHeight w:val="227"/>
        </w:trPr>
        <w:tc>
          <w:tcPr>
            <w:tcW w:w="1368"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“TQD” group</w:t>
            </w:r>
          </w:p>
        </w:tc>
        <w:tc>
          <w:tcPr>
            <w:tcW w:w="1248"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Before treatment</w:t>
            </w:r>
          </w:p>
        </w:tc>
        <w:tc>
          <w:tcPr>
            <w:tcW w:w="456"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61</w:t>
            </w:r>
          </w:p>
        </w:tc>
        <w:tc>
          <w:tcPr>
            <w:tcW w:w="1428"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32.50</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12.15</w:t>
            </w:r>
          </w:p>
        </w:tc>
        <w:tc>
          <w:tcPr>
            <w:tcW w:w="456"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65</w:t>
            </w:r>
          </w:p>
        </w:tc>
        <w:tc>
          <w:tcPr>
            <w:tcW w:w="1815"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314.04</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160.20</w:t>
            </w:r>
          </w:p>
        </w:tc>
        <w:tc>
          <w:tcPr>
            <w:tcW w:w="567"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65</w:t>
            </w:r>
          </w:p>
        </w:tc>
        <w:tc>
          <w:tcPr>
            <w:tcW w:w="1559"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29.54</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4.75</w:t>
            </w:r>
          </w:p>
        </w:tc>
        <w:tc>
          <w:tcPr>
            <w:tcW w:w="567"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65</w:t>
            </w:r>
          </w:p>
        </w:tc>
        <w:tc>
          <w:tcPr>
            <w:tcW w:w="1701"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254.80</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424.32</w:t>
            </w:r>
          </w:p>
        </w:tc>
      </w:tr>
      <w:tr w:rsidR="009D7815" w:rsidRPr="009D7815" w:rsidTr="0023692A">
        <w:trPr>
          <w:trHeight w:val="227"/>
        </w:trPr>
        <w:tc>
          <w:tcPr>
            <w:tcW w:w="1368"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p>
        </w:tc>
        <w:tc>
          <w:tcPr>
            <w:tcW w:w="1248"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After treatment</w:t>
            </w:r>
          </w:p>
        </w:tc>
        <w:tc>
          <w:tcPr>
            <w:tcW w:w="456"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55</w:t>
            </w:r>
          </w:p>
        </w:tc>
        <w:tc>
          <w:tcPr>
            <w:tcW w:w="1428"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43.59±22.08</w:t>
            </w:r>
          </w:p>
        </w:tc>
        <w:tc>
          <w:tcPr>
            <w:tcW w:w="456"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63</w:t>
            </w:r>
          </w:p>
        </w:tc>
        <w:tc>
          <w:tcPr>
            <w:tcW w:w="1815"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242.54</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229.05</w:t>
            </w:r>
          </w:p>
        </w:tc>
        <w:tc>
          <w:tcPr>
            <w:tcW w:w="567"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63</w:t>
            </w:r>
          </w:p>
        </w:tc>
        <w:tc>
          <w:tcPr>
            <w:tcW w:w="1559"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31.30</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4.77</w:t>
            </w:r>
            <w:r w:rsidR="00965180">
              <w:rPr>
                <w:rFonts w:ascii="Book Antiqua" w:hAnsi="Book Antiqua" w:hint="eastAsia"/>
                <w:color w:val="000000" w:themeColor="text1"/>
                <w:kern w:val="0"/>
                <w:sz w:val="24"/>
                <w:szCs w:val="24"/>
                <w:vertAlign w:val="superscript"/>
              </w:rPr>
              <w:t>c</w:t>
            </w:r>
          </w:p>
        </w:tc>
        <w:tc>
          <w:tcPr>
            <w:tcW w:w="567"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63</w:t>
            </w:r>
          </w:p>
        </w:tc>
        <w:tc>
          <w:tcPr>
            <w:tcW w:w="1701"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 78.70</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161.80</w:t>
            </w:r>
          </w:p>
        </w:tc>
      </w:tr>
      <w:tr w:rsidR="009D7815" w:rsidRPr="009D7815" w:rsidTr="0023692A">
        <w:trPr>
          <w:trHeight w:val="227"/>
        </w:trPr>
        <w:tc>
          <w:tcPr>
            <w:tcW w:w="1368"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“TTKESC” group</w:t>
            </w:r>
          </w:p>
        </w:tc>
        <w:tc>
          <w:tcPr>
            <w:tcW w:w="1248"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Before treatment</w:t>
            </w:r>
          </w:p>
        </w:tc>
        <w:tc>
          <w:tcPr>
            <w:tcW w:w="456"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36</w:t>
            </w:r>
          </w:p>
        </w:tc>
        <w:tc>
          <w:tcPr>
            <w:tcW w:w="1428"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28.63</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11.28</w:t>
            </w:r>
          </w:p>
        </w:tc>
        <w:tc>
          <w:tcPr>
            <w:tcW w:w="456"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36</w:t>
            </w:r>
          </w:p>
        </w:tc>
        <w:tc>
          <w:tcPr>
            <w:tcW w:w="1815"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369.13</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198.06</w:t>
            </w:r>
          </w:p>
        </w:tc>
        <w:tc>
          <w:tcPr>
            <w:tcW w:w="567"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36</w:t>
            </w:r>
          </w:p>
        </w:tc>
        <w:tc>
          <w:tcPr>
            <w:tcW w:w="1559"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27.82</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4.52</w:t>
            </w:r>
          </w:p>
        </w:tc>
        <w:tc>
          <w:tcPr>
            <w:tcW w:w="567"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36</w:t>
            </w:r>
          </w:p>
        </w:tc>
        <w:tc>
          <w:tcPr>
            <w:tcW w:w="1701" w:type="dxa"/>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189.52</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241.97</w:t>
            </w:r>
          </w:p>
        </w:tc>
      </w:tr>
      <w:tr w:rsidR="009D7815" w:rsidRPr="009D7815" w:rsidTr="0023692A">
        <w:trPr>
          <w:trHeight w:val="227"/>
        </w:trPr>
        <w:tc>
          <w:tcPr>
            <w:tcW w:w="1368" w:type="dxa"/>
            <w:tcBorders>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p>
        </w:tc>
        <w:tc>
          <w:tcPr>
            <w:tcW w:w="1248" w:type="dxa"/>
            <w:tcBorders>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After treatment</w:t>
            </w:r>
          </w:p>
        </w:tc>
        <w:tc>
          <w:tcPr>
            <w:tcW w:w="456" w:type="dxa"/>
            <w:tcBorders>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w:t>
            </w:r>
          </w:p>
        </w:tc>
        <w:tc>
          <w:tcPr>
            <w:tcW w:w="1428" w:type="dxa"/>
            <w:tcBorders>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32.55</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15.58</w:t>
            </w:r>
          </w:p>
        </w:tc>
        <w:tc>
          <w:tcPr>
            <w:tcW w:w="456" w:type="dxa"/>
            <w:tcBorders>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33</w:t>
            </w:r>
          </w:p>
        </w:tc>
        <w:tc>
          <w:tcPr>
            <w:tcW w:w="1815" w:type="dxa"/>
            <w:tcBorders>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339.40</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00965180">
              <w:rPr>
                <w:rFonts w:ascii="Book Antiqua" w:hAnsi="Book Antiqua"/>
                <w:color w:val="000000" w:themeColor="text1"/>
                <w:kern w:val="0"/>
                <w:sz w:val="24"/>
                <w:szCs w:val="24"/>
              </w:rPr>
              <w:t>270.09</w:t>
            </w:r>
            <w:r w:rsidRPr="009D7815">
              <w:rPr>
                <w:rFonts w:ascii="Book Antiqua" w:hAnsi="Book Antiqua"/>
                <w:color w:val="000000" w:themeColor="text1"/>
                <w:kern w:val="0"/>
                <w:sz w:val="24"/>
                <w:szCs w:val="24"/>
                <w:vertAlign w:val="superscript"/>
              </w:rPr>
              <w:t>a</w:t>
            </w:r>
          </w:p>
        </w:tc>
        <w:tc>
          <w:tcPr>
            <w:tcW w:w="567" w:type="dxa"/>
            <w:tcBorders>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33</w:t>
            </w:r>
          </w:p>
        </w:tc>
        <w:tc>
          <w:tcPr>
            <w:tcW w:w="1559" w:type="dxa"/>
            <w:tcBorders>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30.72</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2.89</w:t>
            </w:r>
            <w:r w:rsidR="00965180">
              <w:rPr>
                <w:rFonts w:ascii="Book Antiqua" w:hAnsi="Book Antiqua" w:hint="eastAsia"/>
                <w:color w:val="000000" w:themeColor="text1"/>
                <w:kern w:val="0"/>
                <w:sz w:val="24"/>
                <w:szCs w:val="24"/>
                <w:vertAlign w:val="superscript"/>
              </w:rPr>
              <w:t>e</w:t>
            </w:r>
          </w:p>
        </w:tc>
        <w:tc>
          <w:tcPr>
            <w:tcW w:w="567" w:type="dxa"/>
            <w:tcBorders>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33</w:t>
            </w:r>
          </w:p>
        </w:tc>
        <w:tc>
          <w:tcPr>
            <w:tcW w:w="1701" w:type="dxa"/>
            <w:tcBorders>
              <w:bottom w:val="single" w:sz="4" w:space="0" w:color="auto"/>
            </w:tcBorders>
            <w:vAlign w:val="center"/>
          </w:tcPr>
          <w:p w:rsidR="00D4571A" w:rsidRPr="009D7815" w:rsidRDefault="00D4571A" w:rsidP="00125C01">
            <w:pPr>
              <w:suppressAutoHyphens/>
              <w:adjustRightInd w:val="0"/>
              <w:snapToGrid w:val="0"/>
              <w:spacing w:line="360" w:lineRule="auto"/>
              <w:rPr>
                <w:rFonts w:ascii="Book Antiqua" w:hAnsi="Book Antiqua"/>
                <w:color w:val="000000" w:themeColor="text1"/>
                <w:kern w:val="0"/>
                <w:sz w:val="24"/>
                <w:szCs w:val="24"/>
              </w:rPr>
            </w:pPr>
            <w:r w:rsidRPr="009D7815">
              <w:rPr>
                <w:rFonts w:ascii="Book Antiqua" w:hAnsi="Book Antiqua"/>
                <w:color w:val="000000" w:themeColor="text1"/>
                <w:kern w:val="0"/>
                <w:sz w:val="24"/>
                <w:szCs w:val="24"/>
              </w:rPr>
              <w:t xml:space="preserve"> 70.12</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82.23</w:t>
            </w:r>
          </w:p>
        </w:tc>
      </w:tr>
    </w:tbl>
    <w:p w:rsidR="00D4571A" w:rsidRPr="009D7815" w:rsidRDefault="00D4571A" w:rsidP="00125C01">
      <w:pPr>
        <w:suppressAutoHyphens/>
        <w:adjustRightInd w:val="0"/>
        <w:snapToGrid w:val="0"/>
        <w:spacing w:line="360" w:lineRule="auto"/>
        <w:rPr>
          <w:rFonts w:ascii="Book Antiqua" w:hAnsi="Book Antiqua"/>
          <w:b/>
          <w:color w:val="000000" w:themeColor="text1"/>
          <w:sz w:val="24"/>
          <w:szCs w:val="24"/>
        </w:rPr>
      </w:pPr>
      <w:r w:rsidRPr="009D7815">
        <w:rPr>
          <w:rFonts w:ascii="Book Antiqua" w:hAnsi="Book Antiqua"/>
          <w:color w:val="000000" w:themeColor="text1"/>
          <w:kern w:val="0"/>
          <w:sz w:val="24"/>
          <w:szCs w:val="24"/>
        </w:rPr>
        <w:t>Normal range: PTA: 80</w:t>
      </w:r>
      <w:r w:rsidR="00965180">
        <w:rPr>
          <w:rFonts w:ascii="Book Antiqua" w:hAnsi="Book Antiqua" w:hint="eastAsia"/>
          <w:color w:val="000000" w:themeColor="text1"/>
          <w:kern w:val="0"/>
          <w:sz w:val="24"/>
          <w:szCs w:val="24"/>
        </w:rPr>
        <w:t>%</w:t>
      </w:r>
      <w:r w:rsidRPr="009D7815">
        <w:rPr>
          <w:rFonts w:ascii="Book Antiqua" w:hAnsi="Book Antiqua"/>
          <w:color w:val="000000" w:themeColor="text1"/>
          <w:kern w:val="0"/>
          <w:sz w:val="24"/>
          <w:szCs w:val="24"/>
        </w:rPr>
        <w:t xml:space="preserve">-120%; TBIL: 3.4-20.5 </w:t>
      </w:r>
      <w:proofErr w:type="spellStart"/>
      <w:r w:rsidRPr="009D7815">
        <w:rPr>
          <w:rFonts w:ascii="Book Antiqua" w:hAnsi="Book Antiqua"/>
          <w:color w:val="000000" w:themeColor="text1"/>
          <w:kern w:val="0"/>
          <w:sz w:val="24"/>
          <w:szCs w:val="24"/>
        </w:rPr>
        <w:t>μmol</w:t>
      </w:r>
      <w:proofErr w:type="spellEnd"/>
      <w:r w:rsidRPr="009D7815">
        <w:rPr>
          <w:rFonts w:ascii="Book Antiqua" w:hAnsi="Book Antiqua"/>
          <w:color w:val="000000" w:themeColor="text1"/>
          <w:kern w:val="0"/>
          <w:sz w:val="24"/>
          <w:szCs w:val="24"/>
        </w:rPr>
        <w:t>/L;</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ALB: 35-55 g/L; ALT: 0-46 IU/L. </w:t>
      </w:r>
      <w:proofErr w:type="spellStart"/>
      <w:proofErr w:type="gramStart"/>
      <w:r w:rsidRPr="009D7815">
        <w:rPr>
          <w:rFonts w:ascii="Book Antiqua" w:hAnsi="Book Antiqua"/>
          <w:color w:val="000000" w:themeColor="text1"/>
          <w:kern w:val="0"/>
          <w:sz w:val="24"/>
          <w:szCs w:val="24"/>
          <w:vertAlign w:val="superscript"/>
        </w:rPr>
        <w:t>a</w:t>
      </w:r>
      <w:r w:rsidRPr="009D7815">
        <w:rPr>
          <w:rFonts w:ascii="Book Antiqua" w:hAnsi="Book Antiqua"/>
          <w:i/>
          <w:color w:val="000000" w:themeColor="text1"/>
          <w:kern w:val="0"/>
          <w:sz w:val="24"/>
          <w:szCs w:val="24"/>
        </w:rPr>
        <w:t>P</w:t>
      </w:r>
      <w:proofErr w:type="spellEnd"/>
      <w:proofErr w:type="gramEnd"/>
      <w:r w:rsidR="00965180">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&lt;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0.05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MMC group; </w:t>
      </w:r>
      <w:proofErr w:type="spellStart"/>
      <w:r w:rsidR="00965180">
        <w:rPr>
          <w:rFonts w:ascii="Book Antiqua" w:hAnsi="Book Antiqua" w:hint="eastAsia"/>
          <w:color w:val="000000" w:themeColor="text1"/>
          <w:kern w:val="0"/>
          <w:sz w:val="24"/>
          <w:szCs w:val="24"/>
          <w:vertAlign w:val="superscript"/>
        </w:rPr>
        <w:t>c</w:t>
      </w:r>
      <w:r w:rsidRPr="009D7815">
        <w:rPr>
          <w:rFonts w:ascii="Book Antiqua" w:hAnsi="Book Antiqua"/>
          <w:i/>
          <w:color w:val="000000" w:themeColor="text1"/>
          <w:kern w:val="0"/>
          <w:sz w:val="24"/>
          <w:szCs w:val="24"/>
        </w:rPr>
        <w:t>P</w:t>
      </w:r>
      <w:proofErr w:type="spellEnd"/>
      <w:r w:rsidR="00965180">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&lt;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0.05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MMC group, </w:t>
      </w:r>
      <w:proofErr w:type="spellStart"/>
      <w:r w:rsidR="00965180">
        <w:rPr>
          <w:rFonts w:ascii="Book Antiqua" w:hAnsi="Book Antiqua" w:hint="eastAsia"/>
          <w:color w:val="000000" w:themeColor="text1"/>
          <w:kern w:val="0"/>
          <w:sz w:val="24"/>
          <w:szCs w:val="24"/>
          <w:vertAlign w:val="superscript"/>
        </w:rPr>
        <w:t>e</w:t>
      </w:r>
      <w:r w:rsidRPr="009D7815">
        <w:rPr>
          <w:rFonts w:ascii="Book Antiqua" w:hAnsi="Book Antiqua"/>
          <w:i/>
          <w:color w:val="000000" w:themeColor="text1"/>
          <w:kern w:val="0"/>
          <w:sz w:val="24"/>
          <w:szCs w:val="24"/>
        </w:rPr>
        <w:t>P</w:t>
      </w:r>
      <w:proofErr w:type="spellEnd"/>
      <w:r w:rsidR="00965180">
        <w:rPr>
          <w:rFonts w:ascii="Book Antiqua" w:hAnsi="Book Antiqua" w:hint="eastAsia"/>
          <w:i/>
          <w:color w:val="000000" w:themeColor="text1"/>
          <w:kern w:val="0"/>
          <w:sz w:val="24"/>
          <w:szCs w:val="24"/>
        </w:rPr>
        <w:t xml:space="preserve"> </w:t>
      </w:r>
      <w:r w:rsidRPr="009D7815">
        <w:rPr>
          <w:rFonts w:ascii="Book Antiqua" w:hAnsi="Book Antiqua"/>
          <w:color w:val="000000" w:themeColor="text1"/>
          <w:kern w:val="0"/>
          <w:sz w:val="24"/>
          <w:szCs w:val="24"/>
        </w:rPr>
        <w:t>&lt;</w:t>
      </w:r>
      <w:r w:rsidR="00965180">
        <w:rPr>
          <w:rFonts w:ascii="Book Antiqua" w:hAnsi="Book Antiqua" w:hint="eastAsia"/>
          <w:color w:val="000000" w:themeColor="text1"/>
          <w:kern w:val="0"/>
          <w:sz w:val="24"/>
          <w:szCs w:val="24"/>
        </w:rPr>
        <w:t xml:space="preserve"> </w:t>
      </w:r>
      <w:r w:rsidRPr="009D7815">
        <w:rPr>
          <w:rFonts w:ascii="Book Antiqua" w:hAnsi="Book Antiqua"/>
          <w:color w:val="000000" w:themeColor="text1"/>
          <w:kern w:val="0"/>
          <w:sz w:val="24"/>
          <w:szCs w:val="24"/>
        </w:rPr>
        <w:t xml:space="preserve">0.05 </w:t>
      </w:r>
      <w:r w:rsidRPr="009D7815">
        <w:rPr>
          <w:rFonts w:ascii="Book Antiqua" w:hAnsi="Book Antiqua"/>
          <w:i/>
          <w:color w:val="000000" w:themeColor="text1"/>
          <w:kern w:val="0"/>
          <w:sz w:val="24"/>
          <w:szCs w:val="24"/>
        </w:rPr>
        <w:t>vs</w:t>
      </w:r>
      <w:r w:rsidRPr="009D7815">
        <w:rPr>
          <w:rFonts w:ascii="Book Antiqua" w:hAnsi="Book Antiqua"/>
          <w:color w:val="000000" w:themeColor="text1"/>
          <w:kern w:val="0"/>
          <w:sz w:val="24"/>
          <w:szCs w:val="24"/>
        </w:rPr>
        <w:t xml:space="preserve"> MMC group.</w:t>
      </w:r>
      <w:bookmarkEnd w:id="105"/>
      <w:r w:rsidR="00965180">
        <w:rPr>
          <w:rFonts w:ascii="Book Antiqua" w:hAnsi="Book Antiqua" w:hint="eastAsia"/>
          <w:color w:val="000000" w:themeColor="text1"/>
          <w:kern w:val="0"/>
          <w:sz w:val="24"/>
          <w:szCs w:val="24"/>
        </w:rPr>
        <w:t xml:space="preserve"> </w:t>
      </w:r>
      <w:r w:rsidR="00965180" w:rsidRPr="009D7815">
        <w:rPr>
          <w:rFonts w:ascii="Book Antiqua" w:hAnsi="Book Antiqua"/>
          <w:color w:val="000000" w:themeColor="text1"/>
          <w:kern w:val="0"/>
          <w:sz w:val="24"/>
          <w:szCs w:val="24"/>
        </w:rPr>
        <w:t>MMC group</w:t>
      </w:r>
      <w:r w:rsidR="00965180">
        <w:rPr>
          <w:rFonts w:ascii="Book Antiqua" w:hAnsi="Book Antiqua" w:hint="eastAsia"/>
          <w:color w:val="000000" w:themeColor="text1"/>
          <w:kern w:val="0"/>
          <w:sz w:val="24"/>
          <w:szCs w:val="24"/>
        </w:rPr>
        <w:t>:</w:t>
      </w:r>
      <w:r w:rsidR="00965180" w:rsidRPr="00855ADD">
        <w:rPr>
          <w:rFonts w:ascii="Book Antiqua" w:hAnsi="Book Antiqua"/>
          <w:caps/>
          <w:color w:val="000000" w:themeColor="text1"/>
          <w:kern w:val="0"/>
          <w:sz w:val="24"/>
          <w:szCs w:val="24"/>
        </w:rPr>
        <w:t xml:space="preserve"> m</w:t>
      </w:r>
      <w:r w:rsidR="00965180" w:rsidRPr="009D7815">
        <w:rPr>
          <w:rFonts w:ascii="Book Antiqua" w:hAnsi="Book Antiqua"/>
          <w:color w:val="000000" w:themeColor="text1"/>
          <w:kern w:val="0"/>
          <w:sz w:val="24"/>
          <w:szCs w:val="24"/>
        </w:rPr>
        <w:t>odern medicine control group</w:t>
      </w:r>
      <w:r w:rsidR="00965180">
        <w:rPr>
          <w:rFonts w:ascii="Book Antiqua" w:hAnsi="Book Antiqua" w:hint="eastAsia"/>
          <w:color w:val="000000" w:themeColor="text1"/>
          <w:kern w:val="0"/>
          <w:sz w:val="24"/>
          <w:szCs w:val="24"/>
        </w:rPr>
        <w:t xml:space="preserve">; </w:t>
      </w:r>
      <w:r w:rsidR="00965180">
        <w:rPr>
          <w:rFonts w:ascii="Book Antiqua" w:hAnsi="Book Antiqua"/>
          <w:color w:val="000000" w:themeColor="text1"/>
          <w:kern w:val="0"/>
          <w:sz w:val="24"/>
          <w:szCs w:val="24"/>
        </w:rPr>
        <w:t>TQD</w:t>
      </w:r>
      <w:r w:rsidR="00965180">
        <w:rPr>
          <w:rFonts w:ascii="Book Antiqua" w:hAnsi="Book Antiqua" w:hint="eastAsia"/>
          <w:color w:val="000000" w:themeColor="text1"/>
          <w:kern w:val="0"/>
          <w:sz w:val="24"/>
          <w:szCs w:val="24"/>
        </w:rPr>
        <w:t xml:space="preserve">: </w:t>
      </w:r>
      <w:proofErr w:type="spellStart"/>
      <w:r w:rsidR="00965180" w:rsidRPr="00855ADD">
        <w:rPr>
          <w:rFonts w:ascii="Book Antiqua" w:hAnsi="Book Antiqua"/>
          <w:caps/>
          <w:color w:val="000000" w:themeColor="text1"/>
          <w:kern w:val="0"/>
          <w:sz w:val="24"/>
          <w:szCs w:val="24"/>
        </w:rPr>
        <w:t>t</w:t>
      </w:r>
      <w:r w:rsidR="00965180" w:rsidRPr="009D7815">
        <w:rPr>
          <w:rFonts w:ascii="Book Antiqua" w:hAnsi="Book Antiqua"/>
          <w:color w:val="000000" w:themeColor="text1"/>
          <w:kern w:val="0"/>
          <w:sz w:val="24"/>
          <w:szCs w:val="24"/>
        </w:rPr>
        <w:t>onifying</w:t>
      </w:r>
      <w:proofErr w:type="spellEnd"/>
      <w:r w:rsidR="00965180" w:rsidRPr="009D7815">
        <w:rPr>
          <w:rFonts w:ascii="Book Antiqua" w:hAnsi="Book Antiqua"/>
          <w:color w:val="000000" w:themeColor="text1"/>
          <w:kern w:val="0"/>
          <w:sz w:val="24"/>
          <w:szCs w:val="24"/>
        </w:rPr>
        <w:t xml:space="preserve"> qi and detoxifying</w:t>
      </w:r>
      <w:r w:rsidR="00965180">
        <w:rPr>
          <w:rFonts w:ascii="Book Antiqua" w:hAnsi="Book Antiqua" w:hint="eastAsia"/>
          <w:color w:val="000000" w:themeColor="text1"/>
          <w:kern w:val="0"/>
          <w:sz w:val="24"/>
          <w:szCs w:val="24"/>
        </w:rPr>
        <w:t xml:space="preserve">; </w:t>
      </w:r>
      <w:r w:rsidR="00965180" w:rsidRPr="009D7815">
        <w:rPr>
          <w:rFonts w:ascii="Book Antiqua" w:hAnsi="Book Antiqua"/>
          <w:color w:val="000000" w:themeColor="text1"/>
          <w:kern w:val="0"/>
          <w:sz w:val="24"/>
          <w:szCs w:val="24"/>
        </w:rPr>
        <w:t>“TTKESC” group</w:t>
      </w:r>
      <w:r w:rsidR="00965180">
        <w:rPr>
          <w:rFonts w:ascii="Book Antiqua" w:hAnsi="Book Antiqua" w:hint="eastAsia"/>
          <w:color w:val="000000" w:themeColor="text1"/>
          <w:kern w:val="0"/>
          <w:sz w:val="24"/>
          <w:szCs w:val="24"/>
        </w:rPr>
        <w:t>:</w:t>
      </w:r>
      <w:r w:rsidR="00965180" w:rsidRPr="009D7815">
        <w:rPr>
          <w:rFonts w:ascii="Book Antiqua" w:hAnsi="Book Antiqua"/>
          <w:color w:val="000000" w:themeColor="text1"/>
          <w:kern w:val="0"/>
          <w:sz w:val="24"/>
          <w:szCs w:val="24"/>
        </w:rPr>
        <w:t xml:space="preserve"> “</w:t>
      </w:r>
      <w:proofErr w:type="spellStart"/>
      <w:r w:rsidR="00965180" w:rsidRPr="00855ADD">
        <w:rPr>
          <w:rFonts w:ascii="Book Antiqua" w:hAnsi="Book Antiqua"/>
          <w:caps/>
          <w:color w:val="000000" w:themeColor="text1"/>
          <w:kern w:val="0"/>
          <w:sz w:val="24"/>
          <w:szCs w:val="24"/>
        </w:rPr>
        <w:t>t</w:t>
      </w:r>
      <w:r w:rsidR="00965180" w:rsidRPr="009D7815">
        <w:rPr>
          <w:rFonts w:ascii="Book Antiqua" w:hAnsi="Book Antiqua"/>
          <w:color w:val="000000" w:themeColor="text1"/>
          <w:kern w:val="0"/>
          <w:sz w:val="24"/>
          <w:szCs w:val="24"/>
        </w:rPr>
        <w:t>onifying</w:t>
      </w:r>
      <w:proofErr w:type="spellEnd"/>
      <w:r w:rsidR="00965180" w:rsidRPr="009D7815">
        <w:rPr>
          <w:rFonts w:ascii="Book Antiqua" w:hAnsi="Book Antiqua"/>
          <w:color w:val="000000" w:themeColor="text1"/>
          <w:kern w:val="0"/>
          <w:sz w:val="24"/>
          <w:szCs w:val="24"/>
        </w:rPr>
        <w:t xml:space="preserve"> the kidney to promote liver regeneration and repair by effecting stem cells and </w:t>
      </w:r>
      <w:proofErr w:type="gramStart"/>
      <w:r w:rsidR="00965180" w:rsidRPr="009D7815">
        <w:rPr>
          <w:rFonts w:ascii="Book Antiqua" w:hAnsi="Book Antiqua"/>
          <w:color w:val="000000" w:themeColor="text1"/>
          <w:kern w:val="0"/>
          <w:sz w:val="24"/>
          <w:szCs w:val="24"/>
        </w:rPr>
        <w:t>it’s</w:t>
      </w:r>
      <w:proofErr w:type="gramEnd"/>
      <w:r w:rsidR="00965180" w:rsidRPr="009D7815">
        <w:rPr>
          <w:rFonts w:ascii="Book Antiqua" w:hAnsi="Book Antiqua"/>
          <w:color w:val="000000" w:themeColor="text1"/>
          <w:kern w:val="0"/>
          <w:sz w:val="24"/>
          <w:szCs w:val="24"/>
        </w:rPr>
        <w:t xml:space="preserve"> microenvironment” group</w:t>
      </w:r>
      <w:r w:rsidR="0023692A">
        <w:rPr>
          <w:rFonts w:ascii="Book Antiqua" w:hAnsi="Book Antiqua" w:hint="eastAsia"/>
          <w:color w:val="000000" w:themeColor="text1"/>
          <w:kern w:val="0"/>
          <w:sz w:val="24"/>
          <w:szCs w:val="24"/>
        </w:rPr>
        <w:t xml:space="preserve">; </w:t>
      </w:r>
      <w:r w:rsidR="0023692A" w:rsidRPr="009D7815">
        <w:rPr>
          <w:rFonts w:ascii="Book Antiqua" w:hAnsi="Book Antiqua"/>
          <w:color w:val="000000" w:themeColor="text1"/>
          <w:sz w:val="24"/>
          <w:szCs w:val="24"/>
        </w:rPr>
        <w:t>PTA</w:t>
      </w:r>
      <w:r w:rsidR="0023692A">
        <w:rPr>
          <w:rFonts w:ascii="Book Antiqua" w:hAnsi="Book Antiqua" w:hint="eastAsia"/>
          <w:color w:val="000000" w:themeColor="text1"/>
          <w:sz w:val="24"/>
          <w:szCs w:val="24"/>
        </w:rPr>
        <w:t>:</w:t>
      </w:r>
      <w:r w:rsidR="0023692A" w:rsidRPr="009D7815">
        <w:rPr>
          <w:rFonts w:ascii="Book Antiqua" w:hAnsi="Book Antiqua"/>
          <w:color w:val="000000" w:themeColor="text1"/>
          <w:sz w:val="24"/>
          <w:szCs w:val="24"/>
        </w:rPr>
        <w:t xml:space="preserve"> </w:t>
      </w:r>
      <w:r w:rsidR="00935329" w:rsidRPr="009D7815">
        <w:rPr>
          <w:rFonts w:ascii="Book Antiqua" w:hAnsi="Book Antiqua"/>
          <w:color w:val="000000" w:themeColor="text1"/>
          <w:sz w:val="24"/>
          <w:szCs w:val="24"/>
        </w:rPr>
        <w:t xml:space="preserve">Prothrombin </w:t>
      </w:r>
      <w:r w:rsidR="0023692A" w:rsidRPr="009D7815">
        <w:rPr>
          <w:rFonts w:ascii="Book Antiqua" w:hAnsi="Book Antiqua"/>
          <w:color w:val="000000" w:themeColor="text1"/>
          <w:sz w:val="24"/>
          <w:szCs w:val="24"/>
        </w:rPr>
        <w:t>activity</w:t>
      </w:r>
      <w:r w:rsidR="0023692A">
        <w:rPr>
          <w:rFonts w:ascii="Book Antiqua" w:hAnsi="Book Antiqua" w:hint="eastAsia"/>
          <w:color w:val="000000" w:themeColor="text1"/>
          <w:sz w:val="24"/>
          <w:szCs w:val="24"/>
        </w:rPr>
        <w:t xml:space="preserve">; </w:t>
      </w:r>
      <w:r w:rsidR="00935329" w:rsidRPr="009D7815">
        <w:rPr>
          <w:rFonts w:ascii="Book Antiqua" w:hAnsi="Book Antiqua"/>
          <w:color w:val="000000" w:themeColor="text1"/>
          <w:kern w:val="0"/>
          <w:sz w:val="24"/>
          <w:szCs w:val="24"/>
        </w:rPr>
        <w:t>TBIL</w:t>
      </w:r>
      <w:r w:rsidR="00935329">
        <w:rPr>
          <w:rFonts w:ascii="Book Antiqua" w:hAnsi="Book Antiqua" w:hint="eastAsia"/>
          <w:color w:val="000000" w:themeColor="text1"/>
          <w:kern w:val="0"/>
          <w:sz w:val="24"/>
          <w:szCs w:val="24"/>
        </w:rPr>
        <w:t>:</w:t>
      </w:r>
      <w:r w:rsidR="00935329" w:rsidRPr="009D7815">
        <w:rPr>
          <w:rFonts w:ascii="Book Antiqua" w:hAnsi="Book Antiqua"/>
          <w:color w:val="000000" w:themeColor="text1"/>
          <w:kern w:val="0"/>
          <w:sz w:val="24"/>
          <w:szCs w:val="24"/>
        </w:rPr>
        <w:t xml:space="preserve"> Serum total bilirubin</w:t>
      </w:r>
      <w:r w:rsidR="00935329">
        <w:rPr>
          <w:rFonts w:ascii="Book Antiqua" w:hAnsi="Book Antiqua" w:hint="eastAsia"/>
          <w:color w:val="000000" w:themeColor="text1"/>
          <w:kern w:val="0"/>
          <w:sz w:val="24"/>
          <w:szCs w:val="24"/>
        </w:rPr>
        <w:t xml:space="preserve">; </w:t>
      </w:r>
      <w:r w:rsidR="00935329" w:rsidRPr="009D7815">
        <w:rPr>
          <w:rFonts w:ascii="Book Antiqua" w:hAnsi="Book Antiqua"/>
          <w:color w:val="000000" w:themeColor="text1"/>
          <w:kern w:val="0"/>
          <w:sz w:val="24"/>
          <w:szCs w:val="24"/>
        </w:rPr>
        <w:t>ALB</w:t>
      </w:r>
      <w:r w:rsidR="00935329">
        <w:rPr>
          <w:rFonts w:ascii="Book Antiqua" w:hAnsi="Book Antiqua" w:hint="eastAsia"/>
          <w:color w:val="000000" w:themeColor="text1"/>
          <w:kern w:val="0"/>
          <w:sz w:val="24"/>
          <w:szCs w:val="24"/>
        </w:rPr>
        <w:t>:</w:t>
      </w:r>
      <w:r w:rsidR="00935329" w:rsidRPr="009D7815">
        <w:rPr>
          <w:rFonts w:ascii="Book Antiqua" w:hAnsi="Book Antiqua"/>
          <w:color w:val="000000" w:themeColor="text1"/>
          <w:kern w:val="0"/>
          <w:sz w:val="24"/>
          <w:szCs w:val="24"/>
        </w:rPr>
        <w:t xml:space="preserve"> Albumin</w:t>
      </w:r>
      <w:r w:rsidR="00935329">
        <w:rPr>
          <w:rFonts w:ascii="Book Antiqua" w:hAnsi="Book Antiqua" w:hint="eastAsia"/>
          <w:color w:val="000000" w:themeColor="text1"/>
          <w:kern w:val="0"/>
          <w:sz w:val="24"/>
          <w:szCs w:val="24"/>
        </w:rPr>
        <w:t>;</w:t>
      </w:r>
      <w:r w:rsidR="00935329" w:rsidRPr="009D7815">
        <w:rPr>
          <w:rFonts w:ascii="Book Antiqua" w:hAnsi="Book Antiqua"/>
          <w:color w:val="000000" w:themeColor="text1"/>
          <w:kern w:val="0"/>
          <w:sz w:val="24"/>
          <w:szCs w:val="24"/>
        </w:rPr>
        <w:t xml:space="preserve"> ALT</w:t>
      </w:r>
      <w:r w:rsidR="00935329">
        <w:rPr>
          <w:rFonts w:ascii="Book Antiqua" w:hAnsi="Book Antiqua" w:hint="eastAsia"/>
          <w:color w:val="000000" w:themeColor="text1"/>
          <w:kern w:val="0"/>
          <w:sz w:val="24"/>
          <w:szCs w:val="24"/>
        </w:rPr>
        <w:t>:</w:t>
      </w:r>
      <w:r w:rsidR="00935329" w:rsidRPr="009D7815">
        <w:rPr>
          <w:rFonts w:ascii="Book Antiqua" w:hAnsi="Book Antiqua"/>
          <w:color w:val="000000" w:themeColor="text1"/>
          <w:kern w:val="0"/>
          <w:sz w:val="24"/>
          <w:szCs w:val="24"/>
        </w:rPr>
        <w:t xml:space="preserve"> Alanine transaminase</w:t>
      </w:r>
      <w:r w:rsidR="00935329">
        <w:rPr>
          <w:rFonts w:ascii="Book Antiqua" w:hAnsi="Book Antiqua" w:hint="eastAsia"/>
          <w:color w:val="000000" w:themeColor="text1"/>
          <w:kern w:val="0"/>
          <w:sz w:val="24"/>
          <w:szCs w:val="24"/>
        </w:rPr>
        <w:t>.</w:t>
      </w:r>
    </w:p>
    <w:p w:rsidR="006444D9" w:rsidRPr="009D7815" w:rsidRDefault="006444D9" w:rsidP="00125C01">
      <w:pPr>
        <w:adjustRightInd w:val="0"/>
        <w:snapToGrid w:val="0"/>
        <w:spacing w:line="360" w:lineRule="auto"/>
        <w:rPr>
          <w:rFonts w:ascii="Book Antiqua" w:hAnsi="Book Antiqua"/>
          <w:color w:val="000000" w:themeColor="text1"/>
          <w:sz w:val="24"/>
          <w:szCs w:val="24"/>
        </w:rPr>
      </w:pPr>
    </w:p>
    <w:sectPr w:rsidR="006444D9" w:rsidRPr="009D7815" w:rsidSect="0023692A">
      <w:footerReference w:type="even" r:id="rId10"/>
      <w:footerReference w:type="default" r:id="rId11"/>
      <w:pgSz w:w="11906" w:h="16838" w:code="9"/>
      <w:pgMar w:top="1134" w:right="1134" w:bottom="1134" w:left="1134" w:header="851" w:footer="397" w:gutter="0"/>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59" w:rsidRDefault="002B3D59" w:rsidP="00D4571A">
      <w:r>
        <w:separator/>
      </w:r>
    </w:p>
  </w:endnote>
  <w:endnote w:type="continuationSeparator" w:id="0">
    <w:p w:rsidR="002B3D59" w:rsidRDefault="002B3D59" w:rsidP="00D4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SymbolMT">
    <w:altName w:val="方正姚体"/>
    <w:panose1 w:val="00000000000000000000"/>
    <w:charset w:val="86"/>
    <w:family w:val="auto"/>
    <w:notTrueType/>
    <w:pitch w:val="default"/>
    <w:sig w:usb0="00000001" w:usb1="080E0000" w:usb2="00000010" w:usb3="00000000" w:csb0="00040000" w:csb1="00000000"/>
  </w:font>
  <w:font w:name="ArialNarrow-BoldItalic">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Narrow">
    <w:altName w:val="方正姚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2A" w:rsidRDefault="0023692A" w:rsidP="0023692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23692A" w:rsidRDefault="002369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2A" w:rsidRDefault="0023692A" w:rsidP="0023692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522FC">
      <w:rPr>
        <w:rStyle w:val="a8"/>
        <w:noProof/>
      </w:rPr>
      <w:t>1</w:t>
    </w:r>
    <w:r>
      <w:rPr>
        <w:rStyle w:val="a8"/>
      </w:rPr>
      <w:fldChar w:fldCharType="end"/>
    </w:r>
  </w:p>
  <w:p w:rsidR="0023692A" w:rsidRDefault="002369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59" w:rsidRDefault="002B3D59" w:rsidP="00D4571A">
      <w:r>
        <w:separator/>
      </w:r>
    </w:p>
  </w:footnote>
  <w:footnote w:type="continuationSeparator" w:id="0">
    <w:p w:rsidR="002B3D59" w:rsidRDefault="002B3D59" w:rsidP="00D45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BB"/>
    <w:multiLevelType w:val="hybridMultilevel"/>
    <w:tmpl w:val="6AD4A81C"/>
    <w:lvl w:ilvl="0" w:tplc="B9880FA8">
      <w:start w:val="16"/>
      <w:numFmt w:val="bullet"/>
      <w:lvlText w:val="△"/>
      <w:lvlJc w:val="left"/>
      <w:pPr>
        <w:tabs>
          <w:tab w:val="num" w:pos="360"/>
        </w:tabs>
        <w:ind w:left="360" w:hanging="360"/>
      </w:pPr>
      <w:rPr>
        <w:rFonts w:ascii="宋体" w:eastAsia="宋体" w:hAnsi="宋体" w:hint="eastAsia"/>
        <w:vertAlign w:val="superscrip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0D05823"/>
    <w:multiLevelType w:val="multilevel"/>
    <w:tmpl w:val="A38C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1A"/>
    <w:rsid w:val="00007113"/>
    <w:rsid w:val="00050660"/>
    <w:rsid w:val="00050C49"/>
    <w:rsid w:val="0008335B"/>
    <w:rsid w:val="00093FBF"/>
    <w:rsid w:val="000B7166"/>
    <w:rsid w:val="000C4789"/>
    <w:rsid w:val="000F06DE"/>
    <w:rsid w:val="00101DBC"/>
    <w:rsid w:val="001220B4"/>
    <w:rsid w:val="00125C01"/>
    <w:rsid w:val="00142199"/>
    <w:rsid w:val="00217F87"/>
    <w:rsid w:val="00220979"/>
    <w:rsid w:val="0023692A"/>
    <w:rsid w:val="0024693B"/>
    <w:rsid w:val="002943AB"/>
    <w:rsid w:val="002B3D59"/>
    <w:rsid w:val="002D68B4"/>
    <w:rsid w:val="00316D7F"/>
    <w:rsid w:val="00324403"/>
    <w:rsid w:val="00325A82"/>
    <w:rsid w:val="00334462"/>
    <w:rsid w:val="00337233"/>
    <w:rsid w:val="003522FC"/>
    <w:rsid w:val="003E45F9"/>
    <w:rsid w:val="003E4851"/>
    <w:rsid w:val="003F4336"/>
    <w:rsid w:val="00401996"/>
    <w:rsid w:val="00402119"/>
    <w:rsid w:val="004332FD"/>
    <w:rsid w:val="00441FE0"/>
    <w:rsid w:val="0044280C"/>
    <w:rsid w:val="00466906"/>
    <w:rsid w:val="00491624"/>
    <w:rsid w:val="004A1141"/>
    <w:rsid w:val="004B05CE"/>
    <w:rsid w:val="004D7595"/>
    <w:rsid w:val="0051540A"/>
    <w:rsid w:val="00532E7A"/>
    <w:rsid w:val="00563960"/>
    <w:rsid w:val="00565DD0"/>
    <w:rsid w:val="005A7A05"/>
    <w:rsid w:val="005D3712"/>
    <w:rsid w:val="0060733B"/>
    <w:rsid w:val="006444D9"/>
    <w:rsid w:val="00647F2F"/>
    <w:rsid w:val="00666630"/>
    <w:rsid w:val="00672348"/>
    <w:rsid w:val="00680F14"/>
    <w:rsid w:val="006970BC"/>
    <w:rsid w:val="0079568E"/>
    <w:rsid w:val="007A606E"/>
    <w:rsid w:val="007C1D6F"/>
    <w:rsid w:val="007D2001"/>
    <w:rsid w:val="007D2448"/>
    <w:rsid w:val="007E0E81"/>
    <w:rsid w:val="007F0BC6"/>
    <w:rsid w:val="007F3A3A"/>
    <w:rsid w:val="00855ADD"/>
    <w:rsid w:val="00896087"/>
    <w:rsid w:val="008B6D9F"/>
    <w:rsid w:val="00905006"/>
    <w:rsid w:val="00935329"/>
    <w:rsid w:val="00965180"/>
    <w:rsid w:val="00965C47"/>
    <w:rsid w:val="009A07D5"/>
    <w:rsid w:val="009D7815"/>
    <w:rsid w:val="009F72EC"/>
    <w:rsid w:val="00A132AA"/>
    <w:rsid w:val="00A3609D"/>
    <w:rsid w:val="00A4080F"/>
    <w:rsid w:val="00A5624B"/>
    <w:rsid w:val="00A66883"/>
    <w:rsid w:val="00A72CA3"/>
    <w:rsid w:val="00A76CD9"/>
    <w:rsid w:val="00A8662C"/>
    <w:rsid w:val="00A94E93"/>
    <w:rsid w:val="00AA4017"/>
    <w:rsid w:val="00AB2992"/>
    <w:rsid w:val="00B24DFE"/>
    <w:rsid w:val="00C030DE"/>
    <w:rsid w:val="00C36615"/>
    <w:rsid w:val="00C839A3"/>
    <w:rsid w:val="00D0567B"/>
    <w:rsid w:val="00D13093"/>
    <w:rsid w:val="00D22160"/>
    <w:rsid w:val="00D4571A"/>
    <w:rsid w:val="00D66480"/>
    <w:rsid w:val="00D81831"/>
    <w:rsid w:val="00D854CF"/>
    <w:rsid w:val="00D90CBE"/>
    <w:rsid w:val="00DA0F7B"/>
    <w:rsid w:val="00DA35E8"/>
    <w:rsid w:val="00DA438D"/>
    <w:rsid w:val="00DA4EE0"/>
    <w:rsid w:val="00DA63E5"/>
    <w:rsid w:val="00DB0DC4"/>
    <w:rsid w:val="00DE49CF"/>
    <w:rsid w:val="00E07002"/>
    <w:rsid w:val="00E377DB"/>
    <w:rsid w:val="00E92815"/>
    <w:rsid w:val="00EC1834"/>
    <w:rsid w:val="00ED2726"/>
    <w:rsid w:val="00ED5077"/>
    <w:rsid w:val="00F147D6"/>
    <w:rsid w:val="00F34B4A"/>
    <w:rsid w:val="00F92AD3"/>
    <w:rsid w:val="00FA05F6"/>
    <w:rsid w:val="00FD53AC"/>
    <w:rsid w:val="00FE2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D4571A"/>
    <w:pPr>
      <w:keepNext/>
      <w:spacing w:before="240" w:after="60"/>
      <w:outlineLvl w:val="0"/>
    </w:pPr>
    <w:rPr>
      <w:rFonts w:ascii="Cambria" w:eastAsia="宋体" w:hAnsi="Cambria" w:cs="Times New Roman"/>
      <w:b/>
      <w:bCs/>
      <w:kern w:val="32"/>
      <w:sz w:val="32"/>
      <w:szCs w:val="32"/>
    </w:rPr>
  </w:style>
  <w:style w:type="paragraph" w:styleId="3">
    <w:name w:val="heading 3"/>
    <w:basedOn w:val="a"/>
    <w:next w:val="a"/>
    <w:link w:val="3Char"/>
    <w:uiPriority w:val="99"/>
    <w:qFormat/>
    <w:rsid w:val="00D4571A"/>
    <w:pPr>
      <w:keepNext/>
      <w:spacing w:before="240" w:after="60"/>
      <w:outlineLvl w:val="2"/>
    </w:pPr>
    <w:rPr>
      <w:rFonts w:ascii="Cambria" w:eastAsia="宋体" w:hAnsi="Cambria" w:cs="Times New Roman"/>
      <w:b/>
      <w:bCs/>
      <w:sz w:val="26"/>
      <w:szCs w:val="26"/>
    </w:rPr>
  </w:style>
  <w:style w:type="paragraph" w:styleId="4">
    <w:name w:val="heading 4"/>
    <w:basedOn w:val="a"/>
    <w:next w:val="a"/>
    <w:link w:val="4Char"/>
    <w:uiPriority w:val="99"/>
    <w:qFormat/>
    <w:rsid w:val="00D4571A"/>
    <w:pPr>
      <w:keepNext/>
      <w:spacing w:before="240" w:after="60"/>
      <w:outlineLvl w:val="3"/>
    </w:pPr>
    <w:rPr>
      <w:rFonts w:ascii="Calibri" w:eastAsia="宋体" w:hAnsi="Calibri" w:cs="Times New Roman"/>
      <w:b/>
      <w:bCs/>
      <w:sz w:val="28"/>
      <w:szCs w:val="28"/>
    </w:rPr>
  </w:style>
  <w:style w:type="paragraph" w:styleId="5">
    <w:name w:val="heading 5"/>
    <w:basedOn w:val="a"/>
    <w:next w:val="a"/>
    <w:link w:val="5Char"/>
    <w:uiPriority w:val="99"/>
    <w:qFormat/>
    <w:rsid w:val="00D4571A"/>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571A"/>
    <w:rPr>
      <w:sz w:val="18"/>
      <w:szCs w:val="18"/>
    </w:rPr>
  </w:style>
  <w:style w:type="paragraph" w:styleId="a4">
    <w:name w:val="footer"/>
    <w:basedOn w:val="a"/>
    <w:link w:val="Char0"/>
    <w:uiPriority w:val="99"/>
    <w:unhideWhenUsed/>
    <w:rsid w:val="00D457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571A"/>
    <w:rPr>
      <w:sz w:val="18"/>
      <w:szCs w:val="18"/>
    </w:rPr>
  </w:style>
  <w:style w:type="character" w:customStyle="1" w:styleId="1Char">
    <w:name w:val="标题 1 Char"/>
    <w:basedOn w:val="a0"/>
    <w:link w:val="1"/>
    <w:uiPriority w:val="99"/>
    <w:rsid w:val="00D4571A"/>
    <w:rPr>
      <w:rFonts w:ascii="Cambria" w:eastAsia="宋体" w:hAnsi="Cambria" w:cs="Times New Roman"/>
      <w:b/>
      <w:bCs/>
      <w:kern w:val="32"/>
      <w:sz w:val="32"/>
      <w:szCs w:val="32"/>
    </w:rPr>
  </w:style>
  <w:style w:type="character" w:customStyle="1" w:styleId="3Char">
    <w:name w:val="标题 3 Char"/>
    <w:basedOn w:val="a0"/>
    <w:link w:val="3"/>
    <w:uiPriority w:val="99"/>
    <w:rsid w:val="00D4571A"/>
    <w:rPr>
      <w:rFonts w:ascii="Cambria" w:eastAsia="宋体" w:hAnsi="Cambria" w:cs="Times New Roman"/>
      <w:b/>
      <w:bCs/>
      <w:sz w:val="26"/>
      <w:szCs w:val="26"/>
    </w:rPr>
  </w:style>
  <w:style w:type="character" w:customStyle="1" w:styleId="4Char">
    <w:name w:val="标题 4 Char"/>
    <w:basedOn w:val="a0"/>
    <w:link w:val="4"/>
    <w:uiPriority w:val="99"/>
    <w:rsid w:val="00D4571A"/>
    <w:rPr>
      <w:rFonts w:ascii="Calibri" w:eastAsia="宋体" w:hAnsi="Calibri" w:cs="Times New Roman"/>
      <w:b/>
      <w:bCs/>
      <w:sz w:val="28"/>
      <w:szCs w:val="28"/>
    </w:rPr>
  </w:style>
  <w:style w:type="character" w:customStyle="1" w:styleId="5Char">
    <w:name w:val="标题 5 Char"/>
    <w:basedOn w:val="a0"/>
    <w:link w:val="5"/>
    <w:uiPriority w:val="99"/>
    <w:rsid w:val="00D4571A"/>
    <w:rPr>
      <w:rFonts w:ascii="Times New Roman" w:eastAsia="宋体" w:hAnsi="Times New Roman" w:cs="Times New Roman"/>
      <w:b/>
      <w:bCs/>
      <w:sz w:val="28"/>
      <w:szCs w:val="28"/>
    </w:rPr>
  </w:style>
  <w:style w:type="character" w:customStyle="1" w:styleId="hps">
    <w:name w:val="hps"/>
    <w:basedOn w:val="a0"/>
    <w:uiPriority w:val="99"/>
    <w:rsid w:val="00D4571A"/>
    <w:rPr>
      <w:rFonts w:cs="Times New Roman"/>
    </w:rPr>
  </w:style>
  <w:style w:type="character" w:styleId="a5">
    <w:name w:val="Hyperlink"/>
    <w:basedOn w:val="a0"/>
    <w:uiPriority w:val="99"/>
    <w:rsid w:val="00D4571A"/>
    <w:rPr>
      <w:rFonts w:cs="Times New Roman"/>
      <w:color w:val="0000FF"/>
      <w:u w:val="none"/>
      <w:effect w:val="none"/>
    </w:rPr>
  </w:style>
  <w:style w:type="paragraph" w:customStyle="1" w:styleId="msonormalcxspmiddle">
    <w:name w:val="msonormalcxspmiddle"/>
    <w:basedOn w:val="a"/>
    <w:uiPriority w:val="99"/>
    <w:rsid w:val="00D4571A"/>
    <w:pPr>
      <w:widowControl/>
      <w:spacing w:before="100" w:beforeAutospacing="1" w:after="100" w:afterAutospacing="1"/>
      <w:jc w:val="left"/>
    </w:pPr>
    <w:rPr>
      <w:rFonts w:ascii="宋体" w:eastAsia="宋体" w:hAnsi="宋体" w:cs="宋体"/>
      <w:kern w:val="0"/>
      <w:sz w:val="24"/>
      <w:szCs w:val="24"/>
    </w:rPr>
  </w:style>
  <w:style w:type="character" w:customStyle="1" w:styleId="shorttext">
    <w:name w:val="short_text"/>
    <w:basedOn w:val="a0"/>
    <w:uiPriority w:val="99"/>
    <w:rsid w:val="00D4571A"/>
    <w:rPr>
      <w:rFonts w:cs="Times New Roman"/>
    </w:rPr>
  </w:style>
  <w:style w:type="character" w:customStyle="1" w:styleId="atn">
    <w:name w:val="atn"/>
    <w:basedOn w:val="a0"/>
    <w:uiPriority w:val="99"/>
    <w:rsid w:val="00D4571A"/>
    <w:rPr>
      <w:rFonts w:cs="Times New Roman"/>
    </w:rPr>
  </w:style>
  <w:style w:type="character" w:customStyle="1" w:styleId="hpsatn">
    <w:name w:val="hps atn"/>
    <w:basedOn w:val="a0"/>
    <w:uiPriority w:val="99"/>
    <w:rsid w:val="00D4571A"/>
    <w:rPr>
      <w:rFonts w:cs="Times New Roman"/>
    </w:rPr>
  </w:style>
  <w:style w:type="table" w:styleId="a6">
    <w:name w:val="Table Grid"/>
    <w:basedOn w:val="a1"/>
    <w:uiPriority w:val="99"/>
    <w:rsid w:val="00D4571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rsid w:val="00D4571A"/>
    <w:rPr>
      <w:rFonts w:cs="Times New Roman"/>
      <w:color w:val="800080"/>
      <w:u w:val="single"/>
    </w:rPr>
  </w:style>
  <w:style w:type="character" w:customStyle="1" w:styleId="longtext">
    <w:name w:val="long_text"/>
    <w:basedOn w:val="a0"/>
    <w:uiPriority w:val="99"/>
    <w:rsid w:val="00D4571A"/>
    <w:rPr>
      <w:rFonts w:cs="Times New Roman"/>
    </w:rPr>
  </w:style>
  <w:style w:type="character" w:customStyle="1" w:styleId="abstractlink2">
    <w:name w:val="abstract_link2"/>
    <w:basedOn w:val="a0"/>
    <w:uiPriority w:val="99"/>
    <w:rsid w:val="00D4571A"/>
    <w:rPr>
      <w:rFonts w:cs="Times New Roman"/>
    </w:rPr>
  </w:style>
  <w:style w:type="character" w:customStyle="1" w:styleId="highlight1">
    <w:name w:val="highlight1"/>
    <w:basedOn w:val="a0"/>
    <w:uiPriority w:val="99"/>
    <w:rsid w:val="00D4571A"/>
    <w:rPr>
      <w:rFonts w:cs="Times New Roman"/>
      <w:color w:val="CC0000"/>
    </w:rPr>
  </w:style>
  <w:style w:type="character" w:styleId="a8">
    <w:name w:val="page number"/>
    <w:basedOn w:val="a0"/>
    <w:uiPriority w:val="99"/>
    <w:rsid w:val="00D4571A"/>
    <w:rPr>
      <w:rFonts w:cs="Times New Roman"/>
    </w:rPr>
  </w:style>
  <w:style w:type="character" w:styleId="a9">
    <w:name w:val="Strong"/>
    <w:basedOn w:val="a0"/>
    <w:uiPriority w:val="99"/>
    <w:qFormat/>
    <w:rsid w:val="00D4571A"/>
    <w:rPr>
      <w:rFonts w:cs="Times New Roman"/>
      <w:b/>
      <w:bCs/>
    </w:rPr>
  </w:style>
  <w:style w:type="character" w:customStyle="1" w:styleId="apple-converted-space">
    <w:name w:val="apple-converted-space"/>
    <w:basedOn w:val="a0"/>
    <w:uiPriority w:val="99"/>
    <w:rsid w:val="00D4571A"/>
    <w:rPr>
      <w:rFonts w:cs="Times New Roman"/>
    </w:rPr>
  </w:style>
  <w:style w:type="character" w:styleId="aa">
    <w:name w:val="Emphasis"/>
    <w:basedOn w:val="a0"/>
    <w:uiPriority w:val="99"/>
    <w:qFormat/>
    <w:rsid w:val="00D4571A"/>
    <w:rPr>
      <w:rFonts w:cs="Times New Roman"/>
      <w:i/>
      <w:iCs/>
    </w:rPr>
  </w:style>
  <w:style w:type="paragraph" w:styleId="ab">
    <w:name w:val="Normal (Web)"/>
    <w:basedOn w:val="a"/>
    <w:uiPriority w:val="99"/>
    <w:rsid w:val="00D4571A"/>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fulltextlink">
    <w:name w:val="fulltextlink"/>
    <w:basedOn w:val="a"/>
    <w:uiPriority w:val="99"/>
    <w:rsid w:val="00D4571A"/>
    <w:pPr>
      <w:widowControl/>
      <w:spacing w:before="100" w:beforeAutospacing="1" w:after="100" w:afterAutospacing="1"/>
      <w:jc w:val="left"/>
    </w:pPr>
    <w:rPr>
      <w:rFonts w:ascii="Times New Roman" w:eastAsia="宋体" w:hAnsi="Times New Roman" w:cs="Times New Roman"/>
      <w:kern w:val="0"/>
      <w:sz w:val="24"/>
      <w:szCs w:val="24"/>
    </w:rPr>
  </w:style>
  <w:style w:type="character" w:customStyle="1" w:styleId="sc">
    <w:name w:val="sc"/>
    <w:basedOn w:val="a0"/>
    <w:uiPriority w:val="99"/>
    <w:rsid w:val="00D4571A"/>
    <w:rPr>
      <w:rFonts w:cs="Times New Roman"/>
    </w:rPr>
  </w:style>
  <w:style w:type="paragraph" w:styleId="ac">
    <w:name w:val="Balloon Text"/>
    <w:basedOn w:val="a"/>
    <w:link w:val="Char1"/>
    <w:uiPriority w:val="99"/>
    <w:rsid w:val="00D4571A"/>
    <w:rPr>
      <w:rFonts w:ascii="Tahoma" w:eastAsia="宋体" w:hAnsi="Tahoma" w:cs="Tahoma"/>
      <w:sz w:val="16"/>
      <w:szCs w:val="16"/>
    </w:rPr>
  </w:style>
  <w:style w:type="character" w:customStyle="1" w:styleId="Char1">
    <w:name w:val="批注框文本 Char"/>
    <w:basedOn w:val="a0"/>
    <w:link w:val="ac"/>
    <w:uiPriority w:val="99"/>
    <w:rsid w:val="00D4571A"/>
    <w:rPr>
      <w:rFonts w:ascii="Tahoma" w:eastAsia="宋体" w:hAnsi="Tahoma" w:cs="Tahoma"/>
      <w:sz w:val="16"/>
      <w:szCs w:val="16"/>
    </w:rPr>
  </w:style>
  <w:style w:type="paragraph" w:styleId="ad">
    <w:name w:val="Revision"/>
    <w:hidden/>
    <w:uiPriority w:val="99"/>
    <w:semiHidden/>
    <w:rsid w:val="00D4571A"/>
    <w:rPr>
      <w:rFonts w:ascii="Times New Roman" w:eastAsia="宋体" w:hAnsi="Times New Roman" w:cs="Times New Roman"/>
      <w:szCs w:val="24"/>
    </w:rPr>
  </w:style>
  <w:style w:type="character" w:customStyle="1" w:styleId="def">
    <w:name w:val="def"/>
    <w:basedOn w:val="a0"/>
    <w:uiPriority w:val="99"/>
    <w:rsid w:val="00D4571A"/>
    <w:rPr>
      <w:rFonts w:cs="Times New Roman"/>
    </w:rPr>
  </w:style>
  <w:style w:type="character" w:styleId="ae">
    <w:name w:val="annotation reference"/>
    <w:basedOn w:val="a0"/>
    <w:uiPriority w:val="99"/>
    <w:semiHidden/>
    <w:rsid w:val="00D4571A"/>
    <w:rPr>
      <w:rFonts w:cs="Times New Roman"/>
      <w:sz w:val="21"/>
      <w:szCs w:val="21"/>
    </w:rPr>
  </w:style>
  <w:style w:type="paragraph" w:styleId="af">
    <w:name w:val="annotation text"/>
    <w:basedOn w:val="a"/>
    <w:link w:val="Char2"/>
    <w:uiPriority w:val="99"/>
    <w:rsid w:val="00D4571A"/>
    <w:pPr>
      <w:jc w:val="left"/>
    </w:pPr>
    <w:rPr>
      <w:rFonts w:ascii="Calibri" w:eastAsia="宋体" w:hAnsi="Calibri" w:cs="Times New Roman"/>
    </w:rPr>
  </w:style>
  <w:style w:type="character" w:customStyle="1" w:styleId="Char2">
    <w:name w:val="批注文字 Char"/>
    <w:basedOn w:val="a0"/>
    <w:link w:val="af"/>
    <w:uiPriority w:val="99"/>
    <w:rsid w:val="00D4571A"/>
    <w:rPr>
      <w:rFonts w:ascii="Calibri" w:eastAsia="宋体" w:hAnsi="Calibri" w:cs="Times New Roman"/>
    </w:rPr>
  </w:style>
  <w:style w:type="paragraph" w:styleId="af0">
    <w:name w:val="annotation subject"/>
    <w:basedOn w:val="af"/>
    <w:next w:val="af"/>
    <w:link w:val="Char3"/>
    <w:uiPriority w:val="99"/>
    <w:semiHidden/>
    <w:rsid w:val="00D4571A"/>
    <w:rPr>
      <w:b/>
      <w:bCs/>
    </w:rPr>
  </w:style>
  <w:style w:type="character" w:customStyle="1" w:styleId="Char3">
    <w:name w:val="批注主题 Char"/>
    <w:basedOn w:val="Char2"/>
    <w:link w:val="af0"/>
    <w:uiPriority w:val="99"/>
    <w:semiHidden/>
    <w:rsid w:val="00D4571A"/>
    <w:rPr>
      <w:rFonts w:ascii="Calibri" w:eastAsia="宋体" w:hAnsi="Calibri" w:cs="Times New Roman"/>
      <w:b/>
      <w:bCs/>
    </w:rPr>
  </w:style>
  <w:style w:type="character" w:customStyle="1" w:styleId="apple-style-span">
    <w:name w:val="apple-style-span"/>
    <w:basedOn w:val="a0"/>
    <w:uiPriority w:val="99"/>
    <w:rsid w:val="00D4571A"/>
    <w:rPr>
      <w:rFonts w:cs="Times New Roman"/>
    </w:rPr>
  </w:style>
  <w:style w:type="character" w:customStyle="1" w:styleId="style57">
    <w:name w:val="style57"/>
    <w:basedOn w:val="a0"/>
    <w:rsid w:val="00093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D4571A"/>
    <w:pPr>
      <w:keepNext/>
      <w:spacing w:before="240" w:after="60"/>
      <w:outlineLvl w:val="0"/>
    </w:pPr>
    <w:rPr>
      <w:rFonts w:ascii="Cambria" w:eastAsia="宋体" w:hAnsi="Cambria" w:cs="Times New Roman"/>
      <w:b/>
      <w:bCs/>
      <w:kern w:val="32"/>
      <w:sz w:val="32"/>
      <w:szCs w:val="32"/>
    </w:rPr>
  </w:style>
  <w:style w:type="paragraph" w:styleId="3">
    <w:name w:val="heading 3"/>
    <w:basedOn w:val="a"/>
    <w:next w:val="a"/>
    <w:link w:val="3Char"/>
    <w:uiPriority w:val="99"/>
    <w:qFormat/>
    <w:rsid w:val="00D4571A"/>
    <w:pPr>
      <w:keepNext/>
      <w:spacing w:before="240" w:after="60"/>
      <w:outlineLvl w:val="2"/>
    </w:pPr>
    <w:rPr>
      <w:rFonts w:ascii="Cambria" w:eastAsia="宋体" w:hAnsi="Cambria" w:cs="Times New Roman"/>
      <w:b/>
      <w:bCs/>
      <w:sz w:val="26"/>
      <w:szCs w:val="26"/>
    </w:rPr>
  </w:style>
  <w:style w:type="paragraph" w:styleId="4">
    <w:name w:val="heading 4"/>
    <w:basedOn w:val="a"/>
    <w:next w:val="a"/>
    <w:link w:val="4Char"/>
    <w:uiPriority w:val="99"/>
    <w:qFormat/>
    <w:rsid w:val="00D4571A"/>
    <w:pPr>
      <w:keepNext/>
      <w:spacing w:before="240" w:after="60"/>
      <w:outlineLvl w:val="3"/>
    </w:pPr>
    <w:rPr>
      <w:rFonts w:ascii="Calibri" w:eastAsia="宋体" w:hAnsi="Calibri" w:cs="Times New Roman"/>
      <w:b/>
      <w:bCs/>
      <w:sz w:val="28"/>
      <w:szCs w:val="28"/>
    </w:rPr>
  </w:style>
  <w:style w:type="paragraph" w:styleId="5">
    <w:name w:val="heading 5"/>
    <w:basedOn w:val="a"/>
    <w:next w:val="a"/>
    <w:link w:val="5Char"/>
    <w:uiPriority w:val="99"/>
    <w:qFormat/>
    <w:rsid w:val="00D4571A"/>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571A"/>
    <w:rPr>
      <w:sz w:val="18"/>
      <w:szCs w:val="18"/>
    </w:rPr>
  </w:style>
  <w:style w:type="paragraph" w:styleId="a4">
    <w:name w:val="footer"/>
    <w:basedOn w:val="a"/>
    <w:link w:val="Char0"/>
    <w:uiPriority w:val="99"/>
    <w:unhideWhenUsed/>
    <w:rsid w:val="00D457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571A"/>
    <w:rPr>
      <w:sz w:val="18"/>
      <w:szCs w:val="18"/>
    </w:rPr>
  </w:style>
  <w:style w:type="character" w:customStyle="1" w:styleId="1Char">
    <w:name w:val="标题 1 Char"/>
    <w:basedOn w:val="a0"/>
    <w:link w:val="1"/>
    <w:uiPriority w:val="99"/>
    <w:rsid w:val="00D4571A"/>
    <w:rPr>
      <w:rFonts w:ascii="Cambria" w:eastAsia="宋体" w:hAnsi="Cambria" w:cs="Times New Roman"/>
      <w:b/>
      <w:bCs/>
      <w:kern w:val="32"/>
      <w:sz w:val="32"/>
      <w:szCs w:val="32"/>
    </w:rPr>
  </w:style>
  <w:style w:type="character" w:customStyle="1" w:styleId="3Char">
    <w:name w:val="标题 3 Char"/>
    <w:basedOn w:val="a0"/>
    <w:link w:val="3"/>
    <w:uiPriority w:val="99"/>
    <w:rsid w:val="00D4571A"/>
    <w:rPr>
      <w:rFonts w:ascii="Cambria" w:eastAsia="宋体" w:hAnsi="Cambria" w:cs="Times New Roman"/>
      <w:b/>
      <w:bCs/>
      <w:sz w:val="26"/>
      <w:szCs w:val="26"/>
    </w:rPr>
  </w:style>
  <w:style w:type="character" w:customStyle="1" w:styleId="4Char">
    <w:name w:val="标题 4 Char"/>
    <w:basedOn w:val="a0"/>
    <w:link w:val="4"/>
    <w:uiPriority w:val="99"/>
    <w:rsid w:val="00D4571A"/>
    <w:rPr>
      <w:rFonts w:ascii="Calibri" w:eastAsia="宋体" w:hAnsi="Calibri" w:cs="Times New Roman"/>
      <w:b/>
      <w:bCs/>
      <w:sz w:val="28"/>
      <w:szCs w:val="28"/>
    </w:rPr>
  </w:style>
  <w:style w:type="character" w:customStyle="1" w:styleId="5Char">
    <w:name w:val="标题 5 Char"/>
    <w:basedOn w:val="a0"/>
    <w:link w:val="5"/>
    <w:uiPriority w:val="99"/>
    <w:rsid w:val="00D4571A"/>
    <w:rPr>
      <w:rFonts w:ascii="Times New Roman" w:eastAsia="宋体" w:hAnsi="Times New Roman" w:cs="Times New Roman"/>
      <w:b/>
      <w:bCs/>
      <w:sz w:val="28"/>
      <w:szCs w:val="28"/>
    </w:rPr>
  </w:style>
  <w:style w:type="character" w:customStyle="1" w:styleId="hps">
    <w:name w:val="hps"/>
    <w:basedOn w:val="a0"/>
    <w:uiPriority w:val="99"/>
    <w:rsid w:val="00D4571A"/>
    <w:rPr>
      <w:rFonts w:cs="Times New Roman"/>
    </w:rPr>
  </w:style>
  <w:style w:type="character" w:styleId="a5">
    <w:name w:val="Hyperlink"/>
    <w:basedOn w:val="a0"/>
    <w:uiPriority w:val="99"/>
    <w:rsid w:val="00D4571A"/>
    <w:rPr>
      <w:rFonts w:cs="Times New Roman"/>
      <w:color w:val="0000FF"/>
      <w:u w:val="none"/>
      <w:effect w:val="none"/>
    </w:rPr>
  </w:style>
  <w:style w:type="paragraph" w:customStyle="1" w:styleId="msonormalcxspmiddle">
    <w:name w:val="msonormalcxspmiddle"/>
    <w:basedOn w:val="a"/>
    <w:uiPriority w:val="99"/>
    <w:rsid w:val="00D4571A"/>
    <w:pPr>
      <w:widowControl/>
      <w:spacing w:before="100" w:beforeAutospacing="1" w:after="100" w:afterAutospacing="1"/>
      <w:jc w:val="left"/>
    </w:pPr>
    <w:rPr>
      <w:rFonts w:ascii="宋体" w:eastAsia="宋体" w:hAnsi="宋体" w:cs="宋体"/>
      <w:kern w:val="0"/>
      <w:sz w:val="24"/>
      <w:szCs w:val="24"/>
    </w:rPr>
  </w:style>
  <w:style w:type="character" w:customStyle="1" w:styleId="shorttext">
    <w:name w:val="short_text"/>
    <w:basedOn w:val="a0"/>
    <w:uiPriority w:val="99"/>
    <w:rsid w:val="00D4571A"/>
    <w:rPr>
      <w:rFonts w:cs="Times New Roman"/>
    </w:rPr>
  </w:style>
  <w:style w:type="character" w:customStyle="1" w:styleId="atn">
    <w:name w:val="atn"/>
    <w:basedOn w:val="a0"/>
    <w:uiPriority w:val="99"/>
    <w:rsid w:val="00D4571A"/>
    <w:rPr>
      <w:rFonts w:cs="Times New Roman"/>
    </w:rPr>
  </w:style>
  <w:style w:type="character" w:customStyle="1" w:styleId="hpsatn">
    <w:name w:val="hps atn"/>
    <w:basedOn w:val="a0"/>
    <w:uiPriority w:val="99"/>
    <w:rsid w:val="00D4571A"/>
    <w:rPr>
      <w:rFonts w:cs="Times New Roman"/>
    </w:rPr>
  </w:style>
  <w:style w:type="table" w:styleId="a6">
    <w:name w:val="Table Grid"/>
    <w:basedOn w:val="a1"/>
    <w:uiPriority w:val="99"/>
    <w:rsid w:val="00D4571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rsid w:val="00D4571A"/>
    <w:rPr>
      <w:rFonts w:cs="Times New Roman"/>
      <w:color w:val="800080"/>
      <w:u w:val="single"/>
    </w:rPr>
  </w:style>
  <w:style w:type="character" w:customStyle="1" w:styleId="longtext">
    <w:name w:val="long_text"/>
    <w:basedOn w:val="a0"/>
    <w:uiPriority w:val="99"/>
    <w:rsid w:val="00D4571A"/>
    <w:rPr>
      <w:rFonts w:cs="Times New Roman"/>
    </w:rPr>
  </w:style>
  <w:style w:type="character" w:customStyle="1" w:styleId="abstractlink2">
    <w:name w:val="abstract_link2"/>
    <w:basedOn w:val="a0"/>
    <w:uiPriority w:val="99"/>
    <w:rsid w:val="00D4571A"/>
    <w:rPr>
      <w:rFonts w:cs="Times New Roman"/>
    </w:rPr>
  </w:style>
  <w:style w:type="character" w:customStyle="1" w:styleId="highlight1">
    <w:name w:val="highlight1"/>
    <w:basedOn w:val="a0"/>
    <w:uiPriority w:val="99"/>
    <w:rsid w:val="00D4571A"/>
    <w:rPr>
      <w:rFonts w:cs="Times New Roman"/>
      <w:color w:val="CC0000"/>
    </w:rPr>
  </w:style>
  <w:style w:type="character" w:styleId="a8">
    <w:name w:val="page number"/>
    <w:basedOn w:val="a0"/>
    <w:uiPriority w:val="99"/>
    <w:rsid w:val="00D4571A"/>
    <w:rPr>
      <w:rFonts w:cs="Times New Roman"/>
    </w:rPr>
  </w:style>
  <w:style w:type="character" w:styleId="a9">
    <w:name w:val="Strong"/>
    <w:basedOn w:val="a0"/>
    <w:uiPriority w:val="99"/>
    <w:qFormat/>
    <w:rsid w:val="00D4571A"/>
    <w:rPr>
      <w:rFonts w:cs="Times New Roman"/>
      <w:b/>
      <w:bCs/>
    </w:rPr>
  </w:style>
  <w:style w:type="character" w:customStyle="1" w:styleId="apple-converted-space">
    <w:name w:val="apple-converted-space"/>
    <w:basedOn w:val="a0"/>
    <w:uiPriority w:val="99"/>
    <w:rsid w:val="00D4571A"/>
    <w:rPr>
      <w:rFonts w:cs="Times New Roman"/>
    </w:rPr>
  </w:style>
  <w:style w:type="character" w:styleId="aa">
    <w:name w:val="Emphasis"/>
    <w:basedOn w:val="a0"/>
    <w:uiPriority w:val="99"/>
    <w:qFormat/>
    <w:rsid w:val="00D4571A"/>
    <w:rPr>
      <w:rFonts w:cs="Times New Roman"/>
      <w:i/>
      <w:iCs/>
    </w:rPr>
  </w:style>
  <w:style w:type="paragraph" w:styleId="ab">
    <w:name w:val="Normal (Web)"/>
    <w:basedOn w:val="a"/>
    <w:uiPriority w:val="99"/>
    <w:rsid w:val="00D4571A"/>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fulltextlink">
    <w:name w:val="fulltextlink"/>
    <w:basedOn w:val="a"/>
    <w:uiPriority w:val="99"/>
    <w:rsid w:val="00D4571A"/>
    <w:pPr>
      <w:widowControl/>
      <w:spacing w:before="100" w:beforeAutospacing="1" w:after="100" w:afterAutospacing="1"/>
      <w:jc w:val="left"/>
    </w:pPr>
    <w:rPr>
      <w:rFonts w:ascii="Times New Roman" w:eastAsia="宋体" w:hAnsi="Times New Roman" w:cs="Times New Roman"/>
      <w:kern w:val="0"/>
      <w:sz w:val="24"/>
      <w:szCs w:val="24"/>
    </w:rPr>
  </w:style>
  <w:style w:type="character" w:customStyle="1" w:styleId="sc">
    <w:name w:val="sc"/>
    <w:basedOn w:val="a0"/>
    <w:uiPriority w:val="99"/>
    <w:rsid w:val="00D4571A"/>
    <w:rPr>
      <w:rFonts w:cs="Times New Roman"/>
    </w:rPr>
  </w:style>
  <w:style w:type="paragraph" w:styleId="ac">
    <w:name w:val="Balloon Text"/>
    <w:basedOn w:val="a"/>
    <w:link w:val="Char1"/>
    <w:uiPriority w:val="99"/>
    <w:rsid w:val="00D4571A"/>
    <w:rPr>
      <w:rFonts w:ascii="Tahoma" w:eastAsia="宋体" w:hAnsi="Tahoma" w:cs="Tahoma"/>
      <w:sz w:val="16"/>
      <w:szCs w:val="16"/>
    </w:rPr>
  </w:style>
  <w:style w:type="character" w:customStyle="1" w:styleId="Char1">
    <w:name w:val="批注框文本 Char"/>
    <w:basedOn w:val="a0"/>
    <w:link w:val="ac"/>
    <w:uiPriority w:val="99"/>
    <w:rsid w:val="00D4571A"/>
    <w:rPr>
      <w:rFonts w:ascii="Tahoma" w:eastAsia="宋体" w:hAnsi="Tahoma" w:cs="Tahoma"/>
      <w:sz w:val="16"/>
      <w:szCs w:val="16"/>
    </w:rPr>
  </w:style>
  <w:style w:type="paragraph" w:styleId="ad">
    <w:name w:val="Revision"/>
    <w:hidden/>
    <w:uiPriority w:val="99"/>
    <w:semiHidden/>
    <w:rsid w:val="00D4571A"/>
    <w:rPr>
      <w:rFonts w:ascii="Times New Roman" w:eastAsia="宋体" w:hAnsi="Times New Roman" w:cs="Times New Roman"/>
      <w:szCs w:val="24"/>
    </w:rPr>
  </w:style>
  <w:style w:type="character" w:customStyle="1" w:styleId="def">
    <w:name w:val="def"/>
    <w:basedOn w:val="a0"/>
    <w:uiPriority w:val="99"/>
    <w:rsid w:val="00D4571A"/>
    <w:rPr>
      <w:rFonts w:cs="Times New Roman"/>
    </w:rPr>
  </w:style>
  <w:style w:type="character" w:styleId="ae">
    <w:name w:val="annotation reference"/>
    <w:basedOn w:val="a0"/>
    <w:uiPriority w:val="99"/>
    <w:semiHidden/>
    <w:rsid w:val="00D4571A"/>
    <w:rPr>
      <w:rFonts w:cs="Times New Roman"/>
      <w:sz w:val="21"/>
      <w:szCs w:val="21"/>
    </w:rPr>
  </w:style>
  <w:style w:type="paragraph" w:styleId="af">
    <w:name w:val="annotation text"/>
    <w:basedOn w:val="a"/>
    <w:link w:val="Char2"/>
    <w:uiPriority w:val="99"/>
    <w:rsid w:val="00D4571A"/>
    <w:pPr>
      <w:jc w:val="left"/>
    </w:pPr>
    <w:rPr>
      <w:rFonts w:ascii="Calibri" w:eastAsia="宋体" w:hAnsi="Calibri" w:cs="Times New Roman"/>
    </w:rPr>
  </w:style>
  <w:style w:type="character" w:customStyle="1" w:styleId="Char2">
    <w:name w:val="批注文字 Char"/>
    <w:basedOn w:val="a0"/>
    <w:link w:val="af"/>
    <w:uiPriority w:val="99"/>
    <w:rsid w:val="00D4571A"/>
    <w:rPr>
      <w:rFonts w:ascii="Calibri" w:eastAsia="宋体" w:hAnsi="Calibri" w:cs="Times New Roman"/>
    </w:rPr>
  </w:style>
  <w:style w:type="paragraph" w:styleId="af0">
    <w:name w:val="annotation subject"/>
    <w:basedOn w:val="af"/>
    <w:next w:val="af"/>
    <w:link w:val="Char3"/>
    <w:uiPriority w:val="99"/>
    <w:semiHidden/>
    <w:rsid w:val="00D4571A"/>
    <w:rPr>
      <w:b/>
      <w:bCs/>
    </w:rPr>
  </w:style>
  <w:style w:type="character" w:customStyle="1" w:styleId="Char3">
    <w:name w:val="批注主题 Char"/>
    <w:basedOn w:val="Char2"/>
    <w:link w:val="af0"/>
    <w:uiPriority w:val="99"/>
    <w:semiHidden/>
    <w:rsid w:val="00D4571A"/>
    <w:rPr>
      <w:rFonts w:ascii="Calibri" w:eastAsia="宋体" w:hAnsi="Calibri" w:cs="Times New Roman"/>
      <w:b/>
      <w:bCs/>
    </w:rPr>
  </w:style>
  <w:style w:type="character" w:customStyle="1" w:styleId="apple-style-span">
    <w:name w:val="apple-style-span"/>
    <w:basedOn w:val="a0"/>
    <w:uiPriority w:val="99"/>
    <w:rsid w:val="00D4571A"/>
    <w:rPr>
      <w:rFonts w:cs="Times New Roman"/>
    </w:rPr>
  </w:style>
  <w:style w:type="character" w:customStyle="1" w:styleId="style57">
    <w:name w:val="style57"/>
    <w:basedOn w:val="a0"/>
    <w:rsid w:val="0009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ict://key.0895DFE8DB67F9409DB285590D870EDD/Occid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dict://key.0895DFE8DB67F9409DB285590D870EDD/unbalanc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5687</Words>
  <Characters>32419</Characters>
  <Application>Microsoft Office Word</Application>
  <DocSecurity>0</DocSecurity>
  <Lines>270</Lines>
  <Paragraphs>76</Paragraphs>
  <ScaleCrop>false</ScaleCrop>
  <Company>Hewlett-Packard Company</Company>
  <LinksUpToDate>false</LinksUpToDate>
  <CharactersWithSpaces>38030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LS Ma</cp:lastModifiedBy>
  <cp:revision>2</cp:revision>
  <dcterms:created xsi:type="dcterms:W3CDTF">2014-08-26T21:51:00Z</dcterms:created>
  <dcterms:modified xsi:type="dcterms:W3CDTF">2014-08-26T21:51:00Z</dcterms:modified>
</cp:coreProperties>
</file>