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27" w:rsidRPr="00946527" w:rsidRDefault="00946527" w:rsidP="00946527">
      <w:pPr>
        <w:spacing w:after="0" w:line="360" w:lineRule="auto"/>
        <w:contextualSpacing/>
        <w:jc w:val="both"/>
        <w:rPr>
          <w:rFonts w:ascii="Book Antiqua" w:hAnsi="Book Antiqua"/>
          <w:b/>
          <w:sz w:val="24"/>
          <w:szCs w:val="24"/>
          <w:lang w:eastAsia="zh-CN"/>
        </w:rPr>
      </w:pPr>
      <w:r w:rsidRPr="00946527">
        <w:rPr>
          <w:rFonts w:ascii="Book Antiqua" w:hAnsi="Book Antiqua"/>
          <w:b/>
          <w:sz w:val="24"/>
          <w:szCs w:val="24"/>
          <w:lang w:eastAsia="zh-CN"/>
        </w:rPr>
        <w:t>Name of journal: World Journal of Ophthalmology</w:t>
      </w:r>
    </w:p>
    <w:p w:rsidR="00946527" w:rsidRPr="00946527" w:rsidRDefault="00946527" w:rsidP="00946527">
      <w:pPr>
        <w:spacing w:after="0" w:line="360" w:lineRule="auto"/>
        <w:contextualSpacing/>
        <w:jc w:val="both"/>
        <w:rPr>
          <w:rFonts w:ascii="Book Antiqua" w:hAnsi="Book Antiqua"/>
          <w:b/>
          <w:sz w:val="24"/>
          <w:szCs w:val="24"/>
          <w:lang w:eastAsia="zh-CN"/>
        </w:rPr>
      </w:pPr>
      <w:r w:rsidRPr="00946527">
        <w:rPr>
          <w:rFonts w:ascii="Book Antiqua" w:hAnsi="Book Antiqua"/>
          <w:b/>
          <w:sz w:val="24"/>
          <w:szCs w:val="24"/>
          <w:lang w:eastAsia="zh-CN"/>
        </w:rPr>
        <w:t xml:space="preserve">ESPS Manuscript NO: </w:t>
      </w:r>
      <w:r w:rsidRPr="00946527">
        <w:rPr>
          <w:rFonts w:ascii="Book Antiqua" w:hAnsi="Book Antiqua" w:hint="eastAsia"/>
          <w:b/>
          <w:sz w:val="24"/>
          <w:szCs w:val="24"/>
          <w:lang w:eastAsia="zh-CN"/>
        </w:rPr>
        <w:t>10835</w:t>
      </w:r>
    </w:p>
    <w:p w:rsidR="00946527" w:rsidRPr="00946527" w:rsidRDefault="00946527" w:rsidP="00946527">
      <w:pPr>
        <w:spacing w:after="0" w:line="360" w:lineRule="auto"/>
        <w:contextualSpacing/>
        <w:jc w:val="both"/>
        <w:rPr>
          <w:rFonts w:ascii="Book Antiqua" w:hAnsi="Book Antiqua"/>
          <w:b/>
          <w:sz w:val="24"/>
          <w:szCs w:val="24"/>
          <w:lang w:eastAsia="zh-CN"/>
        </w:rPr>
      </w:pPr>
      <w:r w:rsidRPr="00946527">
        <w:rPr>
          <w:rFonts w:ascii="Book Antiqua" w:hAnsi="Book Antiqua"/>
          <w:b/>
          <w:sz w:val="24"/>
          <w:szCs w:val="24"/>
          <w:lang w:eastAsia="zh-CN"/>
        </w:rPr>
        <w:t>Columns:</w:t>
      </w:r>
      <w:r w:rsidRPr="00946527">
        <w:rPr>
          <w:rFonts w:ascii="Book Antiqua" w:hAnsi="Book Antiqua" w:hint="eastAsia"/>
          <w:b/>
          <w:sz w:val="24"/>
          <w:szCs w:val="24"/>
          <w:lang w:eastAsia="zh-CN"/>
        </w:rPr>
        <w:t xml:space="preserve"> </w:t>
      </w:r>
      <w:proofErr w:type="spellStart"/>
      <w:r w:rsidRPr="00946527">
        <w:rPr>
          <w:rFonts w:ascii="Book Antiqua" w:hAnsi="Book Antiqua" w:hint="eastAsia"/>
          <w:b/>
          <w:sz w:val="24"/>
          <w:szCs w:val="24"/>
          <w:lang w:eastAsia="zh-CN"/>
        </w:rPr>
        <w:t>Minireviews</w:t>
      </w:r>
      <w:proofErr w:type="spellEnd"/>
    </w:p>
    <w:p w:rsidR="00946527" w:rsidRDefault="00946527" w:rsidP="00946527">
      <w:pPr>
        <w:spacing w:after="0" w:line="360" w:lineRule="auto"/>
        <w:contextualSpacing/>
        <w:jc w:val="both"/>
        <w:rPr>
          <w:rFonts w:ascii="Book Antiqua" w:hAnsi="Book Antiqua"/>
          <w:sz w:val="24"/>
          <w:szCs w:val="24"/>
          <w:lang w:eastAsia="zh-CN"/>
        </w:rPr>
      </w:pPr>
    </w:p>
    <w:p w:rsidR="00DB5E3C" w:rsidRPr="00946527" w:rsidRDefault="005C07D3"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 xml:space="preserve">Binocular </w:t>
      </w:r>
      <w:r w:rsidR="00946527" w:rsidRPr="00946527">
        <w:rPr>
          <w:rFonts w:ascii="Book Antiqua" w:hAnsi="Book Antiqua"/>
          <w:sz w:val="24"/>
          <w:szCs w:val="24"/>
        </w:rPr>
        <w:t>disturbance after glaucoma drainage device implantation</w:t>
      </w:r>
    </w:p>
    <w:p w:rsidR="008615AF" w:rsidRPr="00946527" w:rsidRDefault="008615AF" w:rsidP="00946527">
      <w:pPr>
        <w:spacing w:after="0" w:line="360" w:lineRule="auto"/>
        <w:contextualSpacing/>
        <w:jc w:val="both"/>
        <w:rPr>
          <w:rFonts w:ascii="Book Antiqua" w:hAnsi="Book Antiqua"/>
          <w:sz w:val="24"/>
          <w:szCs w:val="24"/>
        </w:rPr>
      </w:pPr>
    </w:p>
    <w:p w:rsidR="00124668" w:rsidRPr="00946527" w:rsidRDefault="00AA17F5"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 xml:space="preserve">Chang </w:t>
      </w:r>
      <w:r>
        <w:rPr>
          <w:rFonts w:ascii="Book Antiqua" w:hAnsi="Book Antiqua" w:hint="eastAsia"/>
          <w:sz w:val="24"/>
          <w:szCs w:val="24"/>
          <w:lang w:eastAsia="zh-CN"/>
        </w:rPr>
        <w:t xml:space="preserve">TCP </w:t>
      </w:r>
      <w:r w:rsidRPr="00AA17F5">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F27CB7" w:rsidRPr="00946527">
        <w:rPr>
          <w:rFonts w:ascii="Book Antiqua" w:hAnsi="Book Antiqua"/>
          <w:sz w:val="24"/>
          <w:szCs w:val="24"/>
        </w:rPr>
        <w:t>Binocular disturbance</w:t>
      </w:r>
      <w:r w:rsidR="00124668" w:rsidRPr="00946527">
        <w:rPr>
          <w:rFonts w:ascii="Book Antiqua" w:hAnsi="Book Antiqua"/>
          <w:sz w:val="24"/>
          <w:szCs w:val="24"/>
        </w:rPr>
        <w:t xml:space="preserve"> after glaucoma implant surgery</w:t>
      </w:r>
    </w:p>
    <w:p w:rsidR="008615AF" w:rsidRPr="00946527" w:rsidRDefault="008615AF" w:rsidP="00946527">
      <w:pPr>
        <w:spacing w:after="0" w:line="360" w:lineRule="auto"/>
        <w:contextualSpacing/>
        <w:jc w:val="both"/>
        <w:rPr>
          <w:rFonts w:ascii="Book Antiqua" w:hAnsi="Book Antiqua"/>
          <w:sz w:val="24"/>
          <w:szCs w:val="24"/>
        </w:rPr>
      </w:pPr>
    </w:p>
    <w:p w:rsidR="00AA17F5" w:rsidRDefault="00AA17F5" w:rsidP="00946527">
      <w:pPr>
        <w:spacing w:after="0" w:line="360" w:lineRule="auto"/>
        <w:contextualSpacing/>
        <w:jc w:val="both"/>
        <w:rPr>
          <w:rFonts w:ascii="Book Antiqua" w:hAnsi="Book Antiqua"/>
          <w:sz w:val="24"/>
          <w:szCs w:val="24"/>
          <w:lang w:eastAsia="zh-CN"/>
        </w:rPr>
      </w:pPr>
      <w:r w:rsidRPr="00946527">
        <w:rPr>
          <w:rFonts w:ascii="Book Antiqua" w:hAnsi="Book Antiqua"/>
          <w:sz w:val="24"/>
          <w:szCs w:val="24"/>
        </w:rPr>
        <w:t xml:space="preserve">Ta Chen Peter Chang, Kara </w:t>
      </w:r>
      <w:r>
        <w:rPr>
          <w:rFonts w:ascii="Book Antiqua" w:hAnsi="Book Antiqua"/>
          <w:sz w:val="24"/>
          <w:szCs w:val="24"/>
        </w:rPr>
        <w:t>M</w:t>
      </w:r>
      <w:r w:rsidRPr="00946527">
        <w:rPr>
          <w:rFonts w:ascii="Book Antiqua" w:hAnsi="Book Antiqua"/>
          <w:sz w:val="24"/>
          <w:szCs w:val="24"/>
        </w:rPr>
        <w:t xml:space="preserve"> </w:t>
      </w:r>
      <w:proofErr w:type="spellStart"/>
      <w:r>
        <w:rPr>
          <w:rFonts w:ascii="Book Antiqua" w:hAnsi="Book Antiqua"/>
          <w:sz w:val="24"/>
          <w:szCs w:val="24"/>
        </w:rPr>
        <w:t>Cavuoto</w:t>
      </w:r>
      <w:proofErr w:type="spellEnd"/>
    </w:p>
    <w:p w:rsidR="00AA17F5" w:rsidRPr="00AA17F5" w:rsidRDefault="00AA17F5" w:rsidP="00946527">
      <w:pPr>
        <w:spacing w:after="0" w:line="360" w:lineRule="auto"/>
        <w:contextualSpacing/>
        <w:jc w:val="both"/>
        <w:rPr>
          <w:rFonts w:ascii="Book Antiqua" w:hAnsi="Book Antiqua"/>
          <w:sz w:val="24"/>
          <w:szCs w:val="24"/>
          <w:lang w:eastAsia="zh-CN"/>
        </w:rPr>
      </w:pPr>
    </w:p>
    <w:p w:rsidR="005C07D3" w:rsidRPr="00946527" w:rsidRDefault="005C07D3" w:rsidP="00946527">
      <w:pPr>
        <w:spacing w:after="0" w:line="360" w:lineRule="auto"/>
        <w:contextualSpacing/>
        <w:jc w:val="both"/>
        <w:rPr>
          <w:rFonts w:ascii="Book Antiqua" w:hAnsi="Book Antiqua"/>
          <w:sz w:val="24"/>
          <w:szCs w:val="24"/>
        </w:rPr>
      </w:pPr>
      <w:r w:rsidRPr="00AA17F5">
        <w:rPr>
          <w:rFonts w:ascii="Book Antiqua" w:hAnsi="Book Antiqua"/>
          <w:b/>
          <w:sz w:val="24"/>
          <w:szCs w:val="24"/>
        </w:rPr>
        <w:t xml:space="preserve">Ta Chen Peter Chang, Kara </w:t>
      </w:r>
      <w:r w:rsidR="00AA17F5" w:rsidRPr="00AA17F5">
        <w:rPr>
          <w:rFonts w:ascii="Book Antiqua" w:hAnsi="Book Antiqua"/>
          <w:b/>
          <w:sz w:val="24"/>
          <w:szCs w:val="24"/>
        </w:rPr>
        <w:t>M</w:t>
      </w:r>
      <w:r w:rsidR="00124668" w:rsidRPr="00AA17F5">
        <w:rPr>
          <w:rFonts w:ascii="Book Antiqua" w:hAnsi="Book Antiqua"/>
          <w:b/>
          <w:sz w:val="24"/>
          <w:szCs w:val="24"/>
        </w:rPr>
        <w:t xml:space="preserve"> </w:t>
      </w:r>
      <w:proofErr w:type="spellStart"/>
      <w:r w:rsidRPr="00AA17F5">
        <w:rPr>
          <w:rFonts w:ascii="Book Antiqua" w:hAnsi="Book Antiqua"/>
          <w:b/>
          <w:sz w:val="24"/>
          <w:szCs w:val="24"/>
        </w:rPr>
        <w:t>Cavuoto</w:t>
      </w:r>
      <w:proofErr w:type="spellEnd"/>
      <w:r w:rsidRPr="00AA17F5">
        <w:rPr>
          <w:rFonts w:ascii="Book Antiqua" w:hAnsi="Book Antiqua"/>
          <w:b/>
          <w:sz w:val="24"/>
          <w:szCs w:val="24"/>
        </w:rPr>
        <w:t>,</w:t>
      </w:r>
      <w:r w:rsidR="00124668" w:rsidRPr="00AA17F5">
        <w:rPr>
          <w:rFonts w:ascii="Book Antiqua" w:hAnsi="Book Antiqua"/>
          <w:b/>
          <w:sz w:val="24"/>
          <w:szCs w:val="24"/>
        </w:rPr>
        <w:t xml:space="preserve"> </w:t>
      </w:r>
      <w:r w:rsidR="007F3EAB" w:rsidRPr="00946527">
        <w:rPr>
          <w:rFonts w:ascii="Book Antiqua" w:hAnsi="Book Antiqua"/>
          <w:sz w:val="24"/>
          <w:szCs w:val="24"/>
        </w:rPr>
        <w:t>Bascom Palmer Eye Institute, University of Miami Miller School of Medicine, Miami, FL 33136, United States</w:t>
      </w:r>
    </w:p>
    <w:p w:rsidR="008615AF" w:rsidRPr="00946527" w:rsidRDefault="008615AF" w:rsidP="00946527">
      <w:pPr>
        <w:spacing w:after="0" w:line="360" w:lineRule="auto"/>
        <w:contextualSpacing/>
        <w:jc w:val="both"/>
        <w:rPr>
          <w:rFonts w:ascii="Book Antiqua" w:hAnsi="Book Antiqua"/>
          <w:sz w:val="24"/>
          <w:szCs w:val="24"/>
        </w:rPr>
      </w:pPr>
    </w:p>
    <w:p w:rsidR="007F3EAB" w:rsidRPr="00946527" w:rsidRDefault="00AA17F5" w:rsidP="00946527">
      <w:pPr>
        <w:spacing w:after="0" w:line="360" w:lineRule="auto"/>
        <w:contextualSpacing/>
        <w:jc w:val="both"/>
        <w:rPr>
          <w:rFonts w:ascii="Book Antiqua" w:hAnsi="Book Antiqua"/>
          <w:sz w:val="24"/>
          <w:szCs w:val="24"/>
        </w:rPr>
      </w:pPr>
      <w:r w:rsidRPr="0077673F">
        <w:rPr>
          <w:rFonts w:ascii="Book Antiqua" w:hAnsi="Book Antiqua"/>
          <w:b/>
          <w:sz w:val="24"/>
        </w:rPr>
        <w:t>Author contributions:</w:t>
      </w:r>
      <w:r>
        <w:rPr>
          <w:rFonts w:ascii="Book Antiqua" w:hAnsi="Book Antiqua" w:hint="eastAsia"/>
          <w:b/>
          <w:sz w:val="24"/>
          <w:lang w:eastAsia="zh-CN"/>
        </w:rPr>
        <w:t xml:space="preserve"> </w:t>
      </w:r>
      <w:r w:rsidRPr="00946527">
        <w:rPr>
          <w:rFonts w:ascii="Book Antiqua" w:hAnsi="Book Antiqua"/>
          <w:sz w:val="24"/>
          <w:szCs w:val="24"/>
        </w:rPr>
        <w:t xml:space="preserve">Chang </w:t>
      </w:r>
      <w:r>
        <w:rPr>
          <w:rFonts w:ascii="Book Antiqua" w:hAnsi="Book Antiqua" w:hint="eastAsia"/>
          <w:sz w:val="24"/>
          <w:szCs w:val="24"/>
          <w:lang w:eastAsia="zh-CN"/>
        </w:rPr>
        <w:t>TCP</w:t>
      </w:r>
      <w:r w:rsidR="007F3EAB" w:rsidRPr="00946527">
        <w:rPr>
          <w:rFonts w:ascii="Book Antiqua" w:hAnsi="Book Antiqua"/>
          <w:sz w:val="24"/>
          <w:szCs w:val="24"/>
        </w:rPr>
        <w:t xml:space="preserve"> and </w:t>
      </w:r>
      <w:proofErr w:type="spellStart"/>
      <w:r>
        <w:rPr>
          <w:rFonts w:ascii="Book Antiqua" w:hAnsi="Book Antiqua"/>
          <w:sz w:val="24"/>
          <w:szCs w:val="24"/>
        </w:rPr>
        <w:t>Cavuoto</w:t>
      </w:r>
      <w:proofErr w:type="spellEnd"/>
      <w:r>
        <w:rPr>
          <w:rFonts w:ascii="Book Antiqua" w:hAnsi="Book Antiqua" w:hint="eastAsia"/>
          <w:sz w:val="24"/>
          <w:szCs w:val="24"/>
          <w:lang w:eastAsia="zh-CN"/>
        </w:rPr>
        <w:t xml:space="preserve"> KM</w:t>
      </w:r>
      <w:r w:rsidR="007F3EAB" w:rsidRPr="00946527">
        <w:rPr>
          <w:rFonts w:ascii="Book Antiqua" w:hAnsi="Book Antiqua"/>
          <w:sz w:val="24"/>
          <w:szCs w:val="24"/>
        </w:rPr>
        <w:t xml:space="preserve"> solely contributed to this paper.</w:t>
      </w:r>
    </w:p>
    <w:p w:rsidR="008615AF" w:rsidRPr="00946527" w:rsidRDefault="008615AF" w:rsidP="00946527">
      <w:pPr>
        <w:spacing w:after="0" w:line="360" w:lineRule="auto"/>
        <w:contextualSpacing/>
        <w:jc w:val="both"/>
        <w:rPr>
          <w:rFonts w:ascii="Book Antiqua" w:hAnsi="Book Antiqua"/>
          <w:sz w:val="24"/>
          <w:szCs w:val="24"/>
        </w:rPr>
      </w:pPr>
    </w:p>
    <w:p w:rsidR="00AA17F5" w:rsidRPr="00946527" w:rsidRDefault="00AA17F5" w:rsidP="00AA17F5">
      <w:pPr>
        <w:spacing w:after="0" w:line="360" w:lineRule="auto"/>
        <w:contextualSpacing/>
        <w:jc w:val="both"/>
        <w:rPr>
          <w:rFonts w:ascii="Book Antiqua" w:hAnsi="Book Antiqua"/>
          <w:sz w:val="24"/>
          <w:szCs w:val="24"/>
          <w:lang w:eastAsia="zh-CN"/>
        </w:rPr>
      </w:pPr>
      <w:r w:rsidRPr="001A7A03">
        <w:rPr>
          <w:rFonts w:ascii="Book Antiqua" w:hAnsi="Book Antiqua"/>
          <w:b/>
          <w:sz w:val="24"/>
        </w:rPr>
        <w:t>Correspondence to:</w:t>
      </w:r>
      <w:r>
        <w:rPr>
          <w:rFonts w:ascii="Book Antiqua" w:hAnsi="Book Antiqua" w:hint="eastAsia"/>
          <w:b/>
          <w:sz w:val="24"/>
          <w:lang w:eastAsia="zh-CN"/>
        </w:rPr>
        <w:t xml:space="preserve"> </w:t>
      </w:r>
      <w:r w:rsidRPr="00AA17F5">
        <w:rPr>
          <w:rFonts w:ascii="Book Antiqua" w:hAnsi="Book Antiqua"/>
          <w:b/>
          <w:sz w:val="24"/>
          <w:szCs w:val="24"/>
        </w:rPr>
        <w:t>Ta Chen Peter Chang, M</w:t>
      </w:r>
      <w:r w:rsidR="007F3EAB" w:rsidRPr="00AA17F5">
        <w:rPr>
          <w:rFonts w:ascii="Book Antiqua" w:hAnsi="Book Antiqua"/>
          <w:b/>
          <w:sz w:val="24"/>
          <w:szCs w:val="24"/>
        </w:rPr>
        <w:t>D</w:t>
      </w:r>
      <w:r w:rsidRPr="00AA17F5">
        <w:rPr>
          <w:rFonts w:ascii="Book Antiqua" w:hAnsi="Book Antiqua" w:hint="eastAsia"/>
          <w:b/>
          <w:sz w:val="24"/>
          <w:szCs w:val="24"/>
          <w:lang w:eastAsia="zh-CN"/>
        </w:rPr>
        <w:t>,</w:t>
      </w:r>
      <w:r w:rsidR="007F3EAB" w:rsidRPr="00AA17F5">
        <w:rPr>
          <w:rFonts w:ascii="Book Antiqua" w:hAnsi="Book Antiqua"/>
          <w:b/>
          <w:sz w:val="24"/>
          <w:szCs w:val="24"/>
        </w:rPr>
        <w:t xml:space="preserve"> </w:t>
      </w:r>
      <w:r w:rsidRPr="00946527">
        <w:rPr>
          <w:rFonts w:ascii="Book Antiqua" w:hAnsi="Book Antiqua"/>
          <w:sz w:val="24"/>
          <w:szCs w:val="24"/>
        </w:rPr>
        <w:t>Bascom Palmer Eye Institute, University of Miami Miller School of Medicine, 900 NW 17</w:t>
      </w:r>
      <w:r w:rsidRPr="00946527">
        <w:rPr>
          <w:rFonts w:ascii="Book Antiqua" w:hAnsi="Book Antiqua"/>
          <w:sz w:val="24"/>
          <w:szCs w:val="24"/>
          <w:vertAlign w:val="superscript"/>
        </w:rPr>
        <w:t>th</w:t>
      </w:r>
      <w:r w:rsidRPr="00946527">
        <w:rPr>
          <w:rFonts w:ascii="Book Antiqua" w:hAnsi="Book Antiqua"/>
          <w:sz w:val="24"/>
          <w:szCs w:val="24"/>
        </w:rPr>
        <w:t xml:space="preserve"> Street, Miami, FL 33136, United States</w:t>
      </w:r>
      <w:r>
        <w:rPr>
          <w:rFonts w:ascii="Book Antiqua" w:hAnsi="Book Antiqua" w:hint="eastAsia"/>
          <w:sz w:val="24"/>
          <w:szCs w:val="24"/>
          <w:lang w:eastAsia="zh-CN"/>
        </w:rPr>
        <w:t>.</w:t>
      </w:r>
      <w:r w:rsidRPr="00AA17F5">
        <w:rPr>
          <w:rFonts w:ascii="Book Antiqua" w:hAnsi="Book Antiqua"/>
          <w:sz w:val="24"/>
          <w:szCs w:val="24"/>
        </w:rPr>
        <w:t xml:space="preserve"> </w:t>
      </w:r>
      <w:r>
        <w:rPr>
          <w:rFonts w:ascii="Book Antiqua" w:hAnsi="Book Antiqua"/>
          <w:sz w:val="24"/>
          <w:szCs w:val="24"/>
        </w:rPr>
        <w:t>t.chang@med.miami.edu</w:t>
      </w:r>
    </w:p>
    <w:p w:rsidR="00AA17F5" w:rsidRPr="00946527" w:rsidRDefault="00AA17F5" w:rsidP="00AA17F5">
      <w:pPr>
        <w:spacing w:after="0" w:line="360" w:lineRule="auto"/>
        <w:contextualSpacing/>
        <w:jc w:val="both"/>
        <w:rPr>
          <w:rFonts w:ascii="Book Antiqua" w:hAnsi="Book Antiqua"/>
          <w:sz w:val="24"/>
          <w:szCs w:val="24"/>
          <w:lang w:eastAsia="zh-CN"/>
        </w:rPr>
      </w:pPr>
    </w:p>
    <w:p w:rsidR="00A425D9" w:rsidRDefault="00A425D9" w:rsidP="00946527">
      <w:pPr>
        <w:spacing w:after="0" w:line="360" w:lineRule="auto"/>
        <w:contextualSpacing/>
        <w:jc w:val="both"/>
        <w:rPr>
          <w:rFonts w:ascii="Book Antiqua" w:hAnsi="Book Antiqua"/>
          <w:sz w:val="24"/>
          <w:szCs w:val="24"/>
          <w:lang w:eastAsia="zh-CN"/>
        </w:rPr>
      </w:pPr>
      <w:r w:rsidRPr="00AA17F5">
        <w:rPr>
          <w:rFonts w:ascii="Book Antiqua" w:hAnsi="Book Antiqua"/>
          <w:b/>
          <w:sz w:val="24"/>
          <w:szCs w:val="24"/>
        </w:rPr>
        <w:t>Telephone</w:t>
      </w:r>
      <w:r w:rsidR="00AA17F5" w:rsidRPr="00AA17F5">
        <w:rPr>
          <w:rFonts w:ascii="Book Antiqua" w:hAnsi="Book Antiqua" w:hint="eastAsia"/>
          <w:b/>
          <w:sz w:val="24"/>
          <w:szCs w:val="24"/>
          <w:lang w:eastAsia="zh-CN"/>
        </w:rPr>
        <w:t>:</w:t>
      </w:r>
      <w:r w:rsidRPr="00AA17F5">
        <w:rPr>
          <w:rFonts w:ascii="Book Antiqua" w:hAnsi="Book Antiqua"/>
          <w:b/>
          <w:sz w:val="24"/>
          <w:szCs w:val="24"/>
        </w:rPr>
        <w:t xml:space="preserve"> </w:t>
      </w:r>
      <w:r w:rsidR="00AA17F5">
        <w:rPr>
          <w:rFonts w:ascii="Book Antiqua" w:hAnsi="Book Antiqua" w:hint="eastAsia"/>
          <w:sz w:val="24"/>
          <w:szCs w:val="24"/>
          <w:lang w:eastAsia="zh-CN"/>
        </w:rPr>
        <w:t>+1-</w:t>
      </w:r>
      <w:r w:rsidR="00AA17F5">
        <w:rPr>
          <w:rFonts w:ascii="Book Antiqua" w:hAnsi="Book Antiqua"/>
          <w:sz w:val="24"/>
          <w:szCs w:val="24"/>
        </w:rPr>
        <w:t>305-336</w:t>
      </w:r>
      <w:r w:rsidRPr="00946527">
        <w:rPr>
          <w:rFonts w:ascii="Book Antiqua" w:hAnsi="Book Antiqua"/>
          <w:sz w:val="24"/>
          <w:szCs w:val="24"/>
        </w:rPr>
        <w:t>6000</w:t>
      </w:r>
    </w:p>
    <w:p w:rsidR="00AA17F5" w:rsidRDefault="00AA17F5" w:rsidP="00946527">
      <w:pPr>
        <w:spacing w:after="0" w:line="360" w:lineRule="auto"/>
        <w:contextualSpacing/>
        <w:jc w:val="both"/>
        <w:rPr>
          <w:rFonts w:ascii="Book Antiqua" w:hAnsi="Book Antiqua"/>
          <w:sz w:val="24"/>
          <w:szCs w:val="24"/>
          <w:lang w:eastAsia="zh-CN"/>
        </w:rPr>
      </w:pPr>
    </w:p>
    <w:p w:rsidR="00AA17F5" w:rsidRDefault="00AA17F5" w:rsidP="00AA17F5">
      <w:pPr>
        <w:spacing w:line="360" w:lineRule="auto"/>
        <w:rPr>
          <w:rFonts w:ascii="Book Antiqua" w:hAnsi="Book Antiqua"/>
          <w:b/>
          <w:sz w:val="24"/>
          <w:lang w:eastAsia="zh-CN"/>
        </w:rPr>
      </w:pPr>
      <w:r w:rsidRPr="008150D2">
        <w:rPr>
          <w:rFonts w:ascii="Book Antiqua" w:hAnsi="Book Antiqua"/>
          <w:b/>
          <w:sz w:val="24"/>
        </w:rPr>
        <w:t xml:space="preserve">Received: </w:t>
      </w:r>
      <w:r w:rsidRPr="00AA17F5">
        <w:rPr>
          <w:rFonts w:ascii="Book Antiqua" w:hAnsi="Book Antiqua" w:hint="eastAsia"/>
          <w:sz w:val="24"/>
          <w:lang w:eastAsia="zh-CN"/>
        </w:rPr>
        <w:t>April 22,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AA17F5">
        <w:rPr>
          <w:rFonts w:ascii="Book Antiqua" w:hAnsi="Book Antiqua" w:hint="eastAsia"/>
          <w:sz w:val="24"/>
          <w:lang w:eastAsia="zh-CN"/>
        </w:rPr>
        <w:t>May 20, 2014</w:t>
      </w:r>
    </w:p>
    <w:p w:rsidR="006712DF" w:rsidRDefault="00AA17F5" w:rsidP="006712DF">
      <w:pPr>
        <w:rPr>
          <w:rFonts w:ascii="Book Antiqua" w:hAnsi="Book Antiqua"/>
          <w:color w:val="000000"/>
          <w:sz w:val="24"/>
        </w:rPr>
      </w:pPr>
      <w:r w:rsidRPr="008150D2">
        <w:rPr>
          <w:rFonts w:ascii="Book Antiqua" w:hAnsi="Book Antiqua"/>
          <w:b/>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r w:rsidR="006712DF" w:rsidRPr="006712DF">
        <w:rPr>
          <w:rFonts w:ascii="Book Antiqua" w:hAnsi="Book Antiqua"/>
          <w:color w:val="000000"/>
          <w:sz w:val="24"/>
        </w:rPr>
        <w:t xml:space="preserve"> </w:t>
      </w:r>
      <w:r w:rsidR="006712DF">
        <w:rPr>
          <w:rFonts w:ascii="Book Antiqua" w:hAnsi="Book Antiqua"/>
          <w:color w:val="000000"/>
          <w:sz w:val="24"/>
        </w:rPr>
        <w:t>June 20, 2014</w:t>
      </w:r>
    </w:p>
    <w:p w:rsidR="00AA17F5" w:rsidRDefault="00AA17F5" w:rsidP="00AA17F5">
      <w:pPr>
        <w:spacing w:line="360" w:lineRule="auto"/>
        <w:rPr>
          <w:rFonts w:ascii="Book Antiqua" w:hAnsi="Book Antiqua"/>
          <w:b/>
          <w:sz w:val="24"/>
        </w:rPr>
      </w:pPr>
      <w:bookmarkStart w:id="2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Book Antiqua" w:hAnsi="Book Antiqua"/>
          <w:b/>
          <w:sz w:val="24"/>
        </w:rPr>
        <w:t xml:space="preserve"> </w:t>
      </w:r>
    </w:p>
    <w:p w:rsidR="00AA17F5" w:rsidRPr="00946527" w:rsidRDefault="00AA17F5" w:rsidP="00AA17F5">
      <w:pPr>
        <w:spacing w:after="0" w:line="360" w:lineRule="auto"/>
        <w:contextualSpacing/>
        <w:jc w:val="both"/>
        <w:rPr>
          <w:rFonts w:ascii="Book Antiqua" w:hAnsi="Book Antiqua"/>
          <w:sz w:val="24"/>
          <w:szCs w:val="24"/>
          <w:lang w:eastAsia="zh-CN"/>
        </w:rPr>
      </w:pPr>
      <w:r w:rsidRPr="008150D2">
        <w:rPr>
          <w:rFonts w:ascii="Book Antiqua" w:hAnsi="Book Antiqua"/>
          <w:b/>
          <w:sz w:val="24"/>
        </w:rPr>
        <w:t>Published online</w:t>
      </w:r>
      <w:r>
        <w:rPr>
          <w:rFonts w:ascii="Book Antiqua" w:hAnsi="Book Antiqua" w:hint="eastAsia"/>
          <w:b/>
          <w:sz w:val="24"/>
          <w:lang w:eastAsia="zh-CN"/>
        </w:rPr>
        <w:t>:</w:t>
      </w:r>
    </w:p>
    <w:p w:rsidR="007F3EAB" w:rsidRPr="00946527" w:rsidRDefault="007F3EAB" w:rsidP="00946527">
      <w:pPr>
        <w:spacing w:after="0" w:line="360" w:lineRule="auto"/>
        <w:contextualSpacing/>
        <w:jc w:val="both"/>
        <w:rPr>
          <w:rFonts w:ascii="Book Antiqua" w:hAnsi="Book Antiqua"/>
          <w:sz w:val="24"/>
          <w:szCs w:val="24"/>
        </w:rPr>
      </w:pPr>
      <w:r w:rsidRPr="00946527">
        <w:rPr>
          <w:rFonts w:ascii="Book Antiqua" w:hAnsi="Book Antiqua"/>
          <w:sz w:val="24"/>
          <w:szCs w:val="24"/>
        </w:rPr>
        <w:br w:type="page"/>
      </w:r>
    </w:p>
    <w:p w:rsidR="00124668" w:rsidRPr="00AA17F5" w:rsidRDefault="006C7479" w:rsidP="00946527">
      <w:pPr>
        <w:spacing w:after="0" w:line="360" w:lineRule="auto"/>
        <w:contextualSpacing/>
        <w:jc w:val="both"/>
        <w:rPr>
          <w:rFonts w:ascii="Book Antiqua" w:hAnsi="Book Antiqua"/>
          <w:b/>
          <w:sz w:val="24"/>
          <w:szCs w:val="24"/>
        </w:rPr>
      </w:pPr>
      <w:r w:rsidRPr="00AA17F5">
        <w:rPr>
          <w:rFonts w:ascii="Book Antiqua" w:hAnsi="Book Antiqua"/>
          <w:b/>
          <w:sz w:val="24"/>
          <w:szCs w:val="24"/>
        </w:rPr>
        <w:lastRenderedPageBreak/>
        <w:t>A</w:t>
      </w:r>
      <w:r w:rsidR="00AA17F5" w:rsidRPr="00AA17F5">
        <w:rPr>
          <w:rFonts w:ascii="Book Antiqua" w:hAnsi="Book Antiqua"/>
          <w:b/>
          <w:sz w:val="24"/>
          <w:szCs w:val="24"/>
        </w:rPr>
        <w:t xml:space="preserve">bstract </w:t>
      </w:r>
    </w:p>
    <w:p w:rsidR="00124668" w:rsidRPr="00946527" w:rsidRDefault="00C144A8"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 xml:space="preserve">Binocular vision disturbance </w:t>
      </w:r>
      <w:r w:rsidR="00B85676" w:rsidRPr="00946527">
        <w:rPr>
          <w:rFonts w:ascii="Book Antiqua" w:hAnsi="Book Antiqua"/>
          <w:sz w:val="24"/>
          <w:szCs w:val="24"/>
        </w:rPr>
        <w:t>is a well-described</w:t>
      </w:r>
      <w:r w:rsidRPr="00946527">
        <w:rPr>
          <w:rFonts w:ascii="Book Antiqua" w:hAnsi="Book Antiqua"/>
          <w:sz w:val="24"/>
          <w:szCs w:val="24"/>
        </w:rPr>
        <w:t xml:space="preserve"> complication </w:t>
      </w:r>
      <w:r w:rsidR="00B85676" w:rsidRPr="00946527">
        <w:rPr>
          <w:rFonts w:ascii="Book Antiqua" w:hAnsi="Book Antiqua"/>
          <w:sz w:val="24"/>
          <w:szCs w:val="24"/>
        </w:rPr>
        <w:t>of glaucoma drainage device</w:t>
      </w:r>
      <w:r w:rsidR="006A3C43" w:rsidRPr="00946527">
        <w:rPr>
          <w:rFonts w:ascii="Book Antiqua" w:hAnsi="Book Antiqua"/>
          <w:sz w:val="24"/>
          <w:szCs w:val="24"/>
        </w:rPr>
        <w:t xml:space="preserve"> (GDD)</w:t>
      </w:r>
      <w:r w:rsidR="00B85676" w:rsidRPr="00946527">
        <w:rPr>
          <w:rFonts w:ascii="Book Antiqua" w:hAnsi="Book Antiqua"/>
          <w:sz w:val="24"/>
          <w:szCs w:val="24"/>
        </w:rPr>
        <w:t xml:space="preserve"> implantation</w:t>
      </w:r>
      <w:r w:rsidR="005A263B" w:rsidRPr="00946527">
        <w:rPr>
          <w:rFonts w:ascii="Book Antiqua" w:hAnsi="Book Antiqua"/>
          <w:sz w:val="24"/>
          <w:szCs w:val="24"/>
        </w:rPr>
        <w:t>.</w:t>
      </w:r>
      <w:r w:rsidR="00AA17F5">
        <w:rPr>
          <w:rFonts w:ascii="Book Antiqua" w:hAnsi="Book Antiqua"/>
          <w:sz w:val="24"/>
          <w:szCs w:val="24"/>
        </w:rPr>
        <w:t xml:space="preserve"> </w:t>
      </w:r>
      <w:r w:rsidR="00B85676" w:rsidRPr="00946527">
        <w:rPr>
          <w:rFonts w:ascii="Book Antiqua" w:hAnsi="Book Antiqua"/>
          <w:sz w:val="24"/>
          <w:szCs w:val="24"/>
        </w:rPr>
        <w:t>The pathophysiology is not well-understood, but may involve bulk effects from the implant and surrounding bleb, as well as modulation of muscle function due to surgical trauma and post-operative inflammation, result</w:t>
      </w:r>
      <w:r w:rsidR="00CA1DB1" w:rsidRPr="00946527">
        <w:rPr>
          <w:rFonts w:ascii="Book Antiqua" w:hAnsi="Book Antiqua"/>
          <w:sz w:val="24"/>
          <w:szCs w:val="24"/>
        </w:rPr>
        <w:t>ing</w:t>
      </w:r>
      <w:r w:rsidR="00B85676" w:rsidRPr="00946527">
        <w:rPr>
          <w:rFonts w:ascii="Book Antiqua" w:hAnsi="Book Antiqua"/>
          <w:sz w:val="24"/>
          <w:szCs w:val="24"/>
        </w:rPr>
        <w:t xml:space="preserve"> in a</w:t>
      </w:r>
      <w:r w:rsidR="002871DE" w:rsidRPr="00946527">
        <w:rPr>
          <w:rFonts w:ascii="Book Antiqua" w:hAnsi="Book Antiqua"/>
          <w:sz w:val="24"/>
          <w:szCs w:val="24"/>
        </w:rPr>
        <w:t xml:space="preserve"> combined</w:t>
      </w:r>
      <w:r w:rsidR="00B85676" w:rsidRPr="00946527">
        <w:rPr>
          <w:rFonts w:ascii="Book Antiqua" w:hAnsi="Book Antiqua"/>
          <w:sz w:val="24"/>
          <w:szCs w:val="24"/>
        </w:rPr>
        <w:t xml:space="preserve"> resection/posterior fixation effect.</w:t>
      </w:r>
      <w:r w:rsidR="00AA17F5">
        <w:rPr>
          <w:rFonts w:ascii="Book Antiqua" w:hAnsi="Book Antiqua"/>
          <w:sz w:val="24"/>
          <w:szCs w:val="24"/>
        </w:rPr>
        <w:t xml:space="preserve"> </w:t>
      </w:r>
      <w:r w:rsidR="00853C3E" w:rsidRPr="00946527">
        <w:rPr>
          <w:rFonts w:ascii="Book Antiqua" w:hAnsi="Book Antiqua"/>
          <w:sz w:val="24"/>
          <w:szCs w:val="24"/>
        </w:rPr>
        <w:t>Retrospective studies have found the risk</w:t>
      </w:r>
      <w:r w:rsidR="009275D3" w:rsidRPr="00946527">
        <w:rPr>
          <w:rFonts w:ascii="Book Antiqua" w:hAnsi="Book Antiqua"/>
          <w:sz w:val="24"/>
          <w:szCs w:val="24"/>
        </w:rPr>
        <w:t>s</w:t>
      </w:r>
      <w:r w:rsidR="00853C3E" w:rsidRPr="00946527">
        <w:rPr>
          <w:rFonts w:ascii="Book Antiqua" w:hAnsi="Book Antiqua"/>
          <w:sz w:val="24"/>
          <w:szCs w:val="24"/>
        </w:rPr>
        <w:t xml:space="preserve"> of motility disorder </w:t>
      </w:r>
      <w:r w:rsidR="00C05AC9" w:rsidRPr="00946527">
        <w:rPr>
          <w:rFonts w:ascii="Book Antiqua" w:hAnsi="Book Antiqua"/>
          <w:sz w:val="24"/>
          <w:szCs w:val="24"/>
        </w:rPr>
        <w:t>and diplopia vary</w:t>
      </w:r>
      <w:r w:rsidR="006A3C43" w:rsidRPr="00946527">
        <w:rPr>
          <w:rFonts w:ascii="Book Antiqua" w:hAnsi="Book Antiqua"/>
          <w:sz w:val="24"/>
          <w:szCs w:val="24"/>
        </w:rPr>
        <w:t xml:space="preserve"> widely, estimated to be</w:t>
      </w:r>
      <w:r w:rsidR="00853C3E" w:rsidRPr="00946527">
        <w:rPr>
          <w:rFonts w:ascii="Book Antiqua" w:hAnsi="Book Antiqua"/>
          <w:sz w:val="24"/>
          <w:szCs w:val="24"/>
        </w:rPr>
        <w:t xml:space="preserve"> 56</w:t>
      </w:r>
      <w:r w:rsidR="00AA17F5">
        <w:rPr>
          <w:rFonts w:ascii="Book Antiqua" w:hAnsi="Book Antiqua" w:hint="eastAsia"/>
          <w:sz w:val="24"/>
          <w:szCs w:val="24"/>
          <w:lang w:eastAsia="zh-CN"/>
        </w:rPr>
        <w:t>%</w:t>
      </w:r>
      <w:r w:rsidR="00853C3E" w:rsidRPr="00946527">
        <w:rPr>
          <w:rFonts w:ascii="Book Antiqua" w:hAnsi="Book Antiqua"/>
          <w:sz w:val="24"/>
          <w:szCs w:val="24"/>
        </w:rPr>
        <w:t>-86%</w:t>
      </w:r>
      <w:r w:rsidR="00C05AC9" w:rsidRPr="00946527">
        <w:rPr>
          <w:rFonts w:ascii="Book Antiqua" w:hAnsi="Book Antiqua"/>
          <w:sz w:val="24"/>
          <w:szCs w:val="24"/>
        </w:rPr>
        <w:t xml:space="preserve"> and </w:t>
      </w:r>
      <w:r w:rsidR="00853C3E" w:rsidRPr="00946527">
        <w:rPr>
          <w:rFonts w:ascii="Book Antiqua" w:hAnsi="Book Antiqua"/>
          <w:sz w:val="24"/>
          <w:szCs w:val="24"/>
        </w:rPr>
        <w:t>57</w:t>
      </w:r>
      <w:r w:rsidR="00AA17F5">
        <w:rPr>
          <w:rFonts w:ascii="Book Antiqua" w:hAnsi="Book Antiqua" w:hint="eastAsia"/>
          <w:sz w:val="24"/>
          <w:szCs w:val="24"/>
          <w:lang w:eastAsia="zh-CN"/>
        </w:rPr>
        <w:t>%</w:t>
      </w:r>
      <w:r w:rsidR="00853C3E" w:rsidRPr="00946527">
        <w:rPr>
          <w:rFonts w:ascii="Book Antiqua" w:hAnsi="Book Antiqua"/>
          <w:sz w:val="24"/>
          <w:szCs w:val="24"/>
        </w:rPr>
        <w:t>-75%</w:t>
      </w:r>
      <w:r w:rsidR="006A3C43" w:rsidRPr="00946527">
        <w:rPr>
          <w:rFonts w:ascii="Book Antiqua" w:hAnsi="Book Antiqua"/>
          <w:sz w:val="24"/>
          <w:szCs w:val="24"/>
        </w:rPr>
        <w:t>,</w:t>
      </w:r>
      <w:r w:rsidR="00C05AC9" w:rsidRPr="00946527">
        <w:rPr>
          <w:rFonts w:ascii="Book Antiqua" w:hAnsi="Book Antiqua"/>
          <w:sz w:val="24"/>
          <w:szCs w:val="24"/>
        </w:rPr>
        <w:t xml:space="preserve"> respectively</w:t>
      </w:r>
      <w:r w:rsidR="00853C3E" w:rsidRPr="00946527">
        <w:rPr>
          <w:rFonts w:ascii="Book Antiqua" w:hAnsi="Book Antiqua"/>
          <w:sz w:val="24"/>
          <w:szCs w:val="24"/>
        </w:rPr>
        <w:t>.</w:t>
      </w:r>
      <w:r w:rsidR="00AA17F5">
        <w:rPr>
          <w:rFonts w:ascii="Book Antiqua" w:hAnsi="Book Antiqua"/>
          <w:sz w:val="24"/>
          <w:szCs w:val="24"/>
        </w:rPr>
        <w:t xml:space="preserve"> </w:t>
      </w:r>
      <w:r w:rsidR="006A3C43" w:rsidRPr="00946527">
        <w:rPr>
          <w:rFonts w:ascii="Book Antiqua" w:hAnsi="Book Antiqua"/>
          <w:sz w:val="24"/>
          <w:szCs w:val="24"/>
        </w:rPr>
        <w:t>More recently, cross-sectional studies and prospective trials estimate post-GDD incidence to be approximately 1</w:t>
      </w:r>
      <w:r w:rsidR="00AA17F5">
        <w:rPr>
          <w:rFonts w:ascii="Book Antiqua" w:hAnsi="Book Antiqua" w:hint="eastAsia"/>
          <w:sz w:val="24"/>
          <w:szCs w:val="24"/>
          <w:lang w:eastAsia="zh-CN"/>
        </w:rPr>
        <w:t>%</w:t>
      </w:r>
      <w:r w:rsidR="006A3C43" w:rsidRPr="00946527">
        <w:rPr>
          <w:rFonts w:ascii="Book Antiqua" w:hAnsi="Book Antiqua"/>
          <w:sz w:val="24"/>
          <w:szCs w:val="24"/>
        </w:rPr>
        <w:t>-44%, with the incidence in newer generation of implants designed to limit bleb size likely lower at 1</w:t>
      </w:r>
      <w:r w:rsidR="00AA17F5">
        <w:rPr>
          <w:rFonts w:ascii="Book Antiqua" w:hAnsi="Book Antiqua" w:hint="eastAsia"/>
          <w:sz w:val="24"/>
          <w:szCs w:val="24"/>
          <w:lang w:eastAsia="zh-CN"/>
        </w:rPr>
        <w:t>%</w:t>
      </w:r>
      <w:r w:rsidR="006A3C43" w:rsidRPr="00946527">
        <w:rPr>
          <w:rFonts w:ascii="Book Antiqua" w:hAnsi="Book Antiqua"/>
          <w:sz w:val="24"/>
          <w:szCs w:val="24"/>
        </w:rPr>
        <w:t>-5%.</w:t>
      </w:r>
      <w:r w:rsidR="00AA17F5">
        <w:rPr>
          <w:rFonts w:ascii="Book Antiqua" w:hAnsi="Book Antiqua"/>
          <w:sz w:val="24"/>
          <w:szCs w:val="24"/>
        </w:rPr>
        <w:t xml:space="preserve"> </w:t>
      </w:r>
      <w:r w:rsidR="00C05AC9" w:rsidRPr="00946527">
        <w:rPr>
          <w:rFonts w:ascii="Book Antiqua" w:hAnsi="Book Antiqua"/>
          <w:sz w:val="24"/>
          <w:szCs w:val="24"/>
        </w:rPr>
        <w:t>S</w:t>
      </w:r>
      <w:r w:rsidR="00853C3E" w:rsidRPr="00946527">
        <w:rPr>
          <w:rFonts w:ascii="Book Antiqua" w:hAnsi="Book Antiqua"/>
          <w:sz w:val="24"/>
          <w:szCs w:val="24"/>
        </w:rPr>
        <w:t xml:space="preserve">uggested methods </w:t>
      </w:r>
      <w:r w:rsidR="00C05AC9" w:rsidRPr="00946527">
        <w:rPr>
          <w:rFonts w:ascii="Book Antiqua" w:hAnsi="Book Antiqua"/>
          <w:sz w:val="24"/>
          <w:szCs w:val="24"/>
        </w:rPr>
        <w:t xml:space="preserve">of management </w:t>
      </w:r>
      <w:r w:rsidR="006A3C43" w:rsidRPr="00946527">
        <w:rPr>
          <w:rFonts w:ascii="Book Antiqua" w:hAnsi="Book Antiqua"/>
          <w:sz w:val="24"/>
          <w:szCs w:val="24"/>
        </w:rPr>
        <w:t>strategies include prismatic spectacles</w:t>
      </w:r>
      <w:r w:rsidR="00853C3E" w:rsidRPr="00946527">
        <w:rPr>
          <w:rFonts w:ascii="Book Antiqua" w:hAnsi="Book Antiqua"/>
          <w:sz w:val="24"/>
          <w:szCs w:val="24"/>
        </w:rPr>
        <w:t xml:space="preserve">, monocular occlusion, extreme </w:t>
      </w:r>
      <w:proofErr w:type="spellStart"/>
      <w:r w:rsidR="00853C3E" w:rsidRPr="00946527">
        <w:rPr>
          <w:rFonts w:ascii="Book Antiqua" w:hAnsi="Book Antiqua"/>
          <w:sz w:val="24"/>
          <w:szCs w:val="24"/>
        </w:rPr>
        <w:t>monovision</w:t>
      </w:r>
      <w:proofErr w:type="spellEnd"/>
      <w:r w:rsidR="00853C3E" w:rsidRPr="00946527">
        <w:rPr>
          <w:rFonts w:ascii="Book Antiqua" w:hAnsi="Book Antiqua"/>
          <w:sz w:val="24"/>
          <w:szCs w:val="24"/>
        </w:rPr>
        <w:t>, and strabismus surgery.</w:t>
      </w:r>
      <w:r w:rsidR="00AA17F5">
        <w:rPr>
          <w:rFonts w:ascii="Book Antiqua" w:hAnsi="Book Antiqua"/>
          <w:sz w:val="24"/>
          <w:szCs w:val="24"/>
        </w:rPr>
        <w:t xml:space="preserve"> </w:t>
      </w:r>
    </w:p>
    <w:p w:rsidR="00AA17F5" w:rsidRDefault="00AA17F5" w:rsidP="00946527">
      <w:pPr>
        <w:spacing w:after="0" w:line="360" w:lineRule="auto"/>
        <w:contextualSpacing/>
        <w:jc w:val="both"/>
        <w:rPr>
          <w:rFonts w:ascii="Book Antiqua" w:hAnsi="Book Antiqua" w:cs="Tahoma"/>
          <w:sz w:val="24"/>
          <w:lang w:eastAsia="zh-CN"/>
        </w:rPr>
      </w:pPr>
    </w:p>
    <w:p w:rsidR="008615AF" w:rsidRDefault="00AA17F5" w:rsidP="00946527">
      <w:pPr>
        <w:spacing w:after="0" w:line="360" w:lineRule="auto"/>
        <w:contextualSpacing/>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r>
        <w:rPr>
          <w:rFonts w:ascii="Book Antiqua" w:hAnsi="Book Antiqua" w:cs="Tahoma" w:hint="eastAsia"/>
          <w:sz w:val="24"/>
          <w:lang w:eastAsia="zh-CN"/>
        </w:rPr>
        <w:t>.</w:t>
      </w:r>
    </w:p>
    <w:p w:rsidR="00AA17F5" w:rsidRDefault="00AA17F5" w:rsidP="00946527">
      <w:pPr>
        <w:spacing w:after="0" w:line="360" w:lineRule="auto"/>
        <w:contextualSpacing/>
        <w:jc w:val="both"/>
        <w:rPr>
          <w:rFonts w:ascii="Book Antiqua" w:hAnsi="Book Antiqua"/>
          <w:sz w:val="24"/>
          <w:szCs w:val="24"/>
          <w:lang w:eastAsia="zh-CN"/>
        </w:rPr>
      </w:pPr>
    </w:p>
    <w:p w:rsidR="00AA17F5" w:rsidRPr="00946527" w:rsidRDefault="00AA17F5" w:rsidP="00AA17F5">
      <w:pPr>
        <w:spacing w:after="0" w:line="360" w:lineRule="auto"/>
        <w:contextualSpacing/>
        <w:jc w:val="both"/>
        <w:rPr>
          <w:rFonts w:ascii="Book Antiqua" w:hAnsi="Book Antiqua"/>
          <w:sz w:val="24"/>
          <w:szCs w:val="24"/>
        </w:rPr>
      </w:pPr>
      <w:r w:rsidRPr="00AA17F5">
        <w:rPr>
          <w:rFonts w:ascii="Book Antiqua" w:hAnsi="Book Antiqua"/>
          <w:b/>
          <w:sz w:val="24"/>
          <w:szCs w:val="24"/>
        </w:rPr>
        <w:t>Key</w:t>
      </w:r>
      <w:r w:rsidRPr="00AA17F5">
        <w:rPr>
          <w:rFonts w:ascii="Book Antiqua" w:hAnsi="Book Antiqua" w:hint="eastAsia"/>
          <w:b/>
          <w:sz w:val="24"/>
          <w:szCs w:val="24"/>
          <w:lang w:eastAsia="zh-CN"/>
        </w:rPr>
        <w:t xml:space="preserve"> </w:t>
      </w:r>
      <w:r w:rsidRPr="00AA17F5">
        <w:rPr>
          <w:rFonts w:ascii="Book Antiqua" w:hAnsi="Book Antiqua"/>
          <w:b/>
          <w:sz w:val="24"/>
          <w:szCs w:val="24"/>
        </w:rPr>
        <w:t>words</w:t>
      </w:r>
      <w:r w:rsidRPr="00AA17F5">
        <w:rPr>
          <w:rFonts w:ascii="Book Antiqua" w:hAnsi="Book Antiqua" w:hint="eastAsia"/>
          <w:b/>
          <w:sz w:val="24"/>
          <w:szCs w:val="24"/>
          <w:lang w:eastAsia="zh-CN"/>
        </w:rPr>
        <w:t>:</w:t>
      </w:r>
      <w:r w:rsidRPr="00946527">
        <w:rPr>
          <w:rFonts w:ascii="Book Antiqua" w:hAnsi="Book Antiqua"/>
          <w:sz w:val="24"/>
          <w:szCs w:val="24"/>
        </w:rPr>
        <w:t xml:space="preserve"> Glaucoma</w:t>
      </w:r>
      <w:r>
        <w:rPr>
          <w:rFonts w:ascii="Book Antiqua" w:hAnsi="Book Antiqua" w:hint="eastAsia"/>
          <w:sz w:val="24"/>
          <w:szCs w:val="24"/>
          <w:lang w:eastAsia="zh-CN"/>
        </w:rPr>
        <w:t>;</w:t>
      </w:r>
      <w:r w:rsidRPr="00946527">
        <w:rPr>
          <w:rFonts w:ascii="Book Antiqua" w:hAnsi="Book Antiqua"/>
          <w:sz w:val="24"/>
          <w:szCs w:val="24"/>
        </w:rPr>
        <w:t xml:space="preserve"> Drainage</w:t>
      </w:r>
      <w:r>
        <w:rPr>
          <w:rFonts w:ascii="Book Antiqua" w:hAnsi="Book Antiqua" w:hint="eastAsia"/>
          <w:sz w:val="24"/>
          <w:szCs w:val="24"/>
          <w:lang w:eastAsia="zh-CN"/>
        </w:rPr>
        <w:t>;</w:t>
      </w:r>
      <w:r w:rsidRPr="00946527">
        <w:rPr>
          <w:rFonts w:ascii="Book Antiqua" w:hAnsi="Book Antiqua"/>
          <w:sz w:val="24"/>
          <w:szCs w:val="24"/>
        </w:rPr>
        <w:t xml:space="preserve"> Implant</w:t>
      </w:r>
      <w:r>
        <w:rPr>
          <w:rFonts w:ascii="Book Antiqua" w:hAnsi="Book Antiqua" w:hint="eastAsia"/>
          <w:sz w:val="24"/>
          <w:szCs w:val="24"/>
          <w:lang w:eastAsia="zh-CN"/>
        </w:rPr>
        <w:t>;</w:t>
      </w:r>
      <w:r w:rsidRPr="00946527">
        <w:rPr>
          <w:rFonts w:ascii="Book Antiqua" w:hAnsi="Book Antiqua"/>
          <w:sz w:val="24"/>
          <w:szCs w:val="24"/>
        </w:rPr>
        <w:t xml:space="preserve"> Device</w:t>
      </w:r>
      <w:r>
        <w:rPr>
          <w:rFonts w:ascii="Book Antiqua" w:hAnsi="Book Antiqua" w:hint="eastAsia"/>
          <w:sz w:val="24"/>
          <w:szCs w:val="24"/>
          <w:lang w:eastAsia="zh-CN"/>
        </w:rPr>
        <w:t>;</w:t>
      </w:r>
      <w:r w:rsidRPr="00946527">
        <w:rPr>
          <w:rFonts w:ascii="Book Antiqua" w:hAnsi="Book Antiqua"/>
          <w:sz w:val="24"/>
          <w:szCs w:val="24"/>
        </w:rPr>
        <w:t xml:space="preserve"> Diplopia</w:t>
      </w:r>
      <w:r>
        <w:rPr>
          <w:rFonts w:ascii="Book Antiqua" w:hAnsi="Book Antiqua" w:hint="eastAsia"/>
          <w:sz w:val="24"/>
          <w:szCs w:val="24"/>
          <w:lang w:eastAsia="zh-CN"/>
        </w:rPr>
        <w:t>;</w:t>
      </w:r>
      <w:r w:rsidRPr="00946527">
        <w:rPr>
          <w:rFonts w:ascii="Book Antiqua" w:hAnsi="Book Antiqua"/>
          <w:sz w:val="24"/>
          <w:szCs w:val="24"/>
        </w:rPr>
        <w:t xml:space="preserve"> Motility</w:t>
      </w:r>
      <w:r>
        <w:rPr>
          <w:rFonts w:ascii="Book Antiqua" w:hAnsi="Book Antiqua" w:hint="eastAsia"/>
          <w:sz w:val="24"/>
          <w:szCs w:val="24"/>
          <w:lang w:eastAsia="zh-CN"/>
        </w:rPr>
        <w:t>;</w:t>
      </w:r>
      <w:r w:rsidRPr="00946527">
        <w:rPr>
          <w:rFonts w:ascii="Book Antiqua" w:hAnsi="Book Antiqua"/>
          <w:sz w:val="24"/>
          <w:szCs w:val="24"/>
        </w:rPr>
        <w:t xml:space="preserve"> Binocular</w:t>
      </w:r>
      <w:r>
        <w:rPr>
          <w:rFonts w:ascii="Book Antiqua" w:hAnsi="Book Antiqua" w:hint="eastAsia"/>
          <w:sz w:val="24"/>
          <w:szCs w:val="24"/>
          <w:lang w:eastAsia="zh-CN"/>
        </w:rPr>
        <w:t>;</w:t>
      </w:r>
      <w:r w:rsidRPr="00946527">
        <w:rPr>
          <w:rFonts w:ascii="Book Antiqua" w:hAnsi="Book Antiqua"/>
          <w:sz w:val="24"/>
          <w:szCs w:val="24"/>
        </w:rPr>
        <w:t xml:space="preserve"> Disturbance</w:t>
      </w:r>
      <w:r>
        <w:rPr>
          <w:rFonts w:ascii="Book Antiqua" w:hAnsi="Book Antiqua" w:hint="eastAsia"/>
          <w:sz w:val="24"/>
          <w:szCs w:val="24"/>
          <w:lang w:eastAsia="zh-CN"/>
        </w:rPr>
        <w:t>;</w:t>
      </w:r>
      <w:r w:rsidRPr="00946527">
        <w:rPr>
          <w:rFonts w:ascii="Book Antiqua" w:hAnsi="Book Antiqua"/>
          <w:sz w:val="24"/>
          <w:szCs w:val="24"/>
        </w:rPr>
        <w:t xml:space="preserve"> Strabismus</w:t>
      </w:r>
    </w:p>
    <w:p w:rsidR="00AA17F5" w:rsidRPr="00AA17F5" w:rsidRDefault="00AA17F5" w:rsidP="00946527">
      <w:pPr>
        <w:spacing w:after="0" w:line="360" w:lineRule="auto"/>
        <w:contextualSpacing/>
        <w:jc w:val="both"/>
        <w:rPr>
          <w:rFonts w:ascii="Book Antiqua" w:hAnsi="Book Antiqua"/>
          <w:sz w:val="24"/>
          <w:szCs w:val="24"/>
          <w:lang w:eastAsia="zh-CN"/>
        </w:rPr>
      </w:pPr>
    </w:p>
    <w:p w:rsidR="008615AF" w:rsidRPr="00946527" w:rsidRDefault="008615AF" w:rsidP="00946527">
      <w:pPr>
        <w:spacing w:after="0" w:line="360" w:lineRule="auto"/>
        <w:contextualSpacing/>
        <w:jc w:val="both"/>
        <w:rPr>
          <w:rFonts w:ascii="Book Antiqua" w:hAnsi="Book Antiqua"/>
          <w:sz w:val="24"/>
          <w:szCs w:val="24"/>
        </w:rPr>
      </w:pPr>
      <w:r w:rsidRPr="00AA17F5">
        <w:rPr>
          <w:rFonts w:ascii="Book Antiqua" w:hAnsi="Book Antiqua"/>
          <w:b/>
          <w:sz w:val="24"/>
          <w:szCs w:val="24"/>
        </w:rPr>
        <w:t>C</w:t>
      </w:r>
      <w:r w:rsidR="00AA17F5" w:rsidRPr="00AA17F5">
        <w:rPr>
          <w:rFonts w:ascii="Book Antiqua" w:hAnsi="Book Antiqua"/>
          <w:b/>
          <w:sz w:val="24"/>
          <w:szCs w:val="24"/>
        </w:rPr>
        <w:t>ore tip</w:t>
      </w:r>
      <w:r w:rsidR="00AA17F5" w:rsidRPr="00AA17F5">
        <w:rPr>
          <w:rFonts w:ascii="Book Antiqua" w:hAnsi="Book Antiqua"/>
          <w:b/>
          <w:sz w:val="24"/>
          <w:szCs w:val="24"/>
          <w:lang w:eastAsia="zh-CN"/>
        </w:rPr>
        <w:t>:</w:t>
      </w:r>
      <w:r w:rsidR="00AA17F5">
        <w:rPr>
          <w:rFonts w:ascii="Book Antiqua" w:hAnsi="Book Antiqua" w:hint="eastAsia"/>
          <w:sz w:val="24"/>
          <w:szCs w:val="24"/>
          <w:lang w:eastAsia="zh-CN"/>
        </w:rPr>
        <w:t xml:space="preserve"> </w:t>
      </w:r>
      <w:r w:rsidRPr="00946527">
        <w:rPr>
          <w:rFonts w:ascii="Book Antiqua" w:hAnsi="Book Antiqua"/>
          <w:sz w:val="24"/>
          <w:szCs w:val="24"/>
        </w:rPr>
        <w:t xml:space="preserve">The reported incidence of binocular disturbance after </w:t>
      </w:r>
      <w:r w:rsidR="00AA17F5" w:rsidRPr="00946527">
        <w:rPr>
          <w:rFonts w:ascii="Book Antiqua" w:hAnsi="Book Antiqua"/>
          <w:sz w:val="24"/>
          <w:szCs w:val="24"/>
        </w:rPr>
        <w:t>glaucoma drainage device (GDD)</w:t>
      </w:r>
      <w:r w:rsidRPr="00946527">
        <w:rPr>
          <w:rFonts w:ascii="Book Antiqua" w:hAnsi="Book Antiqua"/>
          <w:sz w:val="24"/>
          <w:szCs w:val="24"/>
        </w:rPr>
        <w:t xml:space="preserve"> implantation is variable due to inconsistent study designs, disturbance definition and lack of pre-operative baseline evaluations.</w:t>
      </w:r>
      <w:r w:rsidR="00AA17F5">
        <w:rPr>
          <w:rFonts w:ascii="Book Antiqua" w:hAnsi="Book Antiqua"/>
          <w:sz w:val="24"/>
          <w:szCs w:val="24"/>
        </w:rPr>
        <w:t xml:space="preserve"> </w:t>
      </w:r>
      <w:r w:rsidRPr="00946527">
        <w:rPr>
          <w:rFonts w:ascii="Book Antiqua" w:hAnsi="Book Antiqua"/>
          <w:sz w:val="24"/>
          <w:szCs w:val="24"/>
        </w:rPr>
        <w:t>The incidence of motility disorder is likely higher than persistent diplopia, as some glaucoma patients requiring GDD are functionally monocular.</w:t>
      </w:r>
      <w:r w:rsidR="00AA17F5">
        <w:rPr>
          <w:rFonts w:ascii="Book Antiqua" w:hAnsi="Book Antiqua"/>
          <w:sz w:val="24"/>
          <w:szCs w:val="24"/>
        </w:rPr>
        <w:t xml:space="preserve"> </w:t>
      </w:r>
      <w:r w:rsidRPr="00946527">
        <w:rPr>
          <w:rFonts w:ascii="Book Antiqua" w:hAnsi="Book Antiqua"/>
          <w:sz w:val="24"/>
          <w:szCs w:val="24"/>
        </w:rPr>
        <w:t>The mechanism or disturbance is not well-understood, but the bulk of implant/bleb, changes in muscle length, tension and strength may result in a combined resection/posterior-fixation effect.</w:t>
      </w:r>
      <w:r w:rsidR="00AA17F5">
        <w:rPr>
          <w:rFonts w:ascii="Book Antiqua" w:hAnsi="Book Antiqua"/>
          <w:sz w:val="24"/>
          <w:szCs w:val="24"/>
        </w:rPr>
        <w:t xml:space="preserve"> </w:t>
      </w:r>
      <w:r w:rsidRPr="00946527">
        <w:rPr>
          <w:rFonts w:ascii="Book Antiqua" w:hAnsi="Book Antiqua"/>
          <w:sz w:val="24"/>
          <w:szCs w:val="24"/>
        </w:rPr>
        <w:t>Post-GDD diplopia may resolve spontaneously in some instances, while the intractable cases are usually managed with prismatic spectacles.</w:t>
      </w:r>
    </w:p>
    <w:p w:rsidR="008615AF" w:rsidRPr="00946527" w:rsidRDefault="008615AF" w:rsidP="00946527">
      <w:pPr>
        <w:spacing w:after="0" w:line="360" w:lineRule="auto"/>
        <w:contextualSpacing/>
        <w:jc w:val="both"/>
        <w:rPr>
          <w:rFonts w:ascii="Book Antiqua" w:hAnsi="Book Antiqua"/>
          <w:sz w:val="24"/>
          <w:szCs w:val="24"/>
        </w:rPr>
      </w:pPr>
    </w:p>
    <w:p w:rsidR="008615AF" w:rsidRPr="00946527" w:rsidRDefault="00AA17F5" w:rsidP="00946527">
      <w:pPr>
        <w:spacing w:after="0" w:line="360" w:lineRule="auto"/>
        <w:contextualSpacing/>
        <w:jc w:val="both"/>
        <w:rPr>
          <w:rFonts w:ascii="Book Antiqua" w:hAnsi="Book Antiqua"/>
          <w:sz w:val="24"/>
          <w:szCs w:val="24"/>
        </w:rPr>
      </w:pPr>
      <w:r w:rsidRPr="00946527">
        <w:rPr>
          <w:rFonts w:ascii="Book Antiqua" w:hAnsi="Book Antiqua"/>
          <w:sz w:val="24"/>
          <w:szCs w:val="24"/>
        </w:rPr>
        <w:lastRenderedPageBreak/>
        <w:t xml:space="preserve">Chang </w:t>
      </w:r>
      <w:r>
        <w:rPr>
          <w:rFonts w:ascii="Book Antiqua" w:hAnsi="Book Antiqua" w:hint="eastAsia"/>
          <w:sz w:val="24"/>
          <w:szCs w:val="24"/>
          <w:lang w:eastAsia="zh-CN"/>
        </w:rPr>
        <w:t>TCP,</w:t>
      </w:r>
      <w:r w:rsidRPr="00946527">
        <w:rPr>
          <w:rFonts w:ascii="Book Antiqua" w:hAnsi="Book Antiqua"/>
          <w:sz w:val="24"/>
          <w:szCs w:val="24"/>
        </w:rPr>
        <w:t xml:space="preserve"> </w:t>
      </w:r>
      <w:proofErr w:type="spellStart"/>
      <w:r>
        <w:rPr>
          <w:rFonts w:ascii="Book Antiqua" w:hAnsi="Book Antiqua"/>
          <w:sz w:val="24"/>
          <w:szCs w:val="24"/>
        </w:rPr>
        <w:t>Cavuoto</w:t>
      </w:r>
      <w:proofErr w:type="spellEnd"/>
      <w:r>
        <w:rPr>
          <w:rFonts w:ascii="Book Antiqua" w:hAnsi="Book Antiqua" w:hint="eastAsia"/>
          <w:sz w:val="24"/>
          <w:szCs w:val="24"/>
          <w:lang w:eastAsia="zh-CN"/>
        </w:rPr>
        <w:t xml:space="preserve"> KM.</w:t>
      </w:r>
      <w:r w:rsidRPr="00946527">
        <w:rPr>
          <w:rFonts w:ascii="Book Antiqua" w:hAnsi="Book Antiqua"/>
          <w:sz w:val="24"/>
          <w:szCs w:val="24"/>
        </w:rPr>
        <w:t xml:space="preserve"> Binocular disturbance after glaucoma drainage device implantation</w:t>
      </w:r>
      <w:r>
        <w:rPr>
          <w:rFonts w:ascii="Book Antiqu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Ophthalmol</w:t>
      </w:r>
      <w:proofErr w:type="spellEnd"/>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8615AF" w:rsidRPr="00946527" w:rsidRDefault="008615AF" w:rsidP="00946527">
      <w:pPr>
        <w:spacing w:after="0" w:line="360" w:lineRule="auto"/>
        <w:contextualSpacing/>
        <w:jc w:val="both"/>
        <w:rPr>
          <w:rFonts w:ascii="Book Antiqua" w:hAnsi="Book Antiqua"/>
          <w:sz w:val="24"/>
          <w:szCs w:val="24"/>
        </w:rPr>
      </w:pPr>
    </w:p>
    <w:p w:rsidR="008615AF" w:rsidRPr="00AA17F5" w:rsidRDefault="008615AF" w:rsidP="00946527">
      <w:pPr>
        <w:spacing w:after="0" w:line="360" w:lineRule="auto"/>
        <w:contextualSpacing/>
        <w:jc w:val="both"/>
        <w:rPr>
          <w:rFonts w:ascii="Book Antiqua" w:hAnsi="Book Antiqua"/>
          <w:b/>
          <w:sz w:val="24"/>
          <w:szCs w:val="24"/>
        </w:rPr>
      </w:pPr>
      <w:r w:rsidRPr="00AA17F5">
        <w:rPr>
          <w:rFonts w:ascii="Book Antiqua" w:hAnsi="Book Antiqua"/>
          <w:b/>
          <w:sz w:val="24"/>
          <w:szCs w:val="24"/>
        </w:rPr>
        <w:t>INTRODUCTION</w:t>
      </w:r>
    </w:p>
    <w:p w:rsidR="001F7F1C" w:rsidRPr="00946527" w:rsidRDefault="009B649C"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New onset</w:t>
      </w:r>
      <w:r w:rsidR="00341F00" w:rsidRPr="00946527">
        <w:rPr>
          <w:rFonts w:ascii="Book Antiqua" w:hAnsi="Book Antiqua"/>
          <w:sz w:val="24"/>
          <w:szCs w:val="24"/>
        </w:rPr>
        <w:t>, persistent</w:t>
      </w:r>
      <w:r w:rsidRPr="00946527">
        <w:rPr>
          <w:rFonts w:ascii="Book Antiqua" w:hAnsi="Book Antiqua"/>
          <w:sz w:val="24"/>
          <w:szCs w:val="24"/>
        </w:rPr>
        <w:t xml:space="preserve"> b</w:t>
      </w:r>
      <w:r w:rsidR="0073034A" w:rsidRPr="00946527">
        <w:rPr>
          <w:rFonts w:ascii="Book Antiqua" w:hAnsi="Book Antiqua"/>
          <w:sz w:val="24"/>
          <w:szCs w:val="24"/>
        </w:rPr>
        <w:t xml:space="preserve">inocular disturbance </w:t>
      </w:r>
      <w:r w:rsidR="002D2BC6" w:rsidRPr="00946527">
        <w:rPr>
          <w:rFonts w:ascii="Book Antiqua" w:hAnsi="Book Antiqua"/>
          <w:sz w:val="24"/>
          <w:szCs w:val="24"/>
        </w:rPr>
        <w:t xml:space="preserve">is </w:t>
      </w:r>
      <w:r w:rsidRPr="00946527">
        <w:rPr>
          <w:rFonts w:ascii="Book Antiqua" w:hAnsi="Book Antiqua"/>
          <w:sz w:val="24"/>
          <w:szCs w:val="24"/>
        </w:rPr>
        <w:t xml:space="preserve">a well-described complication of glaucoma drainage device </w:t>
      </w:r>
      <w:r w:rsidR="0082101E" w:rsidRPr="00946527">
        <w:rPr>
          <w:rFonts w:ascii="Book Antiqua" w:hAnsi="Book Antiqua"/>
          <w:sz w:val="24"/>
          <w:szCs w:val="24"/>
        </w:rPr>
        <w:t xml:space="preserve">(GDD) </w:t>
      </w:r>
      <w:proofErr w:type="gramStart"/>
      <w:r w:rsidRPr="00946527">
        <w:rPr>
          <w:rFonts w:ascii="Book Antiqua" w:hAnsi="Book Antiqua"/>
          <w:sz w:val="24"/>
          <w:szCs w:val="24"/>
        </w:rPr>
        <w:t>implant</w:t>
      </w:r>
      <w:r w:rsidR="006E4233" w:rsidRPr="00946527">
        <w:rPr>
          <w:rFonts w:ascii="Book Antiqua" w:hAnsi="Book Antiqua"/>
          <w:sz w:val="24"/>
          <w:szCs w:val="24"/>
        </w:rPr>
        <w:t>ation</w:t>
      </w:r>
      <w:r w:rsidR="00E95463" w:rsidRPr="00946527">
        <w:rPr>
          <w:rFonts w:ascii="Book Antiqua" w:hAnsi="Book Antiqua"/>
          <w:sz w:val="24"/>
          <w:szCs w:val="24"/>
          <w:vertAlign w:val="superscript"/>
          <w:lang w:eastAsia="zh-CN"/>
        </w:rPr>
        <w:t>[</w:t>
      </w:r>
      <w:proofErr w:type="gramEnd"/>
      <w:r w:rsidR="000E5973" w:rsidRPr="00946527">
        <w:rPr>
          <w:rFonts w:ascii="Book Antiqua" w:hAnsi="Book Antiqua"/>
          <w:sz w:val="24"/>
          <w:szCs w:val="24"/>
          <w:vertAlign w:val="superscript"/>
        </w:rPr>
        <w:t>1</w:t>
      </w:r>
      <w:r w:rsidR="00F8016C" w:rsidRPr="00946527">
        <w:rPr>
          <w:rFonts w:ascii="Book Antiqua" w:hAnsi="Book Antiqua"/>
          <w:sz w:val="24"/>
          <w:szCs w:val="24"/>
          <w:vertAlign w:val="superscript"/>
          <w:lang w:eastAsia="zh-CN"/>
        </w:rPr>
        <w:t>]</w:t>
      </w:r>
      <w:r w:rsidRPr="00946527">
        <w:rPr>
          <w:rFonts w:ascii="Book Antiqua" w:hAnsi="Book Antiqua"/>
          <w:sz w:val="24"/>
          <w:szCs w:val="24"/>
        </w:rPr>
        <w:t>.</w:t>
      </w:r>
      <w:r w:rsidR="00AA17F5">
        <w:rPr>
          <w:rFonts w:ascii="Book Antiqua" w:hAnsi="Book Antiqua"/>
          <w:sz w:val="24"/>
          <w:szCs w:val="24"/>
        </w:rPr>
        <w:t xml:space="preserve"> </w:t>
      </w:r>
      <w:r w:rsidR="000F13BC" w:rsidRPr="00946527">
        <w:rPr>
          <w:rFonts w:ascii="Book Antiqua" w:hAnsi="Book Antiqua"/>
          <w:sz w:val="24"/>
          <w:szCs w:val="24"/>
        </w:rPr>
        <w:t xml:space="preserve">Studies estimate the risk of post-GDD </w:t>
      </w:r>
      <w:r w:rsidR="007A1788" w:rsidRPr="00946527">
        <w:rPr>
          <w:rFonts w:ascii="Book Antiqua" w:hAnsi="Book Antiqua"/>
          <w:sz w:val="24"/>
          <w:szCs w:val="24"/>
        </w:rPr>
        <w:t xml:space="preserve">binocular disturbance </w:t>
      </w:r>
      <w:r w:rsidR="000E5973" w:rsidRPr="00946527">
        <w:rPr>
          <w:rFonts w:ascii="Book Antiqua" w:hAnsi="Book Antiqua"/>
          <w:sz w:val="24"/>
          <w:szCs w:val="24"/>
        </w:rPr>
        <w:t>to be between 2</w:t>
      </w:r>
      <w:r w:rsidR="00AA17F5">
        <w:rPr>
          <w:rFonts w:ascii="Book Antiqua" w:hAnsi="Book Antiqua" w:hint="eastAsia"/>
          <w:sz w:val="24"/>
          <w:szCs w:val="24"/>
          <w:lang w:eastAsia="zh-CN"/>
        </w:rPr>
        <w:t>%</w:t>
      </w:r>
      <w:r w:rsidR="000E5973" w:rsidRPr="00946527">
        <w:rPr>
          <w:rFonts w:ascii="Book Antiqua" w:hAnsi="Book Antiqua"/>
          <w:sz w:val="24"/>
          <w:szCs w:val="24"/>
        </w:rPr>
        <w:t>-18</w:t>
      </w:r>
      <w:proofErr w:type="gramStart"/>
      <w:r w:rsidR="000E5973" w:rsidRPr="00946527">
        <w:rPr>
          <w:rFonts w:ascii="Book Antiqua" w:hAnsi="Book Antiqua"/>
          <w:sz w:val="24"/>
          <w:szCs w:val="24"/>
        </w:rPr>
        <w:t>%</w:t>
      </w:r>
      <w:r w:rsidR="00F81616" w:rsidRPr="00946527">
        <w:rPr>
          <w:rFonts w:ascii="Book Antiqua" w:hAnsi="Book Antiqua"/>
          <w:sz w:val="24"/>
          <w:szCs w:val="24"/>
          <w:vertAlign w:val="superscript"/>
        </w:rPr>
        <w:t>[</w:t>
      </w:r>
      <w:proofErr w:type="gramEnd"/>
      <w:r w:rsidR="000E5973" w:rsidRPr="00946527">
        <w:rPr>
          <w:rFonts w:ascii="Book Antiqua" w:hAnsi="Book Antiqua"/>
          <w:sz w:val="24"/>
          <w:szCs w:val="24"/>
          <w:vertAlign w:val="superscript"/>
        </w:rPr>
        <w:t>2-10</w:t>
      </w:r>
      <w:r w:rsidR="00F81616" w:rsidRPr="00946527">
        <w:rPr>
          <w:rFonts w:ascii="Book Antiqua" w:hAnsi="Book Antiqua"/>
          <w:sz w:val="24"/>
          <w:szCs w:val="24"/>
          <w:vertAlign w:val="superscript"/>
        </w:rPr>
        <w:t>]</w:t>
      </w:r>
      <w:r w:rsidR="000F13BC" w:rsidRPr="00946527">
        <w:rPr>
          <w:rFonts w:ascii="Book Antiqua" w:hAnsi="Book Antiqua"/>
          <w:sz w:val="24"/>
          <w:szCs w:val="24"/>
        </w:rPr>
        <w:t>.</w:t>
      </w:r>
      <w:r w:rsidR="00AA17F5">
        <w:rPr>
          <w:rFonts w:ascii="Book Antiqua" w:hAnsi="Book Antiqua"/>
          <w:sz w:val="24"/>
          <w:szCs w:val="24"/>
        </w:rPr>
        <w:t xml:space="preserve"> </w:t>
      </w:r>
      <w:r w:rsidR="007A1788" w:rsidRPr="00946527">
        <w:rPr>
          <w:rFonts w:ascii="Book Antiqua" w:hAnsi="Book Antiqua"/>
          <w:sz w:val="24"/>
          <w:szCs w:val="24"/>
        </w:rPr>
        <w:t>Broad categories such as “strabismus,” “diplopia,” “motility disorder,” and “motility disturbance” are used to capture all cases of post-operative binocular disturbances without articulating their natures.</w:t>
      </w:r>
      <w:r w:rsidR="00AA17F5">
        <w:rPr>
          <w:rFonts w:ascii="Book Antiqua" w:hAnsi="Book Antiqua"/>
          <w:sz w:val="24"/>
          <w:szCs w:val="24"/>
        </w:rPr>
        <w:t xml:space="preserve"> </w:t>
      </w:r>
      <w:r w:rsidR="007A1788" w:rsidRPr="00946527">
        <w:rPr>
          <w:rFonts w:ascii="Book Antiqua" w:hAnsi="Book Antiqua"/>
          <w:sz w:val="24"/>
          <w:szCs w:val="24"/>
        </w:rPr>
        <w:t>T</w:t>
      </w:r>
      <w:r w:rsidR="00F27CB7" w:rsidRPr="00946527">
        <w:rPr>
          <w:rFonts w:ascii="Book Antiqua" w:hAnsi="Book Antiqua"/>
          <w:sz w:val="24"/>
          <w:szCs w:val="24"/>
        </w:rPr>
        <w:t>he incidence</w:t>
      </w:r>
      <w:r w:rsidR="0082101E" w:rsidRPr="00946527">
        <w:rPr>
          <w:rFonts w:ascii="Book Antiqua" w:hAnsi="Book Antiqua"/>
          <w:sz w:val="24"/>
          <w:szCs w:val="24"/>
        </w:rPr>
        <w:t>s</w:t>
      </w:r>
      <w:r w:rsidR="00F27CB7" w:rsidRPr="00946527">
        <w:rPr>
          <w:rFonts w:ascii="Book Antiqua" w:hAnsi="Book Antiqua"/>
          <w:sz w:val="24"/>
          <w:szCs w:val="24"/>
        </w:rPr>
        <w:t xml:space="preserve"> of </w:t>
      </w:r>
      <w:r w:rsidR="0082101E" w:rsidRPr="00946527">
        <w:rPr>
          <w:rFonts w:ascii="Book Antiqua" w:hAnsi="Book Antiqua"/>
          <w:sz w:val="24"/>
          <w:szCs w:val="24"/>
        </w:rPr>
        <w:t xml:space="preserve">post-GDD </w:t>
      </w:r>
      <w:r w:rsidR="00F27CB7" w:rsidRPr="00946527">
        <w:rPr>
          <w:rFonts w:ascii="Book Antiqua" w:hAnsi="Book Antiqua"/>
          <w:sz w:val="24"/>
          <w:szCs w:val="24"/>
        </w:rPr>
        <w:t xml:space="preserve">binocular disturbance </w:t>
      </w:r>
      <w:r w:rsidR="0082101E" w:rsidRPr="00946527">
        <w:rPr>
          <w:rFonts w:ascii="Book Antiqua" w:hAnsi="Book Antiqua"/>
          <w:sz w:val="24"/>
          <w:szCs w:val="24"/>
        </w:rPr>
        <w:t>are often</w:t>
      </w:r>
      <w:r w:rsidR="00F27CB7" w:rsidRPr="00946527">
        <w:rPr>
          <w:rFonts w:ascii="Book Antiqua" w:hAnsi="Book Antiqua"/>
          <w:sz w:val="24"/>
          <w:szCs w:val="24"/>
        </w:rPr>
        <w:t xml:space="preserve"> reported </w:t>
      </w:r>
      <w:r w:rsidR="0082101E" w:rsidRPr="00946527">
        <w:rPr>
          <w:rFonts w:ascii="Book Antiqua" w:hAnsi="Book Antiqua"/>
          <w:sz w:val="24"/>
          <w:szCs w:val="24"/>
        </w:rPr>
        <w:t xml:space="preserve">as </w:t>
      </w:r>
      <w:r w:rsidR="006C7479" w:rsidRPr="00946527">
        <w:rPr>
          <w:rFonts w:ascii="Book Antiqua" w:hAnsi="Book Antiqua"/>
          <w:sz w:val="24"/>
          <w:szCs w:val="24"/>
        </w:rPr>
        <w:t xml:space="preserve">complications </w:t>
      </w:r>
      <w:r w:rsidR="0082101E" w:rsidRPr="00946527">
        <w:rPr>
          <w:rFonts w:ascii="Book Antiqua" w:hAnsi="Book Antiqua"/>
          <w:sz w:val="24"/>
          <w:szCs w:val="24"/>
        </w:rPr>
        <w:t>in</w:t>
      </w:r>
      <w:r w:rsidR="00F27CB7" w:rsidRPr="00946527">
        <w:rPr>
          <w:rFonts w:ascii="Book Antiqua" w:hAnsi="Book Antiqua"/>
          <w:sz w:val="24"/>
          <w:szCs w:val="24"/>
        </w:rPr>
        <w:t xml:space="preserve"> </w:t>
      </w:r>
      <w:r w:rsidR="00055AA1" w:rsidRPr="00946527">
        <w:rPr>
          <w:rFonts w:ascii="Book Antiqua" w:hAnsi="Book Antiqua"/>
          <w:sz w:val="24"/>
          <w:szCs w:val="24"/>
        </w:rPr>
        <w:t>prospective</w:t>
      </w:r>
      <w:r w:rsidR="00F27CB7" w:rsidRPr="00946527">
        <w:rPr>
          <w:rFonts w:ascii="Book Antiqua" w:hAnsi="Book Antiqua"/>
          <w:sz w:val="24"/>
          <w:szCs w:val="24"/>
        </w:rPr>
        <w:t xml:space="preserve"> tri</w:t>
      </w:r>
      <w:r w:rsidR="0082101E" w:rsidRPr="00946527">
        <w:rPr>
          <w:rFonts w:ascii="Book Antiqua" w:hAnsi="Book Antiqua"/>
          <w:sz w:val="24"/>
          <w:szCs w:val="24"/>
        </w:rPr>
        <w:t xml:space="preserve">als or retrospective case series designed to assess the implants’ </w:t>
      </w:r>
      <w:r w:rsidR="00085C16" w:rsidRPr="00946527">
        <w:rPr>
          <w:rFonts w:ascii="Book Antiqua" w:hAnsi="Book Antiqua"/>
          <w:sz w:val="24"/>
          <w:szCs w:val="24"/>
        </w:rPr>
        <w:t>efficacy</w:t>
      </w:r>
      <w:r w:rsidR="0082101E" w:rsidRPr="00946527">
        <w:rPr>
          <w:rFonts w:ascii="Book Antiqua" w:hAnsi="Book Antiqua"/>
          <w:sz w:val="24"/>
          <w:szCs w:val="24"/>
        </w:rPr>
        <w:t xml:space="preserve"> </w:t>
      </w:r>
      <w:r w:rsidR="00085C16" w:rsidRPr="00946527">
        <w:rPr>
          <w:rFonts w:ascii="Book Antiqua" w:hAnsi="Book Antiqua"/>
          <w:sz w:val="24"/>
          <w:szCs w:val="24"/>
        </w:rPr>
        <w:t>in controlling</w:t>
      </w:r>
      <w:r w:rsidR="0082101E" w:rsidRPr="00946527">
        <w:rPr>
          <w:rFonts w:ascii="Book Antiqua" w:hAnsi="Book Antiqua"/>
          <w:sz w:val="24"/>
          <w:szCs w:val="24"/>
        </w:rPr>
        <w:t xml:space="preserve"> </w:t>
      </w:r>
      <w:r w:rsidR="00F27CB7" w:rsidRPr="00946527">
        <w:rPr>
          <w:rFonts w:ascii="Book Antiqua" w:hAnsi="Book Antiqua"/>
          <w:sz w:val="24"/>
          <w:szCs w:val="24"/>
        </w:rPr>
        <w:t>intraocular pressure</w:t>
      </w:r>
      <w:r w:rsidR="00085C16" w:rsidRPr="00946527">
        <w:rPr>
          <w:rFonts w:ascii="Book Antiqua" w:hAnsi="Book Antiqua"/>
          <w:sz w:val="24"/>
          <w:szCs w:val="24"/>
        </w:rPr>
        <w:t>.</w:t>
      </w:r>
      <w:r w:rsidR="00AA17F5">
        <w:rPr>
          <w:rFonts w:ascii="Book Antiqua" w:hAnsi="Book Antiqua"/>
          <w:sz w:val="24"/>
          <w:szCs w:val="24"/>
        </w:rPr>
        <w:t xml:space="preserve"> </w:t>
      </w:r>
      <w:r w:rsidR="007A1788" w:rsidRPr="00946527">
        <w:rPr>
          <w:rFonts w:ascii="Book Antiqua" w:hAnsi="Book Antiqua"/>
          <w:sz w:val="24"/>
          <w:szCs w:val="24"/>
        </w:rPr>
        <w:t>Additionally, m</w:t>
      </w:r>
      <w:r w:rsidR="0082101E" w:rsidRPr="00946527">
        <w:rPr>
          <w:rFonts w:ascii="Book Antiqua" w:hAnsi="Book Antiqua"/>
          <w:sz w:val="24"/>
          <w:szCs w:val="24"/>
        </w:rPr>
        <w:t>ost</w:t>
      </w:r>
      <w:r w:rsidR="009125D0" w:rsidRPr="00946527">
        <w:rPr>
          <w:rFonts w:ascii="Book Antiqua" w:hAnsi="Book Antiqua"/>
          <w:sz w:val="24"/>
          <w:szCs w:val="24"/>
        </w:rPr>
        <w:t xml:space="preserve"> of these</w:t>
      </w:r>
      <w:r w:rsidR="0082101E" w:rsidRPr="00946527">
        <w:rPr>
          <w:rFonts w:ascii="Book Antiqua" w:hAnsi="Book Antiqua"/>
          <w:sz w:val="24"/>
          <w:szCs w:val="24"/>
        </w:rPr>
        <w:t xml:space="preserve"> </w:t>
      </w:r>
      <w:r w:rsidR="00085C16" w:rsidRPr="00946527">
        <w:rPr>
          <w:rFonts w:ascii="Book Antiqua" w:hAnsi="Book Antiqua"/>
          <w:sz w:val="24"/>
          <w:szCs w:val="24"/>
        </w:rPr>
        <w:t xml:space="preserve">studies lack rigorous pre-operative motility and binocular function </w:t>
      </w:r>
      <w:r w:rsidR="00CC0D97" w:rsidRPr="00946527">
        <w:rPr>
          <w:rFonts w:ascii="Book Antiqua" w:hAnsi="Book Antiqua"/>
          <w:sz w:val="24"/>
          <w:szCs w:val="24"/>
        </w:rPr>
        <w:t>evaluation</w:t>
      </w:r>
      <w:r w:rsidR="00085C16" w:rsidRPr="00946527">
        <w:rPr>
          <w:rFonts w:ascii="Book Antiqua" w:hAnsi="Book Antiqua"/>
          <w:sz w:val="24"/>
          <w:szCs w:val="24"/>
        </w:rPr>
        <w:t xml:space="preserve">, and the reports of post-operative binocular disturbances are often descriptive </w:t>
      </w:r>
      <w:r w:rsidR="00CA5B42" w:rsidRPr="00946527">
        <w:rPr>
          <w:rFonts w:ascii="Book Antiqua" w:hAnsi="Book Antiqua"/>
          <w:sz w:val="24"/>
          <w:szCs w:val="24"/>
        </w:rPr>
        <w:t>with no</w:t>
      </w:r>
      <w:r w:rsidR="00085C16" w:rsidRPr="00946527">
        <w:rPr>
          <w:rFonts w:ascii="Book Antiqua" w:hAnsi="Book Antiqua"/>
          <w:sz w:val="24"/>
          <w:szCs w:val="24"/>
        </w:rPr>
        <w:t xml:space="preserve"> </w:t>
      </w:r>
      <w:r w:rsidR="009125D0" w:rsidRPr="00946527">
        <w:rPr>
          <w:rFonts w:ascii="Book Antiqua" w:hAnsi="Book Antiqua"/>
          <w:sz w:val="24"/>
          <w:szCs w:val="24"/>
        </w:rPr>
        <w:t>quantitative</w:t>
      </w:r>
      <w:r w:rsidR="00EF6AAA" w:rsidRPr="00946527">
        <w:rPr>
          <w:rFonts w:ascii="Book Antiqua" w:hAnsi="Book Antiqua"/>
          <w:sz w:val="24"/>
          <w:szCs w:val="24"/>
        </w:rPr>
        <w:t xml:space="preserve"> measureme</w:t>
      </w:r>
      <w:r w:rsidR="00C159B6" w:rsidRPr="00946527">
        <w:rPr>
          <w:rFonts w:ascii="Book Antiqua" w:hAnsi="Book Antiqua"/>
          <w:sz w:val="24"/>
          <w:szCs w:val="24"/>
        </w:rPr>
        <w:t>nts</w:t>
      </w:r>
      <w:r w:rsidR="00C72100" w:rsidRPr="00946527">
        <w:rPr>
          <w:rFonts w:ascii="Book Antiqua" w:hAnsi="Book Antiqua"/>
          <w:sz w:val="24"/>
          <w:szCs w:val="24"/>
        </w:rPr>
        <w:t>.</w:t>
      </w:r>
      <w:r w:rsidR="00AA17F5">
        <w:rPr>
          <w:rFonts w:ascii="Book Antiqua" w:hAnsi="Book Antiqua"/>
          <w:sz w:val="24"/>
          <w:szCs w:val="24"/>
        </w:rPr>
        <w:t xml:space="preserve"> </w:t>
      </w:r>
      <w:r w:rsidR="00031D2A" w:rsidRPr="00946527">
        <w:rPr>
          <w:rFonts w:ascii="Book Antiqua" w:hAnsi="Book Antiqua"/>
          <w:sz w:val="24"/>
          <w:szCs w:val="24"/>
        </w:rPr>
        <w:t xml:space="preserve">Assuming that </w:t>
      </w:r>
      <w:r w:rsidR="003B7859" w:rsidRPr="00946527">
        <w:rPr>
          <w:rFonts w:ascii="Book Antiqua" w:hAnsi="Book Antiqua"/>
          <w:sz w:val="24"/>
          <w:szCs w:val="24"/>
        </w:rPr>
        <w:t>the</w:t>
      </w:r>
      <w:r w:rsidR="00031D2A" w:rsidRPr="00946527">
        <w:rPr>
          <w:rFonts w:ascii="Book Antiqua" w:hAnsi="Book Antiqua"/>
          <w:sz w:val="24"/>
          <w:szCs w:val="24"/>
        </w:rPr>
        <w:t xml:space="preserve"> motility evaluations in these studies were triggered by the patients’ complaint of diplopia, it may be reasonable to assume that the true incidence of diplopia (especially if intermittent) and asymptomatic mo</w:t>
      </w:r>
      <w:r w:rsidR="003B7859" w:rsidRPr="00946527">
        <w:rPr>
          <w:rFonts w:ascii="Book Antiqua" w:hAnsi="Book Antiqua"/>
          <w:sz w:val="24"/>
          <w:szCs w:val="24"/>
        </w:rPr>
        <w:t>tility disturbances to be underestimated</w:t>
      </w:r>
      <w:r w:rsidR="00031D2A" w:rsidRPr="00946527">
        <w:rPr>
          <w:rFonts w:ascii="Book Antiqua" w:hAnsi="Book Antiqua"/>
          <w:sz w:val="24"/>
          <w:szCs w:val="24"/>
        </w:rPr>
        <w:t>.</w:t>
      </w:r>
      <w:r w:rsidR="00AA17F5">
        <w:rPr>
          <w:rFonts w:ascii="Book Antiqua" w:hAnsi="Book Antiqua" w:hint="eastAsia"/>
          <w:sz w:val="24"/>
          <w:szCs w:val="24"/>
          <w:lang w:eastAsia="zh-CN"/>
        </w:rPr>
        <w:t xml:space="preserve"> </w:t>
      </w:r>
      <w:r w:rsidR="00031D2A" w:rsidRPr="00946527">
        <w:rPr>
          <w:rFonts w:ascii="Book Antiqua" w:hAnsi="Book Antiqua"/>
          <w:sz w:val="24"/>
          <w:szCs w:val="24"/>
        </w:rPr>
        <w:t xml:space="preserve">Furthermore, intentional or unintentional post-operative </w:t>
      </w:r>
      <w:proofErr w:type="spellStart"/>
      <w:r w:rsidR="00031D2A" w:rsidRPr="00946527">
        <w:rPr>
          <w:rFonts w:ascii="Book Antiqua" w:hAnsi="Book Antiqua"/>
          <w:sz w:val="24"/>
          <w:szCs w:val="24"/>
        </w:rPr>
        <w:t>anisometropia</w:t>
      </w:r>
      <w:proofErr w:type="spellEnd"/>
      <w:r w:rsidR="00031D2A" w:rsidRPr="00946527">
        <w:rPr>
          <w:rFonts w:ascii="Book Antiqua" w:hAnsi="Book Antiqua"/>
          <w:sz w:val="24"/>
          <w:szCs w:val="24"/>
        </w:rPr>
        <w:t xml:space="preserve"> may result in decompensation of long-standing </w:t>
      </w:r>
      <w:proofErr w:type="spellStart"/>
      <w:r w:rsidR="00031D2A" w:rsidRPr="00946527">
        <w:rPr>
          <w:rFonts w:ascii="Book Antiqua" w:hAnsi="Book Antiqua"/>
          <w:sz w:val="24"/>
          <w:szCs w:val="24"/>
        </w:rPr>
        <w:t>phoria</w:t>
      </w:r>
      <w:proofErr w:type="spellEnd"/>
      <w:r w:rsidR="00031D2A" w:rsidRPr="00946527">
        <w:rPr>
          <w:rFonts w:ascii="Book Antiqua" w:hAnsi="Book Antiqua"/>
          <w:sz w:val="24"/>
          <w:szCs w:val="24"/>
        </w:rPr>
        <w:t xml:space="preserve"> and diplopia, which should not be attributed to the use of </w:t>
      </w:r>
      <w:proofErr w:type="spellStart"/>
      <w:r w:rsidR="00031D2A" w:rsidRPr="00946527">
        <w:rPr>
          <w:rFonts w:ascii="Book Antiqua" w:hAnsi="Book Antiqua"/>
          <w:sz w:val="24"/>
          <w:szCs w:val="24"/>
        </w:rPr>
        <w:t>peri</w:t>
      </w:r>
      <w:proofErr w:type="spellEnd"/>
      <w:r w:rsidR="00031D2A" w:rsidRPr="00946527">
        <w:rPr>
          <w:rFonts w:ascii="Book Antiqua" w:hAnsi="Book Antiqua"/>
          <w:sz w:val="24"/>
          <w:szCs w:val="24"/>
        </w:rPr>
        <w:t>-ocular anesthetics.</w:t>
      </w:r>
    </w:p>
    <w:p w:rsidR="008615AF" w:rsidRPr="00946527" w:rsidRDefault="008615AF" w:rsidP="00946527">
      <w:pPr>
        <w:spacing w:after="0" w:line="360" w:lineRule="auto"/>
        <w:contextualSpacing/>
        <w:jc w:val="both"/>
        <w:rPr>
          <w:rFonts w:ascii="Book Antiqua" w:hAnsi="Book Antiqua"/>
          <w:sz w:val="24"/>
          <w:szCs w:val="24"/>
        </w:rPr>
      </w:pPr>
    </w:p>
    <w:p w:rsidR="00574AA2" w:rsidRPr="00AA17F5" w:rsidRDefault="008615AF" w:rsidP="00946527">
      <w:pPr>
        <w:spacing w:after="0" w:line="360" w:lineRule="auto"/>
        <w:contextualSpacing/>
        <w:jc w:val="both"/>
        <w:rPr>
          <w:rFonts w:ascii="Book Antiqua" w:hAnsi="Book Antiqua"/>
          <w:b/>
          <w:sz w:val="24"/>
          <w:szCs w:val="24"/>
        </w:rPr>
      </w:pPr>
      <w:r w:rsidRPr="00AA17F5">
        <w:rPr>
          <w:rFonts w:ascii="Book Antiqua" w:hAnsi="Book Antiqua"/>
          <w:b/>
          <w:sz w:val="24"/>
          <w:szCs w:val="24"/>
        </w:rPr>
        <w:t>PATHOPHYSIOLOGY</w:t>
      </w:r>
    </w:p>
    <w:p w:rsidR="00574AA2" w:rsidRPr="00946527" w:rsidRDefault="00574AA2"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The pathophysiology of binocular disturbance after GDD implantation is not well-understood, and the proposed mechanisms would include bulk effect, paresis, posterior fixation effect, and mechanical restriction.</w:t>
      </w:r>
      <w:r w:rsidR="00AA17F5">
        <w:rPr>
          <w:rFonts w:ascii="Book Antiqua" w:hAnsi="Book Antiqua"/>
          <w:sz w:val="24"/>
          <w:szCs w:val="24"/>
        </w:rPr>
        <w:t xml:space="preserve"> </w:t>
      </w:r>
      <w:r w:rsidRPr="00946527">
        <w:rPr>
          <w:rFonts w:ascii="Book Antiqua" w:hAnsi="Book Antiqua"/>
          <w:sz w:val="24"/>
          <w:szCs w:val="24"/>
        </w:rPr>
        <w:t xml:space="preserve">Earlier case reports suggest the implant or a large filtering bleb around the implant </w:t>
      </w:r>
      <w:r w:rsidR="00620A1F" w:rsidRPr="00946527">
        <w:rPr>
          <w:rFonts w:ascii="Book Antiqua" w:hAnsi="Book Antiqua"/>
          <w:sz w:val="24"/>
          <w:szCs w:val="24"/>
        </w:rPr>
        <w:t xml:space="preserve">exerts </w:t>
      </w:r>
      <w:r w:rsidRPr="00946527">
        <w:rPr>
          <w:rFonts w:ascii="Book Antiqua" w:hAnsi="Book Antiqua"/>
          <w:sz w:val="24"/>
          <w:szCs w:val="24"/>
        </w:rPr>
        <w:t xml:space="preserve">a bulk effect on the globe, causing </w:t>
      </w:r>
      <w:proofErr w:type="spellStart"/>
      <w:r w:rsidRPr="00946527">
        <w:rPr>
          <w:rFonts w:ascii="Book Antiqua" w:hAnsi="Book Antiqua"/>
          <w:sz w:val="24"/>
          <w:szCs w:val="24"/>
        </w:rPr>
        <w:t>duction</w:t>
      </w:r>
      <w:proofErr w:type="spellEnd"/>
      <w:r w:rsidRPr="00946527">
        <w:rPr>
          <w:rFonts w:ascii="Book Antiqua" w:hAnsi="Book Antiqua"/>
          <w:sz w:val="24"/>
          <w:szCs w:val="24"/>
        </w:rPr>
        <w:t xml:space="preserve"> limitations </w:t>
      </w:r>
      <w:r w:rsidR="00AA17F5">
        <w:rPr>
          <w:rFonts w:ascii="Book Antiqua" w:hAnsi="Book Antiqua"/>
          <w:sz w:val="24"/>
          <w:szCs w:val="24"/>
        </w:rPr>
        <w:t xml:space="preserve">in the direction of the </w:t>
      </w:r>
      <w:proofErr w:type="gramStart"/>
      <w:r w:rsidR="00AA17F5">
        <w:rPr>
          <w:rFonts w:ascii="Book Antiqua" w:hAnsi="Book Antiqua"/>
          <w:sz w:val="24"/>
          <w:szCs w:val="24"/>
        </w:rPr>
        <w:t>implant</w:t>
      </w:r>
      <w:r w:rsidR="00F81616" w:rsidRPr="00946527">
        <w:rPr>
          <w:rFonts w:ascii="Book Antiqua" w:hAnsi="Book Antiqua"/>
          <w:sz w:val="24"/>
          <w:szCs w:val="24"/>
          <w:vertAlign w:val="superscript"/>
        </w:rPr>
        <w:t>[</w:t>
      </w:r>
      <w:proofErr w:type="gramEnd"/>
      <w:r w:rsidR="00F81616" w:rsidRPr="00946527">
        <w:rPr>
          <w:rFonts w:ascii="Book Antiqua" w:hAnsi="Book Antiqua"/>
          <w:sz w:val="24"/>
          <w:szCs w:val="24"/>
          <w:vertAlign w:val="superscript"/>
        </w:rPr>
        <w:t>1</w:t>
      </w:r>
      <w:r w:rsidR="000E5973" w:rsidRPr="00946527">
        <w:rPr>
          <w:rFonts w:ascii="Book Antiqua" w:hAnsi="Book Antiqua"/>
          <w:sz w:val="24"/>
          <w:szCs w:val="24"/>
          <w:vertAlign w:val="superscript"/>
        </w:rPr>
        <w:t>1-16</w:t>
      </w:r>
      <w:r w:rsidR="00F81616" w:rsidRPr="00946527">
        <w:rPr>
          <w:rFonts w:ascii="Book Antiqua" w:hAnsi="Book Antiqua"/>
          <w:sz w:val="24"/>
          <w:szCs w:val="24"/>
          <w:vertAlign w:val="superscript"/>
        </w:rPr>
        <w:t>]</w:t>
      </w:r>
      <w:r w:rsidRPr="00946527">
        <w:rPr>
          <w:rFonts w:ascii="Book Antiqua" w:hAnsi="Book Antiqua"/>
          <w:sz w:val="24"/>
          <w:szCs w:val="24"/>
        </w:rPr>
        <w:t>.</w:t>
      </w:r>
      <w:r w:rsidR="00AA17F5">
        <w:rPr>
          <w:rFonts w:ascii="Book Antiqua" w:hAnsi="Book Antiqua"/>
          <w:sz w:val="24"/>
          <w:szCs w:val="24"/>
        </w:rPr>
        <w:t xml:space="preserve"> </w:t>
      </w:r>
      <w:r w:rsidRPr="00946527">
        <w:rPr>
          <w:rFonts w:ascii="Book Antiqua" w:hAnsi="Book Antiqua"/>
          <w:sz w:val="24"/>
          <w:szCs w:val="24"/>
        </w:rPr>
        <w:t xml:space="preserve">Approximately 36% of patients in </w:t>
      </w:r>
      <w:r w:rsidR="00BE6B22" w:rsidRPr="00946527">
        <w:rPr>
          <w:rFonts w:ascii="Book Antiqua" w:hAnsi="Book Antiqua"/>
          <w:sz w:val="24"/>
          <w:szCs w:val="24"/>
        </w:rPr>
        <w:t xml:space="preserve">a </w:t>
      </w:r>
      <w:r w:rsidRPr="00946527">
        <w:rPr>
          <w:rFonts w:ascii="Book Antiqua" w:hAnsi="Book Antiqua"/>
          <w:sz w:val="24"/>
          <w:szCs w:val="24"/>
        </w:rPr>
        <w:t xml:space="preserve">retrospective series of double-plated </w:t>
      </w:r>
      <w:proofErr w:type="spellStart"/>
      <w:r w:rsidRPr="00946527">
        <w:rPr>
          <w:rFonts w:ascii="Book Antiqua" w:hAnsi="Book Antiqua"/>
          <w:sz w:val="24"/>
          <w:szCs w:val="24"/>
        </w:rPr>
        <w:t>Molteno</w:t>
      </w:r>
      <w:proofErr w:type="spellEnd"/>
      <w:r w:rsidRPr="00946527">
        <w:rPr>
          <w:rFonts w:ascii="Book Antiqua" w:hAnsi="Book Antiqua"/>
          <w:sz w:val="24"/>
          <w:szCs w:val="24"/>
        </w:rPr>
        <w:t xml:space="preserve"> implants had paretic strabismus in the muscle or muscles concordant to the quadrants of the implant.</w:t>
      </w:r>
      <w:r w:rsidR="00AA17F5">
        <w:rPr>
          <w:rFonts w:ascii="Book Antiqua" w:hAnsi="Book Antiqua"/>
          <w:sz w:val="24"/>
          <w:szCs w:val="24"/>
        </w:rPr>
        <w:t xml:space="preserve"> </w:t>
      </w:r>
      <w:r w:rsidRPr="00946527">
        <w:rPr>
          <w:rFonts w:ascii="Book Antiqua" w:hAnsi="Book Antiqua"/>
          <w:sz w:val="24"/>
          <w:szCs w:val="24"/>
        </w:rPr>
        <w:t xml:space="preserve">This suggests that </w:t>
      </w:r>
      <w:r w:rsidRPr="00946527">
        <w:rPr>
          <w:rFonts w:ascii="Book Antiqua" w:hAnsi="Book Antiqua"/>
          <w:sz w:val="24"/>
          <w:szCs w:val="24"/>
        </w:rPr>
        <w:lastRenderedPageBreak/>
        <w:t>muscle manipulation may result in injuries and paresis, and secondarily mot</w:t>
      </w:r>
      <w:r w:rsidR="000E5973" w:rsidRPr="00946527">
        <w:rPr>
          <w:rFonts w:ascii="Book Antiqua" w:hAnsi="Book Antiqua"/>
          <w:sz w:val="24"/>
          <w:szCs w:val="24"/>
        </w:rPr>
        <w:t xml:space="preserve">ility </w:t>
      </w:r>
      <w:proofErr w:type="gramStart"/>
      <w:r w:rsidR="000E5973" w:rsidRPr="00946527">
        <w:rPr>
          <w:rFonts w:ascii="Book Antiqua" w:hAnsi="Book Antiqua"/>
          <w:sz w:val="24"/>
          <w:szCs w:val="24"/>
        </w:rPr>
        <w:t>disturbance</w:t>
      </w:r>
      <w:r w:rsidR="00F81616" w:rsidRPr="00946527">
        <w:rPr>
          <w:rFonts w:ascii="Book Antiqua" w:hAnsi="Book Antiqua"/>
          <w:sz w:val="24"/>
          <w:szCs w:val="24"/>
          <w:vertAlign w:val="superscript"/>
        </w:rPr>
        <w:t>[</w:t>
      </w:r>
      <w:proofErr w:type="gramEnd"/>
      <w:r w:rsidR="00F81616" w:rsidRPr="00946527">
        <w:rPr>
          <w:rFonts w:ascii="Book Antiqua" w:hAnsi="Book Antiqua"/>
          <w:sz w:val="24"/>
          <w:szCs w:val="24"/>
          <w:vertAlign w:val="superscript"/>
        </w:rPr>
        <w:t>1</w:t>
      </w:r>
      <w:r w:rsidR="000E5973" w:rsidRPr="00946527">
        <w:rPr>
          <w:rFonts w:ascii="Book Antiqua" w:hAnsi="Book Antiqua"/>
          <w:sz w:val="24"/>
          <w:szCs w:val="24"/>
          <w:vertAlign w:val="superscript"/>
        </w:rPr>
        <w:t>7</w:t>
      </w:r>
      <w:r w:rsidR="00F81616" w:rsidRPr="00946527">
        <w:rPr>
          <w:rFonts w:ascii="Book Antiqua" w:hAnsi="Book Antiqua"/>
          <w:sz w:val="24"/>
          <w:szCs w:val="24"/>
          <w:vertAlign w:val="superscript"/>
        </w:rPr>
        <w:t>]</w:t>
      </w:r>
      <w:r w:rsidRPr="00946527">
        <w:rPr>
          <w:rFonts w:ascii="Book Antiqua" w:hAnsi="Book Antiqua"/>
          <w:sz w:val="24"/>
          <w:szCs w:val="24"/>
        </w:rPr>
        <w:t>.</w:t>
      </w:r>
      <w:r w:rsidR="00AA17F5">
        <w:rPr>
          <w:rFonts w:ascii="Book Antiqua" w:hAnsi="Book Antiqua"/>
          <w:sz w:val="24"/>
          <w:szCs w:val="24"/>
        </w:rPr>
        <w:t xml:space="preserve"> </w:t>
      </w:r>
      <w:r w:rsidR="006C7479" w:rsidRPr="00946527">
        <w:rPr>
          <w:rFonts w:ascii="Book Antiqua" w:hAnsi="Book Antiqua"/>
          <w:sz w:val="24"/>
          <w:szCs w:val="24"/>
        </w:rPr>
        <w:t>In other reports</w:t>
      </w:r>
      <w:r w:rsidRPr="00946527">
        <w:rPr>
          <w:rFonts w:ascii="Book Antiqua" w:hAnsi="Book Antiqua"/>
          <w:sz w:val="24"/>
          <w:szCs w:val="24"/>
        </w:rPr>
        <w:t xml:space="preserve">, a </w:t>
      </w:r>
      <w:proofErr w:type="spellStart"/>
      <w:r w:rsidRPr="00946527">
        <w:rPr>
          <w:rFonts w:ascii="Book Antiqua" w:hAnsi="Book Antiqua"/>
          <w:sz w:val="24"/>
          <w:szCs w:val="24"/>
        </w:rPr>
        <w:t>heterotropic</w:t>
      </w:r>
      <w:proofErr w:type="spellEnd"/>
      <w:r w:rsidRPr="00946527">
        <w:rPr>
          <w:rFonts w:ascii="Book Antiqua" w:hAnsi="Book Antiqua"/>
          <w:sz w:val="24"/>
          <w:szCs w:val="24"/>
        </w:rPr>
        <w:t>, post-GDD eye deviates toward the implant 46</w:t>
      </w:r>
      <w:r w:rsidR="00AA17F5">
        <w:rPr>
          <w:rFonts w:ascii="Book Antiqua" w:hAnsi="Book Antiqua" w:hint="eastAsia"/>
          <w:sz w:val="24"/>
          <w:szCs w:val="24"/>
          <w:lang w:eastAsia="zh-CN"/>
        </w:rPr>
        <w:t>%</w:t>
      </w:r>
      <w:r w:rsidRPr="00946527">
        <w:rPr>
          <w:rFonts w:ascii="Book Antiqua" w:hAnsi="Book Antiqua"/>
          <w:sz w:val="24"/>
          <w:szCs w:val="24"/>
        </w:rPr>
        <w:t xml:space="preserve">-100% of the time </w:t>
      </w:r>
      <w:r w:rsidR="00F81616" w:rsidRPr="00946527">
        <w:rPr>
          <w:rFonts w:ascii="Book Antiqua" w:hAnsi="Book Antiqua"/>
          <w:sz w:val="24"/>
          <w:szCs w:val="24"/>
          <w:vertAlign w:val="superscript"/>
        </w:rPr>
        <w:t>[1</w:t>
      </w:r>
      <w:proofErr w:type="gramStart"/>
      <w:r w:rsidR="00445A8D" w:rsidRPr="00946527">
        <w:rPr>
          <w:rFonts w:ascii="Book Antiqua" w:hAnsi="Book Antiqua"/>
          <w:sz w:val="24"/>
          <w:szCs w:val="24"/>
          <w:vertAlign w:val="superscript"/>
        </w:rPr>
        <w:t>,17</w:t>
      </w:r>
      <w:proofErr w:type="gramEnd"/>
      <w:r w:rsidR="00445A8D" w:rsidRPr="00946527">
        <w:rPr>
          <w:rFonts w:ascii="Book Antiqua" w:hAnsi="Book Antiqua"/>
          <w:sz w:val="24"/>
          <w:szCs w:val="24"/>
          <w:vertAlign w:val="superscript"/>
        </w:rPr>
        <w:t>-21</w:t>
      </w:r>
      <w:r w:rsidR="00F81616" w:rsidRPr="00946527">
        <w:rPr>
          <w:rFonts w:ascii="Book Antiqua" w:hAnsi="Book Antiqua"/>
          <w:sz w:val="24"/>
          <w:szCs w:val="24"/>
          <w:vertAlign w:val="superscript"/>
        </w:rPr>
        <w:t>]</w:t>
      </w:r>
      <w:r w:rsidRPr="00946527">
        <w:rPr>
          <w:rFonts w:ascii="Book Antiqua" w:hAnsi="Book Antiqua"/>
          <w:sz w:val="24"/>
          <w:szCs w:val="24"/>
        </w:rPr>
        <w:t>, implying a restrictive mechanism.</w:t>
      </w:r>
      <w:r w:rsidR="00AA17F5">
        <w:rPr>
          <w:rFonts w:ascii="Book Antiqua" w:hAnsi="Book Antiqua"/>
          <w:sz w:val="24"/>
          <w:szCs w:val="24"/>
        </w:rPr>
        <w:t xml:space="preserve"> </w:t>
      </w:r>
      <w:r w:rsidR="00620A1F" w:rsidRPr="00946527">
        <w:rPr>
          <w:rFonts w:ascii="Book Antiqua" w:hAnsi="Book Antiqua"/>
          <w:sz w:val="24"/>
          <w:szCs w:val="24"/>
        </w:rPr>
        <w:t xml:space="preserve">During strabismus surgery to correct post-GDD </w:t>
      </w:r>
      <w:r w:rsidR="00445A8D" w:rsidRPr="00946527">
        <w:rPr>
          <w:rFonts w:ascii="Book Antiqua" w:hAnsi="Book Antiqua"/>
          <w:sz w:val="24"/>
          <w:szCs w:val="24"/>
        </w:rPr>
        <w:t xml:space="preserve">strabismus, </w:t>
      </w:r>
      <w:proofErr w:type="spellStart"/>
      <w:r w:rsidR="00445A8D" w:rsidRPr="00946527">
        <w:rPr>
          <w:rFonts w:ascii="Book Antiqua" w:hAnsi="Book Antiqua"/>
          <w:sz w:val="24"/>
          <w:szCs w:val="24"/>
        </w:rPr>
        <w:t>Roizen</w:t>
      </w:r>
      <w:proofErr w:type="spellEnd"/>
      <w:r w:rsidR="00445A8D" w:rsidRPr="00946527">
        <w:rPr>
          <w:rFonts w:ascii="Book Antiqua" w:hAnsi="Book Antiqua"/>
          <w:sz w:val="24"/>
          <w:szCs w:val="24"/>
        </w:rPr>
        <w:t xml:space="preserve"> </w:t>
      </w:r>
      <w:r w:rsidR="00445A8D" w:rsidRPr="00AA17F5">
        <w:rPr>
          <w:rFonts w:ascii="Book Antiqua" w:hAnsi="Book Antiqua"/>
          <w:i/>
          <w:sz w:val="24"/>
          <w:szCs w:val="24"/>
        </w:rPr>
        <w:t xml:space="preserve">et </w:t>
      </w:r>
      <w:proofErr w:type="gramStart"/>
      <w:r w:rsidR="00445A8D" w:rsidRPr="00AA17F5">
        <w:rPr>
          <w:rFonts w:ascii="Book Antiqua" w:hAnsi="Book Antiqua"/>
          <w:i/>
          <w:sz w:val="24"/>
          <w:szCs w:val="24"/>
        </w:rPr>
        <w:t>al</w:t>
      </w:r>
      <w:r w:rsidR="00F81616" w:rsidRPr="00946527">
        <w:rPr>
          <w:rFonts w:ascii="Book Antiqua" w:hAnsi="Book Antiqua"/>
          <w:sz w:val="24"/>
          <w:szCs w:val="24"/>
          <w:vertAlign w:val="superscript"/>
        </w:rPr>
        <w:t>[</w:t>
      </w:r>
      <w:proofErr w:type="gramEnd"/>
      <w:r w:rsidR="00445A8D" w:rsidRPr="00946527">
        <w:rPr>
          <w:rFonts w:ascii="Book Antiqua" w:hAnsi="Book Antiqua"/>
          <w:sz w:val="24"/>
          <w:szCs w:val="24"/>
          <w:vertAlign w:val="superscript"/>
        </w:rPr>
        <w:t>22</w:t>
      </w:r>
      <w:r w:rsidR="00F81616" w:rsidRPr="00946527">
        <w:rPr>
          <w:rFonts w:ascii="Book Antiqua" w:hAnsi="Book Antiqua"/>
          <w:sz w:val="24"/>
          <w:szCs w:val="24"/>
          <w:vertAlign w:val="superscript"/>
        </w:rPr>
        <w:t>]</w:t>
      </w:r>
      <w:r w:rsidR="00620A1F" w:rsidRPr="00946527">
        <w:rPr>
          <w:rFonts w:ascii="Book Antiqua" w:hAnsi="Book Antiqua"/>
          <w:sz w:val="24"/>
          <w:szCs w:val="24"/>
        </w:rPr>
        <w:t xml:space="preserve"> noted uniformly restricted forced </w:t>
      </w:r>
      <w:proofErr w:type="spellStart"/>
      <w:r w:rsidR="00620A1F" w:rsidRPr="00946527">
        <w:rPr>
          <w:rFonts w:ascii="Book Antiqua" w:hAnsi="Book Antiqua"/>
          <w:sz w:val="24"/>
          <w:szCs w:val="24"/>
        </w:rPr>
        <w:t>duction</w:t>
      </w:r>
      <w:proofErr w:type="spellEnd"/>
      <w:r w:rsidR="00620A1F" w:rsidRPr="00946527">
        <w:rPr>
          <w:rFonts w:ascii="Book Antiqua" w:hAnsi="Book Antiqua"/>
          <w:sz w:val="24"/>
          <w:szCs w:val="24"/>
        </w:rPr>
        <w:t xml:space="preserve"> tests and presence of thick, fibrous capsule surrounding the implant and adjacent muscles, regardless of pattern of motility disorder. </w:t>
      </w:r>
      <w:r w:rsidRPr="00946527">
        <w:rPr>
          <w:rFonts w:ascii="Book Antiqua" w:hAnsi="Book Antiqua"/>
          <w:sz w:val="24"/>
          <w:szCs w:val="24"/>
        </w:rPr>
        <w:t>It is plausible that after the GDD implantation, the post-surgical inflammatory changes, development of the bleb and presence of muscle injury result in altered muscle length-tension relationship as well as a posterior fixation effect.</w:t>
      </w:r>
      <w:r w:rsidR="00AA17F5">
        <w:rPr>
          <w:rFonts w:ascii="Book Antiqua" w:hAnsi="Book Antiqua"/>
          <w:sz w:val="24"/>
          <w:szCs w:val="24"/>
        </w:rPr>
        <w:t xml:space="preserve"> </w:t>
      </w:r>
      <w:r w:rsidRPr="00946527">
        <w:rPr>
          <w:rFonts w:ascii="Book Antiqua" w:hAnsi="Book Antiqua"/>
          <w:sz w:val="24"/>
          <w:szCs w:val="24"/>
        </w:rPr>
        <w:t xml:space="preserve">Glaucomatous visual field loss may increase the risk of binocular disturbance due to brittle </w:t>
      </w:r>
      <w:proofErr w:type="spellStart"/>
      <w:r w:rsidRPr="00946527">
        <w:rPr>
          <w:rFonts w:ascii="Book Antiqua" w:hAnsi="Book Antiqua"/>
          <w:sz w:val="24"/>
          <w:szCs w:val="24"/>
        </w:rPr>
        <w:t>fusional</w:t>
      </w:r>
      <w:proofErr w:type="spellEnd"/>
      <w:r w:rsidRPr="00946527">
        <w:rPr>
          <w:rFonts w:ascii="Book Antiqua" w:hAnsi="Book Antiqua"/>
          <w:sz w:val="24"/>
          <w:szCs w:val="24"/>
        </w:rPr>
        <w:t xml:space="preserve"> ability from damaged </w:t>
      </w:r>
      <w:proofErr w:type="spellStart"/>
      <w:r w:rsidRPr="00946527">
        <w:rPr>
          <w:rFonts w:ascii="Book Antiqua" w:hAnsi="Book Antiqua"/>
          <w:sz w:val="24"/>
          <w:szCs w:val="24"/>
        </w:rPr>
        <w:t>peri-foveal</w:t>
      </w:r>
      <w:proofErr w:type="spellEnd"/>
      <w:r w:rsidRPr="00946527">
        <w:rPr>
          <w:rFonts w:ascii="Book Antiqua" w:hAnsi="Book Antiqua"/>
          <w:sz w:val="24"/>
          <w:szCs w:val="24"/>
        </w:rPr>
        <w:t xml:space="preserve"> visual fields and reduced binocular stimulation.</w:t>
      </w:r>
      <w:r w:rsidR="00AA17F5">
        <w:rPr>
          <w:rFonts w:ascii="Book Antiqua" w:hAnsi="Book Antiqua"/>
          <w:sz w:val="24"/>
          <w:szCs w:val="24"/>
        </w:rPr>
        <w:t xml:space="preserve"> </w:t>
      </w:r>
      <w:r w:rsidRPr="00946527">
        <w:rPr>
          <w:rFonts w:ascii="Book Antiqua" w:hAnsi="Book Antiqua"/>
          <w:sz w:val="24"/>
          <w:szCs w:val="24"/>
        </w:rPr>
        <w:t xml:space="preserve">This may suggest that patients with long-standing strabismus (presence of suppression) and/or greater visual field loss may be at higher risk of post-operative </w:t>
      </w:r>
      <w:r w:rsidR="000A0E2C" w:rsidRPr="00946527">
        <w:rPr>
          <w:rFonts w:ascii="Book Antiqua" w:hAnsi="Book Antiqua"/>
          <w:sz w:val="24"/>
          <w:szCs w:val="24"/>
        </w:rPr>
        <w:t>binocular disturbance</w:t>
      </w:r>
      <w:r w:rsidRPr="00946527">
        <w:rPr>
          <w:rFonts w:ascii="Book Antiqua" w:hAnsi="Book Antiqua"/>
          <w:sz w:val="24"/>
          <w:szCs w:val="24"/>
        </w:rPr>
        <w:t>.</w:t>
      </w:r>
      <w:r w:rsidR="00AA17F5">
        <w:rPr>
          <w:rFonts w:ascii="Book Antiqua" w:hAnsi="Book Antiqua"/>
          <w:sz w:val="24"/>
          <w:szCs w:val="24"/>
        </w:rPr>
        <w:t xml:space="preserve"> </w:t>
      </w:r>
      <w:r w:rsidRPr="00946527">
        <w:rPr>
          <w:rFonts w:ascii="Book Antiqua" w:hAnsi="Book Antiqua"/>
          <w:sz w:val="24"/>
          <w:szCs w:val="24"/>
        </w:rPr>
        <w:t xml:space="preserve">However, the </w:t>
      </w:r>
      <w:r w:rsidR="00AA17F5" w:rsidRPr="00946527">
        <w:rPr>
          <w:rFonts w:ascii="Book Antiqua" w:hAnsi="Book Antiqua"/>
          <w:sz w:val="24"/>
          <w:szCs w:val="24"/>
        </w:rPr>
        <w:t xml:space="preserve">tube versus </w:t>
      </w:r>
      <w:proofErr w:type="spellStart"/>
      <w:r w:rsidR="00AA17F5" w:rsidRPr="00946527">
        <w:rPr>
          <w:rFonts w:ascii="Book Antiqua" w:hAnsi="Book Antiqua"/>
          <w:sz w:val="24"/>
          <w:szCs w:val="24"/>
        </w:rPr>
        <w:t>tr</w:t>
      </w:r>
      <w:r w:rsidR="000A0E2C" w:rsidRPr="00946527">
        <w:rPr>
          <w:rFonts w:ascii="Book Antiqua" w:hAnsi="Book Antiqua"/>
          <w:sz w:val="24"/>
          <w:szCs w:val="24"/>
        </w:rPr>
        <w:t>abeculectomy</w:t>
      </w:r>
      <w:proofErr w:type="spellEnd"/>
      <w:r w:rsidR="000A0E2C" w:rsidRPr="00946527">
        <w:rPr>
          <w:rFonts w:ascii="Book Antiqua" w:hAnsi="Book Antiqua"/>
          <w:sz w:val="24"/>
          <w:szCs w:val="24"/>
        </w:rPr>
        <w:t xml:space="preserve"> (</w:t>
      </w:r>
      <w:r w:rsidRPr="00946527">
        <w:rPr>
          <w:rFonts w:ascii="Book Antiqua" w:hAnsi="Book Antiqua"/>
          <w:sz w:val="24"/>
          <w:szCs w:val="24"/>
        </w:rPr>
        <w:t>TVT</w:t>
      </w:r>
      <w:r w:rsidR="000A0E2C" w:rsidRPr="00946527">
        <w:rPr>
          <w:rFonts w:ascii="Book Antiqua" w:hAnsi="Book Antiqua"/>
          <w:sz w:val="24"/>
          <w:szCs w:val="24"/>
        </w:rPr>
        <w:t>)</w:t>
      </w:r>
      <w:r w:rsidRPr="00946527">
        <w:rPr>
          <w:rFonts w:ascii="Book Antiqua" w:hAnsi="Book Antiqua"/>
          <w:sz w:val="24"/>
          <w:szCs w:val="24"/>
        </w:rPr>
        <w:t xml:space="preserve"> study found that the mean deviation on automated visual field and prevalence of preoperative motility disturbance did not differ between those who had new-onset diplopia after GDD compared to those who did not, possibly due to insufficient </w:t>
      </w:r>
      <w:proofErr w:type="gramStart"/>
      <w:r w:rsidRPr="00946527">
        <w:rPr>
          <w:rFonts w:ascii="Book Antiqua" w:hAnsi="Book Antiqua"/>
          <w:sz w:val="24"/>
          <w:szCs w:val="24"/>
        </w:rPr>
        <w:t>power</w:t>
      </w:r>
      <w:r w:rsidR="00F81616" w:rsidRPr="00946527">
        <w:rPr>
          <w:rFonts w:ascii="Book Antiqua" w:hAnsi="Book Antiqua"/>
          <w:sz w:val="24"/>
          <w:szCs w:val="24"/>
          <w:vertAlign w:val="superscript"/>
        </w:rPr>
        <w:t>[</w:t>
      </w:r>
      <w:proofErr w:type="gramEnd"/>
      <w:r w:rsidR="00F81616" w:rsidRPr="00946527">
        <w:rPr>
          <w:rFonts w:ascii="Book Antiqua" w:hAnsi="Book Antiqua"/>
          <w:sz w:val="24"/>
          <w:szCs w:val="24"/>
          <w:vertAlign w:val="superscript"/>
        </w:rPr>
        <w:t>2</w:t>
      </w:r>
      <w:r w:rsidR="00445A8D" w:rsidRPr="00946527">
        <w:rPr>
          <w:rFonts w:ascii="Book Antiqua" w:hAnsi="Book Antiqua"/>
          <w:sz w:val="24"/>
          <w:szCs w:val="24"/>
          <w:vertAlign w:val="superscript"/>
        </w:rPr>
        <w:t>0</w:t>
      </w:r>
      <w:r w:rsidR="00F81616" w:rsidRPr="00946527">
        <w:rPr>
          <w:rFonts w:ascii="Book Antiqua" w:hAnsi="Book Antiqua"/>
          <w:sz w:val="24"/>
          <w:szCs w:val="24"/>
          <w:vertAlign w:val="superscript"/>
        </w:rPr>
        <w:t>]</w:t>
      </w:r>
      <w:r w:rsidRPr="00946527">
        <w:rPr>
          <w:rFonts w:ascii="Book Antiqua" w:hAnsi="Book Antiqua"/>
          <w:sz w:val="24"/>
          <w:szCs w:val="24"/>
        </w:rPr>
        <w:t>.</w:t>
      </w:r>
      <w:r w:rsidR="00AA17F5">
        <w:rPr>
          <w:rFonts w:ascii="Book Antiqua" w:hAnsi="Book Antiqua"/>
          <w:sz w:val="24"/>
          <w:szCs w:val="24"/>
        </w:rPr>
        <w:t xml:space="preserve"> </w:t>
      </w:r>
    </w:p>
    <w:p w:rsidR="008615AF" w:rsidRPr="00946527" w:rsidRDefault="008615AF" w:rsidP="00946527">
      <w:pPr>
        <w:spacing w:after="0" w:line="360" w:lineRule="auto"/>
        <w:contextualSpacing/>
        <w:jc w:val="both"/>
        <w:rPr>
          <w:rFonts w:ascii="Book Antiqua" w:hAnsi="Book Antiqua"/>
          <w:sz w:val="24"/>
          <w:szCs w:val="24"/>
        </w:rPr>
      </w:pPr>
    </w:p>
    <w:p w:rsidR="00BB5CA3" w:rsidRPr="00AA17F5" w:rsidRDefault="008615AF" w:rsidP="00946527">
      <w:pPr>
        <w:spacing w:after="0" w:line="360" w:lineRule="auto"/>
        <w:contextualSpacing/>
        <w:jc w:val="both"/>
        <w:rPr>
          <w:rFonts w:ascii="Book Antiqua" w:hAnsi="Book Antiqua"/>
          <w:b/>
          <w:sz w:val="24"/>
          <w:szCs w:val="24"/>
        </w:rPr>
      </w:pPr>
      <w:r w:rsidRPr="00AA17F5">
        <w:rPr>
          <w:rFonts w:ascii="Book Antiqua" w:hAnsi="Book Antiqua"/>
          <w:b/>
          <w:sz w:val="24"/>
          <w:szCs w:val="24"/>
        </w:rPr>
        <w:t>INCIDENCE OF POST-GDD BINOCULAR DISTURBANCES IN ADULTS</w:t>
      </w:r>
    </w:p>
    <w:p w:rsidR="001C4B5C" w:rsidRPr="00946527" w:rsidRDefault="001F7F1C"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 xml:space="preserve">Binocular disturbance includes motility disorder, </w:t>
      </w:r>
      <w:proofErr w:type="spellStart"/>
      <w:r w:rsidRPr="00946527">
        <w:rPr>
          <w:rFonts w:ascii="Book Antiqua" w:hAnsi="Book Antiqua"/>
          <w:sz w:val="24"/>
          <w:szCs w:val="24"/>
        </w:rPr>
        <w:t>heterotropia</w:t>
      </w:r>
      <w:proofErr w:type="spellEnd"/>
      <w:r w:rsidRPr="00946527">
        <w:rPr>
          <w:rFonts w:ascii="Book Antiqua" w:hAnsi="Book Antiqua"/>
          <w:sz w:val="24"/>
          <w:szCs w:val="24"/>
        </w:rPr>
        <w:t xml:space="preserve"> and binocular diplopia, which describe a spectrum of dysfunctions ranging from limited </w:t>
      </w:r>
      <w:proofErr w:type="spellStart"/>
      <w:r w:rsidRPr="00946527">
        <w:rPr>
          <w:rFonts w:ascii="Book Antiqua" w:hAnsi="Book Antiqua"/>
          <w:sz w:val="24"/>
          <w:szCs w:val="24"/>
        </w:rPr>
        <w:t>ductional</w:t>
      </w:r>
      <w:proofErr w:type="spellEnd"/>
      <w:r w:rsidRPr="00946527">
        <w:rPr>
          <w:rFonts w:ascii="Book Antiqua" w:hAnsi="Book Antiqua"/>
          <w:sz w:val="24"/>
          <w:szCs w:val="24"/>
        </w:rPr>
        <w:t xml:space="preserve"> deficits to disrupted binocular cooperation.</w:t>
      </w:r>
      <w:r w:rsidR="00AA17F5">
        <w:rPr>
          <w:rFonts w:ascii="Book Antiqua" w:hAnsi="Book Antiqua"/>
          <w:sz w:val="24"/>
          <w:szCs w:val="24"/>
        </w:rPr>
        <w:t xml:space="preserve"> </w:t>
      </w:r>
      <w:r w:rsidRPr="00946527">
        <w:rPr>
          <w:rFonts w:ascii="Book Antiqua" w:hAnsi="Book Antiqua"/>
          <w:sz w:val="24"/>
          <w:szCs w:val="24"/>
        </w:rPr>
        <w:t>These entities can exist alone or</w:t>
      </w:r>
      <w:r w:rsidR="00375657" w:rsidRPr="00946527">
        <w:rPr>
          <w:rFonts w:ascii="Book Antiqua" w:hAnsi="Book Antiqua"/>
          <w:sz w:val="24"/>
          <w:szCs w:val="24"/>
        </w:rPr>
        <w:t>,</w:t>
      </w:r>
      <w:r w:rsidRPr="00946527">
        <w:rPr>
          <w:rFonts w:ascii="Book Antiqua" w:hAnsi="Book Antiqua"/>
          <w:sz w:val="24"/>
          <w:szCs w:val="24"/>
        </w:rPr>
        <w:t xml:space="preserve"> more frequently</w:t>
      </w:r>
      <w:r w:rsidR="00375657" w:rsidRPr="00946527">
        <w:rPr>
          <w:rFonts w:ascii="Book Antiqua" w:hAnsi="Book Antiqua"/>
          <w:sz w:val="24"/>
          <w:szCs w:val="24"/>
        </w:rPr>
        <w:t>,</w:t>
      </w:r>
      <w:r w:rsidRPr="00946527">
        <w:rPr>
          <w:rFonts w:ascii="Book Antiqua" w:hAnsi="Book Antiqua"/>
          <w:sz w:val="24"/>
          <w:szCs w:val="24"/>
        </w:rPr>
        <w:t xml:space="preserve"> in combination</w:t>
      </w:r>
      <w:r w:rsidR="00557F96" w:rsidRPr="00946527">
        <w:rPr>
          <w:rFonts w:ascii="Book Antiqua" w:hAnsi="Book Antiqua"/>
          <w:sz w:val="24"/>
          <w:szCs w:val="24"/>
        </w:rPr>
        <w:t>.</w:t>
      </w:r>
      <w:r w:rsidR="00AA17F5">
        <w:rPr>
          <w:rFonts w:ascii="Book Antiqua" w:hAnsi="Book Antiqua"/>
          <w:sz w:val="24"/>
          <w:szCs w:val="24"/>
        </w:rPr>
        <w:t xml:space="preserve"> </w:t>
      </w:r>
      <w:r w:rsidR="001C4B5C" w:rsidRPr="00946527">
        <w:rPr>
          <w:rFonts w:ascii="Book Antiqua" w:hAnsi="Book Antiqua"/>
          <w:sz w:val="24"/>
          <w:szCs w:val="24"/>
        </w:rPr>
        <w:t xml:space="preserve">General ophthalmic surgical approaches, especially when involving a </w:t>
      </w:r>
      <w:proofErr w:type="spellStart"/>
      <w:r w:rsidR="001C4B5C" w:rsidRPr="00946527">
        <w:rPr>
          <w:rFonts w:ascii="Book Antiqua" w:hAnsi="Book Antiqua"/>
          <w:sz w:val="24"/>
          <w:szCs w:val="24"/>
        </w:rPr>
        <w:t>peri</w:t>
      </w:r>
      <w:proofErr w:type="spellEnd"/>
      <w:r w:rsidR="001C4B5C" w:rsidRPr="00946527">
        <w:rPr>
          <w:rFonts w:ascii="Book Antiqua" w:hAnsi="Book Antiqua"/>
          <w:sz w:val="24"/>
          <w:szCs w:val="24"/>
        </w:rPr>
        <w:t xml:space="preserve">- or </w:t>
      </w:r>
      <w:proofErr w:type="spellStart"/>
      <w:r w:rsidR="001C4B5C" w:rsidRPr="00946527">
        <w:rPr>
          <w:rFonts w:ascii="Book Antiqua" w:hAnsi="Book Antiqua"/>
          <w:sz w:val="24"/>
          <w:szCs w:val="24"/>
        </w:rPr>
        <w:t>retrobulba</w:t>
      </w:r>
      <w:r w:rsidR="0076635A" w:rsidRPr="00946527">
        <w:rPr>
          <w:rFonts w:ascii="Book Antiqua" w:hAnsi="Book Antiqua"/>
          <w:sz w:val="24"/>
          <w:szCs w:val="24"/>
        </w:rPr>
        <w:t>r</w:t>
      </w:r>
      <w:proofErr w:type="spellEnd"/>
      <w:r w:rsidR="0076635A" w:rsidRPr="00946527">
        <w:rPr>
          <w:rFonts w:ascii="Book Antiqua" w:hAnsi="Book Antiqua"/>
          <w:sz w:val="24"/>
          <w:szCs w:val="24"/>
        </w:rPr>
        <w:t xml:space="preserve"> infiltrate of local anesthetic agents</w:t>
      </w:r>
      <w:r w:rsidR="001C4B5C" w:rsidRPr="00946527">
        <w:rPr>
          <w:rFonts w:ascii="Book Antiqua" w:hAnsi="Book Antiqua"/>
          <w:sz w:val="24"/>
          <w:szCs w:val="24"/>
        </w:rPr>
        <w:t xml:space="preserve">, may result in binocular disturbances even when the </w:t>
      </w:r>
      <w:proofErr w:type="spellStart"/>
      <w:r w:rsidR="001C4B5C" w:rsidRPr="00946527">
        <w:rPr>
          <w:rFonts w:ascii="Book Antiqua" w:hAnsi="Book Antiqua"/>
          <w:sz w:val="24"/>
          <w:szCs w:val="24"/>
        </w:rPr>
        <w:t>extraocular</w:t>
      </w:r>
      <w:proofErr w:type="spellEnd"/>
      <w:r w:rsidR="001C4B5C" w:rsidRPr="00946527">
        <w:rPr>
          <w:rFonts w:ascii="Book Antiqua" w:hAnsi="Book Antiqua"/>
          <w:sz w:val="24"/>
          <w:szCs w:val="24"/>
        </w:rPr>
        <w:t xml:space="preserve"> muscles are not manipulated</w:t>
      </w:r>
      <w:r w:rsidR="0076635A" w:rsidRPr="00946527">
        <w:rPr>
          <w:rFonts w:ascii="Book Antiqua" w:hAnsi="Book Antiqua"/>
          <w:sz w:val="24"/>
          <w:szCs w:val="24"/>
        </w:rPr>
        <w:t>, although the risk is likely small</w:t>
      </w:r>
      <w:r w:rsidR="001C4B5C" w:rsidRPr="00946527">
        <w:rPr>
          <w:rFonts w:ascii="Book Antiqua" w:hAnsi="Book Antiqua"/>
          <w:sz w:val="24"/>
          <w:szCs w:val="24"/>
        </w:rPr>
        <w:t>.</w:t>
      </w:r>
      <w:r w:rsidR="00AA17F5">
        <w:rPr>
          <w:rFonts w:ascii="Book Antiqua" w:hAnsi="Book Antiqua"/>
          <w:sz w:val="24"/>
          <w:szCs w:val="24"/>
        </w:rPr>
        <w:t xml:space="preserve"> </w:t>
      </w:r>
      <w:r w:rsidR="001C4B5C" w:rsidRPr="00946527">
        <w:rPr>
          <w:rFonts w:ascii="Book Antiqua" w:hAnsi="Book Antiqua"/>
          <w:sz w:val="24"/>
          <w:szCs w:val="24"/>
        </w:rPr>
        <w:t>This provides a context of “background incidence” in which the incidence attributed to GDD can be elucidated.</w:t>
      </w:r>
      <w:r w:rsidR="00AA17F5">
        <w:rPr>
          <w:rFonts w:ascii="Book Antiqua" w:hAnsi="Book Antiqua"/>
          <w:sz w:val="24"/>
          <w:szCs w:val="24"/>
        </w:rPr>
        <w:t xml:space="preserve"> </w:t>
      </w:r>
      <w:r w:rsidR="001C4B5C" w:rsidRPr="00946527">
        <w:rPr>
          <w:rFonts w:ascii="Book Antiqua" w:hAnsi="Book Antiqua"/>
          <w:sz w:val="24"/>
          <w:szCs w:val="24"/>
        </w:rPr>
        <w:t xml:space="preserve">In a retrospective review of 20453 cataract cases performed under </w:t>
      </w:r>
      <w:proofErr w:type="spellStart"/>
      <w:r w:rsidR="001C4B5C" w:rsidRPr="00946527">
        <w:rPr>
          <w:rFonts w:ascii="Book Antiqua" w:hAnsi="Book Antiqua"/>
          <w:sz w:val="24"/>
          <w:szCs w:val="24"/>
        </w:rPr>
        <w:t>retrobulbar</w:t>
      </w:r>
      <w:proofErr w:type="spellEnd"/>
      <w:r w:rsidR="001C4B5C" w:rsidRPr="00946527">
        <w:rPr>
          <w:rFonts w:ascii="Book Antiqua" w:hAnsi="Book Antiqua"/>
          <w:sz w:val="24"/>
          <w:szCs w:val="24"/>
        </w:rPr>
        <w:t xml:space="preserve"> block with </w:t>
      </w:r>
      <w:proofErr w:type="spellStart"/>
      <w:r w:rsidR="001C4B5C" w:rsidRPr="00946527">
        <w:rPr>
          <w:rFonts w:ascii="Book Antiqua" w:hAnsi="Book Antiqua"/>
          <w:sz w:val="24"/>
          <w:szCs w:val="24"/>
        </w:rPr>
        <w:t>ropivacaine</w:t>
      </w:r>
      <w:proofErr w:type="spellEnd"/>
      <w:r w:rsidR="001C4B5C" w:rsidRPr="00946527">
        <w:rPr>
          <w:rFonts w:ascii="Book Antiqua" w:hAnsi="Book Antiqua"/>
          <w:sz w:val="24"/>
          <w:szCs w:val="24"/>
        </w:rPr>
        <w:t xml:space="preserve"> diluted with </w:t>
      </w:r>
      <w:proofErr w:type="spellStart"/>
      <w:r w:rsidR="001C4B5C" w:rsidRPr="00946527">
        <w:rPr>
          <w:rFonts w:ascii="Book Antiqua" w:hAnsi="Book Antiqua"/>
          <w:sz w:val="24"/>
          <w:szCs w:val="24"/>
        </w:rPr>
        <w:t>hyaluronidase</w:t>
      </w:r>
      <w:proofErr w:type="spellEnd"/>
      <w:r w:rsidR="001C4B5C" w:rsidRPr="00946527">
        <w:rPr>
          <w:rFonts w:ascii="Book Antiqua" w:hAnsi="Book Antiqua"/>
          <w:sz w:val="24"/>
          <w:szCs w:val="24"/>
        </w:rPr>
        <w:t>, persistent diplopia was noted</w:t>
      </w:r>
      <w:r w:rsidR="00445A8D" w:rsidRPr="00946527">
        <w:rPr>
          <w:rFonts w:ascii="Book Antiqua" w:hAnsi="Book Antiqua"/>
          <w:sz w:val="24"/>
          <w:szCs w:val="24"/>
        </w:rPr>
        <w:t xml:space="preserve"> in 19 (0.093%) </w:t>
      </w:r>
      <w:proofErr w:type="gramStart"/>
      <w:r w:rsidR="00445A8D" w:rsidRPr="00946527">
        <w:rPr>
          <w:rFonts w:ascii="Book Antiqua" w:hAnsi="Book Antiqua"/>
          <w:sz w:val="24"/>
          <w:szCs w:val="24"/>
        </w:rPr>
        <w:t>patients</w:t>
      </w:r>
      <w:r w:rsidR="00761FB5" w:rsidRPr="00946527">
        <w:rPr>
          <w:rFonts w:ascii="Book Antiqua" w:hAnsi="Book Antiqua"/>
          <w:sz w:val="24"/>
          <w:szCs w:val="24"/>
          <w:vertAlign w:val="superscript"/>
        </w:rPr>
        <w:t>[</w:t>
      </w:r>
      <w:proofErr w:type="gramEnd"/>
      <w:r w:rsidR="00761FB5" w:rsidRPr="00946527">
        <w:rPr>
          <w:rFonts w:ascii="Book Antiqua" w:hAnsi="Book Antiqua"/>
          <w:sz w:val="24"/>
          <w:szCs w:val="24"/>
          <w:vertAlign w:val="superscript"/>
        </w:rPr>
        <w:t>2</w:t>
      </w:r>
      <w:r w:rsidR="00445A8D" w:rsidRPr="00946527">
        <w:rPr>
          <w:rFonts w:ascii="Book Antiqua" w:hAnsi="Book Antiqua"/>
          <w:sz w:val="24"/>
          <w:szCs w:val="24"/>
          <w:vertAlign w:val="superscript"/>
        </w:rPr>
        <w:t>3</w:t>
      </w:r>
      <w:r w:rsidR="00761FB5" w:rsidRPr="00946527">
        <w:rPr>
          <w:rFonts w:ascii="Book Antiqua" w:hAnsi="Book Antiqua"/>
          <w:sz w:val="24"/>
          <w:szCs w:val="24"/>
          <w:vertAlign w:val="superscript"/>
        </w:rPr>
        <w:t>]</w:t>
      </w:r>
      <w:r w:rsidR="001C4B5C" w:rsidRPr="00946527">
        <w:rPr>
          <w:rFonts w:ascii="Book Antiqua" w:hAnsi="Book Antiqua"/>
          <w:sz w:val="24"/>
          <w:szCs w:val="24"/>
        </w:rPr>
        <w:t>.</w:t>
      </w:r>
      <w:r w:rsidR="00AA17F5">
        <w:rPr>
          <w:rFonts w:ascii="Book Antiqua" w:hAnsi="Book Antiqua"/>
          <w:sz w:val="24"/>
          <w:szCs w:val="24"/>
        </w:rPr>
        <w:t xml:space="preserve"> </w:t>
      </w:r>
      <w:r w:rsidR="001C4B5C" w:rsidRPr="00946527">
        <w:rPr>
          <w:rFonts w:ascii="Book Antiqua" w:hAnsi="Book Antiqua"/>
          <w:sz w:val="24"/>
          <w:szCs w:val="24"/>
        </w:rPr>
        <w:t xml:space="preserve">A similar </w:t>
      </w:r>
      <w:r w:rsidR="001C4B5C" w:rsidRPr="00946527">
        <w:rPr>
          <w:rFonts w:ascii="Book Antiqua" w:hAnsi="Book Antiqua"/>
          <w:sz w:val="24"/>
          <w:szCs w:val="24"/>
        </w:rPr>
        <w:lastRenderedPageBreak/>
        <w:t xml:space="preserve">survey of 2024 patients who had undergone cataract surgery with </w:t>
      </w:r>
      <w:proofErr w:type="spellStart"/>
      <w:r w:rsidR="001C4B5C" w:rsidRPr="00946527">
        <w:rPr>
          <w:rFonts w:ascii="Book Antiqua" w:hAnsi="Book Antiqua"/>
          <w:sz w:val="24"/>
          <w:szCs w:val="24"/>
        </w:rPr>
        <w:t>peri</w:t>
      </w:r>
      <w:proofErr w:type="spellEnd"/>
      <w:r w:rsidR="001C4B5C" w:rsidRPr="00946527">
        <w:rPr>
          <w:rFonts w:ascii="Book Antiqua" w:hAnsi="Book Antiqua"/>
          <w:sz w:val="24"/>
          <w:szCs w:val="24"/>
        </w:rPr>
        <w:t xml:space="preserve">- or </w:t>
      </w:r>
      <w:proofErr w:type="spellStart"/>
      <w:r w:rsidR="001C4B5C" w:rsidRPr="00946527">
        <w:rPr>
          <w:rFonts w:ascii="Book Antiqua" w:hAnsi="Book Antiqua"/>
          <w:sz w:val="24"/>
          <w:szCs w:val="24"/>
        </w:rPr>
        <w:t>retrobulbar</w:t>
      </w:r>
      <w:proofErr w:type="spellEnd"/>
      <w:r w:rsidR="001C4B5C" w:rsidRPr="00946527">
        <w:rPr>
          <w:rFonts w:ascii="Book Antiqua" w:hAnsi="Book Antiqua"/>
          <w:sz w:val="24"/>
          <w:szCs w:val="24"/>
        </w:rPr>
        <w:t xml:space="preserve"> block yields an overall </w:t>
      </w:r>
      <w:r w:rsidR="00445A8D" w:rsidRPr="00946527">
        <w:rPr>
          <w:rFonts w:ascii="Book Antiqua" w:hAnsi="Book Antiqua"/>
          <w:sz w:val="24"/>
          <w:szCs w:val="24"/>
        </w:rPr>
        <w:t>incidence of 0.25</w:t>
      </w:r>
      <w:proofErr w:type="gramStart"/>
      <w:r w:rsidR="00445A8D" w:rsidRPr="00946527">
        <w:rPr>
          <w:rFonts w:ascii="Book Antiqua" w:hAnsi="Book Antiqua"/>
          <w:sz w:val="24"/>
          <w:szCs w:val="24"/>
        </w:rPr>
        <w:t>%</w:t>
      </w:r>
      <w:r w:rsidR="00761FB5" w:rsidRPr="00946527">
        <w:rPr>
          <w:rFonts w:ascii="Book Antiqua" w:hAnsi="Book Antiqua"/>
          <w:sz w:val="24"/>
          <w:szCs w:val="24"/>
          <w:vertAlign w:val="superscript"/>
        </w:rPr>
        <w:t>[</w:t>
      </w:r>
      <w:proofErr w:type="gramEnd"/>
      <w:r w:rsidR="00761FB5" w:rsidRPr="00946527">
        <w:rPr>
          <w:rFonts w:ascii="Book Antiqua" w:hAnsi="Book Antiqua"/>
          <w:sz w:val="24"/>
          <w:szCs w:val="24"/>
          <w:vertAlign w:val="superscript"/>
        </w:rPr>
        <w:t>2</w:t>
      </w:r>
      <w:r w:rsidR="00445A8D" w:rsidRPr="00946527">
        <w:rPr>
          <w:rFonts w:ascii="Book Antiqua" w:hAnsi="Book Antiqua"/>
          <w:sz w:val="24"/>
          <w:szCs w:val="24"/>
          <w:vertAlign w:val="superscript"/>
        </w:rPr>
        <w:t>4</w:t>
      </w:r>
      <w:r w:rsidR="00761FB5" w:rsidRPr="00946527">
        <w:rPr>
          <w:rFonts w:ascii="Book Antiqua" w:hAnsi="Book Antiqua"/>
          <w:sz w:val="24"/>
          <w:szCs w:val="24"/>
          <w:vertAlign w:val="superscript"/>
        </w:rPr>
        <w:t>]</w:t>
      </w:r>
      <w:r w:rsidR="001C4B5C" w:rsidRPr="00946527">
        <w:rPr>
          <w:rFonts w:ascii="Book Antiqua" w:hAnsi="Book Antiqua"/>
          <w:sz w:val="24"/>
          <w:szCs w:val="24"/>
        </w:rPr>
        <w:t>.</w:t>
      </w:r>
      <w:r w:rsidR="00AA17F5">
        <w:rPr>
          <w:rFonts w:ascii="Book Antiqua" w:hAnsi="Book Antiqua"/>
          <w:sz w:val="24"/>
          <w:szCs w:val="24"/>
        </w:rPr>
        <w:t xml:space="preserve"> </w:t>
      </w:r>
      <w:r w:rsidR="001C4B5C" w:rsidRPr="00946527">
        <w:rPr>
          <w:rFonts w:ascii="Book Antiqua" w:hAnsi="Book Antiqua"/>
          <w:sz w:val="24"/>
          <w:szCs w:val="24"/>
        </w:rPr>
        <w:t xml:space="preserve">Neither study includes a pre-operative assessment of motility and binocular function, but the reported incidences are adequate estimates of diplopia after procedures involving </w:t>
      </w:r>
      <w:proofErr w:type="spellStart"/>
      <w:r w:rsidR="001C4B5C" w:rsidRPr="00946527">
        <w:rPr>
          <w:rFonts w:ascii="Book Antiqua" w:hAnsi="Book Antiqua"/>
          <w:sz w:val="24"/>
          <w:szCs w:val="24"/>
        </w:rPr>
        <w:t>peri</w:t>
      </w:r>
      <w:proofErr w:type="spellEnd"/>
      <w:r w:rsidR="001C4B5C" w:rsidRPr="00946527">
        <w:rPr>
          <w:rFonts w:ascii="Book Antiqua" w:hAnsi="Book Antiqua"/>
          <w:sz w:val="24"/>
          <w:szCs w:val="24"/>
        </w:rPr>
        <w:t xml:space="preserve">- or </w:t>
      </w:r>
      <w:proofErr w:type="spellStart"/>
      <w:r w:rsidR="001C4B5C" w:rsidRPr="00946527">
        <w:rPr>
          <w:rFonts w:ascii="Book Antiqua" w:hAnsi="Book Antiqua"/>
          <w:sz w:val="24"/>
          <w:szCs w:val="24"/>
        </w:rPr>
        <w:t>retrobulbar</w:t>
      </w:r>
      <w:proofErr w:type="spellEnd"/>
      <w:r w:rsidR="001C4B5C" w:rsidRPr="00946527">
        <w:rPr>
          <w:rFonts w:ascii="Book Antiqua" w:hAnsi="Book Antiqua"/>
          <w:sz w:val="24"/>
          <w:szCs w:val="24"/>
        </w:rPr>
        <w:t xml:space="preserve"> b</w:t>
      </w:r>
      <w:r w:rsidR="000A0E2C" w:rsidRPr="00946527">
        <w:rPr>
          <w:rFonts w:ascii="Book Antiqua" w:hAnsi="Book Antiqua"/>
          <w:sz w:val="24"/>
          <w:szCs w:val="24"/>
        </w:rPr>
        <w:t>l</w:t>
      </w:r>
      <w:r w:rsidR="001C4B5C" w:rsidRPr="00946527">
        <w:rPr>
          <w:rFonts w:ascii="Book Antiqua" w:hAnsi="Book Antiqua"/>
          <w:sz w:val="24"/>
          <w:szCs w:val="24"/>
        </w:rPr>
        <w:t>ock anesthesia.</w:t>
      </w:r>
      <w:r w:rsidR="00AA17F5">
        <w:rPr>
          <w:rFonts w:ascii="Book Antiqua" w:hAnsi="Book Antiqua"/>
          <w:sz w:val="24"/>
          <w:szCs w:val="24"/>
        </w:rPr>
        <w:t xml:space="preserve"> </w:t>
      </w:r>
    </w:p>
    <w:p w:rsidR="00F654C7" w:rsidRPr="00946527" w:rsidRDefault="00426869"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Retrospective studies on post-GDD binocular disturbance are often case series of consecutive</w:t>
      </w:r>
      <w:r w:rsidR="00BF1065" w:rsidRPr="00946527">
        <w:rPr>
          <w:rFonts w:ascii="Book Antiqua" w:hAnsi="Book Antiqua"/>
          <w:sz w:val="24"/>
          <w:szCs w:val="24"/>
        </w:rPr>
        <w:t xml:space="preserve"> glaucoma</w:t>
      </w:r>
      <w:r w:rsidRPr="00946527">
        <w:rPr>
          <w:rFonts w:ascii="Book Antiqua" w:hAnsi="Book Antiqua"/>
          <w:sz w:val="24"/>
          <w:szCs w:val="24"/>
        </w:rPr>
        <w:t xml:space="preserve"> patients receiving implants</w:t>
      </w:r>
      <w:r w:rsidR="00BF1065" w:rsidRPr="00946527">
        <w:rPr>
          <w:rFonts w:ascii="Book Antiqua" w:hAnsi="Book Antiqua"/>
          <w:sz w:val="24"/>
          <w:szCs w:val="24"/>
        </w:rPr>
        <w:t xml:space="preserve"> or cross-sectional studies of diplopic patients </w:t>
      </w:r>
      <w:r w:rsidR="00BE2D0B" w:rsidRPr="00946527">
        <w:rPr>
          <w:rFonts w:ascii="Book Antiqua" w:hAnsi="Book Antiqua"/>
          <w:sz w:val="24"/>
          <w:szCs w:val="24"/>
        </w:rPr>
        <w:t xml:space="preserve">referred to strabismus clinic </w:t>
      </w:r>
      <w:r w:rsidR="00BF1065" w:rsidRPr="00946527">
        <w:rPr>
          <w:rFonts w:ascii="Book Antiqua" w:hAnsi="Book Antiqua"/>
          <w:sz w:val="24"/>
          <w:szCs w:val="24"/>
        </w:rPr>
        <w:t>who have</w:t>
      </w:r>
      <w:r w:rsidR="00BE2D0B" w:rsidRPr="00946527">
        <w:rPr>
          <w:rFonts w:ascii="Book Antiqua" w:hAnsi="Book Antiqua"/>
          <w:sz w:val="24"/>
          <w:szCs w:val="24"/>
        </w:rPr>
        <w:t xml:space="preserve"> previously</w:t>
      </w:r>
      <w:r w:rsidR="00BF1065" w:rsidRPr="00946527">
        <w:rPr>
          <w:rFonts w:ascii="Book Antiqua" w:hAnsi="Book Antiqua"/>
          <w:sz w:val="24"/>
          <w:szCs w:val="24"/>
        </w:rPr>
        <w:t xml:space="preserve"> received GDD implantation.</w:t>
      </w:r>
      <w:r w:rsidR="00AA17F5">
        <w:rPr>
          <w:rFonts w:ascii="Book Antiqua" w:hAnsi="Book Antiqua"/>
          <w:sz w:val="24"/>
          <w:szCs w:val="24"/>
        </w:rPr>
        <w:t xml:space="preserve"> </w:t>
      </w:r>
      <w:r w:rsidR="00BF1065" w:rsidRPr="00946527">
        <w:rPr>
          <w:rFonts w:ascii="Book Antiqua" w:hAnsi="Book Antiqua"/>
          <w:sz w:val="24"/>
          <w:szCs w:val="24"/>
        </w:rPr>
        <w:t>In both scenarios, the patients originate from the glaucoma service and had undergone strabismus evaluation only after the onset of binocular disturbance</w:t>
      </w:r>
      <w:r w:rsidR="00EA6CC0" w:rsidRPr="00946527">
        <w:rPr>
          <w:rFonts w:ascii="Book Antiqua" w:hAnsi="Book Antiqua"/>
          <w:sz w:val="24"/>
          <w:szCs w:val="24"/>
        </w:rPr>
        <w:t xml:space="preserve">, making </w:t>
      </w:r>
      <w:r w:rsidR="00BF1065" w:rsidRPr="00946527">
        <w:rPr>
          <w:rFonts w:ascii="Book Antiqua" w:hAnsi="Book Antiqua"/>
          <w:sz w:val="24"/>
          <w:szCs w:val="24"/>
        </w:rPr>
        <w:t>baseline motility</w:t>
      </w:r>
      <w:r w:rsidR="007616F7" w:rsidRPr="00946527">
        <w:rPr>
          <w:rFonts w:ascii="Book Antiqua" w:hAnsi="Book Antiqua"/>
          <w:sz w:val="24"/>
          <w:szCs w:val="24"/>
        </w:rPr>
        <w:t xml:space="preserve"> and binocular function tests </w:t>
      </w:r>
      <w:r w:rsidR="00BF1065" w:rsidRPr="00946527">
        <w:rPr>
          <w:rFonts w:ascii="Book Antiqua" w:hAnsi="Book Antiqua"/>
          <w:sz w:val="24"/>
          <w:szCs w:val="24"/>
        </w:rPr>
        <w:t>rarely available.</w:t>
      </w:r>
      <w:r w:rsidR="00AA17F5">
        <w:rPr>
          <w:rFonts w:ascii="Book Antiqua" w:hAnsi="Book Antiqua"/>
          <w:sz w:val="24"/>
          <w:szCs w:val="24"/>
        </w:rPr>
        <w:t xml:space="preserve"> </w:t>
      </w:r>
      <w:r w:rsidR="00BF1065" w:rsidRPr="00946527">
        <w:rPr>
          <w:rFonts w:ascii="Book Antiqua" w:hAnsi="Book Antiqua"/>
          <w:sz w:val="24"/>
          <w:szCs w:val="24"/>
        </w:rPr>
        <w:t>Frank</w:t>
      </w:r>
      <w:r w:rsidR="00BF1065" w:rsidRPr="00AA17F5">
        <w:rPr>
          <w:rFonts w:ascii="Book Antiqua" w:hAnsi="Book Antiqua"/>
          <w:i/>
          <w:sz w:val="24"/>
          <w:szCs w:val="24"/>
        </w:rPr>
        <w:t xml:space="preserve"> et </w:t>
      </w:r>
      <w:proofErr w:type="gramStart"/>
      <w:r w:rsidR="00BF1065" w:rsidRPr="00AA17F5">
        <w:rPr>
          <w:rFonts w:ascii="Book Antiqua" w:hAnsi="Book Antiqua"/>
          <w:i/>
          <w:sz w:val="24"/>
          <w:szCs w:val="24"/>
        </w:rPr>
        <w:t>al</w:t>
      </w:r>
      <w:r w:rsidR="00AA17F5" w:rsidRPr="00946527">
        <w:rPr>
          <w:rFonts w:ascii="Book Antiqua" w:hAnsi="Book Antiqua"/>
          <w:sz w:val="24"/>
          <w:szCs w:val="24"/>
          <w:vertAlign w:val="superscript"/>
        </w:rPr>
        <w:t>[</w:t>
      </w:r>
      <w:proofErr w:type="gramEnd"/>
      <w:r w:rsidR="00AA17F5" w:rsidRPr="00946527">
        <w:rPr>
          <w:rFonts w:ascii="Book Antiqua" w:hAnsi="Book Antiqua"/>
          <w:sz w:val="24"/>
          <w:szCs w:val="24"/>
          <w:vertAlign w:val="superscript"/>
        </w:rPr>
        <w:t>18]</w:t>
      </w:r>
      <w:r w:rsidR="00BF1065" w:rsidRPr="00946527">
        <w:rPr>
          <w:rFonts w:ascii="Book Antiqua" w:hAnsi="Book Antiqua"/>
          <w:sz w:val="24"/>
          <w:szCs w:val="24"/>
        </w:rPr>
        <w:t xml:space="preserve"> reviewed 7 patients who had undergone </w:t>
      </w:r>
      <w:proofErr w:type="spellStart"/>
      <w:r w:rsidR="00BF1065" w:rsidRPr="00946527">
        <w:rPr>
          <w:rFonts w:ascii="Book Antiqua" w:hAnsi="Book Antiqua"/>
          <w:sz w:val="24"/>
          <w:szCs w:val="24"/>
        </w:rPr>
        <w:t>Krupin</w:t>
      </w:r>
      <w:proofErr w:type="spellEnd"/>
      <w:r w:rsidR="00BF1065" w:rsidRPr="00946527">
        <w:rPr>
          <w:rFonts w:ascii="Book Antiqua" w:hAnsi="Book Antiqua"/>
          <w:sz w:val="24"/>
          <w:szCs w:val="24"/>
        </w:rPr>
        <w:t xml:space="preserve"> valve</w:t>
      </w:r>
      <w:r w:rsidR="00B26CCC" w:rsidRPr="00946527">
        <w:rPr>
          <w:rFonts w:ascii="Book Antiqua" w:hAnsi="Book Antiqua"/>
          <w:sz w:val="24"/>
          <w:szCs w:val="24"/>
        </w:rPr>
        <w:t xml:space="preserve"> implantation, </w:t>
      </w:r>
      <w:r w:rsidR="00F07CAE" w:rsidRPr="00946527">
        <w:rPr>
          <w:rFonts w:ascii="Book Antiqua" w:hAnsi="Book Antiqua"/>
          <w:sz w:val="24"/>
          <w:szCs w:val="24"/>
        </w:rPr>
        <w:t xml:space="preserve">and found four patients (57%) </w:t>
      </w:r>
      <w:r w:rsidR="006E580A" w:rsidRPr="00946527">
        <w:rPr>
          <w:rFonts w:ascii="Book Antiqua" w:hAnsi="Book Antiqua"/>
          <w:sz w:val="24"/>
          <w:szCs w:val="24"/>
        </w:rPr>
        <w:t>with</w:t>
      </w:r>
      <w:r w:rsidR="00F07CAE" w:rsidRPr="00946527">
        <w:rPr>
          <w:rFonts w:ascii="Book Antiqua" w:hAnsi="Book Antiqua"/>
          <w:sz w:val="24"/>
          <w:szCs w:val="24"/>
        </w:rPr>
        <w:t xml:space="preserve"> intermittent or constant diplopia, with the other three patients bein</w:t>
      </w:r>
      <w:r w:rsidR="00476D31" w:rsidRPr="00946527">
        <w:rPr>
          <w:rFonts w:ascii="Book Antiqua" w:hAnsi="Book Antiqua"/>
          <w:sz w:val="24"/>
          <w:szCs w:val="24"/>
        </w:rPr>
        <w:t>g functionally monocular</w:t>
      </w:r>
      <w:r w:rsidR="00F07CAE" w:rsidRPr="00946527">
        <w:rPr>
          <w:rFonts w:ascii="Book Antiqua" w:hAnsi="Book Antiqua"/>
          <w:sz w:val="24"/>
          <w:szCs w:val="24"/>
        </w:rPr>
        <w:t>.</w:t>
      </w:r>
      <w:r w:rsidR="00AA17F5">
        <w:rPr>
          <w:rFonts w:ascii="Book Antiqua" w:hAnsi="Book Antiqua"/>
          <w:sz w:val="24"/>
          <w:szCs w:val="24"/>
        </w:rPr>
        <w:t xml:space="preserve"> </w:t>
      </w:r>
      <w:r w:rsidR="00F07CAE" w:rsidRPr="00946527">
        <w:rPr>
          <w:rFonts w:ascii="Book Antiqua" w:hAnsi="Book Antiqua"/>
          <w:sz w:val="24"/>
          <w:szCs w:val="24"/>
        </w:rPr>
        <w:t xml:space="preserve">Six of the seven </w:t>
      </w:r>
      <w:r w:rsidR="00B26CCC" w:rsidRPr="00946527">
        <w:rPr>
          <w:rFonts w:ascii="Book Antiqua" w:hAnsi="Book Antiqua"/>
          <w:sz w:val="24"/>
          <w:szCs w:val="24"/>
        </w:rPr>
        <w:t xml:space="preserve">patients (86%) had significant deviation </w:t>
      </w:r>
      <w:r w:rsidR="00375657" w:rsidRPr="00946527">
        <w:rPr>
          <w:rFonts w:ascii="Book Antiqua" w:hAnsi="Book Antiqua"/>
          <w:sz w:val="24"/>
          <w:szCs w:val="24"/>
        </w:rPr>
        <w:t xml:space="preserve">in </w:t>
      </w:r>
      <w:r w:rsidR="00B26CCC" w:rsidRPr="00946527">
        <w:rPr>
          <w:rFonts w:ascii="Book Antiqua" w:hAnsi="Book Antiqua"/>
          <w:sz w:val="24"/>
          <w:szCs w:val="24"/>
        </w:rPr>
        <w:t>primary position post-</w:t>
      </w:r>
      <w:proofErr w:type="gramStart"/>
      <w:r w:rsidR="00B26CCC" w:rsidRPr="00946527">
        <w:rPr>
          <w:rFonts w:ascii="Book Antiqua" w:hAnsi="Book Antiqua"/>
          <w:sz w:val="24"/>
          <w:szCs w:val="24"/>
        </w:rPr>
        <w:t>operatively</w:t>
      </w:r>
      <w:r w:rsidR="00761FB5" w:rsidRPr="00946527">
        <w:rPr>
          <w:rFonts w:ascii="Book Antiqua" w:hAnsi="Book Antiqua"/>
          <w:sz w:val="24"/>
          <w:szCs w:val="24"/>
          <w:vertAlign w:val="superscript"/>
        </w:rPr>
        <w:t>[</w:t>
      </w:r>
      <w:proofErr w:type="gramEnd"/>
      <w:r w:rsidR="00761FB5" w:rsidRPr="00946527">
        <w:rPr>
          <w:rFonts w:ascii="Book Antiqua" w:hAnsi="Book Antiqua"/>
          <w:sz w:val="24"/>
          <w:szCs w:val="24"/>
          <w:vertAlign w:val="superscript"/>
        </w:rPr>
        <w:t>1</w:t>
      </w:r>
      <w:r w:rsidR="00476D31" w:rsidRPr="00946527">
        <w:rPr>
          <w:rFonts w:ascii="Book Antiqua" w:hAnsi="Book Antiqua"/>
          <w:sz w:val="24"/>
          <w:szCs w:val="24"/>
          <w:vertAlign w:val="superscript"/>
        </w:rPr>
        <w:t>8</w:t>
      </w:r>
      <w:r w:rsidR="00761FB5" w:rsidRPr="00946527">
        <w:rPr>
          <w:rFonts w:ascii="Book Antiqua" w:hAnsi="Book Antiqua"/>
          <w:sz w:val="24"/>
          <w:szCs w:val="24"/>
          <w:vertAlign w:val="superscript"/>
        </w:rPr>
        <w:t>]</w:t>
      </w:r>
      <w:r w:rsidR="00375657" w:rsidRPr="00946527">
        <w:rPr>
          <w:rFonts w:ascii="Book Antiqua" w:hAnsi="Book Antiqua"/>
          <w:sz w:val="24"/>
          <w:szCs w:val="24"/>
        </w:rPr>
        <w:t>.</w:t>
      </w:r>
      <w:r w:rsidR="00AA17F5">
        <w:rPr>
          <w:rFonts w:ascii="Book Antiqua" w:hAnsi="Book Antiqua"/>
          <w:sz w:val="24"/>
          <w:szCs w:val="24"/>
        </w:rPr>
        <w:t xml:space="preserve"> </w:t>
      </w:r>
      <w:r w:rsidR="007616F7" w:rsidRPr="00946527">
        <w:rPr>
          <w:rFonts w:ascii="Book Antiqua" w:hAnsi="Book Antiqua"/>
          <w:sz w:val="24"/>
          <w:szCs w:val="24"/>
        </w:rPr>
        <w:t xml:space="preserve">Smith </w:t>
      </w:r>
      <w:r w:rsidR="007616F7" w:rsidRPr="00AA17F5">
        <w:rPr>
          <w:rFonts w:ascii="Book Antiqua" w:hAnsi="Book Antiqua"/>
          <w:i/>
          <w:sz w:val="24"/>
          <w:szCs w:val="24"/>
        </w:rPr>
        <w:t xml:space="preserve">et </w:t>
      </w:r>
      <w:proofErr w:type="gramStart"/>
      <w:r w:rsidR="007616F7" w:rsidRPr="00AA17F5">
        <w:rPr>
          <w:rFonts w:ascii="Book Antiqua" w:hAnsi="Book Antiqua"/>
          <w:i/>
          <w:sz w:val="24"/>
          <w:szCs w:val="24"/>
        </w:rPr>
        <w:t>al</w:t>
      </w:r>
      <w:r w:rsidR="00AA17F5" w:rsidRPr="00946527">
        <w:rPr>
          <w:rFonts w:ascii="Book Antiqua" w:hAnsi="Book Antiqua"/>
          <w:sz w:val="24"/>
          <w:szCs w:val="24"/>
          <w:vertAlign w:val="superscript"/>
        </w:rPr>
        <w:t>[</w:t>
      </w:r>
      <w:proofErr w:type="gramEnd"/>
      <w:r w:rsidR="00AA17F5" w:rsidRPr="00946527">
        <w:rPr>
          <w:rFonts w:ascii="Book Antiqua" w:hAnsi="Book Antiqua"/>
          <w:sz w:val="24"/>
          <w:szCs w:val="24"/>
          <w:vertAlign w:val="superscript"/>
        </w:rPr>
        <w:t>21]</w:t>
      </w:r>
      <w:r w:rsidR="007616F7" w:rsidRPr="00946527">
        <w:rPr>
          <w:rFonts w:ascii="Book Antiqua" w:hAnsi="Book Antiqua"/>
          <w:sz w:val="24"/>
          <w:szCs w:val="24"/>
        </w:rPr>
        <w:t xml:space="preserve"> described 37 eyes of 36 patients that had received </w:t>
      </w:r>
      <w:proofErr w:type="spellStart"/>
      <w:r w:rsidR="007616F7" w:rsidRPr="00946527">
        <w:rPr>
          <w:rFonts w:ascii="Book Antiqua" w:hAnsi="Book Antiqua"/>
          <w:sz w:val="24"/>
          <w:szCs w:val="24"/>
        </w:rPr>
        <w:t>Baerveldt</w:t>
      </w:r>
      <w:proofErr w:type="spellEnd"/>
      <w:r w:rsidR="007616F7" w:rsidRPr="00946527">
        <w:rPr>
          <w:rFonts w:ascii="Book Antiqua" w:hAnsi="Book Antiqua"/>
          <w:sz w:val="24"/>
          <w:szCs w:val="24"/>
        </w:rPr>
        <w:t xml:space="preserve"> glaucoma implant, with 5 of the 36 patient having documented motility disturbance and none with diplopia.</w:t>
      </w:r>
      <w:r w:rsidR="00AA17F5">
        <w:rPr>
          <w:rFonts w:ascii="Book Antiqua" w:hAnsi="Book Antiqua"/>
          <w:sz w:val="24"/>
          <w:szCs w:val="24"/>
        </w:rPr>
        <w:t xml:space="preserve"> </w:t>
      </w:r>
      <w:r w:rsidR="007616F7" w:rsidRPr="00946527">
        <w:rPr>
          <w:rFonts w:ascii="Book Antiqua" w:hAnsi="Book Antiqua"/>
          <w:sz w:val="24"/>
          <w:szCs w:val="24"/>
        </w:rPr>
        <w:t>Post-operatively, 23</w:t>
      </w:r>
      <w:r w:rsidR="00F07CAE" w:rsidRPr="00946527">
        <w:rPr>
          <w:rFonts w:ascii="Book Antiqua" w:hAnsi="Book Antiqua"/>
          <w:sz w:val="24"/>
          <w:szCs w:val="24"/>
        </w:rPr>
        <w:t xml:space="preserve"> of 30 eyes (77%) with adequate motility follow-up</w:t>
      </w:r>
      <w:r w:rsidR="007616F7" w:rsidRPr="00946527">
        <w:rPr>
          <w:rFonts w:ascii="Book Antiqua" w:hAnsi="Book Antiqua"/>
          <w:sz w:val="24"/>
          <w:szCs w:val="24"/>
        </w:rPr>
        <w:t xml:space="preserve"> demonstrated motility restriction</w:t>
      </w:r>
      <w:r w:rsidR="00F07CAE" w:rsidRPr="00946527">
        <w:rPr>
          <w:rFonts w:ascii="Book Antiqua" w:hAnsi="Book Antiqua"/>
          <w:sz w:val="24"/>
          <w:szCs w:val="24"/>
        </w:rPr>
        <w:t>, and</w:t>
      </w:r>
      <w:r w:rsidR="00757B0A" w:rsidRPr="00946527">
        <w:rPr>
          <w:rFonts w:ascii="Book Antiqua" w:hAnsi="Book Antiqua"/>
          <w:sz w:val="24"/>
          <w:szCs w:val="24"/>
        </w:rPr>
        <w:t xml:space="preserve"> 11 of 17 (65%) binocular patients</w:t>
      </w:r>
      <w:r w:rsidR="00E45CFD" w:rsidRPr="00946527">
        <w:rPr>
          <w:rFonts w:ascii="Book Antiqua" w:hAnsi="Book Antiqua"/>
          <w:sz w:val="24"/>
          <w:szCs w:val="24"/>
        </w:rPr>
        <w:t xml:space="preserve"> experienced</w:t>
      </w:r>
      <w:r w:rsidR="00757B0A" w:rsidRPr="00946527">
        <w:rPr>
          <w:rFonts w:ascii="Book Antiqua" w:hAnsi="Book Antiqua"/>
          <w:sz w:val="24"/>
          <w:szCs w:val="24"/>
        </w:rPr>
        <w:t xml:space="preserve"> </w:t>
      </w:r>
      <w:proofErr w:type="gramStart"/>
      <w:r w:rsidR="00757B0A" w:rsidRPr="00946527">
        <w:rPr>
          <w:rFonts w:ascii="Book Antiqua" w:hAnsi="Book Antiqua"/>
          <w:sz w:val="24"/>
          <w:szCs w:val="24"/>
        </w:rPr>
        <w:t>diplopi</w:t>
      </w:r>
      <w:r w:rsidR="00E45CFD" w:rsidRPr="00946527">
        <w:rPr>
          <w:rFonts w:ascii="Book Antiqua" w:hAnsi="Book Antiqua"/>
          <w:sz w:val="24"/>
          <w:szCs w:val="24"/>
        </w:rPr>
        <w:t>a</w:t>
      </w:r>
      <w:r w:rsidR="00761FB5" w:rsidRPr="00946527">
        <w:rPr>
          <w:rFonts w:ascii="Book Antiqua" w:hAnsi="Book Antiqua"/>
          <w:sz w:val="24"/>
          <w:szCs w:val="24"/>
          <w:vertAlign w:val="superscript"/>
        </w:rPr>
        <w:t>[</w:t>
      </w:r>
      <w:proofErr w:type="gramEnd"/>
      <w:r w:rsidR="00761FB5" w:rsidRPr="00946527">
        <w:rPr>
          <w:rFonts w:ascii="Book Antiqua" w:hAnsi="Book Antiqua"/>
          <w:sz w:val="24"/>
          <w:szCs w:val="24"/>
          <w:vertAlign w:val="superscript"/>
        </w:rPr>
        <w:t>2</w:t>
      </w:r>
      <w:r w:rsidR="00476D31" w:rsidRPr="00946527">
        <w:rPr>
          <w:rFonts w:ascii="Book Antiqua" w:hAnsi="Book Antiqua"/>
          <w:sz w:val="24"/>
          <w:szCs w:val="24"/>
          <w:vertAlign w:val="superscript"/>
        </w:rPr>
        <w:t>1</w:t>
      </w:r>
      <w:r w:rsidR="00761FB5" w:rsidRPr="00946527">
        <w:rPr>
          <w:rFonts w:ascii="Book Antiqua" w:hAnsi="Book Antiqua"/>
          <w:sz w:val="24"/>
          <w:szCs w:val="24"/>
          <w:vertAlign w:val="superscript"/>
        </w:rPr>
        <w:t>]</w:t>
      </w:r>
      <w:r w:rsidR="00757B0A" w:rsidRPr="00946527">
        <w:rPr>
          <w:rFonts w:ascii="Book Antiqua" w:hAnsi="Book Antiqua"/>
          <w:sz w:val="24"/>
          <w:szCs w:val="24"/>
        </w:rPr>
        <w:t>.</w:t>
      </w:r>
      <w:r w:rsidR="00AA17F5">
        <w:rPr>
          <w:rFonts w:ascii="Book Antiqua" w:hAnsi="Book Antiqua"/>
          <w:sz w:val="24"/>
          <w:szCs w:val="24"/>
        </w:rPr>
        <w:t xml:space="preserve"> </w:t>
      </w:r>
      <w:r w:rsidR="00757B0A" w:rsidRPr="00946527">
        <w:rPr>
          <w:rFonts w:ascii="Book Antiqua" w:hAnsi="Book Antiqua"/>
          <w:sz w:val="24"/>
          <w:szCs w:val="24"/>
        </w:rPr>
        <w:t>It is not clear whether any or all of the 5 patients with pre-existing binocular disturbance were included in the follow-up.</w:t>
      </w:r>
      <w:r w:rsidR="00AA17F5">
        <w:rPr>
          <w:rFonts w:ascii="Book Antiqua" w:hAnsi="Book Antiqua"/>
          <w:sz w:val="24"/>
          <w:szCs w:val="24"/>
        </w:rPr>
        <w:t xml:space="preserve"> </w:t>
      </w:r>
      <w:r w:rsidR="00620A1F" w:rsidRPr="00946527">
        <w:rPr>
          <w:rFonts w:ascii="Book Antiqua" w:hAnsi="Book Antiqua"/>
          <w:sz w:val="24"/>
          <w:szCs w:val="24"/>
        </w:rPr>
        <w:t>Wilson-Holt et al</w:t>
      </w:r>
      <w:r w:rsidR="006E580A" w:rsidRPr="00946527">
        <w:rPr>
          <w:rFonts w:ascii="Book Antiqua" w:hAnsi="Book Antiqua"/>
          <w:sz w:val="24"/>
          <w:szCs w:val="24"/>
        </w:rPr>
        <w:t xml:space="preserve"> reported</w:t>
      </w:r>
      <w:r w:rsidR="00620A1F" w:rsidRPr="00946527">
        <w:rPr>
          <w:rFonts w:ascii="Book Antiqua" w:hAnsi="Book Antiqua"/>
          <w:sz w:val="24"/>
          <w:szCs w:val="24"/>
        </w:rPr>
        <w:t xml:space="preserve"> 16 eyes of 16 patients who had inferior surgical implantation of double-plate </w:t>
      </w:r>
      <w:proofErr w:type="spellStart"/>
      <w:r w:rsidR="00620A1F" w:rsidRPr="00946527">
        <w:rPr>
          <w:rFonts w:ascii="Book Antiqua" w:hAnsi="Book Antiqua"/>
          <w:sz w:val="24"/>
          <w:szCs w:val="24"/>
        </w:rPr>
        <w:t>Molteno</w:t>
      </w:r>
      <w:proofErr w:type="spellEnd"/>
      <w:r w:rsidR="00620A1F" w:rsidRPr="00946527">
        <w:rPr>
          <w:rFonts w:ascii="Book Antiqua" w:hAnsi="Book Antiqua"/>
          <w:sz w:val="24"/>
          <w:szCs w:val="24"/>
        </w:rPr>
        <w:t xml:space="preserve"> tubes </w:t>
      </w:r>
      <w:r w:rsidR="006E580A" w:rsidRPr="00946527">
        <w:rPr>
          <w:rFonts w:ascii="Book Antiqua" w:hAnsi="Book Antiqua"/>
          <w:sz w:val="24"/>
          <w:szCs w:val="24"/>
        </w:rPr>
        <w:t>and found 9</w:t>
      </w:r>
      <w:r w:rsidR="007508F0" w:rsidRPr="00946527">
        <w:rPr>
          <w:rFonts w:ascii="Book Antiqua" w:hAnsi="Book Antiqua"/>
          <w:sz w:val="24"/>
          <w:szCs w:val="24"/>
        </w:rPr>
        <w:t xml:space="preserve"> of the 16 patients</w:t>
      </w:r>
      <w:r w:rsidR="000D6764" w:rsidRPr="00946527">
        <w:rPr>
          <w:rFonts w:ascii="Book Antiqua" w:hAnsi="Book Antiqua"/>
          <w:sz w:val="24"/>
          <w:szCs w:val="24"/>
        </w:rPr>
        <w:t xml:space="preserve"> (56%)</w:t>
      </w:r>
      <w:r w:rsidR="007508F0" w:rsidRPr="00946527">
        <w:rPr>
          <w:rFonts w:ascii="Book Antiqua" w:hAnsi="Book Antiqua"/>
          <w:sz w:val="24"/>
          <w:szCs w:val="24"/>
        </w:rPr>
        <w:t xml:space="preserve"> developed a significant </w:t>
      </w:r>
      <w:proofErr w:type="spellStart"/>
      <w:r w:rsidR="007508F0" w:rsidRPr="00946527">
        <w:rPr>
          <w:rFonts w:ascii="Book Antiqua" w:hAnsi="Book Antiqua"/>
          <w:sz w:val="24"/>
          <w:szCs w:val="24"/>
        </w:rPr>
        <w:t>hypertropia</w:t>
      </w:r>
      <w:proofErr w:type="spellEnd"/>
      <w:r w:rsidR="007508F0" w:rsidRPr="00946527">
        <w:rPr>
          <w:rFonts w:ascii="Book Antiqua" w:hAnsi="Book Antiqua"/>
          <w:sz w:val="24"/>
          <w:szCs w:val="24"/>
        </w:rPr>
        <w:t>, which averaged 8.9 prism diopters (range 2-15 prism diopters).</w:t>
      </w:r>
      <w:r w:rsidR="00AA17F5">
        <w:rPr>
          <w:rFonts w:ascii="Book Antiqua" w:hAnsi="Book Antiqua"/>
          <w:sz w:val="24"/>
          <w:szCs w:val="24"/>
        </w:rPr>
        <w:t xml:space="preserve"> </w:t>
      </w:r>
      <w:r w:rsidR="007508F0" w:rsidRPr="00946527">
        <w:rPr>
          <w:rFonts w:ascii="Book Antiqua" w:hAnsi="Book Antiqua"/>
          <w:sz w:val="24"/>
          <w:szCs w:val="24"/>
        </w:rPr>
        <w:t xml:space="preserve"> The time of onset of diplopia and </w:t>
      </w:r>
      <w:proofErr w:type="spellStart"/>
      <w:r w:rsidR="007508F0" w:rsidRPr="00946527">
        <w:rPr>
          <w:rFonts w:ascii="Book Antiqua" w:hAnsi="Book Antiqua"/>
          <w:sz w:val="24"/>
          <w:szCs w:val="24"/>
        </w:rPr>
        <w:t>hypertropia</w:t>
      </w:r>
      <w:proofErr w:type="spellEnd"/>
      <w:r w:rsidR="007508F0" w:rsidRPr="00946527">
        <w:rPr>
          <w:rFonts w:ascii="Book Antiqua" w:hAnsi="Book Antiqua"/>
          <w:sz w:val="24"/>
          <w:szCs w:val="24"/>
        </w:rPr>
        <w:t xml:space="preserve"> after tube surgery ranged from 1 to 4 months.</w:t>
      </w:r>
      <w:r w:rsidR="00AA17F5">
        <w:rPr>
          <w:rFonts w:ascii="Book Antiqua" w:hAnsi="Book Antiqua"/>
          <w:sz w:val="24"/>
          <w:szCs w:val="24"/>
        </w:rPr>
        <w:t xml:space="preserve"> </w:t>
      </w:r>
      <w:r w:rsidR="007508F0" w:rsidRPr="00946527">
        <w:rPr>
          <w:rFonts w:ascii="Book Antiqua" w:hAnsi="Book Antiqua"/>
          <w:sz w:val="24"/>
          <w:szCs w:val="24"/>
        </w:rPr>
        <w:t xml:space="preserve">All patients showed restriction on depression of the </w:t>
      </w:r>
      <w:proofErr w:type="gramStart"/>
      <w:r w:rsidR="007508F0" w:rsidRPr="00946527">
        <w:rPr>
          <w:rFonts w:ascii="Book Antiqua" w:hAnsi="Book Antiqua"/>
          <w:sz w:val="24"/>
          <w:szCs w:val="24"/>
        </w:rPr>
        <w:t>globe</w:t>
      </w:r>
      <w:r w:rsidR="00761FB5" w:rsidRPr="00946527">
        <w:rPr>
          <w:rFonts w:ascii="Book Antiqua" w:hAnsi="Book Antiqua"/>
          <w:sz w:val="24"/>
          <w:szCs w:val="24"/>
          <w:vertAlign w:val="superscript"/>
        </w:rPr>
        <w:t>[</w:t>
      </w:r>
      <w:proofErr w:type="gramEnd"/>
      <w:r w:rsidR="00761FB5" w:rsidRPr="00946527">
        <w:rPr>
          <w:rFonts w:ascii="Book Antiqua" w:hAnsi="Book Antiqua"/>
          <w:sz w:val="24"/>
          <w:szCs w:val="24"/>
          <w:vertAlign w:val="superscript"/>
        </w:rPr>
        <w:t>2</w:t>
      </w:r>
      <w:r w:rsidR="00476D31" w:rsidRPr="00946527">
        <w:rPr>
          <w:rFonts w:ascii="Book Antiqua" w:hAnsi="Book Antiqua"/>
          <w:sz w:val="24"/>
          <w:szCs w:val="24"/>
          <w:vertAlign w:val="superscript"/>
        </w:rPr>
        <w:t>5</w:t>
      </w:r>
      <w:r w:rsidR="00761FB5" w:rsidRPr="00946527">
        <w:rPr>
          <w:rFonts w:ascii="Book Antiqua" w:hAnsi="Book Antiqua"/>
          <w:sz w:val="24"/>
          <w:szCs w:val="24"/>
          <w:vertAlign w:val="superscript"/>
        </w:rPr>
        <w:t>]</w:t>
      </w:r>
      <w:r w:rsidR="007508F0" w:rsidRPr="00946527">
        <w:rPr>
          <w:rFonts w:ascii="Book Antiqua" w:hAnsi="Book Antiqua"/>
          <w:sz w:val="24"/>
          <w:szCs w:val="24"/>
        </w:rPr>
        <w:t>.</w:t>
      </w:r>
      <w:r w:rsidR="00AA17F5">
        <w:rPr>
          <w:rFonts w:ascii="Book Antiqua" w:hAnsi="Book Antiqua"/>
          <w:sz w:val="24"/>
          <w:szCs w:val="24"/>
        </w:rPr>
        <w:t xml:space="preserve"> </w:t>
      </w:r>
    </w:p>
    <w:p w:rsidR="00AD7A76" w:rsidRPr="00946527" w:rsidRDefault="00AD7A76"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 xml:space="preserve">Taken together, one can infer </w:t>
      </w:r>
      <w:r w:rsidR="008D375F" w:rsidRPr="00946527">
        <w:rPr>
          <w:rFonts w:ascii="Book Antiqua" w:hAnsi="Book Antiqua"/>
          <w:sz w:val="24"/>
          <w:szCs w:val="24"/>
        </w:rPr>
        <w:t xml:space="preserve">from these three studies </w:t>
      </w:r>
      <w:r w:rsidRPr="00946527">
        <w:rPr>
          <w:rFonts w:ascii="Book Antiqua" w:hAnsi="Book Antiqua"/>
          <w:sz w:val="24"/>
          <w:szCs w:val="24"/>
        </w:rPr>
        <w:t xml:space="preserve">that </w:t>
      </w:r>
      <w:r w:rsidR="005153CE" w:rsidRPr="00946527">
        <w:rPr>
          <w:rFonts w:ascii="Book Antiqua" w:hAnsi="Book Antiqua"/>
          <w:sz w:val="24"/>
          <w:szCs w:val="24"/>
        </w:rPr>
        <w:t>the risk of motility disorder</w:t>
      </w:r>
      <w:r w:rsidR="00A50DE0" w:rsidRPr="00946527">
        <w:rPr>
          <w:rFonts w:ascii="Book Antiqua" w:hAnsi="Book Antiqua"/>
          <w:sz w:val="24"/>
          <w:szCs w:val="24"/>
        </w:rPr>
        <w:t xml:space="preserve"> after </w:t>
      </w:r>
      <w:r w:rsidRPr="00946527">
        <w:rPr>
          <w:rFonts w:ascii="Book Antiqua" w:hAnsi="Book Antiqua"/>
          <w:sz w:val="24"/>
          <w:szCs w:val="24"/>
        </w:rPr>
        <w:t>GDD implantation</w:t>
      </w:r>
      <w:r w:rsidR="005153CE" w:rsidRPr="00946527">
        <w:rPr>
          <w:rFonts w:ascii="Book Antiqua" w:hAnsi="Book Antiqua"/>
          <w:sz w:val="24"/>
          <w:szCs w:val="24"/>
        </w:rPr>
        <w:t xml:space="preserve"> in a glaucoma cohort</w:t>
      </w:r>
      <w:r w:rsidRPr="00946527">
        <w:rPr>
          <w:rFonts w:ascii="Book Antiqua" w:hAnsi="Book Antiqua"/>
          <w:sz w:val="24"/>
          <w:szCs w:val="24"/>
        </w:rPr>
        <w:t xml:space="preserve"> </w:t>
      </w:r>
      <w:r w:rsidR="00A50DE0" w:rsidRPr="00946527">
        <w:rPr>
          <w:rFonts w:ascii="Book Antiqua" w:hAnsi="Book Antiqua"/>
          <w:sz w:val="24"/>
          <w:szCs w:val="24"/>
        </w:rPr>
        <w:t>range</w:t>
      </w:r>
      <w:r w:rsidR="005153CE" w:rsidRPr="00946527">
        <w:rPr>
          <w:rFonts w:ascii="Book Antiqua" w:hAnsi="Book Antiqua"/>
          <w:sz w:val="24"/>
          <w:szCs w:val="24"/>
        </w:rPr>
        <w:t>s</w:t>
      </w:r>
      <w:r w:rsidR="00A50DE0" w:rsidRPr="00946527">
        <w:rPr>
          <w:rFonts w:ascii="Book Antiqua" w:hAnsi="Book Antiqua"/>
          <w:sz w:val="24"/>
          <w:szCs w:val="24"/>
        </w:rPr>
        <w:t xml:space="preserve"> between 56</w:t>
      </w:r>
      <w:r w:rsidR="00AA17F5">
        <w:rPr>
          <w:rFonts w:ascii="Book Antiqua" w:hAnsi="Book Antiqua" w:hint="eastAsia"/>
          <w:sz w:val="24"/>
          <w:szCs w:val="24"/>
          <w:lang w:eastAsia="zh-CN"/>
        </w:rPr>
        <w:t>%</w:t>
      </w:r>
      <w:r w:rsidR="00A50DE0" w:rsidRPr="00946527">
        <w:rPr>
          <w:rFonts w:ascii="Book Antiqua" w:hAnsi="Book Antiqua"/>
          <w:sz w:val="24"/>
          <w:szCs w:val="24"/>
        </w:rPr>
        <w:t>-86% and risk of diplopia between 57</w:t>
      </w:r>
      <w:r w:rsidR="00AA17F5">
        <w:rPr>
          <w:rFonts w:ascii="Book Antiqua" w:hAnsi="Book Antiqua" w:hint="eastAsia"/>
          <w:sz w:val="24"/>
          <w:szCs w:val="24"/>
          <w:lang w:eastAsia="zh-CN"/>
        </w:rPr>
        <w:t>%</w:t>
      </w:r>
      <w:r w:rsidR="00A50DE0" w:rsidRPr="00946527">
        <w:rPr>
          <w:rFonts w:ascii="Book Antiqua" w:hAnsi="Book Antiqua"/>
          <w:sz w:val="24"/>
          <w:szCs w:val="24"/>
        </w:rPr>
        <w:t>-75</w:t>
      </w:r>
      <w:r w:rsidR="005153CE" w:rsidRPr="00946527">
        <w:rPr>
          <w:rFonts w:ascii="Book Antiqua" w:hAnsi="Book Antiqua"/>
          <w:sz w:val="24"/>
          <w:szCs w:val="24"/>
        </w:rPr>
        <w:t>%.</w:t>
      </w:r>
      <w:r w:rsidR="00AA17F5">
        <w:rPr>
          <w:rFonts w:ascii="Book Antiqua" w:hAnsi="Book Antiqua"/>
          <w:sz w:val="24"/>
          <w:szCs w:val="24"/>
        </w:rPr>
        <w:t xml:space="preserve"> </w:t>
      </w:r>
      <w:r w:rsidR="005153CE" w:rsidRPr="00946527">
        <w:rPr>
          <w:rFonts w:ascii="Book Antiqua" w:hAnsi="Book Antiqua"/>
          <w:sz w:val="24"/>
          <w:szCs w:val="24"/>
        </w:rPr>
        <w:t>S</w:t>
      </w:r>
      <w:r w:rsidR="00A50DE0" w:rsidRPr="00946527">
        <w:rPr>
          <w:rFonts w:ascii="Book Antiqua" w:hAnsi="Book Antiqua"/>
          <w:sz w:val="24"/>
          <w:szCs w:val="24"/>
        </w:rPr>
        <w:t xml:space="preserve">ome patients develop </w:t>
      </w:r>
      <w:proofErr w:type="spellStart"/>
      <w:r w:rsidR="00A50DE0" w:rsidRPr="00946527">
        <w:rPr>
          <w:rFonts w:ascii="Book Antiqua" w:hAnsi="Book Antiqua"/>
          <w:sz w:val="24"/>
          <w:szCs w:val="24"/>
        </w:rPr>
        <w:t>heterotropia</w:t>
      </w:r>
      <w:proofErr w:type="spellEnd"/>
      <w:r w:rsidR="00A50DE0" w:rsidRPr="00946527">
        <w:rPr>
          <w:rFonts w:ascii="Book Antiqua" w:hAnsi="Book Antiqua"/>
          <w:sz w:val="24"/>
          <w:szCs w:val="24"/>
        </w:rPr>
        <w:t xml:space="preserve"> but not diplopia from being functionally monocular.</w:t>
      </w:r>
      <w:r w:rsidR="00AA17F5">
        <w:rPr>
          <w:rFonts w:ascii="Book Antiqua" w:hAnsi="Book Antiqua"/>
          <w:sz w:val="24"/>
          <w:szCs w:val="24"/>
        </w:rPr>
        <w:t xml:space="preserve"> </w:t>
      </w:r>
      <w:r w:rsidR="00A50DE0" w:rsidRPr="00946527">
        <w:rPr>
          <w:rFonts w:ascii="Book Antiqua" w:hAnsi="Book Antiqua"/>
          <w:sz w:val="24"/>
          <w:szCs w:val="24"/>
        </w:rPr>
        <w:t xml:space="preserve">It should be noted </w:t>
      </w:r>
      <w:r w:rsidR="002824C5" w:rsidRPr="00946527">
        <w:rPr>
          <w:rFonts w:ascii="Book Antiqua" w:hAnsi="Book Antiqua"/>
          <w:sz w:val="24"/>
          <w:szCs w:val="24"/>
        </w:rPr>
        <w:t>that some of</w:t>
      </w:r>
      <w:r w:rsidR="00B703C9" w:rsidRPr="00946527">
        <w:rPr>
          <w:rFonts w:ascii="Book Antiqua" w:hAnsi="Book Antiqua"/>
          <w:sz w:val="24"/>
          <w:szCs w:val="24"/>
        </w:rPr>
        <w:t xml:space="preserve"> these case series involve older generations of glaucoma drainage devices without modifications to </w:t>
      </w:r>
      <w:r w:rsidR="00B703C9" w:rsidRPr="00946527">
        <w:rPr>
          <w:rFonts w:ascii="Book Antiqua" w:hAnsi="Book Antiqua"/>
          <w:sz w:val="24"/>
          <w:szCs w:val="24"/>
        </w:rPr>
        <w:lastRenderedPageBreak/>
        <w:t xml:space="preserve">modulate bleb </w:t>
      </w:r>
      <w:r w:rsidR="002824C5" w:rsidRPr="00946527">
        <w:rPr>
          <w:rFonts w:ascii="Book Antiqua" w:hAnsi="Book Antiqua"/>
          <w:sz w:val="24"/>
          <w:szCs w:val="24"/>
        </w:rPr>
        <w:t xml:space="preserve">size, thus </w:t>
      </w:r>
      <w:r w:rsidR="00B703C9" w:rsidRPr="00946527">
        <w:rPr>
          <w:rFonts w:ascii="Book Antiqua" w:hAnsi="Book Antiqua"/>
          <w:sz w:val="24"/>
          <w:szCs w:val="24"/>
        </w:rPr>
        <w:t>the risks of motility disturbance and diplopia may be lower today with the newer generation devices.</w:t>
      </w:r>
    </w:p>
    <w:p w:rsidR="00FA0E51" w:rsidRPr="00946527" w:rsidRDefault="00F9658B"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 xml:space="preserve">Looking specifically at a group of patients carrying the diagnosis of “diplopia” or who had procedural codes for strabismus surgery, </w:t>
      </w:r>
      <w:proofErr w:type="spellStart"/>
      <w:r w:rsidR="002824C5" w:rsidRPr="00946527">
        <w:rPr>
          <w:rFonts w:ascii="Book Antiqua" w:hAnsi="Book Antiqua"/>
          <w:sz w:val="24"/>
          <w:szCs w:val="24"/>
        </w:rPr>
        <w:t>Abdelaziz</w:t>
      </w:r>
      <w:proofErr w:type="spellEnd"/>
      <w:r w:rsidR="002824C5" w:rsidRPr="00946527">
        <w:rPr>
          <w:rFonts w:ascii="Book Antiqua" w:hAnsi="Book Antiqua"/>
          <w:sz w:val="24"/>
          <w:szCs w:val="24"/>
        </w:rPr>
        <w:t xml:space="preserve"> </w:t>
      </w:r>
      <w:r w:rsidR="002824C5" w:rsidRPr="00AA17F5">
        <w:rPr>
          <w:rFonts w:ascii="Book Antiqua" w:hAnsi="Book Antiqua"/>
          <w:i/>
          <w:sz w:val="24"/>
          <w:szCs w:val="24"/>
        </w:rPr>
        <w:t>et al</w:t>
      </w:r>
      <w:r w:rsidR="00AA17F5" w:rsidRPr="00946527">
        <w:rPr>
          <w:rFonts w:ascii="Book Antiqua" w:hAnsi="Book Antiqua"/>
          <w:sz w:val="24"/>
          <w:szCs w:val="24"/>
          <w:vertAlign w:val="superscript"/>
        </w:rPr>
        <w:t>[1]</w:t>
      </w:r>
      <w:r w:rsidRPr="00946527">
        <w:rPr>
          <w:rFonts w:ascii="Book Antiqua" w:hAnsi="Book Antiqua"/>
          <w:sz w:val="24"/>
          <w:szCs w:val="24"/>
        </w:rPr>
        <w:t xml:space="preserve"> used financial claims information to</w:t>
      </w:r>
      <w:r w:rsidR="002824C5" w:rsidRPr="00946527">
        <w:rPr>
          <w:rFonts w:ascii="Book Antiqua" w:hAnsi="Book Antiqua"/>
          <w:sz w:val="24"/>
          <w:szCs w:val="24"/>
        </w:rPr>
        <w:t xml:space="preserve"> identif</w:t>
      </w:r>
      <w:r w:rsidRPr="00946527">
        <w:rPr>
          <w:rFonts w:ascii="Book Antiqua" w:hAnsi="Book Antiqua"/>
          <w:sz w:val="24"/>
          <w:szCs w:val="24"/>
        </w:rPr>
        <w:t>y</w:t>
      </w:r>
      <w:r w:rsidR="002824C5" w:rsidRPr="00946527">
        <w:rPr>
          <w:rFonts w:ascii="Book Antiqua" w:hAnsi="Book Antiqua"/>
          <w:sz w:val="24"/>
          <w:szCs w:val="24"/>
        </w:rPr>
        <w:t xml:space="preserve"> patients who had undergone GDD surgery between 1991 and 2005</w:t>
      </w:r>
      <w:r w:rsidRPr="00946527">
        <w:rPr>
          <w:rFonts w:ascii="Book Antiqua" w:hAnsi="Book Antiqua"/>
          <w:sz w:val="24"/>
          <w:szCs w:val="24"/>
        </w:rPr>
        <w:t xml:space="preserve"> at a large tertiary referral center</w:t>
      </w:r>
      <w:r w:rsidR="005B7770" w:rsidRPr="00946527">
        <w:rPr>
          <w:rFonts w:ascii="Book Antiqua" w:hAnsi="Book Antiqua"/>
          <w:sz w:val="24"/>
          <w:szCs w:val="24"/>
          <w:vertAlign w:val="superscript"/>
        </w:rPr>
        <w:t>[1]</w:t>
      </w:r>
      <w:r w:rsidRPr="00946527">
        <w:rPr>
          <w:rFonts w:ascii="Book Antiqua" w:hAnsi="Book Antiqua"/>
          <w:sz w:val="24"/>
          <w:szCs w:val="24"/>
        </w:rPr>
        <w:t>.</w:t>
      </w:r>
      <w:r w:rsidR="00AA17F5">
        <w:rPr>
          <w:rFonts w:ascii="Book Antiqua" w:hAnsi="Book Antiqua"/>
          <w:sz w:val="24"/>
          <w:szCs w:val="24"/>
        </w:rPr>
        <w:t xml:space="preserve"> </w:t>
      </w:r>
      <w:r w:rsidR="002824C5" w:rsidRPr="00946527">
        <w:rPr>
          <w:rFonts w:ascii="Book Antiqua" w:hAnsi="Book Antiqua"/>
          <w:sz w:val="24"/>
          <w:szCs w:val="24"/>
        </w:rPr>
        <w:t>After review of medical records to exclude diplopia or strabismus surgeries unrelated to the GDD, 1.4% of</w:t>
      </w:r>
      <w:r w:rsidR="00D7392A" w:rsidRPr="00946527">
        <w:rPr>
          <w:rFonts w:ascii="Book Antiqua" w:hAnsi="Book Antiqua"/>
          <w:sz w:val="24"/>
          <w:szCs w:val="24"/>
        </w:rPr>
        <w:t xml:space="preserve"> these</w:t>
      </w:r>
      <w:r w:rsidR="002824C5" w:rsidRPr="00946527">
        <w:rPr>
          <w:rFonts w:ascii="Book Antiqua" w:hAnsi="Book Antiqua"/>
          <w:sz w:val="24"/>
          <w:szCs w:val="24"/>
        </w:rPr>
        <w:t xml:space="preserve"> patients had persistent, new-onset diplopia attributed to GDD implantation</w:t>
      </w:r>
      <w:r w:rsidR="006C7479" w:rsidRPr="00946527">
        <w:rPr>
          <w:rFonts w:ascii="Book Antiqua" w:hAnsi="Book Antiqua"/>
          <w:sz w:val="24"/>
          <w:szCs w:val="24"/>
        </w:rPr>
        <w:t xml:space="preserve"> at one year</w:t>
      </w:r>
      <w:r w:rsidR="002824C5" w:rsidRPr="00946527">
        <w:rPr>
          <w:rFonts w:ascii="Book Antiqua" w:hAnsi="Book Antiqua"/>
          <w:sz w:val="24"/>
          <w:szCs w:val="24"/>
        </w:rPr>
        <w:t>.</w:t>
      </w:r>
      <w:r w:rsidR="00AA17F5">
        <w:rPr>
          <w:rFonts w:ascii="Book Antiqua" w:hAnsi="Book Antiqua"/>
          <w:sz w:val="24"/>
          <w:szCs w:val="24"/>
        </w:rPr>
        <w:t xml:space="preserve"> </w:t>
      </w:r>
      <w:r w:rsidR="006F339F" w:rsidRPr="00946527">
        <w:rPr>
          <w:rFonts w:ascii="Book Antiqua" w:hAnsi="Book Antiqua"/>
          <w:sz w:val="24"/>
          <w:szCs w:val="24"/>
        </w:rPr>
        <w:t>Despite the meticulous</w:t>
      </w:r>
      <w:r w:rsidR="009A611A" w:rsidRPr="00946527">
        <w:rPr>
          <w:rFonts w:ascii="Book Antiqua" w:hAnsi="Book Antiqua"/>
          <w:sz w:val="24"/>
          <w:szCs w:val="24"/>
        </w:rPr>
        <w:t xml:space="preserve"> search</w:t>
      </w:r>
      <w:r w:rsidR="006F339F" w:rsidRPr="00946527">
        <w:rPr>
          <w:rFonts w:ascii="Book Antiqua" w:hAnsi="Book Antiqua"/>
          <w:sz w:val="24"/>
          <w:szCs w:val="24"/>
        </w:rPr>
        <w:t xml:space="preserve"> methodology, the retrospective design and use of financial claims information is likely to underestimate the true incidence of </w:t>
      </w:r>
      <w:r w:rsidR="009A611A" w:rsidRPr="00946527">
        <w:rPr>
          <w:rFonts w:ascii="Book Antiqua" w:hAnsi="Book Antiqua"/>
          <w:sz w:val="24"/>
          <w:szCs w:val="24"/>
        </w:rPr>
        <w:t xml:space="preserve">new-onset, persistent </w:t>
      </w:r>
      <w:r w:rsidR="006F339F" w:rsidRPr="00946527">
        <w:rPr>
          <w:rFonts w:ascii="Book Antiqua" w:hAnsi="Book Antiqua"/>
          <w:sz w:val="24"/>
          <w:szCs w:val="24"/>
        </w:rPr>
        <w:t>diplopia</w:t>
      </w:r>
      <w:r w:rsidR="009A611A" w:rsidRPr="00946527">
        <w:rPr>
          <w:rFonts w:ascii="Book Antiqua" w:hAnsi="Book Antiqua"/>
          <w:sz w:val="24"/>
          <w:szCs w:val="24"/>
        </w:rPr>
        <w:t xml:space="preserve"> after GDD implantation</w:t>
      </w:r>
      <w:r w:rsidR="006F339F" w:rsidRPr="00946527">
        <w:rPr>
          <w:rFonts w:ascii="Book Antiqua" w:hAnsi="Book Antiqua"/>
          <w:sz w:val="24"/>
          <w:szCs w:val="24"/>
        </w:rPr>
        <w:t xml:space="preserve">, especially if the </w:t>
      </w:r>
      <w:r w:rsidR="00D7392A" w:rsidRPr="00946527">
        <w:rPr>
          <w:rFonts w:ascii="Book Antiqua" w:hAnsi="Book Antiqua"/>
          <w:sz w:val="24"/>
          <w:szCs w:val="24"/>
        </w:rPr>
        <w:t xml:space="preserve">diplopia diagnosis was not submitted for financial claims, or if the </w:t>
      </w:r>
      <w:r w:rsidR="006F339F" w:rsidRPr="00946527">
        <w:rPr>
          <w:rFonts w:ascii="Book Antiqua" w:hAnsi="Book Antiqua"/>
          <w:sz w:val="24"/>
          <w:szCs w:val="24"/>
        </w:rPr>
        <w:t xml:space="preserve">patients were </w:t>
      </w:r>
      <w:r w:rsidR="00D7392A" w:rsidRPr="00946527">
        <w:rPr>
          <w:rFonts w:ascii="Book Antiqua" w:hAnsi="Book Antiqua"/>
          <w:sz w:val="24"/>
          <w:szCs w:val="24"/>
        </w:rPr>
        <w:t>lost to follow up.</w:t>
      </w:r>
    </w:p>
    <w:p w:rsidR="00321100" w:rsidRPr="00946527" w:rsidRDefault="005E0EAC"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Few prospective studies</w:t>
      </w:r>
      <w:r w:rsidR="00127EB6" w:rsidRPr="00946527">
        <w:rPr>
          <w:rFonts w:ascii="Book Antiqua" w:hAnsi="Book Antiqua"/>
          <w:sz w:val="24"/>
          <w:szCs w:val="24"/>
        </w:rPr>
        <w:t xml:space="preserve"> evaluate</w:t>
      </w:r>
      <w:r w:rsidR="006E580A" w:rsidRPr="00946527">
        <w:rPr>
          <w:rFonts w:ascii="Book Antiqua" w:hAnsi="Book Antiqua"/>
          <w:sz w:val="24"/>
          <w:szCs w:val="24"/>
        </w:rPr>
        <w:t>d</w:t>
      </w:r>
      <w:r w:rsidR="00127EB6" w:rsidRPr="00946527">
        <w:rPr>
          <w:rFonts w:ascii="Book Antiqua" w:hAnsi="Book Antiqua"/>
          <w:sz w:val="24"/>
          <w:szCs w:val="24"/>
        </w:rPr>
        <w:t xml:space="preserve"> the effect of </w:t>
      </w:r>
      <w:r w:rsidR="00931433" w:rsidRPr="00946527">
        <w:rPr>
          <w:rFonts w:ascii="Book Antiqua" w:hAnsi="Book Antiqua"/>
          <w:sz w:val="24"/>
          <w:szCs w:val="24"/>
        </w:rPr>
        <w:t>GDD implantation</w:t>
      </w:r>
      <w:r w:rsidR="00127EB6" w:rsidRPr="00946527">
        <w:rPr>
          <w:rFonts w:ascii="Book Antiqua" w:hAnsi="Book Antiqua"/>
          <w:sz w:val="24"/>
          <w:szCs w:val="24"/>
        </w:rPr>
        <w:t xml:space="preserve"> on motility.</w:t>
      </w:r>
      <w:r w:rsidR="00AA17F5">
        <w:rPr>
          <w:rFonts w:ascii="Book Antiqua" w:hAnsi="Book Antiqua"/>
          <w:sz w:val="24"/>
          <w:szCs w:val="24"/>
        </w:rPr>
        <w:t xml:space="preserve"> </w:t>
      </w:r>
      <w:r w:rsidR="00321100" w:rsidRPr="00946527">
        <w:rPr>
          <w:rFonts w:ascii="Book Antiqua" w:hAnsi="Book Antiqua"/>
          <w:sz w:val="24"/>
          <w:szCs w:val="24"/>
        </w:rPr>
        <w:t>In a prospective, consecutive observati</w:t>
      </w:r>
      <w:r w:rsidR="00476D31" w:rsidRPr="00946527">
        <w:rPr>
          <w:rFonts w:ascii="Book Antiqua" w:hAnsi="Book Antiqua"/>
          <w:sz w:val="24"/>
          <w:szCs w:val="24"/>
        </w:rPr>
        <w:t xml:space="preserve">onal series, </w:t>
      </w:r>
      <w:proofErr w:type="spellStart"/>
      <w:r w:rsidR="00476D31" w:rsidRPr="00946527">
        <w:rPr>
          <w:rFonts w:ascii="Book Antiqua" w:hAnsi="Book Antiqua"/>
          <w:sz w:val="24"/>
          <w:szCs w:val="24"/>
        </w:rPr>
        <w:t>Dobler</w:t>
      </w:r>
      <w:proofErr w:type="spellEnd"/>
      <w:r w:rsidR="00476D31" w:rsidRPr="00946527">
        <w:rPr>
          <w:rFonts w:ascii="Book Antiqua" w:hAnsi="Book Antiqua"/>
          <w:sz w:val="24"/>
          <w:szCs w:val="24"/>
        </w:rPr>
        <w:t xml:space="preserve">-Dixon </w:t>
      </w:r>
      <w:r w:rsidR="00476D31" w:rsidRPr="00AA17F5">
        <w:rPr>
          <w:rFonts w:ascii="Book Antiqua" w:hAnsi="Book Antiqua"/>
          <w:i/>
          <w:sz w:val="24"/>
          <w:szCs w:val="24"/>
        </w:rPr>
        <w:t xml:space="preserve">et </w:t>
      </w:r>
      <w:proofErr w:type="gramStart"/>
      <w:r w:rsidR="00476D31" w:rsidRPr="00AA17F5">
        <w:rPr>
          <w:rFonts w:ascii="Book Antiqua" w:hAnsi="Book Antiqua"/>
          <w:i/>
          <w:sz w:val="24"/>
          <w:szCs w:val="24"/>
        </w:rPr>
        <w:t>al</w:t>
      </w:r>
      <w:r w:rsidR="005B7770" w:rsidRPr="00946527">
        <w:rPr>
          <w:rFonts w:ascii="Book Antiqua" w:hAnsi="Book Antiqua"/>
          <w:sz w:val="24"/>
          <w:szCs w:val="24"/>
          <w:vertAlign w:val="superscript"/>
        </w:rPr>
        <w:t>[</w:t>
      </w:r>
      <w:proofErr w:type="gramEnd"/>
      <w:r w:rsidR="005B7770" w:rsidRPr="00946527">
        <w:rPr>
          <w:rFonts w:ascii="Book Antiqua" w:hAnsi="Book Antiqua"/>
          <w:sz w:val="24"/>
          <w:szCs w:val="24"/>
          <w:vertAlign w:val="superscript"/>
        </w:rPr>
        <w:t>1</w:t>
      </w:r>
      <w:r w:rsidR="00476D31" w:rsidRPr="00946527">
        <w:rPr>
          <w:rFonts w:ascii="Book Antiqua" w:hAnsi="Book Antiqua"/>
          <w:sz w:val="24"/>
          <w:szCs w:val="24"/>
          <w:vertAlign w:val="superscript"/>
        </w:rPr>
        <w:t>7</w:t>
      </w:r>
      <w:r w:rsidR="005B7770" w:rsidRPr="00946527">
        <w:rPr>
          <w:rFonts w:ascii="Book Antiqua" w:hAnsi="Book Antiqua"/>
          <w:sz w:val="24"/>
          <w:szCs w:val="24"/>
          <w:vertAlign w:val="superscript"/>
        </w:rPr>
        <w:t>]</w:t>
      </w:r>
      <w:r w:rsidR="00476D31" w:rsidRPr="00946527">
        <w:rPr>
          <w:rFonts w:ascii="Book Antiqua" w:hAnsi="Book Antiqua"/>
          <w:sz w:val="24"/>
          <w:szCs w:val="24"/>
        </w:rPr>
        <w:t xml:space="preserve"> </w:t>
      </w:r>
      <w:r w:rsidR="00321100" w:rsidRPr="00946527">
        <w:rPr>
          <w:rFonts w:ascii="Book Antiqua" w:hAnsi="Book Antiqua"/>
          <w:sz w:val="24"/>
          <w:szCs w:val="24"/>
        </w:rPr>
        <w:t xml:space="preserve">performed pre- and post-GDD (double-plated </w:t>
      </w:r>
      <w:proofErr w:type="spellStart"/>
      <w:r w:rsidR="00321100" w:rsidRPr="00946527">
        <w:rPr>
          <w:rFonts w:ascii="Book Antiqua" w:hAnsi="Book Antiqua"/>
          <w:sz w:val="24"/>
          <w:szCs w:val="24"/>
        </w:rPr>
        <w:t>Molteno</w:t>
      </w:r>
      <w:proofErr w:type="spellEnd"/>
      <w:r w:rsidR="00321100" w:rsidRPr="00946527">
        <w:rPr>
          <w:rFonts w:ascii="Book Antiqua" w:hAnsi="Book Antiqua"/>
          <w:sz w:val="24"/>
          <w:szCs w:val="24"/>
        </w:rPr>
        <w:t xml:space="preserve"> implant) sensory-motor testing on 24 patients </w:t>
      </w:r>
      <w:r w:rsidR="00931433" w:rsidRPr="00946527">
        <w:rPr>
          <w:rFonts w:ascii="Book Antiqua" w:hAnsi="Book Antiqua"/>
          <w:sz w:val="24"/>
          <w:szCs w:val="24"/>
        </w:rPr>
        <w:t>undergoing GDD implantation</w:t>
      </w:r>
      <w:r w:rsidR="00321100" w:rsidRPr="00946527">
        <w:rPr>
          <w:rFonts w:ascii="Book Antiqua" w:hAnsi="Book Antiqua"/>
          <w:sz w:val="24"/>
          <w:szCs w:val="24"/>
        </w:rPr>
        <w:t>.</w:t>
      </w:r>
      <w:r w:rsidR="00AA17F5">
        <w:rPr>
          <w:rFonts w:ascii="Book Antiqua" w:hAnsi="Book Antiqua"/>
          <w:sz w:val="24"/>
          <w:szCs w:val="24"/>
        </w:rPr>
        <w:t xml:space="preserve"> </w:t>
      </w:r>
      <w:r w:rsidR="00994F08" w:rsidRPr="00946527">
        <w:rPr>
          <w:rFonts w:ascii="Book Antiqua" w:hAnsi="Book Antiqua"/>
          <w:sz w:val="24"/>
          <w:szCs w:val="24"/>
        </w:rPr>
        <w:t>The majority had between 1to 3 prior ocular surgeries.</w:t>
      </w:r>
      <w:r w:rsidR="00AA17F5">
        <w:rPr>
          <w:rFonts w:ascii="Book Antiqua" w:hAnsi="Book Antiqua"/>
          <w:sz w:val="24"/>
          <w:szCs w:val="24"/>
        </w:rPr>
        <w:t xml:space="preserve"> </w:t>
      </w:r>
      <w:r w:rsidR="002B330E" w:rsidRPr="00946527">
        <w:rPr>
          <w:rFonts w:ascii="Book Antiqua" w:hAnsi="Book Antiqua"/>
          <w:sz w:val="24"/>
          <w:szCs w:val="24"/>
        </w:rPr>
        <w:t xml:space="preserve">Eight </w:t>
      </w:r>
      <w:r w:rsidR="00321100" w:rsidRPr="00946527">
        <w:rPr>
          <w:rFonts w:ascii="Book Antiqua" w:hAnsi="Book Antiqua"/>
          <w:sz w:val="24"/>
          <w:szCs w:val="24"/>
        </w:rPr>
        <w:t>patients (33%) had pre-existing motility disturbance, and 15 patients (63%) were binocular (</w:t>
      </w:r>
      <w:r w:rsidR="00994F08" w:rsidRPr="00946527">
        <w:rPr>
          <w:rFonts w:ascii="Book Antiqua" w:hAnsi="Book Antiqua"/>
          <w:sz w:val="24"/>
          <w:szCs w:val="24"/>
        </w:rPr>
        <w:t xml:space="preserve">defined as </w:t>
      </w:r>
      <w:proofErr w:type="spellStart"/>
      <w:r w:rsidR="00321100" w:rsidRPr="00946527">
        <w:rPr>
          <w:rFonts w:ascii="Book Antiqua" w:hAnsi="Book Antiqua"/>
          <w:sz w:val="24"/>
          <w:szCs w:val="24"/>
        </w:rPr>
        <w:t>Snellen</w:t>
      </w:r>
      <w:proofErr w:type="spellEnd"/>
      <w:r w:rsidR="00321100" w:rsidRPr="00946527">
        <w:rPr>
          <w:rFonts w:ascii="Book Antiqua" w:hAnsi="Book Antiqua"/>
          <w:sz w:val="24"/>
          <w:szCs w:val="24"/>
        </w:rPr>
        <w:t xml:space="preserve"> visual acuity of 20/70 or better in both eyes)</w:t>
      </w:r>
      <w:r w:rsidR="00994F08" w:rsidRPr="00946527">
        <w:rPr>
          <w:rFonts w:ascii="Book Antiqua" w:hAnsi="Book Antiqua"/>
          <w:sz w:val="24"/>
          <w:szCs w:val="24"/>
        </w:rPr>
        <w:t>.</w:t>
      </w:r>
      <w:r w:rsidR="00AA17F5">
        <w:rPr>
          <w:rFonts w:ascii="Book Antiqua" w:hAnsi="Book Antiqua"/>
          <w:sz w:val="24"/>
          <w:szCs w:val="24"/>
        </w:rPr>
        <w:t xml:space="preserve"> </w:t>
      </w:r>
      <w:r w:rsidR="0050624D" w:rsidRPr="00946527">
        <w:rPr>
          <w:rFonts w:ascii="Book Antiqua" w:hAnsi="Book Antiqua"/>
          <w:sz w:val="24"/>
          <w:szCs w:val="24"/>
        </w:rPr>
        <w:t xml:space="preserve">New-onset, persistent motility disorder was noted in 11 of 24 </w:t>
      </w:r>
      <w:r w:rsidR="009A290B" w:rsidRPr="00946527">
        <w:rPr>
          <w:rFonts w:ascii="Book Antiqua" w:hAnsi="Book Antiqua"/>
          <w:sz w:val="24"/>
          <w:szCs w:val="24"/>
        </w:rPr>
        <w:t>patients</w:t>
      </w:r>
      <w:r w:rsidR="0050624D" w:rsidRPr="00946527">
        <w:rPr>
          <w:rFonts w:ascii="Book Antiqua" w:hAnsi="Book Antiqua"/>
          <w:sz w:val="24"/>
          <w:szCs w:val="24"/>
        </w:rPr>
        <w:t xml:space="preserve"> (46%) after GDD implantation, 91% of which occurred in binocular patients.</w:t>
      </w:r>
      <w:r w:rsidR="00AA17F5">
        <w:rPr>
          <w:rFonts w:ascii="Book Antiqua" w:hAnsi="Book Antiqua"/>
          <w:sz w:val="24"/>
          <w:szCs w:val="24"/>
        </w:rPr>
        <w:t xml:space="preserve"> </w:t>
      </w:r>
      <w:r w:rsidR="002B330E" w:rsidRPr="00946527">
        <w:rPr>
          <w:rFonts w:ascii="Book Antiqua" w:hAnsi="Book Antiqua"/>
          <w:sz w:val="24"/>
          <w:szCs w:val="24"/>
        </w:rPr>
        <w:t xml:space="preserve">Seven </w:t>
      </w:r>
      <w:r w:rsidR="0050624D" w:rsidRPr="00946527">
        <w:rPr>
          <w:rFonts w:ascii="Book Antiqua" w:hAnsi="Book Antiqua"/>
          <w:sz w:val="24"/>
          <w:szCs w:val="24"/>
        </w:rPr>
        <w:t>of the 16 patients (44%) with normal pre-operative motility developed new-onset, persistent diplopia after GDD implantation</w:t>
      </w:r>
      <w:r w:rsidR="009A290B" w:rsidRPr="00946527">
        <w:rPr>
          <w:rFonts w:ascii="Book Antiqua" w:hAnsi="Book Antiqua"/>
          <w:sz w:val="24"/>
          <w:szCs w:val="24"/>
        </w:rPr>
        <w:t>, which were confirmed with red glass test.</w:t>
      </w:r>
      <w:r w:rsidR="00AA17F5">
        <w:rPr>
          <w:rFonts w:ascii="Book Antiqua" w:hAnsi="Book Antiqua"/>
          <w:sz w:val="24"/>
          <w:szCs w:val="24"/>
        </w:rPr>
        <w:t xml:space="preserve"> </w:t>
      </w:r>
      <w:r w:rsidR="00DF244E" w:rsidRPr="00946527">
        <w:rPr>
          <w:rFonts w:ascii="Book Antiqua" w:hAnsi="Book Antiqua"/>
          <w:sz w:val="24"/>
          <w:szCs w:val="24"/>
        </w:rPr>
        <w:t>The authors further delineated the mechanism of strabismus to be paretic in 4 of the 11 patients, with high concordance of the paretic muscle being in the same quadrant as the implant, suggesting paresis associated with hardware implantation and int</w:t>
      </w:r>
      <w:r w:rsidR="00574AA2" w:rsidRPr="00946527">
        <w:rPr>
          <w:rFonts w:ascii="Book Antiqua" w:hAnsi="Book Antiqua"/>
          <w:sz w:val="24"/>
          <w:szCs w:val="24"/>
        </w:rPr>
        <w:t>r</w:t>
      </w:r>
      <w:r w:rsidR="00DF244E" w:rsidRPr="00946527">
        <w:rPr>
          <w:rFonts w:ascii="Book Antiqua" w:hAnsi="Book Antiqua"/>
          <w:sz w:val="24"/>
          <w:szCs w:val="24"/>
        </w:rPr>
        <w:t xml:space="preserve">aoperative manipulation of the </w:t>
      </w:r>
      <w:proofErr w:type="spellStart"/>
      <w:r w:rsidR="00DF244E" w:rsidRPr="00946527">
        <w:rPr>
          <w:rFonts w:ascii="Book Antiqua" w:hAnsi="Book Antiqua"/>
          <w:sz w:val="24"/>
          <w:szCs w:val="24"/>
        </w:rPr>
        <w:t>extraocular</w:t>
      </w:r>
      <w:proofErr w:type="spellEnd"/>
      <w:r w:rsidR="00DF244E" w:rsidRPr="00946527">
        <w:rPr>
          <w:rFonts w:ascii="Book Antiqua" w:hAnsi="Book Antiqua"/>
          <w:sz w:val="24"/>
          <w:szCs w:val="24"/>
        </w:rPr>
        <w:t xml:space="preserve"> muscles during GDD implantation.</w:t>
      </w:r>
      <w:r w:rsidR="00AA17F5">
        <w:rPr>
          <w:rFonts w:ascii="Book Antiqua" w:hAnsi="Book Antiqua"/>
          <w:sz w:val="24"/>
          <w:szCs w:val="24"/>
        </w:rPr>
        <w:t xml:space="preserve"> </w:t>
      </w:r>
      <w:r w:rsidR="00DF244E" w:rsidRPr="00946527">
        <w:rPr>
          <w:rFonts w:ascii="Book Antiqua" w:hAnsi="Book Antiqua"/>
          <w:sz w:val="24"/>
          <w:szCs w:val="24"/>
        </w:rPr>
        <w:t xml:space="preserve">However, the determination of paretic versus restrictive mechanisms and </w:t>
      </w:r>
      <w:r w:rsidR="00E812D7" w:rsidRPr="00946527">
        <w:rPr>
          <w:rFonts w:ascii="Book Antiqua" w:hAnsi="Book Antiqua"/>
          <w:sz w:val="24"/>
          <w:szCs w:val="24"/>
        </w:rPr>
        <w:t>relative saccade velocities</w:t>
      </w:r>
      <w:r w:rsidR="00DF244E" w:rsidRPr="00946527">
        <w:rPr>
          <w:rFonts w:ascii="Book Antiqua" w:hAnsi="Book Antiqua"/>
          <w:sz w:val="24"/>
          <w:szCs w:val="24"/>
        </w:rPr>
        <w:t xml:space="preserve"> were not reported.</w:t>
      </w:r>
      <w:r w:rsidR="00AA17F5">
        <w:rPr>
          <w:rFonts w:ascii="Book Antiqua" w:hAnsi="Book Antiqua"/>
          <w:sz w:val="24"/>
          <w:szCs w:val="24"/>
        </w:rPr>
        <w:t xml:space="preserve"> </w:t>
      </w:r>
      <w:r w:rsidR="00E812D7" w:rsidRPr="00946527">
        <w:rPr>
          <w:rFonts w:ascii="Book Antiqua" w:hAnsi="Book Antiqua"/>
          <w:sz w:val="24"/>
          <w:szCs w:val="24"/>
        </w:rPr>
        <w:t xml:space="preserve">The high likelihood of post-GDD motility disturbance in this series compared to the other studies may be attributed to meticulous post-GDD motility </w:t>
      </w:r>
      <w:r w:rsidR="00E812D7" w:rsidRPr="00946527">
        <w:rPr>
          <w:rFonts w:ascii="Book Antiqua" w:hAnsi="Book Antiqua"/>
          <w:sz w:val="24"/>
          <w:szCs w:val="24"/>
        </w:rPr>
        <w:lastRenderedPageBreak/>
        <w:t>evaluations, which makes under-reporting less likely.</w:t>
      </w:r>
      <w:r w:rsidR="00AA17F5">
        <w:rPr>
          <w:rFonts w:ascii="Book Antiqua" w:hAnsi="Book Antiqua"/>
          <w:sz w:val="24"/>
          <w:szCs w:val="24"/>
        </w:rPr>
        <w:t xml:space="preserve"> </w:t>
      </w:r>
      <w:r w:rsidR="00E812D7" w:rsidRPr="00946527">
        <w:rPr>
          <w:rFonts w:ascii="Book Antiqua" w:hAnsi="Book Antiqua"/>
          <w:sz w:val="24"/>
          <w:szCs w:val="24"/>
        </w:rPr>
        <w:t xml:space="preserve">The implant’s double-plated design also requires access to multiple quadrants and larger </w:t>
      </w:r>
      <w:proofErr w:type="spellStart"/>
      <w:r w:rsidR="00E812D7" w:rsidRPr="00946527">
        <w:rPr>
          <w:rFonts w:ascii="Book Antiqua" w:hAnsi="Book Antiqua"/>
          <w:sz w:val="24"/>
          <w:szCs w:val="24"/>
        </w:rPr>
        <w:t>peritomies</w:t>
      </w:r>
      <w:proofErr w:type="spellEnd"/>
      <w:r w:rsidR="00E812D7" w:rsidRPr="00946527">
        <w:rPr>
          <w:rFonts w:ascii="Book Antiqua" w:hAnsi="Book Antiqua"/>
          <w:sz w:val="24"/>
          <w:szCs w:val="24"/>
        </w:rPr>
        <w:t>, and the surgical technique requires elevation of at least one muscle in order to pass the distal plate underneath to the other quadrant.</w:t>
      </w:r>
    </w:p>
    <w:p w:rsidR="00E635C9" w:rsidRPr="00946527" w:rsidRDefault="00CC0D97"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The</w:t>
      </w:r>
      <w:r w:rsidR="002B330E" w:rsidRPr="00946527">
        <w:rPr>
          <w:rFonts w:ascii="Book Antiqua" w:hAnsi="Book Antiqua"/>
          <w:sz w:val="24"/>
          <w:szCs w:val="24"/>
        </w:rPr>
        <w:t xml:space="preserve"> </w:t>
      </w:r>
      <w:r w:rsidR="00931433" w:rsidRPr="00946527">
        <w:rPr>
          <w:rFonts w:ascii="Book Antiqua" w:hAnsi="Book Antiqua"/>
          <w:sz w:val="24"/>
          <w:szCs w:val="24"/>
        </w:rPr>
        <w:t xml:space="preserve">TVT </w:t>
      </w:r>
      <w:r w:rsidR="008C37D7" w:rsidRPr="00946527">
        <w:rPr>
          <w:rFonts w:ascii="Book Antiqua" w:hAnsi="Book Antiqua"/>
          <w:sz w:val="24"/>
          <w:szCs w:val="24"/>
        </w:rPr>
        <w:t xml:space="preserve">Study </w:t>
      </w:r>
      <w:r w:rsidR="002B330E" w:rsidRPr="00946527">
        <w:rPr>
          <w:rFonts w:ascii="Book Antiqua" w:hAnsi="Book Antiqua"/>
          <w:sz w:val="24"/>
          <w:szCs w:val="24"/>
        </w:rPr>
        <w:t xml:space="preserve">included a </w:t>
      </w:r>
      <w:r w:rsidR="008C37D7" w:rsidRPr="00946527">
        <w:rPr>
          <w:rFonts w:ascii="Book Antiqua" w:hAnsi="Book Antiqua"/>
          <w:sz w:val="24"/>
          <w:szCs w:val="24"/>
        </w:rPr>
        <w:t xml:space="preserve">formal motility evaluation </w:t>
      </w:r>
      <w:r w:rsidR="002B330E" w:rsidRPr="00946527">
        <w:rPr>
          <w:rFonts w:ascii="Book Antiqua" w:hAnsi="Book Antiqua"/>
          <w:sz w:val="24"/>
          <w:szCs w:val="24"/>
        </w:rPr>
        <w:t>on</w:t>
      </w:r>
      <w:r w:rsidR="008C37D7" w:rsidRPr="00946527">
        <w:rPr>
          <w:rFonts w:ascii="Book Antiqua" w:hAnsi="Book Antiqua"/>
          <w:sz w:val="24"/>
          <w:szCs w:val="24"/>
        </w:rPr>
        <w:t xml:space="preserve"> all patients at</w:t>
      </w:r>
      <w:r w:rsidR="00D40ABC" w:rsidRPr="00946527">
        <w:rPr>
          <w:rFonts w:ascii="Book Antiqua" w:hAnsi="Book Antiqua"/>
          <w:sz w:val="24"/>
          <w:szCs w:val="24"/>
        </w:rPr>
        <w:t xml:space="preserve"> pre-operative</w:t>
      </w:r>
      <w:r w:rsidR="008C37D7" w:rsidRPr="00946527">
        <w:rPr>
          <w:rFonts w:ascii="Book Antiqua" w:hAnsi="Book Antiqua"/>
          <w:sz w:val="24"/>
          <w:szCs w:val="24"/>
        </w:rPr>
        <w:t xml:space="preserve"> baseline and at the 1-y</w:t>
      </w:r>
      <w:r w:rsidR="007639DD" w:rsidRPr="00946527">
        <w:rPr>
          <w:rFonts w:ascii="Book Antiqua" w:hAnsi="Book Antiqua"/>
          <w:sz w:val="24"/>
          <w:szCs w:val="24"/>
        </w:rPr>
        <w:t>e</w:t>
      </w:r>
      <w:r w:rsidR="008C37D7" w:rsidRPr="00946527">
        <w:rPr>
          <w:rFonts w:ascii="Book Antiqua" w:hAnsi="Book Antiqua"/>
          <w:sz w:val="24"/>
          <w:szCs w:val="24"/>
        </w:rPr>
        <w:t>ar follow-up visit</w:t>
      </w:r>
      <w:r w:rsidR="005B7770" w:rsidRPr="00946527">
        <w:rPr>
          <w:rFonts w:ascii="Book Antiqua" w:hAnsi="Book Antiqua"/>
          <w:sz w:val="24"/>
          <w:szCs w:val="24"/>
        </w:rPr>
        <w:t xml:space="preserve"> </w:t>
      </w:r>
      <w:r w:rsidR="005B7770" w:rsidRPr="00946527">
        <w:rPr>
          <w:rFonts w:ascii="Book Antiqua" w:hAnsi="Book Antiqua"/>
          <w:sz w:val="24"/>
          <w:szCs w:val="24"/>
          <w:vertAlign w:val="superscript"/>
        </w:rPr>
        <w:t>[</w:t>
      </w:r>
      <w:r w:rsidR="00476D31" w:rsidRPr="00946527">
        <w:rPr>
          <w:rFonts w:ascii="Book Antiqua" w:hAnsi="Book Antiqua"/>
          <w:sz w:val="24"/>
          <w:szCs w:val="24"/>
          <w:vertAlign w:val="superscript"/>
        </w:rPr>
        <w:t>20</w:t>
      </w:r>
      <w:r w:rsidR="005B7770" w:rsidRPr="00946527">
        <w:rPr>
          <w:rFonts w:ascii="Book Antiqua" w:hAnsi="Book Antiqua"/>
          <w:sz w:val="24"/>
          <w:szCs w:val="24"/>
          <w:vertAlign w:val="superscript"/>
        </w:rPr>
        <w:t>]</w:t>
      </w:r>
      <w:r w:rsidRPr="00946527">
        <w:rPr>
          <w:rFonts w:ascii="Book Antiqua" w:hAnsi="Book Antiqua"/>
          <w:sz w:val="24"/>
          <w:szCs w:val="24"/>
        </w:rPr>
        <w:t>.</w:t>
      </w:r>
      <w:r w:rsidR="00AA17F5">
        <w:rPr>
          <w:rFonts w:ascii="Book Antiqua" w:hAnsi="Book Antiqua"/>
          <w:sz w:val="24"/>
          <w:szCs w:val="24"/>
        </w:rPr>
        <w:t xml:space="preserve"> </w:t>
      </w:r>
      <w:r w:rsidRPr="00946527">
        <w:rPr>
          <w:rFonts w:ascii="Book Antiqua" w:hAnsi="Book Antiqua"/>
          <w:sz w:val="24"/>
          <w:szCs w:val="24"/>
        </w:rPr>
        <w:t xml:space="preserve">A total of </w:t>
      </w:r>
      <w:r w:rsidR="002B330E" w:rsidRPr="00946527">
        <w:rPr>
          <w:rFonts w:ascii="Book Antiqua" w:hAnsi="Book Antiqua"/>
          <w:sz w:val="24"/>
          <w:szCs w:val="24"/>
        </w:rPr>
        <w:t xml:space="preserve">101 </w:t>
      </w:r>
      <w:r w:rsidRPr="00946527">
        <w:rPr>
          <w:rFonts w:ascii="Book Antiqua" w:hAnsi="Book Antiqua"/>
          <w:sz w:val="24"/>
          <w:szCs w:val="24"/>
        </w:rPr>
        <w:t xml:space="preserve">patients </w:t>
      </w:r>
      <w:r w:rsidR="002B330E" w:rsidRPr="00946527">
        <w:rPr>
          <w:rFonts w:ascii="Book Antiqua" w:hAnsi="Book Antiqua"/>
          <w:sz w:val="24"/>
          <w:szCs w:val="24"/>
        </w:rPr>
        <w:t>were randomized to the tube group</w:t>
      </w:r>
      <w:r w:rsidRPr="00946527">
        <w:rPr>
          <w:rFonts w:ascii="Book Antiqua" w:hAnsi="Book Antiqua"/>
          <w:sz w:val="24"/>
          <w:szCs w:val="24"/>
        </w:rPr>
        <w:t>, 71</w:t>
      </w:r>
      <w:r w:rsidR="00B25ECC" w:rsidRPr="00946527">
        <w:rPr>
          <w:rFonts w:ascii="Book Antiqua" w:hAnsi="Book Antiqua"/>
          <w:sz w:val="24"/>
          <w:szCs w:val="24"/>
        </w:rPr>
        <w:t xml:space="preserve">% of </w:t>
      </w:r>
      <w:r w:rsidRPr="00946527">
        <w:rPr>
          <w:rFonts w:ascii="Book Antiqua" w:hAnsi="Book Antiqua"/>
          <w:sz w:val="24"/>
          <w:szCs w:val="24"/>
        </w:rPr>
        <w:t xml:space="preserve">whom </w:t>
      </w:r>
      <w:r w:rsidR="00B25ECC" w:rsidRPr="00946527">
        <w:rPr>
          <w:rFonts w:ascii="Book Antiqua" w:hAnsi="Book Antiqua"/>
          <w:sz w:val="24"/>
          <w:szCs w:val="24"/>
        </w:rPr>
        <w:t xml:space="preserve">were binocular (defined as </w:t>
      </w:r>
      <w:proofErr w:type="spellStart"/>
      <w:r w:rsidR="00B25ECC" w:rsidRPr="00946527">
        <w:rPr>
          <w:rFonts w:ascii="Book Antiqua" w:hAnsi="Book Antiqua"/>
          <w:sz w:val="24"/>
          <w:szCs w:val="24"/>
        </w:rPr>
        <w:t>Snellen</w:t>
      </w:r>
      <w:proofErr w:type="spellEnd"/>
      <w:r w:rsidR="00B25ECC" w:rsidRPr="00946527">
        <w:rPr>
          <w:rFonts w:ascii="Book Antiqua" w:hAnsi="Book Antiqua"/>
          <w:sz w:val="24"/>
          <w:szCs w:val="24"/>
        </w:rPr>
        <w:t xml:space="preserve"> visual acuity of better than 20/200 in both eyes).</w:t>
      </w:r>
      <w:r w:rsidR="00AA17F5">
        <w:rPr>
          <w:rFonts w:ascii="Book Antiqua" w:hAnsi="Book Antiqua"/>
          <w:sz w:val="24"/>
          <w:szCs w:val="24"/>
        </w:rPr>
        <w:t xml:space="preserve"> </w:t>
      </w:r>
      <w:r w:rsidR="00096A79" w:rsidRPr="00946527">
        <w:rPr>
          <w:rFonts w:ascii="Book Antiqua" w:hAnsi="Book Antiqua"/>
          <w:sz w:val="24"/>
          <w:szCs w:val="24"/>
        </w:rPr>
        <w:t xml:space="preserve">Pre-operatively, 26% of GDD patients were </w:t>
      </w:r>
      <w:proofErr w:type="spellStart"/>
      <w:r w:rsidRPr="00946527">
        <w:rPr>
          <w:rFonts w:ascii="Book Antiqua" w:hAnsi="Book Antiqua"/>
          <w:sz w:val="24"/>
          <w:szCs w:val="24"/>
        </w:rPr>
        <w:t>heterotropic</w:t>
      </w:r>
      <w:proofErr w:type="spellEnd"/>
      <w:r w:rsidRPr="00946527">
        <w:rPr>
          <w:rFonts w:ascii="Book Antiqua" w:hAnsi="Book Antiqua"/>
          <w:sz w:val="24"/>
          <w:szCs w:val="24"/>
        </w:rPr>
        <w:t xml:space="preserve"> </w:t>
      </w:r>
      <w:r w:rsidR="00AA305B" w:rsidRPr="00946527">
        <w:rPr>
          <w:rFonts w:ascii="Book Antiqua" w:hAnsi="Book Antiqua"/>
          <w:sz w:val="24"/>
          <w:szCs w:val="24"/>
        </w:rPr>
        <w:t>(most</w:t>
      </w:r>
      <w:r w:rsidR="005457DC" w:rsidRPr="00946527">
        <w:rPr>
          <w:rFonts w:ascii="Book Antiqua" w:hAnsi="Book Antiqua"/>
          <w:sz w:val="24"/>
          <w:szCs w:val="24"/>
        </w:rPr>
        <w:t xml:space="preserve"> commonly</w:t>
      </w:r>
      <w:r w:rsidR="00AA305B" w:rsidRPr="00946527">
        <w:rPr>
          <w:rFonts w:ascii="Book Antiqua" w:hAnsi="Book Antiqua"/>
          <w:sz w:val="24"/>
          <w:szCs w:val="24"/>
        </w:rPr>
        <w:t xml:space="preserve"> </w:t>
      </w:r>
      <w:proofErr w:type="spellStart"/>
      <w:r w:rsidR="00AA305B" w:rsidRPr="00946527">
        <w:rPr>
          <w:rFonts w:ascii="Book Antiqua" w:hAnsi="Book Antiqua"/>
          <w:sz w:val="24"/>
          <w:szCs w:val="24"/>
        </w:rPr>
        <w:t>exodeviation</w:t>
      </w:r>
      <w:proofErr w:type="spellEnd"/>
      <w:r w:rsidR="00AA305B" w:rsidRPr="00946527">
        <w:rPr>
          <w:rFonts w:ascii="Book Antiqua" w:hAnsi="Book Antiqua"/>
          <w:sz w:val="24"/>
          <w:szCs w:val="24"/>
        </w:rPr>
        <w:t xml:space="preserve"> at near)</w:t>
      </w:r>
      <w:r w:rsidR="00096A79" w:rsidRPr="00946527">
        <w:rPr>
          <w:rFonts w:ascii="Book Antiqua" w:hAnsi="Book Antiqua"/>
          <w:sz w:val="24"/>
          <w:szCs w:val="24"/>
        </w:rPr>
        <w:t>, while only 2% had diplopia.</w:t>
      </w:r>
      <w:r w:rsidR="00AA17F5">
        <w:rPr>
          <w:rFonts w:ascii="Book Antiqua" w:hAnsi="Book Antiqua"/>
          <w:sz w:val="24"/>
          <w:szCs w:val="24"/>
        </w:rPr>
        <w:t xml:space="preserve"> </w:t>
      </w:r>
      <w:r w:rsidR="007639DD" w:rsidRPr="00946527">
        <w:rPr>
          <w:rFonts w:ascii="Book Antiqua" w:hAnsi="Book Antiqua"/>
          <w:sz w:val="24"/>
          <w:szCs w:val="24"/>
        </w:rPr>
        <w:t>Post-operatively, new-onset persistent diplopia developed in 5% of patients.</w:t>
      </w:r>
      <w:r w:rsidR="00AA17F5">
        <w:rPr>
          <w:rFonts w:ascii="Book Antiqua" w:hAnsi="Book Antiqua"/>
          <w:sz w:val="24"/>
          <w:szCs w:val="24"/>
        </w:rPr>
        <w:t xml:space="preserve"> </w:t>
      </w:r>
      <w:r w:rsidR="00A81968" w:rsidRPr="00946527">
        <w:rPr>
          <w:rFonts w:ascii="Book Antiqua" w:hAnsi="Book Antiqua"/>
          <w:sz w:val="24"/>
          <w:szCs w:val="24"/>
        </w:rPr>
        <w:t xml:space="preserve">However, </w:t>
      </w:r>
      <w:r w:rsidR="00BC11D9" w:rsidRPr="00946527">
        <w:rPr>
          <w:rFonts w:ascii="Book Antiqua" w:hAnsi="Book Antiqua"/>
          <w:sz w:val="24"/>
          <w:szCs w:val="24"/>
        </w:rPr>
        <w:t xml:space="preserve">saccade velocity </w:t>
      </w:r>
      <w:r w:rsidR="00BB4064" w:rsidRPr="00946527">
        <w:rPr>
          <w:rFonts w:ascii="Book Antiqua" w:hAnsi="Book Antiqua"/>
          <w:sz w:val="24"/>
          <w:szCs w:val="24"/>
        </w:rPr>
        <w:t>and sensory confirmation of diplopia were not part of the pre- or post-operative evaluation, and the definition of binocularity was broad</w:t>
      </w:r>
      <w:r w:rsidR="00BC11D9" w:rsidRPr="00946527">
        <w:rPr>
          <w:rFonts w:ascii="Book Antiqua" w:hAnsi="Book Antiqua"/>
          <w:sz w:val="24"/>
          <w:szCs w:val="24"/>
        </w:rPr>
        <w:t>.</w:t>
      </w:r>
      <w:r w:rsidR="00AA17F5">
        <w:rPr>
          <w:rFonts w:ascii="Book Antiqua" w:hAnsi="Book Antiqua"/>
          <w:sz w:val="24"/>
          <w:szCs w:val="24"/>
        </w:rPr>
        <w:t xml:space="preserve"> </w:t>
      </w:r>
      <w:r w:rsidR="00BB4064" w:rsidRPr="00946527">
        <w:rPr>
          <w:rFonts w:ascii="Book Antiqua" w:hAnsi="Book Antiqua"/>
          <w:sz w:val="24"/>
          <w:szCs w:val="24"/>
        </w:rPr>
        <w:t xml:space="preserve">The baseline pre-operative prevalence of </w:t>
      </w:r>
      <w:proofErr w:type="spellStart"/>
      <w:r w:rsidR="00BB4064" w:rsidRPr="00946527">
        <w:rPr>
          <w:rFonts w:ascii="Book Antiqua" w:hAnsi="Book Antiqua"/>
          <w:sz w:val="24"/>
          <w:szCs w:val="24"/>
        </w:rPr>
        <w:t>heterotropia</w:t>
      </w:r>
      <w:proofErr w:type="spellEnd"/>
      <w:r w:rsidR="00BB4064" w:rsidRPr="00946527">
        <w:rPr>
          <w:rFonts w:ascii="Book Antiqua" w:hAnsi="Book Antiqua"/>
          <w:sz w:val="24"/>
          <w:szCs w:val="24"/>
        </w:rPr>
        <w:t xml:space="preserve"> (26%) was much higher than that estimated by a random sampling of Medicare beneficiaries (&lt; 1%) in a</w:t>
      </w:r>
      <w:r w:rsidR="00476D31" w:rsidRPr="00946527">
        <w:rPr>
          <w:rFonts w:ascii="Book Antiqua" w:hAnsi="Book Antiqua"/>
          <w:sz w:val="24"/>
          <w:szCs w:val="24"/>
        </w:rPr>
        <w:t xml:space="preserve"> comparable age group</w:t>
      </w:r>
      <w:r w:rsidR="005B7770" w:rsidRPr="00946527">
        <w:rPr>
          <w:rFonts w:ascii="Book Antiqua" w:hAnsi="Book Antiqua"/>
          <w:sz w:val="24"/>
          <w:szCs w:val="24"/>
        </w:rPr>
        <w:t xml:space="preserve"> </w:t>
      </w:r>
      <w:r w:rsidR="005B7770" w:rsidRPr="00946527">
        <w:rPr>
          <w:rFonts w:ascii="Book Antiqua" w:hAnsi="Book Antiqua"/>
          <w:sz w:val="24"/>
          <w:szCs w:val="24"/>
          <w:vertAlign w:val="superscript"/>
        </w:rPr>
        <w:t>[</w:t>
      </w:r>
      <w:r w:rsidR="00476D31" w:rsidRPr="00946527">
        <w:rPr>
          <w:rFonts w:ascii="Book Antiqua" w:hAnsi="Book Antiqua"/>
          <w:sz w:val="24"/>
          <w:szCs w:val="24"/>
          <w:vertAlign w:val="superscript"/>
        </w:rPr>
        <w:t>26</w:t>
      </w:r>
      <w:r w:rsidR="005B7770" w:rsidRPr="00946527">
        <w:rPr>
          <w:rFonts w:ascii="Book Antiqua" w:hAnsi="Book Antiqua"/>
          <w:sz w:val="24"/>
          <w:szCs w:val="24"/>
          <w:vertAlign w:val="superscript"/>
        </w:rPr>
        <w:t>}</w:t>
      </w:r>
      <w:r w:rsidR="00D53354" w:rsidRPr="00946527">
        <w:rPr>
          <w:rFonts w:ascii="Book Antiqua" w:hAnsi="Book Antiqua"/>
          <w:sz w:val="24"/>
          <w:szCs w:val="24"/>
        </w:rPr>
        <w:t>.</w:t>
      </w:r>
      <w:r w:rsidR="00AA17F5">
        <w:rPr>
          <w:rFonts w:ascii="Book Antiqua" w:hAnsi="Book Antiqua"/>
          <w:sz w:val="24"/>
          <w:szCs w:val="24"/>
        </w:rPr>
        <w:t xml:space="preserve"> </w:t>
      </w:r>
      <w:r w:rsidR="00D53354" w:rsidRPr="00946527">
        <w:rPr>
          <w:rFonts w:ascii="Book Antiqua" w:hAnsi="Book Antiqua"/>
          <w:sz w:val="24"/>
          <w:szCs w:val="24"/>
        </w:rPr>
        <w:t xml:space="preserve">This implies that </w:t>
      </w:r>
      <w:r w:rsidR="00B5314D" w:rsidRPr="00946527">
        <w:rPr>
          <w:rFonts w:ascii="Book Antiqua" w:hAnsi="Book Antiqua"/>
          <w:sz w:val="24"/>
          <w:szCs w:val="24"/>
        </w:rPr>
        <w:t xml:space="preserve">glaucoma diagnosis and history of </w:t>
      </w:r>
      <w:r w:rsidR="004E6AF5" w:rsidRPr="00946527">
        <w:rPr>
          <w:rFonts w:ascii="Book Antiqua" w:hAnsi="Book Antiqua"/>
          <w:sz w:val="24"/>
          <w:szCs w:val="24"/>
        </w:rPr>
        <w:t xml:space="preserve">prior ocular surgeries (cataract extraction, </w:t>
      </w:r>
      <w:r w:rsidR="00B5314D" w:rsidRPr="00946527">
        <w:rPr>
          <w:rFonts w:ascii="Book Antiqua" w:hAnsi="Book Antiqua"/>
          <w:sz w:val="24"/>
          <w:szCs w:val="24"/>
        </w:rPr>
        <w:t xml:space="preserve">glaucoma filtering procedures) </w:t>
      </w:r>
      <w:r w:rsidRPr="00946527">
        <w:rPr>
          <w:rFonts w:ascii="Book Antiqua" w:hAnsi="Book Antiqua"/>
          <w:sz w:val="24"/>
          <w:szCs w:val="24"/>
        </w:rPr>
        <w:t>may</w:t>
      </w:r>
      <w:r w:rsidR="00D40ABC" w:rsidRPr="00946527">
        <w:rPr>
          <w:rFonts w:ascii="Book Antiqua" w:hAnsi="Book Antiqua"/>
          <w:sz w:val="24"/>
          <w:szCs w:val="24"/>
        </w:rPr>
        <w:t xml:space="preserve"> </w:t>
      </w:r>
      <w:r w:rsidR="00D53354" w:rsidRPr="00946527">
        <w:rPr>
          <w:rFonts w:ascii="Book Antiqua" w:hAnsi="Book Antiqua"/>
          <w:sz w:val="24"/>
          <w:szCs w:val="24"/>
        </w:rPr>
        <w:t xml:space="preserve">confer </w:t>
      </w:r>
      <w:r w:rsidR="004E6AF5" w:rsidRPr="00946527">
        <w:rPr>
          <w:rFonts w:ascii="Book Antiqua" w:hAnsi="Book Antiqua"/>
          <w:sz w:val="24"/>
          <w:szCs w:val="24"/>
        </w:rPr>
        <w:t xml:space="preserve">a </w:t>
      </w:r>
      <w:r w:rsidR="00D53354" w:rsidRPr="00946527">
        <w:rPr>
          <w:rFonts w:ascii="Book Antiqua" w:hAnsi="Book Antiqua"/>
          <w:sz w:val="24"/>
          <w:szCs w:val="24"/>
        </w:rPr>
        <w:t xml:space="preserve">higher risk of strabismus </w:t>
      </w:r>
      <w:r w:rsidR="004E6AF5" w:rsidRPr="00946527">
        <w:rPr>
          <w:rFonts w:ascii="Book Antiqua" w:hAnsi="Book Antiqua"/>
          <w:sz w:val="24"/>
          <w:szCs w:val="24"/>
        </w:rPr>
        <w:t>at baseline c</w:t>
      </w:r>
      <w:r w:rsidR="00D53354" w:rsidRPr="00946527">
        <w:rPr>
          <w:rFonts w:ascii="Book Antiqua" w:hAnsi="Book Antiqua"/>
          <w:sz w:val="24"/>
          <w:szCs w:val="24"/>
        </w:rPr>
        <w:t>ompare</w:t>
      </w:r>
      <w:r w:rsidR="002B330E" w:rsidRPr="00946527">
        <w:rPr>
          <w:rFonts w:ascii="Book Antiqua" w:hAnsi="Book Antiqua"/>
          <w:sz w:val="24"/>
          <w:szCs w:val="24"/>
        </w:rPr>
        <w:t xml:space="preserve">d </w:t>
      </w:r>
      <w:r w:rsidR="00D53354" w:rsidRPr="00946527">
        <w:rPr>
          <w:rFonts w:ascii="Book Antiqua" w:hAnsi="Book Antiqua"/>
          <w:sz w:val="24"/>
          <w:szCs w:val="24"/>
        </w:rPr>
        <w:t>to the general population</w:t>
      </w:r>
      <w:r w:rsidR="004E6AF5" w:rsidRPr="00946527">
        <w:rPr>
          <w:rFonts w:ascii="Book Antiqua" w:hAnsi="Book Antiqua"/>
          <w:sz w:val="24"/>
          <w:szCs w:val="24"/>
        </w:rPr>
        <w:t>.</w:t>
      </w:r>
      <w:r w:rsidR="00AA17F5">
        <w:rPr>
          <w:rFonts w:ascii="Book Antiqua" w:hAnsi="Book Antiqua"/>
          <w:sz w:val="24"/>
          <w:szCs w:val="24"/>
        </w:rPr>
        <w:t xml:space="preserve"> </w:t>
      </w:r>
      <w:r w:rsidR="00B867EF" w:rsidRPr="00946527">
        <w:rPr>
          <w:rFonts w:ascii="Book Antiqua" w:hAnsi="Book Antiqua"/>
          <w:sz w:val="24"/>
          <w:szCs w:val="24"/>
        </w:rPr>
        <w:t>Overall, t</w:t>
      </w:r>
      <w:r w:rsidR="00D3068C" w:rsidRPr="00946527">
        <w:rPr>
          <w:rFonts w:ascii="Book Antiqua" w:hAnsi="Book Antiqua"/>
          <w:sz w:val="24"/>
          <w:szCs w:val="24"/>
        </w:rPr>
        <w:t xml:space="preserve">he study’s </w:t>
      </w:r>
      <w:r w:rsidR="00A81968" w:rsidRPr="00946527">
        <w:rPr>
          <w:rFonts w:ascii="Book Antiqua" w:hAnsi="Book Antiqua"/>
          <w:sz w:val="24"/>
          <w:szCs w:val="24"/>
        </w:rPr>
        <w:t>prospective design</w:t>
      </w:r>
      <w:r w:rsidR="00D3068C" w:rsidRPr="00946527">
        <w:rPr>
          <w:rFonts w:ascii="Book Antiqua" w:hAnsi="Book Antiqua"/>
          <w:sz w:val="24"/>
          <w:szCs w:val="24"/>
        </w:rPr>
        <w:t>, large number of subjects and</w:t>
      </w:r>
      <w:r w:rsidR="00A81968" w:rsidRPr="00946527">
        <w:rPr>
          <w:rFonts w:ascii="Book Antiqua" w:hAnsi="Book Antiqua"/>
          <w:sz w:val="24"/>
          <w:szCs w:val="24"/>
        </w:rPr>
        <w:t xml:space="preserve"> pre- and post-operative motility assessment makes </w:t>
      </w:r>
      <w:r w:rsidR="00D3068C" w:rsidRPr="00946527">
        <w:rPr>
          <w:rFonts w:ascii="Book Antiqua" w:hAnsi="Book Antiqua"/>
          <w:sz w:val="24"/>
          <w:szCs w:val="24"/>
        </w:rPr>
        <w:t>it</w:t>
      </w:r>
      <w:r w:rsidR="00A81968" w:rsidRPr="00946527">
        <w:rPr>
          <w:rFonts w:ascii="Book Antiqua" w:hAnsi="Book Antiqua"/>
          <w:sz w:val="24"/>
          <w:szCs w:val="24"/>
        </w:rPr>
        <w:t xml:space="preserve"> </w:t>
      </w:r>
      <w:r w:rsidR="005C5C69" w:rsidRPr="00946527">
        <w:rPr>
          <w:rFonts w:ascii="Book Antiqua" w:hAnsi="Book Antiqua"/>
          <w:sz w:val="24"/>
          <w:szCs w:val="24"/>
        </w:rPr>
        <w:t xml:space="preserve">one of </w:t>
      </w:r>
      <w:r w:rsidR="00A81968" w:rsidRPr="00946527">
        <w:rPr>
          <w:rFonts w:ascii="Book Antiqua" w:hAnsi="Book Antiqua"/>
          <w:sz w:val="24"/>
          <w:szCs w:val="24"/>
        </w:rPr>
        <w:t xml:space="preserve">the </w:t>
      </w:r>
      <w:r w:rsidR="00973A1C" w:rsidRPr="00946527">
        <w:rPr>
          <w:rFonts w:ascii="Book Antiqua" w:hAnsi="Book Antiqua"/>
          <w:sz w:val="24"/>
          <w:szCs w:val="24"/>
        </w:rPr>
        <w:t>more</w:t>
      </w:r>
      <w:r w:rsidR="00A81968" w:rsidRPr="00946527">
        <w:rPr>
          <w:rFonts w:ascii="Book Antiqua" w:hAnsi="Book Antiqua"/>
          <w:sz w:val="24"/>
          <w:szCs w:val="24"/>
        </w:rPr>
        <w:t xml:space="preserve"> </w:t>
      </w:r>
      <w:r w:rsidR="00D3068C" w:rsidRPr="00946527">
        <w:rPr>
          <w:rFonts w:ascii="Book Antiqua" w:hAnsi="Book Antiqua"/>
          <w:sz w:val="24"/>
          <w:szCs w:val="24"/>
        </w:rPr>
        <w:t>convincing</w:t>
      </w:r>
      <w:r w:rsidR="00A81968" w:rsidRPr="00946527">
        <w:rPr>
          <w:rFonts w:ascii="Book Antiqua" w:hAnsi="Book Antiqua"/>
          <w:sz w:val="24"/>
          <w:szCs w:val="24"/>
        </w:rPr>
        <w:t xml:space="preserve"> </w:t>
      </w:r>
      <w:r w:rsidR="00D3068C" w:rsidRPr="00946527">
        <w:rPr>
          <w:rFonts w:ascii="Book Antiqua" w:hAnsi="Book Antiqua"/>
          <w:sz w:val="24"/>
          <w:szCs w:val="24"/>
        </w:rPr>
        <w:t>reports</w:t>
      </w:r>
      <w:r w:rsidR="00A81968" w:rsidRPr="00946527">
        <w:rPr>
          <w:rFonts w:ascii="Book Antiqua" w:hAnsi="Book Antiqua"/>
          <w:sz w:val="24"/>
          <w:szCs w:val="24"/>
        </w:rPr>
        <w:t xml:space="preserve"> </w:t>
      </w:r>
      <w:r w:rsidR="008725C6" w:rsidRPr="00946527">
        <w:rPr>
          <w:rFonts w:ascii="Book Antiqua" w:hAnsi="Book Antiqua"/>
          <w:sz w:val="24"/>
          <w:szCs w:val="24"/>
        </w:rPr>
        <w:t>on</w:t>
      </w:r>
      <w:r w:rsidR="00A81968" w:rsidRPr="00946527">
        <w:rPr>
          <w:rFonts w:ascii="Book Antiqua" w:hAnsi="Book Antiqua"/>
          <w:sz w:val="24"/>
          <w:szCs w:val="24"/>
        </w:rPr>
        <w:t xml:space="preserve"> binocular disturbance after GDD implantation.</w:t>
      </w:r>
      <w:r w:rsidR="00AA17F5">
        <w:rPr>
          <w:rFonts w:ascii="Book Antiqua" w:hAnsi="Book Antiqua"/>
          <w:sz w:val="24"/>
          <w:szCs w:val="24"/>
        </w:rPr>
        <w:t xml:space="preserve"> </w:t>
      </w:r>
    </w:p>
    <w:p w:rsidR="008615AF" w:rsidRPr="00946527" w:rsidRDefault="008615AF" w:rsidP="00946527">
      <w:pPr>
        <w:spacing w:after="0" w:line="360" w:lineRule="auto"/>
        <w:contextualSpacing/>
        <w:jc w:val="both"/>
        <w:rPr>
          <w:rFonts w:ascii="Book Antiqua" w:hAnsi="Book Antiqua"/>
          <w:sz w:val="24"/>
          <w:szCs w:val="24"/>
        </w:rPr>
      </w:pPr>
    </w:p>
    <w:p w:rsidR="008615AF" w:rsidRPr="00AA17F5" w:rsidRDefault="008615AF" w:rsidP="00946527">
      <w:pPr>
        <w:spacing w:after="0" w:line="360" w:lineRule="auto"/>
        <w:contextualSpacing/>
        <w:jc w:val="both"/>
        <w:rPr>
          <w:rFonts w:ascii="Book Antiqua" w:hAnsi="Book Antiqua"/>
          <w:b/>
          <w:sz w:val="24"/>
          <w:szCs w:val="24"/>
        </w:rPr>
      </w:pPr>
      <w:r w:rsidRPr="00AA17F5">
        <w:rPr>
          <w:rFonts w:ascii="Book Antiqua" w:hAnsi="Book Antiqua"/>
          <w:b/>
          <w:sz w:val="24"/>
          <w:szCs w:val="24"/>
        </w:rPr>
        <w:t>MANAGEMENT STRATEGIES</w:t>
      </w:r>
    </w:p>
    <w:p w:rsidR="005D3907" w:rsidRPr="00946527" w:rsidRDefault="00D02A2B" w:rsidP="00946527">
      <w:pPr>
        <w:spacing w:after="0" w:line="360" w:lineRule="auto"/>
        <w:contextualSpacing/>
        <w:jc w:val="both"/>
        <w:rPr>
          <w:rFonts w:ascii="Book Antiqua" w:hAnsi="Book Antiqua"/>
          <w:sz w:val="24"/>
          <w:szCs w:val="24"/>
        </w:rPr>
      </w:pPr>
      <w:r w:rsidRPr="00946527">
        <w:rPr>
          <w:rFonts w:ascii="Book Antiqua" w:hAnsi="Book Antiqua"/>
          <w:sz w:val="24"/>
          <w:szCs w:val="24"/>
        </w:rPr>
        <w:t>Anecdotally,</w:t>
      </w:r>
      <w:r w:rsidR="00CA6EAE" w:rsidRPr="00946527">
        <w:rPr>
          <w:rFonts w:ascii="Book Antiqua" w:hAnsi="Book Antiqua"/>
          <w:sz w:val="24"/>
          <w:szCs w:val="24"/>
        </w:rPr>
        <w:t xml:space="preserve"> </w:t>
      </w:r>
      <w:r w:rsidR="00622F78" w:rsidRPr="00946527">
        <w:rPr>
          <w:rFonts w:ascii="Book Antiqua" w:hAnsi="Book Antiqua"/>
          <w:sz w:val="24"/>
          <w:szCs w:val="24"/>
        </w:rPr>
        <w:t>many instances of</w:t>
      </w:r>
      <w:r w:rsidR="00CA6EAE" w:rsidRPr="00946527">
        <w:rPr>
          <w:rFonts w:ascii="Book Antiqua" w:hAnsi="Book Antiqua"/>
          <w:sz w:val="24"/>
          <w:szCs w:val="24"/>
        </w:rPr>
        <w:t xml:space="preserve"> motility disturbance </w:t>
      </w:r>
      <w:r w:rsidR="00622F78" w:rsidRPr="00946527">
        <w:rPr>
          <w:rFonts w:ascii="Book Antiqua" w:hAnsi="Book Antiqua"/>
          <w:sz w:val="24"/>
          <w:szCs w:val="24"/>
        </w:rPr>
        <w:t>will resolve</w:t>
      </w:r>
      <w:r w:rsidR="00CA6EAE" w:rsidRPr="00946527">
        <w:rPr>
          <w:rFonts w:ascii="Book Antiqua" w:hAnsi="Book Antiqua"/>
          <w:sz w:val="24"/>
          <w:szCs w:val="24"/>
        </w:rPr>
        <w:t xml:space="preserve"> without intervention </w:t>
      </w:r>
      <w:r w:rsidR="002B330E" w:rsidRPr="00946527">
        <w:rPr>
          <w:rFonts w:ascii="Book Antiqua" w:hAnsi="Book Antiqua"/>
          <w:sz w:val="24"/>
          <w:szCs w:val="24"/>
        </w:rPr>
        <w:t>within six months.</w:t>
      </w:r>
      <w:r w:rsidR="00AA17F5">
        <w:rPr>
          <w:rFonts w:ascii="Book Antiqua" w:hAnsi="Book Antiqua"/>
          <w:sz w:val="24"/>
          <w:szCs w:val="24"/>
        </w:rPr>
        <w:t xml:space="preserve"> </w:t>
      </w:r>
      <w:r w:rsidR="005D3907" w:rsidRPr="00946527">
        <w:rPr>
          <w:rFonts w:ascii="Book Antiqua" w:hAnsi="Book Antiqua"/>
          <w:sz w:val="24"/>
          <w:szCs w:val="24"/>
        </w:rPr>
        <w:t>However, i</w:t>
      </w:r>
      <w:r w:rsidR="00AE4404" w:rsidRPr="00946527">
        <w:rPr>
          <w:rFonts w:ascii="Book Antiqua" w:hAnsi="Book Antiqua"/>
          <w:sz w:val="24"/>
          <w:szCs w:val="24"/>
        </w:rPr>
        <w:t xml:space="preserve">f unresolved, the </w:t>
      </w:r>
      <w:r w:rsidR="005D3907" w:rsidRPr="00946527">
        <w:rPr>
          <w:rFonts w:ascii="Book Antiqua" w:hAnsi="Book Antiqua"/>
          <w:sz w:val="24"/>
          <w:szCs w:val="24"/>
        </w:rPr>
        <w:t xml:space="preserve">complex nature of </w:t>
      </w:r>
      <w:r w:rsidR="00AE4404" w:rsidRPr="00946527">
        <w:rPr>
          <w:rFonts w:ascii="Book Antiqua" w:hAnsi="Book Antiqua"/>
          <w:sz w:val="24"/>
          <w:szCs w:val="24"/>
        </w:rPr>
        <w:t>post-operative binocular disturbanc</w:t>
      </w:r>
      <w:r w:rsidR="006318BF" w:rsidRPr="00946527">
        <w:rPr>
          <w:rFonts w:ascii="Book Antiqua" w:hAnsi="Book Antiqua"/>
          <w:sz w:val="24"/>
          <w:szCs w:val="24"/>
        </w:rPr>
        <w:t xml:space="preserve">e </w:t>
      </w:r>
      <w:r w:rsidR="00AE4404" w:rsidRPr="00946527">
        <w:rPr>
          <w:rFonts w:ascii="Book Antiqua" w:hAnsi="Book Antiqua"/>
          <w:sz w:val="24"/>
          <w:szCs w:val="24"/>
        </w:rPr>
        <w:t>may require</w:t>
      </w:r>
      <w:r w:rsidR="00EC1DFC" w:rsidRPr="00946527">
        <w:rPr>
          <w:rFonts w:ascii="Book Antiqua" w:hAnsi="Book Antiqua"/>
          <w:sz w:val="24"/>
          <w:szCs w:val="24"/>
        </w:rPr>
        <w:t xml:space="preserve"> employment of</w:t>
      </w:r>
      <w:r w:rsidR="00AE4404" w:rsidRPr="00946527">
        <w:rPr>
          <w:rFonts w:ascii="Book Antiqua" w:hAnsi="Book Antiqua"/>
          <w:sz w:val="24"/>
          <w:szCs w:val="24"/>
        </w:rPr>
        <w:t xml:space="preserve"> a number of different strategies.</w:t>
      </w:r>
      <w:r w:rsidR="00AA17F5">
        <w:rPr>
          <w:rFonts w:ascii="Book Antiqua" w:hAnsi="Book Antiqua"/>
          <w:sz w:val="24"/>
          <w:szCs w:val="24"/>
        </w:rPr>
        <w:t xml:space="preserve"> </w:t>
      </w:r>
      <w:r w:rsidR="005D3907" w:rsidRPr="00946527">
        <w:rPr>
          <w:rFonts w:ascii="Book Antiqua" w:hAnsi="Book Antiqua"/>
          <w:sz w:val="24"/>
          <w:szCs w:val="24"/>
        </w:rPr>
        <w:t xml:space="preserve">Treatment is complicated by the variability of alignment during the healing process, </w:t>
      </w:r>
      <w:proofErr w:type="spellStart"/>
      <w:r w:rsidR="005D3907" w:rsidRPr="00946527">
        <w:rPr>
          <w:rFonts w:ascii="Book Antiqua" w:hAnsi="Book Antiqua"/>
          <w:sz w:val="24"/>
          <w:szCs w:val="24"/>
        </w:rPr>
        <w:t>incomitant</w:t>
      </w:r>
      <w:proofErr w:type="spellEnd"/>
      <w:r w:rsidR="005D3907" w:rsidRPr="00946527">
        <w:rPr>
          <w:rFonts w:ascii="Book Antiqua" w:hAnsi="Book Antiqua"/>
          <w:sz w:val="24"/>
          <w:szCs w:val="24"/>
        </w:rPr>
        <w:t xml:space="preserve"> nature of the deviations, torsion, and abnormal saccadic velocities.</w:t>
      </w:r>
      <w:r w:rsidR="00AA17F5">
        <w:rPr>
          <w:rFonts w:ascii="Book Antiqua" w:hAnsi="Book Antiqua"/>
          <w:sz w:val="24"/>
          <w:szCs w:val="24"/>
        </w:rPr>
        <w:t xml:space="preserve"> </w:t>
      </w:r>
    </w:p>
    <w:p w:rsidR="00CA6EAE" w:rsidRPr="00946527" w:rsidRDefault="005D3907"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 xml:space="preserve">Prismatic spectacle correction </w:t>
      </w:r>
      <w:r w:rsidR="006318BF" w:rsidRPr="00946527">
        <w:rPr>
          <w:rFonts w:ascii="Book Antiqua" w:hAnsi="Book Antiqua"/>
          <w:sz w:val="24"/>
          <w:szCs w:val="24"/>
        </w:rPr>
        <w:t xml:space="preserve">can be used as either </w:t>
      </w:r>
      <w:r w:rsidRPr="00946527">
        <w:rPr>
          <w:rFonts w:ascii="Book Antiqua" w:hAnsi="Book Antiqua"/>
          <w:sz w:val="24"/>
          <w:szCs w:val="24"/>
        </w:rPr>
        <w:t xml:space="preserve">a </w:t>
      </w:r>
      <w:r w:rsidR="006318BF" w:rsidRPr="00946527">
        <w:rPr>
          <w:rFonts w:ascii="Book Antiqua" w:hAnsi="Book Antiqua"/>
          <w:sz w:val="24"/>
          <w:szCs w:val="24"/>
        </w:rPr>
        <w:t xml:space="preserve">temporizing or </w:t>
      </w:r>
      <w:r w:rsidRPr="00946527">
        <w:rPr>
          <w:rFonts w:ascii="Book Antiqua" w:hAnsi="Book Antiqua"/>
          <w:sz w:val="24"/>
          <w:szCs w:val="24"/>
        </w:rPr>
        <w:t xml:space="preserve">a </w:t>
      </w:r>
      <w:r w:rsidR="006318BF" w:rsidRPr="00946527">
        <w:rPr>
          <w:rFonts w:ascii="Book Antiqua" w:hAnsi="Book Antiqua"/>
          <w:sz w:val="24"/>
          <w:szCs w:val="24"/>
        </w:rPr>
        <w:t>permanent solution</w:t>
      </w:r>
      <w:r w:rsidR="00361834" w:rsidRPr="00946527">
        <w:rPr>
          <w:rFonts w:ascii="Book Antiqua" w:hAnsi="Book Antiqua"/>
          <w:sz w:val="24"/>
          <w:szCs w:val="24"/>
        </w:rPr>
        <w:t>, successfully alleviating symptoms</w:t>
      </w:r>
      <w:r w:rsidR="00EC1DFC" w:rsidRPr="00946527">
        <w:rPr>
          <w:rFonts w:ascii="Book Antiqua" w:hAnsi="Book Antiqua"/>
          <w:sz w:val="24"/>
          <w:szCs w:val="24"/>
        </w:rPr>
        <w:t xml:space="preserve"> in 65% of treated </w:t>
      </w:r>
      <w:proofErr w:type="gramStart"/>
      <w:r w:rsidR="00EC1DFC" w:rsidRPr="00946527">
        <w:rPr>
          <w:rFonts w:ascii="Book Antiqua" w:hAnsi="Book Antiqua"/>
          <w:sz w:val="24"/>
          <w:szCs w:val="24"/>
        </w:rPr>
        <w:t>patients</w:t>
      </w:r>
      <w:r w:rsidR="005B7770" w:rsidRPr="00946527">
        <w:rPr>
          <w:rFonts w:ascii="Book Antiqua" w:hAnsi="Book Antiqua"/>
          <w:sz w:val="24"/>
          <w:szCs w:val="24"/>
          <w:vertAlign w:val="superscript"/>
        </w:rPr>
        <w:t>[</w:t>
      </w:r>
      <w:proofErr w:type="gramEnd"/>
      <w:r w:rsidR="005B7770" w:rsidRPr="00946527">
        <w:rPr>
          <w:rFonts w:ascii="Book Antiqua" w:hAnsi="Book Antiqua"/>
          <w:sz w:val="24"/>
          <w:szCs w:val="24"/>
          <w:vertAlign w:val="superscript"/>
        </w:rPr>
        <w:t>1]</w:t>
      </w:r>
      <w:r w:rsidR="00EC1DFC" w:rsidRPr="00946527">
        <w:rPr>
          <w:rFonts w:ascii="Book Antiqua" w:hAnsi="Book Antiqua"/>
          <w:sz w:val="24"/>
          <w:szCs w:val="24"/>
        </w:rPr>
        <w:t>.</w:t>
      </w:r>
      <w:r w:rsidR="00AA17F5">
        <w:rPr>
          <w:rFonts w:ascii="Book Antiqua" w:hAnsi="Book Antiqua"/>
          <w:sz w:val="24"/>
          <w:szCs w:val="24"/>
        </w:rPr>
        <w:t xml:space="preserve"> </w:t>
      </w:r>
      <w:r w:rsidR="00EC1DFC" w:rsidRPr="00946527">
        <w:rPr>
          <w:rFonts w:ascii="Book Antiqua" w:hAnsi="Book Antiqua"/>
          <w:sz w:val="24"/>
          <w:szCs w:val="24"/>
        </w:rPr>
        <w:t xml:space="preserve">Prism correction </w:t>
      </w:r>
      <w:r w:rsidRPr="00946527">
        <w:rPr>
          <w:rFonts w:ascii="Book Antiqua" w:hAnsi="Book Antiqua"/>
          <w:sz w:val="24"/>
          <w:szCs w:val="24"/>
        </w:rPr>
        <w:t>can</w:t>
      </w:r>
      <w:r w:rsidR="006318BF" w:rsidRPr="00946527">
        <w:rPr>
          <w:rFonts w:ascii="Book Antiqua" w:hAnsi="Book Antiqua"/>
          <w:sz w:val="24"/>
          <w:szCs w:val="24"/>
        </w:rPr>
        <w:t xml:space="preserve"> be used to facilitate fusion </w:t>
      </w:r>
      <w:r w:rsidRPr="00946527">
        <w:rPr>
          <w:rFonts w:ascii="Book Antiqua" w:hAnsi="Book Antiqua"/>
          <w:sz w:val="24"/>
          <w:szCs w:val="24"/>
        </w:rPr>
        <w:t>by aligning the images or by moving</w:t>
      </w:r>
      <w:r w:rsidR="006318BF" w:rsidRPr="00946527">
        <w:rPr>
          <w:rFonts w:ascii="Book Antiqua" w:hAnsi="Book Antiqua"/>
          <w:sz w:val="24"/>
          <w:szCs w:val="24"/>
        </w:rPr>
        <w:t xml:space="preserve"> the </w:t>
      </w:r>
      <w:r w:rsidR="006318BF" w:rsidRPr="00946527">
        <w:rPr>
          <w:rFonts w:ascii="Book Antiqua" w:hAnsi="Book Antiqua"/>
          <w:sz w:val="24"/>
          <w:szCs w:val="24"/>
        </w:rPr>
        <w:lastRenderedPageBreak/>
        <w:t>second image further so that it can be suppressed.</w:t>
      </w:r>
      <w:r w:rsidR="00AA17F5">
        <w:rPr>
          <w:rFonts w:ascii="Book Antiqua" w:hAnsi="Book Antiqua"/>
          <w:sz w:val="24"/>
          <w:szCs w:val="24"/>
        </w:rPr>
        <w:t xml:space="preserve"> </w:t>
      </w:r>
      <w:r w:rsidR="00EC1DFC" w:rsidRPr="00946527">
        <w:rPr>
          <w:rFonts w:ascii="Book Antiqua" w:hAnsi="Book Antiqua"/>
          <w:sz w:val="24"/>
          <w:szCs w:val="24"/>
        </w:rPr>
        <w:t>Its utility as</w:t>
      </w:r>
      <w:r w:rsidRPr="00946527">
        <w:rPr>
          <w:rFonts w:ascii="Book Antiqua" w:hAnsi="Book Antiqua"/>
          <w:sz w:val="24"/>
          <w:szCs w:val="24"/>
        </w:rPr>
        <w:t xml:space="preserve"> a temporizing measure preceding strabismus surgery </w:t>
      </w:r>
      <w:r w:rsidR="00EC1DFC" w:rsidRPr="00946527">
        <w:rPr>
          <w:rFonts w:ascii="Book Antiqua" w:hAnsi="Book Antiqua"/>
          <w:sz w:val="24"/>
          <w:szCs w:val="24"/>
        </w:rPr>
        <w:t>to</w:t>
      </w:r>
      <w:r w:rsidRPr="00946527">
        <w:rPr>
          <w:rFonts w:ascii="Book Antiqua" w:hAnsi="Book Antiqua"/>
          <w:sz w:val="24"/>
          <w:szCs w:val="24"/>
        </w:rPr>
        <w:t xml:space="preserve"> test fusion or a</w:t>
      </w:r>
      <w:r w:rsidR="00EC1DFC" w:rsidRPr="00946527">
        <w:rPr>
          <w:rFonts w:ascii="Book Antiqua" w:hAnsi="Book Antiqua"/>
          <w:sz w:val="24"/>
          <w:szCs w:val="24"/>
        </w:rPr>
        <w:t>s a</w:t>
      </w:r>
      <w:r w:rsidRPr="00946527">
        <w:rPr>
          <w:rFonts w:ascii="Book Antiqua" w:hAnsi="Book Antiqua"/>
          <w:sz w:val="24"/>
          <w:szCs w:val="24"/>
        </w:rPr>
        <w:t xml:space="preserve"> permanent measure</w:t>
      </w:r>
      <w:r w:rsidR="00EC1DFC" w:rsidRPr="00946527">
        <w:rPr>
          <w:rFonts w:ascii="Book Antiqua" w:hAnsi="Book Antiqua"/>
          <w:sz w:val="24"/>
          <w:szCs w:val="24"/>
        </w:rPr>
        <w:t xml:space="preserve"> to alleviate diplopia makes it extremely helpful in these complicated cases</w:t>
      </w:r>
      <w:r w:rsidRPr="00946527">
        <w:rPr>
          <w:rFonts w:ascii="Book Antiqua" w:hAnsi="Book Antiqua"/>
          <w:sz w:val="24"/>
          <w:szCs w:val="24"/>
        </w:rPr>
        <w:t>.</w:t>
      </w:r>
      <w:r w:rsidR="00AA17F5">
        <w:rPr>
          <w:rFonts w:ascii="Book Antiqua" w:hAnsi="Book Antiqua"/>
          <w:sz w:val="24"/>
          <w:szCs w:val="24"/>
        </w:rPr>
        <w:t xml:space="preserve"> </w:t>
      </w:r>
      <w:r w:rsidRPr="00946527">
        <w:rPr>
          <w:rFonts w:ascii="Book Antiqua" w:hAnsi="Book Antiqua"/>
          <w:sz w:val="24"/>
          <w:szCs w:val="24"/>
        </w:rPr>
        <w:t>The options include</w:t>
      </w:r>
      <w:r w:rsidR="00EC1DFC" w:rsidRPr="00946527">
        <w:rPr>
          <w:rFonts w:ascii="Book Antiqua" w:hAnsi="Book Antiqua"/>
          <w:sz w:val="24"/>
          <w:szCs w:val="24"/>
        </w:rPr>
        <w:t xml:space="preserve"> </w:t>
      </w:r>
      <w:r w:rsidR="00D510B0" w:rsidRPr="00946527">
        <w:rPr>
          <w:rFonts w:ascii="Book Antiqua" w:hAnsi="Book Antiqua"/>
          <w:sz w:val="24"/>
          <w:szCs w:val="24"/>
        </w:rPr>
        <w:t>press-</w:t>
      </w:r>
      <w:r w:rsidRPr="00946527">
        <w:rPr>
          <w:rFonts w:ascii="Book Antiqua" w:hAnsi="Book Antiqua"/>
          <w:sz w:val="24"/>
          <w:szCs w:val="24"/>
        </w:rPr>
        <w:t>on Fresnel prism</w:t>
      </w:r>
      <w:r w:rsidR="00D510B0" w:rsidRPr="00946527">
        <w:rPr>
          <w:rFonts w:ascii="Book Antiqua" w:hAnsi="Book Antiqua"/>
          <w:sz w:val="24"/>
          <w:szCs w:val="24"/>
        </w:rPr>
        <w:t>s</w:t>
      </w:r>
      <w:r w:rsidRPr="00946527">
        <w:rPr>
          <w:rFonts w:ascii="Book Antiqua" w:hAnsi="Book Antiqua"/>
          <w:sz w:val="24"/>
          <w:szCs w:val="24"/>
        </w:rPr>
        <w:t xml:space="preserve"> </w:t>
      </w:r>
      <w:r w:rsidR="00D510B0" w:rsidRPr="00946527">
        <w:rPr>
          <w:rFonts w:ascii="Book Antiqua" w:hAnsi="Book Antiqua"/>
          <w:sz w:val="24"/>
          <w:szCs w:val="24"/>
        </w:rPr>
        <w:t>for variable deviations</w:t>
      </w:r>
      <w:r w:rsidRPr="00946527">
        <w:rPr>
          <w:rFonts w:ascii="Book Antiqua" w:hAnsi="Book Antiqua"/>
          <w:sz w:val="24"/>
          <w:szCs w:val="24"/>
        </w:rPr>
        <w:t xml:space="preserve"> </w:t>
      </w:r>
      <w:r w:rsidR="00D510B0" w:rsidRPr="00946527">
        <w:rPr>
          <w:rFonts w:ascii="Book Antiqua" w:hAnsi="Book Antiqua"/>
          <w:sz w:val="24"/>
          <w:szCs w:val="24"/>
        </w:rPr>
        <w:t>or ground-</w:t>
      </w:r>
      <w:r w:rsidR="00EC1DFC" w:rsidRPr="00946527">
        <w:rPr>
          <w:rFonts w:ascii="Book Antiqua" w:hAnsi="Book Antiqua"/>
          <w:sz w:val="24"/>
          <w:szCs w:val="24"/>
        </w:rPr>
        <w:t>in prism</w:t>
      </w:r>
      <w:r w:rsidR="00D510B0" w:rsidRPr="00946527">
        <w:rPr>
          <w:rFonts w:ascii="Book Antiqua" w:hAnsi="Book Antiqua"/>
          <w:sz w:val="24"/>
          <w:szCs w:val="24"/>
        </w:rPr>
        <w:t>s</w:t>
      </w:r>
      <w:r w:rsidR="00EC1DFC" w:rsidRPr="00946527">
        <w:rPr>
          <w:rFonts w:ascii="Book Antiqua" w:hAnsi="Book Antiqua"/>
          <w:sz w:val="24"/>
          <w:szCs w:val="24"/>
        </w:rPr>
        <w:t xml:space="preserve"> for</w:t>
      </w:r>
      <w:r w:rsidRPr="00946527">
        <w:rPr>
          <w:rFonts w:ascii="Book Antiqua" w:hAnsi="Book Antiqua"/>
          <w:sz w:val="24"/>
          <w:szCs w:val="24"/>
        </w:rPr>
        <w:t xml:space="preserve"> </w:t>
      </w:r>
      <w:r w:rsidR="00EC1DFC" w:rsidRPr="00946527">
        <w:rPr>
          <w:rFonts w:ascii="Book Antiqua" w:hAnsi="Book Antiqua"/>
          <w:sz w:val="24"/>
          <w:szCs w:val="24"/>
        </w:rPr>
        <w:t>small</w:t>
      </w:r>
      <w:r w:rsidR="008E54F7" w:rsidRPr="00946527">
        <w:rPr>
          <w:rFonts w:ascii="Book Antiqua" w:hAnsi="Book Antiqua"/>
          <w:sz w:val="24"/>
          <w:szCs w:val="24"/>
        </w:rPr>
        <w:t>er</w:t>
      </w:r>
      <w:r w:rsidR="00622F78" w:rsidRPr="00946527">
        <w:rPr>
          <w:rFonts w:ascii="Book Antiqua" w:hAnsi="Book Antiqua"/>
          <w:sz w:val="24"/>
          <w:szCs w:val="24"/>
        </w:rPr>
        <w:t>,</w:t>
      </w:r>
      <w:r w:rsidR="00EC1DFC" w:rsidRPr="00946527">
        <w:rPr>
          <w:rFonts w:ascii="Book Antiqua" w:hAnsi="Book Antiqua"/>
          <w:sz w:val="24"/>
          <w:szCs w:val="24"/>
        </w:rPr>
        <w:t xml:space="preserve"> </w:t>
      </w:r>
      <w:r w:rsidRPr="00946527">
        <w:rPr>
          <w:rFonts w:ascii="Book Antiqua" w:hAnsi="Book Antiqua"/>
          <w:sz w:val="24"/>
          <w:szCs w:val="24"/>
        </w:rPr>
        <w:t>stable deviation</w:t>
      </w:r>
      <w:r w:rsidR="00D510B0" w:rsidRPr="00946527">
        <w:rPr>
          <w:rFonts w:ascii="Book Antiqua" w:hAnsi="Book Antiqua"/>
          <w:sz w:val="24"/>
          <w:szCs w:val="24"/>
        </w:rPr>
        <w:t>s</w:t>
      </w:r>
      <w:r w:rsidRPr="00946527">
        <w:rPr>
          <w:rFonts w:ascii="Book Antiqua" w:hAnsi="Book Antiqua"/>
          <w:sz w:val="24"/>
          <w:szCs w:val="24"/>
        </w:rPr>
        <w:t>.</w:t>
      </w:r>
      <w:r w:rsidR="00AA17F5">
        <w:rPr>
          <w:rFonts w:ascii="Book Antiqua" w:hAnsi="Book Antiqua"/>
          <w:sz w:val="24"/>
          <w:szCs w:val="24"/>
        </w:rPr>
        <w:t xml:space="preserve"> </w:t>
      </w:r>
    </w:p>
    <w:p w:rsidR="00CA6EAE" w:rsidRPr="00946527" w:rsidRDefault="00EC1DFC"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 xml:space="preserve">Strabismus surgery may be indicated if the deviation is fairly </w:t>
      </w:r>
      <w:proofErr w:type="spellStart"/>
      <w:r w:rsidRPr="00946527">
        <w:rPr>
          <w:rFonts w:ascii="Book Antiqua" w:hAnsi="Book Antiqua"/>
          <w:sz w:val="24"/>
          <w:szCs w:val="24"/>
        </w:rPr>
        <w:t>comitant</w:t>
      </w:r>
      <w:proofErr w:type="spellEnd"/>
      <w:r w:rsidR="00CC057E" w:rsidRPr="00946527">
        <w:rPr>
          <w:rFonts w:ascii="Book Antiqua" w:hAnsi="Book Antiqua"/>
          <w:sz w:val="24"/>
          <w:szCs w:val="24"/>
        </w:rPr>
        <w:t xml:space="preserve"> in a patient with adequate motor fusion</w:t>
      </w:r>
      <w:r w:rsidRPr="00946527">
        <w:rPr>
          <w:rFonts w:ascii="Book Antiqua" w:hAnsi="Book Antiqua"/>
          <w:sz w:val="24"/>
          <w:szCs w:val="24"/>
        </w:rPr>
        <w:t>; however, the patient must understand the goal of surgery is alleviation of diplopia in primary and reading positions and</w:t>
      </w:r>
      <w:r w:rsidR="00CC057E" w:rsidRPr="00946527">
        <w:rPr>
          <w:rFonts w:ascii="Book Antiqua" w:hAnsi="Book Antiqua"/>
          <w:sz w:val="24"/>
          <w:szCs w:val="24"/>
        </w:rPr>
        <w:t xml:space="preserve"> may</w:t>
      </w:r>
      <w:r w:rsidR="00E458BF" w:rsidRPr="00946527">
        <w:rPr>
          <w:rFonts w:ascii="Book Antiqua" w:hAnsi="Book Antiqua"/>
          <w:sz w:val="24"/>
          <w:szCs w:val="24"/>
        </w:rPr>
        <w:t xml:space="preserve"> not correct</w:t>
      </w:r>
      <w:r w:rsidRPr="00946527">
        <w:rPr>
          <w:rFonts w:ascii="Book Antiqua" w:hAnsi="Book Antiqua"/>
          <w:sz w:val="24"/>
          <w:szCs w:val="24"/>
        </w:rPr>
        <w:t xml:space="preserve"> misalignment</w:t>
      </w:r>
      <w:r w:rsidR="00E458BF" w:rsidRPr="00946527">
        <w:rPr>
          <w:rFonts w:ascii="Book Antiqua" w:hAnsi="Book Antiqua"/>
          <w:sz w:val="24"/>
          <w:szCs w:val="24"/>
        </w:rPr>
        <w:t xml:space="preserve"> in other directions of gaze</w:t>
      </w:r>
      <w:r w:rsidRPr="00946527">
        <w:rPr>
          <w:rFonts w:ascii="Book Antiqua" w:hAnsi="Book Antiqua"/>
          <w:sz w:val="24"/>
          <w:szCs w:val="24"/>
        </w:rPr>
        <w:t>.</w:t>
      </w:r>
      <w:r w:rsidR="00AA17F5">
        <w:rPr>
          <w:rFonts w:ascii="Book Antiqua" w:hAnsi="Book Antiqua"/>
          <w:sz w:val="24"/>
          <w:szCs w:val="24"/>
        </w:rPr>
        <w:t xml:space="preserve"> </w:t>
      </w:r>
      <w:r w:rsidRPr="00946527">
        <w:rPr>
          <w:rFonts w:ascii="Book Antiqua" w:hAnsi="Book Antiqua"/>
          <w:sz w:val="24"/>
          <w:szCs w:val="24"/>
        </w:rPr>
        <w:t xml:space="preserve">The patient should be aware of the increased risk of </w:t>
      </w:r>
      <w:r w:rsidR="005D72B0" w:rsidRPr="00946527">
        <w:rPr>
          <w:rFonts w:ascii="Book Antiqua" w:hAnsi="Book Antiqua"/>
          <w:sz w:val="24"/>
          <w:szCs w:val="24"/>
        </w:rPr>
        <w:t>compromised</w:t>
      </w:r>
      <w:r w:rsidR="005F4AEE" w:rsidRPr="00946527">
        <w:rPr>
          <w:rFonts w:ascii="Book Antiqua" w:hAnsi="Book Antiqua"/>
          <w:sz w:val="24"/>
          <w:szCs w:val="24"/>
        </w:rPr>
        <w:t xml:space="preserve"> intraocular pressure control when operating next</w:t>
      </w:r>
      <w:r w:rsidRPr="00946527">
        <w:rPr>
          <w:rFonts w:ascii="Book Antiqua" w:hAnsi="Book Antiqua"/>
          <w:sz w:val="24"/>
          <w:szCs w:val="24"/>
        </w:rPr>
        <w:t xml:space="preserve"> to filtering blebs and drainage devices.</w:t>
      </w:r>
      <w:r w:rsidR="00AA17F5">
        <w:rPr>
          <w:rFonts w:ascii="Book Antiqua" w:hAnsi="Book Antiqua"/>
          <w:sz w:val="24"/>
          <w:szCs w:val="24"/>
        </w:rPr>
        <w:t xml:space="preserve"> </w:t>
      </w:r>
      <w:r w:rsidR="005F4AEE" w:rsidRPr="00946527">
        <w:rPr>
          <w:rFonts w:ascii="Book Antiqua" w:hAnsi="Book Antiqua"/>
          <w:sz w:val="24"/>
          <w:szCs w:val="24"/>
        </w:rPr>
        <w:t>A multidisciplinary approach involving both strabismus and glaucoma services may increase the likelihood of success and minimize complications</w:t>
      </w:r>
      <w:r w:rsidR="00D510B0" w:rsidRPr="00946527">
        <w:rPr>
          <w:rFonts w:ascii="Book Antiqua" w:hAnsi="Book Antiqua"/>
          <w:sz w:val="24"/>
          <w:szCs w:val="24"/>
        </w:rPr>
        <w:t>.</w:t>
      </w:r>
      <w:r w:rsidR="00AA17F5">
        <w:rPr>
          <w:rFonts w:ascii="Book Antiqua" w:hAnsi="Book Antiqua"/>
          <w:sz w:val="24"/>
          <w:szCs w:val="24"/>
        </w:rPr>
        <w:t xml:space="preserve"> </w:t>
      </w:r>
      <w:r w:rsidRPr="00946527">
        <w:rPr>
          <w:rFonts w:ascii="Book Antiqua" w:hAnsi="Book Antiqua"/>
          <w:sz w:val="24"/>
          <w:szCs w:val="24"/>
        </w:rPr>
        <w:t xml:space="preserve"> </w:t>
      </w:r>
    </w:p>
    <w:p w:rsidR="006E6C6F" w:rsidRPr="00946527" w:rsidRDefault="006E6C6F"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Alternatively, other surgical strategies</w:t>
      </w:r>
      <w:r w:rsidR="00EC1DFC" w:rsidRPr="00946527">
        <w:rPr>
          <w:rFonts w:ascii="Book Antiqua" w:hAnsi="Book Antiqua"/>
          <w:sz w:val="24"/>
          <w:szCs w:val="24"/>
        </w:rPr>
        <w:t xml:space="preserve"> </w:t>
      </w:r>
      <w:r w:rsidR="00CA6EAE" w:rsidRPr="00946527">
        <w:rPr>
          <w:rFonts w:ascii="Book Antiqua" w:hAnsi="Book Antiqua"/>
          <w:sz w:val="24"/>
          <w:szCs w:val="24"/>
        </w:rPr>
        <w:t>include implanting a second implant in the opposite quadrant</w:t>
      </w:r>
      <w:r w:rsidRPr="00946527">
        <w:rPr>
          <w:rFonts w:ascii="Book Antiqua" w:hAnsi="Book Antiqua"/>
          <w:sz w:val="24"/>
          <w:szCs w:val="24"/>
        </w:rPr>
        <w:t xml:space="preserve"> </w:t>
      </w:r>
      <w:r w:rsidR="00E458BF" w:rsidRPr="00946527">
        <w:rPr>
          <w:rFonts w:ascii="Book Antiqua" w:hAnsi="Book Antiqua"/>
          <w:sz w:val="24"/>
          <w:szCs w:val="24"/>
        </w:rPr>
        <w:t xml:space="preserve">of the same eye </w:t>
      </w:r>
      <w:r w:rsidRPr="00946527">
        <w:rPr>
          <w:rFonts w:ascii="Book Antiqua" w:hAnsi="Book Antiqua"/>
          <w:sz w:val="24"/>
          <w:szCs w:val="24"/>
        </w:rPr>
        <w:t>(without or without removal of offending implant) or, when indicated, implant</w:t>
      </w:r>
      <w:r w:rsidR="00D0312A" w:rsidRPr="00946527">
        <w:rPr>
          <w:rFonts w:ascii="Book Antiqua" w:hAnsi="Book Antiqua"/>
          <w:sz w:val="24"/>
          <w:szCs w:val="24"/>
        </w:rPr>
        <w:t xml:space="preserve">ing </w:t>
      </w:r>
      <w:r w:rsidR="00622F78" w:rsidRPr="00946527">
        <w:rPr>
          <w:rFonts w:ascii="Book Antiqua" w:hAnsi="Book Antiqua"/>
          <w:sz w:val="24"/>
          <w:szCs w:val="24"/>
        </w:rPr>
        <w:t>a GDD</w:t>
      </w:r>
      <w:r w:rsidRPr="00946527">
        <w:rPr>
          <w:rFonts w:ascii="Book Antiqua" w:hAnsi="Book Antiqua"/>
          <w:sz w:val="24"/>
          <w:szCs w:val="24"/>
        </w:rPr>
        <w:t xml:space="preserve"> in fellow eye under the yoke muscles.</w:t>
      </w:r>
      <w:r w:rsidR="00AA17F5">
        <w:rPr>
          <w:rFonts w:ascii="Book Antiqua" w:hAnsi="Book Antiqua"/>
          <w:sz w:val="24"/>
          <w:szCs w:val="24"/>
        </w:rPr>
        <w:t xml:space="preserve"> </w:t>
      </w:r>
      <w:r w:rsidRPr="00946527">
        <w:rPr>
          <w:rFonts w:ascii="Book Antiqua" w:hAnsi="Book Antiqua"/>
          <w:sz w:val="24"/>
          <w:szCs w:val="24"/>
        </w:rPr>
        <w:t xml:space="preserve">This strategy capitalizes on the observation that the implant may result in a </w:t>
      </w:r>
      <w:r w:rsidR="002871DE" w:rsidRPr="00946527">
        <w:rPr>
          <w:rFonts w:ascii="Book Antiqua" w:hAnsi="Book Antiqua"/>
          <w:sz w:val="24"/>
          <w:szCs w:val="24"/>
        </w:rPr>
        <w:t xml:space="preserve">combined </w:t>
      </w:r>
      <w:r w:rsidRPr="00946527">
        <w:rPr>
          <w:rFonts w:ascii="Book Antiqua" w:hAnsi="Book Antiqua"/>
          <w:sz w:val="24"/>
          <w:szCs w:val="24"/>
        </w:rPr>
        <w:t>resection/posterior-fixation effect, an</w:t>
      </w:r>
      <w:r w:rsidR="00E458BF" w:rsidRPr="00946527">
        <w:rPr>
          <w:rFonts w:ascii="Book Antiqua" w:hAnsi="Book Antiqua"/>
          <w:sz w:val="24"/>
          <w:szCs w:val="24"/>
        </w:rPr>
        <w:t xml:space="preserve">d thus decrease </w:t>
      </w:r>
      <w:proofErr w:type="spellStart"/>
      <w:r w:rsidR="00E458BF" w:rsidRPr="00946527">
        <w:rPr>
          <w:rFonts w:ascii="Book Antiqua" w:hAnsi="Book Antiqua"/>
          <w:sz w:val="24"/>
          <w:szCs w:val="24"/>
        </w:rPr>
        <w:t>heterotropia</w:t>
      </w:r>
      <w:proofErr w:type="spellEnd"/>
      <w:r w:rsidR="00E458BF" w:rsidRPr="00946527">
        <w:rPr>
          <w:rFonts w:ascii="Book Antiqua" w:hAnsi="Book Antiqua"/>
          <w:sz w:val="24"/>
          <w:szCs w:val="24"/>
        </w:rPr>
        <w:t>.</w:t>
      </w:r>
      <w:r w:rsidR="00AA17F5">
        <w:rPr>
          <w:rFonts w:ascii="Book Antiqua" w:hAnsi="Book Antiqua"/>
          <w:sz w:val="24"/>
          <w:szCs w:val="24"/>
        </w:rPr>
        <w:t xml:space="preserve"> </w:t>
      </w:r>
      <w:r w:rsidR="00E458BF" w:rsidRPr="00946527">
        <w:rPr>
          <w:rFonts w:ascii="Book Antiqua" w:hAnsi="Book Antiqua"/>
          <w:sz w:val="24"/>
          <w:szCs w:val="24"/>
        </w:rPr>
        <w:t xml:space="preserve">Aggressive </w:t>
      </w:r>
      <w:proofErr w:type="spellStart"/>
      <w:r w:rsidR="00E458BF" w:rsidRPr="00946527">
        <w:rPr>
          <w:rFonts w:ascii="Book Antiqua" w:hAnsi="Book Antiqua"/>
          <w:sz w:val="24"/>
          <w:szCs w:val="24"/>
        </w:rPr>
        <w:t>l</w:t>
      </w:r>
      <w:r w:rsidRPr="00946527">
        <w:rPr>
          <w:rFonts w:ascii="Book Antiqua" w:hAnsi="Book Antiqua"/>
          <w:sz w:val="24"/>
          <w:szCs w:val="24"/>
        </w:rPr>
        <w:t>ysis</w:t>
      </w:r>
      <w:proofErr w:type="spellEnd"/>
      <w:r w:rsidRPr="00946527">
        <w:rPr>
          <w:rFonts w:ascii="Book Antiqua" w:hAnsi="Book Antiqua"/>
          <w:sz w:val="24"/>
          <w:szCs w:val="24"/>
        </w:rPr>
        <w:t xml:space="preserve"> of adhesion with </w:t>
      </w:r>
      <w:r w:rsidR="00CA6EAE" w:rsidRPr="00946527">
        <w:rPr>
          <w:rFonts w:ascii="Book Antiqua" w:hAnsi="Book Antiqua"/>
          <w:sz w:val="24"/>
          <w:szCs w:val="24"/>
        </w:rPr>
        <w:t xml:space="preserve">amniotic membrane grafts </w:t>
      </w:r>
      <w:r w:rsidRPr="00946527">
        <w:rPr>
          <w:rFonts w:ascii="Book Antiqua" w:hAnsi="Book Antiqua"/>
          <w:sz w:val="24"/>
          <w:szCs w:val="24"/>
        </w:rPr>
        <w:t>around the implant and affected muscles to reduce scarring have some anecdotal success</w:t>
      </w:r>
      <w:r w:rsidR="00CA6EAE" w:rsidRPr="00946527">
        <w:rPr>
          <w:rFonts w:ascii="Book Antiqua" w:hAnsi="Book Antiqua"/>
          <w:sz w:val="24"/>
          <w:szCs w:val="24"/>
        </w:rPr>
        <w:t>.</w:t>
      </w:r>
      <w:r w:rsidR="00AA17F5">
        <w:rPr>
          <w:rFonts w:ascii="Book Antiqua" w:hAnsi="Book Antiqua"/>
          <w:sz w:val="24"/>
          <w:szCs w:val="24"/>
        </w:rPr>
        <w:t xml:space="preserve"> </w:t>
      </w:r>
    </w:p>
    <w:p w:rsidR="006318BF" w:rsidRPr="00946527" w:rsidRDefault="006318BF" w:rsidP="00AA17F5">
      <w:pPr>
        <w:spacing w:after="0" w:line="360" w:lineRule="auto"/>
        <w:ind w:firstLineChars="100" w:firstLine="240"/>
        <w:contextualSpacing/>
        <w:jc w:val="both"/>
        <w:rPr>
          <w:rFonts w:ascii="Book Antiqua" w:hAnsi="Book Antiqua"/>
          <w:sz w:val="24"/>
          <w:szCs w:val="24"/>
        </w:rPr>
      </w:pPr>
      <w:r w:rsidRPr="00946527">
        <w:rPr>
          <w:rFonts w:ascii="Book Antiqua" w:hAnsi="Book Antiqua"/>
          <w:sz w:val="24"/>
          <w:szCs w:val="24"/>
        </w:rPr>
        <w:t xml:space="preserve">Additionally, others have suggested extreme </w:t>
      </w:r>
      <w:proofErr w:type="spellStart"/>
      <w:r w:rsidRPr="00946527">
        <w:rPr>
          <w:rFonts w:ascii="Book Antiqua" w:hAnsi="Book Antiqua"/>
          <w:sz w:val="24"/>
          <w:szCs w:val="24"/>
        </w:rPr>
        <w:t>monovision</w:t>
      </w:r>
      <w:proofErr w:type="spellEnd"/>
      <w:r w:rsidRPr="00946527">
        <w:rPr>
          <w:rFonts w:ascii="Book Antiqua" w:hAnsi="Book Antiqua"/>
          <w:sz w:val="24"/>
          <w:szCs w:val="24"/>
        </w:rPr>
        <w:t xml:space="preserve"> in the form of glasses, contact lenses or intraocular lens implants</w:t>
      </w:r>
      <w:r w:rsidR="00E458BF" w:rsidRPr="00946527">
        <w:rPr>
          <w:rFonts w:ascii="Book Antiqua" w:hAnsi="Book Antiqua"/>
          <w:sz w:val="24"/>
          <w:szCs w:val="24"/>
        </w:rPr>
        <w:t xml:space="preserve"> as means to alleviate persistent diplopia by blurring the unwanted image </w:t>
      </w:r>
      <w:r w:rsidR="00476D31" w:rsidRPr="00946527">
        <w:rPr>
          <w:rFonts w:ascii="Book Antiqua" w:hAnsi="Book Antiqua"/>
          <w:sz w:val="24"/>
          <w:szCs w:val="24"/>
        </w:rPr>
        <w:t xml:space="preserve">and allowing </w:t>
      </w:r>
      <w:proofErr w:type="gramStart"/>
      <w:r w:rsidR="00476D31" w:rsidRPr="00946527">
        <w:rPr>
          <w:rFonts w:ascii="Book Antiqua" w:hAnsi="Book Antiqua"/>
          <w:sz w:val="24"/>
          <w:szCs w:val="24"/>
        </w:rPr>
        <w:t>suppression</w:t>
      </w:r>
      <w:r w:rsidR="00C9746D" w:rsidRPr="00946527">
        <w:rPr>
          <w:rFonts w:ascii="Book Antiqua" w:hAnsi="Book Antiqua"/>
          <w:sz w:val="24"/>
          <w:szCs w:val="24"/>
          <w:vertAlign w:val="superscript"/>
        </w:rPr>
        <w:t>[</w:t>
      </w:r>
      <w:proofErr w:type="gramEnd"/>
      <w:r w:rsidR="00476D31" w:rsidRPr="00946527">
        <w:rPr>
          <w:rFonts w:ascii="Book Antiqua" w:hAnsi="Book Antiqua"/>
          <w:sz w:val="24"/>
          <w:szCs w:val="24"/>
          <w:vertAlign w:val="superscript"/>
        </w:rPr>
        <w:t>27</w:t>
      </w:r>
      <w:r w:rsidR="00C9746D" w:rsidRPr="00946527">
        <w:rPr>
          <w:rFonts w:ascii="Book Antiqua" w:hAnsi="Book Antiqua"/>
          <w:sz w:val="24"/>
          <w:szCs w:val="24"/>
          <w:vertAlign w:val="superscript"/>
        </w:rPr>
        <w:t>]</w:t>
      </w:r>
      <w:r w:rsidR="00D510B0" w:rsidRPr="00946527">
        <w:rPr>
          <w:rFonts w:ascii="Book Antiqua" w:hAnsi="Book Antiqua"/>
          <w:sz w:val="24"/>
          <w:szCs w:val="24"/>
        </w:rPr>
        <w:t>.</w:t>
      </w:r>
      <w:r w:rsidR="00AA17F5">
        <w:rPr>
          <w:rFonts w:ascii="Book Antiqua" w:hAnsi="Book Antiqua"/>
          <w:sz w:val="24"/>
          <w:szCs w:val="24"/>
        </w:rPr>
        <w:t xml:space="preserve"> </w:t>
      </w:r>
      <w:r w:rsidR="00E458BF" w:rsidRPr="00946527">
        <w:rPr>
          <w:rFonts w:ascii="Book Antiqua" w:hAnsi="Book Antiqua"/>
          <w:sz w:val="24"/>
          <w:szCs w:val="24"/>
        </w:rPr>
        <w:t>Lastly, while far from</w:t>
      </w:r>
      <w:r w:rsidR="005D3907" w:rsidRPr="00946527">
        <w:rPr>
          <w:rFonts w:ascii="Book Antiqua" w:hAnsi="Book Antiqua"/>
          <w:sz w:val="24"/>
          <w:szCs w:val="24"/>
        </w:rPr>
        <w:t xml:space="preserve"> ideal, partial or complete occlusion of the involved eye with a patch, tape or foil may be the only option should resolution of the diplopia with alternate methods prove unsuccessful.</w:t>
      </w:r>
    </w:p>
    <w:p w:rsidR="001E2980" w:rsidRPr="00B60792" w:rsidRDefault="001E2980" w:rsidP="00B60792">
      <w:pPr>
        <w:spacing w:after="0" w:line="360" w:lineRule="auto"/>
        <w:jc w:val="both"/>
        <w:rPr>
          <w:rFonts w:ascii="Book Antiqua" w:hAnsi="Book Antiqua"/>
          <w:sz w:val="24"/>
          <w:szCs w:val="24"/>
        </w:rPr>
      </w:pPr>
    </w:p>
    <w:p w:rsidR="008615AF" w:rsidRPr="00B60792" w:rsidRDefault="001E2980" w:rsidP="00B60792">
      <w:pPr>
        <w:spacing w:after="0" w:line="360" w:lineRule="auto"/>
        <w:contextualSpacing/>
        <w:jc w:val="both"/>
        <w:rPr>
          <w:rFonts w:ascii="Book Antiqua" w:hAnsi="Book Antiqua"/>
          <w:b/>
          <w:sz w:val="24"/>
          <w:szCs w:val="24"/>
          <w:lang w:eastAsia="zh-CN"/>
        </w:rPr>
      </w:pPr>
      <w:r w:rsidRPr="00B60792">
        <w:rPr>
          <w:rFonts w:ascii="Book Antiqua" w:hAnsi="Book Antiqua"/>
          <w:b/>
          <w:sz w:val="24"/>
          <w:szCs w:val="24"/>
        </w:rPr>
        <w:t>REFERENCES</w:t>
      </w:r>
      <w:r w:rsidRPr="00B60792">
        <w:rPr>
          <w:rFonts w:ascii="Book Antiqua" w:hAnsi="Book Antiqua"/>
          <w:b/>
          <w:sz w:val="24"/>
          <w:szCs w:val="24"/>
        </w:rPr>
        <w:tab/>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lastRenderedPageBreak/>
        <w:t>1 </w:t>
      </w:r>
      <w:proofErr w:type="spellStart"/>
      <w:r w:rsidRPr="00B60792">
        <w:rPr>
          <w:rFonts w:ascii="Book Antiqua" w:hAnsi="Book Antiqua" w:cs="宋体"/>
          <w:b/>
          <w:bCs/>
          <w:color w:val="000000"/>
          <w:sz w:val="24"/>
          <w:szCs w:val="24"/>
          <w:lang w:eastAsia="zh-CN" w:bidi="ar-SA"/>
        </w:rPr>
        <w:t>Abdelaziz</w:t>
      </w:r>
      <w:proofErr w:type="spellEnd"/>
      <w:r w:rsidRPr="00B60792">
        <w:rPr>
          <w:rFonts w:ascii="Book Antiqua" w:hAnsi="Book Antiqua" w:cs="宋体"/>
          <w:b/>
          <w:bCs/>
          <w:color w:val="000000"/>
          <w:sz w:val="24"/>
          <w:szCs w:val="24"/>
          <w:lang w:eastAsia="zh-CN" w:bidi="ar-SA"/>
        </w:rPr>
        <w:t xml:space="preserve"> A</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Capó</w:t>
      </w:r>
      <w:proofErr w:type="spellEnd"/>
      <w:r w:rsidRPr="00B60792">
        <w:rPr>
          <w:rFonts w:ascii="Book Antiqua" w:hAnsi="Book Antiqua" w:cs="宋体"/>
          <w:color w:val="000000"/>
          <w:sz w:val="24"/>
          <w:szCs w:val="24"/>
          <w:lang w:eastAsia="zh-CN" w:bidi="ar-SA"/>
        </w:rPr>
        <w:t xml:space="preserve"> H, </w:t>
      </w:r>
      <w:proofErr w:type="spellStart"/>
      <w:r w:rsidRPr="00B60792">
        <w:rPr>
          <w:rFonts w:ascii="Book Antiqua" w:hAnsi="Book Antiqua" w:cs="宋体"/>
          <w:color w:val="000000"/>
          <w:sz w:val="24"/>
          <w:szCs w:val="24"/>
          <w:lang w:eastAsia="zh-CN" w:bidi="ar-SA"/>
        </w:rPr>
        <w:t>Banitt</w:t>
      </w:r>
      <w:proofErr w:type="spellEnd"/>
      <w:r w:rsidRPr="00B60792">
        <w:rPr>
          <w:rFonts w:ascii="Book Antiqua" w:hAnsi="Book Antiqua" w:cs="宋体"/>
          <w:color w:val="000000"/>
          <w:sz w:val="24"/>
          <w:szCs w:val="24"/>
          <w:lang w:eastAsia="zh-CN" w:bidi="ar-SA"/>
        </w:rPr>
        <w:t xml:space="preserve"> MR, </w:t>
      </w:r>
      <w:proofErr w:type="spellStart"/>
      <w:r w:rsidRPr="00B60792">
        <w:rPr>
          <w:rFonts w:ascii="Book Antiqua" w:hAnsi="Book Antiqua" w:cs="宋体"/>
          <w:color w:val="000000"/>
          <w:sz w:val="24"/>
          <w:szCs w:val="24"/>
          <w:lang w:eastAsia="zh-CN" w:bidi="ar-SA"/>
        </w:rPr>
        <w:t>Schiffman</w:t>
      </w:r>
      <w:proofErr w:type="spellEnd"/>
      <w:r w:rsidRPr="00B60792">
        <w:rPr>
          <w:rFonts w:ascii="Book Antiqua" w:hAnsi="Book Antiqua" w:cs="宋体"/>
          <w:color w:val="000000"/>
          <w:sz w:val="24"/>
          <w:szCs w:val="24"/>
          <w:lang w:eastAsia="zh-CN" w:bidi="ar-SA"/>
        </w:rPr>
        <w:t xml:space="preserve"> J, </w:t>
      </w:r>
      <w:proofErr w:type="spellStart"/>
      <w:r w:rsidRPr="00B60792">
        <w:rPr>
          <w:rFonts w:ascii="Book Antiqua" w:hAnsi="Book Antiqua" w:cs="宋体"/>
          <w:color w:val="000000"/>
          <w:sz w:val="24"/>
          <w:szCs w:val="24"/>
          <w:lang w:eastAsia="zh-CN" w:bidi="ar-SA"/>
        </w:rPr>
        <w:t>Feuer</w:t>
      </w:r>
      <w:proofErr w:type="spellEnd"/>
      <w:r w:rsidRPr="00B60792">
        <w:rPr>
          <w:rFonts w:ascii="Book Antiqua" w:hAnsi="Book Antiqua" w:cs="宋体"/>
          <w:color w:val="000000"/>
          <w:sz w:val="24"/>
          <w:szCs w:val="24"/>
          <w:lang w:eastAsia="zh-CN" w:bidi="ar-SA"/>
        </w:rPr>
        <w:t xml:space="preserve"> WJ, </w:t>
      </w:r>
      <w:proofErr w:type="spellStart"/>
      <w:r w:rsidRPr="00B60792">
        <w:rPr>
          <w:rFonts w:ascii="Book Antiqua" w:hAnsi="Book Antiqua" w:cs="宋体"/>
          <w:color w:val="000000"/>
          <w:sz w:val="24"/>
          <w:szCs w:val="24"/>
          <w:lang w:eastAsia="zh-CN" w:bidi="ar-SA"/>
        </w:rPr>
        <w:t>McKeown</w:t>
      </w:r>
      <w:proofErr w:type="spellEnd"/>
      <w:r w:rsidRPr="00B60792">
        <w:rPr>
          <w:rFonts w:ascii="Book Antiqua" w:hAnsi="Book Antiqua" w:cs="宋体"/>
          <w:color w:val="000000"/>
          <w:sz w:val="24"/>
          <w:szCs w:val="24"/>
          <w:lang w:eastAsia="zh-CN" w:bidi="ar-SA"/>
        </w:rPr>
        <w:t xml:space="preserve"> CA, Spencer NE, Parrish RK. </w:t>
      </w:r>
      <w:proofErr w:type="gramStart"/>
      <w:r w:rsidRPr="00B60792">
        <w:rPr>
          <w:rFonts w:ascii="Book Antiqua" w:hAnsi="Book Antiqua" w:cs="宋体"/>
          <w:color w:val="000000"/>
          <w:sz w:val="24"/>
          <w:szCs w:val="24"/>
          <w:lang w:eastAsia="zh-CN" w:bidi="ar-SA"/>
        </w:rPr>
        <w:t>Diplopia after glaucoma drainage device implantation.</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J AAPOS</w:t>
      </w:r>
      <w:r w:rsidRPr="00B60792">
        <w:rPr>
          <w:rFonts w:ascii="Book Antiqua" w:hAnsi="Book Antiqua" w:cs="宋体"/>
          <w:color w:val="000000"/>
          <w:sz w:val="24"/>
          <w:szCs w:val="24"/>
          <w:lang w:eastAsia="zh-CN" w:bidi="ar-SA"/>
        </w:rPr>
        <w:t> 2013; </w:t>
      </w:r>
      <w:r w:rsidRPr="00B60792">
        <w:rPr>
          <w:rFonts w:ascii="Book Antiqua" w:hAnsi="Book Antiqua" w:cs="宋体"/>
          <w:b/>
          <w:bCs/>
          <w:color w:val="000000"/>
          <w:sz w:val="24"/>
          <w:szCs w:val="24"/>
          <w:lang w:eastAsia="zh-CN" w:bidi="ar-SA"/>
        </w:rPr>
        <w:t>17</w:t>
      </w:r>
      <w:r w:rsidRPr="00B60792">
        <w:rPr>
          <w:rFonts w:ascii="Book Antiqua" w:hAnsi="Book Antiqua" w:cs="宋体"/>
          <w:color w:val="000000"/>
          <w:sz w:val="24"/>
          <w:szCs w:val="24"/>
          <w:lang w:eastAsia="zh-CN" w:bidi="ar-SA"/>
        </w:rPr>
        <w:t>: 192-196 [PMID: 23622451 DOI: 10.1016/j.jaapos.2012.11.017</w:t>
      </w:r>
      <w:r>
        <w:rPr>
          <w:rFonts w:ascii="Book Antiqua" w:hAnsi="Book Antiqua" w:cs="宋体"/>
          <w:color w:val="000000"/>
          <w:sz w:val="24"/>
          <w:szCs w:val="24"/>
          <w:lang w:eastAsia="zh-CN" w:bidi="ar-SA"/>
        </w:rPr>
        <w:t>]</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2 </w:t>
      </w:r>
      <w:proofErr w:type="spellStart"/>
      <w:r w:rsidRPr="00B60792">
        <w:rPr>
          <w:rFonts w:ascii="Book Antiqua" w:hAnsi="Book Antiqua" w:cs="宋体"/>
          <w:b/>
          <w:bCs/>
          <w:color w:val="000000"/>
          <w:sz w:val="24"/>
          <w:szCs w:val="24"/>
          <w:lang w:eastAsia="zh-CN" w:bidi="ar-SA"/>
        </w:rPr>
        <w:t>Ayyala</w:t>
      </w:r>
      <w:proofErr w:type="spellEnd"/>
      <w:r w:rsidRPr="00B60792">
        <w:rPr>
          <w:rFonts w:ascii="Book Antiqua" w:hAnsi="Book Antiqua" w:cs="宋体"/>
          <w:b/>
          <w:bCs/>
          <w:color w:val="000000"/>
          <w:sz w:val="24"/>
          <w:szCs w:val="24"/>
          <w:lang w:eastAsia="zh-CN" w:bidi="ar-SA"/>
        </w:rPr>
        <w:t xml:space="preserve"> RS</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Zurakowski</w:t>
      </w:r>
      <w:proofErr w:type="spellEnd"/>
      <w:r w:rsidRPr="00B60792">
        <w:rPr>
          <w:rFonts w:ascii="Book Antiqua" w:hAnsi="Book Antiqua" w:cs="宋体"/>
          <w:color w:val="000000"/>
          <w:sz w:val="24"/>
          <w:szCs w:val="24"/>
          <w:lang w:eastAsia="zh-CN" w:bidi="ar-SA"/>
        </w:rPr>
        <w:t xml:space="preserve"> D, Smith JA, </w:t>
      </w:r>
      <w:proofErr w:type="spellStart"/>
      <w:r w:rsidRPr="00B60792">
        <w:rPr>
          <w:rFonts w:ascii="Book Antiqua" w:hAnsi="Book Antiqua" w:cs="宋体"/>
          <w:color w:val="000000"/>
          <w:sz w:val="24"/>
          <w:szCs w:val="24"/>
          <w:lang w:eastAsia="zh-CN" w:bidi="ar-SA"/>
        </w:rPr>
        <w:t>Monshizadeh</w:t>
      </w:r>
      <w:proofErr w:type="spellEnd"/>
      <w:r w:rsidRPr="00B60792">
        <w:rPr>
          <w:rFonts w:ascii="Book Antiqua" w:hAnsi="Book Antiqua" w:cs="宋体"/>
          <w:color w:val="000000"/>
          <w:sz w:val="24"/>
          <w:szCs w:val="24"/>
          <w:lang w:eastAsia="zh-CN" w:bidi="ar-SA"/>
        </w:rPr>
        <w:t xml:space="preserve"> R, </w:t>
      </w:r>
      <w:proofErr w:type="spellStart"/>
      <w:r w:rsidRPr="00B60792">
        <w:rPr>
          <w:rFonts w:ascii="Book Antiqua" w:hAnsi="Book Antiqua" w:cs="宋体"/>
          <w:color w:val="000000"/>
          <w:sz w:val="24"/>
          <w:szCs w:val="24"/>
          <w:lang w:eastAsia="zh-CN" w:bidi="ar-SA"/>
        </w:rPr>
        <w:t>Netland</w:t>
      </w:r>
      <w:proofErr w:type="spellEnd"/>
      <w:r w:rsidRPr="00B60792">
        <w:rPr>
          <w:rFonts w:ascii="Book Antiqua" w:hAnsi="Book Antiqua" w:cs="宋体"/>
          <w:color w:val="000000"/>
          <w:sz w:val="24"/>
          <w:szCs w:val="24"/>
          <w:lang w:eastAsia="zh-CN" w:bidi="ar-SA"/>
        </w:rPr>
        <w:t xml:space="preserve"> PA, Richards DW, </w:t>
      </w:r>
      <w:proofErr w:type="spellStart"/>
      <w:r w:rsidRPr="00B60792">
        <w:rPr>
          <w:rFonts w:ascii="Book Antiqua" w:hAnsi="Book Antiqua" w:cs="宋体"/>
          <w:color w:val="000000"/>
          <w:sz w:val="24"/>
          <w:szCs w:val="24"/>
          <w:lang w:eastAsia="zh-CN" w:bidi="ar-SA"/>
        </w:rPr>
        <w:t>Layden</w:t>
      </w:r>
      <w:proofErr w:type="spellEnd"/>
      <w:r w:rsidRPr="00B60792">
        <w:rPr>
          <w:rFonts w:ascii="Book Antiqua" w:hAnsi="Book Antiqua" w:cs="宋体"/>
          <w:color w:val="000000"/>
          <w:sz w:val="24"/>
          <w:szCs w:val="24"/>
          <w:lang w:eastAsia="zh-CN" w:bidi="ar-SA"/>
        </w:rPr>
        <w:t xml:space="preserve"> WE. A clinical study of the Ahmed glaucoma valve implant in advanced glaucoma.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1998; </w:t>
      </w:r>
      <w:r w:rsidRPr="00B60792">
        <w:rPr>
          <w:rFonts w:ascii="Book Antiqua" w:hAnsi="Book Antiqua" w:cs="宋体"/>
          <w:b/>
          <w:bCs/>
          <w:color w:val="000000"/>
          <w:sz w:val="24"/>
          <w:szCs w:val="24"/>
          <w:lang w:eastAsia="zh-CN" w:bidi="ar-SA"/>
        </w:rPr>
        <w:t>105</w:t>
      </w:r>
      <w:r w:rsidRPr="00B60792">
        <w:rPr>
          <w:rFonts w:ascii="Book Antiqua" w:hAnsi="Book Antiqua" w:cs="宋体"/>
          <w:color w:val="000000"/>
          <w:sz w:val="24"/>
          <w:szCs w:val="24"/>
          <w:lang w:eastAsia="zh-CN" w:bidi="ar-SA"/>
        </w:rPr>
        <w:t>: 1968-1976 [PMID: 9787371]</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3 </w:t>
      </w:r>
      <w:r w:rsidRPr="00B60792">
        <w:rPr>
          <w:rFonts w:ascii="Book Antiqua" w:hAnsi="Book Antiqua" w:cs="宋体"/>
          <w:b/>
          <w:bCs/>
          <w:color w:val="000000"/>
          <w:sz w:val="24"/>
          <w:szCs w:val="24"/>
          <w:lang w:eastAsia="zh-CN" w:bidi="ar-SA"/>
        </w:rPr>
        <w:t>Britt MT</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LaBree</w:t>
      </w:r>
      <w:proofErr w:type="spellEnd"/>
      <w:r w:rsidRPr="00B60792">
        <w:rPr>
          <w:rFonts w:ascii="Book Antiqua" w:hAnsi="Book Antiqua" w:cs="宋体"/>
          <w:color w:val="000000"/>
          <w:sz w:val="24"/>
          <w:szCs w:val="24"/>
          <w:lang w:eastAsia="zh-CN" w:bidi="ar-SA"/>
        </w:rPr>
        <w:t xml:space="preserve"> LD, Lloyd MA, </w:t>
      </w:r>
      <w:proofErr w:type="spellStart"/>
      <w:r w:rsidRPr="00B60792">
        <w:rPr>
          <w:rFonts w:ascii="Book Antiqua" w:hAnsi="Book Antiqua" w:cs="宋体"/>
          <w:color w:val="000000"/>
          <w:sz w:val="24"/>
          <w:szCs w:val="24"/>
          <w:lang w:eastAsia="zh-CN" w:bidi="ar-SA"/>
        </w:rPr>
        <w:t>Minckler</w:t>
      </w:r>
      <w:proofErr w:type="spellEnd"/>
      <w:r w:rsidRPr="00B60792">
        <w:rPr>
          <w:rFonts w:ascii="Book Antiqua" w:hAnsi="Book Antiqua" w:cs="宋体"/>
          <w:color w:val="000000"/>
          <w:sz w:val="24"/>
          <w:szCs w:val="24"/>
          <w:lang w:eastAsia="zh-CN" w:bidi="ar-SA"/>
        </w:rPr>
        <w:t xml:space="preserve"> DS, </w:t>
      </w:r>
      <w:proofErr w:type="spellStart"/>
      <w:r w:rsidRPr="00B60792">
        <w:rPr>
          <w:rFonts w:ascii="Book Antiqua" w:hAnsi="Book Antiqua" w:cs="宋体"/>
          <w:color w:val="000000"/>
          <w:sz w:val="24"/>
          <w:szCs w:val="24"/>
          <w:lang w:eastAsia="zh-CN" w:bidi="ar-SA"/>
        </w:rPr>
        <w:t>Heuer</w:t>
      </w:r>
      <w:proofErr w:type="spellEnd"/>
      <w:r w:rsidRPr="00B60792">
        <w:rPr>
          <w:rFonts w:ascii="Book Antiqua" w:hAnsi="Book Antiqua" w:cs="宋体"/>
          <w:color w:val="000000"/>
          <w:sz w:val="24"/>
          <w:szCs w:val="24"/>
          <w:lang w:eastAsia="zh-CN" w:bidi="ar-SA"/>
        </w:rPr>
        <w:t xml:space="preserve"> DK,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G, Varma R. Randomized clinical trial of the 350-mm2 versus the 500-mm2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implant: longer term results: is bigger better?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1999; </w:t>
      </w:r>
      <w:r w:rsidRPr="00B60792">
        <w:rPr>
          <w:rFonts w:ascii="Book Antiqua" w:hAnsi="Book Antiqua" w:cs="宋体"/>
          <w:b/>
          <w:bCs/>
          <w:color w:val="000000"/>
          <w:sz w:val="24"/>
          <w:szCs w:val="24"/>
          <w:lang w:eastAsia="zh-CN" w:bidi="ar-SA"/>
        </w:rPr>
        <w:t>106</w:t>
      </w:r>
      <w:r w:rsidRPr="00B60792">
        <w:rPr>
          <w:rFonts w:ascii="Book Antiqua" w:hAnsi="Book Antiqua" w:cs="宋体"/>
          <w:color w:val="000000"/>
          <w:sz w:val="24"/>
          <w:szCs w:val="24"/>
          <w:lang w:eastAsia="zh-CN" w:bidi="ar-SA"/>
        </w:rPr>
        <w:t>: 2312-2318 [PMID: 10599663]</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4 </w:t>
      </w:r>
      <w:r w:rsidRPr="00B60792">
        <w:rPr>
          <w:rFonts w:ascii="Book Antiqua" w:hAnsi="Book Antiqua" w:cs="宋体"/>
          <w:b/>
          <w:bCs/>
          <w:color w:val="000000"/>
          <w:sz w:val="24"/>
          <w:szCs w:val="24"/>
          <w:lang w:eastAsia="zh-CN" w:bidi="ar-SA"/>
        </w:rPr>
        <w:t>Christakis PG</w:t>
      </w:r>
      <w:r w:rsidRPr="00B60792">
        <w:rPr>
          <w:rFonts w:ascii="Book Antiqua" w:hAnsi="Book Antiqua" w:cs="宋体"/>
          <w:color w:val="000000"/>
          <w:sz w:val="24"/>
          <w:szCs w:val="24"/>
          <w:lang w:eastAsia="zh-CN" w:bidi="ar-SA"/>
        </w:rPr>
        <w:t xml:space="preserve">, Tsai JC, </w:t>
      </w:r>
      <w:proofErr w:type="spellStart"/>
      <w:r w:rsidRPr="00B60792">
        <w:rPr>
          <w:rFonts w:ascii="Book Antiqua" w:hAnsi="Book Antiqua" w:cs="宋体"/>
          <w:color w:val="000000"/>
          <w:sz w:val="24"/>
          <w:szCs w:val="24"/>
          <w:lang w:eastAsia="zh-CN" w:bidi="ar-SA"/>
        </w:rPr>
        <w:t>Kalenak</w:t>
      </w:r>
      <w:proofErr w:type="spellEnd"/>
      <w:r w:rsidRPr="00B60792">
        <w:rPr>
          <w:rFonts w:ascii="Book Antiqua" w:hAnsi="Book Antiqua" w:cs="宋体"/>
          <w:color w:val="000000"/>
          <w:sz w:val="24"/>
          <w:szCs w:val="24"/>
          <w:lang w:eastAsia="zh-CN" w:bidi="ar-SA"/>
        </w:rPr>
        <w:t xml:space="preserve"> JW, </w:t>
      </w:r>
      <w:proofErr w:type="spellStart"/>
      <w:r w:rsidRPr="00B60792">
        <w:rPr>
          <w:rFonts w:ascii="Book Antiqua" w:hAnsi="Book Antiqua" w:cs="宋体"/>
          <w:color w:val="000000"/>
          <w:sz w:val="24"/>
          <w:szCs w:val="24"/>
          <w:lang w:eastAsia="zh-CN" w:bidi="ar-SA"/>
        </w:rPr>
        <w:t>Zurakowski</w:t>
      </w:r>
      <w:proofErr w:type="spellEnd"/>
      <w:r w:rsidRPr="00B60792">
        <w:rPr>
          <w:rFonts w:ascii="Book Antiqua" w:hAnsi="Book Antiqua" w:cs="宋体"/>
          <w:color w:val="000000"/>
          <w:sz w:val="24"/>
          <w:szCs w:val="24"/>
          <w:lang w:eastAsia="zh-CN" w:bidi="ar-SA"/>
        </w:rPr>
        <w:t xml:space="preserve"> D, Cantor LB, </w:t>
      </w:r>
      <w:proofErr w:type="spellStart"/>
      <w:r w:rsidRPr="00B60792">
        <w:rPr>
          <w:rFonts w:ascii="Book Antiqua" w:hAnsi="Book Antiqua" w:cs="宋体"/>
          <w:color w:val="000000"/>
          <w:sz w:val="24"/>
          <w:szCs w:val="24"/>
          <w:lang w:eastAsia="zh-CN" w:bidi="ar-SA"/>
        </w:rPr>
        <w:t>Kammer</w:t>
      </w:r>
      <w:proofErr w:type="spellEnd"/>
      <w:r w:rsidRPr="00B60792">
        <w:rPr>
          <w:rFonts w:ascii="Book Antiqua" w:hAnsi="Book Antiqua" w:cs="宋体"/>
          <w:color w:val="000000"/>
          <w:sz w:val="24"/>
          <w:szCs w:val="24"/>
          <w:lang w:eastAsia="zh-CN" w:bidi="ar-SA"/>
        </w:rPr>
        <w:t xml:space="preserve"> JA, Ahmed II. The Ahmed versus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study: three-year treatment outcomes.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2013; </w:t>
      </w:r>
      <w:r w:rsidRPr="00B60792">
        <w:rPr>
          <w:rFonts w:ascii="Book Antiqua" w:hAnsi="Book Antiqua" w:cs="宋体"/>
          <w:b/>
          <w:bCs/>
          <w:color w:val="000000"/>
          <w:sz w:val="24"/>
          <w:szCs w:val="24"/>
          <w:lang w:eastAsia="zh-CN" w:bidi="ar-SA"/>
        </w:rPr>
        <w:t>120</w:t>
      </w:r>
      <w:r w:rsidRPr="00B60792">
        <w:rPr>
          <w:rFonts w:ascii="Book Antiqua" w:hAnsi="Book Antiqua" w:cs="宋体"/>
          <w:color w:val="000000"/>
          <w:sz w:val="24"/>
          <w:szCs w:val="24"/>
          <w:lang w:eastAsia="zh-CN" w:bidi="ar-SA"/>
        </w:rPr>
        <w:t>: 2232-2240 [PMID: 23796764 DOI: 10.1016/j.ophtha.2013.04.018</w:t>
      </w:r>
      <w:r>
        <w:rPr>
          <w:rFonts w:ascii="Book Antiqua" w:hAnsi="Book Antiqua" w:cs="宋体"/>
          <w:color w:val="000000"/>
          <w:sz w:val="24"/>
          <w:szCs w:val="24"/>
          <w:lang w:eastAsia="zh-CN" w:bidi="ar-SA"/>
        </w:rPr>
        <w:t>]</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5 </w:t>
      </w:r>
      <w:proofErr w:type="spellStart"/>
      <w:r w:rsidRPr="00B60792">
        <w:rPr>
          <w:rFonts w:ascii="Book Antiqua" w:hAnsi="Book Antiqua" w:cs="宋体"/>
          <w:b/>
          <w:bCs/>
          <w:color w:val="000000"/>
          <w:sz w:val="24"/>
          <w:szCs w:val="24"/>
          <w:lang w:eastAsia="zh-CN" w:bidi="ar-SA"/>
        </w:rPr>
        <w:t>Harbick</w:t>
      </w:r>
      <w:proofErr w:type="spellEnd"/>
      <w:r w:rsidRPr="00B60792">
        <w:rPr>
          <w:rFonts w:ascii="Book Antiqua" w:hAnsi="Book Antiqua" w:cs="宋体"/>
          <w:b/>
          <w:bCs/>
          <w:color w:val="000000"/>
          <w:sz w:val="24"/>
          <w:szCs w:val="24"/>
          <w:lang w:eastAsia="zh-CN" w:bidi="ar-SA"/>
        </w:rPr>
        <w:t xml:space="preserve"> KH</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Sidoti</w:t>
      </w:r>
      <w:proofErr w:type="spellEnd"/>
      <w:r w:rsidRPr="00B60792">
        <w:rPr>
          <w:rFonts w:ascii="Book Antiqua" w:hAnsi="Book Antiqua" w:cs="宋体"/>
          <w:color w:val="000000"/>
          <w:sz w:val="24"/>
          <w:szCs w:val="24"/>
          <w:lang w:eastAsia="zh-CN" w:bidi="ar-SA"/>
        </w:rPr>
        <w:t xml:space="preserve"> PA, </w:t>
      </w:r>
      <w:proofErr w:type="spellStart"/>
      <w:r w:rsidRPr="00B60792">
        <w:rPr>
          <w:rFonts w:ascii="Book Antiqua" w:hAnsi="Book Antiqua" w:cs="宋体"/>
          <w:color w:val="000000"/>
          <w:sz w:val="24"/>
          <w:szCs w:val="24"/>
          <w:lang w:eastAsia="zh-CN" w:bidi="ar-SA"/>
        </w:rPr>
        <w:t>Budenz</w:t>
      </w:r>
      <w:proofErr w:type="spellEnd"/>
      <w:r w:rsidRPr="00B60792">
        <w:rPr>
          <w:rFonts w:ascii="Book Antiqua" w:hAnsi="Book Antiqua" w:cs="宋体"/>
          <w:color w:val="000000"/>
          <w:sz w:val="24"/>
          <w:szCs w:val="24"/>
          <w:lang w:eastAsia="zh-CN" w:bidi="ar-SA"/>
        </w:rPr>
        <w:t xml:space="preserve"> DL, </w:t>
      </w:r>
      <w:proofErr w:type="spellStart"/>
      <w:r w:rsidRPr="00B60792">
        <w:rPr>
          <w:rFonts w:ascii="Book Antiqua" w:hAnsi="Book Antiqua" w:cs="宋体"/>
          <w:color w:val="000000"/>
          <w:sz w:val="24"/>
          <w:szCs w:val="24"/>
          <w:lang w:eastAsia="zh-CN" w:bidi="ar-SA"/>
        </w:rPr>
        <w:t>Venkatraman</w:t>
      </w:r>
      <w:proofErr w:type="spellEnd"/>
      <w:r w:rsidRPr="00B60792">
        <w:rPr>
          <w:rFonts w:ascii="Book Antiqua" w:hAnsi="Book Antiqua" w:cs="宋体"/>
          <w:color w:val="000000"/>
          <w:sz w:val="24"/>
          <w:szCs w:val="24"/>
          <w:lang w:eastAsia="zh-CN" w:bidi="ar-SA"/>
        </w:rPr>
        <w:t xml:space="preserve"> A, </w:t>
      </w:r>
      <w:proofErr w:type="spellStart"/>
      <w:r w:rsidRPr="00B60792">
        <w:rPr>
          <w:rFonts w:ascii="Book Antiqua" w:hAnsi="Book Antiqua" w:cs="宋体"/>
          <w:color w:val="000000"/>
          <w:sz w:val="24"/>
          <w:szCs w:val="24"/>
          <w:lang w:eastAsia="zh-CN" w:bidi="ar-SA"/>
        </w:rPr>
        <w:t>Bruther</w:t>
      </w:r>
      <w:proofErr w:type="spellEnd"/>
      <w:r w:rsidRPr="00B60792">
        <w:rPr>
          <w:rFonts w:ascii="Book Antiqua" w:hAnsi="Book Antiqua" w:cs="宋体"/>
          <w:color w:val="000000"/>
          <w:sz w:val="24"/>
          <w:szCs w:val="24"/>
          <w:lang w:eastAsia="zh-CN" w:bidi="ar-SA"/>
        </w:rPr>
        <w:t xml:space="preserve"> M, Grayson DK, </w:t>
      </w:r>
      <w:proofErr w:type="spellStart"/>
      <w:r w:rsidRPr="00B60792">
        <w:rPr>
          <w:rFonts w:ascii="Book Antiqua" w:hAnsi="Book Antiqua" w:cs="宋体"/>
          <w:color w:val="000000"/>
          <w:sz w:val="24"/>
          <w:szCs w:val="24"/>
          <w:lang w:eastAsia="zh-CN" w:bidi="ar-SA"/>
        </w:rPr>
        <w:t>Ko</w:t>
      </w:r>
      <w:proofErr w:type="spellEnd"/>
      <w:r w:rsidRPr="00B60792">
        <w:rPr>
          <w:rFonts w:ascii="Book Antiqua" w:hAnsi="Book Antiqua" w:cs="宋体"/>
          <w:color w:val="000000"/>
          <w:sz w:val="24"/>
          <w:szCs w:val="24"/>
          <w:lang w:eastAsia="zh-CN" w:bidi="ar-SA"/>
        </w:rPr>
        <w:t xml:space="preserve"> A, Yi GN. Outcomes of </w:t>
      </w:r>
      <w:proofErr w:type="spellStart"/>
      <w:r w:rsidRPr="00B60792">
        <w:rPr>
          <w:rFonts w:ascii="Book Antiqua" w:hAnsi="Book Antiqua" w:cs="宋体"/>
          <w:color w:val="000000"/>
          <w:sz w:val="24"/>
          <w:szCs w:val="24"/>
          <w:lang w:eastAsia="zh-CN" w:bidi="ar-SA"/>
        </w:rPr>
        <w:t>inferonasal</w:t>
      </w:r>
      <w:proofErr w:type="spellEnd"/>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glaucoma drainage implant surgery. </w:t>
      </w:r>
      <w:r w:rsidRPr="00B60792">
        <w:rPr>
          <w:rFonts w:ascii="Book Antiqua" w:hAnsi="Book Antiqua" w:cs="宋体"/>
          <w:i/>
          <w:iCs/>
          <w:color w:val="000000"/>
          <w:sz w:val="24"/>
          <w:szCs w:val="24"/>
          <w:lang w:eastAsia="zh-CN" w:bidi="ar-SA"/>
        </w:rPr>
        <w:t>J Glaucoma</w:t>
      </w:r>
      <w:r w:rsidRPr="00B60792">
        <w:rPr>
          <w:rFonts w:ascii="Book Antiqua" w:hAnsi="Book Antiqua" w:cs="宋体"/>
          <w:color w:val="000000"/>
          <w:sz w:val="24"/>
          <w:szCs w:val="24"/>
          <w:lang w:eastAsia="zh-CN" w:bidi="ar-SA"/>
        </w:rPr>
        <w:t> 2006; </w:t>
      </w:r>
      <w:r w:rsidRPr="00B60792">
        <w:rPr>
          <w:rFonts w:ascii="Book Antiqua" w:hAnsi="Book Antiqua" w:cs="宋体"/>
          <w:b/>
          <w:bCs/>
          <w:color w:val="000000"/>
          <w:sz w:val="24"/>
          <w:szCs w:val="24"/>
          <w:lang w:eastAsia="zh-CN" w:bidi="ar-SA"/>
        </w:rPr>
        <w:t>15</w:t>
      </w:r>
      <w:r w:rsidRPr="00B60792">
        <w:rPr>
          <w:rFonts w:ascii="Book Antiqua" w:hAnsi="Book Antiqua" w:cs="宋体"/>
          <w:color w:val="000000"/>
          <w:sz w:val="24"/>
          <w:szCs w:val="24"/>
          <w:lang w:eastAsia="zh-CN" w:bidi="ar-SA"/>
        </w:rPr>
        <w:t>: 7-12 [PMID: 16378010]</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6 </w:t>
      </w:r>
      <w:r w:rsidRPr="00B60792">
        <w:rPr>
          <w:rFonts w:ascii="Book Antiqua" w:hAnsi="Book Antiqua" w:cs="宋体"/>
          <w:b/>
          <w:bCs/>
          <w:color w:val="000000"/>
          <w:sz w:val="24"/>
          <w:szCs w:val="24"/>
          <w:lang w:eastAsia="zh-CN" w:bidi="ar-SA"/>
        </w:rPr>
        <w:t>Huang MC</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Netland</w:t>
      </w:r>
      <w:proofErr w:type="spellEnd"/>
      <w:r w:rsidRPr="00B60792">
        <w:rPr>
          <w:rFonts w:ascii="Book Antiqua" w:hAnsi="Book Antiqua" w:cs="宋体"/>
          <w:color w:val="000000"/>
          <w:sz w:val="24"/>
          <w:szCs w:val="24"/>
          <w:lang w:eastAsia="zh-CN" w:bidi="ar-SA"/>
        </w:rPr>
        <w:t xml:space="preserve"> PA, Coleman AL, </w:t>
      </w:r>
      <w:proofErr w:type="spellStart"/>
      <w:r w:rsidRPr="00B60792">
        <w:rPr>
          <w:rFonts w:ascii="Book Antiqua" w:hAnsi="Book Antiqua" w:cs="宋体"/>
          <w:color w:val="000000"/>
          <w:sz w:val="24"/>
          <w:szCs w:val="24"/>
          <w:lang w:eastAsia="zh-CN" w:bidi="ar-SA"/>
        </w:rPr>
        <w:t>Siegner</w:t>
      </w:r>
      <w:proofErr w:type="spellEnd"/>
      <w:r w:rsidRPr="00B60792">
        <w:rPr>
          <w:rFonts w:ascii="Book Antiqua" w:hAnsi="Book Antiqua" w:cs="宋体"/>
          <w:color w:val="000000"/>
          <w:sz w:val="24"/>
          <w:szCs w:val="24"/>
          <w:lang w:eastAsia="zh-CN" w:bidi="ar-SA"/>
        </w:rPr>
        <w:t xml:space="preserve"> SW, </w:t>
      </w:r>
      <w:proofErr w:type="spellStart"/>
      <w:r w:rsidRPr="00B60792">
        <w:rPr>
          <w:rFonts w:ascii="Book Antiqua" w:hAnsi="Book Antiqua" w:cs="宋体"/>
          <w:color w:val="000000"/>
          <w:sz w:val="24"/>
          <w:szCs w:val="24"/>
          <w:lang w:eastAsia="zh-CN" w:bidi="ar-SA"/>
        </w:rPr>
        <w:t>Moster</w:t>
      </w:r>
      <w:proofErr w:type="spellEnd"/>
      <w:r w:rsidRPr="00B60792">
        <w:rPr>
          <w:rFonts w:ascii="Book Antiqua" w:hAnsi="Book Antiqua" w:cs="宋体"/>
          <w:color w:val="000000"/>
          <w:sz w:val="24"/>
          <w:szCs w:val="24"/>
          <w:lang w:eastAsia="zh-CN" w:bidi="ar-SA"/>
        </w:rPr>
        <w:t xml:space="preserve"> MR, Hill RA. </w:t>
      </w:r>
      <w:proofErr w:type="gramStart"/>
      <w:r w:rsidRPr="00B60792">
        <w:rPr>
          <w:rFonts w:ascii="Book Antiqua" w:hAnsi="Book Antiqua" w:cs="宋体"/>
          <w:color w:val="000000"/>
          <w:sz w:val="24"/>
          <w:szCs w:val="24"/>
          <w:lang w:eastAsia="zh-CN" w:bidi="ar-SA"/>
        </w:rPr>
        <w:t>Intermediate-term clinical experience with the Ahmed Glaucoma Valve implant.</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 xml:space="preserve">Am J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1999; </w:t>
      </w:r>
      <w:r w:rsidRPr="00B60792">
        <w:rPr>
          <w:rFonts w:ascii="Book Antiqua" w:hAnsi="Book Antiqua" w:cs="宋体"/>
          <w:b/>
          <w:bCs/>
          <w:color w:val="000000"/>
          <w:sz w:val="24"/>
          <w:szCs w:val="24"/>
          <w:lang w:eastAsia="zh-CN" w:bidi="ar-SA"/>
        </w:rPr>
        <w:t>127</w:t>
      </w:r>
      <w:r w:rsidRPr="00B60792">
        <w:rPr>
          <w:rFonts w:ascii="Book Antiqua" w:hAnsi="Book Antiqua" w:cs="宋体"/>
          <w:color w:val="000000"/>
          <w:sz w:val="24"/>
          <w:szCs w:val="24"/>
          <w:lang w:eastAsia="zh-CN" w:bidi="ar-SA"/>
        </w:rPr>
        <w:t>: 27-33 [PMID: 9932995]</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7 </w:t>
      </w:r>
      <w:r w:rsidRPr="00B60792">
        <w:rPr>
          <w:rFonts w:ascii="Book Antiqua" w:hAnsi="Book Antiqua" w:cs="宋体"/>
          <w:b/>
          <w:bCs/>
          <w:color w:val="000000"/>
          <w:sz w:val="24"/>
          <w:szCs w:val="24"/>
          <w:lang w:eastAsia="zh-CN" w:bidi="ar-SA"/>
        </w:rPr>
        <w:t>Krishna R</w:t>
      </w:r>
      <w:r w:rsidRPr="00B60792">
        <w:rPr>
          <w:rFonts w:ascii="Book Antiqua" w:hAnsi="Book Antiqua" w:cs="宋体"/>
          <w:color w:val="000000"/>
          <w:sz w:val="24"/>
          <w:szCs w:val="24"/>
          <w:lang w:eastAsia="zh-CN" w:bidi="ar-SA"/>
        </w:rPr>
        <w:t xml:space="preserve">, Godfrey DG, </w:t>
      </w:r>
      <w:proofErr w:type="spellStart"/>
      <w:r w:rsidRPr="00B60792">
        <w:rPr>
          <w:rFonts w:ascii="Book Antiqua" w:hAnsi="Book Antiqua" w:cs="宋体"/>
          <w:color w:val="000000"/>
          <w:sz w:val="24"/>
          <w:szCs w:val="24"/>
          <w:lang w:eastAsia="zh-CN" w:bidi="ar-SA"/>
        </w:rPr>
        <w:t>Budenz</w:t>
      </w:r>
      <w:proofErr w:type="spellEnd"/>
      <w:r w:rsidRPr="00B60792">
        <w:rPr>
          <w:rFonts w:ascii="Book Antiqua" w:hAnsi="Book Antiqua" w:cs="宋体"/>
          <w:color w:val="000000"/>
          <w:sz w:val="24"/>
          <w:szCs w:val="24"/>
          <w:lang w:eastAsia="zh-CN" w:bidi="ar-SA"/>
        </w:rPr>
        <w:t xml:space="preserve"> DL, </w:t>
      </w:r>
      <w:proofErr w:type="spellStart"/>
      <w:r w:rsidRPr="00B60792">
        <w:rPr>
          <w:rFonts w:ascii="Book Antiqua" w:hAnsi="Book Antiqua" w:cs="宋体"/>
          <w:color w:val="000000"/>
          <w:sz w:val="24"/>
          <w:szCs w:val="24"/>
          <w:lang w:eastAsia="zh-CN" w:bidi="ar-SA"/>
        </w:rPr>
        <w:t>Escalona-Camaaño</w:t>
      </w:r>
      <w:proofErr w:type="spellEnd"/>
      <w:r w:rsidRPr="00B60792">
        <w:rPr>
          <w:rFonts w:ascii="Book Antiqua" w:hAnsi="Book Antiqua" w:cs="宋体"/>
          <w:color w:val="000000"/>
          <w:sz w:val="24"/>
          <w:szCs w:val="24"/>
          <w:lang w:eastAsia="zh-CN" w:bidi="ar-SA"/>
        </w:rPr>
        <w:t xml:space="preserve"> E, </w:t>
      </w:r>
      <w:proofErr w:type="spellStart"/>
      <w:r w:rsidRPr="00B60792">
        <w:rPr>
          <w:rFonts w:ascii="Book Antiqua" w:hAnsi="Book Antiqua" w:cs="宋体"/>
          <w:color w:val="000000"/>
          <w:sz w:val="24"/>
          <w:szCs w:val="24"/>
          <w:lang w:eastAsia="zh-CN" w:bidi="ar-SA"/>
        </w:rPr>
        <w:t>Gedde</w:t>
      </w:r>
      <w:proofErr w:type="spellEnd"/>
      <w:r w:rsidRPr="00B60792">
        <w:rPr>
          <w:rFonts w:ascii="Book Antiqua" w:hAnsi="Book Antiqua" w:cs="宋体"/>
          <w:color w:val="000000"/>
          <w:sz w:val="24"/>
          <w:szCs w:val="24"/>
          <w:lang w:eastAsia="zh-CN" w:bidi="ar-SA"/>
        </w:rPr>
        <w:t xml:space="preserve"> SJ, Greenfield DS, </w:t>
      </w:r>
      <w:proofErr w:type="spellStart"/>
      <w:r w:rsidRPr="00B60792">
        <w:rPr>
          <w:rFonts w:ascii="Book Antiqua" w:hAnsi="Book Antiqua" w:cs="宋体"/>
          <w:color w:val="000000"/>
          <w:sz w:val="24"/>
          <w:szCs w:val="24"/>
          <w:lang w:eastAsia="zh-CN" w:bidi="ar-SA"/>
        </w:rPr>
        <w:t>Feuer</w:t>
      </w:r>
      <w:proofErr w:type="spellEnd"/>
      <w:r w:rsidRPr="00B60792">
        <w:rPr>
          <w:rFonts w:ascii="Book Antiqua" w:hAnsi="Book Antiqua" w:cs="宋体"/>
          <w:color w:val="000000"/>
          <w:sz w:val="24"/>
          <w:szCs w:val="24"/>
          <w:lang w:eastAsia="zh-CN" w:bidi="ar-SA"/>
        </w:rPr>
        <w:t xml:space="preserve"> W, Scott IU.</w:t>
      </w:r>
      <w:proofErr w:type="gramEnd"/>
      <w:r w:rsidRPr="00B60792">
        <w:rPr>
          <w:rFonts w:ascii="Book Antiqua" w:hAnsi="Book Antiqua" w:cs="宋体"/>
          <w:color w:val="000000"/>
          <w:sz w:val="24"/>
          <w:szCs w:val="24"/>
          <w:lang w:eastAsia="zh-CN" w:bidi="ar-SA"/>
        </w:rPr>
        <w:t xml:space="preserve"> Intermediate-term outcomes of 350-</w:t>
      </w:r>
      <w:proofErr w:type="gramStart"/>
      <w:r w:rsidRPr="00B60792">
        <w:rPr>
          <w:rFonts w:ascii="Book Antiqua" w:hAnsi="Book Antiqua" w:cs="宋体"/>
          <w:color w:val="000000"/>
          <w:sz w:val="24"/>
          <w:szCs w:val="24"/>
          <w:lang w:eastAsia="zh-CN" w:bidi="ar-SA"/>
        </w:rPr>
        <w:t>mm(</w:t>
      </w:r>
      <w:proofErr w:type="gramEnd"/>
      <w:r w:rsidRPr="00B60792">
        <w:rPr>
          <w:rFonts w:ascii="Book Antiqua" w:hAnsi="Book Antiqua" w:cs="宋体"/>
          <w:color w:val="000000"/>
          <w:sz w:val="24"/>
          <w:szCs w:val="24"/>
          <w:lang w:eastAsia="zh-CN" w:bidi="ar-SA"/>
        </w:rPr>
        <w:t xml:space="preserve">2)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glaucoma implants.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2001; </w:t>
      </w:r>
      <w:r w:rsidRPr="00B60792">
        <w:rPr>
          <w:rFonts w:ascii="Book Antiqua" w:hAnsi="Book Antiqua" w:cs="宋体"/>
          <w:b/>
          <w:bCs/>
          <w:color w:val="000000"/>
          <w:sz w:val="24"/>
          <w:szCs w:val="24"/>
          <w:lang w:eastAsia="zh-CN" w:bidi="ar-SA"/>
        </w:rPr>
        <w:t>108</w:t>
      </w:r>
      <w:r w:rsidRPr="00B60792">
        <w:rPr>
          <w:rFonts w:ascii="Book Antiqua" w:hAnsi="Book Antiqua" w:cs="宋体"/>
          <w:color w:val="000000"/>
          <w:sz w:val="24"/>
          <w:szCs w:val="24"/>
          <w:lang w:eastAsia="zh-CN" w:bidi="ar-SA"/>
        </w:rPr>
        <w:t>: 621-626 [PMID: 11237919]</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8 </w:t>
      </w:r>
      <w:r w:rsidRPr="00B60792">
        <w:rPr>
          <w:rFonts w:ascii="Book Antiqua" w:hAnsi="Book Antiqua" w:cs="宋体"/>
          <w:b/>
          <w:bCs/>
          <w:color w:val="000000"/>
          <w:sz w:val="24"/>
          <w:szCs w:val="24"/>
          <w:lang w:eastAsia="zh-CN" w:bidi="ar-SA"/>
        </w:rPr>
        <w:t>Lloyd MA</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G, </w:t>
      </w:r>
      <w:proofErr w:type="spellStart"/>
      <w:r w:rsidRPr="00B60792">
        <w:rPr>
          <w:rFonts w:ascii="Book Antiqua" w:hAnsi="Book Antiqua" w:cs="宋体"/>
          <w:color w:val="000000"/>
          <w:sz w:val="24"/>
          <w:szCs w:val="24"/>
          <w:lang w:eastAsia="zh-CN" w:bidi="ar-SA"/>
        </w:rPr>
        <w:t>Fellenbaum</w:t>
      </w:r>
      <w:proofErr w:type="spellEnd"/>
      <w:r w:rsidRPr="00B60792">
        <w:rPr>
          <w:rFonts w:ascii="Book Antiqua" w:hAnsi="Book Antiqua" w:cs="宋体"/>
          <w:color w:val="000000"/>
          <w:sz w:val="24"/>
          <w:szCs w:val="24"/>
          <w:lang w:eastAsia="zh-CN" w:bidi="ar-SA"/>
        </w:rPr>
        <w:t xml:space="preserve"> PS, </w:t>
      </w:r>
      <w:proofErr w:type="spellStart"/>
      <w:r w:rsidRPr="00B60792">
        <w:rPr>
          <w:rFonts w:ascii="Book Antiqua" w:hAnsi="Book Antiqua" w:cs="宋体"/>
          <w:color w:val="000000"/>
          <w:sz w:val="24"/>
          <w:szCs w:val="24"/>
          <w:lang w:eastAsia="zh-CN" w:bidi="ar-SA"/>
        </w:rPr>
        <w:t>Sidoti</w:t>
      </w:r>
      <w:proofErr w:type="spellEnd"/>
      <w:r w:rsidRPr="00B60792">
        <w:rPr>
          <w:rFonts w:ascii="Book Antiqua" w:hAnsi="Book Antiqua" w:cs="宋体"/>
          <w:color w:val="000000"/>
          <w:sz w:val="24"/>
          <w:szCs w:val="24"/>
          <w:lang w:eastAsia="zh-CN" w:bidi="ar-SA"/>
        </w:rPr>
        <w:t xml:space="preserve"> PA, </w:t>
      </w:r>
      <w:proofErr w:type="spellStart"/>
      <w:r w:rsidRPr="00B60792">
        <w:rPr>
          <w:rFonts w:ascii="Book Antiqua" w:hAnsi="Book Antiqua" w:cs="宋体"/>
          <w:color w:val="000000"/>
          <w:sz w:val="24"/>
          <w:szCs w:val="24"/>
          <w:lang w:eastAsia="zh-CN" w:bidi="ar-SA"/>
        </w:rPr>
        <w:t>Minckler</w:t>
      </w:r>
      <w:proofErr w:type="spellEnd"/>
      <w:r w:rsidRPr="00B60792">
        <w:rPr>
          <w:rFonts w:ascii="Book Antiqua" w:hAnsi="Book Antiqua" w:cs="宋体"/>
          <w:color w:val="000000"/>
          <w:sz w:val="24"/>
          <w:szCs w:val="24"/>
          <w:lang w:eastAsia="zh-CN" w:bidi="ar-SA"/>
        </w:rPr>
        <w:t xml:space="preserve"> DS, </w:t>
      </w:r>
      <w:proofErr w:type="spellStart"/>
      <w:r w:rsidRPr="00B60792">
        <w:rPr>
          <w:rFonts w:ascii="Book Antiqua" w:hAnsi="Book Antiqua" w:cs="宋体"/>
          <w:color w:val="000000"/>
          <w:sz w:val="24"/>
          <w:szCs w:val="24"/>
          <w:lang w:eastAsia="zh-CN" w:bidi="ar-SA"/>
        </w:rPr>
        <w:t>Martone</w:t>
      </w:r>
      <w:proofErr w:type="spellEnd"/>
      <w:r w:rsidRPr="00B60792">
        <w:rPr>
          <w:rFonts w:ascii="Book Antiqua" w:hAnsi="Book Antiqua" w:cs="宋体"/>
          <w:color w:val="000000"/>
          <w:sz w:val="24"/>
          <w:szCs w:val="24"/>
          <w:lang w:eastAsia="zh-CN" w:bidi="ar-SA"/>
        </w:rPr>
        <w:t xml:space="preserve"> JF, </w:t>
      </w:r>
      <w:proofErr w:type="spellStart"/>
      <w:r w:rsidRPr="00B60792">
        <w:rPr>
          <w:rFonts w:ascii="Book Antiqua" w:hAnsi="Book Antiqua" w:cs="宋体"/>
          <w:color w:val="000000"/>
          <w:sz w:val="24"/>
          <w:szCs w:val="24"/>
          <w:lang w:eastAsia="zh-CN" w:bidi="ar-SA"/>
        </w:rPr>
        <w:t>LaBree</w:t>
      </w:r>
      <w:proofErr w:type="spellEnd"/>
      <w:r w:rsidRPr="00B60792">
        <w:rPr>
          <w:rFonts w:ascii="Book Antiqua" w:hAnsi="Book Antiqua" w:cs="宋体"/>
          <w:color w:val="000000"/>
          <w:sz w:val="24"/>
          <w:szCs w:val="24"/>
          <w:lang w:eastAsia="zh-CN" w:bidi="ar-SA"/>
        </w:rPr>
        <w:t xml:space="preserve"> L, </w:t>
      </w:r>
      <w:proofErr w:type="spellStart"/>
      <w:r w:rsidRPr="00B60792">
        <w:rPr>
          <w:rFonts w:ascii="Book Antiqua" w:hAnsi="Book Antiqua" w:cs="宋体"/>
          <w:color w:val="000000"/>
          <w:sz w:val="24"/>
          <w:szCs w:val="24"/>
          <w:lang w:eastAsia="zh-CN" w:bidi="ar-SA"/>
        </w:rPr>
        <w:t>Heuer</w:t>
      </w:r>
      <w:proofErr w:type="spellEnd"/>
      <w:r w:rsidRPr="00B60792">
        <w:rPr>
          <w:rFonts w:ascii="Book Antiqua" w:hAnsi="Book Antiqua" w:cs="宋体"/>
          <w:color w:val="000000"/>
          <w:sz w:val="24"/>
          <w:szCs w:val="24"/>
          <w:lang w:eastAsia="zh-CN" w:bidi="ar-SA"/>
        </w:rPr>
        <w:t xml:space="preserve"> DK. Intermediate-term results of a randomized clinical trial of the 350- versus the 500-mm2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implant.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1994; </w:t>
      </w:r>
      <w:r w:rsidRPr="00B60792">
        <w:rPr>
          <w:rFonts w:ascii="Book Antiqua" w:hAnsi="Book Antiqua" w:cs="宋体"/>
          <w:b/>
          <w:bCs/>
          <w:color w:val="000000"/>
          <w:sz w:val="24"/>
          <w:szCs w:val="24"/>
          <w:lang w:eastAsia="zh-CN" w:bidi="ar-SA"/>
        </w:rPr>
        <w:t>101</w:t>
      </w:r>
      <w:r w:rsidRPr="00B60792">
        <w:rPr>
          <w:rFonts w:ascii="Book Antiqua" w:hAnsi="Book Antiqua" w:cs="宋体"/>
          <w:color w:val="000000"/>
          <w:sz w:val="24"/>
          <w:szCs w:val="24"/>
          <w:lang w:eastAsia="zh-CN" w:bidi="ar-SA"/>
        </w:rPr>
        <w:t>: 1456-163; discussion 1456-163; [PMID: 8058290]</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9 </w:t>
      </w:r>
      <w:r w:rsidRPr="00B60792">
        <w:rPr>
          <w:rFonts w:ascii="Book Antiqua" w:hAnsi="Book Antiqua" w:cs="宋体"/>
          <w:b/>
          <w:bCs/>
          <w:color w:val="000000"/>
          <w:sz w:val="24"/>
          <w:szCs w:val="24"/>
          <w:lang w:eastAsia="zh-CN" w:bidi="ar-SA"/>
        </w:rPr>
        <w:t>Roy S</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Ravinet</w:t>
      </w:r>
      <w:proofErr w:type="spellEnd"/>
      <w:r w:rsidRPr="00B60792">
        <w:rPr>
          <w:rFonts w:ascii="Book Antiqua" w:hAnsi="Book Antiqua" w:cs="宋体"/>
          <w:color w:val="000000"/>
          <w:sz w:val="24"/>
          <w:szCs w:val="24"/>
          <w:lang w:eastAsia="zh-CN" w:bidi="ar-SA"/>
        </w:rPr>
        <w:t xml:space="preserve"> E, </w:t>
      </w:r>
      <w:proofErr w:type="spellStart"/>
      <w:r w:rsidRPr="00B60792">
        <w:rPr>
          <w:rFonts w:ascii="Book Antiqua" w:hAnsi="Book Antiqua" w:cs="宋体"/>
          <w:color w:val="000000"/>
          <w:sz w:val="24"/>
          <w:szCs w:val="24"/>
          <w:lang w:eastAsia="zh-CN" w:bidi="ar-SA"/>
        </w:rPr>
        <w:t>Mermoud</w:t>
      </w:r>
      <w:proofErr w:type="spellEnd"/>
      <w:r w:rsidRPr="00B60792">
        <w:rPr>
          <w:rFonts w:ascii="Book Antiqua" w:hAnsi="Book Antiqua" w:cs="宋体"/>
          <w:color w:val="000000"/>
          <w:sz w:val="24"/>
          <w:szCs w:val="24"/>
          <w:lang w:eastAsia="zh-CN" w:bidi="ar-SA"/>
        </w:rPr>
        <w:t xml:space="preserve"> A.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implant in refractory glaucoma: long-term results and factors influencing outcome. </w:t>
      </w:r>
      <w:proofErr w:type="spellStart"/>
      <w:r w:rsidRPr="00B60792">
        <w:rPr>
          <w:rFonts w:ascii="Book Antiqua" w:hAnsi="Book Antiqua" w:cs="宋体"/>
          <w:i/>
          <w:iCs/>
          <w:color w:val="000000"/>
          <w:sz w:val="24"/>
          <w:szCs w:val="24"/>
          <w:lang w:eastAsia="zh-CN" w:bidi="ar-SA"/>
        </w:rPr>
        <w:t>Int</w:t>
      </w:r>
      <w:proofErr w:type="spellEnd"/>
      <w:r w:rsidRPr="00B60792">
        <w:rPr>
          <w:rFonts w:ascii="Book Antiqua" w:hAnsi="Book Antiqua" w:cs="宋体"/>
          <w:i/>
          <w:iCs/>
          <w:color w:val="000000"/>
          <w:sz w:val="24"/>
          <w:szCs w:val="24"/>
          <w:lang w:eastAsia="zh-CN" w:bidi="ar-SA"/>
        </w:rPr>
        <w:t xml:space="preserve">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2001; </w:t>
      </w:r>
      <w:r w:rsidRPr="00B60792">
        <w:rPr>
          <w:rFonts w:ascii="Book Antiqua" w:hAnsi="Book Antiqua" w:cs="宋体"/>
          <w:b/>
          <w:bCs/>
          <w:color w:val="000000"/>
          <w:sz w:val="24"/>
          <w:szCs w:val="24"/>
          <w:lang w:eastAsia="zh-CN" w:bidi="ar-SA"/>
        </w:rPr>
        <w:t>24</w:t>
      </w:r>
      <w:r w:rsidRPr="00B60792">
        <w:rPr>
          <w:rFonts w:ascii="Book Antiqua" w:hAnsi="Book Antiqua" w:cs="宋体"/>
          <w:color w:val="000000"/>
          <w:sz w:val="24"/>
          <w:szCs w:val="24"/>
          <w:lang w:eastAsia="zh-CN" w:bidi="ar-SA"/>
        </w:rPr>
        <w:t>: 93-100 [PMID: 12201350]</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lastRenderedPageBreak/>
        <w:t>10 </w:t>
      </w:r>
      <w:r w:rsidRPr="00B60792">
        <w:rPr>
          <w:rFonts w:ascii="Book Antiqua" w:hAnsi="Book Antiqua" w:cs="宋体"/>
          <w:b/>
          <w:bCs/>
          <w:color w:val="000000"/>
          <w:sz w:val="24"/>
          <w:szCs w:val="24"/>
          <w:lang w:eastAsia="zh-CN" w:bidi="ar-SA"/>
        </w:rPr>
        <w:t>Tsai JC</w:t>
      </w:r>
      <w:r w:rsidRPr="00B60792">
        <w:rPr>
          <w:rFonts w:ascii="Book Antiqua" w:hAnsi="Book Antiqua" w:cs="宋体"/>
          <w:color w:val="000000"/>
          <w:sz w:val="24"/>
          <w:szCs w:val="24"/>
          <w:lang w:eastAsia="zh-CN" w:bidi="ar-SA"/>
        </w:rPr>
        <w:t xml:space="preserve">, Johnson CC, </w:t>
      </w:r>
      <w:proofErr w:type="spellStart"/>
      <w:r w:rsidRPr="00B60792">
        <w:rPr>
          <w:rFonts w:ascii="Book Antiqua" w:hAnsi="Book Antiqua" w:cs="宋体"/>
          <w:color w:val="000000"/>
          <w:sz w:val="24"/>
          <w:szCs w:val="24"/>
          <w:lang w:eastAsia="zh-CN" w:bidi="ar-SA"/>
        </w:rPr>
        <w:t>Kammer</w:t>
      </w:r>
      <w:proofErr w:type="spellEnd"/>
      <w:r w:rsidRPr="00B60792">
        <w:rPr>
          <w:rFonts w:ascii="Book Antiqua" w:hAnsi="Book Antiqua" w:cs="宋体"/>
          <w:color w:val="000000"/>
          <w:sz w:val="24"/>
          <w:szCs w:val="24"/>
          <w:lang w:eastAsia="zh-CN" w:bidi="ar-SA"/>
        </w:rPr>
        <w:t xml:space="preserve"> JA, Dietrich MS.</w:t>
      </w:r>
      <w:proofErr w:type="gramEnd"/>
      <w:r w:rsidRPr="00B60792">
        <w:rPr>
          <w:rFonts w:ascii="Book Antiqua" w:hAnsi="Book Antiqua" w:cs="宋体"/>
          <w:color w:val="000000"/>
          <w:sz w:val="24"/>
          <w:szCs w:val="24"/>
          <w:lang w:eastAsia="zh-CN" w:bidi="ar-SA"/>
        </w:rPr>
        <w:t xml:space="preserve"> The Ahmed shunt versus the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shunt for refractory glaucoma II: longer-term outcomes from a single surgeon.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2006; </w:t>
      </w:r>
      <w:r w:rsidRPr="00B60792">
        <w:rPr>
          <w:rFonts w:ascii="Book Antiqua" w:hAnsi="Book Antiqua" w:cs="宋体"/>
          <w:b/>
          <w:bCs/>
          <w:color w:val="000000"/>
          <w:sz w:val="24"/>
          <w:szCs w:val="24"/>
          <w:lang w:eastAsia="zh-CN" w:bidi="ar-SA"/>
        </w:rPr>
        <w:t>113</w:t>
      </w:r>
      <w:r w:rsidRPr="00B60792">
        <w:rPr>
          <w:rFonts w:ascii="Book Antiqua" w:hAnsi="Book Antiqua" w:cs="宋体"/>
          <w:color w:val="000000"/>
          <w:sz w:val="24"/>
          <w:szCs w:val="24"/>
          <w:lang w:eastAsia="zh-CN" w:bidi="ar-SA"/>
        </w:rPr>
        <w:t>: 913-917 [PMID: 16751034]</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11 </w:t>
      </w:r>
      <w:r w:rsidRPr="00B60792">
        <w:rPr>
          <w:rFonts w:ascii="Book Antiqua" w:hAnsi="Book Antiqua" w:cs="宋体"/>
          <w:b/>
          <w:bCs/>
          <w:color w:val="000000"/>
          <w:sz w:val="24"/>
          <w:szCs w:val="24"/>
          <w:lang w:eastAsia="zh-CN" w:bidi="ar-SA"/>
        </w:rPr>
        <w:t>Coats DK</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Paysse</w:t>
      </w:r>
      <w:proofErr w:type="spellEnd"/>
      <w:r w:rsidRPr="00B60792">
        <w:rPr>
          <w:rFonts w:ascii="Book Antiqua" w:hAnsi="Book Antiqua" w:cs="宋体"/>
          <w:color w:val="000000"/>
          <w:sz w:val="24"/>
          <w:szCs w:val="24"/>
          <w:lang w:eastAsia="zh-CN" w:bidi="ar-SA"/>
        </w:rPr>
        <w:t xml:space="preserve"> EA, </w:t>
      </w:r>
      <w:proofErr w:type="spellStart"/>
      <w:r w:rsidRPr="00B60792">
        <w:rPr>
          <w:rFonts w:ascii="Book Antiqua" w:hAnsi="Book Antiqua" w:cs="宋体"/>
          <w:color w:val="000000"/>
          <w:sz w:val="24"/>
          <w:szCs w:val="24"/>
          <w:lang w:eastAsia="zh-CN" w:bidi="ar-SA"/>
        </w:rPr>
        <w:t>Orenga-Nania</w:t>
      </w:r>
      <w:proofErr w:type="spellEnd"/>
      <w:r w:rsidRPr="00B60792">
        <w:rPr>
          <w:rFonts w:ascii="Book Antiqua" w:hAnsi="Book Antiqua" w:cs="宋体"/>
          <w:color w:val="000000"/>
          <w:sz w:val="24"/>
          <w:szCs w:val="24"/>
          <w:lang w:eastAsia="zh-CN" w:bidi="ar-SA"/>
        </w:rPr>
        <w:t xml:space="preserve"> S. Acquired Pseudo-Brown's syndrome immediately following Ahmed valve glaucoma implant. </w:t>
      </w:r>
      <w:r w:rsidRPr="00B60792">
        <w:rPr>
          <w:rFonts w:ascii="Book Antiqua" w:hAnsi="Book Antiqua" w:cs="宋体"/>
          <w:i/>
          <w:iCs/>
          <w:color w:val="000000"/>
          <w:sz w:val="24"/>
          <w:szCs w:val="24"/>
          <w:lang w:eastAsia="zh-CN" w:bidi="ar-SA"/>
        </w:rPr>
        <w:t xml:space="preserve">Ophthalmic </w:t>
      </w:r>
      <w:proofErr w:type="spellStart"/>
      <w:r w:rsidRPr="00B60792">
        <w:rPr>
          <w:rFonts w:ascii="Book Antiqua" w:hAnsi="Book Antiqua" w:cs="宋体"/>
          <w:i/>
          <w:iCs/>
          <w:color w:val="000000"/>
          <w:sz w:val="24"/>
          <w:szCs w:val="24"/>
          <w:lang w:eastAsia="zh-CN" w:bidi="ar-SA"/>
        </w:rPr>
        <w:t>Surg</w:t>
      </w:r>
      <w:proofErr w:type="spellEnd"/>
      <w:r w:rsidRPr="00B60792">
        <w:rPr>
          <w:rFonts w:ascii="Book Antiqua" w:hAnsi="Book Antiqua" w:cs="宋体"/>
          <w:i/>
          <w:iCs/>
          <w:color w:val="000000"/>
          <w:sz w:val="24"/>
          <w:szCs w:val="24"/>
          <w:lang w:eastAsia="zh-CN" w:bidi="ar-SA"/>
        </w:rPr>
        <w:t xml:space="preserve"> Lasers</w:t>
      </w:r>
      <w:r w:rsidRPr="00B60792">
        <w:rPr>
          <w:rFonts w:ascii="Book Antiqua" w:hAnsi="Book Antiqua" w:cs="宋体"/>
          <w:color w:val="000000"/>
          <w:sz w:val="24"/>
          <w:szCs w:val="24"/>
          <w:lang w:eastAsia="zh-CN" w:bidi="ar-SA"/>
        </w:rPr>
        <w:t> 1999; </w:t>
      </w:r>
      <w:r w:rsidRPr="00B60792">
        <w:rPr>
          <w:rFonts w:ascii="Book Antiqua" w:hAnsi="Book Antiqua" w:cs="宋体"/>
          <w:b/>
          <w:bCs/>
          <w:color w:val="000000"/>
          <w:sz w:val="24"/>
          <w:szCs w:val="24"/>
          <w:lang w:eastAsia="zh-CN" w:bidi="ar-SA"/>
        </w:rPr>
        <w:t>30</w:t>
      </w:r>
      <w:r w:rsidRPr="00B60792">
        <w:rPr>
          <w:rFonts w:ascii="Book Antiqua" w:hAnsi="Book Antiqua" w:cs="宋体"/>
          <w:color w:val="000000"/>
          <w:sz w:val="24"/>
          <w:szCs w:val="24"/>
          <w:lang w:eastAsia="zh-CN" w:bidi="ar-SA"/>
        </w:rPr>
        <w:t>: 396-397 [PMID: 10334029]</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12 </w:t>
      </w:r>
      <w:proofErr w:type="spellStart"/>
      <w:r w:rsidRPr="00B60792">
        <w:rPr>
          <w:rFonts w:ascii="Book Antiqua" w:hAnsi="Book Antiqua" w:cs="宋体"/>
          <w:b/>
          <w:bCs/>
          <w:color w:val="000000"/>
          <w:sz w:val="24"/>
          <w:szCs w:val="24"/>
          <w:lang w:eastAsia="zh-CN" w:bidi="ar-SA"/>
        </w:rPr>
        <w:t>Dobler</w:t>
      </w:r>
      <w:proofErr w:type="spellEnd"/>
      <w:r w:rsidRPr="00B60792">
        <w:rPr>
          <w:rFonts w:ascii="Book Antiqua" w:hAnsi="Book Antiqua" w:cs="宋体"/>
          <w:b/>
          <w:bCs/>
          <w:color w:val="000000"/>
          <w:sz w:val="24"/>
          <w:szCs w:val="24"/>
          <w:lang w:eastAsia="zh-CN" w:bidi="ar-SA"/>
        </w:rPr>
        <w:t xml:space="preserve"> AA</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Sondhi</w:t>
      </w:r>
      <w:proofErr w:type="spellEnd"/>
      <w:r w:rsidRPr="00B60792">
        <w:rPr>
          <w:rFonts w:ascii="Book Antiqua" w:hAnsi="Book Antiqua" w:cs="宋体"/>
          <w:color w:val="000000"/>
          <w:sz w:val="24"/>
          <w:szCs w:val="24"/>
          <w:lang w:eastAsia="zh-CN" w:bidi="ar-SA"/>
        </w:rPr>
        <w:t xml:space="preserve"> N, Cantor LB, Ku S. Acquired Brown's syndrome after a double-plate </w:t>
      </w:r>
      <w:proofErr w:type="spellStart"/>
      <w:r w:rsidRPr="00B60792">
        <w:rPr>
          <w:rFonts w:ascii="Book Antiqua" w:hAnsi="Book Antiqua" w:cs="宋体"/>
          <w:color w:val="000000"/>
          <w:sz w:val="24"/>
          <w:szCs w:val="24"/>
          <w:lang w:eastAsia="zh-CN" w:bidi="ar-SA"/>
        </w:rPr>
        <w:t>Molteno</w:t>
      </w:r>
      <w:proofErr w:type="spellEnd"/>
      <w:r w:rsidRPr="00B60792">
        <w:rPr>
          <w:rFonts w:ascii="Book Antiqua" w:hAnsi="Book Antiqua" w:cs="宋体"/>
          <w:color w:val="000000"/>
          <w:sz w:val="24"/>
          <w:szCs w:val="24"/>
          <w:lang w:eastAsia="zh-CN" w:bidi="ar-SA"/>
        </w:rPr>
        <w:t xml:space="preserve"> implant.</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 xml:space="preserve">Am J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1993; </w:t>
      </w:r>
      <w:r w:rsidRPr="00B60792">
        <w:rPr>
          <w:rFonts w:ascii="Book Antiqua" w:hAnsi="Book Antiqua" w:cs="宋体"/>
          <w:b/>
          <w:bCs/>
          <w:color w:val="000000"/>
          <w:sz w:val="24"/>
          <w:szCs w:val="24"/>
          <w:lang w:eastAsia="zh-CN" w:bidi="ar-SA"/>
        </w:rPr>
        <w:t>116</w:t>
      </w:r>
      <w:r w:rsidRPr="00B60792">
        <w:rPr>
          <w:rFonts w:ascii="Book Antiqua" w:hAnsi="Book Antiqua" w:cs="宋体"/>
          <w:color w:val="000000"/>
          <w:sz w:val="24"/>
          <w:szCs w:val="24"/>
          <w:lang w:eastAsia="zh-CN" w:bidi="ar-SA"/>
        </w:rPr>
        <w:t>: 641-642 [PMID: 8238227]</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13 </w:t>
      </w:r>
      <w:proofErr w:type="spellStart"/>
      <w:r w:rsidRPr="00B60792">
        <w:rPr>
          <w:rFonts w:ascii="Book Antiqua" w:hAnsi="Book Antiqua" w:cs="宋体"/>
          <w:b/>
          <w:bCs/>
          <w:color w:val="000000"/>
          <w:sz w:val="24"/>
          <w:szCs w:val="24"/>
          <w:lang w:eastAsia="zh-CN" w:bidi="ar-SA"/>
        </w:rPr>
        <w:t>Danesh</w:t>
      </w:r>
      <w:proofErr w:type="spellEnd"/>
      <w:r w:rsidRPr="00B60792">
        <w:rPr>
          <w:rFonts w:ascii="Book Antiqua" w:hAnsi="Book Antiqua" w:cs="宋体"/>
          <w:b/>
          <w:bCs/>
          <w:color w:val="000000"/>
          <w:sz w:val="24"/>
          <w:szCs w:val="24"/>
          <w:lang w:eastAsia="zh-CN" w:bidi="ar-SA"/>
        </w:rPr>
        <w:t>-Meyer HV</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Spaeth</w:t>
      </w:r>
      <w:proofErr w:type="spellEnd"/>
      <w:r w:rsidRPr="00B60792">
        <w:rPr>
          <w:rFonts w:ascii="Book Antiqua" w:hAnsi="Book Antiqua" w:cs="宋体"/>
          <w:color w:val="000000"/>
          <w:sz w:val="24"/>
          <w:szCs w:val="24"/>
          <w:lang w:eastAsia="zh-CN" w:bidi="ar-SA"/>
        </w:rPr>
        <w:t xml:space="preserve"> GL, </w:t>
      </w:r>
      <w:proofErr w:type="spellStart"/>
      <w:r w:rsidRPr="00B60792">
        <w:rPr>
          <w:rFonts w:ascii="Book Antiqua" w:hAnsi="Book Antiqua" w:cs="宋体"/>
          <w:color w:val="000000"/>
          <w:sz w:val="24"/>
          <w:szCs w:val="24"/>
          <w:lang w:eastAsia="zh-CN" w:bidi="ar-SA"/>
        </w:rPr>
        <w:t>Maus</w:t>
      </w:r>
      <w:proofErr w:type="spellEnd"/>
      <w:r w:rsidRPr="00B60792">
        <w:rPr>
          <w:rFonts w:ascii="Book Antiqua" w:hAnsi="Book Antiqua" w:cs="宋体"/>
          <w:color w:val="000000"/>
          <w:sz w:val="24"/>
          <w:szCs w:val="24"/>
          <w:lang w:eastAsia="zh-CN" w:bidi="ar-SA"/>
        </w:rPr>
        <w:t xml:space="preserve"> M. Cosmetically significant </w:t>
      </w:r>
      <w:proofErr w:type="spellStart"/>
      <w:r w:rsidRPr="00B60792">
        <w:rPr>
          <w:rFonts w:ascii="Book Antiqua" w:hAnsi="Book Antiqua" w:cs="宋体"/>
          <w:color w:val="000000"/>
          <w:sz w:val="24"/>
          <w:szCs w:val="24"/>
          <w:lang w:eastAsia="zh-CN" w:bidi="ar-SA"/>
        </w:rPr>
        <w:t>proptosis</w:t>
      </w:r>
      <w:proofErr w:type="spellEnd"/>
      <w:r w:rsidRPr="00B60792">
        <w:rPr>
          <w:rFonts w:ascii="Book Antiqua" w:hAnsi="Book Antiqua" w:cs="宋体"/>
          <w:color w:val="000000"/>
          <w:sz w:val="24"/>
          <w:szCs w:val="24"/>
          <w:lang w:eastAsia="zh-CN" w:bidi="ar-SA"/>
        </w:rPr>
        <w:t xml:space="preserve"> following a tube shunt procedure.</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 xml:space="preserve">Arch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2002; </w:t>
      </w:r>
      <w:r w:rsidRPr="00B60792">
        <w:rPr>
          <w:rFonts w:ascii="Book Antiqua" w:hAnsi="Book Antiqua" w:cs="宋体"/>
          <w:b/>
          <w:bCs/>
          <w:color w:val="000000"/>
          <w:sz w:val="24"/>
          <w:szCs w:val="24"/>
          <w:lang w:eastAsia="zh-CN" w:bidi="ar-SA"/>
        </w:rPr>
        <w:t>120</w:t>
      </w:r>
      <w:r w:rsidRPr="00B60792">
        <w:rPr>
          <w:rFonts w:ascii="Book Antiqua" w:hAnsi="Book Antiqua" w:cs="宋体"/>
          <w:color w:val="000000"/>
          <w:sz w:val="24"/>
          <w:szCs w:val="24"/>
          <w:lang w:eastAsia="zh-CN" w:bidi="ar-SA"/>
        </w:rPr>
        <w:t>: 846-847 [PMID: 12049596]</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14 </w:t>
      </w:r>
      <w:proofErr w:type="spellStart"/>
      <w:r w:rsidRPr="00B60792">
        <w:rPr>
          <w:rFonts w:ascii="Book Antiqua" w:hAnsi="Book Antiqua" w:cs="宋体"/>
          <w:b/>
          <w:bCs/>
          <w:color w:val="000000"/>
          <w:sz w:val="24"/>
          <w:szCs w:val="24"/>
          <w:lang w:eastAsia="zh-CN" w:bidi="ar-SA"/>
        </w:rPr>
        <w:t>Prata</w:t>
      </w:r>
      <w:proofErr w:type="spellEnd"/>
      <w:r w:rsidRPr="00B60792">
        <w:rPr>
          <w:rFonts w:ascii="Book Antiqua" w:hAnsi="Book Antiqua" w:cs="宋体"/>
          <w:b/>
          <w:bCs/>
          <w:color w:val="000000"/>
          <w:sz w:val="24"/>
          <w:szCs w:val="24"/>
          <w:lang w:eastAsia="zh-CN" w:bidi="ar-SA"/>
        </w:rPr>
        <w:t xml:space="preserve"> JA</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Minckler</w:t>
      </w:r>
      <w:proofErr w:type="spellEnd"/>
      <w:r w:rsidRPr="00B60792">
        <w:rPr>
          <w:rFonts w:ascii="Book Antiqua" w:hAnsi="Book Antiqua" w:cs="宋体"/>
          <w:color w:val="000000"/>
          <w:sz w:val="24"/>
          <w:szCs w:val="24"/>
          <w:lang w:eastAsia="zh-CN" w:bidi="ar-SA"/>
        </w:rPr>
        <w:t xml:space="preserve"> DS, Green RL.</w:t>
      </w:r>
      <w:proofErr w:type="gramEnd"/>
      <w:r w:rsidRPr="00B60792">
        <w:rPr>
          <w:rFonts w:ascii="Book Antiqua" w:hAnsi="Book Antiqua" w:cs="宋体"/>
          <w:color w:val="000000"/>
          <w:sz w:val="24"/>
          <w:szCs w:val="24"/>
          <w:lang w:eastAsia="zh-CN" w:bidi="ar-SA"/>
        </w:rPr>
        <w:t xml:space="preserve"> Pseudo-Brown's </w:t>
      </w:r>
      <w:proofErr w:type="gramStart"/>
      <w:r w:rsidRPr="00B60792">
        <w:rPr>
          <w:rFonts w:ascii="Book Antiqua" w:hAnsi="Book Antiqua" w:cs="宋体"/>
          <w:color w:val="000000"/>
          <w:sz w:val="24"/>
          <w:szCs w:val="24"/>
          <w:lang w:eastAsia="zh-CN" w:bidi="ar-SA"/>
        </w:rPr>
        <w:t>syndrome as a complication of glaucoma drainage implant</w:t>
      </w:r>
      <w:proofErr w:type="gramEnd"/>
      <w:r w:rsidRPr="00B60792">
        <w:rPr>
          <w:rFonts w:ascii="Book Antiqua" w:hAnsi="Book Antiqua" w:cs="宋体"/>
          <w:color w:val="000000"/>
          <w:sz w:val="24"/>
          <w:szCs w:val="24"/>
          <w:lang w:eastAsia="zh-CN" w:bidi="ar-SA"/>
        </w:rPr>
        <w:t xml:space="preserve"> surgery. </w:t>
      </w:r>
      <w:r w:rsidRPr="00B60792">
        <w:rPr>
          <w:rFonts w:ascii="Book Antiqua" w:hAnsi="Book Antiqua" w:cs="宋体"/>
          <w:i/>
          <w:iCs/>
          <w:color w:val="000000"/>
          <w:sz w:val="24"/>
          <w:szCs w:val="24"/>
          <w:lang w:eastAsia="zh-CN" w:bidi="ar-SA"/>
        </w:rPr>
        <w:t xml:space="preserve">Ophthalmic </w:t>
      </w:r>
      <w:proofErr w:type="spellStart"/>
      <w:r w:rsidRPr="00B60792">
        <w:rPr>
          <w:rFonts w:ascii="Book Antiqua" w:hAnsi="Book Antiqua" w:cs="宋体"/>
          <w:i/>
          <w:iCs/>
          <w:color w:val="000000"/>
          <w:sz w:val="24"/>
          <w:szCs w:val="24"/>
          <w:lang w:eastAsia="zh-CN" w:bidi="ar-SA"/>
        </w:rPr>
        <w:t>Surg</w:t>
      </w:r>
      <w:proofErr w:type="spellEnd"/>
      <w:r w:rsidRPr="00B60792">
        <w:rPr>
          <w:rFonts w:ascii="Book Antiqua" w:hAnsi="Book Antiqua" w:cs="宋体"/>
          <w:color w:val="000000"/>
          <w:sz w:val="24"/>
          <w:szCs w:val="24"/>
          <w:lang w:eastAsia="zh-CN" w:bidi="ar-SA"/>
        </w:rPr>
        <w:t> 1993; </w:t>
      </w:r>
      <w:r w:rsidRPr="00B60792">
        <w:rPr>
          <w:rFonts w:ascii="Book Antiqua" w:hAnsi="Book Antiqua" w:cs="宋体"/>
          <w:b/>
          <w:bCs/>
          <w:color w:val="000000"/>
          <w:sz w:val="24"/>
          <w:szCs w:val="24"/>
          <w:lang w:eastAsia="zh-CN" w:bidi="ar-SA"/>
        </w:rPr>
        <w:t>24</w:t>
      </w:r>
      <w:r w:rsidRPr="00B60792">
        <w:rPr>
          <w:rFonts w:ascii="Book Antiqua" w:hAnsi="Book Antiqua" w:cs="宋体"/>
          <w:color w:val="000000"/>
          <w:sz w:val="24"/>
          <w:szCs w:val="24"/>
          <w:lang w:eastAsia="zh-CN" w:bidi="ar-SA"/>
        </w:rPr>
        <w:t>: 608-611 [PMID: 8233335]</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15 </w:t>
      </w:r>
      <w:r w:rsidRPr="00B60792">
        <w:rPr>
          <w:rFonts w:ascii="Book Antiqua" w:hAnsi="Book Antiqua" w:cs="宋体"/>
          <w:b/>
          <w:bCs/>
          <w:color w:val="000000"/>
          <w:sz w:val="24"/>
          <w:szCs w:val="24"/>
          <w:lang w:eastAsia="zh-CN" w:bidi="ar-SA"/>
        </w:rPr>
        <w:t>Rhee DJ</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Casuso</w:t>
      </w:r>
      <w:proofErr w:type="spellEnd"/>
      <w:r w:rsidRPr="00B60792">
        <w:rPr>
          <w:rFonts w:ascii="Book Antiqua" w:hAnsi="Book Antiqua" w:cs="宋体"/>
          <w:color w:val="000000"/>
          <w:sz w:val="24"/>
          <w:szCs w:val="24"/>
          <w:lang w:eastAsia="zh-CN" w:bidi="ar-SA"/>
        </w:rPr>
        <w:t xml:space="preserve"> LA, Rosa RH, </w:t>
      </w:r>
      <w:proofErr w:type="spellStart"/>
      <w:r w:rsidRPr="00B60792">
        <w:rPr>
          <w:rFonts w:ascii="Book Antiqua" w:hAnsi="Book Antiqua" w:cs="宋体"/>
          <w:color w:val="000000"/>
          <w:sz w:val="24"/>
          <w:szCs w:val="24"/>
          <w:lang w:eastAsia="zh-CN" w:bidi="ar-SA"/>
        </w:rPr>
        <w:t>Budenz</w:t>
      </w:r>
      <w:proofErr w:type="spellEnd"/>
      <w:r w:rsidRPr="00B60792">
        <w:rPr>
          <w:rFonts w:ascii="Book Antiqua" w:hAnsi="Book Antiqua" w:cs="宋体"/>
          <w:color w:val="000000"/>
          <w:sz w:val="24"/>
          <w:szCs w:val="24"/>
          <w:lang w:eastAsia="zh-CN" w:bidi="ar-SA"/>
        </w:rPr>
        <w:t xml:space="preserve"> DL.</w:t>
      </w:r>
      <w:proofErr w:type="gramEnd"/>
      <w:r w:rsidRPr="00B60792">
        <w:rPr>
          <w:rFonts w:ascii="Book Antiqua" w:hAnsi="Book Antiqua" w:cs="宋体"/>
          <w:color w:val="000000"/>
          <w:sz w:val="24"/>
          <w:szCs w:val="24"/>
          <w:lang w:eastAsia="zh-CN" w:bidi="ar-SA"/>
        </w:rPr>
        <w:t xml:space="preserve"> </w:t>
      </w:r>
      <w:proofErr w:type="gramStart"/>
      <w:r w:rsidRPr="00B60792">
        <w:rPr>
          <w:rFonts w:ascii="Book Antiqua" w:hAnsi="Book Antiqua" w:cs="宋体"/>
          <w:color w:val="000000"/>
          <w:sz w:val="24"/>
          <w:szCs w:val="24"/>
          <w:lang w:eastAsia="zh-CN" w:bidi="ar-SA"/>
        </w:rPr>
        <w:t xml:space="preserve">Motility disturbance due to true </w:t>
      </w:r>
      <w:proofErr w:type="spellStart"/>
      <w:r w:rsidRPr="00B60792">
        <w:rPr>
          <w:rFonts w:ascii="Book Antiqua" w:hAnsi="Book Antiqua" w:cs="宋体"/>
          <w:color w:val="000000"/>
          <w:sz w:val="24"/>
          <w:szCs w:val="24"/>
          <w:lang w:eastAsia="zh-CN" w:bidi="ar-SA"/>
        </w:rPr>
        <w:t>Tenon</w:t>
      </w:r>
      <w:proofErr w:type="spellEnd"/>
      <w:r w:rsidRPr="00B60792">
        <w:rPr>
          <w:rFonts w:ascii="Book Antiqua" w:hAnsi="Book Antiqua" w:cs="宋体"/>
          <w:color w:val="000000"/>
          <w:sz w:val="24"/>
          <w:szCs w:val="24"/>
          <w:lang w:eastAsia="zh-CN" w:bidi="ar-SA"/>
        </w:rPr>
        <w:t xml:space="preserve"> cyst in a child with a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glaucoma drainage implant.</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 xml:space="preserve">Arch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2001; </w:t>
      </w:r>
      <w:r w:rsidRPr="00B60792">
        <w:rPr>
          <w:rFonts w:ascii="Book Antiqua" w:hAnsi="Book Antiqua" w:cs="宋体"/>
          <w:b/>
          <w:bCs/>
          <w:color w:val="000000"/>
          <w:sz w:val="24"/>
          <w:szCs w:val="24"/>
          <w:lang w:eastAsia="zh-CN" w:bidi="ar-SA"/>
        </w:rPr>
        <w:t>119</w:t>
      </w:r>
      <w:r w:rsidRPr="00B60792">
        <w:rPr>
          <w:rFonts w:ascii="Book Antiqua" w:hAnsi="Book Antiqua" w:cs="宋体"/>
          <w:color w:val="000000"/>
          <w:sz w:val="24"/>
          <w:szCs w:val="24"/>
          <w:lang w:eastAsia="zh-CN" w:bidi="ar-SA"/>
        </w:rPr>
        <w:t>: 440-442 [PMID: 11231780]</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16 </w:t>
      </w:r>
      <w:r w:rsidRPr="00B60792">
        <w:rPr>
          <w:rFonts w:ascii="Book Antiqua" w:hAnsi="Book Antiqua" w:cs="宋体"/>
          <w:b/>
          <w:bCs/>
          <w:color w:val="000000"/>
          <w:sz w:val="24"/>
          <w:szCs w:val="24"/>
          <w:lang w:eastAsia="zh-CN" w:bidi="ar-SA"/>
        </w:rPr>
        <w:t>Ventura MP</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Vianna</w:t>
      </w:r>
      <w:proofErr w:type="spellEnd"/>
      <w:r w:rsidRPr="00B60792">
        <w:rPr>
          <w:rFonts w:ascii="Book Antiqua" w:hAnsi="Book Antiqua" w:cs="宋体"/>
          <w:color w:val="000000"/>
          <w:sz w:val="24"/>
          <w:szCs w:val="24"/>
          <w:lang w:eastAsia="zh-CN" w:bidi="ar-SA"/>
        </w:rPr>
        <w:t xml:space="preserve"> RN, Souza </w:t>
      </w:r>
      <w:proofErr w:type="spellStart"/>
      <w:r w:rsidRPr="00B60792">
        <w:rPr>
          <w:rFonts w:ascii="Book Antiqua" w:hAnsi="Book Antiqua" w:cs="宋体"/>
          <w:color w:val="000000"/>
          <w:sz w:val="24"/>
          <w:szCs w:val="24"/>
          <w:lang w:eastAsia="zh-CN" w:bidi="ar-SA"/>
        </w:rPr>
        <w:t>Filho</w:t>
      </w:r>
      <w:proofErr w:type="spellEnd"/>
      <w:r w:rsidRPr="00B60792">
        <w:rPr>
          <w:rFonts w:ascii="Book Antiqua" w:hAnsi="Book Antiqua" w:cs="宋体"/>
          <w:color w:val="000000"/>
          <w:sz w:val="24"/>
          <w:szCs w:val="24"/>
          <w:lang w:eastAsia="zh-CN" w:bidi="ar-SA"/>
        </w:rPr>
        <w:t xml:space="preserve"> JP, </w:t>
      </w:r>
      <w:proofErr w:type="spellStart"/>
      <w:r w:rsidRPr="00B60792">
        <w:rPr>
          <w:rFonts w:ascii="Book Antiqua" w:hAnsi="Book Antiqua" w:cs="宋体"/>
          <w:color w:val="000000"/>
          <w:sz w:val="24"/>
          <w:szCs w:val="24"/>
          <w:lang w:eastAsia="zh-CN" w:bidi="ar-SA"/>
        </w:rPr>
        <w:t>Solari</w:t>
      </w:r>
      <w:proofErr w:type="spellEnd"/>
      <w:r w:rsidRPr="00B60792">
        <w:rPr>
          <w:rFonts w:ascii="Book Antiqua" w:hAnsi="Book Antiqua" w:cs="宋体"/>
          <w:color w:val="000000"/>
          <w:sz w:val="24"/>
          <w:szCs w:val="24"/>
          <w:lang w:eastAsia="zh-CN" w:bidi="ar-SA"/>
        </w:rPr>
        <w:t xml:space="preserve"> HP, </w:t>
      </w:r>
      <w:proofErr w:type="spellStart"/>
      <w:r w:rsidRPr="00B60792">
        <w:rPr>
          <w:rFonts w:ascii="Book Antiqua" w:hAnsi="Book Antiqua" w:cs="宋体"/>
          <w:color w:val="000000"/>
          <w:sz w:val="24"/>
          <w:szCs w:val="24"/>
          <w:lang w:eastAsia="zh-CN" w:bidi="ar-SA"/>
        </w:rPr>
        <w:t>Curi</w:t>
      </w:r>
      <w:proofErr w:type="spellEnd"/>
      <w:r w:rsidRPr="00B60792">
        <w:rPr>
          <w:rFonts w:ascii="Book Antiqua" w:hAnsi="Book Antiqua" w:cs="宋体"/>
          <w:color w:val="000000"/>
          <w:sz w:val="24"/>
          <w:szCs w:val="24"/>
          <w:lang w:eastAsia="zh-CN" w:bidi="ar-SA"/>
        </w:rPr>
        <w:t xml:space="preserve"> RL.</w:t>
      </w:r>
      <w:proofErr w:type="gramEnd"/>
      <w:r w:rsidRPr="00B60792">
        <w:rPr>
          <w:rFonts w:ascii="Book Antiqua" w:hAnsi="Book Antiqua" w:cs="宋体"/>
          <w:color w:val="000000"/>
          <w:sz w:val="24"/>
          <w:szCs w:val="24"/>
          <w:lang w:eastAsia="zh-CN" w:bidi="ar-SA"/>
        </w:rPr>
        <w:t xml:space="preserve"> </w:t>
      </w:r>
      <w:proofErr w:type="gramStart"/>
      <w:r w:rsidRPr="00B60792">
        <w:rPr>
          <w:rFonts w:ascii="Book Antiqua" w:hAnsi="Book Antiqua" w:cs="宋体"/>
          <w:color w:val="000000"/>
          <w:sz w:val="24"/>
          <w:szCs w:val="24"/>
          <w:lang w:eastAsia="zh-CN" w:bidi="ar-SA"/>
        </w:rPr>
        <w:t xml:space="preserve">Acquired Brown's syndrome secondary to Ahmed valve implant for </w:t>
      </w:r>
      <w:proofErr w:type="spellStart"/>
      <w:r w:rsidRPr="00B60792">
        <w:rPr>
          <w:rFonts w:ascii="Book Antiqua" w:hAnsi="Book Antiqua" w:cs="宋体"/>
          <w:color w:val="000000"/>
          <w:sz w:val="24"/>
          <w:szCs w:val="24"/>
          <w:lang w:eastAsia="zh-CN" w:bidi="ar-SA"/>
        </w:rPr>
        <w:t>neovascular</w:t>
      </w:r>
      <w:proofErr w:type="spellEnd"/>
      <w:r w:rsidRPr="00B60792">
        <w:rPr>
          <w:rFonts w:ascii="Book Antiqua" w:hAnsi="Book Antiqua" w:cs="宋体"/>
          <w:color w:val="000000"/>
          <w:sz w:val="24"/>
          <w:szCs w:val="24"/>
          <w:lang w:eastAsia="zh-CN" w:bidi="ar-SA"/>
        </w:rPr>
        <w:t xml:space="preserve"> glaucoma.</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Eye (</w:t>
      </w:r>
      <w:proofErr w:type="spellStart"/>
      <w:r w:rsidRPr="00B60792">
        <w:rPr>
          <w:rFonts w:ascii="Book Antiqua" w:hAnsi="Book Antiqua" w:cs="宋体"/>
          <w:i/>
          <w:iCs/>
          <w:color w:val="000000"/>
          <w:sz w:val="24"/>
          <w:szCs w:val="24"/>
          <w:lang w:eastAsia="zh-CN" w:bidi="ar-SA"/>
        </w:rPr>
        <w:t>Lond</w:t>
      </w:r>
      <w:proofErr w:type="spellEnd"/>
      <w:r w:rsidRPr="00B60792">
        <w:rPr>
          <w:rFonts w:ascii="Book Antiqua" w:hAnsi="Book Antiqua" w:cs="宋体"/>
          <w:i/>
          <w:iCs/>
          <w:color w:val="000000"/>
          <w:sz w:val="24"/>
          <w:szCs w:val="24"/>
          <w:lang w:eastAsia="zh-CN" w:bidi="ar-SA"/>
        </w:rPr>
        <w:t>)</w:t>
      </w:r>
      <w:r w:rsidRPr="00B60792">
        <w:rPr>
          <w:rFonts w:ascii="Book Antiqua" w:hAnsi="Book Antiqua" w:cs="宋体"/>
          <w:color w:val="000000"/>
          <w:sz w:val="24"/>
          <w:szCs w:val="24"/>
          <w:lang w:eastAsia="zh-CN" w:bidi="ar-SA"/>
        </w:rPr>
        <w:t> 2005; </w:t>
      </w:r>
      <w:r w:rsidRPr="00B60792">
        <w:rPr>
          <w:rFonts w:ascii="Book Antiqua" w:hAnsi="Book Antiqua" w:cs="宋体"/>
          <w:b/>
          <w:bCs/>
          <w:color w:val="000000"/>
          <w:sz w:val="24"/>
          <w:szCs w:val="24"/>
          <w:lang w:eastAsia="zh-CN" w:bidi="ar-SA"/>
        </w:rPr>
        <w:t>19</w:t>
      </w:r>
      <w:r w:rsidRPr="00B60792">
        <w:rPr>
          <w:rFonts w:ascii="Book Antiqua" w:hAnsi="Book Antiqua" w:cs="宋体"/>
          <w:color w:val="000000"/>
          <w:sz w:val="24"/>
          <w:szCs w:val="24"/>
          <w:lang w:eastAsia="zh-CN" w:bidi="ar-SA"/>
        </w:rPr>
        <w:t>: 230-232 [PMID: 15184963]</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17 </w:t>
      </w:r>
      <w:proofErr w:type="spellStart"/>
      <w:r w:rsidRPr="00B60792">
        <w:rPr>
          <w:rFonts w:ascii="Book Antiqua" w:hAnsi="Book Antiqua" w:cs="宋体"/>
          <w:b/>
          <w:bCs/>
          <w:color w:val="000000"/>
          <w:sz w:val="24"/>
          <w:szCs w:val="24"/>
          <w:lang w:eastAsia="zh-CN" w:bidi="ar-SA"/>
        </w:rPr>
        <w:t>Dobler</w:t>
      </w:r>
      <w:proofErr w:type="spellEnd"/>
      <w:r w:rsidRPr="00B60792">
        <w:rPr>
          <w:rFonts w:ascii="Book Antiqua" w:hAnsi="Book Antiqua" w:cs="宋体"/>
          <w:b/>
          <w:bCs/>
          <w:color w:val="000000"/>
          <w:sz w:val="24"/>
          <w:szCs w:val="24"/>
          <w:lang w:eastAsia="zh-CN" w:bidi="ar-SA"/>
        </w:rPr>
        <w:t>-Dixon AA</w:t>
      </w:r>
      <w:r w:rsidRPr="00B60792">
        <w:rPr>
          <w:rFonts w:ascii="Book Antiqua" w:hAnsi="Book Antiqua" w:cs="宋体"/>
          <w:color w:val="000000"/>
          <w:sz w:val="24"/>
          <w:szCs w:val="24"/>
          <w:lang w:eastAsia="zh-CN" w:bidi="ar-SA"/>
        </w:rPr>
        <w:t xml:space="preserve">, Cantor LB, </w:t>
      </w:r>
      <w:proofErr w:type="spellStart"/>
      <w:r w:rsidRPr="00B60792">
        <w:rPr>
          <w:rFonts w:ascii="Book Antiqua" w:hAnsi="Book Antiqua" w:cs="宋体"/>
          <w:color w:val="000000"/>
          <w:sz w:val="24"/>
          <w:szCs w:val="24"/>
          <w:lang w:eastAsia="zh-CN" w:bidi="ar-SA"/>
        </w:rPr>
        <w:t>Sondhi</w:t>
      </w:r>
      <w:proofErr w:type="spellEnd"/>
      <w:r w:rsidRPr="00B60792">
        <w:rPr>
          <w:rFonts w:ascii="Book Antiqua" w:hAnsi="Book Antiqua" w:cs="宋体"/>
          <w:color w:val="000000"/>
          <w:sz w:val="24"/>
          <w:szCs w:val="24"/>
          <w:lang w:eastAsia="zh-CN" w:bidi="ar-SA"/>
        </w:rPr>
        <w:t xml:space="preserve"> N, Ku WS, Hoop J. Prospective evaluation of </w:t>
      </w:r>
      <w:proofErr w:type="spellStart"/>
      <w:r w:rsidRPr="00B60792">
        <w:rPr>
          <w:rFonts w:ascii="Book Antiqua" w:hAnsi="Book Antiqua" w:cs="宋体"/>
          <w:color w:val="000000"/>
          <w:sz w:val="24"/>
          <w:szCs w:val="24"/>
          <w:lang w:eastAsia="zh-CN" w:bidi="ar-SA"/>
        </w:rPr>
        <w:t>extraocular</w:t>
      </w:r>
      <w:proofErr w:type="spellEnd"/>
      <w:r w:rsidRPr="00B60792">
        <w:rPr>
          <w:rFonts w:ascii="Book Antiqua" w:hAnsi="Book Antiqua" w:cs="宋体"/>
          <w:color w:val="000000"/>
          <w:sz w:val="24"/>
          <w:szCs w:val="24"/>
          <w:lang w:eastAsia="zh-CN" w:bidi="ar-SA"/>
        </w:rPr>
        <w:t xml:space="preserve"> motility following double-plate </w:t>
      </w:r>
      <w:proofErr w:type="spellStart"/>
      <w:r w:rsidRPr="00B60792">
        <w:rPr>
          <w:rFonts w:ascii="Book Antiqua" w:hAnsi="Book Antiqua" w:cs="宋体"/>
          <w:color w:val="000000"/>
          <w:sz w:val="24"/>
          <w:szCs w:val="24"/>
          <w:lang w:eastAsia="zh-CN" w:bidi="ar-SA"/>
        </w:rPr>
        <w:t>molteno</w:t>
      </w:r>
      <w:proofErr w:type="spellEnd"/>
      <w:r w:rsidRPr="00B60792">
        <w:rPr>
          <w:rFonts w:ascii="Book Antiqua" w:hAnsi="Book Antiqua" w:cs="宋体"/>
          <w:color w:val="000000"/>
          <w:sz w:val="24"/>
          <w:szCs w:val="24"/>
          <w:lang w:eastAsia="zh-CN" w:bidi="ar-SA"/>
        </w:rPr>
        <w:t xml:space="preserve"> implantation. </w:t>
      </w:r>
      <w:r w:rsidRPr="00B60792">
        <w:rPr>
          <w:rFonts w:ascii="Book Antiqua" w:hAnsi="Book Antiqua" w:cs="宋体"/>
          <w:i/>
          <w:iCs/>
          <w:color w:val="000000"/>
          <w:sz w:val="24"/>
          <w:szCs w:val="24"/>
          <w:lang w:eastAsia="zh-CN" w:bidi="ar-SA"/>
        </w:rPr>
        <w:t xml:space="preserve">Arch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1999; </w:t>
      </w:r>
      <w:r w:rsidRPr="00B60792">
        <w:rPr>
          <w:rFonts w:ascii="Book Antiqua" w:hAnsi="Book Antiqua" w:cs="宋体"/>
          <w:b/>
          <w:bCs/>
          <w:color w:val="000000"/>
          <w:sz w:val="24"/>
          <w:szCs w:val="24"/>
          <w:lang w:eastAsia="zh-CN" w:bidi="ar-SA"/>
        </w:rPr>
        <w:t>117</w:t>
      </w:r>
      <w:r w:rsidRPr="00B60792">
        <w:rPr>
          <w:rFonts w:ascii="Book Antiqua" w:hAnsi="Book Antiqua" w:cs="宋体"/>
          <w:color w:val="000000"/>
          <w:sz w:val="24"/>
          <w:szCs w:val="24"/>
          <w:lang w:eastAsia="zh-CN" w:bidi="ar-SA"/>
        </w:rPr>
        <w:t>: 1155-1160 [PMID: 10496387]</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18 </w:t>
      </w:r>
      <w:r w:rsidRPr="00B60792">
        <w:rPr>
          <w:rFonts w:ascii="Book Antiqua" w:hAnsi="Book Antiqua" w:cs="宋体"/>
          <w:b/>
          <w:bCs/>
          <w:color w:val="000000"/>
          <w:sz w:val="24"/>
          <w:szCs w:val="24"/>
          <w:lang w:eastAsia="zh-CN" w:bidi="ar-SA"/>
        </w:rPr>
        <w:t>Frank JW</w:t>
      </w:r>
      <w:r w:rsidRPr="00B60792">
        <w:rPr>
          <w:rFonts w:ascii="Book Antiqua" w:hAnsi="Book Antiqua" w:cs="宋体"/>
          <w:color w:val="000000"/>
          <w:sz w:val="24"/>
          <w:szCs w:val="24"/>
          <w:lang w:eastAsia="zh-CN" w:bidi="ar-SA"/>
        </w:rPr>
        <w:t xml:space="preserve">, Perkins TW, Kushner BJ. Ocular motility defects in patients with the </w:t>
      </w:r>
      <w:proofErr w:type="spellStart"/>
      <w:r w:rsidRPr="00B60792">
        <w:rPr>
          <w:rFonts w:ascii="Book Antiqua" w:hAnsi="Book Antiqua" w:cs="宋体"/>
          <w:color w:val="000000"/>
          <w:sz w:val="24"/>
          <w:szCs w:val="24"/>
          <w:lang w:eastAsia="zh-CN" w:bidi="ar-SA"/>
        </w:rPr>
        <w:t>Krupin</w:t>
      </w:r>
      <w:proofErr w:type="spellEnd"/>
      <w:r w:rsidRPr="00B60792">
        <w:rPr>
          <w:rFonts w:ascii="Book Antiqua" w:hAnsi="Book Antiqua" w:cs="宋体"/>
          <w:color w:val="000000"/>
          <w:sz w:val="24"/>
          <w:szCs w:val="24"/>
          <w:lang w:eastAsia="zh-CN" w:bidi="ar-SA"/>
        </w:rPr>
        <w:t xml:space="preserve"> valve implant. </w:t>
      </w:r>
      <w:r w:rsidRPr="00B60792">
        <w:rPr>
          <w:rFonts w:ascii="Book Antiqua" w:hAnsi="Book Antiqua" w:cs="宋体"/>
          <w:i/>
          <w:iCs/>
          <w:color w:val="000000"/>
          <w:sz w:val="24"/>
          <w:szCs w:val="24"/>
          <w:lang w:eastAsia="zh-CN" w:bidi="ar-SA"/>
        </w:rPr>
        <w:t xml:space="preserve">Ophthalmic </w:t>
      </w:r>
      <w:proofErr w:type="spellStart"/>
      <w:proofErr w:type="gramStart"/>
      <w:r w:rsidRPr="00B60792">
        <w:rPr>
          <w:rFonts w:ascii="Book Antiqua" w:hAnsi="Book Antiqua" w:cs="宋体"/>
          <w:i/>
          <w:iCs/>
          <w:color w:val="000000"/>
          <w:sz w:val="24"/>
          <w:szCs w:val="24"/>
          <w:lang w:eastAsia="zh-CN" w:bidi="ar-SA"/>
        </w:rPr>
        <w:t>Surg</w:t>
      </w:r>
      <w:proofErr w:type="spellEnd"/>
      <w:r w:rsidRPr="00B60792">
        <w:rPr>
          <w:rFonts w:ascii="Book Antiqua" w:hAnsi="Book Antiqua" w:cs="宋体"/>
          <w:color w:val="000000"/>
          <w:sz w:val="24"/>
          <w:szCs w:val="24"/>
          <w:lang w:eastAsia="zh-CN" w:bidi="ar-SA"/>
        </w:rPr>
        <w:t> ;</w:t>
      </w:r>
      <w:proofErr w:type="gramEnd"/>
      <w:r w:rsidRPr="00B60792">
        <w:rPr>
          <w:rFonts w:ascii="Book Antiqua" w:hAnsi="Book Antiqua" w:cs="宋体"/>
          <w:color w:val="000000"/>
          <w:sz w:val="24"/>
          <w:szCs w:val="24"/>
          <w:lang w:eastAsia="zh-CN" w:bidi="ar-SA"/>
        </w:rPr>
        <w:t> </w:t>
      </w:r>
      <w:r w:rsidRPr="00B60792">
        <w:rPr>
          <w:rFonts w:ascii="Book Antiqua" w:hAnsi="Book Antiqua" w:cs="宋体"/>
          <w:b/>
          <w:bCs/>
          <w:color w:val="000000"/>
          <w:sz w:val="24"/>
          <w:szCs w:val="24"/>
          <w:lang w:eastAsia="zh-CN" w:bidi="ar-SA"/>
        </w:rPr>
        <w:t>26</w:t>
      </w:r>
      <w:r w:rsidRPr="00B60792">
        <w:rPr>
          <w:rFonts w:ascii="Book Antiqua" w:hAnsi="Book Antiqua" w:cs="宋体"/>
          <w:color w:val="000000"/>
          <w:sz w:val="24"/>
          <w:szCs w:val="24"/>
          <w:lang w:eastAsia="zh-CN" w:bidi="ar-SA"/>
        </w:rPr>
        <w:t>: 228-232 [PMID: 7651689]</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19 </w:t>
      </w:r>
      <w:r w:rsidRPr="00B60792">
        <w:rPr>
          <w:rFonts w:ascii="Book Antiqua" w:hAnsi="Book Antiqua" w:cs="宋体"/>
          <w:b/>
          <w:bCs/>
          <w:color w:val="000000"/>
          <w:sz w:val="24"/>
          <w:szCs w:val="24"/>
          <w:lang w:eastAsia="zh-CN" w:bidi="ar-SA"/>
        </w:rPr>
        <w:t>Muñoz M</w:t>
      </w:r>
      <w:r w:rsidRPr="00B60792">
        <w:rPr>
          <w:rFonts w:ascii="Book Antiqua" w:hAnsi="Book Antiqua" w:cs="宋体"/>
          <w:color w:val="000000"/>
          <w:sz w:val="24"/>
          <w:szCs w:val="24"/>
          <w:lang w:eastAsia="zh-CN" w:bidi="ar-SA"/>
        </w:rPr>
        <w:t xml:space="preserve">, Parrish RK. </w:t>
      </w:r>
      <w:proofErr w:type="gramStart"/>
      <w:r w:rsidRPr="00B60792">
        <w:rPr>
          <w:rFonts w:ascii="Book Antiqua" w:hAnsi="Book Antiqua" w:cs="宋体"/>
          <w:color w:val="000000"/>
          <w:sz w:val="24"/>
          <w:szCs w:val="24"/>
          <w:lang w:eastAsia="zh-CN" w:bidi="ar-SA"/>
        </w:rPr>
        <w:t xml:space="preserve">Strabismus following implantation of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drainage devices.</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 xml:space="preserve">Arch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1993; </w:t>
      </w:r>
      <w:r w:rsidRPr="00B60792">
        <w:rPr>
          <w:rFonts w:ascii="Book Antiqua" w:hAnsi="Book Antiqua" w:cs="宋体"/>
          <w:b/>
          <w:bCs/>
          <w:color w:val="000000"/>
          <w:sz w:val="24"/>
          <w:szCs w:val="24"/>
          <w:lang w:eastAsia="zh-CN" w:bidi="ar-SA"/>
        </w:rPr>
        <w:t>111</w:t>
      </w:r>
      <w:r w:rsidRPr="00B60792">
        <w:rPr>
          <w:rFonts w:ascii="Book Antiqua" w:hAnsi="Book Antiqua" w:cs="宋体"/>
          <w:color w:val="000000"/>
          <w:sz w:val="24"/>
          <w:szCs w:val="24"/>
          <w:lang w:eastAsia="zh-CN" w:bidi="ar-SA"/>
        </w:rPr>
        <w:t>: 1096-1099 [PMID: 8352692]</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20 </w:t>
      </w:r>
      <w:r w:rsidRPr="00B60792">
        <w:rPr>
          <w:rFonts w:ascii="Book Antiqua" w:hAnsi="Book Antiqua" w:cs="宋体"/>
          <w:b/>
          <w:bCs/>
          <w:color w:val="000000"/>
          <w:sz w:val="24"/>
          <w:szCs w:val="24"/>
          <w:lang w:eastAsia="zh-CN" w:bidi="ar-SA"/>
        </w:rPr>
        <w:t>Rauscher FM</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Gedde</w:t>
      </w:r>
      <w:proofErr w:type="spellEnd"/>
      <w:r w:rsidRPr="00B60792">
        <w:rPr>
          <w:rFonts w:ascii="Book Antiqua" w:hAnsi="Book Antiqua" w:cs="宋体"/>
          <w:color w:val="000000"/>
          <w:sz w:val="24"/>
          <w:szCs w:val="24"/>
          <w:lang w:eastAsia="zh-CN" w:bidi="ar-SA"/>
        </w:rPr>
        <w:t xml:space="preserve"> SJ, </w:t>
      </w:r>
      <w:proofErr w:type="spellStart"/>
      <w:r w:rsidRPr="00B60792">
        <w:rPr>
          <w:rFonts w:ascii="Book Antiqua" w:hAnsi="Book Antiqua" w:cs="宋体"/>
          <w:color w:val="000000"/>
          <w:sz w:val="24"/>
          <w:szCs w:val="24"/>
          <w:lang w:eastAsia="zh-CN" w:bidi="ar-SA"/>
        </w:rPr>
        <w:t>Schiffman</w:t>
      </w:r>
      <w:proofErr w:type="spellEnd"/>
      <w:r w:rsidRPr="00B60792">
        <w:rPr>
          <w:rFonts w:ascii="Book Antiqua" w:hAnsi="Book Antiqua" w:cs="宋体"/>
          <w:color w:val="000000"/>
          <w:sz w:val="24"/>
          <w:szCs w:val="24"/>
          <w:lang w:eastAsia="zh-CN" w:bidi="ar-SA"/>
        </w:rPr>
        <w:t xml:space="preserve"> JC, </w:t>
      </w:r>
      <w:proofErr w:type="spellStart"/>
      <w:r w:rsidRPr="00B60792">
        <w:rPr>
          <w:rFonts w:ascii="Book Antiqua" w:hAnsi="Book Antiqua" w:cs="宋体"/>
          <w:color w:val="000000"/>
          <w:sz w:val="24"/>
          <w:szCs w:val="24"/>
          <w:lang w:eastAsia="zh-CN" w:bidi="ar-SA"/>
        </w:rPr>
        <w:t>Feuer</w:t>
      </w:r>
      <w:proofErr w:type="spellEnd"/>
      <w:r w:rsidRPr="00B60792">
        <w:rPr>
          <w:rFonts w:ascii="Book Antiqua" w:hAnsi="Book Antiqua" w:cs="宋体"/>
          <w:color w:val="000000"/>
          <w:sz w:val="24"/>
          <w:szCs w:val="24"/>
          <w:lang w:eastAsia="zh-CN" w:bidi="ar-SA"/>
        </w:rPr>
        <w:t xml:space="preserve"> WJ, Barton K, Lee RK</w:t>
      </w:r>
      <w:r w:rsidRPr="00946527">
        <w:rPr>
          <w:rFonts w:ascii="Book Antiqua" w:hAnsi="Book Antiqua"/>
          <w:sz w:val="24"/>
          <w:szCs w:val="24"/>
        </w:rPr>
        <w:t xml:space="preserve">; Tube Versus </w:t>
      </w:r>
      <w:proofErr w:type="spellStart"/>
      <w:r w:rsidRPr="00946527">
        <w:rPr>
          <w:rFonts w:ascii="Book Antiqua" w:hAnsi="Book Antiqua"/>
          <w:sz w:val="24"/>
          <w:szCs w:val="24"/>
        </w:rPr>
        <w:t>Trabeculectomy</w:t>
      </w:r>
      <w:proofErr w:type="spellEnd"/>
      <w:r w:rsidRPr="00946527">
        <w:rPr>
          <w:rFonts w:ascii="Book Antiqua" w:hAnsi="Book Antiqua"/>
          <w:sz w:val="24"/>
          <w:szCs w:val="24"/>
        </w:rPr>
        <w:t xml:space="preserve"> Study Group</w:t>
      </w:r>
      <w:r w:rsidRPr="00B60792">
        <w:rPr>
          <w:rFonts w:ascii="Book Antiqua" w:hAnsi="Book Antiqua" w:cs="宋体"/>
          <w:color w:val="000000"/>
          <w:sz w:val="24"/>
          <w:szCs w:val="24"/>
          <w:lang w:eastAsia="zh-CN" w:bidi="ar-SA"/>
        </w:rPr>
        <w:t xml:space="preserve">. Motility disturbances in the tube versus </w:t>
      </w:r>
      <w:proofErr w:type="spellStart"/>
      <w:r w:rsidRPr="00B60792">
        <w:rPr>
          <w:rFonts w:ascii="Book Antiqua" w:hAnsi="Book Antiqua" w:cs="宋体"/>
          <w:color w:val="000000"/>
          <w:sz w:val="24"/>
          <w:szCs w:val="24"/>
          <w:lang w:eastAsia="zh-CN" w:bidi="ar-SA"/>
        </w:rPr>
        <w:t>trabeculectomy</w:t>
      </w:r>
      <w:proofErr w:type="spellEnd"/>
      <w:r w:rsidRPr="00B60792">
        <w:rPr>
          <w:rFonts w:ascii="Book Antiqua" w:hAnsi="Book Antiqua" w:cs="宋体"/>
          <w:color w:val="000000"/>
          <w:sz w:val="24"/>
          <w:szCs w:val="24"/>
          <w:lang w:eastAsia="zh-CN" w:bidi="ar-SA"/>
        </w:rPr>
        <w:t xml:space="preserve"> study during the first year of follow-up. </w:t>
      </w:r>
      <w:r w:rsidRPr="00B60792">
        <w:rPr>
          <w:rFonts w:ascii="Book Antiqua" w:hAnsi="Book Antiqua" w:cs="宋体"/>
          <w:i/>
          <w:iCs/>
          <w:color w:val="000000"/>
          <w:sz w:val="24"/>
          <w:szCs w:val="24"/>
          <w:lang w:eastAsia="zh-CN" w:bidi="ar-SA"/>
        </w:rPr>
        <w:t xml:space="preserve">Am J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2009; </w:t>
      </w:r>
      <w:r w:rsidRPr="00B60792">
        <w:rPr>
          <w:rFonts w:ascii="Book Antiqua" w:hAnsi="Book Antiqua" w:cs="宋体"/>
          <w:b/>
          <w:bCs/>
          <w:color w:val="000000"/>
          <w:sz w:val="24"/>
          <w:szCs w:val="24"/>
          <w:lang w:eastAsia="zh-CN" w:bidi="ar-SA"/>
        </w:rPr>
        <w:t>147</w:t>
      </w:r>
      <w:r w:rsidRPr="00B60792">
        <w:rPr>
          <w:rFonts w:ascii="Book Antiqua" w:hAnsi="Book Antiqua" w:cs="宋体"/>
          <w:color w:val="000000"/>
          <w:sz w:val="24"/>
          <w:szCs w:val="24"/>
          <w:lang w:eastAsia="zh-CN" w:bidi="ar-SA"/>
        </w:rPr>
        <w:t>: 458-466 [PMID: 19038375 DOI: 10.1016/j.ajo.2008.09.019</w:t>
      </w:r>
      <w:r>
        <w:rPr>
          <w:rFonts w:ascii="Book Antiqua" w:hAnsi="Book Antiqua" w:cs="宋体"/>
          <w:color w:val="000000"/>
          <w:sz w:val="24"/>
          <w:szCs w:val="24"/>
          <w:lang w:eastAsia="zh-CN" w:bidi="ar-SA"/>
        </w:rPr>
        <w:t>]</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lastRenderedPageBreak/>
        <w:t>21 </w:t>
      </w:r>
      <w:r w:rsidRPr="00B60792">
        <w:rPr>
          <w:rFonts w:ascii="Book Antiqua" w:hAnsi="Book Antiqua" w:cs="宋体"/>
          <w:b/>
          <w:bCs/>
          <w:color w:val="000000"/>
          <w:sz w:val="24"/>
          <w:szCs w:val="24"/>
          <w:lang w:eastAsia="zh-CN" w:bidi="ar-SA"/>
        </w:rPr>
        <w:t>Smith SL</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Starita</w:t>
      </w:r>
      <w:proofErr w:type="spellEnd"/>
      <w:r w:rsidRPr="00B60792">
        <w:rPr>
          <w:rFonts w:ascii="Book Antiqua" w:hAnsi="Book Antiqua" w:cs="宋体"/>
          <w:color w:val="000000"/>
          <w:sz w:val="24"/>
          <w:szCs w:val="24"/>
          <w:lang w:eastAsia="zh-CN" w:bidi="ar-SA"/>
        </w:rPr>
        <w:t xml:space="preserve"> RJ, </w:t>
      </w:r>
      <w:proofErr w:type="spellStart"/>
      <w:r w:rsidRPr="00B60792">
        <w:rPr>
          <w:rFonts w:ascii="Book Antiqua" w:hAnsi="Book Antiqua" w:cs="宋体"/>
          <w:color w:val="000000"/>
          <w:sz w:val="24"/>
          <w:szCs w:val="24"/>
          <w:lang w:eastAsia="zh-CN" w:bidi="ar-SA"/>
        </w:rPr>
        <w:t>Fellman</w:t>
      </w:r>
      <w:proofErr w:type="spellEnd"/>
      <w:r w:rsidRPr="00B60792">
        <w:rPr>
          <w:rFonts w:ascii="Book Antiqua" w:hAnsi="Book Antiqua" w:cs="宋体"/>
          <w:color w:val="000000"/>
          <w:sz w:val="24"/>
          <w:szCs w:val="24"/>
          <w:lang w:eastAsia="zh-CN" w:bidi="ar-SA"/>
        </w:rPr>
        <w:t xml:space="preserve"> RL, Lynn JR. </w:t>
      </w:r>
      <w:proofErr w:type="gramStart"/>
      <w:r w:rsidRPr="00B60792">
        <w:rPr>
          <w:rFonts w:ascii="Book Antiqua" w:hAnsi="Book Antiqua" w:cs="宋体"/>
          <w:color w:val="000000"/>
          <w:sz w:val="24"/>
          <w:szCs w:val="24"/>
          <w:lang w:eastAsia="zh-CN" w:bidi="ar-SA"/>
        </w:rPr>
        <w:t xml:space="preserve">Early clinical experience with the </w:t>
      </w:r>
      <w:proofErr w:type="spellStart"/>
      <w:r w:rsidRPr="00B60792">
        <w:rPr>
          <w:rFonts w:ascii="Book Antiqua" w:hAnsi="Book Antiqua" w:cs="宋体"/>
          <w:color w:val="000000"/>
          <w:sz w:val="24"/>
          <w:szCs w:val="24"/>
          <w:lang w:eastAsia="zh-CN" w:bidi="ar-SA"/>
        </w:rPr>
        <w:t>Baerveldt</w:t>
      </w:r>
      <w:proofErr w:type="spellEnd"/>
      <w:r w:rsidRPr="00B60792">
        <w:rPr>
          <w:rFonts w:ascii="Book Antiqua" w:hAnsi="Book Antiqua" w:cs="宋体"/>
          <w:color w:val="000000"/>
          <w:sz w:val="24"/>
          <w:szCs w:val="24"/>
          <w:lang w:eastAsia="zh-CN" w:bidi="ar-SA"/>
        </w:rPr>
        <w:t xml:space="preserve"> 350-mm2 glaucoma implant and associated </w:t>
      </w:r>
      <w:proofErr w:type="spellStart"/>
      <w:r w:rsidRPr="00B60792">
        <w:rPr>
          <w:rFonts w:ascii="Book Antiqua" w:hAnsi="Book Antiqua" w:cs="宋体"/>
          <w:color w:val="000000"/>
          <w:sz w:val="24"/>
          <w:szCs w:val="24"/>
          <w:lang w:eastAsia="zh-CN" w:bidi="ar-SA"/>
        </w:rPr>
        <w:t>extraocular</w:t>
      </w:r>
      <w:proofErr w:type="spellEnd"/>
      <w:r w:rsidRPr="00B60792">
        <w:rPr>
          <w:rFonts w:ascii="Book Antiqua" w:hAnsi="Book Antiqua" w:cs="宋体"/>
          <w:color w:val="000000"/>
          <w:sz w:val="24"/>
          <w:szCs w:val="24"/>
          <w:lang w:eastAsia="zh-CN" w:bidi="ar-SA"/>
        </w:rPr>
        <w:t xml:space="preserve"> muscle imbalance.</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Ophthalmology</w:t>
      </w:r>
      <w:r w:rsidRPr="00B60792">
        <w:rPr>
          <w:rFonts w:ascii="Book Antiqua" w:hAnsi="Book Antiqua" w:cs="宋体"/>
          <w:color w:val="000000"/>
          <w:sz w:val="24"/>
          <w:szCs w:val="24"/>
          <w:lang w:eastAsia="zh-CN" w:bidi="ar-SA"/>
        </w:rPr>
        <w:t> 1993; </w:t>
      </w:r>
      <w:r w:rsidRPr="00B60792">
        <w:rPr>
          <w:rFonts w:ascii="Book Antiqua" w:hAnsi="Book Antiqua" w:cs="宋体"/>
          <w:b/>
          <w:bCs/>
          <w:color w:val="000000"/>
          <w:sz w:val="24"/>
          <w:szCs w:val="24"/>
          <w:lang w:eastAsia="zh-CN" w:bidi="ar-SA"/>
        </w:rPr>
        <w:t>100</w:t>
      </w:r>
      <w:r w:rsidRPr="00B60792">
        <w:rPr>
          <w:rFonts w:ascii="Book Antiqua" w:hAnsi="Book Antiqua" w:cs="宋体"/>
          <w:color w:val="000000"/>
          <w:sz w:val="24"/>
          <w:szCs w:val="24"/>
          <w:lang w:eastAsia="zh-CN" w:bidi="ar-SA"/>
        </w:rPr>
        <w:t>: 914-918 [PMID: 8510906]</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22 </w:t>
      </w:r>
      <w:proofErr w:type="spellStart"/>
      <w:r w:rsidRPr="00B60792">
        <w:rPr>
          <w:rFonts w:ascii="Book Antiqua" w:hAnsi="Book Antiqua" w:cs="宋体"/>
          <w:b/>
          <w:bCs/>
          <w:color w:val="000000"/>
          <w:sz w:val="24"/>
          <w:szCs w:val="24"/>
          <w:lang w:eastAsia="zh-CN" w:bidi="ar-SA"/>
        </w:rPr>
        <w:t>Roizen</w:t>
      </w:r>
      <w:proofErr w:type="spellEnd"/>
      <w:r w:rsidRPr="00B60792">
        <w:rPr>
          <w:rFonts w:ascii="Book Antiqua" w:hAnsi="Book Antiqua" w:cs="宋体"/>
          <w:b/>
          <w:bCs/>
          <w:color w:val="000000"/>
          <w:sz w:val="24"/>
          <w:szCs w:val="24"/>
          <w:lang w:eastAsia="zh-CN" w:bidi="ar-SA"/>
        </w:rPr>
        <w:t xml:space="preserve"> A</w:t>
      </w:r>
      <w:r w:rsidRPr="00B60792">
        <w:rPr>
          <w:rFonts w:ascii="Book Antiqua" w:hAnsi="Book Antiqua" w:cs="宋体"/>
          <w:color w:val="000000"/>
          <w:sz w:val="24"/>
          <w:szCs w:val="24"/>
          <w:lang w:eastAsia="zh-CN" w:bidi="ar-SA"/>
        </w:rPr>
        <w:t>, Ela-</w:t>
      </w:r>
      <w:proofErr w:type="spellStart"/>
      <w:r w:rsidRPr="00B60792">
        <w:rPr>
          <w:rFonts w:ascii="Book Antiqua" w:hAnsi="Book Antiqua" w:cs="宋体"/>
          <w:color w:val="000000"/>
          <w:sz w:val="24"/>
          <w:szCs w:val="24"/>
          <w:lang w:eastAsia="zh-CN" w:bidi="ar-SA"/>
        </w:rPr>
        <w:t>Dalman</w:t>
      </w:r>
      <w:proofErr w:type="spellEnd"/>
      <w:r w:rsidRPr="00B60792">
        <w:rPr>
          <w:rFonts w:ascii="Book Antiqua" w:hAnsi="Book Antiqua" w:cs="宋体"/>
          <w:color w:val="000000"/>
          <w:sz w:val="24"/>
          <w:szCs w:val="24"/>
          <w:lang w:eastAsia="zh-CN" w:bidi="ar-SA"/>
        </w:rPr>
        <w:t xml:space="preserve"> N, Velez FG, Coleman AL, Rosenbaum AL. Surgical treatment of strabismus secondary to glaucoma drainage device. </w:t>
      </w:r>
      <w:r w:rsidRPr="00B60792">
        <w:rPr>
          <w:rFonts w:ascii="Book Antiqua" w:hAnsi="Book Antiqua" w:cs="宋体"/>
          <w:i/>
          <w:iCs/>
          <w:color w:val="000000"/>
          <w:sz w:val="24"/>
          <w:szCs w:val="24"/>
          <w:lang w:eastAsia="zh-CN" w:bidi="ar-SA"/>
        </w:rPr>
        <w:t xml:space="preserve">Arch </w:t>
      </w:r>
      <w:proofErr w:type="spellStart"/>
      <w:r w:rsidRPr="00B60792">
        <w:rPr>
          <w:rFonts w:ascii="Book Antiqua" w:hAnsi="Book Antiqua" w:cs="宋体"/>
          <w:i/>
          <w:iCs/>
          <w:color w:val="000000"/>
          <w:sz w:val="24"/>
          <w:szCs w:val="24"/>
          <w:lang w:eastAsia="zh-CN" w:bidi="ar-SA"/>
        </w:rPr>
        <w:t>Ophthalmol</w:t>
      </w:r>
      <w:proofErr w:type="spellEnd"/>
      <w:r w:rsidRPr="00B60792">
        <w:rPr>
          <w:rFonts w:ascii="Book Antiqua" w:hAnsi="Book Antiqua" w:cs="宋体"/>
          <w:color w:val="000000"/>
          <w:sz w:val="24"/>
          <w:szCs w:val="24"/>
          <w:lang w:eastAsia="zh-CN" w:bidi="ar-SA"/>
        </w:rPr>
        <w:t> 2008; </w:t>
      </w:r>
      <w:r w:rsidRPr="00B60792">
        <w:rPr>
          <w:rFonts w:ascii="Book Antiqua" w:hAnsi="Book Antiqua" w:cs="宋体"/>
          <w:b/>
          <w:bCs/>
          <w:color w:val="000000"/>
          <w:sz w:val="24"/>
          <w:szCs w:val="24"/>
          <w:lang w:eastAsia="zh-CN" w:bidi="ar-SA"/>
        </w:rPr>
        <w:t>126</w:t>
      </w:r>
      <w:r w:rsidRPr="00B60792">
        <w:rPr>
          <w:rFonts w:ascii="Book Antiqua" w:hAnsi="Book Antiqua" w:cs="宋体"/>
          <w:color w:val="000000"/>
          <w:sz w:val="24"/>
          <w:szCs w:val="24"/>
          <w:lang w:eastAsia="zh-CN" w:bidi="ar-SA"/>
        </w:rPr>
        <w:t>: 480-486 [PMID: 18413516 DOI: 10.1001/archopht.126.4.480</w:t>
      </w:r>
      <w:r>
        <w:rPr>
          <w:rFonts w:ascii="Book Antiqua" w:hAnsi="Book Antiqua" w:cs="宋体"/>
          <w:color w:val="000000"/>
          <w:sz w:val="24"/>
          <w:szCs w:val="24"/>
          <w:lang w:eastAsia="zh-CN" w:bidi="ar-SA"/>
        </w:rPr>
        <w:t>]</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23 </w:t>
      </w:r>
      <w:r w:rsidRPr="00B60792">
        <w:rPr>
          <w:rFonts w:ascii="Book Antiqua" w:hAnsi="Book Antiqua" w:cs="宋体"/>
          <w:b/>
          <w:bCs/>
          <w:color w:val="000000"/>
          <w:sz w:val="24"/>
          <w:szCs w:val="24"/>
          <w:lang w:eastAsia="zh-CN" w:bidi="ar-SA"/>
        </w:rPr>
        <w:t>Costa PG</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Debert</w:t>
      </w:r>
      <w:proofErr w:type="spellEnd"/>
      <w:r w:rsidRPr="00B60792">
        <w:rPr>
          <w:rFonts w:ascii="Book Antiqua" w:hAnsi="Book Antiqua" w:cs="宋体"/>
          <w:color w:val="000000"/>
          <w:sz w:val="24"/>
          <w:szCs w:val="24"/>
          <w:lang w:eastAsia="zh-CN" w:bidi="ar-SA"/>
        </w:rPr>
        <w:t xml:space="preserve"> I, </w:t>
      </w:r>
      <w:proofErr w:type="spellStart"/>
      <w:r w:rsidRPr="00B60792">
        <w:rPr>
          <w:rFonts w:ascii="Book Antiqua" w:hAnsi="Book Antiqua" w:cs="宋体"/>
          <w:color w:val="000000"/>
          <w:sz w:val="24"/>
          <w:szCs w:val="24"/>
          <w:lang w:eastAsia="zh-CN" w:bidi="ar-SA"/>
        </w:rPr>
        <w:t>Passos</w:t>
      </w:r>
      <w:proofErr w:type="spellEnd"/>
      <w:r w:rsidRPr="00B60792">
        <w:rPr>
          <w:rFonts w:ascii="Book Antiqua" w:hAnsi="Book Antiqua" w:cs="宋体"/>
          <w:color w:val="000000"/>
          <w:sz w:val="24"/>
          <w:szCs w:val="24"/>
          <w:lang w:eastAsia="zh-CN" w:bidi="ar-SA"/>
        </w:rPr>
        <w:t xml:space="preserve"> LB, </w:t>
      </w:r>
      <w:proofErr w:type="spellStart"/>
      <w:r w:rsidRPr="00B60792">
        <w:rPr>
          <w:rFonts w:ascii="Book Antiqua" w:hAnsi="Book Antiqua" w:cs="宋体"/>
          <w:color w:val="000000"/>
          <w:sz w:val="24"/>
          <w:szCs w:val="24"/>
          <w:lang w:eastAsia="zh-CN" w:bidi="ar-SA"/>
        </w:rPr>
        <w:t>Polati</w:t>
      </w:r>
      <w:proofErr w:type="spellEnd"/>
      <w:r w:rsidRPr="00B60792">
        <w:rPr>
          <w:rFonts w:ascii="Book Antiqua" w:hAnsi="Book Antiqua" w:cs="宋体"/>
          <w:color w:val="000000"/>
          <w:sz w:val="24"/>
          <w:szCs w:val="24"/>
          <w:lang w:eastAsia="zh-CN" w:bidi="ar-SA"/>
        </w:rPr>
        <w:t xml:space="preserve"> M. Persistent diplopia and strabismus after cataract surgery under local anesthesia. </w:t>
      </w:r>
      <w:proofErr w:type="spellStart"/>
      <w:r w:rsidRPr="00B60792">
        <w:rPr>
          <w:rFonts w:ascii="Book Antiqua" w:hAnsi="Book Antiqua" w:cs="宋体"/>
          <w:i/>
          <w:iCs/>
          <w:color w:val="000000"/>
          <w:sz w:val="24"/>
          <w:szCs w:val="24"/>
          <w:lang w:eastAsia="zh-CN" w:bidi="ar-SA"/>
        </w:rPr>
        <w:t>Binocul</w:t>
      </w:r>
      <w:proofErr w:type="spellEnd"/>
      <w:r w:rsidRPr="00B60792">
        <w:rPr>
          <w:rFonts w:ascii="Book Antiqua" w:hAnsi="Book Antiqua" w:cs="宋体"/>
          <w:i/>
          <w:iCs/>
          <w:color w:val="000000"/>
          <w:sz w:val="24"/>
          <w:szCs w:val="24"/>
          <w:lang w:eastAsia="zh-CN" w:bidi="ar-SA"/>
        </w:rPr>
        <w:t xml:space="preserve"> Vis Strabismus Q</w:t>
      </w:r>
      <w:r w:rsidRPr="00B60792">
        <w:rPr>
          <w:rFonts w:ascii="Book Antiqua" w:hAnsi="Book Antiqua" w:cs="宋体"/>
          <w:color w:val="000000"/>
          <w:sz w:val="24"/>
          <w:szCs w:val="24"/>
          <w:lang w:eastAsia="zh-CN" w:bidi="ar-SA"/>
        </w:rPr>
        <w:t> 2006; </w:t>
      </w:r>
      <w:r w:rsidRPr="00B60792">
        <w:rPr>
          <w:rFonts w:ascii="Book Antiqua" w:hAnsi="Book Antiqua" w:cs="宋体"/>
          <w:b/>
          <w:bCs/>
          <w:color w:val="000000"/>
          <w:sz w:val="24"/>
          <w:szCs w:val="24"/>
          <w:lang w:eastAsia="zh-CN" w:bidi="ar-SA"/>
        </w:rPr>
        <w:t>21</w:t>
      </w:r>
      <w:r w:rsidRPr="00B60792">
        <w:rPr>
          <w:rFonts w:ascii="Book Antiqua" w:hAnsi="Book Antiqua" w:cs="宋体"/>
          <w:color w:val="000000"/>
          <w:sz w:val="24"/>
          <w:szCs w:val="24"/>
          <w:lang w:eastAsia="zh-CN" w:bidi="ar-SA"/>
        </w:rPr>
        <w:t>: 155-158 [PMID: 16934027]</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24 </w:t>
      </w:r>
      <w:r w:rsidRPr="00B60792">
        <w:rPr>
          <w:rFonts w:ascii="Book Antiqua" w:hAnsi="Book Antiqua" w:cs="宋体"/>
          <w:b/>
          <w:bCs/>
          <w:color w:val="000000"/>
          <w:sz w:val="24"/>
          <w:szCs w:val="24"/>
          <w:lang w:eastAsia="zh-CN" w:bidi="ar-SA"/>
        </w:rPr>
        <w:t>Gómez-</w:t>
      </w:r>
      <w:proofErr w:type="spellStart"/>
      <w:r w:rsidRPr="00B60792">
        <w:rPr>
          <w:rFonts w:ascii="Book Antiqua" w:hAnsi="Book Antiqua" w:cs="宋体"/>
          <w:b/>
          <w:bCs/>
          <w:color w:val="000000"/>
          <w:sz w:val="24"/>
          <w:szCs w:val="24"/>
          <w:lang w:eastAsia="zh-CN" w:bidi="ar-SA"/>
        </w:rPr>
        <w:t>Arnau</w:t>
      </w:r>
      <w:proofErr w:type="spellEnd"/>
      <w:r w:rsidRPr="00B60792">
        <w:rPr>
          <w:rFonts w:ascii="Book Antiqua" w:hAnsi="Book Antiqua" w:cs="宋体"/>
          <w:b/>
          <w:bCs/>
          <w:color w:val="000000"/>
          <w:sz w:val="24"/>
          <w:szCs w:val="24"/>
          <w:lang w:eastAsia="zh-CN" w:bidi="ar-SA"/>
        </w:rPr>
        <w:t xml:space="preserve"> JI</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Yangüela</w:t>
      </w:r>
      <w:proofErr w:type="spellEnd"/>
      <w:r w:rsidRPr="00B60792">
        <w:rPr>
          <w:rFonts w:ascii="Book Antiqua" w:hAnsi="Book Antiqua" w:cs="宋体"/>
          <w:color w:val="000000"/>
          <w:sz w:val="24"/>
          <w:szCs w:val="24"/>
          <w:lang w:eastAsia="zh-CN" w:bidi="ar-SA"/>
        </w:rPr>
        <w:t xml:space="preserve"> J, González A, Andrés Y, </w:t>
      </w:r>
      <w:proofErr w:type="spellStart"/>
      <w:r w:rsidRPr="00B60792">
        <w:rPr>
          <w:rFonts w:ascii="Book Antiqua" w:hAnsi="Book Antiqua" w:cs="宋体"/>
          <w:color w:val="000000"/>
          <w:sz w:val="24"/>
          <w:szCs w:val="24"/>
          <w:lang w:eastAsia="zh-CN" w:bidi="ar-SA"/>
        </w:rPr>
        <w:t>García</w:t>
      </w:r>
      <w:proofErr w:type="spellEnd"/>
      <w:r w:rsidRPr="00B60792">
        <w:rPr>
          <w:rFonts w:ascii="Book Antiqua" w:hAnsi="Book Antiqua" w:cs="宋体"/>
          <w:color w:val="000000"/>
          <w:sz w:val="24"/>
          <w:szCs w:val="24"/>
          <w:lang w:eastAsia="zh-CN" w:bidi="ar-SA"/>
        </w:rPr>
        <w:t xml:space="preserve"> del Valle S, </w:t>
      </w:r>
      <w:proofErr w:type="spellStart"/>
      <w:r w:rsidRPr="00B60792">
        <w:rPr>
          <w:rFonts w:ascii="Book Antiqua" w:hAnsi="Book Antiqua" w:cs="宋体"/>
          <w:color w:val="000000"/>
          <w:sz w:val="24"/>
          <w:szCs w:val="24"/>
          <w:lang w:eastAsia="zh-CN" w:bidi="ar-SA"/>
        </w:rPr>
        <w:t>Gili</w:t>
      </w:r>
      <w:proofErr w:type="spellEnd"/>
      <w:r w:rsidRPr="00B60792">
        <w:rPr>
          <w:rFonts w:ascii="Book Antiqua" w:hAnsi="Book Antiqua" w:cs="宋体"/>
          <w:color w:val="000000"/>
          <w:sz w:val="24"/>
          <w:szCs w:val="24"/>
          <w:lang w:eastAsia="zh-CN" w:bidi="ar-SA"/>
        </w:rPr>
        <w:t xml:space="preserve"> P, </w:t>
      </w:r>
      <w:proofErr w:type="spellStart"/>
      <w:r w:rsidRPr="00B60792">
        <w:rPr>
          <w:rFonts w:ascii="Book Antiqua" w:hAnsi="Book Antiqua" w:cs="宋体"/>
          <w:color w:val="000000"/>
          <w:sz w:val="24"/>
          <w:szCs w:val="24"/>
          <w:lang w:eastAsia="zh-CN" w:bidi="ar-SA"/>
        </w:rPr>
        <w:t>Fernández-Guisasola</w:t>
      </w:r>
      <w:proofErr w:type="spellEnd"/>
      <w:r w:rsidRPr="00B60792">
        <w:rPr>
          <w:rFonts w:ascii="Book Antiqua" w:hAnsi="Book Antiqua" w:cs="宋体"/>
          <w:color w:val="000000"/>
          <w:sz w:val="24"/>
          <w:szCs w:val="24"/>
          <w:lang w:eastAsia="zh-CN" w:bidi="ar-SA"/>
        </w:rPr>
        <w:t xml:space="preserve"> J, Arias A. </w:t>
      </w:r>
      <w:proofErr w:type="spellStart"/>
      <w:r w:rsidRPr="00B60792">
        <w:rPr>
          <w:rFonts w:ascii="Book Antiqua" w:hAnsi="Book Antiqua" w:cs="宋体"/>
          <w:color w:val="000000"/>
          <w:sz w:val="24"/>
          <w:szCs w:val="24"/>
          <w:lang w:eastAsia="zh-CN" w:bidi="ar-SA"/>
        </w:rPr>
        <w:t>Anaesthesia</w:t>
      </w:r>
      <w:proofErr w:type="spellEnd"/>
      <w:r w:rsidRPr="00B60792">
        <w:rPr>
          <w:rFonts w:ascii="Book Antiqua" w:hAnsi="Book Antiqua" w:cs="宋体"/>
          <w:color w:val="000000"/>
          <w:sz w:val="24"/>
          <w:szCs w:val="24"/>
          <w:lang w:eastAsia="zh-CN" w:bidi="ar-SA"/>
        </w:rPr>
        <w:t>-related diplopia after cataract surgery. </w:t>
      </w:r>
      <w:r w:rsidRPr="00B60792">
        <w:rPr>
          <w:rFonts w:ascii="Book Antiqua" w:hAnsi="Book Antiqua" w:cs="宋体"/>
          <w:i/>
          <w:iCs/>
          <w:color w:val="000000"/>
          <w:sz w:val="24"/>
          <w:szCs w:val="24"/>
          <w:lang w:eastAsia="zh-CN" w:bidi="ar-SA"/>
        </w:rPr>
        <w:t xml:space="preserve">Br J </w:t>
      </w:r>
      <w:proofErr w:type="spellStart"/>
      <w:r w:rsidRPr="00B60792">
        <w:rPr>
          <w:rFonts w:ascii="Book Antiqua" w:hAnsi="Book Antiqua" w:cs="宋体"/>
          <w:i/>
          <w:iCs/>
          <w:color w:val="000000"/>
          <w:sz w:val="24"/>
          <w:szCs w:val="24"/>
          <w:lang w:eastAsia="zh-CN" w:bidi="ar-SA"/>
        </w:rPr>
        <w:t>Anaesth</w:t>
      </w:r>
      <w:proofErr w:type="spellEnd"/>
      <w:r w:rsidRPr="00B60792">
        <w:rPr>
          <w:rFonts w:ascii="Book Antiqua" w:hAnsi="Book Antiqua" w:cs="宋体"/>
          <w:color w:val="000000"/>
          <w:sz w:val="24"/>
          <w:szCs w:val="24"/>
          <w:lang w:eastAsia="zh-CN" w:bidi="ar-SA"/>
        </w:rPr>
        <w:t> 2003; </w:t>
      </w:r>
      <w:r w:rsidRPr="00B60792">
        <w:rPr>
          <w:rFonts w:ascii="Book Antiqua" w:hAnsi="Book Antiqua" w:cs="宋体"/>
          <w:b/>
          <w:bCs/>
          <w:color w:val="000000"/>
          <w:sz w:val="24"/>
          <w:szCs w:val="24"/>
          <w:lang w:eastAsia="zh-CN" w:bidi="ar-SA"/>
        </w:rPr>
        <w:t>90</w:t>
      </w:r>
      <w:r w:rsidRPr="00B60792">
        <w:rPr>
          <w:rFonts w:ascii="Book Antiqua" w:hAnsi="Book Antiqua" w:cs="宋体"/>
          <w:color w:val="000000"/>
          <w:sz w:val="24"/>
          <w:szCs w:val="24"/>
          <w:lang w:eastAsia="zh-CN" w:bidi="ar-SA"/>
        </w:rPr>
        <w:t>: 189-193 [PMID: 12538376]</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proofErr w:type="gramStart"/>
      <w:r w:rsidRPr="00B60792">
        <w:rPr>
          <w:rFonts w:ascii="Book Antiqua" w:hAnsi="Book Antiqua" w:cs="宋体"/>
          <w:color w:val="000000"/>
          <w:sz w:val="24"/>
          <w:szCs w:val="24"/>
          <w:lang w:eastAsia="zh-CN" w:bidi="ar-SA"/>
        </w:rPr>
        <w:t>25 </w:t>
      </w:r>
      <w:r w:rsidRPr="00B60792">
        <w:rPr>
          <w:rFonts w:ascii="Book Antiqua" w:hAnsi="Book Antiqua" w:cs="宋体"/>
          <w:b/>
          <w:bCs/>
          <w:color w:val="000000"/>
          <w:sz w:val="24"/>
          <w:szCs w:val="24"/>
          <w:lang w:eastAsia="zh-CN" w:bidi="ar-SA"/>
        </w:rPr>
        <w:t>Wilson-Holt N</w:t>
      </w:r>
      <w:r w:rsidRPr="00B60792">
        <w:rPr>
          <w:rFonts w:ascii="Book Antiqua" w:hAnsi="Book Antiqua" w:cs="宋体"/>
          <w:color w:val="000000"/>
          <w:sz w:val="24"/>
          <w:szCs w:val="24"/>
          <w:lang w:eastAsia="zh-CN" w:bidi="ar-SA"/>
        </w:rPr>
        <w:t xml:space="preserve">, Franks W, </w:t>
      </w:r>
      <w:proofErr w:type="spellStart"/>
      <w:r w:rsidRPr="00B60792">
        <w:rPr>
          <w:rFonts w:ascii="Book Antiqua" w:hAnsi="Book Antiqua" w:cs="宋体"/>
          <w:color w:val="000000"/>
          <w:sz w:val="24"/>
          <w:szCs w:val="24"/>
          <w:lang w:eastAsia="zh-CN" w:bidi="ar-SA"/>
        </w:rPr>
        <w:t>Nourredin</w:t>
      </w:r>
      <w:proofErr w:type="spellEnd"/>
      <w:r w:rsidRPr="00B60792">
        <w:rPr>
          <w:rFonts w:ascii="Book Antiqua" w:hAnsi="Book Antiqua" w:cs="宋体"/>
          <w:color w:val="000000"/>
          <w:sz w:val="24"/>
          <w:szCs w:val="24"/>
          <w:lang w:eastAsia="zh-CN" w:bidi="ar-SA"/>
        </w:rPr>
        <w:t xml:space="preserve"> B, Hitchings R. </w:t>
      </w:r>
      <w:proofErr w:type="spellStart"/>
      <w:r w:rsidRPr="00B60792">
        <w:rPr>
          <w:rFonts w:ascii="Book Antiqua" w:hAnsi="Book Antiqua" w:cs="宋体"/>
          <w:color w:val="000000"/>
          <w:sz w:val="24"/>
          <w:szCs w:val="24"/>
          <w:lang w:eastAsia="zh-CN" w:bidi="ar-SA"/>
        </w:rPr>
        <w:t>Hypertropia</w:t>
      </w:r>
      <w:proofErr w:type="spellEnd"/>
      <w:r w:rsidRPr="00B60792">
        <w:rPr>
          <w:rFonts w:ascii="Book Antiqua" w:hAnsi="Book Antiqua" w:cs="宋体"/>
          <w:color w:val="000000"/>
          <w:sz w:val="24"/>
          <w:szCs w:val="24"/>
          <w:lang w:eastAsia="zh-CN" w:bidi="ar-SA"/>
        </w:rPr>
        <w:t xml:space="preserve"> following insertion of inferiorly sited double-plate </w:t>
      </w:r>
      <w:proofErr w:type="spellStart"/>
      <w:r w:rsidRPr="00B60792">
        <w:rPr>
          <w:rFonts w:ascii="Book Antiqua" w:hAnsi="Book Antiqua" w:cs="宋体"/>
          <w:color w:val="000000"/>
          <w:sz w:val="24"/>
          <w:szCs w:val="24"/>
          <w:lang w:eastAsia="zh-CN" w:bidi="ar-SA"/>
        </w:rPr>
        <w:t>Molteno</w:t>
      </w:r>
      <w:proofErr w:type="spellEnd"/>
      <w:r w:rsidRPr="00B60792">
        <w:rPr>
          <w:rFonts w:ascii="Book Antiqua" w:hAnsi="Book Antiqua" w:cs="宋体"/>
          <w:color w:val="000000"/>
          <w:sz w:val="24"/>
          <w:szCs w:val="24"/>
          <w:lang w:eastAsia="zh-CN" w:bidi="ar-SA"/>
        </w:rPr>
        <w:t xml:space="preserve"> tubes.</w:t>
      </w:r>
      <w:proofErr w:type="gramEnd"/>
      <w:r w:rsidRPr="00B60792">
        <w:rPr>
          <w:rFonts w:ascii="Book Antiqua" w:hAnsi="Book Antiqua" w:cs="宋体"/>
          <w:color w:val="000000"/>
          <w:sz w:val="24"/>
          <w:szCs w:val="24"/>
          <w:lang w:eastAsia="zh-CN" w:bidi="ar-SA"/>
        </w:rPr>
        <w:t> </w:t>
      </w:r>
      <w:r w:rsidRPr="00B60792">
        <w:rPr>
          <w:rFonts w:ascii="Book Antiqua" w:hAnsi="Book Antiqua" w:cs="宋体"/>
          <w:i/>
          <w:iCs/>
          <w:color w:val="000000"/>
          <w:sz w:val="24"/>
          <w:szCs w:val="24"/>
          <w:lang w:eastAsia="zh-CN" w:bidi="ar-SA"/>
        </w:rPr>
        <w:t>Eye (</w:t>
      </w:r>
      <w:proofErr w:type="spellStart"/>
      <w:r w:rsidRPr="00B60792">
        <w:rPr>
          <w:rFonts w:ascii="Book Antiqua" w:hAnsi="Book Antiqua" w:cs="宋体"/>
          <w:i/>
          <w:iCs/>
          <w:color w:val="000000"/>
          <w:sz w:val="24"/>
          <w:szCs w:val="24"/>
          <w:lang w:eastAsia="zh-CN" w:bidi="ar-SA"/>
        </w:rPr>
        <w:t>Lond</w:t>
      </w:r>
      <w:proofErr w:type="spellEnd"/>
      <w:r w:rsidRPr="00B60792">
        <w:rPr>
          <w:rFonts w:ascii="Book Antiqua" w:hAnsi="Book Antiqua" w:cs="宋体"/>
          <w:i/>
          <w:iCs/>
          <w:color w:val="000000"/>
          <w:sz w:val="24"/>
          <w:szCs w:val="24"/>
          <w:lang w:eastAsia="zh-CN" w:bidi="ar-SA"/>
        </w:rPr>
        <w:t>)</w:t>
      </w:r>
      <w:r w:rsidRPr="00B60792">
        <w:rPr>
          <w:rFonts w:ascii="Book Antiqua" w:hAnsi="Book Antiqua" w:cs="宋体"/>
          <w:color w:val="000000"/>
          <w:sz w:val="24"/>
          <w:szCs w:val="24"/>
          <w:lang w:eastAsia="zh-CN" w:bidi="ar-SA"/>
        </w:rPr>
        <w:t> 1992; </w:t>
      </w:r>
      <w:r w:rsidRPr="00B60792">
        <w:rPr>
          <w:rFonts w:ascii="Book Antiqua" w:hAnsi="Book Antiqua" w:cs="宋体"/>
          <w:b/>
          <w:bCs/>
          <w:color w:val="000000"/>
          <w:sz w:val="24"/>
          <w:szCs w:val="24"/>
          <w:lang w:eastAsia="zh-CN" w:bidi="ar-SA"/>
        </w:rPr>
        <w:t>6 (Pt 5)</w:t>
      </w:r>
      <w:r w:rsidRPr="00B60792">
        <w:rPr>
          <w:rFonts w:ascii="Book Antiqua" w:hAnsi="Book Antiqua" w:cs="宋体"/>
          <w:color w:val="000000"/>
          <w:sz w:val="24"/>
          <w:szCs w:val="24"/>
          <w:lang w:eastAsia="zh-CN" w:bidi="ar-SA"/>
        </w:rPr>
        <w:t>: 515-520 [PMID: 1286718]</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26 </w:t>
      </w:r>
      <w:proofErr w:type="spellStart"/>
      <w:r w:rsidRPr="00B60792">
        <w:rPr>
          <w:rFonts w:ascii="Book Antiqua" w:hAnsi="Book Antiqua" w:cs="宋体"/>
          <w:b/>
          <w:bCs/>
          <w:color w:val="000000"/>
          <w:sz w:val="24"/>
          <w:szCs w:val="24"/>
          <w:lang w:eastAsia="zh-CN" w:bidi="ar-SA"/>
        </w:rPr>
        <w:t>Repka</w:t>
      </w:r>
      <w:proofErr w:type="spellEnd"/>
      <w:r w:rsidRPr="00B60792">
        <w:rPr>
          <w:rFonts w:ascii="Book Antiqua" w:hAnsi="Book Antiqua" w:cs="宋体"/>
          <w:b/>
          <w:bCs/>
          <w:color w:val="000000"/>
          <w:sz w:val="24"/>
          <w:szCs w:val="24"/>
          <w:lang w:eastAsia="zh-CN" w:bidi="ar-SA"/>
        </w:rPr>
        <w:t xml:space="preserve"> MX</w:t>
      </w:r>
      <w:r w:rsidRPr="00B60792">
        <w:rPr>
          <w:rFonts w:ascii="Book Antiqua" w:hAnsi="Book Antiqua" w:cs="宋体"/>
          <w:color w:val="000000"/>
          <w:sz w:val="24"/>
          <w:szCs w:val="24"/>
          <w:lang w:eastAsia="zh-CN" w:bidi="ar-SA"/>
        </w:rPr>
        <w:t>, Yu F, Coleman A. Strabismus among aged fee-for-service Medicare beneficiaries. </w:t>
      </w:r>
      <w:r w:rsidRPr="00B60792">
        <w:rPr>
          <w:rFonts w:ascii="Book Antiqua" w:hAnsi="Book Antiqua" w:cs="宋体"/>
          <w:i/>
          <w:iCs/>
          <w:color w:val="000000"/>
          <w:sz w:val="24"/>
          <w:szCs w:val="24"/>
          <w:lang w:eastAsia="zh-CN" w:bidi="ar-SA"/>
        </w:rPr>
        <w:t>J AAPOS</w:t>
      </w:r>
      <w:r w:rsidRPr="00B60792">
        <w:rPr>
          <w:rFonts w:ascii="Book Antiqua" w:hAnsi="Book Antiqua" w:cs="宋体"/>
          <w:color w:val="000000"/>
          <w:sz w:val="24"/>
          <w:szCs w:val="24"/>
          <w:lang w:eastAsia="zh-CN" w:bidi="ar-SA"/>
        </w:rPr>
        <w:t> 2012; </w:t>
      </w:r>
      <w:r w:rsidRPr="00B60792">
        <w:rPr>
          <w:rFonts w:ascii="Book Antiqua" w:hAnsi="Book Antiqua" w:cs="宋体"/>
          <w:b/>
          <w:bCs/>
          <w:color w:val="000000"/>
          <w:sz w:val="24"/>
          <w:szCs w:val="24"/>
          <w:lang w:eastAsia="zh-CN" w:bidi="ar-SA"/>
        </w:rPr>
        <w:t>16</w:t>
      </w:r>
      <w:r w:rsidRPr="00B60792">
        <w:rPr>
          <w:rFonts w:ascii="Book Antiqua" w:hAnsi="Book Antiqua" w:cs="宋体"/>
          <w:color w:val="000000"/>
          <w:sz w:val="24"/>
          <w:szCs w:val="24"/>
          <w:lang w:eastAsia="zh-CN" w:bidi="ar-SA"/>
        </w:rPr>
        <w:t>: 495-500 [PMID: 23158551 DOI: 10.1016/j.jaapos.2012.07.010</w:t>
      </w:r>
      <w:r>
        <w:rPr>
          <w:rFonts w:ascii="Book Antiqua" w:hAnsi="Book Antiqua" w:cs="宋体"/>
          <w:color w:val="000000"/>
          <w:sz w:val="24"/>
          <w:szCs w:val="24"/>
          <w:lang w:eastAsia="zh-CN" w:bidi="ar-SA"/>
        </w:rPr>
        <w:t>]</w:t>
      </w:r>
    </w:p>
    <w:p w:rsidR="00B60792" w:rsidRPr="00B60792" w:rsidRDefault="00B60792" w:rsidP="00B60792">
      <w:pPr>
        <w:spacing w:after="0" w:line="360" w:lineRule="auto"/>
        <w:jc w:val="both"/>
        <w:rPr>
          <w:rFonts w:ascii="Book Antiqua" w:hAnsi="Book Antiqua" w:cs="宋体"/>
          <w:color w:val="000000"/>
          <w:sz w:val="24"/>
          <w:szCs w:val="24"/>
          <w:lang w:eastAsia="zh-CN" w:bidi="ar-SA"/>
        </w:rPr>
      </w:pPr>
      <w:r w:rsidRPr="00B60792">
        <w:rPr>
          <w:rFonts w:ascii="Book Antiqua" w:hAnsi="Book Antiqua" w:cs="宋体"/>
          <w:color w:val="000000"/>
          <w:sz w:val="24"/>
          <w:szCs w:val="24"/>
          <w:lang w:eastAsia="zh-CN" w:bidi="ar-SA"/>
        </w:rPr>
        <w:t>27 </w:t>
      </w:r>
      <w:proofErr w:type="spellStart"/>
      <w:r w:rsidRPr="00B60792">
        <w:rPr>
          <w:rFonts w:ascii="Book Antiqua" w:hAnsi="Book Antiqua" w:cs="宋体"/>
          <w:b/>
          <w:bCs/>
          <w:color w:val="000000"/>
          <w:sz w:val="24"/>
          <w:szCs w:val="24"/>
          <w:lang w:eastAsia="zh-CN" w:bidi="ar-SA"/>
        </w:rPr>
        <w:t>Osher</w:t>
      </w:r>
      <w:proofErr w:type="spellEnd"/>
      <w:r w:rsidRPr="00B60792">
        <w:rPr>
          <w:rFonts w:ascii="Book Antiqua" w:hAnsi="Book Antiqua" w:cs="宋体"/>
          <w:b/>
          <w:bCs/>
          <w:color w:val="000000"/>
          <w:sz w:val="24"/>
          <w:szCs w:val="24"/>
          <w:lang w:eastAsia="zh-CN" w:bidi="ar-SA"/>
        </w:rPr>
        <w:t xml:space="preserve"> RH</w:t>
      </w:r>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Golnik</w:t>
      </w:r>
      <w:proofErr w:type="spellEnd"/>
      <w:r w:rsidRPr="00B60792">
        <w:rPr>
          <w:rFonts w:ascii="Book Antiqua" w:hAnsi="Book Antiqua" w:cs="宋体"/>
          <w:color w:val="000000"/>
          <w:sz w:val="24"/>
          <w:szCs w:val="24"/>
          <w:lang w:eastAsia="zh-CN" w:bidi="ar-SA"/>
        </w:rPr>
        <w:t xml:space="preserve"> KC, Barrett G, Shimizu K. Intentional extreme </w:t>
      </w:r>
      <w:proofErr w:type="spellStart"/>
      <w:r w:rsidRPr="00B60792">
        <w:rPr>
          <w:rFonts w:ascii="Book Antiqua" w:hAnsi="Book Antiqua" w:cs="宋体"/>
          <w:color w:val="000000"/>
          <w:sz w:val="24"/>
          <w:szCs w:val="24"/>
          <w:lang w:eastAsia="zh-CN" w:bidi="ar-SA"/>
        </w:rPr>
        <w:t>anisometropic</w:t>
      </w:r>
      <w:proofErr w:type="spellEnd"/>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pseudophakic</w:t>
      </w:r>
      <w:proofErr w:type="spellEnd"/>
      <w:r w:rsidRPr="00B60792">
        <w:rPr>
          <w:rFonts w:ascii="Book Antiqua" w:hAnsi="Book Antiqua" w:cs="宋体"/>
          <w:color w:val="000000"/>
          <w:sz w:val="24"/>
          <w:szCs w:val="24"/>
          <w:lang w:eastAsia="zh-CN" w:bidi="ar-SA"/>
        </w:rPr>
        <w:t xml:space="preserve"> </w:t>
      </w:r>
      <w:proofErr w:type="spellStart"/>
      <w:r w:rsidRPr="00B60792">
        <w:rPr>
          <w:rFonts w:ascii="Book Antiqua" w:hAnsi="Book Antiqua" w:cs="宋体"/>
          <w:color w:val="000000"/>
          <w:sz w:val="24"/>
          <w:szCs w:val="24"/>
          <w:lang w:eastAsia="zh-CN" w:bidi="ar-SA"/>
        </w:rPr>
        <w:t>monovision</w:t>
      </w:r>
      <w:proofErr w:type="spellEnd"/>
      <w:r w:rsidRPr="00B60792">
        <w:rPr>
          <w:rFonts w:ascii="Book Antiqua" w:hAnsi="Book Antiqua" w:cs="宋体"/>
          <w:color w:val="000000"/>
          <w:sz w:val="24"/>
          <w:szCs w:val="24"/>
          <w:lang w:eastAsia="zh-CN" w:bidi="ar-SA"/>
        </w:rPr>
        <w:t>: new approach to the cataract patient with longstanding diplopia. </w:t>
      </w:r>
      <w:r w:rsidRPr="00B60792">
        <w:rPr>
          <w:rFonts w:ascii="Book Antiqua" w:hAnsi="Book Antiqua" w:cs="宋体"/>
          <w:i/>
          <w:iCs/>
          <w:color w:val="000000"/>
          <w:sz w:val="24"/>
          <w:szCs w:val="24"/>
          <w:lang w:eastAsia="zh-CN" w:bidi="ar-SA"/>
        </w:rPr>
        <w:t xml:space="preserve">J Cataract Refract </w:t>
      </w:r>
      <w:proofErr w:type="spellStart"/>
      <w:r w:rsidRPr="00B60792">
        <w:rPr>
          <w:rFonts w:ascii="Book Antiqua" w:hAnsi="Book Antiqua" w:cs="宋体"/>
          <w:i/>
          <w:iCs/>
          <w:color w:val="000000"/>
          <w:sz w:val="24"/>
          <w:szCs w:val="24"/>
          <w:lang w:eastAsia="zh-CN" w:bidi="ar-SA"/>
        </w:rPr>
        <w:t>Surg</w:t>
      </w:r>
      <w:proofErr w:type="spellEnd"/>
      <w:r w:rsidRPr="00B60792">
        <w:rPr>
          <w:rFonts w:ascii="Book Antiqua" w:hAnsi="Book Antiqua" w:cs="宋体"/>
          <w:color w:val="000000"/>
          <w:sz w:val="24"/>
          <w:szCs w:val="24"/>
          <w:lang w:eastAsia="zh-CN" w:bidi="ar-SA"/>
        </w:rPr>
        <w:t> 2012; </w:t>
      </w:r>
      <w:r w:rsidRPr="00B60792">
        <w:rPr>
          <w:rFonts w:ascii="Book Antiqua" w:hAnsi="Book Antiqua" w:cs="宋体"/>
          <w:b/>
          <w:bCs/>
          <w:color w:val="000000"/>
          <w:sz w:val="24"/>
          <w:szCs w:val="24"/>
          <w:lang w:eastAsia="zh-CN" w:bidi="ar-SA"/>
        </w:rPr>
        <w:t>38</w:t>
      </w:r>
      <w:r w:rsidRPr="00B60792">
        <w:rPr>
          <w:rFonts w:ascii="Book Antiqua" w:hAnsi="Book Antiqua" w:cs="宋体"/>
          <w:color w:val="000000"/>
          <w:sz w:val="24"/>
          <w:szCs w:val="24"/>
          <w:lang w:eastAsia="zh-CN" w:bidi="ar-SA"/>
        </w:rPr>
        <w:t>: 1346-1351 [PMID: 22727989 DOI: 10.1016/j.jcrs.2012.04.029</w:t>
      </w:r>
      <w:r>
        <w:rPr>
          <w:rFonts w:ascii="Book Antiqua" w:hAnsi="Book Antiqua" w:cs="宋体"/>
          <w:color w:val="000000"/>
          <w:sz w:val="24"/>
          <w:szCs w:val="24"/>
          <w:lang w:eastAsia="zh-CN" w:bidi="ar-SA"/>
        </w:rPr>
        <w:t>]</w:t>
      </w:r>
    </w:p>
    <w:p w:rsidR="00AA17F5" w:rsidRDefault="00AA17F5" w:rsidP="00946527">
      <w:pPr>
        <w:spacing w:after="0" w:line="360" w:lineRule="auto"/>
        <w:contextualSpacing/>
        <w:jc w:val="both"/>
        <w:rPr>
          <w:rFonts w:ascii="Book Antiqua" w:hAnsi="Book Antiqua"/>
          <w:b/>
          <w:sz w:val="24"/>
          <w:szCs w:val="24"/>
          <w:lang w:eastAsia="zh-CN"/>
        </w:rPr>
      </w:pPr>
    </w:p>
    <w:p w:rsidR="00B60792" w:rsidRDefault="00B60792" w:rsidP="00B60792">
      <w:pPr>
        <w:wordWrap w:val="0"/>
        <w:ind w:left="482" w:hangingChars="200" w:hanging="482"/>
        <w:jc w:val="right"/>
        <w:rPr>
          <w:rFonts w:ascii="Book Antiqua" w:hAnsi="Book Antiqua"/>
          <w:b/>
          <w:sz w:val="24"/>
        </w:rPr>
      </w:pPr>
    </w:p>
    <w:p w:rsidR="00B60792" w:rsidRDefault="00B60792" w:rsidP="00B60792">
      <w:pPr>
        <w:wordWrap w:val="0"/>
        <w:spacing w:after="0" w:line="360" w:lineRule="auto"/>
        <w:contextualSpacing/>
        <w:jc w:val="right"/>
        <w:rPr>
          <w:rFonts w:ascii="Book Antiqua" w:hAnsi="Book Antiqua"/>
          <w:sz w:val="24"/>
          <w:szCs w:val="24"/>
          <w:lang w:eastAsia="zh-CN"/>
        </w:rPr>
      </w:pPr>
      <w:r w:rsidRPr="00B60792">
        <w:rPr>
          <w:rFonts w:ascii="Book Antiqua" w:hAnsi="Book Antiqua"/>
          <w:b/>
          <w:sz w:val="24"/>
          <w:szCs w:val="24"/>
        </w:rPr>
        <w:t>P-Reviewer</w:t>
      </w:r>
      <w:r>
        <w:rPr>
          <w:rFonts w:ascii="Book Antiqua" w:hAnsi="Book Antiqua" w:hint="eastAsia"/>
          <w:b/>
          <w:sz w:val="24"/>
          <w:szCs w:val="24"/>
          <w:lang w:eastAsia="zh-CN"/>
        </w:rPr>
        <w:t>s</w:t>
      </w:r>
      <w:r w:rsidRPr="00B60792">
        <w:rPr>
          <w:rFonts w:ascii="Book Antiqua" w:hAnsi="Book Antiqua" w:hint="eastAsia"/>
          <w:b/>
          <w:sz w:val="24"/>
          <w:szCs w:val="24"/>
        </w:rPr>
        <w:t>:</w:t>
      </w:r>
      <w:r w:rsidRPr="00B60792">
        <w:rPr>
          <w:rFonts w:ascii="Book Antiqua" w:hAnsi="Book Antiqua" w:hint="eastAsia"/>
          <w:sz w:val="24"/>
          <w:szCs w:val="24"/>
          <w:lang w:eastAsia="zh-CN"/>
        </w:rPr>
        <w:t xml:space="preserve"> </w:t>
      </w:r>
      <w:r>
        <w:rPr>
          <w:rFonts w:ascii="Book Antiqua" w:hAnsi="Book Antiqua"/>
          <w:sz w:val="24"/>
          <w:szCs w:val="24"/>
          <w:lang w:eastAsia="zh-CN"/>
        </w:rPr>
        <w:t>Hong</w:t>
      </w:r>
      <w:r>
        <w:rPr>
          <w:rFonts w:ascii="Book Antiqua" w:hAnsi="Book Antiqua" w:hint="eastAsia"/>
          <w:sz w:val="24"/>
          <w:szCs w:val="24"/>
          <w:lang w:eastAsia="zh-CN"/>
        </w:rPr>
        <w:t xml:space="preserve"> </w:t>
      </w:r>
      <w:r w:rsidRPr="00B60792">
        <w:rPr>
          <w:rFonts w:ascii="Book Antiqua" w:hAnsi="Book Antiqua"/>
          <w:sz w:val="24"/>
          <w:szCs w:val="24"/>
          <w:lang w:eastAsia="zh-CN"/>
        </w:rPr>
        <w:t>Y</w:t>
      </w:r>
      <w:r w:rsidRPr="00B60792">
        <w:rPr>
          <w:rFonts w:ascii="Book Antiqua" w:hAnsi="Book Antiqua" w:hint="eastAsia"/>
          <w:sz w:val="24"/>
          <w:szCs w:val="24"/>
          <w:lang w:eastAsia="zh-CN"/>
        </w:rPr>
        <w:t xml:space="preserve">J, </w:t>
      </w:r>
      <w:r>
        <w:rPr>
          <w:rFonts w:ascii="Book Antiqua" w:hAnsi="Book Antiqua"/>
          <w:sz w:val="24"/>
          <w:szCs w:val="24"/>
          <w:lang w:eastAsia="zh-CN"/>
        </w:rPr>
        <w:t>Nowak</w:t>
      </w:r>
      <w:r>
        <w:rPr>
          <w:rFonts w:ascii="Book Antiqua" w:hAnsi="Book Antiqua" w:hint="eastAsia"/>
          <w:sz w:val="24"/>
          <w:szCs w:val="24"/>
          <w:lang w:eastAsia="zh-CN"/>
        </w:rPr>
        <w:t xml:space="preserve"> </w:t>
      </w:r>
      <w:r w:rsidRPr="00B60792">
        <w:rPr>
          <w:rFonts w:ascii="Book Antiqua" w:hAnsi="Book Antiqua"/>
          <w:sz w:val="24"/>
          <w:szCs w:val="24"/>
          <w:lang w:eastAsia="zh-CN"/>
        </w:rPr>
        <w:t>M</w:t>
      </w:r>
      <w:r w:rsidRPr="00B60792">
        <w:rPr>
          <w:rFonts w:ascii="Book Antiqua" w:hAnsi="Book Antiqua" w:hint="eastAsia"/>
          <w:sz w:val="24"/>
          <w:szCs w:val="24"/>
          <w:lang w:eastAsia="zh-CN"/>
        </w:rPr>
        <w:t xml:space="preserve">S, </w:t>
      </w:r>
      <w:r w:rsidRPr="00B60792">
        <w:rPr>
          <w:rFonts w:ascii="Book Antiqua" w:hAnsi="Book Antiqua"/>
          <w:sz w:val="24"/>
          <w:szCs w:val="24"/>
          <w:lang w:eastAsia="zh-CN"/>
        </w:rPr>
        <w:t>Sharif</w:t>
      </w:r>
      <w:r>
        <w:rPr>
          <w:rFonts w:ascii="Book Antiqua" w:hAnsi="Book Antiqua" w:hint="eastAsia"/>
          <w:sz w:val="24"/>
          <w:szCs w:val="24"/>
          <w:lang w:eastAsia="zh-CN"/>
        </w:rPr>
        <w:t xml:space="preserve"> </w:t>
      </w:r>
      <w:proofErr w:type="spellStart"/>
      <w:r w:rsidRPr="00B60792">
        <w:rPr>
          <w:rFonts w:ascii="Book Antiqua" w:hAnsi="Book Antiqua"/>
          <w:sz w:val="24"/>
          <w:szCs w:val="24"/>
          <w:lang w:eastAsia="zh-CN"/>
        </w:rPr>
        <w:t>Naj</w:t>
      </w:r>
      <w:proofErr w:type="spellEnd"/>
      <w:r w:rsidRPr="00B60792">
        <w:rPr>
          <w:rFonts w:ascii="Book Antiqua" w:hAnsi="Book Antiqua" w:hint="eastAsia"/>
          <w:sz w:val="24"/>
          <w:szCs w:val="24"/>
          <w:lang w:eastAsia="zh-CN"/>
        </w:rPr>
        <w:t xml:space="preserve">, </w:t>
      </w:r>
      <w:proofErr w:type="spellStart"/>
      <w:r w:rsidRPr="00B60792">
        <w:rPr>
          <w:rFonts w:ascii="Book Antiqua" w:hAnsi="Book Antiqua"/>
          <w:sz w:val="24"/>
          <w:szCs w:val="24"/>
          <w:lang w:eastAsia="zh-CN"/>
        </w:rPr>
        <w:t>Tzamalis</w:t>
      </w:r>
      <w:proofErr w:type="spellEnd"/>
      <w:r w:rsidRPr="00B60792">
        <w:rPr>
          <w:rFonts w:ascii="Book Antiqua" w:hAnsi="Book Antiqua"/>
          <w:sz w:val="24"/>
          <w:szCs w:val="24"/>
          <w:lang w:eastAsia="zh-CN"/>
        </w:rPr>
        <w:t xml:space="preserve"> A</w:t>
      </w:r>
    </w:p>
    <w:p w:rsidR="00B60792" w:rsidRPr="00B60792" w:rsidRDefault="00B60792" w:rsidP="00B60792">
      <w:pPr>
        <w:spacing w:after="0" w:line="360" w:lineRule="auto"/>
        <w:contextualSpacing/>
        <w:jc w:val="right"/>
        <w:rPr>
          <w:rFonts w:ascii="Book Antiqua" w:hAnsi="Book Antiqua"/>
          <w:b/>
          <w:sz w:val="24"/>
          <w:szCs w:val="24"/>
          <w:lang w:eastAsia="zh-CN"/>
        </w:rPr>
      </w:pPr>
      <w:r w:rsidRPr="00B60792">
        <w:rPr>
          <w:rFonts w:ascii="Book Antiqua" w:hAnsi="Book Antiqua"/>
          <w:b/>
          <w:sz w:val="24"/>
          <w:szCs w:val="24"/>
        </w:rPr>
        <w:t>S-Editor</w:t>
      </w:r>
      <w:r w:rsidRPr="00B60792">
        <w:rPr>
          <w:rFonts w:ascii="Book Antiqua" w:hAnsi="Book Antiqua" w:hint="eastAsia"/>
          <w:b/>
          <w:sz w:val="24"/>
          <w:szCs w:val="24"/>
        </w:rPr>
        <w:t>:</w:t>
      </w:r>
      <w:r w:rsidRPr="00B60792">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60792">
        <w:rPr>
          <w:rFonts w:ascii="Book Antiqua" w:hAnsi="Book Antiqua"/>
          <w:b/>
          <w:sz w:val="24"/>
          <w:szCs w:val="24"/>
        </w:rPr>
        <w:t>L</w:t>
      </w:r>
      <w:r w:rsidRPr="00B60792">
        <w:rPr>
          <w:rFonts w:ascii="Book Antiqua" w:hAnsi="Book Antiqua" w:hint="eastAsia"/>
          <w:b/>
          <w:sz w:val="24"/>
          <w:szCs w:val="24"/>
        </w:rPr>
        <w:t>-</w:t>
      </w:r>
      <w:r w:rsidRPr="00B60792">
        <w:rPr>
          <w:rFonts w:ascii="Book Antiqua" w:hAnsi="Book Antiqua"/>
          <w:b/>
          <w:sz w:val="24"/>
          <w:szCs w:val="24"/>
        </w:rPr>
        <w:t>Editor</w:t>
      </w:r>
      <w:r w:rsidRPr="00B60792">
        <w:rPr>
          <w:rFonts w:ascii="Book Antiqua" w:hAnsi="Book Antiqua" w:hint="eastAsia"/>
          <w:b/>
          <w:sz w:val="24"/>
          <w:szCs w:val="24"/>
        </w:rPr>
        <w:t>:</w:t>
      </w:r>
      <w:r w:rsidRPr="00B60792">
        <w:rPr>
          <w:rFonts w:ascii="Book Antiqua" w:hAnsi="Book Antiqua"/>
          <w:sz w:val="24"/>
          <w:szCs w:val="24"/>
        </w:rPr>
        <w:t xml:space="preserve"> </w:t>
      </w:r>
      <w:r w:rsidRPr="00B60792">
        <w:rPr>
          <w:rFonts w:ascii="Book Antiqua" w:hAnsi="Book Antiqua"/>
          <w:b/>
          <w:sz w:val="24"/>
          <w:szCs w:val="24"/>
        </w:rPr>
        <w:t>E</w:t>
      </w:r>
      <w:r w:rsidRPr="00B60792">
        <w:rPr>
          <w:rFonts w:ascii="Book Antiqua" w:hAnsi="Book Antiqua" w:hint="eastAsia"/>
          <w:b/>
          <w:sz w:val="24"/>
          <w:szCs w:val="24"/>
        </w:rPr>
        <w:t>-</w:t>
      </w:r>
      <w:r w:rsidRPr="00B60792">
        <w:rPr>
          <w:rFonts w:ascii="Book Antiqua" w:hAnsi="Book Antiqua"/>
          <w:b/>
          <w:sz w:val="24"/>
          <w:szCs w:val="24"/>
        </w:rPr>
        <w:t>Editor</w:t>
      </w:r>
      <w:r w:rsidRPr="00B60792">
        <w:rPr>
          <w:rFonts w:ascii="Book Antiqua" w:hAnsi="Book Antiqua" w:hint="eastAsia"/>
          <w:b/>
          <w:sz w:val="24"/>
          <w:szCs w:val="24"/>
        </w:rPr>
        <w:t>:</w:t>
      </w:r>
    </w:p>
    <w:sectPr w:rsidR="00B60792" w:rsidRPr="00B60792" w:rsidSect="00DB5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B5" w:rsidRDefault="00CC3DB5" w:rsidP="00F8016C">
      <w:pPr>
        <w:spacing w:after="0"/>
      </w:pPr>
      <w:r>
        <w:separator/>
      </w:r>
    </w:p>
  </w:endnote>
  <w:endnote w:type="continuationSeparator" w:id="0">
    <w:p w:rsidR="00CC3DB5" w:rsidRDefault="00CC3DB5" w:rsidP="00F80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B5" w:rsidRDefault="00CC3DB5" w:rsidP="00F8016C">
      <w:pPr>
        <w:spacing w:after="0"/>
      </w:pPr>
      <w:r>
        <w:separator/>
      </w:r>
    </w:p>
  </w:footnote>
  <w:footnote w:type="continuationSeparator" w:id="0">
    <w:p w:rsidR="00CC3DB5" w:rsidRDefault="00CC3DB5" w:rsidP="00F8016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D3"/>
    <w:rsid w:val="00017227"/>
    <w:rsid w:val="0002180B"/>
    <w:rsid w:val="00024942"/>
    <w:rsid w:val="00031D2A"/>
    <w:rsid w:val="0004248D"/>
    <w:rsid w:val="00045600"/>
    <w:rsid w:val="00047585"/>
    <w:rsid w:val="0005004B"/>
    <w:rsid w:val="00052DC7"/>
    <w:rsid w:val="00055AA1"/>
    <w:rsid w:val="0005781B"/>
    <w:rsid w:val="00062337"/>
    <w:rsid w:val="00065A28"/>
    <w:rsid w:val="00085C16"/>
    <w:rsid w:val="00095DE2"/>
    <w:rsid w:val="00096A79"/>
    <w:rsid w:val="000A0E2C"/>
    <w:rsid w:val="000B4083"/>
    <w:rsid w:val="000D6764"/>
    <w:rsid w:val="000E0B71"/>
    <w:rsid w:val="000E5973"/>
    <w:rsid w:val="000F13BC"/>
    <w:rsid w:val="0011627A"/>
    <w:rsid w:val="00124668"/>
    <w:rsid w:val="00126E51"/>
    <w:rsid w:val="00127EB6"/>
    <w:rsid w:val="0014262E"/>
    <w:rsid w:val="001531D0"/>
    <w:rsid w:val="001A713D"/>
    <w:rsid w:val="001B2EAF"/>
    <w:rsid w:val="001C4B5C"/>
    <w:rsid w:val="001D1AB8"/>
    <w:rsid w:val="001E2980"/>
    <w:rsid w:val="001E45DC"/>
    <w:rsid w:val="001F7F1C"/>
    <w:rsid w:val="00210CA7"/>
    <w:rsid w:val="002213EF"/>
    <w:rsid w:val="00222CD6"/>
    <w:rsid w:val="00251327"/>
    <w:rsid w:val="0025515C"/>
    <w:rsid w:val="00280D6F"/>
    <w:rsid w:val="002824C5"/>
    <w:rsid w:val="002871DE"/>
    <w:rsid w:val="002A74F9"/>
    <w:rsid w:val="002A764A"/>
    <w:rsid w:val="002B330E"/>
    <w:rsid w:val="002D1E0C"/>
    <w:rsid w:val="002D2BC6"/>
    <w:rsid w:val="002D313D"/>
    <w:rsid w:val="00304BFA"/>
    <w:rsid w:val="0031007F"/>
    <w:rsid w:val="00315087"/>
    <w:rsid w:val="00321100"/>
    <w:rsid w:val="00337F53"/>
    <w:rsid w:val="00341F00"/>
    <w:rsid w:val="00361834"/>
    <w:rsid w:val="003714E0"/>
    <w:rsid w:val="00373966"/>
    <w:rsid w:val="00375657"/>
    <w:rsid w:val="003A28B3"/>
    <w:rsid w:val="003A5AA2"/>
    <w:rsid w:val="003B7859"/>
    <w:rsid w:val="003C4A1B"/>
    <w:rsid w:val="00415136"/>
    <w:rsid w:val="00415203"/>
    <w:rsid w:val="00426869"/>
    <w:rsid w:val="00445A8D"/>
    <w:rsid w:val="00461DF3"/>
    <w:rsid w:val="00461EA4"/>
    <w:rsid w:val="00464024"/>
    <w:rsid w:val="00470C72"/>
    <w:rsid w:val="00476D31"/>
    <w:rsid w:val="00477439"/>
    <w:rsid w:val="004B786B"/>
    <w:rsid w:val="004D1A72"/>
    <w:rsid w:val="004D3F88"/>
    <w:rsid w:val="004D4D4D"/>
    <w:rsid w:val="004E6AF5"/>
    <w:rsid w:val="004F15B9"/>
    <w:rsid w:val="004F3F17"/>
    <w:rsid w:val="00506169"/>
    <w:rsid w:val="0050624D"/>
    <w:rsid w:val="00507DDF"/>
    <w:rsid w:val="005153CE"/>
    <w:rsid w:val="005368F5"/>
    <w:rsid w:val="00543433"/>
    <w:rsid w:val="005457DC"/>
    <w:rsid w:val="00550964"/>
    <w:rsid w:val="005512B8"/>
    <w:rsid w:val="005523B8"/>
    <w:rsid w:val="00557F96"/>
    <w:rsid w:val="00574AA2"/>
    <w:rsid w:val="00597C18"/>
    <w:rsid w:val="005A263B"/>
    <w:rsid w:val="005B7770"/>
    <w:rsid w:val="005C07D3"/>
    <w:rsid w:val="005C5C69"/>
    <w:rsid w:val="005D3907"/>
    <w:rsid w:val="005D72B0"/>
    <w:rsid w:val="005E0EAC"/>
    <w:rsid w:val="005F4AEE"/>
    <w:rsid w:val="00614D47"/>
    <w:rsid w:val="00620A1F"/>
    <w:rsid w:val="00622F78"/>
    <w:rsid w:val="006318BF"/>
    <w:rsid w:val="006440F2"/>
    <w:rsid w:val="006500A0"/>
    <w:rsid w:val="0065031C"/>
    <w:rsid w:val="00655792"/>
    <w:rsid w:val="00670AEF"/>
    <w:rsid w:val="006712DF"/>
    <w:rsid w:val="006754CA"/>
    <w:rsid w:val="006A3C43"/>
    <w:rsid w:val="006B4203"/>
    <w:rsid w:val="006B7BFE"/>
    <w:rsid w:val="006C7479"/>
    <w:rsid w:val="006E4233"/>
    <w:rsid w:val="006E580A"/>
    <w:rsid w:val="006E6C6F"/>
    <w:rsid w:val="006F339F"/>
    <w:rsid w:val="00703D37"/>
    <w:rsid w:val="00710512"/>
    <w:rsid w:val="00717183"/>
    <w:rsid w:val="00721A99"/>
    <w:rsid w:val="007221EF"/>
    <w:rsid w:val="0073034A"/>
    <w:rsid w:val="007508F0"/>
    <w:rsid w:val="00757B0A"/>
    <w:rsid w:val="007616F7"/>
    <w:rsid w:val="00761FB5"/>
    <w:rsid w:val="007639DD"/>
    <w:rsid w:val="0076635A"/>
    <w:rsid w:val="00791EDB"/>
    <w:rsid w:val="00792A32"/>
    <w:rsid w:val="007A1788"/>
    <w:rsid w:val="007B5DDC"/>
    <w:rsid w:val="007B7F1B"/>
    <w:rsid w:val="007F3EAB"/>
    <w:rsid w:val="008117F5"/>
    <w:rsid w:val="0082101E"/>
    <w:rsid w:val="00821A3B"/>
    <w:rsid w:val="00850EFE"/>
    <w:rsid w:val="00853C3E"/>
    <w:rsid w:val="008615AF"/>
    <w:rsid w:val="008725C6"/>
    <w:rsid w:val="00875327"/>
    <w:rsid w:val="00891331"/>
    <w:rsid w:val="008A4EE6"/>
    <w:rsid w:val="008B5D8C"/>
    <w:rsid w:val="008C18E8"/>
    <w:rsid w:val="008C37D7"/>
    <w:rsid w:val="008D251B"/>
    <w:rsid w:val="008D375F"/>
    <w:rsid w:val="008E54F7"/>
    <w:rsid w:val="009125D0"/>
    <w:rsid w:val="00913E7A"/>
    <w:rsid w:val="009275D3"/>
    <w:rsid w:val="00931433"/>
    <w:rsid w:val="00940A4B"/>
    <w:rsid w:val="00946527"/>
    <w:rsid w:val="00947E25"/>
    <w:rsid w:val="009600B0"/>
    <w:rsid w:val="00963B6D"/>
    <w:rsid w:val="00973A1C"/>
    <w:rsid w:val="00994F08"/>
    <w:rsid w:val="009A290B"/>
    <w:rsid w:val="009A3748"/>
    <w:rsid w:val="009A611A"/>
    <w:rsid w:val="009B649C"/>
    <w:rsid w:val="00A10853"/>
    <w:rsid w:val="00A1629F"/>
    <w:rsid w:val="00A3493A"/>
    <w:rsid w:val="00A425D9"/>
    <w:rsid w:val="00A50DE0"/>
    <w:rsid w:val="00A543C9"/>
    <w:rsid w:val="00A57E2B"/>
    <w:rsid w:val="00A602D5"/>
    <w:rsid w:val="00A81968"/>
    <w:rsid w:val="00AA17F5"/>
    <w:rsid w:val="00AA305B"/>
    <w:rsid w:val="00AC0BB3"/>
    <w:rsid w:val="00AD21EC"/>
    <w:rsid w:val="00AD7A76"/>
    <w:rsid w:val="00AE4404"/>
    <w:rsid w:val="00B10EAF"/>
    <w:rsid w:val="00B21D54"/>
    <w:rsid w:val="00B21F84"/>
    <w:rsid w:val="00B25ECC"/>
    <w:rsid w:val="00B26CCC"/>
    <w:rsid w:val="00B451C3"/>
    <w:rsid w:val="00B5314D"/>
    <w:rsid w:val="00B60792"/>
    <w:rsid w:val="00B703C9"/>
    <w:rsid w:val="00B85676"/>
    <w:rsid w:val="00B867EF"/>
    <w:rsid w:val="00BA28D6"/>
    <w:rsid w:val="00BA74B5"/>
    <w:rsid w:val="00BB4064"/>
    <w:rsid w:val="00BB5CA3"/>
    <w:rsid w:val="00BB7F38"/>
    <w:rsid w:val="00BC11D9"/>
    <w:rsid w:val="00BC186C"/>
    <w:rsid w:val="00BC7546"/>
    <w:rsid w:val="00BE2D0B"/>
    <w:rsid w:val="00BE6B22"/>
    <w:rsid w:val="00BF1065"/>
    <w:rsid w:val="00BF7D7B"/>
    <w:rsid w:val="00C00BDC"/>
    <w:rsid w:val="00C02815"/>
    <w:rsid w:val="00C05AC9"/>
    <w:rsid w:val="00C0689C"/>
    <w:rsid w:val="00C11C90"/>
    <w:rsid w:val="00C144A8"/>
    <w:rsid w:val="00C159B6"/>
    <w:rsid w:val="00C32197"/>
    <w:rsid w:val="00C72100"/>
    <w:rsid w:val="00C9746D"/>
    <w:rsid w:val="00CA1DB1"/>
    <w:rsid w:val="00CA5B42"/>
    <w:rsid w:val="00CA6EAE"/>
    <w:rsid w:val="00CB1CAE"/>
    <w:rsid w:val="00CC057E"/>
    <w:rsid w:val="00CC0D97"/>
    <w:rsid w:val="00CC3DB5"/>
    <w:rsid w:val="00CC6A62"/>
    <w:rsid w:val="00CD4DBB"/>
    <w:rsid w:val="00CE7ACE"/>
    <w:rsid w:val="00CF58CA"/>
    <w:rsid w:val="00D02A2B"/>
    <w:rsid w:val="00D0312A"/>
    <w:rsid w:val="00D3068C"/>
    <w:rsid w:val="00D40ABC"/>
    <w:rsid w:val="00D510B0"/>
    <w:rsid w:val="00D53354"/>
    <w:rsid w:val="00D5543E"/>
    <w:rsid w:val="00D639CC"/>
    <w:rsid w:val="00D7392A"/>
    <w:rsid w:val="00DB2D82"/>
    <w:rsid w:val="00DB5E3C"/>
    <w:rsid w:val="00DC6753"/>
    <w:rsid w:val="00DD515C"/>
    <w:rsid w:val="00DF244E"/>
    <w:rsid w:val="00DF591C"/>
    <w:rsid w:val="00E00C97"/>
    <w:rsid w:val="00E24441"/>
    <w:rsid w:val="00E2452E"/>
    <w:rsid w:val="00E34068"/>
    <w:rsid w:val="00E458BF"/>
    <w:rsid w:val="00E45CFD"/>
    <w:rsid w:val="00E5177A"/>
    <w:rsid w:val="00E635C9"/>
    <w:rsid w:val="00E812D7"/>
    <w:rsid w:val="00E95463"/>
    <w:rsid w:val="00EA6CC0"/>
    <w:rsid w:val="00EC1DFC"/>
    <w:rsid w:val="00EC6BC6"/>
    <w:rsid w:val="00ED59D8"/>
    <w:rsid w:val="00EF1945"/>
    <w:rsid w:val="00EF1E87"/>
    <w:rsid w:val="00EF6AAA"/>
    <w:rsid w:val="00F07CAE"/>
    <w:rsid w:val="00F27CB7"/>
    <w:rsid w:val="00F654C7"/>
    <w:rsid w:val="00F8016C"/>
    <w:rsid w:val="00F81616"/>
    <w:rsid w:val="00F83229"/>
    <w:rsid w:val="00F9658B"/>
    <w:rsid w:val="00FA0E51"/>
    <w:rsid w:val="00FF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7A"/>
  </w:style>
  <w:style w:type="paragraph" w:styleId="1">
    <w:name w:val="heading 1"/>
    <w:basedOn w:val="a"/>
    <w:next w:val="a"/>
    <w:link w:val="Heading1Char"/>
    <w:uiPriority w:val="9"/>
    <w:qFormat/>
    <w:rsid w:val="0011627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Heading2Char"/>
    <w:uiPriority w:val="9"/>
    <w:semiHidden/>
    <w:unhideWhenUsed/>
    <w:qFormat/>
    <w:rsid w:val="0011627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Heading3Char"/>
    <w:uiPriority w:val="9"/>
    <w:semiHidden/>
    <w:unhideWhenUsed/>
    <w:qFormat/>
    <w:rsid w:val="0011627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Heading4Char"/>
    <w:uiPriority w:val="9"/>
    <w:semiHidden/>
    <w:unhideWhenUsed/>
    <w:qFormat/>
    <w:rsid w:val="0011627A"/>
    <w:pPr>
      <w:spacing w:before="200" w:after="0"/>
      <w:outlineLvl w:val="3"/>
    </w:pPr>
    <w:rPr>
      <w:rFonts w:asciiTheme="majorHAnsi" w:eastAsiaTheme="majorEastAsia" w:hAnsiTheme="majorHAnsi" w:cstheme="majorBidi"/>
      <w:b/>
      <w:bCs/>
      <w:i/>
      <w:iCs/>
    </w:rPr>
  </w:style>
  <w:style w:type="paragraph" w:styleId="5">
    <w:name w:val="heading 5"/>
    <w:basedOn w:val="a"/>
    <w:next w:val="a"/>
    <w:link w:val="Heading5Char"/>
    <w:uiPriority w:val="9"/>
    <w:semiHidden/>
    <w:unhideWhenUsed/>
    <w:qFormat/>
    <w:rsid w:val="0011627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Heading6Char"/>
    <w:uiPriority w:val="9"/>
    <w:semiHidden/>
    <w:unhideWhenUsed/>
    <w:qFormat/>
    <w:rsid w:val="001162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Heading7Char"/>
    <w:uiPriority w:val="9"/>
    <w:semiHidden/>
    <w:unhideWhenUsed/>
    <w:qFormat/>
    <w:rsid w:val="0011627A"/>
    <w:pPr>
      <w:spacing w:after="0"/>
      <w:outlineLvl w:val="6"/>
    </w:pPr>
    <w:rPr>
      <w:rFonts w:asciiTheme="majorHAnsi" w:eastAsiaTheme="majorEastAsia" w:hAnsiTheme="majorHAnsi" w:cstheme="majorBidi"/>
      <w:i/>
      <w:iCs/>
    </w:rPr>
  </w:style>
  <w:style w:type="paragraph" w:styleId="8">
    <w:name w:val="heading 8"/>
    <w:basedOn w:val="a"/>
    <w:next w:val="a"/>
    <w:link w:val="Heading8Char"/>
    <w:uiPriority w:val="9"/>
    <w:semiHidden/>
    <w:unhideWhenUsed/>
    <w:qFormat/>
    <w:rsid w:val="0011627A"/>
    <w:pPr>
      <w:spacing w:after="0"/>
      <w:outlineLvl w:val="7"/>
    </w:pPr>
    <w:rPr>
      <w:rFonts w:asciiTheme="majorHAnsi" w:eastAsiaTheme="majorEastAsia" w:hAnsiTheme="majorHAnsi" w:cstheme="majorBidi"/>
      <w:sz w:val="20"/>
      <w:szCs w:val="20"/>
    </w:rPr>
  </w:style>
  <w:style w:type="paragraph" w:styleId="9">
    <w:name w:val="heading 9"/>
    <w:basedOn w:val="a"/>
    <w:next w:val="a"/>
    <w:link w:val="Heading9Char"/>
    <w:uiPriority w:val="9"/>
    <w:semiHidden/>
    <w:unhideWhenUsed/>
    <w:qFormat/>
    <w:rsid w:val="0011627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11627A"/>
    <w:rPr>
      <w:rFonts w:asciiTheme="majorHAnsi" w:eastAsiaTheme="majorEastAsia" w:hAnsiTheme="majorHAnsi" w:cstheme="majorBidi"/>
      <w:b/>
      <w:bCs/>
      <w:sz w:val="28"/>
      <w:szCs w:val="28"/>
    </w:rPr>
  </w:style>
  <w:style w:type="character" w:customStyle="1" w:styleId="Heading2Char">
    <w:name w:val="Heading 2 Char"/>
    <w:basedOn w:val="a0"/>
    <w:link w:val="2"/>
    <w:uiPriority w:val="9"/>
    <w:semiHidden/>
    <w:rsid w:val="0011627A"/>
    <w:rPr>
      <w:rFonts w:asciiTheme="majorHAnsi" w:eastAsiaTheme="majorEastAsia" w:hAnsiTheme="majorHAnsi" w:cstheme="majorBidi"/>
      <w:b/>
      <w:bCs/>
      <w:sz w:val="26"/>
      <w:szCs w:val="26"/>
    </w:rPr>
  </w:style>
  <w:style w:type="character" w:customStyle="1" w:styleId="Heading3Char">
    <w:name w:val="Heading 3 Char"/>
    <w:basedOn w:val="a0"/>
    <w:link w:val="3"/>
    <w:uiPriority w:val="9"/>
    <w:rsid w:val="0011627A"/>
    <w:rPr>
      <w:rFonts w:asciiTheme="majorHAnsi" w:eastAsiaTheme="majorEastAsia" w:hAnsiTheme="majorHAnsi" w:cstheme="majorBidi"/>
      <w:b/>
      <w:bCs/>
    </w:rPr>
  </w:style>
  <w:style w:type="character" w:customStyle="1" w:styleId="Heading4Char">
    <w:name w:val="Heading 4 Char"/>
    <w:basedOn w:val="a0"/>
    <w:link w:val="4"/>
    <w:uiPriority w:val="9"/>
    <w:semiHidden/>
    <w:rsid w:val="0011627A"/>
    <w:rPr>
      <w:rFonts w:asciiTheme="majorHAnsi" w:eastAsiaTheme="majorEastAsia" w:hAnsiTheme="majorHAnsi" w:cstheme="majorBidi"/>
      <w:b/>
      <w:bCs/>
      <w:i/>
      <w:iCs/>
    </w:rPr>
  </w:style>
  <w:style w:type="character" w:customStyle="1" w:styleId="Heading5Char">
    <w:name w:val="Heading 5 Char"/>
    <w:basedOn w:val="a0"/>
    <w:link w:val="5"/>
    <w:uiPriority w:val="9"/>
    <w:semiHidden/>
    <w:rsid w:val="0011627A"/>
    <w:rPr>
      <w:rFonts w:asciiTheme="majorHAnsi" w:eastAsiaTheme="majorEastAsia" w:hAnsiTheme="majorHAnsi" w:cstheme="majorBidi"/>
      <w:b/>
      <w:bCs/>
      <w:color w:val="7F7F7F" w:themeColor="text1" w:themeTint="80"/>
    </w:rPr>
  </w:style>
  <w:style w:type="character" w:customStyle="1" w:styleId="Heading6Char">
    <w:name w:val="Heading 6 Char"/>
    <w:basedOn w:val="a0"/>
    <w:link w:val="6"/>
    <w:uiPriority w:val="9"/>
    <w:semiHidden/>
    <w:rsid w:val="0011627A"/>
    <w:rPr>
      <w:rFonts w:asciiTheme="majorHAnsi" w:eastAsiaTheme="majorEastAsia" w:hAnsiTheme="majorHAnsi" w:cstheme="majorBidi"/>
      <w:b/>
      <w:bCs/>
      <w:i/>
      <w:iCs/>
      <w:color w:val="7F7F7F" w:themeColor="text1" w:themeTint="80"/>
    </w:rPr>
  </w:style>
  <w:style w:type="character" w:customStyle="1" w:styleId="Heading7Char">
    <w:name w:val="Heading 7 Char"/>
    <w:basedOn w:val="a0"/>
    <w:link w:val="7"/>
    <w:uiPriority w:val="9"/>
    <w:semiHidden/>
    <w:rsid w:val="0011627A"/>
    <w:rPr>
      <w:rFonts w:asciiTheme="majorHAnsi" w:eastAsiaTheme="majorEastAsia" w:hAnsiTheme="majorHAnsi" w:cstheme="majorBidi"/>
      <w:i/>
      <w:iCs/>
    </w:rPr>
  </w:style>
  <w:style w:type="character" w:customStyle="1" w:styleId="Heading8Char">
    <w:name w:val="Heading 8 Char"/>
    <w:basedOn w:val="a0"/>
    <w:link w:val="8"/>
    <w:uiPriority w:val="9"/>
    <w:semiHidden/>
    <w:rsid w:val="0011627A"/>
    <w:rPr>
      <w:rFonts w:asciiTheme="majorHAnsi" w:eastAsiaTheme="majorEastAsia" w:hAnsiTheme="majorHAnsi" w:cstheme="majorBidi"/>
      <w:sz w:val="20"/>
      <w:szCs w:val="20"/>
    </w:rPr>
  </w:style>
  <w:style w:type="character" w:customStyle="1" w:styleId="Heading9Char">
    <w:name w:val="Heading 9 Char"/>
    <w:basedOn w:val="a0"/>
    <w:link w:val="9"/>
    <w:uiPriority w:val="9"/>
    <w:semiHidden/>
    <w:rsid w:val="0011627A"/>
    <w:rPr>
      <w:rFonts w:asciiTheme="majorHAnsi" w:eastAsiaTheme="majorEastAsia" w:hAnsiTheme="majorHAnsi" w:cstheme="majorBidi"/>
      <w:i/>
      <w:iCs/>
      <w:spacing w:val="5"/>
      <w:sz w:val="20"/>
      <w:szCs w:val="20"/>
    </w:rPr>
  </w:style>
  <w:style w:type="paragraph" w:styleId="a3">
    <w:name w:val="Title"/>
    <w:basedOn w:val="a"/>
    <w:next w:val="a"/>
    <w:link w:val="TitleChar"/>
    <w:uiPriority w:val="10"/>
    <w:qFormat/>
    <w:rsid w:val="0011627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a0"/>
    <w:link w:val="a3"/>
    <w:uiPriority w:val="10"/>
    <w:rsid w:val="0011627A"/>
    <w:rPr>
      <w:rFonts w:asciiTheme="majorHAnsi" w:eastAsiaTheme="majorEastAsia" w:hAnsiTheme="majorHAnsi" w:cstheme="majorBidi"/>
      <w:spacing w:val="5"/>
      <w:sz w:val="52"/>
      <w:szCs w:val="52"/>
    </w:rPr>
  </w:style>
  <w:style w:type="paragraph" w:styleId="a4">
    <w:name w:val="Subtitle"/>
    <w:basedOn w:val="a"/>
    <w:next w:val="a"/>
    <w:link w:val="SubtitleChar"/>
    <w:uiPriority w:val="11"/>
    <w:qFormat/>
    <w:rsid w:val="001162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a0"/>
    <w:link w:val="a4"/>
    <w:uiPriority w:val="11"/>
    <w:rsid w:val="0011627A"/>
    <w:rPr>
      <w:rFonts w:asciiTheme="majorHAnsi" w:eastAsiaTheme="majorEastAsia" w:hAnsiTheme="majorHAnsi" w:cstheme="majorBidi"/>
      <w:i/>
      <w:iCs/>
      <w:spacing w:val="13"/>
      <w:sz w:val="24"/>
      <w:szCs w:val="24"/>
    </w:rPr>
  </w:style>
  <w:style w:type="character" w:styleId="a5">
    <w:name w:val="Strong"/>
    <w:uiPriority w:val="22"/>
    <w:qFormat/>
    <w:rsid w:val="0011627A"/>
    <w:rPr>
      <w:b/>
      <w:bCs/>
    </w:rPr>
  </w:style>
  <w:style w:type="character" w:styleId="a6">
    <w:name w:val="Emphasis"/>
    <w:uiPriority w:val="20"/>
    <w:qFormat/>
    <w:rsid w:val="0011627A"/>
    <w:rPr>
      <w:b/>
      <w:bCs/>
      <w:i/>
      <w:iCs/>
      <w:spacing w:val="10"/>
      <w:bdr w:val="none" w:sz="0" w:space="0" w:color="auto"/>
      <w:shd w:val="clear" w:color="auto" w:fill="auto"/>
    </w:rPr>
  </w:style>
  <w:style w:type="paragraph" w:styleId="a7">
    <w:name w:val="No Spacing"/>
    <w:basedOn w:val="a"/>
    <w:uiPriority w:val="1"/>
    <w:qFormat/>
    <w:rsid w:val="0011627A"/>
    <w:pPr>
      <w:spacing w:after="0"/>
    </w:pPr>
  </w:style>
  <w:style w:type="paragraph" w:styleId="a8">
    <w:name w:val="List Paragraph"/>
    <w:basedOn w:val="a"/>
    <w:uiPriority w:val="34"/>
    <w:qFormat/>
    <w:rsid w:val="0011627A"/>
    <w:pPr>
      <w:ind w:left="720"/>
      <w:contextualSpacing/>
    </w:pPr>
  </w:style>
  <w:style w:type="paragraph" w:styleId="a9">
    <w:name w:val="Quote"/>
    <w:basedOn w:val="a"/>
    <w:next w:val="a"/>
    <w:link w:val="QuoteChar"/>
    <w:uiPriority w:val="29"/>
    <w:qFormat/>
    <w:rsid w:val="0011627A"/>
    <w:pPr>
      <w:spacing w:before="200" w:after="0"/>
      <w:ind w:left="360" w:right="360"/>
    </w:pPr>
    <w:rPr>
      <w:i/>
      <w:iCs/>
    </w:rPr>
  </w:style>
  <w:style w:type="character" w:customStyle="1" w:styleId="QuoteChar">
    <w:name w:val="Quote Char"/>
    <w:basedOn w:val="a0"/>
    <w:link w:val="a9"/>
    <w:uiPriority w:val="29"/>
    <w:rsid w:val="0011627A"/>
    <w:rPr>
      <w:i/>
      <w:iCs/>
    </w:rPr>
  </w:style>
  <w:style w:type="paragraph" w:styleId="aa">
    <w:name w:val="Intense Quote"/>
    <w:basedOn w:val="a"/>
    <w:next w:val="a"/>
    <w:link w:val="IntenseQuoteChar"/>
    <w:uiPriority w:val="30"/>
    <w:qFormat/>
    <w:rsid w:val="0011627A"/>
    <w:pPr>
      <w:pBdr>
        <w:bottom w:val="single" w:sz="4" w:space="1" w:color="auto"/>
      </w:pBdr>
      <w:spacing w:before="200" w:after="280"/>
      <w:ind w:left="1008" w:right="1152"/>
      <w:jc w:val="both"/>
    </w:pPr>
    <w:rPr>
      <w:b/>
      <w:bCs/>
      <w:i/>
      <w:iCs/>
    </w:rPr>
  </w:style>
  <w:style w:type="character" w:customStyle="1" w:styleId="IntenseQuoteChar">
    <w:name w:val="Intense Quote Char"/>
    <w:basedOn w:val="a0"/>
    <w:link w:val="aa"/>
    <w:uiPriority w:val="30"/>
    <w:rsid w:val="0011627A"/>
    <w:rPr>
      <w:b/>
      <w:bCs/>
      <w:i/>
      <w:iCs/>
    </w:rPr>
  </w:style>
  <w:style w:type="character" w:styleId="ab">
    <w:name w:val="Subtle Emphasis"/>
    <w:uiPriority w:val="19"/>
    <w:qFormat/>
    <w:rsid w:val="0011627A"/>
    <w:rPr>
      <w:i/>
      <w:iCs/>
    </w:rPr>
  </w:style>
  <w:style w:type="character" w:styleId="ac">
    <w:name w:val="Intense Emphasis"/>
    <w:uiPriority w:val="21"/>
    <w:qFormat/>
    <w:rsid w:val="0011627A"/>
    <w:rPr>
      <w:b/>
      <w:bCs/>
    </w:rPr>
  </w:style>
  <w:style w:type="character" w:styleId="ad">
    <w:name w:val="Subtle Reference"/>
    <w:uiPriority w:val="31"/>
    <w:qFormat/>
    <w:rsid w:val="0011627A"/>
    <w:rPr>
      <w:smallCaps/>
    </w:rPr>
  </w:style>
  <w:style w:type="character" w:styleId="ae">
    <w:name w:val="Intense Reference"/>
    <w:uiPriority w:val="32"/>
    <w:qFormat/>
    <w:rsid w:val="0011627A"/>
    <w:rPr>
      <w:smallCaps/>
      <w:spacing w:val="5"/>
      <w:u w:val="single"/>
    </w:rPr>
  </w:style>
  <w:style w:type="character" w:styleId="af">
    <w:name w:val="Book Title"/>
    <w:uiPriority w:val="33"/>
    <w:qFormat/>
    <w:rsid w:val="0011627A"/>
    <w:rPr>
      <w:i/>
      <w:iCs/>
      <w:smallCaps/>
      <w:spacing w:val="5"/>
    </w:rPr>
  </w:style>
  <w:style w:type="paragraph" w:styleId="TOC">
    <w:name w:val="TOC Heading"/>
    <w:basedOn w:val="1"/>
    <w:next w:val="a"/>
    <w:uiPriority w:val="39"/>
    <w:semiHidden/>
    <w:unhideWhenUsed/>
    <w:qFormat/>
    <w:rsid w:val="0011627A"/>
    <w:pPr>
      <w:outlineLvl w:val="9"/>
    </w:pPr>
  </w:style>
  <w:style w:type="paragraph" w:styleId="af0">
    <w:name w:val="Balloon Text"/>
    <w:basedOn w:val="a"/>
    <w:link w:val="BalloonTextChar"/>
    <w:uiPriority w:val="99"/>
    <w:semiHidden/>
    <w:unhideWhenUsed/>
    <w:rsid w:val="00574AA2"/>
    <w:pPr>
      <w:spacing w:after="0"/>
    </w:pPr>
    <w:rPr>
      <w:rFonts w:ascii="Tahoma" w:hAnsi="Tahoma" w:cs="Tahoma"/>
      <w:sz w:val="16"/>
      <w:szCs w:val="16"/>
    </w:rPr>
  </w:style>
  <w:style w:type="character" w:customStyle="1" w:styleId="BalloonTextChar">
    <w:name w:val="Balloon Text Char"/>
    <w:basedOn w:val="a0"/>
    <w:link w:val="af0"/>
    <w:uiPriority w:val="99"/>
    <w:semiHidden/>
    <w:rsid w:val="00574AA2"/>
    <w:rPr>
      <w:rFonts w:ascii="Tahoma" w:hAnsi="Tahoma" w:cs="Tahoma"/>
      <w:sz w:val="16"/>
      <w:szCs w:val="16"/>
    </w:rPr>
  </w:style>
  <w:style w:type="character" w:styleId="af1">
    <w:name w:val="annotation reference"/>
    <w:basedOn w:val="a0"/>
    <w:uiPriority w:val="99"/>
    <w:semiHidden/>
    <w:unhideWhenUsed/>
    <w:rsid w:val="00574AA2"/>
    <w:rPr>
      <w:sz w:val="16"/>
      <w:szCs w:val="16"/>
    </w:rPr>
  </w:style>
  <w:style w:type="paragraph" w:styleId="af2">
    <w:name w:val="annotation text"/>
    <w:basedOn w:val="a"/>
    <w:link w:val="CommentTextChar"/>
    <w:uiPriority w:val="99"/>
    <w:semiHidden/>
    <w:unhideWhenUsed/>
    <w:rsid w:val="00574AA2"/>
    <w:rPr>
      <w:sz w:val="20"/>
      <w:szCs w:val="20"/>
    </w:rPr>
  </w:style>
  <w:style w:type="character" w:customStyle="1" w:styleId="CommentTextChar">
    <w:name w:val="Comment Text Char"/>
    <w:basedOn w:val="a0"/>
    <w:link w:val="af2"/>
    <w:uiPriority w:val="99"/>
    <w:semiHidden/>
    <w:rsid w:val="00574AA2"/>
    <w:rPr>
      <w:sz w:val="20"/>
      <w:szCs w:val="20"/>
    </w:rPr>
  </w:style>
  <w:style w:type="paragraph" w:styleId="af3">
    <w:name w:val="annotation subject"/>
    <w:basedOn w:val="af2"/>
    <w:next w:val="af2"/>
    <w:link w:val="CommentSubjectChar"/>
    <w:uiPriority w:val="99"/>
    <w:semiHidden/>
    <w:unhideWhenUsed/>
    <w:rsid w:val="00574AA2"/>
    <w:rPr>
      <w:b/>
      <w:bCs/>
    </w:rPr>
  </w:style>
  <w:style w:type="character" w:customStyle="1" w:styleId="CommentSubjectChar">
    <w:name w:val="Comment Subject Char"/>
    <w:basedOn w:val="CommentTextChar"/>
    <w:link w:val="af3"/>
    <w:uiPriority w:val="99"/>
    <w:semiHidden/>
    <w:rsid w:val="00574AA2"/>
    <w:rPr>
      <w:b/>
      <w:bCs/>
      <w:sz w:val="20"/>
      <w:szCs w:val="20"/>
    </w:rPr>
  </w:style>
  <w:style w:type="paragraph" w:styleId="af4">
    <w:name w:val="header"/>
    <w:basedOn w:val="a"/>
    <w:link w:val="Char"/>
    <w:uiPriority w:val="99"/>
    <w:unhideWhenUsed/>
    <w:rsid w:val="00F80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4"/>
    <w:uiPriority w:val="99"/>
    <w:rsid w:val="00F8016C"/>
    <w:rPr>
      <w:sz w:val="18"/>
      <w:szCs w:val="18"/>
    </w:rPr>
  </w:style>
  <w:style w:type="paragraph" w:styleId="af5">
    <w:name w:val="footer"/>
    <w:basedOn w:val="a"/>
    <w:link w:val="Char0"/>
    <w:uiPriority w:val="99"/>
    <w:unhideWhenUsed/>
    <w:rsid w:val="00F8016C"/>
    <w:pPr>
      <w:tabs>
        <w:tab w:val="center" w:pos="4153"/>
        <w:tab w:val="right" w:pos="8306"/>
      </w:tabs>
      <w:snapToGrid w:val="0"/>
    </w:pPr>
    <w:rPr>
      <w:sz w:val="18"/>
      <w:szCs w:val="18"/>
    </w:rPr>
  </w:style>
  <w:style w:type="character" w:customStyle="1" w:styleId="Char0">
    <w:name w:val="页脚 Char"/>
    <w:basedOn w:val="a0"/>
    <w:link w:val="af5"/>
    <w:uiPriority w:val="99"/>
    <w:rsid w:val="00F8016C"/>
    <w:rPr>
      <w:sz w:val="18"/>
      <w:szCs w:val="18"/>
    </w:rPr>
  </w:style>
  <w:style w:type="character" w:customStyle="1" w:styleId="apple-converted-space">
    <w:name w:val="apple-converted-space"/>
    <w:basedOn w:val="a0"/>
    <w:rsid w:val="00B6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7A"/>
  </w:style>
  <w:style w:type="paragraph" w:styleId="1">
    <w:name w:val="heading 1"/>
    <w:basedOn w:val="a"/>
    <w:next w:val="a"/>
    <w:link w:val="Heading1Char"/>
    <w:uiPriority w:val="9"/>
    <w:qFormat/>
    <w:rsid w:val="0011627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Heading2Char"/>
    <w:uiPriority w:val="9"/>
    <w:semiHidden/>
    <w:unhideWhenUsed/>
    <w:qFormat/>
    <w:rsid w:val="0011627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Heading3Char"/>
    <w:uiPriority w:val="9"/>
    <w:semiHidden/>
    <w:unhideWhenUsed/>
    <w:qFormat/>
    <w:rsid w:val="0011627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Heading4Char"/>
    <w:uiPriority w:val="9"/>
    <w:semiHidden/>
    <w:unhideWhenUsed/>
    <w:qFormat/>
    <w:rsid w:val="0011627A"/>
    <w:pPr>
      <w:spacing w:before="200" w:after="0"/>
      <w:outlineLvl w:val="3"/>
    </w:pPr>
    <w:rPr>
      <w:rFonts w:asciiTheme="majorHAnsi" w:eastAsiaTheme="majorEastAsia" w:hAnsiTheme="majorHAnsi" w:cstheme="majorBidi"/>
      <w:b/>
      <w:bCs/>
      <w:i/>
      <w:iCs/>
    </w:rPr>
  </w:style>
  <w:style w:type="paragraph" w:styleId="5">
    <w:name w:val="heading 5"/>
    <w:basedOn w:val="a"/>
    <w:next w:val="a"/>
    <w:link w:val="Heading5Char"/>
    <w:uiPriority w:val="9"/>
    <w:semiHidden/>
    <w:unhideWhenUsed/>
    <w:qFormat/>
    <w:rsid w:val="0011627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Heading6Char"/>
    <w:uiPriority w:val="9"/>
    <w:semiHidden/>
    <w:unhideWhenUsed/>
    <w:qFormat/>
    <w:rsid w:val="001162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Heading7Char"/>
    <w:uiPriority w:val="9"/>
    <w:semiHidden/>
    <w:unhideWhenUsed/>
    <w:qFormat/>
    <w:rsid w:val="0011627A"/>
    <w:pPr>
      <w:spacing w:after="0"/>
      <w:outlineLvl w:val="6"/>
    </w:pPr>
    <w:rPr>
      <w:rFonts w:asciiTheme="majorHAnsi" w:eastAsiaTheme="majorEastAsia" w:hAnsiTheme="majorHAnsi" w:cstheme="majorBidi"/>
      <w:i/>
      <w:iCs/>
    </w:rPr>
  </w:style>
  <w:style w:type="paragraph" w:styleId="8">
    <w:name w:val="heading 8"/>
    <w:basedOn w:val="a"/>
    <w:next w:val="a"/>
    <w:link w:val="Heading8Char"/>
    <w:uiPriority w:val="9"/>
    <w:semiHidden/>
    <w:unhideWhenUsed/>
    <w:qFormat/>
    <w:rsid w:val="0011627A"/>
    <w:pPr>
      <w:spacing w:after="0"/>
      <w:outlineLvl w:val="7"/>
    </w:pPr>
    <w:rPr>
      <w:rFonts w:asciiTheme="majorHAnsi" w:eastAsiaTheme="majorEastAsia" w:hAnsiTheme="majorHAnsi" w:cstheme="majorBidi"/>
      <w:sz w:val="20"/>
      <w:szCs w:val="20"/>
    </w:rPr>
  </w:style>
  <w:style w:type="paragraph" w:styleId="9">
    <w:name w:val="heading 9"/>
    <w:basedOn w:val="a"/>
    <w:next w:val="a"/>
    <w:link w:val="Heading9Char"/>
    <w:uiPriority w:val="9"/>
    <w:semiHidden/>
    <w:unhideWhenUsed/>
    <w:qFormat/>
    <w:rsid w:val="0011627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11627A"/>
    <w:rPr>
      <w:rFonts w:asciiTheme="majorHAnsi" w:eastAsiaTheme="majorEastAsia" w:hAnsiTheme="majorHAnsi" w:cstheme="majorBidi"/>
      <w:b/>
      <w:bCs/>
      <w:sz w:val="28"/>
      <w:szCs w:val="28"/>
    </w:rPr>
  </w:style>
  <w:style w:type="character" w:customStyle="1" w:styleId="Heading2Char">
    <w:name w:val="Heading 2 Char"/>
    <w:basedOn w:val="a0"/>
    <w:link w:val="2"/>
    <w:uiPriority w:val="9"/>
    <w:semiHidden/>
    <w:rsid w:val="0011627A"/>
    <w:rPr>
      <w:rFonts w:asciiTheme="majorHAnsi" w:eastAsiaTheme="majorEastAsia" w:hAnsiTheme="majorHAnsi" w:cstheme="majorBidi"/>
      <w:b/>
      <w:bCs/>
      <w:sz w:val="26"/>
      <w:szCs w:val="26"/>
    </w:rPr>
  </w:style>
  <w:style w:type="character" w:customStyle="1" w:styleId="Heading3Char">
    <w:name w:val="Heading 3 Char"/>
    <w:basedOn w:val="a0"/>
    <w:link w:val="3"/>
    <w:uiPriority w:val="9"/>
    <w:rsid w:val="0011627A"/>
    <w:rPr>
      <w:rFonts w:asciiTheme="majorHAnsi" w:eastAsiaTheme="majorEastAsia" w:hAnsiTheme="majorHAnsi" w:cstheme="majorBidi"/>
      <w:b/>
      <w:bCs/>
    </w:rPr>
  </w:style>
  <w:style w:type="character" w:customStyle="1" w:styleId="Heading4Char">
    <w:name w:val="Heading 4 Char"/>
    <w:basedOn w:val="a0"/>
    <w:link w:val="4"/>
    <w:uiPriority w:val="9"/>
    <w:semiHidden/>
    <w:rsid w:val="0011627A"/>
    <w:rPr>
      <w:rFonts w:asciiTheme="majorHAnsi" w:eastAsiaTheme="majorEastAsia" w:hAnsiTheme="majorHAnsi" w:cstheme="majorBidi"/>
      <w:b/>
      <w:bCs/>
      <w:i/>
      <w:iCs/>
    </w:rPr>
  </w:style>
  <w:style w:type="character" w:customStyle="1" w:styleId="Heading5Char">
    <w:name w:val="Heading 5 Char"/>
    <w:basedOn w:val="a0"/>
    <w:link w:val="5"/>
    <w:uiPriority w:val="9"/>
    <w:semiHidden/>
    <w:rsid w:val="0011627A"/>
    <w:rPr>
      <w:rFonts w:asciiTheme="majorHAnsi" w:eastAsiaTheme="majorEastAsia" w:hAnsiTheme="majorHAnsi" w:cstheme="majorBidi"/>
      <w:b/>
      <w:bCs/>
      <w:color w:val="7F7F7F" w:themeColor="text1" w:themeTint="80"/>
    </w:rPr>
  </w:style>
  <w:style w:type="character" w:customStyle="1" w:styleId="Heading6Char">
    <w:name w:val="Heading 6 Char"/>
    <w:basedOn w:val="a0"/>
    <w:link w:val="6"/>
    <w:uiPriority w:val="9"/>
    <w:semiHidden/>
    <w:rsid w:val="0011627A"/>
    <w:rPr>
      <w:rFonts w:asciiTheme="majorHAnsi" w:eastAsiaTheme="majorEastAsia" w:hAnsiTheme="majorHAnsi" w:cstheme="majorBidi"/>
      <w:b/>
      <w:bCs/>
      <w:i/>
      <w:iCs/>
      <w:color w:val="7F7F7F" w:themeColor="text1" w:themeTint="80"/>
    </w:rPr>
  </w:style>
  <w:style w:type="character" w:customStyle="1" w:styleId="Heading7Char">
    <w:name w:val="Heading 7 Char"/>
    <w:basedOn w:val="a0"/>
    <w:link w:val="7"/>
    <w:uiPriority w:val="9"/>
    <w:semiHidden/>
    <w:rsid w:val="0011627A"/>
    <w:rPr>
      <w:rFonts w:asciiTheme="majorHAnsi" w:eastAsiaTheme="majorEastAsia" w:hAnsiTheme="majorHAnsi" w:cstheme="majorBidi"/>
      <w:i/>
      <w:iCs/>
    </w:rPr>
  </w:style>
  <w:style w:type="character" w:customStyle="1" w:styleId="Heading8Char">
    <w:name w:val="Heading 8 Char"/>
    <w:basedOn w:val="a0"/>
    <w:link w:val="8"/>
    <w:uiPriority w:val="9"/>
    <w:semiHidden/>
    <w:rsid w:val="0011627A"/>
    <w:rPr>
      <w:rFonts w:asciiTheme="majorHAnsi" w:eastAsiaTheme="majorEastAsia" w:hAnsiTheme="majorHAnsi" w:cstheme="majorBidi"/>
      <w:sz w:val="20"/>
      <w:szCs w:val="20"/>
    </w:rPr>
  </w:style>
  <w:style w:type="character" w:customStyle="1" w:styleId="Heading9Char">
    <w:name w:val="Heading 9 Char"/>
    <w:basedOn w:val="a0"/>
    <w:link w:val="9"/>
    <w:uiPriority w:val="9"/>
    <w:semiHidden/>
    <w:rsid w:val="0011627A"/>
    <w:rPr>
      <w:rFonts w:asciiTheme="majorHAnsi" w:eastAsiaTheme="majorEastAsia" w:hAnsiTheme="majorHAnsi" w:cstheme="majorBidi"/>
      <w:i/>
      <w:iCs/>
      <w:spacing w:val="5"/>
      <w:sz w:val="20"/>
      <w:szCs w:val="20"/>
    </w:rPr>
  </w:style>
  <w:style w:type="paragraph" w:styleId="a3">
    <w:name w:val="Title"/>
    <w:basedOn w:val="a"/>
    <w:next w:val="a"/>
    <w:link w:val="TitleChar"/>
    <w:uiPriority w:val="10"/>
    <w:qFormat/>
    <w:rsid w:val="0011627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a0"/>
    <w:link w:val="a3"/>
    <w:uiPriority w:val="10"/>
    <w:rsid w:val="0011627A"/>
    <w:rPr>
      <w:rFonts w:asciiTheme="majorHAnsi" w:eastAsiaTheme="majorEastAsia" w:hAnsiTheme="majorHAnsi" w:cstheme="majorBidi"/>
      <w:spacing w:val="5"/>
      <w:sz w:val="52"/>
      <w:szCs w:val="52"/>
    </w:rPr>
  </w:style>
  <w:style w:type="paragraph" w:styleId="a4">
    <w:name w:val="Subtitle"/>
    <w:basedOn w:val="a"/>
    <w:next w:val="a"/>
    <w:link w:val="SubtitleChar"/>
    <w:uiPriority w:val="11"/>
    <w:qFormat/>
    <w:rsid w:val="0011627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a0"/>
    <w:link w:val="a4"/>
    <w:uiPriority w:val="11"/>
    <w:rsid w:val="0011627A"/>
    <w:rPr>
      <w:rFonts w:asciiTheme="majorHAnsi" w:eastAsiaTheme="majorEastAsia" w:hAnsiTheme="majorHAnsi" w:cstheme="majorBidi"/>
      <w:i/>
      <w:iCs/>
      <w:spacing w:val="13"/>
      <w:sz w:val="24"/>
      <w:szCs w:val="24"/>
    </w:rPr>
  </w:style>
  <w:style w:type="character" w:styleId="a5">
    <w:name w:val="Strong"/>
    <w:uiPriority w:val="22"/>
    <w:qFormat/>
    <w:rsid w:val="0011627A"/>
    <w:rPr>
      <w:b/>
      <w:bCs/>
    </w:rPr>
  </w:style>
  <w:style w:type="character" w:styleId="a6">
    <w:name w:val="Emphasis"/>
    <w:uiPriority w:val="20"/>
    <w:qFormat/>
    <w:rsid w:val="0011627A"/>
    <w:rPr>
      <w:b/>
      <w:bCs/>
      <w:i/>
      <w:iCs/>
      <w:spacing w:val="10"/>
      <w:bdr w:val="none" w:sz="0" w:space="0" w:color="auto"/>
      <w:shd w:val="clear" w:color="auto" w:fill="auto"/>
    </w:rPr>
  </w:style>
  <w:style w:type="paragraph" w:styleId="a7">
    <w:name w:val="No Spacing"/>
    <w:basedOn w:val="a"/>
    <w:uiPriority w:val="1"/>
    <w:qFormat/>
    <w:rsid w:val="0011627A"/>
    <w:pPr>
      <w:spacing w:after="0"/>
    </w:pPr>
  </w:style>
  <w:style w:type="paragraph" w:styleId="a8">
    <w:name w:val="List Paragraph"/>
    <w:basedOn w:val="a"/>
    <w:uiPriority w:val="34"/>
    <w:qFormat/>
    <w:rsid w:val="0011627A"/>
    <w:pPr>
      <w:ind w:left="720"/>
      <w:contextualSpacing/>
    </w:pPr>
  </w:style>
  <w:style w:type="paragraph" w:styleId="a9">
    <w:name w:val="Quote"/>
    <w:basedOn w:val="a"/>
    <w:next w:val="a"/>
    <w:link w:val="QuoteChar"/>
    <w:uiPriority w:val="29"/>
    <w:qFormat/>
    <w:rsid w:val="0011627A"/>
    <w:pPr>
      <w:spacing w:before="200" w:after="0"/>
      <w:ind w:left="360" w:right="360"/>
    </w:pPr>
    <w:rPr>
      <w:i/>
      <w:iCs/>
    </w:rPr>
  </w:style>
  <w:style w:type="character" w:customStyle="1" w:styleId="QuoteChar">
    <w:name w:val="Quote Char"/>
    <w:basedOn w:val="a0"/>
    <w:link w:val="a9"/>
    <w:uiPriority w:val="29"/>
    <w:rsid w:val="0011627A"/>
    <w:rPr>
      <w:i/>
      <w:iCs/>
    </w:rPr>
  </w:style>
  <w:style w:type="paragraph" w:styleId="aa">
    <w:name w:val="Intense Quote"/>
    <w:basedOn w:val="a"/>
    <w:next w:val="a"/>
    <w:link w:val="IntenseQuoteChar"/>
    <w:uiPriority w:val="30"/>
    <w:qFormat/>
    <w:rsid w:val="0011627A"/>
    <w:pPr>
      <w:pBdr>
        <w:bottom w:val="single" w:sz="4" w:space="1" w:color="auto"/>
      </w:pBdr>
      <w:spacing w:before="200" w:after="280"/>
      <w:ind w:left="1008" w:right="1152"/>
      <w:jc w:val="both"/>
    </w:pPr>
    <w:rPr>
      <w:b/>
      <w:bCs/>
      <w:i/>
      <w:iCs/>
    </w:rPr>
  </w:style>
  <w:style w:type="character" w:customStyle="1" w:styleId="IntenseQuoteChar">
    <w:name w:val="Intense Quote Char"/>
    <w:basedOn w:val="a0"/>
    <w:link w:val="aa"/>
    <w:uiPriority w:val="30"/>
    <w:rsid w:val="0011627A"/>
    <w:rPr>
      <w:b/>
      <w:bCs/>
      <w:i/>
      <w:iCs/>
    </w:rPr>
  </w:style>
  <w:style w:type="character" w:styleId="ab">
    <w:name w:val="Subtle Emphasis"/>
    <w:uiPriority w:val="19"/>
    <w:qFormat/>
    <w:rsid w:val="0011627A"/>
    <w:rPr>
      <w:i/>
      <w:iCs/>
    </w:rPr>
  </w:style>
  <w:style w:type="character" w:styleId="ac">
    <w:name w:val="Intense Emphasis"/>
    <w:uiPriority w:val="21"/>
    <w:qFormat/>
    <w:rsid w:val="0011627A"/>
    <w:rPr>
      <w:b/>
      <w:bCs/>
    </w:rPr>
  </w:style>
  <w:style w:type="character" w:styleId="ad">
    <w:name w:val="Subtle Reference"/>
    <w:uiPriority w:val="31"/>
    <w:qFormat/>
    <w:rsid w:val="0011627A"/>
    <w:rPr>
      <w:smallCaps/>
    </w:rPr>
  </w:style>
  <w:style w:type="character" w:styleId="ae">
    <w:name w:val="Intense Reference"/>
    <w:uiPriority w:val="32"/>
    <w:qFormat/>
    <w:rsid w:val="0011627A"/>
    <w:rPr>
      <w:smallCaps/>
      <w:spacing w:val="5"/>
      <w:u w:val="single"/>
    </w:rPr>
  </w:style>
  <w:style w:type="character" w:styleId="af">
    <w:name w:val="Book Title"/>
    <w:uiPriority w:val="33"/>
    <w:qFormat/>
    <w:rsid w:val="0011627A"/>
    <w:rPr>
      <w:i/>
      <w:iCs/>
      <w:smallCaps/>
      <w:spacing w:val="5"/>
    </w:rPr>
  </w:style>
  <w:style w:type="paragraph" w:styleId="TOC">
    <w:name w:val="TOC Heading"/>
    <w:basedOn w:val="1"/>
    <w:next w:val="a"/>
    <w:uiPriority w:val="39"/>
    <w:semiHidden/>
    <w:unhideWhenUsed/>
    <w:qFormat/>
    <w:rsid w:val="0011627A"/>
    <w:pPr>
      <w:outlineLvl w:val="9"/>
    </w:pPr>
  </w:style>
  <w:style w:type="paragraph" w:styleId="af0">
    <w:name w:val="Balloon Text"/>
    <w:basedOn w:val="a"/>
    <w:link w:val="BalloonTextChar"/>
    <w:uiPriority w:val="99"/>
    <w:semiHidden/>
    <w:unhideWhenUsed/>
    <w:rsid w:val="00574AA2"/>
    <w:pPr>
      <w:spacing w:after="0"/>
    </w:pPr>
    <w:rPr>
      <w:rFonts w:ascii="Tahoma" w:hAnsi="Tahoma" w:cs="Tahoma"/>
      <w:sz w:val="16"/>
      <w:szCs w:val="16"/>
    </w:rPr>
  </w:style>
  <w:style w:type="character" w:customStyle="1" w:styleId="BalloonTextChar">
    <w:name w:val="Balloon Text Char"/>
    <w:basedOn w:val="a0"/>
    <w:link w:val="af0"/>
    <w:uiPriority w:val="99"/>
    <w:semiHidden/>
    <w:rsid w:val="00574AA2"/>
    <w:rPr>
      <w:rFonts w:ascii="Tahoma" w:hAnsi="Tahoma" w:cs="Tahoma"/>
      <w:sz w:val="16"/>
      <w:szCs w:val="16"/>
    </w:rPr>
  </w:style>
  <w:style w:type="character" w:styleId="af1">
    <w:name w:val="annotation reference"/>
    <w:basedOn w:val="a0"/>
    <w:uiPriority w:val="99"/>
    <w:semiHidden/>
    <w:unhideWhenUsed/>
    <w:rsid w:val="00574AA2"/>
    <w:rPr>
      <w:sz w:val="16"/>
      <w:szCs w:val="16"/>
    </w:rPr>
  </w:style>
  <w:style w:type="paragraph" w:styleId="af2">
    <w:name w:val="annotation text"/>
    <w:basedOn w:val="a"/>
    <w:link w:val="CommentTextChar"/>
    <w:uiPriority w:val="99"/>
    <w:semiHidden/>
    <w:unhideWhenUsed/>
    <w:rsid w:val="00574AA2"/>
    <w:rPr>
      <w:sz w:val="20"/>
      <w:szCs w:val="20"/>
    </w:rPr>
  </w:style>
  <w:style w:type="character" w:customStyle="1" w:styleId="CommentTextChar">
    <w:name w:val="Comment Text Char"/>
    <w:basedOn w:val="a0"/>
    <w:link w:val="af2"/>
    <w:uiPriority w:val="99"/>
    <w:semiHidden/>
    <w:rsid w:val="00574AA2"/>
    <w:rPr>
      <w:sz w:val="20"/>
      <w:szCs w:val="20"/>
    </w:rPr>
  </w:style>
  <w:style w:type="paragraph" w:styleId="af3">
    <w:name w:val="annotation subject"/>
    <w:basedOn w:val="af2"/>
    <w:next w:val="af2"/>
    <w:link w:val="CommentSubjectChar"/>
    <w:uiPriority w:val="99"/>
    <w:semiHidden/>
    <w:unhideWhenUsed/>
    <w:rsid w:val="00574AA2"/>
    <w:rPr>
      <w:b/>
      <w:bCs/>
    </w:rPr>
  </w:style>
  <w:style w:type="character" w:customStyle="1" w:styleId="CommentSubjectChar">
    <w:name w:val="Comment Subject Char"/>
    <w:basedOn w:val="CommentTextChar"/>
    <w:link w:val="af3"/>
    <w:uiPriority w:val="99"/>
    <w:semiHidden/>
    <w:rsid w:val="00574AA2"/>
    <w:rPr>
      <w:b/>
      <w:bCs/>
      <w:sz w:val="20"/>
      <w:szCs w:val="20"/>
    </w:rPr>
  </w:style>
  <w:style w:type="paragraph" w:styleId="af4">
    <w:name w:val="header"/>
    <w:basedOn w:val="a"/>
    <w:link w:val="Char"/>
    <w:uiPriority w:val="99"/>
    <w:unhideWhenUsed/>
    <w:rsid w:val="00F80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4"/>
    <w:uiPriority w:val="99"/>
    <w:rsid w:val="00F8016C"/>
    <w:rPr>
      <w:sz w:val="18"/>
      <w:szCs w:val="18"/>
    </w:rPr>
  </w:style>
  <w:style w:type="paragraph" w:styleId="af5">
    <w:name w:val="footer"/>
    <w:basedOn w:val="a"/>
    <w:link w:val="Char0"/>
    <w:uiPriority w:val="99"/>
    <w:unhideWhenUsed/>
    <w:rsid w:val="00F8016C"/>
    <w:pPr>
      <w:tabs>
        <w:tab w:val="center" w:pos="4153"/>
        <w:tab w:val="right" w:pos="8306"/>
      </w:tabs>
      <w:snapToGrid w:val="0"/>
    </w:pPr>
    <w:rPr>
      <w:sz w:val="18"/>
      <w:szCs w:val="18"/>
    </w:rPr>
  </w:style>
  <w:style w:type="character" w:customStyle="1" w:styleId="Char0">
    <w:name w:val="页脚 Char"/>
    <w:basedOn w:val="a0"/>
    <w:link w:val="af5"/>
    <w:uiPriority w:val="99"/>
    <w:rsid w:val="00F8016C"/>
    <w:rPr>
      <w:sz w:val="18"/>
      <w:szCs w:val="18"/>
    </w:rPr>
  </w:style>
  <w:style w:type="character" w:customStyle="1" w:styleId="apple-converted-space">
    <w:name w:val="apple-converted-space"/>
    <w:basedOn w:val="a0"/>
    <w:rsid w:val="00B6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747">
      <w:bodyDiv w:val="1"/>
      <w:marLeft w:val="0"/>
      <w:marRight w:val="0"/>
      <w:marTop w:val="0"/>
      <w:marBottom w:val="0"/>
      <w:divBdr>
        <w:top w:val="none" w:sz="0" w:space="0" w:color="auto"/>
        <w:left w:val="none" w:sz="0" w:space="0" w:color="auto"/>
        <w:bottom w:val="none" w:sz="0" w:space="0" w:color="auto"/>
        <w:right w:val="none" w:sz="0" w:space="0" w:color="auto"/>
      </w:divBdr>
      <w:divsChild>
        <w:div w:id="2015571394">
          <w:marLeft w:val="0"/>
          <w:marRight w:val="1"/>
          <w:marTop w:val="0"/>
          <w:marBottom w:val="0"/>
          <w:divBdr>
            <w:top w:val="none" w:sz="0" w:space="0" w:color="auto"/>
            <w:left w:val="none" w:sz="0" w:space="0" w:color="auto"/>
            <w:bottom w:val="none" w:sz="0" w:space="0" w:color="auto"/>
            <w:right w:val="none" w:sz="0" w:space="0" w:color="auto"/>
          </w:divBdr>
          <w:divsChild>
            <w:div w:id="2038390777">
              <w:marLeft w:val="0"/>
              <w:marRight w:val="0"/>
              <w:marTop w:val="0"/>
              <w:marBottom w:val="0"/>
              <w:divBdr>
                <w:top w:val="none" w:sz="0" w:space="0" w:color="auto"/>
                <w:left w:val="none" w:sz="0" w:space="0" w:color="auto"/>
                <w:bottom w:val="none" w:sz="0" w:space="0" w:color="auto"/>
                <w:right w:val="none" w:sz="0" w:space="0" w:color="auto"/>
              </w:divBdr>
              <w:divsChild>
                <w:div w:id="679771034">
                  <w:marLeft w:val="0"/>
                  <w:marRight w:val="1"/>
                  <w:marTop w:val="0"/>
                  <w:marBottom w:val="0"/>
                  <w:divBdr>
                    <w:top w:val="none" w:sz="0" w:space="0" w:color="auto"/>
                    <w:left w:val="none" w:sz="0" w:space="0" w:color="auto"/>
                    <w:bottom w:val="none" w:sz="0" w:space="0" w:color="auto"/>
                    <w:right w:val="none" w:sz="0" w:space="0" w:color="auto"/>
                  </w:divBdr>
                  <w:divsChild>
                    <w:div w:id="1062606764">
                      <w:marLeft w:val="0"/>
                      <w:marRight w:val="0"/>
                      <w:marTop w:val="0"/>
                      <w:marBottom w:val="0"/>
                      <w:divBdr>
                        <w:top w:val="none" w:sz="0" w:space="0" w:color="auto"/>
                        <w:left w:val="none" w:sz="0" w:space="0" w:color="auto"/>
                        <w:bottom w:val="none" w:sz="0" w:space="0" w:color="auto"/>
                        <w:right w:val="none" w:sz="0" w:space="0" w:color="auto"/>
                      </w:divBdr>
                      <w:divsChild>
                        <w:div w:id="1611008089">
                          <w:marLeft w:val="0"/>
                          <w:marRight w:val="0"/>
                          <w:marTop w:val="0"/>
                          <w:marBottom w:val="0"/>
                          <w:divBdr>
                            <w:top w:val="none" w:sz="0" w:space="0" w:color="auto"/>
                            <w:left w:val="none" w:sz="0" w:space="0" w:color="auto"/>
                            <w:bottom w:val="none" w:sz="0" w:space="0" w:color="auto"/>
                            <w:right w:val="none" w:sz="0" w:space="0" w:color="auto"/>
                          </w:divBdr>
                          <w:divsChild>
                            <w:div w:id="81725843">
                              <w:marLeft w:val="0"/>
                              <w:marRight w:val="0"/>
                              <w:marTop w:val="120"/>
                              <w:marBottom w:val="360"/>
                              <w:divBdr>
                                <w:top w:val="none" w:sz="0" w:space="0" w:color="auto"/>
                                <w:left w:val="none" w:sz="0" w:space="0" w:color="auto"/>
                                <w:bottom w:val="none" w:sz="0" w:space="0" w:color="auto"/>
                                <w:right w:val="none" w:sz="0" w:space="0" w:color="auto"/>
                              </w:divBdr>
                              <w:divsChild>
                                <w:div w:id="467673040">
                                  <w:marLeft w:val="0"/>
                                  <w:marRight w:val="0"/>
                                  <w:marTop w:val="34"/>
                                  <w:marBottom w:val="34"/>
                                  <w:divBdr>
                                    <w:top w:val="none" w:sz="0" w:space="0" w:color="auto"/>
                                    <w:left w:val="none" w:sz="0" w:space="0" w:color="auto"/>
                                    <w:bottom w:val="none" w:sz="0" w:space="0" w:color="auto"/>
                                    <w:right w:val="none" w:sz="0" w:space="0" w:color="auto"/>
                                  </w:divBdr>
                                </w:div>
                                <w:div w:id="1137071977">
                                  <w:marLeft w:val="0"/>
                                  <w:marRight w:val="0"/>
                                  <w:marTop w:val="0"/>
                                  <w:marBottom w:val="0"/>
                                  <w:divBdr>
                                    <w:top w:val="none" w:sz="0" w:space="0" w:color="auto"/>
                                    <w:left w:val="none" w:sz="0" w:space="0" w:color="auto"/>
                                    <w:bottom w:val="none" w:sz="0" w:space="0" w:color="auto"/>
                                    <w:right w:val="none" w:sz="0" w:space="0" w:color="auto"/>
                                  </w:divBdr>
                                  <w:divsChild>
                                    <w:div w:id="2087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8211">
      <w:bodyDiv w:val="1"/>
      <w:marLeft w:val="0"/>
      <w:marRight w:val="0"/>
      <w:marTop w:val="0"/>
      <w:marBottom w:val="0"/>
      <w:divBdr>
        <w:top w:val="none" w:sz="0" w:space="0" w:color="auto"/>
        <w:left w:val="none" w:sz="0" w:space="0" w:color="auto"/>
        <w:bottom w:val="none" w:sz="0" w:space="0" w:color="auto"/>
        <w:right w:val="none" w:sz="0" w:space="0" w:color="auto"/>
      </w:divBdr>
      <w:divsChild>
        <w:div w:id="504589983">
          <w:marLeft w:val="0"/>
          <w:marRight w:val="1"/>
          <w:marTop w:val="0"/>
          <w:marBottom w:val="0"/>
          <w:divBdr>
            <w:top w:val="none" w:sz="0" w:space="0" w:color="auto"/>
            <w:left w:val="none" w:sz="0" w:space="0" w:color="auto"/>
            <w:bottom w:val="none" w:sz="0" w:space="0" w:color="auto"/>
            <w:right w:val="none" w:sz="0" w:space="0" w:color="auto"/>
          </w:divBdr>
          <w:divsChild>
            <w:div w:id="1726367062">
              <w:marLeft w:val="0"/>
              <w:marRight w:val="0"/>
              <w:marTop w:val="0"/>
              <w:marBottom w:val="0"/>
              <w:divBdr>
                <w:top w:val="none" w:sz="0" w:space="0" w:color="auto"/>
                <w:left w:val="none" w:sz="0" w:space="0" w:color="auto"/>
                <w:bottom w:val="none" w:sz="0" w:space="0" w:color="auto"/>
                <w:right w:val="none" w:sz="0" w:space="0" w:color="auto"/>
              </w:divBdr>
              <w:divsChild>
                <w:div w:id="1822699786">
                  <w:marLeft w:val="0"/>
                  <w:marRight w:val="1"/>
                  <w:marTop w:val="0"/>
                  <w:marBottom w:val="0"/>
                  <w:divBdr>
                    <w:top w:val="none" w:sz="0" w:space="0" w:color="auto"/>
                    <w:left w:val="none" w:sz="0" w:space="0" w:color="auto"/>
                    <w:bottom w:val="none" w:sz="0" w:space="0" w:color="auto"/>
                    <w:right w:val="none" w:sz="0" w:space="0" w:color="auto"/>
                  </w:divBdr>
                  <w:divsChild>
                    <w:div w:id="529802712">
                      <w:marLeft w:val="0"/>
                      <w:marRight w:val="0"/>
                      <w:marTop w:val="0"/>
                      <w:marBottom w:val="0"/>
                      <w:divBdr>
                        <w:top w:val="none" w:sz="0" w:space="0" w:color="auto"/>
                        <w:left w:val="none" w:sz="0" w:space="0" w:color="auto"/>
                        <w:bottom w:val="none" w:sz="0" w:space="0" w:color="auto"/>
                        <w:right w:val="none" w:sz="0" w:space="0" w:color="auto"/>
                      </w:divBdr>
                      <w:divsChild>
                        <w:div w:id="1941716086">
                          <w:marLeft w:val="0"/>
                          <w:marRight w:val="0"/>
                          <w:marTop w:val="0"/>
                          <w:marBottom w:val="0"/>
                          <w:divBdr>
                            <w:top w:val="none" w:sz="0" w:space="0" w:color="auto"/>
                            <w:left w:val="none" w:sz="0" w:space="0" w:color="auto"/>
                            <w:bottom w:val="none" w:sz="0" w:space="0" w:color="auto"/>
                            <w:right w:val="none" w:sz="0" w:space="0" w:color="auto"/>
                          </w:divBdr>
                          <w:divsChild>
                            <w:div w:id="1637176295">
                              <w:marLeft w:val="0"/>
                              <w:marRight w:val="0"/>
                              <w:marTop w:val="120"/>
                              <w:marBottom w:val="360"/>
                              <w:divBdr>
                                <w:top w:val="none" w:sz="0" w:space="0" w:color="auto"/>
                                <w:left w:val="none" w:sz="0" w:space="0" w:color="auto"/>
                                <w:bottom w:val="none" w:sz="0" w:space="0" w:color="auto"/>
                                <w:right w:val="none" w:sz="0" w:space="0" w:color="auto"/>
                              </w:divBdr>
                              <w:divsChild>
                                <w:div w:id="1823039280">
                                  <w:marLeft w:val="0"/>
                                  <w:marRight w:val="0"/>
                                  <w:marTop w:val="0"/>
                                  <w:marBottom w:val="0"/>
                                  <w:divBdr>
                                    <w:top w:val="none" w:sz="0" w:space="0" w:color="auto"/>
                                    <w:left w:val="none" w:sz="0" w:space="0" w:color="auto"/>
                                    <w:bottom w:val="none" w:sz="0" w:space="0" w:color="auto"/>
                                    <w:right w:val="none" w:sz="0" w:space="0" w:color="auto"/>
                                  </w:divBdr>
                                  <w:divsChild>
                                    <w:div w:id="21231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8304">
      <w:bodyDiv w:val="1"/>
      <w:marLeft w:val="0"/>
      <w:marRight w:val="0"/>
      <w:marTop w:val="0"/>
      <w:marBottom w:val="0"/>
      <w:divBdr>
        <w:top w:val="none" w:sz="0" w:space="0" w:color="auto"/>
        <w:left w:val="none" w:sz="0" w:space="0" w:color="auto"/>
        <w:bottom w:val="none" w:sz="0" w:space="0" w:color="auto"/>
        <w:right w:val="none" w:sz="0" w:space="0" w:color="auto"/>
      </w:divBdr>
      <w:divsChild>
        <w:div w:id="1948349541">
          <w:marLeft w:val="0"/>
          <w:marRight w:val="0"/>
          <w:marTop w:val="0"/>
          <w:marBottom w:val="0"/>
          <w:divBdr>
            <w:top w:val="none" w:sz="0" w:space="0" w:color="auto"/>
            <w:left w:val="none" w:sz="0" w:space="0" w:color="auto"/>
            <w:bottom w:val="none" w:sz="0" w:space="0" w:color="auto"/>
            <w:right w:val="none" w:sz="0" w:space="0" w:color="auto"/>
          </w:divBdr>
        </w:div>
        <w:div w:id="73668734">
          <w:marLeft w:val="0"/>
          <w:marRight w:val="0"/>
          <w:marTop w:val="0"/>
          <w:marBottom w:val="0"/>
          <w:divBdr>
            <w:top w:val="none" w:sz="0" w:space="0" w:color="auto"/>
            <w:left w:val="none" w:sz="0" w:space="0" w:color="auto"/>
            <w:bottom w:val="none" w:sz="0" w:space="0" w:color="auto"/>
            <w:right w:val="none" w:sz="0" w:space="0" w:color="auto"/>
          </w:divBdr>
        </w:div>
        <w:div w:id="367998604">
          <w:marLeft w:val="0"/>
          <w:marRight w:val="0"/>
          <w:marTop w:val="0"/>
          <w:marBottom w:val="0"/>
          <w:divBdr>
            <w:top w:val="none" w:sz="0" w:space="0" w:color="auto"/>
            <w:left w:val="none" w:sz="0" w:space="0" w:color="auto"/>
            <w:bottom w:val="none" w:sz="0" w:space="0" w:color="auto"/>
            <w:right w:val="none" w:sz="0" w:space="0" w:color="auto"/>
          </w:divBdr>
        </w:div>
        <w:div w:id="731854533">
          <w:marLeft w:val="0"/>
          <w:marRight w:val="0"/>
          <w:marTop w:val="0"/>
          <w:marBottom w:val="0"/>
          <w:divBdr>
            <w:top w:val="none" w:sz="0" w:space="0" w:color="auto"/>
            <w:left w:val="none" w:sz="0" w:space="0" w:color="auto"/>
            <w:bottom w:val="none" w:sz="0" w:space="0" w:color="auto"/>
            <w:right w:val="none" w:sz="0" w:space="0" w:color="auto"/>
          </w:divBdr>
        </w:div>
        <w:div w:id="1022979145">
          <w:marLeft w:val="0"/>
          <w:marRight w:val="0"/>
          <w:marTop w:val="0"/>
          <w:marBottom w:val="0"/>
          <w:divBdr>
            <w:top w:val="none" w:sz="0" w:space="0" w:color="auto"/>
            <w:left w:val="none" w:sz="0" w:space="0" w:color="auto"/>
            <w:bottom w:val="none" w:sz="0" w:space="0" w:color="auto"/>
            <w:right w:val="none" w:sz="0" w:space="0" w:color="auto"/>
          </w:divBdr>
        </w:div>
        <w:div w:id="1366365112">
          <w:marLeft w:val="0"/>
          <w:marRight w:val="0"/>
          <w:marTop w:val="0"/>
          <w:marBottom w:val="0"/>
          <w:divBdr>
            <w:top w:val="none" w:sz="0" w:space="0" w:color="auto"/>
            <w:left w:val="none" w:sz="0" w:space="0" w:color="auto"/>
            <w:bottom w:val="none" w:sz="0" w:space="0" w:color="auto"/>
            <w:right w:val="none" w:sz="0" w:space="0" w:color="auto"/>
          </w:divBdr>
        </w:div>
        <w:div w:id="260571443">
          <w:marLeft w:val="0"/>
          <w:marRight w:val="0"/>
          <w:marTop w:val="0"/>
          <w:marBottom w:val="0"/>
          <w:divBdr>
            <w:top w:val="none" w:sz="0" w:space="0" w:color="auto"/>
            <w:left w:val="none" w:sz="0" w:space="0" w:color="auto"/>
            <w:bottom w:val="none" w:sz="0" w:space="0" w:color="auto"/>
            <w:right w:val="none" w:sz="0" w:space="0" w:color="auto"/>
          </w:divBdr>
        </w:div>
        <w:div w:id="145561523">
          <w:marLeft w:val="0"/>
          <w:marRight w:val="0"/>
          <w:marTop w:val="0"/>
          <w:marBottom w:val="0"/>
          <w:divBdr>
            <w:top w:val="none" w:sz="0" w:space="0" w:color="auto"/>
            <w:left w:val="none" w:sz="0" w:space="0" w:color="auto"/>
            <w:bottom w:val="none" w:sz="0" w:space="0" w:color="auto"/>
            <w:right w:val="none" w:sz="0" w:space="0" w:color="auto"/>
          </w:divBdr>
        </w:div>
        <w:div w:id="835614800">
          <w:marLeft w:val="0"/>
          <w:marRight w:val="0"/>
          <w:marTop w:val="0"/>
          <w:marBottom w:val="0"/>
          <w:divBdr>
            <w:top w:val="none" w:sz="0" w:space="0" w:color="auto"/>
            <w:left w:val="none" w:sz="0" w:space="0" w:color="auto"/>
            <w:bottom w:val="none" w:sz="0" w:space="0" w:color="auto"/>
            <w:right w:val="none" w:sz="0" w:space="0" w:color="auto"/>
          </w:divBdr>
        </w:div>
        <w:div w:id="1165438760">
          <w:marLeft w:val="0"/>
          <w:marRight w:val="0"/>
          <w:marTop w:val="0"/>
          <w:marBottom w:val="0"/>
          <w:divBdr>
            <w:top w:val="none" w:sz="0" w:space="0" w:color="auto"/>
            <w:left w:val="none" w:sz="0" w:space="0" w:color="auto"/>
            <w:bottom w:val="none" w:sz="0" w:space="0" w:color="auto"/>
            <w:right w:val="none" w:sz="0" w:space="0" w:color="auto"/>
          </w:divBdr>
        </w:div>
        <w:div w:id="874191760">
          <w:marLeft w:val="0"/>
          <w:marRight w:val="0"/>
          <w:marTop w:val="0"/>
          <w:marBottom w:val="0"/>
          <w:divBdr>
            <w:top w:val="none" w:sz="0" w:space="0" w:color="auto"/>
            <w:left w:val="none" w:sz="0" w:space="0" w:color="auto"/>
            <w:bottom w:val="none" w:sz="0" w:space="0" w:color="auto"/>
            <w:right w:val="none" w:sz="0" w:space="0" w:color="auto"/>
          </w:divBdr>
        </w:div>
        <w:div w:id="1778521795">
          <w:marLeft w:val="0"/>
          <w:marRight w:val="0"/>
          <w:marTop w:val="0"/>
          <w:marBottom w:val="0"/>
          <w:divBdr>
            <w:top w:val="none" w:sz="0" w:space="0" w:color="auto"/>
            <w:left w:val="none" w:sz="0" w:space="0" w:color="auto"/>
            <w:bottom w:val="none" w:sz="0" w:space="0" w:color="auto"/>
            <w:right w:val="none" w:sz="0" w:space="0" w:color="auto"/>
          </w:divBdr>
        </w:div>
        <w:div w:id="972056815">
          <w:marLeft w:val="0"/>
          <w:marRight w:val="0"/>
          <w:marTop w:val="0"/>
          <w:marBottom w:val="0"/>
          <w:divBdr>
            <w:top w:val="none" w:sz="0" w:space="0" w:color="auto"/>
            <w:left w:val="none" w:sz="0" w:space="0" w:color="auto"/>
            <w:bottom w:val="none" w:sz="0" w:space="0" w:color="auto"/>
            <w:right w:val="none" w:sz="0" w:space="0" w:color="auto"/>
          </w:divBdr>
        </w:div>
        <w:div w:id="1047340231">
          <w:marLeft w:val="0"/>
          <w:marRight w:val="0"/>
          <w:marTop w:val="0"/>
          <w:marBottom w:val="0"/>
          <w:divBdr>
            <w:top w:val="none" w:sz="0" w:space="0" w:color="auto"/>
            <w:left w:val="none" w:sz="0" w:space="0" w:color="auto"/>
            <w:bottom w:val="none" w:sz="0" w:space="0" w:color="auto"/>
            <w:right w:val="none" w:sz="0" w:space="0" w:color="auto"/>
          </w:divBdr>
        </w:div>
        <w:div w:id="2008551402">
          <w:marLeft w:val="0"/>
          <w:marRight w:val="0"/>
          <w:marTop w:val="0"/>
          <w:marBottom w:val="0"/>
          <w:divBdr>
            <w:top w:val="none" w:sz="0" w:space="0" w:color="auto"/>
            <w:left w:val="none" w:sz="0" w:space="0" w:color="auto"/>
            <w:bottom w:val="none" w:sz="0" w:space="0" w:color="auto"/>
            <w:right w:val="none" w:sz="0" w:space="0" w:color="auto"/>
          </w:divBdr>
        </w:div>
        <w:div w:id="253899854">
          <w:marLeft w:val="0"/>
          <w:marRight w:val="0"/>
          <w:marTop w:val="0"/>
          <w:marBottom w:val="0"/>
          <w:divBdr>
            <w:top w:val="none" w:sz="0" w:space="0" w:color="auto"/>
            <w:left w:val="none" w:sz="0" w:space="0" w:color="auto"/>
            <w:bottom w:val="none" w:sz="0" w:space="0" w:color="auto"/>
            <w:right w:val="none" w:sz="0" w:space="0" w:color="auto"/>
          </w:divBdr>
        </w:div>
        <w:div w:id="1033269172">
          <w:marLeft w:val="0"/>
          <w:marRight w:val="0"/>
          <w:marTop w:val="0"/>
          <w:marBottom w:val="0"/>
          <w:divBdr>
            <w:top w:val="none" w:sz="0" w:space="0" w:color="auto"/>
            <w:left w:val="none" w:sz="0" w:space="0" w:color="auto"/>
            <w:bottom w:val="none" w:sz="0" w:space="0" w:color="auto"/>
            <w:right w:val="none" w:sz="0" w:space="0" w:color="auto"/>
          </w:divBdr>
        </w:div>
        <w:div w:id="11497349">
          <w:marLeft w:val="0"/>
          <w:marRight w:val="0"/>
          <w:marTop w:val="0"/>
          <w:marBottom w:val="0"/>
          <w:divBdr>
            <w:top w:val="none" w:sz="0" w:space="0" w:color="auto"/>
            <w:left w:val="none" w:sz="0" w:space="0" w:color="auto"/>
            <w:bottom w:val="none" w:sz="0" w:space="0" w:color="auto"/>
            <w:right w:val="none" w:sz="0" w:space="0" w:color="auto"/>
          </w:divBdr>
        </w:div>
        <w:div w:id="1563372655">
          <w:marLeft w:val="0"/>
          <w:marRight w:val="0"/>
          <w:marTop w:val="0"/>
          <w:marBottom w:val="0"/>
          <w:divBdr>
            <w:top w:val="none" w:sz="0" w:space="0" w:color="auto"/>
            <w:left w:val="none" w:sz="0" w:space="0" w:color="auto"/>
            <w:bottom w:val="none" w:sz="0" w:space="0" w:color="auto"/>
            <w:right w:val="none" w:sz="0" w:space="0" w:color="auto"/>
          </w:divBdr>
        </w:div>
        <w:div w:id="1150243973">
          <w:marLeft w:val="0"/>
          <w:marRight w:val="0"/>
          <w:marTop w:val="0"/>
          <w:marBottom w:val="0"/>
          <w:divBdr>
            <w:top w:val="none" w:sz="0" w:space="0" w:color="auto"/>
            <w:left w:val="none" w:sz="0" w:space="0" w:color="auto"/>
            <w:bottom w:val="none" w:sz="0" w:space="0" w:color="auto"/>
            <w:right w:val="none" w:sz="0" w:space="0" w:color="auto"/>
          </w:divBdr>
        </w:div>
        <w:div w:id="645820862">
          <w:marLeft w:val="0"/>
          <w:marRight w:val="0"/>
          <w:marTop w:val="0"/>
          <w:marBottom w:val="0"/>
          <w:divBdr>
            <w:top w:val="none" w:sz="0" w:space="0" w:color="auto"/>
            <w:left w:val="none" w:sz="0" w:space="0" w:color="auto"/>
            <w:bottom w:val="none" w:sz="0" w:space="0" w:color="auto"/>
            <w:right w:val="none" w:sz="0" w:space="0" w:color="auto"/>
          </w:divBdr>
        </w:div>
        <w:div w:id="963538821">
          <w:marLeft w:val="0"/>
          <w:marRight w:val="0"/>
          <w:marTop w:val="0"/>
          <w:marBottom w:val="0"/>
          <w:divBdr>
            <w:top w:val="none" w:sz="0" w:space="0" w:color="auto"/>
            <w:left w:val="none" w:sz="0" w:space="0" w:color="auto"/>
            <w:bottom w:val="none" w:sz="0" w:space="0" w:color="auto"/>
            <w:right w:val="none" w:sz="0" w:space="0" w:color="auto"/>
          </w:divBdr>
        </w:div>
        <w:div w:id="1909654548">
          <w:marLeft w:val="0"/>
          <w:marRight w:val="0"/>
          <w:marTop w:val="0"/>
          <w:marBottom w:val="0"/>
          <w:divBdr>
            <w:top w:val="none" w:sz="0" w:space="0" w:color="auto"/>
            <w:left w:val="none" w:sz="0" w:space="0" w:color="auto"/>
            <w:bottom w:val="none" w:sz="0" w:space="0" w:color="auto"/>
            <w:right w:val="none" w:sz="0" w:space="0" w:color="auto"/>
          </w:divBdr>
        </w:div>
      </w:divsChild>
    </w:div>
    <w:div w:id="248663890">
      <w:bodyDiv w:val="1"/>
      <w:marLeft w:val="0"/>
      <w:marRight w:val="0"/>
      <w:marTop w:val="0"/>
      <w:marBottom w:val="0"/>
      <w:divBdr>
        <w:top w:val="none" w:sz="0" w:space="0" w:color="auto"/>
        <w:left w:val="none" w:sz="0" w:space="0" w:color="auto"/>
        <w:bottom w:val="none" w:sz="0" w:space="0" w:color="auto"/>
        <w:right w:val="none" w:sz="0" w:space="0" w:color="auto"/>
      </w:divBdr>
      <w:divsChild>
        <w:div w:id="290283330">
          <w:marLeft w:val="0"/>
          <w:marRight w:val="1"/>
          <w:marTop w:val="0"/>
          <w:marBottom w:val="0"/>
          <w:divBdr>
            <w:top w:val="none" w:sz="0" w:space="0" w:color="auto"/>
            <w:left w:val="none" w:sz="0" w:space="0" w:color="auto"/>
            <w:bottom w:val="none" w:sz="0" w:space="0" w:color="auto"/>
            <w:right w:val="none" w:sz="0" w:space="0" w:color="auto"/>
          </w:divBdr>
          <w:divsChild>
            <w:div w:id="2001880112">
              <w:marLeft w:val="0"/>
              <w:marRight w:val="0"/>
              <w:marTop w:val="0"/>
              <w:marBottom w:val="0"/>
              <w:divBdr>
                <w:top w:val="none" w:sz="0" w:space="0" w:color="auto"/>
                <w:left w:val="none" w:sz="0" w:space="0" w:color="auto"/>
                <w:bottom w:val="none" w:sz="0" w:space="0" w:color="auto"/>
                <w:right w:val="none" w:sz="0" w:space="0" w:color="auto"/>
              </w:divBdr>
              <w:divsChild>
                <w:div w:id="1467357305">
                  <w:marLeft w:val="0"/>
                  <w:marRight w:val="1"/>
                  <w:marTop w:val="0"/>
                  <w:marBottom w:val="0"/>
                  <w:divBdr>
                    <w:top w:val="none" w:sz="0" w:space="0" w:color="auto"/>
                    <w:left w:val="none" w:sz="0" w:space="0" w:color="auto"/>
                    <w:bottom w:val="none" w:sz="0" w:space="0" w:color="auto"/>
                    <w:right w:val="none" w:sz="0" w:space="0" w:color="auto"/>
                  </w:divBdr>
                  <w:divsChild>
                    <w:div w:id="1999383093">
                      <w:marLeft w:val="0"/>
                      <w:marRight w:val="0"/>
                      <w:marTop w:val="0"/>
                      <w:marBottom w:val="0"/>
                      <w:divBdr>
                        <w:top w:val="none" w:sz="0" w:space="0" w:color="auto"/>
                        <w:left w:val="none" w:sz="0" w:space="0" w:color="auto"/>
                        <w:bottom w:val="none" w:sz="0" w:space="0" w:color="auto"/>
                        <w:right w:val="none" w:sz="0" w:space="0" w:color="auto"/>
                      </w:divBdr>
                      <w:divsChild>
                        <w:div w:id="424499439">
                          <w:marLeft w:val="0"/>
                          <w:marRight w:val="0"/>
                          <w:marTop w:val="0"/>
                          <w:marBottom w:val="0"/>
                          <w:divBdr>
                            <w:top w:val="none" w:sz="0" w:space="0" w:color="auto"/>
                            <w:left w:val="none" w:sz="0" w:space="0" w:color="auto"/>
                            <w:bottom w:val="none" w:sz="0" w:space="0" w:color="auto"/>
                            <w:right w:val="none" w:sz="0" w:space="0" w:color="auto"/>
                          </w:divBdr>
                          <w:divsChild>
                            <w:div w:id="416635461">
                              <w:marLeft w:val="0"/>
                              <w:marRight w:val="0"/>
                              <w:marTop w:val="120"/>
                              <w:marBottom w:val="360"/>
                              <w:divBdr>
                                <w:top w:val="none" w:sz="0" w:space="0" w:color="auto"/>
                                <w:left w:val="none" w:sz="0" w:space="0" w:color="auto"/>
                                <w:bottom w:val="none" w:sz="0" w:space="0" w:color="auto"/>
                                <w:right w:val="none" w:sz="0" w:space="0" w:color="auto"/>
                              </w:divBdr>
                              <w:divsChild>
                                <w:div w:id="661272087">
                                  <w:marLeft w:val="0"/>
                                  <w:marRight w:val="0"/>
                                  <w:marTop w:val="0"/>
                                  <w:marBottom w:val="0"/>
                                  <w:divBdr>
                                    <w:top w:val="none" w:sz="0" w:space="0" w:color="auto"/>
                                    <w:left w:val="none" w:sz="0" w:space="0" w:color="auto"/>
                                    <w:bottom w:val="none" w:sz="0" w:space="0" w:color="auto"/>
                                    <w:right w:val="none" w:sz="0" w:space="0" w:color="auto"/>
                                  </w:divBdr>
                                  <w:divsChild>
                                    <w:div w:id="9589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2845">
      <w:bodyDiv w:val="1"/>
      <w:marLeft w:val="0"/>
      <w:marRight w:val="0"/>
      <w:marTop w:val="0"/>
      <w:marBottom w:val="0"/>
      <w:divBdr>
        <w:top w:val="none" w:sz="0" w:space="0" w:color="auto"/>
        <w:left w:val="none" w:sz="0" w:space="0" w:color="auto"/>
        <w:bottom w:val="none" w:sz="0" w:space="0" w:color="auto"/>
        <w:right w:val="none" w:sz="0" w:space="0" w:color="auto"/>
      </w:divBdr>
      <w:divsChild>
        <w:div w:id="615989783">
          <w:marLeft w:val="0"/>
          <w:marRight w:val="1"/>
          <w:marTop w:val="0"/>
          <w:marBottom w:val="0"/>
          <w:divBdr>
            <w:top w:val="none" w:sz="0" w:space="0" w:color="auto"/>
            <w:left w:val="none" w:sz="0" w:space="0" w:color="auto"/>
            <w:bottom w:val="none" w:sz="0" w:space="0" w:color="auto"/>
            <w:right w:val="none" w:sz="0" w:space="0" w:color="auto"/>
          </w:divBdr>
          <w:divsChild>
            <w:div w:id="161167842">
              <w:marLeft w:val="0"/>
              <w:marRight w:val="0"/>
              <w:marTop w:val="0"/>
              <w:marBottom w:val="0"/>
              <w:divBdr>
                <w:top w:val="none" w:sz="0" w:space="0" w:color="auto"/>
                <w:left w:val="none" w:sz="0" w:space="0" w:color="auto"/>
                <w:bottom w:val="none" w:sz="0" w:space="0" w:color="auto"/>
                <w:right w:val="none" w:sz="0" w:space="0" w:color="auto"/>
              </w:divBdr>
              <w:divsChild>
                <w:div w:id="783037814">
                  <w:marLeft w:val="0"/>
                  <w:marRight w:val="1"/>
                  <w:marTop w:val="0"/>
                  <w:marBottom w:val="0"/>
                  <w:divBdr>
                    <w:top w:val="none" w:sz="0" w:space="0" w:color="auto"/>
                    <w:left w:val="none" w:sz="0" w:space="0" w:color="auto"/>
                    <w:bottom w:val="none" w:sz="0" w:space="0" w:color="auto"/>
                    <w:right w:val="none" w:sz="0" w:space="0" w:color="auto"/>
                  </w:divBdr>
                  <w:divsChild>
                    <w:div w:id="1409620558">
                      <w:marLeft w:val="0"/>
                      <w:marRight w:val="0"/>
                      <w:marTop w:val="0"/>
                      <w:marBottom w:val="0"/>
                      <w:divBdr>
                        <w:top w:val="none" w:sz="0" w:space="0" w:color="auto"/>
                        <w:left w:val="none" w:sz="0" w:space="0" w:color="auto"/>
                        <w:bottom w:val="none" w:sz="0" w:space="0" w:color="auto"/>
                        <w:right w:val="none" w:sz="0" w:space="0" w:color="auto"/>
                      </w:divBdr>
                      <w:divsChild>
                        <w:div w:id="756096815">
                          <w:marLeft w:val="0"/>
                          <w:marRight w:val="0"/>
                          <w:marTop w:val="0"/>
                          <w:marBottom w:val="0"/>
                          <w:divBdr>
                            <w:top w:val="none" w:sz="0" w:space="0" w:color="auto"/>
                            <w:left w:val="none" w:sz="0" w:space="0" w:color="auto"/>
                            <w:bottom w:val="none" w:sz="0" w:space="0" w:color="auto"/>
                            <w:right w:val="none" w:sz="0" w:space="0" w:color="auto"/>
                          </w:divBdr>
                          <w:divsChild>
                            <w:div w:id="1222595417">
                              <w:marLeft w:val="0"/>
                              <w:marRight w:val="0"/>
                              <w:marTop w:val="120"/>
                              <w:marBottom w:val="360"/>
                              <w:divBdr>
                                <w:top w:val="none" w:sz="0" w:space="0" w:color="auto"/>
                                <w:left w:val="none" w:sz="0" w:space="0" w:color="auto"/>
                                <w:bottom w:val="none" w:sz="0" w:space="0" w:color="auto"/>
                                <w:right w:val="none" w:sz="0" w:space="0" w:color="auto"/>
                              </w:divBdr>
                              <w:divsChild>
                                <w:div w:id="1449932045">
                                  <w:marLeft w:val="0"/>
                                  <w:marRight w:val="0"/>
                                  <w:marTop w:val="0"/>
                                  <w:marBottom w:val="0"/>
                                  <w:divBdr>
                                    <w:top w:val="none" w:sz="0" w:space="0" w:color="auto"/>
                                    <w:left w:val="none" w:sz="0" w:space="0" w:color="auto"/>
                                    <w:bottom w:val="none" w:sz="0" w:space="0" w:color="auto"/>
                                    <w:right w:val="none" w:sz="0" w:space="0" w:color="auto"/>
                                  </w:divBdr>
                                  <w:divsChild>
                                    <w:div w:id="128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26487">
      <w:bodyDiv w:val="1"/>
      <w:marLeft w:val="0"/>
      <w:marRight w:val="0"/>
      <w:marTop w:val="0"/>
      <w:marBottom w:val="0"/>
      <w:divBdr>
        <w:top w:val="none" w:sz="0" w:space="0" w:color="auto"/>
        <w:left w:val="none" w:sz="0" w:space="0" w:color="auto"/>
        <w:bottom w:val="none" w:sz="0" w:space="0" w:color="auto"/>
        <w:right w:val="none" w:sz="0" w:space="0" w:color="auto"/>
      </w:divBdr>
      <w:divsChild>
        <w:div w:id="789129606">
          <w:marLeft w:val="0"/>
          <w:marRight w:val="1"/>
          <w:marTop w:val="0"/>
          <w:marBottom w:val="0"/>
          <w:divBdr>
            <w:top w:val="none" w:sz="0" w:space="0" w:color="auto"/>
            <w:left w:val="none" w:sz="0" w:space="0" w:color="auto"/>
            <w:bottom w:val="none" w:sz="0" w:space="0" w:color="auto"/>
            <w:right w:val="none" w:sz="0" w:space="0" w:color="auto"/>
          </w:divBdr>
          <w:divsChild>
            <w:div w:id="205410471">
              <w:marLeft w:val="0"/>
              <w:marRight w:val="0"/>
              <w:marTop w:val="0"/>
              <w:marBottom w:val="0"/>
              <w:divBdr>
                <w:top w:val="none" w:sz="0" w:space="0" w:color="auto"/>
                <w:left w:val="none" w:sz="0" w:space="0" w:color="auto"/>
                <w:bottom w:val="none" w:sz="0" w:space="0" w:color="auto"/>
                <w:right w:val="none" w:sz="0" w:space="0" w:color="auto"/>
              </w:divBdr>
              <w:divsChild>
                <w:div w:id="746270020">
                  <w:marLeft w:val="0"/>
                  <w:marRight w:val="1"/>
                  <w:marTop w:val="0"/>
                  <w:marBottom w:val="0"/>
                  <w:divBdr>
                    <w:top w:val="none" w:sz="0" w:space="0" w:color="auto"/>
                    <w:left w:val="none" w:sz="0" w:space="0" w:color="auto"/>
                    <w:bottom w:val="none" w:sz="0" w:space="0" w:color="auto"/>
                    <w:right w:val="none" w:sz="0" w:space="0" w:color="auto"/>
                  </w:divBdr>
                  <w:divsChild>
                    <w:div w:id="484129393">
                      <w:marLeft w:val="0"/>
                      <w:marRight w:val="0"/>
                      <w:marTop w:val="0"/>
                      <w:marBottom w:val="0"/>
                      <w:divBdr>
                        <w:top w:val="none" w:sz="0" w:space="0" w:color="auto"/>
                        <w:left w:val="none" w:sz="0" w:space="0" w:color="auto"/>
                        <w:bottom w:val="none" w:sz="0" w:space="0" w:color="auto"/>
                        <w:right w:val="none" w:sz="0" w:space="0" w:color="auto"/>
                      </w:divBdr>
                      <w:divsChild>
                        <w:div w:id="524249333">
                          <w:marLeft w:val="0"/>
                          <w:marRight w:val="0"/>
                          <w:marTop w:val="0"/>
                          <w:marBottom w:val="0"/>
                          <w:divBdr>
                            <w:top w:val="none" w:sz="0" w:space="0" w:color="auto"/>
                            <w:left w:val="none" w:sz="0" w:space="0" w:color="auto"/>
                            <w:bottom w:val="none" w:sz="0" w:space="0" w:color="auto"/>
                            <w:right w:val="none" w:sz="0" w:space="0" w:color="auto"/>
                          </w:divBdr>
                          <w:divsChild>
                            <w:div w:id="766653818">
                              <w:marLeft w:val="0"/>
                              <w:marRight w:val="0"/>
                              <w:marTop w:val="120"/>
                              <w:marBottom w:val="360"/>
                              <w:divBdr>
                                <w:top w:val="none" w:sz="0" w:space="0" w:color="auto"/>
                                <w:left w:val="none" w:sz="0" w:space="0" w:color="auto"/>
                                <w:bottom w:val="none" w:sz="0" w:space="0" w:color="auto"/>
                                <w:right w:val="none" w:sz="0" w:space="0" w:color="auto"/>
                              </w:divBdr>
                              <w:divsChild>
                                <w:div w:id="1214922411">
                                  <w:marLeft w:val="0"/>
                                  <w:marRight w:val="0"/>
                                  <w:marTop w:val="0"/>
                                  <w:marBottom w:val="0"/>
                                  <w:divBdr>
                                    <w:top w:val="none" w:sz="0" w:space="0" w:color="auto"/>
                                    <w:left w:val="none" w:sz="0" w:space="0" w:color="auto"/>
                                    <w:bottom w:val="none" w:sz="0" w:space="0" w:color="auto"/>
                                    <w:right w:val="none" w:sz="0" w:space="0" w:color="auto"/>
                                  </w:divBdr>
                                  <w:divsChild>
                                    <w:div w:id="515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09225">
      <w:bodyDiv w:val="1"/>
      <w:marLeft w:val="0"/>
      <w:marRight w:val="0"/>
      <w:marTop w:val="0"/>
      <w:marBottom w:val="0"/>
      <w:divBdr>
        <w:top w:val="none" w:sz="0" w:space="0" w:color="auto"/>
        <w:left w:val="none" w:sz="0" w:space="0" w:color="auto"/>
        <w:bottom w:val="none" w:sz="0" w:space="0" w:color="auto"/>
        <w:right w:val="none" w:sz="0" w:space="0" w:color="auto"/>
      </w:divBdr>
      <w:divsChild>
        <w:div w:id="852190739">
          <w:marLeft w:val="0"/>
          <w:marRight w:val="1"/>
          <w:marTop w:val="0"/>
          <w:marBottom w:val="0"/>
          <w:divBdr>
            <w:top w:val="none" w:sz="0" w:space="0" w:color="auto"/>
            <w:left w:val="none" w:sz="0" w:space="0" w:color="auto"/>
            <w:bottom w:val="none" w:sz="0" w:space="0" w:color="auto"/>
            <w:right w:val="none" w:sz="0" w:space="0" w:color="auto"/>
          </w:divBdr>
          <w:divsChild>
            <w:div w:id="1305164245">
              <w:marLeft w:val="0"/>
              <w:marRight w:val="0"/>
              <w:marTop w:val="0"/>
              <w:marBottom w:val="0"/>
              <w:divBdr>
                <w:top w:val="none" w:sz="0" w:space="0" w:color="auto"/>
                <w:left w:val="none" w:sz="0" w:space="0" w:color="auto"/>
                <w:bottom w:val="none" w:sz="0" w:space="0" w:color="auto"/>
                <w:right w:val="none" w:sz="0" w:space="0" w:color="auto"/>
              </w:divBdr>
              <w:divsChild>
                <w:div w:id="823743476">
                  <w:marLeft w:val="0"/>
                  <w:marRight w:val="1"/>
                  <w:marTop w:val="0"/>
                  <w:marBottom w:val="0"/>
                  <w:divBdr>
                    <w:top w:val="none" w:sz="0" w:space="0" w:color="auto"/>
                    <w:left w:val="none" w:sz="0" w:space="0" w:color="auto"/>
                    <w:bottom w:val="none" w:sz="0" w:space="0" w:color="auto"/>
                    <w:right w:val="none" w:sz="0" w:space="0" w:color="auto"/>
                  </w:divBdr>
                  <w:divsChild>
                    <w:div w:id="1529677852">
                      <w:marLeft w:val="0"/>
                      <w:marRight w:val="0"/>
                      <w:marTop w:val="0"/>
                      <w:marBottom w:val="0"/>
                      <w:divBdr>
                        <w:top w:val="none" w:sz="0" w:space="0" w:color="auto"/>
                        <w:left w:val="none" w:sz="0" w:space="0" w:color="auto"/>
                        <w:bottom w:val="none" w:sz="0" w:space="0" w:color="auto"/>
                        <w:right w:val="none" w:sz="0" w:space="0" w:color="auto"/>
                      </w:divBdr>
                      <w:divsChild>
                        <w:div w:id="177040744">
                          <w:marLeft w:val="0"/>
                          <w:marRight w:val="0"/>
                          <w:marTop w:val="0"/>
                          <w:marBottom w:val="0"/>
                          <w:divBdr>
                            <w:top w:val="none" w:sz="0" w:space="0" w:color="auto"/>
                            <w:left w:val="none" w:sz="0" w:space="0" w:color="auto"/>
                            <w:bottom w:val="none" w:sz="0" w:space="0" w:color="auto"/>
                            <w:right w:val="none" w:sz="0" w:space="0" w:color="auto"/>
                          </w:divBdr>
                          <w:divsChild>
                            <w:div w:id="307982998">
                              <w:marLeft w:val="0"/>
                              <w:marRight w:val="0"/>
                              <w:marTop w:val="120"/>
                              <w:marBottom w:val="360"/>
                              <w:divBdr>
                                <w:top w:val="none" w:sz="0" w:space="0" w:color="auto"/>
                                <w:left w:val="none" w:sz="0" w:space="0" w:color="auto"/>
                                <w:bottom w:val="none" w:sz="0" w:space="0" w:color="auto"/>
                                <w:right w:val="none" w:sz="0" w:space="0" w:color="auto"/>
                              </w:divBdr>
                              <w:divsChild>
                                <w:div w:id="1394815994">
                                  <w:marLeft w:val="420"/>
                                  <w:marRight w:val="0"/>
                                  <w:marTop w:val="0"/>
                                  <w:marBottom w:val="0"/>
                                  <w:divBdr>
                                    <w:top w:val="none" w:sz="0" w:space="0" w:color="auto"/>
                                    <w:left w:val="none" w:sz="0" w:space="0" w:color="auto"/>
                                    <w:bottom w:val="none" w:sz="0" w:space="0" w:color="auto"/>
                                    <w:right w:val="none" w:sz="0" w:space="0" w:color="auto"/>
                                  </w:divBdr>
                                  <w:divsChild>
                                    <w:div w:id="1943293906">
                                      <w:marLeft w:val="0"/>
                                      <w:marRight w:val="0"/>
                                      <w:marTop w:val="34"/>
                                      <w:marBottom w:val="34"/>
                                      <w:divBdr>
                                        <w:top w:val="none" w:sz="0" w:space="0" w:color="auto"/>
                                        <w:left w:val="none" w:sz="0" w:space="0" w:color="auto"/>
                                        <w:bottom w:val="none" w:sz="0" w:space="0" w:color="auto"/>
                                        <w:right w:val="none" w:sz="0" w:space="0" w:color="auto"/>
                                      </w:divBdr>
                                    </w:div>
                                    <w:div w:id="1443725293">
                                      <w:marLeft w:val="0"/>
                                      <w:marRight w:val="0"/>
                                      <w:marTop w:val="0"/>
                                      <w:marBottom w:val="0"/>
                                      <w:divBdr>
                                        <w:top w:val="none" w:sz="0" w:space="0" w:color="auto"/>
                                        <w:left w:val="none" w:sz="0" w:space="0" w:color="auto"/>
                                        <w:bottom w:val="none" w:sz="0" w:space="0" w:color="auto"/>
                                        <w:right w:val="none" w:sz="0" w:space="0" w:color="auto"/>
                                      </w:divBdr>
                                      <w:divsChild>
                                        <w:div w:id="1579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448365">
      <w:bodyDiv w:val="1"/>
      <w:marLeft w:val="0"/>
      <w:marRight w:val="0"/>
      <w:marTop w:val="0"/>
      <w:marBottom w:val="0"/>
      <w:divBdr>
        <w:top w:val="none" w:sz="0" w:space="0" w:color="auto"/>
        <w:left w:val="none" w:sz="0" w:space="0" w:color="auto"/>
        <w:bottom w:val="none" w:sz="0" w:space="0" w:color="auto"/>
        <w:right w:val="none" w:sz="0" w:space="0" w:color="auto"/>
      </w:divBdr>
      <w:divsChild>
        <w:div w:id="2036342276">
          <w:marLeft w:val="0"/>
          <w:marRight w:val="1"/>
          <w:marTop w:val="0"/>
          <w:marBottom w:val="0"/>
          <w:divBdr>
            <w:top w:val="none" w:sz="0" w:space="0" w:color="auto"/>
            <w:left w:val="none" w:sz="0" w:space="0" w:color="auto"/>
            <w:bottom w:val="none" w:sz="0" w:space="0" w:color="auto"/>
            <w:right w:val="none" w:sz="0" w:space="0" w:color="auto"/>
          </w:divBdr>
          <w:divsChild>
            <w:div w:id="835416195">
              <w:marLeft w:val="0"/>
              <w:marRight w:val="0"/>
              <w:marTop w:val="0"/>
              <w:marBottom w:val="0"/>
              <w:divBdr>
                <w:top w:val="none" w:sz="0" w:space="0" w:color="auto"/>
                <w:left w:val="none" w:sz="0" w:space="0" w:color="auto"/>
                <w:bottom w:val="none" w:sz="0" w:space="0" w:color="auto"/>
                <w:right w:val="none" w:sz="0" w:space="0" w:color="auto"/>
              </w:divBdr>
              <w:divsChild>
                <w:div w:id="978730823">
                  <w:marLeft w:val="0"/>
                  <w:marRight w:val="1"/>
                  <w:marTop w:val="0"/>
                  <w:marBottom w:val="0"/>
                  <w:divBdr>
                    <w:top w:val="none" w:sz="0" w:space="0" w:color="auto"/>
                    <w:left w:val="none" w:sz="0" w:space="0" w:color="auto"/>
                    <w:bottom w:val="none" w:sz="0" w:space="0" w:color="auto"/>
                    <w:right w:val="none" w:sz="0" w:space="0" w:color="auto"/>
                  </w:divBdr>
                  <w:divsChild>
                    <w:div w:id="1082533228">
                      <w:marLeft w:val="0"/>
                      <w:marRight w:val="0"/>
                      <w:marTop w:val="0"/>
                      <w:marBottom w:val="0"/>
                      <w:divBdr>
                        <w:top w:val="none" w:sz="0" w:space="0" w:color="auto"/>
                        <w:left w:val="none" w:sz="0" w:space="0" w:color="auto"/>
                        <w:bottom w:val="none" w:sz="0" w:space="0" w:color="auto"/>
                        <w:right w:val="none" w:sz="0" w:space="0" w:color="auto"/>
                      </w:divBdr>
                      <w:divsChild>
                        <w:div w:id="737290364">
                          <w:marLeft w:val="0"/>
                          <w:marRight w:val="0"/>
                          <w:marTop w:val="0"/>
                          <w:marBottom w:val="0"/>
                          <w:divBdr>
                            <w:top w:val="none" w:sz="0" w:space="0" w:color="auto"/>
                            <w:left w:val="none" w:sz="0" w:space="0" w:color="auto"/>
                            <w:bottom w:val="none" w:sz="0" w:space="0" w:color="auto"/>
                            <w:right w:val="none" w:sz="0" w:space="0" w:color="auto"/>
                          </w:divBdr>
                          <w:divsChild>
                            <w:div w:id="893275936">
                              <w:marLeft w:val="0"/>
                              <w:marRight w:val="0"/>
                              <w:marTop w:val="120"/>
                              <w:marBottom w:val="360"/>
                              <w:divBdr>
                                <w:top w:val="none" w:sz="0" w:space="0" w:color="auto"/>
                                <w:left w:val="none" w:sz="0" w:space="0" w:color="auto"/>
                                <w:bottom w:val="none" w:sz="0" w:space="0" w:color="auto"/>
                                <w:right w:val="none" w:sz="0" w:space="0" w:color="auto"/>
                              </w:divBdr>
                              <w:divsChild>
                                <w:div w:id="224073781">
                                  <w:marLeft w:val="0"/>
                                  <w:marRight w:val="0"/>
                                  <w:marTop w:val="0"/>
                                  <w:marBottom w:val="0"/>
                                  <w:divBdr>
                                    <w:top w:val="none" w:sz="0" w:space="0" w:color="auto"/>
                                    <w:left w:val="none" w:sz="0" w:space="0" w:color="auto"/>
                                    <w:bottom w:val="none" w:sz="0" w:space="0" w:color="auto"/>
                                    <w:right w:val="none" w:sz="0" w:space="0" w:color="auto"/>
                                  </w:divBdr>
                                  <w:divsChild>
                                    <w:div w:id="9871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913576">
      <w:bodyDiv w:val="1"/>
      <w:marLeft w:val="0"/>
      <w:marRight w:val="0"/>
      <w:marTop w:val="0"/>
      <w:marBottom w:val="0"/>
      <w:divBdr>
        <w:top w:val="none" w:sz="0" w:space="0" w:color="auto"/>
        <w:left w:val="none" w:sz="0" w:space="0" w:color="auto"/>
        <w:bottom w:val="none" w:sz="0" w:space="0" w:color="auto"/>
        <w:right w:val="none" w:sz="0" w:space="0" w:color="auto"/>
      </w:divBdr>
      <w:divsChild>
        <w:div w:id="1793788549">
          <w:marLeft w:val="0"/>
          <w:marRight w:val="1"/>
          <w:marTop w:val="0"/>
          <w:marBottom w:val="0"/>
          <w:divBdr>
            <w:top w:val="none" w:sz="0" w:space="0" w:color="auto"/>
            <w:left w:val="none" w:sz="0" w:space="0" w:color="auto"/>
            <w:bottom w:val="none" w:sz="0" w:space="0" w:color="auto"/>
            <w:right w:val="none" w:sz="0" w:space="0" w:color="auto"/>
          </w:divBdr>
          <w:divsChild>
            <w:div w:id="1228767007">
              <w:marLeft w:val="0"/>
              <w:marRight w:val="0"/>
              <w:marTop w:val="0"/>
              <w:marBottom w:val="0"/>
              <w:divBdr>
                <w:top w:val="none" w:sz="0" w:space="0" w:color="auto"/>
                <w:left w:val="none" w:sz="0" w:space="0" w:color="auto"/>
                <w:bottom w:val="none" w:sz="0" w:space="0" w:color="auto"/>
                <w:right w:val="none" w:sz="0" w:space="0" w:color="auto"/>
              </w:divBdr>
              <w:divsChild>
                <w:div w:id="460996137">
                  <w:marLeft w:val="0"/>
                  <w:marRight w:val="1"/>
                  <w:marTop w:val="0"/>
                  <w:marBottom w:val="0"/>
                  <w:divBdr>
                    <w:top w:val="none" w:sz="0" w:space="0" w:color="auto"/>
                    <w:left w:val="none" w:sz="0" w:space="0" w:color="auto"/>
                    <w:bottom w:val="none" w:sz="0" w:space="0" w:color="auto"/>
                    <w:right w:val="none" w:sz="0" w:space="0" w:color="auto"/>
                  </w:divBdr>
                  <w:divsChild>
                    <w:div w:id="226310138">
                      <w:marLeft w:val="0"/>
                      <w:marRight w:val="0"/>
                      <w:marTop w:val="0"/>
                      <w:marBottom w:val="0"/>
                      <w:divBdr>
                        <w:top w:val="none" w:sz="0" w:space="0" w:color="auto"/>
                        <w:left w:val="none" w:sz="0" w:space="0" w:color="auto"/>
                        <w:bottom w:val="none" w:sz="0" w:space="0" w:color="auto"/>
                        <w:right w:val="none" w:sz="0" w:space="0" w:color="auto"/>
                      </w:divBdr>
                      <w:divsChild>
                        <w:div w:id="1113743420">
                          <w:marLeft w:val="0"/>
                          <w:marRight w:val="0"/>
                          <w:marTop w:val="0"/>
                          <w:marBottom w:val="0"/>
                          <w:divBdr>
                            <w:top w:val="none" w:sz="0" w:space="0" w:color="auto"/>
                            <w:left w:val="none" w:sz="0" w:space="0" w:color="auto"/>
                            <w:bottom w:val="none" w:sz="0" w:space="0" w:color="auto"/>
                            <w:right w:val="none" w:sz="0" w:space="0" w:color="auto"/>
                          </w:divBdr>
                          <w:divsChild>
                            <w:div w:id="1852521598">
                              <w:marLeft w:val="0"/>
                              <w:marRight w:val="0"/>
                              <w:marTop w:val="120"/>
                              <w:marBottom w:val="360"/>
                              <w:divBdr>
                                <w:top w:val="none" w:sz="0" w:space="0" w:color="auto"/>
                                <w:left w:val="none" w:sz="0" w:space="0" w:color="auto"/>
                                <w:bottom w:val="none" w:sz="0" w:space="0" w:color="auto"/>
                                <w:right w:val="none" w:sz="0" w:space="0" w:color="auto"/>
                              </w:divBdr>
                              <w:divsChild>
                                <w:div w:id="378554019">
                                  <w:marLeft w:val="420"/>
                                  <w:marRight w:val="0"/>
                                  <w:marTop w:val="0"/>
                                  <w:marBottom w:val="0"/>
                                  <w:divBdr>
                                    <w:top w:val="none" w:sz="0" w:space="0" w:color="auto"/>
                                    <w:left w:val="none" w:sz="0" w:space="0" w:color="auto"/>
                                    <w:bottom w:val="none" w:sz="0" w:space="0" w:color="auto"/>
                                    <w:right w:val="none" w:sz="0" w:space="0" w:color="auto"/>
                                  </w:divBdr>
                                  <w:divsChild>
                                    <w:div w:id="2032028231">
                                      <w:marLeft w:val="0"/>
                                      <w:marRight w:val="0"/>
                                      <w:marTop w:val="0"/>
                                      <w:marBottom w:val="0"/>
                                      <w:divBdr>
                                        <w:top w:val="none" w:sz="0" w:space="0" w:color="auto"/>
                                        <w:left w:val="none" w:sz="0" w:space="0" w:color="auto"/>
                                        <w:bottom w:val="none" w:sz="0" w:space="0" w:color="auto"/>
                                        <w:right w:val="none" w:sz="0" w:space="0" w:color="auto"/>
                                      </w:divBdr>
                                      <w:divsChild>
                                        <w:div w:id="7608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808443">
      <w:bodyDiv w:val="1"/>
      <w:marLeft w:val="0"/>
      <w:marRight w:val="0"/>
      <w:marTop w:val="0"/>
      <w:marBottom w:val="0"/>
      <w:divBdr>
        <w:top w:val="none" w:sz="0" w:space="0" w:color="auto"/>
        <w:left w:val="none" w:sz="0" w:space="0" w:color="auto"/>
        <w:bottom w:val="none" w:sz="0" w:space="0" w:color="auto"/>
        <w:right w:val="none" w:sz="0" w:space="0" w:color="auto"/>
      </w:divBdr>
    </w:div>
    <w:div w:id="562447087">
      <w:bodyDiv w:val="1"/>
      <w:marLeft w:val="0"/>
      <w:marRight w:val="0"/>
      <w:marTop w:val="0"/>
      <w:marBottom w:val="0"/>
      <w:divBdr>
        <w:top w:val="none" w:sz="0" w:space="0" w:color="auto"/>
        <w:left w:val="none" w:sz="0" w:space="0" w:color="auto"/>
        <w:bottom w:val="none" w:sz="0" w:space="0" w:color="auto"/>
        <w:right w:val="none" w:sz="0" w:space="0" w:color="auto"/>
      </w:divBdr>
      <w:divsChild>
        <w:div w:id="765733348">
          <w:marLeft w:val="0"/>
          <w:marRight w:val="1"/>
          <w:marTop w:val="0"/>
          <w:marBottom w:val="0"/>
          <w:divBdr>
            <w:top w:val="none" w:sz="0" w:space="0" w:color="auto"/>
            <w:left w:val="none" w:sz="0" w:space="0" w:color="auto"/>
            <w:bottom w:val="none" w:sz="0" w:space="0" w:color="auto"/>
            <w:right w:val="none" w:sz="0" w:space="0" w:color="auto"/>
          </w:divBdr>
          <w:divsChild>
            <w:div w:id="354624863">
              <w:marLeft w:val="0"/>
              <w:marRight w:val="0"/>
              <w:marTop w:val="0"/>
              <w:marBottom w:val="0"/>
              <w:divBdr>
                <w:top w:val="none" w:sz="0" w:space="0" w:color="auto"/>
                <w:left w:val="none" w:sz="0" w:space="0" w:color="auto"/>
                <w:bottom w:val="none" w:sz="0" w:space="0" w:color="auto"/>
                <w:right w:val="none" w:sz="0" w:space="0" w:color="auto"/>
              </w:divBdr>
              <w:divsChild>
                <w:div w:id="388919745">
                  <w:marLeft w:val="0"/>
                  <w:marRight w:val="1"/>
                  <w:marTop w:val="0"/>
                  <w:marBottom w:val="0"/>
                  <w:divBdr>
                    <w:top w:val="none" w:sz="0" w:space="0" w:color="auto"/>
                    <w:left w:val="none" w:sz="0" w:space="0" w:color="auto"/>
                    <w:bottom w:val="none" w:sz="0" w:space="0" w:color="auto"/>
                    <w:right w:val="none" w:sz="0" w:space="0" w:color="auto"/>
                  </w:divBdr>
                  <w:divsChild>
                    <w:div w:id="330765027">
                      <w:marLeft w:val="0"/>
                      <w:marRight w:val="0"/>
                      <w:marTop w:val="0"/>
                      <w:marBottom w:val="0"/>
                      <w:divBdr>
                        <w:top w:val="none" w:sz="0" w:space="0" w:color="auto"/>
                        <w:left w:val="none" w:sz="0" w:space="0" w:color="auto"/>
                        <w:bottom w:val="none" w:sz="0" w:space="0" w:color="auto"/>
                        <w:right w:val="none" w:sz="0" w:space="0" w:color="auto"/>
                      </w:divBdr>
                      <w:divsChild>
                        <w:div w:id="1806268068">
                          <w:marLeft w:val="0"/>
                          <w:marRight w:val="0"/>
                          <w:marTop w:val="0"/>
                          <w:marBottom w:val="0"/>
                          <w:divBdr>
                            <w:top w:val="none" w:sz="0" w:space="0" w:color="auto"/>
                            <w:left w:val="none" w:sz="0" w:space="0" w:color="auto"/>
                            <w:bottom w:val="none" w:sz="0" w:space="0" w:color="auto"/>
                            <w:right w:val="none" w:sz="0" w:space="0" w:color="auto"/>
                          </w:divBdr>
                          <w:divsChild>
                            <w:div w:id="924806638">
                              <w:marLeft w:val="0"/>
                              <w:marRight w:val="0"/>
                              <w:marTop w:val="120"/>
                              <w:marBottom w:val="360"/>
                              <w:divBdr>
                                <w:top w:val="none" w:sz="0" w:space="0" w:color="auto"/>
                                <w:left w:val="none" w:sz="0" w:space="0" w:color="auto"/>
                                <w:bottom w:val="none" w:sz="0" w:space="0" w:color="auto"/>
                                <w:right w:val="none" w:sz="0" w:space="0" w:color="auto"/>
                              </w:divBdr>
                              <w:divsChild>
                                <w:div w:id="1345008878">
                                  <w:marLeft w:val="0"/>
                                  <w:marRight w:val="0"/>
                                  <w:marTop w:val="0"/>
                                  <w:marBottom w:val="0"/>
                                  <w:divBdr>
                                    <w:top w:val="none" w:sz="0" w:space="0" w:color="auto"/>
                                    <w:left w:val="none" w:sz="0" w:space="0" w:color="auto"/>
                                    <w:bottom w:val="none" w:sz="0" w:space="0" w:color="auto"/>
                                    <w:right w:val="none" w:sz="0" w:space="0" w:color="auto"/>
                                  </w:divBdr>
                                  <w:divsChild>
                                    <w:div w:id="11370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79374">
      <w:bodyDiv w:val="1"/>
      <w:marLeft w:val="0"/>
      <w:marRight w:val="0"/>
      <w:marTop w:val="0"/>
      <w:marBottom w:val="0"/>
      <w:divBdr>
        <w:top w:val="none" w:sz="0" w:space="0" w:color="auto"/>
        <w:left w:val="none" w:sz="0" w:space="0" w:color="auto"/>
        <w:bottom w:val="none" w:sz="0" w:space="0" w:color="auto"/>
        <w:right w:val="none" w:sz="0" w:space="0" w:color="auto"/>
      </w:divBdr>
      <w:divsChild>
        <w:div w:id="1325546264">
          <w:marLeft w:val="0"/>
          <w:marRight w:val="1"/>
          <w:marTop w:val="0"/>
          <w:marBottom w:val="0"/>
          <w:divBdr>
            <w:top w:val="none" w:sz="0" w:space="0" w:color="auto"/>
            <w:left w:val="none" w:sz="0" w:space="0" w:color="auto"/>
            <w:bottom w:val="none" w:sz="0" w:space="0" w:color="auto"/>
            <w:right w:val="none" w:sz="0" w:space="0" w:color="auto"/>
          </w:divBdr>
          <w:divsChild>
            <w:div w:id="2013559892">
              <w:marLeft w:val="0"/>
              <w:marRight w:val="0"/>
              <w:marTop w:val="0"/>
              <w:marBottom w:val="0"/>
              <w:divBdr>
                <w:top w:val="none" w:sz="0" w:space="0" w:color="auto"/>
                <w:left w:val="none" w:sz="0" w:space="0" w:color="auto"/>
                <w:bottom w:val="none" w:sz="0" w:space="0" w:color="auto"/>
                <w:right w:val="none" w:sz="0" w:space="0" w:color="auto"/>
              </w:divBdr>
              <w:divsChild>
                <w:div w:id="749739286">
                  <w:marLeft w:val="0"/>
                  <w:marRight w:val="1"/>
                  <w:marTop w:val="0"/>
                  <w:marBottom w:val="0"/>
                  <w:divBdr>
                    <w:top w:val="none" w:sz="0" w:space="0" w:color="auto"/>
                    <w:left w:val="none" w:sz="0" w:space="0" w:color="auto"/>
                    <w:bottom w:val="none" w:sz="0" w:space="0" w:color="auto"/>
                    <w:right w:val="none" w:sz="0" w:space="0" w:color="auto"/>
                  </w:divBdr>
                  <w:divsChild>
                    <w:div w:id="1906642622">
                      <w:marLeft w:val="0"/>
                      <w:marRight w:val="0"/>
                      <w:marTop w:val="0"/>
                      <w:marBottom w:val="0"/>
                      <w:divBdr>
                        <w:top w:val="none" w:sz="0" w:space="0" w:color="auto"/>
                        <w:left w:val="none" w:sz="0" w:space="0" w:color="auto"/>
                        <w:bottom w:val="none" w:sz="0" w:space="0" w:color="auto"/>
                        <w:right w:val="none" w:sz="0" w:space="0" w:color="auto"/>
                      </w:divBdr>
                      <w:divsChild>
                        <w:div w:id="495877886">
                          <w:marLeft w:val="0"/>
                          <w:marRight w:val="0"/>
                          <w:marTop w:val="0"/>
                          <w:marBottom w:val="0"/>
                          <w:divBdr>
                            <w:top w:val="none" w:sz="0" w:space="0" w:color="auto"/>
                            <w:left w:val="none" w:sz="0" w:space="0" w:color="auto"/>
                            <w:bottom w:val="none" w:sz="0" w:space="0" w:color="auto"/>
                            <w:right w:val="none" w:sz="0" w:space="0" w:color="auto"/>
                          </w:divBdr>
                          <w:divsChild>
                            <w:div w:id="105277568">
                              <w:marLeft w:val="0"/>
                              <w:marRight w:val="0"/>
                              <w:marTop w:val="120"/>
                              <w:marBottom w:val="360"/>
                              <w:divBdr>
                                <w:top w:val="none" w:sz="0" w:space="0" w:color="auto"/>
                                <w:left w:val="none" w:sz="0" w:space="0" w:color="auto"/>
                                <w:bottom w:val="none" w:sz="0" w:space="0" w:color="auto"/>
                                <w:right w:val="none" w:sz="0" w:space="0" w:color="auto"/>
                              </w:divBdr>
                              <w:divsChild>
                                <w:div w:id="2139686022">
                                  <w:marLeft w:val="0"/>
                                  <w:marRight w:val="0"/>
                                  <w:marTop w:val="0"/>
                                  <w:marBottom w:val="0"/>
                                  <w:divBdr>
                                    <w:top w:val="none" w:sz="0" w:space="0" w:color="auto"/>
                                    <w:left w:val="none" w:sz="0" w:space="0" w:color="auto"/>
                                    <w:bottom w:val="none" w:sz="0" w:space="0" w:color="auto"/>
                                    <w:right w:val="none" w:sz="0" w:space="0" w:color="auto"/>
                                  </w:divBdr>
                                  <w:divsChild>
                                    <w:div w:id="19993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78007">
      <w:bodyDiv w:val="1"/>
      <w:marLeft w:val="0"/>
      <w:marRight w:val="0"/>
      <w:marTop w:val="0"/>
      <w:marBottom w:val="0"/>
      <w:divBdr>
        <w:top w:val="none" w:sz="0" w:space="0" w:color="auto"/>
        <w:left w:val="none" w:sz="0" w:space="0" w:color="auto"/>
        <w:bottom w:val="none" w:sz="0" w:space="0" w:color="auto"/>
        <w:right w:val="none" w:sz="0" w:space="0" w:color="auto"/>
      </w:divBdr>
      <w:divsChild>
        <w:div w:id="447547133">
          <w:marLeft w:val="0"/>
          <w:marRight w:val="1"/>
          <w:marTop w:val="0"/>
          <w:marBottom w:val="0"/>
          <w:divBdr>
            <w:top w:val="none" w:sz="0" w:space="0" w:color="auto"/>
            <w:left w:val="none" w:sz="0" w:space="0" w:color="auto"/>
            <w:bottom w:val="none" w:sz="0" w:space="0" w:color="auto"/>
            <w:right w:val="none" w:sz="0" w:space="0" w:color="auto"/>
          </w:divBdr>
          <w:divsChild>
            <w:div w:id="1856964749">
              <w:marLeft w:val="0"/>
              <w:marRight w:val="0"/>
              <w:marTop w:val="0"/>
              <w:marBottom w:val="0"/>
              <w:divBdr>
                <w:top w:val="none" w:sz="0" w:space="0" w:color="auto"/>
                <w:left w:val="none" w:sz="0" w:space="0" w:color="auto"/>
                <w:bottom w:val="none" w:sz="0" w:space="0" w:color="auto"/>
                <w:right w:val="none" w:sz="0" w:space="0" w:color="auto"/>
              </w:divBdr>
              <w:divsChild>
                <w:div w:id="120224666">
                  <w:marLeft w:val="0"/>
                  <w:marRight w:val="1"/>
                  <w:marTop w:val="0"/>
                  <w:marBottom w:val="0"/>
                  <w:divBdr>
                    <w:top w:val="none" w:sz="0" w:space="0" w:color="auto"/>
                    <w:left w:val="none" w:sz="0" w:space="0" w:color="auto"/>
                    <w:bottom w:val="none" w:sz="0" w:space="0" w:color="auto"/>
                    <w:right w:val="none" w:sz="0" w:space="0" w:color="auto"/>
                  </w:divBdr>
                  <w:divsChild>
                    <w:div w:id="1193229159">
                      <w:marLeft w:val="0"/>
                      <w:marRight w:val="0"/>
                      <w:marTop w:val="0"/>
                      <w:marBottom w:val="0"/>
                      <w:divBdr>
                        <w:top w:val="none" w:sz="0" w:space="0" w:color="auto"/>
                        <w:left w:val="none" w:sz="0" w:space="0" w:color="auto"/>
                        <w:bottom w:val="none" w:sz="0" w:space="0" w:color="auto"/>
                        <w:right w:val="none" w:sz="0" w:space="0" w:color="auto"/>
                      </w:divBdr>
                      <w:divsChild>
                        <w:div w:id="1711876678">
                          <w:marLeft w:val="0"/>
                          <w:marRight w:val="0"/>
                          <w:marTop w:val="0"/>
                          <w:marBottom w:val="0"/>
                          <w:divBdr>
                            <w:top w:val="none" w:sz="0" w:space="0" w:color="auto"/>
                            <w:left w:val="none" w:sz="0" w:space="0" w:color="auto"/>
                            <w:bottom w:val="none" w:sz="0" w:space="0" w:color="auto"/>
                            <w:right w:val="none" w:sz="0" w:space="0" w:color="auto"/>
                          </w:divBdr>
                          <w:divsChild>
                            <w:div w:id="276257184">
                              <w:marLeft w:val="0"/>
                              <w:marRight w:val="0"/>
                              <w:marTop w:val="120"/>
                              <w:marBottom w:val="360"/>
                              <w:divBdr>
                                <w:top w:val="none" w:sz="0" w:space="0" w:color="auto"/>
                                <w:left w:val="none" w:sz="0" w:space="0" w:color="auto"/>
                                <w:bottom w:val="none" w:sz="0" w:space="0" w:color="auto"/>
                                <w:right w:val="none" w:sz="0" w:space="0" w:color="auto"/>
                              </w:divBdr>
                              <w:divsChild>
                                <w:div w:id="1294017697">
                                  <w:marLeft w:val="0"/>
                                  <w:marRight w:val="0"/>
                                  <w:marTop w:val="34"/>
                                  <w:marBottom w:val="34"/>
                                  <w:divBdr>
                                    <w:top w:val="none" w:sz="0" w:space="0" w:color="auto"/>
                                    <w:left w:val="none" w:sz="0" w:space="0" w:color="auto"/>
                                    <w:bottom w:val="none" w:sz="0" w:space="0" w:color="auto"/>
                                    <w:right w:val="none" w:sz="0" w:space="0" w:color="auto"/>
                                  </w:divBdr>
                                </w:div>
                                <w:div w:id="2046328010">
                                  <w:marLeft w:val="0"/>
                                  <w:marRight w:val="0"/>
                                  <w:marTop w:val="0"/>
                                  <w:marBottom w:val="0"/>
                                  <w:divBdr>
                                    <w:top w:val="none" w:sz="0" w:space="0" w:color="auto"/>
                                    <w:left w:val="none" w:sz="0" w:space="0" w:color="auto"/>
                                    <w:bottom w:val="none" w:sz="0" w:space="0" w:color="auto"/>
                                    <w:right w:val="none" w:sz="0" w:space="0" w:color="auto"/>
                                  </w:divBdr>
                                  <w:divsChild>
                                    <w:div w:id="13423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93102">
      <w:bodyDiv w:val="1"/>
      <w:marLeft w:val="0"/>
      <w:marRight w:val="0"/>
      <w:marTop w:val="0"/>
      <w:marBottom w:val="0"/>
      <w:divBdr>
        <w:top w:val="none" w:sz="0" w:space="0" w:color="auto"/>
        <w:left w:val="none" w:sz="0" w:space="0" w:color="auto"/>
        <w:bottom w:val="none" w:sz="0" w:space="0" w:color="auto"/>
        <w:right w:val="none" w:sz="0" w:space="0" w:color="auto"/>
      </w:divBdr>
      <w:divsChild>
        <w:div w:id="1732272560">
          <w:marLeft w:val="0"/>
          <w:marRight w:val="1"/>
          <w:marTop w:val="0"/>
          <w:marBottom w:val="0"/>
          <w:divBdr>
            <w:top w:val="none" w:sz="0" w:space="0" w:color="auto"/>
            <w:left w:val="none" w:sz="0" w:space="0" w:color="auto"/>
            <w:bottom w:val="none" w:sz="0" w:space="0" w:color="auto"/>
            <w:right w:val="none" w:sz="0" w:space="0" w:color="auto"/>
          </w:divBdr>
          <w:divsChild>
            <w:div w:id="1723602524">
              <w:marLeft w:val="0"/>
              <w:marRight w:val="0"/>
              <w:marTop w:val="0"/>
              <w:marBottom w:val="0"/>
              <w:divBdr>
                <w:top w:val="none" w:sz="0" w:space="0" w:color="auto"/>
                <w:left w:val="none" w:sz="0" w:space="0" w:color="auto"/>
                <w:bottom w:val="none" w:sz="0" w:space="0" w:color="auto"/>
                <w:right w:val="none" w:sz="0" w:space="0" w:color="auto"/>
              </w:divBdr>
              <w:divsChild>
                <w:div w:id="1402365641">
                  <w:marLeft w:val="0"/>
                  <w:marRight w:val="1"/>
                  <w:marTop w:val="0"/>
                  <w:marBottom w:val="0"/>
                  <w:divBdr>
                    <w:top w:val="none" w:sz="0" w:space="0" w:color="auto"/>
                    <w:left w:val="none" w:sz="0" w:space="0" w:color="auto"/>
                    <w:bottom w:val="none" w:sz="0" w:space="0" w:color="auto"/>
                    <w:right w:val="none" w:sz="0" w:space="0" w:color="auto"/>
                  </w:divBdr>
                  <w:divsChild>
                    <w:div w:id="380180297">
                      <w:marLeft w:val="0"/>
                      <w:marRight w:val="0"/>
                      <w:marTop w:val="0"/>
                      <w:marBottom w:val="0"/>
                      <w:divBdr>
                        <w:top w:val="none" w:sz="0" w:space="0" w:color="auto"/>
                        <w:left w:val="none" w:sz="0" w:space="0" w:color="auto"/>
                        <w:bottom w:val="none" w:sz="0" w:space="0" w:color="auto"/>
                        <w:right w:val="none" w:sz="0" w:space="0" w:color="auto"/>
                      </w:divBdr>
                      <w:divsChild>
                        <w:div w:id="2025664219">
                          <w:marLeft w:val="0"/>
                          <w:marRight w:val="0"/>
                          <w:marTop w:val="0"/>
                          <w:marBottom w:val="0"/>
                          <w:divBdr>
                            <w:top w:val="none" w:sz="0" w:space="0" w:color="auto"/>
                            <w:left w:val="none" w:sz="0" w:space="0" w:color="auto"/>
                            <w:bottom w:val="none" w:sz="0" w:space="0" w:color="auto"/>
                            <w:right w:val="none" w:sz="0" w:space="0" w:color="auto"/>
                          </w:divBdr>
                          <w:divsChild>
                            <w:div w:id="862010602">
                              <w:marLeft w:val="0"/>
                              <w:marRight w:val="0"/>
                              <w:marTop w:val="120"/>
                              <w:marBottom w:val="360"/>
                              <w:divBdr>
                                <w:top w:val="none" w:sz="0" w:space="0" w:color="auto"/>
                                <w:left w:val="none" w:sz="0" w:space="0" w:color="auto"/>
                                <w:bottom w:val="none" w:sz="0" w:space="0" w:color="auto"/>
                                <w:right w:val="none" w:sz="0" w:space="0" w:color="auto"/>
                              </w:divBdr>
                              <w:divsChild>
                                <w:div w:id="212664368">
                                  <w:marLeft w:val="0"/>
                                  <w:marRight w:val="0"/>
                                  <w:marTop w:val="0"/>
                                  <w:marBottom w:val="0"/>
                                  <w:divBdr>
                                    <w:top w:val="none" w:sz="0" w:space="0" w:color="auto"/>
                                    <w:left w:val="none" w:sz="0" w:space="0" w:color="auto"/>
                                    <w:bottom w:val="none" w:sz="0" w:space="0" w:color="auto"/>
                                    <w:right w:val="none" w:sz="0" w:space="0" w:color="auto"/>
                                  </w:divBdr>
                                  <w:divsChild>
                                    <w:div w:id="13900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9100">
      <w:bodyDiv w:val="1"/>
      <w:marLeft w:val="0"/>
      <w:marRight w:val="0"/>
      <w:marTop w:val="0"/>
      <w:marBottom w:val="0"/>
      <w:divBdr>
        <w:top w:val="none" w:sz="0" w:space="0" w:color="auto"/>
        <w:left w:val="none" w:sz="0" w:space="0" w:color="auto"/>
        <w:bottom w:val="none" w:sz="0" w:space="0" w:color="auto"/>
        <w:right w:val="none" w:sz="0" w:space="0" w:color="auto"/>
      </w:divBdr>
      <w:divsChild>
        <w:div w:id="802036596">
          <w:marLeft w:val="0"/>
          <w:marRight w:val="1"/>
          <w:marTop w:val="0"/>
          <w:marBottom w:val="0"/>
          <w:divBdr>
            <w:top w:val="none" w:sz="0" w:space="0" w:color="auto"/>
            <w:left w:val="none" w:sz="0" w:space="0" w:color="auto"/>
            <w:bottom w:val="none" w:sz="0" w:space="0" w:color="auto"/>
            <w:right w:val="none" w:sz="0" w:space="0" w:color="auto"/>
          </w:divBdr>
          <w:divsChild>
            <w:div w:id="2062362288">
              <w:marLeft w:val="0"/>
              <w:marRight w:val="0"/>
              <w:marTop w:val="0"/>
              <w:marBottom w:val="0"/>
              <w:divBdr>
                <w:top w:val="none" w:sz="0" w:space="0" w:color="auto"/>
                <w:left w:val="none" w:sz="0" w:space="0" w:color="auto"/>
                <w:bottom w:val="none" w:sz="0" w:space="0" w:color="auto"/>
                <w:right w:val="none" w:sz="0" w:space="0" w:color="auto"/>
              </w:divBdr>
              <w:divsChild>
                <w:div w:id="1945847332">
                  <w:marLeft w:val="0"/>
                  <w:marRight w:val="1"/>
                  <w:marTop w:val="0"/>
                  <w:marBottom w:val="0"/>
                  <w:divBdr>
                    <w:top w:val="none" w:sz="0" w:space="0" w:color="auto"/>
                    <w:left w:val="none" w:sz="0" w:space="0" w:color="auto"/>
                    <w:bottom w:val="none" w:sz="0" w:space="0" w:color="auto"/>
                    <w:right w:val="none" w:sz="0" w:space="0" w:color="auto"/>
                  </w:divBdr>
                  <w:divsChild>
                    <w:div w:id="1879705503">
                      <w:marLeft w:val="0"/>
                      <w:marRight w:val="0"/>
                      <w:marTop w:val="0"/>
                      <w:marBottom w:val="0"/>
                      <w:divBdr>
                        <w:top w:val="none" w:sz="0" w:space="0" w:color="auto"/>
                        <w:left w:val="none" w:sz="0" w:space="0" w:color="auto"/>
                        <w:bottom w:val="none" w:sz="0" w:space="0" w:color="auto"/>
                        <w:right w:val="none" w:sz="0" w:space="0" w:color="auto"/>
                      </w:divBdr>
                      <w:divsChild>
                        <w:div w:id="1743485356">
                          <w:marLeft w:val="0"/>
                          <w:marRight w:val="0"/>
                          <w:marTop w:val="0"/>
                          <w:marBottom w:val="0"/>
                          <w:divBdr>
                            <w:top w:val="none" w:sz="0" w:space="0" w:color="auto"/>
                            <w:left w:val="none" w:sz="0" w:space="0" w:color="auto"/>
                            <w:bottom w:val="none" w:sz="0" w:space="0" w:color="auto"/>
                            <w:right w:val="none" w:sz="0" w:space="0" w:color="auto"/>
                          </w:divBdr>
                          <w:divsChild>
                            <w:div w:id="2002853959">
                              <w:marLeft w:val="0"/>
                              <w:marRight w:val="0"/>
                              <w:marTop w:val="120"/>
                              <w:marBottom w:val="360"/>
                              <w:divBdr>
                                <w:top w:val="none" w:sz="0" w:space="0" w:color="auto"/>
                                <w:left w:val="none" w:sz="0" w:space="0" w:color="auto"/>
                                <w:bottom w:val="none" w:sz="0" w:space="0" w:color="auto"/>
                                <w:right w:val="none" w:sz="0" w:space="0" w:color="auto"/>
                              </w:divBdr>
                              <w:divsChild>
                                <w:div w:id="1716924694">
                                  <w:marLeft w:val="0"/>
                                  <w:marRight w:val="0"/>
                                  <w:marTop w:val="34"/>
                                  <w:marBottom w:val="34"/>
                                  <w:divBdr>
                                    <w:top w:val="none" w:sz="0" w:space="0" w:color="auto"/>
                                    <w:left w:val="none" w:sz="0" w:space="0" w:color="auto"/>
                                    <w:bottom w:val="none" w:sz="0" w:space="0" w:color="auto"/>
                                    <w:right w:val="none" w:sz="0" w:space="0" w:color="auto"/>
                                  </w:divBdr>
                                </w:div>
                                <w:div w:id="1183319777">
                                  <w:marLeft w:val="0"/>
                                  <w:marRight w:val="0"/>
                                  <w:marTop w:val="0"/>
                                  <w:marBottom w:val="0"/>
                                  <w:divBdr>
                                    <w:top w:val="none" w:sz="0" w:space="0" w:color="auto"/>
                                    <w:left w:val="none" w:sz="0" w:space="0" w:color="auto"/>
                                    <w:bottom w:val="none" w:sz="0" w:space="0" w:color="auto"/>
                                    <w:right w:val="none" w:sz="0" w:space="0" w:color="auto"/>
                                  </w:divBdr>
                                  <w:divsChild>
                                    <w:div w:id="754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605195">
      <w:bodyDiv w:val="1"/>
      <w:marLeft w:val="0"/>
      <w:marRight w:val="0"/>
      <w:marTop w:val="0"/>
      <w:marBottom w:val="0"/>
      <w:divBdr>
        <w:top w:val="none" w:sz="0" w:space="0" w:color="auto"/>
        <w:left w:val="none" w:sz="0" w:space="0" w:color="auto"/>
        <w:bottom w:val="none" w:sz="0" w:space="0" w:color="auto"/>
        <w:right w:val="none" w:sz="0" w:space="0" w:color="auto"/>
      </w:divBdr>
      <w:divsChild>
        <w:div w:id="500387176">
          <w:marLeft w:val="0"/>
          <w:marRight w:val="1"/>
          <w:marTop w:val="0"/>
          <w:marBottom w:val="0"/>
          <w:divBdr>
            <w:top w:val="none" w:sz="0" w:space="0" w:color="auto"/>
            <w:left w:val="none" w:sz="0" w:space="0" w:color="auto"/>
            <w:bottom w:val="none" w:sz="0" w:space="0" w:color="auto"/>
            <w:right w:val="none" w:sz="0" w:space="0" w:color="auto"/>
          </w:divBdr>
          <w:divsChild>
            <w:div w:id="114832912">
              <w:marLeft w:val="0"/>
              <w:marRight w:val="0"/>
              <w:marTop w:val="0"/>
              <w:marBottom w:val="0"/>
              <w:divBdr>
                <w:top w:val="none" w:sz="0" w:space="0" w:color="auto"/>
                <w:left w:val="none" w:sz="0" w:space="0" w:color="auto"/>
                <w:bottom w:val="none" w:sz="0" w:space="0" w:color="auto"/>
                <w:right w:val="none" w:sz="0" w:space="0" w:color="auto"/>
              </w:divBdr>
              <w:divsChild>
                <w:div w:id="145979080">
                  <w:marLeft w:val="0"/>
                  <w:marRight w:val="1"/>
                  <w:marTop w:val="0"/>
                  <w:marBottom w:val="0"/>
                  <w:divBdr>
                    <w:top w:val="none" w:sz="0" w:space="0" w:color="auto"/>
                    <w:left w:val="none" w:sz="0" w:space="0" w:color="auto"/>
                    <w:bottom w:val="none" w:sz="0" w:space="0" w:color="auto"/>
                    <w:right w:val="none" w:sz="0" w:space="0" w:color="auto"/>
                  </w:divBdr>
                  <w:divsChild>
                    <w:div w:id="204371710">
                      <w:marLeft w:val="0"/>
                      <w:marRight w:val="0"/>
                      <w:marTop w:val="0"/>
                      <w:marBottom w:val="0"/>
                      <w:divBdr>
                        <w:top w:val="none" w:sz="0" w:space="0" w:color="auto"/>
                        <w:left w:val="none" w:sz="0" w:space="0" w:color="auto"/>
                        <w:bottom w:val="none" w:sz="0" w:space="0" w:color="auto"/>
                        <w:right w:val="none" w:sz="0" w:space="0" w:color="auto"/>
                      </w:divBdr>
                      <w:divsChild>
                        <w:div w:id="1172329698">
                          <w:marLeft w:val="0"/>
                          <w:marRight w:val="0"/>
                          <w:marTop w:val="0"/>
                          <w:marBottom w:val="0"/>
                          <w:divBdr>
                            <w:top w:val="none" w:sz="0" w:space="0" w:color="auto"/>
                            <w:left w:val="none" w:sz="0" w:space="0" w:color="auto"/>
                            <w:bottom w:val="none" w:sz="0" w:space="0" w:color="auto"/>
                            <w:right w:val="none" w:sz="0" w:space="0" w:color="auto"/>
                          </w:divBdr>
                          <w:divsChild>
                            <w:div w:id="142738841">
                              <w:marLeft w:val="0"/>
                              <w:marRight w:val="0"/>
                              <w:marTop w:val="120"/>
                              <w:marBottom w:val="360"/>
                              <w:divBdr>
                                <w:top w:val="none" w:sz="0" w:space="0" w:color="auto"/>
                                <w:left w:val="none" w:sz="0" w:space="0" w:color="auto"/>
                                <w:bottom w:val="none" w:sz="0" w:space="0" w:color="auto"/>
                                <w:right w:val="none" w:sz="0" w:space="0" w:color="auto"/>
                              </w:divBdr>
                              <w:divsChild>
                                <w:div w:id="497379749">
                                  <w:marLeft w:val="0"/>
                                  <w:marRight w:val="0"/>
                                  <w:marTop w:val="0"/>
                                  <w:marBottom w:val="0"/>
                                  <w:divBdr>
                                    <w:top w:val="none" w:sz="0" w:space="0" w:color="auto"/>
                                    <w:left w:val="none" w:sz="0" w:space="0" w:color="auto"/>
                                    <w:bottom w:val="none" w:sz="0" w:space="0" w:color="auto"/>
                                    <w:right w:val="none" w:sz="0" w:space="0" w:color="auto"/>
                                  </w:divBdr>
                                  <w:divsChild>
                                    <w:div w:id="6461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766367">
      <w:bodyDiv w:val="1"/>
      <w:marLeft w:val="0"/>
      <w:marRight w:val="0"/>
      <w:marTop w:val="0"/>
      <w:marBottom w:val="0"/>
      <w:divBdr>
        <w:top w:val="none" w:sz="0" w:space="0" w:color="auto"/>
        <w:left w:val="none" w:sz="0" w:space="0" w:color="auto"/>
        <w:bottom w:val="none" w:sz="0" w:space="0" w:color="auto"/>
        <w:right w:val="none" w:sz="0" w:space="0" w:color="auto"/>
      </w:divBdr>
      <w:divsChild>
        <w:div w:id="1882783909">
          <w:marLeft w:val="0"/>
          <w:marRight w:val="1"/>
          <w:marTop w:val="0"/>
          <w:marBottom w:val="0"/>
          <w:divBdr>
            <w:top w:val="none" w:sz="0" w:space="0" w:color="auto"/>
            <w:left w:val="none" w:sz="0" w:space="0" w:color="auto"/>
            <w:bottom w:val="none" w:sz="0" w:space="0" w:color="auto"/>
            <w:right w:val="none" w:sz="0" w:space="0" w:color="auto"/>
          </w:divBdr>
          <w:divsChild>
            <w:div w:id="146437151">
              <w:marLeft w:val="0"/>
              <w:marRight w:val="0"/>
              <w:marTop w:val="0"/>
              <w:marBottom w:val="0"/>
              <w:divBdr>
                <w:top w:val="none" w:sz="0" w:space="0" w:color="auto"/>
                <w:left w:val="none" w:sz="0" w:space="0" w:color="auto"/>
                <w:bottom w:val="none" w:sz="0" w:space="0" w:color="auto"/>
                <w:right w:val="none" w:sz="0" w:space="0" w:color="auto"/>
              </w:divBdr>
              <w:divsChild>
                <w:div w:id="1481002550">
                  <w:marLeft w:val="0"/>
                  <w:marRight w:val="1"/>
                  <w:marTop w:val="0"/>
                  <w:marBottom w:val="0"/>
                  <w:divBdr>
                    <w:top w:val="none" w:sz="0" w:space="0" w:color="auto"/>
                    <w:left w:val="none" w:sz="0" w:space="0" w:color="auto"/>
                    <w:bottom w:val="none" w:sz="0" w:space="0" w:color="auto"/>
                    <w:right w:val="none" w:sz="0" w:space="0" w:color="auto"/>
                  </w:divBdr>
                  <w:divsChild>
                    <w:div w:id="1108281213">
                      <w:marLeft w:val="0"/>
                      <w:marRight w:val="0"/>
                      <w:marTop w:val="0"/>
                      <w:marBottom w:val="0"/>
                      <w:divBdr>
                        <w:top w:val="none" w:sz="0" w:space="0" w:color="auto"/>
                        <w:left w:val="none" w:sz="0" w:space="0" w:color="auto"/>
                        <w:bottom w:val="none" w:sz="0" w:space="0" w:color="auto"/>
                        <w:right w:val="none" w:sz="0" w:space="0" w:color="auto"/>
                      </w:divBdr>
                      <w:divsChild>
                        <w:div w:id="1656759053">
                          <w:marLeft w:val="0"/>
                          <w:marRight w:val="0"/>
                          <w:marTop w:val="0"/>
                          <w:marBottom w:val="0"/>
                          <w:divBdr>
                            <w:top w:val="none" w:sz="0" w:space="0" w:color="auto"/>
                            <w:left w:val="none" w:sz="0" w:space="0" w:color="auto"/>
                            <w:bottom w:val="none" w:sz="0" w:space="0" w:color="auto"/>
                            <w:right w:val="none" w:sz="0" w:space="0" w:color="auto"/>
                          </w:divBdr>
                          <w:divsChild>
                            <w:div w:id="1818260607">
                              <w:marLeft w:val="0"/>
                              <w:marRight w:val="0"/>
                              <w:marTop w:val="120"/>
                              <w:marBottom w:val="360"/>
                              <w:divBdr>
                                <w:top w:val="none" w:sz="0" w:space="0" w:color="auto"/>
                                <w:left w:val="none" w:sz="0" w:space="0" w:color="auto"/>
                                <w:bottom w:val="none" w:sz="0" w:space="0" w:color="auto"/>
                                <w:right w:val="none" w:sz="0" w:space="0" w:color="auto"/>
                              </w:divBdr>
                              <w:divsChild>
                                <w:div w:id="513613192">
                                  <w:marLeft w:val="0"/>
                                  <w:marRight w:val="0"/>
                                  <w:marTop w:val="0"/>
                                  <w:marBottom w:val="0"/>
                                  <w:divBdr>
                                    <w:top w:val="none" w:sz="0" w:space="0" w:color="auto"/>
                                    <w:left w:val="none" w:sz="0" w:space="0" w:color="auto"/>
                                    <w:bottom w:val="none" w:sz="0" w:space="0" w:color="auto"/>
                                    <w:right w:val="none" w:sz="0" w:space="0" w:color="auto"/>
                                  </w:divBdr>
                                  <w:divsChild>
                                    <w:div w:id="1069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19776">
      <w:bodyDiv w:val="1"/>
      <w:marLeft w:val="0"/>
      <w:marRight w:val="0"/>
      <w:marTop w:val="0"/>
      <w:marBottom w:val="0"/>
      <w:divBdr>
        <w:top w:val="none" w:sz="0" w:space="0" w:color="auto"/>
        <w:left w:val="none" w:sz="0" w:space="0" w:color="auto"/>
        <w:bottom w:val="none" w:sz="0" w:space="0" w:color="auto"/>
        <w:right w:val="none" w:sz="0" w:space="0" w:color="auto"/>
      </w:divBdr>
      <w:divsChild>
        <w:div w:id="1818722024">
          <w:marLeft w:val="0"/>
          <w:marRight w:val="1"/>
          <w:marTop w:val="0"/>
          <w:marBottom w:val="0"/>
          <w:divBdr>
            <w:top w:val="none" w:sz="0" w:space="0" w:color="auto"/>
            <w:left w:val="none" w:sz="0" w:space="0" w:color="auto"/>
            <w:bottom w:val="none" w:sz="0" w:space="0" w:color="auto"/>
            <w:right w:val="none" w:sz="0" w:space="0" w:color="auto"/>
          </w:divBdr>
          <w:divsChild>
            <w:div w:id="1910185972">
              <w:marLeft w:val="0"/>
              <w:marRight w:val="0"/>
              <w:marTop w:val="0"/>
              <w:marBottom w:val="0"/>
              <w:divBdr>
                <w:top w:val="none" w:sz="0" w:space="0" w:color="auto"/>
                <w:left w:val="none" w:sz="0" w:space="0" w:color="auto"/>
                <w:bottom w:val="none" w:sz="0" w:space="0" w:color="auto"/>
                <w:right w:val="none" w:sz="0" w:space="0" w:color="auto"/>
              </w:divBdr>
              <w:divsChild>
                <w:div w:id="519782007">
                  <w:marLeft w:val="0"/>
                  <w:marRight w:val="1"/>
                  <w:marTop w:val="0"/>
                  <w:marBottom w:val="0"/>
                  <w:divBdr>
                    <w:top w:val="none" w:sz="0" w:space="0" w:color="auto"/>
                    <w:left w:val="none" w:sz="0" w:space="0" w:color="auto"/>
                    <w:bottom w:val="none" w:sz="0" w:space="0" w:color="auto"/>
                    <w:right w:val="none" w:sz="0" w:space="0" w:color="auto"/>
                  </w:divBdr>
                  <w:divsChild>
                    <w:div w:id="572858191">
                      <w:marLeft w:val="0"/>
                      <w:marRight w:val="0"/>
                      <w:marTop w:val="0"/>
                      <w:marBottom w:val="0"/>
                      <w:divBdr>
                        <w:top w:val="none" w:sz="0" w:space="0" w:color="auto"/>
                        <w:left w:val="none" w:sz="0" w:space="0" w:color="auto"/>
                        <w:bottom w:val="none" w:sz="0" w:space="0" w:color="auto"/>
                        <w:right w:val="none" w:sz="0" w:space="0" w:color="auto"/>
                      </w:divBdr>
                      <w:divsChild>
                        <w:div w:id="155267006">
                          <w:marLeft w:val="0"/>
                          <w:marRight w:val="0"/>
                          <w:marTop w:val="0"/>
                          <w:marBottom w:val="0"/>
                          <w:divBdr>
                            <w:top w:val="none" w:sz="0" w:space="0" w:color="auto"/>
                            <w:left w:val="none" w:sz="0" w:space="0" w:color="auto"/>
                            <w:bottom w:val="none" w:sz="0" w:space="0" w:color="auto"/>
                            <w:right w:val="none" w:sz="0" w:space="0" w:color="auto"/>
                          </w:divBdr>
                          <w:divsChild>
                            <w:div w:id="457914052">
                              <w:marLeft w:val="0"/>
                              <w:marRight w:val="0"/>
                              <w:marTop w:val="120"/>
                              <w:marBottom w:val="360"/>
                              <w:divBdr>
                                <w:top w:val="none" w:sz="0" w:space="0" w:color="auto"/>
                                <w:left w:val="none" w:sz="0" w:space="0" w:color="auto"/>
                                <w:bottom w:val="none" w:sz="0" w:space="0" w:color="auto"/>
                                <w:right w:val="none" w:sz="0" w:space="0" w:color="auto"/>
                              </w:divBdr>
                              <w:divsChild>
                                <w:div w:id="1658264071">
                                  <w:marLeft w:val="0"/>
                                  <w:marRight w:val="0"/>
                                  <w:marTop w:val="0"/>
                                  <w:marBottom w:val="0"/>
                                  <w:divBdr>
                                    <w:top w:val="none" w:sz="0" w:space="0" w:color="auto"/>
                                    <w:left w:val="none" w:sz="0" w:space="0" w:color="auto"/>
                                    <w:bottom w:val="none" w:sz="0" w:space="0" w:color="auto"/>
                                    <w:right w:val="none" w:sz="0" w:space="0" w:color="auto"/>
                                  </w:divBdr>
                                  <w:divsChild>
                                    <w:div w:id="1788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819923">
      <w:bodyDiv w:val="1"/>
      <w:marLeft w:val="0"/>
      <w:marRight w:val="0"/>
      <w:marTop w:val="0"/>
      <w:marBottom w:val="0"/>
      <w:divBdr>
        <w:top w:val="none" w:sz="0" w:space="0" w:color="auto"/>
        <w:left w:val="none" w:sz="0" w:space="0" w:color="auto"/>
        <w:bottom w:val="none" w:sz="0" w:space="0" w:color="auto"/>
        <w:right w:val="none" w:sz="0" w:space="0" w:color="auto"/>
      </w:divBdr>
      <w:divsChild>
        <w:div w:id="1725636825">
          <w:marLeft w:val="0"/>
          <w:marRight w:val="1"/>
          <w:marTop w:val="0"/>
          <w:marBottom w:val="0"/>
          <w:divBdr>
            <w:top w:val="none" w:sz="0" w:space="0" w:color="auto"/>
            <w:left w:val="none" w:sz="0" w:space="0" w:color="auto"/>
            <w:bottom w:val="none" w:sz="0" w:space="0" w:color="auto"/>
            <w:right w:val="none" w:sz="0" w:space="0" w:color="auto"/>
          </w:divBdr>
          <w:divsChild>
            <w:div w:id="1168668496">
              <w:marLeft w:val="0"/>
              <w:marRight w:val="0"/>
              <w:marTop w:val="0"/>
              <w:marBottom w:val="0"/>
              <w:divBdr>
                <w:top w:val="none" w:sz="0" w:space="0" w:color="auto"/>
                <w:left w:val="none" w:sz="0" w:space="0" w:color="auto"/>
                <w:bottom w:val="none" w:sz="0" w:space="0" w:color="auto"/>
                <w:right w:val="none" w:sz="0" w:space="0" w:color="auto"/>
              </w:divBdr>
              <w:divsChild>
                <w:div w:id="1136490513">
                  <w:marLeft w:val="0"/>
                  <w:marRight w:val="1"/>
                  <w:marTop w:val="0"/>
                  <w:marBottom w:val="0"/>
                  <w:divBdr>
                    <w:top w:val="none" w:sz="0" w:space="0" w:color="auto"/>
                    <w:left w:val="none" w:sz="0" w:space="0" w:color="auto"/>
                    <w:bottom w:val="none" w:sz="0" w:space="0" w:color="auto"/>
                    <w:right w:val="none" w:sz="0" w:space="0" w:color="auto"/>
                  </w:divBdr>
                  <w:divsChild>
                    <w:div w:id="1886135794">
                      <w:marLeft w:val="0"/>
                      <w:marRight w:val="0"/>
                      <w:marTop w:val="0"/>
                      <w:marBottom w:val="0"/>
                      <w:divBdr>
                        <w:top w:val="none" w:sz="0" w:space="0" w:color="auto"/>
                        <w:left w:val="none" w:sz="0" w:space="0" w:color="auto"/>
                        <w:bottom w:val="none" w:sz="0" w:space="0" w:color="auto"/>
                        <w:right w:val="none" w:sz="0" w:space="0" w:color="auto"/>
                      </w:divBdr>
                      <w:divsChild>
                        <w:div w:id="1940984756">
                          <w:marLeft w:val="0"/>
                          <w:marRight w:val="0"/>
                          <w:marTop w:val="0"/>
                          <w:marBottom w:val="0"/>
                          <w:divBdr>
                            <w:top w:val="none" w:sz="0" w:space="0" w:color="auto"/>
                            <w:left w:val="none" w:sz="0" w:space="0" w:color="auto"/>
                            <w:bottom w:val="none" w:sz="0" w:space="0" w:color="auto"/>
                            <w:right w:val="none" w:sz="0" w:space="0" w:color="auto"/>
                          </w:divBdr>
                          <w:divsChild>
                            <w:div w:id="1761367819">
                              <w:marLeft w:val="0"/>
                              <w:marRight w:val="0"/>
                              <w:marTop w:val="120"/>
                              <w:marBottom w:val="360"/>
                              <w:divBdr>
                                <w:top w:val="none" w:sz="0" w:space="0" w:color="auto"/>
                                <w:left w:val="none" w:sz="0" w:space="0" w:color="auto"/>
                                <w:bottom w:val="none" w:sz="0" w:space="0" w:color="auto"/>
                                <w:right w:val="none" w:sz="0" w:space="0" w:color="auto"/>
                              </w:divBdr>
                              <w:divsChild>
                                <w:div w:id="1044669770">
                                  <w:marLeft w:val="0"/>
                                  <w:marRight w:val="0"/>
                                  <w:marTop w:val="0"/>
                                  <w:marBottom w:val="0"/>
                                  <w:divBdr>
                                    <w:top w:val="none" w:sz="0" w:space="0" w:color="auto"/>
                                    <w:left w:val="none" w:sz="0" w:space="0" w:color="auto"/>
                                    <w:bottom w:val="none" w:sz="0" w:space="0" w:color="auto"/>
                                    <w:right w:val="none" w:sz="0" w:space="0" w:color="auto"/>
                                  </w:divBdr>
                                  <w:divsChild>
                                    <w:div w:id="9417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6405">
      <w:bodyDiv w:val="1"/>
      <w:marLeft w:val="0"/>
      <w:marRight w:val="0"/>
      <w:marTop w:val="0"/>
      <w:marBottom w:val="0"/>
      <w:divBdr>
        <w:top w:val="none" w:sz="0" w:space="0" w:color="auto"/>
        <w:left w:val="none" w:sz="0" w:space="0" w:color="auto"/>
        <w:bottom w:val="none" w:sz="0" w:space="0" w:color="auto"/>
        <w:right w:val="none" w:sz="0" w:space="0" w:color="auto"/>
      </w:divBdr>
      <w:divsChild>
        <w:div w:id="378356966">
          <w:marLeft w:val="0"/>
          <w:marRight w:val="1"/>
          <w:marTop w:val="0"/>
          <w:marBottom w:val="0"/>
          <w:divBdr>
            <w:top w:val="none" w:sz="0" w:space="0" w:color="auto"/>
            <w:left w:val="none" w:sz="0" w:space="0" w:color="auto"/>
            <w:bottom w:val="none" w:sz="0" w:space="0" w:color="auto"/>
            <w:right w:val="none" w:sz="0" w:space="0" w:color="auto"/>
          </w:divBdr>
          <w:divsChild>
            <w:div w:id="249891891">
              <w:marLeft w:val="0"/>
              <w:marRight w:val="0"/>
              <w:marTop w:val="0"/>
              <w:marBottom w:val="0"/>
              <w:divBdr>
                <w:top w:val="none" w:sz="0" w:space="0" w:color="auto"/>
                <w:left w:val="none" w:sz="0" w:space="0" w:color="auto"/>
                <w:bottom w:val="none" w:sz="0" w:space="0" w:color="auto"/>
                <w:right w:val="none" w:sz="0" w:space="0" w:color="auto"/>
              </w:divBdr>
              <w:divsChild>
                <w:div w:id="2091610047">
                  <w:marLeft w:val="0"/>
                  <w:marRight w:val="1"/>
                  <w:marTop w:val="0"/>
                  <w:marBottom w:val="0"/>
                  <w:divBdr>
                    <w:top w:val="none" w:sz="0" w:space="0" w:color="auto"/>
                    <w:left w:val="none" w:sz="0" w:space="0" w:color="auto"/>
                    <w:bottom w:val="none" w:sz="0" w:space="0" w:color="auto"/>
                    <w:right w:val="none" w:sz="0" w:space="0" w:color="auto"/>
                  </w:divBdr>
                  <w:divsChild>
                    <w:div w:id="1982342059">
                      <w:marLeft w:val="0"/>
                      <w:marRight w:val="0"/>
                      <w:marTop w:val="0"/>
                      <w:marBottom w:val="0"/>
                      <w:divBdr>
                        <w:top w:val="none" w:sz="0" w:space="0" w:color="auto"/>
                        <w:left w:val="none" w:sz="0" w:space="0" w:color="auto"/>
                        <w:bottom w:val="none" w:sz="0" w:space="0" w:color="auto"/>
                        <w:right w:val="none" w:sz="0" w:space="0" w:color="auto"/>
                      </w:divBdr>
                      <w:divsChild>
                        <w:div w:id="543064053">
                          <w:marLeft w:val="0"/>
                          <w:marRight w:val="0"/>
                          <w:marTop w:val="0"/>
                          <w:marBottom w:val="0"/>
                          <w:divBdr>
                            <w:top w:val="none" w:sz="0" w:space="0" w:color="auto"/>
                            <w:left w:val="none" w:sz="0" w:space="0" w:color="auto"/>
                            <w:bottom w:val="none" w:sz="0" w:space="0" w:color="auto"/>
                            <w:right w:val="none" w:sz="0" w:space="0" w:color="auto"/>
                          </w:divBdr>
                          <w:divsChild>
                            <w:div w:id="551845167">
                              <w:marLeft w:val="0"/>
                              <w:marRight w:val="0"/>
                              <w:marTop w:val="120"/>
                              <w:marBottom w:val="360"/>
                              <w:divBdr>
                                <w:top w:val="none" w:sz="0" w:space="0" w:color="auto"/>
                                <w:left w:val="none" w:sz="0" w:space="0" w:color="auto"/>
                                <w:bottom w:val="none" w:sz="0" w:space="0" w:color="auto"/>
                                <w:right w:val="none" w:sz="0" w:space="0" w:color="auto"/>
                              </w:divBdr>
                              <w:divsChild>
                                <w:div w:id="1794179199">
                                  <w:marLeft w:val="420"/>
                                  <w:marRight w:val="0"/>
                                  <w:marTop w:val="0"/>
                                  <w:marBottom w:val="0"/>
                                  <w:divBdr>
                                    <w:top w:val="none" w:sz="0" w:space="0" w:color="auto"/>
                                    <w:left w:val="none" w:sz="0" w:space="0" w:color="auto"/>
                                    <w:bottom w:val="none" w:sz="0" w:space="0" w:color="auto"/>
                                    <w:right w:val="none" w:sz="0" w:space="0" w:color="auto"/>
                                  </w:divBdr>
                                  <w:divsChild>
                                    <w:div w:id="268660110">
                                      <w:marLeft w:val="0"/>
                                      <w:marRight w:val="0"/>
                                      <w:marTop w:val="34"/>
                                      <w:marBottom w:val="34"/>
                                      <w:divBdr>
                                        <w:top w:val="none" w:sz="0" w:space="0" w:color="auto"/>
                                        <w:left w:val="none" w:sz="0" w:space="0" w:color="auto"/>
                                        <w:bottom w:val="none" w:sz="0" w:space="0" w:color="auto"/>
                                        <w:right w:val="none" w:sz="0" w:space="0" w:color="auto"/>
                                      </w:divBdr>
                                    </w:div>
                                    <w:div w:id="1968269155">
                                      <w:marLeft w:val="0"/>
                                      <w:marRight w:val="0"/>
                                      <w:marTop w:val="0"/>
                                      <w:marBottom w:val="0"/>
                                      <w:divBdr>
                                        <w:top w:val="none" w:sz="0" w:space="0" w:color="auto"/>
                                        <w:left w:val="none" w:sz="0" w:space="0" w:color="auto"/>
                                        <w:bottom w:val="none" w:sz="0" w:space="0" w:color="auto"/>
                                        <w:right w:val="none" w:sz="0" w:space="0" w:color="auto"/>
                                      </w:divBdr>
                                      <w:divsChild>
                                        <w:div w:id="20600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676778">
      <w:bodyDiv w:val="1"/>
      <w:marLeft w:val="0"/>
      <w:marRight w:val="0"/>
      <w:marTop w:val="0"/>
      <w:marBottom w:val="0"/>
      <w:divBdr>
        <w:top w:val="none" w:sz="0" w:space="0" w:color="auto"/>
        <w:left w:val="none" w:sz="0" w:space="0" w:color="auto"/>
        <w:bottom w:val="none" w:sz="0" w:space="0" w:color="auto"/>
        <w:right w:val="none" w:sz="0" w:space="0" w:color="auto"/>
      </w:divBdr>
    </w:div>
    <w:div w:id="1360206271">
      <w:bodyDiv w:val="1"/>
      <w:marLeft w:val="0"/>
      <w:marRight w:val="0"/>
      <w:marTop w:val="0"/>
      <w:marBottom w:val="0"/>
      <w:divBdr>
        <w:top w:val="none" w:sz="0" w:space="0" w:color="auto"/>
        <w:left w:val="none" w:sz="0" w:space="0" w:color="auto"/>
        <w:bottom w:val="none" w:sz="0" w:space="0" w:color="auto"/>
        <w:right w:val="none" w:sz="0" w:space="0" w:color="auto"/>
      </w:divBdr>
      <w:divsChild>
        <w:div w:id="1203443979">
          <w:marLeft w:val="0"/>
          <w:marRight w:val="1"/>
          <w:marTop w:val="0"/>
          <w:marBottom w:val="0"/>
          <w:divBdr>
            <w:top w:val="none" w:sz="0" w:space="0" w:color="auto"/>
            <w:left w:val="none" w:sz="0" w:space="0" w:color="auto"/>
            <w:bottom w:val="none" w:sz="0" w:space="0" w:color="auto"/>
            <w:right w:val="none" w:sz="0" w:space="0" w:color="auto"/>
          </w:divBdr>
          <w:divsChild>
            <w:div w:id="169569496">
              <w:marLeft w:val="0"/>
              <w:marRight w:val="0"/>
              <w:marTop w:val="0"/>
              <w:marBottom w:val="0"/>
              <w:divBdr>
                <w:top w:val="none" w:sz="0" w:space="0" w:color="auto"/>
                <w:left w:val="none" w:sz="0" w:space="0" w:color="auto"/>
                <w:bottom w:val="none" w:sz="0" w:space="0" w:color="auto"/>
                <w:right w:val="none" w:sz="0" w:space="0" w:color="auto"/>
              </w:divBdr>
              <w:divsChild>
                <w:div w:id="38088497">
                  <w:marLeft w:val="0"/>
                  <w:marRight w:val="1"/>
                  <w:marTop w:val="0"/>
                  <w:marBottom w:val="0"/>
                  <w:divBdr>
                    <w:top w:val="none" w:sz="0" w:space="0" w:color="auto"/>
                    <w:left w:val="none" w:sz="0" w:space="0" w:color="auto"/>
                    <w:bottom w:val="none" w:sz="0" w:space="0" w:color="auto"/>
                    <w:right w:val="none" w:sz="0" w:space="0" w:color="auto"/>
                  </w:divBdr>
                  <w:divsChild>
                    <w:div w:id="950474703">
                      <w:marLeft w:val="0"/>
                      <w:marRight w:val="0"/>
                      <w:marTop w:val="0"/>
                      <w:marBottom w:val="0"/>
                      <w:divBdr>
                        <w:top w:val="none" w:sz="0" w:space="0" w:color="auto"/>
                        <w:left w:val="none" w:sz="0" w:space="0" w:color="auto"/>
                        <w:bottom w:val="none" w:sz="0" w:space="0" w:color="auto"/>
                        <w:right w:val="none" w:sz="0" w:space="0" w:color="auto"/>
                      </w:divBdr>
                      <w:divsChild>
                        <w:div w:id="1928221330">
                          <w:marLeft w:val="0"/>
                          <w:marRight w:val="0"/>
                          <w:marTop w:val="0"/>
                          <w:marBottom w:val="0"/>
                          <w:divBdr>
                            <w:top w:val="none" w:sz="0" w:space="0" w:color="auto"/>
                            <w:left w:val="none" w:sz="0" w:space="0" w:color="auto"/>
                            <w:bottom w:val="none" w:sz="0" w:space="0" w:color="auto"/>
                            <w:right w:val="none" w:sz="0" w:space="0" w:color="auto"/>
                          </w:divBdr>
                          <w:divsChild>
                            <w:div w:id="704255424">
                              <w:marLeft w:val="0"/>
                              <w:marRight w:val="0"/>
                              <w:marTop w:val="120"/>
                              <w:marBottom w:val="360"/>
                              <w:divBdr>
                                <w:top w:val="none" w:sz="0" w:space="0" w:color="auto"/>
                                <w:left w:val="none" w:sz="0" w:space="0" w:color="auto"/>
                                <w:bottom w:val="none" w:sz="0" w:space="0" w:color="auto"/>
                                <w:right w:val="none" w:sz="0" w:space="0" w:color="auto"/>
                              </w:divBdr>
                              <w:divsChild>
                                <w:div w:id="1860583489">
                                  <w:marLeft w:val="0"/>
                                  <w:marRight w:val="0"/>
                                  <w:marTop w:val="0"/>
                                  <w:marBottom w:val="0"/>
                                  <w:divBdr>
                                    <w:top w:val="none" w:sz="0" w:space="0" w:color="auto"/>
                                    <w:left w:val="none" w:sz="0" w:space="0" w:color="auto"/>
                                    <w:bottom w:val="none" w:sz="0" w:space="0" w:color="auto"/>
                                    <w:right w:val="none" w:sz="0" w:space="0" w:color="auto"/>
                                  </w:divBdr>
                                  <w:divsChild>
                                    <w:div w:id="6627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7154">
      <w:bodyDiv w:val="1"/>
      <w:marLeft w:val="0"/>
      <w:marRight w:val="0"/>
      <w:marTop w:val="0"/>
      <w:marBottom w:val="0"/>
      <w:divBdr>
        <w:top w:val="none" w:sz="0" w:space="0" w:color="auto"/>
        <w:left w:val="none" w:sz="0" w:space="0" w:color="auto"/>
        <w:bottom w:val="none" w:sz="0" w:space="0" w:color="auto"/>
        <w:right w:val="none" w:sz="0" w:space="0" w:color="auto"/>
      </w:divBdr>
      <w:divsChild>
        <w:div w:id="1598708209">
          <w:marLeft w:val="0"/>
          <w:marRight w:val="0"/>
          <w:marTop w:val="0"/>
          <w:marBottom w:val="0"/>
          <w:divBdr>
            <w:top w:val="none" w:sz="0" w:space="0" w:color="auto"/>
            <w:left w:val="none" w:sz="0" w:space="0" w:color="auto"/>
            <w:bottom w:val="none" w:sz="0" w:space="0" w:color="auto"/>
            <w:right w:val="none" w:sz="0" w:space="0" w:color="auto"/>
          </w:divBdr>
        </w:div>
        <w:div w:id="342515055">
          <w:marLeft w:val="0"/>
          <w:marRight w:val="0"/>
          <w:marTop w:val="0"/>
          <w:marBottom w:val="0"/>
          <w:divBdr>
            <w:top w:val="none" w:sz="0" w:space="0" w:color="auto"/>
            <w:left w:val="none" w:sz="0" w:space="0" w:color="auto"/>
            <w:bottom w:val="none" w:sz="0" w:space="0" w:color="auto"/>
            <w:right w:val="none" w:sz="0" w:space="0" w:color="auto"/>
          </w:divBdr>
        </w:div>
        <w:div w:id="330836576">
          <w:marLeft w:val="0"/>
          <w:marRight w:val="0"/>
          <w:marTop w:val="0"/>
          <w:marBottom w:val="0"/>
          <w:divBdr>
            <w:top w:val="none" w:sz="0" w:space="0" w:color="auto"/>
            <w:left w:val="none" w:sz="0" w:space="0" w:color="auto"/>
            <w:bottom w:val="none" w:sz="0" w:space="0" w:color="auto"/>
            <w:right w:val="none" w:sz="0" w:space="0" w:color="auto"/>
          </w:divBdr>
        </w:div>
        <w:div w:id="764501093">
          <w:marLeft w:val="0"/>
          <w:marRight w:val="0"/>
          <w:marTop w:val="0"/>
          <w:marBottom w:val="0"/>
          <w:divBdr>
            <w:top w:val="none" w:sz="0" w:space="0" w:color="auto"/>
            <w:left w:val="none" w:sz="0" w:space="0" w:color="auto"/>
            <w:bottom w:val="none" w:sz="0" w:space="0" w:color="auto"/>
            <w:right w:val="none" w:sz="0" w:space="0" w:color="auto"/>
          </w:divBdr>
        </w:div>
        <w:div w:id="932710542">
          <w:marLeft w:val="0"/>
          <w:marRight w:val="0"/>
          <w:marTop w:val="0"/>
          <w:marBottom w:val="0"/>
          <w:divBdr>
            <w:top w:val="none" w:sz="0" w:space="0" w:color="auto"/>
            <w:left w:val="none" w:sz="0" w:space="0" w:color="auto"/>
            <w:bottom w:val="none" w:sz="0" w:space="0" w:color="auto"/>
            <w:right w:val="none" w:sz="0" w:space="0" w:color="auto"/>
          </w:divBdr>
        </w:div>
        <w:div w:id="1034039067">
          <w:marLeft w:val="0"/>
          <w:marRight w:val="0"/>
          <w:marTop w:val="0"/>
          <w:marBottom w:val="0"/>
          <w:divBdr>
            <w:top w:val="none" w:sz="0" w:space="0" w:color="auto"/>
            <w:left w:val="none" w:sz="0" w:space="0" w:color="auto"/>
            <w:bottom w:val="none" w:sz="0" w:space="0" w:color="auto"/>
            <w:right w:val="none" w:sz="0" w:space="0" w:color="auto"/>
          </w:divBdr>
        </w:div>
        <w:div w:id="936838394">
          <w:marLeft w:val="0"/>
          <w:marRight w:val="0"/>
          <w:marTop w:val="0"/>
          <w:marBottom w:val="0"/>
          <w:divBdr>
            <w:top w:val="none" w:sz="0" w:space="0" w:color="auto"/>
            <w:left w:val="none" w:sz="0" w:space="0" w:color="auto"/>
            <w:bottom w:val="none" w:sz="0" w:space="0" w:color="auto"/>
            <w:right w:val="none" w:sz="0" w:space="0" w:color="auto"/>
          </w:divBdr>
        </w:div>
        <w:div w:id="1834755985">
          <w:marLeft w:val="0"/>
          <w:marRight w:val="0"/>
          <w:marTop w:val="0"/>
          <w:marBottom w:val="0"/>
          <w:divBdr>
            <w:top w:val="none" w:sz="0" w:space="0" w:color="auto"/>
            <w:left w:val="none" w:sz="0" w:space="0" w:color="auto"/>
            <w:bottom w:val="none" w:sz="0" w:space="0" w:color="auto"/>
            <w:right w:val="none" w:sz="0" w:space="0" w:color="auto"/>
          </w:divBdr>
        </w:div>
        <w:div w:id="2136899160">
          <w:marLeft w:val="0"/>
          <w:marRight w:val="0"/>
          <w:marTop w:val="0"/>
          <w:marBottom w:val="0"/>
          <w:divBdr>
            <w:top w:val="none" w:sz="0" w:space="0" w:color="auto"/>
            <w:left w:val="none" w:sz="0" w:space="0" w:color="auto"/>
            <w:bottom w:val="none" w:sz="0" w:space="0" w:color="auto"/>
            <w:right w:val="none" w:sz="0" w:space="0" w:color="auto"/>
          </w:divBdr>
        </w:div>
        <w:div w:id="680084578">
          <w:marLeft w:val="0"/>
          <w:marRight w:val="0"/>
          <w:marTop w:val="0"/>
          <w:marBottom w:val="0"/>
          <w:divBdr>
            <w:top w:val="none" w:sz="0" w:space="0" w:color="auto"/>
            <w:left w:val="none" w:sz="0" w:space="0" w:color="auto"/>
            <w:bottom w:val="none" w:sz="0" w:space="0" w:color="auto"/>
            <w:right w:val="none" w:sz="0" w:space="0" w:color="auto"/>
          </w:divBdr>
        </w:div>
        <w:div w:id="2106339028">
          <w:marLeft w:val="0"/>
          <w:marRight w:val="0"/>
          <w:marTop w:val="0"/>
          <w:marBottom w:val="0"/>
          <w:divBdr>
            <w:top w:val="none" w:sz="0" w:space="0" w:color="auto"/>
            <w:left w:val="none" w:sz="0" w:space="0" w:color="auto"/>
            <w:bottom w:val="none" w:sz="0" w:space="0" w:color="auto"/>
            <w:right w:val="none" w:sz="0" w:space="0" w:color="auto"/>
          </w:divBdr>
        </w:div>
        <w:div w:id="395057083">
          <w:marLeft w:val="0"/>
          <w:marRight w:val="0"/>
          <w:marTop w:val="0"/>
          <w:marBottom w:val="0"/>
          <w:divBdr>
            <w:top w:val="none" w:sz="0" w:space="0" w:color="auto"/>
            <w:left w:val="none" w:sz="0" w:space="0" w:color="auto"/>
            <w:bottom w:val="none" w:sz="0" w:space="0" w:color="auto"/>
            <w:right w:val="none" w:sz="0" w:space="0" w:color="auto"/>
          </w:divBdr>
        </w:div>
        <w:div w:id="1735196905">
          <w:marLeft w:val="0"/>
          <w:marRight w:val="0"/>
          <w:marTop w:val="0"/>
          <w:marBottom w:val="0"/>
          <w:divBdr>
            <w:top w:val="none" w:sz="0" w:space="0" w:color="auto"/>
            <w:left w:val="none" w:sz="0" w:space="0" w:color="auto"/>
            <w:bottom w:val="none" w:sz="0" w:space="0" w:color="auto"/>
            <w:right w:val="none" w:sz="0" w:space="0" w:color="auto"/>
          </w:divBdr>
        </w:div>
        <w:div w:id="1824545234">
          <w:marLeft w:val="0"/>
          <w:marRight w:val="0"/>
          <w:marTop w:val="0"/>
          <w:marBottom w:val="0"/>
          <w:divBdr>
            <w:top w:val="none" w:sz="0" w:space="0" w:color="auto"/>
            <w:left w:val="none" w:sz="0" w:space="0" w:color="auto"/>
            <w:bottom w:val="none" w:sz="0" w:space="0" w:color="auto"/>
            <w:right w:val="none" w:sz="0" w:space="0" w:color="auto"/>
          </w:divBdr>
        </w:div>
        <w:div w:id="1958752998">
          <w:marLeft w:val="0"/>
          <w:marRight w:val="0"/>
          <w:marTop w:val="0"/>
          <w:marBottom w:val="0"/>
          <w:divBdr>
            <w:top w:val="none" w:sz="0" w:space="0" w:color="auto"/>
            <w:left w:val="none" w:sz="0" w:space="0" w:color="auto"/>
            <w:bottom w:val="none" w:sz="0" w:space="0" w:color="auto"/>
            <w:right w:val="none" w:sz="0" w:space="0" w:color="auto"/>
          </w:divBdr>
        </w:div>
        <w:div w:id="889224451">
          <w:marLeft w:val="0"/>
          <w:marRight w:val="0"/>
          <w:marTop w:val="0"/>
          <w:marBottom w:val="0"/>
          <w:divBdr>
            <w:top w:val="none" w:sz="0" w:space="0" w:color="auto"/>
            <w:left w:val="none" w:sz="0" w:space="0" w:color="auto"/>
            <w:bottom w:val="none" w:sz="0" w:space="0" w:color="auto"/>
            <w:right w:val="none" w:sz="0" w:space="0" w:color="auto"/>
          </w:divBdr>
        </w:div>
        <w:div w:id="2090690887">
          <w:marLeft w:val="0"/>
          <w:marRight w:val="0"/>
          <w:marTop w:val="0"/>
          <w:marBottom w:val="0"/>
          <w:divBdr>
            <w:top w:val="none" w:sz="0" w:space="0" w:color="auto"/>
            <w:left w:val="none" w:sz="0" w:space="0" w:color="auto"/>
            <w:bottom w:val="none" w:sz="0" w:space="0" w:color="auto"/>
            <w:right w:val="none" w:sz="0" w:space="0" w:color="auto"/>
          </w:divBdr>
        </w:div>
        <w:div w:id="1726949520">
          <w:marLeft w:val="0"/>
          <w:marRight w:val="0"/>
          <w:marTop w:val="0"/>
          <w:marBottom w:val="0"/>
          <w:divBdr>
            <w:top w:val="none" w:sz="0" w:space="0" w:color="auto"/>
            <w:left w:val="none" w:sz="0" w:space="0" w:color="auto"/>
            <w:bottom w:val="none" w:sz="0" w:space="0" w:color="auto"/>
            <w:right w:val="none" w:sz="0" w:space="0" w:color="auto"/>
          </w:divBdr>
        </w:div>
        <w:div w:id="607087169">
          <w:marLeft w:val="0"/>
          <w:marRight w:val="0"/>
          <w:marTop w:val="0"/>
          <w:marBottom w:val="0"/>
          <w:divBdr>
            <w:top w:val="none" w:sz="0" w:space="0" w:color="auto"/>
            <w:left w:val="none" w:sz="0" w:space="0" w:color="auto"/>
            <w:bottom w:val="none" w:sz="0" w:space="0" w:color="auto"/>
            <w:right w:val="none" w:sz="0" w:space="0" w:color="auto"/>
          </w:divBdr>
        </w:div>
        <w:div w:id="1575431248">
          <w:marLeft w:val="0"/>
          <w:marRight w:val="0"/>
          <w:marTop w:val="0"/>
          <w:marBottom w:val="0"/>
          <w:divBdr>
            <w:top w:val="none" w:sz="0" w:space="0" w:color="auto"/>
            <w:left w:val="none" w:sz="0" w:space="0" w:color="auto"/>
            <w:bottom w:val="none" w:sz="0" w:space="0" w:color="auto"/>
            <w:right w:val="none" w:sz="0" w:space="0" w:color="auto"/>
          </w:divBdr>
        </w:div>
        <w:div w:id="84964212">
          <w:marLeft w:val="0"/>
          <w:marRight w:val="0"/>
          <w:marTop w:val="0"/>
          <w:marBottom w:val="0"/>
          <w:divBdr>
            <w:top w:val="none" w:sz="0" w:space="0" w:color="auto"/>
            <w:left w:val="none" w:sz="0" w:space="0" w:color="auto"/>
            <w:bottom w:val="none" w:sz="0" w:space="0" w:color="auto"/>
            <w:right w:val="none" w:sz="0" w:space="0" w:color="auto"/>
          </w:divBdr>
        </w:div>
        <w:div w:id="1698431033">
          <w:marLeft w:val="0"/>
          <w:marRight w:val="0"/>
          <w:marTop w:val="0"/>
          <w:marBottom w:val="0"/>
          <w:divBdr>
            <w:top w:val="none" w:sz="0" w:space="0" w:color="auto"/>
            <w:left w:val="none" w:sz="0" w:space="0" w:color="auto"/>
            <w:bottom w:val="none" w:sz="0" w:space="0" w:color="auto"/>
            <w:right w:val="none" w:sz="0" w:space="0" w:color="auto"/>
          </w:divBdr>
        </w:div>
        <w:div w:id="133067038">
          <w:marLeft w:val="0"/>
          <w:marRight w:val="0"/>
          <w:marTop w:val="0"/>
          <w:marBottom w:val="0"/>
          <w:divBdr>
            <w:top w:val="none" w:sz="0" w:space="0" w:color="auto"/>
            <w:left w:val="none" w:sz="0" w:space="0" w:color="auto"/>
            <w:bottom w:val="none" w:sz="0" w:space="0" w:color="auto"/>
            <w:right w:val="none" w:sz="0" w:space="0" w:color="auto"/>
          </w:divBdr>
        </w:div>
        <w:div w:id="795757750">
          <w:marLeft w:val="0"/>
          <w:marRight w:val="0"/>
          <w:marTop w:val="0"/>
          <w:marBottom w:val="0"/>
          <w:divBdr>
            <w:top w:val="none" w:sz="0" w:space="0" w:color="auto"/>
            <w:left w:val="none" w:sz="0" w:space="0" w:color="auto"/>
            <w:bottom w:val="none" w:sz="0" w:space="0" w:color="auto"/>
            <w:right w:val="none" w:sz="0" w:space="0" w:color="auto"/>
          </w:divBdr>
        </w:div>
        <w:div w:id="1894920537">
          <w:marLeft w:val="0"/>
          <w:marRight w:val="0"/>
          <w:marTop w:val="0"/>
          <w:marBottom w:val="0"/>
          <w:divBdr>
            <w:top w:val="none" w:sz="0" w:space="0" w:color="auto"/>
            <w:left w:val="none" w:sz="0" w:space="0" w:color="auto"/>
            <w:bottom w:val="none" w:sz="0" w:space="0" w:color="auto"/>
            <w:right w:val="none" w:sz="0" w:space="0" w:color="auto"/>
          </w:divBdr>
        </w:div>
        <w:div w:id="1098253369">
          <w:marLeft w:val="0"/>
          <w:marRight w:val="0"/>
          <w:marTop w:val="0"/>
          <w:marBottom w:val="0"/>
          <w:divBdr>
            <w:top w:val="none" w:sz="0" w:space="0" w:color="auto"/>
            <w:left w:val="none" w:sz="0" w:space="0" w:color="auto"/>
            <w:bottom w:val="none" w:sz="0" w:space="0" w:color="auto"/>
            <w:right w:val="none" w:sz="0" w:space="0" w:color="auto"/>
          </w:divBdr>
        </w:div>
        <w:div w:id="2071298042">
          <w:marLeft w:val="0"/>
          <w:marRight w:val="0"/>
          <w:marTop w:val="0"/>
          <w:marBottom w:val="0"/>
          <w:divBdr>
            <w:top w:val="none" w:sz="0" w:space="0" w:color="auto"/>
            <w:left w:val="none" w:sz="0" w:space="0" w:color="auto"/>
            <w:bottom w:val="none" w:sz="0" w:space="0" w:color="auto"/>
            <w:right w:val="none" w:sz="0" w:space="0" w:color="auto"/>
          </w:divBdr>
        </w:div>
      </w:divsChild>
    </w:div>
    <w:div w:id="1497956498">
      <w:bodyDiv w:val="1"/>
      <w:marLeft w:val="0"/>
      <w:marRight w:val="0"/>
      <w:marTop w:val="0"/>
      <w:marBottom w:val="0"/>
      <w:divBdr>
        <w:top w:val="none" w:sz="0" w:space="0" w:color="auto"/>
        <w:left w:val="none" w:sz="0" w:space="0" w:color="auto"/>
        <w:bottom w:val="none" w:sz="0" w:space="0" w:color="auto"/>
        <w:right w:val="none" w:sz="0" w:space="0" w:color="auto"/>
      </w:divBdr>
      <w:divsChild>
        <w:div w:id="922446444">
          <w:marLeft w:val="0"/>
          <w:marRight w:val="1"/>
          <w:marTop w:val="0"/>
          <w:marBottom w:val="0"/>
          <w:divBdr>
            <w:top w:val="none" w:sz="0" w:space="0" w:color="auto"/>
            <w:left w:val="none" w:sz="0" w:space="0" w:color="auto"/>
            <w:bottom w:val="none" w:sz="0" w:space="0" w:color="auto"/>
            <w:right w:val="none" w:sz="0" w:space="0" w:color="auto"/>
          </w:divBdr>
          <w:divsChild>
            <w:div w:id="1305890219">
              <w:marLeft w:val="0"/>
              <w:marRight w:val="0"/>
              <w:marTop w:val="0"/>
              <w:marBottom w:val="0"/>
              <w:divBdr>
                <w:top w:val="none" w:sz="0" w:space="0" w:color="auto"/>
                <w:left w:val="none" w:sz="0" w:space="0" w:color="auto"/>
                <w:bottom w:val="none" w:sz="0" w:space="0" w:color="auto"/>
                <w:right w:val="none" w:sz="0" w:space="0" w:color="auto"/>
              </w:divBdr>
              <w:divsChild>
                <w:div w:id="1060982838">
                  <w:marLeft w:val="0"/>
                  <w:marRight w:val="1"/>
                  <w:marTop w:val="0"/>
                  <w:marBottom w:val="0"/>
                  <w:divBdr>
                    <w:top w:val="none" w:sz="0" w:space="0" w:color="auto"/>
                    <w:left w:val="none" w:sz="0" w:space="0" w:color="auto"/>
                    <w:bottom w:val="none" w:sz="0" w:space="0" w:color="auto"/>
                    <w:right w:val="none" w:sz="0" w:space="0" w:color="auto"/>
                  </w:divBdr>
                  <w:divsChild>
                    <w:div w:id="1733310366">
                      <w:marLeft w:val="0"/>
                      <w:marRight w:val="0"/>
                      <w:marTop w:val="0"/>
                      <w:marBottom w:val="0"/>
                      <w:divBdr>
                        <w:top w:val="none" w:sz="0" w:space="0" w:color="auto"/>
                        <w:left w:val="none" w:sz="0" w:space="0" w:color="auto"/>
                        <w:bottom w:val="none" w:sz="0" w:space="0" w:color="auto"/>
                        <w:right w:val="none" w:sz="0" w:space="0" w:color="auto"/>
                      </w:divBdr>
                      <w:divsChild>
                        <w:div w:id="1927182307">
                          <w:marLeft w:val="0"/>
                          <w:marRight w:val="0"/>
                          <w:marTop w:val="0"/>
                          <w:marBottom w:val="0"/>
                          <w:divBdr>
                            <w:top w:val="none" w:sz="0" w:space="0" w:color="auto"/>
                            <w:left w:val="none" w:sz="0" w:space="0" w:color="auto"/>
                            <w:bottom w:val="none" w:sz="0" w:space="0" w:color="auto"/>
                            <w:right w:val="none" w:sz="0" w:space="0" w:color="auto"/>
                          </w:divBdr>
                          <w:divsChild>
                            <w:div w:id="1635939202">
                              <w:marLeft w:val="0"/>
                              <w:marRight w:val="0"/>
                              <w:marTop w:val="120"/>
                              <w:marBottom w:val="360"/>
                              <w:divBdr>
                                <w:top w:val="none" w:sz="0" w:space="0" w:color="auto"/>
                                <w:left w:val="none" w:sz="0" w:space="0" w:color="auto"/>
                                <w:bottom w:val="none" w:sz="0" w:space="0" w:color="auto"/>
                                <w:right w:val="none" w:sz="0" w:space="0" w:color="auto"/>
                              </w:divBdr>
                              <w:divsChild>
                                <w:div w:id="748188913">
                                  <w:marLeft w:val="0"/>
                                  <w:marRight w:val="0"/>
                                  <w:marTop w:val="0"/>
                                  <w:marBottom w:val="0"/>
                                  <w:divBdr>
                                    <w:top w:val="none" w:sz="0" w:space="0" w:color="auto"/>
                                    <w:left w:val="none" w:sz="0" w:space="0" w:color="auto"/>
                                    <w:bottom w:val="none" w:sz="0" w:space="0" w:color="auto"/>
                                    <w:right w:val="none" w:sz="0" w:space="0" w:color="auto"/>
                                  </w:divBdr>
                                  <w:divsChild>
                                    <w:div w:id="1937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425263">
      <w:bodyDiv w:val="1"/>
      <w:marLeft w:val="0"/>
      <w:marRight w:val="0"/>
      <w:marTop w:val="0"/>
      <w:marBottom w:val="0"/>
      <w:divBdr>
        <w:top w:val="none" w:sz="0" w:space="0" w:color="auto"/>
        <w:left w:val="none" w:sz="0" w:space="0" w:color="auto"/>
        <w:bottom w:val="none" w:sz="0" w:space="0" w:color="auto"/>
        <w:right w:val="none" w:sz="0" w:space="0" w:color="auto"/>
      </w:divBdr>
      <w:divsChild>
        <w:div w:id="106394401">
          <w:marLeft w:val="0"/>
          <w:marRight w:val="1"/>
          <w:marTop w:val="0"/>
          <w:marBottom w:val="0"/>
          <w:divBdr>
            <w:top w:val="none" w:sz="0" w:space="0" w:color="auto"/>
            <w:left w:val="none" w:sz="0" w:space="0" w:color="auto"/>
            <w:bottom w:val="none" w:sz="0" w:space="0" w:color="auto"/>
            <w:right w:val="none" w:sz="0" w:space="0" w:color="auto"/>
          </w:divBdr>
          <w:divsChild>
            <w:div w:id="2069959411">
              <w:marLeft w:val="0"/>
              <w:marRight w:val="0"/>
              <w:marTop w:val="0"/>
              <w:marBottom w:val="0"/>
              <w:divBdr>
                <w:top w:val="none" w:sz="0" w:space="0" w:color="auto"/>
                <w:left w:val="none" w:sz="0" w:space="0" w:color="auto"/>
                <w:bottom w:val="none" w:sz="0" w:space="0" w:color="auto"/>
                <w:right w:val="none" w:sz="0" w:space="0" w:color="auto"/>
              </w:divBdr>
              <w:divsChild>
                <w:div w:id="668756252">
                  <w:marLeft w:val="0"/>
                  <w:marRight w:val="1"/>
                  <w:marTop w:val="0"/>
                  <w:marBottom w:val="0"/>
                  <w:divBdr>
                    <w:top w:val="none" w:sz="0" w:space="0" w:color="auto"/>
                    <w:left w:val="none" w:sz="0" w:space="0" w:color="auto"/>
                    <w:bottom w:val="none" w:sz="0" w:space="0" w:color="auto"/>
                    <w:right w:val="none" w:sz="0" w:space="0" w:color="auto"/>
                  </w:divBdr>
                  <w:divsChild>
                    <w:div w:id="487013204">
                      <w:marLeft w:val="0"/>
                      <w:marRight w:val="0"/>
                      <w:marTop w:val="0"/>
                      <w:marBottom w:val="0"/>
                      <w:divBdr>
                        <w:top w:val="none" w:sz="0" w:space="0" w:color="auto"/>
                        <w:left w:val="none" w:sz="0" w:space="0" w:color="auto"/>
                        <w:bottom w:val="none" w:sz="0" w:space="0" w:color="auto"/>
                        <w:right w:val="none" w:sz="0" w:space="0" w:color="auto"/>
                      </w:divBdr>
                      <w:divsChild>
                        <w:div w:id="860315805">
                          <w:marLeft w:val="0"/>
                          <w:marRight w:val="0"/>
                          <w:marTop w:val="0"/>
                          <w:marBottom w:val="0"/>
                          <w:divBdr>
                            <w:top w:val="none" w:sz="0" w:space="0" w:color="auto"/>
                            <w:left w:val="none" w:sz="0" w:space="0" w:color="auto"/>
                            <w:bottom w:val="none" w:sz="0" w:space="0" w:color="auto"/>
                            <w:right w:val="none" w:sz="0" w:space="0" w:color="auto"/>
                          </w:divBdr>
                          <w:divsChild>
                            <w:div w:id="469902446">
                              <w:marLeft w:val="0"/>
                              <w:marRight w:val="0"/>
                              <w:marTop w:val="120"/>
                              <w:marBottom w:val="360"/>
                              <w:divBdr>
                                <w:top w:val="none" w:sz="0" w:space="0" w:color="auto"/>
                                <w:left w:val="none" w:sz="0" w:space="0" w:color="auto"/>
                                <w:bottom w:val="none" w:sz="0" w:space="0" w:color="auto"/>
                                <w:right w:val="none" w:sz="0" w:space="0" w:color="auto"/>
                              </w:divBdr>
                              <w:divsChild>
                                <w:div w:id="881212941">
                                  <w:marLeft w:val="420"/>
                                  <w:marRight w:val="0"/>
                                  <w:marTop w:val="0"/>
                                  <w:marBottom w:val="0"/>
                                  <w:divBdr>
                                    <w:top w:val="none" w:sz="0" w:space="0" w:color="auto"/>
                                    <w:left w:val="none" w:sz="0" w:space="0" w:color="auto"/>
                                    <w:bottom w:val="none" w:sz="0" w:space="0" w:color="auto"/>
                                    <w:right w:val="none" w:sz="0" w:space="0" w:color="auto"/>
                                  </w:divBdr>
                                  <w:divsChild>
                                    <w:div w:id="19722472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434626">
      <w:bodyDiv w:val="1"/>
      <w:marLeft w:val="0"/>
      <w:marRight w:val="0"/>
      <w:marTop w:val="0"/>
      <w:marBottom w:val="0"/>
      <w:divBdr>
        <w:top w:val="none" w:sz="0" w:space="0" w:color="auto"/>
        <w:left w:val="none" w:sz="0" w:space="0" w:color="auto"/>
        <w:bottom w:val="none" w:sz="0" w:space="0" w:color="auto"/>
        <w:right w:val="none" w:sz="0" w:space="0" w:color="auto"/>
      </w:divBdr>
      <w:divsChild>
        <w:div w:id="1561288753">
          <w:marLeft w:val="0"/>
          <w:marRight w:val="1"/>
          <w:marTop w:val="0"/>
          <w:marBottom w:val="0"/>
          <w:divBdr>
            <w:top w:val="none" w:sz="0" w:space="0" w:color="auto"/>
            <w:left w:val="none" w:sz="0" w:space="0" w:color="auto"/>
            <w:bottom w:val="none" w:sz="0" w:space="0" w:color="auto"/>
            <w:right w:val="none" w:sz="0" w:space="0" w:color="auto"/>
          </w:divBdr>
          <w:divsChild>
            <w:div w:id="1709183760">
              <w:marLeft w:val="0"/>
              <w:marRight w:val="0"/>
              <w:marTop w:val="0"/>
              <w:marBottom w:val="0"/>
              <w:divBdr>
                <w:top w:val="none" w:sz="0" w:space="0" w:color="auto"/>
                <w:left w:val="none" w:sz="0" w:space="0" w:color="auto"/>
                <w:bottom w:val="none" w:sz="0" w:space="0" w:color="auto"/>
                <w:right w:val="none" w:sz="0" w:space="0" w:color="auto"/>
              </w:divBdr>
              <w:divsChild>
                <w:div w:id="1995529045">
                  <w:marLeft w:val="0"/>
                  <w:marRight w:val="1"/>
                  <w:marTop w:val="0"/>
                  <w:marBottom w:val="0"/>
                  <w:divBdr>
                    <w:top w:val="none" w:sz="0" w:space="0" w:color="auto"/>
                    <w:left w:val="none" w:sz="0" w:space="0" w:color="auto"/>
                    <w:bottom w:val="none" w:sz="0" w:space="0" w:color="auto"/>
                    <w:right w:val="none" w:sz="0" w:space="0" w:color="auto"/>
                  </w:divBdr>
                  <w:divsChild>
                    <w:div w:id="1312637926">
                      <w:marLeft w:val="0"/>
                      <w:marRight w:val="0"/>
                      <w:marTop w:val="0"/>
                      <w:marBottom w:val="0"/>
                      <w:divBdr>
                        <w:top w:val="none" w:sz="0" w:space="0" w:color="auto"/>
                        <w:left w:val="none" w:sz="0" w:space="0" w:color="auto"/>
                        <w:bottom w:val="none" w:sz="0" w:space="0" w:color="auto"/>
                        <w:right w:val="none" w:sz="0" w:space="0" w:color="auto"/>
                      </w:divBdr>
                      <w:divsChild>
                        <w:div w:id="533616078">
                          <w:marLeft w:val="0"/>
                          <w:marRight w:val="0"/>
                          <w:marTop w:val="0"/>
                          <w:marBottom w:val="0"/>
                          <w:divBdr>
                            <w:top w:val="none" w:sz="0" w:space="0" w:color="auto"/>
                            <w:left w:val="none" w:sz="0" w:space="0" w:color="auto"/>
                            <w:bottom w:val="none" w:sz="0" w:space="0" w:color="auto"/>
                            <w:right w:val="none" w:sz="0" w:space="0" w:color="auto"/>
                          </w:divBdr>
                          <w:divsChild>
                            <w:div w:id="49086465">
                              <w:marLeft w:val="0"/>
                              <w:marRight w:val="0"/>
                              <w:marTop w:val="120"/>
                              <w:marBottom w:val="360"/>
                              <w:divBdr>
                                <w:top w:val="none" w:sz="0" w:space="0" w:color="auto"/>
                                <w:left w:val="none" w:sz="0" w:space="0" w:color="auto"/>
                                <w:bottom w:val="none" w:sz="0" w:space="0" w:color="auto"/>
                                <w:right w:val="none" w:sz="0" w:space="0" w:color="auto"/>
                              </w:divBdr>
                              <w:divsChild>
                                <w:div w:id="1451127205">
                                  <w:marLeft w:val="0"/>
                                  <w:marRight w:val="0"/>
                                  <w:marTop w:val="0"/>
                                  <w:marBottom w:val="0"/>
                                  <w:divBdr>
                                    <w:top w:val="none" w:sz="0" w:space="0" w:color="auto"/>
                                    <w:left w:val="none" w:sz="0" w:space="0" w:color="auto"/>
                                    <w:bottom w:val="none" w:sz="0" w:space="0" w:color="auto"/>
                                    <w:right w:val="none" w:sz="0" w:space="0" w:color="auto"/>
                                  </w:divBdr>
                                  <w:divsChild>
                                    <w:div w:id="3366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326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629">
          <w:marLeft w:val="0"/>
          <w:marRight w:val="1"/>
          <w:marTop w:val="0"/>
          <w:marBottom w:val="0"/>
          <w:divBdr>
            <w:top w:val="none" w:sz="0" w:space="0" w:color="auto"/>
            <w:left w:val="none" w:sz="0" w:space="0" w:color="auto"/>
            <w:bottom w:val="none" w:sz="0" w:space="0" w:color="auto"/>
            <w:right w:val="none" w:sz="0" w:space="0" w:color="auto"/>
          </w:divBdr>
          <w:divsChild>
            <w:div w:id="1631016501">
              <w:marLeft w:val="0"/>
              <w:marRight w:val="0"/>
              <w:marTop w:val="0"/>
              <w:marBottom w:val="0"/>
              <w:divBdr>
                <w:top w:val="none" w:sz="0" w:space="0" w:color="auto"/>
                <w:left w:val="none" w:sz="0" w:space="0" w:color="auto"/>
                <w:bottom w:val="none" w:sz="0" w:space="0" w:color="auto"/>
                <w:right w:val="none" w:sz="0" w:space="0" w:color="auto"/>
              </w:divBdr>
              <w:divsChild>
                <w:div w:id="1434474391">
                  <w:marLeft w:val="0"/>
                  <w:marRight w:val="1"/>
                  <w:marTop w:val="0"/>
                  <w:marBottom w:val="0"/>
                  <w:divBdr>
                    <w:top w:val="none" w:sz="0" w:space="0" w:color="auto"/>
                    <w:left w:val="none" w:sz="0" w:space="0" w:color="auto"/>
                    <w:bottom w:val="none" w:sz="0" w:space="0" w:color="auto"/>
                    <w:right w:val="none" w:sz="0" w:space="0" w:color="auto"/>
                  </w:divBdr>
                  <w:divsChild>
                    <w:div w:id="1038580336">
                      <w:marLeft w:val="0"/>
                      <w:marRight w:val="0"/>
                      <w:marTop w:val="0"/>
                      <w:marBottom w:val="0"/>
                      <w:divBdr>
                        <w:top w:val="none" w:sz="0" w:space="0" w:color="auto"/>
                        <w:left w:val="none" w:sz="0" w:space="0" w:color="auto"/>
                        <w:bottom w:val="none" w:sz="0" w:space="0" w:color="auto"/>
                        <w:right w:val="none" w:sz="0" w:space="0" w:color="auto"/>
                      </w:divBdr>
                      <w:divsChild>
                        <w:div w:id="1086346464">
                          <w:marLeft w:val="0"/>
                          <w:marRight w:val="0"/>
                          <w:marTop w:val="0"/>
                          <w:marBottom w:val="0"/>
                          <w:divBdr>
                            <w:top w:val="none" w:sz="0" w:space="0" w:color="auto"/>
                            <w:left w:val="none" w:sz="0" w:space="0" w:color="auto"/>
                            <w:bottom w:val="none" w:sz="0" w:space="0" w:color="auto"/>
                            <w:right w:val="none" w:sz="0" w:space="0" w:color="auto"/>
                          </w:divBdr>
                          <w:divsChild>
                            <w:div w:id="715472825">
                              <w:marLeft w:val="0"/>
                              <w:marRight w:val="0"/>
                              <w:marTop w:val="120"/>
                              <w:marBottom w:val="360"/>
                              <w:divBdr>
                                <w:top w:val="none" w:sz="0" w:space="0" w:color="auto"/>
                                <w:left w:val="none" w:sz="0" w:space="0" w:color="auto"/>
                                <w:bottom w:val="none" w:sz="0" w:space="0" w:color="auto"/>
                                <w:right w:val="none" w:sz="0" w:space="0" w:color="auto"/>
                              </w:divBdr>
                              <w:divsChild>
                                <w:div w:id="1550994752">
                                  <w:marLeft w:val="420"/>
                                  <w:marRight w:val="0"/>
                                  <w:marTop w:val="0"/>
                                  <w:marBottom w:val="0"/>
                                  <w:divBdr>
                                    <w:top w:val="none" w:sz="0" w:space="0" w:color="auto"/>
                                    <w:left w:val="none" w:sz="0" w:space="0" w:color="auto"/>
                                    <w:bottom w:val="none" w:sz="0" w:space="0" w:color="auto"/>
                                    <w:right w:val="none" w:sz="0" w:space="0" w:color="auto"/>
                                  </w:divBdr>
                                  <w:divsChild>
                                    <w:div w:id="1942491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85936">
      <w:bodyDiv w:val="1"/>
      <w:marLeft w:val="0"/>
      <w:marRight w:val="0"/>
      <w:marTop w:val="0"/>
      <w:marBottom w:val="0"/>
      <w:divBdr>
        <w:top w:val="none" w:sz="0" w:space="0" w:color="auto"/>
        <w:left w:val="none" w:sz="0" w:space="0" w:color="auto"/>
        <w:bottom w:val="none" w:sz="0" w:space="0" w:color="auto"/>
        <w:right w:val="none" w:sz="0" w:space="0" w:color="auto"/>
      </w:divBdr>
      <w:divsChild>
        <w:div w:id="258027696">
          <w:marLeft w:val="0"/>
          <w:marRight w:val="1"/>
          <w:marTop w:val="0"/>
          <w:marBottom w:val="0"/>
          <w:divBdr>
            <w:top w:val="none" w:sz="0" w:space="0" w:color="auto"/>
            <w:left w:val="none" w:sz="0" w:space="0" w:color="auto"/>
            <w:bottom w:val="none" w:sz="0" w:space="0" w:color="auto"/>
            <w:right w:val="none" w:sz="0" w:space="0" w:color="auto"/>
          </w:divBdr>
          <w:divsChild>
            <w:div w:id="937173538">
              <w:marLeft w:val="0"/>
              <w:marRight w:val="0"/>
              <w:marTop w:val="0"/>
              <w:marBottom w:val="0"/>
              <w:divBdr>
                <w:top w:val="none" w:sz="0" w:space="0" w:color="auto"/>
                <w:left w:val="none" w:sz="0" w:space="0" w:color="auto"/>
                <w:bottom w:val="none" w:sz="0" w:space="0" w:color="auto"/>
                <w:right w:val="none" w:sz="0" w:space="0" w:color="auto"/>
              </w:divBdr>
              <w:divsChild>
                <w:div w:id="569076965">
                  <w:marLeft w:val="0"/>
                  <w:marRight w:val="1"/>
                  <w:marTop w:val="0"/>
                  <w:marBottom w:val="0"/>
                  <w:divBdr>
                    <w:top w:val="none" w:sz="0" w:space="0" w:color="auto"/>
                    <w:left w:val="none" w:sz="0" w:space="0" w:color="auto"/>
                    <w:bottom w:val="none" w:sz="0" w:space="0" w:color="auto"/>
                    <w:right w:val="none" w:sz="0" w:space="0" w:color="auto"/>
                  </w:divBdr>
                  <w:divsChild>
                    <w:div w:id="1487434591">
                      <w:marLeft w:val="0"/>
                      <w:marRight w:val="0"/>
                      <w:marTop w:val="0"/>
                      <w:marBottom w:val="0"/>
                      <w:divBdr>
                        <w:top w:val="none" w:sz="0" w:space="0" w:color="auto"/>
                        <w:left w:val="none" w:sz="0" w:space="0" w:color="auto"/>
                        <w:bottom w:val="none" w:sz="0" w:space="0" w:color="auto"/>
                        <w:right w:val="none" w:sz="0" w:space="0" w:color="auto"/>
                      </w:divBdr>
                      <w:divsChild>
                        <w:div w:id="1915508027">
                          <w:marLeft w:val="0"/>
                          <w:marRight w:val="0"/>
                          <w:marTop w:val="0"/>
                          <w:marBottom w:val="0"/>
                          <w:divBdr>
                            <w:top w:val="none" w:sz="0" w:space="0" w:color="auto"/>
                            <w:left w:val="none" w:sz="0" w:space="0" w:color="auto"/>
                            <w:bottom w:val="none" w:sz="0" w:space="0" w:color="auto"/>
                            <w:right w:val="none" w:sz="0" w:space="0" w:color="auto"/>
                          </w:divBdr>
                          <w:divsChild>
                            <w:div w:id="948703683">
                              <w:marLeft w:val="0"/>
                              <w:marRight w:val="0"/>
                              <w:marTop w:val="120"/>
                              <w:marBottom w:val="360"/>
                              <w:divBdr>
                                <w:top w:val="none" w:sz="0" w:space="0" w:color="auto"/>
                                <w:left w:val="none" w:sz="0" w:space="0" w:color="auto"/>
                                <w:bottom w:val="none" w:sz="0" w:space="0" w:color="auto"/>
                                <w:right w:val="none" w:sz="0" w:space="0" w:color="auto"/>
                              </w:divBdr>
                              <w:divsChild>
                                <w:div w:id="2076661417">
                                  <w:marLeft w:val="420"/>
                                  <w:marRight w:val="0"/>
                                  <w:marTop w:val="0"/>
                                  <w:marBottom w:val="0"/>
                                  <w:divBdr>
                                    <w:top w:val="none" w:sz="0" w:space="0" w:color="auto"/>
                                    <w:left w:val="none" w:sz="0" w:space="0" w:color="auto"/>
                                    <w:bottom w:val="none" w:sz="0" w:space="0" w:color="auto"/>
                                    <w:right w:val="none" w:sz="0" w:space="0" w:color="auto"/>
                                  </w:divBdr>
                                  <w:divsChild>
                                    <w:div w:id="1767187642">
                                      <w:marLeft w:val="0"/>
                                      <w:marRight w:val="0"/>
                                      <w:marTop w:val="0"/>
                                      <w:marBottom w:val="0"/>
                                      <w:divBdr>
                                        <w:top w:val="none" w:sz="0" w:space="0" w:color="auto"/>
                                        <w:left w:val="none" w:sz="0" w:space="0" w:color="auto"/>
                                        <w:bottom w:val="none" w:sz="0" w:space="0" w:color="auto"/>
                                        <w:right w:val="none" w:sz="0" w:space="0" w:color="auto"/>
                                      </w:divBdr>
                                      <w:divsChild>
                                        <w:div w:id="935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91307">
      <w:bodyDiv w:val="1"/>
      <w:marLeft w:val="0"/>
      <w:marRight w:val="0"/>
      <w:marTop w:val="0"/>
      <w:marBottom w:val="0"/>
      <w:divBdr>
        <w:top w:val="none" w:sz="0" w:space="0" w:color="auto"/>
        <w:left w:val="none" w:sz="0" w:space="0" w:color="auto"/>
        <w:bottom w:val="none" w:sz="0" w:space="0" w:color="auto"/>
        <w:right w:val="none" w:sz="0" w:space="0" w:color="auto"/>
      </w:divBdr>
      <w:divsChild>
        <w:div w:id="1154226123">
          <w:marLeft w:val="0"/>
          <w:marRight w:val="1"/>
          <w:marTop w:val="0"/>
          <w:marBottom w:val="0"/>
          <w:divBdr>
            <w:top w:val="none" w:sz="0" w:space="0" w:color="auto"/>
            <w:left w:val="none" w:sz="0" w:space="0" w:color="auto"/>
            <w:bottom w:val="none" w:sz="0" w:space="0" w:color="auto"/>
            <w:right w:val="none" w:sz="0" w:space="0" w:color="auto"/>
          </w:divBdr>
          <w:divsChild>
            <w:div w:id="233587318">
              <w:marLeft w:val="0"/>
              <w:marRight w:val="0"/>
              <w:marTop w:val="0"/>
              <w:marBottom w:val="0"/>
              <w:divBdr>
                <w:top w:val="none" w:sz="0" w:space="0" w:color="auto"/>
                <w:left w:val="none" w:sz="0" w:space="0" w:color="auto"/>
                <w:bottom w:val="none" w:sz="0" w:space="0" w:color="auto"/>
                <w:right w:val="none" w:sz="0" w:space="0" w:color="auto"/>
              </w:divBdr>
              <w:divsChild>
                <w:div w:id="406535619">
                  <w:marLeft w:val="0"/>
                  <w:marRight w:val="1"/>
                  <w:marTop w:val="0"/>
                  <w:marBottom w:val="0"/>
                  <w:divBdr>
                    <w:top w:val="none" w:sz="0" w:space="0" w:color="auto"/>
                    <w:left w:val="none" w:sz="0" w:space="0" w:color="auto"/>
                    <w:bottom w:val="none" w:sz="0" w:space="0" w:color="auto"/>
                    <w:right w:val="none" w:sz="0" w:space="0" w:color="auto"/>
                  </w:divBdr>
                  <w:divsChild>
                    <w:div w:id="1408110040">
                      <w:marLeft w:val="0"/>
                      <w:marRight w:val="0"/>
                      <w:marTop w:val="0"/>
                      <w:marBottom w:val="0"/>
                      <w:divBdr>
                        <w:top w:val="none" w:sz="0" w:space="0" w:color="auto"/>
                        <w:left w:val="none" w:sz="0" w:space="0" w:color="auto"/>
                        <w:bottom w:val="none" w:sz="0" w:space="0" w:color="auto"/>
                        <w:right w:val="none" w:sz="0" w:space="0" w:color="auto"/>
                      </w:divBdr>
                      <w:divsChild>
                        <w:div w:id="2022778748">
                          <w:marLeft w:val="0"/>
                          <w:marRight w:val="0"/>
                          <w:marTop w:val="0"/>
                          <w:marBottom w:val="0"/>
                          <w:divBdr>
                            <w:top w:val="none" w:sz="0" w:space="0" w:color="auto"/>
                            <w:left w:val="none" w:sz="0" w:space="0" w:color="auto"/>
                            <w:bottom w:val="none" w:sz="0" w:space="0" w:color="auto"/>
                            <w:right w:val="none" w:sz="0" w:space="0" w:color="auto"/>
                          </w:divBdr>
                          <w:divsChild>
                            <w:div w:id="640309391">
                              <w:marLeft w:val="0"/>
                              <w:marRight w:val="0"/>
                              <w:marTop w:val="120"/>
                              <w:marBottom w:val="360"/>
                              <w:divBdr>
                                <w:top w:val="none" w:sz="0" w:space="0" w:color="auto"/>
                                <w:left w:val="none" w:sz="0" w:space="0" w:color="auto"/>
                                <w:bottom w:val="none" w:sz="0" w:space="0" w:color="auto"/>
                                <w:right w:val="none" w:sz="0" w:space="0" w:color="auto"/>
                              </w:divBdr>
                              <w:divsChild>
                                <w:div w:id="157818403">
                                  <w:marLeft w:val="0"/>
                                  <w:marRight w:val="0"/>
                                  <w:marTop w:val="0"/>
                                  <w:marBottom w:val="0"/>
                                  <w:divBdr>
                                    <w:top w:val="none" w:sz="0" w:space="0" w:color="auto"/>
                                    <w:left w:val="none" w:sz="0" w:space="0" w:color="auto"/>
                                    <w:bottom w:val="none" w:sz="0" w:space="0" w:color="auto"/>
                                    <w:right w:val="none" w:sz="0" w:space="0" w:color="auto"/>
                                  </w:divBdr>
                                  <w:divsChild>
                                    <w:div w:id="2279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90277">
      <w:bodyDiv w:val="1"/>
      <w:marLeft w:val="0"/>
      <w:marRight w:val="0"/>
      <w:marTop w:val="0"/>
      <w:marBottom w:val="0"/>
      <w:divBdr>
        <w:top w:val="none" w:sz="0" w:space="0" w:color="auto"/>
        <w:left w:val="none" w:sz="0" w:space="0" w:color="auto"/>
        <w:bottom w:val="none" w:sz="0" w:space="0" w:color="auto"/>
        <w:right w:val="none" w:sz="0" w:space="0" w:color="auto"/>
      </w:divBdr>
      <w:divsChild>
        <w:div w:id="1415709348">
          <w:marLeft w:val="0"/>
          <w:marRight w:val="1"/>
          <w:marTop w:val="0"/>
          <w:marBottom w:val="0"/>
          <w:divBdr>
            <w:top w:val="none" w:sz="0" w:space="0" w:color="auto"/>
            <w:left w:val="none" w:sz="0" w:space="0" w:color="auto"/>
            <w:bottom w:val="none" w:sz="0" w:space="0" w:color="auto"/>
            <w:right w:val="none" w:sz="0" w:space="0" w:color="auto"/>
          </w:divBdr>
          <w:divsChild>
            <w:div w:id="456677745">
              <w:marLeft w:val="0"/>
              <w:marRight w:val="0"/>
              <w:marTop w:val="0"/>
              <w:marBottom w:val="0"/>
              <w:divBdr>
                <w:top w:val="none" w:sz="0" w:space="0" w:color="auto"/>
                <w:left w:val="none" w:sz="0" w:space="0" w:color="auto"/>
                <w:bottom w:val="none" w:sz="0" w:space="0" w:color="auto"/>
                <w:right w:val="none" w:sz="0" w:space="0" w:color="auto"/>
              </w:divBdr>
              <w:divsChild>
                <w:div w:id="1740250051">
                  <w:marLeft w:val="0"/>
                  <w:marRight w:val="1"/>
                  <w:marTop w:val="0"/>
                  <w:marBottom w:val="0"/>
                  <w:divBdr>
                    <w:top w:val="none" w:sz="0" w:space="0" w:color="auto"/>
                    <w:left w:val="none" w:sz="0" w:space="0" w:color="auto"/>
                    <w:bottom w:val="none" w:sz="0" w:space="0" w:color="auto"/>
                    <w:right w:val="none" w:sz="0" w:space="0" w:color="auto"/>
                  </w:divBdr>
                  <w:divsChild>
                    <w:div w:id="603538539">
                      <w:marLeft w:val="0"/>
                      <w:marRight w:val="0"/>
                      <w:marTop w:val="0"/>
                      <w:marBottom w:val="0"/>
                      <w:divBdr>
                        <w:top w:val="none" w:sz="0" w:space="0" w:color="auto"/>
                        <w:left w:val="none" w:sz="0" w:space="0" w:color="auto"/>
                        <w:bottom w:val="none" w:sz="0" w:space="0" w:color="auto"/>
                        <w:right w:val="none" w:sz="0" w:space="0" w:color="auto"/>
                      </w:divBdr>
                      <w:divsChild>
                        <w:div w:id="895163475">
                          <w:marLeft w:val="0"/>
                          <w:marRight w:val="0"/>
                          <w:marTop w:val="0"/>
                          <w:marBottom w:val="0"/>
                          <w:divBdr>
                            <w:top w:val="none" w:sz="0" w:space="0" w:color="auto"/>
                            <w:left w:val="none" w:sz="0" w:space="0" w:color="auto"/>
                            <w:bottom w:val="none" w:sz="0" w:space="0" w:color="auto"/>
                            <w:right w:val="none" w:sz="0" w:space="0" w:color="auto"/>
                          </w:divBdr>
                          <w:divsChild>
                            <w:div w:id="2013679553">
                              <w:marLeft w:val="0"/>
                              <w:marRight w:val="0"/>
                              <w:marTop w:val="120"/>
                              <w:marBottom w:val="360"/>
                              <w:divBdr>
                                <w:top w:val="none" w:sz="0" w:space="0" w:color="auto"/>
                                <w:left w:val="none" w:sz="0" w:space="0" w:color="auto"/>
                                <w:bottom w:val="none" w:sz="0" w:space="0" w:color="auto"/>
                                <w:right w:val="none" w:sz="0" w:space="0" w:color="auto"/>
                              </w:divBdr>
                              <w:divsChild>
                                <w:div w:id="1504471170">
                                  <w:marLeft w:val="0"/>
                                  <w:marRight w:val="0"/>
                                  <w:marTop w:val="0"/>
                                  <w:marBottom w:val="0"/>
                                  <w:divBdr>
                                    <w:top w:val="none" w:sz="0" w:space="0" w:color="auto"/>
                                    <w:left w:val="none" w:sz="0" w:space="0" w:color="auto"/>
                                    <w:bottom w:val="none" w:sz="0" w:space="0" w:color="auto"/>
                                    <w:right w:val="none" w:sz="0" w:space="0" w:color="auto"/>
                                  </w:divBdr>
                                  <w:divsChild>
                                    <w:div w:id="6013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065307">
      <w:bodyDiv w:val="1"/>
      <w:marLeft w:val="0"/>
      <w:marRight w:val="0"/>
      <w:marTop w:val="0"/>
      <w:marBottom w:val="0"/>
      <w:divBdr>
        <w:top w:val="none" w:sz="0" w:space="0" w:color="auto"/>
        <w:left w:val="none" w:sz="0" w:space="0" w:color="auto"/>
        <w:bottom w:val="none" w:sz="0" w:space="0" w:color="auto"/>
        <w:right w:val="none" w:sz="0" w:space="0" w:color="auto"/>
      </w:divBdr>
      <w:divsChild>
        <w:div w:id="474220417">
          <w:marLeft w:val="0"/>
          <w:marRight w:val="1"/>
          <w:marTop w:val="0"/>
          <w:marBottom w:val="0"/>
          <w:divBdr>
            <w:top w:val="none" w:sz="0" w:space="0" w:color="auto"/>
            <w:left w:val="none" w:sz="0" w:space="0" w:color="auto"/>
            <w:bottom w:val="none" w:sz="0" w:space="0" w:color="auto"/>
            <w:right w:val="none" w:sz="0" w:space="0" w:color="auto"/>
          </w:divBdr>
          <w:divsChild>
            <w:div w:id="1496262192">
              <w:marLeft w:val="0"/>
              <w:marRight w:val="0"/>
              <w:marTop w:val="0"/>
              <w:marBottom w:val="0"/>
              <w:divBdr>
                <w:top w:val="none" w:sz="0" w:space="0" w:color="auto"/>
                <w:left w:val="none" w:sz="0" w:space="0" w:color="auto"/>
                <w:bottom w:val="none" w:sz="0" w:space="0" w:color="auto"/>
                <w:right w:val="none" w:sz="0" w:space="0" w:color="auto"/>
              </w:divBdr>
              <w:divsChild>
                <w:div w:id="1567035589">
                  <w:marLeft w:val="0"/>
                  <w:marRight w:val="1"/>
                  <w:marTop w:val="0"/>
                  <w:marBottom w:val="0"/>
                  <w:divBdr>
                    <w:top w:val="none" w:sz="0" w:space="0" w:color="auto"/>
                    <w:left w:val="none" w:sz="0" w:space="0" w:color="auto"/>
                    <w:bottom w:val="none" w:sz="0" w:space="0" w:color="auto"/>
                    <w:right w:val="none" w:sz="0" w:space="0" w:color="auto"/>
                  </w:divBdr>
                  <w:divsChild>
                    <w:div w:id="921573320">
                      <w:marLeft w:val="0"/>
                      <w:marRight w:val="0"/>
                      <w:marTop w:val="0"/>
                      <w:marBottom w:val="0"/>
                      <w:divBdr>
                        <w:top w:val="none" w:sz="0" w:space="0" w:color="auto"/>
                        <w:left w:val="none" w:sz="0" w:space="0" w:color="auto"/>
                        <w:bottom w:val="none" w:sz="0" w:space="0" w:color="auto"/>
                        <w:right w:val="none" w:sz="0" w:space="0" w:color="auto"/>
                      </w:divBdr>
                      <w:divsChild>
                        <w:div w:id="476187957">
                          <w:marLeft w:val="0"/>
                          <w:marRight w:val="0"/>
                          <w:marTop w:val="0"/>
                          <w:marBottom w:val="0"/>
                          <w:divBdr>
                            <w:top w:val="none" w:sz="0" w:space="0" w:color="auto"/>
                            <w:left w:val="none" w:sz="0" w:space="0" w:color="auto"/>
                            <w:bottom w:val="none" w:sz="0" w:space="0" w:color="auto"/>
                            <w:right w:val="none" w:sz="0" w:space="0" w:color="auto"/>
                          </w:divBdr>
                          <w:divsChild>
                            <w:div w:id="1925217409">
                              <w:marLeft w:val="0"/>
                              <w:marRight w:val="0"/>
                              <w:marTop w:val="120"/>
                              <w:marBottom w:val="360"/>
                              <w:divBdr>
                                <w:top w:val="none" w:sz="0" w:space="0" w:color="auto"/>
                                <w:left w:val="none" w:sz="0" w:space="0" w:color="auto"/>
                                <w:bottom w:val="none" w:sz="0" w:space="0" w:color="auto"/>
                                <w:right w:val="none" w:sz="0" w:space="0" w:color="auto"/>
                              </w:divBdr>
                              <w:divsChild>
                                <w:div w:id="405030874">
                                  <w:marLeft w:val="0"/>
                                  <w:marRight w:val="0"/>
                                  <w:marTop w:val="34"/>
                                  <w:marBottom w:val="34"/>
                                  <w:divBdr>
                                    <w:top w:val="none" w:sz="0" w:space="0" w:color="auto"/>
                                    <w:left w:val="none" w:sz="0" w:space="0" w:color="auto"/>
                                    <w:bottom w:val="none" w:sz="0" w:space="0" w:color="auto"/>
                                    <w:right w:val="none" w:sz="0" w:space="0" w:color="auto"/>
                                  </w:divBdr>
                                </w:div>
                                <w:div w:id="855075650">
                                  <w:marLeft w:val="0"/>
                                  <w:marRight w:val="0"/>
                                  <w:marTop w:val="0"/>
                                  <w:marBottom w:val="0"/>
                                  <w:divBdr>
                                    <w:top w:val="none" w:sz="0" w:space="0" w:color="auto"/>
                                    <w:left w:val="none" w:sz="0" w:space="0" w:color="auto"/>
                                    <w:bottom w:val="none" w:sz="0" w:space="0" w:color="auto"/>
                                    <w:right w:val="none" w:sz="0" w:space="0" w:color="auto"/>
                                  </w:divBdr>
                                  <w:divsChild>
                                    <w:div w:id="5749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68656">
      <w:bodyDiv w:val="1"/>
      <w:marLeft w:val="0"/>
      <w:marRight w:val="0"/>
      <w:marTop w:val="0"/>
      <w:marBottom w:val="0"/>
      <w:divBdr>
        <w:top w:val="none" w:sz="0" w:space="0" w:color="auto"/>
        <w:left w:val="none" w:sz="0" w:space="0" w:color="auto"/>
        <w:bottom w:val="none" w:sz="0" w:space="0" w:color="auto"/>
        <w:right w:val="none" w:sz="0" w:space="0" w:color="auto"/>
      </w:divBdr>
      <w:divsChild>
        <w:div w:id="1794135739">
          <w:marLeft w:val="0"/>
          <w:marRight w:val="1"/>
          <w:marTop w:val="0"/>
          <w:marBottom w:val="0"/>
          <w:divBdr>
            <w:top w:val="none" w:sz="0" w:space="0" w:color="auto"/>
            <w:left w:val="none" w:sz="0" w:space="0" w:color="auto"/>
            <w:bottom w:val="none" w:sz="0" w:space="0" w:color="auto"/>
            <w:right w:val="none" w:sz="0" w:space="0" w:color="auto"/>
          </w:divBdr>
          <w:divsChild>
            <w:div w:id="1922176321">
              <w:marLeft w:val="0"/>
              <w:marRight w:val="0"/>
              <w:marTop w:val="0"/>
              <w:marBottom w:val="0"/>
              <w:divBdr>
                <w:top w:val="none" w:sz="0" w:space="0" w:color="auto"/>
                <w:left w:val="none" w:sz="0" w:space="0" w:color="auto"/>
                <w:bottom w:val="none" w:sz="0" w:space="0" w:color="auto"/>
                <w:right w:val="none" w:sz="0" w:space="0" w:color="auto"/>
              </w:divBdr>
              <w:divsChild>
                <w:div w:id="1006327767">
                  <w:marLeft w:val="0"/>
                  <w:marRight w:val="1"/>
                  <w:marTop w:val="0"/>
                  <w:marBottom w:val="0"/>
                  <w:divBdr>
                    <w:top w:val="none" w:sz="0" w:space="0" w:color="auto"/>
                    <w:left w:val="none" w:sz="0" w:space="0" w:color="auto"/>
                    <w:bottom w:val="none" w:sz="0" w:space="0" w:color="auto"/>
                    <w:right w:val="none" w:sz="0" w:space="0" w:color="auto"/>
                  </w:divBdr>
                  <w:divsChild>
                    <w:div w:id="1022821254">
                      <w:marLeft w:val="0"/>
                      <w:marRight w:val="0"/>
                      <w:marTop w:val="0"/>
                      <w:marBottom w:val="0"/>
                      <w:divBdr>
                        <w:top w:val="none" w:sz="0" w:space="0" w:color="auto"/>
                        <w:left w:val="none" w:sz="0" w:space="0" w:color="auto"/>
                        <w:bottom w:val="none" w:sz="0" w:space="0" w:color="auto"/>
                        <w:right w:val="none" w:sz="0" w:space="0" w:color="auto"/>
                      </w:divBdr>
                      <w:divsChild>
                        <w:div w:id="2022125940">
                          <w:marLeft w:val="0"/>
                          <w:marRight w:val="0"/>
                          <w:marTop w:val="0"/>
                          <w:marBottom w:val="0"/>
                          <w:divBdr>
                            <w:top w:val="none" w:sz="0" w:space="0" w:color="auto"/>
                            <w:left w:val="none" w:sz="0" w:space="0" w:color="auto"/>
                            <w:bottom w:val="none" w:sz="0" w:space="0" w:color="auto"/>
                            <w:right w:val="none" w:sz="0" w:space="0" w:color="auto"/>
                          </w:divBdr>
                          <w:divsChild>
                            <w:div w:id="1484003169">
                              <w:marLeft w:val="0"/>
                              <w:marRight w:val="0"/>
                              <w:marTop w:val="120"/>
                              <w:marBottom w:val="360"/>
                              <w:divBdr>
                                <w:top w:val="none" w:sz="0" w:space="0" w:color="auto"/>
                                <w:left w:val="none" w:sz="0" w:space="0" w:color="auto"/>
                                <w:bottom w:val="none" w:sz="0" w:space="0" w:color="auto"/>
                                <w:right w:val="none" w:sz="0" w:space="0" w:color="auto"/>
                              </w:divBdr>
                              <w:divsChild>
                                <w:div w:id="793789717">
                                  <w:marLeft w:val="420"/>
                                  <w:marRight w:val="0"/>
                                  <w:marTop w:val="0"/>
                                  <w:marBottom w:val="0"/>
                                  <w:divBdr>
                                    <w:top w:val="none" w:sz="0" w:space="0" w:color="auto"/>
                                    <w:left w:val="none" w:sz="0" w:space="0" w:color="auto"/>
                                    <w:bottom w:val="none" w:sz="0" w:space="0" w:color="auto"/>
                                    <w:right w:val="none" w:sz="0" w:space="0" w:color="auto"/>
                                  </w:divBdr>
                                  <w:divsChild>
                                    <w:div w:id="8559958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45612">
      <w:bodyDiv w:val="1"/>
      <w:marLeft w:val="0"/>
      <w:marRight w:val="0"/>
      <w:marTop w:val="0"/>
      <w:marBottom w:val="0"/>
      <w:divBdr>
        <w:top w:val="none" w:sz="0" w:space="0" w:color="auto"/>
        <w:left w:val="none" w:sz="0" w:space="0" w:color="auto"/>
        <w:bottom w:val="none" w:sz="0" w:space="0" w:color="auto"/>
        <w:right w:val="none" w:sz="0" w:space="0" w:color="auto"/>
      </w:divBdr>
      <w:divsChild>
        <w:div w:id="239290006">
          <w:marLeft w:val="0"/>
          <w:marRight w:val="1"/>
          <w:marTop w:val="0"/>
          <w:marBottom w:val="0"/>
          <w:divBdr>
            <w:top w:val="none" w:sz="0" w:space="0" w:color="auto"/>
            <w:left w:val="none" w:sz="0" w:space="0" w:color="auto"/>
            <w:bottom w:val="none" w:sz="0" w:space="0" w:color="auto"/>
            <w:right w:val="none" w:sz="0" w:space="0" w:color="auto"/>
          </w:divBdr>
          <w:divsChild>
            <w:div w:id="1922518582">
              <w:marLeft w:val="0"/>
              <w:marRight w:val="0"/>
              <w:marTop w:val="0"/>
              <w:marBottom w:val="0"/>
              <w:divBdr>
                <w:top w:val="none" w:sz="0" w:space="0" w:color="auto"/>
                <w:left w:val="none" w:sz="0" w:space="0" w:color="auto"/>
                <w:bottom w:val="none" w:sz="0" w:space="0" w:color="auto"/>
                <w:right w:val="none" w:sz="0" w:space="0" w:color="auto"/>
              </w:divBdr>
              <w:divsChild>
                <w:div w:id="28801486">
                  <w:marLeft w:val="0"/>
                  <w:marRight w:val="1"/>
                  <w:marTop w:val="0"/>
                  <w:marBottom w:val="0"/>
                  <w:divBdr>
                    <w:top w:val="none" w:sz="0" w:space="0" w:color="auto"/>
                    <w:left w:val="none" w:sz="0" w:space="0" w:color="auto"/>
                    <w:bottom w:val="none" w:sz="0" w:space="0" w:color="auto"/>
                    <w:right w:val="none" w:sz="0" w:space="0" w:color="auto"/>
                  </w:divBdr>
                  <w:divsChild>
                    <w:div w:id="137380762">
                      <w:marLeft w:val="0"/>
                      <w:marRight w:val="0"/>
                      <w:marTop w:val="0"/>
                      <w:marBottom w:val="0"/>
                      <w:divBdr>
                        <w:top w:val="none" w:sz="0" w:space="0" w:color="auto"/>
                        <w:left w:val="none" w:sz="0" w:space="0" w:color="auto"/>
                        <w:bottom w:val="none" w:sz="0" w:space="0" w:color="auto"/>
                        <w:right w:val="none" w:sz="0" w:space="0" w:color="auto"/>
                      </w:divBdr>
                      <w:divsChild>
                        <w:div w:id="2045204810">
                          <w:marLeft w:val="0"/>
                          <w:marRight w:val="0"/>
                          <w:marTop w:val="0"/>
                          <w:marBottom w:val="0"/>
                          <w:divBdr>
                            <w:top w:val="none" w:sz="0" w:space="0" w:color="auto"/>
                            <w:left w:val="none" w:sz="0" w:space="0" w:color="auto"/>
                            <w:bottom w:val="none" w:sz="0" w:space="0" w:color="auto"/>
                            <w:right w:val="none" w:sz="0" w:space="0" w:color="auto"/>
                          </w:divBdr>
                          <w:divsChild>
                            <w:div w:id="2114591682">
                              <w:marLeft w:val="0"/>
                              <w:marRight w:val="0"/>
                              <w:marTop w:val="120"/>
                              <w:marBottom w:val="360"/>
                              <w:divBdr>
                                <w:top w:val="none" w:sz="0" w:space="0" w:color="auto"/>
                                <w:left w:val="none" w:sz="0" w:space="0" w:color="auto"/>
                                <w:bottom w:val="none" w:sz="0" w:space="0" w:color="auto"/>
                                <w:right w:val="none" w:sz="0" w:space="0" w:color="auto"/>
                              </w:divBdr>
                              <w:divsChild>
                                <w:div w:id="349449623">
                                  <w:marLeft w:val="0"/>
                                  <w:marRight w:val="0"/>
                                  <w:marTop w:val="0"/>
                                  <w:marBottom w:val="0"/>
                                  <w:divBdr>
                                    <w:top w:val="none" w:sz="0" w:space="0" w:color="auto"/>
                                    <w:left w:val="none" w:sz="0" w:space="0" w:color="auto"/>
                                    <w:bottom w:val="none" w:sz="0" w:space="0" w:color="auto"/>
                                    <w:right w:val="none" w:sz="0" w:space="0" w:color="auto"/>
                                  </w:divBdr>
                                  <w:divsChild>
                                    <w:div w:id="3493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01808">
      <w:bodyDiv w:val="1"/>
      <w:marLeft w:val="0"/>
      <w:marRight w:val="0"/>
      <w:marTop w:val="0"/>
      <w:marBottom w:val="0"/>
      <w:divBdr>
        <w:top w:val="none" w:sz="0" w:space="0" w:color="auto"/>
        <w:left w:val="none" w:sz="0" w:space="0" w:color="auto"/>
        <w:bottom w:val="none" w:sz="0" w:space="0" w:color="auto"/>
        <w:right w:val="none" w:sz="0" w:space="0" w:color="auto"/>
      </w:divBdr>
      <w:divsChild>
        <w:div w:id="1789159698">
          <w:marLeft w:val="0"/>
          <w:marRight w:val="1"/>
          <w:marTop w:val="0"/>
          <w:marBottom w:val="0"/>
          <w:divBdr>
            <w:top w:val="none" w:sz="0" w:space="0" w:color="auto"/>
            <w:left w:val="none" w:sz="0" w:space="0" w:color="auto"/>
            <w:bottom w:val="none" w:sz="0" w:space="0" w:color="auto"/>
            <w:right w:val="none" w:sz="0" w:space="0" w:color="auto"/>
          </w:divBdr>
          <w:divsChild>
            <w:div w:id="984966854">
              <w:marLeft w:val="0"/>
              <w:marRight w:val="0"/>
              <w:marTop w:val="0"/>
              <w:marBottom w:val="0"/>
              <w:divBdr>
                <w:top w:val="none" w:sz="0" w:space="0" w:color="auto"/>
                <w:left w:val="none" w:sz="0" w:space="0" w:color="auto"/>
                <w:bottom w:val="none" w:sz="0" w:space="0" w:color="auto"/>
                <w:right w:val="none" w:sz="0" w:space="0" w:color="auto"/>
              </w:divBdr>
              <w:divsChild>
                <w:div w:id="90780123">
                  <w:marLeft w:val="0"/>
                  <w:marRight w:val="1"/>
                  <w:marTop w:val="0"/>
                  <w:marBottom w:val="0"/>
                  <w:divBdr>
                    <w:top w:val="none" w:sz="0" w:space="0" w:color="auto"/>
                    <w:left w:val="none" w:sz="0" w:space="0" w:color="auto"/>
                    <w:bottom w:val="none" w:sz="0" w:space="0" w:color="auto"/>
                    <w:right w:val="none" w:sz="0" w:space="0" w:color="auto"/>
                  </w:divBdr>
                  <w:divsChild>
                    <w:div w:id="1400052631">
                      <w:marLeft w:val="0"/>
                      <w:marRight w:val="0"/>
                      <w:marTop w:val="0"/>
                      <w:marBottom w:val="0"/>
                      <w:divBdr>
                        <w:top w:val="none" w:sz="0" w:space="0" w:color="auto"/>
                        <w:left w:val="none" w:sz="0" w:space="0" w:color="auto"/>
                        <w:bottom w:val="none" w:sz="0" w:space="0" w:color="auto"/>
                        <w:right w:val="none" w:sz="0" w:space="0" w:color="auto"/>
                      </w:divBdr>
                      <w:divsChild>
                        <w:div w:id="1313753896">
                          <w:marLeft w:val="0"/>
                          <w:marRight w:val="0"/>
                          <w:marTop w:val="0"/>
                          <w:marBottom w:val="0"/>
                          <w:divBdr>
                            <w:top w:val="none" w:sz="0" w:space="0" w:color="auto"/>
                            <w:left w:val="none" w:sz="0" w:space="0" w:color="auto"/>
                            <w:bottom w:val="none" w:sz="0" w:space="0" w:color="auto"/>
                            <w:right w:val="none" w:sz="0" w:space="0" w:color="auto"/>
                          </w:divBdr>
                          <w:divsChild>
                            <w:div w:id="1787045429">
                              <w:marLeft w:val="0"/>
                              <w:marRight w:val="0"/>
                              <w:marTop w:val="120"/>
                              <w:marBottom w:val="360"/>
                              <w:divBdr>
                                <w:top w:val="none" w:sz="0" w:space="0" w:color="auto"/>
                                <w:left w:val="none" w:sz="0" w:space="0" w:color="auto"/>
                                <w:bottom w:val="none" w:sz="0" w:space="0" w:color="auto"/>
                                <w:right w:val="none" w:sz="0" w:space="0" w:color="auto"/>
                              </w:divBdr>
                              <w:divsChild>
                                <w:div w:id="1457288697">
                                  <w:marLeft w:val="420"/>
                                  <w:marRight w:val="0"/>
                                  <w:marTop w:val="0"/>
                                  <w:marBottom w:val="0"/>
                                  <w:divBdr>
                                    <w:top w:val="none" w:sz="0" w:space="0" w:color="auto"/>
                                    <w:left w:val="none" w:sz="0" w:space="0" w:color="auto"/>
                                    <w:bottom w:val="none" w:sz="0" w:space="0" w:color="auto"/>
                                    <w:right w:val="none" w:sz="0" w:space="0" w:color="auto"/>
                                  </w:divBdr>
                                  <w:divsChild>
                                    <w:div w:id="18785412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092893">
      <w:bodyDiv w:val="1"/>
      <w:marLeft w:val="0"/>
      <w:marRight w:val="0"/>
      <w:marTop w:val="0"/>
      <w:marBottom w:val="0"/>
      <w:divBdr>
        <w:top w:val="none" w:sz="0" w:space="0" w:color="auto"/>
        <w:left w:val="none" w:sz="0" w:space="0" w:color="auto"/>
        <w:bottom w:val="none" w:sz="0" w:space="0" w:color="auto"/>
        <w:right w:val="none" w:sz="0" w:space="0" w:color="auto"/>
      </w:divBdr>
      <w:divsChild>
        <w:div w:id="1187717459">
          <w:marLeft w:val="0"/>
          <w:marRight w:val="1"/>
          <w:marTop w:val="0"/>
          <w:marBottom w:val="0"/>
          <w:divBdr>
            <w:top w:val="none" w:sz="0" w:space="0" w:color="auto"/>
            <w:left w:val="none" w:sz="0" w:space="0" w:color="auto"/>
            <w:bottom w:val="none" w:sz="0" w:space="0" w:color="auto"/>
            <w:right w:val="none" w:sz="0" w:space="0" w:color="auto"/>
          </w:divBdr>
          <w:divsChild>
            <w:div w:id="708531091">
              <w:marLeft w:val="0"/>
              <w:marRight w:val="0"/>
              <w:marTop w:val="0"/>
              <w:marBottom w:val="0"/>
              <w:divBdr>
                <w:top w:val="none" w:sz="0" w:space="0" w:color="auto"/>
                <w:left w:val="none" w:sz="0" w:space="0" w:color="auto"/>
                <w:bottom w:val="none" w:sz="0" w:space="0" w:color="auto"/>
                <w:right w:val="none" w:sz="0" w:space="0" w:color="auto"/>
              </w:divBdr>
              <w:divsChild>
                <w:div w:id="103886892">
                  <w:marLeft w:val="0"/>
                  <w:marRight w:val="1"/>
                  <w:marTop w:val="0"/>
                  <w:marBottom w:val="0"/>
                  <w:divBdr>
                    <w:top w:val="none" w:sz="0" w:space="0" w:color="auto"/>
                    <w:left w:val="none" w:sz="0" w:space="0" w:color="auto"/>
                    <w:bottom w:val="none" w:sz="0" w:space="0" w:color="auto"/>
                    <w:right w:val="none" w:sz="0" w:space="0" w:color="auto"/>
                  </w:divBdr>
                  <w:divsChild>
                    <w:div w:id="1778981246">
                      <w:marLeft w:val="0"/>
                      <w:marRight w:val="0"/>
                      <w:marTop w:val="0"/>
                      <w:marBottom w:val="0"/>
                      <w:divBdr>
                        <w:top w:val="none" w:sz="0" w:space="0" w:color="auto"/>
                        <w:left w:val="none" w:sz="0" w:space="0" w:color="auto"/>
                        <w:bottom w:val="none" w:sz="0" w:space="0" w:color="auto"/>
                        <w:right w:val="none" w:sz="0" w:space="0" w:color="auto"/>
                      </w:divBdr>
                      <w:divsChild>
                        <w:div w:id="179511978">
                          <w:marLeft w:val="0"/>
                          <w:marRight w:val="0"/>
                          <w:marTop w:val="0"/>
                          <w:marBottom w:val="0"/>
                          <w:divBdr>
                            <w:top w:val="none" w:sz="0" w:space="0" w:color="auto"/>
                            <w:left w:val="none" w:sz="0" w:space="0" w:color="auto"/>
                            <w:bottom w:val="none" w:sz="0" w:space="0" w:color="auto"/>
                            <w:right w:val="none" w:sz="0" w:space="0" w:color="auto"/>
                          </w:divBdr>
                          <w:divsChild>
                            <w:div w:id="982739128">
                              <w:marLeft w:val="0"/>
                              <w:marRight w:val="0"/>
                              <w:marTop w:val="120"/>
                              <w:marBottom w:val="360"/>
                              <w:divBdr>
                                <w:top w:val="none" w:sz="0" w:space="0" w:color="auto"/>
                                <w:left w:val="none" w:sz="0" w:space="0" w:color="auto"/>
                                <w:bottom w:val="none" w:sz="0" w:space="0" w:color="auto"/>
                                <w:right w:val="none" w:sz="0" w:space="0" w:color="auto"/>
                              </w:divBdr>
                              <w:divsChild>
                                <w:div w:id="1080906329">
                                  <w:marLeft w:val="420"/>
                                  <w:marRight w:val="0"/>
                                  <w:marTop w:val="0"/>
                                  <w:marBottom w:val="0"/>
                                  <w:divBdr>
                                    <w:top w:val="none" w:sz="0" w:space="0" w:color="auto"/>
                                    <w:left w:val="none" w:sz="0" w:space="0" w:color="auto"/>
                                    <w:bottom w:val="none" w:sz="0" w:space="0" w:color="auto"/>
                                    <w:right w:val="none" w:sz="0" w:space="0" w:color="auto"/>
                                  </w:divBdr>
                                  <w:divsChild>
                                    <w:div w:id="1448545896">
                                      <w:marLeft w:val="0"/>
                                      <w:marRight w:val="0"/>
                                      <w:marTop w:val="0"/>
                                      <w:marBottom w:val="0"/>
                                      <w:divBdr>
                                        <w:top w:val="none" w:sz="0" w:space="0" w:color="auto"/>
                                        <w:left w:val="none" w:sz="0" w:space="0" w:color="auto"/>
                                        <w:bottom w:val="none" w:sz="0" w:space="0" w:color="auto"/>
                                        <w:right w:val="none" w:sz="0" w:space="0" w:color="auto"/>
                                      </w:divBdr>
                                      <w:divsChild>
                                        <w:div w:id="13805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tachenchang</dc:creator>
  <cp:lastModifiedBy>LS Ma</cp:lastModifiedBy>
  <cp:revision>2</cp:revision>
  <dcterms:created xsi:type="dcterms:W3CDTF">2014-06-20T00:49:00Z</dcterms:created>
  <dcterms:modified xsi:type="dcterms:W3CDTF">2014-06-20T00:49:00Z</dcterms:modified>
</cp:coreProperties>
</file>