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A" w:rsidRPr="001D5043" w:rsidRDefault="00BD68BA" w:rsidP="001D5043">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r w:rsidRPr="001D5043">
        <w:rPr>
          <w:rFonts w:ascii="Book Antiqua" w:hAnsi="Book Antiqua" w:cs="Tahoma"/>
          <w:b/>
          <w:color w:val="0000FF"/>
          <w:sz w:val="24"/>
          <w:szCs w:val="24"/>
        </w:rPr>
        <w:t xml:space="preserve">Name of journal: </w:t>
      </w:r>
      <w:r w:rsidRPr="001D5043">
        <w:rPr>
          <w:rFonts w:ascii="Book Antiqua" w:hAnsi="Book Antiqua" w:cs="Tahoma"/>
          <w:b/>
          <w:color w:val="000000"/>
          <w:sz w:val="24"/>
          <w:szCs w:val="24"/>
        </w:rPr>
        <w:t>World Journal of Clinical Cases</w:t>
      </w:r>
    </w:p>
    <w:p w:rsidR="00BD68BA" w:rsidRPr="001D5043" w:rsidRDefault="00BD68BA" w:rsidP="001D5043">
      <w:pPr>
        <w:spacing w:after="0" w:line="360" w:lineRule="auto"/>
        <w:jc w:val="both"/>
        <w:rPr>
          <w:rFonts w:ascii="Book Antiqua" w:hAnsi="Book Antiqua" w:cs="Tahoma"/>
          <w:b/>
          <w:color w:val="0000FF"/>
          <w:sz w:val="24"/>
          <w:szCs w:val="24"/>
          <w:lang w:eastAsia="zh-CN"/>
        </w:rPr>
      </w:pPr>
      <w:bookmarkStart w:id="21" w:name="OLE_LINK298"/>
      <w:bookmarkStart w:id="22" w:name="OLE_LINK299"/>
      <w:r w:rsidRPr="001D5043">
        <w:rPr>
          <w:rFonts w:ascii="Book Antiqua" w:hAnsi="Book Antiqua" w:cs="Tahoma"/>
          <w:b/>
          <w:color w:val="0000FF"/>
          <w:sz w:val="24"/>
          <w:szCs w:val="24"/>
        </w:rPr>
        <w:t>ESPS Manuscript NO:</w:t>
      </w:r>
      <w:bookmarkEnd w:id="21"/>
      <w:bookmarkEnd w:id="22"/>
      <w:r w:rsidRPr="001D5043">
        <w:rPr>
          <w:rFonts w:ascii="Book Antiqua" w:hAnsi="Book Antiqua" w:cs="Tahoma"/>
          <w:b/>
          <w:color w:val="0000FF"/>
          <w:sz w:val="24"/>
          <w:szCs w:val="24"/>
        </w:rPr>
        <w:t xml:space="preserve"> </w:t>
      </w:r>
      <w:r w:rsidR="002B32C9" w:rsidRPr="001D5043">
        <w:rPr>
          <w:rFonts w:ascii="Book Antiqua" w:hAnsi="Book Antiqua" w:cs="Tahoma"/>
          <w:b/>
          <w:color w:val="0000FF"/>
          <w:sz w:val="24"/>
          <w:szCs w:val="24"/>
          <w:lang w:eastAsia="zh-CN"/>
        </w:rPr>
        <w:t>10837</w:t>
      </w:r>
    </w:p>
    <w:p w:rsidR="00BD68BA" w:rsidRPr="001D5043" w:rsidRDefault="00BD68BA" w:rsidP="001D5043">
      <w:pPr>
        <w:spacing w:after="0" w:line="360" w:lineRule="auto"/>
        <w:jc w:val="both"/>
        <w:rPr>
          <w:rFonts w:ascii="Book Antiqua" w:hAnsi="Book Antiqua" w:cs="Arial"/>
          <w:b/>
          <w:bCs/>
          <w:sz w:val="24"/>
          <w:szCs w:val="24"/>
          <w:lang w:eastAsia="zh-CN"/>
        </w:rPr>
      </w:pPr>
      <w:r w:rsidRPr="001D5043">
        <w:rPr>
          <w:rFonts w:ascii="Book Antiqua" w:hAnsi="Book Antiqua" w:cs="Tahoma"/>
          <w:b/>
          <w:color w:val="0000FF"/>
          <w:sz w:val="24"/>
          <w:szCs w:val="24"/>
        </w:rPr>
        <w:t xml:space="preserve">Columns: </w:t>
      </w:r>
      <w:r w:rsidR="002B32C9" w:rsidRPr="001D5043">
        <w:rPr>
          <w:rFonts w:ascii="Book Antiqua" w:hAnsi="Book Antiqua" w:cs="Arial"/>
          <w:b/>
          <w:bCs/>
          <w:sz w:val="24"/>
          <w:szCs w:val="24"/>
          <w:lang w:eastAsia="zh-CN"/>
        </w:rPr>
        <w:t>CASE REPORT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0352A6" w:rsidRPr="001D5043" w:rsidRDefault="000352A6" w:rsidP="001D5043">
      <w:pPr>
        <w:spacing w:after="0" w:line="360" w:lineRule="auto"/>
        <w:jc w:val="both"/>
        <w:rPr>
          <w:rFonts w:ascii="Book Antiqua" w:hAnsi="Book Antiqua" w:cs="Times New Roman"/>
          <w:b/>
          <w:sz w:val="24"/>
          <w:szCs w:val="24"/>
        </w:rPr>
      </w:pPr>
    </w:p>
    <w:p w:rsidR="004A785F" w:rsidRDefault="003D1984" w:rsidP="001D5043">
      <w:pPr>
        <w:spacing w:after="0" w:line="360" w:lineRule="auto"/>
        <w:jc w:val="both"/>
        <w:rPr>
          <w:rFonts w:ascii="Book Antiqua" w:hAnsi="Book Antiqua" w:cs="Times New Roman"/>
          <w:sz w:val="24"/>
          <w:szCs w:val="24"/>
          <w:lang w:eastAsia="zh-CN"/>
        </w:rPr>
      </w:pPr>
      <w:r w:rsidRPr="00A00F25">
        <w:rPr>
          <w:rFonts w:ascii="Book Antiqua" w:hAnsi="Book Antiqua" w:cs="Times New Roman"/>
          <w:sz w:val="24"/>
          <w:szCs w:val="24"/>
        </w:rPr>
        <w:t xml:space="preserve">Intensive </w:t>
      </w:r>
      <w:r w:rsidR="00A00F25" w:rsidRPr="00A00F25">
        <w:rPr>
          <w:rFonts w:ascii="Book Antiqua" w:hAnsi="Book Antiqua" w:cs="Times New Roman"/>
          <w:sz w:val="24"/>
          <w:szCs w:val="24"/>
        </w:rPr>
        <w:t>outpatient comprehensive behavioral intervention for t</w:t>
      </w:r>
      <w:r w:rsidRPr="00A00F25">
        <w:rPr>
          <w:rFonts w:ascii="Book Antiqua" w:hAnsi="Book Antiqua" w:cs="Times New Roman"/>
          <w:sz w:val="24"/>
          <w:szCs w:val="24"/>
        </w:rPr>
        <w:t>ics: A</w:t>
      </w:r>
      <w:r w:rsidR="00A00F25" w:rsidRPr="00A00F25">
        <w:rPr>
          <w:rFonts w:ascii="Book Antiqua" w:hAnsi="Book Antiqua" w:cs="Times New Roman"/>
          <w:sz w:val="24"/>
          <w:szCs w:val="24"/>
        </w:rPr>
        <w:t xml:space="preserve"> case seri</w:t>
      </w:r>
      <w:r w:rsidRPr="00A00F25">
        <w:rPr>
          <w:rFonts w:ascii="Book Antiqua" w:hAnsi="Book Antiqua" w:cs="Times New Roman"/>
          <w:sz w:val="24"/>
          <w:szCs w:val="24"/>
        </w:rPr>
        <w:t>es</w:t>
      </w:r>
    </w:p>
    <w:p w:rsidR="00A00F25" w:rsidRPr="00A00F25" w:rsidRDefault="00A00F25" w:rsidP="001D5043">
      <w:pPr>
        <w:spacing w:after="0" w:line="360" w:lineRule="auto"/>
        <w:jc w:val="both"/>
        <w:rPr>
          <w:rFonts w:ascii="Book Antiqua" w:hAnsi="Book Antiqua" w:cs="Times New Roman"/>
          <w:sz w:val="24"/>
          <w:szCs w:val="24"/>
          <w:lang w:eastAsia="zh-CN"/>
        </w:rPr>
      </w:pPr>
    </w:p>
    <w:p w:rsidR="004A785F" w:rsidRPr="001D5043" w:rsidRDefault="005B4765"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Blount TH</w:t>
      </w:r>
      <w:r w:rsidR="00B633AD" w:rsidRPr="001D5043">
        <w:rPr>
          <w:rFonts w:ascii="Book Antiqua" w:hAnsi="Book Antiqua" w:cs="Times New Roman"/>
          <w:sz w:val="24"/>
          <w:szCs w:val="24"/>
        </w:rPr>
        <w:t xml:space="preserve"> </w:t>
      </w:r>
      <w:r w:rsidR="003D1984" w:rsidRPr="001D5043">
        <w:rPr>
          <w:rFonts w:ascii="Book Antiqua" w:hAnsi="Book Antiqua" w:cs="Times New Roman"/>
          <w:i/>
          <w:sz w:val="24"/>
          <w:szCs w:val="24"/>
        </w:rPr>
        <w:t>et al.</w:t>
      </w:r>
      <w:r w:rsidR="00B633AD" w:rsidRPr="001D5043">
        <w:rPr>
          <w:rFonts w:ascii="Book Antiqua" w:hAnsi="Book Antiqua" w:cs="Times New Roman"/>
          <w:i/>
          <w:sz w:val="24"/>
          <w:szCs w:val="24"/>
        </w:rPr>
        <w:t xml:space="preserve"> </w:t>
      </w:r>
      <w:r w:rsidR="00B633AD" w:rsidRPr="001D5043">
        <w:rPr>
          <w:rFonts w:ascii="Book Antiqua" w:hAnsi="Book Antiqua" w:cs="Times New Roman"/>
          <w:sz w:val="24"/>
          <w:szCs w:val="24"/>
        </w:rPr>
        <w:t xml:space="preserve">Intensive </w:t>
      </w:r>
      <w:r w:rsidR="00EC05F6" w:rsidRPr="001D5043">
        <w:rPr>
          <w:rFonts w:ascii="Book Antiqua" w:hAnsi="Book Antiqua" w:cs="Times New Roman"/>
          <w:sz w:val="24"/>
          <w:szCs w:val="24"/>
        </w:rPr>
        <w:t>o</w:t>
      </w:r>
      <w:r w:rsidR="00B633AD" w:rsidRPr="001D5043">
        <w:rPr>
          <w:rFonts w:ascii="Book Antiqua" w:hAnsi="Book Antiqua" w:cs="Times New Roman"/>
          <w:sz w:val="24"/>
          <w:szCs w:val="24"/>
        </w:rPr>
        <w:t>utpatient CBIT</w:t>
      </w:r>
    </w:p>
    <w:p w:rsidR="004A785F" w:rsidRPr="001D5043" w:rsidRDefault="004A785F" w:rsidP="001D5043">
      <w:pPr>
        <w:spacing w:after="0" w:line="360" w:lineRule="auto"/>
        <w:jc w:val="both"/>
        <w:rPr>
          <w:rFonts w:ascii="Book Antiqua" w:hAnsi="Book Antiqua" w:cs="Times New Roman"/>
          <w:sz w:val="24"/>
          <w:szCs w:val="24"/>
        </w:rPr>
      </w:pPr>
    </w:p>
    <w:p w:rsidR="004A785F" w:rsidRPr="001D5043" w:rsidRDefault="00903162"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Tabatha H Blount, Ann-Louise T Lockhart, Rocio V Garcia, Jeslina J Raj, Alan L</w:t>
      </w:r>
      <w:r w:rsidR="00F91A81">
        <w:rPr>
          <w:rFonts w:ascii="Book Antiqua" w:hAnsi="Book Antiqua" w:cs="Times New Roman" w:hint="eastAsia"/>
          <w:sz w:val="24"/>
          <w:szCs w:val="24"/>
          <w:lang w:eastAsia="zh-CN"/>
        </w:rPr>
        <w:t xml:space="preserve"> </w:t>
      </w:r>
      <w:r w:rsidRPr="001D5043">
        <w:rPr>
          <w:rFonts w:ascii="Book Antiqua" w:hAnsi="Book Antiqua" w:cs="Times New Roman"/>
          <w:sz w:val="24"/>
          <w:szCs w:val="24"/>
        </w:rPr>
        <w:t xml:space="preserve">Peterson </w:t>
      </w:r>
    </w:p>
    <w:p w:rsidR="003E6658" w:rsidRPr="001D5043" w:rsidRDefault="003E6658" w:rsidP="001D5043">
      <w:pPr>
        <w:spacing w:after="0" w:line="360" w:lineRule="auto"/>
        <w:jc w:val="both"/>
        <w:rPr>
          <w:rFonts w:ascii="Book Antiqua" w:hAnsi="Book Antiqua" w:cs="Times New Roman"/>
          <w:sz w:val="24"/>
          <w:szCs w:val="24"/>
          <w:lang w:eastAsia="zh-CN"/>
        </w:rPr>
      </w:pPr>
    </w:p>
    <w:p w:rsidR="005B4765" w:rsidRDefault="00301A37" w:rsidP="001D5043">
      <w:pPr>
        <w:spacing w:after="0" w:line="360" w:lineRule="auto"/>
        <w:jc w:val="both"/>
        <w:rPr>
          <w:rFonts w:ascii="Book Antiqua" w:hAnsi="Book Antiqua" w:cs="Times New Roman"/>
          <w:sz w:val="24"/>
          <w:szCs w:val="24"/>
          <w:lang w:eastAsia="zh-CN"/>
        </w:rPr>
      </w:pPr>
      <w:r w:rsidRPr="00301A37">
        <w:rPr>
          <w:rFonts w:ascii="Book Antiqua" w:hAnsi="Book Antiqua" w:cs="Times New Roman"/>
          <w:b/>
          <w:sz w:val="24"/>
          <w:szCs w:val="24"/>
        </w:rPr>
        <w:t>Tabatha H Blount,</w:t>
      </w:r>
      <w:r w:rsidRPr="00301A37">
        <w:rPr>
          <w:rFonts w:ascii="Book Antiqua" w:hAnsi="Book Antiqua" w:cs="Times New Roman" w:hint="eastAsia"/>
          <w:b/>
          <w:sz w:val="24"/>
          <w:szCs w:val="24"/>
          <w:lang w:eastAsia="zh-CN"/>
        </w:rPr>
        <w:t xml:space="preserve"> </w:t>
      </w:r>
      <w:r w:rsidRPr="00301A37">
        <w:rPr>
          <w:rFonts w:ascii="Book Antiqua" w:hAnsi="Book Antiqua" w:cs="Times New Roman"/>
          <w:b/>
          <w:sz w:val="24"/>
          <w:szCs w:val="24"/>
        </w:rPr>
        <w:t>Jeslina J Raj, Alan L</w:t>
      </w:r>
      <w:r w:rsidRPr="00301A37">
        <w:rPr>
          <w:rFonts w:ascii="Book Antiqua" w:hAnsi="Book Antiqua" w:cs="Times New Roman" w:hint="eastAsia"/>
          <w:b/>
          <w:sz w:val="24"/>
          <w:szCs w:val="24"/>
          <w:lang w:eastAsia="zh-CN"/>
        </w:rPr>
        <w:t xml:space="preserve"> </w:t>
      </w:r>
      <w:r w:rsidRPr="00301A37">
        <w:rPr>
          <w:rFonts w:ascii="Book Antiqua" w:hAnsi="Book Antiqua" w:cs="Times New Roman"/>
          <w:b/>
          <w:sz w:val="24"/>
          <w:szCs w:val="24"/>
        </w:rPr>
        <w:t>Peterson</w:t>
      </w:r>
      <w:r w:rsidRPr="00301A37">
        <w:rPr>
          <w:rFonts w:ascii="Book Antiqua" w:hAnsi="Book Antiqua" w:cs="Times New Roman" w:hint="eastAsia"/>
          <w:b/>
          <w:sz w:val="24"/>
          <w:szCs w:val="24"/>
          <w:lang w:eastAsia="zh-CN"/>
        </w:rPr>
        <w:t>,</w:t>
      </w:r>
      <w:r w:rsidR="005B4765" w:rsidRPr="001D5043">
        <w:rPr>
          <w:rFonts w:ascii="Book Antiqua" w:hAnsi="Book Antiqua" w:cs="Times New Roman"/>
          <w:sz w:val="24"/>
          <w:szCs w:val="24"/>
        </w:rPr>
        <w:t xml:space="preserve"> Department of Psychiatry, The University of Texas Health Science Center at San Antonio, San Antonio, TX 78229, </w:t>
      </w:r>
      <w:r w:rsidR="00BD2B99" w:rsidRPr="001D5043">
        <w:rPr>
          <w:rFonts w:ascii="Book Antiqua" w:hAnsi="Book Antiqua" w:cs="Times New Roman"/>
          <w:sz w:val="24"/>
          <w:szCs w:val="24"/>
        </w:rPr>
        <w:t>United States</w:t>
      </w:r>
    </w:p>
    <w:p w:rsidR="00BD2B99" w:rsidRPr="001D5043" w:rsidRDefault="00BD2B99" w:rsidP="001D5043">
      <w:pPr>
        <w:spacing w:after="0" w:line="360" w:lineRule="auto"/>
        <w:jc w:val="both"/>
        <w:rPr>
          <w:rFonts w:ascii="Book Antiqua" w:hAnsi="Book Antiqua" w:cs="Times New Roman"/>
          <w:sz w:val="24"/>
          <w:szCs w:val="24"/>
          <w:lang w:eastAsia="zh-CN"/>
        </w:rPr>
      </w:pPr>
    </w:p>
    <w:p w:rsidR="004A785F" w:rsidRDefault="00951BF6" w:rsidP="001D5043">
      <w:pPr>
        <w:spacing w:after="0" w:line="360" w:lineRule="auto"/>
        <w:jc w:val="both"/>
        <w:rPr>
          <w:rFonts w:ascii="Book Antiqua" w:hAnsi="Book Antiqua" w:cs="Times New Roman"/>
          <w:sz w:val="24"/>
          <w:szCs w:val="24"/>
          <w:lang w:eastAsia="zh-CN"/>
        </w:rPr>
      </w:pPr>
      <w:r w:rsidRPr="00951BF6">
        <w:rPr>
          <w:rFonts w:ascii="Book Antiqua" w:hAnsi="Book Antiqua" w:cs="Times New Roman"/>
          <w:b/>
          <w:sz w:val="24"/>
          <w:szCs w:val="24"/>
        </w:rPr>
        <w:t>Ann-Louise T Lockhart, Rocio V Garcia,</w:t>
      </w:r>
      <w:r w:rsidR="008F62AB" w:rsidRPr="00951BF6">
        <w:rPr>
          <w:rFonts w:ascii="Book Antiqua" w:hAnsi="Book Antiqua" w:cs="Times New Roman"/>
          <w:b/>
          <w:sz w:val="24"/>
          <w:szCs w:val="24"/>
        </w:rPr>
        <w:t xml:space="preserve"> </w:t>
      </w:r>
      <w:r w:rsidR="008F62AB" w:rsidRPr="001D5043">
        <w:rPr>
          <w:rFonts w:ascii="Book Antiqua" w:hAnsi="Book Antiqua" w:cs="Times New Roman"/>
          <w:sz w:val="24"/>
          <w:szCs w:val="24"/>
        </w:rPr>
        <w:t>Child and Adolescent Psychology,</w:t>
      </w:r>
      <w:r w:rsidR="00B633AD" w:rsidRPr="001D5043">
        <w:rPr>
          <w:rFonts w:ascii="Book Antiqua" w:hAnsi="Book Antiqua" w:cs="Times New Roman"/>
          <w:sz w:val="24"/>
          <w:szCs w:val="24"/>
        </w:rPr>
        <w:t xml:space="preserve"> San Antonio Military Medical Center, Joint Base San Antonio, Ft. Sam Houston, TX 78234, United States </w:t>
      </w:r>
    </w:p>
    <w:p w:rsidR="00BD2B99" w:rsidRPr="001D5043" w:rsidRDefault="00BD2B99" w:rsidP="001D5043">
      <w:pPr>
        <w:spacing w:after="0" w:line="360" w:lineRule="auto"/>
        <w:jc w:val="both"/>
        <w:rPr>
          <w:rFonts w:ascii="Book Antiqua" w:hAnsi="Book Antiqua" w:cs="Times New Roman"/>
          <w:sz w:val="24"/>
          <w:szCs w:val="24"/>
          <w:lang w:eastAsia="zh-CN"/>
        </w:rPr>
      </w:pPr>
    </w:p>
    <w:p w:rsidR="004A785F" w:rsidRPr="001D5043" w:rsidRDefault="003D1984" w:rsidP="001D5043">
      <w:pPr>
        <w:spacing w:after="0" w:line="360" w:lineRule="auto"/>
        <w:jc w:val="both"/>
        <w:rPr>
          <w:rFonts w:ascii="Book Antiqua" w:hAnsi="Book Antiqua" w:cs="Times New Roman"/>
          <w:sz w:val="24"/>
          <w:szCs w:val="24"/>
        </w:rPr>
      </w:pPr>
      <w:r w:rsidRPr="001D5043">
        <w:rPr>
          <w:rFonts w:ascii="Book Antiqua" w:hAnsi="Book Antiqua" w:cs="Times New Roman"/>
          <w:b/>
          <w:sz w:val="24"/>
          <w:szCs w:val="24"/>
        </w:rPr>
        <w:t>Authors contributions:</w:t>
      </w:r>
      <w:r w:rsidR="00B633AD" w:rsidRPr="001D5043">
        <w:rPr>
          <w:rFonts w:ascii="Book Antiqua" w:hAnsi="Book Antiqua" w:cs="Times New Roman"/>
          <w:sz w:val="24"/>
          <w:szCs w:val="24"/>
        </w:rPr>
        <w:t xml:space="preserve"> </w:t>
      </w:r>
      <w:r w:rsidR="008C3479" w:rsidRPr="001D5043">
        <w:rPr>
          <w:rFonts w:ascii="Book Antiqua" w:hAnsi="Book Antiqua" w:cs="Times New Roman"/>
          <w:sz w:val="24"/>
          <w:szCs w:val="24"/>
        </w:rPr>
        <w:t xml:space="preserve">Blount TH </w:t>
      </w:r>
      <w:r w:rsidR="00B66D49">
        <w:rPr>
          <w:rFonts w:ascii="Book Antiqua" w:hAnsi="Book Antiqua" w:cs="Times New Roman" w:hint="eastAsia"/>
          <w:sz w:val="24"/>
          <w:szCs w:val="24"/>
          <w:lang w:eastAsia="zh-CN"/>
        </w:rPr>
        <w:t>and</w:t>
      </w:r>
      <w:r w:rsidR="008C3479" w:rsidRPr="001D5043">
        <w:rPr>
          <w:rFonts w:ascii="Book Antiqua" w:hAnsi="Book Antiqua" w:cs="Times New Roman"/>
          <w:sz w:val="24"/>
          <w:szCs w:val="24"/>
        </w:rPr>
        <w:t xml:space="preserve"> Lockhart AT made equal contributions to the manuscript</w:t>
      </w:r>
      <w:r w:rsidR="005B0E11">
        <w:rPr>
          <w:rFonts w:ascii="Book Antiqua" w:hAnsi="Book Antiqua" w:cs="Times New Roman" w:hint="eastAsia"/>
          <w:sz w:val="24"/>
          <w:szCs w:val="24"/>
          <w:lang w:eastAsia="zh-CN"/>
        </w:rPr>
        <w:t xml:space="preserve">; </w:t>
      </w:r>
      <w:r w:rsidR="008C3479" w:rsidRPr="001D5043">
        <w:rPr>
          <w:rFonts w:ascii="Book Antiqua" w:hAnsi="Book Antiqua" w:cs="Times New Roman"/>
          <w:sz w:val="24"/>
          <w:szCs w:val="24"/>
        </w:rPr>
        <w:t xml:space="preserve">Peterson AL designed the report; </w:t>
      </w:r>
      <w:r w:rsidR="00C1163D" w:rsidRPr="001D5043">
        <w:rPr>
          <w:rFonts w:ascii="Book Antiqua" w:hAnsi="Book Antiqua" w:cs="Times New Roman"/>
          <w:sz w:val="24"/>
          <w:szCs w:val="24"/>
        </w:rPr>
        <w:t xml:space="preserve">Blount TH collected patient data and wrote Introduction, Patient A, and assisted with overall editing; </w:t>
      </w:r>
      <w:r w:rsidR="00B633AD" w:rsidRPr="001D5043">
        <w:rPr>
          <w:rFonts w:ascii="Book Antiqua" w:hAnsi="Book Antiqua" w:cs="Times New Roman"/>
          <w:sz w:val="24"/>
          <w:szCs w:val="24"/>
        </w:rPr>
        <w:t>Lock</w:t>
      </w:r>
      <w:r w:rsidR="00C1163D" w:rsidRPr="001D5043">
        <w:rPr>
          <w:rFonts w:ascii="Book Antiqua" w:hAnsi="Book Antiqua" w:cs="Times New Roman"/>
          <w:sz w:val="24"/>
          <w:szCs w:val="24"/>
        </w:rPr>
        <w:t>hart AT and Garcia RV collected</w:t>
      </w:r>
      <w:r w:rsidR="00B633AD" w:rsidRPr="001D5043">
        <w:rPr>
          <w:rFonts w:ascii="Book Antiqua" w:hAnsi="Book Antiqua" w:cs="Times New Roman"/>
          <w:sz w:val="24"/>
          <w:szCs w:val="24"/>
        </w:rPr>
        <w:t xml:space="preserve"> clinical data and wrote Patient B and Discussion; </w:t>
      </w:r>
      <w:r w:rsidR="008F62AB" w:rsidRPr="001D5043">
        <w:rPr>
          <w:rFonts w:ascii="Book Antiqua" w:hAnsi="Book Antiqua" w:cs="Times New Roman"/>
          <w:sz w:val="24"/>
          <w:szCs w:val="24"/>
        </w:rPr>
        <w:t>Raj</w:t>
      </w:r>
      <w:r w:rsidR="00DB05EA" w:rsidRPr="001D5043">
        <w:rPr>
          <w:rFonts w:ascii="Book Antiqua" w:hAnsi="Book Antiqua" w:cs="Times New Roman"/>
          <w:sz w:val="24"/>
          <w:szCs w:val="24"/>
        </w:rPr>
        <w:t xml:space="preserve"> JJ</w:t>
      </w:r>
      <w:r w:rsidR="008F62AB" w:rsidRPr="001D5043">
        <w:rPr>
          <w:rFonts w:ascii="Book Antiqua" w:hAnsi="Book Antiqua" w:cs="Times New Roman"/>
          <w:sz w:val="24"/>
          <w:szCs w:val="24"/>
        </w:rPr>
        <w:t xml:space="preserve"> helped write introduction and methods </w:t>
      </w:r>
      <w:r w:rsidR="00C1163D" w:rsidRPr="001D5043">
        <w:rPr>
          <w:rFonts w:ascii="Book Antiqua" w:hAnsi="Book Antiqua" w:cs="Times New Roman"/>
          <w:sz w:val="24"/>
          <w:szCs w:val="24"/>
        </w:rPr>
        <w:t xml:space="preserve">for Patient </w:t>
      </w:r>
      <w:r w:rsidR="008F62AB" w:rsidRPr="001D5043">
        <w:rPr>
          <w:rFonts w:ascii="Book Antiqua" w:hAnsi="Book Antiqua" w:cs="Times New Roman"/>
          <w:sz w:val="24"/>
          <w:szCs w:val="24"/>
        </w:rPr>
        <w:t>A.</w:t>
      </w:r>
      <w:r w:rsidR="00621664">
        <w:rPr>
          <w:rFonts w:ascii="Book Antiqua" w:hAnsi="Book Antiqua" w:cs="Times New Roman"/>
          <w:sz w:val="24"/>
          <w:szCs w:val="24"/>
        </w:rPr>
        <w:t xml:space="preserve"> </w:t>
      </w:r>
    </w:p>
    <w:p w:rsidR="00C1163D" w:rsidRPr="001D5043" w:rsidRDefault="00C1163D" w:rsidP="001D5043">
      <w:pPr>
        <w:spacing w:after="0" w:line="360" w:lineRule="auto"/>
        <w:jc w:val="both"/>
        <w:rPr>
          <w:rFonts w:ascii="Book Antiqua" w:hAnsi="Book Antiqua" w:cs="Times New Roman"/>
          <w:sz w:val="24"/>
          <w:szCs w:val="24"/>
        </w:rPr>
      </w:pPr>
    </w:p>
    <w:p w:rsidR="004A785F" w:rsidRPr="001D5043" w:rsidRDefault="008F62AB" w:rsidP="001D5043">
      <w:pPr>
        <w:spacing w:after="0" w:line="360" w:lineRule="auto"/>
        <w:jc w:val="both"/>
        <w:rPr>
          <w:rFonts w:ascii="Book Antiqua" w:hAnsi="Book Antiqua" w:cs="Times New Roman"/>
          <w:sz w:val="24"/>
          <w:szCs w:val="24"/>
        </w:rPr>
      </w:pPr>
      <w:r w:rsidRPr="001F1A69">
        <w:rPr>
          <w:rFonts w:ascii="Book Antiqua" w:hAnsi="Book Antiqua" w:cs="Times New Roman"/>
          <w:b/>
          <w:sz w:val="24"/>
          <w:szCs w:val="24"/>
        </w:rPr>
        <w:t>Correspondence to: Alan L Peterson,</w:t>
      </w:r>
      <w:r w:rsidR="00641E2A" w:rsidRPr="001F1A69">
        <w:rPr>
          <w:rFonts w:ascii="Book Antiqua" w:hAnsi="Book Antiqua" w:cs="Times New Roman"/>
          <w:b/>
          <w:sz w:val="24"/>
          <w:szCs w:val="24"/>
        </w:rPr>
        <w:t xml:space="preserve"> Professor,</w:t>
      </w:r>
      <w:r w:rsidRPr="001D5043">
        <w:rPr>
          <w:rFonts w:ascii="Book Antiqua" w:hAnsi="Book Antiqua" w:cs="Times New Roman"/>
          <w:sz w:val="24"/>
          <w:szCs w:val="24"/>
        </w:rPr>
        <w:t xml:space="preserve"> Department of Psychiatry, The </w:t>
      </w:r>
      <w:bookmarkStart w:id="23" w:name="OLE_LINK249"/>
      <w:bookmarkStart w:id="24" w:name="OLE_LINK250"/>
      <w:r w:rsidRPr="001D5043">
        <w:rPr>
          <w:rFonts w:ascii="Book Antiqua" w:hAnsi="Book Antiqua" w:cs="Times New Roman"/>
          <w:sz w:val="24"/>
          <w:szCs w:val="24"/>
        </w:rPr>
        <w:t>University of Texas Health Science Center at San Antonio</w:t>
      </w:r>
      <w:bookmarkEnd w:id="23"/>
      <w:bookmarkEnd w:id="24"/>
      <w:r w:rsidRPr="001D5043">
        <w:rPr>
          <w:rFonts w:ascii="Book Antiqua" w:hAnsi="Book Antiqua" w:cs="Times New Roman"/>
          <w:sz w:val="24"/>
          <w:szCs w:val="24"/>
        </w:rPr>
        <w:t>, 7550 IH-10 West, Suite 1325, San Antonio, TX 78229</w:t>
      </w:r>
      <w:r w:rsidR="001F1A69">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w:t>
      </w:r>
      <w:r w:rsidR="001F1A69" w:rsidRPr="001D5043">
        <w:rPr>
          <w:rFonts w:ascii="Book Antiqua" w:hAnsi="Book Antiqua" w:cs="Times New Roman"/>
          <w:sz w:val="24"/>
          <w:szCs w:val="24"/>
        </w:rPr>
        <w:t>United States</w:t>
      </w:r>
      <w:r w:rsidR="001F1A69">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w:t>
      </w:r>
      <w:hyperlink r:id="rId9" w:history="1">
        <w:r w:rsidRPr="001D5043">
          <w:rPr>
            <w:rStyle w:val="a9"/>
            <w:rFonts w:ascii="Book Antiqua" w:hAnsi="Book Antiqua" w:cs="Times New Roman"/>
            <w:sz w:val="24"/>
            <w:szCs w:val="24"/>
          </w:rPr>
          <w:t>petersona3@uthscsa.edu</w:t>
        </w:r>
      </w:hyperlink>
    </w:p>
    <w:p w:rsidR="0011012D" w:rsidRPr="00C109B2" w:rsidRDefault="0011012D" w:rsidP="0011012D">
      <w:pPr>
        <w:spacing w:line="360" w:lineRule="auto"/>
        <w:rPr>
          <w:rFonts w:ascii="Book Antiqua" w:hAnsi="Book Antiqua"/>
          <w:b/>
          <w:color w:val="000000"/>
          <w:sz w:val="24"/>
        </w:rPr>
      </w:pPr>
      <w:bookmarkStart w:id="25" w:name="OLE_LINK283"/>
      <w:bookmarkStart w:id="26" w:name="OLE_LINK284"/>
      <w:bookmarkStart w:id="27" w:name="OLE_LINK368"/>
      <w:bookmarkStart w:id="28" w:name="OLE_LINK361"/>
      <w:bookmarkStart w:id="29" w:name="OLE_LINK362"/>
      <w:r w:rsidRPr="005C6A5F">
        <w:rPr>
          <w:rFonts w:ascii="Book Antiqua" w:hAnsi="Book Antiqua"/>
          <w:b/>
          <w:color w:val="000000"/>
          <w:sz w:val="24"/>
        </w:rPr>
        <w:t>Telephone:</w:t>
      </w:r>
      <w:r>
        <w:rPr>
          <w:rFonts w:ascii="Book Antiqua" w:hAnsi="Book Antiqua" w:hint="eastAsia"/>
          <w:color w:val="000000"/>
          <w:sz w:val="24"/>
        </w:rPr>
        <w:t xml:space="preserve"> </w:t>
      </w:r>
      <w:r w:rsidR="005F34F2">
        <w:rPr>
          <w:rFonts w:ascii="Book Antiqua" w:hAnsi="Book Antiqua" w:hint="eastAsia"/>
          <w:color w:val="000000"/>
          <w:sz w:val="24"/>
          <w:lang w:eastAsia="zh-CN"/>
        </w:rPr>
        <w:t>+1-</w:t>
      </w:r>
      <w:r w:rsidR="005F34F2" w:rsidRPr="005F34F2">
        <w:rPr>
          <w:rFonts w:ascii="Book Antiqua" w:hAnsi="Book Antiqua"/>
          <w:color w:val="000000"/>
          <w:sz w:val="24"/>
        </w:rPr>
        <w:t>210</w:t>
      </w:r>
      <w:r w:rsidR="005F34F2">
        <w:rPr>
          <w:rFonts w:ascii="Book Antiqua" w:hAnsi="Book Antiqua" w:hint="eastAsia"/>
          <w:color w:val="000000"/>
          <w:sz w:val="24"/>
          <w:lang w:eastAsia="zh-CN"/>
        </w:rPr>
        <w:t>-</w:t>
      </w:r>
      <w:r w:rsidR="005F34F2" w:rsidRPr="005F34F2">
        <w:rPr>
          <w:rFonts w:ascii="Book Antiqua" w:hAnsi="Book Antiqua"/>
          <w:color w:val="000000"/>
          <w:sz w:val="24"/>
        </w:rPr>
        <w:t>5677000</w:t>
      </w:r>
      <w:r w:rsidR="00621664">
        <w:rPr>
          <w:rFonts w:ascii="Book Antiqua" w:hAnsi="Book Antiqua" w:hint="eastAsia"/>
          <w:color w:val="000000"/>
          <w:sz w:val="24"/>
        </w:rPr>
        <w:t xml:space="preserve">   </w:t>
      </w:r>
      <w:r>
        <w:rPr>
          <w:rFonts w:ascii="Book Antiqua" w:hAnsi="Book Antiqua" w:hint="eastAsia"/>
          <w:color w:val="000000"/>
          <w:sz w:val="24"/>
        </w:rPr>
        <w:t xml:space="preserve"> </w:t>
      </w:r>
    </w:p>
    <w:p w:rsidR="0011012D" w:rsidRDefault="0011012D" w:rsidP="0011012D">
      <w:pPr>
        <w:spacing w:line="360" w:lineRule="auto"/>
        <w:rPr>
          <w:rFonts w:ascii="Book Antiqua" w:hAnsi="Book Antiqua"/>
          <w:b/>
          <w:color w:val="000000"/>
          <w:sz w:val="24"/>
          <w:lang w:eastAsia="zh-CN"/>
        </w:rPr>
      </w:pPr>
      <w:bookmarkStart w:id="30" w:name="OLE_LINK357"/>
      <w:bookmarkStart w:id="31" w:name="OLE_LINK358"/>
      <w:bookmarkEnd w:id="25"/>
      <w:bookmarkEnd w:id="26"/>
      <w:bookmarkEnd w:id="27"/>
    </w:p>
    <w:p w:rsidR="0011012D" w:rsidRDefault="0011012D" w:rsidP="0011012D">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32" w:name="OLE_LINK15"/>
      <w:bookmarkStart w:id="33" w:name="OLE_LINK16"/>
      <w:bookmarkStart w:id="34" w:name="OLE_LINK17"/>
      <w:bookmarkStart w:id="35" w:name="OLE_LINK155"/>
      <w:bookmarkStart w:id="36" w:name="OLE_LINK105"/>
      <w:bookmarkStart w:id="37" w:name="OLE_LINK114"/>
      <w:bookmarkStart w:id="38" w:name="OLE_LINK27"/>
      <w:bookmarkStart w:id="39" w:name="OLE_LINK300"/>
      <w:bookmarkStart w:id="40" w:name="OLE_LINK307"/>
      <w:bookmarkStart w:id="41" w:name="OLE_LINK243"/>
      <w:r w:rsidR="00712B5D" w:rsidRPr="00421E83">
        <w:rPr>
          <w:rFonts w:ascii="Book Antiqua" w:hAnsi="Book Antiqua"/>
          <w:sz w:val="24"/>
          <w:szCs w:val="24"/>
        </w:rPr>
        <w:t>April</w:t>
      </w:r>
      <w:bookmarkEnd w:id="32"/>
      <w:bookmarkEnd w:id="33"/>
      <w:bookmarkEnd w:id="34"/>
      <w:bookmarkEnd w:id="35"/>
      <w:bookmarkEnd w:id="36"/>
      <w:bookmarkEnd w:id="37"/>
      <w:bookmarkEnd w:id="38"/>
      <w:bookmarkEnd w:id="39"/>
      <w:bookmarkEnd w:id="40"/>
      <w:bookmarkEnd w:id="41"/>
      <w:r w:rsidR="00712B5D">
        <w:rPr>
          <w:rFonts w:ascii="Book Antiqua" w:hAnsi="Book Antiqua" w:hint="eastAsia"/>
          <w:sz w:val="24"/>
          <w:szCs w:val="24"/>
          <w:lang w:eastAsia="zh-CN"/>
        </w:rPr>
        <w:t xml:space="preserve"> 22, 2014</w:t>
      </w:r>
      <w:r w:rsidR="00621664">
        <w:rPr>
          <w:rFonts w:ascii="Book Antiqua" w:hAnsi="Book Antiqua" w:hint="eastAsia"/>
          <w:sz w:val="24"/>
          <w:szCs w:val="24"/>
          <w:lang w:eastAsia="zh-CN"/>
        </w:rPr>
        <w:t xml:space="preserve">  </w:t>
      </w:r>
      <w:r w:rsidR="00621664">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2" w:name="OLE_LINK131"/>
      <w:bookmarkStart w:id="43" w:name="OLE_LINK132"/>
      <w:bookmarkStart w:id="44" w:name="OLE_LINK141"/>
      <w:bookmarkStart w:id="45" w:name="OLE_LINK151"/>
      <w:bookmarkStart w:id="46" w:name="OLE_LINK30"/>
      <w:r w:rsidR="00712B5D" w:rsidRPr="00421E83">
        <w:rPr>
          <w:rFonts w:ascii="Book Antiqua" w:hAnsi="Book Antiqua"/>
          <w:sz w:val="24"/>
          <w:szCs w:val="24"/>
        </w:rPr>
        <w:t>May</w:t>
      </w:r>
      <w:bookmarkEnd w:id="42"/>
      <w:bookmarkEnd w:id="43"/>
      <w:bookmarkEnd w:id="44"/>
      <w:bookmarkEnd w:id="45"/>
      <w:bookmarkEnd w:id="46"/>
      <w:r w:rsidR="00712B5D">
        <w:rPr>
          <w:rFonts w:ascii="Book Antiqua" w:hAnsi="Book Antiqua" w:hint="eastAsia"/>
          <w:sz w:val="24"/>
          <w:szCs w:val="24"/>
          <w:lang w:eastAsia="zh-CN"/>
        </w:rPr>
        <w:t xml:space="preserve"> 29, 2014</w:t>
      </w:r>
    </w:p>
    <w:p w:rsidR="00CC41D8" w:rsidRDefault="0011012D" w:rsidP="00CC41D8">
      <w:pPr>
        <w:rPr>
          <w:rFonts w:ascii="Book Antiqua" w:hAnsi="Book Antiqua"/>
          <w:color w:val="000000"/>
          <w:sz w:val="24"/>
        </w:rPr>
      </w:pPr>
      <w:r w:rsidRPr="005C6A5F">
        <w:rPr>
          <w:rFonts w:ascii="Book Antiqua" w:hAnsi="Book Antiqua"/>
          <w:b/>
          <w:color w:val="000000"/>
          <w:sz w:val="24"/>
        </w:rPr>
        <w:t>Accepted:</w:t>
      </w:r>
      <w:bookmarkStart w:id="47" w:name="OLE_LINK1"/>
      <w:bookmarkStart w:id="48" w:name="OLE_LINK2"/>
      <w:bookmarkStart w:id="49" w:name="OLE_LINK3"/>
      <w:bookmarkStart w:id="50" w:name="OLE_LINK4"/>
      <w:bookmarkStart w:id="51" w:name="OLE_LINK5"/>
      <w:bookmarkStart w:id="52" w:name="OLE_LINK6"/>
      <w:bookmarkStart w:id="53" w:name="OLE_LINK7"/>
      <w:bookmarkStart w:id="54" w:name="OLE_LINK9"/>
      <w:bookmarkStart w:id="55" w:name="OLE_LINK10"/>
      <w:bookmarkStart w:id="56" w:name="OLE_LINK13"/>
      <w:bookmarkStart w:id="57" w:name="OLE_LINK14"/>
      <w:bookmarkStart w:id="58" w:name="OLE_LINK18"/>
      <w:bookmarkStart w:id="59" w:name="OLE_LINK19"/>
      <w:bookmarkStart w:id="60" w:name="OLE_LINK22"/>
      <w:bookmarkStart w:id="61" w:name="OLE_LINK24"/>
      <w:bookmarkStart w:id="62" w:name="OLE_LINK25"/>
      <w:bookmarkStart w:id="63" w:name="OLE_LINK26"/>
      <w:bookmarkStart w:id="64" w:name="OLE_LINK28"/>
      <w:bookmarkStart w:id="65" w:name="OLE_LINK29"/>
      <w:bookmarkStart w:id="66" w:name="OLE_LINK31"/>
      <w:bookmarkStart w:id="67" w:name="OLE_LINK32"/>
      <w:bookmarkStart w:id="68" w:name="OLE_LINK34"/>
      <w:bookmarkStart w:id="69" w:name="OLE_LINK38"/>
      <w:bookmarkStart w:id="70" w:name="OLE_LINK41"/>
      <w:bookmarkStart w:id="71" w:name="OLE_LINK42"/>
      <w:bookmarkStart w:id="72" w:name="OLE_LINK44"/>
      <w:bookmarkStart w:id="73" w:name="OLE_LINK45"/>
      <w:bookmarkStart w:id="74" w:name="OLE_LINK46"/>
      <w:bookmarkStart w:id="75" w:name="OLE_LINK47"/>
      <w:bookmarkStart w:id="76" w:name="OLE_LINK52"/>
      <w:bookmarkStart w:id="77" w:name="OLE_LINK43"/>
      <w:bookmarkStart w:id="78" w:name="OLE_LINK57"/>
      <w:bookmarkStart w:id="79" w:name="OLE_LINK58"/>
      <w:bookmarkStart w:id="80" w:name="OLE_LINK8"/>
      <w:bookmarkStart w:id="81" w:name="OLE_LINK62"/>
      <w:bookmarkStart w:id="82" w:name="OLE_LINK66"/>
      <w:bookmarkStart w:id="83" w:name="OLE_LINK68"/>
      <w:bookmarkStart w:id="84" w:name="OLE_LINK69"/>
      <w:bookmarkStart w:id="85" w:name="OLE_LINK71"/>
      <w:bookmarkStart w:id="86" w:name="OLE_LINK74"/>
      <w:bookmarkStart w:id="87" w:name="OLE_LINK77"/>
      <w:bookmarkStart w:id="88" w:name="OLE_LINK78"/>
      <w:bookmarkStart w:id="89" w:name="OLE_LINK72"/>
      <w:bookmarkStart w:id="90" w:name="OLE_LINK73"/>
      <w:bookmarkStart w:id="91" w:name="OLE_LINK79"/>
      <w:bookmarkStart w:id="92" w:name="OLE_LINK81"/>
      <w:bookmarkStart w:id="93" w:name="OLE_LINK86"/>
      <w:bookmarkStart w:id="94" w:name="OLE_LINK87"/>
      <w:bookmarkStart w:id="95" w:name="OLE_LINK88"/>
      <w:bookmarkStart w:id="96" w:name="OLE_LINK89"/>
      <w:bookmarkStart w:id="97" w:name="OLE_LINK92"/>
      <w:bookmarkStart w:id="98" w:name="OLE_LINK94"/>
      <w:bookmarkStart w:id="99" w:name="OLE_LINK95"/>
      <w:bookmarkStart w:id="100" w:name="OLE_LINK98"/>
      <w:bookmarkStart w:id="101" w:name="OLE_LINK102"/>
      <w:bookmarkStart w:id="102" w:name="OLE_LINK103"/>
      <w:r w:rsidR="00CC41D8" w:rsidRPr="00CC41D8">
        <w:rPr>
          <w:rFonts w:ascii="Book Antiqua" w:hAnsi="Book Antiqua"/>
          <w:color w:val="000000"/>
          <w:sz w:val="24"/>
        </w:rPr>
        <w:t xml:space="preserve"> </w:t>
      </w:r>
      <w:r w:rsidR="00CC41D8">
        <w:rPr>
          <w:rFonts w:ascii="Book Antiqua" w:hAnsi="Book Antiqua"/>
          <w:color w:val="000000"/>
          <w:sz w:val="24"/>
        </w:rPr>
        <w:t>August 27, 2014</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11012D" w:rsidRPr="003408E1" w:rsidRDefault="0011012D" w:rsidP="0011012D">
      <w:pPr>
        <w:spacing w:line="360" w:lineRule="auto"/>
        <w:rPr>
          <w:rFonts w:ascii="Book Antiqua" w:hAnsi="Book Antiqua"/>
          <w:b/>
          <w:color w:val="000000"/>
          <w:sz w:val="24"/>
        </w:rPr>
      </w:pPr>
      <w:r w:rsidRPr="005C6A5F">
        <w:rPr>
          <w:rFonts w:ascii="Book Antiqua" w:hAnsi="Book Antiqua"/>
          <w:b/>
          <w:color w:val="000000"/>
          <w:sz w:val="24"/>
        </w:rPr>
        <w:t xml:space="preserve"> </w:t>
      </w:r>
    </w:p>
    <w:p w:rsidR="0011012D" w:rsidRPr="005C6A5F" w:rsidRDefault="0011012D" w:rsidP="0011012D">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28"/>
    <w:bookmarkEnd w:id="29"/>
    <w:bookmarkEnd w:id="30"/>
    <w:bookmarkEnd w:id="31"/>
    <w:p w:rsidR="008F62AB" w:rsidRPr="001D5043" w:rsidRDefault="008F62AB" w:rsidP="001D5043">
      <w:pPr>
        <w:spacing w:after="0" w:line="360" w:lineRule="auto"/>
        <w:jc w:val="both"/>
        <w:rPr>
          <w:rFonts w:ascii="Book Antiqua" w:hAnsi="Book Antiqua" w:cs="Times New Roman"/>
          <w:sz w:val="24"/>
          <w:szCs w:val="24"/>
        </w:rPr>
      </w:pPr>
    </w:p>
    <w:p w:rsidR="009B4959" w:rsidRPr="001D5043" w:rsidRDefault="00272600" w:rsidP="001D5043">
      <w:pPr>
        <w:spacing w:after="0" w:line="360" w:lineRule="auto"/>
        <w:jc w:val="both"/>
        <w:rPr>
          <w:rFonts w:ascii="Book Antiqua" w:hAnsi="Book Antiqua" w:cs="Times New Roman"/>
          <w:b/>
          <w:sz w:val="24"/>
          <w:szCs w:val="24"/>
        </w:rPr>
      </w:pPr>
      <w:r w:rsidRPr="001D5043">
        <w:rPr>
          <w:rFonts w:ascii="Book Antiqua" w:hAnsi="Book Antiqua" w:cs="Times New Roman"/>
          <w:b/>
          <w:sz w:val="24"/>
          <w:szCs w:val="24"/>
        </w:rPr>
        <w:t>Abstract</w:t>
      </w:r>
    </w:p>
    <w:p w:rsidR="009B4959" w:rsidRDefault="009B4959" w:rsidP="007C78B6">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Recent randomized clinical trials have established the efficacy of C</w:t>
      </w:r>
      <w:r w:rsidR="00B273E7" w:rsidRPr="001D5043">
        <w:rPr>
          <w:rFonts w:ascii="Book Antiqua" w:hAnsi="Book Antiqua" w:cs="Times New Roman"/>
          <w:sz w:val="24"/>
          <w:szCs w:val="24"/>
        </w:rPr>
        <w:t xml:space="preserve">omprehensive </w:t>
      </w:r>
      <w:r w:rsidRPr="001D5043">
        <w:rPr>
          <w:rFonts w:ascii="Book Antiqua" w:hAnsi="Book Antiqua" w:cs="Times New Roman"/>
          <w:sz w:val="24"/>
          <w:szCs w:val="24"/>
        </w:rPr>
        <w:t>B</w:t>
      </w:r>
      <w:r w:rsidR="00B273E7" w:rsidRPr="001D5043">
        <w:rPr>
          <w:rFonts w:ascii="Book Antiqua" w:hAnsi="Book Antiqua" w:cs="Times New Roman"/>
          <w:sz w:val="24"/>
          <w:szCs w:val="24"/>
        </w:rPr>
        <w:t xml:space="preserve">ehavioral </w:t>
      </w:r>
      <w:r w:rsidRPr="001D5043">
        <w:rPr>
          <w:rFonts w:ascii="Book Antiqua" w:hAnsi="Book Antiqua" w:cs="Times New Roman"/>
          <w:sz w:val="24"/>
          <w:szCs w:val="24"/>
        </w:rPr>
        <w:t>I</w:t>
      </w:r>
      <w:r w:rsidR="00B273E7" w:rsidRPr="001D5043">
        <w:rPr>
          <w:rFonts w:ascii="Book Antiqua" w:hAnsi="Book Antiqua" w:cs="Times New Roman"/>
          <w:sz w:val="24"/>
          <w:szCs w:val="24"/>
        </w:rPr>
        <w:t xml:space="preserve">ntervention for </w:t>
      </w:r>
      <w:r w:rsidRPr="001D5043">
        <w:rPr>
          <w:rFonts w:ascii="Book Antiqua" w:hAnsi="Book Antiqua" w:cs="Times New Roman"/>
          <w:sz w:val="24"/>
          <w:szCs w:val="24"/>
        </w:rPr>
        <w:t>T</w:t>
      </w:r>
      <w:r w:rsidR="00B273E7" w:rsidRPr="001D5043">
        <w:rPr>
          <w:rFonts w:ascii="Book Antiqua" w:hAnsi="Book Antiqua" w:cs="Times New Roman"/>
          <w:sz w:val="24"/>
          <w:szCs w:val="24"/>
        </w:rPr>
        <w:t>ics (CBIT)</w:t>
      </w:r>
      <w:r w:rsidRPr="001D5043">
        <w:rPr>
          <w:rFonts w:ascii="Book Antiqua" w:hAnsi="Book Antiqua" w:cs="Times New Roman"/>
          <w:sz w:val="24"/>
          <w:szCs w:val="24"/>
        </w:rPr>
        <w:t xml:space="preserve"> in treating children and adults with </w:t>
      </w:r>
      <w:r w:rsidR="005F6FA8" w:rsidRPr="001D5043">
        <w:rPr>
          <w:rFonts w:ascii="Book Antiqua" w:hAnsi="Book Antiqua" w:cs="Times New Roman"/>
          <w:sz w:val="24"/>
          <w:szCs w:val="24"/>
        </w:rPr>
        <w:t xml:space="preserve">Tourette </w:t>
      </w:r>
      <w:r w:rsidR="00B0085B" w:rsidRPr="001D5043">
        <w:rPr>
          <w:rFonts w:ascii="Book Antiqua" w:hAnsi="Book Antiqua" w:cs="Times New Roman"/>
          <w:sz w:val="24"/>
          <w:szCs w:val="24"/>
        </w:rPr>
        <w:t>syndrome</w:t>
      </w:r>
      <w:r w:rsidR="005F6FA8" w:rsidRPr="001D5043">
        <w:rPr>
          <w:rFonts w:ascii="Book Antiqua" w:hAnsi="Book Antiqua" w:cs="Times New Roman"/>
          <w:sz w:val="24"/>
          <w:szCs w:val="24"/>
        </w:rPr>
        <w:t xml:space="preserve"> and </w:t>
      </w:r>
      <w:r w:rsidR="001A3C88" w:rsidRPr="001D5043">
        <w:rPr>
          <w:rFonts w:ascii="Book Antiqua" w:hAnsi="Book Antiqua" w:cs="Times New Roman"/>
          <w:bCs/>
          <w:sz w:val="24"/>
          <w:szCs w:val="24"/>
        </w:rPr>
        <w:t xml:space="preserve">persistent </w:t>
      </w:r>
      <w:r w:rsidRPr="001D5043">
        <w:rPr>
          <w:rFonts w:ascii="Book Antiqua" w:hAnsi="Book Antiqua" w:cs="Times New Roman"/>
          <w:sz w:val="24"/>
          <w:szCs w:val="24"/>
        </w:rPr>
        <w:t>tic disorder</w:t>
      </w:r>
      <w:r w:rsidR="00641E2A" w:rsidRPr="001D5043">
        <w:rPr>
          <w:rFonts w:ascii="Book Antiqua" w:hAnsi="Book Antiqua" w:cs="Times New Roman"/>
          <w:sz w:val="24"/>
          <w:szCs w:val="24"/>
        </w:rPr>
        <w:t>s</w:t>
      </w:r>
      <w:r w:rsidR="00F33581" w:rsidRPr="001D5043">
        <w:rPr>
          <w:rFonts w:ascii="Book Antiqua" w:hAnsi="Book Antiqua" w:cs="Times New Roman"/>
          <w:sz w:val="24"/>
          <w:szCs w:val="24"/>
        </w:rPr>
        <w:t xml:space="preserve">. </w:t>
      </w:r>
      <w:r w:rsidRPr="001D5043">
        <w:rPr>
          <w:rFonts w:ascii="Book Antiqua" w:hAnsi="Book Antiqua" w:cs="Times New Roman"/>
          <w:sz w:val="24"/>
          <w:szCs w:val="24"/>
        </w:rPr>
        <w:t>However,</w:t>
      </w:r>
      <w:r w:rsidR="00B273E7" w:rsidRPr="001D5043">
        <w:rPr>
          <w:rFonts w:ascii="Book Antiqua" w:hAnsi="Book Antiqua" w:cs="Times New Roman"/>
          <w:sz w:val="24"/>
          <w:szCs w:val="24"/>
        </w:rPr>
        <w:t xml:space="preserve"> t</w:t>
      </w:r>
      <w:r w:rsidRPr="001D5043">
        <w:rPr>
          <w:rFonts w:ascii="Book Antiqua" w:hAnsi="Book Antiqua" w:cs="Times New Roman"/>
          <w:sz w:val="24"/>
          <w:szCs w:val="24"/>
        </w:rPr>
        <w:t xml:space="preserve">he </w:t>
      </w:r>
      <w:r w:rsidR="005F6FA8" w:rsidRPr="001D5043">
        <w:rPr>
          <w:rFonts w:ascii="Book Antiqua" w:hAnsi="Book Antiqua" w:cs="Times New Roman"/>
          <w:sz w:val="24"/>
          <w:szCs w:val="24"/>
        </w:rPr>
        <w:t>standard CBIT protocol</w:t>
      </w:r>
      <w:r w:rsidRPr="001D5043">
        <w:rPr>
          <w:rFonts w:ascii="Book Antiqua" w:hAnsi="Book Antiqua" w:cs="Times New Roman"/>
          <w:sz w:val="24"/>
          <w:szCs w:val="24"/>
        </w:rPr>
        <w:t xml:space="preserve"> </w:t>
      </w:r>
      <w:r w:rsidR="00B273E7" w:rsidRPr="001D5043">
        <w:rPr>
          <w:rFonts w:ascii="Book Antiqua" w:hAnsi="Book Antiqua" w:cs="Times New Roman"/>
          <w:sz w:val="24"/>
          <w:szCs w:val="24"/>
        </w:rPr>
        <w:t>u</w:t>
      </w:r>
      <w:r w:rsidR="005F6FA8" w:rsidRPr="001D5043">
        <w:rPr>
          <w:rFonts w:ascii="Book Antiqua" w:hAnsi="Book Antiqua" w:cs="Times New Roman"/>
          <w:sz w:val="24"/>
          <w:szCs w:val="24"/>
        </w:rPr>
        <w:t>ses</w:t>
      </w:r>
      <w:r w:rsidRPr="001D5043">
        <w:rPr>
          <w:rFonts w:ascii="Book Antiqua" w:hAnsi="Book Antiqua" w:cs="Times New Roman"/>
          <w:sz w:val="24"/>
          <w:szCs w:val="24"/>
        </w:rPr>
        <w:t xml:space="preserve"> a weekly outpatient </w:t>
      </w:r>
      <w:r w:rsidR="005F6FA8" w:rsidRPr="001D5043">
        <w:rPr>
          <w:rFonts w:ascii="Book Antiqua" w:hAnsi="Book Antiqua" w:cs="Times New Roman"/>
          <w:sz w:val="24"/>
          <w:szCs w:val="24"/>
        </w:rPr>
        <w:t xml:space="preserve">treatment </w:t>
      </w:r>
      <w:r w:rsidR="00761884" w:rsidRPr="001D5043">
        <w:rPr>
          <w:rFonts w:ascii="Book Antiqua" w:hAnsi="Book Antiqua" w:cs="Times New Roman"/>
          <w:sz w:val="24"/>
          <w:szCs w:val="24"/>
        </w:rPr>
        <w:t>format</w:t>
      </w:r>
      <w:r w:rsidRPr="001D5043">
        <w:rPr>
          <w:rFonts w:ascii="Book Antiqua" w:hAnsi="Book Antiqua" w:cs="Times New Roman"/>
          <w:sz w:val="24"/>
          <w:szCs w:val="24"/>
        </w:rPr>
        <w:t xml:space="preserve"> (</w:t>
      </w:r>
      <w:r w:rsidR="00806DA3" w:rsidRPr="00806DA3">
        <w:rPr>
          <w:rFonts w:ascii="Book Antiqua" w:hAnsi="Book Antiqua" w:cs="Times New Roman"/>
          <w:i/>
          <w:sz w:val="24"/>
          <w:szCs w:val="24"/>
        </w:rPr>
        <w:t>i.e.</w:t>
      </w:r>
      <w:r w:rsidRPr="001D5043">
        <w:rPr>
          <w:rFonts w:ascii="Book Antiqua" w:hAnsi="Book Antiqua" w:cs="Times New Roman"/>
          <w:sz w:val="24"/>
          <w:szCs w:val="24"/>
        </w:rPr>
        <w:t>,</w:t>
      </w:r>
      <w:r w:rsidR="00B273E7" w:rsidRPr="001D5043">
        <w:rPr>
          <w:rFonts w:ascii="Book Antiqua" w:hAnsi="Book Antiqua" w:cs="Times New Roman"/>
          <w:sz w:val="24"/>
          <w:szCs w:val="24"/>
        </w:rPr>
        <w:t xml:space="preserve"> </w:t>
      </w:r>
      <w:r w:rsidR="00715C79" w:rsidRPr="001D5043">
        <w:rPr>
          <w:rFonts w:ascii="Book Antiqua" w:hAnsi="Book Antiqua" w:cs="Times New Roman"/>
          <w:sz w:val="24"/>
          <w:szCs w:val="24"/>
        </w:rPr>
        <w:t>8</w:t>
      </w:r>
      <w:r w:rsidR="00B273E7" w:rsidRPr="001D5043">
        <w:rPr>
          <w:rFonts w:ascii="Book Antiqua" w:hAnsi="Book Antiqua" w:cs="Times New Roman"/>
          <w:sz w:val="24"/>
          <w:szCs w:val="24"/>
        </w:rPr>
        <w:t xml:space="preserve"> sessions over </w:t>
      </w:r>
      <w:r w:rsidR="00715C79" w:rsidRPr="001D5043">
        <w:rPr>
          <w:rFonts w:ascii="Book Antiqua" w:hAnsi="Book Antiqua" w:cs="Times New Roman"/>
          <w:sz w:val="24"/>
          <w:szCs w:val="24"/>
        </w:rPr>
        <w:t>10</w:t>
      </w:r>
      <w:r w:rsidR="00B273E7" w:rsidRPr="001D5043">
        <w:rPr>
          <w:rFonts w:ascii="Book Antiqua" w:hAnsi="Book Antiqua" w:cs="Times New Roman"/>
          <w:sz w:val="24"/>
          <w:szCs w:val="24"/>
        </w:rPr>
        <w:t xml:space="preserve"> w</w:t>
      </w:r>
      <w:r w:rsidR="00806DA3">
        <w:rPr>
          <w:rFonts w:ascii="Book Antiqua" w:hAnsi="Book Antiqua" w:cs="Times New Roman" w:hint="eastAsia"/>
          <w:sz w:val="24"/>
          <w:szCs w:val="24"/>
          <w:lang w:eastAsia="zh-CN"/>
        </w:rPr>
        <w:t>k</w:t>
      </w:r>
      <w:r w:rsidR="00B273E7" w:rsidRPr="001D5043">
        <w:rPr>
          <w:rFonts w:ascii="Book Antiqua" w:hAnsi="Book Antiqua" w:cs="Times New Roman"/>
          <w:sz w:val="24"/>
          <w:szCs w:val="24"/>
        </w:rPr>
        <w:t xml:space="preserve">), which may </w:t>
      </w:r>
      <w:r w:rsidR="005F6FA8" w:rsidRPr="001D5043">
        <w:rPr>
          <w:rFonts w:ascii="Book Antiqua" w:hAnsi="Book Antiqua" w:cs="Times New Roman"/>
          <w:sz w:val="24"/>
          <w:szCs w:val="24"/>
        </w:rPr>
        <w:t>be</w:t>
      </w:r>
      <w:r w:rsidR="00B273E7" w:rsidRPr="001D5043">
        <w:rPr>
          <w:rFonts w:ascii="Book Antiqua" w:hAnsi="Book Antiqua" w:cs="Times New Roman"/>
          <w:sz w:val="24"/>
          <w:szCs w:val="24"/>
        </w:rPr>
        <w:t xml:space="preserve"> </w:t>
      </w:r>
      <w:r w:rsidR="005F6FA8" w:rsidRPr="001D5043">
        <w:rPr>
          <w:rFonts w:ascii="Book Antiqua" w:hAnsi="Book Antiqua" w:cs="Times New Roman"/>
          <w:sz w:val="24"/>
          <w:szCs w:val="24"/>
        </w:rPr>
        <w:t xml:space="preserve">inconvenient or </w:t>
      </w:r>
      <w:r w:rsidR="00B273E7" w:rsidRPr="001D5043">
        <w:rPr>
          <w:rFonts w:ascii="Book Antiqua" w:hAnsi="Book Antiqua" w:cs="Times New Roman"/>
          <w:sz w:val="24"/>
          <w:szCs w:val="24"/>
        </w:rPr>
        <w:t>imp</w:t>
      </w:r>
      <w:r w:rsidRPr="001D5043">
        <w:rPr>
          <w:rFonts w:ascii="Book Antiqua" w:hAnsi="Book Antiqua" w:cs="Times New Roman"/>
          <w:sz w:val="24"/>
          <w:szCs w:val="24"/>
        </w:rPr>
        <w:t xml:space="preserve">ractical for </w:t>
      </w:r>
      <w:r w:rsidR="005F6FA8" w:rsidRPr="001D5043">
        <w:rPr>
          <w:rFonts w:ascii="Book Antiqua" w:hAnsi="Book Antiqua" w:cs="Times New Roman"/>
          <w:sz w:val="24"/>
          <w:szCs w:val="24"/>
        </w:rPr>
        <w:t xml:space="preserve">some </w:t>
      </w:r>
      <w:r w:rsidRPr="001D5043">
        <w:rPr>
          <w:rFonts w:ascii="Book Antiqua" w:hAnsi="Book Antiqua" w:cs="Times New Roman"/>
          <w:sz w:val="24"/>
          <w:szCs w:val="24"/>
        </w:rPr>
        <w:t>patients</w:t>
      </w:r>
      <w:r w:rsidR="00A91595" w:rsidRPr="001D5043">
        <w:rPr>
          <w:rFonts w:ascii="Book Antiqua" w:hAnsi="Book Antiqua" w:cs="Times New Roman"/>
          <w:sz w:val="24"/>
          <w:szCs w:val="24"/>
        </w:rPr>
        <w:t>, particularly patients</w:t>
      </w:r>
      <w:r w:rsidR="00934F1B" w:rsidRPr="001D5043">
        <w:rPr>
          <w:rFonts w:ascii="Book Antiqua" w:hAnsi="Book Antiqua" w:cs="Times New Roman"/>
          <w:sz w:val="24"/>
          <w:szCs w:val="24"/>
        </w:rPr>
        <w:t>, who are</w:t>
      </w:r>
      <w:r w:rsidR="00A91595" w:rsidRPr="001D5043">
        <w:rPr>
          <w:rFonts w:ascii="Book Antiqua" w:hAnsi="Book Antiqua" w:cs="Times New Roman"/>
          <w:sz w:val="24"/>
          <w:szCs w:val="24"/>
        </w:rPr>
        <w:t xml:space="preserve"> required to travel</w:t>
      </w:r>
      <w:r w:rsidR="00934F1B" w:rsidRPr="001D5043">
        <w:rPr>
          <w:rFonts w:ascii="Book Antiqua" w:hAnsi="Book Antiqua" w:cs="Times New Roman"/>
          <w:sz w:val="24"/>
          <w:szCs w:val="24"/>
        </w:rPr>
        <w:t xml:space="preserve"> long distances</w:t>
      </w:r>
      <w:r w:rsidR="00A91595" w:rsidRPr="001D5043">
        <w:rPr>
          <w:rFonts w:ascii="Book Antiqua" w:hAnsi="Book Antiqua" w:cs="Times New Roman"/>
          <w:sz w:val="24"/>
          <w:szCs w:val="24"/>
        </w:rPr>
        <w:t xml:space="preserve"> in order to receive care.</w:t>
      </w:r>
      <w:r w:rsidR="00641E2A" w:rsidRPr="001D5043">
        <w:rPr>
          <w:rFonts w:ascii="Book Antiqua" w:hAnsi="Book Antiqua" w:cs="Times New Roman"/>
          <w:sz w:val="24"/>
          <w:szCs w:val="24"/>
        </w:rPr>
        <w:t xml:space="preserve"> In contrast, an intensive outpatient program may increase accessibility to evidence-based behavioral treatments for Tourette syndrome and other persistent tic disorders by eliminating t</w:t>
      </w:r>
      <w:r w:rsidR="00934F1B" w:rsidRPr="001D5043">
        <w:rPr>
          <w:rFonts w:ascii="Book Antiqua" w:hAnsi="Book Antiqua" w:cs="Times New Roman"/>
          <w:sz w:val="24"/>
          <w:szCs w:val="24"/>
        </w:rPr>
        <w:t xml:space="preserve">he necessity of repeated travel. </w:t>
      </w:r>
      <w:r w:rsidR="00B273E7" w:rsidRPr="001D5043">
        <w:rPr>
          <w:rFonts w:ascii="Book Antiqua" w:hAnsi="Book Antiqua" w:cs="Times New Roman"/>
          <w:sz w:val="24"/>
          <w:szCs w:val="24"/>
        </w:rPr>
        <w:t xml:space="preserve">This case series </w:t>
      </w:r>
      <w:r w:rsidR="005F6FA8" w:rsidRPr="001D5043">
        <w:rPr>
          <w:rFonts w:ascii="Book Antiqua" w:hAnsi="Book Antiqua" w:cs="Times New Roman"/>
          <w:sz w:val="24"/>
          <w:szCs w:val="24"/>
        </w:rPr>
        <w:t>evaluate</w:t>
      </w:r>
      <w:r w:rsidR="00761884" w:rsidRPr="001D5043">
        <w:rPr>
          <w:rFonts w:ascii="Book Antiqua" w:hAnsi="Book Antiqua" w:cs="Times New Roman"/>
          <w:sz w:val="24"/>
          <w:szCs w:val="24"/>
        </w:rPr>
        <w:t>d</w:t>
      </w:r>
      <w:r w:rsidR="005F6FA8" w:rsidRPr="001D5043">
        <w:rPr>
          <w:rFonts w:ascii="Book Antiqua" w:hAnsi="Book Antiqua" w:cs="Times New Roman"/>
          <w:sz w:val="24"/>
          <w:szCs w:val="24"/>
        </w:rPr>
        <w:t xml:space="preserve"> the use of an Intensive Outpatient </w:t>
      </w:r>
      <w:r w:rsidR="00B35061" w:rsidRPr="001D5043">
        <w:rPr>
          <w:rFonts w:ascii="Book Antiqua" w:hAnsi="Book Antiqua" w:cs="Times New Roman"/>
          <w:sz w:val="24"/>
          <w:szCs w:val="24"/>
        </w:rPr>
        <w:t xml:space="preserve">Program </w:t>
      </w:r>
      <w:r w:rsidR="005F6FA8" w:rsidRPr="001D5043">
        <w:rPr>
          <w:rFonts w:ascii="Book Antiqua" w:hAnsi="Book Antiqua" w:cs="Times New Roman"/>
          <w:sz w:val="24"/>
          <w:szCs w:val="24"/>
        </w:rPr>
        <w:t xml:space="preserve">CBIT (IOP CBIT) for the treatment of </w:t>
      </w:r>
      <w:r w:rsidR="006C4CDD" w:rsidRPr="001D5043">
        <w:rPr>
          <w:rFonts w:ascii="Book Antiqua" w:hAnsi="Book Antiqua" w:cs="Times New Roman"/>
          <w:sz w:val="24"/>
          <w:szCs w:val="24"/>
        </w:rPr>
        <w:t>2</w:t>
      </w:r>
      <w:r w:rsidR="005F6FA8" w:rsidRPr="001D5043">
        <w:rPr>
          <w:rFonts w:ascii="Book Antiqua" w:hAnsi="Book Antiqua" w:cs="Times New Roman"/>
          <w:sz w:val="24"/>
          <w:szCs w:val="24"/>
        </w:rPr>
        <w:t xml:space="preserve"> </w:t>
      </w:r>
      <w:r w:rsidR="00934F1B" w:rsidRPr="001D5043">
        <w:rPr>
          <w:rFonts w:ascii="Book Antiqua" w:hAnsi="Book Antiqua" w:cs="Times New Roman"/>
          <w:sz w:val="24"/>
          <w:szCs w:val="24"/>
        </w:rPr>
        <w:t>preadolescent males</w:t>
      </w:r>
      <w:r w:rsidR="005F6FA8" w:rsidRPr="001D5043">
        <w:rPr>
          <w:rFonts w:ascii="Book Antiqua" w:hAnsi="Book Antiqua" w:cs="Times New Roman"/>
          <w:sz w:val="24"/>
          <w:szCs w:val="24"/>
        </w:rPr>
        <w:t xml:space="preserve"> (ages 10 and 14 years) with Tourette </w:t>
      </w:r>
      <w:r w:rsidR="00B0085B" w:rsidRPr="001D5043">
        <w:rPr>
          <w:rFonts w:ascii="Book Antiqua" w:hAnsi="Book Antiqua" w:cs="Times New Roman"/>
          <w:sz w:val="24"/>
          <w:szCs w:val="24"/>
        </w:rPr>
        <w:t>syndrome</w:t>
      </w:r>
      <w:r w:rsidR="005F6FA8" w:rsidRPr="001D5043">
        <w:rPr>
          <w:rFonts w:ascii="Book Antiqua" w:hAnsi="Book Antiqua" w:cs="Times New Roman"/>
          <w:sz w:val="24"/>
          <w:szCs w:val="24"/>
        </w:rPr>
        <w:t xml:space="preserve">. The IOP CBIT treatment protocol included several hours of daily treatment over a </w:t>
      </w:r>
      <w:r w:rsidR="00934F1B" w:rsidRPr="001D5043">
        <w:rPr>
          <w:rFonts w:ascii="Book Antiqua" w:hAnsi="Book Antiqua" w:cs="Times New Roman"/>
          <w:sz w:val="24"/>
          <w:szCs w:val="24"/>
        </w:rPr>
        <w:t>4-day period</w:t>
      </w:r>
      <w:r w:rsidR="006234EE" w:rsidRPr="001D5043">
        <w:rPr>
          <w:rFonts w:ascii="Book Antiqua" w:hAnsi="Book Antiqua" w:cs="Times New Roman"/>
          <w:sz w:val="24"/>
          <w:szCs w:val="24"/>
        </w:rPr>
        <w:t>. Bot</w:t>
      </w:r>
      <w:r w:rsidR="00B273E7" w:rsidRPr="001D5043">
        <w:rPr>
          <w:rFonts w:ascii="Book Antiqua" w:hAnsi="Book Antiqua" w:cs="Times New Roman"/>
          <w:sz w:val="24"/>
          <w:szCs w:val="24"/>
        </w:rPr>
        <w:t xml:space="preserve">h </w:t>
      </w:r>
      <w:r w:rsidR="00715C79" w:rsidRPr="001D5043">
        <w:rPr>
          <w:rFonts w:ascii="Book Antiqua" w:hAnsi="Book Antiqua" w:cs="Times New Roman"/>
          <w:sz w:val="24"/>
          <w:szCs w:val="24"/>
        </w:rPr>
        <w:t xml:space="preserve">children </w:t>
      </w:r>
      <w:r w:rsidR="00B273E7" w:rsidRPr="001D5043">
        <w:rPr>
          <w:rFonts w:ascii="Book Antiqua" w:hAnsi="Book Antiqua" w:cs="Times New Roman"/>
          <w:sz w:val="24"/>
          <w:szCs w:val="24"/>
        </w:rPr>
        <w:t>evidenced notable reduction</w:t>
      </w:r>
      <w:r w:rsidR="00761884" w:rsidRPr="001D5043">
        <w:rPr>
          <w:rFonts w:ascii="Book Antiqua" w:hAnsi="Book Antiqua" w:cs="Times New Roman"/>
          <w:sz w:val="24"/>
          <w:szCs w:val="24"/>
        </w:rPr>
        <w:t>s</w:t>
      </w:r>
      <w:r w:rsidR="00B273E7" w:rsidRPr="001D5043">
        <w:rPr>
          <w:rFonts w:ascii="Book Antiqua" w:hAnsi="Book Antiqua" w:cs="Times New Roman"/>
          <w:sz w:val="24"/>
          <w:szCs w:val="24"/>
        </w:rPr>
        <w:t xml:space="preserve"> in</w:t>
      </w:r>
      <w:r w:rsidR="00A91595" w:rsidRPr="001D5043">
        <w:rPr>
          <w:rFonts w:ascii="Book Antiqua" w:hAnsi="Book Antiqua" w:cs="Times New Roman"/>
          <w:sz w:val="24"/>
          <w:szCs w:val="24"/>
        </w:rPr>
        <w:t xml:space="preserve"> their</w:t>
      </w:r>
      <w:r w:rsidR="00B273E7" w:rsidRPr="001D5043">
        <w:rPr>
          <w:rFonts w:ascii="Book Antiqua" w:hAnsi="Book Antiqua" w:cs="Times New Roman"/>
          <w:sz w:val="24"/>
          <w:szCs w:val="24"/>
        </w:rPr>
        <w:t xml:space="preserve"> tics and maintained treatment gains at follow-up.</w:t>
      </w:r>
      <w:r w:rsidR="00A91595" w:rsidRPr="001D5043">
        <w:rPr>
          <w:rFonts w:ascii="Book Antiqua" w:hAnsi="Book Antiqua" w:cs="Times New Roman"/>
          <w:sz w:val="24"/>
          <w:szCs w:val="24"/>
        </w:rPr>
        <w:t xml:space="preserve"> </w:t>
      </w:r>
      <w:r w:rsidR="00934F1B" w:rsidRPr="001D5043">
        <w:rPr>
          <w:rFonts w:ascii="Book Antiqua" w:hAnsi="Book Antiqua" w:cs="Times New Roman"/>
          <w:sz w:val="24"/>
          <w:szCs w:val="24"/>
        </w:rPr>
        <w:t>Moreover, both</w:t>
      </w:r>
      <w:r w:rsidR="00A91595" w:rsidRPr="001D5043">
        <w:rPr>
          <w:rFonts w:ascii="Book Antiqua" w:hAnsi="Book Antiqua" w:cs="Times New Roman"/>
          <w:sz w:val="24"/>
          <w:szCs w:val="24"/>
        </w:rPr>
        <w:t xml:space="preserve"> patients and their parents expressed treatment satisfaction with the IOP CBIT format.</w:t>
      </w:r>
      <w:r w:rsidR="00621664">
        <w:rPr>
          <w:rFonts w:ascii="Book Antiqua" w:hAnsi="Book Antiqua" w:cs="Times New Roman"/>
          <w:sz w:val="24"/>
          <w:szCs w:val="24"/>
        </w:rPr>
        <w:t xml:space="preserve"> </w:t>
      </w:r>
      <w:r w:rsidR="00B273E7" w:rsidRPr="001D5043">
        <w:rPr>
          <w:rFonts w:ascii="Book Antiqua" w:hAnsi="Book Antiqua" w:cs="Times New Roman"/>
          <w:sz w:val="24"/>
          <w:szCs w:val="24"/>
        </w:rPr>
        <w:t xml:space="preserve">This case series addresses an important </w:t>
      </w:r>
      <w:r w:rsidR="00761884" w:rsidRPr="001D5043">
        <w:rPr>
          <w:rFonts w:ascii="Book Antiqua" w:hAnsi="Book Antiqua" w:cs="Times New Roman"/>
          <w:sz w:val="24"/>
          <w:szCs w:val="24"/>
        </w:rPr>
        <w:t xml:space="preserve">research </w:t>
      </w:r>
      <w:r w:rsidR="00715C79" w:rsidRPr="001D5043">
        <w:rPr>
          <w:rFonts w:ascii="Book Antiqua" w:hAnsi="Book Antiqua" w:cs="Times New Roman"/>
          <w:sz w:val="24"/>
          <w:szCs w:val="24"/>
        </w:rPr>
        <w:t>gap</w:t>
      </w:r>
      <w:r w:rsidR="00B273E7" w:rsidRPr="001D5043">
        <w:rPr>
          <w:rFonts w:ascii="Book Antiqua" w:hAnsi="Book Antiqua" w:cs="Times New Roman"/>
          <w:sz w:val="24"/>
          <w:szCs w:val="24"/>
        </w:rPr>
        <w:t xml:space="preserve"> in the behavioral treatment </w:t>
      </w:r>
      <w:r w:rsidR="00761884" w:rsidRPr="001D5043">
        <w:rPr>
          <w:rFonts w:ascii="Book Antiqua" w:hAnsi="Book Antiqua" w:cs="Times New Roman"/>
          <w:sz w:val="24"/>
          <w:szCs w:val="24"/>
        </w:rPr>
        <w:t>of tic disorders</w:t>
      </w:r>
      <w:r w:rsidR="00E11E32" w:rsidRPr="001D5043">
        <w:rPr>
          <w:rFonts w:ascii="Book Antiqua" w:hAnsi="Book Antiqua" w:cs="Times New Roman"/>
          <w:sz w:val="24"/>
          <w:szCs w:val="24"/>
        </w:rPr>
        <w:t xml:space="preserve"> literature</w:t>
      </w:r>
      <w:r w:rsidR="005841F6" w:rsidRPr="001D5043">
        <w:rPr>
          <w:rFonts w:ascii="Book Antiqua" w:hAnsi="Book Antiqua" w:cs="Times New Roman"/>
          <w:sz w:val="24"/>
          <w:szCs w:val="24"/>
        </w:rPr>
        <w:t>. T</w:t>
      </w:r>
      <w:r w:rsidR="00934F1B" w:rsidRPr="001D5043">
        <w:rPr>
          <w:rFonts w:ascii="Book Antiqua" w:hAnsi="Book Antiqua" w:cs="Times New Roman"/>
          <w:sz w:val="24"/>
          <w:szCs w:val="24"/>
        </w:rPr>
        <w:t xml:space="preserve">he </w:t>
      </w:r>
      <w:r w:rsidR="005841F6" w:rsidRPr="001D5043">
        <w:rPr>
          <w:rFonts w:ascii="Book Antiqua" w:hAnsi="Book Antiqua" w:cs="Times New Roman"/>
          <w:sz w:val="24"/>
          <w:szCs w:val="24"/>
        </w:rPr>
        <w:t xml:space="preserve">patients’ </w:t>
      </w:r>
      <w:r w:rsidR="00934F1B" w:rsidRPr="001D5043">
        <w:rPr>
          <w:rFonts w:ascii="Book Antiqua" w:hAnsi="Book Antiqua" w:cs="Times New Roman"/>
          <w:sz w:val="24"/>
          <w:szCs w:val="24"/>
        </w:rPr>
        <w:t xml:space="preserve">treatment outcomes </w:t>
      </w:r>
      <w:r w:rsidR="006234EE" w:rsidRPr="001D5043">
        <w:rPr>
          <w:rFonts w:ascii="Book Antiqua" w:hAnsi="Book Antiqua" w:cs="Times New Roman"/>
          <w:sz w:val="24"/>
          <w:szCs w:val="24"/>
        </w:rPr>
        <w:t>indicate</w:t>
      </w:r>
      <w:r w:rsidR="00B273E7" w:rsidRPr="001D5043">
        <w:rPr>
          <w:rFonts w:ascii="Book Antiqua" w:hAnsi="Book Antiqua" w:cs="Times New Roman"/>
          <w:sz w:val="24"/>
          <w:szCs w:val="24"/>
        </w:rPr>
        <w:t xml:space="preserve"> that IOP CBIT is a promising treatment that warrants </w:t>
      </w:r>
      <w:r w:rsidR="00934F1B" w:rsidRPr="001D5043">
        <w:rPr>
          <w:rFonts w:ascii="Book Antiqua" w:hAnsi="Book Antiqua" w:cs="Times New Roman"/>
          <w:sz w:val="24"/>
          <w:szCs w:val="24"/>
        </w:rPr>
        <w:t>more systematic</w:t>
      </w:r>
      <w:r w:rsidR="00B273E7" w:rsidRPr="001D5043">
        <w:rPr>
          <w:rFonts w:ascii="Book Antiqua" w:hAnsi="Book Antiqua" w:cs="Times New Roman"/>
          <w:sz w:val="24"/>
          <w:szCs w:val="24"/>
        </w:rPr>
        <w:t xml:space="preserve"> </w:t>
      </w:r>
      <w:r w:rsidR="00E11E32" w:rsidRPr="001D5043">
        <w:rPr>
          <w:rFonts w:ascii="Book Antiqua" w:hAnsi="Book Antiqua" w:cs="Times New Roman"/>
          <w:sz w:val="24"/>
          <w:szCs w:val="24"/>
        </w:rPr>
        <w:t>investigation</w:t>
      </w:r>
      <w:r w:rsidR="00B273E7" w:rsidRPr="001D5043">
        <w:rPr>
          <w:rFonts w:ascii="Book Antiqua" w:hAnsi="Book Antiqua" w:cs="Times New Roman"/>
          <w:sz w:val="24"/>
          <w:szCs w:val="24"/>
        </w:rPr>
        <w:t>.</w:t>
      </w:r>
    </w:p>
    <w:p w:rsidR="00B1644A" w:rsidRDefault="00B1644A" w:rsidP="007C78B6">
      <w:pPr>
        <w:spacing w:after="0" w:line="360" w:lineRule="auto"/>
        <w:jc w:val="both"/>
        <w:rPr>
          <w:rFonts w:ascii="Book Antiqua" w:hAnsi="Book Antiqua" w:cs="Times New Roman"/>
          <w:sz w:val="24"/>
          <w:szCs w:val="24"/>
          <w:lang w:eastAsia="zh-CN"/>
        </w:rPr>
      </w:pPr>
    </w:p>
    <w:p w:rsidR="00B1644A" w:rsidRPr="000418A5" w:rsidRDefault="00B1644A" w:rsidP="00B1644A">
      <w:pPr>
        <w:spacing w:line="360" w:lineRule="auto"/>
        <w:rPr>
          <w:rFonts w:ascii="Book Antiqua" w:hAnsi="Book Antiqua" w:cs="宋体"/>
          <w:sz w:val="24"/>
        </w:rPr>
      </w:pPr>
      <w:bookmarkStart w:id="103"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03"/>
    <w:p w:rsidR="00B1644A" w:rsidRPr="00B1644A" w:rsidRDefault="00B1644A" w:rsidP="007C78B6">
      <w:pPr>
        <w:spacing w:after="0" w:line="360" w:lineRule="auto"/>
        <w:jc w:val="both"/>
        <w:rPr>
          <w:rFonts w:ascii="Book Antiqua" w:hAnsi="Book Antiqua" w:cs="Times New Roman"/>
          <w:sz w:val="24"/>
          <w:szCs w:val="24"/>
          <w:lang w:eastAsia="zh-CN"/>
        </w:rPr>
      </w:pPr>
    </w:p>
    <w:p w:rsidR="004A785F" w:rsidRDefault="003D1984"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b/>
          <w:sz w:val="24"/>
          <w:szCs w:val="24"/>
        </w:rPr>
        <w:t>Key</w:t>
      </w:r>
      <w:r w:rsidR="00241FF7">
        <w:rPr>
          <w:rFonts w:ascii="Book Antiqua" w:hAnsi="Book Antiqua" w:cs="Times New Roman" w:hint="eastAsia"/>
          <w:b/>
          <w:sz w:val="24"/>
          <w:szCs w:val="24"/>
          <w:lang w:eastAsia="zh-CN"/>
        </w:rPr>
        <w:t xml:space="preserve"> </w:t>
      </w:r>
      <w:r w:rsidRPr="001D5043">
        <w:rPr>
          <w:rFonts w:ascii="Book Antiqua" w:hAnsi="Book Antiqua" w:cs="Times New Roman"/>
          <w:b/>
          <w:sz w:val="24"/>
          <w:szCs w:val="24"/>
        </w:rPr>
        <w:t>words:</w:t>
      </w:r>
      <w:r w:rsidR="006C4CDD" w:rsidRPr="001D5043">
        <w:rPr>
          <w:rFonts w:ascii="Book Antiqua" w:hAnsi="Book Antiqua" w:cs="Times New Roman"/>
          <w:sz w:val="24"/>
          <w:szCs w:val="24"/>
        </w:rPr>
        <w:t xml:space="preserve"> </w:t>
      </w:r>
      <w:r w:rsidR="001A30AA" w:rsidRPr="001D5043">
        <w:rPr>
          <w:rFonts w:ascii="Book Antiqua" w:hAnsi="Book Antiqua" w:cs="Times New Roman"/>
          <w:sz w:val="24"/>
          <w:szCs w:val="24"/>
        </w:rPr>
        <w:t xml:space="preserve">Tourette </w:t>
      </w:r>
      <w:r w:rsidR="005841F6" w:rsidRPr="001D5043">
        <w:rPr>
          <w:rFonts w:ascii="Book Antiqua" w:hAnsi="Book Antiqua" w:cs="Times New Roman"/>
          <w:sz w:val="24"/>
          <w:szCs w:val="24"/>
        </w:rPr>
        <w:t>syndrome</w:t>
      </w:r>
      <w:r w:rsidR="00404D57" w:rsidRPr="001D5043">
        <w:rPr>
          <w:rFonts w:ascii="Book Antiqua" w:hAnsi="Book Antiqua" w:cs="Times New Roman"/>
          <w:sz w:val="24"/>
          <w:szCs w:val="24"/>
        </w:rPr>
        <w:t xml:space="preserve">; </w:t>
      </w:r>
      <w:r w:rsidR="00B1644A" w:rsidRPr="001D5043">
        <w:rPr>
          <w:rFonts w:ascii="Book Antiqua" w:hAnsi="Book Antiqua" w:cs="Times New Roman"/>
          <w:sz w:val="24"/>
          <w:szCs w:val="24"/>
        </w:rPr>
        <w:t>T</w:t>
      </w:r>
      <w:r w:rsidR="001A30AA" w:rsidRPr="001D5043">
        <w:rPr>
          <w:rFonts w:ascii="Book Antiqua" w:hAnsi="Book Antiqua" w:cs="Times New Roman"/>
          <w:sz w:val="24"/>
          <w:szCs w:val="24"/>
        </w:rPr>
        <w:t>ics</w:t>
      </w:r>
      <w:r w:rsidR="00404D57" w:rsidRPr="001D5043">
        <w:rPr>
          <w:rFonts w:ascii="Book Antiqua" w:hAnsi="Book Antiqua" w:cs="Times New Roman"/>
          <w:sz w:val="24"/>
          <w:szCs w:val="24"/>
        </w:rPr>
        <w:t xml:space="preserve">; </w:t>
      </w:r>
      <w:r w:rsidR="00B1644A" w:rsidRPr="001D5043">
        <w:rPr>
          <w:rFonts w:ascii="Book Antiqua" w:hAnsi="Book Antiqua" w:cs="Times New Roman"/>
          <w:sz w:val="24"/>
          <w:szCs w:val="24"/>
        </w:rPr>
        <w:t>H</w:t>
      </w:r>
      <w:r w:rsidR="001A30AA" w:rsidRPr="001D5043">
        <w:rPr>
          <w:rFonts w:ascii="Book Antiqua" w:hAnsi="Book Antiqua" w:cs="Times New Roman"/>
          <w:sz w:val="24"/>
          <w:szCs w:val="24"/>
        </w:rPr>
        <w:t>abit reversal</w:t>
      </w:r>
      <w:r w:rsidR="00404D57" w:rsidRPr="001D5043">
        <w:rPr>
          <w:rFonts w:ascii="Book Antiqua" w:hAnsi="Book Antiqua" w:cs="Times New Roman"/>
          <w:sz w:val="24"/>
          <w:szCs w:val="24"/>
        </w:rPr>
        <w:t xml:space="preserve">; </w:t>
      </w:r>
      <w:r w:rsidR="00B1644A" w:rsidRPr="001D5043">
        <w:rPr>
          <w:rFonts w:ascii="Book Antiqua" w:hAnsi="Book Antiqua" w:cs="Times New Roman"/>
          <w:sz w:val="24"/>
          <w:szCs w:val="24"/>
        </w:rPr>
        <w:t>I</w:t>
      </w:r>
      <w:r w:rsidR="001A30AA" w:rsidRPr="001D5043">
        <w:rPr>
          <w:rFonts w:ascii="Book Antiqua" w:hAnsi="Book Antiqua" w:cs="Times New Roman"/>
          <w:sz w:val="24"/>
          <w:szCs w:val="24"/>
        </w:rPr>
        <w:t>ntensive outpatient</w:t>
      </w:r>
      <w:r w:rsidR="00D56572" w:rsidRPr="001D5043">
        <w:rPr>
          <w:rFonts w:ascii="Book Antiqua" w:hAnsi="Book Antiqua" w:cs="Times New Roman"/>
          <w:sz w:val="24"/>
          <w:szCs w:val="24"/>
        </w:rPr>
        <w:t xml:space="preserve">; </w:t>
      </w:r>
      <w:r w:rsidR="00B1644A" w:rsidRPr="001D5043">
        <w:rPr>
          <w:rFonts w:ascii="Book Antiqua" w:hAnsi="Book Antiqua" w:cs="Times New Roman"/>
          <w:sz w:val="24"/>
          <w:szCs w:val="24"/>
        </w:rPr>
        <w:t>B</w:t>
      </w:r>
      <w:r w:rsidR="00D56572" w:rsidRPr="001D5043">
        <w:rPr>
          <w:rFonts w:ascii="Book Antiqua" w:hAnsi="Book Antiqua" w:cs="Times New Roman"/>
          <w:sz w:val="24"/>
          <w:szCs w:val="24"/>
        </w:rPr>
        <w:t>ehavior therapy</w:t>
      </w:r>
      <w:r w:rsidR="001A30AA" w:rsidRPr="001D5043">
        <w:rPr>
          <w:rFonts w:ascii="Book Antiqua" w:hAnsi="Book Antiqua" w:cs="Times New Roman"/>
          <w:sz w:val="24"/>
          <w:szCs w:val="24"/>
        </w:rPr>
        <w:t xml:space="preserve"> </w:t>
      </w:r>
    </w:p>
    <w:p w:rsidR="00B1644A" w:rsidRPr="001D5043" w:rsidRDefault="00B1644A" w:rsidP="001D5043">
      <w:pPr>
        <w:spacing w:after="0" w:line="360" w:lineRule="auto"/>
        <w:jc w:val="both"/>
        <w:rPr>
          <w:rFonts w:ascii="Book Antiqua" w:hAnsi="Book Antiqua" w:cs="Times New Roman"/>
          <w:sz w:val="24"/>
          <w:szCs w:val="24"/>
          <w:lang w:eastAsia="zh-CN"/>
        </w:rPr>
      </w:pPr>
    </w:p>
    <w:p w:rsidR="004A785F" w:rsidRPr="001D5043" w:rsidRDefault="003D1984" w:rsidP="001D5043">
      <w:pPr>
        <w:pStyle w:val="Default"/>
        <w:spacing w:line="360" w:lineRule="auto"/>
        <w:jc w:val="both"/>
        <w:rPr>
          <w:rFonts w:cs="Times New Roman"/>
        </w:rPr>
      </w:pPr>
      <w:r w:rsidRPr="001D5043">
        <w:rPr>
          <w:rFonts w:cs="Times New Roman"/>
          <w:b/>
        </w:rPr>
        <w:t>Core tip:</w:t>
      </w:r>
      <w:r w:rsidR="001A3C88" w:rsidRPr="001D5043">
        <w:rPr>
          <w:rFonts w:cs="Times New Roman"/>
          <w:b/>
        </w:rPr>
        <w:t xml:space="preserve"> </w:t>
      </w:r>
      <w:r w:rsidR="001A3C88" w:rsidRPr="001D5043">
        <w:rPr>
          <w:rFonts w:cs="Times New Roman"/>
        </w:rPr>
        <w:t xml:space="preserve">Comprehensive Behavioral Intervention for Tics (CBIT) is an empirically supported treatment for individuals with Tourette syndrome. However, the standard, weekly outpatient format of CBIT may preclude some </w:t>
      </w:r>
      <w:r w:rsidR="00CC0082" w:rsidRPr="001D5043">
        <w:rPr>
          <w:rFonts w:cs="Times New Roman"/>
        </w:rPr>
        <w:t xml:space="preserve">from </w:t>
      </w:r>
      <w:r w:rsidR="001A3C88" w:rsidRPr="001D5043">
        <w:rPr>
          <w:rFonts w:cs="Times New Roman"/>
        </w:rPr>
        <w:t xml:space="preserve">receiving care. This is the first case series to examine </w:t>
      </w:r>
      <w:r w:rsidR="00CC0082" w:rsidRPr="001D5043">
        <w:rPr>
          <w:rFonts w:cs="Times New Roman"/>
        </w:rPr>
        <w:t xml:space="preserve">the </w:t>
      </w:r>
      <w:r w:rsidR="001A3C88" w:rsidRPr="001D5043">
        <w:rPr>
          <w:rFonts w:cs="Times New Roman"/>
        </w:rPr>
        <w:t xml:space="preserve">treatment outcomes of intensive outpatient CBIT </w:t>
      </w:r>
      <w:r w:rsidR="00CC0082" w:rsidRPr="001D5043">
        <w:rPr>
          <w:rFonts w:cs="Times New Roman"/>
        </w:rPr>
        <w:t>(</w:t>
      </w:r>
      <w:r w:rsidR="00594638" w:rsidRPr="001D5043">
        <w:rPr>
          <w:rFonts w:cs="Times New Roman"/>
        </w:rPr>
        <w:t>Intensive Outpatient Program</w:t>
      </w:r>
      <w:r w:rsidR="00CC0082" w:rsidRPr="001D5043">
        <w:rPr>
          <w:rFonts w:cs="Times New Roman"/>
        </w:rPr>
        <w:t xml:space="preserve"> CBIT) </w:t>
      </w:r>
      <w:r w:rsidR="001A3C88" w:rsidRPr="001D5043">
        <w:rPr>
          <w:rFonts w:cs="Times New Roman"/>
        </w:rPr>
        <w:t xml:space="preserve">in children. Despite marked differences between the two boy’s </w:t>
      </w:r>
      <w:r w:rsidR="005B4765" w:rsidRPr="001D5043">
        <w:rPr>
          <w:rFonts w:cs="Times New Roman"/>
        </w:rPr>
        <w:t>presentations</w:t>
      </w:r>
      <w:r w:rsidR="001A3C88" w:rsidRPr="001D5043">
        <w:rPr>
          <w:rFonts w:cs="Times New Roman"/>
        </w:rPr>
        <w:t xml:space="preserve">, outcomes for both cases were positive. </w:t>
      </w:r>
    </w:p>
    <w:p w:rsidR="0049654C" w:rsidRDefault="0049654C" w:rsidP="001D5043">
      <w:pPr>
        <w:pStyle w:val="Default"/>
        <w:spacing w:line="360" w:lineRule="auto"/>
        <w:jc w:val="both"/>
        <w:rPr>
          <w:rFonts w:cs="Times New Roman"/>
          <w:lang w:eastAsia="zh-CN"/>
        </w:rPr>
      </w:pPr>
    </w:p>
    <w:p w:rsidR="00771D06" w:rsidRPr="000418A5" w:rsidRDefault="0049654C" w:rsidP="00771D06">
      <w:pPr>
        <w:spacing w:line="360" w:lineRule="auto"/>
        <w:jc w:val="both"/>
        <w:rPr>
          <w:rFonts w:ascii="Book Antiqua" w:hAnsi="Book Antiqua"/>
          <w:sz w:val="24"/>
        </w:rPr>
      </w:pPr>
      <w:r w:rsidRPr="001D5043">
        <w:rPr>
          <w:rFonts w:ascii="Book Antiqua" w:hAnsi="Book Antiqua" w:cs="Times New Roman"/>
          <w:sz w:val="24"/>
          <w:szCs w:val="24"/>
        </w:rPr>
        <w:t>Blount</w:t>
      </w:r>
      <w:r>
        <w:rPr>
          <w:rFonts w:ascii="Book Antiqua" w:hAnsi="Book Antiqua" w:cs="Times New Roman" w:hint="eastAsia"/>
          <w:sz w:val="24"/>
          <w:szCs w:val="24"/>
          <w:lang w:eastAsia="zh-CN"/>
        </w:rPr>
        <w:t xml:space="preserve"> TH</w:t>
      </w:r>
      <w:r w:rsidRPr="001D5043">
        <w:rPr>
          <w:rFonts w:ascii="Book Antiqua" w:hAnsi="Book Antiqua" w:cs="Times New Roman"/>
          <w:sz w:val="24"/>
          <w:szCs w:val="24"/>
        </w:rPr>
        <w:t>, Lockhart</w:t>
      </w:r>
      <w:r>
        <w:rPr>
          <w:rFonts w:ascii="Book Antiqua" w:hAnsi="Book Antiqua" w:cs="Times New Roman" w:hint="eastAsia"/>
          <w:sz w:val="24"/>
          <w:szCs w:val="24"/>
          <w:lang w:eastAsia="zh-CN"/>
        </w:rPr>
        <w:t xml:space="preserve"> ALT</w:t>
      </w:r>
      <w:r w:rsidRPr="001D5043">
        <w:rPr>
          <w:rFonts w:ascii="Book Antiqua" w:hAnsi="Book Antiqua" w:cs="Times New Roman"/>
          <w:sz w:val="24"/>
          <w:szCs w:val="24"/>
        </w:rPr>
        <w:t>, Garcia</w:t>
      </w:r>
      <w:r>
        <w:rPr>
          <w:rFonts w:ascii="Book Antiqua" w:hAnsi="Book Antiqua" w:cs="Times New Roman" w:hint="eastAsia"/>
          <w:sz w:val="24"/>
          <w:szCs w:val="24"/>
          <w:lang w:eastAsia="zh-CN"/>
        </w:rPr>
        <w:t xml:space="preserve"> RV</w:t>
      </w:r>
      <w:r w:rsidRPr="001D5043">
        <w:rPr>
          <w:rFonts w:ascii="Book Antiqua" w:hAnsi="Book Antiqua" w:cs="Times New Roman"/>
          <w:sz w:val="24"/>
          <w:szCs w:val="24"/>
        </w:rPr>
        <w:t>, Raj</w:t>
      </w:r>
      <w:r>
        <w:rPr>
          <w:rFonts w:ascii="Book Antiqua" w:hAnsi="Book Antiqua" w:cs="Times New Roman" w:hint="eastAsia"/>
          <w:sz w:val="24"/>
          <w:szCs w:val="24"/>
          <w:lang w:eastAsia="zh-CN"/>
        </w:rPr>
        <w:t xml:space="preserve"> JJ</w:t>
      </w:r>
      <w:r w:rsidRPr="001D5043">
        <w:rPr>
          <w:rFonts w:ascii="Book Antiqua" w:hAnsi="Book Antiqua" w:cs="Times New Roman"/>
          <w:sz w:val="24"/>
          <w:szCs w:val="24"/>
        </w:rPr>
        <w:t xml:space="preserve">, Peterson </w:t>
      </w:r>
      <w:r>
        <w:rPr>
          <w:rFonts w:ascii="Book Antiqua" w:hAnsi="Book Antiqua" w:cs="Times New Roman" w:hint="eastAsia"/>
          <w:sz w:val="24"/>
          <w:szCs w:val="24"/>
          <w:lang w:eastAsia="zh-CN"/>
        </w:rPr>
        <w:t xml:space="preserve">AL. </w:t>
      </w:r>
      <w:r w:rsidRPr="00A00F25">
        <w:rPr>
          <w:rFonts w:ascii="Book Antiqua" w:hAnsi="Book Antiqua" w:cs="Times New Roman"/>
          <w:sz w:val="24"/>
          <w:szCs w:val="24"/>
        </w:rPr>
        <w:t>Intensive outpatient comprehensive behavioral intervention for tics: A case series</w:t>
      </w:r>
      <w:r>
        <w:rPr>
          <w:rFonts w:ascii="Book Antiqua" w:hAnsi="Book Antiqua" w:cs="Times New Roman" w:hint="eastAsia"/>
          <w:sz w:val="24"/>
          <w:szCs w:val="24"/>
          <w:lang w:eastAsia="zh-CN"/>
        </w:rPr>
        <w:t xml:space="preserve">. </w:t>
      </w:r>
      <w:r w:rsidR="00771D06" w:rsidRPr="00B0066F">
        <w:rPr>
          <w:rFonts w:ascii="Book Antiqua" w:hAnsi="Book Antiqua"/>
          <w:i/>
          <w:iCs/>
          <w:sz w:val="24"/>
          <w:szCs w:val="24"/>
        </w:rPr>
        <w:t>World J Clin Cases</w:t>
      </w:r>
      <w:r w:rsidR="00771D06">
        <w:rPr>
          <w:rFonts w:ascii="Book Antiqua" w:hAnsi="Book Antiqua" w:hint="eastAsia"/>
          <w:i/>
          <w:iCs/>
          <w:sz w:val="24"/>
          <w:szCs w:val="24"/>
          <w:lang w:eastAsia="zh-CN"/>
        </w:rPr>
        <w:t xml:space="preserve"> </w:t>
      </w:r>
      <w:bookmarkStart w:id="104" w:name="OLE_LINK346"/>
      <w:bookmarkStart w:id="105" w:name="OLE_LINK347"/>
      <w:bookmarkStart w:id="106" w:name="OLE_LINK476"/>
      <w:r w:rsidR="00771D06" w:rsidRPr="008C30F2">
        <w:rPr>
          <w:rFonts w:ascii="Book Antiqua" w:hAnsi="Book Antiqua" w:hint="eastAsia"/>
          <w:iCs/>
          <w:sz w:val="24"/>
        </w:rPr>
        <w:t>2014</w:t>
      </w:r>
      <w:r w:rsidR="00771D06">
        <w:rPr>
          <w:rFonts w:ascii="Book Antiqua" w:hAnsi="Book Antiqua" w:hint="eastAsia"/>
          <w:iCs/>
          <w:sz w:val="24"/>
        </w:rPr>
        <w:t>; In press</w:t>
      </w:r>
    </w:p>
    <w:bookmarkEnd w:id="104"/>
    <w:bookmarkEnd w:id="105"/>
    <w:bookmarkEnd w:id="106"/>
    <w:p w:rsidR="0049654C" w:rsidRDefault="0049654C" w:rsidP="0049654C">
      <w:pPr>
        <w:spacing w:after="0" w:line="360" w:lineRule="auto"/>
        <w:jc w:val="both"/>
        <w:rPr>
          <w:rFonts w:ascii="Book Antiqua" w:hAnsi="Book Antiqua" w:cs="Times New Roman"/>
          <w:sz w:val="24"/>
          <w:szCs w:val="24"/>
          <w:lang w:eastAsia="zh-CN"/>
        </w:rPr>
      </w:pPr>
    </w:p>
    <w:p w:rsidR="00E97CFB" w:rsidRPr="001D5043" w:rsidRDefault="00E97CFB" w:rsidP="001D5043">
      <w:pPr>
        <w:spacing w:after="0" w:line="360" w:lineRule="auto"/>
        <w:jc w:val="both"/>
        <w:rPr>
          <w:rFonts w:ascii="Book Antiqua" w:hAnsi="Book Antiqua" w:cs="Times New Roman"/>
          <w:b/>
          <w:sz w:val="24"/>
          <w:szCs w:val="24"/>
        </w:rPr>
      </w:pPr>
      <w:r w:rsidRPr="001D5043">
        <w:rPr>
          <w:rFonts w:ascii="Book Antiqua" w:hAnsi="Book Antiqua" w:cs="Times New Roman"/>
          <w:b/>
          <w:sz w:val="24"/>
          <w:szCs w:val="24"/>
        </w:rPr>
        <w:t>INTRODUCTION</w:t>
      </w:r>
    </w:p>
    <w:p w:rsidR="00272600" w:rsidRPr="001D5043" w:rsidRDefault="00272600" w:rsidP="00771D06">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Tourette syndrome </w:t>
      </w:r>
      <w:r w:rsidR="005B5D13" w:rsidRPr="001D5043">
        <w:rPr>
          <w:rFonts w:ascii="Book Antiqua" w:hAnsi="Book Antiqua" w:cs="Times New Roman"/>
          <w:sz w:val="24"/>
          <w:szCs w:val="24"/>
        </w:rPr>
        <w:t xml:space="preserve">(TS) </w:t>
      </w:r>
      <w:r w:rsidRPr="001D5043">
        <w:rPr>
          <w:rFonts w:ascii="Book Antiqua" w:hAnsi="Book Antiqua" w:cs="Times New Roman"/>
          <w:sz w:val="24"/>
          <w:szCs w:val="24"/>
        </w:rPr>
        <w:t>is</w:t>
      </w:r>
      <w:r w:rsidR="00090C56" w:rsidRPr="001D5043">
        <w:rPr>
          <w:rFonts w:ascii="Book Antiqua" w:hAnsi="Book Antiqua" w:cs="Times New Roman"/>
          <w:sz w:val="24"/>
          <w:szCs w:val="24"/>
        </w:rPr>
        <w:t xml:space="preserve"> a</w:t>
      </w:r>
      <w:r w:rsidRPr="001D5043">
        <w:rPr>
          <w:rFonts w:ascii="Book Antiqua" w:hAnsi="Book Antiqua" w:cs="Times New Roman"/>
          <w:sz w:val="24"/>
          <w:szCs w:val="24"/>
        </w:rPr>
        <w:t xml:space="preserve"> disorder characterized by multiple motor tics and at least one vocal tic that occur regularly and are present for at least </w:t>
      </w:r>
      <w:r w:rsidR="00A57147" w:rsidRPr="001D5043">
        <w:rPr>
          <w:rFonts w:ascii="Book Antiqua" w:hAnsi="Book Antiqua" w:cs="Times New Roman"/>
          <w:sz w:val="24"/>
          <w:szCs w:val="24"/>
        </w:rPr>
        <w:t>12</w:t>
      </w:r>
      <w:r w:rsidRPr="001D5043">
        <w:rPr>
          <w:rFonts w:ascii="Book Antiqua" w:hAnsi="Book Antiqua" w:cs="Times New Roman"/>
          <w:sz w:val="24"/>
          <w:szCs w:val="24"/>
        </w:rPr>
        <w:t xml:space="preserve"> mo</w:t>
      </w:r>
      <w:r w:rsidR="003D1984" w:rsidRPr="001D5043">
        <w:rPr>
          <w:rFonts w:ascii="Book Antiqua" w:hAnsi="Book Antiqua" w:cs="Times New Roman"/>
          <w:sz w:val="24"/>
          <w:szCs w:val="24"/>
          <w:vertAlign w:val="superscript"/>
        </w:rPr>
        <w:t>[1</w:t>
      </w:r>
      <w:r w:rsidR="00035B34" w:rsidRPr="001D5043">
        <w:rPr>
          <w:rFonts w:ascii="Book Antiqua" w:hAnsi="Book Antiqua" w:cs="Times New Roman"/>
          <w:sz w:val="24"/>
          <w:szCs w:val="24"/>
          <w:vertAlign w:val="superscript"/>
        </w:rPr>
        <w:t>]</w:t>
      </w:r>
      <w:r w:rsidRPr="001D5043">
        <w:rPr>
          <w:rFonts w:ascii="Book Antiqua" w:hAnsi="Book Antiqua" w:cs="Times New Roman"/>
          <w:sz w:val="24"/>
          <w:szCs w:val="24"/>
        </w:rPr>
        <w:t>. On average, t</w:t>
      </w:r>
      <w:r w:rsidR="009D0EE9" w:rsidRPr="001D5043">
        <w:rPr>
          <w:rFonts w:ascii="Book Antiqua" w:hAnsi="Book Antiqua" w:cs="Times New Roman"/>
          <w:sz w:val="24"/>
          <w:szCs w:val="24"/>
        </w:rPr>
        <w:t>ics emerge between the ages of 3 and 8</w:t>
      </w:r>
      <w:r w:rsidRPr="001D5043">
        <w:rPr>
          <w:rFonts w:ascii="Book Antiqua" w:hAnsi="Book Antiqua" w:cs="Times New Roman"/>
          <w:sz w:val="24"/>
          <w:szCs w:val="24"/>
        </w:rPr>
        <w:t xml:space="preserve"> years, peak between </w:t>
      </w:r>
      <w:r w:rsidR="009D0EE9" w:rsidRPr="001D5043">
        <w:rPr>
          <w:rFonts w:ascii="Book Antiqua" w:hAnsi="Book Antiqua" w:cs="Times New Roman"/>
          <w:sz w:val="24"/>
          <w:szCs w:val="24"/>
        </w:rPr>
        <w:t>10</w:t>
      </w:r>
      <w:r w:rsidRPr="001D5043">
        <w:rPr>
          <w:rFonts w:ascii="Book Antiqua" w:hAnsi="Book Antiqua" w:cs="Times New Roman"/>
          <w:sz w:val="24"/>
          <w:szCs w:val="24"/>
        </w:rPr>
        <w:t xml:space="preserve"> and </w:t>
      </w:r>
      <w:r w:rsidR="009D0EE9" w:rsidRPr="001D5043">
        <w:rPr>
          <w:rFonts w:ascii="Book Antiqua" w:hAnsi="Book Antiqua" w:cs="Times New Roman"/>
          <w:sz w:val="24"/>
          <w:szCs w:val="24"/>
        </w:rPr>
        <w:t>12</w:t>
      </w:r>
      <w:r w:rsidRPr="001D5043">
        <w:rPr>
          <w:rFonts w:ascii="Book Antiqua" w:hAnsi="Book Antiqua" w:cs="Times New Roman"/>
          <w:sz w:val="24"/>
          <w:szCs w:val="24"/>
        </w:rPr>
        <w:t xml:space="preserve"> years, and decrease in adulthood</w:t>
      </w:r>
      <w:r w:rsidR="003D1984" w:rsidRPr="001D5043">
        <w:rPr>
          <w:rFonts w:ascii="Book Antiqua" w:hAnsi="Book Antiqua" w:cs="Times New Roman"/>
          <w:sz w:val="24"/>
          <w:szCs w:val="24"/>
          <w:vertAlign w:val="superscript"/>
        </w:rPr>
        <w:t>[2,3]</w:t>
      </w:r>
      <w:r w:rsidR="004A5BE3" w:rsidRPr="001D5043">
        <w:rPr>
          <w:rFonts w:ascii="Book Antiqua" w:hAnsi="Book Antiqua" w:cs="Times New Roman"/>
          <w:sz w:val="24"/>
          <w:szCs w:val="24"/>
        </w:rPr>
        <w:t>.</w:t>
      </w:r>
      <w:r w:rsidRPr="001D5043">
        <w:rPr>
          <w:rFonts w:ascii="Book Antiqua" w:hAnsi="Book Antiqua" w:cs="Times New Roman"/>
          <w:sz w:val="24"/>
          <w:szCs w:val="24"/>
        </w:rPr>
        <w:t xml:space="preserve"> </w:t>
      </w:r>
      <w:r w:rsidRPr="001D5043">
        <w:rPr>
          <w:rFonts w:ascii="Book Antiqua" w:hAnsi="Book Antiqua" w:cs="Times New Roman"/>
          <w:bCs/>
          <w:sz w:val="24"/>
          <w:szCs w:val="24"/>
        </w:rPr>
        <w:t xml:space="preserve">An estimated 60% of children with </w:t>
      </w:r>
      <w:r w:rsidR="00C76A5C" w:rsidRPr="001D5043">
        <w:rPr>
          <w:rFonts w:ascii="Book Antiqua" w:hAnsi="Book Antiqua" w:cs="Times New Roman"/>
          <w:bCs/>
          <w:sz w:val="24"/>
          <w:szCs w:val="24"/>
        </w:rPr>
        <w:t>Tourette syndrome</w:t>
      </w:r>
      <w:r w:rsidRPr="001D5043">
        <w:rPr>
          <w:rFonts w:ascii="Book Antiqua" w:hAnsi="Book Antiqua" w:cs="Times New Roman"/>
          <w:bCs/>
          <w:sz w:val="24"/>
          <w:szCs w:val="24"/>
        </w:rPr>
        <w:t xml:space="preserve"> also meet diagnostic criteria for at least one psychological disorder, with attention deficit hyperactive disorder (ADHD) being the most common comorbid condition</w:t>
      </w:r>
      <w:r w:rsidR="003D1984" w:rsidRPr="001D5043">
        <w:rPr>
          <w:rFonts w:ascii="Book Antiqua" w:hAnsi="Book Antiqua" w:cs="Times New Roman"/>
          <w:bCs/>
          <w:sz w:val="24"/>
          <w:szCs w:val="24"/>
          <w:vertAlign w:val="superscript"/>
        </w:rPr>
        <w:t>[4]</w:t>
      </w:r>
      <w:r w:rsidR="001E7A45" w:rsidRPr="001D5043">
        <w:rPr>
          <w:rFonts w:ascii="Book Antiqua" w:hAnsi="Book Antiqua" w:cs="Times New Roman"/>
          <w:bCs/>
          <w:sz w:val="24"/>
          <w:szCs w:val="24"/>
        </w:rPr>
        <w:t>,</w:t>
      </w:r>
      <w:r w:rsidRPr="001D5043">
        <w:rPr>
          <w:rFonts w:ascii="Book Antiqua" w:hAnsi="Book Antiqua" w:cs="Times New Roman"/>
          <w:bCs/>
          <w:sz w:val="24"/>
          <w:szCs w:val="24"/>
        </w:rPr>
        <w:t xml:space="preserve"> followed by obsessive compulsive disorder (OCD), social anxiety, depression, and externalizing behaviors</w:t>
      </w:r>
      <w:r w:rsidR="003D1984" w:rsidRPr="001D5043">
        <w:rPr>
          <w:rFonts w:ascii="Book Antiqua" w:hAnsi="Book Antiqua" w:cs="Times New Roman"/>
          <w:bCs/>
          <w:sz w:val="24"/>
          <w:szCs w:val="24"/>
          <w:vertAlign w:val="superscript"/>
        </w:rPr>
        <w:t>[4-6]</w:t>
      </w:r>
      <w:r w:rsidR="00D648F7" w:rsidRPr="001D5043">
        <w:rPr>
          <w:rFonts w:ascii="Book Antiqua" w:hAnsi="Book Antiqua" w:cs="Times New Roman"/>
          <w:bCs/>
          <w:sz w:val="24"/>
          <w:szCs w:val="24"/>
        </w:rPr>
        <w:t xml:space="preserve">. </w:t>
      </w:r>
    </w:p>
    <w:p w:rsidR="00D4423F" w:rsidRDefault="00D4423F" w:rsidP="001D5043">
      <w:pPr>
        <w:autoSpaceDE w:val="0"/>
        <w:autoSpaceDN w:val="0"/>
        <w:adjustRightInd w:val="0"/>
        <w:spacing w:after="0" w:line="360" w:lineRule="auto"/>
        <w:jc w:val="both"/>
        <w:rPr>
          <w:rFonts w:ascii="Book Antiqua" w:hAnsi="Book Antiqua" w:cs="Times New Roman"/>
          <w:b/>
          <w:bCs/>
          <w:i/>
          <w:sz w:val="24"/>
          <w:szCs w:val="24"/>
          <w:lang w:eastAsia="zh-CN"/>
        </w:rPr>
      </w:pPr>
    </w:p>
    <w:p w:rsidR="00272600" w:rsidRPr="001D5043" w:rsidRDefault="00E97CFB" w:rsidP="001D5043">
      <w:pPr>
        <w:autoSpaceDE w:val="0"/>
        <w:autoSpaceDN w:val="0"/>
        <w:adjustRightInd w:val="0"/>
        <w:spacing w:after="0" w:line="360" w:lineRule="auto"/>
        <w:jc w:val="both"/>
        <w:rPr>
          <w:rFonts w:ascii="Book Antiqua" w:hAnsi="Book Antiqua" w:cs="Times New Roman"/>
          <w:b/>
          <w:bCs/>
          <w:i/>
          <w:caps/>
          <w:sz w:val="24"/>
          <w:szCs w:val="24"/>
        </w:rPr>
      </w:pPr>
      <w:r w:rsidRPr="001D5043">
        <w:rPr>
          <w:rFonts w:ascii="Book Antiqua" w:hAnsi="Book Antiqua" w:cs="Times New Roman"/>
          <w:b/>
          <w:bCs/>
          <w:i/>
          <w:sz w:val="24"/>
          <w:szCs w:val="24"/>
        </w:rPr>
        <w:t xml:space="preserve">Standard </w:t>
      </w:r>
      <w:r w:rsidR="00D4423F" w:rsidRPr="001D5043">
        <w:rPr>
          <w:rFonts w:ascii="Book Antiqua" w:hAnsi="Book Antiqua" w:cs="Times New Roman"/>
          <w:b/>
          <w:bCs/>
          <w:i/>
          <w:sz w:val="24"/>
          <w:szCs w:val="24"/>
        </w:rPr>
        <w:t>treatments for tourette syndrome and persistent t</w:t>
      </w:r>
      <w:r w:rsidRPr="001D5043">
        <w:rPr>
          <w:rFonts w:ascii="Book Antiqua" w:hAnsi="Book Antiqua" w:cs="Times New Roman"/>
          <w:b/>
          <w:bCs/>
          <w:i/>
          <w:sz w:val="24"/>
          <w:szCs w:val="24"/>
        </w:rPr>
        <w:t>ics</w:t>
      </w:r>
    </w:p>
    <w:p w:rsidR="00272600" w:rsidRPr="001D5043" w:rsidRDefault="00272600" w:rsidP="00D4423F">
      <w:pPr>
        <w:autoSpaceDE w:val="0"/>
        <w:autoSpaceDN w:val="0"/>
        <w:adjustRightInd w:val="0"/>
        <w:spacing w:after="0" w:line="360" w:lineRule="auto"/>
        <w:jc w:val="both"/>
        <w:rPr>
          <w:rFonts w:ascii="Book Antiqua" w:hAnsi="Book Antiqua" w:cs="Times New Roman"/>
          <w:bCs/>
          <w:sz w:val="24"/>
          <w:szCs w:val="24"/>
        </w:rPr>
      </w:pPr>
      <w:r w:rsidRPr="001D5043">
        <w:rPr>
          <w:rFonts w:ascii="Book Antiqua" w:hAnsi="Book Antiqua" w:cs="Times New Roman"/>
          <w:bCs/>
          <w:sz w:val="24"/>
          <w:szCs w:val="24"/>
        </w:rPr>
        <w:t>Historically, pharmacologic interventions have been used as the first</w:t>
      </w:r>
      <w:r w:rsidR="007A763F" w:rsidRPr="001D5043">
        <w:rPr>
          <w:rFonts w:ascii="Book Antiqua" w:hAnsi="Book Antiqua" w:cs="Times New Roman"/>
          <w:bCs/>
          <w:sz w:val="24"/>
          <w:szCs w:val="24"/>
        </w:rPr>
        <w:t>-</w:t>
      </w:r>
      <w:r w:rsidRPr="001D5043">
        <w:rPr>
          <w:rFonts w:ascii="Book Antiqua" w:hAnsi="Book Antiqua" w:cs="Times New Roman"/>
          <w:bCs/>
          <w:sz w:val="24"/>
          <w:szCs w:val="24"/>
        </w:rPr>
        <w:t>line treatment for symptom management in T</w:t>
      </w:r>
      <w:r w:rsidR="007A763F" w:rsidRPr="001D5043">
        <w:rPr>
          <w:rFonts w:ascii="Book Antiqua" w:hAnsi="Book Antiqua" w:cs="Times New Roman"/>
          <w:bCs/>
          <w:sz w:val="24"/>
          <w:szCs w:val="24"/>
        </w:rPr>
        <w:t>ourette sy</w:t>
      </w:r>
      <w:r w:rsidR="00F13EA5" w:rsidRPr="001D5043">
        <w:rPr>
          <w:rFonts w:ascii="Book Antiqua" w:hAnsi="Book Antiqua" w:cs="Times New Roman"/>
          <w:bCs/>
          <w:sz w:val="24"/>
          <w:szCs w:val="24"/>
        </w:rPr>
        <w:t>n</w:t>
      </w:r>
      <w:r w:rsidR="007A763F" w:rsidRPr="001D5043">
        <w:rPr>
          <w:rFonts w:ascii="Book Antiqua" w:hAnsi="Book Antiqua" w:cs="Times New Roman"/>
          <w:bCs/>
          <w:sz w:val="24"/>
          <w:szCs w:val="24"/>
        </w:rPr>
        <w:t>drome</w:t>
      </w:r>
      <w:r w:rsidRPr="001D5043">
        <w:rPr>
          <w:rFonts w:ascii="Book Antiqua" w:hAnsi="Book Antiqua" w:cs="Times New Roman"/>
          <w:bCs/>
          <w:sz w:val="24"/>
          <w:szCs w:val="24"/>
        </w:rPr>
        <w:t xml:space="preserve"> patients</w:t>
      </w:r>
      <w:r w:rsidR="00E11E32" w:rsidRPr="001D5043">
        <w:rPr>
          <w:rFonts w:ascii="Book Antiqua" w:hAnsi="Book Antiqua" w:cs="Times New Roman"/>
          <w:bCs/>
          <w:sz w:val="24"/>
          <w:szCs w:val="24"/>
          <w:vertAlign w:val="superscript"/>
        </w:rPr>
        <w:t>[</w:t>
      </w:r>
      <w:r w:rsidR="003D1984" w:rsidRPr="001D5043">
        <w:rPr>
          <w:rFonts w:ascii="Book Antiqua" w:hAnsi="Book Antiqua" w:cs="Times New Roman"/>
          <w:bCs/>
          <w:sz w:val="24"/>
          <w:szCs w:val="24"/>
          <w:vertAlign w:val="superscript"/>
        </w:rPr>
        <w:t>7</w:t>
      </w:r>
      <w:r w:rsidR="00E11E32" w:rsidRPr="001D5043">
        <w:rPr>
          <w:rFonts w:ascii="Book Antiqua" w:hAnsi="Book Antiqua" w:cs="Times New Roman"/>
          <w:bCs/>
          <w:sz w:val="24"/>
          <w:szCs w:val="24"/>
          <w:vertAlign w:val="superscript"/>
        </w:rPr>
        <w:t>]</w:t>
      </w:r>
      <w:r w:rsidR="004A5BE3" w:rsidRPr="001D5043">
        <w:rPr>
          <w:rFonts w:ascii="Book Antiqua" w:hAnsi="Book Antiqua" w:cs="Times New Roman"/>
          <w:bCs/>
          <w:sz w:val="24"/>
          <w:szCs w:val="24"/>
        </w:rPr>
        <w:t xml:space="preserve">. </w:t>
      </w:r>
      <w:r w:rsidRPr="001D5043">
        <w:rPr>
          <w:rFonts w:ascii="Book Antiqua" w:hAnsi="Book Antiqua" w:cs="Times New Roman"/>
          <w:bCs/>
          <w:sz w:val="24"/>
          <w:szCs w:val="24"/>
        </w:rPr>
        <w:t xml:space="preserve">However, medications require </w:t>
      </w:r>
      <w:r w:rsidRPr="001D5043">
        <w:rPr>
          <w:rFonts w:ascii="Book Antiqua" w:hAnsi="Book Antiqua" w:cs="Times New Roman"/>
          <w:bCs/>
          <w:sz w:val="24"/>
          <w:szCs w:val="24"/>
        </w:rPr>
        <w:lastRenderedPageBreak/>
        <w:t>long-term continuous use and are associated with negative side effects that frequently lead to discontinuation of treatment (for review, see</w:t>
      </w:r>
      <w:r w:rsidR="003D1984" w:rsidRPr="001D5043">
        <w:rPr>
          <w:rFonts w:ascii="Book Antiqua" w:hAnsi="Book Antiqua" w:cs="Times New Roman"/>
          <w:bCs/>
          <w:sz w:val="24"/>
          <w:szCs w:val="24"/>
          <w:vertAlign w:val="superscript"/>
        </w:rPr>
        <w:t>[7-9]</w:t>
      </w:r>
      <w:r w:rsidRPr="001D5043">
        <w:rPr>
          <w:rFonts w:ascii="Book Antiqua" w:hAnsi="Book Antiqua" w:cs="Times New Roman"/>
          <w:bCs/>
          <w:sz w:val="24"/>
          <w:szCs w:val="24"/>
        </w:rPr>
        <w:t>). Alternatively, behavioral interventions re</w:t>
      </w:r>
      <w:r w:rsidR="00C76A5C" w:rsidRPr="001D5043">
        <w:rPr>
          <w:rFonts w:ascii="Book Antiqua" w:hAnsi="Book Antiqua" w:cs="Times New Roman"/>
          <w:bCs/>
          <w:sz w:val="24"/>
          <w:szCs w:val="24"/>
        </w:rPr>
        <w:t>duce</w:t>
      </w:r>
      <w:r w:rsidRPr="001D5043">
        <w:rPr>
          <w:rFonts w:ascii="Book Antiqua" w:hAnsi="Book Antiqua" w:cs="Times New Roman"/>
          <w:bCs/>
          <w:sz w:val="24"/>
          <w:szCs w:val="24"/>
        </w:rPr>
        <w:t xml:space="preserve"> concerns regarding negative side effects and potential long-term consequences of prolonged medication</w:t>
      </w:r>
      <w:r w:rsidR="00E11E32" w:rsidRPr="001D5043">
        <w:rPr>
          <w:rFonts w:ascii="Book Antiqua" w:hAnsi="Book Antiqua" w:cs="Times New Roman"/>
          <w:bCs/>
          <w:sz w:val="24"/>
          <w:szCs w:val="24"/>
        </w:rPr>
        <w:t xml:space="preserve"> use</w:t>
      </w:r>
      <w:r w:rsidRPr="001D5043">
        <w:rPr>
          <w:rFonts w:ascii="Book Antiqua" w:hAnsi="Book Antiqua" w:cs="Times New Roman"/>
          <w:bCs/>
          <w:sz w:val="24"/>
          <w:szCs w:val="24"/>
        </w:rPr>
        <w:t>. A number of behavioral interventions have</w:t>
      </w:r>
      <w:r w:rsidR="00B42E47">
        <w:rPr>
          <w:rFonts w:ascii="Book Antiqua" w:hAnsi="Book Antiqua" w:cs="Times New Roman"/>
          <w:bCs/>
          <w:sz w:val="24"/>
          <w:szCs w:val="24"/>
        </w:rPr>
        <w:t xml:space="preserve"> been examined (for review, see</w:t>
      </w:r>
      <w:r w:rsidR="003D1984" w:rsidRPr="001D5043">
        <w:rPr>
          <w:rFonts w:ascii="Book Antiqua" w:hAnsi="Book Antiqua" w:cs="Times New Roman"/>
          <w:bCs/>
          <w:sz w:val="24"/>
          <w:szCs w:val="24"/>
          <w:vertAlign w:val="superscript"/>
        </w:rPr>
        <w:t>[10</w:t>
      </w:r>
      <w:r w:rsidR="00843CE1" w:rsidRPr="001D5043">
        <w:rPr>
          <w:rFonts w:ascii="Book Antiqua" w:hAnsi="Book Antiqua" w:cs="Times New Roman"/>
          <w:bCs/>
          <w:sz w:val="24"/>
          <w:szCs w:val="24"/>
          <w:vertAlign w:val="superscript"/>
        </w:rPr>
        <w:t>]</w:t>
      </w:r>
      <w:r w:rsidR="00C60836" w:rsidRPr="001D5043">
        <w:rPr>
          <w:rFonts w:ascii="Book Antiqua" w:hAnsi="Book Antiqua" w:cs="Times New Roman"/>
          <w:bCs/>
          <w:sz w:val="24"/>
          <w:szCs w:val="24"/>
        </w:rPr>
        <w:t>)</w:t>
      </w:r>
      <w:r w:rsidRPr="001D5043">
        <w:rPr>
          <w:rFonts w:ascii="Book Antiqua" w:hAnsi="Book Antiqua" w:cs="Times New Roman"/>
          <w:bCs/>
          <w:sz w:val="24"/>
          <w:szCs w:val="24"/>
        </w:rPr>
        <w:t xml:space="preserve"> with habit reversal t</w:t>
      </w:r>
      <w:r w:rsidR="007A763F" w:rsidRPr="001D5043">
        <w:rPr>
          <w:rFonts w:ascii="Book Antiqua" w:hAnsi="Book Antiqua" w:cs="Times New Roman"/>
          <w:bCs/>
          <w:sz w:val="24"/>
          <w:szCs w:val="24"/>
        </w:rPr>
        <w:t>herapy</w:t>
      </w:r>
      <w:r w:rsidR="003D1984" w:rsidRPr="001D5043">
        <w:rPr>
          <w:rFonts w:ascii="Book Antiqua" w:hAnsi="Book Antiqua" w:cs="Times New Roman"/>
          <w:bCs/>
          <w:sz w:val="24"/>
          <w:szCs w:val="24"/>
          <w:vertAlign w:val="superscript"/>
        </w:rPr>
        <w:t>[11]</w:t>
      </w:r>
      <w:r w:rsidRPr="001D5043">
        <w:rPr>
          <w:rFonts w:ascii="Book Antiqua" w:hAnsi="Book Antiqua" w:cs="Times New Roman"/>
          <w:bCs/>
          <w:sz w:val="24"/>
          <w:szCs w:val="24"/>
        </w:rPr>
        <w:t xml:space="preserve"> garnering the most support (for review,</w:t>
      </w:r>
      <w:r w:rsidR="004A5BE3" w:rsidRPr="001D5043">
        <w:rPr>
          <w:rFonts w:ascii="Book Antiqua" w:hAnsi="Book Antiqua" w:cs="Times New Roman"/>
          <w:bCs/>
          <w:sz w:val="24"/>
          <w:szCs w:val="24"/>
        </w:rPr>
        <w:t xml:space="preserve"> </w:t>
      </w:r>
      <w:r w:rsidR="00CC0082" w:rsidRPr="001D5043">
        <w:rPr>
          <w:rFonts w:ascii="Book Antiqua" w:hAnsi="Book Antiqua" w:cs="Times New Roman"/>
          <w:bCs/>
          <w:sz w:val="24"/>
          <w:szCs w:val="24"/>
        </w:rPr>
        <w:t>see</w:t>
      </w:r>
      <w:r w:rsidR="003D1984" w:rsidRPr="001D5043">
        <w:rPr>
          <w:rFonts w:ascii="Book Antiqua" w:hAnsi="Book Antiqua" w:cs="Times New Roman"/>
          <w:bCs/>
          <w:sz w:val="24"/>
          <w:szCs w:val="24"/>
          <w:vertAlign w:val="superscript"/>
        </w:rPr>
        <w:t>[12]</w:t>
      </w:r>
      <w:r w:rsidRPr="001D5043">
        <w:rPr>
          <w:rFonts w:ascii="Book Antiqua" w:hAnsi="Book Antiqua" w:cs="Times New Roman"/>
          <w:bCs/>
          <w:sz w:val="24"/>
          <w:szCs w:val="24"/>
        </w:rPr>
        <w:t xml:space="preserve">). </w:t>
      </w:r>
      <w:r w:rsidR="007A763F" w:rsidRPr="001D5043">
        <w:rPr>
          <w:rFonts w:ascii="Book Antiqua" w:hAnsi="Book Antiqua" w:cs="Times New Roman"/>
          <w:bCs/>
          <w:sz w:val="24"/>
          <w:szCs w:val="24"/>
        </w:rPr>
        <w:t xml:space="preserve">Habit reversal </w:t>
      </w:r>
      <w:r w:rsidRPr="001D5043">
        <w:rPr>
          <w:rFonts w:ascii="Book Antiqua" w:hAnsi="Book Antiqua" w:cs="Times New Roman"/>
          <w:bCs/>
          <w:sz w:val="24"/>
          <w:szCs w:val="24"/>
        </w:rPr>
        <w:t xml:space="preserve">consists of awareness training, </w:t>
      </w:r>
      <w:r w:rsidR="004E6C3F" w:rsidRPr="001D5043">
        <w:rPr>
          <w:rFonts w:ascii="Book Antiqua" w:hAnsi="Book Antiqua" w:cs="Times New Roman"/>
          <w:bCs/>
          <w:sz w:val="24"/>
          <w:szCs w:val="24"/>
        </w:rPr>
        <w:t xml:space="preserve">contingency management, relaxation training, </w:t>
      </w:r>
      <w:r w:rsidRPr="001D5043">
        <w:rPr>
          <w:rFonts w:ascii="Book Antiqua" w:hAnsi="Book Antiqua" w:cs="Times New Roman"/>
          <w:bCs/>
          <w:sz w:val="24"/>
          <w:szCs w:val="24"/>
        </w:rPr>
        <w:t>competing response training</w:t>
      </w:r>
      <w:r w:rsidR="004E6C3F" w:rsidRPr="001D5043">
        <w:rPr>
          <w:rFonts w:ascii="Book Antiqua" w:hAnsi="Book Antiqua" w:cs="Times New Roman"/>
          <w:bCs/>
          <w:sz w:val="24"/>
          <w:szCs w:val="24"/>
        </w:rPr>
        <w:t xml:space="preserve">, </w:t>
      </w:r>
      <w:r w:rsidR="00DB34B0" w:rsidRPr="001D5043">
        <w:rPr>
          <w:rFonts w:ascii="Book Antiqua" w:hAnsi="Book Antiqua" w:cs="Times New Roman"/>
          <w:bCs/>
          <w:sz w:val="24"/>
          <w:szCs w:val="24"/>
        </w:rPr>
        <w:t xml:space="preserve">social support, </w:t>
      </w:r>
      <w:r w:rsidR="004E6C3F" w:rsidRPr="001D5043">
        <w:rPr>
          <w:rFonts w:ascii="Book Antiqua" w:hAnsi="Book Antiqua" w:cs="Times New Roman"/>
          <w:bCs/>
          <w:sz w:val="24"/>
          <w:szCs w:val="24"/>
        </w:rPr>
        <w:t>and generalization training</w:t>
      </w:r>
      <w:r w:rsidRPr="001D5043">
        <w:rPr>
          <w:rFonts w:ascii="Book Antiqua" w:hAnsi="Book Antiqua" w:cs="Times New Roman"/>
          <w:bCs/>
          <w:sz w:val="24"/>
          <w:szCs w:val="24"/>
        </w:rPr>
        <w:t xml:space="preserve">. </w:t>
      </w:r>
    </w:p>
    <w:p w:rsidR="00272600" w:rsidRPr="001D5043" w:rsidRDefault="00272600" w:rsidP="001D5043">
      <w:pPr>
        <w:autoSpaceDE w:val="0"/>
        <w:autoSpaceDN w:val="0"/>
        <w:adjustRightInd w:val="0"/>
        <w:spacing w:after="0" w:line="360" w:lineRule="auto"/>
        <w:ind w:firstLine="720"/>
        <w:jc w:val="both"/>
        <w:rPr>
          <w:rFonts w:ascii="Book Antiqua" w:hAnsi="Book Antiqua" w:cs="Times New Roman"/>
          <w:bCs/>
          <w:sz w:val="24"/>
          <w:szCs w:val="24"/>
        </w:rPr>
      </w:pPr>
      <w:r w:rsidRPr="001D5043">
        <w:rPr>
          <w:rFonts w:ascii="Book Antiqua" w:hAnsi="Book Antiqua" w:cs="Times New Roman"/>
          <w:bCs/>
          <w:sz w:val="24"/>
          <w:szCs w:val="24"/>
        </w:rPr>
        <w:t>Comprehensive Behavioral Intervention for Tics (CBIT</w:t>
      </w:r>
      <w:r w:rsidR="00E06018" w:rsidRPr="001D5043">
        <w:rPr>
          <w:rFonts w:ascii="Book Antiqua" w:hAnsi="Book Antiqua" w:cs="Times New Roman"/>
          <w:bCs/>
          <w:sz w:val="24"/>
          <w:szCs w:val="24"/>
        </w:rPr>
        <w:t>)</w:t>
      </w:r>
      <w:r w:rsidR="003D1984" w:rsidRPr="001D5043">
        <w:rPr>
          <w:rFonts w:ascii="Book Antiqua" w:hAnsi="Book Antiqua" w:cs="Times New Roman"/>
          <w:bCs/>
          <w:sz w:val="24"/>
          <w:szCs w:val="24"/>
          <w:vertAlign w:val="superscript"/>
        </w:rPr>
        <w:t>[13]</w:t>
      </w:r>
      <w:r w:rsidRPr="001D5043">
        <w:rPr>
          <w:rFonts w:ascii="Book Antiqua" w:hAnsi="Book Antiqua" w:cs="Times New Roman"/>
          <w:bCs/>
          <w:sz w:val="24"/>
          <w:szCs w:val="24"/>
        </w:rPr>
        <w:t xml:space="preserve"> is a multiple</w:t>
      </w:r>
      <w:r w:rsidR="00DB34B0" w:rsidRPr="001D5043">
        <w:rPr>
          <w:rFonts w:ascii="Book Antiqua" w:hAnsi="Book Antiqua" w:cs="Times New Roman"/>
          <w:bCs/>
          <w:sz w:val="24"/>
          <w:szCs w:val="24"/>
        </w:rPr>
        <w:t>-</w:t>
      </w:r>
      <w:r w:rsidRPr="001D5043">
        <w:rPr>
          <w:rFonts w:ascii="Book Antiqua" w:hAnsi="Book Antiqua" w:cs="Times New Roman"/>
          <w:bCs/>
          <w:sz w:val="24"/>
          <w:szCs w:val="24"/>
        </w:rPr>
        <w:t xml:space="preserve">component behavioral treatment for </w:t>
      </w:r>
      <w:r w:rsidR="00CC0082" w:rsidRPr="001D5043">
        <w:rPr>
          <w:rFonts w:ascii="Book Antiqua" w:hAnsi="Book Antiqua" w:cs="Times New Roman"/>
          <w:bCs/>
          <w:sz w:val="24"/>
          <w:szCs w:val="24"/>
        </w:rPr>
        <w:t xml:space="preserve">Tourette syndrome and </w:t>
      </w:r>
      <w:r w:rsidR="001A3C88" w:rsidRPr="001D5043">
        <w:rPr>
          <w:rFonts w:ascii="Book Antiqua" w:hAnsi="Book Antiqua" w:cs="Times New Roman"/>
          <w:bCs/>
          <w:sz w:val="24"/>
          <w:szCs w:val="24"/>
        </w:rPr>
        <w:t xml:space="preserve">persistent </w:t>
      </w:r>
      <w:r w:rsidRPr="001D5043">
        <w:rPr>
          <w:rFonts w:ascii="Book Antiqua" w:hAnsi="Book Antiqua" w:cs="Times New Roman"/>
          <w:bCs/>
          <w:sz w:val="24"/>
          <w:szCs w:val="24"/>
        </w:rPr>
        <w:t xml:space="preserve">tic disorders that </w:t>
      </w:r>
      <w:r w:rsidR="007A763F" w:rsidRPr="001D5043">
        <w:rPr>
          <w:rFonts w:ascii="Book Antiqua" w:hAnsi="Book Antiqua" w:cs="Times New Roman"/>
          <w:bCs/>
          <w:sz w:val="24"/>
          <w:szCs w:val="24"/>
        </w:rPr>
        <w:t xml:space="preserve">expands on the original habit reversal therapy </w:t>
      </w:r>
      <w:r w:rsidR="00DB34B0" w:rsidRPr="001D5043">
        <w:rPr>
          <w:rFonts w:ascii="Book Antiqua" w:hAnsi="Book Antiqua" w:cs="Times New Roman"/>
          <w:bCs/>
          <w:sz w:val="24"/>
          <w:szCs w:val="24"/>
        </w:rPr>
        <w:t xml:space="preserve">protocol </w:t>
      </w:r>
      <w:r w:rsidR="007A763F" w:rsidRPr="001D5043">
        <w:rPr>
          <w:rFonts w:ascii="Book Antiqua" w:hAnsi="Book Antiqua" w:cs="Times New Roman"/>
          <w:bCs/>
          <w:sz w:val="24"/>
          <w:szCs w:val="24"/>
        </w:rPr>
        <w:t xml:space="preserve">and </w:t>
      </w:r>
      <w:r w:rsidRPr="001D5043">
        <w:rPr>
          <w:rFonts w:ascii="Book Antiqua" w:hAnsi="Book Antiqua" w:cs="Times New Roman"/>
          <w:bCs/>
          <w:sz w:val="24"/>
          <w:szCs w:val="24"/>
        </w:rPr>
        <w:t>include</w:t>
      </w:r>
      <w:r w:rsidR="007A763F" w:rsidRPr="001D5043">
        <w:rPr>
          <w:rFonts w:ascii="Book Antiqua" w:hAnsi="Book Antiqua" w:cs="Times New Roman"/>
          <w:bCs/>
          <w:sz w:val="24"/>
          <w:szCs w:val="24"/>
        </w:rPr>
        <w:t>s</w:t>
      </w:r>
      <w:r w:rsidR="00E47F25" w:rsidRPr="001D5043">
        <w:rPr>
          <w:rFonts w:ascii="Book Antiqua" w:hAnsi="Book Antiqua" w:cs="Times New Roman"/>
          <w:bCs/>
          <w:sz w:val="24"/>
          <w:szCs w:val="24"/>
        </w:rPr>
        <w:t xml:space="preserve"> </w:t>
      </w:r>
      <w:r w:rsidR="00DB34B0" w:rsidRPr="001D5043">
        <w:rPr>
          <w:rFonts w:ascii="Book Antiqua" w:hAnsi="Book Antiqua" w:cs="Times New Roman"/>
          <w:bCs/>
          <w:sz w:val="24"/>
          <w:szCs w:val="24"/>
        </w:rPr>
        <w:t xml:space="preserve">additional </w:t>
      </w:r>
      <w:r w:rsidR="00404D57" w:rsidRPr="001D5043">
        <w:rPr>
          <w:rFonts w:ascii="Book Antiqua" w:hAnsi="Book Antiqua" w:cs="Times New Roman"/>
          <w:bCs/>
          <w:sz w:val="24"/>
          <w:szCs w:val="24"/>
        </w:rPr>
        <w:t xml:space="preserve">emphasis </w:t>
      </w:r>
      <w:r w:rsidR="00DB34B0" w:rsidRPr="001D5043">
        <w:rPr>
          <w:rFonts w:ascii="Book Antiqua" w:hAnsi="Book Antiqua" w:cs="Times New Roman"/>
          <w:bCs/>
          <w:sz w:val="24"/>
          <w:szCs w:val="24"/>
        </w:rPr>
        <w:t xml:space="preserve">on </w:t>
      </w:r>
      <w:r w:rsidRPr="001D5043">
        <w:rPr>
          <w:rFonts w:ascii="Book Antiqua" w:hAnsi="Book Antiqua" w:cs="Times New Roman"/>
          <w:bCs/>
          <w:sz w:val="24"/>
          <w:szCs w:val="24"/>
        </w:rPr>
        <w:t>psychoeducation</w:t>
      </w:r>
      <w:r w:rsidR="00885AC8" w:rsidRPr="001D5043">
        <w:rPr>
          <w:rFonts w:ascii="Book Antiqua" w:hAnsi="Book Antiqua" w:cs="Times New Roman"/>
          <w:bCs/>
          <w:sz w:val="24"/>
          <w:szCs w:val="24"/>
        </w:rPr>
        <w:t>,</w:t>
      </w:r>
      <w:r w:rsidR="00DB34B0" w:rsidRPr="001D5043">
        <w:rPr>
          <w:rFonts w:ascii="Book Antiqua" w:hAnsi="Book Antiqua" w:cs="Times New Roman"/>
          <w:bCs/>
          <w:sz w:val="24"/>
          <w:szCs w:val="24"/>
        </w:rPr>
        <w:t xml:space="preserve"> </w:t>
      </w:r>
      <w:r w:rsidRPr="001D5043">
        <w:rPr>
          <w:rFonts w:ascii="Book Antiqua" w:hAnsi="Book Antiqua" w:cs="Times New Roman"/>
          <w:bCs/>
          <w:sz w:val="24"/>
          <w:szCs w:val="24"/>
        </w:rPr>
        <w:t xml:space="preserve">functional interventions, and relapse prevention. Recently, two large randomized controlled trials examined the efficacy of CBIT compared to supportive therapy in adults and children diagnosed with </w:t>
      </w:r>
      <w:r w:rsidR="00885AC8" w:rsidRPr="001D5043">
        <w:rPr>
          <w:rFonts w:ascii="Book Antiqua" w:hAnsi="Book Antiqua" w:cs="Times New Roman"/>
          <w:bCs/>
          <w:sz w:val="24"/>
          <w:szCs w:val="24"/>
        </w:rPr>
        <w:t xml:space="preserve">Tourette syndrome and </w:t>
      </w:r>
      <w:r w:rsidR="001A3C88" w:rsidRPr="001D5043">
        <w:rPr>
          <w:rFonts w:ascii="Book Antiqua" w:hAnsi="Book Antiqua" w:cs="Times New Roman"/>
          <w:bCs/>
          <w:sz w:val="24"/>
          <w:szCs w:val="24"/>
        </w:rPr>
        <w:t>persistent</w:t>
      </w:r>
      <w:r w:rsidR="007A3C85" w:rsidRPr="001D5043">
        <w:rPr>
          <w:rFonts w:ascii="Book Antiqua" w:hAnsi="Book Antiqua" w:cs="Times New Roman"/>
          <w:bCs/>
          <w:sz w:val="24"/>
          <w:szCs w:val="24"/>
        </w:rPr>
        <w:t xml:space="preserve"> </w:t>
      </w:r>
      <w:r w:rsidRPr="001D5043">
        <w:rPr>
          <w:rFonts w:ascii="Book Antiqua" w:hAnsi="Book Antiqua" w:cs="Times New Roman"/>
          <w:bCs/>
          <w:sz w:val="24"/>
          <w:szCs w:val="24"/>
        </w:rPr>
        <w:t>tic disorders. The child study (</w:t>
      </w:r>
      <w:r w:rsidR="0090301B" w:rsidRPr="001D5043">
        <w:rPr>
          <w:rFonts w:ascii="Book Antiqua" w:hAnsi="Book Antiqua" w:cs="Times New Roman"/>
          <w:bCs/>
          <w:i/>
          <w:sz w:val="24"/>
          <w:szCs w:val="24"/>
        </w:rPr>
        <w:t>n</w:t>
      </w:r>
      <w:r w:rsidRPr="001D5043">
        <w:rPr>
          <w:rFonts w:ascii="Book Antiqua" w:hAnsi="Book Antiqua" w:cs="Times New Roman"/>
          <w:bCs/>
          <w:sz w:val="24"/>
          <w:szCs w:val="24"/>
        </w:rPr>
        <w:t xml:space="preserve"> = 126; mean age</w:t>
      </w:r>
      <w:r w:rsidR="00866FCB" w:rsidRPr="001D5043">
        <w:rPr>
          <w:rFonts w:ascii="Book Antiqua" w:hAnsi="Book Antiqua" w:cs="Times New Roman"/>
          <w:bCs/>
          <w:sz w:val="24"/>
          <w:szCs w:val="24"/>
        </w:rPr>
        <w:t xml:space="preserve"> </w:t>
      </w:r>
      <w:r w:rsidRPr="001D5043">
        <w:rPr>
          <w:rFonts w:ascii="Book Antiqua" w:hAnsi="Book Antiqua" w:cs="Times New Roman"/>
          <w:bCs/>
          <w:sz w:val="24"/>
          <w:szCs w:val="24"/>
        </w:rPr>
        <w:t>11.7 years) found that CBIT was superior to</w:t>
      </w:r>
      <w:r w:rsidR="00885AC8" w:rsidRPr="001D5043">
        <w:rPr>
          <w:rFonts w:ascii="Book Antiqua" w:hAnsi="Book Antiqua" w:cs="Times New Roman"/>
          <w:bCs/>
          <w:sz w:val="24"/>
          <w:szCs w:val="24"/>
        </w:rPr>
        <w:t xml:space="preserve"> a psychoeducation and</w:t>
      </w:r>
      <w:r w:rsidRPr="001D5043">
        <w:rPr>
          <w:rFonts w:ascii="Book Antiqua" w:hAnsi="Book Antiqua" w:cs="Times New Roman"/>
          <w:bCs/>
          <w:sz w:val="24"/>
          <w:szCs w:val="24"/>
        </w:rPr>
        <w:t xml:space="preserve"> </w:t>
      </w:r>
      <w:r w:rsidR="00885AC8" w:rsidRPr="001D5043">
        <w:rPr>
          <w:rFonts w:ascii="Book Antiqua" w:hAnsi="Book Antiqua" w:cs="Times New Roman"/>
          <w:bCs/>
          <w:sz w:val="24"/>
          <w:szCs w:val="24"/>
        </w:rPr>
        <w:t xml:space="preserve">supportive therapy </w:t>
      </w:r>
      <w:r w:rsidRPr="001D5043">
        <w:rPr>
          <w:rFonts w:ascii="Book Antiqua" w:hAnsi="Book Antiqua" w:cs="Times New Roman"/>
          <w:bCs/>
          <w:sz w:val="24"/>
          <w:szCs w:val="24"/>
        </w:rPr>
        <w:t>co</w:t>
      </w:r>
      <w:r w:rsidR="00885AC8" w:rsidRPr="001D5043">
        <w:rPr>
          <w:rFonts w:ascii="Book Antiqua" w:hAnsi="Book Antiqua" w:cs="Times New Roman"/>
          <w:bCs/>
          <w:sz w:val="24"/>
          <w:szCs w:val="24"/>
        </w:rPr>
        <w:t>mparison condition</w:t>
      </w:r>
      <w:r w:rsidRPr="001D5043">
        <w:rPr>
          <w:rFonts w:ascii="Book Antiqua" w:hAnsi="Book Antiqua" w:cs="Times New Roman"/>
          <w:bCs/>
          <w:sz w:val="24"/>
          <w:szCs w:val="24"/>
        </w:rPr>
        <w:t xml:space="preserve"> in reducing tics (</w:t>
      </w:r>
      <w:r w:rsidR="009D0EE9" w:rsidRPr="001D5043">
        <w:rPr>
          <w:rFonts w:ascii="Book Antiqua" w:hAnsi="Book Antiqua" w:cs="Times New Roman"/>
          <w:bCs/>
          <w:sz w:val="24"/>
          <w:szCs w:val="24"/>
        </w:rPr>
        <w:t xml:space="preserve">52.5% </w:t>
      </w:r>
      <w:r w:rsidR="00D17020" w:rsidRPr="00D17020">
        <w:rPr>
          <w:rFonts w:ascii="Book Antiqua" w:hAnsi="Book Antiqua" w:cs="Times New Roman"/>
          <w:bCs/>
          <w:i/>
          <w:sz w:val="24"/>
          <w:szCs w:val="24"/>
        </w:rPr>
        <w:t>vs</w:t>
      </w:r>
      <w:r w:rsidRPr="001D5043">
        <w:rPr>
          <w:rFonts w:ascii="Book Antiqua" w:hAnsi="Book Antiqua" w:cs="Times New Roman"/>
          <w:bCs/>
          <w:sz w:val="24"/>
          <w:szCs w:val="24"/>
        </w:rPr>
        <w:t xml:space="preserve"> 18.5%, respectively</w:t>
      </w:r>
      <w:r w:rsidR="00E06018" w:rsidRPr="001D5043">
        <w:rPr>
          <w:rFonts w:ascii="Book Antiqua" w:hAnsi="Book Antiqua" w:cs="Times New Roman"/>
          <w:bCs/>
          <w:sz w:val="24"/>
          <w:szCs w:val="24"/>
        </w:rPr>
        <w:t>)</w:t>
      </w:r>
      <w:r w:rsidR="00E06018" w:rsidRPr="001D5043">
        <w:rPr>
          <w:rFonts w:ascii="Book Antiqua" w:hAnsi="Book Antiqua" w:cs="Times New Roman"/>
          <w:bCs/>
          <w:sz w:val="24"/>
          <w:szCs w:val="24"/>
          <w:vertAlign w:val="superscript"/>
        </w:rPr>
        <w:t>[14]</w:t>
      </w:r>
      <w:r w:rsidR="004A5BE3" w:rsidRPr="001D5043">
        <w:rPr>
          <w:rFonts w:ascii="Book Antiqua" w:hAnsi="Book Antiqua" w:cs="Times New Roman"/>
          <w:bCs/>
          <w:sz w:val="24"/>
          <w:szCs w:val="24"/>
        </w:rPr>
        <w:t xml:space="preserve">. </w:t>
      </w:r>
      <w:r w:rsidRPr="001D5043">
        <w:rPr>
          <w:rFonts w:ascii="Book Antiqua" w:hAnsi="Book Antiqua" w:cs="Times New Roman"/>
          <w:bCs/>
          <w:sz w:val="24"/>
          <w:szCs w:val="24"/>
        </w:rPr>
        <w:t>The adult study (</w:t>
      </w:r>
      <w:r w:rsidR="003942C0" w:rsidRPr="001D5043">
        <w:rPr>
          <w:rFonts w:ascii="Book Antiqua" w:hAnsi="Book Antiqua" w:cs="Times New Roman"/>
          <w:bCs/>
          <w:i/>
          <w:sz w:val="24"/>
          <w:szCs w:val="24"/>
        </w:rPr>
        <w:t>n</w:t>
      </w:r>
      <w:r w:rsidRPr="001D5043">
        <w:rPr>
          <w:rFonts w:ascii="Book Antiqua" w:hAnsi="Book Antiqua" w:cs="Times New Roman"/>
          <w:bCs/>
          <w:i/>
          <w:sz w:val="24"/>
          <w:szCs w:val="24"/>
        </w:rPr>
        <w:t xml:space="preserve"> </w:t>
      </w:r>
      <w:r w:rsidRPr="001D5043">
        <w:rPr>
          <w:rFonts w:ascii="Book Antiqua" w:hAnsi="Book Antiqua" w:cs="Times New Roman"/>
          <w:bCs/>
          <w:sz w:val="24"/>
          <w:szCs w:val="24"/>
        </w:rPr>
        <w:t xml:space="preserve">= 122; 16-69 years) </w:t>
      </w:r>
      <w:r w:rsidR="00C76A5C" w:rsidRPr="001D5043">
        <w:rPr>
          <w:rFonts w:ascii="Book Antiqua" w:hAnsi="Book Antiqua" w:cs="Times New Roman"/>
          <w:bCs/>
          <w:sz w:val="24"/>
          <w:szCs w:val="24"/>
        </w:rPr>
        <w:t xml:space="preserve">also </w:t>
      </w:r>
      <w:r w:rsidRPr="001D5043">
        <w:rPr>
          <w:rFonts w:ascii="Book Antiqua" w:hAnsi="Book Antiqua" w:cs="Times New Roman"/>
          <w:bCs/>
          <w:sz w:val="24"/>
          <w:szCs w:val="24"/>
        </w:rPr>
        <w:t>found superior results for CBIT, with 38</w:t>
      </w:r>
      <w:r w:rsidR="004E6C3F" w:rsidRPr="001D5043">
        <w:rPr>
          <w:rFonts w:ascii="Book Antiqua" w:hAnsi="Book Antiqua" w:cs="Times New Roman"/>
          <w:bCs/>
          <w:sz w:val="24"/>
          <w:szCs w:val="24"/>
        </w:rPr>
        <w:t>.1</w:t>
      </w:r>
      <w:r w:rsidRPr="001D5043">
        <w:rPr>
          <w:rFonts w:ascii="Book Antiqua" w:hAnsi="Book Antiqua" w:cs="Times New Roman"/>
          <w:bCs/>
          <w:sz w:val="24"/>
          <w:szCs w:val="24"/>
        </w:rPr>
        <w:t xml:space="preserve">% of the participants who received CBIT </w:t>
      </w:r>
      <w:r w:rsidR="00A5528F" w:rsidRPr="00A5528F">
        <w:rPr>
          <w:rFonts w:ascii="Book Antiqua" w:hAnsi="Book Antiqua" w:cs="Times New Roman"/>
          <w:bCs/>
          <w:i/>
          <w:sz w:val="24"/>
          <w:szCs w:val="24"/>
        </w:rPr>
        <w:t>vs</w:t>
      </w:r>
      <w:r w:rsidRPr="001D5043">
        <w:rPr>
          <w:rFonts w:ascii="Book Antiqua" w:hAnsi="Book Antiqua" w:cs="Times New Roman"/>
          <w:bCs/>
          <w:sz w:val="24"/>
          <w:szCs w:val="24"/>
        </w:rPr>
        <w:t xml:space="preserve"> 6.4% in the </w:t>
      </w:r>
      <w:r w:rsidR="00885AC8" w:rsidRPr="001D5043">
        <w:rPr>
          <w:rFonts w:ascii="Book Antiqua" w:hAnsi="Book Antiqua" w:cs="Times New Roman"/>
          <w:bCs/>
          <w:sz w:val="24"/>
          <w:szCs w:val="24"/>
        </w:rPr>
        <w:t>psychoeducation and supportive therapy</w:t>
      </w:r>
      <w:r w:rsidRPr="001D5043">
        <w:rPr>
          <w:rFonts w:ascii="Book Antiqua" w:hAnsi="Book Antiqua" w:cs="Times New Roman"/>
          <w:bCs/>
          <w:sz w:val="24"/>
          <w:szCs w:val="24"/>
        </w:rPr>
        <w:t xml:space="preserve"> condition experiencing a significant improvement in their tics </w:t>
      </w:r>
      <w:r w:rsidR="005E74A8" w:rsidRPr="001D5043">
        <w:rPr>
          <w:rFonts w:ascii="Book Antiqua" w:hAnsi="Book Antiqua" w:cs="Times New Roman"/>
          <w:bCs/>
          <w:sz w:val="24"/>
          <w:szCs w:val="24"/>
        </w:rPr>
        <w:t xml:space="preserve">symptoms </w:t>
      </w:r>
      <w:r w:rsidRPr="001D5043">
        <w:rPr>
          <w:rFonts w:ascii="Book Antiqua" w:hAnsi="Book Antiqua" w:cs="Times New Roman"/>
          <w:bCs/>
          <w:sz w:val="24"/>
          <w:szCs w:val="24"/>
        </w:rPr>
        <w:t>at post</w:t>
      </w:r>
      <w:r w:rsidR="00FF48CC" w:rsidRPr="001D5043">
        <w:rPr>
          <w:rFonts w:ascii="Book Antiqua" w:hAnsi="Book Antiqua" w:cs="Times New Roman"/>
          <w:bCs/>
          <w:sz w:val="24"/>
          <w:szCs w:val="24"/>
        </w:rPr>
        <w:t>-</w:t>
      </w:r>
      <w:r w:rsidRPr="001D5043">
        <w:rPr>
          <w:rFonts w:ascii="Book Antiqua" w:hAnsi="Book Antiqua" w:cs="Times New Roman"/>
          <w:bCs/>
          <w:sz w:val="24"/>
          <w:szCs w:val="24"/>
        </w:rPr>
        <w:t>treatment</w:t>
      </w:r>
      <w:r w:rsidR="003D1984" w:rsidRPr="001D5043">
        <w:rPr>
          <w:rFonts w:ascii="Book Antiqua" w:hAnsi="Book Antiqua" w:cs="Times New Roman"/>
          <w:bCs/>
          <w:sz w:val="24"/>
          <w:szCs w:val="24"/>
          <w:vertAlign w:val="superscript"/>
        </w:rPr>
        <w:t>[15]</w:t>
      </w:r>
      <w:r w:rsidRPr="001D5043">
        <w:rPr>
          <w:rFonts w:ascii="Book Antiqua" w:hAnsi="Book Antiqua" w:cs="Times New Roman"/>
          <w:bCs/>
          <w:sz w:val="24"/>
          <w:szCs w:val="24"/>
        </w:rPr>
        <w:t>. Importantly, both adults and children in the CBIT condition maintained treatment gains and reported decrease</w:t>
      </w:r>
      <w:r w:rsidR="00E47F25" w:rsidRPr="001D5043">
        <w:rPr>
          <w:rFonts w:ascii="Book Antiqua" w:hAnsi="Book Antiqua" w:cs="Times New Roman"/>
          <w:bCs/>
          <w:sz w:val="24"/>
          <w:szCs w:val="24"/>
        </w:rPr>
        <w:t>d</w:t>
      </w:r>
      <w:r w:rsidRPr="001D5043">
        <w:rPr>
          <w:rFonts w:ascii="Book Antiqua" w:hAnsi="Book Antiqua" w:cs="Times New Roman"/>
          <w:bCs/>
          <w:sz w:val="24"/>
          <w:szCs w:val="24"/>
        </w:rPr>
        <w:t xml:space="preserve"> psychological symptoms at </w:t>
      </w:r>
      <w:r w:rsidR="00E47F25" w:rsidRPr="001D5043">
        <w:rPr>
          <w:rFonts w:ascii="Book Antiqua" w:hAnsi="Book Antiqua" w:cs="Times New Roman"/>
          <w:bCs/>
          <w:sz w:val="24"/>
          <w:szCs w:val="24"/>
        </w:rPr>
        <w:t xml:space="preserve">the </w:t>
      </w:r>
      <w:r w:rsidR="00F9608D" w:rsidRPr="001D5043">
        <w:rPr>
          <w:rFonts w:ascii="Book Antiqua" w:hAnsi="Book Antiqua" w:cs="Times New Roman"/>
          <w:bCs/>
          <w:sz w:val="24"/>
          <w:szCs w:val="24"/>
        </w:rPr>
        <w:t>six</w:t>
      </w:r>
      <w:r w:rsidR="00885AC8" w:rsidRPr="001D5043">
        <w:rPr>
          <w:rFonts w:ascii="Book Antiqua" w:hAnsi="Book Antiqua" w:cs="Times New Roman"/>
          <w:bCs/>
          <w:sz w:val="24"/>
          <w:szCs w:val="24"/>
        </w:rPr>
        <w:t>-</w:t>
      </w:r>
      <w:r w:rsidRPr="001D5043">
        <w:rPr>
          <w:rFonts w:ascii="Book Antiqua" w:hAnsi="Book Antiqua" w:cs="Times New Roman"/>
          <w:bCs/>
          <w:sz w:val="24"/>
          <w:szCs w:val="24"/>
        </w:rPr>
        <w:t xml:space="preserve">month follow-up. </w:t>
      </w:r>
    </w:p>
    <w:p w:rsidR="00272600" w:rsidRDefault="00272600" w:rsidP="001D5043">
      <w:pPr>
        <w:autoSpaceDE w:val="0"/>
        <w:autoSpaceDN w:val="0"/>
        <w:adjustRightInd w:val="0"/>
        <w:spacing w:after="0" w:line="360" w:lineRule="auto"/>
        <w:jc w:val="both"/>
        <w:rPr>
          <w:rFonts w:ascii="Book Antiqua" w:hAnsi="Book Antiqua" w:cs="Times New Roman"/>
          <w:bCs/>
          <w:sz w:val="24"/>
          <w:szCs w:val="24"/>
          <w:lang w:eastAsia="zh-CN"/>
        </w:rPr>
      </w:pPr>
      <w:r w:rsidRPr="001D5043">
        <w:rPr>
          <w:rFonts w:ascii="Book Antiqua" w:hAnsi="Book Antiqua" w:cs="Times New Roman"/>
          <w:bCs/>
          <w:sz w:val="24"/>
          <w:szCs w:val="24"/>
        </w:rPr>
        <w:tab/>
        <w:t xml:space="preserve">Taken together, these findings indicate that CBIT produces similar outcomes as medication without </w:t>
      </w:r>
      <w:r w:rsidR="00C56C65" w:rsidRPr="001D5043">
        <w:rPr>
          <w:rFonts w:ascii="Book Antiqua" w:hAnsi="Book Antiqua" w:cs="Times New Roman"/>
          <w:bCs/>
          <w:sz w:val="24"/>
          <w:szCs w:val="24"/>
        </w:rPr>
        <w:t xml:space="preserve">the </w:t>
      </w:r>
      <w:r w:rsidRPr="001D5043">
        <w:rPr>
          <w:rFonts w:ascii="Book Antiqua" w:hAnsi="Book Antiqua" w:cs="Times New Roman"/>
          <w:bCs/>
          <w:sz w:val="24"/>
          <w:szCs w:val="24"/>
        </w:rPr>
        <w:t xml:space="preserve">side effects and </w:t>
      </w:r>
      <w:r w:rsidR="004603C3" w:rsidRPr="001D5043">
        <w:rPr>
          <w:rFonts w:ascii="Book Antiqua" w:hAnsi="Book Antiqua" w:cs="Times New Roman"/>
          <w:bCs/>
          <w:sz w:val="24"/>
          <w:szCs w:val="24"/>
        </w:rPr>
        <w:t xml:space="preserve">that </w:t>
      </w:r>
      <w:r w:rsidRPr="001D5043">
        <w:rPr>
          <w:rFonts w:ascii="Book Antiqua" w:hAnsi="Book Antiqua" w:cs="Times New Roman"/>
          <w:bCs/>
          <w:sz w:val="24"/>
          <w:szCs w:val="24"/>
        </w:rPr>
        <w:t>patients</w:t>
      </w:r>
      <w:r w:rsidR="004603C3" w:rsidRPr="001D5043">
        <w:rPr>
          <w:rFonts w:ascii="Book Antiqua" w:hAnsi="Book Antiqua" w:cs="Times New Roman"/>
          <w:bCs/>
          <w:sz w:val="24"/>
          <w:szCs w:val="24"/>
        </w:rPr>
        <w:t xml:space="preserve"> continue to experience benefits after treatment is completed</w:t>
      </w:r>
      <w:r w:rsidR="00E06018" w:rsidRPr="001D5043">
        <w:rPr>
          <w:rFonts w:ascii="Book Antiqua" w:hAnsi="Book Antiqua" w:cs="Times New Roman"/>
          <w:bCs/>
          <w:sz w:val="24"/>
          <w:szCs w:val="24"/>
          <w:vertAlign w:val="superscript"/>
        </w:rPr>
        <w:t>[14]</w:t>
      </w:r>
      <w:r w:rsidR="004A5BE3" w:rsidRPr="001D5043">
        <w:rPr>
          <w:rFonts w:ascii="Book Antiqua" w:hAnsi="Book Antiqua" w:cs="Times New Roman"/>
          <w:bCs/>
          <w:sz w:val="24"/>
          <w:szCs w:val="24"/>
        </w:rPr>
        <w:t xml:space="preserve">. </w:t>
      </w:r>
      <w:r w:rsidRPr="001D5043">
        <w:rPr>
          <w:rFonts w:ascii="Book Antiqua" w:hAnsi="Book Antiqua" w:cs="Times New Roman"/>
          <w:bCs/>
          <w:sz w:val="24"/>
          <w:szCs w:val="24"/>
        </w:rPr>
        <w:t xml:space="preserve">In response to mounting evidence, </w:t>
      </w:r>
      <w:r w:rsidR="00EA7C17" w:rsidRPr="001D5043">
        <w:rPr>
          <w:rFonts w:ascii="Book Antiqua" w:hAnsi="Book Antiqua" w:cs="Times New Roman"/>
          <w:bCs/>
          <w:sz w:val="24"/>
          <w:szCs w:val="24"/>
        </w:rPr>
        <w:t>CBIT</w:t>
      </w:r>
      <w:r w:rsidRPr="001D5043">
        <w:rPr>
          <w:rFonts w:ascii="Book Antiqua" w:hAnsi="Book Antiqua" w:cs="Times New Roman"/>
          <w:bCs/>
          <w:sz w:val="24"/>
          <w:szCs w:val="24"/>
        </w:rPr>
        <w:t xml:space="preserve"> is now considered </w:t>
      </w:r>
      <w:r w:rsidR="00EA7C17" w:rsidRPr="001D5043">
        <w:rPr>
          <w:rFonts w:ascii="Book Antiqua" w:hAnsi="Book Antiqua" w:cs="Times New Roman"/>
          <w:bCs/>
          <w:sz w:val="24"/>
          <w:szCs w:val="24"/>
        </w:rPr>
        <w:t>a</w:t>
      </w:r>
      <w:r w:rsidRPr="001D5043">
        <w:rPr>
          <w:rFonts w:ascii="Book Antiqua" w:hAnsi="Book Antiqua" w:cs="Times New Roman"/>
          <w:bCs/>
          <w:sz w:val="24"/>
          <w:szCs w:val="24"/>
        </w:rPr>
        <w:t xml:space="preserve"> first</w:t>
      </w:r>
      <w:r w:rsidR="00EA7C17" w:rsidRPr="001D5043">
        <w:rPr>
          <w:rFonts w:ascii="Book Antiqua" w:hAnsi="Book Antiqua" w:cs="Times New Roman"/>
          <w:bCs/>
          <w:sz w:val="24"/>
          <w:szCs w:val="24"/>
        </w:rPr>
        <w:t>-</w:t>
      </w:r>
      <w:r w:rsidRPr="001D5043">
        <w:rPr>
          <w:rFonts w:ascii="Book Antiqua" w:hAnsi="Book Antiqua" w:cs="Times New Roman"/>
          <w:bCs/>
          <w:sz w:val="24"/>
          <w:szCs w:val="24"/>
        </w:rPr>
        <w:t xml:space="preserve">line treatment for </w:t>
      </w:r>
      <w:r w:rsidR="001A3C88" w:rsidRPr="001D5043">
        <w:rPr>
          <w:rFonts w:ascii="Book Antiqua" w:hAnsi="Book Antiqua" w:cs="Times New Roman"/>
          <w:bCs/>
          <w:sz w:val="24"/>
          <w:szCs w:val="24"/>
        </w:rPr>
        <w:t xml:space="preserve">persistent </w:t>
      </w:r>
      <w:r w:rsidRPr="001D5043">
        <w:rPr>
          <w:rFonts w:ascii="Book Antiqua" w:hAnsi="Book Antiqua" w:cs="Times New Roman"/>
          <w:bCs/>
          <w:sz w:val="24"/>
          <w:szCs w:val="24"/>
        </w:rPr>
        <w:t>tic disorders in Europe</w:t>
      </w:r>
      <w:r w:rsidR="00E06018" w:rsidRPr="001D5043">
        <w:rPr>
          <w:rFonts w:ascii="Book Antiqua" w:hAnsi="Book Antiqua" w:cs="Times New Roman"/>
          <w:bCs/>
          <w:sz w:val="24"/>
          <w:szCs w:val="24"/>
          <w:vertAlign w:val="superscript"/>
        </w:rPr>
        <w:t>[12]</w:t>
      </w:r>
      <w:r w:rsidR="00EA7C17" w:rsidRPr="001D5043">
        <w:rPr>
          <w:rFonts w:ascii="Book Antiqua" w:hAnsi="Book Antiqua" w:cs="Times New Roman"/>
          <w:bCs/>
          <w:sz w:val="24"/>
          <w:szCs w:val="24"/>
        </w:rPr>
        <w:t xml:space="preserve"> and Canada</w:t>
      </w:r>
      <w:r w:rsidR="003D1984" w:rsidRPr="001D5043">
        <w:rPr>
          <w:rFonts w:ascii="Book Antiqua" w:hAnsi="Book Antiqua" w:cs="Times New Roman"/>
          <w:bCs/>
          <w:sz w:val="24"/>
          <w:szCs w:val="24"/>
          <w:vertAlign w:val="superscript"/>
        </w:rPr>
        <w:t>[16]</w:t>
      </w:r>
      <w:r w:rsidRPr="001D5043">
        <w:rPr>
          <w:rFonts w:ascii="Book Antiqua" w:hAnsi="Book Antiqua" w:cs="Times New Roman"/>
          <w:bCs/>
          <w:sz w:val="24"/>
          <w:szCs w:val="24"/>
        </w:rPr>
        <w:t xml:space="preserve">. </w:t>
      </w:r>
    </w:p>
    <w:p w:rsidR="00270DEB" w:rsidRPr="001D5043" w:rsidRDefault="00270DEB" w:rsidP="001D5043">
      <w:pPr>
        <w:autoSpaceDE w:val="0"/>
        <w:autoSpaceDN w:val="0"/>
        <w:adjustRightInd w:val="0"/>
        <w:spacing w:after="0" w:line="360" w:lineRule="auto"/>
        <w:jc w:val="both"/>
        <w:rPr>
          <w:rFonts w:ascii="Book Antiqua" w:hAnsi="Book Antiqua" w:cs="Times New Roman"/>
          <w:bCs/>
          <w:sz w:val="24"/>
          <w:szCs w:val="24"/>
          <w:lang w:eastAsia="zh-CN"/>
        </w:rPr>
      </w:pPr>
    </w:p>
    <w:p w:rsidR="00272600" w:rsidRDefault="00E97CFB" w:rsidP="001D5043">
      <w:pPr>
        <w:autoSpaceDE w:val="0"/>
        <w:autoSpaceDN w:val="0"/>
        <w:adjustRightInd w:val="0"/>
        <w:spacing w:after="0" w:line="360" w:lineRule="auto"/>
        <w:jc w:val="both"/>
        <w:rPr>
          <w:rFonts w:ascii="Book Antiqua" w:hAnsi="Book Antiqua" w:cs="Times New Roman"/>
          <w:b/>
          <w:bCs/>
          <w:i/>
          <w:sz w:val="24"/>
          <w:szCs w:val="24"/>
          <w:lang w:eastAsia="zh-CN"/>
        </w:rPr>
      </w:pPr>
      <w:r w:rsidRPr="001D5043">
        <w:rPr>
          <w:rFonts w:ascii="Book Antiqua" w:hAnsi="Book Antiqua" w:cs="Times New Roman"/>
          <w:b/>
          <w:bCs/>
          <w:i/>
          <w:sz w:val="24"/>
          <w:szCs w:val="24"/>
        </w:rPr>
        <w:t>Rationale fo</w:t>
      </w:r>
      <w:r w:rsidR="00270DEB" w:rsidRPr="001D5043">
        <w:rPr>
          <w:rFonts w:ascii="Book Antiqua" w:hAnsi="Book Antiqua" w:cs="Times New Roman"/>
          <w:b/>
          <w:bCs/>
          <w:i/>
          <w:sz w:val="24"/>
          <w:szCs w:val="24"/>
        </w:rPr>
        <w:t>r intensive outp</w:t>
      </w:r>
      <w:r w:rsidRPr="001D5043">
        <w:rPr>
          <w:rFonts w:ascii="Book Antiqua" w:hAnsi="Book Antiqua" w:cs="Times New Roman"/>
          <w:b/>
          <w:bCs/>
          <w:i/>
          <w:sz w:val="24"/>
          <w:szCs w:val="24"/>
        </w:rPr>
        <w:t>atient CBIT</w:t>
      </w:r>
    </w:p>
    <w:p w:rsidR="00270DEB" w:rsidRPr="001D5043" w:rsidRDefault="00270DEB" w:rsidP="001D5043">
      <w:pPr>
        <w:autoSpaceDE w:val="0"/>
        <w:autoSpaceDN w:val="0"/>
        <w:adjustRightInd w:val="0"/>
        <w:spacing w:after="0" w:line="360" w:lineRule="auto"/>
        <w:jc w:val="both"/>
        <w:rPr>
          <w:rFonts w:ascii="Book Antiqua" w:hAnsi="Book Antiqua" w:cs="Times New Roman"/>
          <w:b/>
          <w:bCs/>
          <w:i/>
          <w:caps/>
          <w:sz w:val="24"/>
          <w:szCs w:val="24"/>
          <w:lang w:eastAsia="zh-CN"/>
        </w:rPr>
      </w:pPr>
    </w:p>
    <w:p w:rsidR="00272600" w:rsidRPr="001D5043" w:rsidRDefault="00D17297" w:rsidP="001D5043">
      <w:pPr>
        <w:autoSpaceDE w:val="0"/>
        <w:autoSpaceDN w:val="0"/>
        <w:adjustRightInd w:val="0"/>
        <w:spacing w:after="0" w:line="360" w:lineRule="auto"/>
        <w:jc w:val="both"/>
        <w:rPr>
          <w:rFonts w:ascii="Book Antiqua" w:hAnsi="Book Antiqua" w:cs="Times New Roman"/>
          <w:bCs/>
          <w:sz w:val="24"/>
          <w:szCs w:val="24"/>
        </w:rPr>
      </w:pPr>
      <w:r w:rsidRPr="001D5043">
        <w:rPr>
          <w:rFonts w:ascii="Book Antiqua" w:hAnsi="Book Antiqua" w:cs="Times New Roman"/>
          <w:bCs/>
          <w:sz w:val="24"/>
          <w:szCs w:val="24"/>
        </w:rPr>
        <w:t>The s</w:t>
      </w:r>
      <w:r w:rsidR="00272600" w:rsidRPr="001D5043">
        <w:rPr>
          <w:rFonts w:ascii="Book Antiqua" w:hAnsi="Book Antiqua" w:cs="Times New Roman"/>
          <w:bCs/>
          <w:sz w:val="24"/>
          <w:szCs w:val="24"/>
        </w:rPr>
        <w:t xml:space="preserve">tandard outpatient CBIT </w:t>
      </w:r>
      <w:r w:rsidR="00C76A5C" w:rsidRPr="001D5043">
        <w:rPr>
          <w:rFonts w:ascii="Book Antiqua" w:hAnsi="Book Antiqua" w:cs="Times New Roman"/>
          <w:bCs/>
          <w:sz w:val="24"/>
          <w:szCs w:val="24"/>
        </w:rPr>
        <w:t xml:space="preserve">protocol is </w:t>
      </w:r>
      <w:r w:rsidR="00272600" w:rsidRPr="001D5043">
        <w:rPr>
          <w:rFonts w:ascii="Book Antiqua" w:hAnsi="Book Antiqua" w:cs="Times New Roman"/>
          <w:bCs/>
          <w:sz w:val="24"/>
          <w:szCs w:val="24"/>
        </w:rPr>
        <w:t>comprise</w:t>
      </w:r>
      <w:r w:rsidR="00C76A5C" w:rsidRPr="001D5043">
        <w:rPr>
          <w:rFonts w:ascii="Book Antiqua" w:hAnsi="Book Antiqua" w:cs="Times New Roman"/>
          <w:bCs/>
          <w:sz w:val="24"/>
          <w:szCs w:val="24"/>
        </w:rPr>
        <w:t>d</w:t>
      </w:r>
      <w:r w:rsidR="00272600" w:rsidRPr="001D5043">
        <w:rPr>
          <w:rFonts w:ascii="Book Antiqua" w:hAnsi="Book Antiqua" w:cs="Times New Roman"/>
          <w:bCs/>
          <w:sz w:val="24"/>
          <w:szCs w:val="24"/>
        </w:rPr>
        <w:t xml:space="preserve"> of </w:t>
      </w:r>
      <w:r w:rsidR="00F9608D" w:rsidRPr="001D5043">
        <w:rPr>
          <w:rFonts w:ascii="Book Antiqua" w:hAnsi="Book Antiqua" w:cs="Times New Roman"/>
          <w:bCs/>
          <w:sz w:val="24"/>
          <w:szCs w:val="24"/>
        </w:rPr>
        <w:t>eight</w:t>
      </w:r>
      <w:r w:rsidR="00272600" w:rsidRPr="001D5043">
        <w:rPr>
          <w:rFonts w:ascii="Book Antiqua" w:hAnsi="Book Antiqua" w:cs="Times New Roman"/>
          <w:bCs/>
          <w:sz w:val="24"/>
          <w:szCs w:val="24"/>
        </w:rPr>
        <w:t xml:space="preserve"> sessions that </w:t>
      </w:r>
      <w:r w:rsidR="00C76A5C" w:rsidRPr="001D5043">
        <w:rPr>
          <w:rFonts w:ascii="Book Antiqua" w:hAnsi="Book Antiqua" w:cs="Times New Roman"/>
          <w:bCs/>
          <w:sz w:val="24"/>
          <w:szCs w:val="24"/>
        </w:rPr>
        <w:t>are</w:t>
      </w:r>
      <w:r w:rsidR="00272600" w:rsidRPr="001D5043">
        <w:rPr>
          <w:rFonts w:ascii="Book Antiqua" w:hAnsi="Book Antiqua" w:cs="Times New Roman"/>
          <w:bCs/>
          <w:sz w:val="24"/>
          <w:szCs w:val="24"/>
        </w:rPr>
        <w:t xml:space="preserve"> completed over </w:t>
      </w:r>
      <w:r w:rsidR="00B35061" w:rsidRPr="001D5043">
        <w:rPr>
          <w:rFonts w:ascii="Book Antiqua" w:hAnsi="Book Antiqua" w:cs="Times New Roman"/>
          <w:bCs/>
          <w:sz w:val="24"/>
          <w:szCs w:val="24"/>
        </w:rPr>
        <w:t>10</w:t>
      </w:r>
      <w:r w:rsidR="00272600" w:rsidRPr="001D5043">
        <w:rPr>
          <w:rFonts w:ascii="Book Antiqua" w:hAnsi="Book Antiqua" w:cs="Times New Roman"/>
          <w:bCs/>
          <w:sz w:val="24"/>
          <w:szCs w:val="24"/>
        </w:rPr>
        <w:t xml:space="preserve"> weeks, followed by </w:t>
      </w:r>
      <w:r w:rsidR="00F9608D" w:rsidRPr="001D5043">
        <w:rPr>
          <w:rFonts w:ascii="Book Antiqua" w:hAnsi="Book Antiqua" w:cs="Times New Roman"/>
          <w:bCs/>
          <w:sz w:val="24"/>
          <w:szCs w:val="24"/>
        </w:rPr>
        <w:t>three</w:t>
      </w:r>
      <w:r w:rsidR="00272600" w:rsidRPr="001D5043">
        <w:rPr>
          <w:rFonts w:ascii="Book Antiqua" w:hAnsi="Book Antiqua" w:cs="Times New Roman"/>
          <w:bCs/>
          <w:sz w:val="24"/>
          <w:szCs w:val="24"/>
        </w:rPr>
        <w:t xml:space="preserve"> monthly booster sessions. However, weekly sessions may </w:t>
      </w:r>
      <w:r w:rsidR="00B35061" w:rsidRPr="001D5043">
        <w:rPr>
          <w:rFonts w:ascii="Book Antiqua" w:hAnsi="Book Antiqua" w:cs="Times New Roman"/>
          <w:bCs/>
          <w:sz w:val="24"/>
          <w:szCs w:val="24"/>
        </w:rPr>
        <w:t xml:space="preserve">be inconvenient or </w:t>
      </w:r>
      <w:r w:rsidR="00272600" w:rsidRPr="001D5043">
        <w:rPr>
          <w:rFonts w:ascii="Book Antiqua" w:hAnsi="Book Antiqua" w:cs="Times New Roman"/>
          <w:bCs/>
          <w:sz w:val="24"/>
          <w:szCs w:val="24"/>
        </w:rPr>
        <w:t xml:space="preserve">impractical for </w:t>
      </w:r>
      <w:r w:rsidR="009C700E" w:rsidRPr="001D5043">
        <w:rPr>
          <w:rFonts w:ascii="Book Antiqua" w:hAnsi="Book Antiqua" w:cs="Times New Roman"/>
          <w:bCs/>
          <w:sz w:val="24"/>
          <w:szCs w:val="24"/>
        </w:rPr>
        <w:t xml:space="preserve">some </w:t>
      </w:r>
      <w:r w:rsidR="00272600" w:rsidRPr="001D5043">
        <w:rPr>
          <w:rFonts w:ascii="Book Antiqua" w:hAnsi="Book Antiqua" w:cs="Times New Roman"/>
          <w:bCs/>
          <w:sz w:val="24"/>
          <w:szCs w:val="24"/>
        </w:rPr>
        <w:t>patients</w:t>
      </w:r>
      <w:r w:rsidR="009C700E" w:rsidRPr="001D5043">
        <w:rPr>
          <w:rFonts w:ascii="Book Antiqua" w:hAnsi="Book Antiqua" w:cs="Times New Roman"/>
          <w:bCs/>
          <w:sz w:val="24"/>
          <w:szCs w:val="24"/>
        </w:rPr>
        <w:t xml:space="preserve"> depending on the complexity of their symptoms or their accessibility to care. </w:t>
      </w:r>
      <w:r w:rsidR="00272600" w:rsidRPr="001D5043">
        <w:rPr>
          <w:rFonts w:ascii="Book Antiqua" w:hAnsi="Book Antiqua" w:cs="Times New Roman"/>
          <w:bCs/>
          <w:sz w:val="24"/>
          <w:szCs w:val="24"/>
        </w:rPr>
        <w:t xml:space="preserve">Instead, these patients may benefit from an intensive outpatient </w:t>
      </w:r>
      <w:r w:rsidR="006C7B26" w:rsidRPr="001D5043">
        <w:rPr>
          <w:rFonts w:ascii="Book Antiqua" w:hAnsi="Book Antiqua" w:cs="Times New Roman"/>
          <w:bCs/>
          <w:sz w:val="24"/>
          <w:szCs w:val="24"/>
        </w:rPr>
        <w:t xml:space="preserve">program </w:t>
      </w:r>
      <w:r w:rsidR="00272600" w:rsidRPr="001D5043">
        <w:rPr>
          <w:rFonts w:ascii="Book Antiqua" w:hAnsi="Book Antiqua" w:cs="Times New Roman"/>
          <w:bCs/>
          <w:sz w:val="24"/>
          <w:szCs w:val="24"/>
        </w:rPr>
        <w:t xml:space="preserve">(IOP) that compresses CBIT into a week-long protocol. An IOP </w:t>
      </w:r>
      <w:r w:rsidR="00C76A5C" w:rsidRPr="001D5043">
        <w:rPr>
          <w:rFonts w:ascii="Book Antiqua" w:hAnsi="Book Antiqua" w:cs="Times New Roman"/>
          <w:bCs/>
          <w:sz w:val="24"/>
          <w:szCs w:val="24"/>
        </w:rPr>
        <w:t xml:space="preserve">can </w:t>
      </w:r>
      <w:r w:rsidR="00272600" w:rsidRPr="001D5043">
        <w:rPr>
          <w:rFonts w:ascii="Book Antiqua" w:hAnsi="Book Antiqua" w:cs="Times New Roman"/>
          <w:bCs/>
          <w:sz w:val="24"/>
          <w:szCs w:val="24"/>
        </w:rPr>
        <w:t>help extend treatment catchment areas</w:t>
      </w:r>
      <w:r w:rsidR="006C7B26" w:rsidRPr="001D5043">
        <w:rPr>
          <w:rFonts w:ascii="Book Antiqua" w:hAnsi="Book Antiqua" w:cs="Times New Roman"/>
          <w:bCs/>
          <w:sz w:val="24"/>
          <w:szCs w:val="24"/>
        </w:rPr>
        <w:t xml:space="preserve"> and </w:t>
      </w:r>
      <w:r w:rsidR="00272600" w:rsidRPr="001D5043">
        <w:rPr>
          <w:rFonts w:ascii="Book Antiqua" w:hAnsi="Book Antiqua" w:cs="Times New Roman"/>
          <w:bCs/>
          <w:sz w:val="24"/>
          <w:szCs w:val="24"/>
        </w:rPr>
        <w:t>compensate for the current lack of CBIT</w:t>
      </w:r>
      <w:r w:rsidR="00C56C65" w:rsidRPr="001D5043">
        <w:rPr>
          <w:rFonts w:ascii="Book Antiqua" w:hAnsi="Book Antiqua" w:cs="Times New Roman"/>
          <w:bCs/>
          <w:sz w:val="24"/>
          <w:szCs w:val="24"/>
        </w:rPr>
        <w:t xml:space="preserve"> </w:t>
      </w:r>
      <w:r w:rsidR="00272600" w:rsidRPr="001D5043">
        <w:rPr>
          <w:rFonts w:ascii="Book Antiqua" w:hAnsi="Book Antiqua" w:cs="Times New Roman"/>
          <w:bCs/>
          <w:sz w:val="24"/>
          <w:szCs w:val="24"/>
        </w:rPr>
        <w:t>providers.</w:t>
      </w:r>
      <w:r w:rsidR="00621664">
        <w:rPr>
          <w:rFonts w:ascii="Book Antiqua" w:hAnsi="Book Antiqua" w:cs="Times New Roman"/>
          <w:bCs/>
          <w:sz w:val="24"/>
          <w:szCs w:val="24"/>
        </w:rPr>
        <w:t xml:space="preserve"> </w:t>
      </w:r>
      <w:r w:rsidR="006C7B26" w:rsidRPr="001D5043">
        <w:rPr>
          <w:rFonts w:ascii="Book Antiqua" w:hAnsi="Book Antiqua" w:cs="Times New Roman"/>
          <w:bCs/>
          <w:sz w:val="24"/>
          <w:szCs w:val="24"/>
        </w:rPr>
        <w:t xml:space="preserve">Importantly, IOP also allows for patients to practice </w:t>
      </w:r>
      <w:r w:rsidR="006A7B95" w:rsidRPr="001D5043">
        <w:rPr>
          <w:rFonts w:ascii="Book Antiqua" w:hAnsi="Book Antiqua" w:cs="Times New Roman"/>
          <w:bCs/>
          <w:sz w:val="24"/>
          <w:szCs w:val="24"/>
        </w:rPr>
        <w:t>CBIT</w:t>
      </w:r>
      <w:r w:rsidR="006C7B26" w:rsidRPr="001D5043">
        <w:rPr>
          <w:rFonts w:ascii="Book Antiqua" w:hAnsi="Book Antiqua" w:cs="Times New Roman"/>
          <w:bCs/>
          <w:sz w:val="24"/>
          <w:szCs w:val="24"/>
        </w:rPr>
        <w:t xml:space="preserve"> without the distraction of school or work.</w:t>
      </w:r>
      <w:r w:rsidR="00621664">
        <w:rPr>
          <w:rFonts w:ascii="Book Antiqua" w:hAnsi="Book Antiqua" w:cs="Times New Roman"/>
          <w:bCs/>
          <w:sz w:val="24"/>
          <w:szCs w:val="24"/>
        </w:rPr>
        <w:t xml:space="preserve"> </w:t>
      </w:r>
      <w:r w:rsidR="00032797" w:rsidRPr="001D5043">
        <w:rPr>
          <w:rFonts w:ascii="Book Antiqua" w:hAnsi="Book Antiqua" w:cs="Times New Roman"/>
          <w:bCs/>
          <w:sz w:val="24"/>
          <w:szCs w:val="24"/>
        </w:rPr>
        <w:t>This is particularly relevant to the use of the competing response procedure</w:t>
      </w:r>
      <w:r w:rsidR="0040465B" w:rsidRPr="001D5043">
        <w:rPr>
          <w:rFonts w:ascii="Book Antiqua" w:hAnsi="Book Antiqua" w:cs="Times New Roman"/>
          <w:bCs/>
          <w:sz w:val="24"/>
          <w:szCs w:val="24"/>
        </w:rPr>
        <w:t>,</w:t>
      </w:r>
      <w:r w:rsidR="00032797" w:rsidRPr="001D5043">
        <w:rPr>
          <w:rFonts w:ascii="Book Antiqua" w:hAnsi="Book Antiqua" w:cs="Times New Roman"/>
          <w:bCs/>
          <w:sz w:val="24"/>
          <w:szCs w:val="24"/>
        </w:rPr>
        <w:t xml:space="preserve"> which is to be implemented upon the detection of a premonitory urge to tic or t</w:t>
      </w:r>
      <w:r w:rsidR="00432994" w:rsidRPr="001D5043">
        <w:rPr>
          <w:rFonts w:ascii="Book Antiqua" w:hAnsi="Book Antiqua" w:cs="Times New Roman"/>
          <w:bCs/>
          <w:sz w:val="24"/>
          <w:szCs w:val="24"/>
        </w:rPr>
        <w:t xml:space="preserve">he actual occurrence of a tic. </w:t>
      </w:r>
      <w:r w:rsidR="00032797" w:rsidRPr="001D5043">
        <w:rPr>
          <w:rFonts w:ascii="Book Antiqua" w:hAnsi="Book Antiqua" w:cs="Times New Roman"/>
          <w:bCs/>
          <w:sz w:val="24"/>
          <w:szCs w:val="24"/>
        </w:rPr>
        <w:t xml:space="preserve">The IOP CBIT allows patients to dedicate time </w:t>
      </w:r>
      <w:r w:rsidR="0040465B" w:rsidRPr="001D5043">
        <w:rPr>
          <w:rFonts w:ascii="Book Antiqua" w:hAnsi="Book Antiqua" w:cs="Times New Roman"/>
          <w:bCs/>
          <w:sz w:val="24"/>
          <w:szCs w:val="24"/>
        </w:rPr>
        <w:t xml:space="preserve">specifically </w:t>
      </w:r>
      <w:r w:rsidR="00032797" w:rsidRPr="001D5043">
        <w:rPr>
          <w:rFonts w:ascii="Book Antiqua" w:hAnsi="Book Antiqua" w:cs="Times New Roman"/>
          <w:bCs/>
          <w:sz w:val="24"/>
          <w:szCs w:val="24"/>
        </w:rPr>
        <w:t xml:space="preserve">to detecting urges and tics and implementing the competing responses without the distractions of day-to-day life. </w:t>
      </w:r>
      <w:r w:rsidR="00272600" w:rsidRPr="001D5043">
        <w:rPr>
          <w:rFonts w:ascii="Book Antiqua" w:hAnsi="Book Antiqua" w:cs="Times New Roman"/>
          <w:bCs/>
          <w:sz w:val="24"/>
          <w:szCs w:val="24"/>
        </w:rPr>
        <w:t xml:space="preserve">To date, </w:t>
      </w:r>
      <w:r w:rsidR="00032797" w:rsidRPr="001D5043">
        <w:rPr>
          <w:rFonts w:ascii="Book Antiqua" w:hAnsi="Book Antiqua" w:cs="Times New Roman"/>
          <w:bCs/>
          <w:sz w:val="24"/>
          <w:szCs w:val="24"/>
        </w:rPr>
        <w:t xml:space="preserve">no </w:t>
      </w:r>
      <w:r w:rsidR="00272600" w:rsidRPr="001D5043">
        <w:rPr>
          <w:rFonts w:ascii="Book Antiqua" w:hAnsi="Book Antiqua" w:cs="Times New Roman"/>
          <w:bCs/>
          <w:sz w:val="24"/>
          <w:szCs w:val="24"/>
        </w:rPr>
        <w:t>studies have been published evaluating the effectiveness of</w:t>
      </w:r>
      <w:r w:rsidR="00032797" w:rsidRPr="001D5043">
        <w:rPr>
          <w:rFonts w:ascii="Book Antiqua" w:hAnsi="Book Antiqua" w:cs="Times New Roman"/>
          <w:bCs/>
          <w:sz w:val="24"/>
          <w:szCs w:val="24"/>
        </w:rPr>
        <w:t xml:space="preserve"> an</w:t>
      </w:r>
      <w:r w:rsidR="00272600" w:rsidRPr="001D5043">
        <w:rPr>
          <w:rFonts w:ascii="Book Antiqua" w:hAnsi="Book Antiqua" w:cs="Times New Roman"/>
          <w:bCs/>
          <w:sz w:val="24"/>
          <w:szCs w:val="24"/>
        </w:rPr>
        <w:t xml:space="preserve"> IOP CBIT.</w:t>
      </w:r>
      <w:r w:rsidR="00621664">
        <w:rPr>
          <w:rFonts w:ascii="Book Antiqua" w:hAnsi="Book Antiqua" w:cs="Times New Roman"/>
          <w:bCs/>
          <w:sz w:val="24"/>
          <w:szCs w:val="24"/>
        </w:rPr>
        <w:t xml:space="preserve"> </w:t>
      </w:r>
      <w:r w:rsidR="00272600" w:rsidRPr="001D5043">
        <w:rPr>
          <w:rFonts w:ascii="Book Antiqua" w:hAnsi="Book Antiqua" w:cs="Times New Roman"/>
          <w:bCs/>
          <w:sz w:val="24"/>
          <w:szCs w:val="24"/>
        </w:rPr>
        <w:t>However, Flancbuam</w:t>
      </w:r>
      <w:r w:rsidR="00E06018" w:rsidRPr="001D5043">
        <w:rPr>
          <w:rFonts w:ascii="Book Antiqua" w:hAnsi="Book Antiqua" w:cs="Times New Roman"/>
          <w:bCs/>
          <w:sz w:val="24"/>
          <w:szCs w:val="24"/>
        </w:rPr>
        <w:t xml:space="preserve"> and colleagues</w:t>
      </w:r>
      <w:r w:rsidR="00E06018" w:rsidRPr="001D5043">
        <w:rPr>
          <w:rFonts w:ascii="Book Antiqua" w:hAnsi="Book Antiqua" w:cs="Times New Roman"/>
          <w:bCs/>
          <w:sz w:val="24"/>
          <w:szCs w:val="24"/>
          <w:vertAlign w:val="superscript"/>
        </w:rPr>
        <w:t>[17]</w:t>
      </w:r>
      <w:r w:rsidR="00E06018" w:rsidRPr="001D5043">
        <w:rPr>
          <w:rFonts w:ascii="Book Antiqua" w:hAnsi="Book Antiqua" w:cs="Times New Roman"/>
          <w:bCs/>
          <w:sz w:val="24"/>
          <w:szCs w:val="24"/>
        </w:rPr>
        <w:t xml:space="preserve"> </w:t>
      </w:r>
      <w:r w:rsidR="00272600" w:rsidRPr="001D5043">
        <w:rPr>
          <w:rFonts w:ascii="Book Antiqua" w:hAnsi="Book Antiqua" w:cs="Times New Roman"/>
          <w:bCs/>
          <w:sz w:val="24"/>
          <w:szCs w:val="24"/>
        </w:rPr>
        <w:t xml:space="preserve">presented a case study detailing the outcome of a 25-year-old male diagnosed with TS who traveled to the United States in order to receive </w:t>
      </w:r>
      <w:r w:rsidR="0040465B" w:rsidRPr="001D5043">
        <w:rPr>
          <w:rFonts w:ascii="Book Antiqua" w:hAnsi="Book Antiqua" w:cs="Times New Roman"/>
          <w:bCs/>
          <w:sz w:val="24"/>
          <w:szCs w:val="24"/>
        </w:rPr>
        <w:t>seven</w:t>
      </w:r>
      <w:r w:rsidR="00272600" w:rsidRPr="001D5043">
        <w:rPr>
          <w:rFonts w:ascii="Book Antiqua" w:hAnsi="Book Antiqua" w:cs="Times New Roman"/>
          <w:bCs/>
          <w:sz w:val="24"/>
          <w:szCs w:val="24"/>
        </w:rPr>
        <w:t xml:space="preserve"> sessions of adapted CBIT over </w:t>
      </w:r>
      <w:r w:rsidR="0040465B" w:rsidRPr="001D5043">
        <w:rPr>
          <w:rFonts w:ascii="Book Antiqua" w:hAnsi="Book Antiqua" w:cs="Times New Roman"/>
          <w:bCs/>
          <w:sz w:val="24"/>
          <w:szCs w:val="24"/>
        </w:rPr>
        <w:t>two</w:t>
      </w:r>
      <w:r w:rsidR="00272600" w:rsidRPr="001D5043">
        <w:rPr>
          <w:rFonts w:ascii="Book Antiqua" w:hAnsi="Book Antiqua" w:cs="Times New Roman"/>
          <w:bCs/>
          <w:sz w:val="24"/>
          <w:szCs w:val="24"/>
        </w:rPr>
        <w:t xml:space="preserve"> weeks</w:t>
      </w:r>
      <w:r w:rsidR="00E06018" w:rsidRPr="001D5043">
        <w:rPr>
          <w:rFonts w:ascii="Book Antiqua" w:hAnsi="Book Antiqua" w:cs="Times New Roman"/>
          <w:bCs/>
          <w:sz w:val="24"/>
          <w:szCs w:val="24"/>
          <w:vertAlign w:val="superscript"/>
        </w:rPr>
        <w:t>[13]</w:t>
      </w:r>
      <w:r w:rsidR="00272600" w:rsidRPr="001D5043">
        <w:rPr>
          <w:rFonts w:ascii="Book Antiqua" w:hAnsi="Book Antiqua" w:cs="Times New Roman"/>
          <w:bCs/>
          <w:sz w:val="24"/>
          <w:szCs w:val="24"/>
        </w:rPr>
        <w:t xml:space="preserve">. The patient reported </w:t>
      </w:r>
      <w:r w:rsidR="009F62F9" w:rsidRPr="001D5043">
        <w:rPr>
          <w:rFonts w:ascii="Book Antiqua" w:hAnsi="Book Antiqua" w:cs="Times New Roman"/>
          <w:bCs/>
          <w:sz w:val="24"/>
          <w:szCs w:val="24"/>
        </w:rPr>
        <w:t>notable</w:t>
      </w:r>
      <w:r w:rsidR="00272600" w:rsidRPr="001D5043">
        <w:rPr>
          <w:rFonts w:ascii="Book Antiqua" w:hAnsi="Book Antiqua" w:cs="Times New Roman"/>
          <w:bCs/>
          <w:sz w:val="24"/>
          <w:szCs w:val="24"/>
        </w:rPr>
        <w:t xml:space="preserve"> decreases in tic frequency and subjective distress and high treatment satisfaction at posttreatment, although he also reported a lapse</w:t>
      </w:r>
      <w:r w:rsidR="005E74A8" w:rsidRPr="001D5043">
        <w:rPr>
          <w:rFonts w:ascii="Book Antiqua" w:hAnsi="Book Antiqua" w:cs="Times New Roman"/>
          <w:bCs/>
          <w:sz w:val="24"/>
          <w:szCs w:val="24"/>
        </w:rPr>
        <w:t xml:space="preserve"> in his tic symptoms</w:t>
      </w:r>
      <w:r w:rsidR="00272600" w:rsidRPr="001D5043">
        <w:rPr>
          <w:rFonts w:ascii="Book Antiqua" w:hAnsi="Book Antiqua" w:cs="Times New Roman"/>
          <w:bCs/>
          <w:sz w:val="24"/>
          <w:szCs w:val="24"/>
        </w:rPr>
        <w:t xml:space="preserve"> when he returned home.</w:t>
      </w:r>
      <w:r w:rsidR="00621664">
        <w:rPr>
          <w:rFonts w:ascii="Book Antiqua" w:hAnsi="Book Antiqua" w:cs="Times New Roman"/>
          <w:bCs/>
          <w:sz w:val="24"/>
          <w:szCs w:val="24"/>
        </w:rPr>
        <w:t xml:space="preserve"> </w:t>
      </w:r>
      <w:r w:rsidR="00272600" w:rsidRPr="001D5043">
        <w:rPr>
          <w:rFonts w:ascii="Book Antiqua" w:hAnsi="Book Antiqua" w:cs="Times New Roman"/>
          <w:bCs/>
          <w:sz w:val="24"/>
          <w:szCs w:val="24"/>
        </w:rPr>
        <w:t xml:space="preserve"> </w:t>
      </w:r>
    </w:p>
    <w:p w:rsidR="00272600" w:rsidRPr="001D5043" w:rsidRDefault="00272600" w:rsidP="001D5043">
      <w:pPr>
        <w:spacing w:after="0" w:line="360" w:lineRule="auto"/>
        <w:ind w:firstLine="720"/>
        <w:jc w:val="both"/>
        <w:rPr>
          <w:rFonts w:ascii="Book Antiqua" w:hAnsi="Book Antiqua" w:cs="Times New Roman"/>
          <w:bCs/>
          <w:sz w:val="24"/>
          <w:szCs w:val="24"/>
        </w:rPr>
      </w:pPr>
      <w:r w:rsidRPr="001D5043">
        <w:rPr>
          <w:rFonts w:ascii="Book Antiqua" w:hAnsi="Book Antiqua" w:cs="Times New Roman"/>
          <w:bCs/>
          <w:sz w:val="24"/>
          <w:szCs w:val="24"/>
        </w:rPr>
        <w:t>Little is known about the benefits of IOP CBIT</w:t>
      </w:r>
      <w:r w:rsidR="00C76A5C" w:rsidRPr="001D5043">
        <w:rPr>
          <w:rFonts w:ascii="Book Antiqua" w:hAnsi="Book Antiqua" w:cs="Times New Roman"/>
          <w:bCs/>
          <w:sz w:val="24"/>
          <w:szCs w:val="24"/>
        </w:rPr>
        <w:t>,</w:t>
      </w:r>
      <w:r w:rsidRPr="001D5043">
        <w:rPr>
          <w:rFonts w:ascii="Book Antiqua" w:hAnsi="Book Antiqua" w:cs="Times New Roman"/>
          <w:bCs/>
          <w:sz w:val="24"/>
          <w:szCs w:val="24"/>
        </w:rPr>
        <w:t xml:space="preserve"> but there is precedence for treating children with an IOP behavioral program. For example, </w:t>
      </w:r>
      <w:r w:rsidR="00A12CEE" w:rsidRPr="001D5043">
        <w:rPr>
          <w:rFonts w:ascii="Book Antiqua" w:hAnsi="Book Antiqua" w:cs="Times New Roman"/>
          <w:bCs/>
          <w:sz w:val="24"/>
          <w:szCs w:val="24"/>
        </w:rPr>
        <w:t>Whiteside and colleagues</w:t>
      </w:r>
      <w:r w:rsidR="00E06018" w:rsidRPr="001D5043">
        <w:rPr>
          <w:rFonts w:ascii="Book Antiqua" w:hAnsi="Book Antiqua" w:cs="Times New Roman"/>
          <w:bCs/>
          <w:sz w:val="24"/>
          <w:szCs w:val="24"/>
          <w:vertAlign w:val="superscript"/>
        </w:rPr>
        <w:t>[18]</w:t>
      </w:r>
      <w:r w:rsidR="004A5BE3" w:rsidRPr="001D5043">
        <w:rPr>
          <w:rFonts w:ascii="Book Antiqua" w:hAnsi="Book Antiqua" w:cs="Times New Roman"/>
          <w:bCs/>
          <w:sz w:val="24"/>
          <w:szCs w:val="24"/>
          <w:vertAlign w:val="superscript"/>
        </w:rPr>
        <w:t xml:space="preserve"> </w:t>
      </w:r>
      <w:r w:rsidRPr="001D5043">
        <w:rPr>
          <w:rFonts w:ascii="Book Antiqua" w:hAnsi="Book Antiqua" w:cs="Times New Roman"/>
          <w:bCs/>
          <w:sz w:val="24"/>
          <w:szCs w:val="24"/>
        </w:rPr>
        <w:t xml:space="preserve">present a case series of three adolescents who received </w:t>
      </w:r>
      <w:r w:rsidR="002B7812" w:rsidRPr="001D5043">
        <w:rPr>
          <w:rFonts w:ascii="Book Antiqua" w:hAnsi="Book Antiqua" w:cs="Times New Roman"/>
          <w:bCs/>
          <w:sz w:val="24"/>
          <w:szCs w:val="24"/>
        </w:rPr>
        <w:t>10</w:t>
      </w:r>
      <w:r w:rsidRPr="001D5043">
        <w:rPr>
          <w:rFonts w:ascii="Book Antiqua" w:hAnsi="Book Antiqua" w:cs="Times New Roman"/>
          <w:bCs/>
          <w:sz w:val="24"/>
          <w:szCs w:val="24"/>
        </w:rPr>
        <w:t xml:space="preserve"> sessions of exposure and response prevention for</w:t>
      </w:r>
      <w:r w:rsidR="00C56C65" w:rsidRPr="001D5043">
        <w:rPr>
          <w:rFonts w:ascii="Book Antiqua" w:hAnsi="Book Antiqua" w:cs="Times New Roman"/>
          <w:bCs/>
          <w:sz w:val="24"/>
          <w:szCs w:val="24"/>
        </w:rPr>
        <w:t xml:space="preserve"> </w:t>
      </w:r>
      <w:r w:rsidRPr="001D5043">
        <w:rPr>
          <w:rFonts w:ascii="Book Antiqua" w:hAnsi="Book Antiqua" w:cs="Times New Roman"/>
          <w:bCs/>
          <w:sz w:val="24"/>
          <w:szCs w:val="24"/>
        </w:rPr>
        <w:t>OCD over five days. Each of the three adolescents experienced</w:t>
      </w:r>
      <w:r w:rsidR="00D56372" w:rsidRPr="001D5043">
        <w:rPr>
          <w:rFonts w:ascii="Book Antiqua" w:hAnsi="Book Antiqua" w:cs="Times New Roman"/>
          <w:bCs/>
          <w:sz w:val="24"/>
          <w:szCs w:val="24"/>
        </w:rPr>
        <w:t xml:space="preserve"> a d</w:t>
      </w:r>
      <w:r w:rsidRPr="001D5043">
        <w:rPr>
          <w:rFonts w:ascii="Book Antiqua" w:hAnsi="Book Antiqua" w:cs="Times New Roman"/>
          <w:bCs/>
          <w:sz w:val="24"/>
          <w:szCs w:val="24"/>
        </w:rPr>
        <w:t>ecrease</w:t>
      </w:r>
      <w:r w:rsidR="00C56C65" w:rsidRPr="001D5043">
        <w:rPr>
          <w:rFonts w:ascii="Book Antiqua" w:hAnsi="Book Antiqua" w:cs="Times New Roman"/>
          <w:bCs/>
          <w:sz w:val="24"/>
          <w:szCs w:val="24"/>
        </w:rPr>
        <w:t xml:space="preserve"> in</w:t>
      </w:r>
      <w:r w:rsidRPr="001D5043">
        <w:rPr>
          <w:rFonts w:ascii="Book Antiqua" w:hAnsi="Book Antiqua" w:cs="Times New Roman"/>
          <w:bCs/>
          <w:sz w:val="24"/>
          <w:szCs w:val="24"/>
        </w:rPr>
        <w:t xml:space="preserve"> OCD</w:t>
      </w:r>
      <w:r w:rsidR="00C56C65" w:rsidRPr="001D5043">
        <w:rPr>
          <w:rFonts w:ascii="Book Antiqua" w:hAnsi="Book Antiqua" w:cs="Times New Roman"/>
          <w:bCs/>
          <w:sz w:val="24"/>
          <w:szCs w:val="24"/>
        </w:rPr>
        <w:t xml:space="preserve"> symptoms</w:t>
      </w:r>
      <w:r w:rsidRPr="001D5043">
        <w:rPr>
          <w:rFonts w:ascii="Book Antiqua" w:hAnsi="Book Antiqua" w:cs="Times New Roman"/>
          <w:bCs/>
          <w:sz w:val="24"/>
          <w:szCs w:val="24"/>
        </w:rPr>
        <w:t xml:space="preserve"> at post</w:t>
      </w:r>
      <w:r w:rsidR="00D56372" w:rsidRPr="001D5043">
        <w:rPr>
          <w:rFonts w:ascii="Book Antiqua" w:hAnsi="Book Antiqua" w:cs="Times New Roman"/>
          <w:bCs/>
          <w:sz w:val="24"/>
          <w:szCs w:val="24"/>
        </w:rPr>
        <w:t>treatment</w:t>
      </w:r>
      <w:r w:rsidR="0040465B" w:rsidRPr="001D5043">
        <w:rPr>
          <w:rFonts w:ascii="Book Antiqua" w:hAnsi="Book Antiqua" w:cs="Times New Roman"/>
          <w:bCs/>
          <w:sz w:val="24"/>
          <w:szCs w:val="24"/>
        </w:rPr>
        <w:t>,</w:t>
      </w:r>
      <w:r w:rsidR="00D56372" w:rsidRPr="001D5043">
        <w:rPr>
          <w:rFonts w:ascii="Book Antiqua" w:hAnsi="Book Antiqua" w:cs="Times New Roman"/>
          <w:bCs/>
          <w:sz w:val="24"/>
          <w:szCs w:val="24"/>
        </w:rPr>
        <w:t xml:space="preserve"> and two </w:t>
      </w:r>
      <w:r w:rsidRPr="001D5043">
        <w:rPr>
          <w:rFonts w:ascii="Book Antiqua" w:hAnsi="Book Antiqua" w:cs="Times New Roman"/>
          <w:bCs/>
          <w:sz w:val="24"/>
          <w:szCs w:val="24"/>
        </w:rPr>
        <w:t xml:space="preserve">maintained gains after </w:t>
      </w:r>
      <w:r w:rsidR="0040465B" w:rsidRPr="001D5043">
        <w:rPr>
          <w:rFonts w:ascii="Book Antiqua" w:hAnsi="Book Antiqua" w:cs="Times New Roman"/>
          <w:bCs/>
          <w:sz w:val="24"/>
          <w:szCs w:val="24"/>
        </w:rPr>
        <w:t>three</w:t>
      </w:r>
      <w:r w:rsidRPr="001D5043">
        <w:rPr>
          <w:rFonts w:ascii="Book Antiqua" w:hAnsi="Book Antiqua" w:cs="Times New Roman"/>
          <w:bCs/>
          <w:sz w:val="24"/>
          <w:szCs w:val="24"/>
        </w:rPr>
        <w:t xml:space="preserve"> months. Moreover, an IOP (one</w:t>
      </w:r>
      <w:r w:rsidR="00D74851" w:rsidRPr="001D5043">
        <w:rPr>
          <w:rFonts w:ascii="Book Antiqua" w:hAnsi="Book Antiqua" w:cs="Times New Roman"/>
          <w:bCs/>
          <w:sz w:val="24"/>
          <w:szCs w:val="24"/>
        </w:rPr>
        <w:t xml:space="preserve"> </w:t>
      </w:r>
      <w:r w:rsidRPr="001D5043">
        <w:rPr>
          <w:rFonts w:ascii="Book Antiqua" w:hAnsi="Book Antiqua" w:cs="Times New Roman"/>
          <w:bCs/>
          <w:sz w:val="24"/>
          <w:szCs w:val="24"/>
        </w:rPr>
        <w:t>session) protocol has been used to treat specific phobia in children and has demonstrated efficacy in three randomized controlled trials</w:t>
      </w:r>
      <w:r w:rsidR="00C56C65" w:rsidRPr="001D5043">
        <w:rPr>
          <w:rFonts w:ascii="Book Antiqua" w:hAnsi="Book Antiqua" w:cs="Times New Roman"/>
          <w:bCs/>
          <w:sz w:val="24"/>
          <w:szCs w:val="24"/>
        </w:rPr>
        <w:t xml:space="preserve"> </w:t>
      </w:r>
      <w:r w:rsidRPr="001D5043">
        <w:rPr>
          <w:rFonts w:ascii="Book Antiqua" w:hAnsi="Book Antiqua" w:cs="Times New Roman"/>
          <w:bCs/>
          <w:sz w:val="24"/>
          <w:szCs w:val="24"/>
        </w:rPr>
        <w:t>(for review, see</w:t>
      </w:r>
      <w:r w:rsidR="00E06018" w:rsidRPr="001D5043">
        <w:rPr>
          <w:rFonts w:ascii="Book Antiqua" w:hAnsi="Book Antiqua" w:cs="Times New Roman"/>
          <w:bCs/>
          <w:sz w:val="24"/>
          <w:szCs w:val="24"/>
          <w:vertAlign w:val="superscript"/>
        </w:rPr>
        <w:t>[19]</w:t>
      </w:r>
      <w:r w:rsidRPr="001D5043">
        <w:rPr>
          <w:rFonts w:ascii="Book Antiqua" w:hAnsi="Book Antiqua" w:cs="Times New Roman"/>
          <w:bCs/>
          <w:sz w:val="24"/>
          <w:szCs w:val="24"/>
        </w:rPr>
        <w:t xml:space="preserve">). </w:t>
      </w:r>
    </w:p>
    <w:p w:rsidR="005E74A8" w:rsidRPr="001D5043" w:rsidRDefault="005E74A8" w:rsidP="001D5043">
      <w:pPr>
        <w:spacing w:after="0" w:line="360" w:lineRule="auto"/>
        <w:jc w:val="both"/>
        <w:rPr>
          <w:rFonts w:ascii="Book Antiqua" w:hAnsi="Book Antiqua" w:cs="Times New Roman"/>
          <w:b/>
          <w:bCs/>
          <w:i/>
          <w:sz w:val="24"/>
          <w:szCs w:val="24"/>
        </w:rPr>
      </w:pPr>
    </w:p>
    <w:p w:rsidR="00272600" w:rsidRPr="001D5043" w:rsidRDefault="00E97CFB" w:rsidP="001D5043">
      <w:pPr>
        <w:spacing w:after="0" w:line="360" w:lineRule="auto"/>
        <w:jc w:val="both"/>
        <w:rPr>
          <w:rFonts w:ascii="Book Antiqua" w:hAnsi="Book Antiqua" w:cs="Times New Roman"/>
          <w:b/>
          <w:bCs/>
          <w:i/>
          <w:caps/>
          <w:sz w:val="24"/>
          <w:szCs w:val="24"/>
        </w:rPr>
      </w:pPr>
      <w:r w:rsidRPr="001D5043">
        <w:rPr>
          <w:rFonts w:ascii="Book Antiqua" w:hAnsi="Book Antiqua" w:cs="Times New Roman"/>
          <w:b/>
          <w:bCs/>
          <w:i/>
          <w:sz w:val="24"/>
          <w:szCs w:val="24"/>
        </w:rPr>
        <w:t>Goals of th</w:t>
      </w:r>
      <w:r w:rsidR="00227FC2" w:rsidRPr="001D5043">
        <w:rPr>
          <w:rFonts w:ascii="Book Antiqua" w:hAnsi="Book Antiqua" w:cs="Times New Roman"/>
          <w:b/>
          <w:bCs/>
          <w:i/>
          <w:sz w:val="24"/>
          <w:szCs w:val="24"/>
        </w:rPr>
        <w:t>e case ser</w:t>
      </w:r>
      <w:r w:rsidRPr="001D5043">
        <w:rPr>
          <w:rFonts w:ascii="Book Antiqua" w:hAnsi="Book Antiqua" w:cs="Times New Roman"/>
          <w:b/>
          <w:bCs/>
          <w:i/>
          <w:sz w:val="24"/>
          <w:szCs w:val="24"/>
        </w:rPr>
        <w:t xml:space="preserve">ies </w:t>
      </w:r>
    </w:p>
    <w:p w:rsidR="00D6375E" w:rsidRPr="001D5043" w:rsidRDefault="00272600" w:rsidP="001D5043">
      <w:pPr>
        <w:spacing w:after="0" w:line="360" w:lineRule="auto"/>
        <w:jc w:val="both"/>
        <w:rPr>
          <w:rFonts w:ascii="Book Antiqua" w:hAnsi="Book Antiqua" w:cs="Times New Roman"/>
          <w:b/>
          <w:i/>
          <w:sz w:val="24"/>
          <w:szCs w:val="24"/>
        </w:rPr>
      </w:pPr>
      <w:r w:rsidRPr="001D5043">
        <w:rPr>
          <w:rFonts w:ascii="Book Antiqua" w:hAnsi="Book Antiqua" w:cs="Times New Roman"/>
          <w:sz w:val="24"/>
          <w:szCs w:val="24"/>
        </w:rPr>
        <w:lastRenderedPageBreak/>
        <w:t xml:space="preserve">The current case series addresses an important limitation in the literature by examining </w:t>
      </w:r>
      <w:r w:rsidR="005B1E2D" w:rsidRPr="001D5043">
        <w:rPr>
          <w:rFonts w:ascii="Book Antiqua" w:hAnsi="Book Antiqua" w:cs="Times New Roman"/>
          <w:sz w:val="24"/>
          <w:szCs w:val="24"/>
        </w:rPr>
        <w:t>whether IOP</w:t>
      </w:r>
      <w:r w:rsidRPr="001D5043">
        <w:rPr>
          <w:rFonts w:ascii="Book Antiqua" w:hAnsi="Book Antiqua" w:cs="Times New Roman"/>
          <w:sz w:val="24"/>
          <w:szCs w:val="24"/>
        </w:rPr>
        <w:t xml:space="preserve"> CBIT can help quickly reduce tic severity in </w:t>
      </w:r>
      <w:r w:rsidR="00D17297" w:rsidRPr="001D5043">
        <w:rPr>
          <w:rFonts w:ascii="Book Antiqua" w:hAnsi="Book Antiqua" w:cs="Times New Roman"/>
          <w:sz w:val="24"/>
          <w:szCs w:val="24"/>
        </w:rPr>
        <w:t xml:space="preserve">two </w:t>
      </w:r>
      <w:r w:rsidRPr="001D5043">
        <w:rPr>
          <w:rFonts w:ascii="Book Antiqua" w:hAnsi="Book Antiqua" w:cs="Times New Roman"/>
          <w:sz w:val="24"/>
          <w:szCs w:val="24"/>
        </w:rPr>
        <w:t>youth diagnosed with TS. Although the boys</w:t>
      </w:r>
      <w:r w:rsidR="007660FF" w:rsidRPr="001D5043">
        <w:rPr>
          <w:rFonts w:ascii="Book Antiqua" w:hAnsi="Book Antiqua" w:cs="Times New Roman"/>
          <w:sz w:val="24"/>
          <w:szCs w:val="24"/>
        </w:rPr>
        <w:t xml:space="preserve"> in the case series</w:t>
      </w:r>
      <w:r w:rsidRPr="001D5043">
        <w:rPr>
          <w:rFonts w:ascii="Book Antiqua" w:hAnsi="Book Antiqua" w:cs="Times New Roman"/>
          <w:sz w:val="24"/>
          <w:szCs w:val="24"/>
        </w:rPr>
        <w:t xml:space="preserve"> differed markedly by age, ethnicity, psychological </w:t>
      </w:r>
      <w:r w:rsidR="00D56372" w:rsidRPr="001D5043">
        <w:rPr>
          <w:rFonts w:ascii="Book Antiqua" w:hAnsi="Book Antiqua" w:cs="Times New Roman"/>
          <w:sz w:val="24"/>
          <w:szCs w:val="24"/>
        </w:rPr>
        <w:t xml:space="preserve">symptoms, </w:t>
      </w:r>
      <w:r w:rsidRPr="001D5043">
        <w:rPr>
          <w:rFonts w:ascii="Book Antiqua" w:hAnsi="Book Antiqua" w:cs="Times New Roman"/>
          <w:sz w:val="24"/>
          <w:szCs w:val="24"/>
        </w:rPr>
        <w:t xml:space="preserve">behavioral distress, </w:t>
      </w:r>
      <w:r w:rsidR="0040465B" w:rsidRPr="001D5043">
        <w:rPr>
          <w:rFonts w:ascii="Book Antiqua" w:hAnsi="Book Antiqua" w:cs="Times New Roman"/>
          <w:sz w:val="24"/>
          <w:szCs w:val="24"/>
        </w:rPr>
        <w:t xml:space="preserve">and </w:t>
      </w:r>
      <w:r w:rsidRPr="001D5043">
        <w:rPr>
          <w:rFonts w:ascii="Book Antiqua" w:hAnsi="Book Antiqua" w:cs="Times New Roman"/>
          <w:sz w:val="24"/>
          <w:szCs w:val="24"/>
        </w:rPr>
        <w:t>tic severity</w:t>
      </w:r>
      <w:r w:rsidR="007660FF" w:rsidRPr="001D5043">
        <w:rPr>
          <w:rFonts w:ascii="Book Antiqua" w:hAnsi="Book Antiqua" w:cs="Times New Roman"/>
          <w:sz w:val="24"/>
          <w:szCs w:val="24"/>
        </w:rPr>
        <w:t>,</w:t>
      </w:r>
      <w:r w:rsidRPr="001D5043">
        <w:rPr>
          <w:rFonts w:ascii="Book Antiqua" w:hAnsi="Book Antiqua" w:cs="Times New Roman"/>
          <w:sz w:val="24"/>
          <w:szCs w:val="24"/>
        </w:rPr>
        <w:t xml:space="preserve"> and </w:t>
      </w:r>
      <w:r w:rsidR="0040465B" w:rsidRPr="001D5043">
        <w:rPr>
          <w:rFonts w:ascii="Book Antiqua" w:hAnsi="Book Antiqua" w:cs="Times New Roman"/>
          <w:sz w:val="24"/>
          <w:szCs w:val="24"/>
        </w:rPr>
        <w:t xml:space="preserve">although they </w:t>
      </w:r>
      <w:r w:rsidRPr="001D5043">
        <w:rPr>
          <w:rFonts w:ascii="Book Antiqua" w:hAnsi="Book Antiqua" w:cs="Times New Roman"/>
          <w:sz w:val="24"/>
          <w:szCs w:val="24"/>
        </w:rPr>
        <w:t>were treated by different treatment teams</w:t>
      </w:r>
      <w:r w:rsidR="0040465B" w:rsidRPr="001D5043">
        <w:rPr>
          <w:rFonts w:ascii="Book Antiqua" w:hAnsi="Book Antiqua" w:cs="Times New Roman"/>
          <w:sz w:val="24"/>
          <w:szCs w:val="24"/>
        </w:rPr>
        <w:t xml:space="preserve"> (see Table 1)</w:t>
      </w:r>
      <w:r w:rsidRPr="001D5043">
        <w:rPr>
          <w:rFonts w:ascii="Book Antiqua" w:hAnsi="Book Antiqua" w:cs="Times New Roman"/>
          <w:sz w:val="24"/>
          <w:szCs w:val="24"/>
        </w:rPr>
        <w:t xml:space="preserve">, both evidenced a </w:t>
      </w:r>
      <w:r w:rsidR="005B1E2D" w:rsidRPr="001D5043">
        <w:rPr>
          <w:rFonts w:ascii="Book Antiqua" w:hAnsi="Book Antiqua" w:cs="Times New Roman"/>
          <w:sz w:val="24"/>
          <w:szCs w:val="24"/>
        </w:rPr>
        <w:t>notable</w:t>
      </w:r>
      <w:r w:rsidRPr="001D5043">
        <w:rPr>
          <w:rFonts w:ascii="Book Antiqua" w:hAnsi="Book Antiqua" w:cs="Times New Roman"/>
          <w:sz w:val="24"/>
          <w:szCs w:val="24"/>
        </w:rPr>
        <w:t xml:space="preserve"> reduction in tics and ma</w:t>
      </w:r>
      <w:r w:rsidR="00D56372" w:rsidRPr="001D5043">
        <w:rPr>
          <w:rFonts w:ascii="Book Antiqua" w:hAnsi="Book Antiqua" w:cs="Times New Roman"/>
          <w:sz w:val="24"/>
          <w:szCs w:val="24"/>
        </w:rPr>
        <w:t>intained their treatment gains</w:t>
      </w:r>
      <w:r w:rsidR="00D6375E" w:rsidRPr="001D5043">
        <w:rPr>
          <w:rFonts w:ascii="Book Antiqua" w:hAnsi="Book Antiqua" w:cs="Times New Roman"/>
          <w:sz w:val="24"/>
          <w:szCs w:val="24"/>
        </w:rPr>
        <w:t>.</w:t>
      </w:r>
      <w:r w:rsidRPr="001D5043">
        <w:rPr>
          <w:rFonts w:ascii="Book Antiqua" w:hAnsi="Book Antiqua" w:cs="Times New Roman"/>
          <w:sz w:val="24"/>
          <w:szCs w:val="24"/>
        </w:rPr>
        <w:t xml:space="preserve"> The patients and their parents provided written informed consent for this case series</w:t>
      </w:r>
      <w:r w:rsidRPr="001D5043">
        <w:rPr>
          <w:rFonts w:ascii="Book Antiqua" w:hAnsi="Book Antiqua" w:cs="Times New Roman"/>
          <w:i/>
          <w:sz w:val="24"/>
          <w:szCs w:val="24"/>
        </w:rPr>
        <w:t>.</w:t>
      </w:r>
      <w:r w:rsidRPr="001D5043">
        <w:rPr>
          <w:rFonts w:ascii="Book Antiqua" w:hAnsi="Book Antiqua" w:cs="Times New Roman"/>
          <w:b/>
          <w:i/>
          <w:sz w:val="24"/>
          <w:szCs w:val="24"/>
        </w:rPr>
        <w:t xml:space="preserve"> </w:t>
      </w:r>
    </w:p>
    <w:p w:rsidR="004A5BE3" w:rsidRPr="001D5043" w:rsidRDefault="004A5BE3" w:rsidP="001D5043">
      <w:pPr>
        <w:spacing w:after="0" w:line="360" w:lineRule="auto"/>
        <w:jc w:val="both"/>
        <w:rPr>
          <w:rFonts w:ascii="Book Antiqua" w:hAnsi="Book Antiqua" w:cs="Times New Roman"/>
          <w:b/>
          <w:caps/>
          <w:sz w:val="24"/>
          <w:szCs w:val="24"/>
        </w:rPr>
      </w:pPr>
    </w:p>
    <w:p w:rsidR="005F4296" w:rsidRPr="001D5043" w:rsidRDefault="005F4296" w:rsidP="001D5043">
      <w:pPr>
        <w:spacing w:after="0" w:line="360" w:lineRule="auto"/>
        <w:jc w:val="both"/>
        <w:rPr>
          <w:rFonts w:ascii="Book Antiqua" w:hAnsi="Book Antiqua" w:cs="Times New Roman"/>
          <w:b/>
          <w:caps/>
          <w:sz w:val="24"/>
          <w:szCs w:val="24"/>
          <w:lang w:eastAsia="zh-CN"/>
        </w:rPr>
      </w:pPr>
      <w:r w:rsidRPr="001D5043">
        <w:rPr>
          <w:rFonts w:ascii="Book Antiqua" w:hAnsi="Book Antiqua" w:cs="Times New Roman"/>
          <w:b/>
          <w:caps/>
          <w:sz w:val="24"/>
          <w:szCs w:val="24"/>
          <w:lang w:eastAsia="zh-CN"/>
        </w:rPr>
        <w:t>CASE REPORT</w:t>
      </w:r>
    </w:p>
    <w:p w:rsidR="00272600" w:rsidRPr="001D5043" w:rsidRDefault="00272600" w:rsidP="001D5043">
      <w:pPr>
        <w:spacing w:after="0" w:line="360" w:lineRule="auto"/>
        <w:jc w:val="both"/>
        <w:rPr>
          <w:rFonts w:ascii="Book Antiqua" w:hAnsi="Book Antiqua" w:cs="Times New Roman"/>
          <w:b/>
          <w:i/>
          <w:caps/>
          <w:sz w:val="24"/>
          <w:szCs w:val="24"/>
        </w:rPr>
      </w:pPr>
      <w:r w:rsidRPr="001D5043">
        <w:rPr>
          <w:rFonts w:ascii="Book Antiqua" w:hAnsi="Book Antiqua" w:cs="Times New Roman"/>
          <w:b/>
          <w:i/>
          <w:caps/>
          <w:sz w:val="24"/>
          <w:szCs w:val="24"/>
        </w:rPr>
        <w:t>P</w:t>
      </w:r>
      <w:r w:rsidR="005F4296" w:rsidRPr="001D5043">
        <w:rPr>
          <w:rFonts w:ascii="Book Antiqua" w:hAnsi="Book Antiqua" w:cs="Times New Roman"/>
          <w:b/>
          <w:i/>
          <w:sz w:val="24"/>
          <w:szCs w:val="24"/>
        </w:rPr>
        <w:t>atient A</w:t>
      </w:r>
    </w:p>
    <w:p w:rsidR="00272600" w:rsidRPr="001D5043" w:rsidRDefault="00894A48"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Patient A </w:t>
      </w:r>
      <w:r w:rsidR="00F51811" w:rsidRPr="001D5043">
        <w:rPr>
          <w:rFonts w:ascii="Book Antiqua" w:hAnsi="Book Antiqua" w:cs="Times New Roman"/>
          <w:sz w:val="24"/>
          <w:szCs w:val="24"/>
        </w:rPr>
        <w:t xml:space="preserve">(see Table 1) </w:t>
      </w:r>
      <w:r w:rsidRPr="001D5043">
        <w:rPr>
          <w:rFonts w:ascii="Book Antiqua" w:hAnsi="Book Antiqua" w:cs="Times New Roman"/>
          <w:sz w:val="24"/>
          <w:szCs w:val="24"/>
        </w:rPr>
        <w:t xml:space="preserve">was a </w:t>
      </w:r>
      <w:r w:rsidR="006A442F" w:rsidRPr="001D5043">
        <w:rPr>
          <w:rFonts w:ascii="Book Antiqua" w:hAnsi="Book Antiqua" w:cs="Times New Roman"/>
          <w:sz w:val="24"/>
          <w:szCs w:val="24"/>
        </w:rPr>
        <w:t>10-year-old Asian-</w:t>
      </w:r>
      <w:r w:rsidR="00272600" w:rsidRPr="001D5043">
        <w:rPr>
          <w:rFonts w:ascii="Book Antiqua" w:hAnsi="Book Antiqua" w:cs="Times New Roman"/>
          <w:sz w:val="24"/>
          <w:szCs w:val="24"/>
        </w:rPr>
        <w:t xml:space="preserve">American male in the fourth grade. He was placed in </w:t>
      </w:r>
      <w:r w:rsidR="00D56372" w:rsidRPr="001D5043">
        <w:rPr>
          <w:rFonts w:ascii="Book Antiqua" w:hAnsi="Book Antiqua" w:cs="Times New Roman"/>
          <w:sz w:val="24"/>
          <w:szCs w:val="24"/>
        </w:rPr>
        <w:t xml:space="preserve">the </w:t>
      </w:r>
      <w:r w:rsidR="00272600" w:rsidRPr="001D5043">
        <w:rPr>
          <w:rFonts w:ascii="Book Antiqua" w:hAnsi="Book Antiqua" w:cs="Times New Roman"/>
          <w:sz w:val="24"/>
          <w:szCs w:val="24"/>
        </w:rPr>
        <w:t>g</w:t>
      </w:r>
      <w:r w:rsidR="00D56372" w:rsidRPr="001D5043">
        <w:rPr>
          <w:rFonts w:ascii="Book Antiqua" w:hAnsi="Book Antiqua" w:cs="Times New Roman"/>
          <w:sz w:val="24"/>
          <w:szCs w:val="24"/>
        </w:rPr>
        <w:t>ifted</w:t>
      </w:r>
      <w:r w:rsidR="00EE5EFE" w:rsidRPr="001D5043">
        <w:rPr>
          <w:rFonts w:ascii="Book Antiqua" w:hAnsi="Book Antiqua" w:cs="Times New Roman"/>
          <w:sz w:val="24"/>
          <w:szCs w:val="24"/>
        </w:rPr>
        <w:t>-</w:t>
      </w:r>
      <w:r w:rsidR="00D56372" w:rsidRPr="001D5043">
        <w:rPr>
          <w:rFonts w:ascii="Book Antiqua" w:hAnsi="Book Antiqua" w:cs="Times New Roman"/>
          <w:sz w:val="24"/>
          <w:szCs w:val="24"/>
        </w:rPr>
        <w:t>and</w:t>
      </w:r>
      <w:r w:rsidR="00EE5EFE" w:rsidRPr="001D5043">
        <w:rPr>
          <w:rFonts w:ascii="Book Antiqua" w:hAnsi="Book Antiqua" w:cs="Times New Roman"/>
          <w:sz w:val="24"/>
          <w:szCs w:val="24"/>
        </w:rPr>
        <w:t>-</w:t>
      </w:r>
      <w:r w:rsidR="00D56372" w:rsidRPr="001D5043">
        <w:rPr>
          <w:rFonts w:ascii="Book Antiqua" w:hAnsi="Book Antiqua" w:cs="Times New Roman"/>
          <w:sz w:val="24"/>
          <w:szCs w:val="24"/>
        </w:rPr>
        <w:t xml:space="preserve">talented program and </w:t>
      </w:r>
      <w:r w:rsidR="00272600" w:rsidRPr="001D5043">
        <w:rPr>
          <w:rFonts w:ascii="Book Antiqua" w:hAnsi="Book Antiqua" w:cs="Times New Roman"/>
          <w:sz w:val="24"/>
          <w:szCs w:val="24"/>
        </w:rPr>
        <w:t xml:space="preserve">advanced mathematics. </w:t>
      </w:r>
      <w:r w:rsidR="006A442F" w:rsidRPr="001D5043">
        <w:rPr>
          <w:rFonts w:ascii="Book Antiqua" w:hAnsi="Book Antiqua" w:cs="Times New Roman"/>
          <w:sz w:val="24"/>
          <w:szCs w:val="24"/>
        </w:rPr>
        <w:t xml:space="preserve">He </w:t>
      </w:r>
      <w:r w:rsidR="00272600" w:rsidRPr="001D5043">
        <w:rPr>
          <w:rFonts w:ascii="Book Antiqua" w:hAnsi="Book Antiqua" w:cs="Times New Roman"/>
          <w:sz w:val="24"/>
          <w:szCs w:val="24"/>
        </w:rPr>
        <w:t>maintained good grades</w:t>
      </w:r>
      <w:r w:rsidR="006A442F" w:rsidRPr="001D5043">
        <w:rPr>
          <w:rFonts w:ascii="Book Antiqua" w:hAnsi="Book Antiqua" w:cs="Times New Roman"/>
          <w:sz w:val="24"/>
          <w:szCs w:val="24"/>
        </w:rPr>
        <w:t xml:space="preserve"> but</w:t>
      </w:r>
      <w:r w:rsidR="00272600" w:rsidRPr="001D5043">
        <w:rPr>
          <w:rFonts w:ascii="Book Antiqua" w:hAnsi="Book Antiqua" w:cs="Times New Roman"/>
          <w:sz w:val="24"/>
          <w:szCs w:val="24"/>
        </w:rPr>
        <w:t xml:space="preserve"> had occasional behavioral problems at school. He had several friends and was involved in piano, karate, and chess. </w:t>
      </w:r>
    </w:p>
    <w:p w:rsidR="00272600" w:rsidRPr="001D5043" w:rsidRDefault="0027260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ab/>
        <w:t>Patient A’s tics were first noticed by his se</w:t>
      </w:r>
      <w:r w:rsidR="00894A48" w:rsidRPr="001D5043">
        <w:rPr>
          <w:rFonts w:ascii="Book Antiqua" w:hAnsi="Book Antiqua" w:cs="Times New Roman"/>
          <w:sz w:val="24"/>
          <w:szCs w:val="24"/>
        </w:rPr>
        <w:t xml:space="preserve">cond grade teacher when he was </w:t>
      </w:r>
      <w:r w:rsidR="006A442F" w:rsidRPr="001D5043">
        <w:rPr>
          <w:rFonts w:ascii="Book Antiqua" w:hAnsi="Book Antiqua" w:cs="Times New Roman"/>
          <w:sz w:val="24"/>
          <w:szCs w:val="24"/>
        </w:rPr>
        <w:t>7</w:t>
      </w:r>
      <w:r w:rsidRPr="001D5043">
        <w:rPr>
          <w:rFonts w:ascii="Book Antiqua" w:hAnsi="Book Antiqua" w:cs="Times New Roman"/>
          <w:sz w:val="24"/>
          <w:szCs w:val="24"/>
        </w:rPr>
        <w:t xml:space="preserve"> years old. He was evaluated by a neurologist and a psychologist a year prior to receiving IOP CBIT. Both diagnosed him with T</w:t>
      </w:r>
      <w:r w:rsidR="00C76A5C" w:rsidRPr="001D5043">
        <w:rPr>
          <w:rFonts w:ascii="Book Antiqua" w:hAnsi="Book Antiqua" w:cs="Times New Roman"/>
          <w:sz w:val="24"/>
          <w:szCs w:val="24"/>
        </w:rPr>
        <w:t>ourette syndrome</w:t>
      </w:r>
      <w:r w:rsidRPr="001D5043">
        <w:rPr>
          <w:rFonts w:ascii="Book Antiqua" w:hAnsi="Book Antiqua" w:cs="Times New Roman"/>
          <w:sz w:val="24"/>
          <w:szCs w:val="24"/>
        </w:rPr>
        <w:t xml:space="preserve">. The neurologist recommended medication, which his parents decided against, and the psychologist recommended yoga and family </w:t>
      </w:r>
      <w:r w:rsidR="00D56372" w:rsidRPr="001D5043">
        <w:rPr>
          <w:rFonts w:ascii="Book Antiqua" w:hAnsi="Book Antiqua" w:cs="Times New Roman"/>
          <w:sz w:val="24"/>
          <w:szCs w:val="24"/>
        </w:rPr>
        <w:t xml:space="preserve">therapy. </w:t>
      </w:r>
      <w:r w:rsidRPr="001D5043">
        <w:rPr>
          <w:rFonts w:ascii="Book Antiqua" w:hAnsi="Book Antiqua" w:cs="Times New Roman"/>
          <w:sz w:val="24"/>
          <w:szCs w:val="24"/>
        </w:rPr>
        <w:t>They attended two sessions of family therapy</w:t>
      </w:r>
      <w:r w:rsidR="005B1E2D" w:rsidRPr="001D5043">
        <w:rPr>
          <w:rFonts w:ascii="Book Antiqua" w:hAnsi="Book Antiqua" w:cs="Times New Roman"/>
          <w:sz w:val="24"/>
          <w:szCs w:val="24"/>
        </w:rPr>
        <w:t xml:space="preserve"> </w:t>
      </w:r>
      <w:r w:rsidR="00D56372" w:rsidRPr="001D5043">
        <w:rPr>
          <w:rFonts w:ascii="Book Antiqua" w:hAnsi="Book Antiqua" w:cs="Times New Roman"/>
          <w:sz w:val="24"/>
          <w:szCs w:val="24"/>
        </w:rPr>
        <w:t xml:space="preserve">but </w:t>
      </w:r>
      <w:r w:rsidR="00EE5EFE" w:rsidRPr="001D5043">
        <w:rPr>
          <w:rFonts w:ascii="Book Antiqua" w:hAnsi="Book Antiqua" w:cs="Times New Roman"/>
          <w:sz w:val="24"/>
          <w:szCs w:val="24"/>
        </w:rPr>
        <w:t xml:space="preserve">discontinued treatment after deciding </w:t>
      </w:r>
      <w:r w:rsidR="00D56372" w:rsidRPr="001D5043">
        <w:rPr>
          <w:rFonts w:ascii="Book Antiqua" w:hAnsi="Book Antiqua" w:cs="Times New Roman"/>
          <w:sz w:val="24"/>
          <w:szCs w:val="24"/>
        </w:rPr>
        <w:t xml:space="preserve">that it was not </w:t>
      </w:r>
      <w:r w:rsidRPr="001D5043">
        <w:rPr>
          <w:rFonts w:ascii="Book Antiqua" w:hAnsi="Book Antiqua" w:cs="Times New Roman"/>
          <w:sz w:val="24"/>
          <w:szCs w:val="24"/>
        </w:rPr>
        <w:t>helpful.</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After researching behavioral treatments on the </w:t>
      </w:r>
      <w:r w:rsidR="00EE5EFE" w:rsidRPr="001D5043">
        <w:rPr>
          <w:rFonts w:ascii="Book Antiqua" w:hAnsi="Book Antiqua" w:cs="Times New Roman"/>
          <w:sz w:val="24"/>
          <w:szCs w:val="24"/>
        </w:rPr>
        <w:t>I</w:t>
      </w:r>
      <w:r w:rsidRPr="001D5043">
        <w:rPr>
          <w:rFonts w:ascii="Book Antiqua" w:hAnsi="Book Antiqua" w:cs="Times New Roman"/>
          <w:sz w:val="24"/>
          <w:szCs w:val="24"/>
        </w:rPr>
        <w:t>nternet, Patient A’s mother contacted one of the authors (ALP) to inquire about recei</w:t>
      </w:r>
      <w:r w:rsidR="00D56372" w:rsidRPr="001D5043">
        <w:rPr>
          <w:rFonts w:ascii="Book Antiqua" w:hAnsi="Book Antiqua" w:cs="Times New Roman"/>
          <w:sz w:val="24"/>
          <w:szCs w:val="24"/>
        </w:rPr>
        <w:t xml:space="preserve">ving CBIT for her son. </w:t>
      </w:r>
      <w:r w:rsidRPr="001D5043">
        <w:rPr>
          <w:rFonts w:ascii="Book Antiqua" w:hAnsi="Book Antiqua" w:cs="Times New Roman"/>
          <w:sz w:val="24"/>
          <w:szCs w:val="24"/>
        </w:rPr>
        <w:t xml:space="preserve">Since the family would be required to travel </w:t>
      </w:r>
      <w:r w:rsidR="00A265D9" w:rsidRPr="001D5043">
        <w:rPr>
          <w:rFonts w:ascii="Book Antiqua" w:hAnsi="Book Antiqua" w:cs="Times New Roman"/>
          <w:sz w:val="24"/>
          <w:szCs w:val="24"/>
        </w:rPr>
        <w:t xml:space="preserve">to another city </w:t>
      </w:r>
      <w:r w:rsidRPr="001D5043">
        <w:rPr>
          <w:rFonts w:ascii="Book Antiqua" w:hAnsi="Book Antiqua" w:cs="Times New Roman"/>
          <w:sz w:val="24"/>
          <w:szCs w:val="24"/>
        </w:rPr>
        <w:t xml:space="preserve">to receive CBIT, the staff and his mother agreed to use an IOP </w:t>
      </w:r>
      <w:r w:rsidR="005B1E2D" w:rsidRPr="001D5043">
        <w:rPr>
          <w:rFonts w:ascii="Book Antiqua" w:hAnsi="Book Antiqua" w:cs="Times New Roman"/>
          <w:sz w:val="24"/>
          <w:szCs w:val="24"/>
        </w:rPr>
        <w:t>CBIT</w:t>
      </w:r>
      <w:r w:rsidR="005E74A8" w:rsidRPr="001D5043">
        <w:rPr>
          <w:rFonts w:ascii="Book Antiqua" w:hAnsi="Book Antiqua" w:cs="Times New Roman"/>
          <w:sz w:val="24"/>
          <w:szCs w:val="24"/>
        </w:rPr>
        <w:t xml:space="preserve"> protocol</w:t>
      </w:r>
      <w:r w:rsidRPr="001D5043">
        <w:rPr>
          <w:rFonts w:ascii="Book Antiqua" w:hAnsi="Book Antiqua" w:cs="Times New Roman"/>
          <w:sz w:val="24"/>
          <w:szCs w:val="24"/>
        </w:rPr>
        <w:t>. The patient pre</w:t>
      </w:r>
      <w:r w:rsidR="00D56372" w:rsidRPr="001D5043">
        <w:rPr>
          <w:rFonts w:ascii="Book Antiqua" w:hAnsi="Book Antiqua" w:cs="Times New Roman"/>
          <w:sz w:val="24"/>
          <w:szCs w:val="24"/>
        </w:rPr>
        <w:t xml:space="preserve">sented for care in March 2013. </w:t>
      </w:r>
      <w:r w:rsidRPr="001D5043">
        <w:rPr>
          <w:rFonts w:ascii="Book Antiqua" w:hAnsi="Book Antiqua" w:cs="Times New Roman"/>
          <w:sz w:val="24"/>
          <w:szCs w:val="24"/>
        </w:rPr>
        <w:t>At baseline, he and his mother reported that he</w:t>
      </w:r>
      <w:r w:rsidR="00D56372" w:rsidRPr="001D5043">
        <w:rPr>
          <w:rFonts w:ascii="Book Antiqua" w:hAnsi="Book Antiqua" w:cs="Times New Roman"/>
          <w:sz w:val="24"/>
          <w:szCs w:val="24"/>
        </w:rPr>
        <w:t xml:space="preserve"> </w:t>
      </w:r>
      <w:r w:rsidRPr="001D5043">
        <w:rPr>
          <w:rFonts w:ascii="Book Antiqua" w:hAnsi="Book Antiqua" w:cs="Times New Roman"/>
          <w:sz w:val="24"/>
          <w:szCs w:val="24"/>
        </w:rPr>
        <w:t>experienced frequent facial tics that interfered with piano</w:t>
      </w:r>
      <w:r w:rsidR="005B1E2D" w:rsidRPr="001D5043">
        <w:rPr>
          <w:rFonts w:ascii="Book Antiqua" w:hAnsi="Book Antiqua" w:cs="Times New Roman"/>
          <w:sz w:val="24"/>
          <w:szCs w:val="24"/>
        </w:rPr>
        <w:t xml:space="preserve"> practice and chess competitions</w:t>
      </w:r>
      <w:r w:rsidR="00C76A5C" w:rsidRPr="001D5043">
        <w:rPr>
          <w:rFonts w:ascii="Book Antiqua" w:hAnsi="Book Antiqua" w:cs="Times New Roman"/>
          <w:sz w:val="24"/>
          <w:szCs w:val="24"/>
        </w:rPr>
        <w:t>,</w:t>
      </w:r>
      <w:r w:rsidRPr="001D5043">
        <w:rPr>
          <w:rFonts w:ascii="Book Antiqua" w:hAnsi="Book Antiqua" w:cs="Times New Roman"/>
          <w:sz w:val="24"/>
          <w:szCs w:val="24"/>
        </w:rPr>
        <w:t xml:space="preserve"> but </w:t>
      </w:r>
      <w:r w:rsidR="00EE5EFE" w:rsidRPr="001D5043">
        <w:rPr>
          <w:rFonts w:ascii="Book Antiqua" w:hAnsi="Book Antiqua" w:cs="Times New Roman"/>
          <w:sz w:val="24"/>
          <w:szCs w:val="24"/>
        </w:rPr>
        <w:t xml:space="preserve">the tics </w:t>
      </w:r>
      <w:r w:rsidR="005B1E2D" w:rsidRPr="001D5043">
        <w:rPr>
          <w:rFonts w:ascii="Book Antiqua" w:hAnsi="Book Antiqua" w:cs="Times New Roman"/>
          <w:sz w:val="24"/>
          <w:szCs w:val="24"/>
        </w:rPr>
        <w:t xml:space="preserve">did </w:t>
      </w:r>
      <w:r w:rsidRPr="001D5043">
        <w:rPr>
          <w:rFonts w:ascii="Book Antiqua" w:hAnsi="Book Antiqua" w:cs="Times New Roman"/>
          <w:sz w:val="24"/>
          <w:szCs w:val="24"/>
        </w:rPr>
        <w:t>not</w:t>
      </w:r>
      <w:r w:rsidR="005B1E2D" w:rsidRPr="001D5043">
        <w:rPr>
          <w:rFonts w:ascii="Book Antiqua" w:hAnsi="Book Antiqua" w:cs="Times New Roman"/>
          <w:sz w:val="24"/>
          <w:szCs w:val="24"/>
        </w:rPr>
        <w:t xml:space="preserve"> interfere</w:t>
      </w:r>
      <w:r w:rsidR="00883737" w:rsidRPr="001D5043">
        <w:rPr>
          <w:rFonts w:ascii="Book Antiqua" w:hAnsi="Book Antiqua" w:cs="Times New Roman"/>
          <w:sz w:val="24"/>
          <w:szCs w:val="24"/>
        </w:rPr>
        <w:t xml:space="preserve"> with his</w:t>
      </w:r>
      <w:r w:rsidRPr="001D5043">
        <w:rPr>
          <w:rFonts w:ascii="Book Antiqua" w:hAnsi="Book Antiqua" w:cs="Times New Roman"/>
          <w:sz w:val="24"/>
          <w:szCs w:val="24"/>
        </w:rPr>
        <w:t xml:space="preserve"> academic or social functioning. However, his mother was concerned that he would have tic-related social difficulties when he started middle school the following year. </w:t>
      </w:r>
    </w:p>
    <w:p w:rsidR="00364D2A" w:rsidRDefault="00364D2A" w:rsidP="001D5043">
      <w:pPr>
        <w:spacing w:after="0" w:line="360" w:lineRule="auto"/>
        <w:jc w:val="both"/>
        <w:rPr>
          <w:rFonts w:ascii="Book Antiqua" w:hAnsi="Book Antiqua" w:cs="Times New Roman"/>
          <w:b/>
          <w:sz w:val="24"/>
          <w:szCs w:val="24"/>
          <w:lang w:eastAsia="zh-CN"/>
        </w:rPr>
      </w:pPr>
    </w:p>
    <w:p w:rsidR="00364D2A" w:rsidRPr="00364D2A" w:rsidRDefault="00272600" w:rsidP="001D5043">
      <w:pPr>
        <w:spacing w:after="0" w:line="360" w:lineRule="auto"/>
        <w:jc w:val="both"/>
        <w:rPr>
          <w:rFonts w:ascii="Book Antiqua" w:hAnsi="Book Antiqua" w:cs="Times New Roman"/>
          <w:b/>
          <w:i/>
          <w:sz w:val="24"/>
          <w:szCs w:val="24"/>
          <w:lang w:eastAsia="zh-CN"/>
        </w:rPr>
      </w:pPr>
      <w:r w:rsidRPr="00364D2A">
        <w:rPr>
          <w:rFonts w:ascii="Book Antiqua" w:hAnsi="Book Antiqua" w:cs="Times New Roman"/>
          <w:b/>
          <w:i/>
          <w:sz w:val="24"/>
          <w:szCs w:val="24"/>
        </w:rPr>
        <w:lastRenderedPageBreak/>
        <w:t xml:space="preserve">Baseline </w:t>
      </w:r>
      <w:r w:rsidR="005F4296" w:rsidRPr="00364D2A">
        <w:rPr>
          <w:rFonts w:ascii="Book Antiqua" w:hAnsi="Book Antiqua" w:cs="Times New Roman"/>
          <w:b/>
          <w:i/>
          <w:sz w:val="24"/>
          <w:szCs w:val="24"/>
        </w:rPr>
        <w:t>a</w:t>
      </w:r>
      <w:r w:rsidRPr="00364D2A">
        <w:rPr>
          <w:rFonts w:ascii="Book Antiqua" w:hAnsi="Book Antiqua" w:cs="Times New Roman"/>
          <w:b/>
          <w:i/>
          <w:sz w:val="24"/>
          <w:szCs w:val="24"/>
        </w:rPr>
        <w:t>ssessment</w:t>
      </w:r>
    </w:p>
    <w:p w:rsidR="00D51217" w:rsidRPr="001D5043" w:rsidRDefault="00AE55B2"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A baseline assessment was conducted by a master’s level independent evaluator (IE)</w:t>
      </w:r>
      <w:r w:rsidR="00D17297" w:rsidRPr="001D5043">
        <w:rPr>
          <w:rFonts w:ascii="Book Antiqua" w:hAnsi="Book Antiqua" w:cs="Times New Roman"/>
          <w:sz w:val="24"/>
          <w:szCs w:val="24"/>
        </w:rPr>
        <w:t>, who was not involved in the patient’s treatment</w:t>
      </w:r>
      <w:r w:rsidRPr="001D5043">
        <w:rPr>
          <w:rFonts w:ascii="Book Antiqua" w:hAnsi="Book Antiqua" w:cs="Times New Roman"/>
          <w:sz w:val="24"/>
          <w:szCs w:val="24"/>
        </w:rPr>
        <w:t>. The Yale Global Tic Severity Scale (YGTSS</w:t>
      </w:r>
      <w:r w:rsidR="00E06018" w:rsidRPr="001D5043">
        <w:rPr>
          <w:rFonts w:ascii="Book Antiqua" w:hAnsi="Book Antiqua" w:cs="Times New Roman"/>
          <w:sz w:val="24"/>
          <w:szCs w:val="24"/>
        </w:rPr>
        <w:t>)</w:t>
      </w:r>
      <w:r w:rsidR="00E06018" w:rsidRPr="001D5043">
        <w:rPr>
          <w:rFonts w:ascii="Book Antiqua" w:hAnsi="Book Antiqua" w:cs="Times New Roman"/>
          <w:sz w:val="24"/>
          <w:szCs w:val="24"/>
          <w:vertAlign w:val="superscript"/>
        </w:rPr>
        <w:t>[20]</w:t>
      </w:r>
      <w:r w:rsidRPr="001D5043">
        <w:rPr>
          <w:rFonts w:ascii="Book Antiqua" w:hAnsi="Book Antiqua" w:cs="Times New Roman"/>
          <w:sz w:val="24"/>
          <w:szCs w:val="24"/>
        </w:rPr>
        <w:t xml:space="preserve"> and the Clinical Global Impression Scale (CGI</w:t>
      </w:r>
      <w:r w:rsidR="00E06018" w:rsidRPr="001D5043">
        <w:rPr>
          <w:rFonts w:ascii="Book Antiqua" w:hAnsi="Book Antiqua" w:cs="Times New Roman"/>
          <w:sz w:val="24"/>
          <w:szCs w:val="24"/>
        </w:rPr>
        <w:t>)</w:t>
      </w:r>
      <w:r w:rsidR="00E06018" w:rsidRPr="001D5043">
        <w:rPr>
          <w:rFonts w:ascii="Book Antiqua" w:hAnsi="Book Antiqua" w:cs="Times New Roman"/>
          <w:sz w:val="24"/>
          <w:szCs w:val="24"/>
          <w:vertAlign w:val="superscript"/>
        </w:rPr>
        <w:t>[21]</w:t>
      </w:r>
      <w:r w:rsidRPr="001D5043">
        <w:rPr>
          <w:rFonts w:ascii="Book Antiqua" w:hAnsi="Book Antiqua" w:cs="Times New Roman"/>
          <w:sz w:val="24"/>
          <w:szCs w:val="24"/>
        </w:rPr>
        <w:t xml:space="preserve"> were administered at baseline, posttreatment, and follow-up </w:t>
      </w:r>
      <w:r w:rsidR="00D17297" w:rsidRPr="001D5043">
        <w:rPr>
          <w:rFonts w:ascii="Book Antiqua" w:hAnsi="Book Antiqua" w:cs="Times New Roman"/>
          <w:sz w:val="24"/>
          <w:szCs w:val="24"/>
        </w:rPr>
        <w:t>and were</w:t>
      </w:r>
      <w:r w:rsidRPr="001D5043">
        <w:rPr>
          <w:rFonts w:ascii="Book Antiqua" w:hAnsi="Book Antiqua" w:cs="Times New Roman"/>
          <w:sz w:val="24"/>
          <w:szCs w:val="24"/>
        </w:rPr>
        <w:t xml:space="preserve"> the main outcome measures for treatment (see Table 2). The YGTSS, a semi-structured clinical interview</w:t>
      </w:r>
      <w:r w:rsidR="00F021A1" w:rsidRPr="001D5043">
        <w:rPr>
          <w:rFonts w:ascii="Book Antiqua" w:hAnsi="Book Antiqua" w:cs="Times New Roman"/>
          <w:sz w:val="24"/>
          <w:szCs w:val="24"/>
        </w:rPr>
        <w:t xml:space="preserve">, is </w:t>
      </w:r>
      <w:r w:rsidR="00E06018" w:rsidRPr="001D5043">
        <w:rPr>
          <w:rFonts w:ascii="Book Antiqua" w:hAnsi="Book Antiqua" w:cs="Times New Roman"/>
          <w:sz w:val="24"/>
          <w:szCs w:val="24"/>
        </w:rPr>
        <w:t>routinely</w:t>
      </w:r>
      <w:r w:rsidR="00F021A1" w:rsidRPr="001D5043">
        <w:rPr>
          <w:rFonts w:ascii="Book Antiqua" w:hAnsi="Book Antiqua" w:cs="Times New Roman"/>
          <w:sz w:val="24"/>
          <w:szCs w:val="24"/>
        </w:rPr>
        <w:t xml:space="preserve"> used in the TS literature and has well established psychometric properties (</w:t>
      </w:r>
      <w:r w:rsidR="00364D2A" w:rsidRPr="00364D2A">
        <w:rPr>
          <w:rFonts w:ascii="Book Antiqua" w:hAnsi="Book Antiqua" w:cs="Times New Roman"/>
          <w:i/>
          <w:sz w:val="24"/>
          <w:szCs w:val="24"/>
        </w:rPr>
        <w:t>e.g.</w:t>
      </w:r>
      <w:r w:rsidR="00F021A1" w:rsidRPr="001D5043">
        <w:rPr>
          <w:rFonts w:ascii="Book Antiqua" w:hAnsi="Book Antiqua" w:cs="Times New Roman"/>
          <w:sz w:val="24"/>
          <w:szCs w:val="24"/>
        </w:rPr>
        <w:t>,</w:t>
      </w:r>
      <w:r w:rsidR="00E06018" w:rsidRPr="001D5043">
        <w:rPr>
          <w:rFonts w:ascii="Book Antiqua" w:hAnsi="Book Antiqua" w:cs="Times New Roman"/>
          <w:sz w:val="24"/>
          <w:szCs w:val="24"/>
          <w:vertAlign w:val="superscript"/>
        </w:rPr>
        <w:t>[14, 20, 22,23]</w:t>
      </w:r>
      <w:r w:rsidR="00F021A1" w:rsidRPr="001D5043">
        <w:rPr>
          <w:rFonts w:ascii="Book Antiqua" w:hAnsi="Book Antiqua" w:cs="Times New Roman"/>
          <w:sz w:val="24"/>
          <w:szCs w:val="24"/>
        </w:rPr>
        <w:t>).</w:t>
      </w:r>
      <w:r w:rsidR="00621664">
        <w:rPr>
          <w:rFonts w:ascii="Book Antiqua" w:hAnsi="Book Antiqua" w:cs="Times New Roman"/>
          <w:sz w:val="24"/>
          <w:szCs w:val="24"/>
        </w:rPr>
        <w:t xml:space="preserve"> </w:t>
      </w:r>
      <w:r w:rsidR="00F021A1" w:rsidRPr="001D5043">
        <w:rPr>
          <w:rFonts w:ascii="Book Antiqua" w:hAnsi="Book Antiqua" w:cs="Times New Roman"/>
          <w:sz w:val="24"/>
          <w:szCs w:val="24"/>
        </w:rPr>
        <w:t xml:space="preserve">It </w:t>
      </w:r>
      <w:r w:rsidRPr="001D5043">
        <w:rPr>
          <w:rFonts w:ascii="Book Antiqua" w:hAnsi="Book Antiqua" w:cs="Times New Roman"/>
          <w:sz w:val="24"/>
          <w:szCs w:val="24"/>
        </w:rPr>
        <w:t>provides</w:t>
      </w:r>
      <w:r w:rsidRPr="001D5043">
        <w:rPr>
          <w:rFonts w:ascii="Book Antiqua" w:hAnsi="Book Antiqua"/>
          <w:sz w:val="24"/>
          <w:szCs w:val="24"/>
        </w:rPr>
        <w:t xml:space="preserve"> a </w:t>
      </w:r>
      <w:r w:rsidRPr="001D5043">
        <w:rPr>
          <w:rFonts w:ascii="Book Antiqua" w:hAnsi="Book Antiqua" w:cs="Times New Roman"/>
          <w:sz w:val="24"/>
          <w:szCs w:val="24"/>
        </w:rPr>
        <w:t>Total Motor Tic Score</w:t>
      </w:r>
      <w:r w:rsidR="00F021A1" w:rsidRPr="001D5043">
        <w:rPr>
          <w:rFonts w:ascii="Book Antiqua" w:hAnsi="Book Antiqua" w:cs="Times New Roman"/>
          <w:sz w:val="24"/>
          <w:szCs w:val="24"/>
        </w:rPr>
        <w:t xml:space="preserve"> (range: 0-25),</w:t>
      </w:r>
      <w:r w:rsidRPr="001D5043">
        <w:rPr>
          <w:rFonts w:ascii="Book Antiqua" w:hAnsi="Book Antiqua" w:cs="Times New Roman"/>
          <w:sz w:val="24"/>
          <w:szCs w:val="24"/>
        </w:rPr>
        <w:t xml:space="preserve"> Total </w:t>
      </w:r>
      <w:r w:rsidR="00F021A1" w:rsidRPr="001D5043">
        <w:rPr>
          <w:rFonts w:ascii="Book Antiqua" w:hAnsi="Book Antiqua" w:cs="Times New Roman"/>
          <w:sz w:val="24"/>
          <w:szCs w:val="24"/>
        </w:rPr>
        <w:t>Phonic</w:t>
      </w:r>
      <w:r w:rsidRPr="001D5043">
        <w:rPr>
          <w:rFonts w:ascii="Book Antiqua" w:hAnsi="Book Antiqua" w:cs="Times New Roman"/>
          <w:sz w:val="24"/>
          <w:szCs w:val="24"/>
        </w:rPr>
        <w:t xml:space="preserve"> Tic Score</w:t>
      </w:r>
      <w:r w:rsidR="00F021A1" w:rsidRPr="001D5043">
        <w:rPr>
          <w:rFonts w:ascii="Book Antiqua" w:hAnsi="Book Antiqua" w:cs="Times New Roman"/>
          <w:sz w:val="24"/>
          <w:szCs w:val="24"/>
        </w:rPr>
        <w:t xml:space="preserve"> (range: 0-25),</w:t>
      </w:r>
      <w:r w:rsidRPr="001D5043">
        <w:rPr>
          <w:rFonts w:ascii="Book Antiqua" w:hAnsi="Book Antiqua" w:cs="Times New Roman"/>
          <w:sz w:val="24"/>
          <w:szCs w:val="24"/>
        </w:rPr>
        <w:t xml:space="preserve"> Total Tic Score</w:t>
      </w:r>
      <w:r w:rsidR="00F021A1" w:rsidRPr="001D5043">
        <w:rPr>
          <w:rFonts w:ascii="Book Antiqua" w:hAnsi="Book Antiqua" w:cs="Times New Roman"/>
          <w:sz w:val="24"/>
          <w:szCs w:val="24"/>
        </w:rPr>
        <w:t xml:space="preserve"> (range: 0-50); past</w:t>
      </w:r>
      <w:r w:rsidR="00C63A85" w:rsidRPr="001D5043">
        <w:rPr>
          <w:rFonts w:ascii="Book Antiqua" w:hAnsi="Book Antiqua" w:cs="Times New Roman"/>
          <w:sz w:val="24"/>
          <w:szCs w:val="24"/>
        </w:rPr>
        <w:t xml:space="preserve"> studies </w:t>
      </w:r>
      <w:r w:rsidR="00D51217" w:rsidRPr="001D5043">
        <w:rPr>
          <w:rFonts w:ascii="Book Antiqua" w:hAnsi="Book Antiqua" w:cs="Times New Roman"/>
          <w:sz w:val="24"/>
          <w:szCs w:val="24"/>
        </w:rPr>
        <w:t>have used</w:t>
      </w:r>
      <w:r w:rsidR="00C3764A" w:rsidRPr="001D5043">
        <w:rPr>
          <w:rFonts w:ascii="Book Antiqua" w:hAnsi="Book Antiqua" w:cs="Times New Roman"/>
          <w:sz w:val="24"/>
          <w:szCs w:val="24"/>
        </w:rPr>
        <w:t xml:space="preserve"> </w:t>
      </w:r>
      <w:r w:rsidR="00D51217" w:rsidRPr="001D5043">
        <w:rPr>
          <w:rFonts w:ascii="Book Antiqua" w:hAnsi="Book Antiqua" w:cs="Times New Roman"/>
          <w:sz w:val="24"/>
          <w:szCs w:val="24"/>
        </w:rPr>
        <w:t>YGTSS Total Score</w:t>
      </w:r>
      <w:r w:rsidR="00C3764A" w:rsidRPr="001D5043">
        <w:rPr>
          <w:rFonts w:ascii="Book Antiqua" w:hAnsi="Book Antiqua" w:cs="Times New Roman"/>
          <w:sz w:val="24"/>
          <w:szCs w:val="24"/>
        </w:rPr>
        <w:t>s</w:t>
      </w:r>
      <w:r w:rsidR="00D51217" w:rsidRPr="001D5043">
        <w:rPr>
          <w:rFonts w:ascii="Book Antiqua" w:hAnsi="Book Antiqua" w:cs="Times New Roman"/>
          <w:sz w:val="24"/>
          <w:szCs w:val="24"/>
        </w:rPr>
        <w:t xml:space="preserve"> </w:t>
      </w:r>
      <w:r w:rsidR="00890297" w:rsidRPr="001D5043">
        <w:rPr>
          <w:rFonts w:ascii="Book Antiqua" w:hAnsi="Book Antiqua" w:cs="Times New Roman"/>
          <w:sz w:val="24"/>
          <w:szCs w:val="24"/>
        </w:rPr>
        <w:t>greater than 13 as a cut-off for clinically significant tics (&gt;</w:t>
      </w:r>
      <w:r w:rsidR="00F017EF">
        <w:rPr>
          <w:rFonts w:ascii="Book Antiqua" w:hAnsi="Book Antiqua" w:cs="Times New Roman" w:hint="eastAsia"/>
          <w:sz w:val="24"/>
          <w:szCs w:val="24"/>
          <w:lang w:eastAsia="zh-CN"/>
        </w:rPr>
        <w:t xml:space="preserve"> </w:t>
      </w:r>
      <w:r w:rsidR="00890297" w:rsidRPr="001D5043">
        <w:rPr>
          <w:rFonts w:ascii="Book Antiqua" w:hAnsi="Book Antiqua" w:cs="Times New Roman"/>
          <w:sz w:val="24"/>
          <w:szCs w:val="24"/>
        </w:rPr>
        <w:t xml:space="preserve">9 if patient has only motor or vocal tics; </w:t>
      </w:r>
      <w:r w:rsidR="00364D2A" w:rsidRPr="00364D2A">
        <w:rPr>
          <w:rFonts w:ascii="Book Antiqua" w:hAnsi="Book Antiqua" w:cs="Times New Roman"/>
          <w:i/>
          <w:sz w:val="24"/>
          <w:szCs w:val="24"/>
        </w:rPr>
        <w:t>e.g.</w:t>
      </w:r>
      <w:r w:rsidR="00491749">
        <w:rPr>
          <w:rFonts w:ascii="Book Antiqua" w:hAnsi="Book Antiqua" w:cs="Times New Roman"/>
          <w:sz w:val="24"/>
          <w:szCs w:val="24"/>
        </w:rPr>
        <w:t>,</w:t>
      </w:r>
      <w:r w:rsidR="003D1984" w:rsidRPr="001D5043">
        <w:rPr>
          <w:rFonts w:ascii="Book Antiqua" w:hAnsi="Book Antiqua" w:cs="Times New Roman"/>
          <w:sz w:val="24"/>
          <w:szCs w:val="24"/>
          <w:vertAlign w:val="superscript"/>
        </w:rPr>
        <w:t>[14]</w:t>
      </w:r>
      <w:r w:rsidR="00C3764A" w:rsidRPr="001D5043">
        <w:rPr>
          <w:rFonts w:ascii="Book Antiqua" w:hAnsi="Book Antiqua" w:cs="Times New Roman"/>
          <w:sz w:val="24"/>
          <w:szCs w:val="24"/>
        </w:rPr>
        <w:t>).</w:t>
      </w:r>
      <w:r w:rsidR="0086629F" w:rsidRPr="001D5043">
        <w:rPr>
          <w:rFonts w:ascii="Book Antiqua" w:hAnsi="Book Antiqua" w:cs="Times New Roman"/>
          <w:sz w:val="24"/>
          <w:szCs w:val="24"/>
        </w:rPr>
        <w:t xml:space="preserve"> A decrease of 4 points on the YGTSS is considered clinically meaningful in children</w:t>
      </w:r>
      <w:r w:rsidR="00E06018" w:rsidRPr="001D5043">
        <w:rPr>
          <w:rFonts w:ascii="Book Antiqua" w:hAnsi="Book Antiqua" w:cs="Times New Roman"/>
          <w:sz w:val="24"/>
          <w:szCs w:val="24"/>
          <w:vertAlign w:val="superscript"/>
        </w:rPr>
        <w:t>[14]</w:t>
      </w:r>
      <w:r w:rsidR="004A5BE3" w:rsidRPr="001D5043">
        <w:rPr>
          <w:rFonts w:ascii="Book Antiqua" w:hAnsi="Book Antiqua" w:cs="Times New Roman"/>
          <w:sz w:val="24"/>
          <w:szCs w:val="24"/>
        </w:rPr>
        <w:t xml:space="preserve">. </w:t>
      </w:r>
      <w:r w:rsidR="00455FF1" w:rsidRPr="001D5043">
        <w:rPr>
          <w:rFonts w:ascii="Book Antiqua" w:hAnsi="Book Antiqua" w:cs="Times New Roman"/>
          <w:sz w:val="24"/>
          <w:szCs w:val="24"/>
        </w:rPr>
        <w:t xml:space="preserve">The YGTSS was conducted by the IE and was completed by the patient with the help of his mother. </w:t>
      </w:r>
      <w:r w:rsidR="00954518" w:rsidRPr="001D5043">
        <w:rPr>
          <w:rFonts w:ascii="Book Antiqua" w:hAnsi="Book Antiqua" w:cs="Times New Roman"/>
          <w:sz w:val="24"/>
          <w:szCs w:val="24"/>
        </w:rPr>
        <w:t>The CGI-S and CGI- I</w:t>
      </w:r>
      <w:r w:rsidR="004A5BE3" w:rsidRPr="001D5043">
        <w:rPr>
          <w:rFonts w:ascii="Book Antiqua" w:hAnsi="Book Antiqua" w:cs="Times New Roman"/>
          <w:sz w:val="24"/>
          <w:szCs w:val="24"/>
        </w:rPr>
        <w:t xml:space="preserve"> </w:t>
      </w:r>
      <w:r w:rsidR="00954518" w:rsidRPr="001D5043">
        <w:rPr>
          <w:rFonts w:ascii="Book Antiqua" w:hAnsi="Book Antiqua" w:cs="Times New Roman"/>
          <w:sz w:val="24"/>
          <w:szCs w:val="24"/>
        </w:rPr>
        <w:t>scales are well-established rating tools applicable to all psychiatric disorders</w:t>
      </w:r>
      <w:r w:rsidR="004A5BE3" w:rsidRPr="001D5043">
        <w:rPr>
          <w:rFonts w:ascii="Book Antiqua" w:hAnsi="Book Antiqua" w:cs="Times New Roman"/>
          <w:sz w:val="24"/>
          <w:szCs w:val="24"/>
          <w:vertAlign w:val="superscript"/>
        </w:rPr>
        <w:t>[21]</w:t>
      </w:r>
      <w:r w:rsidR="00954518" w:rsidRPr="001D5043">
        <w:rPr>
          <w:rFonts w:ascii="Book Antiqua" w:hAnsi="Book Antiqua" w:cs="Times New Roman"/>
          <w:sz w:val="24"/>
          <w:szCs w:val="24"/>
        </w:rPr>
        <w:t>. The CGI-S scale is used to assess treatment response in patients. The CGI-S requires the clinician to rate the severity of the patient’s illness at the time of the assessment, relative to the clinician’s past experience with patients who have the same diagnosis. The CGI-I requires the clinician to rate how much the patient’s illness has improved or worsened relative to a baseline state.</w:t>
      </w:r>
    </w:p>
    <w:p w:rsidR="00AE55B2" w:rsidRPr="001D5043" w:rsidRDefault="00AE55B2"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The IE also administered the Kiddie Schedule for Affective Disorders and Schizophrenia-Present and Lifetime Version (K-SADS-PL</w:t>
      </w:r>
      <w:r w:rsidR="00E06018" w:rsidRPr="001D5043">
        <w:rPr>
          <w:rFonts w:ascii="Book Antiqua" w:hAnsi="Book Antiqua" w:cs="Times New Roman"/>
          <w:sz w:val="24"/>
          <w:szCs w:val="24"/>
        </w:rPr>
        <w:t>)</w:t>
      </w:r>
      <w:r w:rsidR="00E06018" w:rsidRPr="001D5043">
        <w:rPr>
          <w:rFonts w:ascii="Book Antiqua" w:hAnsi="Book Antiqua" w:cs="Times New Roman"/>
          <w:sz w:val="24"/>
          <w:szCs w:val="24"/>
          <w:vertAlign w:val="superscript"/>
        </w:rPr>
        <w:t>[2</w:t>
      </w:r>
      <w:r w:rsidR="004A785F" w:rsidRPr="001D5043">
        <w:rPr>
          <w:rFonts w:ascii="Book Antiqua" w:hAnsi="Book Antiqua" w:cs="Times New Roman"/>
          <w:sz w:val="24"/>
          <w:szCs w:val="24"/>
          <w:vertAlign w:val="superscript"/>
        </w:rPr>
        <w:t>4</w:t>
      </w:r>
      <w:r w:rsidR="003D1984" w:rsidRPr="001D5043">
        <w:rPr>
          <w:rFonts w:ascii="Book Antiqua" w:hAnsi="Book Antiqua" w:cs="Times New Roman"/>
          <w:sz w:val="24"/>
          <w:szCs w:val="24"/>
          <w:vertAlign w:val="superscript"/>
        </w:rPr>
        <w:t>]</w:t>
      </w:r>
      <w:r w:rsidRPr="001D5043">
        <w:rPr>
          <w:rFonts w:ascii="Book Antiqua" w:hAnsi="Book Antiqua" w:cs="Times New Roman"/>
          <w:sz w:val="24"/>
          <w:szCs w:val="24"/>
        </w:rPr>
        <w:t>, a semi-structured clinical interview designed to determine present episode and lifetime history of psychiatric illness based on the diagnostic criteria of the Diagnostic and Statistical Manual of Mental Disorders, fourth edition, text revision (DSM-IV-TR</w:t>
      </w:r>
      <w:r w:rsidR="00E06018" w:rsidRPr="001D5043">
        <w:rPr>
          <w:rFonts w:ascii="Book Antiqua" w:hAnsi="Book Antiqua" w:cs="Times New Roman"/>
          <w:sz w:val="24"/>
          <w:szCs w:val="24"/>
        </w:rPr>
        <w:t>)</w:t>
      </w:r>
      <w:r w:rsidR="00E06018" w:rsidRPr="001D5043">
        <w:rPr>
          <w:rFonts w:ascii="Book Antiqua" w:hAnsi="Book Antiqua" w:cs="Times New Roman"/>
          <w:sz w:val="24"/>
          <w:szCs w:val="24"/>
          <w:vertAlign w:val="superscript"/>
        </w:rPr>
        <w:t>[2</w:t>
      </w:r>
      <w:r w:rsidR="004A785F" w:rsidRPr="001D5043">
        <w:rPr>
          <w:rFonts w:ascii="Book Antiqua" w:hAnsi="Book Antiqua" w:cs="Times New Roman"/>
          <w:sz w:val="24"/>
          <w:szCs w:val="24"/>
          <w:vertAlign w:val="superscript"/>
        </w:rPr>
        <w:t>5</w:t>
      </w:r>
      <w:r w:rsidR="00E06018" w:rsidRPr="001D5043">
        <w:rPr>
          <w:rFonts w:ascii="Book Antiqua" w:hAnsi="Book Antiqua" w:cs="Times New Roman"/>
          <w:sz w:val="24"/>
          <w:szCs w:val="24"/>
          <w:vertAlign w:val="superscript"/>
        </w:rPr>
        <w:t>]</w:t>
      </w:r>
      <w:r w:rsidRPr="001D5043">
        <w:rPr>
          <w:rFonts w:ascii="Book Antiqua" w:hAnsi="Book Antiqua" w:cs="Times New Roman"/>
          <w:sz w:val="24"/>
          <w:szCs w:val="24"/>
        </w:rPr>
        <w:t>. In addition, the patient completed the Premonitory Urge Scale</w:t>
      </w:r>
      <w:r w:rsidR="001953B2" w:rsidRPr="001D5043">
        <w:rPr>
          <w:rFonts w:ascii="Book Antiqua" w:hAnsi="Book Antiqua" w:cs="Times New Roman"/>
          <w:sz w:val="24"/>
          <w:szCs w:val="24"/>
          <w:vertAlign w:val="superscript"/>
        </w:rPr>
        <w:t>[2</w:t>
      </w:r>
      <w:r w:rsidR="004A785F" w:rsidRPr="001D5043">
        <w:rPr>
          <w:rFonts w:ascii="Book Antiqua" w:hAnsi="Book Antiqua" w:cs="Times New Roman"/>
          <w:sz w:val="24"/>
          <w:szCs w:val="24"/>
          <w:vertAlign w:val="superscript"/>
        </w:rPr>
        <w:t>6</w:t>
      </w:r>
      <w:r w:rsidR="001953B2" w:rsidRPr="001D5043">
        <w:rPr>
          <w:rFonts w:ascii="Book Antiqua" w:hAnsi="Book Antiqua" w:cs="Times New Roman"/>
          <w:sz w:val="24"/>
          <w:szCs w:val="24"/>
          <w:vertAlign w:val="superscript"/>
        </w:rPr>
        <w:t>]</w:t>
      </w:r>
      <w:r w:rsidR="004A5BE3" w:rsidRPr="001D5043">
        <w:rPr>
          <w:rFonts w:ascii="Book Antiqua" w:hAnsi="Book Antiqua" w:cs="Times New Roman"/>
          <w:sz w:val="24"/>
          <w:szCs w:val="24"/>
        </w:rPr>
        <w:t>,</w:t>
      </w:r>
      <w:r w:rsidRPr="001D5043">
        <w:rPr>
          <w:rFonts w:ascii="Book Antiqua" w:hAnsi="Book Antiqua" w:cs="Times New Roman"/>
          <w:sz w:val="24"/>
          <w:szCs w:val="24"/>
        </w:rPr>
        <w:t xml:space="preserve"> the Child Yale-Brown Obsessive Compulsive Scale (C-YBOCS</w:t>
      </w:r>
      <w:r w:rsidR="001953B2" w:rsidRPr="001D5043">
        <w:rPr>
          <w:rFonts w:ascii="Book Antiqua" w:hAnsi="Book Antiqua" w:cs="Times New Roman"/>
          <w:sz w:val="24"/>
          <w:szCs w:val="24"/>
        </w:rPr>
        <w:t>)</w:t>
      </w:r>
      <w:r w:rsidR="001953B2" w:rsidRPr="001D5043">
        <w:rPr>
          <w:rFonts w:ascii="Book Antiqua" w:hAnsi="Book Antiqua" w:cs="Times New Roman"/>
          <w:sz w:val="24"/>
          <w:szCs w:val="24"/>
          <w:vertAlign w:val="superscript"/>
        </w:rPr>
        <w:t>[2</w:t>
      </w:r>
      <w:r w:rsidR="004A785F" w:rsidRPr="001D5043">
        <w:rPr>
          <w:rFonts w:ascii="Book Antiqua" w:hAnsi="Book Antiqua" w:cs="Times New Roman"/>
          <w:sz w:val="24"/>
          <w:szCs w:val="24"/>
          <w:vertAlign w:val="superscript"/>
        </w:rPr>
        <w:t>7, 28</w:t>
      </w:r>
      <w:r w:rsidR="001953B2" w:rsidRPr="001D5043">
        <w:rPr>
          <w:rFonts w:ascii="Book Antiqua" w:hAnsi="Book Antiqua" w:cs="Times New Roman"/>
          <w:sz w:val="24"/>
          <w:szCs w:val="24"/>
          <w:vertAlign w:val="superscript"/>
        </w:rPr>
        <w:t>]</w:t>
      </w:r>
      <w:r w:rsidRPr="001D5043">
        <w:rPr>
          <w:rFonts w:ascii="Book Antiqua" w:hAnsi="Book Antiqua" w:cs="Times New Roman"/>
          <w:sz w:val="24"/>
          <w:szCs w:val="24"/>
        </w:rPr>
        <w:t>, and the ADHD Interview</w:t>
      </w:r>
      <w:r w:rsidR="001953B2" w:rsidRPr="001D5043">
        <w:rPr>
          <w:rFonts w:ascii="Book Antiqua" w:hAnsi="Book Antiqua" w:cs="Times New Roman"/>
          <w:sz w:val="24"/>
          <w:szCs w:val="24"/>
          <w:vertAlign w:val="superscript"/>
        </w:rPr>
        <w:t>[</w:t>
      </w:r>
      <w:r w:rsidR="004A785F" w:rsidRPr="001D5043">
        <w:rPr>
          <w:rFonts w:ascii="Book Antiqua" w:hAnsi="Book Antiqua" w:cs="Times New Roman"/>
          <w:sz w:val="24"/>
          <w:szCs w:val="24"/>
          <w:vertAlign w:val="superscript"/>
        </w:rPr>
        <w:t>29</w:t>
      </w:r>
      <w:r w:rsidR="001953B2" w:rsidRPr="001D5043">
        <w:rPr>
          <w:rFonts w:ascii="Book Antiqua" w:hAnsi="Book Antiqua" w:cs="Times New Roman"/>
          <w:sz w:val="24"/>
          <w:szCs w:val="24"/>
          <w:vertAlign w:val="superscript"/>
        </w:rPr>
        <w:t>]</w:t>
      </w:r>
      <w:r w:rsidRPr="001D5043">
        <w:rPr>
          <w:rFonts w:ascii="Book Antiqua" w:hAnsi="Book Antiqua" w:cs="Times New Roman"/>
          <w:sz w:val="24"/>
          <w:szCs w:val="24"/>
        </w:rPr>
        <w:t xml:space="preserve"> at baseline. These commonly used measures were selected to provide a comprehensive evaluation of the patient’s </w:t>
      </w:r>
      <w:r w:rsidR="00211139" w:rsidRPr="001D5043">
        <w:rPr>
          <w:rFonts w:ascii="Book Antiqua" w:hAnsi="Book Antiqua" w:cs="Times New Roman"/>
          <w:sz w:val="24"/>
          <w:szCs w:val="24"/>
        </w:rPr>
        <w:t xml:space="preserve">tic-related symptoms and psychiatric functioning. </w:t>
      </w:r>
    </w:p>
    <w:p w:rsidR="00AE55B2" w:rsidRDefault="00AE55B2" w:rsidP="001D5043">
      <w:pPr>
        <w:spacing w:after="0" w:line="360" w:lineRule="auto"/>
        <w:ind w:firstLine="720"/>
        <w:jc w:val="both"/>
        <w:rPr>
          <w:rFonts w:ascii="Book Antiqua" w:hAnsi="Book Antiqua" w:cs="Times New Roman"/>
          <w:sz w:val="24"/>
          <w:szCs w:val="24"/>
          <w:lang w:eastAsia="zh-CN"/>
        </w:rPr>
      </w:pPr>
      <w:r w:rsidRPr="001D5043">
        <w:rPr>
          <w:rFonts w:ascii="Book Antiqua" w:hAnsi="Book Antiqua" w:cs="Times New Roman"/>
          <w:sz w:val="24"/>
          <w:szCs w:val="24"/>
        </w:rPr>
        <w:t xml:space="preserve">The assessment confirmed a diagnosis of Tourette syndrome with evidence of clinically meaningful motor tics. He had a history of vocal tics but was not experiencing </w:t>
      </w:r>
      <w:r w:rsidRPr="001D5043">
        <w:rPr>
          <w:rFonts w:ascii="Book Antiqua" w:hAnsi="Book Antiqua" w:cs="Times New Roman"/>
          <w:sz w:val="24"/>
          <w:szCs w:val="24"/>
        </w:rPr>
        <w:lastRenderedPageBreak/>
        <w:t>them at the time of the assessment. He did not endorse OCD symptoms and reported only minimal ADHD symptoms.</w:t>
      </w:r>
      <w:r w:rsidR="00621664">
        <w:rPr>
          <w:rFonts w:ascii="Book Antiqua" w:hAnsi="Book Antiqua" w:cs="Times New Roman"/>
          <w:sz w:val="24"/>
          <w:szCs w:val="24"/>
        </w:rPr>
        <w:t xml:space="preserve"> </w:t>
      </w:r>
      <w:r w:rsidRPr="001D5043">
        <w:rPr>
          <w:rFonts w:ascii="Book Antiqua" w:hAnsi="Book Antiqua" w:cs="Times New Roman"/>
          <w:sz w:val="24"/>
          <w:szCs w:val="24"/>
        </w:rPr>
        <w:t>Patient did not meet diagnostic criteria for other Axis I diagnoses.</w:t>
      </w:r>
    </w:p>
    <w:p w:rsidR="001B3F14" w:rsidRPr="001D5043" w:rsidRDefault="001B3F14" w:rsidP="001D5043">
      <w:pPr>
        <w:spacing w:after="0" w:line="360" w:lineRule="auto"/>
        <w:ind w:firstLine="720"/>
        <w:jc w:val="both"/>
        <w:rPr>
          <w:rFonts w:ascii="Book Antiqua" w:hAnsi="Book Antiqua" w:cs="Times New Roman"/>
          <w:sz w:val="24"/>
          <w:szCs w:val="24"/>
          <w:lang w:eastAsia="zh-CN"/>
        </w:rPr>
      </w:pPr>
    </w:p>
    <w:p w:rsidR="001B3F14" w:rsidRPr="001B3F14" w:rsidRDefault="00272600" w:rsidP="001D5043">
      <w:pPr>
        <w:spacing w:after="0" w:line="360" w:lineRule="auto"/>
        <w:jc w:val="both"/>
        <w:rPr>
          <w:rFonts w:ascii="Book Antiqua" w:hAnsi="Book Antiqua" w:cs="Times New Roman"/>
          <w:b/>
          <w:i/>
          <w:sz w:val="24"/>
          <w:szCs w:val="24"/>
          <w:lang w:eastAsia="zh-CN"/>
        </w:rPr>
      </w:pPr>
      <w:r w:rsidRPr="001B3F14">
        <w:rPr>
          <w:rFonts w:ascii="Book Antiqua" w:hAnsi="Book Antiqua" w:cs="Times New Roman"/>
          <w:b/>
          <w:i/>
          <w:sz w:val="24"/>
          <w:szCs w:val="24"/>
        </w:rPr>
        <w:t xml:space="preserve">Formulation, </w:t>
      </w:r>
      <w:r w:rsidR="001B3F14" w:rsidRPr="001B3F14">
        <w:rPr>
          <w:rFonts w:ascii="Book Antiqua" w:hAnsi="Book Antiqua" w:cs="Times New Roman"/>
          <w:b/>
          <w:i/>
          <w:sz w:val="24"/>
          <w:szCs w:val="24"/>
        </w:rPr>
        <w:t>rationale, and treatment pl</w:t>
      </w:r>
      <w:r w:rsidRPr="001B3F14">
        <w:rPr>
          <w:rFonts w:ascii="Book Antiqua" w:hAnsi="Book Antiqua" w:cs="Times New Roman"/>
          <w:b/>
          <w:i/>
          <w:sz w:val="24"/>
          <w:szCs w:val="24"/>
        </w:rPr>
        <w:t>an</w:t>
      </w:r>
    </w:p>
    <w:p w:rsidR="00272600" w:rsidRDefault="00432994"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E</w:t>
      </w:r>
      <w:r w:rsidR="00272600" w:rsidRPr="001D5043">
        <w:rPr>
          <w:rFonts w:ascii="Book Antiqua" w:hAnsi="Book Antiqua" w:cs="Times New Roman"/>
          <w:sz w:val="24"/>
          <w:szCs w:val="24"/>
        </w:rPr>
        <w:t>nvironmental and social factors</w:t>
      </w:r>
      <w:r w:rsidRPr="001D5043">
        <w:rPr>
          <w:rFonts w:ascii="Book Antiqua" w:hAnsi="Book Antiqua" w:cs="Times New Roman"/>
          <w:sz w:val="24"/>
          <w:szCs w:val="24"/>
        </w:rPr>
        <w:t xml:space="preserve"> are believed to</w:t>
      </w:r>
      <w:r w:rsidR="00272600" w:rsidRPr="001D5043">
        <w:rPr>
          <w:rFonts w:ascii="Book Antiqua" w:hAnsi="Book Antiqua" w:cs="Times New Roman"/>
          <w:sz w:val="24"/>
          <w:szCs w:val="24"/>
        </w:rPr>
        <w:t xml:space="preserve"> play a significant role in tic manifestation</w:t>
      </w:r>
      <w:r w:rsidR="003D1984" w:rsidRPr="001D5043">
        <w:rPr>
          <w:rFonts w:ascii="Book Antiqua" w:hAnsi="Book Antiqua" w:cs="Times New Roman"/>
          <w:sz w:val="24"/>
          <w:szCs w:val="24"/>
          <w:vertAlign w:val="superscript"/>
        </w:rPr>
        <w:t>[22]</w:t>
      </w:r>
      <w:r w:rsidR="004A5BE3" w:rsidRPr="001D5043">
        <w:rPr>
          <w:rFonts w:ascii="Book Antiqua" w:hAnsi="Book Antiqua" w:cs="Times New Roman"/>
          <w:sz w:val="24"/>
          <w:szCs w:val="24"/>
        </w:rPr>
        <w:t>.</w:t>
      </w:r>
      <w:r w:rsidR="00621664">
        <w:rPr>
          <w:rFonts w:ascii="Book Antiqua" w:hAnsi="Book Antiqua" w:cs="Times New Roman"/>
          <w:sz w:val="24"/>
          <w:szCs w:val="24"/>
        </w:rPr>
        <w:t xml:space="preserve"> </w:t>
      </w:r>
      <w:r w:rsidR="00272600" w:rsidRPr="001D5043">
        <w:rPr>
          <w:rFonts w:ascii="Book Antiqua" w:hAnsi="Book Antiqua" w:cs="Times New Roman"/>
          <w:sz w:val="24"/>
          <w:szCs w:val="24"/>
        </w:rPr>
        <w:t xml:space="preserve">CBIT is an evidence-based behavioral treatment that recognizes and targets these factors. The patient completed eight sessions (60 to 90 </w:t>
      </w:r>
      <w:r w:rsidR="001B3F14">
        <w:rPr>
          <w:rFonts w:ascii="Book Antiqua" w:hAnsi="Book Antiqua" w:cs="Times New Roman"/>
          <w:sz w:val="24"/>
          <w:szCs w:val="24"/>
        </w:rPr>
        <w:t>min</w:t>
      </w:r>
      <w:r w:rsidR="00272600" w:rsidRPr="001D5043">
        <w:rPr>
          <w:rFonts w:ascii="Book Antiqua" w:hAnsi="Book Antiqua" w:cs="Times New Roman"/>
          <w:sz w:val="24"/>
          <w:szCs w:val="24"/>
        </w:rPr>
        <w:t xml:space="preserve"> each) of CBIT over four consecutive days (see Table </w:t>
      </w:r>
      <w:r w:rsidR="00CB251E" w:rsidRPr="001D5043">
        <w:rPr>
          <w:rFonts w:ascii="Book Antiqua" w:hAnsi="Book Antiqua" w:cs="Times New Roman"/>
          <w:sz w:val="24"/>
          <w:szCs w:val="24"/>
        </w:rPr>
        <w:t>3</w:t>
      </w:r>
      <w:r w:rsidR="001B3F14">
        <w:rPr>
          <w:rFonts w:ascii="Book Antiqua" w:hAnsi="Book Antiqua" w:cs="Times New Roman"/>
          <w:sz w:val="24"/>
          <w:szCs w:val="24"/>
        </w:rPr>
        <w:t xml:space="preserve">). </w:t>
      </w:r>
      <w:r w:rsidR="00272600" w:rsidRPr="001D5043">
        <w:rPr>
          <w:rFonts w:ascii="Book Antiqua" w:hAnsi="Book Antiqua" w:cs="Times New Roman"/>
          <w:sz w:val="24"/>
          <w:szCs w:val="24"/>
        </w:rPr>
        <w:t>The protocol was administered by a treatment team, including two licensed psychologists and a pre</w:t>
      </w:r>
      <w:r w:rsidR="004A5BE3" w:rsidRPr="001D5043">
        <w:rPr>
          <w:rFonts w:ascii="Book Antiqua" w:hAnsi="Book Antiqua" w:cs="Times New Roman"/>
          <w:sz w:val="24"/>
          <w:szCs w:val="24"/>
        </w:rPr>
        <w:t>-</w:t>
      </w:r>
      <w:r w:rsidR="00272600" w:rsidRPr="001D5043">
        <w:rPr>
          <w:rFonts w:ascii="Book Antiqua" w:hAnsi="Book Antiqua" w:cs="Times New Roman"/>
          <w:sz w:val="24"/>
          <w:szCs w:val="24"/>
        </w:rPr>
        <w:t>doctoral psychology in</w:t>
      </w:r>
      <w:r w:rsidR="006675C9" w:rsidRPr="001D5043">
        <w:rPr>
          <w:rFonts w:ascii="Book Antiqua" w:hAnsi="Book Antiqua" w:cs="Times New Roman"/>
          <w:sz w:val="24"/>
          <w:szCs w:val="24"/>
        </w:rPr>
        <w:t>tern.</w:t>
      </w:r>
      <w:r w:rsidR="00272600" w:rsidRPr="001D5043">
        <w:rPr>
          <w:rFonts w:ascii="Book Antiqua" w:hAnsi="Book Antiqua" w:cs="Times New Roman"/>
          <w:sz w:val="24"/>
          <w:szCs w:val="24"/>
        </w:rPr>
        <w:t xml:space="preserve"> </w:t>
      </w:r>
    </w:p>
    <w:p w:rsidR="001B3F14" w:rsidRPr="001D5043" w:rsidRDefault="001B3F14" w:rsidP="001D5043">
      <w:pPr>
        <w:spacing w:after="0" w:line="360" w:lineRule="auto"/>
        <w:jc w:val="both"/>
        <w:rPr>
          <w:rFonts w:ascii="Book Antiqua" w:hAnsi="Book Antiqua" w:cs="Times New Roman"/>
          <w:sz w:val="24"/>
          <w:szCs w:val="24"/>
          <w:lang w:eastAsia="zh-CN"/>
        </w:rPr>
      </w:pPr>
    </w:p>
    <w:p w:rsidR="001B3F14" w:rsidRPr="001B3F14" w:rsidRDefault="005F4296" w:rsidP="001D5043">
      <w:pPr>
        <w:spacing w:after="0" w:line="360" w:lineRule="auto"/>
        <w:jc w:val="both"/>
        <w:rPr>
          <w:rFonts w:ascii="Book Antiqua" w:hAnsi="Book Antiqua" w:cs="Times New Roman"/>
          <w:b/>
          <w:i/>
          <w:sz w:val="24"/>
          <w:szCs w:val="24"/>
          <w:lang w:eastAsia="zh-CN"/>
        </w:rPr>
      </w:pPr>
      <w:r w:rsidRPr="001B3F14">
        <w:rPr>
          <w:rFonts w:ascii="Book Antiqua" w:hAnsi="Book Antiqua" w:cs="Times New Roman"/>
          <w:b/>
          <w:i/>
          <w:sz w:val="24"/>
          <w:szCs w:val="24"/>
        </w:rPr>
        <w:t xml:space="preserve">Course of </w:t>
      </w:r>
      <w:r w:rsidR="001B3F14" w:rsidRPr="001B3F14">
        <w:rPr>
          <w:rFonts w:ascii="Book Antiqua" w:hAnsi="Book Antiqua" w:cs="Times New Roman"/>
          <w:b/>
          <w:i/>
          <w:sz w:val="24"/>
          <w:szCs w:val="24"/>
        </w:rPr>
        <w:t>t</w:t>
      </w:r>
      <w:r w:rsidRPr="001B3F14">
        <w:rPr>
          <w:rFonts w:ascii="Book Antiqua" w:hAnsi="Book Antiqua" w:cs="Times New Roman"/>
          <w:b/>
          <w:i/>
          <w:sz w:val="24"/>
          <w:szCs w:val="24"/>
        </w:rPr>
        <w:t>reatment</w:t>
      </w:r>
    </w:p>
    <w:p w:rsidR="00272600" w:rsidRPr="001D5043" w:rsidRDefault="0027260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Psychosocial and tic history were gathered and treatment rationale was provided in </w:t>
      </w:r>
      <w:r w:rsidR="0056348A" w:rsidRPr="001D5043">
        <w:rPr>
          <w:rFonts w:ascii="Book Antiqua" w:hAnsi="Book Antiqua" w:cs="Times New Roman"/>
          <w:sz w:val="24"/>
          <w:szCs w:val="24"/>
        </w:rPr>
        <w:t>S</w:t>
      </w:r>
      <w:r w:rsidRPr="001D5043">
        <w:rPr>
          <w:rFonts w:ascii="Book Antiqua" w:hAnsi="Book Antiqua" w:cs="Times New Roman"/>
          <w:sz w:val="24"/>
          <w:szCs w:val="24"/>
        </w:rPr>
        <w:t xml:space="preserve">ession </w:t>
      </w:r>
      <w:r w:rsidR="0056348A" w:rsidRPr="001D5043">
        <w:rPr>
          <w:rFonts w:ascii="Book Antiqua" w:hAnsi="Book Antiqua" w:cs="Times New Roman"/>
          <w:sz w:val="24"/>
          <w:szCs w:val="24"/>
        </w:rPr>
        <w:t>1</w:t>
      </w:r>
      <w:r w:rsidRPr="001D5043">
        <w:rPr>
          <w:rFonts w:ascii="Book Antiqua" w:hAnsi="Book Antiqua" w:cs="Times New Roman"/>
          <w:sz w:val="24"/>
          <w:szCs w:val="24"/>
        </w:rPr>
        <w:t>.</w:t>
      </w:r>
      <w:r w:rsidR="00A61125" w:rsidRPr="001D5043">
        <w:rPr>
          <w:rFonts w:ascii="Book Antiqua" w:hAnsi="Book Antiqua" w:cs="Times New Roman"/>
          <w:sz w:val="24"/>
          <w:szCs w:val="24"/>
        </w:rPr>
        <w:t xml:space="preserve"> </w:t>
      </w:r>
      <w:r w:rsidRPr="001D5043">
        <w:rPr>
          <w:rFonts w:ascii="Book Antiqua" w:hAnsi="Book Antiqua" w:cs="Times New Roman"/>
          <w:sz w:val="24"/>
          <w:szCs w:val="24"/>
        </w:rPr>
        <w:t xml:space="preserve">Consistent with the CBIT manual, </w:t>
      </w:r>
      <w:r w:rsidR="00C52BEE" w:rsidRPr="001D5043">
        <w:rPr>
          <w:rFonts w:ascii="Book Antiqua" w:hAnsi="Book Antiqua" w:cs="Times New Roman"/>
          <w:sz w:val="24"/>
          <w:szCs w:val="24"/>
        </w:rPr>
        <w:t>S</w:t>
      </w:r>
      <w:r w:rsidR="00A61125" w:rsidRPr="001D5043">
        <w:rPr>
          <w:rFonts w:ascii="Book Antiqua" w:hAnsi="Book Antiqua" w:cs="Times New Roman"/>
          <w:sz w:val="24"/>
          <w:szCs w:val="24"/>
        </w:rPr>
        <w:t xml:space="preserve">ession </w:t>
      </w:r>
      <w:r w:rsidR="00C52BEE" w:rsidRPr="001D5043">
        <w:rPr>
          <w:rFonts w:ascii="Book Antiqua" w:hAnsi="Book Antiqua" w:cs="Times New Roman"/>
          <w:sz w:val="24"/>
          <w:szCs w:val="24"/>
        </w:rPr>
        <w:t>1</w:t>
      </w:r>
      <w:r w:rsidRPr="001D5043">
        <w:rPr>
          <w:rFonts w:ascii="Book Antiqua" w:hAnsi="Book Antiqua" w:cs="Times New Roman"/>
          <w:sz w:val="24"/>
          <w:szCs w:val="24"/>
        </w:rPr>
        <w:t xml:space="preserve"> focused on information gathering and providing a treatment overview and rationale. Patient A’s mother was already well versed on TS.</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Patient A and his mother identified five current motor tics (neck jerk, eye blink, upper lip tic, facial grimace, and nose flair) that occurred in isolation and as a single complex tic (see Table </w:t>
      </w:r>
      <w:r w:rsidR="00F434E4" w:rsidRPr="001D5043">
        <w:rPr>
          <w:rFonts w:ascii="Book Antiqua" w:hAnsi="Book Antiqua" w:cs="Times New Roman"/>
          <w:sz w:val="24"/>
          <w:szCs w:val="24"/>
        </w:rPr>
        <w:t>4</w:t>
      </w:r>
      <w:r w:rsidRPr="001D5043">
        <w:rPr>
          <w:rFonts w:ascii="Book Antiqua" w:hAnsi="Book Antiqua" w:cs="Times New Roman"/>
          <w:sz w:val="24"/>
          <w:szCs w:val="24"/>
        </w:rPr>
        <w:t>).</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Tic monitoring and </w:t>
      </w:r>
      <w:r w:rsidR="00C52BEE" w:rsidRPr="001D5043">
        <w:rPr>
          <w:rFonts w:ascii="Book Antiqua" w:hAnsi="Book Antiqua" w:cs="Times New Roman"/>
          <w:sz w:val="24"/>
          <w:szCs w:val="24"/>
        </w:rPr>
        <w:t xml:space="preserve">the </w:t>
      </w:r>
      <w:r w:rsidRPr="001D5043">
        <w:rPr>
          <w:rFonts w:ascii="Book Antiqua" w:hAnsi="Book Antiqua" w:cs="Times New Roman"/>
          <w:sz w:val="24"/>
          <w:szCs w:val="24"/>
        </w:rPr>
        <w:t xml:space="preserve">role of social support to encourage skill use </w:t>
      </w:r>
      <w:r w:rsidR="00C52BEE" w:rsidRPr="001D5043">
        <w:rPr>
          <w:rFonts w:ascii="Book Antiqua" w:hAnsi="Book Antiqua" w:cs="Times New Roman"/>
          <w:sz w:val="24"/>
          <w:szCs w:val="24"/>
        </w:rPr>
        <w:t>were</w:t>
      </w:r>
      <w:r w:rsidRPr="001D5043">
        <w:rPr>
          <w:rFonts w:ascii="Book Antiqua" w:hAnsi="Book Antiqua" w:cs="Times New Roman"/>
          <w:sz w:val="24"/>
          <w:szCs w:val="24"/>
        </w:rPr>
        <w:t xml:space="preserve"> introduced and a reward program was established to reinforce treatment compliance. </w:t>
      </w:r>
    </w:p>
    <w:p w:rsidR="00272600" w:rsidRPr="001D5043" w:rsidRDefault="00272600"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 xml:space="preserve">The </w:t>
      </w:r>
      <w:r w:rsidRPr="001D5043">
        <w:rPr>
          <w:rFonts w:ascii="Book Antiqua" w:hAnsi="Book Antiqua" w:cs="Times New Roman"/>
          <w:i/>
          <w:sz w:val="24"/>
          <w:szCs w:val="24"/>
        </w:rPr>
        <w:t>Tic Hassle</w:t>
      </w:r>
      <w:r w:rsidRPr="001D5043">
        <w:rPr>
          <w:rFonts w:ascii="Book Antiqua" w:hAnsi="Book Antiqua" w:cs="Times New Roman"/>
          <w:sz w:val="24"/>
          <w:szCs w:val="24"/>
        </w:rPr>
        <w:t xml:space="preserve"> worksheet</w:t>
      </w:r>
      <w:r w:rsidR="001953B2" w:rsidRPr="001D5043">
        <w:rPr>
          <w:rFonts w:ascii="Book Antiqua" w:hAnsi="Book Antiqua" w:cs="Times New Roman"/>
          <w:sz w:val="24"/>
          <w:szCs w:val="24"/>
          <w:vertAlign w:val="superscript"/>
        </w:rPr>
        <w:t>[3</w:t>
      </w:r>
      <w:r w:rsidR="004A785F" w:rsidRPr="001D5043">
        <w:rPr>
          <w:rFonts w:ascii="Book Antiqua" w:hAnsi="Book Antiqua" w:cs="Times New Roman"/>
          <w:sz w:val="24"/>
          <w:szCs w:val="24"/>
          <w:vertAlign w:val="superscript"/>
        </w:rPr>
        <w:t>0</w:t>
      </w:r>
      <w:r w:rsidR="001953B2" w:rsidRPr="001D5043">
        <w:rPr>
          <w:rFonts w:ascii="Book Antiqua" w:hAnsi="Book Antiqua" w:cs="Times New Roman"/>
          <w:sz w:val="24"/>
          <w:szCs w:val="24"/>
          <w:vertAlign w:val="superscript"/>
        </w:rPr>
        <w:t>]</w:t>
      </w:r>
      <w:r w:rsidRPr="001D5043">
        <w:rPr>
          <w:rFonts w:ascii="Book Antiqua" w:hAnsi="Book Antiqua" w:cs="Times New Roman"/>
          <w:sz w:val="24"/>
          <w:szCs w:val="24"/>
        </w:rPr>
        <w:t xml:space="preserve">, </w:t>
      </w:r>
      <w:r w:rsidR="009F2256" w:rsidRPr="001D5043">
        <w:rPr>
          <w:rFonts w:ascii="Book Antiqua" w:hAnsi="Book Antiqua" w:cs="Times New Roman"/>
          <w:sz w:val="24"/>
          <w:szCs w:val="24"/>
        </w:rPr>
        <w:t xml:space="preserve">the </w:t>
      </w:r>
      <w:r w:rsidRPr="001D5043">
        <w:rPr>
          <w:rFonts w:ascii="Book Antiqua" w:hAnsi="Book Antiqua" w:cs="Times New Roman"/>
          <w:sz w:val="24"/>
          <w:szCs w:val="24"/>
        </w:rPr>
        <w:t>functional assessment procedure</w:t>
      </w:r>
      <w:r w:rsidR="00EC6FB7" w:rsidRPr="001D5043">
        <w:rPr>
          <w:rFonts w:ascii="Book Antiqua" w:hAnsi="Book Antiqua" w:cs="Times New Roman"/>
          <w:sz w:val="24"/>
          <w:szCs w:val="24"/>
        </w:rPr>
        <w:t xml:space="preserve">, and </w:t>
      </w:r>
      <w:r w:rsidR="006A7B95" w:rsidRPr="001D5043">
        <w:rPr>
          <w:rFonts w:ascii="Book Antiqua" w:hAnsi="Book Antiqua" w:cs="Times New Roman"/>
          <w:sz w:val="24"/>
          <w:szCs w:val="24"/>
        </w:rPr>
        <w:t>the competing response</w:t>
      </w:r>
      <w:r w:rsidR="00EC6FB7" w:rsidRPr="001D5043">
        <w:rPr>
          <w:rFonts w:ascii="Book Antiqua" w:hAnsi="Book Antiqua" w:cs="Times New Roman"/>
          <w:sz w:val="24"/>
          <w:szCs w:val="24"/>
        </w:rPr>
        <w:t xml:space="preserve"> </w:t>
      </w:r>
      <w:r w:rsidR="009F2256" w:rsidRPr="001D5043">
        <w:rPr>
          <w:rFonts w:ascii="Book Antiqua" w:hAnsi="Book Antiqua" w:cs="Times New Roman"/>
          <w:sz w:val="24"/>
          <w:szCs w:val="24"/>
        </w:rPr>
        <w:t xml:space="preserve">procedure </w:t>
      </w:r>
      <w:r w:rsidR="00EC6FB7" w:rsidRPr="001D5043">
        <w:rPr>
          <w:rFonts w:ascii="Book Antiqua" w:hAnsi="Book Antiqua" w:cs="Times New Roman"/>
          <w:sz w:val="24"/>
          <w:szCs w:val="24"/>
        </w:rPr>
        <w:t xml:space="preserve">were introduced in </w:t>
      </w:r>
      <w:r w:rsidR="009F2256" w:rsidRPr="001D5043">
        <w:rPr>
          <w:rFonts w:ascii="Book Antiqua" w:hAnsi="Book Antiqua" w:cs="Times New Roman"/>
          <w:sz w:val="24"/>
          <w:szCs w:val="24"/>
        </w:rPr>
        <w:t>S</w:t>
      </w:r>
      <w:r w:rsidR="00EC6FB7" w:rsidRPr="001D5043">
        <w:rPr>
          <w:rFonts w:ascii="Book Antiqua" w:hAnsi="Book Antiqua" w:cs="Times New Roman"/>
          <w:sz w:val="24"/>
          <w:szCs w:val="24"/>
        </w:rPr>
        <w:t>es</w:t>
      </w:r>
      <w:r w:rsidRPr="001D5043">
        <w:rPr>
          <w:rFonts w:ascii="Book Antiqua" w:hAnsi="Book Antiqua" w:cs="Times New Roman"/>
          <w:sz w:val="24"/>
          <w:szCs w:val="24"/>
        </w:rPr>
        <w:t xml:space="preserve">sion </w:t>
      </w:r>
      <w:r w:rsidR="009F2256" w:rsidRPr="001D5043">
        <w:rPr>
          <w:rFonts w:ascii="Book Antiqua" w:hAnsi="Book Antiqua" w:cs="Times New Roman"/>
          <w:sz w:val="24"/>
          <w:szCs w:val="24"/>
        </w:rPr>
        <w:t>2</w:t>
      </w:r>
      <w:r w:rsidR="00EC6FB7" w:rsidRPr="001D5043">
        <w:rPr>
          <w:rFonts w:ascii="Book Antiqua" w:hAnsi="Book Antiqua" w:cs="Times New Roman"/>
          <w:sz w:val="24"/>
          <w:szCs w:val="24"/>
        </w:rPr>
        <w:t xml:space="preserve"> </w:t>
      </w:r>
      <w:r w:rsidRPr="001D5043">
        <w:rPr>
          <w:rFonts w:ascii="Book Antiqua" w:hAnsi="Book Antiqua" w:cs="Times New Roman"/>
          <w:sz w:val="24"/>
          <w:szCs w:val="24"/>
        </w:rPr>
        <w:t>and were conducted each session for the remainder of treatment</w:t>
      </w:r>
      <w:r w:rsidR="00EC6FB7" w:rsidRPr="001D5043">
        <w:rPr>
          <w:rFonts w:ascii="Book Antiqua" w:hAnsi="Book Antiqua" w:cs="Times New Roman"/>
          <w:sz w:val="24"/>
          <w:szCs w:val="24"/>
        </w:rPr>
        <w:t>.</w:t>
      </w:r>
      <w:r w:rsidR="00621664">
        <w:rPr>
          <w:rFonts w:ascii="Book Antiqua" w:hAnsi="Book Antiqua" w:cs="Times New Roman"/>
          <w:sz w:val="24"/>
          <w:szCs w:val="24"/>
        </w:rPr>
        <w:t xml:space="preserve"> </w:t>
      </w:r>
      <w:r w:rsidR="001730EB" w:rsidRPr="001D5043">
        <w:rPr>
          <w:rFonts w:ascii="Book Antiqua" w:hAnsi="Book Antiqua" w:cs="Times New Roman"/>
          <w:sz w:val="24"/>
          <w:szCs w:val="24"/>
        </w:rPr>
        <w:t>T</w:t>
      </w:r>
      <w:r w:rsidR="005E74A8" w:rsidRPr="001D5043">
        <w:rPr>
          <w:rFonts w:ascii="Book Antiqua" w:hAnsi="Book Antiqua" w:cs="Times New Roman"/>
          <w:sz w:val="24"/>
          <w:szCs w:val="24"/>
        </w:rPr>
        <w:t xml:space="preserve">he </w:t>
      </w:r>
      <w:r w:rsidR="007A3C85" w:rsidRPr="001D5043">
        <w:rPr>
          <w:rFonts w:ascii="Book Antiqua" w:hAnsi="Book Antiqua" w:cs="Times New Roman"/>
          <w:i/>
          <w:sz w:val="24"/>
          <w:szCs w:val="24"/>
        </w:rPr>
        <w:t>Tic Hassle</w:t>
      </w:r>
      <w:r w:rsidR="001730EB" w:rsidRPr="001D5043">
        <w:rPr>
          <w:rFonts w:ascii="Book Antiqua" w:hAnsi="Book Antiqua" w:cs="Times New Roman"/>
          <w:sz w:val="24"/>
          <w:szCs w:val="24"/>
        </w:rPr>
        <w:t xml:space="preserve"> worksheet uses </w:t>
      </w:r>
      <w:r w:rsidR="005E74A8" w:rsidRPr="001D5043">
        <w:rPr>
          <w:rFonts w:ascii="Book Antiqua" w:hAnsi="Book Antiqua" w:cs="Times New Roman"/>
          <w:sz w:val="24"/>
          <w:szCs w:val="24"/>
        </w:rPr>
        <w:t>a</w:t>
      </w:r>
      <w:r w:rsidR="001730EB" w:rsidRPr="001D5043">
        <w:rPr>
          <w:rFonts w:ascii="Book Antiqua" w:hAnsi="Book Antiqua" w:cs="Times New Roman"/>
          <w:sz w:val="24"/>
          <w:szCs w:val="24"/>
        </w:rPr>
        <w:t xml:space="preserve"> Subjective Units of Distress Scale (SUDS)</w:t>
      </w:r>
      <w:r w:rsidR="00310F79" w:rsidRPr="001D5043">
        <w:rPr>
          <w:rFonts w:ascii="Book Antiqua" w:hAnsi="Book Antiqua" w:cs="Times New Roman"/>
          <w:sz w:val="24"/>
          <w:szCs w:val="24"/>
        </w:rPr>
        <w:t xml:space="preserve">, in which patients verbally rate their level of distress on an 11-point scale, with </w:t>
      </w:r>
      <w:r w:rsidR="001730EB" w:rsidRPr="001D5043">
        <w:rPr>
          <w:rFonts w:ascii="Book Antiqua" w:hAnsi="Book Antiqua" w:cs="Times New Roman"/>
          <w:sz w:val="24"/>
          <w:szCs w:val="24"/>
        </w:rPr>
        <w:t xml:space="preserve">0 representing minimal distress and 10 representing extreme distress. </w:t>
      </w:r>
      <w:r w:rsidR="00A61125" w:rsidRPr="001D5043">
        <w:rPr>
          <w:rFonts w:ascii="Book Antiqua" w:hAnsi="Book Antiqua" w:cs="Times New Roman"/>
          <w:sz w:val="24"/>
          <w:szCs w:val="24"/>
        </w:rPr>
        <w:t xml:space="preserve">In </w:t>
      </w:r>
      <w:r w:rsidR="009F2256" w:rsidRPr="001D5043">
        <w:rPr>
          <w:rFonts w:ascii="Book Antiqua" w:hAnsi="Book Antiqua" w:cs="Times New Roman"/>
          <w:sz w:val="24"/>
          <w:szCs w:val="24"/>
        </w:rPr>
        <w:t>S</w:t>
      </w:r>
      <w:r w:rsidR="00A61125" w:rsidRPr="001D5043">
        <w:rPr>
          <w:rFonts w:ascii="Book Antiqua" w:hAnsi="Book Antiqua" w:cs="Times New Roman"/>
          <w:sz w:val="24"/>
          <w:szCs w:val="24"/>
        </w:rPr>
        <w:t xml:space="preserve">ession </w:t>
      </w:r>
      <w:r w:rsidR="009F2256" w:rsidRPr="001D5043">
        <w:rPr>
          <w:rFonts w:ascii="Book Antiqua" w:hAnsi="Book Antiqua" w:cs="Times New Roman"/>
          <w:sz w:val="24"/>
          <w:szCs w:val="24"/>
        </w:rPr>
        <w:t>2</w:t>
      </w:r>
      <w:r w:rsidRPr="001D5043">
        <w:rPr>
          <w:rFonts w:ascii="Book Antiqua" w:hAnsi="Book Antiqua" w:cs="Times New Roman"/>
          <w:sz w:val="24"/>
          <w:szCs w:val="24"/>
        </w:rPr>
        <w:t>, Patient A identified neck pain (SUDS</w:t>
      </w:r>
      <w:r w:rsidR="00A82076" w:rsidRPr="001D5043">
        <w:rPr>
          <w:rFonts w:ascii="Book Antiqua" w:hAnsi="Book Antiqua" w:cs="Times New Roman"/>
          <w:sz w:val="24"/>
          <w:szCs w:val="24"/>
        </w:rPr>
        <w:t xml:space="preserve"> </w:t>
      </w:r>
      <w:r w:rsidRPr="001D5043">
        <w:rPr>
          <w:rFonts w:ascii="Book Antiqua" w:hAnsi="Book Antiqua" w:cs="Times New Roman"/>
          <w:sz w:val="24"/>
          <w:szCs w:val="24"/>
        </w:rPr>
        <w:t>= 9), people noticing (SUDS = 3), his grandfather staring at him (SUDS = 4), interruption of piano practice (SUDS = 6)</w:t>
      </w:r>
      <w:r w:rsidR="009F2256" w:rsidRPr="001D5043">
        <w:rPr>
          <w:rFonts w:ascii="Book Antiqua" w:hAnsi="Book Antiqua" w:cs="Times New Roman"/>
          <w:sz w:val="24"/>
          <w:szCs w:val="24"/>
        </w:rPr>
        <w:t>,</w:t>
      </w:r>
      <w:r w:rsidRPr="001D5043">
        <w:rPr>
          <w:rFonts w:ascii="Book Antiqua" w:hAnsi="Book Antiqua" w:cs="Times New Roman"/>
          <w:sz w:val="24"/>
          <w:szCs w:val="24"/>
        </w:rPr>
        <w:t xml:space="preserve"> and increasing the time it takes to complete school work (SUDS = 5) as tic hassles</w:t>
      </w:r>
      <w:r w:rsidRPr="001D5043">
        <w:rPr>
          <w:rFonts w:ascii="Book Antiqua" w:hAnsi="Book Antiqua" w:cs="Times New Roman"/>
          <w:i/>
          <w:sz w:val="24"/>
          <w:szCs w:val="24"/>
        </w:rPr>
        <w:t>.</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By the end of the eighth session, he no longer experienced distress from these hassles. Patient </w:t>
      </w:r>
      <w:r w:rsidRPr="001D5043">
        <w:rPr>
          <w:rFonts w:ascii="Book Antiqua" w:hAnsi="Book Antiqua" w:cs="Times New Roman"/>
          <w:sz w:val="24"/>
          <w:szCs w:val="24"/>
        </w:rPr>
        <w:lastRenderedPageBreak/>
        <w:t xml:space="preserve">A and his mother had difficulty completing the functional assessment for the individual tics throughout treatment. They reported that the tics occurred with equal frequency across all settings and denied consequences following tic occurrence. Moreover, due to the format of treatment, they had little to no opportunity to implement relevant function-based interventions at home. </w:t>
      </w:r>
    </w:p>
    <w:p w:rsidR="00272600" w:rsidRPr="001D5043" w:rsidRDefault="0027260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ab/>
      </w:r>
      <w:r w:rsidR="00466E8E" w:rsidRPr="001D5043">
        <w:rPr>
          <w:rFonts w:ascii="Book Antiqua" w:hAnsi="Book Antiqua" w:cs="Times New Roman"/>
          <w:sz w:val="24"/>
          <w:szCs w:val="24"/>
        </w:rPr>
        <w:t>Competing response training focused on one tic at a time, starting with his most distressing tic (</w:t>
      </w:r>
      <w:r w:rsidR="00806DA3" w:rsidRPr="00806DA3">
        <w:rPr>
          <w:rFonts w:ascii="Book Antiqua" w:hAnsi="Book Antiqua" w:cs="Times New Roman"/>
          <w:i/>
          <w:sz w:val="24"/>
          <w:szCs w:val="24"/>
        </w:rPr>
        <w:t>i.e.</w:t>
      </w:r>
      <w:r w:rsidR="00466E8E" w:rsidRPr="001D5043">
        <w:rPr>
          <w:rFonts w:ascii="Book Antiqua" w:hAnsi="Book Antiqua" w:cs="Times New Roman"/>
          <w:sz w:val="24"/>
          <w:szCs w:val="24"/>
        </w:rPr>
        <w:t>, neck jerk tic).</w:t>
      </w:r>
      <w:r w:rsidR="005E74A8" w:rsidRPr="001D5043">
        <w:rPr>
          <w:rFonts w:ascii="Book Antiqua" w:hAnsi="Book Antiqua" w:cs="Times New Roman"/>
          <w:sz w:val="24"/>
          <w:szCs w:val="24"/>
        </w:rPr>
        <w:t xml:space="preserve"> This component of treatment requires that patients become more aware </w:t>
      </w:r>
      <w:r w:rsidR="00E34E35" w:rsidRPr="001D5043">
        <w:rPr>
          <w:rFonts w:ascii="Book Antiqua" w:hAnsi="Book Antiqua" w:cs="Times New Roman"/>
          <w:sz w:val="24"/>
          <w:szCs w:val="24"/>
        </w:rPr>
        <w:t>of their</w:t>
      </w:r>
      <w:r w:rsidR="00466E8E" w:rsidRPr="001D5043">
        <w:rPr>
          <w:rFonts w:ascii="Book Antiqua" w:hAnsi="Book Antiqua" w:cs="Times New Roman"/>
          <w:sz w:val="24"/>
          <w:szCs w:val="24"/>
        </w:rPr>
        <w:t xml:space="preserve"> tics</w:t>
      </w:r>
      <w:r w:rsidR="005E74A8" w:rsidRPr="001D5043">
        <w:rPr>
          <w:rFonts w:ascii="Book Antiqua" w:hAnsi="Book Antiqua" w:cs="Times New Roman"/>
          <w:sz w:val="24"/>
          <w:szCs w:val="24"/>
        </w:rPr>
        <w:t xml:space="preserve"> and premonitory urges</w:t>
      </w:r>
      <w:r w:rsidR="00466E8E" w:rsidRPr="001D5043">
        <w:rPr>
          <w:rFonts w:ascii="Book Antiqua" w:hAnsi="Book Antiqua" w:cs="Times New Roman"/>
          <w:sz w:val="24"/>
          <w:szCs w:val="24"/>
        </w:rPr>
        <w:t>. Consequently, Patient A was asked to describe his tic and its corresponding premonitory urge</w:t>
      </w:r>
      <w:r w:rsidR="004A3373" w:rsidRPr="001D5043">
        <w:rPr>
          <w:rFonts w:ascii="Book Antiqua" w:hAnsi="Book Antiqua" w:cs="Times New Roman"/>
          <w:sz w:val="24"/>
          <w:szCs w:val="24"/>
        </w:rPr>
        <w:t>,</w:t>
      </w:r>
      <w:r w:rsidR="00466E8E" w:rsidRPr="001D5043">
        <w:rPr>
          <w:rFonts w:ascii="Book Antiqua" w:hAnsi="Book Antiqua" w:cs="Times New Roman"/>
          <w:sz w:val="24"/>
          <w:szCs w:val="24"/>
        </w:rPr>
        <w:t xml:space="preserve"> identify each time he </w:t>
      </w:r>
      <w:r w:rsidR="004A3373" w:rsidRPr="001D5043">
        <w:rPr>
          <w:rFonts w:ascii="Book Antiqua" w:hAnsi="Book Antiqua" w:cs="Times New Roman"/>
          <w:sz w:val="24"/>
          <w:szCs w:val="24"/>
        </w:rPr>
        <w:t xml:space="preserve">engaged in the tic during the training, and then identify each time he experienced the premonitory urge. Next, the patient and the provider collaboratively selected an appropriate competing response. </w:t>
      </w:r>
      <w:r w:rsidR="003E109A" w:rsidRPr="001D5043">
        <w:rPr>
          <w:rFonts w:ascii="Book Antiqua" w:hAnsi="Book Antiqua" w:cs="Times New Roman"/>
          <w:sz w:val="24"/>
          <w:szCs w:val="24"/>
        </w:rPr>
        <w:t>E</w:t>
      </w:r>
      <w:r w:rsidR="004A3373" w:rsidRPr="001D5043">
        <w:rPr>
          <w:rFonts w:ascii="Book Antiqua" w:hAnsi="Book Antiqua" w:cs="Times New Roman"/>
          <w:sz w:val="24"/>
          <w:szCs w:val="24"/>
        </w:rPr>
        <w:t>ffective competing responses are</w:t>
      </w:r>
      <w:r w:rsidR="003E109A" w:rsidRPr="001D5043">
        <w:rPr>
          <w:rFonts w:ascii="Book Antiqua" w:hAnsi="Book Antiqua" w:cs="Times New Roman"/>
          <w:sz w:val="24"/>
          <w:szCs w:val="24"/>
        </w:rPr>
        <w:t xml:space="preserve"> </w:t>
      </w:r>
      <w:r w:rsidR="004A3373" w:rsidRPr="001D5043">
        <w:rPr>
          <w:rFonts w:ascii="Book Antiqua" w:hAnsi="Book Antiqua" w:cs="Times New Roman"/>
          <w:sz w:val="24"/>
          <w:szCs w:val="24"/>
        </w:rPr>
        <w:t>physically incompatible with and less conspicuous th</w:t>
      </w:r>
      <w:r w:rsidR="003E109A" w:rsidRPr="001D5043">
        <w:rPr>
          <w:rFonts w:ascii="Book Antiqua" w:hAnsi="Book Antiqua" w:cs="Times New Roman"/>
          <w:sz w:val="24"/>
          <w:szCs w:val="24"/>
        </w:rPr>
        <w:t>a</w:t>
      </w:r>
      <w:r w:rsidR="004A3373" w:rsidRPr="001D5043">
        <w:rPr>
          <w:rFonts w:ascii="Book Antiqua" w:hAnsi="Book Antiqua" w:cs="Times New Roman"/>
          <w:sz w:val="24"/>
          <w:szCs w:val="24"/>
        </w:rPr>
        <w:t>n the tic, can be performed for at least 60 seconds, and do not disrupt normal activity</w:t>
      </w:r>
      <w:r w:rsidR="004A3373" w:rsidRPr="001D5043">
        <w:rPr>
          <w:rFonts w:ascii="Book Antiqua" w:hAnsi="Book Antiqua" w:cs="Times New Roman"/>
          <w:sz w:val="24"/>
          <w:szCs w:val="24"/>
          <w:vertAlign w:val="superscript"/>
        </w:rPr>
        <w:t xml:space="preserve"> [13]</w:t>
      </w:r>
      <w:r w:rsidR="004A3373" w:rsidRPr="001D5043">
        <w:rPr>
          <w:rFonts w:ascii="Book Antiqua" w:hAnsi="Book Antiqua" w:cs="Times New Roman"/>
          <w:sz w:val="24"/>
          <w:szCs w:val="24"/>
        </w:rPr>
        <w:t xml:space="preserve">. For example, the competing response for the patient’s </w:t>
      </w:r>
      <w:r w:rsidR="003E109A" w:rsidRPr="001D5043">
        <w:rPr>
          <w:rFonts w:ascii="Book Antiqua" w:hAnsi="Book Antiqua" w:cs="Times New Roman"/>
          <w:sz w:val="24"/>
          <w:szCs w:val="24"/>
        </w:rPr>
        <w:t>neck</w:t>
      </w:r>
      <w:r w:rsidR="004A3373" w:rsidRPr="001D5043">
        <w:rPr>
          <w:rFonts w:ascii="Book Antiqua" w:hAnsi="Book Antiqua" w:cs="Times New Roman"/>
          <w:sz w:val="24"/>
          <w:szCs w:val="24"/>
        </w:rPr>
        <w:t xml:space="preserve"> jerk tic involved</w:t>
      </w:r>
      <w:r w:rsidR="002A7638" w:rsidRPr="001D5043">
        <w:rPr>
          <w:rFonts w:ascii="Book Antiqua" w:hAnsi="Book Antiqua" w:cs="Times New Roman"/>
          <w:sz w:val="24"/>
          <w:szCs w:val="24"/>
        </w:rPr>
        <w:t xml:space="preserve"> </w:t>
      </w:r>
      <w:r w:rsidR="003E109A" w:rsidRPr="001D5043">
        <w:rPr>
          <w:rFonts w:ascii="Book Antiqua" w:hAnsi="Book Antiqua" w:cs="Times New Roman"/>
          <w:sz w:val="24"/>
          <w:szCs w:val="24"/>
        </w:rPr>
        <w:t xml:space="preserve">having him </w:t>
      </w:r>
      <w:r w:rsidR="002A7638" w:rsidRPr="001D5043">
        <w:rPr>
          <w:rFonts w:ascii="Book Antiqua" w:hAnsi="Book Antiqua" w:cs="Times New Roman"/>
          <w:sz w:val="24"/>
          <w:szCs w:val="24"/>
        </w:rPr>
        <w:t>gently mov</w:t>
      </w:r>
      <w:r w:rsidR="003E109A" w:rsidRPr="001D5043">
        <w:rPr>
          <w:rFonts w:ascii="Book Antiqua" w:hAnsi="Book Antiqua" w:cs="Times New Roman"/>
          <w:sz w:val="24"/>
          <w:szCs w:val="24"/>
        </w:rPr>
        <w:t>e</w:t>
      </w:r>
      <w:r w:rsidR="002A7638" w:rsidRPr="001D5043">
        <w:rPr>
          <w:rFonts w:ascii="Book Antiqua" w:hAnsi="Book Antiqua" w:cs="Times New Roman"/>
          <w:sz w:val="24"/>
          <w:szCs w:val="24"/>
        </w:rPr>
        <w:t xml:space="preserve"> his chin forward and focusing on one spot</w:t>
      </w:r>
      <w:r w:rsidR="004A3373" w:rsidRPr="001D5043">
        <w:rPr>
          <w:rFonts w:ascii="Book Antiqua" w:hAnsi="Book Antiqua" w:cs="Times New Roman"/>
          <w:sz w:val="24"/>
          <w:szCs w:val="24"/>
        </w:rPr>
        <w:t xml:space="preserve"> </w:t>
      </w:r>
      <w:r w:rsidR="003E109A" w:rsidRPr="001D5043">
        <w:rPr>
          <w:rFonts w:ascii="Book Antiqua" w:hAnsi="Book Antiqua" w:cs="Times New Roman"/>
          <w:sz w:val="24"/>
          <w:szCs w:val="24"/>
        </w:rPr>
        <w:t>each time he experience the tic or the premonitory urge</w:t>
      </w:r>
      <w:r w:rsidR="00E34E35" w:rsidRPr="001D5043">
        <w:rPr>
          <w:rFonts w:ascii="Book Antiqua" w:hAnsi="Book Antiqua" w:cs="Times New Roman"/>
          <w:sz w:val="24"/>
          <w:szCs w:val="24"/>
        </w:rPr>
        <w:t>.</w:t>
      </w:r>
      <w:r w:rsidR="004A3373" w:rsidRPr="001D5043">
        <w:rPr>
          <w:rFonts w:ascii="Book Antiqua" w:hAnsi="Book Antiqua" w:cs="Times New Roman"/>
          <w:sz w:val="24"/>
          <w:szCs w:val="24"/>
        </w:rPr>
        <w:t xml:space="preserve"> </w:t>
      </w:r>
      <w:r w:rsidRPr="001D5043">
        <w:rPr>
          <w:rFonts w:ascii="Book Antiqua" w:hAnsi="Book Antiqua" w:cs="Times New Roman"/>
          <w:sz w:val="24"/>
          <w:szCs w:val="24"/>
        </w:rPr>
        <w:t xml:space="preserve">Self-monitoring indicated that </w:t>
      </w:r>
      <w:r w:rsidR="003E109A" w:rsidRPr="001D5043">
        <w:rPr>
          <w:rFonts w:ascii="Book Antiqua" w:hAnsi="Book Antiqua" w:cs="Times New Roman"/>
          <w:sz w:val="24"/>
          <w:szCs w:val="24"/>
        </w:rPr>
        <w:t xml:space="preserve">his </w:t>
      </w:r>
      <w:r w:rsidRPr="001D5043">
        <w:rPr>
          <w:rFonts w:ascii="Book Antiqua" w:hAnsi="Book Antiqua" w:cs="Times New Roman"/>
          <w:sz w:val="24"/>
          <w:szCs w:val="24"/>
        </w:rPr>
        <w:t>neck</w:t>
      </w:r>
      <w:r w:rsidR="003E109A" w:rsidRPr="001D5043">
        <w:rPr>
          <w:rFonts w:ascii="Book Antiqua" w:hAnsi="Book Antiqua" w:cs="Times New Roman"/>
          <w:sz w:val="24"/>
          <w:szCs w:val="24"/>
        </w:rPr>
        <w:t xml:space="preserve"> jerk</w:t>
      </w:r>
      <w:r w:rsidRPr="001D5043">
        <w:rPr>
          <w:rFonts w:ascii="Book Antiqua" w:hAnsi="Book Antiqua" w:cs="Times New Roman"/>
          <w:sz w:val="24"/>
          <w:szCs w:val="24"/>
        </w:rPr>
        <w:t xml:space="preserve"> tic occurred frequently (</w:t>
      </w:r>
      <w:r w:rsidR="00D85641" w:rsidRPr="001D5043">
        <w:rPr>
          <w:rFonts w:ascii="Book Antiqua" w:hAnsi="Book Antiqua" w:cs="Times New Roman"/>
          <w:sz w:val="24"/>
          <w:szCs w:val="24"/>
        </w:rPr>
        <w:t xml:space="preserve">30 times in </w:t>
      </w:r>
      <w:r w:rsidR="0015504E" w:rsidRPr="001D5043">
        <w:rPr>
          <w:rFonts w:ascii="Book Antiqua" w:hAnsi="Book Antiqua" w:cs="Times New Roman"/>
          <w:sz w:val="24"/>
          <w:szCs w:val="24"/>
        </w:rPr>
        <w:t>5</w:t>
      </w:r>
      <w:r w:rsidRPr="001D5043">
        <w:rPr>
          <w:rFonts w:ascii="Book Antiqua" w:hAnsi="Book Antiqua" w:cs="Times New Roman"/>
          <w:sz w:val="24"/>
          <w:szCs w:val="24"/>
        </w:rPr>
        <w:t xml:space="preserve"> </w:t>
      </w:r>
      <w:r w:rsidR="001B3F14">
        <w:rPr>
          <w:rFonts w:ascii="Book Antiqua" w:hAnsi="Book Antiqua" w:cs="Times New Roman"/>
          <w:sz w:val="24"/>
          <w:szCs w:val="24"/>
        </w:rPr>
        <w:t>min</w:t>
      </w:r>
      <w:r w:rsidRPr="001D5043">
        <w:rPr>
          <w:rFonts w:ascii="Book Antiqua" w:hAnsi="Book Antiqua" w:cs="Times New Roman"/>
          <w:sz w:val="24"/>
          <w:szCs w:val="24"/>
        </w:rPr>
        <w:t xml:space="preserve">). By </w:t>
      </w:r>
      <w:r w:rsidR="009F2256" w:rsidRPr="001D5043">
        <w:rPr>
          <w:rFonts w:ascii="Book Antiqua" w:hAnsi="Book Antiqua" w:cs="Times New Roman"/>
          <w:sz w:val="24"/>
          <w:szCs w:val="24"/>
        </w:rPr>
        <w:t>S</w:t>
      </w:r>
      <w:r w:rsidR="00A61125" w:rsidRPr="001D5043">
        <w:rPr>
          <w:rFonts w:ascii="Book Antiqua" w:hAnsi="Book Antiqua" w:cs="Times New Roman"/>
          <w:sz w:val="24"/>
          <w:szCs w:val="24"/>
        </w:rPr>
        <w:t xml:space="preserve">ession </w:t>
      </w:r>
      <w:r w:rsidR="009F2256" w:rsidRPr="001D5043">
        <w:rPr>
          <w:rFonts w:ascii="Book Antiqua" w:hAnsi="Book Antiqua" w:cs="Times New Roman"/>
          <w:sz w:val="24"/>
          <w:szCs w:val="24"/>
        </w:rPr>
        <w:t>4</w:t>
      </w:r>
      <w:r w:rsidRPr="001D5043">
        <w:rPr>
          <w:rFonts w:ascii="Book Antiqua" w:hAnsi="Book Antiqua" w:cs="Times New Roman"/>
          <w:sz w:val="24"/>
          <w:szCs w:val="24"/>
        </w:rPr>
        <w:t xml:space="preserve">, he described decreased neck pain, and his mother reported a notable decrease in the neck jerk tic. </w:t>
      </w:r>
      <w:r w:rsidR="00C70DEE" w:rsidRPr="001D5043">
        <w:rPr>
          <w:rFonts w:ascii="Book Antiqua" w:hAnsi="Book Antiqua" w:cs="Times New Roman"/>
          <w:sz w:val="24"/>
          <w:szCs w:val="24"/>
        </w:rPr>
        <w:t>The competing response training</w:t>
      </w:r>
      <w:r w:rsidRPr="001D5043">
        <w:rPr>
          <w:rFonts w:ascii="Book Antiqua" w:hAnsi="Book Antiqua" w:cs="Times New Roman"/>
          <w:sz w:val="24"/>
          <w:szCs w:val="24"/>
        </w:rPr>
        <w:t xml:space="preserve"> was implemented for his eye</w:t>
      </w:r>
      <w:r w:rsidR="009F2256" w:rsidRPr="001D5043">
        <w:rPr>
          <w:rFonts w:ascii="Book Antiqua" w:hAnsi="Book Antiqua" w:cs="Times New Roman"/>
          <w:sz w:val="24"/>
          <w:szCs w:val="24"/>
        </w:rPr>
        <w:t>-</w:t>
      </w:r>
      <w:r w:rsidRPr="001D5043">
        <w:rPr>
          <w:rFonts w:ascii="Book Antiqua" w:hAnsi="Book Antiqua" w:cs="Times New Roman"/>
          <w:sz w:val="24"/>
          <w:szCs w:val="24"/>
        </w:rPr>
        <w:t xml:space="preserve">blink and lip tics in </w:t>
      </w:r>
      <w:r w:rsidR="009F2256" w:rsidRPr="001D5043">
        <w:rPr>
          <w:rFonts w:ascii="Book Antiqua" w:hAnsi="Book Antiqua" w:cs="Times New Roman"/>
          <w:sz w:val="24"/>
          <w:szCs w:val="24"/>
        </w:rPr>
        <w:t>S</w:t>
      </w:r>
      <w:r w:rsidRPr="001D5043">
        <w:rPr>
          <w:rFonts w:ascii="Book Antiqua" w:hAnsi="Book Antiqua" w:cs="Times New Roman"/>
          <w:sz w:val="24"/>
          <w:szCs w:val="24"/>
        </w:rPr>
        <w:t>essions</w:t>
      </w:r>
      <w:r w:rsidR="00A61125" w:rsidRPr="001D5043">
        <w:rPr>
          <w:rFonts w:ascii="Book Antiqua" w:hAnsi="Book Antiqua" w:cs="Times New Roman"/>
          <w:sz w:val="24"/>
          <w:szCs w:val="24"/>
        </w:rPr>
        <w:t xml:space="preserve"> </w:t>
      </w:r>
      <w:r w:rsidR="009F2256" w:rsidRPr="001D5043">
        <w:rPr>
          <w:rFonts w:ascii="Book Antiqua" w:hAnsi="Book Antiqua" w:cs="Times New Roman"/>
          <w:sz w:val="24"/>
          <w:szCs w:val="24"/>
        </w:rPr>
        <w:t>3</w:t>
      </w:r>
      <w:r w:rsidR="00A61125" w:rsidRPr="001D5043">
        <w:rPr>
          <w:rFonts w:ascii="Book Antiqua" w:hAnsi="Book Antiqua" w:cs="Times New Roman"/>
          <w:sz w:val="24"/>
          <w:szCs w:val="24"/>
        </w:rPr>
        <w:t xml:space="preserve"> and </w:t>
      </w:r>
      <w:r w:rsidR="009F2256" w:rsidRPr="001D5043">
        <w:rPr>
          <w:rFonts w:ascii="Book Antiqua" w:hAnsi="Book Antiqua" w:cs="Times New Roman"/>
          <w:sz w:val="24"/>
          <w:szCs w:val="24"/>
        </w:rPr>
        <w:t>4</w:t>
      </w:r>
      <w:r w:rsidRPr="001D5043">
        <w:rPr>
          <w:rFonts w:ascii="Book Antiqua" w:hAnsi="Book Antiqua" w:cs="Times New Roman"/>
          <w:sz w:val="24"/>
          <w:szCs w:val="24"/>
        </w:rPr>
        <w:t>, respectively.</w:t>
      </w:r>
      <w:r w:rsidR="00460B91" w:rsidRPr="001D5043">
        <w:rPr>
          <w:rFonts w:ascii="Book Antiqua" w:hAnsi="Book Antiqua" w:cs="Times New Roman"/>
          <w:sz w:val="24"/>
          <w:szCs w:val="24"/>
        </w:rPr>
        <w:t xml:space="preserve"> His competing responses included slow, rhythmic blinking for the eye tic and</w:t>
      </w:r>
      <w:r w:rsidR="002A7638" w:rsidRPr="001D5043">
        <w:rPr>
          <w:rFonts w:ascii="Book Antiqua" w:hAnsi="Book Antiqua" w:cs="Times New Roman"/>
          <w:sz w:val="24"/>
          <w:szCs w:val="24"/>
        </w:rPr>
        <w:t xml:space="preserve"> pursing his lips gently </w:t>
      </w:r>
      <w:r w:rsidR="003E109A" w:rsidRPr="001D5043">
        <w:rPr>
          <w:rFonts w:ascii="Book Antiqua" w:hAnsi="Book Antiqua" w:cs="Times New Roman"/>
          <w:sz w:val="24"/>
          <w:szCs w:val="24"/>
        </w:rPr>
        <w:t>together</w:t>
      </w:r>
      <w:r w:rsidR="00E34E35" w:rsidRPr="001D5043">
        <w:rPr>
          <w:rFonts w:ascii="Book Antiqua" w:hAnsi="Book Antiqua" w:cs="Times New Roman"/>
          <w:sz w:val="24"/>
          <w:szCs w:val="24"/>
        </w:rPr>
        <w:t xml:space="preserve"> for the lip tic</w:t>
      </w:r>
      <w:r w:rsidR="003E109A" w:rsidRPr="001D5043">
        <w:rPr>
          <w:rFonts w:ascii="Book Antiqua" w:hAnsi="Book Antiqua" w:cs="Times New Roman"/>
          <w:sz w:val="24"/>
          <w:szCs w:val="24"/>
        </w:rPr>
        <w:t>. He</w:t>
      </w:r>
      <w:r w:rsidR="00F1552B" w:rsidRPr="001D5043">
        <w:rPr>
          <w:rFonts w:ascii="Book Antiqua" w:hAnsi="Book Antiqua" w:cs="Times New Roman"/>
          <w:sz w:val="24"/>
          <w:szCs w:val="24"/>
        </w:rPr>
        <w:t xml:space="preserve"> </w:t>
      </w:r>
      <w:r w:rsidRPr="001D5043">
        <w:rPr>
          <w:rFonts w:ascii="Book Antiqua" w:hAnsi="Book Antiqua" w:cs="Times New Roman"/>
          <w:sz w:val="24"/>
          <w:szCs w:val="24"/>
        </w:rPr>
        <w:t>demonstrated quick mastery over the lip tic but continued to have difficulty with his eye</w:t>
      </w:r>
      <w:r w:rsidR="009F2256" w:rsidRPr="001D5043">
        <w:rPr>
          <w:rFonts w:ascii="Book Antiqua" w:hAnsi="Book Antiqua" w:cs="Times New Roman"/>
          <w:sz w:val="24"/>
          <w:szCs w:val="24"/>
        </w:rPr>
        <w:t>-</w:t>
      </w:r>
      <w:r w:rsidRPr="001D5043">
        <w:rPr>
          <w:rFonts w:ascii="Book Antiqua" w:hAnsi="Book Antiqua" w:cs="Times New Roman"/>
          <w:sz w:val="24"/>
          <w:szCs w:val="24"/>
        </w:rPr>
        <w:t>blink tic. Consequently, the eye</w:t>
      </w:r>
      <w:r w:rsidR="009F2256" w:rsidRPr="001D5043">
        <w:rPr>
          <w:rFonts w:ascii="Book Antiqua" w:hAnsi="Book Antiqua" w:cs="Times New Roman"/>
          <w:sz w:val="24"/>
          <w:szCs w:val="24"/>
        </w:rPr>
        <w:t>-</w:t>
      </w:r>
      <w:r w:rsidRPr="001D5043">
        <w:rPr>
          <w:rFonts w:ascii="Book Antiqua" w:hAnsi="Book Antiqua" w:cs="Times New Roman"/>
          <w:sz w:val="24"/>
          <w:szCs w:val="24"/>
        </w:rPr>
        <w:t xml:space="preserve">blink tic remained the focus of </w:t>
      </w:r>
      <w:r w:rsidR="00C70DEE" w:rsidRPr="001D5043">
        <w:rPr>
          <w:rFonts w:ascii="Book Antiqua" w:hAnsi="Book Antiqua" w:cs="Times New Roman"/>
          <w:sz w:val="24"/>
          <w:szCs w:val="24"/>
        </w:rPr>
        <w:t>CBIT</w:t>
      </w:r>
      <w:r w:rsidRPr="001D5043">
        <w:rPr>
          <w:rFonts w:ascii="Book Antiqua" w:hAnsi="Book Antiqua" w:cs="Times New Roman"/>
          <w:sz w:val="24"/>
          <w:szCs w:val="24"/>
        </w:rPr>
        <w:t xml:space="preserve"> for </w:t>
      </w:r>
      <w:r w:rsidR="009F2256" w:rsidRPr="001D5043">
        <w:rPr>
          <w:rFonts w:ascii="Book Antiqua" w:hAnsi="Book Antiqua" w:cs="Times New Roman"/>
          <w:sz w:val="24"/>
          <w:szCs w:val="24"/>
        </w:rPr>
        <w:t>S</w:t>
      </w:r>
      <w:r w:rsidR="00F1552B" w:rsidRPr="001D5043">
        <w:rPr>
          <w:rFonts w:ascii="Book Antiqua" w:hAnsi="Book Antiqua" w:cs="Times New Roman"/>
          <w:sz w:val="24"/>
          <w:szCs w:val="24"/>
        </w:rPr>
        <w:t xml:space="preserve">essions </w:t>
      </w:r>
      <w:r w:rsidR="009F2256" w:rsidRPr="001D5043">
        <w:rPr>
          <w:rFonts w:ascii="Book Antiqua" w:hAnsi="Book Antiqua" w:cs="Times New Roman"/>
          <w:sz w:val="24"/>
          <w:szCs w:val="24"/>
        </w:rPr>
        <w:t>5</w:t>
      </w:r>
      <w:r w:rsidR="00F1552B" w:rsidRPr="001D5043">
        <w:rPr>
          <w:rFonts w:ascii="Book Antiqua" w:hAnsi="Book Antiqua" w:cs="Times New Roman"/>
          <w:sz w:val="24"/>
          <w:szCs w:val="24"/>
        </w:rPr>
        <w:t xml:space="preserve"> to</w:t>
      </w:r>
      <w:r w:rsidR="00A61125" w:rsidRPr="001D5043">
        <w:rPr>
          <w:rFonts w:ascii="Book Antiqua" w:hAnsi="Book Antiqua" w:cs="Times New Roman"/>
          <w:sz w:val="24"/>
          <w:szCs w:val="24"/>
        </w:rPr>
        <w:t xml:space="preserve"> </w:t>
      </w:r>
      <w:r w:rsidR="009F2256" w:rsidRPr="001D5043">
        <w:rPr>
          <w:rFonts w:ascii="Book Antiqua" w:hAnsi="Book Antiqua" w:cs="Times New Roman"/>
          <w:sz w:val="24"/>
          <w:szCs w:val="24"/>
        </w:rPr>
        <w:t>8</w:t>
      </w:r>
      <w:r w:rsidR="00A61125" w:rsidRPr="001D5043">
        <w:rPr>
          <w:rFonts w:ascii="Book Antiqua" w:hAnsi="Book Antiqua" w:cs="Times New Roman"/>
          <w:sz w:val="24"/>
          <w:szCs w:val="24"/>
        </w:rPr>
        <w:t>.</w:t>
      </w:r>
      <w:r w:rsidRPr="001D5043">
        <w:rPr>
          <w:rFonts w:ascii="Book Antiqua" w:hAnsi="Book Antiqua" w:cs="Times New Roman"/>
          <w:sz w:val="24"/>
          <w:szCs w:val="24"/>
        </w:rPr>
        <w:t xml:space="preserve"> By </w:t>
      </w:r>
      <w:r w:rsidR="009F2256" w:rsidRPr="001D5043">
        <w:rPr>
          <w:rFonts w:ascii="Book Antiqua" w:hAnsi="Book Antiqua" w:cs="Times New Roman"/>
          <w:sz w:val="24"/>
          <w:szCs w:val="24"/>
        </w:rPr>
        <w:t>S</w:t>
      </w:r>
      <w:r w:rsidR="00A61125" w:rsidRPr="001D5043">
        <w:rPr>
          <w:rFonts w:ascii="Book Antiqua" w:hAnsi="Book Antiqua" w:cs="Times New Roman"/>
          <w:sz w:val="24"/>
          <w:szCs w:val="24"/>
        </w:rPr>
        <w:t xml:space="preserve">ession </w:t>
      </w:r>
      <w:r w:rsidR="009F2256" w:rsidRPr="001D5043">
        <w:rPr>
          <w:rFonts w:ascii="Book Antiqua" w:hAnsi="Book Antiqua" w:cs="Times New Roman"/>
          <w:sz w:val="24"/>
          <w:szCs w:val="24"/>
        </w:rPr>
        <w:t>8</w:t>
      </w:r>
      <w:r w:rsidRPr="001D5043">
        <w:rPr>
          <w:rFonts w:ascii="Book Antiqua" w:hAnsi="Book Antiqua" w:cs="Times New Roman"/>
          <w:sz w:val="24"/>
          <w:szCs w:val="24"/>
        </w:rPr>
        <w:t>, both he and his mother reported improvement in his eye</w:t>
      </w:r>
      <w:r w:rsidR="009F2256" w:rsidRPr="001D5043">
        <w:rPr>
          <w:rFonts w:ascii="Book Antiqua" w:hAnsi="Book Antiqua" w:cs="Times New Roman"/>
          <w:sz w:val="24"/>
          <w:szCs w:val="24"/>
        </w:rPr>
        <w:t>-</w:t>
      </w:r>
      <w:r w:rsidRPr="001D5043">
        <w:rPr>
          <w:rFonts w:ascii="Book Antiqua" w:hAnsi="Book Antiqua" w:cs="Times New Roman"/>
          <w:sz w:val="24"/>
          <w:szCs w:val="24"/>
        </w:rPr>
        <w:t>blink tic, although his mother still occasionally had to prompt him to engage in his competing response.</w:t>
      </w:r>
      <w:r w:rsidR="00621664">
        <w:rPr>
          <w:rFonts w:ascii="Book Antiqua" w:hAnsi="Book Antiqua" w:cs="Times New Roman"/>
          <w:sz w:val="24"/>
          <w:szCs w:val="24"/>
        </w:rPr>
        <w:t xml:space="preserve"> </w:t>
      </w:r>
    </w:p>
    <w:p w:rsidR="00272600" w:rsidRPr="001D5043" w:rsidRDefault="00272600"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ab/>
        <w:t xml:space="preserve">Relaxation training was initiated in </w:t>
      </w:r>
      <w:r w:rsidR="009F2256" w:rsidRPr="001D5043">
        <w:rPr>
          <w:rFonts w:ascii="Book Antiqua" w:hAnsi="Book Antiqua" w:cs="Times New Roman"/>
          <w:sz w:val="24"/>
          <w:szCs w:val="24"/>
        </w:rPr>
        <w:t>S</w:t>
      </w:r>
      <w:r w:rsidR="00A61125" w:rsidRPr="001D5043">
        <w:rPr>
          <w:rFonts w:ascii="Book Antiqua" w:hAnsi="Book Antiqua" w:cs="Times New Roman"/>
          <w:sz w:val="24"/>
          <w:szCs w:val="24"/>
        </w:rPr>
        <w:t xml:space="preserve">ession </w:t>
      </w:r>
      <w:r w:rsidR="009F2256" w:rsidRPr="001D5043">
        <w:rPr>
          <w:rFonts w:ascii="Book Antiqua" w:hAnsi="Book Antiqua" w:cs="Times New Roman"/>
          <w:sz w:val="24"/>
          <w:szCs w:val="24"/>
        </w:rPr>
        <w:t>4</w:t>
      </w:r>
      <w:r w:rsidRPr="001D5043">
        <w:rPr>
          <w:rFonts w:ascii="Book Antiqua" w:hAnsi="Book Antiqua" w:cs="Times New Roman"/>
          <w:sz w:val="24"/>
          <w:szCs w:val="24"/>
        </w:rPr>
        <w:t xml:space="preserve">, and relapse prevention was discussed in </w:t>
      </w:r>
      <w:r w:rsidR="009F2256" w:rsidRPr="001D5043">
        <w:rPr>
          <w:rFonts w:ascii="Book Antiqua" w:hAnsi="Book Antiqua" w:cs="Times New Roman"/>
          <w:sz w:val="24"/>
          <w:szCs w:val="24"/>
        </w:rPr>
        <w:t>S</w:t>
      </w:r>
      <w:r w:rsidRPr="001D5043">
        <w:rPr>
          <w:rFonts w:ascii="Book Antiqua" w:hAnsi="Book Antiqua" w:cs="Times New Roman"/>
          <w:sz w:val="24"/>
          <w:szCs w:val="24"/>
        </w:rPr>
        <w:t>essions</w:t>
      </w:r>
      <w:r w:rsidR="00A61125" w:rsidRPr="001D5043">
        <w:rPr>
          <w:rFonts w:ascii="Book Antiqua" w:hAnsi="Book Antiqua" w:cs="Times New Roman"/>
          <w:sz w:val="24"/>
          <w:szCs w:val="24"/>
        </w:rPr>
        <w:t xml:space="preserve"> </w:t>
      </w:r>
      <w:r w:rsidR="009F2256" w:rsidRPr="001D5043">
        <w:rPr>
          <w:rFonts w:ascii="Book Antiqua" w:hAnsi="Book Antiqua" w:cs="Times New Roman"/>
          <w:sz w:val="24"/>
          <w:szCs w:val="24"/>
        </w:rPr>
        <w:t>7</w:t>
      </w:r>
      <w:r w:rsidR="00A61125" w:rsidRPr="001D5043">
        <w:rPr>
          <w:rFonts w:ascii="Book Antiqua" w:hAnsi="Book Antiqua" w:cs="Times New Roman"/>
          <w:sz w:val="24"/>
          <w:szCs w:val="24"/>
        </w:rPr>
        <w:t xml:space="preserve"> and </w:t>
      </w:r>
      <w:r w:rsidR="009F2256" w:rsidRPr="001D5043">
        <w:rPr>
          <w:rFonts w:ascii="Book Antiqua" w:hAnsi="Book Antiqua" w:cs="Times New Roman"/>
          <w:sz w:val="24"/>
          <w:szCs w:val="24"/>
        </w:rPr>
        <w:t>8</w:t>
      </w:r>
      <w:r w:rsidRPr="001D5043">
        <w:rPr>
          <w:rFonts w:ascii="Book Antiqua" w:hAnsi="Book Antiqua" w:cs="Times New Roman"/>
          <w:sz w:val="24"/>
          <w:szCs w:val="24"/>
        </w:rPr>
        <w:t>.</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Since they had previously disagreed about what constituted a tic, both the patient and his mother were </w:t>
      </w:r>
      <w:r w:rsidR="003E109A" w:rsidRPr="001D5043">
        <w:rPr>
          <w:rFonts w:ascii="Book Antiqua" w:hAnsi="Book Antiqua" w:cs="Times New Roman"/>
          <w:sz w:val="24"/>
          <w:szCs w:val="24"/>
        </w:rPr>
        <w:t xml:space="preserve">asked </w:t>
      </w:r>
      <w:r w:rsidRPr="001D5043">
        <w:rPr>
          <w:rFonts w:ascii="Book Antiqua" w:hAnsi="Book Antiqua" w:cs="Times New Roman"/>
          <w:sz w:val="24"/>
          <w:szCs w:val="24"/>
        </w:rPr>
        <w:t xml:space="preserve">to </w:t>
      </w:r>
      <w:r w:rsidR="003E109A" w:rsidRPr="001D5043">
        <w:rPr>
          <w:rFonts w:ascii="Book Antiqua" w:hAnsi="Book Antiqua" w:cs="Times New Roman"/>
          <w:sz w:val="24"/>
          <w:szCs w:val="24"/>
        </w:rPr>
        <w:t xml:space="preserve">discuss </w:t>
      </w:r>
      <w:r w:rsidRPr="001D5043">
        <w:rPr>
          <w:rFonts w:ascii="Book Antiqua" w:hAnsi="Book Antiqua" w:cs="Times New Roman"/>
          <w:sz w:val="24"/>
          <w:szCs w:val="24"/>
        </w:rPr>
        <w:t xml:space="preserve">how they would </w:t>
      </w:r>
      <w:r w:rsidRPr="001D5043">
        <w:rPr>
          <w:rFonts w:ascii="Book Antiqua" w:hAnsi="Book Antiqua" w:cs="Times New Roman"/>
          <w:sz w:val="24"/>
          <w:szCs w:val="24"/>
        </w:rPr>
        <w:lastRenderedPageBreak/>
        <w:t xml:space="preserve">handle new tics should they emerge. Ways to communicate about potential tics </w:t>
      </w:r>
      <w:r w:rsidR="009F2256" w:rsidRPr="001D5043">
        <w:rPr>
          <w:rFonts w:ascii="Book Antiqua" w:hAnsi="Book Antiqua" w:cs="Times New Roman"/>
          <w:sz w:val="24"/>
          <w:szCs w:val="24"/>
        </w:rPr>
        <w:t>were</w:t>
      </w:r>
      <w:r w:rsidRPr="001D5043">
        <w:rPr>
          <w:rFonts w:ascii="Book Antiqua" w:hAnsi="Book Antiqua" w:cs="Times New Roman"/>
          <w:sz w:val="24"/>
          <w:szCs w:val="24"/>
        </w:rPr>
        <w:t xml:space="preserve"> explored</w:t>
      </w:r>
      <w:r w:rsidR="009F2256" w:rsidRPr="001D5043">
        <w:rPr>
          <w:rFonts w:ascii="Book Antiqua" w:hAnsi="Book Antiqua" w:cs="Times New Roman"/>
          <w:sz w:val="24"/>
          <w:szCs w:val="24"/>
        </w:rPr>
        <w:t>,</w:t>
      </w:r>
      <w:r w:rsidRPr="001D5043">
        <w:rPr>
          <w:rFonts w:ascii="Book Antiqua" w:hAnsi="Book Antiqua" w:cs="Times New Roman"/>
          <w:sz w:val="24"/>
          <w:szCs w:val="24"/>
        </w:rPr>
        <w:t xml:space="preserve"> and a plan for this type of conversation was developed. At the end of treatment, both Patient A and his mother expressed high treatment satisfaction. </w:t>
      </w:r>
    </w:p>
    <w:p w:rsidR="005F4296" w:rsidRPr="001D5043" w:rsidRDefault="005F4296" w:rsidP="001D5043">
      <w:pPr>
        <w:spacing w:after="0" w:line="360" w:lineRule="auto"/>
        <w:jc w:val="both"/>
        <w:rPr>
          <w:rFonts w:ascii="Book Antiqua" w:hAnsi="Book Antiqua" w:cs="Times New Roman"/>
          <w:sz w:val="24"/>
          <w:szCs w:val="24"/>
          <w:lang w:eastAsia="zh-CN"/>
        </w:rPr>
      </w:pPr>
    </w:p>
    <w:p w:rsidR="005F4296" w:rsidRPr="001D5043" w:rsidRDefault="005F4296" w:rsidP="001D5043">
      <w:pPr>
        <w:spacing w:after="0" w:line="360" w:lineRule="auto"/>
        <w:jc w:val="both"/>
        <w:rPr>
          <w:rFonts w:ascii="Book Antiqua" w:hAnsi="Book Antiqua" w:cs="Times New Roman"/>
          <w:b/>
          <w:i/>
          <w:caps/>
          <w:sz w:val="24"/>
          <w:szCs w:val="24"/>
        </w:rPr>
      </w:pPr>
      <w:r w:rsidRPr="001D5043">
        <w:rPr>
          <w:rFonts w:ascii="Book Antiqua" w:hAnsi="Book Antiqua" w:cs="Times New Roman"/>
          <w:b/>
          <w:i/>
          <w:caps/>
          <w:sz w:val="24"/>
          <w:szCs w:val="24"/>
        </w:rPr>
        <w:t>P</w:t>
      </w:r>
      <w:r w:rsidRPr="001D5043">
        <w:rPr>
          <w:rFonts w:ascii="Book Antiqua" w:hAnsi="Book Antiqua" w:cs="Times New Roman"/>
          <w:b/>
          <w:i/>
          <w:sz w:val="24"/>
          <w:szCs w:val="24"/>
        </w:rPr>
        <w:t>atient</w:t>
      </w:r>
      <w:r w:rsidRPr="001D5043">
        <w:rPr>
          <w:rFonts w:ascii="Book Antiqua" w:hAnsi="Book Antiqua" w:cs="Times New Roman"/>
          <w:b/>
          <w:i/>
          <w:caps/>
          <w:sz w:val="24"/>
          <w:szCs w:val="24"/>
        </w:rPr>
        <w:t xml:space="preserve"> B</w:t>
      </w:r>
    </w:p>
    <w:p w:rsidR="005F4296" w:rsidRPr="001D5043" w:rsidRDefault="005F4296" w:rsidP="001D50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rPr>
      </w:pPr>
      <w:r w:rsidRPr="001D5043">
        <w:rPr>
          <w:rFonts w:ascii="Book Antiqua" w:hAnsi="Book Antiqua" w:cs="Times New Roman"/>
        </w:rPr>
        <w:t xml:space="preserve">Patient B </w:t>
      </w:r>
      <w:r w:rsidR="00F51811" w:rsidRPr="001D5043">
        <w:rPr>
          <w:rFonts w:ascii="Book Antiqua" w:hAnsi="Book Antiqua" w:cs="Times New Roman"/>
        </w:rPr>
        <w:t xml:space="preserve">(see Table 1) </w:t>
      </w:r>
      <w:r w:rsidRPr="001D5043">
        <w:rPr>
          <w:rFonts w:ascii="Book Antiqua" w:hAnsi="Book Antiqua" w:cs="Times New Roman"/>
        </w:rPr>
        <w:t>was a 14-year-old African-American male. He participated in a home school program in which he attended classes several times per week outside his home and was also involved in track and field. At the time of the intervention, Patient B had not shared information about his diagnosis with peers. As a result, he often suppressed his vocal and motor tics when around peers and then released his urges to tic at home. At intake, Patient B’s vocal and motor tics had occurred for approximately six months.</w:t>
      </w:r>
      <w:r w:rsidR="00621664">
        <w:rPr>
          <w:rFonts w:ascii="Book Antiqua" w:hAnsi="Book Antiqua" w:cs="Times New Roman"/>
        </w:rPr>
        <w:t xml:space="preserve"> </w:t>
      </w:r>
      <w:r w:rsidRPr="001D5043">
        <w:rPr>
          <w:rFonts w:ascii="Book Antiqua" w:hAnsi="Book Antiqua" w:cs="Times New Roman"/>
        </w:rPr>
        <w:t>He had already been evaluated by pediatric neurology and developmental pediatrics and was prescribed methylphenidate for ADHD, clonidine for tics, and melatonin for sleep. Patient B completed an MRI and EEG with pediatric neurology, and it was determined that he did not present with epilepsy or other neurological concerns. When the tics were unresponsive to medication intervention, Patient B and his family were referred for behavioral treatment.</w:t>
      </w:r>
      <w:r w:rsidR="00621664">
        <w:rPr>
          <w:rFonts w:ascii="Book Antiqua" w:hAnsi="Book Antiqua" w:cs="Times New Roman"/>
        </w:rPr>
        <w:t xml:space="preserve"> </w:t>
      </w:r>
      <w:r w:rsidRPr="001D5043">
        <w:rPr>
          <w:rFonts w:ascii="Book Antiqua" w:hAnsi="Book Antiqua" w:cs="Times New Roman"/>
        </w:rPr>
        <w:t xml:space="preserve">Patient B’s psychological history was positive for developmental delays, ADHD, and learning difficulties, with no prior history of tics. He had previously undergone treatment for specific phobia and stuttering. </w:t>
      </w:r>
    </w:p>
    <w:p w:rsidR="00E60AE8" w:rsidRDefault="005F4296" w:rsidP="001D5043">
      <w:pPr>
        <w:spacing w:after="0" w:line="360" w:lineRule="auto"/>
        <w:ind w:firstLine="720"/>
        <w:jc w:val="both"/>
        <w:rPr>
          <w:rFonts w:ascii="Book Antiqua" w:hAnsi="Book Antiqua" w:cs="Times New Roman"/>
          <w:sz w:val="24"/>
          <w:szCs w:val="24"/>
          <w:lang w:eastAsia="zh-CN"/>
        </w:rPr>
      </w:pPr>
      <w:r w:rsidRPr="001D5043">
        <w:rPr>
          <w:rFonts w:ascii="Book Antiqua" w:hAnsi="Book Antiqua" w:cs="Times New Roman"/>
          <w:sz w:val="24"/>
          <w:szCs w:val="24"/>
        </w:rPr>
        <w:t>Patient B presented for behavioral treatment in Spring 2012. Given the severity of his behaviors at his initial appointment (</w:t>
      </w:r>
      <w:r w:rsidR="00806DA3" w:rsidRPr="00806DA3">
        <w:rPr>
          <w:rFonts w:ascii="Book Antiqua" w:hAnsi="Book Antiqua" w:cs="Times New Roman"/>
          <w:i/>
          <w:sz w:val="24"/>
          <w:szCs w:val="24"/>
        </w:rPr>
        <w:t>i.e.</w:t>
      </w:r>
      <w:r w:rsidRPr="001D5043">
        <w:rPr>
          <w:rFonts w:ascii="Book Antiqua" w:hAnsi="Book Antiqua" w:cs="Times New Roman"/>
          <w:sz w:val="24"/>
          <w:szCs w:val="24"/>
        </w:rPr>
        <w:t>, grabbing his mother’s arm, punching the floor, and difficulty starting and stopping movements), consultation with ALP was sought regarding the appropriateness of outpatient services. It was determined that he might benefit from an intensive outpatient treatment protocol, which started in Summer 2012.</w:t>
      </w:r>
    </w:p>
    <w:p w:rsidR="00073418" w:rsidRPr="001D5043" w:rsidRDefault="00073418" w:rsidP="001D5043">
      <w:pPr>
        <w:spacing w:after="0" w:line="360" w:lineRule="auto"/>
        <w:ind w:firstLine="720"/>
        <w:jc w:val="both"/>
        <w:rPr>
          <w:rFonts w:ascii="Book Antiqua" w:hAnsi="Book Antiqua" w:cs="Times New Roman"/>
          <w:sz w:val="24"/>
          <w:szCs w:val="24"/>
          <w:lang w:eastAsia="zh-CN"/>
        </w:rPr>
      </w:pPr>
    </w:p>
    <w:p w:rsidR="00073418" w:rsidRPr="00073418" w:rsidRDefault="005F4296" w:rsidP="001D5043">
      <w:pPr>
        <w:spacing w:after="0" w:line="360" w:lineRule="auto"/>
        <w:jc w:val="both"/>
        <w:rPr>
          <w:rFonts w:ascii="Book Antiqua" w:hAnsi="Book Antiqua" w:cs="Times New Roman"/>
          <w:i/>
          <w:sz w:val="24"/>
          <w:szCs w:val="24"/>
          <w:lang w:eastAsia="zh-CN"/>
        </w:rPr>
      </w:pPr>
      <w:r w:rsidRPr="00073418">
        <w:rPr>
          <w:rFonts w:ascii="Book Antiqua" w:hAnsi="Book Antiqua" w:cs="Times New Roman"/>
          <w:b/>
          <w:i/>
          <w:sz w:val="24"/>
          <w:szCs w:val="24"/>
        </w:rPr>
        <w:t xml:space="preserve">Baseline </w:t>
      </w:r>
      <w:r w:rsidR="00073418" w:rsidRPr="00073418">
        <w:rPr>
          <w:rFonts w:ascii="Book Antiqua" w:hAnsi="Book Antiqua" w:cs="Times New Roman"/>
          <w:b/>
          <w:i/>
          <w:sz w:val="24"/>
          <w:szCs w:val="24"/>
        </w:rPr>
        <w:t>a</w:t>
      </w:r>
      <w:r w:rsidRPr="00073418">
        <w:rPr>
          <w:rFonts w:ascii="Book Antiqua" w:hAnsi="Book Antiqua" w:cs="Times New Roman"/>
          <w:b/>
          <w:i/>
          <w:sz w:val="24"/>
          <w:szCs w:val="24"/>
        </w:rPr>
        <w:t>ssessment</w:t>
      </w:r>
    </w:p>
    <w:p w:rsidR="00347CEA" w:rsidRDefault="005F4296"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lastRenderedPageBreak/>
        <w:t>A baseline assessment of Patient B’s current functioning was conducted by a master’s level IE, who was not involved in the treatment delivery, and included the YGTSS</w:t>
      </w:r>
      <w:r w:rsidRPr="001D5043">
        <w:rPr>
          <w:rFonts w:ascii="Book Antiqua" w:hAnsi="Book Antiqua" w:cs="Times New Roman"/>
          <w:sz w:val="24"/>
          <w:szCs w:val="24"/>
          <w:vertAlign w:val="superscript"/>
        </w:rPr>
        <w:t>[20]</w:t>
      </w:r>
      <w:r w:rsidR="00621664">
        <w:rPr>
          <w:rFonts w:ascii="Book Antiqua" w:hAnsi="Book Antiqua" w:cs="Times New Roman"/>
          <w:sz w:val="24"/>
          <w:szCs w:val="24"/>
        </w:rPr>
        <w:t xml:space="preserve"> </w:t>
      </w:r>
      <w:r w:rsidRPr="001D5043">
        <w:rPr>
          <w:rFonts w:ascii="Book Antiqua" w:hAnsi="Book Antiqua" w:cs="Times New Roman"/>
          <w:sz w:val="24"/>
          <w:szCs w:val="24"/>
        </w:rPr>
        <w:t>and the clinician-rated CGI</w:t>
      </w:r>
      <w:r w:rsidRPr="001D5043">
        <w:rPr>
          <w:rFonts w:ascii="Book Antiqua" w:hAnsi="Book Antiqua" w:cs="Times New Roman"/>
          <w:sz w:val="24"/>
          <w:szCs w:val="24"/>
          <w:vertAlign w:val="superscript"/>
        </w:rPr>
        <w:t>[21]</w:t>
      </w:r>
      <w:r w:rsidR="00621664">
        <w:rPr>
          <w:rFonts w:ascii="Book Antiqua" w:hAnsi="Book Antiqua" w:cs="Times New Roman"/>
          <w:sz w:val="24"/>
          <w:szCs w:val="24"/>
          <w:vertAlign w:val="superscript"/>
        </w:rPr>
        <w:t xml:space="preserve"> </w:t>
      </w:r>
      <w:r w:rsidRPr="001D5043">
        <w:rPr>
          <w:rFonts w:ascii="Book Antiqua" w:hAnsi="Book Antiqua" w:cs="Times New Roman"/>
          <w:sz w:val="24"/>
          <w:szCs w:val="24"/>
        </w:rPr>
        <w:t>and the Hopkins Motor/Vocal Tic Scale (HMVTS)</w:t>
      </w:r>
      <w:r w:rsidRPr="001D5043">
        <w:rPr>
          <w:rFonts w:ascii="Book Antiqua" w:hAnsi="Book Antiqua" w:cs="Times New Roman"/>
          <w:sz w:val="24"/>
          <w:szCs w:val="24"/>
          <w:vertAlign w:val="superscript"/>
        </w:rPr>
        <w:t>[31]</w:t>
      </w:r>
      <w:r w:rsidRPr="001D5043">
        <w:rPr>
          <w:rFonts w:ascii="Book Antiqua" w:hAnsi="Book Antiqua" w:cs="Times New Roman"/>
          <w:sz w:val="24"/>
          <w:szCs w:val="24"/>
        </w:rPr>
        <w:t>. Only the YGTSS and CGI were used as outcome assessments, and additional information about their psychometric properties can be found under Patient A’s baseline assessment section. The assessment confirmed the diagnosis of TS and indicated that Patient B was experiencing clinically significant vocal and motor tics (as defined</w:t>
      </w:r>
      <w:r w:rsidRPr="001D5043">
        <w:rPr>
          <w:rFonts w:ascii="Book Antiqua" w:hAnsi="Book Antiqua" w:cs="Times New Roman"/>
          <w:sz w:val="24"/>
          <w:szCs w:val="24"/>
          <w:vertAlign w:val="superscript"/>
        </w:rPr>
        <w:t>[14]</w:t>
      </w:r>
      <w:r w:rsidRPr="001D5043">
        <w:rPr>
          <w:rFonts w:ascii="Book Antiqua" w:hAnsi="Book Antiqua" w:cs="Times New Roman"/>
          <w:sz w:val="24"/>
          <w:szCs w:val="24"/>
        </w:rPr>
        <w:t>).</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Specifically, Patient B and his parents reported six motor and four vocal tics, which significantly interfered with family interactions and had begun to interfere with his peer relationships. </w:t>
      </w:r>
    </w:p>
    <w:p w:rsidR="00347CEA" w:rsidRPr="001D5043" w:rsidRDefault="00347CEA" w:rsidP="001D5043">
      <w:pPr>
        <w:spacing w:after="0" w:line="360" w:lineRule="auto"/>
        <w:jc w:val="both"/>
        <w:rPr>
          <w:rFonts w:ascii="Book Antiqua" w:hAnsi="Book Antiqua" w:cs="Times New Roman"/>
          <w:sz w:val="24"/>
          <w:szCs w:val="24"/>
          <w:lang w:eastAsia="zh-CN"/>
        </w:rPr>
      </w:pPr>
    </w:p>
    <w:p w:rsidR="00347CEA" w:rsidRPr="00347CEA" w:rsidRDefault="005F4296" w:rsidP="001D5043">
      <w:pPr>
        <w:spacing w:after="0" w:line="360" w:lineRule="auto"/>
        <w:jc w:val="both"/>
        <w:rPr>
          <w:rFonts w:ascii="Book Antiqua" w:hAnsi="Book Antiqua" w:cs="Times New Roman"/>
          <w:i/>
          <w:sz w:val="24"/>
          <w:szCs w:val="24"/>
          <w:lang w:eastAsia="zh-CN"/>
        </w:rPr>
      </w:pPr>
      <w:r w:rsidRPr="00347CEA">
        <w:rPr>
          <w:rFonts w:ascii="Book Antiqua" w:hAnsi="Book Antiqua" w:cs="Times New Roman"/>
          <w:b/>
          <w:i/>
          <w:sz w:val="24"/>
          <w:szCs w:val="24"/>
        </w:rPr>
        <w:t xml:space="preserve">Formulation, </w:t>
      </w:r>
      <w:r w:rsidR="00347CEA" w:rsidRPr="00347CEA">
        <w:rPr>
          <w:rFonts w:ascii="Book Antiqua" w:hAnsi="Book Antiqua" w:cs="Times New Roman"/>
          <w:b/>
          <w:i/>
          <w:sz w:val="24"/>
          <w:szCs w:val="24"/>
        </w:rPr>
        <w:t>rationale, and treatment p</w:t>
      </w:r>
      <w:r w:rsidRPr="00347CEA">
        <w:rPr>
          <w:rFonts w:ascii="Book Antiqua" w:hAnsi="Book Antiqua" w:cs="Times New Roman"/>
          <w:b/>
          <w:i/>
          <w:sz w:val="24"/>
          <w:szCs w:val="24"/>
        </w:rPr>
        <w:t>lan</w:t>
      </w:r>
    </w:p>
    <w:p w:rsidR="005F4296" w:rsidRPr="001D5043" w:rsidRDefault="005F4296"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The treatment team met with Patient B and his family to discuss treatment options including IOP CBIT. The family had already exhausted many other options in the community with little to no success, and his parents were hopeful that this alternative approach would alleviate his symptoms. Given the severity of his symptoms, Patient B continued to take clonidine during his participation in IOP CBIT.</w:t>
      </w:r>
    </w:p>
    <w:p w:rsidR="005F4296" w:rsidRDefault="005F4296" w:rsidP="001D5043">
      <w:pPr>
        <w:spacing w:after="0" w:line="360" w:lineRule="auto"/>
        <w:ind w:firstLine="720"/>
        <w:jc w:val="both"/>
        <w:rPr>
          <w:rFonts w:ascii="Book Antiqua" w:hAnsi="Book Antiqua" w:cs="Times New Roman"/>
          <w:sz w:val="24"/>
          <w:szCs w:val="24"/>
          <w:lang w:eastAsia="zh-CN"/>
        </w:rPr>
      </w:pPr>
      <w:r w:rsidRPr="001D5043">
        <w:rPr>
          <w:rFonts w:ascii="Book Antiqua" w:hAnsi="Book Antiqua" w:cs="Times New Roman"/>
          <w:sz w:val="24"/>
          <w:szCs w:val="24"/>
        </w:rPr>
        <w:t>Patient B and his parents attended one baseline assessment session and three IOP CBIT sessions over the course of four consecutive days. Although only three IOP CBIT sessions were conducted, the total amount of time spent for the intervention was comparable to that of the standard eight session CBIT protocol.</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 During the course of treatment, Patient B’s parents observed through a one-way mirror. Treatment was administered by a team consisting of a board certified child and adolescent psychologist and two child and adolescent postdoctoral fellows (see Table 5 for a summary of the specific treatment schedule).</w:t>
      </w:r>
      <w:r w:rsidR="00621664">
        <w:rPr>
          <w:rFonts w:ascii="Book Antiqua" w:hAnsi="Book Antiqua" w:cs="Times New Roman"/>
          <w:sz w:val="24"/>
          <w:szCs w:val="24"/>
        </w:rPr>
        <w:t xml:space="preserve"> </w:t>
      </w:r>
    </w:p>
    <w:p w:rsidR="00347CEA" w:rsidRPr="001D5043" w:rsidRDefault="00347CEA" w:rsidP="001D5043">
      <w:pPr>
        <w:spacing w:after="0" w:line="360" w:lineRule="auto"/>
        <w:ind w:firstLine="720"/>
        <w:jc w:val="both"/>
        <w:rPr>
          <w:rFonts w:ascii="Book Antiqua" w:hAnsi="Book Antiqua" w:cs="Times New Roman"/>
          <w:sz w:val="24"/>
          <w:szCs w:val="24"/>
          <w:lang w:eastAsia="zh-CN"/>
        </w:rPr>
      </w:pPr>
    </w:p>
    <w:p w:rsidR="00347CEA" w:rsidRPr="00347CEA" w:rsidRDefault="005F4296" w:rsidP="001D5043">
      <w:pPr>
        <w:spacing w:after="0" w:line="360" w:lineRule="auto"/>
        <w:jc w:val="both"/>
        <w:rPr>
          <w:rFonts w:ascii="Book Antiqua" w:hAnsi="Book Antiqua" w:cs="Times New Roman"/>
          <w:b/>
          <w:i/>
          <w:sz w:val="24"/>
          <w:szCs w:val="24"/>
          <w:lang w:eastAsia="zh-CN"/>
        </w:rPr>
      </w:pPr>
      <w:r w:rsidRPr="00347CEA">
        <w:rPr>
          <w:rFonts w:ascii="Book Antiqua" w:hAnsi="Book Antiqua" w:cs="Times New Roman"/>
          <w:b/>
          <w:i/>
          <w:sz w:val="24"/>
          <w:szCs w:val="24"/>
        </w:rPr>
        <w:t xml:space="preserve">Course of </w:t>
      </w:r>
      <w:r w:rsidR="00347CEA" w:rsidRPr="00347CEA">
        <w:rPr>
          <w:rFonts w:ascii="Book Antiqua" w:hAnsi="Book Antiqua" w:cs="Times New Roman"/>
          <w:b/>
          <w:i/>
          <w:sz w:val="24"/>
          <w:szCs w:val="24"/>
        </w:rPr>
        <w:t>t</w:t>
      </w:r>
      <w:r w:rsidRPr="00347CEA">
        <w:rPr>
          <w:rFonts w:ascii="Book Antiqua" w:hAnsi="Book Antiqua" w:cs="Times New Roman"/>
          <w:b/>
          <w:i/>
          <w:sz w:val="24"/>
          <w:szCs w:val="24"/>
        </w:rPr>
        <w:t>reatment</w:t>
      </w:r>
    </w:p>
    <w:p w:rsidR="005F4296" w:rsidRPr="001D5043" w:rsidRDefault="005F4296"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During the baseline assessment, Patient B and his parents identified six current motor tics (grabbing/touching, putting napkins in mouth, full-body twitches, open mouth </w:t>
      </w:r>
      <w:r w:rsidRPr="001D5043">
        <w:rPr>
          <w:rFonts w:ascii="Book Antiqua" w:hAnsi="Book Antiqua" w:cs="Times New Roman"/>
          <w:sz w:val="24"/>
          <w:szCs w:val="24"/>
        </w:rPr>
        <w:lastRenderedPageBreak/>
        <w:t xml:space="preserve">with head nodding, “closing” self into small spaces, tapping surfaces) and four vocal tics (screaming, humming, repeating self, and “Aahh” sounds). The treatment agenda, rationale, tic monitoring, and family support were discussed with Patient B and his parents. </w:t>
      </w:r>
    </w:p>
    <w:p w:rsidR="005F4296" w:rsidRPr="001D5043" w:rsidRDefault="005F4296"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CBIT was initiated in Session 2. The treatment team provided psychoeducation about tic disorders, the rationale for competing response training, awareness training, and the stress and relaxation responses. The team also engaged the patient in several relaxation strategies and progressive muscle relaxation, which yielded a notable decrease in his tics. A hierarchy of the patient’s current tics was developed. Patient B was assigned relaxation and tic monitoring homework, which was reviewed at the start of the next session (see Table 5).</w:t>
      </w:r>
    </w:p>
    <w:p w:rsidR="005F4296" w:rsidRPr="001D5043" w:rsidRDefault="005F4296" w:rsidP="001D50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rPr>
      </w:pPr>
      <w:r w:rsidRPr="001D5043">
        <w:rPr>
          <w:rFonts w:ascii="Book Antiqua" w:hAnsi="Book Antiqua" w:cs="Times New Roman"/>
          <w:color w:val="4F81BD" w:themeColor="accent1"/>
        </w:rPr>
        <w:tab/>
      </w:r>
      <w:r w:rsidRPr="001D5043">
        <w:rPr>
          <w:rFonts w:ascii="Book Antiqua" w:hAnsi="Book Antiqua" w:cs="Times New Roman"/>
        </w:rPr>
        <w:t>The following day,</w:t>
      </w:r>
      <w:r w:rsidRPr="001D5043">
        <w:rPr>
          <w:rFonts w:ascii="Book Antiqua" w:hAnsi="Book Antiqua" w:cs="Times New Roman"/>
          <w:color w:val="4F81BD" w:themeColor="accent1"/>
        </w:rPr>
        <w:t xml:space="preserve"> </w:t>
      </w:r>
      <w:r w:rsidRPr="001D5043">
        <w:rPr>
          <w:rFonts w:ascii="Book Antiqua" w:hAnsi="Book Antiqua" w:cs="Times New Roman"/>
        </w:rPr>
        <w:t xml:space="preserve">Patient B reported some benefit with homework while his mother reported a reduction in the severity and intensity of the grabbing tic in public places. Session 3 focused on completing the </w:t>
      </w:r>
      <w:r w:rsidRPr="001D5043">
        <w:rPr>
          <w:rFonts w:ascii="Book Antiqua" w:hAnsi="Book Antiqua" w:cs="Times New Roman"/>
          <w:i/>
        </w:rPr>
        <w:t xml:space="preserve">Tic Hassles </w:t>
      </w:r>
      <w:r w:rsidRPr="001D5043">
        <w:rPr>
          <w:rFonts w:ascii="Book Antiqua" w:hAnsi="Book Antiqua" w:cs="Times New Roman"/>
        </w:rPr>
        <w:t>worksheet</w:t>
      </w:r>
      <w:r w:rsidRPr="001D5043">
        <w:rPr>
          <w:rFonts w:ascii="Book Antiqua" w:hAnsi="Book Antiqua" w:cs="Times New Roman"/>
          <w:vertAlign w:val="superscript"/>
        </w:rPr>
        <w:t>[30]</w:t>
      </w:r>
      <w:r w:rsidRPr="001D5043">
        <w:rPr>
          <w:rFonts w:ascii="Book Antiqua" w:hAnsi="Book Antiqua" w:cs="Times New Roman"/>
        </w:rPr>
        <w:t xml:space="preserve">, in which Patient B described the grabbing tic and mouth tic as most bothersome. He identified arm pain (SUDS = 9), parental dependence (SUDS = 11), and annoying others (SUDS = 7) as tic hassles. Patient B reported that his vocal tic was embarrassing (SUDS = 10). Competing response training was implemented with one tic at a time, starting with the most distressing tic (grabbing), followed by the mouth tic. For this motor tic, Patient B was asked to practice squeezing his hands together and pushing them down as a competing response. For the vocal tic, Patient B was instructed to clench his teeth and push his tongue against the roof of his mouth as his competing response. </w:t>
      </w:r>
    </w:p>
    <w:p w:rsidR="005F4296" w:rsidRPr="001D5043" w:rsidRDefault="005F4296" w:rsidP="001D50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rPr>
      </w:pPr>
      <w:r w:rsidRPr="001D5043">
        <w:rPr>
          <w:rFonts w:ascii="Book Antiqua" w:hAnsi="Book Antiqua" w:cs="Times New Roman"/>
        </w:rPr>
        <w:tab/>
        <w:t>On Day 4, the treatment team reviewed the homework, in which the patient’s mother observed only one vocal tic during several discrete tic observation periods. Patient B reported not having any tics or urges while at a friend’s house and he stated that he did not feel as though he was suppressing his tics. Because Patient B was still reporting some difficulty identifying premonitory urges, a token economy was also implemented during the session whereby Patient B earned points towards a desirable reward for detecting a premonitory urge by notifying the provider (</w:t>
      </w:r>
      <w:r w:rsidR="00806DA3" w:rsidRPr="00806DA3">
        <w:rPr>
          <w:rFonts w:ascii="Book Antiqua" w:hAnsi="Book Antiqua" w:cs="Times New Roman"/>
          <w:i/>
        </w:rPr>
        <w:t>i.e.</w:t>
      </w:r>
      <w:r w:rsidRPr="001D5043">
        <w:rPr>
          <w:rFonts w:ascii="Book Antiqua" w:hAnsi="Book Antiqua" w:cs="Times New Roman"/>
        </w:rPr>
        <w:t xml:space="preserve">, raising his </w:t>
      </w:r>
      <w:r w:rsidRPr="001D5043">
        <w:rPr>
          <w:rFonts w:ascii="Book Antiqua" w:hAnsi="Book Antiqua" w:cs="Times New Roman"/>
        </w:rPr>
        <w:lastRenderedPageBreak/>
        <w:t xml:space="preserve">finger) and engaging in the appropriate competing response. Patient B responded positively to the token economy and was motivated to identify premonitory urges. He was also able to resist the urge to tic or engaged in the tic for markedly less time compared to pretreatment. At the end of the session, Patient B and his mother reported improvement in the awareness of his tics and premonitory urges. The treatment team also practiced relaxation strategies, summarized treatment progress, and discussed relapse prevention during the last part of the session. Providers emphasized the importance of ongoing social and family support. </w:t>
      </w:r>
    </w:p>
    <w:p w:rsidR="005F4296" w:rsidRPr="001D5043" w:rsidRDefault="005F4296" w:rsidP="001D50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rPr>
      </w:pPr>
      <w:r w:rsidRPr="001D5043">
        <w:rPr>
          <w:rFonts w:ascii="Book Antiqua" w:hAnsi="Book Antiqua" w:cs="Times New Roman"/>
        </w:rPr>
        <w:tab/>
        <w:t xml:space="preserve">Over four days of assessment and treatment, behavioral improvement was observed and noted by all three providers, Patient B, and his parents. Patient B reported feeling skeptical at the beginning of the week about whether this treatment would be effective, but at the last session he stated, “I stand corrected.” Patient B was able to control his tics by either stopping them from occurring, notifying providers when he was about to have one, and/or decreasing the length of time spent engaging in specific tic behaviors. Overall, Patient B and his parents verbally reported high treatment satisfaction. </w:t>
      </w:r>
    </w:p>
    <w:p w:rsidR="005F4296" w:rsidRPr="001D5043" w:rsidRDefault="005F4296" w:rsidP="001D50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b/>
        </w:rPr>
      </w:pPr>
    </w:p>
    <w:p w:rsidR="005F4296" w:rsidRPr="003512DF" w:rsidRDefault="00E97CFB" w:rsidP="001D5043">
      <w:pPr>
        <w:spacing w:after="0" w:line="360" w:lineRule="auto"/>
        <w:jc w:val="both"/>
        <w:rPr>
          <w:rFonts w:ascii="Book Antiqua" w:hAnsi="Book Antiqua" w:cs="Times New Roman"/>
          <w:b/>
          <w:i/>
          <w:sz w:val="24"/>
          <w:szCs w:val="24"/>
          <w:lang w:eastAsia="zh-CN"/>
        </w:rPr>
      </w:pPr>
      <w:r w:rsidRPr="003512DF">
        <w:rPr>
          <w:rFonts w:ascii="Book Antiqua" w:hAnsi="Book Antiqua" w:cs="Times New Roman"/>
          <w:b/>
          <w:i/>
          <w:sz w:val="24"/>
          <w:szCs w:val="24"/>
        </w:rPr>
        <w:t>R</w:t>
      </w:r>
      <w:r w:rsidR="003512DF" w:rsidRPr="003512DF">
        <w:rPr>
          <w:rFonts w:ascii="Book Antiqua" w:hAnsi="Book Antiqua" w:cs="Times New Roman"/>
          <w:b/>
          <w:i/>
          <w:sz w:val="24"/>
          <w:szCs w:val="24"/>
        </w:rPr>
        <w:t xml:space="preserve">esults </w:t>
      </w:r>
    </w:p>
    <w:p w:rsidR="00272600" w:rsidRPr="001D5043" w:rsidRDefault="00E97CFB" w:rsidP="001D5043">
      <w:pPr>
        <w:spacing w:after="0" w:line="360" w:lineRule="auto"/>
        <w:jc w:val="both"/>
        <w:rPr>
          <w:rFonts w:ascii="Book Antiqua" w:hAnsi="Book Antiqua" w:cs="Times New Roman"/>
          <w:sz w:val="24"/>
          <w:szCs w:val="24"/>
          <w:lang w:eastAsia="zh-CN"/>
        </w:rPr>
      </w:pPr>
      <w:r w:rsidRPr="003512DF">
        <w:rPr>
          <w:rFonts w:ascii="Book Antiqua" w:hAnsi="Book Antiqua" w:cs="Times New Roman"/>
          <w:b/>
          <w:sz w:val="24"/>
          <w:szCs w:val="24"/>
        </w:rPr>
        <w:t>P</w:t>
      </w:r>
      <w:r w:rsidR="005F4296" w:rsidRPr="003512DF">
        <w:rPr>
          <w:rFonts w:ascii="Book Antiqua" w:hAnsi="Book Antiqua" w:cs="Times New Roman"/>
          <w:b/>
          <w:sz w:val="24"/>
          <w:szCs w:val="24"/>
        </w:rPr>
        <w:t>atient</w:t>
      </w:r>
      <w:r w:rsidRPr="003512DF">
        <w:rPr>
          <w:rFonts w:ascii="Book Antiqua" w:hAnsi="Book Antiqua" w:cs="Times New Roman"/>
          <w:b/>
          <w:sz w:val="24"/>
          <w:szCs w:val="24"/>
        </w:rPr>
        <w:t xml:space="preserve"> A</w:t>
      </w:r>
      <w:r w:rsidR="003512DF">
        <w:rPr>
          <w:rFonts w:ascii="Book Antiqua" w:hAnsi="Book Antiqua" w:cs="Times New Roman" w:hint="eastAsia"/>
          <w:b/>
          <w:sz w:val="24"/>
          <w:szCs w:val="24"/>
          <w:lang w:eastAsia="zh-CN"/>
        </w:rPr>
        <w:t xml:space="preserve">: </w:t>
      </w:r>
      <w:r w:rsidR="00272600" w:rsidRPr="001D5043">
        <w:rPr>
          <w:rFonts w:ascii="Book Antiqua" w:hAnsi="Book Antiqua" w:cs="Times New Roman"/>
          <w:sz w:val="24"/>
          <w:szCs w:val="24"/>
        </w:rPr>
        <w:t xml:space="preserve">By the end of treatment, Patient A and his mother reported a clinically meaningful decrease in his tic severity as assessed by the YGTSS and the CGI. Importantly, his tic severity scores had decreased further by the </w:t>
      </w:r>
      <w:r w:rsidR="009F2256" w:rsidRPr="001D5043">
        <w:rPr>
          <w:rFonts w:ascii="Book Antiqua" w:hAnsi="Book Antiqua" w:cs="Times New Roman"/>
          <w:sz w:val="24"/>
          <w:szCs w:val="24"/>
        </w:rPr>
        <w:t>one</w:t>
      </w:r>
      <w:r w:rsidR="00272600" w:rsidRPr="001D5043">
        <w:rPr>
          <w:rFonts w:ascii="Book Antiqua" w:hAnsi="Book Antiqua" w:cs="Times New Roman"/>
          <w:sz w:val="24"/>
          <w:szCs w:val="24"/>
        </w:rPr>
        <w:t xml:space="preserve">-month follow-up (see Table </w:t>
      </w:r>
      <w:r w:rsidR="00773C84" w:rsidRPr="001D5043">
        <w:rPr>
          <w:rFonts w:ascii="Book Antiqua" w:hAnsi="Book Antiqua" w:cs="Times New Roman"/>
          <w:sz w:val="24"/>
          <w:szCs w:val="24"/>
        </w:rPr>
        <w:t>2</w:t>
      </w:r>
      <w:r w:rsidR="00272600" w:rsidRPr="001D5043">
        <w:rPr>
          <w:rFonts w:ascii="Book Antiqua" w:hAnsi="Book Antiqua" w:cs="Times New Roman"/>
          <w:sz w:val="24"/>
          <w:szCs w:val="24"/>
        </w:rPr>
        <w:t xml:space="preserve">). Following their </w:t>
      </w:r>
      <w:r w:rsidR="009F2256" w:rsidRPr="001D5043">
        <w:rPr>
          <w:rFonts w:ascii="Book Antiqua" w:hAnsi="Book Antiqua" w:cs="Times New Roman"/>
          <w:sz w:val="24"/>
          <w:szCs w:val="24"/>
        </w:rPr>
        <w:t>one</w:t>
      </w:r>
      <w:r w:rsidR="004B3B27" w:rsidRPr="001D5043">
        <w:rPr>
          <w:rFonts w:ascii="Book Antiqua" w:hAnsi="Book Antiqua" w:cs="Times New Roman"/>
          <w:sz w:val="24"/>
          <w:szCs w:val="24"/>
        </w:rPr>
        <w:t>-</w:t>
      </w:r>
      <w:r w:rsidR="00272600" w:rsidRPr="001D5043">
        <w:rPr>
          <w:rFonts w:ascii="Book Antiqua" w:hAnsi="Book Antiqua" w:cs="Times New Roman"/>
          <w:sz w:val="24"/>
          <w:szCs w:val="24"/>
        </w:rPr>
        <w:t>month follow-up assessment, Patient</w:t>
      </w:r>
      <w:r w:rsidR="00773C84" w:rsidRPr="001D5043">
        <w:rPr>
          <w:rFonts w:ascii="Book Antiqua" w:hAnsi="Book Antiqua" w:cs="Times New Roman"/>
          <w:sz w:val="24"/>
          <w:szCs w:val="24"/>
        </w:rPr>
        <w:t xml:space="preserve"> A and his mother attended a 60</w:t>
      </w:r>
      <w:r w:rsidR="0015504E" w:rsidRPr="001D5043">
        <w:rPr>
          <w:rFonts w:ascii="Book Antiqua" w:hAnsi="Book Antiqua" w:cs="Times New Roman"/>
          <w:sz w:val="24"/>
          <w:szCs w:val="24"/>
        </w:rPr>
        <w:t>-</w:t>
      </w:r>
      <w:r w:rsidR="00272600" w:rsidRPr="001D5043">
        <w:rPr>
          <w:rFonts w:ascii="Book Antiqua" w:hAnsi="Book Antiqua" w:cs="Times New Roman"/>
          <w:sz w:val="24"/>
          <w:szCs w:val="24"/>
        </w:rPr>
        <w:t>minute booster</w:t>
      </w:r>
      <w:r w:rsidR="00773C84" w:rsidRPr="001D5043">
        <w:rPr>
          <w:rFonts w:ascii="Book Antiqua" w:hAnsi="Book Antiqua" w:cs="Times New Roman"/>
          <w:sz w:val="24"/>
          <w:szCs w:val="24"/>
        </w:rPr>
        <w:t xml:space="preserve"> session, in which his</w:t>
      </w:r>
      <w:r w:rsidR="00272600" w:rsidRPr="001D5043">
        <w:rPr>
          <w:rFonts w:ascii="Book Antiqua" w:hAnsi="Book Antiqua" w:cs="Times New Roman"/>
          <w:sz w:val="24"/>
          <w:szCs w:val="24"/>
        </w:rPr>
        <w:t xml:space="preserve"> mother reported that she only occasionally n</w:t>
      </w:r>
      <w:r w:rsidR="00B02E92" w:rsidRPr="001D5043">
        <w:rPr>
          <w:rFonts w:ascii="Book Antiqua" w:hAnsi="Book Antiqua" w:cs="Times New Roman"/>
          <w:sz w:val="24"/>
          <w:szCs w:val="24"/>
        </w:rPr>
        <w:t xml:space="preserve">oticed </w:t>
      </w:r>
      <w:r w:rsidR="00272600" w:rsidRPr="001D5043">
        <w:rPr>
          <w:rFonts w:ascii="Book Antiqua" w:hAnsi="Book Antiqua" w:cs="Times New Roman"/>
          <w:sz w:val="24"/>
          <w:szCs w:val="24"/>
        </w:rPr>
        <w:t>a slight eye</w:t>
      </w:r>
      <w:r w:rsidR="009F2256" w:rsidRPr="001D5043">
        <w:rPr>
          <w:rFonts w:ascii="Book Antiqua" w:hAnsi="Book Antiqua" w:cs="Times New Roman"/>
          <w:sz w:val="24"/>
          <w:szCs w:val="24"/>
        </w:rPr>
        <w:t>-</w:t>
      </w:r>
      <w:r w:rsidR="00272600" w:rsidRPr="001D5043">
        <w:rPr>
          <w:rFonts w:ascii="Book Antiqua" w:hAnsi="Book Antiqua" w:cs="Times New Roman"/>
          <w:sz w:val="24"/>
          <w:szCs w:val="24"/>
        </w:rPr>
        <w:t>blink tic.</w:t>
      </w:r>
      <w:r w:rsidR="00621664">
        <w:rPr>
          <w:rFonts w:ascii="Book Antiqua" w:hAnsi="Book Antiqua" w:cs="Times New Roman"/>
          <w:sz w:val="24"/>
          <w:szCs w:val="24"/>
        </w:rPr>
        <w:t xml:space="preserve"> </w:t>
      </w:r>
      <w:r w:rsidR="00272600" w:rsidRPr="001D5043">
        <w:rPr>
          <w:rFonts w:ascii="Book Antiqua" w:hAnsi="Book Antiqua" w:cs="Times New Roman"/>
          <w:sz w:val="24"/>
          <w:szCs w:val="24"/>
        </w:rPr>
        <w:t>Patient A disagreed with his mother that this was a tic. He also reported th</w:t>
      </w:r>
      <w:r w:rsidR="000036C9" w:rsidRPr="001D5043">
        <w:rPr>
          <w:rFonts w:ascii="Book Antiqua" w:hAnsi="Book Antiqua" w:cs="Times New Roman"/>
          <w:sz w:val="24"/>
          <w:szCs w:val="24"/>
        </w:rPr>
        <w:t>at although he still experienced</w:t>
      </w:r>
      <w:r w:rsidR="00272600" w:rsidRPr="001D5043">
        <w:rPr>
          <w:rFonts w:ascii="Book Antiqua" w:hAnsi="Book Antiqua" w:cs="Times New Roman"/>
          <w:sz w:val="24"/>
          <w:szCs w:val="24"/>
        </w:rPr>
        <w:t xml:space="preserve"> an urge to tic, the urge </w:t>
      </w:r>
      <w:r w:rsidR="000036C9" w:rsidRPr="001D5043">
        <w:rPr>
          <w:rFonts w:ascii="Book Antiqua" w:hAnsi="Book Antiqua" w:cs="Times New Roman"/>
          <w:sz w:val="24"/>
          <w:szCs w:val="24"/>
        </w:rPr>
        <w:t>was less severe and occurred</w:t>
      </w:r>
      <w:r w:rsidR="00272600" w:rsidRPr="001D5043">
        <w:rPr>
          <w:rFonts w:ascii="Book Antiqua" w:hAnsi="Book Antiqua" w:cs="Times New Roman"/>
          <w:sz w:val="24"/>
          <w:szCs w:val="24"/>
        </w:rPr>
        <w:t xml:space="preserve"> less frequently. Both Patient A and his mother reported continued treatment satisfaction with IOP CBIT at follow-up.</w:t>
      </w:r>
      <w:r w:rsidR="00366C62" w:rsidRPr="001D5043">
        <w:rPr>
          <w:rFonts w:ascii="Book Antiqua" w:hAnsi="Book Antiqua" w:cs="Times New Roman"/>
          <w:sz w:val="24"/>
          <w:szCs w:val="24"/>
        </w:rPr>
        <w:t xml:space="preserve"> Patient A and his mother reported continued treatment gains at the </w:t>
      </w:r>
      <w:r w:rsidR="009F2256" w:rsidRPr="001D5043">
        <w:rPr>
          <w:rFonts w:ascii="Book Antiqua" w:hAnsi="Book Antiqua" w:cs="Times New Roman"/>
          <w:sz w:val="24"/>
          <w:szCs w:val="24"/>
        </w:rPr>
        <w:t>seven</w:t>
      </w:r>
      <w:r w:rsidR="004B3B27" w:rsidRPr="001D5043">
        <w:rPr>
          <w:rFonts w:ascii="Book Antiqua" w:hAnsi="Book Antiqua" w:cs="Times New Roman"/>
          <w:sz w:val="24"/>
          <w:szCs w:val="24"/>
        </w:rPr>
        <w:t>-</w:t>
      </w:r>
      <w:r w:rsidR="00366C62" w:rsidRPr="001D5043">
        <w:rPr>
          <w:rFonts w:ascii="Book Antiqua" w:hAnsi="Book Antiqua" w:cs="Times New Roman"/>
          <w:sz w:val="24"/>
          <w:szCs w:val="24"/>
        </w:rPr>
        <w:t xml:space="preserve">month follow-up and high treatment satisfaction. More specifically, he </w:t>
      </w:r>
      <w:r w:rsidR="0015504E" w:rsidRPr="001D5043">
        <w:rPr>
          <w:rFonts w:ascii="Book Antiqua" w:hAnsi="Book Antiqua" w:cs="Times New Roman"/>
          <w:sz w:val="24"/>
          <w:szCs w:val="24"/>
        </w:rPr>
        <w:t xml:space="preserve">reported that he continued to </w:t>
      </w:r>
      <w:r w:rsidR="00366C62" w:rsidRPr="001D5043">
        <w:rPr>
          <w:rFonts w:ascii="Book Antiqua" w:hAnsi="Book Antiqua" w:cs="Times New Roman"/>
          <w:sz w:val="24"/>
          <w:szCs w:val="24"/>
        </w:rPr>
        <w:t>occasionally</w:t>
      </w:r>
      <w:r w:rsidR="0066302C" w:rsidRPr="001D5043">
        <w:rPr>
          <w:rFonts w:ascii="Book Antiqua" w:hAnsi="Book Antiqua" w:cs="Times New Roman"/>
          <w:sz w:val="24"/>
          <w:szCs w:val="24"/>
        </w:rPr>
        <w:t xml:space="preserve"> experience </w:t>
      </w:r>
      <w:r w:rsidR="0066302C" w:rsidRPr="001D5043">
        <w:rPr>
          <w:rFonts w:ascii="Book Antiqua" w:hAnsi="Book Antiqua" w:cs="Times New Roman"/>
          <w:sz w:val="24"/>
          <w:szCs w:val="24"/>
        </w:rPr>
        <w:lastRenderedPageBreak/>
        <w:t xml:space="preserve">a slight eye tic. However, both he and his mother agreed that the tic </w:t>
      </w:r>
      <w:r w:rsidR="0015504E" w:rsidRPr="001D5043">
        <w:rPr>
          <w:rFonts w:ascii="Book Antiqua" w:hAnsi="Book Antiqua" w:cs="Times New Roman"/>
          <w:sz w:val="24"/>
          <w:szCs w:val="24"/>
        </w:rPr>
        <w:t>was</w:t>
      </w:r>
      <w:r w:rsidR="0066302C" w:rsidRPr="001D5043">
        <w:rPr>
          <w:rFonts w:ascii="Book Antiqua" w:hAnsi="Book Antiqua" w:cs="Times New Roman"/>
          <w:sz w:val="24"/>
          <w:szCs w:val="24"/>
        </w:rPr>
        <w:t xml:space="preserve"> not noticeable to others and d</w:t>
      </w:r>
      <w:r w:rsidR="0015504E" w:rsidRPr="001D5043">
        <w:rPr>
          <w:rFonts w:ascii="Book Antiqua" w:hAnsi="Book Antiqua" w:cs="Times New Roman"/>
          <w:sz w:val="24"/>
          <w:szCs w:val="24"/>
        </w:rPr>
        <w:t>id</w:t>
      </w:r>
      <w:r w:rsidR="0066302C" w:rsidRPr="001D5043">
        <w:rPr>
          <w:rFonts w:ascii="Book Antiqua" w:hAnsi="Book Antiqua" w:cs="Times New Roman"/>
          <w:sz w:val="24"/>
          <w:szCs w:val="24"/>
        </w:rPr>
        <w:t xml:space="preserve"> not cause him interference.</w:t>
      </w:r>
      <w:r w:rsidR="00621664">
        <w:rPr>
          <w:rFonts w:ascii="Book Antiqua" w:hAnsi="Book Antiqua" w:cs="Times New Roman"/>
          <w:sz w:val="24"/>
          <w:szCs w:val="24"/>
        </w:rPr>
        <w:t xml:space="preserve"> </w:t>
      </w:r>
      <w:r w:rsidR="0066302C" w:rsidRPr="001D5043">
        <w:rPr>
          <w:rFonts w:ascii="Book Antiqua" w:hAnsi="Book Antiqua" w:cs="Times New Roman"/>
          <w:sz w:val="24"/>
          <w:szCs w:val="24"/>
        </w:rPr>
        <w:t xml:space="preserve">No new tics emerged </w:t>
      </w:r>
      <w:r w:rsidR="0015504E" w:rsidRPr="001D5043">
        <w:rPr>
          <w:rFonts w:ascii="Book Antiqua" w:hAnsi="Book Antiqua" w:cs="Times New Roman"/>
          <w:sz w:val="24"/>
          <w:szCs w:val="24"/>
        </w:rPr>
        <w:t xml:space="preserve">from the time of treatment completion through the </w:t>
      </w:r>
      <w:r w:rsidR="009F2256" w:rsidRPr="001D5043">
        <w:rPr>
          <w:rFonts w:ascii="Book Antiqua" w:hAnsi="Book Antiqua" w:cs="Times New Roman"/>
          <w:sz w:val="24"/>
          <w:szCs w:val="24"/>
        </w:rPr>
        <w:t>seven</w:t>
      </w:r>
      <w:r w:rsidR="004B3B27" w:rsidRPr="001D5043">
        <w:rPr>
          <w:rFonts w:ascii="Book Antiqua" w:hAnsi="Book Antiqua" w:cs="Times New Roman"/>
          <w:sz w:val="24"/>
          <w:szCs w:val="24"/>
        </w:rPr>
        <w:t>-</w:t>
      </w:r>
      <w:r w:rsidR="0015504E" w:rsidRPr="001D5043">
        <w:rPr>
          <w:rFonts w:ascii="Book Antiqua" w:hAnsi="Book Antiqua" w:cs="Times New Roman"/>
          <w:sz w:val="24"/>
          <w:szCs w:val="24"/>
        </w:rPr>
        <w:t>month follow-up period.</w:t>
      </w:r>
      <w:r w:rsidR="00366C62" w:rsidRPr="001D5043">
        <w:rPr>
          <w:rFonts w:ascii="Book Antiqua" w:hAnsi="Book Antiqua" w:cs="Times New Roman"/>
          <w:sz w:val="24"/>
          <w:szCs w:val="24"/>
        </w:rPr>
        <w:t xml:space="preserve"> </w:t>
      </w:r>
    </w:p>
    <w:p w:rsidR="00E60AE8" w:rsidRPr="001D5043" w:rsidRDefault="00E60AE8" w:rsidP="001D5043">
      <w:pPr>
        <w:spacing w:after="0" w:line="360" w:lineRule="auto"/>
        <w:jc w:val="both"/>
        <w:rPr>
          <w:rFonts w:ascii="Book Antiqua" w:hAnsi="Book Antiqua" w:cs="Times New Roman"/>
          <w:sz w:val="24"/>
          <w:szCs w:val="24"/>
          <w:lang w:eastAsia="zh-CN"/>
        </w:rPr>
      </w:pPr>
    </w:p>
    <w:p w:rsidR="00272600" w:rsidRPr="001D5043" w:rsidRDefault="00E97CFB" w:rsidP="00B93A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imes New Roman"/>
        </w:rPr>
      </w:pPr>
      <w:r w:rsidRPr="00B93A69">
        <w:rPr>
          <w:rFonts w:ascii="Book Antiqua" w:hAnsi="Book Antiqua" w:cs="Times New Roman"/>
          <w:b/>
        </w:rPr>
        <w:t>P</w:t>
      </w:r>
      <w:r w:rsidR="00E60AE8" w:rsidRPr="00B93A69">
        <w:rPr>
          <w:rFonts w:ascii="Book Antiqua" w:hAnsi="Book Antiqua" w:cs="Times New Roman"/>
          <w:b/>
        </w:rPr>
        <w:t xml:space="preserve">atient </w:t>
      </w:r>
      <w:r w:rsidRPr="00B93A69">
        <w:rPr>
          <w:rFonts w:ascii="Book Antiqua" w:hAnsi="Book Antiqua" w:cs="Times New Roman"/>
          <w:b/>
        </w:rPr>
        <w:t>B</w:t>
      </w:r>
      <w:r w:rsidR="00B93A69">
        <w:rPr>
          <w:rFonts w:ascii="Book Antiqua" w:hAnsi="Book Antiqua" w:cs="Times New Roman" w:hint="eastAsia"/>
          <w:b/>
          <w:lang w:eastAsia="zh-CN"/>
        </w:rPr>
        <w:t xml:space="preserve">: </w:t>
      </w:r>
      <w:r w:rsidR="00104B8D" w:rsidRPr="001D5043">
        <w:rPr>
          <w:rFonts w:ascii="Book Antiqua" w:hAnsi="Book Antiqua" w:cs="Times New Roman"/>
        </w:rPr>
        <w:t>The YGTSS (s</w:t>
      </w:r>
      <w:r w:rsidR="00272600" w:rsidRPr="001D5043">
        <w:rPr>
          <w:rFonts w:ascii="Book Antiqua" w:hAnsi="Book Antiqua" w:cs="Times New Roman"/>
        </w:rPr>
        <w:t xml:space="preserve">ee Table </w:t>
      </w:r>
      <w:r w:rsidR="00E21DA3" w:rsidRPr="001D5043">
        <w:rPr>
          <w:rFonts w:ascii="Book Antiqua" w:hAnsi="Book Antiqua" w:cs="Times New Roman"/>
        </w:rPr>
        <w:t>5</w:t>
      </w:r>
      <w:r w:rsidR="00272600" w:rsidRPr="001D5043">
        <w:rPr>
          <w:rFonts w:ascii="Book Antiqua" w:hAnsi="Book Antiqua" w:cs="Times New Roman"/>
        </w:rPr>
        <w:t xml:space="preserve">) and </w:t>
      </w:r>
      <w:r w:rsidR="00104B8D" w:rsidRPr="001D5043">
        <w:rPr>
          <w:rFonts w:ascii="Book Antiqua" w:hAnsi="Book Antiqua" w:cs="Times New Roman"/>
        </w:rPr>
        <w:t>HMVTS</w:t>
      </w:r>
      <w:r w:rsidR="00272600" w:rsidRPr="001D5043">
        <w:rPr>
          <w:rFonts w:ascii="Book Antiqua" w:hAnsi="Book Antiqua" w:cs="Times New Roman"/>
        </w:rPr>
        <w:t xml:space="preserve"> were administered by the</w:t>
      </w:r>
      <w:r w:rsidR="00C74715" w:rsidRPr="001D5043">
        <w:rPr>
          <w:rFonts w:ascii="Book Antiqua" w:hAnsi="Book Antiqua" w:cs="Times New Roman"/>
        </w:rPr>
        <w:t xml:space="preserve"> same</w:t>
      </w:r>
      <w:r w:rsidR="00272600" w:rsidRPr="001D5043">
        <w:rPr>
          <w:rFonts w:ascii="Book Antiqua" w:hAnsi="Book Antiqua" w:cs="Times New Roman"/>
        </w:rPr>
        <w:t xml:space="preserve"> IE </w:t>
      </w:r>
      <w:r w:rsidR="00C74715" w:rsidRPr="001D5043">
        <w:rPr>
          <w:rFonts w:ascii="Book Antiqua" w:hAnsi="Book Antiqua" w:cs="Times New Roman"/>
        </w:rPr>
        <w:t xml:space="preserve">and completed by Patient B with the help of his parents </w:t>
      </w:r>
      <w:r w:rsidR="00272600" w:rsidRPr="001D5043">
        <w:rPr>
          <w:rFonts w:ascii="Book Antiqua" w:hAnsi="Book Antiqua" w:cs="Times New Roman"/>
        </w:rPr>
        <w:t xml:space="preserve">at </w:t>
      </w:r>
      <w:r w:rsidR="00007984" w:rsidRPr="001D5043">
        <w:rPr>
          <w:rFonts w:ascii="Book Antiqua" w:hAnsi="Book Antiqua" w:cs="Times New Roman"/>
        </w:rPr>
        <w:t>one</w:t>
      </w:r>
      <w:r w:rsidR="00272600" w:rsidRPr="001D5043">
        <w:rPr>
          <w:rFonts w:ascii="Book Antiqua" w:hAnsi="Book Antiqua" w:cs="Times New Roman"/>
        </w:rPr>
        <w:t xml:space="preserve"> week, </w:t>
      </w:r>
      <w:r w:rsidR="00007984" w:rsidRPr="001D5043">
        <w:rPr>
          <w:rFonts w:ascii="Book Antiqua" w:hAnsi="Book Antiqua" w:cs="Times New Roman"/>
        </w:rPr>
        <w:t>one</w:t>
      </w:r>
      <w:r w:rsidR="00272600" w:rsidRPr="001D5043">
        <w:rPr>
          <w:rFonts w:ascii="Book Antiqua" w:hAnsi="Book Antiqua" w:cs="Times New Roman"/>
        </w:rPr>
        <w:t xml:space="preserve"> month, and </w:t>
      </w:r>
      <w:r w:rsidR="00007984" w:rsidRPr="001D5043">
        <w:rPr>
          <w:rFonts w:ascii="Book Antiqua" w:hAnsi="Book Antiqua" w:cs="Times New Roman"/>
        </w:rPr>
        <w:t>six</w:t>
      </w:r>
      <w:r w:rsidR="00272600" w:rsidRPr="001D5043">
        <w:rPr>
          <w:rFonts w:ascii="Book Antiqua" w:hAnsi="Book Antiqua" w:cs="Times New Roman"/>
        </w:rPr>
        <w:t xml:space="preserve"> month</w:t>
      </w:r>
      <w:r w:rsidR="005437EF" w:rsidRPr="001D5043">
        <w:rPr>
          <w:rFonts w:ascii="Book Antiqua" w:hAnsi="Book Antiqua" w:cs="Times New Roman"/>
        </w:rPr>
        <w:t>s</w:t>
      </w:r>
      <w:r w:rsidR="00272600" w:rsidRPr="001D5043">
        <w:rPr>
          <w:rFonts w:ascii="Book Antiqua" w:hAnsi="Book Antiqua" w:cs="Times New Roman"/>
        </w:rPr>
        <w:t xml:space="preserve">. Overall, the assessments revealed </w:t>
      </w:r>
      <w:r w:rsidR="00C74715" w:rsidRPr="001D5043">
        <w:rPr>
          <w:rFonts w:ascii="Book Antiqua" w:hAnsi="Book Antiqua" w:cs="Times New Roman"/>
        </w:rPr>
        <w:t xml:space="preserve">clinically </w:t>
      </w:r>
      <w:r w:rsidR="009F62F9" w:rsidRPr="001D5043">
        <w:rPr>
          <w:rFonts w:ascii="Book Antiqua" w:hAnsi="Book Antiqua" w:cs="Times New Roman"/>
        </w:rPr>
        <w:t>meaningful</w:t>
      </w:r>
      <w:r w:rsidR="00272600" w:rsidRPr="001D5043">
        <w:rPr>
          <w:rFonts w:ascii="Book Antiqua" w:hAnsi="Book Antiqua" w:cs="Times New Roman"/>
        </w:rPr>
        <w:t xml:space="preserve"> improvement in </w:t>
      </w:r>
      <w:r w:rsidR="00E21DA3" w:rsidRPr="001D5043">
        <w:rPr>
          <w:rFonts w:ascii="Book Antiqua" w:hAnsi="Book Antiqua" w:cs="Times New Roman"/>
        </w:rPr>
        <w:t>Patient B’s functioning</w:t>
      </w:r>
      <w:r w:rsidR="00C74715" w:rsidRPr="001D5043">
        <w:rPr>
          <w:rFonts w:ascii="Book Antiqua" w:hAnsi="Book Antiqua" w:cs="Times New Roman"/>
        </w:rPr>
        <w:t xml:space="preserve"> (see Table 2)</w:t>
      </w:r>
      <w:r w:rsidR="00E21DA3" w:rsidRPr="001D5043">
        <w:rPr>
          <w:rFonts w:ascii="Book Antiqua" w:hAnsi="Book Antiqua" w:cs="Times New Roman"/>
        </w:rPr>
        <w:t xml:space="preserve">. At </w:t>
      </w:r>
      <w:r w:rsidR="004B3B27" w:rsidRPr="001D5043">
        <w:rPr>
          <w:rFonts w:ascii="Book Antiqua" w:hAnsi="Book Antiqua" w:cs="Times New Roman"/>
        </w:rPr>
        <w:t xml:space="preserve">the </w:t>
      </w:r>
      <w:r w:rsidR="00007984" w:rsidRPr="001D5043">
        <w:rPr>
          <w:rFonts w:ascii="Book Antiqua" w:hAnsi="Book Antiqua" w:cs="Times New Roman"/>
        </w:rPr>
        <w:t>one</w:t>
      </w:r>
      <w:r w:rsidR="004B3B27" w:rsidRPr="001D5043">
        <w:rPr>
          <w:rFonts w:ascii="Book Antiqua" w:hAnsi="Book Antiqua" w:cs="Times New Roman"/>
        </w:rPr>
        <w:t>-</w:t>
      </w:r>
      <w:r w:rsidR="00272600" w:rsidRPr="001D5043">
        <w:rPr>
          <w:rFonts w:ascii="Book Antiqua" w:hAnsi="Book Antiqua" w:cs="Times New Roman"/>
        </w:rPr>
        <w:t xml:space="preserve">week follow up, there was an overall reduction in number of tics (10 </w:t>
      </w:r>
      <w:r w:rsidR="00D17020" w:rsidRPr="00D17020">
        <w:rPr>
          <w:rFonts w:ascii="Book Antiqua" w:hAnsi="Book Antiqua" w:cs="Times New Roman"/>
          <w:i/>
        </w:rPr>
        <w:t>vs</w:t>
      </w:r>
      <w:r w:rsidR="00272600" w:rsidRPr="001D5043">
        <w:rPr>
          <w:rFonts w:ascii="Book Antiqua" w:hAnsi="Book Antiqua" w:cs="Times New Roman"/>
        </w:rPr>
        <w:t xml:space="preserve"> 2). </w:t>
      </w:r>
      <w:r w:rsidR="004C68D0" w:rsidRPr="001D5043">
        <w:rPr>
          <w:rFonts w:ascii="Book Antiqua" w:hAnsi="Book Antiqua" w:cs="Times New Roman"/>
        </w:rPr>
        <w:t>The p</w:t>
      </w:r>
      <w:r w:rsidR="00272600" w:rsidRPr="001D5043">
        <w:rPr>
          <w:rFonts w:ascii="Book Antiqua" w:hAnsi="Book Antiqua" w:cs="Times New Roman"/>
        </w:rPr>
        <w:t xml:space="preserve">arents reported that Patient B had not engaged in the grabbing tic in the previous week, that he was more aware of the urge to grab, and </w:t>
      </w:r>
      <w:r w:rsidR="00007984" w:rsidRPr="001D5043">
        <w:rPr>
          <w:rFonts w:ascii="Book Antiqua" w:hAnsi="Book Antiqua" w:cs="Times New Roman"/>
        </w:rPr>
        <w:t xml:space="preserve">that he </w:t>
      </w:r>
      <w:r w:rsidR="00272600" w:rsidRPr="001D5043">
        <w:rPr>
          <w:rFonts w:ascii="Book Antiqua" w:hAnsi="Book Antiqua" w:cs="Times New Roman"/>
        </w:rPr>
        <w:t>was able to apply a more appropriate competing response (</w:t>
      </w:r>
      <w:r w:rsidR="00806DA3" w:rsidRPr="00806DA3">
        <w:rPr>
          <w:rFonts w:ascii="Book Antiqua" w:hAnsi="Book Antiqua" w:cs="Times New Roman"/>
          <w:i/>
        </w:rPr>
        <w:t>i.e.</w:t>
      </w:r>
      <w:r w:rsidR="00272600" w:rsidRPr="001D5043">
        <w:rPr>
          <w:rFonts w:ascii="Book Antiqua" w:hAnsi="Book Antiqua" w:cs="Times New Roman"/>
        </w:rPr>
        <w:t xml:space="preserve">, walking away, distraction, breathing). During </w:t>
      </w:r>
      <w:r w:rsidR="00CF06D4" w:rsidRPr="001D5043">
        <w:rPr>
          <w:rFonts w:ascii="Book Antiqua" w:hAnsi="Book Antiqua" w:cs="Times New Roman"/>
        </w:rPr>
        <w:t xml:space="preserve">follow-up </w:t>
      </w:r>
      <w:r w:rsidR="00272600" w:rsidRPr="001D5043">
        <w:rPr>
          <w:rFonts w:ascii="Book Antiqua" w:hAnsi="Book Antiqua" w:cs="Times New Roman"/>
        </w:rPr>
        <w:t>interview</w:t>
      </w:r>
      <w:r w:rsidR="00CF06D4" w:rsidRPr="001D5043">
        <w:rPr>
          <w:rFonts w:ascii="Book Antiqua" w:hAnsi="Book Antiqua" w:cs="Times New Roman"/>
        </w:rPr>
        <w:t>s</w:t>
      </w:r>
      <w:r w:rsidR="00272600" w:rsidRPr="001D5043">
        <w:rPr>
          <w:rFonts w:ascii="Book Antiqua" w:hAnsi="Book Antiqua" w:cs="Times New Roman"/>
        </w:rPr>
        <w:t>, Patient B was observed using several appropriate competing responses (</w:t>
      </w:r>
      <w:r w:rsidR="00806DA3" w:rsidRPr="00806DA3">
        <w:rPr>
          <w:rFonts w:ascii="Book Antiqua" w:hAnsi="Book Antiqua" w:cs="Times New Roman"/>
          <w:i/>
        </w:rPr>
        <w:t>i.e.</w:t>
      </w:r>
      <w:r w:rsidR="00272600" w:rsidRPr="001D5043">
        <w:rPr>
          <w:rFonts w:ascii="Book Antiqua" w:hAnsi="Book Antiqua" w:cs="Times New Roman"/>
        </w:rPr>
        <w:t xml:space="preserve">, crossing his arms, sitting on his hands) in reaction to the urge to grab others. Patient B also reported feeling </w:t>
      </w:r>
      <w:r w:rsidR="00007984" w:rsidRPr="001D5043">
        <w:rPr>
          <w:rFonts w:ascii="Book Antiqua" w:hAnsi="Book Antiqua" w:cs="Times New Roman"/>
        </w:rPr>
        <w:t>“</w:t>
      </w:r>
      <w:r w:rsidR="00272600" w:rsidRPr="001D5043">
        <w:rPr>
          <w:rFonts w:ascii="Book Antiqua" w:hAnsi="Book Antiqua" w:cs="Times New Roman"/>
        </w:rPr>
        <w:t>a lot better</w:t>
      </w:r>
      <w:r w:rsidR="00007984" w:rsidRPr="001D5043">
        <w:rPr>
          <w:rFonts w:ascii="Book Antiqua" w:hAnsi="Book Antiqua" w:cs="Times New Roman"/>
        </w:rPr>
        <w:t>,”</w:t>
      </w:r>
      <w:r w:rsidR="00272600" w:rsidRPr="001D5043">
        <w:rPr>
          <w:rFonts w:ascii="Book Antiqua" w:hAnsi="Book Antiqua" w:cs="Times New Roman"/>
        </w:rPr>
        <w:t xml:space="preserve"> stating</w:t>
      </w:r>
      <w:r w:rsidR="00007984" w:rsidRPr="001D5043">
        <w:rPr>
          <w:rFonts w:ascii="Book Antiqua" w:hAnsi="Book Antiqua" w:cs="Times New Roman"/>
        </w:rPr>
        <w:t>,</w:t>
      </w:r>
      <w:r w:rsidR="00272600" w:rsidRPr="001D5043">
        <w:rPr>
          <w:rFonts w:ascii="Book Antiqua" w:hAnsi="Book Antiqua" w:cs="Times New Roman"/>
        </w:rPr>
        <w:t xml:space="preserve"> </w:t>
      </w:r>
      <w:r w:rsidR="00007984" w:rsidRPr="001D5043">
        <w:rPr>
          <w:rFonts w:ascii="Book Antiqua" w:hAnsi="Book Antiqua" w:cs="Times New Roman"/>
        </w:rPr>
        <w:t>“</w:t>
      </w:r>
      <w:r w:rsidR="00272600" w:rsidRPr="001D5043">
        <w:rPr>
          <w:rFonts w:ascii="Book Antiqua" w:hAnsi="Book Antiqua" w:cs="Times New Roman"/>
        </w:rPr>
        <w:t>I don’t really tic as much</w:t>
      </w:r>
      <w:r w:rsidR="00007984" w:rsidRPr="001D5043">
        <w:rPr>
          <w:rFonts w:ascii="Book Antiqua" w:hAnsi="Book Antiqua" w:cs="Times New Roman"/>
        </w:rPr>
        <w:t>.”</w:t>
      </w:r>
      <w:r w:rsidR="00621664">
        <w:rPr>
          <w:rFonts w:ascii="Book Antiqua" w:hAnsi="Book Antiqua" w:cs="Times New Roman"/>
        </w:rPr>
        <w:t xml:space="preserve"> </w:t>
      </w:r>
      <w:r w:rsidR="00007984" w:rsidRPr="001D5043">
        <w:rPr>
          <w:rFonts w:ascii="Book Antiqua" w:hAnsi="Book Antiqua" w:cs="Times New Roman"/>
        </w:rPr>
        <w:t xml:space="preserve">He also reported that </w:t>
      </w:r>
      <w:r w:rsidR="00272600" w:rsidRPr="001D5043">
        <w:rPr>
          <w:rFonts w:ascii="Book Antiqua" w:hAnsi="Book Antiqua" w:cs="Times New Roman"/>
        </w:rPr>
        <w:t xml:space="preserve">the duration of his tics </w:t>
      </w:r>
      <w:r w:rsidR="00104B8D" w:rsidRPr="001D5043">
        <w:rPr>
          <w:rFonts w:ascii="Book Antiqua" w:hAnsi="Book Antiqua" w:cs="Times New Roman"/>
        </w:rPr>
        <w:t xml:space="preserve">had </w:t>
      </w:r>
      <w:r w:rsidR="00272600" w:rsidRPr="001D5043">
        <w:rPr>
          <w:rFonts w:ascii="Book Antiqua" w:hAnsi="Book Antiqua" w:cs="Times New Roman"/>
        </w:rPr>
        <w:t xml:space="preserve">decreased, that he </w:t>
      </w:r>
      <w:r w:rsidR="00104B8D" w:rsidRPr="001D5043">
        <w:rPr>
          <w:rFonts w:ascii="Book Antiqua" w:hAnsi="Book Antiqua" w:cs="Times New Roman"/>
        </w:rPr>
        <w:t>was</w:t>
      </w:r>
      <w:r w:rsidR="00272600" w:rsidRPr="001D5043">
        <w:rPr>
          <w:rFonts w:ascii="Book Antiqua" w:hAnsi="Book Antiqua" w:cs="Times New Roman"/>
        </w:rPr>
        <w:t xml:space="preserve"> less bothered by</w:t>
      </w:r>
      <w:r w:rsidR="00104B8D" w:rsidRPr="001D5043">
        <w:rPr>
          <w:rFonts w:ascii="Book Antiqua" w:hAnsi="Book Antiqua" w:cs="Times New Roman"/>
        </w:rPr>
        <w:t xml:space="preserve"> his</w:t>
      </w:r>
      <w:r w:rsidR="00272600" w:rsidRPr="001D5043">
        <w:rPr>
          <w:rFonts w:ascii="Book Antiqua" w:hAnsi="Book Antiqua" w:cs="Times New Roman"/>
        </w:rPr>
        <w:t xml:space="preserve"> tics, and that the tics </w:t>
      </w:r>
      <w:r w:rsidR="00104B8D" w:rsidRPr="001D5043">
        <w:rPr>
          <w:rFonts w:ascii="Book Antiqua" w:hAnsi="Book Antiqua" w:cs="Times New Roman"/>
        </w:rPr>
        <w:t>were</w:t>
      </w:r>
      <w:r w:rsidR="00272600" w:rsidRPr="001D5043">
        <w:rPr>
          <w:rFonts w:ascii="Book Antiqua" w:hAnsi="Book Antiqua" w:cs="Times New Roman"/>
        </w:rPr>
        <w:t xml:space="preserve"> less noticeable to others in public. </w:t>
      </w:r>
      <w:r w:rsidR="004C68D0" w:rsidRPr="001D5043">
        <w:rPr>
          <w:rFonts w:ascii="Book Antiqua" w:hAnsi="Book Antiqua" w:cs="Times New Roman"/>
        </w:rPr>
        <w:t>The p</w:t>
      </w:r>
      <w:r w:rsidR="00272600" w:rsidRPr="001D5043">
        <w:rPr>
          <w:rFonts w:ascii="Book Antiqua" w:hAnsi="Book Antiqua" w:cs="Times New Roman"/>
        </w:rPr>
        <w:t xml:space="preserve">arents </w:t>
      </w:r>
      <w:r w:rsidR="005437EF" w:rsidRPr="001D5043">
        <w:rPr>
          <w:rFonts w:ascii="Book Antiqua" w:hAnsi="Book Antiqua" w:cs="Times New Roman"/>
        </w:rPr>
        <w:t xml:space="preserve">confirmed his impressions. </w:t>
      </w:r>
      <w:r w:rsidR="00272600" w:rsidRPr="001D5043">
        <w:rPr>
          <w:rFonts w:ascii="Book Antiqua" w:hAnsi="Book Antiqua" w:cs="Times New Roman"/>
        </w:rPr>
        <w:t xml:space="preserve">Patient B was also provided with additional suggestions on competing responses to use for the remaining tics. </w:t>
      </w:r>
      <w:r w:rsidR="00104B8D" w:rsidRPr="001D5043">
        <w:rPr>
          <w:rFonts w:ascii="Book Antiqua" w:hAnsi="Book Antiqua" w:cs="Times New Roman"/>
        </w:rPr>
        <w:t>The treatment team</w:t>
      </w:r>
      <w:r w:rsidR="00272600" w:rsidRPr="001D5043">
        <w:rPr>
          <w:rFonts w:ascii="Book Antiqua" w:hAnsi="Book Antiqua" w:cs="Times New Roman"/>
        </w:rPr>
        <w:t xml:space="preserve"> reviewed the </w:t>
      </w:r>
      <w:r w:rsidR="00104B8D" w:rsidRPr="001D5043">
        <w:rPr>
          <w:rFonts w:ascii="Book Antiqua" w:hAnsi="Book Antiqua" w:cs="Times New Roman"/>
        </w:rPr>
        <w:t>follow-up</w:t>
      </w:r>
      <w:r w:rsidR="00272600" w:rsidRPr="001D5043">
        <w:rPr>
          <w:rFonts w:ascii="Book Antiqua" w:hAnsi="Book Antiqua" w:cs="Times New Roman"/>
        </w:rPr>
        <w:t xml:space="preserve"> plan with parents, </w:t>
      </w:r>
      <w:r w:rsidR="00104B8D" w:rsidRPr="001D5043">
        <w:rPr>
          <w:rFonts w:ascii="Book Antiqua" w:hAnsi="Book Antiqua" w:cs="Times New Roman"/>
        </w:rPr>
        <w:t xml:space="preserve">which included </w:t>
      </w:r>
      <w:r w:rsidR="00272600" w:rsidRPr="001D5043">
        <w:rPr>
          <w:rFonts w:ascii="Book Antiqua" w:hAnsi="Book Antiqua" w:cs="Times New Roman"/>
        </w:rPr>
        <w:t>booster sessions</w:t>
      </w:r>
      <w:r w:rsidR="00104B8D" w:rsidRPr="001D5043">
        <w:rPr>
          <w:rFonts w:ascii="Book Antiqua" w:hAnsi="Book Antiqua" w:cs="Times New Roman"/>
        </w:rPr>
        <w:t>.</w:t>
      </w:r>
    </w:p>
    <w:p w:rsidR="00272600" w:rsidRPr="001D5043" w:rsidRDefault="00CF06D4"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 xml:space="preserve">At </w:t>
      </w:r>
      <w:r w:rsidR="004C68D0" w:rsidRPr="001D5043">
        <w:rPr>
          <w:rFonts w:ascii="Book Antiqua" w:hAnsi="Book Antiqua" w:cs="Times New Roman"/>
          <w:sz w:val="24"/>
          <w:szCs w:val="24"/>
        </w:rPr>
        <w:t xml:space="preserve">the </w:t>
      </w:r>
      <w:r w:rsidR="00007984" w:rsidRPr="001D5043">
        <w:rPr>
          <w:rFonts w:ascii="Book Antiqua" w:hAnsi="Book Antiqua" w:cs="Times New Roman"/>
          <w:sz w:val="24"/>
          <w:szCs w:val="24"/>
        </w:rPr>
        <w:t>one</w:t>
      </w:r>
      <w:r w:rsidR="004C68D0" w:rsidRPr="001D5043">
        <w:rPr>
          <w:rFonts w:ascii="Book Antiqua" w:hAnsi="Book Antiqua" w:cs="Times New Roman"/>
          <w:sz w:val="24"/>
          <w:szCs w:val="24"/>
        </w:rPr>
        <w:t>-</w:t>
      </w:r>
      <w:r w:rsidR="00104B8D" w:rsidRPr="001D5043">
        <w:rPr>
          <w:rFonts w:ascii="Book Antiqua" w:hAnsi="Book Antiqua" w:cs="Times New Roman"/>
          <w:sz w:val="24"/>
          <w:szCs w:val="24"/>
        </w:rPr>
        <w:t xml:space="preserve">month follow-up, </w:t>
      </w:r>
      <w:r w:rsidR="00970BEA" w:rsidRPr="001D5043">
        <w:rPr>
          <w:rFonts w:ascii="Book Antiqua" w:hAnsi="Book Antiqua" w:cs="Times New Roman"/>
          <w:sz w:val="24"/>
          <w:szCs w:val="24"/>
        </w:rPr>
        <w:t>the YGTSS</w:t>
      </w:r>
      <w:r w:rsidR="00104B8D" w:rsidRPr="001D5043">
        <w:rPr>
          <w:rFonts w:ascii="Book Antiqua" w:hAnsi="Book Antiqua" w:cs="Times New Roman"/>
          <w:sz w:val="24"/>
          <w:szCs w:val="24"/>
        </w:rPr>
        <w:t xml:space="preserve"> revealed </w:t>
      </w:r>
      <w:r w:rsidR="00007984" w:rsidRPr="001D5043">
        <w:rPr>
          <w:rFonts w:ascii="Book Antiqua" w:hAnsi="Book Antiqua" w:cs="Times New Roman"/>
          <w:sz w:val="24"/>
          <w:szCs w:val="24"/>
        </w:rPr>
        <w:t xml:space="preserve">that </w:t>
      </w:r>
      <w:r w:rsidR="00104B8D" w:rsidRPr="001D5043">
        <w:rPr>
          <w:rFonts w:ascii="Book Antiqua" w:hAnsi="Book Antiqua" w:cs="Times New Roman"/>
          <w:sz w:val="24"/>
          <w:szCs w:val="24"/>
        </w:rPr>
        <w:t>treatment gains had been maintained</w:t>
      </w:r>
      <w:r w:rsidR="00C74715" w:rsidRPr="001D5043">
        <w:rPr>
          <w:rFonts w:ascii="Book Antiqua" w:hAnsi="Book Antiqua" w:cs="Times New Roman"/>
          <w:sz w:val="24"/>
          <w:szCs w:val="24"/>
        </w:rPr>
        <w:t>,</w:t>
      </w:r>
      <w:r w:rsidR="00104B8D" w:rsidRPr="001D5043">
        <w:rPr>
          <w:rFonts w:ascii="Book Antiqua" w:hAnsi="Book Antiqua" w:cs="Times New Roman"/>
          <w:sz w:val="24"/>
          <w:szCs w:val="24"/>
        </w:rPr>
        <w:t xml:space="preserve"> and </w:t>
      </w:r>
      <w:r w:rsidR="00C74715" w:rsidRPr="001D5043">
        <w:rPr>
          <w:rFonts w:ascii="Book Antiqua" w:hAnsi="Book Antiqua" w:cs="Times New Roman"/>
          <w:sz w:val="24"/>
          <w:szCs w:val="24"/>
        </w:rPr>
        <w:t xml:space="preserve">Patient B </w:t>
      </w:r>
      <w:r w:rsidR="00104B8D" w:rsidRPr="001D5043">
        <w:rPr>
          <w:rFonts w:ascii="Book Antiqua" w:hAnsi="Book Antiqua" w:cs="Times New Roman"/>
          <w:sz w:val="24"/>
          <w:szCs w:val="24"/>
        </w:rPr>
        <w:t xml:space="preserve">demonstrated </w:t>
      </w:r>
      <w:r w:rsidR="00EF2ED4" w:rsidRPr="001D5043">
        <w:rPr>
          <w:rFonts w:ascii="Book Antiqua" w:hAnsi="Book Antiqua" w:cs="Times New Roman"/>
          <w:sz w:val="24"/>
          <w:szCs w:val="24"/>
        </w:rPr>
        <w:t xml:space="preserve">a </w:t>
      </w:r>
      <w:r w:rsidR="00104B8D" w:rsidRPr="001D5043">
        <w:rPr>
          <w:rFonts w:ascii="Book Antiqua" w:hAnsi="Book Antiqua" w:cs="Times New Roman"/>
          <w:sz w:val="24"/>
          <w:szCs w:val="24"/>
        </w:rPr>
        <w:t>reduction in tic</w:t>
      </w:r>
      <w:r w:rsidR="00C74715" w:rsidRPr="001D5043">
        <w:rPr>
          <w:rFonts w:ascii="Book Antiqua" w:hAnsi="Book Antiqua" w:cs="Times New Roman"/>
          <w:sz w:val="24"/>
          <w:szCs w:val="24"/>
        </w:rPr>
        <w:t xml:space="preserve"> number, </w:t>
      </w:r>
      <w:r w:rsidR="00104B8D" w:rsidRPr="001D5043">
        <w:rPr>
          <w:rFonts w:ascii="Book Antiqua" w:hAnsi="Book Antiqua" w:cs="Times New Roman"/>
          <w:sz w:val="24"/>
          <w:szCs w:val="24"/>
        </w:rPr>
        <w:t>frequency</w:t>
      </w:r>
      <w:r w:rsidR="00C74715" w:rsidRPr="001D5043">
        <w:rPr>
          <w:rFonts w:ascii="Book Antiqua" w:hAnsi="Book Antiqua" w:cs="Times New Roman"/>
          <w:sz w:val="24"/>
          <w:szCs w:val="24"/>
        </w:rPr>
        <w:t>,</w:t>
      </w:r>
      <w:r w:rsidR="00104B8D" w:rsidRPr="001D5043">
        <w:rPr>
          <w:rFonts w:ascii="Book Antiqua" w:hAnsi="Book Antiqua" w:cs="Times New Roman"/>
          <w:sz w:val="24"/>
          <w:szCs w:val="24"/>
        </w:rPr>
        <w:t xml:space="preserve"> and </w:t>
      </w:r>
      <w:r w:rsidR="00970BEA" w:rsidRPr="001D5043">
        <w:rPr>
          <w:rFonts w:ascii="Book Antiqua" w:hAnsi="Book Antiqua" w:cs="Times New Roman"/>
          <w:sz w:val="24"/>
          <w:szCs w:val="24"/>
        </w:rPr>
        <w:t>interference</w:t>
      </w:r>
      <w:r w:rsidR="00104B8D" w:rsidRPr="001D5043">
        <w:rPr>
          <w:rFonts w:ascii="Book Antiqua" w:hAnsi="Book Antiqua" w:cs="Times New Roman"/>
          <w:sz w:val="24"/>
          <w:szCs w:val="24"/>
        </w:rPr>
        <w:t xml:space="preserve"> of both motor and vocal tics. By the </w:t>
      </w:r>
      <w:r w:rsidR="00007984" w:rsidRPr="001D5043">
        <w:rPr>
          <w:rFonts w:ascii="Book Antiqua" w:hAnsi="Book Antiqua" w:cs="Times New Roman"/>
          <w:sz w:val="24"/>
          <w:szCs w:val="24"/>
        </w:rPr>
        <w:t>six</w:t>
      </w:r>
      <w:r w:rsidR="004C68D0" w:rsidRPr="001D5043">
        <w:rPr>
          <w:rFonts w:ascii="Book Antiqua" w:hAnsi="Book Antiqua" w:cs="Times New Roman"/>
          <w:sz w:val="24"/>
          <w:szCs w:val="24"/>
        </w:rPr>
        <w:t>-</w:t>
      </w:r>
      <w:r w:rsidR="00104B8D" w:rsidRPr="001D5043">
        <w:rPr>
          <w:rFonts w:ascii="Book Antiqua" w:hAnsi="Book Antiqua" w:cs="Times New Roman"/>
          <w:sz w:val="24"/>
          <w:szCs w:val="24"/>
        </w:rPr>
        <w:t xml:space="preserve">month follow-up, </w:t>
      </w:r>
      <w:r w:rsidR="00272600" w:rsidRPr="001D5043">
        <w:rPr>
          <w:rFonts w:ascii="Book Antiqua" w:hAnsi="Book Antiqua" w:cs="Times New Roman"/>
          <w:sz w:val="24"/>
          <w:szCs w:val="24"/>
        </w:rPr>
        <w:t>Patient B was exhibiting a</w:t>
      </w:r>
      <w:r w:rsidR="00C74715" w:rsidRPr="001D5043">
        <w:rPr>
          <w:rFonts w:ascii="Book Antiqua" w:hAnsi="Book Antiqua" w:cs="Times New Roman"/>
          <w:sz w:val="24"/>
          <w:szCs w:val="24"/>
        </w:rPr>
        <w:t xml:space="preserve"> slight</w:t>
      </w:r>
      <w:r w:rsidR="00272600" w:rsidRPr="001D5043">
        <w:rPr>
          <w:rFonts w:ascii="Book Antiqua" w:hAnsi="Book Antiqua" w:cs="Times New Roman"/>
          <w:sz w:val="24"/>
          <w:szCs w:val="24"/>
        </w:rPr>
        <w:t xml:space="preserve"> increase in</w:t>
      </w:r>
      <w:r w:rsidR="00C74715" w:rsidRPr="001D5043">
        <w:rPr>
          <w:rFonts w:ascii="Book Antiqua" w:hAnsi="Book Antiqua" w:cs="Times New Roman"/>
          <w:sz w:val="24"/>
          <w:szCs w:val="24"/>
        </w:rPr>
        <w:t xml:space="preserve"> the</w:t>
      </w:r>
      <w:r w:rsidR="00272600" w:rsidRPr="001D5043">
        <w:rPr>
          <w:rFonts w:ascii="Book Antiqua" w:hAnsi="Book Antiqua" w:cs="Times New Roman"/>
          <w:sz w:val="24"/>
          <w:szCs w:val="24"/>
        </w:rPr>
        <w:t xml:space="preserve"> frequency </w:t>
      </w:r>
      <w:r w:rsidR="00104B8D" w:rsidRPr="001D5043">
        <w:rPr>
          <w:rFonts w:ascii="Book Antiqua" w:hAnsi="Book Antiqua" w:cs="Times New Roman"/>
          <w:sz w:val="24"/>
          <w:szCs w:val="24"/>
        </w:rPr>
        <w:t>of vocal tics</w:t>
      </w:r>
      <w:r w:rsidR="00C74715" w:rsidRPr="001D5043">
        <w:rPr>
          <w:rFonts w:ascii="Book Antiqua" w:hAnsi="Book Antiqua" w:cs="Times New Roman"/>
          <w:sz w:val="24"/>
          <w:szCs w:val="24"/>
        </w:rPr>
        <w:t xml:space="preserve"> and an increase in the complexity and interference of motor tics (see Table 2);</w:t>
      </w:r>
      <w:r w:rsidR="00104B8D" w:rsidRPr="001D5043">
        <w:rPr>
          <w:rFonts w:ascii="Book Antiqua" w:hAnsi="Book Antiqua" w:cs="Times New Roman"/>
          <w:sz w:val="24"/>
          <w:szCs w:val="24"/>
        </w:rPr>
        <w:t xml:space="preserve"> however, </w:t>
      </w:r>
      <w:r w:rsidR="00272600" w:rsidRPr="001D5043">
        <w:rPr>
          <w:rFonts w:ascii="Book Antiqua" w:hAnsi="Book Antiqua" w:cs="Times New Roman"/>
          <w:sz w:val="24"/>
          <w:szCs w:val="24"/>
        </w:rPr>
        <w:t xml:space="preserve">Patient B </w:t>
      </w:r>
      <w:r w:rsidR="00104B8D" w:rsidRPr="001D5043">
        <w:rPr>
          <w:rFonts w:ascii="Book Antiqua" w:hAnsi="Book Antiqua" w:cs="Times New Roman"/>
          <w:sz w:val="24"/>
          <w:szCs w:val="24"/>
        </w:rPr>
        <w:t>admitted to not</w:t>
      </w:r>
      <w:r w:rsidR="00272600" w:rsidRPr="001D5043">
        <w:rPr>
          <w:rFonts w:ascii="Book Antiqua" w:hAnsi="Book Antiqua" w:cs="Times New Roman"/>
          <w:sz w:val="24"/>
          <w:szCs w:val="24"/>
        </w:rPr>
        <w:t xml:space="preserve"> practicing the breathing and relaxation strategies. Therefore, booster sessions were scheduled to review </w:t>
      </w:r>
      <w:r w:rsidR="00EF2ED4" w:rsidRPr="001D5043">
        <w:rPr>
          <w:rFonts w:ascii="Book Antiqua" w:hAnsi="Book Antiqua" w:cs="Times New Roman"/>
          <w:sz w:val="24"/>
          <w:szCs w:val="24"/>
        </w:rPr>
        <w:t xml:space="preserve">IOP </w:t>
      </w:r>
      <w:r w:rsidR="00272600" w:rsidRPr="001D5043">
        <w:rPr>
          <w:rFonts w:ascii="Book Antiqua" w:hAnsi="Book Antiqua" w:cs="Times New Roman"/>
          <w:sz w:val="24"/>
          <w:szCs w:val="24"/>
        </w:rPr>
        <w:t>CBIT components.</w:t>
      </w:r>
    </w:p>
    <w:p w:rsidR="00272600" w:rsidRPr="001D5043" w:rsidRDefault="00272600"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 xml:space="preserve">Although Patient B’s presentation at </w:t>
      </w:r>
      <w:r w:rsidR="00007984" w:rsidRPr="001D5043">
        <w:rPr>
          <w:rFonts w:ascii="Book Antiqua" w:hAnsi="Book Antiqua" w:cs="Times New Roman"/>
          <w:sz w:val="24"/>
          <w:szCs w:val="24"/>
        </w:rPr>
        <w:t>six</w:t>
      </w:r>
      <w:r w:rsidRPr="001D5043">
        <w:rPr>
          <w:rFonts w:ascii="Book Antiqua" w:hAnsi="Book Antiqua" w:cs="Times New Roman"/>
          <w:sz w:val="24"/>
          <w:szCs w:val="24"/>
        </w:rPr>
        <w:t xml:space="preserve"> months posttreatment revealed some regression (as seen in Table </w:t>
      </w:r>
      <w:r w:rsidR="004C42A5" w:rsidRPr="001D5043">
        <w:rPr>
          <w:rFonts w:ascii="Book Antiqua" w:hAnsi="Book Antiqua" w:cs="Times New Roman"/>
          <w:sz w:val="24"/>
          <w:szCs w:val="24"/>
        </w:rPr>
        <w:t>2</w:t>
      </w:r>
      <w:r w:rsidRPr="001D5043">
        <w:rPr>
          <w:rFonts w:ascii="Book Antiqua" w:hAnsi="Book Antiqua" w:cs="Times New Roman"/>
          <w:sz w:val="24"/>
          <w:szCs w:val="24"/>
        </w:rPr>
        <w:t xml:space="preserve">), </w:t>
      </w:r>
      <w:r w:rsidR="00CB3688" w:rsidRPr="001D5043">
        <w:rPr>
          <w:rFonts w:ascii="Book Antiqua" w:hAnsi="Book Antiqua" w:cs="Times New Roman"/>
          <w:sz w:val="24"/>
          <w:szCs w:val="24"/>
        </w:rPr>
        <w:t>the family</w:t>
      </w:r>
      <w:r w:rsidRPr="001D5043">
        <w:rPr>
          <w:rFonts w:ascii="Book Antiqua" w:hAnsi="Book Antiqua" w:cs="Times New Roman"/>
          <w:sz w:val="24"/>
          <w:szCs w:val="24"/>
        </w:rPr>
        <w:t xml:space="preserve"> expressed their appreciation </w:t>
      </w:r>
      <w:r w:rsidR="00CB3688" w:rsidRPr="001D5043">
        <w:rPr>
          <w:rFonts w:ascii="Book Antiqua" w:hAnsi="Book Antiqua" w:cs="Times New Roman"/>
          <w:sz w:val="24"/>
          <w:szCs w:val="24"/>
        </w:rPr>
        <w:t>for</w:t>
      </w:r>
      <w:r w:rsidRPr="001D5043">
        <w:rPr>
          <w:rFonts w:ascii="Book Antiqua" w:hAnsi="Book Antiqua" w:cs="Times New Roman"/>
          <w:sz w:val="24"/>
          <w:szCs w:val="24"/>
        </w:rPr>
        <w:t xml:space="preserve"> Patient B’s </w:t>
      </w:r>
      <w:r w:rsidRPr="001D5043">
        <w:rPr>
          <w:rFonts w:ascii="Book Antiqua" w:hAnsi="Book Antiqua" w:cs="Times New Roman"/>
          <w:sz w:val="24"/>
          <w:szCs w:val="24"/>
        </w:rPr>
        <w:lastRenderedPageBreak/>
        <w:t xml:space="preserve">progress and his ability to function better at home and </w:t>
      </w:r>
      <w:r w:rsidR="00CB3688" w:rsidRPr="001D5043">
        <w:rPr>
          <w:rFonts w:ascii="Book Antiqua" w:hAnsi="Book Antiqua" w:cs="Times New Roman"/>
          <w:sz w:val="24"/>
          <w:szCs w:val="24"/>
        </w:rPr>
        <w:t xml:space="preserve">at </w:t>
      </w:r>
      <w:r w:rsidRPr="001D5043">
        <w:rPr>
          <w:rFonts w:ascii="Book Antiqua" w:hAnsi="Book Antiqua" w:cs="Times New Roman"/>
          <w:sz w:val="24"/>
          <w:szCs w:val="24"/>
        </w:rPr>
        <w:t xml:space="preserve">school. </w:t>
      </w:r>
      <w:r w:rsidR="00CB3688" w:rsidRPr="001D5043">
        <w:rPr>
          <w:rFonts w:ascii="Book Antiqua" w:hAnsi="Book Antiqua" w:cs="Times New Roman"/>
          <w:sz w:val="24"/>
          <w:szCs w:val="24"/>
        </w:rPr>
        <w:t>The family also</w:t>
      </w:r>
      <w:r w:rsidRPr="001D5043">
        <w:rPr>
          <w:rFonts w:ascii="Book Antiqua" w:hAnsi="Book Antiqua" w:cs="Times New Roman"/>
          <w:sz w:val="24"/>
          <w:szCs w:val="24"/>
        </w:rPr>
        <w:t xml:space="preserve"> stated that the tics had become “so subtle” that he was no lon</w:t>
      </w:r>
      <w:r w:rsidR="005437EF" w:rsidRPr="001D5043">
        <w:rPr>
          <w:rFonts w:ascii="Book Antiqua" w:hAnsi="Book Antiqua" w:cs="Times New Roman"/>
          <w:sz w:val="24"/>
          <w:szCs w:val="24"/>
        </w:rPr>
        <w:t>ger concerned or upset by them.</w:t>
      </w:r>
    </w:p>
    <w:p w:rsidR="00534E99" w:rsidRDefault="00534E99" w:rsidP="001D5043">
      <w:pPr>
        <w:spacing w:after="0" w:line="360" w:lineRule="auto"/>
        <w:jc w:val="both"/>
        <w:rPr>
          <w:rFonts w:ascii="Book Antiqua" w:hAnsi="Book Antiqua" w:cs="Times New Roman"/>
          <w:b/>
          <w:caps/>
          <w:sz w:val="24"/>
          <w:szCs w:val="24"/>
          <w:lang w:eastAsia="zh-CN"/>
        </w:rPr>
      </w:pPr>
    </w:p>
    <w:p w:rsidR="00272600" w:rsidRPr="001D5043" w:rsidRDefault="00EF2ED4" w:rsidP="001D5043">
      <w:pPr>
        <w:spacing w:after="0" w:line="360" w:lineRule="auto"/>
        <w:jc w:val="both"/>
        <w:rPr>
          <w:rFonts w:ascii="Book Antiqua" w:hAnsi="Book Antiqua" w:cs="Times New Roman"/>
          <w:b/>
          <w:caps/>
          <w:sz w:val="24"/>
          <w:szCs w:val="24"/>
        </w:rPr>
      </w:pPr>
      <w:r w:rsidRPr="001D5043">
        <w:rPr>
          <w:rFonts w:ascii="Book Antiqua" w:hAnsi="Book Antiqua" w:cs="Times New Roman"/>
          <w:b/>
          <w:caps/>
          <w:sz w:val="24"/>
          <w:szCs w:val="24"/>
        </w:rPr>
        <w:t>Discussion</w:t>
      </w:r>
    </w:p>
    <w:p w:rsidR="00064F0F" w:rsidRPr="001D5043" w:rsidRDefault="0086629F" w:rsidP="00534E99">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The current case series describes the implementation of an intensive outpatient behavioral treatment with two </w:t>
      </w:r>
      <w:r w:rsidR="00455FF1" w:rsidRPr="001D5043">
        <w:rPr>
          <w:rFonts w:ascii="Book Antiqua" w:hAnsi="Book Antiqua" w:cs="Times New Roman"/>
          <w:sz w:val="24"/>
          <w:szCs w:val="24"/>
        </w:rPr>
        <w:t>pre</w:t>
      </w:r>
      <w:r w:rsidRPr="001D5043">
        <w:rPr>
          <w:rFonts w:ascii="Book Antiqua" w:hAnsi="Book Antiqua" w:cs="Times New Roman"/>
          <w:sz w:val="24"/>
          <w:szCs w:val="24"/>
        </w:rPr>
        <w:t xml:space="preserve">adolescents who presented with Tourette </w:t>
      </w:r>
      <w:r w:rsidR="0032376A" w:rsidRPr="001D5043">
        <w:rPr>
          <w:rFonts w:ascii="Book Antiqua" w:hAnsi="Book Antiqua" w:cs="Times New Roman"/>
          <w:sz w:val="24"/>
          <w:szCs w:val="24"/>
        </w:rPr>
        <w:t>syndrome</w:t>
      </w:r>
      <w:r w:rsidRPr="001D5043">
        <w:rPr>
          <w:rFonts w:ascii="Book Antiqua" w:hAnsi="Book Antiqua" w:cs="Times New Roman"/>
          <w:sz w:val="24"/>
          <w:szCs w:val="24"/>
        </w:rPr>
        <w:t>.</w:t>
      </w:r>
      <w:r w:rsidRPr="001D5043" w:rsidDel="0086629F">
        <w:rPr>
          <w:rFonts w:ascii="Book Antiqua" w:hAnsi="Book Antiqua" w:cs="Times New Roman"/>
          <w:sz w:val="24"/>
          <w:szCs w:val="24"/>
        </w:rPr>
        <w:t xml:space="preserve"> </w:t>
      </w:r>
      <w:r w:rsidR="00E6534A" w:rsidRPr="001D5043">
        <w:rPr>
          <w:rFonts w:ascii="Book Antiqua" w:hAnsi="Book Antiqua" w:cs="Times New Roman"/>
          <w:sz w:val="24"/>
          <w:szCs w:val="24"/>
        </w:rPr>
        <w:t>Despite the</w:t>
      </w:r>
      <w:r w:rsidR="0032376A" w:rsidRPr="001D5043">
        <w:rPr>
          <w:rFonts w:ascii="Book Antiqua" w:hAnsi="Book Antiqua" w:cs="Times New Roman"/>
          <w:sz w:val="24"/>
          <w:szCs w:val="24"/>
        </w:rPr>
        <w:t>ir</w:t>
      </w:r>
      <w:r w:rsidR="00E6534A" w:rsidRPr="001D5043">
        <w:rPr>
          <w:rFonts w:ascii="Book Antiqua" w:hAnsi="Book Antiqua" w:cs="Times New Roman"/>
          <w:sz w:val="24"/>
          <w:szCs w:val="24"/>
        </w:rPr>
        <w:t xml:space="preserve"> different </w:t>
      </w:r>
      <w:r w:rsidR="00D728DA" w:rsidRPr="001D5043">
        <w:rPr>
          <w:rFonts w:ascii="Book Antiqua" w:hAnsi="Book Antiqua" w:cs="Times New Roman"/>
          <w:sz w:val="24"/>
          <w:szCs w:val="24"/>
        </w:rPr>
        <w:t>presentation</w:t>
      </w:r>
      <w:r w:rsidR="0032376A" w:rsidRPr="001D5043">
        <w:rPr>
          <w:rFonts w:ascii="Book Antiqua" w:hAnsi="Book Antiqua" w:cs="Times New Roman"/>
          <w:sz w:val="24"/>
          <w:szCs w:val="24"/>
        </w:rPr>
        <w:t>s</w:t>
      </w:r>
      <w:r w:rsidR="00E6534A" w:rsidRPr="001D5043">
        <w:rPr>
          <w:rFonts w:ascii="Book Antiqua" w:hAnsi="Book Antiqua" w:cs="Times New Roman"/>
          <w:sz w:val="24"/>
          <w:szCs w:val="24"/>
        </w:rPr>
        <w:t xml:space="preserve">, </w:t>
      </w:r>
      <w:r w:rsidR="00272600" w:rsidRPr="001D5043">
        <w:rPr>
          <w:rFonts w:ascii="Book Antiqua" w:hAnsi="Book Antiqua" w:cs="Times New Roman"/>
          <w:sz w:val="24"/>
          <w:szCs w:val="24"/>
        </w:rPr>
        <w:t xml:space="preserve">both </w:t>
      </w:r>
      <w:r w:rsidR="00D728DA" w:rsidRPr="001D5043">
        <w:rPr>
          <w:rFonts w:ascii="Book Antiqua" w:hAnsi="Book Antiqua" w:cs="Times New Roman"/>
          <w:sz w:val="24"/>
          <w:szCs w:val="24"/>
        </w:rPr>
        <w:t xml:space="preserve">patients </w:t>
      </w:r>
      <w:r w:rsidR="00272600" w:rsidRPr="001D5043">
        <w:rPr>
          <w:rFonts w:ascii="Book Antiqua" w:hAnsi="Book Antiqua" w:cs="Times New Roman"/>
          <w:sz w:val="24"/>
          <w:szCs w:val="24"/>
        </w:rPr>
        <w:t>demonstrated treatm</w:t>
      </w:r>
      <w:r w:rsidR="009F62F9" w:rsidRPr="001D5043">
        <w:rPr>
          <w:rFonts w:ascii="Book Antiqua" w:hAnsi="Book Antiqua" w:cs="Times New Roman"/>
          <w:sz w:val="24"/>
          <w:szCs w:val="24"/>
        </w:rPr>
        <w:t>ent gains following</w:t>
      </w:r>
      <w:r w:rsidR="0032376A" w:rsidRPr="001D5043">
        <w:rPr>
          <w:rFonts w:ascii="Book Antiqua" w:hAnsi="Book Antiqua" w:cs="Times New Roman"/>
          <w:sz w:val="24"/>
          <w:szCs w:val="24"/>
        </w:rPr>
        <w:t xml:space="preserve"> the</w:t>
      </w:r>
      <w:r w:rsidR="009F62F9" w:rsidRPr="001D5043">
        <w:rPr>
          <w:rFonts w:ascii="Book Antiqua" w:hAnsi="Book Antiqua" w:cs="Times New Roman"/>
          <w:sz w:val="24"/>
          <w:szCs w:val="24"/>
        </w:rPr>
        <w:t xml:space="preserve"> IOP</w:t>
      </w:r>
      <w:r w:rsidR="00272600" w:rsidRPr="001D5043">
        <w:rPr>
          <w:rFonts w:ascii="Book Antiqua" w:hAnsi="Book Antiqua" w:cs="Times New Roman"/>
          <w:sz w:val="24"/>
          <w:szCs w:val="24"/>
        </w:rPr>
        <w:t xml:space="preserve"> CBIT intervention.</w:t>
      </w:r>
      <w:r w:rsidR="004F1632" w:rsidRPr="001D5043">
        <w:rPr>
          <w:rFonts w:ascii="Book Antiqua" w:hAnsi="Book Antiqua" w:cs="Times New Roman"/>
          <w:sz w:val="24"/>
          <w:szCs w:val="24"/>
        </w:rPr>
        <w:t xml:space="preserve"> </w:t>
      </w:r>
      <w:r w:rsidR="00064F0F" w:rsidRPr="001D5043">
        <w:rPr>
          <w:rFonts w:ascii="Book Antiqua" w:hAnsi="Book Antiqua" w:cs="Times New Roman"/>
          <w:sz w:val="24"/>
          <w:szCs w:val="24"/>
        </w:rPr>
        <w:t>The generalizability of the current case series</w:t>
      </w:r>
      <w:r w:rsidR="004F1632" w:rsidRPr="001D5043">
        <w:rPr>
          <w:rFonts w:ascii="Book Antiqua" w:hAnsi="Book Antiqua" w:cs="Times New Roman"/>
          <w:sz w:val="24"/>
          <w:szCs w:val="24"/>
        </w:rPr>
        <w:t xml:space="preserve"> is unknown at this time. </w:t>
      </w:r>
      <w:r w:rsidR="00064F0F" w:rsidRPr="001D5043">
        <w:rPr>
          <w:rFonts w:ascii="Book Antiqua" w:hAnsi="Book Antiqua" w:cs="Times New Roman"/>
          <w:sz w:val="24"/>
          <w:szCs w:val="24"/>
        </w:rPr>
        <w:t xml:space="preserve">However, IOP CBIT </w:t>
      </w:r>
      <w:r w:rsidR="00455FF1" w:rsidRPr="001D5043">
        <w:rPr>
          <w:rFonts w:ascii="Book Antiqua" w:hAnsi="Book Antiqua" w:cs="Times New Roman"/>
          <w:sz w:val="24"/>
          <w:szCs w:val="24"/>
        </w:rPr>
        <w:t xml:space="preserve">may </w:t>
      </w:r>
      <w:r w:rsidR="00064F0F" w:rsidRPr="001D5043">
        <w:rPr>
          <w:rFonts w:ascii="Book Antiqua" w:hAnsi="Book Antiqua" w:cs="Times New Roman"/>
          <w:sz w:val="24"/>
          <w:szCs w:val="24"/>
        </w:rPr>
        <w:t xml:space="preserve">be </w:t>
      </w:r>
      <w:r w:rsidR="00455FF1" w:rsidRPr="001D5043">
        <w:rPr>
          <w:rFonts w:ascii="Book Antiqua" w:hAnsi="Book Antiqua" w:cs="Times New Roman"/>
          <w:sz w:val="24"/>
          <w:szCs w:val="24"/>
        </w:rPr>
        <w:t xml:space="preserve">appropriate </w:t>
      </w:r>
      <w:r w:rsidR="00064F0F" w:rsidRPr="001D5043">
        <w:rPr>
          <w:rFonts w:ascii="Book Antiqua" w:hAnsi="Book Antiqua" w:cs="Times New Roman"/>
          <w:sz w:val="24"/>
          <w:szCs w:val="24"/>
        </w:rPr>
        <w:t xml:space="preserve">for individuals who present with moderate to severe tics, those who are experiencing clinically significant impairment in daily academic and social functioning, and for individuals and their families who desire to experience a quick reduction in motor and/or vocal tics. On the other hand, individuals who might not be good candidates for CBIT include those with oppositional and/or defiant behaviors, since adherence to the treatment protocol would likely prove to be a challenge. In addition, because it is important for individuals with Tourette’s to receive adequate psychosocial support in monitoring and reducing their tics, those with chaotic or limited family and social support systems </w:t>
      </w:r>
      <w:r w:rsidR="004F1632" w:rsidRPr="001D5043">
        <w:rPr>
          <w:rFonts w:ascii="Book Antiqua" w:hAnsi="Book Antiqua" w:cs="Times New Roman"/>
          <w:sz w:val="24"/>
          <w:szCs w:val="24"/>
        </w:rPr>
        <w:t>may</w:t>
      </w:r>
      <w:r w:rsidR="00064F0F" w:rsidRPr="001D5043">
        <w:rPr>
          <w:rFonts w:ascii="Book Antiqua" w:hAnsi="Book Antiqua" w:cs="Times New Roman"/>
          <w:sz w:val="24"/>
          <w:szCs w:val="24"/>
        </w:rPr>
        <w:t xml:space="preserve"> find this protocol challenging. </w:t>
      </w:r>
    </w:p>
    <w:p w:rsidR="00064F0F" w:rsidRDefault="00064F0F" w:rsidP="001D5043">
      <w:pPr>
        <w:spacing w:after="0" w:line="360" w:lineRule="auto"/>
        <w:ind w:firstLine="720"/>
        <w:jc w:val="both"/>
        <w:rPr>
          <w:rFonts w:ascii="Book Antiqua" w:hAnsi="Book Antiqua" w:cs="Times New Roman"/>
          <w:sz w:val="24"/>
          <w:szCs w:val="24"/>
          <w:lang w:eastAsia="zh-CN"/>
        </w:rPr>
      </w:pPr>
      <w:r w:rsidRPr="001D5043">
        <w:rPr>
          <w:rFonts w:ascii="Book Antiqua" w:hAnsi="Book Antiqua" w:cs="Times New Roman"/>
          <w:sz w:val="24"/>
          <w:szCs w:val="24"/>
        </w:rPr>
        <w:t xml:space="preserve">It should be noted that many individuals with </w:t>
      </w:r>
      <w:r w:rsidR="00155BC0" w:rsidRPr="001D5043">
        <w:rPr>
          <w:rFonts w:ascii="Book Antiqua" w:hAnsi="Book Antiqua" w:cs="Times New Roman"/>
          <w:sz w:val="24"/>
          <w:szCs w:val="24"/>
        </w:rPr>
        <w:t>Tourette syndrome</w:t>
      </w:r>
      <w:r w:rsidRPr="001D5043">
        <w:rPr>
          <w:rFonts w:ascii="Book Antiqua" w:hAnsi="Book Antiqua" w:cs="Times New Roman"/>
          <w:sz w:val="24"/>
          <w:szCs w:val="24"/>
        </w:rPr>
        <w:t xml:space="preserve"> experience a waxing and waning of symptoms over time and that many tics resolve on their own</w:t>
      </w:r>
      <w:r w:rsidR="003D1984" w:rsidRPr="001D5043">
        <w:rPr>
          <w:rFonts w:ascii="Book Antiqua" w:hAnsi="Book Antiqua" w:cs="Times New Roman"/>
          <w:sz w:val="24"/>
          <w:szCs w:val="24"/>
          <w:vertAlign w:val="superscript"/>
        </w:rPr>
        <w:t>[2,3]</w:t>
      </w:r>
      <w:r w:rsidR="00970BEA" w:rsidRPr="001D5043">
        <w:rPr>
          <w:rFonts w:ascii="Book Antiqua" w:hAnsi="Book Antiqua" w:cs="Times New Roman"/>
          <w:sz w:val="24"/>
          <w:szCs w:val="24"/>
        </w:rPr>
        <w:t>.</w:t>
      </w:r>
      <w:r w:rsidRPr="001D5043">
        <w:rPr>
          <w:rFonts w:ascii="Book Antiqua" w:hAnsi="Book Antiqua" w:cs="Times New Roman"/>
          <w:sz w:val="24"/>
          <w:szCs w:val="24"/>
        </w:rPr>
        <w:t xml:space="preserve"> Although CBIT is not a cure for Tourette</w:t>
      </w:r>
      <w:r w:rsidR="0032376A" w:rsidRPr="001D5043">
        <w:rPr>
          <w:rFonts w:ascii="Book Antiqua" w:hAnsi="Book Antiqua" w:cs="Times New Roman"/>
          <w:sz w:val="24"/>
          <w:szCs w:val="24"/>
        </w:rPr>
        <w:t xml:space="preserve"> syndrome</w:t>
      </w:r>
      <w:r w:rsidRPr="001D5043">
        <w:rPr>
          <w:rFonts w:ascii="Book Antiqua" w:hAnsi="Book Antiqua" w:cs="Times New Roman"/>
          <w:sz w:val="24"/>
          <w:szCs w:val="24"/>
        </w:rPr>
        <w:t>, based on the current case series, individuals who follow the treatment protocol can expect to learn tools and skills to better manage their tics, understand their premonitory urges, reduce the negative impact of the tics on their lives, and experience improvement in their overall academic and social functioning</w:t>
      </w:r>
      <w:r w:rsidR="003D1984" w:rsidRPr="001D5043">
        <w:rPr>
          <w:rFonts w:ascii="Book Antiqua" w:hAnsi="Book Antiqua" w:cs="Times New Roman"/>
          <w:sz w:val="24"/>
          <w:szCs w:val="24"/>
          <w:vertAlign w:val="superscript"/>
        </w:rPr>
        <w:t>[14]</w:t>
      </w:r>
      <w:r w:rsidR="00970BEA" w:rsidRPr="001D5043">
        <w:rPr>
          <w:rFonts w:ascii="Book Antiqua" w:hAnsi="Book Antiqua" w:cs="Times New Roman"/>
          <w:sz w:val="24"/>
          <w:szCs w:val="24"/>
        </w:rPr>
        <w:t>.</w:t>
      </w:r>
    </w:p>
    <w:p w:rsidR="006C34B2" w:rsidRPr="001D5043" w:rsidRDefault="006C34B2" w:rsidP="001D5043">
      <w:pPr>
        <w:spacing w:after="0" w:line="360" w:lineRule="auto"/>
        <w:ind w:firstLine="720"/>
        <w:jc w:val="both"/>
        <w:rPr>
          <w:rFonts w:ascii="Book Antiqua" w:hAnsi="Book Antiqua" w:cs="Times New Roman"/>
          <w:sz w:val="24"/>
          <w:szCs w:val="24"/>
          <w:lang w:eastAsia="zh-CN"/>
        </w:rPr>
      </w:pPr>
    </w:p>
    <w:p w:rsidR="00272600" w:rsidRPr="001D5043" w:rsidRDefault="00272600"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Limitations</w:t>
      </w:r>
      <w:r w:rsidR="001C4C43" w:rsidRPr="001D5043">
        <w:rPr>
          <w:rFonts w:ascii="Book Antiqua" w:hAnsi="Book Antiqua" w:cs="Times New Roman"/>
          <w:b/>
          <w:i/>
          <w:sz w:val="24"/>
          <w:szCs w:val="24"/>
        </w:rPr>
        <w:t xml:space="preserve"> and</w:t>
      </w:r>
      <w:r w:rsidR="006C34B2" w:rsidRPr="001D5043">
        <w:rPr>
          <w:rFonts w:ascii="Book Antiqua" w:hAnsi="Book Antiqua" w:cs="Times New Roman"/>
          <w:b/>
          <w:i/>
          <w:sz w:val="24"/>
          <w:szCs w:val="24"/>
        </w:rPr>
        <w:t xml:space="preserve"> future di</w:t>
      </w:r>
      <w:r w:rsidR="001C4C43" w:rsidRPr="001D5043">
        <w:rPr>
          <w:rFonts w:ascii="Book Antiqua" w:hAnsi="Book Antiqua" w:cs="Times New Roman"/>
          <w:b/>
          <w:i/>
          <w:sz w:val="24"/>
          <w:szCs w:val="24"/>
        </w:rPr>
        <w:t>rections</w:t>
      </w:r>
    </w:p>
    <w:p w:rsidR="00272600" w:rsidRPr="001D5043" w:rsidRDefault="0027260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 xml:space="preserve">Despite addressing an important gap in the literature pertaining to the use of an intensive </w:t>
      </w:r>
      <w:r w:rsidR="00EB1F6C" w:rsidRPr="001D5043">
        <w:rPr>
          <w:rFonts w:ascii="Book Antiqua" w:hAnsi="Book Antiqua" w:cs="Times New Roman"/>
          <w:sz w:val="24"/>
          <w:szCs w:val="24"/>
        </w:rPr>
        <w:t xml:space="preserve">outpatient </w:t>
      </w:r>
      <w:r w:rsidRPr="001D5043">
        <w:rPr>
          <w:rFonts w:ascii="Book Antiqua" w:hAnsi="Book Antiqua" w:cs="Times New Roman"/>
          <w:sz w:val="24"/>
          <w:szCs w:val="24"/>
        </w:rPr>
        <w:t xml:space="preserve">CBIT approach with children and adolescents, there are several </w:t>
      </w:r>
      <w:r w:rsidRPr="001D5043">
        <w:rPr>
          <w:rFonts w:ascii="Book Antiqua" w:hAnsi="Book Antiqua" w:cs="Times New Roman"/>
          <w:sz w:val="24"/>
          <w:szCs w:val="24"/>
        </w:rPr>
        <w:lastRenderedPageBreak/>
        <w:t>limitations to the current case series that should be noted. First, an intensive treatment approach requires a time commitment from parents and patients that would likely require a parent to request time away from work and/or a</w:t>
      </w:r>
      <w:r w:rsidR="00E6534A" w:rsidRPr="001D5043">
        <w:rPr>
          <w:rFonts w:ascii="Book Antiqua" w:hAnsi="Book Antiqua" w:cs="Times New Roman"/>
          <w:sz w:val="24"/>
          <w:szCs w:val="24"/>
        </w:rPr>
        <w:t xml:space="preserve"> child to be absent from school.</w:t>
      </w:r>
      <w:r w:rsidRPr="001D5043">
        <w:rPr>
          <w:rFonts w:ascii="Book Antiqua" w:hAnsi="Book Antiqua" w:cs="Times New Roman"/>
          <w:sz w:val="24"/>
          <w:szCs w:val="24"/>
        </w:rPr>
        <w:t xml:space="preserve"> This might present a financial challenge for some parents and possibly create academic stressors for some children</w:t>
      </w:r>
      <w:r w:rsidR="00E6534A" w:rsidRPr="001D5043">
        <w:rPr>
          <w:rFonts w:ascii="Book Antiqua" w:hAnsi="Book Antiqua" w:cs="Times New Roman"/>
          <w:sz w:val="24"/>
          <w:szCs w:val="24"/>
        </w:rPr>
        <w:t>.</w:t>
      </w:r>
      <w:r w:rsidRPr="001D5043">
        <w:rPr>
          <w:rFonts w:ascii="Book Antiqua" w:hAnsi="Book Antiqua" w:cs="Times New Roman"/>
          <w:sz w:val="24"/>
          <w:szCs w:val="24"/>
        </w:rPr>
        <w:t xml:space="preserve"> </w:t>
      </w:r>
      <w:r w:rsidR="00E6534A" w:rsidRPr="001D5043">
        <w:rPr>
          <w:rFonts w:ascii="Book Antiqua" w:hAnsi="Book Antiqua" w:cs="Times New Roman"/>
          <w:sz w:val="24"/>
          <w:szCs w:val="24"/>
        </w:rPr>
        <w:t>It</w:t>
      </w:r>
      <w:r w:rsidRPr="001D5043">
        <w:rPr>
          <w:rFonts w:ascii="Book Antiqua" w:hAnsi="Book Antiqua" w:cs="Times New Roman"/>
          <w:sz w:val="24"/>
          <w:szCs w:val="24"/>
        </w:rPr>
        <w:t xml:space="preserve"> also raises the question about the most convenient time to deliver an intensive outpatient intervention for children and adolescents.</w:t>
      </w:r>
      <w:r w:rsidR="00621664">
        <w:rPr>
          <w:rFonts w:ascii="Book Antiqua" w:hAnsi="Book Antiqua" w:cs="Times New Roman"/>
          <w:sz w:val="24"/>
          <w:szCs w:val="24"/>
        </w:rPr>
        <w:t xml:space="preserve"> </w:t>
      </w:r>
      <w:r w:rsidRPr="001D5043">
        <w:rPr>
          <w:rFonts w:ascii="Book Antiqua" w:hAnsi="Book Antiqua" w:cs="Times New Roman"/>
          <w:sz w:val="24"/>
          <w:szCs w:val="24"/>
        </w:rPr>
        <w:t>That is, Patient A received his treatment</w:t>
      </w:r>
      <w:r w:rsidR="00751A85" w:rsidRPr="001D5043">
        <w:rPr>
          <w:rFonts w:ascii="Book Antiqua" w:hAnsi="Book Antiqua" w:cs="Times New Roman"/>
          <w:sz w:val="24"/>
          <w:szCs w:val="24"/>
        </w:rPr>
        <w:t xml:space="preserve"> during a planned school break, </w:t>
      </w:r>
      <w:r w:rsidRPr="001D5043">
        <w:rPr>
          <w:rFonts w:ascii="Book Antiqua" w:hAnsi="Book Antiqua" w:cs="Times New Roman"/>
          <w:sz w:val="24"/>
          <w:szCs w:val="24"/>
        </w:rPr>
        <w:t xml:space="preserve">while Patient B was seen </w:t>
      </w:r>
      <w:r w:rsidR="00007984" w:rsidRPr="001D5043">
        <w:rPr>
          <w:rFonts w:ascii="Book Antiqua" w:hAnsi="Book Antiqua" w:cs="Times New Roman"/>
          <w:sz w:val="24"/>
          <w:szCs w:val="24"/>
        </w:rPr>
        <w:t>during</w:t>
      </w:r>
      <w:r w:rsidRPr="001D5043">
        <w:rPr>
          <w:rFonts w:ascii="Book Antiqua" w:hAnsi="Book Antiqua" w:cs="Times New Roman"/>
          <w:sz w:val="24"/>
          <w:szCs w:val="24"/>
        </w:rPr>
        <w:t xml:space="preserve"> the summer. </w:t>
      </w:r>
      <w:r w:rsidR="00EE453F" w:rsidRPr="001D5043">
        <w:rPr>
          <w:rFonts w:ascii="Book Antiqua" w:hAnsi="Book Antiqua" w:cs="Times New Roman"/>
          <w:sz w:val="24"/>
          <w:szCs w:val="24"/>
        </w:rPr>
        <w:t>Clinicians</w:t>
      </w:r>
      <w:r w:rsidR="00751A85" w:rsidRPr="001D5043">
        <w:rPr>
          <w:rFonts w:ascii="Book Antiqua" w:hAnsi="Book Antiqua" w:cs="Times New Roman"/>
          <w:sz w:val="24"/>
          <w:szCs w:val="24"/>
        </w:rPr>
        <w:t xml:space="preserve"> should consider</w:t>
      </w:r>
      <w:r w:rsidR="00EE453F" w:rsidRPr="001D5043">
        <w:rPr>
          <w:rFonts w:ascii="Book Antiqua" w:hAnsi="Book Antiqua" w:cs="Times New Roman"/>
          <w:sz w:val="24"/>
          <w:szCs w:val="24"/>
        </w:rPr>
        <w:t xml:space="preserve"> and discuss</w:t>
      </w:r>
      <w:r w:rsidR="00751A85" w:rsidRPr="001D5043">
        <w:rPr>
          <w:rFonts w:ascii="Book Antiqua" w:hAnsi="Book Antiqua" w:cs="Times New Roman"/>
          <w:sz w:val="24"/>
          <w:szCs w:val="24"/>
        </w:rPr>
        <w:t xml:space="preserve"> </w:t>
      </w:r>
      <w:r w:rsidR="00E6534A" w:rsidRPr="001D5043">
        <w:rPr>
          <w:rFonts w:ascii="Book Antiqua" w:hAnsi="Book Antiqua" w:cs="Times New Roman"/>
          <w:sz w:val="24"/>
          <w:szCs w:val="24"/>
        </w:rPr>
        <w:t xml:space="preserve">the time </w:t>
      </w:r>
      <w:r w:rsidRPr="001D5043">
        <w:rPr>
          <w:rFonts w:ascii="Book Antiqua" w:hAnsi="Book Antiqua" w:cs="Times New Roman"/>
          <w:sz w:val="24"/>
          <w:szCs w:val="24"/>
        </w:rPr>
        <w:t xml:space="preserve">commitment </w:t>
      </w:r>
      <w:r w:rsidR="00EE453F" w:rsidRPr="001D5043">
        <w:rPr>
          <w:rFonts w:ascii="Book Antiqua" w:hAnsi="Book Antiqua" w:cs="Times New Roman"/>
          <w:sz w:val="24"/>
          <w:szCs w:val="24"/>
        </w:rPr>
        <w:t>it takes for families to</w:t>
      </w:r>
      <w:r w:rsidR="00E6534A" w:rsidRPr="001D5043">
        <w:rPr>
          <w:rFonts w:ascii="Book Antiqua" w:hAnsi="Book Antiqua" w:cs="Times New Roman"/>
          <w:sz w:val="24"/>
          <w:szCs w:val="24"/>
        </w:rPr>
        <w:t xml:space="preserve"> participate in this type of intensive treatment approach.</w:t>
      </w:r>
      <w:r w:rsidRPr="001D5043">
        <w:rPr>
          <w:rFonts w:ascii="Book Antiqua" w:hAnsi="Book Antiqua" w:cs="Times New Roman"/>
          <w:sz w:val="24"/>
          <w:szCs w:val="24"/>
        </w:rPr>
        <w:t xml:space="preserve"> </w:t>
      </w:r>
    </w:p>
    <w:p w:rsidR="004A785F" w:rsidRPr="001D5043" w:rsidRDefault="00272600"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 xml:space="preserve">Second, </w:t>
      </w:r>
      <w:r w:rsidR="00EB1F6C" w:rsidRPr="001D5043">
        <w:rPr>
          <w:rFonts w:ascii="Book Antiqua" w:hAnsi="Book Antiqua" w:cs="Times New Roman"/>
          <w:sz w:val="24"/>
          <w:szCs w:val="24"/>
        </w:rPr>
        <w:t>both p</w:t>
      </w:r>
      <w:r w:rsidRPr="001D5043">
        <w:rPr>
          <w:rFonts w:ascii="Book Antiqua" w:hAnsi="Book Antiqua" w:cs="Times New Roman"/>
          <w:sz w:val="24"/>
          <w:szCs w:val="24"/>
        </w:rPr>
        <w:t>atient</w:t>
      </w:r>
      <w:r w:rsidR="00EB1F6C" w:rsidRPr="001D5043">
        <w:rPr>
          <w:rFonts w:ascii="Book Antiqua" w:hAnsi="Book Antiqua" w:cs="Times New Roman"/>
          <w:sz w:val="24"/>
          <w:szCs w:val="24"/>
        </w:rPr>
        <w:t>s received</w:t>
      </w:r>
      <w:r w:rsidRPr="001D5043">
        <w:rPr>
          <w:rFonts w:ascii="Book Antiqua" w:hAnsi="Book Antiqua" w:cs="Times New Roman"/>
          <w:sz w:val="24"/>
          <w:szCs w:val="24"/>
        </w:rPr>
        <w:t xml:space="preserve"> treatment </w:t>
      </w:r>
      <w:r w:rsidR="00EB1F6C" w:rsidRPr="001D5043">
        <w:rPr>
          <w:rFonts w:ascii="Book Antiqua" w:hAnsi="Book Antiqua" w:cs="Times New Roman"/>
          <w:sz w:val="24"/>
          <w:szCs w:val="24"/>
        </w:rPr>
        <w:t>at academic medical centers without individual fee-for-service costs as a part of psychology internship and postdoctoral training programs</w:t>
      </w:r>
      <w:r w:rsidRPr="001D5043">
        <w:rPr>
          <w:rFonts w:ascii="Book Antiqua" w:hAnsi="Book Antiqua" w:cs="Times New Roman"/>
          <w:sz w:val="24"/>
          <w:szCs w:val="24"/>
        </w:rPr>
        <w:t>.</w:t>
      </w:r>
      <w:r w:rsidR="00621664">
        <w:rPr>
          <w:rFonts w:ascii="Book Antiqua" w:hAnsi="Book Antiqua" w:cs="Times New Roman"/>
          <w:sz w:val="24"/>
          <w:szCs w:val="24"/>
        </w:rPr>
        <w:t xml:space="preserve"> </w:t>
      </w:r>
      <w:r w:rsidR="00DC7298" w:rsidRPr="001D5043">
        <w:rPr>
          <w:rFonts w:ascii="Book Antiqua" w:hAnsi="Book Antiqua" w:cs="Times New Roman"/>
          <w:sz w:val="24"/>
          <w:szCs w:val="24"/>
        </w:rPr>
        <w:t>It is possible that</w:t>
      </w:r>
      <w:r w:rsidR="00EB1F6C" w:rsidRPr="001D5043">
        <w:rPr>
          <w:rFonts w:ascii="Book Antiqua" w:hAnsi="Book Antiqua" w:cs="Times New Roman"/>
          <w:sz w:val="24"/>
          <w:szCs w:val="24"/>
        </w:rPr>
        <w:t xml:space="preserve"> </w:t>
      </w:r>
      <w:r w:rsidRPr="001D5043">
        <w:rPr>
          <w:rFonts w:ascii="Book Antiqua" w:hAnsi="Book Antiqua" w:cs="Times New Roman"/>
          <w:sz w:val="24"/>
          <w:szCs w:val="24"/>
        </w:rPr>
        <w:t xml:space="preserve">many families might find </w:t>
      </w:r>
      <w:r w:rsidR="00EB1F6C" w:rsidRPr="001D5043">
        <w:rPr>
          <w:rFonts w:ascii="Book Antiqua" w:hAnsi="Book Antiqua" w:cs="Times New Roman"/>
          <w:sz w:val="24"/>
          <w:szCs w:val="24"/>
        </w:rPr>
        <w:t>paying out-of-pocket</w:t>
      </w:r>
      <w:r w:rsidR="005C39EC" w:rsidRPr="001D5043">
        <w:rPr>
          <w:rFonts w:ascii="Book Antiqua" w:hAnsi="Book Antiqua" w:cs="Times New Roman"/>
          <w:sz w:val="24"/>
          <w:szCs w:val="24"/>
        </w:rPr>
        <w:t xml:space="preserve"> for </w:t>
      </w:r>
      <w:r w:rsidRPr="001D5043">
        <w:rPr>
          <w:rFonts w:ascii="Book Antiqua" w:hAnsi="Book Antiqua" w:cs="Times New Roman"/>
          <w:sz w:val="24"/>
          <w:szCs w:val="24"/>
        </w:rPr>
        <w:t xml:space="preserve">an intensive outpatient treatment to be a financial burden. Moreover, with the increased limitations placed </w:t>
      </w:r>
      <w:r w:rsidR="00007984" w:rsidRPr="001D5043">
        <w:rPr>
          <w:rFonts w:ascii="Book Antiqua" w:hAnsi="Book Antiqua" w:cs="Times New Roman"/>
          <w:sz w:val="24"/>
          <w:szCs w:val="24"/>
        </w:rPr>
        <w:t>on</w:t>
      </w:r>
      <w:r w:rsidRPr="001D5043">
        <w:rPr>
          <w:rFonts w:ascii="Book Antiqua" w:hAnsi="Book Antiqua" w:cs="Times New Roman"/>
          <w:sz w:val="24"/>
          <w:szCs w:val="24"/>
        </w:rPr>
        <w:t xml:space="preserve"> </w:t>
      </w:r>
      <w:r w:rsidR="00984EC7" w:rsidRPr="001D5043">
        <w:rPr>
          <w:rFonts w:ascii="Book Antiqua" w:hAnsi="Book Antiqua" w:cs="Times New Roman"/>
          <w:sz w:val="24"/>
          <w:szCs w:val="24"/>
        </w:rPr>
        <w:t>behavioral</w:t>
      </w:r>
      <w:r w:rsidRPr="001D5043">
        <w:rPr>
          <w:rFonts w:ascii="Book Antiqua" w:hAnsi="Book Antiqua" w:cs="Times New Roman"/>
          <w:sz w:val="24"/>
          <w:szCs w:val="24"/>
        </w:rPr>
        <w:t xml:space="preserve"> health services by managed care organizations, insurance companies might be unable </w:t>
      </w:r>
      <w:r w:rsidR="00984EC7" w:rsidRPr="001D5043">
        <w:rPr>
          <w:rFonts w:ascii="Book Antiqua" w:hAnsi="Book Antiqua" w:cs="Times New Roman"/>
          <w:sz w:val="24"/>
          <w:szCs w:val="24"/>
        </w:rPr>
        <w:t xml:space="preserve">or unwilling </w:t>
      </w:r>
      <w:r w:rsidRPr="001D5043">
        <w:rPr>
          <w:rFonts w:ascii="Book Antiqua" w:hAnsi="Book Antiqua" w:cs="Times New Roman"/>
          <w:sz w:val="24"/>
          <w:szCs w:val="24"/>
        </w:rPr>
        <w:t xml:space="preserve">to </w:t>
      </w:r>
      <w:r w:rsidR="00DC7298" w:rsidRPr="001D5043">
        <w:rPr>
          <w:rFonts w:ascii="Book Antiqua" w:hAnsi="Book Antiqua" w:cs="Times New Roman"/>
          <w:sz w:val="24"/>
          <w:szCs w:val="24"/>
        </w:rPr>
        <w:t>pay for</w:t>
      </w:r>
      <w:r w:rsidRPr="001D5043">
        <w:rPr>
          <w:rFonts w:ascii="Book Antiqua" w:hAnsi="Book Antiqua" w:cs="Times New Roman"/>
          <w:sz w:val="24"/>
          <w:szCs w:val="24"/>
        </w:rPr>
        <w:t xml:space="preserve"> an intensive outpatient program. </w:t>
      </w:r>
      <w:r w:rsidR="00984EC7" w:rsidRPr="001D5043">
        <w:rPr>
          <w:rFonts w:ascii="Book Antiqua" w:hAnsi="Book Antiqua" w:cs="Times New Roman"/>
          <w:sz w:val="24"/>
          <w:szCs w:val="24"/>
        </w:rPr>
        <w:t xml:space="preserve">Future research should examine </w:t>
      </w:r>
      <w:r w:rsidRPr="001D5043">
        <w:rPr>
          <w:rFonts w:ascii="Book Antiqua" w:hAnsi="Book Antiqua" w:cs="Times New Roman"/>
          <w:sz w:val="24"/>
          <w:szCs w:val="24"/>
        </w:rPr>
        <w:t>the generalizability of a comprehensi</w:t>
      </w:r>
      <w:r w:rsidR="00D57BF7" w:rsidRPr="001D5043">
        <w:rPr>
          <w:rFonts w:ascii="Book Antiqua" w:hAnsi="Book Antiqua" w:cs="Times New Roman"/>
          <w:sz w:val="24"/>
          <w:szCs w:val="24"/>
        </w:rPr>
        <w:t>ve behavioral intervention for TS</w:t>
      </w:r>
      <w:r w:rsidRPr="001D5043">
        <w:rPr>
          <w:rFonts w:ascii="Book Antiqua" w:hAnsi="Book Antiqua" w:cs="Times New Roman"/>
          <w:sz w:val="24"/>
          <w:szCs w:val="24"/>
        </w:rPr>
        <w:t xml:space="preserve"> </w:t>
      </w:r>
      <w:r w:rsidR="00984EC7" w:rsidRPr="001D5043">
        <w:rPr>
          <w:rFonts w:ascii="Book Antiqua" w:hAnsi="Book Antiqua" w:cs="Times New Roman"/>
          <w:sz w:val="24"/>
          <w:szCs w:val="24"/>
        </w:rPr>
        <w:t>in the community</w:t>
      </w:r>
      <w:r w:rsidR="004F1632" w:rsidRPr="001D5043">
        <w:rPr>
          <w:rFonts w:ascii="Book Antiqua" w:hAnsi="Book Antiqua" w:cs="Times New Roman"/>
          <w:sz w:val="24"/>
          <w:szCs w:val="24"/>
        </w:rPr>
        <w:t xml:space="preserve"> at large</w:t>
      </w:r>
      <w:r w:rsidR="00984EC7" w:rsidRPr="001D5043">
        <w:rPr>
          <w:rFonts w:ascii="Book Antiqua" w:hAnsi="Book Antiqua" w:cs="Times New Roman"/>
          <w:sz w:val="24"/>
          <w:szCs w:val="24"/>
        </w:rPr>
        <w:t>.</w:t>
      </w:r>
      <w:r w:rsidR="004F1632" w:rsidRPr="001D5043">
        <w:rPr>
          <w:rFonts w:ascii="Book Antiqua" w:hAnsi="Book Antiqua" w:cs="Times New Roman"/>
          <w:sz w:val="24"/>
          <w:szCs w:val="24"/>
        </w:rPr>
        <w:t xml:space="preserve"> </w:t>
      </w:r>
      <w:r w:rsidRPr="001D5043">
        <w:rPr>
          <w:rFonts w:ascii="Book Antiqua" w:hAnsi="Book Antiqua" w:cs="Times New Roman"/>
          <w:sz w:val="24"/>
          <w:szCs w:val="24"/>
        </w:rPr>
        <w:t xml:space="preserve">Third, receiving treatment as part of a research study or through a military treatment facility would also facilitate access to services for this population. </w:t>
      </w:r>
      <w:r w:rsidR="008D10EF" w:rsidRPr="001D5043">
        <w:rPr>
          <w:rFonts w:ascii="Book Antiqua" w:hAnsi="Book Antiqua" w:cs="Times New Roman"/>
          <w:sz w:val="24"/>
          <w:szCs w:val="24"/>
        </w:rPr>
        <w:t>While</w:t>
      </w:r>
      <w:r w:rsidRPr="001D5043">
        <w:rPr>
          <w:rFonts w:ascii="Book Antiqua" w:hAnsi="Book Antiqua" w:cs="Times New Roman"/>
          <w:sz w:val="24"/>
          <w:szCs w:val="24"/>
        </w:rPr>
        <w:t xml:space="preserve"> members of the current treatment teams received training, consultation, and/or supervision from one of the leading researchers (ALP) in the field of TS, accessibility of behavioral health providers who are trained in CBIT might be more limited in other geographical areas. </w:t>
      </w:r>
      <w:r w:rsidR="00984EC7" w:rsidRPr="001D5043">
        <w:rPr>
          <w:rFonts w:ascii="Book Antiqua" w:hAnsi="Book Antiqua" w:cs="Times New Roman"/>
          <w:sz w:val="24"/>
          <w:szCs w:val="24"/>
        </w:rPr>
        <w:t>Both families</w:t>
      </w:r>
      <w:r w:rsidRPr="001D5043">
        <w:rPr>
          <w:rFonts w:ascii="Book Antiqua" w:hAnsi="Book Antiqua" w:cs="Times New Roman"/>
          <w:sz w:val="24"/>
          <w:szCs w:val="24"/>
        </w:rPr>
        <w:t xml:space="preserve"> reported feeling grateful that they had access to the current treatment team</w:t>
      </w:r>
      <w:r w:rsidR="009F5743" w:rsidRPr="001D5043">
        <w:rPr>
          <w:rFonts w:ascii="Book Antiqua" w:hAnsi="Book Antiqua" w:cs="Times New Roman"/>
          <w:sz w:val="24"/>
          <w:szCs w:val="24"/>
        </w:rPr>
        <w:t xml:space="preserve">s. </w:t>
      </w:r>
      <w:r w:rsidR="00984EC7" w:rsidRPr="001D5043">
        <w:rPr>
          <w:rFonts w:ascii="Book Antiqua" w:hAnsi="Book Antiqua" w:cs="Times New Roman"/>
          <w:sz w:val="24"/>
          <w:szCs w:val="24"/>
        </w:rPr>
        <w:t>Agencies and educational institutions would greatly benefit the community by offering more training opportunities for behavioral health providers</w:t>
      </w:r>
      <w:r w:rsidR="00111003" w:rsidRPr="001D5043">
        <w:rPr>
          <w:rFonts w:ascii="Book Antiqua" w:hAnsi="Book Antiqua" w:cs="Times New Roman"/>
          <w:sz w:val="24"/>
          <w:szCs w:val="24"/>
        </w:rPr>
        <w:t xml:space="preserve"> in the treatment of TS</w:t>
      </w:r>
      <w:r w:rsidR="00984EC7" w:rsidRPr="001D5043">
        <w:rPr>
          <w:rFonts w:ascii="Book Antiqua" w:hAnsi="Book Antiqua" w:cs="Times New Roman"/>
          <w:sz w:val="24"/>
          <w:szCs w:val="24"/>
        </w:rPr>
        <w:t>.</w:t>
      </w:r>
      <w:r w:rsidR="00621664">
        <w:rPr>
          <w:rFonts w:ascii="Book Antiqua" w:hAnsi="Book Antiqua" w:cs="Times New Roman"/>
          <w:sz w:val="24"/>
          <w:szCs w:val="24"/>
        </w:rPr>
        <w:t xml:space="preserve"> </w:t>
      </w:r>
      <w:r w:rsidR="00DC7298" w:rsidRPr="001D5043">
        <w:rPr>
          <w:rFonts w:ascii="Book Antiqua" w:hAnsi="Book Antiqua" w:cs="Times New Roman"/>
          <w:sz w:val="24"/>
          <w:szCs w:val="24"/>
        </w:rPr>
        <w:t>The Tourette Syndrome Association has sponsored many CBIT training programs</w:t>
      </w:r>
    </w:p>
    <w:p w:rsidR="008E1FC8" w:rsidRPr="001D5043" w:rsidRDefault="0027260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ab/>
        <w:t xml:space="preserve">Finally, the intensive </w:t>
      </w:r>
      <w:r w:rsidR="009F62F9" w:rsidRPr="001D5043">
        <w:rPr>
          <w:rFonts w:ascii="Book Antiqua" w:hAnsi="Book Antiqua" w:cs="Times New Roman"/>
          <w:sz w:val="24"/>
          <w:szCs w:val="24"/>
        </w:rPr>
        <w:t>outpatient program</w:t>
      </w:r>
      <w:r w:rsidRPr="001D5043">
        <w:rPr>
          <w:rFonts w:ascii="Book Antiqua" w:hAnsi="Book Antiqua" w:cs="Times New Roman"/>
          <w:sz w:val="24"/>
          <w:szCs w:val="24"/>
        </w:rPr>
        <w:t xml:space="preserve"> </w:t>
      </w:r>
      <w:r w:rsidR="00032797" w:rsidRPr="001D5043">
        <w:rPr>
          <w:rFonts w:ascii="Book Antiqua" w:hAnsi="Book Antiqua" w:cs="Times New Roman"/>
          <w:sz w:val="24"/>
          <w:szCs w:val="24"/>
        </w:rPr>
        <w:t>implemented in t</w:t>
      </w:r>
      <w:r w:rsidRPr="001D5043">
        <w:rPr>
          <w:rFonts w:ascii="Book Antiqua" w:hAnsi="Book Antiqua" w:cs="Times New Roman"/>
          <w:sz w:val="24"/>
          <w:szCs w:val="24"/>
        </w:rPr>
        <w:t>he current treatment protocol might compromise the external validity of the intervention.</w:t>
      </w:r>
      <w:r w:rsidR="00D04F1C" w:rsidRPr="001D5043">
        <w:rPr>
          <w:rFonts w:ascii="Book Antiqua" w:hAnsi="Book Antiqua" w:cs="Times New Roman"/>
          <w:sz w:val="24"/>
          <w:szCs w:val="24"/>
        </w:rPr>
        <w:t xml:space="preserve"> B</w:t>
      </w:r>
      <w:r w:rsidRPr="001D5043">
        <w:rPr>
          <w:rFonts w:ascii="Book Antiqua" w:hAnsi="Book Antiqua" w:cs="Times New Roman"/>
          <w:sz w:val="24"/>
          <w:szCs w:val="24"/>
        </w:rPr>
        <w:t xml:space="preserve">oth patients </w:t>
      </w:r>
      <w:r w:rsidRPr="001D5043">
        <w:rPr>
          <w:rFonts w:ascii="Book Antiqua" w:hAnsi="Book Antiqua" w:cs="Times New Roman"/>
          <w:sz w:val="24"/>
          <w:szCs w:val="24"/>
        </w:rPr>
        <w:lastRenderedPageBreak/>
        <w:t>received the intensive treatment at a much faster pace c</w:t>
      </w:r>
      <w:r w:rsidR="00D04F1C" w:rsidRPr="001D5043">
        <w:rPr>
          <w:rFonts w:ascii="Book Antiqua" w:hAnsi="Book Antiqua" w:cs="Times New Roman"/>
          <w:sz w:val="24"/>
          <w:szCs w:val="24"/>
        </w:rPr>
        <w:t>ompared to traditional therapy</w:t>
      </w:r>
      <w:r w:rsidR="00007984" w:rsidRPr="001D5043">
        <w:rPr>
          <w:rFonts w:ascii="Book Antiqua" w:hAnsi="Book Antiqua" w:cs="Times New Roman"/>
          <w:sz w:val="24"/>
          <w:szCs w:val="24"/>
        </w:rPr>
        <w:t>,</w:t>
      </w:r>
      <w:r w:rsidR="00D04F1C" w:rsidRPr="001D5043">
        <w:rPr>
          <w:rFonts w:ascii="Book Antiqua" w:hAnsi="Book Antiqua" w:cs="Times New Roman"/>
          <w:sz w:val="24"/>
          <w:szCs w:val="24"/>
        </w:rPr>
        <w:t xml:space="preserve"> creating an </w:t>
      </w:r>
      <w:r w:rsidR="002F08A7" w:rsidRPr="001D5043">
        <w:rPr>
          <w:rFonts w:ascii="Book Antiqua" w:hAnsi="Book Antiqua" w:cs="Times New Roman"/>
          <w:sz w:val="24"/>
          <w:szCs w:val="24"/>
        </w:rPr>
        <w:t xml:space="preserve">artificial </w:t>
      </w:r>
      <w:r w:rsidR="00D04F1C" w:rsidRPr="001D5043">
        <w:rPr>
          <w:rFonts w:ascii="Book Antiqua" w:hAnsi="Book Antiqua" w:cs="Times New Roman"/>
          <w:sz w:val="24"/>
          <w:szCs w:val="24"/>
        </w:rPr>
        <w:t xml:space="preserve">environment in which to practice the skills learned. </w:t>
      </w:r>
      <w:r w:rsidRPr="001D5043">
        <w:rPr>
          <w:rFonts w:ascii="Book Antiqua" w:hAnsi="Book Antiqua" w:cs="Times New Roman"/>
          <w:sz w:val="24"/>
          <w:szCs w:val="24"/>
        </w:rPr>
        <w:t>This limited both patients</w:t>
      </w:r>
      <w:r w:rsidR="00007984" w:rsidRPr="001D5043">
        <w:rPr>
          <w:rFonts w:ascii="Book Antiqua" w:hAnsi="Book Antiqua" w:cs="Times New Roman"/>
          <w:sz w:val="24"/>
          <w:szCs w:val="24"/>
        </w:rPr>
        <w:t>’</w:t>
      </w:r>
      <w:r w:rsidRPr="001D5043">
        <w:rPr>
          <w:rFonts w:ascii="Book Antiqua" w:hAnsi="Book Antiqua" w:cs="Times New Roman"/>
          <w:sz w:val="24"/>
          <w:szCs w:val="24"/>
        </w:rPr>
        <w:t xml:space="preserve"> </w:t>
      </w:r>
      <w:r w:rsidR="00007984" w:rsidRPr="001D5043">
        <w:rPr>
          <w:rFonts w:ascii="Book Antiqua" w:hAnsi="Book Antiqua" w:cs="Times New Roman"/>
          <w:sz w:val="24"/>
          <w:szCs w:val="24"/>
        </w:rPr>
        <w:t>ability to practice</w:t>
      </w:r>
      <w:r w:rsidRPr="001D5043">
        <w:rPr>
          <w:rFonts w:ascii="Book Antiqua" w:hAnsi="Book Antiqua" w:cs="Times New Roman"/>
          <w:sz w:val="24"/>
          <w:szCs w:val="24"/>
        </w:rPr>
        <w:t xml:space="preserve"> the functional based interventions in their everyday environments at a more natural pace.</w:t>
      </w:r>
      <w:r w:rsidR="00621664">
        <w:rPr>
          <w:rFonts w:ascii="Book Antiqua" w:hAnsi="Book Antiqua" w:cs="Times New Roman"/>
          <w:sz w:val="24"/>
          <w:szCs w:val="24"/>
        </w:rPr>
        <w:t xml:space="preserve"> </w:t>
      </w:r>
      <w:r w:rsidR="008E1FC8" w:rsidRPr="001D5043">
        <w:rPr>
          <w:rFonts w:ascii="Book Antiqua" w:hAnsi="Book Antiqua" w:cs="Times New Roman"/>
          <w:sz w:val="24"/>
          <w:szCs w:val="24"/>
        </w:rPr>
        <w:t>Future research should continue to examine the generalizability and long-term benefits of IOP CBIT.</w:t>
      </w:r>
      <w:r w:rsidR="008D10EF" w:rsidRPr="001D5043">
        <w:rPr>
          <w:rFonts w:ascii="Book Antiqua" w:hAnsi="Book Antiqua" w:cs="Times New Roman"/>
          <w:sz w:val="24"/>
          <w:szCs w:val="24"/>
        </w:rPr>
        <w:t xml:space="preserve"> Future research should also consider a single subject research design or an experimental research design to include a control group receiving traditional weekly CBIT with the experimental group receiving IOP CBIT over 3-4 d.</w:t>
      </w:r>
    </w:p>
    <w:p w:rsidR="0010115D" w:rsidRPr="001D5043" w:rsidRDefault="0010115D" w:rsidP="001D5043">
      <w:pPr>
        <w:spacing w:after="0" w:line="360" w:lineRule="auto"/>
        <w:ind w:firstLine="720"/>
        <w:jc w:val="both"/>
        <w:rPr>
          <w:rFonts w:ascii="Book Antiqua" w:hAnsi="Book Antiqua" w:cs="Times New Roman"/>
          <w:sz w:val="24"/>
          <w:szCs w:val="24"/>
        </w:rPr>
      </w:pPr>
      <w:r w:rsidRPr="001D5043">
        <w:rPr>
          <w:rFonts w:ascii="Book Antiqua" w:hAnsi="Book Antiqua" w:cs="Times New Roman"/>
          <w:sz w:val="24"/>
          <w:szCs w:val="24"/>
        </w:rPr>
        <w:t xml:space="preserve">The current case series adds an important piece to the scientific literature on the behavioral treatment of Tourette syndrome and </w:t>
      </w:r>
      <w:r w:rsidR="001A3C88" w:rsidRPr="001D5043">
        <w:rPr>
          <w:rFonts w:ascii="Book Antiqua" w:hAnsi="Book Antiqua" w:cs="Times New Roman"/>
          <w:bCs/>
          <w:sz w:val="24"/>
          <w:szCs w:val="24"/>
        </w:rPr>
        <w:t xml:space="preserve">persistent </w:t>
      </w:r>
      <w:r w:rsidRPr="001D5043">
        <w:rPr>
          <w:rFonts w:ascii="Book Antiqua" w:hAnsi="Book Antiqua" w:cs="Times New Roman"/>
          <w:sz w:val="24"/>
          <w:szCs w:val="24"/>
        </w:rPr>
        <w:t>tic disorders by demonstrating that Cognitive Behavioral Intervention for Tics employed as part of an intensive outpatient program can reduce tic severity.</w:t>
      </w:r>
      <w:r w:rsidR="00621664">
        <w:rPr>
          <w:rFonts w:ascii="Book Antiqua" w:hAnsi="Book Antiqua" w:cs="Times New Roman"/>
          <w:sz w:val="24"/>
          <w:szCs w:val="24"/>
        </w:rPr>
        <w:t xml:space="preserve"> </w:t>
      </w:r>
      <w:r w:rsidRPr="001D5043">
        <w:rPr>
          <w:rFonts w:ascii="Book Antiqua" w:hAnsi="Book Antiqua" w:cs="Times New Roman"/>
          <w:sz w:val="24"/>
          <w:szCs w:val="24"/>
        </w:rPr>
        <w:t>The use of an intensive outpatient program incorporating</w:t>
      </w:r>
      <w:r w:rsidR="00F2058A" w:rsidRPr="001D5043">
        <w:rPr>
          <w:rFonts w:ascii="Book Antiqua" w:hAnsi="Book Antiqua" w:cs="Times New Roman"/>
          <w:sz w:val="24"/>
          <w:szCs w:val="24"/>
        </w:rPr>
        <w:t xml:space="preserve"> </w:t>
      </w:r>
      <w:r w:rsidR="001D58DC" w:rsidRPr="001D5043">
        <w:rPr>
          <w:rFonts w:ascii="Book Antiqua" w:hAnsi="Book Antiqua" w:cs="Times New Roman"/>
          <w:sz w:val="24"/>
          <w:szCs w:val="24"/>
        </w:rPr>
        <w:t xml:space="preserve">Comprehensive Behavioral Intervention for Tics </w:t>
      </w:r>
      <w:r w:rsidRPr="001D5043">
        <w:rPr>
          <w:rFonts w:ascii="Book Antiqua" w:hAnsi="Book Antiqua" w:cs="Times New Roman"/>
          <w:sz w:val="24"/>
          <w:szCs w:val="24"/>
        </w:rPr>
        <w:t xml:space="preserve">appears to offer several benefits. First, the patients in this case study were able to make notable progress over the span of </w:t>
      </w:r>
      <w:r w:rsidR="001D58DC" w:rsidRPr="001D5043">
        <w:rPr>
          <w:rFonts w:ascii="Book Antiqua" w:hAnsi="Book Antiqua" w:cs="Times New Roman"/>
          <w:sz w:val="24"/>
          <w:szCs w:val="24"/>
        </w:rPr>
        <w:t>one</w:t>
      </w:r>
      <w:r w:rsidRPr="001D5043">
        <w:rPr>
          <w:rFonts w:ascii="Book Antiqua" w:hAnsi="Book Antiqua" w:cs="Times New Roman"/>
          <w:sz w:val="24"/>
          <w:szCs w:val="24"/>
        </w:rPr>
        <w:t xml:space="preserve"> week </w:t>
      </w:r>
      <w:r w:rsidR="00A5528F" w:rsidRPr="00A5528F">
        <w:rPr>
          <w:rFonts w:ascii="Book Antiqua" w:hAnsi="Book Antiqua" w:cs="Times New Roman"/>
          <w:i/>
          <w:sz w:val="24"/>
          <w:szCs w:val="24"/>
        </w:rPr>
        <w:t>vs</w:t>
      </w:r>
      <w:r w:rsidRPr="001D5043">
        <w:rPr>
          <w:rFonts w:ascii="Book Antiqua" w:hAnsi="Book Antiqua" w:cs="Times New Roman"/>
          <w:sz w:val="24"/>
          <w:szCs w:val="24"/>
        </w:rPr>
        <w:t xml:space="preserve"> 10 weeks. Additionally, IOP CBIT allows patients to focus almost exclusively on developing and practicing their competing responses without the interference of work or school.</w:t>
      </w:r>
      <w:r w:rsidR="00621664">
        <w:rPr>
          <w:rFonts w:ascii="Book Antiqua" w:hAnsi="Book Antiqua" w:cs="Times New Roman"/>
          <w:sz w:val="24"/>
          <w:szCs w:val="24"/>
        </w:rPr>
        <w:t xml:space="preserve"> </w:t>
      </w:r>
      <w:r w:rsidRPr="001D5043">
        <w:rPr>
          <w:rFonts w:ascii="Book Antiqua" w:hAnsi="Book Antiqua" w:cs="Times New Roman"/>
          <w:sz w:val="24"/>
          <w:szCs w:val="24"/>
        </w:rPr>
        <w:t xml:space="preserve">IOP CBIT also expands the potential treatment catchment areas, which would make CBIT more accessible to a wider range of patients who would otherwise be limited by geography or expense. Importantly, an IOP CBIT has the potential to help compensate for the current lack of CBIT providers. </w:t>
      </w:r>
    </w:p>
    <w:p w:rsidR="0036163B" w:rsidRDefault="0036163B" w:rsidP="001D5043">
      <w:pPr>
        <w:spacing w:after="0" w:line="360" w:lineRule="auto"/>
        <w:jc w:val="both"/>
        <w:rPr>
          <w:rFonts w:ascii="Book Antiqua" w:hAnsi="Book Antiqua" w:cs="Times New Roman"/>
          <w:b/>
          <w:sz w:val="24"/>
          <w:szCs w:val="24"/>
          <w:lang w:eastAsia="zh-CN"/>
        </w:rPr>
      </w:pPr>
    </w:p>
    <w:p w:rsidR="00BC53E1" w:rsidRPr="001D5043" w:rsidRDefault="00BC53E1" w:rsidP="001D5043">
      <w:pPr>
        <w:spacing w:after="0" w:line="360" w:lineRule="auto"/>
        <w:jc w:val="both"/>
        <w:rPr>
          <w:rFonts w:ascii="Book Antiqua" w:hAnsi="Book Antiqua" w:cs="Times New Roman"/>
          <w:b/>
          <w:sz w:val="24"/>
          <w:szCs w:val="24"/>
        </w:rPr>
      </w:pPr>
      <w:r w:rsidRPr="001D5043">
        <w:rPr>
          <w:rFonts w:ascii="Book Antiqua" w:hAnsi="Book Antiqua" w:cs="Times New Roman"/>
          <w:b/>
          <w:sz w:val="24"/>
          <w:szCs w:val="24"/>
        </w:rPr>
        <w:t>COMMENTS</w:t>
      </w:r>
    </w:p>
    <w:p w:rsidR="00BC53E1" w:rsidRPr="001D5043" w:rsidRDefault="003D1984"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Case characteristics</w:t>
      </w:r>
    </w:p>
    <w:p w:rsidR="00BC53E1" w:rsidRDefault="004A785F"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 xml:space="preserve">Both Patients A (10-year-old male) and B (14-year-old male) </w:t>
      </w:r>
      <w:r w:rsidR="00B4789D" w:rsidRPr="001D5043">
        <w:rPr>
          <w:rFonts w:ascii="Book Antiqua" w:hAnsi="Book Antiqua" w:cs="Times New Roman"/>
          <w:sz w:val="24"/>
          <w:szCs w:val="24"/>
        </w:rPr>
        <w:t xml:space="preserve">experienced </w:t>
      </w:r>
      <w:r w:rsidRPr="001D5043">
        <w:rPr>
          <w:rFonts w:ascii="Book Antiqua" w:hAnsi="Book Antiqua" w:cs="Times New Roman"/>
          <w:sz w:val="24"/>
          <w:szCs w:val="24"/>
        </w:rPr>
        <w:t xml:space="preserve">multiple tics that were consistent with Tourette syndrome. </w:t>
      </w:r>
    </w:p>
    <w:p w:rsidR="0036163B" w:rsidRPr="001D5043" w:rsidRDefault="0036163B" w:rsidP="001D5043">
      <w:pPr>
        <w:spacing w:after="0" w:line="360" w:lineRule="auto"/>
        <w:jc w:val="both"/>
        <w:rPr>
          <w:rFonts w:ascii="Book Antiqua" w:hAnsi="Book Antiqua" w:cs="Times New Roman"/>
          <w:sz w:val="24"/>
          <w:szCs w:val="24"/>
          <w:lang w:eastAsia="zh-CN"/>
        </w:rPr>
      </w:pPr>
    </w:p>
    <w:p w:rsidR="00BC53E1" w:rsidRPr="001D5043" w:rsidRDefault="003D1984"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Clinical diagnosis</w:t>
      </w:r>
    </w:p>
    <w:p w:rsidR="00BC53E1" w:rsidRDefault="003D1984"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Patients A and B both met diagnostic criteria for Tourette syndrome.</w:t>
      </w:r>
    </w:p>
    <w:p w:rsidR="0036163B" w:rsidRPr="001D5043" w:rsidRDefault="0036163B" w:rsidP="001D5043">
      <w:pPr>
        <w:spacing w:after="0" w:line="360" w:lineRule="auto"/>
        <w:jc w:val="both"/>
        <w:rPr>
          <w:rFonts w:ascii="Book Antiqua" w:hAnsi="Book Antiqua" w:cs="Times New Roman"/>
          <w:sz w:val="24"/>
          <w:szCs w:val="24"/>
          <w:lang w:eastAsia="zh-CN"/>
        </w:rPr>
      </w:pPr>
    </w:p>
    <w:p w:rsidR="00BC53E1" w:rsidRPr="001D5043" w:rsidRDefault="003D1984"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lastRenderedPageBreak/>
        <w:t>Differential diagnosis</w:t>
      </w:r>
    </w:p>
    <w:p w:rsidR="00BC53E1" w:rsidRDefault="003D1984"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Patients A and B were both assessed for attention deficit hyperactive disorder and obsessive compulsive disorder.</w:t>
      </w:r>
      <w:r w:rsidR="00621664">
        <w:rPr>
          <w:rFonts w:ascii="Book Antiqua" w:hAnsi="Book Antiqua" w:cs="Times New Roman"/>
          <w:sz w:val="24"/>
          <w:szCs w:val="24"/>
        </w:rPr>
        <w:t xml:space="preserve"> </w:t>
      </w:r>
    </w:p>
    <w:p w:rsidR="0036163B" w:rsidRPr="001D5043" w:rsidRDefault="0036163B" w:rsidP="001D5043">
      <w:pPr>
        <w:spacing w:after="0" w:line="360" w:lineRule="auto"/>
        <w:jc w:val="both"/>
        <w:rPr>
          <w:rFonts w:ascii="Book Antiqua" w:hAnsi="Book Antiqua" w:cs="Times New Roman"/>
          <w:b/>
          <w:sz w:val="24"/>
          <w:szCs w:val="24"/>
          <w:lang w:eastAsia="zh-CN"/>
        </w:rPr>
      </w:pPr>
    </w:p>
    <w:p w:rsidR="00BC53E1" w:rsidRPr="001D5043" w:rsidRDefault="00BC53E1"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Treatment</w:t>
      </w:r>
    </w:p>
    <w:p w:rsidR="00BC53E1" w:rsidRDefault="004A785F" w:rsidP="001D5043">
      <w:pPr>
        <w:spacing w:after="0" w:line="360" w:lineRule="auto"/>
        <w:jc w:val="both"/>
        <w:rPr>
          <w:rFonts w:ascii="Book Antiqua" w:hAnsi="Book Antiqua" w:cs="Times New Roman"/>
          <w:b/>
          <w:sz w:val="24"/>
          <w:szCs w:val="24"/>
          <w:lang w:eastAsia="zh-CN"/>
        </w:rPr>
      </w:pPr>
      <w:r w:rsidRPr="001D5043">
        <w:rPr>
          <w:rFonts w:ascii="Book Antiqua" w:hAnsi="Book Antiqua" w:cs="Times New Roman"/>
          <w:sz w:val="24"/>
          <w:szCs w:val="24"/>
        </w:rPr>
        <w:t>Patients completed intensive outpatient Comprehensive Behavioral Interventions for Tics (CBIT)</w:t>
      </w:r>
      <w:r w:rsidR="003D1984" w:rsidRPr="001D5043">
        <w:rPr>
          <w:rFonts w:ascii="Book Antiqua" w:hAnsi="Book Antiqua" w:cs="Times New Roman"/>
          <w:b/>
          <w:sz w:val="24"/>
          <w:szCs w:val="24"/>
        </w:rPr>
        <w:t>.</w:t>
      </w:r>
    </w:p>
    <w:p w:rsidR="0036163B" w:rsidRPr="001D5043" w:rsidRDefault="0036163B" w:rsidP="001D5043">
      <w:pPr>
        <w:spacing w:after="0" w:line="360" w:lineRule="auto"/>
        <w:jc w:val="both"/>
        <w:rPr>
          <w:rFonts w:ascii="Book Antiqua" w:hAnsi="Book Antiqua" w:cs="Times New Roman"/>
          <w:b/>
          <w:sz w:val="24"/>
          <w:szCs w:val="24"/>
          <w:lang w:eastAsia="zh-CN"/>
        </w:rPr>
      </w:pPr>
    </w:p>
    <w:p w:rsidR="00BC53E1" w:rsidRPr="001D5043" w:rsidRDefault="003D1984"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Related reports</w:t>
      </w:r>
    </w:p>
    <w:p w:rsidR="004A785F" w:rsidRDefault="004A785F"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 xml:space="preserve">Although previous studies support the use of CBIT, when delivered in eight weekly sessions, more research is needed to determine whether an intensive outpatient format can improve tic management in children with a persistent tic disorders; however, the treatment outcome of these two cases are promising. </w:t>
      </w:r>
    </w:p>
    <w:p w:rsidR="0036163B" w:rsidRPr="001D5043" w:rsidRDefault="0036163B" w:rsidP="001D5043">
      <w:pPr>
        <w:spacing w:after="0" w:line="360" w:lineRule="auto"/>
        <w:jc w:val="both"/>
        <w:rPr>
          <w:rFonts w:ascii="Book Antiqua" w:hAnsi="Book Antiqua" w:cs="Times New Roman"/>
          <w:sz w:val="24"/>
          <w:szCs w:val="24"/>
          <w:lang w:eastAsia="zh-CN"/>
        </w:rPr>
      </w:pPr>
    </w:p>
    <w:p w:rsidR="00BC53E1" w:rsidRPr="001D5043" w:rsidRDefault="003D1984" w:rsidP="001D5043">
      <w:pPr>
        <w:spacing w:after="0" w:line="360" w:lineRule="auto"/>
        <w:jc w:val="both"/>
        <w:rPr>
          <w:rFonts w:ascii="Book Antiqua" w:hAnsi="Book Antiqua" w:cs="Times New Roman"/>
          <w:b/>
          <w:i/>
          <w:sz w:val="24"/>
          <w:szCs w:val="24"/>
        </w:rPr>
      </w:pPr>
      <w:r w:rsidRPr="001D5043">
        <w:rPr>
          <w:rFonts w:ascii="Book Antiqua" w:hAnsi="Book Antiqua" w:cs="Times New Roman"/>
          <w:b/>
          <w:i/>
          <w:sz w:val="24"/>
          <w:szCs w:val="24"/>
        </w:rPr>
        <w:t>Experiences and lessons</w:t>
      </w:r>
    </w:p>
    <w:p w:rsidR="004A785F" w:rsidRDefault="003D1984"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 xml:space="preserve">This case </w:t>
      </w:r>
      <w:r w:rsidR="00970BEA" w:rsidRPr="001D5043">
        <w:rPr>
          <w:rFonts w:ascii="Book Antiqua" w:hAnsi="Book Antiqua" w:cs="Times New Roman"/>
          <w:sz w:val="24"/>
          <w:szCs w:val="24"/>
        </w:rPr>
        <w:t>series</w:t>
      </w:r>
      <w:r w:rsidR="004A785F" w:rsidRPr="001D5043">
        <w:rPr>
          <w:rFonts w:ascii="Book Antiqua" w:hAnsi="Book Antiqua" w:cs="Times New Roman"/>
          <w:sz w:val="24"/>
          <w:szCs w:val="24"/>
        </w:rPr>
        <w:t xml:space="preserve"> represents the first report of treatment outcomes following an intensive outpatient CBIT protocol for children. Although future research is required before more definitive conclusions can be reached, the findings of this case series suggest that IOP CBIT may reduce tic symptoms in children with Tourette syndrome.</w:t>
      </w:r>
    </w:p>
    <w:p w:rsidR="0036163B" w:rsidRPr="001D5043" w:rsidRDefault="0036163B" w:rsidP="001D5043">
      <w:pPr>
        <w:spacing w:after="0" w:line="360" w:lineRule="auto"/>
        <w:jc w:val="both"/>
        <w:rPr>
          <w:rFonts w:ascii="Book Antiqua" w:hAnsi="Book Antiqua" w:cs="Times New Roman"/>
          <w:sz w:val="24"/>
          <w:szCs w:val="24"/>
          <w:lang w:eastAsia="zh-CN"/>
        </w:rPr>
      </w:pPr>
    </w:p>
    <w:p w:rsidR="00BC53E1" w:rsidRPr="001D5043" w:rsidRDefault="003D1984" w:rsidP="001D5043">
      <w:pPr>
        <w:spacing w:after="0" w:line="360" w:lineRule="auto"/>
        <w:jc w:val="both"/>
        <w:rPr>
          <w:rFonts w:ascii="Book Antiqua" w:hAnsi="Book Antiqua" w:cs="Times New Roman"/>
          <w:b/>
          <w:sz w:val="24"/>
          <w:szCs w:val="24"/>
        </w:rPr>
      </w:pPr>
      <w:r w:rsidRPr="001D5043">
        <w:rPr>
          <w:rFonts w:ascii="Book Antiqua" w:hAnsi="Book Antiqua" w:cs="Times New Roman"/>
          <w:b/>
          <w:sz w:val="24"/>
          <w:szCs w:val="24"/>
        </w:rPr>
        <w:t xml:space="preserve"> Peer review</w:t>
      </w:r>
    </w:p>
    <w:p w:rsidR="00317D12" w:rsidRDefault="005841F6"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 xml:space="preserve">This is a template for a valuable modification of CBIT for those who desire thorough management in a short period of time. This represents a promising approach that merits confirmation by other investigators in other settings. </w:t>
      </w:r>
    </w:p>
    <w:p w:rsidR="0036163B" w:rsidRPr="001D5043" w:rsidRDefault="0036163B" w:rsidP="001D5043">
      <w:pPr>
        <w:spacing w:after="0" w:line="360" w:lineRule="auto"/>
        <w:jc w:val="both"/>
        <w:rPr>
          <w:rFonts w:ascii="Book Antiqua" w:hAnsi="Book Antiqua" w:cs="Times New Roman"/>
          <w:sz w:val="24"/>
          <w:szCs w:val="24"/>
          <w:lang w:eastAsia="zh-CN"/>
        </w:rPr>
      </w:pPr>
    </w:p>
    <w:p w:rsidR="004A785F" w:rsidRDefault="0036163B" w:rsidP="001D5043">
      <w:pPr>
        <w:pStyle w:val="body-paragraph1"/>
        <w:shd w:val="clear" w:color="auto" w:fill="FFFFFF"/>
        <w:spacing w:before="0" w:beforeAutospacing="0" w:after="0" w:afterAutospacing="0" w:line="360" w:lineRule="auto"/>
        <w:ind w:left="360" w:hanging="360"/>
        <w:jc w:val="both"/>
        <w:rPr>
          <w:rFonts w:ascii="Book Antiqua" w:eastAsiaTheme="minorEastAsia" w:hAnsi="Book Antiqua"/>
          <w:b/>
          <w:lang w:eastAsia="zh-CN"/>
        </w:rPr>
      </w:pPr>
      <w:r w:rsidRPr="0036163B">
        <w:rPr>
          <w:rFonts w:ascii="Book Antiqua" w:hAnsi="Book Antiqua"/>
          <w:b/>
        </w:rPr>
        <w:t>REFERENCES</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1 </w:t>
      </w:r>
      <w:r w:rsidRPr="00F34858">
        <w:rPr>
          <w:rFonts w:ascii="Book Antiqua" w:eastAsia="宋体" w:hAnsi="Book Antiqua" w:cs="宋体"/>
          <w:b/>
          <w:color w:val="000000"/>
          <w:sz w:val="24"/>
          <w:szCs w:val="24"/>
        </w:rPr>
        <w:t>American Psychiatric Association</w:t>
      </w:r>
      <w:r w:rsidRPr="00F34858">
        <w:rPr>
          <w:rFonts w:ascii="Book Antiqua" w:eastAsia="宋体" w:hAnsi="Book Antiqua" w:cs="宋体"/>
          <w:color w:val="000000"/>
          <w:sz w:val="24"/>
          <w:szCs w:val="24"/>
        </w:rPr>
        <w:t>. Diagnostic and statistical manual of mental disorders, Fifth edition. Arlington, VA: American Psychiatric Association; 2013.</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lastRenderedPageBreak/>
        <w:t>2 </w:t>
      </w:r>
      <w:r w:rsidRPr="00F34858">
        <w:rPr>
          <w:rFonts w:ascii="Book Antiqua" w:eastAsia="宋体" w:hAnsi="Book Antiqua" w:cs="宋体"/>
          <w:b/>
          <w:bCs/>
          <w:color w:val="000000"/>
          <w:sz w:val="24"/>
          <w:szCs w:val="24"/>
        </w:rPr>
        <w:t>Jankovic J</w:t>
      </w:r>
      <w:r w:rsidRPr="00F34858">
        <w:rPr>
          <w:rFonts w:ascii="Book Antiqua" w:eastAsia="宋体" w:hAnsi="Book Antiqua" w:cs="宋体"/>
          <w:color w:val="000000"/>
          <w:sz w:val="24"/>
          <w:szCs w:val="24"/>
        </w:rPr>
        <w:t>. Tourette's syndrome. </w:t>
      </w:r>
      <w:r w:rsidRPr="00F34858">
        <w:rPr>
          <w:rFonts w:ascii="Book Antiqua" w:eastAsia="宋体" w:hAnsi="Book Antiqua" w:cs="宋体"/>
          <w:i/>
          <w:iCs/>
          <w:color w:val="000000"/>
          <w:sz w:val="24"/>
          <w:szCs w:val="24"/>
        </w:rPr>
        <w:t>N Engl J Med</w:t>
      </w:r>
      <w:r w:rsidRPr="00F34858">
        <w:rPr>
          <w:rFonts w:ascii="Book Antiqua" w:eastAsia="宋体" w:hAnsi="Book Antiqua" w:cs="宋体"/>
          <w:color w:val="000000"/>
          <w:sz w:val="24"/>
          <w:szCs w:val="24"/>
        </w:rPr>
        <w:t> 2001; </w:t>
      </w:r>
      <w:r w:rsidRPr="00F34858">
        <w:rPr>
          <w:rFonts w:ascii="Book Antiqua" w:eastAsia="宋体" w:hAnsi="Book Antiqua" w:cs="宋体"/>
          <w:b/>
          <w:bCs/>
          <w:color w:val="000000"/>
          <w:sz w:val="24"/>
          <w:szCs w:val="24"/>
        </w:rPr>
        <w:t>345</w:t>
      </w:r>
      <w:r w:rsidRPr="00F34858">
        <w:rPr>
          <w:rFonts w:ascii="Book Antiqua" w:eastAsia="宋体" w:hAnsi="Book Antiqua" w:cs="宋体"/>
          <w:color w:val="000000"/>
          <w:sz w:val="24"/>
          <w:szCs w:val="24"/>
        </w:rPr>
        <w:t>: 1184-1192 [PMID: 11642235 DOI: 10.1056/NEJMra010032]</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3 </w:t>
      </w:r>
      <w:r w:rsidRPr="00F34858">
        <w:rPr>
          <w:rFonts w:ascii="Book Antiqua" w:eastAsia="宋体" w:hAnsi="Book Antiqua" w:cs="宋体"/>
          <w:b/>
          <w:bCs/>
          <w:color w:val="000000"/>
          <w:sz w:val="24"/>
          <w:szCs w:val="24"/>
        </w:rPr>
        <w:t>Leckman JF</w:t>
      </w:r>
      <w:r w:rsidRPr="00F34858">
        <w:rPr>
          <w:rFonts w:ascii="Book Antiqua" w:eastAsia="宋体" w:hAnsi="Book Antiqua" w:cs="宋体"/>
          <w:color w:val="000000"/>
          <w:sz w:val="24"/>
          <w:szCs w:val="24"/>
        </w:rPr>
        <w:t>, Zhang H, Vitale A, Lahnin F, Lynch K, Bondi C, Kim YS, Peterson BS. Course of tic severity in Tourette syndrome: the first two decades. </w:t>
      </w:r>
      <w:r w:rsidRPr="00F34858">
        <w:rPr>
          <w:rFonts w:ascii="Book Antiqua" w:eastAsia="宋体" w:hAnsi="Book Antiqua" w:cs="宋体"/>
          <w:i/>
          <w:iCs/>
          <w:color w:val="000000"/>
          <w:sz w:val="24"/>
          <w:szCs w:val="24"/>
        </w:rPr>
        <w:t>Pediatrics</w:t>
      </w:r>
      <w:r w:rsidRPr="00F34858">
        <w:rPr>
          <w:rFonts w:ascii="Book Antiqua" w:eastAsia="宋体" w:hAnsi="Book Antiqua" w:cs="宋体"/>
          <w:color w:val="000000"/>
          <w:sz w:val="24"/>
          <w:szCs w:val="24"/>
        </w:rPr>
        <w:t> 1998; </w:t>
      </w:r>
      <w:r w:rsidRPr="00F34858">
        <w:rPr>
          <w:rFonts w:ascii="Book Antiqua" w:eastAsia="宋体" w:hAnsi="Book Antiqua" w:cs="宋体"/>
          <w:b/>
          <w:bCs/>
          <w:color w:val="000000"/>
          <w:sz w:val="24"/>
          <w:szCs w:val="24"/>
        </w:rPr>
        <w:t>102</w:t>
      </w:r>
      <w:r w:rsidRPr="00F34858">
        <w:rPr>
          <w:rFonts w:ascii="Book Antiqua" w:eastAsia="宋体" w:hAnsi="Book Antiqua" w:cs="宋体"/>
          <w:color w:val="000000"/>
          <w:sz w:val="24"/>
          <w:szCs w:val="24"/>
        </w:rPr>
        <w:t>: 14-19 [PMID: 9651407 DOI: 10.1542/peds.102.1.14]</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4 </w:t>
      </w:r>
      <w:r w:rsidRPr="00F34858">
        <w:rPr>
          <w:rFonts w:ascii="Book Antiqua" w:eastAsia="宋体" w:hAnsi="Book Antiqua" w:cs="宋体"/>
          <w:b/>
          <w:color w:val="000000"/>
          <w:sz w:val="24"/>
          <w:szCs w:val="24"/>
        </w:rPr>
        <w:t>Specht M</w:t>
      </w:r>
      <w:r w:rsidRPr="00F34858">
        <w:rPr>
          <w:rFonts w:ascii="Book Antiqua" w:eastAsia="宋体" w:hAnsi="Book Antiqua" w:cs="宋体"/>
          <w:color w:val="000000"/>
          <w:sz w:val="24"/>
          <w:szCs w:val="24"/>
        </w:rPr>
        <w:t xml:space="preserve">, Woods D, Piacentini J, Scahill L, Wilhelm S, Peterson A, Walkup J. Clinical characteristics of children and adolescents with a primary tic disorder. </w:t>
      </w:r>
      <w:r w:rsidRPr="00F34858">
        <w:rPr>
          <w:rFonts w:ascii="Book Antiqua" w:eastAsia="宋体" w:hAnsi="Book Antiqua" w:cs="宋体"/>
          <w:i/>
          <w:color w:val="000000"/>
          <w:sz w:val="24"/>
          <w:szCs w:val="24"/>
        </w:rPr>
        <w:t>J Dev Phys Disabil</w:t>
      </w:r>
      <w:r w:rsidRPr="00F34858">
        <w:rPr>
          <w:rFonts w:ascii="Book Antiqua" w:eastAsia="宋体" w:hAnsi="Book Antiqua" w:cs="宋体"/>
          <w:color w:val="000000"/>
          <w:sz w:val="24"/>
          <w:szCs w:val="24"/>
        </w:rPr>
        <w:t xml:space="preserve"> 2011; </w:t>
      </w:r>
      <w:r w:rsidRPr="00F34858">
        <w:rPr>
          <w:rFonts w:ascii="Book Antiqua" w:eastAsia="宋体" w:hAnsi="Book Antiqua" w:cs="宋体"/>
          <w:b/>
          <w:color w:val="000000"/>
          <w:sz w:val="24"/>
          <w:szCs w:val="24"/>
        </w:rPr>
        <w:t>23</w:t>
      </w:r>
      <w:r w:rsidRPr="00F34858">
        <w:rPr>
          <w:rFonts w:ascii="Book Antiqua" w:eastAsia="宋体" w:hAnsi="Book Antiqua" w:cs="宋体"/>
          <w:color w:val="000000"/>
          <w:sz w:val="24"/>
          <w:szCs w:val="24"/>
        </w:rPr>
        <w:t>: 15-31 [doi: 10.1007/s10882-010-9223-z]</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5 </w:t>
      </w:r>
      <w:r w:rsidRPr="00F34858">
        <w:rPr>
          <w:rFonts w:ascii="Book Antiqua" w:eastAsia="宋体" w:hAnsi="Book Antiqua" w:cs="宋体"/>
          <w:b/>
          <w:bCs/>
          <w:color w:val="000000"/>
          <w:sz w:val="24"/>
          <w:szCs w:val="24"/>
        </w:rPr>
        <w:t>Bloch MH</w:t>
      </w:r>
      <w:r w:rsidRPr="00F34858">
        <w:rPr>
          <w:rFonts w:ascii="Book Antiqua" w:eastAsia="宋体" w:hAnsi="Book Antiqua" w:cs="宋体"/>
          <w:color w:val="000000"/>
          <w:sz w:val="24"/>
          <w:szCs w:val="24"/>
        </w:rPr>
        <w:t>, Leckman JF. Clinical course of Tourette syndrome. </w:t>
      </w:r>
      <w:r w:rsidRPr="00F34858">
        <w:rPr>
          <w:rFonts w:ascii="Book Antiqua" w:eastAsia="宋体" w:hAnsi="Book Antiqua" w:cs="宋体"/>
          <w:i/>
          <w:iCs/>
          <w:color w:val="000000"/>
          <w:sz w:val="24"/>
          <w:szCs w:val="24"/>
        </w:rPr>
        <w:t>J Psychosom Res</w:t>
      </w:r>
      <w:r w:rsidRPr="00F34858">
        <w:rPr>
          <w:rFonts w:ascii="Book Antiqua" w:eastAsia="宋体" w:hAnsi="Book Antiqua" w:cs="宋体"/>
          <w:color w:val="000000"/>
          <w:sz w:val="24"/>
          <w:szCs w:val="24"/>
        </w:rPr>
        <w:t> 2009; </w:t>
      </w:r>
      <w:r w:rsidRPr="00F34858">
        <w:rPr>
          <w:rFonts w:ascii="Book Antiqua" w:eastAsia="宋体" w:hAnsi="Book Antiqua" w:cs="宋体"/>
          <w:b/>
          <w:bCs/>
          <w:color w:val="000000"/>
          <w:sz w:val="24"/>
          <w:szCs w:val="24"/>
        </w:rPr>
        <w:t>67</w:t>
      </w:r>
      <w:r w:rsidRPr="00F34858">
        <w:rPr>
          <w:rFonts w:ascii="Book Antiqua" w:eastAsia="宋体" w:hAnsi="Book Antiqua" w:cs="宋体"/>
          <w:color w:val="000000"/>
          <w:sz w:val="24"/>
          <w:szCs w:val="24"/>
        </w:rPr>
        <w:t>: 497-501 [PMID: 19913654 DOI: 10.1016/j.jpsychores.2009.09.002]</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6 </w:t>
      </w:r>
      <w:r w:rsidRPr="00F34858">
        <w:rPr>
          <w:rFonts w:ascii="Book Antiqua" w:eastAsia="宋体" w:hAnsi="Book Antiqua" w:cs="宋体"/>
          <w:b/>
          <w:bCs/>
          <w:color w:val="000000"/>
          <w:sz w:val="24"/>
          <w:szCs w:val="24"/>
        </w:rPr>
        <w:t>Rizzo R</w:t>
      </w:r>
      <w:r w:rsidRPr="00F34858">
        <w:rPr>
          <w:rFonts w:ascii="Book Antiqua" w:eastAsia="宋体" w:hAnsi="Book Antiqua" w:cs="宋体"/>
          <w:color w:val="000000"/>
          <w:sz w:val="24"/>
          <w:szCs w:val="24"/>
        </w:rPr>
        <w:t>, Gulisano M, Calì PV, Curatolo P. Long term clinical course of Tourette syndrome. </w:t>
      </w:r>
      <w:r w:rsidRPr="00F34858">
        <w:rPr>
          <w:rFonts w:ascii="Book Antiqua" w:eastAsia="宋体" w:hAnsi="Book Antiqua" w:cs="宋体"/>
          <w:i/>
          <w:iCs/>
          <w:color w:val="000000"/>
          <w:sz w:val="24"/>
          <w:szCs w:val="24"/>
        </w:rPr>
        <w:t>Brain Dev</w:t>
      </w:r>
      <w:r w:rsidRPr="00F34858">
        <w:rPr>
          <w:rFonts w:ascii="Book Antiqua" w:eastAsia="宋体" w:hAnsi="Book Antiqua" w:cs="宋体"/>
          <w:color w:val="000000"/>
          <w:sz w:val="24"/>
          <w:szCs w:val="24"/>
        </w:rPr>
        <w:t> 2012; </w:t>
      </w:r>
      <w:r w:rsidRPr="00F34858">
        <w:rPr>
          <w:rFonts w:ascii="Book Antiqua" w:eastAsia="宋体" w:hAnsi="Book Antiqua" w:cs="宋体"/>
          <w:b/>
          <w:bCs/>
          <w:color w:val="000000"/>
          <w:sz w:val="24"/>
          <w:szCs w:val="24"/>
        </w:rPr>
        <w:t>34</w:t>
      </w:r>
      <w:r w:rsidRPr="00F34858">
        <w:rPr>
          <w:rFonts w:ascii="Book Antiqua" w:eastAsia="宋体" w:hAnsi="Book Antiqua" w:cs="宋体"/>
          <w:color w:val="000000"/>
          <w:sz w:val="24"/>
          <w:szCs w:val="24"/>
        </w:rPr>
        <w:t>: 667-673 [PMID: 22178151 DOI: 10.1016/j.braindev.2011.11.006]</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7 </w:t>
      </w:r>
      <w:r w:rsidRPr="00F34858">
        <w:rPr>
          <w:rFonts w:ascii="Book Antiqua" w:eastAsia="宋体" w:hAnsi="Book Antiqua" w:cs="宋体"/>
          <w:b/>
          <w:bCs/>
          <w:color w:val="000000"/>
          <w:sz w:val="24"/>
          <w:szCs w:val="24"/>
        </w:rPr>
        <w:t>Scahill L</w:t>
      </w:r>
      <w:r w:rsidRPr="00F34858">
        <w:rPr>
          <w:rFonts w:ascii="Book Antiqua" w:eastAsia="宋体" w:hAnsi="Book Antiqua" w:cs="宋体"/>
          <w:color w:val="000000"/>
          <w:sz w:val="24"/>
          <w:szCs w:val="24"/>
        </w:rPr>
        <w:t>, Erenberg G, Berlin CM, Budman C, Coffey BJ, Jankovic J, Kiessling L, King RA, Kurlan R, Lang A, Mink J, Murphy T, Zinner S, Walkup J. Contemporary assessment and pharmacotherapy of Tourette syndrome. </w:t>
      </w:r>
      <w:r w:rsidRPr="00F34858">
        <w:rPr>
          <w:rFonts w:ascii="Book Antiqua" w:eastAsia="宋体" w:hAnsi="Book Antiqua" w:cs="宋体"/>
          <w:i/>
          <w:iCs/>
          <w:color w:val="000000"/>
          <w:sz w:val="24"/>
          <w:szCs w:val="24"/>
        </w:rPr>
        <w:t>NeuroRx</w:t>
      </w:r>
      <w:r w:rsidRPr="00F34858">
        <w:rPr>
          <w:rFonts w:ascii="Book Antiqua" w:eastAsia="宋体" w:hAnsi="Book Antiqua" w:cs="宋体"/>
          <w:color w:val="000000"/>
          <w:sz w:val="24"/>
          <w:szCs w:val="24"/>
        </w:rPr>
        <w:t> 2006; </w:t>
      </w:r>
      <w:r w:rsidRPr="00F34858">
        <w:rPr>
          <w:rFonts w:ascii="Book Antiqua" w:eastAsia="宋体" w:hAnsi="Book Antiqua" w:cs="宋体"/>
          <w:b/>
          <w:bCs/>
          <w:color w:val="000000"/>
          <w:sz w:val="24"/>
          <w:szCs w:val="24"/>
        </w:rPr>
        <w:t>3</w:t>
      </w:r>
      <w:r w:rsidRPr="00F34858">
        <w:rPr>
          <w:rFonts w:ascii="Book Antiqua" w:eastAsia="宋体" w:hAnsi="Book Antiqua" w:cs="宋体"/>
          <w:color w:val="000000"/>
          <w:sz w:val="24"/>
          <w:szCs w:val="24"/>
        </w:rPr>
        <w:t>: 192-206 [PMID: 16554257 DOI: 10.1016/j.nurx.2006.01.009]</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8 </w:t>
      </w:r>
      <w:r w:rsidRPr="00F34858">
        <w:rPr>
          <w:rFonts w:ascii="Book Antiqua" w:eastAsia="宋体" w:hAnsi="Book Antiqua" w:cs="宋体"/>
          <w:b/>
          <w:color w:val="000000"/>
          <w:sz w:val="24"/>
          <w:szCs w:val="24"/>
        </w:rPr>
        <w:t>Peterson AL</w:t>
      </w:r>
      <w:r w:rsidRPr="00F34858">
        <w:rPr>
          <w:rFonts w:ascii="Book Antiqua" w:eastAsia="宋体" w:hAnsi="Book Antiqua" w:cs="宋体"/>
          <w:color w:val="000000"/>
          <w:sz w:val="24"/>
          <w:szCs w:val="24"/>
        </w:rPr>
        <w:t xml:space="preserve">, Azrin NH. Behavioral and pharmacological treatments for Tourette syndrome: A review. </w:t>
      </w:r>
      <w:r w:rsidRPr="00477DAA">
        <w:rPr>
          <w:rFonts w:ascii="Book Antiqua" w:eastAsia="宋体" w:hAnsi="Book Antiqua" w:cs="宋体"/>
          <w:i/>
          <w:color w:val="000000"/>
          <w:sz w:val="24"/>
          <w:szCs w:val="24"/>
        </w:rPr>
        <w:t>Appl Prev Psychol</w:t>
      </w:r>
      <w:r w:rsidRPr="00F34858">
        <w:rPr>
          <w:rFonts w:ascii="Book Antiqua" w:eastAsia="宋体" w:hAnsi="Book Antiqua" w:cs="宋体"/>
          <w:color w:val="000000"/>
          <w:sz w:val="24"/>
          <w:szCs w:val="24"/>
        </w:rPr>
        <w:t xml:space="preserve"> 1993; </w:t>
      </w:r>
      <w:r w:rsidRPr="00F34858">
        <w:rPr>
          <w:rFonts w:ascii="Book Antiqua" w:eastAsia="宋体" w:hAnsi="Book Antiqua" w:cs="宋体"/>
          <w:b/>
          <w:color w:val="000000"/>
          <w:sz w:val="24"/>
          <w:szCs w:val="24"/>
        </w:rPr>
        <w:t>2</w:t>
      </w:r>
      <w:r w:rsidRPr="00F34858">
        <w:rPr>
          <w:rFonts w:ascii="Book Antiqua" w:eastAsia="宋体" w:hAnsi="Book Antiqua" w:cs="宋体"/>
          <w:color w:val="000000"/>
          <w:sz w:val="24"/>
          <w:szCs w:val="24"/>
        </w:rPr>
        <w:t>: 231-242 [doi: 10.1016/S0962-1849(05)80093-9]</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9 </w:t>
      </w:r>
      <w:r w:rsidRPr="00F34858">
        <w:rPr>
          <w:rFonts w:ascii="Book Antiqua" w:eastAsia="宋体" w:hAnsi="Book Antiqua" w:cs="宋体"/>
          <w:b/>
          <w:bCs/>
          <w:color w:val="000000"/>
          <w:sz w:val="24"/>
          <w:szCs w:val="24"/>
        </w:rPr>
        <w:t>Peterson AL</w:t>
      </w:r>
      <w:r w:rsidRPr="00F34858">
        <w:rPr>
          <w:rFonts w:ascii="Book Antiqua" w:eastAsia="宋体" w:hAnsi="Book Antiqua" w:cs="宋体"/>
          <w:color w:val="000000"/>
          <w:sz w:val="24"/>
          <w:szCs w:val="24"/>
        </w:rPr>
        <w:t>, Campise RL, Azrin NH. Behavioral and pharmacological treatments for tic and habit disorders: a review. </w:t>
      </w:r>
      <w:r w:rsidRPr="00F34858">
        <w:rPr>
          <w:rFonts w:ascii="Book Antiqua" w:eastAsia="宋体" w:hAnsi="Book Antiqua" w:cs="宋体"/>
          <w:i/>
          <w:iCs/>
          <w:color w:val="000000"/>
          <w:sz w:val="24"/>
          <w:szCs w:val="24"/>
        </w:rPr>
        <w:t>J Dev Behav Pediatr</w:t>
      </w:r>
      <w:r w:rsidRPr="00F34858">
        <w:rPr>
          <w:rFonts w:ascii="Book Antiqua" w:eastAsia="宋体" w:hAnsi="Book Antiqua" w:cs="宋体"/>
          <w:color w:val="000000"/>
          <w:sz w:val="24"/>
          <w:szCs w:val="24"/>
        </w:rPr>
        <w:t> 1994; </w:t>
      </w:r>
      <w:r w:rsidRPr="00F34858">
        <w:rPr>
          <w:rFonts w:ascii="Book Antiqua" w:eastAsia="宋体" w:hAnsi="Book Antiqua" w:cs="宋体"/>
          <w:b/>
          <w:bCs/>
          <w:color w:val="000000"/>
          <w:sz w:val="24"/>
          <w:szCs w:val="24"/>
        </w:rPr>
        <w:t>15</w:t>
      </w:r>
      <w:r w:rsidRPr="00F34858">
        <w:rPr>
          <w:rFonts w:ascii="Book Antiqua" w:eastAsia="宋体" w:hAnsi="Book Antiqua" w:cs="宋体"/>
          <w:color w:val="000000"/>
          <w:sz w:val="24"/>
          <w:szCs w:val="24"/>
        </w:rPr>
        <w:t>: 430-441 [PMID: 7884015 DOI: 10.1097/00004703-199412000-00007]</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10</w:t>
      </w:r>
      <w:r w:rsidRPr="00F34858">
        <w:rPr>
          <w:rFonts w:ascii="Book Antiqua" w:eastAsia="宋体" w:hAnsi="Book Antiqua" w:cs="宋体"/>
          <w:b/>
          <w:color w:val="000000"/>
          <w:sz w:val="24"/>
          <w:szCs w:val="24"/>
        </w:rPr>
        <w:t xml:space="preserve"> Peterson AL</w:t>
      </w:r>
      <w:r w:rsidRPr="00F34858">
        <w:rPr>
          <w:rFonts w:ascii="Book Antiqua" w:eastAsia="宋体" w:hAnsi="Book Antiqua" w:cs="宋体"/>
          <w:color w:val="000000"/>
          <w:sz w:val="24"/>
          <w:szCs w:val="24"/>
        </w:rPr>
        <w:t>. Psychosocial management of tics and intentional repetitive behaviors associated with Tourette syndome. In Woods</w:t>
      </w:r>
      <w:r>
        <w:rPr>
          <w:rFonts w:ascii="Book Antiqua" w:eastAsia="宋体" w:hAnsi="Book Antiqua" w:cs="宋体" w:hint="eastAsia"/>
          <w:color w:val="000000"/>
          <w:sz w:val="24"/>
          <w:szCs w:val="24"/>
        </w:rPr>
        <w:t xml:space="preserve"> DW</w:t>
      </w:r>
      <w:r w:rsidRPr="00F34858">
        <w:rPr>
          <w:rFonts w:ascii="Book Antiqua" w:eastAsia="宋体" w:hAnsi="Book Antiqua" w:cs="宋体"/>
          <w:color w:val="000000"/>
          <w:sz w:val="24"/>
          <w:szCs w:val="24"/>
        </w:rPr>
        <w:t>, Piacentini</w:t>
      </w:r>
      <w:r>
        <w:rPr>
          <w:rFonts w:ascii="Book Antiqua" w:eastAsia="宋体" w:hAnsi="Book Antiqua" w:cs="宋体" w:hint="eastAsia"/>
          <w:color w:val="000000"/>
          <w:sz w:val="24"/>
          <w:szCs w:val="24"/>
        </w:rPr>
        <w:t xml:space="preserve"> JC</w:t>
      </w:r>
      <w:r w:rsidRPr="00F34858">
        <w:rPr>
          <w:rFonts w:ascii="Book Antiqua" w:eastAsia="宋体" w:hAnsi="Book Antiqua" w:cs="宋体"/>
          <w:color w:val="000000"/>
          <w:sz w:val="24"/>
          <w:szCs w:val="24"/>
        </w:rPr>
        <w:t xml:space="preserve">, Walkup </w:t>
      </w:r>
      <w:r>
        <w:rPr>
          <w:rFonts w:ascii="Book Antiqua" w:eastAsia="宋体" w:hAnsi="Book Antiqua" w:cs="宋体" w:hint="eastAsia"/>
          <w:color w:val="000000"/>
          <w:sz w:val="24"/>
          <w:szCs w:val="24"/>
        </w:rPr>
        <w:t xml:space="preserve">JT </w:t>
      </w:r>
      <w:r w:rsidRPr="00F34858">
        <w:rPr>
          <w:rFonts w:ascii="Book Antiqua" w:eastAsia="宋体" w:hAnsi="Book Antiqua" w:cs="宋体"/>
          <w:color w:val="000000"/>
          <w:sz w:val="24"/>
          <w:szCs w:val="24"/>
        </w:rPr>
        <w:t xml:space="preserve">(Eds), </w:t>
      </w:r>
      <w:r w:rsidRPr="00F34858">
        <w:rPr>
          <w:rFonts w:ascii="Book Antiqua" w:eastAsia="宋体" w:hAnsi="Book Antiqua" w:cs="宋体"/>
          <w:color w:val="000000"/>
          <w:sz w:val="24"/>
          <w:szCs w:val="24"/>
        </w:rPr>
        <w:lastRenderedPageBreak/>
        <w:t>Treating Tourette syndrome and tic disorders: A guide for practitioners (pp. 154-184). New York: Guildford Press; 2007.</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11 </w:t>
      </w:r>
      <w:r w:rsidRPr="00F34858">
        <w:rPr>
          <w:rFonts w:ascii="Book Antiqua" w:eastAsia="宋体" w:hAnsi="Book Antiqua" w:cs="宋体"/>
          <w:b/>
          <w:color w:val="000000"/>
          <w:sz w:val="24"/>
          <w:szCs w:val="24"/>
        </w:rPr>
        <w:t>Azrin NH</w:t>
      </w:r>
      <w:r w:rsidRPr="00F34858">
        <w:rPr>
          <w:rFonts w:ascii="Book Antiqua" w:eastAsia="宋体" w:hAnsi="Book Antiqua" w:cs="宋体"/>
          <w:color w:val="000000"/>
          <w:sz w:val="24"/>
          <w:szCs w:val="24"/>
        </w:rPr>
        <w:t xml:space="preserve">, Nunn RG. Habit reversal: A method of eliminating nervous habits and tics. </w:t>
      </w:r>
      <w:r w:rsidRPr="00F34858">
        <w:rPr>
          <w:rFonts w:ascii="Book Antiqua" w:eastAsia="宋体" w:hAnsi="Book Antiqua" w:cs="宋体"/>
          <w:i/>
          <w:color w:val="000000"/>
          <w:sz w:val="24"/>
          <w:szCs w:val="24"/>
        </w:rPr>
        <w:t>Behav Res Ther</w:t>
      </w:r>
      <w:r w:rsidRPr="00F34858">
        <w:rPr>
          <w:rFonts w:ascii="Book Antiqua" w:eastAsia="宋体" w:hAnsi="Book Antiqua" w:cs="宋体"/>
          <w:color w:val="000000"/>
          <w:sz w:val="24"/>
          <w:szCs w:val="24"/>
        </w:rPr>
        <w:t xml:space="preserve"> 1973; </w:t>
      </w:r>
      <w:r w:rsidRPr="00F34858">
        <w:rPr>
          <w:rFonts w:ascii="Book Antiqua" w:eastAsia="宋体" w:hAnsi="Book Antiqua" w:cs="宋体"/>
          <w:b/>
          <w:color w:val="000000"/>
          <w:sz w:val="24"/>
          <w:szCs w:val="24"/>
        </w:rPr>
        <w:t>11:</w:t>
      </w:r>
      <w:r w:rsidRPr="00F34858">
        <w:rPr>
          <w:rFonts w:ascii="Book Antiqua" w:eastAsia="宋体" w:hAnsi="Book Antiqua" w:cs="宋体"/>
          <w:color w:val="000000"/>
          <w:sz w:val="24"/>
          <w:szCs w:val="24"/>
        </w:rPr>
        <w:t xml:space="preserve"> 619-628 [DOI: 10.1016/0005-7967(73)90119-8]</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12 </w:t>
      </w:r>
      <w:r w:rsidRPr="00F34858">
        <w:rPr>
          <w:rFonts w:ascii="Book Antiqua" w:eastAsia="宋体" w:hAnsi="Book Antiqua" w:cs="宋体"/>
          <w:b/>
          <w:bCs/>
          <w:color w:val="000000"/>
          <w:sz w:val="24"/>
          <w:szCs w:val="24"/>
        </w:rPr>
        <w:t>Verdellen C</w:t>
      </w:r>
      <w:r w:rsidRPr="00F34858">
        <w:rPr>
          <w:rFonts w:ascii="Book Antiqua" w:eastAsia="宋体" w:hAnsi="Book Antiqua" w:cs="宋体"/>
          <w:color w:val="000000"/>
          <w:sz w:val="24"/>
          <w:szCs w:val="24"/>
        </w:rPr>
        <w:t>, van de Griendt J, Hartmann A, Murphy T. European clinical guidelines for Tourette syndrome and other tic disorders. Part III: behavioural and psychosocial interventions. </w:t>
      </w:r>
      <w:r w:rsidRPr="00F34858">
        <w:rPr>
          <w:rFonts w:ascii="Book Antiqua" w:eastAsia="宋体" w:hAnsi="Book Antiqua" w:cs="宋体"/>
          <w:i/>
          <w:iCs/>
          <w:color w:val="000000"/>
          <w:sz w:val="24"/>
          <w:szCs w:val="24"/>
        </w:rPr>
        <w:t>Eur Child Adolesc Psychiatry</w:t>
      </w:r>
      <w:r w:rsidRPr="00F34858">
        <w:rPr>
          <w:rFonts w:ascii="Book Antiqua" w:eastAsia="宋体" w:hAnsi="Book Antiqua" w:cs="宋体"/>
          <w:color w:val="000000"/>
          <w:sz w:val="24"/>
          <w:szCs w:val="24"/>
        </w:rPr>
        <w:t> 2011; </w:t>
      </w:r>
      <w:r w:rsidRPr="00F34858">
        <w:rPr>
          <w:rFonts w:ascii="Book Antiqua" w:eastAsia="宋体" w:hAnsi="Book Antiqua" w:cs="宋体"/>
          <w:b/>
          <w:bCs/>
          <w:color w:val="000000"/>
          <w:sz w:val="24"/>
          <w:szCs w:val="24"/>
        </w:rPr>
        <w:t>20</w:t>
      </w:r>
      <w:r w:rsidRPr="00F34858">
        <w:rPr>
          <w:rFonts w:ascii="Book Antiqua" w:eastAsia="宋体" w:hAnsi="Book Antiqua" w:cs="宋体"/>
          <w:color w:val="000000"/>
          <w:sz w:val="24"/>
          <w:szCs w:val="24"/>
        </w:rPr>
        <w:t>: 197-207 [PMID: 21445725 DOI: 10.1007/s00787-011-0167-3]</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13 </w:t>
      </w:r>
      <w:r w:rsidRPr="00F34858">
        <w:rPr>
          <w:rFonts w:ascii="Book Antiqua" w:eastAsia="宋体" w:hAnsi="Book Antiqua" w:cs="宋体"/>
          <w:b/>
          <w:color w:val="000000"/>
          <w:sz w:val="24"/>
          <w:szCs w:val="24"/>
        </w:rPr>
        <w:t>Woods DW</w:t>
      </w:r>
      <w:r w:rsidRPr="00F34858">
        <w:rPr>
          <w:rFonts w:ascii="Book Antiqua" w:eastAsia="宋体" w:hAnsi="Book Antiqua" w:cs="宋体"/>
          <w:color w:val="000000"/>
          <w:sz w:val="24"/>
          <w:szCs w:val="24"/>
        </w:rPr>
        <w:t>, Piacentini JC, Chang SW, Deckerbach T, Ginsburg GS, Peterson AL, Wilhelm S. Managing Tourette syndrome: A behavioral intervention for children and adults. Therapist guide. New York: Oxford University Press; 2008.</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14 </w:t>
      </w:r>
      <w:r w:rsidRPr="00F34858">
        <w:rPr>
          <w:rFonts w:ascii="Book Antiqua" w:eastAsia="宋体" w:hAnsi="Book Antiqua" w:cs="宋体"/>
          <w:b/>
          <w:bCs/>
          <w:color w:val="000000"/>
          <w:sz w:val="24"/>
          <w:szCs w:val="24"/>
        </w:rPr>
        <w:t>Piacentini J</w:t>
      </w:r>
      <w:r w:rsidRPr="00F34858">
        <w:rPr>
          <w:rFonts w:ascii="Book Antiqua" w:eastAsia="宋体" w:hAnsi="Book Antiqua" w:cs="宋体"/>
          <w:color w:val="000000"/>
          <w:sz w:val="24"/>
          <w:szCs w:val="24"/>
        </w:rPr>
        <w:t>, Woods DW, Scahill L, Wilhelm S, Peterson AL, Chang S, Ginsburg GS, Deckersbach T, Dziura J, Levi-Pearl S, Walkup JT. Behavior therapy for children with Tourette disorder: a randomized controlled trial. </w:t>
      </w:r>
      <w:r w:rsidRPr="00F34858">
        <w:rPr>
          <w:rFonts w:ascii="Book Antiqua" w:eastAsia="宋体" w:hAnsi="Book Antiqua" w:cs="宋体"/>
          <w:i/>
          <w:iCs/>
          <w:color w:val="000000"/>
          <w:sz w:val="24"/>
          <w:szCs w:val="24"/>
        </w:rPr>
        <w:t>JAMA</w:t>
      </w:r>
      <w:r w:rsidRPr="00F34858">
        <w:rPr>
          <w:rFonts w:ascii="Book Antiqua" w:eastAsia="宋体" w:hAnsi="Book Antiqua" w:cs="宋体"/>
          <w:color w:val="000000"/>
          <w:sz w:val="24"/>
          <w:szCs w:val="24"/>
        </w:rPr>
        <w:t> 2010; </w:t>
      </w:r>
      <w:r w:rsidRPr="00F34858">
        <w:rPr>
          <w:rFonts w:ascii="Book Antiqua" w:eastAsia="宋体" w:hAnsi="Book Antiqua" w:cs="宋体"/>
          <w:b/>
          <w:bCs/>
          <w:color w:val="000000"/>
          <w:sz w:val="24"/>
          <w:szCs w:val="24"/>
        </w:rPr>
        <w:t>303</w:t>
      </w:r>
      <w:r w:rsidRPr="00F34858">
        <w:rPr>
          <w:rFonts w:ascii="Book Antiqua" w:eastAsia="宋体" w:hAnsi="Book Antiqua" w:cs="宋体"/>
          <w:color w:val="000000"/>
          <w:sz w:val="24"/>
          <w:szCs w:val="24"/>
        </w:rPr>
        <w:t>: 1929-1937 [PMID: 20483969 DOI: 10.1001/jama.2010.607]</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15 </w:t>
      </w:r>
      <w:r w:rsidRPr="00F34858">
        <w:rPr>
          <w:rFonts w:ascii="Book Antiqua" w:eastAsia="宋体" w:hAnsi="Book Antiqua" w:cs="宋体"/>
          <w:b/>
          <w:bCs/>
          <w:color w:val="000000"/>
          <w:sz w:val="24"/>
          <w:szCs w:val="24"/>
        </w:rPr>
        <w:t>Wilhelm S</w:t>
      </w:r>
      <w:r w:rsidRPr="00F34858">
        <w:rPr>
          <w:rFonts w:ascii="Book Antiqua" w:eastAsia="宋体" w:hAnsi="Book Antiqua" w:cs="宋体"/>
          <w:color w:val="000000"/>
          <w:sz w:val="24"/>
          <w:szCs w:val="24"/>
        </w:rPr>
        <w:t>, Peterson AL, Piacentini J, Woods DW, Deckersbach T, Sukhodolsky DG, Chang S, Liu H, Dziura J, Walkup JT, Scahill L. Randomized trial of behavior therapy for adults with Tourette syndrome. </w:t>
      </w:r>
      <w:r w:rsidRPr="00F34858">
        <w:rPr>
          <w:rFonts w:ascii="Book Antiqua" w:eastAsia="宋体" w:hAnsi="Book Antiqua" w:cs="宋体"/>
          <w:i/>
          <w:iCs/>
          <w:color w:val="000000"/>
          <w:sz w:val="24"/>
          <w:szCs w:val="24"/>
        </w:rPr>
        <w:t>Arch Gen Psychiatry</w:t>
      </w:r>
      <w:r w:rsidRPr="00F34858">
        <w:rPr>
          <w:rFonts w:ascii="Book Antiqua" w:eastAsia="宋体" w:hAnsi="Book Antiqua" w:cs="宋体"/>
          <w:color w:val="000000"/>
          <w:sz w:val="24"/>
          <w:szCs w:val="24"/>
        </w:rPr>
        <w:t> 2012; </w:t>
      </w:r>
      <w:r w:rsidRPr="00F34858">
        <w:rPr>
          <w:rFonts w:ascii="Book Antiqua" w:eastAsia="宋体" w:hAnsi="Book Antiqua" w:cs="宋体"/>
          <w:b/>
          <w:bCs/>
          <w:color w:val="000000"/>
          <w:sz w:val="24"/>
          <w:szCs w:val="24"/>
        </w:rPr>
        <w:t>69</w:t>
      </w:r>
      <w:r w:rsidRPr="00F34858">
        <w:rPr>
          <w:rFonts w:ascii="Book Antiqua" w:eastAsia="宋体" w:hAnsi="Book Antiqua" w:cs="宋体"/>
          <w:color w:val="000000"/>
          <w:sz w:val="24"/>
          <w:szCs w:val="24"/>
        </w:rPr>
        <w:t>: 795-803 [PMID: 22868933 DOI: 10.1001/archgenpsychiatry.]</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16 </w:t>
      </w:r>
      <w:r w:rsidRPr="00F34858">
        <w:rPr>
          <w:rFonts w:ascii="Book Antiqua" w:eastAsia="宋体" w:hAnsi="Book Antiqua" w:cs="宋体"/>
          <w:b/>
          <w:bCs/>
          <w:color w:val="000000"/>
          <w:sz w:val="24"/>
          <w:szCs w:val="24"/>
        </w:rPr>
        <w:t>Steeves T</w:t>
      </w:r>
      <w:r w:rsidRPr="00F34858">
        <w:rPr>
          <w:rFonts w:ascii="Book Antiqua" w:eastAsia="宋体" w:hAnsi="Book Antiqua" w:cs="宋体"/>
          <w:color w:val="000000"/>
          <w:sz w:val="24"/>
          <w:szCs w:val="24"/>
        </w:rPr>
        <w:t>, McKinlay BD, Gorman D, Billinghurst L, Day L, Carroll A, Dion Y, Doja A, Luscombe S, Sandor P, Pringsheim T. Canadian guidelines for the evidence-based treatment of tic disorders: behavioural therapy, deep brain stimulation, and transcranial magnetic stimulation. </w:t>
      </w:r>
      <w:r w:rsidRPr="00F34858">
        <w:rPr>
          <w:rFonts w:ascii="Book Antiqua" w:eastAsia="宋体" w:hAnsi="Book Antiqua" w:cs="宋体"/>
          <w:i/>
          <w:iCs/>
          <w:color w:val="000000"/>
          <w:sz w:val="24"/>
          <w:szCs w:val="24"/>
        </w:rPr>
        <w:t>Can J Psychiatry</w:t>
      </w:r>
      <w:r w:rsidRPr="00F34858">
        <w:rPr>
          <w:rFonts w:ascii="Book Antiqua" w:eastAsia="宋体" w:hAnsi="Book Antiqua" w:cs="宋体"/>
          <w:color w:val="000000"/>
          <w:sz w:val="24"/>
          <w:szCs w:val="24"/>
        </w:rPr>
        <w:t> 2012; </w:t>
      </w:r>
      <w:r w:rsidRPr="00F34858">
        <w:rPr>
          <w:rFonts w:ascii="Book Antiqua" w:eastAsia="宋体" w:hAnsi="Book Antiqua" w:cs="宋体"/>
          <w:b/>
          <w:bCs/>
          <w:color w:val="000000"/>
          <w:sz w:val="24"/>
          <w:szCs w:val="24"/>
        </w:rPr>
        <w:t>57</w:t>
      </w:r>
      <w:r w:rsidRPr="00F34858">
        <w:rPr>
          <w:rFonts w:ascii="Book Antiqua" w:eastAsia="宋体" w:hAnsi="Book Antiqua" w:cs="宋体"/>
          <w:color w:val="000000"/>
          <w:sz w:val="24"/>
          <w:szCs w:val="24"/>
        </w:rPr>
        <w:t>: 144-151 [PMID: 22398000]</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17 </w:t>
      </w:r>
      <w:r w:rsidRPr="00F34858">
        <w:rPr>
          <w:rFonts w:ascii="Book Antiqua" w:eastAsia="宋体" w:hAnsi="Book Antiqua" w:cs="宋体"/>
          <w:b/>
          <w:color w:val="000000"/>
          <w:sz w:val="24"/>
          <w:szCs w:val="24"/>
        </w:rPr>
        <w:t>Flancbaum M</w:t>
      </w:r>
      <w:r w:rsidRPr="00F34858">
        <w:rPr>
          <w:rFonts w:ascii="Book Antiqua" w:eastAsia="宋体" w:hAnsi="Book Antiqua" w:cs="宋体"/>
          <w:color w:val="000000"/>
          <w:sz w:val="24"/>
          <w:szCs w:val="24"/>
        </w:rPr>
        <w:t xml:space="preserve">, Rockmore L, Franklin ME. Intensive behavior therapy for tics: Implications for clinical practice and overcoming barriers to treatment. </w:t>
      </w:r>
      <w:r w:rsidRPr="00F34858">
        <w:rPr>
          <w:rFonts w:ascii="Book Antiqua" w:eastAsia="宋体" w:hAnsi="Book Antiqua" w:cs="宋体"/>
          <w:i/>
          <w:color w:val="000000"/>
          <w:sz w:val="24"/>
          <w:szCs w:val="24"/>
        </w:rPr>
        <w:t>J Dev Phys Disabil</w:t>
      </w:r>
      <w:r w:rsidRPr="00F34858">
        <w:rPr>
          <w:rFonts w:ascii="Book Antiqua" w:eastAsia="宋体" w:hAnsi="Book Antiqua" w:cs="宋体"/>
          <w:color w:val="000000"/>
          <w:sz w:val="24"/>
          <w:szCs w:val="24"/>
        </w:rPr>
        <w:t xml:space="preserve"> 2011;</w:t>
      </w:r>
      <w:r w:rsidRPr="00F34858">
        <w:rPr>
          <w:rFonts w:ascii="Book Antiqua" w:eastAsia="宋体" w:hAnsi="Book Antiqua" w:cs="宋体"/>
          <w:b/>
          <w:color w:val="000000"/>
          <w:sz w:val="24"/>
          <w:szCs w:val="24"/>
        </w:rPr>
        <w:t xml:space="preserve"> 23</w:t>
      </w:r>
      <w:r w:rsidRPr="00F34858">
        <w:rPr>
          <w:rFonts w:ascii="Book Antiqua" w:eastAsia="宋体" w:hAnsi="Book Antiqua" w:cs="宋体"/>
          <w:color w:val="000000"/>
          <w:sz w:val="24"/>
          <w:szCs w:val="24"/>
        </w:rPr>
        <w:t>: 61-69 [doi: 10.1007/s10882-010-9222-0]</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lastRenderedPageBreak/>
        <w:t>18 </w:t>
      </w:r>
      <w:r w:rsidRPr="00F34858">
        <w:rPr>
          <w:rFonts w:ascii="Book Antiqua" w:eastAsia="宋体" w:hAnsi="Book Antiqua" w:cs="宋体"/>
          <w:b/>
          <w:bCs/>
          <w:color w:val="000000"/>
          <w:sz w:val="24"/>
          <w:szCs w:val="24"/>
        </w:rPr>
        <w:t>Whiteside SP</w:t>
      </w:r>
      <w:r w:rsidRPr="00F34858">
        <w:rPr>
          <w:rFonts w:ascii="Book Antiqua" w:eastAsia="宋体" w:hAnsi="Book Antiqua" w:cs="宋体"/>
          <w:color w:val="000000"/>
          <w:sz w:val="24"/>
          <w:szCs w:val="24"/>
        </w:rPr>
        <w:t>, Brown AM, Abramowitz JS. Five-day intensive treatment for adolescent OCD: a case series. </w:t>
      </w:r>
      <w:r w:rsidRPr="00F34858">
        <w:rPr>
          <w:rFonts w:ascii="Book Antiqua" w:eastAsia="宋体" w:hAnsi="Book Antiqua" w:cs="宋体"/>
          <w:i/>
          <w:iCs/>
          <w:color w:val="000000"/>
          <w:sz w:val="24"/>
          <w:szCs w:val="24"/>
        </w:rPr>
        <w:t>J Anxiety Disord</w:t>
      </w:r>
      <w:r w:rsidRPr="00F34858">
        <w:rPr>
          <w:rFonts w:ascii="Book Antiqua" w:eastAsia="宋体" w:hAnsi="Book Antiqua" w:cs="宋体"/>
          <w:color w:val="000000"/>
          <w:sz w:val="24"/>
          <w:szCs w:val="24"/>
        </w:rPr>
        <w:t> 2008; </w:t>
      </w:r>
      <w:r w:rsidRPr="00F34858">
        <w:rPr>
          <w:rFonts w:ascii="Book Antiqua" w:eastAsia="宋体" w:hAnsi="Book Antiqua" w:cs="宋体"/>
          <w:b/>
          <w:bCs/>
          <w:color w:val="000000"/>
          <w:sz w:val="24"/>
          <w:szCs w:val="24"/>
        </w:rPr>
        <w:t>22</w:t>
      </w:r>
      <w:r w:rsidRPr="00F34858">
        <w:rPr>
          <w:rFonts w:ascii="Book Antiqua" w:eastAsia="宋体" w:hAnsi="Book Antiqua" w:cs="宋体"/>
          <w:color w:val="000000"/>
          <w:sz w:val="24"/>
          <w:szCs w:val="24"/>
        </w:rPr>
        <w:t>: 495-504 [PMID: 17543497 DOI: 10.1016/j.janxdis.2007.05.001]</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19 </w:t>
      </w:r>
      <w:r w:rsidR="00CC41D8" w:rsidRPr="00CC41D8">
        <w:rPr>
          <w:rFonts w:ascii="Book Antiqua" w:eastAsia="宋体" w:hAnsi="Book Antiqua" w:cs="宋体"/>
          <w:b/>
          <w:color w:val="000000"/>
          <w:sz w:val="24"/>
          <w:szCs w:val="24"/>
        </w:rPr>
        <w:t>Davis TE 3rd</w:t>
      </w:r>
      <w:r w:rsidR="00CC41D8" w:rsidRPr="00CC41D8">
        <w:rPr>
          <w:rFonts w:ascii="Book Antiqua" w:eastAsia="宋体" w:hAnsi="Book Antiqua" w:cs="宋体"/>
          <w:color w:val="000000"/>
          <w:sz w:val="24"/>
          <w:szCs w:val="24"/>
        </w:rPr>
        <w:t>, Oll</w:t>
      </w:r>
      <w:bookmarkStart w:id="107" w:name="_GoBack"/>
      <w:bookmarkEnd w:id="107"/>
      <w:r w:rsidR="00CC41D8" w:rsidRPr="00CC41D8">
        <w:rPr>
          <w:rFonts w:ascii="Book Antiqua" w:eastAsia="宋体" w:hAnsi="Book Antiqua" w:cs="宋体"/>
          <w:color w:val="000000"/>
          <w:sz w:val="24"/>
          <w:szCs w:val="24"/>
        </w:rPr>
        <w:t>endick TH, Ost LG.</w:t>
      </w:r>
      <w:r w:rsidR="00CC41D8">
        <w:rPr>
          <w:rFonts w:ascii="Book Antiqua" w:eastAsia="宋体" w:hAnsi="Book Antiqua" w:cs="宋体"/>
          <w:color w:val="000000"/>
          <w:sz w:val="24"/>
          <w:szCs w:val="24"/>
        </w:rPr>
        <w:t xml:space="preserve"> </w:t>
      </w:r>
      <w:r w:rsidRPr="00F34858">
        <w:rPr>
          <w:rFonts w:ascii="Book Antiqua" w:eastAsia="宋体" w:hAnsi="Book Antiqua" w:cs="宋体"/>
          <w:color w:val="000000"/>
          <w:sz w:val="24"/>
          <w:szCs w:val="24"/>
        </w:rPr>
        <w:t>Intensive Treatment of Specific Phobias in Children and Adolescents. </w:t>
      </w:r>
      <w:r w:rsidRPr="00F34858">
        <w:rPr>
          <w:rFonts w:ascii="Book Antiqua" w:eastAsia="宋体" w:hAnsi="Book Antiqua" w:cs="宋体"/>
          <w:i/>
          <w:iCs/>
          <w:color w:val="000000"/>
          <w:sz w:val="24"/>
          <w:szCs w:val="24"/>
        </w:rPr>
        <w:t>Cogn Behav Pract</w:t>
      </w:r>
      <w:r w:rsidRPr="00F34858">
        <w:rPr>
          <w:rFonts w:ascii="Book Antiqua" w:eastAsia="宋体" w:hAnsi="Book Antiqua" w:cs="宋体"/>
          <w:color w:val="000000"/>
          <w:sz w:val="24"/>
          <w:szCs w:val="24"/>
        </w:rPr>
        <w:t> 2009; </w:t>
      </w:r>
      <w:r w:rsidRPr="00F34858">
        <w:rPr>
          <w:rFonts w:ascii="Book Antiqua" w:eastAsia="宋体" w:hAnsi="Book Antiqua" w:cs="宋体"/>
          <w:b/>
          <w:bCs/>
          <w:color w:val="000000"/>
          <w:sz w:val="24"/>
          <w:szCs w:val="24"/>
        </w:rPr>
        <w:t>16</w:t>
      </w:r>
      <w:r w:rsidRPr="00F34858">
        <w:rPr>
          <w:rFonts w:ascii="Book Antiqua" w:eastAsia="宋体" w:hAnsi="Book Antiqua" w:cs="宋体"/>
          <w:color w:val="000000"/>
          <w:sz w:val="24"/>
          <w:szCs w:val="24"/>
        </w:rPr>
        <w:t>: 294-303 [PMID: 20161063 DOI: 10.1016/j.cbpra.2008.12.008]</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20 </w:t>
      </w:r>
      <w:r w:rsidRPr="00F34858">
        <w:rPr>
          <w:rFonts w:ascii="Book Antiqua" w:eastAsia="宋体" w:hAnsi="Book Antiqua" w:cs="宋体"/>
          <w:b/>
          <w:bCs/>
          <w:color w:val="000000"/>
          <w:sz w:val="24"/>
          <w:szCs w:val="24"/>
        </w:rPr>
        <w:t>Leckman JF</w:t>
      </w:r>
      <w:r w:rsidRPr="00F34858">
        <w:rPr>
          <w:rFonts w:ascii="Book Antiqua" w:eastAsia="宋体" w:hAnsi="Book Antiqua" w:cs="宋体"/>
          <w:color w:val="000000"/>
          <w:sz w:val="24"/>
          <w:szCs w:val="24"/>
        </w:rPr>
        <w:t>, Riddle MA, Hardin MT, Ort SI, Swartz KL, Stevenson J, Cohen DJ. The Yale Global Tic Severity Scale: initial testing of a clinician-rated scale of tic severity. </w:t>
      </w:r>
      <w:r w:rsidRPr="00F34858">
        <w:rPr>
          <w:rFonts w:ascii="Book Antiqua" w:eastAsia="宋体" w:hAnsi="Book Antiqua" w:cs="宋体"/>
          <w:i/>
          <w:iCs/>
          <w:color w:val="000000"/>
          <w:sz w:val="24"/>
          <w:szCs w:val="24"/>
        </w:rPr>
        <w:t>J Am Acad Child Adolesc Psychiatry</w:t>
      </w:r>
      <w:r w:rsidRPr="00F34858">
        <w:rPr>
          <w:rFonts w:ascii="Book Antiqua" w:eastAsia="宋体" w:hAnsi="Book Antiqua" w:cs="宋体"/>
          <w:color w:val="000000"/>
          <w:sz w:val="24"/>
          <w:szCs w:val="24"/>
        </w:rPr>
        <w:t> 1989; </w:t>
      </w:r>
      <w:r w:rsidRPr="00F34858">
        <w:rPr>
          <w:rFonts w:ascii="Book Antiqua" w:eastAsia="宋体" w:hAnsi="Book Antiqua" w:cs="宋体"/>
          <w:b/>
          <w:bCs/>
          <w:color w:val="000000"/>
          <w:sz w:val="24"/>
          <w:szCs w:val="24"/>
        </w:rPr>
        <w:t>28</w:t>
      </w:r>
      <w:r w:rsidRPr="00F34858">
        <w:rPr>
          <w:rFonts w:ascii="Book Antiqua" w:eastAsia="宋体" w:hAnsi="Book Antiqua" w:cs="宋体"/>
          <w:color w:val="000000"/>
          <w:sz w:val="24"/>
          <w:szCs w:val="24"/>
        </w:rPr>
        <w:t>: 566-573 [PMID: 2768151 DOI: 10.1097/00004583-198907000-00015]</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21 </w:t>
      </w:r>
      <w:r w:rsidRPr="00F34858">
        <w:rPr>
          <w:rFonts w:ascii="Book Antiqua" w:eastAsia="宋体" w:hAnsi="Book Antiqua" w:cs="宋体"/>
          <w:b/>
          <w:color w:val="000000"/>
          <w:sz w:val="24"/>
          <w:szCs w:val="24"/>
        </w:rPr>
        <w:t>Guy W</w:t>
      </w:r>
      <w:r w:rsidRPr="00F34858">
        <w:rPr>
          <w:rFonts w:ascii="Book Antiqua" w:eastAsia="宋体" w:hAnsi="Book Antiqua" w:cs="宋体"/>
          <w:color w:val="000000"/>
          <w:sz w:val="24"/>
          <w:szCs w:val="24"/>
        </w:rPr>
        <w:t>, Bonato R. (Eds). Manual for the ECDEU Assessment Battery (2nd ed.). Chevy Chase, MD: U.S. Department of Health, Education, and Welfare, National Institute of Mental Health; 1970.</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22 </w:t>
      </w:r>
      <w:r w:rsidRPr="00F34858">
        <w:rPr>
          <w:rFonts w:ascii="Book Antiqua" w:eastAsia="宋体" w:hAnsi="Book Antiqua" w:cs="宋体"/>
          <w:b/>
          <w:bCs/>
          <w:color w:val="000000"/>
          <w:sz w:val="24"/>
          <w:szCs w:val="24"/>
        </w:rPr>
        <w:t>Caurín B</w:t>
      </w:r>
      <w:r w:rsidRPr="00F34858">
        <w:rPr>
          <w:rFonts w:ascii="Book Antiqua" w:eastAsia="宋体" w:hAnsi="Book Antiqua" w:cs="宋体"/>
          <w:color w:val="000000"/>
          <w:sz w:val="24"/>
          <w:szCs w:val="24"/>
        </w:rPr>
        <w:t>, Serrano M, Fernández-Alvarez E, Campistol J, Pérez-Dueñas B. Environmental circumstances influencing tic expression in children. </w:t>
      </w:r>
      <w:r w:rsidRPr="00F34858">
        <w:rPr>
          <w:rFonts w:ascii="Book Antiqua" w:eastAsia="宋体" w:hAnsi="Book Antiqua" w:cs="宋体"/>
          <w:i/>
          <w:iCs/>
          <w:color w:val="000000"/>
          <w:sz w:val="24"/>
          <w:szCs w:val="24"/>
        </w:rPr>
        <w:t>Eur J Paediatr Neurol</w:t>
      </w:r>
      <w:r w:rsidRPr="00F34858">
        <w:rPr>
          <w:rFonts w:ascii="Book Antiqua" w:eastAsia="宋体" w:hAnsi="Book Antiqua" w:cs="宋体"/>
          <w:color w:val="000000"/>
          <w:sz w:val="24"/>
          <w:szCs w:val="24"/>
        </w:rPr>
        <w:t> 2014; </w:t>
      </w:r>
      <w:r w:rsidRPr="00F34858">
        <w:rPr>
          <w:rFonts w:ascii="Book Antiqua" w:eastAsia="宋体" w:hAnsi="Book Antiqua" w:cs="宋体"/>
          <w:b/>
          <w:bCs/>
          <w:color w:val="000000"/>
          <w:sz w:val="24"/>
          <w:szCs w:val="24"/>
        </w:rPr>
        <w:t>18</w:t>
      </w:r>
      <w:r w:rsidRPr="00F34858">
        <w:rPr>
          <w:rFonts w:ascii="Book Antiqua" w:eastAsia="宋体" w:hAnsi="Book Antiqua" w:cs="宋体"/>
          <w:color w:val="000000"/>
          <w:sz w:val="24"/>
          <w:szCs w:val="24"/>
        </w:rPr>
        <w:t>: 157-162 [PMID: 24210363 DOI: 10.1016/j.ejpn.2013.10.002]</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23 </w:t>
      </w:r>
      <w:r w:rsidRPr="00F34858">
        <w:rPr>
          <w:rFonts w:ascii="Book Antiqua" w:eastAsia="宋体" w:hAnsi="Book Antiqua" w:cs="宋体"/>
          <w:b/>
          <w:bCs/>
          <w:color w:val="000000"/>
          <w:sz w:val="24"/>
          <w:szCs w:val="24"/>
        </w:rPr>
        <w:t>Storch EA</w:t>
      </w:r>
      <w:r w:rsidRPr="00F34858">
        <w:rPr>
          <w:rFonts w:ascii="Book Antiqua" w:eastAsia="宋体" w:hAnsi="Book Antiqua" w:cs="宋体"/>
          <w:color w:val="000000"/>
          <w:sz w:val="24"/>
          <w:szCs w:val="24"/>
        </w:rPr>
        <w:t>, Murphy TK, Geffken GR, Sajid M, Allen P, Roberti JW, Goodman WK. Reliability and validity of the Yale Global Tic Severity Scale. </w:t>
      </w:r>
      <w:r w:rsidRPr="00F34858">
        <w:rPr>
          <w:rFonts w:ascii="Book Antiqua" w:eastAsia="宋体" w:hAnsi="Book Antiqua" w:cs="宋体"/>
          <w:i/>
          <w:iCs/>
          <w:color w:val="000000"/>
          <w:sz w:val="24"/>
          <w:szCs w:val="24"/>
        </w:rPr>
        <w:t>Psychol Assess</w:t>
      </w:r>
      <w:r w:rsidRPr="00F34858">
        <w:rPr>
          <w:rFonts w:ascii="Book Antiqua" w:eastAsia="宋体" w:hAnsi="Book Antiqua" w:cs="宋体"/>
          <w:color w:val="000000"/>
          <w:sz w:val="24"/>
          <w:szCs w:val="24"/>
        </w:rPr>
        <w:t> 2005; </w:t>
      </w:r>
      <w:r w:rsidRPr="00F34858">
        <w:rPr>
          <w:rFonts w:ascii="Book Antiqua" w:eastAsia="宋体" w:hAnsi="Book Antiqua" w:cs="宋体"/>
          <w:b/>
          <w:bCs/>
          <w:color w:val="000000"/>
          <w:sz w:val="24"/>
          <w:szCs w:val="24"/>
        </w:rPr>
        <w:t>17</w:t>
      </w:r>
      <w:r w:rsidRPr="00F34858">
        <w:rPr>
          <w:rFonts w:ascii="Book Antiqua" w:eastAsia="宋体" w:hAnsi="Book Antiqua" w:cs="宋体"/>
          <w:color w:val="000000"/>
          <w:sz w:val="24"/>
          <w:szCs w:val="24"/>
        </w:rPr>
        <w:t>: 486-491 [PMID: 16393016 DOI: 10.1037/1040-3590.17.4.486.]</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24 </w:t>
      </w:r>
      <w:r w:rsidRPr="00F34858">
        <w:rPr>
          <w:rFonts w:ascii="Book Antiqua" w:eastAsia="宋体" w:hAnsi="Book Antiqua" w:cs="宋体"/>
          <w:b/>
          <w:bCs/>
          <w:color w:val="000000"/>
          <w:sz w:val="24"/>
          <w:szCs w:val="24"/>
        </w:rPr>
        <w:t>Kaufman J</w:t>
      </w:r>
      <w:r w:rsidRPr="00F34858">
        <w:rPr>
          <w:rFonts w:ascii="Book Antiqua" w:eastAsia="宋体" w:hAnsi="Book Antiqua" w:cs="宋体"/>
          <w:color w:val="000000"/>
          <w:sz w:val="24"/>
          <w:szCs w:val="24"/>
        </w:rPr>
        <w:t>, Birmaher B, Brent D, Rao U, Flynn C, Moreci P, Williamson D, Ryan N. Schedule for Affective Disorders and Schizophrenia for School-Age Children-Present and Lifetime Version (K-SADS-PL): initial reliability and validity data. </w:t>
      </w:r>
      <w:r w:rsidRPr="00F34858">
        <w:rPr>
          <w:rFonts w:ascii="Book Antiqua" w:eastAsia="宋体" w:hAnsi="Book Antiqua" w:cs="宋体"/>
          <w:i/>
          <w:iCs/>
          <w:color w:val="000000"/>
          <w:sz w:val="24"/>
          <w:szCs w:val="24"/>
        </w:rPr>
        <w:t>J Am Acad Child Adolesc Psychiatry</w:t>
      </w:r>
      <w:r w:rsidRPr="00F34858">
        <w:rPr>
          <w:rFonts w:ascii="Book Antiqua" w:eastAsia="宋体" w:hAnsi="Book Antiqua" w:cs="宋体"/>
          <w:color w:val="000000"/>
          <w:sz w:val="24"/>
          <w:szCs w:val="24"/>
        </w:rPr>
        <w:t> 1997; </w:t>
      </w:r>
      <w:r w:rsidRPr="00F34858">
        <w:rPr>
          <w:rFonts w:ascii="Book Antiqua" w:eastAsia="宋体" w:hAnsi="Book Antiqua" w:cs="宋体"/>
          <w:b/>
          <w:bCs/>
          <w:color w:val="000000"/>
          <w:sz w:val="24"/>
          <w:szCs w:val="24"/>
        </w:rPr>
        <w:t>36</w:t>
      </w:r>
      <w:r w:rsidRPr="00F34858">
        <w:rPr>
          <w:rFonts w:ascii="Book Antiqua" w:eastAsia="宋体" w:hAnsi="Book Antiqua" w:cs="宋体"/>
          <w:color w:val="000000"/>
          <w:sz w:val="24"/>
          <w:szCs w:val="24"/>
        </w:rPr>
        <w:t>: 980-988 [PMID: 9204677 DOI: 10.1097/00004583-199707000-00021]</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25</w:t>
      </w:r>
      <w:r>
        <w:rPr>
          <w:rFonts w:ascii="Book Antiqua" w:eastAsia="宋体" w:hAnsi="Book Antiqua" w:cs="宋体" w:hint="eastAsia"/>
          <w:color w:val="000000"/>
          <w:sz w:val="24"/>
          <w:szCs w:val="24"/>
        </w:rPr>
        <w:t xml:space="preserve"> </w:t>
      </w:r>
      <w:r w:rsidRPr="00F34858">
        <w:rPr>
          <w:rFonts w:ascii="Book Antiqua" w:eastAsia="宋体" w:hAnsi="Book Antiqua" w:cs="宋体"/>
          <w:b/>
          <w:color w:val="000000"/>
          <w:sz w:val="24"/>
          <w:szCs w:val="24"/>
        </w:rPr>
        <w:t>American Psychiatric Association</w:t>
      </w:r>
      <w:r w:rsidRPr="00F34858">
        <w:rPr>
          <w:rFonts w:ascii="Book Antiqua" w:eastAsia="宋体" w:hAnsi="Book Antiqua" w:cs="宋体"/>
          <w:color w:val="000000"/>
          <w:sz w:val="24"/>
          <w:szCs w:val="24"/>
        </w:rPr>
        <w:t>. Diagnostic and statistical manual of mental disorders (4th ed., text rev.). Washington, DC: Author; 2000.</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lastRenderedPageBreak/>
        <w:t>26 </w:t>
      </w:r>
      <w:r w:rsidRPr="00F34858">
        <w:rPr>
          <w:rFonts w:ascii="Book Antiqua" w:eastAsia="宋体" w:hAnsi="Book Antiqua" w:cs="宋体"/>
          <w:b/>
          <w:bCs/>
          <w:color w:val="000000"/>
          <w:sz w:val="24"/>
          <w:szCs w:val="24"/>
        </w:rPr>
        <w:t>Woods DW</w:t>
      </w:r>
      <w:r w:rsidRPr="00F34858">
        <w:rPr>
          <w:rFonts w:ascii="Book Antiqua" w:eastAsia="宋体" w:hAnsi="Book Antiqua" w:cs="宋体"/>
          <w:color w:val="000000"/>
          <w:sz w:val="24"/>
          <w:szCs w:val="24"/>
        </w:rPr>
        <w:t>, Piacentini J, Himle MB, Chang S. Premonitory Urge for Tics Scale (PUTS): initial psychometric results and examination of the premonitory urge phenomenon in youths with Tic disorders. </w:t>
      </w:r>
      <w:r w:rsidRPr="00F34858">
        <w:rPr>
          <w:rFonts w:ascii="Book Antiqua" w:eastAsia="宋体" w:hAnsi="Book Antiqua" w:cs="宋体"/>
          <w:i/>
          <w:iCs/>
          <w:color w:val="000000"/>
          <w:sz w:val="24"/>
          <w:szCs w:val="24"/>
        </w:rPr>
        <w:t>J Dev Behav Pediatr</w:t>
      </w:r>
      <w:r w:rsidRPr="00F34858">
        <w:rPr>
          <w:rFonts w:ascii="Book Antiqua" w:eastAsia="宋体" w:hAnsi="Book Antiqua" w:cs="宋体"/>
          <w:color w:val="000000"/>
          <w:sz w:val="24"/>
          <w:szCs w:val="24"/>
        </w:rPr>
        <w:t> 2005; </w:t>
      </w:r>
      <w:r w:rsidRPr="00F34858">
        <w:rPr>
          <w:rFonts w:ascii="Book Antiqua" w:eastAsia="宋体" w:hAnsi="Book Antiqua" w:cs="宋体"/>
          <w:b/>
          <w:bCs/>
          <w:color w:val="000000"/>
          <w:sz w:val="24"/>
          <w:szCs w:val="24"/>
        </w:rPr>
        <w:t>26</w:t>
      </w:r>
      <w:r w:rsidRPr="00F34858">
        <w:rPr>
          <w:rFonts w:ascii="Book Antiqua" w:eastAsia="宋体" w:hAnsi="Book Antiqua" w:cs="宋体"/>
          <w:color w:val="000000"/>
          <w:sz w:val="24"/>
          <w:szCs w:val="24"/>
        </w:rPr>
        <w:t>: 397-403 [PMID: 16344654 DOI: 10.1097/00004703-200512000-00001]</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27 </w:t>
      </w:r>
      <w:r w:rsidRPr="00F34858">
        <w:rPr>
          <w:rFonts w:ascii="Book Antiqua" w:eastAsia="宋体" w:hAnsi="Book Antiqua" w:cs="宋体"/>
          <w:b/>
          <w:bCs/>
          <w:color w:val="000000"/>
          <w:sz w:val="24"/>
          <w:szCs w:val="24"/>
        </w:rPr>
        <w:t>Goodman WK</w:t>
      </w:r>
      <w:r w:rsidRPr="00F34858">
        <w:rPr>
          <w:rFonts w:ascii="Book Antiqua" w:eastAsia="宋体" w:hAnsi="Book Antiqua" w:cs="宋体"/>
          <w:color w:val="000000"/>
          <w:sz w:val="24"/>
          <w:szCs w:val="24"/>
        </w:rPr>
        <w:t>, Price LH, Rasmussen SA, Mazure C, Fleischmann RL, Hill CL, Heninger GR, Charney DS. The Yale-Brown Obsessive Compulsive Scale. I. Development, use, and reliability. </w:t>
      </w:r>
      <w:r w:rsidRPr="00F34858">
        <w:rPr>
          <w:rFonts w:ascii="Book Antiqua" w:eastAsia="宋体" w:hAnsi="Book Antiqua" w:cs="宋体"/>
          <w:i/>
          <w:iCs/>
          <w:color w:val="000000"/>
          <w:sz w:val="24"/>
          <w:szCs w:val="24"/>
        </w:rPr>
        <w:t>Arch Gen Psychiatry</w:t>
      </w:r>
      <w:r w:rsidRPr="00F34858">
        <w:rPr>
          <w:rFonts w:ascii="Book Antiqua" w:eastAsia="宋体" w:hAnsi="Book Antiqua" w:cs="宋体"/>
          <w:color w:val="000000"/>
          <w:sz w:val="24"/>
          <w:szCs w:val="24"/>
        </w:rPr>
        <w:t> 1989; </w:t>
      </w:r>
      <w:r w:rsidRPr="00F34858">
        <w:rPr>
          <w:rFonts w:ascii="Book Antiqua" w:eastAsia="宋体" w:hAnsi="Book Antiqua" w:cs="宋体"/>
          <w:b/>
          <w:bCs/>
          <w:color w:val="000000"/>
          <w:sz w:val="24"/>
          <w:szCs w:val="24"/>
        </w:rPr>
        <w:t>46</w:t>
      </w:r>
      <w:r w:rsidRPr="00F34858">
        <w:rPr>
          <w:rFonts w:ascii="Book Antiqua" w:eastAsia="宋体" w:hAnsi="Book Antiqua" w:cs="宋体"/>
          <w:color w:val="000000"/>
          <w:sz w:val="24"/>
          <w:szCs w:val="24"/>
        </w:rPr>
        <w:t>: 1006-1011 [PMID: 2684084 DOI: 10.1001/archpsyc.1989.01810110048007]</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28 </w:t>
      </w:r>
      <w:r w:rsidRPr="00F34858">
        <w:rPr>
          <w:rFonts w:ascii="Book Antiqua" w:eastAsia="宋体" w:hAnsi="Book Antiqua" w:cs="宋体"/>
          <w:b/>
          <w:bCs/>
          <w:color w:val="000000"/>
          <w:sz w:val="24"/>
          <w:szCs w:val="24"/>
        </w:rPr>
        <w:t>Goodman WK</w:t>
      </w:r>
      <w:r w:rsidRPr="00F34858">
        <w:rPr>
          <w:rFonts w:ascii="Book Antiqua" w:eastAsia="宋体" w:hAnsi="Book Antiqua" w:cs="宋体"/>
          <w:color w:val="000000"/>
          <w:sz w:val="24"/>
          <w:szCs w:val="24"/>
        </w:rPr>
        <w:t>, Price LH, Rasmussen SA, Mazure C, Delgado P, Heninger GR, Charney DS. The Yale-Brown Obsessive Compulsive Scale. II. Validity. </w:t>
      </w:r>
      <w:r w:rsidRPr="00F34858">
        <w:rPr>
          <w:rFonts w:ascii="Book Antiqua" w:eastAsia="宋体" w:hAnsi="Book Antiqua" w:cs="宋体"/>
          <w:i/>
          <w:iCs/>
          <w:color w:val="000000"/>
          <w:sz w:val="24"/>
          <w:szCs w:val="24"/>
        </w:rPr>
        <w:t>Arch Gen Psychiatry</w:t>
      </w:r>
      <w:r w:rsidRPr="00F34858">
        <w:rPr>
          <w:rFonts w:ascii="Book Antiqua" w:eastAsia="宋体" w:hAnsi="Book Antiqua" w:cs="宋体"/>
          <w:color w:val="000000"/>
          <w:sz w:val="24"/>
          <w:szCs w:val="24"/>
        </w:rPr>
        <w:t> 1989; </w:t>
      </w:r>
      <w:r w:rsidRPr="00F34858">
        <w:rPr>
          <w:rFonts w:ascii="Book Antiqua" w:eastAsia="宋体" w:hAnsi="Book Antiqua" w:cs="宋体"/>
          <w:b/>
          <w:bCs/>
          <w:color w:val="000000"/>
          <w:sz w:val="24"/>
          <w:szCs w:val="24"/>
        </w:rPr>
        <w:t>46</w:t>
      </w:r>
      <w:r w:rsidRPr="00F34858">
        <w:rPr>
          <w:rFonts w:ascii="Book Antiqua" w:eastAsia="宋体" w:hAnsi="Book Antiqua" w:cs="宋体"/>
          <w:color w:val="000000"/>
          <w:sz w:val="24"/>
          <w:szCs w:val="24"/>
        </w:rPr>
        <w:t>: 1012-1016 [PMID: 2510699 DOI: 10.1001/archpsyc.]</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29 </w:t>
      </w:r>
      <w:r w:rsidRPr="00F34858">
        <w:rPr>
          <w:rFonts w:ascii="Book Antiqua" w:eastAsia="宋体" w:hAnsi="Book Antiqua" w:cs="宋体"/>
          <w:b/>
          <w:bCs/>
          <w:color w:val="000000"/>
          <w:sz w:val="24"/>
          <w:szCs w:val="24"/>
        </w:rPr>
        <w:t>Scahill L</w:t>
      </w:r>
      <w:r w:rsidRPr="00F34858">
        <w:rPr>
          <w:rFonts w:ascii="Book Antiqua" w:eastAsia="宋体" w:hAnsi="Book Antiqua" w:cs="宋体"/>
          <w:color w:val="000000"/>
          <w:sz w:val="24"/>
          <w:szCs w:val="24"/>
        </w:rPr>
        <w:t>, Chappell PB, Kim YS, Schultz RT, Katsovich L, Shepherd E, Arnsten AF, Cohen DJ, Leckman JF. A placebo-controlled study of guanfacine in the treatment of children with tic disorders and attention deficit hyperactivity disorder. </w:t>
      </w:r>
      <w:r w:rsidRPr="00F34858">
        <w:rPr>
          <w:rFonts w:ascii="Book Antiqua" w:eastAsia="宋体" w:hAnsi="Book Antiqua" w:cs="宋体"/>
          <w:i/>
          <w:iCs/>
          <w:color w:val="000000"/>
          <w:sz w:val="24"/>
          <w:szCs w:val="24"/>
        </w:rPr>
        <w:t>Am J Psychiatry</w:t>
      </w:r>
      <w:r w:rsidRPr="00F34858">
        <w:rPr>
          <w:rFonts w:ascii="Book Antiqua" w:eastAsia="宋体" w:hAnsi="Book Antiqua" w:cs="宋体"/>
          <w:color w:val="000000"/>
          <w:sz w:val="24"/>
          <w:szCs w:val="24"/>
        </w:rPr>
        <w:t> 2001; </w:t>
      </w:r>
      <w:r w:rsidRPr="00F34858">
        <w:rPr>
          <w:rFonts w:ascii="Book Antiqua" w:eastAsia="宋体" w:hAnsi="Book Antiqua" w:cs="宋体"/>
          <w:b/>
          <w:bCs/>
          <w:color w:val="000000"/>
          <w:sz w:val="24"/>
          <w:szCs w:val="24"/>
        </w:rPr>
        <w:t>158</w:t>
      </w:r>
      <w:r w:rsidRPr="00F34858">
        <w:rPr>
          <w:rFonts w:ascii="Book Antiqua" w:eastAsia="宋体" w:hAnsi="Book Antiqua" w:cs="宋体"/>
          <w:color w:val="000000"/>
          <w:sz w:val="24"/>
          <w:szCs w:val="24"/>
        </w:rPr>
        <w:t>: 1067-1074 [PMID: 11431228 DOI: 10.1176/appi.ajp.158.7.1067]</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 xml:space="preserve">30 </w:t>
      </w:r>
      <w:r w:rsidRPr="00F34858">
        <w:rPr>
          <w:rFonts w:ascii="Book Antiqua" w:eastAsia="宋体" w:hAnsi="Book Antiqua" w:cs="宋体"/>
          <w:b/>
          <w:color w:val="000000"/>
          <w:sz w:val="24"/>
          <w:szCs w:val="24"/>
        </w:rPr>
        <w:t>Woods D</w:t>
      </w:r>
      <w:r w:rsidRPr="00F34858">
        <w:rPr>
          <w:rFonts w:ascii="Book Antiqua" w:eastAsia="宋体" w:hAnsi="Book Antiqua" w:cs="宋体"/>
          <w:color w:val="000000"/>
          <w:sz w:val="24"/>
          <w:szCs w:val="24"/>
        </w:rPr>
        <w:t>, Piacentini J, Chang S, Deckersbach T, Ginsburg GS, Peterson A</w:t>
      </w:r>
      <w:r>
        <w:rPr>
          <w:rFonts w:ascii="Book Antiqua" w:eastAsia="宋体" w:hAnsi="Book Antiqua" w:cs="宋体" w:hint="eastAsia"/>
          <w:color w:val="000000"/>
          <w:sz w:val="24"/>
          <w:szCs w:val="24"/>
        </w:rPr>
        <w:t xml:space="preserve">, </w:t>
      </w:r>
      <w:r w:rsidRPr="00F34858">
        <w:rPr>
          <w:rFonts w:ascii="Book Antiqua" w:eastAsia="宋体" w:hAnsi="Book Antiqua" w:cs="宋体"/>
          <w:color w:val="000000"/>
          <w:sz w:val="24"/>
          <w:szCs w:val="24"/>
        </w:rPr>
        <w:t>Wilhelm S. Managing Tourette Syndrome: A Behavioral Intervention. Parent Workbook. New York: Oxford University Press; 2008.</w:t>
      </w:r>
    </w:p>
    <w:p w:rsidR="00224A3C" w:rsidRPr="00F34858" w:rsidRDefault="00224A3C" w:rsidP="00224A3C">
      <w:pPr>
        <w:spacing w:line="360" w:lineRule="auto"/>
        <w:jc w:val="both"/>
        <w:rPr>
          <w:rFonts w:ascii="Book Antiqua" w:eastAsia="宋体" w:hAnsi="Book Antiqua" w:cs="宋体"/>
          <w:color w:val="000000"/>
          <w:sz w:val="24"/>
          <w:szCs w:val="24"/>
        </w:rPr>
      </w:pPr>
      <w:r w:rsidRPr="00F34858">
        <w:rPr>
          <w:rFonts w:ascii="Book Antiqua" w:eastAsia="宋体" w:hAnsi="Book Antiqua" w:cs="宋体"/>
          <w:color w:val="000000"/>
          <w:sz w:val="24"/>
          <w:szCs w:val="24"/>
        </w:rPr>
        <w:t>31 </w:t>
      </w:r>
      <w:r w:rsidRPr="00F34858">
        <w:rPr>
          <w:rFonts w:ascii="Book Antiqua" w:eastAsia="宋体" w:hAnsi="Book Antiqua" w:cs="宋体"/>
          <w:b/>
          <w:bCs/>
          <w:color w:val="000000"/>
          <w:sz w:val="24"/>
          <w:szCs w:val="24"/>
        </w:rPr>
        <w:t>Walkup JT</w:t>
      </w:r>
      <w:r w:rsidRPr="00F34858">
        <w:rPr>
          <w:rFonts w:ascii="Book Antiqua" w:eastAsia="宋体" w:hAnsi="Book Antiqua" w:cs="宋体"/>
          <w:color w:val="000000"/>
          <w:sz w:val="24"/>
          <w:szCs w:val="24"/>
        </w:rPr>
        <w:t>, Rosenberg LA, Brown J, Singer HS. The validity of instruments measuring tic severity in Tourette's syndrome. </w:t>
      </w:r>
      <w:r w:rsidRPr="00F34858">
        <w:rPr>
          <w:rFonts w:ascii="Book Antiqua" w:eastAsia="宋体" w:hAnsi="Book Antiqua" w:cs="宋体"/>
          <w:i/>
          <w:iCs/>
          <w:color w:val="000000"/>
          <w:sz w:val="24"/>
          <w:szCs w:val="24"/>
        </w:rPr>
        <w:t>J Am Acad Child Adolesc Psychiatry</w:t>
      </w:r>
      <w:r w:rsidRPr="00F34858">
        <w:rPr>
          <w:rFonts w:ascii="Book Antiqua" w:eastAsia="宋体" w:hAnsi="Book Antiqua" w:cs="宋体"/>
          <w:color w:val="000000"/>
          <w:sz w:val="24"/>
          <w:szCs w:val="24"/>
        </w:rPr>
        <w:t> 1992; </w:t>
      </w:r>
      <w:r w:rsidRPr="00F34858">
        <w:rPr>
          <w:rFonts w:ascii="Book Antiqua" w:eastAsia="宋体" w:hAnsi="Book Antiqua" w:cs="宋体"/>
          <w:b/>
          <w:bCs/>
          <w:color w:val="000000"/>
          <w:sz w:val="24"/>
          <w:szCs w:val="24"/>
        </w:rPr>
        <w:t>31</w:t>
      </w:r>
      <w:r w:rsidRPr="00F34858">
        <w:rPr>
          <w:rFonts w:ascii="Book Antiqua" w:eastAsia="宋体" w:hAnsi="Book Antiqua" w:cs="宋体"/>
          <w:color w:val="000000"/>
          <w:sz w:val="24"/>
          <w:szCs w:val="24"/>
        </w:rPr>
        <w:t>: 472-477 [PMID: 1592779 DOI: 10.1097/00004583-199205000-00013]</w:t>
      </w:r>
    </w:p>
    <w:p w:rsidR="004A785F" w:rsidRDefault="004A785F" w:rsidP="001D5043">
      <w:pPr>
        <w:spacing w:after="0" w:line="360" w:lineRule="auto"/>
        <w:jc w:val="both"/>
        <w:rPr>
          <w:rFonts w:ascii="Book Antiqua" w:hAnsi="Book Antiqua"/>
          <w:sz w:val="24"/>
          <w:szCs w:val="24"/>
          <w:lang w:eastAsia="zh-CN"/>
        </w:rPr>
      </w:pPr>
    </w:p>
    <w:p w:rsidR="00141F2C" w:rsidRPr="00CE4867" w:rsidRDefault="00141F2C" w:rsidP="00141F2C">
      <w:pPr>
        <w:wordWrap w:val="0"/>
        <w:spacing w:line="360" w:lineRule="auto"/>
        <w:jc w:val="right"/>
        <w:rPr>
          <w:rFonts w:ascii="Book Antiqua" w:hAnsi="Book Antiqua"/>
          <w:b/>
          <w:bCs/>
          <w:color w:val="000000"/>
          <w:sz w:val="24"/>
        </w:rPr>
      </w:pPr>
      <w:bookmarkStart w:id="108" w:name="OLE_LINK11"/>
      <w:bookmarkStart w:id="109" w:name="OLE_LINK12"/>
      <w:bookmarkStart w:id="110" w:name="OLE_LINK36"/>
      <w:bookmarkStart w:id="111" w:name="OLE_LINK37"/>
      <w:bookmarkStart w:id="112" w:name="OLE_LINK20"/>
      <w:bookmarkStart w:id="113" w:name="OLE_LINK80"/>
      <w:bookmarkStart w:id="114" w:name="OLE_LINK85"/>
      <w:bookmarkStart w:id="115" w:name="OLE_LINK194"/>
      <w:bookmarkStart w:id="116" w:name="OLE_LINK118"/>
      <w:bookmarkStart w:id="117" w:name="OLE_LINK159"/>
      <w:bookmarkStart w:id="118" w:name="OLE_LINK200"/>
      <w:bookmarkStart w:id="119" w:name="OLE_LINK310"/>
      <w:bookmarkStart w:id="120" w:name="OLE_LINK225"/>
      <w:bookmarkStart w:id="121" w:name="OLE_LINK344"/>
      <w:bookmarkStart w:id="122" w:name="OLE_LINK397"/>
      <w:bookmarkStart w:id="123" w:name="OLE_LINK229"/>
      <w:bookmarkStart w:id="124" w:name="OLE_LINK471"/>
      <w:bookmarkStart w:id="125" w:name="OLE_LINK234"/>
      <w:bookmarkStart w:id="126" w:name="OLE_LINK474"/>
      <w:bookmarkStart w:id="127" w:name="OLE_LINK235"/>
      <w:bookmarkStart w:id="128" w:name="OLE_LINK466"/>
      <w:bookmarkStart w:id="129" w:name="OLE_LINK481"/>
      <w:bookmarkStart w:id="130" w:name="OLE_LINK501"/>
      <w:bookmarkStart w:id="131" w:name="OLE_LINK515"/>
      <w:bookmarkStart w:id="132" w:name="OLE_LINK516"/>
      <w:bookmarkStart w:id="133" w:name="OLE_LINK532"/>
      <w:bookmarkStart w:id="134" w:name="OLE_LINK549"/>
      <w:bookmarkStart w:id="135" w:name="OLE_LINK482"/>
      <w:bookmarkStart w:id="136" w:name="OLE_LINK477"/>
      <w:bookmarkStart w:id="137" w:name="OLE_LINK518"/>
      <w:bookmarkStart w:id="138" w:name="OLE_LINK616"/>
      <w:bookmarkStart w:id="139" w:name="OLE_LINK494"/>
      <w:bookmarkStart w:id="140" w:name="OLE_LINK244"/>
      <w:bookmarkStart w:id="141" w:name="OLE_LINK507"/>
      <w:bookmarkStart w:id="142" w:name="OLE_LINK520"/>
      <w:bookmarkStart w:id="143" w:name="OLE_LINK488"/>
      <w:bookmarkStart w:id="144" w:name="OLE_LINK495"/>
      <w:bookmarkStart w:id="145" w:name="OLE_LINK506"/>
      <w:bookmarkStart w:id="146" w:name="OLE_LINK530"/>
      <w:bookmarkStart w:id="147" w:name="OLE_LINK539"/>
      <w:bookmarkStart w:id="148" w:name="OLE_LINK545"/>
      <w:bookmarkStart w:id="149" w:name="OLE_LINK636"/>
      <w:bookmarkStart w:id="150" w:name="OLE_LINK246"/>
      <w:r w:rsidRPr="00CE4867">
        <w:rPr>
          <w:rStyle w:val="ae"/>
          <w:rFonts w:ascii="Book Antiqua" w:hAnsi="Book Antiqua"/>
          <w:noProof/>
          <w:color w:val="000000"/>
          <w:sz w:val="24"/>
          <w:szCs w:val="24"/>
        </w:rPr>
        <w:t>P-Reviewer</w:t>
      </w:r>
      <w:bookmarkEnd w:id="108"/>
      <w:bookmarkEnd w:id="109"/>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r w:rsidRPr="00141F2C">
        <w:rPr>
          <w:rFonts w:ascii="Book Antiqua" w:hAnsi="Book Antiqua"/>
          <w:bCs/>
          <w:color w:val="000000"/>
          <w:sz w:val="24"/>
        </w:rPr>
        <w:t xml:space="preserve">Brasic </w:t>
      </w:r>
      <w:r w:rsidRPr="00141F2C">
        <w:rPr>
          <w:rFonts w:ascii="Book Antiqua" w:hAnsi="Book Antiqua" w:hint="eastAsia"/>
          <w:bCs/>
          <w:color w:val="000000"/>
          <w:sz w:val="24"/>
          <w:lang w:eastAsia="zh-CN"/>
        </w:rPr>
        <w:t>JR</w:t>
      </w:r>
      <w:r>
        <w:rPr>
          <w:rFonts w:ascii="Book Antiqua" w:hAnsi="Book Antiqua" w:hint="eastAsia"/>
          <w:b/>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141F2C" w:rsidRDefault="00141F2C" w:rsidP="001D5043">
      <w:pPr>
        <w:spacing w:after="0" w:line="360" w:lineRule="auto"/>
        <w:jc w:val="both"/>
        <w:rPr>
          <w:rFonts w:ascii="Book Antiqua" w:hAnsi="Book Antiqua"/>
          <w:sz w:val="24"/>
          <w:szCs w:val="24"/>
          <w:lang w:eastAsia="zh-CN"/>
        </w:rPr>
      </w:pPr>
    </w:p>
    <w:p w:rsidR="00C830D8" w:rsidRDefault="00C830D8" w:rsidP="001D5043">
      <w:pPr>
        <w:spacing w:after="0" w:line="360" w:lineRule="auto"/>
        <w:jc w:val="both"/>
        <w:rPr>
          <w:rFonts w:ascii="Book Antiqua" w:hAnsi="Book Antiqua"/>
          <w:sz w:val="24"/>
          <w:szCs w:val="24"/>
          <w:lang w:eastAsia="zh-CN"/>
        </w:rPr>
      </w:pPr>
    </w:p>
    <w:p w:rsidR="00C830D8" w:rsidRDefault="00C830D8" w:rsidP="001D5043">
      <w:pPr>
        <w:spacing w:after="0" w:line="360" w:lineRule="auto"/>
        <w:jc w:val="both"/>
        <w:rPr>
          <w:rFonts w:ascii="Book Antiqua" w:hAnsi="Book Antiqua"/>
          <w:sz w:val="24"/>
          <w:szCs w:val="24"/>
          <w:lang w:eastAsia="zh-CN"/>
        </w:rPr>
      </w:pPr>
    </w:p>
    <w:p w:rsidR="006F709B" w:rsidRPr="00C830D8" w:rsidRDefault="006F709B" w:rsidP="001D5043">
      <w:pPr>
        <w:spacing w:after="0" w:line="360" w:lineRule="auto"/>
        <w:jc w:val="both"/>
        <w:rPr>
          <w:rFonts w:ascii="Book Antiqua" w:hAnsi="Book Antiqua" w:cs="Times New Roman"/>
          <w:b/>
          <w:sz w:val="24"/>
          <w:szCs w:val="24"/>
          <w:lang w:eastAsia="zh-CN"/>
        </w:rPr>
      </w:pPr>
      <w:r w:rsidRPr="008315CF">
        <w:rPr>
          <w:rFonts w:ascii="Book Antiqua" w:eastAsia="Times New Roman" w:hAnsi="Book Antiqua" w:cs="Times New Roman"/>
          <w:b/>
          <w:sz w:val="24"/>
          <w:szCs w:val="24"/>
        </w:rPr>
        <w:lastRenderedPageBreak/>
        <w:t>Table 1</w:t>
      </w:r>
      <w:r w:rsidR="008315CF" w:rsidRPr="008315CF">
        <w:rPr>
          <w:rFonts w:ascii="Book Antiqua" w:hAnsi="Book Antiqua" w:cs="Times New Roman" w:hint="eastAsia"/>
          <w:b/>
          <w:sz w:val="24"/>
          <w:szCs w:val="24"/>
          <w:lang w:eastAsia="zh-CN"/>
        </w:rPr>
        <w:t xml:space="preserve"> </w:t>
      </w:r>
      <w:r w:rsidR="00161671" w:rsidRPr="008315CF">
        <w:rPr>
          <w:rFonts w:ascii="Book Antiqua" w:eastAsia="Times New Roman" w:hAnsi="Book Antiqua" w:cs="Times New Roman"/>
          <w:b/>
          <w:sz w:val="24"/>
          <w:szCs w:val="24"/>
        </w:rPr>
        <w:t xml:space="preserve">Summary of </w:t>
      </w:r>
      <w:r w:rsidR="008315CF" w:rsidRPr="008315CF">
        <w:rPr>
          <w:rFonts w:ascii="Book Antiqua" w:eastAsia="Times New Roman" w:hAnsi="Book Antiqua" w:cs="Times New Roman"/>
          <w:b/>
          <w:sz w:val="24"/>
          <w:szCs w:val="24"/>
        </w:rPr>
        <w:t>p</w:t>
      </w:r>
      <w:r w:rsidRPr="008315CF">
        <w:rPr>
          <w:rFonts w:ascii="Book Antiqua" w:eastAsia="Times New Roman" w:hAnsi="Book Antiqua" w:cs="Times New Roman"/>
          <w:b/>
          <w:sz w:val="24"/>
          <w:szCs w:val="24"/>
        </w:rPr>
        <w:t>atient</w:t>
      </w:r>
      <w:r w:rsidR="008315CF" w:rsidRPr="008315CF">
        <w:rPr>
          <w:rFonts w:ascii="Book Antiqua" w:eastAsia="Times New Roman" w:hAnsi="Book Antiqua" w:cs="Times New Roman"/>
          <w:b/>
          <w:sz w:val="24"/>
          <w:szCs w:val="24"/>
        </w:rPr>
        <w:t xml:space="preserve"> i</w:t>
      </w:r>
      <w:r w:rsidRPr="008315CF">
        <w:rPr>
          <w:rFonts w:ascii="Book Antiqua" w:eastAsia="Times New Roman" w:hAnsi="Book Antiqua" w:cs="Times New Roman"/>
          <w:b/>
          <w:sz w:val="24"/>
          <w:szCs w:val="24"/>
        </w:rPr>
        <w:t>nformation</w:t>
      </w:r>
    </w:p>
    <w:tbl>
      <w:tblPr>
        <w:tblW w:w="0" w:type="auto"/>
        <w:tblLook w:val="01E0" w:firstRow="1" w:lastRow="1" w:firstColumn="1" w:lastColumn="1" w:noHBand="0" w:noVBand="0"/>
      </w:tblPr>
      <w:tblGrid>
        <w:gridCol w:w="2364"/>
        <w:gridCol w:w="3479"/>
        <w:gridCol w:w="3733"/>
      </w:tblGrid>
      <w:tr w:rsidR="003144D6" w:rsidRPr="001D5043" w:rsidTr="0070368A">
        <w:tc>
          <w:tcPr>
            <w:tcW w:w="0" w:type="auto"/>
            <w:tcBorders>
              <w:top w:val="single" w:sz="4" w:space="0" w:color="auto"/>
              <w:left w:val="nil"/>
              <w:bottom w:val="single" w:sz="4" w:space="0" w:color="auto"/>
              <w:right w:val="nil"/>
            </w:tcBorders>
          </w:tcPr>
          <w:p w:rsidR="006F709B" w:rsidRPr="0070368A" w:rsidRDefault="006F709B" w:rsidP="001D5043">
            <w:pPr>
              <w:spacing w:after="0" w:line="360" w:lineRule="auto"/>
              <w:jc w:val="both"/>
              <w:rPr>
                <w:rFonts w:ascii="Book Antiqua" w:eastAsia="Times New Roman" w:hAnsi="Book Antiqua" w:cs="Times New Roman"/>
                <w:b/>
                <w:sz w:val="24"/>
                <w:szCs w:val="24"/>
              </w:rPr>
            </w:pPr>
          </w:p>
        </w:tc>
        <w:tc>
          <w:tcPr>
            <w:tcW w:w="0" w:type="auto"/>
            <w:tcBorders>
              <w:top w:val="single" w:sz="4" w:space="0" w:color="auto"/>
              <w:left w:val="nil"/>
              <w:bottom w:val="single" w:sz="4" w:space="0" w:color="auto"/>
              <w:right w:val="nil"/>
            </w:tcBorders>
            <w:hideMark/>
          </w:tcPr>
          <w:p w:rsidR="006F709B" w:rsidRPr="0070368A" w:rsidRDefault="006F709B" w:rsidP="001D5043">
            <w:pPr>
              <w:spacing w:after="0" w:line="360" w:lineRule="auto"/>
              <w:jc w:val="both"/>
              <w:rPr>
                <w:rFonts w:ascii="Book Antiqua" w:eastAsia="Times New Roman" w:hAnsi="Book Antiqua" w:cs="Times New Roman"/>
                <w:b/>
                <w:sz w:val="24"/>
                <w:szCs w:val="24"/>
              </w:rPr>
            </w:pPr>
            <w:r w:rsidRPr="0070368A">
              <w:rPr>
                <w:rFonts w:ascii="Book Antiqua" w:eastAsia="Times New Roman" w:hAnsi="Book Antiqua" w:cs="Times New Roman"/>
                <w:b/>
                <w:sz w:val="24"/>
                <w:szCs w:val="24"/>
              </w:rPr>
              <w:t>Patient A</w:t>
            </w:r>
          </w:p>
        </w:tc>
        <w:tc>
          <w:tcPr>
            <w:tcW w:w="0" w:type="auto"/>
            <w:tcBorders>
              <w:top w:val="single" w:sz="4" w:space="0" w:color="auto"/>
              <w:left w:val="nil"/>
              <w:bottom w:val="single" w:sz="4" w:space="0" w:color="auto"/>
              <w:right w:val="nil"/>
            </w:tcBorders>
            <w:hideMark/>
          </w:tcPr>
          <w:p w:rsidR="006F709B" w:rsidRPr="0070368A" w:rsidRDefault="006F709B" w:rsidP="001D5043">
            <w:pPr>
              <w:spacing w:after="0" w:line="360" w:lineRule="auto"/>
              <w:jc w:val="both"/>
              <w:rPr>
                <w:rFonts w:ascii="Book Antiqua" w:eastAsia="Times New Roman" w:hAnsi="Book Antiqua" w:cs="Times New Roman"/>
                <w:b/>
                <w:sz w:val="24"/>
                <w:szCs w:val="24"/>
              </w:rPr>
            </w:pPr>
            <w:r w:rsidRPr="0070368A">
              <w:rPr>
                <w:rFonts w:ascii="Book Antiqua" w:eastAsia="Times New Roman" w:hAnsi="Book Antiqua" w:cs="Times New Roman"/>
                <w:b/>
                <w:sz w:val="24"/>
                <w:szCs w:val="24"/>
              </w:rPr>
              <w:t>Patient B</w:t>
            </w:r>
          </w:p>
        </w:tc>
      </w:tr>
      <w:tr w:rsidR="003144D6" w:rsidRPr="0070368A" w:rsidTr="0070368A">
        <w:tc>
          <w:tcPr>
            <w:tcW w:w="0" w:type="auto"/>
            <w:tcBorders>
              <w:top w:val="single" w:sz="4" w:space="0" w:color="auto"/>
              <w:left w:val="nil"/>
              <w:bottom w:val="nil"/>
              <w:right w:val="nil"/>
            </w:tcBorders>
            <w:hideMark/>
          </w:tcPr>
          <w:p w:rsidR="006F709B" w:rsidRPr="0070368A" w:rsidRDefault="006F709B" w:rsidP="001D5043">
            <w:pPr>
              <w:spacing w:after="0" w:line="360" w:lineRule="auto"/>
              <w:jc w:val="both"/>
              <w:rPr>
                <w:rFonts w:ascii="Book Antiqua" w:hAnsi="Book Antiqua" w:cs="Times New Roman"/>
                <w:sz w:val="24"/>
                <w:szCs w:val="24"/>
                <w:lang w:eastAsia="zh-CN"/>
              </w:rPr>
            </w:pPr>
            <w:r w:rsidRPr="0070368A">
              <w:rPr>
                <w:rFonts w:ascii="Book Antiqua" w:eastAsia="Times New Roman" w:hAnsi="Book Antiqua" w:cs="Times New Roman"/>
                <w:sz w:val="24"/>
                <w:szCs w:val="24"/>
              </w:rPr>
              <w:t>Age</w:t>
            </w:r>
            <w:r w:rsidR="0070368A">
              <w:rPr>
                <w:rFonts w:ascii="Book Antiqua" w:hAnsi="Book Antiqua" w:cs="Times New Roman" w:hint="eastAsia"/>
                <w:sz w:val="24"/>
                <w:szCs w:val="24"/>
                <w:lang w:eastAsia="zh-CN"/>
              </w:rPr>
              <w:t>,</w:t>
            </w:r>
            <w:r w:rsidR="0070368A">
              <w:rPr>
                <w:rFonts w:ascii="Book Antiqua" w:hAnsi="Book Antiqua" w:cs="Times New Roman"/>
                <w:sz w:val="24"/>
                <w:szCs w:val="24"/>
                <w:lang w:eastAsia="zh-CN"/>
              </w:rPr>
              <w:t xml:space="preserve"> yr</w:t>
            </w:r>
          </w:p>
        </w:tc>
        <w:tc>
          <w:tcPr>
            <w:tcW w:w="0" w:type="auto"/>
            <w:tcBorders>
              <w:top w:val="single" w:sz="4" w:space="0" w:color="auto"/>
              <w:left w:val="nil"/>
              <w:bottom w:val="nil"/>
              <w:right w:val="nil"/>
            </w:tcBorders>
          </w:tcPr>
          <w:p w:rsidR="006F709B" w:rsidRPr="0070368A" w:rsidRDefault="006F709B" w:rsidP="001D5043">
            <w:pPr>
              <w:spacing w:after="0" w:line="360" w:lineRule="auto"/>
              <w:jc w:val="both"/>
              <w:rPr>
                <w:rFonts w:ascii="Book Antiqua" w:eastAsia="Times New Roman" w:hAnsi="Book Antiqua" w:cs="Times New Roman"/>
                <w:sz w:val="24"/>
                <w:szCs w:val="24"/>
              </w:rPr>
            </w:pPr>
            <w:r w:rsidRPr="0070368A">
              <w:rPr>
                <w:rFonts w:ascii="Book Antiqua" w:eastAsia="Times New Roman" w:hAnsi="Book Antiqua" w:cs="Times New Roman"/>
                <w:sz w:val="24"/>
                <w:szCs w:val="24"/>
              </w:rPr>
              <w:t>10</w:t>
            </w:r>
          </w:p>
        </w:tc>
        <w:tc>
          <w:tcPr>
            <w:tcW w:w="0" w:type="auto"/>
            <w:tcBorders>
              <w:top w:val="single" w:sz="4" w:space="0" w:color="auto"/>
              <w:left w:val="nil"/>
              <w:bottom w:val="nil"/>
              <w:right w:val="nil"/>
            </w:tcBorders>
          </w:tcPr>
          <w:p w:rsidR="006F709B" w:rsidRPr="0070368A" w:rsidRDefault="006F709B" w:rsidP="001D5043">
            <w:pPr>
              <w:spacing w:after="0" w:line="360" w:lineRule="auto"/>
              <w:jc w:val="both"/>
              <w:rPr>
                <w:rFonts w:ascii="Book Antiqua" w:eastAsia="Times New Roman" w:hAnsi="Book Antiqua" w:cs="Times New Roman"/>
                <w:sz w:val="24"/>
                <w:szCs w:val="24"/>
              </w:rPr>
            </w:pPr>
            <w:r w:rsidRPr="0070368A">
              <w:rPr>
                <w:rFonts w:ascii="Book Antiqua" w:eastAsia="Times New Roman" w:hAnsi="Book Antiqua" w:cs="Times New Roman"/>
                <w:sz w:val="24"/>
                <w:szCs w:val="24"/>
              </w:rPr>
              <w:t>14</w:t>
            </w:r>
          </w:p>
        </w:tc>
      </w:tr>
      <w:tr w:rsidR="003144D6" w:rsidRPr="001D5043" w:rsidTr="00F434E4">
        <w:tc>
          <w:tcPr>
            <w:tcW w:w="0" w:type="auto"/>
            <w:hideMark/>
          </w:tcPr>
          <w:p w:rsidR="006F709B" w:rsidRPr="001D5043" w:rsidRDefault="006F709B" w:rsidP="001D5043">
            <w:pPr>
              <w:tabs>
                <w:tab w:val="left" w:pos="415"/>
              </w:tabs>
              <w:spacing w:after="0" w:line="360" w:lineRule="auto"/>
              <w:ind w:right="1122"/>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Ethnicity</w:t>
            </w:r>
            <w:r w:rsidR="00621664">
              <w:rPr>
                <w:rFonts w:ascii="Book Antiqua" w:eastAsia="Times New Roman" w:hAnsi="Book Antiqua" w:cs="Times New Roman"/>
                <w:sz w:val="24"/>
                <w:szCs w:val="24"/>
              </w:rPr>
              <w:t xml:space="preserve">  </w:t>
            </w:r>
          </w:p>
        </w:tc>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Asian-American</w:t>
            </w:r>
          </w:p>
        </w:tc>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African-American</w:t>
            </w:r>
          </w:p>
        </w:tc>
      </w:tr>
      <w:tr w:rsidR="003144D6" w:rsidRPr="001D5043" w:rsidTr="00F434E4">
        <w:tc>
          <w:tcPr>
            <w:tcW w:w="0" w:type="auto"/>
            <w:hideMark/>
          </w:tcPr>
          <w:p w:rsidR="006F709B" w:rsidRPr="001D5043" w:rsidRDefault="006F709B" w:rsidP="001D5043">
            <w:pPr>
              <w:tabs>
                <w:tab w:val="left" w:pos="415"/>
                <w:tab w:val="left" w:pos="2120"/>
              </w:tabs>
              <w:spacing w:after="0" w:line="360" w:lineRule="auto"/>
              <w:ind w:right="132"/>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Academic history</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4</w:t>
            </w:r>
            <w:r w:rsidRPr="001D5043">
              <w:rPr>
                <w:rFonts w:ascii="Book Antiqua" w:eastAsia="Times New Roman" w:hAnsi="Book Antiqua" w:cs="Times New Roman"/>
                <w:sz w:val="24"/>
                <w:szCs w:val="24"/>
                <w:vertAlign w:val="superscript"/>
              </w:rPr>
              <w:t>th</w:t>
            </w:r>
            <w:r w:rsidRPr="001D5043">
              <w:rPr>
                <w:rFonts w:ascii="Book Antiqua" w:eastAsia="Times New Roman" w:hAnsi="Book Antiqua" w:cs="Times New Roman"/>
                <w:sz w:val="24"/>
                <w:szCs w:val="24"/>
              </w:rPr>
              <w:t xml:space="preserve"> grade</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9</w:t>
            </w:r>
            <w:r w:rsidRPr="001D5043">
              <w:rPr>
                <w:rFonts w:ascii="Book Antiqua" w:eastAsia="Times New Roman" w:hAnsi="Book Antiqua" w:cs="Times New Roman"/>
                <w:sz w:val="24"/>
                <w:szCs w:val="24"/>
                <w:vertAlign w:val="superscript"/>
              </w:rPr>
              <w:t>th</w:t>
            </w:r>
            <w:r w:rsidRPr="001D5043">
              <w:rPr>
                <w:rFonts w:ascii="Book Antiqua" w:eastAsia="Times New Roman" w:hAnsi="Book Antiqua" w:cs="Times New Roman"/>
                <w:sz w:val="24"/>
                <w:szCs w:val="24"/>
              </w:rPr>
              <w:t xml:space="preserve"> grade</w:t>
            </w:r>
          </w:p>
        </w:tc>
      </w:tr>
      <w:tr w:rsidR="003144D6" w:rsidRPr="001D5043" w:rsidTr="00F434E4">
        <w:tc>
          <w:tcPr>
            <w:tcW w:w="0" w:type="auto"/>
            <w:hideMark/>
          </w:tcPr>
          <w:p w:rsidR="006F709B" w:rsidRPr="001D5043" w:rsidRDefault="006F709B" w:rsidP="001D5043">
            <w:pPr>
              <w:tabs>
                <w:tab w:val="left" w:pos="415"/>
              </w:tabs>
              <w:spacing w:after="0" w:line="360" w:lineRule="auto"/>
              <w:ind w:right="1122" w:firstLine="350"/>
              <w:jc w:val="both"/>
              <w:rPr>
                <w:rFonts w:ascii="Book Antiqua" w:eastAsia="Times New Roman" w:hAnsi="Book Antiqua" w:cs="Times New Roman"/>
                <w:sz w:val="24"/>
                <w:szCs w:val="24"/>
              </w:rPr>
            </w:pPr>
          </w:p>
        </w:tc>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Gifted and talented</w:t>
            </w:r>
          </w:p>
        </w:tc>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Dysgraphia</w:t>
            </w:r>
            <w:r w:rsidR="00383871" w:rsidRPr="001D5043">
              <w:rPr>
                <w:rFonts w:ascii="Book Antiqua" w:eastAsia="Times New Roman" w:hAnsi="Book Antiqua" w:cs="Times New Roman"/>
                <w:sz w:val="24"/>
                <w:szCs w:val="24"/>
              </w:rPr>
              <w:t>, l</w:t>
            </w:r>
            <w:r w:rsidRPr="001D5043">
              <w:rPr>
                <w:rFonts w:ascii="Book Antiqua" w:eastAsia="Times New Roman" w:hAnsi="Book Antiqua" w:cs="Times New Roman"/>
                <w:sz w:val="24"/>
                <w:szCs w:val="24"/>
              </w:rPr>
              <w:t>ow-intellectual functioning</w:t>
            </w:r>
            <w:r w:rsidR="00383871" w:rsidRPr="001D5043">
              <w:rPr>
                <w:rFonts w:ascii="Book Antiqua" w:eastAsia="Times New Roman" w:hAnsi="Book Antiqua" w:cs="Times New Roman"/>
                <w:sz w:val="24"/>
                <w:szCs w:val="24"/>
              </w:rPr>
              <w:t>, and d</w:t>
            </w:r>
            <w:r w:rsidRPr="001D5043">
              <w:rPr>
                <w:rFonts w:ascii="Book Antiqua" w:eastAsia="Times New Roman" w:hAnsi="Book Antiqua" w:cs="Times New Roman"/>
                <w:sz w:val="24"/>
                <w:szCs w:val="24"/>
              </w:rPr>
              <w:t>isorder of written expression</w:t>
            </w:r>
          </w:p>
        </w:tc>
      </w:tr>
      <w:tr w:rsidR="003144D6" w:rsidRPr="001D5043" w:rsidTr="00F434E4">
        <w:trPr>
          <w:trHeight w:val="276"/>
        </w:trPr>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Psychological history</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Tourette</w:t>
            </w:r>
            <w:r w:rsidR="00B0085B" w:rsidRPr="001D5043">
              <w:rPr>
                <w:rFonts w:ascii="Book Antiqua" w:eastAsia="Times New Roman" w:hAnsi="Book Antiqua" w:cs="Times New Roman"/>
                <w:sz w:val="24"/>
                <w:szCs w:val="24"/>
              </w:rPr>
              <w:t xml:space="preserve"> s</w:t>
            </w:r>
            <w:r w:rsidRPr="001D5043">
              <w:rPr>
                <w:rFonts w:ascii="Book Antiqua" w:eastAsia="Times New Roman" w:hAnsi="Book Antiqua" w:cs="Times New Roman"/>
                <w:sz w:val="24"/>
                <w:szCs w:val="24"/>
              </w:rPr>
              <w:t>yndrome</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Tourette</w:t>
            </w:r>
            <w:r w:rsidR="00B0085B" w:rsidRPr="001D5043">
              <w:rPr>
                <w:rFonts w:ascii="Book Antiqua" w:eastAsia="Times New Roman" w:hAnsi="Book Antiqua" w:cs="Times New Roman"/>
                <w:sz w:val="24"/>
                <w:szCs w:val="24"/>
              </w:rPr>
              <w:t xml:space="preserve"> s</w:t>
            </w:r>
            <w:r w:rsidRPr="001D5043">
              <w:rPr>
                <w:rFonts w:ascii="Book Antiqua" w:eastAsia="Times New Roman" w:hAnsi="Book Antiqua" w:cs="Times New Roman"/>
                <w:sz w:val="24"/>
                <w:szCs w:val="24"/>
              </w:rPr>
              <w:t>yndrome</w:t>
            </w:r>
            <w:r w:rsidR="00383871" w:rsidRPr="001D5043">
              <w:rPr>
                <w:rFonts w:ascii="Book Antiqua" w:eastAsia="Times New Roman" w:hAnsi="Book Antiqua" w:cs="Times New Roman"/>
                <w:sz w:val="24"/>
                <w:szCs w:val="24"/>
              </w:rPr>
              <w:t>, ADHD, specific phobia, anxiety, insomnia, and stuttering</w:t>
            </w:r>
          </w:p>
        </w:tc>
      </w:tr>
      <w:tr w:rsidR="003144D6" w:rsidRPr="001D5043" w:rsidTr="00F434E4">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Tic interference</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Minimal</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Significant</w:t>
            </w:r>
          </w:p>
        </w:tc>
      </w:tr>
      <w:tr w:rsidR="003144D6" w:rsidRPr="001D5043" w:rsidTr="00F434E4">
        <w:tc>
          <w:tcPr>
            <w:tcW w:w="0" w:type="auto"/>
            <w:hideMark/>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 xml:space="preserve">Type </w:t>
            </w:r>
            <w:r w:rsidR="003144D6" w:rsidRPr="001D5043">
              <w:rPr>
                <w:rFonts w:ascii="Book Antiqua" w:eastAsia="Times New Roman" w:hAnsi="Book Antiqua" w:cs="Times New Roman"/>
                <w:sz w:val="24"/>
                <w:szCs w:val="24"/>
              </w:rPr>
              <w:t>(</w:t>
            </w:r>
            <w:r w:rsidRPr="001D5043">
              <w:rPr>
                <w:rFonts w:ascii="Book Antiqua" w:eastAsia="Times New Roman" w:hAnsi="Book Antiqua" w:cs="Times New Roman"/>
                <w:sz w:val="24"/>
                <w:szCs w:val="24"/>
              </w:rPr>
              <w:t>number</w:t>
            </w:r>
            <w:r w:rsidR="003144D6" w:rsidRPr="001D5043">
              <w:rPr>
                <w:rFonts w:ascii="Book Antiqua" w:eastAsia="Times New Roman" w:hAnsi="Book Antiqua" w:cs="Times New Roman"/>
                <w:sz w:val="24"/>
                <w:szCs w:val="24"/>
              </w:rPr>
              <w:t>)</w:t>
            </w:r>
            <w:r w:rsidRPr="001D5043">
              <w:rPr>
                <w:rFonts w:ascii="Book Antiqua" w:eastAsia="Times New Roman" w:hAnsi="Book Antiqua" w:cs="Times New Roman"/>
                <w:sz w:val="24"/>
                <w:szCs w:val="24"/>
              </w:rPr>
              <w:t xml:space="preserve"> of tics</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Motor (5)</w:t>
            </w:r>
          </w:p>
        </w:tc>
        <w:tc>
          <w:tcPr>
            <w:tcW w:w="0" w:type="auto"/>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Motor (6) and vocal (4)</w:t>
            </w:r>
          </w:p>
        </w:tc>
      </w:tr>
      <w:tr w:rsidR="003144D6" w:rsidRPr="001D5043" w:rsidTr="00F434E4">
        <w:tc>
          <w:tcPr>
            <w:tcW w:w="0" w:type="auto"/>
            <w:tcBorders>
              <w:top w:val="nil"/>
              <w:left w:val="nil"/>
              <w:bottom w:val="nil"/>
              <w:right w:val="nil"/>
            </w:tcBorders>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Treatment teams</w:t>
            </w:r>
          </w:p>
        </w:tc>
        <w:tc>
          <w:tcPr>
            <w:tcW w:w="0" w:type="auto"/>
            <w:tcBorders>
              <w:top w:val="nil"/>
              <w:left w:val="nil"/>
              <w:bottom w:val="nil"/>
              <w:right w:val="nil"/>
            </w:tcBorders>
          </w:tcPr>
          <w:p w:rsidR="006F709B" w:rsidRPr="001D5043" w:rsidRDefault="003144D6"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P</w:t>
            </w:r>
            <w:r w:rsidR="006F709B" w:rsidRPr="001D5043">
              <w:rPr>
                <w:rFonts w:ascii="Book Antiqua" w:eastAsia="Times New Roman" w:hAnsi="Book Antiqua" w:cs="Times New Roman"/>
                <w:sz w:val="24"/>
                <w:szCs w:val="24"/>
              </w:rPr>
              <w:t>sychologist</w:t>
            </w:r>
            <w:r w:rsidRPr="001D5043">
              <w:rPr>
                <w:rFonts w:ascii="Book Antiqua" w:eastAsia="Times New Roman" w:hAnsi="Book Antiqua" w:cs="Times New Roman"/>
                <w:sz w:val="24"/>
                <w:szCs w:val="24"/>
              </w:rPr>
              <w:t>, psychology postdoctoral fellow, and psychology intern</w:t>
            </w:r>
          </w:p>
        </w:tc>
        <w:tc>
          <w:tcPr>
            <w:tcW w:w="0" w:type="auto"/>
            <w:tcBorders>
              <w:top w:val="nil"/>
              <w:left w:val="nil"/>
              <w:bottom w:val="nil"/>
              <w:right w:val="nil"/>
            </w:tcBorders>
          </w:tcPr>
          <w:p w:rsidR="006F709B" w:rsidRPr="001D5043" w:rsidRDefault="003144D6"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P</w:t>
            </w:r>
            <w:r w:rsidR="006F709B" w:rsidRPr="001D5043">
              <w:rPr>
                <w:rFonts w:ascii="Book Antiqua" w:eastAsia="Times New Roman" w:hAnsi="Book Antiqua" w:cs="Times New Roman"/>
                <w:sz w:val="24"/>
                <w:szCs w:val="24"/>
              </w:rPr>
              <w:t>sychologist</w:t>
            </w:r>
            <w:r w:rsidR="00B52E3F" w:rsidRPr="001D5043">
              <w:rPr>
                <w:rFonts w:ascii="Book Antiqua" w:eastAsia="Times New Roman" w:hAnsi="Book Antiqua" w:cs="Times New Roman"/>
                <w:sz w:val="24"/>
                <w:szCs w:val="24"/>
              </w:rPr>
              <w:t xml:space="preserve"> and two </w:t>
            </w:r>
            <w:r w:rsidRPr="001D5043">
              <w:rPr>
                <w:rFonts w:ascii="Book Antiqua" w:eastAsia="Times New Roman" w:hAnsi="Book Antiqua" w:cs="Times New Roman"/>
                <w:sz w:val="24"/>
                <w:szCs w:val="24"/>
              </w:rPr>
              <w:t xml:space="preserve">psychology </w:t>
            </w:r>
            <w:r w:rsidR="00B52E3F" w:rsidRPr="001D5043">
              <w:rPr>
                <w:rFonts w:ascii="Book Antiqua" w:eastAsia="Times New Roman" w:hAnsi="Book Antiqua" w:cs="Times New Roman"/>
                <w:sz w:val="24"/>
                <w:szCs w:val="24"/>
              </w:rPr>
              <w:t xml:space="preserve">postdoctoral </w:t>
            </w:r>
            <w:r w:rsidRPr="001D5043">
              <w:rPr>
                <w:rFonts w:ascii="Book Antiqua" w:eastAsia="Times New Roman" w:hAnsi="Book Antiqua" w:cs="Times New Roman"/>
                <w:sz w:val="24"/>
                <w:szCs w:val="24"/>
              </w:rPr>
              <w:t>fellows</w:t>
            </w:r>
          </w:p>
        </w:tc>
      </w:tr>
      <w:tr w:rsidR="003144D6" w:rsidRPr="001D5043" w:rsidTr="00F434E4">
        <w:tc>
          <w:tcPr>
            <w:tcW w:w="0" w:type="auto"/>
            <w:tcBorders>
              <w:left w:val="nil"/>
              <w:bottom w:val="single" w:sz="4" w:space="0" w:color="auto"/>
              <w:right w:val="nil"/>
            </w:tcBorders>
          </w:tcPr>
          <w:p w:rsidR="006F709B" w:rsidRPr="001D5043" w:rsidRDefault="006F709B" w:rsidP="001D5043">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Length of treatment</w:t>
            </w:r>
          </w:p>
        </w:tc>
        <w:tc>
          <w:tcPr>
            <w:tcW w:w="0" w:type="auto"/>
            <w:tcBorders>
              <w:left w:val="nil"/>
              <w:bottom w:val="single" w:sz="4" w:space="0" w:color="auto"/>
              <w:right w:val="nil"/>
            </w:tcBorders>
          </w:tcPr>
          <w:p w:rsidR="006F709B" w:rsidRPr="001D5043" w:rsidRDefault="006F709B" w:rsidP="008315CF">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4 d, 8 treatment sessions</w:t>
            </w:r>
          </w:p>
        </w:tc>
        <w:tc>
          <w:tcPr>
            <w:tcW w:w="0" w:type="auto"/>
            <w:tcBorders>
              <w:left w:val="nil"/>
              <w:bottom w:val="single" w:sz="4" w:space="0" w:color="auto"/>
              <w:right w:val="nil"/>
            </w:tcBorders>
          </w:tcPr>
          <w:p w:rsidR="006F709B" w:rsidRPr="001D5043" w:rsidRDefault="006F709B" w:rsidP="009D484C">
            <w:pPr>
              <w:spacing w:after="0" w:line="360" w:lineRule="auto"/>
              <w:jc w:val="both"/>
              <w:rPr>
                <w:rFonts w:ascii="Book Antiqua" w:eastAsia="Times New Roman" w:hAnsi="Book Antiqua" w:cs="Times New Roman"/>
                <w:sz w:val="24"/>
                <w:szCs w:val="24"/>
              </w:rPr>
            </w:pPr>
            <w:r w:rsidRPr="001D5043">
              <w:rPr>
                <w:rFonts w:ascii="Book Antiqua" w:eastAsia="Times New Roman" w:hAnsi="Book Antiqua" w:cs="Times New Roman"/>
                <w:sz w:val="24"/>
                <w:szCs w:val="24"/>
              </w:rPr>
              <w:t>4 d, 3 treatment sessions</w:t>
            </w:r>
          </w:p>
        </w:tc>
      </w:tr>
    </w:tbl>
    <w:p w:rsidR="003309D1" w:rsidRDefault="00FB4135"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bCs/>
          <w:sz w:val="24"/>
          <w:szCs w:val="24"/>
        </w:rPr>
        <w:t>ADHD</w:t>
      </w:r>
      <w:r>
        <w:rPr>
          <w:rFonts w:ascii="Book Antiqua" w:hAnsi="Book Antiqua" w:cs="Times New Roman" w:hint="eastAsia"/>
          <w:bCs/>
          <w:sz w:val="24"/>
          <w:szCs w:val="24"/>
          <w:lang w:eastAsia="zh-CN"/>
        </w:rPr>
        <w:t>:</w:t>
      </w:r>
      <w:r w:rsidRPr="001D5043">
        <w:rPr>
          <w:rFonts w:ascii="Book Antiqua" w:hAnsi="Book Antiqua" w:cs="Times New Roman"/>
          <w:bCs/>
          <w:sz w:val="24"/>
          <w:szCs w:val="24"/>
        </w:rPr>
        <w:t xml:space="preserve"> Attention deficit hyperactive disorder</w:t>
      </w:r>
      <w:r>
        <w:rPr>
          <w:rFonts w:ascii="Book Antiqua" w:hAnsi="Book Antiqua" w:cs="Times New Roman" w:hint="eastAsia"/>
          <w:bCs/>
          <w:sz w:val="24"/>
          <w:szCs w:val="24"/>
          <w:lang w:eastAsia="zh-CN"/>
        </w:rPr>
        <w:t>.</w:t>
      </w:r>
    </w:p>
    <w:p w:rsidR="003309D1" w:rsidRDefault="003309D1" w:rsidP="001D5043">
      <w:pPr>
        <w:spacing w:after="0" w:line="360" w:lineRule="auto"/>
        <w:jc w:val="both"/>
        <w:rPr>
          <w:rFonts w:ascii="Book Antiqua" w:hAnsi="Book Antiqua" w:cs="Times New Roman"/>
          <w:sz w:val="24"/>
          <w:szCs w:val="24"/>
          <w:lang w:eastAsia="zh-CN"/>
        </w:rPr>
      </w:pPr>
    </w:p>
    <w:p w:rsidR="003309D1" w:rsidRPr="001D5043" w:rsidRDefault="003309D1" w:rsidP="001D5043">
      <w:pPr>
        <w:spacing w:after="0" w:line="360" w:lineRule="auto"/>
        <w:jc w:val="both"/>
        <w:rPr>
          <w:rFonts w:ascii="Book Antiqua" w:hAnsi="Book Antiqua" w:cs="Times New Roman"/>
          <w:sz w:val="24"/>
          <w:szCs w:val="24"/>
          <w:lang w:eastAsia="zh-CN"/>
        </w:rPr>
        <w:sectPr w:rsidR="003309D1" w:rsidRPr="001D5043" w:rsidSect="00AF5711">
          <w:headerReference w:type="default" r:id="rId10"/>
          <w:headerReference w:type="first" r:id="rId11"/>
          <w:pgSz w:w="12240" w:h="15840"/>
          <w:pgMar w:top="1440" w:right="1440" w:bottom="1440" w:left="1440" w:header="720" w:footer="720" w:gutter="0"/>
          <w:cols w:space="720"/>
          <w:docGrid w:linePitch="360"/>
        </w:sectPr>
      </w:pPr>
    </w:p>
    <w:p w:rsidR="00AF5711" w:rsidRPr="00C806F5" w:rsidRDefault="00AF5711" w:rsidP="001D5043">
      <w:pPr>
        <w:spacing w:after="0" w:line="360" w:lineRule="auto"/>
        <w:jc w:val="both"/>
        <w:rPr>
          <w:rFonts w:ascii="Book Antiqua" w:hAnsi="Book Antiqua" w:cs="Times New Roman"/>
          <w:b/>
          <w:i/>
          <w:sz w:val="24"/>
          <w:szCs w:val="24"/>
        </w:rPr>
      </w:pPr>
      <w:r w:rsidRPr="00C806F5">
        <w:rPr>
          <w:rFonts w:ascii="Book Antiqua" w:hAnsi="Book Antiqua" w:cs="Times New Roman"/>
          <w:b/>
          <w:sz w:val="24"/>
          <w:szCs w:val="24"/>
        </w:rPr>
        <w:lastRenderedPageBreak/>
        <w:t>Table 2</w:t>
      </w:r>
      <w:r w:rsidR="00C806F5" w:rsidRPr="00C806F5">
        <w:rPr>
          <w:rFonts w:ascii="Book Antiqua" w:hAnsi="Book Antiqua" w:cs="Times New Roman" w:hint="eastAsia"/>
          <w:b/>
          <w:sz w:val="24"/>
          <w:szCs w:val="24"/>
          <w:lang w:eastAsia="zh-CN"/>
        </w:rPr>
        <w:t xml:space="preserve"> </w:t>
      </w:r>
      <w:r w:rsidRPr="00C806F5">
        <w:rPr>
          <w:rFonts w:ascii="Book Antiqua" w:hAnsi="Book Antiqua" w:cs="Times New Roman"/>
          <w:b/>
          <w:sz w:val="24"/>
          <w:szCs w:val="24"/>
        </w:rPr>
        <w:t xml:space="preserve">Patient </w:t>
      </w:r>
      <w:r w:rsidR="00B66900" w:rsidRPr="00C806F5">
        <w:rPr>
          <w:rFonts w:ascii="Book Antiqua" w:hAnsi="Book Antiqua" w:cs="Times New Roman"/>
          <w:b/>
          <w:sz w:val="24"/>
          <w:szCs w:val="24"/>
        </w:rPr>
        <w:t xml:space="preserve">A and </w:t>
      </w:r>
      <w:r w:rsidRPr="00C806F5">
        <w:rPr>
          <w:rFonts w:ascii="Book Antiqua" w:hAnsi="Book Antiqua" w:cs="Times New Roman"/>
          <w:b/>
          <w:sz w:val="24"/>
          <w:szCs w:val="24"/>
        </w:rPr>
        <w:t xml:space="preserve">B’s </w:t>
      </w:r>
      <w:r w:rsidR="00C806F5" w:rsidRPr="00C806F5">
        <w:rPr>
          <w:rFonts w:ascii="Book Antiqua" w:hAnsi="Book Antiqua" w:cs="Times New Roman"/>
          <w:b/>
          <w:sz w:val="24"/>
          <w:szCs w:val="24"/>
        </w:rPr>
        <w:t>outcome assessment scor</w:t>
      </w:r>
      <w:r w:rsidRPr="00C806F5">
        <w:rPr>
          <w:rFonts w:ascii="Book Antiqua" w:hAnsi="Book Antiqua" w:cs="Times New Roman"/>
          <w:b/>
          <w:sz w:val="24"/>
          <w:szCs w:val="24"/>
        </w:rPr>
        <w:t xml:space="preserve">es </w:t>
      </w:r>
    </w:p>
    <w:tbl>
      <w:tblPr>
        <w:tblStyle w:val="a4"/>
        <w:tblW w:w="12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7"/>
        <w:gridCol w:w="1151"/>
        <w:gridCol w:w="1548"/>
        <w:gridCol w:w="1260"/>
        <w:gridCol w:w="1262"/>
        <w:gridCol w:w="540"/>
        <w:gridCol w:w="720"/>
        <w:gridCol w:w="720"/>
        <w:gridCol w:w="810"/>
        <w:gridCol w:w="630"/>
        <w:gridCol w:w="630"/>
        <w:gridCol w:w="720"/>
        <w:gridCol w:w="540"/>
      </w:tblGrid>
      <w:tr w:rsidR="00AF5711" w:rsidRPr="00E353AC" w:rsidTr="004A7B18">
        <w:trPr>
          <w:trHeight w:val="20"/>
        </w:trPr>
        <w:tc>
          <w:tcPr>
            <w:tcW w:w="1817" w:type="dxa"/>
            <w:tcBorders>
              <w:top w:val="single" w:sz="4" w:space="0" w:color="auto"/>
              <w:left w:val="nil"/>
              <w:bottom w:val="nil"/>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Measures</w:t>
            </w:r>
          </w:p>
        </w:tc>
        <w:tc>
          <w:tcPr>
            <w:tcW w:w="1151" w:type="dxa"/>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Baseline</w:t>
            </w:r>
          </w:p>
          <w:p w:rsidR="00AF5711" w:rsidRPr="00E353AC" w:rsidRDefault="00AF5711" w:rsidP="001D5043">
            <w:pPr>
              <w:spacing w:line="360" w:lineRule="auto"/>
              <w:jc w:val="both"/>
              <w:rPr>
                <w:rFonts w:ascii="Book Antiqua" w:hAnsi="Book Antiqua" w:cs="Times New Roman"/>
                <w:b/>
                <w:sz w:val="24"/>
                <w:szCs w:val="24"/>
              </w:rPr>
            </w:pPr>
          </w:p>
        </w:tc>
        <w:tc>
          <w:tcPr>
            <w:tcW w:w="1548" w:type="dxa"/>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1 week posttreatment</w:t>
            </w:r>
          </w:p>
        </w:tc>
        <w:tc>
          <w:tcPr>
            <w:tcW w:w="1260" w:type="dxa"/>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1 month follow-up</w:t>
            </w:r>
          </w:p>
        </w:tc>
        <w:tc>
          <w:tcPr>
            <w:tcW w:w="1262" w:type="dxa"/>
            <w:tcBorders>
              <w:top w:val="single" w:sz="4" w:space="0" w:color="auto"/>
              <w:left w:val="nil"/>
              <w:bottom w:val="single" w:sz="4" w:space="0" w:color="auto"/>
              <w:right w:val="single" w:sz="4" w:space="0" w:color="auto"/>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7 month follow-up</w:t>
            </w:r>
          </w:p>
        </w:tc>
        <w:tc>
          <w:tcPr>
            <w:tcW w:w="1260" w:type="dxa"/>
            <w:gridSpan w:val="2"/>
            <w:tcBorders>
              <w:top w:val="single" w:sz="4" w:space="0" w:color="auto"/>
              <w:left w:val="single" w:sz="4" w:space="0" w:color="auto"/>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Baseline</w:t>
            </w:r>
          </w:p>
          <w:p w:rsidR="00AF5711" w:rsidRPr="00E353AC" w:rsidRDefault="00AF5711" w:rsidP="001D5043">
            <w:pPr>
              <w:spacing w:line="360" w:lineRule="auto"/>
              <w:jc w:val="both"/>
              <w:rPr>
                <w:rFonts w:ascii="Book Antiqua" w:hAnsi="Book Antiqua" w:cs="Times New Roman"/>
                <w:b/>
                <w:sz w:val="24"/>
                <w:szCs w:val="24"/>
              </w:rPr>
            </w:pPr>
          </w:p>
        </w:tc>
        <w:tc>
          <w:tcPr>
            <w:tcW w:w="1530" w:type="dxa"/>
            <w:gridSpan w:val="2"/>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1 week posttreatment</w:t>
            </w:r>
          </w:p>
        </w:tc>
        <w:tc>
          <w:tcPr>
            <w:tcW w:w="1260" w:type="dxa"/>
            <w:gridSpan w:val="2"/>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1 month follow-up</w:t>
            </w:r>
          </w:p>
        </w:tc>
        <w:tc>
          <w:tcPr>
            <w:tcW w:w="1260" w:type="dxa"/>
            <w:gridSpan w:val="2"/>
            <w:tcBorders>
              <w:top w:val="single" w:sz="4" w:space="0" w:color="auto"/>
              <w:left w:val="nil"/>
              <w:bottom w:val="single" w:sz="4" w:space="0" w:color="auto"/>
              <w:right w:val="nil"/>
            </w:tcBorders>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6 month follow-up</w:t>
            </w:r>
          </w:p>
        </w:tc>
      </w:tr>
      <w:tr w:rsidR="00AF5711" w:rsidRPr="00E353AC" w:rsidTr="004A7B18">
        <w:trPr>
          <w:trHeight w:val="20"/>
        </w:trPr>
        <w:tc>
          <w:tcPr>
            <w:tcW w:w="1817" w:type="dxa"/>
            <w:tcBorders>
              <w:top w:val="nil"/>
              <w:left w:val="nil"/>
              <w:bottom w:val="nil"/>
              <w:right w:val="nil"/>
            </w:tcBorders>
          </w:tcPr>
          <w:p w:rsidR="00AF5711" w:rsidRPr="00E353AC" w:rsidRDefault="00AF5711" w:rsidP="001D5043">
            <w:pPr>
              <w:tabs>
                <w:tab w:val="left" w:pos="1315"/>
              </w:tabs>
              <w:spacing w:line="360" w:lineRule="auto"/>
              <w:jc w:val="both"/>
              <w:rPr>
                <w:rFonts w:ascii="Book Antiqua" w:hAnsi="Book Antiqua" w:cs="Times New Roman"/>
                <w:b/>
                <w:sz w:val="24"/>
                <w:szCs w:val="24"/>
              </w:rPr>
            </w:pPr>
            <w:r w:rsidRPr="00E353AC">
              <w:rPr>
                <w:rFonts w:ascii="Book Antiqua" w:hAnsi="Book Antiqua" w:cs="Times New Roman"/>
                <w:b/>
                <w:sz w:val="24"/>
                <w:szCs w:val="24"/>
              </w:rPr>
              <w:tab/>
            </w:r>
          </w:p>
        </w:tc>
        <w:tc>
          <w:tcPr>
            <w:tcW w:w="5221" w:type="dxa"/>
            <w:gridSpan w:val="4"/>
            <w:tcBorders>
              <w:top w:val="single" w:sz="4" w:space="0" w:color="auto"/>
              <w:left w:val="nil"/>
              <w:bottom w:val="single" w:sz="4" w:space="0" w:color="auto"/>
              <w:right w:val="single" w:sz="4" w:space="0" w:color="auto"/>
            </w:tcBorders>
            <w:vAlign w:val="center"/>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Patient A</w:t>
            </w:r>
          </w:p>
        </w:tc>
        <w:tc>
          <w:tcPr>
            <w:tcW w:w="5310" w:type="dxa"/>
            <w:gridSpan w:val="8"/>
            <w:tcBorders>
              <w:top w:val="single" w:sz="4" w:space="0" w:color="auto"/>
              <w:left w:val="single" w:sz="4" w:space="0" w:color="auto"/>
              <w:bottom w:val="single" w:sz="4" w:space="0" w:color="auto"/>
              <w:right w:val="nil"/>
            </w:tcBorders>
            <w:vAlign w:val="center"/>
          </w:tcPr>
          <w:p w:rsidR="00AF5711" w:rsidRPr="00E353AC" w:rsidRDefault="00AF5711" w:rsidP="001D5043">
            <w:pPr>
              <w:spacing w:line="360" w:lineRule="auto"/>
              <w:jc w:val="both"/>
              <w:rPr>
                <w:rFonts w:ascii="Book Antiqua" w:hAnsi="Book Antiqua" w:cs="Times New Roman"/>
                <w:b/>
                <w:sz w:val="24"/>
                <w:szCs w:val="24"/>
              </w:rPr>
            </w:pPr>
            <w:r w:rsidRPr="00E353AC">
              <w:rPr>
                <w:rFonts w:ascii="Book Antiqua" w:hAnsi="Book Antiqua" w:cs="Times New Roman"/>
                <w:b/>
                <w:sz w:val="24"/>
                <w:szCs w:val="24"/>
              </w:rPr>
              <w:t>Patient B</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1151"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1548"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126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1262" w:type="dxa"/>
            <w:tcBorders>
              <w:top w:val="single" w:sz="4" w:space="0" w:color="auto"/>
              <w:left w:val="nil"/>
              <w:bottom w:val="nil"/>
              <w:right w:val="single" w:sz="4" w:space="0" w:color="auto"/>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540" w:type="dxa"/>
            <w:tcBorders>
              <w:top w:val="single" w:sz="4" w:space="0" w:color="auto"/>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72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P</w:t>
            </w:r>
          </w:p>
        </w:tc>
        <w:tc>
          <w:tcPr>
            <w:tcW w:w="72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81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P</w:t>
            </w:r>
          </w:p>
        </w:tc>
        <w:tc>
          <w:tcPr>
            <w:tcW w:w="63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63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P</w:t>
            </w:r>
          </w:p>
        </w:tc>
        <w:tc>
          <w:tcPr>
            <w:tcW w:w="72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M</w:t>
            </w:r>
          </w:p>
        </w:tc>
        <w:tc>
          <w:tcPr>
            <w:tcW w:w="540" w:type="dxa"/>
            <w:tcBorders>
              <w:top w:val="single" w:sz="4" w:space="0" w:color="auto"/>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P</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YGTSS</w:t>
            </w:r>
          </w:p>
        </w:tc>
        <w:tc>
          <w:tcPr>
            <w:tcW w:w="1151"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1548"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126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1262" w:type="dxa"/>
            <w:tcBorders>
              <w:top w:val="nil"/>
              <w:left w:val="nil"/>
              <w:bottom w:val="nil"/>
              <w:right w:val="single" w:sz="4" w:space="0" w:color="auto"/>
            </w:tcBorders>
          </w:tcPr>
          <w:p w:rsidR="00AF5711" w:rsidRPr="001D5043" w:rsidRDefault="00AF5711" w:rsidP="001D5043">
            <w:pPr>
              <w:spacing w:line="360" w:lineRule="auto"/>
              <w:jc w:val="both"/>
              <w:rPr>
                <w:rFonts w:ascii="Book Antiqua" w:hAnsi="Book Antiqua" w:cs="Times New Roman"/>
                <w:sz w:val="24"/>
                <w:szCs w:val="24"/>
              </w:rPr>
            </w:pP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 xml:space="preserve">Total </w:t>
            </w:r>
          </w:p>
        </w:tc>
        <w:tc>
          <w:tcPr>
            <w:tcW w:w="1151"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15</w:t>
            </w:r>
          </w:p>
        </w:tc>
        <w:tc>
          <w:tcPr>
            <w:tcW w:w="1548"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9</w:t>
            </w:r>
          </w:p>
        </w:tc>
        <w:tc>
          <w:tcPr>
            <w:tcW w:w="1260"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w:t>
            </w:r>
          </w:p>
        </w:tc>
        <w:tc>
          <w:tcPr>
            <w:tcW w:w="1262" w:type="dxa"/>
            <w:tcBorders>
              <w:top w:val="nil"/>
              <w:left w:val="nil"/>
              <w:bottom w:val="nil"/>
              <w:right w:val="single" w:sz="4" w:space="0" w:color="auto"/>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5</w:t>
            </w: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21</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18</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15</w:t>
            </w: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13</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11</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12</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14</w:t>
            </w: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13</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Number</w:t>
            </w:r>
          </w:p>
        </w:tc>
        <w:tc>
          <w:tcPr>
            <w:tcW w:w="1151"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548"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0"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2" w:type="dxa"/>
            <w:tcBorders>
              <w:top w:val="nil"/>
              <w:left w:val="nil"/>
              <w:bottom w:val="nil"/>
              <w:right w:val="single" w:sz="4" w:space="0" w:color="auto"/>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5</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Frequency</w:t>
            </w:r>
          </w:p>
        </w:tc>
        <w:tc>
          <w:tcPr>
            <w:tcW w:w="1151"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1548"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126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2" w:type="dxa"/>
            <w:tcBorders>
              <w:top w:val="nil"/>
              <w:left w:val="nil"/>
              <w:bottom w:val="nil"/>
              <w:right w:val="single" w:sz="4" w:space="0" w:color="auto"/>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Intensity</w:t>
            </w:r>
          </w:p>
        </w:tc>
        <w:tc>
          <w:tcPr>
            <w:tcW w:w="1151"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1548"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1260"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2" w:type="dxa"/>
            <w:tcBorders>
              <w:top w:val="nil"/>
              <w:left w:val="nil"/>
              <w:bottom w:val="nil"/>
              <w:right w:val="single" w:sz="4" w:space="0" w:color="auto"/>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Complexity</w:t>
            </w:r>
          </w:p>
        </w:tc>
        <w:tc>
          <w:tcPr>
            <w:tcW w:w="1151"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1548"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1260" w:type="dxa"/>
            <w:tcBorders>
              <w:top w:val="nil"/>
              <w:left w:val="nil"/>
              <w:bottom w:val="nil"/>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1262" w:type="dxa"/>
            <w:tcBorders>
              <w:top w:val="nil"/>
              <w:left w:val="nil"/>
              <w:bottom w:val="nil"/>
              <w:right w:val="single" w:sz="4" w:space="0" w:color="auto"/>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540" w:type="dxa"/>
            <w:tcBorders>
              <w:top w:val="nil"/>
              <w:left w:val="single" w:sz="4" w:space="0" w:color="auto"/>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81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72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540"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ind w:left="360"/>
              <w:jc w:val="both"/>
              <w:rPr>
                <w:rFonts w:ascii="Book Antiqua" w:hAnsi="Book Antiqua" w:cs="Times New Roman"/>
                <w:sz w:val="24"/>
                <w:szCs w:val="24"/>
              </w:rPr>
            </w:pPr>
            <w:r w:rsidRPr="001D5043">
              <w:rPr>
                <w:rFonts w:ascii="Book Antiqua" w:hAnsi="Book Antiqua" w:cs="Times New Roman"/>
                <w:sz w:val="24"/>
                <w:szCs w:val="24"/>
              </w:rPr>
              <w:t>Interference</w:t>
            </w:r>
          </w:p>
        </w:tc>
        <w:tc>
          <w:tcPr>
            <w:tcW w:w="1151" w:type="dxa"/>
            <w:tcBorders>
              <w:top w:val="nil"/>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548" w:type="dxa"/>
            <w:tcBorders>
              <w:top w:val="nil"/>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0" w:type="dxa"/>
            <w:tcBorders>
              <w:top w:val="nil"/>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2" w:type="dxa"/>
            <w:tcBorders>
              <w:top w:val="nil"/>
              <w:left w:val="nil"/>
              <w:bottom w:val="single" w:sz="4" w:space="0" w:color="auto"/>
              <w:right w:val="single" w:sz="4" w:space="0" w:color="auto"/>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540" w:type="dxa"/>
            <w:tcBorders>
              <w:top w:val="nil"/>
              <w:left w:val="single" w:sz="4" w:space="0" w:color="auto"/>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5</w:t>
            </w:r>
          </w:p>
        </w:tc>
        <w:tc>
          <w:tcPr>
            <w:tcW w:w="72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72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1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63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72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540"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r>
      <w:tr w:rsidR="00AF5711" w:rsidRPr="001D5043" w:rsidTr="004A7B18">
        <w:trPr>
          <w:trHeight w:val="20"/>
        </w:trPr>
        <w:tc>
          <w:tcPr>
            <w:tcW w:w="1817" w:type="dxa"/>
            <w:tcBorders>
              <w:top w:val="nil"/>
              <w:left w:val="nil"/>
              <w:bottom w:val="nil"/>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CGI-SI </w:t>
            </w:r>
          </w:p>
        </w:tc>
        <w:tc>
          <w:tcPr>
            <w:tcW w:w="1151"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1548"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1260"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2"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5</w:t>
            </w:r>
          </w:p>
        </w:tc>
        <w:tc>
          <w:tcPr>
            <w:tcW w:w="153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3 - 4</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r>
      <w:tr w:rsidR="00AF5711" w:rsidRPr="001D5043" w:rsidTr="004A7B18">
        <w:trPr>
          <w:trHeight w:val="20"/>
        </w:trPr>
        <w:tc>
          <w:tcPr>
            <w:tcW w:w="1817" w:type="dxa"/>
            <w:tcBorders>
              <w:top w:val="nil"/>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CGI-I</w:t>
            </w:r>
          </w:p>
        </w:tc>
        <w:tc>
          <w:tcPr>
            <w:tcW w:w="1151" w:type="dxa"/>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p>
        </w:tc>
        <w:tc>
          <w:tcPr>
            <w:tcW w:w="1548" w:type="dxa"/>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0"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2" w:type="dxa"/>
            <w:tcBorders>
              <w:top w:val="single" w:sz="4" w:space="0" w:color="auto"/>
              <w:left w:val="nil"/>
              <w:bottom w:val="single" w:sz="4" w:space="0" w:color="auto"/>
              <w:right w:val="nil"/>
            </w:tcBorders>
          </w:tcPr>
          <w:p w:rsidR="00AF5711" w:rsidRPr="001D5043" w:rsidRDefault="003B146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w:t>
            </w:r>
          </w:p>
        </w:tc>
        <w:tc>
          <w:tcPr>
            <w:tcW w:w="153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1260" w:type="dxa"/>
            <w:gridSpan w:val="2"/>
            <w:tcBorders>
              <w:top w:val="single" w:sz="4" w:space="0" w:color="auto"/>
              <w:left w:val="nil"/>
              <w:bottom w:val="single" w:sz="4" w:space="0" w:color="auto"/>
              <w:right w:val="nil"/>
            </w:tcBorders>
          </w:tcPr>
          <w:p w:rsidR="00AF5711" w:rsidRPr="001D5043" w:rsidRDefault="00AF5711"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r>
    </w:tbl>
    <w:p w:rsidR="00E9338E" w:rsidRDefault="00AF5711" w:rsidP="001D5043">
      <w:pPr>
        <w:spacing w:after="0" w:line="360" w:lineRule="auto"/>
        <w:jc w:val="both"/>
        <w:rPr>
          <w:rFonts w:ascii="Book Antiqua" w:hAnsi="Book Antiqua" w:cs="Times New Roman"/>
          <w:sz w:val="24"/>
          <w:szCs w:val="24"/>
          <w:lang w:eastAsia="zh-CN"/>
        </w:rPr>
      </w:pPr>
      <w:r w:rsidRPr="001D5043">
        <w:rPr>
          <w:rFonts w:ascii="Book Antiqua" w:hAnsi="Book Antiqua" w:cs="Times New Roman"/>
          <w:sz w:val="24"/>
          <w:szCs w:val="24"/>
        </w:rPr>
        <w:t>M</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Motor tic; P</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Phonic tic; YGTSS</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Yale Global Tic Severity Scale (Clinical Cut-off: 14); YGTSS subscales are out 5, with 0</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None and 5</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Severe; CGI-SI</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Clinical Global Impressions-Severity of Illness (0</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Not Assessed; 1</w:t>
      </w:r>
      <w:r w:rsidR="00CE4AC3">
        <w:rPr>
          <w:rFonts w:ascii="Book Antiqua" w:hAnsi="Book Antiqua" w:cs="Times New Roman" w:hint="eastAsia"/>
          <w:sz w:val="24"/>
          <w:szCs w:val="24"/>
          <w:lang w:eastAsia="zh-CN"/>
        </w:rPr>
        <w:t xml:space="preserve">: </w:t>
      </w:r>
      <w:r w:rsidRPr="001D5043">
        <w:rPr>
          <w:rFonts w:ascii="Book Antiqua" w:hAnsi="Book Antiqua" w:cs="Times New Roman"/>
          <w:sz w:val="24"/>
          <w:szCs w:val="24"/>
        </w:rPr>
        <w:t>Normal; 2</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Borderline; 3</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Mild; 4</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Moderate; 5</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Mark; 6</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Severe; 7</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Extreme); CGI-I</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Clinical Global Impression-Improvement (0</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Not Assessed; 1</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w:t>
      </w:r>
      <w:r w:rsidRPr="001D5043">
        <w:rPr>
          <w:rFonts w:ascii="Book Antiqua" w:hAnsi="Book Antiqua" w:cs="Times New Roman"/>
          <w:sz w:val="24"/>
          <w:szCs w:val="24"/>
        </w:rPr>
        <w:lastRenderedPageBreak/>
        <w:t>Very Much Improved; 2</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Much Improved; 3</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Improved; 4</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Minimal Improvement; 5</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No Change; 6</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Minimal Worse; 7</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Much Worse; 8</w:t>
      </w:r>
      <w:r w:rsidR="00CE4AC3">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Very Much Worse).</w:t>
      </w:r>
    </w:p>
    <w:p w:rsidR="00C806F5" w:rsidRDefault="00C806F5" w:rsidP="001D5043">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C806F5" w:rsidRPr="00C806F5" w:rsidRDefault="00C806F5" w:rsidP="00C806F5">
      <w:pPr>
        <w:pStyle w:val="a3"/>
        <w:spacing w:after="0" w:line="360" w:lineRule="auto"/>
        <w:ind w:left="0"/>
        <w:contextualSpacing w:val="0"/>
        <w:jc w:val="both"/>
        <w:rPr>
          <w:rFonts w:ascii="Book Antiqua" w:hAnsi="Book Antiqua" w:cs="Times New Roman"/>
          <w:b/>
          <w:sz w:val="24"/>
          <w:szCs w:val="24"/>
        </w:rPr>
      </w:pPr>
      <w:r w:rsidRPr="00C806F5">
        <w:rPr>
          <w:rFonts w:ascii="Book Antiqua" w:hAnsi="Book Antiqua" w:cs="Times New Roman"/>
          <w:b/>
          <w:sz w:val="24"/>
          <w:szCs w:val="24"/>
        </w:rPr>
        <w:lastRenderedPageBreak/>
        <w:t>Table 3 Overview of Patient A’s treatment schedule</w:t>
      </w:r>
    </w:p>
    <w:tbl>
      <w:tblPr>
        <w:tblStyle w:val="a4"/>
        <w:tblpPr w:leftFromText="180" w:rightFromText="180" w:vertAnchor="page" w:horzAnchor="margin" w:tblpY="213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042"/>
        <w:gridCol w:w="2970"/>
        <w:gridCol w:w="2970"/>
        <w:gridCol w:w="2797"/>
      </w:tblGrid>
      <w:tr w:rsidR="00C806F5" w:rsidRPr="001D5043" w:rsidTr="0001258C">
        <w:trPr>
          <w:trHeight w:val="197"/>
        </w:trPr>
        <w:tc>
          <w:tcPr>
            <w:tcW w:w="1296" w:type="dxa"/>
            <w:tcBorders>
              <w:top w:val="single" w:sz="4" w:space="0" w:color="auto"/>
              <w:bottom w:val="single" w:sz="4" w:space="0" w:color="auto"/>
            </w:tcBorders>
          </w:tcPr>
          <w:p w:rsidR="00C806F5" w:rsidRPr="0001258C" w:rsidRDefault="00C806F5" w:rsidP="00C806F5">
            <w:pPr>
              <w:spacing w:line="360" w:lineRule="auto"/>
              <w:jc w:val="both"/>
              <w:rPr>
                <w:rFonts w:ascii="Book Antiqua" w:hAnsi="Book Antiqua" w:cs="Times New Roman"/>
                <w:b/>
                <w:caps/>
                <w:sz w:val="24"/>
                <w:szCs w:val="24"/>
              </w:rPr>
            </w:pPr>
          </w:p>
        </w:tc>
        <w:tc>
          <w:tcPr>
            <w:tcW w:w="3042" w:type="dxa"/>
            <w:tcBorders>
              <w:top w:val="single" w:sz="4" w:space="0" w:color="auto"/>
              <w:bottom w:val="single" w:sz="4" w:space="0" w:color="auto"/>
            </w:tcBorders>
          </w:tcPr>
          <w:p w:rsidR="00C806F5" w:rsidRPr="0001258C" w:rsidRDefault="00C806F5" w:rsidP="00C806F5">
            <w:pPr>
              <w:spacing w:line="360" w:lineRule="auto"/>
              <w:jc w:val="both"/>
              <w:rPr>
                <w:rFonts w:ascii="Book Antiqua" w:hAnsi="Book Antiqua" w:cs="Times New Roman"/>
                <w:b/>
                <w:caps/>
                <w:sz w:val="24"/>
                <w:szCs w:val="24"/>
              </w:rPr>
            </w:pPr>
            <w:r w:rsidRPr="0001258C">
              <w:rPr>
                <w:rFonts w:ascii="Book Antiqua" w:hAnsi="Book Antiqua" w:cs="Times New Roman"/>
                <w:b/>
                <w:sz w:val="24"/>
                <w:szCs w:val="24"/>
              </w:rPr>
              <w:t>Day 1</w:t>
            </w:r>
          </w:p>
        </w:tc>
        <w:tc>
          <w:tcPr>
            <w:tcW w:w="2970" w:type="dxa"/>
            <w:tcBorders>
              <w:top w:val="single" w:sz="4" w:space="0" w:color="auto"/>
              <w:bottom w:val="single" w:sz="4" w:space="0" w:color="auto"/>
            </w:tcBorders>
          </w:tcPr>
          <w:p w:rsidR="00C806F5" w:rsidRPr="0001258C" w:rsidRDefault="00C806F5" w:rsidP="00C806F5">
            <w:pPr>
              <w:spacing w:line="360" w:lineRule="auto"/>
              <w:jc w:val="both"/>
              <w:rPr>
                <w:rFonts w:ascii="Book Antiqua" w:hAnsi="Book Antiqua" w:cs="Times New Roman"/>
                <w:b/>
                <w:caps/>
                <w:sz w:val="24"/>
                <w:szCs w:val="24"/>
              </w:rPr>
            </w:pPr>
            <w:r w:rsidRPr="0001258C">
              <w:rPr>
                <w:rFonts w:ascii="Book Antiqua" w:hAnsi="Book Antiqua" w:cs="Times New Roman"/>
                <w:b/>
                <w:sz w:val="24"/>
                <w:szCs w:val="24"/>
              </w:rPr>
              <w:t>Day 2</w:t>
            </w:r>
          </w:p>
        </w:tc>
        <w:tc>
          <w:tcPr>
            <w:tcW w:w="2970" w:type="dxa"/>
            <w:tcBorders>
              <w:top w:val="single" w:sz="4" w:space="0" w:color="auto"/>
              <w:bottom w:val="single" w:sz="4" w:space="0" w:color="auto"/>
            </w:tcBorders>
          </w:tcPr>
          <w:p w:rsidR="00C806F5" w:rsidRPr="0001258C" w:rsidRDefault="00C806F5" w:rsidP="00C806F5">
            <w:pPr>
              <w:spacing w:line="360" w:lineRule="auto"/>
              <w:jc w:val="both"/>
              <w:rPr>
                <w:rFonts w:ascii="Book Antiqua" w:hAnsi="Book Antiqua" w:cs="Times New Roman"/>
                <w:b/>
                <w:caps/>
                <w:sz w:val="24"/>
                <w:szCs w:val="24"/>
              </w:rPr>
            </w:pPr>
            <w:r w:rsidRPr="0001258C">
              <w:rPr>
                <w:rFonts w:ascii="Book Antiqua" w:hAnsi="Book Antiqua" w:cs="Times New Roman"/>
                <w:b/>
                <w:sz w:val="24"/>
                <w:szCs w:val="24"/>
              </w:rPr>
              <w:t>Day 3</w:t>
            </w:r>
          </w:p>
        </w:tc>
        <w:tc>
          <w:tcPr>
            <w:tcW w:w="2797" w:type="dxa"/>
            <w:tcBorders>
              <w:top w:val="single" w:sz="4" w:space="0" w:color="auto"/>
              <w:bottom w:val="single" w:sz="4" w:space="0" w:color="auto"/>
            </w:tcBorders>
          </w:tcPr>
          <w:p w:rsidR="00C806F5" w:rsidRPr="0001258C" w:rsidRDefault="00C806F5" w:rsidP="00C806F5">
            <w:pPr>
              <w:spacing w:line="360" w:lineRule="auto"/>
              <w:jc w:val="both"/>
              <w:rPr>
                <w:rFonts w:ascii="Book Antiqua" w:hAnsi="Book Antiqua" w:cs="Times New Roman"/>
                <w:b/>
                <w:caps/>
                <w:sz w:val="24"/>
                <w:szCs w:val="24"/>
              </w:rPr>
            </w:pPr>
            <w:r w:rsidRPr="0001258C">
              <w:rPr>
                <w:rFonts w:ascii="Book Antiqua" w:hAnsi="Book Antiqua" w:cs="Times New Roman"/>
                <w:b/>
                <w:sz w:val="24"/>
                <w:szCs w:val="24"/>
              </w:rPr>
              <w:t>Day 4</w:t>
            </w:r>
          </w:p>
        </w:tc>
      </w:tr>
      <w:tr w:rsidR="00C806F5" w:rsidRPr="001D5043" w:rsidTr="0001258C">
        <w:trPr>
          <w:trHeight w:val="1963"/>
        </w:trPr>
        <w:tc>
          <w:tcPr>
            <w:tcW w:w="1296" w:type="dxa"/>
            <w:tcBorders>
              <w:top w:val="single" w:sz="4" w:space="0" w:color="auto"/>
            </w:tcBorders>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Session </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Number</w:t>
            </w:r>
          </w:p>
        </w:tc>
        <w:tc>
          <w:tcPr>
            <w:tcW w:w="3042" w:type="dxa"/>
            <w:tcBorders>
              <w:top w:val="single" w:sz="4" w:space="0" w:color="auto"/>
            </w:tcBorders>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1: 90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i/>
                <w:sz w:val="24"/>
                <w:szCs w:val="24"/>
              </w:rPr>
            </w:pP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Review history</w:t>
            </w: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Treatment rational</w:t>
            </w: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Psychoeducation</w:t>
            </w: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Tic hierarchy</w:t>
            </w: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 xml:space="preserve">Introduce function-based interventions </w:t>
            </w:r>
          </w:p>
          <w:p w:rsidR="00C806F5" w:rsidRPr="001D5043" w:rsidRDefault="00C806F5" w:rsidP="00C806F5">
            <w:pPr>
              <w:spacing w:line="360" w:lineRule="auto"/>
              <w:jc w:val="both"/>
              <w:rPr>
                <w:rFonts w:ascii="Book Antiqua" w:hAnsi="Book Antiqua" w:cs="Times New Roman"/>
                <w:b/>
                <w:sz w:val="24"/>
                <w:szCs w:val="24"/>
              </w:rPr>
            </w:pPr>
            <w:r w:rsidRPr="001D5043">
              <w:rPr>
                <w:rFonts w:ascii="Book Antiqua" w:hAnsi="Book Antiqua" w:cs="Times New Roman"/>
                <w:sz w:val="24"/>
                <w:szCs w:val="24"/>
              </w:rPr>
              <w:t>Introduce reward program</w:t>
            </w:r>
          </w:p>
          <w:p w:rsidR="00C806F5" w:rsidRPr="001D5043" w:rsidRDefault="00C806F5" w:rsidP="00C806F5">
            <w:pPr>
              <w:spacing w:line="360" w:lineRule="auto"/>
              <w:jc w:val="both"/>
              <w:rPr>
                <w:rFonts w:ascii="Book Antiqua" w:hAnsi="Book Antiqua" w:cs="Times New Roman"/>
                <w:b/>
                <w:i/>
                <w:sz w:val="24"/>
                <w:szCs w:val="24"/>
              </w:rPr>
            </w:pPr>
            <w:r w:rsidRPr="001D5043">
              <w:rPr>
                <w:rFonts w:ascii="Book Antiqua" w:hAnsi="Book Antiqua" w:cs="Times New Roman"/>
                <w:sz w:val="24"/>
                <w:szCs w:val="24"/>
              </w:rPr>
              <w:t>Teach tic monitoring</w:t>
            </w:r>
          </w:p>
        </w:tc>
        <w:tc>
          <w:tcPr>
            <w:tcW w:w="2970" w:type="dxa"/>
            <w:tcBorders>
              <w:top w:val="single" w:sz="4" w:space="0" w:color="auto"/>
            </w:tcBorders>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r w:rsidRPr="001D5043">
              <w:rPr>
                <w:rFonts w:ascii="Book Antiqua" w:hAnsi="Book Antiqua" w:cs="Times New Roman"/>
                <w:b/>
                <w:sz w:val="24"/>
                <w:szCs w:val="24"/>
              </w:rPr>
              <w:t xml:space="preserve"> </w:t>
            </w:r>
            <w:r w:rsidRPr="001D5043">
              <w:rPr>
                <w:rFonts w:ascii="Book Antiqua" w:hAnsi="Book Antiqua" w:cs="Times New Roman"/>
                <w:sz w:val="24"/>
                <w:szCs w:val="24"/>
              </w:rPr>
              <w:t xml:space="preserve">60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i/>
                <w:sz w:val="24"/>
                <w:szCs w:val="24"/>
              </w:rPr>
            </w:pP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treatment tic 1</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Functional intervention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 tic 2</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Reward review</w:t>
            </w:r>
          </w:p>
          <w:p w:rsidR="00C806F5" w:rsidRPr="001D5043" w:rsidRDefault="00C806F5" w:rsidP="00C806F5">
            <w:pPr>
              <w:spacing w:line="360" w:lineRule="auto"/>
              <w:jc w:val="both"/>
              <w:rPr>
                <w:rFonts w:ascii="Book Antiqua" w:hAnsi="Book Antiqua" w:cs="Times New Roman"/>
                <w:sz w:val="24"/>
                <w:szCs w:val="24"/>
              </w:rPr>
            </w:pPr>
          </w:p>
        </w:tc>
        <w:tc>
          <w:tcPr>
            <w:tcW w:w="2970" w:type="dxa"/>
            <w:tcBorders>
              <w:top w:val="single" w:sz="4" w:space="0" w:color="auto"/>
            </w:tcBorders>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5: 60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i/>
                <w:sz w:val="24"/>
                <w:szCs w:val="24"/>
              </w:rPr>
            </w:pP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treatment tic 1-3</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Functional intervention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 tic 2</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PMR</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tc>
        <w:tc>
          <w:tcPr>
            <w:tcW w:w="2797" w:type="dxa"/>
            <w:tcBorders>
              <w:top w:val="single" w:sz="4" w:space="0" w:color="auto"/>
            </w:tcBorders>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7: 60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i/>
                <w:sz w:val="24"/>
                <w:szCs w:val="24"/>
              </w:rPr>
            </w:pP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treatment tic 1-3</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Functional intervention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 tic 2 Review relaxation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Relapse prevention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tc>
      </w:tr>
      <w:tr w:rsidR="00C806F5" w:rsidRPr="001D5043" w:rsidTr="0001258C">
        <w:trPr>
          <w:trHeight w:val="225"/>
        </w:trPr>
        <w:tc>
          <w:tcPr>
            <w:tcW w:w="1296" w:type="dxa"/>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Lunch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(2 hours)</w:t>
            </w:r>
          </w:p>
        </w:tc>
        <w:tc>
          <w:tcPr>
            <w:tcW w:w="3042"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Monitor Tic 1</w:t>
            </w:r>
          </w:p>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t>Functional assessment</w:t>
            </w:r>
          </w:p>
        </w:tc>
        <w:tc>
          <w:tcPr>
            <w:tcW w:w="2970"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Monitor Tics 1, 2</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CRs 1, 2</w:t>
            </w:r>
          </w:p>
        </w:tc>
        <w:tc>
          <w:tcPr>
            <w:tcW w:w="2970"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Monitor Tics 1-3</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CRs 1-3</w:t>
            </w:r>
          </w:p>
        </w:tc>
        <w:tc>
          <w:tcPr>
            <w:tcW w:w="2797"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Monitor Tics 1-3</w:t>
            </w:r>
          </w:p>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t>Practice CRs 1-3</w:t>
            </w:r>
          </w:p>
        </w:tc>
      </w:tr>
      <w:tr w:rsidR="00C806F5" w:rsidRPr="001D5043" w:rsidTr="0001258C">
        <w:trPr>
          <w:trHeight w:val="873"/>
        </w:trPr>
        <w:tc>
          <w:tcPr>
            <w:tcW w:w="1296" w:type="dxa"/>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Session</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Number </w:t>
            </w:r>
          </w:p>
        </w:tc>
        <w:tc>
          <w:tcPr>
            <w:tcW w:w="3042" w:type="dxa"/>
            <w:shd w:val="clear" w:color="auto" w:fill="auto"/>
          </w:tcPr>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t xml:space="preserve">2: 90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Inconvenience review</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Functional assessment </w:t>
            </w:r>
            <w:r w:rsidR="000D0BB6">
              <w:rPr>
                <w:rFonts w:ascii="Book Antiqua" w:hAnsi="Book Antiqua" w:cs="Times New Roman"/>
                <w:sz w:val="24"/>
                <w:szCs w:val="24"/>
              </w:rPr>
              <w:t>and</w:t>
            </w:r>
            <w:r w:rsidRPr="001D5043">
              <w:rPr>
                <w:rFonts w:ascii="Book Antiqua" w:hAnsi="Book Antiqua" w:cs="Times New Roman"/>
                <w:sz w:val="24"/>
                <w:szCs w:val="24"/>
              </w:rPr>
              <w:t xml:space="preserve"> treatment tic 1</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lastRenderedPageBreak/>
              <w:t>Competing response tic 1</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p w:rsidR="00C806F5" w:rsidRPr="001D5043" w:rsidRDefault="00C806F5" w:rsidP="00C806F5">
            <w:pPr>
              <w:spacing w:line="360" w:lineRule="auto"/>
              <w:jc w:val="both"/>
              <w:rPr>
                <w:rFonts w:ascii="Book Antiqua" w:hAnsi="Book Antiqua" w:cs="Times New Roman"/>
                <w:i/>
                <w:sz w:val="24"/>
                <w:szCs w:val="24"/>
              </w:rPr>
            </w:pPr>
          </w:p>
        </w:tc>
        <w:tc>
          <w:tcPr>
            <w:tcW w:w="2970" w:type="dxa"/>
            <w:shd w:val="clear" w:color="auto" w:fill="auto"/>
          </w:tcPr>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lastRenderedPageBreak/>
              <w:t xml:space="preserve">4: 60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Review treatment tic 1 </w:t>
            </w:r>
            <w:r w:rsidR="000D0BB6">
              <w:rPr>
                <w:rFonts w:ascii="Book Antiqua" w:hAnsi="Book Antiqua" w:cs="Times New Roman"/>
                <w:sz w:val="24"/>
                <w:szCs w:val="24"/>
              </w:rPr>
              <w:t>and</w:t>
            </w:r>
            <w:r w:rsidRPr="001D5043">
              <w:rPr>
                <w:rFonts w:ascii="Book Antiqua" w:hAnsi="Book Antiqua" w:cs="Times New Roman"/>
                <w:sz w:val="24"/>
                <w:szCs w:val="24"/>
              </w:rPr>
              <w:t xml:space="preserve"> 2</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lastRenderedPageBreak/>
              <w:t>Functional intervention tic3</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 tic</w:t>
            </w:r>
            <w:r w:rsidR="00621664">
              <w:rPr>
                <w:rFonts w:ascii="Book Antiqua" w:hAnsi="Book Antiqua" w:cs="Times New Roman"/>
                <w:sz w:val="24"/>
                <w:szCs w:val="24"/>
              </w:rPr>
              <w:t xml:space="preserve"> </w:t>
            </w:r>
            <w:r w:rsidRPr="001D5043">
              <w:rPr>
                <w:rFonts w:ascii="Book Antiqua" w:hAnsi="Book Antiqua" w:cs="Times New Roman"/>
                <w:sz w:val="24"/>
                <w:szCs w:val="24"/>
              </w:rPr>
              <w:t>3</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Introduce relaxation</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Diaphragmatic breathing</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Reward review</w:t>
            </w:r>
          </w:p>
        </w:tc>
        <w:tc>
          <w:tcPr>
            <w:tcW w:w="2970" w:type="dxa"/>
            <w:shd w:val="clear" w:color="auto" w:fill="auto"/>
          </w:tcPr>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lastRenderedPageBreak/>
              <w:t xml:space="preserve">6: 60 </w:t>
            </w:r>
            <w:r>
              <w:rPr>
                <w:rFonts w:ascii="Book Antiqua" w:hAnsi="Book Antiqua" w:cs="Times New Roman"/>
                <w:sz w:val="24"/>
                <w:szCs w:val="24"/>
              </w:rPr>
              <w:t>min</w:t>
            </w:r>
          </w:p>
          <w:p w:rsidR="00C806F5" w:rsidRPr="001D5043" w:rsidRDefault="00C806F5" w:rsidP="00C806F5">
            <w:pPr>
              <w:spacing w:line="360" w:lineRule="auto"/>
              <w:ind w:left="-8"/>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ind w:left="-8"/>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ind w:left="-8"/>
              <w:jc w:val="both"/>
              <w:rPr>
                <w:rFonts w:ascii="Book Antiqua" w:hAnsi="Book Antiqua" w:cs="Times New Roman"/>
                <w:b/>
                <w:sz w:val="24"/>
                <w:szCs w:val="24"/>
                <w:u w:val="single"/>
              </w:rPr>
            </w:pPr>
            <w:r w:rsidRPr="001D5043">
              <w:rPr>
                <w:rFonts w:ascii="Book Antiqua" w:hAnsi="Book Antiqua" w:cs="Times New Roman"/>
                <w:sz w:val="24"/>
                <w:szCs w:val="24"/>
              </w:rPr>
              <w:t>Review treatment tic 1-3</w:t>
            </w:r>
          </w:p>
          <w:p w:rsidR="00C806F5" w:rsidRPr="001D5043" w:rsidRDefault="00C806F5" w:rsidP="00C806F5">
            <w:pPr>
              <w:spacing w:line="360" w:lineRule="auto"/>
              <w:ind w:left="-8"/>
              <w:jc w:val="both"/>
              <w:rPr>
                <w:rFonts w:ascii="Book Antiqua" w:hAnsi="Book Antiqua" w:cs="Times New Roman"/>
                <w:b/>
                <w:sz w:val="24"/>
                <w:szCs w:val="24"/>
                <w:u w:val="single"/>
              </w:rPr>
            </w:pPr>
            <w:r w:rsidRPr="001D5043">
              <w:rPr>
                <w:rFonts w:ascii="Book Antiqua" w:hAnsi="Book Antiqua" w:cs="Times New Roman"/>
                <w:sz w:val="24"/>
                <w:szCs w:val="24"/>
              </w:rPr>
              <w:t xml:space="preserve">Functional intervention </w:t>
            </w:r>
            <w:r w:rsidRPr="001D5043">
              <w:rPr>
                <w:rFonts w:ascii="Book Antiqua" w:hAnsi="Book Antiqua" w:cs="Times New Roman"/>
                <w:sz w:val="24"/>
                <w:szCs w:val="24"/>
              </w:rPr>
              <w:lastRenderedPageBreak/>
              <w:t>tic 2</w:t>
            </w:r>
          </w:p>
          <w:p w:rsidR="00C806F5" w:rsidRPr="001D5043" w:rsidRDefault="00C806F5" w:rsidP="00C806F5">
            <w:pPr>
              <w:spacing w:line="360" w:lineRule="auto"/>
              <w:ind w:left="-8"/>
              <w:jc w:val="both"/>
              <w:rPr>
                <w:rFonts w:ascii="Book Antiqua" w:hAnsi="Book Antiqua" w:cs="Times New Roman"/>
                <w:b/>
                <w:sz w:val="24"/>
                <w:szCs w:val="24"/>
                <w:u w:val="single"/>
              </w:rPr>
            </w:pPr>
            <w:r w:rsidRPr="001D5043">
              <w:rPr>
                <w:rFonts w:ascii="Book Antiqua" w:hAnsi="Book Antiqua" w:cs="Times New Roman"/>
                <w:sz w:val="24"/>
                <w:szCs w:val="24"/>
              </w:rPr>
              <w:t>Competing response tic 2</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Review relaxation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tc>
        <w:tc>
          <w:tcPr>
            <w:tcW w:w="2797" w:type="dxa"/>
            <w:shd w:val="clear" w:color="auto" w:fill="auto"/>
          </w:tcPr>
          <w:p w:rsidR="00C806F5" w:rsidRPr="001D5043" w:rsidRDefault="00C806F5" w:rsidP="00C806F5">
            <w:pPr>
              <w:spacing w:line="360" w:lineRule="auto"/>
              <w:jc w:val="both"/>
              <w:rPr>
                <w:rFonts w:ascii="Book Antiqua" w:hAnsi="Book Antiqua" w:cs="Times New Roman"/>
                <w:i/>
                <w:sz w:val="24"/>
                <w:szCs w:val="24"/>
              </w:rPr>
            </w:pPr>
            <w:r w:rsidRPr="001D5043">
              <w:rPr>
                <w:rFonts w:ascii="Book Antiqua" w:hAnsi="Book Antiqua" w:cs="Times New Roman"/>
                <w:sz w:val="24"/>
                <w:szCs w:val="24"/>
              </w:rPr>
              <w:lastRenderedPageBreak/>
              <w:t xml:space="preserve">8: 60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OOSAs</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Inconvenience review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treatment tic 1-3</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lastRenderedPageBreak/>
              <w:t xml:space="preserve">Functional intervention </w:t>
            </w:r>
          </w:p>
          <w:p w:rsidR="00C806F5" w:rsidRPr="001D5043" w:rsidRDefault="00C806F5" w:rsidP="00C806F5">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 tic 2</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Review relaxation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Relapse prevention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tc>
      </w:tr>
      <w:tr w:rsidR="00C806F5" w:rsidRPr="001D5043" w:rsidTr="0001258C">
        <w:trPr>
          <w:trHeight w:val="938"/>
        </w:trPr>
        <w:tc>
          <w:tcPr>
            <w:tcW w:w="1296" w:type="dxa"/>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lastRenderedPageBreak/>
              <w:t>OOSAs</w:t>
            </w:r>
          </w:p>
        </w:tc>
        <w:tc>
          <w:tcPr>
            <w:tcW w:w="3042"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CR for Tic 1</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Monitor 30 </w:t>
            </w:r>
            <w:r>
              <w:rPr>
                <w:rFonts w:ascii="Book Antiqua" w:hAnsi="Book Antiqua" w:cs="Times New Roman"/>
                <w:sz w:val="24"/>
                <w:szCs w:val="24"/>
              </w:rPr>
              <w:t>min</w:t>
            </w:r>
          </w:p>
        </w:tc>
        <w:tc>
          <w:tcPr>
            <w:tcW w:w="2970"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CRs tics 1-3</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Monitor 30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Relaxed breathing </w:t>
            </w:r>
          </w:p>
        </w:tc>
        <w:tc>
          <w:tcPr>
            <w:tcW w:w="2970"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CRs tics 1-3</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Monitor 30 </w:t>
            </w:r>
            <w:r>
              <w:rPr>
                <w:rFonts w:ascii="Book Antiqua" w:hAnsi="Book Antiqua" w:cs="Times New Roman"/>
                <w:sz w:val="24"/>
                <w:szCs w:val="24"/>
              </w:rPr>
              <w:t>min</w:t>
            </w:r>
          </w:p>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Relaxation </w:t>
            </w:r>
          </w:p>
        </w:tc>
        <w:tc>
          <w:tcPr>
            <w:tcW w:w="2797" w:type="dxa"/>
            <w:shd w:val="clear" w:color="auto" w:fill="auto"/>
          </w:tcPr>
          <w:p w:rsidR="00C806F5" w:rsidRPr="001D5043" w:rsidRDefault="00C806F5" w:rsidP="00C806F5">
            <w:pPr>
              <w:spacing w:line="360" w:lineRule="auto"/>
              <w:jc w:val="both"/>
              <w:rPr>
                <w:rFonts w:ascii="Book Antiqua" w:hAnsi="Book Antiqua" w:cs="Times New Roman"/>
                <w:sz w:val="24"/>
                <w:szCs w:val="24"/>
              </w:rPr>
            </w:pPr>
            <w:r w:rsidRPr="001D5043">
              <w:rPr>
                <w:rFonts w:ascii="Book Antiqua" w:hAnsi="Book Antiqua" w:cs="Times New Roman"/>
                <w:sz w:val="24"/>
                <w:szCs w:val="24"/>
              </w:rPr>
              <w:t>Posttreatment assessment</w:t>
            </w:r>
          </w:p>
        </w:tc>
      </w:tr>
    </w:tbl>
    <w:p w:rsidR="00E9338E" w:rsidRPr="001D5043" w:rsidRDefault="00E9338E"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CR</w:t>
      </w:r>
      <w:r w:rsidR="0001258C">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Competing </w:t>
      </w:r>
      <w:r w:rsidR="0001258C" w:rsidRPr="001D5043">
        <w:rPr>
          <w:rFonts w:ascii="Book Antiqua" w:hAnsi="Book Antiqua" w:cs="Times New Roman"/>
          <w:sz w:val="24"/>
          <w:szCs w:val="24"/>
        </w:rPr>
        <w:t>r</w:t>
      </w:r>
      <w:r w:rsidRPr="001D5043">
        <w:rPr>
          <w:rFonts w:ascii="Book Antiqua" w:hAnsi="Book Antiqua" w:cs="Times New Roman"/>
          <w:sz w:val="24"/>
          <w:szCs w:val="24"/>
        </w:rPr>
        <w:t>esponse; OOSA</w:t>
      </w:r>
      <w:r w:rsidR="0001258C">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Out of </w:t>
      </w:r>
      <w:r w:rsidR="0001258C" w:rsidRPr="001D5043">
        <w:rPr>
          <w:rFonts w:ascii="Book Antiqua" w:hAnsi="Book Antiqua" w:cs="Times New Roman"/>
          <w:sz w:val="24"/>
          <w:szCs w:val="24"/>
        </w:rPr>
        <w:t>session a</w:t>
      </w:r>
      <w:r w:rsidRPr="001D5043">
        <w:rPr>
          <w:rFonts w:ascii="Book Antiqua" w:hAnsi="Book Antiqua" w:cs="Times New Roman"/>
          <w:sz w:val="24"/>
          <w:szCs w:val="24"/>
        </w:rPr>
        <w:t>ssignment</w:t>
      </w:r>
      <w:r w:rsidR="00D952F7" w:rsidRPr="001D5043">
        <w:rPr>
          <w:rFonts w:ascii="Book Antiqua" w:hAnsi="Book Antiqua" w:cs="Times New Roman"/>
          <w:sz w:val="24"/>
          <w:szCs w:val="24"/>
        </w:rPr>
        <w:t>; PMR</w:t>
      </w:r>
      <w:r w:rsidR="0001258C">
        <w:rPr>
          <w:rFonts w:ascii="Book Antiqua" w:hAnsi="Book Antiqua" w:cs="Times New Roman" w:hint="eastAsia"/>
          <w:sz w:val="24"/>
          <w:szCs w:val="24"/>
          <w:lang w:eastAsia="zh-CN"/>
        </w:rPr>
        <w:t>:</w:t>
      </w:r>
      <w:r w:rsidR="00D952F7" w:rsidRPr="001D5043">
        <w:rPr>
          <w:rFonts w:ascii="Book Antiqua" w:hAnsi="Book Antiqua" w:cs="Times New Roman"/>
          <w:sz w:val="24"/>
          <w:szCs w:val="24"/>
        </w:rPr>
        <w:t xml:space="preserve"> Progressive </w:t>
      </w:r>
      <w:r w:rsidR="0001258C" w:rsidRPr="001D5043">
        <w:rPr>
          <w:rFonts w:ascii="Book Antiqua" w:hAnsi="Book Antiqua" w:cs="Times New Roman"/>
          <w:sz w:val="24"/>
          <w:szCs w:val="24"/>
        </w:rPr>
        <w:t>muscle r</w:t>
      </w:r>
      <w:r w:rsidR="00D952F7" w:rsidRPr="001D5043">
        <w:rPr>
          <w:rFonts w:ascii="Book Antiqua" w:hAnsi="Book Antiqua" w:cs="Times New Roman"/>
          <w:sz w:val="24"/>
          <w:szCs w:val="24"/>
        </w:rPr>
        <w:t>elaxation</w:t>
      </w:r>
      <w:r w:rsidR="0001258C">
        <w:rPr>
          <w:rFonts w:ascii="Book Antiqua" w:hAnsi="Book Antiqua" w:cs="Times New Roman" w:hint="eastAsia"/>
          <w:sz w:val="24"/>
          <w:szCs w:val="24"/>
          <w:lang w:eastAsia="zh-CN"/>
        </w:rPr>
        <w:t>.</w:t>
      </w:r>
      <w:r w:rsidR="00D952F7" w:rsidRPr="001D5043">
        <w:rPr>
          <w:rFonts w:ascii="Book Antiqua" w:hAnsi="Book Antiqua" w:cs="Times New Roman"/>
          <w:sz w:val="24"/>
          <w:szCs w:val="24"/>
        </w:rPr>
        <w:t xml:space="preserve"> </w:t>
      </w:r>
    </w:p>
    <w:p w:rsidR="00972CE6" w:rsidRPr="001D5043" w:rsidRDefault="00972CE6" w:rsidP="001D5043">
      <w:pPr>
        <w:spacing w:after="0" w:line="360" w:lineRule="auto"/>
        <w:jc w:val="both"/>
        <w:rPr>
          <w:rFonts w:ascii="Book Antiqua" w:hAnsi="Book Antiqua" w:cs="Times New Roman"/>
          <w:sz w:val="24"/>
          <w:szCs w:val="24"/>
        </w:rPr>
        <w:sectPr w:rsidR="00972CE6" w:rsidRPr="001D5043" w:rsidSect="006731A3">
          <w:pgSz w:w="15840" w:h="12240" w:orient="landscape"/>
          <w:pgMar w:top="1440" w:right="1440" w:bottom="1440" w:left="1440" w:header="720" w:footer="720" w:gutter="0"/>
          <w:cols w:space="720"/>
          <w:docGrid w:linePitch="360"/>
        </w:sectPr>
      </w:pPr>
    </w:p>
    <w:p w:rsidR="00272600" w:rsidRPr="0001258C" w:rsidRDefault="00573449" w:rsidP="001D5043">
      <w:pPr>
        <w:spacing w:after="0" w:line="360" w:lineRule="auto"/>
        <w:jc w:val="both"/>
        <w:rPr>
          <w:rFonts w:ascii="Book Antiqua" w:hAnsi="Book Antiqua" w:cs="Times New Roman"/>
          <w:b/>
          <w:sz w:val="24"/>
          <w:szCs w:val="24"/>
        </w:rPr>
      </w:pPr>
      <w:r w:rsidRPr="0001258C">
        <w:rPr>
          <w:rFonts w:ascii="Book Antiqua" w:hAnsi="Book Antiqua" w:cs="Times New Roman"/>
          <w:b/>
          <w:sz w:val="24"/>
          <w:szCs w:val="24"/>
        </w:rPr>
        <w:lastRenderedPageBreak/>
        <w:t>Table 4</w:t>
      </w:r>
      <w:r w:rsidR="0001258C" w:rsidRPr="0001258C">
        <w:rPr>
          <w:rFonts w:ascii="Book Antiqua" w:hAnsi="Book Antiqua" w:cs="Times New Roman" w:hint="eastAsia"/>
          <w:b/>
          <w:sz w:val="24"/>
          <w:szCs w:val="24"/>
          <w:lang w:eastAsia="zh-CN"/>
        </w:rPr>
        <w:t xml:space="preserve"> </w:t>
      </w:r>
      <w:r w:rsidR="00272600" w:rsidRPr="0001258C">
        <w:rPr>
          <w:rFonts w:ascii="Book Antiqua" w:hAnsi="Book Antiqua" w:cs="Times New Roman"/>
          <w:b/>
          <w:sz w:val="24"/>
          <w:szCs w:val="24"/>
        </w:rPr>
        <w:t xml:space="preserve">Patient’s A </w:t>
      </w:r>
      <w:r w:rsidR="0001258C" w:rsidRPr="0001258C">
        <w:rPr>
          <w:rFonts w:ascii="Book Antiqua" w:hAnsi="Book Antiqua" w:cs="Times New Roman"/>
          <w:b/>
          <w:sz w:val="24"/>
          <w:szCs w:val="24"/>
        </w:rPr>
        <w:t>tic symptom hierarchy tracker r</w:t>
      </w:r>
      <w:r w:rsidRPr="0001258C">
        <w:rPr>
          <w:rFonts w:ascii="Book Antiqua" w:hAnsi="Book Antiqua" w:cs="Times New Roman"/>
          <w:b/>
          <w:sz w:val="24"/>
          <w:szCs w:val="24"/>
        </w:rPr>
        <w:t>atings</w:t>
      </w:r>
    </w:p>
    <w:tbl>
      <w:tblPr>
        <w:tblStyle w:val="a4"/>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877"/>
        <w:gridCol w:w="878"/>
        <w:gridCol w:w="879"/>
        <w:gridCol w:w="879"/>
        <w:gridCol w:w="879"/>
        <w:gridCol w:w="879"/>
        <w:gridCol w:w="879"/>
        <w:gridCol w:w="879"/>
        <w:gridCol w:w="879"/>
      </w:tblGrid>
      <w:tr w:rsidR="00BC35C0" w:rsidRPr="001D5043" w:rsidTr="00E715A6">
        <w:tc>
          <w:tcPr>
            <w:tcW w:w="1754"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p>
        </w:tc>
        <w:tc>
          <w:tcPr>
            <w:tcW w:w="877"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S1</w:t>
            </w:r>
          </w:p>
        </w:tc>
        <w:tc>
          <w:tcPr>
            <w:tcW w:w="878"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S3</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S4</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S5</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S6</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S7</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S8</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 mon</w:t>
            </w:r>
          </w:p>
        </w:tc>
        <w:tc>
          <w:tcPr>
            <w:tcW w:w="879" w:type="dxa"/>
            <w:tcBorders>
              <w:top w:val="single" w:sz="4" w:space="0" w:color="auto"/>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 mon</w:t>
            </w:r>
          </w:p>
        </w:tc>
      </w:tr>
      <w:tr w:rsidR="00BC35C0" w:rsidRPr="001D5043" w:rsidTr="00E715A6">
        <w:tc>
          <w:tcPr>
            <w:tcW w:w="1754"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Eye Blink</w:t>
            </w:r>
          </w:p>
        </w:tc>
        <w:tc>
          <w:tcPr>
            <w:tcW w:w="877"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w:t>
            </w:r>
          </w:p>
        </w:tc>
        <w:tc>
          <w:tcPr>
            <w:tcW w:w="878"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top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r>
      <w:tr w:rsidR="00BC35C0" w:rsidRPr="001D5043" w:rsidTr="00E715A6">
        <w:tc>
          <w:tcPr>
            <w:tcW w:w="1754"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Upper Lip</w:t>
            </w:r>
          </w:p>
        </w:tc>
        <w:tc>
          <w:tcPr>
            <w:tcW w:w="877"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8"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r>
      <w:tr w:rsidR="00BC35C0" w:rsidRPr="001D5043" w:rsidTr="00E715A6">
        <w:tc>
          <w:tcPr>
            <w:tcW w:w="1754"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Facial Grimace</w:t>
            </w:r>
          </w:p>
        </w:tc>
        <w:tc>
          <w:tcPr>
            <w:tcW w:w="877"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w:t>
            </w:r>
          </w:p>
        </w:tc>
        <w:tc>
          <w:tcPr>
            <w:tcW w:w="878"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6</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r>
      <w:tr w:rsidR="00BC35C0" w:rsidRPr="001D5043" w:rsidTr="00E715A6">
        <w:tc>
          <w:tcPr>
            <w:tcW w:w="1754"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Neck Jerk</w:t>
            </w:r>
          </w:p>
        </w:tc>
        <w:tc>
          <w:tcPr>
            <w:tcW w:w="877"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9</w:t>
            </w:r>
          </w:p>
        </w:tc>
        <w:tc>
          <w:tcPr>
            <w:tcW w:w="878"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3</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2</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1</w:t>
            </w:r>
          </w:p>
        </w:tc>
        <w:tc>
          <w:tcPr>
            <w:tcW w:w="879" w:type="dxa"/>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r>
      <w:tr w:rsidR="00BC35C0" w:rsidRPr="001D5043" w:rsidTr="00E715A6">
        <w:tc>
          <w:tcPr>
            <w:tcW w:w="1754"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Nose Flair </w:t>
            </w:r>
          </w:p>
        </w:tc>
        <w:tc>
          <w:tcPr>
            <w:tcW w:w="877"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8"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4</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c>
          <w:tcPr>
            <w:tcW w:w="879" w:type="dxa"/>
            <w:tcBorders>
              <w:bottom w:val="single" w:sz="4" w:space="0" w:color="auto"/>
            </w:tcBorders>
          </w:tcPr>
          <w:p w:rsidR="00BC35C0" w:rsidRPr="001D5043" w:rsidRDefault="00BC35C0"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0</w:t>
            </w:r>
          </w:p>
        </w:tc>
      </w:tr>
    </w:tbl>
    <w:p w:rsidR="00272600" w:rsidRPr="001D5043" w:rsidRDefault="00272600" w:rsidP="001D5043">
      <w:pPr>
        <w:tabs>
          <w:tab w:val="left" w:pos="-90"/>
        </w:tabs>
        <w:spacing w:after="0" w:line="360" w:lineRule="auto"/>
        <w:ind w:left="-86"/>
        <w:jc w:val="both"/>
        <w:rPr>
          <w:rFonts w:ascii="Book Antiqua" w:hAnsi="Book Antiqua" w:cs="Times New Roman"/>
          <w:sz w:val="24"/>
          <w:szCs w:val="24"/>
          <w:lang w:eastAsia="zh-CN"/>
        </w:rPr>
      </w:pPr>
      <w:r w:rsidRPr="001D5043">
        <w:rPr>
          <w:rFonts w:ascii="Book Antiqua" w:hAnsi="Book Antiqua" w:cs="Times New Roman"/>
          <w:sz w:val="24"/>
          <w:szCs w:val="24"/>
        </w:rPr>
        <w:t>Session 2</w:t>
      </w:r>
      <w:r w:rsidR="00984CBD" w:rsidRPr="001D5043">
        <w:rPr>
          <w:rFonts w:ascii="Book Antiqua" w:hAnsi="Book Antiqua" w:cs="Times New Roman"/>
          <w:sz w:val="24"/>
          <w:szCs w:val="24"/>
        </w:rPr>
        <w:t xml:space="preserve"> (S2)</w:t>
      </w:r>
      <w:r w:rsidRPr="001D5043">
        <w:rPr>
          <w:rFonts w:ascii="Book Antiqua" w:hAnsi="Book Antiqua" w:cs="Times New Roman"/>
          <w:sz w:val="24"/>
          <w:szCs w:val="24"/>
        </w:rPr>
        <w:t xml:space="preserve"> scores were not recorded; Subjective Unit of Distress Scale (SUDS) range from 0 to 10, with 0</w:t>
      </w:r>
      <w:r w:rsidR="009C407B">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No </w:t>
      </w:r>
      <w:r w:rsidR="004C72B5" w:rsidRPr="001D5043">
        <w:rPr>
          <w:rFonts w:ascii="Book Antiqua" w:hAnsi="Book Antiqua" w:cs="Times New Roman"/>
          <w:sz w:val="24"/>
          <w:szCs w:val="24"/>
        </w:rPr>
        <w:t>Distress; 10</w:t>
      </w:r>
      <w:r w:rsidR="009C407B">
        <w:rPr>
          <w:rFonts w:ascii="Book Antiqua" w:hAnsi="Book Antiqua" w:cs="Times New Roman" w:hint="eastAsia"/>
          <w:sz w:val="24"/>
          <w:szCs w:val="24"/>
          <w:lang w:eastAsia="zh-CN"/>
        </w:rPr>
        <w:t>:</w:t>
      </w:r>
      <w:r w:rsidR="004C72B5" w:rsidRPr="001D5043">
        <w:rPr>
          <w:rFonts w:ascii="Book Antiqua" w:hAnsi="Book Antiqua" w:cs="Times New Roman"/>
          <w:sz w:val="24"/>
          <w:szCs w:val="24"/>
        </w:rPr>
        <w:t xml:space="preserve"> Extreme </w:t>
      </w:r>
      <w:r w:rsidR="009C407B" w:rsidRPr="001D5043">
        <w:rPr>
          <w:rFonts w:ascii="Book Antiqua" w:hAnsi="Book Antiqua" w:cs="Times New Roman"/>
          <w:sz w:val="24"/>
          <w:szCs w:val="24"/>
        </w:rPr>
        <w:t>d</w:t>
      </w:r>
      <w:r w:rsidR="004C72B5" w:rsidRPr="001D5043">
        <w:rPr>
          <w:rFonts w:ascii="Book Antiqua" w:hAnsi="Book Antiqua" w:cs="Times New Roman"/>
          <w:sz w:val="24"/>
          <w:szCs w:val="24"/>
        </w:rPr>
        <w:t>istress</w:t>
      </w:r>
      <w:r w:rsidR="009C407B">
        <w:rPr>
          <w:rFonts w:ascii="Book Antiqua" w:hAnsi="Book Antiqua" w:cs="Times New Roman" w:hint="eastAsia"/>
          <w:sz w:val="24"/>
          <w:szCs w:val="24"/>
          <w:lang w:eastAsia="zh-CN"/>
        </w:rPr>
        <w:t>.</w:t>
      </w:r>
    </w:p>
    <w:p w:rsidR="00757F60" w:rsidRPr="001D5043" w:rsidRDefault="00757F60"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br w:type="page"/>
      </w:r>
    </w:p>
    <w:p w:rsidR="00972CE6" w:rsidRPr="001D5043" w:rsidRDefault="00972CE6" w:rsidP="001D5043">
      <w:pPr>
        <w:spacing w:after="0" w:line="360" w:lineRule="auto"/>
        <w:jc w:val="both"/>
        <w:rPr>
          <w:rFonts w:ascii="Book Antiqua" w:hAnsi="Book Antiqua" w:cs="Times New Roman"/>
          <w:sz w:val="24"/>
          <w:szCs w:val="24"/>
        </w:rPr>
        <w:sectPr w:rsidR="00972CE6" w:rsidRPr="001D5043" w:rsidSect="00972CE6">
          <w:pgSz w:w="12240" w:h="15840"/>
          <w:pgMar w:top="1440" w:right="1440" w:bottom="1440" w:left="1440" w:header="720" w:footer="720" w:gutter="0"/>
          <w:cols w:space="720"/>
          <w:docGrid w:linePitch="360"/>
        </w:sectPr>
      </w:pPr>
    </w:p>
    <w:p w:rsidR="008520B6" w:rsidRPr="00547912" w:rsidRDefault="00272600" w:rsidP="008520B6">
      <w:pPr>
        <w:pStyle w:val="a3"/>
        <w:spacing w:after="0" w:line="360" w:lineRule="auto"/>
        <w:ind w:left="0"/>
        <w:jc w:val="both"/>
        <w:rPr>
          <w:rFonts w:ascii="Book Antiqua" w:hAnsi="Book Antiqua" w:cs="Times New Roman"/>
          <w:b/>
          <w:sz w:val="24"/>
          <w:szCs w:val="24"/>
        </w:rPr>
      </w:pPr>
      <w:r w:rsidRPr="00547912">
        <w:rPr>
          <w:rFonts w:ascii="Book Antiqua" w:hAnsi="Book Antiqua" w:cs="Times New Roman"/>
          <w:b/>
          <w:sz w:val="24"/>
          <w:szCs w:val="24"/>
        </w:rPr>
        <w:lastRenderedPageBreak/>
        <w:t xml:space="preserve">Table </w:t>
      </w:r>
      <w:r w:rsidR="00972CE6" w:rsidRPr="00547912">
        <w:rPr>
          <w:rFonts w:ascii="Book Antiqua" w:hAnsi="Book Antiqua" w:cs="Times New Roman"/>
          <w:b/>
          <w:sz w:val="24"/>
          <w:szCs w:val="24"/>
        </w:rPr>
        <w:t>5</w:t>
      </w:r>
      <w:r w:rsidR="008520B6" w:rsidRPr="00547912">
        <w:rPr>
          <w:rFonts w:ascii="Book Antiqua" w:hAnsi="Book Antiqua" w:cs="Times New Roman" w:hint="eastAsia"/>
          <w:b/>
          <w:sz w:val="24"/>
          <w:szCs w:val="24"/>
          <w:lang w:eastAsia="zh-CN"/>
        </w:rPr>
        <w:t xml:space="preserve"> </w:t>
      </w:r>
      <w:r w:rsidR="008520B6" w:rsidRPr="00547912">
        <w:rPr>
          <w:rFonts w:ascii="Book Antiqua" w:hAnsi="Book Antiqua" w:cs="Times New Roman"/>
          <w:b/>
          <w:sz w:val="24"/>
          <w:szCs w:val="24"/>
        </w:rPr>
        <w:t>Overview of Patient B’s treatment schedule</w:t>
      </w:r>
    </w:p>
    <w:tbl>
      <w:tblPr>
        <w:tblStyle w:val="a4"/>
        <w:tblpPr w:leftFromText="180" w:rightFromText="180" w:vertAnchor="page" w:horzAnchor="margin" w:tblpY="253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431"/>
        <w:gridCol w:w="2908"/>
        <w:gridCol w:w="3257"/>
        <w:gridCol w:w="3028"/>
      </w:tblGrid>
      <w:tr w:rsidR="00DD4383" w:rsidRPr="001D5043" w:rsidTr="00DD4383">
        <w:trPr>
          <w:trHeight w:val="252"/>
        </w:trPr>
        <w:tc>
          <w:tcPr>
            <w:tcW w:w="1188" w:type="dxa"/>
          </w:tcPr>
          <w:p w:rsidR="00F45149" w:rsidRPr="008520B6" w:rsidRDefault="00F45149" w:rsidP="001D5043">
            <w:pPr>
              <w:spacing w:line="360" w:lineRule="auto"/>
              <w:jc w:val="both"/>
              <w:rPr>
                <w:rFonts w:ascii="Book Antiqua" w:hAnsi="Book Antiqua" w:cs="Times New Roman"/>
                <w:b/>
                <w:caps/>
                <w:sz w:val="24"/>
                <w:szCs w:val="24"/>
              </w:rPr>
            </w:pPr>
          </w:p>
        </w:tc>
        <w:tc>
          <w:tcPr>
            <w:tcW w:w="0" w:type="auto"/>
            <w:tcBorders>
              <w:top w:val="single" w:sz="4" w:space="0" w:color="auto"/>
              <w:bottom w:val="single" w:sz="4" w:space="0" w:color="auto"/>
            </w:tcBorders>
          </w:tcPr>
          <w:p w:rsidR="00F45149" w:rsidRPr="008520B6" w:rsidRDefault="0016337C" w:rsidP="001D5043">
            <w:pPr>
              <w:spacing w:line="360" w:lineRule="auto"/>
              <w:jc w:val="both"/>
              <w:rPr>
                <w:rFonts w:ascii="Book Antiqua" w:hAnsi="Book Antiqua" w:cs="Times New Roman"/>
                <w:b/>
                <w:caps/>
                <w:sz w:val="24"/>
                <w:szCs w:val="24"/>
              </w:rPr>
            </w:pPr>
            <w:r w:rsidRPr="008520B6">
              <w:rPr>
                <w:rFonts w:ascii="Book Antiqua" w:hAnsi="Book Antiqua" w:cs="Times New Roman"/>
                <w:b/>
                <w:sz w:val="24"/>
                <w:szCs w:val="24"/>
              </w:rPr>
              <w:t>Day 1</w:t>
            </w:r>
          </w:p>
        </w:tc>
        <w:tc>
          <w:tcPr>
            <w:tcW w:w="2908" w:type="dxa"/>
            <w:tcBorders>
              <w:top w:val="single" w:sz="4" w:space="0" w:color="auto"/>
              <w:bottom w:val="single" w:sz="4" w:space="0" w:color="auto"/>
            </w:tcBorders>
          </w:tcPr>
          <w:p w:rsidR="00F45149" w:rsidRPr="008520B6" w:rsidRDefault="0016337C" w:rsidP="001D5043">
            <w:pPr>
              <w:spacing w:line="360" w:lineRule="auto"/>
              <w:jc w:val="both"/>
              <w:rPr>
                <w:rFonts w:ascii="Book Antiqua" w:hAnsi="Book Antiqua" w:cs="Times New Roman"/>
                <w:b/>
                <w:caps/>
                <w:sz w:val="24"/>
                <w:szCs w:val="24"/>
              </w:rPr>
            </w:pPr>
            <w:r w:rsidRPr="008520B6">
              <w:rPr>
                <w:rFonts w:ascii="Book Antiqua" w:hAnsi="Book Antiqua" w:cs="Times New Roman"/>
                <w:b/>
                <w:sz w:val="24"/>
                <w:szCs w:val="24"/>
              </w:rPr>
              <w:t>Day 2</w:t>
            </w:r>
          </w:p>
        </w:tc>
        <w:tc>
          <w:tcPr>
            <w:tcW w:w="3257" w:type="dxa"/>
            <w:tcBorders>
              <w:top w:val="single" w:sz="4" w:space="0" w:color="auto"/>
              <w:bottom w:val="single" w:sz="4" w:space="0" w:color="auto"/>
            </w:tcBorders>
          </w:tcPr>
          <w:p w:rsidR="00F45149" w:rsidRPr="008520B6" w:rsidRDefault="0016337C" w:rsidP="001D5043">
            <w:pPr>
              <w:spacing w:line="360" w:lineRule="auto"/>
              <w:jc w:val="both"/>
              <w:rPr>
                <w:rFonts w:ascii="Book Antiqua" w:hAnsi="Book Antiqua" w:cs="Times New Roman"/>
                <w:b/>
                <w:caps/>
                <w:sz w:val="24"/>
                <w:szCs w:val="24"/>
              </w:rPr>
            </w:pPr>
            <w:r w:rsidRPr="008520B6">
              <w:rPr>
                <w:rFonts w:ascii="Book Antiqua" w:hAnsi="Book Antiqua" w:cs="Times New Roman"/>
                <w:b/>
                <w:sz w:val="24"/>
                <w:szCs w:val="24"/>
              </w:rPr>
              <w:t>Day 3</w:t>
            </w:r>
          </w:p>
        </w:tc>
        <w:tc>
          <w:tcPr>
            <w:tcW w:w="0" w:type="auto"/>
            <w:tcBorders>
              <w:top w:val="single" w:sz="4" w:space="0" w:color="auto"/>
              <w:bottom w:val="single" w:sz="4" w:space="0" w:color="auto"/>
            </w:tcBorders>
          </w:tcPr>
          <w:p w:rsidR="00F45149" w:rsidRPr="008520B6" w:rsidRDefault="0016337C" w:rsidP="001D5043">
            <w:pPr>
              <w:spacing w:line="360" w:lineRule="auto"/>
              <w:jc w:val="both"/>
              <w:rPr>
                <w:rFonts w:ascii="Book Antiqua" w:hAnsi="Book Antiqua" w:cs="Times New Roman"/>
                <w:b/>
                <w:caps/>
                <w:sz w:val="24"/>
                <w:szCs w:val="24"/>
              </w:rPr>
            </w:pPr>
            <w:r w:rsidRPr="008520B6">
              <w:rPr>
                <w:rFonts w:ascii="Book Antiqua" w:hAnsi="Book Antiqua" w:cs="Times New Roman"/>
                <w:b/>
                <w:sz w:val="24"/>
                <w:szCs w:val="24"/>
              </w:rPr>
              <w:t>Day 4</w:t>
            </w:r>
          </w:p>
        </w:tc>
      </w:tr>
      <w:tr w:rsidR="00DD4383" w:rsidRPr="001D5043" w:rsidTr="00DD4383">
        <w:trPr>
          <w:trHeight w:val="2513"/>
        </w:trPr>
        <w:tc>
          <w:tcPr>
            <w:tcW w:w="1188" w:type="dxa"/>
          </w:tcPr>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Session number </w:t>
            </w:r>
          </w:p>
        </w:tc>
        <w:tc>
          <w:tcPr>
            <w:tcW w:w="0" w:type="auto"/>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S1: (</w:t>
            </w:r>
            <w:r w:rsidR="009326D6" w:rsidRPr="001D5043">
              <w:rPr>
                <w:rFonts w:ascii="Book Antiqua" w:hAnsi="Book Antiqua" w:cs="Times New Roman"/>
                <w:sz w:val="24"/>
                <w:szCs w:val="24"/>
              </w:rPr>
              <w:t xml:space="preserve">1.5 </w:t>
            </w:r>
            <w:r w:rsidR="008520B6">
              <w:rPr>
                <w:rFonts w:ascii="Book Antiqua" w:hAnsi="Book Antiqua" w:cs="Times New Roman"/>
                <w:sz w:val="24"/>
                <w:szCs w:val="24"/>
              </w:rPr>
              <w:t>h</w:t>
            </w:r>
            <w:r w:rsidRPr="001D5043">
              <w:rPr>
                <w:rFonts w:ascii="Book Antiqua" w:hAnsi="Book Antiqua" w:cs="Times New Roman"/>
                <w:sz w:val="24"/>
                <w:szCs w:val="24"/>
              </w:rPr>
              <w:t xml:space="preserve">) </w:t>
            </w:r>
          </w:p>
          <w:p w:rsidR="00F45149" w:rsidRPr="001D5043" w:rsidRDefault="00F45149" w:rsidP="001D5043">
            <w:pPr>
              <w:spacing w:line="360" w:lineRule="auto"/>
              <w:jc w:val="both"/>
              <w:rPr>
                <w:rFonts w:ascii="Book Antiqua" w:hAnsi="Book Antiqua" w:cs="Times New Roman"/>
                <w:b/>
                <w:sz w:val="24"/>
                <w:szCs w:val="24"/>
                <w:u w:val="single"/>
              </w:rPr>
            </w:pPr>
          </w:p>
          <w:p w:rsidR="00F45149" w:rsidRPr="001D5043" w:rsidRDefault="00F45149" w:rsidP="001D5043">
            <w:pPr>
              <w:tabs>
                <w:tab w:val="left" w:pos="293"/>
              </w:tabs>
              <w:spacing w:line="360" w:lineRule="auto"/>
              <w:ind w:left="24"/>
              <w:jc w:val="both"/>
              <w:rPr>
                <w:rFonts w:ascii="Book Antiqua" w:hAnsi="Book Antiqua" w:cs="Times New Roman"/>
                <w:sz w:val="24"/>
                <w:szCs w:val="24"/>
              </w:rPr>
            </w:pPr>
            <w:r w:rsidRPr="001D5043">
              <w:rPr>
                <w:rFonts w:ascii="Book Antiqua" w:hAnsi="Book Antiqua" w:cs="Times New Roman"/>
                <w:sz w:val="24"/>
                <w:szCs w:val="24"/>
              </w:rPr>
              <w:t xml:space="preserve">Baseline Assessment </w:t>
            </w:r>
          </w:p>
          <w:p w:rsidR="00F45149" w:rsidRPr="001D5043" w:rsidRDefault="00F45149" w:rsidP="001D5043">
            <w:pPr>
              <w:spacing w:line="360" w:lineRule="auto"/>
              <w:jc w:val="both"/>
              <w:rPr>
                <w:rFonts w:ascii="Book Antiqua" w:hAnsi="Book Antiqua" w:cs="Times New Roman"/>
                <w:sz w:val="24"/>
                <w:szCs w:val="24"/>
              </w:rPr>
            </w:pPr>
          </w:p>
          <w:p w:rsidR="00F45149" w:rsidRPr="001D5043" w:rsidRDefault="00F45149" w:rsidP="001D5043">
            <w:pPr>
              <w:spacing w:line="360" w:lineRule="auto"/>
              <w:ind w:left="23"/>
              <w:jc w:val="both"/>
              <w:rPr>
                <w:rFonts w:ascii="Book Antiqua" w:hAnsi="Book Antiqua" w:cs="Times New Roman"/>
                <w:sz w:val="24"/>
                <w:szCs w:val="24"/>
              </w:rPr>
            </w:pPr>
            <w:r w:rsidRPr="001D5043">
              <w:rPr>
                <w:rFonts w:ascii="Book Antiqua" w:hAnsi="Book Antiqua" w:cs="Times New Roman"/>
                <w:sz w:val="24"/>
                <w:szCs w:val="24"/>
              </w:rPr>
              <w:t>Meet Therapists</w:t>
            </w:r>
          </w:p>
          <w:p w:rsidR="00F45149" w:rsidRPr="001D5043" w:rsidRDefault="00F45149" w:rsidP="001D5043">
            <w:pPr>
              <w:spacing w:line="360" w:lineRule="auto"/>
              <w:jc w:val="both"/>
              <w:rPr>
                <w:rFonts w:ascii="Book Antiqua" w:hAnsi="Book Antiqua" w:cs="Times New Roman"/>
                <w:i/>
                <w:sz w:val="24"/>
                <w:szCs w:val="24"/>
              </w:rPr>
            </w:pP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Introductions</w:t>
            </w:r>
          </w:p>
          <w:p w:rsidR="00F45149" w:rsidRPr="001D5043" w:rsidRDefault="00687359" w:rsidP="001D5043">
            <w:pPr>
              <w:spacing w:line="360" w:lineRule="auto"/>
              <w:jc w:val="both"/>
              <w:rPr>
                <w:rFonts w:ascii="Book Antiqua" w:hAnsi="Book Antiqua" w:cs="Times New Roman"/>
                <w:i/>
                <w:sz w:val="24"/>
                <w:szCs w:val="24"/>
              </w:rPr>
            </w:pPr>
            <w:r w:rsidRPr="001D5043">
              <w:rPr>
                <w:rFonts w:ascii="Book Antiqua" w:hAnsi="Book Antiqua" w:cs="Times New Roman"/>
                <w:sz w:val="24"/>
                <w:szCs w:val="24"/>
              </w:rPr>
              <w:t>Treatment</w:t>
            </w:r>
            <w:r w:rsidR="00F45149" w:rsidRPr="001D5043">
              <w:rPr>
                <w:rFonts w:ascii="Book Antiqua" w:hAnsi="Book Antiqua" w:cs="Times New Roman"/>
                <w:sz w:val="24"/>
                <w:szCs w:val="24"/>
              </w:rPr>
              <w:t xml:space="preserve"> Overview</w:t>
            </w:r>
          </w:p>
        </w:tc>
        <w:tc>
          <w:tcPr>
            <w:tcW w:w="2908" w:type="dxa"/>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i/>
                <w:sz w:val="24"/>
                <w:szCs w:val="24"/>
              </w:rPr>
            </w:pPr>
            <w:r w:rsidRPr="001D5043">
              <w:rPr>
                <w:rFonts w:ascii="Book Antiqua" w:hAnsi="Book Antiqua" w:cs="Times New Roman"/>
                <w:sz w:val="24"/>
                <w:szCs w:val="24"/>
              </w:rPr>
              <w:t>S2:</w:t>
            </w:r>
            <w:r w:rsidRPr="001D5043">
              <w:rPr>
                <w:rFonts w:ascii="Book Antiqua" w:hAnsi="Book Antiqua" w:cs="Times New Roman"/>
                <w:b/>
                <w:sz w:val="24"/>
                <w:szCs w:val="24"/>
              </w:rPr>
              <w:t xml:space="preserve"> </w:t>
            </w:r>
            <w:r w:rsidRPr="001D5043">
              <w:rPr>
                <w:rFonts w:ascii="Book Antiqua" w:hAnsi="Book Antiqua" w:cs="Times New Roman"/>
                <w:sz w:val="24"/>
                <w:szCs w:val="24"/>
              </w:rPr>
              <w:t xml:space="preserve">(3.5 </w:t>
            </w:r>
            <w:r w:rsidR="008520B6">
              <w:rPr>
                <w:rFonts w:ascii="Book Antiqua" w:hAnsi="Book Antiqua" w:cs="Times New Roman"/>
                <w:sz w:val="24"/>
                <w:szCs w:val="24"/>
              </w:rPr>
              <w:t>h</w:t>
            </w:r>
            <w:r w:rsidRPr="001D5043">
              <w:rPr>
                <w:rFonts w:ascii="Book Antiqua" w:hAnsi="Book Antiqua" w:cs="Times New Roman"/>
                <w:sz w:val="24"/>
                <w:szCs w:val="24"/>
              </w:rPr>
              <w:t>)</w:t>
            </w:r>
          </w:p>
          <w:p w:rsidR="00DD4383" w:rsidRPr="001D5043" w:rsidRDefault="00DD4383" w:rsidP="001D5043">
            <w:pPr>
              <w:spacing w:line="360" w:lineRule="auto"/>
              <w:jc w:val="both"/>
              <w:rPr>
                <w:rFonts w:ascii="Book Antiqua" w:hAnsi="Book Antiqua" w:cs="Times New Roman"/>
                <w:sz w:val="24"/>
                <w:szCs w:val="24"/>
              </w:rPr>
            </w:pP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Psychoeducation</w:t>
            </w: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 xml:space="preserve">Introduce </w:t>
            </w:r>
            <w:r w:rsidR="00DD4383" w:rsidRPr="001D5043">
              <w:rPr>
                <w:rFonts w:ascii="Book Antiqua" w:hAnsi="Book Antiqua" w:cs="Times New Roman"/>
                <w:sz w:val="24"/>
                <w:szCs w:val="24"/>
              </w:rPr>
              <w:t>r</w:t>
            </w:r>
            <w:r w:rsidRPr="001D5043">
              <w:rPr>
                <w:rFonts w:ascii="Book Antiqua" w:hAnsi="Book Antiqua" w:cs="Times New Roman"/>
                <w:sz w:val="24"/>
                <w:szCs w:val="24"/>
              </w:rPr>
              <w:t>elaxation</w:t>
            </w: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 xml:space="preserve">Stress </w:t>
            </w:r>
            <w:r w:rsidR="00D17020" w:rsidRPr="00D17020">
              <w:rPr>
                <w:rFonts w:ascii="Book Antiqua" w:hAnsi="Book Antiqua" w:cs="Times New Roman"/>
                <w:i/>
                <w:sz w:val="24"/>
                <w:szCs w:val="24"/>
              </w:rPr>
              <w:t>vs</w:t>
            </w:r>
            <w:r w:rsidRPr="001D5043">
              <w:rPr>
                <w:rFonts w:ascii="Book Antiqua" w:hAnsi="Book Antiqua" w:cs="Times New Roman"/>
                <w:sz w:val="24"/>
                <w:szCs w:val="24"/>
              </w:rPr>
              <w:t xml:space="preserve"> </w:t>
            </w:r>
            <w:r w:rsidR="00DD4383" w:rsidRPr="001D5043">
              <w:rPr>
                <w:rFonts w:ascii="Book Antiqua" w:hAnsi="Book Antiqua" w:cs="Times New Roman"/>
                <w:sz w:val="24"/>
                <w:szCs w:val="24"/>
              </w:rPr>
              <w:t>r</w:t>
            </w:r>
            <w:r w:rsidRPr="001D5043">
              <w:rPr>
                <w:rFonts w:ascii="Book Antiqua" w:hAnsi="Book Antiqua" w:cs="Times New Roman"/>
                <w:sz w:val="24"/>
                <w:szCs w:val="24"/>
              </w:rPr>
              <w:t xml:space="preserve">elaxation </w:t>
            </w: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 xml:space="preserve">Relaxation </w:t>
            </w:r>
            <w:r w:rsidR="00DD4383" w:rsidRPr="001D5043">
              <w:rPr>
                <w:rFonts w:ascii="Book Antiqua" w:hAnsi="Book Antiqua" w:cs="Times New Roman"/>
                <w:sz w:val="24"/>
                <w:szCs w:val="24"/>
              </w:rPr>
              <w:t>p</w:t>
            </w:r>
            <w:r w:rsidRPr="001D5043">
              <w:rPr>
                <w:rFonts w:ascii="Book Antiqua" w:hAnsi="Book Antiqua" w:cs="Times New Roman"/>
                <w:sz w:val="24"/>
                <w:szCs w:val="24"/>
              </w:rPr>
              <w:t>ostures</w:t>
            </w: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PMR + 12</w:t>
            </w:r>
          </w:p>
          <w:p w:rsidR="00F45149" w:rsidRPr="001D5043" w:rsidRDefault="00F45149"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 xml:space="preserve">Diaphragmatic </w:t>
            </w:r>
            <w:r w:rsidR="00DD4383" w:rsidRPr="001D5043">
              <w:rPr>
                <w:rFonts w:ascii="Book Antiqua" w:hAnsi="Book Antiqua" w:cs="Times New Roman"/>
                <w:sz w:val="24"/>
                <w:szCs w:val="24"/>
              </w:rPr>
              <w:t>b</w:t>
            </w:r>
            <w:r w:rsidRPr="001D5043">
              <w:rPr>
                <w:rFonts w:ascii="Book Antiqua" w:hAnsi="Book Antiqua" w:cs="Times New Roman"/>
                <w:sz w:val="24"/>
                <w:szCs w:val="24"/>
              </w:rPr>
              <w:t>reathing</w:t>
            </w:r>
          </w:p>
          <w:p w:rsidR="00F45149" w:rsidRPr="001D5043" w:rsidRDefault="00DD4383" w:rsidP="001D5043">
            <w:pPr>
              <w:spacing w:line="360" w:lineRule="auto"/>
              <w:jc w:val="both"/>
              <w:rPr>
                <w:rFonts w:ascii="Book Antiqua" w:hAnsi="Book Antiqua" w:cs="Times New Roman"/>
                <w:b/>
                <w:sz w:val="24"/>
                <w:szCs w:val="24"/>
              </w:rPr>
            </w:pPr>
            <w:r w:rsidRPr="001D5043">
              <w:rPr>
                <w:rFonts w:ascii="Book Antiqua" w:hAnsi="Book Antiqua" w:cs="Times New Roman"/>
                <w:sz w:val="24"/>
                <w:szCs w:val="24"/>
              </w:rPr>
              <w:t>Visual i</w:t>
            </w:r>
            <w:r w:rsidR="00F45149" w:rsidRPr="001D5043">
              <w:rPr>
                <w:rFonts w:ascii="Book Antiqua" w:hAnsi="Book Antiqua" w:cs="Times New Roman"/>
                <w:sz w:val="24"/>
                <w:szCs w:val="24"/>
              </w:rPr>
              <w:t>magery</w:t>
            </w:r>
          </w:p>
          <w:p w:rsidR="00F45149" w:rsidRPr="001D5043" w:rsidRDefault="00DD4383" w:rsidP="001D5043">
            <w:pPr>
              <w:spacing w:line="360" w:lineRule="auto"/>
              <w:jc w:val="both"/>
              <w:rPr>
                <w:rFonts w:ascii="Book Antiqua" w:hAnsi="Book Antiqua" w:cs="Times New Roman"/>
                <w:b/>
                <w:i/>
                <w:sz w:val="24"/>
                <w:szCs w:val="24"/>
              </w:rPr>
            </w:pPr>
            <w:r w:rsidRPr="001D5043">
              <w:rPr>
                <w:rFonts w:ascii="Book Antiqua" w:hAnsi="Book Antiqua" w:cs="Times New Roman"/>
                <w:sz w:val="24"/>
                <w:szCs w:val="24"/>
              </w:rPr>
              <w:t>Awareness t</w:t>
            </w:r>
            <w:r w:rsidR="00F45149" w:rsidRPr="001D5043">
              <w:rPr>
                <w:rFonts w:ascii="Book Antiqua" w:hAnsi="Book Antiqua" w:cs="Times New Roman"/>
                <w:sz w:val="24"/>
                <w:szCs w:val="24"/>
              </w:rPr>
              <w:t>raining</w:t>
            </w:r>
          </w:p>
          <w:p w:rsidR="00F45149" w:rsidRPr="001D5043" w:rsidRDefault="00F45149" w:rsidP="001D5043">
            <w:pPr>
              <w:spacing w:line="360" w:lineRule="auto"/>
              <w:jc w:val="both"/>
              <w:rPr>
                <w:rFonts w:ascii="Book Antiqua" w:hAnsi="Book Antiqua" w:cs="Times New Roman"/>
                <w:b/>
                <w:i/>
                <w:sz w:val="24"/>
                <w:szCs w:val="24"/>
              </w:rPr>
            </w:pPr>
            <w:r w:rsidRPr="001D5043">
              <w:rPr>
                <w:rFonts w:ascii="Book Antiqua" w:hAnsi="Book Antiqua" w:cs="Times New Roman"/>
                <w:sz w:val="24"/>
                <w:szCs w:val="24"/>
              </w:rPr>
              <w:t>Psychoeducation about tics</w:t>
            </w:r>
          </w:p>
          <w:p w:rsidR="00F45149" w:rsidRPr="001D5043" w:rsidRDefault="00DD4383" w:rsidP="001D5043">
            <w:pPr>
              <w:spacing w:line="360" w:lineRule="auto"/>
              <w:jc w:val="both"/>
              <w:rPr>
                <w:rFonts w:ascii="Book Antiqua" w:hAnsi="Book Antiqua" w:cs="Times New Roman"/>
                <w:b/>
                <w:i/>
                <w:sz w:val="24"/>
                <w:szCs w:val="24"/>
              </w:rPr>
            </w:pPr>
            <w:r w:rsidRPr="001D5043">
              <w:rPr>
                <w:rFonts w:ascii="Book Antiqua" w:hAnsi="Book Antiqua" w:cs="Times New Roman"/>
                <w:sz w:val="24"/>
                <w:szCs w:val="24"/>
              </w:rPr>
              <w:t>Rationale for</w:t>
            </w:r>
            <w:r w:rsidR="00F45149" w:rsidRPr="001D5043">
              <w:rPr>
                <w:rFonts w:ascii="Book Antiqua" w:hAnsi="Book Antiqua" w:cs="Times New Roman"/>
                <w:sz w:val="24"/>
                <w:szCs w:val="24"/>
              </w:rPr>
              <w:t xml:space="preserve"> </w:t>
            </w:r>
            <w:r w:rsidRPr="001D5043">
              <w:rPr>
                <w:rFonts w:ascii="Book Antiqua" w:hAnsi="Book Antiqua" w:cs="Times New Roman"/>
                <w:sz w:val="24"/>
                <w:szCs w:val="24"/>
              </w:rPr>
              <w:t>treatment</w:t>
            </w:r>
          </w:p>
          <w:p w:rsidR="00F45149" w:rsidRPr="001D5043" w:rsidRDefault="00F45149" w:rsidP="001D5043">
            <w:pPr>
              <w:spacing w:line="360" w:lineRule="auto"/>
              <w:jc w:val="both"/>
              <w:rPr>
                <w:rFonts w:ascii="Book Antiqua" w:hAnsi="Book Antiqua" w:cs="Times New Roman"/>
                <w:b/>
                <w:i/>
                <w:sz w:val="24"/>
                <w:szCs w:val="24"/>
              </w:rPr>
            </w:pPr>
            <w:r w:rsidRPr="001D5043">
              <w:rPr>
                <w:rFonts w:ascii="Book Antiqua" w:hAnsi="Book Antiqua" w:cs="Times New Roman"/>
                <w:sz w:val="24"/>
                <w:szCs w:val="24"/>
              </w:rPr>
              <w:t>Tic Sx Hierarchy</w:t>
            </w:r>
          </w:p>
          <w:p w:rsidR="00F45149" w:rsidRPr="001D5043" w:rsidRDefault="00DD4383"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Feedback about assessment</w:t>
            </w:r>
          </w:p>
          <w:p w:rsidR="00DD4383" w:rsidRPr="001D5043" w:rsidRDefault="00DD4383" w:rsidP="001D5043">
            <w:pPr>
              <w:spacing w:line="360" w:lineRule="auto"/>
              <w:jc w:val="both"/>
              <w:rPr>
                <w:rFonts w:ascii="Book Antiqua" w:hAnsi="Book Antiqua" w:cs="Times New Roman"/>
                <w:b/>
                <w:i/>
                <w:sz w:val="24"/>
                <w:szCs w:val="24"/>
              </w:rPr>
            </w:pPr>
          </w:p>
        </w:tc>
        <w:tc>
          <w:tcPr>
            <w:tcW w:w="3257" w:type="dxa"/>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i/>
                <w:sz w:val="24"/>
                <w:szCs w:val="24"/>
              </w:rPr>
            </w:pPr>
            <w:r w:rsidRPr="001D5043">
              <w:rPr>
                <w:rFonts w:ascii="Book Antiqua" w:hAnsi="Book Antiqua" w:cs="Times New Roman"/>
                <w:sz w:val="24"/>
                <w:szCs w:val="24"/>
              </w:rPr>
              <w:t xml:space="preserve">S3: (3.5 </w:t>
            </w:r>
            <w:r w:rsidR="008520B6">
              <w:rPr>
                <w:rFonts w:ascii="Book Antiqua" w:hAnsi="Book Antiqua" w:cs="Times New Roman"/>
                <w:sz w:val="24"/>
                <w:szCs w:val="24"/>
              </w:rPr>
              <w:t>h</w:t>
            </w:r>
            <w:r w:rsidRPr="001D5043">
              <w:rPr>
                <w:rFonts w:ascii="Book Antiqua" w:hAnsi="Book Antiqua" w:cs="Times New Roman"/>
                <w:sz w:val="24"/>
                <w:szCs w:val="24"/>
              </w:rPr>
              <w:t>)</w:t>
            </w:r>
          </w:p>
          <w:p w:rsidR="00DD4383" w:rsidRPr="001D5043" w:rsidRDefault="00DD4383" w:rsidP="001D5043">
            <w:pPr>
              <w:spacing w:line="360" w:lineRule="auto"/>
              <w:jc w:val="both"/>
              <w:rPr>
                <w:rFonts w:ascii="Book Antiqua" w:hAnsi="Book Antiqua" w:cs="Times New Roman"/>
                <w:sz w:val="24"/>
                <w:szCs w:val="24"/>
              </w:rPr>
            </w:pP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Review Relaxation </w:t>
            </w:r>
            <w:r w:rsidR="00DD4383" w:rsidRPr="001D5043">
              <w:rPr>
                <w:rFonts w:ascii="Book Antiqua" w:hAnsi="Book Antiqua" w:cs="Times New Roman"/>
                <w:sz w:val="24"/>
                <w:szCs w:val="24"/>
              </w:rPr>
              <w:t>OOSAs</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Tic Hassles Form</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Responses</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Inconvenience review</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Review tic 1 </w:t>
            </w:r>
            <w:r w:rsidR="000D0BB6">
              <w:rPr>
                <w:rFonts w:ascii="Book Antiqua" w:hAnsi="Book Antiqua" w:cs="Times New Roman"/>
                <w:sz w:val="24"/>
                <w:szCs w:val="24"/>
              </w:rPr>
              <w:t>and</w:t>
            </w:r>
            <w:r w:rsidRPr="001D5043">
              <w:rPr>
                <w:rFonts w:ascii="Book Antiqua" w:hAnsi="Book Antiqua" w:cs="Times New Roman"/>
                <w:sz w:val="24"/>
                <w:szCs w:val="24"/>
              </w:rPr>
              <w:t xml:space="preserve"> 2</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Responses 1, 2</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Review </w:t>
            </w:r>
            <w:r w:rsidR="00687359" w:rsidRPr="001D5043">
              <w:rPr>
                <w:rFonts w:ascii="Book Antiqua" w:hAnsi="Book Antiqua" w:cs="Times New Roman"/>
                <w:sz w:val="24"/>
                <w:szCs w:val="24"/>
              </w:rPr>
              <w:t>treatment</w:t>
            </w:r>
            <w:r w:rsidRPr="001D5043">
              <w:rPr>
                <w:rFonts w:ascii="Book Antiqua" w:hAnsi="Book Antiqua" w:cs="Times New Roman"/>
                <w:sz w:val="24"/>
                <w:szCs w:val="24"/>
              </w:rPr>
              <w:t xml:space="preserve"> tic 1</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Practice Relaxation</w:t>
            </w:r>
          </w:p>
          <w:p w:rsidR="00F45149" w:rsidRPr="001D5043" w:rsidRDefault="007A763F"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Competing response</w:t>
            </w:r>
            <w:r w:rsidR="00F45149" w:rsidRPr="001D5043">
              <w:rPr>
                <w:rFonts w:ascii="Book Antiqua" w:hAnsi="Book Antiqua" w:cs="Times New Roman"/>
                <w:sz w:val="24"/>
                <w:szCs w:val="24"/>
              </w:rPr>
              <w:t xml:space="preserve"> 1 </w:t>
            </w:r>
            <w:r w:rsidR="000D0BB6">
              <w:rPr>
                <w:rFonts w:ascii="Book Antiqua" w:hAnsi="Book Antiqua" w:cs="Times New Roman"/>
                <w:sz w:val="24"/>
                <w:szCs w:val="24"/>
              </w:rPr>
              <w:t>and</w:t>
            </w:r>
            <w:r w:rsidR="00F45149" w:rsidRPr="001D5043">
              <w:rPr>
                <w:rFonts w:ascii="Book Antiqua" w:hAnsi="Book Antiqua" w:cs="Times New Roman"/>
                <w:sz w:val="24"/>
                <w:szCs w:val="24"/>
              </w:rPr>
              <w:t xml:space="preserve"> 2</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Assign homework </w:t>
            </w:r>
          </w:p>
        </w:tc>
        <w:tc>
          <w:tcPr>
            <w:tcW w:w="0" w:type="auto"/>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i/>
                <w:sz w:val="24"/>
                <w:szCs w:val="24"/>
              </w:rPr>
            </w:pPr>
            <w:r w:rsidRPr="001D5043">
              <w:rPr>
                <w:rFonts w:ascii="Book Antiqua" w:hAnsi="Book Antiqua" w:cs="Times New Roman"/>
                <w:sz w:val="24"/>
                <w:szCs w:val="24"/>
              </w:rPr>
              <w:t xml:space="preserve">S4: (3.5 </w:t>
            </w:r>
            <w:r w:rsidR="008520B6">
              <w:rPr>
                <w:rFonts w:ascii="Book Antiqua" w:hAnsi="Book Antiqua" w:cs="Times New Roman"/>
                <w:sz w:val="24"/>
                <w:szCs w:val="24"/>
              </w:rPr>
              <w:t>h</w:t>
            </w:r>
            <w:r w:rsidRPr="001D5043">
              <w:rPr>
                <w:rFonts w:ascii="Book Antiqua" w:hAnsi="Book Antiqua" w:cs="Times New Roman"/>
                <w:sz w:val="24"/>
                <w:szCs w:val="24"/>
              </w:rPr>
              <w:t>)</w:t>
            </w:r>
          </w:p>
          <w:p w:rsidR="00DD4383" w:rsidRPr="001D5043" w:rsidRDefault="00DD4383" w:rsidP="001D5043">
            <w:pPr>
              <w:spacing w:line="360" w:lineRule="auto"/>
              <w:jc w:val="both"/>
              <w:rPr>
                <w:rFonts w:ascii="Book Antiqua" w:hAnsi="Book Antiqua" w:cs="Times New Roman"/>
                <w:sz w:val="24"/>
                <w:szCs w:val="24"/>
              </w:rPr>
            </w:pP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Competing Response </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Inconvenience review</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Relaxation practice</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Review </w:t>
            </w:r>
            <w:r w:rsidR="00DD4383" w:rsidRPr="001D5043">
              <w:rPr>
                <w:rFonts w:ascii="Book Antiqua" w:hAnsi="Book Antiqua" w:cs="Times New Roman"/>
                <w:sz w:val="24"/>
                <w:szCs w:val="24"/>
              </w:rPr>
              <w:t>OOSAs</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Review CR for all tics</w:t>
            </w:r>
          </w:p>
          <w:p w:rsidR="00F45149" w:rsidRPr="001D5043" w:rsidRDefault="00DD4383"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Summarize</w:t>
            </w:r>
            <w:r w:rsidR="00F45149" w:rsidRPr="001D5043">
              <w:rPr>
                <w:rFonts w:ascii="Book Antiqua" w:hAnsi="Book Antiqua" w:cs="Times New Roman"/>
                <w:sz w:val="24"/>
                <w:szCs w:val="24"/>
              </w:rPr>
              <w:t xml:space="preserve"> progress</w:t>
            </w:r>
          </w:p>
          <w:p w:rsidR="00F45149" w:rsidRPr="001D5043" w:rsidRDefault="00F45149" w:rsidP="001D5043">
            <w:pPr>
              <w:spacing w:line="360" w:lineRule="auto"/>
              <w:jc w:val="both"/>
              <w:rPr>
                <w:rFonts w:ascii="Book Antiqua" w:hAnsi="Book Antiqua" w:cs="Times New Roman"/>
                <w:b/>
                <w:sz w:val="24"/>
                <w:szCs w:val="24"/>
                <w:u w:val="single"/>
              </w:rPr>
            </w:pPr>
            <w:r w:rsidRPr="001D5043">
              <w:rPr>
                <w:rFonts w:ascii="Book Antiqua" w:hAnsi="Book Antiqua" w:cs="Times New Roman"/>
                <w:sz w:val="24"/>
                <w:szCs w:val="24"/>
              </w:rPr>
              <w:t xml:space="preserve">Emphasize </w:t>
            </w:r>
            <w:r w:rsidR="00DD4383" w:rsidRPr="001D5043">
              <w:rPr>
                <w:rFonts w:ascii="Book Antiqua" w:hAnsi="Book Antiqua" w:cs="Times New Roman"/>
                <w:sz w:val="24"/>
                <w:szCs w:val="24"/>
              </w:rPr>
              <w:t>s</w:t>
            </w:r>
            <w:r w:rsidRPr="001D5043">
              <w:rPr>
                <w:rFonts w:ascii="Book Antiqua" w:hAnsi="Book Antiqua" w:cs="Times New Roman"/>
                <w:sz w:val="24"/>
                <w:szCs w:val="24"/>
              </w:rPr>
              <w:t>ocial support</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Reward review</w:t>
            </w:r>
          </w:p>
        </w:tc>
      </w:tr>
      <w:tr w:rsidR="00DD4383" w:rsidRPr="001D5043" w:rsidTr="00DD4383">
        <w:trPr>
          <w:trHeight w:val="1118"/>
        </w:trPr>
        <w:tc>
          <w:tcPr>
            <w:tcW w:w="1188" w:type="dxa"/>
          </w:tcPr>
          <w:p w:rsidR="00F45149" w:rsidRPr="001D5043" w:rsidRDefault="00DD4383"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lastRenderedPageBreak/>
              <w:t>OOSAs</w:t>
            </w:r>
            <w:r w:rsidR="00F45149" w:rsidRPr="001D5043">
              <w:rPr>
                <w:rFonts w:ascii="Book Antiqua" w:hAnsi="Book Antiqua" w:cs="Times New Roman"/>
                <w:sz w:val="24"/>
                <w:szCs w:val="24"/>
              </w:rPr>
              <w:t xml:space="preserve"> </w:t>
            </w:r>
          </w:p>
        </w:tc>
        <w:tc>
          <w:tcPr>
            <w:tcW w:w="0" w:type="auto"/>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sz w:val="24"/>
                <w:szCs w:val="24"/>
              </w:rPr>
            </w:pPr>
          </w:p>
        </w:tc>
        <w:tc>
          <w:tcPr>
            <w:tcW w:w="2908" w:type="dxa"/>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Practice </w:t>
            </w:r>
            <w:r w:rsidR="00DD4383" w:rsidRPr="001D5043">
              <w:rPr>
                <w:rFonts w:ascii="Book Antiqua" w:hAnsi="Book Antiqua" w:cs="Times New Roman"/>
                <w:sz w:val="24"/>
                <w:szCs w:val="24"/>
              </w:rPr>
              <w:t>r</w:t>
            </w:r>
            <w:r w:rsidRPr="001D5043">
              <w:rPr>
                <w:rFonts w:ascii="Book Antiqua" w:hAnsi="Book Antiqua" w:cs="Times New Roman"/>
                <w:sz w:val="24"/>
                <w:szCs w:val="24"/>
              </w:rPr>
              <w:t>elaxation</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Practice PRM + 12</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Practice </w:t>
            </w:r>
            <w:r w:rsidR="00DD4383" w:rsidRPr="001D5043">
              <w:rPr>
                <w:rFonts w:ascii="Book Antiqua" w:hAnsi="Book Antiqua" w:cs="Times New Roman"/>
                <w:sz w:val="24"/>
                <w:szCs w:val="24"/>
              </w:rPr>
              <w:t>v</w:t>
            </w:r>
            <w:r w:rsidRPr="001D5043">
              <w:rPr>
                <w:rFonts w:ascii="Book Antiqua" w:hAnsi="Book Antiqua" w:cs="Times New Roman"/>
                <w:sz w:val="24"/>
                <w:szCs w:val="24"/>
              </w:rPr>
              <w:t xml:space="preserve">isual </w:t>
            </w:r>
            <w:r w:rsidR="00DD4383" w:rsidRPr="001D5043">
              <w:rPr>
                <w:rFonts w:ascii="Book Antiqua" w:hAnsi="Book Antiqua" w:cs="Times New Roman"/>
                <w:sz w:val="24"/>
                <w:szCs w:val="24"/>
              </w:rPr>
              <w:t>i</w:t>
            </w:r>
            <w:r w:rsidRPr="001D5043">
              <w:rPr>
                <w:rFonts w:ascii="Book Antiqua" w:hAnsi="Book Antiqua" w:cs="Times New Roman"/>
                <w:sz w:val="24"/>
                <w:szCs w:val="24"/>
              </w:rPr>
              <w:t>magery</w:t>
            </w:r>
          </w:p>
        </w:tc>
        <w:tc>
          <w:tcPr>
            <w:tcW w:w="3257" w:type="dxa"/>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CR tics 1-3</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Monitor 15 </w:t>
            </w:r>
            <w:r w:rsidR="001B3F14">
              <w:rPr>
                <w:rFonts w:ascii="Book Antiqua" w:hAnsi="Book Antiqua" w:cs="Times New Roman"/>
                <w:sz w:val="24"/>
                <w:szCs w:val="24"/>
              </w:rPr>
              <w:t>min</w:t>
            </w:r>
            <w:r w:rsidRPr="001D5043">
              <w:rPr>
                <w:rFonts w:ascii="Book Antiqua" w:hAnsi="Book Antiqua" w:cs="Times New Roman"/>
                <w:sz w:val="24"/>
                <w:szCs w:val="24"/>
              </w:rPr>
              <w:t>, 3-4x</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F(x) based interventions</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Relaxed breathing </w:t>
            </w:r>
          </w:p>
        </w:tc>
        <w:tc>
          <w:tcPr>
            <w:tcW w:w="0" w:type="auto"/>
            <w:tcBorders>
              <w:top w:val="single" w:sz="4" w:space="0" w:color="auto"/>
              <w:bottom w:val="single" w:sz="4" w:space="0" w:color="auto"/>
            </w:tcBorders>
            <w:shd w:val="clear" w:color="auto" w:fill="auto"/>
          </w:tcPr>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F(x) based interventions</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Relaxation </w:t>
            </w:r>
          </w:p>
          <w:p w:rsidR="00F45149" w:rsidRPr="001D5043" w:rsidRDefault="00F45149" w:rsidP="001D5043">
            <w:pPr>
              <w:spacing w:line="360" w:lineRule="auto"/>
              <w:jc w:val="both"/>
              <w:rPr>
                <w:rFonts w:ascii="Book Antiqua" w:hAnsi="Book Antiqua" w:cs="Times New Roman"/>
                <w:sz w:val="24"/>
                <w:szCs w:val="24"/>
              </w:rPr>
            </w:pPr>
            <w:r w:rsidRPr="001D5043">
              <w:rPr>
                <w:rFonts w:ascii="Book Antiqua" w:hAnsi="Book Antiqua" w:cs="Times New Roman"/>
                <w:sz w:val="24"/>
                <w:szCs w:val="24"/>
              </w:rPr>
              <w:t xml:space="preserve">Family </w:t>
            </w:r>
            <w:r w:rsidR="000D0BB6">
              <w:rPr>
                <w:rFonts w:ascii="Book Antiqua" w:hAnsi="Book Antiqua" w:cs="Times New Roman"/>
                <w:sz w:val="24"/>
                <w:szCs w:val="24"/>
              </w:rPr>
              <w:t>and</w:t>
            </w:r>
            <w:r w:rsidRPr="001D5043">
              <w:rPr>
                <w:rFonts w:ascii="Book Antiqua" w:hAnsi="Book Antiqua" w:cs="Times New Roman"/>
                <w:sz w:val="24"/>
                <w:szCs w:val="24"/>
              </w:rPr>
              <w:t xml:space="preserve"> Social Support</w:t>
            </w:r>
          </w:p>
        </w:tc>
      </w:tr>
    </w:tbl>
    <w:p w:rsidR="00460B91" w:rsidRPr="001D5043" w:rsidRDefault="00460B91" w:rsidP="001D5043">
      <w:pPr>
        <w:spacing w:after="0" w:line="360" w:lineRule="auto"/>
        <w:jc w:val="both"/>
        <w:rPr>
          <w:rFonts w:ascii="Book Antiqua" w:hAnsi="Book Antiqua" w:cs="Times New Roman"/>
          <w:i/>
          <w:sz w:val="24"/>
          <w:szCs w:val="24"/>
        </w:rPr>
      </w:pPr>
    </w:p>
    <w:p w:rsidR="00460B91" w:rsidRPr="001D5043" w:rsidRDefault="00460B91" w:rsidP="001D5043">
      <w:pPr>
        <w:spacing w:after="0" w:line="360" w:lineRule="auto"/>
        <w:jc w:val="both"/>
        <w:rPr>
          <w:rFonts w:ascii="Book Antiqua" w:hAnsi="Book Antiqua" w:cs="Times New Roman"/>
          <w:sz w:val="24"/>
          <w:szCs w:val="24"/>
        </w:rPr>
      </w:pPr>
      <w:r w:rsidRPr="001D5043">
        <w:rPr>
          <w:rFonts w:ascii="Book Antiqua" w:hAnsi="Book Antiqua" w:cs="Times New Roman"/>
          <w:sz w:val="24"/>
          <w:szCs w:val="24"/>
        </w:rPr>
        <w:t>PMR</w:t>
      </w:r>
      <w:r w:rsidR="00073900">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Progressive</w:t>
      </w:r>
      <w:r w:rsidR="00073900" w:rsidRPr="001D5043">
        <w:rPr>
          <w:rFonts w:ascii="Book Antiqua" w:hAnsi="Book Antiqua" w:cs="Times New Roman"/>
          <w:sz w:val="24"/>
          <w:szCs w:val="24"/>
        </w:rPr>
        <w:t xml:space="preserve"> muscle re</w:t>
      </w:r>
      <w:r w:rsidRPr="001D5043">
        <w:rPr>
          <w:rFonts w:ascii="Book Antiqua" w:hAnsi="Book Antiqua" w:cs="Times New Roman"/>
          <w:sz w:val="24"/>
          <w:szCs w:val="24"/>
        </w:rPr>
        <w:t>laxation; Sx</w:t>
      </w:r>
      <w:r w:rsidR="00073900">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Symptoms; CR</w:t>
      </w:r>
      <w:r w:rsidR="00073900">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Competing </w:t>
      </w:r>
      <w:r w:rsidR="00073900" w:rsidRPr="001D5043">
        <w:rPr>
          <w:rFonts w:ascii="Book Antiqua" w:hAnsi="Book Antiqua" w:cs="Times New Roman"/>
          <w:sz w:val="24"/>
          <w:szCs w:val="24"/>
        </w:rPr>
        <w:t>r</w:t>
      </w:r>
      <w:r w:rsidRPr="001D5043">
        <w:rPr>
          <w:rFonts w:ascii="Book Antiqua" w:hAnsi="Book Antiqua" w:cs="Times New Roman"/>
          <w:sz w:val="24"/>
          <w:szCs w:val="24"/>
        </w:rPr>
        <w:t>esponse; OOSA</w:t>
      </w:r>
      <w:r w:rsidR="00073900">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Out of </w:t>
      </w:r>
      <w:r w:rsidR="00073900" w:rsidRPr="001D5043">
        <w:rPr>
          <w:rFonts w:ascii="Book Antiqua" w:hAnsi="Book Antiqua" w:cs="Times New Roman"/>
          <w:sz w:val="24"/>
          <w:szCs w:val="24"/>
        </w:rPr>
        <w:t>session a</w:t>
      </w:r>
      <w:r w:rsidRPr="001D5043">
        <w:rPr>
          <w:rFonts w:ascii="Book Antiqua" w:hAnsi="Book Antiqua" w:cs="Times New Roman"/>
          <w:sz w:val="24"/>
          <w:szCs w:val="24"/>
        </w:rPr>
        <w:t>ssignment</w:t>
      </w:r>
      <w:r w:rsidR="00D23C85" w:rsidRPr="001D5043">
        <w:rPr>
          <w:rFonts w:ascii="Book Antiqua" w:hAnsi="Book Antiqua" w:cs="Times New Roman"/>
          <w:sz w:val="24"/>
          <w:szCs w:val="24"/>
        </w:rPr>
        <w:t>; F(x) = Function</w:t>
      </w:r>
      <w:r w:rsidR="00761EDD">
        <w:rPr>
          <w:rFonts w:ascii="Book Antiqua" w:hAnsi="Book Antiqua" w:cs="Times New Roman" w:hint="eastAsia"/>
          <w:sz w:val="24"/>
          <w:szCs w:val="24"/>
          <w:lang w:eastAsia="zh-CN"/>
        </w:rPr>
        <w:t>.</w:t>
      </w:r>
      <w:r w:rsidRPr="001D5043">
        <w:rPr>
          <w:rFonts w:ascii="Book Antiqua" w:hAnsi="Book Antiqua" w:cs="Times New Roman"/>
          <w:sz w:val="24"/>
          <w:szCs w:val="24"/>
        </w:rPr>
        <w:t xml:space="preserve"> </w:t>
      </w:r>
    </w:p>
    <w:p w:rsidR="00D11314" w:rsidRPr="001D5043" w:rsidRDefault="00D11314" w:rsidP="001D5043">
      <w:pPr>
        <w:spacing w:after="0" w:line="360" w:lineRule="auto"/>
        <w:jc w:val="both"/>
        <w:rPr>
          <w:rFonts w:ascii="Book Antiqua" w:hAnsi="Book Antiqua" w:cs="Times New Roman"/>
          <w:sz w:val="24"/>
          <w:szCs w:val="24"/>
        </w:rPr>
      </w:pPr>
    </w:p>
    <w:sectPr w:rsidR="00D11314" w:rsidRPr="001D5043" w:rsidSect="006731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71" w:rsidRDefault="00851B71" w:rsidP="00D00354">
      <w:pPr>
        <w:spacing w:after="0" w:line="240" w:lineRule="auto"/>
      </w:pPr>
      <w:r>
        <w:separator/>
      </w:r>
    </w:p>
  </w:endnote>
  <w:endnote w:type="continuationSeparator" w:id="0">
    <w:p w:rsidR="00851B71" w:rsidRDefault="00851B71" w:rsidP="00D0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71" w:rsidRDefault="00851B71" w:rsidP="00D00354">
      <w:pPr>
        <w:spacing w:after="0" w:line="240" w:lineRule="auto"/>
      </w:pPr>
      <w:r>
        <w:separator/>
      </w:r>
    </w:p>
  </w:footnote>
  <w:footnote w:type="continuationSeparator" w:id="0">
    <w:p w:rsidR="00851B71" w:rsidRDefault="00851B71" w:rsidP="00D0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59921"/>
      <w:docPartObj>
        <w:docPartGallery w:val="Page Numbers (Top of Page)"/>
        <w:docPartUnique/>
      </w:docPartObj>
    </w:sdtPr>
    <w:sdtEndPr/>
    <w:sdtContent>
      <w:p w:rsidR="00E34E35" w:rsidRDefault="00E34E35" w:rsidP="00C56C65">
        <w:pPr>
          <w:pStyle w:val="aa"/>
        </w:pPr>
        <w:r w:rsidRPr="00D843BD">
          <w:rPr>
            <w:rFonts w:ascii="Times New Roman" w:hAnsi="Times New Roman" w:cs="Times New Roman"/>
            <w:sz w:val="24"/>
            <w:szCs w:val="24"/>
          </w:rPr>
          <w:t>INTENSIVE OUTPATIE</w:t>
        </w:r>
        <w:r>
          <w:rPr>
            <w:rFonts w:ascii="Times New Roman" w:hAnsi="Times New Roman" w:cs="Times New Roman"/>
            <w:sz w:val="24"/>
            <w:szCs w:val="24"/>
          </w:rPr>
          <w:t>N</w:t>
        </w:r>
        <w:r w:rsidRPr="00D843BD">
          <w:rPr>
            <w:rFonts w:ascii="Times New Roman" w:hAnsi="Times New Roman" w:cs="Times New Roman"/>
            <w:sz w:val="24"/>
            <w:szCs w:val="24"/>
          </w:rPr>
          <w:t>T CBIT</w:t>
        </w:r>
        <w:r>
          <w:rPr>
            <w:rFonts w:ascii="Times New Roman" w:hAnsi="Times New Roman" w:cs="Times New Roman"/>
            <w:sz w:val="24"/>
            <w:szCs w:val="24"/>
          </w:rPr>
          <w:tab/>
          <w:t xml:space="preserve">                      </w:t>
        </w:r>
        <w:r>
          <w:rPr>
            <w:rFonts w:ascii="Times New Roman" w:hAnsi="Times New Roman" w:cs="Times New Roman"/>
            <w:sz w:val="24"/>
            <w:szCs w:val="24"/>
          </w:rPr>
          <w:tab/>
        </w:r>
        <w:r>
          <w:t xml:space="preserve"> </w:t>
        </w:r>
        <w:r w:rsidRPr="00D843BD">
          <w:rPr>
            <w:rFonts w:ascii="Times New Roman" w:hAnsi="Times New Roman" w:cs="Times New Roman"/>
            <w:sz w:val="24"/>
            <w:szCs w:val="24"/>
          </w:rPr>
          <w:fldChar w:fldCharType="begin"/>
        </w:r>
        <w:r w:rsidRPr="00D843BD">
          <w:rPr>
            <w:rFonts w:ascii="Times New Roman" w:hAnsi="Times New Roman" w:cs="Times New Roman"/>
            <w:sz w:val="24"/>
            <w:szCs w:val="24"/>
          </w:rPr>
          <w:instrText xml:space="preserve"> PAGE   \* MERGEFORMAT </w:instrText>
        </w:r>
        <w:r w:rsidRPr="00D843BD">
          <w:rPr>
            <w:rFonts w:ascii="Times New Roman" w:hAnsi="Times New Roman" w:cs="Times New Roman"/>
            <w:sz w:val="24"/>
            <w:szCs w:val="24"/>
          </w:rPr>
          <w:fldChar w:fldCharType="separate"/>
        </w:r>
        <w:r w:rsidR="00CC41D8">
          <w:rPr>
            <w:rFonts w:ascii="Times New Roman" w:hAnsi="Times New Roman" w:cs="Times New Roman"/>
            <w:noProof/>
            <w:sz w:val="24"/>
            <w:szCs w:val="24"/>
          </w:rPr>
          <w:t>2</w:t>
        </w:r>
        <w:r w:rsidRPr="00D843B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5" w:rsidRPr="006B620D" w:rsidRDefault="00E34E35">
    <w:pPr>
      <w:pStyle w:val="aa"/>
      <w:rPr>
        <w:rFonts w:ascii="Times New Roman" w:hAnsi="Times New Roman" w:cs="Times New Roman"/>
        <w:sz w:val="24"/>
        <w:szCs w:val="24"/>
      </w:rPr>
    </w:pPr>
    <w:r w:rsidRPr="006B620D">
      <w:rPr>
        <w:rFonts w:ascii="Times New Roman" w:hAnsi="Times New Roman" w:cs="Times New Roman"/>
        <w:sz w:val="24"/>
        <w:szCs w:val="24"/>
      </w:rPr>
      <w:t>Running Head: Intensive Outpatient CBIT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B5"/>
    <w:multiLevelType w:val="hybridMultilevel"/>
    <w:tmpl w:val="108A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26AD2"/>
    <w:multiLevelType w:val="hybridMultilevel"/>
    <w:tmpl w:val="DF8A5B8C"/>
    <w:lvl w:ilvl="0" w:tplc="1D908B8C">
      <w:start w:val="2004"/>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2F05"/>
    <w:multiLevelType w:val="hybridMultilevel"/>
    <w:tmpl w:val="3888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772D5"/>
    <w:multiLevelType w:val="hybridMultilevel"/>
    <w:tmpl w:val="450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02D4A"/>
    <w:multiLevelType w:val="hybridMultilevel"/>
    <w:tmpl w:val="9AD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D177AD"/>
    <w:multiLevelType w:val="hybridMultilevel"/>
    <w:tmpl w:val="EE68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500EC3"/>
    <w:multiLevelType w:val="hybridMultilevel"/>
    <w:tmpl w:val="059C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601BE"/>
    <w:multiLevelType w:val="hybridMultilevel"/>
    <w:tmpl w:val="EAEAB9FE"/>
    <w:lvl w:ilvl="0" w:tplc="15C8F98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7E4CBB"/>
    <w:multiLevelType w:val="hybridMultilevel"/>
    <w:tmpl w:val="2610B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D6E76"/>
    <w:multiLevelType w:val="hybridMultilevel"/>
    <w:tmpl w:val="F552F8EE"/>
    <w:lvl w:ilvl="0" w:tplc="1D908B8C">
      <w:start w:val="2004"/>
      <w:numFmt w:val="bullet"/>
      <w:lvlText w:val=""/>
      <w:lvlJc w:val="left"/>
      <w:pPr>
        <w:ind w:left="720" w:hanging="360"/>
      </w:pPr>
      <w:rPr>
        <w:rFonts w:ascii="Wingdings" w:eastAsiaTheme="minorHAnsi" w:hAnsi="Wingding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1742"/>
    <w:multiLevelType w:val="hybridMultilevel"/>
    <w:tmpl w:val="E26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F6A30"/>
    <w:multiLevelType w:val="hybridMultilevel"/>
    <w:tmpl w:val="1EF2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90601A"/>
    <w:multiLevelType w:val="hybridMultilevel"/>
    <w:tmpl w:val="7DA80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5F6B07"/>
    <w:multiLevelType w:val="hybridMultilevel"/>
    <w:tmpl w:val="5F5A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80E2F"/>
    <w:multiLevelType w:val="hybridMultilevel"/>
    <w:tmpl w:val="C0447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C215CF"/>
    <w:multiLevelType w:val="hybridMultilevel"/>
    <w:tmpl w:val="9C0617C2"/>
    <w:lvl w:ilvl="0" w:tplc="1D908B8C">
      <w:start w:val="2004"/>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1"/>
  </w:num>
  <w:num w:numId="4">
    <w:abstractNumId w:val="5"/>
  </w:num>
  <w:num w:numId="5">
    <w:abstractNumId w:val="4"/>
  </w:num>
  <w:num w:numId="6">
    <w:abstractNumId w:val="12"/>
  </w:num>
  <w:num w:numId="7">
    <w:abstractNumId w:val="2"/>
  </w:num>
  <w:num w:numId="8">
    <w:abstractNumId w:val="3"/>
  </w:num>
  <w:num w:numId="9">
    <w:abstractNumId w:val="1"/>
  </w:num>
  <w:num w:numId="10">
    <w:abstractNumId w:val="15"/>
  </w:num>
  <w:num w:numId="11">
    <w:abstractNumId w:val="9"/>
  </w:num>
  <w:num w:numId="12">
    <w:abstractNumId w:val="7"/>
  </w:num>
  <w:num w:numId="13">
    <w:abstractNumId w:val="14"/>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00"/>
    <w:rsid w:val="000036C9"/>
    <w:rsid w:val="00007984"/>
    <w:rsid w:val="0001258C"/>
    <w:rsid w:val="00016157"/>
    <w:rsid w:val="00017E79"/>
    <w:rsid w:val="00026ED9"/>
    <w:rsid w:val="00032797"/>
    <w:rsid w:val="000352A6"/>
    <w:rsid w:val="00035B34"/>
    <w:rsid w:val="00040235"/>
    <w:rsid w:val="00041BAE"/>
    <w:rsid w:val="00056491"/>
    <w:rsid w:val="0006297B"/>
    <w:rsid w:val="00064F0F"/>
    <w:rsid w:val="000664AC"/>
    <w:rsid w:val="00067B7C"/>
    <w:rsid w:val="00073418"/>
    <w:rsid w:val="00073900"/>
    <w:rsid w:val="00082C77"/>
    <w:rsid w:val="00090C56"/>
    <w:rsid w:val="00092F3F"/>
    <w:rsid w:val="00097BE9"/>
    <w:rsid w:val="000B6869"/>
    <w:rsid w:val="000C210D"/>
    <w:rsid w:val="000D0BB6"/>
    <w:rsid w:val="000D31C7"/>
    <w:rsid w:val="000D435F"/>
    <w:rsid w:val="000D5AB8"/>
    <w:rsid w:val="000E109C"/>
    <w:rsid w:val="000E6CB6"/>
    <w:rsid w:val="0010115D"/>
    <w:rsid w:val="00104B8D"/>
    <w:rsid w:val="0011012D"/>
    <w:rsid w:val="00111003"/>
    <w:rsid w:val="001242F8"/>
    <w:rsid w:val="00141F2C"/>
    <w:rsid w:val="00144EC9"/>
    <w:rsid w:val="00150066"/>
    <w:rsid w:val="0015504E"/>
    <w:rsid w:val="00155BC0"/>
    <w:rsid w:val="00161671"/>
    <w:rsid w:val="0016337C"/>
    <w:rsid w:val="001730EB"/>
    <w:rsid w:val="001766E6"/>
    <w:rsid w:val="00182139"/>
    <w:rsid w:val="00184B31"/>
    <w:rsid w:val="00190C7A"/>
    <w:rsid w:val="001953B2"/>
    <w:rsid w:val="001A0491"/>
    <w:rsid w:val="001A30AA"/>
    <w:rsid w:val="001A3291"/>
    <w:rsid w:val="001A3C88"/>
    <w:rsid w:val="001B3F14"/>
    <w:rsid w:val="001C4C43"/>
    <w:rsid w:val="001D0794"/>
    <w:rsid w:val="001D5043"/>
    <w:rsid w:val="001D58DC"/>
    <w:rsid w:val="001E7A45"/>
    <w:rsid w:val="001F1A69"/>
    <w:rsid w:val="001F3567"/>
    <w:rsid w:val="001F636B"/>
    <w:rsid w:val="002058C6"/>
    <w:rsid w:val="00211139"/>
    <w:rsid w:val="002134C7"/>
    <w:rsid w:val="002165AC"/>
    <w:rsid w:val="00224A3C"/>
    <w:rsid w:val="002278C9"/>
    <w:rsid w:val="00227FC2"/>
    <w:rsid w:val="00235A41"/>
    <w:rsid w:val="00235C60"/>
    <w:rsid w:val="00241FF7"/>
    <w:rsid w:val="002462F7"/>
    <w:rsid w:val="00263518"/>
    <w:rsid w:val="002669FC"/>
    <w:rsid w:val="00270DEB"/>
    <w:rsid w:val="00272600"/>
    <w:rsid w:val="00275FF9"/>
    <w:rsid w:val="002932C4"/>
    <w:rsid w:val="002A10EE"/>
    <w:rsid w:val="002A2108"/>
    <w:rsid w:val="002A401E"/>
    <w:rsid w:val="002A7638"/>
    <w:rsid w:val="002A7716"/>
    <w:rsid w:val="002B2BEF"/>
    <w:rsid w:val="002B32C9"/>
    <w:rsid w:val="002B4190"/>
    <w:rsid w:val="002B5D02"/>
    <w:rsid w:val="002B7812"/>
    <w:rsid w:val="002C3124"/>
    <w:rsid w:val="002D6130"/>
    <w:rsid w:val="002E7294"/>
    <w:rsid w:val="002E7630"/>
    <w:rsid w:val="002F08A7"/>
    <w:rsid w:val="002F5A1C"/>
    <w:rsid w:val="002F6824"/>
    <w:rsid w:val="002F728B"/>
    <w:rsid w:val="00301A37"/>
    <w:rsid w:val="00310F79"/>
    <w:rsid w:val="003144D6"/>
    <w:rsid w:val="00317D12"/>
    <w:rsid w:val="0032376A"/>
    <w:rsid w:val="00327848"/>
    <w:rsid w:val="00330128"/>
    <w:rsid w:val="003309D1"/>
    <w:rsid w:val="00331137"/>
    <w:rsid w:val="003322E7"/>
    <w:rsid w:val="0033292A"/>
    <w:rsid w:val="00334FF1"/>
    <w:rsid w:val="003427AC"/>
    <w:rsid w:val="00343459"/>
    <w:rsid w:val="00347CEA"/>
    <w:rsid w:val="003512DF"/>
    <w:rsid w:val="00353436"/>
    <w:rsid w:val="0036163B"/>
    <w:rsid w:val="00364D2A"/>
    <w:rsid w:val="00366C62"/>
    <w:rsid w:val="00371C9D"/>
    <w:rsid w:val="00383871"/>
    <w:rsid w:val="00391E9A"/>
    <w:rsid w:val="003942C0"/>
    <w:rsid w:val="00394DFD"/>
    <w:rsid w:val="003A04CF"/>
    <w:rsid w:val="003B1469"/>
    <w:rsid w:val="003B5890"/>
    <w:rsid w:val="003B6E31"/>
    <w:rsid w:val="003C010E"/>
    <w:rsid w:val="003C17B9"/>
    <w:rsid w:val="003C69E0"/>
    <w:rsid w:val="003D1739"/>
    <w:rsid w:val="003D1984"/>
    <w:rsid w:val="003E109A"/>
    <w:rsid w:val="003E516E"/>
    <w:rsid w:val="003E6658"/>
    <w:rsid w:val="00402494"/>
    <w:rsid w:val="0040329F"/>
    <w:rsid w:val="0040465B"/>
    <w:rsid w:val="00404D57"/>
    <w:rsid w:val="004072D0"/>
    <w:rsid w:val="00417C2A"/>
    <w:rsid w:val="00421E64"/>
    <w:rsid w:val="0042575F"/>
    <w:rsid w:val="00432994"/>
    <w:rsid w:val="004356E2"/>
    <w:rsid w:val="00455FF1"/>
    <w:rsid w:val="00456201"/>
    <w:rsid w:val="004603C3"/>
    <w:rsid w:val="00460B91"/>
    <w:rsid w:val="00466E8E"/>
    <w:rsid w:val="004773EA"/>
    <w:rsid w:val="00485EB5"/>
    <w:rsid w:val="00491749"/>
    <w:rsid w:val="00492175"/>
    <w:rsid w:val="0049654C"/>
    <w:rsid w:val="004A3373"/>
    <w:rsid w:val="004A5BE3"/>
    <w:rsid w:val="004A685F"/>
    <w:rsid w:val="004A785F"/>
    <w:rsid w:val="004A7B18"/>
    <w:rsid w:val="004B3B27"/>
    <w:rsid w:val="004C42A5"/>
    <w:rsid w:val="004C68D0"/>
    <w:rsid w:val="004C72B5"/>
    <w:rsid w:val="004D07FD"/>
    <w:rsid w:val="004D7DFE"/>
    <w:rsid w:val="004E6C3F"/>
    <w:rsid w:val="004F1632"/>
    <w:rsid w:val="004F4E68"/>
    <w:rsid w:val="005032BA"/>
    <w:rsid w:val="00505B49"/>
    <w:rsid w:val="00521659"/>
    <w:rsid w:val="005337D2"/>
    <w:rsid w:val="00534E99"/>
    <w:rsid w:val="00542B69"/>
    <w:rsid w:val="005437EF"/>
    <w:rsid w:val="005451EE"/>
    <w:rsid w:val="00547912"/>
    <w:rsid w:val="00555EE2"/>
    <w:rsid w:val="005600A5"/>
    <w:rsid w:val="0056348A"/>
    <w:rsid w:val="005700AC"/>
    <w:rsid w:val="00573449"/>
    <w:rsid w:val="00574449"/>
    <w:rsid w:val="00575ADC"/>
    <w:rsid w:val="005841F6"/>
    <w:rsid w:val="005936E6"/>
    <w:rsid w:val="00594638"/>
    <w:rsid w:val="005A4E12"/>
    <w:rsid w:val="005A60C5"/>
    <w:rsid w:val="005B0E11"/>
    <w:rsid w:val="005B1E2D"/>
    <w:rsid w:val="005B2399"/>
    <w:rsid w:val="005B4765"/>
    <w:rsid w:val="005B5D13"/>
    <w:rsid w:val="005B5D8D"/>
    <w:rsid w:val="005B6DF9"/>
    <w:rsid w:val="005C2837"/>
    <w:rsid w:val="005C39EC"/>
    <w:rsid w:val="005E74A8"/>
    <w:rsid w:val="005F34F2"/>
    <w:rsid w:val="005F4296"/>
    <w:rsid w:val="005F45BE"/>
    <w:rsid w:val="005F6FA8"/>
    <w:rsid w:val="006007A6"/>
    <w:rsid w:val="00600FF8"/>
    <w:rsid w:val="00604BE3"/>
    <w:rsid w:val="006161B3"/>
    <w:rsid w:val="00621664"/>
    <w:rsid w:val="006234EE"/>
    <w:rsid w:val="006243BD"/>
    <w:rsid w:val="00633F6B"/>
    <w:rsid w:val="00641E2A"/>
    <w:rsid w:val="0064640C"/>
    <w:rsid w:val="0065285D"/>
    <w:rsid w:val="00656C7D"/>
    <w:rsid w:val="0066250E"/>
    <w:rsid w:val="0066302C"/>
    <w:rsid w:val="006631ED"/>
    <w:rsid w:val="0066525D"/>
    <w:rsid w:val="00666081"/>
    <w:rsid w:val="00666D95"/>
    <w:rsid w:val="006675C9"/>
    <w:rsid w:val="006731A3"/>
    <w:rsid w:val="00680F95"/>
    <w:rsid w:val="0068593B"/>
    <w:rsid w:val="00687359"/>
    <w:rsid w:val="00687E5E"/>
    <w:rsid w:val="00694907"/>
    <w:rsid w:val="006A3064"/>
    <w:rsid w:val="006A442F"/>
    <w:rsid w:val="006A7B95"/>
    <w:rsid w:val="006B2BE7"/>
    <w:rsid w:val="006B620D"/>
    <w:rsid w:val="006C34B2"/>
    <w:rsid w:val="006C4CDD"/>
    <w:rsid w:val="006C6331"/>
    <w:rsid w:val="006C6527"/>
    <w:rsid w:val="006C7B26"/>
    <w:rsid w:val="006C7CD5"/>
    <w:rsid w:val="006D13C4"/>
    <w:rsid w:val="006D7001"/>
    <w:rsid w:val="006F6F9F"/>
    <w:rsid w:val="006F709B"/>
    <w:rsid w:val="006F730E"/>
    <w:rsid w:val="0070368A"/>
    <w:rsid w:val="00704BED"/>
    <w:rsid w:val="00707331"/>
    <w:rsid w:val="00711AD1"/>
    <w:rsid w:val="00712B5D"/>
    <w:rsid w:val="00712E2C"/>
    <w:rsid w:val="007139E2"/>
    <w:rsid w:val="0071472C"/>
    <w:rsid w:val="00715C79"/>
    <w:rsid w:val="00717B91"/>
    <w:rsid w:val="00725EFA"/>
    <w:rsid w:val="00737889"/>
    <w:rsid w:val="00751A85"/>
    <w:rsid w:val="00757F60"/>
    <w:rsid w:val="00761884"/>
    <w:rsid w:val="00761D7D"/>
    <w:rsid w:val="00761EDD"/>
    <w:rsid w:val="00762F67"/>
    <w:rsid w:val="007660FF"/>
    <w:rsid w:val="00771D06"/>
    <w:rsid w:val="00773C84"/>
    <w:rsid w:val="00775D96"/>
    <w:rsid w:val="00780501"/>
    <w:rsid w:val="00783121"/>
    <w:rsid w:val="00783A60"/>
    <w:rsid w:val="00784550"/>
    <w:rsid w:val="007A0041"/>
    <w:rsid w:val="007A3458"/>
    <w:rsid w:val="007A3C85"/>
    <w:rsid w:val="007A6DC1"/>
    <w:rsid w:val="007A763F"/>
    <w:rsid w:val="007B59D4"/>
    <w:rsid w:val="007C29D0"/>
    <w:rsid w:val="007C66EC"/>
    <w:rsid w:val="007C6E20"/>
    <w:rsid w:val="007C78B6"/>
    <w:rsid w:val="007C7E5A"/>
    <w:rsid w:val="007D28E6"/>
    <w:rsid w:val="007F2725"/>
    <w:rsid w:val="007F7503"/>
    <w:rsid w:val="008011DC"/>
    <w:rsid w:val="00803062"/>
    <w:rsid w:val="00806DA3"/>
    <w:rsid w:val="008112F9"/>
    <w:rsid w:val="00812A77"/>
    <w:rsid w:val="008133E8"/>
    <w:rsid w:val="00821697"/>
    <w:rsid w:val="008221AF"/>
    <w:rsid w:val="008315CF"/>
    <w:rsid w:val="00843CE1"/>
    <w:rsid w:val="0084457A"/>
    <w:rsid w:val="008508F0"/>
    <w:rsid w:val="00851B71"/>
    <w:rsid w:val="008520B6"/>
    <w:rsid w:val="008535E7"/>
    <w:rsid w:val="0086572B"/>
    <w:rsid w:val="0086629F"/>
    <w:rsid w:val="00866327"/>
    <w:rsid w:val="00866FCB"/>
    <w:rsid w:val="00872DEF"/>
    <w:rsid w:val="0087790E"/>
    <w:rsid w:val="00881CE5"/>
    <w:rsid w:val="00883737"/>
    <w:rsid w:val="00884461"/>
    <w:rsid w:val="00885AC8"/>
    <w:rsid w:val="008861D8"/>
    <w:rsid w:val="00890297"/>
    <w:rsid w:val="00894A48"/>
    <w:rsid w:val="008A3B79"/>
    <w:rsid w:val="008A3C65"/>
    <w:rsid w:val="008C3479"/>
    <w:rsid w:val="008C6F43"/>
    <w:rsid w:val="008D10EF"/>
    <w:rsid w:val="008D6FC4"/>
    <w:rsid w:val="008E1FC8"/>
    <w:rsid w:val="008F013B"/>
    <w:rsid w:val="008F62AB"/>
    <w:rsid w:val="009005F9"/>
    <w:rsid w:val="0090177A"/>
    <w:rsid w:val="00902102"/>
    <w:rsid w:val="0090301B"/>
    <w:rsid w:val="00903162"/>
    <w:rsid w:val="009033C7"/>
    <w:rsid w:val="00904271"/>
    <w:rsid w:val="009326D6"/>
    <w:rsid w:val="00934F1B"/>
    <w:rsid w:val="00941CF9"/>
    <w:rsid w:val="00942FA5"/>
    <w:rsid w:val="00944E7A"/>
    <w:rsid w:val="00945C51"/>
    <w:rsid w:val="00951BF6"/>
    <w:rsid w:val="00954518"/>
    <w:rsid w:val="0096754C"/>
    <w:rsid w:val="00970BEA"/>
    <w:rsid w:val="00972CE6"/>
    <w:rsid w:val="00980CC9"/>
    <w:rsid w:val="00984CBD"/>
    <w:rsid w:val="00984EC7"/>
    <w:rsid w:val="00985F03"/>
    <w:rsid w:val="009875F6"/>
    <w:rsid w:val="00992274"/>
    <w:rsid w:val="00993A4C"/>
    <w:rsid w:val="00997A23"/>
    <w:rsid w:val="009A1794"/>
    <w:rsid w:val="009B4959"/>
    <w:rsid w:val="009B7C38"/>
    <w:rsid w:val="009C3263"/>
    <w:rsid w:val="009C4055"/>
    <w:rsid w:val="009C407B"/>
    <w:rsid w:val="009C700E"/>
    <w:rsid w:val="009D0EE9"/>
    <w:rsid w:val="009D1AAE"/>
    <w:rsid w:val="009D2256"/>
    <w:rsid w:val="009D484C"/>
    <w:rsid w:val="009F2256"/>
    <w:rsid w:val="009F5743"/>
    <w:rsid w:val="009F62F9"/>
    <w:rsid w:val="00A00F25"/>
    <w:rsid w:val="00A070DF"/>
    <w:rsid w:val="00A10EB7"/>
    <w:rsid w:val="00A12CEE"/>
    <w:rsid w:val="00A25D9F"/>
    <w:rsid w:val="00A265D9"/>
    <w:rsid w:val="00A372A3"/>
    <w:rsid w:val="00A5528F"/>
    <w:rsid w:val="00A57147"/>
    <w:rsid w:val="00A61125"/>
    <w:rsid w:val="00A7649E"/>
    <w:rsid w:val="00A82076"/>
    <w:rsid w:val="00A86E8E"/>
    <w:rsid w:val="00A91595"/>
    <w:rsid w:val="00A925E4"/>
    <w:rsid w:val="00A94054"/>
    <w:rsid w:val="00AB05DD"/>
    <w:rsid w:val="00AB6A8C"/>
    <w:rsid w:val="00AC380A"/>
    <w:rsid w:val="00AC616E"/>
    <w:rsid w:val="00AD0A01"/>
    <w:rsid w:val="00AD1116"/>
    <w:rsid w:val="00AD222C"/>
    <w:rsid w:val="00AD3908"/>
    <w:rsid w:val="00AD71CB"/>
    <w:rsid w:val="00AE55B2"/>
    <w:rsid w:val="00AE792A"/>
    <w:rsid w:val="00AF5711"/>
    <w:rsid w:val="00AF6258"/>
    <w:rsid w:val="00B0085B"/>
    <w:rsid w:val="00B02E92"/>
    <w:rsid w:val="00B11A10"/>
    <w:rsid w:val="00B13E8E"/>
    <w:rsid w:val="00B1644A"/>
    <w:rsid w:val="00B25B2B"/>
    <w:rsid w:val="00B273E7"/>
    <w:rsid w:val="00B34FFE"/>
    <w:rsid w:val="00B35061"/>
    <w:rsid w:val="00B40112"/>
    <w:rsid w:val="00B42E47"/>
    <w:rsid w:val="00B447F4"/>
    <w:rsid w:val="00B4789D"/>
    <w:rsid w:val="00B52E3F"/>
    <w:rsid w:val="00B633AD"/>
    <w:rsid w:val="00B6655A"/>
    <w:rsid w:val="00B66900"/>
    <w:rsid w:val="00B66D49"/>
    <w:rsid w:val="00B76314"/>
    <w:rsid w:val="00B76F6D"/>
    <w:rsid w:val="00B91355"/>
    <w:rsid w:val="00B92CDD"/>
    <w:rsid w:val="00B93A69"/>
    <w:rsid w:val="00BB1572"/>
    <w:rsid w:val="00BB47DA"/>
    <w:rsid w:val="00BB769A"/>
    <w:rsid w:val="00BC15B7"/>
    <w:rsid w:val="00BC35C0"/>
    <w:rsid w:val="00BC53E1"/>
    <w:rsid w:val="00BC6FF0"/>
    <w:rsid w:val="00BD2B99"/>
    <w:rsid w:val="00BD4368"/>
    <w:rsid w:val="00BD68BA"/>
    <w:rsid w:val="00BF096F"/>
    <w:rsid w:val="00BF2ED0"/>
    <w:rsid w:val="00C00A07"/>
    <w:rsid w:val="00C05611"/>
    <w:rsid w:val="00C05682"/>
    <w:rsid w:val="00C1163D"/>
    <w:rsid w:val="00C1253E"/>
    <w:rsid w:val="00C15C3A"/>
    <w:rsid w:val="00C21090"/>
    <w:rsid w:val="00C36AF7"/>
    <w:rsid w:val="00C3764A"/>
    <w:rsid w:val="00C42C58"/>
    <w:rsid w:val="00C50676"/>
    <w:rsid w:val="00C52BEE"/>
    <w:rsid w:val="00C569CB"/>
    <w:rsid w:val="00C56C65"/>
    <w:rsid w:val="00C57273"/>
    <w:rsid w:val="00C60836"/>
    <w:rsid w:val="00C61FBF"/>
    <w:rsid w:val="00C620ED"/>
    <w:rsid w:val="00C63A85"/>
    <w:rsid w:val="00C70DEE"/>
    <w:rsid w:val="00C74715"/>
    <w:rsid w:val="00C76A5C"/>
    <w:rsid w:val="00C806F5"/>
    <w:rsid w:val="00C80A1C"/>
    <w:rsid w:val="00C81BBA"/>
    <w:rsid w:val="00C830D8"/>
    <w:rsid w:val="00CB251E"/>
    <w:rsid w:val="00CB3688"/>
    <w:rsid w:val="00CB79D2"/>
    <w:rsid w:val="00CC0082"/>
    <w:rsid w:val="00CC0A28"/>
    <w:rsid w:val="00CC3767"/>
    <w:rsid w:val="00CC41D8"/>
    <w:rsid w:val="00CD0E92"/>
    <w:rsid w:val="00CD5333"/>
    <w:rsid w:val="00CD7AD1"/>
    <w:rsid w:val="00CE4AC3"/>
    <w:rsid w:val="00CF0681"/>
    <w:rsid w:val="00CF06D4"/>
    <w:rsid w:val="00CF0C87"/>
    <w:rsid w:val="00CF460B"/>
    <w:rsid w:val="00D00354"/>
    <w:rsid w:val="00D04F1C"/>
    <w:rsid w:val="00D11314"/>
    <w:rsid w:val="00D13412"/>
    <w:rsid w:val="00D1640F"/>
    <w:rsid w:val="00D16690"/>
    <w:rsid w:val="00D17020"/>
    <w:rsid w:val="00D17297"/>
    <w:rsid w:val="00D20F16"/>
    <w:rsid w:val="00D23C85"/>
    <w:rsid w:val="00D263C2"/>
    <w:rsid w:val="00D31826"/>
    <w:rsid w:val="00D4423F"/>
    <w:rsid w:val="00D45985"/>
    <w:rsid w:val="00D45F2C"/>
    <w:rsid w:val="00D51217"/>
    <w:rsid w:val="00D516D4"/>
    <w:rsid w:val="00D538F0"/>
    <w:rsid w:val="00D56372"/>
    <w:rsid w:val="00D56572"/>
    <w:rsid w:val="00D57BF7"/>
    <w:rsid w:val="00D6375E"/>
    <w:rsid w:val="00D648F7"/>
    <w:rsid w:val="00D65176"/>
    <w:rsid w:val="00D721F6"/>
    <w:rsid w:val="00D728DA"/>
    <w:rsid w:val="00D74851"/>
    <w:rsid w:val="00D74CDA"/>
    <w:rsid w:val="00D85641"/>
    <w:rsid w:val="00D858E0"/>
    <w:rsid w:val="00D952F7"/>
    <w:rsid w:val="00D95D56"/>
    <w:rsid w:val="00DB05EA"/>
    <w:rsid w:val="00DB16FE"/>
    <w:rsid w:val="00DB2AA9"/>
    <w:rsid w:val="00DB34B0"/>
    <w:rsid w:val="00DB7D63"/>
    <w:rsid w:val="00DC65A4"/>
    <w:rsid w:val="00DC6DBD"/>
    <w:rsid w:val="00DC7298"/>
    <w:rsid w:val="00DD3BEE"/>
    <w:rsid w:val="00DD3FBA"/>
    <w:rsid w:val="00DD4383"/>
    <w:rsid w:val="00DD5725"/>
    <w:rsid w:val="00DE2056"/>
    <w:rsid w:val="00E06018"/>
    <w:rsid w:val="00E07035"/>
    <w:rsid w:val="00E11E32"/>
    <w:rsid w:val="00E13B57"/>
    <w:rsid w:val="00E145D3"/>
    <w:rsid w:val="00E2016E"/>
    <w:rsid w:val="00E20ED8"/>
    <w:rsid w:val="00E21DA3"/>
    <w:rsid w:val="00E25E82"/>
    <w:rsid w:val="00E34E35"/>
    <w:rsid w:val="00E353AC"/>
    <w:rsid w:val="00E43CC7"/>
    <w:rsid w:val="00E47F25"/>
    <w:rsid w:val="00E50F1E"/>
    <w:rsid w:val="00E53278"/>
    <w:rsid w:val="00E56584"/>
    <w:rsid w:val="00E60AE8"/>
    <w:rsid w:val="00E64C77"/>
    <w:rsid w:val="00E6534A"/>
    <w:rsid w:val="00E7012E"/>
    <w:rsid w:val="00E715A6"/>
    <w:rsid w:val="00E7621E"/>
    <w:rsid w:val="00E83FA3"/>
    <w:rsid w:val="00E9338E"/>
    <w:rsid w:val="00E97CFB"/>
    <w:rsid w:val="00EA7C17"/>
    <w:rsid w:val="00EB1F6C"/>
    <w:rsid w:val="00EC05F6"/>
    <w:rsid w:val="00EC57DF"/>
    <w:rsid w:val="00EC5A53"/>
    <w:rsid w:val="00EC6FB7"/>
    <w:rsid w:val="00ED0D5B"/>
    <w:rsid w:val="00ED4A81"/>
    <w:rsid w:val="00EE26F1"/>
    <w:rsid w:val="00EE2C80"/>
    <w:rsid w:val="00EE453F"/>
    <w:rsid w:val="00EE5EFE"/>
    <w:rsid w:val="00EF2ED4"/>
    <w:rsid w:val="00EF658B"/>
    <w:rsid w:val="00F017EF"/>
    <w:rsid w:val="00F021A1"/>
    <w:rsid w:val="00F1177A"/>
    <w:rsid w:val="00F13EA5"/>
    <w:rsid w:val="00F1552B"/>
    <w:rsid w:val="00F17A56"/>
    <w:rsid w:val="00F2058A"/>
    <w:rsid w:val="00F25A0C"/>
    <w:rsid w:val="00F322BE"/>
    <w:rsid w:val="00F33581"/>
    <w:rsid w:val="00F36592"/>
    <w:rsid w:val="00F434E4"/>
    <w:rsid w:val="00F44526"/>
    <w:rsid w:val="00F45149"/>
    <w:rsid w:val="00F51811"/>
    <w:rsid w:val="00F571D2"/>
    <w:rsid w:val="00F57A9F"/>
    <w:rsid w:val="00F6709B"/>
    <w:rsid w:val="00F713CD"/>
    <w:rsid w:val="00F7166B"/>
    <w:rsid w:val="00F716F3"/>
    <w:rsid w:val="00F879CF"/>
    <w:rsid w:val="00F91A81"/>
    <w:rsid w:val="00F9608D"/>
    <w:rsid w:val="00FA3A54"/>
    <w:rsid w:val="00FA66DC"/>
    <w:rsid w:val="00FB1BCE"/>
    <w:rsid w:val="00FB4135"/>
    <w:rsid w:val="00FB4D78"/>
    <w:rsid w:val="00FB6BF0"/>
    <w:rsid w:val="00FC08EE"/>
    <w:rsid w:val="00FC2A18"/>
    <w:rsid w:val="00FC2DE5"/>
    <w:rsid w:val="00FC2F52"/>
    <w:rsid w:val="00FC437B"/>
    <w:rsid w:val="00FC6A46"/>
    <w:rsid w:val="00FD6F27"/>
    <w:rsid w:val="00FE7B65"/>
    <w:rsid w:val="00FF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600"/>
    <w:pPr>
      <w:ind w:left="720"/>
      <w:contextualSpacing/>
    </w:pPr>
  </w:style>
  <w:style w:type="table" w:styleId="a4">
    <w:name w:val="Table Grid"/>
    <w:basedOn w:val="a1"/>
    <w:uiPriority w:val="59"/>
    <w:rsid w:val="0027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1">
    <w:name w:val="body-paragraph1"/>
    <w:basedOn w:val="a"/>
    <w:rsid w:val="002726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272600"/>
    <w:rPr>
      <w:sz w:val="16"/>
      <w:szCs w:val="16"/>
    </w:rPr>
  </w:style>
  <w:style w:type="paragraph" w:styleId="a6">
    <w:name w:val="annotation text"/>
    <w:basedOn w:val="a"/>
    <w:link w:val="CommentTextChar"/>
    <w:uiPriority w:val="99"/>
    <w:semiHidden/>
    <w:unhideWhenUsed/>
    <w:rsid w:val="00272600"/>
    <w:pPr>
      <w:spacing w:line="240" w:lineRule="auto"/>
    </w:pPr>
    <w:rPr>
      <w:sz w:val="20"/>
      <w:szCs w:val="20"/>
    </w:rPr>
  </w:style>
  <w:style w:type="character" w:customStyle="1" w:styleId="CommentTextChar">
    <w:name w:val="Comment Text Char"/>
    <w:basedOn w:val="a0"/>
    <w:link w:val="a6"/>
    <w:uiPriority w:val="99"/>
    <w:semiHidden/>
    <w:rsid w:val="00272600"/>
    <w:rPr>
      <w:rFonts w:eastAsiaTheme="minorEastAsia"/>
      <w:sz w:val="20"/>
      <w:szCs w:val="20"/>
    </w:rPr>
  </w:style>
  <w:style w:type="paragraph" w:styleId="a7">
    <w:name w:val="annotation subject"/>
    <w:basedOn w:val="a6"/>
    <w:next w:val="a6"/>
    <w:link w:val="CommentSubjectChar"/>
    <w:uiPriority w:val="99"/>
    <w:semiHidden/>
    <w:unhideWhenUsed/>
    <w:rsid w:val="00272600"/>
    <w:rPr>
      <w:b/>
      <w:bCs/>
    </w:rPr>
  </w:style>
  <w:style w:type="character" w:customStyle="1" w:styleId="CommentSubjectChar">
    <w:name w:val="Comment Subject Char"/>
    <w:basedOn w:val="CommentTextChar"/>
    <w:link w:val="a7"/>
    <w:uiPriority w:val="99"/>
    <w:semiHidden/>
    <w:rsid w:val="00272600"/>
    <w:rPr>
      <w:rFonts w:eastAsiaTheme="minorEastAsia"/>
      <w:b/>
      <w:bCs/>
      <w:sz w:val="20"/>
      <w:szCs w:val="20"/>
    </w:rPr>
  </w:style>
  <w:style w:type="paragraph" w:styleId="a8">
    <w:name w:val="Balloon Text"/>
    <w:basedOn w:val="a"/>
    <w:link w:val="BalloonTextChar"/>
    <w:uiPriority w:val="99"/>
    <w:semiHidden/>
    <w:unhideWhenUsed/>
    <w:rsid w:val="00272600"/>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272600"/>
    <w:rPr>
      <w:rFonts w:ascii="Tahoma" w:eastAsiaTheme="minorEastAsia" w:hAnsi="Tahoma" w:cs="Tahoma"/>
      <w:sz w:val="16"/>
      <w:szCs w:val="16"/>
    </w:rPr>
  </w:style>
  <w:style w:type="character" w:styleId="a9">
    <w:name w:val="Hyperlink"/>
    <w:basedOn w:val="a0"/>
    <w:uiPriority w:val="99"/>
    <w:unhideWhenUsed/>
    <w:rsid w:val="00272600"/>
    <w:rPr>
      <w:color w:val="0000FF" w:themeColor="hyperlink"/>
      <w:u w:val="single"/>
    </w:rPr>
  </w:style>
  <w:style w:type="paragraph" w:styleId="aa">
    <w:name w:val="header"/>
    <w:basedOn w:val="a"/>
    <w:link w:val="HeaderChar"/>
    <w:uiPriority w:val="99"/>
    <w:unhideWhenUsed/>
    <w:rsid w:val="00272600"/>
    <w:pPr>
      <w:tabs>
        <w:tab w:val="center" w:pos="4680"/>
        <w:tab w:val="right" w:pos="9360"/>
      </w:tabs>
      <w:spacing w:after="0" w:line="240" w:lineRule="auto"/>
    </w:pPr>
  </w:style>
  <w:style w:type="character" w:customStyle="1" w:styleId="HeaderChar">
    <w:name w:val="Header Char"/>
    <w:basedOn w:val="a0"/>
    <w:link w:val="aa"/>
    <w:uiPriority w:val="99"/>
    <w:rsid w:val="00272600"/>
    <w:rPr>
      <w:rFonts w:eastAsiaTheme="minorEastAsia"/>
    </w:rPr>
  </w:style>
  <w:style w:type="paragraph" w:styleId="ab">
    <w:name w:val="footer"/>
    <w:basedOn w:val="a"/>
    <w:link w:val="FooterChar"/>
    <w:uiPriority w:val="99"/>
    <w:unhideWhenUsed/>
    <w:rsid w:val="00272600"/>
    <w:pPr>
      <w:tabs>
        <w:tab w:val="center" w:pos="4680"/>
        <w:tab w:val="right" w:pos="9360"/>
      </w:tabs>
      <w:spacing w:after="0" w:line="240" w:lineRule="auto"/>
    </w:pPr>
  </w:style>
  <w:style w:type="character" w:customStyle="1" w:styleId="FooterChar">
    <w:name w:val="Footer Char"/>
    <w:basedOn w:val="a0"/>
    <w:link w:val="ab"/>
    <w:uiPriority w:val="99"/>
    <w:rsid w:val="00272600"/>
    <w:rPr>
      <w:rFonts w:eastAsiaTheme="minorEastAsia"/>
    </w:rPr>
  </w:style>
  <w:style w:type="paragraph" w:customStyle="1" w:styleId="Normal">
    <w:name w:val="[Normal]"/>
    <w:rsid w:val="00272600"/>
    <w:pPr>
      <w:widowControl w:val="0"/>
      <w:autoSpaceDE w:val="0"/>
      <w:autoSpaceDN w:val="0"/>
      <w:adjustRightInd w:val="0"/>
      <w:spacing w:after="0" w:line="240" w:lineRule="auto"/>
    </w:pPr>
    <w:rPr>
      <w:rFonts w:ascii="Arial" w:hAnsi="Arial" w:cs="Arial"/>
      <w:sz w:val="24"/>
      <w:szCs w:val="24"/>
    </w:rPr>
  </w:style>
  <w:style w:type="paragraph" w:styleId="ac">
    <w:name w:val="Revision"/>
    <w:hidden/>
    <w:uiPriority w:val="99"/>
    <w:semiHidden/>
    <w:rsid w:val="00A82076"/>
    <w:pPr>
      <w:spacing w:after="0" w:line="240" w:lineRule="auto"/>
    </w:pPr>
  </w:style>
  <w:style w:type="character" w:customStyle="1" w:styleId="highlight">
    <w:name w:val="highlight"/>
    <w:basedOn w:val="a0"/>
    <w:rsid w:val="00AC380A"/>
  </w:style>
  <w:style w:type="character" w:styleId="ad">
    <w:name w:val="FollowedHyperlink"/>
    <w:basedOn w:val="a0"/>
    <w:uiPriority w:val="99"/>
    <w:semiHidden/>
    <w:unhideWhenUsed/>
    <w:rsid w:val="00E07035"/>
    <w:rPr>
      <w:color w:val="800080" w:themeColor="followedHyperlink"/>
      <w:u w:val="single"/>
    </w:rPr>
  </w:style>
  <w:style w:type="paragraph" w:customStyle="1" w:styleId="Default">
    <w:name w:val="Default"/>
    <w:rsid w:val="00DB05EA"/>
    <w:pPr>
      <w:autoSpaceDE w:val="0"/>
      <w:autoSpaceDN w:val="0"/>
      <w:adjustRightInd w:val="0"/>
      <w:spacing w:after="0" w:line="240" w:lineRule="auto"/>
    </w:pPr>
    <w:rPr>
      <w:rFonts w:ascii="Book Antiqua" w:hAnsi="Book Antiqua" w:cs="Book Antiqua"/>
      <w:color w:val="000000"/>
      <w:sz w:val="24"/>
      <w:szCs w:val="24"/>
    </w:rPr>
  </w:style>
  <w:style w:type="character" w:customStyle="1" w:styleId="mixed-citation">
    <w:name w:val="mixed-citation"/>
    <w:basedOn w:val="a0"/>
    <w:rsid w:val="0090177A"/>
  </w:style>
  <w:style w:type="character" w:customStyle="1" w:styleId="ref-journal">
    <w:name w:val="ref-journal"/>
    <w:basedOn w:val="a0"/>
    <w:rsid w:val="0090177A"/>
  </w:style>
  <w:style w:type="character" w:styleId="ae">
    <w:name w:val="Strong"/>
    <w:uiPriority w:val="22"/>
    <w:qFormat/>
    <w:rsid w:val="00141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600"/>
    <w:pPr>
      <w:ind w:left="720"/>
      <w:contextualSpacing/>
    </w:pPr>
  </w:style>
  <w:style w:type="table" w:styleId="a4">
    <w:name w:val="Table Grid"/>
    <w:basedOn w:val="a1"/>
    <w:uiPriority w:val="59"/>
    <w:rsid w:val="0027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1">
    <w:name w:val="body-paragraph1"/>
    <w:basedOn w:val="a"/>
    <w:rsid w:val="002726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272600"/>
    <w:rPr>
      <w:sz w:val="16"/>
      <w:szCs w:val="16"/>
    </w:rPr>
  </w:style>
  <w:style w:type="paragraph" w:styleId="a6">
    <w:name w:val="annotation text"/>
    <w:basedOn w:val="a"/>
    <w:link w:val="CommentTextChar"/>
    <w:uiPriority w:val="99"/>
    <w:semiHidden/>
    <w:unhideWhenUsed/>
    <w:rsid w:val="00272600"/>
    <w:pPr>
      <w:spacing w:line="240" w:lineRule="auto"/>
    </w:pPr>
    <w:rPr>
      <w:sz w:val="20"/>
      <w:szCs w:val="20"/>
    </w:rPr>
  </w:style>
  <w:style w:type="character" w:customStyle="1" w:styleId="CommentTextChar">
    <w:name w:val="Comment Text Char"/>
    <w:basedOn w:val="a0"/>
    <w:link w:val="a6"/>
    <w:uiPriority w:val="99"/>
    <w:semiHidden/>
    <w:rsid w:val="00272600"/>
    <w:rPr>
      <w:rFonts w:eastAsiaTheme="minorEastAsia"/>
      <w:sz w:val="20"/>
      <w:szCs w:val="20"/>
    </w:rPr>
  </w:style>
  <w:style w:type="paragraph" w:styleId="a7">
    <w:name w:val="annotation subject"/>
    <w:basedOn w:val="a6"/>
    <w:next w:val="a6"/>
    <w:link w:val="CommentSubjectChar"/>
    <w:uiPriority w:val="99"/>
    <w:semiHidden/>
    <w:unhideWhenUsed/>
    <w:rsid w:val="00272600"/>
    <w:rPr>
      <w:b/>
      <w:bCs/>
    </w:rPr>
  </w:style>
  <w:style w:type="character" w:customStyle="1" w:styleId="CommentSubjectChar">
    <w:name w:val="Comment Subject Char"/>
    <w:basedOn w:val="CommentTextChar"/>
    <w:link w:val="a7"/>
    <w:uiPriority w:val="99"/>
    <w:semiHidden/>
    <w:rsid w:val="00272600"/>
    <w:rPr>
      <w:rFonts w:eastAsiaTheme="minorEastAsia"/>
      <w:b/>
      <w:bCs/>
      <w:sz w:val="20"/>
      <w:szCs w:val="20"/>
    </w:rPr>
  </w:style>
  <w:style w:type="paragraph" w:styleId="a8">
    <w:name w:val="Balloon Text"/>
    <w:basedOn w:val="a"/>
    <w:link w:val="BalloonTextChar"/>
    <w:uiPriority w:val="99"/>
    <w:semiHidden/>
    <w:unhideWhenUsed/>
    <w:rsid w:val="00272600"/>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272600"/>
    <w:rPr>
      <w:rFonts w:ascii="Tahoma" w:eastAsiaTheme="minorEastAsia" w:hAnsi="Tahoma" w:cs="Tahoma"/>
      <w:sz w:val="16"/>
      <w:szCs w:val="16"/>
    </w:rPr>
  </w:style>
  <w:style w:type="character" w:styleId="a9">
    <w:name w:val="Hyperlink"/>
    <w:basedOn w:val="a0"/>
    <w:uiPriority w:val="99"/>
    <w:unhideWhenUsed/>
    <w:rsid w:val="00272600"/>
    <w:rPr>
      <w:color w:val="0000FF" w:themeColor="hyperlink"/>
      <w:u w:val="single"/>
    </w:rPr>
  </w:style>
  <w:style w:type="paragraph" w:styleId="aa">
    <w:name w:val="header"/>
    <w:basedOn w:val="a"/>
    <w:link w:val="HeaderChar"/>
    <w:uiPriority w:val="99"/>
    <w:unhideWhenUsed/>
    <w:rsid w:val="00272600"/>
    <w:pPr>
      <w:tabs>
        <w:tab w:val="center" w:pos="4680"/>
        <w:tab w:val="right" w:pos="9360"/>
      </w:tabs>
      <w:spacing w:after="0" w:line="240" w:lineRule="auto"/>
    </w:pPr>
  </w:style>
  <w:style w:type="character" w:customStyle="1" w:styleId="HeaderChar">
    <w:name w:val="Header Char"/>
    <w:basedOn w:val="a0"/>
    <w:link w:val="aa"/>
    <w:uiPriority w:val="99"/>
    <w:rsid w:val="00272600"/>
    <w:rPr>
      <w:rFonts w:eastAsiaTheme="minorEastAsia"/>
    </w:rPr>
  </w:style>
  <w:style w:type="paragraph" w:styleId="ab">
    <w:name w:val="footer"/>
    <w:basedOn w:val="a"/>
    <w:link w:val="FooterChar"/>
    <w:uiPriority w:val="99"/>
    <w:unhideWhenUsed/>
    <w:rsid w:val="00272600"/>
    <w:pPr>
      <w:tabs>
        <w:tab w:val="center" w:pos="4680"/>
        <w:tab w:val="right" w:pos="9360"/>
      </w:tabs>
      <w:spacing w:after="0" w:line="240" w:lineRule="auto"/>
    </w:pPr>
  </w:style>
  <w:style w:type="character" w:customStyle="1" w:styleId="FooterChar">
    <w:name w:val="Footer Char"/>
    <w:basedOn w:val="a0"/>
    <w:link w:val="ab"/>
    <w:uiPriority w:val="99"/>
    <w:rsid w:val="00272600"/>
    <w:rPr>
      <w:rFonts w:eastAsiaTheme="minorEastAsia"/>
    </w:rPr>
  </w:style>
  <w:style w:type="paragraph" w:customStyle="1" w:styleId="Normal">
    <w:name w:val="[Normal]"/>
    <w:rsid w:val="00272600"/>
    <w:pPr>
      <w:widowControl w:val="0"/>
      <w:autoSpaceDE w:val="0"/>
      <w:autoSpaceDN w:val="0"/>
      <w:adjustRightInd w:val="0"/>
      <w:spacing w:after="0" w:line="240" w:lineRule="auto"/>
    </w:pPr>
    <w:rPr>
      <w:rFonts w:ascii="Arial" w:hAnsi="Arial" w:cs="Arial"/>
      <w:sz w:val="24"/>
      <w:szCs w:val="24"/>
    </w:rPr>
  </w:style>
  <w:style w:type="paragraph" w:styleId="ac">
    <w:name w:val="Revision"/>
    <w:hidden/>
    <w:uiPriority w:val="99"/>
    <w:semiHidden/>
    <w:rsid w:val="00A82076"/>
    <w:pPr>
      <w:spacing w:after="0" w:line="240" w:lineRule="auto"/>
    </w:pPr>
  </w:style>
  <w:style w:type="character" w:customStyle="1" w:styleId="highlight">
    <w:name w:val="highlight"/>
    <w:basedOn w:val="a0"/>
    <w:rsid w:val="00AC380A"/>
  </w:style>
  <w:style w:type="character" w:styleId="ad">
    <w:name w:val="FollowedHyperlink"/>
    <w:basedOn w:val="a0"/>
    <w:uiPriority w:val="99"/>
    <w:semiHidden/>
    <w:unhideWhenUsed/>
    <w:rsid w:val="00E07035"/>
    <w:rPr>
      <w:color w:val="800080" w:themeColor="followedHyperlink"/>
      <w:u w:val="single"/>
    </w:rPr>
  </w:style>
  <w:style w:type="paragraph" w:customStyle="1" w:styleId="Default">
    <w:name w:val="Default"/>
    <w:rsid w:val="00DB05EA"/>
    <w:pPr>
      <w:autoSpaceDE w:val="0"/>
      <w:autoSpaceDN w:val="0"/>
      <w:adjustRightInd w:val="0"/>
      <w:spacing w:after="0" w:line="240" w:lineRule="auto"/>
    </w:pPr>
    <w:rPr>
      <w:rFonts w:ascii="Book Antiqua" w:hAnsi="Book Antiqua" w:cs="Book Antiqua"/>
      <w:color w:val="000000"/>
      <w:sz w:val="24"/>
      <w:szCs w:val="24"/>
    </w:rPr>
  </w:style>
  <w:style w:type="character" w:customStyle="1" w:styleId="mixed-citation">
    <w:name w:val="mixed-citation"/>
    <w:basedOn w:val="a0"/>
    <w:rsid w:val="0090177A"/>
  </w:style>
  <w:style w:type="character" w:customStyle="1" w:styleId="ref-journal">
    <w:name w:val="ref-journal"/>
    <w:basedOn w:val="a0"/>
    <w:rsid w:val="0090177A"/>
  </w:style>
  <w:style w:type="character" w:styleId="ae">
    <w:name w:val="Strong"/>
    <w:uiPriority w:val="22"/>
    <w:qFormat/>
    <w:rsid w:val="00141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42">
      <w:bodyDiv w:val="1"/>
      <w:marLeft w:val="0"/>
      <w:marRight w:val="0"/>
      <w:marTop w:val="0"/>
      <w:marBottom w:val="0"/>
      <w:divBdr>
        <w:top w:val="none" w:sz="0" w:space="0" w:color="auto"/>
        <w:left w:val="none" w:sz="0" w:space="0" w:color="auto"/>
        <w:bottom w:val="none" w:sz="0" w:space="0" w:color="auto"/>
        <w:right w:val="none" w:sz="0" w:space="0" w:color="auto"/>
      </w:divBdr>
    </w:div>
    <w:div w:id="74979393">
      <w:bodyDiv w:val="1"/>
      <w:marLeft w:val="0"/>
      <w:marRight w:val="0"/>
      <w:marTop w:val="0"/>
      <w:marBottom w:val="0"/>
      <w:divBdr>
        <w:top w:val="none" w:sz="0" w:space="0" w:color="auto"/>
        <w:left w:val="none" w:sz="0" w:space="0" w:color="auto"/>
        <w:bottom w:val="none" w:sz="0" w:space="0" w:color="auto"/>
        <w:right w:val="none" w:sz="0" w:space="0" w:color="auto"/>
      </w:divBdr>
      <w:divsChild>
        <w:div w:id="1102988680">
          <w:marLeft w:val="0"/>
          <w:marRight w:val="0"/>
          <w:marTop w:val="0"/>
          <w:marBottom w:val="0"/>
          <w:divBdr>
            <w:top w:val="none" w:sz="0" w:space="0" w:color="auto"/>
            <w:left w:val="none" w:sz="0" w:space="0" w:color="auto"/>
            <w:bottom w:val="none" w:sz="0" w:space="0" w:color="auto"/>
            <w:right w:val="none" w:sz="0" w:space="0" w:color="auto"/>
          </w:divBdr>
          <w:divsChild>
            <w:div w:id="1383407673">
              <w:marLeft w:val="0"/>
              <w:marRight w:val="0"/>
              <w:marTop w:val="0"/>
              <w:marBottom w:val="0"/>
              <w:divBdr>
                <w:top w:val="none" w:sz="0" w:space="0" w:color="auto"/>
                <w:left w:val="none" w:sz="0" w:space="0" w:color="auto"/>
                <w:bottom w:val="none" w:sz="0" w:space="0" w:color="auto"/>
                <w:right w:val="none" w:sz="0" w:space="0" w:color="auto"/>
              </w:divBdr>
              <w:divsChild>
                <w:div w:id="642581383">
                  <w:marLeft w:val="0"/>
                  <w:marRight w:val="0"/>
                  <w:marTop w:val="0"/>
                  <w:marBottom w:val="0"/>
                  <w:divBdr>
                    <w:top w:val="single" w:sz="48" w:space="0" w:color="FFFFFF"/>
                    <w:left w:val="none" w:sz="0" w:space="0" w:color="auto"/>
                    <w:bottom w:val="none" w:sz="0" w:space="0" w:color="auto"/>
                    <w:right w:val="none" w:sz="0" w:space="0" w:color="auto"/>
                  </w:divBdr>
                  <w:divsChild>
                    <w:div w:id="1023672855">
                      <w:marLeft w:val="0"/>
                      <w:marRight w:val="0"/>
                      <w:marTop w:val="0"/>
                      <w:marBottom w:val="0"/>
                      <w:divBdr>
                        <w:top w:val="none" w:sz="0" w:space="0" w:color="auto"/>
                        <w:left w:val="none" w:sz="0" w:space="0" w:color="auto"/>
                        <w:bottom w:val="none" w:sz="0" w:space="0" w:color="auto"/>
                        <w:right w:val="none" w:sz="0" w:space="0" w:color="auto"/>
                      </w:divBdr>
                      <w:divsChild>
                        <w:div w:id="515578693">
                          <w:marLeft w:val="92"/>
                          <w:marRight w:val="0"/>
                          <w:marTop w:val="0"/>
                          <w:marBottom w:val="0"/>
                          <w:divBdr>
                            <w:top w:val="none" w:sz="0" w:space="0" w:color="auto"/>
                            <w:left w:val="none" w:sz="0" w:space="0" w:color="auto"/>
                            <w:bottom w:val="none" w:sz="0" w:space="0" w:color="auto"/>
                            <w:right w:val="none" w:sz="0" w:space="0" w:color="auto"/>
                          </w:divBdr>
                          <w:divsChild>
                            <w:div w:id="659039402">
                              <w:marLeft w:val="0"/>
                              <w:marRight w:val="0"/>
                              <w:marTop w:val="0"/>
                              <w:marBottom w:val="0"/>
                              <w:divBdr>
                                <w:top w:val="none" w:sz="0" w:space="0" w:color="auto"/>
                                <w:left w:val="none" w:sz="0" w:space="0" w:color="auto"/>
                                <w:bottom w:val="none" w:sz="0" w:space="0" w:color="auto"/>
                                <w:right w:val="none" w:sz="0" w:space="0" w:color="auto"/>
                              </w:divBdr>
                              <w:divsChild>
                                <w:div w:id="1257708647">
                                  <w:marLeft w:val="0"/>
                                  <w:marRight w:val="0"/>
                                  <w:marTop w:val="0"/>
                                  <w:marBottom w:val="0"/>
                                  <w:divBdr>
                                    <w:top w:val="none" w:sz="0" w:space="0" w:color="auto"/>
                                    <w:left w:val="none" w:sz="0" w:space="0" w:color="auto"/>
                                    <w:bottom w:val="none" w:sz="0" w:space="0" w:color="auto"/>
                                    <w:right w:val="none" w:sz="0" w:space="0" w:color="auto"/>
                                  </w:divBdr>
                                  <w:divsChild>
                                    <w:div w:id="1313948622">
                                      <w:marLeft w:val="-173"/>
                                      <w:marRight w:val="-150"/>
                                      <w:marTop w:val="0"/>
                                      <w:marBottom w:val="58"/>
                                      <w:divBdr>
                                        <w:top w:val="none" w:sz="0" w:space="0" w:color="auto"/>
                                        <w:left w:val="none" w:sz="0" w:space="0" w:color="auto"/>
                                        <w:bottom w:val="none" w:sz="0" w:space="0" w:color="auto"/>
                                        <w:right w:val="none" w:sz="0" w:space="0" w:color="auto"/>
                                      </w:divBdr>
                                      <w:divsChild>
                                        <w:div w:id="8198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239">
      <w:bodyDiv w:val="1"/>
      <w:marLeft w:val="0"/>
      <w:marRight w:val="0"/>
      <w:marTop w:val="0"/>
      <w:marBottom w:val="0"/>
      <w:divBdr>
        <w:top w:val="none" w:sz="0" w:space="0" w:color="auto"/>
        <w:left w:val="none" w:sz="0" w:space="0" w:color="auto"/>
        <w:bottom w:val="none" w:sz="0" w:space="0" w:color="auto"/>
        <w:right w:val="none" w:sz="0" w:space="0" w:color="auto"/>
      </w:divBdr>
    </w:div>
    <w:div w:id="6452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878251">
          <w:marLeft w:val="0"/>
          <w:marRight w:val="0"/>
          <w:marTop w:val="0"/>
          <w:marBottom w:val="0"/>
          <w:divBdr>
            <w:top w:val="none" w:sz="0" w:space="0" w:color="auto"/>
            <w:left w:val="none" w:sz="0" w:space="0" w:color="auto"/>
            <w:bottom w:val="none" w:sz="0" w:space="0" w:color="auto"/>
            <w:right w:val="none" w:sz="0" w:space="0" w:color="auto"/>
          </w:divBdr>
          <w:divsChild>
            <w:div w:id="2069761741">
              <w:marLeft w:val="0"/>
              <w:marRight w:val="0"/>
              <w:marTop w:val="0"/>
              <w:marBottom w:val="0"/>
              <w:divBdr>
                <w:top w:val="none" w:sz="0" w:space="0" w:color="auto"/>
                <w:left w:val="none" w:sz="0" w:space="0" w:color="auto"/>
                <w:bottom w:val="none" w:sz="0" w:space="0" w:color="auto"/>
                <w:right w:val="none" w:sz="0" w:space="0" w:color="auto"/>
              </w:divBdr>
              <w:divsChild>
                <w:div w:id="1215506835">
                  <w:marLeft w:val="0"/>
                  <w:marRight w:val="0"/>
                  <w:marTop w:val="0"/>
                  <w:marBottom w:val="0"/>
                  <w:divBdr>
                    <w:top w:val="single" w:sz="48" w:space="0" w:color="FFFFFF"/>
                    <w:left w:val="none" w:sz="0" w:space="0" w:color="auto"/>
                    <w:bottom w:val="none" w:sz="0" w:space="0" w:color="auto"/>
                    <w:right w:val="none" w:sz="0" w:space="0" w:color="auto"/>
                  </w:divBdr>
                  <w:divsChild>
                    <w:div w:id="1490250194">
                      <w:marLeft w:val="0"/>
                      <w:marRight w:val="0"/>
                      <w:marTop w:val="0"/>
                      <w:marBottom w:val="0"/>
                      <w:divBdr>
                        <w:top w:val="none" w:sz="0" w:space="0" w:color="auto"/>
                        <w:left w:val="none" w:sz="0" w:space="0" w:color="auto"/>
                        <w:bottom w:val="none" w:sz="0" w:space="0" w:color="auto"/>
                        <w:right w:val="none" w:sz="0" w:space="0" w:color="auto"/>
                      </w:divBdr>
                      <w:divsChild>
                        <w:div w:id="2112242982">
                          <w:marLeft w:val="92"/>
                          <w:marRight w:val="0"/>
                          <w:marTop w:val="0"/>
                          <w:marBottom w:val="0"/>
                          <w:divBdr>
                            <w:top w:val="none" w:sz="0" w:space="0" w:color="auto"/>
                            <w:left w:val="none" w:sz="0" w:space="0" w:color="auto"/>
                            <w:bottom w:val="none" w:sz="0" w:space="0" w:color="auto"/>
                            <w:right w:val="none" w:sz="0" w:space="0" w:color="auto"/>
                          </w:divBdr>
                          <w:divsChild>
                            <w:div w:id="16588508">
                              <w:marLeft w:val="0"/>
                              <w:marRight w:val="0"/>
                              <w:marTop w:val="0"/>
                              <w:marBottom w:val="0"/>
                              <w:divBdr>
                                <w:top w:val="none" w:sz="0" w:space="0" w:color="auto"/>
                                <w:left w:val="none" w:sz="0" w:space="0" w:color="auto"/>
                                <w:bottom w:val="none" w:sz="0" w:space="0" w:color="auto"/>
                                <w:right w:val="none" w:sz="0" w:space="0" w:color="auto"/>
                              </w:divBdr>
                              <w:divsChild>
                                <w:div w:id="913507869">
                                  <w:marLeft w:val="0"/>
                                  <w:marRight w:val="0"/>
                                  <w:marTop w:val="0"/>
                                  <w:marBottom w:val="0"/>
                                  <w:divBdr>
                                    <w:top w:val="none" w:sz="0" w:space="0" w:color="auto"/>
                                    <w:left w:val="none" w:sz="0" w:space="0" w:color="auto"/>
                                    <w:bottom w:val="none" w:sz="0" w:space="0" w:color="auto"/>
                                    <w:right w:val="none" w:sz="0" w:space="0" w:color="auto"/>
                                  </w:divBdr>
                                  <w:divsChild>
                                    <w:div w:id="270355086">
                                      <w:marLeft w:val="-173"/>
                                      <w:marRight w:val="-150"/>
                                      <w:marTop w:val="0"/>
                                      <w:marBottom w:val="58"/>
                                      <w:divBdr>
                                        <w:top w:val="none" w:sz="0" w:space="0" w:color="auto"/>
                                        <w:left w:val="none" w:sz="0" w:space="0" w:color="auto"/>
                                        <w:bottom w:val="none" w:sz="0" w:space="0" w:color="auto"/>
                                        <w:right w:val="none" w:sz="0" w:space="0" w:color="auto"/>
                                      </w:divBdr>
                                      <w:divsChild>
                                        <w:div w:id="8280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354677">
      <w:bodyDiv w:val="1"/>
      <w:marLeft w:val="0"/>
      <w:marRight w:val="0"/>
      <w:marTop w:val="0"/>
      <w:marBottom w:val="0"/>
      <w:divBdr>
        <w:top w:val="none" w:sz="0" w:space="0" w:color="auto"/>
        <w:left w:val="none" w:sz="0" w:space="0" w:color="auto"/>
        <w:bottom w:val="none" w:sz="0" w:space="0" w:color="auto"/>
        <w:right w:val="none" w:sz="0" w:space="0" w:color="auto"/>
      </w:divBdr>
      <w:divsChild>
        <w:div w:id="1511915699">
          <w:marLeft w:val="0"/>
          <w:marRight w:val="0"/>
          <w:marTop w:val="0"/>
          <w:marBottom w:val="0"/>
          <w:divBdr>
            <w:top w:val="none" w:sz="0" w:space="0" w:color="auto"/>
            <w:left w:val="none" w:sz="0" w:space="0" w:color="auto"/>
            <w:bottom w:val="none" w:sz="0" w:space="0" w:color="auto"/>
            <w:right w:val="none" w:sz="0" w:space="0" w:color="auto"/>
          </w:divBdr>
          <w:divsChild>
            <w:div w:id="1340087153">
              <w:marLeft w:val="0"/>
              <w:marRight w:val="0"/>
              <w:marTop w:val="0"/>
              <w:marBottom w:val="0"/>
              <w:divBdr>
                <w:top w:val="none" w:sz="0" w:space="0" w:color="auto"/>
                <w:left w:val="none" w:sz="0" w:space="0" w:color="auto"/>
                <w:bottom w:val="none" w:sz="0" w:space="0" w:color="auto"/>
                <w:right w:val="none" w:sz="0" w:space="0" w:color="auto"/>
              </w:divBdr>
              <w:divsChild>
                <w:div w:id="183176552">
                  <w:marLeft w:val="0"/>
                  <w:marRight w:val="0"/>
                  <w:marTop w:val="0"/>
                  <w:marBottom w:val="0"/>
                  <w:divBdr>
                    <w:top w:val="none" w:sz="0" w:space="0" w:color="auto"/>
                    <w:left w:val="none" w:sz="0" w:space="0" w:color="auto"/>
                    <w:bottom w:val="none" w:sz="0" w:space="0" w:color="auto"/>
                    <w:right w:val="none" w:sz="0" w:space="0" w:color="auto"/>
                  </w:divBdr>
                  <w:divsChild>
                    <w:div w:id="620233635">
                      <w:marLeft w:val="375"/>
                      <w:marRight w:val="375"/>
                      <w:marTop w:val="0"/>
                      <w:marBottom w:val="0"/>
                      <w:divBdr>
                        <w:top w:val="none" w:sz="0" w:space="0" w:color="auto"/>
                        <w:left w:val="none" w:sz="0" w:space="0" w:color="auto"/>
                        <w:bottom w:val="none" w:sz="0" w:space="0" w:color="auto"/>
                        <w:right w:val="none" w:sz="0" w:space="0" w:color="auto"/>
                      </w:divBdr>
                      <w:divsChild>
                        <w:div w:id="1342124223">
                          <w:marLeft w:val="120"/>
                          <w:marRight w:val="0"/>
                          <w:marTop w:val="0"/>
                          <w:marBottom w:val="0"/>
                          <w:divBdr>
                            <w:top w:val="none" w:sz="0" w:space="0" w:color="auto"/>
                            <w:left w:val="none" w:sz="0" w:space="0" w:color="auto"/>
                            <w:bottom w:val="none" w:sz="0" w:space="0" w:color="auto"/>
                            <w:right w:val="none" w:sz="0" w:space="0" w:color="auto"/>
                          </w:divBdr>
                          <w:divsChild>
                            <w:div w:id="1570648199">
                              <w:marLeft w:val="0"/>
                              <w:marRight w:val="0"/>
                              <w:marTop w:val="0"/>
                              <w:marBottom w:val="0"/>
                              <w:divBdr>
                                <w:top w:val="none" w:sz="0" w:space="0" w:color="auto"/>
                                <w:left w:val="none" w:sz="0" w:space="0" w:color="auto"/>
                                <w:bottom w:val="none" w:sz="0" w:space="0" w:color="auto"/>
                                <w:right w:val="none" w:sz="0" w:space="0" w:color="auto"/>
                              </w:divBdr>
                              <w:divsChild>
                                <w:div w:id="21132475">
                                  <w:marLeft w:val="0"/>
                                  <w:marRight w:val="0"/>
                                  <w:marTop w:val="0"/>
                                  <w:marBottom w:val="0"/>
                                  <w:divBdr>
                                    <w:top w:val="none" w:sz="0" w:space="0" w:color="auto"/>
                                    <w:left w:val="none" w:sz="0" w:space="0" w:color="auto"/>
                                    <w:bottom w:val="none" w:sz="0" w:space="0" w:color="auto"/>
                                    <w:right w:val="none" w:sz="0" w:space="0" w:color="auto"/>
                                  </w:divBdr>
                                  <w:divsChild>
                                    <w:div w:id="45839018">
                                      <w:marLeft w:val="-225"/>
                                      <w:marRight w:val="-195"/>
                                      <w:marTop w:val="0"/>
                                      <w:marBottom w:val="75"/>
                                      <w:divBdr>
                                        <w:top w:val="none" w:sz="0" w:space="0" w:color="auto"/>
                                        <w:left w:val="none" w:sz="0" w:space="0" w:color="auto"/>
                                        <w:bottom w:val="none" w:sz="0" w:space="0" w:color="auto"/>
                                        <w:right w:val="none" w:sz="0" w:space="0" w:color="auto"/>
                                      </w:divBdr>
                                      <w:divsChild>
                                        <w:div w:id="10866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179705">
      <w:bodyDiv w:val="1"/>
      <w:marLeft w:val="0"/>
      <w:marRight w:val="0"/>
      <w:marTop w:val="0"/>
      <w:marBottom w:val="0"/>
      <w:divBdr>
        <w:top w:val="none" w:sz="0" w:space="0" w:color="auto"/>
        <w:left w:val="none" w:sz="0" w:space="0" w:color="auto"/>
        <w:bottom w:val="none" w:sz="0" w:space="0" w:color="auto"/>
        <w:right w:val="none" w:sz="0" w:space="0" w:color="auto"/>
      </w:divBdr>
    </w:div>
    <w:div w:id="1563178723">
      <w:bodyDiv w:val="1"/>
      <w:marLeft w:val="0"/>
      <w:marRight w:val="0"/>
      <w:marTop w:val="0"/>
      <w:marBottom w:val="0"/>
      <w:divBdr>
        <w:top w:val="none" w:sz="0" w:space="0" w:color="auto"/>
        <w:left w:val="none" w:sz="0" w:space="0" w:color="auto"/>
        <w:bottom w:val="none" w:sz="0" w:space="0" w:color="auto"/>
        <w:right w:val="none" w:sz="0" w:space="0" w:color="auto"/>
      </w:divBdr>
    </w:div>
    <w:div w:id="1669793516">
      <w:bodyDiv w:val="1"/>
      <w:marLeft w:val="0"/>
      <w:marRight w:val="0"/>
      <w:marTop w:val="0"/>
      <w:marBottom w:val="0"/>
      <w:divBdr>
        <w:top w:val="none" w:sz="0" w:space="0" w:color="auto"/>
        <w:left w:val="none" w:sz="0" w:space="0" w:color="auto"/>
        <w:bottom w:val="none" w:sz="0" w:space="0" w:color="auto"/>
        <w:right w:val="none" w:sz="0" w:space="0" w:color="auto"/>
      </w:divBdr>
    </w:div>
    <w:div w:id="1798526008">
      <w:bodyDiv w:val="1"/>
      <w:marLeft w:val="0"/>
      <w:marRight w:val="0"/>
      <w:marTop w:val="0"/>
      <w:marBottom w:val="0"/>
      <w:divBdr>
        <w:top w:val="none" w:sz="0" w:space="0" w:color="auto"/>
        <w:left w:val="none" w:sz="0" w:space="0" w:color="auto"/>
        <w:bottom w:val="none" w:sz="0" w:space="0" w:color="auto"/>
        <w:right w:val="none" w:sz="0" w:space="0" w:color="auto"/>
      </w:divBdr>
      <w:divsChild>
        <w:div w:id="787355439">
          <w:marLeft w:val="0"/>
          <w:marRight w:val="0"/>
          <w:marTop w:val="0"/>
          <w:marBottom w:val="0"/>
          <w:divBdr>
            <w:top w:val="none" w:sz="0" w:space="0" w:color="auto"/>
            <w:left w:val="none" w:sz="0" w:space="0" w:color="auto"/>
            <w:bottom w:val="none" w:sz="0" w:space="0" w:color="auto"/>
            <w:right w:val="none" w:sz="0" w:space="0" w:color="auto"/>
          </w:divBdr>
          <w:divsChild>
            <w:div w:id="287124654">
              <w:marLeft w:val="0"/>
              <w:marRight w:val="0"/>
              <w:marTop w:val="0"/>
              <w:marBottom w:val="0"/>
              <w:divBdr>
                <w:top w:val="none" w:sz="0" w:space="0" w:color="auto"/>
                <w:left w:val="none" w:sz="0" w:space="0" w:color="auto"/>
                <w:bottom w:val="none" w:sz="0" w:space="0" w:color="auto"/>
                <w:right w:val="none" w:sz="0" w:space="0" w:color="auto"/>
              </w:divBdr>
              <w:divsChild>
                <w:div w:id="1154756488">
                  <w:marLeft w:val="0"/>
                  <w:marRight w:val="0"/>
                  <w:marTop w:val="0"/>
                  <w:marBottom w:val="0"/>
                  <w:divBdr>
                    <w:top w:val="single" w:sz="48" w:space="0" w:color="FFFFFF"/>
                    <w:left w:val="none" w:sz="0" w:space="0" w:color="auto"/>
                    <w:bottom w:val="none" w:sz="0" w:space="0" w:color="auto"/>
                    <w:right w:val="none" w:sz="0" w:space="0" w:color="auto"/>
                  </w:divBdr>
                  <w:divsChild>
                    <w:div w:id="831600906">
                      <w:marLeft w:val="0"/>
                      <w:marRight w:val="0"/>
                      <w:marTop w:val="0"/>
                      <w:marBottom w:val="0"/>
                      <w:divBdr>
                        <w:top w:val="none" w:sz="0" w:space="0" w:color="auto"/>
                        <w:left w:val="none" w:sz="0" w:space="0" w:color="auto"/>
                        <w:bottom w:val="none" w:sz="0" w:space="0" w:color="auto"/>
                        <w:right w:val="none" w:sz="0" w:space="0" w:color="auto"/>
                      </w:divBdr>
                      <w:divsChild>
                        <w:div w:id="3984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8549">
      <w:bodyDiv w:val="1"/>
      <w:marLeft w:val="0"/>
      <w:marRight w:val="0"/>
      <w:marTop w:val="0"/>
      <w:marBottom w:val="0"/>
      <w:divBdr>
        <w:top w:val="none" w:sz="0" w:space="0" w:color="auto"/>
        <w:left w:val="none" w:sz="0" w:space="0" w:color="auto"/>
        <w:bottom w:val="none" w:sz="0" w:space="0" w:color="auto"/>
        <w:right w:val="none" w:sz="0" w:space="0" w:color="auto"/>
      </w:divBdr>
      <w:divsChild>
        <w:div w:id="329263200">
          <w:marLeft w:val="0"/>
          <w:marRight w:val="0"/>
          <w:marTop w:val="0"/>
          <w:marBottom w:val="0"/>
          <w:divBdr>
            <w:top w:val="none" w:sz="0" w:space="0" w:color="auto"/>
            <w:left w:val="none" w:sz="0" w:space="0" w:color="auto"/>
            <w:bottom w:val="none" w:sz="0" w:space="0" w:color="auto"/>
            <w:right w:val="none" w:sz="0" w:space="0" w:color="auto"/>
          </w:divBdr>
          <w:divsChild>
            <w:div w:id="351884184">
              <w:marLeft w:val="0"/>
              <w:marRight w:val="0"/>
              <w:marTop w:val="0"/>
              <w:marBottom w:val="0"/>
              <w:divBdr>
                <w:top w:val="none" w:sz="0" w:space="0" w:color="auto"/>
                <w:left w:val="none" w:sz="0" w:space="0" w:color="auto"/>
                <w:bottom w:val="none" w:sz="0" w:space="0" w:color="auto"/>
                <w:right w:val="none" w:sz="0" w:space="0" w:color="auto"/>
              </w:divBdr>
              <w:divsChild>
                <w:div w:id="884635310">
                  <w:marLeft w:val="0"/>
                  <w:marRight w:val="0"/>
                  <w:marTop w:val="0"/>
                  <w:marBottom w:val="0"/>
                  <w:divBdr>
                    <w:top w:val="single" w:sz="48" w:space="0" w:color="FFFFFF"/>
                    <w:left w:val="none" w:sz="0" w:space="0" w:color="auto"/>
                    <w:bottom w:val="none" w:sz="0" w:space="0" w:color="auto"/>
                    <w:right w:val="none" w:sz="0" w:space="0" w:color="auto"/>
                  </w:divBdr>
                  <w:divsChild>
                    <w:div w:id="1025325482">
                      <w:marLeft w:val="0"/>
                      <w:marRight w:val="0"/>
                      <w:marTop w:val="0"/>
                      <w:marBottom w:val="0"/>
                      <w:divBdr>
                        <w:top w:val="none" w:sz="0" w:space="0" w:color="auto"/>
                        <w:left w:val="none" w:sz="0" w:space="0" w:color="auto"/>
                        <w:bottom w:val="none" w:sz="0" w:space="0" w:color="auto"/>
                        <w:right w:val="none" w:sz="0" w:space="0" w:color="auto"/>
                      </w:divBdr>
                      <w:divsChild>
                        <w:div w:id="16813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5443">
      <w:bodyDiv w:val="1"/>
      <w:marLeft w:val="0"/>
      <w:marRight w:val="0"/>
      <w:marTop w:val="0"/>
      <w:marBottom w:val="0"/>
      <w:divBdr>
        <w:top w:val="none" w:sz="0" w:space="0" w:color="auto"/>
        <w:left w:val="none" w:sz="0" w:space="0" w:color="auto"/>
        <w:bottom w:val="none" w:sz="0" w:space="0" w:color="auto"/>
        <w:right w:val="none" w:sz="0" w:space="0" w:color="auto"/>
      </w:divBdr>
      <w:divsChild>
        <w:div w:id="1934511856">
          <w:marLeft w:val="0"/>
          <w:marRight w:val="0"/>
          <w:marTop w:val="0"/>
          <w:marBottom w:val="0"/>
          <w:divBdr>
            <w:top w:val="none" w:sz="0" w:space="0" w:color="auto"/>
            <w:left w:val="none" w:sz="0" w:space="0" w:color="auto"/>
            <w:bottom w:val="none" w:sz="0" w:space="0" w:color="auto"/>
            <w:right w:val="none" w:sz="0" w:space="0" w:color="auto"/>
          </w:divBdr>
          <w:divsChild>
            <w:div w:id="1935435589">
              <w:marLeft w:val="0"/>
              <w:marRight w:val="0"/>
              <w:marTop w:val="0"/>
              <w:marBottom w:val="0"/>
              <w:divBdr>
                <w:top w:val="none" w:sz="0" w:space="0" w:color="auto"/>
                <w:left w:val="none" w:sz="0" w:space="0" w:color="auto"/>
                <w:bottom w:val="none" w:sz="0" w:space="0" w:color="auto"/>
                <w:right w:val="none" w:sz="0" w:space="0" w:color="auto"/>
              </w:divBdr>
              <w:divsChild>
                <w:div w:id="1229422500">
                  <w:marLeft w:val="0"/>
                  <w:marRight w:val="0"/>
                  <w:marTop w:val="0"/>
                  <w:marBottom w:val="0"/>
                  <w:divBdr>
                    <w:top w:val="none" w:sz="0" w:space="0" w:color="auto"/>
                    <w:left w:val="none" w:sz="0" w:space="0" w:color="auto"/>
                    <w:bottom w:val="none" w:sz="0" w:space="0" w:color="auto"/>
                    <w:right w:val="none" w:sz="0" w:space="0" w:color="auto"/>
                  </w:divBdr>
                  <w:divsChild>
                    <w:div w:id="1851289633">
                      <w:marLeft w:val="375"/>
                      <w:marRight w:val="375"/>
                      <w:marTop w:val="0"/>
                      <w:marBottom w:val="0"/>
                      <w:divBdr>
                        <w:top w:val="none" w:sz="0" w:space="0" w:color="auto"/>
                        <w:left w:val="none" w:sz="0" w:space="0" w:color="auto"/>
                        <w:bottom w:val="none" w:sz="0" w:space="0" w:color="auto"/>
                        <w:right w:val="none" w:sz="0" w:space="0" w:color="auto"/>
                      </w:divBdr>
                      <w:divsChild>
                        <w:div w:id="427582017">
                          <w:marLeft w:val="120"/>
                          <w:marRight w:val="0"/>
                          <w:marTop w:val="0"/>
                          <w:marBottom w:val="0"/>
                          <w:divBdr>
                            <w:top w:val="none" w:sz="0" w:space="0" w:color="auto"/>
                            <w:left w:val="none" w:sz="0" w:space="0" w:color="auto"/>
                            <w:bottom w:val="none" w:sz="0" w:space="0" w:color="auto"/>
                            <w:right w:val="none" w:sz="0" w:space="0" w:color="auto"/>
                          </w:divBdr>
                          <w:divsChild>
                            <w:div w:id="1249577638">
                              <w:marLeft w:val="0"/>
                              <w:marRight w:val="0"/>
                              <w:marTop w:val="0"/>
                              <w:marBottom w:val="0"/>
                              <w:divBdr>
                                <w:top w:val="none" w:sz="0" w:space="0" w:color="auto"/>
                                <w:left w:val="none" w:sz="0" w:space="0" w:color="auto"/>
                                <w:bottom w:val="none" w:sz="0" w:space="0" w:color="auto"/>
                                <w:right w:val="none" w:sz="0" w:space="0" w:color="auto"/>
                              </w:divBdr>
                              <w:divsChild>
                                <w:div w:id="632977909">
                                  <w:marLeft w:val="0"/>
                                  <w:marRight w:val="0"/>
                                  <w:marTop w:val="0"/>
                                  <w:marBottom w:val="0"/>
                                  <w:divBdr>
                                    <w:top w:val="none" w:sz="0" w:space="0" w:color="auto"/>
                                    <w:left w:val="none" w:sz="0" w:space="0" w:color="auto"/>
                                    <w:bottom w:val="none" w:sz="0" w:space="0" w:color="auto"/>
                                    <w:right w:val="none" w:sz="0" w:space="0" w:color="auto"/>
                                  </w:divBdr>
                                  <w:divsChild>
                                    <w:div w:id="308633464">
                                      <w:marLeft w:val="-225"/>
                                      <w:marRight w:val="-195"/>
                                      <w:marTop w:val="0"/>
                                      <w:marBottom w:val="75"/>
                                      <w:divBdr>
                                        <w:top w:val="none" w:sz="0" w:space="0" w:color="auto"/>
                                        <w:left w:val="none" w:sz="0" w:space="0" w:color="auto"/>
                                        <w:bottom w:val="none" w:sz="0" w:space="0" w:color="auto"/>
                                        <w:right w:val="none" w:sz="0" w:space="0" w:color="auto"/>
                                      </w:divBdr>
                                      <w:divsChild>
                                        <w:div w:id="1553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16534">
      <w:bodyDiv w:val="1"/>
      <w:marLeft w:val="0"/>
      <w:marRight w:val="0"/>
      <w:marTop w:val="0"/>
      <w:marBottom w:val="0"/>
      <w:divBdr>
        <w:top w:val="none" w:sz="0" w:space="0" w:color="auto"/>
        <w:left w:val="none" w:sz="0" w:space="0" w:color="auto"/>
        <w:bottom w:val="none" w:sz="0" w:space="0" w:color="auto"/>
        <w:right w:val="none" w:sz="0" w:space="0" w:color="auto"/>
      </w:divBdr>
      <w:divsChild>
        <w:div w:id="37168154">
          <w:marLeft w:val="0"/>
          <w:marRight w:val="0"/>
          <w:marTop w:val="0"/>
          <w:marBottom w:val="0"/>
          <w:divBdr>
            <w:top w:val="none" w:sz="0" w:space="0" w:color="auto"/>
            <w:left w:val="none" w:sz="0" w:space="0" w:color="auto"/>
            <w:bottom w:val="none" w:sz="0" w:space="0" w:color="auto"/>
            <w:right w:val="none" w:sz="0" w:space="0" w:color="auto"/>
          </w:divBdr>
          <w:divsChild>
            <w:div w:id="1636370666">
              <w:marLeft w:val="0"/>
              <w:marRight w:val="0"/>
              <w:marTop w:val="0"/>
              <w:marBottom w:val="0"/>
              <w:divBdr>
                <w:top w:val="none" w:sz="0" w:space="0" w:color="auto"/>
                <w:left w:val="none" w:sz="0" w:space="0" w:color="auto"/>
                <w:bottom w:val="none" w:sz="0" w:space="0" w:color="auto"/>
                <w:right w:val="none" w:sz="0" w:space="0" w:color="auto"/>
              </w:divBdr>
              <w:divsChild>
                <w:div w:id="374699823">
                  <w:marLeft w:val="0"/>
                  <w:marRight w:val="0"/>
                  <w:marTop w:val="0"/>
                  <w:marBottom w:val="0"/>
                  <w:divBdr>
                    <w:top w:val="none" w:sz="0" w:space="0" w:color="auto"/>
                    <w:left w:val="none" w:sz="0" w:space="0" w:color="auto"/>
                    <w:bottom w:val="none" w:sz="0" w:space="0" w:color="auto"/>
                    <w:right w:val="none" w:sz="0" w:space="0" w:color="auto"/>
                  </w:divBdr>
                  <w:divsChild>
                    <w:div w:id="1866285988">
                      <w:marLeft w:val="375"/>
                      <w:marRight w:val="375"/>
                      <w:marTop w:val="0"/>
                      <w:marBottom w:val="0"/>
                      <w:divBdr>
                        <w:top w:val="none" w:sz="0" w:space="0" w:color="auto"/>
                        <w:left w:val="none" w:sz="0" w:space="0" w:color="auto"/>
                        <w:bottom w:val="none" w:sz="0" w:space="0" w:color="auto"/>
                        <w:right w:val="none" w:sz="0" w:space="0" w:color="auto"/>
                      </w:divBdr>
                      <w:divsChild>
                        <w:div w:id="788626987">
                          <w:marLeft w:val="120"/>
                          <w:marRight w:val="0"/>
                          <w:marTop w:val="0"/>
                          <w:marBottom w:val="0"/>
                          <w:divBdr>
                            <w:top w:val="none" w:sz="0" w:space="0" w:color="auto"/>
                            <w:left w:val="none" w:sz="0" w:space="0" w:color="auto"/>
                            <w:bottom w:val="none" w:sz="0" w:space="0" w:color="auto"/>
                            <w:right w:val="none" w:sz="0" w:space="0" w:color="auto"/>
                          </w:divBdr>
                          <w:divsChild>
                            <w:div w:id="1955940925">
                              <w:marLeft w:val="0"/>
                              <w:marRight w:val="0"/>
                              <w:marTop w:val="0"/>
                              <w:marBottom w:val="0"/>
                              <w:divBdr>
                                <w:top w:val="none" w:sz="0" w:space="0" w:color="auto"/>
                                <w:left w:val="none" w:sz="0" w:space="0" w:color="auto"/>
                                <w:bottom w:val="none" w:sz="0" w:space="0" w:color="auto"/>
                                <w:right w:val="none" w:sz="0" w:space="0" w:color="auto"/>
                              </w:divBdr>
                              <w:divsChild>
                                <w:div w:id="808742986">
                                  <w:marLeft w:val="0"/>
                                  <w:marRight w:val="0"/>
                                  <w:marTop w:val="0"/>
                                  <w:marBottom w:val="0"/>
                                  <w:divBdr>
                                    <w:top w:val="none" w:sz="0" w:space="0" w:color="auto"/>
                                    <w:left w:val="none" w:sz="0" w:space="0" w:color="auto"/>
                                    <w:bottom w:val="none" w:sz="0" w:space="0" w:color="auto"/>
                                    <w:right w:val="none" w:sz="0" w:space="0" w:color="auto"/>
                                  </w:divBdr>
                                  <w:divsChild>
                                    <w:div w:id="940180802">
                                      <w:marLeft w:val="-225"/>
                                      <w:marRight w:val="-195"/>
                                      <w:marTop w:val="0"/>
                                      <w:marBottom w:val="75"/>
                                      <w:divBdr>
                                        <w:top w:val="none" w:sz="0" w:space="0" w:color="auto"/>
                                        <w:left w:val="none" w:sz="0" w:space="0" w:color="auto"/>
                                        <w:bottom w:val="none" w:sz="0" w:space="0" w:color="auto"/>
                                        <w:right w:val="none" w:sz="0" w:space="0" w:color="auto"/>
                                      </w:divBdr>
                                      <w:divsChild>
                                        <w:div w:id="15082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sona3@uthsc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B1752E-0936-4BD3-B77A-E917A29A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7182</Words>
  <Characters>40943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blountt</dc:creator>
  <cp:lastModifiedBy>LS Ma</cp:lastModifiedBy>
  <cp:revision>2</cp:revision>
  <dcterms:created xsi:type="dcterms:W3CDTF">2014-08-28T00:16:00Z</dcterms:created>
  <dcterms:modified xsi:type="dcterms:W3CDTF">2014-08-28T00:16:00Z</dcterms:modified>
</cp:coreProperties>
</file>