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32" w:rsidRPr="00326910" w:rsidRDefault="00332A32" w:rsidP="00D5731B">
      <w:pPr>
        <w:spacing w:after="0" w:line="360" w:lineRule="auto"/>
        <w:jc w:val="both"/>
        <w:rPr>
          <w:rFonts w:ascii="Book Antiqua" w:hAnsi="Book Antiqua"/>
          <w:b/>
          <w:sz w:val="24"/>
          <w:szCs w:val="24"/>
          <w:lang w:val="en-US"/>
        </w:rPr>
      </w:pPr>
      <w:r w:rsidRPr="00326910">
        <w:rPr>
          <w:rFonts w:ascii="Book Antiqua" w:hAnsi="Book Antiqua"/>
          <w:b/>
          <w:sz w:val="24"/>
          <w:szCs w:val="24"/>
          <w:lang w:val="en-US"/>
        </w:rPr>
        <w:t xml:space="preserve">Name of journal: </w:t>
      </w:r>
      <w:r w:rsidRPr="00326910">
        <w:rPr>
          <w:rFonts w:ascii="Book Antiqua" w:hAnsi="Book Antiqua"/>
          <w:b/>
          <w:i/>
          <w:sz w:val="24"/>
          <w:szCs w:val="24"/>
          <w:lang w:val="en-US"/>
        </w:rPr>
        <w:t>World Journal of Gastrointestinal Endoscopy</w:t>
      </w:r>
    </w:p>
    <w:p w:rsidR="00332A32" w:rsidRPr="00326910" w:rsidRDefault="00332A32" w:rsidP="00D5731B">
      <w:pPr>
        <w:spacing w:after="0" w:line="360" w:lineRule="auto"/>
        <w:jc w:val="both"/>
        <w:rPr>
          <w:rFonts w:ascii="Book Antiqua" w:hAnsi="Book Antiqua"/>
          <w:b/>
          <w:sz w:val="24"/>
          <w:szCs w:val="24"/>
          <w:lang w:val="en-US" w:eastAsia="zh-CN"/>
        </w:rPr>
      </w:pPr>
      <w:r w:rsidRPr="00326910">
        <w:rPr>
          <w:rFonts w:ascii="Book Antiqua" w:hAnsi="Book Antiqua"/>
          <w:b/>
          <w:sz w:val="24"/>
          <w:szCs w:val="24"/>
          <w:lang w:val="en-US"/>
        </w:rPr>
        <w:t xml:space="preserve">ESPS Manuscript NO: </w:t>
      </w:r>
      <w:r w:rsidRPr="00326910">
        <w:rPr>
          <w:rFonts w:ascii="Book Antiqua" w:hAnsi="Book Antiqua"/>
          <w:b/>
          <w:sz w:val="24"/>
          <w:szCs w:val="24"/>
          <w:lang w:val="en-US" w:eastAsia="zh-CN"/>
        </w:rPr>
        <w:t>11035</w:t>
      </w:r>
    </w:p>
    <w:p w:rsidR="00332A32" w:rsidRPr="00326910" w:rsidRDefault="00332A32" w:rsidP="00D5731B">
      <w:pPr>
        <w:spacing w:after="0" w:line="360" w:lineRule="auto"/>
        <w:jc w:val="both"/>
        <w:rPr>
          <w:rFonts w:ascii="Book Antiqua" w:hAnsi="Book Antiqua"/>
          <w:b/>
          <w:sz w:val="24"/>
          <w:szCs w:val="24"/>
          <w:lang w:val="en-US" w:eastAsia="zh-CN"/>
        </w:rPr>
      </w:pPr>
      <w:r w:rsidRPr="00326910">
        <w:rPr>
          <w:rFonts w:ascii="Book Antiqua" w:hAnsi="Book Antiqua"/>
          <w:b/>
          <w:sz w:val="24"/>
          <w:szCs w:val="24"/>
          <w:lang w:val="en-US"/>
        </w:rPr>
        <w:t>Columns:</w:t>
      </w:r>
      <w:r w:rsidRPr="00326910">
        <w:rPr>
          <w:rFonts w:ascii="Book Antiqua" w:hAnsi="Book Antiqua"/>
          <w:b/>
          <w:sz w:val="24"/>
          <w:szCs w:val="24"/>
          <w:lang w:val="en-US" w:eastAsia="zh-CN"/>
        </w:rPr>
        <w:t xml:space="preserve"> MINIREVIEW</w:t>
      </w:r>
    </w:p>
    <w:p w:rsidR="00332A32" w:rsidRPr="00326910" w:rsidRDefault="00332A32" w:rsidP="00D5731B">
      <w:pPr>
        <w:spacing w:after="0" w:line="360" w:lineRule="auto"/>
        <w:jc w:val="both"/>
        <w:rPr>
          <w:rFonts w:ascii="Book Antiqua" w:hAnsi="Book Antiqua"/>
          <w:sz w:val="24"/>
          <w:szCs w:val="24"/>
          <w:lang w:val="en-US" w:eastAsia="zh-CN"/>
        </w:rPr>
      </w:pPr>
    </w:p>
    <w:p w:rsidR="00332A32" w:rsidRPr="00326910" w:rsidRDefault="004B04E9" w:rsidP="00D5731B">
      <w:pPr>
        <w:pStyle w:val="Stilepredefinito"/>
        <w:spacing w:after="0" w:line="360" w:lineRule="auto"/>
        <w:jc w:val="both"/>
        <w:rPr>
          <w:rFonts w:ascii="Book Antiqua" w:eastAsiaTheme="minorEastAsia" w:hAnsi="Book Antiqua" w:cs="Times New Roman"/>
          <w:b/>
          <w:color w:val="auto"/>
          <w:sz w:val="24"/>
          <w:szCs w:val="24"/>
          <w:lang w:val="en-US" w:eastAsia="zh-CN"/>
        </w:rPr>
      </w:pPr>
      <w:r w:rsidRPr="00326910">
        <w:rPr>
          <w:rFonts w:ascii="Book Antiqua" w:hAnsi="Book Antiqua" w:cs="Times New Roman"/>
          <w:b/>
          <w:color w:val="auto"/>
          <w:sz w:val="24"/>
          <w:szCs w:val="24"/>
          <w:lang w:val="en-US"/>
        </w:rPr>
        <w:t>R</w:t>
      </w:r>
      <w:r w:rsidR="00332A32" w:rsidRPr="00326910">
        <w:rPr>
          <w:rFonts w:ascii="Book Antiqua" w:hAnsi="Book Antiqua" w:cs="Times New Roman"/>
          <w:b/>
          <w:color w:val="auto"/>
          <w:sz w:val="24"/>
          <w:szCs w:val="24"/>
          <w:lang w:val="en-US"/>
        </w:rPr>
        <w:t xml:space="preserve">ole of preoperative </w:t>
      </w:r>
      <w:proofErr w:type="spellStart"/>
      <w:r w:rsidR="00332A32" w:rsidRPr="00326910">
        <w:rPr>
          <w:rFonts w:ascii="Book Antiqua" w:hAnsi="Book Antiqua" w:cs="Times New Roman"/>
          <w:b/>
          <w:color w:val="auto"/>
          <w:sz w:val="24"/>
          <w:szCs w:val="24"/>
          <w:lang w:val="en-US"/>
        </w:rPr>
        <w:t>tracheobronchos</w:t>
      </w:r>
      <w:r w:rsidR="002235AD" w:rsidRPr="00326910">
        <w:rPr>
          <w:rFonts w:ascii="Book Antiqua" w:hAnsi="Book Antiqua" w:cs="Times New Roman"/>
          <w:b/>
          <w:color w:val="auto"/>
          <w:sz w:val="24"/>
          <w:szCs w:val="24"/>
          <w:lang w:val="en-US"/>
        </w:rPr>
        <w:t>co</w:t>
      </w:r>
      <w:r w:rsidR="00332A32" w:rsidRPr="00326910">
        <w:rPr>
          <w:rFonts w:ascii="Book Antiqua" w:hAnsi="Book Antiqua" w:cs="Times New Roman"/>
          <w:b/>
          <w:color w:val="auto"/>
          <w:sz w:val="24"/>
          <w:szCs w:val="24"/>
          <w:lang w:val="en-US"/>
        </w:rPr>
        <w:t>py</w:t>
      </w:r>
      <w:proofErr w:type="spellEnd"/>
      <w:r w:rsidR="00332A32" w:rsidRPr="00326910">
        <w:rPr>
          <w:rFonts w:ascii="Book Antiqua" w:hAnsi="Book Antiqua" w:cs="Times New Roman"/>
          <w:b/>
          <w:color w:val="auto"/>
          <w:sz w:val="24"/>
          <w:szCs w:val="24"/>
          <w:lang w:val="en-US"/>
        </w:rPr>
        <w:t xml:space="preserve"> in newborns with esophageal atresia</w:t>
      </w:r>
      <w:r w:rsidR="00A43CF5" w:rsidRPr="00326910">
        <w:rPr>
          <w:rFonts w:ascii="Book Antiqua" w:hAnsi="Book Antiqua" w:cs="Times New Roman"/>
          <w:b/>
          <w:color w:val="auto"/>
          <w:sz w:val="24"/>
          <w:szCs w:val="24"/>
          <w:lang w:val="en-US"/>
        </w:rPr>
        <w:t xml:space="preserve">: A </w:t>
      </w:r>
      <w:r w:rsidR="00332A32" w:rsidRPr="00326910">
        <w:rPr>
          <w:rFonts w:ascii="Book Antiqua" w:hAnsi="Book Antiqua" w:cs="Times New Roman"/>
          <w:b/>
          <w:color w:val="auto"/>
          <w:sz w:val="24"/>
          <w:szCs w:val="24"/>
          <w:lang w:val="en-US"/>
        </w:rPr>
        <w:t>review</w:t>
      </w:r>
    </w:p>
    <w:p w:rsidR="00F44E1E" w:rsidRPr="00326910" w:rsidRDefault="00F44E1E" w:rsidP="00D5731B">
      <w:pPr>
        <w:pStyle w:val="Stilepredefinito"/>
        <w:spacing w:after="0" w:line="360" w:lineRule="auto"/>
        <w:jc w:val="both"/>
        <w:rPr>
          <w:rFonts w:ascii="Book Antiqua" w:eastAsiaTheme="minorEastAsia" w:hAnsi="Book Antiqua" w:cs="Times New Roman"/>
          <w:b/>
          <w:color w:val="auto"/>
          <w:sz w:val="24"/>
          <w:szCs w:val="24"/>
          <w:lang w:val="en-US" w:eastAsia="zh-CN"/>
        </w:rPr>
      </w:pPr>
    </w:p>
    <w:p w:rsidR="004B04E9" w:rsidRPr="00326910" w:rsidRDefault="00F44E1E" w:rsidP="00D5731B">
      <w:pPr>
        <w:pStyle w:val="Stilepredefinito"/>
        <w:spacing w:after="0" w:line="360" w:lineRule="auto"/>
        <w:jc w:val="both"/>
        <w:rPr>
          <w:rFonts w:ascii="Book Antiqua" w:eastAsiaTheme="minorEastAsia" w:hAnsi="Book Antiqua" w:cs="Times New Roman"/>
          <w:color w:val="auto"/>
          <w:sz w:val="24"/>
          <w:szCs w:val="24"/>
          <w:lang w:val="en-US" w:eastAsia="zh-CN"/>
        </w:rPr>
      </w:pPr>
      <w:r w:rsidRPr="00326910">
        <w:rPr>
          <w:rFonts w:ascii="Book Antiqua" w:eastAsia="宋体" w:hAnsi="Book Antiqua" w:cs="Times New Roman"/>
          <w:color w:val="auto"/>
          <w:sz w:val="24"/>
          <w:szCs w:val="24"/>
        </w:rPr>
        <w:t>Parolini</w:t>
      </w:r>
      <w:r w:rsidRPr="00326910">
        <w:rPr>
          <w:rFonts w:ascii="Book Antiqua" w:eastAsia="宋体" w:hAnsi="Book Antiqua" w:cs="Times New Roman"/>
          <w:color w:val="auto"/>
          <w:sz w:val="24"/>
          <w:szCs w:val="24"/>
          <w:lang w:eastAsia="zh-CN"/>
        </w:rPr>
        <w:t xml:space="preserve"> F </w:t>
      </w:r>
      <w:r w:rsidRPr="00326910">
        <w:rPr>
          <w:rFonts w:ascii="Book Antiqua" w:eastAsia="宋体" w:hAnsi="Book Antiqua" w:cs="Times New Roman"/>
          <w:i/>
          <w:color w:val="auto"/>
          <w:sz w:val="24"/>
          <w:szCs w:val="24"/>
          <w:lang w:eastAsia="zh-CN"/>
        </w:rPr>
        <w:t>et al.</w:t>
      </w:r>
      <w:r w:rsidRPr="00326910">
        <w:rPr>
          <w:rFonts w:ascii="Book Antiqua" w:hAnsi="Book Antiqua" w:cs="Times New Roman"/>
          <w:color w:val="auto"/>
          <w:sz w:val="24"/>
          <w:szCs w:val="24"/>
          <w:lang w:val="en-US"/>
        </w:rPr>
        <w:t xml:space="preserve"> </w:t>
      </w:r>
      <w:proofErr w:type="spellStart"/>
      <w:r w:rsidRPr="00326910">
        <w:rPr>
          <w:rFonts w:ascii="Book Antiqua" w:hAnsi="Book Antiqua" w:cs="Times New Roman"/>
          <w:color w:val="auto"/>
          <w:sz w:val="24"/>
          <w:szCs w:val="24"/>
          <w:lang w:val="en-US"/>
        </w:rPr>
        <w:t>Tracheobronchoscopy</w:t>
      </w:r>
      <w:proofErr w:type="spellEnd"/>
      <w:r w:rsidRPr="00326910">
        <w:rPr>
          <w:rFonts w:ascii="Book Antiqua" w:hAnsi="Book Antiqua" w:cs="Times New Roman"/>
          <w:color w:val="auto"/>
          <w:sz w:val="24"/>
          <w:szCs w:val="24"/>
          <w:lang w:val="en-US"/>
        </w:rPr>
        <w:t xml:space="preserve"> in newborns with esophageal atresia</w:t>
      </w:r>
    </w:p>
    <w:p w:rsidR="00F44E1E" w:rsidRPr="00326910" w:rsidRDefault="00F44E1E" w:rsidP="00D5731B">
      <w:pPr>
        <w:pStyle w:val="Stilepredefinito"/>
        <w:spacing w:after="0" w:line="360" w:lineRule="auto"/>
        <w:jc w:val="both"/>
        <w:rPr>
          <w:rFonts w:ascii="Book Antiqua" w:eastAsiaTheme="minorEastAsia" w:hAnsi="Book Antiqua" w:cs="Times New Roman"/>
          <w:b/>
          <w:color w:val="auto"/>
          <w:sz w:val="24"/>
          <w:szCs w:val="24"/>
          <w:lang w:val="en-US" w:eastAsia="zh-CN"/>
        </w:rPr>
      </w:pPr>
    </w:p>
    <w:p w:rsidR="004B04E9" w:rsidRPr="00326910" w:rsidRDefault="004B04E9" w:rsidP="00D5731B">
      <w:pPr>
        <w:autoSpaceDE w:val="0"/>
        <w:autoSpaceDN w:val="0"/>
        <w:adjustRightInd w:val="0"/>
        <w:spacing w:after="0" w:line="360" w:lineRule="auto"/>
        <w:jc w:val="both"/>
        <w:rPr>
          <w:rFonts w:ascii="Book Antiqua" w:eastAsia="宋体" w:hAnsi="Book Antiqua" w:cs="Times New Roman"/>
          <w:sz w:val="24"/>
          <w:szCs w:val="24"/>
          <w:lang w:eastAsia="zh-CN"/>
        </w:rPr>
      </w:pPr>
      <w:r w:rsidRPr="00326910">
        <w:rPr>
          <w:rFonts w:ascii="Book Antiqua" w:eastAsia="宋体" w:hAnsi="Book Antiqua" w:cs="Times New Roman"/>
          <w:sz w:val="24"/>
          <w:szCs w:val="24"/>
        </w:rPr>
        <w:t xml:space="preserve">Filippo </w:t>
      </w:r>
      <w:r w:rsidR="00F44E1E" w:rsidRPr="00326910">
        <w:rPr>
          <w:rFonts w:ascii="Book Antiqua" w:eastAsia="宋体" w:hAnsi="Book Antiqua" w:cs="Times New Roman"/>
          <w:sz w:val="24"/>
          <w:szCs w:val="24"/>
        </w:rPr>
        <w:t>Parolini</w:t>
      </w:r>
      <w:r w:rsidRPr="00326910">
        <w:rPr>
          <w:rFonts w:ascii="Book Antiqua" w:eastAsia="宋体" w:hAnsi="Book Antiqua" w:cs="Times New Roman"/>
          <w:sz w:val="24"/>
          <w:szCs w:val="24"/>
        </w:rPr>
        <w:t>, Giovanni Boroni, Stefania Stefini, Cristina Agapiti, Tullia Bazzana, Daniele Alberti</w:t>
      </w:r>
    </w:p>
    <w:p w:rsidR="00FC41B0" w:rsidRPr="00326910" w:rsidRDefault="00FC41B0" w:rsidP="00D5731B">
      <w:pPr>
        <w:autoSpaceDE w:val="0"/>
        <w:autoSpaceDN w:val="0"/>
        <w:adjustRightInd w:val="0"/>
        <w:spacing w:after="0" w:line="360" w:lineRule="auto"/>
        <w:jc w:val="both"/>
        <w:rPr>
          <w:rFonts w:ascii="Book Antiqua" w:eastAsia="宋体" w:hAnsi="Book Antiqua" w:cs="Times New Roman"/>
          <w:b/>
          <w:bCs/>
          <w:sz w:val="24"/>
          <w:szCs w:val="24"/>
        </w:rPr>
      </w:pPr>
    </w:p>
    <w:p w:rsidR="00FC41B0" w:rsidRPr="00326910" w:rsidRDefault="00F44E1E" w:rsidP="00D5731B">
      <w:pPr>
        <w:autoSpaceDE w:val="0"/>
        <w:autoSpaceDN w:val="0"/>
        <w:adjustRightInd w:val="0"/>
        <w:spacing w:after="0" w:line="360" w:lineRule="auto"/>
        <w:jc w:val="both"/>
        <w:rPr>
          <w:rFonts w:ascii="Book Antiqua" w:eastAsia="宋体" w:hAnsi="Book Antiqua" w:cs="Times New Roman"/>
          <w:sz w:val="24"/>
          <w:szCs w:val="24"/>
          <w:lang w:eastAsia="zh-CN"/>
        </w:rPr>
      </w:pPr>
      <w:r w:rsidRPr="00326910">
        <w:rPr>
          <w:rFonts w:ascii="Book Antiqua" w:eastAsia="宋体" w:hAnsi="Book Antiqua" w:cs="Times New Roman"/>
          <w:b/>
          <w:sz w:val="24"/>
          <w:szCs w:val="24"/>
        </w:rPr>
        <w:t>Filippo Parolini, Giovanni Boroni,</w:t>
      </w:r>
      <w:r w:rsidRPr="00326910">
        <w:rPr>
          <w:rFonts w:ascii="Book Antiqua" w:eastAsia="宋体" w:hAnsi="Book Antiqua" w:cs="Times New Roman"/>
          <w:sz w:val="24"/>
          <w:szCs w:val="24"/>
        </w:rPr>
        <w:t xml:space="preserve"> </w:t>
      </w:r>
      <w:r w:rsidRPr="00326910">
        <w:rPr>
          <w:rFonts w:ascii="Book Antiqua" w:eastAsia="宋体" w:hAnsi="Book Antiqua" w:cs="Times New Roman"/>
          <w:b/>
          <w:sz w:val="24"/>
          <w:szCs w:val="24"/>
        </w:rPr>
        <w:t>Daniele Alberti</w:t>
      </w:r>
      <w:r w:rsidRPr="00326910">
        <w:rPr>
          <w:rFonts w:ascii="Book Antiqua" w:eastAsia="宋体" w:hAnsi="Book Antiqua" w:cs="Times New Roman"/>
          <w:b/>
          <w:sz w:val="24"/>
          <w:szCs w:val="24"/>
          <w:lang w:eastAsia="zh-CN"/>
        </w:rPr>
        <w:t xml:space="preserve">, </w:t>
      </w:r>
      <w:r w:rsidR="00FC41B0" w:rsidRPr="00326910">
        <w:rPr>
          <w:rFonts w:ascii="Book Antiqua" w:eastAsia="宋体" w:hAnsi="Book Antiqua" w:cs="Times New Roman"/>
          <w:sz w:val="24"/>
          <w:szCs w:val="24"/>
        </w:rPr>
        <w:t xml:space="preserve">Department of </w:t>
      </w:r>
      <w:r w:rsidR="00CB763D" w:rsidRPr="00326910">
        <w:rPr>
          <w:rFonts w:ascii="Book Antiqua" w:eastAsia="宋体" w:hAnsi="Book Antiqua" w:cs="Times New Roman"/>
          <w:sz w:val="24"/>
          <w:szCs w:val="24"/>
        </w:rPr>
        <w:t>P</w:t>
      </w:r>
      <w:r w:rsidR="00FC41B0" w:rsidRPr="00326910">
        <w:rPr>
          <w:rFonts w:ascii="Book Antiqua" w:eastAsia="宋体" w:hAnsi="Book Antiqua" w:cs="Times New Roman"/>
          <w:sz w:val="24"/>
          <w:szCs w:val="24"/>
        </w:rPr>
        <w:t xml:space="preserve">ediatric Surgery, Azienda Ospedaliera Spedali Civili, </w:t>
      </w:r>
      <w:r w:rsidRPr="00326910">
        <w:rPr>
          <w:rFonts w:ascii="Book Antiqua" w:eastAsia="宋体" w:hAnsi="Book Antiqua" w:cs="Times New Roman"/>
          <w:sz w:val="24"/>
          <w:szCs w:val="24"/>
          <w:lang w:eastAsia="zh-CN"/>
        </w:rPr>
        <w:t xml:space="preserve">25123 </w:t>
      </w:r>
      <w:r w:rsidRPr="00326910">
        <w:rPr>
          <w:rFonts w:ascii="Book Antiqua" w:eastAsia="宋体" w:hAnsi="Book Antiqua" w:cs="Times New Roman"/>
          <w:sz w:val="24"/>
          <w:szCs w:val="24"/>
        </w:rPr>
        <w:t>Brescia</w:t>
      </w:r>
      <w:r w:rsidRPr="00326910">
        <w:rPr>
          <w:rFonts w:ascii="Book Antiqua" w:eastAsia="宋体" w:hAnsi="Book Antiqua" w:cs="Times New Roman"/>
          <w:sz w:val="24"/>
          <w:szCs w:val="24"/>
          <w:lang w:eastAsia="zh-CN"/>
        </w:rPr>
        <w:t>,</w:t>
      </w:r>
      <w:r w:rsidR="00FC41B0" w:rsidRPr="00326910">
        <w:rPr>
          <w:rFonts w:ascii="Book Antiqua" w:eastAsia="宋体" w:hAnsi="Book Antiqua" w:cs="Times New Roman"/>
          <w:sz w:val="24"/>
          <w:szCs w:val="24"/>
        </w:rPr>
        <w:t xml:space="preserve"> Italy</w:t>
      </w:r>
    </w:p>
    <w:p w:rsidR="00F44E1E" w:rsidRPr="00326910" w:rsidRDefault="00F44E1E" w:rsidP="00D5731B">
      <w:pPr>
        <w:autoSpaceDE w:val="0"/>
        <w:autoSpaceDN w:val="0"/>
        <w:adjustRightInd w:val="0"/>
        <w:spacing w:after="0" w:line="360" w:lineRule="auto"/>
        <w:jc w:val="both"/>
        <w:rPr>
          <w:rFonts w:ascii="Book Antiqua" w:eastAsia="宋体" w:hAnsi="Book Antiqua" w:cs="Times New Roman"/>
          <w:sz w:val="24"/>
          <w:szCs w:val="24"/>
          <w:lang w:eastAsia="zh-CN"/>
        </w:rPr>
      </w:pPr>
    </w:p>
    <w:p w:rsidR="00FC41B0" w:rsidRPr="00326910" w:rsidRDefault="00F44E1E" w:rsidP="00D5731B">
      <w:pPr>
        <w:autoSpaceDE w:val="0"/>
        <w:autoSpaceDN w:val="0"/>
        <w:adjustRightInd w:val="0"/>
        <w:spacing w:after="0" w:line="360" w:lineRule="auto"/>
        <w:jc w:val="both"/>
        <w:rPr>
          <w:rFonts w:ascii="Book Antiqua" w:eastAsia="宋体" w:hAnsi="Book Antiqua" w:cs="Times New Roman"/>
          <w:sz w:val="24"/>
          <w:szCs w:val="24"/>
          <w:lang w:eastAsia="zh-CN"/>
        </w:rPr>
      </w:pPr>
      <w:r w:rsidRPr="00326910">
        <w:rPr>
          <w:rFonts w:ascii="Book Antiqua" w:eastAsia="宋体" w:hAnsi="Book Antiqua" w:cs="Times New Roman"/>
          <w:b/>
          <w:sz w:val="24"/>
          <w:szCs w:val="24"/>
        </w:rPr>
        <w:t>Stefania Stefini,</w:t>
      </w:r>
      <w:r w:rsidRPr="00326910">
        <w:rPr>
          <w:rFonts w:ascii="Book Antiqua" w:eastAsia="宋体" w:hAnsi="Book Antiqua" w:cs="Times New Roman"/>
          <w:b/>
          <w:sz w:val="24"/>
          <w:szCs w:val="24"/>
          <w:lang w:eastAsia="zh-CN"/>
        </w:rPr>
        <w:t xml:space="preserve"> </w:t>
      </w:r>
      <w:r w:rsidRPr="00326910">
        <w:rPr>
          <w:rFonts w:ascii="Book Antiqua" w:eastAsia="宋体" w:hAnsi="Book Antiqua" w:cs="Times New Roman"/>
          <w:b/>
          <w:sz w:val="24"/>
          <w:szCs w:val="24"/>
        </w:rPr>
        <w:t>Tullia Bazzana,</w:t>
      </w:r>
      <w:r w:rsidRPr="00326910">
        <w:rPr>
          <w:rFonts w:ascii="Book Antiqua" w:eastAsia="宋体" w:hAnsi="Book Antiqua" w:cs="Times New Roman"/>
          <w:sz w:val="24"/>
          <w:szCs w:val="24"/>
        </w:rPr>
        <w:t xml:space="preserve"> </w:t>
      </w:r>
      <w:r w:rsidR="00FC41B0" w:rsidRPr="00326910">
        <w:rPr>
          <w:rFonts w:ascii="Book Antiqua" w:eastAsia="宋体" w:hAnsi="Book Antiqua" w:cs="Times New Roman"/>
          <w:sz w:val="24"/>
          <w:szCs w:val="24"/>
        </w:rPr>
        <w:t xml:space="preserve">Department of Pediatric Othorinolaryngology, Azienda Ospedaliera Spedali Civili, </w:t>
      </w:r>
      <w:r w:rsidRPr="00326910">
        <w:rPr>
          <w:rFonts w:ascii="Book Antiqua" w:eastAsia="宋体" w:hAnsi="Book Antiqua" w:cs="Times New Roman"/>
          <w:sz w:val="24"/>
          <w:szCs w:val="24"/>
          <w:lang w:eastAsia="zh-CN"/>
        </w:rPr>
        <w:t xml:space="preserve">25123 </w:t>
      </w:r>
      <w:r w:rsidRPr="00326910">
        <w:rPr>
          <w:rFonts w:ascii="Book Antiqua" w:eastAsia="宋体" w:hAnsi="Book Antiqua" w:cs="Times New Roman"/>
          <w:sz w:val="24"/>
          <w:szCs w:val="24"/>
        </w:rPr>
        <w:t>Brescia</w:t>
      </w:r>
      <w:r w:rsidRPr="00326910">
        <w:rPr>
          <w:rFonts w:ascii="Book Antiqua" w:eastAsia="宋体" w:hAnsi="Book Antiqua" w:cs="Times New Roman"/>
          <w:sz w:val="24"/>
          <w:szCs w:val="24"/>
          <w:lang w:eastAsia="zh-CN"/>
        </w:rPr>
        <w:t>,</w:t>
      </w:r>
      <w:r w:rsidR="00FC41B0" w:rsidRPr="00326910">
        <w:rPr>
          <w:rFonts w:ascii="Book Antiqua" w:eastAsia="宋体" w:hAnsi="Book Antiqua" w:cs="Times New Roman"/>
          <w:sz w:val="24"/>
          <w:szCs w:val="24"/>
        </w:rPr>
        <w:t xml:space="preserve"> Italy</w:t>
      </w:r>
    </w:p>
    <w:p w:rsidR="00F44E1E" w:rsidRPr="00326910" w:rsidRDefault="00F44E1E" w:rsidP="00D5731B">
      <w:pPr>
        <w:autoSpaceDE w:val="0"/>
        <w:autoSpaceDN w:val="0"/>
        <w:adjustRightInd w:val="0"/>
        <w:spacing w:after="0" w:line="360" w:lineRule="auto"/>
        <w:jc w:val="both"/>
        <w:rPr>
          <w:rFonts w:ascii="Book Antiqua" w:eastAsia="宋体" w:hAnsi="Book Antiqua" w:cs="Times New Roman"/>
          <w:sz w:val="24"/>
          <w:szCs w:val="24"/>
          <w:lang w:eastAsia="zh-CN"/>
        </w:rPr>
      </w:pPr>
    </w:p>
    <w:p w:rsidR="00CB763D" w:rsidRPr="00326910" w:rsidRDefault="00F44E1E" w:rsidP="00D5731B">
      <w:pPr>
        <w:autoSpaceDE w:val="0"/>
        <w:autoSpaceDN w:val="0"/>
        <w:adjustRightInd w:val="0"/>
        <w:spacing w:after="0" w:line="360" w:lineRule="auto"/>
        <w:jc w:val="both"/>
        <w:rPr>
          <w:rFonts w:ascii="Book Antiqua" w:eastAsia="宋体" w:hAnsi="Book Antiqua" w:cs="Times New Roman"/>
          <w:sz w:val="24"/>
          <w:szCs w:val="24"/>
          <w:lang w:eastAsia="zh-CN"/>
        </w:rPr>
      </w:pPr>
      <w:r w:rsidRPr="00326910">
        <w:rPr>
          <w:rFonts w:ascii="Book Antiqua" w:eastAsia="宋体" w:hAnsi="Book Antiqua" w:cs="Times New Roman"/>
          <w:b/>
          <w:sz w:val="24"/>
          <w:szCs w:val="24"/>
        </w:rPr>
        <w:t>Cristina Agapiti,</w:t>
      </w:r>
      <w:r w:rsidR="00CB763D" w:rsidRPr="00326910">
        <w:rPr>
          <w:rFonts w:ascii="Book Antiqua" w:eastAsia="宋体" w:hAnsi="Book Antiqua" w:cs="Times New Roman"/>
          <w:sz w:val="24"/>
          <w:szCs w:val="24"/>
        </w:rPr>
        <w:t xml:space="preserve"> Department of Pediatric Anesthesiology and Intensive Care Unit, Azienda Ospedaliera Spedali Civili, </w:t>
      </w:r>
      <w:r w:rsidRPr="00326910">
        <w:rPr>
          <w:rFonts w:ascii="Book Antiqua" w:eastAsia="宋体" w:hAnsi="Book Antiqua" w:cs="Times New Roman"/>
          <w:sz w:val="24"/>
          <w:szCs w:val="24"/>
          <w:lang w:eastAsia="zh-CN"/>
        </w:rPr>
        <w:t xml:space="preserve">25123 </w:t>
      </w:r>
      <w:r w:rsidR="00CB763D" w:rsidRPr="00326910">
        <w:rPr>
          <w:rFonts w:ascii="Book Antiqua" w:eastAsia="宋体" w:hAnsi="Book Antiqua" w:cs="Times New Roman"/>
          <w:sz w:val="24"/>
          <w:szCs w:val="24"/>
        </w:rPr>
        <w:t>Brescia</w:t>
      </w:r>
      <w:r w:rsidRPr="00326910">
        <w:rPr>
          <w:rFonts w:ascii="Book Antiqua" w:eastAsia="宋体" w:hAnsi="Book Antiqua" w:cs="Times New Roman"/>
          <w:sz w:val="24"/>
          <w:szCs w:val="24"/>
          <w:lang w:eastAsia="zh-CN"/>
        </w:rPr>
        <w:t>,</w:t>
      </w:r>
      <w:r w:rsidR="00CB763D" w:rsidRPr="00326910">
        <w:rPr>
          <w:rFonts w:ascii="Book Antiqua" w:eastAsia="宋体" w:hAnsi="Book Antiqua" w:cs="Times New Roman"/>
          <w:sz w:val="24"/>
          <w:szCs w:val="24"/>
        </w:rPr>
        <w:t xml:space="preserve"> Italy</w:t>
      </w:r>
    </w:p>
    <w:p w:rsidR="00D5731B" w:rsidRPr="00326910" w:rsidRDefault="00D5731B" w:rsidP="00D5731B">
      <w:pPr>
        <w:autoSpaceDE w:val="0"/>
        <w:autoSpaceDN w:val="0"/>
        <w:adjustRightInd w:val="0"/>
        <w:spacing w:after="0" w:line="360" w:lineRule="auto"/>
        <w:jc w:val="both"/>
        <w:rPr>
          <w:rFonts w:ascii="Book Antiqua" w:eastAsia="宋体" w:hAnsi="Book Antiqua" w:cs="Times New Roman"/>
          <w:sz w:val="24"/>
          <w:szCs w:val="24"/>
          <w:lang w:eastAsia="zh-CN"/>
        </w:rPr>
      </w:pPr>
    </w:p>
    <w:p w:rsidR="00332A32" w:rsidRPr="00326910" w:rsidRDefault="00D5731B" w:rsidP="00D5731B">
      <w:pPr>
        <w:pStyle w:val="Stilepredefinito"/>
        <w:spacing w:after="0" w:line="360" w:lineRule="auto"/>
        <w:jc w:val="both"/>
        <w:rPr>
          <w:rFonts w:ascii="Book Antiqua" w:eastAsia="宋体" w:hAnsi="Book Antiqua" w:cs="Times New Roman"/>
          <w:color w:val="auto"/>
          <w:sz w:val="24"/>
          <w:szCs w:val="24"/>
          <w:lang w:val="en-US" w:eastAsia="it-IT"/>
        </w:rPr>
      </w:pPr>
      <w:r w:rsidRPr="00326910">
        <w:rPr>
          <w:rFonts w:ascii="Book Antiqua" w:eastAsia="宋体" w:hAnsi="Book Antiqua" w:cs="Times New Roman"/>
          <w:b/>
          <w:color w:val="auto"/>
          <w:sz w:val="24"/>
          <w:szCs w:val="24"/>
          <w:lang w:val="en-US" w:eastAsia="it-IT"/>
        </w:rPr>
        <w:t>Daniele Alberti,</w:t>
      </w:r>
      <w:r w:rsidRPr="00326910">
        <w:rPr>
          <w:rFonts w:ascii="Book Antiqua" w:eastAsia="宋体" w:hAnsi="Book Antiqua" w:cs="Times New Roman"/>
          <w:color w:val="auto"/>
          <w:sz w:val="24"/>
          <w:szCs w:val="24"/>
          <w:lang w:val="en-US" w:eastAsia="it-IT"/>
        </w:rPr>
        <w:t xml:space="preserve"> Department of Radiology, University of Brescia, 25123 Brescia, Italy</w:t>
      </w:r>
    </w:p>
    <w:p w:rsidR="00D5731B" w:rsidRPr="00326910" w:rsidRDefault="00D5731B" w:rsidP="00D5731B">
      <w:pPr>
        <w:pStyle w:val="Stilepredefinito"/>
        <w:spacing w:after="0" w:line="360" w:lineRule="auto"/>
        <w:jc w:val="both"/>
        <w:rPr>
          <w:rFonts w:ascii="Book Antiqua" w:eastAsiaTheme="minorEastAsia" w:hAnsi="Book Antiqua"/>
          <w:color w:val="auto"/>
          <w:sz w:val="24"/>
          <w:szCs w:val="24"/>
          <w:lang w:val="en-US" w:eastAsia="zh-CN"/>
        </w:rPr>
      </w:pPr>
    </w:p>
    <w:p w:rsidR="00853404" w:rsidRPr="00326910" w:rsidRDefault="00332A32" w:rsidP="00D5731B">
      <w:pPr>
        <w:spacing w:after="0" w:line="360" w:lineRule="auto"/>
        <w:jc w:val="both"/>
        <w:rPr>
          <w:rFonts w:ascii="Book Antiqua" w:hAnsi="Book Antiqua"/>
          <w:sz w:val="24"/>
          <w:szCs w:val="24"/>
          <w:lang w:val="en-US" w:eastAsia="zh-CN"/>
        </w:rPr>
      </w:pPr>
      <w:r w:rsidRPr="00326910">
        <w:rPr>
          <w:rFonts w:ascii="Book Antiqua" w:hAnsi="Book Antiqua"/>
          <w:b/>
          <w:sz w:val="24"/>
          <w:szCs w:val="24"/>
          <w:lang w:val="en-US"/>
        </w:rPr>
        <w:t>Author contributions:</w:t>
      </w:r>
      <w:r w:rsidRPr="00326910">
        <w:rPr>
          <w:rFonts w:ascii="Book Antiqua" w:hAnsi="Book Antiqua"/>
          <w:sz w:val="24"/>
          <w:szCs w:val="24"/>
          <w:lang w:val="en-US"/>
        </w:rPr>
        <w:t xml:space="preserve"> </w:t>
      </w:r>
      <w:proofErr w:type="spellStart"/>
      <w:r w:rsidR="00853404" w:rsidRPr="00326910">
        <w:rPr>
          <w:rFonts w:ascii="Book Antiqua" w:eastAsia="宋体" w:hAnsi="Book Antiqua" w:cs="Times New Roman"/>
          <w:sz w:val="24"/>
          <w:szCs w:val="24"/>
          <w:lang w:val="en-US"/>
        </w:rPr>
        <w:t>Parolini</w:t>
      </w:r>
      <w:proofErr w:type="spellEnd"/>
      <w:r w:rsidR="00853404" w:rsidRPr="00326910">
        <w:rPr>
          <w:rFonts w:ascii="Book Antiqua" w:eastAsia="宋体" w:hAnsi="Book Antiqua" w:cs="Times New Roman"/>
          <w:sz w:val="24"/>
          <w:szCs w:val="24"/>
          <w:lang w:val="en-US"/>
        </w:rPr>
        <w:t xml:space="preserve"> </w:t>
      </w:r>
      <w:r w:rsidR="00F44E1E" w:rsidRPr="00326910">
        <w:rPr>
          <w:rFonts w:ascii="Book Antiqua" w:eastAsia="宋体" w:hAnsi="Book Antiqua" w:cs="Times New Roman"/>
          <w:sz w:val="24"/>
          <w:szCs w:val="24"/>
          <w:lang w:val="en-US" w:eastAsia="zh-CN"/>
        </w:rPr>
        <w:t xml:space="preserve">F </w:t>
      </w:r>
      <w:r w:rsidR="00853404" w:rsidRPr="00326910">
        <w:rPr>
          <w:rFonts w:ascii="Book Antiqua" w:eastAsia="宋体" w:hAnsi="Book Antiqua" w:cs="Times New Roman"/>
          <w:sz w:val="24"/>
          <w:szCs w:val="24"/>
          <w:lang w:val="en-US"/>
        </w:rPr>
        <w:t>conceptualized and designed the study, designed the data collection instruments, drafted the initial manuscript, reviewed and revised the manuscript and approved the final manuscript as submitted</w:t>
      </w:r>
      <w:r w:rsidR="00F44E1E" w:rsidRPr="00326910">
        <w:rPr>
          <w:rFonts w:ascii="Book Antiqua" w:eastAsia="宋体" w:hAnsi="Book Antiqua" w:cs="Times New Roman"/>
          <w:sz w:val="24"/>
          <w:szCs w:val="24"/>
          <w:lang w:val="en-US" w:eastAsia="zh-CN"/>
        </w:rPr>
        <w:t>;</w:t>
      </w:r>
      <w:r w:rsidR="00F44E1E" w:rsidRPr="00326910">
        <w:rPr>
          <w:rFonts w:ascii="Book Antiqua" w:hAnsi="Book Antiqua"/>
          <w:sz w:val="24"/>
          <w:szCs w:val="24"/>
          <w:lang w:val="en-US" w:eastAsia="zh-CN"/>
        </w:rPr>
        <w:t xml:space="preserve"> </w:t>
      </w:r>
      <w:proofErr w:type="spellStart"/>
      <w:r w:rsidR="00853404" w:rsidRPr="00326910">
        <w:rPr>
          <w:rFonts w:ascii="Book Antiqua" w:eastAsia="宋体" w:hAnsi="Book Antiqua" w:cs="Times New Roman"/>
          <w:sz w:val="24"/>
          <w:szCs w:val="24"/>
          <w:lang w:val="en-US"/>
        </w:rPr>
        <w:t>Boroni</w:t>
      </w:r>
      <w:proofErr w:type="spellEnd"/>
      <w:r w:rsidR="00853404" w:rsidRPr="00326910">
        <w:rPr>
          <w:rFonts w:ascii="Book Antiqua" w:eastAsia="宋体" w:hAnsi="Book Antiqua" w:cs="Times New Roman"/>
          <w:sz w:val="24"/>
          <w:szCs w:val="24"/>
          <w:lang w:val="en-US"/>
        </w:rPr>
        <w:t xml:space="preserve"> </w:t>
      </w:r>
      <w:r w:rsidR="00F44E1E" w:rsidRPr="00326910">
        <w:rPr>
          <w:rFonts w:ascii="Book Antiqua" w:eastAsia="宋体" w:hAnsi="Book Antiqua" w:cs="Times New Roman"/>
          <w:sz w:val="24"/>
          <w:szCs w:val="24"/>
          <w:lang w:val="en-US" w:eastAsia="zh-CN"/>
        </w:rPr>
        <w:t xml:space="preserve">G </w:t>
      </w:r>
      <w:r w:rsidR="00853404" w:rsidRPr="00326910">
        <w:rPr>
          <w:rFonts w:ascii="Book Antiqua" w:eastAsia="宋体" w:hAnsi="Book Antiqua" w:cs="Times New Roman"/>
          <w:sz w:val="24"/>
          <w:szCs w:val="24"/>
          <w:lang w:val="en-US"/>
        </w:rPr>
        <w:t>designed the data collection instruments, drafted, reviewed and revised the manuscript, approved final manuscript as submitted</w:t>
      </w:r>
      <w:r w:rsidR="00F44E1E" w:rsidRPr="00326910">
        <w:rPr>
          <w:rFonts w:ascii="Book Antiqua" w:eastAsia="宋体" w:hAnsi="Book Antiqua" w:cs="Times New Roman"/>
          <w:sz w:val="24"/>
          <w:szCs w:val="24"/>
          <w:lang w:val="en-US" w:eastAsia="zh-CN"/>
        </w:rPr>
        <w:t xml:space="preserve">, </w:t>
      </w:r>
      <w:r w:rsidR="00853404" w:rsidRPr="00326910">
        <w:rPr>
          <w:rFonts w:ascii="Book Antiqua" w:eastAsia="宋体" w:hAnsi="Book Antiqua" w:cs="Times New Roman"/>
          <w:sz w:val="24"/>
          <w:szCs w:val="24"/>
          <w:lang w:val="en-US"/>
        </w:rPr>
        <w:t>designed the data collection instruments, drafted, reviewed and revised the manuscript, approve</w:t>
      </w:r>
      <w:r w:rsidR="00F44E1E" w:rsidRPr="00326910">
        <w:rPr>
          <w:rFonts w:ascii="Book Antiqua" w:eastAsia="宋体" w:hAnsi="Book Antiqua" w:cs="Times New Roman"/>
          <w:sz w:val="24"/>
          <w:szCs w:val="24"/>
          <w:lang w:val="en-US"/>
        </w:rPr>
        <w:t>d final manuscript as submitted</w:t>
      </w:r>
      <w:r w:rsidR="00F44E1E" w:rsidRPr="00326910">
        <w:rPr>
          <w:rFonts w:ascii="Book Antiqua" w:eastAsia="宋体" w:hAnsi="Book Antiqua" w:cs="Times New Roman"/>
          <w:sz w:val="24"/>
          <w:szCs w:val="24"/>
          <w:lang w:val="en-US" w:eastAsia="zh-CN"/>
        </w:rPr>
        <w:t xml:space="preserve">; </w:t>
      </w:r>
      <w:proofErr w:type="spellStart"/>
      <w:r w:rsidR="00853404" w:rsidRPr="00326910">
        <w:rPr>
          <w:rFonts w:ascii="Book Antiqua" w:eastAsia="宋体" w:hAnsi="Book Antiqua" w:cs="Times New Roman"/>
          <w:sz w:val="24"/>
          <w:szCs w:val="24"/>
          <w:lang w:val="en-US"/>
        </w:rPr>
        <w:t>Stefini</w:t>
      </w:r>
      <w:proofErr w:type="spellEnd"/>
      <w:r w:rsidR="00853404" w:rsidRPr="00326910">
        <w:rPr>
          <w:rFonts w:ascii="Book Antiqua" w:eastAsia="宋体" w:hAnsi="Book Antiqua" w:cs="Times New Roman"/>
          <w:sz w:val="24"/>
          <w:szCs w:val="24"/>
          <w:lang w:val="en-US"/>
        </w:rPr>
        <w:t xml:space="preserve"> </w:t>
      </w:r>
      <w:r w:rsidR="00F44E1E" w:rsidRPr="00326910">
        <w:rPr>
          <w:rFonts w:ascii="Book Antiqua" w:eastAsia="宋体" w:hAnsi="Book Antiqua" w:cs="Times New Roman"/>
          <w:sz w:val="24"/>
          <w:szCs w:val="24"/>
          <w:lang w:val="en-US" w:eastAsia="zh-CN"/>
        </w:rPr>
        <w:t xml:space="preserve">S </w:t>
      </w:r>
      <w:r w:rsidR="00853404" w:rsidRPr="00326910">
        <w:rPr>
          <w:rFonts w:ascii="Book Antiqua" w:eastAsia="宋体" w:hAnsi="Book Antiqua" w:cs="Times New Roman"/>
          <w:sz w:val="24"/>
          <w:szCs w:val="24"/>
          <w:lang w:val="en-US"/>
        </w:rPr>
        <w:t>designed the data collection instruments, drafted, reviewed and revised the manuscript, approved final manuscript as submitted</w:t>
      </w:r>
      <w:r w:rsidR="00F44E1E" w:rsidRPr="00326910">
        <w:rPr>
          <w:rFonts w:ascii="Book Antiqua" w:eastAsia="宋体" w:hAnsi="Book Antiqua" w:cs="Times New Roman"/>
          <w:sz w:val="24"/>
          <w:szCs w:val="24"/>
          <w:lang w:val="en-US" w:eastAsia="zh-CN"/>
        </w:rPr>
        <w:t>;</w:t>
      </w:r>
      <w:r w:rsidR="00F44E1E" w:rsidRPr="00326910">
        <w:rPr>
          <w:rFonts w:ascii="Book Antiqua" w:hAnsi="Book Antiqua"/>
          <w:sz w:val="24"/>
          <w:szCs w:val="24"/>
          <w:lang w:val="en-US" w:eastAsia="zh-CN"/>
        </w:rPr>
        <w:t xml:space="preserve"> </w:t>
      </w:r>
      <w:proofErr w:type="spellStart"/>
      <w:r w:rsidR="00CB763D" w:rsidRPr="00326910">
        <w:rPr>
          <w:rFonts w:ascii="Book Antiqua" w:eastAsia="宋体" w:hAnsi="Book Antiqua" w:cs="Times New Roman"/>
          <w:sz w:val="24"/>
          <w:szCs w:val="24"/>
          <w:lang w:val="en-US"/>
        </w:rPr>
        <w:t>Agapiti</w:t>
      </w:r>
      <w:proofErr w:type="spellEnd"/>
      <w:r w:rsidR="00CB763D" w:rsidRPr="00326910">
        <w:rPr>
          <w:rFonts w:ascii="Book Antiqua" w:eastAsia="宋体" w:hAnsi="Book Antiqua" w:cs="Times New Roman"/>
          <w:sz w:val="24"/>
          <w:szCs w:val="24"/>
          <w:lang w:val="en-US"/>
        </w:rPr>
        <w:t xml:space="preserve"> </w:t>
      </w:r>
      <w:r w:rsidR="00F44E1E" w:rsidRPr="00326910">
        <w:rPr>
          <w:rFonts w:ascii="Book Antiqua" w:eastAsia="宋体" w:hAnsi="Book Antiqua" w:cs="Times New Roman"/>
          <w:sz w:val="24"/>
          <w:szCs w:val="24"/>
          <w:lang w:val="en-US" w:eastAsia="zh-CN"/>
        </w:rPr>
        <w:t xml:space="preserve">C </w:t>
      </w:r>
      <w:r w:rsidR="00CB763D" w:rsidRPr="00326910">
        <w:rPr>
          <w:rFonts w:ascii="Book Antiqua" w:eastAsia="宋体" w:hAnsi="Book Antiqua" w:cs="Times New Roman"/>
          <w:sz w:val="24"/>
          <w:szCs w:val="24"/>
          <w:lang w:val="en-US"/>
        </w:rPr>
        <w:t>designed the data collection instruments, drafted, reviewed and revised the manuscript, approved final manuscript as submitted</w:t>
      </w:r>
      <w:r w:rsidR="00F44E1E" w:rsidRPr="00326910">
        <w:rPr>
          <w:rFonts w:ascii="Book Antiqua" w:eastAsia="宋体" w:hAnsi="Book Antiqua" w:cs="Times New Roman"/>
          <w:sz w:val="24"/>
          <w:szCs w:val="24"/>
          <w:lang w:val="en-US" w:eastAsia="zh-CN"/>
        </w:rPr>
        <w:t>;</w:t>
      </w:r>
      <w:r w:rsidR="00F44E1E" w:rsidRPr="00326910">
        <w:rPr>
          <w:rFonts w:ascii="Book Antiqua" w:hAnsi="Book Antiqua"/>
          <w:sz w:val="24"/>
          <w:szCs w:val="24"/>
          <w:lang w:val="en-US" w:eastAsia="zh-CN"/>
        </w:rPr>
        <w:t xml:space="preserve"> </w:t>
      </w:r>
      <w:proofErr w:type="spellStart"/>
      <w:r w:rsidR="00853404" w:rsidRPr="00326910">
        <w:rPr>
          <w:rFonts w:ascii="Book Antiqua" w:eastAsia="宋体" w:hAnsi="Book Antiqua" w:cs="Times New Roman"/>
          <w:sz w:val="24"/>
          <w:szCs w:val="24"/>
          <w:lang w:val="en-US"/>
        </w:rPr>
        <w:t>Bazzana</w:t>
      </w:r>
      <w:proofErr w:type="spellEnd"/>
      <w:r w:rsidR="00853404" w:rsidRPr="00326910">
        <w:rPr>
          <w:rFonts w:ascii="Book Antiqua" w:eastAsia="宋体" w:hAnsi="Book Antiqua" w:cs="Times New Roman"/>
          <w:sz w:val="24"/>
          <w:szCs w:val="24"/>
          <w:lang w:val="en-US"/>
        </w:rPr>
        <w:t xml:space="preserve"> </w:t>
      </w:r>
      <w:r w:rsidR="00F44E1E" w:rsidRPr="00326910">
        <w:rPr>
          <w:rFonts w:ascii="Book Antiqua" w:eastAsia="宋体" w:hAnsi="Book Antiqua" w:cs="Times New Roman"/>
          <w:sz w:val="24"/>
          <w:szCs w:val="24"/>
          <w:lang w:val="en-US" w:eastAsia="zh-CN"/>
        </w:rPr>
        <w:t>T</w:t>
      </w:r>
      <w:r w:rsidR="00853404" w:rsidRPr="00326910">
        <w:rPr>
          <w:rFonts w:ascii="Book Antiqua" w:eastAsia="宋体" w:hAnsi="Book Antiqua" w:cs="Times New Roman"/>
          <w:sz w:val="24"/>
          <w:szCs w:val="24"/>
          <w:lang w:val="en-US"/>
        </w:rPr>
        <w:t xml:space="preserve"> </w:t>
      </w:r>
      <w:r w:rsidR="00853404" w:rsidRPr="00326910">
        <w:rPr>
          <w:rFonts w:ascii="Book Antiqua" w:eastAsia="宋体" w:hAnsi="Book Antiqua" w:cs="Times New Roman"/>
          <w:sz w:val="24"/>
          <w:szCs w:val="24"/>
          <w:lang w:val="en-US"/>
        </w:rPr>
        <w:lastRenderedPageBreak/>
        <w:t>coordinated and supervised data collection, critically reviewed the manuscript and approved final manuscript as submitted</w:t>
      </w:r>
      <w:r w:rsidR="00F44E1E" w:rsidRPr="00326910">
        <w:rPr>
          <w:rFonts w:ascii="Book Antiqua" w:eastAsia="宋体" w:hAnsi="Book Antiqua" w:cs="Times New Roman"/>
          <w:sz w:val="24"/>
          <w:szCs w:val="24"/>
          <w:lang w:val="en-US" w:eastAsia="zh-CN"/>
        </w:rPr>
        <w:t>;</w:t>
      </w:r>
      <w:r w:rsidR="00F44E1E" w:rsidRPr="00326910">
        <w:rPr>
          <w:rFonts w:ascii="Book Antiqua" w:hAnsi="Book Antiqua"/>
          <w:sz w:val="24"/>
          <w:szCs w:val="24"/>
          <w:lang w:val="en-US" w:eastAsia="zh-CN"/>
        </w:rPr>
        <w:t xml:space="preserve"> </w:t>
      </w:r>
      <w:proofErr w:type="spellStart"/>
      <w:r w:rsidR="00853404" w:rsidRPr="00326910">
        <w:rPr>
          <w:rFonts w:ascii="Book Antiqua" w:eastAsia="宋体" w:hAnsi="Book Antiqua" w:cs="Times New Roman"/>
          <w:sz w:val="24"/>
          <w:szCs w:val="24"/>
          <w:lang w:val="en-US"/>
        </w:rPr>
        <w:t>Alberti</w:t>
      </w:r>
      <w:proofErr w:type="spellEnd"/>
      <w:r w:rsidR="00853404" w:rsidRPr="00326910">
        <w:rPr>
          <w:rFonts w:ascii="Book Antiqua" w:eastAsia="宋体" w:hAnsi="Book Antiqua" w:cs="Times New Roman"/>
          <w:sz w:val="24"/>
          <w:szCs w:val="24"/>
          <w:lang w:val="en-US"/>
        </w:rPr>
        <w:t xml:space="preserve"> </w:t>
      </w:r>
      <w:r w:rsidR="00F44E1E" w:rsidRPr="00326910">
        <w:rPr>
          <w:rFonts w:ascii="Book Antiqua" w:eastAsia="宋体" w:hAnsi="Book Antiqua" w:cs="Times New Roman"/>
          <w:sz w:val="24"/>
          <w:szCs w:val="24"/>
          <w:lang w:val="en-US" w:eastAsia="zh-CN"/>
        </w:rPr>
        <w:t xml:space="preserve">D </w:t>
      </w:r>
      <w:r w:rsidR="00853404" w:rsidRPr="00326910">
        <w:rPr>
          <w:rFonts w:ascii="Book Antiqua" w:eastAsia="宋体" w:hAnsi="Book Antiqua" w:cs="Times New Roman"/>
          <w:sz w:val="24"/>
          <w:szCs w:val="24"/>
          <w:lang w:val="en-US"/>
        </w:rPr>
        <w:t>conceptualized and designed the study, critically reviewed the manuscript and approved final manuscript as submitted.</w:t>
      </w:r>
    </w:p>
    <w:p w:rsidR="00853404" w:rsidRPr="00326910" w:rsidRDefault="00853404" w:rsidP="00D5731B">
      <w:pPr>
        <w:spacing w:after="0" w:line="360" w:lineRule="auto"/>
        <w:jc w:val="both"/>
        <w:rPr>
          <w:rFonts w:ascii="Book Antiqua" w:hAnsi="Book Antiqua"/>
          <w:sz w:val="24"/>
          <w:szCs w:val="24"/>
          <w:lang w:val="en-US" w:eastAsia="zh-CN"/>
        </w:rPr>
      </w:pPr>
    </w:p>
    <w:p w:rsidR="00853404" w:rsidRPr="00326910" w:rsidRDefault="00332A32" w:rsidP="00D5731B">
      <w:pPr>
        <w:spacing w:after="0" w:line="360" w:lineRule="auto"/>
        <w:jc w:val="both"/>
        <w:rPr>
          <w:rFonts w:ascii="Book Antiqua" w:hAnsi="Book Antiqua"/>
          <w:b/>
          <w:sz w:val="24"/>
          <w:szCs w:val="24"/>
        </w:rPr>
      </w:pPr>
      <w:r w:rsidRPr="00326910">
        <w:rPr>
          <w:rFonts w:ascii="Book Antiqua" w:hAnsi="Book Antiqua"/>
          <w:b/>
          <w:sz w:val="24"/>
          <w:szCs w:val="24"/>
        </w:rPr>
        <w:t xml:space="preserve">Correspondence to: </w:t>
      </w:r>
      <w:r w:rsidR="00853404" w:rsidRPr="00326910">
        <w:rPr>
          <w:rFonts w:ascii="Book Antiqua" w:eastAsia="宋体" w:hAnsi="Book Antiqua" w:cs="Times New Roman"/>
          <w:b/>
          <w:sz w:val="24"/>
          <w:szCs w:val="24"/>
        </w:rPr>
        <w:t xml:space="preserve">Filippo Parolini, </w:t>
      </w:r>
      <w:r w:rsidR="00853404" w:rsidRPr="00326910">
        <w:rPr>
          <w:rFonts w:ascii="Book Antiqua" w:hAnsi="Book Antiqua"/>
          <w:b/>
          <w:sz w:val="24"/>
          <w:szCs w:val="24"/>
        </w:rPr>
        <w:t xml:space="preserve">MD, </w:t>
      </w:r>
      <w:r w:rsidR="00853404" w:rsidRPr="00326910">
        <w:rPr>
          <w:rFonts w:ascii="Book Antiqua" w:eastAsia="宋体" w:hAnsi="Book Antiqua" w:cs="Times New Roman"/>
          <w:sz w:val="24"/>
          <w:szCs w:val="24"/>
        </w:rPr>
        <w:t>Department of Paediatric Surgery, Azienda Ospedaliera Spedali Civili, Piazzale Speda</w:t>
      </w:r>
      <w:r w:rsidR="00F44E1E" w:rsidRPr="00326910">
        <w:rPr>
          <w:rFonts w:ascii="Book Antiqua" w:eastAsia="宋体" w:hAnsi="Book Antiqua" w:cs="Times New Roman"/>
          <w:sz w:val="24"/>
          <w:szCs w:val="24"/>
        </w:rPr>
        <w:t>li Civili 1, 25123 Brescia BS, Italy</w:t>
      </w:r>
      <w:r w:rsidR="00F44E1E" w:rsidRPr="00326910">
        <w:rPr>
          <w:rFonts w:ascii="Book Antiqua" w:eastAsia="宋体" w:hAnsi="Book Antiqua" w:cs="Times New Roman"/>
          <w:sz w:val="24"/>
          <w:szCs w:val="24"/>
          <w:lang w:eastAsia="zh-CN"/>
        </w:rPr>
        <w:t>.</w:t>
      </w:r>
      <w:r w:rsidR="00853404" w:rsidRPr="00326910">
        <w:rPr>
          <w:rFonts w:ascii="Book Antiqua" w:eastAsia="宋体" w:hAnsi="Book Antiqua" w:cs="Times New Roman"/>
          <w:sz w:val="24"/>
          <w:szCs w:val="24"/>
        </w:rPr>
        <w:t xml:space="preserve"> </w:t>
      </w:r>
      <w:r w:rsidR="00853404" w:rsidRPr="00326910">
        <w:rPr>
          <w:rFonts w:ascii="Book Antiqua" w:eastAsia="宋体" w:hAnsi="Book Antiqua" w:cs="Times New Roman"/>
          <w:sz w:val="24"/>
          <w:szCs w:val="24"/>
          <w:lang w:val="en-US"/>
        </w:rPr>
        <w:t xml:space="preserve">parfil@hotmail.it </w:t>
      </w:r>
    </w:p>
    <w:p w:rsidR="00F44E1E" w:rsidRPr="00326910" w:rsidRDefault="00F44E1E" w:rsidP="00D5731B">
      <w:pPr>
        <w:autoSpaceDE w:val="0"/>
        <w:autoSpaceDN w:val="0"/>
        <w:adjustRightInd w:val="0"/>
        <w:spacing w:after="0" w:line="360" w:lineRule="auto"/>
        <w:jc w:val="both"/>
        <w:rPr>
          <w:rFonts w:ascii="Book Antiqua" w:hAnsi="Book Antiqua"/>
          <w:b/>
          <w:sz w:val="24"/>
          <w:szCs w:val="24"/>
          <w:lang w:val="en-US" w:eastAsia="zh-CN"/>
        </w:rPr>
      </w:pPr>
    </w:p>
    <w:p w:rsidR="00332A32" w:rsidRPr="00326910" w:rsidRDefault="00332A32" w:rsidP="00D5731B">
      <w:pPr>
        <w:autoSpaceDE w:val="0"/>
        <w:autoSpaceDN w:val="0"/>
        <w:adjustRightInd w:val="0"/>
        <w:spacing w:after="0" w:line="360" w:lineRule="auto"/>
        <w:jc w:val="both"/>
        <w:rPr>
          <w:rFonts w:ascii="Book Antiqua" w:eastAsia="宋体" w:hAnsi="Book Antiqua" w:cs="Times New Roman"/>
          <w:b/>
          <w:bCs/>
          <w:sz w:val="24"/>
          <w:szCs w:val="24"/>
          <w:lang w:val="en-US"/>
        </w:rPr>
      </w:pPr>
      <w:r w:rsidRPr="00326910">
        <w:rPr>
          <w:rFonts w:ascii="Book Antiqua" w:hAnsi="Book Antiqua"/>
          <w:b/>
          <w:sz w:val="24"/>
          <w:szCs w:val="24"/>
          <w:lang w:val="en-US"/>
        </w:rPr>
        <w:t xml:space="preserve">Telephone: </w:t>
      </w:r>
      <w:r w:rsidR="00F44E1E" w:rsidRPr="00326910">
        <w:rPr>
          <w:rFonts w:ascii="Book Antiqua" w:eastAsia="宋体" w:hAnsi="Book Antiqua" w:cs="Times New Roman"/>
          <w:bCs/>
          <w:sz w:val="24"/>
          <w:szCs w:val="24"/>
          <w:lang w:val="en-US"/>
        </w:rPr>
        <w:t>+39</w:t>
      </w:r>
      <w:r w:rsidR="00326910" w:rsidRPr="00326910">
        <w:rPr>
          <w:rFonts w:ascii="Book Antiqua" w:eastAsia="宋体" w:hAnsi="Book Antiqua" w:cs="Times New Roman" w:hint="eastAsia"/>
          <w:bCs/>
          <w:sz w:val="24"/>
          <w:szCs w:val="24"/>
          <w:lang w:val="en-US" w:eastAsia="zh-CN"/>
        </w:rPr>
        <w:t>-</w:t>
      </w:r>
      <w:r w:rsidR="00853404" w:rsidRPr="00326910">
        <w:rPr>
          <w:rFonts w:ascii="Book Antiqua" w:eastAsia="宋体" w:hAnsi="Book Antiqua" w:cs="Times New Roman"/>
          <w:bCs/>
          <w:sz w:val="24"/>
          <w:szCs w:val="24"/>
          <w:lang w:val="en-US"/>
        </w:rPr>
        <w:t>03</w:t>
      </w:r>
      <w:r w:rsidR="00F44E1E" w:rsidRPr="00326910">
        <w:rPr>
          <w:rFonts w:ascii="Book Antiqua" w:eastAsia="宋体" w:hAnsi="Book Antiqua" w:cs="Times New Roman"/>
          <w:bCs/>
          <w:sz w:val="24"/>
          <w:szCs w:val="24"/>
          <w:lang w:val="en-US" w:eastAsia="zh-CN"/>
        </w:rPr>
        <w:t>-</w:t>
      </w:r>
      <w:r w:rsidR="00853404" w:rsidRPr="00326910">
        <w:rPr>
          <w:rFonts w:ascii="Book Antiqua" w:eastAsia="宋体" w:hAnsi="Book Antiqua" w:cs="Times New Roman"/>
          <w:bCs/>
          <w:sz w:val="24"/>
          <w:szCs w:val="24"/>
          <w:lang w:val="en-US"/>
        </w:rPr>
        <w:t>03996201</w:t>
      </w:r>
      <w:r w:rsidR="00F44E1E" w:rsidRPr="00326910">
        <w:rPr>
          <w:rFonts w:ascii="Book Antiqua" w:eastAsia="宋体" w:hAnsi="Book Antiqua" w:cs="Times New Roman"/>
          <w:b/>
          <w:bCs/>
          <w:sz w:val="24"/>
          <w:szCs w:val="24"/>
          <w:lang w:val="en-US" w:eastAsia="zh-CN"/>
        </w:rPr>
        <w:t xml:space="preserve"> </w:t>
      </w:r>
      <w:r w:rsidRPr="00326910">
        <w:rPr>
          <w:rFonts w:ascii="Book Antiqua" w:hAnsi="Book Antiqua"/>
          <w:b/>
          <w:sz w:val="24"/>
          <w:szCs w:val="24"/>
          <w:lang w:val="en-US"/>
        </w:rPr>
        <w:t>Fax:</w:t>
      </w:r>
      <w:r w:rsidR="00853404" w:rsidRPr="00326910">
        <w:rPr>
          <w:rFonts w:ascii="Book Antiqua" w:hAnsi="Book Antiqua"/>
          <w:b/>
          <w:sz w:val="24"/>
          <w:szCs w:val="24"/>
          <w:lang w:val="en-US"/>
        </w:rPr>
        <w:t xml:space="preserve"> </w:t>
      </w:r>
      <w:r w:rsidR="00853404" w:rsidRPr="00326910">
        <w:rPr>
          <w:rFonts w:ascii="Book Antiqua" w:eastAsia="宋体" w:hAnsi="Book Antiqua" w:cs="Times New Roman"/>
          <w:bCs/>
          <w:sz w:val="24"/>
          <w:szCs w:val="24"/>
          <w:lang w:val="en-US"/>
        </w:rPr>
        <w:t>+39</w:t>
      </w:r>
      <w:r w:rsidR="00F44E1E" w:rsidRPr="00326910">
        <w:rPr>
          <w:rFonts w:ascii="Book Antiqua" w:eastAsia="宋体" w:hAnsi="Book Antiqua" w:cs="Times New Roman"/>
          <w:bCs/>
          <w:sz w:val="24"/>
          <w:szCs w:val="24"/>
          <w:lang w:val="en-US" w:eastAsia="zh-CN"/>
        </w:rPr>
        <w:t>-</w:t>
      </w:r>
      <w:r w:rsidR="00853404" w:rsidRPr="00326910">
        <w:rPr>
          <w:rFonts w:ascii="Book Antiqua" w:eastAsia="宋体" w:hAnsi="Book Antiqua" w:cs="Times New Roman"/>
          <w:bCs/>
          <w:sz w:val="24"/>
          <w:szCs w:val="24"/>
          <w:lang w:val="en-US"/>
        </w:rPr>
        <w:t>03</w:t>
      </w:r>
      <w:r w:rsidR="00F44E1E" w:rsidRPr="00326910">
        <w:rPr>
          <w:rFonts w:ascii="Book Antiqua" w:eastAsia="宋体" w:hAnsi="Book Antiqua" w:cs="Times New Roman"/>
          <w:bCs/>
          <w:sz w:val="24"/>
          <w:szCs w:val="24"/>
          <w:lang w:val="en-US" w:eastAsia="zh-CN"/>
        </w:rPr>
        <w:t>-</w:t>
      </w:r>
      <w:r w:rsidR="00853404" w:rsidRPr="00326910">
        <w:rPr>
          <w:rFonts w:ascii="Book Antiqua" w:eastAsia="宋体" w:hAnsi="Book Antiqua" w:cs="Times New Roman"/>
          <w:bCs/>
          <w:sz w:val="24"/>
          <w:szCs w:val="24"/>
          <w:lang w:val="en-US"/>
        </w:rPr>
        <w:t>03996154</w:t>
      </w:r>
    </w:p>
    <w:p w:rsidR="00332A32" w:rsidRPr="00326910" w:rsidRDefault="00332A32" w:rsidP="00D5731B">
      <w:pPr>
        <w:pStyle w:val="Stilepredefinito"/>
        <w:spacing w:after="0" w:line="360" w:lineRule="auto"/>
        <w:jc w:val="both"/>
        <w:rPr>
          <w:rFonts w:ascii="Book Antiqua" w:eastAsiaTheme="minorEastAsia" w:hAnsi="Book Antiqua"/>
          <w:color w:val="auto"/>
          <w:sz w:val="24"/>
          <w:szCs w:val="24"/>
          <w:lang w:val="en-US" w:eastAsia="zh-CN"/>
        </w:rPr>
      </w:pPr>
    </w:p>
    <w:p w:rsidR="00F44E1E" w:rsidRPr="00326910" w:rsidRDefault="00F44E1E" w:rsidP="00D5731B">
      <w:pPr>
        <w:spacing w:after="0" w:line="360" w:lineRule="auto"/>
        <w:jc w:val="both"/>
        <w:rPr>
          <w:rFonts w:ascii="Book Antiqua" w:hAnsi="Book Antiqua"/>
          <w:b/>
          <w:sz w:val="24"/>
          <w:szCs w:val="24"/>
        </w:rPr>
      </w:pPr>
      <w:r w:rsidRPr="00326910">
        <w:rPr>
          <w:rFonts w:ascii="Book Antiqua" w:hAnsi="Book Antiqua"/>
          <w:b/>
          <w:sz w:val="24"/>
          <w:szCs w:val="24"/>
        </w:rPr>
        <w:t xml:space="preserve">Received: </w:t>
      </w:r>
      <w:r w:rsidRPr="00326910">
        <w:rPr>
          <w:rFonts w:ascii="Book Antiqua" w:hAnsi="Book Antiqua"/>
          <w:sz w:val="24"/>
          <w:szCs w:val="24"/>
          <w:lang w:eastAsia="zh-CN"/>
        </w:rPr>
        <w:t>April 30, 2014</w:t>
      </w:r>
      <w:r w:rsidRPr="00326910">
        <w:rPr>
          <w:rFonts w:ascii="Book Antiqua" w:hAnsi="Book Antiqua"/>
          <w:b/>
          <w:sz w:val="24"/>
          <w:szCs w:val="24"/>
          <w:lang w:eastAsia="zh-CN"/>
        </w:rPr>
        <w:t xml:space="preserve"> </w:t>
      </w:r>
      <w:r w:rsidRPr="00326910">
        <w:rPr>
          <w:rFonts w:ascii="Book Antiqua" w:hAnsi="Book Antiqua"/>
          <w:b/>
          <w:sz w:val="24"/>
          <w:szCs w:val="24"/>
        </w:rPr>
        <w:t>Revised:</w:t>
      </w:r>
      <w:r w:rsidRPr="00326910">
        <w:rPr>
          <w:rFonts w:ascii="Book Antiqua" w:hAnsi="Book Antiqua"/>
          <w:b/>
          <w:sz w:val="24"/>
          <w:szCs w:val="24"/>
          <w:lang w:eastAsia="zh-CN"/>
        </w:rPr>
        <w:t xml:space="preserve"> </w:t>
      </w:r>
      <w:r w:rsidRPr="00326910">
        <w:rPr>
          <w:rFonts w:ascii="Book Antiqua" w:hAnsi="Book Antiqua"/>
          <w:sz w:val="24"/>
          <w:szCs w:val="24"/>
          <w:lang w:eastAsia="zh-CN"/>
        </w:rPr>
        <w:t>August 19, 2014</w:t>
      </w:r>
      <w:r w:rsidRPr="00326910">
        <w:rPr>
          <w:rFonts w:ascii="Book Antiqua" w:hAnsi="Book Antiqua"/>
          <w:sz w:val="24"/>
          <w:szCs w:val="24"/>
        </w:rPr>
        <w:t xml:space="preserve">  </w:t>
      </w:r>
    </w:p>
    <w:p w:rsidR="00DD7EE1" w:rsidRDefault="00F44E1E" w:rsidP="00DD7EE1">
      <w:pPr>
        <w:rPr>
          <w:rFonts w:ascii="Book Antiqua" w:hAnsi="Book Antiqua"/>
          <w:color w:val="000000"/>
          <w:sz w:val="24"/>
        </w:rPr>
      </w:pPr>
      <w:r w:rsidRPr="00326910">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D7EE1">
        <w:rPr>
          <w:rFonts w:ascii="Book Antiqua" w:hAnsi="Book Antiqua" w:hint="eastAsia"/>
          <w:color w:val="000000"/>
          <w:sz w:val="24"/>
          <w:lang w:eastAsia="zh-CN"/>
        </w:rPr>
        <w:t>September 6</w:t>
      </w:r>
      <w:r w:rsidR="00DD7EE1">
        <w:rPr>
          <w:rFonts w:ascii="Book Antiqua" w:hAnsi="Book Antiqua" w:hint="eastAsia"/>
          <w:color w:val="000000"/>
          <w:sz w:val="24"/>
        </w:rPr>
        <w:t>,</w:t>
      </w:r>
      <w:r w:rsidR="00DD7EE1">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44E1E" w:rsidRPr="00326910" w:rsidRDefault="00F44E1E" w:rsidP="00D5731B">
      <w:pPr>
        <w:spacing w:after="0" w:line="360" w:lineRule="auto"/>
        <w:jc w:val="both"/>
        <w:rPr>
          <w:rFonts w:ascii="Book Antiqua" w:hAnsi="Book Antiqua"/>
          <w:b/>
          <w:sz w:val="24"/>
          <w:szCs w:val="24"/>
        </w:rPr>
      </w:pPr>
      <w:bookmarkStart w:id="58" w:name="_GoBack"/>
      <w:bookmarkEnd w:id="58"/>
    </w:p>
    <w:p w:rsidR="00853404" w:rsidRPr="00326910" w:rsidRDefault="00F44E1E" w:rsidP="00D5731B">
      <w:pPr>
        <w:spacing w:after="0" w:line="360" w:lineRule="auto"/>
        <w:jc w:val="both"/>
        <w:rPr>
          <w:rFonts w:ascii="Book Antiqua" w:hAnsi="Book Antiqua"/>
          <w:b/>
          <w:sz w:val="24"/>
          <w:szCs w:val="24"/>
          <w:lang w:eastAsia="zh-CN"/>
        </w:rPr>
      </w:pPr>
      <w:r w:rsidRPr="00326910">
        <w:rPr>
          <w:rFonts w:ascii="Book Antiqua" w:hAnsi="Book Antiqua"/>
          <w:b/>
          <w:sz w:val="24"/>
          <w:szCs w:val="24"/>
        </w:rPr>
        <w:t>Published online:</w:t>
      </w:r>
    </w:p>
    <w:p w:rsidR="00F44E1E" w:rsidRPr="00326910" w:rsidRDefault="00F44E1E" w:rsidP="00D5731B">
      <w:pPr>
        <w:spacing w:after="0" w:line="360" w:lineRule="auto"/>
        <w:jc w:val="both"/>
        <w:rPr>
          <w:rFonts w:ascii="Book Antiqua" w:hAnsi="Book Antiqua" w:cs="宋体"/>
          <w:bCs/>
          <w:sz w:val="24"/>
          <w:szCs w:val="24"/>
          <w:lang w:eastAsia="zh-CN"/>
        </w:rPr>
      </w:pPr>
    </w:p>
    <w:p w:rsidR="003B0D29" w:rsidRPr="00326910" w:rsidRDefault="00A43CF5" w:rsidP="00D5731B">
      <w:pPr>
        <w:pStyle w:val="Stilepredefinito"/>
        <w:spacing w:after="0" w:line="360" w:lineRule="auto"/>
        <w:jc w:val="both"/>
        <w:rPr>
          <w:rFonts w:ascii="Book Antiqua" w:hAnsi="Book Antiqua"/>
          <w:color w:val="auto"/>
          <w:sz w:val="24"/>
          <w:szCs w:val="24"/>
          <w:lang w:val="en-US"/>
        </w:rPr>
      </w:pPr>
      <w:r w:rsidRPr="00326910">
        <w:rPr>
          <w:rFonts w:ascii="Book Antiqua" w:hAnsi="Book Antiqua" w:cs="Times New Roman"/>
          <w:b/>
          <w:color w:val="auto"/>
          <w:sz w:val="24"/>
          <w:szCs w:val="24"/>
          <w:lang w:val="en-US"/>
        </w:rPr>
        <w:t>A</w:t>
      </w:r>
      <w:r w:rsidR="00332A32" w:rsidRPr="00326910">
        <w:rPr>
          <w:rFonts w:ascii="Book Antiqua" w:hAnsi="Book Antiqua" w:cs="Times New Roman"/>
          <w:b/>
          <w:color w:val="auto"/>
          <w:sz w:val="24"/>
          <w:szCs w:val="24"/>
          <w:lang w:val="en-US"/>
        </w:rPr>
        <w:t>bstract</w:t>
      </w:r>
    </w:p>
    <w:p w:rsidR="003B0D29" w:rsidRPr="00326910" w:rsidRDefault="00A43CF5" w:rsidP="00D5731B">
      <w:pPr>
        <w:pStyle w:val="Stilepredefinito"/>
        <w:spacing w:after="0" w:line="360" w:lineRule="auto"/>
        <w:jc w:val="both"/>
        <w:rPr>
          <w:rFonts w:ascii="Book Antiqua" w:hAnsi="Book Antiqua"/>
          <w:color w:val="auto"/>
          <w:sz w:val="24"/>
          <w:szCs w:val="24"/>
          <w:lang w:val="en-US"/>
        </w:rPr>
      </w:pPr>
      <w:r w:rsidRPr="00326910">
        <w:rPr>
          <w:rFonts w:ascii="Book Antiqua" w:hAnsi="Book Antiqua" w:cs="Times New Roman"/>
          <w:color w:val="auto"/>
          <w:sz w:val="24"/>
          <w:szCs w:val="24"/>
          <w:lang w:val="en-US"/>
        </w:rPr>
        <w:t xml:space="preserve">Preoperative </w:t>
      </w:r>
      <w:proofErr w:type="spellStart"/>
      <w:r w:rsidRPr="00326910">
        <w:rPr>
          <w:rFonts w:ascii="Book Antiqua" w:hAnsi="Book Antiqua" w:cs="Times New Roman"/>
          <w:color w:val="auto"/>
          <w:sz w:val="24"/>
          <w:szCs w:val="24"/>
          <w:lang w:val="en-US"/>
        </w:rPr>
        <w:t>tracheobronchoscopy</w:t>
      </w:r>
      <w:proofErr w:type="spellEnd"/>
      <w:r w:rsidRPr="00326910">
        <w:rPr>
          <w:rFonts w:ascii="Book Antiqua" w:hAnsi="Book Antiqua" w:cs="Times New Roman"/>
          <w:color w:val="auto"/>
          <w:sz w:val="24"/>
          <w:szCs w:val="24"/>
          <w:lang w:val="en-US"/>
        </w:rPr>
        <w:t xml:space="preserve"> (TBS) in the diagnostic assessment of newborns affected by esophageal atresia (EA) was described since 1981. Nevertheless, the value of the procedure is actually much debated: only few studies have clearly explored the advantages of TBS and actually this procedure is not yet routinely included in the diagnostic and therapeutic assessment in many international pediatric surgery settings. Routine preoperative TBS is a safe procedure that enables the accurate examination of the </w:t>
      </w:r>
      <w:proofErr w:type="spellStart"/>
      <w:r w:rsidRPr="00326910">
        <w:rPr>
          <w:rFonts w:ascii="Book Antiqua" w:hAnsi="Book Antiqua" w:cs="Times New Roman"/>
          <w:color w:val="auto"/>
          <w:sz w:val="24"/>
          <w:szCs w:val="24"/>
          <w:lang w:val="en-US"/>
        </w:rPr>
        <w:t>tracheo</w:t>
      </w:r>
      <w:proofErr w:type="spellEnd"/>
      <w:r w:rsidRPr="00326910">
        <w:rPr>
          <w:rFonts w:ascii="Book Antiqua" w:hAnsi="Book Antiqua" w:cs="Times New Roman"/>
          <w:color w:val="auto"/>
          <w:sz w:val="24"/>
          <w:szCs w:val="24"/>
          <w:lang w:val="en-US"/>
        </w:rPr>
        <w:t xml:space="preserve">-bronchial tree, the visualization of </w:t>
      </w:r>
      <w:proofErr w:type="spellStart"/>
      <w:r w:rsidRPr="00326910">
        <w:rPr>
          <w:rFonts w:ascii="Book Antiqua" w:hAnsi="Book Antiqua" w:cs="Times New Roman"/>
          <w:color w:val="auto"/>
          <w:sz w:val="24"/>
          <w:szCs w:val="24"/>
          <w:lang w:val="en-US"/>
        </w:rPr>
        <w:t>tracheo</w:t>
      </w:r>
      <w:proofErr w:type="spellEnd"/>
      <w:r w:rsidRPr="00326910">
        <w:rPr>
          <w:rFonts w:ascii="Book Antiqua" w:hAnsi="Book Antiqua" w:cs="Times New Roman"/>
          <w:color w:val="auto"/>
          <w:sz w:val="24"/>
          <w:szCs w:val="24"/>
          <w:lang w:val="en-US"/>
        </w:rPr>
        <w:t xml:space="preserve">-esophageal fistula, and the diagnosis of </w:t>
      </w:r>
      <w:proofErr w:type="spellStart"/>
      <w:r w:rsidRPr="00326910">
        <w:rPr>
          <w:rFonts w:ascii="Book Antiqua" w:hAnsi="Book Antiqua" w:cs="Times New Roman"/>
          <w:color w:val="auto"/>
          <w:sz w:val="24"/>
          <w:szCs w:val="24"/>
          <w:lang w:val="en-US"/>
        </w:rPr>
        <w:t>tracheomalacia</w:t>
      </w:r>
      <w:proofErr w:type="spellEnd"/>
      <w:r w:rsidRPr="00326910">
        <w:rPr>
          <w:rFonts w:ascii="Book Antiqua" w:hAnsi="Book Antiqua" w:cs="Times New Roman"/>
          <w:color w:val="auto"/>
          <w:sz w:val="24"/>
          <w:szCs w:val="24"/>
          <w:lang w:val="en-US"/>
        </w:rPr>
        <w:t xml:space="preserve"> or associated respiratory anomalies. When a distal fistula is found, its occlusion with Fogarty balloon catheter improves mechanical ventilation and facilitates surgical repair. This reviews provided a detailed overview on the use of TBS in newborns with EA, focusing on technical aspects, </w:t>
      </w:r>
      <w:proofErr w:type="spellStart"/>
      <w:r w:rsidRPr="00326910">
        <w:rPr>
          <w:rFonts w:ascii="Book Antiqua" w:hAnsi="Book Antiqua" w:cs="Times New Roman"/>
          <w:color w:val="auto"/>
          <w:sz w:val="24"/>
          <w:szCs w:val="24"/>
          <w:lang w:val="en-US"/>
        </w:rPr>
        <w:t>anesthesiological</w:t>
      </w:r>
      <w:proofErr w:type="spellEnd"/>
      <w:r w:rsidRPr="00326910">
        <w:rPr>
          <w:rFonts w:ascii="Book Antiqua" w:hAnsi="Book Antiqua" w:cs="Times New Roman"/>
          <w:color w:val="auto"/>
          <w:sz w:val="24"/>
          <w:szCs w:val="24"/>
          <w:lang w:val="en-US"/>
        </w:rPr>
        <w:t xml:space="preserve"> management, indications and limits. Benefits and risks of the procedure were also compared with alternative diagnostic tools, such as esophageal contrast study, computed tomography scan and ultrasound.</w:t>
      </w:r>
    </w:p>
    <w:p w:rsidR="003B0D29" w:rsidRPr="00326910" w:rsidRDefault="003B0D29" w:rsidP="00D5731B">
      <w:pPr>
        <w:pStyle w:val="Stilepredefinito"/>
        <w:spacing w:after="0" w:line="360" w:lineRule="auto"/>
        <w:jc w:val="both"/>
        <w:rPr>
          <w:rFonts w:ascii="Book Antiqua" w:eastAsiaTheme="minorEastAsia" w:hAnsi="Book Antiqua"/>
          <w:color w:val="auto"/>
          <w:sz w:val="24"/>
          <w:szCs w:val="24"/>
          <w:lang w:val="en-US" w:eastAsia="zh-CN"/>
        </w:rPr>
      </w:pPr>
    </w:p>
    <w:p w:rsidR="00F44E1E" w:rsidRPr="00326910" w:rsidRDefault="00F44E1E" w:rsidP="00D5731B">
      <w:pPr>
        <w:spacing w:after="0" w:line="360" w:lineRule="auto"/>
        <w:jc w:val="both"/>
        <w:rPr>
          <w:rFonts w:ascii="Book Antiqua" w:hAnsi="Book Antiqua"/>
          <w:sz w:val="24"/>
          <w:szCs w:val="24"/>
          <w:lang w:val="en-US"/>
        </w:rPr>
      </w:pPr>
      <w:r w:rsidRPr="00326910">
        <w:rPr>
          <w:rFonts w:ascii="Book Antiqua" w:hAnsi="Book Antiqua"/>
          <w:sz w:val="24"/>
          <w:szCs w:val="24"/>
        </w:rPr>
        <w:t xml:space="preserve">© </w:t>
      </w:r>
      <w:r w:rsidRPr="00326910">
        <w:rPr>
          <w:rFonts w:ascii="Book Antiqua" w:hAnsi="Book Antiqua"/>
          <w:sz w:val="24"/>
          <w:szCs w:val="24"/>
          <w:lang w:val="en-GB"/>
        </w:rPr>
        <w:t xml:space="preserve">2014 </w:t>
      </w:r>
      <w:proofErr w:type="spellStart"/>
      <w:r w:rsidRPr="00326910">
        <w:rPr>
          <w:rFonts w:ascii="Book Antiqua" w:hAnsi="Book Antiqua"/>
          <w:sz w:val="24"/>
          <w:szCs w:val="24"/>
          <w:lang w:val="en-GB"/>
        </w:rPr>
        <w:t>Baishideng</w:t>
      </w:r>
      <w:proofErr w:type="spellEnd"/>
      <w:r w:rsidRPr="00326910">
        <w:rPr>
          <w:rFonts w:ascii="Book Antiqua" w:hAnsi="Book Antiqua"/>
          <w:sz w:val="24"/>
          <w:szCs w:val="24"/>
          <w:lang w:val="en-GB"/>
        </w:rPr>
        <w:t xml:space="preserve"> Publishing Group Inc. All rights reserved.</w:t>
      </w:r>
    </w:p>
    <w:p w:rsidR="00F44E1E" w:rsidRPr="00326910" w:rsidRDefault="00F44E1E" w:rsidP="00D5731B">
      <w:pPr>
        <w:pStyle w:val="Stilepredefinito"/>
        <w:spacing w:after="0" w:line="360" w:lineRule="auto"/>
        <w:jc w:val="both"/>
        <w:rPr>
          <w:rFonts w:ascii="Book Antiqua" w:eastAsiaTheme="minorEastAsia" w:hAnsi="Book Antiqua"/>
          <w:color w:val="auto"/>
          <w:sz w:val="24"/>
          <w:szCs w:val="24"/>
          <w:lang w:val="en-US" w:eastAsia="zh-CN"/>
        </w:rPr>
      </w:pPr>
    </w:p>
    <w:p w:rsidR="00332A32" w:rsidRPr="00326910" w:rsidRDefault="00332A32" w:rsidP="00D5731B">
      <w:pPr>
        <w:spacing w:after="0" w:line="360" w:lineRule="auto"/>
        <w:jc w:val="both"/>
        <w:rPr>
          <w:rFonts w:ascii="Book Antiqua" w:hAnsi="Book Antiqua" w:cs="Times New Roman"/>
          <w:sz w:val="24"/>
          <w:szCs w:val="24"/>
          <w:lang w:val="en-US" w:eastAsia="zh-CN"/>
        </w:rPr>
      </w:pPr>
      <w:r w:rsidRPr="00326910">
        <w:rPr>
          <w:rFonts w:ascii="Book Antiqua" w:hAnsi="Book Antiqua"/>
          <w:b/>
          <w:sz w:val="24"/>
          <w:szCs w:val="24"/>
          <w:lang w:val="en-US"/>
        </w:rPr>
        <w:lastRenderedPageBreak/>
        <w:t>Key words:</w:t>
      </w:r>
      <w:r w:rsidRPr="00326910">
        <w:rPr>
          <w:rFonts w:ascii="Book Antiqua" w:hAnsi="Book Antiqua"/>
          <w:sz w:val="24"/>
          <w:szCs w:val="24"/>
          <w:lang w:val="en-US"/>
        </w:rPr>
        <w:t xml:space="preserve"> </w:t>
      </w:r>
      <w:r w:rsidR="00570C00" w:rsidRPr="00326910">
        <w:rPr>
          <w:rFonts w:ascii="Book Antiqua" w:hAnsi="Book Antiqua"/>
          <w:sz w:val="24"/>
          <w:szCs w:val="24"/>
          <w:lang w:val="en-US"/>
        </w:rPr>
        <w:t xml:space="preserve"> CT scan</w:t>
      </w:r>
      <w:r w:rsidR="00F44E1E" w:rsidRPr="00326910">
        <w:rPr>
          <w:rFonts w:ascii="Book Antiqua" w:hAnsi="Book Antiqua"/>
          <w:sz w:val="24"/>
          <w:szCs w:val="24"/>
          <w:lang w:val="en-US" w:eastAsia="zh-CN"/>
        </w:rPr>
        <w:t>;</w:t>
      </w:r>
      <w:r w:rsidR="00AD6F09" w:rsidRPr="00326910">
        <w:rPr>
          <w:rFonts w:ascii="Book Antiqua" w:hAnsi="Book Antiqua"/>
          <w:sz w:val="24"/>
          <w:szCs w:val="24"/>
          <w:lang w:val="en-US"/>
        </w:rPr>
        <w:t xml:space="preserve"> </w:t>
      </w:r>
      <w:proofErr w:type="gramStart"/>
      <w:r w:rsidR="00570C00" w:rsidRPr="00326910">
        <w:rPr>
          <w:rFonts w:ascii="Book Antiqua" w:hAnsi="Book Antiqua" w:cs="Times New Roman"/>
          <w:sz w:val="24"/>
          <w:szCs w:val="24"/>
          <w:lang w:val="en-US"/>
        </w:rPr>
        <w:t>Esophageal</w:t>
      </w:r>
      <w:proofErr w:type="gramEnd"/>
      <w:r w:rsidR="00570C00" w:rsidRPr="00326910">
        <w:rPr>
          <w:rFonts w:ascii="Book Antiqua" w:hAnsi="Book Antiqua" w:cs="Times New Roman"/>
          <w:sz w:val="24"/>
          <w:szCs w:val="24"/>
          <w:lang w:val="en-US"/>
        </w:rPr>
        <w:t xml:space="preserve"> atresia</w:t>
      </w:r>
      <w:r w:rsidR="00F44E1E" w:rsidRPr="00326910">
        <w:rPr>
          <w:rFonts w:ascii="Book Antiqua" w:hAnsi="Book Antiqua" w:cs="Times New Roman"/>
          <w:sz w:val="24"/>
          <w:szCs w:val="24"/>
          <w:lang w:val="en-US" w:eastAsia="zh-CN"/>
        </w:rPr>
        <w:t>;</w:t>
      </w:r>
      <w:r w:rsidR="00570C00" w:rsidRPr="00326910">
        <w:rPr>
          <w:rFonts w:ascii="Book Antiqua" w:hAnsi="Book Antiqua" w:cs="Times New Roman"/>
          <w:sz w:val="24"/>
          <w:szCs w:val="24"/>
          <w:lang w:val="en-US"/>
        </w:rPr>
        <w:t xml:space="preserve"> Newborns</w:t>
      </w:r>
      <w:r w:rsidR="00F44E1E" w:rsidRPr="00326910">
        <w:rPr>
          <w:rFonts w:ascii="Book Antiqua" w:hAnsi="Book Antiqua" w:cs="Times New Roman"/>
          <w:sz w:val="24"/>
          <w:szCs w:val="24"/>
          <w:lang w:val="en-US" w:eastAsia="zh-CN"/>
        </w:rPr>
        <w:t>;</w:t>
      </w:r>
      <w:r w:rsidR="00570C00" w:rsidRPr="00326910">
        <w:rPr>
          <w:rFonts w:ascii="Book Antiqua" w:hAnsi="Book Antiqua" w:cs="Times New Roman"/>
          <w:sz w:val="24"/>
          <w:szCs w:val="24"/>
          <w:lang w:val="en-US"/>
        </w:rPr>
        <w:t xml:space="preserve"> </w:t>
      </w:r>
      <w:proofErr w:type="spellStart"/>
      <w:r w:rsidR="00570C00" w:rsidRPr="00326910">
        <w:rPr>
          <w:rFonts w:ascii="Book Antiqua" w:hAnsi="Book Antiqua" w:cs="Times New Roman"/>
          <w:sz w:val="24"/>
          <w:szCs w:val="24"/>
          <w:lang w:val="en-US"/>
        </w:rPr>
        <w:t>Tracheobronchoscopy</w:t>
      </w:r>
      <w:proofErr w:type="spellEnd"/>
      <w:r w:rsidR="00F44E1E" w:rsidRPr="00326910">
        <w:rPr>
          <w:rFonts w:ascii="Book Antiqua" w:hAnsi="Book Antiqua" w:cs="Times New Roman"/>
          <w:sz w:val="24"/>
          <w:szCs w:val="24"/>
          <w:lang w:val="en-US" w:eastAsia="zh-CN"/>
        </w:rPr>
        <w:t>;</w:t>
      </w:r>
      <w:r w:rsidR="00570C00" w:rsidRPr="00326910">
        <w:rPr>
          <w:rFonts w:ascii="Book Antiqua" w:hAnsi="Book Antiqua" w:cs="Times New Roman"/>
          <w:sz w:val="24"/>
          <w:szCs w:val="24"/>
          <w:lang w:val="en-US"/>
        </w:rPr>
        <w:t xml:space="preserve"> </w:t>
      </w:r>
      <w:proofErr w:type="spellStart"/>
      <w:r w:rsidR="00570C00" w:rsidRPr="00326910">
        <w:rPr>
          <w:rFonts w:ascii="Book Antiqua" w:hAnsi="Book Antiqua" w:cs="Times New Roman"/>
          <w:sz w:val="24"/>
          <w:szCs w:val="24"/>
          <w:lang w:val="en-US"/>
        </w:rPr>
        <w:t>Tracheo</w:t>
      </w:r>
      <w:proofErr w:type="spellEnd"/>
      <w:r w:rsidR="00570C00" w:rsidRPr="00326910">
        <w:rPr>
          <w:rFonts w:ascii="Book Antiqua" w:hAnsi="Book Antiqua" w:cs="Times New Roman"/>
          <w:sz w:val="24"/>
          <w:szCs w:val="24"/>
          <w:lang w:val="en-US"/>
        </w:rPr>
        <w:t>-esophageal fistula</w:t>
      </w:r>
      <w:r w:rsidR="00F44E1E" w:rsidRPr="00326910">
        <w:rPr>
          <w:rFonts w:ascii="Book Antiqua" w:hAnsi="Book Antiqua" w:cs="Times New Roman"/>
          <w:sz w:val="24"/>
          <w:szCs w:val="24"/>
          <w:lang w:val="en-US" w:eastAsia="zh-CN"/>
        </w:rPr>
        <w:t>;</w:t>
      </w:r>
      <w:r w:rsidR="00570C00" w:rsidRPr="00326910">
        <w:rPr>
          <w:rFonts w:ascii="Book Antiqua" w:hAnsi="Book Antiqua" w:cs="Times New Roman"/>
          <w:sz w:val="24"/>
          <w:szCs w:val="24"/>
          <w:lang w:val="en-US"/>
        </w:rPr>
        <w:t xml:space="preserve"> </w:t>
      </w:r>
      <w:proofErr w:type="spellStart"/>
      <w:r w:rsidR="00570C00" w:rsidRPr="00326910">
        <w:rPr>
          <w:rFonts w:ascii="Book Antiqua" w:hAnsi="Book Antiqua" w:cs="Times New Roman"/>
          <w:sz w:val="24"/>
          <w:szCs w:val="24"/>
          <w:lang w:val="en-US"/>
        </w:rPr>
        <w:t>Tracheomalacia</w:t>
      </w:r>
      <w:proofErr w:type="spellEnd"/>
      <w:r w:rsidR="00570C00" w:rsidRPr="00326910">
        <w:rPr>
          <w:rFonts w:ascii="Book Antiqua" w:hAnsi="Book Antiqua" w:cs="Times New Roman"/>
          <w:sz w:val="24"/>
          <w:szCs w:val="24"/>
          <w:lang w:val="en-US"/>
        </w:rPr>
        <w:t xml:space="preserve"> </w:t>
      </w:r>
    </w:p>
    <w:p w:rsidR="00F44E1E" w:rsidRPr="00326910" w:rsidRDefault="00F44E1E" w:rsidP="00D5731B">
      <w:pPr>
        <w:spacing w:after="0" w:line="360" w:lineRule="auto"/>
        <w:jc w:val="both"/>
        <w:rPr>
          <w:rFonts w:ascii="Book Antiqua" w:hAnsi="Book Antiqua" w:cs="Times New Roman"/>
          <w:sz w:val="24"/>
          <w:szCs w:val="24"/>
          <w:lang w:val="en-US" w:eastAsia="zh-CN"/>
        </w:rPr>
      </w:pPr>
    </w:p>
    <w:p w:rsidR="00570C00" w:rsidRPr="00326910" w:rsidRDefault="00332A32" w:rsidP="00D5731B">
      <w:pPr>
        <w:spacing w:after="0" w:line="360" w:lineRule="auto"/>
        <w:jc w:val="both"/>
        <w:rPr>
          <w:rFonts w:ascii="Book Antiqua" w:hAnsi="Book Antiqua"/>
          <w:sz w:val="24"/>
          <w:szCs w:val="24"/>
          <w:lang w:val="en-US"/>
        </w:rPr>
      </w:pPr>
      <w:r w:rsidRPr="00326910">
        <w:rPr>
          <w:rFonts w:ascii="Book Antiqua" w:hAnsi="Book Antiqua"/>
          <w:b/>
          <w:sz w:val="24"/>
          <w:szCs w:val="24"/>
          <w:lang w:val="en-US"/>
        </w:rPr>
        <w:t>Core tip:</w:t>
      </w:r>
      <w:r w:rsidRPr="00326910">
        <w:rPr>
          <w:rFonts w:ascii="Book Antiqua" w:hAnsi="Book Antiqua"/>
          <w:sz w:val="24"/>
          <w:szCs w:val="24"/>
          <w:lang w:val="en-US"/>
        </w:rPr>
        <w:t xml:space="preserve"> </w:t>
      </w:r>
      <w:r w:rsidR="00570C00" w:rsidRPr="00326910">
        <w:rPr>
          <w:rFonts w:ascii="Book Antiqua" w:hAnsi="Book Antiqua" w:cs="Times New Roman"/>
          <w:sz w:val="24"/>
          <w:szCs w:val="24"/>
          <w:lang w:val="en-GB"/>
        </w:rPr>
        <w:t xml:space="preserve">Despite preliminary </w:t>
      </w:r>
      <w:proofErr w:type="spellStart"/>
      <w:r w:rsidR="00570C00" w:rsidRPr="00326910">
        <w:rPr>
          <w:rFonts w:ascii="Book Antiqua" w:hAnsi="Book Antiqua" w:cs="Times New Roman"/>
          <w:sz w:val="24"/>
          <w:szCs w:val="24"/>
          <w:lang w:val="en-GB"/>
        </w:rPr>
        <w:t>tracheobronchoscopy</w:t>
      </w:r>
      <w:proofErr w:type="spellEnd"/>
      <w:r w:rsidR="00570C00" w:rsidRPr="00326910">
        <w:rPr>
          <w:rFonts w:ascii="Book Antiqua" w:hAnsi="Book Antiqua" w:cs="Times New Roman"/>
          <w:sz w:val="24"/>
          <w:szCs w:val="24"/>
          <w:lang w:val="en-GB"/>
        </w:rPr>
        <w:t xml:space="preserve"> (TBS) in the management of </w:t>
      </w:r>
      <w:proofErr w:type="spellStart"/>
      <w:r w:rsidR="00570C00" w:rsidRPr="00326910">
        <w:rPr>
          <w:rFonts w:ascii="Book Antiqua" w:hAnsi="Book Antiqua" w:cs="Times New Roman"/>
          <w:sz w:val="24"/>
          <w:szCs w:val="24"/>
          <w:lang w:val="en-GB"/>
        </w:rPr>
        <w:t>newborns</w:t>
      </w:r>
      <w:proofErr w:type="spellEnd"/>
      <w:r w:rsidR="00570C00" w:rsidRPr="00326910">
        <w:rPr>
          <w:rFonts w:ascii="Book Antiqua" w:hAnsi="Book Antiqua" w:cs="Times New Roman"/>
          <w:sz w:val="24"/>
          <w:szCs w:val="24"/>
          <w:lang w:val="en-GB"/>
        </w:rPr>
        <w:t xml:space="preserve"> affected by </w:t>
      </w:r>
      <w:proofErr w:type="spellStart"/>
      <w:r w:rsidR="00570C00" w:rsidRPr="00326910">
        <w:rPr>
          <w:rFonts w:ascii="Book Antiqua" w:hAnsi="Book Antiqua" w:cs="Times New Roman"/>
          <w:sz w:val="24"/>
          <w:szCs w:val="24"/>
          <w:lang w:val="en-GB"/>
        </w:rPr>
        <w:t>esophageal</w:t>
      </w:r>
      <w:proofErr w:type="spellEnd"/>
      <w:r w:rsidR="00570C00" w:rsidRPr="00326910">
        <w:rPr>
          <w:rFonts w:ascii="Book Antiqua" w:hAnsi="Book Antiqua" w:cs="Times New Roman"/>
          <w:sz w:val="24"/>
          <w:szCs w:val="24"/>
          <w:lang w:val="en-GB"/>
        </w:rPr>
        <w:t xml:space="preserve"> atresia (EA) were described since 1891, in subsequent years only few studies have clearly explored the advantages of TBS, and actually this procedure is not still routinely part of the diagnostic and surgical assessment in many </w:t>
      </w:r>
      <w:proofErr w:type="spellStart"/>
      <w:r w:rsidR="00570C00" w:rsidRPr="00326910">
        <w:rPr>
          <w:rFonts w:ascii="Book Antiqua" w:hAnsi="Book Antiqua" w:cs="Times New Roman"/>
          <w:sz w:val="24"/>
          <w:szCs w:val="24"/>
          <w:lang w:val="en-GB"/>
        </w:rPr>
        <w:t>pediatric</w:t>
      </w:r>
      <w:proofErr w:type="spellEnd"/>
      <w:r w:rsidR="00570C00" w:rsidRPr="00326910">
        <w:rPr>
          <w:rFonts w:ascii="Book Antiqua" w:hAnsi="Book Antiqua" w:cs="Times New Roman"/>
          <w:sz w:val="24"/>
          <w:szCs w:val="24"/>
          <w:lang w:val="en-GB"/>
        </w:rPr>
        <w:t xml:space="preserve"> surgery international </w:t>
      </w:r>
      <w:proofErr w:type="spellStart"/>
      <w:r w:rsidR="00570C00" w:rsidRPr="00326910">
        <w:rPr>
          <w:rFonts w:ascii="Book Antiqua" w:hAnsi="Book Antiqua" w:cs="Times New Roman"/>
          <w:sz w:val="24"/>
          <w:szCs w:val="24"/>
          <w:lang w:val="en-GB"/>
        </w:rPr>
        <w:t>centers</w:t>
      </w:r>
      <w:proofErr w:type="spellEnd"/>
      <w:r w:rsidR="00570C00" w:rsidRPr="00326910">
        <w:rPr>
          <w:rFonts w:ascii="Book Antiqua" w:hAnsi="Book Antiqua" w:cs="Times New Roman"/>
          <w:sz w:val="24"/>
          <w:szCs w:val="24"/>
          <w:lang w:val="en-GB"/>
        </w:rPr>
        <w:t xml:space="preserve">. This review provides a detailed overview on the use of TBS in </w:t>
      </w:r>
      <w:proofErr w:type="spellStart"/>
      <w:r w:rsidR="00570C00" w:rsidRPr="00326910">
        <w:rPr>
          <w:rFonts w:ascii="Book Antiqua" w:hAnsi="Book Antiqua" w:cs="Times New Roman"/>
          <w:sz w:val="24"/>
          <w:szCs w:val="24"/>
          <w:lang w:val="en-GB"/>
        </w:rPr>
        <w:t>newborns</w:t>
      </w:r>
      <w:proofErr w:type="spellEnd"/>
      <w:r w:rsidR="00570C00" w:rsidRPr="00326910">
        <w:rPr>
          <w:rFonts w:ascii="Book Antiqua" w:hAnsi="Book Antiqua" w:cs="Times New Roman"/>
          <w:sz w:val="24"/>
          <w:szCs w:val="24"/>
          <w:lang w:val="en-GB"/>
        </w:rPr>
        <w:t xml:space="preserve"> with EA, focusing on technical and </w:t>
      </w:r>
      <w:proofErr w:type="spellStart"/>
      <w:r w:rsidR="00570C00" w:rsidRPr="00326910">
        <w:rPr>
          <w:rFonts w:ascii="Book Antiqua" w:hAnsi="Book Antiqua" w:cs="Times New Roman"/>
          <w:sz w:val="24"/>
          <w:szCs w:val="24"/>
          <w:lang w:val="en-GB"/>
        </w:rPr>
        <w:t>anesthesiological</w:t>
      </w:r>
      <w:proofErr w:type="spellEnd"/>
      <w:r w:rsidR="00570C00" w:rsidRPr="00326910">
        <w:rPr>
          <w:rFonts w:ascii="Book Antiqua" w:hAnsi="Book Antiqua" w:cs="Times New Roman"/>
          <w:sz w:val="24"/>
          <w:szCs w:val="24"/>
          <w:lang w:val="en-GB"/>
        </w:rPr>
        <w:t xml:space="preserve"> aspects, benefits and risks of this procedure. TBS was also </w:t>
      </w:r>
      <w:r w:rsidR="00570C00" w:rsidRPr="00326910">
        <w:rPr>
          <w:rFonts w:ascii="Book Antiqua" w:hAnsi="Book Antiqua" w:cs="Times New Roman"/>
          <w:sz w:val="24"/>
          <w:szCs w:val="24"/>
          <w:lang w:val="en-US"/>
        </w:rPr>
        <w:t>compared with alternative diagnostic tools, such as esophageal contrast study, computed tomography scan and ultrasound</w:t>
      </w:r>
      <w:r w:rsidR="000B6CC7" w:rsidRPr="00326910">
        <w:rPr>
          <w:rFonts w:ascii="Book Antiqua" w:hAnsi="Book Antiqua" w:cs="Times New Roman"/>
          <w:sz w:val="24"/>
          <w:szCs w:val="24"/>
          <w:lang w:val="en-US"/>
        </w:rPr>
        <w:t>.</w:t>
      </w:r>
    </w:p>
    <w:p w:rsidR="006A7A91" w:rsidRPr="00326910" w:rsidRDefault="006A7A91" w:rsidP="00D5731B">
      <w:pPr>
        <w:pStyle w:val="Stilepredefinito"/>
        <w:spacing w:after="0" w:line="360" w:lineRule="auto"/>
        <w:jc w:val="both"/>
        <w:rPr>
          <w:rFonts w:ascii="Book Antiqua" w:eastAsiaTheme="minorEastAsia" w:hAnsi="Book Antiqua" w:cs="Times New Roman"/>
          <w:b/>
          <w:color w:val="auto"/>
          <w:sz w:val="24"/>
          <w:szCs w:val="24"/>
          <w:lang w:val="en-US" w:eastAsia="zh-CN"/>
        </w:rPr>
      </w:pPr>
    </w:p>
    <w:p w:rsidR="006A7A91" w:rsidRPr="00326910" w:rsidRDefault="006A7A91" w:rsidP="00D5731B">
      <w:pPr>
        <w:pStyle w:val="Stilepredefinito"/>
        <w:spacing w:after="0" w:line="360" w:lineRule="auto"/>
        <w:jc w:val="both"/>
        <w:rPr>
          <w:rFonts w:ascii="Book Antiqua" w:eastAsiaTheme="minorEastAsia" w:hAnsi="Book Antiqua" w:cs="Times New Roman"/>
          <w:color w:val="auto"/>
          <w:sz w:val="24"/>
          <w:szCs w:val="24"/>
          <w:lang w:val="en-US" w:eastAsia="zh-CN"/>
        </w:rPr>
      </w:pPr>
      <w:r w:rsidRPr="00326910">
        <w:rPr>
          <w:rFonts w:ascii="Book Antiqua" w:eastAsia="宋体" w:hAnsi="Book Antiqua" w:cs="Times New Roman"/>
          <w:color w:val="auto"/>
          <w:sz w:val="24"/>
          <w:szCs w:val="24"/>
        </w:rPr>
        <w:t>Parolini</w:t>
      </w:r>
      <w:r w:rsidRPr="00326910">
        <w:rPr>
          <w:rFonts w:ascii="Book Antiqua" w:eastAsia="宋体" w:hAnsi="Book Antiqua" w:cs="Times New Roman"/>
          <w:color w:val="auto"/>
          <w:sz w:val="24"/>
          <w:szCs w:val="24"/>
          <w:lang w:eastAsia="zh-CN"/>
        </w:rPr>
        <w:t xml:space="preserve"> F</w:t>
      </w:r>
      <w:r w:rsidRPr="00326910">
        <w:rPr>
          <w:rFonts w:ascii="Book Antiqua" w:eastAsia="宋体" w:hAnsi="Book Antiqua" w:cs="Times New Roman"/>
          <w:color w:val="auto"/>
          <w:sz w:val="24"/>
          <w:szCs w:val="24"/>
        </w:rPr>
        <w:t>, Boroni</w:t>
      </w:r>
      <w:r w:rsidRPr="00326910">
        <w:rPr>
          <w:rFonts w:ascii="Book Antiqua" w:eastAsia="宋体" w:hAnsi="Book Antiqua" w:cs="Times New Roman"/>
          <w:color w:val="auto"/>
          <w:sz w:val="24"/>
          <w:szCs w:val="24"/>
          <w:lang w:eastAsia="zh-CN"/>
        </w:rPr>
        <w:t xml:space="preserve"> G</w:t>
      </w:r>
      <w:r w:rsidRPr="00326910">
        <w:rPr>
          <w:rFonts w:ascii="Book Antiqua" w:eastAsia="宋体" w:hAnsi="Book Antiqua" w:cs="Times New Roman"/>
          <w:color w:val="auto"/>
          <w:sz w:val="24"/>
          <w:szCs w:val="24"/>
        </w:rPr>
        <w:t>, Stefini</w:t>
      </w:r>
      <w:r w:rsidRPr="00326910">
        <w:rPr>
          <w:rFonts w:ascii="Book Antiqua" w:eastAsia="宋体" w:hAnsi="Book Antiqua" w:cs="Times New Roman"/>
          <w:color w:val="auto"/>
          <w:sz w:val="24"/>
          <w:szCs w:val="24"/>
          <w:lang w:eastAsia="zh-CN"/>
        </w:rPr>
        <w:t xml:space="preserve"> S</w:t>
      </w:r>
      <w:r w:rsidRPr="00326910">
        <w:rPr>
          <w:rFonts w:ascii="Book Antiqua" w:eastAsia="宋体" w:hAnsi="Book Antiqua" w:cs="Times New Roman"/>
          <w:color w:val="auto"/>
          <w:sz w:val="24"/>
          <w:szCs w:val="24"/>
        </w:rPr>
        <w:t>, Agapiti</w:t>
      </w:r>
      <w:r w:rsidRPr="00326910">
        <w:rPr>
          <w:rFonts w:ascii="Book Antiqua" w:eastAsia="宋体" w:hAnsi="Book Antiqua" w:cs="Times New Roman"/>
          <w:color w:val="auto"/>
          <w:sz w:val="24"/>
          <w:szCs w:val="24"/>
          <w:lang w:eastAsia="zh-CN"/>
        </w:rPr>
        <w:t xml:space="preserve"> C</w:t>
      </w:r>
      <w:r w:rsidRPr="00326910">
        <w:rPr>
          <w:rFonts w:ascii="Book Antiqua" w:eastAsia="宋体" w:hAnsi="Book Antiqua" w:cs="Times New Roman"/>
          <w:color w:val="auto"/>
          <w:sz w:val="24"/>
          <w:szCs w:val="24"/>
        </w:rPr>
        <w:t>, Bazzana</w:t>
      </w:r>
      <w:r w:rsidRPr="00326910">
        <w:rPr>
          <w:rFonts w:ascii="Book Antiqua" w:eastAsia="宋体" w:hAnsi="Book Antiqua" w:cs="Times New Roman"/>
          <w:color w:val="auto"/>
          <w:sz w:val="24"/>
          <w:szCs w:val="24"/>
          <w:lang w:eastAsia="zh-CN"/>
        </w:rPr>
        <w:t xml:space="preserve"> T</w:t>
      </w:r>
      <w:r w:rsidRPr="00326910">
        <w:rPr>
          <w:rFonts w:ascii="Book Antiqua" w:eastAsia="宋体" w:hAnsi="Book Antiqua" w:cs="Times New Roman"/>
          <w:color w:val="auto"/>
          <w:sz w:val="24"/>
          <w:szCs w:val="24"/>
        </w:rPr>
        <w:t>, Alberti</w:t>
      </w:r>
      <w:r w:rsidRPr="00326910">
        <w:rPr>
          <w:rFonts w:ascii="Book Antiqua" w:eastAsia="宋体" w:hAnsi="Book Antiqua" w:cs="Times New Roman"/>
          <w:color w:val="auto"/>
          <w:sz w:val="24"/>
          <w:szCs w:val="24"/>
          <w:lang w:eastAsia="zh-CN"/>
        </w:rPr>
        <w:t xml:space="preserve"> D.</w:t>
      </w:r>
      <w:r w:rsidRPr="00326910">
        <w:rPr>
          <w:rFonts w:ascii="Book Antiqua" w:hAnsi="Book Antiqua" w:cs="Times New Roman"/>
          <w:color w:val="auto"/>
          <w:sz w:val="24"/>
          <w:szCs w:val="24"/>
          <w:lang w:val="en-US"/>
        </w:rPr>
        <w:t xml:space="preserve"> Role of preoperative </w:t>
      </w:r>
      <w:proofErr w:type="spellStart"/>
      <w:r w:rsidRPr="00326910">
        <w:rPr>
          <w:rFonts w:ascii="Book Antiqua" w:hAnsi="Book Antiqua" w:cs="Times New Roman"/>
          <w:color w:val="auto"/>
          <w:sz w:val="24"/>
          <w:szCs w:val="24"/>
          <w:lang w:val="en-US"/>
        </w:rPr>
        <w:t>tracheobronchoscopy</w:t>
      </w:r>
      <w:proofErr w:type="spellEnd"/>
      <w:r w:rsidRPr="00326910">
        <w:rPr>
          <w:rFonts w:ascii="Book Antiqua" w:hAnsi="Book Antiqua" w:cs="Times New Roman"/>
          <w:color w:val="auto"/>
          <w:sz w:val="24"/>
          <w:szCs w:val="24"/>
          <w:lang w:val="en-US"/>
        </w:rPr>
        <w:t xml:space="preserve"> in newborns with esophageal atresia: A review</w:t>
      </w:r>
      <w:r w:rsidRPr="00326910">
        <w:rPr>
          <w:rFonts w:ascii="Book Antiqua" w:eastAsiaTheme="minorEastAsia" w:hAnsi="Book Antiqua" w:cs="Times New Roman"/>
          <w:color w:val="auto"/>
          <w:sz w:val="24"/>
          <w:szCs w:val="24"/>
          <w:lang w:val="en-US" w:eastAsia="zh-CN"/>
        </w:rPr>
        <w:t>.</w:t>
      </w:r>
      <w:r w:rsidRPr="00326910">
        <w:rPr>
          <w:rFonts w:ascii="Book Antiqua" w:hAnsi="Book Antiqua"/>
          <w:i/>
          <w:iCs/>
          <w:color w:val="auto"/>
          <w:sz w:val="24"/>
          <w:szCs w:val="24"/>
        </w:rPr>
        <w:t xml:space="preserve"> World J Gastrointest Endosc</w:t>
      </w:r>
      <w:r w:rsidRPr="00326910">
        <w:rPr>
          <w:rFonts w:ascii="Book Antiqua" w:eastAsiaTheme="minorEastAsia" w:hAnsi="Book Antiqua"/>
          <w:i/>
          <w:iCs/>
          <w:color w:val="auto"/>
          <w:sz w:val="24"/>
          <w:szCs w:val="24"/>
          <w:lang w:eastAsia="zh-CN"/>
        </w:rPr>
        <w:t xml:space="preserve"> </w:t>
      </w:r>
      <w:r w:rsidRPr="00326910">
        <w:rPr>
          <w:rFonts w:ascii="Book Antiqua" w:eastAsiaTheme="minorEastAsia" w:hAnsi="Book Antiqua"/>
          <w:iCs/>
          <w:color w:val="auto"/>
          <w:sz w:val="24"/>
          <w:szCs w:val="24"/>
          <w:lang w:eastAsia="zh-CN"/>
        </w:rPr>
        <w:t>2014; In press</w:t>
      </w:r>
    </w:p>
    <w:p w:rsidR="00570C00" w:rsidRPr="00326910" w:rsidRDefault="00570C00" w:rsidP="00D5731B">
      <w:pPr>
        <w:spacing w:after="0" w:line="360" w:lineRule="auto"/>
        <w:jc w:val="both"/>
        <w:rPr>
          <w:rFonts w:ascii="Book Antiqua" w:hAnsi="Book Antiqua"/>
          <w:sz w:val="24"/>
          <w:szCs w:val="24"/>
          <w:lang w:val="en-US" w:eastAsia="zh-CN"/>
        </w:rPr>
      </w:pPr>
    </w:p>
    <w:p w:rsidR="003B0D29" w:rsidRPr="00326910" w:rsidRDefault="00A43CF5" w:rsidP="00D5731B">
      <w:pPr>
        <w:pStyle w:val="Stilepredefinito"/>
        <w:spacing w:after="0" w:line="360" w:lineRule="auto"/>
        <w:jc w:val="both"/>
        <w:rPr>
          <w:rFonts w:ascii="Book Antiqua" w:hAnsi="Book Antiqua"/>
          <w:color w:val="auto"/>
          <w:sz w:val="24"/>
          <w:szCs w:val="24"/>
          <w:lang w:val="en-US"/>
        </w:rPr>
      </w:pPr>
      <w:r w:rsidRPr="00326910">
        <w:rPr>
          <w:rFonts w:ascii="Book Antiqua" w:hAnsi="Book Antiqua" w:cs="Times New Roman"/>
          <w:b/>
          <w:color w:val="auto"/>
          <w:sz w:val="24"/>
          <w:szCs w:val="24"/>
          <w:lang w:val="en-US"/>
        </w:rPr>
        <w:t>INTRODUCTION</w:t>
      </w:r>
    </w:p>
    <w:p w:rsidR="003B0D29" w:rsidRPr="00326910" w:rsidRDefault="00A43CF5" w:rsidP="00D5731B">
      <w:pPr>
        <w:pStyle w:val="Stilepredefinito"/>
        <w:spacing w:after="0" w:line="360" w:lineRule="auto"/>
        <w:jc w:val="both"/>
        <w:rPr>
          <w:rFonts w:ascii="Book Antiqua" w:hAnsi="Book Antiqua" w:cs="Times New Roman"/>
          <w:color w:val="auto"/>
          <w:sz w:val="24"/>
          <w:szCs w:val="24"/>
          <w:lang w:val="en-US"/>
        </w:rPr>
      </w:pPr>
      <w:r w:rsidRPr="00326910">
        <w:rPr>
          <w:rFonts w:ascii="Book Antiqua" w:hAnsi="Book Antiqua" w:cs="Times New Roman"/>
          <w:color w:val="auto"/>
          <w:sz w:val="24"/>
          <w:szCs w:val="24"/>
          <w:lang w:val="en-US"/>
        </w:rPr>
        <w:t xml:space="preserve">More than thirty years ago, in 1981, Benjamin first highlighted the importance of preliminary </w:t>
      </w:r>
      <w:proofErr w:type="spellStart"/>
      <w:r w:rsidRPr="00326910">
        <w:rPr>
          <w:rFonts w:ascii="Book Antiqua" w:hAnsi="Book Antiqua" w:cs="Times New Roman"/>
          <w:color w:val="auto"/>
          <w:sz w:val="24"/>
          <w:szCs w:val="24"/>
          <w:lang w:val="en-US"/>
        </w:rPr>
        <w:t>tracheobronchoscopy</w:t>
      </w:r>
      <w:proofErr w:type="spellEnd"/>
      <w:r w:rsidRPr="00326910">
        <w:rPr>
          <w:rFonts w:ascii="Book Antiqua" w:hAnsi="Book Antiqua" w:cs="Times New Roman"/>
          <w:color w:val="auto"/>
          <w:sz w:val="24"/>
          <w:szCs w:val="24"/>
          <w:lang w:val="en-US"/>
        </w:rPr>
        <w:t xml:space="preserve"> (TBS) in the management of 152 newborns affected by esophageal atresia (EA), which enables an accurate examination of the </w:t>
      </w:r>
      <w:proofErr w:type="spellStart"/>
      <w:r w:rsidRPr="00326910">
        <w:rPr>
          <w:rFonts w:ascii="Book Antiqua" w:hAnsi="Book Antiqua" w:cs="Times New Roman"/>
          <w:color w:val="auto"/>
          <w:sz w:val="24"/>
          <w:szCs w:val="24"/>
          <w:lang w:val="en-US"/>
        </w:rPr>
        <w:t>tracheo</w:t>
      </w:r>
      <w:proofErr w:type="spellEnd"/>
      <w:r w:rsidRPr="00326910">
        <w:rPr>
          <w:rFonts w:ascii="Book Antiqua" w:hAnsi="Book Antiqua" w:cs="Times New Roman"/>
          <w:color w:val="auto"/>
          <w:sz w:val="24"/>
          <w:szCs w:val="24"/>
          <w:lang w:val="en-US"/>
        </w:rPr>
        <w:t xml:space="preserve">-bronchial tree and the diagnosis of </w:t>
      </w:r>
      <w:proofErr w:type="spellStart"/>
      <w:r w:rsidRPr="00326910">
        <w:rPr>
          <w:rFonts w:ascii="Book Antiqua" w:hAnsi="Book Antiqua" w:cs="Times New Roman"/>
          <w:color w:val="auto"/>
          <w:sz w:val="24"/>
          <w:szCs w:val="24"/>
          <w:lang w:val="en-US"/>
        </w:rPr>
        <w:t>tracheomalacia</w:t>
      </w:r>
      <w:proofErr w:type="spellEnd"/>
      <w:r w:rsidRPr="00326910">
        <w:rPr>
          <w:rFonts w:ascii="Book Antiqua" w:hAnsi="Book Antiqua" w:cs="Times New Roman"/>
          <w:color w:val="auto"/>
          <w:sz w:val="24"/>
          <w:szCs w:val="24"/>
          <w:lang w:val="en-US"/>
        </w:rPr>
        <w:t xml:space="preserve"> or associa</w:t>
      </w:r>
      <w:r w:rsidR="00D5731B" w:rsidRPr="00326910">
        <w:rPr>
          <w:rFonts w:ascii="Book Antiqua" w:hAnsi="Book Antiqua" w:cs="Times New Roman"/>
          <w:color w:val="auto"/>
          <w:sz w:val="24"/>
          <w:szCs w:val="24"/>
          <w:lang w:val="en-US"/>
        </w:rPr>
        <w:t>ted upper respiratory anomalies</w:t>
      </w:r>
      <w:r w:rsidRPr="00326910">
        <w:rPr>
          <w:rFonts w:ascii="Book Antiqua" w:hAnsi="Book Antiqua" w:cs="Times New Roman"/>
          <w:color w:val="auto"/>
          <w:sz w:val="24"/>
          <w:szCs w:val="24"/>
          <w:vertAlign w:val="superscript"/>
          <w:lang w:val="en-US"/>
        </w:rPr>
        <w:t>[1]</w:t>
      </w:r>
      <w:r w:rsidRPr="00326910">
        <w:rPr>
          <w:rFonts w:ascii="Book Antiqua" w:hAnsi="Book Antiqua" w:cs="Times New Roman"/>
          <w:color w:val="auto"/>
          <w:sz w:val="24"/>
          <w:szCs w:val="24"/>
          <w:lang w:val="en-US"/>
        </w:rPr>
        <w:t>. Nevertheless, in subsequent years, only few studies clearly explored the advantages of TBS in these patients, and actually this procedure is not yet routinely included in the diagnostic and surgical assessment in many pediatric sur</w:t>
      </w:r>
      <w:r w:rsidR="00D5731B" w:rsidRPr="00326910">
        <w:rPr>
          <w:rFonts w:ascii="Book Antiqua" w:hAnsi="Book Antiqua" w:cs="Times New Roman"/>
          <w:color w:val="auto"/>
          <w:sz w:val="24"/>
          <w:szCs w:val="24"/>
          <w:lang w:val="en-US"/>
        </w:rPr>
        <w:t xml:space="preserve">gery centers all over the </w:t>
      </w:r>
      <w:proofErr w:type="gramStart"/>
      <w:r w:rsidR="00D5731B" w:rsidRPr="00326910">
        <w:rPr>
          <w:rFonts w:ascii="Book Antiqua" w:hAnsi="Book Antiqua" w:cs="Times New Roman"/>
          <w:color w:val="auto"/>
          <w:sz w:val="24"/>
          <w:szCs w:val="24"/>
          <w:lang w:val="en-US"/>
        </w:rPr>
        <w:t>world</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2-3]</w:t>
      </w:r>
      <w:r w:rsidRPr="00326910">
        <w:rPr>
          <w:rFonts w:ascii="Book Antiqua" w:hAnsi="Book Antiqua" w:cs="Times New Roman"/>
          <w:color w:val="auto"/>
          <w:sz w:val="24"/>
          <w:szCs w:val="24"/>
          <w:lang w:val="en-US"/>
        </w:rPr>
        <w:t xml:space="preserve">. This review provides a detailed overview on the use of TBS in newborns with EA, focusing on technical and </w:t>
      </w:r>
      <w:proofErr w:type="spellStart"/>
      <w:r w:rsidRPr="00326910">
        <w:rPr>
          <w:rFonts w:ascii="Book Antiqua" w:hAnsi="Book Antiqua" w:cs="Times New Roman"/>
          <w:color w:val="auto"/>
          <w:sz w:val="24"/>
          <w:szCs w:val="24"/>
          <w:lang w:val="en-US"/>
        </w:rPr>
        <w:t>anesthesiological</w:t>
      </w:r>
      <w:proofErr w:type="spellEnd"/>
      <w:r w:rsidRPr="00326910">
        <w:rPr>
          <w:rFonts w:ascii="Book Antiqua" w:hAnsi="Book Antiqua" w:cs="Times New Roman"/>
          <w:color w:val="auto"/>
          <w:sz w:val="24"/>
          <w:szCs w:val="24"/>
          <w:lang w:val="en-US"/>
        </w:rPr>
        <w:t xml:space="preserve"> aspects, and comparing benefits and risks of the procedure with alternative diagnostic tools.</w:t>
      </w:r>
    </w:p>
    <w:p w:rsidR="00D72D37" w:rsidRPr="00326910" w:rsidRDefault="00D72D37"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D5731B">
      <w:pPr>
        <w:pStyle w:val="ListParagraph"/>
        <w:spacing w:after="0" w:line="360" w:lineRule="auto"/>
        <w:ind w:left="0"/>
        <w:jc w:val="both"/>
        <w:rPr>
          <w:rFonts w:ascii="Book Antiqua" w:hAnsi="Book Antiqua"/>
          <w:color w:val="auto"/>
          <w:sz w:val="24"/>
          <w:szCs w:val="24"/>
        </w:rPr>
      </w:pPr>
      <w:r w:rsidRPr="00326910">
        <w:rPr>
          <w:rFonts w:ascii="Book Antiqua" w:hAnsi="Book Antiqua" w:cs="Times New Roman"/>
          <w:b/>
          <w:color w:val="auto"/>
          <w:sz w:val="24"/>
          <w:szCs w:val="24"/>
          <w:lang w:val="en-US"/>
        </w:rPr>
        <w:t>BACKGROUND</w:t>
      </w:r>
    </w:p>
    <w:p w:rsidR="003B0D29" w:rsidRPr="00326910" w:rsidRDefault="00A43CF5" w:rsidP="00D5731B">
      <w:pPr>
        <w:pStyle w:val="Stilepredefinito"/>
        <w:spacing w:after="0" w:line="360" w:lineRule="auto"/>
        <w:jc w:val="both"/>
        <w:rPr>
          <w:rStyle w:val="shorttext"/>
          <w:rFonts w:ascii="Book Antiqua" w:hAnsi="Book Antiqua" w:cs="Times New Roman"/>
          <w:color w:val="auto"/>
          <w:sz w:val="24"/>
          <w:szCs w:val="24"/>
          <w:lang w:val="en-US"/>
        </w:rPr>
      </w:pPr>
      <w:proofErr w:type="spellStart"/>
      <w:r w:rsidRPr="00326910">
        <w:rPr>
          <w:rFonts w:ascii="Book Antiqua" w:hAnsi="Book Antiqua" w:cs="Times New Roman"/>
          <w:color w:val="auto"/>
          <w:sz w:val="24"/>
          <w:szCs w:val="24"/>
          <w:lang w:val="en-US"/>
        </w:rPr>
        <w:t>Multicentric</w:t>
      </w:r>
      <w:proofErr w:type="spellEnd"/>
      <w:r w:rsidRPr="00326910">
        <w:rPr>
          <w:rFonts w:ascii="Book Antiqua" w:hAnsi="Book Antiqua" w:cs="Times New Roman"/>
          <w:color w:val="auto"/>
          <w:sz w:val="24"/>
          <w:szCs w:val="24"/>
          <w:lang w:val="en-US"/>
        </w:rPr>
        <w:t xml:space="preserve"> studies on diagnostic assessment and operative management of newborns with EA are lacking, and only scanty data on the use of TBS are available (Table 1). </w:t>
      </w:r>
      <w:proofErr w:type="spellStart"/>
      <w:r w:rsidRPr="00326910">
        <w:rPr>
          <w:rFonts w:ascii="Book Antiqua" w:hAnsi="Book Antiqua" w:cs="Times New Roman"/>
          <w:color w:val="auto"/>
          <w:sz w:val="24"/>
          <w:szCs w:val="24"/>
          <w:lang w:val="en-US"/>
        </w:rPr>
        <w:t>Lal</w:t>
      </w:r>
      <w:proofErr w:type="spellEnd"/>
      <w:r w:rsidRPr="00326910">
        <w:rPr>
          <w:rFonts w:ascii="Book Antiqua" w:hAnsi="Book Antiqua" w:cs="Times New Roman"/>
          <w:color w:val="auto"/>
          <w:sz w:val="24"/>
          <w:szCs w:val="24"/>
          <w:lang w:val="en-US"/>
        </w:rPr>
        <w:t xml:space="preserve"> </w:t>
      </w:r>
      <w:r w:rsidRPr="00326910">
        <w:rPr>
          <w:rFonts w:ascii="Book Antiqua" w:hAnsi="Book Antiqua" w:cs="Times New Roman"/>
          <w:i/>
          <w:color w:val="auto"/>
          <w:sz w:val="24"/>
          <w:szCs w:val="24"/>
          <w:lang w:val="en-US"/>
        </w:rPr>
        <w:t>et</w:t>
      </w:r>
      <w:r w:rsidR="00D5731B" w:rsidRPr="00326910">
        <w:rPr>
          <w:rFonts w:ascii="Book Antiqua" w:eastAsiaTheme="minorEastAsia" w:hAnsi="Book Antiqua" w:cs="Times New Roman" w:hint="eastAsia"/>
          <w:i/>
          <w:color w:val="auto"/>
          <w:sz w:val="24"/>
          <w:szCs w:val="24"/>
          <w:lang w:val="en-US" w:eastAsia="zh-CN"/>
        </w:rPr>
        <w:t xml:space="preserve"> </w:t>
      </w:r>
      <w:proofErr w:type="gramStart"/>
      <w:r w:rsidR="00D5731B" w:rsidRPr="00326910">
        <w:rPr>
          <w:rFonts w:ascii="Book Antiqua" w:eastAsiaTheme="minorEastAsia" w:hAnsi="Book Antiqua" w:cs="Times New Roman" w:hint="eastAsia"/>
          <w:i/>
          <w:color w:val="auto"/>
          <w:sz w:val="24"/>
          <w:szCs w:val="24"/>
          <w:lang w:val="en-US" w:eastAsia="zh-CN"/>
        </w:rPr>
        <w:t>al</w:t>
      </w:r>
      <w:r w:rsidR="00D5731B" w:rsidRPr="00326910">
        <w:rPr>
          <w:rFonts w:ascii="Book Antiqua" w:eastAsiaTheme="minorEastAsia" w:hAnsi="Book Antiqua" w:cs="Times New Roman" w:hint="eastAsia"/>
          <w:color w:val="auto"/>
          <w:sz w:val="24"/>
          <w:szCs w:val="24"/>
          <w:vertAlign w:val="superscript"/>
          <w:lang w:val="en-US" w:eastAsia="zh-CN"/>
        </w:rPr>
        <w:t>[</w:t>
      </w:r>
      <w:proofErr w:type="gramEnd"/>
      <w:r w:rsidR="00D5731B" w:rsidRPr="00326910">
        <w:rPr>
          <w:rFonts w:ascii="Book Antiqua" w:eastAsiaTheme="minorEastAsia" w:hAnsi="Book Antiqua" w:cs="Times New Roman" w:hint="eastAsia"/>
          <w:color w:val="auto"/>
          <w:sz w:val="24"/>
          <w:szCs w:val="24"/>
          <w:vertAlign w:val="superscript"/>
          <w:lang w:val="en-US" w:eastAsia="zh-CN"/>
        </w:rPr>
        <w:t>4]</w:t>
      </w:r>
      <w:r w:rsidRPr="00326910">
        <w:rPr>
          <w:rFonts w:ascii="Book Antiqua" w:hAnsi="Book Antiqua" w:cs="Times New Roman"/>
          <w:color w:val="auto"/>
          <w:sz w:val="24"/>
          <w:szCs w:val="24"/>
          <w:lang w:val="en-US"/>
        </w:rPr>
        <w:t xml:space="preserve"> reported an online-based survey sent to all the members of the International Pediatric </w:t>
      </w:r>
      <w:proofErr w:type="spellStart"/>
      <w:r w:rsidRPr="00326910">
        <w:rPr>
          <w:rFonts w:ascii="Book Antiqua" w:hAnsi="Book Antiqua" w:cs="Times New Roman"/>
          <w:color w:val="auto"/>
          <w:sz w:val="24"/>
          <w:szCs w:val="24"/>
          <w:lang w:val="en-US"/>
        </w:rPr>
        <w:lastRenderedPageBreak/>
        <w:t>Endosurgery</w:t>
      </w:r>
      <w:proofErr w:type="spellEnd"/>
      <w:r w:rsidRPr="00326910">
        <w:rPr>
          <w:rFonts w:ascii="Book Antiqua" w:hAnsi="Book Antiqua" w:cs="Times New Roman"/>
          <w:color w:val="auto"/>
          <w:sz w:val="24"/>
          <w:szCs w:val="24"/>
          <w:lang w:val="en-US"/>
        </w:rPr>
        <w:t xml:space="preserve"> Group (IPEG) in 2012. The survey was completed by 170 surgeons from 31 countries, and only 60% of them routinely performed </w:t>
      </w:r>
      <w:proofErr w:type="spellStart"/>
      <w:r w:rsidRPr="00326910">
        <w:rPr>
          <w:rFonts w:ascii="Book Antiqua" w:hAnsi="Book Antiqua" w:cs="Times New Roman"/>
          <w:color w:val="auto"/>
          <w:sz w:val="24"/>
          <w:szCs w:val="24"/>
          <w:lang w:val="en-US"/>
        </w:rPr>
        <w:t>tracheosco</w:t>
      </w:r>
      <w:r w:rsidR="00D5731B" w:rsidRPr="00326910">
        <w:rPr>
          <w:rFonts w:ascii="Book Antiqua" w:hAnsi="Book Antiqua" w:cs="Times New Roman"/>
          <w:color w:val="auto"/>
          <w:sz w:val="24"/>
          <w:szCs w:val="24"/>
          <w:lang w:val="en-US"/>
        </w:rPr>
        <w:t>py</w:t>
      </w:r>
      <w:proofErr w:type="spellEnd"/>
      <w:r w:rsidR="00D5731B" w:rsidRPr="00326910">
        <w:rPr>
          <w:rFonts w:ascii="Book Antiqua" w:hAnsi="Book Antiqua" w:cs="Times New Roman"/>
          <w:color w:val="auto"/>
          <w:sz w:val="24"/>
          <w:szCs w:val="24"/>
          <w:lang w:val="en-US"/>
        </w:rPr>
        <w:t xml:space="preserve"> before surgical repair of </w:t>
      </w:r>
      <w:proofErr w:type="gramStart"/>
      <w:r w:rsidR="00D5731B" w:rsidRPr="00326910">
        <w:rPr>
          <w:rFonts w:ascii="Book Antiqua" w:hAnsi="Book Antiqua" w:cs="Times New Roman"/>
          <w:color w:val="auto"/>
          <w:sz w:val="24"/>
          <w:szCs w:val="24"/>
          <w:lang w:val="en-US"/>
        </w:rPr>
        <w:t>EA</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4]</w:t>
      </w:r>
      <w:r w:rsidRPr="00326910">
        <w:rPr>
          <w:rFonts w:ascii="Book Antiqua" w:hAnsi="Book Antiqua" w:cs="Times New Roman"/>
          <w:color w:val="auto"/>
          <w:sz w:val="24"/>
          <w:szCs w:val="24"/>
          <w:lang w:val="en-US"/>
        </w:rPr>
        <w:t>. A lower rate of</w:t>
      </w:r>
      <w:r w:rsidR="00820AF2" w:rsidRPr="00326910">
        <w:rPr>
          <w:rFonts w:ascii="Book Antiqua" w:hAnsi="Book Antiqua" w:cs="Times New Roman"/>
          <w:color w:val="auto"/>
          <w:sz w:val="24"/>
          <w:szCs w:val="24"/>
          <w:lang w:val="en-US"/>
        </w:rPr>
        <w:t xml:space="preserve"> use (43%)</w:t>
      </w:r>
      <w:r w:rsidR="00AD6F09" w:rsidRPr="00326910">
        <w:rPr>
          <w:rFonts w:ascii="Book Antiqua" w:hAnsi="Book Antiqua" w:cs="Times New Roman"/>
          <w:color w:val="auto"/>
          <w:sz w:val="24"/>
          <w:szCs w:val="24"/>
          <w:lang w:val="en-US"/>
        </w:rPr>
        <w:t xml:space="preserve"> was found by </w:t>
      </w:r>
      <w:proofErr w:type="spellStart"/>
      <w:r w:rsidR="00AD6F09" w:rsidRPr="00326910">
        <w:rPr>
          <w:rFonts w:ascii="Book Antiqua" w:hAnsi="Book Antiqua" w:cs="Times New Roman"/>
          <w:color w:val="auto"/>
          <w:sz w:val="24"/>
          <w:szCs w:val="24"/>
          <w:lang w:val="en-US"/>
        </w:rPr>
        <w:t>Zani</w:t>
      </w:r>
      <w:proofErr w:type="spellEnd"/>
      <w:r w:rsidR="00AD6F09" w:rsidRPr="00326910">
        <w:rPr>
          <w:rFonts w:ascii="Book Antiqua" w:hAnsi="Book Antiqua" w:cs="Times New Roman"/>
          <w:color w:val="auto"/>
          <w:sz w:val="24"/>
          <w:szCs w:val="24"/>
          <w:lang w:val="en-US"/>
        </w:rPr>
        <w:t xml:space="preserve"> </w:t>
      </w:r>
      <w:r w:rsidR="00D5731B" w:rsidRPr="00326910">
        <w:rPr>
          <w:rFonts w:ascii="Book Antiqua" w:eastAsiaTheme="minorEastAsia" w:hAnsi="Book Antiqua" w:cs="Times New Roman" w:hint="eastAsia"/>
          <w:i/>
          <w:color w:val="auto"/>
          <w:sz w:val="24"/>
          <w:szCs w:val="24"/>
          <w:lang w:val="en-US" w:eastAsia="zh-CN"/>
        </w:rPr>
        <w:t>et al</w:t>
      </w:r>
      <w:r w:rsidR="00D5731B" w:rsidRPr="00326910">
        <w:rPr>
          <w:rFonts w:ascii="Book Antiqua" w:eastAsiaTheme="minorEastAsia" w:hAnsi="Book Antiqua" w:cs="Times New Roman" w:hint="eastAsia"/>
          <w:color w:val="auto"/>
          <w:sz w:val="24"/>
          <w:szCs w:val="24"/>
          <w:vertAlign w:val="superscript"/>
          <w:lang w:val="en-US" w:eastAsia="zh-CN"/>
        </w:rPr>
        <w:t>[5]</w:t>
      </w:r>
      <w:r w:rsidRPr="00326910">
        <w:rPr>
          <w:rFonts w:ascii="Book Antiqua" w:hAnsi="Book Antiqua" w:cs="Times New Roman"/>
          <w:color w:val="auto"/>
          <w:sz w:val="24"/>
          <w:szCs w:val="24"/>
          <w:lang w:val="en-US"/>
        </w:rPr>
        <w:t xml:space="preserve"> with a survey completed by 178 delegates from 45 countries attended the European Pediatric Surgeons Associations (EUPSA) and British Association of Pediatric Surgeons (BAPS) </w:t>
      </w:r>
      <w:r w:rsidR="00D5731B" w:rsidRPr="00326910">
        <w:rPr>
          <w:rFonts w:ascii="Book Antiqua" w:hAnsi="Book Antiqua" w:cs="Times New Roman"/>
          <w:color w:val="auto"/>
          <w:sz w:val="24"/>
          <w:szCs w:val="24"/>
          <w:lang w:val="en-US"/>
        </w:rPr>
        <w:t>Joint Congress in Rome, in 2012</w:t>
      </w:r>
      <w:r w:rsidRPr="00326910">
        <w:rPr>
          <w:rFonts w:ascii="Book Antiqua" w:hAnsi="Book Antiqua" w:cs="Times New Roman"/>
          <w:color w:val="auto"/>
          <w:sz w:val="24"/>
          <w:szCs w:val="24"/>
          <w:vertAlign w:val="superscript"/>
          <w:lang w:val="en-US"/>
        </w:rPr>
        <w:t>[5]</w:t>
      </w:r>
      <w:r w:rsidRPr="00326910">
        <w:rPr>
          <w:rFonts w:ascii="Book Antiqua" w:hAnsi="Book Antiqua" w:cs="Times New Roman"/>
          <w:color w:val="auto"/>
          <w:sz w:val="24"/>
          <w:szCs w:val="24"/>
          <w:lang w:val="en-US"/>
        </w:rPr>
        <w:t xml:space="preserve">. The Italian retrospective and prospective national register of EA </w:t>
      </w:r>
      <w:r w:rsidRPr="00326910">
        <w:rPr>
          <w:rStyle w:val="hps"/>
          <w:rFonts w:ascii="Book Antiqua" w:hAnsi="Book Antiqua" w:cs="Times New Roman"/>
          <w:color w:val="auto"/>
          <w:sz w:val="24"/>
          <w:szCs w:val="24"/>
          <w:lang w:val="en-US"/>
        </w:rPr>
        <w:t>compared the</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data</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of the 53</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participating</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centers</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and</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the</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use</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of TBS</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stood at</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40.5</w:t>
      </w:r>
      <w:r w:rsidRPr="00326910">
        <w:rPr>
          <w:rFonts w:ascii="Book Antiqua" w:hAnsi="Book Antiqua" w:cs="Times New Roman"/>
          <w:color w:val="auto"/>
          <w:sz w:val="24"/>
          <w:szCs w:val="24"/>
          <w:lang w:val="en-US"/>
        </w:rPr>
        <w:t>% (</w:t>
      </w:r>
      <w:proofErr w:type="spellStart"/>
      <w:r w:rsidRPr="00326910">
        <w:rPr>
          <w:rFonts w:ascii="Book Antiqua" w:hAnsi="Book Antiqua" w:cs="Times New Roman"/>
          <w:color w:val="auto"/>
          <w:sz w:val="24"/>
          <w:szCs w:val="24"/>
          <w:lang w:val="en-US"/>
        </w:rPr>
        <w:t>Pini</w:t>
      </w:r>
      <w:proofErr w:type="spellEnd"/>
      <w:r w:rsidRPr="00326910">
        <w:rPr>
          <w:rFonts w:ascii="Book Antiqua" w:hAnsi="Book Antiqua" w:cs="Times New Roman"/>
          <w:color w:val="auto"/>
          <w:sz w:val="24"/>
          <w:szCs w:val="24"/>
          <w:lang w:val="en-US"/>
        </w:rPr>
        <w:t xml:space="preserve"> Prato, personal communication 2013), while only 21.5% of the 38 Centers of the French </w:t>
      </w:r>
      <w:r w:rsidR="00D5731B" w:rsidRPr="00326910">
        <w:rPr>
          <w:rFonts w:ascii="Book Antiqua" w:hAnsi="Book Antiqua" w:cs="Times New Roman"/>
          <w:color w:val="auto"/>
          <w:sz w:val="24"/>
          <w:szCs w:val="24"/>
          <w:lang w:val="en-US"/>
        </w:rPr>
        <w:t>National Register performed TBS</w:t>
      </w:r>
      <w:r w:rsidRPr="00326910">
        <w:rPr>
          <w:rFonts w:ascii="Book Antiqua" w:hAnsi="Book Antiqua" w:cs="Times New Roman"/>
          <w:color w:val="auto"/>
          <w:sz w:val="24"/>
          <w:szCs w:val="24"/>
          <w:vertAlign w:val="superscript"/>
          <w:lang w:val="en-US"/>
        </w:rPr>
        <w:t>[3]</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None of these</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studies</w:t>
      </w:r>
      <w:r w:rsidRPr="00326910">
        <w:rPr>
          <w:rFonts w:ascii="Book Antiqua" w:hAnsi="Book Antiqua" w:cs="Times New Roman"/>
          <w:color w:val="auto"/>
          <w:sz w:val="24"/>
          <w:szCs w:val="24"/>
          <w:lang w:val="en-US"/>
        </w:rPr>
        <w:t xml:space="preserve"> mentioned which </w:t>
      </w:r>
      <w:r w:rsidRPr="00326910">
        <w:rPr>
          <w:rStyle w:val="hps"/>
          <w:rFonts w:ascii="Book Antiqua" w:hAnsi="Book Antiqua" w:cs="Times New Roman"/>
          <w:color w:val="auto"/>
          <w:sz w:val="24"/>
          <w:szCs w:val="24"/>
          <w:lang w:val="en-US"/>
        </w:rPr>
        <w:t xml:space="preserve">type of </w:t>
      </w:r>
      <w:proofErr w:type="spellStart"/>
      <w:r w:rsidRPr="00326910">
        <w:rPr>
          <w:rStyle w:val="hps"/>
          <w:rFonts w:ascii="Book Antiqua" w:hAnsi="Book Antiqua" w:cs="Times New Roman"/>
          <w:color w:val="auto"/>
          <w:sz w:val="24"/>
          <w:szCs w:val="24"/>
          <w:lang w:val="en-US"/>
        </w:rPr>
        <w:t>trachescope</w:t>
      </w:r>
      <w:proofErr w:type="spellEnd"/>
      <w:r w:rsidRPr="00326910">
        <w:rPr>
          <w:rStyle w:val="hps"/>
          <w:rFonts w:ascii="Book Antiqua" w:hAnsi="Book Antiqua" w:cs="Times New Roman"/>
          <w:color w:val="auto"/>
          <w:sz w:val="24"/>
          <w:szCs w:val="24"/>
          <w:lang w:val="en-US"/>
        </w:rPr>
        <w:t xml:space="preserve">, rigid or flexible, was </w:t>
      </w:r>
      <w:proofErr w:type="gramStart"/>
      <w:r w:rsidRPr="00326910">
        <w:rPr>
          <w:rStyle w:val="hps"/>
          <w:rFonts w:ascii="Book Antiqua" w:hAnsi="Book Antiqua" w:cs="Times New Roman"/>
          <w:color w:val="auto"/>
          <w:sz w:val="24"/>
          <w:szCs w:val="24"/>
          <w:lang w:val="en-US"/>
        </w:rPr>
        <w:t>used</w:t>
      </w:r>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nor</w:t>
      </w:r>
      <w:proofErr w:type="gramEnd"/>
      <w:r w:rsidRPr="00326910">
        <w:rPr>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 xml:space="preserve">technical details of the procedure. </w:t>
      </w:r>
      <w:r w:rsidRPr="00326910">
        <w:rPr>
          <w:rFonts w:ascii="Book Antiqua" w:hAnsi="Book Antiqua" w:cs="Times New Roman"/>
          <w:bCs/>
          <w:color w:val="auto"/>
          <w:sz w:val="24"/>
          <w:szCs w:val="24"/>
          <w:lang w:val="en-US"/>
        </w:rPr>
        <w:t>In a British and Irish prospective cohort study on 151 children affected by EA, no data were reported in re</w:t>
      </w:r>
      <w:r w:rsidR="00D5731B" w:rsidRPr="00326910">
        <w:rPr>
          <w:rFonts w:ascii="Book Antiqua" w:hAnsi="Book Antiqua" w:cs="Times New Roman"/>
          <w:bCs/>
          <w:color w:val="auto"/>
          <w:sz w:val="24"/>
          <w:szCs w:val="24"/>
          <w:lang w:val="en-US"/>
        </w:rPr>
        <w:t xml:space="preserve">gard to the use of </w:t>
      </w:r>
      <w:proofErr w:type="spellStart"/>
      <w:proofErr w:type="gramStart"/>
      <w:r w:rsidR="00D5731B" w:rsidRPr="00326910">
        <w:rPr>
          <w:rFonts w:ascii="Book Antiqua" w:hAnsi="Book Antiqua" w:cs="Times New Roman"/>
          <w:bCs/>
          <w:color w:val="auto"/>
          <w:sz w:val="24"/>
          <w:szCs w:val="24"/>
          <w:lang w:val="en-US"/>
        </w:rPr>
        <w:t>tracheoscopy</w:t>
      </w:r>
      <w:proofErr w:type="spellEnd"/>
      <w:r w:rsidRPr="00326910">
        <w:rPr>
          <w:rFonts w:ascii="Book Antiqua" w:hAnsi="Book Antiqua" w:cs="Times New Roman"/>
          <w:bCs/>
          <w:color w:val="auto"/>
          <w:sz w:val="24"/>
          <w:szCs w:val="24"/>
          <w:vertAlign w:val="superscript"/>
          <w:lang w:val="en-US"/>
        </w:rPr>
        <w:t>[</w:t>
      </w:r>
      <w:proofErr w:type="gramEnd"/>
      <w:r w:rsidRPr="00326910">
        <w:rPr>
          <w:rFonts w:ascii="Book Antiqua" w:hAnsi="Book Antiqua" w:cs="Times New Roman"/>
          <w:bCs/>
          <w:color w:val="auto"/>
          <w:sz w:val="24"/>
          <w:szCs w:val="24"/>
          <w:vertAlign w:val="superscript"/>
          <w:lang w:val="en-US"/>
        </w:rPr>
        <w:t>6]</w:t>
      </w:r>
      <w:r w:rsidRPr="00326910">
        <w:rPr>
          <w:rFonts w:ascii="Book Antiqua" w:hAnsi="Book Antiqua" w:cs="Times New Roman"/>
          <w:bCs/>
          <w:color w:val="auto"/>
          <w:sz w:val="24"/>
          <w:szCs w:val="24"/>
          <w:lang w:val="en-US"/>
        </w:rPr>
        <w:t>.</w:t>
      </w:r>
      <w:r w:rsidRPr="00326910">
        <w:rPr>
          <w:rFonts w:ascii="Book Antiqua" w:hAnsi="Book Antiqua" w:cs="Times New Roman"/>
          <w:color w:val="auto"/>
          <w:sz w:val="24"/>
          <w:szCs w:val="24"/>
          <w:lang w:val="en-US"/>
        </w:rPr>
        <w:t xml:space="preserve"> Evidence suggests that TBS is still </w:t>
      </w:r>
      <w:r w:rsidRPr="00326910">
        <w:rPr>
          <w:rStyle w:val="hps"/>
          <w:rFonts w:ascii="Book Antiqua" w:hAnsi="Book Antiqua" w:cs="Times New Roman"/>
          <w:color w:val="auto"/>
          <w:sz w:val="24"/>
          <w:szCs w:val="24"/>
          <w:lang w:val="en-US"/>
        </w:rPr>
        <w:t>far from being</w:t>
      </w:r>
      <w:r w:rsidRPr="00326910">
        <w:rPr>
          <w:rStyle w:val="shorttext"/>
          <w:rFonts w:ascii="Book Antiqua" w:hAnsi="Book Antiqua" w:cs="Times New Roman"/>
          <w:color w:val="auto"/>
          <w:sz w:val="24"/>
          <w:szCs w:val="24"/>
          <w:lang w:val="en-US"/>
        </w:rPr>
        <w:t xml:space="preserve"> </w:t>
      </w:r>
      <w:r w:rsidRPr="00326910">
        <w:rPr>
          <w:rStyle w:val="hps"/>
          <w:rFonts w:ascii="Book Antiqua" w:hAnsi="Book Antiqua" w:cs="Times New Roman"/>
          <w:color w:val="auto"/>
          <w:sz w:val="24"/>
          <w:szCs w:val="24"/>
          <w:lang w:val="en-US"/>
        </w:rPr>
        <w:t>a</w:t>
      </w:r>
      <w:r w:rsidRPr="00326910">
        <w:rPr>
          <w:rStyle w:val="shorttext"/>
          <w:rFonts w:ascii="Book Antiqua" w:hAnsi="Book Antiqua" w:cs="Times New Roman"/>
          <w:color w:val="auto"/>
          <w:sz w:val="24"/>
          <w:szCs w:val="24"/>
          <w:lang w:val="en-US"/>
        </w:rPr>
        <w:t xml:space="preserve"> common </w:t>
      </w:r>
      <w:r w:rsidRPr="00326910">
        <w:rPr>
          <w:rStyle w:val="hps"/>
          <w:rFonts w:ascii="Book Antiqua" w:hAnsi="Book Antiqua" w:cs="Times New Roman"/>
          <w:color w:val="auto"/>
          <w:sz w:val="24"/>
          <w:szCs w:val="24"/>
          <w:lang w:val="en-US"/>
        </w:rPr>
        <w:t>practice in many international pediatric surgery centers.</w:t>
      </w:r>
      <w:r w:rsidRPr="00326910">
        <w:rPr>
          <w:rStyle w:val="shorttext"/>
          <w:rFonts w:ascii="Book Antiqua" w:hAnsi="Book Antiqua" w:cs="Times New Roman"/>
          <w:color w:val="auto"/>
          <w:sz w:val="24"/>
          <w:szCs w:val="24"/>
          <w:lang w:val="en-US"/>
        </w:rPr>
        <w:t xml:space="preserve"> Possible explanations are the lack in many settings of an adequate expertise in neonatal airways endoscopy, and the availability of alternative diagnostic tools.</w:t>
      </w:r>
    </w:p>
    <w:p w:rsidR="00D72D37" w:rsidRPr="00326910" w:rsidRDefault="00D72D37"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D5731B">
      <w:pPr>
        <w:pStyle w:val="ListParagraph"/>
        <w:spacing w:after="0" w:line="360" w:lineRule="auto"/>
        <w:ind w:left="0"/>
        <w:jc w:val="both"/>
        <w:rPr>
          <w:rFonts w:ascii="Book Antiqua" w:hAnsi="Book Antiqua"/>
          <w:color w:val="auto"/>
          <w:sz w:val="24"/>
          <w:szCs w:val="24"/>
        </w:rPr>
      </w:pPr>
      <w:r w:rsidRPr="00326910">
        <w:rPr>
          <w:rFonts w:ascii="Book Antiqua" w:hAnsi="Book Antiqua" w:cs="Times New Roman"/>
          <w:b/>
          <w:color w:val="auto"/>
          <w:sz w:val="24"/>
          <w:szCs w:val="24"/>
          <w:lang w:val="en-US"/>
        </w:rPr>
        <w:t>THE IMPORTANCE OF TBS</w:t>
      </w:r>
    </w:p>
    <w:p w:rsidR="003B0D29" w:rsidRPr="00326910" w:rsidRDefault="00A43CF5" w:rsidP="00D5731B">
      <w:pPr>
        <w:pStyle w:val="ListParagraph"/>
        <w:spacing w:after="0" w:line="360" w:lineRule="auto"/>
        <w:ind w:left="0"/>
        <w:jc w:val="both"/>
        <w:rPr>
          <w:rFonts w:ascii="Book Antiqua" w:hAnsi="Book Antiqua"/>
          <w:i/>
          <w:color w:val="auto"/>
          <w:sz w:val="24"/>
          <w:szCs w:val="24"/>
        </w:rPr>
      </w:pPr>
      <w:r w:rsidRPr="00326910">
        <w:rPr>
          <w:rFonts w:ascii="Book Antiqua" w:hAnsi="Book Antiqua" w:cs="Times New Roman"/>
          <w:b/>
          <w:i/>
          <w:color w:val="auto"/>
          <w:sz w:val="24"/>
          <w:szCs w:val="24"/>
          <w:lang w:val="en-US"/>
        </w:rPr>
        <w:t>O</w:t>
      </w:r>
      <w:r w:rsidR="00D5731B" w:rsidRPr="00326910">
        <w:rPr>
          <w:rFonts w:ascii="Book Antiqua" w:hAnsi="Book Antiqua" w:cs="Times New Roman"/>
          <w:b/>
          <w:i/>
          <w:color w:val="auto"/>
          <w:sz w:val="24"/>
          <w:szCs w:val="24"/>
          <w:lang w:val="en-US"/>
        </w:rPr>
        <w:t>verview on EA</w:t>
      </w:r>
    </w:p>
    <w:p w:rsidR="003B0D29" w:rsidRPr="00326910" w:rsidRDefault="00A43CF5" w:rsidP="00D5731B">
      <w:pPr>
        <w:pStyle w:val="Stilepredefinito"/>
        <w:spacing w:after="0" w:line="360" w:lineRule="auto"/>
        <w:jc w:val="both"/>
        <w:rPr>
          <w:rFonts w:ascii="Book Antiqua" w:hAnsi="Book Antiqua" w:cs="Times New Roman"/>
          <w:color w:val="auto"/>
          <w:sz w:val="24"/>
          <w:szCs w:val="24"/>
          <w:lang w:val="en-US"/>
        </w:rPr>
      </w:pPr>
      <w:r w:rsidRPr="00326910">
        <w:rPr>
          <w:rFonts w:ascii="Book Antiqua" w:hAnsi="Book Antiqua" w:cs="Times New Roman"/>
          <w:color w:val="auto"/>
          <w:sz w:val="24"/>
          <w:szCs w:val="24"/>
          <w:lang w:val="en-US"/>
        </w:rPr>
        <w:t>Preoperative TBS has proven to be an useful diag</w:t>
      </w:r>
      <w:r w:rsidR="00D5731B" w:rsidRPr="00326910">
        <w:rPr>
          <w:rFonts w:ascii="Book Antiqua" w:hAnsi="Book Antiqua" w:cs="Times New Roman"/>
          <w:color w:val="auto"/>
          <w:sz w:val="24"/>
          <w:szCs w:val="24"/>
          <w:lang w:val="en-US"/>
        </w:rPr>
        <w:t xml:space="preserve">nostic tool in newborns with </w:t>
      </w:r>
      <w:proofErr w:type="gramStart"/>
      <w:r w:rsidR="00D5731B" w:rsidRPr="00326910">
        <w:rPr>
          <w:rFonts w:ascii="Book Antiqua" w:hAnsi="Book Antiqua" w:cs="Times New Roman"/>
          <w:color w:val="auto"/>
          <w:sz w:val="24"/>
          <w:szCs w:val="24"/>
          <w:lang w:val="en-US"/>
        </w:rPr>
        <w:t>EA</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7,</w:t>
      </w:r>
      <w:r w:rsidRPr="00326910">
        <w:rPr>
          <w:rFonts w:ascii="Book Antiqua" w:hAnsi="Book Antiqua" w:cs="Times New Roman"/>
          <w:color w:val="auto"/>
          <w:sz w:val="24"/>
          <w:szCs w:val="24"/>
          <w:vertAlign w:val="superscript"/>
          <w:lang w:val="en-US"/>
        </w:rPr>
        <w:t>8]</w:t>
      </w:r>
      <w:r w:rsidRPr="00326910">
        <w:rPr>
          <w:rFonts w:ascii="Book Antiqua" w:hAnsi="Book Antiqua" w:cs="Times New Roman"/>
          <w:color w:val="auto"/>
          <w:sz w:val="24"/>
          <w:szCs w:val="24"/>
          <w:lang w:val="en-US"/>
        </w:rPr>
        <w:t xml:space="preserve">. This procedure helps to define the anatomy of the respiratory tree, confirms the presence of proximal </w:t>
      </w:r>
      <w:r w:rsidR="00CB763D" w:rsidRPr="00326910">
        <w:rPr>
          <w:rFonts w:ascii="Book Antiqua" w:hAnsi="Book Antiqua" w:cs="Times New Roman"/>
          <w:color w:val="auto"/>
          <w:sz w:val="24"/>
          <w:szCs w:val="24"/>
          <w:lang w:val="en-US"/>
        </w:rPr>
        <w:t>and/</w:t>
      </w:r>
      <w:r w:rsidRPr="00326910">
        <w:rPr>
          <w:rFonts w:ascii="Book Antiqua" w:hAnsi="Book Antiqua" w:cs="Times New Roman"/>
          <w:color w:val="auto"/>
          <w:sz w:val="24"/>
          <w:szCs w:val="24"/>
          <w:lang w:val="en-US"/>
        </w:rPr>
        <w:t xml:space="preserve">or distal </w:t>
      </w:r>
      <w:proofErr w:type="spellStart"/>
      <w:r w:rsidRPr="00326910">
        <w:rPr>
          <w:rFonts w:ascii="Book Antiqua" w:hAnsi="Book Antiqua" w:cs="Times New Roman"/>
          <w:color w:val="auto"/>
          <w:sz w:val="24"/>
          <w:szCs w:val="24"/>
          <w:lang w:val="en-US"/>
        </w:rPr>
        <w:t>tracheo</w:t>
      </w:r>
      <w:proofErr w:type="spellEnd"/>
      <w:r w:rsidRPr="00326910">
        <w:rPr>
          <w:rFonts w:ascii="Book Antiqua" w:hAnsi="Book Antiqua" w:cs="Times New Roman"/>
          <w:color w:val="auto"/>
          <w:sz w:val="24"/>
          <w:szCs w:val="24"/>
          <w:lang w:val="en-US"/>
        </w:rPr>
        <w:t xml:space="preserve">-esophageal fistula (TEF), their site of entry and location. The value of routine TBS is much debated because the incidence of the combination of a proximal and distal fistula has been historically reported in less than 1% of cases. Nevertheless, there is an increasing evidence an </w:t>
      </w:r>
      <w:r w:rsidR="00D5731B" w:rsidRPr="00326910">
        <w:rPr>
          <w:rFonts w:ascii="Book Antiqua" w:hAnsi="Book Antiqua" w:cs="Times New Roman"/>
          <w:color w:val="auto"/>
          <w:sz w:val="24"/>
          <w:szCs w:val="24"/>
          <w:lang w:val="en-US"/>
        </w:rPr>
        <w:t xml:space="preserve">higher prevalence of double </w:t>
      </w:r>
      <w:proofErr w:type="gramStart"/>
      <w:r w:rsidR="00D5731B" w:rsidRPr="00326910">
        <w:rPr>
          <w:rFonts w:ascii="Book Antiqua" w:hAnsi="Book Antiqua" w:cs="Times New Roman"/>
          <w:color w:val="auto"/>
          <w:sz w:val="24"/>
          <w:szCs w:val="24"/>
          <w:lang w:val="en-US"/>
        </w:rPr>
        <w:t>TEF</w:t>
      </w:r>
      <w:r w:rsidRPr="00326910">
        <w:rPr>
          <w:rFonts w:ascii="Book Antiqua" w:hAnsi="Book Antiqua" w:cs="Times New Roman"/>
          <w:color w:val="auto"/>
          <w:sz w:val="24"/>
          <w:szCs w:val="24"/>
          <w:vertAlign w:val="superscript"/>
          <w:lang w:val="en-US"/>
        </w:rPr>
        <w:t>[</w:t>
      </w:r>
      <w:proofErr w:type="gramEnd"/>
      <w:r w:rsidR="00D5731B" w:rsidRPr="00326910">
        <w:rPr>
          <w:rFonts w:ascii="Book Antiqua" w:eastAsiaTheme="minorEastAsia" w:hAnsi="Book Antiqua" w:cs="Times New Roman" w:hint="eastAsia"/>
          <w:color w:val="auto"/>
          <w:sz w:val="24"/>
          <w:szCs w:val="24"/>
          <w:vertAlign w:val="superscript"/>
          <w:lang w:val="en-US" w:eastAsia="zh-CN"/>
        </w:rPr>
        <w:t>8</w:t>
      </w:r>
      <w:r w:rsidRPr="00326910">
        <w:rPr>
          <w:rFonts w:ascii="Book Antiqua" w:hAnsi="Book Antiqua" w:cs="Times New Roman"/>
          <w:color w:val="auto"/>
          <w:sz w:val="24"/>
          <w:szCs w:val="24"/>
          <w:vertAlign w:val="superscript"/>
          <w:lang w:val="en-US"/>
        </w:rPr>
        <w:t>]</w:t>
      </w:r>
      <w:r w:rsidRPr="00326910">
        <w:rPr>
          <w:rFonts w:ascii="Book Antiqua" w:hAnsi="Book Antiqua" w:cs="Times New Roman"/>
          <w:color w:val="auto"/>
          <w:sz w:val="24"/>
          <w:szCs w:val="24"/>
          <w:lang w:val="en-US"/>
        </w:rPr>
        <w:t xml:space="preserve">. Two studies reported also that the routine use of TBS led to detect a much higher relative incidence of proximal fistula, up to 5.69%. This finding suggests that the lower rate of EA with proximal TEF reported in the literature </w:t>
      </w:r>
      <w:r w:rsidR="00CB763D" w:rsidRPr="00326910">
        <w:rPr>
          <w:rFonts w:ascii="Book Antiqua" w:hAnsi="Book Antiqua" w:cs="Times New Roman"/>
          <w:color w:val="auto"/>
          <w:sz w:val="24"/>
          <w:szCs w:val="24"/>
          <w:lang w:val="en-US"/>
        </w:rPr>
        <w:t>when TBS is not performed is probably</w:t>
      </w:r>
      <w:r w:rsidRPr="00326910">
        <w:rPr>
          <w:rFonts w:ascii="Book Antiqua" w:hAnsi="Book Antiqua" w:cs="Times New Roman"/>
          <w:color w:val="auto"/>
          <w:sz w:val="24"/>
          <w:szCs w:val="24"/>
          <w:lang w:val="en-US"/>
        </w:rPr>
        <w:t xml:space="preserve"> due to a lack o</w:t>
      </w:r>
      <w:r w:rsidR="00D5731B" w:rsidRPr="00326910">
        <w:rPr>
          <w:rFonts w:ascii="Book Antiqua" w:hAnsi="Book Antiqua" w:cs="Times New Roman"/>
          <w:color w:val="auto"/>
          <w:sz w:val="24"/>
          <w:szCs w:val="24"/>
          <w:lang w:val="en-US"/>
        </w:rPr>
        <w:t xml:space="preserve">f accuracy in the </w:t>
      </w:r>
      <w:proofErr w:type="gramStart"/>
      <w:r w:rsidR="00D5731B" w:rsidRPr="00326910">
        <w:rPr>
          <w:rFonts w:ascii="Book Antiqua" w:hAnsi="Book Antiqua" w:cs="Times New Roman"/>
          <w:color w:val="auto"/>
          <w:sz w:val="24"/>
          <w:szCs w:val="24"/>
          <w:lang w:val="en-US"/>
        </w:rPr>
        <w:t>diagnosis</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8,</w:t>
      </w:r>
      <w:r w:rsidRPr="00326910">
        <w:rPr>
          <w:rFonts w:ascii="Book Antiqua" w:hAnsi="Book Antiqua" w:cs="Times New Roman"/>
          <w:color w:val="auto"/>
          <w:sz w:val="24"/>
          <w:szCs w:val="24"/>
          <w:vertAlign w:val="superscript"/>
          <w:lang w:val="en-US"/>
        </w:rPr>
        <w:t>9]</w:t>
      </w:r>
      <w:r w:rsidRPr="00326910">
        <w:rPr>
          <w:rFonts w:ascii="Book Antiqua" w:hAnsi="Book Antiqua" w:cs="Times New Roman"/>
          <w:color w:val="auto"/>
          <w:sz w:val="24"/>
          <w:szCs w:val="24"/>
          <w:lang w:val="en-US"/>
        </w:rPr>
        <w:t xml:space="preserve">. The distance from the entrance of the distal fistula to the carina provides a clue as to the gap between the esophageal pouches, as the location of the upper one could be suspected by observing an external compression of the pars </w:t>
      </w:r>
      <w:proofErr w:type="spellStart"/>
      <w:r w:rsidRPr="00326910">
        <w:rPr>
          <w:rFonts w:ascii="Book Antiqua" w:hAnsi="Book Antiqua" w:cs="Times New Roman"/>
          <w:color w:val="auto"/>
          <w:sz w:val="24"/>
          <w:szCs w:val="24"/>
          <w:lang w:val="en-US"/>
        </w:rPr>
        <w:t>membranacea</w:t>
      </w:r>
      <w:proofErr w:type="spellEnd"/>
      <w:r w:rsidRPr="00326910">
        <w:rPr>
          <w:rFonts w:ascii="Book Antiqua" w:hAnsi="Book Antiqua" w:cs="Times New Roman"/>
          <w:color w:val="auto"/>
          <w:sz w:val="24"/>
          <w:szCs w:val="24"/>
          <w:lang w:val="en-US"/>
        </w:rPr>
        <w:t xml:space="preserve">. Water-soluble contrast inflated in Fogarty catheter balloon positioned into the fistula at its entrance into the trachea provides a better assessment of the distance </w:t>
      </w:r>
      <w:r w:rsidRPr="00326910">
        <w:rPr>
          <w:rFonts w:ascii="Book Antiqua" w:hAnsi="Book Antiqua" w:cs="Times New Roman"/>
          <w:color w:val="auto"/>
          <w:sz w:val="24"/>
          <w:szCs w:val="24"/>
          <w:lang w:val="en-US"/>
        </w:rPr>
        <w:lastRenderedPageBreak/>
        <w:t>between the fistula and upper esophageal pouch, and allows an easier identification during surgery of distal esophageal pouch. TBS also allows preoperative detection of unusual variants of AE, such as double or triple TEF</w:t>
      </w:r>
      <w:r w:rsidR="00D5731B" w:rsidRPr="00326910">
        <w:rPr>
          <w:rFonts w:ascii="Book Antiqua" w:hAnsi="Book Antiqua" w:cs="Times New Roman"/>
          <w:color w:val="auto"/>
          <w:sz w:val="24"/>
          <w:szCs w:val="24"/>
          <w:lang w:val="en-US"/>
        </w:rPr>
        <w:t xml:space="preserve"> </w:t>
      </w:r>
      <w:proofErr w:type="gramStart"/>
      <w:r w:rsidR="00D5731B" w:rsidRPr="00326910">
        <w:rPr>
          <w:rFonts w:ascii="Book Antiqua" w:hAnsi="Book Antiqua" w:cs="Times New Roman"/>
          <w:color w:val="auto"/>
          <w:sz w:val="24"/>
          <w:szCs w:val="24"/>
          <w:lang w:val="en-US"/>
        </w:rPr>
        <w:t>fistula</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10]</w:t>
      </w:r>
      <w:r w:rsidRPr="00326910">
        <w:rPr>
          <w:rFonts w:ascii="Book Antiqua" w:hAnsi="Book Antiqua" w:cs="Times New Roman"/>
          <w:color w:val="auto"/>
          <w:sz w:val="24"/>
          <w:szCs w:val="24"/>
          <w:lang w:val="en-US"/>
        </w:rPr>
        <w:t xml:space="preserve"> and if gross changes or deviation of the vascularization of the sub-epithelium are found, the suspicion of an hidden TEF should be raised. </w:t>
      </w:r>
    </w:p>
    <w:p w:rsidR="00D72D37" w:rsidRPr="00326910" w:rsidRDefault="00D72D37"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D5731B">
      <w:pPr>
        <w:pStyle w:val="ListParagraph"/>
        <w:spacing w:after="0" w:line="360" w:lineRule="auto"/>
        <w:ind w:left="0"/>
        <w:jc w:val="both"/>
        <w:rPr>
          <w:rFonts w:ascii="Book Antiqua" w:hAnsi="Book Antiqua"/>
          <w:i/>
          <w:color w:val="auto"/>
          <w:sz w:val="24"/>
          <w:szCs w:val="24"/>
        </w:rPr>
      </w:pPr>
      <w:r w:rsidRPr="00326910">
        <w:rPr>
          <w:rFonts w:ascii="Book Antiqua" w:hAnsi="Book Antiqua" w:cs="Times New Roman"/>
          <w:b/>
          <w:i/>
          <w:color w:val="auto"/>
          <w:sz w:val="24"/>
          <w:szCs w:val="24"/>
          <w:lang w:val="en-US"/>
        </w:rPr>
        <w:t>D</w:t>
      </w:r>
      <w:r w:rsidR="00D5731B" w:rsidRPr="00326910">
        <w:rPr>
          <w:rFonts w:ascii="Book Antiqua" w:hAnsi="Book Antiqua" w:cs="Times New Roman"/>
          <w:b/>
          <w:i/>
          <w:color w:val="auto"/>
          <w:sz w:val="24"/>
          <w:szCs w:val="24"/>
          <w:lang w:val="en-US"/>
        </w:rPr>
        <w:t>iagnosis of associated anomalies</w:t>
      </w:r>
    </w:p>
    <w:p w:rsidR="003B0D29" w:rsidRPr="00326910" w:rsidRDefault="00A43CF5" w:rsidP="00D5731B">
      <w:pPr>
        <w:pStyle w:val="Stilepredefinito"/>
        <w:spacing w:after="0" w:line="360" w:lineRule="auto"/>
        <w:jc w:val="both"/>
        <w:rPr>
          <w:rFonts w:ascii="Book Antiqua" w:hAnsi="Book Antiqua"/>
          <w:color w:val="auto"/>
          <w:sz w:val="24"/>
          <w:szCs w:val="24"/>
          <w:lang w:val="en-US"/>
        </w:rPr>
      </w:pPr>
      <w:r w:rsidRPr="00326910">
        <w:rPr>
          <w:rFonts w:ascii="Book Antiqua" w:hAnsi="Book Antiqua" w:cs="Times New Roman"/>
          <w:color w:val="auto"/>
          <w:sz w:val="24"/>
          <w:szCs w:val="24"/>
          <w:lang w:val="en-US"/>
        </w:rPr>
        <w:t>Associated tracheobronchial anomalies are present in nearly half of</w:t>
      </w:r>
      <w:r w:rsidR="00D5731B" w:rsidRPr="00326910">
        <w:rPr>
          <w:rFonts w:ascii="Book Antiqua" w:hAnsi="Book Antiqua" w:cs="Times New Roman"/>
          <w:color w:val="auto"/>
          <w:sz w:val="24"/>
          <w:szCs w:val="24"/>
          <w:lang w:val="en-US"/>
        </w:rPr>
        <w:t xml:space="preserve"> the newborns with </w:t>
      </w:r>
      <w:proofErr w:type="gramStart"/>
      <w:r w:rsidR="00D5731B" w:rsidRPr="00326910">
        <w:rPr>
          <w:rFonts w:ascii="Book Antiqua" w:hAnsi="Book Antiqua" w:cs="Times New Roman"/>
          <w:color w:val="auto"/>
          <w:sz w:val="24"/>
          <w:szCs w:val="24"/>
          <w:lang w:val="en-US"/>
        </w:rPr>
        <w:t>EA</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9,</w:t>
      </w:r>
      <w:r w:rsidRPr="00326910">
        <w:rPr>
          <w:rFonts w:ascii="Book Antiqua" w:hAnsi="Book Antiqua" w:cs="Times New Roman"/>
          <w:color w:val="auto"/>
          <w:sz w:val="24"/>
          <w:szCs w:val="24"/>
          <w:vertAlign w:val="superscript"/>
          <w:lang w:val="en-US"/>
        </w:rPr>
        <w:t>1</w:t>
      </w:r>
      <w:r w:rsidR="00D5731B" w:rsidRPr="00326910">
        <w:rPr>
          <w:rFonts w:ascii="Book Antiqua" w:eastAsiaTheme="minorEastAsia" w:hAnsi="Book Antiqua" w:cs="Times New Roman" w:hint="eastAsia"/>
          <w:color w:val="auto"/>
          <w:sz w:val="24"/>
          <w:szCs w:val="24"/>
          <w:vertAlign w:val="superscript"/>
          <w:lang w:val="en-US" w:eastAsia="zh-CN"/>
        </w:rPr>
        <w:t>1</w:t>
      </w:r>
      <w:r w:rsidRPr="00326910">
        <w:rPr>
          <w:rFonts w:ascii="Book Antiqua" w:hAnsi="Book Antiqua" w:cs="Times New Roman"/>
          <w:color w:val="auto"/>
          <w:sz w:val="24"/>
          <w:szCs w:val="24"/>
          <w:vertAlign w:val="superscript"/>
          <w:lang w:val="en-US"/>
        </w:rPr>
        <w:t>]</w:t>
      </w:r>
      <w:r w:rsidRPr="00326910">
        <w:rPr>
          <w:rFonts w:ascii="Book Antiqua" w:hAnsi="Book Antiqua" w:cs="Times New Roman"/>
          <w:color w:val="auto"/>
          <w:sz w:val="24"/>
          <w:szCs w:val="24"/>
          <w:lang w:val="en-US"/>
        </w:rPr>
        <w:t xml:space="preserve">, including ectopic right upper bronchus, </w:t>
      </w:r>
      <w:proofErr w:type="spellStart"/>
      <w:r w:rsidRPr="00326910">
        <w:rPr>
          <w:rFonts w:ascii="Book Antiqua" w:hAnsi="Book Antiqua" w:cs="Times New Roman"/>
          <w:color w:val="auto"/>
          <w:sz w:val="24"/>
          <w:szCs w:val="24"/>
          <w:lang w:val="en-US"/>
        </w:rPr>
        <w:t>laryngo</w:t>
      </w:r>
      <w:proofErr w:type="spellEnd"/>
      <w:r w:rsidRPr="00326910">
        <w:rPr>
          <w:rFonts w:ascii="Book Antiqua" w:hAnsi="Book Antiqua" w:cs="Times New Roman"/>
          <w:color w:val="auto"/>
          <w:sz w:val="24"/>
          <w:szCs w:val="24"/>
          <w:lang w:val="en-US"/>
        </w:rPr>
        <w:t>-</w:t>
      </w:r>
      <w:proofErr w:type="spellStart"/>
      <w:r w:rsidRPr="00326910">
        <w:rPr>
          <w:rFonts w:ascii="Book Antiqua" w:hAnsi="Book Antiqua" w:cs="Times New Roman"/>
          <w:color w:val="auto"/>
          <w:sz w:val="24"/>
          <w:szCs w:val="24"/>
          <w:lang w:val="en-US"/>
        </w:rPr>
        <w:t>tracheo</w:t>
      </w:r>
      <w:proofErr w:type="spellEnd"/>
      <w:r w:rsidRPr="00326910">
        <w:rPr>
          <w:rFonts w:ascii="Book Antiqua" w:hAnsi="Book Antiqua" w:cs="Times New Roman"/>
          <w:color w:val="auto"/>
          <w:sz w:val="24"/>
          <w:szCs w:val="24"/>
          <w:lang w:val="en-US"/>
        </w:rPr>
        <w:t xml:space="preserve">-esophageal cleft, tracheal stenosis, tracheobronchial vascular compression, and </w:t>
      </w:r>
      <w:proofErr w:type="spellStart"/>
      <w:r w:rsidRPr="00326910">
        <w:rPr>
          <w:rFonts w:ascii="Book Antiqua" w:hAnsi="Book Antiqua" w:cs="Times New Roman"/>
          <w:color w:val="auto"/>
          <w:sz w:val="24"/>
          <w:szCs w:val="24"/>
          <w:lang w:val="en-US"/>
        </w:rPr>
        <w:t>laryngomalacia</w:t>
      </w:r>
      <w:proofErr w:type="spellEnd"/>
      <w:r w:rsidRPr="00326910">
        <w:rPr>
          <w:rFonts w:ascii="Book Antiqua" w:hAnsi="Book Antiqua" w:cs="Times New Roman"/>
          <w:color w:val="auto"/>
          <w:sz w:val="24"/>
          <w:szCs w:val="24"/>
          <w:lang w:val="en-US"/>
        </w:rPr>
        <w:t xml:space="preserve">. The presence of an </w:t>
      </w:r>
      <w:proofErr w:type="spellStart"/>
      <w:r w:rsidRPr="00326910">
        <w:rPr>
          <w:rFonts w:ascii="Book Antiqua" w:hAnsi="Book Antiqua" w:cs="Times New Roman"/>
          <w:color w:val="auto"/>
          <w:sz w:val="24"/>
          <w:szCs w:val="24"/>
          <w:lang w:val="en-US"/>
        </w:rPr>
        <w:t>othorinolaryngologist</w:t>
      </w:r>
      <w:proofErr w:type="spellEnd"/>
      <w:r w:rsidRPr="00326910">
        <w:rPr>
          <w:rFonts w:ascii="Book Antiqua" w:hAnsi="Book Antiqua" w:cs="Times New Roman"/>
          <w:color w:val="auto"/>
          <w:sz w:val="24"/>
          <w:szCs w:val="24"/>
          <w:lang w:val="en-US"/>
        </w:rPr>
        <w:t xml:space="preserve"> expert in neonatal settings is strongly recommended during the procedure, in order to ensure an early detection of associated anomalies of respiratory tree, as they can result in a significant perioperative and postoperative morbidity, such as difficulty in ventilation, failed </w:t>
      </w:r>
      <w:proofErr w:type="spellStart"/>
      <w:r w:rsidRPr="00326910">
        <w:rPr>
          <w:rFonts w:ascii="Book Antiqua" w:hAnsi="Book Antiqua" w:cs="Times New Roman"/>
          <w:color w:val="auto"/>
          <w:sz w:val="24"/>
          <w:szCs w:val="24"/>
          <w:lang w:val="en-US"/>
        </w:rPr>
        <w:t>extubation</w:t>
      </w:r>
      <w:proofErr w:type="spellEnd"/>
      <w:r w:rsidRPr="00326910">
        <w:rPr>
          <w:rFonts w:ascii="Book Antiqua" w:hAnsi="Book Antiqua" w:cs="Times New Roman"/>
          <w:color w:val="auto"/>
          <w:sz w:val="24"/>
          <w:szCs w:val="24"/>
          <w:lang w:val="en-US"/>
        </w:rPr>
        <w:t xml:space="preserve"> and atelectasis </w:t>
      </w:r>
      <w:r w:rsidR="00D5731B" w:rsidRPr="00326910">
        <w:rPr>
          <w:rFonts w:ascii="Book Antiqua" w:hAnsi="Book Antiqua" w:cs="Times New Roman"/>
          <w:color w:val="auto"/>
          <w:sz w:val="24"/>
          <w:szCs w:val="24"/>
          <w:lang w:val="en-US"/>
        </w:rPr>
        <w:t xml:space="preserve">if their presence is </w:t>
      </w:r>
      <w:proofErr w:type="gramStart"/>
      <w:r w:rsidR="00D5731B" w:rsidRPr="00326910">
        <w:rPr>
          <w:rFonts w:ascii="Book Antiqua" w:hAnsi="Book Antiqua" w:cs="Times New Roman"/>
          <w:color w:val="auto"/>
          <w:sz w:val="24"/>
          <w:szCs w:val="24"/>
          <w:lang w:val="en-US"/>
        </w:rPr>
        <w:t>unexpected</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w:t>
      </w:r>
      <w:r w:rsidR="00D5731B" w:rsidRPr="00326910">
        <w:rPr>
          <w:rFonts w:ascii="Book Antiqua" w:eastAsiaTheme="minorEastAsia" w:hAnsi="Book Antiqua" w:cs="Times New Roman" w:hint="eastAsia"/>
          <w:color w:val="auto"/>
          <w:sz w:val="24"/>
          <w:szCs w:val="24"/>
          <w:vertAlign w:val="superscript"/>
          <w:lang w:val="en-US" w:eastAsia="zh-CN"/>
        </w:rPr>
        <w:t>2</w:t>
      </w:r>
      <w:r w:rsidRPr="00326910">
        <w:rPr>
          <w:rFonts w:ascii="Book Antiqua" w:hAnsi="Book Antiqua" w:cs="Times New Roman"/>
          <w:color w:val="auto"/>
          <w:sz w:val="24"/>
          <w:szCs w:val="24"/>
          <w:vertAlign w:val="superscript"/>
          <w:lang w:val="en-US"/>
        </w:rPr>
        <w:t>].</w:t>
      </w:r>
      <w:r w:rsidRPr="00326910">
        <w:rPr>
          <w:rFonts w:ascii="Book Antiqua" w:hAnsi="Book Antiqua" w:cs="Times New Roman"/>
          <w:color w:val="auto"/>
          <w:sz w:val="24"/>
          <w:szCs w:val="24"/>
          <w:lang w:val="en-US"/>
        </w:rPr>
        <w:t xml:space="preserve"> Congenital vocal fold paresis/paralysis, in particular, although uncommon, should be ruled out prior to surgical repair, as it could lead to </w:t>
      </w:r>
      <w:r w:rsidR="00D5731B" w:rsidRPr="00326910">
        <w:rPr>
          <w:rFonts w:ascii="Book Antiqua" w:hAnsi="Book Antiqua" w:cs="Times New Roman"/>
          <w:color w:val="auto"/>
          <w:sz w:val="24"/>
          <w:szCs w:val="24"/>
          <w:lang w:val="en-US"/>
        </w:rPr>
        <w:t xml:space="preserve">multiple failures in </w:t>
      </w:r>
      <w:proofErr w:type="spellStart"/>
      <w:proofErr w:type="gramStart"/>
      <w:r w:rsidR="00D5731B" w:rsidRPr="00326910">
        <w:rPr>
          <w:rFonts w:ascii="Book Antiqua" w:hAnsi="Book Antiqua" w:cs="Times New Roman"/>
          <w:color w:val="auto"/>
          <w:sz w:val="24"/>
          <w:szCs w:val="24"/>
          <w:lang w:val="en-US"/>
        </w:rPr>
        <w:t>extubation</w:t>
      </w:r>
      <w:proofErr w:type="spellEnd"/>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13]</w:t>
      </w:r>
      <w:r w:rsidRPr="00326910">
        <w:rPr>
          <w:rFonts w:ascii="Book Antiqua" w:hAnsi="Book Antiqua" w:cs="Times New Roman"/>
          <w:color w:val="auto"/>
          <w:sz w:val="24"/>
          <w:szCs w:val="24"/>
          <w:lang w:val="en-US"/>
        </w:rPr>
        <w:t xml:space="preserve">. </w:t>
      </w:r>
      <w:r w:rsidR="00205AF4" w:rsidRPr="00326910">
        <w:rPr>
          <w:rFonts w:ascii="Book Antiqua" w:hAnsi="Book Antiqua" w:cs="Times New Roman"/>
          <w:color w:val="auto"/>
          <w:sz w:val="24"/>
          <w:szCs w:val="24"/>
          <w:lang w:val="en-US"/>
        </w:rPr>
        <w:t xml:space="preserve">Kosloke </w:t>
      </w:r>
      <w:r w:rsidR="00205AF4" w:rsidRPr="00326910">
        <w:rPr>
          <w:rFonts w:ascii="Book Antiqua" w:hAnsi="Book Antiqua" w:cs="Times New Roman"/>
          <w:i/>
          <w:color w:val="auto"/>
          <w:sz w:val="24"/>
          <w:szCs w:val="24"/>
          <w:lang w:val="en-US"/>
        </w:rPr>
        <w:t xml:space="preserve">et </w:t>
      </w:r>
      <w:proofErr w:type="gramStart"/>
      <w:r w:rsidR="00205AF4" w:rsidRPr="00326910">
        <w:rPr>
          <w:rFonts w:ascii="Book Antiqua" w:hAnsi="Book Antiqua" w:cs="Times New Roman"/>
          <w:i/>
          <w:color w:val="auto"/>
          <w:sz w:val="24"/>
          <w:szCs w:val="24"/>
          <w:lang w:val="en-US"/>
        </w:rPr>
        <w:t>al</w:t>
      </w:r>
      <w:r w:rsidR="00205AF4" w:rsidRPr="00326910">
        <w:rPr>
          <w:rFonts w:ascii="Book Antiqua" w:hAnsi="Book Antiqua" w:cs="Times New Roman" w:hint="eastAsia"/>
          <w:color w:val="auto"/>
          <w:sz w:val="24"/>
          <w:szCs w:val="24"/>
          <w:lang w:val="en-US"/>
        </w:rPr>
        <w:t>[</w:t>
      </w:r>
      <w:proofErr w:type="gramEnd"/>
      <w:r w:rsidR="00205AF4" w:rsidRPr="00326910">
        <w:rPr>
          <w:rFonts w:ascii="Book Antiqua" w:hAnsi="Book Antiqua" w:cs="Times New Roman" w:hint="eastAsia"/>
          <w:color w:val="auto"/>
          <w:sz w:val="24"/>
          <w:szCs w:val="24"/>
          <w:lang w:val="en-US"/>
        </w:rPr>
        <w:t>14]</w:t>
      </w:r>
      <w:r w:rsidRPr="00326910">
        <w:rPr>
          <w:rFonts w:ascii="Book Antiqua" w:hAnsi="Book Antiqua" w:cs="Times New Roman"/>
          <w:color w:val="auto"/>
          <w:sz w:val="24"/>
          <w:szCs w:val="24"/>
          <w:lang w:val="en-US"/>
        </w:rPr>
        <w:t xml:space="preserve"> reported that preoperative endoscopic findings influenced the operative technique or management in 24 of the 42 newborns (57%), as in case of unexpected cervical TEF fistula which was repaired through a cervica</w:t>
      </w:r>
      <w:r w:rsidR="00D5731B" w:rsidRPr="00326910">
        <w:rPr>
          <w:rFonts w:ascii="Book Antiqua" w:hAnsi="Book Antiqua" w:cs="Times New Roman"/>
          <w:color w:val="auto"/>
          <w:sz w:val="24"/>
          <w:szCs w:val="24"/>
          <w:lang w:val="en-US"/>
        </w:rPr>
        <w:t>l approach, without thoracotomy</w:t>
      </w:r>
      <w:r w:rsidRPr="00326910">
        <w:rPr>
          <w:rFonts w:ascii="Book Antiqua" w:hAnsi="Book Antiqua" w:cs="Times New Roman"/>
          <w:color w:val="auto"/>
          <w:sz w:val="24"/>
          <w:szCs w:val="24"/>
          <w:vertAlign w:val="superscript"/>
          <w:lang w:val="en-US"/>
        </w:rPr>
        <w:t>[14]</w:t>
      </w:r>
      <w:r w:rsidRPr="00326910">
        <w:rPr>
          <w:rFonts w:ascii="Book Antiqua" w:hAnsi="Book Antiqua" w:cs="Times New Roman"/>
          <w:color w:val="auto"/>
          <w:sz w:val="24"/>
          <w:szCs w:val="24"/>
          <w:lang w:val="en-US"/>
        </w:rPr>
        <w:t xml:space="preserve">. </w:t>
      </w:r>
      <w:proofErr w:type="spellStart"/>
      <w:r w:rsidRPr="00326910">
        <w:rPr>
          <w:rFonts w:ascii="Book Antiqua" w:hAnsi="Book Antiqua" w:cs="Times New Roman"/>
          <w:color w:val="auto"/>
          <w:sz w:val="24"/>
          <w:szCs w:val="24"/>
          <w:lang w:val="en-US"/>
        </w:rPr>
        <w:t>Broncho-tracheomalacia</w:t>
      </w:r>
      <w:proofErr w:type="spellEnd"/>
      <w:r w:rsidRPr="00326910">
        <w:rPr>
          <w:rFonts w:ascii="Book Antiqua" w:hAnsi="Book Antiqua" w:cs="Times New Roman"/>
          <w:color w:val="auto"/>
          <w:sz w:val="24"/>
          <w:szCs w:val="24"/>
          <w:lang w:val="en-US"/>
        </w:rPr>
        <w:t xml:space="preserve"> can be clinically significant in 10 to 20% of children with EA, although it has been reported to be present in postmortem pathologic specimens in</w:t>
      </w:r>
      <w:r w:rsidR="00D5731B" w:rsidRPr="00326910">
        <w:rPr>
          <w:rFonts w:ascii="Book Antiqua" w:hAnsi="Book Antiqua" w:cs="Times New Roman"/>
          <w:color w:val="auto"/>
          <w:sz w:val="24"/>
          <w:szCs w:val="24"/>
          <w:lang w:val="en-US"/>
        </w:rPr>
        <w:t xml:space="preserve"> nearly 75% of patients with </w:t>
      </w:r>
      <w:proofErr w:type="gramStart"/>
      <w:r w:rsidR="00D5731B" w:rsidRPr="00326910">
        <w:rPr>
          <w:rFonts w:ascii="Book Antiqua" w:hAnsi="Book Antiqua" w:cs="Times New Roman"/>
          <w:color w:val="auto"/>
          <w:sz w:val="24"/>
          <w:szCs w:val="24"/>
          <w:lang w:val="en-US"/>
        </w:rPr>
        <w:t>EA</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15]</w:t>
      </w:r>
      <w:r w:rsidRPr="00326910">
        <w:rPr>
          <w:rFonts w:ascii="Book Antiqua" w:hAnsi="Book Antiqua" w:cs="Times New Roman"/>
          <w:color w:val="auto"/>
          <w:sz w:val="24"/>
          <w:szCs w:val="24"/>
          <w:lang w:val="en-US"/>
        </w:rPr>
        <w:t xml:space="preserve">. A definitive diagnosis of </w:t>
      </w:r>
      <w:proofErr w:type="spellStart"/>
      <w:r w:rsidRPr="00326910">
        <w:rPr>
          <w:rFonts w:ascii="Book Antiqua" w:hAnsi="Book Antiqua" w:cs="Times New Roman"/>
          <w:color w:val="auto"/>
          <w:sz w:val="24"/>
          <w:szCs w:val="24"/>
          <w:lang w:val="en-US"/>
        </w:rPr>
        <w:t>tracheomalacia</w:t>
      </w:r>
      <w:proofErr w:type="spellEnd"/>
      <w:r w:rsidRPr="00326910">
        <w:rPr>
          <w:rFonts w:ascii="Book Antiqua" w:hAnsi="Book Antiqua" w:cs="Times New Roman"/>
          <w:color w:val="auto"/>
          <w:sz w:val="24"/>
          <w:szCs w:val="24"/>
          <w:lang w:val="en-US"/>
        </w:rPr>
        <w:t xml:space="preserve"> can be made by TBS, with the child in spontaneous breathing, by detecting the typical triad of </w:t>
      </w:r>
      <w:proofErr w:type="spellStart"/>
      <w:r w:rsidRPr="00326910">
        <w:rPr>
          <w:rFonts w:ascii="Book Antiqua" w:hAnsi="Book Antiqua" w:cs="Times New Roman"/>
          <w:color w:val="auto"/>
          <w:sz w:val="24"/>
          <w:szCs w:val="24"/>
          <w:lang w:val="en-US"/>
        </w:rPr>
        <w:t>antero</w:t>
      </w:r>
      <w:proofErr w:type="spellEnd"/>
      <w:r w:rsidRPr="00326910">
        <w:rPr>
          <w:rFonts w:ascii="Book Antiqua" w:hAnsi="Book Antiqua" w:cs="Times New Roman"/>
          <w:color w:val="auto"/>
          <w:sz w:val="24"/>
          <w:szCs w:val="24"/>
          <w:lang w:val="en-US"/>
        </w:rPr>
        <w:t>-posterior narrowing of the tracheal lumen, weakening of the semicircular-shaped cartilages, and forward ballooning of the widened pos</w:t>
      </w:r>
      <w:r w:rsidR="00D5731B" w:rsidRPr="00326910">
        <w:rPr>
          <w:rFonts w:ascii="Book Antiqua" w:hAnsi="Book Antiqua" w:cs="Times New Roman"/>
          <w:color w:val="auto"/>
          <w:sz w:val="24"/>
          <w:szCs w:val="24"/>
          <w:lang w:val="en-US"/>
        </w:rPr>
        <w:t xml:space="preserve">terior membranous tracheal </w:t>
      </w:r>
      <w:proofErr w:type="gramStart"/>
      <w:r w:rsidR="00D5731B" w:rsidRPr="00326910">
        <w:rPr>
          <w:rFonts w:ascii="Book Antiqua" w:hAnsi="Book Antiqua" w:cs="Times New Roman"/>
          <w:color w:val="auto"/>
          <w:sz w:val="24"/>
          <w:szCs w:val="24"/>
          <w:lang w:val="en-US"/>
        </w:rPr>
        <w:t>wall</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w:t>
      </w:r>
      <w:r w:rsidRPr="00326910">
        <w:rPr>
          <w:rFonts w:ascii="Book Antiqua" w:hAnsi="Book Antiqua" w:cs="Times New Roman"/>
          <w:color w:val="auto"/>
          <w:sz w:val="24"/>
          <w:szCs w:val="24"/>
          <w:lang w:val="en-US"/>
        </w:rPr>
        <w:t xml:space="preserve">. Limited to dynamic evaluation of the airways the flexible scope provides the best assessment for conditions such as </w:t>
      </w:r>
      <w:proofErr w:type="spellStart"/>
      <w:r w:rsidRPr="00326910">
        <w:rPr>
          <w:rFonts w:ascii="Book Antiqua" w:hAnsi="Book Antiqua" w:cs="Times New Roman"/>
          <w:color w:val="auto"/>
          <w:sz w:val="24"/>
          <w:szCs w:val="24"/>
          <w:lang w:val="en-US"/>
        </w:rPr>
        <w:t>epiglottic</w:t>
      </w:r>
      <w:proofErr w:type="spellEnd"/>
      <w:r w:rsidRPr="00326910">
        <w:rPr>
          <w:rFonts w:ascii="Book Antiqua" w:hAnsi="Book Antiqua" w:cs="Times New Roman"/>
          <w:color w:val="auto"/>
          <w:sz w:val="24"/>
          <w:szCs w:val="24"/>
          <w:lang w:val="en-US"/>
        </w:rPr>
        <w:t xml:space="preserve"> collapse, </w:t>
      </w:r>
      <w:proofErr w:type="spellStart"/>
      <w:r w:rsidRPr="00326910">
        <w:rPr>
          <w:rFonts w:ascii="Book Antiqua" w:hAnsi="Book Antiqua" w:cs="Times New Roman"/>
          <w:color w:val="auto"/>
          <w:sz w:val="24"/>
          <w:szCs w:val="24"/>
          <w:lang w:val="en-US"/>
        </w:rPr>
        <w:t>laryngomalacia</w:t>
      </w:r>
      <w:proofErr w:type="spellEnd"/>
      <w:r w:rsidRPr="00326910">
        <w:rPr>
          <w:rFonts w:ascii="Book Antiqua" w:hAnsi="Book Antiqua" w:cs="Times New Roman"/>
          <w:color w:val="auto"/>
          <w:sz w:val="24"/>
          <w:szCs w:val="24"/>
          <w:lang w:val="en-US"/>
        </w:rPr>
        <w:t>, vocal cord paralys</w:t>
      </w:r>
      <w:r w:rsidR="00D5731B" w:rsidRPr="00326910">
        <w:rPr>
          <w:rFonts w:ascii="Book Antiqua" w:hAnsi="Book Antiqua" w:cs="Times New Roman"/>
          <w:color w:val="auto"/>
          <w:sz w:val="24"/>
          <w:szCs w:val="24"/>
          <w:lang w:val="en-US"/>
        </w:rPr>
        <w:t>is, trachea-</w:t>
      </w:r>
      <w:proofErr w:type="spellStart"/>
      <w:proofErr w:type="gramStart"/>
      <w:r w:rsidR="00D5731B" w:rsidRPr="00326910">
        <w:rPr>
          <w:rFonts w:ascii="Book Antiqua" w:hAnsi="Book Antiqua" w:cs="Times New Roman"/>
          <w:color w:val="auto"/>
          <w:sz w:val="24"/>
          <w:szCs w:val="24"/>
          <w:lang w:val="en-US"/>
        </w:rPr>
        <w:t>bronchomalacia</w:t>
      </w:r>
      <w:proofErr w:type="spellEnd"/>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16,</w:t>
      </w:r>
      <w:r w:rsidRPr="00326910">
        <w:rPr>
          <w:rFonts w:ascii="Book Antiqua" w:hAnsi="Book Antiqua" w:cs="Times New Roman"/>
          <w:color w:val="auto"/>
          <w:sz w:val="24"/>
          <w:szCs w:val="24"/>
          <w:vertAlign w:val="superscript"/>
          <w:lang w:val="en-US"/>
        </w:rPr>
        <w:t>17]</w:t>
      </w:r>
      <w:r w:rsidRPr="00326910">
        <w:rPr>
          <w:rFonts w:ascii="Book Antiqua" w:hAnsi="Book Antiqua" w:cs="Times New Roman"/>
          <w:color w:val="auto"/>
          <w:sz w:val="24"/>
          <w:szCs w:val="24"/>
          <w:lang w:val="en-US"/>
        </w:rPr>
        <w:t xml:space="preserve">. Nevertheless Dodge-Khatami </w:t>
      </w:r>
      <w:r w:rsidRPr="00326910">
        <w:rPr>
          <w:rFonts w:ascii="Book Antiqua" w:hAnsi="Book Antiqua" w:cs="Times New Roman"/>
          <w:i/>
          <w:color w:val="auto"/>
          <w:sz w:val="24"/>
          <w:szCs w:val="24"/>
          <w:lang w:val="en-US"/>
        </w:rPr>
        <w:t xml:space="preserve">et </w:t>
      </w:r>
      <w:proofErr w:type="gramStart"/>
      <w:r w:rsidRPr="00326910">
        <w:rPr>
          <w:rFonts w:ascii="Book Antiqua" w:hAnsi="Book Antiqua" w:cs="Times New Roman"/>
          <w:i/>
          <w:color w:val="auto"/>
          <w:sz w:val="24"/>
          <w:szCs w:val="24"/>
          <w:lang w:val="en-US"/>
        </w:rPr>
        <w:t>al</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18]</w:t>
      </w:r>
      <w:r w:rsidRPr="00326910">
        <w:rPr>
          <w:rFonts w:ascii="Book Antiqua" w:hAnsi="Book Antiqua" w:cs="Times New Roman"/>
          <w:color w:val="auto"/>
          <w:sz w:val="24"/>
          <w:szCs w:val="24"/>
          <w:lang w:val="en-US"/>
        </w:rPr>
        <w:t xml:space="preserve"> reported that in 17 of the 20 newborns with a AE who developed a clinically-evident </w:t>
      </w:r>
      <w:proofErr w:type="spellStart"/>
      <w:r w:rsidRPr="00326910">
        <w:rPr>
          <w:rFonts w:ascii="Book Antiqua" w:hAnsi="Book Antiqua" w:cs="Times New Roman"/>
          <w:color w:val="auto"/>
          <w:sz w:val="24"/>
          <w:szCs w:val="24"/>
          <w:lang w:val="en-US"/>
        </w:rPr>
        <w:t>tracheomalacia</w:t>
      </w:r>
      <w:proofErr w:type="spellEnd"/>
      <w:r w:rsidRPr="00326910">
        <w:rPr>
          <w:rFonts w:ascii="Book Antiqua" w:hAnsi="Book Antiqua" w:cs="Times New Roman"/>
          <w:color w:val="auto"/>
          <w:sz w:val="24"/>
          <w:szCs w:val="24"/>
          <w:lang w:val="en-US"/>
        </w:rPr>
        <w:t>, the pre-oper</w:t>
      </w:r>
      <w:r w:rsidR="00D5731B" w:rsidRPr="00326910">
        <w:rPr>
          <w:rFonts w:ascii="Book Antiqua" w:hAnsi="Book Antiqua" w:cs="Times New Roman"/>
          <w:color w:val="auto"/>
          <w:sz w:val="24"/>
          <w:szCs w:val="24"/>
          <w:lang w:val="en-US"/>
        </w:rPr>
        <w:t>ative bronchoscopy was negative</w:t>
      </w:r>
      <w:r w:rsidRPr="00326910">
        <w:rPr>
          <w:rFonts w:ascii="Book Antiqua" w:hAnsi="Book Antiqua" w:cs="Times New Roman"/>
          <w:color w:val="auto"/>
          <w:sz w:val="24"/>
          <w:szCs w:val="24"/>
          <w:lang w:val="en-US"/>
        </w:rPr>
        <w:t xml:space="preserve">. Furthermore, according to </w:t>
      </w:r>
      <w:proofErr w:type="spellStart"/>
      <w:r w:rsidRPr="00326910">
        <w:rPr>
          <w:rFonts w:ascii="Book Antiqua" w:hAnsi="Book Antiqua" w:cs="Times New Roman"/>
          <w:color w:val="auto"/>
          <w:sz w:val="24"/>
          <w:szCs w:val="24"/>
          <w:lang w:val="en-US"/>
        </w:rPr>
        <w:t>Kosloske</w:t>
      </w:r>
      <w:proofErr w:type="spellEnd"/>
      <w:r w:rsidRPr="00326910">
        <w:rPr>
          <w:rFonts w:ascii="Book Antiqua" w:hAnsi="Book Antiqua" w:cs="Times New Roman"/>
          <w:color w:val="auto"/>
          <w:sz w:val="24"/>
          <w:szCs w:val="24"/>
          <w:lang w:val="en-US"/>
        </w:rPr>
        <w:t xml:space="preserve"> </w:t>
      </w:r>
      <w:r w:rsidRPr="00326910">
        <w:rPr>
          <w:rFonts w:ascii="Book Antiqua" w:hAnsi="Book Antiqua" w:cs="Times New Roman"/>
          <w:i/>
          <w:color w:val="auto"/>
          <w:sz w:val="24"/>
          <w:szCs w:val="24"/>
          <w:lang w:val="en-US"/>
        </w:rPr>
        <w:t>et</w:t>
      </w:r>
      <w:r w:rsidR="00D5731B" w:rsidRPr="00326910">
        <w:rPr>
          <w:rFonts w:ascii="Book Antiqua" w:eastAsiaTheme="minorEastAsia" w:hAnsi="Book Antiqua" w:cs="Times New Roman" w:hint="eastAsia"/>
          <w:i/>
          <w:color w:val="auto"/>
          <w:sz w:val="24"/>
          <w:szCs w:val="24"/>
          <w:lang w:val="en-US" w:eastAsia="zh-CN"/>
        </w:rPr>
        <w:t xml:space="preserve"> </w:t>
      </w:r>
      <w:proofErr w:type="gramStart"/>
      <w:r w:rsidR="00D5731B" w:rsidRPr="00326910">
        <w:rPr>
          <w:rFonts w:ascii="Book Antiqua" w:eastAsiaTheme="minorEastAsia" w:hAnsi="Book Antiqua" w:cs="Times New Roman" w:hint="eastAsia"/>
          <w:i/>
          <w:color w:val="auto"/>
          <w:sz w:val="24"/>
          <w:szCs w:val="24"/>
          <w:lang w:val="en-US" w:eastAsia="zh-CN"/>
        </w:rPr>
        <w:t>al</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14]</w:t>
      </w:r>
      <w:r w:rsidRPr="00326910">
        <w:rPr>
          <w:rFonts w:ascii="Book Antiqua" w:hAnsi="Book Antiqua" w:cs="Times New Roman"/>
          <w:color w:val="auto"/>
          <w:sz w:val="24"/>
          <w:szCs w:val="24"/>
          <w:lang w:val="en-US"/>
        </w:rPr>
        <w:t>, TBS can accurately predict the position of the aortic arch by observing the side of dominant pulsation, and it could change the side of the thoracotomy.</w:t>
      </w:r>
    </w:p>
    <w:p w:rsidR="003B0D29" w:rsidRPr="00326910" w:rsidRDefault="003B0D29"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D5731B">
      <w:pPr>
        <w:pStyle w:val="ListParagraph"/>
        <w:spacing w:after="0" w:line="360" w:lineRule="auto"/>
        <w:ind w:left="0"/>
        <w:jc w:val="both"/>
        <w:rPr>
          <w:rFonts w:ascii="Book Antiqua" w:hAnsi="Book Antiqua"/>
          <w:i/>
          <w:color w:val="auto"/>
          <w:sz w:val="24"/>
          <w:szCs w:val="24"/>
        </w:rPr>
      </w:pPr>
      <w:r w:rsidRPr="00326910">
        <w:rPr>
          <w:rFonts w:ascii="Book Antiqua" w:hAnsi="Book Antiqua" w:cs="Times New Roman"/>
          <w:b/>
          <w:i/>
          <w:color w:val="auto"/>
          <w:sz w:val="24"/>
          <w:szCs w:val="24"/>
          <w:lang w:val="en-US"/>
        </w:rPr>
        <w:t>C</w:t>
      </w:r>
      <w:r w:rsidR="00D5731B" w:rsidRPr="00326910">
        <w:rPr>
          <w:rFonts w:ascii="Book Antiqua" w:hAnsi="Book Antiqua" w:cs="Times New Roman"/>
          <w:b/>
          <w:i/>
          <w:color w:val="auto"/>
          <w:sz w:val="24"/>
          <w:szCs w:val="24"/>
          <w:lang w:val="en-US"/>
        </w:rPr>
        <w:t>omplications</w:t>
      </w:r>
    </w:p>
    <w:p w:rsidR="003B0D29" w:rsidRPr="00326910" w:rsidRDefault="00A43CF5" w:rsidP="00D5731B">
      <w:pPr>
        <w:pStyle w:val="Stilepredefinito"/>
        <w:spacing w:after="0" w:line="360" w:lineRule="auto"/>
        <w:jc w:val="both"/>
        <w:rPr>
          <w:rFonts w:ascii="Book Antiqua" w:hAnsi="Book Antiqua" w:cs="Times New Roman"/>
          <w:color w:val="auto"/>
          <w:sz w:val="24"/>
          <w:szCs w:val="24"/>
          <w:lang w:val="en-US"/>
        </w:rPr>
      </w:pPr>
      <w:r w:rsidRPr="00326910">
        <w:rPr>
          <w:rFonts w:ascii="Book Antiqua" w:hAnsi="Book Antiqua" w:cs="Times New Roman"/>
          <w:color w:val="auto"/>
          <w:sz w:val="24"/>
          <w:szCs w:val="24"/>
          <w:lang w:val="en-US"/>
        </w:rPr>
        <w:t>The duration of the procedure is short, and the oxygen desaturation could be corrected by a facemask. Complications of both flexible and rigid bronchoscopy are related to anesthesia, ventilation and equipment use, and in general occur in less than 5% of cases. Minor complications include epistaxis, airway bleeding, cough, and transient laryngospasm. Major complications include apnea, bradycardia and important oxygen</w:t>
      </w:r>
      <w:r w:rsidR="00D5731B" w:rsidRPr="00326910">
        <w:rPr>
          <w:rFonts w:ascii="Book Antiqua" w:hAnsi="Book Antiqua" w:cs="Times New Roman"/>
          <w:color w:val="auto"/>
          <w:sz w:val="24"/>
          <w:szCs w:val="24"/>
          <w:lang w:val="en-US"/>
        </w:rPr>
        <w:t xml:space="preserve"> desaturation with </w:t>
      </w:r>
      <w:proofErr w:type="gramStart"/>
      <w:r w:rsidR="00D5731B" w:rsidRPr="00326910">
        <w:rPr>
          <w:rFonts w:ascii="Book Antiqua" w:hAnsi="Book Antiqua" w:cs="Times New Roman"/>
          <w:color w:val="auto"/>
          <w:sz w:val="24"/>
          <w:szCs w:val="24"/>
          <w:lang w:val="en-US"/>
        </w:rPr>
        <w:t>bronchospasm</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16]</w:t>
      </w:r>
      <w:r w:rsidRPr="00326910">
        <w:rPr>
          <w:rFonts w:ascii="Book Antiqua" w:hAnsi="Book Antiqua" w:cs="Times New Roman"/>
          <w:color w:val="auto"/>
          <w:sz w:val="24"/>
          <w:szCs w:val="24"/>
          <w:lang w:val="en-US"/>
        </w:rPr>
        <w:t>. Spread of infections a</w:t>
      </w:r>
      <w:r w:rsidR="00D5731B" w:rsidRPr="00326910">
        <w:rPr>
          <w:rFonts w:ascii="Book Antiqua" w:hAnsi="Book Antiqua" w:cs="Times New Roman"/>
          <w:color w:val="auto"/>
          <w:sz w:val="24"/>
          <w:szCs w:val="24"/>
          <w:lang w:val="en-US"/>
        </w:rPr>
        <w:t xml:space="preserve">nd mortality are extremely </w:t>
      </w:r>
      <w:proofErr w:type="gramStart"/>
      <w:r w:rsidR="00D5731B" w:rsidRPr="00326910">
        <w:rPr>
          <w:rFonts w:ascii="Book Antiqua" w:hAnsi="Book Antiqua" w:cs="Times New Roman"/>
          <w:color w:val="auto"/>
          <w:sz w:val="24"/>
          <w:szCs w:val="24"/>
          <w:lang w:val="en-US"/>
        </w:rPr>
        <w:t>rare</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16]</w:t>
      </w:r>
      <w:r w:rsidRPr="00326910">
        <w:rPr>
          <w:rFonts w:ascii="Book Antiqua" w:hAnsi="Book Antiqua" w:cs="Times New Roman"/>
          <w:color w:val="auto"/>
          <w:sz w:val="24"/>
          <w:szCs w:val="24"/>
          <w:lang w:val="en-US"/>
        </w:rPr>
        <w:t>. Flexible bronchoscopes are associated with problems of mechanical ventilation, which often poses a time limit of 30-45 s</w:t>
      </w:r>
      <w:r w:rsidR="00D5731B" w:rsidRPr="00326910">
        <w:rPr>
          <w:rFonts w:ascii="Book Antiqua" w:hAnsi="Book Antiqua" w:cs="Times New Roman"/>
          <w:color w:val="auto"/>
          <w:sz w:val="24"/>
          <w:szCs w:val="24"/>
          <w:lang w:val="en-US"/>
        </w:rPr>
        <w:t xml:space="preserve"> on this </w:t>
      </w:r>
      <w:proofErr w:type="gramStart"/>
      <w:r w:rsidR="00D5731B" w:rsidRPr="00326910">
        <w:rPr>
          <w:rFonts w:ascii="Book Antiqua" w:hAnsi="Book Antiqua" w:cs="Times New Roman"/>
          <w:color w:val="auto"/>
          <w:sz w:val="24"/>
          <w:szCs w:val="24"/>
          <w:lang w:val="en-US"/>
        </w:rPr>
        <w:t>procedure</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w:t>
      </w:r>
      <w:r w:rsidR="00D5731B" w:rsidRPr="00326910">
        <w:rPr>
          <w:rFonts w:ascii="Book Antiqua" w:hAnsi="Book Antiqua" w:cs="Times New Roman"/>
          <w:color w:val="auto"/>
          <w:sz w:val="24"/>
          <w:szCs w:val="24"/>
          <w:vertAlign w:val="superscript"/>
          <w:lang w:val="en-US"/>
        </w:rPr>
        <w:t>9,</w:t>
      </w:r>
      <w:r w:rsidRPr="00326910">
        <w:rPr>
          <w:rFonts w:ascii="Book Antiqua" w:hAnsi="Book Antiqua" w:cs="Times New Roman"/>
          <w:color w:val="auto"/>
          <w:sz w:val="24"/>
          <w:szCs w:val="24"/>
          <w:vertAlign w:val="superscript"/>
          <w:lang w:val="en-US"/>
        </w:rPr>
        <w:t>20]</w:t>
      </w:r>
      <w:r w:rsidRPr="00326910">
        <w:rPr>
          <w:rFonts w:ascii="Book Antiqua" w:hAnsi="Book Antiqua" w:cs="Times New Roman"/>
          <w:color w:val="auto"/>
          <w:sz w:val="24"/>
          <w:szCs w:val="24"/>
          <w:lang w:val="en-US"/>
        </w:rPr>
        <w:t xml:space="preserve">. Should ventilation become difficult, the </w:t>
      </w:r>
      <w:proofErr w:type="spellStart"/>
      <w:r w:rsidRPr="00326910">
        <w:rPr>
          <w:rFonts w:ascii="Book Antiqua" w:hAnsi="Book Antiqua" w:cs="Times New Roman"/>
          <w:color w:val="auto"/>
          <w:sz w:val="24"/>
          <w:szCs w:val="24"/>
          <w:lang w:val="en-US"/>
        </w:rPr>
        <w:t>tracheoscope</w:t>
      </w:r>
      <w:proofErr w:type="spellEnd"/>
      <w:r w:rsidRPr="00326910">
        <w:rPr>
          <w:rFonts w:ascii="Book Antiqua" w:hAnsi="Book Antiqua" w:cs="Times New Roman"/>
          <w:color w:val="auto"/>
          <w:sz w:val="24"/>
          <w:szCs w:val="24"/>
          <w:lang w:val="en-US"/>
        </w:rPr>
        <w:t xml:space="preserve"> may be removed, and the ventilation can continue through the endoscope </w:t>
      </w:r>
      <w:proofErr w:type="gramStart"/>
      <w:r w:rsidRPr="00326910">
        <w:rPr>
          <w:rFonts w:ascii="Book Antiqua" w:hAnsi="Book Antiqua" w:cs="Times New Roman"/>
          <w:color w:val="auto"/>
          <w:sz w:val="24"/>
          <w:szCs w:val="24"/>
          <w:lang w:val="en-US"/>
        </w:rPr>
        <w:t>sheath.</w:t>
      </w:r>
      <w:proofErr w:type="gramEnd"/>
      <w:r w:rsidRPr="00326910">
        <w:rPr>
          <w:rFonts w:ascii="Book Antiqua" w:hAnsi="Book Antiqua" w:cs="Times New Roman"/>
          <w:color w:val="auto"/>
          <w:sz w:val="24"/>
          <w:szCs w:val="24"/>
          <w:lang w:val="en-US"/>
        </w:rPr>
        <w:t xml:space="preserve"> </w:t>
      </w:r>
      <w:proofErr w:type="spellStart"/>
      <w:r w:rsidRPr="00326910">
        <w:rPr>
          <w:rFonts w:ascii="Book Antiqua" w:hAnsi="Book Antiqua" w:cs="Times New Roman"/>
          <w:color w:val="auto"/>
          <w:sz w:val="24"/>
          <w:szCs w:val="24"/>
          <w:lang w:val="en-US"/>
        </w:rPr>
        <w:t>Ianolli</w:t>
      </w:r>
      <w:proofErr w:type="spellEnd"/>
      <w:r w:rsidRPr="00326910">
        <w:rPr>
          <w:rFonts w:ascii="Book Antiqua" w:hAnsi="Book Antiqua" w:cs="Times New Roman"/>
          <w:color w:val="auto"/>
          <w:sz w:val="24"/>
          <w:szCs w:val="24"/>
          <w:lang w:val="en-US"/>
        </w:rPr>
        <w:t xml:space="preserve"> </w:t>
      </w:r>
      <w:r w:rsidRPr="00326910">
        <w:rPr>
          <w:rFonts w:ascii="Book Antiqua" w:hAnsi="Book Antiqua" w:cs="Times New Roman"/>
          <w:i/>
          <w:color w:val="auto"/>
          <w:sz w:val="24"/>
          <w:szCs w:val="24"/>
          <w:lang w:val="en-US"/>
        </w:rPr>
        <w:t xml:space="preserve">et </w:t>
      </w:r>
      <w:proofErr w:type="gramStart"/>
      <w:r w:rsidRPr="00326910">
        <w:rPr>
          <w:rFonts w:ascii="Book Antiqua" w:hAnsi="Book Antiqua" w:cs="Times New Roman"/>
          <w:i/>
          <w:color w:val="auto"/>
          <w:sz w:val="24"/>
          <w:szCs w:val="24"/>
          <w:lang w:val="en-US"/>
        </w:rPr>
        <w:t>al</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21]</w:t>
      </w:r>
      <w:r w:rsidRPr="00326910">
        <w:rPr>
          <w:rFonts w:ascii="Book Antiqua" w:hAnsi="Book Antiqua" w:cs="Times New Roman"/>
          <w:color w:val="auto"/>
          <w:sz w:val="24"/>
          <w:szCs w:val="24"/>
          <w:lang w:val="en-US"/>
        </w:rPr>
        <w:t xml:space="preserve"> reported a case of pneumothorax during flexible TBS in an neonate with EA. </w:t>
      </w:r>
      <w:proofErr w:type="spellStart"/>
      <w:r w:rsidRPr="00326910">
        <w:rPr>
          <w:rFonts w:ascii="Book Antiqua" w:hAnsi="Book Antiqua" w:cs="Times New Roman"/>
          <w:color w:val="auto"/>
          <w:sz w:val="24"/>
          <w:szCs w:val="24"/>
          <w:lang w:val="en-US"/>
        </w:rPr>
        <w:t>Deanovic</w:t>
      </w:r>
      <w:proofErr w:type="spellEnd"/>
      <w:r w:rsidRPr="00326910">
        <w:rPr>
          <w:rFonts w:ascii="Book Antiqua" w:hAnsi="Book Antiqua" w:cs="Times New Roman"/>
          <w:color w:val="auto"/>
          <w:sz w:val="24"/>
          <w:szCs w:val="24"/>
          <w:lang w:val="en-US"/>
        </w:rPr>
        <w:t xml:space="preserve"> </w:t>
      </w:r>
      <w:r w:rsidR="00205AF4" w:rsidRPr="00326910">
        <w:rPr>
          <w:rFonts w:ascii="Book Antiqua" w:eastAsiaTheme="minorEastAsia" w:hAnsi="Book Antiqua" w:cs="Times New Roman" w:hint="eastAsia"/>
          <w:i/>
          <w:color w:val="auto"/>
          <w:sz w:val="24"/>
          <w:szCs w:val="24"/>
          <w:lang w:val="en-US" w:eastAsia="zh-CN"/>
        </w:rPr>
        <w:t>et al</w:t>
      </w:r>
      <w:r w:rsidR="00205AF4" w:rsidRPr="00326910">
        <w:rPr>
          <w:rFonts w:ascii="Book Antiqua" w:hAnsi="Book Antiqua" w:cs="Times New Roman"/>
          <w:color w:val="auto"/>
          <w:sz w:val="24"/>
          <w:szCs w:val="24"/>
          <w:vertAlign w:val="superscript"/>
          <w:lang w:val="en-US"/>
        </w:rPr>
        <w:t>[22]</w:t>
      </w:r>
      <w:r w:rsidRPr="00326910">
        <w:rPr>
          <w:rFonts w:ascii="Book Antiqua" w:hAnsi="Book Antiqua" w:cs="Times New Roman"/>
          <w:color w:val="auto"/>
          <w:sz w:val="24"/>
          <w:szCs w:val="24"/>
          <w:lang w:val="en-US"/>
        </w:rPr>
        <w:t xml:space="preserve"> reported two cases of accidental </w:t>
      </w:r>
      <w:proofErr w:type="spellStart"/>
      <w:r w:rsidRPr="00326910">
        <w:rPr>
          <w:rFonts w:ascii="Book Antiqua" w:hAnsi="Book Antiqua" w:cs="Times New Roman"/>
          <w:color w:val="auto"/>
          <w:sz w:val="24"/>
          <w:szCs w:val="24"/>
          <w:lang w:val="en-US"/>
        </w:rPr>
        <w:t>extubations</w:t>
      </w:r>
      <w:proofErr w:type="spellEnd"/>
      <w:r w:rsidRPr="00326910">
        <w:rPr>
          <w:rFonts w:ascii="Book Antiqua" w:hAnsi="Book Antiqua" w:cs="Times New Roman"/>
          <w:color w:val="auto"/>
          <w:sz w:val="24"/>
          <w:szCs w:val="24"/>
          <w:lang w:val="en-US"/>
        </w:rPr>
        <w:t xml:space="preserve"> during intermittent positive pressure ventilation (IPPV) and </w:t>
      </w:r>
      <w:proofErr w:type="spellStart"/>
      <w:r w:rsidRPr="00326910">
        <w:rPr>
          <w:rFonts w:ascii="Book Antiqua" w:hAnsi="Book Antiqua" w:cs="Times New Roman"/>
          <w:color w:val="auto"/>
          <w:sz w:val="24"/>
          <w:szCs w:val="24"/>
          <w:lang w:val="en-US"/>
        </w:rPr>
        <w:t>fiberoptic</w:t>
      </w:r>
      <w:proofErr w:type="spellEnd"/>
      <w:r w:rsidRPr="00326910">
        <w:rPr>
          <w:rFonts w:ascii="Book Antiqua" w:hAnsi="Book Antiqua" w:cs="Times New Roman"/>
          <w:color w:val="auto"/>
          <w:sz w:val="24"/>
          <w:szCs w:val="24"/>
          <w:lang w:val="en-US"/>
        </w:rPr>
        <w:t xml:space="preserve"> </w:t>
      </w:r>
      <w:proofErr w:type="spellStart"/>
      <w:r w:rsidRPr="00326910">
        <w:rPr>
          <w:rFonts w:ascii="Book Antiqua" w:hAnsi="Book Antiqua" w:cs="Times New Roman"/>
          <w:color w:val="auto"/>
          <w:sz w:val="24"/>
          <w:szCs w:val="24"/>
          <w:lang w:val="en-US"/>
        </w:rPr>
        <w:t>tracheoscopy</w:t>
      </w:r>
      <w:proofErr w:type="spellEnd"/>
      <w:r w:rsidRPr="00326910">
        <w:rPr>
          <w:rFonts w:ascii="Book Antiqua" w:hAnsi="Book Antiqua" w:cs="Times New Roman"/>
          <w:color w:val="auto"/>
          <w:sz w:val="24"/>
          <w:szCs w:val="24"/>
          <w:lang w:val="en-US"/>
        </w:rPr>
        <w:t xml:space="preserve"> assisted repair of TEF (TARTEF) in 47 newborns, in whom the </w:t>
      </w:r>
      <w:proofErr w:type="spellStart"/>
      <w:r w:rsidRPr="00326910">
        <w:rPr>
          <w:rFonts w:ascii="Book Antiqua" w:hAnsi="Book Antiqua" w:cs="Times New Roman"/>
          <w:color w:val="auto"/>
          <w:sz w:val="24"/>
          <w:szCs w:val="24"/>
          <w:lang w:val="en-US"/>
        </w:rPr>
        <w:t>tracheoscope</w:t>
      </w:r>
      <w:proofErr w:type="spellEnd"/>
      <w:r w:rsidRPr="00326910">
        <w:rPr>
          <w:rFonts w:ascii="Book Antiqua" w:hAnsi="Book Antiqua" w:cs="Times New Roman"/>
          <w:color w:val="auto"/>
          <w:sz w:val="24"/>
          <w:szCs w:val="24"/>
          <w:lang w:val="en-US"/>
        </w:rPr>
        <w:t xml:space="preserve"> passed through the lumen of the tracheal tube  and facilitated the identific</w:t>
      </w:r>
      <w:r w:rsidR="00D5731B" w:rsidRPr="00326910">
        <w:rPr>
          <w:rFonts w:ascii="Book Antiqua" w:hAnsi="Book Antiqua" w:cs="Times New Roman"/>
          <w:color w:val="auto"/>
          <w:sz w:val="24"/>
          <w:szCs w:val="24"/>
          <w:lang w:val="en-US"/>
        </w:rPr>
        <w:t>ation of the TEF during surgery</w:t>
      </w:r>
      <w:r w:rsidRPr="00326910">
        <w:rPr>
          <w:rFonts w:ascii="Book Antiqua" w:hAnsi="Book Antiqua" w:cs="Times New Roman"/>
          <w:color w:val="auto"/>
          <w:sz w:val="24"/>
          <w:szCs w:val="24"/>
          <w:lang w:val="en-US"/>
        </w:rPr>
        <w:t>.</w:t>
      </w:r>
    </w:p>
    <w:p w:rsidR="002235AD" w:rsidRPr="00326910" w:rsidRDefault="002235AD"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D5731B">
      <w:pPr>
        <w:pStyle w:val="ListParagraph"/>
        <w:spacing w:after="0" w:line="360" w:lineRule="auto"/>
        <w:ind w:left="0"/>
        <w:jc w:val="both"/>
        <w:rPr>
          <w:rFonts w:ascii="Book Antiqua" w:hAnsi="Book Antiqua"/>
          <w:i/>
          <w:color w:val="auto"/>
          <w:sz w:val="24"/>
          <w:szCs w:val="24"/>
        </w:rPr>
      </w:pPr>
      <w:r w:rsidRPr="00326910">
        <w:rPr>
          <w:rFonts w:ascii="Book Antiqua" w:hAnsi="Book Antiqua" w:cs="Times New Roman"/>
          <w:b/>
          <w:i/>
          <w:color w:val="auto"/>
          <w:sz w:val="24"/>
          <w:szCs w:val="24"/>
          <w:lang w:val="en-US"/>
        </w:rPr>
        <w:t>C</w:t>
      </w:r>
      <w:r w:rsidR="00D5731B" w:rsidRPr="00326910">
        <w:rPr>
          <w:rFonts w:ascii="Book Antiqua" w:hAnsi="Book Antiqua" w:cs="Times New Roman"/>
          <w:b/>
          <w:i/>
          <w:color w:val="auto"/>
          <w:sz w:val="24"/>
          <w:szCs w:val="24"/>
          <w:lang w:val="en-US"/>
        </w:rPr>
        <w:t>ontraindications and limits</w:t>
      </w:r>
    </w:p>
    <w:p w:rsidR="003B0D29" w:rsidRPr="00326910" w:rsidRDefault="00A43CF5" w:rsidP="00D5731B">
      <w:pPr>
        <w:pStyle w:val="Stilepredefinito"/>
        <w:spacing w:after="0" w:line="360" w:lineRule="auto"/>
        <w:jc w:val="both"/>
        <w:rPr>
          <w:rFonts w:ascii="Book Antiqua" w:hAnsi="Book Antiqua"/>
          <w:color w:val="auto"/>
          <w:sz w:val="24"/>
          <w:szCs w:val="24"/>
          <w:lang w:val="en-US"/>
        </w:rPr>
      </w:pPr>
      <w:r w:rsidRPr="00326910">
        <w:rPr>
          <w:rFonts w:ascii="Book Antiqua" w:hAnsi="Book Antiqua" w:cs="Times New Roman"/>
          <w:color w:val="auto"/>
          <w:sz w:val="24"/>
          <w:szCs w:val="24"/>
          <w:lang w:val="en-US"/>
        </w:rPr>
        <w:t>No absolute contraindications to TBS are reported in newborns. Relative contraindications include pulmonary hypertension and</w:t>
      </w:r>
      <w:r w:rsidR="00D5731B" w:rsidRPr="00326910">
        <w:rPr>
          <w:rFonts w:ascii="Book Antiqua" w:hAnsi="Book Antiqua" w:cs="Times New Roman"/>
          <w:color w:val="auto"/>
          <w:sz w:val="24"/>
          <w:szCs w:val="24"/>
          <w:lang w:val="en-US"/>
        </w:rPr>
        <w:t xml:space="preserve"> uncorrected bleeding diathesis</w:t>
      </w:r>
      <w:r w:rsidRPr="00326910">
        <w:rPr>
          <w:rFonts w:ascii="Book Antiqua" w:hAnsi="Book Antiqua" w:cs="Times New Roman"/>
          <w:color w:val="auto"/>
          <w:sz w:val="24"/>
          <w:szCs w:val="24"/>
          <w:vertAlign w:val="superscript"/>
          <w:lang w:val="en-US"/>
        </w:rPr>
        <w:t>[16]</w:t>
      </w:r>
      <w:r w:rsidRPr="00326910">
        <w:rPr>
          <w:rFonts w:ascii="Book Antiqua" w:hAnsi="Book Antiqua" w:cs="Times New Roman"/>
          <w:color w:val="auto"/>
          <w:sz w:val="24"/>
          <w:szCs w:val="24"/>
          <w:lang w:val="en-US"/>
        </w:rPr>
        <w:t xml:space="preserve">, but these conditions are quite uncommon in newborns with EA. Special attention should be paid to extremely in low birth weight (ELBW) premature, as the narrow larynx and trachea do not allow the introduction of the even ultra-slim 1.9 or 2.2 mm-diameter flexible </w:t>
      </w:r>
      <w:proofErr w:type="spellStart"/>
      <w:r w:rsidRPr="00326910">
        <w:rPr>
          <w:rFonts w:ascii="Book Antiqua" w:hAnsi="Book Antiqua" w:cs="Times New Roman"/>
          <w:color w:val="auto"/>
          <w:sz w:val="24"/>
          <w:szCs w:val="24"/>
          <w:lang w:val="en-US"/>
        </w:rPr>
        <w:t>fibroscope</w:t>
      </w:r>
      <w:proofErr w:type="spellEnd"/>
      <w:r w:rsidRPr="00326910">
        <w:rPr>
          <w:rFonts w:ascii="Book Antiqua" w:hAnsi="Book Antiqua" w:cs="Times New Roman"/>
          <w:color w:val="auto"/>
          <w:sz w:val="24"/>
          <w:szCs w:val="24"/>
          <w:lang w:val="en-US"/>
        </w:rPr>
        <w:t>, without working channel. It is assumed that there must be at least a 2 mm difference between the size of the endoscope</w:t>
      </w:r>
      <w:r w:rsidR="00D5731B" w:rsidRPr="00326910">
        <w:rPr>
          <w:rFonts w:ascii="Book Antiqua" w:hAnsi="Book Antiqua" w:cs="Times New Roman"/>
          <w:color w:val="auto"/>
          <w:sz w:val="24"/>
          <w:szCs w:val="24"/>
          <w:lang w:val="en-US"/>
        </w:rPr>
        <w:t xml:space="preserve"> and the diameter of the </w:t>
      </w:r>
      <w:proofErr w:type="gramStart"/>
      <w:r w:rsidR="00D5731B" w:rsidRPr="00326910">
        <w:rPr>
          <w:rFonts w:ascii="Book Antiqua" w:hAnsi="Book Antiqua" w:cs="Times New Roman"/>
          <w:color w:val="auto"/>
          <w:sz w:val="24"/>
          <w:szCs w:val="24"/>
          <w:lang w:val="en-US"/>
        </w:rPr>
        <w:t>larynx</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16]</w:t>
      </w:r>
      <w:r w:rsidRPr="00326910">
        <w:rPr>
          <w:rFonts w:ascii="Book Antiqua" w:hAnsi="Book Antiqua" w:cs="Times New Roman"/>
          <w:color w:val="auto"/>
          <w:sz w:val="24"/>
          <w:szCs w:val="24"/>
          <w:lang w:val="en-US"/>
        </w:rPr>
        <w:t>.</w:t>
      </w:r>
    </w:p>
    <w:p w:rsidR="003B0D29" w:rsidRPr="00326910" w:rsidRDefault="003B0D29"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
          <w:color w:val="auto"/>
          <w:sz w:val="24"/>
          <w:szCs w:val="24"/>
          <w:lang w:val="en-US"/>
        </w:rPr>
        <w:t>ALTERNATIVE DIAGNOSTIC TOOLS</w:t>
      </w:r>
    </w:p>
    <w:p w:rsidR="003B0D29" w:rsidRPr="00326910" w:rsidRDefault="00A43CF5" w:rsidP="00D5731B">
      <w:pPr>
        <w:pStyle w:val="ListParagraph"/>
        <w:spacing w:after="0" w:line="360" w:lineRule="auto"/>
        <w:ind w:left="0"/>
        <w:jc w:val="both"/>
        <w:rPr>
          <w:rFonts w:ascii="Book Antiqua" w:hAnsi="Book Antiqua"/>
          <w:i/>
          <w:color w:val="auto"/>
          <w:sz w:val="24"/>
          <w:szCs w:val="24"/>
        </w:rPr>
      </w:pPr>
      <w:r w:rsidRPr="00326910">
        <w:rPr>
          <w:rFonts w:ascii="Book Antiqua" w:hAnsi="Book Antiqua" w:cs="Times New Roman"/>
          <w:b/>
          <w:i/>
          <w:color w:val="auto"/>
          <w:sz w:val="24"/>
          <w:szCs w:val="24"/>
          <w:lang w:val="en-US"/>
        </w:rPr>
        <w:t>P</w:t>
      </w:r>
      <w:r w:rsidR="00D5731B" w:rsidRPr="00326910">
        <w:rPr>
          <w:rFonts w:ascii="Book Antiqua" w:hAnsi="Book Antiqua" w:cs="Times New Roman"/>
          <w:b/>
          <w:i/>
          <w:color w:val="auto"/>
          <w:sz w:val="24"/>
          <w:szCs w:val="24"/>
          <w:lang w:val="en-US"/>
        </w:rPr>
        <w:t xml:space="preserve">rone </w:t>
      </w:r>
      <w:proofErr w:type="spellStart"/>
      <w:r w:rsidR="00D5731B" w:rsidRPr="00326910">
        <w:rPr>
          <w:rFonts w:ascii="Book Antiqua" w:hAnsi="Book Antiqua" w:cs="Times New Roman"/>
          <w:b/>
          <w:i/>
          <w:color w:val="auto"/>
          <w:sz w:val="24"/>
          <w:szCs w:val="24"/>
          <w:lang w:val="en-US"/>
        </w:rPr>
        <w:t>esophagogram</w:t>
      </w:r>
      <w:proofErr w:type="spellEnd"/>
    </w:p>
    <w:p w:rsidR="003B0D29" w:rsidRPr="00326910" w:rsidRDefault="00A43CF5" w:rsidP="00D5731B">
      <w:pPr>
        <w:pStyle w:val="Stilepredefinito"/>
        <w:spacing w:after="0" w:line="360" w:lineRule="auto"/>
        <w:jc w:val="both"/>
        <w:rPr>
          <w:rFonts w:ascii="Book Antiqua" w:hAnsi="Book Antiqua" w:cs="Times New Roman"/>
          <w:color w:val="auto"/>
          <w:sz w:val="24"/>
          <w:szCs w:val="24"/>
          <w:lang w:val="en-US"/>
        </w:rPr>
      </w:pPr>
      <w:r w:rsidRPr="00326910">
        <w:rPr>
          <w:rFonts w:ascii="Book Antiqua" w:hAnsi="Book Antiqua" w:cs="Times New Roman"/>
          <w:color w:val="auto"/>
          <w:sz w:val="24"/>
          <w:szCs w:val="24"/>
          <w:lang w:val="en-US"/>
        </w:rPr>
        <w:t xml:space="preserve">The need for contrast prone </w:t>
      </w:r>
      <w:proofErr w:type="spellStart"/>
      <w:r w:rsidRPr="00326910">
        <w:rPr>
          <w:rFonts w:ascii="Book Antiqua" w:hAnsi="Book Antiqua" w:cs="Times New Roman"/>
          <w:color w:val="auto"/>
          <w:sz w:val="24"/>
          <w:szCs w:val="24"/>
          <w:lang w:val="en-US"/>
        </w:rPr>
        <w:t>esophagogram</w:t>
      </w:r>
      <w:proofErr w:type="spellEnd"/>
      <w:r w:rsidR="00D5731B" w:rsidRPr="00326910">
        <w:rPr>
          <w:rFonts w:ascii="Book Antiqua" w:hAnsi="Book Antiqua" w:cs="Times New Roman"/>
          <w:color w:val="auto"/>
          <w:sz w:val="24"/>
          <w:szCs w:val="24"/>
          <w:lang w:val="en-US"/>
        </w:rPr>
        <w:t xml:space="preserve"> is actually </w:t>
      </w:r>
      <w:proofErr w:type="gramStart"/>
      <w:r w:rsidR="00D5731B" w:rsidRPr="00326910">
        <w:rPr>
          <w:rFonts w:ascii="Book Antiqua" w:hAnsi="Book Antiqua" w:cs="Times New Roman"/>
          <w:color w:val="auto"/>
          <w:sz w:val="24"/>
          <w:szCs w:val="24"/>
          <w:lang w:val="en-US"/>
        </w:rPr>
        <w:t>debated</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9,</w:t>
      </w:r>
      <w:r w:rsidRPr="00326910">
        <w:rPr>
          <w:rFonts w:ascii="Book Antiqua" w:hAnsi="Book Antiqua" w:cs="Times New Roman"/>
          <w:color w:val="auto"/>
          <w:sz w:val="24"/>
          <w:szCs w:val="24"/>
          <w:vertAlign w:val="superscript"/>
          <w:lang w:val="en-US"/>
        </w:rPr>
        <w:t>19]</w:t>
      </w:r>
      <w:r w:rsidRPr="00326910">
        <w:rPr>
          <w:rFonts w:ascii="Book Antiqua" w:hAnsi="Book Antiqua" w:cs="Times New Roman"/>
          <w:color w:val="auto"/>
          <w:sz w:val="24"/>
          <w:szCs w:val="24"/>
          <w:lang w:val="en-US"/>
        </w:rPr>
        <w:t xml:space="preserve">. Under carefully controlled fluorography, water-soluble contrast can visualize the position of the dilated upper esophageal pouch, and may detect a proximal TEF. However, this procedure requires a high degree of pediatric radiology expertise, involves radiation hazards, and </w:t>
      </w:r>
      <w:r w:rsidRPr="00326910">
        <w:rPr>
          <w:rFonts w:ascii="Book Antiqua" w:hAnsi="Book Antiqua" w:cs="Times New Roman"/>
          <w:color w:val="auto"/>
          <w:sz w:val="24"/>
          <w:szCs w:val="24"/>
          <w:lang w:val="en-US"/>
        </w:rPr>
        <w:lastRenderedPageBreak/>
        <w:t xml:space="preserve">may be associated with complications including </w:t>
      </w:r>
      <w:proofErr w:type="spellStart"/>
      <w:r w:rsidRPr="00326910">
        <w:rPr>
          <w:rFonts w:ascii="Book Antiqua" w:hAnsi="Book Antiqua" w:cs="Times New Roman"/>
          <w:color w:val="auto"/>
          <w:sz w:val="24"/>
          <w:szCs w:val="24"/>
          <w:lang w:val="en-US"/>
        </w:rPr>
        <w:t>ab</w:t>
      </w:r>
      <w:proofErr w:type="spellEnd"/>
      <w:r w:rsidRPr="00326910">
        <w:rPr>
          <w:rFonts w:ascii="Book Antiqua" w:hAnsi="Book Antiqua" w:cs="Times New Roman"/>
          <w:color w:val="auto"/>
          <w:sz w:val="24"/>
          <w:szCs w:val="24"/>
          <w:lang w:val="en-US"/>
        </w:rPr>
        <w:t xml:space="preserve"> </w:t>
      </w:r>
      <w:proofErr w:type="spellStart"/>
      <w:r w:rsidRPr="00326910">
        <w:rPr>
          <w:rFonts w:ascii="Book Antiqua" w:hAnsi="Book Antiqua" w:cs="Times New Roman"/>
          <w:color w:val="auto"/>
          <w:sz w:val="24"/>
          <w:szCs w:val="24"/>
          <w:lang w:val="en-US"/>
        </w:rPr>
        <w:t>in</w:t>
      </w:r>
      <w:r w:rsidR="00D5731B" w:rsidRPr="00326910">
        <w:rPr>
          <w:rFonts w:ascii="Book Antiqua" w:hAnsi="Book Antiqua" w:cs="Times New Roman"/>
          <w:color w:val="auto"/>
          <w:sz w:val="24"/>
          <w:szCs w:val="24"/>
          <w:lang w:val="en-US"/>
        </w:rPr>
        <w:t>gestis</w:t>
      </w:r>
      <w:proofErr w:type="spellEnd"/>
      <w:r w:rsidR="00D5731B" w:rsidRPr="00326910">
        <w:rPr>
          <w:rFonts w:ascii="Book Antiqua" w:hAnsi="Book Antiqua" w:cs="Times New Roman"/>
          <w:color w:val="auto"/>
          <w:sz w:val="24"/>
          <w:szCs w:val="24"/>
          <w:lang w:val="en-US"/>
        </w:rPr>
        <w:t xml:space="preserve"> and aspiration </w:t>
      </w:r>
      <w:proofErr w:type="gramStart"/>
      <w:r w:rsidR="00D5731B" w:rsidRPr="00326910">
        <w:rPr>
          <w:rFonts w:ascii="Book Antiqua" w:hAnsi="Book Antiqua" w:cs="Times New Roman"/>
          <w:color w:val="auto"/>
          <w:sz w:val="24"/>
          <w:szCs w:val="24"/>
          <w:lang w:val="en-US"/>
        </w:rPr>
        <w:t>pneumonia</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8,</w:t>
      </w:r>
      <w:r w:rsidRPr="00326910">
        <w:rPr>
          <w:rFonts w:ascii="Book Antiqua" w:hAnsi="Book Antiqua" w:cs="Times New Roman"/>
          <w:color w:val="auto"/>
          <w:sz w:val="24"/>
          <w:szCs w:val="24"/>
          <w:vertAlign w:val="superscript"/>
          <w:lang w:val="en-US"/>
        </w:rPr>
        <w:t>19]</w:t>
      </w:r>
      <w:r w:rsidRPr="00326910">
        <w:rPr>
          <w:rFonts w:ascii="Book Antiqua" w:hAnsi="Book Antiqua" w:cs="Times New Roman"/>
          <w:color w:val="auto"/>
          <w:sz w:val="24"/>
          <w:szCs w:val="24"/>
          <w:lang w:val="en-US"/>
        </w:rPr>
        <w:t>. Mortalities during contrast study in newborns a</w:t>
      </w:r>
      <w:r w:rsidR="00D5731B" w:rsidRPr="00326910">
        <w:rPr>
          <w:rFonts w:ascii="Book Antiqua" w:hAnsi="Book Antiqua" w:cs="Times New Roman"/>
          <w:color w:val="auto"/>
          <w:sz w:val="24"/>
          <w:szCs w:val="24"/>
          <w:lang w:val="en-US"/>
        </w:rPr>
        <w:t xml:space="preserve">re extremely rare, but </w:t>
      </w:r>
      <w:proofErr w:type="gramStart"/>
      <w:r w:rsidR="00D5731B" w:rsidRPr="00326910">
        <w:rPr>
          <w:rFonts w:ascii="Book Antiqua" w:hAnsi="Book Antiqua" w:cs="Times New Roman"/>
          <w:color w:val="auto"/>
          <w:sz w:val="24"/>
          <w:szCs w:val="24"/>
          <w:lang w:val="en-US"/>
        </w:rPr>
        <w:t>reported</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23]</w:t>
      </w:r>
      <w:r w:rsidRPr="00326910">
        <w:rPr>
          <w:rFonts w:ascii="Book Antiqua" w:hAnsi="Book Antiqua" w:cs="Times New Roman"/>
          <w:color w:val="auto"/>
          <w:sz w:val="24"/>
          <w:szCs w:val="24"/>
          <w:lang w:val="en-US"/>
        </w:rPr>
        <w:t xml:space="preserve">. Moreover the </w:t>
      </w:r>
      <w:proofErr w:type="spellStart"/>
      <w:r w:rsidRPr="00326910">
        <w:rPr>
          <w:rFonts w:ascii="Book Antiqua" w:hAnsi="Book Antiqua" w:cs="Times New Roman"/>
          <w:color w:val="auto"/>
          <w:sz w:val="24"/>
          <w:szCs w:val="24"/>
          <w:lang w:val="en-US"/>
        </w:rPr>
        <w:t>esophagogram</w:t>
      </w:r>
      <w:proofErr w:type="spellEnd"/>
      <w:r w:rsidRPr="00326910">
        <w:rPr>
          <w:rFonts w:ascii="Book Antiqua" w:hAnsi="Book Antiqua" w:cs="Times New Roman"/>
          <w:color w:val="auto"/>
          <w:sz w:val="24"/>
          <w:szCs w:val="24"/>
          <w:lang w:val="en-US"/>
        </w:rPr>
        <w:t xml:space="preserve"> could give false negative results, when the fistula is occluded by mucus, or false positive results when contrast identified the tracheobronchial tree, that is more likely to represent aspiration through the larynx rather </w:t>
      </w:r>
      <w:r w:rsidR="00D5731B" w:rsidRPr="00326910">
        <w:rPr>
          <w:rFonts w:ascii="Book Antiqua" w:hAnsi="Book Antiqua" w:cs="Times New Roman"/>
          <w:color w:val="auto"/>
          <w:sz w:val="24"/>
          <w:szCs w:val="24"/>
          <w:lang w:val="en-US"/>
        </w:rPr>
        <w:t xml:space="preserve">than through a proximal </w:t>
      </w:r>
      <w:proofErr w:type="gramStart"/>
      <w:r w:rsidR="00D5731B" w:rsidRPr="00326910">
        <w:rPr>
          <w:rFonts w:ascii="Book Antiqua" w:hAnsi="Book Antiqua" w:cs="Times New Roman"/>
          <w:color w:val="auto"/>
          <w:sz w:val="24"/>
          <w:szCs w:val="24"/>
          <w:lang w:val="en-US"/>
        </w:rPr>
        <w:t>TEF</w:t>
      </w:r>
      <w:r w:rsidR="00D5731B" w:rsidRPr="00326910">
        <w:rPr>
          <w:rFonts w:ascii="Book Antiqua" w:hAnsi="Book Antiqua" w:cs="Times New Roman"/>
          <w:color w:val="auto"/>
          <w:sz w:val="24"/>
          <w:szCs w:val="24"/>
          <w:vertAlign w:val="superscript"/>
          <w:lang w:val="en-US"/>
        </w:rPr>
        <w:t>[</w:t>
      </w:r>
      <w:proofErr w:type="gramEnd"/>
      <w:r w:rsidR="00D5731B" w:rsidRPr="00326910">
        <w:rPr>
          <w:rFonts w:ascii="Book Antiqua" w:hAnsi="Book Antiqua" w:cs="Times New Roman"/>
          <w:color w:val="auto"/>
          <w:sz w:val="24"/>
          <w:szCs w:val="24"/>
          <w:vertAlign w:val="superscript"/>
          <w:lang w:val="en-US"/>
        </w:rPr>
        <w:t>8,</w:t>
      </w:r>
      <w:r w:rsidRPr="00326910">
        <w:rPr>
          <w:rFonts w:ascii="Book Antiqua" w:hAnsi="Book Antiqua" w:cs="Times New Roman"/>
          <w:color w:val="auto"/>
          <w:sz w:val="24"/>
          <w:szCs w:val="24"/>
          <w:vertAlign w:val="superscript"/>
          <w:lang w:val="en-US"/>
        </w:rPr>
        <w:t>23]</w:t>
      </w:r>
      <w:r w:rsidRPr="00326910">
        <w:rPr>
          <w:rFonts w:ascii="Book Antiqua" w:hAnsi="Book Antiqua" w:cs="Times New Roman"/>
          <w:color w:val="auto"/>
          <w:sz w:val="24"/>
          <w:szCs w:val="24"/>
          <w:lang w:val="en-US"/>
        </w:rPr>
        <w:t>. We previously reported a statistically significant better accuracy in the diagnosis of proximal TEF by usi</w:t>
      </w:r>
      <w:r w:rsidR="00D5731B" w:rsidRPr="00326910">
        <w:rPr>
          <w:rFonts w:ascii="Book Antiqua" w:hAnsi="Book Antiqua" w:cs="Times New Roman"/>
          <w:color w:val="auto"/>
          <w:sz w:val="24"/>
          <w:szCs w:val="24"/>
          <w:lang w:val="en-US"/>
        </w:rPr>
        <w:t xml:space="preserve">ng TBS rather than </w:t>
      </w:r>
      <w:proofErr w:type="spellStart"/>
      <w:proofErr w:type="gramStart"/>
      <w:r w:rsidR="00D5731B" w:rsidRPr="00326910">
        <w:rPr>
          <w:rFonts w:ascii="Book Antiqua" w:hAnsi="Book Antiqua" w:cs="Times New Roman"/>
          <w:color w:val="auto"/>
          <w:sz w:val="24"/>
          <w:szCs w:val="24"/>
          <w:lang w:val="en-US"/>
        </w:rPr>
        <w:t>esophagogram</w:t>
      </w:r>
      <w:proofErr w:type="spellEnd"/>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8]</w:t>
      </w:r>
      <w:r w:rsidRPr="00326910">
        <w:rPr>
          <w:rFonts w:ascii="Book Antiqua" w:hAnsi="Book Antiqua" w:cs="Times New Roman"/>
          <w:color w:val="auto"/>
          <w:sz w:val="24"/>
          <w:szCs w:val="24"/>
          <w:lang w:val="en-US"/>
        </w:rPr>
        <w:t>.</w:t>
      </w:r>
    </w:p>
    <w:p w:rsidR="002235AD" w:rsidRPr="00326910" w:rsidRDefault="002235AD"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D5731B">
      <w:pPr>
        <w:pStyle w:val="ListParagraph"/>
        <w:spacing w:after="0" w:line="360" w:lineRule="auto"/>
        <w:ind w:left="0"/>
        <w:jc w:val="both"/>
        <w:rPr>
          <w:rFonts w:ascii="Book Antiqua" w:hAnsi="Book Antiqua"/>
          <w:i/>
          <w:color w:val="auto"/>
          <w:sz w:val="24"/>
          <w:szCs w:val="24"/>
          <w:lang w:val="en-US"/>
        </w:rPr>
      </w:pPr>
      <w:r w:rsidRPr="00326910">
        <w:rPr>
          <w:rFonts w:ascii="Book Antiqua" w:hAnsi="Book Antiqua" w:cs="Times New Roman"/>
          <w:b/>
          <w:i/>
          <w:color w:val="auto"/>
          <w:sz w:val="24"/>
          <w:szCs w:val="24"/>
          <w:lang w:val="en-US"/>
        </w:rPr>
        <w:t>U</w:t>
      </w:r>
      <w:r w:rsidR="00D5731B" w:rsidRPr="00326910">
        <w:rPr>
          <w:rFonts w:ascii="Book Antiqua" w:hAnsi="Book Antiqua" w:cs="Times New Roman"/>
          <w:b/>
          <w:i/>
          <w:color w:val="auto"/>
          <w:sz w:val="24"/>
          <w:szCs w:val="24"/>
          <w:lang w:val="en-US"/>
        </w:rPr>
        <w:t xml:space="preserve">ltrasound scan </w:t>
      </w:r>
    </w:p>
    <w:p w:rsidR="003B0D29" w:rsidRPr="00326910" w:rsidRDefault="00A43CF5" w:rsidP="00D5731B">
      <w:pPr>
        <w:pStyle w:val="ListParagraph"/>
        <w:spacing w:after="0" w:line="360" w:lineRule="auto"/>
        <w:ind w:left="0"/>
        <w:jc w:val="both"/>
        <w:rPr>
          <w:rFonts w:ascii="Book Antiqua" w:hAnsi="Book Antiqua"/>
          <w:color w:val="auto"/>
          <w:sz w:val="24"/>
          <w:szCs w:val="24"/>
          <w:lang w:val="en-US"/>
        </w:rPr>
      </w:pPr>
      <w:r w:rsidRPr="00326910">
        <w:rPr>
          <w:rFonts w:ascii="Book Antiqua" w:hAnsi="Book Antiqua" w:cs="Times New Roman"/>
          <w:color w:val="auto"/>
          <w:sz w:val="24"/>
          <w:szCs w:val="24"/>
          <w:lang w:val="en-US"/>
        </w:rPr>
        <w:t xml:space="preserve">Mediastinal sonography has been proposed to delineate the </w:t>
      </w:r>
      <w:proofErr w:type="spellStart"/>
      <w:r w:rsidRPr="00326910">
        <w:rPr>
          <w:rFonts w:ascii="Book Antiqua" w:hAnsi="Book Antiqua" w:cs="Times New Roman"/>
          <w:color w:val="auto"/>
          <w:sz w:val="24"/>
          <w:szCs w:val="24"/>
          <w:lang w:val="en-US"/>
        </w:rPr>
        <w:t>tracheo</w:t>
      </w:r>
      <w:proofErr w:type="spellEnd"/>
      <w:r w:rsidRPr="00326910">
        <w:rPr>
          <w:rFonts w:ascii="Book Antiqua" w:hAnsi="Book Antiqua" w:cs="Times New Roman"/>
          <w:color w:val="auto"/>
          <w:sz w:val="24"/>
          <w:szCs w:val="24"/>
          <w:lang w:val="en-US"/>
        </w:rPr>
        <w:t xml:space="preserve">-esophageal anatomy with promising results. Su </w:t>
      </w:r>
      <w:r w:rsidR="00205AF4" w:rsidRPr="00326910">
        <w:rPr>
          <w:rFonts w:ascii="Book Antiqua" w:eastAsiaTheme="minorEastAsia" w:hAnsi="Book Antiqua" w:cs="Times New Roman" w:hint="eastAsia"/>
          <w:i/>
          <w:color w:val="auto"/>
          <w:sz w:val="24"/>
          <w:szCs w:val="24"/>
          <w:lang w:val="en-US" w:eastAsia="zh-CN"/>
        </w:rPr>
        <w:t xml:space="preserve">et </w:t>
      </w:r>
      <w:proofErr w:type="gramStart"/>
      <w:r w:rsidR="00205AF4" w:rsidRPr="00326910">
        <w:rPr>
          <w:rFonts w:ascii="Book Antiqua" w:eastAsiaTheme="minorEastAsia" w:hAnsi="Book Antiqua" w:cs="Times New Roman" w:hint="eastAsia"/>
          <w:i/>
          <w:color w:val="auto"/>
          <w:sz w:val="24"/>
          <w:szCs w:val="24"/>
          <w:lang w:val="en-US" w:eastAsia="zh-CN"/>
        </w:rPr>
        <w:t>al</w:t>
      </w:r>
      <w:r w:rsidR="00205AF4" w:rsidRPr="00326910">
        <w:rPr>
          <w:rFonts w:ascii="Book Antiqua" w:hAnsi="Book Antiqua" w:cs="Times New Roman"/>
          <w:color w:val="auto"/>
          <w:sz w:val="24"/>
          <w:szCs w:val="24"/>
          <w:vertAlign w:val="superscript"/>
          <w:lang w:val="en-US"/>
        </w:rPr>
        <w:t>[</w:t>
      </w:r>
      <w:proofErr w:type="gramEnd"/>
      <w:r w:rsidR="00205AF4" w:rsidRPr="00326910">
        <w:rPr>
          <w:rFonts w:ascii="Book Antiqua" w:hAnsi="Book Antiqua" w:cs="Times New Roman"/>
          <w:color w:val="auto"/>
          <w:sz w:val="24"/>
          <w:szCs w:val="24"/>
          <w:vertAlign w:val="superscript"/>
          <w:lang w:val="en-US"/>
        </w:rPr>
        <w:t>24]</w:t>
      </w:r>
      <w:r w:rsidRPr="00326910">
        <w:rPr>
          <w:rFonts w:ascii="Book Antiqua" w:hAnsi="Book Antiqua" w:cs="Times New Roman"/>
          <w:color w:val="auto"/>
          <w:sz w:val="24"/>
          <w:szCs w:val="24"/>
          <w:lang w:val="en-US"/>
        </w:rPr>
        <w:t xml:space="preserve"> demonstrated no statistically significant difference in the distance between the two esophageal pouch as assessed by </w:t>
      </w:r>
      <w:r w:rsidR="00D5731B" w:rsidRPr="00326910">
        <w:rPr>
          <w:rFonts w:ascii="Book Antiqua" w:hAnsi="Book Antiqua" w:cs="Times New Roman"/>
          <w:color w:val="auto"/>
          <w:sz w:val="24"/>
          <w:szCs w:val="24"/>
          <w:lang w:val="en-US"/>
        </w:rPr>
        <w:t>ultrasound scan (US)</w:t>
      </w:r>
      <w:r w:rsidRPr="00326910">
        <w:rPr>
          <w:rFonts w:ascii="Book Antiqua" w:hAnsi="Book Antiqua" w:cs="Times New Roman"/>
          <w:color w:val="auto"/>
          <w:sz w:val="24"/>
          <w:szCs w:val="24"/>
          <w:lang w:val="en-US"/>
        </w:rPr>
        <w:t xml:space="preserve"> a</w:t>
      </w:r>
      <w:r w:rsidR="00D5731B" w:rsidRPr="00326910">
        <w:rPr>
          <w:rFonts w:ascii="Book Antiqua" w:hAnsi="Book Antiqua" w:cs="Times New Roman"/>
          <w:color w:val="auto"/>
          <w:sz w:val="24"/>
          <w:szCs w:val="24"/>
          <w:lang w:val="en-US"/>
        </w:rPr>
        <w:t>nd surgery in 36 newborns</w:t>
      </w:r>
      <w:r w:rsidRPr="00326910">
        <w:rPr>
          <w:rFonts w:ascii="Book Antiqua" w:hAnsi="Book Antiqua" w:cs="Times New Roman"/>
          <w:color w:val="auto"/>
          <w:sz w:val="24"/>
          <w:szCs w:val="24"/>
          <w:lang w:val="en-US"/>
        </w:rPr>
        <w:t xml:space="preserve">. In a study performed by </w:t>
      </w:r>
      <w:proofErr w:type="spellStart"/>
      <w:r w:rsidRPr="00326910">
        <w:rPr>
          <w:rFonts w:ascii="Book Antiqua" w:hAnsi="Book Antiqua" w:cs="Times New Roman"/>
          <w:color w:val="auto"/>
          <w:sz w:val="24"/>
          <w:szCs w:val="24"/>
          <w:lang w:val="en-US"/>
        </w:rPr>
        <w:t>Gassner</w:t>
      </w:r>
      <w:proofErr w:type="spellEnd"/>
      <w:r w:rsidRPr="00326910">
        <w:rPr>
          <w:rFonts w:ascii="Book Antiqua" w:hAnsi="Book Antiqua" w:cs="Times New Roman"/>
          <w:color w:val="auto"/>
          <w:sz w:val="24"/>
          <w:szCs w:val="24"/>
          <w:lang w:val="en-US"/>
        </w:rPr>
        <w:t xml:space="preserve"> </w:t>
      </w:r>
      <w:r w:rsidRPr="00326910">
        <w:rPr>
          <w:rFonts w:ascii="Book Antiqua" w:hAnsi="Book Antiqua" w:cs="Times New Roman"/>
          <w:i/>
          <w:color w:val="auto"/>
          <w:sz w:val="24"/>
          <w:szCs w:val="24"/>
          <w:lang w:val="en-US"/>
        </w:rPr>
        <w:t xml:space="preserve">et </w:t>
      </w:r>
      <w:proofErr w:type="gramStart"/>
      <w:r w:rsidRPr="00326910">
        <w:rPr>
          <w:rFonts w:ascii="Book Antiqua" w:hAnsi="Book Antiqua" w:cs="Times New Roman"/>
          <w:i/>
          <w:color w:val="auto"/>
          <w:sz w:val="24"/>
          <w:szCs w:val="24"/>
          <w:lang w:val="en-US"/>
        </w:rPr>
        <w:t>al</w:t>
      </w:r>
      <w:r w:rsidR="007974DB" w:rsidRPr="00326910">
        <w:rPr>
          <w:rFonts w:ascii="Book Antiqua" w:eastAsiaTheme="minorEastAsia" w:hAnsi="Book Antiqua" w:cs="Times New Roman" w:hint="eastAsia"/>
          <w:color w:val="auto"/>
          <w:sz w:val="24"/>
          <w:szCs w:val="24"/>
          <w:vertAlign w:val="superscript"/>
          <w:lang w:val="en-US" w:eastAsia="zh-CN"/>
        </w:rPr>
        <w:t>[</w:t>
      </w:r>
      <w:proofErr w:type="gramEnd"/>
      <w:r w:rsidR="007974DB" w:rsidRPr="00326910">
        <w:rPr>
          <w:rFonts w:ascii="Book Antiqua" w:eastAsiaTheme="minorEastAsia" w:hAnsi="Book Antiqua" w:cs="Times New Roman" w:hint="eastAsia"/>
          <w:color w:val="auto"/>
          <w:sz w:val="24"/>
          <w:szCs w:val="24"/>
          <w:vertAlign w:val="superscript"/>
          <w:lang w:val="en-US" w:eastAsia="zh-CN"/>
        </w:rPr>
        <w:t>25]</w:t>
      </w:r>
      <w:r w:rsidRPr="00326910">
        <w:rPr>
          <w:rFonts w:ascii="Book Antiqua" w:hAnsi="Book Antiqua" w:cs="Times New Roman"/>
          <w:color w:val="auto"/>
          <w:sz w:val="24"/>
          <w:szCs w:val="24"/>
          <w:lang w:val="en-US"/>
        </w:rPr>
        <w:t xml:space="preserve">, </w:t>
      </w:r>
      <w:r w:rsidR="00401337" w:rsidRPr="00326910">
        <w:rPr>
          <w:rFonts w:ascii="Book Antiqua" w:hAnsi="Book Antiqua" w:cs="Times New Roman"/>
          <w:color w:val="auto"/>
          <w:sz w:val="24"/>
          <w:szCs w:val="24"/>
          <w:lang w:val="en-US"/>
        </w:rPr>
        <w:t xml:space="preserve">a small volume of saline solution was instilled into the blind upper </w:t>
      </w:r>
      <w:proofErr w:type="spellStart"/>
      <w:r w:rsidR="00401337" w:rsidRPr="00326910">
        <w:rPr>
          <w:rFonts w:ascii="Book Antiqua" w:hAnsi="Book Antiqua" w:cs="Times New Roman"/>
          <w:color w:val="auto"/>
          <w:sz w:val="24"/>
          <w:szCs w:val="24"/>
          <w:lang w:val="en-US"/>
        </w:rPr>
        <w:t>oesophageal</w:t>
      </w:r>
      <w:proofErr w:type="spellEnd"/>
      <w:r w:rsidR="00401337" w:rsidRPr="00326910">
        <w:rPr>
          <w:rFonts w:ascii="Book Antiqua" w:hAnsi="Book Antiqua" w:cs="Times New Roman"/>
          <w:color w:val="auto"/>
          <w:sz w:val="24"/>
          <w:szCs w:val="24"/>
          <w:lang w:val="en-US"/>
        </w:rPr>
        <w:t xml:space="preserve"> pouch, and </w:t>
      </w:r>
      <w:r w:rsidRPr="00326910">
        <w:rPr>
          <w:rFonts w:ascii="Book Antiqua" w:hAnsi="Book Antiqua" w:cs="Times New Roman"/>
          <w:color w:val="auto"/>
          <w:sz w:val="24"/>
          <w:szCs w:val="24"/>
          <w:lang w:val="en-US"/>
        </w:rPr>
        <w:t xml:space="preserve">ultrasound scan </w:t>
      </w:r>
      <w:r w:rsidR="00401337" w:rsidRPr="00326910">
        <w:rPr>
          <w:rFonts w:ascii="Book Antiqua" w:hAnsi="Book Antiqua" w:cs="Times New Roman"/>
          <w:color w:val="auto"/>
          <w:sz w:val="24"/>
          <w:szCs w:val="24"/>
          <w:lang w:val="en-US"/>
        </w:rPr>
        <w:t xml:space="preserve">was performed. The exam </w:t>
      </w:r>
      <w:r w:rsidRPr="00326910">
        <w:rPr>
          <w:rFonts w:ascii="Book Antiqua" w:hAnsi="Book Antiqua" w:cs="Times New Roman"/>
          <w:color w:val="auto"/>
          <w:sz w:val="24"/>
          <w:szCs w:val="24"/>
          <w:lang w:val="en-US"/>
        </w:rPr>
        <w:t xml:space="preserve">could detect two proximal fistulas in 16 patients, and in two newborns with isolated TEF, the fistula could be located </w:t>
      </w:r>
      <w:proofErr w:type="spellStart"/>
      <w:r w:rsidRPr="00326910">
        <w:rPr>
          <w:rFonts w:ascii="Book Antiqua" w:hAnsi="Book Antiqua" w:cs="Times New Roman"/>
          <w:color w:val="auto"/>
          <w:sz w:val="24"/>
          <w:szCs w:val="24"/>
          <w:lang w:val="en-US"/>
        </w:rPr>
        <w:t>sonographically</w:t>
      </w:r>
      <w:proofErr w:type="spellEnd"/>
      <w:r w:rsidRPr="00326910">
        <w:rPr>
          <w:rFonts w:ascii="Book Antiqua" w:hAnsi="Book Antiqua" w:cs="Times New Roman"/>
          <w:color w:val="auto"/>
          <w:sz w:val="24"/>
          <w:szCs w:val="24"/>
          <w:lang w:val="en-US"/>
        </w:rPr>
        <w:t xml:space="preserve"> by detecting </w:t>
      </w:r>
      <w:r w:rsidR="007974DB" w:rsidRPr="00326910">
        <w:rPr>
          <w:rFonts w:ascii="Book Antiqua" w:hAnsi="Book Antiqua" w:cs="Times New Roman"/>
          <w:color w:val="auto"/>
          <w:sz w:val="24"/>
          <w:szCs w:val="24"/>
          <w:lang w:val="en-US"/>
        </w:rPr>
        <w:t xml:space="preserve">moving air </w:t>
      </w:r>
      <w:proofErr w:type="gramStart"/>
      <w:r w:rsidR="007974DB" w:rsidRPr="00326910">
        <w:rPr>
          <w:rFonts w:ascii="Book Antiqua" w:hAnsi="Book Antiqua" w:cs="Times New Roman"/>
          <w:color w:val="auto"/>
          <w:sz w:val="24"/>
          <w:szCs w:val="24"/>
          <w:lang w:val="en-US"/>
        </w:rPr>
        <w:t>bubbles</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25]</w:t>
      </w:r>
      <w:r w:rsidRPr="00326910">
        <w:rPr>
          <w:rFonts w:ascii="Book Antiqua" w:hAnsi="Book Antiqua" w:cs="Times New Roman"/>
          <w:color w:val="auto"/>
          <w:sz w:val="24"/>
          <w:szCs w:val="24"/>
          <w:lang w:val="en-US"/>
        </w:rPr>
        <w:t xml:space="preserve">. Ultrasound scan </w:t>
      </w:r>
      <w:r w:rsidR="00430607" w:rsidRPr="00326910">
        <w:rPr>
          <w:rFonts w:ascii="Book Antiqua" w:hAnsi="Book Antiqua" w:cs="Times New Roman"/>
          <w:color w:val="auto"/>
          <w:sz w:val="24"/>
          <w:szCs w:val="24"/>
          <w:lang w:val="en-US"/>
        </w:rPr>
        <w:t xml:space="preserve">with Doppler evaluation </w:t>
      </w:r>
      <w:r w:rsidRPr="00326910">
        <w:rPr>
          <w:rFonts w:ascii="Book Antiqua" w:hAnsi="Book Antiqua" w:cs="Times New Roman"/>
          <w:color w:val="auto"/>
          <w:sz w:val="24"/>
          <w:szCs w:val="24"/>
          <w:lang w:val="en-US"/>
        </w:rPr>
        <w:t xml:space="preserve">also identified the position of the aortic arch, as well as associated </w:t>
      </w:r>
      <w:proofErr w:type="gramStart"/>
      <w:r w:rsidRPr="00326910">
        <w:rPr>
          <w:rFonts w:ascii="Book Antiqua" w:hAnsi="Book Antiqua" w:cs="Times New Roman"/>
          <w:color w:val="auto"/>
          <w:sz w:val="24"/>
          <w:szCs w:val="24"/>
          <w:lang w:val="en-US"/>
        </w:rPr>
        <w:t>malformations</w:t>
      </w:r>
      <w:r w:rsidR="00401337" w:rsidRPr="00326910">
        <w:rPr>
          <w:rFonts w:ascii="Book Antiqua" w:hAnsi="Book Antiqua" w:cs="Times New Roman"/>
          <w:color w:val="auto"/>
          <w:sz w:val="24"/>
          <w:szCs w:val="24"/>
          <w:vertAlign w:val="superscript"/>
          <w:lang w:val="en-US"/>
        </w:rPr>
        <w:t>[</w:t>
      </w:r>
      <w:proofErr w:type="gramEnd"/>
      <w:r w:rsidR="00401337" w:rsidRPr="00326910">
        <w:rPr>
          <w:rFonts w:ascii="Book Antiqua" w:hAnsi="Book Antiqua" w:cs="Times New Roman"/>
          <w:color w:val="auto"/>
          <w:sz w:val="24"/>
          <w:szCs w:val="24"/>
          <w:vertAlign w:val="superscript"/>
          <w:lang w:val="en-US"/>
        </w:rPr>
        <w:t>25]</w:t>
      </w:r>
      <w:r w:rsidRPr="00326910">
        <w:rPr>
          <w:rFonts w:ascii="Book Antiqua" w:hAnsi="Book Antiqua" w:cs="Times New Roman"/>
          <w:color w:val="auto"/>
          <w:sz w:val="24"/>
          <w:szCs w:val="24"/>
          <w:lang w:val="en-US"/>
        </w:rPr>
        <w:t xml:space="preserve">. </w:t>
      </w:r>
      <w:r w:rsidR="00430607" w:rsidRPr="00326910">
        <w:rPr>
          <w:rFonts w:ascii="Book Antiqua" w:hAnsi="Book Antiqua" w:cs="Times New Roman"/>
          <w:color w:val="auto"/>
          <w:sz w:val="24"/>
          <w:szCs w:val="24"/>
          <w:lang w:val="en-US"/>
        </w:rPr>
        <w:t>Increasing e</w:t>
      </w:r>
      <w:r w:rsidRPr="00326910">
        <w:rPr>
          <w:rFonts w:ascii="Book Antiqua" w:hAnsi="Book Antiqua" w:cs="Times New Roman"/>
          <w:color w:val="auto"/>
          <w:sz w:val="24"/>
          <w:szCs w:val="24"/>
          <w:lang w:val="en-US"/>
        </w:rPr>
        <w:t xml:space="preserve">vidence suggests that ultrasound scan is </w:t>
      </w:r>
      <w:proofErr w:type="gramStart"/>
      <w:r w:rsidRPr="00326910">
        <w:rPr>
          <w:rFonts w:ascii="Book Antiqua" w:hAnsi="Book Antiqua" w:cs="Times New Roman"/>
          <w:color w:val="auto"/>
          <w:sz w:val="24"/>
          <w:szCs w:val="24"/>
          <w:lang w:val="en-US"/>
        </w:rPr>
        <w:t>a</w:t>
      </w:r>
      <w:r w:rsidR="00430607" w:rsidRPr="00326910">
        <w:rPr>
          <w:rFonts w:ascii="Book Antiqua" w:hAnsi="Book Antiqua" w:cs="Times New Roman"/>
          <w:color w:val="auto"/>
          <w:sz w:val="24"/>
          <w:szCs w:val="24"/>
          <w:lang w:val="en-US"/>
        </w:rPr>
        <w:t>n</w:t>
      </w:r>
      <w:proofErr w:type="gramEnd"/>
      <w:r w:rsidRPr="00326910">
        <w:rPr>
          <w:rFonts w:ascii="Book Antiqua" w:hAnsi="Book Antiqua" w:cs="Times New Roman"/>
          <w:color w:val="auto"/>
          <w:sz w:val="24"/>
          <w:szCs w:val="24"/>
          <w:lang w:val="en-US"/>
        </w:rPr>
        <w:t xml:space="preserve"> useful </w:t>
      </w:r>
      <w:proofErr w:type="spellStart"/>
      <w:r w:rsidR="00430607" w:rsidRPr="00326910">
        <w:rPr>
          <w:rFonts w:ascii="Book Antiqua" w:hAnsi="Book Antiqua" w:cs="Times New Roman"/>
          <w:color w:val="auto"/>
          <w:sz w:val="24"/>
          <w:szCs w:val="24"/>
          <w:lang w:val="en-US"/>
        </w:rPr>
        <w:t>non invasive</w:t>
      </w:r>
      <w:proofErr w:type="spellEnd"/>
      <w:r w:rsidR="00430607" w:rsidRPr="00326910">
        <w:rPr>
          <w:rFonts w:ascii="Book Antiqua" w:hAnsi="Book Antiqua" w:cs="Times New Roman"/>
          <w:color w:val="auto"/>
          <w:sz w:val="24"/>
          <w:szCs w:val="24"/>
          <w:lang w:val="en-US"/>
        </w:rPr>
        <w:t xml:space="preserve"> </w:t>
      </w:r>
      <w:r w:rsidRPr="00326910">
        <w:rPr>
          <w:rFonts w:ascii="Book Antiqua" w:hAnsi="Book Antiqua" w:cs="Times New Roman"/>
          <w:color w:val="auto"/>
          <w:sz w:val="24"/>
          <w:szCs w:val="24"/>
          <w:lang w:val="en-US"/>
        </w:rPr>
        <w:t>tool for the diagnostic assessment of newborns with EA</w:t>
      </w:r>
      <w:r w:rsidR="00430607" w:rsidRPr="00326910">
        <w:rPr>
          <w:rFonts w:ascii="Book Antiqua" w:hAnsi="Book Antiqua" w:cs="Times New Roman"/>
          <w:color w:val="auto"/>
          <w:sz w:val="24"/>
          <w:szCs w:val="24"/>
          <w:lang w:val="en-US"/>
        </w:rPr>
        <w:t>, playing a crucial role in planning the surgical strategy</w:t>
      </w:r>
      <w:r w:rsidRPr="00326910">
        <w:rPr>
          <w:rFonts w:ascii="Book Antiqua" w:hAnsi="Book Antiqua" w:cs="Times New Roman"/>
          <w:color w:val="auto"/>
          <w:sz w:val="24"/>
          <w:szCs w:val="24"/>
          <w:lang w:val="en-US"/>
        </w:rPr>
        <w:t>. Nevertheless his procedure is operator dependent, and needs to be validated</w:t>
      </w:r>
      <w:r w:rsidR="007974DB" w:rsidRPr="00326910">
        <w:rPr>
          <w:rFonts w:ascii="Book Antiqua" w:hAnsi="Book Antiqua" w:cs="Times New Roman"/>
          <w:color w:val="auto"/>
          <w:sz w:val="24"/>
          <w:szCs w:val="24"/>
          <w:lang w:val="en-US"/>
        </w:rPr>
        <w:t xml:space="preserve"> on a larger series of </w:t>
      </w:r>
      <w:proofErr w:type="gramStart"/>
      <w:r w:rsidR="007974DB" w:rsidRPr="00326910">
        <w:rPr>
          <w:rFonts w:ascii="Book Antiqua" w:hAnsi="Book Antiqua" w:cs="Times New Roman"/>
          <w:color w:val="auto"/>
          <w:sz w:val="24"/>
          <w:szCs w:val="24"/>
          <w:lang w:val="en-US"/>
        </w:rPr>
        <w:t>patients</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9]</w:t>
      </w:r>
      <w:r w:rsidRPr="00326910">
        <w:rPr>
          <w:rFonts w:ascii="Book Antiqua" w:hAnsi="Book Antiqua" w:cs="Times New Roman"/>
          <w:color w:val="auto"/>
          <w:sz w:val="24"/>
          <w:szCs w:val="24"/>
          <w:lang w:val="en-US"/>
        </w:rPr>
        <w:t>.</w:t>
      </w:r>
    </w:p>
    <w:p w:rsidR="002235AD" w:rsidRPr="00326910" w:rsidRDefault="002235AD"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7974DB">
      <w:pPr>
        <w:pStyle w:val="ListParagraph"/>
        <w:spacing w:after="0" w:line="360" w:lineRule="auto"/>
        <w:ind w:left="0"/>
        <w:jc w:val="both"/>
        <w:rPr>
          <w:rFonts w:ascii="Book Antiqua" w:hAnsi="Book Antiqua"/>
          <w:i/>
          <w:color w:val="auto"/>
          <w:sz w:val="24"/>
          <w:szCs w:val="24"/>
        </w:rPr>
      </w:pPr>
      <w:r w:rsidRPr="00326910">
        <w:rPr>
          <w:rFonts w:ascii="Book Antiqua" w:hAnsi="Book Antiqua" w:cs="Times New Roman"/>
          <w:b/>
          <w:i/>
          <w:color w:val="auto"/>
          <w:sz w:val="24"/>
          <w:szCs w:val="24"/>
          <w:lang w:val="en-US"/>
        </w:rPr>
        <w:t>C</w:t>
      </w:r>
      <w:r w:rsidR="007974DB" w:rsidRPr="00326910">
        <w:rPr>
          <w:rFonts w:ascii="Book Antiqua" w:hAnsi="Book Antiqua" w:cs="Times New Roman"/>
          <w:b/>
          <w:i/>
          <w:color w:val="auto"/>
          <w:sz w:val="24"/>
          <w:szCs w:val="24"/>
          <w:lang w:val="en-US"/>
        </w:rPr>
        <w:t xml:space="preserve">omputed tomography </w:t>
      </w:r>
    </w:p>
    <w:p w:rsidR="003B0D29" w:rsidRPr="00326910" w:rsidRDefault="00A43CF5" w:rsidP="00D5731B">
      <w:pPr>
        <w:pStyle w:val="Stilepredefinito"/>
        <w:spacing w:after="0" w:line="360" w:lineRule="auto"/>
        <w:jc w:val="both"/>
        <w:rPr>
          <w:rFonts w:ascii="Book Antiqua" w:hAnsi="Book Antiqua" w:cs="Times New Roman"/>
          <w:color w:val="auto"/>
          <w:sz w:val="24"/>
          <w:szCs w:val="24"/>
          <w:lang w:val="en-US"/>
        </w:rPr>
      </w:pPr>
      <w:r w:rsidRPr="00326910">
        <w:rPr>
          <w:rFonts w:ascii="Book Antiqua" w:hAnsi="Book Antiqua" w:cs="Times New Roman"/>
          <w:color w:val="auto"/>
          <w:sz w:val="24"/>
          <w:szCs w:val="24"/>
          <w:lang w:val="en-US"/>
        </w:rPr>
        <w:t xml:space="preserve">Computed tomography (CT) and three-dimensional imaging of the tracheobronchial system are well established in adults, but experience with pediatric patients is limited. Su </w:t>
      </w:r>
      <w:r w:rsidRPr="00326910">
        <w:rPr>
          <w:rFonts w:ascii="Book Antiqua" w:hAnsi="Book Antiqua" w:cs="Times New Roman"/>
          <w:i/>
          <w:color w:val="auto"/>
          <w:sz w:val="24"/>
          <w:szCs w:val="24"/>
          <w:lang w:val="en-US"/>
        </w:rPr>
        <w:t xml:space="preserve">et </w:t>
      </w:r>
      <w:proofErr w:type="gramStart"/>
      <w:r w:rsidRPr="00326910">
        <w:rPr>
          <w:rFonts w:ascii="Book Antiqua" w:hAnsi="Book Antiqua" w:cs="Times New Roman"/>
          <w:i/>
          <w:color w:val="auto"/>
          <w:sz w:val="24"/>
          <w:szCs w:val="24"/>
          <w:lang w:val="en-US"/>
        </w:rPr>
        <w:t>al</w:t>
      </w:r>
      <w:r w:rsidR="007974DB" w:rsidRPr="00326910">
        <w:rPr>
          <w:rFonts w:ascii="Book Antiqua" w:hAnsi="Book Antiqua" w:cs="Times New Roman"/>
          <w:color w:val="auto"/>
          <w:sz w:val="24"/>
          <w:szCs w:val="24"/>
          <w:vertAlign w:val="superscript"/>
          <w:lang w:val="en-US"/>
        </w:rPr>
        <w:t>[</w:t>
      </w:r>
      <w:proofErr w:type="gramEnd"/>
      <w:r w:rsidR="007974DB" w:rsidRPr="00326910">
        <w:rPr>
          <w:rFonts w:ascii="Book Antiqua" w:hAnsi="Book Antiqua" w:cs="Times New Roman"/>
          <w:color w:val="auto"/>
          <w:sz w:val="24"/>
          <w:szCs w:val="24"/>
          <w:vertAlign w:val="superscript"/>
          <w:lang w:val="en-US"/>
        </w:rPr>
        <w:t>26]</w:t>
      </w:r>
      <w:r w:rsidRPr="00326910">
        <w:rPr>
          <w:rFonts w:ascii="Book Antiqua" w:hAnsi="Book Antiqua" w:cs="Times New Roman"/>
          <w:color w:val="auto"/>
          <w:sz w:val="24"/>
          <w:szCs w:val="24"/>
          <w:lang w:val="en-US"/>
        </w:rPr>
        <w:t xml:space="preserve"> found no differences in the distance between the two esophageal pouches as measured by CT scan and at surg</w:t>
      </w:r>
      <w:r w:rsidR="007974DB" w:rsidRPr="00326910">
        <w:rPr>
          <w:rFonts w:ascii="Book Antiqua" w:hAnsi="Book Antiqua" w:cs="Times New Roman"/>
          <w:color w:val="auto"/>
          <w:sz w:val="24"/>
          <w:szCs w:val="24"/>
          <w:lang w:val="en-US"/>
        </w:rPr>
        <w:t>ery</w:t>
      </w:r>
      <w:r w:rsidRPr="00326910">
        <w:rPr>
          <w:rFonts w:ascii="Book Antiqua" w:hAnsi="Book Antiqua" w:cs="Times New Roman"/>
          <w:color w:val="auto"/>
          <w:sz w:val="24"/>
          <w:szCs w:val="24"/>
          <w:lang w:val="en-US"/>
        </w:rPr>
        <w:t>, and the same results were achieved by We</w:t>
      </w:r>
      <w:r w:rsidR="00A65F03" w:rsidRPr="00326910">
        <w:rPr>
          <w:rFonts w:ascii="Book Antiqua" w:hAnsi="Book Antiqua" w:cs="Times New Roman"/>
          <w:color w:val="auto"/>
          <w:sz w:val="24"/>
          <w:szCs w:val="24"/>
          <w:lang w:val="en-US"/>
        </w:rPr>
        <w:t xml:space="preserve">n </w:t>
      </w:r>
      <w:r w:rsidR="00205AF4" w:rsidRPr="00326910">
        <w:rPr>
          <w:rFonts w:ascii="Book Antiqua" w:eastAsiaTheme="minorEastAsia" w:hAnsi="Book Antiqua" w:cs="Times New Roman" w:hint="eastAsia"/>
          <w:i/>
          <w:color w:val="auto"/>
          <w:sz w:val="24"/>
          <w:szCs w:val="24"/>
          <w:lang w:val="en-US" w:eastAsia="zh-CN"/>
        </w:rPr>
        <w:t>et al</w:t>
      </w:r>
      <w:r w:rsidR="00205AF4" w:rsidRPr="00326910">
        <w:rPr>
          <w:rFonts w:ascii="Book Antiqua" w:hAnsi="Book Antiqua" w:cs="Times New Roman"/>
          <w:color w:val="auto"/>
          <w:sz w:val="24"/>
          <w:szCs w:val="24"/>
          <w:vertAlign w:val="superscript"/>
          <w:lang w:val="en-US"/>
        </w:rPr>
        <w:t>[27]</w:t>
      </w:r>
      <w:r w:rsidR="00A65F03" w:rsidRPr="00326910">
        <w:rPr>
          <w:rFonts w:ascii="Book Antiqua" w:hAnsi="Book Antiqua" w:cs="Times New Roman"/>
          <w:color w:val="auto"/>
          <w:sz w:val="24"/>
          <w:szCs w:val="24"/>
          <w:lang w:val="en-US"/>
        </w:rPr>
        <w:t xml:space="preserve">, by utilizing </w:t>
      </w:r>
      <w:proofErr w:type="spellStart"/>
      <w:r w:rsidRPr="00326910">
        <w:rPr>
          <w:rFonts w:ascii="Book Antiqua" w:hAnsi="Book Antiqua" w:cs="Times New Roman"/>
          <w:color w:val="auto"/>
          <w:sz w:val="24"/>
          <w:szCs w:val="24"/>
          <w:lang w:val="en-US"/>
        </w:rPr>
        <w:t>multidetector</w:t>
      </w:r>
      <w:proofErr w:type="spellEnd"/>
      <w:r w:rsidRPr="00326910">
        <w:rPr>
          <w:rFonts w:ascii="Book Antiqua" w:hAnsi="Book Antiqua" w:cs="Times New Roman"/>
          <w:color w:val="auto"/>
          <w:sz w:val="24"/>
          <w:szCs w:val="24"/>
          <w:lang w:val="en-US"/>
        </w:rPr>
        <w:t>-row computed tomography (MDCT) in recons</w:t>
      </w:r>
      <w:r w:rsidR="007974DB" w:rsidRPr="00326910">
        <w:rPr>
          <w:rFonts w:ascii="Book Antiqua" w:hAnsi="Book Antiqua" w:cs="Times New Roman"/>
          <w:color w:val="auto"/>
          <w:sz w:val="24"/>
          <w:szCs w:val="24"/>
          <w:lang w:val="en-US"/>
        </w:rPr>
        <w:t>truction of 3D volume rendering</w:t>
      </w:r>
      <w:r w:rsidRPr="00326910">
        <w:rPr>
          <w:rFonts w:ascii="Book Antiqua" w:hAnsi="Book Antiqua" w:cs="Times New Roman"/>
          <w:color w:val="auto"/>
          <w:sz w:val="24"/>
          <w:szCs w:val="24"/>
          <w:lang w:val="en-US"/>
        </w:rPr>
        <w:t xml:space="preserve">. </w:t>
      </w:r>
      <w:proofErr w:type="spellStart"/>
      <w:r w:rsidRPr="00326910">
        <w:rPr>
          <w:rFonts w:ascii="Book Antiqua" w:hAnsi="Book Antiqua" w:cs="Times New Roman"/>
          <w:color w:val="auto"/>
          <w:sz w:val="24"/>
          <w:szCs w:val="24"/>
          <w:lang w:val="en-US"/>
        </w:rPr>
        <w:t>Mahalik</w:t>
      </w:r>
      <w:proofErr w:type="spellEnd"/>
      <w:r w:rsidRPr="00326910">
        <w:rPr>
          <w:rFonts w:ascii="Book Antiqua" w:hAnsi="Book Antiqua" w:cs="Times New Roman"/>
          <w:color w:val="auto"/>
          <w:sz w:val="24"/>
          <w:szCs w:val="24"/>
          <w:lang w:val="en-US"/>
        </w:rPr>
        <w:t xml:space="preserve"> </w:t>
      </w:r>
      <w:r w:rsidR="00205AF4" w:rsidRPr="00326910">
        <w:rPr>
          <w:rFonts w:ascii="Book Antiqua" w:eastAsiaTheme="minorEastAsia" w:hAnsi="Book Antiqua" w:cs="Times New Roman" w:hint="eastAsia"/>
          <w:i/>
          <w:color w:val="auto"/>
          <w:sz w:val="24"/>
          <w:szCs w:val="24"/>
          <w:lang w:val="en-US" w:eastAsia="zh-CN"/>
        </w:rPr>
        <w:t xml:space="preserve">et </w:t>
      </w:r>
      <w:proofErr w:type="gramStart"/>
      <w:r w:rsidR="00205AF4" w:rsidRPr="00326910">
        <w:rPr>
          <w:rFonts w:ascii="Book Antiqua" w:eastAsiaTheme="minorEastAsia" w:hAnsi="Book Antiqua" w:cs="Times New Roman" w:hint="eastAsia"/>
          <w:i/>
          <w:color w:val="auto"/>
          <w:sz w:val="24"/>
          <w:szCs w:val="24"/>
          <w:lang w:val="en-US" w:eastAsia="zh-CN"/>
        </w:rPr>
        <w:t>al</w:t>
      </w:r>
      <w:r w:rsidR="00205AF4" w:rsidRPr="00326910">
        <w:rPr>
          <w:rFonts w:ascii="Book Antiqua" w:hAnsi="Book Antiqua" w:cs="Times New Roman"/>
          <w:color w:val="auto"/>
          <w:sz w:val="24"/>
          <w:szCs w:val="24"/>
          <w:vertAlign w:val="superscript"/>
          <w:lang w:val="en-US"/>
        </w:rPr>
        <w:t>[</w:t>
      </w:r>
      <w:proofErr w:type="gramEnd"/>
      <w:r w:rsidR="00205AF4" w:rsidRPr="00326910">
        <w:rPr>
          <w:rFonts w:ascii="Book Antiqua" w:hAnsi="Book Antiqua" w:cs="Times New Roman"/>
          <w:color w:val="auto"/>
          <w:sz w:val="24"/>
          <w:szCs w:val="24"/>
          <w:vertAlign w:val="superscript"/>
          <w:lang w:val="en-US"/>
        </w:rPr>
        <w:t>28]</w:t>
      </w:r>
      <w:r w:rsidRPr="00326910">
        <w:rPr>
          <w:rFonts w:ascii="Book Antiqua" w:hAnsi="Book Antiqua" w:cs="Times New Roman"/>
          <w:color w:val="auto"/>
          <w:sz w:val="24"/>
          <w:szCs w:val="24"/>
          <w:lang w:val="en-US"/>
        </w:rPr>
        <w:t xml:space="preserve"> found that in 20% of newborns with EA, the TEF fistula could not be recognized on pre-operative </w:t>
      </w:r>
      <w:r w:rsidR="00A65F03" w:rsidRPr="00326910">
        <w:rPr>
          <w:rFonts w:ascii="Book Antiqua" w:hAnsi="Book Antiqua" w:cs="Times New Roman"/>
          <w:color w:val="auto"/>
          <w:sz w:val="24"/>
          <w:szCs w:val="24"/>
          <w:lang w:val="en-US"/>
        </w:rPr>
        <w:t xml:space="preserve">3D </w:t>
      </w:r>
      <w:r w:rsidRPr="00326910">
        <w:rPr>
          <w:rFonts w:ascii="Book Antiqua" w:hAnsi="Book Antiqua" w:cs="Times New Roman"/>
          <w:color w:val="auto"/>
          <w:sz w:val="24"/>
          <w:szCs w:val="24"/>
          <w:lang w:val="en-US"/>
        </w:rPr>
        <w:t xml:space="preserve">CT scan, while </w:t>
      </w:r>
      <w:proofErr w:type="spellStart"/>
      <w:r w:rsidRPr="00326910">
        <w:rPr>
          <w:rFonts w:ascii="Book Antiqua" w:hAnsi="Book Antiqua" w:cs="Times New Roman"/>
          <w:color w:val="auto"/>
          <w:sz w:val="24"/>
          <w:szCs w:val="24"/>
          <w:lang w:val="en-US"/>
        </w:rPr>
        <w:t>Fitoz</w:t>
      </w:r>
      <w:proofErr w:type="spellEnd"/>
      <w:r w:rsidRPr="00326910">
        <w:rPr>
          <w:rFonts w:ascii="Book Antiqua" w:hAnsi="Book Antiqua" w:cs="Times New Roman"/>
          <w:color w:val="auto"/>
          <w:sz w:val="24"/>
          <w:szCs w:val="24"/>
          <w:lang w:val="en-US"/>
        </w:rPr>
        <w:t xml:space="preserve"> </w:t>
      </w:r>
      <w:r w:rsidRPr="00326910">
        <w:rPr>
          <w:rFonts w:ascii="Book Antiqua" w:hAnsi="Book Antiqua" w:cs="Times New Roman"/>
          <w:i/>
          <w:color w:val="auto"/>
          <w:sz w:val="24"/>
          <w:szCs w:val="24"/>
          <w:lang w:val="en-US"/>
        </w:rPr>
        <w:t>et al</w:t>
      </w:r>
      <w:r w:rsidR="007974DB" w:rsidRPr="00326910">
        <w:rPr>
          <w:rFonts w:ascii="Book Antiqua" w:hAnsi="Book Antiqua" w:cs="Times New Roman"/>
          <w:color w:val="auto"/>
          <w:sz w:val="24"/>
          <w:szCs w:val="24"/>
          <w:vertAlign w:val="superscript"/>
          <w:lang w:val="en-US"/>
        </w:rPr>
        <w:t>[29]</w:t>
      </w:r>
      <w:r w:rsidRPr="00326910">
        <w:rPr>
          <w:rFonts w:ascii="Book Antiqua" w:hAnsi="Book Antiqua" w:cs="Times New Roman"/>
          <w:color w:val="auto"/>
          <w:sz w:val="24"/>
          <w:szCs w:val="24"/>
          <w:lang w:val="en-US"/>
        </w:rPr>
        <w:t xml:space="preserve"> reported that shaded surface display (SSD) and virtual bronchoscopy reconstruction techniques can </w:t>
      </w:r>
      <w:r w:rsidRPr="00326910">
        <w:rPr>
          <w:rFonts w:ascii="Book Antiqua" w:hAnsi="Book Antiqua" w:cs="Times New Roman"/>
          <w:color w:val="auto"/>
          <w:sz w:val="24"/>
          <w:szCs w:val="24"/>
          <w:lang w:val="en-US"/>
        </w:rPr>
        <w:lastRenderedPageBreak/>
        <w:t>satisfactorily show distal fistulae. A recent review of the 8 available studies on the topic suggests that the safety of CT scan techniques is questionable</w:t>
      </w:r>
      <w:r w:rsidR="00B07D3C" w:rsidRPr="00326910">
        <w:rPr>
          <w:rFonts w:ascii="Book Antiqua" w:hAnsi="Book Antiqua" w:cs="Times New Roman"/>
          <w:color w:val="auto"/>
          <w:sz w:val="24"/>
          <w:szCs w:val="24"/>
          <w:lang w:val="en-US"/>
        </w:rPr>
        <w:t xml:space="preserve">, due to limited facilities, problems regarding neonatal transportation to Radiology Department and </w:t>
      </w:r>
      <w:r w:rsidRPr="00326910">
        <w:rPr>
          <w:rFonts w:ascii="Book Antiqua" w:hAnsi="Book Antiqua" w:cs="Times New Roman"/>
          <w:color w:val="auto"/>
          <w:sz w:val="24"/>
          <w:szCs w:val="24"/>
          <w:lang w:val="en-US"/>
        </w:rPr>
        <w:t>need for sedation. Moreover</w:t>
      </w:r>
      <w:r w:rsidR="00A65F03" w:rsidRPr="00326910">
        <w:rPr>
          <w:rFonts w:ascii="Book Antiqua" w:hAnsi="Book Antiqua" w:cs="Times New Roman"/>
          <w:color w:val="auto"/>
          <w:sz w:val="24"/>
          <w:szCs w:val="24"/>
          <w:lang w:val="en-US"/>
        </w:rPr>
        <w:t xml:space="preserve">, although modern </w:t>
      </w:r>
      <w:r w:rsidRPr="00326910">
        <w:rPr>
          <w:rFonts w:ascii="Book Antiqua" w:hAnsi="Book Antiqua" w:cs="Times New Roman"/>
          <w:color w:val="auto"/>
          <w:sz w:val="24"/>
          <w:szCs w:val="24"/>
          <w:lang w:val="en-US"/>
        </w:rPr>
        <w:t xml:space="preserve">CT </w:t>
      </w:r>
      <w:r w:rsidR="00A65F03" w:rsidRPr="00326910">
        <w:rPr>
          <w:rFonts w:ascii="Book Antiqua" w:hAnsi="Book Antiqua" w:cs="Times New Roman"/>
          <w:color w:val="auto"/>
          <w:sz w:val="24"/>
          <w:szCs w:val="24"/>
          <w:lang w:val="en-US"/>
        </w:rPr>
        <w:t xml:space="preserve">give low grade exposure, this exam </w:t>
      </w:r>
      <w:r w:rsidRPr="00326910">
        <w:rPr>
          <w:rFonts w:ascii="Book Antiqua" w:hAnsi="Book Antiqua" w:cs="Times New Roman"/>
          <w:color w:val="auto"/>
          <w:sz w:val="24"/>
          <w:szCs w:val="24"/>
          <w:lang w:val="en-US"/>
        </w:rPr>
        <w:t xml:space="preserve">is </w:t>
      </w:r>
      <w:r w:rsidR="00A65F03" w:rsidRPr="00326910">
        <w:rPr>
          <w:rFonts w:ascii="Book Antiqua" w:hAnsi="Book Antiqua" w:cs="Times New Roman"/>
          <w:color w:val="auto"/>
          <w:sz w:val="24"/>
          <w:szCs w:val="24"/>
          <w:lang w:val="en-US"/>
        </w:rPr>
        <w:t xml:space="preserve">still </w:t>
      </w:r>
      <w:r w:rsidRPr="00326910">
        <w:rPr>
          <w:rFonts w:ascii="Book Antiqua" w:hAnsi="Book Antiqua" w:cs="Times New Roman"/>
          <w:color w:val="auto"/>
          <w:sz w:val="24"/>
          <w:szCs w:val="24"/>
          <w:lang w:val="en-US"/>
        </w:rPr>
        <w:t xml:space="preserve">associated to radiation </w:t>
      </w:r>
      <w:proofErr w:type="gramStart"/>
      <w:r w:rsidRPr="00326910">
        <w:rPr>
          <w:rFonts w:ascii="Book Antiqua" w:hAnsi="Book Antiqua" w:cs="Times New Roman"/>
          <w:color w:val="auto"/>
          <w:sz w:val="24"/>
          <w:szCs w:val="24"/>
          <w:lang w:val="en-US"/>
        </w:rPr>
        <w:t>hazards</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30]</w:t>
      </w:r>
      <w:r w:rsidRPr="00326910">
        <w:rPr>
          <w:rFonts w:ascii="Book Antiqua" w:hAnsi="Book Antiqua" w:cs="Times New Roman"/>
          <w:color w:val="auto"/>
          <w:sz w:val="24"/>
          <w:szCs w:val="24"/>
          <w:lang w:val="en-US"/>
        </w:rPr>
        <w:t xml:space="preserve">. </w:t>
      </w:r>
      <w:proofErr w:type="spellStart"/>
      <w:r w:rsidRPr="00326910">
        <w:rPr>
          <w:rFonts w:ascii="Book Antiqua" w:hAnsi="Book Antiqua" w:cs="Times New Roman"/>
          <w:color w:val="auto"/>
          <w:sz w:val="24"/>
          <w:szCs w:val="24"/>
          <w:lang w:val="en-US"/>
        </w:rPr>
        <w:t>Mahalik</w:t>
      </w:r>
      <w:proofErr w:type="spellEnd"/>
      <w:r w:rsidRPr="00326910">
        <w:rPr>
          <w:rFonts w:ascii="Book Antiqua" w:hAnsi="Book Antiqua" w:cs="Times New Roman"/>
          <w:color w:val="auto"/>
          <w:sz w:val="24"/>
          <w:szCs w:val="24"/>
          <w:lang w:val="en-US"/>
        </w:rPr>
        <w:t xml:space="preserve"> showed a risk of 1.79 radiation in</w:t>
      </w:r>
      <w:r w:rsidR="007974DB" w:rsidRPr="00326910">
        <w:rPr>
          <w:rFonts w:ascii="Book Antiqua" w:hAnsi="Book Antiqua" w:cs="Times New Roman"/>
          <w:color w:val="auto"/>
          <w:sz w:val="24"/>
          <w:szCs w:val="24"/>
          <w:lang w:val="en-US"/>
        </w:rPr>
        <w:t xml:space="preserve">duced cancer per 10000 </w:t>
      </w:r>
      <w:proofErr w:type="gramStart"/>
      <w:r w:rsidR="007974DB" w:rsidRPr="00326910">
        <w:rPr>
          <w:rFonts w:ascii="Book Antiqua" w:hAnsi="Book Antiqua" w:cs="Times New Roman"/>
          <w:color w:val="auto"/>
          <w:sz w:val="24"/>
          <w:szCs w:val="24"/>
          <w:lang w:val="en-US"/>
        </w:rPr>
        <w:t>newborns</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28]</w:t>
      </w:r>
      <w:r w:rsidRPr="00326910">
        <w:rPr>
          <w:rFonts w:ascii="Book Antiqua" w:hAnsi="Book Antiqua" w:cs="Times New Roman"/>
          <w:color w:val="auto"/>
          <w:sz w:val="24"/>
          <w:szCs w:val="24"/>
          <w:lang w:val="en-US"/>
        </w:rPr>
        <w:t xml:space="preserve">. The routine use of pre-operative </w:t>
      </w:r>
      <w:r w:rsidRPr="00326910">
        <w:rPr>
          <w:rStyle w:val="highlight"/>
          <w:rFonts w:ascii="Book Antiqua" w:hAnsi="Book Antiqua" w:cs="Times New Roman"/>
          <w:color w:val="auto"/>
          <w:sz w:val="24"/>
          <w:szCs w:val="24"/>
          <w:lang w:val="en-US"/>
        </w:rPr>
        <w:t>CT</w:t>
      </w:r>
      <w:r w:rsidRPr="00326910">
        <w:rPr>
          <w:rFonts w:ascii="Book Antiqua" w:hAnsi="Book Antiqua" w:cs="Times New Roman"/>
          <w:color w:val="auto"/>
          <w:sz w:val="24"/>
          <w:szCs w:val="24"/>
          <w:lang w:val="en-US"/>
        </w:rPr>
        <w:t xml:space="preserve"> scan in newborns with EA </w:t>
      </w:r>
      <w:r w:rsidR="00A65F03" w:rsidRPr="00326910">
        <w:rPr>
          <w:rFonts w:ascii="Book Antiqua" w:hAnsi="Book Antiqua" w:cs="Times New Roman"/>
          <w:color w:val="auto"/>
          <w:sz w:val="24"/>
          <w:szCs w:val="24"/>
          <w:lang w:val="en-US"/>
        </w:rPr>
        <w:t>is controversial</w:t>
      </w:r>
      <w:r w:rsidRPr="00326910">
        <w:rPr>
          <w:rFonts w:ascii="Book Antiqua" w:hAnsi="Book Antiqua" w:cs="Times New Roman"/>
          <w:color w:val="auto"/>
          <w:sz w:val="24"/>
          <w:szCs w:val="24"/>
          <w:lang w:val="en-US"/>
        </w:rPr>
        <w:t xml:space="preserve">, as the limited information acquired which may help in changing the surgical plan can be easily obtained by TBS or intra-operatively. </w:t>
      </w:r>
    </w:p>
    <w:p w:rsidR="002235AD" w:rsidRPr="00326910" w:rsidRDefault="002235AD"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7974DB">
      <w:pPr>
        <w:pStyle w:val="ListParagraph"/>
        <w:spacing w:after="0" w:line="360" w:lineRule="auto"/>
        <w:ind w:left="0"/>
        <w:jc w:val="both"/>
        <w:rPr>
          <w:rFonts w:ascii="Book Antiqua" w:hAnsi="Book Antiqua"/>
          <w:i/>
          <w:color w:val="auto"/>
          <w:sz w:val="24"/>
          <w:szCs w:val="24"/>
        </w:rPr>
      </w:pPr>
      <w:r w:rsidRPr="00326910">
        <w:rPr>
          <w:rFonts w:ascii="Book Antiqua" w:hAnsi="Book Antiqua" w:cs="Times New Roman"/>
          <w:b/>
          <w:i/>
          <w:color w:val="auto"/>
          <w:sz w:val="24"/>
          <w:szCs w:val="24"/>
          <w:lang w:val="en-US"/>
        </w:rPr>
        <w:t>M</w:t>
      </w:r>
      <w:r w:rsidR="007974DB" w:rsidRPr="00326910">
        <w:rPr>
          <w:rFonts w:ascii="Book Antiqua" w:hAnsi="Book Antiqua" w:cs="Times New Roman"/>
          <w:b/>
          <w:i/>
          <w:color w:val="auto"/>
          <w:sz w:val="24"/>
          <w:szCs w:val="24"/>
          <w:lang w:val="en-US"/>
        </w:rPr>
        <w:t>agnetic resonance imaging</w:t>
      </w:r>
      <w:r w:rsidRPr="00326910">
        <w:rPr>
          <w:rFonts w:ascii="Book Antiqua" w:hAnsi="Book Antiqua" w:cs="Times New Roman"/>
          <w:b/>
          <w:i/>
          <w:color w:val="auto"/>
          <w:sz w:val="24"/>
          <w:szCs w:val="24"/>
          <w:lang w:val="en-US"/>
        </w:rPr>
        <w:t xml:space="preserve"> </w:t>
      </w:r>
    </w:p>
    <w:p w:rsidR="003B0D29" w:rsidRPr="00326910" w:rsidRDefault="00A43CF5" w:rsidP="007974DB">
      <w:pPr>
        <w:pStyle w:val="ListParagraph"/>
        <w:spacing w:after="0" w:line="360" w:lineRule="auto"/>
        <w:ind w:left="0"/>
        <w:jc w:val="both"/>
        <w:rPr>
          <w:rFonts w:ascii="Book Antiqua" w:hAnsi="Book Antiqua"/>
          <w:color w:val="auto"/>
          <w:sz w:val="24"/>
          <w:szCs w:val="24"/>
        </w:rPr>
      </w:pPr>
      <w:r w:rsidRPr="00326910">
        <w:rPr>
          <w:rFonts w:ascii="Book Antiqua" w:hAnsi="Book Antiqua" w:cs="Times New Roman"/>
          <w:color w:val="auto"/>
          <w:sz w:val="24"/>
          <w:szCs w:val="24"/>
          <w:lang w:val="en-US"/>
        </w:rPr>
        <w:t>The experience with MRI in newborns affe</w:t>
      </w:r>
      <w:r w:rsidR="007974DB" w:rsidRPr="00326910">
        <w:rPr>
          <w:rFonts w:ascii="Book Antiqua" w:hAnsi="Book Antiqua" w:cs="Times New Roman"/>
          <w:color w:val="auto"/>
          <w:sz w:val="24"/>
          <w:szCs w:val="24"/>
          <w:lang w:val="en-US"/>
        </w:rPr>
        <w:t xml:space="preserve">cted by EA is extremely </w:t>
      </w:r>
      <w:proofErr w:type="gramStart"/>
      <w:r w:rsidR="007974DB" w:rsidRPr="00326910">
        <w:rPr>
          <w:rFonts w:ascii="Book Antiqua" w:hAnsi="Book Antiqua" w:cs="Times New Roman"/>
          <w:color w:val="auto"/>
          <w:sz w:val="24"/>
          <w:szCs w:val="24"/>
          <w:lang w:val="en-US"/>
        </w:rPr>
        <w:t>limited</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9]</w:t>
      </w:r>
      <w:r w:rsidRPr="00326910">
        <w:rPr>
          <w:rFonts w:ascii="Book Antiqua" w:hAnsi="Book Antiqua" w:cs="Times New Roman"/>
          <w:color w:val="auto"/>
          <w:sz w:val="24"/>
          <w:szCs w:val="24"/>
          <w:lang w:val="en-US"/>
        </w:rPr>
        <w:t xml:space="preserve">.  </w:t>
      </w:r>
      <w:proofErr w:type="spellStart"/>
      <w:r w:rsidRPr="00326910">
        <w:rPr>
          <w:rFonts w:ascii="Book Antiqua" w:hAnsi="Book Antiqua" w:cs="Times New Roman"/>
          <w:color w:val="auto"/>
          <w:sz w:val="24"/>
          <w:szCs w:val="24"/>
          <w:lang w:val="en-US"/>
        </w:rPr>
        <w:t>Cantinotti</w:t>
      </w:r>
      <w:proofErr w:type="spellEnd"/>
      <w:r w:rsidRPr="00326910">
        <w:rPr>
          <w:rFonts w:ascii="Book Antiqua" w:hAnsi="Book Antiqua" w:cs="Times New Roman"/>
          <w:color w:val="auto"/>
          <w:sz w:val="24"/>
          <w:szCs w:val="24"/>
          <w:lang w:val="en-US"/>
        </w:rPr>
        <w:t xml:space="preserve"> </w:t>
      </w:r>
      <w:r w:rsidRPr="00326910">
        <w:rPr>
          <w:rFonts w:ascii="Book Antiqua" w:hAnsi="Book Antiqua" w:cs="Times New Roman"/>
          <w:i/>
          <w:color w:val="auto"/>
          <w:sz w:val="24"/>
          <w:szCs w:val="24"/>
          <w:lang w:val="en-US"/>
        </w:rPr>
        <w:t xml:space="preserve">et </w:t>
      </w:r>
      <w:proofErr w:type="gramStart"/>
      <w:r w:rsidRPr="00326910">
        <w:rPr>
          <w:rFonts w:ascii="Book Antiqua" w:hAnsi="Book Antiqua" w:cs="Times New Roman"/>
          <w:i/>
          <w:color w:val="auto"/>
          <w:sz w:val="24"/>
          <w:szCs w:val="24"/>
          <w:lang w:val="en-US"/>
        </w:rPr>
        <w:t>al</w:t>
      </w:r>
      <w:r w:rsidR="00205AF4" w:rsidRPr="00326910">
        <w:rPr>
          <w:rFonts w:ascii="Book Antiqua" w:hAnsi="Book Antiqua" w:cs="Times New Roman"/>
          <w:color w:val="auto"/>
          <w:sz w:val="24"/>
          <w:szCs w:val="24"/>
          <w:vertAlign w:val="superscript"/>
          <w:lang w:val="en-US"/>
        </w:rPr>
        <w:t>[</w:t>
      </w:r>
      <w:proofErr w:type="gramEnd"/>
      <w:r w:rsidR="00205AF4" w:rsidRPr="00326910">
        <w:rPr>
          <w:rFonts w:ascii="Book Antiqua" w:hAnsi="Book Antiqua" w:cs="Times New Roman"/>
          <w:color w:val="auto"/>
          <w:sz w:val="24"/>
          <w:szCs w:val="24"/>
          <w:vertAlign w:val="superscript"/>
          <w:lang w:val="en-US"/>
        </w:rPr>
        <w:t>31]</w:t>
      </w:r>
      <w:r w:rsidRPr="00326910">
        <w:rPr>
          <w:rFonts w:ascii="Book Antiqua" w:hAnsi="Book Antiqua" w:cs="Times New Roman"/>
          <w:color w:val="auto"/>
          <w:sz w:val="24"/>
          <w:szCs w:val="24"/>
          <w:lang w:val="en-US"/>
        </w:rPr>
        <w:t xml:space="preserve"> consider this methodic an important diagnostic tool in identifying anomalies of the aortic arch a</w:t>
      </w:r>
      <w:r w:rsidR="007974DB" w:rsidRPr="00326910">
        <w:rPr>
          <w:rFonts w:ascii="Book Antiqua" w:hAnsi="Book Antiqua" w:cs="Times New Roman"/>
          <w:color w:val="auto"/>
          <w:sz w:val="24"/>
          <w:szCs w:val="24"/>
          <w:lang w:val="en-US"/>
        </w:rPr>
        <w:t>nd associated cardiac anomalies</w:t>
      </w:r>
      <w:r w:rsidRPr="00326910">
        <w:rPr>
          <w:rFonts w:ascii="Book Antiqua" w:hAnsi="Book Antiqua" w:cs="Times New Roman"/>
          <w:color w:val="auto"/>
          <w:sz w:val="24"/>
          <w:szCs w:val="24"/>
          <w:lang w:val="en-US"/>
        </w:rPr>
        <w:t xml:space="preserve">. Nevertheless, the advantages of the visualization of </w:t>
      </w:r>
      <w:proofErr w:type="spellStart"/>
      <w:r w:rsidRPr="00326910">
        <w:rPr>
          <w:rFonts w:ascii="Book Antiqua" w:hAnsi="Book Antiqua" w:cs="Times New Roman"/>
          <w:color w:val="auto"/>
          <w:sz w:val="24"/>
          <w:szCs w:val="24"/>
          <w:lang w:val="en-US"/>
        </w:rPr>
        <w:t>tracheo</w:t>
      </w:r>
      <w:proofErr w:type="spellEnd"/>
      <w:r w:rsidRPr="00326910">
        <w:rPr>
          <w:rFonts w:ascii="Book Antiqua" w:hAnsi="Book Antiqua" w:cs="Times New Roman"/>
          <w:color w:val="auto"/>
          <w:sz w:val="24"/>
          <w:szCs w:val="24"/>
          <w:lang w:val="en-US"/>
        </w:rPr>
        <w:t xml:space="preserve">-bronchial and esophageal system have not been studied yet, and the </w:t>
      </w:r>
      <w:proofErr w:type="gramStart"/>
      <w:r w:rsidRPr="00326910">
        <w:rPr>
          <w:rFonts w:ascii="Book Antiqua" w:hAnsi="Book Antiqua" w:cs="Times New Roman"/>
          <w:color w:val="auto"/>
          <w:sz w:val="24"/>
          <w:szCs w:val="24"/>
          <w:lang w:val="en-US"/>
        </w:rPr>
        <w:t>need for general anesthesia make</w:t>
      </w:r>
      <w:proofErr w:type="gramEnd"/>
      <w:r w:rsidRPr="00326910">
        <w:rPr>
          <w:rFonts w:ascii="Book Antiqua" w:hAnsi="Book Antiqua" w:cs="Times New Roman"/>
          <w:color w:val="auto"/>
          <w:sz w:val="24"/>
          <w:szCs w:val="24"/>
          <w:lang w:val="en-US"/>
        </w:rPr>
        <w:t xml:space="preserve"> </w:t>
      </w:r>
      <w:r w:rsidR="007974DB" w:rsidRPr="00326910">
        <w:rPr>
          <w:rFonts w:ascii="Book Antiqua" w:hAnsi="Book Antiqua" w:cs="Times New Roman"/>
          <w:color w:val="auto"/>
          <w:sz w:val="24"/>
          <w:szCs w:val="24"/>
          <w:lang w:val="en-US"/>
        </w:rPr>
        <w:t xml:space="preserve">magnetic resonance imaging (MRI) </w:t>
      </w:r>
      <w:r w:rsidRPr="00326910">
        <w:rPr>
          <w:rFonts w:ascii="Book Antiqua" w:hAnsi="Book Antiqua" w:cs="Times New Roman"/>
          <w:color w:val="auto"/>
          <w:sz w:val="24"/>
          <w:szCs w:val="24"/>
          <w:lang w:val="en-US"/>
        </w:rPr>
        <w:t xml:space="preserve">a procedure to reserve only to selected cases. </w:t>
      </w:r>
    </w:p>
    <w:p w:rsidR="003B0D29" w:rsidRPr="00326910" w:rsidRDefault="003B0D29" w:rsidP="00D5731B">
      <w:pPr>
        <w:pStyle w:val="Stilepredefinito"/>
        <w:spacing w:after="0" w:line="360" w:lineRule="auto"/>
        <w:jc w:val="both"/>
        <w:rPr>
          <w:rFonts w:ascii="Book Antiqua" w:hAnsi="Book Antiqua"/>
          <w:color w:val="auto"/>
          <w:sz w:val="24"/>
          <w:szCs w:val="24"/>
          <w:lang w:val="en-US"/>
        </w:rPr>
      </w:pPr>
    </w:p>
    <w:p w:rsidR="003B0D29" w:rsidRPr="00326910" w:rsidRDefault="00A43CF5" w:rsidP="00D5731B">
      <w:pPr>
        <w:pStyle w:val="Stilepredefinito"/>
        <w:spacing w:after="0" w:line="360" w:lineRule="auto"/>
        <w:jc w:val="both"/>
        <w:rPr>
          <w:rFonts w:ascii="Book Antiqua" w:eastAsiaTheme="minorEastAsia" w:hAnsi="Book Antiqua"/>
          <w:color w:val="auto"/>
          <w:sz w:val="24"/>
          <w:szCs w:val="24"/>
          <w:lang w:val="en-US" w:eastAsia="zh-CN"/>
        </w:rPr>
      </w:pPr>
      <w:r w:rsidRPr="00326910">
        <w:rPr>
          <w:rFonts w:ascii="Book Antiqua" w:hAnsi="Book Antiqua" w:cs="Times New Roman"/>
          <w:color w:val="auto"/>
          <w:sz w:val="24"/>
          <w:szCs w:val="24"/>
          <w:lang w:val="en-US"/>
        </w:rPr>
        <w:t>C</w:t>
      </w:r>
      <w:r w:rsidR="007974DB" w:rsidRPr="00326910">
        <w:rPr>
          <w:rFonts w:ascii="Book Antiqua" w:hAnsi="Book Antiqua" w:cs="Times New Roman"/>
          <w:b/>
          <w:color w:val="auto"/>
          <w:sz w:val="24"/>
          <w:szCs w:val="24"/>
          <w:lang w:val="en-US"/>
        </w:rPr>
        <w:t>ONCLUSION</w:t>
      </w:r>
    </w:p>
    <w:p w:rsidR="003B0D29" w:rsidRPr="00326910" w:rsidRDefault="00A43CF5" w:rsidP="00D5731B">
      <w:pPr>
        <w:pStyle w:val="Stilepredefinito"/>
        <w:spacing w:after="0" w:line="360" w:lineRule="auto"/>
        <w:jc w:val="both"/>
        <w:rPr>
          <w:rFonts w:ascii="Book Antiqua" w:hAnsi="Book Antiqua" w:cs="Times New Roman"/>
          <w:color w:val="auto"/>
          <w:sz w:val="24"/>
          <w:szCs w:val="24"/>
          <w:lang w:val="en-US"/>
        </w:rPr>
      </w:pPr>
      <w:r w:rsidRPr="00326910">
        <w:rPr>
          <w:rFonts w:ascii="Book Antiqua" w:hAnsi="Book Antiqua" w:cs="Times New Roman"/>
          <w:color w:val="auto"/>
          <w:sz w:val="24"/>
          <w:szCs w:val="24"/>
          <w:lang w:val="en-US"/>
        </w:rPr>
        <w:t xml:space="preserve">Routinely preoperative TBS with rigid </w:t>
      </w:r>
      <w:proofErr w:type="spellStart"/>
      <w:r w:rsidRPr="00326910">
        <w:rPr>
          <w:rFonts w:ascii="Book Antiqua" w:hAnsi="Book Antiqua" w:cs="Times New Roman"/>
          <w:color w:val="auto"/>
          <w:sz w:val="24"/>
          <w:szCs w:val="24"/>
          <w:lang w:val="en-US"/>
        </w:rPr>
        <w:t>tracheoscope</w:t>
      </w:r>
      <w:proofErr w:type="spellEnd"/>
      <w:r w:rsidRPr="00326910">
        <w:rPr>
          <w:rFonts w:ascii="Book Antiqua" w:hAnsi="Book Antiqua" w:cs="Times New Roman"/>
          <w:color w:val="auto"/>
          <w:sz w:val="24"/>
          <w:szCs w:val="24"/>
          <w:lang w:val="en-US"/>
        </w:rPr>
        <w:t xml:space="preserve"> has proven to be most useful in the diagnostic and therapeutic assessment of newborn affected by esophageal atresia, as this procedure enables an anatomical definition of the anomaly better than others diagnostic tools. The presence of an </w:t>
      </w:r>
      <w:proofErr w:type="spellStart"/>
      <w:r w:rsidRPr="00326910">
        <w:rPr>
          <w:rFonts w:ascii="Book Antiqua" w:hAnsi="Book Antiqua" w:cs="Times New Roman"/>
          <w:color w:val="auto"/>
          <w:sz w:val="24"/>
          <w:szCs w:val="24"/>
          <w:lang w:val="en-US"/>
        </w:rPr>
        <w:t>othorinolaryngologist</w:t>
      </w:r>
      <w:proofErr w:type="spellEnd"/>
      <w:r w:rsidRPr="00326910">
        <w:rPr>
          <w:rFonts w:ascii="Book Antiqua" w:hAnsi="Book Antiqua" w:cs="Times New Roman"/>
          <w:color w:val="auto"/>
          <w:sz w:val="24"/>
          <w:szCs w:val="24"/>
          <w:lang w:val="en-US"/>
        </w:rPr>
        <w:t xml:space="preserve"> with expertise in neonatal settings is strongly recommended during the procedure, to allows an early detection of associated anomalies of the respiratory tree which can result in a significant perioperative and postoperative morbidity, if not detected. When the distal TEF is </w:t>
      </w:r>
      <w:proofErr w:type="spellStart"/>
      <w:r w:rsidRPr="00326910">
        <w:rPr>
          <w:rFonts w:ascii="Book Antiqua" w:hAnsi="Book Antiqua" w:cs="Times New Roman"/>
          <w:color w:val="auto"/>
          <w:sz w:val="24"/>
          <w:szCs w:val="24"/>
          <w:lang w:val="en-US"/>
        </w:rPr>
        <w:t>cannulated</w:t>
      </w:r>
      <w:proofErr w:type="spellEnd"/>
      <w:r w:rsidRPr="00326910">
        <w:rPr>
          <w:rFonts w:ascii="Book Antiqua" w:hAnsi="Book Antiqua" w:cs="Times New Roman"/>
          <w:color w:val="auto"/>
          <w:sz w:val="24"/>
          <w:szCs w:val="24"/>
          <w:lang w:val="en-US"/>
        </w:rPr>
        <w:t xml:space="preserve"> by Fogarty catheter, TBS may facilitate the surgical repair and improve the mechanical ventilation. Although TBS is not a routinely part of the management in many international centers, increasing evidence suggests that this procedure should be strongly r</w:t>
      </w:r>
      <w:r w:rsidR="007974DB" w:rsidRPr="00326910">
        <w:rPr>
          <w:rFonts w:ascii="Book Antiqua" w:hAnsi="Book Antiqua" w:cs="Times New Roman"/>
          <w:color w:val="auto"/>
          <w:sz w:val="24"/>
          <w:szCs w:val="24"/>
          <w:lang w:val="en-US"/>
        </w:rPr>
        <w:t>ecommended in the management of</w:t>
      </w:r>
      <w:r w:rsidRPr="00326910">
        <w:rPr>
          <w:rFonts w:ascii="Book Antiqua" w:hAnsi="Book Antiqua" w:cs="Times New Roman"/>
          <w:color w:val="auto"/>
          <w:sz w:val="24"/>
          <w:szCs w:val="24"/>
          <w:lang w:val="en-US"/>
        </w:rPr>
        <w:t xml:space="preserve"> neonates affected by esophageal atresia.</w:t>
      </w:r>
    </w:p>
    <w:p w:rsidR="003B0D29" w:rsidRPr="00326910" w:rsidRDefault="00A43CF5" w:rsidP="00326910">
      <w:pPr>
        <w:pStyle w:val="Stilepredefinito"/>
        <w:spacing w:after="0" w:line="360" w:lineRule="auto"/>
        <w:ind w:firstLineChars="100" w:firstLine="240"/>
        <w:jc w:val="both"/>
        <w:rPr>
          <w:rFonts w:ascii="Book Antiqua" w:hAnsi="Book Antiqua" w:cs="Times New Roman"/>
          <w:color w:val="auto"/>
          <w:sz w:val="24"/>
          <w:szCs w:val="24"/>
          <w:lang w:val="en-US"/>
        </w:rPr>
      </w:pPr>
      <w:r w:rsidRPr="00326910">
        <w:rPr>
          <w:rFonts w:ascii="Book Antiqua" w:hAnsi="Book Antiqua" w:cs="Times New Roman"/>
          <w:color w:val="auto"/>
          <w:sz w:val="24"/>
          <w:szCs w:val="24"/>
          <w:lang w:val="en-US"/>
        </w:rPr>
        <w:t>TBS should performed in operatory r</w:t>
      </w:r>
      <w:r w:rsidR="007974DB" w:rsidRPr="00326910">
        <w:rPr>
          <w:rFonts w:ascii="Book Antiqua" w:hAnsi="Book Antiqua" w:cs="Times New Roman"/>
          <w:color w:val="auto"/>
          <w:sz w:val="24"/>
          <w:szCs w:val="24"/>
          <w:lang w:val="en-US"/>
        </w:rPr>
        <w:t xml:space="preserve">oom just before surgical </w:t>
      </w:r>
      <w:proofErr w:type="gramStart"/>
      <w:r w:rsidR="007974DB" w:rsidRPr="00326910">
        <w:rPr>
          <w:rFonts w:ascii="Book Antiqua" w:hAnsi="Book Antiqua" w:cs="Times New Roman"/>
          <w:color w:val="auto"/>
          <w:sz w:val="24"/>
          <w:szCs w:val="24"/>
          <w:lang w:val="en-US"/>
        </w:rPr>
        <w:t>repair</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7-8]</w:t>
      </w:r>
      <w:r w:rsidRPr="00326910">
        <w:rPr>
          <w:rFonts w:ascii="Book Antiqua" w:hAnsi="Book Antiqua" w:cs="Times New Roman"/>
          <w:color w:val="auto"/>
          <w:sz w:val="24"/>
          <w:szCs w:val="24"/>
          <w:lang w:val="en-US"/>
        </w:rPr>
        <w:t>.</w:t>
      </w:r>
      <w:r w:rsidRPr="00326910">
        <w:rPr>
          <w:rFonts w:ascii="Book Antiqua" w:eastAsia="Times New Roman" w:hAnsi="Book Antiqua" w:cs="Arial"/>
          <w:color w:val="auto"/>
          <w:sz w:val="24"/>
          <w:szCs w:val="24"/>
          <w:lang w:val="en-US" w:eastAsia="it-IT"/>
        </w:rPr>
        <w:t xml:space="preserve"> </w:t>
      </w:r>
      <w:r w:rsidRPr="00326910">
        <w:rPr>
          <w:rFonts w:ascii="Book Antiqua" w:hAnsi="Book Antiqua" w:cs="Times New Roman"/>
          <w:color w:val="auto"/>
          <w:sz w:val="24"/>
          <w:szCs w:val="24"/>
          <w:lang w:val="en-US"/>
        </w:rPr>
        <w:t xml:space="preserve">Instrumentation requested is illustrated in Figure 1. The presence of an </w:t>
      </w:r>
      <w:proofErr w:type="spellStart"/>
      <w:r w:rsidRPr="00326910">
        <w:rPr>
          <w:rFonts w:ascii="Book Antiqua" w:hAnsi="Book Antiqua" w:cs="Times New Roman"/>
          <w:color w:val="auto"/>
          <w:sz w:val="24"/>
          <w:szCs w:val="24"/>
          <w:lang w:val="en-US"/>
        </w:rPr>
        <w:t>othorinolaryngologist</w:t>
      </w:r>
      <w:proofErr w:type="spellEnd"/>
      <w:r w:rsidRPr="00326910">
        <w:rPr>
          <w:rFonts w:ascii="Book Antiqua" w:hAnsi="Book Antiqua" w:cs="Times New Roman"/>
          <w:color w:val="auto"/>
          <w:sz w:val="24"/>
          <w:szCs w:val="24"/>
          <w:lang w:val="en-US"/>
        </w:rPr>
        <w:t xml:space="preserve"> expert in neonatal setting is strongly recommended, and a close communication with the </w:t>
      </w:r>
      <w:proofErr w:type="spellStart"/>
      <w:r w:rsidRPr="00326910">
        <w:rPr>
          <w:rFonts w:ascii="Book Antiqua" w:hAnsi="Book Antiqua" w:cs="Times New Roman"/>
          <w:color w:val="auto"/>
          <w:sz w:val="24"/>
          <w:szCs w:val="24"/>
          <w:lang w:val="en-US"/>
        </w:rPr>
        <w:lastRenderedPageBreak/>
        <w:t>anesthesiologic</w:t>
      </w:r>
      <w:proofErr w:type="spellEnd"/>
      <w:r w:rsidRPr="00326910">
        <w:rPr>
          <w:rFonts w:ascii="Book Antiqua" w:hAnsi="Book Antiqua" w:cs="Times New Roman"/>
          <w:color w:val="auto"/>
          <w:sz w:val="24"/>
          <w:szCs w:val="24"/>
          <w:lang w:val="en-US"/>
        </w:rPr>
        <w:t xml:space="preserve"> and surgical team is </w:t>
      </w:r>
      <w:r w:rsidR="007974DB" w:rsidRPr="00326910">
        <w:rPr>
          <w:rFonts w:ascii="Book Antiqua" w:hAnsi="Book Antiqua" w:cs="Times New Roman"/>
          <w:color w:val="auto"/>
          <w:sz w:val="24"/>
          <w:szCs w:val="24"/>
          <w:lang w:val="en-US"/>
        </w:rPr>
        <w:t xml:space="preserve">essential to perform a safe </w:t>
      </w:r>
      <w:proofErr w:type="gramStart"/>
      <w:r w:rsidR="007974DB" w:rsidRPr="00326910">
        <w:rPr>
          <w:rFonts w:ascii="Book Antiqua" w:hAnsi="Book Antiqua" w:cs="Times New Roman"/>
          <w:color w:val="auto"/>
          <w:sz w:val="24"/>
          <w:szCs w:val="24"/>
          <w:lang w:val="en-US"/>
        </w:rPr>
        <w:t>TBS</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2]</w:t>
      </w:r>
      <w:r w:rsidRPr="00326910">
        <w:rPr>
          <w:rFonts w:ascii="Book Antiqua" w:hAnsi="Book Antiqua" w:cs="Times New Roman"/>
          <w:color w:val="auto"/>
          <w:sz w:val="24"/>
          <w:szCs w:val="24"/>
          <w:lang w:val="en-US"/>
        </w:rPr>
        <w:t xml:space="preserve">. Electrocardiography and peripheral oxygen saturation must be obtained. Particular attention should be paid to any abnormality of the neck or spine that might make the insertion of the endoscope </w:t>
      </w:r>
      <w:proofErr w:type="gramStart"/>
      <w:r w:rsidRPr="00326910">
        <w:rPr>
          <w:rFonts w:ascii="Book Antiqua" w:hAnsi="Book Antiqua" w:cs="Times New Roman"/>
          <w:color w:val="auto"/>
          <w:sz w:val="24"/>
          <w:szCs w:val="24"/>
          <w:lang w:val="en-US"/>
        </w:rPr>
        <w:t>difficul</w:t>
      </w:r>
      <w:r w:rsidR="007974DB" w:rsidRPr="00326910">
        <w:rPr>
          <w:rFonts w:ascii="Book Antiqua" w:hAnsi="Book Antiqua" w:cs="Times New Roman"/>
          <w:color w:val="auto"/>
          <w:sz w:val="24"/>
          <w:szCs w:val="24"/>
          <w:lang w:val="en-US"/>
        </w:rPr>
        <w:t>t</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11-32]</w:t>
      </w:r>
      <w:r w:rsidRPr="00326910">
        <w:rPr>
          <w:rFonts w:ascii="Book Antiqua" w:hAnsi="Book Antiqua" w:cs="Times New Roman"/>
          <w:color w:val="auto"/>
          <w:sz w:val="24"/>
          <w:szCs w:val="24"/>
          <w:lang w:val="en-US"/>
        </w:rPr>
        <w:t xml:space="preserve">. After </w:t>
      </w:r>
      <w:proofErr w:type="spellStart"/>
      <w:r w:rsidRPr="00326910">
        <w:rPr>
          <w:rFonts w:ascii="Book Antiqua" w:hAnsi="Book Antiqua" w:cs="Times New Roman"/>
          <w:color w:val="auto"/>
          <w:sz w:val="24"/>
          <w:szCs w:val="24"/>
          <w:lang w:val="en-US"/>
        </w:rPr>
        <w:t>inhalatory</w:t>
      </w:r>
      <w:proofErr w:type="spellEnd"/>
      <w:r w:rsidRPr="00326910">
        <w:rPr>
          <w:rFonts w:ascii="Book Antiqua" w:hAnsi="Book Antiqua" w:cs="Times New Roman"/>
          <w:color w:val="auto"/>
          <w:sz w:val="24"/>
          <w:szCs w:val="24"/>
          <w:lang w:val="en-US"/>
        </w:rPr>
        <w:t xml:space="preserve"> induction with halogenated ether (</w:t>
      </w:r>
      <w:proofErr w:type="spellStart"/>
      <w:r w:rsidRPr="00326910">
        <w:rPr>
          <w:rFonts w:ascii="Book Antiqua" w:hAnsi="Book Antiqua" w:cs="Times New Roman"/>
          <w:color w:val="auto"/>
          <w:sz w:val="24"/>
          <w:szCs w:val="24"/>
          <w:lang w:val="en-US"/>
        </w:rPr>
        <w:t>sevoflurane</w:t>
      </w:r>
      <w:proofErr w:type="spellEnd"/>
      <w:r w:rsidRPr="00326910">
        <w:rPr>
          <w:rFonts w:ascii="Book Antiqua" w:hAnsi="Book Antiqua" w:cs="Times New Roman"/>
          <w:color w:val="auto"/>
          <w:sz w:val="24"/>
          <w:szCs w:val="24"/>
          <w:lang w:val="en-US"/>
        </w:rPr>
        <w:t xml:space="preserve">) the child is maintained in spontaneous ventilation, and 100% oxygenation was achieved with a facemask. During laryngoscopy, local </w:t>
      </w:r>
      <w:r w:rsidR="008E4803" w:rsidRPr="00326910">
        <w:rPr>
          <w:rFonts w:ascii="Book Antiqua" w:hAnsi="Book Antiqua" w:cs="Times New Roman"/>
          <w:color w:val="auto"/>
          <w:sz w:val="24"/>
          <w:szCs w:val="24"/>
          <w:lang w:val="en-US"/>
        </w:rPr>
        <w:t>anesthetic</w:t>
      </w:r>
      <w:r w:rsidRPr="00326910">
        <w:rPr>
          <w:rFonts w:ascii="Book Antiqua" w:hAnsi="Book Antiqua" w:cs="Times New Roman"/>
          <w:color w:val="auto"/>
          <w:sz w:val="24"/>
          <w:szCs w:val="24"/>
          <w:lang w:val="en-US"/>
        </w:rPr>
        <w:t xml:space="preserve"> such as 0.5</w:t>
      </w:r>
      <w:r w:rsidR="007974DB" w:rsidRPr="00326910">
        <w:rPr>
          <w:rFonts w:ascii="Book Antiqua" w:eastAsiaTheme="minorEastAsia" w:hAnsi="Book Antiqua" w:cs="Times New Roman" w:hint="eastAsia"/>
          <w:color w:val="auto"/>
          <w:sz w:val="24"/>
          <w:szCs w:val="24"/>
          <w:lang w:val="en-US" w:eastAsia="zh-CN"/>
        </w:rPr>
        <w:t>%</w:t>
      </w:r>
      <w:r w:rsidRPr="00326910">
        <w:rPr>
          <w:rFonts w:ascii="Book Antiqua" w:hAnsi="Book Antiqua" w:cs="Times New Roman"/>
          <w:color w:val="auto"/>
          <w:sz w:val="24"/>
          <w:szCs w:val="24"/>
          <w:lang w:val="en-US"/>
        </w:rPr>
        <w:t>-2% lidocaine should be applied on the vocal cords and the larynx. Lidocaine may be instilled directly, sprayed or nebulized, and the total dos</w:t>
      </w:r>
      <w:r w:rsidR="007974DB" w:rsidRPr="00326910">
        <w:rPr>
          <w:rFonts w:ascii="Book Antiqua" w:hAnsi="Book Antiqua" w:cs="Times New Roman"/>
          <w:color w:val="auto"/>
          <w:sz w:val="24"/>
          <w:szCs w:val="24"/>
          <w:lang w:val="en-US"/>
        </w:rPr>
        <w:t>e should not exceed 5–7 mg/</w:t>
      </w:r>
      <w:proofErr w:type="gramStart"/>
      <w:r w:rsidR="007974DB" w:rsidRPr="00326910">
        <w:rPr>
          <w:rFonts w:ascii="Book Antiqua" w:hAnsi="Book Antiqua" w:cs="Times New Roman"/>
          <w:color w:val="auto"/>
          <w:sz w:val="24"/>
          <w:szCs w:val="24"/>
          <w:lang w:val="en-US"/>
        </w:rPr>
        <w:t>kg</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16]</w:t>
      </w:r>
      <w:r w:rsidRPr="00326910">
        <w:rPr>
          <w:rFonts w:ascii="Book Antiqua" w:hAnsi="Book Antiqua" w:cs="Times New Roman"/>
          <w:color w:val="auto"/>
          <w:sz w:val="24"/>
          <w:szCs w:val="24"/>
          <w:lang w:val="en-US"/>
        </w:rPr>
        <w:t xml:space="preserve">. Insufficient topical </w:t>
      </w:r>
      <w:r w:rsidR="008E4803" w:rsidRPr="00326910">
        <w:rPr>
          <w:rFonts w:ascii="Book Antiqua" w:hAnsi="Book Antiqua" w:cs="Times New Roman"/>
          <w:color w:val="auto"/>
          <w:sz w:val="24"/>
          <w:szCs w:val="24"/>
          <w:lang w:val="en-US"/>
        </w:rPr>
        <w:t>anesthesia</w:t>
      </w:r>
      <w:r w:rsidRPr="00326910">
        <w:rPr>
          <w:rFonts w:ascii="Book Antiqua" w:hAnsi="Book Antiqua" w:cs="Times New Roman"/>
          <w:color w:val="auto"/>
          <w:sz w:val="24"/>
          <w:szCs w:val="24"/>
          <w:lang w:val="en-US"/>
        </w:rPr>
        <w:t xml:space="preserve"> could result in pain, cough, laryngospasm or bronchospasm, usually due to vagal stimulation. We</w:t>
      </w:r>
      <w:r w:rsidR="007974DB" w:rsidRPr="00326910">
        <w:rPr>
          <w:rFonts w:ascii="Book Antiqua" w:hAnsi="Book Antiqua" w:cs="Times New Roman"/>
          <w:color w:val="auto"/>
          <w:sz w:val="24"/>
          <w:szCs w:val="24"/>
          <w:lang w:val="en-US"/>
        </w:rPr>
        <w:t xml:space="preserve"> concur with the </w:t>
      </w:r>
      <w:proofErr w:type="gramStart"/>
      <w:r w:rsidR="007974DB" w:rsidRPr="00326910">
        <w:rPr>
          <w:rFonts w:ascii="Book Antiqua" w:hAnsi="Book Antiqua" w:cs="Times New Roman"/>
          <w:color w:val="auto"/>
          <w:sz w:val="24"/>
          <w:szCs w:val="24"/>
          <w:lang w:val="en-US"/>
        </w:rPr>
        <w:t>recommendation</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11]</w:t>
      </w:r>
      <w:r w:rsidRPr="00326910">
        <w:rPr>
          <w:rFonts w:ascii="Book Antiqua" w:hAnsi="Book Antiqua" w:cs="Times New Roman"/>
          <w:color w:val="auto"/>
          <w:sz w:val="24"/>
          <w:szCs w:val="24"/>
          <w:lang w:val="en-US"/>
        </w:rPr>
        <w:t xml:space="preserve"> of to insert a nasopharyngeal tube to provide oxygen and </w:t>
      </w:r>
      <w:proofErr w:type="spellStart"/>
      <w:r w:rsidRPr="00326910">
        <w:rPr>
          <w:rFonts w:ascii="Book Antiqua" w:hAnsi="Book Antiqua" w:cs="Times New Roman"/>
          <w:color w:val="auto"/>
          <w:sz w:val="24"/>
          <w:szCs w:val="24"/>
          <w:lang w:val="en-US"/>
        </w:rPr>
        <w:t>sevoflurane</w:t>
      </w:r>
      <w:proofErr w:type="spellEnd"/>
      <w:r w:rsidRPr="00326910">
        <w:rPr>
          <w:rFonts w:ascii="Book Antiqua" w:hAnsi="Book Antiqua" w:cs="Times New Roman"/>
          <w:color w:val="auto"/>
          <w:sz w:val="24"/>
          <w:szCs w:val="24"/>
          <w:lang w:val="en-US"/>
        </w:rPr>
        <w:t xml:space="preserve"> during the procedure. After visualization of the vocal cords, the neonate should </w:t>
      </w:r>
      <w:proofErr w:type="gramStart"/>
      <w:r w:rsidRPr="00326910">
        <w:rPr>
          <w:rFonts w:ascii="Book Antiqua" w:hAnsi="Book Antiqua" w:cs="Times New Roman"/>
          <w:color w:val="auto"/>
          <w:sz w:val="24"/>
          <w:szCs w:val="24"/>
          <w:lang w:val="en-US"/>
        </w:rPr>
        <w:t>positioned</w:t>
      </w:r>
      <w:proofErr w:type="gramEnd"/>
      <w:r w:rsidRPr="00326910">
        <w:rPr>
          <w:rFonts w:ascii="Book Antiqua" w:hAnsi="Book Antiqua" w:cs="Times New Roman"/>
          <w:color w:val="auto"/>
          <w:sz w:val="24"/>
          <w:szCs w:val="24"/>
          <w:lang w:val="en-US"/>
        </w:rPr>
        <w:t xml:space="preserve"> with a small roll under the shoulders, and the neck is slightly extended, and the </w:t>
      </w:r>
      <w:proofErr w:type="spellStart"/>
      <w:r w:rsidRPr="00326910">
        <w:rPr>
          <w:rFonts w:ascii="Book Antiqua" w:hAnsi="Book Antiqua" w:cs="Times New Roman"/>
          <w:color w:val="auto"/>
          <w:sz w:val="24"/>
          <w:szCs w:val="24"/>
          <w:lang w:val="en-US"/>
        </w:rPr>
        <w:t>tracheoscope</w:t>
      </w:r>
      <w:proofErr w:type="spellEnd"/>
      <w:r w:rsidRPr="00326910">
        <w:rPr>
          <w:rFonts w:ascii="Book Antiqua" w:hAnsi="Book Antiqua" w:cs="Times New Roman"/>
          <w:color w:val="auto"/>
          <w:sz w:val="24"/>
          <w:szCs w:val="24"/>
          <w:lang w:val="en-US"/>
        </w:rPr>
        <w:t xml:space="preserve"> should be pushed gently to enter the trachea. The endoscope must be slowly brought down to the carina and then more slowly withdrawn to look for the presence of fistulas or other anomalies. A video recording system with magnification facilitates visualization of the tracheobronchial anatomy and allows an immediate collegial discussion of the findings. Higher-quality imag</w:t>
      </w:r>
      <w:r w:rsidR="007974DB" w:rsidRPr="00326910">
        <w:rPr>
          <w:rFonts w:ascii="Book Antiqua" w:hAnsi="Book Antiqua" w:cs="Times New Roman"/>
          <w:color w:val="auto"/>
          <w:sz w:val="24"/>
          <w:szCs w:val="24"/>
          <w:lang w:val="en-US"/>
        </w:rPr>
        <w:t xml:space="preserve">es are provided by rigid </w:t>
      </w:r>
      <w:proofErr w:type="gramStart"/>
      <w:r w:rsidR="007974DB" w:rsidRPr="00326910">
        <w:rPr>
          <w:rFonts w:ascii="Book Antiqua" w:hAnsi="Book Antiqua" w:cs="Times New Roman"/>
          <w:color w:val="auto"/>
          <w:sz w:val="24"/>
          <w:szCs w:val="24"/>
          <w:lang w:val="en-US"/>
        </w:rPr>
        <w:t>scopes</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33]</w:t>
      </w:r>
      <w:r w:rsidRPr="00326910">
        <w:rPr>
          <w:rFonts w:ascii="Book Antiqua" w:hAnsi="Book Antiqua" w:cs="Times New Roman"/>
          <w:color w:val="auto"/>
          <w:sz w:val="24"/>
          <w:szCs w:val="24"/>
          <w:lang w:val="en-US"/>
        </w:rPr>
        <w:t>. If no proximal TEF is recognized, 10 m</w:t>
      </w:r>
      <w:r w:rsidR="007974DB" w:rsidRPr="00326910">
        <w:rPr>
          <w:rFonts w:ascii="Book Antiqua" w:hAnsi="Book Antiqua" w:cs="Times New Roman"/>
          <w:color w:val="auto"/>
          <w:sz w:val="24"/>
          <w:szCs w:val="24"/>
          <w:lang w:val="en-US"/>
        </w:rPr>
        <w:t>L</w:t>
      </w:r>
      <w:r w:rsidRPr="00326910">
        <w:rPr>
          <w:rFonts w:ascii="Book Antiqua" w:hAnsi="Book Antiqua" w:cs="Times New Roman"/>
          <w:color w:val="auto"/>
          <w:sz w:val="24"/>
          <w:szCs w:val="24"/>
          <w:lang w:val="en-US"/>
        </w:rPr>
        <w:t xml:space="preserve"> of air should be injected through a gastric tube positioned in the upper esophageal pouch as very small or occluded fistulas could be missed. Mechanical ventilation can be facilitated by the placement of a 3-4 </w:t>
      </w:r>
      <w:proofErr w:type="spellStart"/>
      <w:r w:rsidRPr="00326910">
        <w:rPr>
          <w:rFonts w:ascii="Book Antiqua" w:hAnsi="Book Antiqua" w:cs="Times New Roman"/>
          <w:color w:val="auto"/>
          <w:sz w:val="24"/>
          <w:szCs w:val="24"/>
          <w:lang w:val="en-US"/>
        </w:rPr>
        <w:t>Ch</w:t>
      </w:r>
      <w:proofErr w:type="spellEnd"/>
      <w:r w:rsidRPr="00326910">
        <w:rPr>
          <w:rFonts w:ascii="Book Antiqua" w:hAnsi="Book Antiqua" w:cs="Times New Roman"/>
          <w:color w:val="auto"/>
          <w:sz w:val="24"/>
          <w:szCs w:val="24"/>
          <w:lang w:val="en-US"/>
        </w:rPr>
        <w:t xml:space="preserve"> Fogarty catheter, in relation to the child weight, to occlude the distal </w:t>
      </w:r>
      <w:proofErr w:type="spellStart"/>
      <w:r w:rsidRPr="00326910">
        <w:rPr>
          <w:rFonts w:ascii="Book Antiqua" w:hAnsi="Book Antiqua" w:cs="Times New Roman"/>
          <w:color w:val="auto"/>
          <w:sz w:val="24"/>
          <w:szCs w:val="24"/>
          <w:lang w:val="en-US"/>
        </w:rPr>
        <w:t>tracheo</w:t>
      </w:r>
      <w:proofErr w:type="spellEnd"/>
      <w:r w:rsidRPr="00326910">
        <w:rPr>
          <w:rFonts w:ascii="Book Antiqua" w:hAnsi="Book Antiqua" w:cs="Times New Roman"/>
          <w:color w:val="auto"/>
          <w:sz w:val="24"/>
          <w:szCs w:val="24"/>
          <w:lang w:val="en-US"/>
        </w:rPr>
        <w:t xml:space="preserve">-esophageal fistula, thus avoiding gastric </w:t>
      </w:r>
      <w:proofErr w:type="spellStart"/>
      <w:r w:rsidRPr="00326910">
        <w:rPr>
          <w:rFonts w:ascii="Book Antiqua" w:hAnsi="Book Antiqua" w:cs="Times New Roman"/>
          <w:color w:val="auto"/>
          <w:sz w:val="24"/>
          <w:szCs w:val="24"/>
          <w:lang w:val="en-US"/>
        </w:rPr>
        <w:t>overdistens</w:t>
      </w:r>
      <w:r w:rsidR="004D7C01" w:rsidRPr="00326910">
        <w:rPr>
          <w:rFonts w:ascii="Book Antiqua" w:hAnsi="Book Antiqua" w:cs="Times New Roman"/>
          <w:color w:val="auto"/>
          <w:sz w:val="24"/>
          <w:szCs w:val="24"/>
          <w:lang w:val="en-US"/>
        </w:rPr>
        <w:t>ion</w:t>
      </w:r>
      <w:proofErr w:type="spellEnd"/>
      <w:r w:rsidR="004D7C01" w:rsidRPr="00326910">
        <w:rPr>
          <w:rFonts w:ascii="Book Antiqua" w:hAnsi="Book Antiqua" w:cs="Times New Roman"/>
          <w:color w:val="auto"/>
          <w:sz w:val="24"/>
          <w:szCs w:val="24"/>
          <w:lang w:val="en-US"/>
        </w:rPr>
        <w:t xml:space="preserve"> and </w:t>
      </w:r>
      <w:proofErr w:type="spellStart"/>
      <w:r w:rsidR="004D7C01" w:rsidRPr="00326910">
        <w:rPr>
          <w:rFonts w:ascii="Book Antiqua" w:hAnsi="Book Antiqua" w:cs="Times New Roman"/>
          <w:color w:val="auto"/>
          <w:sz w:val="24"/>
          <w:szCs w:val="24"/>
          <w:lang w:val="en-US"/>
        </w:rPr>
        <w:t>gastroesophageal</w:t>
      </w:r>
      <w:proofErr w:type="spellEnd"/>
      <w:r w:rsidR="004D7C01" w:rsidRPr="00326910">
        <w:rPr>
          <w:rFonts w:ascii="Book Antiqua" w:hAnsi="Book Antiqua" w:cs="Times New Roman"/>
          <w:color w:val="auto"/>
          <w:sz w:val="24"/>
          <w:szCs w:val="24"/>
          <w:lang w:val="en-US"/>
        </w:rPr>
        <w:t xml:space="preserve"> </w:t>
      </w:r>
      <w:proofErr w:type="gramStart"/>
      <w:r w:rsidR="004D7C01" w:rsidRPr="00326910">
        <w:rPr>
          <w:rFonts w:ascii="Book Antiqua" w:hAnsi="Book Antiqua" w:cs="Times New Roman"/>
          <w:color w:val="auto"/>
          <w:sz w:val="24"/>
          <w:szCs w:val="24"/>
          <w:lang w:val="en-US"/>
        </w:rPr>
        <w:t>reflux</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32]</w:t>
      </w:r>
      <w:r w:rsidRPr="00326910">
        <w:rPr>
          <w:rFonts w:ascii="Book Antiqua" w:hAnsi="Book Antiqua" w:cs="Times New Roman"/>
          <w:color w:val="auto"/>
          <w:sz w:val="24"/>
          <w:szCs w:val="24"/>
          <w:lang w:val="en-US"/>
        </w:rPr>
        <w:t>. Before the insertion of the Fogarty, we suggest to place a nasogastric tube through the mouth, parallel and external to the endoscope, which is advanced through the fistula into the stomach to aspirate gastric secretions. At this point, the balloon is inflated with 0.2-0.75 m</w:t>
      </w:r>
      <w:r w:rsidR="004D7C01" w:rsidRPr="00326910">
        <w:rPr>
          <w:rFonts w:ascii="Book Antiqua" w:hAnsi="Book Antiqua" w:cs="Times New Roman"/>
          <w:color w:val="auto"/>
          <w:sz w:val="24"/>
          <w:szCs w:val="24"/>
          <w:lang w:val="en-US"/>
        </w:rPr>
        <w:t>L</w:t>
      </w:r>
      <w:r w:rsidRPr="00326910">
        <w:rPr>
          <w:rFonts w:ascii="Book Antiqua" w:hAnsi="Book Antiqua" w:cs="Times New Roman"/>
          <w:color w:val="auto"/>
          <w:sz w:val="24"/>
          <w:szCs w:val="24"/>
          <w:lang w:val="en-US"/>
        </w:rPr>
        <w:t xml:space="preserve"> of water-soluble contrast under </w:t>
      </w:r>
      <w:proofErr w:type="spellStart"/>
      <w:r w:rsidRPr="00326910">
        <w:rPr>
          <w:rFonts w:ascii="Book Antiqua" w:hAnsi="Book Antiqua" w:cs="Times New Roman"/>
          <w:color w:val="auto"/>
          <w:sz w:val="24"/>
          <w:szCs w:val="24"/>
          <w:lang w:val="en-US"/>
        </w:rPr>
        <w:t>tracheoscopic</w:t>
      </w:r>
      <w:proofErr w:type="spellEnd"/>
      <w:r w:rsidRPr="00326910">
        <w:rPr>
          <w:rFonts w:ascii="Book Antiqua" w:hAnsi="Book Antiqua" w:cs="Times New Roman"/>
          <w:color w:val="auto"/>
          <w:sz w:val="24"/>
          <w:szCs w:val="24"/>
          <w:lang w:val="en-US"/>
        </w:rPr>
        <w:t xml:space="preserve"> control, retracted up to the entrance of the fistula in the trachea. This maneuver allows to better </w:t>
      </w:r>
      <w:proofErr w:type="gramStart"/>
      <w:r w:rsidRPr="00326910">
        <w:rPr>
          <w:rFonts w:ascii="Book Antiqua" w:hAnsi="Book Antiqua" w:cs="Times New Roman"/>
          <w:color w:val="auto"/>
          <w:sz w:val="24"/>
          <w:szCs w:val="24"/>
          <w:lang w:val="en-US"/>
        </w:rPr>
        <w:t>assess</w:t>
      </w:r>
      <w:proofErr w:type="gramEnd"/>
      <w:r w:rsidRPr="00326910">
        <w:rPr>
          <w:rFonts w:ascii="Book Antiqua" w:hAnsi="Book Antiqua" w:cs="Times New Roman"/>
          <w:color w:val="auto"/>
          <w:sz w:val="24"/>
          <w:szCs w:val="24"/>
          <w:lang w:val="en-US"/>
        </w:rPr>
        <w:t xml:space="preserve">, at chest X-ray, the distance between the distal fistula and the tip of the endoscope or the radiopaque gastric tube subsequently positioned at the bottom of the upper esophageal pouch. Furthermore, the inflated Fogarty balloon provides a gentle dilatation of the lower pouch, which makes easier the </w:t>
      </w:r>
      <w:proofErr w:type="spellStart"/>
      <w:r w:rsidRPr="00326910">
        <w:rPr>
          <w:rFonts w:ascii="Book Antiqua" w:hAnsi="Book Antiqua" w:cs="Times New Roman"/>
          <w:color w:val="auto"/>
          <w:sz w:val="24"/>
          <w:szCs w:val="24"/>
          <w:lang w:val="en-US"/>
        </w:rPr>
        <w:t>esophago</w:t>
      </w:r>
      <w:proofErr w:type="spellEnd"/>
      <w:r w:rsidRPr="00326910">
        <w:rPr>
          <w:rFonts w:ascii="Book Antiqua" w:hAnsi="Book Antiqua" w:cs="Times New Roman"/>
          <w:color w:val="auto"/>
          <w:sz w:val="24"/>
          <w:szCs w:val="24"/>
          <w:lang w:val="en-US"/>
        </w:rPr>
        <w:t xml:space="preserve">-esophageal anastomosis. In patients with H-type TEF, </w:t>
      </w:r>
      <w:proofErr w:type="spellStart"/>
      <w:r w:rsidRPr="00326910">
        <w:rPr>
          <w:rFonts w:ascii="Book Antiqua" w:hAnsi="Book Antiqua" w:cs="Times New Roman"/>
          <w:color w:val="auto"/>
          <w:sz w:val="24"/>
          <w:szCs w:val="24"/>
          <w:lang w:val="en-US"/>
        </w:rPr>
        <w:t>Atzori</w:t>
      </w:r>
      <w:proofErr w:type="spellEnd"/>
      <w:r w:rsidRPr="00326910">
        <w:rPr>
          <w:rFonts w:ascii="Book Antiqua" w:hAnsi="Book Antiqua" w:cs="Times New Roman"/>
          <w:color w:val="auto"/>
          <w:sz w:val="24"/>
          <w:szCs w:val="24"/>
          <w:lang w:val="en-US"/>
        </w:rPr>
        <w:t xml:space="preserve"> </w:t>
      </w:r>
      <w:r w:rsidRPr="00326910">
        <w:rPr>
          <w:rFonts w:ascii="Book Antiqua" w:hAnsi="Book Antiqua" w:cs="Times New Roman"/>
          <w:i/>
          <w:color w:val="auto"/>
          <w:sz w:val="24"/>
          <w:szCs w:val="24"/>
          <w:lang w:val="en-US"/>
        </w:rPr>
        <w:t xml:space="preserve">et </w:t>
      </w:r>
      <w:proofErr w:type="gramStart"/>
      <w:r w:rsidRPr="00326910">
        <w:rPr>
          <w:rFonts w:ascii="Book Antiqua" w:hAnsi="Book Antiqua" w:cs="Times New Roman"/>
          <w:i/>
          <w:color w:val="auto"/>
          <w:sz w:val="24"/>
          <w:szCs w:val="24"/>
          <w:lang w:val="en-US"/>
        </w:rPr>
        <w:t>al</w:t>
      </w:r>
      <w:r w:rsidR="00205AF4" w:rsidRPr="00326910">
        <w:rPr>
          <w:rFonts w:ascii="Book Antiqua" w:eastAsiaTheme="minorEastAsia" w:hAnsi="Book Antiqua" w:cs="Times New Roman" w:hint="eastAsia"/>
          <w:color w:val="auto"/>
          <w:sz w:val="24"/>
          <w:szCs w:val="24"/>
          <w:vertAlign w:val="superscript"/>
          <w:lang w:val="en-US" w:eastAsia="zh-CN"/>
        </w:rPr>
        <w:t>[</w:t>
      </w:r>
      <w:proofErr w:type="gramEnd"/>
      <w:r w:rsidR="00205AF4" w:rsidRPr="00326910">
        <w:rPr>
          <w:rFonts w:ascii="Book Antiqua" w:eastAsiaTheme="minorEastAsia" w:hAnsi="Book Antiqua" w:cs="Times New Roman" w:hint="eastAsia"/>
          <w:color w:val="auto"/>
          <w:sz w:val="24"/>
          <w:szCs w:val="24"/>
          <w:vertAlign w:val="superscript"/>
          <w:lang w:val="en-US" w:eastAsia="zh-CN"/>
        </w:rPr>
        <w:t>2]</w:t>
      </w:r>
      <w:r w:rsidRPr="00326910">
        <w:rPr>
          <w:rFonts w:ascii="Book Antiqua" w:hAnsi="Book Antiqua" w:cs="Times New Roman"/>
          <w:color w:val="auto"/>
          <w:sz w:val="24"/>
          <w:szCs w:val="24"/>
          <w:lang w:val="en-US"/>
        </w:rPr>
        <w:t xml:space="preserve"> advocates cannulation of the fistula by the insertion of a guide wire through </w:t>
      </w:r>
      <w:r w:rsidRPr="00326910">
        <w:rPr>
          <w:rFonts w:ascii="Book Antiqua" w:hAnsi="Book Antiqua" w:cs="Times New Roman"/>
          <w:color w:val="auto"/>
          <w:sz w:val="24"/>
          <w:szCs w:val="24"/>
          <w:lang w:val="en-US"/>
        </w:rPr>
        <w:lastRenderedPageBreak/>
        <w:t>the trachea and withdrawn throu</w:t>
      </w:r>
      <w:r w:rsidR="004D7C01" w:rsidRPr="00326910">
        <w:rPr>
          <w:rFonts w:ascii="Book Antiqua" w:hAnsi="Book Antiqua" w:cs="Times New Roman"/>
          <w:color w:val="auto"/>
          <w:sz w:val="24"/>
          <w:szCs w:val="24"/>
          <w:lang w:val="en-US"/>
        </w:rPr>
        <w:t>gh the mouth, under fluoroscopy</w:t>
      </w:r>
      <w:r w:rsidRPr="00326910">
        <w:rPr>
          <w:rFonts w:ascii="Book Antiqua" w:hAnsi="Book Antiqua" w:cs="Times New Roman"/>
          <w:color w:val="auto"/>
          <w:sz w:val="24"/>
          <w:szCs w:val="24"/>
          <w:vertAlign w:val="superscript"/>
          <w:lang w:val="en-US"/>
        </w:rPr>
        <w:t>[2</w:t>
      </w:r>
      <w:r w:rsidR="004D7C01" w:rsidRPr="00326910">
        <w:rPr>
          <w:rFonts w:ascii="Book Antiqua" w:hAnsi="Book Antiqua" w:cs="Times New Roman"/>
          <w:color w:val="auto"/>
          <w:sz w:val="24"/>
          <w:szCs w:val="24"/>
          <w:vertAlign w:val="superscript"/>
          <w:lang w:val="en-US"/>
        </w:rPr>
        <w:t>,</w:t>
      </w:r>
      <w:r w:rsidRPr="00326910">
        <w:rPr>
          <w:rFonts w:ascii="Book Antiqua" w:hAnsi="Book Antiqua" w:cs="Times New Roman"/>
          <w:color w:val="auto"/>
          <w:sz w:val="24"/>
          <w:szCs w:val="24"/>
          <w:vertAlign w:val="superscript"/>
          <w:lang w:val="en-US"/>
        </w:rPr>
        <w:t>33]</w:t>
      </w:r>
      <w:r w:rsidRPr="00326910">
        <w:rPr>
          <w:rFonts w:ascii="Book Antiqua" w:hAnsi="Book Antiqua" w:cs="Times New Roman"/>
          <w:color w:val="auto"/>
          <w:sz w:val="24"/>
          <w:szCs w:val="24"/>
          <w:lang w:val="en-US"/>
        </w:rPr>
        <w:t>. With this procedure the H-fistula can be localized an lifted upward, to enable a cervical</w:t>
      </w:r>
      <w:r w:rsidR="004D7C01" w:rsidRPr="00326910">
        <w:rPr>
          <w:rFonts w:ascii="Book Antiqua" w:hAnsi="Book Antiqua" w:cs="Times New Roman"/>
          <w:color w:val="auto"/>
          <w:sz w:val="24"/>
          <w:szCs w:val="24"/>
          <w:lang w:val="en-US"/>
        </w:rPr>
        <w:t xml:space="preserve"> approach and avoid </w:t>
      </w:r>
      <w:proofErr w:type="gramStart"/>
      <w:r w:rsidR="004D7C01" w:rsidRPr="00326910">
        <w:rPr>
          <w:rFonts w:ascii="Book Antiqua" w:hAnsi="Book Antiqua" w:cs="Times New Roman"/>
          <w:color w:val="auto"/>
          <w:sz w:val="24"/>
          <w:szCs w:val="24"/>
          <w:lang w:val="en-US"/>
        </w:rPr>
        <w:t>thoracotomy</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2]</w:t>
      </w:r>
      <w:r w:rsidRPr="00326910">
        <w:rPr>
          <w:rFonts w:ascii="Book Antiqua" w:hAnsi="Book Antiqua" w:cs="Times New Roman"/>
          <w:color w:val="auto"/>
          <w:sz w:val="24"/>
          <w:szCs w:val="24"/>
          <w:lang w:val="en-US"/>
        </w:rPr>
        <w:t>. TBS also allows a correct positioning of the endotracheal tube, that should be placed above the carin</w:t>
      </w:r>
      <w:r w:rsidR="004D7C01" w:rsidRPr="00326910">
        <w:rPr>
          <w:rFonts w:ascii="Book Antiqua" w:hAnsi="Book Antiqua" w:cs="Times New Roman"/>
          <w:color w:val="auto"/>
          <w:sz w:val="24"/>
          <w:szCs w:val="24"/>
          <w:lang w:val="en-US"/>
        </w:rPr>
        <w:t xml:space="preserve">a but below any fistula </w:t>
      </w:r>
      <w:proofErr w:type="gramStart"/>
      <w:r w:rsidR="004D7C01" w:rsidRPr="00326910">
        <w:rPr>
          <w:rFonts w:ascii="Book Antiqua" w:hAnsi="Book Antiqua" w:cs="Times New Roman"/>
          <w:color w:val="auto"/>
          <w:sz w:val="24"/>
          <w:szCs w:val="24"/>
          <w:lang w:val="en-US"/>
        </w:rPr>
        <w:t>present</w:t>
      </w:r>
      <w:r w:rsidRPr="00326910">
        <w:rPr>
          <w:rFonts w:ascii="Book Antiqua" w:hAnsi="Book Antiqua" w:cs="Times New Roman"/>
          <w:color w:val="auto"/>
          <w:sz w:val="24"/>
          <w:szCs w:val="24"/>
          <w:vertAlign w:val="superscript"/>
          <w:lang w:val="en-US"/>
        </w:rPr>
        <w:t>[</w:t>
      </w:r>
      <w:proofErr w:type="gramEnd"/>
      <w:r w:rsidRPr="00326910">
        <w:rPr>
          <w:rFonts w:ascii="Book Antiqua" w:hAnsi="Book Antiqua" w:cs="Times New Roman"/>
          <w:color w:val="auto"/>
          <w:sz w:val="24"/>
          <w:szCs w:val="24"/>
          <w:vertAlign w:val="superscript"/>
          <w:lang w:val="en-US"/>
        </w:rPr>
        <w:t>11]</w:t>
      </w:r>
      <w:r w:rsidRPr="00326910">
        <w:rPr>
          <w:rFonts w:ascii="Book Antiqua" w:hAnsi="Book Antiqua" w:cs="Times New Roman"/>
          <w:color w:val="auto"/>
          <w:sz w:val="24"/>
          <w:szCs w:val="24"/>
          <w:lang w:val="en-US"/>
        </w:rPr>
        <w:t xml:space="preserve">, at an appropriate depth which can be assessed by flexible </w:t>
      </w:r>
      <w:proofErr w:type="spellStart"/>
      <w:r w:rsidRPr="00326910">
        <w:rPr>
          <w:rFonts w:ascii="Book Antiqua" w:hAnsi="Book Antiqua" w:cs="Times New Roman"/>
          <w:color w:val="auto"/>
          <w:sz w:val="24"/>
          <w:szCs w:val="24"/>
          <w:lang w:val="en-US"/>
        </w:rPr>
        <w:t>tracheoscopy</w:t>
      </w:r>
      <w:proofErr w:type="spellEnd"/>
      <w:r w:rsidRPr="00326910">
        <w:rPr>
          <w:rFonts w:ascii="Book Antiqua" w:hAnsi="Book Antiqua" w:cs="Times New Roman"/>
          <w:color w:val="auto"/>
          <w:sz w:val="24"/>
          <w:szCs w:val="24"/>
          <w:lang w:val="en-US"/>
        </w:rPr>
        <w:t xml:space="preserve"> through an adaptor on the facemask</w:t>
      </w:r>
      <w:r w:rsidR="002235AD" w:rsidRPr="00326910">
        <w:rPr>
          <w:rFonts w:ascii="Book Antiqua" w:hAnsi="Book Antiqua" w:cs="Times New Roman"/>
          <w:color w:val="auto"/>
          <w:sz w:val="24"/>
          <w:szCs w:val="24"/>
          <w:lang w:val="en-US"/>
        </w:rPr>
        <w:t>.</w:t>
      </w:r>
      <w:r w:rsidRPr="00326910">
        <w:rPr>
          <w:rFonts w:ascii="Book Antiqua" w:hAnsi="Book Antiqua" w:cs="Times New Roman"/>
          <w:b/>
          <w:color w:val="auto"/>
          <w:sz w:val="24"/>
          <w:szCs w:val="24"/>
          <w:lang w:val="en-US"/>
        </w:rPr>
        <w:br/>
      </w:r>
    </w:p>
    <w:p w:rsidR="003B0D29" w:rsidRPr="00326910" w:rsidRDefault="00A43CF5" w:rsidP="00205AF4">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
          <w:color w:val="auto"/>
          <w:sz w:val="24"/>
          <w:szCs w:val="24"/>
          <w:lang w:val="en-US"/>
        </w:rPr>
        <w:t>REFERENCES</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proofErr w:type="gramStart"/>
      <w:r w:rsidRPr="00326910">
        <w:rPr>
          <w:rFonts w:ascii="Book Antiqua" w:eastAsia="宋体" w:hAnsi="Book Antiqua" w:cs="宋体"/>
          <w:sz w:val="24"/>
          <w:szCs w:val="24"/>
          <w:lang w:val="en-US" w:eastAsia="zh-CN"/>
        </w:rPr>
        <w:t>1 </w:t>
      </w:r>
      <w:r w:rsidRPr="00326910">
        <w:rPr>
          <w:rFonts w:ascii="Book Antiqua" w:eastAsia="宋体" w:hAnsi="Book Antiqua" w:cs="宋体"/>
          <w:b/>
          <w:bCs/>
          <w:sz w:val="24"/>
          <w:szCs w:val="24"/>
          <w:lang w:val="en-US" w:eastAsia="zh-CN"/>
        </w:rPr>
        <w:t>Benjamin B</w:t>
      </w:r>
      <w:r w:rsidRPr="00326910">
        <w:rPr>
          <w:rFonts w:ascii="Book Antiqua" w:eastAsia="宋体" w:hAnsi="Book Antiqua" w:cs="宋体"/>
          <w:sz w:val="24"/>
          <w:szCs w:val="24"/>
          <w:lang w:val="en-US" w:eastAsia="zh-CN"/>
        </w:rPr>
        <w:t xml:space="preserve">. Endoscopy in esophageal atresia and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w:t>
      </w:r>
      <w:proofErr w:type="gramEnd"/>
      <w:r w:rsidRPr="00326910">
        <w:rPr>
          <w:rFonts w:ascii="Book Antiqua" w:eastAsia="宋体" w:hAnsi="Book Antiqua" w:cs="宋体"/>
          <w:sz w:val="24"/>
          <w:szCs w:val="24"/>
          <w:lang w:val="en-US" w:eastAsia="zh-CN"/>
        </w:rPr>
        <w:t> </w:t>
      </w:r>
      <w:r w:rsidRPr="00326910">
        <w:rPr>
          <w:rFonts w:ascii="Book Antiqua" w:eastAsia="宋体" w:hAnsi="Book Antiqua" w:cs="宋体"/>
          <w:i/>
          <w:iCs/>
          <w:sz w:val="24"/>
          <w:szCs w:val="24"/>
          <w:lang w:val="en-US" w:eastAsia="zh-CN"/>
        </w:rPr>
        <w:t xml:space="preserve">Ann </w:t>
      </w:r>
      <w:proofErr w:type="spellStart"/>
      <w:r w:rsidRPr="00326910">
        <w:rPr>
          <w:rFonts w:ascii="Book Antiqua" w:eastAsia="宋体" w:hAnsi="Book Antiqua" w:cs="宋体"/>
          <w:i/>
          <w:iCs/>
          <w:sz w:val="24"/>
          <w:szCs w:val="24"/>
          <w:lang w:val="en-US" w:eastAsia="zh-CN"/>
        </w:rPr>
        <w:t>Otol</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Rhinol</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Laryngol</w:t>
      </w:r>
      <w:proofErr w:type="spellEnd"/>
      <w:r w:rsidRPr="00326910">
        <w:rPr>
          <w:rFonts w:ascii="Book Antiqua" w:eastAsia="宋体" w:hAnsi="Book Antiqua" w:cs="宋体"/>
          <w:sz w:val="24"/>
          <w:szCs w:val="24"/>
          <w:lang w:val="en-US" w:eastAsia="zh-CN"/>
        </w:rPr>
        <w:t> </w:t>
      </w:r>
      <w:r w:rsidRPr="00326910">
        <w:rPr>
          <w:rFonts w:ascii="Book Antiqua" w:eastAsia="宋体" w:hAnsi="Book Antiqua" w:cs="宋体" w:hint="eastAsia"/>
          <w:sz w:val="24"/>
          <w:szCs w:val="24"/>
          <w:lang w:val="en-US" w:eastAsia="zh-CN"/>
        </w:rPr>
        <w:t>1981</w:t>
      </w:r>
      <w:r w:rsidRPr="00326910">
        <w:rPr>
          <w:rFonts w:ascii="Book Antiqua" w:eastAsia="宋体" w:hAnsi="Book Antiqua" w:cs="宋体"/>
          <w:sz w:val="24"/>
          <w:szCs w:val="24"/>
          <w:lang w:val="en-US" w:eastAsia="zh-CN"/>
        </w:rPr>
        <w:t>; </w:t>
      </w:r>
      <w:r w:rsidRPr="00326910">
        <w:rPr>
          <w:rFonts w:ascii="Book Antiqua" w:eastAsia="宋体" w:hAnsi="Book Antiqua" w:cs="宋体"/>
          <w:b/>
          <w:bCs/>
          <w:sz w:val="24"/>
          <w:szCs w:val="24"/>
          <w:lang w:val="en-US" w:eastAsia="zh-CN"/>
        </w:rPr>
        <w:t>90</w:t>
      </w:r>
      <w:r w:rsidRPr="00326910">
        <w:rPr>
          <w:rFonts w:ascii="Book Antiqua" w:eastAsia="宋体" w:hAnsi="Book Antiqua" w:cs="宋体"/>
          <w:sz w:val="24"/>
          <w:szCs w:val="24"/>
          <w:lang w:val="en-US" w:eastAsia="zh-CN"/>
        </w:rPr>
        <w:t>: 376-382 [PMID: 7271151]</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2 </w:t>
      </w:r>
      <w:proofErr w:type="spellStart"/>
      <w:r w:rsidRPr="00326910">
        <w:rPr>
          <w:rFonts w:ascii="Book Antiqua" w:eastAsia="宋体" w:hAnsi="Book Antiqua" w:cs="宋体"/>
          <w:b/>
          <w:bCs/>
          <w:sz w:val="24"/>
          <w:szCs w:val="24"/>
          <w:lang w:val="en-US" w:eastAsia="zh-CN"/>
        </w:rPr>
        <w:t>Atzori</w:t>
      </w:r>
      <w:proofErr w:type="spellEnd"/>
      <w:r w:rsidRPr="00326910">
        <w:rPr>
          <w:rFonts w:ascii="Book Antiqua" w:eastAsia="宋体" w:hAnsi="Book Antiqua" w:cs="宋体"/>
          <w:b/>
          <w:bCs/>
          <w:sz w:val="24"/>
          <w:szCs w:val="24"/>
          <w:lang w:val="en-US" w:eastAsia="zh-CN"/>
        </w:rPr>
        <w:t xml:space="preserve"> P</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Iacobelli</w:t>
      </w:r>
      <w:proofErr w:type="spellEnd"/>
      <w:r w:rsidRPr="00326910">
        <w:rPr>
          <w:rFonts w:ascii="Book Antiqua" w:eastAsia="宋体" w:hAnsi="Book Antiqua" w:cs="宋体"/>
          <w:sz w:val="24"/>
          <w:szCs w:val="24"/>
          <w:lang w:val="en-US" w:eastAsia="zh-CN"/>
        </w:rPr>
        <w:t xml:space="preserve"> BD, </w:t>
      </w:r>
      <w:proofErr w:type="spellStart"/>
      <w:r w:rsidRPr="00326910">
        <w:rPr>
          <w:rFonts w:ascii="Book Antiqua" w:eastAsia="宋体" w:hAnsi="Book Antiqua" w:cs="宋体"/>
          <w:sz w:val="24"/>
          <w:szCs w:val="24"/>
          <w:lang w:val="en-US" w:eastAsia="zh-CN"/>
        </w:rPr>
        <w:t>Bottero</w:t>
      </w:r>
      <w:proofErr w:type="spellEnd"/>
      <w:r w:rsidRPr="00326910">
        <w:rPr>
          <w:rFonts w:ascii="Book Antiqua" w:eastAsia="宋体" w:hAnsi="Book Antiqua" w:cs="宋体"/>
          <w:sz w:val="24"/>
          <w:szCs w:val="24"/>
          <w:lang w:val="en-US" w:eastAsia="zh-CN"/>
        </w:rPr>
        <w:t xml:space="preserve"> S, </w:t>
      </w:r>
      <w:proofErr w:type="spellStart"/>
      <w:r w:rsidRPr="00326910">
        <w:rPr>
          <w:rFonts w:ascii="Book Antiqua" w:eastAsia="宋体" w:hAnsi="Book Antiqua" w:cs="宋体"/>
          <w:sz w:val="24"/>
          <w:szCs w:val="24"/>
          <w:lang w:val="en-US" w:eastAsia="zh-CN"/>
        </w:rPr>
        <w:t>Spirydakis</w:t>
      </w:r>
      <w:proofErr w:type="spellEnd"/>
      <w:r w:rsidRPr="00326910">
        <w:rPr>
          <w:rFonts w:ascii="Book Antiqua" w:eastAsia="宋体" w:hAnsi="Book Antiqua" w:cs="宋体"/>
          <w:sz w:val="24"/>
          <w:szCs w:val="24"/>
          <w:lang w:val="en-US" w:eastAsia="zh-CN"/>
        </w:rPr>
        <w:t xml:space="preserve"> J, </w:t>
      </w:r>
      <w:proofErr w:type="spellStart"/>
      <w:r w:rsidRPr="00326910">
        <w:rPr>
          <w:rFonts w:ascii="Book Antiqua" w:eastAsia="宋体" w:hAnsi="Book Antiqua" w:cs="宋体"/>
          <w:sz w:val="24"/>
          <w:szCs w:val="24"/>
          <w:lang w:val="en-US" w:eastAsia="zh-CN"/>
        </w:rPr>
        <w:t>Laviani</w:t>
      </w:r>
      <w:proofErr w:type="spellEnd"/>
      <w:r w:rsidRPr="00326910">
        <w:rPr>
          <w:rFonts w:ascii="Book Antiqua" w:eastAsia="宋体" w:hAnsi="Book Antiqua" w:cs="宋体"/>
          <w:sz w:val="24"/>
          <w:szCs w:val="24"/>
          <w:lang w:val="en-US" w:eastAsia="zh-CN"/>
        </w:rPr>
        <w:t xml:space="preserve"> R, </w:t>
      </w:r>
      <w:proofErr w:type="spellStart"/>
      <w:r w:rsidRPr="00326910">
        <w:rPr>
          <w:rFonts w:ascii="Book Antiqua" w:eastAsia="宋体" w:hAnsi="Book Antiqua" w:cs="宋体"/>
          <w:sz w:val="24"/>
          <w:szCs w:val="24"/>
          <w:lang w:val="en-US" w:eastAsia="zh-CN"/>
        </w:rPr>
        <w:t>Trucchi</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Braguglia</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Bagolan</w:t>
      </w:r>
      <w:proofErr w:type="spellEnd"/>
      <w:r w:rsidRPr="00326910">
        <w:rPr>
          <w:rFonts w:ascii="Book Antiqua" w:eastAsia="宋体" w:hAnsi="Book Antiqua" w:cs="宋体"/>
          <w:sz w:val="24"/>
          <w:szCs w:val="24"/>
          <w:lang w:val="en-US" w:eastAsia="zh-CN"/>
        </w:rPr>
        <w:t xml:space="preserve"> P. Preoperative </w:t>
      </w:r>
      <w:proofErr w:type="spellStart"/>
      <w:r w:rsidRPr="00326910">
        <w:rPr>
          <w:rFonts w:ascii="Book Antiqua" w:eastAsia="宋体" w:hAnsi="Book Antiqua" w:cs="宋体"/>
          <w:sz w:val="24"/>
          <w:szCs w:val="24"/>
          <w:lang w:val="en-US" w:eastAsia="zh-CN"/>
        </w:rPr>
        <w:t>tracheobronchoscopy</w:t>
      </w:r>
      <w:proofErr w:type="spellEnd"/>
      <w:r w:rsidRPr="00326910">
        <w:rPr>
          <w:rFonts w:ascii="Book Antiqua" w:eastAsia="宋体" w:hAnsi="Book Antiqua" w:cs="宋体"/>
          <w:sz w:val="24"/>
          <w:szCs w:val="24"/>
          <w:lang w:val="en-US" w:eastAsia="zh-CN"/>
        </w:rPr>
        <w:t xml:space="preserve"> in newborns with esophageal atresia: does it matter?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2006; </w:t>
      </w:r>
      <w:r w:rsidRPr="00326910">
        <w:rPr>
          <w:rFonts w:ascii="Book Antiqua" w:eastAsia="宋体" w:hAnsi="Book Antiqua" w:cs="宋体"/>
          <w:b/>
          <w:bCs/>
          <w:sz w:val="24"/>
          <w:szCs w:val="24"/>
          <w:lang w:val="en-US" w:eastAsia="zh-CN"/>
        </w:rPr>
        <w:t>41</w:t>
      </w:r>
      <w:r w:rsidRPr="00326910">
        <w:rPr>
          <w:rFonts w:ascii="Book Antiqua" w:eastAsia="宋体" w:hAnsi="Book Antiqua" w:cs="宋体"/>
          <w:sz w:val="24"/>
          <w:szCs w:val="24"/>
          <w:lang w:val="en-US" w:eastAsia="zh-CN"/>
        </w:rPr>
        <w:t>: 1054-1057 [PMID: 16769333 DOI: 10.1016/j.jpedsurg.2006.01.074]</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3 </w:t>
      </w:r>
      <w:proofErr w:type="spellStart"/>
      <w:r w:rsidRPr="00326910">
        <w:rPr>
          <w:rFonts w:ascii="Book Antiqua" w:eastAsia="宋体" w:hAnsi="Book Antiqua" w:cs="宋体"/>
          <w:b/>
          <w:bCs/>
          <w:sz w:val="24"/>
          <w:szCs w:val="24"/>
          <w:lang w:val="en-US" w:eastAsia="zh-CN"/>
        </w:rPr>
        <w:t>Sfeir</w:t>
      </w:r>
      <w:proofErr w:type="spellEnd"/>
      <w:r w:rsidRPr="00326910">
        <w:rPr>
          <w:rFonts w:ascii="Book Antiqua" w:eastAsia="宋体" w:hAnsi="Book Antiqua" w:cs="宋体"/>
          <w:b/>
          <w:bCs/>
          <w:sz w:val="24"/>
          <w:szCs w:val="24"/>
          <w:lang w:val="en-US" w:eastAsia="zh-CN"/>
        </w:rPr>
        <w:t xml:space="preserve"> R</w:t>
      </w:r>
      <w:r w:rsidRPr="00326910">
        <w:rPr>
          <w:rFonts w:ascii="Book Antiqua" w:eastAsia="宋体" w:hAnsi="Book Antiqua" w:cs="宋体"/>
          <w:sz w:val="24"/>
          <w:szCs w:val="24"/>
          <w:lang w:val="en-US" w:eastAsia="zh-CN"/>
        </w:rPr>
        <w:t xml:space="preserve">, Bonnard A, </w:t>
      </w:r>
      <w:proofErr w:type="spellStart"/>
      <w:r w:rsidRPr="00326910">
        <w:rPr>
          <w:rFonts w:ascii="Book Antiqua" w:eastAsia="宋体" w:hAnsi="Book Antiqua" w:cs="宋体"/>
          <w:sz w:val="24"/>
          <w:szCs w:val="24"/>
          <w:lang w:val="en-US" w:eastAsia="zh-CN"/>
        </w:rPr>
        <w:t>Khen</w:t>
      </w:r>
      <w:proofErr w:type="spellEnd"/>
      <w:r w:rsidRPr="00326910">
        <w:rPr>
          <w:rFonts w:ascii="Book Antiqua" w:eastAsia="宋体" w:hAnsi="Book Antiqua" w:cs="宋体"/>
          <w:sz w:val="24"/>
          <w:szCs w:val="24"/>
          <w:lang w:val="en-US" w:eastAsia="zh-CN"/>
        </w:rPr>
        <w:t xml:space="preserve">-Dunlop N, Auber F, </w:t>
      </w:r>
      <w:proofErr w:type="spellStart"/>
      <w:r w:rsidRPr="00326910">
        <w:rPr>
          <w:rFonts w:ascii="Book Antiqua" w:eastAsia="宋体" w:hAnsi="Book Antiqua" w:cs="宋体"/>
          <w:sz w:val="24"/>
          <w:szCs w:val="24"/>
          <w:lang w:val="en-US" w:eastAsia="zh-CN"/>
        </w:rPr>
        <w:t>Gelas</w:t>
      </w:r>
      <w:proofErr w:type="spellEnd"/>
      <w:r w:rsidRPr="00326910">
        <w:rPr>
          <w:rFonts w:ascii="Book Antiqua" w:eastAsia="宋体" w:hAnsi="Book Antiqua" w:cs="宋体"/>
          <w:sz w:val="24"/>
          <w:szCs w:val="24"/>
          <w:lang w:val="en-US" w:eastAsia="zh-CN"/>
        </w:rPr>
        <w:t xml:space="preserve"> T, Michaud L, </w:t>
      </w:r>
      <w:proofErr w:type="spellStart"/>
      <w:r w:rsidRPr="00326910">
        <w:rPr>
          <w:rFonts w:ascii="Book Antiqua" w:eastAsia="宋体" w:hAnsi="Book Antiqua" w:cs="宋体"/>
          <w:sz w:val="24"/>
          <w:szCs w:val="24"/>
          <w:lang w:val="en-US" w:eastAsia="zh-CN"/>
        </w:rPr>
        <w:t>Podevin</w:t>
      </w:r>
      <w:proofErr w:type="spellEnd"/>
      <w:r w:rsidRPr="00326910">
        <w:rPr>
          <w:rFonts w:ascii="Book Antiqua" w:eastAsia="宋体" w:hAnsi="Book Antiqua" w:cs="宋体"/>
          <w:sz w:val="24"/>
          <w:szCs w:val="24"/>
          <w:lang w:val="en-US" w:eastAsia="zh-CN"/>
        </w:rPr>
        <w:t xml:space="preserve"> G, Breton A, Fouquet V, </w:t>
      </w:r>
      <w:proofErr w:type="spellStart"/>
      <w:r w:rsidRPr="00326910">
        <w:rPr>
          <w:rFonts w:ascii="Book Antiqua" w:eastAsia="宋体" w:hAnsi="Book Antiqua" w:cs="宋体"/>
          <w:sz w:val="24"/>
          <w:szCs w:val="24"/>
          <w:lang w:val="en-US" w:eastAsia="zh-CN"/>
        </w:rPr>
        <w:t>Piolat</w:t>
      </w:r>
      <w:proofErr w:type="spellEnd"/>
      <w:r w:rsidRPr="00326910">
        <w:rPr>
          <w:rFonts w:ascii="Book Antiqua" w:eastAsia="宋体" w:hAnsi="Book Antiqua" w:cs="宋体"/>
          <w:sz w:val="24"/>
          <w:szCs w:val="24"/>
          <w:lang w:val="en-US" w:eastAsia="zh-CN"/>
        </w:rPr>
        <w:t xml:space="preserve"> C, </w:t>
      </w:r>
      <w:proofErr w:type="spellStart"/>
      <w:r w:rsidRPr="00326910">
        <w:rPr>
          <w:rFonts w:ascii="Book Antiqua" w:eastAsia="宋体" w:hAnsi="Book Antiqua" w:cs="宋体"/>
          <w:sz w:val="24"/>
          <w:szCs w:val="24"/>
          <w:lang w:val="en-US" w:eastAsia="zh-CN"/>
        </w:rPr>
        <w:t>Lemelle</w:t>
      </w:r>
      <w:proofErr w:type="spellEnd"/>
      <w:r w:rsidRPr="00326910">
        <w:rPr>
          <w:rFonts w:ascii="Book Antiqua" w:eastAsia="宋体" w:hAnsi="Book Antiqua" w:cs="宋体"/>
          <w:sz w:val="24"/>
          <w:szCs w:val="24"/>
          <w:lang w:val="en-US" w:eastAsia="zh-CN"/>
        </w:rPr>
        <w:t xml:space="preserve"> JL, Petit T, </w:t>
      </w:r>
      <w:proofErr w:type="spellStart"/>
      <w:r w:rsidRPr="00326910">
        <w:rPr>
          <w:rFonts w:ascii="Book Antiqua" w:eastAsia="宋体" w:hAnsi="Book Antiqua" w:cs="宋体"/>
          <w:sz w:val="24"/>
          <w:szCs w:val="24"/>
          <w:lang w:val="en-US" w:eastAsia="zh-CN"/>
        </w:rPr>
        <w:t>Lavrand</w:t>
      </w:r>
      <w:proofErr w:type="spellEnd"/>
      <w:r w:rsidRPr="00326910">
        <w:rPr>
          <w:rFonts w:ascii="Book Antiqua" w:eastAsia="宋体" w:hAnsi="Book Antiqua" w:cs="宋体"/>
          <w:sz w:val="24"/>
          <w:szCs w:val="24"/>
          <w:lang w:val="en-US" w:eastAsia="zh-CN"/>
        </w:rPr>
        <w:t xml:space="preserve"> F, </w:t>
      </w:r>
      <w:proofErr w:type="spellStart"/>
      <w:r w:rsidRPr="00326910">
        <w:rPr>
          <w:rFonts w:ascii="Book Antiqua" w:eastAsia="宋体" w:hAnsi="Book Antiqua" w:cs="宋体"/>
          <w:sz w:val="24"/>
          <w:szCs w:val="24"/>
          <w:lang w:val="en-US" w:eastAsia="zh-CN"/>
        </w:rPr>
        <w:t>Becmeur</w:t>
      </w:r>
      <w:proofErr w:type="spellEnd"/>
      <w:r w:rsidRPr="00326910">
        <w:rPr>
          <w:rFonts w:ascii="Book Antiqua" w:eastAsia="宋体" w:hAnsi="Book Antiqua" w:cs="宋体"/>
          <w:sz w:val="24"/>
          <w:szCs w:val="24"/>
          <w:lang w:val="en-US" w:eastAsia="zh-CN"/>
        </w:rPr>
        <w:t xml:space="preserve"> F, </w:t>
      </w:r>
      <w:proofErr w:type="spellStart"/>
      <w:r w:rsidRPr="00326910">
        <w:rPr>
          <w:rFonts w:ascii="Book Antiqua" w:eastAsia="宋体" w:hAnsi="Book Antiqua" w:cs="宋体"/>
          <w:sz w:val="24"/>
          <w:szCs w:val="24"/>
          <w:lang w:val="en-US" w:eastAsia="zh-CN"/>
        </w:rPr>
        <w:t>Polimerol</w:t>
      </w:r>
      <w:proofErr w:type="spellEnd"/>
      <w:r w:rsidRPr="00326910">
        <w:rPr>
          <w:rFonts w:ascii="Book Antiqua" w:eastAsia="宋体" w:hAnsi="Book Antiqua" w:cs="宋体"/>
          <w:sz w:val="24"/>
          <w:szCs w:val="24"/>
          <w:lang w:val="en-US" w:eastAsia="zh-CN"/>
        </w:rPr>
        <w:t xml:space="preserve"> ML, Michel JL, </w:t>
      </w:r>
      <w:proofErr w:type="spellStart"/>
      <w:r w:rsidRPr="00326910">
        <w:rPr>
          <w:rFonts w:ascii="Book Antiqua" w:eastAsia="宋体" w:hAnsi="Book Antiqua" w:cs="宋体"/>
          <w:sz w:val="24"/>
          <w:szCs w:val="24"/>
          <w:lang w:val="en-US" w:eastAsia="zh-CN"/>
        </w:rPr>
        <w:t>Elbaz</w:t>
      </w:r>
      <w:proofErr w:type="spellEnd"/>
      <w:r w:rsidRPr="00326910">
        <w:rPr>
          <w:rFonts w:ascii="Book Antiqua" w:eastAsia="宋体" w:hAnsi="Book Antiqua" w:cs="宋体"/>
          <w:sz w:val="24"/>
          <w:szCs w:val="24"/>
          <w:lang w:val="en-US" w:eastAsia="zh-CN"/>
        </w:rPr>
        <w:t xml:space="preserve"> F, </w:t>
      </w:r>
      <w:proofErr w:type="spellStart"/>
      <w:r w:rsidRPr="00326910">
        <w:rPr>
          <w:rFonts w:ascii="Book Antiqua" w:eastAsia="宋体" w:hAnsi="Book Antiqua" w:cs="宋体"/>
          <w:sz w:val="24"/>
          <w:szCs w:val="24"/>
          <w:lang w:val="en-US" w:eastAsia="zh-CN"/>
        </w:rPr>
        <w:t>Habonimana</w:t>
      </w:r>
      <w:proofErr w:type="spellEnd"/>
      <w:r w:rsidRPr="00326910">
        <w:rPr>
          <w:rFonts w:ascii="Book Antiqua" w:eastAsia="宋体" w:hAnsi="Book Antiqua" w:cs="宋体"/>
          <w:sz w:val="24"/>
          <w:szCs w:val="24"/>
          <w:lang w:val="en-US" w:eastAsia="zh-CN"/>
        </w:rPr>
        <w:t xml:space="preserve"> E, </w:t>
      </w:r>
      <w:proofErr w:type="spellStart"/>
      <w:r w:rsidRPr="00326910">
        <w:rPr>
          <w:rFonts w:ascii="Book Antiqua" w:eastAsia="宋体" w:hAnsi="Book Antiqua" w:cs="宋体"/>
          <w:sz w:val="24"/>
          <w:szCs w:val="24"/>
          <w:lang w:val="en-US" w:eastAsia="zh-CN"/>
        </w:rPr>
        <w:t>Allal</w:t>
      </w:r>
      <w:proofErr w:type="spellEnd"/>
      <w:r w:rsidRPr="00326910">
        <w:rPr>
          <w:rFonts w:ascii="Book Antiqua" w:eastAsia="宋体" w:hAnsi="Book Antiqua" w:cs="宋体"/>
          <w:sz w:val="24"/>
          <w:szCs w:val="24"/>
          <w:lang w:val="en-US" w:eastAsia="zh-CN"/>
        </w:rPr>
        <w:t xml:space="preserve"> H, Lopez E, Lardy H, </w:t>
      </w:r>
      <w:proofErr w:type="spellStart"/>
      <w:r w:rsidRPr="00326910">
        <w:rPr>
          <w:rFonts w:ascii="Book Antiqua" w:eastAsia="宋体" w:hAnsi="Book Antiqua" w:cs="宋体"/>
          <w:sz w:val="24"/>
          <w:szCs w:val="24"/>
          <w:lang w:val="en-US" w:eastAsia="zh-CN"/>
        </w:rPr>
        <w:t>Morineau</w:t>
      </w:r>
      <w:proofErr w:type="spellEnd"/>
      <w:r w:rsidRPr="00326910">
        <w:rPr>
          <w:rFonts w:ascii="Book Antiqua" w:eastAsia="宋体" w:hAnsi="Book Antiqua" w:cs="宋体"/>
          <w:sz w:val="24"/>
          <w:szCs w:val="24"/>
          <w:lang w:val="en-US" w:eastAsia="zh-CN"/>
        </w:rPr>
        <w:t xml:space="preserve"> M, </w:t>
      </w:r>
      <w:proofErr w:type="spellStart"/>
      <w:r w:rsidRPr="00326910">
        <w:rPr>
          <w:rFonts w:ascii="Book Antiqua" w:eastAsia="宋体" w:hAnsi="Book Antiqua" w:cs="宋体"/>
          <w:sz w:val="24"/>
          <w:szCs w:val="24"/>
          <w:lang w:val="en-US" w:eastAsia="zh-CN"/>
        </w:rPr>
        <w:t>Pelatan</w:t>
      </w:r>
      <w:proofErr w:type="spellEnd"/>
      <w:r w:rsidRPr="00326910">
        <w:rPr>
          <w:rFonts w:ascii="Book Antiqua" w:eastAsia="宋体" w:hAnsi="Book Antiqua" w:cs="宋体"/>
          <w:sz w:val="24"/>
          <w:szCs w:val="24"/>
          <w:lang w:val="en-US" w:eastAsia="zh-CN"/>
        </w:rPr>
        <w:t xml:space="preserve"> C, </w:t>
      </w:r>
      <w:proofErr w:type="spellStart"/>
      <w:r w:rsidRPr="00326910">
        <w:rPr>
          <w:rFonts w:ascii="Book Antiqua" w:eastAsia="宋体" w:hAnsi="Book Antiqua" w:cs="宋体"/>
          <w:sz w:val="24"/>
          <w:szCs w:val="24"/>
          <w:lang w:val="en-US" w:eastAsia="zh-CN"/>
        </w:rPr>
        <w:t>Merrot</w:t>
      </w:r>
      <w:proofErr w:type="spellEnd"/>
      <w:r w:rsidRPr="00326910">
        <w:rPr>
          <w:rFonts w:ascii="Book Antiqua" w:eastAsia="宋体" w:hAnsi="Book Antiqua" w:cs="宋体"/>
          <w:sz w:val="24"/>
          <w:szCs w:val="24"/>
          <w:lang w:val="en-US" w:eastAsia="zh-CN"/>
        </w:rPr>
        <w:t xml:space="preserve"> T, </w:t>
      </w:r>
      <w:proofErr w:type="spellStart"/>
      <w:r w:rsidRPr="00326910">
        <w:rPr>
          <w:rFonts w:ascii="Book Antiqua" w:eastAsia="宋体" w:hAnsi="Book Antiqua" w:cs="宋体"/>
          <w:sz w:val="24"/>
          <w:szCs w:val="24"/>
          <w:lang w:val="en-US" w:eastAsia="zh-CN"/>
        </w:rPr>
        <w:t>Delagausie</w:t>
      </w:r>
      <w:proofErr w:type="spellEnd"/>
      <w:r w:rsidRPr="00326910">
        <w:rPr>
          <w:rFonts w:ascii="Book Antiqua" w:eastAsia="宋体" w:hAnsi="Book Antiqua" w:cs="宋体"/>
          <w:sz w:val="24"/>
          <w:szCs w:val="24"/>
          <w:lang w:val="en-US" w:eastAsia="zh-CN"/>
        </w:rPr>
        <w:t xml:space="preserve"> P, de </w:t>
      </w:r>
      <w:proofErr w:type="spellStart"/>
      <w:r w:rsidRPr="00326910">
        <w:rPr>
          <w:rFonts w:ascii="Book Antiqua" w:eastAsia="宋体" w:hAnsi="Book Antiqua" w:cs="宋体"/>
          <w:sz w:val="24"/>
          <w:szCs w:val="24"/>
          <w:lang w:val="en-US" w:eastAsia="zh-CN"/>
        </w:rPr>
        <w:t>Vries</w:t>
      </w:r>
      <w:proofErr w:type="spellEnd"/>
      <w:r w:rsidRPr="00326910">
        <w:rPr>
          <w:rFonts w:ascii="Book Antiqua" w:eastAsia="宋体" w:hAnsi="Book Antiqua" w:cs="宋体"/>
          <w:sz w:val="24"/>
          <w:szCs w:val="24"/>
          <w:lang w:val="en-US" w:eastAsia="zh-CN"/>
        </w:rPr>
        <w:t xml:space="preserve"> P, </w:t>
      </w:r>
      <w:proofErr w:type="spellStart"/>
      <w:r w:rsidRPr="00326910">
        <w:rPr>
          <w:rFonts w:ascii="Book Antiqua" w:eastAsia="宋体" w:hAnsi="Book Antiqua" w:cs="宋体"/>
          <w:sz w:val="24"/>
          <w:szCs w:val="24"/>
          <w:lang w:val="en-US" w:eastAsia="zh-CN"/>
        </w:rPr>
        <w:t>Levard</w:t>
      </w:r>
      <w:proofErr w:type="spellEnd"/>
      <w:r w:rsidRPr="00326910">
        <w:rPr>
          <w:rFonts w:ascii="Book Antiqua" w:eastAsia="宋体" w:hAnsi="Book Antiqua" w:cs="宋体"/>
          <w:sz w:val="24"/>
          <w:szCs w:val="24"/>
          <w:lang w:val="en-US" w:eastAsia="zh-CN"/>
        </w:rPr>
        <w:t xml:space="preserve"> G, Buisson P, </w:t>
      </w:r>
      <w:proofErr w:type="spellStart"/>
      <w:r w:rsidRPr="00326910">
        <w:rPr>
          <w:rFonts w:ascii="Book Antiqua" w:eastAsia="宋体" w:hAnsi="Book Antiqua" w:cs="宋体"/>
          <w:sz w:val="24"/>
          <w:szCs w:val="24"/>
          <w:lang w:val="en-US" w:eastAsia="zh-CN"/>
        </w:rPr>
        <w:t>Sapin</w:t>
      </w:r>
      <w:proofErr w:type="spellEnd"/>
      <w:r w:rsidRPr="00326910">
        <w:rPr>
          <w:rFonts w:ascii="Book Antiqua" w:eastAsia="宋体" w:hAnsi="Book Antiqua" w:cs="宋体"/>
          <w:sz w:val="24"/>
          <w:szCs w:val="24"/>
          <w:lang w:val="en-US" w:eastAsia="zh-CN"/>
        </w:rPr>
        <w:t xml:space="preserve"> E, </w:t>
      </w:r>
      <w:proofErr w:type="spellStart"/>
      <w:r w:rsidRPr="00326910">
        <w:rPr>
          <w:rFonts w:ascii="Book Antiqua" w:eastAsia="宋体" w:hAnsi="Book Antiqua" w:cs="宋体"/>
          <w:sz w:val="24"/>
          <w:szCs w:val="24"/>
          <w:lang w:val="en-US" w:eastAsia="zh-CN"/>
        </w:rPr>
        <w:t>Jaby</w:t>
      </w:r>
      <w:proofErr w:type="spellEnd"/>
      <w:r w:rsidRPr="00326910">
        <w:rPr>
          <w:rFonts w:ascii="Book Antiqua" w:eastAsia="宋体" w:hAnsi="Book Antiqua" w:cs="宋体"/>
          <w:sz w:val="24"/>
          <w:szCs w:val="24"/>
          <w:lang w:val="en-US" w:eastAsia="zh-CN"/>
        </w:rPr>
        <w:t xml:space="preserve"> O, </w:t>
      </w:r>
      <w:proofErr w:type="spellStart"/>
      <w:r w:rsidRPr="00326910">
        <w:rPr>
          <w:rFonts w:ascii="Book Antiqua" w:eastAsia="宋体" w:hAnsi="Book Antiqua" w:cs="宋体"/>
          <w:sz w:val="24"/>
          <w:szCs w:val="24"/>
          <w:lang w:val="en-US" w:eastAsia="zh-CN"/>
        </w:rPr>
        <w:t>Borderon</w:t>
      </w:r>
      <w:proofErr w:type="spellEnd"/>
      <w:r w:rsidRPr="00326910">
        <w:rPr>
          <w:rFonts w:ascii="Book Antiqua" w:eastAsia="宋体" w:hAnsi="Book Antiqua" w:cs="宋体"/>
          <w:sz w:val="24"/>
          <w:szCs w:val="24"/>
          <w:lang w:val="en-US" w:eastAsia="zh-CN"/>
        </w:rPr>
        <w:t xml:space="preserve"> C, Weil D, </w:t>
      </w:r>
      <w:proofErr w:type="spellStart"/>
      <w:r w:rsidRPr="00326910">
        <w:rPr>
          <w:rFonts w:ascii="Book Antiqua" w:eastAsia="宋体" w:hAnsi="Book Antiqua" w:cs="宋体"/>
          <w:sz w:val="24"/>
          <w:szCs w:val="24"/>
          <w:lang w:val="en-US" w:eastAsia="zh-CN"/>
        </w:rPr>
        <w:t>Gueiss</w:t>
      </w:r>
      <w:proofErr w:type="spellEnd"/>
      <w:r w:rsidRPr="00326910">
        <w:rPr>
          <w:rFonts w:ascii="Book Antiqua" w:eastAsia="宋体" w:hAnsi="Book Antiqua" w:cs="宋体"/>
          <w:sz w:val="24"/>
          <w:szCs w:val="24"/>
          <w:lang w:val="en-US" w:eastAsia="zh-CN"/>
        </w:rPr>
        <w:t xml:space="preserve"> S, </w:t>
      </w:r>
      <w:proofErr w:type="spellStart"/>
      <w:r w:rsidRPr="00326910">
        <w:rPr>
          <w:rFonts w:ascii="Book Antiqua" w:eastAsia="宋体" w:hAnsi="Book Antiqua" w:cs="宋体"/>
          <w:sz w:val="24"/>
          <w:szCs w:val="24"/>
          <w:lang w:val="en-US" w:eastAsia="zh-CN"/>
        </w:rPr>
        <w:t>Aubert</w:t>
      </w:r>
      <w:proofErr w:type="spellEnd"/>
      <w:r w:rsidRPr="00326910">
        <w:rPr>
          <w:rFonts w:ascii="Book Antiqua" w:eastAsia="宋体" w:hAnsi="Book Antiqua" w:cs="宋体"/>
          <w:sz w:val="24"/>
          <w:szCs w:val="24"/>
          <w:lang w:val="en-US" w:eastAsia="zh-CN"/>
        </w:rPr>
        <w:t xml:space="preserve"> D, </w:t>
      </w:r>
      <w:proofErr w:type="spellStart"/>
      <w:r w:rsidRPr="00326910">
        <w:rPr>
          <w:rFonts w:ascii="Book Antiqua" w:eastAsia="宋体" w:hAnsi="Book Antiqua" w:cs="宋体"/>
          <w:sz w:val="24"/>
          <w:szCs w:val="24"/>
          <w:lang w:val="en-US" w:eastAsia="zh-CN"/>
        </w:rPr>
        <w:t>Echaieb</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Fourcade</w:t>
      </w:r>
      <w:proofErr w:type="spellEnd"/>
      <w:r w:rsidRPr="00326910">
        <w:rPr>
          <w:rFonts w:ascii="Book Antiqua" w:eastAsia="宋体" w:hAnsi="Book Antiqua" w:cs="宋体"/>
          <w:sz w:val="24"/>
          <w:szCs w:val="24"/>
          <w:lang w:val="en-US" w:eastAsia="zh-CN"/>
        </w:rPr>
        <w:t xml:space="preserve"> L, </w:t>
      </w:r>
      <w:proofErr w:type="spellStart"/>
      <w:r w:rsidRPr="00326910">
        <w:rPr>
          <w:rFonts w:ascii="Book Antiqua" w:eastAsia="宋体" w:hAnsi="Book Antiqua" w:cs="宋体"/>
          <w:sz w:val="24"/>
          <w:szCs w:val="24"/>
          <w:lang w:val="en-US" w:eastAsia="zh-CN"/>
        </w:rPr>
        <w:t>Breaud</w:t>
      </w:r>
      <w:proofErr w:type="spellEnd"/>
      <w:r w:rsidRPr="00326910">
        <w:rPr>
          <w:rFonts w:ascii="Book Antiqua" w:eastAsia="宋体" w:hAnsi="Book Antiqua" w:cs="宋体"/>
          <w:sz w:val="24"/>
          <w:szCs w:val="24"/>
          <w:lang w:val="en-US" w:eastAsia="zh-CN"/>
        </w:rPr>
        <w:t xml:space="preserve"> J, Laplace C, </w:t>
      </w:r>
      <w:proofErr w:type="spellStart"/>
      <w:r w:rsidRPr="00326910">
        <w:rPr>
          <w:rFonts w:ascii="Book Antiqua" w:eastAsia="宋体" w:hAnsi="Book Antiqua" w:cs="宋体"/>
          <w:sz w:val="24"/>
          <w:szCs w:val="24"/>
          <w:lang w:val="en-US" w:eastAsia="zh-CN"/>
        </w:rPr>
        <w:t>Pouzac</w:t>
      </w:r>
      <w:proofErr w:type="spellEnd"/>
      <w:r w:rsidRPr="00326910">
        <w:rPr>
          <w:rFonts w:ascii="Book Antiqua" w:eastAsia="宋体" w:hAnsi="Book Antiqua" w:cs="宋体"/>
          <w:sz w:val="24"/>
          <w:szCs w:val="24"/>
          <w:lang w:val="en-US" w:eastAsia="zh-CN"/>
        </w:rPr>
        <w:t xml:space="preserve"> M, Duhamel A, </w:t>
      </w:r>
      <w:proofErr w:type="spellStart"/>
      <w:r w:rsidRPr="00326910">
        <w:rPr>
          <w:rFonts w:ascii="Book Antiqua" w:eastAsia="宋体" w:hAnsi="Book Antiqua" w:cs="宋体"/>
          <w:sz w:val="24"/>
          <w:szCs w:val="24"/>
          <w:lang w:val="en-US" w:eastAsia="zh-CN"/>
        </w:rPr>
        <w:t>Gottrand</w:t>
      </w:r>
      <w:proofErr w:type="spellEnd"/>
      <w:r w:rsidRPr="00326910">
        <w:rPr>
          <w:rFonts w:ascii="Book Antiqua" w:eastAsia="宋体" w:hAnsi="Book Antiqua" w:cs="宋体"/>
          <w:sz w:val="24"/>
          <w:szCs w:val="24"/>
          <w:lang w:val="en-US" w:eastAsia="zh-CN"/>
        </w:rPr>
        <w:t xml:space="preserve"> F. Esophageal atresia: data from a national cohort.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2013; </w:t>
      </w:r>
      <w:r w:rsidRPr="00326910">
        <w:rPr>
          <w:rFonts w:ascii="Book Antiqua" w:eastAsia="宋体" w:hAnsi="Book Antiqua" w:cs="宋体"/>
          <w:b/>
          <w:bCs/>
          <w:sz w:val="24"/>
          <w:szCs w:val="24"/>
          <w:lang w:val="en-US" w:eastAsia="zh-CN"/>
        </w:rPr>
        <w:t>48</w:t>
      </w:r>
      <w:r w:rsidRPr="00326910">
        <w:rPr>
          <w:rFonts w:ascii="Book Antiqua" w:eastAsia="宋体" w:hAnsi="Book Antiqua" w:cs="宋体"/>
          <w:sz w:val="24"/>
          <w:szCs w:val="24"/>
          <w:lang w:val="en-US" w:eastAsia="zh-CN"/>
        </w:rPr>
        <w:t>: 1664-1669 [PMID: 23932604 DOI: 10.1016/j.jpedsurg.2013.03.075]</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4 </w:t>
      </w:r>
      <w:proofErr w:type="spellStart"/>
      <w:r w:rsidRPr="00326910">
        <w:rPr>
          <w:rFonts w:ascii="Book Antiqua" w:eastAsia="宋体" w:hAnsi="Book Antiqua" w:cs="宋体"/>
          <w:b/>
          <w:bCs/>
          <w:sz w:val="24"/>
          <w:szCs w:val="24"/>
          <w:lang w:val="en-US" w:eastAsia="zh-CN"/>
        </w:rPr>
        <w:t>Lal</w:t>
      </w:r>
      <w:proofErr w:type="spellEnd"/>
      <w:r w:rsidRPr="00326910">
        <w:rPr>
          <w:rFonts w:ascii="Book Antiqua" w:eastAsia="宋体" w:hAnsi="Book Antiqua" w:cs="宋体"/>
          <w:b/>
          <w:bCs/>
          <w:sz w:val="24"/>
          <w:szCs w:val="24"/>
          <w:lang w:val="en-US" w:eastAsia="zh-CN"/>
        </w:rPr>
        <w:t xml:space="preserve"> D</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Miyano</w:t>
      </w:r>
      <w:proofErr w:type="spellEnd"/>
      <w:r w:rsidRPr="00326910">
        <w:rPr>
          <w:rFonts w:ascii="Book Antiqua" w:eastAsia="宋体" w:hAnsi="Book Antiqua" w:cs="宋体"/>
          <w:sz w:val="24"/>
          <w:szCs w:val="24"/>
          <w:lang w:val="en-US" w:eastAsia="zh-CN"/>
        </w:rPr>
        <w:t xml:space="preserve"> G, </w:t>
      </w:r>
      <w:proofErr w:type="spellStart"/>
      <w:r w:rsidRPr="00326910">
        <w:rPr>
          <w:rFonts w:ascii="Book Antiqua" w:eastAsia="宋体" w:hAnsi="Book Antiqua" w:cs="宋体"/>
          <w:sz w:val="24"/>
          <w:szCs w:val="24"/>
          <w:lang w:val="en-US" w:eastAsia="zh-CN"/>
        </w:rPr>
        <w:t>Juang</w:t>
      </w:r>
      <w:proofErr w:type="spellEnd"/>
      <w:r w:rsidRPr="00326910">
        <w:rPr>
          <w:rFonts w:ascii="Book Antiqua" w:eastAsia="宋体" w:hAnsi="Book Antiqua" w:cs="宋体"/>
          <w:sz w:val="24"/>
          <w:szCs w:val="24"/>
          <w:lang w:val="en-US" w:eastAsia="zh-CN"/>
        </w:rPr>
        <w:t xml:space="preserve"> D, Sharp NE, St Peter SD. Current patterns of practice and technique in the repair of esophageal atresia and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fistua</w:t>
      </w:r>
      <w:proofErr w:type="spellEnd"/>
      <w:r w:rsidRPr="00326910">
        <w:rPr>
          <w:rFonts w:ascii="Book Antiqua" w:eastAsia="宋体" w:hAnsi="Book Antiqua" w:cs="宋体"/>
          <w:sz w:val="24"/>
          <w:szCs w:val="24"/>
          <w:lang w:val="en-US" w:eastAsia="zh-CN"/>
        </w:rPr>
        <w:t>: an IPEG survey.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Laparoendosc</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Adv</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i/>
          <w:iCs/>
          <w:sz w:val="24"/>
          <w:szCs w:val="24"/>
          <w:lang w:val="en-US" w:eastAsia="zh-CN"/>
        </w:rPr>
        <w:t xml:space="preserve"> Tech </w:t>
      </w:r>
      <w:proofErr w:type="gramStart"/>
      <w:r w:rsidRPr="00326910">
        <w:rPr>
          <w:rFonts w:ascii="Book Antiqua" w:eastAsia="宋体" w:hAnsi="Book Antiqua" w:cs="宋体"/>
          <w:i/>
          <w:iCs/>
          <w:sz w:val="24"/>
          <w:szCs w:val="24"/>
          <w:lang w:val="en-US" w:eastAsia="zh-CN"/>
        </w:rPr>
        <w:t>A</w:t>
      </w:r>
      <w:proofErr w:type="gramEnd"/>
      <w:r w:rsidRPr="00326910">
        <w:rPr>
          <w:rFonts w:ascii="Book Antiqua" w:eastAsia="宋体" w:hAnsi="Book Antiqua" w:cs="宋体"/>
          <w:sz w:val="24"/>
          <w:szCs w:val="24"/>
          <w:lang w:val="en-US" w:eastAsia="zh-CN"/>
        </w:rPr>
        <w:t> 2013; </w:t>
      </w:r>
      <w:r w:rsidRPr="00326910">
        <w:rPr>
          <w:rFonts w:ascii="Book Antiqua" w:eastAsia="宋体" w:hAnsi="Book Antiqua" w:cs="宋体"/>
          <w:b/>
          <w:bCs/>
          <w:sz w:val="24"/>
          <w:szCs w:val="24"/>
          <w:lang w:val="en-US" w:eastAsia="zh-CN"/>
        </w:rPr>
        <w:t>23</w:t>
      </w:r>
      <w:r w:rsidRPr="00326910">
        <w:rPr>
          <w:rFonts w:ascii="Book Antiqua" w:eastAsia="宋体" w:hAnsi="Book Antiqua" w:cs="宋体"/>
          <w:sz w:val="24"/>
          <w:szCs w:val="24"/>
          <w:lang w:val="en-US" w:eastAsia="zh-CN"/>
        </w:rPr>
        <w:t>: 635-638 [PMID: 23758564 DOI: 10.1089/lap.2013.0210]</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5 </w:t>
      </w:r>
      <w:proofErr w:type="spellStart"/>
      <w:r w:rsidRPr="00326910">
        <w:rPr>
          <w:rFonts w:ascii="Book Antiqua" w:eastAsia="宋体" w:hAnsi="Book Antiqua" w:cs="宋体"/>
          <w:b/>
          <w:bCs/>
          <w:sz w:val="24"/>
          <w:szCs w:val="24"/>
          <w:lang w:val="en-US" w:eastAsia="zh-CN"/>
        </w:rPr>
        <w:t>Zani</w:t>
      </w:r>
      <w:proofErr w:type="spellEnd"/>
      <w:r w:rsidRPr="00326910">
        <w:rPr>
          <w:rFonts w:ascii="Book Antiqua" w:eastAsia="宋体" w:hAnsi="Book Antiqua" w:cs="宋体"/>
          <w:b/>
          <w:bCs/>
          <w:sz w:val="24"/>
          <w:szCs w:val="24"/>
          <w:lang w:val="en-US" w:eastAsia="zh-CN"/>
        </w:rPr>
        <w:t xml:space="preserve"> A</w:t>
      </w:r>
      <w:r w:rsidRPr="00326910">
        <w:rPr>
          <w:rFonts w:ascii="Book Antiqua" w:eastAsia="宋体" w:hAnsi="Book Antiqua" w:cs="宋体"/>
          <w:sz w:val="24"/>
          <w:szCs w:val="24"/>
          <w:lang w:val="en-US" w:eastAsia="zh-CN"/>
        </w:rPr>
        <w:t xml:space="preserve">, Eaton S, </w:t>
      </w:r>
      <w:proofErr w:type="spellStart"/>
      <w:r w:rsidRPr="00326910">
        <w:rPr>
          <w:rFonts w:ascii="Book Antiqua" w:eastAsia="宋体" w:hAnsi="Book Antiqua" w:cs="宋体"/>
          <w:sz w:val="24"/>
          <w:szCs w:val="24"/>
          <w:lang w:val="en-US" w:eastAsia="zh-CN"/>
        </w:rPr>
        <w:t>Hoellwarth</w:t>
      </w:r>
      <w:proofErr w:type="spellEnd"/>
      <w:r w:rsidRPr="00326910">
        <w:rPr>
          <w:rFonts w:ascii="Book Antiqua" w:eastAsia="宋体" w:hAnsi="Book Antiqua" w:cs="宋体"/>
          <w:sz w:val="24"/>
          <w:szCs w:val="24"/>
          <w:lang w:val="en-US" w:eastAsia="zh-CN"/>
        </w:rPr>
        <w:t xml:space="preserve"> ME, </w:t>
      </w:r>
      <w:proofErr w:type="spellStart"/>
      <w:r w:rsidRPr="00326910">
        <w:rPr>
          <w:rFonts w:ascii="Book Antiqua" w:eastAsia="宋体" w:hAnsi="Book Antiqua" w:cs="宋体"/>
          <w:sz w:val="24"/>
          <w:szCs w:val="24"/>
          <w:lang w:val="en-US" w:eastAsia="zh-CN"/>
        </w:rPr>
        <w:t>Puri</w:t>
      </w:r>
      <w:proofErr w:type="spellEnd"/>
      <w:r w:rsidRPr="00326910">
        <w:rPr>
          <w:rFonts w:ascii="Book Antiqua" w:eastAsia="宋体" w:hAnsi="Book Antiqua" w:cs="宋体"/>
          <w:sz w:val="24"/>
          <w:szCs w:val="24"/>
          <w:lang w:val="en-US" w:eastAsia="zh-CN"/>
        </w:rPr>
        <w:t xml:space="preserve"> P, Tovar J, </w:t>
      </w:r>
      <w:proofErr w:type="spellStart"/>
      <w:r w:rsidRPr="00326910">
        <w:rPr>
          <w:rFonts w:ascii="Book Antiqua" w:eastAsia="宋体" w:hAnsi="Book Antiqua" w:cs="宋体"/>
          <w:sz w:val="24"/>
          <w:szCs w:val="24"/>
          <w:lang w:val="en-US" w:eastAsia="zh-CN"/>
        </w:rPr>
        <w:t>Fasching</w:t>
      </w:r>
      <w:proofErr w:type="spellEnd"/>
      <w:r w:rsidRPr="00326910">
        <w:rPr>
          <w:rFonts w:ascii="Book Antiqua" w:eastAsia="宋体" w:hAnsi="Book Antiqua" w:cs="宋体"/>
          <w:sz w:val="24"/>
          <w:szCs w:val="24"/>
          <w:lang w:val="en-US" w:eastAsia="zh-CN"/>
        </w:rPr>
        <w:t xml:space="preserve"> G, </w:t>
      </w:r>
      <w:proofErr w:type="spellStart"/>
      <w:r w:rsidRPr="00326910">
        <w:rPr>
          <w:rFonts w:ascii="Book Antiqua" w:eastAsia="宋体" w:hAnsi="Book Antiqua" w:cs="宋体"/>
          <w:sz w:val="24"/>
          <w:szCs w:val="24"/>
          <w:lang w:val="en-US" w:eastAsia="zh-CN"/>
        </w:rPr>
        <w:t>Bagolan</w:t>
      </w:r>
      <w:proofErr w:type="spellEnd"/>
      <w:r w:rsidRPr="00326910">
        <w:rPr>
          <w:rFonts w:ascii="Book Antiqua" w:eastAsia="宋体" w:hAnsi="Book Antiqua" w:cs="宋体"/>
          <w:sz w:val="24"/>
          <w:szCs w:val="24"/>
          <w:lang w:val="en-US" w:eastAsia="zh-CN"/>
        </w:rPr>
        <w:t xml:space="preserve"> P, </w:t>
      </w:r>
      <w:proofErr w:type="spellStart"/>
      <w:r w:rsidRPr="00326910">
        <w:rPr>
          <w:rFonts w:ascii="Book Antiqua" w:eastAsia="宋体" w:hAnsi="Book Antiqua" w:cs="宋体"/>
          <w:sz w:val="24"/>
          <w:szCs w:val="24"/>
          <w:lang w:val="en-US" w:eastAsia="zh-CN"/>
        </w:rPr>
        <w:t>Lukac</w:t>
      </w:r>
      <w:proofErr w:type="spellEnd"/>
      <w:r w:rsidRPr="00326910">
        <w:rPr>
          <w:rFonts w:ascii="Book Antiqua" w:eastAsia="宋体" w:hAnsi="Book Antiqua" w:cs="宋体"/>
          <w:sz w:val="24"/>
          <w:szCs w:val="24"/>
          <w:lang w:val="en-US" w:eastAsia="zh-CN"/>
        </w:rPr>
        <w:t xml:space="preserve"> M, </w:t>
      </w:r>
      <w:proofErr w:type="spellStart"/>
      <w:r w:rsidRPr="00326910">
        <w:rPr>
          <w:rFonts w:ascii="Book Antiqua" w:eastAsia="宋体" w:hAnsi="Book Antiqua" w:cs="宋体"/>
          <w:sz w:val="24"/>
          <w:szCs w:val="24"/>
          <w:lang w:val="en-US" w:eastAsia="zh-CN"/>
        </w:rPr>
        <w:t>Wijnen</w:t>
      </w:r>
      <w:proofErr w:type="spellEnd"/>
      <w:r w:rsidRPr="00326910">
        <w:rPr>
          <w:rFonts w:ascii="Book Antiqua" w:eastAsia="宋体" w:hAnsi="Book Antiqua" w:cs="宋体"/>
          <w:sz w:val="24"/>
          <w:szCs w:val="24"/>
          <w:lang w:val="en-US" w:eastAsia="zh-CN"/>
        </w:rPr>
        <w:t xml:space="preserve"> R, </w:t>
      </w:r>
      <w:proofErr w:type="spellStart"/>
      <w:r w:rsidRPr="00326910">
        <w:rPr>
          <w:rFonts w:ascii="Book Antiqua" w:eastAsia="宋体" w:hAnsi="Book Antiqua" w:cs="宋体"/>
          <w:sz w:val="24"/>
          <w:szCs w:val="24"/>
          <w:lang w:val="en-US" w:eastAsia="zh-CN"/>
        </w:rPr>
        <w:t>Kuebler</w:t>
      </w:r>
      <w:proofErr w:type="spellEnd"/>
      <w:r w:rsidRPr="00326910">
        <w:rPr>
          <w:rFonts w:ascii="Book Antiqua" w:eastAsia="宋体" w:hAnsi="Book Antiqua" w:cs="宋体"/>
          <w:sz w:val="24"/>
          <w:szCs w:val="24"/>
          <w:lang w:val="en-US" w:eastAsia="zh-CN"/>
        </w:rPr>
        <w:t xml:space="preserve"> JF, </w:t>
      </w:r>
      <w:proofErr w:type="spellStart"/>
      <w:r w:rsidRPr="00326910">
        <w:rPr>
          <w:rFonts w:ascii="Book Antiqua" w:eastAsia="宋体" w:hAnsi="Book Antiqua" w:cs="宋体"/>
          <w:sz w:val="24"/>
          <w:szCs w:val="24"/>
          <w:lang w:val="en-US" w:eastAsia="zh-CN"/>
        </w:rPr>
        <w:t>Cecchetto</w:t>
      </w:r>
      <w:proofErr w:type="spellEnd"/>
      <w:r w:rsidRPr="00326910">
        <w:rPr>
          <w:rFonts w:ascii="Book Antiqua" w:eastAsia="宋体" w:hAnsi="Book Antiqua" w:cs="宋体"/>
          <w:sz w:val="24"/>
          <w:szCs w:val="24"/>
          <w:lang w:val="en-US" w:eastAsia="zh-CN"/>
        </w:rPr>
        <w:t xml:space="preserve"> G, </w:t>
      </w:r>
      <w:proofErr w:type="spellStart"/>
      <w:r w:rsidRPr="00326910">
        <w:rPr>
          <w:rFonts w:ascii="Book Antiqua" w:eastAsia="宋体" w:hAnsi="Book Antiqua" w:cs="宋体"/>
          <w:sz w:val="24"/>
          <w:szCs w:val="24"/>
          <w:lang w:val="en-US" w:eastAsia="zh-CN"/>
        </w:rPr>
        <w:t>Rintala</w:t>
      </w:r>
      <w:proofErr w:type="spellEnd"/>
      <w:r w:rsidRPr="00326910">
        <w:rPr>
          <w:rFonts w:ascii="Book Antiqua" w:eastAsia="宋体" w:hAnsi="Book Antiqua" w:cs="宋体"/>
          <w:sz w:val="24"/>
          <w:szCs w:val="24"/>
          <w:lang w:val="en-US" w:eastAsia="zh-CN"/>
        </w:rPr>
        <w:t xml:space="preserve"> R, </w:t>
      </w:r>
      <w:proofErr w:type="spellStart"/>
      <w:r w:rsidRPr="00326910">
        <w:rPr>
          <w:rFonts w:ascii="Book Antiqua" w:eastAsia="宋体" w:hAnsi="Book Antiqua" w:cs="宋体"/>
          <w:sz w:val="24"/>
          <w:szCs w:val="24"/>
          <w:lang w:val="en-US" w:eastAsia="zh-CN"/>
        </w:rPr>
        <w:t>Pierro</w:t>
      </w:r>
      <w:proofErr w:type="spellEnd"/>
      <w:r w:rsidRPr="00326910">
        <w:rPr>
          <w:rFonts w:ascii="Book Antiqua" w:eastAsia="宋体" w:hAnsi="Book Antiqua" w:cs="宋体"/>
          <w:sz w:val="24"/>
          <w:szCs w:val="24"/>
          <w:lang w:val="en-US" w:eastAsia="zh-CN"/>
        </w:rPr>
        <w:t xml:space="preserve"> A. International survey on the management of esophageal atresia. </w:t>
      </w:r>
      <w:proofErr w:type="spellStart"/>
      <w:r w:rsidRPr="00326910">
        <w:rPr>
          <w:rFonts w:ascii="Book Antiqua" w:eastAsia="宋体" w:hAnsi="Book Antiqua" w:cs="宋体"/>
          <w:i/>
          <w:iCs/>
          <w:sz w:val="24"/>
          <w:szCs w:val="24"/>
          <w:lang w:val="en-US" w:eastAsia="zh-CN"/>
        </w:rPr>
        <w:t>Eur</w:t>
      </w:r>
      <w:proofErr w:type="spellEnd"/>
      <w:r w:rsidRPr="00326910">
        <w:rPr>
          <w:rFonts w:ascii="Book Antiqua" w:eastAsia="宋体" w:hAnsi="Book Antiqua" w:cs="宋体"/>
          <w:i/>
          <w:iCs/>
          <w:sz w:val="24"/>
          <w:szCs w:val="24"/>
          <w:lang w:val="en-US" w:eastAsia="zh-CN"/>
        </w:rPr>
        <w:t xml:space="preserve"> 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2014; </w:t>
      </w:r>
      <w:r w:rsidRPr="00326910">
        <w:rPr>
          <w:rFonts w:ascii="Book Antiqua" w:eastAsia="宋体" w:hAnsi="Book Antiqua" w:cs="宋体"/>
          <w:b/>
          <w:bCs/>
          <w:sz w:val="24"/>
          <w:szCs w:val="24"/>
          <w:lang w:val="en-US" w:eastAsia="zh-CN"/>
        </w:rPr>
        <w:t>24</w:t>
      </w:r>
      <w:r w:rsidRPr="00326910">
        <w:rPr>
          <w:rFonts w:ascii="Book Antiqua" w:eastAsia="宋体" w:hAnsi="Book Antiqua" w:cs="宋体"/>
          <w:sz w:val="24"/>
          <w:szCs w:val="24"/>
          <w:lang w:val="en-US" w:eastAsia="zh-CN"/>
        </w:rPr>
        <w:t>: 3-8 [PMID: 23934626 DOI: 10.1055/s-0033-1350058]</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6 </w:t>
      </w:r>
      <w:r w:rsidRPr="00326910">
        <w:rPr>
          <w:rFonts w:ascii="Book Antiqua" w:eastAsia="宋体" w:hAnsi="Book Antiqua" w:cs="宋体"/>
          <w:b/>
          <w:bCs/>
          <w:sz w:val="24"/>
          <w:szCs w:val="24"/>
          <w:lang w:val="en-US" w:eastAsia="zh-CN"/>
        </w:rPr>
        <w:t>Burge DM</w:t>
      </w:r>
      <w:r w:rsidRPr="00326910">
        <w:rPr>
          <w:rFonts w:ascii="Book Antiqua" w:eastAsia="宋体" w:hAnsi="Book Antiqua" w:cs="宋体"/>
          <w:sz w:val="24"/>
          <w:szCs w:val="24"/>
          <w:lang w:val="en-US" w:eastAsia="zh-CN"/>
        </w:rPr>
        <w:t xml:space="preserve">, Shah K, Spark P, </w:t>
      </w:r>
      <w:proofErr w:type="spellStart"/>
      <w:r w:rsidRPr="00326910">
        <w:rPr>
          <w:rFonts w:ascii="Book Antiqua" w:eastAsia="宋体" w:hAnsi="Book Antiqua" w:cs="宋体"/>
          <w:sz w:val="24"/>
          <w:szCs w:val="24"/>
          <w:lang w:val="en-US" w:eastAsia="zh-CN"/>
        </w:rPr>
        <w:t>Shenker</w:t>
      </w:r>
      <w:proofErr w:type="spellEnd"/>
      <w:r w:rsidRPr="00326910">
        <w:rPr>
          <w:rFonts w:ascii="Book Antiqua" w:eastAsia="宋体" w:hAnsi="Book Antiqua" w:cs="宋体"/>
          <w:sz w:val="24"/>
          <w:szCs w:val="24"/>
          <w:lang w:val="en-US" w:eastAsia="zh-CN"/>
        </w:rPr>
        <w:t xml:space="preserve"> N, Pierce M, </w:t>
      </w:r>
      <w:proofErr w:type="spellStart"/>
      <w:r w:rsidRPr="00326910">
        <w:rPr>
          <w:rFonts w:ascii="Book Antiqua" w:eastAsia="宋体" w:hAnsi="Book Antiqua" w:cs="宋体"/>
          <w:sz w:val="24"/>
          <w:szCs w:val="24"/>
          <w:lang w:val="en-US" w:eastAsia="zh-CN"/>
        </w:rPr>
        <w:t>Kurinczuk</w:t>
      </w:r>
      <w:proofErr w:type="spellEnd"/>
      <w:r w:rsidRPr="00326910">
        <w:rPr>
          <w:rFonts w:ascii="Book Antiqua" w:eastAsia="宋体" w:hAnsi="Book Antiqua" w:cs="宋体"/>
          <w:sz w:val="24"/>
          <w:szCs w:val="24"/>
          <w:lang w:val="en-US" w:eastAsia="zh-CN"/>
        </w:rPr>
        <w:t xml:space="preserve"> JJ, Draper ES, Johnson PR, Knight M. Contemporary management and outcomes for infants born with </w:t>
      </w:r>
      <w:proofErr w:type="spellStart"/>
      <w:r w:rsidRPr="00326910">
        <w:rPr>
          <w:rFonts w:ascii="Book Antiqua" w:eastAsia="宋体" w:hAnsi="Book Antiqua" w:cs="宋体"/>
          <w:sz w:val="24"/>
          <w:szCs w:val="24"/>
          <w:lang w:val="en-US" w:eastAsia="zh-CN"/>
        </w:rPr>
        <w:t>oesophageal</w:t>
      </w:r>
      <w:proofErr w:type="spellEnd"/>
      <w:r w:rsidRPr="00326910">
        <w:rPr>
          <w:rFonts w:ascii="Book Antiqua" w:eastAsia="宋体" w:hAnsi="Book Antiqua" w:cs="宋体"/>
          <w:sz w:val="24"/>
          <w:szCs w:val="24"/>
          <w:lang w:val="en-US" w:eastAsia="zh-CN"/>
        </w:rPr>
        <w:t xml:space="preserve"> atresia. </w:t>
      </w:r>
      <w:r w:rsidRPr="00326910">
        <w:rPr>
          <w:rFonts w:ascii="Book Antiqua" w:eastAsia="宋体" w:hAnsi="Book Antiqua" w:cs="宋体"/>
          <w:i/>
          <w:iCs/>
          <w:sz w:val="24"/>
          <w:szCs w:val="24"/>
          <w:lang w:val="en-US" w:eastAsia="zh-CN"/>
        </w:rPr>
        <w:t xml:space="preserve">Br J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2013; </w:t>
      </w:r>
      <w:r w:rsidRPr="00326910">
        <w:rPr>
          <w:rFonts w:ascii="Book Antiqua" w:eastAsia="宋体" w:hAnsi="Book Antiqua" w:cs="宋体"/>
          <w:b/>
          <w:bCs/>
          <w:sz w:val="24"/>
          <w:szCs w:val="24"/>
          <w:lang w:val="en-US" w:eastAsia="zh-CN"/>
        </w:rPr>
        <w:t>100</w:t>
      </w:r>
      <w:r w:rsidRPr="00326910">
        <w:rPr>
          <w:rFonts w:ascii="Book Antiqua" w:eastAsia="宋体" w:hAnsi="Book Antiqua" w:cs="宋体"/>
          <w:sz w:val="24"/>
          <w:szCs w:val="24"/>
          <w:lang w:val="en-US" w:eastAsia="zh-CN"/>
        </w:rPr>
        <w:t>: 515-521 [PMID: 23334932 DOI: 10.1002/bjs.9019]</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lastRenderedPageBreak/>
        <w:t>7 </w:t>
      </w:r>
      <w:proofErr w:type="spellStart"/>
      <w:r w:rsidRPr="00326910">
        <w:rPr>
          <w:rFonts w:ascii="Book Antiqua" w:eastAsia="宋体" w:hAnsi="Book Antiqua" w:cs="宋体"/>
          <w:b/>
          <w:bCs/>
          <w:sz w:val="24"/>
          <w:szCs w:val="24"/>
          <w:lang w:val="en-US" w:eastAsia="zh-CN"/>
        </w:rPr>
        <w:t>Parolini</w:t>
      </w:r>
      <w:proofErr w:type="spellEnd"/>
      <w:r w:rsidRPr="00326910">
        <w:rPr>
          <w:rFonts w:ascii="Book Antiqua" w:eastAsia="宋体" w:hAnsi="Book Antiqua" w:cs="宋体"/>
          <w:b/>
          <w:bCs/>
          <w:sz w:val="24"/>
          <w:szCs w:val="24"/>
          <w:lang w:val="en-US" w:eastAsia="zh-CN"/>
        </w:rPr>
        <w:t xml:space="preserve"> F</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Leva</w:t>
      </w:r>
      <w:proofErr w:type="spellEnd"/>
      <w:r w:rsidRPr="00326910">
        <w:rPr>
          <w:rFonts w:ascii="Book Antiqua" w:eastAsia="宋体" w:hAnsi="Book Antiqua" w:cs="宋体"/>
          <w:sz w:val="24"/>
          <w:szCs w:val="24"/>
          <w:lang w:val="en-US" w:eastAsia="zh-CN"/>
        </w:rPr>
        <w:t xml:space="preserve"> E, </w:t>
      </w:r>
      <w:proofErr w:type="spellStart"/>
      <w:r w:rsidRPr="00326910">
        <w:rPr>
          <w:rFonts w:ascii="Book Antiqua" w:eastAsia="宋体" w:hAnsi="Book Antiqua" w:cs="宋体"/>
          <w:sz w:val="24"/>
          <w:szCs w:val="24"/>
          <w:lang w:val="en-US" w:eastAsia="zh-CN"/>
        </w:rPr>
        <w:t>Morandi</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Macchini</w:t>
      </w:r>
      <w:proofErr w:type="spellEnd"/>
      <w:r w:rsidRPr="00326910">
        <w:rPr>
          <w:rFonts w:ascii="Book Antiqua" w:eastAsia="宋体" w:hAnsi="Book Antiqua" w:cs="宋体"/>
          <w:sz w:val="24"/>
          <w:szCs w:val="24"/>
          <w:lang w:val="en-US" w:eastAsia="zh-CN"/>
        </w:rPr>
        <w:t xml:space="preserve"> F, </w:t>
      </w:r>
      <w:proofErr w:type="spellStart"/>
      <w:r w:rsidRPr="00326910">
        <w:rPr>
          <w:rFonts w:ascii="Book Antiqua" w:eastAsia="宋体" w:hAnsi="Book Antiqua" w:cs="宋体"/>
          <w:sz w:val="24"/>
          <w:szCs w:val="24"/>
          <w:lang w:val="en-US" w:eastAsia="zh-CN"/>
        </w:rPr>
        <w:t>Gentilino</w:t>
      </w:r>
      <w:proofErr w:type="spellEnd"/>
      <w:r w:rsidRPr="00326910">
        <w:rPr>
          <w:rFonts w:ascii="Book Antiqua" w:eastAsia="宋体" w:hAnsi="Book Antiqua" w:cs="宋体"/>
          <w:sz w:val="24"/>
          <w:szCs w:val="24"/>
          <w:lang w:val="en-US" w:eastAsia="zh-CN"/>
        </w:rPr>
        <w:t xml:space="preserve"> V, Di </w:t>
      </w:r>
      <w:proofErr w:type="spellStart"/>
      <w:r w:rsidRPr="00326910">
        <w:rPr>
          <w:rFonts w:ascii="Book Antiqua" w:eastAsia="宋体" w:hAnsi="Book Antiqua" w:cs="宋体"/>
          <w:sz w:val="24"/>
          <w:szCs w:val="24"/>
          <w:lang w:val="en-US" w:eastAsia="zh-CN"/>
        </w:rPr>
        <w:t>Cesare</w:t>
      </w:r>
      <w:proofErr w:type="spellEnd"/>
      <w:r w:rsidRPr="00326910">
        <w:rPr>
          <w:rFonts w:ascii="Book Antiqua" w:eastAsia="宋体" w:hAnsi="Book Antiqua" w:cs="宋体"/>
          <w:sz w:val="24"/>
          <w:szCs w:val="24"/>
          <w:lang w:val="en-US" w:eastAsia="zh-CN"/>
        </w:rPr>
        <w:t xml:space="preserve"> A, Torricelli M. Anastomotic strictures and endoscopic dilatations following esophageal atresia repair.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Int</w:t>
      </w:r>
      <w:proofErr w:type="spellEnd"/>
      <w:r w:rsidRPr="00326910">
        <w:rPr>
          <w:rFonts w:ascii="Book Antiqua" w:eastAsia="宋体" w:hAnsi="Book Antiqua" w:cs="宋体"/>
          <w:sz w:val="24"/>
          <w:szCs w:val="24"/>
          <w:lang w:val="en-US" w:eastAsia="zh-CN"/>
        </w:rPr>
        <w:t> 2013; </w:t>
      </w:r>
      <w:r w:rsidRPr="00326910">
        <w:rPr>
          <w:rFonts w:ascii="Book Antiqua" w:eastAsia="宋体" w:hAnsi="Book Antiqua" w:cs="宋体"/>
          <w:b/>
          <w:bCs/>
          <w:sz w:val="24"/>
          <w:szCs w:val="24"/>
          <w:lang w:val="en-US" w:eastAsia="zh-CN"/>
        </w:rPr>
        <w:t>29</w:t>
      </w:r>
      <w:r w:rsidRPr="00326910">
        <w:rPr>
          <w:rFonts w:ascii="Book Antiqua" w:eastAsia="宋体" w:hAnsi="Book Antiqua" w:cs="宋体"/>
          <w:sz w:val="24"/>
          <w:szCs w:val="24"/>
          <w:lang w:val="en-US" w:eastAsia="zh-CN"/>
        </w:rPr>
        <w:t>: 601-605 [PMID: 23519549 DOI: 10.1007/s00383-013-3298-4]</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8 </w:t>
      </w:r>
      <w:proofErr w:type="spellStart"/>
      <w:r w:rsidRPr="00326910">
        <w:rPr>
          <w:rFonts w:ascii="Book Antiqua" w:eastAsia="宋体" w:hAnsi="Book Antiqua" w:cs="宋体"/>
          <w:b/>
          <w:bCs/>
          <w:sz w:val="24"/>
          <w:szCs w:val="24"/>
          <w:lang w:val="en-US" w:eastAsia="zh-CN"/>
        </w:rPr>
        <w:t>Parolini</w:t>
      </w:r>
      <w:proofErr w:type="spellEnd"/>
      <w:r w:rsidRPr="00326910">
        <w:rPr>
          <w:rFonts w:ascii="Book Antiqua" w:eastAsia="宋体" w:hAnsi="Book Antiqua" w:cs="宋体"/>
          <w:b/>
          <w:bCs/>
          <w:sz w:val="24"/>
          <w:szCs w:val="24"/>
          <w:lang w:val="en-US" w:eastAsia="zh-CN"/>
        </w:rPr>
        <w:t xml:space="preserve"> F</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Morandi</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Macchini</w:t>
      </w:r>
      <w:proofErr w:type="spellEnd"/>
      <w:r w:rsidRPr="00326910">
        <w:rPr>
          <w:rFonts w:ascii="Book Antiqua" w:eastAsia="宋体" w:hAnsi="Book Antiqua" w:cs="宋体"/>
          <w:sz w:val="24"/>
          <w:szCs w:val="24"/>
          <w:lang w:val="en-US" w:eastAsia="zh-CN"/>
        </w:rPr>
        <w:t xml:space="preserve"> F, </w:t>
      </w:r>
      <w:proofErr w:type="spellStart"/>
      <w:r w:rsidRPr="00326910">
        <w:rPr>
          <w:rFonts w:ascii="Book Antiqua" w:eastAsia="宋体" w:hAnsi="Book Antiqua" w:cs="宋体"/>
          <w:sz w:val="24"/>
          <w:szCs w:val="24"/>
          <w:lang w:val="en-US" w:eastAsia="zh-CN"/>
        </w:rPr>
        <w:t>Canazza</w:t>
      </w:r>
      <w:proofErr w:type="spellEnd"/>
      <w:r w:rsidRPr="00326910">
        <w:rPr>
          <w:rFonts w:ascii="Book Antiqua" w:eastAsia="宋体" w:hAnsi="Book Antiqua" w:cs="宋体"/>
          <w:sz w:val="24"/>
          <w:szCs w:val="24"/>
          <w:lang w:val="en-US" w:eastAsia="zh-CN"/>
        </w:rPr>
        <w:t xml:space="preserve"> L, Torricelli M, </w:t>
      </w:r>
      <w:proofErr w:type="spellStart"/>
      <w:r w:rsidRPr="00326910">
        <w:rPr>
          <w:rFonts w:ascii="Book Antiqua" w:eastAsia="宋体" w:hAnsi="Book Antiqua" w:cs="宋体"/>
          <w:sz w:val="24"/>
          <w:szCs w:val="24"/>
          <w:lang w:val="en-US" w:eastAsia="zh-CN"/>
        </w:rPr>
        <w:t>Zanini</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Leva</w:t>
      </w:r>
      <w:proofErr w:type="spellEnd"/>
      <w:r w:rsidRPr="00326910">
        <w:rPr>
          <w:rFonts w:ascii="Book Antiqua" w:eastAsia="宋体" w:hAnsi="Book Antiqua" w:cs="宋体"/>
          <w:sz w:val="24"/>
          <w:szCs w:val="24"/>
          <w:lang w:val="en-US" w:eastAsia="zh-CN"/>
        </w:rPr>
        <w:t xml:space="preserve"> E. Esophageal atresia with proximal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 a missed diagnosis.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2013; </w:t>
      </w:r>
      <w:r w:rsidRPr="00326910">
        <w:rPr>
          <w:rFonts w:ascii="Book Antiqua" w:eastAsia="宋体" w:hAnsi="Book Antiqua" w:cs="宋体"/>
          <w:b/>
          <w:bCs/>
          <w:sz w:val="24"/>
          <w:szCs w:val="24"/>
          <w:lang w:val="en-US" w:eastAsia="zh-CN"/>
        </w:rPr>
        <w:t>48</w:t>
      </w:r>
      <w:r w:rsidRPr="00326910">
        <w:rPr>
          <w:rFonts w:ascii="Book Antiqua" w:eastAsia="宋体" w:hAnsi="Book Antiqua" w:cs="宋体"/>
          <w:sz w:val="24"/>
          <w:szCs w:val="24"/>
          <w:lang w:val="en-US" w:eastAsia="zh-CN"/>
        </w:rPr>
        <w:t>: E13-E17 [PMID: 23845651 DOI: 10.1016/j.jpedsurg.2013.04.018]</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9 </w:t>
      </w:r>
      <w:proofErr w:type="spellStart"/>
      <w:r w:rsidRPr="00326910">
        <w:rPr>
          <w:rFonts w:ascii="Book Antiqua" w:eastAsia="宋体" w:hAnsi="Book Antiqua" w:cs="宋体"/>
          <w:b/>
          <w:bCs/>
          <w:sz w:val="24"/>
          <w:szCs w:val="24"/>
          <w:lang w:val="en-US" w:eastAsia="zh-CN"/>
        </w:rPr>
        <w:t>Bax</w:t>
      </w:r>
      <w:proofErr w:type="spellEnd"/>
      <w:r w:rsidRPr="00326910">
        <w:rPr>
          <w:rFonts w:ascii="Book Antiqua" w:eastAsia="宋体" w:hAnsi="Book Antiqua" w:cs="宋体"/>
          <w:b/>
          <w:bCs/>
          <w:sz w:val="24"/>
          <w:szCs w:val="24"/>
          <w:lang w:val="en-US" w:eastAsia="zh-CN"/>
        </w:rPr>
        <w:t xml:space="preserve"> KN</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Roskott</w:t>
      </w:r>
      <w:proofErr w:type="spellEnd"/>
      <w:r w:rsidRPr="00326910">
        <w:rPr>
          <w:rFonts w:ascii="Book Antiqua" w:eastAsia="宋体" w:hAnsi="Book Antiqua" w:cs="宋体"/>
          <w:sz w:val="24"/>
          <w:szCs w:val="24"/>
          <w:lang w:val="en-US" w:eastAsia="zh-CN"/>
        </w:rPr>
        <w:t xml:space="preserve"> AM, van der Zee DC. Esophageal atresia without distal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 high incidence of proximal fistula.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2008; </w:t>
      </w:r>
      <w:r w:rsidRPr="00326910">
        <w:rPr>
          <w:rFonts w:ascii="Book Antiqua" w:eastAsia="宋体" w:hAnsi="Book Antiqua" w:cs="宋体"/>
          <w:b/>
          <w:bCs/>
          <w:sz w:val="24"/>
          <w:szCs w:val="24"/>
          <w:lang w:val="en-US" w:eastAsia="zh-CN"/>
        </w:rPr>
        <w:t>43</w:t>
      </w:r>
      <w:r w:rsidRPr="00326910">
        <w:rPr>
          <w:rFonts w:ascii="Book Antiqua" w:eastAsia="宋体" w:hAnsi="Book Antiqua" w:cs="宋体"/>
          <w:sz w:val="24"/>
          <w:szCs w:val="24"/>
          <w:lang w:val="en-US" w:eastAsia="zh-CN"/>
        </w:rPr>
        <w:t>: 522-525 [PMID: 18358293 DOI: 10.1016/j.jpedsurg.2007.10.034]</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proofErr w:type="gramStart"/>
      <w:r w:rsidRPr="00326910">
        <w:rPr>
          <w:rFonts w:ascii="Book Antiqua" w:eastAsia="宋体" w:hAnsi="Book Antiqua" w:cs="宋体"/>
          <w:sz w:val="24"/>
          <w:szCs w:val="24"/>
          <w:lang w:val="en-US" w:eastAsia="zh-CN"/>
        </w:rPr>
        <w:t>10 </w:t>
      </w:r>
      <w:r w:rsidRPr="00326910">
        <w:rPr>
          <w:rFonts w:ascii="Book Antiqua" w:eastAsia="宋体" w:hAnsi="Book Antiqua" w:cs="宋体"/>
          <w:b/>
          <w:bCs/>
          <w:sz w:val="24"/>
          <w:szCs w:val="24"/>
          <w:lang w:val="en-US" w:eastAsia="zh-CN"/>
        </w:rPr>
        <w:t>Kane TD</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Atri</w:t>
      </w:r>
      <w:proofErr w:type="spellEnd"/>
      <w:r w:rsidRPr="00326910">
        <w:rPr>
          <w:rFonts w:ascii="Book Antiqua" w:eastAsia="宋体" w:hAnsi="Book Antiqua" w:cs="宋体"/>
          <w:sz w:val="24"/>
          <w:szCs w:val="24"/>
          <w:lang w:val="en-US" w:eastAsia="zh-CN"/>
        </w:rPr>
        <w:t xml:space="preserve"> P, </w:t>
      </w:r>
      <w:proofErr w:type="spellStart"/>
      <w:r w:rsidRPr="00326910">
        <w:rPr>
          <w:rFonts w:ascii="Book Antiqua" w:eastAsia="宋体" w:hAnsi="Book Antiqua" w:cs="宋体"/>
          <w:sz w:val="24"/>
          <w:szCs w:val="24"/>
          <w:lang w:val="en-US" w:eastAsia="zh-CN"/>
        </w:rPr>
        <w:t>Potoka</w:t>
      </w:r>
      <w:proofErr w:type="spellEnd"/>
      <w:r w:rsidRPr="00326910">
        <w:rPr>
          <w:rFonts w:ascii="Book Antiqua" w:eastAsia="宋体" w:hAnsi="Book Antiqua" w:cs="宋体"/>
          <w:sz w:val="24"/>
          <w:szCs w:val="24"/>
          <w:lang w:val="en-US" w:eastAsia="zh-CN"/>
        </w:rPr>
        <w:t xml:space="preserve"> DA.</w:t>
      </w:r>
      <w:proofErr w:type="gramEnd"/>
      <w:r w:rsidRPr="00326910">
        <w:rPr>
          <w:rFonts w:ascii="Book Antiqua" w:eastAsia="宋体" w:hAnsi="Book Antiqua" w:cs="宋体"/>
          <w:sz w:val="24"/>
          <w:szCs w:val="24"/>
          <w:lang w:val="en-US" w:eastAsia="zh-CN"/>
        </w:rPr>
        <w:t xml:space="preserve"> Triple fistula: management of a double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 with a third H-type proximal fistula.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2007; </w:t>
      </w:r>
      <w:r w:rsidRPr="00326910">
        <w:rPr>
          <w:rFonts w:ascii="Book Antiqua" w:eastAsia="宋体" w:hAnsi="Book Antiqua" w:cs="宋体"/>
          <w:b/>
          <w:bCs/>
          <w:sz w:val="24"/>
          <w:szCs w:val="24"/>
          <w:lang w:val="en-US" w:eastAsia="zh-CN"/>
        </w:rPr>
        <w:t>42</w:t>
      </w:r>
      <w:r w:rsidRPr="00326910">
        <w:rPr>
          <w:rFonts w:ascii="Book Antiqua" w:eastAsia="宋体" w:hAnsi="Book Antiqua" w:cs="宋体"/>
          <w:sz w:val="24"/>
          <w:szCs w:val="24"/>
          <w:lang w:val="en-US" w:eastAsia="zh-CN"/>
        </w:rPr>
        <w:t>: E1-E3 [PMID: 17560187 DOI: 10.1016/j.jpedsurg.2006.11.009]</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11 </w:t>
      </w:r>
      <w:proofErr w:type="spellStart"/>
      <w:r w:rsidRPr="00326910">
        <w:rPr>
          <w:rFonts w:ascii="Book Antiqua" w:eastAsia="宋体" w:hAnsi="Book Antiqua" w:cs="宋体"/>
          <w:b/>
          <w:bCs/>
          <w:sz w:val="24"/>
          <w:szCs w:val="24"/>
          <w:lang w:val="en-US" w:eastAsia="zh-CN"/>
        </w:rPr>
        <w:t>Veyckemans</w:t>
      </w:r>
      <w:proofErr w:type="spellEnd"/>
      <w:r w:rsidRPr="00326910">
        <w:rPr>
          <w:rFonts w:ascii="Book Antiqua" w:eastAsia="宋体" w:hAnsi="Book Antiqua" w:cs="宋体"/>
          <w:b/>
          <w:bCs/>
          <w:sz w:val="24"/>
          <w:szCs w:val="24"/>
          <w:lang w:val="en-US" w:eastAsia="zh-CN"/>
        </w:rPr>
        <w:t xml:space="preserve"> F</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Hamoir</w:t>
      </w:r>
      <w:proofErr w:type="spellEnd"/>
      <w:r w:rsidRPr="00326910">
        <w:rPr>
          <w:rFonts w:ascii="Book Antiqua" w:eastAsia="宋体" w:hAnsi="Book Antiqua" w:cs="宋体"/>
          <w:sz w:val="24"/>
          <w:szCs w:val="24"/>
          <w:lang w:val="en-US" w:eastAsia="zh-CN"/>
        </w:rPr>
        <w:t xml:space="preserve"> M, </w:t>
      </w:r>
      <w:proofErr w:type="spellStart"/>
      <w:r w:rsidRPr="00326910">
        <w:rPr>
          <w:rFonts w:ascii="Book Antiqua" w:eastAsia="宋体" w:hAnsi="Book Antiqua" w:cs="宋体"/>
          <w:sz w:val="24"/>
          <w:szCs w:val="24"/>
          <w:lang w:val="en-US" w:eastAsia="zh-CN"/>
        </w:rPr>
        <w:t>Rombaux</w:t>
      </w:r>
      <w:proofErr w:type="spellEnd"/>
      <w:r w:rsidRPr="00326910">
        <w:rPr>
          <w:rFonts w:ascii="Book Antiqua" w:eastAsia="宋体" w:hAnsi="Book Antiqua" w:cs="宋体"/>
          <w:sz w:val="24"/>
          <w:szCs w:val="24"/>
          <w:lang w:val="en-US" w:eastAsia="zh-CN"/>
        </w:rPr>
        <w:t xml:space="preserve"> P, Van </w:t>
      </w:r>
      <w:proofErr w:type="spellStart"/>
      <w:r w:rsidRPr="00326910">
        <w:rPr>
          <w:rFonts w:ascii="Book Antiqua" w:eastAsia="宋体" w:hAnsi="Book Antiqua" w:cs="宋体"/>
          <w:sz w:val="24"/>
          <w:szCs w:val="24"/>
          <w:lang w:val="en-US" w:eastAsia="zh-CN"/>
        </w:rPr>
        <w:t>Obbergh</w:t>
      </w:r>
      <w:proofErr w:type="spellEnd"/>
      <w:r w:rsidRPr="00326910">
        <w:rPr>
          <w:rFonts w:ascii="Book Antiqua" w:eastAsia="宋体" w:hAnsi="Book Antiqua" w:cs="宋体"/>
          <w:sz w:val="24"/>
          <w:szCs w:val="24"/>
          <w:lang w:val="en-US" w:eastAsia="zh-CN"/>
        </w:rPr>
        <w:t xml:space="preserve"> LJ, </w:t>
      </w:r>
      <w:proofErr w:type="spellStart"/>
      <w:r w:rsidRPr="00326910">
        <w:rPr>
          <w:rFonts w:ascii="Book Antiqua" w:eastAsia="宋体" w:hAnsi="Book Antiqua" w:cs="宋体"/>
          <w:sz w:val="24"/>
          <w:szCs w:val="24"/>
          <w:lang w:val="en-US" w:eastAsia="zh-CN"/>
        </w:rPr>
        <w:t>Reding</w:t>
      </w:r>
      <w:proofErr w:type="spellEnd"/>
      <w:r w:rsidRPr="00326910">
        <w:rPr>
          <w:rFonts w:ascii="Book Antiqua" w:eastAsia="宋体" w:hAnsi="Book Antiqua" w:cs="宋体"/>
          <w:sz w:val="24"/>
          <w:szCs w:val="24"/>
          <w:lang w:val="en-US" w:eastAsia="zh-CN"/>
        </w:rPr>
        <w:t xml:space="preserve"> R. Preoperative </w:t>
      </w:r>
      <w:proofErr w:type="spellStart"/>
      <w:r w:rsidRPr="00326910">
        <w:rPr>
          <w:rFonts w:ascii="Book Antiqua" w:eastAsia="宋体" w:hAnsi="Book Antiqua" w:cs="宋体"/>
          <w:sz w:val="24"/>
          <w:szCs w:val="24"/>
          <w:lang w:val="en-US" w:eastAsia="zh-CN"/>
        </w:rPr>
        <w:t>tracheoscopy</w:t>
      </w:r>
      <w:proofErr w:type="spellEnd"/>
      <w:r w:rsidRPr="00326910">
        <w:rPr>
          <w:rFonts w:ascii="Book Antiqua" w:eastAsia="宋体" w:hAnsi="Book Antiqua" w:cs="宋体"/>
          <w:sz w:val="24"/>
          <w:szCs w:val="24"/>
          <w:lang w:val="en-US" w:eastAsia="zh-CN"/>
        </w:rPr>
        <w:t xml:space="preserve"> in neonates with esophageal atresia. </w:t>
      </w:r>
      <w:proofErr w:type="spellStart"/>
      <w:r w:rsidRPr="00326910">
        <w:rPr>
          <w:rFonts w:ascii="Book Antiqua" w:eastAsia="宋体" w:hAnsi="Book Antiqua" w:cs="宋体"/>
          <w:i/>
          <w:iCs/>
          <w:sz w:val="24"/>
          <w:szCs w:val="24"/>
          <w:lang w:val="en-US" w:eastAsia="zh-CN"/>
        </w:rPr>
        <w:t>Anesth</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Analg</w:t>
      </w:r>
      <w:proofErr w:type="spellEnd"/>
      <w:r w:rsidRPr="00326910">
        <w:rPr>
          <w:rFonts w:ascii="Book Antiqua" w:eastAsia="宋体" w:hAnsi="Book Antiqua" w:cs="宋体"/>
          <w:sz w:val="24"/>
          <w:szCs w:val="24"/>
          <w:lang w:val="en-US" w:eastAsia="zh-CN"/>
        </w:rPr>
        <w:t> 2002; </w:t>
      </w:r>
      <w:r w:rsidRPr="00326910">
        <w:rPr>
          <w:rFonts w:ascii="Book Antiqua" w:eastAsia="宋体" w:hAnsi="Book Antiqua" w:cs="宋体"/>
          <w:b/>
          <w:bCs/>
          <w:sz w:val="24"/>
          <w:szCs w:val="24"/>
          <w:lang w:val="en-US" w:eastAsia="zh-CN"/>
        </w:rPr>
        <w:t>95</w:t>
      </w:r>
      <w:r w:rsidRPr="00326910">
        <w:rPr>
          <w:rFonts w:ascii="Book Antiqua" w:eastAsia="宋体" w:hAnsi="Book Antiqua" w:cs="宋体"/>
          <w:sz w:val="24"/>
          <w:szCs w:val="24"/>
          <w:lang w:val="en-US" w:eastAsia="zh-CN"/>
        </w:rPr>
        <w:t>: 1827-1828 [PMID: 12456480 DOI: 10.1097/00000539-200212000-00088]</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12 </w:t>
      </w:r>
      <w:proofErr w:type="spellStart"/>
      <w:r w:rsidRPr="00326910">
        <w:rPr>
          <w:rFonts w:ascii="Book Antiqua" w:eastAsia="宋体" w:hAnsi="Book Antiqua" w:cs="宋体"/>
          <w:b/>
          <w:bCs/>
          <w:sz w:val="24"/>
          <w:szCs w:val="24"/>
          <w:lang w:val="en-US" w:eastAsia="zh-CN"/>
        </w:rPr>
        <w:t>Usui</w:t>
      </w:r>
      <w:proofErr w:type="spellEnd"/>
      <w:r w:rsidRPr="00326910">
        <w:rPr>
          <w:rFonts w:ascii="Book Antiqua" w:eastAsia="宋体" w:hAnsi="Book Antiqua" w:cs="宋体"/>
          <w:b/>
          <w:bCs/>
          <w:sz w:val="24"/>
          <w:szCs w:val="24"/>
          <w:lang w:val="en-US" w:eastAsia="zh-CN"/>
        </w:rPr>
        <w:t xml:space="preserve"> N</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Kamata</w:t>
      </w:r>
      <w:proofErr w:type="spellEnd"/>
      <w:r w:rsidRPr="00326910">
        <w:rPr>
          <w:rFonts w:ascii="Book Antiqua" w:eastAsia="宋体" w:hAnsi="Book Antiqua" w:cs="宋体"/>
          <w:sz w:val="24"/>
          <w:szCs w:val="24"/>
          <w:lang w:val="en-US" w:eastAsia="zh-CN"/>
        </w:rPr>
        <w:t xml:space="preserve"> S, Ishikawa S, </w:t>
      </w:r>
      <w:proofErr w:type="spellStart"/>
      <w:r w:rsidRPr="00326910">
        <w:rPr>
          <w:rFonts w:ascii="Book Antiqua" w:eastAsia="宋体" w:hAnsi="Book Antiqua" w:cs="宋体"/>
          <w:sz w:val="24"/>
          <w:szCs w:val="24"/>
          <w:lang w:val="en-US" w:eastAsia="zh-CN"/>
        </w:rPr>
        <w:t>Sawai</w:t>
      </w:r>
      <w:proofErr w:type="spellEnd"/>
      <w:r w:rsidRPr="00326910">
        <w:rPr>
          <w:rFonts w:ascii="Book Antiqua" w:eastAsia="宋体" w:hAnsi="Book Antiqua" w:cs="宋体"/>
          <w:sz w:val="24"/>
          <w:szCs w:val="24"/>
          <w:lang w:val="en-US" w:eastAsia="zh-CN"/>
        </w:rPr>
        <w:t xml:space="preserve"> T, </w:t>
      </w:r>
      <w:proofErr w:type="spellStart"/>
      <w:r w:rsidRPr="00326910">
        <w:rPr>
          <w:rFonts w:ascii="Book Antiqua" w:eastAsia="宋体" w:hAnsi="Book Antiqua" w:cs="宋体"/>
          <w:sz w:val="24"/>
          <w:szCs w:val="24"/>
          <w:lang w:val="en-US" w:eastAsia="zh-CN"/>
        </w:rPr>
        <w:t>Okuyama</w:t>
      </w:r>
      <w:proofErr w:type="spellEnd"/>
      <w:r w:rsidRPr="00326910">
        <w:rPr>
          <w:rFonts w:ascii="Book Antiqua" w:eastAsia="宋体" w:hAnsi="Book Antiqua" w:cs="宋体"/>
          <w:sz w:val="24"/>
          <w:szCs w:val="24"/>
          <w:lang w:val="en-US" w:eastAsia="zh-CN"/>
        </w:rPr>
        <w:t xml:space="preserve"> H, </w:t>
      </w:r>
      <w:proofErr w:type="spellStart"/>
      <w:r w:rsidRPr="00326910">
        <w:rPr>
          <w:rFonts w:ascii="Book Antiqua" w:eastAsia="宋体" w:hAnsi="Book Antiqua" w:cs="宋体"/>
          <w:sz w:val="24"/>
          <w:szCs w:val="24"/>
          <w:lang w:val="en-US" w:eastAsia="zh-CN"/>
        </w:rPr>
        <w:t>Imura</w:t>
      </w:r>
      <w:proofErr w:type="spellEnd"/>
      <w:r w:rsidRPr="00326910">
        <w:rPr>
          <w:rFonts w:ascii="Book Antiqua" w:eastAsia="宋体" w:hAnsi="Book Antiqua" w:cs="宋体"/>
          <w:sz w:val="24"/>
          <w:szCs w:val="24"/>
          <w:lang w:val="en-US" w:eastAsia="zh-CN"/>
        </w:rPr>
        <w:t xml:space="preserve"> K, Okada A. Anomalies of the tracheobronchial tree in patients with esophageal atresia.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1996; </w:t>
      </w:r>
      <w:r w:rsidRPr="00326910">
        <w:rPr>
          <w:rFonts w:ascii="Book Antiqua" w:eastAsia="宋体" w:hAnsi="Book Antiqua" w:cs="宋体"/>
          <w:b/>
          <w:bCs/>
          <w:sz w:val="24"/>
          <w:szCs w:val="24"/>
          <w:lang w:val="en-US" w:eastAsia="zh-CN"/>
        </w:rPr>
        <w:t>31</w:t>
      </w:r>
      <w:r w:rsidRPr="00326910">
        <w:rPr>
          <w:rFonts w:ascii="Book Antiqua" w:eastAsia="宋体" w:hAnsi="Book Antiqua" w:cs="宋体"/>
          <w:sz w:val="24"/>
          <w:szCs w:val="24"/>
          <w:lang w:val="en-US" w:eastAsia="zh-CN"/>
        </w:rPr>
        <w:t>: 258-262 [PMID: 8938354 DOI: 10.1016/S0022-3468(96)90010-X]</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13 </w:t>
      </w:r>
      <w:proofErr w:type="spellStart"/>
      <w:r w:rsidRPr="00326910">
        <w:rPr>
          <w:rFonts w:ascii="Book Antiqua" w:eastAsia="宋体" w:hAnsi="Book Antiqua" w:cs="宋体"/>
          <w:b/>
          <w:bCs/>
          <w:sz w:val="24"/>
          <w:szCs w:val="24"/>
          <w:lang w:val="en-US" w:eastAsia="zh-CN"/>
        </w:rPr>
        <w:t>Mortellaro</w:t>
      </w:r>
      <w:proofErr w:type="spellEnd"/>
      <w:r w:rsidRPr="00326910">
        <w:rPr>
          <w:rFonts w:ascii="Book Antiqua" w:eastAsia="宋体" w:hAnsi="Book Antiqua" w:cs="宋体"/>
          <w:b/>
          <w:bCs/>
          <w:sz w:val="24"/>
          <w:szCs w:val="24"/>
          <w:lang w:val="en-US" w:eastAsia="zh-CN"/>
        </w:rPr>
        <w:t xml:space="preserve"> VE</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Pettiford</w:t>
      </w:r>
      <w:proofErr w:type="spellEnd"/>
      <w:r w:rsidRPr="00326910">
        <w:rPr>
          <w:rFonts w:ascii="Book Antiqua" w:eastAsia="宋体" w:hAnsi="Book Antiqua" w:cs="宋体"/>
          <w:sz w:val="24"/>
          <w:szCs w:val="24"/>
          <w:lang w:val="en-US" w:eastAsia="zh-CN"/>
        </w:rPr>
        <w:t xml:space="preserve"> JN, St Peter SD, Fraser JD, Ho B, Wei J. Incidence, diagnosis, and outcomes of vocal fold immobility after esophageal atresia (EA) and/or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 (TEF) repair. </w:t>
      </w:r>
      <w:proofErr w:type="spellStart"/>
      <w:r w:rsidRPr="00326910">
        <w:rPr>
          <w:rFonts w:ascii="Book Antiqua" w:eastAsia="宋体" w:hAnsi="Book Antiqua" w:cs="宋体"/>
          <w:i/>
          <w:iCs/>
          <w:sz w:val="24"/>
          <w:szCs w:val="24"/>
          <w:lang w:val="en-US" w:eastAsia="zh-CN"/>
        </w:rPr>
        <w:t>Eur</w:t>
      </w:r>
      <w:proofErr w:type="spellEnd"/>
      <w:r w:rsidRPr="00326910">
        <w:rPr>
          <w:rFonts w:ascii="Book Antiqua" w:eastAsia="宋体" w:hAnsi="Book Antiqua" w:cs="宋体"/>
          <w:i/>
          <w:iCs/>
          <w:sz w:val="24"/>
          <w:szCs w:val="24"/>
          <w:lang w:val="en-US" w:eastAsia="zh-CN"/>
        </w:rPr>
        <w:t xml:space="preserve"> 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2011; </w:t>
      </w:r>
      <w:r w:rsidRPr="00326910">
        <w:rPr>
          <w:rFonts w:ascii="Book Antiqua" w:eastAsia="宋体" w:hAnsi="Book Antiqua" w:cs="宋体"/>
          <w:b/>
          <w:bCs/>
          <w:sz w:val="24"/>
          <w:szCs w:val="24"/>
          <w:lang w:val="en-US" w:eastAsia="zh-CN"/>
        </w:rPr>
        <w:t>21</w:t>
      </w:r>
      <w:r w:rsidRPr="00326910">
        <w:rPr>
          <w:rFonts w:ascii="Book Antiqua" w:eastAsia="宋体" w:hAnsi="Book Antiqua" w:cs="宋体"/>
          <w:sz w:val="24"/>
          <w:szCs w:val="24"/>
          <w:lang w:val="en-US" w:eastAsia="zh-CN"/>
        </w:rPr>
        <w:t>: 386-388 [PMID: 22169990 DOI: 10.1055/s-0031-1291269]</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14 </w:t>
      </w:r>
      <w:proofErr w:type="spellStart"/>
      <w:r w:rsidRPr="00326910">
        <w:rPr>
          <w:rFonts w:ascii="Book Antiqua" w:eastAsia="宋体" w:hAnsi="Book Antiqua" w:cs="宋体"/>
          <w:b/>
          <w:bCs/>
          <w:sz w:val="24"/>
          <w:szCs w:val="24"/>
          <w:lang w:val="en-US" w:eastAsia="zh-CN"/>
        </w:rPr>
        <w:t>Kosloske</w:t>
      </w:r>
      <w:proofErr w:type="spellEnd"/>
      <w:r w:rsidRPr="00326910">
        <w:rPr>
          <w:rFonts w:ascii="Book Antiqua" w:eastAsia="宋体" w:hAnsi="Book Antiqua" w:cs="宋体"/>
          <w:b/>
          <w:bCs/>
          <w:sz w:val="24"/>
          <w:szCs w:val="24"/>
          <w:lang w:val="en-US" w:eastAsia="zh-CN"/>
        </w:rPr>
        <w:t xml:space="preserve"> AM</w:t>
      </w:r>
      <w:r w:rsidRPr="00326910">
        <w:rPr>
          <w:rFonts w:ascii="Book Antiqua" w:eastAsia="宋体" w:hAnsi="Book Antiqua" w:cs="宋体"/>
          <w:sz w:val="24"/>
          <w:szCs w:val="24"/>
          <w:lang w:val="en-US" w:eastAsia="zh-CN"/>
        </w:rPr>
        <w:t xml:space="preserve">, Jewell PF, Cartwright KC. Crucial </w:t>
      </w:r>
      <w:proofErr w:type="spellStart"/>
      <w:r w:rsidRPr="00326910">
        <w:rPr>
          <w:rFonts w:ascii="Book Antiqua" w:eastAsia="宋体" w:hAnsi="Book Antiqua" w:cs="宋体"/>
          <w:sz w:val="24"/>
          <w:szCs w:val="24"/>
          <w:lang w:val="en-US" w:eastAsia="zh-CN"/>
        </w:rPr>
        <w:t>bronchoscopic</w:t>
      </w:r>
      <w:proofErr w:type="spellEnd"/>
      <w:r w:rsidRPr="00326910">
        <w:rPr>
          <w:rFonts w:ascii="Book Antiqua" w:eastAsia="宋体" w:hAnsi="Book Antiqua" w:cs="宋体"/>
          <w:sz w:val="24"/>
          <w:szCs w:val="24"/>
          <w:lang w:val="en-US" w:eastAsia="zh-CN"/>
        </w:rPr>
        <w:t xml:space="preserve"> findings in esophageal atresia and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1988; </w:t>
      </w:r>
      <w:r w:rsidRPr="00326910">
        <w:rPr>
          <w:rFonts w:ascii="Book Antiqua" w:eastAsia="宋体" w:hAnsi="Book Antiqua" w:cs="宋体"/>
          <w:b/>
          <w:bCs/>
          <w:sz w:val="24"/>
          <w:szCs w:val="24"/>
          <w:lang w:val="en-US" w:eastAsia="zh-CN"/>
        </w:rPr>
        <w:t>23</w:t>
      </w:r>
      <w:r w:rsidRPr="00326910">
        <w:rPr>
          <w:rFonts w:ascii="Book Antiqua" w:eastAsia="宋体" w:hAnsi="Book Antiqua" w:cs="宋体"/>
          <w:sz w:val="24"/>
          <w:szCs w:val="24"/>
          <w:lang w:val="en-US" w:eastAsia="zh-CN"/>
        </w:rPr>
        <w:t>: 466-470 [PMID: 3379553 DOI: 10.1016/S0022-3468(88)80450-0]</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proofErr w:type="gramStart"/>
      <w:r w:rsidRPr="00326910">
        <w:rPr>
          <w:rFonts w:ascii="Book Antiqua" w:eastAsia="宋体" w:hAnsi="Book Antiqua" w:cs="宋体"/>
          <w:sz w:val="24"/>
          <w:szCs w:val="24"/>
          <w:lang w:val="en-US" w:eastAsia="zh-CN"/>
        </w:rPr>
        <w:t>15 </w:t>
      </w:r>
      <w:proofErr w:type="spellStart"/>
      <w:r w:rsidRPr="00326910">
        <w:rPr>
          <w:rFonts w:ascii="Book Antiqua" w:eastAsia="宋体" w:hAnsi="Book Antiqua" w:cs="宋体"/>
          <w:b/>
          <w:bCs/>
          <w:sz w:val="24"/>
          <w:szCs w:val="24"/>
          <w:lang w:val="en-US" w:eastAsia="zh-CN"/>
        </w:rPr>
        <w:t>Kovesi</w:t>
      </w:r>
      <w:proofErr w:type="spellEnd"/>
      <w:r w:rsidRPr="00326910">
        <w:rPr>
          <w:rFonts w:ascii="Book Antiqua" w:eastAsia="宋体" w:hAnsi="Book Antiqua" w:cs="宋体"/>
          <w:b/>
          <w:bCs/>
          <w:sz w:val="24"/>
          <w:szCs w:val="24"/>
          <w:lang w:val="en-US" w:eastAsia="zh-CN"/>
        </w:rPr>
        <w:t xml:space="preserve"> T</w:t>
      </w:r>
      <w:r w:rsidRPr="00326910">
        <w:rPr>
          <w:rFonts w:ascii="Book Antiqua" w:eastAsia="宋体" w:hAnsi="Book Antiqua" w:cs="宋体"/>
          <w:sz w:val="24"/>
          <w:szCs w:val="24"/>
          <w:lang w:val="en-US" w:eastAsia="zh-CN"/>
        </w:rPr>
        <w:t xml:space="preserve">, Rubin S. Long-term complications of congenital esophageal atresia and/or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w:t>
      </w:r>
      <w:proofErr w:type="gramEnd"/>
      <w:r w:rsidRPr="00326910">
        <w:rPr>
          <w:rFonts w:ascii="Book Antiqua" w:eastAsia="宋体" w:hAnsi="Book Antiqua" w:cs="宋体"/>
          <w:sz w:val="24"/>
          <w:szCs w:val="24"/>
          <w:lang w:val="en-US" w:eastAsia="zh-CN"/>
        </w:rPr>
        <w:t> </w:t>
      </w:r>
      <w:r w:rsidRPr="00326910">
        <w:rPr>
          <w:rFonts w:ascii="Book Antiqua" w:eastAsia="宋体" w:hAnsi="Book Antiqua" w:cs="宋体"/>
          <w:i/>
          <w:iCs/>
          <w:sz w:val="24"/>
          <w:szCs w:val="24"/>
          <w:lang w:val="en-US" w:eastAsia="zh-CN"/>
        </w:rPr>
        <w:t>Chest</w:t>
      </w:r>
      <w:r w:rsidRPr="00326910">
        <w:rPr>
          <w:rFonts w:ascii="Book Antiqua" w:eastAsia="宋体" w:hAnsi="Book Antiqua" w:cs="宋体"/>
          <w:sz w:val="24"/>
          <w:szCs w:val="24"/>
          <w:lang w:val="en-US" w:eastAsia="zh-CN"/>
        </w:rPr>
        <w:t> 2004; </w:t>
      </w:r>
      <w:r w:rsidRPr="00326910">
        <w:rPr>
          <w:rFonts w:ascii="Book Antiqua" w:eastAsia="宋体" w:hAnsi="Book Antiqua" w:cs="宋体"/>
          <w:b/>
          <w:bCs/>
          <w:sz w:val="24"/>
          <w:szCs w:val="24"/>
          <w:lang w:val="en-US" w:eastAsia="zh-CN"/>
        </w:rPr>
        <w:t>126</w:t>
      </w:r>
      <w:r w:rsidRPr="00326910">
        <w:rPr>
          <w:rFonts w:ascii="Book Antiqua" w:eastAsia="宋体" w:hAnsi="Book Antiqua" w:cs="宋体"/>
          <w:sz w:val="24"/>
          <w:szCs w:val="24"/>
          <w:lang w:val="en-US" w:eastAsia="zh-CN"/>
        </w:rPr>
        <w:t>: 915-925 [PMID: 15364774 DOI: 10.1378/chest.126.3.915]</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16 </w:t>
      </w:r>
      <w:proofErr w:type="spellStart"/>
      <w:r w:rsidRPr="00326910">
        <w:rPr>
          <w:rFonts w:ascii="Book Antiqua" w:eastAsia="宋体" w:hAnsi="Book Antiqua" w:cs="宋体"/>
          <w:b/>
          <w:bCs/>
          <w:sz w:val="24"/>
          <w:szCs w:val="24"/>
          <w:lang w:val="en-US" w:eastAsia="zh-CN"/>
        </w:rPr>
        <w:t>Midulla</w:t>
      </w:r>
      <w:proofErr w:type="spellEnd"/>
      <w:r w:rsidRPr="00326910">
        <w:rPr>
          <w:rFonts w:ascii="Book Antiqua" w:eastAsia="宋体" w:hAnsi="Book Antiqua" w:cs="宋体"/>
          <w:b/>
          <w:bCs/>
          <w:sz w:val="24"/>
          <w:szCs w:val="24"/>
          <w:lang w:val="en-US" w:eastAsia="zh-CN"/>
        </w:rPr>
        <w:t xml:space="preserve"> F</w:t>
      </w:r>
      <w:r w:rsidRPr="00326910">
        <w:rPr>
          <w:rFonts w:ascii="Book Antiqua" w:eastAsia="宋体" w:hAnsi="Book Antiqua" w:cs="宋体"/>
          <w:sz w:val="24"/>
          <w:szCs w:val="24"/>
          <w:lang w:val="en-US" w:eastAsia="zh-CN"/>
        </w:rPr>
        <w:t xml:space="preserve">, de </w:t>
      </w:r>
      <w:proofErr w:type="spellStart"/>
      <w:r w:rsidRPr="00326910">
        <w:rPr>
          <w:rFonts w:ascii="Book Antiqua" w:eastAsia="宋体" w:hAnsi="Book Antiqua" w:cs="宋体"/>
          <w:sz w:val="24"/>
          <w:szCs w:val="24"/>
          <w:lang w:val="en-US" w:eastAsia="zh-CN"/>
        </w:rPr>
        <w:t>Blic</w:t>
      </w:r>
      <w:proofErr w:type="spellEnd"/>
      <w:r w:rsidRPr="00326910">
        <w:rPr>
          <w:rFonts w:ascii="Book Antiqua" w:eastAsia="宋体" w:hAnsi="Book Antiqua" w:cs="宋体"/>
          <w:sz w:val="24"/>
          <w:szCs w:val="24"/>
          <w:lang w:val="en-US" w:eastAsia="zh-CN"/>
        </w:rPr>
        <w:t xml:space="preserve"> J, </w:t>
      </w:r>
      <w:proofErr w:type="spellStart"/>
      <w:r w:rsidRPr="00326910">
        <w:rPr>
          <w:rFonts w:ascii="Book Antiqua" w:eastAsia="宋体" w:hAnsi="Book Antiqua" w:cs="宋体"/>
          <w:sz w:val="24"/>
          <w:szCs w:val="24"/>
          <w:lang w:val="en-US" w:eastAsia="zh-CN"/>
        </w:rPr>
        <w:t>Barbato</w:t>
      </w:r>
      <w:proofErr w:type="spellEnd"/>
      <w:r w:rsidRPr="00326910">
        <w:rPr>
          <w:rFonts w:ascii="Book Antiqua" w:eastAsia="宋体" w:hAnsi="Book Antiqua" w:cs="宋体"/>
          <w:sz w:val="24"/>
          <w:szCs w:val="24"/>
          <w:lang w:val="en-US" w:eastAsia="zh-CN"/>
        </w:rPr>
        <w:t xml:space="preserve"> A, Bush </w:t>
      </w:r>
      <w:proofErr w:type="gramStart"/>
      <w:r w:rsidRPr="00326910">
        <w:rPr>
          <w:rFonts w:ascii="Book Antiqua" w:eastAsia="宋体" w:hAnsi="Book Antiqua" w:cs="宋体"/>
          <w:sz w:val="24"/>
          <w:szCs w:val="24"/>
          <w:lang w:val="en-US" w:eastAsia="zh-CN"/>
        </w:rPr>
        <w:t>A</w:t>
      </w:r>
      <w:proofErr w:type="gramEnd"/>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Eber</w:t>
      </w:r>
      <w:proofErr w:type="spellEnd"/>
      <w:r w:rsidRPr="00326910">
        <w:rPr>
          <w:rFonts w:ascii="Book Antiqua" w:eastAsia="宋体" w:hAnsi="Book Antiqua" w:cs="宋体"/>
          <w:sz w:val="24"/>
          <w:szCs w:val="24"/>
          <w:lang w:val="en-US" w:eastAsia="zh-CN"/>
        </w:rPr>
        <w:t xml:space="preserve"> E, </w:t>
      </w:r>
      <w:proofErr w:type="spellStart"/>
      <w:r w:rsidRPr="00326910">
        <w:rPr>
          <w:rFonts w:ascii="Book Antiqua" w:eastAsia="宋体" w:hAnsi="Book Antiqua" w:cs="宋体"/>
          <w:sz w:val="24"/>
          <w:szCs w:val="24"/>
          <w:lang w:val="en-US" w:eastAsia="zh-CN"/>
        </w:rPr>
        <w:t>Kotecha</w:t>
      </w:r>
      <w:proofErr w:type="spellEnd"/>
      <w:r w:rsidRPr="00326910">
        <w:rPr>
          <w:rFonts w:ascii="Book Antiqua" w:eastAsia="宋体" w:hAnsi="Book Antiqua" w:cs="宋体"/>
          <w:sz w:val="24"/>
          <w:szCs w:val="24"/>
          <w:lang w:val="en-US" w:eastAsia="zh-CN"/>
        </w:rPr>
        <w:t xml:space="preserve"> S, </w:t>
      </w:r>
      <w:proofErr w:type="spellStart"/>
      <w:r w:rsidRPr="00326910">
        <w:rPr>
          <w:rFonts w:ascii="Book Antiqua" w:eastAsia="宋体" w:hAnsi="Book Antiqua" w:cs="宋体"/>
          <w:sz w:val="24"/>
          <w:szCs w:val="24"/>
          <w:lang w:val="en-US" w:eastAsia="zh-CN"/>
        </w:rPr>
        <w:t>Haxby</w:t>
      </w:r>
      <w:proofErr w:type="spellEnd"/>
      <w:r w:rsidRPr="00326910">
        <w:rPr>
          <w:rFonts w:ascii="Book Antiqua" w:eastAsia="宋体" w:hAnsi="Book Antiqua" w:cs="宋体"/>
          <w:sz w:val="24"/>
          <w:szCs w:val="24"/>
          <w:lang w:val="en-US" w:eastAsia="zh-CN"/>
        </w:rPr>
        <w:t xml:space="preserve"> E, </w:t>
      </w:r>
      <w:proofErr w:type="spellStart"/>
      <w:r w:rsidRPr="00326910">
        <w:rPr>
          <w:rFonts w:ascii="Book Antiqua" w:eastAsia="宋体" w:hAnsi="Book Antiqua" w:cs="宋体"/>
          <w:sz w:val="24"/>
          <w:szCs w:val="24"/>
          <w:lang w:val="en-US" w:eastAsia="zh-CN"/>
        </w:rPr>
        <w:t>Moretti</w:t>
      </w:r>
      <w:proofErr w:type="spellEnd"/>
      <w:r w:rsidRPr="00326910">
        <w:rPr>
          <w:rFonts w:ascii="Book Antiqua" w:eastAsia="宋体" w:hAnsi="Book Antiqua" w:cs="宋体"/>
          <w:sz w:val="24"/>
          <w:szCs w:val="24"/>
          <w:lang w:val="en-US" w:eastAsia="zh-CN"/>
        </w:rPr>
        <w:t xml:space="preserve"> C, </w:t>
      </w:r>
      <w:proofErr w:type="spellStart"/>
      <w:r w:rsidRPr="00326910">
        <w:rPr>
          <w:rFonts w:ascii="Book Antiqua" w:eastAsia="宋体" w:hAnsi="Book Antiqua" w:cs="宋体"/>
          <w:sz w:val="24"/>
          <w:szCs w:val="24"/>
          <w:lang w:val="en-US" w:eastAsia="zh-CN"/>
        </w:rPr>
        <w:t>Pohunek</w:t>
      </w:r>
      <w:proofErr w:type="spellEnd"/>
      <w:r w:rsidRPr="00326910">
        <w:rPr>
          <w:rFonts w:ascii="Book Antiqua" w:eastAsia="宋体" w:hAnsi="Book Antiqua" w:cs="宋体"/>
          <w:sz w:val="24"/>
          <w:szCs w:val="24"/>
          <w:lang w:val="en-US" w:eastAsia="zh-CN"/>
        </w:rPr>
        <w:t xml:space="preserve"> P, </w:t>
      </w:r>
      <w:proofErr w:type="spellStart"/>
      <w:r w:rsidRPr="00326910">
        <w:rPr>
          <w:rFonts w:ascii="Book Antiqua" w:eastAsia="宋体" w:hAnsi="Book Antiqua" w:cs="宋体"/>
          <w:sz w:val="24"/>
          <w:szCs w:val="24"/>
          <w:lang w:val="en-US" w:eastAsia="zh-CN"/>
        </w:rPr>
        <w:t>Ratjen</w:t>
      </w:r>
      <w:proofErr w:type="spellEnd"/>
      <w:r w:rsidRPr="00326910">
        <w:rPr>
          <w:rFonts w:ascii="Book Antiqua" w:eastAsia="宋体" w:hAnsi="Book Antiqua" w:cs="宋体"/>
          <w:sz w:val="24"/>
          <w:szCs w:val="24"/>
          <w:lang w:val="en-US" w:eastAsia="zh-CN"/>
        </w:rPr>
        <w:t xml:space="preserve"> F. Flexible endoscopy of </w:t>
      </w:r>
      <w:proofErr w:type="spellStart"/>
      <w:r w:rsidRPr="00326910">
        <w:rPr>
          <w:rFonts w:ascii="Book Antiqua" w:eastAsia="宋体" w:hAnsi="Book Antiqua" w:cs="宋体"/>
          <w:sz w:val="24"/>
          <w:szCs w:val="24"/>
          <w:lang w:val="en-US" w:eastAsia="zh-CN"/>
        </w:rPr>
        <w:t>paediatric</w:t>
      </w:r>
      <w:proofErr w:type="spellEnd"/>
      <w:r w:rsidRPr="00326910">
        <w:rPr>
          <w:rFonts w:ascii="Book Antiqua" w:eastAsia="宋体" w:hAnsi="Book Antiqua" w:cs="宋体"/>
          <w:sz w:val="24"/>
          <w:szCs w:val="24"/>
          <w:lang w:val="en-US" w:eastAsia="zh-CN"/>
        </w:rPr>
        <w:t xml:space="preserve"> airways. </w:t>
      </w:r>
      <w:proofErr w:type="spellStart"/>
      <w:r w:rsidRPr="00326910">
        <w:rPr>
          <w:rFonts w:ascii="Book Antiqua" w:eastAsia="宋体" w:hAnsi="Book Antiqua" w:cs="宋体"/>
          <w:i/>
          <w:iCs/>
          <w:sz w:val="24"/>
          <w:szCs w:val="24"/>
          <w:lang w:val="en-US" w:eastAsia="zh-CN"/>
        </w:rPr>
        <w:t>Eur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Respir</w:t>
      </w:r>
      <w:proofErr w:type="spellEnd"/>
      <w:r w:rsidRPr="00326910">
        <w:rPr>
          <w:rFonts w:ascii="Book Antiqua" w:eastAsia="宋体" w:hAnsi="Book Antiqua" w:cs="宋体"/>
          <w:i/>
          <w:iCs/>
          <w:sz w:val="24"/>
          <w:szCs w:val="24"/>
          <w:lang w:val="en-US" w:eastAsia="zh-CN"/>
        </w:rPr>
        <w:t xml:space="preserve"> J</w:t>
      </w:r>
      <w:r w:rsidRPr="00326910">
        <w:rPr>
          <w:rFonts w:ascii="Book Antiqua" w:eastAsia="宋体" w:hAnsi="Book Antiqua" w:cs="宋体"/>
          <w:sz w:val="24"/>
          <w:szCs w:val="24"/>
          <w:lang w:val="en-US" w:eastAsia="zh-CN"/>
        </w:rPr>
        <w:t> 2003; </w:t>
      </w:r>
      <w:r w:rsidRPr="00326910">
        <w:rPr>
          <w:rFonts w:ascii="Book Antiqua" w:eastAsia="宋体" w:hAnsi="Book Antiqua" w:cs="宋体"/>
          <w:b/>
          <w:bCs/>
          <w:sz w:val="24"/>
          <w:szCs w:val="24"/>
          <w:lang w:val="en-US" w:eastAsia="zh-CN"/>
        </w:rPr>
        <w:t>22</w:t>
      </w:r>
      <w:r w:rsidRPr="00326910">
        <w:rPr>
          <w:rFonts w:ascii="Book Antiqua" w:eastAsia="宋体" w:hAnsi="Book Antiqua" w:cs="宋体"/>
          <w:sz w:val="24"/>
          <w:szCs w:val="24"/>
          <w:lang w:val="en-US" w:eastAsia="zh-CN"/>
        </w:rPr>
        <w:t>: 698-708 [PMID: 14582925 DOI: 10.1183/09031936.02.00113202]</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proofErr w:type="gramStart"/>
      <w:r w:rsidRPr="00326910">
        <w:rPr>
          <w:rFonts w:ascii="Book Antiqua" w:eastAsia="宋体" w:hAnsi="Book Antiqua" w:cs="宋体"/>
          <w:sz w:val="24"/>
          <w:szCs w:val="24"/>
          <w:lang w:val="en-US" w:eastAsia="zh-CN"/>
        </w:rPr>
        <w:lastRenderedPageBreak/>
        <w:t>17 </w:t>
      </w:r>
      <w:proofErr w:type="spellStart"/>
      <w:r w:rsidRPr="00326910">
        <w:rPr>
          <w:rFonts w:ascii="Book Antiqua" w:eastAsia="宋体" w:hAnsi="Book Antiqua" w:cs="宋体"/>
          <w:b/>
          <w:bCs/>
          <w:sz w:val="24"/>
          <w:szCs w:val="24"/>
          <w:lang w:val="en-US" w:eastAsia="zh-CN"/>
        </w:rPr>
        <w:t>Mair</w:t>
      </w:r>
      <w:proofErr w:type="spellEnd"/>
      <w:r w:rsidRPr="00326910">
        <w:rPr>
          <w:rFonts w:ascii="Book Antiqua" w:eastAsia="宋体" w:hAnsi="Book Antiqua" w:cs="宋体"/>
          <w:b/>
          <w:bCs/>
          <w:sz w:val="24"/>
          <w:szCs w:val="24"/>
          <w:lang w:val="en-US" w:eastAsia="zh-CN"/>
        </w:rPr>
        <w:t xml:space="preserve"> EA</w:t>
      </w:r>
      <w:r w:rsidRPr="00326910">
        <w:rPr>
          <w:rFonts w:ascii="Book Antiqua" w:eastAsia="宋体" w:hAnsi="Book Antiqua" w:cs="宋体"/>
          <w:sz w:val="24"/>
          <w:szCs w:val="24"/>
          <w:lang w:val="en-US" w:eastAsia="zh-CN"/>
        </w:rPr>
        <w:t>, Parsons DS.</w:t>
      </w:r>
      <w:proofErr w:type="gramEnd"/>
      <w:r w:rsidRPr="00326910">
        <w:rPr>
          <w:rFonts w:ascii="Book Antiqua" w:eastAsia="宋体" w:hAnsi="Book Antiqua" w:cs="宋体"/>
          <w:sz w:val="24"/>
          <w:szCs w:val="24"/>
          <w:lang w:val="en-US" w:eastAsia="zh-CN"/>
        </w:rPr>
        <w:t xml:space="preserve"> Pediatric </w:t>
      </w:r>
      <w:proofErr w:type="spellStart"/>
      <w:r w:rsidRPr="00326910">
        <w:rPr>
          <w:rFonts w:ascii="Book Antiqua" w:eastAsia="宋体" w:hAnsi="Book Antiqua" w:cs="宋体"/>
          <w:sz w:val="24"/>
          <w:szCs w:val="24"/>
          <w:lang w:val="en-US" w:eastAsia="zh-CN"/>
        </w:rPr>
        <w:t>tracheobronchomalacia</w:t>
      </w:r>
      <w:proofErr w:type="spellEnd"/>
      <w:r w:rsidRPr="00326910">
        <w:rPr>
          <w:rFonts w:ascii="Book Antiqua" w:eastAsia="宋体" w:hAnsi="Book Antiqua" w:cs="宋体"/>
          <w:sz w:val="24"/>
          <w:szCs w:val="24"/>
          <w:lang w:val="en-US" w:eastAsia="zh-CN"/>
        </w:rPr>
        <w:t xml:space="preserve"> and major airway collapse. </w:t>
      </w:r>
      <w:r w:rsidRPr="00326910">
        <w:rPr>
          <w:rFonts w:ascii="Book Antiqua" w:eastAsia="宋体" w:hAnsi="Book Antiqua" w:cs="宋体"/>
          <w:i/>
          <w:iCs/>
          <w:sz w:val="24"/>
          <w:szCs w:val="24"/>
          <w:lang w:val="en-US" w:eastAsia="zh-CN"/>
        </w:rPr>
        <w:t xml:space="preserve">Ann </w:t>
      </w:r>
      <w:proofErr w:type="spellStart"/>
      <w:r w:rsidRPr="00326910">
        <w:rPr>
          <w:rFonts w:ascii="Book Antiqua" w:eastAsia="宋体" w:hAnsi="Book Antiqua" w:cs="宋体"/>
          <w:i/>
          <w:iCs/>
          <w:sz w:val="24"/>
          <w:szCs w:val="24"/>
          <w:lang w:val="en-US" w:eastAsia="zh-CN"/>
        </w:rPr>
        <w:t>Otol</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Rhinol</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Laryngol</w:t>
      </w:r>
      <w:proofErr w:type="spellEnd"/>
      <w:r w:rsidRPr="00326910">
        <w:rPr>
          <w:rFonts w:ascii="Book Antiqua" w:eastAsia="宋体" w:hAnsi="Book Antiqua" w:cs="宋体"/>
          <w:sz w:val="24"/>
          <w:szCs w:val="24"/>
          <w:lang w:val="en-US" w:eastAsia="zh-CN"/>
        </w:rPr>
        <w:t> 1992; </w:t>
      </w:r>
      <w:r w:rsidRPr="00326910">
        <w:rPr>
          <w:rFonts w:ascii="Book Antiqua" w:eastAsia="宋体" w:hAnsi="Book Antiqua" w:cs="宋体"/>
          <w:b/>
          <w:bCs/>
          <w:sz w:val="24"/>
          <w:szCs w:val="24"/>
          <w:lang w:val="en-US" w:eastAsia="zh-CN"/>
        </w:rPr>
        <w:t>101</w:t>
      </w:r>
      <w:r w:rsidRPr="00326910">
        <w:rPr>
          <w:rFonts w:ascii="Book Antiqua" w:eastAsia="宋体" w:hAnsi="Book Antiqua" w:cs="宋体"/>
          <w:sz w:val="24"/>
          <w:szCs w:val="24"/>
          <w:lang w:val="en-US" w:eastAsia="zh-CN"/>
        </w:rPr>
        <w:t>: 300-309 [PMID: 1562133]</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18 </w:t>
      </w:r>
      <w:r w:rsidRPr="00326910">
        <w:rPr>
          <w:rFonts w:ascii="Book Antiqua" w:eastAsia="宋体" w:hAnsi="Book Antiqua" w:cs="宋体"/>
          <w:b/>
          <w:bCs/>
          <w:sz w:val="24"/>
          <w:szCs w:val="24"/>
          <w:lang w:val="en-US" w:eastAsia="zh-CN"/>
        </w:rPr>
        <w:t>Dodge-Khatami A</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Deanovic</w:t>
      </w:r>
      <w:proofErr w:type="spellEnd"/>
      <w:r w:rsidRPr="00326910">
        <w:rPr>
          <w:rFonts w:ascii="Book Antiqua" w:eastAsia="宋体" w:hAnsi="Book Antiqua" w:cs="宋体"/>
          <w:sz w:val="24"/>
          <w:szCs w:val="24"/>
          <w:lang w:val="en-US" w:eastAsia="zh-CN"/>
        </w:rPr>
        <w:t xml:space="preserve"> D, </w:t>
      </w:r>
      <w:proofErr w:type="spellStart"/>
      <w:r w:rsidRPr="00326910">
        <w:rPr>
          <w:rFonts w:ascii="Book Antiqua" w:eastAsia="宋体" w:hAnsi="Book Antiqua" w:cs="宋体"/>
          <w:sz w:val="24"/>
          <w:szCs w:val="24"/>
          <w:lang w:val="en-US" w:eastAsia="zh-CN"/>
        </w:rPr>
        <w:t>Sacher</w:t>
      </w:r>
      <w:proofErr w:type="spellEnd"/>
      <w:r w:rsidRPr="00326910">
        <w:rPr>
          <w:rFonts w:ascii="Book Antiqua" w:eastAsia="宋体" w:hAnsi="Book Antiqua" w:cs="宋体"/>
          <w:sz w:val="24"/>
          <w:szCs w:val="24"/>
          <w:lang w:val="en-US" w:eastAsia="zh-CN"/>
        </w:rPr>
        <w:t xml:space="preserve"> P, Weiss M, Gerber AC. Clinically relevant </w:t>
      </w:r>
      <w:proofErr w:type="spellStart"/>
      <w:r w:rsidRPr="00326910">
        <w:rPr>
          <w:rFonts w:ascii="Book Antiqua" w:eastAsia="宋体" w:hAnsi="Book Antiqua" w:cs="宋体"/>
          <w:sz w:val="24"/>
          <w:szCs w:val="24"/>
          <w:lang w:val="en-US" w:eastAsia="zh-CN"/>
        </w:rPr>
        <w:t>tracheomalacia</w:t>
      </w:r>
      <w:proofErr w:type="spellEnd"/>
      <w:r w:rsidRPr="00326910">
        <w:rPr>
          <w:rFonts w:ascii="Book Antiqua" w:eastAsia="宋体" w:hAnsi="Book Antiqua" w:cs="宋体"/>
          <w:sz w:val="24"/>
          <w:szCs w:val="24"/>
          <w:lang w:val="en-US" w:eastAsia="zh-CN"/>
        </w:rPr>
        <w:t xml:space="preserve"> after repair of esophageal atresia: the role of minimal intra-operative dissection and timing for </w:t>
      </w:r>
      <w:proofErr w:type="spellStart"/>
      <w:r w:rsidRPr="00326910">
        <w:rPr>
          <w:rFonts w:ascii="Book Antiqua" w:eastAsia="宋体" w:hAnsi="Book Antiqua" w:cs="宋体"/>
          <w:sz w:val="24"/>
          <w:szCs w:val="24"/>
          <w:lang w:val="en-US" w:eastAsia="zh-CN"/>
        </w:rPr>
        <w:t>aortopexy</w:t>
      </w:r>
      <w:proofErr w:type="spellEnd"/>
      <w:r w:rsidRPr="00326910">
        <w:rPr>
          <w:rFonts w:ascii="Book Antiqua" w:eastAsia="宋体" w:hAnsi="Book Antiqua" w:cs="宋体"/>
          <w:sz w:val="24"/>
          <w:szCs w:val="24"/>
          <w:lang w:val="en-US" w:eastAsia="zh-CN"/>
        </w:rPr>
        <w:t>. </w:t>
      </w:r>
      <w:proofErr w:type="spellStart"/>
      <w:r w:rsidRPr="00326910">
        <w:rPr>
          <w:rFonts w:ascii="Book Antiqua" w:eastAsia="宋体" w:hAnsi="Book Antiqua" w:cs="宋体"/>
          <w:i/>
          <w:iCs/>
          <w:sz w:val="24"/>
          <w:szCs w:val="24"/>
          <w:lang w:val="en-US" w:eastAsia="zh-CN"/>
        </w:rPr>
        <w:t>Thorac</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Cardiovasc</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2006; </w:t>
      </w:r>
      <w:r w:rsidRPr="00326910">
        <w:rPr>
          <w:rFonts w:ascii="Book Antiqua" w:eastAsia="宋体" w:hAnsi="Book Antiqua" w:cs="宋体"/>
          <w:b/>
          <w:bCs/>
          <w:sz w:val="24"/>
          <w:szCs w:val="24"/>
          <w:lang w:val="en-US" w:eastAsia="zh-CN"/>
        </w:rPr>
        <w:t>54</w:t>
      </w:r>
      <w:r w:rsidRPr="00326910">
        <w:rPr>
          <w:rFonts w:ascii="Book Antiqua" w:eastAsia="宋体" w:hAnsi="Book Antiqua" w:cs="宋体"/>
          <w:sz w:val="24"/>
          <w:szCs w:val="24"/>
          <w:lang w:val="en-US" w:eastAsia="zh-CN"/>
        </w:rPr>
        <w:t>: 178-181 [PMID: 16639679 DOI: 10.1055/s-2005-872954]</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proofErr w:type="gramStart"/>
      <w:r w:rsidRPr="00326910">
        <w:rPr>
          <w:rFonts w:ascii="Book Antiqua" w:eastAsia="宋体" w:hAnsi="Book Antiqua" w:cs="宋体"/>
          <w:sz w:val="24"/>
          <w:szCs w:val="24"/>
          <w:lang w:val="en-US" w:eastAsia="zh-CN"/>
        </w:rPr>
        <w:t>19 </w:t>
      </w:r>
      <w:r w:rsidRPr="00326910">
        <w:rPr>
          <w:rFonts w:ascii="Book Antiqua" w:eastAsia="宋体" w:hAnsi="Book Antiqua" w:cs="宋体"/>
          <w:b/>
          <w:bCs/>
          <w:sz w:val="24"/>
          <w:szCs w:val="24"/>
          <w:lang w:val="en-US" w:eastAsia="zh-CN"/>
        </w:rPr>
        <w:t>Spitz L</w:t>
      </w:r>
      <w:proofErr w:type="gramEnd"/>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Kiely</w:t>
      </w:r>
      <w:proofErr w:type="spellEnd"/>
      <w:r w:rsidRPr="00326910">
        <w:rPr>
          <w:rFonts w:ascii="Book Antiqua" w:eastAsia="宋体" w:hAnsi="Book Antiqua" w:cs="宋体"/>
          <w:sz w:val="24"/>
          <w:szCs w:val="24"/>
          <w:lang w:val="en-US" w:eastAsia="zh-CN"/>
        </w:rPr>
        <w:t xml:space="preserve"> E, Brereton RJ. Esophageal atresia: five year experience with 148 cases.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1987; </w:t>
      </w:r>
      <w:r w:rsidRPr="00326910">
        <w:rPr>
          <w:rFonts w:ascii="Book Antiqua" w:eastAsia="宋体" w:hAnsi="Book Antiqua" w:cs="宋体"/>
          <w:b/>
          <w:bCs/>
          <w:sz w:val="24"/>
          <w:szCs w:val="24"/>
          <w:lang w:val="en-US" w:eastAsia="zh-CN"/>
        </w:rPr>
        <w:t>22</w:t>
      </w:r>
      <w:r w:rsidRPr="00326910">
        <w:rPr>
          <w:rFonts w:ascii="Book Antiqua" w:eastAsia="宋体" w:hAnsi="Book Antiqua" w:cs="宋体"/>
          <w:sz w:val="24"/>
          <w:szCs w:val="24"/>
          <w:lang w:val="en-US" w:eastAsia="zh-CN"/>
        </w:rPr>
        <w:t>: 103-108 [PMID: 3820001 DOI: 10.1016/S0022-3468(87)80420-7]</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20 </w:t>
      </w:r>
      <w:r w:rsidRPr="00326910">
        <w:rPr>
          <w:rFonts w:ascii="Book Antiqua" w:eastAsia="宋体" w:hAnsi="Book Antiqua" w:cs="宋体"/>
          <w:b/>
          <w:bCs/>
          <w:sz w:val="24"/>
          <w:szCs w:val="24"/>
          <w:lang w:val="en-US" w:eastAsia="zh-CN"/>
        </w:rPr>
        <w:t>De Gabriele LC</w:t>
      </w:r>
      <w:r w:rsidRPr="00326910">
        <w:rPr>
          <w:rFonts w:ascii="Book Antiqua" w:eastAsia="宋体" w:hAnsi="Book Antiqua" w:cs="宋体"/>
          <w:sz w:val="24"/>
          <w:szCs w:val="24"/>
          <w:lang w:val="en-US" w:eastAsia="zh-CN"/>
        </w:rPr>
        <w:t xml:space="preserve">, Cooper MG, Singh S, Pitkin J. Intraoperative </w:t>
      </w:r>
      <w:proofErr w:type="spellStart"/>
      <w:r w:rsidRPr="00326910">
        <w:rPr>
          <w:rFonts w:ascii="Book Antiqua" w:eastAsia="宋体" w:hAnsi="Book Antiqua" w:cs="宋体"/>
          <w:sz w:val="24"/>
          <w:szCs w:val="24"/>
          <w:lang w:val="en-US" w:eastAsia="zh-CN"/>
        </w:rPr>
        <w:t>fibreoptic</w:t>
      </w:r>
      <w:proofErr w:type="spellEnd"/>
      <w:r w:rsidRPr="00326910">
        <w:rPr>
          <w:rFonts w:ascii="Book Antiqua" w:eastAsia="宋体" w:hAnsi="Book Antiqua" w:cs="宋体"/>
          <w:sz w:val="24"/>
          <w:szCs w:val="24"/>
          <w:lang w:val="en-US" w:eastAsia="zh-CN"/>
        </w:rPr>
        <w:t xml:space="preserve"> bronchoscopy during neonatal </w:t>
      </w:r>
      <w:proofErr w:type="spellStart"/>
      <w:r w:rsidRPr="00326910">
        <w:rPr>
          <w:rFonts w:ascii="Book Antiqua" w:eastAsia="宋体" w:hAnsi="Book Antiqua" w:cs="宋体"/>
          <w:sz w:val="24"/>
          <w:szCs w:val="24"/>
          <w:lang w:val="en-US" w:eastAsia="zh-CN"/>
        </w:rPr>
        <w:t>tracheo-oesophageal</w:t>
      </w:r>
      <w:proofErr w:type="spellEnd"/>
      <w:r w:rsidRPr="00326910">
        <w:rPr>
          <w:rFonts w:ascii="Book Antiqua" w:eastAsia="宋体" w:hAnsi="Book Antiqua" w:cs="宋体"/>
          <w:sz w:val="24"/>
          <w:szCs w:val="24"/>
          <w:lang w:val="en-US" w:eastAsia="zh-CN"/>
        </w:rPr>
        <w:t xml:space="preserve"> fistula ligation and </w:t>
      </w:r>
      <w:proofErr w:type="spellStart"/>
      <w:r w:rsidRPr="00326910">
        <w:rPr>
          <w:rFonts w:ascii="Book Antiqua" w:eastAsia="宋体" w:hAnsi="Book Antiqua" w:cs="宋体"/>
          <w:sz w:val="24"/>
          <w:szCs w:val="24"/>
          <w:lang w:val="en-US" w:eastAsia="zh-CN"/>
        </w:rPr>
        <w:t>oesophageal</w:t>
      </w:r>
      <w:proofErr w:type="spellEnd"/>
      <w:r w:rsidRPr="00326910">
        <w:rPr>
          <w:rFonts w:ascii="Book Antiqua" w:eastAsia="宋体" w:hAnsi="Book Antiqua" w:cs="宋体"/>
          <w:sz w:val="24"/>
          <w:szCs w:val="24"/>
          <w:lang w:val="en-US" w:eastAsia="zh-CN"/>
        </w:rPr>
        <w:t xml:space="preserve"> atresia repair. </w:t>
      </w:r>
      <w:proofErr w:type="spellStart"/>
      <w:r w:rsidRPr="00326910">
        <w:rPr>
          <w:rFonts w:ascii="Book Antiqua" w:eastAsia="宋体" w:hAnsi="Book Antiqua" w:cs="宋体"/>
          <w:i/>
          <w:iCs/>
          <w:sz w:val="24"/>
          <w:szCs w:val="24"/>
          <w:lang w:val="en-US" w:eastAsia="zh-CN"/>
        </w:rPr>
        <w:t>Anaesth</w:t>
      </w:r>
      <w:proofErr w:type="spellEnd"/>
      <w:r w:rsidRPr="00326910">
        <w:rPr>
          <w:rFonts w:ascii="Book Antiqua" w:eastAsia="宋体" w:hAnsi="Book Antiqua" w:cs="宋体"/>
          <w:i/>
          <w:iCs/>
          <w:sz w:val="24"/>
          <w:szCs w:val="24"/>
          <w:lang w:val="en-US" w:eastAsia="zh-CN"/>
        </w:rPr>
        <w:t xml:space="preserve"> Intensive Care</w:t>
      </w:r>
      <w:r w:rsidRPr="00326910">
        <w:rPr>
          <w:rFonts w:ascii="Book Antiqua" w:eastAsia="宋体" w:hAnsi="Book Antiqua" w:cs="宋体"/>
          <w:sz w:val="24"/>
          <w:szCs w:val="24"/>
          <w:lang w:val="en-US" w:eastAsia="zh-CN"/>
        </w:rPr>
        <w:t> 2001; </w:t>
      </w:r>
      <w:r w:rsidRPr="00326910">
        <w:rPr>
          <w:rFonts w:ascii="Book Antiqua" w:eastAsia="宋体" w:hAnsi="Book Antiqua" w:cs="宋体"/>
          <w:b/>
          <w:bCs/>
          <w:sz w:val="24"/>
          <w:szCs w:val="24"/>
          <w:lang w:val="en-US" w:eastAsia="zh-CN"/>
        </w:rPr>
        <w:t>29</w:t>
      </w:r>
      <w:r w:rsidRPr="00326910">
        <w:rPr>
          <w:rFonts w:ascii="Book Antiqua" w:eastAsia="宋体" w:hAnsi="Book Antiqua" w:cs="宋体"/>
          <w:sz w:val="24"/>
          <w:szCs w:val="24"/>
          <w:lang w:val="en-US" w:eastAsia="zh-CN"/>
        </w:rPr>
        <w:t>: 284-287 [PMID: 11439802]</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proofErr w:type="gramStart"/>
      <w:r w:rsidRPr="00326910">
        <w:rPr>
          <w:rFonts w:ascii="Book Antiqua" w:eastAsia="宋体" w:hAnsi="Book Antiqua" w:cs="宋体"/>
          <w:sz w:val="24"/>
          <w:szCs w:val="24"/>
          <w:lang w:val="en-US" w:eastAsia="zh-CN"/>
        </w:rPr>
        <w:t>21 </w:t>
      </w:r>
      <w:proofErr w:type="spellStart"/>
      <w:r w:rsidRPr="00326910">
        <w:rPr>
          <w:rFonts w:ascii="Book Antiqua" w:eastAsia="宋体" w:hAnsi="Book Antiqua" w:cs="宋体"/>
          <w:b/>
          <w:bCs/>
          <w:sz w:val="24"/>
          <w:szCs w:val="24"/>
          <w:lang w:val="en-US" w:eastAsia="zh-CN"/>
        </w:rPr>
        <w:t>Iannoli</w:t>
      </w:r>
      <w:proofErr w:type="spellEnd"/>
      <w:r w:rsidRPr="00326910">
        <w:rPr>
          <w:rFonts w:ascii="Book Antiqua" w:eastAsia="宋体" w:hAnsi="Book Antiqua" w:cs="宋体"/>
          <w:b/>
          <w:bCs/>
          <w:sz w:val="24"/>
          <w:szCs w:val="24"/>
          <w:lang w:val="en-US" w:eastAsia="zh-CN"/>
        </w:rPr>
        <w:t xml:space="preserve"> ED</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Litman</w:t>
      </w:r>
      <w:proofErr w:type="spellEnd"/>
      <w:r w:rsidRPr="00326910">
        <w:rPr>
          <w:rFonts w:ascii="Book Antiqua" w:eastAsia="宋体" w:hAnsi="Book Antiqua" w:cs="宋体"/>
          <w:sz w:val="24"/>
          <w:szCs w:val="24"/>
          <w:lang w:val="en-US" w:eastAsia="zh-CN"/>
        </w:rPr>
        <w:t xml:space="preserve"> RS.</w:t>
      </w:r>
      <w:proofErr w:type="gramEnd"/>
      <w:r w:rsidRPr="00326910">
        <w:rPr>
          <w:rFonts w:ascii="Book Antiqua" w:eastAsia="宋体" w:hAnsi="Book Antiqua" w:cs="宋体"/>
          <w:sz w:val="24"/>
          <w:szCs w:val="24"/>
          <w:lang w:val="en-US" w:eastAsia="zh-CN"/>
        </w:rPr>
        <w:t xml:space="preserve"> </w:t>
      </w:r>
      <w:proofErr w:type="gramStart"/>
      <w:r w:rsidRPr="00326910">
        <w:rPr>
          <w:rFonts w:ascii="Book Antiqua" w:eastAsia="宋体" w:hAnsi="Book Antiqua" w:cs="宋体"/>
          <w:sz w:val="24"/>
          <w:szCs w:val="24"/>
          <w:lang w:val="en-US" w:eastAsia="zh-CN"/>
        </w:rPr>
        <w:t xml:space="preserve">Tension pneumothorax during flexible </w:t>
      </w:r>
      <w:proofErr w:type="spellStart"/>
      <w:r w:rsidRPr="00326910">
        <w:rPr>
          <w:rFonts w:ascii="Book Antiqua" w:eastAsia="宋体" w:hAnsi="Book Antiqua" w:cs="宋体"/>
          <w:sz w:val="24"/>
          <w:szCs w:val="24"/>
          <w:lang w:val="en-US" w:eastAsia="zh-CN"/>
        </w:rPr>
        <w:t>fiberoptic</w:t>
      </w:r>
      <w:proofErr w:type="spellEnd"/>
      <w:r w:rsidRPr="00326910">
        <w:rPr>
          <w:rFonts w:ascii="Book Antiqua" w:eastAsia="宋体" w:hAnsi="Book Antiqua" w:cs="宋体"/>
          <w:sz w:val="24"/>
          <w:szCs w:val="24"/>
          <w:lang w:val="en-US" w:eastAsia="zh-CN"/>
        </w:rPr>
        <w:t xml:space="preserve"> bronchoscopy in a newborn.</w:t>
      </w:r>
      <w:proofErr w:type="gramEnd"/>
      <w:r w:rsidRPr="00326910">
        <w:rPr>
          <w:rFonts w:ascii="Book Antiqua" w:eastAsia="宋体" w:hAnsi="Book Antiqua" w:cs="宋体"/>
          <w:sz w:val="24"/>
          <w:szCs w:val="24"/>
          <w:lang w:val="en-US" w:eastAsia="zh-CN"/>
        </w:rPr>
        <w:t> </w:t>
      </w:r>
      <w:proofErr w:type="spellStart"/>
      <w:r w:rsidRPr="00326910">
        <w:rPr>
          <w:rFonts w:ascii="Book Antiqua" w:eastAsia="宋体" w:hAnsi="Book Antiqua" w:cs="宋体"/>
          <w:i/>
          <w:iCs/>
          <w:sz w:val="24"/>
          <w:szCs w:val="24"/>
          <w:lang w:val="en-US" w:eastAsia="zh-CN"/>
        </w:rPr>
        <w:t>Anesth</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Analg</w:t>
      </w:r>
      <w:proofErr w:type="spellEnd"/>
      <w:r w:rsidRPr="00326910">
        <w:rPr>
          <w:rFonts w:ascii="Book Antiqua" w:eastAsia="宋体" w:hAnsi="Book Antiqua" w:cs="宋体"/>
          <w:sz w:val="24"/>
          <w:szCs w:val="24"/>
          <w:lang w:val="en-US" w:eastAsia="zh-CN"/>
        </w:rPr>
        <w:t> 2002; </w:t>
      </w:r>
      <w:r w:rsidRPr="00326910">
        <w:rPr>
          <w:rFonts w:ascii="Book Antiqua" w:eastAsia="宋体" w:hAnsi="Book Antiqua" w:cs="宋体"/>
          <w:b/>
          <w:bCs/>
          <w:sz w:val="24"/>
          <w:szCs w:val="24"/>
          <w:lang w:val="en-US" w:eastAsia="zh-CN"/>
        </w:rPr>
        <w:t>94</w:t>
      </w:r>
      <w:r w:rsidRPr="00326910">
        <w:rPr>
          <w:rFonts w:ascii="Book Antiqua" w:eastAsia="宋体" w:hAnsi="Book Antiqua" w:cs="宋体"/>
          <w:sz w:val="24"/>
          <w:szCs w:val="24"/>
          <w:lang w:val="en-US" w:eastAsia="zh-CN"/>
        </w:rPr>
        <w:t>: 512-53; table of contents [PMID: 11867367 DOI: 10.1097/00000539-200203000-00007]</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22 </w:t>
      </w:r>
      <w:proofErr w:type="spellStart"/>
      <w:r w:rsidRPr="00326910">
        <w:rPr>
          <w:rFonts w:ascii="Book Antiqua" w:eastAsia="宋体" w:hAnsi="Book Antiqua" w:cs="宋体"/>
          <w:b/>
          <w:bCs/>
          <w:sz w:val="24"/>
          <w:szCs w:val="24"/>
          <w:lang w:val="en-US" w:eastAsia="zh-CN"/>
        </w:rPr>
        <w:t>Deanovic</w:t>
      </w:r>
      <w:proofErr w:type="spellEnd"/>
      <w:r w:rsidRPr="00326910">
        <w:rPr>
          <w:rFonts w:ascii="Book Antiqua" w:eastAsia="宋体" w:hAnsi="Book Antiqua" w:cs="宋体"/>
          <w:b/>
          <w:bCs/>
          <w:sz w:val="24"/>
          <w:szCs w:val="24"/>
          <w:lang w:val="en-US" w:eastAsia="zh-CN"/>
        </w:rPr>
        <w:t xml:space="preserve"> D</w:t>
      </w:r>
      <w:r w:rsidRPr="00326910">
        <w:rPr>
          <w:rFonts w:ascii="Book Antiqua" w:eastAsia="宋体" w:hAnsi="Book Antiqua" w:cs="宋体"/>
          <w:sz w:val="24"/>
          <w:szCs w:val="24"/>
          <w:lang w:val="en-US" w:eastAsia="zh-CN"/>
        </w:rPr>
        <w:t xml:space="preserve">, Gerber AC, Dodge-Khatami A, </w:t>
      </w:r>
      <w:proofErr w:type="spellStart"/>
      <w:r w:rsidRPr="00326910">
        <w:rPr>
          <w:rFonts w:ascii="Book Antiqua" w:eastAsia="宋体" w:hAnsi="Book Antiqua" w:cs="宋体"/>
          <w:sz w:val="24"/>
          <w:szCs w:val="24"/>
          <w:lang w:val="en-US" w:eastAsia="zh-CN"/>
        </w:rPr>
        <w:t>Dillier</w:t>
      </w:r>
      <w:proofErr w:type="spellEnd"/>
      <w:r w:rsidRPr="00326910">
        <w:rPr>
          <w:rFonts w:ascii="Book Antiqua" w:eastAsia="宋体" w:hAnsi="Book Antiqua" w:cs="宋体"/>
          <w:sz w:val="24"/>
          <w:szCs w:val="24"/>
          <w:lang w:val="en-US" w:eastAsia="zh-CN"/>
        </w:rPr>
        <w:t xml:space="preserve"> CM, </w:t>
      </w:r>
      <w:proofErr w:type="spellStart"/>
      <w:r w:rsidRPr="00326910">
        <w:rPr>
          <w:rFonts w:ascii="Book Antiqua" w:eastAsia="宋体" w:hAnsi="Book Antiqua" w:cs="宋体"/>
          <w:sz w:val="24"/>
          <w:szCs w:val="24"/>
          <w:lang w:val="en-US" w:eastAsia="zh-CN"/>
        </w:rPr>
        <w:t>Meuli</w:t>
      </w:r>
      <w:proofErr w:type="spellEnd"/>
      <w:r w:rsidRPr="00326910">
        <w:rPr>
          <w:rFonts w:ascii="Book Antiqua" w:eastAsia="宋体" w:hAnsi="Book Antiqua" w:cs="宋体"/>
          <w:sz w:val="24"/>
          <w:szCs w:val="24"/>
          <w:lang w:val="en-US" w:eastAsia="zh-CN"/>
        </w:rPr>
        <w:t xml:space="preserve"> M, Weiss M. </w:t>
      </w:r>
      <w:proofErr w:type="spellStart"/>
      <w:r w:rsidRPr="00326910">
        <w:rPr>
          <w:rFonts w:ascii="Book Antiqua" w:eastAsia="宋体" w:hAnsi="Book Antiqua" w:cs="宋体"/>
          <w:sz w:val="24"/>
          <w:szCs w:val="24"/>
          <w:lang w:val="en-US" w:eastAsia="zh-CN"/>
        </w:rPr>
        <w:t>Tracheoscopy</w:t>
      </w:r>
      <w:proofErr w:type="spellEnd"/>
      <w:r w:rsidRPr="00326910">
        <w:rPr>
          <w:rFonts w:ascii="Book Antiqua" w:eastAsia="宋体" w:hAnsi="Book Antiqua" w:cs="宋体"/>
          <w:sz w:val="24"/>
          <w:szCs w:val="24"/>
          <w:lang w:val="en-US" w:eastAsia="zh-CN"/>
        </w:rPr>
        <w:t xml:space="preserve"> assisted repair of </w:t>
      </w:r>
      <w:proofErr w:type="spellStart"/>
      <w:r w:rsidRPr="00326910">
        <w:rPr>
          <w:rFonts w:ascii="Book Antiqua" w:eastAsia="宋体" w:hAnsi="Book Antiqua" w:cs="宋体"/>
          <w:sz w:val="24"/>
          <w:szCs w:val="24"/>
          <w:lang w:val="en-US" w:eastAsia="zh-CN"/>
        </w:rPr>
        <w:t>tracheo</w:t>
      </w:r>
      <w:proofErr w:type="spellEnd"/>
      <w:r w:rsidRPr="00326910">
        <w:rPr>
          <w:rFonts w:ascii="Book Antiqua" w:eastAsia="宋体" w:hAnsi="Book Antiqua" w:cs="宋体"/>
          <w:sz w:val="24"/>
          <w:szCs w:val="24"/>
          <w:lang w:val="en-US" w:eastAsia="zh-CN"/>
        </w:rPr>
        <w:t>-esophageal fistula (TARTEF): a 10-year experience. </w:t>
      </w:r>
      <w:proofErr w:type="spellStart"/>
      <w:r w:rsidRPr="00326910">
        <w:rPr>
          <w:rFonts w:ascii="Book Antiqua" w:eastAsia="宋体" w:hAnsi="Book Antiqua" w:cs="宋体"/>
          <w:i/>
          <w:iCs/>
          <w:sz w:val="24"/>
          <w:szCs w:val="24"/>
          <w:lang w:val="en-US" w:eastAsia="zh-CN"/>
        </w:rPr>
        <w:t>Paediatr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Anaesth</w:t>
      </w:r>
      <w:proofErr w:type="spellEnd"/>
      <w:r w:rsidRPr="00326910">
        <w:rPr>
          <w:rFonts w:ascii="Book Antiqua" w:eastAsia="宋体" w:hAnsi="Book Antiqua" w:cs="宋体"/>
          <w:sz w:val="24"/>
          <w:szCs w:val="24"/>
          <w:lang w:val="en-US" w:eastAsia="zh-CN"/>
        </w:rPr>
        <w:t> 2007; </w:t>
      </w:r>
      <w:r w:rsidRPr="00326910">
        <w:rPr>
          <w:rFonts w:ascii="Book Antiqua" w:eastAsia="宋体" w:hAnsi="Book Antiqua" w:cs="宋体"/>
          <w:b/>
          <w:bCs/>
          <w:sz w:val="24"/>
          <w:szCs w:val="24"/>
          <w:lang w:val="en-US" w:eastAsia="zh-CN"/>
        </w:rPr>
        <w:t>17</w:t>
      </w:r>
      <w:r w:rsidRPr="00326910">
        <w:rPr>
          <w:rFonts w:ascii="Book Antiqua" w:eastAsia="宋体" w:hAnsi="Book Antiqua" w:cs="宋体"/>
          <w:sz w:val="24"/>
          <w:szCs w:val="24"/>
          <w:lang w:val="en-US" w:eastAsia="zh-CN"/>
        </w:rPr>
        <w:t>: 557-562 [PMID: 17498018 DOI: 10.1111/j.1460-9592.2006.02147.x]</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23 </w:t>
      </w:r>
      <w:r w:rsidRPr="00326910">
        <w:rPr>
          <w:rFonts w:ascii="Book Antiqua" w:eastAsia="宋体" w:hAnsi="Book Antiqua" w:cs="宋体"/>
          <w:b/>
          <w:bCs/>
          <w:sz w:val="24"/>
          <w:szCs w:val="24"/>
          <w:lang w:val="en-US" w:eastAsia="zh-CN"/>
        </w:rPr>
        <w:t>McAlister WH</w:t>
      </w:r>
      <w:r w:rsidRPr="00326910">
        <w:rPr>
          <w:rFonts w:ascii="Book Antiqua" w:eastAsia="宋体" w:hAnsi="Book Antiqua" w:cs="宋体"/>
          <w:sz w:val="24"/>
          <w:szCs w:val="24"/>
          <w:lang w:val="en-US" w:eastAsia="zh-CN"/>
        </w:rPr>
        <w:t xml:space="preserve">, Siegel MJ. </w:t>
      </w:r>
      <w:proofErr w:type="gramStart"/>
      <w:r w:rsidRPr="00326910">
        <w:rPr>
          <w:rFonts w:ascii="Book Antiqua" w:eastAsia="宋体" w:hAnsi="Book Antiqua" w:cs="宋体"/>
          <w:sz w:val="24"/>
          <w:szCs w:val="24"/>
          <w:lang w:val="en-US" w:eastAsia="zh-CN"/>
        </w:rPr>
        <w:t>Fatal aspirations in infancy during gastrointestinal series.</w:t>
      </w:r>
      <w:proofErr w:type="gramEnd"/>
      <w:r w:rsidRPr="00326910">
        <w:rPr>
          <w:rFonts w:ascii="Book Antiqua" w:eastAsia="宋体" w:hAnsi="Book Antiqua" w:cs="宋体"/>
          <w:sz w:val="24"/>
          <w:szCs w:val="24"/>
          <w:lang w:val="en-US" w:eastAsia="zh-CN"/>
        </w:rPr>
        <w:t>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Radiol</w:t>
      </w:r>
      <w:proofErr w:type="spellEnd"/>
      <w:r w:rsidRPr="00326910">
        <w:rPr>
          <w:rFonts w:ascii="Book Antiqua" w:eastAsia="宋体" w:hAnsi="Book Antiqua" w:cs="宋体"/>
          <w:sz w:val="24"/>
          <w:szCs w:val="24"/>
          <w:lang w:val="en-US" w:eastAsia="zh-CN"/>
        </w:rPr>
        <w:t> 1984; </w:t>
      </w:r>
      <w:r w:rsidRPr="00326910">
        <w:rPr>
          <w:rFonts w:ascii="Book Antiqua" w:eastAsia="宋体" w:hAnsi="Book Antiqua" w:cs="宋体"/>
          <w:b/>
          <w:bCs/>
          <w:sz w:val="24"/>
          <w:szCs w:val="24"/>
          <w:lang w:val="en-US" w:eastAsia="zh-CN"/>
        </w:rPr>
        <w:t>14</w:t>
      </w:r>
      <w:r w:rsidRPr="00326910">
        <w:rPr>
          <w:rFonts w:ascii="Book Antiqua" w:eastAsia="宋体" w:hAnsi="Book Antiqua" w:cs="宋体"/>
          <w:sz w:val="24"/>
          <w:szCs w:val="24"/>
          <w:lang w:val="en-US" w:eastAsia="zh-CN"/>
        </w:rPr>
        <w:t>: 81-83 [PMID: 6728539 DOI: 10.1007/BF01625811]</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24 </w:t>
      </w:r>
      <w:r w:rsidRPr="00326910">
        <w:rPr>
          <w:rFonts w:ascii="Book Antiqua" w:eastAsia="宋体" w:hAnsi="Book Antiqua" w:cs="宋体"/>
          <w:b/>
          <w:bCs/>
          <w:sz w:val="24"/>
          <w:szCs w:val="24"/>
          <w:lang w:val="en-US" w:eastAsia="zh-CN"/>
        </w:rPr>
        <w:t>Su P</w:t>
      </w:r>
      <w:r w:rsidRPr="00326910">
        <w:rPr>
          <w:rFonts w:ascii="Book Antiqua" w:eastAsia="宋体" w:hAnsi="Book Antiqua" w:cs="宋体"/>
          <w:sz w:val="24"/>
          <w:szCs w:val="24"/>
          <w:lang w:val="en-US" w:eastAsia="zh-CN"/>
        </w:rPr>
        <w:t>, Yuan Y, Zhang Z, Huang Y, Wang W. Application of high-frequency ultrasound in esophageal atresia with distal fistula. </w:t>
      </w:r>
      <w:r w:rsidRPr="00326910">
        <w:rPr>
          <w:rFonts w:ascii="Book Antiqua" w:eastAsia="宋体" w:hAnsi="Book Antiqua" w:cs="宋体"/>
          <w:i/>
          <w:iCs/>
          <w:sz w:val="24"/>
          <w:szCs w:val="24"/>
          <w:lang w:val="en-US" w:eastAsia="zh-CN"/>
        </w:rPr>
        <w:t>Dis Esophagus</w:t>
      </w:r>
      <w:r w:rsidRPr="00326910">
        <w:rPr>
          <w:rFonts w:ascii="Book Antiqua" w:eastAsia="宋体" w:hAnsi="Book Antiqua" w:cs="宋体"/>
          <w:sz w:val="24"/>
          <w:szCs w:val="24"/>
          <w:lang w:val="en-US" w:eastAsia="zh-CN"/>
        </w:rPr>
        <w:t> </w:t>
      </w:r>
      <w:r w:rsidRPr="00326910">
        <w:rPr>
          <w:rFonts w:ascii="Book Antiqua" w:eastAsia="宋体" w:hAnsi="Book Antiqua" w:cs="宋体" w:hint="eastAsia"/>
          <w:sz w:val="24"/>
          <w:szCs w:val="24"/>
          <w:lang w:val="en-US" w:eastAsia="zh-CN"/>
        </w:rPr>
        <w:t>2014</w:t>
      </w:r>
      <w:r w:rsidRPr="00326910">
        <w:rPr>
          <w:rFonts w:ascii="Book Antiqua" w:eastAsia="宋体" w:hAnsi="Book Antiqua" w:cs="宋体"/>
          <w:sz w:val="24"/>
          <w:szCs w:val="24"/>
          <w:lang w:val="en-US" w:eastAsia="zh-CN"/>
        </w:rPr>
        <w:t>; </w:t>
      </w:r>
      <w:r w:rsidRPr="00326910">
        <w:rPr>
          <w:rFonts w:ascii="Book Antiqua" w:eastAsia="宋体" w:hAnsi="Book Antiqua" w:cs="宋体"/>
          <w:b/>
          <w:bCs/>
          <w:sz w:val="24"/>
          <w:szCs w:val="24"/>
          <w:lang w:val="en-US" w:eastAsia="zh-CN"/>
        </w:rPr>
        <w:t>27</w:t>
      </w:r>
      <w:r w:rsidRPr="00326910">
        <w:rPr>
          <w:rFonts w:ascii="Book Antiqua" w:eastAsia="宋体" w:hAnsi="Book Antiqua" w:cs="宋体"/>
          <w:sz w:val="24"/>
          <w:szCs w:val="24"/>
          <w:lang w:val="en-US" w:eastAsia="zh-CN"/>
        </w:rPr>
        <w:t>: 325-329 [PMID: 23980565 DOI: 10.1111/dote.12113]</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25 </w:t>
      </w:r>
      <w:proofErr w:type="spellStart"/>
      <w:r w:rsidRPr="00326910">
        <w:rPr>
          <w:rFonts w:ascii="Book Antiqua" w:eastAsia="宋体" w:hAnsi="Book Antiqua" w:cs="宋体"/>
          <w:b/>
          <w:bCs/>
          <w:sz w:val="24"/>
          <w:szCs w:val="24"/>
          <w:lang w:val="en-US" w:eastAsia="zh-CN"/>
        </w:rPr>
        <w:t>Gassner</w:t>
      </w:r>
      <w:proofErr w:type="spellEnd"/>
      <w:r w:rsidRPr="00326910">
        <w:rPr>
          <w:rFonts w:ascii="Book Antiqua" w:eastAsia="宋体" w:hAnsi="Book Antiqua" w:cs="宋体"/>
          <w:b/>
          <w:bCs/>
          <w:sz w:val="24"/>
          <w:szCs w:val="24"/>
          <w:lang w:val="en-US" w:eastAsia="zh-CN"/>
        </w:rPr>
        <w:t xml:space="preserve"> I</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Geley</w:t>
      </w:r>
      <w:proofErr w:type="spellEnd"/>
      <w:r w:rsidRPr="00326910">
        <w:rPr>
          <w:rFonts w:ascii="Book Antiqua" w:eastAsia="宋体" w:hAnsi="Book Antiqua" w:cs="宋体"/>
          <w:sz w:val="24"/>
          <w:szCs w:val="24"/>
          <w:lang w:val="en-US" w:eastAsia="zh-CN"/>
        </w:rPr>
        <w:t xml:space="preserve"> TE. </w:t>
      </w:r>
      <w:proofErr w:type="spellStart"/>
      <w:proofErr w:type="gramStart"/>
      <w:r w:rsidRPr="00326910">
        <w:rPr>
          <w:rFonts w:ascii="Book Antiqua" w:eastAsia="宋体" w:hAnsi="Book Antiqua" w:cs="宋体"/>
          <w:sz w:val="24"/>
          <w:szCs w:val="24"/>
          <w:lang w:val="en-US" w:eastAsia="zh-CN"/>
        </w:rPr>
        <w:t>Sonographic</w:t>
      </w:r>
      <w:proofErr w:type="spellEnd"/>
      <w:r w:rsidRPr="00326910">
        <w:rPr>
          <w:rFonts w:ascii="Book Antiqua" w:eastAsia="宋体" w:hAnsi="Book Antiqua" w:cs="宋体"/>
          <w:sz w:val="24"/>
          <w:szCs w:val="24"/>
          <w:lang w:val="en-US" w:eastAsia="zh-CN"/>
        </w:rPr>
        <w:t xml:space="preserve"> evaluation of </w:t>
      </w:r>
      <w:proofErr w:type="spellStart"/>
      <w:r w:rsidRPr="00326910">
        <w:rPr>
          <w:rFonts w:ascii="Book Antiqua" w:eastAsia="宋体" w:hAnsi="Book Antiqua" w:cs="宋体"/>
          <w:sz w:val="24"/>
          <w:szCs w:val="24"/>
          <w:lang w:val="en-US" w:eastAsia="zh-CN"/>
        </w:rPr>
        <w:t>oesophageal</w:t>
      </w:r>
      <w:proofErr w:type="spellEnd"/>
      <w:r w:rsidRPr="00326910">
        <w:rPr>
          <w:rFonts w:ascii="Book Antiqua" w:eastAsia="宋体" w:hAnsi="Book Antiqua" w:cs="宋体"/>
          <w:sz w:val="24"/>
          <w:szCs w:val="24"/>
          <w:lang w:val="en-US" w:eastAsia="zh-CN"/>
        </w:rPr>
        <w:t xml:space="preserve"> atresia and </w:t>
      </w:r>
      <w:proofErr w:type="spellStart"/>
      <w:r w:rsidRPr="00326910">
        <w:rPr>
          <w:rFonts w:ascii="Book Antiqua" w:eastAsia="宋体" w:hAnsi="Book Antiqua" w:cs="宋体"/>
          <w:sz w:val="24"/>
          <w:szCs w:val="24"/>
          <w:lang w:val="en-US" w:eastAsia="zh-CN"/>
        </w:rPr>
        <w:t>tracheo-oesophageal</w:t>
      </w:r>
      <w:proofErr w:type="spellEnd"/>
      <w:r w:rsidRPr="00326910">
        <w:rPr>
          <w:rFonts w:ascii="Book Antiqua" w:eastAsia="宋体" w:hAnsi="Book Antiqua" w:cs="宋体"/>
          <w:sz w:val="24"/>
          <w:szCs w:val="24"/>
          <w:lang w:val="en-US" w:eastAsia="zh-CN"/>
        </w:rPr>
        <w:t xml:space="preserve"> fistula.</w:t>
      </w:r>
      <w:proofErr w:type="gramEnd"/>
      <w:r w:rsidRPr="00326910">
        <w:rPr>
          <w:rFonts w:ascii="Book Antiqua" w:eastAsia="宋体" w:hAnsi="Book Antiqua" w:cs="宋体"/>
          <w:sz w:val="24"/>
          <w:szCs w:val="24"/>
          <w:lang w:val="en-US" w:eastAsia="zh-CN"/>
        </w:rPr>
        <w:t>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Radiol</w:t>
      </w:r>
      <w:proofErr w:type="spellEnd"/>
      <w:r w:rsidRPr="00326910">
        <w:rPr>
          <w:rFonts w:ascii="Book Antiqua" w:eastAsia="宋体" w:hAnsi="Book Antiqua" w:cs="宋体"/>
          <w:sz w:val="24"/>
          <w:szCs w:val="24"/>
          <w:lang w:val="en-US" w:eastAsia="zh-CN"/>
        </w:rPr>
        <w:t> 2005; </w:t>
      </w:r>
      <w:r w:rsidRPr="00326910">
        <w:rPr>
          <w:rFonts w:ascii="Book Antiqua" w:eastAsia="宋体" w:hAnsi="Book Antiqua" w:cs="宋体"/>
          <w:b/>
          <w:bCs/>
          <w:sz w:val="24"/>
          <w:szCs w:val="24"/>
          <w:lang w:val="en-US" w:eastAsia="zh-CN"/>
        </w:rPr>
        <w:t>35</w:t>
      </w:r>
      <w:r w:rsidRPr="00326910">
        <w:rPr>
          <w:rFonts w:ascii="Book Antiqua" w:eastAsia="宋体" w:hAnsi="Book Antiqua" w:cs="宋体"/>
          <w:sz w:val="24"/>
          <w:szCs w:val="24"/>
          <w:lang w:val="en-US" w:eastAsia="zh-CN"/>
        </w:rPr>
        <w:t>: 159-164 [PMID: 15480618 DOI: 10.1007/s00247-004-1329-y]</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26 </w:t>
      </w:r>
      <w:r w:rsidRPr="00326910">
        <w:rPr>
          <w:rFonts w:ascii="Book Antiqua" w:eastAsia="宋体" w:hAnsi="Book Antiqua" w:cs="宋体"/>
          <w:b/>
          <w:bCs/>
          <w:sz w:val="24"/>
          <w:szCs w:val="24"/>
          <w:lang w:val="en-US" w:eastAsia="zh-CN"/>
        </w:rPr>
        <w:t>Su P</w:t>
      </w:r>
      <w:r w:rsidRPr="00326910">
        <w:rPr>
          <w:rFonts w:ascii="Book Antiqua" w:eastAsia="宋体" w:hAnsi="Book Antiqua" w:cs="宋体"/>
          <w:sz w:val="24"/>
          <w:szCs w:val="24"/>
          <w:lang w:val="en-US" w:eastAsia="zh-CN"/>
        </w:rPr>
        <w:t xml:space="preserve">, Huang Y, Wang W, Zhang Z. </w:t>
      </w:r>
      <w:proofErr w:type="gramStart"/>
      <w:r w:rsidRPr="00326910">
        <w:rPr>
          <w:rFonts w:ascii="Book Antiqua" w:eastAsia="宋体" w:hAnsi="Book Antiqua" w:cs="宋体"/>
          <w:sz w:val="24"/>
          <w:szCs w:val="24"/>
          <w:lang w:val="en-US" w:eastAsia="zh-CN"/>
        </w:rPr>
        <w:t>The value of preoperative CT scan in newborns with type C esophageal atresia.</w:t>
      </w:r>
      <w:proofErr w:type="gramEnd"/>
      <w:r w:rsidRPr="00326910">
        <w:rPr>
          <w:rFonts w:ascii="Book Antiqua" w:eastAsia="宋体" w:hAnsi="Book Antiqua" w:cs="宋体"/>
          <w:sz w:val="24"/>
          <w:szCs w:val="24"/>
          <w:lang w:val="en-US" w:eastAsia="zh-CN"/>
        </w:rPr>
        <w:t>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Int</w:t>
      </w:r>
      <w:proofErr w:type="spellEnd"/>
      <w:r w:rsidRPr="00326910">
        <w:rPr>
          <w:rFonts w:ascii="Book Antiqua" w:eastAsia="宋体" w:hAnsi="Book Antiqua" w:cs="宋体"/>
          <w:sz w:val="24"/>
          <w:szCs w:val="24"/>
          <w:lang w:val="en-US" w:eastAsia="zh-CN"/>
        </w:rPr>
        <w:t> 2012; </w:t>
      </w:r>
      <w:r w:rsidRPr="00326910">
        <w:rPr>
          <w:rFonts w:ascii="Book Antiqua" w:eastAsia="宋体" w:hAnsi="Book Antiqua" w:cs="宋体"/>
          <w:b/>
          <w:bCs/>
          <w:sz w:val="24"/>
          <w:szCs w:val="24"/>
          <w:lang w:val="en-US" w:eastAsia="zh-CN"/>
        </w:rPr>
        <w:t>28</w:t>
      </w:r>
      <w:r w:rsidRPr="00326910">
        <w:rPr>
          <w:rFonts w:ascii="Book Antiqua" w:eastAsia="宋体" w:hAnsi="Book Antiqua" w:cs="宋体"/>
          <w:sz w:val="24"/>
          <w:szCs w:val="24"/>
          <w:lang w:val="en-US" w:eastAsia="zh-CN"/>
        </w:rPr>
        <w:t>: 677-680 [PMID: 22491897 DOI: 10.1007/s00383-012-3082-x]</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27 </w:t>
      </w:r>
      <w:proofErr w:type="gramStart"/>
      <w:r w:rsidRPr="00326910">
        <w:rPr>
          <w:rFonts w:ascii="Book Antiqua" w:eastAsia="宋体" w:hAnsi="Book Antiqua" w:cs="宋体"/>
          <w:b/>
          <w:bCs/>
          <w:sz w:val="24"/>
          <w:szCs w:val="24"/>
          <w:lang w:val="en-US" w:eastAsia="zh-CN"/>
        </w:rPr>
        <w:t>Wen</w:t>
      </w:r>
      <w:proofErr w:type="gramEnd"/>
      <w:r w:rsidRPr="00326910">
        <w:rPr>
          <w:rFonts w:ascii="Book Antiqua" w:eastAsia="宋体" w:hAnsi="Book Antiqua" w:cs="宋体"/>
          <w:b/>
          <w:bCs/>
          <w:sz w:val="24"/>
          <w:szCs w:val="24"/>
          <w:lang w:val="en-US" w:eastAsia="zh-CN"/>
        </w:rPr>
        <w:t xml:space="preserve"> Y</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Peng</w:t>
      </w:r>
      <w:proofErr w:type="spellEnd"/>
      <w:r w:rsidRPr="00326910">
        <w:rPr>
          <w:rFonts w:ascii="Book Antiqua" w:eastAsia="宋体" w:hAnsi="Book Antiqua" w:cs="宋体"/>
          <w:sz w:val="24"/>
          <w:szCs w:val="24"/>
          <w:lang w:val="en-US" w:eastAsia="zh-CN"/>
        </w:rPr>
        <w:t xml:space="preserve"> Y, </w:t>
      </w:r>
      <w:proofErr w:type="spellStart"/>
      <w:r w:rsidRPr="00326910">
        <w:rPr>
          <w:rFonts w:ascii="Book Antiqua" w:eastAsia="宋体" w:hAnsi="Book Antiqua" w:cs="宋体"/>
          <w:sz w:val="24"/>
          <w:szCs w:val="24"/>
          <w:lang w:val="en-US" w:eastAsia="zh-CN"/>
        </w:rPr>
        <w:t>Zhai</w:t>
      </w:r>
      <w:proofErr w:type="spellEnd"/>
      <w:r w:rsidRPr="00326910">
        <w:rPr>
          <w:rFonts w:ascii="Book Antiqua" w:eastAsia="宋体" w:hAnsi="Book Antiqua" w:cs="宋体"/>
          <w:sz w:val="24"/>
          <w:szCs w:val="24"/>
          <w:lang w:val="en-US" w:eastAsia="zh-CN"/>
        </w:rPr>
        <w:t xml:space="preserve"> RY, Li YZ. </w:t>
      </w:r>
      <w:proofErr w:type="gramStart"/>
      <w:r w:rsidRPr="00326910">
        <w:rPr>
          <w:rFonts w:ascii="Book Antiqua" w:eastAsia="宋体" w:hAnsi="Book Antiqua" w:cs="宋体"/>
          <w:sz w:val="24"/>
          <w:szCs w:val="24"/>
          <w:lang w:val="en-US" w:eastAsia="zh-CN"/>
        </w:rPr>
        <w:t>Application of MPVR and TL-VR with 64-row MDCT in neonates with congenital EA and distal TEF.</w:t>
      </w:r>
      <w:proofErr w:type="gramEnd"/>
      <w:r w:rsidRPr="00326910">
        <w:rPr>
          <w:rFonts w:ascii="Book Antiqua" w:eastAsia="宋体" w:hAnsi="Book Antiqua" w:cs="宋体"/>
          <w:sz w:val="24"/>
          <w:szCs w:val="24"/>
          <w:lang w:val="en-US" w:eastAsia="zh-CN"/>
        </w:rPr>
        <w:t> </w:t>
      </w:r>
      <w:r w:rsidRPr="00326910">
        <w:rPr>
          <w:rFonts w:ascii="Book Antiqua" w:eastAsia="宋体" w:hAnsi="Book Antiqua" w:cs="宋体"/>
          <w:i/>
          <w:iCs/>
          <w:sz w:val="24"/>
          <w:szCs w:val="24"/>
          <w:lang w:val="en-US" w:eastAsia="zh-CN"/>
        </w:rPr>
        <w:t xml:space="preserve">World J </w:t>
      </w:r>
      <w:proofErr w:type="spellStart"/>
      <w:r w:rsidRPr="00326910">
        <w:rPr>
          <w:rFonts w:ascii="Book Antiqua" w:eastAsia="宋体" w:hAnsi="Book Antiqua" w:cs="宋体"/>
          <w:i/>
          <w:iCs/>
          <w:sz w:val="24"/>
          <w:szCs w:val="24"/>
          <w:lang w:val="en-US" w:eastAsia="zh-CN"/>
        </w:rPr>
        <w:t>Gastroenterol</w:t>
      </w:r>
      <w:proofErr w:type="spellEnd"/>
      <w:r w:rsidRPr="00326910">
        <w:rPr>
          <w:rFonts w:ascii="Book Antiqua" w:eastAsia="宋体" w:hAnsi="Book Antiqua" w:cs="宋体"/>
          <w:sz w:val="24"/>
          <w:szCs w:val="24"/>
          <w:lang w:val="en-US" w:eastAsia="zh-CN"/>
        </w:rPr>
        <w:t> 2011; </w:t>
      </w:r>
      <w:r w:rsidRPr="00326910">
        <w:rPr>
          <w:rFonts w:ascii="Book Antiqua" w:eastAsia="宋体" w:hAnsi="Book Antiqua" w:cs="宋体"/>
          <w:b/>
          <w:bCs/>
          <w:sz w:val="24"/>
          <w:szCs w:val="24"/>
          <w:lang w:val="en-US" w:eastAsia="zh-CN"/>
        </w:rPr>
        <w:t>17</w:t>
      </w:r>
      <w:r w:rsidRPr="00326910">
        <w:rPr>
          <w:rFonts w:ascii="Book Antiqua" w:eastAsia="宋体" w:hAnsi="Book Antiqua" w:cs="宋体"/>
          <w:sz w:val="24"/>
          <w:szCs w:val="24"/>
          <w:lang w:val="en-US" w:eastAsia="zh-CN"/>
        </w:rPr>
        <w:t>: 1649-1654 [PMID: 21472133 DOI: 10.3748/wjg.v17.i12.1649]</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lastRenderedPageBreak/>
        <w:t>28 </w:t>
      </w:r>
      <w:proofErr w:type="spellStart"/>
      <w:r w:rsidRPr="00326910">
        <w:rPr>
          <w:rFonts w:ascii="Book Antiqua" w:eastAsia="宋体" w:hAnsi="Book Antiqua" w:cs="宋体"/>
          <w:b/>
          <w:bCs/>
          <w:sz w:val="24"/>
          <w:szCs w:val="24"/>
          <w:lang w:val="en-US" w:eastAsia="zh-CN"/>
        </w:rPr>
        <w:t>Mahalik</w:t>
      </w:r>
      <w:proofErr w:type="spellEnd"/>
      <w:r w:rsidRPr="00326910">
        <w:rPr>
          <w:rFonts w:ascii="Book Antiqua" w:eastAsia="宋体" w:hAnsi="Book Antiqua" w:cs="宋体"/>
          <w:b/>
          <w:bCs/>
          <w:sz w:val="24"/>
          <w:szCs w:val="24"/>
          <w:lang w:val="en-US" w:eastAsia="zh-CN"/>
        </w:rPr>
        <w:t xml:space="preserve"> SK</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Sodhi</w:t>
      </w:r>
      <w:proofErr w:type="spellEnd"/>
      <w:r w:rsidRPr="00326910">
        <w:rPr>
          <w:rFonts w:ascii="Book Antiqua" w:eastAsia="宋体" w:hAnsi="Book Antiqua" w:cs="宋体"/>
          <w:sz w:val="24"/>
          <w:szCs w:val="24"/>
          <w:lang w:val="en-US" w:eastAsia="zh-CN"/>
        </w:rPr>
        <w:t xml:space="preserve"> KS, </w:t>
      </w:r>
      <w:proofErr w:type="spellStart"/>
      <w:r w:rsidRPr="00326910">
        <w:rPr>
          <w:rFonts w:ascii="Book Antiqua" w:eastAsia="宋体" w:hAnsi="Book Antiqua" w:cs="宋体"/>
          <w:sz w:val="24"/>
          <w:szCs w:val="24"/>
          <w:lang w:val="en-US" w:eastAsia="zh-CN"/>
        </w:rPr>
        <w:t>Narasimhan</w:t>
      </w:r>
      <w:proofErr w:type="spellEnd"/>
      <w:r w:rsidRPr="00326910">
        <w:rPr>
          <w:rFonts w:ascii="Book Antiqua" w:eastAsia="宋体" w:hAnsi="Book Antiqua" w:cs="宋体"/>
          <w:sz w:val="24"/>
          <w:szCs w:val="24"/>
          <w:lang w:val="en-US" w:eastAsia="zh-CN"/>
        </w:rPr>
        <w:t xml:space="preserve"> KL, </w:t>
      </w:r>
      <w:proofErr w:type="spellStart"/>
      <w:r w:rsidRPr="00326910">
        <w:rPr>
          <w:rFonts w:ascii="Book Antiqua" w:eastAsia="宋体" w:hAnsi="Book Antiqua" w:cs="宋体"/>
          <w:sz w:val="24"/>
          <w:szCs w:val="24"/>
          <w:lang w:val="en-US" w:eastAsia="zh-CN"/>
        </w:rPr>
        <w:t>Rao</w:t>
      </w:r>
      <w:proofErr w:type="spellEnd"/>
      <w:r w:rsidRPr="00326910">
        <w:rPr>
          <w:rFonts w:ascii="Book Antiqua" w:eastAsia="宋体" w:hAnsi="Book Antiqua" w:cs="宋体"/>
          <w:sz w:val="24"/>
          <w:szCs w:val="24"/>
          <w:lang w:val="en-US" w:eastAsia="zh-CN"/>
        </w:rPr>
        <w:t xml:space="preserve"> KL. </w:t>
      </w:r>
      <w:proofErr w:type="gramStart"/>
      <w:r w:rsidRPr="00326910">
        <w:rPr>
          <w:rFonts w:ascii="Book Antiqua" w:eastAsia="宋体" w:hAnsi="Book Antiqua" w:cs="宋体"/>
          <w:sz w:val="24"/>
          <w:szCs w:val="24"/>
          <w:lang w:val="en-US" w:eastAsia="zh-CN"/>
        </w:rPr>
        <w:t xml:space="preserve">Role of preoperative 3D CT reconstruction for evaluation of patients with esophageal atresia and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w:t>
      </w:r>
      <w:proofErr w:type="gramEnd"/>
      <w:r w:rsidRPr="00326910">
        <w:rPr>
          <w:rFonts w:ascii="Book Antiqua" w:eastAsia="宋体" w:hAnsi="Book Antiqua" w:cs="宋体"/>
          <w:sz w:val="24"/>
          <w:szCs w:val="24"/>
          <w:lang w:val="en-US" w:eastAsia="zh-CN"/>
        </w:rPr>
        <w:t>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Int</w:t>
      </w:r>
      <w:proofErr w:type="spellEnd"/>
      <w:r w:rsidRPr="00326910">
        <w:rPr>
          <w:rFonts w:ascii="Book Antiqua" w:eastAsia="宋体" w:hAnsi="Book Antiqua" w:cs="宋体"/>
          <w:sz w:val="24"/>
          <w:szCs w:val="24"/>
          <w:lang w:val="en-US" w:eastAsia="zh-CN"/>
        </w:rPr>
        <w:t> 2012; </w:t>
      </w:r>
      <w:r w:rsidRPr="00326910">
        <w:rPr>
          <w:rFonts w:ascii="Book Antiqua" w:eastAsia="宋体" w:hAnsi="Book Antiqua" w:cs="宋体"/>
          <w:b/>
          <w:bCs/>
          <w:sz w:val="24"/>
          <w:szCs w:val="24"/>
          <w:lang w:val="en-US" w:eastAsia="zh-CN"/>
        </w:rPr>
        <w:t>28</w:t>
      </w:r>
      <w:r w:rsidRPr="00326910">
        <w:rPr>
          <w:rFonts w:ascii="Book Antiqua" w:eastAsia="宋体" w:hAnsi="Book Antiqua" w:cs="宋体"/>
          <w:sz w:val="24"/>
          <w:szCs w:val="24"/>
          <w:lang w:val="en-US" w:eastAsia="zh-CN"/>
        </w:rPr>
        <w:t>: 961-966 [PMID: 22722826 DOI: 10.1007/s00383-012-3111-9]</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29 </w:t>
      </w:r>
      <w:proofErr w:type="spellStart"/>
      <w:r w:rsidRPr="00326910">
        <w:rPr>
          <w:rFonts w:ascii="Book Antiqua" w:eastAsia="宋体" w:hAnsi="Book Antiqua" w:cs="宋体"/>
          <w:b/>
          <w:bCs/>
          <w:sz w:val="24"/>
          <w:szCs w:val="24"/>
          <w:lang w:val="en-US" w:eastAsia="zh-CN"/>
        </w:rPr>
        <w:t>Fitoz</w:t>
      </w:r>
      <w:proofErr w:type="spellEnd"/>
      <w:r w:rsidRPr="00326910">
        <w:rPr>
          <w:rFonts w:ascii="Book Antiqua" w:eastAsia="宋体" w:hAnsi="Book Antiqua" w:cs="宋体"/>
          <w:b/>
          <w:bCs/>
          <w:sz w:val="24"/>
          <w:szCs w:val="24"/>
          <w:lang w:val="en-US" w:eastAsia="zh-CN"/>
        </w:rPr>
        <w:t xml:space="preserve"> S</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Atasoy</w:t>
      </w:r>
      <w:proofErr w:type="spellEnd"/>
      <w:r w:rsidRPr="00326910">
        <w:rPr>
          <w:rFonts w:ascii="Book Antiqua" w:eastAsia="宋体" w:hAnsi="Book Antiqua" w:cs="宋体"/>
          <w:sz w:val="24"/>
          <w:szCs w:val="24"/>
          <w:lang w:val="en-US" w:eastAsia="zh-CN"/>
        </w:rPr>
        <w:t xml:space="preserve"> C, </w:t>
      </w:r>
      <w:proofErr w:type="spellStart"/>
      <w:r w:rsidRPr="00326910">
        <w:rPr>
          <w:rFonts w:ascii="Book Antiqua" w:eastAsia="宋体" w:hAnsi="Book Antiqua" w:cs="宋体"/>
          <w:sz w:val="24"/>
          <w:szCs w:val="24"/>
          <w:lang w:val="en-US" w:eastAsia="zh-CN"/>
        </w:rPr>
        <w:t>Yagmurlu</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Akyar</w:t>
      </w:r>
      <w:proofErr w:type="spellEnd"/>
      <w:r w:rsidRPr="00326910">
        <w:rPr>
          <w:rFonts w:ascii="Book Antiqua" w:eastAsia="宋体" w:hAnsi="Book Antiqua" w:cs="宋体"/>
          <w:sz w:val="24"/>
          <w:szCs w:val="24"/>
          <w:lang w:val="en-US" w:eastAsia="zh-CN"/>
        </w:rPr>
        <w:t xml:space="preserve"> S, </w:t>
      </w:r>
      <w:proofErr w:type="spellStart"/>
      <w:r w:rsidRPr="00326910">
        <w:rPr>
          <w:rFonts w:ascii="Book Antiqua" w:eastAsia="宋体" w:hAnsi="Book Antiqua" w:cs="宋体"/>
          <w:sz w:val="24"/>
          <w:szCs w:val="24"/>
          <w:lang w:val="en-US" w:eastAsia="zh-CN"/>
        </w:rPr>
        <w:t>Erden</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Dindar</w:t>
      </w:r>
      <w:proofErr w:type="spellEnd"/>
      <w:r w:rsidRPr="00326910">
        <w:rPr>
          <w:rFonts w:ascii="Book Antiqua" w:eastAsia="宋体" w:hAnsi="Book Antiqua" w:cs="宋体"/>
          <w:sz w:val="24"/>
          <w:szCs w:val="24"/>
          <w:lang w:val="en-US" w:eastAsia="zh-CN"/>
        </w:rPr>
        <w:t xml:space="preserve"> H. Three-dimensional CT of congenital esophageal atresia and distal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 in neonates: preliminary results. </w:t>
      </w:r>
      <w:r w:rsidRPr="00326910">
        <w:rPr>
          <w:rFonts w:ascii="Book Antiqua" w:eastAsia="宋体" w:hAnsi="Book Antiqua" w:cs="宋体"/>
          <w:i/>
          <w:iCs/>
          <w:sz w:val="24"/>
          <w:szCs w:val="24"/>
          <w:lang w:val="en-US" w:eastAsia="zh-CN"/>
        </w:rPr>
        <w:t xml:space="preserve">AJR Am J </w:t>
      </w:r>
      <w:proofErr w:type="spellStart"/>
      <w:r w:rsidRPr="00326910">
        <w:rPr>
          <w:rFonts w:ascii="Book Antiqua" w:eastAsia="宋体" w:hAnsi="Book Antiqua" w:cs="宋体"/>
          <w:i/>
          <w:iCs/>
          <w:sz w:val="24"/>
          <w:szCs w:val="24"/>
          <w:lang w:val="en-US" w:eastAsia="zh-CN"/>
        </w:rPr>
        <w:t>Roentgenol</w:t>
      </w:r>
      <w:proofErr w:type="spellEnd"/>
      <w:r w:rsidRPr="00326910">
        <w:rPr>
          <w:rFonts w:ascii="Book Antiqua" w:eastAsia="宋体" w:hAnsi="Book Antiqua" w:cs="宋体"/>
          <w:sz w:val="24"/>
          <w:szCs w:val="24"/>
          <w:lang w:val="en-US" w:eastAsia="zh-CN"/>
        </w:rPr>
        <w:t> 2000; </w:t>
      </w:r>
      <w:r w:rsidRPr="00326910">
        <w:rPr>
          <w:rFonts w:ascii="Book Antiqua" w:eastAsia="宋体" w:hAnsi="Book Antiqua" w:cs="宋体"/>
          <w:b/>
          <w:bCs/>
          <w:sz w:val="24"/>
          <w:szCs w:val="24"/>
          <w:lang w:val="en-US" w:eastAsia="zh-CN"/>
        </w:rPr>
        <w:t>175</w:t>
      </w:r>
      <w:r w:rsidRPr="00326910">
        <w:rPr>
          <w:rFonts w:ascii="Book Antiqua" w:eastAsia="宋体" w:hAnsi="Book Antiqua" w:cs="宋体"/>
          <w:sz w:val="24"/>
          <w:szCs w:val="24"/>
          <w:lang w:val="en-US" w:eastAsia="zh-CN"/>
        </w:rPr>
        <w:t>: 1403-1407 [PMID: 11044052 DOI: 10.2214/ajr.175.5.1751403]</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30 </w:t>
      </w:r>
      <w:proofErr w:type="spellStart"/>
      <w:r w:rsidRPr="00326910">
        <w:rPr>
          <w:rFonts w:ascii="Book Antiqua" w:eastAsia="宋体" w:hAnsi="Book Antiqua" w:cs="宋体"/>
          <w:b/>
          <w:bCs/>
          <w:sz w:val="24"/>
          <w:szCs w:val="24"/>
          <w:lang w:val="en-US" w:eastAsia="zh-CN"/>
        </w:rPr>
        <w:t>Garge</w:t>
      </w:r>
      <w:proofErr w:type="spellEnd"/>
      <w:r w:rsidRPr="00326910">
        <w:rPr>
          <w:rFonts w:ascii="Book Antiqua" w:eastAsia="宋体" w:hAnsi="Book Antiqua" w:cs="宋体"/>
          <w:b/>
          <w:bCs/>
          <w:sz w:val="24"/>
          <w:szCs w:val="24"/>
          <w:lang w:val="en-US" w:eastAsia="zh-CN"/>
        </w:rPr>
        <w:t xml:space="preserve"> S</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Rao</w:t>
      </w:r>
      <w:proofErr w:type="spellEnd"/>
      <w:r w:rsidRPr="00326910">
        <w:rPr>
          <w:rFonts w:ascii="Book Antiqua" w:eastAsia="宋体" w:hAnsi="Book Antiqua" w:cs="宋体"/>
          <w:sz w:val="24"/>
          <w:szCs w:val="24"/>
          <w:lang w:val="en-US" w:eastAsia="zh-CN"/>
        </w:rPr>
        <w:t xml:space="preserve"> KL, </w:t>
      </w:r>
      <w:proofErr w:type="spellStart"/>
      <w:r w:rsidRPr="00326910">
        <w:rPr>
          <w:rFonts w:ascii="Book Antiqua" w:eastAsia="宋体" w:hAnsi="Book Antiqua" w:cs="宋体"/>
          <w:sz w:val="24"/>
          <w:szCs w:val="24"/>
          <w:lang w:val="en-US" w:eastAsia="zh-CN"/>
        </w:rPr>
        <w:t>Bawa</w:t>
      </w:r>
      <w:proofErr w:type="spellEnd"/>
      <w:r w:rsidRPr="00326910">
        <w:rPr>
          <w:rFonts w:ascii="Book Antiqua" w:eastAsia="宋体" w:hAnsi="Book Antiqua" w:cs="宋体"/>
          <w:sz w:val="24"/>
          <w:szCs w:val="24"/>
          <w:lang w:val="en-US" w:eastAsia="zh-CN"/>
        </w:rPr>
        <w:t xml:space="preserve"> M. The role of preoperative CT scan in patients with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 a review.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2013; </w:t>
      </w:r>
      <w:r w:rsidRPr="00326910">
        <w:rPr>
          <w:rFonts w:ascii="Book Antiqua" w:eastAsia="宋体" w:hAnsi="Book Antiqua" w:cs="宋体"/>
          <w:b/>
          <w:bCs/>
          <w:sz w:val="24"/>
          <w:szCs w:val="24"/>
          <w:lang w:val="en-US" w:eastAsia="zh-CN"/>
        </w:rPr>
        <w:t>48</w:t>
      </w:r>
      <w:r w:rsidRPr="00326910">
        <w:rPr>
          <w:rFonts w:ascii="Book Antiqua" w:eastAsia="宋体" w:hAnsi="Book Antiqua" w:cs="宋体"/>
          <w:sz w:val="24"/>
          <w:szCs w:val="24"/>
          <w:lang w:val="en-US" w:eastAsia="zh-CN"/>
        </w:rPr>
        <w:t>: 1966-1971 [PMID: 24074676 DOI: 10.1016/j.jpedsurg.2013.06.010]</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31 </w:t>
      </w:r>
      <w:proofErr w:type="spellStart"/>
      <w:r w:rsidRPr="00326910">
        <w:rPr>
          <w:rFonts w:ascii="Book Antiqua" w:eastAsia="宋体" w:hAnsi="Book Antiqua" w:cs="宋体"/>
          <w:b/>
          <w:bCs/>
          <w:sz w:val="24"/>
          <w:szCs w:val="24"/>
          <w:lang w:val="en-US" w:eastAsia="zh-CN"/>
        </w:rPr>
        <w:t>Cantinotti</w:t>
      </w:r>
      <w:proofErr w:type="spellEnd"/>
      <w:r w:rsidRPr="00326910">
        <w:rPr>
          <w:rFonts w:ascii="Book Antiqua" w:eastAsia="宋体" w:hAnsi="Book Antiqua" w:cs="宋体"/>
          <w:b/>
          <w:bCs/>
          <w:sz w:val="24"/>
          <w:szCs w:val="24"/>
          <w:lang w:val="en-US" w:eastAsia="zh-CN"/>
        </w:rPr>
        <w:t xml:space="preserve"> M</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Hegde</w:t>
      </w:r>
      <w:proofErr w:type="spellEnd"/>
      <w:r w:rsidRPr="00326910">
        <w:rPr>
          <w:rFonts w:ascii="Book Antiqua" w:eastAsia="宋体" w:hAnsi="Book Antiqua" w:cs="宋体"/>
          <w:sz w:val="24"/>
          <w:szCs w:val="24"/>
          <w:lang w:val="en-US" w:eastAsia="zh-CN"/>
        </w:rPr>
        <w:t xml:space="preserve"> S, Bell </w:t>
      </w:r>
      <w:proofErr w:type="gramStart"/>
      <w:r w:rsidRPr="00326910">
        <w:rPr>
          <w:rFonts w:ascii="Book Antiqua" w:eastAsia="宋体" w:hAnsi="Book Antiqua" w:cs="宋体"/>
          <w:sz w:val="24"/>
          <w:szCs w:val="24"/>
          <w:lang w:val="en-US" w:eastAsia="zh-CN"/>
        </w:rPr>
        <w:t>A</w:t>
      </w:r>
      <w:proofErr w:type="gramEnd"/>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Razavi</w:t>
      </w:r>
      <w:proofErr w:type="spellEnd"/>
      <w:r w:rsidRPr="00326910">
        <w:rPr>
          <w:rFonts w:ascii="Book Antiqua" w:eastAsia="宋体" w:hAnsi="Book Antiqua" w:cs="宋体"/>
          <w:sz w:val="24"/>
          <w:szCs w:val="24"/>
          <w:lang w:val="en-US" w:eastAsia="zh-CN"/>
        </w:rPr>
        <w:t xml:space="preserve"> R. Diagnostic role of magnetic resonance imaging in identifying aortic arch anomalies. </w:t>
      </w:r>
      <w:proofErr w:type="spellStart"/>
      <w:r w:rsidRPr="00326910">
        <w:rPr>
          <w:rFonts w:ascii="Book Antiqua" w:eastAsia="宋体" w:hAnsi="Book Antiqua" w:cs="宋体"/>
          <w:i/>
          <w:iCs/>
          <w:sz w:val="24"/>
          <w:szCs w:val="24"/>
          <w:lang w:val="en-US" w:eastAsia="zh-CN"/>
        </w:rPr>
        <w:t>Congenit</w:t>
      </w:r>
      <w:proofErr w:type="spellEnd"/>
      <w:r w:rsidRPr="00326910">
        <w:rPr>
          <w:rFonts w:ascii="Book Antiqua" w:eastAsia="宋体" w:hAnsi="Book Antiqua" w:cs="宋体"/>
          <w:i/>
          <w:iCs/>
          <w:sz w:val="24"/>
          <w:szCs w:val="24"/>
          <w:lang w:val="en-US" w:eastAsia="zh-CN"/>
        </w:rPr>
        <w:t xml:space="preserve"> Heart Dis</w:t>
      </w:r>
      <w:r w:rsidRPr="00326910">
        <w:rPr>
          <w:rFonts w:ascii="Book Antiqua" w:eastAsia="宋体" w:hAnsi="Book Antiqua" w:cs="宋体"/>
          <w:sz w:val="24"/>
          <w:szCs w:val="24"/>
          <w:lang w:val="en-US" w:eastAsia="zh-CN"/>
        </w:rPr>
        <w:t> </w:t>
      </w:r>
      <w:r w:rsidRPr="00326910">
        <w:rPr>
          <w:rFonts w:ascii="Book Antiqua" w:eastAsia="宋体" w:hAnsi="Book Antiqua" w:cs="宋体" w:hint="eastAsia"/>
          <w:sz w:val="24"/>
          <w:szCs w:val="24"/>
          <w:lang w:val="en-US" w:eastAsia="zh-CN"/>
        </w:rPr>
        <w:t>2008</w:t>
      </w:r>
      <w:r w:rsidRPr="00326910">
        <w:rPr>
          <w:rFonts w:ascii="Book Antiqua" w:eastAsia="宋体" w:hAnsi="Book Antiqua" w:cs="宋体"/>
          <w:sz w:val="24"/>
          <w:szCs w:val="24"/>
          <w:lang w:val="en-US" w:eastAsia="zh-CN"/>
        </w:rPr>
        <w:t>; </w:t>
      </w:r>
      <w:r w:rsidRPr="00326910">
        <w:rPr>
          <w:rFonts w:ascii="Book Antiqua" w:eastAsia="宋体" w:hAnsi="Book Antiqua" w:cs="宋体"/>
          <w:b/>
          <w:bCs/>
          <w:sz w:val="24"/>
          <w:szCs w:val="24"/>
          <w:lang w:val="en-US" w:eastAsia="zh-CN"/>
        </w:rPr>
        <w:t>3</w:t>
      </w:r>
      <w:r w:rsidRPr="00326910">
        <w:rPr>
          <w:rFonts w:ascii="Book Antiqua" w:eastAsia="宋体" w:hAnsi="Book Antiqua" w:cs="宋体"/>
          <w:sz w:val="24"/>
          <w:szCs w:val="24"/>
          <w:lang w:val="en-US" w:eastAsia="zh-CN"/>
        </w:rPr>
        <w:t>: 117-123 [PMID: 18380760 DOI: 10.1111/j.1747-0803.2008.00174.x]</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32 </w:t>
      </w:r>
      <w:proofErr w:type="spellStart"/>
      <w:r w:rsidRPr="00326910">
        <w:rPr>
          <w:rFonts w:ascii="Book Antiqua" w:eastAsia="宋体" w:hAnsi="Book Antiqua" w:cs="宋体"/>
          <w:b/>
          <w:bCs/>
          <w:sz w:val="24"/>
          <w:szCs w:val="24"/>
          <w:lang w:val="en-US" w:eastAsia="zh-CN"/>
        </w:rPr>
        <w:t>Filston</w:t>
      </w:r>
      <w:proofErr w:type="spellEnd"/>
      <w:r w:rsidRPr="00326910">
        <w:rPr>
          <w:rFonts w:ascii="Book Antiqua" w:eastAsia="宋体" w:hAnsi="Book Antiqua" w:cs="宋体"/>
          <w:b/>
          <w:bCs/>
          <w:sz w:val="24"/>
          <w:szCs w:val="24"/>
          <w:lang w:val="en-US" w:eastAsia="zh-CN"/>
        </w:rPr>
        <w:t xml:space="preserve"> HC</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Chitwood</w:t>
      </w:r>
      <w:proofErr w:type="spellEnd"/>
      <w:r w:rsidRPr="00326910">
        <w:rPr>
          <w:rFonts w:ascii="Book Antiqua" w:eastAsia="宋体" w:hAnsi="Book Antiqua" w:cs="宋体"/>
          <w:sz w:val="24"/>
          <w:szCs w:val="24"/>
          <w:lang w:val="en-US" w:eastAsia="zh-CN"/>
        </w:rPr>
        <w:t xml:space="preserve"> WR, </w:t>
      </w:r>
      <w:proofErr w:type="spellStart"/>
      <w:r w:rsidRPr="00326910">
        <w:rPr>
          <w:rFonts w:ascii="Book Antiqua" w:eastAsia="宋体" w:hAnsi="Book Antiqua" w:cs="宋体"/>
          <w:sz w:val="24"/>
          <w:szCs w:val="24"/>
          <w:lang w:val="en-US" w:eastAsia="zh-CN"/>
        </w:rPr>
        <w:t>Schkolne</w:t>
      </w:r>
      <w:proofErr w:type="spellEnd"/>
      <w:r w:rsidRPr="00326910">
        <w:rPr>
          <w:rFonts w:ascii="Book Antiqua" w:eastAsia="宋体" w:hAnsi="Book Antiqua" w:cs="宋体"/>
          <w:sz w:val="24"/>
          <w:szCs w:val="24"/>
          <w:lang w:val="en-US" w:eastAsia="zh-CN"/>
        </w:rPr>
        <w:t xml:space="preserve"> B, Blackmon LR. </w:t>
      </w:r>
      <w:proofErr w:type="gramStart"/>
      <w:r w:rsidRPr="00326910">
        <w:rPr>
          <w:rFonts w:ascii="Book Antiqua" w:eastAsia="宋体" w:hAnsi="Book Antiqua" w:cs="宋体"/>
          <w:sz w:val="24"/>
          <w:szCs w:val="24"/>
          <w:lang w:val="en-US" w:eastAsia="zh-CN"/>
        </w:rPr>
        <w:t xml:space="preserve">The Fogarty balloon catheter as an aid to management of the infant with esophageal atresia and </w:t>
      </w:r>
      <w:proofErr w:type="spellStart"/>
      <w:r w:rsidRPr="00326910">
        <w:rPr>
          <w:rFonts w:ascii="Book Antiqua" w:eastAsia="宋体" w:hAnsi="Book Antiqua" w:cs="宋体"/>
          <w:sz w:val="24"/>
          <w:szCs w:val="24"/>
          <w:lang w:val="en-US" w:eastAsia="zh-CN"/>
        </w:rPr>
        <w:t>tracheoesophageal</w:t>
      </w:r>
      <w:proofErr w:type="spellEnd"/>
      <w:r w:rsidRPr="00326910">
        <w:rPr>
          <w:rFonts w:ascii="Book Antiqua" w:eastAsia="宋体" w:hAnsi="Book Antiqua" w:cs="宋体"/>
          <w:sz w:val="24"/>
          <w:szCs w:val="24"/>
          <w:lang w:val="en-US" w:eastAsia="zh-CN"/>
        </w:rPr>
        <w:t xml:space="preserve"> fistula complicated by severe RDS or pneumonia.</w:t>
      </w:r>
      <w:proofErr w:type="gramEnd"/>
      <w:r w:rsidRPr="00326910">
        <w:rPr>
          <w:rFonts w:ascii="Book Antiqua" w:eastAsia="宋体" w:hAnsi="Book Antiqua" w:cs="宋体"/>
          <w:sz w:val="24"/>
          <w:szCs w:val="24"/>
          <w:lang w:val="en-US" w:eastAsia="zh-CN"/>
        </w:rPr>
        <w:t> </w:t>
      </w:r>
      <w:r w:rsidRPr="00326910">
        <w:rPr>
          <w:rFonts w:ascii="Book Antiqua" w:eastAsia="宋体" w:hAnsi="Book Antiqua" w:cs="宋体"/>
          <w:i/>
          <w:iCs/>
          <w:sz w:val="24"/>
          <w:szCs w:val="24"/>
          <w:lang w:val="en-US" w:eastAsia="zh-CN"/>
        </w:rPr>
        <w:t xml:space="preserve">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Surg</w:t>
      </w:r>
      <w:proofErr w:type="spellEnd"/>
      <w:r w:rsidRPr="00326910">
        <w:rPr>
          <w:rFonts w:ascii="Book Antiqua" w:eastAsia="宋体" w:hAnsi="Book Antiqua" w:cs="宋体"/>
          <w:sz w:val="24"/>
          <w:szCs w:val="24"/>
          <w:lang w:val="en-US" w:eastAsia="zh-CN"/>
        </w:rPr>
        <w:t> 1982; </w:t>
      </w:r>
      <w:r w:rsidRPr="00326910">
        <w:rPr>
          <w:rFonts w:ascii="Book Antiqua" w:eastAsia="宋体" w:hAnsi="Book Antiqua" w:cs="宋体"/>
          <w:b/>
          <w:bCs/>
          <w:sz w:val="24"/>
          <w:szCs w:val="24"/>
          <w:lang w:val="en-US" w:eastAsia="zh-CN"/>
        </w:rPr>
        <w:t>17</w:t>
      </w:r>
      <w:r w:rsidRPr="00326910">
        <w:rPr>
          <w:rFonts w:ascii="Book Antiqua" w:eastAsia="宋体" w:hAnsi="Book Antiqua" w:cs="宋体"/>
          <w:sz w:val="24"/>
          <w:szCs w:val="24"/>
          <w:lang w:val="en-US" w:eastAsia="zh-CN"/>
        </w:rPr>
        <w:t>: 149-151 [PMID: 7077495 DOI: 10.1016/S0022-3468(82)80199-1]</w:t>
      </w:r>
    </w:p>
    <w:p w:rsidR="00205AF4" w:rsidRPr="00326910" w:rsidRDefault="00205AF4" w:rsidP="00205AF4">
      <w:pPr>
        <w:spacing w:after="0" w:line="360" w:lineRule="auto"/>
        <w:jc w:val="both"/>
        <w:rPr>
          <w:rFonts w:ascii="Book Antiqua" w:eastAsia="宋体" w:hAnsi="Book Antiqua" w:cs="宋体"/>
          <w:sz w:val="24"/>
          <w:szCs w:val="24"/>
          <w:lang w:val="en-US" w:eastAsia="zh-CN"/>
        </w:rPr>
      </w:pPr>
      <w:r w:rsidRPr="00326910">
        <w:rPr>
          <w:rFonts w:ascii="Book Antiqua" w:eastAsia="宋体" w:hAnsi="Book Antiqua" w:cs="宋体"/>
          <w:sz w:val="24"/>
          <w:szCs w:val="24"/>
          <w:lang w:val="en-US" w:eastAsia="zh-CN"/>
        </w:rPr>
        <w:t>33 </w:t>
      </w:r>
      <w:proofErr w:type="spellStart"/>
      <w:r w:rsidRPr="00326910">
        <w:rPr>
          <w:rFonts w:ascii="Book Antiqua" w:eastAsia="宋体" w:hAnsi="Book Antiqua" w:cs="宋体"/>
          <w:b/>
          <w:bCs/>
          <w:sz w:val="24"/>
          <w:szCs w:val="24"/>
          <w:lang w:val="en-US" w:eastAsia="zh-CN"/>
        </w:rPr>
        <w:t>Parolini</w:t>
      </w:r>
      <w:proofErr w:type="spellEnd"/>
      <w:r w:rsidRPr="00326910">
        <w:rPr>
          <w:rFonts w:ascii="Book Antiqua" w:eastAsia="宋体" w:hAnsi="Book Antiqua" w:cs="宋体"/>
          <w:b/>
          <w:bCs/>
          <w:sz w:val="24"/>
          <w:szCs w:val="24"/>
          <w:lang w:val="en-US" w:eastAsia="zh-CN"/>
        </w:rPr>
        <w:t xml:space="preserve"> F</w:t>
      </w:r>
      <w:r w:rsidRPr="00326910">
        <w:rPr>
          <w:rFonts w:ascii="Book Antiqua" w:eastAsia="宋体" w:hAnsi="Book Antiqua" w:cs="宋体"/>
          <w:sz w:val="24"/>
          <w:szCs w:val="24"/>
          <w:lang w:val="en-US" w:eastAsia="zh-CN"/>
        </w:rPr>
        <w:t xml:space="preserve">, </w:t>
      </w:r>
      <w:proofErr w:type="spellStart"/>
      <w:r w:rsidRPr="00326910">
        <w:rPr>
          <w:rFonts w:ascii="Book Antiqua" w:eastAsia="宋体" w:hAnsi="Book Antiqua" w:cs="宋体"/>
          <w:sz w:val="24"/>
          <w:szCs w:val="24"/>
          <w:lang w:val="en-US" w:eastAsia="zh-CN"/>
        </w:rPr>
        <w:t>Morandi</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Macchini</w:t>
      </w:r>
      <w:proofErr w:type="spellEnd"/>
      <w:r w:rsidRPr="00326910">
        <w:rPr>
          <w:rFonts w:ascii="Book Antiqua" w:eastAsia="宋体" w:hAnsi="Book Antiqua" w:cs="宋体"/>
          <w:sz w:val="24"/>
          <w:szCs w:val="24"/>
          <w:lang w:val="en-US" w:eastAsia="zh-CN"/>
        </w:rPr>
        <w:t xml:space="preserve"> F, </w:t>
      </w:r>
      <w:proofErr w:type="spellStart"/>
      <w:r w:rsidRPr="00326910">
        <w:rPr>
          <w:rFonts w:ascii="Book Antiqua" w:eastAsia="宋体" w:hAnsi="Book Antiqua" w:cs="宋体"/>
          <w:sz w:val="24"/>
          <w:szCs w:val="24"/>
          <w:lang w:val="en-US" w:eastAsia="zh-CN"/>
        </w:rPr>
        <w:t>Gentilino</w:t>
      </w:r>
      <w:proofErr w:type="spellEnd"/>
      <w:r w:rsidRPr="00326910">
        <w:rPr>
          <w:rFonts w:ascii="Book Antiqua" w:eastAsia="宋体" w:hAnsi="Book Antiqua" w:cs="宋体"/>
          <w:sz w:val="24"/>
          <w:szCs w:val="24"/>
          <w:lang w:val="en-US" w:eastAsia="zh-CN"/>
        </w:rPr>
        <w:t xml:space="preserve"> V, </w:t>
      </w:r>
      <w:proofErr w:type="spellStart"/>
      <w:r w:rsidRPr="00326910">
        <w:rPr>
          <w:rFonts w:ascii="Book Antiqua" w:eastAsia="宋体" w:hAnsi="Book Antiqua" w:cs="宋体"/>
          <w:sz w:val="24"/>
          <w:szCs w:val="24"/>
          <w:lang w:val="en-US" w:eastAsia="zh-CN"/>
        </w:rPr>
        <w:t>Zanini</w:t>
      </w:r>
      <w:proofErr w:type="spellEnd"/>
      <w:r w:rsidRPr="00326910">
        <w:rPr>
          <w:rFonts w:ascii="Book Antiqua" w:eastAsia="宋体" w:hAnsi="Book Antiqua" w:cs="宋体"/>
          <w:sz w:val="24"/>
          <w:szCs w:val="24"/>
          <w:lang w:val="en-US" w:eastAsia="zh-CN"/>
        </w:rPr>
        <w:t xml:space="preserve"> A, </w:t>
      </w:r>
      <w:proofErr w:type="spellStart"/>
      <w:r w:rsidRPr="00326910">
        <w:rPr>
          <w:rFonts w:ascii="Book Antiqua" w:eastAsia="宋体" w:hAnsi="Book Antiqua" w:cs="宋体"/>
          <w:sz w:val="24"/>
          <w:szCs w:val="24"/>
          <w:lang w:val="en-US" w:eastAsia="zh-CN"/>
        </w:rPr>
        <w:t>Leva</w:t>
      </w:r>
      <w:proofErr w:type="spellEnd"/>
      <w:r w:rsidRPr="00326910">
        <w:rPr>
          <w:rFonts w:ascii="Book Antiqua" w:eastAsia="宋体" w:hAnsi="Book Antiqua" w:cs="宋体"/>
          <w:sz w:val="24"/>
          <w:szCs w:val="24"/>
          <w:lang w:val="en-US" w:eastAsia="zh-CN"/>
        </w:rPr>
        <w:t xml:space="preserve"> E. Cervical/</w:t>
      </w:r>
      <w:proofErr w:type="spellStart"/>
      <w:r w:rsidRPr="00326910">
        <w:rPr>
          <w:rFonts w:ascii="Book Antiqua" w:eastAsia="宋体" w:hAnsi="Book Antiqua" w:cs="宋体"/>
          <w:sz w:val="24"/>
          <w:szCs w:val="24"/>
          <w:lang w:val="en-US" w:eastAsia="zh-CN"/>
        </w:rPr>
        <w:t>thoracotomic</w:t>
      </w:r>
      <w:proofErr w:type="spellEnd"/>
      <w:r w:rsidRPr="00326910">
        <w:rPr>
          <w:rFonts w:ascii="Book Antiqua" w:eastAsia="宋体" w:hAnsi="Book Antiqua" w:cs="宋体"/>
          <w:sz w:val="24"/>
          <w:szCs w:val="24"/>
          <w:lang w:val="en-US" w:eastAsia="zh-CN"/>
        </w:rPr>
        <w:t>/</w:t>
      </w:r>
      <w:proofErr w:type="spellStart"/>
      <w:r w:rsidRPr="00326910">
        <w:rPr>
          <w:rFonts w:ascii="Book Antiqua" w:eastAsia="宋体" w:hAnsi="Book Antiqua" w:cs="宋体"/>
          <w:sz w:val="24"/>
          <w:szCs w:val="24"/>
          <w:lang w:val="en-US" w:eastAsia="zh-CN"/>
        </w:rPr>
        <w:t>thoracoscopic</w:t>
      </w:r>
      <w:proofErr w:type="spellEnd"/>
      <w:r w:rsidRPr="00326910">
        <w:rPr>
          <w:rFonts w:ascii="Book Antiqua" w:eastAsia="宋体" w:hAnsi="Book Antiqua" w:cs="宋体"/>
          <w:sz w:val="24"/>
          <w:szCs w:val="24"/>
          <w:lang w:val="en-US" w:eastAsia="zh-CN"/>
        </w:rPr>
        <w:t xml:space="preserve"> approaches for H-type congenital </w:t>
      </w:r>
      <w:proofErr w:type="spellStart"/>
      <w:r w:rsidRPr="00326910">
        <w:rPr>
          <w:rFonts w:ascii="Book Antiqua" w:eastAsia="宋体" w:hAnsi="Book Antiqua" w:cs="宋体"/>
          <w:sz w:val="24"/>
          <w:szCs w:val="24"/>
          <w:lang w:val="en-US" w:eastAsia="zh-CN"/>
        </w:rPr>
        <w:t>tracheo</w:t>
      </w:r>
      <w:proofErr w:type="spellEnd"/>
      <w:r w:rsidRPr="00326910">
        <w:rPr>
          <w:rFonts w:ascii="Book Antiqua" w:eastAsia="宋体" w:hAnsi="Book Antiqua" w:cs="宋体"/>
          <w:sz w:val="24"/>
          <w:szCs w:val="24"/>
          <w:lang w:val="en-US" w:eastAsia="zh-CN"/>
        </w:rPr>
        <w:t>-esophageal fistula: a systematic review. </w:t>
      </w:r>
      <w:proofErr w:type="spellStart"/>
      <w:r w:rsidRPr="00326910">
        <w:rPr>
          <w:rFonts w:ascii="Book Antiqua" w:eastAsia="宋体" w:hAnsi="Book Antiqua" w:cs="宋体"/>
          <w:i/>
          <w:iCs/>
          <w:sz w:val="24"/>
          <w:szCs w:val="24"/>
          <w:lang w:val="en-US" w:eastAsia="zh-CN"/>
        </w:rPr>
        <w:t>Int</w:t>
      </w:r>
      <w:proofErr w:type="spellEnd"/>
      <w:r w:rsidRPr="00326910">
        <w:rPr>
          <w:rFonts w:ascii="Book Antiqua" w:eastAsia="宋体" w:hAnsi="Book Antiqua" w:cs="宋体"/>
          <w:i/>
          <w:iCs/>
          <w:sz w:val="24"/>
          <w:szCs w:val="24"/>
          <w:lang w:val="en-US" w:eastAsia="zh-CN"/>
        </w:rPr>
        <w:t xml:space="preserve"> J </w:t>
      </w:r>
      <w:proofErr w:type="spellStart"/>
      <w:r w:rsidRPr="00326910">
        <w:rPr>
          <w:rFonts w:ascii="Book Antiqua" w:eastAsia="宋体" w:hAnsi="Book Antiqua" w:cs="宋体"/>
          <w:i/>
          <w:iCs/>
          <w:sz w:val="24"/>
          <w:szCs w:val="24"/>
          <w:lang w:val="en-US" w:eastAsia="zh-CN"/>
        </w:rPr>
        <w:t>Pediatr</w:t>
      </w:r>
      <w:proofErr w:type="spellEnd"/>
      <w:r w:rsidRPr="00326910">
        <w:rPr>
          <w:rFonts w:ascii="Book Antiqua" w:eastAsia="宋体" w:hAnsi="Book Antiqua" w:cs="宋体"/>
          <w:i/>
          <w:iCs/>
          <w:sz w:val="24"/>
          <w:szCs w:val="24"/>
          <w:lang w:val="en-US" w:eastAsia="zh-CN"/>
        </w:rPr>
        <w:t xml:space="preserve"> </w:t>
      </w:r>
      <w:proofErr w:type="spellStart"/>
      <w:r w:rsidRPr="00326910">
        <w:rPr>
          <w:rFonts w:ascii="Book Antiqua" w:eastAsia="宋体" w:hAnsi="Book Antiqua" w:cs="宋体"/>
          <w:i/>
          <w:iCs/>
          <w:sz w:val="24"/>
          <w:szCs w:val="24"/>
          <w:lang w:val="en-US" w:eastAsia="zh-CN"/>
        </w:rPr>
        <w:t>Otorhinolaryngol</w:t>
      </w:r>
      <w:proofErr w:type="spellEnd"/>
      <w:r w:rsidRPr="00326910">
        <w:rPr>
          <w:rFonts w:ascii="Book Antiqua" w:eastAsia="宋体" w:hAnsi="Book Antiqua" w:cs="宋体"/>
          <w:sz w:val="24"/>
          <w:szCs w:val="24"/>
          <w:lang w:val="en-US" w:eastAsia="zh-CN"/>
        </w:rPr>
        <w:t> 2014; </w:t>
      </w:r>
      <w:r w:rsidRPr="00326910">
        <w:rPr>
          <w:rFonts w:ascii="Book Antiqua" w:eastAsia="宋体" w:hAnsi="Book Antiqua" w:cs="宋体"/>
          <w:b/>
          <w:bCs/>
          <w:sz w:val="24"/>
          <w:szCs w:val="24"/>
          <w:lang w:val="en-US" w:eastAsia="zh-CN"/>
        </w:rPr>
        <w:t>78</w:t>
      </w:r>
      <w:r w:rsidRPr="00326910">
        <w:rPr>
          <w:rFonts w:ascii="Book Antiqua" w:eastAsia="宋体" w:hAnsi="Book Antiqua" w:cs="宋体"/>
          <w:sz w:val="24"/>
          <w:szCs w:val="24"/>
          <w:lang w:val="en-US" w:eastAsia="zh-CN"/>
        </w:rPr>
        <w:t>: 985-989 [PMID: 24856837]</w:t>
      </w:r>
    </w:p>
    <w:p w:rsidR="003B0D29" w:rsidRPr="00326910" w:rsidRDefault="003B0D29" w:rsidP="00205AF4">
      <w:pPr>
        <w:pStyle w:val="ListParagraph"/>
        <w:spacing w:after="0" w:line="360" w:lineRule="auto"/>
        <w:ind w:left="0"/>
        <w:jc w:val="both"/>
        <w:rPr>
          <w:rFonts w:ascii="Book Antiqua" w:hAnsi="Book Antiqua"/>
          <w:color w:val="auto"/>
          <w:sz w:val="24"/>
          <w:szCs w:val="24"/>
          <w:lang w:val="en-US"/>
        </w:rPr>
      </w:pPr>
    </w:p>
    <w:p w:rsidR="0053625E" w:rsidRPr="00326910" w:rsidRDefault="0053625E" w:rsidP="00205AF4">
      <w:pPr>
        <w:pStyle w:val="PlainText"/>
        <w:spacing w:line="360" w:lineRule="auto"/>
        <w:jc w:val="right"/>
        <w:rPr>
          <w:rFonts w:ascii="Book Antiqua" w:hAnsi="Book Antiqua"/>
          <w:b/>
          <w:sz w:val="24"/>
          <w:szCs w:val="24"/>
        </w:rPr>
      </w:pPr>
      <w:r w:rsidRPr="00326910">
        <w:rPr>
          <w:rFonts w:ascii="Book Antiqua" w:hAnsi="Book Antiqua"/>
          <w:b/>
          <w:sz w:val="24"/>
          <w:szCs w:val="24"/>
        </w:rPr>
        <w:t>P-Reviewer:</w:t>
      </w:r>
      <w:r w:rsidRPr="00326910">
        <w:rPr>
          <w:rFonts w:ascii="Book Antiqua" w:hAnsi="Book Antiqua"/>
          <w:sz w:val="24"/>
          <w:szCs w:val="24"/>
        </w:rPr>
        <w:t xml:space="preserve"> </w:t>
      </w:r>
      <w:proofErr w:type="spellStart"/>
      <w:r w:rsidRPr="00326910">
        <w:rPr>
          <w:rFonts w:ascii="Book Antiqua" w:hAnsi="Book Antiqua"/>
          <w:sz w:val="24"/>
          <w:szCs w:val="24"/>
        </w:rPr>
        <w:t>Contini</w:t>
      </w:r>
      <w:proofErr w:type="spellEnd"/>
      <w:r w:rsidRPr="00326910">
        <w:rPr>
          <w:rFonts w:ascii="Book Antiqua" w:hAnsi="Book Antiqua"/>
          <w:sz w:val="24"/>
          <w:szCs w:val="24"/>
        </w:rPr>
        <w:t xml:space="preserve"> S, </w:t>
      </w:r>
      <w:proofErr w:type="spellStart"/>
      <w:r w:rsidRPr="00326910">
        <w:rPr>
          <w:rFonts w:ascii="Book Antiqua" w:hAnsi="Book Antiqua"/>
          <w:sz w:val="24"/>
          <w:szCs w:val="24"/>
        </w:rPr>
        <w:t>Nagahara</w:t>
      </w:r>
      <w:proofErr w:type="spellEnd"/>
      <w:r w:rsidRPr="00326910">
        <w:rPr>
          <w:rFonts w:ascii="Book Antiqua" w:hAnsi="Book Antiqua"/>
          <w:sz w:val="24"/>
          <w:szCs w:val="24"/>
        </w:rPr>
        <w:t xml:space="preserve"> H</w:t>
      </w:r>
      <w:r w:rsidRPr="00326910">
        <w:rPr>
          <w:rFonts w:ascii="Book Antiqua" w:hAnsi="Book Antiqua"/>
          <w:b/>
          <w:sz w:val="24"/>
          <w:szCs w:val="24"/>
        </w:rPr>
        <w:t xml:space="preserve"> S-Editor: </w:t>
      </w:r>
      <w:proofErr w:type="spellStart"/>
      <w:r w:rsidRPr="00326910">
        <w:rPr>
          <w:rFonts w:ascii="Book Antiqua" w:hAnsi="Book Antiqua"/>
          <w:sz w:val="24"/>
          <w:szCs w:val="24"/>
        </w:rPr>
        <w:t>Ji</w:t>
      </w:r>
      <w:proofErr w:type="spellEnd"/>
      <w:r w:rsidRPr="00326910">
        <w:rPr>
          <w:rFonts w:ascii="Book Antiqua" w:hAnsi="Book Antiqua"/>
          <w:sz w:val="24"/>
          <w:szCs w:val="24"/>
        </w:rPr>
        <w:t xml:space="preserve"> FF</w:t>
      </w:r>
      <w:r w:rsidRPr="00326910">
        <w:rPr>
          <w:rFonts w:ascii="Book Antiqua" w:hAnsi="Book Antiqua"/>
          <w:b/>
          <w:sz w:val="24"/>
          <w:szCs w:val="24"/>
        </w:rPr>
        <w:t xml:space="preserve"> L-Editor:  E-Editor:</w:t>
      </w:r>
    </w:p>
    <w:p w:rsidR="003B0D29" w:rsidRPr="00326910" w:rsidRDefault="003B0D29" w:rsidP="00D5731B">
      <w:pPr>
        <w:pStyle w:val="ListParagraph"/>
        <w:spacing w:after="0" w:line="360" w:lineRule="auto"/>
        <w:ind w:left="0"/>
        <w:jc w:val="both"/>
        <w:rPr>
          <w:rFonts w:ascii="Book Antiqua" w:hAnsi="Book Antiqua"/>
          <w:color w:val="auto"/>
          <w:sz w:val="24"/>
          <w:szCs w:val="24"/>
          <w:lang w:val="en-US"/>
        </w:rPr>
      </w:pPr>
    </w:p>
    <w:p w:rsidR="003B0D29" w:rsidRPr="00326910" w:rsidRDefault="003B0D29" w:rsidP="00D5731B">
      <w:pPr>
        <w:pStyle w:val="ListParagraph"/>
        <w:spacing w:after="0" w:line="360" w:lineRule="auto"/>
        <w:ind w:left="0"/>
        <w:jc w:val="both"/>
        <w:rPr>
          <w:rFonts w:ascii="Book Antiqua" w:hAnsi="Book Antiqua"/>
          <w:color w:val="auto"/>
          <w:sz w:val="24"/>
          <w:szCs w:val="24"/>
          <w:lang w:val="en-US"/>
        </w:rPr>
      </w:pPr>
    </w:p>
    <w:p w:rsidR="00A43CF5" w:rsidRPr="00326910" w:rsidRDefault="00A43CF5" w:rsidP="00D5731B">
      <w:pPr>
        <w:pStyle w:val="ListParagraph"/>
        <w:spacing w:after="0" w:line="360" w:lineRule="auto"/>
        <w:ind w:left="0"/>
        <w:jc w:val="both"/>
        <w:rPr>
          <w:rFonts w:ascii="Book Antiqua" w:hAnsi="Book Antiqua"/>
          <w:color w:val="auto"/>
          <w:sz w:val="24"/>
          <w:szCs w:val="24"/>
          <w:lang w:val="en-US"/>
        </w:rPr>
      </w:pPr>
    </w:p>
    <w:p w:rsidR="00A43CF5" w:rsidRPr="00326910" w:rsidRDefault="00A43CF5" w:rsidP="00D5731B">
      <w:pPr>
        <w:pStyle w:val="ListParagraph"/>
        <w:spacing w:after="0" w:line="360" w:lineRule="auto"/>
        <w:ind w:left="0"/>
        <w:jc w:val="both"/>
        <w:rPr>
          <w:rFonts w:ascii="Book Antiqua" w:hAnsi="Book Antiqua"/>
          <w:color w:val="auto"/>
          <w:sz w:val="24"/>
          <w:szCs w:val="24"/>
          <w:lang w:val="en-US"/>
        </w:rPr>
      </w:pPr>
    </w:p>
    <w:p w:rsidR="00A43CF5" w:rsidRPr="00326910" w:rsidRDefault="0053625E" w:rsidP="00D5731B">
      <w:pPr>
        <w:pStyle w:val="ListParagraph"/>
        <w:spacing w:after="0" w:line="360" w:lineRule="auto"/>
        <w:ind w:left="0"/>
        <w:jc w:val="both"/>
        <w:rPr>
          <w:rFonts w:ascii="Book Antiqua" w:hAnsi="Book Antiqua"/>
          <w:color w:val="auto"/>
          <w:sz w:val="24"/>
          <w:szCs w:val="24"/>
          <w:lang w:val="en-US"/>
        </w:rPr>
      </w:pPr>
      <w:r w:rsidRPr="00326910">
        <w:rPr>
          <w:rFonts w:ascii="Book Antiqua" w:hAnsi="Book Antiqua"/>
          <w:noProof/>
          <w:color w:val="auto"/>
          <w:sz w:val="24"/>
          <w:szCs w:val="24"/>
          <w:lang w:val="en-US" w:eastAsia="zh-CN"/>
        </w:rPr>
        <w:lastRenderedPageBreak/>
        <w:drawing>
          <wp:inline distT="0" distB="0" distL="0" distR="0" wp14:anchorId="4EEEFD1E" wp14:editId="41713C45">
            <wp:extent cx="5633720" cy="4213860"/>
            <wp:effectExtent l="0" t="0" r="0" b="0"/>
            <wp:docPr id="1" name="图片 1" descr="E:\jifangfang\送修稿\2014-7-30\11035\新建文件夹\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7-30\11035\新建文件夹\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3720" cy="4213860"/>
                    </a:xfrm>
                    <a:prstGeom prst="rect">
                      <a:avLst/>
                    </a:prstGeom>
                    <a:noFill/>
                    <a:ln>
                      <a:noFill/>
                    </a:ln>
                  </pic:spPr>
                </pic:pic>
              </a:graphicData>
            </a:graphic>
          </wp:inline>
        </w:drawing>
      </w:r>
    </w:p>
    <w:p w:rsidR="004D7C01" w:rsidRPr="00326910" w:rsidRDefault="0053625E" w:rsidP="004D7C01">
      <w:pPr>
        <w:pStyle w:val="Stilepredefinito"/>
        <w:spacing w:after="0" w:line="360" w:lineRule="auto"/>
        <w:jc w:val="both"/>
        <w:rPr>
          <w:rFonts w:ascii="Book Antiqua" w:hAnsi="Book Antiqua"/>
          <w:color w:val="auto"/>
          <w:sz w:val="24"/>
          <w:szCs w:val="24"/>
        </w:rPr>
      </w:pPr>
      <w:proofErr w:type="gramStart"/>
      <w:r w:rsidRPr="00326910">
        <w:rPr>
          <w:rFonts w:ascii="Book Antiqua" w:hAnsi="Book Antiqua" w:cs="Times New Roman"/>
          <w:b/>
          <w:color w:val="auto"/>
          <w:sz w:val="24"/>
          <w:szCs w:val="24"/>
          <w:lang w:val="en-US"/>
        </w:rPr>
        <w:t>Figure 1</w:t>
      </w:r>
      <w:r w:rsidR="004D7C01" w:rsidRPr="00326910">
        <w:rPr>
          <w:rFonts w:ascii="Book Antiqua" w:hAnsi="Book Antiqua" w:cs="Times New Roman"/>
          <w:b/>
          <w:color w:val="auto"/>
          <w:sz w:val="24"/>
          <w:szCs w:val="24"/>
          <w:lang w:val="en-US"/>
        </w:rPr>
        <w:t xml:space="preserve"> </w:t>
      </w:r>
      <w:proofErr w:type="spellStart"/>
      <w:r w:rsidR="004D7C01" w:rsidRPr="00326910">
        <w:rPr>
          <w:rFonts w:ascii="Book Antiqua" w:hAnsi="Book Antiqua" w:cs="Times New Roman"/>
          <w:b/>
          <w:color w:val="auto"/>
          <w:sz w:val="24"/>
          <w:szCs w:val="24"/>
          <w:lang w:val="en-US"/>
        </w:rPr>
        <w:t>Tracheo</w:t>
      </w:r>
      <w:proofErr w:type="spellEnd"/>
      <w:r w:rsidR="004D7C01" w:rsidRPr="00326910">
        <w:rPr>
          <w:rFonts w:ascii="Book Antiqua" w:hAnsi="Book Antiqua" w:cs="Times New Roman"/>
          <w:b/>
          <w:color w:val="auto"/>
          <w:sz w:val="24"/>
          <w:szCs w:val="24"/>
          <w:lang w:val="en-US"/>
        </w:rPr>
        <w:t>-bronchoscopy instrumentation.</w:t>
      </w:r>
      <w:proofErr w:type="gramEnd"/>
      <w:r w:rsidR="004D7C01" w:rsidRPr="00326910">
        <w:rPr>
          <w:rFonts w:ascii="Book Antiqua" w:hAnsi="Book Antiqua" w:cs="Times New Roman"/>
          <w:color w:val="auto"/>
          <w:sz w:val="24"/>
          <w:szCs w:val="24"/>
          <w:lang w:val="en-US"/>
        </w:rPr>
        <w:t xml:space="preserve"> 1</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Open-sided laryngoscope with proximal prismatic lighting; 2</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2.7 mm neonatal rigid bronchoscope; 3</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Fogarty catheter (Size 3-4); 4</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Bronchoscopy forceps; 5</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Three-way stopcock; 6</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w:t>
      </w:r>
      <w:proofErr w:type="spellStart"/>
      <w:r w:rsidR="004D7C01" w:rsidRPr="00326910">
        <w:rPr>
          <w:rFonts w:ascii="Book Antiqua" w:hAnsi="Book Antiqua" w:cs="Times New Roman"/>
          <w:color w:val="auto"/>
          <w:sz w:val="24"/>
          <w:szCs w:val="24"/>
          <w:lang w:val="en-US"/>
        </w:rPr>
        <w:t>Tracheoscope</w:t>
      </w:r>
      <w:proofErr w:type="spellEnd"/>
      <w:r w:rsidR="004D7C01" w:rsidRPr="00326910">
        <w:rPr>
          <w:rFonts w:ascii="Book Antiqua" w:hAnsi="Book Antiqua" w:cs="Times New Roman"/>
          <w:color w:val="auto"/>
          <w:sz w:val="24"/>
          <w:szCs w:val="24"/>
          <w:lang w:val="en-US"/>
        </w:rPr>
        <w:t xml:space="preserve"> suction tube; 7</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Insulin syringe (to inflate Fogarty catheter); 8</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10 m</w:t>
      </w:r>
      <w:r w:rsidRPr="00326910">
        <w:rPr>
          <w:rFonts w:ascii="Book Antiqua" w:hAnsi="Book Antiqua" w:cs="Times New Roman"/>
          <w:color w:val="auto"/>
          <w:sz w:val="24"/>
          <w:szCs w:val="24"/>
          <w:lang w:val="en-US"/>
        </w:rPr>
        <w:t>L</w:t>
      </w:r>
      <w:r w:rsidR="004D7C01" w:rsidRPr="00326910">
        <w:rPr>
          <w:rFonts w:ascii="Book Antiqua" w:hAnsi="Book Antiqua" w:cs="Times New Roman"/>
          <w:color w:val="auto"/>
          <w:sz w:val="24"/>
          <w:szCs w:val="24"/>
          <w:lang w:val="en-US"/>
        </w:rPr>
        <w:t xml:space="preserve"> syringe (to aspirate the contrast medium); 9</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Water-soluble mean of contrast; 10</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Nose gastric-tube 4-6 Fr; 11</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Endotracheal tube; 12</w:t>
      </w:r>
      <w:r w:rsidRPr="00326910">
        <w:rPr>
          <w:rFonts w:ascii="Book Antiqua" w:eastAsiaTheme="minorEastAsia" w:hAnsi="Book Antiqua" w:cs="Times New Roman" w:hint="eastAsia"/>
          <w:color w:val="auto"/>
          <w:sz w:val="24"/>
          <w:szCs w:val="24"/>
          <w:lang w:val="en-US" w:eastAsia="zh-CN"/>
        </w:rPr>
        <w:t>:</w:t>
      </w:r>
      <w:r w:rsidR="004D7C01" w:rsidRPr="00326910">
        <w:rPr>
          <w:rFonts w:ascii="Book Antiqua" w:hAnsi="Book Antiqua" w:cs="Times New Roman"/>
          <w:color w:val="auto"/>
          <w:sz w:val="24"/>
          <w:szCs w:val="24"/>
          <w:lang w:val="en-US"/>
        </w:rPr>
        <w:t xml:space="preserve"> Neonatal </w:t>
      </w:r>
      <w:r w:rsidR="004D7C01" w:rsidRPr="00326910">
        <w:rPr>
          <w:rFonts w:ascii="Book Antiqua" w:hAnsi="Book Antiqua" w:cs="Times New Roman"/>
          <w:bCs/>
          <w:color w:val="auto"/>
          <w:sz w:val="24"/>
          <w:szCs w:val="24"/>
        </w:rPr>
        <w:t>flexible</w:t>
      </w:r>
      <w:r w:rsidR="004D7C01" w:rsidRPr="00326910">
        <w:rPr>
          <w:rFonts w:ascii="Book Antiqua" w:hAnsi="Book Antiqua" w:cs="Times New Roman"/>
          <w:color w:val="auto"/>
          <w:sz w:val="24"/>
          <w:szCs w:val="24"/>
        </w:rPr>
        <w:t xml:space="preserve"> fiberoptic bronchoscope</w:t>
      </w:r>
      <w:r w:rsidR="004D7C01" w:rsidRPr="00326910">
        <w:rPr>
          <w:rFonts w:ascii="Book Antiqua" w:hAnsi="Book Antiqua" w:cs="Times New Roman"/>
          <w:color w:val="auto"/>
          <w:sz w:val="24"/>
          <w:szCs w:val="24"/>
          <w:lang w:val="en-US"/>
        </w:rPr>
        <w:t xml:space="preserve">; </w:t>
      </w:r>
    </w:p>
    <w:p w:rsidR="00A43CF5" w:rsidRPr="00326910" w:rsidRDefault="00A43CF5" w:rsidP="00D5731B">
      <w:pPr>
        <w:pStyle w:val="ListParagraph"/>
        <w:spacing w:after="0" w:line="360" w:lineRule="auto"/>
        <w:ind w:left="0"/>
        <w:jc w:val="both"/>
        <w:rPr>
          <w:rFonts w:ascii="Book Antiqua" w:hAnsi="Book Antiqua"/>
          <w:color w:val="auto"/>
          <w:sz w:val="24"/>
          <w:szCs w:val="24"/>
          <w:lang w:val="en-US"/>
        </w:rPr>
        <w:sectPr w:rsidR="00A43CF5" w:rsidRPr="00326910">
          <w:pgSz w:w="11906" w:h="16838"/>
          <w:pgMar w:top="1417" w:right="1134" w:bottom="1134" w:left="1134" w:header="0" w:footer="0" w:gutter="0"/>
          <w:cols w:space="720"/>
          <w:formProt w:val="0"/>
          <w:docGrid w:linePitch="360" w:charSpace="4096"/>
        </w:sectPr>
      </w:pPr>
    </w:p>
    <w:p w:rsidR="003B0D29" w:rsidRPr="00326910" w:rsidRDefault="004D7C01" w:rsidP="00D5731B">
      <w:pPr>
        <w:pStyle w:val="Stilepredefinito"/>
        <w:spacing w:after="0" w:line="360" w:lineRule="auto"/>
        <w:jc w:val="both"/>
        <w:rPr>
          <w:rFonts w:ascii="Book Antiqua" w:hAnsi="Book Antiqua"/>
          <w:b/>
          <w:color w:val="auto"/>
          <w:sz w:val="24"/>
          <w:szCs w:val="24"/>
          <w:lang w:val="en-US"/>
        </w:rPr>
      </w:pPr>
      <w:r w:rsidRPr="00326910">
        <w:rPr>
          <w:rFonts w:ascii="Book Antiqua" w:hAnsi="Book Antiqua" w:cs="Times New Roman"/>
          <w:b/>
          <w:color w:val="auto"/>
          <w:sz w:val="24"/>
          <w:szCs w:val="24"/>
          <w:lang w:val="en-US"/>
        </w:rPr>
        <w:lastRenderedPageBreak/>
        <w:t>Table 1</w:t>
      </w:r>
      <w:r w:rsidR="00A43CF5" w:rsidRPr="00326910">
        <w:rPr>
          <w:rFonts w:ascii="Book Antiqua" w:hAnsi="Book Antiqua" w:cs="Times New Roman"/>
          <w:b/>
          <w:color w:val="auto"/>
          <w:sz w:val="24"/>
          <w:szCs w:val="24"/>
          <w:lang w:val="en-US"/>
        </w:rPr>
        <w:t xml:space="preserve"> Review on the use of </w:t>
      </w:r>
      <w:proofErr w:type="spellStart"/>
      <w:r w:rsidR="00A43CF5" w:rsidRPr="00326910">
        <w:rPr>
          <w:rFonts w:ascii="Book Antiqua" w:hAnsi="Book Antiqua" w:cs="Times New Roman"/>
          <w:b/>
          <w:color w:val="auto"/>
          <w:sz w:val="24"/>
          <w:szCs w:val="24"/>
          <w:lang w:val="en-US"/>
        </w:rPr>
        <w:t>tracheobronchoscopy</w:t>
      </w:r>
      <w:proofErr w:type="spellEnd"/>
      <w:r w:rsidR="00A43CF5" w:rsidRPr="00326910">
        <w:rPr>
          <w:rFonts w:ascii="Book Antiqua" w:hAnsi="Book Antiqua" w:cs="Times New Roman"/>
          <w:b/>
          <w:color w:val="auto"/>
          <w:sz w:val="24"/>
          <w:szCs w:val="24"/>
          <w:lang w:val="en-US"/>
        </w:rPr>
        <w:t xml:space="preserve"> </w:t>
      </w:r>
    </w:p>
    <w:tbl>
      <w:tblPr>
        <w:tblW w:w="0" w:type="auto"/>
        <w:tblInd w:w="3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34" w:type="dxa"/>
          <w:bottom w:w="72" w:type="dxa"/>
          <w:right w:w="144" w:type="dxa"/>
        </w:tblCellMar>
        <w:tblLook w:val="0000" w:firstRow="0" w:lastRow="0" w:firstColumn="0" w:lastColumn="0" w:noHBand="0" w:noVBand="0"/>
      </w:tblPr>
      <w:tblGrid>
        <w:gridCol w:w="2019"/>
        <w:gridCol w:w="1658"/>
        <w:gridCol w:w="1336"/>
        <w:gridCol w:w="4873"/>
      </w:tblGrid>
      <w:tr w:rsidR="00326910" w:rsidRPr="00326910" w:rsidTr="004D7C01">
        <w:trPr>
          <w:trHeight w:val="170"/>
        </w:trPr>
        <w:tc>
          <w:tcPr>
            <w:tcW w:w="1526" w:type="dxa"/>
            <w:shd w:val="clear" w:color="auto" w:fill="auto"/>
            <w:tcMar>
              <w:left w:w="134" w:type="dxa"/>
            </w:tcMar>
          </w:tcPr>
          <w:p w:rsidR="003B0D29" w:rsidRPr="00326910" w:rsidRDefault="004D7C01" w:rsidP="00D5731B">
            <w:pPr>
              <w:pStyle w:val="Stilepredefinito"/>
              <w:spacing w:after="0" w:line="360" w:lineRule="auto"/>
              <w:jc w:val="both"/>
              <w:rPr>
                <w:rFonts w:ascii="Book Antiqua" w:eastAsiaTheme="minorEastAsia" w:hAnsi="Book Antiqua"/>
                <w:color w:val="auto"/>
                <w:sz w:val="24"/>
                <w:szCs w:val="24"/>
                <w:lang w:eastAsia="zh-CN"/>
              </w:rPr>
            </w:pPr>
            <w:r w:rsidRPr="00326910">
              <w:rPr>
                <w:rFonts w:ascii="Book Antiqua" w:eastAsiaTheme="minorEastAsia" w:hAnsi="Book Antiqua" w:cs="Times New Roman" w:hint="eastAsia"/>
                <w:color w:val="auto"/>
                <w:sz w:val="24"/>
                <w:szCs w:val="24"/>
                <w:lang w:eastAsia="zh-CN"/>
              </w:rPr>
              <w:t>Ref.</w:t>
            </w:r>
          </w:p>
        </w:tc>
        <w:tc>
          <w:tcPr>
            <w:tcW w:w="1697"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lang w:val="en-US"/>
              </w:rPr>
              <w:t>Type of study</w:t>
            </w:r>
          </w:p>
        </w:tc>
        <w:tc>
          <w:tcPr>
            <w:tcW w:w="1134"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Cs/>
                <w:color w:val="auto"/>
                <w:sz w:val="24"/>
                <w:szCs w:val="24"/>
                <w:lang w:val="en-US"/>
              </w:rPr>
              <w:t>Use of TBS</w:t>
            </w:r>
          </w:p>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Cs/>
                <w:color w:val="auto"/>
                <w:sz w:val="24"/>
                <w:szCs w:val="24"/>
                <w:lang w:val="en-US"/>
              </w:rPr>
              <w:t>(prevalence)</w:t>
            </w:r>
          </w:p>
        </w:tc>
        <w:tc>
          <w:tcPr>
            <w:tcW w:w="5529" w:type="dxa"/>
            <w:shd w:val="clear" w:color="auto" w:fill="auto"/>
            <w:tcMar>
              <w:left w:w="134"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rPr>
              <w:t>Setting</w:t>
            </w:r>
          </w:p>
        </w:tc>
      </w:tr>
      <w:tr w:rsidR="00326910" w:rsidRPr="00326910" w:rsidTr="004D7C01">
        <w:trPr>
          <w:trHeight w:val="170"/>
        </w:trPr>
        <w:tc>
          <w:tcPr>
            <w:tcW w:w="1526" w:type="dxa"/>
            <w:shd w:val="clear" w:color="auto" w:fill="auto"/>
            <w:tcMar>
              <w:left w:w="134" w:type="dxa"/>
            </w:tcMar>
          </w:tcPr>
          <w:p w:rsidR="003B0D29" w:rsidRPr="00326910" w:rsidRDefault="00A43CF5" w:rsidP="004D7C01">
            <w:pPr>
              <w:pStyle w:val="Stilepredefinito"/>
              <w:spacing w:after="0" w:line="360" w:lineRule="auto"/>
              <w:jc w:val="both"/>
              <w:rPr>
                <w:rFonts w:ascii="Book Antiqua" w:eastAsiaTheme="minorEastAsia" w:hAnsi="Book Antiqua"/>
                <w:color w:val="auto"/>
                <w:sz w:val="24"/>
                <w:szCs w:val="24"/>
                <w:vertAlign w:val="superscript"/>
                <w:lang w:eastAsia="zh-CN"/>
              </w:rPr>
            </w:pPr>
            <w:proofErr w:type="spellStart"/>
            <w:r w:rsidRPr="00326910">
              <w:rPr>
                <w:rFonts w:ascii="Book Antiqua" w:hAnsi="Book Antiqua" w:cs="Times New Roman"/>
                <w:color w:val="auto"/>
                <w:sz w:val="24"/>
                <w:szCs w:val="24"/>
                <w:lang w:val="en-US"/>
              </w:rPr>
              <w:t>Lal</w:t>
            </w:r>
            <w:proofErr w:type="spellEnd"/>
            <w:r w:rsidR="004D7C01" w:rsidRPr="00326910">
              <w:rPr>
                <w:rFonts w:ascii="Book Antiqua" w:eastAsiaTheme="minorEastAsia" w:hAnsi="Book Antiqua" w:cs="Times New Roman" w:hint="eastAsia"/>
                <w:color w:val="auto"/>
                <w:sz w:val="24"/>
                <w:szCs w:val="24"/>
                <w:lang w:val="en-US" w:eastAsia="zh-CN"/>
              </w:rPr>
              <w:t xml:space="preserve"> </w:t>
            </w:r>
            <w:r w:rsidR="004D7C01" w:rsidRPr="00326910">
              <w:rPr>
                <w:rFonts w:ascii="Book Antiqua" w:eastAsiaTheme="minorEastAsia" w:hAnsi="Book Antiqua" w:cs="Times New Roman" w:hint="eastAsia"/>
                <w:i/>
                <w:color w:val="auto"/>
                <w:sz w:val="24"/>
                <w:szCs w:val="24"/>
                <w:lang w:val="en-US" w:eastAsia="zh-CN"/>
              </w:rPr>
              <w:t>et al</w:t>
            </w:r>
            <w:r w:rsidR="004D7C01" w:rsidRPr="00326910">
              <w:rPr>
                <w:rFonts w:ascii="Book Antiqua" w:eastAsiaTheme="minorEastAsia" w:hAnsi="Book Antiqua" w:cs="Times New Roman" w:hint="eastAsia"/>
                <w:color w:val="auto"/>
                <w:sz w:val="24"/>
                <w:szCs w:val="24"/>
                <w:vertAlign w:val="superscript"/>
                <w:lang w:val="en-US" w:eastAsia="zh-CN"/>
              </w:rPr>
              <w:t>[4]</w:t>
            </w:r>
          </w:p>
        </w:tc>
        <w:tc>
          <w:tcPr>
            <w:tcW w:w="1697"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lang w:val="en-US"/>
              </w:rPr>
              <w:t>Survey</w:t>
            </w:r>
          </w:p>
        </w:tc>
        <w:tc>
          <w:tcPr>
            <w:tcW w:w="1134"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Cs/>
                <w:color w:val="auto"/>
                <w:sz w:val="24"/>
                <w:szCs w:val="24"/>
              </w:rPr>
              <w:t>60%</w:t>
            </w:r>
          </w:p>
        </w:tc>
        <w:tc>
          <w:tcPr>
            <w:tcW w:w="5529" w:type="dxa"/>
            <w:shd w:val="clear" w:color="auto" w:fill="auto"/>
            <w:tcMar>
              <w:left w:w="134" w:type="dxa"/>
            </w:tcMar>
          </w:tcPr>
          <w:p w:rsidR="003B0D29" w:rsidRPr="00326910" w:rsidRDefault="00A43CF5" w:rsidP="00D5731B">
            <w:pPr>
              <w:pStyle w:val="Stilepredefinito"/>
              <w:spacing w:after="0" w:line="360" w:lineRule="auto"/>
              <w:jc w:val="both"/>
              <w:rPr>
                <w:rFonts w:ascii="Book Antiqua" w:hAnsi="Book Antiqua"/>
                <w:color w:val="auto"/>
                <w:sz w:val="24"/>
                <w:szCs w:val="24"/>
                <w:lang w:val="en-US"/>
              </w:rPr>
            </w:pPr>
            <w:r w:rsidRPr="00326910">
              <w:rPr>
                <w:rFonts w:ascii="Book Antiqua" w:hAnsi="Book Antiqua" w:cs="Times New Roman"/>
                <w:color w:val="auto"/>
                <w:sz w:val="24"/>
                <w:szCs w:val="24"/>
                <w:lang w:val="en-US"/>
              </w:rPr>
              <w:t xml:space="preserve">International Pediatric </w:t>
            </w:r>
            <w:proofErr w:type="spellStart"/>
            <w:r w:rsidRPr="00326910">
              <w:rPr>
                <w:rFonts w:ascii="Book Antiqua" w:hAnsi="Book Antiqua" w:cs="Times New Roman"/>
                <w:color w:val="auto"/>
                <w:sz w:val="24"/>
                <w:szCs w:val="24"/>
                <w:lang w:val="en-US"/>
              </w:rPr>
              <w:t>Endosurgery</w:t>
            </w:r>
            <w:proofErr w:type="spellEnd"/>
            <w:r w:rsidRPr="00326910">
              <w:rPr>
                <w:rFonts w:ascii="Book Antiqua" w:hAnsi="Book Antiqua" w:cs="Times New Roman"/>
                <w:color w:val="auto"/>
                <w:sz w:val="24"/>
                <w:szCs w:val="24"/>
                <w:lang w:val="en-US"/>
              </w:rPr>
              <w:t xml:space="preserve"> Group</w:t>
            </w:r>
            <w:r w:rsidR="004D7C01" w:rsidRPr="00326910">
              <w:rPr>
                <w:rFonts w:ascii="Book Antiqua" w:eastAsiaTheme="minorEastAsia" w:hAnsi="Book Antiqua" w:cs="Times New Roman" w:hint="eastAsia"/>
                <w:color w:val="auto"/>
                <w:sz w:val="24"/>
                <w:szCs w:val="24"/>
                <w:lang w:val="en-US" w:eastAsia="zh-CN"/>
              </w:rPr>
              <w:t>,</w:t>
            </w:r>
            <w:r w:rsidRPr="00326910">
              <w:rPr>
                <w:rFonts w:ascii="Book Antiqua" w:hAnsi="Book Antiqua" w:cs="Times New Roman"/>
                <w:color w:val="auto"/>
                <w:sz w:val="24"/>
                <w:szCs w:val="24"/>
                <w:lang w:val="en-US"/>
              </w:rPr>
              <w:t xml:space="preserve"> </w:t>
            </w:r>
          </w:p>
          <w:p w:rsidR="003B0D29" w:rsidRPr="00326910" w:rsidRDefault="00A43CF5" w:rsidP="00D5731B">
            <w:pPr>
              <w:pStyle w:val="Stilepredefinito"/>
              <w:spacing w:after="0" w:line="360" w:lineRule="auto"/>
              <w:jc w:val="both"/>
              <w:rPr>
                <w:rFonts w:ascii="Book Antiqua" w:eastAsiaTheme="minorEastAsia" w:hAnsi="Book Antiqua"/>
                <w:color w:val="auto"/>
                <w:sz w:val="24"/>
                <w:szCs w:val="24"/>
                <w:lang w:val="en-US" w:eastAsia="zh-CN"/>
              </w:rPr>
            </w:pPr>
            <w:r w:rsidRPr="00326910">
              <w:rPr>
                <w:rFonts w:ascii="Book Antiqua" w:hAnsi="Book Antiqua" w:cs="Times New Roman"/>
                <w:color w:val="auto"/>
                <w:sz w:val="24"/>
                <w:szCs w:val="24"/>
                <w:lang w:val="en-US"/>
              </w:rPr>
              <w:t>Online-based Surve</w:t>
            </w:r>
            <w:r w:rsidR="004D7C01" w:rsidRPr="00326910">
              <w:rPr>
                <w:rFonts w:ascii="Book Antiqua" w:hAnsi="Book Antiqua" w:cs="Times New Roman"/>
                <w:color w:val="auto"/>
                <w:sz w:val="24"/>
                <w:szCs w:val="24"/>
                <w:lang w:val="en-US"/>
              </w:rPr>
              <w:t>y, 170 Pediatric Surgeons, 2012</w:t>
            </w:r>
          </w:p>
        </w:tc>
      </w:tr>
      <w:tr w:rsidR="00326910" w:rsidRPr="00326910" w:rsidTr="004D7C01">
        <w:trPr>
          <w:trHeight w:val="170"/>
        </w:trPr>
        <w:tc>
          <w:tcPr>
            <w:tcW w:w="1526" w:type="dxa"/>
            <w:shd w:val="clear" w:color="auto" w:fill="auto"/>
            <w:tcMar>
              <w:left w:w="134"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rPr>
              <w:t>Zani</w:t>
            </w:r>
            <w:r w:rsidR="004D7C01" w:rsidRPr="00326910">
              <w:rPr>
                <w:rFonts w:ascii="Book Antiqua" w:eastAsiaTheme="minorEastAsia" w:hAnsi="Book Antiqua" w:cs="Times New Roman" w:hint="eastAsia"/>
                <w:i/>
                <w:color w:val="auto"/>
                <w:sz w:val="24"/>
                <w:szCs w:val="24"/>
                <w:lang w:val="en-US" w:eastAsia="zh-CN"/>
              </w:rPr>
              <w:t xml:space="preserve"> et al</w:t>
            </w:r>
            <w:r w:rsidR="004D7C01" w:rsidRPr="00326910">
              <w:rPr>
                <w:rFonts w:ascii="Book Antiqua" w:eastAsiaTheme="minorEastAsia" w:hAnsi="Book Antiqua" w:cs="Times New Roman" w:hint="eastAsia"/>
                <w:color w:val="auto"/>
                <w:sz w:val="24"/>
                <w:szCs w:val="24"/>
                <w:vertAlign w:val="superscript"/>
                <w:lang w:val="en-US" w:eastAsia="zh-CN"/>
              </w:rPr>
              <w:t>[5]</w:t>
            </w:r>
          </w:p>
          <w:p w:rsidR="003B0D29" w:rsidRPr="00326910" w:rsidRDefault="003B0D29" w:rsidP="00D5731B">
            <w:pPr>
              <w:pStyle w:val="Stilepredefinito"/>
              <w:spacing w:after="0" w:line="360" w:lineRule="auto"/>
              <w:jc w:val="both"/>
              <w:rPr>
                <w:rFonts w:ascii="Book Antiqua" w:hAnsi="Book Antiqua"/>
                <w:color w:val="auto"/>
                <w:sz w:val="24"/>
                <w:szCs w:val="24"/>
              </w:rPr>
            </w:pPr>
          </w:p>
        </w:tc>
        <w:tc>
          <w:tcPr>
            <w:tcW w:w="1697"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lang w:val="en-US"/>
              </w:rPr>
              <w:t>Survey</w:t>
            </w:r>
          </w:p>
        </w:tc>
        <w:tc>
          <w:tcPr>
            <w:tcW w:w="1134"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Cs/>
                <w:color w:val="auto"/>
                <w:sz w:val="24"/>
                <w:szCs w:val="24"/>
              </w:rPr>
              <w:t>43%</w:t>
            </w:r>
          </w:p>
        </w:tc>
        <w:tc>
          <w:tcPr>
            <w:tcW w:w="5529" w:type="dxa"/>
            <w:shd w:val="clear" w:color="auto" w:fill="auto"/>
            <w:tcMar>
              <w:left w:w="134" w:type="dxa"/>
            </w:tcMar>
          </w:tcPr>
          <w:p w:rsidR="003B0D29" w:rsidRPr="00326910" w:rsidRDefault="00A43CF5" w:rsidP="00D5731B">
            <w:pPr>
              <w:pStyle w:val="Stilepredefinito"/>
              <w:spacing w:after="0" w:line="360" w:lineRule="auto"/>
              <w:jc w:val="both"/>
              <w:rPr>
                <w:rFonts w:ascii="Book Antiqua" w:hAnsi="Book Antiqua"/>
                <w:color w:val="auto"/>
                <w:sz w:val="24"/>
                <w:szCs w:val="24"/>
                <w:lang w:val="en-US"/>
              </w:rPr>
            </w:pPr>
            <w:r w:rsidRPr="00326910">
              <w:rPr>
                <w:rFonts w:ascii="Book Antiqua" w:hAnsi="Book Antiqua" w:cs="Times New Roman"/>
                <w:color w:val="auto"/>
                <w:sz w:val="24"/>
                <w:szCs w:val="24"/>
                <w:lang w:val="en-US"/>
              </w:rPr>
              <w:t>European Pediatric Surgeons Association  and</w:t>
            </w:r>
            <w:r w:rsidR="004D7C01" w:rsidRPr="00326910">
              <w:rPr>
                <w:rFonts w:ascii="Book Antiqua" w:eastAsiaTheme="minorEastAsia" w:hAnsi="Book Antiqua" w:hint="eastAsia"/>
                <w:color w:val="auto"/>
                <w:sz w:val="24"/>
                <w:szCs w:val="24"/>
                <w:lang w:val="en-US" w:eastAsia="zh-CN"/>
              </w:rPr>
              <w:t xml:space="preserve"> </w:t>
            </w:r>
            <w:r w:rsidRPr="00326910">
              <w:rPr>
                <w:rFonts w:ascii="Book Antiqua" w:hAnsi="Book Antiqua" w:cs="Times New Roman"/>
                <w:color w:val="auto"/>
                <w:sz w:val="24"/>
                <w:szCs w:val="24"/>
                <w:lang w:val="en-US"/>
              </w:rPr>
              <w:t>British Association of Pediatric Surgeons  Survey,</w:t>
            </w:r>
            <w:r w:rsidR="004D7C01" w:rsidRPr="00326910">
              <w:rPr>
                <w:rFonts w:ascii="Book Antiqua" w:eastAsiaTheme="minorEastAsia" w:hAnsi="Book Antiqua" w:hint="eastAsia"/>
                <w:color w:val="auto"/>
                <w:sz w:val="24"/>
                <w:szCs w:val="24"/>
                <w:lang w:val="en-US" w:eastAsia="zh-CN"/>
              </w:rPr>
              <w:t xml:space="preserve"> </w:t>
            </w:r>
            <w:r w:rsidRPr="00326910">
              <w:rPr>
                <w:rFonts w:ascii="Book Antiqua" w:hAnsi="Book Antiqua" w:cs="Times New Roman"/>
                <w:color w:val="auto"/>
                <w:sz w:val="24"/>
                <w:szCs w:val="24"/>
                <w:lang w:val="en-US"/>
              </w:rPr>
              <w:t>178 Pediatric Surgeons, 2012</w:t>
            </w:r>
          </w:p>
        </w:tc>
      </w:tr>
      <w:tr w:rsidR="00326910" w:rsidRPr="00326910" w:rsidTr="004D7C01">
        <w:trPr>
          <w:trHeight w:val="170"/>
        </w:trPr>
        <w:tc>
          <w:tcPr>
            <w:tcW w:w="1526" w:type="dxa"/>
            <w:shd w:val="clear" w:color="auto" w:fill="auto"/>
            <w:tcMar>
              <w:left w:w="134"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rPr>
              <w:t>Sfeir</w:t>
            </w:r>
            <w:r w:rsidR="004D7C01" w:rsidRPr="00326910">
              <w:rPr>
                <w:rFonts w:ascii="Book Antiqua" w:eastAsiaTheme="minorEastAsia" w:hAnsi="Book Antiqua" w:cs="Times New Roman" w:hint="eastAsia"/>
                <w:i/>
                <w:color w:val="auto"/>
                <w:sz w:val="24"/>
                <w:szCs w:val="24"/>
                <w:lang w:val="en-US" w:eastAsia="zh-CN"/>
              </w:rPr>
              <w:t xml:space="preserve"> et al</w:t>
            </w:r>
            <w:r w:rsidR="004D7C01" w:rsidRPr="00326910">
              <w:rPr>
                <w:rFonts w:ascii="Book Antiqua" w:eastAsiaTheme="minorEastAsia" w:hAnsi="Book Antiqua" w:cs="Times New Roman" w:hint="eastAsia"/>
                <w:color w:val="auto"/>
                <w:sz w:val="24"/>
                <w:szCs w:val="24"/>
                <w:vertAlign w:val="superscript"/>
                <w:lang w:val="en-US" w:eastAsia="zh-CN"/>
              </w:rPr>
              <w:t>[3]</w:t>
            </w:r>
          </w:p>
          <w:p w:rsidR="003B0D29" w:rsidRPr="00326910" w:rsidRDefault="003B0D29" w:rsidP="00D5731B">
            <w:pPr>
              <w:pStyle w:val="Stilepredefinito"/>
              <w:spacing w:after="0" w:line="360" w:lineRule="auto"/>
              <w:jc w:val="both"/>
              <w:rPr>
                <w:rFonts w:ascii="Book Antiqua" w:hAnsi="Book Antiqua"/>
                <w:color w:val="auto"/>
                <w:sz w:val="24"/>
                <w:szCs w:val="24"/>
              </w:rPr>
            </w:pPr>
          </w:p>
        </w:tc>
        <w:tc>
          <w:tcPr>
            <w:tcW w:w="1697" w:type="dxa"/>
            <w:shd w:val="clear" w:color="auto" w:fill="auto"/>
            <w:tcMar>
              <w:top w:w="0" w:type="dxa"/>
              <w:left w:w="-10" w:type="dxa"/>
              <w:bottom w:w="0" w:type="dxa"/>
              <w:right w:w="0" w:type="dxa"/>
            </w:tcMar>
          </w:tcPr>
          <w:p w:rsidR="00A43CF5" w:rsidRPr="00326910" w:rsidRDefault="00A43CF5" w:rsidP="00D5731B">
            <w:pPr>
              <w:pStyle w:val="Stilepredefinito"/>
              <w:spacing w:after="0" w:line="360" w:lineRule="auto"/>
              <w:jc w:val="both"/>
              <w:rPr>
                <w:rFonts w:ascii="Book Antiqua" w:hAnsi="Book Antiqua" w:cs="AdvTT6120e2aa"/>
                <w:color w:val="auto"/>
                <w:sz w:val="24"/>
                <w:szCs w:val="24"/>
                <w:lang w:val="en-US"/>
              </w:rPr>
            </w:pPr>
            <w:r w:rsidRPr="00326910">
              <w:rPr>
                <w:rFonts w:ascii="Book Antiqua" w:hAnsi="Book Antiqua" w:cs="AdvTT6120e2aa"/>
                <w:color w:val="auto"/>
                <w:sz w:val="24"/>
                <w:szCs w:val="24"/>
                <w:lang w:val="en-US"/>
              </w:rPr>
              <w:t>Prospective</w:t>
            </w:r>
          </w:p>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AdvTT6120e2aa"/>
                <w:color w:val="auto"/>
                <w:sz w:val="24"/>
                <w:szCs w:val="24"/>
                <w:lang w:val="en-US"/>
              </w:rPr>
              <w:t xml:space="preserve"> register</w:t>
            </w:r>
          </w:p>
        </w:tc>
        <w:tc>
          <w:tcPr>
            <w:tcW w:w="1134"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Cs/>
                <w:color w:val="auto"/>
                <w:sz w:val="24"/>
                <w:szCs w:val="24"/>
              </w:rPr>
              <w:t>21.5%</w:t>
            </w:r>
          </w:p>
        </w:tc>
        <w:tc>
          <w:tcPr>
            <w:tcW w:w="5529" w:type="dxa"/>
            <w:shd w:val="clear" w:color="auto" w:fill="auto"/>
            <w:tcMar>
              <w:left w:w="134" w:type="dxa"/>
            </w:tcMar>
          </w:tcPr>
          <w:p w:rsidR="003B0D29" w:rsidRPr="00326910" w:rsidRDefault="00A43CF5" w:rsidP="00D5731B">
            <w:pPr>
              <w:pStyle w:val="Stilepredefinito"/>
              <w:spacing w:after="0" w:line="360" w:lineRule="auto"/>
              <w:jc w:val="both"/>
              <w:rPr>
                <w:rFonts w:ascii="Book Antiqua" w:eastAsiaTheme="minorEastAsia" w:hAnsi="Book Antiqua"/>
                <w:color w:val="auto"/>
                <w:sz w:val="24"/>
                <w:szCs w:val="24"/>
                <w:lang w:val="en-US" w:eastAsia="zh-CN"/>
              </w:rPr>
            </w:pPr>
            <w:r w:rsidRPr="00326910">
              <w:rPr>
                <w:rFonts w:ascii="Book Antiqua" w:hAnsi="Book Antiqua" w:cs="AdvTT6120e2aa"/>
                <w:color w:val="auto"/>
                <w:sz w:val="24"/>
                <w:szCs w:val="24"/>
                <w:lang w:val="en-US"/>
              </w:rPr>
              <w:t xml:space="preserve">French Reference Center for EA, 38 centers, </w:t>
            </w:r>
            <w:r w:rsidR="004D7C01" w:rsidRPr="00326910">
              <w:rPr>
                <w:rFonts w:ascii="Book Antiqua" w:hAnsi="Book Antiqua" w:cs="Times New Roman"/>
                <w:color w:val="auto"/>
                <w:sz w:val="24"/>
                <w:szCs w:val="24"/>
                <w:lang w:val="en-US"/>
              </w:rPr>
              <w:t>307 patients, 2008-2009</w:t>
            </w:r>
          </w:p>
        </w:tc>
      </w:tr>
      <w:tr w:rsidR="00326910" w:rsidRPr="00326910" w:rsidTr="004D7C01">
        <w:trPr>
          <w:trHeight w:val="170"/>
        </w:trPr>
        <w:tc>
          <w:tcPr>
            <w:tcW w:w="1526" w:type="dxa"/>
            <w:shd w:val="clear" w:color="auto" w:fill="auto"/>
            <w:tcMar>
              <w:left w:w="134"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rPr>
              <w:t>Burge</w:t>
            </w:r>
            <w:r w:rsidR="004D7C01" w:rsidRPr="00326910">
              <w:rPr>
                <w:rFonts w:ascii="Book Antiqua" w:eastAsiaTheme="minorEastAsia" w:hAnsi="Book Antiqua" w:cs="Times New Roman" w:hint="eastAsia"/>
                <w:i/>
                <w:color w:val="auto"/>
                <w:sz w:val="24"/>
                <w:szCs w:val="24"/>
                <w:lang w:val="en-US" w:eastAsia="zh-CN"/>
              </w:rPr>
              <w:t xml:space="preserve"> et al</w:t>
            </w:r>
            <w:r w:rsidR="004D7C01" w:rsidRPr="00326910">
              <w:rPr>
                <w:rFonts w:ascii="Book Antiqua" w:eastAsiaTheme="minorEastAsia" w:hAnsi="Book Antiqua" w:cs="Times New Roman" w:hint="eastAsia"/>
                <w:color w:val="auto"/>
                <w:sz w:val="24"/>
                <w:szCs w:val="24"/>
                <w:vertAlign w:val="superscript"/>
                <w:lang w:val="en-US" w:eastAsia="zh-CN"/>
              </w:rPr>
              <w:t>[6]</w:t>
            </w:r>
          </w:p>
          <w:p w:rsidR="003B0D29" w:rsidRPr="00326910" w:rsidRDefault="003B0D29" w:rsidP="00D5731B">
            <w:pPr>
              <w:pStyle w:val="Stilepredefinito"/>
              <w:spacing w:after="0" w:line="360" w:lineRule="auto"/>
              <w:jc w:val="both"/>
              <w:rPr>
                <w:rFonts w:ascii="Book Antiqua" w:hAnsi="Book Antiqua"/>
                <w:color w:val="auto"/>
                <w:sz w:val="24"/>
                <w:szCs w:val="24"/>
              </w:rPr>
            </w:pPr>
          </w:p>
        </w:tc>
        <w:tc>
          <w:tcPr>
            <w:tcW w:w="1697"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lang w:val="en-US"/>
              </w:rPr>
              <w:t>Prospective cohort</w:t>
            </w:r>
          </w:p>
        </w:tc>
        <w:tc>
          <w:tcPr>
            <w:tcW w:w="1134"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Cs/>
                <w:color w:val="auto"/>
                <w:sz w:val="24"/>
                <w:szCs w:val="24"/>
              </w:rPr>
              <w:t>-</w:t>
            </w:r>
          </w:p>
        </w:tc>
        <w:tc>
          <w:tcPr>
            <w:tcW w:w="5529" w:type="dxa"/>
            <w:shd w:val="clear" w:color="auto" w:fill="auto"/>
            <w:tcMar>
              <w:left w:w="134" w:type="dxa"/>
            </w:tcMar>
          </w:tcPr>
          <w:p w:rsidR="003B0D29" w:rsidRPr="00326910" w:rsidRDefault="00A43CF5" w:rsidP="00D5731B">
            <w:pPr>
              <w:pStyle w:val="Stilepredefinito"/>
              <w:spacing w:after="0" w:line="360" w:lineRule="auto"/>
              <w:jc w:val="both"/>
              <w:rPr>
                <w:rFonts w:ascii="Book Antiqua" w:hAnsi="Book Antiqua"/>
                <w:color w:val="auto"/>
                <w:sz w:val="24"/>
                <w:szCs w:val="24"/>
                <w:lang w:val="en-US"/>
              </w:rPr>
            </w:pPr>
            <w:r w:rsidRPr="00326910">
              <w:rPr>
                <w:rFonts w:ascii="Book Antiqua" w:hAnsi="Book Antiqua" w:cs="Times New Roman"/>
                <w:color w:val="auto"/>
                <w:sz w:val="24"/>
                <w:szCs w:val="24"/>
                <w:lang w:val="en-US"/>
              </w:rPr>
              <w:t xml:space="preserve">Prospective </w:t>
            </w:r>
            <w:proofErr w:type="spellStart"/>
            <w:r w:rsidRPr="00326910">
              <w:rPr>
                <w:rFonts w:ascii="Book Antiqua" w:hAnsi="Book Antiqua" w:cs="Times New Roman"/>
                <w:color w:val="auto"/>
                <w:sz w:val="24"/>
                <w:szCs w:val="24"/>
                <w:lang w:val="en-US"/>
              </w:rPr>
              <w:t>Multicentric</w:t>
            </w:r>
            <w:proofErr w:type="spellEnd"/>
            <w:r w:rsidRPr="00326910">
              <w:rPr>
                <w:rFonts w:ascii="Book Antiqua" w:hAnsi="Book Antiqua" w:cs="Times New Roman"/>
                <w:color w:val="auto"/>
                <w:sz w:val="24"/>
                <w:szCs w:val="24"/>
                <w:lang w:val="en-US"/>
              </w:rPr>
              <w:t xml:space="preserve"> Cohort study, 151  patients, 2008-2009</w:t>
            </w:r>
          </w:p>
        </w:tc>
      </w:tr>
      <w:tr w:rsidR="00326910" w:rsidRPr="00326910" w:rsidTr="004D7C01">
        <w:trPr>
          <w:trHeight w:val="170"/>
        </w:trPr>
        <w:tc>
          <w:tcPr>
            <w:tcW w:w="1526" w:type="dxa"/>
            <w:shd w:val="clear" w:color="auto" w:fill="auto"/>
            <w:tcMar>
              <w:left w:w="134"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rPr>
              <w:t>Pini Prato</w:t>
            </w:r>
          </w:p>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rPr>
              <w:t>(personal communication)</w:t>
            </w:r>
          </w:p>
          <w:p w:rsidR="003B0D29" w:rsidRPr="00326910" w:rsidRDefault="003B0D29" w:rsidP="00D5731B">
            <w:pPr>
              <w:pStyle w:val="Stilepredefinito"/>
              <w:spacing w:after="0" w:line="360" w:lineRule="auto"/>
              <w:jc w:val="both"/>
              <w:rPr>
                <w:rFonts w:ascii="Book Antiqua" w:hAnsi="Book Antiqua"/>
                <w:color w:val="auto"/>
                <w:sz w:val="24"/>
                <w:szCs w:val="24"/>
              </w:rPr>
            </w:pPr>
          </w:p>
        </w:tc>
        <w:tc>
          <w:tcPr>
            <w:tcW w:w="1697" w:type="dxa"/>
            <w:shd w:val="clear" w:color="auto" w:fill="auto"/>
            <w:tcMar>
              <w:top w:w="0" w:type="dxa"/>
              <w:left w:w="-10" w:type="dxa"/>
              <w:bottom w:w="0" w:type="dxa"/>
              <w:right w:w="0" w:type="dxa"/>
            </w:tcMar>
          </w:tcPr>
          <w:p w:rsidR="00A43CF5" w:rsidRPr="00326910" w:rsidRDefault="00A43CF5" w:rsidP="00D5731B">
            <w:pPr>
              <w:pStyle w:val="Stilepredefinito"/>
              <w:spacing w:after="0" w:line="360" w:lineRule="auto"/>
              <w:jc w:val="both"/>
              <w:rPr>
                <w:rFonts w:ascii="Book Antiqua" w:hAnsi="Book Antiqua" w:cs="Times New Roman"/>
                <w:color w:val="auto"/>
                <w:sz w:val="24"/>
                <w:szCs w:val="24"/>
                <w:lang w:val="en-US"/>
              </w:rPr>
            </w:pPr>
            <w:r w:rsidRPr="00326910">
              <w:rPr>
                <w:rFonts w:ascii="Book Antiqua" w:hAnsi="Book Antiqua" w:cs="Times New Roman"/>
                <w:color w:val="auto"/>
                <w:sz w:val="24"/>
                <w:szCs w:val="24"/>
                <w:lang w:val="en-US"/>
              </w:rPr>
              <w:t>Prospective and Retrospective</w:t>
            </w:r>
          </w:p>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color w:val="auto"/>
                <w:sz w:val="24"/>
                <w:szCs w:val="24"/>
                <w:lang w:val="en-US"/>
              </w:rPr>
              <w:t xml:space="preserve"> register</w:t>
            </w:r>
          </w:p>
        </w:tc>
        <w:tc>
          <w:tcPr>
            <w:tcW w:w="1134" w:type="dxa"/>
            <w:shd w:val="clear" w:color="auto" w:fill="auto"/>
            <w:tcMar>
              <w:top w:w="0" w:type="dxa"/>
              <w:left w:w="-10" w:type="dxa"/>
              <w:bottom w:w="0" w:type="dxa"/>
              <w:right w:w="0" w:type="dxa"/>
            </w:tcMar>
          </w:tcPr>
          <w:p w:rsidR="003B0D29" w:rsidRPr="00326910" w:rsidRDefault="00A43CF5" w:rsidP="00D5731B">
            <w:pPr>
              <w:pStyle w:val="Stilepredefinito"/>
              <w:spacing w:after="0" w:line="360" w:lineRule="auto"/>
              <w:jc w:val="both"/>
              <w:rPr>
                <w:rFonts w:ascii="Book Antiqua" w:hAnsi="Book Antiqua"/>
                <w:color w:val="auto"/>
                <w:sz w:val="24"/>
                <w:szCs w:val="24"/>
              </w:rPr>
            </w:pPr>
            <w:r w:rsidRPr="00326910">
              <w:rPr>
                <w:rFonts w:ascii="Book Antiqua" w:hAnsi="Book Antiqua" w:cs="Times New Roman"/>
                <w:bCs/>
                <w:color w:val="auto"/>
                <w:sz w:val="24"/>
                <w:szCs w:val="24"/>
              </w:rPr>
              <w:t>40.5%</w:t>
            </w:r>
          </w:p>
        </w:tc>
        <w:tc>
          <w:tcPr>
            <w:tcW w:w="5529" w:type="dxa"/>
            <w:shd w:val="clear" w:color="auto" w:fill="auto"/>
            <w:tcMar>
              <w:left w:w="134" w:type="dxa"/>
            </w:tcMar>
          </w:tcPr>
          <w:p w:rsidR="003B0D29" w:rsidRPr="00326910" w:rsidRDefault="004D7C01" w:rsidP="00D5731B">
            <w:pPr>
              <w:pStyle w:val="Stilepredefinito"/>
              <w:spacing w:after="0" w:line="360" w:lineRule="auto"/>
              <w:jc w:val="both"/>
              <w:rPr>
                <w:rFonts w:ascii="Book Antiqua" w:eastAsiaTheme="minorEastAsia" w:hAnsi="Book Antiqua"/>
                <w:color w:val="auto"/>
                <w:sz w:val="24"/>
                <w:szCs w:val="24"/>
                <w:lang w:val="en-US" w:eastAsia="zh-CN"/>
              </w:rPr>
            </w:pPr>
            <w:r w:rsidRPr="00326910">
              <w:rPr>
                <w:rFonts w:ascii="Book Antiqua" w:hAnsi="Book Antiqua" w:cs="Times New Roman"/>
                <w:color w:val="auto"/>
                <w:sz w:val="24"/>
                <w:szCs w:val="24"/>
                <w:lang w:val="en-US"/>
              </w:rPr>
              <w:t xml:space="preserve">Italian Group of Study on EA, </w:t>
            </w:r>
            <w:r w:rsidR="00A43CF5" w:rsidRPr="00326910">
              <w:rPr>
                <w:rFonts w:ascii="Book Antiqua" w:hAnsi="Book Antiqua" w:cs="Times New Roman"/>
                <w:color w:val="auto"/>
                <w:sz w:val="24"/>
                <w:szCs w:val="24"/>
                <w:lang w:val="en-US"/>
              </w:rPr>
              <w:t>53 c</w:t>
            </w:r>
            <w:r w:rsidRPr="00326910">
              <w:rPr>
                <w:rFonts w:ascii="Book Antiqua" w:hAnsi="Book Antiqua" w:cs="Times New Roman"/>
                <w:color w:val="auto"/>
                <w:sz w:val="24"/>
                <w:szCs w:val="24"/>
                <w:lang w:val="en-US"/>
              </w:rPr>
              <w:t>enters, 150 patients, 2011-2012</w:t>
            </w:r>
          </w:p>
        </w:tc>
      </w:tr>
    </w:tbl>
    <w:p w:rsidR="003B0D29" w:rsidRPr="00326910" w:rsidRDefault="003B0D29" w:rsidP="00D5731B">
      <w:pPr>
        <w:pStyle w:val="Stilepredefinito"/>
        <w:spacing w:after="0" w:line="360" w:lineRule="auto"/>
        <w:jc w:val="both"/>
        <w:rPr>
          <w:rFonts w:ascii="Book Antiqua" w:eastAsiaTheme="minorEastAsia" w:hAnsi="Book Antiqua"/>
          <w:color w:val="auto"/>
          <w:sz w:val="24"/>
          <w:szCs w:val="24"/>
          <w:lang w:val="en-US" w:eastAsia="zh-CN"/>
        </w:rPr>
      </w:pPr>
    </w:p>
    <w:p w:rsidR="003B0D29" w:rsidRPr="00326910" w:rsidRDefault="004D7C01" w:rsidP="00D5731B">
      <w:pPr>
        <w:pStyle w:val="ListParagraph"/>
        <w:spacing w:after="0" w:line="360" w:lineRule="auto"/>
        <w:ind w:left="0"/>
        <w:jc w:val="both"/>
        <w:rPr>
          <w:rFonts w:ascii="Book Antiqua" w:eastAsiaTheme="minorEastAsia" w:hAnsi="Book Antiqua"/>
          <w:color w:val="auto"/>
          <w:sz w:val="24"/>
          <w:szCs w:val="24"/>
          <w:lang w:val="en-US" w:eastAsia="zh-CN"/>
        </w:rPr>
      </w:pPr>
      <w:r w:rsidRPr="00326910">
        <w:rPr>
          <w:rFonts w:ascii="Book Antiqua" w:eastAsiaTheme="minorEastAsia" w:hAnsi="Book Antiqua" w:cs="Times New Roman" w:hint="eastAsia"/>
          <w:color w:val="auto"/>
          <w:sz w:val="24"/>
          <w:szCs w:val="24"/>
          <w:lang w:val="en-US" w:eastAsia="zh-CN"/>
        </w:rPr>
        <w:t xml:space="preserve">TBS: </w:t>
      </w:r>
      <w:proofErr w:type="spellStart"/>
      <w:r w:rsidRPr="00326910">
        <w:rPr>
          <w:rFonts w:ascii="Book Antiqua" w:hAnsi="Book Antiqua" w:cs="Times New Roman"/>
          <w:color w:val="auto"/>
          <w:sz w:val="24"/>
          <w:szCs w:val="24"/>
          <w:lang w:val="en-US"/>
        </w:rPr>
        <w:t>Tracheobronchoscopy</w:t>
      </w:r>
      <w:proofErr w:type="spellEnd"/>
      <w:r w:rsidRPr="00326910">
        <w:rPr>
          <w:rFonts w:ascii="Book Antiqua" w:eastAsiaTheme="minorEastAsia" w:hAnsi="Book Antiqua" w:cs="Times New Roman" w:hint="eastAsia"/>
          <w:color w:val="auto"/>
          <w:sz w:val="24"/>
          <w:szCs w:val="24"/>
          <w:lang w:val="en-US" w:eastAsia="zh-CN"/>
        </w:rPr>
        <w:t>; EA:</w:t>
      </w:r>
      <w:r w:rsidRPr="00326910">
        <w:rPr>
          <w:rFonts w:ascii="Book Antiqua" w:hAnsi="Book Antiqua" w:cs="Times New Roman"/>
          <w:color w:val="auto"/>
          <w:sz w:val="24"/>
          <w:szCs w:val="24"/>
          <w:lang w:val="en-US"/>
        </w:rPr>
        <w:t xml:space="preserve"> Esophageal atresia</w:t>
      </w:r>
      <w:r w:rsidRPr="00326910">
        <w:rPr>
          <w:rFonts w:ascii="Book Antiqua" w:eastAsiaTheme="minorEastAsia" w:hAnsi="Book Antiqua" w:cs="Times New Roman" w:hint="eastAsia"/>
          <w:color w:val="auto"/>
          <w:sz w:val="24"/>
          <w:szCs w:val="24"/>
          <w:lang w:val="en-US" w:eastAsia="zh-CN"/>
        </w:rPr>
        <w:t>.</w:t>
      </w:r>
    </w:p>
    <w:p w:rsidR="003B0D29" w:rsidRPr="00326910" w:rsidRDefault="003B0D29" w:rsidP="00D5731B">
      <w:pPr>
        <w:pStyle w:val="ListParagraph"/>
        <w:spacing w:after="0" w:line="360" w:lineRule="auto"/>
        <w:ind w:left="0"/>
        <w:jc w:val="both"/>
        <w:rPr>
          <w:rFonts w:ascii="Book Antiqua" w:hAnsi="Book Antiqua"/>
          <w:color w:val="auto"/>
          <w:sz w:val="24"/>
          <w:szCs w:val="24"/>
          <w:lang w:val="en-US"/>
        </w:rPr>
      </w:pPr>
    </w:p>
    <w:p w:rsidR="003B0D29" w:rsidRPr="00326910" w:rsidRDefault="003B0D29" w:rsidP="00D5731B">
      <w:pPr>
        <w:pStyle w:val="ListParagraph"/>
        <w:spacing w:after="0" w:line="360" w:lineRule="auto"/>
        <w:ind w:left="0"/>
        <w:jc w:val="both"/>
        <w:rPr>
          <w:rFonts w:ascii="Book Antiqua" w:hAnsi="Book Antiqua"/>
          <w:color w:val="auto"/>
          <w:sz w:val="24"/>
          <w:szCs w:val="24"/>
          <w:lang w:val="en-US"/>
        </w:rPr>
      </w:pPr>
    </w:p>
    <w:p w:rsidR="003B0D29" w:rsidRPr="00326910" w:rsidRDefault="003B0D29" w:rsidP="00D5731B">
      <w:pPr>
        <w:pStyle w:val="ListParagraph"/>
        <w:spacing w:after="0" w:line="360" w:lineRule="auto"/>
        <w:ind w:left="0"/>
        <w:jc w:val="both"/>
        <w:rPr>
          <w:rFonts w:ascii="Book Antiqua" w:hAnsi="Book Antiqua"/>
          <w:color w:val="auto"/>
          <w:sz w:val="24"/>
          <w:szCs w:val="24"/>
          <w:lang w:val="en-US"/>
        </w:rPr>
      </w:pPr>
    </w:p>
    <w:p w:rsidR="003B0D29" w:rsidRPr="00326910" w:rsidRDefault="003B0D29" w:rsidP="00D5731B">
      <w:pPr>
        <w:pStyle w:val="ListParagraph"/>
        <w:spacing w:after="0" w:line="360" w:lineRule="auto"/>
        <w:ind w:left="0"/>
        <w:jc w:val="both"/>
        <w:rPr>
          <w:rFonts w:ascii="Book Antiqua" w:hAnsi="Book Antiqua"/>
          <w:color w:val="auto"/>
          <w:sz w:val="24"/>
          <w:szCs w:val="24"/>
          <w:lang w:val="en-US"/>
        </w:rPr>
      </w:pPr>
    </w:p>
    <w:p w:rsidR="003B0D29" w:rsidRPr="00326910" w:rsidRDefault="003B0D29" w:rsidP="00D5731B">
      <w:pPr>
        <w:pStyle w:val="ListParagraph"/>
        <w:spacing w:after="0" w:line="360" w:lineRule="auto"/>
        <w:ind w:left="0"/>
        <w:jc w:val="both"/>
        <w:rPr>
          <w:rFonts w:ascii="Book Antiqua" w:hAnsi="Book Antiqua"/>
          <w:color w:val="auto"/>
          <w:sz w:val="24"/>
          <w:szCs w:val="24"/>
        </w:rPr>
      </w:pPr>
    </w:p>
    <w:p w:rsidR="003B0D29" w:rsidRPr="00326910" w:rsidRDefault="003B0D29" w:rsidP="00D5731B">
      <w:pPr>
        <w:pStyle w:val="ListParagraph"/>
        <w:spacing w:after="0" w:line="360" w:lineRule="auto"/>
        <w:ind w:left="0"/>
        <w:jc w:val="both"/>
        <w:rPr>
          <w:rFonts w:ascii="Book Antiqua" w:hAnsi="Book Antiqua"/>
          <w:color w:val="auto"/>
          <w:sz w:val="24"/>
          <w:szCs w:val="24"/>
        </w:rPr>
      </w:pPr>
    </w:p>
    <w:p w:rsidR="003B0D29" w:rsidRPr="00326910" w:rsidRDefault="003B0D29" w:rsidP="00D5731B">
      <w:pPr>
        <w:pStyle w:val="ListParagraph"/>
        <w:spacing w:after="0" w:line="360" w:lineRule="auto"/>
        <w:ind w:left="0"/>
        <w:jc w:val="both"/>
        <w:rPr>
          <w:rFonts w:ascii="Book Antiqua" w:hAnsi="Book Antiqua"/>
          <w:color w:val="auto"/>
          <w:sz w:val="24"/>
          <w:szCs w:val="24"/>
        </w:rPr>
      </w:pPr>
    </w:p>
    <w:sectPr w:rsidR="003B0D29" w:rsidRPr="00326910" w:rsidSect="003B0D29">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CA" w:rsidRDefault="00D529CA" w:rsidP="00F44E1E">
      <w:pPr>
        <w:spacing w:after="0" w:line="240" w:lineRule="auto"/>
      </w:pPr>
      <w:r>
        <w:separator/>
      </w:r>
    </w:p>
  </w:endnote>
  <w:endnote w:type="continuationSeparator" w:id="0">
    <w:p w:rsidR="00D529CA" w:rsidRDefault="00D529CA" w:rsidP="00F4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dvTT6120e2aa">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CA" w:rsidRDefault="00D529CA" w:rsidP="00F44E1E">
      <w:pPr>
        <w:spacing w:after="0" w:line="240" w:lineRule="auto"/>
      </w:pPr>
      <w:r>
        <w:separator/>
      </w:r>
    </w:p>
  </w:footnote>
  <w:footnote w:type="continuationSeparator" w:id="0">
    <w:p w:rsidR="00D529CA" w:rsidRDefault="00D529CA" w:rsidP="00F44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AE"/>
    <w:multiLevelType w:val="multilevel"/>
    <w:tmpl w:val="AB5A2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4E2784"/>
    <w:multiLevelType w:val="multilevel"/>
    <w:tmpl w:val="0DBC2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77212C"/>
    <w:multiLevelType w:val="multilevel"/>
    <w:tmpl w:val="800484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E059B0"/>
    <w:multiLevelType w:val="multilevel"/>
    <w:tmpl w:val="0DF00BAC"/>
    <w:lvl w:ilvl="0">
      <w:start w:val="3"/>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nsid w:val="2D431C9B"/>
    <w:multiLevelType w:val="multilevel"/>
    <w:tmpl w:val="2CCCFB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0B437AC"/>
    <w:multiLevelType w:val="multilevel"/>
    <w:tmpl w:val="0B483F4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nsid w:val="3D4E1DE2"/>
    <w:multiLevelType w:val="multilevel"/>
    <w:tmpl w:val="197CEABE"/>
    <w:lvl w:ilvl="0">
      <w:start w:val="2"/>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7D962638"/>
    <w:multiLevelType w:val="multilevel"/>
    <w:tmpl w:val="E8C670F2"/>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29"/>
    <w:rsid w:val="000B6CC7"/>
    <w:rsid w:val="00192646"/>
    <w:rsid w:val="00205AF4"/>
    <w:rsid w:val="002235AD"/>
    <w:rsid w:val="002949BB"/>
    <w:rsid w:val="002D2367"/>
    <w:rsid w:val="00326910"/>
    <w:rsid w:val="00332A32"/>
    <w:rsid w:val="00362DB3"/>
    <w:rsid w:val="003B0D29"/>
    <w:rsid w:val="003D0B5F"/>
    <w:rsid w:val="00401337"/>
    <w:rsid w:val="00430607"/>
    <w:rsid w:val="004B04E9"/>
    <w:rsid w:val="004D7C01"/>
    <w:rsid w:val="004F53F8"/>
    <w:rsid w:val="005155F1"/>
    <w:rsid w:val="00531B8D"/>
    <w:rsid w:val="0053625E"/>
    <w:rsid w:val="00570C00"/>
    <w:rsid w:val="006A7A91"/>
    <w:rsid w:val="007675B4"/>
    <w:rsid w:val="007974DB"/>
    <w:rsid w:val="00820AF2"/>
    <w:rsid w:val="00842667"/>
    <w:rsid w:val="00853404"/>
    <w:rsid w:val="008E4803"/>
    <w:rsid w:val="00911313"/>
    <w:rsid w:val="00A1619D"/>
    <w:rsid w:val="00A43CF5"/>
    <w:rsid w:val="00A65F03"/>
    <w:rsid w:val="00AD6F09"/>
    <w:rsid w:val="00AE5E52"/>
    <w:rsid w:val="00B07D3C"/>
    <w:rsid w:val="00B22D6B"/>
    <w:rsid w:val="00B22E00"/>
    <w:rsid w:val="00CB763D"/>
    <w:rsid w:val="00CF34CB"/>
    <w:rsid w:val="00D46B15"/>
    <w:rsid w:val="00D529CA"/>
    <w:rsid w:val="00D5731B"/>
    <w:rsid w:val="00D72D37"/>
    <w:rsid w:val="00DD7EE1"/>
    <w:rsid w:val="00F44E1E"/>
    <w:rsid w:val="00FC41B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predefinito">
    <w:name w:val="Stile predefinito"/>
    <w:rsid w:val="003B0D29"/>
    <w:pPr>
      <w:suppressAutoHyphens/>
    </w:pPr>
    <w:rPr>
      <w:rFonts w:ascii="Calibri" w:eastAsia="Lucida Sans Unicode" w:hAnsi="Calibri" w:cs="Calibri"/>
      <w:color w:val="00000A"/>
      <w:lang w:eastAsia="en-US"/>
    </w:rPr>
  </w:style>
  <w:style w:type="paragraph" w:customStyle="1" w:styleId="Intestazione1">
    <w:name w:val="Intestazione 1"/>
    <w:basedOn w:val="Stilepredefinito"/>
    <w:rsid w:val="003B0D29"/>
    <w:pPr>
      <w:keepNext/>
      <w:keepLines/>
      <w:spacing w:before="480" w:after="0"/>
    </w:pPr>
    <w:rPr>
      <w:rFonts w:ascii="Cambria" w:hAnsi="Cambria"/>
      <w:b/>
      <w:bCs/>
      <w:color w:val="365F91"/>
      <w:sz w:val="28"/>
      <w:szCs w:val="28"/>
      <w:lang w:eastAsia="it-IT"/>
    </w:rPr>
  </w:style>
  <w:style w:type="paragraph" w:customStyle="1" w:styleId="Intestazione2">
    <w:name w:val="Intestazione 2"/>
    <w:basedOn w:val="Stilepredefinito"/>
    <w:rsid w:val="003B0D29"/>
    <w:pPr>
      <w:spacing w:before="28" w:after="28" w:line="100" w:lineRule="atLeast"/>
    </w:pPr>
    <w:rPr>
      <w:rFonts w:ascii="Times New Roman" w:eastAsia="Times New Roman" w:hAnsi="Times New Roman" w:cs="Times New Roman"/>
      <w:b/>
      <w:bCs/>
      <w:sz w:val="36"/>
      <w:szCs w:val="36"/>
      <w:lang w:eastAsia="it-IT"/>
    </w:rPr>
  </w:style>
  <w:style w:type="paragraph" w:customStyle="1" w:styleId="Intestazione4">
    <w:name w:val="Intestazione 4"/>
    <w:basedOn w:val="Stilepredefinito"/>
    <w:rsid w:val="003B0D29"/>
    <w:pPr>
      <w:spacing w:before="28" w:after="28" w:line="100" w:lineRule="atLeast"/>
    </w:pPr>
    <w:rPr>
      <w:rFonts w:ascii="Times New Roman" w:eastAsia="Times New Roman" w:hAnsi="Times New Roman" w:cs="Times New Roman"/>
      <w:b/>
      <w:bCs/>
      <w:sz w:val="24"/>
      <w:szCs w:val="24"/>
      <w:lang w:eastAsia="it-IT"/>
    </w:rPr>
  </w:style>
  <w:style w:type="character" w:customStyle="1" w:styleId="Titolo2Carattere">
    <w:name w:val="Titolo 2 Carattere"/>
    <w:basedOn w:val="DefaultParagraphFont"/>
    <w:rsid w:val="003B0D29"/>
    <w:rPr>
      <w:rFonts w:ascii="Times New Roman" w:eastAsia="Times New Roman" w:hAnsi="Times New Roman" w:cs="Times New Roman"/>
      <w:b/>
      <w:bCs/>
      <w:sz w:val="36"/>
      <w:szCs w:val="36"/>
      <w:lang w:eastAsia="it-IT"/>
    </w:rPr>
  </w:style>
  <w:style w:type="character" w:customStyle="1" w:styleId="Titolo4Carattere">
    <w:name w:val="Titolo 4 Carattere"/>
    <w:basedOn w:val="DefaultParagraphFont"/>
    <w:rsid w:val="003B0D29"/>
    <w:rPr>
      <w:rFonts w:ascii="Times New Roman" w:eastAsia="Times New Roman" w:hAnsi="Times New Roman" w:cs="Times New Roman"/>
      <w:b/>
      <w:bCs/>
      <w:sz w:val="24"/>
      <w:szCs w:val="24"/>
      <w:lang w:eastAsia="it-IT"/>
    </w:rPr>
  </w:style>
  <w:style w:type="character" w:customStyle="1" w:styleId="CollegamentoInternet">
    <w:name w:val="Collegamento Internet"/>
    <w:basedOn w:val="DefaultParagraphFont"/>
    <w:rsid w:val="003B0D29"/>
    <w:rPr>
      <w:color w:val="0000FF"/>
      <w:u w:val="single"/>
    </w:rPr>
  </w:style>
  <w:style w:type="character" w:customStyle="1" w:styleId="ej-bread-crumb-current">
    <w:name w:val="ej-bread-crumb-current"/>
    <w:basedOn w:val="DefaultParagraphFont"/>
    <w:rsid w:val="003B0D29"/>
  </w:style>
  <w:style w:type="character" w:customStyle="1" w:styleId="ej-references-cited-here">
    <w:name w:val="ej-references-cited-here"/>
    <w:basedOn w:val="DefaultParagraphFont"/>
    <w:rsid w:val="003B0D29"/>
  </w:style>
  <w:style w:type="character" w:customStyle="1" w:styleId="TestofumettoCarattere">
    <w:name w:val="Testo fumetto Carattere"/>
    <w:basedOn w:val="DefaultParagraphFont"/>
    <w:rsid w:val="003B0D29"/>
    <w:rPr>
      <w:rFonts w:ascii="Tahoma" w:hAnsi="Tahoma" w:cs="Tahoma"/>
      <w:sz w:val="16"/>
      <w:szCs w:val="16"/>
    </w:rPr>
  </w:style>
  <w:style w:type="character" w:customStyle="1" w:styleId="Titolo1Carattere">
    <w:name w:val="Titolo 1 Carattere"/>
    <w:basedOn w:val="DefaultParagraphFont"/>
    <w:rsid w:val="003B0D29"/>
    <w:rPr>
      <w:rFonts w:ascii="Cambria" w:hAnsi="Cambria"/>
      <w:b/>
      <w:bCs/>
      <w:color w:val="365F91"/>
      <w:sz w:val="28"/>
      <w:szCs w:val="28"/>
      <w:lang w:eastAsia="it-IT"/>
    </w:rPr>
  </w:style>
  <w:style w:type="character" w:customStyle="1" w:styleId="TestonotaapidipaginaCarattere">
    <w:name w:val="Testo nota a piè di pagina Carattere"/>
    <w:basedOn w:val="DefaultParagraphFont"/>
    <w:rsid w:val="003B0D29"/>
    <w:rPr>
      <w:sz w:val="20"/>
      <w:szCs w:val="20"/>
    </w:rPr>
  </w:style>
  <w:style w:type="character" w:styleId="FootnoteReference">
    <w:name w:val="footnote reference"/>
    <w:basedOn w:val="DefaultParagraphFont"/>
    <w:rsid w:val="003B0D29"/>
    <w:rPr>
      <w:vertAlign w:val="superscript"/>
    </w:rPr>
  </w:style>
  <w:style w:type="character" w:customStyle="1" w:styleId="highlight">
    <w:name w:val="highlight"/>
    <w:basedOn w:val="DefaultParagraphFont"/>
    <w:rsid w:val="003B0D29"/>
  </w:style>
  <w:style w:type="character" w:customStyle="1" w:styleId="hps">
    <w:name w:val="hps"/>
    <w:basedOn w:val="DefaultParagraphFont"/>
    <w:rsid w:val="003B0D29"/>
  </w:style>
  <w:style w:type="character" w:customStyle="1" w:styleId="shorttext">
    <w:name w:val="short_text"/>
    <w:basedOn w:val="DefaultParagraphFont"/>
    <w:rsid w:val="003B0D29"/>
  </w:style>
  <w:style w:type="paragraph" w:styleId="Header">
    <w:name w:val="header"/>
    <w:basedOn w:val="Stilepredefinito"/>
    <w:next w:val="BodyText"/>
    <w:rsid w:val="003B0D29"/>
    <w:pPr>
      <w:keepNext/>
      <w:spacing w:before="240" w:after="120"/>
    </w:pPr>
    <w:rPr>
      <w:rFonts w:ascii="Arial" w:hAnsi="Arial" w:cs="Mangal"/>
      <w:sz w:val="28"/>
      <w:szCs w:val="28"/>
    </w:rPr>
  </w:style>
  <w:style w:type="paragraph" w:styleId="BodyText">
    <w:name w:val="Body Text"/>
    <w:basedOn w:val="Stilepredefinito"/>
    <w:rsid w:val="003B0D29"/>
    <w:pPr>
      <w:spacing w:after="120"/>
    </w:pPr>
  </w:style>
  <w:style w:type="paragraph" w:styleId="List">
    <w:name w:val="List"/>
    <w:basedOn w:val="BodyText"/>
    <w:rsid w:val="003B0D29"/>
    <w:rPr>
      <w:rFonts w:cs="Mangal"/>
    </w:rPr>
  </w:style>
  <w:style w:type="paragraph" w:styleId="Caption">
    <w:name w:val="caption"/>
    <w:basedOn w:val="Stilepredefinito"/>
    <w:rsid w:val="003B0D29"/>
    <w:pPr>
      <w:suppressLineNumbers/>
      <w:spacing w:before="120" w:after="120"/>
    </w:pPr>
    <w:rPr>
      <w:rFonts w:cs="Mangal"/>
      <w:i/>
      <w:iCs/>
      <w:sz w:val="24"/>
      <w:szCs w:val="24"/>
    </w:rPr>
  </w:style>
  <w:style w:type="paragraph" w:customStyle="1" w:styleId="Indice">
    <w:name w:val="Indice"/>
    <w:basedOn w:val="Stilepredefinito"/>
    <w:rsid w:val="003B0D29"/>
    <w:pPr>
      <w:suppressLineNumbers/>
    </w:pPr>
    <w:rPr>
      <w:rFonts w:cs="Mangal"/>
    </w:rPr>
  </w:style>
  <w:style w:type="paragraph" w:styleId="NormalWeb">
    <w:name w:val="Normal (Web)"/>
    <w:basedOn w:val="Stilepredefinito"/>
    <w:rsid w:val="003B0D29"/>
    <w:pPr>
      <w:spacing w:before="28" w:after="28" w:line="100" w:lineRule="atLeast"/>
    </w:pPr>
    <w:rPr>
      <w:rFonts w:ascii="Times New Roman" w:eastAsia="Times New Roman" w:hAnsi="Times New Roman" w:cs="Times New Roman"/>
      <w:sz w:val="24"/>
      <w:szCs w:val="24"/>
      <w:lang w:eastAsia="it-IT"/>
    </w:rPr>
  </w:style>
  <w:style w:type="paragraph" w:styleId="BalloonText">
    <w:name w:val="Balloon Text"/>
    <w:basedOn w:val="Stilepredefinito"/>
    <w:rsid w:val="003B0D29"/>
    <w:pPr>
      <w:spacing w:after="0" w:line="100" w:lineRule="atLeast"/>
    </w:pPr>
    <w:rPr>
      <w:rFonts w:ascii="Tahoma" w:hAnsi="Tahoma" w:cs="Tahoma"/>
      <w:sz w:val="16"/>
      <w:szCs w:val="16"/>
    </w:rPr>
  </w:style>
  <w:style w:type="paragraph" w:styleId="FootnoteText">
    <w:name w:val="footnote text"/>
    <w:basedOn w:val="Stilepredefinito"/>
    <w:rsid w:val="003B0D29"/>
    <w:pPr>
      <w:spacing w:after="0" w:line="100" w:lineRule="atLeast"/>
    </w:pPr>
    <w:rPr>
      <w:sz w:val="20"/>
      <w:szCs w:val="20"/>
    </w:rPr>
  </w:style>
  <w:style w:type="paragraph" w:styleId="ListParagraph">
    <w:name w:val="List Paragraph"/>
    <w:basedOn w:val="Stilepredefinito"/>
    <w:rsid w:val="003B0D29"/>
    <w:pPr>
      <w:ind w:left="720"/>
      <w:contextualSpacing/>
    </w:pPr>
  </w:style>
  <w:style w:type="character" w:styleId="CommentReference">
    <w:name w:val="annotation reference"/>
    <w:basedOn w:val="DefaultParagraphFont"/>
    <w:uiPriority w:val="99"/>
    <w:semiHidden/>
    <w:unhideWhenUsed/>
    <w:rsid w:val="00332A32"/>
    <w:rPr>
      <w:sz w:val="21"/>
      <w:szCs w:val="21"/>
    </w:rPr>
  </w:style>
  <w:style w:type="paragraph" w:styleId="CommentText">
    <w:name w:val="annotation text"/>
    <w:basedOn w:val="Normal"/>
    <w:link w:val="TestocommentoCarattere"/>
    <w:uiPriority w:val="99"/>
    <w:semiHidden/>
    <w:unhideWhenUsed/>
    <w:rsid w:val="00332A32"/>
  </w:style>
  <w:style w:type="character" w:customStyle="1" w:styleId="TestocommentoCarattere">
    <w:name w:val="Testo commento Carattere"/>
    <w:basedOn w:val="DefaultParagraphFont"/>
    <w:link w:val="CommentText"/>
    <w:uiPriority w:val="99"/>
    <w:semiHidden/>
    <w:rsid w:val="00332A32"/>
  </w:style>
  <w:style w:type="paragraph" w:styleId="CommentSubject">
    <w:name w:val="annotation subject"/>
    <w:basedOn w:val="CommentText"/>
    <w:next w:val="CommentText"/>
    <w:link w:val="SoggettocommentoCarattere"/>
    <w:uiPriority w:val="99"/>
    <w:semiHidden/>
    <w:unhideWhenUsed/>
    <w:rsid w:val="00332A32"/>
    <w:rPr>
      <w:b/>
      <w:bCs/>
    </w:rPr>
  </w:style>
  <w:style w:type="character" w:customStyle="1" w:styleId="SoggettocommentoCarattere">
    <w:name w:val="Soggetto commento Carattere"/>
    <w:basedOn w:val="TestocommentoCarattere"/>
    <w:link w:val="CommentSubject"/>
    <w:uiPriority w:val="99"/>
    <w:semiHidden/>
    <w:rsid w:val="00332A32"/>
    <w:rPr>
      <w:b/>
      <w:bCs/>
    </w:rPr>
  </w:style>
  <w:style w:type="character" w:styleId="Hyperlink">
    <w:name w:val="Hyperlink"/>
    <w:basedOn w:val="DefaultParagraphFont"/>
    <w:uiPriority w:val="99"/>
    <w:unhideWhenUsed/>
    <w:rsid w:val="00332A32"/>
    <w:rPr>
      <w:color w:val="0000FF"/>
      <w:u w:val="single"/>
    </w:rPr>
  </w:style>
  <w:style w:type="paragraph" w:styleId="Footer">
    <w:name w:val="footer"/>
    <w:basedOn w:val="Normal"/>
    <w:link w:val="FooterChar"/>
    <w:uiPriority w:val="99"/>
    <w:unhideWhenUsed/>
    <w:rsid w:val="00F44E1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44E1E"/>
    <w:rPr>
      <w:sz w:val="18"/>
      <w:szCs w:val="18"/>
    </w:rPr>
  </w:style>
  <w:style w:type="character" w:customStyle="1" w:styleId="st1">
    <w:name w:val="st1"/>
    <w:basedOn w:val="DefaultParagraphFont"/>
    <w:rsid w:val="00D5731B"/>
  </w:style>
  <w:style w:type="paragraph" w:styleId="PlainText">
    <w:name w:val="Plain Text"/>
    <w:basedOn w:val="Normal"/>
    <w:link w:val="PlainTextChar"/>
    <w:rsid w:val="0053625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3625E"/>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0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predefinito">
    <w:name w:val="Stile predefinito"/>
    <w:rsid w:val="003B0D29"/>
    <w:pPr>
      <w:suppressAutoHyphens/>
    </w:pPr>
    <w:rPr>
      <w:rFonts w:ascii="Calibri" w:eastAsia="Lucida Sans Unicode" w:hAnsi="Calibri" w:cs="Calibri"/>
      <w:color w:val="00000A"/>
      <w:lang w:eastAsia="en-US"/>
    </w:rPr>
  </w:style>
  <w:style w:type="paragraph" w:customStyle="1" w:styleId="Intestazione1">
    <w:name w:val="Intestazione 1"/>
    <w:basedOn w:val="Stilepredefinito"/>
    <w:rsid w:val="003B0D29"/>
    <w:pPr>
      <w:keepNext/>
      <w:keepLines/>
      <w:spacing w:before="480" w:after="0"/>
    </w:pPr>
    <w:rPr>
      <w:rFonts w:ascii="Cambria" w:hAnsi="Cambria"/>
      <w:b/>
      <w:bCs/>
      <w:color w:val="365F91"/>
      <w:sz w:val="28"/>
      <w:szCs w:val="28"/>
      <w:lang w:eastAsia="it-IT"/>
    </w:rPr>
  </w:style>
  <w:style w:type="paragraph" w:customStyle="1" w:styleId="Intestazione2">
    <w:name w:val="Intestazione 2"/>
    <w:basedOn w:val="Stilepredefinito"/>
    <w:rsid w:val="003B0D29"/>
    <w:pPr>
      <w:spacing w:before="28" w:after="28" w:line="100" w:lineRule="atLeast"/>
    </w:pPr>
    <w:rPr>
      <w:rFonts w:ascii="Times New Roman" w:eastAsia="Times New Roman" w:hAnsi="Times New Roman" w:cs="Times New Roman"/>
      <w:b/>
      <w:bCs/>
      <w:sz w:val="36"/>
      <w:szCs w:val="36"/>
      <w:lang w:eastAsia="it-IT"/>
    </w:rPr>
  </w:style>
  <w:style w:type="paragraph" w:customStyle="1" w:styleId="Intestazione4">
    <w:name w:val="Intestazione 4"/>
    <w:basedOn w:val="Stilepredefinito"/>
    <w:rsid w:val="003B0D29"/>
    <w:pPr>
      <w:spacing w:before="28" w:after="28" w:line="100" w:lineRule="atLeast"/>
    </w:pPr>
    <w:rPr>
      <w:rFonts w:ascii="Times New Roman" w:eastAsia="Times New Roman" w:hAnsi="Times New Roman" w:cs="Times New Roman"/>
      <w:b/>
      <w:bCs/>
      <w:sz w:val="24"/>
      <w:szCs w:val="24"/>
      <w:lang w:eastAsia="it-IT"/>
    </w:rPr>
  </w:style>
  <w:style w:type="character" w:customStyle="1" w:styleId="Titolo2Carattere">
    <w:name w:val="Titolo 2 Carattere"/>
    <w:basedOn w:val="DefaultParagraphFont"/>
    <w:rsid w:val="003B0D29"/>
    <w:rPr>
      <w:rFonts w:ascii="Times New Roman" w:eastAsia="Times New Roman" w:hAnsi="Times New Roman" w:cs="Times New Roman"/>
      <w:b/>
      <w:bCs/>
      <w:sz w:val="36"/>
      <w:szCs w:val="36"/>
      <w:lang w:eastAsia="it-IT"/>
    </w:rPr>
  </w:style>
  <w:style w:type="character" w:customStyle="1" w:styleId="Titolo4Carattere">
    <w:name w:val="Titolo 4 Carattere"/>
    <w:basedOn w:val="DefaultParagraphFont"/>
    <w:rsid w:val="003B0D29"/>
    <w:rPr>
      <w:rFonts w:ascii="Times New Roman" w:eastAsia="Times New Roman" w:hAnsi="Times New Roman" w:cs="Times New Roman"/>
      <w:b/>
      <w:bCs/>
      <w:sz w:val="24"/>
      <w:szCs w:val="24"/>
      <w:lang w:eastAsia="it-IT"/>
    </w:rPr>
  </w:style>
  <w:style w:type="character" w:customStyle="1" w:styleId="CollegamentoInternet">
    <w:name w:val="Collegamento Internet"/>
    <w:basedOn w:val="DefaultParagraphFont"/>
    <w:rsid w:val="003B0D29"/>
    <w:rPr>
      <w:color w:val="0000FF"/>
      <w:u w:val="single"/>
    </w:rPr>
  </w:style>
  <w:style w:type="character" w:customStyle="1" w:styleId="ej-bread-crumb-current">
    <w:name w:val="ej-bread-crumb-current"/>
    <w:basedOn w:val="DefaultParagraphFont"/>
    <w:rsid w:val="003B0D29"/>
  </w:style>
  <w:style w:type="character" w:customStyle="1" w:styleId="ej-references-cited-here">
    <w:name w:val="ej-references-cited-here"/>
    <w:basedOn w:val="DefaultParagraphFont"/>
    <w:rsid w:val="003B0D29"/>
  </w:style>
  <w:style w:type="character" w:customStyle="1" w:styleId="TestofumettoCarattere">
    <w:name w:val="Testo fumetto Carattere"/>
    <w:basedOn w:val="DefaultParagraphFont"/>
    <w:rsid w:val="003B0D29"/>
    <w:rPr>
      <w:rFonts w:ascii="Tahoma" w:hAnsi="Tahoma" w:cs="Tahoma"/>
      <w:sz w:val="16"/>
      <w:szCs w:val="16"/>
    </w:rPr>
  </w:style>
  <w:style w:type="character" w:customStyle="1" w:styleId="Titolo1Carattere">
    <w:name w:val="Titolo 1 Carattere"/>
    <w:basedOn w:val="DefaultParagraphFont"/>
    <w:rsid w:val="003B0D29"/>
    <w:rPr>
      <w:rFonts w:ascii="Cambria" w:hAnsi="Cambria"/>
      <w:b/>
      <w:bCs/>
      <w:color w:val="365F91"/>
      <w:sz w:val="28"/>
      <w:szCs w:val="28"/>
      <w:lang w:eastAsia="it-IT"/>
    </w:rPr>
  </w:style>
  <w:style w:type="character" w:customStyle="1" w:styleId="TestonotaapidipaginaCarattere">
    <w:name w:val="Testo nota a piè di pagina Carattere"/>
    <w:basedOn w:val="DefaultParagraphFont"/>
    <w:rsid w:val="003B0D29"/>
    <w:rPr>
      <w:sz w:val="20"/>
      <w:szCs w:val="20"/>
    </w:rPr>
  </w:style>
  <w:style w:type="character" w:styleId="FootnoteReference">
    <w:name w:val="footnote reference"/>
    <w:basedOn w:val="DefaultParagraphFont"/>
    <w:rsid w:val="003B0D29"/>
    <w:rPr>
      <w:vertAlign w:val="superscript"/>
    </w:rPr>
  </w:style>
  <w:style w:type="character" w:customStyle="1" w:styleId="highlight">
    <w:name w:val="highlight"/>
    <w:basedOn w:val="DefaultParagraphFont"/>
    <w:rsid w:val="003B0D29"/>
  </w:style>
  <w:style w:type="character" w:customStyle="1" w:styleId="hps">
    <w:name w:val="hps"/>
    <w:basedOn w:val="DefaultParagraphFont"/>
    <w:rsid w:val="003B0D29"/>
  </w:style>
  <w:style w:type="character" w:customStyle="1" w:styleId="shorttext">
    <w:name w:val="short_text"/>
    <w:basedOn w:val="DefaultParagraphFont"/>
    <w:rsid w:val="003B0D29"/>
  </w:style>
  <w:style w:type="paragraph" w:styleId="Header">
    <w:name w:val="header"/>
    <w:basedOn w:val="Stilepredefinito"/>
    <w:next w:val="BodyText"/>
    <w:rsid w:val="003B0D29"/>
    <w:pPr>
      <w:keepNext/>
      <w:spacing w:before="240" w:after="120"/>
    </w:pPr>
    <w:rPr>
      <w:rFonts w:ascii="Arial" w:hAnsi="Arial" w:cs="Mangal"/>
      <w:sz w:val="28"/>
      <w:szCs w:val="28"/>
    </w:rPr>
  </w:style>
  <w:style w:type="paragraph" w:styleId="BodyText">
    <w:name w:val="Body Text"/>
    <w:basedOn w:val="Stilepredefinito"/>
    <w:rsid w:val="003B0D29"/>
    <w:pPr>
      <w:spacing w:after="120"/>
    </w:pPr>
  </w:style>
  <w:style w:type="paragraph" w:styleId="List">
    <w:name w:val="List"/>
    <w:basedOn w:val="BodyText"/>
    <w:rsid w:val="003B0D29"/>
    <w:rPr>
      <w:rFonts w:cs="Mangal"/>
    </w:rPr>
  </w:style>
  <w:style w:type="paragraph" w:styleId="Caption">
    <w:name w:val="caption"/>
    <w:basedOn w:val="Stilepredefinito"/>
    <w:rsid w:val="003B0D29"/>
    <w:pPr>
      <w:suppressLineNumbers/>
      <w:spacing w:before="120" w:after="120"/>
    </w:pPr>
    <w:rPr>
      <w:rFonts w:cs="Mangal"/>
      <w:i/>
      <w:iCs/>
      <w:sz w:val="24"/>
      <w:szCs w:val="24"/>
    </w:rPr>
  </w:style>
  <w:style w:type="paragraph" w:customStyle="1" w:styleId="Indice">
    <w:name w:val="Indice"/>
    <w:basedOn w:val="Stilepredefinito"/>
    <w:rsid w:val="003B0D29"/>
    <w:pPr>
      <w:suppressLineNumbers/>
    </w:pPr>
    <w:rPr>
      <w:rFonts w:cs="Mangal"/>
    </w:rPr>
  </w:style>
  <w:style w:type="paragraph" w:styleId="NormalWeb">
    <w:name w:val="Normal (Web)"/>
    <w:basedOn w:val="Stilepredefinito"/>
    <w:rsid w:val="003B0D29"/>
    <w:pPr>
      <w:spacing w:before="28" w:after="28" w:line="100" w:lineRule="atLeast"/>
    </w:pPr>
    <w:rPr>
      <w:rFonts w:ascii="Times New Roman" w:eastAsia="Times New Roman" w:hAnsi="Times New Roman" w:cs="Times New Roman"/>
      <w:sz w:val="24"/>
      <w:szCs w:val="24"/>
      <w:lang w:eastAsia="it-IT"/>
    </w:rPr>
  </w:style>
  <w:style w:type="paragraph" w:styleId="BalloonText">
    <w:name w:val="Balloon Text"/>
    <w:basedOn w:val="Stilepredefinito"/>
    <w:rsid w:val="003B0D29"/>
    <w:pPr>
      <w:spacing w:after="0" w:line="100" w:lineRule="atLeast"/>
    </w:pPr>
    <w:rPr>
      <w:rFonts w:ascii="Tahoma" w:hAnsi="Tahoma" w:cs="Tahoma"/>
      <w:sz w:val="16"/>
      <w:szCs w:val="16"/>
    </w:rPr>
  </w:style>
  <w:style w:type="paragraph" w:styleId="FootnoteText">
    <w:name w:val="footnote text"/>
    <w:basedOn w:val="Stilepredefinito"/>
    <w:rsid w:val="003B0D29"/>
    <w:pPr>
      <w:spacing w:after="0" w:line="100" w:lineRule="atLeast"/>
    </w:pPr>
    <w:rPr>
      <w:sz w:val="20"/>
      <w:szCs w:val="20"/>
    </w:rPr>
  </w:style>
  <w:style w:type="paragraph" w:styleId="ListParagraph">
    <w:name w:val="List Paragraph"/>
    <w:basedOn w:val="Stilepredefinito"/>
    <w:rsid w:val="003B0D29"/>
    <w:pPr>
      <w:ind w:left="720"/>
      <w:contextualSpacing/>
    </w:pPr>
  </w:style>
  <w:style w:type="character" w:styleId="CommentReference">
    <w:name w:val="annotation reference"/>
    <w:basedOn w:val="DefaultParagraphFont"/>
    <w:uiPriority w:val="99"/>
    <w:semiHidden/>
    <w:unhideWhenUsed/>
    <w:rsid w:val="00332A32"/>
    <w:rPr>
      <w:sz w:val="21"/>
      <w:szCs w:val="21"/>
    </w:rPr>
  </w:style>
  <w:style w:type="paragraph" w:styleId="CommentText">
    <w:name w:val="annotation text"/>
    <w:basedOn w:val="Normal"/>
    <w:link w:val="TestocommentoCarattere"/>
    <w:uiPriority w:val="99"/>
    <w:semiHidden/>
    <w:unhideWhenUsed/>
    <w:rsid w:val="00332A32"/>
  </w:style>
  <w:style w:type="character" w:customStyle="1" w:styleId="TestocommentoCarattere">
    <w:name w:val="Testo commento Carattere"/>
    <w:basedOn w:val="DefaultParagraphFont"/>
    <w:link w:val="CommentText"/>
    <w:uiPriority w:val="99"/>
    <w:semiHidden/>
    <w:rsid w:val="00332A32"/>
  </w:style>
  <w:style w:type="paragraph" w:styleId="CommentSubject">
    <w:name w:val="annotation subject"/>
    <w:basedOn w:val="CommentText"/>
    <w:next w:val="CommentText"/>
    <w:link w:val="SoggettocommentoCarattere"/>
    <w:uiPriority w:val="99"/>
    <w:semiHidden/>
    <w:unhideWhenUsed/>
    <w:rsid w:val="00332A32"/>
    <w:rPr>
      <w:b/>
      <w:bCs/>
    </w:rPr>
  </w:style>
  <w:style w:type="character" w:customStyle="1" w:styleId="SoggettocommentoCarattere">
    <w:name w:val="Soggetto commento Carattere"/>
    <w:basedOn w:val="TestocommentoCarattere"/>
    <w:link w:val="CommentSubject"/>
    <w:uiPriority w:val="99"/>
    <w:semiHidden/>
    <w:rsid w:val="00332A32"/>
    <w:rPr>
      <w:b/>
      <w:bCs/>
    </w:rPr>
  </w:style>
  <w:style w:type="character" w:styleId="Hyperlink">
    <w:name w:val="Hyperlink"/>
    <w:basedOn w:val="DefaultParagraphFont"/>
    <w:uiPriority w:val="99"/>
    <w:unhideWhenUsed/>
    <w:rsid w:val="00332A32"/>
    <w:rPr>
      <w:color w:val="0000FF"/>
      <w:u w:val="single"/>
    </w:rPr>
  </w:style>
  <w:style w:type="paragraph" w:styleId="Footer">
    <w:name w:val="footer"/>
    <w:basedOn w:val="Normal"/>
    <w:link w:val="FooterChar"/>
    <w:uiPriority w:val="99"/>
    <w:unhideWhenUsed/>
    <w:rsid w:val="00F44E1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44E1E"/>
    <w:rPr>
      <w:sz w:val="18"/>
      <w:szCs w:val="18"/>
    </w:rPr>
  </w:style>
  <w:style w:type="character" w:customStyle="1" w:styleId="st1">
    <w:name w:val="st1"/>
    <w:basedOn w:val="DefaultParagraphFont"/>
    <w:rsid w:val="00D5731B"/>
  </w:style>
  <w:style w:type="paragraph" w:styleId="PlainText">
    <w:name w:val="Plain Text"/>
    <w:basedOn w:val="Normal"/>
    <w:link w:val="PlainTextChar"/>
    <w:rsid w:val="0053625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53625E"/>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20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7113">
      <w:bodyDiv w:val="1"/>
      <w:marLeft w:val="0"/>
      <w:marRight w:val="0"/>
      <w:marTop w:val="0"/>
      <w:marBottom w:val="0"/>
      <w:divBdr>
        <w:top w:val="none" w:sz="0" w:space="0" w:color="auto"/>
        <w:left w:val="none" w:sz="0" w:space="0" w:color="auto"/>
        <w:bottom w:val="none" w:sz="0" w:space="0" w:color="auto"/>
        <w:right w:val="none" w:sz="0" w:space="0" w:color="auto"/>
      </w:divBdr>
      <w:divsChild>
        <w:div w:id="631403552">
          <w:marLeft w:val="0"/>
          <w:marRight w:val="1"/>
          <w:marTop w:val="0"/>
          <w:marBottom w:val="0"/>
          <w:divBdr>
            <w:top w:val="none" w:sz="0" w:space="0" w:color="auto"/>
            <w:left w:val="none" w:sz="0" w:space="0" w:color="auto"/>
            <w:bottom w:val="none" w:sz="0" w:space="0" w:color="auto"/>
            <w:right w:val="none" w:sz="0" w:space="0" w:color="auto"/>
          </w:divBdr>
          <w:divsChild>
            <w:div w:id="207574597">
              <w:marLeft w:val="0"/>
              <w:marRight w:val="0"/>
              <w:marTop w:val="0"/>
              <w:marBottom w:val="0"/>
              <w:divBdr>
                <w:top w:val="none" w:sz="0" w:space="0" w:color="auto"/>
                <w:left w:val="none" w:sz="0" w:space="0" w:color="auto"/>
                <w:bottom w:val="none" w:sz="0" w:space="0" w:color="auto"/>
                <w:right w:val="none" w:sz="0" w:space="0" w:color="auto"/>
              </w:divBdr>
              <w:divsChild>
                <w:div w:id="30962980">
                  <w:marLeft w:val="0"/>
                  <w:marRight w:val="1"/>
                  <w:marTop w:val="0"/>
                  <w:marBottom w:val="0"/>
                  <w:divBdr>
                    <w:top w:val="none" w:sz="0" w:space="0" w:color="auto"/>
                    <w:left w:val="none" w:sz="0" w:space="0" w:color="auto"/>
                    <w:bottom w:val="none" w:sz="0" w:space="0" w:color="auto"/>
                    <w:right w:val="none" w:sz="0" w:space="0" w:color="auto"/>
                  </w:divBdr>
                  <w:divsChild>
                    <w:div w:id="272639282">
                      <w:marLeft w:val="0"/>
                      <w:marRight w:val="0"/>
                      <w:marTop w:val="0"/>
                      <w:marBottom w:val="0"/>
                      <w:divBdr>
                        <w:top w:val="none" w:sz="0" w:space="0" w:color="auto"/>
                        <w:left w:val="none" w:sz="0" w:space="0" w:color="auto"/>
                        <w:bottom w:val="none" w:sz="0" w:space="0" w:color="auto"/>
                        <w:right w:val="none" w:sz="0" w:space="0" w:color="auto"/>
                      </w:divBdr>
                      <w:divsChild>
                        <w:div w:id="1113936288">
                          <w:marLeft w:val="0"/>
                          <w:marRight w:val="0"/>
                          <w:marTop w:val="0"/>
                          <w:marBottom w:val="0"/>
                          <w:divBdr>
                            <w:top w:val="none" w:sz="0" w:space="0" w:color="auto"/>
                            <w:left w:val="none" w:sz="0" w:space="0" w:color="auto"/>
                            <w:bottom w:val="none" w:sz="0" w:space="0" w:color="auto"/>
                            <w:right w:val="none" w:sz="0" w:space="0" w:color="auto"/>
                          </w:divBdr>
                          <w:divsChild>
                            <w:div w:id="2006323473">
                              <w:marLeft w:val="0"/>
                              <w:marRight w:val="0"/>
                              <w:marTop w:val="120"/>
                              <w:marBottom w:val="360"/>
                              <w:divBdr>
                                <w:top w:val="none" w:sz="0" w:space="0" w:color="auto"/>
                                <w:left w:val="none" w:sz="0" w:space="0" w:color="auto"/>
                                <w:bottom w:val="none" w:sz="0" w:space="0" w:color="auto"/>
                                <w:right w:val="none" w:sz="0" w:space="0" w:color="auto"/>
                              </w:divBdr>
                              <w:divsChild>
                                <w:div w:id="11286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347486">
      <w:bodyDiv w:val="1"/>
      <w:marLeft w:val="0"/>
      <w:marRight w:val="0"/>
      <w:marTop w:val="0"/>
      <w:marBottom w:val="0"/>
      <w:divBdr>
        <w:top w:val="none" w:sz="0" w:space="0" w:color="auto"/>
        <w:left w:val="none" w:sz="0" w:space="0" w:color="auto"/>
        <w:bottom w:val="none" w:sz="0" w:space="0" w:color="auto"/>
        <w:right w:val="none" w:sz="0" w:space="0" w:color="auto"/>
      </w:divBdr>
      <w:divsChild>
        <w:div w:id="803696416">
          <w:marLeft w:val="0"/>
          <w:marRight w:val="1"/>
          <w:marTop w:val="0"/>
          <w:marBottom w:val="0"/>
          <w:divBdr>
            <w:top w:val="none" w:sz="0" w:space="0" w:color="auto"/>
            <w:left w:val="none" w:sz="0" w:space="0" w:color="auto"/>
            <w:bottom w:val="none" w:sz="0" w:space="0" w:color="auto"/>
            <w:right w:val="none" w:sz="0" w:space="0" w:color="auto"/>
          </w:divBdr>
          <w:divsChild>
            <w:div w:id="2115590178">
              <w:marLeft w:val="0"/>
              <w:marRight w:val="0"/>
              <w:marTop w:val="0"/>
              <w:marBottom w:val="0"/>
              <w:divBdr>
                <w:top w:val="none" w:sz="0" w:space="0" w:color="auto"/>
                <w:left w:val="none" w:sz="0" w:space="0" w:color="auto"/>
                <w:bottom w:val="none" w:sz="0" w:space="0" w:color="auto"/>
                <w:right w:val="none" w:sz="0" w:space="0" w:color="auto"/>
              </w:divBdr>
              <w:divsChild>
                <w:div w:id="1347639609">
                  <w:marLeft w:val="0"/>
                  <w:marRight w:val="1"/>
                  <w:marTop w:val="0"/>
                  <w:marBottom w:val="0"/>
                  <w:divBdr>
                    <w:top w:val="none" w:sz="0" w:space="0" w:color="auto"/>
                    <w:left w:val="none" w:sz="0" w:space="0" w:color="auto"/>
                    <w:bottom w:val="none" w:sz="0" w:space="0" w:color="auto"/>
                    <w:right w:val="none" w:sz="0" w:space="0" w:color="auto"/>
                  </w:divBdr>
                  <w:divsChild>
                    <w:div w:id="1913390439">
                      <w:marLeft w:val="0"/>
                      <w:marRight w:val="0"/>
                      <w:marTop w:val="0"/>
                      <w:marBottom w:val="0"/>
                      <w:divBdr>
                        <w:top w:val="none" w:sz="0" w:space="0" w:color="auto"/>
                        <w:left w:val="none" w:sz="0" w:space="0" w:color="auto"/>
                        <w:bottom w:val="none" w:sz="0" w:space="0" w:color="auto"/>
                        <w:right w:val="none" w:sz="0" w:space="0" w:color="auto"/>
                      </w:divBdr>
                      <w:divsChild>
                        <w:div w:id="624194905">
                          <w:marLeft w:val="0"/>
                          <w:marRight w:val="0"/>
                          <w:marTop w:val="0"/>
                          <w:marBottom w:val="0"/>
                          <w:divBdr>
                            <w:top w:val="none" w:sz="0" w:space="0" w:color="auto"/>
                            <w:left w:val="none" w:sz="0" w:space="0" w:color="auto"/>
                            <w:bottom w:val="none" w:sz="0" w:space="0" w:color="auto"/>
                            <w:right w:val="none" w:sz="0" w:space="0" w:color="auto"/>
                          </w:divBdr>
                          <w:divsChild>
                            <w:div w:id="1871334670">
                              <w:marLeft w:val="0"/>
                              <w:marRight w:val="0"/>
                              <w:marTop w:val="120"/>
                              <w:marBottom w:val="360"/>
                              <w:divBdr>
                                <w:top w:val="none" w:sz="0" w:space="0" w:color="auto"/>
                                <w:left w:val="none" w:sz="0" w:space="0" w:color="auto"/>
                                <w:bottom w:val="none" w:sz="0" w:space="0" w:color="auto"/>
                                <w:right w:val="none" w:sz="0" w:space="0" w:color="auto"/>
                              </w:divBdr>
                              <w:divsChild>
                                <w:div w:id="17323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88244">
      <w:bodyDiv w:val="1"/>
      <w:marLeft w:val="0"/>
      <w:marRight w:val="0"/>
      <w:marTop w:val="0"/>
      <w:marBottom w:val="0"/>
      <w:divBdr>
        <w:top w:val="none" w:sz="0" w:space="0" w:color="auto"/>
        <w:left w:val="none" w:sz="0" w:space="0" w:color="auto"/>
        <w:bottom w:val="none" w:sz="0" w:space="0" w:color="auto"/>
        <w:right w:val="none" w:sz="0" w:space="0" w:color="auto"/>
      </w:divBdr>
      <w:divsChild>
        <w:div w:id="968239896">
          <w:marLeft w:val="0"/>
          <w:marRight w:val="0"/>
          <w:marTop w:val="0"/>
          <w:marBottom w:val="0"/>
          <w:divBdr>
            <w:top w:val="none" w:sz="0" w:space="0" w:color="auto"/>
            <w:left w:val="none" w:sz="0" w:space="0" w:color="auto"/>
            <w:bottom w:val="none" w:sz="0" w:space="0" w:color="auto"/>
            <w:right w:val="none" w:sz="0" w:space="0" w:color="auto"/>
          </w:divBdr>
        </w:div>
        <w:div w:id="1341010039">
          <w:marLeft w:val="0"/>
          <w:marRight w:val="0"/>
          <w:marTop w:val="0"/>
          <w:marBottom w:val="0"/>
          <w:divBdr>
            <w:top w:val="none" w:sz="0" w:space="0" w:color="auto"/>
            <w:left w:val="none" w:sz="0" w:space="0" w:color="auto"/>
            <w:bottom w:val="none" w:sz="0" w:space="0" w:color="auto"/>
            <w:right w:val="none" w:sz="0" w:space="0" w:color="auto"/>
          </w:divBdr>
        </w:div>
        <w:div w:id="1547138435">
          <w:marLeft w:val="0"/>
          <w:marRight w:val="0"/>
          <w:marTop w:val="0"/>
          <w:marBottom w:val="0"/>
          <w:divBdr>
            <w:top w:val="none" w:sz="0" w:space="0" w:color="auto"/>
            <w:left w:val="none" w:sz="0" w:space="0" w:color="auto"/>
            <w:bottom w:val="none" w:sz="0" w:space="0" w:color="auto"/>
            <w:right w:val="none" w:sz="0" w:space="0" w:color="auto"/>
          </w:divBdr>
        </w:div>
        <w:div w:id="997342354">
          <w:marLeft w:val="0"/>
          <w:marRight w:val="0"/>
          <w:marTop w:val="0"/>
          <w:marBottom w:val="0"/>
          <w:divBdr>
            <w:top w:val="none" w:sz="0" w:space="0" w:color="auto"/>
            <w:left w:val="none" w:sz="0" w:space="0" w:color="auto"/>
            <w:bottom w:val="none" w:sz="0" w:space="0" w:color="auto"/>
            <w:right w:val="none" w:sz="0" w:space="0" w:color="auto"/>
          </w:divBdr>
        </w:div>
        <w:div w:id="1089152846">
          <w:marLeft w:val="0"/>
          <w:marRight w:val="0"/>
          <w:marTop w:val="0"/>
          <w:marBottom w:val="0"/>
          <w:divBdr>
            <w:top w:val="none" w:sz="0" w:space="0" w:color="auto"/>
            <w:left w:val="none" w:sz="0" w:space="0" w:color="auto"/>
            <w:bottom w:val="none" w:sz="0" w:space="0" w:color="auto"/>
            <w:right w:val="none" w:sz="0" w:space="0" w:color="auto"/>
          </w:divBdr>
        </w:div>
        <w:div w:id="2131362516">
          <w:marLeft w:val="0"/>
          <w:marRight w:val="0"/>
          <w:marTop w:val="0"/>
          <w:marBottom w:val="0"/>
          <w:divBdr>
            <w:top w:val="none" w:sz="0" w:space="0" w:color="auto"/>
            <w:left w:val="none" w:sz="0" w:space="0" w:color="auto"/>
            <w:bottom w:val="none" w:sz="0" w:space="0" w:color="auto"/>
            <w:right w:val="none" w:sz="0" w:space="0" w:color="auto"/>
          </w:divBdr>
        </w:div>
        <w:div w:id="306936338">
          <w:marLeft w:val="0"/>
          <w:marRight w:val="0"/>
          <w:marTop w:val="0"/>
          <w:marBottom w:val="0"/>
          <w:divBdr>
            <w:top w:val="none" w:sz="0" w:space="0" w:color="auto"/>
            <w:left w:val="none" w:sz="0" w:space="0" w:color="auto"/>
            <w:bottom w:val="none" w:sz="0" w:space="0" w:color="auto"/>
            <w:right w:val="none" w:sz="0" w:space="0" w:color="auto"/>
          </w:divBdr>
        </w:div>
        <w:div w:id="706293068">
          <w:marLeft w:val="0"/>
          <w:marRight w:val="0"/>
          <w:marTop w:val="0"/>
          <w:marBottom w:val="0"/>
          <w:divBdr>
            <w:top w:val="none" w:sz="0" w:space="0" w:color="auto"/>
            <w:left w:val="none" w:sz="0" w:space="0" w:color="auto"/>
            <w:bottom w:val="none" w:sz="0" w:space="0" w:color="auto"/>
            <w:right w:val="none" w:sz="0" w:space="0" w:color="auto"/>
          </w:divBdr>
        </w:div>
        <w:div w:id="1656109118">
          <w:marLeft w:val="0"/>
          <w:marRight w:val="0"/>
          <w:marTop w:val="0"/>
          <w:marBottom w:val="0"/>
          <w:divBdr>
            <w:top w:val="none" w:sz="0" w:space="0" w:color="auto"/>
            <w:left w:val="none" w:sz="0" w:space="0" w:color="auto"/>
            <w:bottom w:val="none" w:sz="0" w:space="0" w:color="auto"/>
            <w:right w:val="none" w:sz="0" w:space="0" w:color="auto"/>
          </w:divBdr>
        </w:div>
        <w:div w:id="1129125290">
          <w:marLeft w:val="0"/>
          <w:marRight w:val="0"/>
          <w:marTop w:val="0"/>
          <w:marBottom w:val="0"/>
          <w:divBdr>
            <w:top w:val="none" w:sz="0" w:space="0" w:color="auto"/>
            <w:left w:val="none" w:sz="0" w:space="0" w:color="auto"/>
            <w:bottom w:val="none" w:sz="0" w:space="0" w:color="auto"/>
            <w:right w:val="none" w:sz="0" w:space="0" w:color="auto"/>
          </w:divBdr>
        </w:div>
        <w:div w:id="918907444">
          <w:marLeft w:val="0"/>
          <w:marRight w:val="0"/>
          <w:marTop w:val="0"/>
          <w:marBottom w:val="0"/>
          <w:divBdr>
            <w:top w:val="none" w:sz="0" w:space="0" w:color="auto"/>
            <w:left w:val="none" w:sz="0" w:space="0" w:color="auto"/>
            <w:bottom w:val="none" w:sz="0" w:space="0" w:color="auto"/>
            <w:right w:val="none" w:sz="0" w:space="0" w:color="auto"/>
          </w:divBdr>
        </w:div>
        <w:div w:id="35278549">
          <w:marLeft w:val="0"/>
          <w:marRight w:val="0"/>
          <w:marTop w:val="0"/>
          <w:marBottom w:val="0"/>
          <w:divBdr>
            <w:top w:val="none" w:sz="0" w:space="0" w:color="auto"/>
            <w:left w:val="none" w:sz="0" w:space="0" w:color="auto"/>
            <w:bottom w:val="none" w:sz="0" w:space="0" w:color="auto"/>
            <w:right w:val="none" w:sz="0" w:space="0" w:color="auto"/>
          </w:divBdr>
        </w:div>
        <w:div w:id="1603610981">
          <w:marLeft w:val="0"/>
          <w:marRight w:val="0"/>
          <w:marTop w:val="0"/>
          <w:marBottom w:val="0"/>
          <w:divBdr>
            <w:top w:val="none" w:sz="0" w:space="0" w:color="auto"/>
            <w:left w:val="none" w:sz="0" w:space="0" w:color="auto"/>
            <w:bottom w:val="none" w:sz="0" w:space="0" w:color="auto"/>
            <w:right w:val="none" w:sz="0" w:space="0" w:color="auto"/>
          </w:divBdr>
        </w:div>
        <w:div w:id="238829760">
          <w:marLeft w:val="0"/>
          <w:marRight w:val="0"/>
          <w:marTop w:val="0"/>
          <w:marBottom w:val="0"/>
          <w:divBdr>
            <w:top w:val="none" w:sz="0" w:space="0" w:color="auto"/>
            <w:left w:val="none" w:sz="0" w:space="0" w:color="auto"/>
            <w:bottom w:val="none" w:sz="0" w:space="0" w:color="auto"/>
            <w:right w:val="none" w:sz="0" w:space="0" w:color="auto"/>
          </w:divBdr>
        </w:div>
        <w:div w:id="732311052">
          <w:marLeft w:val="0"/>
          <w:marRight w:val="0"/>
          <w:marTop w:val="0"/>
          <w:marBottom w:val="0"/>
          <w:divBdr>
            <w:top w:val="none" w:sz="0" w:space="0" w:color="auto"/>
            <w:left w:val="none" w:sz="0" w:space="0" w:color="auto"/>
            <w:bottom w:val="none" w:sz="0" w:space="0" w:color="auto"/>
            <w:right w:val="none" w:sz="0" w:space="0" w:color="auto"/>
          </w:divBdr>
        </w:div>
        <w:div w:id="99567731">
          <w:marLeft w:val="0"/>
          <w:marRight w:val="0"/>
          <w:marTop w:val="0"/>
          <w:marBottom w:val="0"/>
          <w:divBdr>
            <w:top w:val="none" w:sz="0" w:space="0" w:color="auto"/>
            <w:left w:val="none" w:sz="0" w:space="0" w:color="auto"/>
            <w:bottom w:val="none" w:sz="0" w:space="0" w:color="auto"/>
            <w:right w:val="none" w:sz="0" w:space="0" w:color="auto"/>
          </w:divBdr>
        </w:div>
        <w:div w:id="2014457639">
          <w:marLeft w:val="0"/>
          <w:marRight w:val="0"/>
          <w:marTop w:val="0"/>
          <w:marBottom w:val="0"/>
          <w:divBdr>
            <w:top w:val="none" w:sz="0" w:space="0" w:color="auto"/>
            <w:left w:val="none" w:sz="0" w:space="0" w:color="auto"/>
            <w:bottom w:val="none" w:sz="0" w:space="0" w:color="auto"/>
            <w:right w:val="none" w:sz="0" w:space="0" w:color="auto"/>
          </w:divBdr>
        </w:div>
        <w:div w:id="1946186588">
          <w:marLeft w:val="0"/>
          <w:marRight w:val="0"/>
          <w:marTop w:val="0"/>
          <w:marBottom w:val="0"/>
          <w:divBdr>
            <w:top w:val="none" w:sz="0" w:space="0" w:color="auto"/>
            <w:left w:val="none" w:sz="0" w:space="0" w:color="auto"/>
            <w:bottom w:val="none" w:sz="0" w:space="0" w:color="auto"/>
            <w:right w:val="none" w:sz="0" w:space="0" w:color="auto"/>
          </w:divBdr>
        </w:div>
        <w:div w:id="923416768">
          <w:marLeft w:val="0"/>
          <w:marRight w:val="0"/>
          <w:marTop w:val="0"/>
          <w:marBottom w:val="0"/>
          <w:divBdr>
            <w:top w:val="none" w:sz="0" w:space="0" w:color="auto"/>
            <w:left w:val="none" w:sz="0" w:space="0" w:color="auto"/>
            <w:bottom w:val="none" w:sz="0" w:space="0" w:color="auto"/>
            <w:right w:val="none" w:sz="0" w:space="0" w:color="auto"/>
          </w:divBdr>
        </w:div>
        <w:div w:id="1025836411">
          <w:marLeft w:val="0"/>
          <w:marRight w:val="0"/>
          <w:marTop w:val="0"/>
          <w:marBottom w:val="0"/>
          <w:divBdr>
            <w:top w:val="none" w:sz="0" w:space="0" w:color="auto"/>
            <w:left w:val="none" w:sz="0" w:space="0" w:color="auto"/>
            <w:bottom w:val="none" w:sz="0" w:space="0" w:color="auto"/>
            <w:right w:val="none" w:sz="0" w:space="0" w:color="auto"/>
          </w:divBdr>
        </w:div>
        <w:div w:id="1362705254">
          <w:marLeft w:val="0"/>
          <w:marRight w:val="0"/>
          <w:marTop w:val="0"/>
          <w:marBottom w:val="0"/>
          <w:divBdr>
            <w:top w:val="none" w:sz="0" w:space="0" w:color="auto"/>
            <w:left w:val="none" w:sz="0" w:space="0" w:color="auto"/>
            <w:bottom w:val="none" w:sz="0" w:space="0" w:color="auto"/>
            <w:right w:val="none" w:sz="0" w:space="0" w:color="auto"/>
          </w:divBdr>
        </w:div>
        <w:div w:id="1528130662">
          <w:marLeft w:val="0"/>
          <w:marRight w:val="0"/>
          <w:marTop w:val="0"/>
          <w:marBottom w:val="0"/>
          <w:divBdr>
            <w:top w:val="none" w:sz="0" w:space="0" w:color="auto"/>
            <w:left w:val="none" w:sz="0" w:space="0" w:color="auto"/>
            <w:bottom w:val="none" w:sz="0" w:space="0" w:color="auto"/>
            <w:right w:val="none" w:sz="0" w:space="0" w:color="auto"/>
          </w:divBdr>
        </w:div>
        <w:div w:id="675889829">
          <w:marLeft w:val="0"/>
          <w:marRight w:val="0"/>
          <w:marTop w:val="0"/>
          <w:marBottom w:val="0"/>
          <w:divBdr>
            <w:top w:val="none" w:sz="0" w:space="0" w:color="auto"/>
            <w:left w:val="none" w:sz="0" w:space="0" w:color="auto"/>
            <w:bottom w:val="none" w:sz="0" w:space="0" w:color="auto"/>
            <w:right w:val="none" w:sz="0" w:space="0" w:color="auto"/>
          </w:divBdr>
        </w:div>
        <w:div w:id="1573466666">
          <w:marLeft w:val="0"/>
          <w:marRight w:val="0"/>
          <w:marTop w:val="0"/>
          <w:marBottom w:val="0"/>
          <w:divBdr>
            <w:top w:val="none" w:sz="0" w:space="0" w:color="auto"/>
            <w:left w:val="none" w:sz="0" w:space="0" w:color="auto"/>
            <w:bottom w:val="none" w:sz="0" w:space="0" w:color="auto"/>
            <w:right w:val="none" w:sz="0" w:space="0" w:color="auto"/>
          </w:divBdr>
        </w:div>
        <w:div w:id="289558850">
          <w:marLeft w:val="0"/>
          <w:marRight w:val="0"/>
          <w:marTop w:val="0"/>
          <w:marBottom w:val="0"/>
          <w:divBdr>
            <w:top w:val="none" w:sz="0" w:space="0" w:color="auto"/>
            <w:left w:val="none" w:sz="0" w:space="0" w:color="auto"/>
            <w:bottom w:val="none" w:sz="0" w:space="0" w:color="auto"/>
            <w:right w:val="none" w:sz="0" w:space="0" w:color="auto"/>
          </w:divBdr>
        </w:div>
        <w:div w:id="1906260761">
          <w:marLeft w:val="0"/>
          <w:marRight w:val="0"/>
          <w:marTop w:val="0"/>
          <w:marBottom w:val="0"/>
          <w:divBdr>
            <w:top w:val="none" w:sz="0" w:space="0" w:color="auto"/>
            <w:left w:val="none" w:sz="0" w:space="0" w:color="auto"/>
            <w:bottom w:val="none" w:sz="0" w:space="0" w:color="auto"/>
            <w:right w:val="none" w:sz="0" w:space="0" w:color="auto"/>
          </w:divBdr>
        </w:div>
        <w:div w:id="915018077">
          <w:marLeft w:val="0"/>
          <w:marRight w:val="0"/>
          <w:marTop w:val="0"/>
          <w:marBottom w:val="0"/>
          <w:divBdr>
            <w:top w:val="none" w:sz="0" w:space="0" w:color="auto"/>
            <w:left w:val="none" w:sz="0" w:space="0" w:color="auto"/>
            <w:bottom w:val="none" w:sz="0" w:space="0" w:color="auto"/>
            <w:right w:val="none" w:sz="0" w:space="0" w:color="auto"/>
          </w:divBdr>
        </w:div>
        <w:div w:id="584653778">
          <w:marLeft w:val="0"/>
          <w:marRight w:val="0"/>
          <w:marTop w:val="0"/>
          <w:marBottom w:val="0"/>
          <w:divBdr>
            <w:top w:val="none" w:sz="0" w:space="0" w:color="auto"/>
            <w:left w:val="none" w:sz="0" w:space="0" w:color="auto"/>
            <w:bottom w:val="none" w:sz="0" w:space="0" w:color="auto"/>
            <w:right w:val="none" w:sz="0" w:space="0" w:color="auto"/>
          </w:divBdr>
        </w:div>
        <w:div w:id="1398091152">
          <w:marLeft w:val="0"/>
          <w:marRight w:val="0"/>
          <w:marTop w:val="0"/>
          <w:marBottom w:val="0"/>
          <w:divBdr>
            <w:top w:val="none" w:sz="0" w:space="0" w:color="auto"/>
            <w:left w:val="none" w:sz="0" w:space="0" w:color="auto"/>
            <w:bottom w:val="none" w:sz="0" w:space="0" w:color="auto"/>
            <w:right w:val="none" w:sz="0" w:space="0" w:color="auto"/>
          </w:divBdr>
        </w:div>
        <w:div w:id="326204644">
          <w:marLeft w:val="0"/>
          <w:marRight w:val="0"/>
          <w:marTop w:val="0"/>
          <w:marBottom w:val="0"/>
          <w:divBdr>
            <w:top w:val="none" w:sz="0" w:space="0" w:color="auto"/>
            <w:left w:val="none" w:sz="0" w:space="0" w:color="auto"/>
            <w:bottom w:val="none" w:sz="0" w:space="0" w:color="auto"/>
            <w:right w:val="none" w:sz="0" w:space="0" w:color="auto"/>
          </w:divBdr>
        </w:div>
        <w:div w:id="1637301032">
          <w:marLeft w:val="0"/>
          <w:marRight w:val="0"/>
          <w:marTop w:val="0"/>
          <w:marBottom w:val="0"/>
          <w:divBdr>
            <w:top w:val="none" w:sz="0" w:space="0" w:color="auto"/>
            <w:left w:val="none" w:sz="0" w:space="0" w:color="auto"/>
            <w:bottom w:val="none" w:sz="0" w:space="0" w:color="auto"/>
            <w:right w:val="none" w:sz="0" w:space="0" w:color="auto"/>
          </w:divBdr>
        </w:div>
        <w:div w:id="2085031769">
          <w:marLeft w:val="0"/>
          <w:marRight w:val="0"/>
          <w:marTop w:val="0"/>
          <w:marBottom w:val="0"/>
          <w:divBdr>
            <w:top w:val="none" w:sz="0" w:space="0" w:color="auto"/>
            <w:left w:val="none" w:sz="0" w:space="0" w:color="auto"/>
            <w:bottom w:val="none" w:sz="0" w:space="0" w:color="auto"/>
            <w:right w:val="none" w:sz="0" w:space="0" w:color="auto"/>
          </w:divBdr>
        </w:div>
        <w:div w:id="1388796140">
          <w:marLeft w:val="0"/>
          <w:marRight w:val="0"/>
          <w:marTop w:val="0"/>
          <w:marBottom w:val="0"/>
          <w:divBdr>
            <w:top w:val="none" w:sz="0" w:space="0" w:color="auto"/>
            <w:left w:val="none" w:sz="0" w:space="0" w:color="auto"/>
            <w:bottom w:val="none" w:sz="0" w:space="0" w:color="auto"/>
            <w:right w:val="none" w:sz="0" w:space="0" w:color="auto"/>
          </w:divBdr>
        </w:div>
      </w:divsChild>
    </w:div>
    <w:div w:id="2027629980">
      <w:bodyDiv w:val="1"/>
      <w:marLeft w:val="0"/>
      <w:marRight w:val="0"/>
      <w:marTop w:val="0"/>
      <w:marBottom w:val="0"/>
      <w:divBdr>
        <w:top w:val="none" w:sz="0" w:space="0" w:color="auto"/>
        <w:left w:val="none" w:sz="0" w:space="0" w:color="auto"/>
        <w:bottom w:val="none" w:sz="0" w:space="0" w:color="auto"/>
        <w:right w:val="none" w:sz="0" w:space="0" w:color="auto"/>
      </w:divBdr>
      <w:divsChild>
        <w:div w:id="204682297">
          <w:marLeft w:val="0"/>
          <w:marRight w:val="1"/>
          <w:marTop w:val="0"/>
          <w:marBottom w:val="0"/>
          <w:divBdr>
            <w:top w:val="none" w:sz="0" w:space="0" w:color="auto"/>
            <w:left w:val="none" w:sz="0" w:space="0" w:color="auto"/>
            <w:bottom w:val="none" w:sz="0" w:space="0" w:color="auto"/>
            <w:right w:val="none" w:sz="0" w:space="0" w:color="auto"/>
          </w:divBdr>
          <w:divsChild>
            <w:div w:id="1107234133">
              <w:marLeft w:val="0"/>
              <w:marRight w:val="0"/>
              <w:marTop w:val="0"/>
              <w:marBottom w:val="0"/>
              <w:divBdr>
                <w:top w:val="none" w:sz="0" w:space="0" w:color="auto"/>
                <w:left w:val="none" w:sz="0" w:space="0" w:color="auto"/>
                <w:bottom w:val="none" w:sz="0" w:space="0" w:color="auto"/>
                <w:right w:val="none" w:sz="0" w:space="0" w:color="auto"/>
              </w:divBdr>
              <w:divsChild>
                <w:div w:id="1229724148">
                  <w:marLeft w:val="0"/>
                  <w:marRight w:val="1"/>
                  <w:marTop w:val="0"/>
                  <w:marBottom w:val="0"/>
                  <w:divBdr>
                    <w:top w:val="none" w:sz="0" w:space="0" w:color="auto"/>
                    <w:left w:val="none" w:sz="0" w:space="0" w:color="auto"/>
                    <w:bottom w:val="none" w:sz="0" w:space="0" w:color="auto"/>
                    <w:right w:val="none" w:sz="0" w:space="0" w:color="auto"/>
                  </w:divBdr>
                  <w:divsChild>
                    <w:div w:id="1696157460">
                      <w:marLeft w:val="0"/>
                      <w:marRight w:val="0"/>
                      <w:marTop w:val="0"/>
                      <w:marBottom w:val="0"/>
                      <w:divBdr>
                        <w:top w:val="none" w:sz="0" w:space="0" w:color="auto"/>
                        <w:left w:val="none" w:sz="0" w:space="0" w:color="auto"/>
                        <w:bottom w:val="none" w:sz="0" w:space="0" w:color="auto"/>
                        <w:right w:val="none" w:sz="0" w:space="0" w:color="auto"/>
                      </w:divBdr>
                      <w:divsChild>
                        <w:div w:id="1343169541">
                          <w:marLeft w:val="0"/>
                          <w:marRight w:val="0"/>
                          <w:marTop w:val="0"/>
                          <w:marBottom w:val="0"/>
                          <w:divBdr>
                            <w:top w:val="none" w:sz="0" w:space="0" w:color="auto"/>
                            <w:left w:val="none" w:sz="0" w:space="0" w:color="auto"/>
                            <w:bottom w:val="none" w:sz="0" w:space="0" w:color="auto"/>
                            <w:right w:val="none" w:sz="0" w:space="0" w:color="auto"/>
                          </w:divBdr>
                          <w:divsChild>
                            <w:div w:id="1473136500">
                              <w:marLeft w:val="0"/>
                              <w:marRight w:val="0"/>
                              <w:marTop w:val="120"/>
                              <w:marBottom w:val="360"/>
                              <w:divBdr>
                                <w:top w:val="none" w:sz="0" w:space="0" w:color="auto"/>
                                <w:left w:val="none" w:sz="0" w:space="0" w:color="auto"/>
                                <w:bottom w:val="none" w:sz="0" w:space="0" w:color="auto"/>
                                <w:right w:val="none" w:sz="0" w:space="0" w:color="auto"/>
                              </w:divBdr>
                              <w:divsChild>
                                <w:div w:id="14719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4508</Words>
  <Characters>25700</Characters>
  <Application>Microsoft Office Word</Application>
  <DocSecurity>0</DocSecurity>
  <Lines>214</Lines>
  <Paragraphs>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LS Ma</cp:lastModifiedBy>
  <cp:revision>2</cp:revision>
  <dcterms:created xsi:type="dcterms:W3CDTF">2014-09-08T18:29:00Z</dcterms:created>
  <dcterms:modified xsi:type="dcterms:W3CDTF">2014-09-08T18:29:00Z</dcterms:modified>
</cp:coreProperties>
</file>